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FED7DB" w14:textId="73C6ED5E" w:rsidR="00CF182F" w:rsidRDefault="00FE3592">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#102-e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R1-200</w:t>
          </w:r>
          <w:r w:rsidR="00F54AC9">
            <w:rPr>
              <w:rFonts w:ascii="Arial" w:hAnsi="Arial" w:cs="Arial"/>
              <w:b/>
              <w:sz w:val="24"/>
            </w:rPr>
            <w:t>7247</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51FED7DC" w14:textId="77777777" w:rsidR="00CF182F" w:rsidRDefault="00FE3592">
          <w:pPr>
            <w:spacing w:after="0"/>
            <w:ind w:left="1988" w:hanging="1988"/>
            <w:jc w:val="both"/>
            <w:rPr>
              <w:rFonts w:ascii="Arial" w:hAnsi="Arial" w:cs="Arial"/>
              <w:b/>
              <w:sz w:val="24"/>
            </w:rPr>
          </w:pPr>
          <w:r>
            <w:rPr>
              <w:rFonts w:ascii="Arial" w:hAnsi="Arial" w:cs="Arial"/>
              <w:b/>
              <w:sz w:val="24"/>
            </w:rPr>
            <w:t>e-Meeting, August 17th – 28th, 2020</w:t>
          </w:r>
        </w:p>
      </w:sdtContent>
    </w:sdt>
    <w:p w14:paraId="51FED7DD" w14:textId="77777777" w:rsidR="00CF182F" w:rsidRDefault="00CF182F">
      <w:pPr>
        <w:spacing w:after="0"/>
        <w:ind w:left="1988" w:hanging="1988"/>
        <w:jc w:val="both"/>
        <w:rPr>
          <w:rFonts w:ascii="Arial" w:hAnsi="Arial" w:cs="Arial"/>
          <w:b/>
          <w:sz w:val="24"/>
        </w:rPr>
      </w:pPr>
    </w:p>
    <w:p w14:paraId="51FED7DE" w14:textId="77777777" w:rsidR="00CF182F" w:rsidRDefault="00FE3592">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51FED7DF" w14:textId="62425C24" w:rsidR="00CF182F" w:rsidRDefault="00FE3592">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Discussion summary #</w:t>
          </w:r>
          <w:r w:rsidR="00C347CB">
            <w:rPr>
              <w:rFonts w:ascii="Arial" w:hAnsi="Arial" w:cs="Arial"/>
              <w:b/>
              <w:sz w:val="24"/>
            </w:rPr>
            <w:t>3</w:t>
          </w:r>
          <w:r>
            <w:rPr>
              <w:rFonts w:ascii="Arial" w:hAnsi="Arial" w:cs="Arial"/>
              <w:b/>
              <w:sz w:val="24"/>
            </w:rPr>
            <w:t xml:space="preserve"> of [102-e-NR-Mob-Enh-01]</w:t>
          </w:r>
        </w:sdtContent>
      </w:sdt>
    </w:p>
    <w:p w14:paraId="51FED7E0" w14:textId="77777777" w:rsidR="00CF182F" w:rsidRDefault="00FE3592">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51FED7E1" w14:textId="77777777" w:rsidR="00CF182F" w:rsidRDefault="00FE3592">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51FED7E2" w14:textId="77777777" w:rsidR="00CF182F" w:rsidRDefault="00CF182F">
      <w:pPr>
        <w:spacing w:after="0"/>
        <w:ind w:left="2388" w:hangingChars="995" w:hanging="2388"/>
        <w:jc w:val="both"/>
        <w:rPr>
          <w:sz w:val="24"/>
        </w:rPr>
      </w:pPr>
    </w:p>
    <w:p w14:paraId="51FED7E3" w14:textId="77777777" w:rsidR="00CF182F" w:rsidRDefault="00FE3592">
      <w:pPr>
        <w:pStyle w:val="Heading1"/>
        <w:numPr>
          <w:ilvl w:val="0"/>
          <w:numId w:val="5"/>
        </w:numPr>
        <w:ind w:left="360"/>
        <w:rPr>
          <w:rFonts w:cs="Arial"/>
          <w:sz w:val="32"/>
          <w:szCs w:val="32"/>
          <w:lang w:val="en-US"/>
        </w:rPr>
      </w:pPr>
      <w:r>
        <w:rPr>
          <w:rFonts w:cs="Arial"/>
          <w:sz w:val="32"/>
          <w:szCs w:val="32"/>
          <w:lang w:val="en-US"/>
        </w:rPr>
        <w:t>Introduction</w:t>
      </w:r>
    </w:p>
    <w:p w14:paraId="51FED7E4" w14:textId="77777777" w:rsidR="00CF182F" w:rsidRDefault="00FE3592">
      <w:pPr>
        <w:ind w:firstLine="288"/>
        <w:rPr>
          <w:sz w:val="22"/>
          <w:szCs w:val="22"/>
          <w:lang w:eastAsia="zh-CN"/>
        </w:rPr>
      </w:pPr>
      <w:r>
        <w:rPr>
          <w:sz w:val="22"/>
          <w:szCs w:val="22"/>
          <w:lang w:eastAsia="zh-CN"/>
        </w:rPr>
        <w:t>In this contribution, we summarize the email reflector discussions for [102-e-NR-Mob-Enh-01]. Chairman has approved the following email discussion:</w:t>
      </w:r>
    </w:p>
    <w:p w14:paraId="51FED7E5" w14:textId="77777777" w:rsidR="00CF182F" w:rsidRDefault="00FE3592">
      <w:pPr>
        <w:pStyle w:val="ListParagraph"/>
        <w:numPr>
          <w:ilvl w:val="0"/>
          <w:numId w:val="6"/>
        </w:numPr>
        <w:spacing w:line="256" w:lineRule="auto"/>
        <w:rPr>
          <w:lang w:eastAsia="zh-CN"/>
        </w:rPr>
      </w:pPr>
      <w:r>
        <w:rPr>
          <w:lang w:val="en-GB" w:eastAsia="zh-CN"/>
        </w:rPr>
        <w:t>[102-e-NR-Mob-Enh-01] Email discussion/approval on issues #2, #4 and #7 in R1-2005942 until 8/20; if necessary, endorse remaining TPs by 8/26 – Daewon (Intel)</w:t>
      </w:r>
    </w:p>
    <w:p w14:paraId="51FED7E6" w14:textId="77777777" w:rsidR="00CF182F" w:rsidRDefault="00CF182F">
      <w:pPr>
        <w:ind w:firstLine="288"/>
        <w:rPr>
          <w:sz w:val="22"/>
          <w:szCs w:val="22"/>
          <w:lang w:val="en-GB" w:eastAsia="zh-CN"/>
        </w:rPr>
      </w:pPr>
    </w:p>
    <w:p w14:paraId="51FED7E7" w14:textId="77777777" w:rsidR="00CF182F" w:rsidRDefault="00CF182F">
      <w:pPr>
        <w:ind w:firstLine="288"/>
        <w:rPr>
          <w:sz w:val="22"/>
          <w:szCs w:val="22"/>
          <w:lang w:val="en-GB" w:eastAsia="zh-CN"/>
        </w:rPr>
      </w:pPr>
    </w:p>
    <w:p w14:paraId="51FED7E8" w14:textId="77777777" w:rsidR="00CF182F" w:rsidRDefault="00FE3592">
      <w:pPr>
        <w:pStyle w:val="Heading1"/>
        <w:numPr>
          <w:ilvl w:val="0"/>
          <w:numId w:val="5"/>
        </w:numPr>
        <w:ind w:left="360"/>
        <w:rPr>
          <w:rFonts w:cs="Arial"/>
          <w:sz w:val="32"/>
          <w:szCs w:val="32"/>
          <w:lang w:val="en-US"/>
        </w:rPr>
      </w:pPr>
      <w:r>
        <w:rPr>
          <w:rFonts w:cs="Arial"/>
          <w:sz w:val="32"/>
          <w:szCs w:val="32"/>
        </w:rPr>
        <w:t>Recap of Issues from R1-2005942 [10]</w:t>
      </w:r>
    </w:p>
    <w:p w14:paraId="51FED7E9" w14:textId="77777777" w:rsidR="00CF182F" w:rsidRDefault="00CF182F">
      <w:pPr>
        <w:pStyle w:val="BodyText"/>
        <w:spacing w:after="0"/>
        <w:rPr>
          <w:rFonts w:ascii="Times New Roman" w:hAnsi="Times New Roman"/>
          <w:sz w:val="22"/>
          <w:szCs w:val="22"/>
          <w:lang w:eastAsia="zh-CN"/>
        </w:rPr>
      </w:pPr>
    </w:p>
    <w:p w14:paraId="51FED7EA" w14:textId="77777777" w:rsidR="00CF182F" w:rsidRDefault="00FE3592">
      <w:pPr>
        <w:pStyle w:val="Heading2"/>
        <w:rPr>
          <w:lang w:val="en-US"/>
        </w:rPr>
      </w:pPr>
      <w:r>
        <w:t>Issue #2) Power Sharing Mode for UL DAPS-HO [1][3][4][5][6][7]</w:t>
      </w:r>
    </w:p>
    <w:p w14:paraId="51FED7EB"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provided discussion on how to correct the power sharing mode description for UL DAPS-HO. The following are list of proposals and corresponding TPs:</w:t>
      </w:r>
    </w:p>
    <w:p w14:paraId="51FED7EC" w14:textId="77777777" w:rsidR="00CF182F" w:rsidRDefault="00CF182F">
      <w:pPr>
        <w:pStyle w:val="BodyText"/>
        <w:spacing w:after="0"/>
        <w:rPr>
          <w:rFonts w:ascii="Times New Roman" w:hAnsi="Times New Roman"/>
          <w:sz w:val="22"/>
          <w:szCs w:val="22"/>
          <w:lang w:eastAsia="zh-CN"/>
        </w:rPr>
      </w:pPr>
    </w:p>
    <w:p w14:paraId="51FED7ED" w14:textId="77777777" w:rsidR="00CF182F" w:rsidRDefault="00FE3592">
      <w:pPr>
        <w:pStyle w:val="ListParagraph"/>
        <w:numPr>
          <w:ilvl w:val="0"/>
          <w:numId w:val="7"/>
        </w:numPr>
        <w:spacing w:line="256" w:lineRule="auto"/>
        <w:rPr>
          <w:lang w:eastAsia="zh-CN"/>
        </w:rPr>
      </w:pPr>
      <w:r>
        <w:rPr>
          <w:lang w:eastAsia="zh-CN"/>
        </w:rPr>
        <w:t>Proposal from [1]</w:t>
      </w:r>
    </w:p>
    <w:p w14:paraId="51FED7EE" w14:textId="77777777" w:rsidR="00CF182F" w:rsidRDefault="00FE3592">
      <w:pPr>
        <w:pStyle w:val="ListParagraph"/>
        <w:numPr>
          <w:ilvl w:val="1"/>
          <w:numId w:val="7"/>
        </w:numPr>
        <w:spacing w:line="256" w:lineRule="auto"/>
        <w:rPr>
          <w:lang w:eastAsia="zh-CN"/>
        </w:rPr>
      </w:pPr>
      <w:proofErr w:type="spellStart"/>
      <w:r>
        <w:rPr>
          <w:lang w:eastAsia="zh-CN"/>
        </w:rPr>
        <w:t>gNB</w:t>
      </w:r>
      <w:proofErr w:type="spellEnd"/>
      <w:r>
        <w:rPr>
          <w:lang w:eastAsia="zh-CN"/>
        </w:rPr>
        <w:t xml:space="preserve"> can disable power sharing between the source and target cell for a UE by not configuring UL power sharing mode. Power sharing mode is indicated by the network, UE should also cancel the source cell transmission in case of overlapping as agreed in RAN1#99.</w:t>
      </w:r>
    </w:p>
    <w:p w14:paraId="51FED7EF" w14:textId="77777777" w:rsidR="00CF182F" w:rsidRDefault="00FE3592">
      <w:pPr>
        <w:pStyle w:val="BodyText"/>
        <w:numPr>
          <w:ilvl w:val="1"/>
          <w:numId w:val="7"/>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The following is proposed TP: </w:t>
      </w:r>
    </w:p>
    <w:p w14:paraId="51FED7F0" w14:textId="77777777" w:rsidR="00CF182F" w:rsidRDefault="00FE3592">
      <w:pPr>
        <w:pStyle w:val="Heading4"/>
        <w:rPr>
          <w:lang w:eastAsia="zh-CN"/>
        </w:rPr>
      </w:pPr>
      <w:r>
        <w:rPr>
          <w:lang w:eastAsia="zh-CN"/>
        </w:rPr>
        <w:t>#TP1-1</w:t>
      </w:r>
    </w:p>
    <w:tbl>
      <w:tblPr>
        <w:tblStyle w:val="TableGrid"/>
        <w:tblW w:w="9855" w:type="dxa"/>
        <w:tblLayout w:type="fixed"/>
        <w:tblLook w:val="04A0" w:firstRow="1" w:lastRow="0" w:firstColumn="1" w:lastColumn="0" w:noHBand="0" w:noVBand="1"/>
      </w:tblPr>
      <w:tblGrid>
        <w:gridCol w:w="9855"/>
      </w:tblGrid>
      <w:tr w:rsidR="00CF182F" w14:paraId="51FED800" w14:textId="77777777">
        <w:tc>
          <w:tcPr>
            <w:tcW w:w="9854" w:type="dxa"/>
            <w:tcBorders>
              <w:top w:val="single" w:sz="4" w:space="0" w:color="auto"/>
              <w:left w:val="single" w:sz="4" w:space="0" w:color="auto"/>
              <w:bottom w:val="single" w:sz="4" w:space="0" w:color="auto"/>
              <w:right w:val="single" w:sz="4" w:space="0" w:color="auto"/>
            </w:tcBorders>
          </w:tcPr>
          <w:p w14:paraId="51FED7F1" w14:textId="77777777" w:rsidR="00CF182F" w:rsidRDefault="00FE3592">
            <w:pPr>
              <w:spacing w:before="0" w:after="0" w:line="240" w:lineRule="auto"/>
              <w:rPr>
                <w:rFonts w:ascii="Arial" w:eastAsia="Times New Roman" w:hAnsi="Arial"/>
                <w:sz w:val="36"/>
                <w:szCs w:val="22"/>
                <w:lang w:val="en-GB"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Dual active protocol stack based handover</w:t>
            </w:r>
          </w:p>
          <w:p w14:paraId="51FED7F2" w14:textId="77777777" w:rsidR="00CF182F" w:rsidRDefault="00FE3592">
            <w:pPr>
              <w:spacing w:before="0" w:after="0" w:line="240" w:lineRule="auto"/>
            </w:pPr>
            <w:r>
              <w:rPr>
                <w:color w:val="FF0000"/>
              </w:rPr>
              <w:t>&lt;---------------------------Other parts are omitted</w:t>
            </w:r>
            <w:r>
              <w:rPr>
                <w:color w:val="FF0000"/>
                <w:lang w:eastAsia="zh-CN"/>
              </w:rPr>
              <w:t xml:space="preserve"> </w:t>
            </w:r>
            <w:r>
              <w:rPr>
                <w:color w:val="FF0000"/>
              </w:rPr>
              <w:t>-------------------------------&gt;</w:t>
            </w:r>
          </w:p>
          <w:p w14:paraId="51FED7F3" w14:textId="77777777" w:rsidR="00CF182F" w:rsidRDefault="00FE3592">
            <w:pPr>
              <w:spacing w:before="0" w:after="0" w:line="240" w:lineRule="auto"/>
            </w:pPr>
            <w:r>
              <w:t>If the UE indicates support for dynamic power sharing</w:t>
            </w:r>
            <w:r>
              <w:rPr>
                <w:i/>
                <w:lang w:eastAsia="ja-JP"/>
              </w:rPr>
              <w:t xml:space="preserve"> </w:t>
            </w:r>
            <w:r>
              <w:rPr>
                <w:lang w:eastAsia="ja-JP"/>
              </w:rPr>
              <w:t>and is provided</w:t>
            </w:r>
            <w:r>
              <w:rPr>
                <w:i/>
                <w:lang w:eastAsia="ja-JP"/>
              </w:rPr>
              <w:t xml:space="preserve"> </w:t>
            </w:r>
            <w:proofErr w:type="spellStart"/>
            <w:r>
              <w:rPr>
                <w:i/>
                <w:iCs/>
                <w:lang w:eastAsia="ja-JP"/>
              </w:rPr>
              <w:t>uplinkPowerSharingDAPS</w:t>
            </w:r>
            <w:proofErr w:type="spellEnd"/>
            <w:r>
              <w:rPr>
                <w:i/>
                <w:iCs/>
                <w:lang w:eastAsia="ja-JP"/>
              </w:rPr>
              <w:t>-Mode</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51FED7F4" w14:textId="77777777" w:rsidR="00CF182F" w:rsidRDefault="00FE3592">
            <w:pPr>
              <w:spacing w:before="0" w:after="0" w:line="240" w:lineRule="auto"/>
              <w:rPr>
                <w:color w:val="FF0000"/>
                <w:u w:val="single"/>
              </w:rPr>
            </w:pPr>
            <w:r>
              <w:rPr>
                <w:color w:val="FF0000"/>
                <w:u w:val="single"/>
              </w:rPr>
              <w:t xml:space="preserve">If </w:t>
            </w:r>
          </w:p>
          <w:p w14:paraId="51FED7F5" w14:textId="77777777" w:rsidR="00CF182F" w:rsidRDefault="00FE3592">
            <w:pPr>
              <w:pStyle w:val="B1"/>
              <w:spacing w:before="0" w:after="0" w:line="240" w:lineRule="auto"/>
              <w:ind w:left="560" w:hanging="276"/>
              <w:rPr>
                <w:color w:val="FF0000"/>
                <w:u w:val="single"/>
              </w:rPr>
            </w:pPr>
            <w:r>
              <w:rPr>
                <w:color w:val="FF0000"/>
                <w:u w:val="single"/>
              </w:rPr>
              <w:t>-</w:t>
            </w:r>
            <w:r>
              <w:rPr>
                <w:color w:val="FF0000"/>
                <w:u w:val="single"/>
              </w:rPr>
              <w:tab/>
              <w:t xml:space="preserve">the UE </w:t>
            </w:r>
            <w:r>
              <w:rPr>
                <w:color w:val="FF0000"/>
                <w:u w:val="single"/>
                <w:lang w:eastAsia="zh-CN"/>
              </w:rPr>
              <w:t xml:space="preserve">is </w:t>
            </w:r>
            <w:r>
              <w:rPr>
                <w:color w:val="FF0000"/>
                <w:u w:val="single"/>
              </w:rPr>
              <w:t>not provide</w:t>
            </w:r>
            <w:r>
              <w:rPr>
                <w:color w:val="FF0000"/>
                <w:u w:val="single"/>
                <w:lang w:eastAsia="zh-CN"/>
              </w:rPr>
              <w:t>d with</w:t>
            </w:r>
            <w:r>
              <w:rPr>
                <w:color w:val="FF0000"/>
                <w:u w:val="single"/>
              </w:rPr>
              <w:t xml:space="preserve"> </w:t>
            </w:r>
            <w:proofErr w:type="spellStart"/>
            <w:r>
              <w:rPr>
                <w:bCs/>
                <w:i/>
                <w:iCs/>
                <w:color w:val="FF0000"/>
                <w:u w:val="single"/>
                <w:lang w:eastAsia="ko-KR"/>
              </w:rPr>
              <w:t>UplinkPowerSharingDAPS</w:t>
            </w:r>
            <w:proofErr w:type="spellEnd"/>
            <w:r>
              <w:rPr>
                <w:bCs/>
                <w:i/>
                <w:iCs/>
                <w:color w:val="FF0000"/>
                <w:u w:val="single"/>
                <w:lang w:eastAsia="ko-KR"/>
              </w:rPr>
              <w:t>-HO</w:t>
            </w:r>
            <w:r>
              <w:rPr>
                <w:bCs/>
                <w:i/>
                <w:iCs/>
                <w:color w:val="FF0000"/>
                <w:u w:val="single"/>
                <w:lang w:eastAsia="zh-CN"/>
              </w:rPr>
              <w:t>-mode</w:t>
            </w:r>
            <w:r>
              <w:rPr>
                <w:color w:val="FF0000"/>
                <w:u w:val="single"/>
              </w:rPr>
              <w:t xml:space="preserve">, and </w:t>
            </w:r>
          </w:p>
          <w:p w14:paraId="51FED7F6" w14:textId="77777777" w:rsidR="00CF182F" w:rsidRDefault="00FE3592">
            <w:pPr>
              <w:pStyle w:val="B1"/>
              <w:spacing w:before="0" w:after="0" w:line="240" w:lineRule="auto"/>
              <w:ind w:left="560" w:hanging="276"/>
              <w:rPr>
                <w:color w:val="FF0000"/>
                <w:u w:val="single"/>
              </w:rPr>
            </w:pPr>
            <w:r>
              <w:rPr>
                <w:color w:val="FF0000"/>
                <w:u w:val="single"/>
              </w:rPr>
              <w:t>-</w:t>
            </w:r>
            <w:r>
              <w:rPr>
                <w:color w:val="FF0000"/>
                <w:u w:val="single"/>
              </w:rPr>
              <w:tab/>
              <w:t xml:space="preserve">UE transmissions on the target cell and the source cell </w:t>
            </w:r>
            <w:r>
              <w:rPr>
                <w:color w:val="FF0000"/>
                <w:u w:val="single"/>
                <w:lang w:eastAsia="zh-CN"/>
              </w:rPr>
              <w:t>a</w:t>
            </w:r>
            <w:r>
              <w:rPr>
                <w:color w:val="FF0000"/>
                <w:u w:val="single"/>
              </w:rPr>
              <w:t>re</w:t>
            </w:r>
            <w:r>
              <w:rPr>
                <w:color w:val="FF0000"/>
                <w:u w:val="single"/>
                <w:lang w:eastAsia="zh-CN"/>
              </w:rPr>
              <w:t xml:space="preserve"> </w:t>
            </w:r>
            <w:r>
              <w:rPr>
                <w:color w:val="FF0000"/>
                <w:u w:val="single"/>
              </w:rPr>
              <w:t xml:space="preserve">in overlapping time resources </w:t>
            </w:r>
          </w:p>
          <w:p w14:paraId="51FED7F7" w14:textId="77777777" w:rsidR="00CF182F" w:rsidRDefault="00FE3592">
            <w:pPr>
              <w:spacing w:before="0" w:after="0" w:line="240" w:lineRule="auto"/>
              <w:rPr>
                <w:color w:val="FF0000"/>
                <w:u w:val="single"/>
                <w:lang w:eastAsia="zh-CN"/>
              </w:rPr>
            </w:pPr>
            <w:r>
              <w:rPr>
                <w:color w:val="FF0000"/>
                <w:u w:val="single"/>
              </w:rPr>
              <w:t>the UE transmits only on the target cell</w:t>
            </w:r>
            <w:r>
              <w:rPr>
                <w:color w:val="FF0000"/>
                <w:u w:val="single"/>
                <w:lang w:eastAsia="zh-CN"/>
              </w:rPr>
              <w:t>.</w:t>
            </w:r>
          </w:p>
          <w:p w14:paraId="51FED7F8" w14:textId="77777777" w:rsidR="00CF182F" w:rsidRDefault="00FE3592">
            <w:pPr>
              <w:spacing w:before="0" w:after="0" w:line="240" w:lineRule="auto"/>
            </w:pPr>
            <w:r>
              <w:t xml:space="preserve">If </w:t>
            </w:r>
          </w:p>
          <w:p w14:paraId="51FED7F9" w14:textId="77777777" w:rsidR="00CF182F" w:rsidRDefault="00FE3592">
            <w:pPr>
              <w:pStyle w:val="B1"/>
              <w:spacing w:before="0" w:after="0" w:line="240" w:lineRule="auto"/>
              <w:ind w:left="560" w:hanging="276"/>
            </w:pPr>
            <w:r>
              <w:t>-</w:t>
            </w:r>
            <w:r>
              <w:tab/>
              <w:t xml:space="preserve">the UE </w:t>
            </w:r>
            <w:proofErr w:type="spellStart"/>
            <w:r>
              <w:rPr>
                <w:color w:val="FF0000"/>
                <w:lang w:eastAsia="zh-CN"/>
              </w:rPr>
              <w:t>is</w:t>
            </w:r>
            <w:r>
              <w:rPr>
                <w:strike/>
                <w:color w:val="0070C0"/>
              </w:rPr>
              <w:t>does</w:t>
            </w:r>
            <w:proofErr w:type="spellEnd"/>
            <w:r>
              <w:rPr>
                <w:strike/>
                <w:color w:val="0070C0"/>
              </w:rPr>
              <w:t xml:space="preserve"> not </w:t>
            </w:r>
            <w:r>
              <w:t>provide</w:t>
            </w:r>
            <w:r>
              <w:rPr>
                <w:color w:val="FF0000"/>
                <w:lang w:eastAsia="zh-CN"/>
              </w:rPr>
              <w:t>d</w:t>
            </w:r>
            <w:r>
              <w:rPr>
                <w:color w:val="FF0000"/>
              </w:rPr>
              <w:t xml:space="preserve"> </w:t>
            </w:r>
            <w:r>
              <w:rPr>
                <w:color w:val="FF0000"/>
                <w:lang w:eastAsia="zh-CN"/>
              </w:rPr>
              <w:t>with</w:t>
            </w:r>
            <w:r>
              <w:rPr>
                <w:lang w:eastAsia="zh-CN"/>
              </w:rPr>
              <w:t xml:space="preserve"> </w:t>
            </w:r>
            <w:proofErr w:type="spellStart"/>
            <w:r>
              <w:rPr>
                <w:bCs/>
                <w:i/>
                <w:iCs/>
                <w:lang w:eastAsia="ko-KR"/>
              </w:rPr>
              <w:t>UplinkPowerSharingDAPS</w:t>
            </w:r>
            <w:proofErr w:type="spellEnd"/>
            <w:r>
              <w:rPr>
                <w:bCs/>
                <w:i/>
                <w:iCs/>
                <w:lang w:eastAsia="ko-KR"/>
              </w:rPr>
              <w:t>-HO</w:t>
            </w:r>
            <w:r>
              <w:rPr>
                <w:bCs/>
                <w:i/>
                <w:iCs/>
                <w:lang w:eastAsia="zh-CN"/>
              </w:rPr>
              <w:t>-mode</w:t>
            </w:r>
            <w:r>
              <w:t xml:space="preserve">, and </w:t>
            </w:r>
          </w:p>
          <w:p w14:paraId="51FED7FA" w14:textId="77777777" w:rsidR="00CF182F" w:rsidRDefault="00FE3592">
            <w:pPr>
              <w:pStyle w:val="B1"/>
              <w:spacing w:before="0" w:after="0" w:line="240" w:lineRule="auto"/>
              <w:ind w:left="560" w:hanging="276"/>
            </w:pPr>
            <w:r>
              <w:t>-</w:t>
            </w:r>
            <w:r>
              <w:tab/>
              <w:t xml:space="preserve">UE transmissions on the target cell and the source cell overlap </w:t>
            </w:r>
          </w:p>
          <w:p w14:paraId="51FED7FB" w14:textId="77777777" w:rsidR="00CF182F" w:rsidRDefault="00FE3592">
            <w:pPr>
              <w:spacing w:before="0" w:after="0" w:line="240" w:lineRule="auto"/>
              <w:rPr>
                <w:lang w:eastAsia="zh-TW"/>
              </w:rPr>
            </w:pPr>
            <w:r>
              <w:lastRenderedPageBreak/>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51FED7FC" w14:textId="77777777" w:rsidR="00CF182F" w:rsidRDefault="00FE3592">
            <w:pPr>
              <w:spacing w:before="0" w:after="0" w:line="240" w:lineRule="auto"/>
            </w:pPr>
            <w:r>
              <w:t>UE transmissions on the target cell and the source cell overlap if they are in</w:t>
            </w:r>
          </w:p>
          <w:p w14:paraId="51FED7FD" w14:textId="77777777" w:rsidR="00CF182F" w:rsidRDefault="00FE3592">
            <w:pPr>
              <w:pStyle w:val="B1"/>
              <w:spacing w:before="0" w:after="0" w:line="240" w:lineRule="auto"/>
              <w:ind w:left="560" w:hanging="276"/>
            </w:pPr>
            <w:r>
              <w:t>-</w:t>
            </w:r>
            <w:r>
              <w:tab/>
              <w:t>overlapping time resources if the carrier frequencies for the target MCG and the source MCG are intra-frequency and intra-band</w:t>
            </w:r>
          </w:p>
          <w:p w14:paraId="51FED7FE" w14:textId="77777777" w:rsidR="00CF182F" w:rsidRDefault="00FE3592">
            <w:pPr>
              <w:pStyle w:val="B1"/>
              <w:spacing w:before="0" w:after="0" w:line="240" w:lineRule="auto"/>
              <w:ind w:left="560" w:hanging="276"/>
              <w:rPr>
                <w:lang w:eastAsia="zh-CN"/>
              </w:rPr>
            </w:pPr>
            <w:r>
              <w:t>-</w:t>
            </w:r>
            <w:r>
              <w:tab/>
              <w:t>overlapping time resources and overlapping frequency resources if the carrier frequencies for the target MCG and the source MCG are not intra-frequency and intra-band</w:t>
            </w:r>
          </w:p>
          <w:p w14:paraId="51FED7FF" w14:textId="77777777" w:rsidR="00CF182F" w:rsidRDefault="00FE3592">
            <w:pPr>
              <w:spacing w:before="0" w:after="0" w:line="240" w:lineRule="auto"/>
              <w:rPr>
                <w:lang w:eastAsia="zh-CN"/>
              </w:rPr>
            </w:pPr>
            <w:r>
              <w:rPr>
                <w:color w:val="FF0000"/>
              </w:rPr>
              <w:t>&lt;---------------------------Other parts are omitted</w:t>
            </w:r>
            <w:r>
              <w:rPr>
                <w:color w:val="FF0000"/>
                <w:lang w:eastAsia="zh-CN"/>
              </w:rPr>
              <w:t xml:space="preserve"> </w:t>
            </w:r>
            <w:r>
              <w:rPr>
                <w:color w:val="FF0000"/>
              </w:rPr>
              <w:t>-------------------------------&gt;</w:t>
            </w:r>
          </w:p>
        </w:tc>
      </w:tr>
    </w:tbl>
    <w:p w14:paraId="51FED801" w14:textId="77777777" w:rsidR="00CF182F" w:rsidRDefault="00CF182F">
      <w:pPr>
        <w:rPr>
          <w:szCs w:val="21"/>
          <w:lang w:eastAsia="zh-CN"/>
        </w:rPr>
      </w:pPr>
    </w:p>
    <w:p w14:paraId="51FED802" w14:textId="77777777" w:rsidR="00CF182F" w:rsidRDefault="00FE3592">
      <w:pPr>
        <w:pStyle w:val="ListParagraph"/>
        <w:numPr>
          <w:ilvl w:val="0"/>
          <w:numId w:val="7"/>
        </w:numPr>
        <w:spacing w:line="256" w:lineRule="auto"/>
        <w:rPr>
          <w:lang w:eastAsia="zh-CN"/>
        </w:rPr>
      </w:pPr>
      <w:r>
        <w:rPr>
          <w:lang w:eastAsia="zh-CN"/>
        </w:rPr>
        <w:t xml:space="preserve">Proposal [3]: The table below summarizes the expected UE behavior with respect to the provision or non-provision of </w:t>
      </w:r>
      <w:proofErr w:type="spellStart"/>
      <w:r>
        <w:rPr>
          <w:i/>
          <w:lang w:eastAsia="zh-CN"/>
        </w:rPr>
        <w:t>UplinkPowerSharingDAPS</w:t>
      </w:r>
      <w:proofErr w:type="spellEnd"/>
      <w:r>
        <w:rPr>
          <w:i/>
          <w:lang w:eastAsia="zh-CN"/>
        </w:rPr>
        <w:t>-HO-mode</w:t>
      </w:r>
      <w:r>
        <w:rPr>
          <w:lang w:eastAsia="zh-CN"/>
        </w:rPr>
        <w:t>.</w:t>
      </w:r>
    </w:p>
    <w:tbl>
      <w:tblPr>
        <w:tblStyle w:val="TableGrid"/>
        <w:tblW w:w="9300" w:type="dxa"/>
        <w:tblLayout w:type="fixed"/>
        <w:tblLook w:val="04A0" w:firstRow="1" w:lastRow="0" w:firstColumn="1" w:lastColumn="0" w:noHBand="0" w:noVBand="1"/>
      </w:tblPr>
      <w:tblGrid>
        <w:gridCol w:w="3099"/>
        <w:gridCol w:w="3100"/>
        <w:gridCol w:w="3101"/>
      </w:tblGrid>
      <w:tr w:rsidR="00CF182F" w14:paraId="51FED806" w14:textId="77777777">
        <w:tc>
          <w:tcPr>
            <w:tcW w:w="3102" w:type="dxa"/>
            <w:tcBorders>
              <w:top w:val="single" w:sz="4" w:space="0" w:color="auto"/>
              <w:left w:val="single" w:sz="4" w:space="0" w:color="auto"/>
              <w:bottom w:val="single" w:sz="4" w:space="0" w:color="auto"/>
              <w:right w:val="single" w:sz="4" w:space="0" w:color="auto"/>
            </w:tcBorders>
          </w:tcPr>
          <w:p w14:paraId="51FED803" w14:textId="77777777" w:rsidR="00CF182F" w:rsidRDefault="00CF182F">
            <w:pPr>
              <w:spacing w:after="0" w:line="240" w:lineRule="auto"/>
              <w:jc w:val="center"/>
              <w:rPr>
                <w:rFonts w:eastAsiaTheme="minorEastAsia"/>
              </w:rPr>
            </w:pPr>
          </w:p>
        </w:tc>
        <w:tc>
          <w:tcPr>
            <w:tcW w:w="3102" w:type="dxa"/>
            <w:tcBorders>
              <w:top w:val="single" w:sz="4" w:space="0" w:color="auto"/>
              <w:left w:val="single" w:sz="4" w:space="0" w:color="auto"/>
              <w:bottom w:val="single" w:sz="4" w:space="0" w:color="auto"/>
              <w:right w:val="single" w:sz="4" w:space="0" w:color="auto"/>
            </w:tcBorders>
          </w:tcPr>
          <w:p w14:paraId="51FED804" w14:textId="77777777" w:rsidR="00CF182F" w:rsidRDefault="00FE3592">
            <w:pPr>
              <w:spacing w:before="0" w:after="0" w:line="240" w:lineRule="auto"/>
              <w:jc w:val="center"/>
              <w:rPr>
                <w:rFonts w:eastAsiaTheme="minorEastAsia"/>
              </w:rPr>
            </w:pPr>
            <w:r>
              <w:rPr>
                <w:rFonts w:eastAsiaTheme="minorEastAsia"/>
              </w:rPr>
              <w:t xml:space="preserve">UE is provided </w:t>
            </w:r>
            <w:proofErr w:type="spellStart"/>
            <w:r>
              <w:rPr>
                <w:rFonts w:eastAsiaTheme="minorEastAsia"/>
                <w:i/>
              </w:rPr>
              <w:t>UplinkPowerSharingDAPS</w:t>
            </w:r>
            <w:proofErr w:type="spellEnd"/>
            <w:r>
              <w:rPr>
                <w:rFonts w:eastAsiaTheme="minorEastAsia"/>
                <w:i/>
              </w:rPr>
              <w:t>-HO-mode</w:t>
            </w:r>
          </w:p>
        </w:tc>
        <w:tc>
          <w:tcPr>
            <w:tcW w:w="3103" w:type="dxa"/>
            <w:tcBorders>
              <w:top w:val="single" w:sz="4" w:space="0" w:color="auto"/>
              <w:left w:val="single" w:sz="4" w:space="0" w:color="auto"/>
              <w:bottom w:val="single" w:sz="4" w:space="0" w:color="auto"/>
              <w:right w:val="single" w:sz="4" w:space="0" w:color="auto"/>
            </w:tcBorders>
          </w:tcPr>
          <w:p w14:paraId="51FED805" w14:textId="77777777" w:rsidR="00CF182F" w:rsidRDefault="00FE3592">
            <w:pPr>
              <w:spacing w:before="0" w:after="0" w:line="240" w:lineRule="auto"/>
              <w:jc w:val="center"/>
              <w:rPr>
                <w:rFonts w:eastAsiaTheme="minorEastAsia"/>
              </w:rPr>
            </w:pPr>
            <w:r>
              <w:rPr>
                <w:rFonts w:eastAsiaTheme="minorEastAsia"/>
              </w:rPr>
              <w:t xml:space="preserve">UE doesn’t provide </w:t>
            </w:r>
            <w:proofErr w:type="spellStart"/>
            <w:r>
              <w:rPr>
                <w:rFonts w:eastAsiaTheme="minorEastAsia"/>
                <w:i/>
              </w:rPr>
              <w:t>UplinkPowerSharingDAPS</w:t>
            </w:r>
            <w:proofErr w:type="spellEnd"/>
            <w:r>
              <w:rPr>
                <w:rFonts w:eastAsiaTheme="minorEastAsia"/>
                <w:i/>
              </w:rPr>
              <w:t xml:space="preserve">-HO </w:t>
            </w:r>
            <w:r>
              <w:rPr>
                <w:rFonts w:eastAsiaTheme="minorEastAsia"/>
              </w:rPr>
              <w:t xml:space="preserve">or is not provided </w:t>
            </w:r>
            <w:proofErr w:type="spellStart"/>
            <w:r>
              <w:rPr>
                <w:rFonts w:eastAsiaTheme="minorEastAsia"/>
                <w:i/>
              </w:rPr>
              <w:t>UplinkPowerSharingDAPS</w:t>
            </w:r>
            <w:proofErr w:type="spellEnd"/>
            <w:r>
              <w:rPr>
                <w:rFonts w:eastAsiaTheme="minorEastAsia"/>
                <w:i/>
              </w:rPr>
              <w:t>-HO-mode</w:t>
            </w:r>
          </w:p>
        </w:tc>
      </w:tr>
      <w:tr w:rsidR="00CF182F" w14:paraId="51FED80B" w14:textId="77777777">
        <w:tc>
          <w:tcPr>
            <w:tcW w:w="3102" w:type="dxa"/>
            <w:tcBorders>
              <w:top w:val="single" w:sz="4" w:space="0" w:color="auto"/>
              <w:left w:val="single" w:sz="4" w:space="0" w:color="auto"/>
              <w:bottom w:val="single" w:sz="4" w:space="0" w:color="auto"/>
              <w:right w:val="single" w:sz="4" w:space="0" w:color="auto"/>
            </w:tcBorders>
          </w:tcPr>
          <w:p w14:paraId="51FED807" w14:textId="77777777" w:rsidR="00CF182F" w:rsidRDefault="00FE3592">
            <w:pPr>
              <w:spacing w:before="0" w:after="0" w:line="240" w:lineRule="auto"/>
              <w:jc w:val="center"/>
              <w:rPr>
                <w:rFonts w:eastAsiaTheme="minorEastAsia"/>
              </w:rPr>
            </w:pPr>
            <w:r>
              <w:rPr>
                <w:rFonts w:eastAsiaTheme="minorEastAsia"/>
              </w:rPr>
              <w:t>NW sends an intra-frequency</w:t>
            </w:r>
          </w:p>
          <w:p w14:paraId="51FED808" w14:textId="77777777" w:rsidR="00CF182F" w:rsidRDefault="00FE3592">
            <w:pPr>
              <w:spacing w:before="0" w:after="0" w:line="240" w:lineRule="auto"/>
              <w:jc w:val="center"/>
              <w:rPr>
                <w:rFonts w:eastAsiaTheme="minorEastAsia"/>
              </w:rPr>
            </w:pPr>
            <w:r>
              <w:rPr>
                <w:rFonts w:eastAsiaTheme="minorEastAsia"/>
              </w:rPr>
              <w:t>DAPS-HO command to UE</w:t>
            </w:r>
          </w:p>
        </w:tc>
        <w:tc>
          <w:tcPr>
            <w:tcW w:w="3102" w:type="dxa"/>
            <w:tcBorders>
              <w:top w:val="single" w:sz="4" w:space="0" w:color="auto"/>
              <w:left w:val="single" w:sz="4" w:space="0" w:color="auto"/>
              <w:bottom w:val="single" w:sz="4" w:space="0" w:color="auto"/>
              <w:right w:val="single" w:sz="4" w:space="0" w:color="auto"/>
            </w:tcBorders>
          </w:tcPr>
          <w:p w14:paraId="51FED809" w14:textId="77777777" w:rsidR="00CF182F" w:rsidRDefault="00FE3592">
            <w:pPr>
              <w:spacing w:before="0" w:after="0" w:line="240" w:lineRule="auto"/>
              <w:jc w:val="center"/>
              <w:rPr>
                <w:rFonts w:eastAsiaTheme="minorEastAsia"/>
              </w:rPr>
            </w:pPr>
            <w:r>
              <w:rPr>
                <w:rFonts w:eastAsiaTheme="minorEastAsia"/>
              </w:rPr>
              <w:t xml:space="preserve">UE behavior </w:t>
            </w:r>
            <w:r>
              <w:rPr>
                <w:rFonts w:eastAsiaTheme="minorEastAsia"/>
              </w:rPr>
              <w:sym w:font="Wingdings" w:char="F0E8"/>
            </w:r>
            <w:r>
              <w:rPr>
                <w:rFonts w:eastAsiaTheme="minorEastAsia"/>
              </w:rPr>
              <w:t xml:space="preserve"> Perform source UL transmission cancellation</w:t>
            </w:r>
          </w:p>
        </w:tc>
        <w:tc>
          <w:tcPr>
            <w:tcW w:w="3103" w:type="dxa"/>
            <w:tcBorders>
              <w:top w:val="single" w:sz="4" w:space="0" w:color="auto"/>
              <w:left w:val="single" w:sz="4" w:space="0" w:color="auto"/>
              <w:bottom w:val="single" w:sz="4" w:space="0" w:color="auto"/>
              <w:right w:val="single" w:sz="4" w:space="0" w:color="auto"/>
            </w:tcBorders>
          </w:tcPr>
          <w:p w14:paraId="51FED80A" w14:textId="77777777" w:rsidR="00CF182F" w:rsidRDefault="00FE3592">
            <w:pPr>
              <w:spacing w:before="0" w:after="0" w:line="240" w:lineRule="auto"/>
              <w:jc w:val="center"/>
              <w:rPr>
                <w:rFonts w:eastAsiaTheme="minorEastAsia"/>
              </w:rPr>
            </w:pPr>
            <w:r>
              <w:rPr>
                <w:rFonts w:eastAsiaTheme="minorEastAsia"/>
              </w:rPr>
              <w:t xml:space="preserve">UE behavior </w:t>
            </w:r>
            <w:r>
              <w:rPr>
                <w:rFonts w:eastAsiaTheme="minorEastAsia"/>
              </w:rPr>
              <w:sym w:font="Wingdings" w:char="F0E8"/>
            </w:r>
            <w:r>
              <w:rPr>
                <w:rFonts w:eastAsiaTheme="minorEastAsia"/>
              </w:rPr>
              <w:t xml:space="preserve"> Perform source UL transmission cancellation</w:t>
            </w:r>
          </w:p>
        </w:tc>
      </w:tr>
      <w:tr w:rsidR="00CF182F" w14:paraId="51FED812" w14:textId="77777777">
        <w:tc>
          <w:tcPr>
            <w:tcW w:w="3102" w:type="dxa"/>
            <w:tcBorders>
              <w:top w:val="single" w:sz="4" w:space="0" w:color="auto"/>
              <w:left w:val="single" w:sz="4" w:space="0" w:color="auto"/>
              <w:bottom w:val="single" w:sz="4" w:space="0" w:color="auto"/>
              <w:right w:val="single" w:sz="4" w:space="0" w:color="auto"/>
            </w:tcBorders>
          </w:tcPr>
          <w:p w14:paraId="51FED80C" w14:textId="77777777" w:rsidR="00CF182F" w:rsidRDefault="00FE3592">
            <w:pPr>
              <w:spacing w:before="0" w:after="0" w:line="240" w:lineRule="auto"/>
              <w:jc w:val="center"/>
              <w:rPr>
                <w:rFonts w:eastAsiaTheme="minorEastAsia"/>
              </w:rPr>
            </w:pPr>
            <w:r>
              <w:rPr>
                <w:rFonts w:eastAsiaTheme="minorEastAsia"/>
              </w:rPr>
              <w:t>NW sends an intra-band</w:t>
            </w:r>
          </w:p>
          <w:p w14:paraId="51FED80D" w14:textId="77777777" w:rsidR="00CF182F" w:rsidRDefault="00FE3592">
            <w:pPr>
              <w:spacing w:before="0" w:after="0" w:line="240" w:lineRule="auto"/>
              <w:jc w:val="center"/>
              <w:rPr>
                <w:rFonts w:eastAsiaTheme="minorEastAsia"/>
              </w:rPr>
            </w:pPr>
            <w:r>
              <w:rPr>
                <w:rFonts w:eastAsiaTheme="minorEastAsia"/>
              </w:rPr>
              <w:t>inter-frequency DAPS-HO command to UE</w:t>
            </w:r>
          </w:p>
        </w:tc>
        <w:tc>
          <w:tcPr>
            <w:tcW w:w="3102" w:type="dxa"/>
            <w:tcBorders>
              <w:top w:val="single" w:sz="4" w:space="0" w:color="auto"/>
              <w:left w:val="single" w:sz="4" w:space="0" w:color="auto"/>
              <w:bottom w:val="single" w:sz="4" w:space="0" w:color="auto"/>
              <w:right w:val="single" w:sz="4" w:space="0" w:color="auto"/>
            </w:tcBorders>
          </w:tcPr>
          <w:p w14:paraId="51FED80E" w14:textId="77777777" w:rsidR="00CF182F" w:rsidRDefault="00FE3592">
            <w:pPr>
              <w:spacing w:before="0" w:after="0" w:line="240" w:lineRule="auto"/>
              <w:jc w:val="center"/>
              <w:rPr>
                <w:rFonts w:eastAsiaTheme="minorEastAsia"/>
              </w:rPr>
            </w:pPr>
            <w:r>
              <w:rPr>
                <w:rFonts w:eastAsiaTheme="minorEastAsia"/>
              </w:rPr>
              <w:t xml:space="preserve">UE behavior </w:t>
            </w:r>
            <w:r>
              <w:rPr>
                <w:rFonts w:eastAsiaTheme="minorEastAsia"/>
              </w:rPr>
              <w:sym w:font="Wingdings" w:char="F0E8"/>
            </w:r>
            <w:r>
              <w:rPr>
                <w:rFonts w:eastAsiaTheme="minorEastAsia"/>
              </w:rPr>
              <w:t xml:space="preserve"> Perform UL power sharing based on mode configured by </w:t>
            </w:r>
            <w:proofErr w:type="spellStart"/>
            <w:r>
              <w:rPr>
                <w:rFonts w:eastAsiaTheme="minorEastAsia"/>
                <w:i/>
              </w:rPr>
              <w:t>UplinkPowerSharingDAPS</w:t>
            </w:r>
            <w:proofErr w:type="spellEnd"/>
            <w:r>
              <w:rPr>
                <w:rFonts w:eastAsiaTheme="minorEastAsia"/>
                <w:i/>
              </w:rPr>
              <w:t>-HO-mode</w:t>
            </w:r>
          </w:p>
        </w:tc>
        <w:tc>
          <w:tcPr>
            <w:tcW w:w="3103" w:type="dxa"/>
            <w:tcBorders>
              <w:top w:val="single" w:sz="4" w:space="0" w:color="auto"/>
              <w:left w:val="single" w:sz="4" w:space="0" w:color="auto"/>
              <w:bottom w:val="single" w:sz="4" w:space="0" w:color="auto"/>
              <w:right w:val="single" w:sz="4" w:space="0" w:color="auto"/>
            </w:tcBorders>
          </w:tcPr>
          <w:p w14:paraId="51FED80F" w14:textId="77777777" w:rsidR="00CF182F" w:rsidRDefault="00FE3592">
            <w:pPr>
              <w:spacing w:before="0" w:after="0" w:line="240" w:lineRule="auto"/>
              <w:rPr>
                <w:rFonts w:eastAsiaTheme="minorEastAsia"/>
              </w:rPr>
            </w:pPr>
            <w:r>
              <w:rPr>
                <w:rFonts w:eastAsiaTheme="minorEastAsia"/>
              </w:rPr>
              <w:t xml:space="preserve">UE behavior </w:t>
            </w:r>
            <w:r>
              <w:rPr>
                <w:rFonts w:eastAsiaTheme="minorEastAsia"/>
              </w:rPr>
              <w:sym w:font="Wingdings" w:char="F0E8"/>
            </w:r>
          </w:p>
          <w:p w14:paraId="51FED810" w14:textId="77777777" w:rsidR="00CF182F" w:rsidRDefault="00FE3592">
            <w:pPr>
              <w:pStyle w:val="ListParagraph"/>
              <w:widowControl w:val="0"/>
              <w:numPr>
                <w:ilvl w:val="0"/>
                <w:numId w:val="8"/>
              </w:numPr>
              <w:autoSpaceDE w:val="0"/>
              <w:autoSpaceDN w:val="0"/>
              <w:adjustRightInd w:val="0"/>
              <w:snapToGrid w:val="0"/>
              <w:spacing w:before="0" w:line="240" w:lineRule="auto"/>
            </w:pPr>
            <w:r>
              <w:t>if UE indicates UL transmission cancellation support, UE performs source UL transmission cancellation</w:t>
            </w:r>
          </w:p>
          <w:p w14:paraId="51FED811" w14:textId="77777777" w:rsidR="00CF182F" w:rsidRDefault="00FE3592">
            <w:pPr>
              <w:pStyle w:val="ListParagraph"/>
              <w:widowControl w:val="0"/>
              <w:numPr>
                <w:ilvl w:val="0"/>
                <w:numId w:val="8"/>
              </w:numPr>
              <w:autoSpaceDE w:val="0"/>
              <w:autoSpaceDN w:val="0"/>
              <w:adjustRightInd w:val="0"/>
              <w:snapToGrid w:val="0"/>
              <w:spacing w:before="0" w:line="240" w:lineRule="auto"/>
            </w:pPr>
            <w:r>
              <w:t>if UE does not indicate UL transmission cancellation support and does not indicate UL power sharing support, UE expects PUCCH/PUSCH/SRS transmissions to be TDM-ed</w:t>
            </w:r>
          </w:p>
        </w:tc>
      </w:tr>
    </w:tbl>
    <w:p w14:paraId="51FED813" w14:textId="77777777" w:rsidR="00CF182F" w:rsidRDefault="00FE3592">
      <w:pPr>
        <w:pStyle w:val="BodyText"/>
        <w:numPr>
          <w:ilvl w:val="1"/>
          <w:numId w:val="7"/>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The following is proposed TP: </w:t>
      </w:r>
    </w:p>
    <w:p w14:paraId="51FED814" w14:textId="77777777" w:rsidR="00CF182F" w:rsidRDefault="00FE3592">
      <w:pPr>
        <w:pStyle w:val="Heading4"/>
        <w:rPr>
          <w:lang w:eastAsia="zh-CN"/>
        </w:rPr>
      </w:pPr>
      <w:r>
        <w:rPr>
          <w:lang w:eastAsia="zh-CN"/>
        </w:rPr>
        <w:t>#TP1-2</w:t>
      </w:r>
    </w:p>
    <w:tbl>
      <w:tblPr>
        <w:tblStyle w:val="TableGrid"/>
        <w:tblW w:w="9300" w:type="dxa"/>
        <w:tblLayout w:type="fixed"/>
        <w:tblLook w:val="04A0" w:firstRow="1" w:lastRow="0" w:firstColumn="1" w:lastColumn="0" w:noHBand="0" w:noVBand="1"/>
      </w:tblPr>
      <w:tblGrid>
        <w:gridCol w:w="9300"/>
      </w:tblGrid>
      <w:tr w:rsidR="00CF182F" w14:paraId="51FED825" w14:textId="77777777">
        <w:tc>
          <w:tcPr>
            <w:tcW w:w="9307" w:type="dxa"/>
            <w:tcBorders>
              <w:top w:val="single" w:sz="4" w:space="0" w:color="auto"/>
              <w:left w:val="single" w:sz="4" w:space="0" w:color="auto"/>
              <w:bottom w:val="single" w:sz="4" w:space="0" w:color="auto"/>
              <w:right w:val="single" w:sz="4" w:space="0" w:color="auto"/>
            </w:tcBorders>
          </w:tcPr>
          <w:p w14:paraId="51FED815" w14:textId="77777777" w:rsidR="00CF182F" w:rsidRDefault="00FE3592">
            <w:pPr>
              <w:spacing w:before="0" w:after="0" w:line="240" w:lineRule="auto"/>
              <w:rPr>
                <w:b/>
                <w:bCs/>
              </w:rPr>
            </w:pPr>
            <w:r>
              <w:rPr>
                <w:b/>
                <w:bCs/>
                <w:lang w:val="en-GB" w:eastAsia="en-GB"/>
              </w:rPr>
              <w:t>15   Dual active protocol stack based handover</w:t>
            </w:r>
          </w:p>
          <w:p w14:paraId="51FED816" w14:textId="77777777" w:rsidR="00CF182F" w:rsidRDefault="00FE3592">
            <w:pPr>
              <w:spacing w:before="0" w:after="0" w:line="240" w:lineRule="auto"/>
              <w:jc w:val="center"/>
              <w:rPr>
                <w:iCs/>
                <w:color w:val="FF0000"/>
                <w:lang w:eastAsia="en-GB"/>
              </w:rPr>
            </w:pPr>
            <w:r>
              <w:rPr>
                <w:iCs/>
                <w:color w:val="FF0000"/>
                <w:lang w:eastAsia="en-GB"/>
              </w:rPr>
              <w:t>&lt;unchanged text omitted&gt;</w:t>
            </w:r>
          </w:p>
          <w:p w14:paraId="51FED817" w14:textId="77777777" w:rsidR="00CF182F" w:rsidRDefault="00FE3592">
            <w:pPr>
              <w:spacing w:before="0" w:after="0" w:line="240" w:lineRule="auto"/>
              <w:rPr>
                <w:color w:val="FF0000"/>
                <w:u w:val="single"/>
              </w:rPr>
            </w:pPr>
            <w:r>
              <w:rPr>
                <w:color w:val="FF0000"/>
                <w:u w:val="single"/>
              </w:rPr>
              <w:t>If</w:t>
            </w:r>
          </w:p>
          <w:p w14:paraId="51FED818" w14:textId="77777777" w:rsidR="00CF182F" w:rsidRDefault="00FE3592">
            <w:pPr>
              <w:pStyle w:val="ListParagraph"/>
              <w:widowControl w:val="0"/>
              <w:numPr>
                <w:ilvl w:val="0"/>
                <w:numId w:val="9"/>
              </w:numPr>
              <w:autoSpaceDE w:val="0"/>
              <w:autoSpaceDN w:val="0"/>
              <w:adjustRightInd w:val="0"/>
              <w:snapToGrid w:val="0"/>
              <w:spacing w:before="0" w:line="240" w:lineRule="auto"/>
              <w:jc w:val="left"/>
              <w:rPr>
                <w:color w:val="FF0000"/>
                <w:sz w:val="20"/>
                <w:szCs w:val="20"/>
                <w:u w:val="single"/>
              </w:rPr>
            </w:pPr>
            <w:r>
              <w:rPr>
                <w:color w:val="FF0000"/>
                <w:sz w:val="20"/>
                <w:szCs w:val="20"/>
                <w:u w:val="single"/>
              </w:rPr>
              <w:t>the carrier frequencies of target MCG and source MCG are not intra-band intra-frequency, and</w:t>
            </w:r>
          </w:p>
          <w:p w14:paraId="51FED819" w14:textId="77777777" w:rsidR="00CF182F" w:rsidRDefault="00FE3592">
            <w:pPr>
              <w:pStyle w:val="ListParagraph"/>
              <w:widowControl w:val="0"/>
              <w:numPr>
                <w:ilvl w:val="0"/>
                <w:numId w:val="9"/>
              </w:numPr>
              <w:autoSpaceDE w:val="0"/>
              <w:autoSpaceDN w:val="0"/>
              <w:adjustRightInd w:val="0"/>
              <w:snapToGrid w:val="0"/>
              <w:spacing w:before="0" w:line="240" w:lineRule="auto"/>
              <w:jc w:val="left"/>
              <w:rPr>
                <w:color w:val="FF0000"/>
                <w:sz w:val="20"/>
                <w:szCs w:val="20"/>
                <w:u w:val="single"/>
              </w:rPr>
            </w:pPr>
            <w:r>
              <w:rPr>
                <w:color w:val="FF0000"/>
                <w:sz w:val="20"/>
                <w:szCs w:val="20"/>
                <w:u w:val="single"/>
              </w:rPr>
              <w:t xml:space="preserve">the UE does not support </w:t>
            </w:r>
            <w:r>
              <w:rPr>
                <w:i/>
                <w:color w:val="FF0000"/>
                <w:sz w:val="20"/>
                <w:szCs w:val="20"/>
                <w:u w:val="single"/>
              </w:rPr>
              <w:t>[</w:t>
            </w:r>
            <w:proofErr w:type="spellStart"/>
            <w:r>
              <w:rPr>
                <w:i/>
                <w:color w:val="FF0000"/>
                <w:sz w:val="20"/>
                <w:szCs w:val="20"/>
                <w:u w:val="single"/>
              </w:rPr>
              <w:t>UplinkCancellationDAPS</w:t>
            </w:r>
            <w:proofErr w:type="spellEnd"/>
            <w:r>
              <w:rPr>
                <w:i/>
                <w:color w:val="FF0000"/>
                <w:sz w:val="20"/>
                <w:szCs w:val="20"/>
                <w:u w:val="single"/>
              </w:rPr>
              <w:t>-HO]</w:t>
            </w:r>
            <w:r>
              <w:rPr>
                <w:color w:val="FF0000"/>
                <w:sz w:val="20"/>
                <w:szCs w:val="20"/>
                <w:u w:val="single"/>
              </w:rPr>
              <w:t>, and</w:t>
            </w:r>
          </w:p>
          <w:p w14:paraId="51FED81A" w14:textId="77777777" w:rsidR="00CF182F" w:rsidRDefault="00FE3592">
            <w:pPr>
              <w:pStyle w:val="ListParagraph"/>
              <w:widowControl w:val="0"/>
              <w:numPr>
                <w:ilvl w:val="0"/>
                <w:numId w:val="9"/>
              </w:numPr>
              <w:autoSpaceDE w:val="0"/>
              <w:autoSpaceDN w:val="0"/>
              <w:adjustRightInd w:val="0"/>
              <w:snapToGrid w:val="0"/>
              <w:spacing w:before="0" w:line="240" w:lineRule="auto"/>
              <w:jc w:val="left"/>
              <w:rPr>
                <w:color w:val="FF0000"/>
                <w:sz w:val="20"/>
                <w:szCs w:val="20"/>
                <w:u w:val="single"/>
              </w:rPr>
            </w:pPr>
            <w:r>
              <w:rPr>
                <w:color w:val="FF0000"/>
                <w:sz w:val="20"/>
                <w:szCs w:val="20"/>
                <w:u w:val="single"/>
              </w:rPr>
              <w:t xml:space="preserve">the UE does not provide </w:t>
            </w:r>
            <w:proofErr w:type="spellStart"/>
            <w:r>
              <w:rPr>
                <w:i/>
                <w:color w:val="FF0000"/>
                <w:sz w:val="20"/>
                <w:szCs w:val="20"/>
                <w:u w:val="single"/>
              </w:rPr>
              <w:t>UplinkPowerSharingDAPS</w:t>
            </w:r>
            <w:proofErr w:type="spellEnd"/>
            <w:r>
              <w:rPr>
                <w:i/>
                <w:color w:val="FF0000"/>
                <w:sz w:val="20"/>
                <w:szCs w:val="20"/>
                <w:u w:val="single"/>
              </w:rPr>
              <w:t>-HO</w:t>
            </w:r>
            <w:r>
              <w:rPr>
                <w:color w:val="FF0000"/>
                <w:sz w:val="20"/>
                <w:szCs w:val="20"/>
                <w:u w:val="single"/>
              </w:rPr>
              <w:t xml:space="preserve"> or the UE is not provided with </w:t>
            </w:r>
            <w:proofErr w:type="spellStart"/>
            <w:r>
              <w:rPr>
                <w:i/>
                <w:color w:val="FF0000"/>
                <w:sz w:val="20"/>
                <w:szCs w:val="20"/>
                <w:u w:val="single"/>
              </w:rPr>
              <w:t>UplinkPowerSharingDAPS</w:t>
            </w:r>
            <w:proofErr w:type="spellEnd"/>
            <w:r>
              <w:rPr>
                <w:i/>
                <w:color w:val="FF0000"/>
                <w:sz w:val="20"/>
                <w:szCs w:val="20"/>
                <w:u w:val="single"/>
              </w:rPr>
              <w:t>-HO-mode</w:t>
            </w:r>
            <w:r>
              <w:rPr>
                <w:color w:val="FF0000"/>
                <w:sz w:val="20"/>
                <w:szCs w:val="20"/>
                <w:u w:val="single"/>
              </w:rPr>
              <w:t>,</w:t>
            </w:r>
          </w:p>
          <w:p w14:paraId="51FED81B" w14:textId="77777777" w:rsidR="00CF182F" w:rsidRDefault="00FE3592">
            <w:pPr>
              <w:spacing w:before="0" w:after="0" w:line="240" w:lineRule="auto"/>
              <w:rPr>
                <w:color w:val="FF0000"/>
                <w:u w:val="single"/>
              </w:rPr>
            </w:pPr>
            <w:r>
              <w:rPr>
                <w:color w:val="FF0000"/>
                <w:u w:val="single"/>
              </w:rPr>
              <w:t>the UE does not expect transmissions on the target and source cell in overlapping time resources.</w:t>
            </w:r>
          </w:p>
          <w:p w14:paraId="51FED81C" w14:textId="77777777" w:rsidR="00CF182F" w:rsidRDefault="00FE3592">
            <w:pPr>
              <w:spacing w:before="0" w:after="0" w:line="240" w:lineRule="auto"/>
              <w:rPr>
                <w:color w:val="FF0000"/>
                <w:u w:val="single"/>
              </w:rPr>
            </w:pPr>
            <w:r>
              <w:rPr>
                <w:color w:val="FF0000"/>
                <w:u w:val="single"/>
              </w:rPr>
              <w:t>If</w:t>
            </w:r>
          </w:p>
          <w:p w14:paraId="51FED81D" w14:textId="77777777" w:rsidR="00CF182F" w:rsidRDefault="00FE3592">
            <w:pPr>
              <w:pStyle w:val="ListParagraph"/>
              <w:widowControl w:val="0"/>
              <w:numPr>
                <w:ilvl w:val="0"/>
                <w:numId w:val="9"/>
              </w:numPr>
              <w:autoSpaceDE w:val="0"/>
              <w:autoSpaceDN w:val="0"/>
              <w:adjustRightInd w:val="0"/>
              <w:snapToGrid w:val="0"/>
              <w:spacing w:before="0" w:line="240" w:lineRule="auto"/>
              <w:rPr>
                <w:strike/>
                <w:color w:val="0070C0"/>
                <w:sz w:val="20"/>
                <w:szCs w:val="20"/>
              </w:rPr>
            </w:pPr>
            <w:r>
              <w:rPr>
                <w:strike/>
                <w:color w:val="0070C0"/>
                <w:sz w:val="20"/>
                <w:szCs w:val="20"/>
              </w:rPr>
              <w:t xml:space="preserve">the UE does not provide </w:t>
            </w:r>
            <w:proofErr w:type="spellStart"/>
            <w:r>
              <w:rPr>
                <w:strike/>
                <w:color w:val="0070C0"/>
                <w:sz w:val="20"/>
                <w:szCs w:val="20"/>
              </w:rPr>
              <w:t>UplinkPowerSharingDAPS</w:t>
            </w:r>
            <w:proofErr w:type="spellEnd"/>
            <w:r>
              <w:rPr>
                <w:strike/>
                <w:color w:val="0070C0"/>
                <w:sz w:val="20"/>
                <w:szCs w:val="20"/>
              </w:rPr>
              <w:t>-HO, and</w:t>
            </w:r>
          </w:p>
          <w:p w14:paraId="51FED81E" w14:textId="77777777" w:rsidR="00CF182F" w:rsidRDefault="00FE3592">
            <w:pPr>
              <w:pStyle w:val="ListParagraph"/>
              <w:widowControl w:val="0"/>
              <w:numPr>
                <w:ilvl w:val="0"/>
                <w:numId w:val="9"/>
              </w:numPr>
              <w:autoSpaceDE w:val="0"/>
              <w:autoSpaceDN w:val="0"/>
              <w:adjustRightInd w:val="0"/>
              <w:snapToGrid w:val="0"/>
              <w:spacing w:before="0" w:line="240" w:lineRule="auto"/>
              <w:rPr>
                <w:sz w:val="20"/>
                <w:szCs w:val="20"/>
              </w:rPr>
            </w:pPr>
            <w:r>
              <w:rPr>
                <w:sz w:val="20"/>
                <w:szCs w:val="20"/>
              </w:rPr>
              <w:t>UE transmissions on the target cell and the source cell overlap</w:t>
            </w:r>
            <w:r>
              <w:rPr>
                <w:color w:val="FF0000"/>
                <w:sz w:val="20"/>
                <w:szCs w:val="20"/>
                <w:u w:val="single"/>
              </w:rPr>
              <w:t>, and</w:t>
            </w:r>
          </w:p>
          <w:p w14:paraId="51FED81F" w14:textId="77777777" w:rsidR="00CF182F" w:rsidRDefault="00FE3592">
            <w:pPr>
              <w:pStyle w:val="ListParagraph"/>
              <w:widowControl w:val="0"/>
              <w:numPr>
                <w:ilvl w:val="1"/>
                <w:numId w:val="9"/>
              </w:numPr>
              <w:autoSpaceDE w:val="0"/>
              <w:autoSpaceDN w:val="0"/>
              <w:adjustRightInd w:val="0"/>
              <w:snapToGrid w:val="0"/>
              <w:spacing w:before="0" w:line="240" w:lineRule="auto"/>
              <w:rPr>
                <w:color w:val="FF0000"/>
                <w:sz w:val="20"/>
                <w:szCs w:val="20"/>
                <w:u w:val="single"/>
              </w:rPr>
            </w:pPr>
            <w:r>
              <w:rPr>
                <w:color w:val="FF0000"/>
                <w:sz w:val="20"/>
                <w:szCs w:val="20"/>
                <w:u w:val="single"/>
              </w:rPr>
              <w:t>the carrier frequencies of target MCG and source MCG are intra-band intra-frequency, or</w:t>
            </w:r>
          </w:p>
          <w:p w14:paraId="51FED820" w14:textId="77777777" w:rsidR="00CF182F" w:rsidRDefault="00FE3592">
            <w:pPr>
              <w:pStyle w:val="ListParagraph"/>
              <w:widowControl w:val="0"/>
              <w:numPr>
                <w:ilvl w:val="1"/>
                <w:numId w:val="9"/>
              </w:numPr>
              <w:autoSpaceDE w:val="0"/>
              <w:autoSpaceDN w:val="0"/>
              <w:adjustRightInd w:val="0"/>
              <w:snapToGrid w:val="0"/>
              <w:spacing w:before="0" w:line="240" w:lineRule="auto"/>
              <w:rPr>
                <w:color w:val="FF0000"/>
                <w:sz w:val="20"/>
                <w:szCs w:val="20"/>
                <w:u w:val="single"/>
              </w:rPr>
            </w:pPr>
            <w:r>
              <w:rPr>
                <w:color w:val="FF0000"/>
                <w:sz w:val="20"/>
                <w:szCs w:val="20"/>
                <w:u w:val="single"/>
              </w:rPr>
              <w:t>the carrier frequencies of target MCG and source MCG are not intra-band intra-frequency, and</w:t>
            </w:r>
          </w:p>
          <w:p w14:paraId="51FED821" w14:textId="77777777" w:rsidR="00CF182F" w:rsidRDefault="00FE3592">
            <w:pPr>
              <w:pStyle w:val="ListParagraph"/>
              <w:widowControl w:val="0"/>
              <w:numPr>
                <w:ilvl w:val="1"/>
                <w:numId w:val="9"/>
              </w:numPr>
              <w:autoSpaceDE w:val="0"/>
              <w:autoSpaceDN w:val="0"/>
              <w:adjustRightInd w:val="0"/>
              <w:snapToGrid w:val="0"/>
              <w:spacing w:before="0" w:line="240" w:lineRule="auto"/>
              <w:rPr>
                <w:color w:val="FF0000"/>
                <w:sz w:val="20"/>
                <w:szCs w:val="20"/>
                <w:u w:val="single"/>
              </w:rPr>
            </w:pPr>
            <w:r>
              <w:rPr>
                <w:color w:val="FF0000"/>
                <w:sz w:val="20"/>
                <w:szCs w:val="20"/>
                <w:u w:val="single"/>
              </w:rPr>
              <w:t xml:space="preserve">the UE supports </w:t>
            </w:r>
            <w:r>
              <w:rPr>
                <w:i/>
                <w:color w:val="FF0000"/>
                <w:sz w:val="20"/>
                <w:szCs w:val="20"/>
                <w:u w:val="single"/>
              </w:rPr>
              <w:t>[</w:t>
            </w:r>
            <w:proofErr w:type="spellStart"/>
            <w:r>
              <w:rPr>
                <w:i/>
                <w:color w:val="FF0000"/>
                <w:sz w:val="20"/>
                <w:szCs w:val="20"/>
                <w:u w:val="single"/>
              </w:rPr>
              <w:t>UplinkCancellationDAPS</w:t>
            </w:r>
            <w:proofErr w:type="spellEnd"/>
            <w:r>
              <w:rPr>
                <w:i/>
                <w:color w:val="FF0000"/>
                <w:sz w:val="20"/>
                <w:szCs w:val="20"/>
                <w:u w:val="single"/>
              </w:rPr>
              <w:t>-HO]</w:t>
            </w:r>
            <w:r>
              <w:rPr>
                <w:color w:val="FF0000"/>
                <w:sz w:val="20"/>
                <w:szCs w:val="20"/>
                <w:u w:val="single"/>
              </w:rPr>
              <w:t>, and</w:t>
            </w:r>
          </w:p>
          <w:p w14:paraId="51FED822" w14:textId="77777777" w:rsidR="00CF182F" w:rsidRDefault="00FE3592">
            <w:pPr>
              <w:pStyle w:val="ListParagraph"/>
              <w:widowControl w:val="0"/>
              <w:numPr>
                <w:ilvl w:val="1"/>
                <w:numId w:val="9"/>
              </w:numPr>
              <w:autoSpaceDE w:val="0"/>
              <w:autoSpaceDN w:val="0"/>
              <w:adjustRightInd w:val="0"/>
              <w:snapToGrid w:val="0"/>
              <w:spacing w:before="0" w:line="240" w:lineRule="auto"/>
              <w:rPr>
                <w:color w:val="FF0000"/>
                <w:sz w:val="20"/>
                <w:szCs w:val="20"/>
                <w:u w:val="single"/>
              </w:rPr>
            </w:pPr>
            <w:r>
              <w:rPr>
                <w:color w:val="FF0000"/>
                <w:sz w:val="20"/>
                <w:szCs w:val="20"/>
                <w:u w:val="single"/>
              </w:rPr>
              <w:lastRenderedPageBreak/>
              <w:t xml:space="preserve">the UE does not provide </w:t>
            </w:r>
            <w:proofErr w:type="spellStart"/>
            <w:r>
              <w:rPr>
                <w:i/>
                <w:color w:val="FF0000"/>
                <w:sz w:val="20"/>
                <w:szCs w:val="20"/>
                <w:u w:val="single"/>
              </w:rPr>
              <w:t>UplinkPowerSharingDAPS</w:t>
            </w:r>
            <w:proofErr w:type="spellEnd"/>
            <w:r>
              <w:rPr>
                <w:i/>
                <w:color w:val="FF0000"/>
                <w:sz w:val="20"/>
                <w:szCs w:val="20"/>
                <w:u w:val="single"/>
              </w:rPr>
              <w:t>-HO</w:t>
            </w:r>
            <w:r>
              <w:rPr>
                <w:color w:val="FF0000"/>
                <w:sz w:val="20"/>
                <w:szCs w:val="20"/>
                <w:u w:val="single"/>
              </w:rPr>
              <w:t xml:space="preserve"> or the UE is not provided with </w:t>
            </w:r>
            <w:proofErr w:type="spellStart"/>
            <w:r>
              <w:rPr>
                <w:i/>
                <w:color w:val="FF0000"/>
                <w:sz w:val="20"/>
                <w:szCs w:val="20"/>
                <w:u w:val="single"/>
              </w:rPr>
              <w:t>UplinkPowerSharingDAPS</w:t>
            </w:r>
            <w:proofErr w:type="spellEnd"/>
            <w:r>
              <w:rPr>
                <w:i/>
                <w:color w:val="FF0000"/>
                <w:sz w:val="20"/>
                <w:szCs w:val="20"/>
                <w:u w:val="single"/>
              </w:rPr>
              <w:t>-HO-mode</w:t>
            </w:r>
            <w:r>
              <w:rPr>
                <w:color w:val="FF0000"/>
                <w:sz w:val="20"/>
                <w:szCs w:val="20"/>
                <w:u w:val="single"/>
              </w:rPr>
              <w:t>,</w:t>
            </w:r>
          </w:p>
          <w:p w14:paraId="51FED823" w14:textId="77777777" w:rsidR="00CF182F" w:rsidRDefault="00FE3592">
            <w:pPr>
              <w:spacing w:before="0" w:after="0" w:line="240" w:lineRule="auto"/>
              <w:rPr>
                <w:lang w:eastAsia="zh-TW"/>
              </w:rPr>
            </w:pPr>
            <w:r>
              <w:t>the UE transmits only on the target cell</w:t>
            </w:r>
            <w:r>
              <w:rPr>
                <w:lang w:eastAsia="zh-TW"/>
              </w:rPr>
              <w:t>,</w:t>
            </w:r>
            <w:r>
              <w:t xml:space="preserve"> and cancels the transmission</w:t>
            </w:r>
            <w:r>
              <w:rPr>
                <w:lang w:eastAsia="zh-TW"/>
              </w:rPr>
              <w:t xml:space="preserve"> to source cell </w:t>
            </w:r>
            <w:r>
              <w:t>if the first symbol of source cell transmission is</w:t>
            </w:r>
            <w:r>
              <w:rPr>
                <w:lang w:eastAsia="zh-TW"/>
              </w:rPr>
              <w:t xml:space="preserve"> after </w:t>
            </w:r>
            <w:r>
              <w:rPr>
                <w:i/>
                <w:iCs/>
                <w:lang w:eastAsia="zh-TW"/>
              </w:rPr>
              <w:t>T</w:t>
            </w:r>
            <w:r>
              <w:rPr>
                <w:vertAlign w:val="subscript"/>
                <w:lang w:eastAsia="zh-TW"/>
              </w:rPr>
              <w:t>proc,2</w:t>
            </w:r>
            <w:r>
              <w:rPr>
                <w:lang w:eastAsia="zh-TW"/>
              </w:rPr>
              <w:t xml:space="preserve">+d. </w:t>
            </w:r>
          </w:p>
          <w:p w14:paraId="51FED824" w14:textId="77777777" w:rsidR="00CF182F" w:rsidRDefault="00FE3592">
            <w:pPr>
              <w:spacing w:before="0" w:after="0" w:line="240" w:lineRule="auto"/>
              <w:rPr>
                <w:rFonts w:eastAsiaTheme="minorEastAsia"/>
              </w:rPr>
            </w:pPr>
            <w:r>
              <w:rPr>
                <w:color w:val="FF0000"/>
              </w:rPr>
              <w:t>&lt; End of the text proposal &gt;</w:t>
            </w:r>
          </w:p>
        </w:tc>
      </w:tr>
    </w:tbl>
    <w:p w14:paraId="51FED826" w14:textId="77777777" w:rsidR="00CF182F" w:rsidRDefault="00CF182F">
      <w:pPr>
        <w:rPr>
          <w:lang w:eastAsia="zh-CN"/>
        </w:rPr>
      </w:pPr>
    </w:p>
    <w:p w14:paraId="51FED827" w14:textId="77777777" w:rsidR="00CF182F" w:rsidRDefault="00CF182F">
      <w:pPr>
        <w:rPr>
          <w:szCs w:val="21"/>
          <w:lang w:eastAsia="zh-CN"/>
        </w:rPr>
      </w:pPr>
    </w:p>
    <w:p w14:paraId="51FED828" w14:textId="77777777" w:rsidR="00CF182F" w:rsidRDefault="00FE3592">
      <w:pPr>
        <w:pStyle w:val="ListParagraph"/>
        <w:numPr>
          <w:ilvl w:val="0"/>
          <w:numId w:val="7"/>
        </w:numPr>
        <w:spacing w:line="256" w:lineRule="auto"/>
        <w:rPr>
          <w:lang w:eastAsia="zh-CN"/>
        </w:rPr>
      </w:pPr>
      <w:r>
        <w:rPr>
          <w:lang w:eastAsia="zh-CN"/>
        </w:rPr>
        <w:t xml:space="preserve">Proposal from [4] </w:t>
      </w:r>
    </w:p>
    <w:p w14:paraId="51FED829" w14:textId="77777777" w:rsidR="00CF182F" w:rsidRDefault="00FE3592">
      <w:pPr>
        <w:pStyle w:val="ListParagraph"/>
        <w:numPr>
          <w:ilvl w:val="1"/>
          <w:numId w:val="7"/>
        </w:numPr>
        <w:spacing w:line="256" w:lineRule="auto"/>
        <w:rPr>
          <w:lang w:eastAsia="zh-CN"/>
        </w:rPr>
      </w:pPr>
      <w:r>
        <w:rPr>
          <w:lang w:eastAsia="zh-CN"/>
        </w:rPr>
        <w:t xml:space="preserve">For intra-frequency DAPS and for inter-frequency DAPS when the UE provides ul-TransCancellationDAPS-r16, the UE shall cancel the transmission to source unless it is configured to perform power sharing </w:t>
      </w:r>
    </w:p>
    <w:p w14:paraId="51FED82A" w14:textId="77777777" w:rsidR="00CF182F" w:rsidRDefault="00FE3592">
      <w:pPr>
        <w:pStyle w:val="ListParagraph"/>
        <w:numPr>
          <w:ilvl w:val="1"/>
          <w:numId w:val="7"/>
        </w:numPr>
        <w:spacing w:line="256" w:lineRule="auto"/>
        <w:rPr>
          <w:lang w:eastAsia="zh-CN"/>
        </w:rPr>
      </w:pPr>
      <w:r>
        <w:rPr>
          <w:lang w:eastAsia="zh-CN"/>
        </w:rPr>
        <w:t>For inter-frequency DAPS when the UE does not provide ul-TransCancellationDAPS-r16, the UE does not expect UL transmissions in overlapping time resources.</w:t>
      </w:r>
      <w:r>
        <w:rPr>
          <w:lang w:eastAsia="zh-CN"/>
        </w:rPr>
        <w:tab/>
      </w:r>
    </w:p>
    <w:p w14:paraId="51FED82B" w14:textId="77777777" w:rsidR="00CF182F" w:rsidRDefault="00FE3592">
      <w:pPr>
        <w:pStyle w:val="ListParagraph"/>
        <w:numPr>
          <w:ilvl w:val="1"/>
          <w:numId w:val="7"/>
        </w:numPr>
        <w:spacing w:line="256" w:lineRule="auto"/>
        <w:rPr>
          <w:lang w:eastAsia="zh-CN"/>
        </w:rPr>
      </w:pPr>
      <w:r>
        <w:rPr>
          <w:lang w:eastAsia="zh-CN"/>
        </w:rPr>
        <w:t xml:space="preserve">The following is proposed TP: </w:t>
      </w:r>
    </w:p>
    <w:p w14:paraId="51FED82C" w14:textId="77777777" w:rsidR="00CF182F" w:rsidRDefault="00FE3592">
      <w:pPr>
        <w:pStyle w:val="Heading4"/>
        <w:rPr>
          <w:lang w:eastAsia="zh-CN"/>
        </w:rPr>
      </w:pPr>
      <w:r>
        <w:rPr>
          <w:lang w:eastAsia="zh-CN"/>
        </w:rPr>
        <w:t>#TP1-3</w:t>
      </w:r>
    </w:p>
    <w:tbl>
      <w:tblPr>
        <w:tblStyle w:val="TableGrid"/>
        <w:tblW w:w="9960" w:type="dxa"/>
        <w:tblLayout w:type="fixed"/>
        <w:tblLook w:val="04A0" w:firstRow="1" w:lastRow="0" w:firstColumn="1" w:lastColumn="0" w:noHBand="0" w:noVBand="1"/>
      </w:tblPr>
      <w:tblGrid>
        <w:gridCol w:w="9960"/>
      </w:tblGrid>
      <w:tr w:rsidR="00CF182F" w14:paraId="51FED83D" w14:textId="77777777">
        <w:tc>
          <w:tcPr>
            <w:tcW w:w="9960" w:type="dxa"/>
            <w:tcBorders>
              <w:top w:val="single" w:sz="4" w:space="0" w:color="auto"/>
              <w:left w:val="single" w:sz="4" w:space="0" w:color="auto"/>
              <w:bottom w:val="single" w:sz="4" w:space="0" w:color="auto"/>
              <w:right w:val="single" w:sz="4" w:space="0" w:color="auto"/>
            </w:tcBorders>
          </w:tcPr>
          <w:p w14:paraId="51FED82D" w14:textId="77777777" w:rsidR="00CF182F" w:rsidRDefault="00FE3592">
            <w:pPr>
              <w:pStyle w:val="Heading1"/>
              <w:spacing w:before="0" w:after="0" w:line="240" w:lineRule="auto"/>
              <w:outlineLvl w:val="0"/>
            </w:pPr>
            <w:r>
              <w:t>15</w:t>
            </w:r>
            <w:r>
              <w:tab/>
            </w:r>
            <w:r>
              <w:rPr>
                <w:lang w:eastAsia="zh-CN"/>
              </w:rPr>
              <w:t>Dual active protocol stack based handover</w:t>
            </w:r>
          </w:p>
          <w:p w14:paraId="51FED82E" w14:textId="77777777" w:rsidR="00CF182F" w:rsidRDefault="00FE3592">
            <w:pPr>
              <w:spacing w:before="0" w:after="0" w:line="240" w:lineRule="auto"/>
              <w:rPr>
                <w:i/>
                <w:iCs/>
                <w:color w:val="C00000"/>
              </w:rPr>
            </w:pPr>
            <w:r>
              <w:rPr>
                <w:i/>
                <w:iCs/>
                <w:color w:val="C00000"/>
              </w:rPr>
              <w:t>&lt;unchanged text omitted&gt;</w:t>
            </w:r>
          </w:p>
          <w:p w14:paraId="51FED82F" w14:textId="77777777" w:rsidR="00CF182F" w:rsidRDefault="00FE3592">
            <w:pPr>
              <w:spacing w:before="0" w:after="0" w:line="240" w:lineRule="auto"/>
            </w:pPr>
            <w:r>
              <w:t>If the UE indicates support for dynamic power sharing</w:t>
            </w:r>
            <w:r>
              <w:rPr>
                <w:i/>
              </w:rPr>
              <w:t xml:space="preserve"> </w:t>
            </w:r>
            <w:r>
              <w:t>and is provided</w:t>
            </w:r>
            <w:r>
              <w:rPr>
                <w:i/>
              </w:rPr>
              <w:t xml:space="preserve"> </w:t>
            </w:r>
            <w:proofErr w:type="spellStart"/>
            <w:r>
              <w:rPr>
                <w:i/>
                <w:iCs/>
              </w:rPr>
              <w:t>uplinkPowerSharingDAPS</w:t>
            </w:r>
            <w:proofErr w:type="spellEnd"/>
            <w:r>
              <w:rPr>
                <w:i/>
                <w:iCs/>
              </w:rPr>
              <w:t>-Mode</w:t>
            </w:r>
            <w:r>
              <w:rPr>
                <w:iCs/>
                <w:lang w:eastAsia="ko-KR"/>
              </w:rPr>
              <w:t xml:space="preserve"> </w:t>
            </w:r>
            <w:r>
              <w:t xml:space="preserve">= </w:t>
            </w:r>
            <w:r>
              <w:rPr>
                <w:i/>
              </w:rPr>
              <w:t>Dynamic</w:t>
            </w:r>
            <w:r>
              <w:t xml:space="preserve">, the UE determines a transmission power for the target MCG or for the source MCG as described in Clause 7.6.2 for </w:t>
            </w:r>
            <w:r>
              <w:rPr>
                <w:bCs/>
                <w:i/>
                <w:iCs/>
                <w:lang w:eastAsia="ko-KR"/>
              </w:rPr>
              <w:t>NR-DC-PC-mode</w:t>
            </w:r>
            <w:r>
              <w:rPr>
                <w:i/>
                <w:iCs/>
              </w:rPr>
              <w:t xml:space="preserve"> </w:t>
            </w:r>
            <w:r>
              <w:t xml:space="preserve">= </w:t>
            </w:r>
            <w:r>
              <w:rPr>
                <w:i/>
              </w:rPr>
              <w:t>Dynamic</w:t>
            </w:r>
            <w:r>
              <w:t xml:space="preserve"> by considering the target MCG as the MCG and the source MCG as the SCG.</w:t>
            </w:r>
          </w:p>
          <w:p w14:paraId="51FED830" w14:textId="77777777" w:rsidR="00CF182F" w:rsidRDefault="00FE3592">
            <w:pPr>
              <w:spacing w:before="0" w:after="0" w:line="240" w:lineRule="auto"/>
            </w:pPr>
            <w:r>
              <w:rPr>
                <w:color w:val="FF0000"/>
                <w:u w:val="single"/>
              </w:rPr>
              <w:t xml:space="preserve">For intra-frequency DAPS operation, and for inter-frequency DAPS operation when the UE provides </w:t>
            </w:r>
            <w:r>
              <w:rPr>
                <w:i/>
                <w:iCs/>
                <w:color w:val="FF0000"/>
                <w:u w:val="single"/>
              </w:rPr>
              <w:t xml:space="preserve">ul-TransCancellationDAPS-r16, if </w:t>
            </w:r>
            <w:proofErr w:type="spellStart"/>
            <w:r>
              <w:rPr>
                <w:strike/>
                <w:color w:val="FF0000"/>
              </w:rPr>
              <w:t>If</w:t>
            </w:r>
            <w:proofErr w:type="spellEnd"/>
            <w:r>
              <w:rPr>
                <w:color w:val="FF0000"/>
              </w:rPr>
              <w:t xml:space="preserve"> </w:t>
            </w:r>
          </w:p>
          <w:p w14:paraId="51FED831" w14:textId="77777777" w:rsidR="00CF182F" w:rsidRDefault="00FE3592">
            <w:pPr>
              <w:pStyle w:val="B1"/>
              <w:spacing w:before="0" w:after="0" w:line="240" w:lineRule="auto"/>
              <w:ind w:left="560" w:hanging="276"/>
            </w:pPr>
            <w:r>
              <w:t>-</w:t>
            </w:r>
            <w:r>
              <w:tab/>
              <w:t xml:space="preserve">the UE does not provide </w:t>
            </w:r>
            <w:proofErr w:type="spellStart"/>
            <w:r>
              <w:rPr>
                <w:bCs/>
                <w:i/>
                <w:iCs/>
                <w:lang w:eastAsia="ko-KR"/>
              </w:rPr>
              <w:t>UplinkPowerSharingDAPS</w:t>
            </w:r>
            <w:proofErr w:type="spellEnd"/>
            <w:r>
              <w:rPr>
                <w:bCs/>
                <w:i/>
                <w:iCs/>
                <w:lang w:eastAsia="ko-KR"/>
              </w:rPr>
              <w:t>-HO</w:t>
            </w:r>
            <w:r>
              <w:t xml:space="preserve">, </w:t>
            </w:r>
            <w:r>
              <w:rPr>
                <w:color w:val="FF0000"/>
                <w:u w:val="single"/>
              </w:rPr>
              <w:t xml:space="preserve">or is not provided </w:t>
            </w:r>
            <w:proofErr w:type="spellStart"/>
            <w:r>
              <w:rPr>
                <w:i/>
                <w:iCs/>
                <w:color w:val="FF0000"/>
                <w:u w:val="single"/>
                <w:lang w:eastAsia="ja-JP"/>
              </w:rPr>
              <w:t>uplinkPowerSharingDAPS</w:t>
            </w:r>
            <w:proofErr w:type="spellEnd"/>
            <w:r>
              <w:rPr>
                <w:i/>
                <w:iCs/>
                <w:color w:val="FF0000"/>
                <w:u w:val="single"/>
                <w:lang w:eastAsia="ja-JP"/>
              </w:rPr>
              <w:t>-Mode,</w:t>
            </w:r>
            <w:r>
              <w:rPr>
                <w:color w:val="FF0000"/>
                <w:u w:val="single"/>
                <w:lang w:eastAsia="ja-JP"/>
              </w:rPr>
              <w:t xml:space="preserve"> </w:t>
            </w:r>
            <w:r>
              <w:t xml:space="preserve">and </w:t>
            </w:r>
          </w:p>
          <w:p w14:paraId="51FED832" w14:textId="77777777" w:rsidR="00CF182F" w:rsidRDefault="00FE3592">
            <w:pPr>
              <w:pStyle w:val="B1"/>
              <w:spacing w:before="0" w:after="0" w:line="240" w:lineRule="auto"/>
              <w:ind w:left="560" w:hanging="276"/>
            </w:pPr>
            <w:r>
              <w:t>-</w:t>
            </w:r>
            <w:r>
              <w:tab/>
              <w:t xml:space="preserve">UE transmissions on the target cell and the source cell overlap </w:t>
            </w:r>
          </w:p>
          <w:p w14:paraId="51FED833" w14:textId="77777777" w:rsidR="00CF182F" w:rsidRDefault="00FE3592">
            <w:pPr>
              <w:spacing w:before="0" w:after="0" w:line="240" w:lineRule="auto"/>
              <w:rPr>
                <w:lang w:eastAsia="zh-TW"/>
              </w:rPr>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nor/>
                    </m: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51FED834" w14:textId="77777777" w:rsidR="00CF182F" w:rsidRDefault="00FE3592">
            <w:pPr>
              <w:spacing w:before="0" w:after="0" w:line="240" w:lineRule="auto"/>
              <w:rPr>
                <w:color w:val="FF0000"/>
                <w:u w:val="single"/>
              </w:rPr>
            </w:pPr>
            <w:r>
              <w:rPr>
                <w:color w:val="FF0000"/>
                <w:u w:val="single"/>
              </w:rPr>
              <w:t>For inter-frequency DAPS operation</w:t>
            </w:r>
            <w:r>
              <w:rPr>
                <w:i/>
                <w:iCs/>
                <w:color w:val="FF0000"/>
                <w:u w:val="single"/>
              </w:rPr>
              <w:t xml:space="preserve">, </w:t>
            </w:r>
            <w:r>
              <w:rPr>
                <w:color w:val="FF0000"/>
                <w:u w:val="single"/>
              </w:rPr>
              <w:t xml:space="preserve">if </w:t>
            </w:r>
          </w:p>
          <w:p w14:paraId="51FED835" w14:textId="77777777" w:rsidR="00CF182F" w:rsidRDefault="00FE3592">
            <w:pPr>
              <w:pStyle w:val="B1"/>
              <w:spacing w:before="0" w:after="0" w:line="240" w:lineRule="auto"/>
              <w:ind w:left="560" w:hanging="276"/>
              <w:rPr>
                <w:color w:val="FF0000"/>
                <w:u w:val="single"/>
              </w:rPr>
            </w:pPr>
            <w:r>
              <w:rPr>
                <w:color w:val="FF0000"/>
                <w:u w:val="single"/>
              </w:rPr>
              <w:t>-</w:t>
            </w:r>
            <w:r>
              <w:rPr>
                <w:color w:val="FF0000"/>
                <w:u w:val="single"/>
              </w:rPr>
              <w:tab/>
              <w:t xml:space="preserve">the UE does not provide </w:t>
            </w:r>
            <w:r>
              <w:rPr>
                <w:i/>
                <w:iCs/>
                <w:color w:val="FF0000"/>
                <w:u w:val="single"/>
              </w:rPr>
              <w:t xml:space="preserve">ul-TransCancellationDAPS-r16, </w:t>
            </w:r>
            <w:r>
              <w:rPr>
                <w:color w:val="FF0000"/>
                <w:u w:val="single"/>
              </w:rPr>
              <w:t>and</w:t>
            </w:r>
          </w:p>
          <w:p w14:paraId="51FED836" w14:textId="77777777" w:rsidR="00CF182F" w:rsidRDefault="00FE3592">
            <w:pPr>
              <w:pStyle w:val="B1"/>
              <w:spacing w:before="0" w:after="0" w:line="240" w:lineRule="auto"/>
              <w:ind w:left="560" w:hanging="276"/>
              <w:rPr>
                <w:color w:val="FF0000"/>
                <w:u w:val="single"/>
              </w:rPr>
            </w:pPr>
            <w:r>
              <w:rPr>
                <w:color w:val="FF0000"/>
                <w:u w:val="single"/>
              </w:rPr>
              <w:t>-</w:t>
            </w:r>
            <w:r>
              <w:rPr>
                <w:color w:val="FF0000"/>
                <w:u w:val="single"/>
              </w:rPr>
              <w:tab/>
              <w:t xml:space="preserve">the UE does not provide </w:t>
            </w:r>
            <w:proofErr w:type="spellStart"/>
            <w:r>
              <w:rPr>
                <w:bCs/>
                <w:i/>
                <w:iCs/>
                <w:color w:val="FF0000"/>
                <w:u w:val="single"/>
                <w:lang w:eastAsia="ko-KR"/>
              </w:rPr>
              <w:t>UplinkPowerSharingDAPS</w:t>
            </w:r>
            <w:proofErr w:type="spellEnd"/>
            <w:r>
              <w:rPr>
                <w:bCs/>
                <w:i/>
                <w:iCs/>
                <w:color w:val="FF0000"/>
                <w:u w:val="single"/>
                <w:lang w:eastAsia="ko-KR"/>
              </w:rPr>
              <w:t>-HO</w:t>
            </w:r>
            <w:r>
              <w:rPr>
                <w:color w:val="FF0000"/>
                <w:u w:val="single"/>
              </w:rPr>
              <w:t xml:space="preserve">, or is not provided </w:t>
            </w:r>
            <w:proofErr w:type="spellStart"/>
            <w:r>
              <w:rPr>
                <w:i/>
                <w:iCs/>
                <w:color w:val="FF0000"/>
                <w:u w:val="single"/>
                <w:lang w:eastAsia="ja-JP"/>
              </w:rPr>
              <w:t>uplinkPowerSharingDAPS</w:t>
            </w:r>
            <w:proofErr w:type="spellEnd"/>
            <w:r>
              <w:rPr>
                <w:i/>
                <w:iCs/>
                <w:color w:val="FF0000"/>
                <w:u w:val="single"/>
                <w:lang w:eastAsia="ja-JP"/>
              </w:rPr>
              <w:t>-Mode</w:t>
            </w:r>
            <w:r>
              <w:rPr>
                <w:color w:val="FF0000"/>
                <w:u w:val="single"/>
                <w:lang w:eastAsia="ja-JP"/>
              </w:rPr>
              <w:t>,</w:t>
            </w:r>
            <w:r>
              <w:rPr>
                <w:color w:val="FF0000"/>
                <w:u w:val="single"/>
              </w:rPr>
              <w:t xml:space="preserve"> and</w:t>
            </w:r>
          </w:p>
          <w:p w14:paraId="51FED837" w14:textId="77777777" w:rsidR="00CF182F" w:rsidRDefault="00FE3592">
            <w:pPr>
              <w:pStyle w:val="B1"/>
              <w:spacing w:before="0" w:after="0" w:line="240" w:lineRule="auto"/>
              <w:ind w:left="560" w:hanging="276"/>
              <w:rPr>
                <w:color w:val="FF0000"/>
                <w:u w:val="single"/>
              </w:rPr>
            </w:pPr>
            <w:r>
              <w:rPr>
                <w:color w:val="FF0000"/>
                <w:u w:val="single"/>
              </w:rPr>
              <w:t>-</w:t>
            </w:r>
            <w:r>
              <w:rPr>
                <w:color w:val="FF0000"/>
                <w:u w:val="single"/>
              </w:rPr>
              <w:tab/>
              <w:t xml:space="preserve">UE transmissions on the target cell and the source cell overlap </w:t>
            </w:r>
          </w:p>
          <w:p w14:paraId="51FED838" w14:textId="77777777" w:rsidR="00CF182F" w:rsidRDefault="00FE3592">
            <w:pPr>
              <w:spacing w:before="0" w:after="0" w:line="240" w:lineRule="auto"/>
              <w:rPr>
                <w:color w:val="FF0000"/>
                <w:u w:val="single"/>
              </w:rPr>
            </w:pPr>
            <w:r>
              <w:rPr>
                <w:color w:val="FF0000"/>
                <w:u w:val="single"/>
              </w:rPr>
              <w:t xml:space="preserve">the UE does not expect to transmit on the target and source in overlapping time resources. </w:t>
            </w:r>
          </w:p>
          <w:p w14:paraId="51FED839" w14:textId="77777777" w:rsidR="00CF182F" w:rsidRDefault="00FE3592">
            <w:pPr>
              <w:spacing w:before="0" w:after="0" w:line="240" w:lineRule="auto"/>
            </w:pPr>
            <w:r>
              <w:t>UE transmissions on the target cell and the source cell overlap if they are in</w:t>
            </w:r>
          </w:p>
          <w:p w14:paraId="51FED83A" w14:textId="77777777" w:rsidR="00CF182F" w:rsidRDefault="00FE3592">
            <w:pPr>
              <w:pStyle w:val="B1"/>
              <w:spacing w:before="0" w:after="0" w:line="240" w:lineRule="auto"/>
              <w:ind w:left="560" w:hanging="276"/>
            </w:pPr>
            <w:r>
              <w:t>-</w:t>
            </w:r>
            <w:r>
              <w:tab/>
              <w:t>overlapping time resources if the carrier frequencies for the target MCG and the source MCG are intra-frequency and intra-band</w:t>
            </w:r>
          </w:p>
          <w:p w14:paraId="51FED83B" w14:textId="77777777" w:rsidR="00CF182F" w:rsidRDefault="00FE3592">
            <w:pPr>
              <w:pStyle w:val="B1"/>
              <w:spacing w:before="0" w:after="0" w:line="240" w:lineRule="auto"/>
              <w:ind w:left="560" w:hanging="276"/>
            </w:pPr>
            <w:r>
              <w:t>-</w:t>
            </w:r>
            <w:r>
              <w:tab/>
              <w:t>overlapping time resources and overlapping frequency resources if the carrier frequencies for the target MCG and the source MCG are not intra-frequency and intra-band</w:t>
            </w:r>
          </w:p>
          <w:p w14:paraId="51FED83C" w14:textId="77777777" w:rsidR="00CF182F" w:rsidRDefault="00FE3592">
            <w:pPr>
              <w:spacing w:before="0" w:after="0" w:line="240" w:lineRule="auto"/>
              <w:rPr>
                <w:color w:val="FF0000"/>
              </w:rPr>
            </w:pPr>
            <w:r>
              <w:rPr>
                <w:color w:val="FF0000"/>
              </w:rPr>
              <w:t>----- omitted ------</w:t>
            </w:r>
          </w:p>
        </w:tc>
      </w:tr>
    </w:tbl>
    <w:p w14:paraId="51FED83E" w14:textId="77777777" w:rsidR="00CF182F" w:rsidRDefault="00CF182F">
      <w:pPr>
        <w:rPr>
          <w:lang w:eastAsia="zh-CN"/>
        </w:rPr>
      </w:pPr>
    </w:p>
    <w:p w14:paraId="51FED83F" w14:textId="77777777" w:rsidR="00CF182F" w:rsidRDefault="00FE3592">
      <w:pPr>
        <w:pStyle w:val="ListParagraph"/>
        <w:numPr>
          <w:ilvl w:val="0"/>
          <w:numId w:val="7"/>
        </w:numPr>
        <w:spacing w:line="256" w:lineRule="auto"/>
        <w:rPr>
          <w:lang w:eastAsia="zh-CN"/>
        </w:rPr>
      </w:pPr>
      <w:r>
        <w:rPr>
          <w:lang w:eastAsia="zh-CN"/>
        </w:rPr>
        <w:t>Proposal from [5]</w:t>
      </w:r>
    </w:p>
    <w:p w14:paraId="51FED840" w14:textId="77777777" w:rsidR="00CF182F" w:rsidRDefault="00FE3592">
      <w:pPr>
        <w:pStyle w:val="ListParagraph"/>
        <w:numPr>
          <w:ilvl w:val="1"/>
          <w:numId w:val="7"/>
        </w:numPr>
        <w:spacing w:line="256" w:lineRule="auto"/>
        <w:rPr>
          <w:lang w:eastAsia="zh-CN"/>
        </w:rPr>
      </w:pPr>
      <w:r>
        <w:rPr>
          <w:lang w:eastAsia="zh-CN"/>
        </w:rPr>
        <w:t xml:space="preserve">(1) UE transmits only on target cell and drops the source cell transmission, </w:t>
      </w:r>
    </w:p>
    <w:p w14:paraId="51FED841" w14:textId="77777777" w:rsidR="00CF182F" w:rsidRDefault="00FE3592">
      <w:pPr>
        <w:pStyle w:val="ListParagraph"/>
        <w:numPr>
          <w:ilvl w:val="1"/>
          <w:numId w:val="7"/>
        </w:numPr>
        <w:spacing w:line="256" w:lineRule="auto"/>
        <w:rPr>
          <w:lang w:eastAsia="zh-CN"/>
        </w:rPr>
      </w:pPr>
      <w:r>
        <w:rPr>
          <w:lang w:eastAsia="zh-CN"/>
        </w:rPr>
        <w:t xml:space="preserve">(2) UE does not expect </w:t>
      </w:r>
      <w:proofErr w:type="spellStart"/>
      <w:r>
        <w:rPr>
          <w:lang w:eastAsia="zh-CN"/>
        </w:rPr>
        <w:t>gNB</w:t>
      </w:r>
      <w:proofErr w:type="spellEnd"/>
      <w:r>
        <w:rPr>
          <w:lang w:eastAsia="zh-CN"/>
        </w:rPr>
        <w:t xml:space="preserve"> to schedule any overlapping target and source cell transmission, </w:t>
      </w:r>
    </w:p>
    <w:p w14:paraId="51FED842" w14:textId="77777777" w:rsidR="00CF182F" w:rsidRDefault="00FE3592">
      <w:pPr>
        <w:pStyle w:val="ListParagraph"/>
        <w:numPr>
          <w:ilvl w:val="1"/>
          <w:numId w:val="7"/>
        </w:numPr>
        <w:spacing w:line="256" w:lineRule="auto"/>
        <w:rPr>
          <w:lang w:eastAsia="zh-CN"/>
        </w:rPr>
      </w:pPr>
      <w:r>
        <w:rPr>
          <w:lang w:eastAsia="zh-CN"/>
        </w:rPr>
        <w:t>(3) UE supports transmission of target and source cell transmissions using either semi-static or dynamic power sharing rules.</w:t>
      </w:r>
    </w:p>
    <w:p w14:paraId="51FED843" w14:textId="77777777" w:rsidR="00CF182F" w:rsidRDefault="00FE3592">
      <w:pPr>
        <w:pStyle w:val="ListParagraph"/>
        <w:numPr>
          <w:ilvl w:val="1"/>
          <w:numId w:val="7"/>
        </w:numPr>
        <w:spacing w:line="256" w:lineRule="auto"/>
        <w:rPr>
          <w:lang w:eastAsia="zh-CN"/>
        </w:rPr>
      </w:pPr>
      <w:r>
        <w:rPr>
          <w:lang w:eastAsia="zh-CN"/>
        </w:rPr>
        <w:lastRenderedPageBreak/>
        <w:t>For Intra-frequency DAPS,</w:t>
      </w:r>
    </w:p>
    <w:p w14:paraId="51FED844" w14:textId="77777777" w:rsidR="00CF182F" w:rsidRDefault="00FE3592">
      <w:pPr>
        <w:pStyle w:val="ListParagraph"/>
        <w:numPr>
          <w:ilvl w:val="2"/>
          <w:numId w:val="7"/>
        </w:numPr>
        <w:spacing w:line="256" w:lineRule="auto"/>
        <w:rPr>
          <w:lang w:eastAsia="zh-CN"/>
        </w:rPr>
      </w:pPr>
      <w:r>
        <w:rPr>
          <w:lang w:eastAsia="zh-CN"/>
        </w:rPr>
        <w:t xml:space="preserve">Apply case (3) if UE supports semi-static/dynamic power sharing and </w:t>
      </w:r>
      <w:proofErr w:type="spellStart"/>
      <w:r>
        <w:rPr>
          <w:lang w:eastAsia="zh-CN"/>
        </w:rPr>
        <w:t>gNB</w:t>
      </w:r>
      <w:proofErr w:type="spellEnd"/>
      <w:r>
        <w:rPr>
          <w:lang w:eastAsia="zh-CN"/>
        </w:rPr>
        <w:t xml:space="preserve"> configures semi-static of dynamic power sharing.</w:t>
      </w:r>
    </w:p>
    <w:p w14:paraId="51FED845" w14:textId="77777777" w:rsidR="00CF182F" w:rsidRDefault="00FE3592">
      <w:pPr>
        <w:pStyle w:val="ListParagraph"/>
        <w:numPr>
          <w:ilvl w:val="2"/>
          <w:numId w:val="7"/>
        </w:numPr>
        <w:spacing w:line="256" w:lineRule="auto"/>
        <w:rPr>
          <w:lang w:eastAsia="zh-CN"/>
        </w:rPr>
      </w:pPr>
      <w:r>
        <w:rPr>
          <w:lang w:eastAsia="zh-CN"/>
        </w:rPr>
        <w:t xml:space="preserve">Otherwise, </w:t>
      </w:r>
    </w:p>
    <w:p w14:paraId="51FED846" w14:textId="77777777" w:rsidR="00CF182F" w:rsidRDefault="00FE3592">
      <w:pPr>
        <w:pStyle w:val="ListParagraph"/>
        <w:numPr>
          <w:ilvl w:val="2"/>
          <w:numId w:val="7"/>
        </w:numPr>
        <w:spacing w:line="256" w:lineRule="auto"/>
        <w:rPr>
          <w:lang w:eastAsia="zh-CN"/>
        </w:rPr>
      </w:pPr>
      <w:r>
        <w:rPr>
          <w:lang w:eastAsia="zh-CN"/>
        </w:rPr>
        <w:t>Apply case (1). Uplink transmission cancellation support is mandatory for UE that support intra-frequency DAPS HO.</w:t>
      </w:r>
    </w:p>
    <w:p w14:paraId="51FED847" w14:textId="77777777" w:rsidR="00CF182F" w:rsidRDefault="00FE3592">
      <w:pPr>
        <w:pStyle w:val="ListParagraph"/>
        <w:numPr>
          <w:ilvl w:val="1"/>
          <w:numId w:val="7"/>
        </w:numPr>
        <w:spacing w:line="256" w:lineRule="auto"/>
        <w:rPr>
          <w:lang w:eastAsia="zh-CN"/>
        </w:rPr>
      </w:pPr>
      <w:r>
        <w:rPr>
          <w:lang w:eastAsia="zh-CN"/>
        </w:rPr>
        <w:t xml:space="preserve">For Inter-frequency intra-band and Inter-frequency inter-band DAPS, </w:t>
      </w:r>
    </w:p>
    <w:p w14:paraId="51FED848" w14:textId="77777777" w:rsidR="00CF182F" w:rsidRDefault="00FE3592">
      <w:pPr>
        <w:pStyle w:val="ListParagraph"/>
        <w:numPr>
          <w:ilvl w:val="2"/>
          <w:numId w:val="7"/>
        </w:numPr>
        <w:spacing w:line="256" w:lineRule="auto"/>
        <w:rPr>
          <w:lang w:eastAsia="zh-CN"/>
        </w:rPr>
      </w:pPr>
      <w:r>
        <w:rPr>
          <w:lang w:eastAsia="zh-CN"/>
        </w:rPr>
        <w:t xml:space="preserve">Apply case (3) if UE supports semi-static/dynamic power sharing and </w:t>
      </w:r>
      <w:proofErr w:type="spellStart"/>
      <w:r>
        <w:rPr>
          <w:lang w:eastAsia="zh-CN"/>
        </w:rPr>
        <w:t>gNB</w:t>
      </w:r>
      <w:proofErr w:type="spellEnd"/>
      <w:r>
        <w:rPr>
          <w:lang w:eastAsia="zh-CN"/>
        </w:rPr>
        <w:t xml:space="preserve"> configures semi-static of dynamic power sharing.</w:t>
      </w:r>
    </w:p>
    <w:p w14:paraId="51FED849" w14:textId="77777777" w:rsidR="00CF182F" w:rsidRDefault="00FE3592">
      <w:pPr>
        <w:pStyle w:val="ListParagraph"/>
        <w:numPr>
          <w:ilvl w:val="2"/>
          <w:numId w:val="7"/>
        </w:numPr>
        <w:spacing w:line="256" w:lineRule="auto"/>
        <w:rPr>
          <w:lang w:eastAsia="zh-CN"/>
        </w:rPr>
      </w:pPr>
      <w:r>
        <w:rPr>
          <w:lang w:eastAsia="zh-CN"/>
        </w:rPr>
        <w:t xml:space="preserve">Otherwise, </w:t>
      </w:r>
    </w:p>
    <w:p w14:paraId="51FED84A" w14:textId="77777777" w:rsidR="00CF182F" w:rsidRDefault="00FE3592">
      <w:pPr>
        <w:pStyle w:val="ListParagraph"/>
        <w:numPr>
          <w:ilvl w:val="2"/>
          <w:numId w:val="7"/>
        </w:numPr>
        <w:spacing w:line="256" w:lineRule="auto"/>
        <w:rPr>
          <w:lang w:eastAsia="zh-CN"/>
        </w:rPr>
      </w:pPr>
      <w:r>
        <w:rPr>
          <w:lang w:eastAsia="zh-CN"/>
        </w:rPr>
        <w:t>Apply case (1) if UE supports UL transmission cancellation.</w:t>
      </w:r>
    </w:p>
    <w:p w14:paraId="51FED84B" w14:textId="77777777" w:rsidR="00CF182F" w:rsidRDefault="00FE3592">
      <w:pPr>
        <w:pStyle w:val="ListParagraph"/>
        <w:numPr>
          <w:ilvl w:val="2"/>
          <w:numId w:val="7"/>
        </w:numPr>
        <w:spacing w:line="256" w:lineRule="auto"/>
        <w:rPr>
          <w:lang w:eastAsia="zh-CN"/>
        </w:rPr>
      </w:pPr>
      <w:r>
        <w:rPr>
          <w:lang w:eastAsia="zh-CN"/>
        </w:rPr>
        <w:t>Apply case (2) if UE does not support UL transmission cancellation.</w:t>
      </w:r>
    </w:p>
    <w:p w14:paraId="51FED84C" w14:textId="77777777" w:rsidR="00CF182F" w:rsidRDefault="00FE3592">
      <w:pPr>
        <w:pStyle w:val="ListParagraph"/>
        <w:numPr>
          <w:ilvl w:val="1"/>
          <w:numId w:val="7"/>
        </w:numPr>
        <w:spacing w:line="256" w:lineRule="auto"/>
        <w:rPr>
          <w:lang w:eastAsia="zh-CN"/>
        </w:rPr>
      </w:pPr>
      <w:r>
        <w:rPr>
          <w:lang w:eastAsia="zh-CN"/>
        </w:rPr>
        <w:t xml:space="preserve">The following is proposed TP: </w:t>
      </w:r>
    </w:p>
    <w:p w14:paraId="51FED84D" w14:textId="77777777" w:rsidR="00CF182F" w:rsidRDefault="00FE3592">
      <w:pPr>
        <w:pStyle w:val="Heading4"/>
        <w:rPr>
          <w:lang w:eastAsia="zh-CN"/>
        </w:rPr>
      </w:pPr>
      <w:r>
        <w:rPr>
          <w:lang w:eastAsia="zh-CN"/>
        </w:rPr>
        <w:t>#TP1-4</w:t>
      </w:r>
    </w:p>
    <w:tbl>
      <w:tblPr>
        <w:tblW w:w="9975" w:type="dxa"/>
        <w:tblLayout w:type="fixed"/>
        <w:tblCellMar>
          <w:left w:w="0" w:type="dxa"/>
          <w:right w:w="0" w:type="dxa"/>
        </w:tblCellMar>
        <w:tblLook w:val="04A0" w:firstRow="1" w:lastRow="0" w:firstColumn="1" w:lastColumn="0" w:noHBand="0" w:noVBand="1"/>
      </w:tblPr>
      <w:tblGrid>
        <w:gridCol w:w="9975"/>
      </w:tblGrid>
      <w:tr w:rsidR="00CF182F" w14:paraId="51FED85D" w14:textId="77777777">
        <w:trPr>
          <w:trHeight w:val="43"/>
        </w:trPr>
        <w:tc>
          <w:tcPr>
            <w:tcW w:w="99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FED84E" w14:textId="77777777" w:rsidR="00CF182F" w:rsidRDefault="00FE3592">
            <w:pPr>
              <w:spacing w:after="0"/>
              <w:rPr>
                <w:b/>
                <w:bCs/>
              </w:rPr>
            </w:pPr>
            <w:r>
              <w:rPr>
                <w:b/>
                <w:bCs/>
                <w:lang w:val="en-GB" w:eastAsia="en-GB"/>
              </w:rPr>
              <w:t>15   Dual active protocol stack based handover</w:t>
            </w:r>
          </w:p>
          <w:p w14:paraId="51FED84F" w14:textId="77777777" w:rsidR="00CF182F" w:rsidRDefault="00FE3592">
            <w:pPr>
              <w:spacing w:after="0"/>
              <w:rPr>
                <w:i/>
                <w:iCs/>
                <w:color w:val="FF0000"/>
                <w:lang w:eastAsia="en-GB"/>
              </w:rPr>
            </w:pPr>
            <w:r>
              <w:rPr>
                <w:i/>
                <w:iCs/>
                <w:color w:val="FF0000"/>
                <w:lang w:eastAsia="en-GB"/>
              </w:rPr>
              <w:t>&lt;unchanged text omitted&gt;</w:t>
            </w:r>
          </w:p>
          <w:p w14:paraId="51FED850" w14:textId="77777777" w:rsidR="00CF182F" w:rsidRDefault="00FE3592">
            <w:pPr>
              <w:spacing w:after="0"/>
              <w:rPr>
                <w:lang w:eastAsia="en-GB"/>
              </w:rPr>
            </w:pPr>
            <w:r>
              <w:rPr>
                <w:lang w:eastAsia="en-GB"/>
              </w:rPr>
              <w:t>If</w:t>
            </w:r>
          </w:p>
          <w:p w14:paraId="51FED851" w14:textId="77777777" w:rsidR="00CF182F" w:rsidRDefault="00FE3592">
            <w:pPr>
              <w:pStyle w:val="B1"/>
              <w:spacing w:after="0"/>
              <w:ind w:left="560" w:hanging="276"/>
              <w:rPr>
                <w:u w:val="single"/>
                <w:lang w:eastAsia="en-GB"/>
              </w:rPr>
            </w:pPr>
            <w:r>
              <w:rPr>
                <w:color w:val="FF0000"/>
                <w:u w:val="single"/>
                <w:lang w:eastAsia="en-GB"/>
              </w:rPr>
              <w:t xml:space="preserve">-   </w:t>
            </w:r>
            <w:r>
              <w:rPr>
                <w:color w:val="FF0000"/>
                <w:u w:val="single"/>
              </w:rPr>
              <w:t xml:space="preserve">the carrier frequencies for the target MCG and the source MCG are intra-frequency, or the carrier frequencies for the target MCG and the source MCG are inter-frequency and the UE indicates support of </w:t>
            </w:r>
            <w:r>
              <w:rPr>
                <w:i/>
                <w:iCs/>
                <w:color w:val="FF0000"/>
                <w:u w:val="single"/>
              </w:rPr>
              <w:t>ul-TransCancellationDAPS-r16</w:t>
            </w:r>
            <w:r>
              <w:rPr>
                <w:color w:val="FF0000"/>
                <w:u w:val="single"/>
              </w:rPr>
              <w:t>,</w:t>
            </w:r>
          </w:p>
          <w:p w14:paraId="51FED852" w14:textId="77777777" w:rsidR="00CF182F" w:rsidRDefault="00FE3592">
            <w:pPr>
              <w:spacing w:after="0"/>
              <w:ind w:left="288"/>
              <w:rPr>
                <w:lang w:eastAsia="en-GB"/>
              </w:rPr>
            </w:pPr>
            <w:r>
              <w:rPr>
                <w:lang w:eastAsia="en-GB"/>
              </w:rPr>
              <w:t xml:space="preserve">-   the UE does not </w:t>
            </w:r>
            <w:r>
              <w:rPr>
                <w:color w:val="FF0000"/>
                <w:u w:val="single"/>
                <w:lang w:eastAsia="en-GB"/>
              </w:rPr>
              <w:t xml:space="preserve">indicate support for any of semi-static power sharing mode1, semi-static power sharing mode 2, and dynamic power sharing mode, or the UE is not </w:t>
            </w:r>
            <w:r>
              <w:rPr>
                <w:lang w:eastAsia="en-GB"/>
              </w:rPr>
              <w:t>provide</w:t>
            </w:r>
            <w:r>
              <w:rPr>
                <w:color w:val="FF0000"/>
                <w:u w:val="single"/>
                <w:lang w:eastAsia="en-GB"/>
              </w:rPr>
              <w:t xml:space="preserve">d with </w:t>
            </w:r>
            <w:r>
              <w:rPr>
                <w:i/>
                <w:iCs/>
                <w:color w:val="FF0000"/>
                <w:u w:val="single"/>
              </w:rPr>
              <w:t>uplinkPowerSharingDAPS-Mode-r16</w:t>
            </w:r>
            <w:r>
              <w:rPr>
                <w:i/>
                <w:iCs/>
              </w:rPr>
              <w:t xml:space="preserve"> </w:t>
            </w:r>
            <w:proofErr w:type="spellStart"/>
            <w:r>
              <w:rPr>
                <w:i/>
                <w:iCs/>
                <w:strike/>
                <w:color w:val="0070C0"/>
                <w:lang w:eastAsia="en-GB"/>
              </w:rPr>
              <w:t>UplinkPowerSharingDAPS</w:t>
            </w:r>
            <w:proofErr w:type="spellEnd"/>
            <w:r>
              <w:rPr>
                <w:i/>
                <w:iCs/>
                <w:strike/>
                <w:color w:val="0070C0"/>
                <w:lang w:eastAsia="en-GB"/>
              </w:rPr>
              <w:t>-HO</w:t>
            </w:r>
            <w:r>
              <w:rPr>
                <w:i/>
                <w:iCs/>
                <w:lang w:eastAsia="en-GB"/>
              </w:rPr>
              <w:t>,</w:t>
            </w:r>
            <w:r>
              <w:rPr>
                <w:lang w:eastAsia="en-GB"/>
              </w:rPr>
              <w:t xml:space="preserve"> and</w:t>
            </w:r>
          </w:p>
          <w:p w14:paraId="51FED853" w14:textId="77777777" w:rsidR="00CF182F" w:rsidRDefault="00FE3592">
            <w:pPr>
              <w:spacing w:after="0"/>
              <w:ind w:left="288"/>
              <w:rPr>
                <w:color w:val="FF0000"/>
                <w:u w:val="single"/>
                <w:lang w:eastAsia="en-GB"/>
              </w:rPr>
            </w:pPr>
            <w:r>
              <w:rPr>
                <w:lang w:eastAsia="en-GB"/>
              </w:rPr>
              <w:t xml:space="preserve">-   UE transmissions on the target cell and the source cell </w:t>
            </w:r>
            <w:r>
              <w:rPr>
                <w:color w:val="FF0000"/>
                <w:u w:val="single"/>
                <w:lang w:eastAsia="en-GB"/>
              </w:rPr>
              <w:t xml:space="preserve">are in </w:t>
            </w:r>
            <w:r>
              <w:rPr>
                <w:lang w:eastAsia="en-GB"/>
              </w:rPr>
              <w:t>overlap</w:t>
            </w:r>
            <w:r>
              <w:rPr>
                <w:color w:val="FF0000"/>
                <w:u w:val="single"/>
              </w:rPr>
              <w:t>ping time resources</w:t>
            </w:r>
            <w:r>
              <w:rPr>
                <w:color w:val="FF0000"/>
                <w:u w:val="single"/>
                <w:lang w:eastAsia="en-GB"/>
              </w:rPr>
              <w:t xml:space="preserve">, </w:t>
            </w:r>
          </w:p>
          <w:p w14:paraId="51FED854" w14:textId="77777777" w:rsidR="00CF182F" w:rsidRDefault="00FE3592">
            <w:pPr>
              <w:spacing w:after="0"/>
              <w:rPr>
                <w:i/>
                <w:iCs/>
                <w:color w:val="FF0000"/>
                <w:lang w:eastAsia="en-GB"/>
              </w:rPr>
            </w:pPr>
            <w:r>
              <w:t>the UE transmits only on the target cell and cancels the transmission</w:t>
            </w:r>
            <w:r>
              <w:rPr>
                <w:lang w:eastAsia="zh-TW"/>
              </w:rPr>
              <w:t xml:space="preserve"> on the source cell </w:t>
            </w:r>
            <w:r>
              <w:t>if the first symbol of the transmission on the source cell is</w:t>
            </w:r>
            <w:r>
              <w:rPr>
                <w:lang w:eastAsia="zh-TW"/>
              </w:rPr>
              <w:t xml:space="preserve"> after </w:t>
            </w:r>
            <m:oMath>
              <m:sSub>
                <m:sSubPr>
                  <m:ctrlPr>
                    <w:rPr>
                      <w:rFonts w:ascii="Cambria Math" w:hAnsi="Cambria Math"/>
                      <w:i/>
                      <w:iCs/>
                    </w:rPr>
                  </m:ctrlPr>
                </m:sSubPr>
                <m:e>
                  <m:r>
                    <w:rPr>
                      <w:rFonts w:ascii="Cambria Math" w:hAnsi="Cambria Math"/>
                    </w:rPr>
                    <m:t>T</m:t>
                  </m:r>
                </m:e>
                <m:sub>
                  <m:r>
                    <m:rPr>
                      <m:sty m:val="p"/>
                    </m:rPr>
                    <w:rPr>
                      <w:rFonts w:ascii="Cambria Math" w:hAnsi="Cambria Math"/>
                    </w:rPr>
                    <m:t>proc,2</m:t>
                  </m:r>
                  <m:ctrlPr>
                    <w:rPr>
                      <w:rFonts w:ascii="Cambria Math" w:hAnsi="Cambria Math"/>
                    </w:rPr>
                  </m:ctrlPr>
                </m:sub>
              </m:sSub>
              <m:r>
                <w:rPr>
                  <w:rFonts w:ascii="Cambria Math" w:hAnsi="Cambria Math"/>
                </w:rPr>
                <m:t>+d</m:t>
              </m:r>
            </m:oMath>
            <w:r>
              <w:rPr>
                <w:lang w:eastAsia="zh-TW"/>
              </w:rPr>
              <w:t xml:space="preserve">.  </w:t>
            </w:r>
            <w:r>
              <w:rPr>
                <w:i/>
                <w:iCs/>
                <w:color w:val="FF0000"/>
                <w:lang w:eastAsia="en-GB"/>
              </w:rPr>
              <w:t>&lt;unchanged text omitted&gt;</w:t>
            </w:r>
          </w:p>
          <w:p w14:paraId="51FED855" w14:textId="77777777" w:rsidR="00CF182F" w:rsidRDefault="00CF182F">
            <w:pPr>
              <w:spacing w:after="0"/>
              <w:rPr>
                <w:lang w:eastAsia="zh-TW"/>
              </w:rPr>
            </w:pPr>
          </w:p>
          <w:p w14:paraId="51FED856" w14:textId="77777777" w:rsidR="00CF182F" w:rsidRDefault="00FE3592">
            <w:pPr>
              <w:spacing w:after="0"/>
              <w:rPr>
                <w:strike/>
                <w:color w:val="0070C0"/>
              </w:rPr>
            </w:pPr>
            <w:r>
              <w:rPr>
                <w:strike/>
                <w:color w:val="0070C0"/>
              </w:rPr>
              <w:t>UE transmissions on the target cell and the source cell overlap if they are in</w:t>
            </w:r>
          </w:p>
          <w:p w14:paraId="51FED857" w14:textId="77777777" w:rsidR="00CF182F" w:rsidRDefault="00FE3592">
            <w:pPr>
              <w:pStyle w:val="B1"/>
              <w:spacing w:after="0"/>
              <w:ind w:left="560" w:hanging="276"/>
              <w:rPr>
                <w:strike/>
                <w:color w:val="0070C0"/>
              </w:rPr>
            </w:pPr>
            <w:r>
              <w:rPr>
                <w:strike/>
                <w:color w:val="0070C0"/>
              </w:rPr>
              <w:t>-</w:t>
            </w:r>
            <w:r>
              <w:rPr>
                <w:strike/>
                <w:color w:val="0070C0"/>
              </w:rPr>
              <w:tab/>
              <w:t>overlapping time resources if the carrier frequencies for the target MCG and the source MCG are intra-frequency and intra-band</w:t>
            </w:r>
            <w:r>
              <w:rPr>
                <w:strike/>
                <w:color w:val="0070C0"/>
                <w:u w:val="single"/>
              </w:rPr>
              <w:t>,</w:t>
            </w:r>
          </w:p>
          <w:p w14:paraId="51FED858" w14:textId="77777777" w:rsidR="00CF182F" w:rsidRDefault="00FE3592">
            <w:pPr>
              <w:pStyle w:val="B1"/>
              <w:spacing w:after="0"/>
              <w:ind w:left="560" w:hanging="276"/>
              <w:rPr>
                <w:strike/>
                <w:color w:val="0070C0"/>
                <w:u w:val="single"/>
              </w:rPr>
            </w:pPr>
            <w:r>
              <w:rPr>
                <w:strike/>
                <w:color w:val="0070C0"/>
              </w:rPr>
              <w:t>-</w:t>
            </w:r>
            <w:r>
              <w:rPr>
                <w:strike/>
                <w:color w:val="0070C0"/>
              </w:rPr>
              <w:tab/>
              <w:t>overlapping time resources and overlapping frequency resources if the carrier frequencies for the target MCG and the source MCG are not intra-frequency and intra-band</w:t>
            </w:r>
          </w:p>
          <w:p w14:paraId="51FED859" w14:textId="77777777" w:rsidR="00CF182F" w:rsidRDefault="00FE3592">
            <w:pPr>
              <w:spacing w:after="0"/>
              <w:rPr>
                <w:color w:val="FF0000"/>
                <w:u w:val="single"/>
                <w:lang w:eastAsia="en-GB"/>
              </w:rPr>
            </w:pPr>
            <w:r>
              <w:rPr>
                <w:color w:val="FF0000"/>
                <w:u w:val="single"/>
                <w:lang w:eastAsia="en-GB"/>
              </w:rPr>
              <w:t>If</w:t>
            </w:r>
          </w:p>
          <w:p w14:paraId="51FED85A" w14:textId="77777777" w:rsidR="00CF182F" w:rsidRDefault="00FE3592">
            <w:pPr>
              <w:pStyle w:val="B1"/>
              <w:spacing w:after="0"/>
              <w:ind w:left="560" w:hanging="276"/>
              <w:rPr>
                <w:color w:val="FF0000"/>
                <w:u w:val="single"/>
                <w:lang w:eastAsia="en-GB"/>
              </w:rPr>
            </w:pPr>
            <w:r>
              <w:rPr>
                <w:color w:val="FF0000"/>
                <w:u w:val="single"/>
                <w:lang w:eastAsia="en-GB"/>
              </w:rPr>
              <w:t xml:space="preserve">-   </w:t>
            </w:r>
            <w:r>
              <w:rPr>
                <w:color w:val="FF0000"/>
                <w:u w:val="single"/>
              </w:rPr>
              <w:t xml:space="preserve">the carrier frequencies for the target MCG and the source MCG are inter-frequency and the UE does not indicate support of </w:t>
            </w:r>
            <w:r>
              <w:rPr>
                <w:i/>
                <w:iCs/>
                <w:color w:val="FF0000"/>
                <w:u w:val="single"/>
              </w:rPr>
              <w:t>ul-TransCancellationDAPS-r16</w:t>
            </w:r>
            <w:r>
              <w:rPr>
                <w:color w:val="FF0000"/>
                <w:u w:val="single"/>
              </w:rPr>
              <w:t>, and</w:t>
            </w:r>
          </w:p>
          <w:p w14:paraId="51FED85B" w14:textId="77777777" w:rsidR="00CF182F" w:rsidRDefault="00FE3592">
            <w:pPr>
              <w:spacing w:after="0"/>
              <w:ind w:left="288"/>
              <w:rPr>
                <w:color w:val="FF0000"/>
                <w:u w:val="single"/>
                <w:lang w:eastAsia="en-GB"/>
              </w:rPr>
            </w:pPr>
            <w:r>
              <w:rPr>
                <w:color w:val="FF0000"/>
                <w:u w:val="single"/>
                <w:lang w:eastAsia="en-GB"/>
              </w:rPr>
              <w:t xml:space="preserve">-   the UE does not indicate support for any of semi-static power sharing mode1, semi-static power sharing mode2, and dynamic power sharing mode, or the UE is not provided with </w:t>
            </w:r>
            <w:r>
              <w:rPr>
                <w:i/>
                <w:iCs/>
                <w:color w:val="FF0000"/>
                <w:u w:val="single"/>
              </w:rPr>
              <w:t>uplinkPowerSharingDAPS-Mode-r16</w:t>
            </w:r>
            <w:r>
              <w:rPr>
                <w:color w:val="FF0000"/>
                <w:u w:val="single"/>
                <w:lang w:eastAsia="en-GB"/>
              </w:rPr>
              <w:t>,</w:t>
            </w:r>
          </w:p>
          <w:p w14:paraId="51FED85C" w14:textId="77777777" w:rsidR="00CF182F" w:rsidRDefault="00FE3592">
            <w:pPr>
              <w:pStyle w:val="B1"/>
              <w:spacing w:after="0"/>
              <w:ind w:left="0" w:firstLine="0"/>
              <w:rPr>
                <w:color w:val="FF0000"/>
                <w:u w:val="single"/>
              </w:rPr>
            </w:pPr>
            <w:r>
              <w:rPr>
                <w:color w:val="FF0000"/>
                <w:u w:val="single"/>
              </w:rPr>
              <w:t>the UE does not expect transmissions on the target and source cell in overlapping time resources.</w:t>
            </w:r>
          </w:p>
        </w:tc>
      </w:tr>
    </w:tbl>
    <w:p w14:paraId="51FED85E" w14:textId="77777777" w:rsidR="00CF182F" w:rsidRDefault="00CF182F">
      <w:pPr>
        <w:pStyle w:val="BodyText"/>
        <w:spacing w:after="0"/>
        <w:rPr>
          <w:rFonts w:ascii="Times New Roman" w:hAnsi="Times New Roman"/>
          <w:sz w:val="22"/>
          <w:szCs w:val="22"/>
          <w:lang w:eastAsia="zh-CN"/>
        </w:rPr>
      </w:pPr>
    </w:p>
    <w:p w14:paraId="51FED85F" w14:textId="77777777" w:rsidR="00CF182F" w:rsidRDefault="00CF182F">
      <w:pPr>
        <w:pStyle w:val="BodyText"/>
        <w:spacing w:after="0"/>
        <w:rPr>
          <w:rFonts w:ascii="Times New Roman" w:hAnsi="Times New Roman"/>
          <w:sz w:val="22"/>
          <w:szCs w:val="22"/>
          <w:lang w:eastAsia="zh-CN"/>
        </w:rPr>
      </w:pPr>
    </w:p>
    <w:p w14:paraId="51FED860" w14:textId="77777777" w:rsidR="00CF182F" w:rsidRDefault="00FE3592">
      <w:pPr>
        <w:pStyle w:val="ListParagraph"/>
        <w:numPr>
          <w:ilvl w:val="0"/>
          <w:numId w:val="7"/>
        </w:numPr>
        <w:spacing w:line="256" w:lineRule="auto"/>
        <w:rPr>
          <w:lang w:eastAsia="zh-CN"/>
        </w:rPr>
      </w:pPr>
      <w:r>
        <w:rPr>
          <w:lang w:eastAsia="zh-CN"/>
        </w:rPr>
        <w:t>Proposal from [6]</w:t>
      </w:r>
    </w:p>
    <w:p w14:paraId="51FED861" w14:textId="77777777" w:rsidR="00CF182F" w:rsidRDefault="00FE3592">
      <w:pPr>
        <w:pStyle w:val="ListParagraph"/>
        <w:numPr>
          <w:ilvl w:val="1"/>
          <w:numId w:val="7"/>
        </w:numPr>
        <w:spacing w:line="256" w:lineRule="auto"/>
        <w:rPr>
          <w:lang w:eastAsia="zh-CN"/>
        </w:rPr>
      </w:pPr>
      <w:r>
        <w:rPr>
          <w:lang w:eastAsia="zh-CN"/>
        </w:rPr>
        <w:t xml:space="preserve">The following is proposed TP: </w:t>
      </w:r>
    </w:p>
    <w:p w14:paraId="51FED862" w14:textId="77777777" w:rsidR="00CF182F" w:rsidRDefault="00FE3592">
      <w:pPr>
        <w:pStyle w:val="Heading4"/>
        <w:rPr>
          <w:lang w:eastAsia="zh-CN"/>
        </w:rPr>
      </w:pPr>
      <w:r>
        <w:rPr>
          <w:lang w:eastAsia="zh-CN"/>
        </w:rPr>
        <w:t>#TP1-5</w:t>
      </w:r>
    </w:p>
    <w:tbl>
      <w:tblPr>
        <w:tblStyle w:val="TableGrid"/>
        <w:tblW w:w="9345" w:type="dxa"/>
        <w:tblLayout w:type="fixed"/>
        <w:tblLook w:val="04A0" w:firstRow="1" w:lastRow="0" w:firstColumn="1" w:lastColumn="0" w:noHBand="0" w:noVBand="1"/>
      </w:tblPr>
      <w:tblGrid>
        <w:gridCol w:w="9345"/>
      </w:tblGrid>
      <w:tr w:rsidR="00CF182F" w14:paraId="51FED87A" w14:textId="77777777">
        <w:tc>
          <w:tcPr>
            <w:tcW w:w="9345" w:type="dxa"/>
            <w:tcBorders>
              <w:top w:val="single" w:sz="4" w:space="0" w:color="auto"/>
              <w:left w:val="single" w:sz="4" w:space="0" w:color="auto"/>
              <w:bottom w:val="single" w:sz="4" w:space="0" w:color="auto"/>
              <w:right w:val="single" w:sz="4" w:space="0" w:color="auto"/>
            </w:tcBorders>
          </w:tcPr>
          <w:p w14:paraId="51FED863" w14:textId="77777777" w:rsidR="00CF182F" w:rsidRDefault="00FE3592">
            <w:pPr>
              <w:spacing w:before="0" w:after="0" w:line="240" w:lineRule="auto"/>
              <w:rPr>
                <w:b/>
                <w:u w:val="single"/>
                <w:lang w:eastAsia="ko-KR"/>
              </w:rPr>
            </w:pPr>
            <w:r>
              <w:rPr>
                <w:b/>
                <w:u w:val="single"/>
                <w:lang w:eastAsia="ko-KR"/>
              </w:rPr>
              <w:t>Text proposal #1 for section 15 in TS38.213</w:t>
            </w:r>
          </w:p>
          <w:p w14:paraId="51FED864" w14:textId="77777777" w:rsidR="00CF182F" w:rsidRDefault="00FE3592">
            <w:pPr>
              <w:spacing w:before="0" w:after="0" w:line="240" w:lineRule="auto"/>
            </w:pPr>
            <w:r>
              <w:t>----omitted----</w:t>
            </w:r>
          </w:p>
          <w:p w14:paraId="51FED865" w14:textId="77777777" w:rsidR="00CF182F" w:rsidRDefault="00FE3592">
            <w:pPr>
              <w:spacing w:before="0" w:after="0" w:line="240" w:lineRule="auto"/>
              <w:rPr>
                <w:i/>
                <w:iCs/>
                <w:color w:val="FF0000"/>
                <w:lang w:eastAsia="en-GB"/>
              </w:rPr>
            </w:pPr>
            <w:r>
              <w:rPr>
                <w:i/>
                <w:iCs/>
                <w:color w:val="FF0000"/>
                <w:lang w:eastAsia="en-GB"/>
              </w:rPr>
              <w:t>&lt;unchanged text omitted&gt;</w:t>
            </w:r>
          </w:p>
          <w:p w14:paraId="51FED866" w14:textId="77777777" w:rsidR="00CF182F" w:rsidRDefault="00FE3592">
            <w:pPr>
              <w:spacing w:before="0" w:after="0" w:line="240" w:lineRule="auto"/>
              <w:rPr>
                <w:color w:val="C00000"/>
                <w:u w:val="single"/>
                <w:lang w:eastAsia="en-GB"/>
              </w:rPr>
            </w:pPr>
            <w:r>
              <w:rPr>
                <w:color w:val="C00000"/>
                <w:u w:val="single"/>
                <w:lang w:eastAsia="en-GB"/>
              </w:rPr>
              <w:t xml:space="preserve">If </w:t>
            </w:r>
          </w:p>
          <w:p w14:paraId="51FED867" w14:textId="77777777" w:rsidR="00CF182F" w:rsidRDefault="00FE3592">
            <w:pPr>
              <w:pStyle w:val="B1"/>
              <w:spacing w:before="0" w:after="0" w:line="240" w:lineRule="auto"/>
              <w:ind w:left="560" w:hanging="276"/>
              <w:rPr>
                <w:color w:val="C00000"/>
                <w:u w:val="single"/>
              </w:rPr>
            </w:pPr>
            <w:r>
              <w:rPr>
                <w:color w:val="C00000"/>
                <w:u w:val="single"/>
              </w:rPr>
              <w:t>-     the UE indicates support of cancelling uplink transmission for DAPS handover or the carrier frequencies of target MCG and source MCG are intra-frequency, and</w:t>
            </w:r>
          </w:p>
          <w:p w14:paraId="51FED868" w14:textId="77777777" w:rsidR="00CF182F" w:rsidRDefault="00FE3592">
            <w:pPr>
              <w:pStyle w:val="B1"/>
              <w:spacing w:before="0" w:after="0" w:line="240" w:lineRule="auto"/>
              <w:ind w:left="560" w:hanging="276"/>
              <w:rPr>
                <w:color w:val="C00000"/>
                <w:u w:val="single"/>
              </w:rPr>
            </w:pPr>
            <w:r>
              <w:rPr>
                <w:color w:val="C00000"/>
                <w:u w:val="single"/>
              </w:rPr>
              <w:lastRenderedPageBreak/>
              <w:t xml:space="preserve">-     the UE does not provide </w:t>
            </w:r>
            <w:proofErr w:type="spellStart"/>
            <w:r>
              <w:rPr>
                <w:i/>
                <w:iCs/>
                <w:color w:val="C00000"/>
                <w:u w:val="single"/>
              </w:rPr>
              <w:t>UplinkPowerSharingDAPS</w:t>
            </w:r>
            <w:proofErr w:type="spellEnd"/>
            <w:r>
              <w:rPr>
                <w:i/>
                <w:iCs/>
                <w:color w:val="C00000"/>
                <w:u w:val="single"/>
              </w:rPr>
              <w:t>-HO</w:t>
            </w:r>
            <w:r>
              <w:rPr>
                <w:color w:val="C00000"/>
                <w:u w:val="single"/>
              </w:rPr>
              <w:t xml:space="preserve"> or the UE is not provided with </w:t>
            </w:r>
            <w:proofErr w:type="spellStart"/>
            <w:r>
              <w:rPr>
                <w:i/>
                <w:iCs/>
                <w:color w:val="C00000"/>
                <w:u w:val="single"/>
              </w:rPr>
              <w:t>UplinkPowerSharingDAPS</w:t>
            </w:r>
            <w:proofErr w:type="spellEnd"/>
            <w:r>
              <w:rPr>
                <w:i/>
                <w:iCs/>
                <w:color w:val="C00000"/>
                <w:u w:val="single"/>
              </w:rPr>
              <w:t>-HO-mode</w:t>
            </w:r>
            <w:r>
              <w:rPr>
                <w:color w:val="C00000"/>
                <w:u w:val="single"/>
              </w:rPr>
              <w:t xml:space="preserve">, and </w:t>
            </w:r>
          </w:p>
          <w:p w14:paraId="51FED869" w14:textId="77777777" w:rsidR="00CF182F" w:rsidRDefault="00FE3592">
            <w:pPr>
              <w:pStyle w:val="B1"/>
              <w:spacing w:before="0" w:after="0" w:line="240" w:lineRule="auto"/>
              <w:ind w:left="560" w:hanging="276"/>
              <w:rPr>
                <w:color w:val="C00000"/>
                <w:u w:val="single"/>
              </w:rPr>
            </w:pPr>
            <w:r>
              <w:rPr>
                <w:color w:val="C00000"/>
                <w:u w:val="single"/>
              </w:rPr>
              <w:t xml:space="preserve">-     UE transmissions on the target cell and the source cell are in overlapping time resources, </w:t>
            </w:r>
          </w:p>
          <w:p w14:paraId="51FED86A" w14:textId="77777777" w:rsidR="00CF182F" w:rsidRDefault="00FE3592">
            <w:pPr>
              <w:spacing w:before="0" w:after="0" w:line="240" w:lineRule="auto"/>
              <w:rPr>
                <w:color w:val="C00000"/>
                <w:u w:val="single"/>
                <w:lang w:eastAsia="en-GB"/>
              </w:rPr>
            </w:pPr>
            <w:r>
              <w:rPr>
                <w:color w:val="C00000"/>
                <w:u w:val="single"/>
                <w:lang w:eastAsia="en-GB"/>
              </w:rPr>
              <w:t>the UE transmits only on the target cell, , and cancels the transmission to source cell if the first symbol of source cell transmission is after Tproc,2+d. 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Tproc,2 assuming SCS configuration μ=0.</w:t>
            </w:r>
          </w:p>
          <w:p w14:paraId="51FED86B" w14:textId="77777777" w:rsidR="00CF182F" w:rsidRDefault="00FE3592">
            <w:pPr>
              <w:spacing w:before="0" w:after="0" w:line="240" w:lineRule="auto"/>
              <w:rPr>
                <w:color w:val="C00000"/>
                <w:u w:val="single"/>
                <w:lang w:eastAsia="en-GB"/>
              </w:rPr>
            </w:pPr>
            <w:r>
              <w:rPr>
                <w:color w:val="C00000"/>
                <w:u w:val="single"/>
                <w:lang w:eastAsia="en-GB"/>
              </w:rPr>
              <w:t xml:space="preserve">If </w:t>
            </w:r>
          </w:p>
          <w:p w14:paraId="51FED86C" w14:textId="77777777" w:rsidR="00CF182F" w:rsidRDefault="00FE3592">
            <w:pPr>
              <w:pStyle w:val="B1"/>
              <w:spacing w:before="0" w:after="0" w:line="240" w:lineRule="auto"/>
              <w:ind w:left="560" w:hanging="276"/>
              <w:rPr>
                <w:color w:val="FF0000"/>
                <w:u w:val="single"/>
              </w:rPr>
            </w:pPr>
            <w:r>
              <w:rPr>
                <w:color w:val="FF0000"/>
                <w:u w:val="single"/>
              </w:rPr>
              <w:t xml:space="preserve">-    </w:t>
            </w:r>
            <w:r>
              <w:rPr>
                <w:color w:val="C00000"/>
                <w:u w:val="single"/>
              </w:rPr>
              <w:t>the carrier frequencies of target MCG and source MCG are inter-frequency, and</w:t>
            </w:r>
            <w:r>
              <w:rPr>
                <w:color w:val="FF0000"/>
                <w:u w:val="single"/>
              </w:rPr>
              <w:t xml:space="preserve"> </w:t>
            </w:r>
          </w:p>
          <w:p w14:paraId="51FED86D" w14:textId="77777777" w:rsidR="00CF182F" w:rsidRDefault="00FE3592">
            <w:pPr>
              <w:pStyle w:val="B1"/>
              <w:spacing w:before="0" w:after="0" w:line="240" w:lineRule="auto"/>
              <w:ind w:left="560" w:hanging="276"/>
              <w:rPr>
                <w:color w:val="C00000"/>
                <w:u w:val="single"/>
              </w:rPr>
            </w:pPr>
            <w:r>
              <w:rPr>
                <w:color w:val="C00000"/>
                <w:u w:val="single"/>
              </w:rPr>
              <w:t>-     the UE does not indicate support of cancelling uplink transmission for DAPS handover</w:t>
            </w:r>
            <w:r>
              <w:rPr>
                <w:i/>
                <w:iCs/>
                <w:color w:val="C00000"/>
                <w:u w:val="single"/>
              </w:rPr>
              <w:t xml:space="preserve"> </w:t>
            </w:r>
            <w:r>
              <w:rPr>
                <w:iCs/>
                <w:color w:val="C00000"/>
                <w:u w:val="single"/>
              </w:rPr>
              <w:t>and</w:t>
            </w:r>
          </w:p>
          <w:p w14:paraId="51FED86E" w14:textId="77777777" w:rsidR="00CF182F" w:rsidRDefault="00FE3592">
            <w:pPr>
              <w:pStyle w:val="B1"/>
              <w:spacing w:before="0" w:after="0" w:line="240" w:lineRule="auto"/>
              <w:ind w:left="560" w:hanging="276"/>
              <w:rPr>
                <w:color w:val="C00000"/>
                <w:u w:val="single"/>
              </w:rPr>
            </w:pPr>
            <w:r>
              <w:rPr>
                <w:color w:val="C00000"/>
                <w:u w:val="single"/>
              </w:rPr>
              <w:t xml:space="preserve">-     the UE does not provide </w:t>
            </w:r>
            <w:proofErr w:type="spellStart"/>
            <w:r>
              <w:rPr>
                <w:i/>
                <w:iCs/>
                <w:color w:val="C00000"/>
                <w:u w:val="single"/>
              </w:rPr>
              <w:t>UplinkPowerSharingDAPS</w:t>
            </w:r>
            <w:proofErr w:type="spellEnd"/>
            <w:r>
              <w:rPr>
                <w:i/>
                <w:iCs/>
                <w:color w:val="C00000"/>
                <w:u w:val="single"/>
              </w:rPr>
              <w:t>-HO</w:t>
            </w:r>
            <w:r>
              <w:rPr>
                <w:color w:val="C00000"/>
                <w:u w:val="single"/>
              </w:rPr>
              <w:t xml:space="preserve"> or the UE is not provided with </w:t>
            </w:r>
            <w:proofErr w:type="spellStart"/>
            <w:r>
              <w:rPr>
                <w:i/>
                <w:iCs/>
                <w:color w:val="C00000"/>
                <w:u w:val="single"/>
              </w:rPr>
              <w:t>UplinkPowerSharingDAPS</w:t>
            </w:r>
            <w:proofErr w:type="spellEnd"/>
            <w:r>
              <w:rPr>
                <w:i/>
                <w:iCs/>
                <w:color w:val="C00000"/>
                <w:u w:val="single"/>
              </w:rPr>
              <w:t>-HO-mode</w:t>
            </w:r>
            <w:r>
              <w:rPr>
                <w:color w:val="C00000"/>
                <w:u w:val="single"/>
              </w:rPr>
              <w:t xml:space="preserve">, </w:t>
            </w:r>
          </w:p>
          <w:p w14:paraId="51FED86F" w14:textId="77777777" w:rsidR="00CF182F" w:rsidRDefault="00FE3592">
            <w:pPr>
              <w:spacing w:before="0" w:after="0" w:line="240" w:lineRule="auto"/>
              <w:rPr>
                <w:color w:val="C00000"/>
                <w:u w:val="single"/>
                <w:lang w:eastAsia="en-GB"/>
              </w:rPr>
            </w:pPr>
            <w:r>
              <w:rPr>
                <w:color w:val="C00000"/>
                <w:u w:val="single"/>
                <w:lang w:eastAsia="en-GB"/>
              </w:rPr>
              <w:t>the UE does not expect transmissions on the target and source cell in overlapping time resources.</w:t>
            </w:r>
          </w:p>
          <w:p w14:paraId="51FED870" w14:textId="77777777" w:rsidR="00CF182F" w:rsidRDefault="00FE3592">
            <w:pPr>
              <w:spacing w:before="0" w:after="0" w:line="240" w:lineRule="auto"/>
              <w:rPr>
                <w:lang w:eastAsia="en-GB"/>
              </w:rPr>
            </w:pPr>
            <w:r>
              <w:rPr>
                <w:lang w:eastAsia="en-GB"/>
              </w:rPr>
              <w:t>If</w:t>
            </w:r>
          </w:p>
          <w:p w14:paraId="51FED871" w14:textId="77777777" w:rsidR="00CF182F" w:rsidRDefault="00FE3592">
            <w:pPr>
              <w:spacing w:before="0" w:after="0" w:line="240" w:lineRule="auto"/>
              <w:ind w:left="288"/>
              <w:rPr>
                <w:lang w:eastAsia="en-GB"/>
              </w:rPr>
            </w:pPr>
            <w:r>
              <w:rPr>
                <w:lang w:eastAsia="en-GB"/>
              </w:rPr>
              <w:t xml:space="preserve">-   the UE </w:t>
            </w:r>
            <w:r>
              <w:rPr>
                <w:strike/>
                <w:color w:val="0070C0"/>
                <w:lang w:eastAsia="en-GB"/>
              </w:rPr>
              <w:t>does not</w:t>
            </w:r>
            <w:r>
              <w:rPr>
                <w:color w:val="0070C0"/>
                <w:lang w:eastAsia="en-GB"/>
              </w:rPr>
              <w:t xml:space="preserve"> </w:t>
            </w:r>
            <w:r>
              <w:rPr>
                <w:lang w:eastAsia="en-GB"/>
              </w:rPr>
              <w:t xml:space="preserve">provides </w:t>
            </w:r>
            <w:proofErr w:type="spellStart"/>
            <w:r>
              <w:rPr>
                <w:i/>
                <w:iCs/>
                <w:lang w:eastAsia="en-GB"/>
              </w:rPr>
              <w:t>UplinkPowerSharingDAPS</w:t>
            </w:r>
            <w:proofErr w:type="spellEnd"/>
            <w:r>
              <w:rPr>
                <w:i/>
                <w:iCs/>
                <w:lang w:eastAsia="en-GB"/>
              </w:rPr>
              <w:t>-HO,</w:t>
            </w:r>
            <w:r>
              <w:rPr>
                <w:lang w:eastAsia="en-GB"/>
              </w:rPr>
              <w:t xml:space="preserve"> and</w:t>
            </w:r>
          </w:p>
          <w:p w14:paraId="51FED872" w14:textId="77777777" w:rsidR="00CF182F" w:rsidRDefault="00FE3592">
            <w:pPr>
              <w:spacing w:before="0" w:after="0" w:line="240" w:lineRule="auto"/>
              <w:ind w:left="288"/>
              <w:rPr>
                <w:color w:val="C00000"/>
                <w:u w:val="single"/>
                <w:lang w:eastAsia="en-GB"/>
              </w:rPr>
            </w:pPr>
            <w:r>
              <w:rPr>
                <w:lang w:eastAsia="en-GB"/>
              </w:rPr>
              <w:t>-   UE transmissions on the target cell and the source cell overlap</w:t>
            </w:r>
            <w:r>
              <w:rPr>
                <w:color w:val="C00000"/>
                <w:u w:val="single"/>
                <w:lang w:eastAsia="en-GB"/>
              </w:rPr>
              <w:t>,</w:t>
            </w:r>
          </w:p>
          <w:p w14:paraId="51FED873" w14:textId="77777777" w:rsidR="00CF182F" w:rsidRDefault="00FE3592">
            <w:pPr>
              <w:spacing w:before="0" w:after="0" w:line="240" w:lineRule="auto"/>
              <w:rPr>
                <w:color w:val="C00000"/>
                <w:u w:val="single"/>
                <w:lang w:eastAsia="en-GB"/>
              </w:rPr>
            </w:pPr>
            <w:r>
              <w:rPr>
                <w:lang w:eastAsia="en-GB"/>
              </w:rPr>
              <w:t>the UE transmits only on the target cell, and cancels the transmission to source cell if the first symbol of source cell transmission is after Tproc,2+d. 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Tproc,2 assuming SCS configuration μ=0.</w:t>
            </w:r>
          </w:p>
          <w:p w14:paraId="51FED874" w14:textId="77777777" w:rsidR="00CF182F" w:rsidRDefault="00FE3592">
            <w:pPr>
              <w:spacing w:before="0" w:after="0" w:line="240" w:lineRule="auto"/>
            </w:pPr>
            <w:r>
              <w:t>UE transmissions on the target cell and the source cell overlap if they are in</w:t>
            </w:r>
          </w:p>
          <w:p w14:paraId="51FED875" w14:textId="77777777" w:rsidR="00CF182F" w:rsidRDefault="00FE3592">
            <w:pPr>
              <w:pStyle w:val="B1"/>
              <w:spacing w:before="0" w:after="0" w:line="240" w:lineRule="auto"/>
              <w:ind w:left="560" w:hanging="276"/>
            </w:pPr>
            <w:r>
              <w:t>-   overlapping time resources if the carrier frequencies for the target MCG and the source MCG are intra-frequency and intra-band</w:t>
            </w:r>
          </w:p>
          <w:p w14:paraId="51FED876" w14:textId="77777777" w:rsidR="00CF182F" w:rsidRDefault="00FE3592">
            <w:pPr>
              <w:spacing w:before="0" w:after="0" w:line="240" w:lineRule="auto"/>
              <w:ind w:left="284"/>
            </w:pPr>
            <w:r>
              <w:t>-   overlapping time resources and overlapping frequency resources if the carrier frequencies for the target MCG and the source MCG are not intra-frequency and intra-band</w:t>
            </w:r>
          </w:p>
          <w:p w14:paraId="51FED877" w14:textId="77777777" w:rsidR="00CF182F" w:rsidRDefault="00FE3592">
            <w:pPr>
              <w:spacing w:before="0" w:after="0" w:line="240" w:lineRule="auto"/>
            </w:pPr>
            <w:r>
              <w:t>For intra-frequency DAPS HO operation, the UE expects that an active DL BWP and an active UL BWP on the target cell are within an active DL BWP and an active UL BWP on the source cell, respectively.</w:t>
            </w:r>
          </w:p>
          <w:p w14:paraId="51FED878" w14:textId="77777777" w:rsidR="00CF182F" w:rsidRDefault="00FE3592">
            <w:pPr>
              <w:spacing w:before="0" w:after="0" w:line="240" w:lineRule="auto"/>
              <w:rPr>
                <w:color w:val="FF0000"/>
              </w:rPr>
            </w:pPr>
            <w:r>
              <w:rPr>
                <w:color w:val="C00000"/>
                <w:u w:val="single"/>
                <w:lang w:eastAsia="en-GB"/>
              </w:rPr>
              <w:t>The UE determines intra-frequency as described in Clause 9.2.1 of [10, TS38.133].</w:t>
            </w:r>
          </w:p>
          <w:p w14:paraId="51FED879" w14:textId="77777777" w:rsidR="00CF182F" w:rsidRDefault="00FE3592">
            <w:pPr>
              <w:spacing w:before="0" w:after="0" w:line="240" w:lineRule="auto"/>
            </w:pPr>
            <w:r>
              <w:t>----omitted----</w:t>
            </w:r>
          </w:p>
        </w:tc>
      </w:tr>
    </w:tbl>
    <w:p w14:paraId="51FED87B" w14:textId="77777777" w:rsidR="00CF182F" w:rsidRDefault="00CF182F">
      <w:pPr>
        <w:pStyle w:val="BodyText"/>
        <w:spacing w:after="0"/>
        <w:rPr>
          <w:rFonts w:ascii="Times New Roman" w:hAnsi="Times New Roman"/>
          <w:sz w:val="22"/>
          <w:szCs w:val="22"/>
          <w:lang w:eastAsia="zh-CN"/>
        </w:rPr>
      </w:pPr>
    </w:p>
    <w:p w14:paraId="51FED87C" w14:textId="77777777" w:rsidR="00CF182F" w:rsidRDefault="00CF182F">
      <w:pPr>
        <w:pStyle w:val="BodyText"/>
        <w:spacing w:after="0"/>
        <w:rPr>
          <w:rFonts w:ascii="Times New Roman" w:hAnsi="Times New Roman"/>
          <w:sz w:val="22"/>
          <w:szCs w:val="22"/>
          <w:lang w:eastAsia="zh-CN"/>
        </w:rPr>
      </w:pPr>
    </w:p>
    <w:p w14:paraId="51FED87D" w14:textId="77777777" w:rsidR="00CF182F" w:rsidRDefault="00FE3592">
      <w:pPr>
        <w:pStyle w:val="ListParagraph"/>
        <w:numPr>
          <w:ilvl w:val="0"/>
          <w:numId w:val="7"/>
        </w:numPr>
        <w:spacing w:line="256" w:lineRule="auto"/>
        <w:rPr>
          <w:lang w:eastAsia="zh-CN"/>
        </w:rPr>
      </w:pPr>
      <w:r>
        <w:rPr>
          <w:lang w:eastAsia="zh-CN"/>
        </w:rPr>
        <w:t xml:space="preserve">Proposal from [7]: </w:t>
      </w:r>
    </w:p>
    <w:p w14:paraId="51FED87E" w14:textId="77777777" w:rsidR="00CF182F" w:rsidRDefault="00FE3592">
      <w:pPr>
        <w:pStyle w:val="ListParagraph"/>
        <w:numPr>
          <w:ilvl w:val="1"/>
          <w:numId w:val="7"/>
        </w:numPr>
        <w:spacing w:line="256" w:lineRule="auto"/>
        <w:rPr>
          <w:lang w:eastAsia="zh-CN"/>
        </w:rPr>
      </w:pPr>
      <w:r>
        <w:rPr>
          <w:lang w:eastAsia="zh-CN"/>
        </w:rPr>
        <w:t xml:space="preserve">The following is proposed TP: </w:t>
      </w:r>
    </w:p>
    <w:p w14:paraId="51FED87F" w14:textId="77777777" w:rsidR="00CF182F" w:rsidRDefault="00FE3592">
      <w:pPr>
        <w:pStyle w:val="Heading4"/>
        <w:rPr>
          <w:lang w:eastAsia="zh-CN"/>
        </w:rPr>
      </w:pPr>
      <w:r>
        <w:rPr>
          <w:lang w:eastAsia="zh-CN"/>
        </w:rPr>
        <w:t>#TP1-6</w:t>
      </w:r>
    </w:p>
    <w:tbl>
      <w:tblPr>
        <w:tblStyle w:val="TableGrid"/>
        <w:tblW w:w="9630" w:type="dxa"/>
        <w:tblLayout w:type="fixed"/>
        <w:tblLook w:val="04A0" w:firstRow="1" w:lastRow="0" w:firstColumn="1" w:lastColumn="0" w:noHBand="0" w:noVBand="1"/>
      </w:tblPr>
      <w:tblGrid>
        <w:gridCol w:w="9630"/>
      </w:tblGrid>
      <w:tr w:rsidR="00CF182F" w14:paraId="51FED890" w14:textId="77777777">
        <w:tc>
          <w:tcPr>
            <w:tcW w:w="9630" w:type="dxa"/>
            <w:tcBorders>
              <w:top w:val="single" w:sz="4" w:space="0" w:color="auto"/>
              <w:left w:val="single" w:sz="4" w:space="0" w:color="auto"/>
              <w:bottom w:val="single" w:sz="4" w:space="0" w:color="auto"/>
              <w:right w:val="single" w:sz="4" w:space="0" w:color="auto"/>
            </w:tcBorders>
          </w:tcPr>
          <w:p w14:paraId="51FED880" w14:textId="77777777" w:rsidR="00CF182F" w:rsidRDefault="00FE3592">
            <w:pPr>
              <w:spacing w:before="0" w:after="0" w:line="240" w:lineRule="auto"/>
              <w:rPr>
                <w:b/>
                <w:bCs/>
              </w:rPr>
            </w:pPr>
            <w:r>
              <w:rPr>
                <w:b/>
                <w:bCs/>
                <w:lang w:val="en-GB" w:eastAsia="en-GB"/>
              </w:rPr>
              <w:t>15   Dual active protocol stack based handover</w:t>
            </w:r>
          </w:p>
          <w:p w14:paraId="51FED881" w14:textId="77777777" w:rsidR="00CF182F" w:rsidRDefault="00FE3592">
            <w:pPr>
              <w:spacing w:before="0" w:after="0" w:line="240" w:lineRule="auto"/>
              <w:rPr>
                <w:i/>
                <w:iCs/>
                <w:color w:val="FF0000"/>
                <w:lang w:eastAsia="en-GB"/>
              </w:rPr>
            </w:pPr>
            <w:r>
              <w:rPr>
                <w:i/>
                <w:iCs/>
                <w:color w:val="FF0000"/>
                <w:lang w:eastAsia="en-GB"/>
              </w:rPr>
              <w:t>&lt;unchanged text omitted&gt;</w:t>
            </w:r>
          </w:p>
          <w:p w14:paraId="51FED882" w14:textId="77777777" w:rsidR="00CF182F" w:rsidRDefault="00FE3592">
            <w:pPr>
              <w:spacing w:before="0" w:after="0" w:line="240" w:lineRule="auto"/>
              <w:rPr>
                <w:color w:val="C00000"/>
                <w:u w:val="single"/>
                <w:lang w:eastAsia="en-GB"/>
              </w:rPr>
            </w:pPr>
            <w:r>
              <w:rPr>
                <w:color w:val="C00000"/>
                <w:u w:val="single"/>
                <w:lang w:eastAsia="en-GB"/>
              </w:rPr>
              <w:t xml:space="preserve">If the carrier frequencies of target MCG and </w:t>
            </w:r>
            <w:proofErr w:type="spellStart"/>
            <w:r>
              <w:rPr>
                <w:color w:val="C00000"/>
                <w:u w:val="single"/>
                <w:lang w:eastAsia="en-GB"/>
              </w:rPr>
              <w:t>souce</w:t>
            </w:r>
            <w:proofErr w:type="spellEnd"/>
            <w:r>
              <w:rPr>
                <w:color w:val="C00000"/>
                <w:u w:val="single"/>
                <w:lang w:eastAsia="en-GB"/>
              </w:rPr>
              <w:t xml:space="preserve"> MCG are intra-frequency</w:t>
            </w:r>
            <w:r>
              <w:rPr>
                <w:color w:val="C00000"/>
                <w:u w:val="single"/>
              </w:rPr>
              <w:t>, and</w:t>
            </w:r>
            <w:r>
              <w:rPr>
                <w:color w:val="C00000"/>
                <w:u w:val="single"/>
                <w:lang w:val="en-GB"/>
              </w:rPr>
              <w:t xml:space="preserve">  if UE transmissions on the target cell and the source cell are in overlapping time resources,  </w:t>
            </w:r>
            <w:r>
              <w:rPr>
                <w:color w:val="C00000"/>
                <w:u w:val="single"/>
                <w:lang w:eastAsia="en-GB"/>
              </w:rPr>
              <w:t>the UE transmits only on the target cell.</w:t>
            </w:r>
          </w:p>
          <w:p w14:paraId="51FED883" w14:textId="77777777" w:rsidR="00CF182F" w:rsidRDefault="00FE3592">
            <w:pPr>
              <w:spacing w:before="0" w:after="0" w:line="240" w:lineRule="auto"/>
              <w:rPr>
                <w:color w:val="C00000"/>
                <w:u w:val="single"/>
                <w:lang w:eastAsia="en-GB"/>
              </w:rPr>
            </w:pPr>
            <w:r>
              <w:rPr>
                <w:color w:val="C00000"/>
                <w:u w:val="single"/>
                <w:lang w:eastAsia="en-GB"/>
              </w:rPr>
              <w:t xml:space="preserve">If the carrier frequencies of target MCG and </w:t>
            </w:r>
            <w:proofErr w:type="spellStart"/>
            <w:r>
              <w:rPr>
                <w:color w:val="C00000"/>
                <w:u w:val="single"/>
                <w:lang w:eastAsia="en-GB"/>
              </w:rPr>
              <w:t>souce</w:t>
            </w:r>
            <w:proofErr w:type="spellEnd"/>
            <w:r>
              <w:rPr>
                <w:color w:val="C00000"/>
                <w:u w:val="single"/>
                <w:lang w:eastAsia="en-GB"/>
              </w:rPr>
              <w:t xml:space="preserve"> MCG are inter-frequency</w:t>
            </w:r>
          </w:p>
          <w:p w14:paraId="51FED884" w14:textId="77777777" w:rsidR="00CF182F" w:rsidRDefault="00FE3592">
            <w:pPr>
              <w:pStyle w:val="B1"/>
              <w:spacing w:before="0" w:after="0" w:line="240" w:lineRule="auto"/>
              <w:ind w:left="560" w:hanging="276"/>
              <w:rPr>
                <w:color w:val="C00000"/>
                <w:u w:val="single"/>
                <w:lang w:eastAsia="en-GB"/>
              </w:rPr>
            </w:pPr>
            <w:r>
              <w:rPr>
                <w:color w:val="C00000"/>
                <w:u w:val="single"/>
                <w:lang w:val="en-GB"/>
              </w:rPr>
              <w:t xml:space="preserve">-   if UE transmissions on the target cell and the source cell are in overlapping time resources and overlapping frequency resources, and if the UE supports </w:t>
            </w:r>
            <w:proofErr w:type="spellStart"/>
            <w:r>
              <w:rPr>
                <w:i/>
                <w:iCs/>
                <w:color w:val="C00000"/>
                <w:u w:val="single"/>
                <w:lang w:val="en-GB"/>
              </w:rPr>
              <w:t>UplinkCancellationDAPS</w:t>
            </w:r>
            <w:proofErr w:type="spellEnd"/>
            <w:r>
              <w:rPr>
                <w:i/>
                <w:iCs/>
                <w:color w:val="C00000"/>
                <w:u w:val="single"/>
                <w:lang w:val="en-GB"/>
              </w:rPr>
              <w:t>-HO</w:t>
            </w:r>
            <w:r>
              <w:rPr>
                <w:color w:val="C00000"/>
                <w:u w:val="single"/>
                <w:lang w:val="en-GB"/>
              </w:rPr>
              <w:t xml:space="preserve"> ,   </w:t>
            </w:r>
            <w:r>
              <w:rPr>
                <w:color w:val="C00000"/>
                <w:u w:val="single"/>
                <w:lang w:eastAsia="en-GB"/>
              </w:rPr>
              <w:t>the UE transmits only on the target cell. Otherwise, the UE does not expect transmissions on the target and source cell in overlapping time resources.</w:t>
            </w:r>
          </w:p>
          <w:p w14:paraId="51FED885" w14:textId="77777777" w:rsidR="00CF182F" w:rsidRDefault="00FE3592">
            <w:pPr>
              <w:pStyle w:val="B1"/>
              <w:spacing w:before="0" w:after="0" w:line="240" w:lineRule="auto"/>
              <w:ind w:left="560" w:hanging="276"/>
              <w:rPr>
                <w:color w:val="C00000"/>
                <w:u w:val="single"/>
                <w:lang w:val="en-GB"/>
              </w:rPr>
            </w:pPr>
            <w:r>
              <w:rPr>
                <w:color w:val="C00000"/>
                <w:u w:val="single"/>
                <w:lang w:val="en-GB"/>
              </w:rPr>
              <w:lastRenderedPageBreak/>
              <w:t xml:space="preserve">-   if UE transmissions on the target cell and the source cell are in overlapping time resources , </w:t>
            </w:r>
          </w:p>
          <w:p w14:paraId="51FED886" w14:textId="77777777" w:rsidR="00CF182F" w:rsidRDefault="00FE3592">
            <w:pPr>
              <w:pStyle w:val="B1"/>
              <w:spacing w:before="0" w:after="0" w:line="240" w:lineRule="auto"/>
              <w:ind w:left="560" w:hanging="276"/>
              <w:rPr>
                <w:color w:val="C00000"/>
                <w:u w:val="single"/>
                <w:lang w:eastAsia="en-GB"/>
              </w:rPr>
            </w:pPr>
            <w:r>
              <w:rPr>
                <w:color w:val="C00000"/>
                <w:u w:val="single"/>
                <w:lang w:val="en-GB"/>
              </w:rPr>
              <w:t xml:space="preserve">    -   if the UE supports</w:t>
            </w:r>
            <w:r>
              <w:rPr>
                <w:i/>
                <w:iCs/>
                <w:color w:val="C00000"/>
                <w:u w:val="single"/>
                <w:lang w:val="en-GB"/>
              </w:rPr>
              <w:t xml:space="preserve"> </w:t>
            </w:r>
            <w:proofErr w:type="spellStart"/>
            <w:r>
              <w:rPr>
                <w:i/>
                <w:iCs/>
                <w:color w:val="C00000"/>
                <w:u w:val="single"/>
                <w:lang w:val="en-GB"/>
              </w:rPr>
              <w:t>UplinkCancellationDAPS</w:t>
            </w:r>
            <w:proofErr w:type="spellEnd"/>
            <w:r>
              <w:rPr>
                <w:i/>
                <w:iCs/>
                <w:color w:val="C00000"/>
                <w:u w:val="single"/>
                <w:lang w:val="en-GB"/>
              </w:rPr>
              <w:t>-HO</w:t>
            </w:r>
            <w:r>
              <w:rPr>
                <w:color w:val="C00000"/>
                <w:u w:val="single"/>
                <w:lang w:val="en-GB"/>
              </w:rPr>
              <w:t xml:space="preserve"> , and the UE does not provide </w:t>
            </w:r>
            <w:proofErr w:type="spellStart"/>
            <w:r>
              <w:rPr>
                <w:i/>
                <w:iCs/>
                <w:color w:val="C00000"/>
                <w:u w:val="single"/>
                <w:lang w:val="en-GB"/>
              </w:rPr>
              <w:t>UplinkPowerSharingDAPS</w:t>
            </w:r>
            <w:proofErr w:type="spellEnd"/>
            <w:r>
              <w:rPr>
                <w:i/>
                <w:iCs/>
                <w:color w:val="C00000"/>
                <w:u w:val="single"/>
                <w:lang w:val="en-GB"/>
              </w:rPr>
              <w:t>- HO</w:t>
            </w:r>
            <w:r>
              <w:rPr>
                <w:color w:val="C00000"/>
                <w:u w:val="single"/>
                <w:lang w:val="en-GB"/>
              </w:rPr>
              <w:t xml:space="preserve"> or the UE is not provided with </w:t>
            </w:r>
            <w:proofErr w:type="spellStart"/>
            <w:r>
              <w:rPr>
                <w:i/>
                <w:iCs/>
                <w:color w:val="C00000"/>
                <w:u w:val="single"/>
                <w:lang w:val="en-GB" w:eastAsia="ko-KR"/>
              </w:rPr>
              <w:t>UplinkPowerSharingDAPS</w:t>
            </w:r>
            <w:proofErr w:type="spellEnd"/>
            <w:r>
              <w:rPr>
                <w:i/>
                <w:iCs/>
                <w:color w:val="C00000"/>
                <w:u w:val="single"/>
                <w:lang w:val="en-GB" w:eastAsia="ko-KR"/>
              </w:rPr>
              <w:t>-HO</w:t>
            </w:r>
            <w:r>
              <w:rPr>
                <w:i/>
                <w:iCs/>
                <w:color w:val="C00000"/>
                <w:u w:val="single"/>
                <w:lang w:val="en-GB"/>
              </w:rPr>
              <w:t>-mode</w:t>
            </w:r>
            <w:r>
              <w:rPr>
                <w:color w:val="C00000"/>
                <w:u w:val="single"/>
                <w:lang w:val="en-GB"/>
              </w:rPr>
              <w:t xml:space="preserve">, </w:t>
            </w:r>
            <w:r>
              <w:rPr>
                <w:color w:val="C00000"/>
                <w:u w:val="single"/>
                <w:lang w:eastAsia="en-GB"/>
              </w:rPr>
              <w:t>the UE transmits only on the target cell.  or</w:t>
            </w:r>
          </w:p>
          <w:p w14:paraId="51FED887" w14:textId="77777777" w:rsidR="00CF182F" w:rsidRDefault="00FE3592">
            <w:pPr>
              <w:pStyle w:val="B1"/>
              <w:spacing w:before="0" w:after="0" w:line="240" w:lineRule="auto"/>
              <w:ind w:left="560" w:hanging="276"/>
              <w:rPr>
                <w:color w:val="C00000"/>
                <w:u w:val="single"/>
                <w:lang w:eastAsia="en-GB"/>
              </w:rPr>
            </w:pPr>
            <w:r>
              <w:rPr>
                <w:color w:val="C00000"/>
                <w:u w:val="single"/>
                <w:lang w:eastAsia="en-GB"/>
              </w:rPr>
              <w:t xml:space="preserve">   - if </w:t>
            </w:r>
            <w:r>
              <w:rPr>
                <w:color w:val="C00000"/>
                <w:u w:val="single"/>
                <w:lang w:val="en-GB"/>
              </w:rPr>
              <w:t>the UE doesn’t support</w:t>
            </w:r>
            <w:r>
              <w:rPr>
                <w:i/>
                <w:iCs/>
                <w:color w:val="C00000"/>
                <w:u w:val="single"/>
                <w:lang w:val="en-GB"/>
              </w:rPr>
              <w:t xml:space="preserve"> </w:t>
            </w:r>
            <w:proofErr w:type="spellStart"/>
            <w:r>
              <w:rPr>
                <w:i/>
                <w:iCs/>
                <w:color w:val="C00000"/>
                <w:u w:val="single"/>
                <w:lang w:val="en-GB"/>
              </w:rPr>
              <w:t>UplinkCancellationDAPS</w:t>
            </w:r>
            <w:proofErr w:type="spellEnd"/>
            <w:r>
              <w:rPr>
                <w:i/>
                <w:iCs/>
                <w:color w:val="C00000"/>
                <w:u w:val="single"/>
                <w:lang w:val="en-GB"/>
              </w:rPr>
              <w:t>-HO</w:t>
            </w:r>
            <w:r>
              <w:rPr>
                <w:color w:val="C00000"/>
                <w:u w:val="single"/>
                <w:lang w:val="en-GB"/>
              </w:rPr>
              <w:t xml:space="preserve">, and the UE does not provide </w:t>
            </w:r>
            <w:proofErr w:type="spellStart"/>
            <w:r>
              <w:rPr>
                <w:i/>
                <w:iCs/>
                <w:color w:val="C00000"/>
                <w:u w:val="single"/>
                <w:lang w:val="en-GB"/>
              </w:rPr>
              <w:t>UplinkPowerSharingDAPS</w:t>
            </w:r>
            <w:proofErr w:type="spellEnd"/>
            <w:r>
              <w:rPr>
                <w:i/>
                <w:iCs/>
                <w:color w:val="C00000"/>
                <w:u w:val="single"/>
                <w:lang w:val="en-GB"/>
              </w:rPr>
              <w:t>- HO</w:t>
            </w:r>
            <w:r>
              <w:rPr>
                <w:color w:val="C00000"/>
                <w:u w:val="single"/>
                <w:lang w:val="en-GB"/>
              </w:rPr>
              <w:t xml:space="preserve"> or the UE is not provided with </w:t>
            </w:r>
            <w:proofErr w:type="spellStart"/>
            <w:r>
              <w:rPr>
                <w:i/>
                <w:iCs/>
                <w:color w:val="C00000"/>
                <w:u w:val="single"/>
                <w:lang w:val="en-GB" w:eastAsia="ko-KR"/>
              </w:rPr>
              <w:t>UplinkPowerSharingDAPS</w:t>
            </w:r>
            <w:proofErr w:type="spellEnd"/>
            <w:r>
              <w:rPr>
                <w:i/>
                <w:iCs/>
                <w:color w:val="C00000"/>
                <w:u w:val="single"/>
                <w:lang w:val="en-GB" w:eastAsia="ko-KR"/>
              </w:rPr>
              <w:t>-HO</w:t>
            </w:r>
            <w:r>
              <w:rPr>
                <w:i/>
                <w:iCs/>
                <w:color w:val="C00000"/>
                <w:u w:val="single"/>
                <w:lang w:val="en-GB"/>
              </w:rPr>
              <w:t>-mode</w:t>
            </w:r>
            <w:r>
              <w:rPr>
                <w:color w:val="C00000"/>
                <w:u w:val="single"/>
                <w:lang w:val="en-GB"/>
              </w:rPr>
              <w:t xml:space="preserve">, </w:t>
            </w:r>
            <w:r>
              <w:rPr>
                <w:color w:val="C00000"/>
                <w:u w:val="single"/>
                <w:lang w:eastAsia="en-GB"/>
              </w:rPr>
              <w:t>the UE does not expect transmissions on the target and source cell in overlapping time resources.</w:t>
            </w:r>
          </w:p>
          <w:p w14:paraId="51FED888" w14:textId="77777777" w:rsidR="00CF182F" w:rsidRDefault="00FE3592">
            <w:pPr>
              <w:pStyle w:val="B1"/>
              <w:spacing w:before="0" w:after="0" w:line="240" w:lineRule="auto"/>
              <w:ind w:left="560" w:hanging="276"/>
              <w:rPr>
                <w:color w:val="C00000"/>
                <w:u w:val="single"/>
                <w:lang w:eastAsia="en-GB"/>
              </w:rPr>
            </w:pPr>
            <w:r>
              <w:rPr>
                <w:color w:val="C00000"/>
                <w:u w:val="single"/>
                <w:lang w:eastAsia="en-GB"/>
              </w:rPr>
              <w:t xml:space="preserve">   - elseif </w:t>
            </w:r>
            <w:r>
              <w:rPr>
                <w:color w:val="C00000"/>
                <w:u w:val="single"/>
                <w:lang w:val="en-GB"/>
              </w:rPr>
              <w:t xml:space="preserve">the UE provides </w:t>
            </w:r>
            <w:proofErr w:type="spellStart"/>
            <w:r>
              <w:rPr>
                <w:i/>
                <w:iCs/>
                <w:color w:val="C00000"/>
                <w:u w:val="single"/>
                <w:lang w:val="en-GB"/>
              </w:rPr>
              <w:t>UplinkPowerSharingDAPS</w:t>
            </w:r>
            <w:proofErr w:type="spellEnd"/>
            <w:r>
              <w:rPr>
                <w:i/>
                <w:iCs/>
                <w:color w:val="C00000"/>
                <w:u w:val="single"/>
                <w:lang w:val="en-GB"/>
              </w:rPr>
              <w:t>- HO</w:t>
            </w:r>
            <w:r>
              <w:rPr>
                <w:color w:val="C00000"/>
                <w:u w:val="single"/>
                <w:lang w:val="en-GB"/>
              </w:rPr>
              <w:t xml:space="preserve"> or the UE is provided with </w:t>
            </w:r>
            <w:proofErr w:type="spellStart"/>
            <w:r>
              <w:rPr>
                <w:i/>
                <w:iCs/>
                <w:color w:val="C00000"/>
                <w:u w:val="single"/>
                <w:lang w:val="en-GB" w:eastAsia="ko-KR"/>
              </w:rPr>
              <w:t>UplinkPowerSharingDAPS</w:t>
            </w:r>
            <w:proofErr w:type="spellEnd"/>
            <w:r>
              <w:rPr>
                <w:i/>
                <w:iCs/>
                <w:color w:val="C00000"/>
                <w:u w:val="single"/>
                <w:lang w:val="en-GB" w:eastAsia="ko-KR"/>
              </w:rPr>
              <w:t>-HO</w:t>
            </w:r>
            <w:r>
              <w:rPr>
                <w:i/>
                <w:iCs/>
                <w:color w:val="C00000"/>
                <w:u w:val="single"/>
                <w:lang w:val="en-GB"/>
              </w:rPr>
              <w:t>-mode</w:t>
            </w:r>
            <w:r>
              <w:rPr>
                <w:color w:val="C00000"/>
                <w:u w:val="single"/>
                <w:lang w:val="en-GB"/>
              </w:rPr>
              <w:t xml:space="preserve">, </w:t>
            </w:r>
            <w:r>
              <w:rPr>
                <w:color w:val="C00000"/>
                <w:u w:val="single"/>
                <w:lang w:eastAsia="en-GB"/>
              </w:rPr>
              <w:t>the UE transmits on the target and source cell in overlapping time resources.</w:t>
            </w:r>
          </w:p>
          <w:p w14:paraId="51FED889" w14:textId="77777777" w:rsidR="00CF182F" w:rsidRDefault="00FE3592">
            <w:pPr>
              <w:spacing w:before="0" w:after="0" w:line="240" w:lineRule="auto"/>
              <w:rPr>
                <w:strike/>
                <w:color w:val="0432FF"/>
              </w:rPr>
            </w:pPr>
            <w:r>
              <w:rPr>
                <w:strike/>
                <w:color w:val="0432FF"/>
              </w:rPr>
              <w:t xml:space="preserve">If </w:t>
            </w:r>
          </w:p>
          <w:p w14:paraId="51FED88A" w14:textId="77777777" w:rsidR="00CF182F" w:rsidRDefault="00FE3592">
            <w:pPr>
              <w:pStyle w:val="B1"/>
              <w:spacing w:before="0" w:after="0" w:line="240" w:lineRule="auto"/>
              <w:ind w:left="560" w:hanging="276"/>
              <w:rPr>
                <w:strike/>
                <w:color w:val="0432FF"/>
              </w:rPr>
            </w:pPr>
            <w:r>
              <w:rPr>
                <w:strike/>
                <w:color w:val="0432FF"/>
              </w:rPr>
              <w:t>-</w:t>
            </w:r>
            <w:r>
              <w:rPr>
                <w:strike/>
                <w:color w:val="0432FF"/>
              </w:rPr>
              <w:tab/>
              <w:t xml:space="preserve">the UE does not provide </w:t>
            </w:r>
            <w:proofErr w:type="spellStart"/>
            <w:r>
              <w:rPr>
                <w:bCs/>
                <w:i/>
                <w:iCs/>
                <w:strike/>
                <w:color w:val="0432FF"/>
                <w:lang w:eastAsia="ko-KR"/>
              </w:rPr>
              <w:t>UplinkPowerSharingDAPS</w:t>
            </w:r>
            <w:proofErr w:type="spellEnd"/>
            <w:r>
              <w:rPr>
                <w:bCs/>
                <w:i/>
                <w:iCs/>
                <w:strike/>
                <w:color w:val="0432FF"/>
                <w:lang w:eastAsia="ko-KR"/>
              </w:rPr>
              <w:t>-HO</w:t>
            </w:r>
            <w:r>
              <w:rPr>
                <w:strike/>
                <w:color w:val="0432FF"/>
              </w:rPr>
              <w:t xml:space="preserve">, and </w:t>
            </w:r>
          </w:p>
          <w:p w14:paraId="51FED88B" w14:textId="77777777" w:rsidR="00CF182F" w:rsidRDefault="00FE3592">
            <w:pPr>
              <w:pStyle w:val="B1"/>
              <w:spacing w:before="0" w:after="0" w:line="240" w:lineRule="auto"/>
              <w:ind w:left="560" w:hanging="276"/>
              <w:rPr>
                <w:strike/>
                <w:color w:val="0432FF"/>
              </w:rPr>
            </w:pPr>
            <w:r>
              <w:rPr>
                <w:strike/>
                <w:color w:val="0432FF"/>
              </w:rPr>
              <w:t>-</w:t>
            </w:r>
            <w:r>
              <w:rPr>
                <w:strike/>
                <w:color w:val="0432FF"/>
              </w:rPr>
              <w:tab/>
              <w:t xml:space="preserve">UE transmissions on the target cell and the source cell overlap </w:t>
            </w:r>
          </w:p>
          <w:p w14:paraId="51FED88C" w14:textId="77777777" w:rsidR="00CF182F" w:rsidRDefault="00FE3592">
            <w:pPr>
              <w:spacing w:before="0" w:after="0" w:line="240" w:lineRule="auto"/>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51FED88D" w14:textId="77777777" w:rsidR="00CF182F" w:rsidRDefault="00FE3592">
            <w:pPr>
              <w:spacing w:before="0" w:after="0" w:line="240" w:lineRule="auto"/>
              <w:rPr>
                <w:strike/>
                <w:color w:val="0432FF"/>
              </w:rPr>
            </w:pPr>
            <w:r>
              <w:rPr>
                <w:strike/>
                <w:color w:val="0432FF"/>
              </w:rPr>
              <w:t>UE transmissions on the target cell and the source cell overlap if they are in</w:t>
            </w:r>
          </w:p>
          <w:p w14:paraId="51FED88E" w14:textId="77777777" w:rsidR="00CF182F" w:rsidRDefault="00FE3592">
            <w:pPr>
              <w:pStyle w:val="B1"/>
              <w:spacing w:before="0" w:after="0" w:line="240" w:lineRule="auto"/>
              <w:ind w:left="560" w:hanging="276"/>
              <w:rPr>
                <w:strike/>
                <w:color w:val="0432FF"/>
              </w:rPr>
            </w:pPr>
            <w:r>
              <w:rPr>
                <w:strike/>
                <w:color w:val="0432FF"/>
              </w:rPr>
              <w:t>-</w:t>
            </w:r>
            <w:r>
              <w:rPr>
                <w:strike/>
                <w:color w:val="0432FF"/>
              </w:rPr>
              <w:tab/>
              <w:t>overlapping time resources if the carrier frequencies for the target MCG and the source MCG are intra-frequency and intra-band</w:t>
            </w:r>
          </w:p>
          <w:p w14:paraId="51FED88F" w14:textId="77777777" w:rsidR="00CF182F" w:rsidRDefault="00FE3592">
            <w:pPr>
              <w:pStyle w:val="B1"/>
              <w:spacing w:before="0" w:after="0" w:line="240" w:lineRule="auto"/>
              <w:ind w:left="560" w:hanging="276"/>
              <w:rPr>
                <w:strike/>
                <w:color w:val="0432FF"/>
              </w:rPr>
            </w:pPr>
            <w:r>
              <w:rPr>
                <w:strike/>
                <w:color w:val="0432FF"/>
              </w:rPr>
              <w:t>-</w:t>
            </w:r>
            <w:r>
              <w:rPr>
                <w:strike/>
                <w:color w:val="0432FF"/>
              </w:rPr>
              <w:tab/>
              <w:t>overlapping time resources and overlapping frequency resources if the carrier frequencies for the target MCG and the source MCG are not intra-frequency and intra-band</w:t>
            </w:r>
          </w:p>
        </w:tc>
      </w:tr>
    </w:tbl>
    <w:p w14:paraId="51FED891" w14:textId="77777777" w:rsidR="00CF182F" w:rsidRDefault="00CF182F">
      <w:pPr>
        <w:rPr>
          <w:color w:val="000000"/>
        </w:rPr>
      </w:pPr>
    </w:p>
    <w:p w14:paraId="51FED892" w14:textId="77777777" w:rsidR="00CF182F" w:rsidRDefault="00FE3592">
      <w:pPr>
        <w:pStyle w:val="ListParagraph"/>
        <w:numPr>
          <w:ilvl w:val="0"/>
          <w:numId w:val="7"/>
        </w:numPr>
        <w:spacing w:line="256" w:lineRule="auto"/>
        <w:rPr>
          <w:lang w:eastAsia="zh-CN"/>
        </w:rPr>
      </w:pPr>
      <w:r>
        <w:rPr>
          <w:lang w:eastAsia="zh-CN"/>
        </w:rPr>
        <w:t>Proposal from [8]</w:t>
      </w:r>
    </w:p>
    <w:p w14:paraId="51FED893" w14:textId="77777777" w:rsidR="00CF182F" w:rsidRDefault="00FE3592">
      <w:pPr>
        <w:pStyle w:val="ListParagraph"/>
        <w:numPr>
          <w:ilvl w:val="1"/>
          <w:numId w:val="7"/>
        </w:numPr>
        <w:spacing w:line="256" w:lineRule="auto"/>
        <w:rPr>
          <w:lang w:eastAsia="zh-CN"/>
        </w:rPr>
      </w:pPr>
      <w:r>
        <w:rPr>
          <w:lang w:eastAsia="zh-CN"/>
        </w:rPr>
        <w:t xml:space="preserve">The following is proposed TP: </w:t>
      </w:r>
    </w:p>
    <w:p w14:paraId="51FED894" w14:textId="77777777" w:rsidR="00CF182F" w:rsidRDefault="00FE3592">
      <w:pPr>
        <w:pStyle w:val="Heading4"/>
        <w:rPr>
          <w:lang w:eastAsia="zh-CN"/>
        </w:rPr>
      </w:pPr>
      <w:r>
        <w:rPr>
          <w:lang w:eastAsia="zh-CN"/>
        </w:rPr>
        <w:t>#TP1-8</w:t>
      </w:r>
    </w:p>
    <w:tbl>
      <w:tblPr>
        <w:tblStyle w:val="TableGrid"/>
        <w:tblW w:w="9345" w:type="dxa"/>
        <w:tblLayout w:type="fixed"/>
        <w:tblLook w:val="04A0" w:firstRow="1" w:lastRow="0" w:firstColumn="1" w:lastColumn="0" w:noHBand="0" w:noVBand="1"/>
      </w:tblPr>
      <w:tblGrid>
        <w:gridCol w:w="9345"/>
      </w:tblGrid>
      <w:tr w:rsidR="00CF182F" w14:paraId="51FED8A5" w14:textId="77777777">
        <w:tc>
          <w:tcPr>
            <w:tcW w:w="9345" w:type="dxa"/>
            <w:tcBorders>
              <w:top w:val="single" w:sz="4" w:space="0" w:color="auto"/>
              <w:left w:val="single" w:sz="4" w:space="0" w:color="auto"/>
              <w:bottom w:val="single" w:sz="4" w:space="0" w:color="auto"/>
              <w:right w:val="single" w:sz="4" w:space="0" w:color="auto"/>
            </w:tcBorders>
          </w:tcPr>
          <w:p w14:paraId="51FED895" w14:textId="77777777" w:rsidR="00CF182F" w:rsidRDefault="00FE3592">
            <w:pPr>
              <w:spacing w:before="0" w:after="0" w:line="240" w:lineRule="auto"/>
              <w:rPr>
                <w:sz w:val="24"/>
                <w:szCs w:val="24"/>
              </w:rPr>
            </w:pPr>
            <w:r>
              <w:rPr>
                <w:sz w:val="24"/>
                <w:szCs w:val="24"/>
              </w:rPr>
              <w:t>15</w:t>
            </w:r>
            <w:r>
              <w:rPr>
                <w:sz w:val="24"/>
                <w:szCs w:val="24"/>
              </w:rPr>
              <w:tab/>
              <w:t>Dual active protocol stack based handover</w:t>
            </w:r>
          </w:p>
          <w:p w14:paraId="51FED896" w14:textId="77777777" w:rsidR="00CF182F" w:rsidRDefault="00FE3592">
            <w:pPr>
              <w:spacing w:before="0" w:after="0" w:line="240" w:lineRule="auto"/>
              <w:jc w:val="center"/>
            </w:pPr>
            <w:r>
              <w:t>&lt;unchanged text omitted&gt;</w:t>
            </w:r>
          </w:p>
          <w:p w14:paraId="51FED897" w14:textId="77777777" w:rsidR="00CF182F" w:rsidRDefault="00FE3592">
            <w:pPr>
              <w:spacing w:before="0" w:after="0" w:line="240" w:lineRule="auto"/>
            </w:pPr>
            <w:r>
              <w:t>If the UE indicates support for dynamic power sharing</w:t>
            </w:r>
            <w:r>
              <w:rPr>
                <w:i/>
                <w:lang w:eastAsia="ja-JP"/>
              </w:rPr>
              <w:t xml:space="preserve"> </w:t>
            </w:r>
            <w:r>
              <w:rPr>
                <w:lang w:eastAsia="ja-JP"/>
              </w:rPr>
              <w:t>and is provided</w:t>
            </w:r>
            <w:r>
              <w:rPr>
                <w:i/>
                <w:lang w:eastAsia="ja-JP"/>
              </w:rPr>
              <w:t xml:space="preserve"> </w:t>
            </w:r>
            <w:proofErr w:type="spellStart"/>
            <w:r>
              <w:rPr>
                <w:i/>
                <w:iCs/>
                <w:lang w:eastAsia="ja-JP"/>
              </w:rPr>
              <w:t>uplinkPowerSharingDAPS</w:t>
            </w:r>
            <w:proofErr w:type="spellEnd"/>
            <w:r>
              <w:rPr>
                <w:i/>
                <w:iCs/>
                <w:lang w:eastAsia="ja-JP"/>
              </w:rPr>
              <w:t>-Mode</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51FED898" w14:textId="77777777" w:rsidR="00CF182F" w:rsidRDefault="00FE3592">
            <w:pPr>
              <w:spacing w:before="0" w:after="0" w:line="240" w:lineRule="auto"/>
              <w:rPr>
                <w:color w:val="FF0000"/>
                <w:u w:val="single"/>
              </w:rPr>
            </w:pPr>
            <w:r>
              <w:rPr>
                <w:color w:val="FF0000"/>
                <w:u w:val="single"/>
              </w:rPr>
              <w:t xml:space="preserve">The UE is not expected to be provided with </w:t>
            </w:r>
            <w:proofErr w:type="spellStart"/>
            <w:r>
              <w:rPr>
                <w:i/>
                <w:iCs/>
                <w:color w:val="FF0000"/>
                <w:u w:val="single"/>
                <w:lang w:eastAsia="ja-JP"/>
              </w:rPr>
              <w:t>uplinkPowerSharingDAPS</w:t>
            </w:r>
            <w:proofErr w:type="spellEnd"/>
            <w:r>
              <w:rPr>
                <w:i/>
                <w:iCs/>
                <w:color w:val="FF0000"/>
                <w:u w:val="single"/>
                <w:lang w:eastAsia="ja-JP"/>
              </w:rPr>
              <w:t>-Mode</w:t>
            </w:r>
            <w:r>
              <w:rPr>
                <w:color w:val="FF0000"/>
                <w:u w:val="single"/>
              </w:rPr>
              <w:t xml:space="preserve"> that it does not indicate the support for.</w:t>
            </w:r>
          </w:p>
          <w:p w14:paraId="51FED899" w14:textId="77777777" w:rsidR="00CF182F" w:rsidRDefault="00FE3592">
            <w:pPr>
              <w:spacing w:before="0" w:after="0" w:line="240" w:lineRule="auto"/>
              <w:jc w:val="center"/>
            </w:pPr>
            <w:r>
              <w:t>&lt;unchanged text omitted&gt;</w:t>
            </w:r>
          </w:p>
          <w:p w14:paraId="51FED89A" w14:textId="77777777" w:rsidR="00CF182F" w:rsidRDefault="00FE3592">
            <w:pPr>
              <w:spacing w:before="0" w:after="0" w:line="240" w:lineRule="auto"/>
              <w:rPr>
                <w:color w:val="FF0000"/>
                <w:u w:val="single"/>
              </w:rPr>
            </w:pPr>
            <w:r>
              <w:rPr>
                <w:color w:val="FF0000"/>
                <w:u w:val="single"/>
              </w:rPr>
              <w:t xml:space="preserve">If </w:t>
            </w:r>
          </w:p>
          <w:p w14:paraId="51FED89B" w14:textId="77777777" w:rsidR="00CF182F" w:rsidRDefault="00FE3592">
            <w:pPr>
              <w:pStyle w:val="ListParagraph"/>
              <w:numPr>
                <w:ilvl w:val="0"/>
                <w:numId w:val="10"/>
              </w:numPr>
              <w:overflowPunct w:val="0"/>
              <w:autoSpaceDE w:val="0"/>
              <w:autoSpaceDN w:val="0"/>
              <w:adjustRightInd w:val="0"/>
              <w:spacing w:before="0" w:line="240" w:lineRule="auto"/>
              <w:contextualSpacing/>
              <w:textAlignment w:val="baseline"/>
              <w:rPr>
                <w:color w:val="FF0000"/>
                <w:u w:val="single"/>
              </w:rPr>
            </w:pPr>
            <w:r>
              <w:t xml:space="preserve">the UE does not </w:t>
            </w:r>
            <w:proofErr w:type="spellStart"/>
            <w:r>
              <w:rPr>
                <w:strike/>
                <w:color w:val="0070C0"/>
              </w:rPr>
              <w:t>not</w:t>
            </w:r>
            <w:proofErr w:type="spellEnd"/>
            <w:r>
              <w:rPr>
                <w:strike/>
                <w:color w:val="0070C0"/>
              </w:rPr>
              <w:t xml:space="preserve"> provide </w:t>
            </w:r>
            <w:proofErr w:type="spellStart"/>
            <w:r>
              <w:rPr>
                <w:bCs/>
                <w:i/>
                <w:iCs/>
                <w:strike/>
                <w:color w:val="0070C0"/>
                <w:lang w:eastAsia="ko-KR"/>
              </w:rPr>
              <w:t>UplinkPowerSharingDAPS-HO</w:t>
            </w:r>
            <w:r>
              <w:rPr>
                <w:color w:val="FF0000"/>
                <w:u w:val="single"/>
              </w:rPr>
              <w:t>indicate</w:t>
            </w:r>
            <w:proofErr w:type="spellEnd"/>
            <w:r>
              <w:rPr>
                <w:color w:val="FF0000"/>
                <w:u w:val="single"/>
              </w:rPr>
              <w:t xml:space="preserve"> the support for power sharing</w:t>
            </w:r>
            <w:r>
              <w:t xml:space="preserve"> or </w:t>
            </w:r>
            <w:r>
              <w:rPr>
                <w:color w:val="FF0000"/>
                <w:u w:val="single"/>
              </w:rPr>
              <w:t xml:space="preserve">the UE is not provided with </w:t>
            </w:r>
            <w:proofErr w:type="spellStart"/>
            <w:r>
              <w:rPr>
                <w:i/>
                <w:iCs/>
                <w:color w:val="FF0000"/>
                <w:u w:val="single"/>
                <w:lang w:eastAsia="ja-JP"/>
              </w:rPr>
              <w:t>uplinkPowerSharingDAPS</w:t>
            </w:r>
            <w:proofErr w:type="spellEnd"/>
            <w:r>
              <w:rPr>
                <w:i/>
                <w:iCs/>
                <w:color w:val="FF0000"/>
                <w:u w:val="single"/>
                <w:lang w:eastAsia="ja-JP"/>
              </w:rPr>
              <w:t>-Mode</w:t>
            </w:r>
            <w:r>
              <w:rPr>
                <w:color w:val="FF0000"/>
                <w:u w:val="single"/>
              </w:rPr>
              <w:t>, and</w:t>
            </w:r>
          </w:p>
          <w:p w14:paraId="51FED89C" w14:textId="77777777" w:rsidR="00CF182F" w:rsidRDefault="00FE3592">
            <w:pPr>
              <w:pStyle w:val="ListParagraph"/>
              <w:numPr>
                <w:ilvl w:val="0"/>
                <w:numId w:val="10"/>
              </w:numPr>
              <w:overflowPunct w:val="0"/>
              <w:autoSpaceDE w:val="0"/>
              <w:autoSpaceDN w:val="0"/>
              <w:adjustRightInd w:val="0"/>
              <w:spacing w:before="0" w:line="240" w:lineRule="auto"/>
              <w:contextualSpacing/>
              <w:textAlignment w:val="baseline"/>
            </w:pPr>
            <w:r>
              <w:rPr>
                <w:color w:val="FF0000"/>
                <w:u w:val="single"/>
              </w:rPr>
              <w:t>UE transmissions on the target cell and the source cell are in overlapping time resources</w:t>
            </w:r>
          </w:p>
          <w:p w14:paraId="51FED89D" w14:textId="77777777" w:rsidR="00CF182F" w:rsidRDefault="00FE3592">
            <w:pPr>
              <w:spacing w:before="0" w:after="0" w:line="240" w:lineRule="auto"/>
            </w:pPr>
            <w:r>
              <w:rPr>
                <w:color w:val="FF0000"/>
                <w:u w:val="single"/>
              </w:rPr>
              <w:t xml:space="preserve">Or </w:t>
            </w:r>
            <w:proofErr w:type="spellStart"/>
            <w:r>
              <w:rPr>
                <w:strike/>
                <w:color w:val="0070C0"/>
              </w:rPr>
              <w:t>I</w:t>
            </w:r>
            <w:r>
              <w:rPr>
                <w:color w:val="FF0000"/>
                <w:u w:val="single"/>
              </w:rPr>
              <w:t>i</w:t>
            </w:r>
            <w:r>
              <w:t>f</w:t>
            </w:r>
            <w:proofErr w:type="spellEnd"/>
            <w:r>
              <w:t xml:space="preserve"> </w:t>
            </w:r>
          </w:p>
          <w:p w14:paraId="51FED89E" w14:textId="77777777" w:rsidR="00CF182F" w:rsidRDefault="00FE3592">
            <w:pPr>
              <w:pStyle w:val="B1"/>
              <w:spacing w:before="0" w:after="0" w:line="240" w:lineRule="auto"/>
              <w:ind w:left="560" w:hanging="276"/>
            </w:pPr>
            <w:r>
              <w:t>-</w:t>
            </w:r>
            <w:r>
              <w:tab/>
              <w:t xml:space="preserve">the UE </w:t>
            </w:r>
            <w:r>
              <w:rPr>
                <w:strike/>
                <w:color w:val="FF0000"/>
              </w:rPr>
              <w:t xml:space="preserve"> </w:t>
            </w:r>
            <w:proofErr w:type="spellStart"/>
            <w:r>
              <w:rPr>
                <w:strike/>
                <w:color w:val="0070C0"/>
              </w:rPr>
              <w:t>notprovide</w:t>
            </w:r>
            <w:proofErr w:type="spellEnd"/>
            <w:r>
              <w:rPr>
                <w:strike/>
                <w:color w:val="0070C0"/>
              </w:rPr>
              <w:t xml:space="preserve"> </w:t>
            </w:r>
            <w:proofErr w:type="spellStart"/>
            <w:r>
              <w:rPr>
                <w:bCs/>
                <w:i/>
                <w:iCs/>
                <w:strike/>
                <w:color w:val="0070C0"/>
                <w:lang w:eastAsia="ko-KR"/>
              </w:rPr>
              <w:t>UplinkPowerSharingDAPS</w:t>
            </w:r>
            <w:proofErr w:type="spellEnd"/>
            <w:r>
              <w:rPr>
                <w:bCs/>
                <w:i/>
                <w:iCs/>
                <w:strike/>
                <w:color w:val="0070C0"/>
                <w:lang w:eastAsia="ko-KR"/>
              </w:rPr>
              <w:t>-HO</w:t>
            </w:r>
            <w:r>
              <w:rPr>
                <w:color w:val="0070C0"/>
                <w:u w:val="single"/>
              </w:rPr>
              <w:t xml:space="preserve"> </w:t>
            </w:r>
            <w:r>
              <w:rPr>
                <w:color w:val="FF0000"/>
                <w:u w:val="single"/>
              </w:rPr>
              <w:t xml:space="preserve">is provided with </w:t>
            </w:r>
            <w:proofErr w:type="spellStart"/>
            <w:r>
              <w:rPr>
                <w:i/>
                <w:iCs/>
                <w:color w:val="FF0000"/>
                <w:u w:val="single"/>
                <w:lang w:eastAsia="ja-JP"/>
              </w:rPr>
              <w:t>uplinkPowerSharingDAPS</w:t>
            </w:r>
            <w:proofErr w:type="spellEnd"/>
            <w:r>
              <w:rPr>
                <w:i/>
                <w:iCs/>
                <w:color w:val="FF0000"/>
                <w:u w:val="single"/>
                <w:lang w:eastAsia="ja-JP"/>
              </w:rPr>
              <w:t>-Mode</w:t>
            </w:r>
            <w:r>
              <w:t xml:space="preserve">, and </w:t>
            </w:r>
          </w:p>
          <w:p w14:paraId="51FED89F" w14:textId="77777777" w:rsidR="00CF182F" w:rsidRDefault="00FE3592">
            <w:pPr>
              <w:pStyle w:val="B1"/>
              <w:spacing w:before="0" w:after="0" w:line="240" w:lineRule="auto"/>
              <w:ind w:left="560" w:hanging="276"/>
            </w:pPr>
            <w:r>
              <w:t>-</w:t>
            </w:r>
            <w:r>
              <w:tab/>
              <w:t>UE transmissions on the target cell and the source cell overlap</w:t>
            </w:r>
            <w:r>
              <w:rPr>
                <w:color w:val="FF0000"/>
                <w:u w:val="single"/>
              </w:rPr>
              <w:t>,</w:t>
            </w:r>
            <w:r>
              <w:t xml:space="preserve"> </w:t>
            </w:r>
          </w:p>
          <w:p w14:paraId="51FED8A0" w14:textId="77777777" w:rsidR="00CF182F" w:rsidRDefault="00FE3592">
            <w:pPr>
              <w:spacing w:before="0" w:after="0" w:line="240" w:lineRule="auto"/>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w:t>
            </w:r>
            <w:r>
              <w:rPr>
                <w:lang w:eastAsia="zh-TW"/>
              </w:rPr>
              <w:lastRenderedPageBreak/>
              <w:t xml:space="preserve">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r>
              <w:rPr>
                <w:color w:val="FF0000"/>
                <w:u w:val="single"/>
                <w:lang w:eastAsia="zh-TW"/>
              </w:rPr>
              <w:t xml:space="preserve"> The UE cancels the transmission on the source cell according to its capability s </w:t>
            </w:r>
            <w:r>
              <w:rPr>
                <w:bCs/>
                <w:i/>
                <w:color w:val="FF0000"/>
                <w:u w:val="single"/>
              </w:rPr>
              <w:t>ul-TransCancellationDAPS-r16.</w:t>
            </w:r>
          </w:p>
          <w:p w14:paraId="51FED8A1" w14:textId="77777777" w:rsidR="00CF182F" w:rsidRDefault="00FE3592">
            <w:pPr>
              <w:spacing w:before="0" w:after="0" w:line="240" w:lineRule="auto"/>
            </w:pPr>
            <w:r>
              <w:t>UE transmissions on the target cell and the source cell overlap if they are in</w:t>
            </w:r>
          </w:p>
          <w:p w14:paraId="51FED8A2" w14:textId="77777777" w:rsidR="00CF182F" w:rsidRDefault="00FE3592">
            <w:pPr>
              <w:pStyle w:val="B1"/>
              <w:spacing w:before="0" w:after="0" w:line="240" w:lineRule="auto"/>
              <w:ind w:left="560" w:hanging="276"/>
            </w:pPr>
            <w:r>
              <w:t>-</w:t>
            </w:r>
            <w:r>
              <w:tab/>
              <w:t>overlapping time resources if the carrier frequencies for the target MCG and the source MCG are intra-frequency and intra-band</w:t>
            </w:r>
          </w:p>
          <w:p w14:paraId="51FED8A3" w14:textId="77777777" w:rsidR="00CF182F" w:rsidRDefault="00FE3592">
            <w:pPr>
              <w:pStyle w:val="B1"/>
              <w:spacing w:before="0" w:after="0" w:line="240" w:lineRule="auto"/>
              <w:ind w:left="560" w:hanging="276"/>
            </w:pPr>
            <w:r>
              <w:t>-</w:t>
            </w:r>
            <w:r>
              <w:tab/>
              <w:t>overlapping time resources and overlapping frequency resources if the carrier frequencies for the target MCG and the source MCG are not intra-frequency and intra-band</w:t>
            </w:r>
          </w:p>
          <w:p w14:paraId="51FED8A4" w14:textId="77777777" w:rsidR="00CF182F" w:rsidRDefault="00FE3592">
            <w:pPr>
              <w:spacing w:before="0" w:after="0" w:line="240" w:lineRule="auto"/>
              <w:jc w:val="center"/>
            </w:pPr>
            <w:r>
              <w:t>&lt;unchanged text omitted&gt;</w:t>
            </w:r>
          </w:p>
        </w:tc>
      </w:tr>
    </w:tbl>
    <w:p w14:paraId="51FED8A6" w14:textId="77777777" w:rsidR="00CF182F" w:rsidRDefault="00CF182F"/>
    <w:p w14:paraId="51FED8A7" w14:textId="77777777" w:rsidR="00CF182F" w:rsidRDefault="00CF182F">
      <w:pPr>
        <w:pStyle w:val="BodyText"/>
        <w:spacing w:after="0"/>
        <w:rPr>
          <w:rFonts w:ascii="Times New Roman" w:hAnsi="Times New Roman"/>
          <w:sz w:val="22"/>
          <w:szCs w:val="22"/>
          <w:lang w:eastAsia="zh-CN"/>
        </w:rPr>
      </w:pPr>
    </w:p>
    <w:p w14:paraId="51FED8A8" w14:textId="77777777" w:rsidR="00CF182F" w:rsidRDefault="00FE3592">
      <w:pPr>
        <w:pStyle w:val="Heading2"/>
        <w:rPr>
          <w:lang w:val="en-US"/>
        </w:rPr>
      </w:pPr>
      <w:r>
        <w:t>Issue #4) DAPS HO with m-TRP [3]</w:t>
      </w:r>
    </w:p>
    <w:p w14:paraId="51FED8A9"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One company has identified that some description is needed in order to fix the support of DAPS HO during multiple TRP operation scenarios. The following are the proposal and corresponding TP for the suggested correction.</w:t>
      </w:r>
    </w:p>
    <w:p w14:paraId="51FED8AA" w14:textId="77777777" w:rsidR="00CF182F" w:rsidRDefault="00CF182F">
      <w:pPr>
        <w:pStyle w:val="BodyText"/>
        <w:spacing w:after="0"/>
        <w:rPr>
          <w:rFonts w:ascii="Times New Roman" w:hAnsi="Times New Roman"/>
          <w:sz w:val="22"/>
          <w:szCs w:val="22"/>
          <w:lang w:eastAsia="zh-CN"/>
        </w:rPr>
      </w:pPr>
    </w:p>
    <w:p w14:paraId="51FED8AB" w14:textId="77777777" w:rsidR="00CF182F" w:rsidRDefault="00FE3592">
      <w:pPr>
        <w:pStyle w:val="ListParagraph"/>
        <w:numPr>
          <w:ilvl w:val="0"/>
          <w:numId w:val="7"/>
        </w:numPr>
        <w:spacing w:line="256" w:lineRule="auto"/>
        <w:rPr>
          <w:lang w:eastAsia="zh-CN"/>
        </w:rPr>
      </w:pPr>
      <w:r>
        <w:rPr>
          <w:lang w:eastAsia="zh-CN"/>
        </w:rPr>
        <w:t>Proposal from [3]</w:t>
      </w:r>
    </w:p>
    <w:p w14:paraId="51FED8AC" w14:textId="77777777" w:rsidR="00CF182F" w:rsidRDefault="00FE3592">
      <w:pPr>
        <w:pStyle w:val="ListParagraph"/>
        <w:numPr>
          <w:ilvl w:val="1"/>
          <w:numId w:val="7"/>
        </w:numPr>
        <w:spacing w:line="256" w:lineRule="auto"/>
        <w:rPr>
          <w:lang w:eastAsia="zh-CN"/>
        </w:rPr>
      </w:pPr>
      <w:r>
        <w:rPr>
          <w:lang w:eastAsia="zh-CN"/>
        </w:rPr>
        <w:t xml:space="preserve">During DAPS-HO, </w:t>
      </w:r>
    </w:p>
    <w:p w14:paraId="51FED8AD" w14:textId="77777777" w:rsidR="00CF182F" w:rsidRDefault="00FE3592">
      <w:pPr>
        <w:pStyle w:val="ListParagraph"/>
        <w:numPr>
          <w:ilvl w:val="2"/>
          <w:numId w:val="7"/>
        </w:numPr>
        <w:spacing w:line="256" w:lineRule="auto"/>
        <w:rPr>
          <w:lang w:eastAsia="zh-CN"/>
        </w:rPr>
      </w:pPr>
      <w:r>
        <w:rPr>
          <w:lang w:eastAsia="zh-CN"/>
        </w:rPr>
        <w:t xml:space="preserve">the scheduled PDSCH(s) for the UE is associated with </w:t>
      </w:r>
      <w:proofErr w:type="spellStart"/>
      <w:r>
        <w:rPr>
          <w:lang w:eastAsia="zh-CN"/>
        </w:rPr>
        <w:t>CORESETPoolIndex</w:t>
      </w:r>
      <w:proofErr w:type="spellEnd"/>
      <w:r>
        <w:rPr>
          <w:lang w:eastAsia="zh-CN"/>
        </w:rPr>
        <w:t xml:space="preserve"> = 0 and the UE shall monitor one or more CORESETs associated with </w:t>
      </w:r>
      <w:proofErr w:type="spellStart"/>
      <w:r>
        <w:rPr>
          <w:lang w:eastAsia="zh-CN"/>
        </w:rPr>
        <w:t>CORESETPoolIndex</w:t>
      </w:r>
      <w:proofErr w:type="spellEnd"/>
      <w:r>
        <w:rPr>
          <w:lang w:eastAsia="zh-CN"/>
        </w:rPr>
        <w:t xml:space="preserve"> = 0.</w:t>
      </w:r>
    </w:p>
    <w:p w14:paraId="51FED8AE" w14:textId="77777777" w:rsidR="00CF182F" w:rsidRDefault="00FE3592">
      <w:pPr>
        <w:pStyle w:val="ListParagraph"/>
        <w:numPr>
          <w:ilvl w:val="2"/>
          <w:numId w:val="7"/>
        </w:numPr>
        <w:spacing w:line="256" w:lineRule="auto"/>
        <w:rPr>
          <w:lang w:eastAsia="zh-CN"/>
        </w:rPr>
      </w:pPr>
      <w:r>
        <w:rPr>
          <w:lang w:eastAsia="zh-CN"/>
        </w:rPr>
        <w:t xml:space="preserve">If the UE is indicated with two TCI states in a codepoint of the DCI field ‘Transmission Configuration Indication’, then only the first TCI state is applied to the PDSCH during DAPS-HO. </w:t>
      </w:r>
    </w:p>
    <w:p w14:paraId="51FED8AF" w14:textId="77777777" w:rsidR="00CF182F" w:rsidRDefault="00FE3592">
      <w:pPr>
        <w:pStyle w:val="ListParagraph"/>
        <w:numPr>
          <w:ilvl w:val="1"/>
          <w:numId w:val="7"/>
        </w:numPr>
        <w:spacing w:line="256" w:lineRule="auto"/>
        <w:rPr>
          <w:lang w:eastAsia="zh-CN"/>
        </w:rPr>
      </w:pPr>
      <w:r>
        <w:rPr>
          <w:lang w:eastAsia="zh-CN"/>
        </w:rPr>
        <w:t xml:space="preserve">The following is proposed TP: </w:t>
      </w:r>
    </w:p>
    <w:p w14:paraId="51FED8B0" w14:textId="77777777" w:rsidR="00CF182F" w:rsidRDefault="00FE3592">
      <w:pPr>
        <w:pStyle w:val="Heading4"/>
        <w:rPr>
          <w:lang w:eastAsia="zh-CN"/>
        </w:rPr>
      </w:pPr>
      <w:r>
        <w:rPr>
          <w:lang w:eastAsia="zh-CN"/>
        </w:rPr>
        <w:t>#TP1-9</w:t>
      </w:r>
    </w:p>
    <w:tbl>
      <w:tblPr>
        <w:tblStyle w:val="TableGrid"/>
        <w:tblW w:w="9300" w:type="dxa"/>
        <w:tblLayout w:type="fixed"/>
        <w:tblLook w:val="04A0" w:firstRow="1" w:lastRow="0" w:firstColumn="1" w:lastColumn="0" w:noHBand="0" w:noVBand="1"/>
      </w:tblPr>
      <w:tblGrid>
        <w:gridCol w:w="9300"/>
      </w:tblGrid>
      <w:tr w:rsidR="00CF182F" w14:paraId="51FED8B5" w14:textId="77777777">
        <w:tc>
          <w:tcPr>
            <w:tcW w:w="9300" w:type="dxa"/>
            <w:tcBorders>
              <w:top w:val="single" w:sz="4" w:space="0" w:color="auto"/>
              <w:left w:val="single" w:sz="4" w:space="0" w:color="auto"/>
              <w:bottom w:val="single" w:sz="4" w:space="0" w:color="auto"/>
              <w:right w:val="single" w:sz="4" w:space="0" w:color="auto"/>
            </w:tcBorders>
          </w:tcPr>
          <w:p w14:paraId="51FED8B1" w14:textId="77777777" w:rsidR="00CF182F" w:rsidRDefault="00FE3592">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Dual active protocol stack based handover</w:t>
            </w:r>
          </w:p>
          <w:p w14:paraId="51FED8B2" w14:textId="77777777" w:rsidR="00CF182F" w:rsidRDefault="00FE3592">
            <w:pPr>
              <w:spacing w:before="0" w:after="0" w:line="240" w:lineRule="auto"/>
              <w:jc w:val="left"/>
              <w:rPr>
                <w:color w:val="FF0000"/>
              </w:rPr>
            </w:pPr>
            <w:r>
              <w:rPr>
                <w:color w:val="FF0000"/>
              </w:rPr>
              <w:t>&lt; Unchanged parts are omitted &gt;</w:t>
            </w:r>
          </w:p>
          <w:p w14:paraId="51FED8B3" w14:textId="77777777" w:rsidR="00CF182F" w:rsidRDefault="00FE3592">
            <w:pPr>
              <w:spacing w:before="0" w:after="0" w:line="240" w:lineRule="auto"/>
            </w:pPr>
            <w:r>
              <w:t xml:space="preserve">For DAPS operation in a same frequency band, a UE does not transmit PUSCH/PUCCH/SRS to the source MCG in a slot overlapping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t xml:space="preserve"> symbols from a last or first symbol, respectively, of the PUSCH/PUCCH/SRS transmission to the source MCG in a second slot. For DAPS operation in a same frequency band, a UE does not transmit PRACH on the source MCG in a slot overlapping in time with a PUSCH/PUCCH/SRS transmission on the target MCG or when a gap between the first or last symbol of a PUSCH/PUCCH/SRS transmission on the target MCG is separated by less than </w:t>
            </w:r>
            <m:oMath>
              <m:r>
                <w:rPr>
                  <w:rFonts w:ascii="Cambria Math" w:eastAsia="DengXian" w:hAnsi="Cambria Math"/>
                </w:rPr>
                <m:t>N</m:t>
              </m:r>
            </m:oMath>
            <w:r>
              <w:t xml:space="preserve"> symbols from a last or a first symbol, respectively, of a PRACH transmission on the source MCG.  </w:t>
            </w:r>
            <m:oMath>
              <m:r>
                <w:rPr>
                  <w:rFonts w:ascii="Cambria Math" w:eastAsia="DengXian" w:hAnsi="Cambria Math"/>
                </w:rPr>
                <m:t>N=2</m:t>
              </m:r>
            </m:oMath>
            <w:r>
              <w:t xml:space="preserve"> for </w:t>
            </w:r>
            <m:oMath>
              <m:r>
                <w:rPr>
                  <w:rFonts w:ascii="Cambria Math" w:eastAsia="DengXian" w:hAnsi="Cambria Math"/>
                </w:rPr>
                <m:t>μ</m:t>
              </m:r>
              <m:r>
                <w:rPr>
                  <w:rFonts w:ascii="Cambria Math" w:hAnsi="Cambria Math"/>
                </w:rPr>
                <m:t>=0</m:t>
              </m:r>
            </m:oMath>
            <w:r>
              <w:t xml:space="preserve"> or </w:t>
            </w:r>
            <m:oMath>
              <m:r>
                <w:rPr>
                  <w:rFonts w:ascii="Cambria Math" w:eastAsia="DengXian" w:hAnsi="Cambria Math"/>
                </w:rPr>
                <m:t>μ</m:t>
              </m:r>
              <m:r>
                <w:rPr>
                  <w:rFonts w:ascii="Cambria Math" w:hAnsi="Cambria Math"/>
                </w:rPr>
                <m:t>=1</m:t>
              </m:r>
            </m:oMath>
            <w:r>
              <w:t xml:space="preserve">, </w:t>
            </w:r>
            <m:oMath>
              <m:r>
                <w:rPr>
                  <w:rFonts w:ascii="Cambria Math" w:eastAsia="DengXian" w:hAnsi="Cambria Math"/>
                </w:rPr>
                <m:t>N=4</m:t>
              </m:r>
            </m:oMath>
            <w:r>
              <w:t xml:space="preserve"> for </w:t>
            </w:r>
            <m:oMath>
              <m:r>
                <w:rPr>
                  <w:rFonts w:ascii="Cambria Math" w:eastAsia="DengXian" w:hAnsi="Cambria Math"/>
                </w:rPr>
                <m:t>μ</m:t>
              </m:r>
              <m:r>
                <w:rPr>
                  <w:rFonts w:ascii="Cambria Math" w:hAnsi="Cambria Math"/>
                </w:rPr>
                <m:t>=2</m:t>
              </m:r>
            </m:oMath>
            <w:r>
              <w:t xml:space="preserve"> or </w:t>
            </w:r>
            <m:oMath>
              <m:r>
                <w:rPr>
                  <w:rFonts w:ascii="Cambria Math" w:eastAsia="DengXian" w:hAnsi="Cambria Math"/>
                </w:rPr>
                <m:t>μ</m:t>
              </m:r>
              <m:r>
                <w:rPr>
                  <w:rFonts w:ascii="Cambria Math" w:hAnsi="Cambria Math"/>
                </w:rPr>
                <m:t>=3</m:t>
              </m:r>
            </m:oMath>
            <w:r>
              <w:t xml:space="preserve">, and </w:t>
            </w:r>
            <m:oMath>
              <m:r>
                <w:rPr>
                  <w:rFonts w:ascii="Cambria Math" w:eastAsia="DengXian" w:hAnsi="Cambria Math"/>
                </w:rPr>
                <m:t>μ</m:t>
              </m:r>
            </m:oMath>
            <w:r>
              <w:t xml:space="preserve"> is the SCS configuration of the active UL BWP for the PUSCH/PUCCH/SRS transmission to source MCG. </w:t>
            </w:r>
          </w:p>
          <w:p w14:paraId="51FED8B4" w14:textId="77777777" w:rsidR="00CF182F" w:rsidRDefault="00FE3592">
            <w:pPr>
              <w:spacing w:before="0" w:after="0" w:line="240" w:lineRule="auto"/>
              <w:rPr>
                <w:u w:val="single"/>
              </w:rPr>
            </w:pPr>
            <w:r>
              <w:rPr>
                <w:color w:val="FF0000"/>
                <w:u w:val="single"/>
              </w:rPr>
              <w:t xml:space="preserve">During DAPS operation, the scheduled PDSCH(s) for the UE is associated with </w:t>
            </w:r>
            <w:proofErr w:type="spellStart"/>
            <w:r>
              <w:rPr>
                <w:i/>
                <w:color w:val="FF0000"/>
                <w:u w:val="single"/>
              </w:rPr>
              <w:t>CORESETPoolIndex</w:t>
            </w:r>
            <w:proofErr w:type="spellEnd"/>
            <w:r>
              <w:rPr>
                <w:color w:val="FF0000"/>
                <w:u w:val="single"/>
              </w:rPr>
              <w:t xml:space="preserve"> = 0 and the UE shall monitor one or more CORESETs associated with </w:t>
            </w:r>
            <w:proofErr w:type="spellStart"/>
            <w:r>
              <w:rPr>
                <w:i/>
                <w:color w:val="FF0000"/>
                <w:u w:val="single"/>
              </w:rPr>
              <w:t>CORESETPoolIndex</w:t>
            </w:r>
            <w:proofErr w:type="spellEnd"/>
            <w:r>
              <w:rPr>
                <w:color w:val="FF0000"/>
                <w:u w:val="single"/>
              </w:rPr>
              <w:t xml:space="preserve"> = 0. If the UE is indicated with two indicated TCI states in a codepoint of the DCI field ‘</w:t>
            </w:r>
            <w:r>
              <w:rPr>
                <w:i/>
                <w:color w:val="FF0000"/>
                <w:u w:val="single"/>
              </w:rPr>
              <w:t>Transmission Configuration Indication</w:t>
            </w:r>
            <w:r>
              <w:rPr>
                <w:color w:val="FF0000"/>
                <w:u w:val="single"/>
              </w:rPr>
              <w:t>’, only the first TCI state is applied to the PDSCH during DAPS operation.</w:t>
            </w:r>
          </w:p>
        </w:tc>
      </w:tr>
    </w:tbl>
    <w:p w14:paraId="51FED8B6" w14:textId="77777777" w:rsidR="00CF182F" w:rsidRDefault="00CF182F">
      <w:pPr>
        <w:rPr>
          <w:lang w:eastAsia="zh-CN"/>
        </w:rPr>
      </w:pPr>
    </w:p>
    <w:p w14:paraId="51FED8B7" w14:textId="77777777" w:rsidR="00CF182F" w:rsidRDefault="00CF182F">
      <w:pPr>
        <w:rPr>
          <w:lang w:eastAsia="zh-CN"/>
        </w:rPr>
      </w:pPr>
    </w:p>
    <w:p w14:paraId="51FED8B8" w14:textId="77777777" w:rsidR="00CF182F" w:rsidRDefault="00FE3592">
      <w:pPr>
        <w:pStyle w:val="Heading2"/>
        <w:rPr>
          <w:lang w:val="en-US"/>
        </w:rPr>
      </w:pPr>
      <w:r>
        <w:t>Issue #7) Correcting DAPS for half duplex operations [8]</w:t>
      </w:r>
    </w:p>
    <w:p w14:paraId="51FED8B9"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One company identified that some description is needed to support DAPS for the half duplex operating UEs. Especially on cases to handle the transmission time period between Tx and Rx (and Rx to Tx) situations.</w:t>
      </w:r>
    </w:p>
    <w:p w14:paraId="51FED8BA" w14:textId="77777777" w:rsidR="00CF182F" w:rsidRDefault="00CF182F">
      <w:pPr>
        <w:pStyle w:val="BodyText"/>
        <w:spacing w:after="0"/>
        <w:rPr>
          <w:rFonts w:ascii="Times New Roman" w:hAnsi="Times New Roman"/>
          <w:sz w:val="22"/>
          <w:szCs w:val="22"/>
          <w:lang w:eastAsia="zh-CN"/>
        </w:rPr>
      </w:pPr>
    </w:p>
    <w:p w14:paraId="51FED8BB" w14:textId="77777777" w:rsidR="00CF182F" w:rsidRDefault="00FE3592">
      <w:pPr>
        <w:pStyle w:val="ListParagraph"/>
        <w:numPr>
          <w:ilvl w:val="0"/>
          <w:numId w:val="7"/>
        </w:numPr>
        <w:spacing w:line="256" w:lineRule="auto"/>
        <w:rPr>
          <w:lang w:eastAsia="zh-CN"/>
        </w:rPr>
      </w:pPr>
      <w:r>
        <w:rPr>
          <w:lang w:eastAsia="zh-CN"/>
        </w:rPr>
        <w:t>Proposed TP from [8]:</w:t>
      </w:r>
    </w:p>
    <w:p w14:paraId="51FED8BC" w14:textId="77777777" w:rsidR="00CF182F" w:rsidRDefault="00FE3592">
      <w:pPr>
        <w:pStyle w:val="Heading4"/>
        <w:rPr>
          <w:lang w:eastAsia="zh-CN"/>
        </w:rPr>
      </w:pPr>
      <w:r>
        <w:rPr>
          <w:lang w:eastAsia="zh-CN"/>
        </w:rPr>
        <w:t>#TP1-10</w:t>
      </w:r>
    </w:p>
    <w:tbl>
      <w:tblPr>
        <w:tblStyle w:val="TableGrid"/>
        <w:tblW w:w="9345" w:type="dxa"/>
        <w:tblLayout w:type="fixed"/>
        <w:tblLook w:val="04A0" w:firstRow="1" w:lastRow="0" w:firstColumn="1" w:lastColumn="0" w:noHBand="0" w:noVBand="1"/>
      </w:tblPr>
      <w:tblGrid>
        <w:gridCol w:w="9345"/>
      </w:tblGrid>
      <w:tr w:rsidR="00CF182F" w14:paraId="51FED8C6" w14:textId="77777777">
        <w:tc>
          <w:tcPr>
            <w:tcW w:w="9345" w:type="dxa"/>
            <w:tcBorders>
              <w:top w:val="single" w:sz="4" w:space="0" w:color="auto"/>
              <w:left w:val="single" w:sz="4" w:space="0" w:color="auto"/>
              <w:bottom w:val="single" w:sz="4" w:space="0" w:color="auto"/>
              <w:right w:val="single" w:sz="4" w:space="0" w:color="auto"/>
            </w:tcBorders>
          </w:tcPr>
          <w:p w14:paraId="51FED8BD" w14:textId="77777777" w:rsidR="00CF182F" w:rsidRDefault="00FE3592">
            <w:pPr>
              <w:spacing w:before="0" w:after="0" w:line="240" w:lineRule="auto"/>
              <w:rPr>
                <w:sz w:val="24"/>
                <w:szCs w:val="24"/>
              </w:rPr>
            </w:pPr>
            <w:r>
              <w:rPr>
                <w:sz w:val="24"/>
                <w:szCs w:val="24"/>
              </w:rPr>
              <w:t>15</w:t>
            </w:r>
            <w:r>
              <w:rPr>
                <w:sz w:val="24"/>
                <w:szCs w:val="24"/>
              </w:rPr>
              <w:tab/>
              <w:t>Dual active protocol stack based handover</w:t>
            </w:r>
          </w:p>
          <w:p w14:paraId="51FED8BE" w14:textId="77777777" w:rsidR="00CF182F" w:rsidRDefault="00FE3592">
            <w:pPr>
              <w:spacing w:before="0" w:after="0" w:line="240" w:lineRule="auto"/>
              <w:jc w:val="center"/>
            </w:pPr>
            <w:r>
              <w:t>&lt;unchanged text omitted&gt;</w:t>
            </w:r>
          </w:p>
          <w:p w14:paraId="51FED8BF" w14:textId="77777777" w:rsidR="00CF182F" w:rsidRDefault="00FE3592">
            <w:pPr>
              <w:spacing w:before="0" w:after="0" w:line="240" w:lineRule="auto"/>
            </w:pPr>
            <w:r>
              <w:t xml:space="preserve">If </w:t>
            </w:r>
          </w:p>
          <w:p w14:paraId="51FED8C0" w14:textId="77777777" w:rsidR="00CF182F" w:rsidRDefault="00FE3592">
            <w:pPr>
              <w:pStyle w:val="B1"/>
              <w:spacing w:before="0" w:after="0" w:line="240" w:lineRule="auto"/>
              <w:ind w:left="560" w:hanging="276"/>
            </w:pPr>
            <w:r>
              <w:t>-</w:t>
            </w:r>
            <w:r>
              <w:tab/>
              <w:t xml:space="preserve">the UE does not provide </w:t>
            </w:r>
            <w:proofErr w:type="spellStart"/>
            <w:r>
              <w:rPr>
                <w:bCs/>
                <w:i/>
                <w:iCs/>
                <w:lang w:eastAsia="ko-KR"/>
              </w:rPr>
              <w:t>UplinkPowerSharingDAPS</w:t>
            </w:r>
            <w:proofErr w:type="spellEnd"/>
            <w:r>
              <w:rPr>
                <w:bCs/>
                <w:i/>
                <w:iCs/>
                <w:lang w:eastAsia="ko-KR"/>
              </w:rPr>
              <w:t>-HO</w:t>
            </w:r>
            <w:r>
              <w:t xml:space="preserve">, and </w:t>
            </w:r>
          </w:p>
          <w:p w14:paraId="51FED8C1" w14:textId="77777777" w:rsidR="00CF182F" w:rsidRDefault="00FE3592">
            <w:pPr>
              <w:pStyle w:val="B1"/>
              <w:spacing w:before="0" w:after="0" w:line="240" w:lineRule="auto"/>
              <w:ind w:left="560" w:hanging="276"/>
            </w:pPr>
            <w:r>
              <w:t>-</w:t>
            </w:r>
            <w:r>
              <w:tab/>
              <w:t xml:space="preserve">UE transmissions on the target cell and the source cell overlap </w:t>
            </w:r>
          </w:p>
          <w:p w14:paraId="51FED8C2" w14:textId="77777777" w:rsidR="00CF182F" w:rsidRDefault="00FE3592">
            <w:pPr>
              <w:spacing w:before="0" w:after="0" w:line="240" w:lineRule="auto"/>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51FED8C3" w14:textId="77777777" w:rsidR="00CF182F" w:rsidRDefault="00FE3592">
            <w:pPr>
              <w:spacing w:before="0" w:after="0" w:line="240" w:lineRule="auto"/>
              <w:rPr>
                <w:color w:val="FF0000"/>
                <w:u w:val="single"/>
              </w:rPr>
            </w:pPr>
            <w:r>
              <w:rPr>
                <w:color w:val="FF0000"/>
                <w:u w:val="single"/>
              </w:rPr>
              <w:t xml:space="preserve">For DAPS HO operation, a UE not capable of full-duplex communication is not expected to transmit in the uplink to a cell earlier than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Rx-Tx</m:t>
                  </m:r>
                </m:sub>
              </m:sSub>
              <m:sSub>
                <m:sSubPr>
                  <m:ctrlPr>
                    <w:rPr>
                      <w:rFonts w:ascii="Cambria Math" w:hAnsi="Cambria Math"/>
                      <w:i/>
                      <w:color w:val="FF0000"/>
                      <w:u w:val="single"/>
                    </w:rPr>
                  </m:ctrlPr>
                </m:sSubPr>
                <m:e>
                  <m:r>
                    <w:rPr>
                      <w:rFonts w:ascii="Cambria Math" w:hAnsi="Cambria Math"/>
                      <w:color w:val="FF0000"/>
                      <w:u w:val="single"/>
                    </w:rPr>
                    <m:t>T</m:t>
                  </m:r>
                </m:e>
                <m:sub>
                  <m:r>
                    <m:rPr>
                      <m:nor/>
                    </m:rPr>
                    <w:rPr>
                      <w:color w:val="FF0000"/>
                      <w:u w:val="single"/>
                    </w:rPr>
                    <m:t>c</m:t>
                  </m:r>
                </m:sub>
              </m:sSub>
            </m:oMath>
            <w:r>
              <w:rPr>
                <w:color w:val="FF0000"/>
                <w:u w:val="single"/>
              </w:rPr>
              <w:t xml:space="preserve"> after the end of the last received downlink symbol in the other cell where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Rx-Tx</m:t>
                  </m:r>
                </m:sub>
              </m:sSub>
            </m:oMath>
            <w:r>
              <w:rPr>
                <w:color w:val="FF0000"/>
                <w:u w:val="single"/>
              </w:rPr>
              <w:t xml:space="preserve"> is given by Table 4.3.2-3 in TS 38.211. </w:t>
            </w:r>
          </w:p>
          <w:p w14:paraId="51FED8C4" w14:textId="77777777" w:rsidR="00CF182F" w:rsidRDefault="00FE3592">
            <w:pPr>
              <w:spacing w:before="0" w:after="0" w:line="240" w:lineRule="auto"/>
              <w:rPr>
                <w:color w:val="FF0000"/>
                <w:u w:val="single"/>
              </w:rPr>
            </w:pPr>
            <w:r>
              <w:rPr>
                <w:color w:val="FF0000"/>
                <w:u w:val="single"/>
              </w:rPr>
              <w:t xml:space="preserve">A UE not capable of full-duplex communication is not expected to receive in the downlink from a cell earlier than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Tx-Rx</m:t>
                  </m:r>
                </m:sub>
              </m:sSub>
              <m:sSub>
                <m:sSubPr>
                  <m:ctrlPr>
                    <w:rPr>
                      <w:rFonts w:ascii="Cambria Math" w:hAnsi="Cambria Math"/>
                      <w:i/>
                      <w:color w:val="FF0000"/>
                      <w:u w:val="single"/>
                    </w:rPr>
                  </m:ctrlPr>
                </m:sSubPr>
                <m:e>
                  <m:r>
                    <w:rPr>
                      <w:rFonts w:ascii="Cambria Math" w:hAnsi="Cambria Math"/>
                      <w:color w:val="FF0000"/>
                      <w:u w:val="single"/>
                    </w:rPr>
                    <m:t>T</m:t>
                  </m:r>
                </m:e>
                <m:sub>
                  <m:r>
                    <m:rPr>
                      <m:nor/>
                    </m:rPr>
                    <w:rPr>
                      <w:color w:val="FF0000"/>
                      <w:u w:val="single"/>
                    </w:rPr>
                    <m:t>c</m:t>
                  </m:r>
                </m:sub>
              </m:sSub>
            </m:oMath>
            <w:r>
              <w:rPr>
                <w:color w:val="FF0000"/>
                <w:u w:val="single"/>
              </w:rPr>
              <w:t xml:space="preserve"> after the end of the last transmitted uplink symbol in the other cell where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Tx-Rx</m:t>
                  </m:r>
                </m:sub>
              </m:sSub>
            </m:oMath>
            <w:r>
              <w:rPr>
                <w:color w:val="FF0000"/>
                <w:u w:val="single"/>
              </w:rPr>
              <w:t xml:space="preserve"> is given by Table 4.3.2-3 in TS 38.211.</w:t>
            </w:r>
          </w:p>
          <w:p w14:paraId="51FED8C5" w14:textId="77777777" w:rsidR="00CF182F" w:rsidRDefault="00FE3592">
            <w:pPr>
              <w:spacing w:before="0" w:after="0" w:line="240" w:lineRule="auto"/>
              <w:jc w:val="center"/>
            </w:pPr>
            <w:r>
              <w:t>&lt;unchanged text omitted&gt;</w:t>
            </w:r>
          </w:p>
        </w:tc>
      </w:tr>
    </w:tbl>
    <w:p w14:paraId="51FED8C7" w14:textId="77777777" w:rsidR="00CF182F" w:rsidRDefault="00CF182F"/>
    <w:p w14:paraId="51FED8C8" w14:textId="77777777" w:rsidR="00CF182F" w:rsidRDefault="00CF182F">
      <w:pPr>
        <w:pStyle w:val="BodyText"/>
        <w:spacing w:after="0"/>
        <w:rPr>
          <w:rFonts w:ascii="Times New Roman" w:hAnsi="Times New Roman"/>
          <w:sz w:val="22"/>
          <w:szCs w:val="22"/>
          <w:lang w:eastAsia="zh-CN"/>
        </w:rPr>
      </w:pPr>
    </w:p>
    <w:p w14:paraId="51FED8C9" w14:textId="77777777" w:rsidR="00CF182F" w:rsidRDefault="00CF182F">
      <w:pPr>
        <w:pStyle w:val="BodyText"/>
        <w:spacing w:after="0"/>
        <w:rPr>
          <w:rFonts w:ascii="Times New Roman" w:hAnsi="Times New Roman"/>
          <w:sz w:val="22"/>
          <w:szCs w:val="22"/>
          <w:lang w:eastAsia="zh-CN"/>
        </w:rPr>
      </w:pPr>
    </w:p>
    <w:p w14:paraId="51FED8CA" w14:textId="77777777" w:rsidR="00CF182F" w:rsidRDefault="00FE3592">
      <w:pPr>
        <w:pStyle w:val="Heading1"/>
        <w:numPr>
          <w:ilvl w:val="0"/>
          <w:numId w:val="5"/>
        </w:numPr>
        <w:ind w:left="360"/>
        <w:rPr>
          <w:rFonts w:cs="Arial"/>
          <w:sz w:val="32"/>
          <w:szCs w:val="32"/>
          <w:lang w:val="en-US"/>
        </w:rPr>
      </w:pPr>
      <w:r>
        <w:rPr>
          <w:rFonts w:cs="Arial"/>
          <w:sz w:val="32"/>
          <w:szCs w:val="32"/>
        </w:rPr>
        <w:t>Discussions from 08/17 12:00 UTC to 8/19 12:00 UTC</w:t>
      </w:r>
    </w:p>
    <w:p w14:paraId="51FED8CB" w14:textId="77777777" w:rsidR="00CF182F" w:rsidRDefault="00CF182F">
      <w:pPr>
        <w:pStyle w:val="BodyText"/>
        <w:spacing w:after="0"/>
        <w:rPr>
          <w:rFonts w:ascii="Times New Roman" w:hAnsi="Times New Roman"/>
          <w:sz w:val="22"/>
          <w:szCs w:val="22"/>
          <w:lang w:eastAsia="zh-CN"/>
        </w:rPr>
      </w:pPr>
    </w:p>
    <w:p w14:paraId="51FED8CC" w14:textId="77777777" w:rsidR="00CF182F" w:rsidRDefault="00FE3592">
      <w:pPr>
        <w:pStyle w:val="BodyText"/>
        <w:spacing w:after="0"/>
        <w:outlineLvl w:val="2"/>
        <w:rPr>
          <w:rFonts w:ascii="Times New Roman" w:hAnsi="Times New Roman"/>
          <w:b/>
          <w:bCs/>
          <w:sz w:val="22"/>
          <w:szCs w:val="22"/>
          <w:lang w:eastAsia="zh-CN"/>
        </w:rPr>
      </w:pPr>
      <w:r>
        <w:rPr>
          <w:rFonts w:ascii="Times New Roman" w:hAnsi="Times New Roman"/>
          <w:b/>
          <w:bCs/>
          <w:sz w:val="22"/>
          <w:szCs w:val="22"/>
          <w:lang w:eastAsia="zh-CN"/>
        </w:rPr>
        <w:t>Issue #2)</w:t>
      </w:r>
    </w:p>
    <w:p w14:paraId="51FED8CD"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Since there are numerous TPs available for this issue, the moderator has constructed series of questions to facilitate the email discussions. From the proposed TP, it seems the underlying function that companies wish to implement is similar. So moderator suggest to first focus on clearly defining the behaviors and then finalizing the TP.</w:t>
      </w:r>
    </w:p>
    <w:p w14:paraId="51FED8CE" w14:textId="77777777" w:rsidR="00CF182F" w:rsidRDefault="00CF182F">
      <w:pPr>
        <w:pStyle w:val="BodyText"/>
        <w:spacing w:after="0"/>
        <w:rPr>
          <w:rFonts w:ascii="Times New Roman" w:hAnsi="Times New Roman"/>
          <w:sz w:val="22"/>
          <w:szCs w:val="22"/>
          <w:lang w:eastAsia="zh-CN"/>
        </w:rPr>
      </w:pPr>
    </w:p>
    <w:p w14:paraId="51FED8CF" w14:textId="77777777" w:rsidR="00CF182F" w:rsidRDefault="00FE3592">
      <w:pPr>
        <w:pStyle w:val="BodyText"/>
        <w:spacing w:after="0"/>
        <w:rPr>
          <w:rFonts w:ascii="Times New Roman" w:hAnsi="Times New Roman"/>
          <w:sz w:val="22"/>
          <w:szCs w:val="22"/>
          <w:lang w:eastAsia="zh-CN"/>
        </w:rPr>
      </w:pPr>
      <w:r>
        <w:rPr>
          <w:rFonts w:ascii="Times New Roman" w:hAnsi="Times New Roman"/>
          <w:b/>
          <w:bCs/>
          <w:sz w:val="22"/>
          <w:szCs w:val="22"/>
          <w:lang w:eastAsia="zh-CN"/>
        </w:rPr>
        <w:t>Q1)</w:t>
      </w:r>
      <w:r>
        <w:rPr>
          <w:rFonts w:ascii="Times New Roman" w:hAnsi="Times New Roman"/>
          <w:sz w:val="22"/>
          <w:szCs w:val="22"/>
          <w:lang w:eastAsia="zh-CN"/>
        </w:rPr>
        <w:t xml:space="preserve"> What is the behavior set corresponding to case (1) ~ (6)? Please provide inputs based on listed UE behavior A ~ D. If the case categorization below is not able to capture the different cases that specification needs to handle, please provide the categorization and corresponding UE behavior information.</w:t>
      </w:r>
    </w:p>
    <w:p w14:paraId="51FED8D0" w14:textId="77777777" w:rsidR="00CF182F" w:rsidRDefault="00CF182F">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CF182F" w14:paraId="51FED8D5" w14:textId="77777777">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8D1" w14:textId="77777777"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8D2" w14:textId="77777777" w:rsidR="00CF182F" w:rsidRDefault="00FE3592">
            <w:pPr>
              <w:spacing w:before="0" w:after="0" w:line="240" w:lineRule="auto"/>
              <w:jc w:val="center"/>
              <w:rPr>
                <w:rFonts w:eastAsiaTheme="minorEastAsia"/>
                <w:b/>
                <w:bCs/>
              </w:rPr>
            </w:pPr>
            <w:r>
              <w:rPr>
                <w:rFonts w:eastAsiaTheme="minorEastAsia"/>
                <w:b/>
                <w:bCs/>
              </w:rPr>
              <w:t>Power Sharing Mode</w:t>
            </w:r>
          </w:p>
          <w:p w14:paraId="51FED8D3" w14:textId="77777777" w:rsidR="00CF182F" w:rsidRDefault="00CF182F">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8D4" w14:textId="77777777" w:rsidR="00CF182F" w:rsidRDefault="00FE3592">
            <w:pPr>
              <w:spacing w:before="0" w:after="0" w:line="240" w:lineRule="auto"/>
              <w:jc w:val="center"/>
              <w:rPr>
                <w:rFonts w:eastAsiaTheme="minorEastAsia"/>
                <w:b/>
                <w:bCs/>
              </w:rPr>
            </w:pPr>
            <w:r>
              <w:rPr>
                <w:rFonts w:eastAsiaTheme="minorEastAsia"/>
                <w:b/>
                <w:bCs/>
              </w:rPr>
              <w:t>No Power Sharing Mode</w:t>
            </w:r>
          </w:p>
        </w:tc>
      </w:tr>
      <w:tr w:rsidR="00CF182F" w14:paraId="51FED8DF" w14:textId="77777777">
        <w:trPr>
          <w:trHeight w:val="1936"/>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8D6" w14:textId="77777777" w:rsidR="00CF182F" w:rsidRDefault="00FE3592">
            <w:pPr>
              <w:spacing w:before="0" w:after="0" w:line="240" w:lineRule="auto"/>
              <w:jc w:val="center"/>
              <w:rPr>
                <w:rFonts w:eastAsiaTheme="minorEastAsia"/>
              </w:rPr>
            </w:pPr>
            <w:r>
              <w:rPr>
                <w:rFonts w:eastAsiaTheme="minorEastAsia"/>
              </w:rPr>
              <w:lastRenderedPageBreak/>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8D7" w14:textId="77777777" w:rsidR="00CF182F" w:rsidRDefault="00FE3592">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8D8" w14:textId="77777777" w:rsidR="00CF182F" w:rsidRDefault="00FE3592">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51FED8D9" w14:textId="77777777" w:rsidR="00CF182F" w:rsidRDefault="00FE3592">
            <w:pPr>
              <w:spacing w:before="0" w:after="0" w:line="240" w:lineRule="auto"/>
              <w:jc w:val="center"/>
              <w:rPr>
                <w:rFonts w:eastAsiaTheme="minorEastAsia"/>
                <w:i/>
              </w:rPr>
            </w:pPr>
            <w:r>
              <w:rPr>
                <w:rFonts w:eastAsiaTheme="minorEastAsia"/>
                <w:i/>
              </w:rPr>
              <w:t>&amp;</w:t>
            </w:r>
          </w:p>
          <w:p w14:paraId="51FED8DA" w14:textId="77777777" w:rsidR="00CF182F" w:rsidRDefault="00FE3592">
            <w:pPr>
              <w:spacing w:before="0" w:after="0" w:line="240" w:lineRule="auto"/>
              <w:jc w:val="center"/>
              <w:rPr>
                <w:rFonts w:eastAsiaTheme="minorEastAsia"/>
                <w:iCs/>
              </w:rPr>
            </w:pPr>
            <w:r>
              <w:rPr>
                <w:rFonts w:eastAsiaTheme="minorEastAsia"/>
                <w:iCs/>
              </w:rPr>
              <w:t xml:space="preserve">(Assumes UE provided one or more of power sharing mode) </w:t>
            </w:r>
          </w:p>
          <w:p w14:paraId="51FED8DB" w14:textId="77777777"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8DC" w14:textId="77777777" w:rsidR="00CF182F" w:rsidRDefault="00FE3592">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51FED8DD" w14:textId="77777777" w:rsidR="00CF182F" w:rsidRDefault="00FE3592">
            <w:pPr>
              <w:spacing w:before="0" w:after="0" w:line="240" w:lineRule="auto"/>
              <w:jc w:val="center"/>
              <w:rPr>
                <w:lang w:eastAsia="en-GB"/>
              </w:rPr>
            </w:pPr>
            <w:r>
              <w:rPr>
                <w:lang w:eastAsia="en-GB"/>
              </w:rPr>
              <w:t>OR</w:t>
            </w:r>
          </w:p>
          <w:p w14:paraId="51FED8DE" w14:textId="77777777" w:rsidR="00CF182F" w:rsidRDefault="00FE3592">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CF182F" w14:paraId="51FED8E4" w14:textId="77777777">
        <w:trPr>
          <w:trHeight w:val="769"/>
        </w:trPr>
        <w:tc>
          <w:tcPr>
            <w:tcW w:w="2424" w:type="dxa"/>
            <w:tcBorders>
              <w:top w:val="single" w:sz="4" w:space="0" w:color="auto"/>
              <w:left w:val="single" w:sz="4" w:space="0" w:color="auto"/>
              <w:bottom w:val="single" w:sz="4" w:space="0" w:color="auto"/>
              <w:right w:val="single" w:sz="4" w:space="0" w:color="auto"/>
            </w:tcBorders>
          </w:tcPr>
          <w:p w14:paraId="51FED8E0" w14:textId="77777777" w:rsidR="00CF182F" w:rsidRDefault="00FE3592">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tcPr>
          <w:p w14:paraId="51FED8E1" w14:textId="77777777" w:rsidR="00CF182F" w:rsidRDefault="00FE3592">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tcPr>
          <w:p w14:paraId="51FED8E2" w14:textId="77777777" w:rsidR="00CF182F" w:rsidRDefault="00FE3592">
            <w:pPr>
              <w:spacing w:before="0" w:after="0" w:line="240" w:lineRule="auto"/>
              <w:jc w:val="center"/>
              <w:rPr>
                <w:rFonts w:eastAsiaTheme="minorEastAsia"/>
              </w:rPr>
            </w:pPr>
            <w:r>
              <w:rPr>
                <w:rFonts w:eastAsiaTheme="minorEastAsia"/>
              </w:rPr>
              <w:t>case (1)</w:t>
            </w:r>
          </w:p>
        </w:tc>
        <w:tc>
          <w:tcPr>
            <w:tcW w:w="2424" w:type="dxa"/>
            <w:tcBorders>
              <w:top w:val="single" w:sz="4" w:space="0" w:color="auto"/>
              <w:left w:val="single" w:sz="4" w:space="0" w:color="auto"/>
              <w:bottom w:val="single" w:sz="4" w:space="0" w:color="auto"/>
              <w:right w:val="single" w:sz="4" w:space="0" w:color="auto"/>
            </w:tcBorders>
          </w:tcPr>
          <w:p w14:paraId="51FED8E3" w14:textId="77777777" w:rsidR="00CF182F" w:rsidRDefault="00FE3592">
            <w:pPr>
              <w:spacing w:before="0" w:after="0" w:line="240" w:lineRule="auto"/>
              <w:jc w:val="center"/>
              <w:rPr>
                <w:rFonts w:eastAsiaTheme="minorEastAsia"/>
              </w:rPr>
            </w:pPr>
            <w:r>
              <w:rPr>
                <w:rFonts w:eastAsiaTheme="minorEastAsia"/>
              </w:rPr>
              <w:t>case (2)</w:t>
            </w:r>
          </w:p>
        </w:tc>
      </w:tr>
      <w:tr w:rsidR="00CF182F" w14:paraId="51FED8EB" w14:textId="77777777">
        <w:trPr>
          <w:trHeight w:val="769"/>
        </w:trPr>
        <w:tc>
          <w:tcPr>
            <w:tcW w:w="2424" w:type="dxa"/>
            <w:vMerge w:val="restart"/>
            <w:tcBorders>
              <w:top w:val="single" w:sz="4" w:space="0" w:color="auto"/>
              <w:left w:val="single" w:sz="4" w:space="0" w:color="auto"/>
              <w:right w:val="single" w:sz="4" w:space="0" w:color="auto"/>
            </w:tcBorders>
          </w:tcPr>
          <w:p w14:paraId="51FED8E5" w14:textId="77777777" w:rsidR="00CF182F" w:rsidRDefault="00FE3592">
            <w:pPr>
              <w:spacing w:before="0" w:after="0" w:line="240" w:lineRule="auto"/>
              <w:jc w:val="center"/>
              <w:rPr>
                <w:rFonts w:eastAsiaTheme="minorEastAsia"/>
              </w:rPr>
            </w:pPr>
            <w:r>
              <w:rPr>
                <w:rFonts w:eastAsiaTheme="minorEastAsia"/>
              </w:rPr>
              <w:t>Intra-band Inter-frequency DAPS</w:t>
            </w:r>
          </w:p>
          <w:p w14:paraId="51FED8E6" w14:textId="77777777" w:rsidR="00CF182F" w:rsidRDefault="00FE3592">
            <w:pPr>
              <w:spacing w:before="0" w:after="0" w:line="240" w:lineRule="auto"/>
              <w:jc w:val="center"/>
              <w:rPr>
                <w:rFonts w:eastAsiaTheme="minorEastAsia"/>
              </w:rPr>
            </w:pPr>
            <w:r>
              <w:rPr>
                <w:rFonts w:eastAsiaTheme="minorEastAsia"/>
              </w:rPr>
              <w:t>&amp;</w:t>
            </w:r>
          </w:p>
          <w:p w14:paraId="51FED8E7" w14:textId="77777777" w:rsidR="00CF182F" w:rsidRDefault="00FE3592">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tcPr>
          <w:p w14:paraId="51FED8E8" w14:textId="77777777" w:rsidR="00CF182F" w:rsidRDefault="00FE3592">
            <w:pPr>
              <w:spacing w:before="0" w:after="0" w:line="240" w:lineRule="auto"/>
              <w:jc w:val="center"/>
              <w:rPr>
                <w:rFonts w:eastAsiaTheme="minorEastAsia"/>
              </w:rPr>
            </w:pPr>
            <w:r>
              <w:rPr>
                <w:rFonts w:eastAsiaTheme="minorEastAsia"/>
              </w:rPr>
              <w:t xml:space="preserve">UE doesn’t indicates support of </w:t>
            </w:r>
            <w:r>
              <w:rPr>
                <w:i/>
                <w:iCs/>
                <w:color w:val="FF0000"/>
                <w:u w:val="single"/>
              </w:rPr>
              <w:t>ul-TransCancellationDAPS-r16</w:t>
            </w:r>
          </w:p>
        </w:tc>
        <w:tc>
          <w:tcPr>
            <w:tcW w:w="2424" w:type="dxa"/>
            <w:tcBorders>
              <w:top w:val="single" w:sz="4" w:space="0" w:color="auto"/>
              <w:left w:val="single" w:sz="4" w:space="0" w:color="auto"/>
              <w:bottom w:val="single" w:sz="4" w:space="0" w:color="auto"/>
              <w:right w:val="single" w:sz="4" w:space="0" w:color="auto"/>
            </w:tcBorders>
          </w:tcPr>
          <w:p w14:paraId="51FED8E9" w14:textId="77777777" w:rsidR="00CF182F" w:rsidRDefault="00FE3592">
            <w:pPr>
              <w:widowControl w:val="0"/>
              <w:snapToGrid w:val="0"/>
              <w:spacing w:before="0" w:after="0" w:line="240" w:lineRule="auto"/>
              <w:jc w:val="center"/>
            </w:pPr>
            <w:r>
              <w:rPr>
                <w:rFonts w:eastAsiaTheme="minorEastAsia"/>
              </w:rPr>
              <w:t>case (3)</w:t>
            </w:r>
          </w:p>
        </w:tc>
        <w:tc>
          <w:tcPr>
            <w:tcW w:w="2424" w:type="dxa"/>
            <w:tcBorders>
              <w:top w:val="single" w:sz="4" w:space="0" w:color="auto"/>
              <w:left w:val="single" w:sz="4" w:space="0" w:color="auto"/>
              <w:bottom w:val="single" w:sz="4" w:space="0" w:color="auto"/>
              <w:right w:val="single" w:sz="4" w:space="0" w:color="auto"/>
            </w:tcBorders>
          </w:tcPr>
          <w:p w14:paraId="51FED8EA" w14:textId="77777777" w:rsidR="00CF182F" w:rsidRDefault="00FE3592">
            <w:pPr>
              <w:spacing w:before="0" w:after="0" w:line="240" w:lineRule="auto"/>
              <w:jc w:val="center"/>
              <w:rPr>
                <w:rFonts w:eastAsiaTheme="minorEastAsia"/>
              </w:rPr>
            </w:pPr>
            <w:r>
              <w:rPr>
                <w:rFonts w:eastAsiaTheme="minorEastAsia"/>
              </w:rPr>
              <w:t>case (4)</w:t>
            </w:r>
          </w:p>
        </w:tc>
      </w:tr>
      <w:tr w:rsidR="00CF182F" w14:paraId="51FED8F0" w14:textId="77777777">
        <w:trPr>
          <w:trHeight w:val="769"/>
        </w:trPr>
        <w:tc>
          <w:tcPr>
            <w:tcW w:w="2424" w:type="dxa"/>
            <w:vMerge/>
            <w:tcBorders>
              <w:left w:val="single" w:sz="4" w:space="0" w:color="auto"/>
              <w:right w:val="single" w:sz="4" w:space="0" w:color="auto"/>
            </w:tcBorders>
          </w:tcPr>
          <w:p w14:paraId="51FED8EC" w14:textId="77777777"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tcPr>
          <w:p w14:paraId="51FED8ED" w14:textId="77777777" w:rsidR="00CF182F" w:rsidRDefault="00FE3592">
            <w:pPr>
              <w:spacing w:before="0" w:after="0" w:line="240" w:lineRule="auto"/>
              <w:jc w:val="center"/>
              <w:rPr>
                <w:rFonts w:eastAsiaTheme="minorEastAsia"/>
              </w:rPr>
            </w:pPr>
            <w:r>
              <w:rPr>
                <w:rFonts w:eastAsiaTheme="minorEastAsia"/>
              </w:rPr>
              <w:t xml:space="preserve">UE indicates support of </w:t>
            </w:r>
            <w:r>
              <w:rPr>
                <w:i/>
                <w:iCs/>
                <w:color w:val="FF0000"/>
                <w:u w:val="single"/>
              </w:rPr>
              <w:t>ul-TransCancellationDAPS-r16</w:t>
            </w:r>
          </w:p>
        </w:tc>
        <w:tc>
          <w:tcPr>
            <w:tcW w:w="2424" w:type="dxa"/>
            <w:tcBorders>
              <w:top w:val="single" w:sz="4" w:space="0" w:color="auto"/>
              <w:left w:val="single" w:sz="4" w:space="0" w:color="auto"/>
              <w:bottom w:val="single" w:sz="4" w:space="0" w:color="auto"/>
              <w:right w:val="single" w:sz="4" w:space="0" w:color="auto"/>
            </w:tcBorders>
          </w:tcPr>
          <w:p w14:paraId="51FED8EE" w14:textId="77777777" w:rsidR="00CF182F" w:rsidRDefault="00FE3592">
            <w:pPr>
              <w:spacing w:before="0" w:after="0" w:line="240" w:lineRule="auto"/>
              <w:jc w:val="center"/>
              <w:rPr>
                <w:rFonts w:eastAsiaTheme="minorEastAsia"/>
              </w:rPr>
            </w:pPr>
            <w:r>
              <w:rPr>
                <w:rFonts w:eastAsiaTheme="minorEastAsia"/>
              </w:rPr>
              <w:t>case (5)</w:t>
            </w:r>
          </w:p>
        </w:tc>
        <w:tc>
          <w:tcPr>
            <w:tcW w:w="2424" w:type="dxa"/>
            <w:tcBorders>
              <w:top w:val="single" w:sz="4" w:space="0" w:color="auto"/>
              <w:left w:val="single" w:sz="4" w:space="0" w:color="auto"/>
              <w:bottom w:val="single" w:sz="4" w:space="0" w:color="auto"/>
              <w:right w:val="single" w:sz="4" w:space="0" w:color="auto"/>
            </w:tcBorders>
          </w:tcPr>
          <w:p w14:paraId="51FED8EF" w14:textId="77777777" w:rsidR="00CF182F" w:rsidRDefault="00FE3592">
            <w:pPr>
              <w:spacing w:before="0" w:after="0" w:line="240" w:lineRule="auto"/>
              <w:jc w:val="center"/>
              <w:rPr>
                <w:rFonts w:eastAsiaTheme="minorEastAsia"/>
              </w:rPr>
            </w:pPr>
            <w:r>
              <w:rPr>
                <w:rFonts w:eastAsiaTheme="minorEastAsia"/>
              </w:rPr>
              <w:t>case (6)</w:t>
            </w:r>
          </w:p>
        </w:tc>
      </w:tr>
    </w:tbl>
    <w:p w14:paraId="51FED8F1" w14:textId="77777777" w:rsidR="00CF182F" w:rsidRDefault="00CF182F">
      <w:pPr>
        <w:pStyle w:val="BodyText"/>
        <w:spacing w:after="0"/>
        <w:rPr>
          <w:rFonts w:ascii="Times New Roman" w:hAnsi="Times New Roman"/>
          <w:sz w:val="22"/>
          <w:szCs w:val="22"/>
          <w:lang w:eastAsia="zh-CN"/>
        </w:rPr>
      </w:pPr>
    </w:p>
    <w:p w14:paraId="51FED8F2"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A</w:t>
      </w:r>
      <w:r>
        <w:rPr>
          <w:rFonts w:ascii="Times New Roman" w:hAnsi="Times New Roman"/>
          <w:sz w:val="22"/>
          <w:szCs w:val="22"/>
          <w:lang w:eastAsia="zh-CN"/>
        </w:rPr>
        <w:t>: when Tx overlap, UE transmits only on target cell and drops the source cell transmission (source cell Tx dropping timing/gap agreed apply)</w:t>
      </w:r>
    </w:p>
    <w:p w14:paraId="51FED8F3"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w:t>
      </w:r>
      <w:r>
        <w:rPr>
          <w:rFonts w:ascii="Times New Roman" w:hAnsi="Times New Roman"/>
          <w:sz w:val="22"/>
          <w:szCs w:val="22"/>
          <w:lang w:eastAsia="zh-CN"/>
        </w:rPr>
        <w:t xml:space="preserve">: UE does not expect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schedule any overlapping target and source cell transmission</w:t>
      </w:r>
    </w:p>
    <w:p w14:paraId="51FED8F4"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UE supports transmission of target and source cell transmissions using either semi-static or dynamic power sharing rules</w:t>
      </w:r>
    </w:p>
    <w:p w14:paraId="51FED8F5"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D</w:t>
      </w:r>
      <w:r>
        <w:rPr>
          <w:rFonts w:ascii="Times New Roman" w:hAnsi="Times New Roman"/>
          <w:sz w:val="22"/>
          <w:szCs w:val="22"/>
          <w:lang w:eastAsia="zh-CN"/>
        </w:rPr>
        <w:t>: undefined</w:t>
      </w:r>
    </w:p>
    <w:p w14:paraId="51FED8F6" w14:textId="77777777" w:rsidR="00CF182F" w:rsidRDefault="00CF182F">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29"/>
      </w:tblGrid>
      <w:tr w:rsidR="00CF182F" w14:paraId="51FED8F9" w14:textId="77777777" w:rsidTr="00F50600">
        <w:trPr>
          <w:trHeight w:val="92"/>
        </w:trPr>
        <w:tc>
          <w:tcPr>
            <w:tcW w:w="1212" w:type="dxa"/>
            <w:shd w:val="clear" w:color="auto" w:fill="D9D9D9" w:themeFill="background1" w:themeFillShade="D9"/>
            <w:tcMar>
              <w:top w:w="0" w:type="dxa"/>
              <w:left w:w="108" w:type="dxa"/>
              <w:bottom w:w="0" w:type="dxa"/>
              <w:right w:w="108" w:type="dxa"/>
            </w:tcMar>
          </w:tcPr>
          <w:p w14:paraId="51FED8F7" w14:textId="77777777" w:rsidR="00CF182F" w:rsidRDefault="00FE3592">
            <w:pPr>
              <w:spacing w:after="0"/>
              <w:rPr>
                <w:b/>
                <w:bCs/>
                <w:lang w:eastAsia="ko-KR"/>
              </w:rPr>
            </w:pPr>
            <w:r>
              <w:t> </w:t>
            </w:r>
            <w:r>
              <w:rPr>
                <w:b/>
                <w:bCs/>
              </w:rPr>
              <w:t>Company</w:t>
            </w:r>
          </w:p>
        </w:tc>
        <w:tc>
          <w:tcPr>
            <w:tcW w:w="8529" w:type="dxa"/>
            <w:shd w:val="clear" w:color="auto" w:fill="D9D9D9" w:themeFill="background1" w:themeFillShade="D9"/>
            <w:tcMar>
              <w:top w:w="0" w:type="dxa"/>
              <w:left w:w="108" w:type="dxa"/>
              <w:bottom w:w="0" w:type="dxa"/>
              <w:right w:w="108" w:type="dxa"/>
            </w:tcMar>
          </w:tcPr>
          <w:p w14:paraId="51FED8F8" w14:textId="77777777" w:rsidR="00CF182F" w:rsidRDefault="00FE3592">
            <w:pPr>
              <w:spacing w:after="0"/>
            </w:pPr>
            <w:r>
              <w:rPr>
                <w:rStyle w:val="Strong"/>
                <w:color w:val="000000"/>
              </w:rPr>
              <w:t>Comments for Q1</w:t>
            </w:r>
          </w:p>
        </w:tc>
      </w:tr>
      <w:tr w:rsidR="00CF182F" w14:paraId="51FED904" w14:textId="77777777">
        <w:trPr>
          <w:trHeight w:val="209"/>
        </w:trPr>
        <w:tc>
          <w:tcPr>
            <w:tcW w:w="1212" w:type="dxa"/>
            <w:tcMar>
              <w:top w:w="0" w:type="dxa"/>
              <w:left w:w="108" w:type="dxa"/>
              <w:bottom w:w="0" w:type="dxa"/>
              <w:right w:w="108" w:type="dxa"/>
            </w:tcMar>
          </w:tcPr>
          <w:p w14:paraId="51FED8FA" w14:textId="77777777" w:rsidR="00CF182F" w:rsidRDefault="00FE3592">
            <w:pPr>
              <w:spacing w:after="0"/>
              <w:rPr>
                <w:lang w:eastAsia="zh-CN"/>
              </w:rPr>
            </w:pPr>
            <w:r>
              <w:rPr>
                <w:rFonts w:hint="eastAsia"/>
                <w:lang w:eastAsia="zh-CN"/>
              </w:rPr>
              <w:t>ZTE</w:t>
            </w:r>
          </w:p>
        </w:tc>
        <w:tc>
          <w:tcPr>
            <w:tcW w:w="8529" w:type="dxa"/>
            <w:tcMar>
              <w:top w:w="0" w:type="dxa"/>
              <w:left w:w="108" w:type="dxa"/>
              <w:bottom w:w="0" w:type="dxa"/>
              <w:right w:w="108" w:type="dxa"/>
            </w:tcMar>
          </w:tcPr>
          <w:p w14:paraId="51FED8FB" w14:textId="77777777" w:rsidR="00CF182F" w:rsidRDefault="00FE3592">
            <w:pPr>
              <w:overflowPunct/>
              <w:autoSpaceDE/>
              <w:autoSpaceDN/>
              <w:adjustRightInd/>
              <w:spacing w:after="0"/>
              <w:textAlignment w:val="auto"/>
              <w:rPr>
                <w:lang w:eastAsia="zh-CN"/>
              </w:rPr>
            </w:pPr>
            <w:r>
              <w:rPr>
                <w:rFonts w:hint="eastAsia"/>
                <w:lang w:eastAsia="zh-CN"/>
              </w:rPr>
              <w:t>We make some modifications on the UE behavior as shown below.</w:t>
            </w:r>
          </w:p>
          <w:p w14:paraId="51FED8FC" w14:textId="77777777" w:rsidR="00CF182F" w:rsidRDefault="00FE3592">
            <w:pPr>
              <w:overflowPunct/>
              <w:autoSpaceDE/>
              <w:autoSpaceDN/>
              <w:adjustRightInd/>
              <w:spacing w:after="0"/>
              <w:textAlignment w:val="auto"/>
              <w:rPr>
                <w:sz w:val="22"/>
                <w:szCs w:val="22"/>
                <w:lang w:eastAsia="zh-CN"/>
              </w:rPr>
            </w:pPr>
            <w:r>
              <w:rPr>
                <w:rFonts w:hint="eastAsia"/>
                <w:b/>
                <w:bCs/>
                <w:lang w:eastAsia="zh-CN"/>
              </w:rPr>
              <w:t>UE behavior A:</w:t>
            </w:r>
            <w:r>
              <w:rPr>
                <w:rFonts w:hint="eastAsia"/>
                <w:lang w:eastAsia="zh-CN"/>
              </w:rPr>
              <w:t xml:space="preserve"> </w:t>
            </w:r>
            <w:r>
              <w:rPr>
                <w:sz w:val="22"/>
                <w:szCs w:val="22"/>
                <w:lang w:eastAsia="zh-CN"/>
              </w:rPr>
              <w:t>when Tx overlap</w:t>
            </w:r>
            <w:r>
              <w:rPr>
                <w:rFonts w:hint="eastAsia"/>
                <w:sz w:val="22"/>
                <w:szCs w:val="22"/>
                <w:lang w:eastAsia="zh-CN"/>
              </w:rPr>
              <w:t>s in the time domain</w:t>
            </w:r>
            <w:r>
              <w:rPr>
                <w:sz w:val="22"/>
                <w:szCs w:val="22"/>
                <w:lang w:eastAsia="zh-CN"/>
              </w:rPr>
              <w:t>, UE transmits only on target cell and drops the source cell transmission (source cell Tx dropping timing/gap agreed apply)</w:t>
            </w:r>
          </w:p>
          <w:p w14:paraId="51FED8FD" w14:textId="77777777" w:rsidR="00CF182F" w:rsidRDefault="00FE3592">
            <w:pPr>
              <w:overflowPunct/>
              <w:autoSpaceDE/>
              <w:autoSpaceDN/>
              <w:adjustRightInd/>
              <w:spacing w:after="0"/>
              <w:textAlignment w:val="auto"/>
              <w:rPr>
                <w:sz w:val="22"/>
                <w:szCs w:val="22"/>
                <w:lang w:eastAsia="zh-CN"/>
              </w:rPr>
            </w:pPr>
            <w:r>
              <w:rPr>
                <w:rFonts w:hint="eastAsia"/>
                <w:b/>
                <w:bCs/>
                <w:sz w:val="22"/>
                <w:szCs w:val="22"/>
                <w:lang w:eastAsia="zh-CN"/>
              </w:rPr>
              <w:t>UE behavior E:</w:t>
            </w:r>
            <w:r>
              <w:rPr>
                <w:rFonts w:hint="eastAsia"/>
                <w:sz w:val="22"/>
                <w:szCs w:val="22"/>
                <w:lang w:eastAsia="zh-CN"/>
              </w:rPr>
              <w:t xml:space="preserve"> </w:t>
            </w:r>
            <w:r>
              <w:rPr>
                <w:sz w:val="22"/>
                <w:szCs w:val="22"/>
                <w:lang w:eastAsia="zh-CN"/>
              </w:rPr>
              <w:t>when Tx overlap</w:t>
            </w:r>
            <w:r>
              <w:rPr>
                <w:rFonts w:hint="eastAsia"/>
                <w:sz w:val="22"/>
                <w:szCs w:val="22"/>
                <w:lang w:eastAsia="zh-CN"/>
              </w:rPr>
              <w:t>s in the time domain and frequency domain</w:t>
            </w:r>
            <w:r>
              <w:rPr>
                <w:sz w:val="22"/>
                <w:szCs w:val="22"/>
                <w:lang w:eastAsia="zh-CN"/>
              </w:rPr>
              <w:t>, UE transmits only on target cell and drops the source cell transmission (source cell Tx dropping timing/gap agreed apply)</w:t>
            </w:r>
          </w:p>
          <w:p w14:paraId="51FED8FE" w14:textId="77777777" w:rsidR="00CF182F" w:rsidRDefault="00FE3592">
            <w:pPr>
              <w:overflowPunct/>
              <w:autoSpaceDE/>
              <w:autoSpaceDN/>
              <w:adjustRightInd/>
              <w:spacing w:after="0"/>
              <w:textAlignment w:val="auto"/>
              <w:rPr>
                <w:lang w:eastAsia="zh-CN"/>
              </w:rPr>
            </w:pPr>
            <w:r>
              <w:rPr>
                <w:rFonts w:hint="eastAsia"/>
                <w:lang w:eastAsia="zh-CN"/>
              </w:rPr>
              <w:t>Case (1) - behavior A</w:t>
            </w:r>
          </w:p>
          <w:p w14:paraId="51FED8FF" w14:textId="77777777" w:rsidR="00CF182F" w:rsidRDefault="00FE3592">
            <w:pPr>
              <w:overflowPunct/>
              <w:autoSpaceDE/>
              <w:autoSpaceDN/>
              <w:adjustRightInd/>
              <w:spacing w:after="0"/>
              <w:textAlignment w:val="auto"/>
              <w:rPr>
                <w:lang w:eastAsia="zh-CN"/>
              </w:rPr>
            </w:pPr>
            <w:r>
              <w:rPr>
                <w:rFonts w:hint="eastAsia"/>
                <w:lang w:eastAsia="zh-CN"/>
              </w:rPr>
              <w:t>Case (2) - behavior A</w:t>
            </w:r>
          </w:p>
          <w:p w14:paraId="51FED900" w14:textId="77777777" w:rsidR="00CF182F" w:rsidRDefault="00FE3592">
            <w:pPr>
              <w:overflowPunct/>
              <w:autoSpaceDE/>
              <w:autoSpaceDN/>
              <w:adjustRightInd/>
              <w:spacing w:after="0"/>
              <w:textAlignment w:val="auto"/>
              <w:rPr>
                <w:lang w:eastAsia="zh-CN"/>
              </w:rPr>
            </w:pPr>
            <w:r>
              <w:rPr>
                <w:rFonts w:hint="eastAsia"/>
                <w:lang w:eastAsia="zh-CN"/>
              </w:rPr>
              <w:t xml:space="preserve">Case (3) - behavior C </w:t>
            </w:r>
          </w:p>
          <w:p w14:paraId="51FED901" w14:textId="77777777" w:rsidR="00CF182F" w:rsidRDefault="00FE3592">
            <w:pPr>
              <w:overflowPunct/>
              <w:autoSpaceDE/>
              <w:autoSpaceDN/>
              <w:adjustRightInd/>
              <w:spacing w:after="0"/>
              <w:textAlignment w:val="auto"/>
              <w:rPr>
                <w:lang w:eastAsia="zh-CN"/>
              </w:rPr>
            </w:pPr>
            <w:r>
              <w:rPr>
                <w:rFonts w:hint="eastAsia"/>
                <w:lang w:eastAsia="zh-CN"/>
              </w:rPr>
              <w:t>Case (4) - behavior B</w:t>
            </w:r>
          </w:p>
          <w:p w14:paraId="51FED902" w14:textId="77777777" w:rsidR="00CF182F" w:rsidRDefault="00FE3592">
            <w:pPr>
              <w:overflowPunct/>
              <w:autoSpaceDE/>
              <w:autoSpaceDN/>
              <w:adjustRightInd/>
              <w:spacing w:after="0"/>
              <w:textAlignment w:val="auto"/>
              <w:rPr>
                <w:lang w:eastAsia="zh-CN"/>
              </w:rPr>
            </w:pPr>
            <w:r>
              <w:rPr>
                <w:rFonts w:hint="eastAsia"/>
                <w:lang w:eastAsia="zh-CN"/>
              </w:rPr>
              <w:t>Case (5) - behavior C or behavior E</w:t>
            </w:r>
          </w:p>
          <w:p w14:paraId="51FED903" w14:textId="77777777" w:rsidR="00CF182F" w:rsidRDefault="00FE3592">
            <w:pPr>
              <w:overflowPunct/>
              <w:autoSpaceDE/>
              <w:autoSpaceDN/>
              <w:adjustRightInd/>
              <w:spacing w:after="0"/>
              <w:textAlignment w:val="auto"/>
              <w:rPr>
                <w:lang w:eastAsia="zh-CN"/>
              </w:rPr>
            </w:pPr>
            <w:r>
              <w:rPr>
                <w:rFonts w:hint="eastAsia"/>
                <w:lang w:eastAsia="zh-CN"/>
              </w:rPr>
              <w:t>Case (6) - behavior A</w:t>
            </w:r>
          </w:p>
        </w:tc>
      </w:tr>
      <w:tr w:rsidR="00CF182F" w14:paraId="51FED90E" w14:textId="77777777">
        <w:trPr>
          <w:trHeight w:val="209"/>
        </w:trPr>
        <w:tc>
          <w:tcPr>
            <w:tcW w:w="1212" w:type="dxa"/>
            <w:tcMar>
              <w:top w:w="0" w:type="dxa"/>
              <w:left w:w="108" w:type="dxa"/>
              <w:bottom w:w="0" w:type="dxa"/>
              <w:right w:w="108" w:type="dxa"/>
            </w:tcMar>
          </w:tcPr>
          <w:p w14:paraId="51FED905" w14:textId="77777777" w:rsidR="00CF182F" w:rsidRDefault="00FE3592">
            <w:pPr>
              <w:spacing w:after="0"/>
            </w:pPr>
            <w:r>
              <w:t>Ericsson</w:t>
            </w:r>
          </w:p>
        </w:tc>
        <w:tc>
          <w:tcPr>
            <w:tcW w:w="8529" w:type="dxa"/>
            <w:tcMar>
              <w:top w:w="0" w:type="dxa"/>
              <w:left w:w="108" w:type="dxa"/>
              <w:bottom w:w="0" w:type="dxa"/>
              <w:right w:w="108" w:type="dxa"/>
            </w:tcMar>
          </w:tcPr>
          <w:p w14:paraId="51FED906" w14:textId="77777777" w:rsidR="00CF182F" w:rsidRDefault="00FE3592">
            <w:pPr>
              <w:overflowPunct/>
              <w:autoSpaceDE/>
              <w:autoSpaceDN/>
              <w:adjustRightInd/>
              <w:spacing w:after="0"/>
              <w:textAlignment w:val="auto"/>
              <w:rPr>
                <w:lang w:eastAsia="zh-CN"/>
              </w:rPr>
            </w:pPr>
            <w:r>
              <w:rPr>
                <w:lang w:eastAsia="zh-CN"/>
              </w:rPr>
              <w:t>We would also like to make one clarification of the behaviors:</w:t>
            </w:r>
          </w:p>
          <w:p w14:paraId="51FED907" w14:textId="77777777" w:rsidR="00CF182F" w:rsidRDefault="00FE3592">
            <w:pPr>
              <w:pStyle w:val="BodyText"/>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UE transmits to source and target cell using either semi-static or dynamic power sharing rules when Tc overlap</w:t>
            </w:r>
          </w:p>
          <w:p w14:paraId="51FED908" w14:textId="77777777" w:rsidR="00CF182F" w:rsidRDefault="00FE3592">
            <w:pPr>
              <w:overflowPunct/>
              <w:autoSpaceDE/>
              <w:autoSpaceDN/>
              <w:adjustRightInd/>
              <w:spacing w:after="0"/>
              <w:textAlignment w:val="auto"/>
              <w:rPr>
                <w:lang w:eastAsia="zh-CN"/>
              </w:rPr>
            </w:pPr>
            <w:r>
              <w:rPr>
                <w:lang w:eastAsia="zh-CN"/>
              </w:rPr>
              <w:t>Case (1) – behavior C</w:t>
            </w:r>
          </w:p>
          <w:p w14:paraId="51FED909" w14:textId="77777777" w:rsidR="00CF182F" w:rsidRDefault="00FE3592">
            <w:pPr>
              <w:overflowPunct/>
              <w:autoSpaceDE/>
              <w:autoSpaceDN/>
              <w:adjustRightInd/>
              <w:spacing w:after="0"/>
              <w:textAlignment w:val="auto"/>
              <w:rPr>
                <w:lang w:eastAsia="zh-CN"/>
              </w:rPr>
            </w:pPr>
            <w:r>
              <w:rPr>
                <w:lang w:eastAsia="zh-CN"/>
              </w:rPr>
              <w:t>Case (2) – behavior A</w:t>
            </w:r>
          </w:p>
          <w:p w14:paraId="51FED90A" w14:textId="77777777" w:rsidR="00CF182F" w:rsidRDefault="00FE3592">
            <w:pPr>
              <w:overflowPunct/>
              <w:autoSpaceDE/>
              <w:autoSpaceDN/>
              <w:adjustRightInd/>
              <w:spacing w:after="0"/>
              <w:textAlignment w:val="auto"/>
              <w:rPr>
                <w:lang w:eastAsia="zh-CN"/>
              </w:rPr>
            </w:pPr>
            <w:r>
              <w:rPr>
                <w:lang w:eastAsia="zh-CN"/>
              </w:rPr>
              <w:t>Case (3) – behavior C</w:t>
            </w:r>
          </w:p>
          <w:p w14:paraId="51FED90B" w14:textId="77777777" w:rsidR="00CF182F" w:rsidRDefault="00FE3592">
            <w:pPr>
              <w:overflowPunct/>
              <w:autoSpaceDE/>
              <w:autoSpaceDN/>
              <w:adjustRightInd/>
              <w:spacing w:after="0"/>
              <w:textAlignment w:val="auto"/>
              <w:rPr>
                <w:lang w:eastAsia="zh-CN"/>
              </w:rPr>
            </w:pPr>
            <w:r>
              <w:rPr>
                <w:lang w:eastAsia="zh-CN"/>
              </w:rPr>
              <w:t>Case (4) – behavior B</w:t>
            </w:r>
          </w:p>
          <w:p w14:paraId="51FED90C" w14:textId="77777777" w:rsidR="00CF182F" w:rsidRDefault="00FE3592">
            <w:pPr>
              <w:overflowPunct/>
              <w:autoSpaceDE/>
              <w:autoSpaceDN/>
              <w:adjustRightInd/>
              <w:spacing w:after="0"/>
              <w:textAlignment w:val="auto"/>
              <w:rPr>
                <w:lang w:eastAsia="zh-CN"/>
              </w:rPr>
            </w:pPr>
            <w:r>
              <w:rPr>
                <w:lang w:eastAsia="zh-CN"/>
              </w:rPr>
              <w:t>Case (5) – behavior C</w:t>
            </w:r>
          </w:p>
          <w:p w14:paraId="51FED90D" w14:textId="77777777" w:rsidR="00CF182F" w:rsidRDefault="00FE3592">
            <w:pPr>
              <w:overflowPunct/>
              <w:autoSpaceDE/>
              <w:autoSpaceDN/>
              <w:adjustRightInd/>
              <w:spacing w:after="0"/>
              <w:textAlignment w:val="auto"/>
              <w:rPr>
                <w:lang w:eastAsia="zh-CN"/>
              </w:rPr>
            </w:pPr>
            <w:r>
              <w:rPr>
                <w:lang w:eastAsia="zh-CN"/>
              </w:rPr>
              <w:t>Case (6) – behavior A</w:t>
            </w:r>
          </w:p>
        </w:tc>
      </w:tr>
      <w:tr w:rsidR="00CF182F" w14:paraId="51FED91A" w14:textId="77777777">
        <w:trPr>
          <w:trHeight w:val="209"/>
        </w:trPr>
        <w:tc>
          <w:tcPr>
            <w:tcW w:w="1212" w:type="dxa"/>
            <w:tcMar>
              <w:top w:w="0" w:type="dxa"/>
              <w:left w:w="108" w:type="dxa"/>
              <w:bottom w:w="0" w:type="dxa"/>
              <w:right w:w="108" w:type="dxa"/>
            </w:tcMar>
          </w:tcPr>
          <w:p w14:paraId="51FED90F" w14:textId="77777777" w:rsidR="00CF182F" w:rsidRDefault="00FE3592">
            <w:pPr>
              <w:spacing w:after="0"/>
            </w:pPr>
            <w:r>
              <w:lastRenderedPageBreak/>
              <w:t>Intel</w:t>
            </w:r>
          </w:p>
        </w:tc>
        <w:tc>
          <w:tcPr>
            <w:tcW w:w="8529" w:type="dxa"/>
            <w:tcMar>
              <w:top w:w="0" w:type="dxa"/>
              <w:left w:w="108" w:type="dxa"/>
              <w:bottom w:w="0" w:type="dxa"/>
              <w:right w:w="108" w:type="dxa"/>
            </w:tcMar>
          </w:tcPr>
          <w:p w14:paraId="51FED910" w14:textId="77777777" w:rsidR="00CF182F" w:rsidRDefault="00FE3592">
            <w:pPr>
              <w:overflowPunct/>
              <w:autoSpaceDE/>
              <w:adjustRightInd/>
              <w:spacing w:after="0"/>
              <w:rPr>
                <w:lang w:eastAsia="zh-CN"/>
              </w:rPr>
            </w:pPr>
            <w:r>
              <w:rPr>
                <w:lang w:eastAsia="zh-CN"/>
              </w:rPr>
              <w:t>We are ok with ZTE’s modification to UE behavior A, and Ericsson changes to behavior C.</w:t>
            </w:r>
          </w:p>
          <w:p w14:paraId="51FED911" w14:textId="77777777" w:rsidR="00CF182F" w:rsidRDefault="00CF182F">
            <w:pPr>
              <w:overflowPunct/>
              <w:autoSpaceDE/>
              <w:adjustRightInd/>
              <w:spacing w:after="0"/>
              <w:rPr>
                <w:lang w:eastAsia="zh-CN"/>
              </w:rPr>
            </w:pPr>
          </w:p>
          <w:p w14:paraId="51FED912" w14:textId="77777777" w:rsidR="00CF182F" w:rsidRDefault="00FE3592">
            <w:pPr>
              <w:overflowPunct/>
              <w:autoSpaceDE/>
              <w:adjustRightInd/>
              <w:spacing w:after="0"/>
              <w:rPr>
                <w:lang w:eastAsia="zh-CN"/>
              </w:rPr>
            </w:pPr>
            <w:r>
              <w:rPr>
                <w:lang w:eastAsia="zh-CN"/>
              </w:rPr>
              <w:t xml:space="preserve">Case (1) – behavior C </w:t>
            </w:r>
          </w:p>
          <w:p w14:paraId="51FED913" w14:textId="77777777" w:rsidR="00CF182F" w:rsidRDefault="00FE3592">
            <w:pPr>
              <w:overflowPunct/>
              <w:autoSpaceDE/>
              <w:adjustRightInd/>
              <w:spacing w:after="0"/>
              <w:rPr>
                <w:lang w:eastAsia="zh-CN"/>
              </w:rPr>
            </w:pPr>
            <w:r>
              <w:rPr>
                <w:lang w:eastAsia="zh-CN"/>
              </w:rPr>
              <w:t>Case (2) – behavior A</w:t>
            </w:r>
          </w:p>
          <w:p w14:paraId="51FED914" w14:textId="77777777" w:rsidR="00CF182F" w:rsidRDefault="00FE3592">
            <w:pPr>
              <w:overflowPunct/>
              <w:autoSpaceDE/>
              <w:adjustRightInd/>
              <w:spacing w:after="0"/>
              <w:rPr>
                <w:lang w:eastAsia="zh-CN"/>
              </w:rPr>
            </w:pPr>
            <w:r>
              <w:rPr>
                <w:lang w:eastAsia="zh-CN"/>
              </w:rPr>
              <w:t>Case (3) – behavior C</w:t>
            </w:r>
          </w:p>
          <w:p w14:paraId="51FED915" w14:textId="77777777" w:rsidR="00CF182F" w:rsidRDefault="00FE3592">
            <w:pPr>
              <w:overflowPunct/>
              <w:autoSpaceDE/>
              <w:adjustRightInd/>
              <w:spacing w:after="0"/>
              <w:rPr>
                <w:lang w:eastAsia="zh-CN"/>
              </w:rPr>
            </w:pPr>
            <w:r>
              <w:rPr>
                <w:lang w:eastAsia="zh-CN"/>
              </w:rPr>
              <w:t>Case (4) – behavior B</w:t>
            </w:r>
          </w:p>
          <w:p w14:paraId="51FED916" w14:textId="77777777" w:rsidR="00CF182F" w:rsidRDefault="00FE3592">
            <w:pPr>
              <w:overflowPunct/>
              <w:autoSpaceDE/>
              <w:adjustRightInd/>
              <w:spacing w:after="0"/>
              <w:rPr>
                <w:lang w:eastAsia="zh-CN"/>
              </w:rPr>
            </w:pPr>
            <w:r>
              <w:rPr>
                <w:lang w:eastAsia="zh-CN"/>
              </w:rPr>
              <w:t>Case (5) – behavior C</w:t>
            </w:r>
          </w:p>
          <w:p w14:paraId="51FED917" w14:textId="77777777" w:rsidR="00CF182F" w:rsidRDefault="00FE3592">
            <w:pPr>
              <w:overflowPunct/>
              <w:autoSpaceDE/>
              <w:adjustRightInd/>
              <w:spacing w:after="0"/>
              <w:rPr>
                <w:lang w:eastAsia="zh-CN"/>
              </w:rPr>
            </w:pPr>
            <w:r>
              <w:rPr>
                <w:lang w:eastAsia="zh-CN"/>
              </w:rPr>
              <w:t>Case (6) – behavior A</w:t>
            </w:r>
          </w:p>
          <w:p w14:paraId="51FED918" w14:textId="77777777" w:rsidR="00CF182F" w:rsidRDefault="00CF182F">
            <w:pPr>
              <w:overflowPunct/>
              <w:autoSpaceDE/>
              <w:adjustRightInd/>
              <w:spacing w:after="0"/>
              <w:rPr>
                <w:lang w:eastAsia="zh-CN"/>
              </w:rPr>
            </w:pPr>
          </w:p>
          <w:p w14:paraId="51FED919" w14:textId="77777777" w:rsidR="00CF182F" w:rsidRDefault="00FE3592">
            <w:pPr>
              <w:overflowPunct/>
              <w:autoSpaceDE/>
              <w:autoSpaceDN/>
              <w:adjustRightInd/>
              <w:spacing w:after="0"/>
              <w:textAlignment w:val="auto"/>
              <w:rPr>
                <w:lang w:eastAsia="zh-CN"/>
              </w:rPr>
            </w:pPr>
            <w:r>
              <w:rPr>
                <w:lang w:eastAsia="zh-CN"/>
              </w:rPr>
              <w:t>For UEs not supporting dual transmission in intra-frequency or inter-frequency, this can be supported by intra-frequency or inter-frequency DAPS capability indication. Therefore, even though RAN1 has agreed previously that UE would always drop the source cell transmission in intra-frequency case (1) and (2), we are ok of supporting behavior C.</w:t>
            </w:r>
          </w:p>
        </w:tc>
      </w:tr>
      <w:tr w:rsidR="00CF182F" w14:paraId="51FED922" w14:textId="77777777">
        <w:trPr>
          <w:trHeight w:val="209"/>
        </w:trPr>
        <w:tc>
          <w:tcPr>
            <w:tcW w:w="1212" w:type="dxa"/>
            <w:tcMar>
              <w:top w:w="0" w:type="dxa"/>
              <w:left w:w="108" w:type="dxa"/>
              <w:bottom w:w="0" w:type="dxa"/>
              <w:right w:w="108" w:type="dxa"/>
            </w:tcMar>
          </w:tcPr>
          <w:p w14:paraId="51FED91B" w14:textId="77777777" w:rsidR="00CF182F" w:rsidRDefault="00FE3592">
            <w:pPr>
              <w:spacing w:after="0"/>
            </w:pPr>
            <w:r>
              <w:t>Nokia</w:t>
            </w:r>
          </w:p>
        </w:tc>
        <w:tc>
          <w:tcPr>
            <w:tcW w:w="8529" w:type="dxa"/>
            <w:tcMar>
              <w:top w:w="0" w:type="dxa"/>
              <w:left w:w="108" w:type="dxa"/>
              <w:bottom w:w="0" w:type="dxa"/>
              <w:right w:w="108" w:type="dxa"/>
            </w:tcMar>
          </w:tcPr>
          <w:p w14:paraId="51FED91C" w14:textId="77777777" w:rsidR="00CF182F" w:rsidRDefault="00FE3592">
            <w:pPr>
              <w:overflowPunct/>
              <w:autoSpaceDE/>
              <w:adjustRightInd/>
              <w:spacing w:after="0"/>
              <w:rPr>
                <w:lang w:eastAsia="zh-CN"/>
              </w:rPr>
            </w:pPr>
            <w:r>
              <w:rPr>
                <w:lang w:eastAsia="zh-CN"/>
              </w:rPr>
              <w:t xml:space="preserve">Case (1) – </w:t>
            </w:r>
            <w:r>
              <w:rPr>
                <w:b/>
                <w:bCs/>
                <w:lang w:eastAsia="zh-CN"/>
              </w:rPr>
              <w:t>behavior C</w:t>
            </w:r>
            <w:r>
              <w:rPr>
                <w:lang w:eastAsia="zh-CN"/>
              </w:rPr>
              <w:t xml:space="preserve"> (like noted Intel, while not fully aligned with the earlier agreement, we are OK with this)</w:t>
            </w:r>
          </w:p>
          <w:p w14:paraId="51FED91D" w14:textId="77777777" w:rsidR="00CF182F" w:rsidRDefault="00FE3592">
            <w:pPr>
              <w:overflowPunct/>
              <w:autoSpaceDE/>
              <w:adjustRightInd/>
              <w:spacing w:after="0"/>
              <w:rPr>
                <w:lang w:eastAsia="zh-CN"/>
              </w:rPr>
            </w:pPr>
            <w:r>
              <w:rPr>
                <w:lang w:eastAsia="zh-CN"/>
              </w:rPr>
              <w:t xml:space="preserve">Case (2) – </w:t>
            </w:r>
            <w:r>
              <w:rPr>
                <w:b/>
                <w:bCs/>
                <w:lang w:eastAsia="zh-CN"/>
              </w:rPr>
              <w:t>behavior A</w:t>
            </w:r>
          </w:p>
          <w:p w14:paraId="51FED91E" w14:textId="77777777" w:rsidR="00CF182F" w:rsidRDefault="00FE3592">
            <w:pPr>
              <w:overflowPunct/>
              <w:autoSpaceDE/>
              <w:adjustRightInd/>
              <w:spacing w:after="0"/>
              <w:rPr>
                <w:lang w:eastAsia="zh-CN"/>
              </w:rPr>
            </w:pPr>
            <w:r>
              <w:rPr>
                <w:lang w:eastAsia="zh-CN"/>
              </w:rPr>
              <w:t xml:space="preserve">Case (3) – </w:t>
            </w:r>
            <w:r>
              <w:rPr>
                <w:b/>
                <w:bCs/>
                <w:lang w:eastAsia="zh-CN"/>
              </w:rPr>
              <w:t>behavior C</w:t>
            </w:r>
          </w:p>
          <w:p w14:paraId="51FED91F" w14:textId="77777777" w:rsidR="00CF182F" w:rsidRDefault="00FE3592">
            <w:pPr>
              <w:overflowPunct/>
              <w:autoSpaceDE/>
              <w:adjustRightInd/>
              <w:spacing w:after="0"/>
              <w:rPr>
                <w:lang w:eastAsia="zh-CN"/>
              </w:rPr>
            </w:pPr>
            <w:r>
              <w:rPr>
                <w:lang w:eastAsia="zh-CN"/>
              </w:rPr>
              <w:t xml:space="preserve">Case (4) – </w:t>
            </w:r>
            <w:r>
              <w:rPr>
                <w:b/>
                <w:bCs/>
                <w:lang w:eastAsia="zh-CN"/>
              </w:rPr>
              <w:t>behavior B</w:t>
            </w:r>
          </w:p>
          <w:p w14:paraId="51FED920" w14:textId="77777777" w:rsidR="00CF182F" w:rsidRDefault="00FE3592">
            <w:pPr>
              <w:overflowPunct/>
              <w:autoSpaceDE/>
              <w:adjustRightInd/>
              <w:spacing w:after="0"/>
              <w:rPr>
                <w:lang w:eastAsia="zh-CN"/>
              </w:rPr>
            </w:pPr>
            <w:r>
              <w:rPr>
                <w:lang w:eastAsia="zh-CN"/>
              </w:rPr>
              <w:t xml:space="preserve">Case (5) – </w:t>
            </w:r>
            <w:r>
              <w:rPr>
                <w:b/>
                <w:bCs/>
                <w:lang w:eastAsia="zh-CN"/>
              </w:rPr>
              <w:t>behavior C</w:t>
            </w:r>
          </w:p>
          <w:p w14:paraId="51FED921" w14:textId="77777777" w:rsidR="00CF182F" w:rsidRDefault="00FE3592">
            <w:pPr>
              <w:overflowPunct/>
              <w:autoSpaceDE/>
              <w:adjustRightInd/>
              <w:spacing w:after="0"/>
              <w:rPr>
                <w:lang w:eastAsia="zh-CN"/>
              </w:rPr>
            </w:pPr>
            <w:r>
              <w:rPr>
                <w:lang w:eastAsia="zh-CN"/>
              </w:rPr>
              <w:t xml:space="preserve">Case (6) – </w:t>
            </w:r>
            <w:r>
              <w:rPr>
                <w:b/>
                <w:bCs/>
                <w:lang w:eastAsia="zh-CN"/>
              </w:rPr>
              <w:t>behavior A</w:t>
            </w:r>
          </w:p>
        </w:tc>
      </w:tr>
      <w:tr w:rsidR="00CF182F" w14:paraId="51FED92D" w14:textId="77777777">
        <w:trPr>
          <w:trHeight w:val="209"/>
        </w:trPr>
        <w:tc>
          <w:tcPr>
            <w:tcW w:w="1212" w:type="dxa"/>
            <w:tcMar>
              <w:top w:w="0" w:type="dxa"/>
              <w:left w:w="108" w:type="dxa"/>
              <w:bottom w:w="0" w:type="dxa"/>
              <w:right w:w="108" w:type="dxa"/>
            </w:tcMar>
          </w:tcPr>
          <w:p w14:paraId="51FED923" w14:textId="77777777" w:rsidR="00CF182F" w:rsidRDefault="00FE3592">
            <w:pPr>
              <w:spacing w:after="0"/>
            </w:pPr>
            <w:r>
              <w:t xml:space="preserve">Huawei, </w:t>
            </w:r>
            <w:proofErr w:type="spellStart"/>
            <w:r>
              <w:t>HiSilicon</w:t>
            </w:r>
            <w:proofErr w:type="spellEnd"/>
          </w:p>
        </w:tc>
        <w:tc>
          <w:tcPr>
            <w:tcW w:w="8529" w:type="dxa"/>
            <w:tcMar>
              <w:top w:w="0" w:type="dxa"/>
              <w:left w:w="108" w:type="dxa"/>
              <w:bottom w:w="0" w:type="dxa"/>
              <w:right w:w="108" w:type="dxa"/>
            </w:tcMar>
          </w:tcPr>
          <w:p w14:paraId="51FED924" w14:textId="77777777" w:rsidR="00CF182F" w:rsidRDefault="00FE3592">
            <w:pPr>
              <w:overflowPunct/>
              <w:autoSpaceDE/>
              <w:adjustRightInd/>
              <w:spacing w:after="0"/>
              <w:rPr>
                <w:lang w:eastAsia="zh-CN"/>
              </w:rPr>
            </w:pPr>
            <w:r>
              <w:rPr>
                <w:rFonts w:hint="eastAsia"/>
                <w:lang w:eastAsia="zh-CN"/>
              </w:rPr>
              <w:t>T</w:t>
            </w:r>
            <w:r>
              <w:rPr>
                <w:lang w:eastAsia="zh-CN"/>
              </w:rPr>
              <w:t xml:space="preserve">hanks FL for the efficient organization of the discussion. </w:t>
            </w:r>
          </w:p>
          <w:p w14:paraId="51FED925" w14:textId="77777777" w:rsidR="00CF182F" w:rsidRDefault="00FE3592">
            <w:pPr>
              <w:overflowPunct/>
              <w:autoSpaceDE/>
              <w:autoSpaceDN/>
              <w:adjustRightInd/>
              <w:spacing w:after="0"/>
              <w:textAlignment w:val="auto"/>
              <w:rPr>
                <w:lang w:eastAsia="zh-CN"/>
              </w:rPr>
            </w:pPr>
            <w:r>
              <w:rPr>
                <w:lang w:eastAsia="zh-CN"/>
              </w:rPr>
              <w:t>Case (1) – behavior C</w:t>
            </w:r>
          </w:p>
          <w:p w14:paraId="51FED926" w14:textId="77777777" w:rsidR="00CF182F" w:rsidRDefault="00FE3592">
            <w:pPr>
              <w:overflowPunct/>
              <w:autoSpaceDE/>
              <w:autoSpaceDN/>
              <w:adjustRightInd/>
              <w:spacing w:after="0"/>
              <w:textAlignment w:val="auto"/>
              <w:rPr>
                <w:lang w:eastAsia="zh-CN"/>
              </w:rPr>
            </w:pPr>
            <w:r>
              <w:rPr>
                <w:lang w:eastAsia="zh-CN"/>
              </w:rPr>
              <w:t>Case (2) – behavior A</w:t>
            </w:r>
          </w:p>
          <w:p w14:paraId="51FED927" w14:textId="77777777" w:rsidR="00CF182F" w:rsidRDefault="00FE3592">
            <w:pPr>
              <w:overflowPunct/>
              <w:autoSpaceDE/>
              <w:autoSpaceDN/>
              <w:adjustRightInd/>
              <w:spacing w:after="0"/>
              <w:textAlignment w:val="auto"/>
              <w:rPr>
                <w:lang w:eastAsia="zh-CN"/>
              </w:rPr>
            </w:pPr>
            <w:r>
              <w:rPr>
                <w:lang w:eastAsia="zh-CN"/>
              </w:rPr>
              <w:t>Case (3) – behavior C</w:t>
            </w:r>
          </w:p>
          <w:p w14:paraId="51FED928" w14:textId="77777777" w:rsidR="00CF182F" w:rsidRDefault="00FE3592">
            <w:pPr>
              <w:overflowPunct/>
              <w:autoSpaceDE/>
              <w:autoSpaceDN/>
              <w:adjustRightInd/>
              <w:spacing w:after="0"/>
              <w:textAlignment w:val="auto"/>
              <w:rPr>
                <w:lang w:eastAsia="zh-CN"/>
              </w:rPr>
            </w:pPr>
            <w:r>
              <w:rPr>
                <w:lang w:eastAsia="zh-CN"/>
              </w:rPr>
              <w:t>Case (4) – behavior B</w:t>
            </w:r>
          </w:p>
          <w:p w14:paraId="51FED929" w14:textId="77777777" w:rsidR="00CF182F" w:rsidRDefault="00FE3592">
            <w:pPr>
              <w:overflowPunct/>
              <w:autoSpaceDE/>
              <w:autoSpaceDN/>
              <w:adjustRightInd/>
              <w:spacing w:after="0"/>
              <w:textAlignment w:val="auto"/>
              <w:rPr>
                <w:lang w:eastAsia="zh-CN"/>
              </w:rPr>
            </w:pPr>
            <w:r>
              <w:rPr>
                <w:lang w:eastAsia="zh-CN"/>
              </w:rPr>
              <w:t>Case (5) – behavior C</w:t>
            </w:r>
          </w:p>
          <w:p w14:paraId="51FED92A" w14:textId="77777777" w:rsidR="00CF182F" w:rsidRDefault="00FE3592">
            <w:pPr>
              <w:overflowPunct/>
              <w:autoSpaceDE/>
              <w:autoSpaceDN/>
              <w:adjustRightInd/>
              <w:spacing w:after="0"/>
              <w:textAlignment w:val="auto"/>
              <w:rPr>
                <w:lang w:eastAsia="zh-CN"/>
              </w:rPr>
            </w:pPr>
            <w:r>
              <w:rPr>
                <w:lang w:eastAsia="zh-CN"/>
              </w:rPr>
              <w:t>Case (6) – behavior A</w:t>
            </w:r>
          </w:p>
          <w:p w14:paraId="51FED92B" w14:textId="77777777" w:rsidR="00CF182F" w:rsidRDefault="00CF182F">
            <w:pPr>
              <w:overflowPunct/>
              <w:autoSpaceDE/>
              <w:adjustRightInd/>
              <w:spacing w:after="0"/>
              <w:rPr>
                <w:lang w:eastAsia="zh-CN"/>
              </w:rPr>
            </w:pPr>
          </w:p>
          <w:p w14:paraId="51FED92C" w14:textId="77777777" w:rsidR="00CF182F" w:rsidRDefault="00FE3592">
            <w:pPr>
              <w:overflowPunct/>
              <w:autoSpaceDE/>
              <w:adjustRightInd/>
              <w:spacing w:after="0"/>
              <w:rPr>
                <w:lang w:eastAsia="zh-CN"/>
              </w:rPr>
            </w:pPr>
            <w:r>
              <w:rPr>
                <w:rFonts w:hint="eastAsia"/>
                <w:lang w:eastAsia="zh-CN"/>
              </w:rPr>
              <w:t>W</w:t>
            </w:r>
            <w:r>
              <w:rPr>
                <w:lang w:eastAsia="zh-CN"/>
              </w:rPr>
              <w:t>e are ok with the modification from ZTE’s modification to UE behavior A, and Ericsson changes to behavior C</w:t>
            </w:r>
            <w:r>
              <w:rPr>
                <w:rFonts w:hint="eastAsia"/>
                <w:lang w:eastAsia="zh-CN"/>
              </w:rPr>
              <w:t>.</w:t>
            </w:r>
            <w:r>
              <w:rPr>
                <w:lang w:eastAsia="zh-CN"/>
              </w:rPr>
              <w:t xml:space="preserve"> For case 1, before agreeing on a component feature of cancelation for intra-frequency DAPS HO, we perceived the UE behavior should be C per the agreement. Since that UE supporting intra-frequency DAPS HO always supports cancelation, if </w:t>
            </w:r>
            <w:r>
              <w:rPr>
                <w:rFonts w:hint="eastAsia"/>
                <w:lang w:eastAsia="zh-CN"/>
              </w:rPr>
              <w:t>behavior A</w:t>
            </w:r>
            <w:r>
              <w:rPr>
                <w:lang w:eastAsia="zh-CN"/>
              </w:rPr>
              <w:t xml:space="preserve"> is more friendly to UE vendor, we could be ok with</w:t>
            </w:r>
            <w:r>
              <w:rPr>
                <w:rFonts w:hint="eastAsia"/>
                <w:lang w:eastAsia="zh-CN"/>
              </w:rPr>
              <w:t xml:space="preserve"> behavior A</w:t>
            </w:r>
            <w:r>
              <w:rPr>
                <w:lang w:eastAsia="zh-CN"/>
              </w:rPr>
              <w:t xml:space="preserve">, but still prefer </w:t>
            </w:r>
            <w:r>
              <w:rPr>
                <w:rFonts w:hint="eastAsia"/>
                <w:lang w:eastAsia="zh-CN"/>
              </w:rPr>
              <w:t xml:space="preserve">behavior </w:t>
            </w:r>
            <w:r>
              <w:rPr>
                <w:lang w:eastAsia="zh-CN"/>
              </w:rPr>
              <w:t xml:space="preserve">C. </w:t>
            </w:r>
          </w:p>
        </w:tc>
      </w:tr>
      <w:tr w:rsidR="00CF182F" w14:paraId="51FED93A" w14:textId="77777777">
        <w:trPr>
          <w:trHeight w:val="209"/>
        </w:trPr>
        <w:tc>
          <w:tcPr>
            <w:tcW w:w="1212" w:type="dxa"/>
            <w:tcMar>
              <w:top w:w="0" w:type="dxa"/>
              <w:left w:w="108" w:type="dxa"/>
              <w:bottom w:w="0" w:type="dxa"/>
              <w:right w:w="108" w:type="dxa"/>
            </w:tcMar>
          </w:tcPr>
          <w:p w14:paraId="51FED92E" w14:textId="77777777" w:rsidR="00CF182F" w:rsidRDefault="00FE3592">
            <w:pPr>
              <w:spacing w:after="0"/>
            </w:pPr>
            <w:r>
              <w:t>Qualcomm</w:t>
            </w:r>
          </w:p>
        </w:tc>
        <w:tc>
          <w:tcPr>
            <w:tcW w:w="8529" w:type="dxa"/>
            <w:tcMar>
              <w:top w:w="0" w:type="dxa"/>
              <w:left w:w="108" w:type="dxa"/>
              <w:bottom w:w="0" w:type="dxa"/>
              <w:right w:w="108" w:type="dxa"/>
            </w:tcMar>
          </w:tcPr>
          <w:p w14:paraId="51FED92F" w14:textId="77777777" w:rsidR="00CF182F" w:rsidRDefault="00FE3592">
            <w:pPr>
              <w:overflowPunct/>
              <w:autoSpaceDE/>
              <w:autoSpaceDN/>
              <w:adjustRightInd/>
              <w:spacing w:after="0"/>
              <w:textAlignment w:val="auto"/>
              <w:rPr>
                <w:lang w:eastAsia="zh-CN"/>
              </w:rPr>
            </w:pPr>
            <w:r>
              <w:rPr>
                <w:lang w:eastAsia="zh-CN"/>
              </w:rPr>
              <w:t>ZTE’s modification to UE behavior A is only applicable to intra-frequency.</w:t>
            </w:r>
          </w:p>
          <w:p w14:paraId="51FED930" w14:textId="77777777" w:rsidR="00CF182F" w:rsidRDefault="00CF182F">
            <w:pPr>
              <w:overflowPunct/>
              <w:autoSpaceDE/>
              <w:autoSpaceDN/>
              <w:adjustRightInd/>
              <w:spacing w:after="0"/>
              <w:textAlignment w:val="auto"/>
              <w:rPr>
                <w:lang w:eastAsia="zh-CN"/>
              </w:rPr>
            </w:pPr>
          </w:p>
          <w:p w14:paraId="51FED931" w14:textId="77777777" w:rsidR="00CF182F" w:rsidRDefault="00FE3592">
            <w:pPr>
              <w:pStyle w:val="BodyText"/>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xml:space="preserve">: UE supports transmission of target and source cell transmissions using provided </w:t>
            </w:r>
            <w:r>
              <w:rPr>
                <w:rFonts w:eastAsiaTheme="minorEastAsia"/>
                <w:i/>
              </w:rPr>
              <w:t>uplinkPowerSharingDAPS-Mode-r16</w:t>
            </w:r>
          </w:p>
          <w:p w14:paraId="51FED932" w14:textId="77777777" w:rsidR="00CF182F" w:rsidRDefault="00CF182F">
            <w:pPr>
              <w:overflowPunct/>
              <w:autoSpaceDE/>
              <w:autoSpaceDN/>
              <w:adjustRightInd/>
              <w:spacing w:after="0"/>
              <w:textAlignment w:val="auto"/>
              <w:rPr>
                <w:lang w:eastAsia="zh-CN"/>
              </w:rPr>
            </w:pPr>
          </w:p>
          <w:p w14:paraId="51FED933" w14:textId="77777777" w:rsidR="00CF182F" w:rsidRDefault="00CF182F">
            <w:pPr>
              <w:overflowPunct/>
              <w:autoSpaceDE/>
              <w:autoSpaceDN/>
              <w:adjustRightInd/>
              <w:spacing w:after="0"/>
              <w:textAlignment w:val="auto"/>
              <w:rPr>
                <w:lang w:eastAsia="zh-CN"/>
              </w:rPr>
            </w:pPr>
          </w:p>
          <w:p w14:paraId="51FED934" w14:textId="77777777" w:rsidR="00CF182F" w:rsidRDefault="00FE3592">
            <w:pPr>
              <w:overflowPunct/>
              <w:autoSpaceDE/>
              <w:autoSpaceDN/>
              <w:adjustRightInd/>
              <w:spacing w:after="0"/>
              <w:textAlignment w:val="auto"/>
              <w:rPr>
                <w:lang w:eastAsia="zh-CN"/>
              </w:rPr>
            </w:pPr>
            <w:r>
              <w:rPr>
                <w:lang w:eastAsia="zh-CN"/>
              </w:rPr>
              <w:t xml:space="preserve">Case (1) – behavior A or C </w:t>
            </w:r>
          </w:p>
          <w:p w14:paraId="51FED935" w14:textId="77777777" w:rsidR="00CF182F" w:rsidRDefault="00FE3592">
            <w:pPr>
              <w:overflowPunct/>
              <w:autoSpaceDE/>
              <w:autoSpaceDN/>
              <w:adjustRightInd/>
              <w:spacing w:after="0"/>
              <w:textAlignment w:val="auto"/>
              <w:rPr>
                <w:lang w:eastAsia="zh-CN"/>
              </w:rPr>
            </w:pPr>
            <w:r>
              <w:rPr>
                <w:lang w:eastAsia="zh-CN"/>
              </w:rPr>
              <w:t>Case (2) – behavior B but ok with A for progress.</w:t>
            </w:r>
          </w:p>
          <w:p w14:paraId="51FED936" w14:textId="77777777" w:rsidR="00CF182F" w:rsidRDefault="00FE3592">
            <w:pPr>
              <w:overflowPunct/>
              <w:autoSpaceDE/>
              <w:autoSpaceDN/>
              <w:adjustRightInd/>
              <w:spacing w:after="0"/>
              <w:textAlignment w:val="auto"/>
              <w:rPr>
                <w:lang w:eastAsia="zh-CN"/>
              </w:rPr>
            </w:pPr>
            <w:r>
              <w:rPr>
                <w:lang w:eastAsia="zh-CN"/>
              </w:rPr>
              <w:t>Case (3) – behavior C for the case no UL Tx overlap. However, it is undefined for the case UL Tx overlap.</w:t>
            </w:r>
          </w:p>
          <w:p w14:paraId="51FED937" w14:textId="77777777" w:rsidR="00CF182F" w:rsidRDefault="00FE3592">
            <w:pPr>
              <w:overflowPunct/>
              <w:autoSpaceDE/>
              <w:autoSpaceDN/>
              <w:adjustRightInd/>
              <w:spacing w:after="0"/>
              <w:textAlignment w:val="auto"/>
              <w:rPr>
                <w:lang w:eastAsia="zh-CN"/>
              </w:rPr>
            </w:pPr>
            <w:r>
              <w:rPr>
                <w:lang w:eastAsia="zh-CN"/>
              </w:rPr>
              <w:t>Case (4) – behavior B</w:t>
            </w:r>
          </w:p>
          <w:p w14:paraId="51FED938" w14:textId="77777777" w:rsidR="00CF182F" w:rsidRDefault="00FE3592">
            <w:pPr>
              <w:overflowPunct/>
              <w:autoSpaceDE/>
              <w:autoSpaceDN/>
              <w:adjustRightInd/>
              <w:spacing w:after="0"/>
              <w:textAlignment w:val="auto"/>
              <w:rPr>
                <w:lang w:eastAsia="zh-CN"/>
              </w:rPr>
            </w:pPr>
            <w:r>
              <w:rPr>
                <w:lang w:eastAsia="zh-CN"/>
              </w:rPr>
              <w:t xml:space="preserve">Case (5) – behavior E or C </w:t>
            </w:r>
          </w:p>
          <w:p w14:paraId="51FED939" w14:textId="77777777" w:rsidR="00CF182F" w:rsidRDefault="00FE3592">
            <w:pPr>
              <w:overflowPunct/>
              <w:autoSpaceDE/>
              <w:autoSpaceDN/>
              <w:adjustRightInd/>
              <w:spacing w:after="0"/>
              <w:textAlignment w:val="auto"/>
              <w:rPr>
                <w:lang w:eastAsia="zh-CN"/>
              </w:rPr>
            </w:pPr>
            <w:r>
              <w:rPr>
                <w:lang w:eastAsia="zh-CN"/>
              </w:rPr>
              <w:t>Case (6) – behavior A</w:t>
            </w:r>
          </w:p>
        </w:tc>
      </w:tr>
      <w:tr w:rsidR="00CF182F" w14:paraId="51FED949" w14:textId="77777777">
        <w:trPr>
          <w:trHeight w:val="209"/>
        </w:trPr>
        <w:tc>
          <w:tcPr>
            <w:tcW w:w="1212" w:type="dxa"/>
            <w:tcMar>
              <w:top w:w="0" w:type="dxa"/>
              <w:left w:w="108" w:type="dxa"/>
              <w:bottom w:w="0" w:type="dxa"/>
              <w:right w:w="108" w:type="dxa"/>
            </w:tcMar>
          </w:tcPr>
          <w:p w14:paraId="51FED93B" w14:textId="77777777" w:rsidR="00CF182F" w:rsidRDefault="00FE3592">
            <w:pPr>
              <w:spacing w:after="0"/>
            </w:pPr>
            <w:r>
              <w:t>Samsung</w:t>
            </w:r>
          </w:p>
        </w:tc>
        <w:tc>
          <w:tcPr>
            <w:tcW w:w="8529" w:type="dxa"/>
            <w:tcMar>
              <w:top w:w="0" w:type="dxa"/>
              <w:left w:w="108" w:type="dxa"/>
              <w:bottom w:w="0" w:type="dxa"/>
              <w:right w:w="108" w:type="dxa"/>
            </w:tcMar>
          </w:tcPr>
          <w:p w14:paraId="51FED93C" w14:textId="77777777" w:rsidR="00CF182F" w:rsidRDefault="00FE3592">
            <w:pPr>
              <w:overflowPunct/>
              <w:autoSpaceDE/>
              <w:autoSpaceDN/>
              <w:adjustRightInd/>
              <w:spacing w:after="0"/>
              <w:textAlignment w:val="auto"/>
              <w:rPr>
                <w:lang w:eastAsia="zh-CN"/>
              </w:rPr>
            </w:pPr>
            <w:r>
              <w:rPr>
                <w:lang w:eastAsia="zh-CN"/>
              </w:rPr>
              <w:t xml:space="preserve">Case (1) – </w:t>
            </w:r>
            <w:r>
              <w:rPr>
                <w:color w:val="000000" w:themeColor="text1"/>
                <w:lang w:eastAsia="zh-CN"/>
              </w:rPr>
              <w:t xml:space="preserve">behavior A (overlapping means overlapping in time </w:t>
            </w:r>
            <w:r>
              <w:rPr>
                <w:lang w:eastAsia="zh-CN"/>
              </w:rPr>
              <w:t>resources</w:t>
            </w:r>
            <w:r>
              <w:rPr>
                <w:color w:val="000000" w:themeColor="text1"/>
                <w:lang w:eastAsia="zh-CN"/>
              </w:rPr>
              <w:t>)</w:t>
            </w:r>
          </w:p>
          <w:p w14:paraId="51FED93D" w14:textId="77777777" w:rsidR="00CF182F" w:rsidRDefault="00FE3592">
            <w:pPr>
              <w:overflowPunct/>
              <w:autoSpaceDE/>
              <w:autoSpaceDN/>
              <w:adjustRightInd/>
              <w:spacing w:after="0"/>
              <w:textAlignment w:val="auto"/>
              <w:rPr>
                <w:lang w:eastAsia="zh-CN"/>
              </w:rPr>
            </w:pPr>
            <w:r>
              <w:rPr>
                <w:lang w:eastAsia="zh-CN"/>
              </w:rPr>
              <w:t>Case (2) – behavior A (overlapping means overlapping in time resources)</w:t>
            </w:r>
          </w:p>
          <w:p w14:paraId="51FED93E" w14:textId="77777777" w:rsidR="00CF182F" w:rsidRDefault="00FE3592">
            <w:pPr>
              <w:spacing w:after="0" w:line="240" w:lineRule="auto"/>
              <w:rPr>
                <w:rFonts w:eastAsiaTheme="minorEastAsia"/>
              </w:rPr>
            </w:pPr>
            <w:r>
              <w:rPr>
                <w:lang w:eastAsia="zh-CN"/>
              </w:rPr>
              <w:t xml:space="preserve">Case (3) </w:t>
            </w:r>
            <w:r>
              <w:rPr>
                <w:color w:val="000000" w:themeColor="text1"/>
                <w:lang w:eastAsia="zh-CN"/>
              </w:rPr>
              <w:t xml:space="preserve">– behavior B for </w:t>
            </w:r>
            <w:r>
              <w:rPr>
                <w:rFonts w:eastAsiaTheme="minorEastAsia"/>
              </w:rPr>
              <w:t xml:space="preserve">Intra-band Inter-frequency DAPS </w:t>
            </w:r>
            <w:r>
              <w:rPr>
                <w:lang w:eastAsia="zh-CN"/>
              </w:rPr>
              <w:t>(overlapping means overlapping in time and frequency)</w:t>
            </w:r>
          </w:p>
          <w:p w14:paraId="51FED93F" w14:textId="77777777" w:rsidR="00CF182F" w:rsidRDefault="00FE3592">
            <w:pPr>
              <w:pStyle w:val="ListParagraph"/>
              <w:ind w:left="720"/>
              <w:rPr>
                <w:lang w:eastAsia="zh-CN"/>
              </w:rPr>
            </w:pPr>
            <w:r>
              <w:rPr>
                <w:lang w:eastAsia="zh-CN"/>
              </w:rPr>
              <w:t xml:space="preserve">   </w:t>
            </w:r>
            <w:r>
              <w:rPr>
                <w:sz w:val="20"/>
                <w:szCs w:val="20"/>
              </w:rPr>
              <w:t>behavior C for  Inter-band Inter-frequency DAPS</w:t>
            </w:r>
          </w:p>
          <w:p w14:paraId="51FED940" w14:textId="77777777" w:rsidR="00CF182F" w:rsidRDefault="00FE3592">
            <w:pPr>
              <w:overflowPunct/>
              <w:autoSpaceDE/>
              <w:autoSpaceDN/>
              <w:adjustRightInd/>
              <w:spacing w:after="0"/>
              <w:textAlignment w:val="auto"/>
              <w:rPr>
                <w:lang w:eastAsia="zh-CN"/>
              </w:rPr>
            </w:pPr>
            <w:r>
              <w:rPr>
                <w:lang w:eastAsia="zh-CN"/>
              </w:rPr>
              <w:t>Case (4) – b</w:t>
            </w:r>
            <w:r>
              <w:rPr>
                <w:rFonts w:eastAsiaTheme="minorEastAsia"/>
              </w:rPr>
              <w:t>ehavior B</w:t>
            </w:r>
            <w:r>
              <w:rPr>
                <w:color w:val="FF0000"/>
                <w:lang w:eastAsia="zh-CN"/>
              </w:rPr>
              <w:t xml:space="preserve"> </w:t>
            </w:r>
            <w:r>
              <w:rPr>
                <w:color w:val="000000" w:themeColor="text1"/>
                <w:lang w:eastAsia="zh-CN"/>
              </w:rPr>
              <w:t xml:space="preserve">(overlapping means overlapping in time </w:t>
            </w:r>
            <w:r>
              <w:rPr>
                <w:lang w:eastAsia="zh-CN"/>
              </w:rPr>
              <w:t>resources</w:t>
            </w:r>
            <w:r>
              <w:rPr>
                <w:color w:val="000000" w:themeColor="text1"/>
                <w:lang w:eastAsia="zh-CN"/>
              </w:rPr>
              <w:t>)</w:t>
            </w:r>
          </w:p>
          <w:p w14:paraId="51FED941" w14:textId="77777777" w:rsidR="00CF182F" w:rsidRDefault="00FE3592">
            <w:pPr>
              <w:spacing w:after="0" w:line="240" w:lineRule="auto"/>
              <w:rPr>
                <w:rFonts w:eastAsiaTheme="minorEastAsia"/>
              </w:rPr>
            </w:pPr>
            <w:r>
              <w:rPr>
                <w:lang w:eastAsia="zh-CN"/>
              </w:rPr>
              <w:lastRenderedPageBreak/>
              <w:t>Case (5) – behavior A for Intra-band Inter-frequency DAPS (overlapping means overlapping in time and frequency resources)</w:t>
            </w:r>
          </w:p>
          <w:p w14:paraId="51FED942" w14:textId="77777777" w:rsidR="00CF182F" w:rsidRDefault="00FE3592">
            <w:pPr>
              <w:overflowPunct/>
              <w:autoSpaceDE/>
              <w:autoSpaceDN/>
              <w:adjustRightInd/>
              <w:spacing w:after="0"/>
              <w:textAlignment w:val="auto"/>
              <w:rPr>
                <w:lang w:eastAsia="zh-CN"/>
              </w:rPr>
            </w:pPr>
            <w:r>
              <w:rPr>
                <w:lang w:eastAsia="zh-CN"/>
              </w:rPr>
              <w:t xml:space="preserve">                  behavior C</w:t>
            </w:r>
            <w:r>
              <w:rPr>
                <w:rFonts w:eastAsiaTheme="minorEastAsia"/>
              </w:rPr>
              <w:t xml:space="preserve"> for Int</w:t>
            </w:r>
            <w:r>
              <w:t>er</w:t>
            </w:r>
            <w:r>
              <w:rPr>
                <w:rFonts w:eastAsiaTheme="minorEastAsia"/>
              </w:rPr>
              <w:t>-band Inter-frequency DAPS</w:t>
            </w:r>
          </w:p>
          <w:p w14:paraId="51FED943" w14:textId="77777777" w:rsidR="00CF182F" w:rsidRDefault="00FE3592">
            <w:pPr>
              <w:overflowPunct/>
              <w:autoSpaceDE/>
              <w:autoSpaceDN/>
              <w:adjustRightInd/>
              <w:spacing w:after="0"/>
              <w:textAlignment w:val="auto"/>
              <w:rPr>
                <w:color w:val="000000" w:themeColor="text1"/>
                <w:lang w:eastAsia="zh-CN"/>
              </w:rPr>
            </w:pPr>
            <w:r>
              <w:rPr>
                <w:lang w:eastAsia="zh-CN"/>
              </w:rPr>
              <w:t>Case (6) – behavior A</w:t>
            </w:r>
            <w:r>
              <w:rPr>
                <w:color w:val="000000" w:themeColor="text1"/>
                <w:lang w:eastAsia="zh-CN"/>
              </w:rPr>
              <w:t xml:space="preserve"> (overlapping means overlapping in time </w:t>
            </w:r>
            <w:r>
              <w:rPr>
                <w:lang w:eastAsia="zh-CN"/>
              </w:rPr>
              <w:t>resources</w:t>
            </w:r>
            <w:r>
              <w:rPr>
                <w:color w:val="000000" w:themeColor="text1"/>
                <w:lang w:eastAsia="zh-CN"/>
              </w:rPr>
              <w:t>)</w:t>
            </w:r>
          </w:p>
          <w:p w14:paraId="51FED944" w14:textId="77777777" w:rsidR="00CF182F" w:rsidRDefault="00CF182F">
            <w:pPr>
              <w:overflowPunct/>
              <w:autoSpaceDE/>
              <w:autoSpaceDN/>
              <w:adjustRightInd/>
              <w:spacing w:after="0"/>
              <w:textAlignment w:val="auto"/>
              <w:rPr>
                <w:color w:val="000000" w:themeColor="text1"/>
                <w:lang w:eastAsia="zh-CN"/>
              </w:rPr>
            </w:pPr>
          </w:p>
          <w:p w14:paraId="51FED945" w14:textId="77777777" w:rsidR="00CF182F" w:rsidRDefault="00FE3592">
            <w:pPr>
              <w:overflowPunct/>
              <w:autoSpaceDE/>
              <w:autoSpaceDN/>
              <w:adjustRightInd/>
              <w:spacing w:after="0"/>
              <w:textAlignment w:val="auto"/>
              <w:rPr>
                <w:color w:val="000000" w:themeColor="text1"/>
                <w:lang w:eastAsia="zh-CN"/>
              </w:rPr>
            </w:pPr>
            <w:r>
              <w:rPr>
                <w:color w:val="000000" w:themeColor="text1"/>
                <w:lang w:eastAsia="zh-CN"/>
              </w:rPr>
              <w:t>Additional note: The above is based on our understanding of RAN1 agreements. The troubles we have to answer the above are:</w:t>
            </w:r>
          </w:p>
          <w:p w14:paraId="51FED946" w14:textId="77777777" w:rsidR="00CF182F" w:rsidRDefault="00FE3592">
            <w:pPr>
              <w:rPr>
                <w:color w:val="000000" w:themeColor="text1"/>
                <w:lang w:eastAsia="zh-CN"/>
              </w:rPr>
            </w:pPr>
            <w:r>
              <w:rPr>
                <w:color w:val="000000" w:themeColor="text1"/>
                <w:lang w:eastAsia="zh-CN"/>
              </w:rPr>
              <w:t>1.“Intra-band Inter-frequency” and “Inter-band Inter-frequency” belong to different behavior. The “collision” for the inter frequency case (overlapping in time and frequency resources) only happens in “Intra-band Inter-frequency” but not in “Inter-band Inter-frequency”.</w:t>
            </w:r>
          </w:p>
          <w:p w14:paraId="51FED947" w14:textId="77777777" w:rsidR="00CF182F" w:rsidRDefault="00FE3592">
            <w:pPr>
              <w:rPr>
                <w:color w:val="000000" w:themeColor="text1"/>
                <w:lang w:eastAsia="zh-CN"/>
              </w:rPr>
            </w:pPr>
            <w:r>
              <w:rPr>
                <w:color w:val="000000" w:themeColor="text1"/>
                <w:lang w:eastAsia="zh-CN"/>
              </w:rPr>
              <w:t>2. We still think “overlapping” can be “overlapping in time” or “overlapping in time and frequency”</w:t>
            </w:r>
          </w:p>
          <w:p w14:paraId="51FED948" w14:textId="77777777" w:rsidR="00CF182F" w:rsidRDefault="00CF182F">
            <w:pPr>
              <w:overflowPunct/>
              <w:autoSpaceDE/>
              <w:autoSpaceDN/>
              <w:adjustRightInd/>
              <w:spacing w:after="0"/>
              <w:textAlignment w:val="auto"/>
              <w:rPr>
                <w:lang w:eastAsia="zh-CN"/>
              </w:rPr>
            </w:pPr>
          </w:p>
        </w:tc>
      </w:tr>
      <w:tr w:rsidR="00CF182F" w14:paraId="51FED94F" w14:textId="77777777">
        <w:trPr>
          <w:trHeight w:val="209"/>
        </w:trPr>
        <w:tc>
          <w:tcPr>
            <w:tcW w:w="1212" w:type="dxa"/>
            <w:tcMar>
              <w:top w:w="0" w:type="dxa"/>
              <w:left w:w="108" w:type="dxa"/>
              <w:bottom w:w="0" w:type="dxa"/>
              <w:right w:w="108" w:type="dxa"/>
            </w:tcMar>
          </w:tcPr>
          <w:p w14:paraId="51FED94A" w14:textId="77777777" w:rsidR="00CF182F" w:rsidRDefault="00FE3592">
            <w:pPr>
              <w:spacing w:after="0"/>
            </w:pPr>
            <w:r>
              <w:lastRenderedPageBreak/>
              <w:t>MTK</w:t>
            </w:r>
          </w:p>
        </w:tc>
        <w:tc>
          <w:tcPr>
            <w:tcW w:w="8529" w:type="dxa"/>
            <w:tcMar>
              <w:top w:w="0" w:type="dxa"/>
              <w:left w:w="108" w:type="dxa"/>
              <w:bottom w:w="0" w:type="dxa"/>
              <w:right w:w="108" w:type="dxa"/>
            </w:tcMar>
          </w:tcPr>
          <w:p w14:paraId="51FED94B" w14:textId="77777777" w:rsidR="00CF182F" w:rsidRDefault="00FE3592">
            <w:pPr>
              <w:overflowPunct/>
              <w:autoSpaceDE/>
              <w:autoSpaceDN/>
              <w:adjustRightInd/>
              <w:spacing w:after="0"/>
              <w:textAlignment w:val="auto"/>
              <w:rPr>
                <w:lang w:eastAsia="zh-CN"/>
              </w:rPr>
            </w:pPr>
            <w:r>
              <w:rPr>
                <w:lang w:eastAsia="zh-CN"/>
              </w:rPr>
              <w:t>We think Samsung’s reply is most aligned with previous RAN1 agreements (with one slide of illustration below). In the beginning RAN1 defined “collision” for intra-frequency and inter-frequency cases, but later the word “collision” is replaced by “overlap” with the same meaning in current spec. Hence, Samsung’s additional note helps to write spec in a more clear way.</w:t>
            </w:r>
          </w:p>
          <w:p w14:paraId="51FED94C" w14:textId="77777777" w:rsidR="00CF182F" w:rsidRDefault="00CF182F">
            <w:pPr>
              <w:overflowPunct/>
              <w:autoSpaceDE/>
              <w:autoSpaceDN/>
              <w:adjustRightInd/>
              <w:spacing w:after="0"/>
              <w:textAlignment w:val="auto"/>
              <w:rPr>
                <w:lang w:eastAsia="zh-CN"/>
              </w:rPr>
            </w:pPr>
          </w:p>
          <w:p w14:paraId="51FED94D" w14:textId="77777777" w:rsidR="00CF182F" w:rsidRDefault="00CF182F">
            <w:pPr>
              <w:overflowPunct/>
              <w:autoSpaceDE/>
              <w:autoSpaceDN/>
              <w:adjustRightInd/>
              <w:spacing w:after="0"/>
              <w:textAlignment w:val="auto"/>
              <w:rPr>
                <w:lang w:eastAsia="zh-CN"/>
              </w:rPr>
            </w:pPr>
          </w:p>
          <w:p w14:paraId="51FED94E" w14:textId="77777777" w:rsidR="00CF182F" w:rsidRDefault="00FE3592">
            <w:pPr>
              <w:overflowPunct/>
              <w:autoSpaceDE/>
              <w:autoSpaceDN/>
              <w:adjustRightInd/>
              <w:spacing w:after="0"/>
              <w:textAlignment w:val="auto"/>
              <w:rPr>
                <w:lang w:eastAsia="zh-CN"/>
              </w:rPr>
            </w:pPr>
            <w:r>
              <w:rPr>
                <w:noProof/>
                <w:lang w:eastAsia="zh-CN"/>
              </w:rPr>
              <w:drawing>
                <wp:inline distT="0" distB="0" distL="0" distR="0" wp14:anchorId="51FEDD95" wp14:editId="51FEDD96">
                  <wp:extent cx="5278755" cy="266827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pic:cNvPicPr>
                            <a:picLocks noChangeAspect="1"/>
                          </pic:cNvPicPr>
                        </pic:nvPicPr>
                        <pic:blipFill>
                          <a:blip r:embed="rId14"/>
                          <a:stretch>
                            <a:fillRect/>
                          </a:stretch>
                        </pic:blipFill>
                        <pic:spPr>
                          <a:xfrm>
                            <a:off x="0" y="0"/>
                            <a:ext cx="5278755" cy="2668270"/>
                          </a:xfrm>
                          <a:prstGeom prst="rect">
                            <a:avLst/>
                          </a:prstGeom>
                        </pic:spPr>
                      </pic:pic>
                    </a:graphicData>
                  </a:graphic>
                </wp:inline>
              </w:drawing>
            </w:r>
          </w:p>
        </w:tc>
      </w:tr>
      <w:tr w:rsidR="00CF182F" w14:paraId="51FED953" w14:textId="77777777">
        <w:trPr>
          <w:trHeight w:val="209"/>
        </w:trPr>
        <w:tc>
          <w:tcPr>
            <w:tcW w:w="1212" w:type="dxa"/>
            <w:tcMar>
              <w:top w:w="0" w:type="dxa"/>
              <w:left w:w="108" w:type="dxa"/>
              <w:bottom w:w="0" w:type="dxa"/>
              <w:right w:w="108" w:type="dxa"/>
            </w:tcMar>
          </w:tcPr>
          <w:p w14:paraId="51FED950" w14:textId="77777777" w:rsidR="00CF182F" w:rsidRDefault="00FE3592">
            <w:pPr>
              <w:spacing w:after="0"/>
            </w:pPr>
            <w:r>
              <w:t>Apple</w:t>
            </w:r>
          </w:p>
        </w:tc>
        <w:tc>
          <w:tcPr>
            <w:tcW w:w="8529" w:type="dxa"/>
            <w:tcMar>
              <w:top w:w="0" w:type="dxa"/>
              <w:left w:w="108" w:type="dxa"/>
              <w:bottom w:w="0" w:type="dxa"/>
              <w:right w:w="108" w:type="dxa"/>
            </w:tcMar>
          </w:tcPr>
          <w:p w14:paraId="51FED951" w14:textId="77777777" w:rsidR="00CF182F" w:rsidRDefault="00FE3592">
            <w:pPr>
              <w:overflowPunct/>
              <w:autoSpaceDE/>
              <w:autoSpaceDN/>
              <w:adjustRightInd/>
              <w:spacing w:after="0"/>
              <w:textAlignment w:val="auto"/>
              <w:rPr>
                <w:lang w:eastAsia="zh-CN"/>
              </w:rPr>
            </w:pPr>
            <w:r>
              <w:rPr>
                <w:lang w:eastAsia="zh-CN"/>
              </w:rPr>
              <w:t xml:space="preserve">We share the views with MTK that Samsung’s proposal is aligned with RAN1’s agreements. </w:t>
            </w:r>
          </w:p>
          <w:p w14:paraId="51FED952" w14:textId="77777777" w:rsidR="00CF182F" w:rsidRDefault="00FE3592">
            <w:pPr>
              <w:overflowPunct/>
              <w:autoSpaceDE/>
              <w:autoSpaceDN/>
              <w:adjustRightInd/>
              <w:spacing w:after="0"/>
              <w:textAlignment w:val="auto"/>
              <w:rPr>
                <w:lang w:eastAsia="zh-CN"/>
              </w:rPr>
            </w:pPr>
            <w:r>
              <w:rPr>
                <w:lang w:eastAsia="zh-CN"/>
              </w:rPr>
              <w:t>We support Samsung’s proposal. It’s not desirable to define new UE behavior at this very late Rel.16 stage.</w:t>
            </w:r>
          </w:p>
        </w:tc>
      </w:tr>
    </w:tbl>
    <w:p w14:paraId="51FED954" w14:textId="77777777" w:rsidR="00CF182F" w:rsidRDefault="00CF182F">
      <w:pPr>
        <w:pStyle w:val="BodyText"/>
        <w:spacing w:after="0"/>
        <w:rPr>
          <w:rFonts w:ascii="Times New Roman" w:hAnsi="Times New Roman"/>
          <w:sz w:val="22"/>
          <w:szCs w:val="22"/>
          <w:lang w:eastAsia="zh-CN"/>
        </w:rPr>
      </w:pPr>
    </w:p>
    <w:p w14:paraId="51FED955" w14:textId="77777777" w:rsidR="00CF182F" w:rsidRDefault="00CF182F">
      <w:pPr>
        <w:pStyle w:val="BodyText"/>
        <w:spacing w:after="0"/>
        <w:rPr>
          <w:rFonts w:ascii="Times New Roman" w:hAnsi="Times New Roman"/>
          <w:sz w:val="22"/>
          <w:szCs w:val="22"/>
          <w:lang w:eastAsia="zh-CN"/>
        </w:rPr>
      </w:pPr>
    </w:p>
    <w:p w14:paraId="51FED956" w14:textId="77777777" w:rsidR="00CF182F" w:rsidRDefault="00FE3592">
      <w:pPr>
        <w:pStyle w:val="BodyText"/>
        <w:spacing w:after="0"/>
        <w:rPr>
          <w:rFonts w:ascii="Times New Roman" w:hAnsi="Times New Roman"/>
          <w:sz w:val="22"/>
          <w:szCs w:val="22"/>
          <w:lang w:eastAsia="zh-CN"/>
        </w:rPr>
      </w:pPr>
      <w:r w:rsidRPr="00F50600">
        <w:rPr>
          <w:rFonts w:ascii="Times New Roman" w:hAnsi="Times New Roman"/>
          <w:sz w:val="22"/>
          <w:szCs w:val="22"/>
          <w:lang w:eastAsia="zh-CN"/>
        </w:rPr>
        <w:t>Moderator Proposal:</w:t>
      </w:r>
    </w:p>
    <w:p w14:paraId="51FED957"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Agree to the following </w:t>
      </w:r>
      <w:r>
        <w:rPr>
          <w:rFonts w:ascii="Times New Roman" w:hAnsi="Times New Roman"/>
          <w:sz w:val="22"/>
          <w:szCs w:val="22"/>
          <w:highlight w:val="cyan"/>
          <w:lang w:eastAsia="zh-CN"/>
        </w:rPr>
        <w:t>turquoise</w:t>
      </w:r>
      <w:r>
        <w:rPr>
          <w:rFonts w:ascii="Times New Roman" w:hAnsi="Times New Roman"/>
          <w:sz w:val="22"/>
          <w:szCs w:val="22"/>
          <w:lang w:eastAsia="zh-CN"/>
        </w:rPr>
        <w:t xml:space="preserve"> highlighted UE behavior for identified cases.</w:t>
      </w:r>
    </w:p>
    <w:p w14:paraId="51FED958"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w:t>
      </w:r>
      <w:r>
        <w:rPr>
          <w:rFonts w:ascii="Times New Roman" w:hAnsi="Times New Roman"/>
          <w:sz w:val="22"/>
          <w:szCs w:val="22"/>
          <w:highlight w:val="yellow"/>
          <w:lang w:eastAsia="zh-CN"/>
        </w:rPr>
        <w:t>yellow</w:t>
      </w:r>
      <w:r>
        <w:rPr>
          <w:rFonts w:ascii="Times New Roman" w:hAnsi="Times New Roman"/>
          <w:sz w:val="22"/>
          <w:szCs w:val="22"/>
          <w:lang w:eastAsia="zh-CN"/>
        </w:rPr>
        <w:t xml:space="preserve"> highlight aspects in GTW</w:t>
      </w:r>
    </w:p>
    <w:p w14:paraId="51FED959" w14:textId="77777777" w:rsidR="00CF182F" w:rsidRDefault="00CF182F">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CF182F" w14:paraId="51FED95E" w14:textId="77777777">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95A" w14:textId="77777777"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95B" w14:textId="77777777" w:rsidR="00CF182F" w:rsidRDefault="00FE3592">
            <w:pPr>
              <w:spacing w:before="0" w:after="0" w:line="240" w:lineRule="auto"/>
              <w:jc w:val="center"/>
              <w:rPr>
                <w:rFonts w:eastAsiaTheme="minorEastAsia"/>
                <w:b/>
                <w:bCs/>
              </w:rPr>
            </w:pPr>
            <w:r>
              <w:rPr>
                <w:rFonts w:eastAsiaTheme="minorEastAsia"/>
                <w:b/>
                <w:bCs/>
              </w:rPr>
              <w:t>Power Sharing Mode</w:t>
            </w:r>
          </w:p>
          <w:p w14:paraId="51FED95C" w14:textId="77777777" w:rsidR="00CF182F" w:rsidRDefault="00CF182F">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95D" w14:textId="77777777" w:rsidR="00CF182F" w:rsidRDefault="00FE3592">
            <w:pPr>
              <w:spacing w:before="0" w:after="0" w:line="240" w:lineRule="auto"/>
              <w:jc w:val="center"/>
              <w:rPr>
                <w:rFonts w:eastAsiaTheme="minorEastAsia"/>
                <w:b/>
                <w:bCs/>
              </w:rPr>
            </w:pPr>
            <w:r>
              <w:rPr>
                <w:rFonts w:eastAsiaTheme="minorEastAsia"/>
                <w:b/>
                <w:bCs/>
              </w:rPr>
              <w:t>No Power Sharing Mode</w:t>
            </w:r>
          </w:p>
        </w:tc>
      </w:tr>
      <w:tr w:rsidR="00CF182F" w14:paraId="51FED968" w14:textId="77777777">
        <w:trPr>
          <w:trHeight w:val="1936"/>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95F" w14:textId="77777777" w:rsidR="00CF182F" w:rsidRDefault="00FE3592">
            <w:pPr>
              <w:spacing w:before="0" w:after="0" w:line="240" w:lineRule="auto"/>
              <w:jc w:val="center"/>
              <w:rPr>
                <w:rFonts w:eastAsiaTheme="minorEastAsia"/>
              </w:rPr>
            </w:pPr>
            <w:r>
              <w:rPr>
                <w:rFonts w:eastAsiaTheme="minorEastAsia"/>
              </w:rPr>
              <w:lastRenderedPageBreak/>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960" w14:textId="77777777" w:rsidR="00CF182F" w:rsidRDefault="00FE3592">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961" w14:textId="77777777" w:rsidR="00CF182F" w:rsidRDefault="00FE3592">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51FED962" w14:textId="77777777" w:rsidR="00CF182F" w:rsidRDefault="00FE3592">
            <w:pPr>
              <w:spacing w:before="0" w:after="0" w:line="240" w:lineRule="auto"/>
              <w:jc w:val="center"/>
              <w:rPr>
                <w:rFonts w:eastAsiaTheme="minorEastAsia"/>
                <w:i/>
              </w:rPr>
            </w:pPr>
            <w:r>
              <w:rPr>
                <w:rFonts w:eastAsiaTheme="minorEastAsia"/>
                <w:i/>
              </w:rPr>
              <w:t>&amp;</w:t>
            </w:r>
          </w:p>
          <w:p w14:paraId="51FED963" w14:textId="77777777" w:rsidR="00CF182F" w:rsidRDefault="00FE3592">
            <w:pPr>
              <w:spacing w:before="0" w:after="0" w:line="240" w:lineRule="auto"/>
              <w:jc w:val="center"/>
              <w:rPr>
                <w:rFonts w:eastAsiaTheme="minorEastAsia"/>
                <w:iCs/>
              </w:rPr>
            </w:pPr>
            <w:r>
              <w:rPr>
                <w:rFonts w:eastAsiaTheme="minorEastAsia"/>
                <w:iCs/>
              </w:rPr>
              <w:t xml:space="preserve">(Assumes UE provided one or more of power sharing mode) </w:t>
            </w:r>
          </w:p>
          <w:p w14:paraId="51FED964" w14:textId="77777777"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965" w14:textId="77777777" w:rsidR="00CF182F" w:rsidRDefault="00FE3592">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51FED966" w14:textId="77777777" w:rsidR="00CF182F" w:rsidRDefault="00FE3592">
            <w:pPr>
              <w:spacing w:before="0" w:after="0" w:line="240" w:lineRule="auto"/>
              <w:jc w:val="center"/>
              <w:rPr>
                <w:lang w:eastAsia="en-GB"/>
              </w:rPr>
            </w:pPr>
            <w:r>
              <w:rPr>
                <w:lang w:eastAsia="en-GB"/>
              </w:rPr>
              <w:t>OR</w:t>
            </w:r>
          </w:p>
          <w:p w14:paraId="51FED967" w14:textId="77777777" w:rsidR="00CF182F" w:rsidRDefault="00FE3592">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CF182F" w14:paraId="51FED973" w14:textId="77777777">
        <w:trPr>
          <w:trHeight w:val="769"/>
        </w:trPr>
        <w:tc>
          <w:tcPr>
            <w:tcW w:w="2424" w:type="dxa"/>
            <w:tcBorders>
              <w:top w:val="single" w:sz="4" w:space="0" w:color="auto"/>
              <w:left w:val="single" w:sz="4" w:space="0" w:color="auto"/>
              <w:bottom w:val="single" w:sz="4" w:space="0" w:color="auto"/>
              <w:right w:val="single" w:sz="4" w:space="0" w:color="auto"/>
            </w:tcBorders>
            <w:vAlign w:val="center"/>
          </w:tcPr>
          <w:p w14:paraId="51FED969" w14:textId="77777777" w:rsidR="00CF182F" w:rsidRDefault="00FE3592">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51FED96A" w14:textId="77777777" w:rsidR="00CF182F" w:rsidRDefault="00FE3592">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51FED96B" w14:textId="77777777" w:rsidR="00CF182F" w:rsidRDefault="00FE3592">
            <w:pPr>
              <w:spacing w:before="0" w:after="0" w:line="240" w:lineRule="auto"/>
              <w:jc w:val="center"/>
              <w:rPr>
                <w:rFonts w:eastAsiaTheme="minorEastAsia"/>
              </w:rPr>
            </w:pPr>
            <w:r>
              <w:rPr>
                <w:rFonts w:eastAsiaTheme="minorEastAsia"/>
              </w:rPr>
              <w:t>behavior A (4 company)</w:t>
            </w:r>
          </w:p>
          <w:p w14:paraId="51FED96C" w14:textId="77777777" w:rsidR="00CF182F" w:rsidRDefault="00CF182F">
            <w:pPr>
              <w:spacing w:before="0" w:after="0" w:line="240" w:lineRule="auto"/>
              <w:jc w:val="center"/>
              <w:rPr>
                <w:rFonts w:eastAsiaTheme="minorEastAsia"/>
              </w:rPr>
            </w:pPr>
          </w:p>
          <w:p w14:paraId="51FED96D" w14:textId="77777777" w:rsidR="00CF182F" w:rsidRDefault="00FE3592">
            <w:pPr>
              <w:spacing w:before="0" w:after="0" w:line="240" w:lineRule="auto"/>
              <w:jc w:val="center"/>
              <w:rPr>
                <w:rFonts w:eastAsiaTheme="minorEastAsia"/>
              </w:rPr>
            </w:pPr>
            <w:r>
              <w:rPr>
                <w:rFonts w:eastAsiaTheme="minorEastAsia"/>
                <w:highlight w:val="yellow"/>
              </w:rPr>
              <w:t>behavior C (4 company)</w:t>
            </w:r>
          </w:p>
        </w:tc>
        <w:tc>
          <w:tcPr>
            <w:tcW w:w="2424" w:type="dxa"/>
            <w:tcBorders>
              <w:top w:val="single" w:sz="4" w:space="0" w:color="auto"/>
              <w:left w:val="single" w:sz="4" w:space="0" w:color="auto"/>
              <w:bottom w:val="single" w:sz="4" w:space="0" w:color="auto"/>
              <w:right w:val="single" w:sz="4" w:space="0" w:color="auto"/>
            </w:tcBorders>
            <w:vAlign w:val="center"/>
          </w:tcPr>
          <w:p w14:paraId="51FED96E" w14:textId="77777777" w:rsidR="00CF182F" w:rsidRDefault="00FE3592">
            <w:pPr>
              <w:spacing w:before="0" w:after="0" w:line="240" w:lineRule="auto"/>
              <w:jc w:val="center"/>
              <w:rPr>
                <w:rFonts w:eastAsiaTheme="minorEastAsia"/>
              </w:rPr>
            </w:pPr>
            <w:r>
              <w:rPr>
                <w:rFonts w:eastAsiaTheme="minorEastAsia"/>
                <w:highlight w:val="cyan"/>
              </w:rPr>
              <w:t>behavior A (6 company)</w:t>
            </w:r>
          </w:p>
          <w:p w14:paraId="51FED96F" w14:textId="77777777" w:rsidR="00CF182F" w:rsidRDefault="00CF182F">
            <w:pPr>
              <w:spacing w:before="0" w:after="0" w:line="240" w:lineRule="auto"/>
              <w:jc w:val="center"/>
              <w:rPr>
                <w:rFonts w:eastAsiaTheme="minorEastAsia"/>
              </w:rPr>
            </w:pPr>
          </w:p>
          <w:p w14:paraId="51FED970" w14:textId="77777777" w:rsidR="00CF182F" w:rsidRDefault="00FE3592">
            <w:pPr>
              <w:spacing w:before="0" w:after="0" w:line="240" w:lineRule="auto"/>
              <w:jc w:val="center"/>
              <w:rPr>
                <w:rFonts w:eastAsiaTheme="minorEastAsia"/>
              </w:rPr>
            </w:pPr>
            <w:r>
              <w:rPr>
                <w:rFonts w:eastAsiaTheme="minorEastAsia"/>
              </w:rPr>
              <w:t>behavior B-2 (1 company)</w:t>
            </w:r>
          </w:p>
          <w:p w14:paraId="51FED971" w14:textId="77777777" w:rsidR="00CF182F" w:rsidRDefault="00CF182F">
            <w:pPr>
              <w:spacing w:before="0" w:after="0" w:line="240" w:lineRule="auto"/>
              <w:jc w:val="center"/>
              <w:rPr>
                <w:rFonts w:eastAsiaTheme="minorEastAsia"/>
              </w:rPr>
            </w:pPr>
          </w:p>
          <w:p w14:paraId="51FED972" w14:textId="77777777" w:rsidR="00CF182F" w:rsidRDefault="00FE3592">
            <w:pPr>
              <w:spacing w:before="0" w:after="0" w:line="240" w:lineRule="auto"/>
              <w:jc w:val="center"/>
              <w:rPr>
                <w:rFonts w:eastAsiaTheme="minorEastAsia"/>
              </w:rPr>
            </w:pPr>
            <w:r>
              <w:rPr>
                <w:rFonts w:eastAsiaTheme="minorEastAsia"/>
              </w:rPr>
              <w:t>behavior B (1 company)</w:t>
            </w:r>
          </w:p>
        </w:tc>
      </w:tr>
      <w:tr w:rsidR="00CF182F" w14:paraId="51FED97C" w14:textId="77777777">
        <w:trPr>
          <w:trHeight w:val="769"/>
        </w:trPr>
        <w:tc>
          <w:tcPr>
            <w:tcW w:w="2424" w:type="dxa"/>
            <w:vMerge w:val="restart"/>
            <w:tcBorders>
              <w:top w:val="single" w:sz="4" w:space="0" w:color="auto"/>
              <w:left w:val="single" w:sz="4" w:space="0" w:color="auto"/>
              <w:right w:val="single" w:sz="4" w:space="0" w:color="auto"/>
            </w:tcBorders>
            <w:vAlign w:val="center"/>
          </w:tcPr>
          <w:p w14:paraId="51FED974" w14:textId="77777777" w:rsidR="00CF182F" w:rsidRDefault="00FE3592">
            <w:pPr>
              <w:spacing w:before="0" w:after="0" w:line="240" w:lineRule="auto"/>
              <w:jc w:val="center"/>
              <w:rPr>
                <w:rFonts w:eastAsiaTheme="minorEastAsia"/>
              </w:rPr>
            </w:pPr>
            <w:r>
              <w:rPr>
                <w:rFonts w:eastAsiaTheme="minorEastAsia"/>
              </w:rPr>
              <w:t>Intra-band Inter-frequency DAPS</w:t>
            </w:r>
          </w:p>
          <w:p w14:paraId="51FED975" w14:textId="77777777" w:rsidR="00CF182F" w:rsidRDefault="00FE3592">
            <w:pPr>
              <w:spacing w:before="0" w:after="0" w:line="240" w:lineRule="auto"/>
              <w:jc w:val="center"/>
              <w:rPr>
                <w:rFonts w:eastAsiaTheme="minorEastAsia"/>
              </w:rPr>
            </w:pPr>
            <w:r>
              <w:rPr>
                <w:rFonts w:eastAsiaTheme="minorEastAsia"/>
              </w:rPr>
              <w:t>&amp;</w:t>
            </w:r>
          </w:p>
          <w:p w14:paraId="51FED976" w14:textId="77777777" w:rsidR="00CF182F" w:rsidRDefault="00FE3592">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51FED977" w14:textId="77777777" w:rsidR="00CF182F" w:rsidRDefault="00FE3592">
            <w:pPr>
              <w:spacing w:before="0" w:after="0" w:line="240" w:lineRule="auto"/>
              <w:jc w:val="center"/>
              <w:rPr>
                <w:rFonts w:eastAsiaTheme="minorEastAsia"/>
              </w:rPr>
            </w:pPr>
            <w:r>
              <w:rPr>
                <w:rFonts w:eastAsiaTheme="minorEastAsia"/>
              </w:rPr>
              <w:t xml:space="preserve">UE doesn’t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51FED978" w14:textId="77777777" w:rsidR="00CF182F" w:rsidRDefault="00FE3592">
            <w:pPr>
              <w:spacing w:before="0" w:after="0" w:line="240" w:lineRule="auto"/>
              <w:jc w:val="center"/>
              <w:rPr>
                <w:rFonts w:eastAsiaTheme="minorEastAsia"/>
              </w:rPr>
            </w:pPr>
            <w:r>
              <w:rPr>
                <w:rFonts w:eastAsiaTheme="minorEastAsia"/>
                <w:highlight w:val="cyan"/>
              </w:rPr>
              <w:t>behavior C (6 company)</w:t>
            </w:r>
          </w:p>
          <w:p w14:paraId="51FED979" w14:textId="77777777" w:rsidR="00CF182F" w:rsidRDefault="00CF182F">
            <w:pPr>
              <w:spacing w:before="0" w:after="0" w:line="240" w:lineRule="auto"/>
              <w:jc w:val="center"/>
              <w:rPr>
                <w:rFonts w:eastAsiaTheme="minorEastAsia"/>
              </w:rPr>
            </w:pPr>
          </w:p>
          <w:p w14:paraId="51FED97A" w14:textId="77777777" w:rsidR="00CF182F" w:rsidRDefault="00FE3592">
            <w:pPr>
              <w:widowControl w:val="0"/>
              <w:snapToGrid w:val="0"/>
              <w:spacing w:before="0" w:after="0" w:line="240" w:lineRule="auto"/>
              <w:jc w:val="center"/>
            </w:pPr>
            <w:r>
              <w:rPr>
                <w:rFonts w:eastAsiaTheme="minorEastAsia"/>
              </w:rPr>
              <w:t>behavior B-2 (3 company)</w:t>
            </w:r>
          </w:p>
        </w:tc>
        <w:tc>
          <w:tcPr>
            <w:tcW w:w="2424" w:type="dxa"/>
            <w:tcBorders>
              <w:top w:val="single" w:sz="4" w:space="0" w:color="auto"/>
              <w:left w:val="single" w:sz="4" w:space="0" w:color="auto"/>
              <w:bottom w:val="single" w:sz="4" w:space="0" w:color="auto"/>
              <w:right w:val="single" w:sz="4" w:space="0" w:color="auto"/>
            </w:tcBorders>
            <w:vAlign w:val="center"/>
          </w:tcPr>
          <w:p w14:paraId="51FED97B" w14:textId="77777777" w:rsidR="00CF182F" w:rsidRDefault="00FE3592">
            <w:pPr>
              <w:spacing w:before="0" w:after="0" w:line="240" w:lineRule="auto"/>
              <w:jc w:val="center"/>
              <w:rPr>
                <w:rFonts w:eastAsiaTheme="minorEastAsia"/>
              </w:rPr>
            </w:pPr>
            <w:r>
              <w:rPr>
                <w:rFonts w:eastAsiaTheme="minorEastAsia"/>
                <w:highlight w:val="cyan"/>
              </w:rPr>
              <w:t>behavior B</w:t>
            </w:r>
          </w:p>
        </w:tc>
      </w:tr>
      <w:tr w:rsidR="00CF182F" w14:paraId="51FED986" w14:textId="77777777">
        <w:trPr>
          <w:trHeight w:val="769"/>
        </w:trPr>
        <w:tc>
          <w:tcPr>
            <w:tcW w:w="2424" w:type="dxa"/>
            <w:vMerge/>
            <w:tcBorders>
              <w:left w:val="single" w:sz="4" w:space="0" w:color="auto"/>
              <w:right w:val="single" w:sz="4" w:space="0" w:color="auto"/>
            </w:tcBorders>
            <w:vAlign w:val="center"/>
          </w:tcPr>
          <w:p w14:paraId="51FED97D" w14:textId="77777777"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vAlign w:val="center"/>
          </w:tcPr>
          <w:p w14:paraId="51FED97E" w14:textId="77777777" w:rsidR="00CF182F" w:rsidRDefault="00FE3592">
            <w:pPr>
              <w:spacing w:before="0" w:after="0" w:line="240" w:lineRule="auto"/>
              <w:jc w:val="center"/>
              <w:rPr>
                <w:rFonts w:eastAsiaTheme="minorEastAsia"/>
              </w:rPr>
            </w:pPr>
            <w:r>
              <w:rPr>
                <w:rFonts w:eastAsiaTheme="minorEastAsia"/>
              </w:rPr>
              <w:t xml:space="preserve">UE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51FED97F" w14:textId="77777777" w:rsidR="00CF182F" w:rsidRDefault="00CF182F">
            <w:pPr>
              <w:spacing w:before="0" w:after="0" w:line="240" w:lineRule="auto"/>
              <w:jc w:val="center"/>
              <w:rPr>
                <w:rFonts w:eastAsiaTheme="minorEastAsia"/>
              </w:rPr>
            </w:pPr>
          </w:p>
          <w:p w14:paraId="51FED980" w14:textId="77777777" w:rsidR="00CF182F" w:rsidRDefault="00FE3592">
            <w:pPr>
              <w:spacing w:before="0" w:after="0" w:line="240" w:lineRule="auto"/>
              <w:jc w:val="center"/>
              <w:rPr>
                <w:rFonts w:eastAsiaTheme="minorEastAsia"/>
              </w:rPr>
            </w:pPr>
            <w:r>
              <w:rPr>
                <w:rFonts w:eastAsiaTheme="minorEastAsia"/>
                <w:highlight w:val="cyan"/>
              </w:rPr>
              <w:t>behavior C (6 company)</w:t>
            </w:r>
          </w:p>
          <w:p w14:paraId="51FED981" w14:textId="77777777" w:rsidR="00CF182F" w:rsidRDefault="00CF182F">
            <w:pPr>
              <w:spacing w:before="0" w:after="0" w:line="240" w:lineRule="auto"/>
              <w:jc w:val="center"/>
              <w:rPr>
                <w:rFonts w:eastAsiaTheme="minorEastAsia"/>
              </w:rPr>
            </w:pPr>
          </w:p>
          <w:p w14:paraId="51FED982" w14:textId="77777777" w:rsidR="00CF182F" w:rsidRDefault="00FE3592">
            <w:pPr>
              <w:spacing w:before="0" w:after="0" w:line="240" w:lineRule="auto"/>
              <w:jc w:val="center"/>
              <w:rPr>
                <w:rFonts w:eastAsiaTheme="minorEastAsia"/>
              </w:rPr>
            </w:pPr>
            <w:r>
              <w:rPr>
                <w:rFonts w:eastAsiaTheme="minorEastAsia"/>
              </w:rPr>
              <w:t>behavior A-2 (intra-band) &amp; behavior C (inter-band) (2 company)</w:t>
            </w:r>
          </w:p>
          <w:p w14:paraId="51FED983" w14:textId="77777777" w:rsidR="00CF182F" w:rsidRDefault="00CF182F">
            <w:pPr>
              <w:spacing w:before="0" w:after="0" w:line="240" w:lineRule="auto"/>
              <w:jc w:val="center"/>
              <w:rPr>
                <w:rFonts w:eastAsiaTheme="minorEastAsia"/>
              </w:rPr>
            </w:pPr>
          </w:p>
          <w:p w14:paraId="51FED984" w14:textId="77777777" w:rsidR="00CF182F" w:rsidRDefault="00FE3592">
            <w:pPr>
              <w:spacing w:before="0" w:after="0" w:line="240" w:lineRule="auto"/>
              <w:jc w:val="center"/>
              <w:rPr>
                <w:rFonts w:eastAsiaTheme="minorEastAsia"/>
              </w:rPr>
            </w:pPr>
            <w:r>
              <w:rPr>
                <w:rFonts w:eastAsiaTheme="minorEastAsia"/>
              </w:rPr>
              <w:t>behavior A-2 (2 company)</w:t>
            </w:r>
          </w:p>
        </w:tc>
        <w:tc>
          <w:tcPr>
            <w:tcW w:w="2424" w:type="dxa"/>
            <w:tcBorders>
              <w:top w:val="single" w:sz="4" w:space="0" w:color="auto"/>
              <w:left w:val="single" w:sz="4" w:space="0" w:color="auto"/>
              <w:bottom w:val="single" w:sz="4" w:space="0" w:color="auto"/>
              <w:right w:val="single" w:sz="4" w:space="0" w:color="auto"/>
            </w:tcBorders>
            <w:vAlign w:val="center"/>
          </w:tcPr>
          <w:p w14:paraId="51FED985" w14:textId="77777777" w:rsidR="00CF182F" w:rsidRDefault="00FE3592">
            <w:pPr>
              <w:spacing w:before="0" w:after="0" w:line="240" w:lineRule="auto"/>
              <w:jc w:val="center"/>
              <w:rPr>
                <w:rFonts w:eastAsiaTheme="minorEastAsia"/>
              </w:rPr>
            </w:pPr>
            <w:r>
              <w:rPr>
                <w:rFonts w:eastAsiaTheme="minorEastAsia"/>
                <w:highlight w:val="cyan"/>
              </w:rPr>
              <w:t>behavior A</w:t>
            </w:r>
          </w:p>
        </w:tc>
      </w:tr>
    </w:tbl>
    <w:p w14:paraId="51FED987" w14:textId="77777777" w:rsidR="00CF182F" w:rsidRDefault="00CF182F">
      <w:pPr>
        <w:pStyle w:val="BodyText"/>
        <w:spacing w:after="0"/>
        <w:rPr>
          <w:rFonts w:ascii="Times New Roman" w:hAnsi="Times New Roman"/>
          <w:sz w:val="22"/>
          <w:szCs w:val="22"/>
          <w:lang w:eastAsia="zh-CN"/>
        </w:rPr>
      </w:pPr>
    </w:p>
    <w:p w14:paraId="51FED988"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A</w:t>
      </w:r>
      <w:r>
        <w:rPr>
          <w:rFonts w:ascii="Times New Roman" w:hAnsi="Times New Roman"/>
          <w:sz w:val="22"/>
          <w:szCs w:val="22"/>
          <w:lang w:eastAsia="zh-CN"/>
        </w:rPr>
        <w:t>: when Tx overlaps in the time domain, UE transmits only on target cell and drops the source cell transmission (source cell Tx dropping timing/gap agreed apply)</w:t>
      </w:r>
    </w:p>
    <w:p w14:paraId="51FED989"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w:t>
      </w:r>
      <w:r>
        <w:rPr>
          <w:rFonts w:ascii="Times New Roman" w:hAnsi="Times New Roman"/>
          <w:sz w:val="22"/>
          <w:szCs w:val="22"/>
          <w:lang w:eastAsia="zh-CN"/>
        </w:rPr>
        <w:t xml:space="preserve">: UE does not expect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schedule any </w:t>
      </w:r>
      <w:r>
        <w:rPr>
          <w:rFonts w:ascii="Times New Roman" w:hAnsi="Times New Roman"/>
          <w:color w:val="00B0F0"/>
          <w:sz w:val="22"/>
          <w:szCs w:val="22"/>
          <w:u w:val="single"/>
          <w:lang w:eastAsia="zh-CN"/>
        </w:rPr>
        <w:t xml:space="preserve">(time domain) </w:t>
      </w:r>
      <w:r>
        <w:rPr>
          <w:rFonts w:ascii="Times New Roman" w:hAnsi="Times New Roman"/>
          <w:sz w:val="22"/>
          <w:szCs w:val="22"/>
          <w:lang w:eastAsia="zh-CN"/>
        </w:rPr>
        <w:t>overlapping target and source cell transmission</w:t>
      </w:r>
    </w:p>
    <w:p w14:paraId="51FED98A"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xml:space="preserve">: </w:t>
      </w:r>
      <w:r>
        <w:rPr>
          <w:rFonts w:ascii="Times New Roman" w:hAnsi="Times New Roman"/>
          <w:color w:val="00B0F0"/>
          <w:sz w:val="22"/>
          <w:szCs w:val="22"/>
          <w:u w:val="single"/>
          <w:lang w:eastAsia="zh-CN"/>
        </w:rPr>
        <w:t>when Tx overlaps in the time domain,</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UE transmits to source and target cell using either semi-static or dynamic power sharing rules </w:t>
      </w:r>
      <w:r>
        <w:rPr>
          <w:rFonts w:ascii="Times New Roman" w:hAnsi="Times New Roman"/>
          <w:strike/>
          <w:color w:val="00B050"/>
          <w:sz w:val="22"/>
          <w:szCs w:val="22"/>
          <w:lang w:eastAsia="zh-CN"/>
        </w:rPr>
        <w:t>when Tc overlap</w:t>
      </w:r>
    </w:p>
    <w:p w14:paraId="51FED98B"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D</w:t>
      </w:r>
      <w:r>
        <w:rPr>
          <w:rFonts w:ascii="Times New Roman" w:hAnsi="Times New Roman"/>
          <w:sz w:val="22"/>
          <w:szCs w:val="22"/>
          <w:lang w:eastAsia="zh-CN"/>
        </w:rPr>
        <w:t>: undefined</w:t>
      </w:r>
    </w:p>
    <w:p w14:paraId="51FED98C" w14:textId="77777777" w:rsidR="00CF182F" w:rsidRDefault="00FE3592">
      <w:pPr>
        <w:pStyle w:val="ListParagraph"/>
        <w:numPr>
          <w:ilvl w:val="0"/>
          <w:numId w:val="6"/>
        </w:numPr>
        <w:rPr>
          <w:lang w:eastAsia="zh-CN"/>
        </w:rPr>
      </w:pPr>
      <w:r>
        <w:rPr>
          <w:rFonts w:hint="eastAsia"/>
          <w:b/>
          <w:bCs/>
          <w:lang w:eastAsia="zh-CN"/>
        </w:rPr>
        <w:t xml:space="preserve">UE behavior </w:t>
      </w:r>
      <w:r>
        <w:rPr>
          <w:b/>
          <w:bCs/>
          <w:lang w:eastAsia="zh-CN"/>
        </w:rPr>
        <w:t>A-2</w:t>
      </w:r>
      <w:r>
        <w:rPr>
          <w:rFonts w:hint="eastAsia"/>
          <w:b/>
          <w:bCs/>
          <w:lang w:eastAsia="zh-CN"/>
        </w:rPr>
        <w:t>:</w:t>
      </w:r>
      <w:r>
        <w:rPr>
          <w:rFonts w:hint="eastAsia"/>
          <w:lang w:eastAsia="zh-CN"/>
        </w:rPr>
        <w:t xml:space="preserve"> </w:t>
      </w:r>
      <w:r>
        <w:rPr>
          <w:lang w:eastAsia="zh-CN"/>
        </w:rPr>
        <w:t>when Tx overlap</w:t>
      </w:r>
      <w:r>
        <w:rPr>
          <w:rFonts w:hint="eastAsia"/>
          <w:lang w:eastAsia="zh-CN"/>
        </w:rPr>
        <w:t xml:space="preserve">s in the time domain </w:t>
      </w:r>
      <w:r>
        <w:rPr>
          <w:rFonts w:hint="eastAsia"/>
          <w:color w:val="0070C0"/>
          <w:u w:val="single"/>
          <w:lang w:eastAsia="zh-CN"/>
        </w:rPr>
        <w:t>and frequency domain</w:t>
      </w:r>
      <w:r>
        <w:rPr>
          <w:lang w:eastAsia="zh-CN"/>
        </w:rPr>
        <w:t>, UE transmits only on target cell and drops the source cell transmission (source cell Tx dropping timing/gap agreed apply)</w:t>
      </w:r>
    </w:p>
    <w:p w14:paraId="51FED98D"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B-2</w:t>
      </w:r>
      <w:r>
        <w:rPr>
          <w:rFonts w:ascii="Times New Roman" w:hAnsi="Times New Roman"/>
          <w:sz w:val="22"/>
          <w:szCs w:val="22"/>
          <w:lang w:eastAsia="zh-CN"/>
        </w:rPr>
        <w:t xml:space="preserve">: UE does not expect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schedule any </w:t>
      </w:r>
      <w:r>
        <w:rPr>
          <w:rFonts w:ascii="Times New Roman" w:hAnsi="Times New Roman"/>
          <w:color w:val="00B0F0"/>
          <w:sz w:val="22"/>
          <w:szCs w:val="22"/>
          <w:u w:val="single"/>
          <w:lang w:eastAsia="zh-CN"/>
        </w:rPr>
        <w:t xml:space="preserve">(time and frequency domain) </w:t>
      </w:r>
      <w:r>
        <w:rPr>
          <w:rFonts w:ascii="Times New Roman" w:hAnsi="Times New Roman"/>
          <w:sz w:val="22"/>
          <w:szCs w:val="22"/>
          <w:lang w:eastAsia="zh-CN"/>
        </w:rPr>
        <w:t>overlapping target and source cell transmission</w:t>
      </w:r>
    </w:p>
    <w:p w14:paraId="51FED98E" w14:textId="77777777" w:rsidR="00CF182F" w:rsidRDefault="00CF182F">
      <w:pPr>
        <w:pStyle w:val="BodyText"/>
        <w:spacing w:after="0"/>
        <w:rPr>
          <w:rFonts w:ascii="Times New Roman" w:hAnsi="Times New Roman"/>
          <w:sz w:val="22"/>
          <w:szCs w:val="22"/>
          <w:lang w:eastAsia="zh-CN"/>
        </w:rPr>
      </w:pPr>
    </w:p>
    <w:p w14:paraId="51FED98F" w14:textId="77777777" w:rsidR="00CF182F" w:rsidRDefault="00CF182F">
      <w:pPr>
        <w:pStyle w:val="BodyText"/>
        <w:spacing w:after="0"/>
        <w:rPr>
          <w:rFonts w:ascii="Times New Roman" w:hAnsi="Times New Roman"/>
          <w:sz w:val="22"/>
          <w:szCs w:val="22"/>
          <w:lang w:eastAsia="zh-CN"/>
        </w:rPr>
      </w:pPr>
    </w:p>
    <w:p w14:paraId="51FED990" w14:textId="77777777" w:rsidR="00CF182F" w:rsidRDefault="00CF182F">
      <w:pPr>
        <w:pStyle w:val="BodyText"/>
        <w:spacing w:after="0"/>
        <w:rPr>
          <w:rFonts w:ascii="Times New Roman" w:hAnsi="Times New Roman"/>
          <w:sz w:val="22"/>
          <w:szCs w:val="22"/>
          <w:lang w:eastAsia="zh-CN"/>
        </w:rPr>
      </w:pPr>
    </w:p>
    <w:p w14:paraId="51FED991" w14:textId="77777777" w:rsidR="00CF182F" w:rsidRDefault="00CF182F">
      <w:pPr>
        <w:pStyle w:val="BodyText"/>
        <w:spacing w:after="0"/>
        <w:rPr>
          <w:rFonts w:ascii="Times New Roman" w:hAnsi="Times New Roman"/>
          <w:sz w:val="22"/>
          <w:szCs w:val="22"/>
          <w:lang w:eastAsia="zh-CN"/>
        </w:rPr>
      </w:pPr>
    </w:p>
    <w:p w14:paraId="51FED992" w14:textId="77777777" w:rsidR="00CF182F" w:rsidRDefault="00FE3592">
      <w:pPr>
        <w:pStyle w:val="BodyText"/>
        <w:spacing w:after="0"/>
        <w:outlineLvl w:val="2"/>
        <w:rPr>
          <w:rFonts w:ascii="Times New Roman" w:hAnsi="Times New Roman"/>
          <w:b/>
          <w:bCs/>
          <w:sz w:val="22"/>
          <w:szCs w:val="22"/>
          <w:lang w:eastAsia="zh-CN"/>
        </w:rPr>
      </w:pPr>
      <w:r>
        <w:rPr>
          <w:rFonts w:ascii="Times New Roman" w:hAnsi="Times New Roman"/>
          <w:b/>
          <w:bCs/>
          <w:sz w:val="22"/>
          <w:szCs w:val="22"/>
          <w:lang w:eastAsia="zh-CN"/>
        </w:rPr>
        <w:t>Issue #4)</w:t>
      </w:r>
    </w:p>
    <w:p w14:paraId="51FED993"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Newly brought up issue for merging of m-TRP and DAPS features in Rel-16 is discussed in issue #4.</w:t>
      </w:r>
    </w:p>
    <w:p w14:paraId="51FED994" w14:textId="77777777" w:rsidR="00CF182F" w:rsidRDefault="00CF182F">
      <w:pPr>
        <w:pStyle w:val="BodyText"/>
        <w:spacing w:after="0"/>
        <w:rPr>
          <w:rFonts w:ascii="Times New Roman" w:hAnsi="Times New Roman"/>
          <w:sz w:val="22"/>
          <w:szCs w:val="22"/>
          <w:lang w:eastAsia="zh-CN"/>
        </w:rPr>
      </w:pPr>
    </w:p>
    <w:p w14:paraId="51FED995" w14:textId="77777777" w:rsidR="00CF182F" w:rsidRDefault="00FE3592">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Q2) </w:t>
      </w:r>
      <w:r>
        <w:rPr>
          <w:rFonts w:ascii="Times New Roman" w:hAnsi="Times New Roman"/>
          <w:sz w:val="22"/>
          <w:szCs w:val="22"/>
          <w:lang w:eastAsia="zh-CN"/>
        </w:rPr>
        <w:t>Is TP#1-9 agreeable? If No, please provide comments on why. If need more information, please provide questions towards proponent company(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that you would like to seek or clarify. If yes with some modifications, please provide the changes. If there are other comments, please provide them as well.</w:t>
      </w:r>
    </w:p>
    <w:p w14:paraId="51FED996" w14:textId="77777777" w:rsidR="00CF182F" w:rsidRDefault="00CF182F">
      <w:pPr>
        <w:pStyle w:val="BodyText"/>
        <w:spacing w:after="0"/>
        <w:rPr>
          <w:rFonts w:ascii="Times New Roman" w:hAnsi="Times New Roman"/>
          <w:sz w:val="22"/>
          <w:szCs w:val="22"/>
          <w:lang w:eastAsia="zh-CN"/>
        </w:rPr>
      </w:pPr>
    </w:p>
    <w:tbl>
      <w:tblPr>
        <w:tblW w:w="9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95"/>
        <w:gridCol w:w="1689"/>
        <w:gridCol w:w="6415"/>
      </w:tblGrid>
      <w:tr w:rsidR="00CF182F" w14:paraId="51FED99A" w14:textId="77777777" w:rsidTr="00F50600">
        <w:trPr>
          <w:trHeight w:val="91"/>
        </w:trPr>
        <w:tc>
          <w:tcPr>
            <w:tcW w:w="1595" w:type="dxa"/>
            <w:shd w:val="clear" w:color="auto" w:fill="D9D9D9" w:themeFill="background1" w:themeFillShade="D9"/>
            <w:tcMar>
              <w:top w:w="0" w:type="dxa"/>
              <w:left w:w="108" w:type="dxa"/>
              <w:bottom w:w="0" w:type="dxa"/>
              <w:right w:w="108" w:type="dxa"/>
            </w:tcMar>
          </w:tcPr>
          <w:p w14:paraId="51FED997" w14:textId="77777777" w:rsidR="00CF182F" w:rsidRDefault="00FE3592">
            <w:pPr>
              <w:spacing w:after="0" w:line="240" w:lineRule="auto"/>
              <w:rPr>
                <w:b/>
                <w:bCs/>
                <w:lang w:eastAsia="ko-KR"/>
              </w:rPr>
            </w:pPr>
            <w:r>
              <w:lastRenderedPageBreak/>
              <w:t> </w:t>
            </w:r>
            <w:r>
              <w:rPr>
                <w:b/>
                <w:bCs/>
              </w:rPr>
              <w:t>Company</w:t>
            </w:r>
          </w:p>
        </w:tc>
        <w:tc>
          <w:tcPr>
            <w:tcW w:w="1689" w:type="dxa"/>
            <w:shd w:val="clear" w:color="auto" w:fill="D9D9D9" w:themeFill="background1" w:themeFillShade="D9"/>
          </w:tcPr>
          <w:p w14:paraId="51FED998" w14:textId="77777777" w:rsidR="00CF182F" w:rsidRDefault="00FE3592">
            <w:pPr>
              <w:spacing w:after="0" w:line="240" w:lineRule="auto"/>
              <w:rPr>
                <w:rStyle w:val="Strong"/>
                <w:color w:val="000000"/>
              </w:rPr>
            </w:pPr>
            <w:r>
              <w:rPr>
                <w:rStyle w:val="Strong"/>
                <w:color w:val="000000"/>
              </w:rPr>
              <w:t>TP#1-9 agreeable? (Yes/No/Need more information)</w:t>
            </w:r>
          </w:p>
        </w:tc>
        <w:tc>
          <w:tcPr>
            <w:tcW w:w="6415" w:type="dxa"/>
            <w:shd w:val="clear" w:color="auto" w:fill="D9D9D9" w:themeFill="background1" w:themeFillShade="D9"/>
            <w:tcMar>
              <w:top w:w="0" w:type="dxa"/>
              <w:left w:w="108" w:type="dxa"/>
              <w:bottom w:w="0" w:type="dxa"/>
              <w:right w:w="108" w:type="dxa"/>
            </w:tcMar>
          </w:tcPr>
          <w:p w14:paraId="51FED999" w14:textId="77777777" w:rsidR="00CF182F" w:rsidRDefault="00FE3592">
            <w:pPr>
              <w:spacing w:after="0" w:line="240" w:lineRule="auto"/>
            </w:pPr>
            <w:r>
              <w:rPr>
                <w:rStyle w:val="Strong"/>
                <w:color w:val="000000"/>
              </w:rPr>
              <w:t>Comments for Q2</w:t>
            </w:r>
          </w:p>
        </w:tc>
      </w:tr>
      <w:tr w:rsidR="00CF182F" w14:paraId="51FED99E" w14:textId="77777777">
        <w:trPr>
          <w:trHeight w:val="194"/>
        </w:trPr>
        <w:tc>
          <w:tcPr>
            <w:tcW w:w="1595" w:type="dxa"/>
            <w:tcMar>
              <w:top w:w="0" w:type="dxa"/>
              <w:left w:w="108" w:type="dxa"/>
              <w:bottom w:w="0" w:type="dxa"/>
              <w:right w:w="108" w:type="dxa"/>
            </w:tcMar>
          </w:tcPr>
          <w:p w14:paraId="51FED99B" w14:textId="77777777" w:rsidR="00CF182F" w:rsidRDefault="00FE3592">
            <w:pPr>
              <w:spacing w:after="0" w:line="240" w:lineRule="auto"/>
              <w:rPr>
                <w:lang w:eastAsia="zh-CN"/>
              </w:rPr>
            </w:pPr>
            <w:r>
              <w:rPr>
                <w:rFonts w:hint="eastAsia"/>
                <w:lang w:eastAsia="zh-CN"/>
              </w:rPr>
              <w:t>ZTE</w:t>
            </w:r>
          </w:p>
        </w:tc>
        <w:tc>
          <w:tcPr>
            <w:tcW w:w="1689" w:type="dxa"/>
          </w:tcPr>
          <w:p w14:paraId="51FED99C" w14:textId="77777777" w:rsidR="00CF182F" w:rsidRDefault="00FE3592">
            <w:pPr>
              <w:overflowPunct/>
              <w:autoSpaceDE/>
              <w:autoSpaceDN/>
              <w:adjustRightInd/>
              <w:spacing w:after="0" w:line="240" w:lineRule="auto"/>
              <w:textAlignment w:val="auto"/>
              <w:rPr>
                <w:lang w:eastAsia="zh-CN"/>
              </w:rPr>
            </w:pPr>
            <w:r>
              <w:rPr>
                <w:rFonts w:hint="eastAsia"/>
                <w:lang w:eastAsia="zh-CN"/>
              </w:rPr>
              <w:t>No</w:t>
            </w:r>
          </w:p>
        </w:tc>
        <w:tc>
          <w:tcPr>
            <w:tcW w:w="6415" w:type="dxa"/>
            <w:tcMar>
              <w:top w:w="0" w:type="dxa"/>
              <w:left w:w="108" w:type="dxa"/>
              <w:bottom w:w="0" w:type="dxa"/>
              <w:right w:w="108" w:type="dxa"/>
            </w:tcMar>
          </w:tcPr>
          <w:p w14:paraId="51FED99D" w14:textId="77777777" w:rsidR="00CF182F" w:rsidRDefault="00FE3592">
            <w:pPr>
              <w:overflowPunct/>
              <w:autoSpaceDE/>
              <w:autoSpaceDN/>
              <w:adjustRightInd/>
              <w:spacing w:after="0" w:line="240" w:lineRule="auto"/>
              <w:textAlignment w:val="auto"/>
              <w:rPr>
                <w:lang w:eastAsia="zh-CN"/>
              </w:rPr>
            </w:pPr>
            <w:r>
              <w:rPr>
                <w:rFonts w:hint="eastAsia"/>
                <w:lang w:eastAsia="zh-CN"/>
              </w:rPr>
              <w:t>From the perspective of physical layer, the main impact of M-TRP is to increase the PDCCH monitoring overhead. However, it does not exceed the UE capability since the UE should support PDCCH blind decoding capability with 4 cells. It cannot lead to the extension of DAPS handover duration. In addition, M-TRP can improve the reliability especially for the UE on the edge of the cell. This is important for handover since it can reduce the possibility of handover failure. Therefore, it is not necessary to disable the second TRP operation during DAPS handover</w:t>
            </w:r>
          </w:p>
        </w:tc>
      </w:tr>
      <w:tr w:rsidR="00CF182F" w14:paraId="51FED9A7" w14:textId="77777777">
        <w:trPr>
          <w:trHeight w:val="194"/>
        </w:trPr>
        <w:tc>
          <w:tcPr>
            <w:tcW w:w="1595" w:type="dxa"/>
            <w:tcMar>
              <w:top w:w="0" w:type="dxa"/>
              <w:left w:w="108" w:type="dxa"/>
              <w:bottom w:w="0" w:type="dxa"/>
              <w:right w:w="108" w:type="dxa"/>
            </w:tcMar>
          </w:tcPr>
          <w:p w14:paraId="51FED99F" w14:textId="77777777" w:rsidR="00CF182F" w:rsidRDefault="00FE3592">
            <w:pPr>
              <w:spacing w:after="0" w:line="240" w:lineRule="auto"/>
            </w:pPr>
            <w:r>
              <w:t>Ericsson</w:t>
            </w:r>
          </w:p>
        </w:tc>
        <w:tc>
          <w:tcPr>
            <w:tcW w:w="1689" w:type="dxa"/>
          </w:tcPr>
          <w:p w14:paraId="51FED9A0" w14:textId="77777777" w:rsidR="00CF182F" w:rsidRDefault="00FE3592">
            <w:pPr>
              <w:overflowPunct/>
              <w:autoSpaceDE/>
              <w:autoSpaceDN/>
              <w:adjustRightInd/>
              <w:spacing w:after="0" w:line="240" w:lineRule="auto"/>
              <w:textAlignment w:val="auto"/>
              <w:rPr>
                <w:lang w:eastAsia="zh-CN"/>
              </w:rPr>
            </w:pPr>
            <w:r>
              <w:rPr>
                <w:lang w:eastAsia="zh-CN"/>
              </w:rPr>
              <w:t>No</w:t>
            </w:r>
          </w:p>
        </w:tc>
        <w:tc>
          <w:tcPr>
            <w:tcW w:w="6415" w:type="dxa"/>
            <w:tcMar>
              <w:top w:w="0" w:type="dxa"/>
              <w:left w:w="108" w:type="dxa"/>
              <w:bottom w:w="0" w:type="dxa"/>
              <w:right w:w="108" w:type="dxa"/>
            </w:tcMar>
          </w:tcPr>
          <w:p w14:paraId="51FED9A1" w14:textId="77777777" w:rsidR="00CF182F" w:rsidRDefault="00FE3592">
            <w:pPr>
              <w:overflowPunct/>
              <w:autoSpaceDE/>
              <w:autoSpaceDN/>
              <w:adjustRightInd/>
              <w:spacing w:after="0" w:line="240" w:lineRule="auto"/>
              <w:textAlignment w:val="auto"/>
              <w:rPr>
                <w:lang w:eastAsia="zh-CN"/>
              </w:rPr>
            </w:pPr>
            <w:r>
              <w:rPr>
                <w:lang w:eastAsia="zh-CN"/>
              </w:rPr>
              <w:t xml:space="preserve">We realize that simultaneous DAPS HO and </w:t>
            </w:r>
            <w:proofErr w:type="spellStart"/>
            <w:r>
              <w:rPr>
                <w:lang w:eastAsia="zh-CN"/>
              </w:rPr>
              <w:t>mTRP</w:t>
            </w:r>
            <w:proofErr w:type="spellEnd"/>
            <w:r>
              <w:rPr>
                <w:lang w:eastAsia="zh-CN"/>
              </w:rPr>
              <w:t xml:space="preserve"> may be complex. However, we propose to reuse the same paradigm as for </w:t>
            </w:r>
            <w:proofErr w:type="spellStart"/>
            <w:r>
              <w:rPr>
                <w:lang w:eastAsia="zh-CN"/>
              </w:rPr>
              <w:t>SCells</w:t>
            </w:r>
            <w:proofErr w:type="spellEnd"/>
            <w:r>
              <w:rPr>
                <w:lang w:eastAsia="zh-CN"/>
              </w:rPr>
              <w:t xml:space="preserve"> – the NW would have to release all </w:t>
            </w:r>
            <w:proofErr w:type="spellStart"/>
            <w:r>
              <w:rPr>
                <w:lang w:eastAsia="zh-CN"/>
              </w:rPr>
              <w:t>SCells</w:t>
            </w:r>
            <w:proofErr w:type="spellEnd"/>
            <w:r>
              <w:rPr>
                <w:lang w:eastAsia="zh-CN"/>
              </w:rPr>
              <w:t xml:space="preserve"> in the HO command, and reestablish them after HO. </w:t>
            </w:r>
            <w:proofErr w:type="spellStart"/>
            <w:r>
              <w:rPr>
                <w:lang w:eastAsia="zh-CN"/>
              </w:rPr>
              <w:t>Similarily</w:t>
            </w:r>
            <w:proofErr w:type="spellEnd"/>
            <w:r>
              <w:rPr>
                <w:lang w:eastAsia="zh-CN"/>
              </w:rPr>
              <w:t xml:space="preserve">, the NW would have to turn of </w:t>
            </w:r>
            <w:proofErr w:type="spellStart"/>
            <w:r>
              <w:rPr>
                <w:lang w:eastAsia="zh-CN"/>
              </w:rPr>
              <w:t>mTRP</w:t>
            </w:r>
            <w:proofErr w:type="spellEnd"/>
            <w:r>
              <w:rPr>
                <w:lang w:eastAsia="zh-CN"/>
              </w:rPr>
              <w:t xml:space="preserve"> operation during DAPS HO.</w:t>
            </w:r>
          </w:p>
          <w:p w14:paraId="51FED9A2" w14:textId="77777777" w:rsidR="00CF182F" w:rsidRDefault="00FE3592">
            <w:pPr>
              <w:overflowPunct/>
              <w:autoSpaceDE/>
              <w:autoSpaceDN/>
              <w:adjustRightInd/>
              <w:spacing w:after="0" w:line="240" w:lineRule="auto"/>
              <w:textAlignment w:val="auto"/>
              <w:rPr>
                <w:lang w:eastAsia="zh-CN"/>
              </w:rPr>
            </w:pPr>
            <w:r>
              <w:rPr>
                <w:lang w:eastAsia="zh-CN"/>
              </w:rPr>
              <w:t>For section 15 in 38.213, the TP would read</w:t>
            </w:r>
          </w:p>
          <w:p w14:paraId="51FED9A3" w14:textId="77777777" w:rsidR="00CF182F" w:rsidRDefault="00FE3592">
            <w:pPr>
              <w:overflowPunct/>
              <w:autoSpaceDE/>
              <w:autoSpaceDN/>
              <w:adjustRightInd/>
              <w:spacing w:after="0" w:line="240" w:lineRule="auto"/>
              <w:textAlignment w:val="auto"/>
              <w:rPr>
                <w:color w:val="FF0000"/>
                <w:u w:val="single"/>
              </w:rPr>
            </w:pPr>
            <w:bookmarkStart w:id="0" w:name="_Hlk48639070"/>
            <w:r>
              <w:rPr>
                <w:color w:val="FF0000"/>
                <w:u w:val="single"/>
              </w:rPr>
              <w:t xml:space="preserve">During DAPS operation, the UE is not expected to be configured with any CORESETs that are associated with </w:t>
            </w:r>
            <w:proofErr w:type="spellStart"/>
            <w:r>
              <w:rPr>
                <w:i/>
                <w:color w:val="FF0000"/>
                <w:u w:val="single"/>
              </w:rPr>
              <w:t>CORESETPoolIndex</w:t>
            </w:r>
            <w:proofErr w:type="spellEnd"/>
            <w:r>
              <w:rPr>
                <w:i/>
                <w:color w:val="FF0000"/>
                <w:u w:val="single"/>
              </w:rPr>
              <w:t xml:space="preserve">, </w:t>
            </w:r>
            <w:r>
              <w:rPr>
                <w:iCs/>
                <w:color w:val="FF0000"/>
                <w:u w:val="single"/>
              </w:rPr>
              <w:t>or</w:t>
            </w:r>
            <w:r>
              <w:rPr>
                <w:i/>
                <w:color w:val="FF0000"/>
                <w:u w:val="single"/>
              </w:rPr>
              <w:t xml:space="preserve"> </w:t>
            </w:r>
            <w:r>
              <w:rPr>
                <w:iCs/>
                <w:color w:val="FF0000"/>
                <w:u w:val="single"/>
              </w:rPr>
              <w:t xml:space="preserve">to be indicated with </w:t>
            </w:r>
            <w:r>
              <w:rPr>
                <w:color w:val="FF0000"/>
                <w:u w:val="single"/>
              </w:rPr>
              <w:t>two indicated TCI states in a codepoint of the DCI field ‘</w:t>
            </w:r>
            <w:r>
              <w:rPr>
                <w:i/>
                <w:color w:val="FF0000"/>
                <w:u w:val="single"/>
              </w:rPr>
              <w:t>Transmission Configuration Indication</w:t>
            </w:r>
            <w:r>
              <w:rPr>
                <w:color w:val="FF0000"/>
                <w:u w:val="single"/>
              </w:rPr>
              <w:t>’.</w:t>
            </w:r>
            <w:bookmarkEnd w:id="0"/>
          </w:p>
          <w:p w14:paraId="51FED9A4" w14:textId="77777777" w:rsidR="00CF182F" w:rsidRDefault="00CF182F">
            <w:pPr>
              <w:overflowPunct/>
              <w:autoSpaceDE/>
              <w:autoSpaceDN/>
              <w:adjustRightInd/>
              <w:spacing w:after="0" w:line="240" w:lineRule="auto"/>
              <w:textAlignment w:val="auto"/>
              <w:rPr>
                <w:color w:val="FF0000"/>
                <w:u w:val="single"/>
              </w:rPr>
            </w:pPr>
          </w:p>
          <w:p w14:paraId="51FED9A5" w14:textId="77777777" w:rsidR="00CF182F" w:rsidRDefault="00FE3592">
            <w:pPr>
              <w:overflowPunct/>
              <w:autoSpaceDE/>
              <w:autoSpaceDN/>
              <w:adjustRightInd/>
              <w:spacing w:after="0" w:line="240" w:lineRule="auto"/>
              <w:textAlignment w:val="auto"/>
              <w:rPr>
                <w:color w:val="0070C0"/>
              </w:rPr>
            </w:pPr>
            <w:r>
              <w:rPr>
                <w:color w:val="0070C0"/>
              </w:rPr>
              <w:t>With regards to Huawei’s comment:</w:t>
            </w:r>
          </w:p>
          <w:p w14:paraId="51FED9A6" w14:textId="77777777" w:rsidR="00CF182F" w:rsidRDefault="00FE3592">
            <w:pPr>
              <w:overflowPunct/>
              <w:autoSpaceDE/>
              <w:autoSpaceDN/>
              <w:adjustRightInd/>
              <w:spacing w:after="0" w:line="240" w:lineRule="auto"/>
              <w:textAlignment w:val="auto"/>
              <w:rPr>
                <w:iCs/>
                <w:lang w:eastAsia="zh-CN"/>
              </w:rPr>
            </w:pPr>
            <w:r>
              <w:rPr>
                <w:iCs/>
                <w:color w:val="0070C0"/>
                <w:lang w:eastAsia="zh-CN"/>
              </w:rPr>
              <w:t xml:space="preserve">For issue #4 (the </w:t>
            </w:r>
            <w:proofErr w:type="spellStart"/>
            <w:r>
              <w:rPr>
                <w:iCs/>
                <w:color w:val="0070C0"/>
                <w:lang w:eastAsia="zh-CN"/>
              </w:rPr>
              <w:t>mTRP+DAPS</w:t>
            </w:r>
            <w:proofErr w:type="spellEnd"/>
            <w:r>
              <w:rPr>
                <w:iCs/>
                <w:color w:val="0070C0"/>
                <w:lang w:eastAsia="zh-CN"/>
              </w:rPr>
              <w:t xml:space="preserve"> issue), Ericsson would just like to highlight that DAPS operation starts and ends with RRC reconfigurations. In these RRC reconfigurations, the NW can change the configuration </w:t>
            </w:r>
            <w:proofErr w:type="spellStart"/>
            <w:r>
              <w:rPr>
                <w:iCs/>
                <w:color w:val="0070C0"/>
                <w:lang w:eastAsia="zh-CN"/>
              </w:rPr>
              <w:t>w.r.t.</w:t>
            </w:r>
            <w:proofErr w:type="spellEnd"/>
            <w:r>
              <w:rPr>
                <w:iCs/>
                <w:color w:val="0070C0"/>
                <w:lang w:eastAsia="zh-CN"/>
              </w:rPr>
              <w:t xml:space="preserve"> </w:t>
            </w:r>
            <w:proofErr w:type="spellStart"/>
            <w:r>
              <w:rPr>
                <w:iCs/>
                <w:color w:val="0070C0"/>
                <w:lang w:eastAsia="zh-CN"/>
              </w:rPr>
              <w:t>mTRP</w:t>
            </w:r>
            <w:proofErr w:type="spellEnd"/>
            <w:r>
              <w:rPr>
                <w:iCs/>
                <w:color w:val="0070C0"/>
                <w:lang w:eastAsia="zh-CN"/>
              </w:rPr>
              <w:t xml:space="preserve"> operation, and there is thus no extra delay involved.</w:t>
            </w:r>
          </w:p>
        </w:tc>
      </w:tr>
      <w:tr w:rsidR="00CF182F" w14:paraId="51FED9AB" w14:textId="77777777">
        <w:trPr>
          <w:trHeight w:val="194"/>
        </w:trPr>
        <w:tc>
          <w:tcPr>
            <w:tcW w:w="1595" w:type="dxa"/>
            <w:tcMar>
              <w:top w:w="0" w:type="dxa"/>
              <w:left w:w="108" w:type="dxa"/>
              <w:bottom w:w="0" w:type="dxa"/>
              <w:right w:w="108" w:type="dxa"/>
            </w:tcMar>
          </w:tcPr>
          <w:p w14:paraId="51FED9A8" w14:textId="77777777" w:rsidR="00CF182F" w:rsidRDefault="00FE3592">
            <w:pPr>
              <w:spacing w:after="0" w:line="240" w:lineRule="auto"/>
            </w:pPr>
            <w:r>
              <w:t xml:space="preserve">Intel </w:t>
            </w:r>
          </w:p>
        </w:tc>
        <w:tc>
          <w:tcPr>
            <w:tcW w:w="1689" w:type="dxa"/>
          </w:tcPr>
          <w:p w14:paraId="51FED9A9" w14:textId="77777777" w:rsidR="00CF182F" w:rsidRDefault="00FE3592">
            <w:pPr>
              <w:overflowPunct/>
              <w:autoSpaceDE/>
              <w:autoSpaceDN/>
              <w:adjustRightInd/>
              <w:spacing w:after="0" w:line="240" w:lineRule="auto"/>
              <w:textAlignment w:val="auto"/>
              <w:rPr>
                <w:lang w:eastAsia="zh-CN"/>
              </w:rPr>
            </w:pPr>
            <w:r>
              <w:rPr>
                <w:lang w:eastAsia="zh-CN"/>
              </w:rPr>
              <w:t>yes</w:t>
            </w:r>
          </w:p>
        </w:tc>
        <w:tc>
          <w:tcPr>
            <w:tcW w:w="6415" w:type="dxa"/>
            <w:tcMar>
              <w:top w:w="0" w:type="dxa"/>
              <w:left w:w="108" w:type="dxa"/>
              <w:bottom w:w="0" w:type="dxa"/>
              <w:right w:w="108" w:type="dxa"/>
            </w:tcMar>
          </w:tcPr>
          <w:p w14:paraId="51FED9AA" w14:textId="77777777" w:rsidR="00CF182F" w:rsidRDefault="00FE3592">
            <w:pPr>
              <w:overflowPunct/>
              <w:autoSpaceDE/>
              <w:autoSpaceDN/>
              <w:adjustRightInd/>
              <w:spacing w:after="0" w:line="240" w:lineRule="auto"/>
              <w:textAlignment w:val="auto"/>
              <w:rPr>
                <w:lang w:eastAsia="zh-CN"/>
              </w:rPr>
            </w:pPr>
            <w:r>
              <w:rPr>
                <w:lang w:eastAsia="zh-CN"/>
              </w:rPr>
              <w:t>We are also ok with Ericsson’s suggestion for the alternative TP (above)</w:t>
            </w:r>
          </w:p>
        </w:tc>
      </w:tr>
      <w:tr w:rsidR="00CF182F" w14:paraId="51FED9AF" w14:textId="77777777">
        <w:trPr>
          <w:trHeight w:val="194"/>
        </w:trPr>
        <w:tc>
          <w:tcPr>
            <w:tcW w:w="1595" w:type="dxa"/>
            <w:tcMar>
              <w:top w:w="0" w:type="dxa"/>
              <w:left w:w="108" w:type="dxa"/>
              <w:bottom w:w="0" w:type="dxa"/>
              <w:right w:w="108" w:type="dxa"/>
            </w:tcMar>
          </w:tcPr>
          <w:p w14:paraId="51FED9AC" w14:textId="77777777" w:rsidR="00CF182F" w:rsidRDefault="00FE3592">
            <w:pPr>
              <w:spacing w:after="0" w:line="240" w:lineRule="auto"/>
            </w:pPr>
            <w:r>
              <w:t>Nokia</w:t>
            </w:r>
          </w:p>
        </w:tc>
        <w:tc>
          <w:tcPr>
            <w:tcW w:w="1689" w:type="dxa"/>
          </w:tcPr>
          <w:p w14:paraId="51FED9AD" w14:textId="77777777" w:rsidR="00CF182F" w:rsidRDefault="00FE3592">
            <w:pPr>
              <w:overflowPunct/>
              <w:autoSpaceDE/>
              <w:autoSpaceDN/>
              <w:adjustRightInd/>
              <w:spacing w:after="0" w:line="240" w:lineRule="auto"/>
              <w:textAlignment w:val="auto"/>
              <w:rPr>
                <w:lang w:eastAsia="zh-CN"/>
              </w:rPr>
            </w:pPr>
            <w:r>
              <w:rPr>
                <w:lang w:eastAsia="zh-CN"/>
              </w:rPr>
              <w:t>No</w:t>
            </w:r>
          </w:p>
        </w:tc>
        <w:tc>
          <w:tcPr>
            <w:tcW w:w="6415" w:type="dxa"/>
            <w:tcMar>
              <w:top w:w="0" w:type="dxa"/>
              <w:left w:w="108" w:type="dxa"/>
              <w:bottom w:w="0" w:type="dxa"/>
              <w:right w:w="108" w:type="dxa"/>
            </w:tcMar>
          </w:tcPr>
          <w:p w14:paraId="51FED9AE" w14:textId="77777777" w:rsidR="00CF182F" w:rsidRDefault="00FE3592">
            <w:pPr>
              <w:overflowPunct/>
              <w:autoSpaceDE/>
              <w:autoSpaceDN/>
              <w:adjustRightInd/>
              <w:spacing w:after="0" w:line="240" w:lineRule="auto"/>
              <w:textAlignment w:val="auto"/>
              <w:rPr>
                <w:lang w:eastAsia="zh-CN"/>
              </w:rPr>
            </w:pPr>
            <w:r>
              <w:rPr>
                <w:lang w:eastAsia="zh-CN"/>
              </w:rPr>
              <w:t>We also share the view with Ericsson.</w:t>
            </w:r>
          </w:p>
        </w:tc>
      </w:tr>
      <w:tr w:rsidR="00CF182F" w14:paraId="51FED9B6" w14:textId="77777777">
        <w:trPr>
          <w:trHeight w:val="6047"/>
        </w:trPr>
        <w:tc>
          <w:tcPr>
            <w:tcW w:w="1595" w:type="dxa"/>
            <w:tcMar>
              <w:top w:w="0" w:type="dxa"/>
              <w:left w:w="108" w:type="dxa"/>
              <w:bottom w:w="0" w:type="dxa"/>
              <w:right w:w="108" w:type="dxa"/>
            </w:tcMar>
          </w:tcPr>
          <w:p w14:paraId="51FED9B0" w14:textId="77777777" w:rsidR="00CF182F" w:rsidRDefault="00FE3592">
            <w:pPr>
              <w:spacing w:after="0" w:line="240" w:lineRule="auto"/>
            </w:pPr>
            <w:r>
              <w:rPr>
                <w:rFonts w:hint="eastAsia"/>
                <w:lang w:eastAsia="zh-CN"/>
              </w:rPr>
              <w:t>H</w:t>
            </w:r>
            <w:r>
              <w:rPr>
                <w:lang w:eastAsia="zh-CN"/>
              </w:rPr>
              <w:t xml:space="preserve">uawei, </w:t>
            </w:r>
            <w:proofErr w:type="spellStart"/>
            <w:r>
              <w:rPr>
                <w:lang w:eastAsia="zh-CN"/>
              </w:rPr>
              <w:t>HiSilicon</w:t>
            </w:r>
            <w:proofErr w:type="spellEnd"/>
          </w:p>
        </w:tc>
        <w:tc>
          <w:tcPr>
            <w:tcW w:w="1689" w:type="dxa"/>
          </w:tcPr>
          <w:p w14:paraId="51FED9B1" w14:textId="77777777" w:rsidR="00CF182F" w:rsidRDefault="00FE3592">
            <w:pPr>
              <w:overflowPunct/>
              <w:autoSpaceDE/>
              <w:autoSpaceDN/>
              <w:adjustRightInd/>
              <w:spacing w:after="0" w:line="240" w:lineRule="auto"/>
              <w:textAlignment w:val="auto"/>
              <w:rPr>
                <w:lang w:eastAsia="zh-CN"/>
              </w:rPr>
            </w:pPr>
            <w:r>
              <w:rPr>
                <w:lang w:eastAsia="zh-CN"/>
              </w:rPr>
              <w:t>Yes</w:t>
            </w:r>
          </w:p>
        </w:tc>
        <w:tc>
          <w:tcPr>
            <w:tcW w:w="6415" w:type="dxa"/>
            <w:tcMar>
              <w:top w:w="0" w:type="dxa"/>
              <w:left w:w="108" w:type="dxa"/>
              <w:bottom w:w="0" w:type="dxa"/>
              <w:right w:w="108" w:type="dxa"/>
            </w:tcMar>
          </w:tcPr>
          <w:p w14:paraId="51FED9B2" w14:textId="77777777" w:rsidR="00CF182F" w:rsidRDefault="00FE3592">
            <w:pPr>
              <w:overflowPunct/>
              <w:autoSpaceDE/>
              <w:autoSpaceDN/>
              <w:adjustRightInd/>
              <w:spacing w:after="0" w:line="240" w:lineRule="auto"/>
              <w:textAlignment w:val="auto"/>
              <w:rPr>
                <w:lang w:eastAsia="zh-CN"/>
              </w:rPr>
            </w:pPr>
            <w:r>
              <w:rPr>
                <w:rFonts w:hint="eastAsia"/>
                <w:lang w:eastAsia="zh-CN"/>
              </w:rPr>
              <w:t>A</w:t>
            </w:r>
            <w:r>
              <w:rPr>
                <w:lang w:eastAsia="zh-CN"/>
              </w:rPr>
              <w:t xml:space="preserve">ddressing ZTE’s comment: simultaneous DAPS HO and </w:t>
            </w:r>
            <w:proofErr w:type="spellStart"/>
            <w:r>
              <w:rPr>
                <w:lang w:eastAsia="zh-CN"/>
              </w:rPr>
              <w:t>mTRP</w:t>
            </w:r>
            <w:proofErr w:type="spellEnd"/>
            <w:r>
              <w:rPr>
                <w:lang w:eastAsia="zh-CN"/>
              </w:rPr>
              <w:t xml:space="preserve"> in the raised issue means </w:t>
            </w:r>
            <w:proofErr w:type="spellStart"/>
            <w:r>
              <w:rPr>
                <w:lang w:eastAsia="zh-CN"/>
              </w:rPr>
              <w:t>mTRP</w:t>
            </w:r>
            <w:proofErr w:type="spellEnd"/>
            <w:r>
              <w:rPr>
                <w:lang w:eastAsia="zh-CN"/>
              </w:rPr>
              <w:t xml:space="preserve"> is configured in each cell, i.e., working in </w:t>
            </w:r>
            <w:proofErr w:type="spellStart"/>
            <w:r>
              <w:rPr>
                <w:lang w:eastAsia="zh-CN"/>
              </w:rPr>
              <w:t>mTRP</w:t>
            </w:r>
            <w:proofErr w:type="spellEnd"/>
            <w:r>
              <w:rPr>
                <w:lang w:eastAsia="zh-CN"/>
              </w:rPr>
              <w:t xml:space="preserve"> in both source MCG </w:t>
            </w:r>
            <w:proofErr w:type="spellStart"/>
            <w:r>
              <w:rPr>
                <w:lang w:eastAsia="zh-CN"/>
              </w:rPr>
              <w:t>Pcell</w:t>
            </w:r>
            <w:proofErr w:type="spellEnd"/>
            <w:r>
              <w:rPr>
                <w:lang w:eastAsia="zh-CN"/>
              </w:rPr>
              <w:t xml:space="preserve"> and target MCG </w:t>
            </w:r>
            <w:proofErr w:type="spellStart"/>
            <w:r>
              <w:rPr>
                <w:lang w:eastAsia="zh-CN"/>
              </w:rPr>
              <w:t>Pcell</w:t>
            </w:r>
            <w:proofErr w:type="spellEnd"/>
            <w:r>
              <w:rPr>
                <w:lang w:eastAsia="zh-CN"/>
              </w:rPr>
              <w:t xml:space="preserve">. From UE implementation perspective, UE can indicate support of </w:t>
            </w:r>
            <w:proofErr w:type="spellStart"/>
            <w:r>
              <w:rPr>
                <w:lang w:eastAsia="zh-CN"/>
              </w:rPr>
              <w:t>mTRP</w:t>
            </w:r>
            <w:proofErr w:type="spellEnd"/>
            <w:r>
              <w:rPr>
                <w:lang w:eastAsia="zh-CN"/>
              </w:rPr>
              <w:t xml:space="preserve"> or DAPS but is not expected to have both concurrently. </w:t>
            </w:r>
          </w:p>
          <w:p w14:paraId="51FED9B3" w14:textId="77777777" w:rsidR="00CF182F" w:rsidRDefault="00CF182F">
            <w:pPr>
              <w:overflowPunct/>
              <w:autoSpaceDE/>
              <w:autoSpaceDN/>
              <w:adjustRightInd/>
              <w:spacing w:after="0" w:line="240" w:lineRule="auto"/>
              <w:textAlignment w:val="auto"/>
              <w:rPr>
                <w:lang w:eastAsia="zh-CN"/>
              </w:rPr>
            </w:pPr>
          </w:p>
          <w:p w14:paraId="51FED9B4" w14:textId="77777777" w:rsidR="00CF182F" w:rsidRDefault="00FE3592">
            <w:pPr>
              <w:overflowPunct/>
              <w:autoSpaceDE/>
              <w:autoSpaceDN/>
              <w:adjustRightInd/>
              <w:spacing w:after="0" w:line="240" w:lineRule="auto"/>
              <w:textAlignment w:val="auto"/>
              <w:rPr>
                <w:lang w:eastAsia="zh-CN"/>
              </w:rPr>
            </w:pPr>
            <w:r>
              <w:rPr>
                <w:lang w:eastAsia="zh-CN"/>
              </w:rPr>
              <w:t xml:space="preserve">Addressing Ericsson’s comment: From NW perspective, RRC configuration/reconfiguration is usually undesirable which cause additional signaling overhead but also extra air interface delay which deviates from the spirit of “0ms” interruption handover. This is motivation for the proposed approach/TP which can avoid the delay from additional RRC reconfiguration. </w:t>
            </w:r>
          </w:p>
          <w:p w14:paraId="51FED9B5" w14:textId="77777777" w:rsidR="00CF182F" w:rsidRDefault="00CF182F">
            <w:pPr>
              <w:overflowPunct/>
              <w:autoSpaceDE/>
              <w:autoSpaceDN/>
              <w:adjustRightInd/>
              <w:spacing w:after="0" w:line="240" w:lineRule="auto"/>
              <w:textAlignment w:val="auto"/>
              <w:rPr>
                <w:lang w:eastAsia="zh-CN"/>
              </w:rPr>
            </w:pPr>
          </w:p>
        </w:tc>
      </w:tr>
      <w:tr w:rsidR="00CF182F" w14:paraId="51FED9BA" w14:textId="77777777">
        <w:trPr>
          <w:trHeight w:val="194"/>
        </w:trPr>
        <w:tc>
          <w:tcPr>
            <w:tcW w:w="1595" w:type="dxa"/>
            <w:tcMar>
              <w:top w:w="0" w:type="dxa"/>
              <w:left w:w="108" w:type="dxa"/>
              <w:bottom w:w="0" w:type="dxa"/>
              <w:right w:w="108" w:type="dxa"/>
            </w:tcMar>
          </w:tcPr>
          <w:p w14:paraId="51FED9B7" w14:textId="77777777" w:rsidR="00CF182F" w:rsidRDefault="00FE3592">
            <w:pPr>
              <w:spacing w:after="0" w:line="240" w:lineRule="auto"/>
              <w:rPr>
                <w:lang w:eastAsia="zh-CN"/>
              </w:rPr>
            </w:pPr>
            <w:r>
              <w:rPr>
                <w:lang w:eastAsia="zh-CN"/>
              </w:rPr>
              <w:lastRenderedPageBreak/>
              <w:t>Samsung</w:t>
            </w:r>
          </w:p>
        </w:tc>
        <w:tc>
          <w:tcPr>
            <w:tcW w:w="1689" w:type="dxa"/>
          </w:tcPr>
          <w:p w14:paraId="51FED9B8" w14:textId="77777777" w:rsidR="00CF182F" w:rsidRDefault="00FE3592">
            <w:pPr>
              <w:overflowPunct/>
              <w:autoSpaceDE/>
              <w:autoSpaceDN/>
              <w:adjustRightInd/>
              <w:spacing w:after="0" w:line="240" w:lineRule="auto"/>
              <w:textAlignment w:val="auto"/>
              <w:rPr>
                <w:lang w:eastAsia="zh-CN"/>
              </w:rPr>
            </w:pPr>
            <w:r>
              <w:rPr>
                <w:lang w:eastAsia="zh-CN"/>
              </w:rPr>
              <w:t>Need more information</w:t>
            </w:r>
          </w:p>
        </w:tc>
        <w:tc>
          <w:tcPr>
            <w:tcW w:w="6415" w:type="dxa"/>
            <w:tcMar>
              <w:top w:w="0" w:type="dxa"/>
              <w:left w:w="108" w:type="dxa"/>
              <w:bottom w:w="0" w:type="dxa"/>
              <w:right w:w="108" w:type="dxa"/>
            </w:tcMar>
          </w:tcPr>
          <w:p w14:paraId="51FED9B9" w14:textId="77777777" w:rsidR="00CF182F" w:rsidRDefault="00FE3592">
            <w:pPr>
              <w:overflowPunct/>
              <w:autoSpaceDE/>
              <w:autoSpaceDN/>
              <w:adjustRightInd/>
              <w:spacing w:after="0" w:line="240" w:lineRule="auto"/>
              <w:textAlignment w:val="auto"/>
              <w:rPr>
                <w:lang w:eastAsia="zh-CN"/>
              </w:rPr>
            </w:pPr>
            <w:r>
              <w:rPr>
                <w:lang w:eastAsia="zh-CN"/>
              </w:rPr>
              <w:t xml:space="preserve">We are open to discuss this issue. But we want to hear other companies’ opinions whether m-TRP and DAPS co-existence is a common and valid scenario. </w:t>
            </w:r>
          </w:p>
        </w:tc>
      </w:tr>
      <w:tr w:rsidR="00CF182F" w14:paraId="51FED9BE" w14:textId="77777777">
        <w:trPr>
          <w:trHeight w:val="194"/>
        </w:trPr>
        <w:tc>
          <w:tcPr>
            <w:tcW w:w="1595" w:type="dxa"/>
            <w:tcMar>
              <w:top w:w="0" w:type="dxa"/>
              <w:left w:w="108" w:type="dxa"/>
              <w:bottom w:w="0" w:type="dxa"/>
              <w:right w:w="108" w:type="dxa"/>
            </w:tcMar>
          </w:tcPr>
          <w:p w14:paraId="51FED9BB" w14:textId="77777777" w:rsidR="00CF182F" w:rsidRDefault="00FE3592">
            <w:pPr>
              <w:spacing w:after="0" w:line="240" w:lineRule="auto"/>
              <w:rPr>
                <w:lang w:eastAsia="zh-CN"/>
              </w:rPr>
            </w:pPr>
            <w:r>
              <w:rPr>
                <w:lang w:eastAsia="zh-CN"/>
              </w:rPr>
              <w:t>MTK</w:t>
            </w:r>
          </w:p>
        </w:tc>
        <w:tc>
          <w:tcPr>
            <w:tcW w:w="1689" w:type="dxa"/>
          </w:tcPr>
          <w:p w14:paraId="51FED9BC" w14:textId="77777777" w:rsidR="00CF182F" w:rsidRDefault="00FE3592">
            <w:pPr>
              <w:overflowPunct/>
              <w:autoSpaceDE/>
              <w:autoSpaceDN/>
              <w:adjustRightInd/>
              <w:spacing w:after="0" w:line="240" w:lineRule="auto"/>
              <w:textAlignment w:val="auto"/>
              <w:rPr>
                <w:lang w:eastAsia="zh-CN"/>
              </w:rPr>
            </w:pPr>
            <w:r>
              <w:rPr>
                <w:lang w:eastAsia="zh-CN"/>
              </w:rPr>
              <w:t>Yes</w:t>
            </w:r>
          </w:p>
        </w:tc>
        <w:tc>
          <w:tcPr>
            <w:tcW w:w="6415" w:type="dxa"/>
            <w:tcMar>
              <w:top w:w="0" w:type="dxa"/>
              <w:left w:w="108" w:type="dxa"/>
              <w:bottom w:w="0" w:type="dxa"/>
              <w:right w:w="108" w:type="dxa"/>
            </w:tcMar>
          </w:tcPr>
          <w:p w14:paraId="51FED9BD" w14:textId="77777777" w:rsidR="00CF182F" w:rsidRDefault="00FE3592">
            <w:pPr>
              <w:overflowPunct/>
              <w:autoSpaceDE/>
              <w:autoSpaceDN/>
              <w:adjustRightInd/>
              <w:spacing w:after="0" w:line="240" w:lineRule="auto"/>
              <w:textAlignment w:val="auto"/>
              <w:rPr>
                <w:lang w:eastAsia="zh-CN"/>
              </w:rPr>
            </w:pPr>
            <w:r>
              <w:rPr>
                <w:lang w:eastAsia="zh-CN"/>
              </w:rPr>
              <w:t xml:space="preserve">We support TP #1-9 to tackle the issue of simultaneous DAPS HO and </w:t>
            </w:r>
            <w:proofErr w:type="spellStart"/>
            <w:r>
              <w:rPr>
                <w:lang w:eastAsia="zh-CN"/>
              </w:rPr>
              <w:t>mTRP</w:t>
            </w:r>
            <w:proofErr w:type="spellEnd"/>
            <w:r>
              <w:rPr>
                <w:lang w:eastAsia="zh-CN"/>
              </w:rPr>
              <w:t>. For Ericsson’s comment, RRC configuration is also a possible solution but may cause additional delay as HW mentioned.</w:t>
            </w:r>
          </w:p>
        </w:tc>
      </w:tr>
      <w:tr w:rsidR="00CF182F" w14:paraId="51FED9C2" w14:textId="77777777">
        <w:trPr>
          <w:trHeight w:val="194"/>
        </w:trPr>
        <w:tc>
          <w:tcPr>
            <w:tcW w:w="1595" w:type="dxa"/>
            <w:tcMar>
              <w:top w:w="0" w:type="dxa"/>
              <w:left w:w="108" w:type="dxa"/>
              <w:bottom w:w="0" w:type="dxa"/>
              <w:right w:w="108" w:type="dxa"/>
            </w:tcMar>
          </w:tcPr>
          <w:p w14:paraId="51FED9BF" w14:textId="77777777" w:rsidR="00CF182F" w:rsidRDefault="00FE3592">
            <w:pPr>
              <w:spacing w:after="0" w:line="240" w:lineRule="auto"/>
              <w:rPr>
                <w:lang w:eastAsia="zh-CN"/>
              </w:rPr>
            </w:pPr>
            <w:r>
              <w:rPr>
                <w:lang w:eastAsia="zh-CN"/>
              </w:rPr>
              <w:t>Apple</w:t>
            </w:r>
          </w:p>
        </w:tc>
        <w:tc>
          <w:tcPr>
            <w:tcW w:w="1689" w:type="dxa"/>
          </w:tcPr>
          <w:p w14:paraId="51FED9C0" w14:textId="77777777" w:rsidR="00CF182F" w:rsidRDefault="00FE3592">
            <w:pPr>
              <w:overflowPunct/>
              <w:autoSpaceDE/>
              <w:autoSpaceDN/>
              <w:adjustRightInd/>
              <w:spacing w:after="0" w:line="240" w:lineRule="auto"/>
              <w:textAlignment w:val="auto"/>
              <w:rPr>
                <w:lang w:eastAsia="zh-CN"/>
              </w:rPr>
            </w:pPr>
            <w:r>
              <w:rPr>
                <w:lang w:eastAsia="zh-CN"/>
              </w:rPr>
              <w:t>Need more information</w:t>
            </w:r>
          </w:p>
        </w:tc>
        <w:tc>
          <w:tcPr>
            <w:tcW w:w="6415" w:type="dxa"/>
            <w:tcMar>
              <w:top w:w="0" w:type="dxa"/>
              <w:left w:w="108" w:type="dxa"/>
              <w:bottom w:w="0" w:type="dxa"/>
              <w:right w:w="108" w:type="dxa"/>
            </w:tcMar>
          </w:tcPr>
          <w:p w14:paraId="51FED9C1" w14:textId="77777777" w:rsidR="00CF182F" w:rsidRDefault="00FE3592">
            <w:pPr>
              <w:overflowPunct/>
              <w:autoSpaceDE/>
              <w:autoSpaceDN/>
              <w:adjustRightInd/>
              <w:spacing w:after="0" w:line="240" w:lineRule="auto"/>
              <w:textAlignment w:val="auto"/>
              <w:rPr>
                <w:lang w:eastAsia="zh-CN"/>
              </w:rPr>
            </w:pPr>
            <w:r>
              <w:rPr>
                <w:lang w:eastAsia="zh-CN"/>
              </w:rPr>
              <w:t xml:space="preserve">We slight prefer Ericsson’s proposal, not sure if DAPS UE has the Multiple TRP capability. </w:t>
            </w:r>
          </w:p>
        </w:tc>
      </w:tr>
    </w:tbl>
    <w:p w14:paraId="51FED9C3" w14:textId="77777777" w:rsidR="00CF182F" w:rsidRDefault="00CF182F">
      <w:pPr>
        <w:pStyle w:val="BodyText"/>
        <w:spacing w:after="0"/>
        <w:rPr>
          <w:rFonts w:ascii="Times New Roman" w:hAnsi="Times New Roman"/>
          <w:sz w:val="22"/>
          <w:szCs w:val="22"/>
          <w:lang w:eastAsia="zh-CN"/>
        </w:rPr>
      </w:pPr>
    </w:p>
    <w:p w14:paraId="51FED9C4" w14:textId="77777777" w:rsidR="00CF182F" w:rsidRDefault="00FE3592">
      <w:pPr>
        <w:pStyle w:val="BodyText"/>
        <w:spacing w:after="0"/>
        <w:rPr>
          <w:rFonts w:ascii="Times New Roman" w:hAnsi="Times New Roman"/>
          <w:sz w:val="22"/>
          <w:szCs w:val="22"/>
          <w:lang w:eastAsia="zh-CN"/>
        </w:rPr>
      </w:pPr>
      <w:r w:rsidRPr="00F50600">
        <w:rPr>
          <w:rFonts w:ascii="Times New Roman" w:hAnsi="Times New Roman"/>
          <w:sz w:val="22"/>
          <w:szCs w:val="22"/>
          <w:lang w:eastAsia="zh-CN"/>
        </w:rPr>
        <w:t>Moderator Proposal:</w:t>
      </w:r>
    </w:p>
    <w:p w14:paraId="51FED9C5"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between TP#1-9(Huawei) and TP#1-11 (from Ericsson) in GTW</w:t>
      </w:r>
    </w:p>
    <w:p w14:paraId="51FED9C6" w14:textId="77777777" w:rsidR="00CF182F" w:rsidRDefault="00CF182F">
      <w:pPr>
        <w:pStyle w:val="BodyText"/>
        <w:spacing w:after="0"/>
        <w:rPr>
          <w:rFonts w:ascii="Times New Roman" w:hAnsi="Times New Roman"/>
          <w:sz w:val="22"/>
          <w:szCs w:val="22"/>
          <w:lang w:eastAsia="zh-CN"/>
        </w:rPr>
      </w:pPr>
    </w:p>
    <w:p w14:paraId="51FED9C7" w14:textId="77777777" w:rsidR="00CF182F" w:rsidRDefault="00FE3592">
      <w:pPr>
        <w:pStyle w:val="Heading4"/>
        <w:rPr>
          <w:lang w:eastAsia="zh-CN"/>
        </w:rPr>
      </w:pPr>
      <w:r>
        <w:rPr>
          <w:lang w:eastAsia="zh-CN"/>
        </w:rPr>
        <w:t>#TP1-11</w:t>
      </w:r>
    </w:p>
    <w:tbl>
      <w:tblPr>
        <w:tblStyle w:val="TableGrid"/>
        <w:tblW w:w="9300" w:type="dxa"/>
        <w:tblLayout w:type="fixed"/>
        <w:tblLook w:val="04A0" w:firstRow="1" w:lastRow="0" w:firstColumn="1" w:lastColumn="0" w:noHBand="0" w:noVBand="1"/>
      </w:tblPr>
      <w:tblGrid>
        <w:gridCol w:w="9300"/>
      </w:tblGrid>
      <w:tr w:rsidR="00CF182F" w14:paraId="51FED9CC" w14:textId="77777777">
        <w:tc>
          <w:tcPr>
            <w:tcW w:w="9300" w:type="dxa"/>
            <w:tcBorders>
              <w:top w:val="single" w:sz="4" w:space="0" w:color="auto"/>
              <w:left w:val="single" w:sz="4" w:space="0" w:color="auto"/>
              <w:bottom w:val="single" w:sz="4" w:space="0" w:color="auto"/>
              <w:right w:val="single" w:sz="4" w:space="0" w:color="auto"/>
            </w:tcBorders>
          </w:tcPr>
          <w:p w14:paraId="51FED9C8" w14:textId="77777777" w:rsidR="00CF182F" w:rsidRDefault="00FE3592">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Dual active protocol stack based handover</w:t>
            </w:r>
          </w:p>
          <w:p w14:paraId="51FED9C9" w14:textId="77777777" w:rsidR="00CF182F" w:rsidRDefault="00FE3592">
            <w:pPr>
              <w:spacing w:before="0" w:after="0" w:line="240" w:lineRule="auto"/>
              <w:jc w:val="left"/>
              <w:rPr>
                <w:color w:val="FF0000"/>
              </w:rPr>
            </w:pPr>
            <w:r>
              <w:rPr>
                <w:color w:val="FF0000"/>
              </w:rPr>
              <w:t>&lt; Unchanged parts are omitted &gt;</w:t>
            </w:r>
          </w:p>
          <w:p w14:paraId="51FED9CA" w14:textId="77777777" w:rsidR="00CF182F" w:rsidRDefault="00FE3592">
            <w:pPr>
              <w:spacing w:before="0" w:after="0" w:line="240" w:lineRule="auto"/>
            </w:pPr>
            <w:r>
              <w:t xml:space="preserve">For DAPS operation in a same frequency band, a UE does not transmit PUSCH/PUCCH/SRS to the source MCG in a slot overlapping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t xml:space="preserve"> symbols from a last or first symbol, respectively, of the PUSCH/PUCCH/SRS transmission to the source MCG in a second slot. For DAPS operation in a same frequency band, a UE does not transmit PRACH on the source MCG in a slot overlapping in time with a PUSCH/PUCCH/SRS transmission on the target MCG or when a gap between the first or last symbol of a PUSCH/PUCCH/SRS transmission on the target MCG is separated by less than </w:t>
            </w:r>
            <m:oMath>
              <m:r>
                <w:rPr>
                  <w:rFonts w:ascii="Cambria Math" w:eastAsia="DengXian" w:hAnsi="Cambria Math"/>
                </w:rPr>
                <m:t>N</m:t>
              </m:r>
            </m:oMath>
            <w:r>
              <w:t xml:space="preserve"> symbols from a last or a first symbol, respectively, of a PRACH transmission on the source MCG.  </w:t>
            </w:r>
            <m:oMath>
              <m:r>
                <w:rPr>
                  <w:rFonts w:ascii="Cambria Math" w:eastAsia="DengXian" w:hAnsi="Cambria Math"/>
                </w:rPr>
                <m:t>N=2</m:t>
              </m:r>
            </m:oMath>
            <w:r>
              <w:t xml:space="preserve"> for </w:t>
            </w:r>
            <m:oMath>
              <m:r>
                <w:rPr>
                  <w:rFonts w:ascii="Cambria Math" w:eastAsia="DengXian" w:hAnsi="Cambria Math"/>
                </w:rPr>
                <m:t>μ</m:t>
              </m:r>
              <m:r>
                <w:rPr>
                  <w:rFonts w:ascii="Cambria Math" w:hAnsi="Cambria Math"/>
                </w:rPr>
                <m:t>=0</m:t>
              </m:r>
            </m:oMath>
            <w:r>
              <w:t xml:space="preserve"> or </w:t>
            </w:r>
            <m:oMath>
              <m:r>
                <w:rPr>
                  <w:rFonts w:ascii="Cambria Math" w:eastAsia="DengXian" w:hAnsi="Cambria Math"/>
                </w:rPr>
                <m:t>μ</m:t>
              </m:r>
              <m:r>
                <w:rPr>
                  <w:rFonts w:ascii="Cambria Math" w:hAnsi="Cambria Math"/>
                </w:rPr>
                <m:t>=1</m:t>
              </m:r>
            </m:oMath>
            <w:r>
              <w:t xml:space="preserve">, </w:t>
            </w:r>
            <m:oMath>
              <m:r>
                <w:rPr>
                  <w:rFonts w:ascii="Cambria Math" w:eastAsia="DengXian" w:hAnsi="Cambria Math"/>
                </w:rPr>
                <m:t>N=4</m:t>
              </m:r>
            </m:oMath>
            <w:r>
              <w:t xml:space="preserve"> for </w:t>
            </w:r>
            <m:oMath>
              <m:r>
                <w:rPr>
                  <w:rFonts w:ascii="Cambria Math" w:eastAsia="DengXian" w:hAnsi="Cambria Math"/>
                </w:rPr>
                <m:t>μ</m:t>
              </m:r>
              <m:r>
                <w:rPr>
                  <w:rFonts w:ascii="Cambria Math" w:hAnsi="Cambria Math"/>
                </w:rPr>
                <m:t>=2</m:t>
              </m:r>
            </m:oMath>
            <w:r>
              <w:t xml:space="preserve"> or </w:t>
            </w:r>
            <m:oMath>
              <m:r>
                <w:rPr>
                  <w:rFonts w:ascii="Cambria Math" w:eastAsia="DengXian" w:hAnsi="Cambria Math"/>
                </w:rPr>
                <m:t>μ</m:t>
              </m:r>
              <m:r>
                <w:rPr>
                  <w:rFonts w:ascii="Cambria Math" w:hAnsi="Cambria Math"/>
                </w:rPr>
                <m:t>=3</m:t>
              </m:r>
            </m:oMath>
            <w:r>
              <w:t xml:space="preserve">, and </w:t>
            </w:r>
            <m:oMath>
              <m:r>
                <w:rPr>
                  <w:rFonts w:ascii="Cambria Math" w:eastAsia="DengXian" w:hAnsi="Cambria Math"/>
                </w:rPr>
                <m:t>μ</m:t>
              </m:r>
            </m:oMath>
            <w:r>
              <w:t xml:space="preserve"> is the SCS configuration of the active UL BWP for the PUSCH/PUCCH/SRS transmission to source MCG. </w:t>
            </w:r>
          </w:p>
          <w:p w14:paraId="51FED9CB" w14:textId="77777777" w:rsidR="00CF182F" w:rsidRDefault="00FE3592">
            <w:pPr>
              <w:spacing w:before="0" w:after="0" w:line="240" w:lineRule="auto"/>
              <w:rPr>
                <w:u w:val="single"/>
              </w:rPr>
            </w:pPr>
            <w:r>
              <w:rPr>
                <w:color w:val="FF0000"/>
                <w:u w:val="single"/>
              </w:rPr>
              <w:t xml:space="preserve">During DAPS operation, the UE is not expected to be configured with any CORESETs that are associated with </w:t>
            </w:r>
            <w:proofErr w:type="spellStart"/>
            <w:r>
              <w:rPr>
                <w:i/>
                <w:color w:val="FF0000"/>
                <w:u w:val="single"/>
              </w:rPr>
              <w:t>CORESETPoolIndex</w:t>
            </w:r>
            <w:proofErr w:type="spellEnd"/>
            <w:r>
              <w:rPr>
                <w:i/>
                <w:color w:val="FF0000"/>
                <w:u w:val="single"/>
              </w:rPr>
              <w:t xml:space="preserve">, </w:t>
            </w:r>
            <w:r>
              <w:rPr>
                <w:iCs/>
                <w:color w:val="FF0000"/>
                <w:u w:val="single"/>
              </w:rPr>
              <w:t>or</w:t>
            </w:r>
            <w:r>
              <w:rPr>
                <w:i/>
                <w:color w:val="FF0000"/>
                <w:u w:val="single"/>
              </w:rPr>
              <w:t xml:space="preserve"> </w:t>
            </w:r>
            <w:r>
              <w:rPr>
                <w:iCs/>
                <w:color w:val="FF0000"/>
                <w:u w:val="single"/>
              </w:rPr>
              <w:t xml:space="preserve">to be indicated with </w:t>
            </w:r>
            <w:r>
              <w:rPr>
                <w:color w:val="FF0000"/>
                <w:u w:val="single"/>
              </w:rPr>
              <w:t>two indicated TCI states in a codepoint of the DCI field ‘</w:t>
            </w:r>
            <w:r>
              <w:rPr>
                <w:i/>
                <w:color w:val="FF0000"/>
                <w:u w:val="single"/>
              </w:rPr>
              <w:t>Transmission Configuration Indication</w:t>
            </w:r>
            <w:r>
              <w:rPr>
                <w:color w:val="FF0000"/>
                <w:u w:val="single"/>
              </w:rPr>
              <w:t>’.</w:t>
            </w:r>
          </w:p>
        </w:tc>
      </w:tr>
    </w:tbl>
    <w:p w14:paraId="51FED9CD" w14:textId="77777777" w:rsidR="00CF182F" w:rsidRDefault="00CF182F">
      <w:pPr>
        <w:rPr>
          <w:lang w:eastAsia="zh-CN"/>
        </w:rPr>
      </w:pPr>
    </w:p>
    <w:p w14:paraId="51FED9CE" w14:textId="77777777" w:rsidR="00CF182F" w:rsidRDefault="00CF182F">
      <w:pPr>
        <w:pStyle w:val="BodyText"/>
        <w:spacing w:after="0"/>
        <w:rPr>
          <w:rFonts w:ascii="Times New Roman" w:hAnsi="Times New Roman"/>
          <w:sz w:val="22"/>
          <w:szCs w:val="22"/>
          <w:lang w:eastAsia="zh-CN"/>
        </w:rPr>
      </w:pPr>
    </w:p>
    <w:p w14:paraId="51FED9CF" w14:textId="77777777" w:rsidR="00CF182F" w:rsidRDefault="00CF182F">
      <w:pPr>
        <w:pStyle w:val="BodyText"/>
        <w:spacing w:after="0"/>
        <w:rPr>
          <w:rFonts w:ascii="Times New Roman" w:hAnsi="Times New Roman"/>
          <w:sz w:val="22"/>
          <w:szCs w:val="22"/>
          <w:lang w:eastAsia="zh-CN"/>
        </w:rPr>
      </w:pPr>
    </w:p>
    <w:p w14:paraId="51FED9D0" w14:textId="77777777" w:rsidR="00CF182F" w:rsidRDefault="00FE3592">
      <w:pPr>
        <w:pStyle w:val="BodyText"/>
        <w:spacing w:after="0"/>
        <w:outlineLvl w:val="2"/>
        <w:rPr>
          <w:rFonts w:ascii="Times New Roman" w:hAnsi="Times New Roman"/>
          <w:b/>
          <w:bCs/>
          <w:sz w:val="22"/>
          <w:szCs w:val="22"/>
          <w:lang w:eastAsia="zh-CN"/>
        </w:rPr>
      </w:pPr>
      <w:r>
        <w:rPr>
          <w:rFonts w:ascii="Times New Roman" w:hAnsi="Times New Roman"/>
          <w:b/>
          <w:bCs/>
          <w:sz w:val="22"/>
          <w:szCs w:val="22"/>
          <w:lang w:eastAsia="zh-CN"/>
        </w:rPr>
        <w:t>Issue #7)</w:t>
      </w:r>
    </w:p>
    <w:p w14:paraId="51FED9D1"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Newly brought up issue for supporting half duplex UEs for DAPS is discussed in issue #7.</w:t>
      </w:r>
    </w:p>
    <w:p w14:paraId="51FED9D2" w14:textId="77777777" w:rsidR="00CF182F" w:rsidRDefault="00CF182F">
      <w:pPr>
        <w:pStyle w:val="BodyText"/>
        <w:spacing w:after="0"/>
        <w:rPr>
          <w:rFonts w:ascii="Times New Roman" w:hAnsi="Times New Roman"/>
          <w:sz w:val="22"/>
          <w:szCs w:val="22"/>
          <w:lang w:eastAsia="zh-CN"/>
        </w:rPr>
      </w:pPr>
    </w:p>
    <w:p w14:paraId="51FED9D3" w14:textId="77777777" w:rsidR="00CF182F" w:rsidRDefault="00FE3592">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Q3) </w:t>
      </w:r>
      <w:r>
        <w:rPr>
          <w:rFonts w:ascii="Times New Roman" w:hAnsi="Times New Roman"/>
          <w:sz w:val="22"/>
          <w:szCs w:val="22"/>
          <w:lang w:eastAsia="zh-CN"/>
        </w:rPr>
        <w:t>Is TP#1-10 agreeable? If No, please provide comments on why. If need more information, please provide questions towards proponent company(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that you would like to seek or clarify. If yes with some modifications, please provide the changes. If there are other comments, please provide them as well.</w:t>
      </w:r>
    </w:p>
    <w:p w14:paraId="51FED9D4" w14:textId="77777777" w:rsidR="00CF182F" w:rsidRDefault="00CF182F">
      <w:pPr>
        <w:pStyle w:val="BodyText"/>
        <w:spacing w:after="0"/>
        <w:rPr>
          <w:rFonts w:ascii="Times New Roman" w:hAnsi="Times New Roman"/>
          <w:sz w:val="22"/>
          <w:szCs w:val="22"/>
          <w:lang w:eastAsia="zh-CN"/>
        </w:rPr>
      </w:pPr>
    </w:p>
    <w:p w14:paraId="51FED9D5" w14:textId="77777777" w:rsidR="00CF182F" w:rsidRDefault="00CF182F">
      <w:pPr>
        <w:pStyle w:val="BodyText"/>
        <w:spacing w:after="0"/>
        <w:rPr>
          <w:rFonts w:ascii="Times New Roman" w:hAnsi="Times New Roman"/>
          <w:sz w:val="22"/>
          <w:szCs w:val="22"/>
          <w:lang w:eastAsia="zh-CN"/>
        </w:rPr>
      </w:pPr>
    </w:p>
    <w:tbl>
      <w:tblPr>
        <w:tblW w:w="9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20"/>
        <w:gridCol w:w="1715"/>
        <w:gridCol w:w="6515"/>
      </w:tblGrid>
      <w:tr w:rsidR="00CF182F" w14:paraId="51FED9D9" w14:textId="77777777" w:rsidTr="00F50600">
        <w:trPr>
          <w:trHeight w:val="91"/>
        </w:trPr>
        <w:tc>
          <w:tcPr>
            <w:tcW w:w="1620" w:type="dxa"/>
            <w:shd w:val="clear" w:color="auto" w:fill="D9D9D9" w:themeFill="background1" w:themeFillShade="D9"/>
            <w:tcMar>
              <w:top w:w="0" w:type="dxa"/>
              <w:left w:w="108" w:type="dxa"/>
              <w:bottom w:w="0" w:type="dxa"/>
              <w:right w:w="108" w:type="dxa"/>
            </w:tcMar>
          </w:tcPr>
          <w:p w14:paraId="51FED9D6" w14:textId="77777777" w:rsidR="00CF182F" w:rsidRDefault="00FE3592">
            <w:pPr>
              <w:spacing w:after="0" w:line="240" w:lineRule="auto"/>
              <w:rPr>
                <w:b/>
                <w:bCs/>
                <w:lang w:eastAsia="ko-KR"/>
              </w:rPr>
            </w:pPr>
            <w:r>
              <w:t> </w:t>
            </w:r>
            <w:r>
              <w:rPr>
                <w:b/>
                <w:bCs/>
              </w:rPr>
              <w:t>Company</w:t>
            </w:r>
          </w:p>
        </w:tc>
        <w:tc>
          <w:tcPr>
            <w:tcW w:w="1715" w:type="dxa"/>
            <w:shd w:val="clear" w:color="auto" w:fill="D9D9D9" w:themeFill="background1" w:themeFillShade="D9"/>
          </w:tcPr>
          <w:p w14:paraId="51FED9D7" w14:textId="77777777" w:rsidR="00CF182F" w:rsidRDefault="00FE3592">
            <w:pPr>
              <w:spacing w:after="0" w:line="240" w:lineRule="auto"/>
              <w:rPr>
                <w:rStyle w:val="Strong"/>
                <w:color w:val="000000"/>
              </w:rPr>
            </w:pPr>
            <w:r>
              <w:rPr>
                <w:rStyle w:val="Strong"/>
                <w:color w:val="000000"/>
              </w:rPr>
              <w:t>TP#1-10 agreeable? (Yes/No/Need more information)</w:t>
            </w:r>
          </w:p>
        </w:tc>
        <w:tc>
          <w:tcPr>
            <w:tcW w:w="6515" w:type="dxa"/>
            <w:shd w:val="clear" w:color="auto" w:fill="D9D9D9" w:themeFill="background1" w:themeFillShade="D9"/>
            <w:tcMar>
              <w:top w:w="0" w:type="dxa"/>
              <w:left w:w="108" w:type="dxa"/>
              <w:bottom w:w="0" w:type="dxa"/>
              <w:right w:w="108" w:type="dxa"/>
            </w:tcMar>
          </w:tcPr>
          <w:p w14:paraId="51FED9D8" w14:textId="77777777" w:rsidR="00CF182F" w:rsidRDefault="00FE3592">
            <w:pPr>
              <w:spacing w:after="0" w:line="240" w:lineRule="auto"/>
            </w:pPr>
            <w:r>
              <w:rPr>
                <w:rStyle w:val="Strong"/>
                <w:color w:val="000000"/>
              </w:rPr>
              <w:t>Comments for Q3</w:t>
            </w:r>
          </w:p>
        </w:tc>
      </w:tr>
      <w:tr w:rsidR="00CF182F" w14:paraId="51FED9DD" w14:textId="77777777">
        <w:trPr>
          <w:trHeight w:val="194"/>
        </w:trPr>
        <w:tc>
          <w:tcPr>
            <w:tcW w:w="1620" w:type="dxa"/>
            <w:tcMar>
              <w:top w:w="0" w:type="dxa"/>
              <w:left w:w="108" w:type="dxa"/>
              <w:bottom w:w="0" w:type="dxa"/>
              <w:right w:w="108" w:type="dxa"/>
            </w:tcMar>
          </w:tcPr>
          <w:p w14:paraId="51FED9DA" w14:textId="77777777" w:rsidR="00CF182F" w:rsidRDefault="00FE3592">
            <w:pPr>
              <w:spacing w:after="0" w:line="240" w:lineRule="auto"/>
              <w:rPr>
                <w:lang w:eastAsia="zh-CN"/>
              </w:rPr>
            </w:pPr>
            <w:r>
              <w:rPr>
                <w:rFonts w:hint="eastAsia"/>
                <w:lang w:eastAsia="zh-CN"/>
              </w:rPr>
              <w:t>ZTE</w:t>
            </w:r>
          </w:p>
        </w:tc>
        <w:tc>
          <w:tcPr>
            <w:tcW w:w="1715" w:type="dxa"/>
          </w:tcPr>
          <w:p w14:paraId="51FED9DB" w14:textId="77777777" w:rsidR="00CF182F" w:rsidRDefault="00FE3592">
            <w:pPr>
              <w:overflowPunct/>
              <w:autoSpaceDE/>
              <w:autoSpaceDN/>
              <w:adjustRightInd/>
              <w:spacing w:after="0" w:line="240" w:lineRule="auto"/>
              <w:textAlignment w:val="auto"/>
              <w:rPr>
                <w:lang w:eastAsia="zh-CN"/>
              </w:rPr>
            </w:pPr>
            <w:r>
              <w:rPr>
                <w:rFonts w:hint="eastAsia"/>
                <w:lang w:eastAsia="zh-CN"/>
              </w:rPr>
              <w:t>Need more information</w:t>
            </w:r>
          </w:p>
        </w:tc>
        <w:tc>
          <w:tcPr>
            <w:tcW w:w="6515" w:type="dxa"/>
            <w:tcMar>
              <w:top w:w="0" w:type="dxa"/>
              <w:left w:w="108" w:type="dxa"/>
              <w:bottom w:w="0" w:type="dxa"/>
              <w:right w:w="108" w:type="dxa"/>
            </w:tcMar>
          </w:tcPr>
          <w:p w14:paraId="51FED9DC" w14:textId="77777777" w:rsidR="00CF182F" w:rsidRDefault="00FE3592">
            <w:pPr>
              <w:overflowPunct/>
              <w:autoSpaceDE/>
              <w:autoSpaceDN/>
              <w:adjustRightInd/>
              <w:spacing w:after="0" w:line="240" w:lineRule="auto"/>
              <w:textAlignment w:val="auto"/>
              <w:rPr>
                <w:lang w:eastAsia="zh-CN"/>
              </w:rPr>
            </w:pPr>
            <w:r>
              <w:rPr>
                <w:rFonts w:hint="eastAsia"/>
                <w:lang w:eastAsia="zh-CN"/>
              </w:rPr>
              <w:t xml:space="preserve">First, a question should be resolved, i.e., whether the half duplex UE supports DAPS. We are not sure whether RAN1 can make a conclusion. If the answer is yes, the capability should be indicated by the UE. The second question is whether to reuse the current capability indication or introduce a separate capability indication for DAPS handover. </w:t>
            </w:r>
          </w:p>
        </w:tc>
      </w:tr>
      <w:tr w:rsidR="00CF182F" w14:paraId="51FED9E3" w14:textId="77777777">
        <w:trPr>
          <w:trHeight w:val="194"/>
        </w:trPr>
        <w:tc>
          <w:tcPr>
            <w:tcW w:w="1620" w:type="dxa"/>
            <w:tcMar>
              <w:top w:w="0" w:type="dxa"/>
              <w:left w:w="108" w:type="dxa"/>
              <w:bottom w:w="0" w:type="dxa"/>
              <w:right w:w="108" w:type="dxa"/>
            </w:tcMar>
          </w:tcPr>
          <w:p w14:paraId="51FED9DE" w14:textId="77777777" w:rsidR="00CF182F" w:rsidRDefault="00FE3592">
            <w:pPr>
              <w:spacing w:after="0" w:line="240" w:lineRule="auto"/>
            </w:pPr>
            <w:r>
              <w:t>Ericsson</w:t>
            </w:r>
          </w:p>
        </w:tc>
        <w:tc>
          <w:tcPr>
            <w:tcW w:w="1715" w:type="dxa"/>
          </w:tcPr>
          <w:p w14:paraId="51FED9DF" w14:textId="77777777" w:rsidR="00CF182F" w:rsidRDefault="00FE3592">
            <w:pPr>
              <w:overflowPunct/>
              <w:autoSpaceDE/>
              <w:autoSpaceDN/>
              <w:adjustRightInd/>
              <w:spacing w:after="0" w:line="240" w:lineRule="auto"/>
              <w:textAlignment w:val="auto"/>
              <w:rPr>
                <w:lang w:eastAsia="zh-CN"/>
              </w:rPr>
            </w:pPr>
            <w:r>
              <w:rPr>
                <w:lang w:eastAsia="zh-CN"/>
              </w:rPr>
              <w:t>No</w:t>
            </w:r>
          </w:p>
        </w:tc>
        <w:tc>
          <w:tcPr>
            <w:tcW w:w="6515" w:type="dxa"/>
            <w:tcMar>
              <w:top w:w="0" w:type="dxa"/>
              <w:left w:w="108" w:type="dxa"/>
              <w:bottom w:w="0" w:type="dxa"/>
              <w:right w:w="108" w:type="dxa"/>
            </w:tcMar>
          </w:tcPr>
          <w:p w14:paraId="51FED9E0" w14:textId="77777777" w:rsidR="00CF182F" w:rsidRDefault="00FE3592">
            <w:pPr>
              <w:overflowPunct/>
              <w:autoSpaceDE/>
              <w:autoSpaceDN/>
              <w:adjustRightInd/>
              <w:spacing w:after="0" w:line="240" w:lineRule="auto"/>
              <w:textAlignment w:val="auto"/>
              <w:rPr>
                <w:iCs/>
              </w:rPr>
            </w:pPr>
            <w:r>
              <w:rPr>
                <w:lang w:eastAsia="zh-CN"/>
              </w:rPr>
              <w:t xml:space="preserve">Our understanding is that the text in 38.211 applies also to DAPS. For sure, as long as the UE does not indicate any of  </w:t>
            </w:r>
            <w:proofErr w:type="spellStart"/>
            <w:r>
              <w:rPr>
                <w:i/>
              </w:rPr>
              <w:t>simultaneousRxTxInterBandENDC</w:t>
            </w:r>
            <w:proofErr w:type="spellEnd"/>
            <w:r>
              <w:t xml:space="preserve">, </w:t>
            </w:r>
            <w:proofErr w:type="spellStart"/>
            <w:r>
              <w:rPr>
                <w:i/>
              </w:rPr>
              <w:t>simultaneousRxTxInterBandCA</w:t>
            </w:r>
            <w:proofErr w:type="spellEnd"/>
            <w:r>
              <w:t xml:space="preserve"> </w:t>
            </w:r>
            <w:r>
              <w:rPr>
                <w:i/>
              </w:rPr>
              <w:t xml:space="preserve">or </w:t>
            </w:r>
            <w:proofErr w:type="spellStart"/>
            <w:r>
              <w:rPr>
                <w:i/>
              </w:rPr>
              <w:t>simultaneousRxTxSUL</w:t>
            </w:r>
            <w:proofErr w:type="spellEnd"/>
            <w:r>
              <w:rPr>
                <w:i/>
              </w:rPr>
              <w:t xml:space="preserve"> </w:t>
            </w:r>
            <w:r>
              <w:rPr>
                <w:iCs/>
              </w:rPr>
              <w:t xml:space="preserve">the gap will be applied. There may be a corner case where the UE supports simultaneous </w:t>
            </w:r>
            <w:proofErr w:type="spellStart"/>
            <w:r>
              <w:rPr>
                <w:iCs/>
              </w:rPr>
              <w:lastRenderedPageBreak/>
              <w:t>RxTx</w:t>
            </w:r>
            <w:proofErr w:type="spellEnd"/>
            <w:r>
              <w:rPr>
                <w:iCs/>
              </w:rPr>
              <w:t xml:space="preserve"> for one of the above cases but not for DAPS. The natural solution would be to add a capability for this.</w:t>
            </w:r>
          </w:p>
          <w:p w14:paraId="51FED9E1" w14:textId="77777777" w:rsidR="00CF182F" w:rsidRDefault="00CF182F">
            <w:pPr>
              <w:overflowPunct/>
              <w:autoSpaceDE/>
              <w:autoSpaceDN/>
              <w:adjustRightInd/>
              <w:spacing w:after="0" w:line="240" w:lineRule="auto"/>
              <w:textAlignment w:val="auto"/>
              <w:rPr>
                <w:iCs/>
              </w:rPr>
            </w:pPr>
          </w:p>
          <w:p w14:paraId="51FED9E2" w14:textId="77777777" w:rsidR="00CF182F" w:rsidRDefault="00FE3592">
            <w:pPr>
              <w:overflowPunct/>
              <w:autoSpaceDE/>
              <w:autoSpaceDN/>
              <w:adjustRightInd/>
              <w:spacing w:after="0" w:line="240" w:lineRule="auto"/>
              <w:textAlignment w:val="auto"/>
              <w:rPr>
                <w:iCs/>
                <w:lang w:eastAsia="zh-CN"/>
              </w:rPr>
            </w:pPr>
            <w:r>
              <w:rPr>
                <w:iCs/>
              </w:rPr>
              <w:t>If we cannot add a capability, the update should be in 38.211.</w:t>
            </w:r>
          </w:p>
        </w:tc>
      </w:tr>
      <w:tr w:rsidR="00CF182F" w14:paraId="51FED9EC" w14:textId="77777777">
        <w:trPr>
          <w:trHeight w:val="194"/>
        </w:trPr>
        <w:tc>
          <w:tcPr>
            <w:tcW w:w="1620" w:type="dxa"/>
            <w:tcMar>
              <w:top w:w="0" w:type="dxa"/>
              <w:left w:w="108" w:type="dxa"/>
              <w:bottom w:w="0" w:type="dxa"/>
              <w:right w:w="108" w:type="dxa"/>
            </w:tcMar>
          </w:tcPr>
          <w:p w14:paraId="51FED9E4" w14:textId="77777777" w:rsidR="00CF182F" w:rsidRDefault="00FE3592">
            <w:pPr>
              <w:spacing w:after="0" w:line="240" w:lineRule="auto"/>
            </w:pPr>
            <w:r>
              <w:lastRenderedPageBreak/>
              <w:t>Intel</w:t>
            </w:r>
          </w:p>
        </w:tc>
        <w:tc>
          <w:tcPr>
            <w:tcW w:w="1715" w:type="dxa"/>
          </w:tcPr>
          <w:p w14:paraId="51FED9E5" w14:textId="77777777" w:rsidR="00CF182F" w:rsidRDefault="00FE3592">
            <w:pPr>
              <w:overflowPunct/>
              <w:autoSpaceDE/>
              <w:autoSpaceDN/>
              <w:adjustRightInd/>
              <w:spacing w:after="0" w:line="240" w:lineRule="auto"/>
              <w:textAlignment w:val="auto"/>
              <w:rPr>
                <w:lang w:eastAsia="zh-CN"/>
              </w:rPr>
            </w:pPr>
            <w:r>
              <w:rPr>
                <w:lang w:eastAsia="zh-CN"/>
              </w:rPr>
              <w:t>No</w:t>
            </w:r>
          </w:p>
        </w:tc>
        <w:tc>
          <w:tcPr>
            <w:tcW w:w="6515" w:type="dxa"/>
            <w:tcMar>
              <w:top w:w="0" w:type="dxa"/>
              <w:left w:w="108" w:type="dxa"/>
              <w:bottom w:w="0" w:type="dxa"/>
              <w:right w:w="108" w:type="dxa"/>
            </w:tcMar>
          </w:tcPr>
          <w:p w14:paraId="51FED9E6" w14:textId="77777777" w:rsidR="00CF182F" w:rsidRDefault="00FE3592">
            <w:pPr>
              <w:overflowPunct/>
              <w:autoSpaceDE/>
              <w:adjustRightInd/>
              <w:spacing w:after="0" w:line="240" w:lineRule="auto"/>
              <w:rPr>
                <w:lang w:eastAsia="zh-CN"/>
              </w:rPr>
            </w:pPr>
            <w:r>
              <w:rPr>
                <w:lang w:eastAsia="zh-CN"/>
              </w:rPr>
              <w:t>We believe the half duplex generic text in TS38.211 (see section 4.3.2) provides the information that half duplex UEs cannot perform immediate transmission.</w:t>
            </w:r>
          </w:p>
          <w:p w14:paraId="51FED9E7" w14:textId="77777777" w:rsidR="00CF182F" w:rsidRDefault="00FE3592">
            <w:pPr>
              <w:overflowPunct/>
              <w:autoSpaceDE/>
              <w:adjustRightInd/>
              <w:spacing w:after="0" w:line="240" w:lineRule="auto"/>
              <w:rPr>
                <w:lang w:eastAsia="zh-CN"/>
              </w:rPr>
            </w:pPr>
            <w:r>
              <w:rPr>
                <w:lang w:eastAsia="zh-CN"/>
              </w:rPr>
              <w:t xml:space="preserve">If text needs to be updated, we prefer to update 211 where the other half duplex constraints are placed. </w:t>
            </w:r>
          </w:p>
          <w:p w14:paraId="51FED9E8" w14:textId="77777777" w:rsidR="00CF182F" w:rsidRDefault="00FE3592">
            <w:pPr>
              <w:overflowPunct/>
              <w:autoSpaceDE/>
              <w:adjustRightInd/>
              <w:spacing w:after="0" w:line="240" w:lineRule="auto"/>
              <w:rPr>
                <w:lang w:eastAsia="zh-CN"/>
              </w:rPr>
            </w:pPr>
            <w:r>
              <w:rPr>
                <w:lang w:eastAsia="zh-CN"/>
              </w:rPr>
              <w:t>It should be noted that supporting DAPS for half duplex UEs without a separate capability may need further discussion in the UE feature list.</w:t>
            </w:r>
          </w:p>
          <w:p w14:paraId="51FED9E9" w14:textId="77777777" w:rsidR="00CF182F" w:rsidRDefault="00CF182F">
            <w:pPr>
              <w:overflowPunct/>
              <w:autoSpaceDE/>
              <w:adjustRightInd/>
              <w:spacing w:after="0" w:line="240" w:lineRule="auto"/>
              <w:rPr>
                <w:lang w:eastAsia="zh-CN"/>
              </w:rPr>
            </w:pPr>
          </w:p>
          <w:p w14:paraId="51FED9EA" w14:textId="77777777" w:rsidR="00CF182F" w:rsidRDefault="00FE3592">
            <w:pPr>
              <w:overflowPunct/>
              <w:autoSpaceDE/>
              <w:adjustRightInd/>
              <w:spacing w:after="0" w:line="240" w:lineRule="auto"/>
              <w:rPr>
                <w:lang w:eastAsia="zh-CN"/>
              </w:rPr>
            </w:pPr>
            <w:r>
              <w:rPr>
                <w:lang w:eastAsia="zh-CN"/>
              </w:rPr>
              <w:t>TS38.211 Section 4.3.2</w:t>
            </w:r>
          </w:p>
          <w:p w14:paraId="51FED9EB" w14:textId="77777777" w:rsidR="00CF182F" w:rsidRDefault="00FE3592">
            <w:pPr>
              <w:overflowPunct/>
              <w:autoSpaceDE/>
              <w:autoSpaceDN/>
              <w:adjustRightInd/>
              <w:spacing w:after="0" w:line="240" w:lineRule="auto"/>
              <w:textAlignment w:val="auto"/>
              <w:rPr>
                <w:lang w:eastAsia="zh-CN"/>
              </w:rPr>
            </w:pPr>
            <w:r>
              <w:rPr>
                <w:lang w:eastAsia="zh-CN"/>
              </w:rPr>
              <w:t>“</w:t>
            </w:r>
            <w:r>
              <w:t xml:space="preserve">A UE not capable of full-duplex communication and not supporting simultaneous transmission and reception as defined by parameter </w:t>
            </w:r>
            <w:proofErr w:type="spellStart"/>
            <w:r>
              <w:rPr>
                <w:i/>
                <w:iCs/>
              </w:rPr>
              <w:t>simultaneousRxTxInterBandENDC</w:t>
            </w:r>
            <w:proofErr w:type="spellEnd"/>
            <w:r>
              <w:rPr>
                <w:i/>
                <w:iCs/>
              </w:rPr>
              <w:t xml:space="preserve">, </w:t>
            </w:r>
            <w:proofErr w:type="spellStart"/>
            <w:r>
              <w:rPr>
                <w:i/>
                <w:iCs/>
              </w:rPr>
              <w:t>simultaneousRxTxInterBandCA</w:t>
            </w:r>
            <w:proofErr w:type="spellEnd"/>
            <w:r>
              <w:rPr>
                <w:i/>
                <w:iCs/>
              </w:rPr>
              <w:t xml:space="preserve"> or </w:t>
            </w:r>
            <w:proofErr w:type="spellStart"/>
            <w:r>
              <w:rPr>
                <w:i/>
                <w:iCs/>
              </w:rPr>
              <w:t>simultaneousRxTxSUL</w:t>
            </w:r>
            <w:proofErr w:type="spellEnd"/>
            <w:r>
              <w:rPr>
                <w:i/>
                <w:iCs/>
              </w:rPr>
              <w:t xml:space="preserve"> </w:t>
            </w:r>
            <w:r>
              <w:t xml:space="preserve">[10, TS 38.306] among </w:t>
            </w:r>
            <w:r>
              <w:rPr>
                <w:color w:val="FF0000"/>
                <w:u w:val="single"/>
              </w:rPr>
              <w:t>all cells within a group of cells</w:t>
            </w:r>
            <w:r>
              <w:rPr>
                <w:color w:val="FF0000"/>
              </w:rPr>
              <w:t xml:space="preserve"> </w:t>
            </w:r>
            <w:r>
              <w:t>is not expected to transmit in the uplink in one cell within the group of cells earlier …”</w:t>
            </w:r>
          </w:p>
        </w:tc>
      </w:tr>
      <w:tr w:rsidR="00CF182F" w14:paraId="51FED9F0" w14:textId="77777777">
        <w:trPr>
          <w:trHeight w:val="194"/>
        </w:trPr>
        <w:tc>
          <w:tcPr>
            <w:tcW w:w="1620" w:type="dxa"/>
            <w:tcMar>
              <w:top w:w="0" w:type="dxa"/>
              <w:left w:w="108" w:type="dxa"/>
              <w:bottom w:w="0" w:type="dxa"/>
              <w:right w:w="108" w:type="dxa"/>
            </w:tcMar>
          </w:tcPr>
          <w:p w14:paraId="51FED9ED" w14:textId="77777777" w:rsidR="00CF182F" w:rsidRDefault="00FE3592">
            <w:pPr>
              <w:spacing w:after="0" w:line="240" w:lineRule="auto"/>
            </w:pPr>
            <w:r>
              <w:t>Nokia</w:t>
            </w:r>
          </w:p>
        </w:tc>
        <w:tc>
          <w:tcPr>
            <w:tcW w:w="1715" w:type="dxa"/>
          </w:tcPr>
          <w:p w14:paraId="51FED9EE" w14:textId="77777777" w:rsidR="00CF182F" w:rsidRDefault="00FE3592">
            <w:pPr>
              <w:overflowPunct/>
              <w:autoSpaceDE/>
              <w:autoSpaceDN/>
              <w:adjustRightInd/>
              <w:spacing w:after="0" w:line="240" w:lineRule="auto"/>
              <w:textAlignment w:val="auto"/>
              <w:rPr>
                <w:lang w:eastAsia="zh-CN"/>
              </w:rPr>
            </w:pPr>
            <w:r>
              <w:rPr>
                <w:lang w:eastAsia="zh-CN"/>
              </w:rPr>
              <w:t xml:space="preserve">No </w:t>
            </w:r>
          </w:p>
        </w:tc>
        <w:tc>
          <w:tcPr>
            <w:tcW w:w="6515" w:type="dxa"/>
            <w:tcMar>
              <w:top w:w="0" w:type="dxa"/>
              <w:left w:w="108" w:type="dxa"/>
              <w:bottom w:w="0" w:type="dxa"/>
              <w:right w:w="108" w:type="dxa"/>
            </w:tcMar>
          </w:tcPr>
          <w:p w14:paraId="51FED9EF" w14:textId="77777777" w:rsidR="00CF182F" w:rsidRDefault="00FE3592">
            <w:pPr>
              <w:overflowPunct/>
              <w:autoSpaceDE/>
              <w:autoSpaceDN/>
              <w:adjustRightInd/>
              <w:spacing w:after="0" w:line="240" w:lineRule="auto"/>
              <w:textAlignment w:val="auto"/>
              <w:rPr>
                <w:lang w:eastAsia="zh-CN"/>
              </w:rPr>
            </w:pPr>
            <w:r>
              <w:rPr>
                <w:lang w:eastAsia="zh-CN"/>
              </w:rPr>
              <w:t>We share similar view as Intel above.</w:t>
            </w:r>
          </w:p>
        </w:tc>
      </w:tr>
      <w:tr w:rsidR="00CF182F" w14:paraId="51FED9F4" w14:textId="77777777">
        <w:trPr>
          <w:trHeight w:val="194"/>
        </w:trPr>
        <w:tc>
          <w:tcPr>
            <w:tcW w:w="1620" w:type="dxa"/>
            <w:tcMar>
              <w:top w:w="0" w:type="dxa"/>
              <w:left w:w="108" w:type="dxa"/>
              <w:bottom w:w="0" w:type="dxa"/>
              <w:right w:w="108" w:type="dxa"/>
            </w:tcMar>
          </w:tcPr>
          <w:p w14:paraId="51FED9F1" w14:textId="77777777" w:rsidR="00CF182F" w:rsidRDefault="00FE3592">
            <w:pPr>
              <w:spacing w:after="0" w:line="240" w:lineRule="auto"/>
            </w:pPr>
            <w:r>
              <w:t xml:space="preserve">Huawei, </w:t>
            </w:r>
            <w:proofErr w:type="spellStart"/>
            <w:r>
              <w:t>HiSilicon</w:t>
            </w:r>
            <w:proofErr w:type="spellEnd"/>
          </w:p>
        </w:tc>
        <w:tc>
          <w:tcPr>
            <w:tcW w:w="1715" w:type="dxa"/>
          </w:tcPr>
          <w:p w14:paraId="51FED9F2" w14:textId="77777777" w:rsidR="00CF182F" w:rsidRDefault="00FE3592">
            <w:pPr>
              <w:overflowPunct/>
              <w:autoSpaceDE/>
              <w:autoSpaceDN/>
              <w:adjustRightInd/>
              <w:spacing w:after="0" w:line="240" w:lineRule="auto"/>
              <w:textAlignment w:val="auto"/>
              <w:rPr>
                <w:lang w:eastAsia="zh-CN"/>
              </w:rPr>
            </w:pPr>
            <w:r>
              <w:rPr>
                <w:lang w:eastAsia="zh-CN"/>
              </w:rPr>
              <w:t>No/need more discussion</w:t>
            </w:r>
          </w:p>
        </w:tc>
        <w:tc>
          <w:tcPr>
            <w:tcW w:w="6515" w:type="dxa"/>
            <w:tcMar>
              <w:top w:w="0" w:type="dxa"/>
              <w:left w:w="108" w:type="dxa"/>
              <w:bottom w:w="0" w:type="dxa"/>
              <w:right w:w="108" w:type="dxa"/>
            </w:tcMar>
          </w:tcPr>
          <w:p w14:paraId="51FED9F3" w14:textId="77777777" w:rsidR="00CF182F" w:rsidRDefault="00FE3592">
            <w:pPr>
              <w:overflowPunct/>
              <w:autoSpaceDE/>
              <w:autoSpaceDN/>
              <w:adjustRightInd/>
              <w:spacing w:after="0" w:line="240" w:lineRule="auto"/>
              <w:textAlignment w:val="auto"/>
              <w:rPr>
                <w:lang w:eastAsia="zh-CN"/>
              </w:rPr>
            </w:pPr>
            <w:r>
              <w:rPr>
                <w:rFonts w:hint="eastAsia"/>
                <w:lang w:eastAsia="zh-CN"/>
              </w:rPr>
              <w:t>T</w:t>
            </w:r>
            <w:r>
              <w:rPr>
                <w:lang w:eastAsia="zh-CN"/>
              </w:rPr>
              <w:t>end to agree with Ericsson and Intel. If a spec change is needed, the suggestion from Intel may be sufficient. Also, may need to discuss the UE feature.</w:t>
            </w:r>
          </w:p>
        </w:tc>
      </w:tr>
      <w:tr w:rsidR="00CF182F" w14:paraId="51FED9FC" w14:textId="77777777">
        <w:trPr>
          <w:trHeight w:val="194"/>
        </w:trPr>
        <w:tc>
          <w:tcPr>
            <w:tcW w:w="1620" w:type="dxa"/>
            <w:tcMar>
              <w:top w:w="0" w:type="dxa"/>
              <w:left w:w="108" w:type="dxa"/>
              <w:bottom w:w="0" w:type="dxa"/>
              <w:right w:w="108" w:type="dxa"/>
            </w:tcMar>
          </w:tcPr>
          <w:p w14:paraId="51FED9F5" w14:textId="77777777" w:rsidR="00CF182F" w:rsidRDefault="00FE3592">
            <w:pPr>
              <w:spacing w:after="0" w:line="240" w:lineRule="auto"/>
            </w:pPr>
            <w:r>
              <w:t>Qualcomm</w:t>
            </w:r>
          </w:p>
        </w:tc>
        <w:tc>
          <w:tcPr>
            <w:tcW w:w="1715" w:type="dxa"/>
          </w:tcPr>
          <w:p w14:paraId="51FED9F6" w14:textId="77777777" w:rsidR="00CF182F" w:rsidRDefault="00FE3592">
            <w:pPr>
              <w:overflowPunct/>
              <w:autoSpaceDE/>
              <w:autoSpaceDN/>
              <w:adjustRightInd/>
              <w:spacing w:after="0" w:line="240" w:lineRule="auto"/>
              <w:textAlignment w:val="auto"/>
              <w:rPr>
                <w:lang w:eastAsia="zh-CN"/>
              </w:rPr>
            </w:pPr>
            <w:r>
              <w:rPr>
                <w:lang w:eastAsia="zh-CN"/>
              </w:rPr>
              <w:t>We can have further discussion</w:t>
            </w:r>
          </w:p>
        </w:tc>
        <w:tc>
          <w:tcPr>
            <w:tcW w:w="6515" w:type="dxa"/>
            <w:tcMar>
              <w:top w:w="0" w:type="dxa"/>
              <w:left w:w="108" w:type="dxa"/>
              <w:bottom w:w="0" w:type="dxa"/>
              <w:right w:w="108" w:type="dxa"/>
            </w:tcMar>
          </w:tcPr>
          <w:p w14:paraId="51FED9F7" w14:textId="77777777" w:rsidR="00CF182F" w:rsidRDefault="00FE3592">
            <w:pPr>
              <w:overflowPunct/>
              <w:autoSpaceDE/>
              <w:autoSpaceDN/>
              <w:adjustRightInd/>
              <w:spacing w:after="0" w:line="240" w:lineRule="auto"/>
              <w:textAlignment w:val="auto"/>
              <w:rPr>
                <w:lang w:eastAsia="zh-CN"/>
              </w:rPr>
            </w:pPr>
            <w:r>
              <w:rPr>
                <w:lang w:eastAsia="zh-CN"/>
              </w:rPr>
              <w:t>We would like to address some points raised by companies so far</w:t>
            </w:r>
          </w:p>
          <w:p w14:paraId="51FED9F8" w14:textId="77777777" w:rsidR="00CF182F" w:rsidRDefault="00FE3592">
            <w:pPr>
              <w:pStyle w:val="ListParagraph"/>
              <w:numPr>
                <w:ilvl w:val="0"/>
                <w:numId w:val="10"/>
              </w:numPr>
              <w:spacing w:line="240" w:lineRule="auto"/>
              <w:rPr>
                <w:lang w:eastAsia="zh-CN"/>
              </w:rPr>
            </w:pPr>
            <w:r>
              <w:rPr>
                <w:lang w:eastAsia="zh-CN"/>
              </w:rPr>
              <w:t>whether the half duplex UE supports DAPS: We think it should. Any reason half duplex UE should not support DAPS?</w:t>
            </w:r>
          </w:p>
          <w:p w14:paraId="51FED9F9" w14:textId="77777777" w:rsidR="00CF182F" w:rsidRDefault="00FE3592">
            <w:pPr>
              <w:pStyle w:val="ListParagraph"/>
              <w:numPr>
                <w:ilvl w:val="0"/>
                <w:numId w:val="10"/>
              </w:numPr>
              <w:spacing w:line="240" w:lineRule="auto"/>
              <w:rPr>
                <w:lang w:eastAsia="zh-CN"/>
              </w:rPr>
            </w:pPr>
            <w:r>
              <w:rPr>
                <w:lang w:eastAsia="zh-CN"/>
              </w:rPr>
              <w:t xml:space="preserve">Should we leverage on current RRC parameters e.g., </w:t>
            </w:r>
            <w:proofErr w:type="spellStart"/>
            <w:r>
              <w:rPr>
                <w:i/>
              </w:rPr>
              <w:t>simultaneousRxTxInterBandENDC</w:t>
            </w:r>
            <w:proofErr w:type="spellEnd"/>
            <w:r>
              <w:t xml:space="preserve">, </w:t>
            </w:r>
            <w:proofErr w:type="spellStart"/>
            <w:r>
              <w:rPr>
                <w:i/>
              </w:rPr>
              <w:t>simultaneousRxTxInterBandCA</w:t>
            </w:r>
            <w:proofErr w:type="spellEnd"/>
            <w:r>
              <w:t xml:space="preserve"> </w:t>
            </w:r>
            <w:r>
              <w:rPr>
                <w:i/>
              </w:rPr>
              <w:t xml:space="preserve">or </w:t>
            </w:r>
            <w:proofErr w:type="spellStart"/>
            <w:r>
              <w:rPr>
                <w:i/>
              </w:rPr>
              <w:t>simultaneousRxTxSUL</w:t>
            </w:r>
            <w:proofErr w:type="spellEnd"/>
            <w:r>
              <w:rPr>
                <w:iCs/>
              </w:rPr>
              <w:t>:</w:t>
            </w:r>
            <w:r>
              <w:rPr>
                <w:i/>
              </w:rPr>
              <w:t xml:space="preserve"> </w:t>
            </w:r>
            <w:r>
              <w:rPr>
                <w:iCs/>
              </w:rPr>
              <w:t>UEs supporting DAPS HO do not necessarily support other features like ENDC, CA or SUL etc. DAPS should be independent feature.</w:t>
            </w:r>
          </w:p>
          <w:p w14:paraId="51FED9FA" w14:textId="77777777" w:rsidR="00CF182F" w:rsidRDefault="00FE3592">
            <w:pPr>
              <w:pStyle w:val="ListParagraph"/>
              <w:numPr>
                <w:ilvl w:val="0"/>
                <w:numId w:val="10"/>
              </w:numPr>
              <w:spacing w:line="240" w:lineRule="auto"/>
              <w:rPr>
                <w:lang w:eastAsia="zh-CN"/>
              </w:rPr>
            </w:pPr>
            <w:r>
              <w:rPr>
                <w:lang w:eastAsia="zh-CN"/>
              </w:rPr>
              <w:t>Current text in 211 already covers the half-duplex for DAPS: We don’t think it covers DAPS. It basically only covers ENDC, CA and SUL.</w:t>
            </w:r>
          </w:p>
          <w:p w14:paraId="51FED9FB" w14:textId="77777777" w:rsidR="00CF182F" w:rsidRDefault="00FE3592">
            <w:pPr>
              <w:spacing w:line="240" w:lineRule="auto"/>
              <w:rPr>
                <w:lang w:eastAsia="zh-CN"/>
              </w:rPr>
            </w:pPr>
            <w:r>
              <w:rPr>
                <w:lang w:eastAsia="zh-CN"/>
              </w:rPr>
              <w:t>We are open to discuss a separate capability and update 211 to enable half-duplex UE to support DAPS.</w:t>
            </w:r>
          </w:p>
        </w:tc>
      </w:tr>
      <w:tr w:rsidR="00CF182F" w14:paraId="51FEDA01" w14:textId="77777777">
        <w:trPr>
          <w:trHeight w:val="194"/>
        </w:trPr>
        <w:tc>
          <w:tcPr>
            <w:tcW w:w="1620" w:type="dxa"/>
            <w:tcMar>
              <w:top w:w="0" w:type="dxa"/>
              <w:left w:w="108" w:type="dxa"/>
              <w:bottom w:w="0" w:type="dxa"/>
              <w:right w:w="108" w:type="dxa"/>
            </w:tcMar>
          </w:tcPr>
          <w:p w14:paraId="51FED9FD" w14:textId="77777777" w:rsidR="00CF182F" w:rsidRDefault="00FE3592">
            <w:pPr>
              <w:spacing w:after="0" w:line="240" w:lineRule="auto"/>
            </w:pPr>
            <w:r>
              <w:t>Samsung</w:t>
            </w:r>
          </w:p>
        </w:tc>
        <w:tc>
          <w:tcPr>
            <w:tcW w:w="1715" w:type="dxa"/>
          </w:tcPr>
          <w:p w14:paraId="51FED9FE" w14:textId="77777777" w:rsidR="00CF182F" w:rsidRDefault="00FE3592">
            <w:pPr>
              <w:overflowPunct/>
              <w:autoSpaceDE/>
              <w:autoSpaceDN/>
              <w:adjustRightInd/>
              <w:spacing w:after="0" w:line="240" w:lineRule="auto"/>
              <w:textAlignment w:val="auto"/>
              <w:rPr>
                <w:lang w:eastAsia="zh-CN"/>
              </w:rPr>
            </w:pPr>
            <w:r>
              <w:rPr>
                <w:lang w:eastAsia="zh-CN"/>
              </w:rPr>
              <w:t>Need more information</w:t>
            </w:r>
          </w:p>
        </w:tc>
        <w:tc>
          <w:tcPr>
            <w:tcW w:w="6515" w:type="dxa"/>
            <w:tcMar>
              <w:top w:w="0" w:type="dxa"/>
              <w:left w:w="108" w:type="dxa"/>
              <w:bottom w:w="0" w:type="dxa"/>
              <w:right w:w="108" w:type="dxa"/>
            </w:tcMar>
          </w:tcPr>
          <w:p w14:paraId="51FED9FF" w14:textId="77777777" w:rsidR="00CF182F" w:rsidRDefault="00FE3592">
            <w:pPr>
              <w:overflowPunct/>
              <w:autoSpaceDE/>
              <w:autoSpaceDN/>
              <w:adjustRightInd/>
              <w:spacing w:after="0" w:line="240" w:lineRule="auto"/>
              <w:textAlignment w:val="auto"/>
              <w:rPr>
                <w:lang w:eastAsia="zh-CN"/>
              </w:rPr>
            </w:pPr>
            <w:r>
              <w:rPr>
                <w:lang w:eastAsia="zh-CN"/>
              </w:rPr>
              <w:t xml:space="preserve">We can accept either adding half-duplex behavior in DAPS HO or letting full duplex capability be assumed in DAPS HO. </w:t>
            </w:r>
          </w:p>
          <w:p w14:paraId="51FEDA00" w14:textId="77777777" w:rsidR="00CF182F" w:rsidRDefault="00FE3592">
            <w:pPr>
              <w:overflowPunct/>
              <w:autoSpaceDE/>
              <w:autoSpaceDN/>
              <w:adjustRightInd/>
              <w:spacing w:after="0" w:line="240" w:lineRule="auto"/>
              <w:textAlignment w:val="auto"/>
              <w:rPr>
                <w:lang w:eastAsia="zh-CN"/>
              </w:rPr>
            </w:pPr>
            <w:r>
              <w:rPr>
                <w:lang w:eastAsia="zh-CN"/>
              </w:rPr>
              <w:t xml:space="preserve">If it is decided to include half-duplex in DAPS-HO, we share the same view of Intel that this can be updated in 38.211. </w:t>
            </w:r>
          </w:p>
        </w:tc>
      </w:tr>
      <w:tr w:rsidR="00CF182F" w14:paraId="51FEDA05" w14:textId="77777777">
        <w:trPr>
          <w:trHeight w:val="194"/>
        </w:trPr>
        <w:tc>
          <w:tcPr>
            <w:tcW w:w="1620" w:type="dxa"/>
            <w:tcMar>
              <w:top w:w="0" w:type="dxa"/>
              <w:left w:w="108" w:type="dxa"/>
              <w:bottom w:w="0" w:type="dxa"/>
              <w:right w:w="108" w:type="dxa"/>
            </w:tcMar>
          </w:tcPr>
          <w:p w14:paraId="51FEDA02" w14:textId="77777777" w:rsidR="00CF182F" w:rsidRDefault="00FE3592">
            <w:pPr>
              <w:spacing w:after="0" w:line="240" w:lineRule="auto"/>
            </w:pPr>
            <w:r>
              <w:t>MTK</w:t>
            </w:r>
          </w:p>
        </w:tc>
        <w:tc>
          <w:tcPr>
            <w:tcW w:w="1715" w:type="dxa"/>
          </w:tcPr>
          <w:p w14:paraId="51FEDA03" w14:textId="77777777" w:rsidR="00CF182F" w:rsidRDefault="00FE3592">
            <w:pPr>
              <w:overflowPunct/>
              <w:autoSpaceDE/>
              <w:autoSpaceDN/>
              <w:adjustRightInd/>
              <w:spacing w:after="0" w:line="240" w:lineRule="auto"/>
              <w:textAlignment w:val="auto"/>
              <w:rPr>
                <w:lang w:eastAsia="zh-CN"/>
              </w:rPr>
            </w:pPr>
            <w:r>
              <w:rPr>
                <w:lang w:eastAsia="zh-CN"/>
              </w:rPr>
              <w:t>Yes/more discussion</w:t>
            </w:r>
          </w:p>
        </w:tc>
        <w:tc>
          <w:tcPr>
            <w:tcW w:w="6515" w:type="dxa"/>
            <w:tcMar>
              <w:top w:w="0" w:type="dxa"/>
              <w:left w:w="108" w:type="dxa"/>
              <w:bottom w:w="0" w:type="dxa"/>
              <w:right w:w="108" w:type="dxa"/>
            </w:tcMar>
          </w:tcPr>
          <w:p w14:paraId="51FEDA04" w14:textId="77777777" w:rsidR="00CF182F" w:rsidRDefault="00FE3592">
            <w:pPr>
              <w:overflowPunct/>
              <w:autoSpaceDE/>
              <w:autoSpaceDN/>
              <w:adjustRightInd/>
              <w:spacing w:after="0" w:line="240" w:lineRule="auto"/>
              <w:textAlignment w:val="auto"/>
              <w:rPr>
                <w:lang w:eastAsia="zh-CN"/>
              </w:rPr>
            </w:pPr>
            <w:r>
              <w:rPr>
                <w:lang w:eastAsia="zh-CN"/>
              </w:rPr>
              <w:t>#TP1-10 seems reasonable and we are open to discuss a separate capability and update 211 if necessary</w:t>
            </w:r>
          </w:p>
        </w:tc>
      </w:tr>
      <w:tr w:rsidR="00CF182F" w14:paraId="51FEDA09" w14:textId="77777777">
        <w:trPr>
          <w:trHeight w:val="194"/>
        </w:trPr>
        <w:tc>
          <w:tcPr>
            <w:tcW w:w="1620" w:type="dxa"/>
            <w:tcMar>
              <w:top w:w="0" w:type="dxa"/>
              <w:left w:w="108" w:type="dxa"/>
              <w:bottom w:w="0" w:type="dxa"/>
              <w:right w:w="108" w:type="dxa"/>
            </w:tcMar>
          </w:tcPr>
          <w:p w14:paraId="51FEDA06" w14:textId="77777777" w:rsidR="00CF182F" w:rsidRDefault="00FE3592">
            <w:pPr>
              <w:spacing w:after="0" w:line="240" w:lineRule="auto"/>
            </w:pPr>
            <w:r>
              <w:t>Apple</w:t>
            </w:r>
          </w:p>
        </w:tc>
        <w:tc>
          <w:tcPr>
            <w:tcW w:w="1715" w:type="dxa"/>
          </w:tcPr>
          <w:p w14:paraId="51FEDA07" w14:textId="77777777" w:rsidR="00CF182F" w:rsidRDefault="00FE3592">
            <w:pPr>
              <w:overflowPunct/>
              <w:autoSpaceDE/>
              <w:autoSpaceDN/>
              <w:adjustRightInd/>
              <w:spacing w:after="0" w:line="240" w:lineRule="auto"/>
              <w:textAlignment w:val="auto"/>
              <w:rPr>
                <w:lang w:eastAsia="zh-CN"/>
              </w:rPr>
            </w:pPr>
            <w:r>
              <w:rPr>
                <w:lang w:eastAsia="zh-CN"/>
              </w:rPr>
              <w:t>Discussion further</w:t>
            </w:r>
          </w:p>
        </w:tc>
        <w:tc>
          <w:tcPr>
            <w:tcW w:w="6515" w:type="dxa"/>
            <w:tcMar>
              <w:top w:w="0" w:type="dxa"/>
              <w:left w:w="108" w:type="dxa"/>
              <w:bottom w:w="0" w:type="dxa"/>
              <w:right w:w="108" w:type="dxa"/>
            </w:tcMar>
          </w:tcPr>
          <w:p w14:paraId="51FEDA08" w14:textId="77777777" w:rsidR="00CF182F" w:rsidRDefault="00FE3592">
            <w:pPr>
              <w:overflowPunct/>
              <w:autoSpaceDE/>
              <w:autoSpaceDN/>
              <w:adjustRightInd/>
              <w:spacing w:after="0" w:line="240" w:lineRule="auto"/>
              <w:textAlignment w:val="auto"/>
              <w:rPr>
                <w:lang w:eastAsia="zh-CN"/>
              </w:rPr>
            </w:pPr>
            <w:r>
              <w:rPr>
                <w:lang w:eastAsia="zh-CN"/>
              </w:rPr>
              <w:t>We are open to discuss the half duplex UE supporting DAPS HO.</w:t>
            </w:r>
          </w:p>
        </w:tc>
      </w:tr>
    </w:tbl>
    <w:p w14:paraId="51FEDA0A" w14:textId="77777777" w:rsidR="00CF182F" w:rsidRDefault="00CF182F">
      <w:pPr>
        <w:pStyle w:val="BodyText"/>
        <w:spacing w:after="0"/>
        <w:rPr>
          <w:rFonts w:ascii="Times New Roman" w:hAnsi="Times New Roman"/>
          <w:sz w:val="22"/>
          <w:szCs w:val="22"/>
          <w:lang w:eastAsia="zh-CN"/>
        </w:rPr>
      </w:pPr>
    </w:p>
    <w:p w14:paraId="51FEDA0B" w14:textId="77777777" w:rsidR="00CF182F" w:rsidRDefault="00FE3592">
      <w:pPr>
        <w:pStyle w:val="BodyText"/>
        <w:spacing w:after="0"/>
        <w:rPr>
          <w:rFonts w:ascii="Times New Roman" w:hAnsi="Times New Roman"/>
          <w:sz w:val="22"/>
          <w:szCs w:val="22"/>
          <w:lang w:eastAsia="zh-CN"/>
        </w:rPr>
      </w:pPr>
      <w:r w:rsidRPr="00F50600">
        <w:rPr>
          <w:rFonts w:ascii="Times New Roman" w:hAnsi="Times New Roman"/>
          <w:sz w:val="22"/>
          <w:szCs w:val="22"/>
          <w:lang w:eastAsia="zh-CN"/>
        </w:rPr>
        <w:t>Moderator Proposal:</w:t>
      </w:r>
    </w:p>
    <w:p w14:paraId="51FEDA0C"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on whether a capability for half-duplex UEs for DAPS needs to be introduced in GTW</w:t>
      </w:r>
    </w:p>
    <w:p w14:paraId="51FEDA0D"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Ask Qualcomm to provide a discussion TP for TS38.211 instead of TS38.213.</w:t>
      </w:r>
    </w:p>
    <w:p w14:paraId="51FEDA0E" w14:textId="77777777" w:rsidR="00CF182F" w:rsidRDefault="00CF182F">
      <w:pPr>
        <w:pStyle w:val="BodyText"/>
        <w:spacing w:after="0"/>
        <w:rPr>
          <w:rFonts w:ascii="Times New Roman" w:hAnsi="Times New Roman"/>
          <w:sz w:val="22"/>
          <w:szCs w:val="22"/>
          <w:lang w:eastAsia="zh-CN"/>
        </w:rPr>
      </w:pPr>
    </w:p>
    <w:p w14:paraId="51FEDA0F" w14:textId="77777777" w:rsidR="00CF182F" w:rsidRDefault="00CF182F">
      <w:pPr>
        <w:pStyle w:val="BodyText"/>
        <w:spacing w:after="0"/>
        <w:rPr>
          <w:rFonts w:ascii="Times New Roman" w:hAnsi="Times New Roman"/>
          <w:sz w:val="22"/>
          <w:szCs w:val="22"/>
          <w:lang w:eastAsia="zh-CN"/>
        </w:rPr>
      </w:pPr>
    </w:p>
    <w:p w14:paraId="51FEDA10" w14:textId="77777777" w:rsidR="00CF182F" w:rsidRDefault="00FE3592">
      <w:pPr>
        <w:pStyle w:val="Heading1"/>
        <w:numPr>
          <w:ilvl w:val="0"/>
          <w:numId w:val="5"/>
        </w:numPr>
        <w:ind w:left="360"/>
        <w:rPr>
          <w:rFonts w:cs="Arial"/>
          <w:sz w:val="32"/>
          <w:szCs w:val="32"/>
          <w:lang w:val="en-US"/>
        </w:rPr>
      </w:pPr>
      <w:r>
        <w:rPr>
          <w:rFonts w:cs="Arial"/>
          <w:sz w:val="32"/>
          <w:szCs w:val="32"/>
        </w:rPr>
        <w:lastRenderedPageBreak/>
        <w:t>Discussions after 8/19 12:00 UTC</w:t>
      </w:r>
    </w:p>
    <w:p w14:paraId="51FEDA11" w14:textId="77777777" w:rsidR="00CF182F" w:rsidRDefault="00CF182F">
      <w:pPr>
        <w:pStyle w:val="BodyText"/>
        <w:spacing w:after="0"/>
        <w:rPr>
          <w:rFonts w:ascii="Times New Roman" w:hAnsi="Times New Roman"/>
          <w:sz w:val="22"/>
          <w:szCs w:val="22"/>
          <w:lang w:eastAsia="zh-CN"/>
        </w:rPr>
      </w:pPr>
    </w:p>
    <w:p w14:paraId="51FEDA12" w14:textId="77777777" w:rsidR="00CF182F" w:rsidRDefault="00FE3592">
      <w:pPr>
        <w:pStyle w:val="BodyText"/>
        <w:spacing w:after="0"/>
        <w:outlineLvl w:val="2"/>
        <w:rPr>
          <w:rFonts w:ascii="Times New Roman" w:hAnsi="Times New Roman"/>
          <w:b/>
          <w:bCs/>
          <w:sz w:val="22"/>
          <w:szCs w:val="22"/>
          <w:lang w:eastAsia="zh-CN"/>
        </w:rPr>
      </w:pPr>
      <w:r>
        <w:rPr>
          <w:rFonts w:ascii="Times New Roman" w:hAnsi="Times New Roman"/>
          <w:b/>
          <w:bCs/>
          <w:sz w:val="22"/>
          <w:szCs w:val="22"/>
          <w:lang w:eastAsia="zh-CN"/>
        </w:rPr>
        <w:t>Issue #2)</w:t>
      </w:r>
    </w:p>
    <w:p w14:paraId="51FEDA13"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 from GTW, moderator think the outcome be categorized into two options.</w:t>
      </w:r>
    </w:p>
    <w:p w14:paraId="51FEDA14" w14:textId="77777777" w:rsidR="00CF182F" w:rsidRDefault="00CF182F">
      <w:pPr>
        <w:pStyle w:val="BodyText"/>
        <w:spacing w:after="0"/>
        <w:rPr>
          <w:rFonts w:ascii="Times New Roman" w:hAnsi="Times New Roman"/>
          <w:sz w:val="22"/>
          <w:szCs w:val="22"/>
          <w:lang w:eastAsia="zh-CN"/>
        </w:rPr>
      </w:pPr>
    </w:p>
    <w:p w14:paraId="51FEDA15" w14:textId="77777777" w:rsidR="00CF182F" w:rsidRDefault="00FE3592">
      <w:pPr>
        <w:pStyle w:val="BodyText"/>
        <w:spacing w:after="0"/>
        <w:rPr>
          <w:rFonts w:ascii="Times New Roman" w:hAnsi="Times New Roman"/>
          <w:sz w:val="22"/>
          <w:szCs w:val="22"/>
          <w:lang w:eastAsia="zh-CN"/>
        </w:rPr>
      </w:pPr>
      <w:r>
        <w:rPr>
          <w:rFonts w:ascii="Times New Roman" w:hAnsi="Times New Roman"/>
          <w:b/>
          <w:bCs/>
          <w:sz w:val="22"/>
          <w:szCs w:val="22"/>
          <w:lang w:eastAsia="zh-CN"/>
        </w:rPr>
        <w:t>Q4)</w:t>
      </w:r>
      <w:r>
        <w:rPr>
          <w:rFonts w:ascii="Times New Roman" w:hAnsi="Times New Roman"/>
          <w:sz w:val="22"/>
          <w:szCs w:val="22"/>
          <w:lang w:eastAsia="zh-CN"/>
        </w:rPr>
        <w:t xml:space="preserve"> Among the options, please provide preference and reasons.</w:t>
      </w:r>
    </w:p>
    <w:p w14:paraId="51FEDA16" w14:textId="77777777" w:rsidR="00CF182F" w:rsidRDefault="00CF182F">
      <w:pPr>
        <w:pStyle w:val="BodyText"/>
        <w:spacing w:after="0"/>
        <w:rPr>
          <w:rFonts w:ascii="Times New Roman" w:hAnsi="Times New Roman"/>
          <w:sz w:val="22"/>
          <w:szCs w:val="22"/>
          <w:lang w:eastAsia="zh-CN"/>
        </w:rPr>
      </w:pPr>
    </w:p>
    <w:p w14:paraId="51FEDA17"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A</w:t>
      </w:r>
      <w:r>
        <w:rPr>
          <w:rFonts w:ascii="Times New Roman" w:hAnsi="Times New Roman"/>
          <w:sz w:val="22"/>
          <w:szCs w:val="22"/>
          <w:lang w:eastAsia="zh-CN"/>
        </w:rPr>
        <w:t>: when Tx overlaps in the time domain, UE transmits only on target cell and drops the source cell transmission (source cell Tx dropping timing/gap agreed apply)</w:t>
      </w:r>
    </w:p>
    <w:p w14:paraId="51FEDA18"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w:t>
      </w:r>
      <w:r>
        <w:rPr>
          <w:rFonts w:ascii="Times New Roman" w:hAnsi="Times New Roman"/>
          <w:sz w:val="22"/>
          <w:szCs w:val="22"/>
          <w:lang w:eastAsia="zh-CN"/>
        </w:rPr>
        <w:t xml:space="preserve">: UE does not expect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schedule any </w:t>
      </w:r>
      <w:r>
        <w:rPr>
          <w:rFonts w:ascii="Times New Roman" w:hAnsi="Times New Roman"/>
          <w:color w:val="00B0F0"/>
          <w:sz w:val="22"/>
          <w:szCs w:val="22"/>
          <w:u w:val="single"/>
          <w:lang w:eastAsia="zh-CN"/>
        </w:rPr>
        <w:t xml:space="preserve">(time domain) </w:t>
      </w:r>
      <w:r>
        <w:rPr>
          <w:rFonts w:ascii="Times New Roman" w:hAnsi="Times New Roman"/>
          <w:sz w:val="22"/>
          <w:szCs w:val="22"/>
          <w:lang w:eastAsia="zh-CN"/>
        </w:rPr>
        <w:t>overlapping target and source cell transmission</w:t>
      </w:r>
    </w:p>
    <w:p w14:paraId="51FEDA19"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xml:space="preserve">: </w:t>
      </w:r>
      <w:r>
        <w:rPr>
          <w:rFonts w:ascii="Times New Roman" w:hAnsi="Times New Roman"/>
          <w:color w:val="00B0F0"/>
          <w:sz w:val="22"/>
          <w:szCs w:val="22"/>
          <w:u w:val="single"/>
          <w:lang w:eastAsia="zh-CN"/>
        </w:rPr>
        <w:t>when Tx overlaps in the time domain,</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UE transmits to source and target cell using either semi-static or dynamic power sharing rules </w:t>
      </w:r>
      <w:r>
        <w:rPr>
          <w:rFonts w:ascii="Times New Roman" w:hAnsi="Times New Roman"/>
          <w:strike/>
          <w:color w:val="00B050"/>
          <w:sz w:val="22"/>
          <w:szCs w:val="22"/>
          <w:lang w:eastAsia="zh-CN"/>
        </w:rPr>
        <w:t>when Tc overlap</w:t>
      </w:r>
    </w:p>
    <w:p w14:paraId="51FEDA1A"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D</w:t>
      </w:r>
      <w:r>
        <w:rPr>
          <w:rFonts w:ascii="Times New Roman" w:hAnsi="Times New Roman"/>
          <w:sz w:val="22"/>
          <w:szCs w:val="22"/>
          <w:lang w:eastAsia="zh-CN"/>
        </w:rPr>
        <w:t>: undefined</w:t>
      </w:r>
    </w:p>
    <w:p w14:paraId="51FEDA1B" w14:textId="77777777" w:rsidR="00CF182F" w:rsidRDefault="00FE3592">
      <w:pPr>
        <w:pStyle w:val="ListParagraph"/>
        <w:numPr>
          <w:ilvl w:val="0"/>
          <w:numId w:val="6"/>
        </w:numPr>
        <w:rPr>
          <w:lang w:eastAsia="zh-CN"/>
        </w:rPr>
      </w:pPr>
      <w:r>
        <w:rPr>
          <w:rFonts w:hint="eastAsia"/>
          <w:b/>
          <w:bCs/>
          <w:lang w:eastAsia="zh-CN"/>
        </w:rPr>
        <w:t xml:space="preserve">UE behavior </w:t>
      </w:r>
      <w:r>
        <w:rPr>
          <w:b/>
          <w:bCs/>
          <w:lang w:eastAsia="zh-CN"/>
        </w:rPr>
        <w:t>A-2</w:t>
      </w:r>
      <w:r>
        <w:rPr>
          <w:rFonts w:hint="eastAsia"/>
          <w:b/>
          <w:bCs/>
          <w:lang w:eastAsia="zh-CN"/>
        </w:rPr>
        <w:t>:</w:t>
      </w:r>
      <w:r>
        <w:rPr>
          <w:rFonts w:hint="eastAsia"/>
          <w:lang w:eastAsia="zh-CN"/>
        </w:rPr>
        <w:t xml:space="preserve"> </w:t>
      </w:r>
      <w:r>
        <w:rPr>
          <w:lang w:eastAsia="zh-CN"/>
        </w:rPr>
        <w:t>when Tx overlap</w:t>
      </w:r>
      <w:r>
        <w:rPr>
          <w:rFonts w:hint="eastAsia"/>
          <w:lang w:eastAsia="zh-CN"/>
        </w:rPr>
        <w:t xml:space="preserve">s in the time domain </w:t>
      </w:r>
      <w:r>
        <w:rPr>
          <w:rFonts w:hint="eastAsia"/>
          <w:color w:val="0070C0"/>
          <w:u w:val="single"/>
          <w:lang w:eastAsia="zh-CN"/>
        </w:rPr>
        <w:t>and frequency domain</w:t>
      </w:r>
      <w:r>
        <w:rPr>
          <w:lang w:eastAsia="zh-CN"/>
        </w:rPr>
        <w:t>, UE transmits only on target cell and drops the source cell transmission (source cell Tx dropping timing/gap agreed apply)</w:t>
      </w:r>
    </w:p>
    <w:p w14:paraId="51FEDA1C"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B-2</w:t>
      </w:r>
      <w:r>
        <w:rPr>
          <w:rFonts w:ascii="Times New Roman" w:hAnsi="Times New Roman"/>
          <w:sz w:val="22"/>
          <w:szCs w:val="22"/>
          <w:lang w:eastAsia="zh-CN"/>
        </w:rPr>
        <w:t xml:space="preserve">: UE does not expect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schedule any </w:t>
      </w:r>
      <w:r>
        <w:rPr>
          <w:rFonts w:ascii="Times New Roman" w:hAnsi="Times New Roman"/>
          <w:color w:val="00B0F0"/>
          <w:sz w:val="22"/>
          <w:szCs w:val="22"/>
          <w:u w:val="single"/>
          <w:lang w:eastAsia="zh-CN"/>
        </w:rPr>
        <w:t xml:space="preserve">(time and frequency domain) </w:t>
      </w:r>
      <w:r>
        <w:rPr>
          <w:rFonts w:ascii="Times New Roman" w:hAnsi="Times New Roman"/>
          <w:sz w:val="22"/>
          <w:szCs w:val="22"/>
          <w:lang w:eastAsia="zh-CN"/>
        </w:rPr>
        <w:t>overlapping target and source cell transmission</w:t>
      </w:r>
    </w:p>
    <w:p w14:paraId="51FEDA1D" w14:textId="77777777" w:rsidR="00CF182F" w:rsidRDefault="00CF182F">
      <w:pPr>
        <w:pStyle w:val="BodyText"/>
        <w:spacing w:after="0"/>
        <w:rPr>
          <w:rFonts w:ascii="Times New Roman" w:hAnsi="Times New Roman"/>
          <w:sz w:val="22"/>
          <w:szCs w:val="22"/>
          <w:lang w:eastAsia="zh-CN"/>
        </w:rPr>
      </w:pPr>
    </w:p>
    <w:p w14:paraId="51FEDA1E" w14:textId="77777777" w:rsidR="00CF182F" w:rsidRDefault="00CF182F">
      <w:pPr>
        <w:pStyle w:val="BodyText"/>
        <w:spacing w:after="0"/>
        <w:rPr>
          <w:rFonts w:ascii="Times New Roman" w:hAnsi="Times New Roman"/>
          <w:sz w:val="22"/>
          <w:szCs w:val="22"/>
          <w:lang w:eastAsia="zh-CN"/>
        </w:rPr>
      </w:pPr>
    </w:p>
    <w:p w14:paraId="51FEDA1F"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Option 1) RAN1 agreements as they are.</w:t>
      </w:r>
    </w:p>
    <w:p w14:paraId="51FEDA20" w14:textId="77777777" w:rsidR="00CF182F" w:rsidRDefault="00CF182F">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CF182F" w14:paraId="51FEDA25" w14:textId="77777777">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21" w14:textId="77777777"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22" w14:textId="77777777" w:rsidR="00CF182F" w:rsidRDefault="00FE3592">
            <w:pPr>
              <w:spacing w:before="0" w:after="0" w:line="240" w:lineRule="auto"/>
              <w:jc w:val="center"/>
              <w:rPr>
                <w:rFonts w:eastAsiaTheme="minorEastAsia"/>
                <w:b/>
                <w:bCs/>
              </w:rPr>
            </w:pPr>
            <w:r>
              <w:rPr>
                <w:rFonts w:eastAsiaTheme="minorEastAsia"/>
                <w:b/>
                <w:bCs/>
              </w:rPr>
              <w:t>Power Sharing Mode</w:t>
            </w:r>
          </w:p>
          <w:p w14:paraId="51FEDA23" w14:textId="77777777" w:rsidR="00CF182F" w:rsidRDefault="00CF182F">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24" w14:textId="77777777" w:rsidR="00CF182F" w:rsidRDefault="00FE3592">
            <w:pPr>
              <w:spacing w:before="0" w:after="0" w:line="240" w:lineRule="auto"/>
              <w:jc w:val="center"/>
              <w:rPr>
                <w:rFonts w:eastAsiaTheme="minorEastAsia"/>
                <w:b/>
                <w:bCs/>
              </w:rPr>
            </w:pPr>
            <w:r>
              <w:rPr>
                <w:rFonts w:eastAsiaTheme="minorEastAsia"/>
                <w:b/>
                <w:bCs/>
              </w:rPr>
              <w:t>No Power Sharing Mode</w:t>
            </w:r>
          </w:p>
        </w:tc>
      </w:tr>
      <w:tr w:rsidR="00CF182F" w14:paraId="51FEDA2F" w14:textId="77777777">
        <w:trPr>
          <w:trHeight w:val="1936"/>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26" w14:textId="77777777" w:rsidR="00CF182F" w:rsidRDefault="00FE3592">
            <w:pPr>
              <w:spacing w:before="0" w:after="0" w:line="240" w:lineRule="auto"/>
              <w:jc w:val="center"/>
              <w:rPr>
                <w:rFonts w:eastAsiaTheme="minorEastAsia"/>
              </w:rPr>
            </w:pPr>
            <w:r>
              <w:rPr>
                <w:rFonts w:eastAsiaTheme="minorEastAsia"/>
              </w:rPr>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27" w14:textId="77777777" w:rsidR="00CF182F" w:rsidRDefault="00FE3592">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28" w14:textId="77777777" w:rsidR="00CF182F" w:rsidRDefault="00FE3592">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51FEDA29" w14:textId="77777777" w:rsidR="00CF182F" w:rsidRDefault="00FE3592">
            <w:pPr>
              <w:spacing w:before="0" w:after="0" w:line="240" w:lineRule="auto"/>
              <w:jc w:val="center"/>
              <w:rPr>
                <w:rFonts w:eastAsiaTheme="minorEastAsia"/>
                <w:i/>
              </w:rPr>
            </w:pPr>
            <w:r>
              <w:rPr>
                <w:rFonts w:eastAsiaTheme="minorEastAsia"/>
                <w:i/>
              </w:rPr>
              <w:t>&amp;</w:t>
            </w:r>
          </w:p>
          <w:p w14:paraId="51FEDA2A" w14:textId="77777777" w:rsidR="00CF182F" w:rsidRDefault="00FE3592">
            <w:pPr>
              <w:spacing w:before="0" w:after="0" w:line="240" w:lineRule="auto"/>
              <w:jc w:val="center"/>
              <w:rPr>
                <w:rFonts w:eastAsiaTheme="minorEastAsia"/>
                <w:iCs/>
              </w:rPr>
            </w:pPr>
            <w:r>
              <w:rPr>
                <w:rFonts w:eastAsiaTheme="minorEastAsia"/>
                <w:iCs/>
              </w:rPr>
              <w:t xml:space="preserve">(Assumes UE provided one or more of power sharing mode) </w:t>
            </w:r>
          </w:p>
          <w:p w14:paraId="51FEDA2B" w14:textId="77777777"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2C" w14:textId="77777777" w:rsidR="00CF182F" w:rsidRDefault="00FE3592">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51FEDA2D" w14:textId="77777777" w:rsidR="00CF182F" w:rsidRDefault="00FE3592">
            <w:pPr>
              <w:spacing w:before="0" w:after="0" w:line="240" w:lineRule="auto"/>
              <w:jc w:val="center"/>
              <w:rPr>
                <w:lang w:eastAsia="en-GB"/>
              </w:rPr>
            </w:pPr>
            <w:r>
              <w:rPr>
                <w:lang w:eastAsia="en-GB"/>
              </w:rPr>
              <w:t>OR</w:t>
            </w:r>
          </w:p>
          <w:p w14:paraId="51FEDA2E" w14:textId="77777777" w:rsidR="00CF182F" w:rsidRDefault="00FE3592">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CF182F" w14:paraId="51FEDA35" w14:textId="77777777">
        <w:trPr>
          <w:trHeight w:val="769"/>
        </w:trPr>
        <w:tc>
          <w:tcPr>
            <w:tcW w:w="2424" w:type="dxa"/>
            <w:tcBorders>
              <w:top w:val="single" w:sz="4" w:space="0" w:color="auto"/>
              <w:left w:val="single" w:sz="4" w:space="0" w:color="auto"/>
              <w:bottom w:val="single" w:sz="4" w:space="0" w:color="auto"/>
              <w:right w:val="single" w:sz="4" w:space="0" w:color="auto"/>
            </w:tcBorders>
            <w:vAlign w:val="center"/>
          </w:tcPr>
          <w:p w14:paraId="51FEDA30" w14:textId="77777777" w:rsidR="00CF182F" w:rsidRDefault="00FE3592">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51FEDA31" w14:textId="77777777" w:rsidR="00CF182F" w:rsidRDefault="00FE3592">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51FEDA32" w14:textId="77777777" w:rsidR="00CF182F" w:rsidRDefault="00FE3592">
            <w:pPr>
              <w:spacing w:before="0" w:after="0" w:line="240" w:lineRule="auto"/>
              <w:jc w:val="center"/>
              <w:rPr>
                <w:rFonts w:eastAsiaTheme="minorEastAsia"/>
              </w:rPr>
            </w:pPr>
            <w:r>
              <w:rPr>
                <w:rFonts w:eastAsiaTheme="minorEastAsia"/>
              </w:rPr>
              <w:t>behavior A</w:t>
            </w:r>
          </w:p>
          <w:p w14:paraId="51FEDA33" w14:textId="77777777" w:rsidR="00CF182F" w:rsidRDefault="00FE3592">
            <w:pPr>
              <w:spacing w:before="0" w:after="0" w:line="240" w:lineRule="auto"/>
              <w:jc w:val="center"/>
              <w:rPr>
                <w:rFonts w:eastAsiaTheme="minorEastAsia"/>
              </w:rPr>
            </w:pPr>
            <w:r>
              <w:rPr>
                <w:rFonts w:eastAsiaTheme="minorEastAsia"/>
                <w:highlight w:val="yellow"/>
              </w:rPr>
              <w:t>(case 1)</w:t>
            </w:r>
          </w:p>
        </w:tc>
        <w:tc>
          <w:tcPr>
            <w:tcW w:w="2424" w:type="dxa"/>
            <w:tcBorders>
              <w:top w:val="single" w:sz="4" w:space="0" w:color="auto"/>
              <w:left w:val="single" w:sz="4" w:space="0" w:color="auto"/>
              <w:bottom w:val="single" w:sz="4" w:space="0" w:color="auto"/>
              <w:right w:val="single" w:sz="4" w:space="0" w:color="auto"/>
            </w:tcBorders>
            <w:vAlign w:val="center"/>
          </w:tcPr>
          <w:p w14:paraId="51FEDA34" w14:textId="77777777" w:rsidR="00CF182F" w:rsidRDefault="00FE3592">
            <w:pPr>
              <w:spacing w:before="0" w:after="0" w:line="240" w:lineRule="auto"/>
              <w:jc w:val="center"/>
              <w:rPr>
                <w:rFonts w:eastAsiaTheme="minorEastAsia"/>
              </w:rPr>
            </w:pPr>
            <w:r>
              <w:rPr>
                <w:rFonts w:eastAsiaTheme="minorEastAsia"/>
              </w:rPr>
              <w:t xml:space="preserve">behavior A </w:t>
            </w:r>
          </w:p>
        </w:tc>
      </w:tr>
      <w:tr w:rsidR="00CF182F" w14:paraId="51FEDA3D" w14:textId="77777777">
        <w:trPr>
          <w:trHeight w:val="769"/>
        </w:trPr>
        <w:tc>
          <w:tcPr>
            <w:tcW w:w="2424" w:type="dxa"/>
            <w:vMerge w:val="restart"/>
            <w:tcBorders>
              <w:top w:val="single" w:sz="4" w:space="0" w:color="auto"/>
              <w:left w:val="single" w:sz="4" w:space="0" w:color="auto"/>
              <w:right w:val="single" w:sz="4" w:space="0" w:color="auto"/>
            </w:tcBorders>
            <w:vAlign w:val="center"/>
          </w:tcPr>
          <w:p w14:paraId="51FEDA36" w14:textId="77777777" w:rsidR="00CF182F" w:rsidRDefault="00FE3592">
            <w:pPr>
              <w:spacing w:before="0" w:after="0" w:line="240" w:lineRule="auto"/>
              <w:jc w:val="center"/>
              <w:rPr>
                <w:rFonts w:eastAsiaTheme="minorEastAsia"/>
              </w:rPr>
            </w:pPr>
            <w:r>
              <w:rPr>
                <w:rFonts w:eastAsiaTheme="minorEastAsia"/>
              </w:rPr>
              <w:t>Intra-band Inter-frequency DAPS</w:t>
            </w:r>
          </w:p>
          <w:p w14:paraId="51FEDA37" w14:textId="77777777" w:rsidR="00CF182F" w:rsidRDefault="00FE3592">
            <w:pPr>
              <w:spacing w:before="0" w:after="0" w:line="240" w:lineRule="auto"/>
              <w:jc w:val="center"/>
              <w:rPr>
                <w:rFonts w:eastAsiaTheme="minorEastAsia"/>
              </w:rPr>
            </w:pPr>
            <w:r>
              <w:rPr>
                <w:rFonts w:eastAsiaTheme="minorEastAsia"/>
              </w:rPr>
              <w:t>&amp;</w:t>
            </w:r>
          </w:p>
          <w:p w14:paraId="51FEDA38" w14:textId="77777777" w:rsidR="00CF182F" w:rsidRDefault="00FE3592">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51FEDA39" w14:textId="77777777" w:rsidR="00CF182F" w:rsidRDefault="00FE3592">
            <w:pPr>
              <w:spacing w:before="0" w:after="0" w:line="240" w:lineRule="auto"/>
              <w:jc w:val="center"/>
              <w:rPr>
                <w:rFonts w:eastAsiaTheme="minorEastAsia"/>
              </w:rPr>
            </w:pPr>
            <w:r>
              <w:rPr>
                <w:rFonts w:eastAsiaTheme="minorEastAsia"/>
              </w:rPr>
              <w:t xml:space="preserve">UE doesn’t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51FEDA3A" w14:textId="77777777" w:rsidR="00CF182F" w:rsidRDefault="00FE3592">
            <w:pPr>
              <w:widowControl w:val="0"/>
              <w:snapToGrid w:val="0"/>
              <w:spacing w:before="0" w:after="0" w:line="240" w:lineRule="auto"/>
              <w:jc w:val="center"/>
              <w:rPr>
                <w:rFonts w:eastAsiaTheme="minorEastAsia"/>
              </w:rPr>
            </w:pPr>
            <w:r>
              <w:rPr>
                <w:rFonts w:eastAsiaTheme="minorEastAsia"/>
              </w:rPr>
              <w:t>behavior B-2 (t/f overlap),</w:t>
            </w:r>
          </w:p>
          <w:p w14:paraId="51FEDA3B" w14:textId="77777777" w:rsidR="00CF182F" w:rsidRDefault="00FE3592">
            <w:pPr>
              <w:widowControl w:val="0"/>
              <w:snapToGrid w:val="0"/>
              <w:spacing w:before="0" w:after="0" w:line="240" w:lineRule="auto"/>
              <w:jc w:val="center"/>
            </w:pPr>
            <w:r>
              <w:rPr>
                <w:rFonts w:eastAsiaTheme="minorEastAsia"/>
              </w:rPr>
              <w:t xml:space="preserve">otherwise behavior C* </w:t>
            </w:r>
          </w:p>
        </w:tc>
        <w:tc>
          <w:tcPr>
            <w:tcW w:w="2424" w:type="dxa"/>
            <w:tcBorders>
              <w:top w:val="single" w:sz="4" w:space="0" w:color="auto"/>
              <w:left w:val="single" w:sz="4" w:space="0" w:color="auto"/>
              <w:bottom w:val="single" w:sz="4" w:space="0" w:color="auto"/>
              <w:right w:val="single" w:sz="4" w:space="0" w:color="auto"/>
            </w:tcBorders>
            <w:vAlign w:val="center"/>
          </w:tcPr>
          <w:p w14:paraId="51FEDA3C" w14:textId="77777777" w:rsidR="00CF182F" w:rsidRDefault="00FE3592">
            <w:pPr>
              <w:spacing w:before="0" w:after="0" w:line="240" w:lineRule="auto"/>
              <w:jc w:val="center"/>
              <w:rPr>
                <w:rFonts w:eastAsiaTheme="minorEastAsia"/>
              </w:rPr>
            </w:pPr>
            <w:r>
              <w:rPr>
                <w:rFonts w:eastAsiaTheme="minorEastAsia"/>
              </w:rPr>
              <w:t>behavior B</w:t>
            </w:r>
          </w:p>
        </w:tc>
      </w:tr>
      <w:tr w:rsidR="00CF182F" w14:paraId="51FEDA43" w14:textId="77777777">
        <w:trPr>
          <w:trHeight w:val="769"/>
        </w:trPr>
        <w:tc>
          <w:tcPr>
            <w:tcW w:w="2424" w:type="dxa"/>
            <w:vMerge/>
            <w:tcBorders>
              <w:left w:val="single" w:sz="4" w:space="0" w:color="auto"/>
              <w:right w:val="single" w:sz="4" w:space="0" w:color="auto"/>
            </w:tcBorders>
            <w:vAlign w:val="center"/>
          </w:tcPr>
          <w:p w14:paraId="51FEDA3E" w14:textId="77777777"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vAlign w:val="center"/>
          </w:tcPr>
          <w:p w14:paraId="51FEDA3F" w14:textId="77777777" w:rsidR="00CF182F" w:rsidRDefault="00FE3592">
            <w:pPr>
              <w:spacing w:before="0" w:after="0" w:line="240" w:lineRule="auto"/>
              <w:jc w:val="center"/>
              <w:rPr>
                <w:rFonts w:eastAsiaTheme="minorEastAsia"/>
              </w:rPr>
            </w:pPr>
            <w:r>
              <w:rPr>
                <w:rFonts w:eastAsiaTheme="minorEastAsia"/>
              </w:rPr>
              <w:t xml:space="preserve">UE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51FEDA40" w14:textId="77777777" w:rsidR="00CF182F" w:rsidRDefault="00FE3592">
            <w:pPr>
              <w:spacing w:before="0" w:after="0" w:line="240" w:lineRule="auto"/>
              <w:jc w:val="center"/>
              <w:rPr>
                <w:rFonts w:eastAsiaTheme="minorEastAsia"/>
              </w:rPr>
            </w:pPr>
            <w:r>
              <w:rPr>
                <w:rFonts w:eastAsiaTheme="minorEastAsia"/>
              </w:rPr>
              <w:t>behavior A-2 (t/f overlap),</w:t>
            </w:r>
          </w:p>
          <w:p w14:paraId="51FEDA41" w14:textId="77777777" w:rsidR="00CF182F" w:rsidRDefault="00FE3592">
            <w:pPr>
              <w:spacing w:before="0" w:after="0" w:line="240" w:lineRule="auto"/>
              <w:jc w:val="center"/>
              <w:rPr>
                <w:rFonts w:eastAsiaTheme="minorEastAsia"/>
              </w:rPr>
            </w:pPr>
            <w:r>
              <w:rPr>
                <w:rFonts w:eastAsiaTheme="minorEastAsia"/>
              </w:rPr>
              <w:t>otherwise behavior C*</w:t>
            </w:r>
          </w:p>
        </w:tc>
        <w:tc>
          <w:tcPr>
            <w:tcW w:w="2424" w:type="dxa"/>
            <w:tcBorders>
              <w:top w:val="single" w:sz="4" w:space="0" w:color="auto"/>
              <w:left w:val="single" w:sz="4" w:space="0" w:color="auto"/>
              <w:bottom w:val="single" w:sz="4" w:space="0" w:color="auto"/>
              <w:right w:val="single" w:sz="4" w:space="0" w:color="auto"/>
            </w:tcBorders>
            <w:vAlign w:val="center"/>
          </w:tcPr>
          <w:p w14:paraId="51FEDA42" w14:textId="77777777" w:rsidR="00CF182F" w:rsidRDefault="00FE3592">
            <w:pPr>
              <w:spacing w:before="0" w:after="0" w:line="240" w:lineRule="auto"/>
              <w:jc w:val="center"/>
              <w:rPr>
                <w:rFonts w:eastAsiaTheme="minorEastAsia"/>
              </w:rPr>
            </w:pPr>
            <w:r>
              <w:rPr>
                <w:rFonts w:eastAsiaTheme="minorEastAsia"/>
              </w:rPr>
              <w:t>behavior A</w:t>
            </w:r>
          </w:p>
        </w:tc>
      </w:tr>
    </w:tbl>
    <w:p w14:paraId="51FEDA44"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 In case of inter-band, time/frequency overlap is not possible due to physical separation of bands. Therefore, the logical can be simplified to if time/frequency overlap X (intra-band) otherwise Y (inter-band).</w:t>
      </w:r>
    </w:p>
    <w:p w14:paraId="51FEDA45" w14:textId="77777777" w:rsidR="00CF182F" w:rsidRDefault="00CF182F">
      <w:pPr>
        <w:pStyle w:val="BodyText"/>
        <w:spacing w:after="0"/>
        <w:rPr>
          <w:rFonts w:ascii="Times New Roman" w:hAnsi="Times New Roman"/>
          <w:sz w:val="22"/>
          <w:szCs w:val="22"/>
          <w:lang w:eastAsia="zh-CN"/>
        </w:rPr>
      </w:pPr>
    </w:p>
    <w:p w14:paraId="51FEDA46"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Option 2) Some modifications of existing RAN1 agreement</w:t>
      </w:r>
    </w:p>
    <w:p w14:paraId="51FEDA47" w14:textId="77777777" w:rsidR="00CF182F" w:rsidRDefault="00CF182F">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CF182F" w14:paraId="51FEDA4C" w14:textId="77777777">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48" w14:textId="77777777"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49" w14:textId="77777777" w:rsidR="00CF182F" w:rsidRDefault="00FE3592">
            <w:pPr>
              <w:spacing w:before="0" w:after="0" w:line="240" w:lineRule="auto"/>
              <w:jc w:val="center"/>
              <w:rPr>
                <w:rFonts w:eastAsiaTheme="minorEastAsia"/>
                <w:b/>
                <w:bCs/>
              </w:rPr>
            </w:pPr>
            <w:r>
              <w:rPr>
                <w:rFonts w:eastAsiaTheme="minorEastAsia"/>
                <w:b/>
                <w:bCs/>
              </w:rPr>
              <w:t>Power Sharing Mode</w:t>
            </w:r>
          </w:p>
          <w:p w14:paraId="51FEDA4A" w14:textId="77777777" w:rsidR="00CF182F" w:rsidRDefault="00CF182F">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4B" w14:textId="77777777" w:rsidR="00CF182F" w:rsidRDefault="00FE3592">
            <w:pPr>
              <w:spacing w:before="0" w:after="0" w:line="240" w:lineRule="auto"/>
              <w:jc w:val="center"/>
              <w:rPr>
                <w:rFonts w:eastAsiaTheme="minorEastAsia"/>
                <w:b/>
                <w:bCs/>
              </w:rPr>
            </w:pPr>
            <w:r>
              <w:rPr>
                <w:rFonts w:eastAsiaTheme="minorEastAsia"/>
                <w:b/>
                <w:bCs/>
              </w:rPr>
              <w:t>No Power Sharing Mode</w:t>
            </w:r>
          </w:p>
        </w:tc>
      </w:tr>
      <w:tr w:rsidR="00CF182F" w14:paraId="51FEDA56" w14:textId="77777777">
        <w:trPr>
          <w:trHeight w:val="53"/>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4D" w14:textId="77777777" w:rsidR="00CF182F" w:rsidRDefault="00FE3592">
            <w:pPr>
              <w:spacing w:before="0" w:after="0" w:line="240" w:lineRule="auto"/>
              <w:jc w:val="center"/>
              <w:rPr>
                <w:rFonts w:eastAsiaTheme="minorEastAsia"/>
              </w:rPr>
            </w:pPr>
            <w:r>
              <w:rPr>
                <w:rFonts w:eastAsiaTheme="minorEastAsia"/>
              </w:rPr>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4E" w14:textId="77777777" w:rsidR="00CF182F" w:rsidRDefault="00FE3592">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4F" w14:textId="77777777" w:rsidR="00CF182F" w:rsidRDefault="00FE3592">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51FEDA50" w14:textId="77777777" w:rsidR="00CF182F" w:rsidRDefault="00FE3592">
            <w:pPr>
              <w:spacing w:before="0" w:after="0" w:line="240" w:lineRule="auto"/>
              <w:jc w:val="center"/>
              <w:rPr>
                <w:rFonts w:eastAsiaTheme="minorEastAsia"/>
                <w:i/>
              </w:rPr>
            </w:pPr>
            <w:r>
              <w:rPr>
                <w:rFonts w:eastAsiaTheme="minorEastAsia"/>
                <w:i/>
              </w:rPr>
              <w:t>&amp;</w:t>
            </w:r>
          </w:p>
          <w:p w14:paraId="51FEDA51" w14:textId="77777777" w:rsidR="00CF182F" w:rsidRDefault="00FE3592">
            <w:pPr>
              <w:spacing w:before="0" w:after="0" w:line="240" w:lineRule="auto"/>
              <w:jc w:val="center"/>
              <w:rPr>
                <w:rFonts w:eastAsiaTheme="minorEastAsia"/>
                <w:iCs/>
              </w:rPr>
            </w:pPr>
            <w:r>
              <w:rPr>
                <w:rFonts w:eastAsiaTheme="minorEastAsia"/>
                <w:iCs/>
              </w:rPr>
              <w:t xml:space="preserve">(Assumes UE provided one or more of power sharing mode) </w:t>
            </w:r>
          </w:p>
          <w:p w14:paraId="51FEDA52" w14:textId="77777777"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53" w14:textId="77777777" w:rsidR="00CF182F" w:rsidRDefault="00FE3592">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51FEDA54" w14:textId="77777777" w:rsidR="00CF182F" w:rsidRDefault="00FE3592">
            <w:pPr>
              <w:spacing w:before="0" w:after="0" w:line="240" w:lineRule="auto"/>
              <w:jc w:val="center"/>
              <w:rPr>
                <w:lang w:eastAsia="en-GB"/>
              </w:rPr>
            </w:pPr>
            <w:r>
              <w:rPr>
                <w:lang w:eastAsia="en-GB"/>
              </w:rPr>
              <w:t>OR</w:t>
            </w:r>
          </w:p>
          <w:p w14:paraId="51FEDA55" w14:textId="77777777" w:rsidR="00CF182F" w:rsidRDefault="00FE3592">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CF182F" w14:paraId="51FEDA5B" w14:textId="77777777">
        <w:trPr>
          <w:trHeight w:val="769"/>
        </w:trPr>
        <w:tc>
          <w:tcPr>
            <w:tcW w:w="2424" w:type="dxa"/>
            <w:tcBorders>
              <w:top w:val="single" w:sz="4" w:space="0" w:color="auto"/>
              <w:left w:val="single" w:sz="4" w:space="0" w:color="auto"/>
              <w:bottom w:val="single" w:sz="4" w:space="0" w:color="auto"/>
              <w:right w:val="single" w:sz="4" w:space="0" w:color="auto"/>
            </w:tcBorders>
            <w:vAlign w:val="center"/>
          </w:tcPr>
          <w:p w14:paraId="51FEDA57" w14:textId="77777777" w:rsidR="00CF182F" w:rsidRDefault="00FE3592">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51FEDA58" w14:textId="77777777" w:rsidR="00CF182F" w:rsidRDefault="00FE3592">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51FEDA59" w14:textId="77777777" w:rsidR="00CF182F" w:rsidRDefault="00FE3592">
            <w:pPr>
              <w:spacing w:before="0" w:after="0" w:line="240" w:lineRule="auto"/>
              <w:jc w:val="center"/>
              <w:rPr>
                <w:rFonts w:eastAsiaTheme="minorEastAsia"/>
              </w:rPr>
            </w:pPr>
            <w:r>
              <w:rPr>
                <w:rFonts w:eastAsiaTheme="minorEastAsia"/>
              </w:rPr>
              <w:t>behavior C</w:t>
            </w:r>
          </w:p>
        </w:tc>
        <w:tc>
          <w:tcPr>
            <w:tcW w:w="2424" w:type="dxa"/>
            <w:tcBorders>
              <w:top w:val="single" w:sz="4" w:space="0" w:color="auto"/>
              <w:left w:val="single" w:sz="4" w:space="0" w:color="auto"/>
              <w:bottom w:val="single" w:sz="4" w:space="0" w:color="auto"/>
              <w:right w:val="single" w:sz="4" w:space="0" w:color="auto"/>
            </w:tcBorders>
            <w:vAlign w:val="center"/>
          </w:tcPr>
          <w:p w14:paraId="51FEDA5A" w14:textId="77777777" w:rsidR="00CF182F" w:rsidRDefault="00FE3592">
            <w:pPr>
              <w:spacing w:before="0" w:after="0" w:line="240" w:lineRule="auto"/>
              <w:jc w:val="center"/>
              <w:rPr>
                <w:rFonts w:eastAsiaTheme="minorEastAsia"/>
              </w:rPr>
            </w:pPr>
            <w:r>
              <w:rPr>
                <w:rFonts w:eastAsiaTheme="minorEastAsia"/>
              </w:rPr>
              <w:t xml:space="preserve">behavior A </w:t>
            </w:r>
          </w:p>
        </w:tc>
      </w:tr>
      <w:tr w:rsidR="00CF182F" w14:paraId="51FEDA62" w14:textId="77777777">
        <w:trPr>
          <w:trHeight w:val="769"/>
        </w:trPr>
        <w:tc>
          <w:tcPr>
            <w:tcW w:w="2424" w:type="dxa"/>
            <w:vMerge w:val="restart"/>
            <w:tcBorders>
              <w:top w:val="single" w:sz="4" w:space="0" w:color="auto"/>
              <w:left w:val="single" w:sz="4" w:space="0" w:color="auto"/>
              <w:right w:val="single" w:sz="4" w:space="0" w:color="auto"/>
            </w:tcBorders>
            <w:vAlign w:val="center"/>
          </w:tcPr>
          <w:p w14:paraId="51FEDA5C" w14:textId="77777777" w:rsidR="00CF182F" w:rsidRDefault="00FE3592">
            <w:pPr>
              <w:spacing w:before="0" w:after="0" w:line="240" w:lineRule="auto"/>
              <w:jc w:val="center"/>
              <w:rPr>
                <w:rFonts w:eastAsiaTheme="minorEastAsia"/>
              </w:rPr>
            </w:pPr>
            <w:r>
              <w:rPr>
                <w:rFonts w:eastAsiaTheme="minorEastAsia"/>
              </w:rPr>
              <w:t>Intra-band Inter-frequency DAPS</w:t>
            </w:r>
          </w:p>
          <w:p w14:paraId="51FEDA5D" w14:textId="77777777" w:rsidR="00CF182F" w:rsidRDefault="00FE3592">
            <w:pPr>
              <w:spacing w:before="0" w:after="0" w:line="240" w:lineRule="auto"/>
              <w:jc w:val="center"/>
              <w:rPr>
                <w:rFonts w:eastAsiaTheme="minorEastAsia"/>
              </w:rPr>
            </w:pPr>
            <w:r>
              <w:rPr>
                <w:rFonts w:eastAsiaTheme="minorEastAsia"/>
              </w:rPr>
              <w:t>&amp;</w:t>
            </w:r>
          </w:p>
          <w:p w14:paraId="51FEDA5E" w14:textId="77777777" w:rsidR="00CF182F" w:rsidRDefault="00FE3592">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51FEDA5F" w14:textId="77777777" w:rsidR="00CF182F" w:rsidRDefault="00FE3592">
            <w:pPr>
              <w:spacing w:before="0" w:after="0" w:line="240" w:lineRule="auto"/>
              <w:jc w:val="center"/>
              <w:rPr>
                <w:rFonts w:eastAsiaTheme="minorEastAsia"/>
              </w:rPr>
            </w:pPr>
            <w:r>
              <w:rPr>
                <w:rFonts w:eastAsiaTheme="minorEastAsia"/>
              </w:rPr>
              <w:t xml:space="preserve">UE doesn’t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51FEDA60" w14:textId="77777777" w:rsidR="00CF182F" w:rsidRDefault="00FE3592">
            <w:pPr>
              <w:widowControl w:val="0"/>
              <w:snapToGrid w:val="0"/>
              <w:spacing w:before="0" w:after="0" w:line="240" w:lineRule="auto"/>
              <w:jc w:val="center"/>
            </w:pPr>
            <w:r>
              <w:rPr>
                <w:rFonts w:eastAsiaTheme="minorEastAsia"/>
              </w:rPr>
              <w:t>behavior C</w:t>
            </w:r>
          </w:p>
        </w:tc>
        <w:tc>
          <w:tcPr>
            <w:tcW w:w="2424" w:type="dxa"/>
            <w:tcBorders>
              <w:top w:val="single" w:sz="4" w:space="0" w:color="auto"/>
              <w:left w:val="single" w:sz="4" w:space="0" w:color="auto"/>
              <w:bottom w:val="single" w:sz="4" w:space="0" w:color="auto"/>
              <w:right w:val="single" w:sz="4" w:space="0" w:color="auto"/>
            </w:tcBorders>
            <w:vAlign w:val="center"/>
          </w:tcPr>
          <w:p w14:paraId="51FEDA61" w14:textId="77777777" w:rsidR="00CF182F" w:rsidRDefault="00FE3592">
            <w:pPr>
              <w:spacing w:before="0" w:after="0" w:line="240" w:lineRule="auto"/>
              <w:jc w:val="center"/>
              <w:rPr>
                <w:rFonts w:eastAsiaTheme="minorEastAsia"/>
              </w:rPr>
            </w:pPr>
            <w:r>
              <w:rPr>
                <w:rFonts w:eastAsiaTheme="minorEastAsia"/>
              </w:rPr>
              <w:t>behavior B</w:t>
            </w:r>
          </w:p>
        </w:tc>
      </w:tr>
      <w:tr w:rsidR="00CF182F" w14:paraId="51FEDA67" w14:textId="77777777">
        <w:trPr>
          <w:trHeight w:val="769"/>
        </w:trPr>
        <w:tc>
          <w:tcPr>
            <w:tcW w:w="2424" w:type="dxa"/>
            <w:vMerge/>
            <w:tcBorders>
              <w:left w:val="single" w:sz="4" w:space="0" w:color="auto"/>
              <w:right w:val="single" w:sz="4" w:space="0" w:color="auto"/>
            </w:tcBorders>
            <w:vAlign w:val="center"/>
          </w:tcPr>
          <w:p w14:paraId="51FEDA63" w14:textId="77777777"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vAlign w:val="center"/>
          </w:tcPr>
          <w:p w14:paraId="51FEDA64" w14:textId="77777777" w:rsidR="00CF182F" w:rsidRDefault="00FE3592">
            <w:pPr>
              <w:spacing w:before="0" w:after="0" w:line="240" w:lineRule="auto"/>
              <w:jc w:val="center"/>
              <w:rPr>
                <w:rFonts w:eastAsiaTheme="minorEastAsia"/>
              </w:rPr>
            </w:pPr>
            <w:r>
              <w:rPr>
                <w:rFonts w:eastAsiaTheme="minorEastAsia"/>
              </w:rPr>
              <w:t xml:space="preserve">UE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51FEDA65" w14:textId="77777777" w:rsidR="00CF182F" w:rsidRDefault="00FE3592">
            <w:pPr>
              <w:spacing w:before="0" w:after="0" w:line="240" w:lineRule="auto"/>
              <w:jc w:val="center"/>
              <w:rPr>
                <w:rFonts w:eastAsiaTheme="minorEastAsia"/>
              </w:rPr>
            </w:pPr>
            <w:r>
              <w:rPr>
                <w:rFonts w:eastAsiaTheme="minorEastAsia"/>
              </w:rPr>
              <w:t xml:space="preserve">behavior C </w:t>
            </w:r>
          </w:p>
        </w:tc>
        <w:tc>
          <w:tcPr>
            <w:tcW w:w="2424" w:type="dxa"/>
            <w:tcBorders>
              <w:top w:val="single" w:sz="4" w:space="0" w:color="auto"/>
              <w:left w:val="single" w:sz="4" w:space="0" w:color="auto"/>
              <w:bottom w:val="single" w:sz="4" w:space="0" w:color="auto"/>
              <w:right w:val="single" w:sz="4" w:space="0" w:color="auto"/>
            </w:tcBorders>
            <w:vAlign w:val="center"/>
          </w:tcPr>
          <w:p w14:paraId="51FEDA66" w14:textId="77777777" w:rsidR="00CF182F" w:rsidRDefault="00FE3592">
            <w:pPr>
              <w:spacing w:before="0" w:after="0" w:line="240" w:lineRule="auto"/>
              <w:jc w:val="center"/>
              <w:rPr>
                <w:rFonts w:eastAsiaTheme="minorEastAsia"/>
              </w:rPr>
            </w:pPr>
            <w:r>
              <w:rPr>
                <w:rFonts w:eastAsiaTheme="minorEastAsia"/>
              </w:rPr>
              <w:t>behavior A</w:t>
            </w:r>
          </w:p>
        </w:tc>
      </w:tr>
    </w:tbl>
    <w:p w14:paraId="51FEDA68" w14:textId="77777777" w:rsidR="00CF182F" w:rsidRDefault="00CF182F">
      <w:pPr>
        <w:pStyle w:val="BodyText"/>
        <w:spacing w:after="0"/>
        <w:rPr>
          <w:rFonts w:ascii="Times New Roman" w:hAnsi="Times New Roman"/>
          <w:sz w:val="22"/>
          <w:szCs w:val="22"/>
          <w:lang w:eastAsia="zh-CN"/>
        </w:rPr>
      </w:pPr>
    </w:p>
    <w:p w14:paraId="51FEDA69" w14:textId="77777777" w:rsidR="00CF182F" w:rsidRDefault="00CF182F">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1752"/>
        <w:gridCol w:w="6777"/>
      </w:tblGrid>
      <w:tr w:rsidR="00CF182F" w14:paraId="51FEDA6D" w14:textId="77777777" w:rsidTr="00F50600">
        <w:trPr>
          <w:trHeight w:val="92"/>
        </w:trPr>
        <w:tc>
          <w:tcPr>
            <w:tcW w:w="1212" w:type="dxa"/>
            <w:shd w:val="clear" w:color="auto" w:fill="D9D9D9" w:themeFill="background1" w:themeFillShade="D9"/>
            <w:tcMar>
              <w:top w:w="0" w:type="dxa"/>
              <w:left w:w="108" w:type="dxa"/>
              <w:bottom w:w="0" w:type="dxa"/>
              <w:right w:w="108" w:type="dxa"/>
            </w:tcMar>
          </w:tcPr>
          <w:p w14:paraId="51FEDA6A" w14:textId="77777777" w:rsidR="00CF182F" w:rsidRDefault="00FE3592">
            <w:pPr>
              <w:spacing w:after="0"/>
              <w:rPr>
                <w:b/>
                <w:bCs/>
                <w:lang w:eastAsia="ko-KR"/>
              </w:rPr>
            </w:pPr>
            <w:r>
              <w:t> </w:t>
            </w:r>
            <w:r>
              <w:rPr>
                <w:b/>
                <w:bCs/>
              </w:rPr>
              <w:t>Company</w:t>
            </w:r>
          </w:p>
        </w:tc>
        <w:tc>
          <w:tcPr>
            <w:tcW w:w="1752" w:type="dxa"/>
            <w:shd w:val="clear" w:color="auto" w:fill="D9D9D9" w:themeFill="background1" w:themeFillShade="D9"/>
            <w:tcMar>
              <w:top w:w="0" w:type="dxa"/>
              <w:left w:w="108" w:type="dxa"/>
              <w:bottom w:w="0" w:type="dxa"/>
              <w:right w:w="108" w:type="dxa"/>
            </w:tcMar>
          </w:tcPr>
          <w:p w14:paraId="51FEDA6B" w14:textId="77777777" w:rsidR="00CF182F" w:rsidRDefault="00FE3592">
            <w:pPr>
              <w:spacing w:after="0"/>
              <w:rPr>
                <w:b/>
                <w:bCs/>
              </w:rPr>
            </w:pPr>
            <w:r>
              <w:rPr>
                <w:b/>
                <w:bCs/>
              </w:rPr>
              <w:t>Option 1 or 2</w:t>
            </w:r>
          </w:p>
        </w:tc>
        <w:tc>
          <w:tcPr>
            <w:tcW w:w="6777" w:type="dxa"/>
            <w:shd w:val="clear" w:color="auto" w:fill="D9D9D9" w:themeFill="background1" w:themeFillShade="D9"/>
          </w:tcPr>
          <w:p w14:paraId="51FEDA6C" w14:textId="77777777" w:rsidR="00CF182F" w:rsidRDefault="00FE3592">
            <w:pPr>
              <w:spacing w:after="0"/>
              <w:rPr>
                <w:b/>
                <w:bCs/>
              </w:rPr>
            </w:pPr>
            <w:r>
              <w:rPr>
                <w:b/>
                <w:bCs/>
              </w:rPr>
              <w:t>Comments for Q4</w:t>
            </w:r>
          </w:p>
        </w:tc>
      </w:tr>
      <w:tr w:rsidR="00CF182F" w14:paraId="51FEDA74" w14:textId="77777777">
        <w:trPr>
          <w:trHeight w:val="209"/>
        </w:trPr>
        <w:tc>
          <w:tcPr>
            <w:tcW w:w="1212" w:type="dxa"/>
            <w:tcMar>
              <w:top w:w="0" w:type="dxa"/>
              <w:left w:w="108" w:type="dxa"/>
              <w:bottom w:w="0" w:type="dxa"/>
              <w:right w:w="108" w:type="dxa"/>
            </w:tcMar>
          </w:tcPr>
          <w:p w14:paraId="51FEDA6E" w14:textId="77777777" w:rsidR="00CF182F" w:rsidRDefault="00FE3592">
            <w:pPr>
              <w:spacing w:after="0"/>
              <w:rPr>
                <w:lang w:eastAsia="zh-CN"/>
              </w:rPr>
            </w:pPr>
            <w:r>
              <w:rPr>
                <w:rFonts w:hint="eastAsia"/>
                <w:lang w:eastAsia="zh-CN"/>
              </w:rPr>
              <w:t>H</w:t>
            </w:r>
            <w:r>
              <w:rPr>
                <w:lang w:eastAsia="zh-CN"/>
              </w:rPr>
              <w:t>uawei</w:t>
            </w:r>
            <w:r>
              <w:rPr>
                <w:rFonts w:hint="eastAsia"/>
                <w:lang w:eastAsia="zh-CN"/>
              </w:rPr>
              <w:t>/</w:t>
            </w:r>
            <w:proofErr w:type="spellStart"/>
            <w:r>
              <w:rPr>
                <w:lang w:eastAsia="zh-CN"/>
              </w:rPr>
              <w:t>HiSilicon</w:t>
            </w:r>
            <w:proofErr w:type="spellEnd"/>
          </w:p>
        </w:tc>
        <w:tc>
          <w:tcPr>
            <w:tcW w:w="1752" w:type="dxa"/>
            <w:tcMar>
              <w:top w:w="0" w:type="dxa"/>
              <w:left w:w="108" w:type="dxa"/>
              <w:bottom w:w="0" w:type="dxa"/>
              <w:right w:w="108" w:type="dxa"/>
            </w:tcMar>
          </w:tcPr>
          <w:p w14:paraId="51FEDA6F" w14:textId="77777777" w:rsidR="00CF182F" w:rsidRDefault="00FE3592">
            <w:pPr>
              <w:overflowPunct/>
              <w:autoSpaceDE/>
              <w:autoSpaceDN/>
              <w:adjustRightInd/>
              <w:spacing w:after="0"/>
              <w:textAlignment w:val="auto"/>
              <w:rPr>
                <w:lang w:eastAsia="zh-CN"/>
              </w:rPr>
            </w:pPr>
            <w:r>
              <w:rPr>
                <w:rFonts w:hint="eastAsia"/>
                <w:lang w:eastAsia="zh-CN"/>
              </w:rPr>
              <w:t>O</w:t>
            </w:r>
            <w:r>
              <w:rPr>
                <w:lang w:eastAsia="zh-CN"/>
              </w:rPr>
              <w:t>ption2</w:t>
            </w:r>
          </w:p>
        </w:tc>
        <w:tc>
          <w:tcPr>
            <w:tcW w:w="6777" w:type="dxa"/>
          </w:tcPr>
          <w:p w14:paraId="51FEDA70" w14:textId="77777777" w:rsidR="00CF182F" w:rsidRDefault="00FE3592">
            <w:pPr>
              <w:overflowPunct/>
              <w:autoSpaceDE/>
              <w:autoSpaceDN/>
              <w:adjustRightInd/>
              <w:spacing w:after="120"/>
              <w:textAlignment w:val="auto"/>
              <w:rPr>
                <w:lang w:eastAsia="zh-CN"/>
              </w:rPr>
            </w:pPr>
            <w:r>
              <w:rPr>
                <w:lang w:eastAsia="zh-CN"/>
              </w:rPr>
              <w:t xml:space="preserve">It is surprising to see we still have two options (at least for inter-frequency) when UE supports power sharing and the saying of option 2 reverting agreement of Reno is not appropriate to after intensive discussion in the last meeting. The fact might be the agreements were not formatted in a way to lead to an identical interpretation. </w:t>
            </w:r>
          </w:p>
          <w:p w14:paraId="51FEDA71" w14:textId="77777777" w:rsidR="00CF182F" w:rsidRDefault="00FE3592">
            <w:pPr>
              <w:overflowPunct/>
              <w:autoSpaceDE/>
              <w:autoSpaceDN/>
              <w:adjustRightInd/>
              <w:spacing w:after="120"/>
              <w:textAlignment w:val="auto"/>
              <w:rPr>
                <w:lang w:eastAsia="zh-CN"/>
              </w:rPr>
            </w:pPr>
            <w:r>
              <w:rPr>
                <w:lang w:eastAsia="zh-CN"/>
              </w:rPr>
              <w:t xml:space="preserve">The essential concern is that why UE has to drop one when UE indicates support of power sharing/simultaneous transmission. </w:t>
            </w:r>
          </w:p>
          <w:p w14:paraId="51FEDA72" w14:textId="77777777" w:rsidR="00CF182F" w:rsidRDefault="00FE3592">
            <w:pPr>
              <w:overflowPunct/>
              <w:autoSpaceDE/>
              <w:autoSpaceDN/>
              <w:adjustRightInd/>
              <w:spacing w:after="120"/>
              <w:textAlignment w:val="auto"/>
              <w:rPr>
                <w:lang w:eastAsia="zh-CN"/>
              </w:rPr>
            </w:pPr>
            <w:r>
              <w:rPr>
                <w:lang w:eastAsia="zh-CN"/>
              </w:rPr>
              <w:t xml:space="preserve">In addition, 38.133 states “For inter-frequency DAPS handover, no requirement applies if </w:t>
            </w:r>
            <w:r>
              <w:t>the BWP of target cell is overlapped with the BWP of source cell</w:t>
            </w:r>
            <w:r>
              <w:rPr>
                <w:rFonts w:cs="v4.2.0"/>
              </w:rPr>
              <w:t xml:space="preserve"> in frequency domain</w:t>
            </w:r>
            <w:r>
              <w:rPr>
                <w:lang w:eastAsia="zh-CN"/>
              </w:rPr>
              <w:t xml:space="preserve">”, therefore, there is no need to further classify intra-band inter-frequency into whether there is overlapping in frequency because anyway no requirement is defined when UE transmits both when frequency overlaps for inter-frequency. </w:t>
            </w:r>
          </w:p>
          <w:p w14:paraId="51FEDA73" w14:textId="77777777" w:rsidR="00CF182F" w:rsidRDefault="00FE3592">
            <w:pPr>
              <w:overflowPunct/>
              <w:autoSpaceDE/>
              <w:autoSpaceDN/>
              <w:adjustRightInd/>
              <w:spacing w:after="120"/>
              <w:textAlignment w:val="auto"/>
              <w:rPr>
                <w:lang w:eastAsia="zh-CN"/>
              </w:rPr>
            </w:pPr>
            <w:r>
              <w:rPr>
                <w:lang w:eastAsia="zh-CN"/>
              </w:rPr>
              <w:t xml:space="preserve">For intra-frequency, if UE has trouble to transmit both, then UE </w:t>
            </w:r>
            <w:proofErr w:type="spellStart"/>
            <w:r>
              <w:rPr>
                <w:lang w:eastAsia="zh-CN"/>
              </w:rPr>
              <w:t>can not</w:t>
            </w:r>
            <w:proofErr w:type="spellEnd"/>
            <w:r>
              <w:rPr>
                <w:lang w:eastAsia="zh-CN"/>
              </w:rPr>
              <w:t xml:space="preserve"> indicate support of simultaneous transmission. Otherwise, UE supports simultaneous transmission and power sharing, UE should be supposed to transmit both subject to power sharing. </w:t>
            </w:r>
          </w:p>
        </w:tc>
      </w:tr>
      <w:tr w:rsidR="00CF182F" w14:paraId="51FEDA79" w14:textId="77777777">
        <w:trPr>
          <w:trHeight w:val="90"/>
        </w:trPr>
        <w:tc>
          <w:tcPr>
            <w:tcW w:w="1212" w:type="dxa"/>
            <w:tcMar>
              <w:top w:w="0" w:type="dxa"/>
              <w:left w:w="108" w:type="dxa"/>
              <w:bottom w:w="0" w:type="dxa"/>
              <w:right w:w="108" w:type="dxa"/>
            </w:tcMar>
          </w:tcPr>
          <w:p w14:paraId="51FEDA75" w14:textId="77777777" w:rsidR="00CF182F" w:rsidRDefault="00FE3592">
            <w:pPr>
              <w:spacing w:after="0"/>
              <w:rPr>
                <w:lang w:eastAsia="zh-CN"/>
              </w:rPr>
            </w:pPr>
            <w:r>
              <w:rPr>
                <w:rFonts w:hint="eastAsia"/>
                <w:lang w:eastAsia="zh-CN"/>
              </w:rPr>
              <w:t>ZTE</w:t>
            </w:r>
          </w:p>
        </w:tc>
        <w:tc>
          <w:tcPr>
            <w:tcW w:w="1752" w:type="dxa"/>
            <w:tcMar>
              <w:top w:w="0" w:type="dxa"/>
              <w:left w:w="108" w:type="dxa"/>
              <w:bottom w:w="0" w:type="dxa"/>
              <w:right w:w="108" w:type="dxa"/>
            </w:tcMar>
          </w:tcPr>
          <w:p w14:paraId="51FEDA76" w14:textId="77777777" w:rsidR="00CF182F" w:rsidRDefault="00FE3592">
            <w:pPr>
              <w:overflowPunct/>
              <w:autoSpaceDE/>
              <w:autoSpaceDN/>
              <w:adjustRightInd/>
              <w:spacing w:after="0"/>
              <w:textAlignment w:val="auto"/>
              <w:rPr>
                <w:lang w:eastAsia="zh-CN"/>
              </w:rPr>
            </w:pPr>
            <w:r>
              <w:rPr>
                <w:rFonts w:hint="eastAsia"/>
                <w:lang w:eastAsia="zh-CN"/>
              </w:rPr>
              <w:t>Option 1</w:t>
            </w:r>
          </w:p>
        </w:tc>
        <w:tc>
          <w:tcPr>
            <w:tcW w:w="6777" w:type="dxa"/>
          </w:tcPr>
          <w:p w14:paraId="51FEDA77" w14:textId="77777777" w:rsidR="00CF182F" w:rsidRDefault="00FE3592">
            <w:pPr>
              <w:overflowPunct/>
              <w:autoSpaceDE/>
              <w:autoSpaceDN/>
              <w:adjustRightInd/>
              <w:spacing w:after="0"/>
              <w:textAlignment w:val="auto"/>
              <w:rPr>
                <w:lang w:eastAsia="zh-CN"/>
              </w:rPr>
            </w:pPr>
            <w:r>
              <w:rPr>
                <w:rFonts w:hint="eastAsia"/>
                <w:lang w:eastAsia="zh-CN"/>
              </w:rPr>
              <w:t>We prefer option 1 to align with the previous agreements. But we can accept option 2 for progress.</w:t>
            </w:r>
          </w:p>
          <w:p w14:paraId="51FEDA78" w14:textId="77777777" w:rsidR="00CF182F" w:rsidRDefault="00FE3592">
            <w:pPr>
              <w:overflowPunct/>
              <w:autoSpaceDE/>
              <w:autoSpaceDN/>
              <w:adjustRightInd/>
              <w:spacing w:after="0"/>
              <w:textAlignment w:val="auto"/>
              <w:rPr>
                <w:lang w:eastAsia="zh-CN"/>
              </w:rPr>
            </w:pPr>
            <w:r>
              <w:rPr>
                <w:lang w:eastAsia="zh-CN"/>
              </w:rPr>
              <w:t xml:space="preserve">In our understanding, a UE supporting power sharing means it can simultaneously transmit signals on </w:t>
            </w:r>
            <w:r>
              <w:rPr>
                <w:rFonts w:hint="eastAsia"/>
                <w:lang w:eastAsia="zh-CN"/>
              </w:rPr>
              <w:t xml:space="preserve">the </w:t>
            </w:r>
            <w:r>
              <w:rPr>
                <w:lang w:eastAsia="zh-CN"/>
              </w:rPr>
              <w:t>different frequency resource</w:t>
            </w:r>
            <w:r>
              <w:rPr>
                <w:rFonts w:hint="eastAsia"/>
                <w:lang w:eastAsia="zh-CN"/>
              </w:rPr>
              <w:t>s</w:t>
            </w:r>
            <w:r>
              <w:rPr>
                <w:lang w:eastAsia="zh-CN"/>
              </w:rPr>
              <w:t xml:space="preserve"> but not on </w:t>
            </w:r>
            <w:r>
              <w:rPr>
                <w:rFonts w:hint="eastAsia"/>
                <w:lang w:eastAsia="zh-CN"/>
              </w:rPr>
              <w:t xml:space="preserve">the </w:t>
            </w:r>
            <w:r>
              <w:rPr>
                <w:lang w:eastAsia="zh-CN"/>
              </w:rPr>
              <w:t xml:space="preserve">same frequency resource. </w:t>
            </w:r>
          </w:p>
        </w:tc>
      </w:tr>
      <w:tr w:rsidR="00CF182F" w14:paraId="51FEDA7D" w14:textId="77777777">
        <w:trPr>
          <w:trHeight w:val="209"/>
        </w:trPr>
        <w:tc>
          <w:tcPr>
            <w:tcW w:w="1212" w:type="dxa"/>
            <w:tcMar>
              <w:top w:w="0" w:type="dxa"/>
              <w:left w:w="108" w:type="dxa"/>
              <w:bottom w:w="0" w:type="dxa"/>
              <w:right w:w="108" w:type="dxa"/>
            </w:tcMar>
          </w:tcPr>
          <w:p w14:paraId="51FEDA7A" w14:textId="77777777" w:rsidR="00CF182F" w:rsidRDefault="00FE3592">
            <w:pPr>
              <w:spacing w:after="0"/>
              <w:rPr>
                <w:lang w:eastAsia="zh-CN"/>
              </w:rPr>
            </w:pPr>
            <w:r>
              <w:rPr>
                <w:lang w:eastAsia="zh-CN"/>
              </w:rPr>
              <w:t>Qualcomm</w:t>
            </w:r>
          </w:p>
        </w:tc>
        <w:tc>
          <w:tcPr>
            <w:tcW w:w="1752" w:type="dxa"/>
            <w:tcMar>
              <w:top w:w="0" w:type="dxa"/>
              <w:left w:w="108" w:type="dxa"/>
              <w:bottom w:w="0" w:type="dxa"/>
              <w:right w:w="108" w:type="dxa"/>
            </w:tcMar>
          </w:tcPr>
          <w:p w14:paraId="51FEDA7B" w14:textId="77777777" w:rsidR="00CF182F" w:rsidRDefault="00FE3592">
            <w:pPr>
              <w:overflowPunct/>
              <w:autoSpaceDE/>
              <w:autoSpaceDN/>
              <w:adjustRightInd/>
              <w:spacing w:after="0"/>
              <w:textAlignment w:val="auto"/>
              <w:rPr>
                <w:lang w:eastAsia="zh-CN"/>
              </w:rPr>
            </w:pPr>
            <w:r>
              <w:rPr>
                <w:lang w:eastAsia="zh-CN"/>
              </w:rPr>
              <w:t>Option 1</w:t>
            </w:r>
          </w:p>
        </w:tc>
        <w:tc>
          <w:tcPr>
            <w:tcW w:w="6777" w:type="dxa"/>
          </w:tcPr>
          <w:p w14:paraId="51FEDA7C" w14:textId="77777777" w:rsidR="00CF182F" w:rsidRDefault="00FE3592">
            <w:pPr>
              <w:overflowPunct/>
              <w:autoSpaceDE/>
              <w:autoSpaceDN/>
              <w:adjustRightInd/>
              <w:spacing w:after="0"/>
              <w:textAlignment w:val="auto"/>
              <w:rPr>
                <w:lang w:eastAsia="zh-CN"/>
              </w:rPr>
            </w:pPr>
            <w:r>
              <w:rPr>
                <w:lang w:eastAsia="zh-CN"/>
              </w:rPr>
              <w:t>We do not prefer to modify RAN1 agreements at this stage</w:t>
            </w:r>
          </w:p>
        </w:tc>
      </w:tr>
      <w:tr w:rsidR="00CF182F" w14:paraId="51FEDA81" w14:textId="77777777">
        <w:trPr>
          <w:trHeight w:val="209"/>
        </w:trPr>
        <w:tc>
          <w:tcPr>
            <w:tcW w:w="1212" w:type="dxa"/>
            <w:tcMar>
              <w:top w:w="0" w:type="dxa"/>
              <w:left w:w="108" w:type="dxa"/>
              <w:bottom w:w="0" w:type="dxa"/>
              <w:right w:w="108" w:type="dxa"/>
            </w:tcMar>
          </w:tcPr>
          <w:p w14:paraId="51FEDA7E" w14:textId="77777777" w:rsidR="00CF182F" w:rsidRDefault="00FE3592">
            <w:pPr>
              <w:spacing w:after="0"/>
              <w:rPr>
                <w:lang w:eastAsia="zh-CN"/>
              </w:rPr>
            </w:pPr>
            <w:r>
              <w:rPr>
                <w:lang w:eastAsia="zh-CN"/>
              </w:rPr>
              <w:lastRenderedPageBreak/>
              <w:t>Ericsson</w:t>
            </w:r>
          </w:p>
        </w:tc>
        <w:tc>
          <w:tcPr>
            <w:tcW w:w="1752" w:type="dxa"/>
            <w:tcMar>
              <w:top w:w="0" w:type="dxa"/>
              <w:left w:w="108" w:type="dxa"/>
              <w:bottom w:w="0" w:type="dxa"/>
              <w:right w:w="108" w:type="dxa"/>
            </w:tcMar>
          </w:tcPr>
          <w:p w14:paraId="51FEDA7F" w14:textId="77777777" w:rsidR="00CF182F" w:rsidRDefault="00FE3592">
            <w:pPr>
              <w:overflowPunct/>
              <w:autoSpaceDE/>
              <w:autoSpaceDN/>
              <w:adjustRightInd/>
              <w:spacing w:after="0"/>
              <w:textAlignment w:val="auto"/>
              <w:rPr>
                <w:lang w:eastAsia="zh-CN"/>
              </w:rPr>
            </w:pPr>
            <w:r>
              <w:rPr>
                <w:lang w:eastAsia="zh-CN"/>
              </w:rPr>
              <w:t>Either option is fine</w:t>
            </w:r>
          </w:p>
        </w:tc>
        <w:tc>
          <w:tcPr>
            <w:tcW w:w="6777" w:type="dxa"/>
          </w:tcPr>
          <w:p w14:paraId="51FEDA80" w14:textId="77777777" w:rsidR="00CF182F" w:rsidRDefault="00CF182F">
            <w:pPr>
              <w:overflowPunct/>
              <w:autoSpaceDE/>
              <w:autoSpaceDN/>
              <w:adjustRightInd/>
              <w:spacing w:after="0"/>
              <w:textAlignment w:val="auto"/>
              <w:rPr>
                <w:lang w:eastAsia="zh-CN"/>
              </w:rPr>
            </w:pPr>
          </w:p>
        </w:tc>
      </w:tr>
      <w:tr w:rsidR="00CF182F" w14:paraId="51FEDA8F" w14:textId="77777777">
        <w:trPr>
          <w:trHeight w:val="209"/>
        </w:trPr>
        <w:tc>
          <w:tcPr>
            <w:tcW w:w="1212" w:type="dxa"/>
            <w:tcMar>
              <w:top w:w="0" w:type="dxa"/>
              <w:left w:w="108" w:type="dxa"/>
              <w:bottom w:w="0" w:type="dxa"/>
              <w:right w:w="108" w:type="dxa"/>
            </w:tcMar>
          </w:tcPr>
          <w:p w14:paraId="51FEDA82" w14:textId="77777777" w:rsidR="00CF182F" w:rsidRDefault="00FE3592">
            <w:pPr>
              <w:spacing w:after="0"/>
              <w:rPr>
                <w:lang w:eastAsia="zh-CN"/>
              </w:rPr>
            </w:pPr>
            <w:r>
              <w:rPr>
                <w:lang w:eastAsia="zh-CN"/>
              </w:rPr>
              <w:t>Samsung</w:t>
            </w:r>
          </w:p>
        </w:tc>
        <w:tc>
          <w:tcPr>
            <w:tcW w:w="1752" w:type="dxa"/>
            <w:tcMar>
              <w:top w:w="0" w:type="dxa"/>
              <w:left w:w="108" w:type="dxa"/>
              <w:bottom w:w="0" w:type="dxa"/>
              <w:right w:w="108" w:type="dxa"/>
            </w:tcMar>
          </w:tcPr>
          <w:p w14:paraId="51FEDA83" w14:textId="77777777" w:rsidR="00CF182F" w:rsidRDefault="00FE3592">
            <w:pPr>
              <w:overflowPunct/>
              <w:autoSpaceDE/>
              <w:autoSpaceDN/>
              <w:adjustRightInd/>
              <w:spacing w:after="0"/>
              <w:textAlignment w:val="auto"/>
              <w:rPr>
                <w:lang w:eastAsia="zh-CN"/>
              </w:rPr>
            </w:pPr>
            <w:r>
              <w:rPr>
                <w:lang w:eastAsia="zh-CN"/>
              </w:rPr>
              <w:t>Option 1 with case 1 change to C</w:t>
            </w:r>
          </w:p>
        </w:tc>
        <w:tc>
          <w:tcPr>
            <w:tcW w:w="6777" w:type="dxa"/>
          </w:tcPr>
          <w:p w14:paraId="51FEDA84" w14:textId="77777777" w:rsidR="00CF182F" w:rsidRDefault="00FE3592">
            <w:pPr>
              <w:overflowPunct/>
              <w:autoSpaceDE/>
              <w:autoSpaceDN/>
              <w:adjustRightInd/>
              <w:spacing w:after="0"/>
              <w:textAlignment w:val="auto"/>
              <w:rPr>
                <w:lang w:eastAsia="zh-CN"/>
              </w:rPr>
            </w:pPr>
            <w:r>
              <w:rPr>
                <w:lang w:eastAsia="zh-CN"/>
              </w:rPr>
              <w:t>In our understanding, the quote from 38.133 from HW does not rule out the case overlapping in frequency in intra-band inter-frequency DAPS HO. In RAN1-101E We have a similar proposal targeted to rule out this case based on RAN2’s capability signaling structure but other companies didn’t agree.</w:t>
            </w:r>
          </w:p>
          <w:p w14:paraId="51FEDA85" w14:textId="77777777" w:rsidR="00CF182F" w:rsidRDefault="00CF182F">
            <w:pPr>
              <w:overflowPunct/>
              <w:autoSpaceDE/>
              <w:autoSpaceDN/>
              <w:adjustRightInd/>
              <w:spacing w:after="0"/>
              <w:textAlignment w:val="auto"/>
              <w:rPr>
                <w:lang w:eastAsia="zh-CN"/>
              </w:rPr>
            </w:pPr>
          </w:p>
          <w:p w14:paraId="51FEDA86" w14:textId="77777777" w:rsidR="00CF182F" w:rsidRDefault="00FE3592">
            <w:pPr>
              <w:overflowPunct/>
              <w:autoSpaceDE/>
              <w:autoSpaceDN/>
              <w:adjustRightInd/>
              <w:spacing w:after="0"/>
              <w:textAlignment w:val="auto"/>
              <w:rPr>
                <w:lang w:eastAsia="zh-CN"/>
              </w:rPr>
            </w:pPr>
            <w:r>
              <w:rPr>
                <w:lang w:eastAsia="zh-CN"/>
              </w:rPr>
              <w:t xml:space="preserve">Let’s assume now the frequency overlapping in intra band inter-frequency case still happens. Consider a UE has difficulty to support simultaneously transmission with two transmission overlapping in time and frequency, but it has no problem to simultaneously transmit signals on </w:t>
            </w:r>
            <w:r>
              <w:rPr>
                <w:rFonts w:hint="eastAsia"/>
                <w:lang w:eastAsia="zh-CN"/>
              </w:rPr>
              <w:t xml:space="preserve">the </w:t>
            </w:r>
            <w:r>
              <w:rPr>
                <w:lang w:eastAsia="zh-CN"/>
              </w:rPr>
              <w:t>different frequency resource</w:t>
            </w:r>
            <w:r>
              <w:rPr>
                <w:rFonts w:hint="eastAsia"/>
                <w:lang w:eastAsia="zh-CN"/>
              </w:rPr>
              <w:t>s</w:t>
            </w:r>
            <w:r>
              <w:rPr>
                <w:lang w:eastAsia="zh-CN"/>
              </w:rPr>
              <w:t>. Then:</w:t>
            </w:r>
          </w:p>
          <w:p w14:paraId="51FEDA87" w14:textId="77777777" w:rsidR="00CF182F" w:rsidRDefault="00CF182F">
            <w:pPr>
              <w:overflowPunct/>
              <w:autoSpaceDE/>
              <w:autoSpaceDN/>
              <w:adjustRightInd/>
              <w:spacing w:after="0"/>
              <w:textAlignment w:val="auto"/>
              <w:rPr>
                <w:lang w:eastAsia="zh-CN"/>
              </w:rPr>
            </w:pPr>
          </w:p>
          <w:p w14:paraId="51FEDA88" w14:textId="77777777" w:rsidR="00CF182F" w:rsidRDefault="00FE3592">
            <w:pPr>
              <w:overflowPunct/>
              <w:autoSpaceDE/>
              <w:autoSpaceDN/>
              <w:adjustRightInd/>
              <w:spacing w:after="0"/>
              <w:textAlignment w:val="auto"/>
              <w:rPr>
                <w:rFonts w:eastAsiaTheme="minorEastAsia"/>
                <w:i/>
              </w:rPr>
            </w:pPr>
            <w:r>
              <w:rPr>
                <w:lang w:eastAsia="zh-CN"/>
              </w:rPr>
              <w:t>Option 2</w:t>
            </w:r>
            <w:r>
              <w:rPr>
                <w:lang w:eastAsia="zh-CN"/>
              </w:rPr>
              <w:sym w:font="Wingdings" w:char="F0E0"/>
            </w:r>
            <w:r>
              <w:rPr>
                <w:lang w:eastAsia="zh-CN"/>
              </w:rPr>
              <w:t xml:space="preserve"> UE cannot not </w:t>
            </w:r>
            <w:r>
              <w:rPr>
                <w:rFonts w:eastAsiaTheme="minorEastAsia"/>
              </w:rPr>
              <w:t>support any power sharing mode for inter-frequency DAPS-HO</w:t>
            </w:r>
          </w:p>
          <w:p w14:paraId="51FEDA89" w14:textId="77777777" w:rsidR="00CF182F" w:rsidRDefault="00FE3592">
            <w:pPr>
              <w:overflowPunct/>
              <w:autoSpaceDE/>
              <w:autoSpaceDN/>
              <w:adjustRightInd/>
              <w:spacing w:after="0"/>
              <w:textAlignment w:val="auto"/>
              <w:rPr>
                <w:rFonts w:eastAsiaTheme="minorEastAsia"/>
                <w:i/>
              </w:rPr>
            </w:pPr>
            <w:r>
              <w:rPr>
                <w:rFonts w:eastAsiaTheme="minorEastAsia"/>
              </w:rPr>
              <w:t>Option1</w:t>
            </w:r>
            <w:r>
              <w:rPr>
                <w:rFonts w:eastAsiaTheme="minorEastAsia"/>
              </w:rPr>
              <w:sym w:font="Wingdings" w:char="F0E0"/>
            </w:r>
            <w:r>
              <w:rPr>
                <w:rFonts w:eastAsiaTheme="minorEastAsia"/>
              </w:rPr>
              <w:t xml:space="preserve"> </w:t>
            </w:r>
            <w:r>
              <w:rPr>
                <w:lang w:eastAsia="zh-CN"/>
              </w:rPr>
              <w:t xml:space="preserve">UE can </w:t>
            </w:r>
            <w:r>
              <w:rPr>
                <w:rFonts w:eastAsiaTheme="minorEastAsia"/>
              </w:rPr>
              <w:t>support any power sharing mode for inter-frequency DAPS-HO</w:t>
            </w:r>
          </w:p>
          <w:p w14:paraId="51FEDA8A" w14:textId="77777777" w:rsidR="00CF182F" w:rsidRDefault="00CF182F">
            <w:pPr>
              <w:overflowPunct/>
              <w:autoSpaceDE/>
              <w:autoSpaceDN/>
              <w:adjustRightInd/>
              <w:spacing w:after="0"/>
              <w:textAlignment w:val="auto"/>
              <w:rPr>
                <w:rFonts w:eastAsiaTheme="minorEastAsia"/>
              </w:rPr>
            </w:pPr>
          </w:p>
          <w:p w14:paraId="51FEDA8B" w14:textId="77777777" w:rsidR="00CF182F" w:rsidRDefault="00FE3592">
            <w:pPr>
              <w:overflowPunct/>
              <w:autoSpaceDE/>
              <w:autoSpaceDN/>
              <w:adjustRightInd/>
              <w:spacing w:after="0"/>
              <w:textAlignment w:val="auto"/>
              <w:rPr>
                <w:lang w:eastAsia="zh-CN"/>
              </w:rPr>
            </w:pPr>
            <w:r>
              <w:rPr>
                <w:rFonts w:eastAsiaTheme="minorEastAsia"/>
              </w:rPr>
              <w:t>The consequence of Option 2 is to force UE underreporting its power sharing capability during inter-frequency HO. This is d</w:t>
            </w:r>
            <w:r>
              <w:rPr>
                <w:lang w:eastAsia="zh-CN"/>
              </w:rPr>
              <w:t>ue to the fact that</w:t>
            </w:r>
            <w:r>
              <w:rPr>
                <w:rFonts w:eastAsiaTheme="minorEastAsia"/>
              </w:rPr>
              <w:t xml:space="preserve"> there is no separated capabilities associated with “intra-band inter frequency” and “inter-band inter-frequency”.</w:t>
            </w:r>
          </w:p>
          <w:p w14:paraId="51FEDA8C" w14:textId="77777777" w:rsidR="00CF182F" w:rsidRDefault="00CF182F">
            <w:pPr>
              <w:overflowPunct/>
              <w:autoSpaceDE/>
              <w:autoSpaceDN/>
              <w:adjustRightInd/>
              <w:spacing w:after="0"/>
              <w:textAlignment w:val="auto"/>
              <w:rPr>
                <w:rFonts w:eastAsiaTheme="minorEastAsia"/>
              </w:rPr>
            </w:pPr>
          </w:p>
          <w:p w14:paraId="51FEDA8D" w14:textId="77777777" w:rsidR="00CF182F" w:rsidRDefault="00FE3592">
            <w:pPr>
              <w:overflowPunct/>
              <w:autoSpaceDE/>
              <w:autoSpaceDN/>
              <w:adjustRightInd/>
              <w:spacing w:after="0"/>
              <w:textAlignment w:val="auto"/>
              <w:rPr>
                <w:rFonts w:eastAsiaTheme="minorEastAsia"/>
              </w:rPr>
            </w:pPr>
            <w:r>
              <w:rPr>
                <w:rFonts w:eastAsiaTheme="minorEastAsia"/>
              </w:rPr>
              <w:t>For case 1), we now think behavior C makes sense with the introducing the separated intra-frequency power sharing capability in recent meetings. If UE behavior for both entries in the intra-frequency case are both A, there is no meaning for the capability of intra-frequency power-sharing.</w:t>
            </w:r>
          </w:p>
          <w:p w14:paraId="51FEDA8E" w14:textId="77777777" w:rsidR="00CF182F" w:rsidRDefault="00CF182F">
            <w:pPr>
              <w:overflowPunct/>
              <w:autoSpaceDE/>
              <w:autoSpaceDN/>
              <w:adjustRightInd/>
              <w:spacing w:after="0"/>
              <w:textAlignment w:val="auto"/>
              <w:rPr>
                <w:lang w:eastAsia="zh-CN"/>
              </w:rPr>
            </w:pPr>
          </w:p>
        </w:tc>
      </w:tr>
      <w:tr w:rsidR="00CF182F" w14:paraId="51FEDA96" w14:textId="77777777">
        <w:trPr>
          <w:trHeight w:val="209"/>
        </w:trPr>
        <w:tc>
          <w:tcPr>
            <w:tcW w:w="1212" w:type="dxa"/>
            <w:tcMar>
              <w:top w:w="0" w:type="dxa"/>
              <w:left w:w="108" w:type="dxa"/>
              <w:bottom w:w="0" w:type="dxa"/>
              <w:right w:w="108" w:type="dxa"/>
            </w:tcMar>
          </w:tcPr>
          <w:p w14:paraId="51FEDA90" w14:textId="77777777" w:rsidR="00CF182F" w:rsidRDefault="00FE3592">
            <w:pPr>
              <w:spacing w:after="0"/>
              <w:rPr>
                <w:lang w:eastAsia="zh-CN"/>
              </w:rPr>
            </w:pPr>
            <w:r>
              <w:rPr>
                <w:lang w:eastAsia="zh-CN"/>
              </w:rPr>
              <w:t>Huawei/HiSilicon2</w:t>
            </w:r>
          </w:p>
        </w:tc>
        <w:tc>
          <w:tcPr>
            <w:tcW w:w="1752" w:type="dxa"/>
            <w:tcMar>
              <w:top w:w="0" w:type="dxa"/>
              <w:left w:w="108" w:type="dxa"/>
              <w:bottom w:w="0" w:type="dxa"/>
              <w:right w:w="108" w:type="dxa"/>
            </w:tcMar>
          </w:tcPr>
          <w:p w14:paraId="51FEDA91" w14:textId="77777777" w:rsidR="00CF182F" w:rsidRDefault="00FE3592">
            <w:pPr>
              <w:overflowPunct/>
              <w:autoSpaceDE/>
              <w:autoSpaceDN/>
              <w:adjustRightInd/>
              <w:spacing w:after="0"/>
              <w:textAlignment w:val="auto"/>
              <w:rPr>
                <w:lang w:eastAsia="zh-CN"/>
              </w:rPr>
            </w:pPr>
            <w:r>
              <w:rPr>
                <w:rFonts w:hint="eastAsia"/>
                <w:lang w:eastAsia="zh-CN"/>
              </w:rPr>
              <w:t>O</w:t>
            </w:r>
            <w:r>
              <w:rPr>
                <w:lang w:eastAsia="zh-CN"/>
              </w:rPr>
              <w:t>ption 2</w:t>
            </w:r>
          </w:p>
        </w:tc>
        <w:tc>
          <w:tcPr>
            <w:tcW w:w="6777" w:type="dxa"/>
          </w:tcPr>
          <w:p w14:paraId="51FEDA92" w14:textId="77777777" w:rsidR="00CF182F" w:rsidRDefault="00FE3592">
            <w:pPr>
              <w:overflowPunct/>
              <w:autoSpaceDE/>
              <w:autoSpaceDN/>
              <w:adjustRightInd/>
              <w:spacing w:after="0"/>
              <w:textAlignment w:val="auto"/>
              <w:rPr>
                <w:b/>
                <w:lang w:eastAsia="zh-CN"/>
              </w:rPr>
            </w:pPr>
            <w:r>
              <w:rPr>
                <w:rFonts w:hint="eastAsia"/>
                <w:b/>
                <w:lang w:eastAsia="zh-CN"/>
              </w:rPr>
              <w:t>M</w:t>
            </w:r>
            <w:r>
              <w:rPr>
                <w:b/>
                <w:lang w:eastAsia="zh-CN"/>
              </w:rPr>
              <w:t xml:space="preserve">ore clarification to address Samsung’s comment: </w:t>
            </w:r>
          </w:p>
          <w:p w14:paraId="51FEDA93" w14:textId="77777777" w:rsidR="00CF182F" w:rsidRDefault="00FE3592">
            <w:pPr>
              <w:overflowPunct/>
              <w:autoSpaceDE/>
              <w:autoSpaceDN/>
              <w:adjustRightInd/>
              <w:spacing w:after="0"/>
              <w:textAlignment w:val="auto"/>
              <w:rPr>
                <w:lang w:eastAsia="zh-CN"/>
              </w:rPr>
            </w:pPr>
            <w:r>
              <w:rPr>
                <w:lang w:eastAsia="zh-CN"/>
              </w:rPr>
              <w:t>By citing the statement from 38.133, I intended to say there is no requirement defined for the overlapping frequency case for inter-frequency cases although this case may happen. If UEs can do power sharing for inter-frequency DAPS with no frequency overlapped for two transmission, UEs do it also when two transmissions have frequency overlapped because there is no requirement defined for this case anyway, so it does not force</w:t>
            </w:r>
            <w:r>
              <w:rPr>
                <w:rFonts w:eastAsiaTheme="minorEastAsia"/>
              </w:rPr>
              <w:t xml:space="preserve"> UE underreporting its power sharing capability during inter-frequency HO</w:t>
            </w:r>
            <w:r>
              <w:rPr>
                <w:lang w:eastAsia="zh-CN"/>
              </w:rPr>
              <w:t xml:space="preserve">. From UE implementation perspective, further classifying inter-frequency for “with and without frequency overlapped” is not necessary but complicate UE implementation and UE behavior descriptions in the spec. </w:t>
            </w:r>
          </w:p>
          <w:p w14:paraId="51FEDA94" w14:textId="77777777" w:rsidR="00CF182F" w:rsidRDefault="00CF182F">
            <w:pPr>
              <w:overflowPunct/>
              <w:autoSpaceDE/>
              <w:autoSpaceDN/>
              <w:adjustRightInd/>
              <w:spacing w:after="0"/>
              <w:textAlignment w:val="auto"/>
              <w:rPr>
                <w:lang w:eastAsia="zh-CN"/>
              </w:rPr>
            </w:pPr>
          </w:p>
          <w:p w14:paraId="51FEDA95" w14:textId="77777777" w:rsidR="00CF182F" w:rsidRDefault="00FE3592">
            <w:pPr>
              <w:overflowPunct/>
              <w:autoSpaceDE/>
              <w:autoSpaceDN/>
              <w:adjustRightInd/>
              <w:spacing w:after="0"/>
              <w:textAlignment w:val="auto"/>
              <w:rPr>
                <w:lang w:eastAsia="zh-CN"/>
              </w:rPr>
            </w:pPr>
            <w:r>
              <w:rPr>
                <w:lang w:eastAsia="zh-CN"/>
              </w:rPr>
              <w:t xml:space="preserve">Again, this is not modifying RAN1 agreement as we discussed in the last meeting between Daewon and me. If helpful, R1-2004748 can be referred which documented the details of the discussion on exchanging the interpretations of the agreements of Reno. </w:t>
            </w:r>
          </w:p>
        </w:tc>
      </w:tr>
      <w:tr w:rsidR="00CF182F" w14:paraId="51FEDA9A" w14:textId="77777777">
        <w:trPr>
          <w:trHeight w:val="209"/>
        </w:trPr>
        <w:tc>
          <w:tcPr>
            <w:tcW w:w="1212" w:type="dxa"/>
            <w:tcMar>
              <w:top w:w="0" w:type="dxa"/>
              <w:left w:w="108" w:type="dxa"/>
              <w:bottom w:w="0" w:type="dxa"/>
              <w:right w:w="108" w:type="dxa"/>
            </w:tcMar>
          </w:tcPr>
          <w:p w14:paraId="51FEDA97" w14:textId="77777777" w:rsidR="00CF182F" w:rsidRDefault="00FE3592">
            <w:pPr>
              <w:spacing w:after="0"/>
              <w:rPr>
                <w:lang w:eastAsia="zh-CN"/>
              </w:rPr>
            </w:pPr>
            <w:r>
              <w:rPr>
                <w:lang w:eastAsia="zh-CN"/>
              </w:rPr>
              <w:t>MTK</w:t>
            </w:r>
          </w:p>
        </w:tc>
        <w:tc>
          <w:tcPr>
            <w:tcW w:w="1752" w:type="dxa"/>
            <w:tcMar>
              <w:top w:w="0" w:type="dxa"/>
              <w:left w:w="108" w:type="dxa"/>
              <w:bottom w:w="0" w:type="dxa"/>
              <w:right w:w="108" w:type="dxa"/>
            </w:tcMar>
          </w:tcPr>
          <w:p w14:paraId="51FEDA98" w14:textId="77777777" w:rsidR="00CF182F" w:rsidRDefault="00FE3592">
            <w:pPr>
              <w:overflowPunct/>
              <w:autoSpaceDE/>
              <w:autoSpaceDN/>
              <w:adjustRightInd/>
              <w:spacing w:after="0"/>
              <w:textAlignment w:val="auto"/>
              <w:rPr>
                <w:lang w:eastAsia="zh-CN"/>
              </w:rPr>
            </w:pPr>
            <w:r>
              <w:rPr>
                <w:lang w:eastAsia="zh-CN"/>
              </w:rPr>
              <w:t>Option 1</w:t>
            </w:r>
          </w:p>
        </w:tc>
        <w:tc>
          <w:tcPr>
            <w:tcW w:w="6777" w:type="dxa"/>
          </w:tcPr>
          <w:p w14:paraId="51FEDA99" w14:textId="77777777" w:rsidR="00CF182F" w:rsidRDefault="00FE3592">
            <w:pPr>
              <w:overflowPunct/>
              <w:autoSpaceDE/>
              <w:autoSpaceDN/>
              <w:adjustRightInd/>
              <w:spacing w:after="0"/>
              <w:textAlignment w:val="auto"/>
              <w:rPr>
                <w:b/>
                <w:lang w:eastAsia="zh-CN"/>
              </w:rPr>
            </w:pPr>
            <w:r>
              <w:rPr>
                <w:lang w:eastAsia="zh-CN"/>
              </w:rPr>
              <w:t xml:space="preserve">We still think we should stick to the previous RAN1 agreement. The logic of previous RAN1 agreement is the same as the reason we define FG 21-2d UL transmission cancellation. Even if the UE can simultaneously transmit signals on </w:t>
            </w:r>
            <w:r>
              <w:rPr>
                <w:rFonts w:hint="eastAsia"/>
                <w:lang w:eastAsia="zh-CN"/>
              </w:rPr>
              <w:t xml:space="preserve">the </w:t>
            </w:r>
            <w:r>
              <w:rPr>
                <w:lang w:eastAsia="zh-CN"/>
              </w:rPr>
              <w:t xml:space="preserve">same frequency resource to source and target cell, the two transmissions interfere with each other and may possibly both become useless for </w:t>
            </w:r>
            <w:proofErr w:type="spellStart"/>
            <w:r>
              <w:rPr>
                <w:lang w:eastAsia="zh-CN"/>
              </w:rPr>
              <w:t>gNB</w:t>
            </w:r>
            <w:proofErr w:type="spellEnd"/>
            <w:r>
              <w:rPr>
                <w:lang w:eastAsia="zh-CN"/>
              </w:rPr>
              <w:t xml:space="preserve"> since they are not decodable. However, we are open to discuss the possibility of Option 2 if companies can address my concern.</w:t>
            </w:r>
          </w:p>
        </w:tc>
      </w:tr>
      <w:tr w:rsidR="00CF182F" w14:paraId="51FEDA9E" w14:textId="77777777">
        <w:trPr>
          <w:trHeight w:val="209"/>
        </w:trPr>
        <w:tc>
          <w:tcPr>
            <w:tcW w:w="1212" w:type="dxa"/>
            <w:tcMar>
              <w:top w:w="0" w:type="dxa"/>
              <w:left w:w="108" w:type="dxa"/>
              <w:bottom w:w="0" w:type="dxa"/>
              <w:right w:w="108" w:type="dxa"/>
            </w:tcMar>
          </w:tcPr>
          <w:p w14:paraId="51FEDA9B" w14:textId="77777777" w:rsidR="00CF182F" w:rsidRDefault="00CF182F">
            <w:pPr>
              <w:spacing w:after="0"/>
              <w:rPr>
                <w:lang w:eastAsia="zh-CN"/>
              </w:rPr>
            </w:pPr>
          </w:p>
        </w:tc>
        <w:tc>
          <w:tcPr>
            <w:tcW w:w="1752" w:type="dxa"/>
            <w:tcMar>
              <w:top w:w="0" w:type="dxa"/>
              <w:left w:w="108" w:type="dxa"/>
              <w:bottom w:w="0" w:type="dxa"/>
              <w:right w:w="108" w:type="dxa"/>
            </w:tcMar>
          </w:tcPr>
          <w:p w14:paraId="51FEDA9C" w14:textId="77777777" w:rsidR="00CF182F" w:rsidRDefault="00CF182F">
            <w:pPr>
              <w:overflowPunct/>
              <w:autoSpaceDE/>
              <w:autoSpaceDN/>
              <w:adjustRightInd/>
              <w:spacing w:after="0"/>
              <w:textAlignment w:val="auto"/>
              <w:rPr>
                <w:lang w:eastAsia="zh-CN"/>
              </w:rPr>
            </w:pPr>
          </w:p>
        </w:tc>
        <w:tc>
          <w:tcPr>
            <w:tcW w:w="6777" w:type="dxa"/>
          </w:tcPr>
          <w:p w14:paraId="51FEDA9D" w14:textId="77777777" w:rsidR="00CF182F" w:rsidRDefault="00CF182F">
            <w:pPr>
              <w:overflowPunct/>
              <w:autoSpaceDE/>
              <w:autoSpaceDN/>
              <w:adjustRightInd/>
              <w:spacing w:after="0"/>
              <w:textAlignment w:val="auto"/>
              <w:rPr>
                <w:lang w:eastAsia="zh-CN"/>
              </w:rPr>
            </w:pPr>
          </w:p>
        </w:tc>
      </w:tr>
    </w:tbl>
    <w:p w14:paraId="51FEDA9F" w14:textId="77777777" w:rsidR="00CF182F" w:rsidRDefault="00CF182F">
      <w:pPr>
        <w:pStyle w:val="BodyText"/>
        <w:spacing w:after="0"/>
        <w:rPr>
          <w:rFonts w:ascii="Times New Roman" w:hAnsi="Times New Roman"/>
          <w:sz w:val="22"/>
          <w:szCs w:val="22"/>
          <w:lang w:eastAsia="zh-CN"/>
        </w:rPr>
      </w:pPr>
    </w:p>
    <w:p w14:paraId="51FEDAA0" w14:textId="77777777" w:rsidR="00CF182F" w:rsidRDefault="00CF182F">
      <w:pPr>
        <w:pStyle w:val="BodyText"/>
        <w:spacing w:after="0"/>
        <w:rPr>
          <w:rFonts w:ascii="Times New Roman" w:hAnsi="Times New Roman"/>
          <w:sz w:val="22"/>
          <w:szCs w:val="22"/>
          <w:lang w:eastAsia="zh-CN"/>
        </w:rPr>
      </w:pPr>
    </w:p>
    <w:p w14:paraId="51FEDAA1"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Moderator Summary:</w:t>
      </w:r>
    </w:p>
    <w:p w14:paraId="51FEDAA2"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Based on input received so far, good majority of companies think we should keep to the RAN1 agreements as per described by Samsung.</w:t>
      </w:r>
    </w:p>
    <w:p w14:paraId="51FEDAA3"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Moderator notes that Huawei does not believe option 2 is necessary against the RAN1 agreements, and has a different interpretation.</w:t>
      </w:r>
    </w:p>
    <w:p w14:paraId="51FEDAA4"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Moderator would like to ask Huawei if they may be able to accept Samsung’s suggested comprise, which is adoption option 1 with case 1 updated as behavior C.</w:t>
      </w:r>
    </w:p>
    <w:p w14:paraId="51FEDAA5" w14:textId="77777777" w:rsidR="00CF182F" w:rsidRDefault="00CF182F">
      <w:pPr>
        <w:pStyle w:val="BodyText"/>
        <w:spacing w:after="0"/>
        <w:rPr>
          <w:rFonts w:ascii="Times New Roman" w:hAnsi="Times New Roman"/>
          <w:sz w:val="22"/>
          <w:szCs w:val="22"/>
          <w:lang w:eastAsia="zh-CN"/>
        </w:rPr>
      </w:pPr>
    </w:p>
    <w:p w14:paraId="51FEDAA6" w14:textId="77777777" w:rsidR="00CF182F" w:rsidRDefault="00FE3592">
      <w:pPr>
        <w:pStyle w:val="BodyText"/>
        <w:spacing w:after="0"/>
        <w:rPr>
          <w:rFonts w:ascii="Times New Roman" w:hAnsi="Times New Roman"/>
          <w:sz w:val="22"/>
          <w:szCs w:val="22"/>
          <w:lang w:eastAsia="zh-CN"/>
        </w:rPr>
      </w:pPr>
      <w:r w:rsidRPr="00F50600">
        <w:rPr>
          <w:rFonts w:ascii="Times New Roman" w:hAnsi="Times New Roman"/>
          <w:sz w:val="22"/>
          <w:szCs w:val="22"/>
          <w:lang w:eastAsia="zh-CN"/>
        </w:rPr>
        <w:t>Moderator Proposal:</w:t>
      </w:r>
    </w:p>
    <w:p w14:paraId="51FEDAA7"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See if the following behavior definition (below) is agreeable by all.</w:t>
      </w:r>
    </w:p>
    <w:p w14:paraId="51FEDAA8" w14:textId="77777777" w:rsidR="00CF182F" w:rsidRDefault="00FE3592">
      <w:pPr>
        <w:pStyle w:val="BodyText"/>
        <w:numPr>
          <w:ilvl w:val="1"/>
          <w:numId w:val="11"/>
        </w:numPr>
        <w:spacing w:after="0"/>
        <w:rPr>
          <w:rFonts w:ascii="Times New Roman" w:hAnsi="Times New Roman"/>
          <w:i/>
          <w:iCs/>
          <w:sz w:val="22"/>
          <w:szCs w:val="22"/>
          <w:lang w:eastAsia="zh-CN"/>
        </w:rPr>
      </w:pPr>
      <w:r>
        <w:rPr>
          <w:rFonts w:ascii="Times New Roman" w:hAnsi="Times New Roman"/>
          <w:i/>
          <w:iCs/>
          <w:sz w:val="22"/>
          <w:szCs w:val="22"/>
          <w:lang w:eastAsia="zh-CN"/>
        </w:rPr>
        <w:t>Option 1 with Case (1) updates as behavior C</w:t>
      </w:r>
    </w:p>
    <w:p w14:paraId="51FEDAA9" w14:textId="77777777" w:rsidR="00CF182F" w:rsidRDefault="00CF182F">
      <w:pPr>
        <w:pStyle w:val="BodyText"/>
        <w:spacing w:after="0"/>
        <w:rPr>
          <w:rFonts w:ascii="Times New Roman" w:hAnsi="Times New Roman"/>
          <w:sz w:val="22"/>
          <w:szCs w:val="22"/>
          <w:lang w:eastAsia="zh-CN"/>
        </w:rPr>
      </w:pPr>
    </w:p>
    <w:p w14:paraId="51FEDAAA"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A</w:t>
      </w:r>
      <w:r>
        <w:rPr>
          <w:rFonts w:ascii="Times New Roman" w:hAnsi="Times New Roman"/>
          <w:sz w:val="22"/>
          <w:szCs w:val="22"/>
          <w:lang w:eastAsia="zh-CN"/>
        </w:rPr>
        <w:t>: when Tx overlaps in the time domain, UE transmits only on target cell and drops the source cell transmission (source cell Tx dropping timing/gap agreed apply)</w:t>
      </w:r>
    </w:p>
    <w:p w14:paraId="51FEDAAB"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w:t>
      </w:r>
      <w:r>
        <w:rPr>
          <w:rFonts w:ascii="Times New Roman" w:hAnsi="Times New Roman"/>
          <w:sz w:val="22"/>
          <w:szCs w:val="22"/>
          <w:lang w:eastAsia="zh-CN"/>
        </w:rPr>
        <w:t xml:space="preserve">: UE does not expect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schedule any </w:t>
      </w:r>
      <w:r>
        <w:rPr>
          <w:rFonts w:ascii="Times New Roman" w:hAnsi="Times New Roman"/>
          <w:color w:val="00B0F0"/>
          <w:sz w:val="22"/>
          <w:szCs w:val="22"/>
          <w:u w:val="single"/>
          <w:lang w:eastAsia="zh-CN"/>
        </w:rPr>
        <w:t xml:space="preserve">(time domain) </w:t>
      </w:r>
      <w:r>
        <w:rPr>
          <w:rFonts w:ascii="Times New Roman" w:hAnsi="Times New Roman"/>
          <w:sz w:val="22"/>
          <w:szCs w:val="22"/>
          <w:lang w:eastAsia="zh-CN"/>
        </w:rPr>
        <w:t>overlapping target and source cell transmission</w:t>
      </w:r>
    </w:p>
    <w:p w14:paraId="51FEDAAC"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xml:space="preserve">: </w:t>
      </w:r>
      <w:r>
        <w:rPr>
          <w:rFonts w:ascii="Times New Roman" w:hAnsi="Times New Roman"/>
          <w:color w:val="00B0F0"/>
          <w:sz w:val="22"/>
          <w:szCs w:val="22"/>
          <w:u w:val="single"/>
          <w:lang w:eastAsia="zh-CN"/>
        </w:rPr>
        <w:t>when Tx overlaps in the time domain,</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UE transmits to source and target cell using either semi-static or dynamic power sharing rules </w:t>
      </w:r>
      <w:r>
        <w:rPr>
          <w:rFonts w:ascii="Times New Roman" w:hAnsi="Times New Roman"/>
          <w:strike/>
          <w:color w:val="00B050"/>
          <w:sz w:val="22"/>
          <w:szCs w:val="22"/>
          <w:lang w:eastAsia="zh-CN"/>
        </w:rPr>
        <w:t>when Tc overlap</w:t>
      </w:r>
    </w:p>
    <w:p w14:paraId="51FEDAAD" w14:textId="77777777" w:rsidR="00CF182F" w:rsidRDefault="00FE3592">
      <w:pPr>
        <w:pStyle w:val="BodyText"/>
        <w:numPr>
          <w:ilvl w:val="0"/>
          <w:numId w:val="6"/>
        </w:numPr>
        <w:spacing w:after="0"/>
        <w:rPr>
          <w:rFonts w:ascii="Times New Roman" w:hAnsi="Times New Roman"/>
          <w:strike/>
          <w:sz w:val="22"/>
          <w:szCs w:val="22"/>
          <w:lang w:eastAsia="zh-CN"/>
        </w:rPr>
      </w:pPr>
      <w:r>
        <w:rPr>
          <w:rFonts w:ascii="Times New Roman" w:hAnsi="Times New Roman"/>
          <w:b/>
          <w:bCs/>
          <w:strike/>
          <w:sz w:val="22"/>
          <w:szCs w:val="22"/>
          <w:lang w:eastAsia="zh-CN"/>
        </w:rPr>
        <w:t>UE behavior D</w:t>
      </w:r>
      <w:r>
        <w:rPr>
          <w:rFonts w:ascii="Times New Roman" w:hAnsi="Times New Roman"/>
          <w:strike/>
          <w:sz w:val="22"/>
          <w:szCs w:val="22"/>
          <w:lang w:eastAsia="zh-CN"/>
        </w:rPr>
        <w:t>: undefined</w:t>
      </w:r>
    </w:p>
    <w:p w14:paraId="51FEDAAE" w14:textId="77777777" w:rsidR="00CF182F" w:rsidRDefault="00FE3592">
      <w:pPr>
        <w:pStyle w:val="ListParagraph"/>
        <w:numPr>
          <w:ilvl w:val="0"/>
          <w:numId w:val="6"/>
        </w:numPr>
        <w:rPr>
          <w:lang w:eastAsia="zh-CN"/>
        </w:rPr>
      </w:pPr>
      <w:r>
        <w:rPr>
          <w:rFonts w:hint="eastAsia"/>
          <w:b/>
          <w:bCs/>
          <w:lang w:eastAsia="zh-CN"/>
        </w:rPr>
        <w:t xml:space="preserve">UE behavior </w:t>
      </w:r>
      <w:r>
        <w:rPr>
          <w:b/>
          <w:bCs/>
          <w:lang w:eastAsia="zh-CN"/>
        </w:rPr>
        <w:t>A-2</w:t>
      </w:r>
      <w:r>
        <w:rPr>
          <w:rFonts w:hint="eastAsia"/>
          <w:b/>
          <w:bCs/>
          <w:lang w:eastAsia="zh-CN"/>
        </w:rPr>
        <w:t>:</w:t>
      </w:r>
      <w:r>
        <w:rPr>
          <w:rFonts w:hint="eastAsia"/>
          <w:lang w:eastAsia="zh-CN"/>
        </w:rPr>
        <w:t xml:space="preserve"> </w:t>
      </w:r>
      <w:r>
        <w:rPr>
          <w:lang w:eastAsia="zh-CN"/>
        </w:rPr>
        <w:t>when Tx overlap</w:t>
      </w:r>
      <w:r>
        <w:rPr>
          <w:rFonts w:hint="eastAsia"/>
          <w:lang w:eastAsia="zh-CN"/>
        </w:rPr>
        <w:t xml:space="preserve">s in the time domain </w:t>
      </w:r>
      <w:r>
        <w:rPr>
          <w:rFonts w:hint="eastAsia"/>
          <w:color w:val="0070C0"/>
          <w:u w:val="single"/>
          <w:lang w:eastAsia="zh-CN"/>
        </w:rPr>
        <w:t>and frequency domain</w:t>
      </w:r>
      <w:r>
        <w:rPr>
          <w:lang w:eastAsia="zh-CN"/>
        </w:rPr>
        <w:t>, UE transmits only on target cell and drops the source cell transmission (source cell Tx dropping timing/gap agreed apply)</w:t>
      </w:r>
    </w:p>
    <w:p w14:paraId="51FEDAAF"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B-2</w:t>
      </w:r>
      <w:r>
        <w:rPr>
          <w:rFonts w:ascii="Times New Roman" w:hAnsi="Times New Roman"/>
          <w:sz w:val="22"/>
          <w:szCs w:val="22"/>
          <w:lang w:eastAsia="zh-CN"/>
        </w:rPr>
        <w:t xml:space="preserve">: UE does not expect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schedule any </w:t>
      </w:r>
      <w:r>
        <w:rPr>
          <w:rFonts w:ascii="Times New Roman" w:hAnsi="Times New Roman"/>
          <w:color w:val="00B0F0"/>
          <w:sz w:val="22"/>
          <w:szCs w:val="22"/>
          <w:u w:val="single"/>
          <w:lang w:eastAsia="zh-CN"/>
        </w:rPr>
        <w:t xml:space="preserve">(time and frequency domain) </w:t>
      </w:r>
      <w:r>
        <w:rPr>
          <w:rFonts w:ascii="Times New Roman" w:hAnsi="Times New Roman"/>
          <w:sz w:val="22"/>
          <w:szCs w:val="22"/>
          <w:lang w:eastAsia="zh-CN"/>
        </w:rPr>
        <w:t>overlapping target and source cell transmission</w:t>
      </w:r>
    </w:p>
    <w:p w14:paraId="51FEDAB0" w14:textId="77777777" w:rsidR="00CF182F" w:rsidRDefault="00CF182F">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CF182F" w14:paraId="51FEDAB5" w14:textId="77777777">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B1" w14:textId="77777777"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B2" w14:textId="77777777" w:rsidR="00CF182F" w:rsidRDefault="00FE3592">
            <w:pPr>
              <w:spacing w:before="0" w:after="0" w:line="240" w:lineRule="auto"/>
              <w:jc w:val="center"/>
              <w:rPr>
                <w:rFonts w:eastAsiaTheme="minorEastAsia"/>
                <w:b/>
                <w:bCs/>
              </w:rPr>
            </w:pPr>
            <w:r>
              <w:rPr>
                <w:rFonts w:eastAsiaTheme="minorEastAsia"/>
                <w:b/>
                <w:bCs/>
              </w:rPr>
              <w:t>Power Sharing Mode</w:t>
            </w:r>
          </w:p>
          <w:p w14:paraId="51FEDAB3" w14:textId="77777777" w:rsidR="00CF182F" w:rsidRDefault="00CF182F">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B4" w14:textId="77777777" w:rsidR="00CF182F" w:rsidRDefault="00FE3592">
            <w:pPr>
              <w:spacing w:before="0" w:after="0" w:line="240" w:lineRule="auto"/>
              <w:jc w:val="center"/>
              <w:rPr>
                <w:rFonts w:eastAsiaTheme="minorEastAsia"/>
                <w:b/>
                <w:bCs/>
              </w:rPr>
            </w:pPr>
            <w:r>
              <w:rPr>
                <w:rFonts w:eastAsiaTheme="minorEastAsia"/>
                <w:b/>
                <w:bCs/>
              </w:rPr>
              <w:t>No Power Sharing Mode</w:t>
            </w:r>
          </w:p>
        </w:tc>
      </w:tr>
      <w:tr w:rsidR="00CF182F" w14:paraId="51FEDABF" w14:textId="77777777">
        <w:trPr>
          <w:trHeight w:val="1936"/>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B6" w14:textId="77777777" w:rsidR="00CF182F" w:rsidRDefault="00FE3592">
            <w:pPr>
              <w:spacing w:before="0" w:after="0" w:line="240" w:lineRule="auto"/>
              <w:jc w:val="center"/>
              <w:rPr>
                <w:rFonts w:eastAsiaTheme="minorEastAsia"/>
              </w:rPr>
            </w:pPr>
            <w:r>
              <w:rPr>
                <w:rFonts w:eastAsiaTheme="minorEastAsia"/>
              </w:rPr>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B7" w14:textId="77777777" w:rsidR="00CF182F" w:rsidRDefault="00FE3592">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B8" w14:textId="77777777" w:rsidR="00CF182F" w:rsidRDefault="00FE3592">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51FEDAB9" w14:textId="77777777" w:rsidR="00CF182F" w:rsidRDefault="00FE3592">
            <w:pPr>
              <w:spacing w:before="0" w:after="0" w:line="240" w:lineRule="auto"/>
              <w:jc w:val="center"/>
              <w:rPr>
                <w:rFonts w:eastAsiaTheme="minorEastAsia"/>
                <w:i/>
              </w:rPr>
            </w:pPr>
            <w:r>
              <w:rPr>
                <w:rFonts w:eastAsiaTheme="minorEastAsia"/>
                <w:i/>
              </w:rPr>
              <w:t>&amp;</w:t>
            </w:r>
          </w:p>
          <w:p w14:paraId="51FEDABA" w14:textId="77777777" w:rsidR="00CF182F" w:rsidRDefault="00FE3592">
            <w:pPr>
              <w:spacing w:before="0" w:after="0" w:line="240" w:lineRule="auto"/>
              <w:jc w:val="center"/>
              <w:rPr>
                <w:rFonts w:eastAsiaTheme="minorEastAsia"/>
                <w:iCs/>
              </w:rPr>
            </w:pPr>
            <w:r>
              <w:rPr>
                <w:rFonts w:eastAsiaTheme="minorEastAsia"/>
                <w:iCs/>
              </w:rPr>
              <w:t xml:space="preserve">(Assumes UE provided one or more of power sharing mode) </w:t>
            </w:r>
          </w:p>
          <w:p w14:paraId="51FEDABB" w14:textId="77777777"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BC" w14:textId="77777777" w:rsidR="00CF182F" w:rsidRDefault="00FE3592">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51FEDABD" w14:textId="77777777" w:rsidR="00CF182F" w:rsidRDefault="00FE3592">
            <w:pPr>
              <w:spacing w:before="0" w:after="0" w:line="240" w:lineRule="auto"/>
              <w:jc w:val="center"/>
              <w:rPr>
                <w:lang w:eastAsia="en-GB"/>
              </w:rPr>
            </w:pPr>
            <w:r>
              <w:rPr>
                <w:lang w:eastAsia="en-GB"/>
              </w:rPr>
              <w:t>OR</w:t>
            </w:r>
          </w:p>
          <w:p w14:paraId="51FEDABE" w14:textId="77777777" w:rsidR="00CF182F" w:rsidRDefault="00FE3592">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CF182F" w14:paraId="51FEDAC4" w14:textId="77777777">
        <w:trPr>
          <w:trHeight w:val="769"/>
        </w:trPr>
        <w:tc>
          <w:tcPr>
            <w:tcW w:w="2424" w:type="dxa"/>
            <w:tcBorders>
              <w:top w:val="single" w:sz="4" w:space="0" w:color="auto"/>
              <w:left w:val="single" w:sz="4" w:space="0" w:color="auto"/>
              <w:bottom w:val="single" w:sz="4" w:space="0" w:color="auto"/>
              <w:right w:val="single" w:sz="4" w:space="0" w:color="auto"/>
            </w:tcBorders>
            <w:vAlign w:val="center"/>
          </w:tcPr>
          <w:p w14:paraId="51FEDAC0" w14:textId="77777777" w:rsidR="00CF182F" w:rsidRDefault="00FE3592">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51FEDAC1" w14:textId="77777777" w:rsidR="00CF182F" w:rsidRDefault="00FE3592">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51FEDAC2" w14:textId="77777777" w:rsidR="00CF182F" w:rsidRDefault="00FE3592">
            <w:pPr>
              <w:spacing w:before="0" w:after="0" w:line="240" w:lineRule="auto"/>
              <w:jc w:val="center"/>
              <w:rPr>
                <w:rFonts w:eastAsiaTheme="minorEastAsia"/>
                <w:b/>
                <w:bCs/>
                <w:u w:val="single"/>
              </w:rPr>
            </w:pPr>
            <w:r>
              <w:rPr>
                <w:rFonts w:eastAsiaTheme="minorEastAsia"/>
                <w:b/>
                <w:bCs/>
                <w:color w:val="FF0000"/>
                <w:u w:val="single"/>
              </w:rPr>
              <w:t>behavior C</w:t>
            </w:r>
          </w:p>
        </w:tc>
        <w:tc>
          <w:tcPr>
            <w:tcW w:w="2424" w:type="dxa"/>
            <w:tcBorders>
              <w:top w:val="single" w:sz="4" w:space="0" w:color="auto"/>
              <w:left w:val="single" w:sz="4" w:space="0" w:color="auto"/>
              <w:bottom w:val="single" w:sz="4" w:space="0" w:color="auto"/>
              <w:right w:val="single" w:sz="4" w:space="0" w:color="auto"/>
            </w:tcBorders>
            <w:vAlign w:val="center"/>
          </w:tcPr>
          <w:p w14:paraId="51FEDAC3" w14:textId="77777777" w:rsidR="00CF182F" w:rsidRDefault="00FE3592">
            <w:pPr>
              <w:spacing w:before="0" w:after="0" w:line="240" w:lineRule="auto"/>
              <w:jc w:val="center"/>
              <w:rPr>
                <w:rFonts w:eastAsiaTheme="minorEastAsia"/>
              </w:rPr>
            </w:pPr>
            <w:r>
              <w:rPr>
                <w:rFonts w:eastAsiaTheme="minorEastAsia"/>
              </w:rPr>
              <w:t xml:space="preserve">behavior A </w:t>
            </w:r>
          </w:p>
        </w:tc>
      </w:tr>
      <w:tr w:rsidR="00CF182F" w14:paraId="51FEDACC" w14:textId="77777777">
        <w:trPr>
          <w:trHeight w:val="769"/>
        </w:trPr>
        <w:tc>
          <w:tcPr>
            <w:tcW w:w="2424" w:type="dxa"/>
            <w:vMerge w:val="restart"/>
            <w:tcBorders>
              <w:top w:val="single" w:sz="4" w:space="0" w:color="auto"/>
              <w:left w:val="single" w:sz="4" w:space="0" w:color="auto"/>
              <w:right w:val="single" w:sz="4" w:space="0" w:color="auto"/>
            </w:tcBorders>
            <w:vAlign w:val="center"/>
          </w:tcPr>
          <w:p w14:paraId="51FEDAC5" w14:textId="77777777" w:rsidR="00CF182F" w:rsidRDefault="00FE3592">
            <w:pPr>
              <w:spacing w:before="0" w:after="0" w:line="240" w:lineRule="auto"/>
              <w:jc w:val="center"/>
              <w:rPr>
                <w:rFonts w:eastAsiaTheme="minorEastAsia"/>
              </w:rPr>
            </w:pPr>
            <w:r>
              <w:rPr>
                <w:rFonts w:eastAsiaTheme="minorEastAsia"/>
              </w:rPr>
              <w:t>Intra-band Inter-frequency DAPS</w:t>
            </w:r>
          </w:p>
          <w:p w14:paraId="51FEDAC6" w14:textId="77777777" w:rsidR="00CF182F" w:rsidRDefault="00FE3592">
            <w:pPr>
              <w:spacing w:before="0" w:after="0" w:line="240" w:lineRule="auto"/>
              <w:jc w:val="center"/>
              <w:rPr>
                <w:rFonts w:eastAsiaTheme="minorEastAsia"/>
              </w:rPr>
            </w:pPr>
            <w:r>
              <w:rPr>
                <w:rFonts w:eastAsiaTheme="minorEastAsia"/>
              </w:rPr>
              <w:t>&amp;</w:t>
            </w:r>
          </w:p>
          <w:p w14:paraId="51FEDAC7" w14:textId="77777777" w:rsidR="00CF182F" w:rsidRDefault="00FE3592">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51FEDAC8" w14:textId="77777777" w:rsidR="00CF182F" w:rsidRDefault="00FE3592">
            <w:pPr>
              <w:spacing w:before="0" w:after="0" w:line="240" w:lineRule="auto"/>
              <w:jc w:val="center"/>
              <w:rPr>
                <w:rFonts w:eastAsiaTheme="minorEastAsia"/>
              </w:rPr>
            </w:pPr>
            <w:r>
              <w:rPr>
                <w:rFonts w:eastAsiaTheme="minorEastAsia"/>
              </w:rPr>
              <w:t xml:space="preserve">UE doesn’t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51FEDAC9" w14:textId="77777777" w:rsidR="00CF182F" w:rsidRDefault="00FE3592">
            <w:pPr>
              <w:widowControl w:val="0"/>
              <w:snapToGrid w:val="0"/>
              <w:spacing w:before="0" w:after="0" w:line="240" w:lineRule="auto"/>
              <w:jc w:val="center"/>
              <w:rPr>
                <w:rFonts w:eastAsiaTheme="minorEastAsia"/>
              </w:rPr>
            </w:pPr>
            <w:r>
              <w:rPr>
                <w:rFonts w:eastAsiaTheme="minorEastAsia"/>
              </w:rPr>
              <w:t>behavior B-2 (t/f overlap),</w:t>
            </w:r>
          </w:p>
          <w:p w14:paraId="51FEDACA" w14:textId="77777777" w:rsidR="00CF182F" w:rsidRDefault="00FE3592">
            <w:pPr>
              <w:widowControl w:val="0"/>
              <w:snapToGrid w:val="0"/>
              <w:spacing w:before="0" w:after="0" w:line="240" w:lineRule="auto"/>
              <w:jc w:val="center"/>
            </w:pPr>
            <w:r>
              <w:rPr>
                <w:rFonts w:eastAsiaTheme="minorEastAsia"/>
              </w:rPr>
              <w:t xml:space="preserve">otherwise behavior C* </w:t>
            </w:r>
          </w:p>
        </w:tc>
        <w:tc>
          <w:tcPr>
            <w:tcW w:w="2424" w:type="dxa"/>
            <w:tcBorders>
              <w:top w:val="single" w:sz="4" w:space="0" w:color="auto"/>
              <w:left w:val="single" w:sz="4" w:space="0" w:color="auto"/>
              <w:bottom w:val="single" w:sz="4" w:space="0" w:color="auto"/>
              <w:right w:val="single" w:sz="4" w:space="0" w:color="auto"/>
            </w:tcBorders>
            <w:vAlign w:val="center"/>
          </w:tcPr>
          <w:p w14:paraId="51FEDACB" w14:textId="77777777" w:rsidR="00CF182F" w:rsidRDefault="00FE3592">
            <w:pPr>
              <w:spacing w:before="0" w:after="0" w:line="240" w:lineRule="auto"/>
              <w:jc w:val="center"/>
              <w:rPr>
                <w:rFonts w:eastAsiaTheme="minorEastAsia"/>
              </w:rPr>
            </w:pPr>
            <w:r>
              <w:rPr>
                <w:rFonts w:eastAsiaTheme="minorEastAsia"/>
              </w:rPr>
              <w:t>behavior B</w:t>
            </w:r>
          </w:p>
        </w:tc>
      </w:tr>
      <w:tr w:rsidR="00CF182F" w14:paraId="51FEDAD2" w14:textId="77777777">
        <w:trPr>
          <w:trHeight w:val="769"/>
        </w:trPr>
        <w:tc>
          <w:tcPr>
            <w:tcW w:w="2424" w:type="dxa"/>
            <w:vMerge/>
            <w:tcBorders>
              <w:left w:val="single" w:sz="4" w:space="0" w:color="auto"/>
              <w:right w:val="single" w:sz="4" w:space="0" w:color="auto"/>
            </w:tcBorders>
            <w:vAlign w:val="center"/>
          </w:tcPr>
          <w:p w14:paraId="51FEDACD" w14:textId="77777777"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vAlign w:val="center"/>
          </w:tcPr>
          <w:p w14:paraId="51FEDACE" w14:textId="77777777" w:rsidR="00CF182F" w:rsidRDefault="00FE3592">
            <w:pPr>
              <w:spacing w:before="0" w:after="0" w:line="240" w:lineRule="auto"/>
              <w:jc w:val="center"/>
              <w:rPr>
                <w:rFonts w:eastAsiaTheme="minorEastAsia"/>
              </w:rPr>
            </w:pPr>
            <w:r>
              <w:rPr>
                <w:rFonts w:eastAsiaTheme="minorEastAsia"/>
              </w:rPr>
              <w:t xml:space="preserve">UE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51FEDACF" w14:textId="77777777" w:rsidR="00CF182F" w:rsidRDefault="00FE3592">
            <w:pPr>
              <w:spacing w:before="0" w:after="0" w:line="240" w:lineRule="auto"/>
              <w:jc w:val="center"/>
              <w:rPr>
                <w:rFonts w:eastAsiaTheme="minorEastAsia"/>
              </w:rPr>
            </w:pPr>
            <w:r>
              <w:rPr>
                <w:rFonts w:eastAsiaTheme="minorEastAsia"/>
              </w:rPr>
              <w:t>behavior A-2 (t/f overlap),</w:t>
            </w:r>
          </w:p>
          <w:p w14:paraId="51FEDAD0" w14:textId="77777777" w:rsidR="00CF182F" w:rsidRDefault="00FE3592">
            <w:pPr>
              <w:spacing w:before="0" w:after="0" w:line="240" w:lineRule="auto"/>
              <w:jc w:val="center"/>
              <w:rPr>
                <w:rFonts w:eastAsiaTheme="minorEastAsia"/>
              </w:rPr>
            </w:pPr>
            <w:r>
              <w:rPr>
                <w:rFonts w:eastAsiaTheme="minorEastAsia"/>
              </w:rPr>
              <w:t>otherwise behavior C*</w:t>
            </w:r>
          </w:p>
        </w:tc>
        <w:tc>
          <w:tcPr>
            <w:tcW w:w="2424" w:type="dxa"/>
            <w:tcBorders>
              <w:top w:val="single" w:sz="4" w:space="0" w:color="auto"/>
              <w:left w:val="single" w:sz="4" w:space="0" w:color="auto"/>
              <w:bottom w:val="single" w:sz="4" w:space="0" w:color="auto"/>
              <w:right w:val="single" w:sz="4" w:space="0" w:color="auto"/>
            </w:tcBorders>
            <w:vAlign w:val="center"/>
          </w:tcPr>
          <w:p w14:paraId="51FEDAD1" w14:textId="77777777" w:rsidR="00CF182F" w:rsidRDefault="00FE3592">
            <w:pPr>
              <w:spacing w:before="0" w:after="0" w:line="240" w:lineRule="auto"/>
              <w:jc w:val="center"/>
              <w:rPr>
                <w:rFonts w:eastAsiaTheme="minorEastAsia"/>
              </w:rPr>
            </w:pPr>
            <w:r>
              <w:rPr>
                <w:rFonts w:eastAsiaTheme="minorEastAsia"/>
              </w:rPr>
              <w:t>behavior A</w:t>
            </w:r>
          </w:p>
        </w:tc>
      </w:tr>
    </w:tbl>
    <w:p w14:paraId="51FEDAD3"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 In case of inter-band, time/frequency overlap is not possible due to physical separation of bands. Therefore, the logical can be simplified to if time/frequency overlap X (intra-band) otherwise Y (inter-band).</w:t>
      </w:r>
    </w:p>
    <w:p w14:paraId="51FEDAD4" w14:textId="77777777" w:rsidR="00CF182F" w:rsidRDefault="00CF182F">
      <w:pPr>
        <w:pStyle w:val="BodyText"/>
        <w:spacing w:after="0"/>
        <w:rPr>
          <w:rFonts w:ascii="Times New Roman" w:hAnsi="Times New Roman"/>
          <w:sz w:val="22"/>
          <w:szCs w:val="22"/>
          <w:lang w:eastAsia="zh-CN"/>
        </w:rPr>
      </w:pPr>
    </w:p>
    <w:p w14:paraId="51FEDAD5" w14:textId="77777777" w:rsidR="00CF182F" w:rsidRDefault="00CF182F">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CF182F" w14:paraId="51FEDAD8" w14:textId="77777777" w:rsidTr="00F50600">
        <w:trPr>
          <w:trHeight w:val="92"/>
        </w:trPr>
        <w:tc>
          <w:tcPr>
            <w:tcW w:w="1885" w:type="dxa"/>
            <w:shd w:val="clear" w:color="auto" w:fill="D9D9D9" w:themeFill="background1" w:themeFillShade="D9"/>
            <w:tcMar>
              <w:top w:w="0" w:type="dxa"/>
              <w:left w:w="108" w:type="dxa"/>
              <w:bottom w:w="0" w:type="dxa"/>
              <w:right w:w="108" w:type="dxa"/>
            </w:tcMar>
          </w:tcPr>
          <w:p w14:paraId="51FEDAD6" w14:textId="77777777" w:rsidR="00CF182F" w:rsidRDefault="00FE3592">
            <w:pPr>
              <w:spacing w:after="0"/>
              <w:rPr>
                <w:b/>
                <w:bCs/>
                <w:lang w:eastAsia="ko-KR"/>
              </w:rPr>
            </w:pPr>
            <w:r>
              <w:t> </w:t>
            </w:r>
            <w:r>
              <w:rPr>
                <w:b/>
                <w:bCs/>
              </w:rPr>
              <w:t>Company</w:t>
            </w:r>
          </w:p>
        </w:tc>
        <w:tc>
          <w:tcPr>
            <w:tcW w:w="7920" w:type="dxa"/>
            <w:shd w:val="clear" w:color="auto" w:fill="D9D9D9" w:themeFill="background1" w:themeFillShade="D9"/>
          </w:tcPr>
          <w:p w14:paraId="51FEDAD7" w14:textId="77777777" w:rsidR="00CF182F" w:rsidRDefault="00FE3592">
            <w:pPr>
              <w:spacing w:after="0"/>
              <w:rPr>
                <w:b/>
                <w:bCs/>
              </w:rPr>
            </w:pPr>
            <w:r>
              <w:rPr>
                <w:b/>
                <w:bCs/>
              </w:rPr>
              <w:t>Comments on Moderator proposal</w:t>
            </w:r>
          </w:p>
        </w:tc>
      </w:tr>
      <w:tr w:rsidR="00CF182F" w14:paraId="51FEDADF" w14:textId="77777777">
        <w:trPr>
          <w:trHeight w:val="209"/>
        </w:trPr>
        <w:tc>
          <w:tcPr>
            <w:tcW w:w="1885" w:type="dxa"/>
            <w:tcMar>
              <w:top w:w="0" w:type="dxa"/>
              <w:left w:w="108" w:type="dxa"/>
              <w:bottom w:w="0" w:type="dxa"/>
              <w:right w:w="108" w:type="dxa"/>
            </w:tcMar>
          </w:tcPr>
          <w:p w14:paraId="51FEDAD9" w14:textId="77777777" w:rsidR="00CF182F" w:rsidRDefault="00FE3592">
            <w:pPr>
              <w:spacing w:after="0"/>
              <w:rPr>
                <w:lang w:eastAsia="zh-CN"/>
              </w:rPr>
            </w:pPr>
            <w:r>
              <w:rPr>
                <w:rFonts w:hint="eastAsia"/>
                <w:lang w:eastAsia="zh-CN"/>
              </w:rPr>
              <w:t>H</w:t>
            </w:r>
            <w:r>
              <w:rPr>
                <w:lang w:eastAsia="zh-CN"/>
              </w:rPr>
              <w:t>uawei</w:t>
            </w:r>
            <w:r>
              <w:rPr>
                <w:rFonts w:hint="eastAsia"/>
                <w:lang w:eastAsia="zh-CN"/>
              </w:rPr>
              <w:t>/</w:t>
            </w:r>
            <w:r>
              <w:rPr>
                <w:lang w:eastAsia="zh-CN"/>
              </w:rPr>
              <w:t>HiSilicon3</w:t>
            </w:r>
          </w:p>
        </w:tc>
        <w:tc>
          <w:tcPr>
            <w:tcW w:w="7920" w:type="dxa"/>
          </w:tcPr>
          <w:p w14:paraId="51FEDADA" w14:textId="77777777" w:rsidR="00CF182F" w:rsidRDefault="00FE3592">
            <w:pPr>
              <w:overflowPunct/>
              <w:autoSpaceDE/>
              <w:autoSpaceDN/>
              <w:adjustRightInd/>
              <w:spacing w:after="0"/>
              <w:textAlignment w:val="auto"/>
              <w:rPr>
                <w:lang w:eastAsia="zh-CN"/>
              </w:rPr>
            </w:pPr>
            <w:r>
              <w:rPr>
                <w:rFonts w:hint="eastAsia"/>
                <w:lang w:eastAsia="zh-CN"/>
              </w:rPr>
              <w:t>N</w:t>
            </w:r>
            <w:r>
              <w:rPr>
                <w:lang w:eastAsia="zh-CN"/>
              </w:rPr>
              <w:t xml:space="preserve">o. </w:t>
            </w:r>
          </w:p>
          <w:p w14:paraId="51FEDADB" w14:textId="77777777" w:rsidR="00CF182F" w:rsidRDefault="00FE3592">
            <w:pPr>
              <w:overflowPunct/>
              <w:autoSpaceDE/>
              <w:autoSpaceDN/>
              <w:adjustRightInd/>
              <w:spacing w:after="0"/>
              <w:textAlignment w:val="auto"/>
              <w:rPr>
                <w:b/>
                <w:lang w:eastAsia="zh-CN"/>
              </w:rPr>
            </w:pPr>
            <w:r>
              <w:rPr>
                <w:b/>
                <w:lang w:eastAsia="zh-CN"/>
              </w:rPr>
              <w:t>Try to address MTK’s concern firstly:</w:t>
            </w:r>
          </w:p>
          <w:p w14:paraId="51FEDADC" w14:textId="77777777" w:rsidR="00CF182F" w:rsidRDefault="00FE3592">
            <w:pPr>
              <w:overflowPunct/>
              <w:autoSpaceDE/>
              <w:autoSpaceDN/>
              <w:adjustRightInd/>
              <w:spacing w:after="0"/>
              <w:textAlignment w:val="auto"/>
              <w:rPr>
                <w:lang w:eastAsia="zh-CN"/>
              </w:rPr>
            </w:pPr>
            <w:r>
              <w:rPr>
                <w:lang w:eastAsia="zh-CN"/>
              </w:rPr>
              <w:t xml:space="preserve">I am not sure the reason of introducing cancelation is relevant here. In my understandingly, as long as UE is not supporting power sharing/simultaneous transmission but supporting of cancelation or not required (e.g., power sharing disabled) or transmission power is zero under power sharing, UE can do the cancelation. </w:t>
            </w:r>
          </w:p>
          <w:p w14:paraId="51FEDADD" w14:textId="77777777" w:rsidR="00CF182F" w:rsidRDefault="00CF182F">
            <w:pPr>
              <w:overflowPunct/>
              <w:autoSpaceDE/>
              <w:autoSpaceDN/>
              <w:adjustRightInd/>
              <w:spacing w:after="0"/>
              <w:textAlignment w:val="auto"/>
              <w:rPr>
                <w:lang w:eastAsia="zh-CN"/>
              </w:rPr>
            </w:pPr>
          </w:p>
          <w:p w14:paraId="51FEDADE" w14:textId="77777777" w:rsidR="00CF182F" w:rsidRDefault="00FE3592">
            <w:pPr>
              <w:overflowPunct/>
              <w:autoSpaceDE/>
              <w:autoSpaceDN/>
              <w:adjustRightInd/>
              <w:spacing w:after="0"/>
              <w:textAlignment w:val="auto"/>
              <w:rPr>
                <w:lang w:eastAsia="zh-CN"/>
              </w:rPr>
            </w:pPr>
            <w:r>
              <w:rPr>
                <w:lang w:eastAsia="zh-CN"/>
              </w:rPr>
              <w:t xml:space="preserve">As Samsung noted for case 1, </w:t>
            </w:r>
            <w:r>
              <w:rPr>
                <w:rFonts w:eastAsiaTheme="minorEastAsia"/>
              </w:rPr>
              <w:t xml:space="preserve">behavior C makes sense. For inter-frequency case, as explained to Samsung, </w:t>
            </w:r>
            <w:r>
              <w:rPr>
                <w:lang w:eastAsia="zh-CN"/>
              </w:rPr>
              <w:t>further classifying inter-frequency for “with and without frequency overlapped” is not necessary but complicate UE implementation and UE behavior descriptions in the spec because no requirement is defined for the overlapping frequency case for inter-frequency cases anyway.</w:t>
            </w:r>
          </w:p>
        </w:tc>
      </w:tr>
      <w:tr w:rsidR="00CF182F" w14:paraId="51FEDAE2" w14:textId="77777777">
        <w:trPr>
          <w:trHeight w:val="209"/>
        </w:trPr>
        <w:tc>
          <w:tcPr>
            <w:tcW w:w="1885" w:type="dxa"/>
            <w:tcMar>
              <w:top w:w="0" w:type="dxa"/>
              <w:left w:w="108" w:type="dxa"/>
              <w:bottom w:w="0" w:type="dxa"/>
              <w:right w:w="108" w:type="dxa"/>
            </w:tcMar>
          </w:tcPr>
          <w:p w14:paraId="51FEDAE0" w14:textId="77777777" w:rsidR="00CF182F" w:rsidRDefault="00FE3592">
            <w:pPr>
              <w:spacing w:after="0"/>
              <w:rPr>
                <w:lang w:eastAsia="zh-CN"/>
              </w:rPr>
            </w:pPr>
            <w:r>
              <w:rPr>
                <w:lang w:eastAsia="zh-CN"/>
              </w:rPr>
              <w:t>MTK</w:t>
            </w:r>
          </w:p>
        </w:tc>
        <w:tc>
          <w:tcPr>
            <w:tcW w:w="7920" w:type="dxa"/>
          </w:tcPr>
          <w:p w14:paraId="51FEDAE1" w14:textId="77777777" w:rsidR="00CF182F" w:rsidRDefault="00FE3592">
            <w:pPr>
              <w:overflowPunct/>
              <w:autoSpaceDE/>
              <w:autoSpaceDN/>
              <w:adjustRightInd/>
              <w:spacing w:after="0"/>
              <w:textAlignment w:val="auto"/>
              <w:rPr>
                <w:lang w:eastAsia="zh-CN"/>
              </w:rPr>
            </w:pPr>
            <w:r>
              <w:rPr>
                <w:lang w:eastAsia="zh-CN"/>
              </w:rPr>
              <w:t>We prefer to stick to RAN1 agreement but can accept HW’s suggestion.</w:t>
            </w:r>
          </w:p>
        </w:tc>
      </w:tr>
      <w:tr w:rsidR="00CF182F" w14:paraId="51FEDAE6" w14:textId="77777777">
        <w:trPr>
          <w:trHeight w:val="209"/>
        </w:trPr>
        <w:tc>
          <w:tcPr>
            <w:tcW w:w="1885" w:type="dxa"/>
            <w:tcMar>
              <w:top w:w="0" w:type="dxa"/>
              <w:left w:w="108" w:type="dxa"/>
              <w:bottom w:w="0" w:type="dxa"/>
              <w:right w:w="108" w:type="dxa"/>
            </w:tcMar>
          </w:tcPr>
          <w:p w14:paraId="51FEDAE3" w14:textId="77777777" w:rsidR="00CF182F" w:rsidRDefault="00FE3592">
            <w:pPr>
              <w:spacing w:after="0"/>
              <w:rPr>
                <w:lang w:eastAsia="zh-CN"/>
              </w:rPr>
            </w:pPr>
            <w:r>
              <w:rPr>
                <w:lang w:eastAsia="zh-CN"/>
              </w:rPr>
              <w:t>Apple</w:t>
            </w:r>
          </w:p>
        </w:tc>
        <w:tc>
          <w:tcPr>
            <w:tcW w:w="7920" w:type="dxa"/>
          </w:tcPr>
          <w:p w14:paraId="51FEDAE4" w14:textId="77777777" w:rsidR="00CF182F" w:rsidRDefault="00FE3592">
            <w:pPr>
              <w:overflowPunct/>
              <w:autoSpaceDE/>
              <w:autoSpaceDN/>
              <w:adjustRightInd/>
              <w:spacing w:after="0"/>
              <w:textAlignment w:val="auto"/>
              <w:rPr>
                <w:lang w:eastAsia="zh-CN"/>
              </w:rPr>
            </w:pPr>
            <w:r>
              <w:rPr>
                <w:lang w:eastAsia="zh-CN"/>
              </w:rPr>
              <w:t>We still prefer the option1, strict following previous agreements.</w:t>
            </w:r>
          </w:p>
          <w:p w14:paraId="51FEDAE5" w14:textId="77777777" w:rsidR="00CF182F" w:rsidRDefault="00FE3592">
            <w:pPr>
              <w:overflowPunct/>
              <w:autoSpaceDE/>
              <w:autoSpaceDN/>
              <w:adjustRightInd/>
              <w:spacing w:after="0"/>
              <w:textAlignment w:val="auto"/>
              <w:rPr>
                <w:lang w:eastAsia="zh-CN"/>
              </w:rPr>
            </w:pPr>
            <w:r>
              <w:rPr>
                <w:lang w:eastAsia="zh-CN"/>
              </w:rPr>
              <w:t xml:space="preserve">Regarding how to interpret the previous meeting agreements, it should base on the current specification, this should be the common ground. Now we introduce the “non- power sharing mode” and UL transmission cancellation capability, we just make the specification complete, it’s better not to reinterpret the agreements or to do some optimizations. </w:t>
            </w:r>
          </w:p>
        </w:tc>
      </w:tr>
      <w:tr w:rsidR="00CF182F" w14:paraId="51FEDAEA" w14:textId="77777777">
        <w:trPr>
          <w:trHeight w:val="209"/>
        </w:trPr>
        <w:tc>
          <w:tcPr>
            <w:tcW w:w="1885" w:type="dxa"/>
            <w:tcMar>
              <w:top w:w="0" w:type="dxa"/>
              <w:left w:w="108" w:type="dxa"/>
              <w:bottom w:w="0" w:type="dxa"/>
              <w:right w:w="108" w:type="dxa"/>
            </w:tcMar>
          </w:tcPr>
          <w:p w14:paraId="51FEDAE7" w14:textId="77777777" w:rsidR="00CF182F" w:rsidRDefault="00FE3592">
            <w:pPr>
              <w:spacing w:after="0"/>
              <w:rPr>
                <w:lang w:eastAsia="zh-CN"/>
              </w:rPr>
            </w:pPr>
            <w:r>
              <w:rPr>
                <w:rFonts w:hint="eastAsia"/>
                <w:lang w:eastAsia="zh-CN"/>
              </w:rPr>
              <w:t>H</w:t>
            </w:r>
            <w:r>
              <w:rPr>
                <w:lang w:eastAsia="zh-CN"/>
              </w:rPr>
              <w:t>uawei/HiSilicon4</w:t>
            </w:r>
          </w:p>
        </w:tc>
        <w:tc>
          <w:tcPr>
            <w:tcW w:w="7920" w:type="dxa"/>
          </w:tcPr>
          <w:p w14:paraId="51FEDAE8" w14:textId="77777777" w:rsidR="00CF182F" w:rsidRDefault="00FE3592">
            <w:pPr>
              <w:overflowPunct/>
              <w:autoSpaceDE/>
              <w:autoSpaceDN/>
              <w:adjustRightInd/>
              <w:spacing w:after="0"/>
              <w:textAlignment w:val="auto"/>
              <w:rPr>
                <w:lang w:eastAsia="zh-CN"/>
              </w:rPr>
            </w:pPr>
            <w:r>
              <w:rPr>
                <w:rFonts w:hint="eastAsia"/>
                <w:b/>
                <w:lang w:eastAsia="zh-CN"/>
              </w:rPr>
              <w:t>A</w:t>
            </w:r>
            <w:r>
              <w:rPr>
                <w:b/>
                <w:lang w:eastAsia="zh-CN"/>
              </w:rPr>
              <w:t>ddressing comments from Apple</w:t>
            </w:r>
            <w:r>
              <w:rPr>
                <w:lang w:eastAsia="zh-CN"/>
              </w:rPr>
              <w:t xml:space="preserve">: </w:t>
            </w:r>
          </w:p>
          <w:p w14:paraId="51FEDAE9" w14:textId="77777777" w:rsidR="00CF182F" w:rsidRDefault="00FE3592">
            <w:pPr>
              <w:overflowPunct/>
              <w:autoSpaceDE/>
              <w:autoSpaceDN/>
              <w:adjustRightInd/>
              <w:spacing w:after="0"/>
              <w:textAlignment w:val="auto"/>
              <w:rPr>
                <w:lang w:eastAsia="zh-CN"/>
              </w:rPr>
            </w:pPr>
            <w:r>
              <w:rPr>
                <w:lang w:eastAsia="zh-CN"/>
              </w:rPr>
              <w:t xml:space="preserve">The common ground is that UE behaves A for no-power sharing with UL transmission cancelation capability. Specification needs to be complete for power sharing mode and UE should naturally transmit both in power sharing mode which seems kind of fact needs to be respected. </w:t>
            </w:r>
            <w:r>
              <w:rPr>
                <w:rFonts w:hint="eastAsia"/>
                <w:lang w:eastAsia="zh-CN"/>
              </w:rPr>
              <w:t>F</w:t>
            </w:r>
            <w:r>
              <w:rPr>
                <w:lang w:eastAsia="zh-CN"/>
              </w:rPr>
              <w:t xml:space="preserve">urther classifying inter-frequency for “with and without frequency overlapped” as in </w:t>
            </w:r>
            <w:r>
              <w:rPr>
                <w:b/>
                <w:lang w:eastAsia="zh-CN"/>
              </w:rPr>
              <w:t>option 1 is more like “optimization”</w:t>
            </w:r>
            <w:r>
              <w:rPr>
                <w:lang w:eastAsia="zh-CN"/>
              </w:rPr>
              <w:t xml:space="preserve"> and is not necessary but complicate UE implementation and UE behavior descriptions in the spec.</w:t>
            </w:r>
          </w:p>
        </w:tc>
      </w:tr>
      <w:tr w:rsidR="00CF182F" w14:paraId="51FEDAED" w14:textId="77777777">
        <w:trPr>
          <w:trHeight w:val="209"/>
        </w:trPr>
        <w:tc>
          <w:tcPr>
            <w:tcW w:w="1885" w:type="dxa"/>
            <w:tcMar>
              <w:top w:w="0" w:type="dxa"/>
              <w:left w:w="108" w:type="dxa"/>
              <w:bottom w:w="0" w:type="dxa"/>
              <w:right w:w="108" w:type="dxa"/>
            </w:tcMar>
          </w:tcPr>
          <w:p w14:paraId="51FEDAEB" w14:textId="77777777" w:rsidR="00CF182F" w:rsidRDefault="00FE3592">
            <w:pPr>
              <w:spacing w:after="0"/>
              <w:rPr>
                <w:lang w:eastAsia="zh-CN"/>
              </w:rPr>
            </w:pPr>
            <w:r>
              <w:rPr>
                <w:lang w:eastAsia="zh-CN"/>
              </w:rPr>
              <w:t>Nokia</w:t>
            </w:r>
          </w:p>
        </w:tc>
        <w:tc>
          <w:tcPr>
            <w:tcW w:w="7920" w:type="dxa"/>
          </w:tcPr>
          <w:p w14:paraId="51FEDAEC" w14:textId="77777777" w:rsidR="00CF182F" w:rsidRDefault="00FE3592">
            <w:pPr>
              <w:overflowPunct/>
              <w:autoSpaceDE/>
              <w:autoSpaceDN/>
              <w:adjustRightInd/>
              <w:spacing w:after="0"/>
              <w:textAlignment w:val="auto"/>
              <w:rPr>
                <w:bCs/>
                <w:lang w:eastAsia="zh-CN"/>
              </w:rPr>
            </w:pPr>
            <w:r>
              <w:rPr>
                <w:bCs/>
                <w:lang w:eastAsia="zh-CN"/>
              </w:rPr>
              <w:t xml:space="preserve">Just a late note that we would have also been fine with either options above (before the moderator proposal). </w:t>
            </w:r>
            <w:r>
              <w:rPr>
                <w:lang w:eastAsia="zh-CN"/>
              </w:rPr>
              <w:t>Assuming that inter-frequency intra-band frequency domain overlap case is precluded by RAN4 we don’t see a big difference. Regarding Case1, while I’m fine with going with behavior C, in my recollection the earlier agreement was more leaning towards behavior A. That being said, we don’t have a strong view.</w:t>
            </w:r>
          </w:p>
        </w:tc>
      </w:tr>
      <w:tr w:rsidR="00CF182F" w14:paraId="51FEDAF2" w14:textId="77777777">
        <w:trPr>
          <w:trHeight w:val="209"/>
        </w:trPr>
        <w:tc>
          <w:tcPr>
            <w:tcW w:w="1885" w:type="dxa"/>
            <w:tcMar>
              <w:top w:w="0" w:type="dxa"/>
              <w:left w:w="108" w:type="dxa"/>
              <w:bottom w:w="0" w:type="dxa"/>
              <w:right w:w="108" w:type="dxa"/>
            </w:tcMar>
          </w:tcPr>
          <w:p w14:paraId="51FEDAEE" w14:textId="77777777" w:rsidR="00CF182F" w:rsidRDefault="00FE3592">
            <w:pPr>
              <w:spacing w:after="0"/>
              <w:rPr>
                <w:lang w:eastAsia="zh-CN"/>
              </w:rPr>
            </w:pPr>
            <w:r>
              <w:rPr>
                <w:lang w:eastAsia="zh-CN"/>
              </w:rPr>
              <w:t>Samsung</w:t>
            </w:r>
          </w:p>
        </w:tc>
        <w:tc>
          <w:tcPr>
            <w:tcW w:w="7920" w:type="dxa"/>
          </w:tcPr>
          <w:p w14:paraId="51FEDAEF" w14:textId="77777777" w:rsidR="00CF182F" w:rsidRDefault="00FE3592">
            <w:pPr>
              <w:overflowPunct/>
              <w:autoSpaceDE/>
              <w:autoSpaceDN/>
              <w:adjustRightInd/>
              <w:spacing w:after="0"/>
              <w:textAlignment w:val="auto"/>
              <w:rPr>
                <w:lang w:eastAsia="zh-CN"/>
              </w:rPr>
            </w:pPr>
            <w:r>
              <w:rPr>
                <w:lang w:eastAsia="zh-CN"/>
              </w:rPr>
              <w:t xml:space="preserve">We prefer to stick to RAN1 agreement regarding inter frequency DAPS HO.  </w:t>
            </w:r>
          </w:p>
          <w:p w14:paraId="51FEDAF0" w14:textId="77777777" w:rsidR="00CF182F" w:rsidRDefault="00CF182F">
            <w:pPr>
              <w:overflowPunct/>
              <w:autoSpaceDE/>
              <w:autoSpaceDN/>
              <w:adjustRightInd/>
              <w:spacing w:after="0"/>
              <w:textAlignment w:val="auto"/>
              <w:rPr>
                <w:lang w:eastAsia="zh-CN"/>
              </w:rPr>
            </w:pPr>
          </w:p>
          <w:p w14:paraId="51FEDAF1" w14:textId="77777777" w:rsidR="00CF182F" w:rsidRDefault="00FE3592">
            <w:pPr>
              <w:overflowPunct/>
              <w:autoSpaceDE/>
              <w:autoSpaceDN/>
              <w:adjustRightInd/>
              <w:spacing w:after="0"/>
              <w:textAlignment w:val="auto"/>
              <w:rPr>
                <w:bCs/>
                <w:lang w:eastAsia="zh-CN"/>
              </w:rPr>
            </w:pPr>
            <w:r>
              <w:rPr>
                <w:lang w:eastAsia="zh-CN"/>
              </w:rPr>
              <w:t>The fact that there is no RAN4 requirement now does not mean that the case is not supported in RAN1 perspective. It is also possible that the requirement comes later for such scenario, and then the scenario gets broken since RAN1 removed appropriate consideration of such scenario.</w:t>
            </w:r>
          </w:p>
        </w:tc>
      </w:tr>
      <w:tr w:rsidR="00CF182F" w14:paraId="51FEDAF6" w14:textId="77777777">
        <w:trPr>
          <w:trHeight w:val="209"/>
        </w:trPr>
        <w:tc>
          <w:tcPr>
            <w:tcW w:w="1885" w:type="dxa"/>
            <w:tcMar>
              <w:top w:w="0" w:type="dxa"/>
              <w:left w:w="108" w:type="dxa"/>
              <w:bottom w:w="0" w:type="dxa"/>
              <w:right w:w="108" w:type="dxa"/>
            </w:tcMar>
          </w:tcPr>
          <w:p w14:paraId="51FEDAF3" w14:textId="77777777" w:rsidR="00CF182F" w:rsidRDefault="00FE3592">
            <w:pPr>
              <w:spacing w:after="0"/>
              <w:rPr>
                <w:lang w:eastAsia="zh-CN"/>
              </w:rPr>
            </w:pPr>
            <w:r>
              <w:rPr>
                <w:lang w:eastAsia="zh-CN"/>
              </w:rPr>
              <w:t>Ericsson</w:t>
            </w:r>
          </w:p>
        </w:tc>
        <w:tc>
          <w:tcPr>
            <w:tcW w:w="7920" w:type="dxa"/>
          </w:tcPr>
          <w:p w14:paraId="51FEDAF4" w14:textId="77777777" w:rsidR="00CF182F" w:rsidRDefault="00FE3592">
            <w:pPr>
              <w:overflowPunct/>
              <w:autoSpaceDE/>
              <w:autoSpaceDN/>
              <w:adjustRightInd/>
              <w:spacing w:after="0"/>
              <w:textAlignment w:val="auto"/>
              <w:rPr>
                <w:lang w:eastAsia="zh-CN"/>
              </w:rPr>
            </w:pPr>
            <w:r>
              <w:rPr>
                <w:lang w:eastAsia="zh-CN"/>
              </w:rPr>
              <w:t>From a NW perspective, the important thing it to avoid behavior B.</w:t>
            </w:r>
          </w:p>
          <w:p w14:paraId="51FEDAF5" w14:textId="77777777" w:rsidR="00CF182F" w:rsidRDefault="00FE3592">
            <w:pPr>
              <w:overflowPunct/>
              <w:autoSpaceDE/>
              <w:autoSpaceDN/>
              <w:adjustRightInd/>
              <w:spacing w:after="0"/>
              <w:textAlignment w:val="auto"/>
              <w:rPr>
                <w:iCs/>
                <w:lang w:eastAsia="zh-CN"/>
              </w:rPr>
            </w:pPr>
            <w:r>
              <w:rPr>
                <w:iCs/>
                <w:lang w:eastAsia="zh-CN"/>
              </w:rPr>
              <w:t xml:space="preserve">Having said that, it would seem appropriate to follow RAN1 agreements. Also, it would seem natural that the UE performs power sharing if the UE can do that, and the NW configures power sharing. </w:t>
            </w:r>
          </w:p>
        </w:tc>
      </w:tr>
      <w:tr w:rsidR="00CF182F" w14:paraId="51FEDAF9" w14:textId="77777777">
        <w:trPr>
          <w:trHeight w:val="209"/>
        </w:trPr>
        <w:tc>
          <w:tcPr>
            <w:tcW w:w="1885" w:type="dxa"/>
            <w:tcMar>
              <w:top w:w="0" w:type="dxa"/>
              <w:left w:w="108" w:type="dxa"/>
              <w:bottom w:w="0" w:type="dxa"/>
              <w:right w:w="108" w:type="dxa"/>
            </w:tcMar>
          </w:tcPr>
          <w:p w14:paraId="51FEDAF7" w14:textId="77777777" w:rsidR="00CF182F" w:rsidRDefault="00FE3592">
            <w:pPr>
              <w:spacing w:after="0"/>
              <w:rPr>
                <w:lang w:eastAsia="zh-CN"/>
              </w:rPr>
            </w:pPr>
            <w:r>
              <w:rPr>
                <w:rFonts w:hint="eastAsia"/>
                <w:lang w:eastAsia="zh-CN"/>
              </w:rPr>
              <w:t>ZTE</w:t>
            </w:r>
          </w:p>
        </w:tc>
        <w:tc>
          <w:tcPr>
            <w:tcW w:w="7920" w:type="dxa"/>
          </w:tcPr>
          <w:p w14:paraId="51FEDAF8" w14:textId="77777777" w:rsidR="00CF182F" w:rsidRDefault="00FE3592">
            <w:pPr>
              <w:overflowPunct/>
              <w:autoSpaceDE/>
              <w:autoSpaceDN/>
              <w:adjustRightInd/>
              <w:spacing w:after="0"/>
              <w:textAlignment w:val="auto"/>
              <w:rPr>
                <w:lang w:eastAsia="zh-CN"/>
              </w:rPr>
            </w:pPr>
            <w:r>
              <w:rPr>
                <w:lang w:eastAsia="zh-CN"/>
              </w:rPr>
              <w:t>W</w:t>
            </w:r>
            <w:r>
              <w:rPr>
                <w:rFonts w:hint="eastAsia"/>
                <w:lang w:eastAsia="zh-CN"/>
              </w:rPr>
              <w:t xml:space="preserve">e </w:t>
            </w:r>
            <w:r>
              <w:rPr>
                <w:lang w:eastAsia="zh-CN"/>
              </w:rPr>
              <w:t xml:space="preserve">think it would be better to follow the RAN1 agreements. But we also can accept the updates for case 1  </w:t>
            </w:r>
          </w:p>
        </w:tc>
      </w:tr>
    </w:tbl>
    <w:p w14:paraId="51FEDAFA" w14:textId="77777777" w:rsidR="00CF182F" w:rsidRDefault="00CF182F">
      <w:pPr>
        <w:pStyle w:val="BodyText"/>
        <w:spacing w:after="0"/>
        <w:rPr>
          <w:rFonts w:ascii="Times New Roman" w:hAnsi="Times New Roman"/>
          <w:sz w:val="22"/>
          <w:szCs w:val="22"/>
          <w:lang w:eastAsia="zh-CN"/>
        </w:rPr>
      </w:pPr>
    </w:p>
    <w:p w14:paraId="51FEDAFB" w14:textId="77777777" w:rsidR="00CF182F" w:rsidRDefault="00CF182F">
      <w:pPr>
        <w:pStyle w:val="BodyText"/>
        <w:spacing w:after="0"/>
        <w:rPr>
          <w:rFonts w:ascii="Times New Roman" w:hAnsi="Times New Roman"/>
          <w:sz w:val="22"/>
          <w:szCs w:val="22"/>
          <w:lang w:eastAsia="zh-CN"/>
        </w:rPr>
      </w:pPr>
    </w:p>
    <w:p w14:paraId="51FEDAFC" w14:textId="77777777" w:rsidR="00CF182F" w:rsidRDefault="00FE3592">
      <w:pPr>
        <w:pStyle w:val="BodyText"/>
        <w:spacing w:after="0"/>
        <w:rPr>
          <w:rFonts w:ascii="Times New Roman" w:hAnsi="Times New Roman"/>
          <w:sz w:val="22"/>
          <w:szCs w:val="22"/>
          <w:lang w:eastAsia="zh-CN"/>
        </w:rPr>
      </w:pPr>
      <w:r w:rsidRPr="000616A8">
        <w:rPr>
          <w:rFonts w:ascii="Times New Roman" w:hAnsi="Times New Roman"/>
          <w:sz w:val="22"/>
          <w:szCs w:val="22"/>
          <w:lang w:eastAsia="zh-CN"/>
        </w:rPr>
        <w:t>Moderator comments and summary:</w:t>
      </w:r>
    </w:p>
    <w:p w14:paraId="51FEDAFD" w14:textId="784886B9"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Basically we really need to conclude on this issue. We have basically three choices on the table, </w:t>
      </w:r>
    </w:p>
    <w:p w14:paraId="51FEDAFE" w14:textId="77777777" w:rsidR="00CF182F" w:rsidRDefault="00FE3592">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Option 1</w:t>
      </w:r>
    </w:p>
    <w:p w14:paraId="51FEDAFF" w14:textId="7598DDCD" w:rsidR="00CF182F" w:rsidRDefault="00FE3592">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ZTE</w:t>
      </w:r>
      <w:r w:rsidR="009A0109">
        <w:rPr>
          <w:rFonts w:ascii="Times New Roman" w:hAnsi="Times New Roman"/>
          <w:sz w:val="22"/>
          <w:szCs w:val="22"/>
          <w:lang w:eastAsia="zh-CN"/>
        </w:rPr>
        <w:t xml:space="preserve"> (1</w:t>
      </w:r>
      <w:r w:rsidR="009A0109" w:rsidRPr="009A0109">
        <w:rPr>
          <w:rFonts w:ascii="Times New Roman" w:hAnsi="Times New Roman"/>
          <w:sz w:val="22"/>
          <w:szCs w:val="22"/>
          <w:vertAlign w:val="superscript"/>
          <w:lang w:eastAsia="zh-CN"/>
        </w:rPr>
        <w:t>st</w:t>
      </w:r>
      <w:r w:rsidR="009A0109">
        <w:rPr>
          <w:rFonts w:ascii="Times New Roman" w:hAnsi="Times New Roman"/>
          <w:sz w:val="22"/>
          <w:szCs w:val="22"/>
          <w:lang w:eastAsia="zh-CN"/>
        </w:rPr>
        <w:t xml:space="preserve"> preference)</w:t>
      </w:r>
      <w:r>
        <w:rPr>
          <w:rFonts w:ascii="Times New Roman" w:hAnsi="Times New Roman"/>
          <w:sz w:val="22"/>
          <w:szCs w:val="22"/>
          <w:lang w:eastAsia="zh-CN"/>
        </w:rPr>
        <w:t>, Samsung</w:t>
      </w:r>
      <w:r w:rsidR="009A0109">
        <w:rPr>
          <w:rFonts w:ascii="Times New Roman" w:hAnsi="Times New Roman"/>
          <w:sz w:val="22"/>
          <w:szCs w:val="22"/>
          <w:lang w:eastAsia="zh-CN"/>
        </w:rPr>
        <w:t xml:space="preserve"> (2</w:t>
      </w:r>
      <w:r w:rsidR="009A0109" w:rsidRPr="009A0109">
        <w:rPr>
          <w:rFonts w:ascii="Times New Roman" w:hAnsi="Times New Roman"/>
          <w:sz w:val="22"/>
          <w:szCs w:val="22"/>
          <w:vertAlign w:val="superscript"/>
          <w:lang w:eastAsia="zh-CN"/>
        </w:rPr>
        <w:t>nd</w:t>
      </w:r>
      <w:r w:rsidR="009A0109">
        <w:rPr>
          <w:rFonts w:ascii="Times New Roman" w:hAnsi="Times New Roman"/>
          <w:sz w:val="22"/>
          <w:szCs w:val="22"/>
          <w:lang w:eastAsia="zh-CN"/>
        </w:rPr>
        <w:t xml:space="preserve"> preference)</w:t>
      </w:r>
      <w:r>
        <w:rPr>
          <w:rFonts w:ascii="Times New Roman" w:hAnsi="Times New Roman"/>
          <w:sz w:val="22"/>
          <w:szCs w:val="22"/>
          <w:lang w:eastAsia="zh-CN"/>
        </w:rPr>
        <w:t>, Apple, MediaTek</w:t>
      </w:r>
      <w:r w:rsidR="009A0109">
        <w:rPr>
          <w:rFonts w:ascii="Times New Roman" w:hAnsi="Times New Roman"/>
          <w:sz w:val="22"/>
          <w:szCs w:val="22"/>
          <w:lang w:eastAsia="zh-CN"/>
        </w:rPr>
        <w:t>, Qualcomm</w:t>
      </w:r>
    </w:p>
    <w:p w14:paraId="51FEDB00" w14:textId="77777777" w:rsidR="00CF182F" w:rsidRDefault="00FE3592">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Option 2 </w:t>
      </w:r>
    </w:p>
    <w:p w14:paraId="51FEDB01" w14:textId="77777777" w:rsidR="00CF182F" w:rsidRDefault="00FE3592">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
    <w:p w14:paraId="51FEDB02" w14:textId="77777777" w:rsidR="00CF182F" w:rsidRDefault="00FE3592">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Option 3: Option 1 with Case (1) changed to behavior C</w:t>
      </w:r>
    </w:p>
    <w:p w14:paraId="51FEDB03" w14:textId="61B9B8F3" w:rsidR="00CF182F" w:rsidRDefault="00FE3592">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ZTE</w:t>
      </w:r>
      <w:r w:rsidR="009A0109">
        <w:rPr>
          <w:rFonts w:ascii="Times New Roman" w:hAnsi="Times New Roman"/>
          <w:sz w:val="22"/>
          <w:szCs w:val="22"/>
          <w:lang w:eastAsia="zh-CN"/>
        </w:rPr>
        <w:t xml:space="preserve"> (2</w:t>
      </w:r>
      <w:r w:rsidR="009A0109" w:rsidRPr="009A0109">
        <w:rPr>
          <w:rFonts w:ascii="Times New Roman" w:hAnsi="Times New Roman"/>
          <w:sz w:val="22"/>
          <w:szCs w:val="22"/>
          <w:vertAlign w:val="superscript"/>
          <w:lang w:eastAsia="zh-CN"/>
        </w:rPr>
        <w:t>nd</w:t>
      </w:r>
      <w:r w:rsidR="009A0109">
        <w:rPr>
          <w:rFonts w:ascii="Times New Roman" w:hAnsi="Times New Roman"/>
          <w:sz w:val="22"/>
          <w:szCs w:val="22"/>
          <w:lang w:eastAsia="zh-CN"/>
        </w:rPr>
        <w:t xml:space="preserve"> preference)</w:t>
      </w:r>
      <w:r>
        <w:rPr>
          <w:rFonts w:ascii="Times New Roman" w:hAnsi="Times New Roman"/>
          <w:sz w:val="22"/>
          <w:szCs w:val="22"/>
          <w:lang w:eastAsia="zh-CN"/>
        </w:rPr>
        <w:t>, Samsung</w:t>
      </w:r>
      <w:r w:rsidR="009A0109">
        <w:rPr>
          <w:rFonts w:ascii="Times New Roman" w:hAnsi="Times New Roman"/>
          <w:sz w:val="22"/>
          <w:szCs w:val="22"/>
          <w:lang w:eastAsia="zh-CN"/>
        </w:rPr>
        <w:t xml:space="preserve"> (1</w:t>
      </w:r>
      <w:r w:rsidR="009A0109" w:rsidRPr="009A0109">
        <w:rPr>
          <w:rFonts w:ascii="Times New Roman" w:hAnsi="Times New Roman"/>
          <w:sz w:val="22"/>
          <w:szCs w:val="22"/>
          <w:vertAlign w:val="superscript"/>
          <w:lang w:eastAsia="zh-CN"/>
        </w:rPr>
        <w:t>st</w:t>
      </w:r>
      <w:r w:rsidR="009A0109">
        <w:rPr>
          <w:rFonts w:ascii="Times New Roman" w:hAnsi="Times New Roman"/>
          <w:sz w:val="22"/>
          <w:szCs w:val="22"/>
          <w:lang w:eastAsia="zh-CN"/>
        </w:rPr>
        <w:t xml:space="preserve"> preference)</w:t>
      </w:r>
      <w:r>
        <w:rPr>
          <w:rFonts w:ascii="Times New Roman" w:hAnsi="Times New Roman"/>
          <w:sz w:val="22"/>
          <w:szCs w:val="22"/>
          <w:lang w:eastAsia="zh-CN"/>
        </w:rPr>
        <w:t>, MediaTek</w:t>
      </w:r>
    </w:p>
    <w:p w14:paraId="51FEDB04"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Let me ask companies to see if option 3 (option 1 with case (1) changed to behavior C) is acceptable. I think this is the best comprise between option 1 and 2. For the majority of the cases, there should not be any frequency overlap for the inter-frequency DAPS. So UE should follow behavior C. Therefore, unless I am mistaken, the overall behavior for Option 3 should be identical to option 2.</w:t>
      </w:r>
    </w:p>
    <w:p w14:paraId="51FEDB05"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If the above is not acceptable, as I would lean towards keeping RAN1 agreements which is option 1. Of course, I understand Huawei and </w:t>
      </w:r>
      <w:proofErr w:type="spellStart"/>
      <w:r>
        <w:rPr>
          <w:rFonts w:ascii="Times New Roman" w:hAnsi="Times New Roman"/>
          <w:sz w:val="22"/>
          <w:szCs w:val="22"/>
          <w:lang w:eastAsia="zh-CN"/>
        </w:rPr>
        <w:t>HiSilicon’s</w:t>
      </w:r>
      <w:proofErr w:type="spellEnd"/>
      <w:r>
        <w:rPr>
          <w:rFonts w:ascii="Times New Roman" w:hAnsi="Times New Roman"/>
          <w:sz w:val="22"/>
          <w:szCs w:val="22"/>
          <w:lang w:eastAsia="zh-CN"/>
        </w:rPr>
        <w:t xml:space="preserve"> interpretation of RAN1 agreements may not be strictly option 1. However, from my reading of the comments almost all companies do agree that option 1 is following RAN1 agreements. I don’t think there is really any other option in the lack of consensus.</w:t>
      </w:r>
    </w:p>
    <w:p w14:paraId="51FEDB06"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b/>
          <w:bCs/>
          <w:color w:val="FF0000"/>
          <w:sz w:val="22"/>
          <w:szCs w:val="22"/>
          <w:lang w:eastAsia="zh-CN"/>
        </w:rPr>
        <w:t>Can companies provide views bit more explicitly as well for option 1, 2, and 3?</w:t>
      </w:r>
      <w:r>
        <w:rPr>
          <w:rFonts w:ascii="Times New Roman" w:hAnsi="Times New Roman"/>
          <w:color w:val="FF0000"/>
          <w:sz w:val="22"/>
          <w:szCs w:val="22"/>
          <w:lang w:eastAsia="zh-CN"/>
        </w:rPr>
        <w:t xml:space="preserve"> </w:t>
      </w:r>
      <w:r>
        <w:rPr>
          <w:rFonts w:ascii="Times New Roman" w:hAnsi="Times New Roman"/>
          <w:sz w:val="22"/>
          <w:szCs w:val="22"/>
          <w:lang w:eastAsia="zh-CN"/>
        </w:rPr>
        <w:t>So that I may be able to get a better assessment? You can directly edit the views above if you like.</w:t>
      </w:r>
    </w:p>
    <w:p w14:paraId="51FEDB07"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Please note that after this we still need to complete the TP. So we do not have a lot of time for this.</w:t>
      </w:r>
    </w:p>
    <w:p w14:paraId="51FEDB08" w14:textId="77777777" w:rsidR="00CF182F" w:rsidRDefault="00CF182F">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CF182F" w14:paraId="51FEDB0B" w14:textId="77777777" w:rsidTr="00F50600">
        <w:trPr>
          <w:trHeight w:val="92"/>
        </w:trPr>
        <w:tc>
          <w:tcPr>
            <w:tcW w:w="1885" w:type="dxa"/>
            <w:shd w:val="clear" w:color="auto" w:fill="D9D9D9" w:themeFill="background1" w:themeFillShade="D9"/>
            <w:tcMar>
              <w:top w:w="0" w:type="dxa"/>
              <w:left w:w="108" w:type="dxa"/>
              <w:bottom w:w="0" w:type="dxa"/>
              <w:right w:w="108" w:type="dxa"/>
            </w:tcMar>
          </w:tcPr>
          <w:p w14:paraId="51FEDB09" w14:textId="77777777" w:rsidR="00CF182F" w:rsidRDefault="00FE3592">
            <w:pPr>
              <w:spacing w:after="0"/>
              <w:rPr>
                <w:b/>
                <w:bCs/>
                <w:lang w:eastAsia="ko-KR"/>
              </w:rPr>
            </w:pPr>
            <w:r>
              <w:t> </w:t>
            </w:r>
            <w:r>
              <w:rPr>
                <w:b/>
                <w:bCs/>
              </w:rPr>
              <w:t>Company</w:t>
            </w:r>
          </w:p>
        </w:tc>
        <w:tc>
          <w:tcPr>
            <w:tcW w:w="7920" w:type="dxa"/>
            <w:shd w:val="clear" w:color="auto" w:fill="D9D9D9" w:themeFill="background1" w:themeFillShade="D9"/>
          </w:tcPr>
          <w:p w14:paraId="51FEDB0A" w14:textId="77777777" w:rsidR="00CF182F" w:rsidRDefault="00FE3592">
            <w:pPr>
              <w:spacing w:after="0"/>
              <w:rPr>
                <w:b/>
                <w:bCs/>
              </w:rPr>
            </w:pPr>
            <w:r>
              <w:rPr>
                <w:b/>
                <w:bCs/>
              </w:rPr>
              <w:t>Comments on Moderator proposal</w:t>
            </w:r>
          </w:p>
        </w:tc>
      </w:tr>
      <w:tr w:rsidR="00CF182F" w14:paraId="51FEDB0F" w14:textId="77777777">
        <w:trPr>
          <w:trHeight w:val="209"/>
        </w:trPr>
        <w:tc>
          <w:tcPr>
            <w:tcW w:w="1885" w:type="dxa"/>
            <w:tcMar>
              <w:top w:w="0" w:type="dxa"/>
              <w:left w:w="108" w:type="dxa"/>
              <w:bottom w:w="0" w:type="dxa"/>
              <w:right w:w="108" w:type="dxa"/>
            </w:tcMar>
          </w:tcPr>
          <w:p w14:paraId="51FEDB0C" w14:textId="77777777" w:rsidR="00CF182F" w:rsidRDefault="00FE3592">
            <w:pPr>
              <w:spacing w:after="0"/>
              <w:rPr>
                <w:lang w:eastAsia="zh-CN"/>
              </w:rPr>
            </w:pPr>
            <w:r>
              <w:rPr>
                <w:lang w:eastAsia="zh-CN"/>
              </w:rPr>
              <w:t>Huawei/</w:t>
            </w:r>
            <w:proofErr w:type="spellStart"/>
            <w:r>
              <w:rPr>
                <w:lang w:eastAsia="zh-CN"/>
              </w:rPr>
              <w:t>HiSilicon</w:t>
            </w:r>
            <w:proofErr w:type="spellEnd"/>
          </w:p>
        </w:tc>
        <w:tc>
          <w:tcPr>
            <w:tcW w:w="7920" w:type="dxa"/>
          </w:tcPr>
          <w:p w14:paraId="51FEDB0D" w14:textId="77777777" w:rsidR="00CF182F" w:rsidRDefault="00FE3592">
            <w:pPr>
              <w:overflowPunct/>
              <w:autoSpaceDE/>
              <w:autoSpaceDN/>
              <w:adjustRightInd/>
              <w:spacing w:after="0"/>
              <w:textAlignment w:val="auto"/>
              <w:rPr>
                <w:lang w:eastAsia="zh-CN"/>
              </w:rPr>
            </w:pPr>
            <w:r>
              <w:rPr>
                <w:rFonts w:hint="eastAsia"/>
                <w:lang w:eastAsia="zh-CN"/>
              </w:rPr>
              <w:t>O</w:t>
            </w:r>
            <w:r>
              <w:rPr>
                <w:lang w:eastAsia="zh-CN"/>
              </w:rPr>
              <w:t xml:space="preserve">ption 2. </w:t>
            </w:r>
          </w:p>
          <w:p w14:paraId="51FEDB0E" w14:textId="77777777" w:rsidR="00CF182F" w:rsidRDefault="00FE3592">
            <w:pPr>
              <w:overflowPunct/>
              <w:autoSpaceDE/>
              <w:autoSpaceDN/>
              <w:adjustRightInd/>
              <w:spacing w:after="0"/>
              <w:textAlignment w:val="auto"/>
              <w:rPr>
                <w:lang w:eastAsia="zh-CN"/>
              </w:rPr>
            </w:pPr>
            <w:r>
              <w:rPr>
                <w:lang w:eastAsia="zh-CN"/>
              </w:rPr>
              <w:t xml:space="preserve">As noted, the agreement unfortunately does not lead to an identical interpretation. Except that, I failed to see the technical argument for not allowing UE to transmit both when UE has power sharing capability given we have defined the UE behavior for UE not supporting power sharing or power sharing being disabled. Further differentiating UE behaviors for inter-frequency with/without frequency overlapping is not necessary but complicates UE implementation as well as spec description. The cases may happen but RAN4 does not define the requirements for these particular case. The requirements not defined for inter-frequency case with frequency overlapping does not mean such cases will not happen. Granted RAN4 may define the requirements in the future as Samsung argued, it does not make sense the requirements will be more stringent than for the cases that frequency non-overlapped. Therefore, UE transmitting both when power sharing capable seems more forward compatible. </w:t>
            </w:r>
          </w:p>
        </w:tc>
      </w:tr>
      <w:tr w:rsidR="00CF182F" w14:paraId="51FEDB12" w14:textId="77777777">
        <w:trPr>
          <w:trHeight w:val="209"/>
        </w:trPr>
        <w:tc>
          <w:tcPr>
            <w:tcW w:w="1885" w:type="dxa"/>
            <w:tcMar>
              <w:top w:w="0" w:type="dxa"/>
              <w:left w:w="108" w:type="dxa"/>
              <w:bottom w:w="0" w:type="dxa"/>
              <w:right w:w="108" w:type="dxa"/>
            </w:tcMar>
          </w:tcPr>
          <w:p w14:paraId="51FEDB10" w14:textId="77777777" w:rsidR="00CF182F" w:rsidRDefault="00FE3592">
            <w:pPr>
              <w:spacing w:after="0"/>
              <w:rPr>
                <w:lang w:eastAsia="zh-CN"/>
              </w:rPr>
            </w:pPr>
            <w:r>
              <w:rPr>
                <w:lang w:eastAsia="zh-CN"/>
              </w:rPr>
              <w:t>Nokia</w:t>
            </w:r>
          </w:p>
        </w:tc>
        <w:tc>
          <w:tcPr>
            <w:tcW w:w="7920" w:type="dxa"/>
          </w:tcPr>
          <w:p w14:paraId="51FEDB11" w14:textId="77777777" w:rsidR="00CF182F" w:rsidRDefault="00FE3592">
            <w:pPr>
              <w:overflowPunct/>
              <w:autoSpaceDE/>
              <w:autoSpaceDN/>
              <w:adjustRightInd/>
              <w:spacing w:after="0"/>
              <w:textAlignment w:val="auto"/>
              <w:rPr>
                <w:lang w:eastAsia="zh-CN"/>
              </w:rPr>
            </w:pPr>
            <w:r>
              <w:rPr>
                <w:lang w:eastAsia="zh-CN"/>
              </w:rPr>
              <w:t xml:space="preserve"> A minor question that if the power sharing capability is per BC, how do we interpret that for intra-frequency DAPS? If we cannot not do this with current capability signaling, would it be simplest to restrict the intra-frequency case to behavior A? It would not be preferable to go adding new capabilities. </w:t>
            </w:r>
          </w:p>
        </w:tc>
      </w:tr>
      <w:tr w:rsidR="00CF182F" w14:paraId="51FEDB17" w14:textId="77777777">
        <w:trPr>
          <w:trHeight w:val="209"/>
        </w:trPr>
        <w:tc>
          <w:tcPr>
            <w:tcW w:w="1885" w:type="dxa"/>
            <w:tcMar>
              <w:top w:w="0" w:type="dxa"/>
              <w:left w:w="108" w:type="dxa"/>
              <w:bottom w:w="0" w:type="dxa"/>
              <w:right w:w="108" w:type="dxa"/>
            </w:tcMar>
          </w:tcPr>
          <w:p w14:paraId="51FEDB13" w14:textId="77777777" w:rsidR="00CF182F" w:rsidRDefault="00FE3592">
            <w:pPr>
              <w:spacing w:after="0"/>
              <w:rPr>
                <w:lang w:eastAsia="zh-CN"/>
              </w:rPr>
            </w:pPr>
            <w:r>
              <w:rPr>
                <w:lang w:eastAsia="zh-CN"/>
              </w:rPr>
              <w:t>Samsung</w:t>
            </w:r>
          </w:p>
        </w:tc>
        <w:tc>
          <w:tcPr>
            <w:tcW w:w="7920" w:type="dxa"/>
          </w:tcPr>
          <w:p w14:paraId="51FEDB14" w14:textId="77777777" w:rsidR="00CF182F" w:rsidRDefault="00FE3592">
            <w:pPr>
              <w:overflowPunct/>
              <w:autoSpaceDE/>
              <w:autoSpaceDN/>
              <w:adjustRightInd/>
              <w:spacing w:after="0"/>
              <w:textAlignment w:val="auto"/>
              <w:rPr>
                <w:lang w:eastAsia="zh-CN"/>
              </w:rPr>
            </w:pPr>
            <w:r>
              <w:rPr>
                <w:lang w:eastAsia="zh-CN"/>
              </w:rPr>
              <w:t>Both Option3 and Option1 are ok for us.</w:t>
            </w:r>
          </w:p>
          <w:p w14:paraId="51FEDB15" w14:textId="77777777" w:rsidR="00CF182F" w:rsidRDefault="00CF182F">
            <w:pPr>
              <w:overflowPunct/>
              <w:autoSpaceDE/>
              <w:autoSpaceDN/>
              <w:adjustRightInd/>
              <w:spacing w:after="0"/>
              <w:textAlignment w:val="auto"/>
              <w:rPr>
                <w:lang w:eastAsia="zh-CN"/>
              </w:rPr>
            </w:pPr>
          </w:p>
          <w:p w14:paraId="51FEDB16" w14:textId="77777777" w:rsidR="00CF182F" w:rsidRDefault="00FE3592">
            <w:pPr>
              <w:overflowPunct/>
              <w:autoSpaceDE/>
              <w:autoSpaceDN/>
              <w:adjustRightInd/>
              <w:spacing w:after="0"/>
              <w:textAlignment w:val="auto"/>
              <w:rPr>
                <w:lang w:eastAsia="zh-CN"/>
              </w:rPr>
            </w:pPr>
            <w:r>
              <w:rPr>
                <w:lang w:eastAsia="zh-CN"/>
              </w:rPr>
              <w:t>We have same understanding as Moderator’s interpretation above. We do prefer Option 3 now due to better usage of the “intra-frequency DAPS HO” capability signaling. But we are fine to be stick to RAN1 agreements which is Option 1.</w:t>
            </w:r>
          </w:p>
        </w:tc>
      </w:tr>
      <w:tr w:rsidR="00CF182F" w14:paraId="51FEDB1A" w14:textId="77777777">
        <w:trPr>
          <w:trHeight w:val="209"/>
        </w:trPr>
        <w:tc>
          <w:tcPr>
            <w:tcW w:w="1885" w:type="dxa"/>
            <w:tcMar>
              <w:top w:w="0" w:type="dxa"/>
              <w:left w:w="108" w:type="dxa"/>
              <w:bottom w:w="0" w:type="dxa"/>
              <w:right w:w="108" w:type="dxa"/>
            </w:tcMar>
          </w:tcPr>
          <w:p w14:paraId="51FEDB18" w14:textId="77777777" w:rsidR="00CF182F" w:rsidRDefault="00FE3592">
            <w:pPr>
              <w:spacing w:after="0"/>
              <w:rPr>
                <w:lang w:eastAsia="zh-CN"/>
              </w:rPr>
            </w:pPr>
            <w:r>
              <w:rPr>
                <w:lang w:eastAsia="zh-CN"/>
              </w:rPr>
              <w:t>Qualcomm</w:t>
            </w:r>
          </w:p>
        </w:tc>
        <w:tc>
          <w:tcPr>
            <w:tcW w:w="7920" w:type="dxa"/>
          </w:tcPr>
          <w:p w14:paraId="51FEDB19" w14:textId="77777777" w:rsidR="00CF182F" w:rsidRDefault="00FE3592">
            <w:pPr>
              <w:overflowPunct/>
              <w:autoSpaceDE/>
              <w:autoSpaceDN/>
              <w:adjustRightInd/>
              <w:spacing w:after="0"/>
              <w:textAlignment w:val="auto"/>
              <w:rPr>
                <w:lang w:eastAsia="zh-CN"/>
              </w:rPr>
            </w:pPr>
            <w:r>
              <w:rPr>
                <w:lang w:eastAsia="zh-CN"/>
              </w:rPr>
              <w:t xml:space="preserve">We prefer option 1. We have the same question as Nokia on power sharing capability per BC. DAPS leveraged NR-DC power sharing which would be suitable for inter-frequency DAPS. We’re not sure how NR-DC power sharing can work for same frequency i.e., intra-frequency DAPS.  </w:t>
            </w:r>
          </w:p>
        </w:tc>
      </w:tr>
      <w:tr w:rsidR="00CF182F" w14:paraId="51FEDB1D" w14:textId="77777777">
        <w:trPr>
          <w:trHeight w:val="209"/>
        </w:trPr>
        <w:tc>
          <w:tcPr>
            <w:tcW w:w="1885" w:type="dxa"/>
            <w:tcMar>
              <w:top w:w="0" w:type="dxa"/>
              <w:left w:w="108" w:type="dxa"/>
              <w:bottom w:w="0" w:type="dxa"/>
              <w:right w:w="108" w:type="dxa"/>
            </w:tcMar>
          </w:tcPr>
          <w:p w14:paraId="51FEDB1B" w14:textId="77777777" w:rsidR="00CF182F" w:rsidRDefault="00FE3592">
            <w:pPr>
              <w:spacing w:after="0"/>
              <w:rPr>
                <w:lang w:eastAsia="zh-CN"/>
              </w:rPr>
            </w:pPr>
            <w:r>
              <w:rPr>
                <w:rFonts w:hint="eastAsia"/>
                <w:lang w:eastAsia="zh-CN"/>
              </w:rPr>
              <w:t>ZTE</w:t>
            </w:r>
          </w:p>
        </w:tc>
        <w:tc>
          <w:tcPr>
            <w:tcW w:w="7920" w:type="dxa"/>
          </w:tcPr>
          <w:p w14:paraId="51FEDB1C" w14:textId="77777777" w:rsidR="00CF182F" w:rsidRDefault="00FE3592">
            <w:pPr>
              <w:overflowPunct/>
              <w:autoSpaceDE/>
              <w:autoSpaceDN/>
              <w:adjustRightInd/>
              <w:spacing w:after="0"/>
              <w:textAlignment w:val="auto"/>
              <w:rPr>
                <w:lang w:eastAsia="zh-CN"/>
              </w:rPr>
            </w:pPr>
            <w:r>
              <w:rPr>
                <w:rFonts w:hint="eastAsia"/>
                <w:lang w:eastAsia="zh-CN"/>
              </w:rPr>
              <w:t xml:space="preserve">Our first preference is option 1 and we can accept option 3 as second preference. </w:t>
            </w:r>
          </w:p>
        </w:tc>
      </w:tr>
      <w:tr w:rsidR="00FE3592" w14:paraId="51FEDB23" w14:textId="77777777">
        <w:trPr>
          <w:trHeight w:val="209"/>
        </w:trPr>
        <w:tc>
          <w:tcPr>
            <w:tcW w:w="1885" w:type="dxa"/>
            <w:tcMar>
              <w:top w:w="0" w:type="dxa"/>
              <w:left w:w="108" w:type="dxa"/>
              <w:bottom w:w="0" w:type="dxa"/>
              <w:right w:w="108" w:type="dxa"/>
            </w:tcMar>
          </w:tcPr>
          <w:p w14:paraId="51FEDB1E" w14:textId="77777777" w:rsidR="00FE3592" w:rsidRDefault="00FE3592">
            <w:pPr>
              <w:spacing w:after="0"/>
              <w:rPr>
                <w:lang w:eastAsia="zh-CN"/>
              </w:rPr>
            </w:pPr>
            <w:r>
              <w:rPr>
                <w:rFonts w:hint="eastAsia"/>
                <w:lang w:eastAsia="zh-CN"/>
              </w:rPr>
              <w:t>H</w:t>
            </w:r>
            <w:r>
              <w:rPr>
                <w:lang w:eastAsia="zh-CN"/>
              </w:rPr>
              <w:t>uawei/</w:t>
            </w:r>
            <w:proofErr w:type="spellStart"/>
            <w:r>
              <w:rPr>
                <w:lang w:eastAsia="zh-CN"/>
              </w:rPr>
              <w:t>HiSilicon</w:t>
            </w:r>
            <w:proofErr w:type="spellEnd"/>
          </w:p>
        </w:tc>
        <w:tc>
          <w:tcPr>
            <w:tcW w:w="7920" w:type="dxa"/>
          </w:tcPr>
          <w:p w14:paraId="51FEDB1F" w14:textId="77777777" w:rsidR="00FE3592" w:rsidRDefault="00FE3592">
            <w:pPr>
              <w:overflowPunct/>
              <w:autoSpaceDE/>
              <w:autoSpaceDN/>
              <w:adjustRightInd/>
              <w:spacing w:after="0"/>
              <w:textAlignment w:val="auto"/>
              <w:rPr>
                <w:lang w:eastAsia="zh-CN"/>
              </w:rPr>
            </w:pPr>
            <w:r w:rsidRPr="00FE3592">
              <w:rPr>
                <w:rFonts w:hint="eastAsia"/>
                <w:b/>
                <w:lang w:eastAsia="zh-CN"/>
              </w:rPr>
              <w:t>T</w:t>
            </w:r>
            <w:r w:rsidRPr="00FE3592">
              <w:rPr>
                <w:b/>
                <w:lang w:eastAsia="zh-CN"/>
              </w:rPr>
              <w:t>o respond the comments from Nokia and Qualcomm</w:t>
            </w:r>
            <w:r>
              <w:rPr>
                <w:lang w:eastAsia="zh-CN"/>
              </w:rPr>
              <w:t>, if the expected UE behavior for intra-frequency is behavior A, then the UE will not indicate the capability for power</w:t>
            </w:r>
            <w:r w:rsidR="0091471F">
              <w:rPr>
                <w:lang w:eastAsia="zh-CN"/>
              </w:rPr>
              <w:t xml:space="preserve"> sharing which has been covered in the table. </w:t>
            </w:r>
          </w:p>
          <w:p w14:paraId="51FEDB20" w14:textId="77777777" w:rsidR="00FE3592" w:rsidRDefault="00FE3592">
            <w:pPr>
              <w:overflowPunct/>
              <w:autoSpaceDE/>
              <w:autoSpaceDN/>
              <w:adjustRightInd/>
              <w:spacing w:after="0"/>
              <w:textAlignment w:val="auto"/>
              <w:rPr>
                <w:lang w:eastAsia="zh-CN"/>
              </w:rPr>
            </w:pPr>
          </w:p>
          <w:p w14:paraId="51FEDB21" w14:textId="77777777" w:rsidR="00FE3592" w:rsidRDefault="00E01438">
            <w:pPr>
              <w:overflowPunct/>
              <w:autoSpaceDE/>
              <w:autoSpaceDN/>
              <w:adjustRightInd/>
              <w:spacing w:after="0"/>
              <w:textAlignment w:val="auto"/>
              <w:rPr>
                <w:lang w:eastAsia="zh-CN"/>
              </w:rPr>
            </w:pPr>
            <w:r>
              <w:rPr>
                <w:lang w:eastAsia="zh-CN"/>
              </w:rPr>
              <w:t>I tried and I believe</w:t>
            </w:r>
            <w:r w:rsidR="00FE3592">
              <w:rPr>
                <w:lang w:eastAsia="zh-CN"/>
              </w:rPr>
              <w:t xml:space="preserve"> I addressed people’s comments</w:t>
            </w:r>
            <w:r>
              <w:rPr>
                <w:lang w:eastAsia="zh-CN"/>
              </w:rPr>
              <w:t xml:space="preserve"> and I welcome more new arguments for further discussion</w:t>
            </w:r>
            <w:r w:rsidR="00FE3592">
              <w:rPr>
                <w:lang w:eastAsia="zh-CN"/>
              </w:rPr>
              <w:t xml:space="preserve">. I also suggest </w:t>
            </w:r>
            <w:r>
              <w:rPr>
                <w:lang w:eastAsia="zh-CN"/>
              </w:rPr>
              <w:t xml:space="preserve">and respect </w:t>
            </w:r>
            <w:r w:rsidR="00FE3592">
              <w:rPr>
                <w:lang w:eastAsia="zh-CN"/>
              </w:rPr>
              <w:t xml:space="preserve">people can be </w:t>
            </w:r>
            <w:r>
              <w:rPr>
                <w:lang w:eastAsia="zh-CN"/>
              </w:rPr>
              <w:t xml:space="preserve">constructive for further technical argument instead of simply repeating the preference or sticking to one interpretation of the agreements that is not </w:t>
            </w:r>
            <w:r w:rsidRPr="00E01438">
              <w:rPr>
                <w:lang w:eastAsia="zh-CN"/>
              </w:rPr>
              <w:t>unanimous</w:t>
            </w:r>
            <w:r>
              <w:rPr>
                <w:lang w:eastAsia="zh-CN"/>
              </w:rPr>
              <w:t xml:space="preserve">. </w:t>
            </w:r>
          </w:p>
          <w:p w14:paraId="51FEDB22" w14:textId="77777777" w:rsidR="00FE3592" w:rsidRDefault="00FE3592">
            <w:pPr>
              <w:overflowPunct/>
              <w:autoSpaceDE/>
              <w:autoSpaceDN/>
              <w:adjustRightInd/>
              <w:spacing w:after="0"/>
              <w:textAlignment w:val="auto"/>
              <w:rPr>
                <w:lang w:eastAsia="zh-CN"/>
              </w:rPr>
            </w:pPr>
          </w:p>
        </w:tc>
      </w:tr>
      <w:tr w:rsidR="000616A8" w14:paraId="768A42F1" w14:textId="77777777">
        <w:trPr>
          <w:trHeight w:val="209"/>
        </w:trPr>
        <w:tc>
          <w:tcPr>
            <w:tcW w:w="1885" w:type="dxa"/>
            <w:tcMar>
              <w:top w:w="0" w:type="dxa"/>
              <w:left w:w="108" w:type="dxa"/>
              <w:bottom w:w="0" w:type="dxa"/>
              <w:right w:w="108" w:type="dxa"/>
            </w:tcMar>
          </w:tcPr>
          <w:p w14:paraId="4A01C2C7" w14:textId="5838AA2F" w:rsidR="000616A8" w:rsidRDefault="000616A8" w:rsidP="000616A8">
            <w:pPr>
              <w:spacing w:after="0"/>
              <w:rPr>
                <w:lang w:eastAsia="zh-CN"/>
              </w:rPr>
            </w:pPr>
            <w:r w:rsidRPr="000851E0">
              <w:rPr>
                <w:lang w:eastAsia="zh-CN"/>
              </w:rPr>
              <w:t>Nokia</w:t>
            </w:r>
          </w:p>
        </w:tc>
        <w:tc>
          <w:tcPr>
            <w:tcW w:w="7920" w:type="dxa"/>
          </w:tcPr>
          <w:p w14:paraId="10E5B707" w14:textId="77777777" w:rsidR="000616A8" w:rsidRPr="000851E0" w:rsidRDefault="000616A8" w:rsidP="000616A8">
            <w:pPr>
              <w:overflowPunct/>
              <w:autoSpaceDE/>
              <w:autoSpaceDN/>
              <w:adjustRightInd/>
              <w:spacing w:after="120"/>
              <w:textAlignment w:val="auto"/>
              <w:rPr>
                <w:lang w:val="en-GB" w:eastAsia="zh-CN"/>
              </w:rPr>
            </w:pPr>
            <w:r w:rsidRPr="000851E0">
              <w:rPr>
                <w:lang w:val="en-GB" w:eastAsia="zh-CN"/>
              </w:rPr>
              <w:t>To clarify my comment on issue#2), and apologizes if this had been answered earlier.</w:t>
            </w:r>
          </w:p>
          <w:p w14:paraId="57AB34E0" w14:textId="77777777" w:rsidR="000616A8" w:rsidRPr="000851E0" w:rsidRDefault="000616A8" w:rsidP="000616A8">
            <w:pPr>
              <w:overflowPunct/>
              <w:autoSpaceDE/>
              <w:autoSpaceDN/>
              <w:adjustRightInd/>
              <w:spacing w:after="120"/>
              <w:textAlignment w:val="auto"/>
              <w:rPr>
                <w:lang w:val="en-GB" w:eastAsia="zh-CN"/>
              </w:rPr>
            </w:pPr>
            <w:r w:rsidRPr="000851E0">
              <w:rPr>
                <w:lang w:val="en-GB" w:eastAsia="zh-CN"/>
              </w:rPr>
              <w:lastRenderedPageBreak/>
              <w:t xml:space="preserve">The capabilities for power sharing are (21-2,21-2a, 21-2b) are per BC, while intra-frequency DAPS support (21-1a) is per band. </w:t>
            </w:r>
          </w:p>
          <w:p w14:paraId="5E184B17" w14:textId="77777777" w:rsidR="000616A8" w:rsidRPr="000851E0" w:rsidRDefault="000616A8" w:rsidP="000616A8">
            <w:pPr>
              <w:overflowPunct/>
              <w:autoSpaceDE/>
              <w:autoSpaceDN/>
              <w:adjustRightInd/>
              <w:spacing w:after="120"/>
              <w:textAlignment w:val="auto"/>
              <w:rPr>
                <w:lang w:val="en-GB" w:eastAsia="zh-CN"/>
              </w:rPr>
            </w:pPr>
            <w:r w:rsidRPr="000851E0">
              <w:rPr>
                <w:lang w:val="en-GB" w:eastAsia="zh-CN"/>
              </w:rPr>
              <w:t xml:space="preserve">Thus my question was that if UE indicates support for DAPS per band, e.g. for single band, how do we indicate with per Band Combination signalling support of power sharing for that given band? </w:t>
            </w:r>
          </w:p>
          <w:p w14:paraId="409A3258" w14:textId="6505A9C3" w:rsidR="000616A8" w:rsidRPr="00FE3592" w:rsidRDefault="000616A8" w:rsidP="000616A8">
            <w:pPr>
              <w:overflowPunct/>
              <w:autoSpaceDE/>
              <w:autoSpaceDN/>
              <w:adjustRightInd/>
              <w:spacing w:after="0"/>
              <w:textAlignment w:val="auto"/>
              <w:rPr>
                <w:b/>
                <w:lang w:eastAsia="zh-CN"/>
              </w:rPr>
            </w:pPr>
            <w:r w:rsidRPr="000851E0">
              <w:rPr>
                <w:lang w:val="en-GB" w:eastAsia="zh-CN"/>
              </w:rPr>
              <w:t>Also if UE supports power sharing for only for one of the bands it supports intra-frequency DAPS, how do we indicate this without new parameters?</w:t>
            </w:r>
          </w:p>
        </w:tc>
      </w:tr>
      <w:tr w:rsidR="000616A8" w14:paraId="7FBCBABD" w14:textId="77777777">
        <w:trPr>
          <w:trHeight w:val="209"/>
        </w:trPr>
        <w:tc>
          <w:tcPr>
            <w:tcW w:w="1885" w:type="dxa"/>
            <w:tcMar>
              <w:top w:w="0" w:type="dxa"/>
              <w:left w:w="108" w:type="dxa"/>
              <w:bottom w:w="0" w:type="dxa"/>
              <w:right w:w="108" w:type="dxa"/>
            </w:tcMar>
          </w:tcPr>
          <w:p w14:paraId="212E3F9B" w14:textId="254E9A13" w:rsidR="000616A8" w:rsidRDefault="000616A8" w:rsidP="000616A8">
            <w:pPr>
              <w:spacing w:after="0"/>
              <w:rPr>
                <w:lang w:eastAsia="zh-CN"/>
              </w:rPr>
            </w:pPr>
            <w:r>
              <w:rPr>
                <w:lang w:eastAsia="zh-CN"/>
              </w:rPr>
              <w:lastRenderedPageBreak/>
              <w:t xml:space="preserve">Huawei, </w:t>
            </w:r>
            <w:proofErr w:type="spellStart"/>
            <w:r>
              <w:rPr>
                <w:lang w:eastAsia="zh-CN"/>
              </w:rPr>
              <w:t>HiSilicon</w:t>
            </w:r>
            <w:proofErr w:type="spellEnd"/>
          </w:p>
        </w:tc>
        <w:tc>
          <w:tcPr>
            <w:tcW w:w="7920" w:type="dxa"/>
          </w:tcPr>
          <w:p w14:paraId="53798485" w14:textId="77777777" w:rsidR="000616A8" w:rsidRPr="000616A8" w:rsidRDefault="000616A8" w:rsidP="000616A8">
            <w:pPr>
              <w:overflowPunct/>
              <w:autoSpaceDE/>
              <w:autoSpaceDN/>
              <w:adjustRightInd/>
              <w:spacing w:after="120"/>
              <w:textAlignment w:val="auto"/>
              <w:rPr>
                <w:b/>
                <w:lang w:eastAsia="zh-CN"/>
              </w:rPr>
            </w:pPr>
            <w:r w:rsidRPr="000616A8">
              <w:rPr>
                <w:b/>
                <w:lang w:eastAsia="zh-CN"/>
              </w:rPr>
              <w:t>Response to Nokia’s question:</w:t>
            </w:r>
          </w:p>
          <w:p w14:paraId="064AD43C" w14:textId="77DDD64D" w:rsidR="000616A8" w:rsidRPr="00FE3592" w:rsidRDefault="000616A8" w:rsidP="000616A8">
            <w:pPr>
              <w:overflowPunct/>
              <w:autoSpaceDE/>
              <w:autoSpaceDN/>
              <w:adjustRightInd/>
              <w:spacing w:after="0"/>
              <w:textAlignment w:val="auto"/>
              <w:rPr>
                <w:b/>
                <w:lang w:eastAsia="zh-CN"/>
              </w:rPr>
            </w:pPr>
            <w:r w:rsidRPr="000851E0">
              <w:rPr>
                <w:bCs/>
                <w:lang w:eastAsia="zh-CN"/>
              </w:rPr>
              <w:t>This is my understanding: band combination is each entry of a band combination list UE supports. The band combination can be a combination with two identical band. If power sharing is reported for such band combination, it also means power sharing is supported for this particular band.</w:t>
            </w:r>
          </w:p>
        </w:tc>
      </w:tr>
      <w:tr w:rsidR="004D3163" w14:paraId="2B6F90A3" w14:textId="77777777">
        <w:trPr>
          <w:trHeight w:val="209"/>
        </w:trPr>
        <w:tc>
          <w:tcPr>
            <w:tcW w:w="1885" w:type="dxa"/>
            <w:tcMar>
              <w:top w:w="0" w:type="dxa"/>
              <w:left w:w="108" w:type="dxa"/>
              <w:bottom w:w="0" w:type="dxa"/>
              <w:right w:w="108" w:type="dxa"/>
            </w:tcMar>
          </w:tcPr>
          <w:p w14:paraId="40B5CA1B" w14:textId="763BCFFA" w:rsidR="004D3163" w:rsidRDefault="004D3163" w:rsidP="004D3163">
            <w:pPr>
              <w:spacing w:after="0"/>
              <w:rPr>
                <w:lang w:eastAsia="zh-CN"/>
              </w:rPr>
            </w:pPr>
            <w:r>
              <w:rPr>
                <w:lang w:eastAsia="zh-CN"/>
              </w:rPr>
              <w:t>Apple</w:t>
            </w:r>
          </w:p>
        </w:tc>
        <w:tc>
          <w:tcPr>
            <w:tcW w:w="7920" w:type="dxa"/>
          </w:tcPr>
          <w:p w14:paraId="6FA69BB5" w14:textId="77777777" w:rsidR="004D3163" w:rsidRDefault="004D3163" w:rsidP="004D3163">
            <w:pPr>
              <w:overflowPunct/>
              <w:autoSpaceDE/>
              <w:autoSpaceDN/>
              <w:adjustRightInd/>
              <w:spacing w:after="0"/>
              <w:textAlignment w:val="auto"/>
              <w:rPr>
                <w:bCs/>
                <w:lang w:eastAsia="zh-CN"/>
              </w:rPr>
            </w:pPr>
            <w:r>
              <w:rPr>
                <w:bCs/>
                <w:lang w:eastAsia="zh-CN"/>
              </w:rPr>
              <w:t>I just checked with our RAN4 colleague regarding the UL transmission capability. RAN4 is discussing UE features, which do include the simultaneous UL transmission capability for intra-frequency and inter-frequency DAPS handover. Now the question is whether we capture these RAN4 defined UE capabilities in RAN1 spec. the interested companies can have a double check with RAN4 delegates on this issue.</w:t>
            </w:r>
          </w:p>
          <w:p w14:paraId="65B0728D" w14:textId="77777777" w:rsidR="004D3163" w:rsidRDefault="004D3163" w:rsidP="004D3163">
            <w:pPr>
              <w:overflowPunct/>
              <w:autoSpaceDE/>
              <w:autoSpaceDN/>
              <w:adjustRightInd/>
              <w:spacing w:after="0"/>
              <w:textAlignment w:val="auto"/>
              <w:rPr>
                <w:bCs/>
                <w:lang w:eastAsia="zh-CN"/>
              </w:rPr>
            </w:pPr>
          </w:p>
          <w:p w14:paraId="3D27788B" w14:textId="77777777" w:rsidR="004D3163" w:rsidRDefault="004D3163" w:rsidP="004D3163">
            <w:pPr>
              <w:overflowPunct/>
              <w:autoSpaceDE/>
              <w:autoSpaceDN/>
              <w:adjustRightInd/>
              <w:spacing w:after="0"/>
              <w:textAlignment w:val="auto"/>
              <w:rPr>
                <w:bCs/>
                <w:lang w:eastAsia="zh-CN"/>
              </w:rPr>
            </w:pPr>
            <w:r>
              <w:rPr>
                <w:bCs/>
                <w:lang w:eastAsia="zh-CN"/>
              </w:rPr>
              <w:t>Copy the RAN4 FGs for your information.</w:t>
            </w:r>
          </w:p>
          <w:p w14:paraId="2E4846DC" w14:textId="77777777" w:rsidR="004D3163" w:rsidRDefault="004D3163" w:rsidP="004D3163">
            <w:pPr>
              <w:overflowPunct/>
              <w:autoSpaceDE/>
              <w:autoSpaceDN/>
              <w:adjustRightInd/>
              <w:spacing w:after="0"/>
              <w:textAlignment w:val="auto"/>
              <w:rPr>
                <w:bCs/>
                <w:lang w:eastAsia="zh-CN"/>
              </w:rPr>
            </w:pPr>
          </w:p>
          <w:tbl>
            <w:tblPr>
              <w:tblW w:w="7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
              <w:gridCol w:w="1162"/>
              <w:gridCol w:w="3041"/>
              <w:gridCol w:w="2660"/>
            </w:tblGrid>
            <w:tr w:rsidR="004D3163" w:rsidRPr="00A46B2B" w14:paraId="720036EB" w14:textId="77777777" w:rsidTr="00A972E9">
              <w:trPr>
                <w:trHeight w:val="890"/>
              </w:trPr>
              <w:tc>
                <w:tcPr>
                  <w:tcW w:w="528" w:type="dxa"/>
                  <w:shd w:val="clear" w:color="auto" w:fill="auto"/>
                </w:tcPr>
                <w:p w14:paraId="25D34203" w14:textId="77777777" w:rsidR="004D3163" w:rsidRPr="00546F6D" w:rsidRDefault="004D3163" w:rsidP="004D3163">
                  <w:pPr>
                    <w:pStyle w:val="TAL"/>
                    <w:rPr>
                      <w:rFonts w:cs="Arial"/>
                      <w:lang w:eastAsia="ja-JP"/>
                    </w:rPr>
                  </w:pPr>
                  <w:r w:rsidRPr="00546F6D">
                    <w:rPr>
                      <w:rFonts w:cs="Arial" w:hint="eastAsia"/>
                      <w:lang w:eastAsia="zh-CN"/>
                    </w:rPr>
                    <w:t>5-</w:t>
                  </w:r>
                  <w:r w:rsidRPr="00546F6D">
                    <w:rPr>
                      <w:rFonts w:cs="Arial"/>
                      <w:lang w:eastAsia="zh-CN"/>
                    </w:rPr>
                    <w:t>5</w:t>
                  </w:r>
                </w:p>
              </w:tc>
              <w:tc>
                <w:tcPr>
                  <w:tcW w:w="1162" w:type="dxa"/>
                  <w:shd w:val="clear" w:color="auto" w:fill="auto"/>
                </w:tcPr>
                <w:p w14:paraId="349829A2" w14:textId="77777777" w:rsidR="004D3163" w:rsidRPr="003E50DD" w:rsidRDefault="004D3163" w:rsidP="004D3163">
                  <w:pPr>
                    <w:pStyle w:val="TAL"/>
                    <w:rPr>
                      <w:rFonts w:cs="Arial"/>
                      <w:lang w:eastAsia="zh-CN"/>
                    </w:rPr>
                  </w:pPr>
                  <w:r>
                    <w:rPr>
                      <w:rFonts w:cs="Arial"/>
                      <w:iCs/>
                      <w:szCs w:val="18"/>
                      <w:lang w:eastAsia="zh-CN"/>
                    </w:rPr>
                    <w:t>S</w:t>
                  </w:r>
                  <w:r>
                    <w:rPr>
                      <w:rFonts w:cs="Arial" w:hint="eastAsia"/>
                      <w:iCs/>
                      <w:szCs w:val="18"/>
                      <w:lang w:eastAsia="zh-CN"/>
                    </w:rPr>
                    <w:t xml:space="preserve">imultaneous UL transmission for DAPS handover for </w:t>
                  </w:r>
                  <w:r>
                    <w:rPr>
                      <w:rFonts w:cs="Arial"/>
                      <w:iCs/>
                      <w:szCs w:val="18"/>
                      <w:lang w:eastAsia="zh-CN"/>
                    </w:rPr>
                    <w:t xml:space="preserve">intra-frequency </w:t>
                  </w:r>
                </w:p>
              </w:tc>
              <w:tc>
                <w:tcPr>
                  <w:tcW w:w="3041" w:type="dxa"/>
                  <w:shd w:val="clear" w:color="auto" w:fill="auto"/>
                </w:tcPr>
                <w:p w14:paraId="4C81FCB3" w14:textId="77777777" w:rsidR="004D3163" w:rsidRPr="0025140A" w:rsidRDefault="004D3163" w:rsidP="004D3163">
                  <w:pPr>
                    <w:pStyle w:val="ListParagraph"/>
                    <w:numPr>
                      <w:ilvl w:val="0"/>
                      <w:numId w:val="17"/>
                    </w:numPr>
                    <w:overflowPunct w:val="0"/>
                    <w:autoSpaceDE w:val="0"/>
                    <w:autoSpaceDN w:val="0"/>
                    <w:adjustRightInd w:val="0"/>
                    <w:spacing w:after="180" w:line="240" w:lineRule="auto"/>
                    <w:textAlignment w:val="baseline"/>
                    <w:rPr>
                      <w:rFonts w:ascii="Arial" w:hAnsi="Arial" w:cs="Arial"/>
                      <w:iCs/>
                      <w:sz w:val="18"/>
                      <w:szCs w:val="18"/>
                    </w:rPr>
                  </w:pPr>
                  <w:r>
                    <w:rPr>
                      <w:rFonts w:ascii="Arial" w:hAnsi="Arial" w:cs="Arial" w:hint="eastAsia"/>
                      <w:iCs/>
                      <w:sz w:val="18"/>
                      <w:szCs w:val="18"/>
                      <w:lang w:eastAsia="zh-CN"/>
                    </w:rPr>
                    <w:t xml:space="preserve">Support of simultaneous UL transmission for DAPS handover for </w:t>
                  </w:r>
                  <w:r>
                    <w:rPr>
                      <w:rFonts w:ascii="Arial" w:hAnsi="Arial" w:cs="Arial"/>
                      <w:iCs/>
                      <w:sz w:val="18"/>
                      <w:szCs w:val="18"/>
                      <w:lang w:eastAsia="zh-CN"/>
                    </w:rPr>
                    <w:t>intra-frequency case</w:t>
                  </w:r>
                </w:p>
              </w:tc>
              <w:tc>
                <w:tcPr>
                  <w:tcW w:w="2660" w:type="dxa"/>
                  <w:shd w:val="clear" w:color="auto" w:fill="auto"/>
                </w:tcPr>
                <w:p w14:paraId="31C8387E" w14:textId="77777777" w:rsidR="004D3163" w:rsidRPr="00A46B2B" w:rsidRDefault="004D3163" w:rsidP="004D3163">
                  <w:pPr>
                    <w:pStyle w:val="TAL"/>
                    <w:rPr>
                      <w:rFonts w:cs="Arial"/>
                    </w:rPr>
                  </w:pPr>
                  <w:r w:rsidRPr="00A46B2B">
                    <w:rPr>
                      <w:rFonts w:cs="Arial"/>
                    </w:rPr>
                    <w:t>1) Support any FG of 5-1, 5-2, 5-3 and 5-4</w:t>
                  </w:r>
                </w:p>
                <w:p w14:paraId="692C0EF7" w14:textId="77777777" w:rsidR="004D3163" w:rsidRPr="00A46B2B" w:rsidRDefault="004D3163" w:rsidP="004D3163">
                  <w:pPr>
                    <w:pStyle w:val="TAL"/>
                    <w:rPr>
                      <w:rFonts w:cs="Arial"/>
                    </w:rPr>
                  </w:pPr>
                </w:p>
                <w:p w14:paraId="5A4707B9" w14:textId="77777777" w:rsidR="004D3163" w:rsidRPr="00A46B2B" w:rsidRDefault="004D3163" w:rsidP="004D3163">
                  <w:pPr>
                    <w:pStyle w:val="TAL"/>
                    <w:rPr>
                      <w:rFonts w:cs="Arial"/>
                    </w:rPr>
                  </w:pPr>
                  <w:r w:rsidRPr="00A46B2B">
                    <w:rPr>
                      <w:rFonts w:cs="Arial"/>
                    </w:rPr>
                    <w:t>2) Supports any of the power sharing FG (in RAN1 feature list) 21-2/2a/2b</w:t>
                  </w:r>
                </w:p>
              </w:tc>
            </w:tr>
            <w:tr w:rsidR="004D3163" w:rsidRPr="00A46B2B" w14:paraId="185920AD" w14:textId="77777777" w:rsidTr="00A972E9">
              <w:trPr>
                <w:trHeight w:val="17"/>
              </w:trPr>
              <w:tc>
                <w:tcPr>
                  <w:tcW w:w="528" w:type="dxa"/>
                  <w:shd w:val="clear" w:color="auto" w:fill="auto"/>
                </w:tcPr>
                <w:p w14:paraId="0D47D919" w14:textId="77777777" w:rsidR="004D3163" w:rsidRPr="00546F6D" w:rsidRDefault="004D3163" w:rsidP="004D3163">
                  <w:pPr>
                    <w:pStyle w:val="TAL"/>
                    <w:rPr>
                      <w:rFonts w:cs="Arial"/>
                      <w:lang w:eastAsia="zh-CN"/>
                    </w:rPr>
                  </w:pPr>
                  <w:r w:rsidRPr="00546F6D">
                    <w:rPr>
                      <w:rFonts w:cs="Arial"/>
                      <w:lang w:eastAsia="zh-CN"/>
                    </w:rPr>
                    <w:t>5-6</w:t>
                  </w:r>
                </w:p>
              </w:tc>
              <w:tc>
                <w:tcPr>
                  <w:tcW w:w="1162" w:type="dxa"/>
                  <w:shd w:val="clear" w:color="auto" w:fill="auto"/>
                </w:tcPr>
                <w:p w14:paraId="18605426" w14:textId="77777777" w:rsidR="004D3163" w:rsidRDefault="004D3163" w:rsidP="004D3163">
                  <w:pPr>
                    <w:pStyle w:val="TAL"/>
                    <w:rPr>
                      <w:rFonts w:cs="Arial"/>
                      <w:lang w:eastAsia="zh-CN"/>
                    </w:rPr>
                  </w:pPr>
                  <w:r>
                    <w:rPr>
                      <w:rFonts w:cs="Arial"/>
                      <w:iCs/>
                      <w:szCs w:val="18"/>
                      <w:lang w:eastAsia="zh-CN"/>
                    </w:rPr>
                    <w:t>S</w:t>
                  </w:r>
                  <w:r w:rsidRPr="004A7469">
                    <w:rPr>
                      <w:rFonts w:cs="Arial"/>
                      <w:iCs/>
                      <w:szCs w:val="18"/>
                      <w:lang w:eastAsia="zh-CN"/>
                    </w:rPr>
                    <w:t xml:space="preserve">imultaneous UL transmission for DAPS handover for inter-frequency </w:t>
                  </w:r>
                </w:p>
              </w:tc>
              <w:tc>
                <w:tcPr>
                  <w:tcW w:w="3041" w:type="dxa"/>
                  <w:shd w:val="clear" w:color="auto" w:fill="auto"/>
                </w:tcPr>
                <w:p w14:paraId="4288F4E5" w14:textId="77777777" w:rsidR="004D3163" w:rsidRDefault="004D3163" w:rsidP="004D3163">
                  <w:pPr>
                    <w:pStyle w:val="ListParagraph"/>
                    <w:numPr>
                      <w:ilvl w:val="0"/>
                      <w:numId w:val="18"/>
                    </w:numPr>
                    <w:overflowPunct w:val="0"/>
                    <w:autoSpaceDE w:val="0"/>
                    <w:autoSpaceDN w:val="0"/>
                    <w:adjustRightInd w:val="0"/>
                    <w:spacing w:after="180" w:line="240" w:lineRule="auto"/>
                    <w:textAlignment w:val="baseline"/>
                    <w:rPr>
                      <w:rFonts w:ascii="Arial" w:hAnsi="Arial" w:cs="Arial"/>
                      <w:iCs/>
                      <w:sz w:val="18"/>
                      <w:szCs w:val="18"/>
                      <w:lang w:eastAsia="zh-CN"/>
                    </w:rPr>
                  </w:pPr>
                  <w:r w:rsidRPr="004A7469">
                    <w:rPr>
                      <w:rFonts w:ascii="Arial" w:hAnsi="Arial" w:cs="Arial"/>
                      <w:iCs/>
                      <w:sz w:val="18"/>
                      <w:szCs w:val="18"/>
                      <w:lang w:eastAsia="zh-CN"/>
                    </w:rPr>
                    <w:t>Support of simultaneous UL transmission for DAPS handover for inter-frequency case</w:t>
                  </w:r>
                </w:p>
              </w:tc>
              <w:tc>
                <w:tcPr>
                  <w:tcW w:w="2660" w:type="dxa"/>
                  <w:shd w:val="clear" w:color="auto" w:fill="auto"/>
                </w:tcPr>
                <w:p w14:paraId="1B27CCC9" w14:textId="77777777" w:rsidR="004D3163" w:rsidRPr="00A46B2B" w:rsidRDefault="004D3163" w:rsidP="004D3163">
                  <w:pPr>
                    <w:pStyle w:val="TAL"/>
                    <w:rPr>
                      <w:rFonts w:cs="Arial"/>
                    </w:rPr>
                  </w:pPr>
                  <w:r w:rsidRPr="00A46B2B">
                    <w:rPr>
                      <w:rFonts w:cs="Arial"/>
                    </w:rPr>
                    <w:t>1) Support any FG of 5-1, 5-2, 5-3 and 5-4</w:t>
                  </w:r>
                </w:p>
                <w:p w14:paraId="60E7FB75" w14:textId="77777777" w:rsidR="004D3163" w:rsidRPr="00A46B2B" w:rsidRDefault="004D3163" w:rsidP="004D3163">
                  <w:pPr>
                    <w:pStyle w:val="TAL"/>
                    <w:rPr>
                      <w:rFonts w:cs="Arial"/>
                    </w:rPr>
                  </w:pPr>
                </w:p>
                <w:p w14:paraId="3EA69970" w14:textId="77777777" w:rsidR="004D3163" w:rsidRPr="00A46B2B" w:rsidRDefault="004D3163" w:rsidP="004D3163">
                  <w:pPr>
                    <w:pStyle w:val="TAL"/>
                    <w:rPr>
                      <w:rFonts w:cs="Arial"/>
                    </w:rPr>
                  </w:pPr>
                  <w:r w:rsidRPr="00A46B2B">
                    <w:rPr>
                      <w:rFonts w:cs="Arial"/>
                    </w:rPr>
                    <w:t>2) Supports any of the power sharing FG (in RAN1 feature list) 21-2/2a/2b</w:t>
                  </w:r>
                </w:p>
              </w:tc>
            </w:tr>
          </w:tbl>
          <w:p w14:paraId="19173C43" w14:textId="77777777" w:rsidR="004D3163" w:rsidRPr="000616A8" w:rsidRDefault="004D3163" w:rsidP="004D3163">
            <w:pPr>
              <w:overflowPunct/>
              <w:autoSpaceDE/>
              <w:autoSpaceDN/>
              <w:adjustRightInd/>
              <w:spacing w:after="120"/>
              <w:textAlignment w:val="auto"/>
              <w:rPr>
                <w:b/>
                <w:lang w:eastAsia="zh-CN"/>
              </w:rPr>
            </w:pPr>
          </w:p>
        </w:tc>
      </w:tr>
    </w:tbl>
    <w:p w14:paraId="51FEDB24" w14:textId="77777777" w:rsidR="00CF182F" w:rsidRDefault="00CF182F">
      <w:pPr>
        <w:pStyle w:val="BodyText"/>
        <w:spacing w:after="0"/>
        <w:rPr>
          <w:rFonts w:ascii="Times New Roman" w:hAnsi="Times New Roman"/>
          <w:sz w:val="22"/>
          <w:szCs w:val="22"/>
          <w:lang w:eastAsia="zh-CN"/>
        </w:rPr>
      </w:pPr>
    </w:p>
    <w:p w14:paraId="51FEDB25" w14:textId="19D6C1C5" w:rsidR="00CF182F" w:rsidRDefault="00CF182F">
      <w:pPr>
        <w:pStyle w:val="BodyText"/>
        <w:spacing w:after="0"/>
        <w:rPr>
          <w:rFonts w:ascii="Times New Roman" w:hAnsi="Times New Roman"/>
          <w:sz w:val="22"/>
          <w:szCs w:val="22"/>
          <w:lang w:eastAsia="zh-CN"/>
        </w:rPr>
      </w:pPr>
    </w:p>
    <w:p w14:paraId="1784C12A" w14:textId="77777777" w:rsidR="000616A8" w:rsidRDefault="000616A8" w:rsidP="000616A8">
      <w:pPr>
        <w:pStyle w:val="BodyText"/>
        <w:spacing w:after="0"/>
        <w:rPr>
          <w:rFonts w:ascii="Times New Roman" w:hAnsi="Times New Roman"/>
          <w:sz w:val="22"/>
          <w:szCs w:val="22"/>
          <w:lang w:eastAsia="zh-CN"/>
        </w:rPr>
      </w:pPr>
      <w:r>
        <w:rPr>
          <w:rFonts w:ascii="Times New Roman" w:hAnsi="Times New Roman"/>
          <w:sz w:val="22"/>
          <w:szCs w:val="22"/>
          <w:lang w:eastAsia="zh-CN"/>
        </w:rPr>
        <w:t>Moderator Summary (discussion until 8/25 07:00 UTC)</w:t>
      </w:r>
    </w:p>
    <w:p w14:paraId="7B44E016" w14:textId="293335BA" w:rsidR="000616A8" w:rsidRDefault="000616A8" w:rsidP="000616A8">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As of 8/25, the preferences between companies are</w:t>
      </w:r>
    </w:p>
    <w:p w14:paraId="32F34B03" w14:textId="078C86C2" w:rsidR="000616A8" w:rsidRDefault="000616A8" w:rsidP="000616A8">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Option 1</w:t>
      </w:r>
      <w:r w:rsidR="002F777E">
        <w:rPr>
          <w:rFonts w:ascii="Times New Roman" w:hAnsi="Times New Roman"/>
          <w:sz w:val="22"/>
          <w:szCs w:val="22"/>
          <w:lang w:eastAsia="zh-CN"/>
        </w:rPr>
        <w:t xml:space="preserve"> (</w:t>
      </w:r>
      <w:r w:rsidR="00AF3ACE">
        <w:rPr>
          <w:rFonts w:ascii="Times New Roman" w:hAnsi="Times New Roman"/>
          <w:sz w:val="22"/>
          <w:szCs w:val="22"/>
          <w:lang w:eastAsia="zh-CN"/>
        </w:rPr>
        <w:t>5 company)</w:t>
      </w:r>
    </w:p>
    <w:p w14:paraId="3A9186D6" w14:textId="77777777" w:rsidR="000616A8" w:rsidRDefault="000616A8" w:rsidP="000616A8">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ZTE (1</w:t>
      </w:r>
      <w:r w:rsidRPr="009A0109">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Samsung (2</w:t>
      </w:r>
      <w:r w:rsidRPr="009A0109">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Apple, MediaTek, Qualcomm</w:t>
      </w:r>
    </w:p>
    <w:p w14:paraId="7BEE83EC" w14:textId="4AFD0E79" w:rsidR="000616A8" w:rsidRDefault="000616A8" w:rsidP="000616A8">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Option 2 </w:t>
      </w:r>
      <w:r w:rsidR="00AF3ACE">
        <w:rPr>
          <w:rFonts w:ascii="Times New Roman" w:hAnsi="Times New Roman"/>
          <w:sz w:val="22"/>
          <w:szCs w:val="22"/>
          <w:lang w:eastAsia="zh-CN"/>
        </w:rPr>
        <w:t>(2 company)</w:t>
      </w:r>
    </w:p>
    <w:p w14:paraId="0848002E" w14:textId="77777777" w:rsidR="000616A8" w:rsidRDefault="000616A8" w:rsidP="000616A8">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
    <w:p w14:paraId="4D3B9989" w14:textId="081FB6B0" w:rsidR="000616A8" w:rsidRDefault="000616A8" w:rsidP="000616A8">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Option 3: Option 1 with Case (1) changed to behavior C</w:t>
      </w:r>
      <w:r w:rsidR="00AF3ACE">
        <w:rPr>
          <w:rFonts w:ascii="Times New Roman" w:hAnsi="Times New Roman"/>
          <w:sz w:val="22"/>
          <w:szCs w:val="22"/>
          <w:lang w:eastAsia="zh-CN"/>
        </w:rPr>
        <w:t xml:space="preserve"> (3 company)</w:t>
      </w:r>
    </w:p>
    <w:p w14:paraId="027DF8C9" w14:textId="0A2692AE" w:rsidR="000616A8" w:rsidRDefault="000616A8" w:rsidP="000616A8">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ZTE (2</w:t>
      </w:r>
      <w:r w:rsidRPr="009A0109">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Samsung (1</w:t>
      </w:r>
      <w:r w:rsidRPr="009A0109">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MediaTek</w:t>
      </w:r>
    </w:p>
    <w:p w14:paraId="04D5D63D" w14:textId="7ABE9890" w:rsidR="002B013F" w:rsidRDefault="00D90CD7" w:rsidP="002B013F">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 xml:space="preserve">At this point, I believe companies had sufficient discussions. Although there is slight majority for option 1, </w:t>
      </w:r>
      <w:r w:rsidR="003D0EEF">
        <w:rPr>
          <w:rFonts w:ascii="Times New Roman" w:hAnsi="Times New Roman"/>
          <w:sz w:val="22"/>
          <w:szCs w:val="22"/>
          <w:lang w:eastAsia="zh-CN"/>
        </w:rPr>
        <w:t>given the concerns from Huawei, moderator really has no choice but to ask for guidance from Chairman on a guidance and resolution.</w:t>
      </w:r>
    </w:p>
    <w:p w14:paraId="7CEFBB21" w14:textId="52BB2EAB" w:rsidR="006E1115" w:rsidRDefault="00741F93" w:rsidP="002B013F">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Moderator can try to prepare TPs for all three options so that we can save time discussing the TPs. If companies can review the TPs for each option and provide feedback on if something is wrong or not, that would be great.</w:t>
      </w:r>
    </w:p>
    <w:p w14:paraId="1C559B43" w14:textId="0C4956A6" w:rsidR="000616A8" w:rsidRDefault="000616A8" w:rsidP="000616A8">
      <w:pPr>
        <w:pStyle w:val="BodyText"/>
        <w:spacing w:after="0"/>
        <w:rPr>
          <w:rFonts w:ascii="Times New Roman" w:hAnsi="Times New Roman"/>
          <w:sz w:val="22"/>
          <w:szCs w:val="22"/>
          <w:lang w:eastAsia="zh-CN"/>
        </w:rPr>
      </w:pPr>
    </w:p>
    <w:p w14:paraId="748DD107" w14:textId="2DB83FE3" w:rsidR="00992AE7" w:rsidRDefault="00992AE7" w:rsidP="000616A8">
      <w:pPr>
        <w:pStyle w:val="BodyText"/>
        <w:spacing w:after="0"/>
        <w:rPr>
          <w:rFonts w:ascii="Times New Roman" w:hAnsi="Times New Roman"/>
          <w:sz w:val="22"/>
          <w:szCs w:val="22"/>
          <w:lang w:eastAsia="zh-CN"/>
        </w:rPr>
      </w:pPr>
    </w:p>
    <w:p w14:paraId="5965AB5E" w14:textId="64C41FD9" w:rsidR="00554DCF" w:rsidRDefault="00554DCF" w:rsidP="00554DCF">
      <w:pPr>
        <w:pStyle w:val="Heading4"/>
        <w:rPr>
          <w:lang w:eastAsia="zh-CN"/>
        </w:rPr>
      </w:pPr>
      <w:r>
        <w:rPr>
          <w:lang w:eastAsia="zh-CN"/>
        </w:rPr>
        <w:lastRenderedPageBreak/>
        <w:t>#TP1-15 – Option 1</w:t>
      </w:r>
    </w:p>
    <w:tbl>
      <w:tblPr>
        <w:tblStyle w:val="TableGrid"/>
        <w:tblW w:w="9802" w:type="dxa"/>
        <w:tblLayout w:type="fixed"/>
        <w:tblLook w:val="04A0" w:firstRow="1" w:lastRow="0" w:firstColumn="1" w:lastColumn="0" w:noHBand="0" w:noVBand="1"/>
      </w:tblPr>
      <w:tblGrid>
        <w:gridCol w:w="8455"/>
        <w:gridCol w:w="1347"/>
      </w:tblGrid>
      <w:tr w:rsidR="006C2484" w14:paraId="1C62F3FF" w14:textId="153DF116" w:rsidTr="006B3D92">
        <w:trPr>
          <w:trHeight w:val="278"/>
        </w:trPr>
        <w:tc>
          <w:tcPr>
            <w:tcW w:w="8455" w:type="dxa"/>
            <w:tcBorders>
              <w:top w:val="single" w:sz="4" w:space="0" w:color="auto"/>
              <w:left w:val="single" w:sz="4" w:space="0" w:color="auto"/>
              <w:bottom w:val="nil"/>
              <w:right w:val="single" w:sz="4" w:space="0" w:color="auto"/>
            </w:tcBorders>
          </w:tcPr>
          <w:p w14:paraId="13528CE0" w14:textId="77777777" w:rsidR="006C2484" w:rsidRDefault="006C2484" w:rsidP="00B65AC5">
            <w:pPr>
              <w:spacing w:after="0"/>
              <w:rPr>
                <w:b/>
                <w:bCs/>
              </w:rPr>
            </w:pPr>
            <w:r>
              <w:rPr>
                <w:b/>
                <w:bCs/>
                <w:lang w:val="en-GB" w:eastAsia="en-GB"/>
              </w:rPr>
              <w:t>15   Dual active protocol stack based handover</w:t>
            </w:r>
          </w:p>
          <w:p w14:paraId="60F32B1E" w14:textId="77777777" w:rsidR="006C2484" w:rsidRDefault="006C2484" w:rsidP="00B65AC5">
            <w:pPr>
              <w:spacing w:after="0"/>
              <w:rPr>
                <w:i/>
                <w:iCs/>
                <w:color w:val="FF0000"/>
                <w:lang w:eastAsia="en-GB"/>
              </w:rPr>
            </w:pPr>
            <w:r>
              <w:rPr>
                <w:i/>
                <w:iCs/>
                <w:color w:val="FF0000"/>
                <w:lang w:eastAsia="en-GB"/>
              </w:rPr>
              <w:t>&lt;unchanged text omitted&gt;</w:t>
            </w:r>
          </w:p>
          <w:p w14:paraId="0F94DC24" w14:textId="77777777" w:rsidR="006C2484" w:rsidRDefault="006C2484" w:rsidP="00A972E9">
            <w:pPr>
              <w:spacing w:before="0" w:after="0" w:line="240" w:lineRule="auto"/>
              <w:rPr>
                <w:color w:val="C00000"/>
                <w:u w:val="single"/>
                <w:lang w:eastAsia="en-GB"/>
              </w:rPr>
            </w:pPr>
            <w:r>
              <w:rPr>
                <w:color w:val="C00000"/>
                <w:u w:val="single"/>
                <w:lang w:eastAsia="en-GB"/>
              </w:rPr>
              <w:t xml:space="preserve">If </w:t>
            </w:r>
          </w:p>
          <w:p w14:paraId="5CCDFD36" w14:textId="78A8BD6A" w:rsidR="006C2484" w:rsidRDefault="006C2484" w:rsidP="00A972E9">
            <w:pPr>
              <w:pStyle w:val="B1"/>
              <w:spacing w:before="0" w:after="0" w:line="240" w:lineRule="auto"/>
              <w:ind w:left="560" w:hanging="276"/>
              <w:rPr>
                <w:color w:val="C00000"/>
                <w:u w:val="single"/>
              </w:rPr>
            </w:pPr>
            <w:r>
              <w:rPr>
                <w:color w:val="C00000"/>
                <w:u w:val="single"/>
              </w:rPr>
              <w:t>-    the UE indicate</w:t>
            </w:r>
            <w:r w:rsidRPr="00027C0A">
              <w:rPr>
                <w:color w:val="C00000"/>
                <w:u w:val="single"/>
              </w:rPr>
              <w:t xml:space="preserve">s support of </w:t>
            </w:r>
            <w:r w:rsidRPr="00027C0A">
              <w:rPr>
                <w:i/>
                <w:iCs/>
                <w:color w:val="C00000"/>
                <w:u w:val="single"/>
              </w:rPr>
              <w:t xml:space="preserve">ul-TransCancellationDAPS-r16 </w:t>
            </w:r>
            <w:r>
              <w:rPr>
                <w:color w:val="C00000"/>
                <w:u w:val="single"/>
              </w:rPr>
              <w:t>or the carrier frequencies of target MCG and source MCG are intra-frequency, and</w:t>
            </w:r>
          </w:p>
          <w:p w14:paraId="6577D9EE" w14:textId="1FC4EAF9" w:rsidR="006C2484" w:rsidRPr="00A04F9E" w:rsidRDefault="006C2484" w:rsidP="00A972E9">
            <w:pPr>
              <w:pStyle w:val="B1"/>
              <w:spacing w:before="0" w:after="0" w:line="240" w:lineRule="auto"/>
              <w:ind w:left="560" w:hanging="276"/>
              <w:rPr>
                <w:color w:val="C00000"/>
                <w:u w:val="single"/>
              </w:rPr>
            </w:pPr>
            <w:r>
              <w:rPr>
                <w:color w:val="C00000"/>
                <w:u w:val="single"/>
              </w:rPr>
              <w:t>-    </w:t>
            </w:r>
            <w:r w:rsidR="00AD44A1" w:rsidRPr="00AD44A1">
              <w:rPr>
                <w:bCs/>
                <w:color w:val="00B050"/>
                <w:u w:val="single"/>
                <w:lang w:eastAsia="zh-CN"/>
              </w:rPr>
              <w:t>UE does not indicate a capability for power sharing between source and target MCG in DAPS handover</w:t>
            </w:r>
            <w:r w:rsidR="00AD44A1" w:rsidRPr="00AD44A1">
              <w:rPr>
                <w:color w:val="00B050"/>
                <w:u w:val="single"/>
                <w:lang w:eastAsia="en-GB"/>
              </w:rPr>
              <w:t xml:space="preserve"> </w:t>
            </w:r>
            <w:r w:rsidRPr="00AD44A1">
              <w:rPr>
                <w:strike/>
                <w:color w:val="00B050"/>
                <w:u w:val="single"/>
                <w:lang w:eastAsia="en-GB"/>
              </w:rPr>
              <w:t>UE does not indicate support for any of semi-static power sharing mode1, semi-static power sharing mode 2, and dynamic power sharing mode</w:t>
            </w:r>
            <w:r w:rsidRPr="00AD44A1">
              <w:rPr>
                <w:color w:val="00B050"/>
                <w:u w:val="single"/>
                <w:lang w:eastAsia="en-GB"/>
              </w:rPr>
              <w:t xml:space="preserve"> </w:t>
            </w:r>
            <w:r w:rsidRPr="00A04F9E">
              <w:rPr>
                <w:color w:val="C00000"/>
                <w:u w:val="single"/>
                <w:lang w:eastAsia="en-GB"/>
              </w:rPr>
              <w:t xml:space="preserve">or the UE is not provided with </w:t>
            </w:r>
            <w:r w:rsidRPr="00A04F9E">
              <w:rPr>
                <w:i/>
                <w:iCs/>
                <w:color w:val="C00000"/>
                <w:u w:val="single"/>
              </w:rPr>
              <w:t>uplinkPowerSharingDAPS-Mode-r16</w:t>
            </w:r>
            <w:r w:rsidRPr="00A04F9E">
              <w:rPr>
                <w:color w:val="C00000"/>
                <w:u w:val="single"/>
              </w:rPr>
              <w:t xml:space="preserve">, and </w:t>
            </w:r>
          </w:p>
          <w:p w14:paraId="41F06D15" w14:textId="25608DF4" w:rsidR="006C2484" w:rsidRDefault="006C2484" w:rsidP="00A972E9">
            <w:pPr>
              <w:pStyle w:val="B1"/>
              <w:spacing w:before="0" w:after="0" w:line="240" w:lineRule="auto"/>
              <w:ind w:left="560" w:hanging="276"/>
              <w:rPr>
                <w:color w:val="C00000"/>
                <w:u w:val="single"/>
              </w:rPr>
            </w:pPr>
            <w:r>
              <w:rPr>
                <w:color w:val="C00000"/>
                <w:u w:val="single"/>
              </w:rPr>
              <w:t xml:space="preserve">-    UE transmissions on the target cell and the source cell are in overlapping time resources, </w:t>
            </w:r>
          </w:p>
          <w:p w14:paraId="3F958E81" w14:textId="6DABBA0F" w:rsidR="006C2484" w:rsidRDefault="006C2484" w:rsidP="00A972E9">
            <w:pPr>
              <w:spacing w:before="0" w:after="0" w:line="240" w:lineRule="auto"/>
              <w:rPr>
                <w:color w:val="C00000"/>
                <w:u w:val="single"/>
                <w:lang w:eastAsia="en-GB"/>
              </w:rPr>
            </w:pPr>
            <w:r>
              <w:rPr>
                <w:color w:val="C00000"/>
                <w:u w:val="single"/>
                <w:lang w:eastAsia="en-GB"/>
              </w:rPr>
              <w:t>the UE transmits only on the target cell, and cancels the transmission to source cell if the first symbol of source cell transmission is after Tproc,2+d. 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Tproc,2 assuming SCS configuration μ=0.</w:t>
            </w:r>
          </w:p>
          <w:p w14:paraId="6FB20B28" w14:textId="3AB57D9B" w:rsidR="006C2484" w:rsidRDefault="006C2484" w:rsidP="00A972E9">
            <w:pPr>
              <w:spacing w:before="0" w:after="0" w:line="240" w:lineRule="auto"/>
            </w:pPr>
          </w:p>
        </w:tc>
        <w:tc>
          <w:tcPr>
            <w:tcW w:w="1347" w:type="dxa"/>
            <w:tcBorders>
              <w:top w:val="single" w:sz="4" w:space="0" w:color="auto"/>
              <w:left w:val="single" w:sz="4" w:space="0" w:color="auto"/>
              <w:bottom w:val="single" w:sz="4" w:space="0" w:color="auto"/>
              <w:right w:val="single" w:sz="4" w:space="0" w:color="auto"/>
            </w:tcBorders>
            <w:vAlign w:val="center"/>
          </w:tcPr>
          <w:p w14:paraId="04568C66" w14:textId="175595D1" w:rsidR="006C2484" w:rsidRDefault="00D244A2" w:rsidP="003173B9">
            <w:pPr>
              <w:spacing w:after="0"/>
              <w:jc w:val="center"/>
              <w:rPr>
                <w:b/>
                <w:bCs/>
                <w:lang w:val="en-GB" w:eastAsia="en-GB"/>
              </w:rPr>
            </w:pPr>
            <w:r>
              <w:rPr>
                <w:b/>
                <w:bCs/>
                <w:lang w:val="en-GB" w:eastAsia="en-GB"/>
              </w:rPr>
              <w:t xml:space="preserve">Handling </w:t>
            </w:r>
            <w:r w:rsidR="003173B9">
              <w:rPr>
                <w:b/>
                <w:bCs/>
                <w:lang w:val="en-GB" w:eastAsia="en-GB"/>
              </w:rPr>
              <w:t xml:space="preserve">Case </w:t>
            </w:r>
            <w:r>
              <w:rPr>
                <w:b/>
                <w:bCs/>
                <w:lang w:val="en-GB" w:eastAsia="en-GB"/>
              </w:rPr>
              <w:t>2, 6</w:t>
            </w:r>
          </w:p>
        </w:tc>
      </w:tr>
      <w:tr w:rsidR="006C2484" w14:paraId="38540BC7" w14:textId="77777777" w:rsidTr="006B3D92">
        <w:trPr>
          <w:trHeight w:val="1196"/>
        </w:trPr>
        <w:tc>
          <w:tcPr>
            <w:tcW w:w="8455" w:type="dxa"/>
            <w:tcBorders>
              <w:top w:val="nil"/>
              <w:left w:val="single" w:sz="4" w:space="0" w:color="auto"/>
              <w:bottom w:val="nil"/>
              <w:right w:val="single" w:sz="4" w:space="0" w:color="auto"/>
            </w:tcBorders>
          </w:tcPr>
          <w:p w14:paraId="7B424912" w14:textId="77777777" w:rsidR="006C2484" w:rsidRDefault="006C2484" w:rsidP="006C2484">
            <w:pPr>
              <w:spacing w:before="0" w:after="0" w:line="240" w:lineRule="auto"/>
              <w:rPr>
                <w:color w:val="C00000"/>
                <w:u w:val="single"/>
                <w:lang w:eastAsia="en-GB"/>
              </w:rPr>
            </w:pPr>
            <w:r>
              <w:rPr>
                <w:color w:val="C00000"/>
                <w:u w:val="single"/>
                <w:lang w:eastAsia="en-GB"/>
              </w:rPr>
              <w:t xml:space="preserve">If </w:t>
            </w:r>
          </w:p>
          <w:p w14:paraId="38FA2A7B" w14:textId="77777777" w:rsidR="006C2484" w:rsidRDefault="006C2484" w:rsidP="006C2484">
            <w:pPr>
              <w:pStyle w:val="B1"/>
              <w:spacing w:before="0" w:after="0" w:line="240" w:lineRule="auto"/>
              <w:ind w:left="560" w:hanging="276"/>
              <w:rPr>
                <w:color w:val="FF0000"/>
                <w:u w:val="single"/>
              </w:rPr>
            </w:pPr>
            <w:r>
              <w:rPr>
                <w:color w:val="FF0000"/>
                <w:u w:val="single"/>
              </w:rPr>
              <w:t xml:space="preserve">-    </w:t>
            </w:r>
            <w:r>
              <w:rPr>
                <w:color w:val="C00000"/>
                <w:u w:val="single"/>
              </w:rPr>
              <w:t>the carrier frequencies of target MCG and source MCG are inter-frequency, and</w:t>
            </w:r>
            <w:r>
              <w:rPr>
                <w:color w:val="FF0000"/>
                <w:u w:val="single"/>
              </w:rPr>
              <w:t xml:space="preserve"> </w:t>
            </w:r>
          </w:p>
          <w:p w14:paraId="703C7CBC" w14:textId="77777777" w:rsidR="006C2484" w:rsidRDefault="006C2484" w:rsidP="006C2484">
            <w:pPr>
              <w:pStyle w:val="B1"/>
              <w:spacing w:before="0" w:after="0" w:line="240" w:lineRule="auto"/>
              <w:ind w:left="560" w:hanging="276"/>
              <w:rPr>
                <w:color w:val="C00000"/>
                <w:u w:val="single"/>
              </w:rPr>
            </w:pPr>
            <w:r>
              <w:rPr>
                <w:color w:val="C00000"/>
                <w:u w:val="single"/>
              </w:rPr>
              <w:t xml:space="preserve">-    the UE does not indicate support </w:t>
            </w:r>
            <w:r w:rsidRPr="00027C0A">
              <w:rPr>
                <w:color w:val="C00000"/>
                <w:u w:val="single"/>
              </w:rPr>
              <w:t xml:space="preserve">of </w:t>
            </w:r>
            <w:r w:rsidRPr="00027C0A">
              <w:rPr>
                <w:i/>
                <w:iCs/>
                <w:color w:val="C00000"/>
                <w:u w:val="single"/>
              </w:rPr>
              <w:t>ul-TransCancellationDAPS-r16</w:t>
            </w:r>
            <w:r>
              <w:rPr>
                <w:i/>
                <w:iCs/>
                <w:color w:val="C00000"/>
                <w:u w:val="single"/>
              </w:rPr>
              <w:t>,</w:t>
            </w:r>
            <w:r w:rsidRPr="00027C0A">
              <w:rPr>
                <w:i/>
                <w:iCs/>
                <w:color w:val="C00000"/>
                <w:u w:val="single"/>
              </w:rPr>
              <w:t xml:space="preserve"> </w:t>
            </w:r>
            <w:r>
              <w:rPr>
                <w:iCs/>
                <w:color w:val="C00000"/>
                <w:u w:val="single"/>
              </w:rPr>
              <w:t>and</w:t>
            </w:r>
          </w:p>
          <w:p w14:paraId="5B8A2025" w14:textId="1205E6C7" w:rsidR="006C2484" w:rsidRDefault="006C2484" w:rsidP="006C2484">
            <w:pPr>
              <w:pStyle w:val="B1"/>
              <w:spacing w:before="0" w:after="0" w:line="240" w:lineRule="auto"/>
              <w:ind w:left="560" w:hanging="276"/>
              <w:rPr>
                <w:color w:val="C00000"/>
                <w:u w:val="single"/>
              </w:rPr>
            </w:pPr>
            <w:r>
              <w:rPr>
                <w:color w:val="C00000"/>
                <w:u w:val="single"/>
              </w:rPr>
              <w:t>-    </w:t>
            </w:r>
            <w:r w:rsidR="00AD44A1" w:rsidRPr="00AD44A1">
              <w:rPr>
                <w:bCs/>
                <w:color w:val="00B050"/>
                <w:u w:val="single"/>
                <w:lang w:eastAsia="zh-CN"/>
              </w:rPr>
              <w:t>UE does not indicate a capability for power sharing between source and target MCG in DAPS handover</w:t>
            </w:r>
            <w:r w:rsidR="00AD44A1" w:rsidRPr="00AD44A1">
              <w:rPr>
                <w:color w:val="00B050"/>
                <w:u w:val="single"/>
                <w:lang w:eastAsia="en-GB"/>
              </w:rPr>
              <w:t xml:space="preserve"> </w:t>
            </w:r>
            <w:r w:rsidRPr="00AD44A1">
              <w:rPr>
                <w:strike/>
                <w:color w:val="00B050"/>
                <w:u w:val="single"/>
                <w:lang w:eastAsia="en-GB"/>
              </w:rPr>
              <w:t>UE does not indicate support for any of semi-static power sharing mode1, semi-static power sharing mode 2, and dynamic power sharing mode</w:t>
            </w:r>
            <w:r w:rsidRPr="00A04F9E">
              <w:rPr>
                <w:color w:val="C00000"/>
                <w:u w:val="single"/>
                <w:lang w:eastAsia="en-GB"/>
              </w:rPr>
              <w:t xml:space="preserve"> or the UE is not provided with </w:t>
            </w:r>
            <w:r w:rsidRPr="00A04F9E">
              <w:rPr>
                <w:i/>
                <w:iCs/>
                <w:color w:val="C00000"/>
                <w:u w:val="single"/>
              </w:rPr>
              <w:t>uplinkPowerSharingDAPS-Mode-r16</w:t>
            </w:r>
            <w:r w:rsidRPr="00A04F9E">
              <w:rPr>
                <w:color w:val="C00000"/>
                <w:u w:val="single"/>
              </w:rPr>
              <w:t xml:space="preserve">, </w:t>
            </w:r>
          </w:p>
          <w:p w14:paraId="5D00225A" w14:textId="77777777" w:rsidR="006C2484" w:rsidRDefault="006C2484" w:rsidP="006C2484">
            <w:pPr>
              <w:spacing w:before="0" w:after="0" w:line="240" w:lineRule="auto"/>
              <w:rPr>
                <w:color w:val="C00000"/>
                <w:u w:val="single"/>
                <w:lang w:eastAsia="en-GB"/>
              </w:rPr>
            </w:pPr>
            <w:r>
              <w:rPr>
                <w:color w:val="C00000"/>
                <w:u w:val="single"/>
                <w:lang w:eastAsia="en-GB"/>
              </w:rPr>
              <w:t>the UE does not expect transmissions on the target and source cell in overlapping time resources.</w:t>
            </w:r>
          </w:p>
          <w:p w14:paraId="2AA7896F" w14:textId="51694FF1" w:rsidR="006C2484" w:rsidRDefault="006C2484" w:rsidP="006C2484">
            <w:pPr>
              <w:spacing w:before="0" w:after="0" w:line="240" w:lineRule="auto"/>
              <w:rPr>
                <w:b/>
                <w:bCs/>
                <w:lang w:val="en-GB" w:eastAsia="en-GB"/>
              </w:rPr>
            </w:pPr>
          </w:p>
        </w:tc>
        <w:tc>
          <w:tcPr>
            <w:tcW w:w="1347" w:type="dxa"/>
            <w:tcBorders>
              <w:top w:val="single" w:sz="4" w:space="0" w:color="auto"/>
              <w:left w:val="single" w:sz="4" w:space="0" w:color="auto"/>
              <w:bottom w:val="single" w:sz="4" w:space="0" w:color="auto"/>
              <w:right w:val="single" w:sz="4" w:space="0" w:color="auto"/>
            </w:tcBorders>
            <w:vAlign w:val="center"/>
          </w:tcPr>
          <w:p w14:paraId="785036D2" w14:textId="2EF665F0" w:rsidR="006C2484" w:rsidRDefault="00D244A2" w:rsidP="00D244A2">
            <w:pPr>
              <w:spacing w:after="0"/>
              <w:jc w:val="center"/>
              <w:rPr>
                <w:b/>
                <w:bCs/>
                <w:lang w:val="en-GB" w:eastAsia="en-GB"/>
              </w:rPr>
            </w:pPr>
            <w:r>
              <w:rPr>
                <w:b/>
                <w:bCs/>
                <w:lang w:val="en-GB" w:eastAsia="en-GB"/>
              </w:rPr>
              <w:t>Handling Case 4</w:t>
            </w:r>
          </w:p>
        </w:tc>
      </w:tr>
      <w:tr w:rsidR="00B20EF0" w14:paraId="58EFBD5C" w14:textId="77777777" w:rsidTr="006B3D92">
        <w:trPr>
          <w:trHeight w:val="1196"/>
        </w:trPr>
        <w:tc>
          <w:tcPr>
            <w:tcW w:w="8455" w:type="dxa"/>
            <w:tcBorders>
              <w:top w:val="nil"/>
              <w:left w:val="single" w:sz="4" w:space="0" w:color="auto"/>
              <w:bottom w:val="nil"/>
              <w:right w:val="single" w:sz="4" w:space="0" w:color="auto"/>
            </w:tcBorders>
          </w:tcPr>
          <w:p w14:paraId="0040636B" w14:textId="77777777" w:rsidR="00B20EF0" w:rsidRPr="00B20EF0" w:rsidRDefault="00B20EF0" w:rsidP="00B20EF0">
            <w:pPr>
              <w:spacing w:before="0" w:after="0" w:line="240" w:lineRule="auto"/>
              <w:rPr>
                <w:color w:val="00B050"/>
                <w:u w:val="single"/>
                <w:lang w:eastAsia="en-GB"/>
              </w:rPr>
            </w:pPr>
            <w:r w:rsidRPr="00B20EF0">
              <w:rPr>
                <w:color w:val="00B050"/>
                <w:u w:val="single"/>
                <w:lang w:eastAsia="en-GB"/>
              </w:rPr>
              <w:t xml:space="preserve">If </w:t>
            </w:r>
          </w:p>
          <w:p w14:paraId="4132B00D" w14:textId="77777777" w:rsidR="00B20EF0" w:rsidRPr="00B20EF0" w:rsidRDefault="00B20EF0" w:rsidP="00B20EF0">
            <w:pPr>
              <w:pStyle w:val="B1"/>
              <w:spacing w:before="0" w:after="0" w:line="240" w:lineRule="auto"/>
              <w:ind w:left="560" w:hanging="276"/>
              <w:rPr>
                <w:color w:val="00B050"/>
                <w:u w:val="single"/>
              </w:rPr>
            </w:pPr>
            <w:r w:rsidRPr="00B20EF0">
              <w:rPr>
                <w:color w:val="00B050"/>
                <w:u w:val="single"/>
              </w:rPr>
              <w:t xml:space="preserve">-    the carrier frequencies of target MCG and source MCG are inter-frequency, and </w:t>
            </w:r>
          </w:p>
          <w:p w14:paraId="5098B4B2" w14:textId="77777777" w:rsidR="00B20EF0" w:rsidRPr="00B20EF0" w:rsidRDefault="00B20EF0" w:rsidP="00B20EF0">
            <w:pPr>
              <w:pStyle w:val="B1"/>
              <w:spacing w:before="0" w:after="0" w:line="240" w:lineRule="auto"/>
              <w:ind w:left="560" w:hanging="276"/>
              <w:rPr>
                <w:color w:val="00B050"/>
                <w:u w:val="single"/>
              </w:rPr>
            </w:pPr>
            <w:r w:rsidRPr="00B20EF0">
              <w:rPr>
                <w:color w:val="00B050"/>
                <w:u w:val="single"/>
              </w:rPr>
              <w:t xml:space="preserve">-    the UE does not indicate support of </w:t>
            </w:r>
            <w:r w:rsidRPr="00B20EF0">
              <w:rPr>
                <w:i/>
                <w:iCs/>
                <w:color w:val="00B050"/>
                <w:u w:val="single"/>
              </w:rPr>
              <w:t xml:space="preserve">ul-TransCancellationDAPS-r16, </w:t>
            </w:r>
            <w:r w:rsidRPr="00B20EF0">
              <w:rPr>
                <w:iCs/>
                <w:color w:val="00B050"/>
                <w:u w:val="single"/>
              </w:rPr>
              <w:t>and</w:t>
            </w:r>
          </w:p>
          <w:p w14:paraId="0D58EDF4" w14:textId="77777777" w:rsidR="00B20EF0" w:rsidRPr="00B20EF0" w:rsidRDefault="00B20EF0" w:rsidP="00B20EF0">
            <w:pPr>
              <w:pStyle w:val="B1"/>
              <w:spacing w:before="0" w:after="0" w:line="240" w:lineRule="auto"/>
              <w:ind w:left="560" w:hanging="276"/>
              <w:rPr>
                <w:color w:val="00B050"/>
                <w:u w:val="single"/>
              </w:rPr>
            </w:pPr>
            <w:r w:rsidRPr="00B20EF0">
              <w:rPr>
                <w:color w:val="00B050"/>
                <w:u w:val="single"/>
              </w:rPr>
              <w:t>-    </w:t>
            </w:r>
            <w:r w:rsidRPr="00B20EF0">
              <w:rPr>
                <w:color w:val="00B050"/>
                <w:u w:val="single"/>
                <w:lang w:eastAsia="en-GB"/>
              </w:rPr>
              <w:t xml:space="preserve">is provided with </w:t>
            </w:r>
            <w:r w:rsidRPr="00B20EF0">
              <w:rPr>
                <w:i/>
                <w:iCs/>
                <w:color w:val="00B050"/>
                <w:u w:val="single"/>
              </w:rPr>
              <w:t>uplinkPowerSharingDAPS-Mode-r16</w:t>
            </w:r>
            <w:r w:rsidRPr="00B20EF0">
              <w:rPr>
                <w:color w:val="00B050"/>
                <w:u w:val="single"/>
              </w:rPr>
              <w:t xml:space="preserve"> </w:t>
            </w:r>
          </w:p>
          <w:p w14:paraId="0D94A0EA" w14:textId="4958D784" w:rsidR="00B20EF0" w:rsidRDefault="00B20EF0" w:rsidP="00B20EF0">
            <w:pPr>
              <w:spacing w:before="0" w:after="0" w:line="240" w:lineRule="auto"/>
              <w:rPr>
                <w:color w:val="C00000"/>
                <w:u w:val="single"/>
                <w:lang w:eastAsia="en-GB"/>
              </w:rPr>
            </w:pPr>
            <w:r w:rsidRPr="00B20EF0">
              <w:rPr>
                <w:color w:val="00B050"/>
                <w:u w:val="single"/>
                <w:lang w:eastAsia="en-GB"/>
              </w:rPr>
              <w:t>the UE does not expect transmissions on the target and source cell in overlapping time and frequency resources.</w:t>
            </w:r>
          </w:p>
        </w:tc>
        <w:tc>
          <w:tcPr>
            <w:tcW w:w="1347" w:type="dxa"/>
            <w:tcBorders>
              <w:top w:val="single" w:sz="4" w:space="0" w:color="auto"/>
              <w:left w:val="single" w:sz="4" w:space="0" w:color="auto"/>
              <w:bottom w:val="single" w:sz="4" w:space="0" w:color="auto"/>
              <w:right w:val="single" w:sz="4" w:space="0" w:color="auto"/>
            </w:tcBorders>
            <w:vAlign w:val="center"/>
          </w:tcPr>
          <w:p w14:paraId="19EDF57F" w14:textId="178C6106" w:rsidR="00B20EF0" w:rsidRDefault="00B20EF0" w:rsidP="00D244A2">
            <w:pPr>
              <w:spacing w:after="0"/>
              <w:jc w:val="center"/>
              <w:rPr>
                <w:b/>
                <w:bCs/>
                <w:lang w:val="en-GB" w:eastAsia="en-GB"/>
              </w:rPr>
            </w:pPr>
            <w:r>
              <w:rPr>
                <w:b/>
                <w:bCs/>
                <w:lang w:val="en-GB" w:eastAsia="en-GB"/>
              </w:rPr>
              <w:t xml:space="preserve">Handling Case </w:t>
            </w:r>
            <w:r>
              <w:rPr>
                <w:b/>
                <w:bCs/>
                <w:lang w:val="en-GB" w:eastAsia="en-GB"/>
              </w:rPr>
              <w:t>3</w:t>
            </w:r>
          </w:p>
        </w:tc>
      </w:tr>
      <w:tr w:rsidR="006C2484" w14:paraId="42B10BC0" w14:textId="77777777" w:rsidTr="006B3D92">
        <w:trPr>
          <w:trHeight w:val="6383"/>
        </w:trPr>
        <w:tc>
          <w:tcPr>
            <w:tcW w:w="8455" w:type="dxa"/>
            <w:tcBorders>
              <w:top w:val="nil"/>
              <w:left w:val="single" w:sz="4" w:space="0" w:color="auto"/>
              <w:bottom w:val="single" w:sz="4" w:space="0" w:color="auto"/>
              <w:right w:val="single" w:sz="4" w:space="0" w:color="auto"/>
            </w:tcBorders>
          </w:tcPr>
          <w:p w14:paraId="52ABABDC" w14:textId="77777777" w:rsidR="006C2484" w:rsidRDefault="006C2484" w:rsidP="006C2484">
            <w:pPr>
              <w:spacing w:before="0" w:after="0" w:line="240" w:lineRule="auto"/>
              <w:rPr>
                <w:lang w:eastAsia="en-GB"/>
              </w:rPr>
            </w:pPr>
            <w:r>
              <w:rPr>
                <w:lang w:eastAsia="en-GB"/>
              </w:rPr>
              <w:lastRenderedPageBreak/>
              <w:t>If</w:t>
            </w:r>
          </w:p>
          <w:p w14:paraId="1EECFFAD" w14:textId="6CD99480" w:rsidR="006C2484" w:rsidRDefault="006C2484" w:rsidP="006C2484">
            <w:pPr>
              <w:spacing w:before="0" w:after="0" w:line="240" w:lineRule="auto"/>
              <w:ind w:left="288"/>
              <w:rPr>
                <w:lang w:eastAsia="en-GB"/>
              </w:rPr>
            </w:pPr>
            <w:r>
              <w:rPr>
                <w:lang w:eastAsia="en-GB"/>
              </w:rPr>
              <w:t xml:space="preserve">-   the UE </w:t>
            </w:r>
            <w:r w:rsidR="004733CD" w:rsidRPr="004733CD">
              <w:rPr>
                <w:color w:val="C00000"/>
                <w:u w:val="single"/>
                <w:lang w:eastAsia="en-GB"/>
              </w:rPr>
              <w:t xml:space="preserve">is provided with </w:t>
            </w:r>
            <w:r w:rsidR="004733CD" w:rsidRPr="00A04F9E">
              <w:rPr>
                <w:i/>
                <w:iCs/>
                <w:color w:val="C00000"/>
                <w:u w:val="single"/>
              </w:rPr>
              <w:t>uplinkPowerSharingDAPS-Mode-r16</w:t>
            </w:r>
            <w:r w:rsidR="004733CD">
              <w:rPr>
                <w:i/>
                <w:iCs/>
                <w:color w:val="C00000"/>
                <w:u w:val="single"/>
              </w:rPr>
              <w:t xml:space="preserve"> </w:t>
            </w:r>
            <w:r w:rsidRPr="004733CD">
              <w:rPr>
                <w:strike/>
                <w:color w:val="C00000"/>
                <w:lang w:eastAsia="en-GB"/>
              </w:rPr>
              <w:t xml:space="preserve">does not provides </w:t>
            </w:r>
            <w:proofErr w:type="spellStart"/>
            <w:r w:rsidRPr="004733CD">
              <w:rPr>
                <w:i/>
                <w:iCs/>
                <w:strike/>
                <w:color w:val="C00000"/>
                <w:lang w:eastAsia="en-GB"/>
              </w:rPr>
              <w:t>UplinkPowerSharingDAPS</w:t>
            </w:r>
            <w:proofErr w:type="spellEnd"/>
            <w:r w:rsidRPr="004733CD">
              <w:rPr>
                <w:i/>
                <w:iCs/>
                <w:strike/>
                <w:color w:val="C00000"/>
                <w:lang w:eastAsia="en-GB"/>
              </w:rPr>
              <w:t>-HO</w:t>
            </w:r>
            <w:r>
              <w:rPr>
                <w:i/>
                <w:iCs/>
                <w:lang w:eastAsia="en-GB"/>
              </w:rPr>
              <w:t>,</w:t>
            </w:r>
            <w:r>
              <w:rPr>
                <w:lang w:eastAsia="en-GB"/>
              </w:rPr>
              <w:t xml:space="preserve"> and</w:t>
            </w:r>
          </w:p>
          <w:p w14:paraId="051940C8" w14:textId="77777777" w:rsidR="006C2484" w:rsidRDefault="006C2484" w:rsidP="006C2484">
            <w:pPr>
              <w:spacing w:before="0" w:after="0" w:line="240" w:lineRule="auto"/>
              <w:ind w:left="288"/>
              <w:rPr>
                <w:color w:val="C00000"/>
                <w:u w:val="single"/>
                <w:lang w:eastAsia="en-GB"/>
              </w:rPr>
            </w:pPr>
            <w:r>
              <w:rPr>
                <w:lang w:eastAsia="en-GB"/>
              </w:rPr>
              <w:t>-   UE transmissions on the target cell and the source cell overlap</w:t>
            </w:r>
            <w:r>
              <w:rPr>
                <w:color w:val="C00000"/>
                <w:u w:val="single"/>
                <w:lang w:eastAsia="en-GB"/>
              </w:rPr>
              <w:t>,</w:t>
            </w:r>
          </w:p>
          <w:p w14:paraId="34D6DD39" w14:textId="77777777" w:rsidR="006C2484" w:rsidRDefault="006C2484" w:rsidP="006C2484">
            <w:pPr>
              <w:spacing w:before="0" w:after="0" w:line="240" w:lineRule="auto"/>
              <w:rPr>
                <w:color w:val="C00000"/>
                <w:u w:val="single"/>
                <w:lang w:eastAsia="en-GB"/>
              </w:rPr>
            </w:pPr>
            <w:r>
              <w:rPr>
                <w:lang w:eastAsia="en-GB"/>
              </w:rPr>
              <w:t>the UE transmits only on the target cell, and cancels the transmission to source cell if the first symbol of source cell transmission is after Tproc,2+d. 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Tproc,2 assuming SCS configuration μ=0.</w:t>
            </w:r>
          </w:p>
          <w:p w14:paraId="31F19FC3" w14:textId="77777777" w:rsidR="006C2484" w:rsidRDefault="006C2484" w:rsidP="006C2484">
            <w:pPr>
              <w:spacing w:before="0" w:after="0" w:line="240" w:lineRule="auto"/>
            </w:pPr>
            <w:r>
              <w:t>UE transmissions on the target cell and the source cell overlap if they are in</w:t>
            </w:r>
          </w:p>
          <w:p w14:paraId="1D8ABD54" w14:textId="77777777" w:rsidR="006C2484" w:rsidRDefault="006C2484" w:rsidP="006C2484">
            <w:pPr>
              <w:pStyle w:val="B1"/>
              <w:spacing w:before="0" w:after="0" w:line="240" w:lineRule="auto"/>
              <w:ind w:left="560" w:hanging="276"/>
            </w:pPr>
            <w:r>
              <w:t>-   overlapping time resources if the carrier frequencies for the target MCG and the source MCG are intra-frequency and intra-band</w:t>
            </w:r>
          </w:p>
          <w:p w14:paraId="6E8E0FE9" w14:textId="77777777" w:rsidR="006C2484" w:rsidRDefault="006C2484" w:rsidP="006C2484">
            <w:pPr>
              <w:spacing w:before="0" w:after="0" w:line="240" w:lineRule="auto"/>
              <w:ind w:left="284"/>
            </w:pPr>
            <w:r>
              <w:t>-   overlapping time resources and overlapping frequency resources if the carrier frequencies for the target MCG and the source MCG are not intra-frequency and intra-band</w:t>
            </w:r>
          </w:p>
          <w:p w14:paraId="5B055A06" w14:textId="77777777" w:rsidR="006C2484" w:rsidRDefault="006C2484" w:rsidP="006C2484">
            <w:pPr>
              <w:spacing w:before="0" w:after="0" w:line="240" w:lineRule="auto"/>
            </w:pPr>
            <w:r>
              <w:t>For intra-frequency DAPS HO operation, the UE expects that an active DL BWP and an active UL BWP on the target cell are within an active DL BWP and an active UL BWP on the source cell, respectively.</w:t>
            </w:r>
          </w:p>
          <w:p w14:paraId="775B8619" w14:textId="77777777" w:rsidR="006C2484" w:rsidRDefault="006C2484" w:rsidP="006C2484">
            <w:pPr>
              <w:spacing w:before="0" w:after="0" w:line="240" w:lineRule="auto"/>
              <w:rPr>
                <w:color w:val="FF0000"/>
              </w:rPr>
            </w:pPr>
            <w:r>
              <w:rPr>
                <w:color w:val="C00000"/>
                <w:u w:val="single"/>
                <w:lang w:eastAsia="en-GB"/>
              </w:rPr>
              <w:t>The UE determines intra-frequency as described in Clause 9.2.1 of [10, TS38.133].</w:t>
            </w:r>
          </w:p>
          <w:p w14:paraId="2FA763CC" w14:textId="0D3458D5" w:rsidR="006C2484" w:rsidRDefault="006C2484" w:rsidP="006C2484">
            <w:pPr>
              <w:spacing w:before="0" w:after="0" w:line="240" w:lineRule="auto"/>
              <w:rPr>
                <w:color w:val="C00000"/>
                <w:u w:val="single"/>
                <w:lang w:eastAsia="en-GB"/>
              </w:rPr>
            </w:pPr>
            <w:r>
              <w:t>----omitted----</w:t>
            </w:r>
          </w:p>
        </w:tc>
        <w:tc>
          <w:tcPr>
            <w:tcW w:w="1347" w:type="dxa"/>
            <w:tcBorders>
              <w:top w:val="single" w:sz="4" w:space="0" w:color="auto"/>
              <w:left w:val="single" w:sz="4" w:space="0" w:color="auto"/>
              <w:bottom w:val="single" w:sz="4" w:space="0" w:color="auto"/>
              <w:right w:val="single" w:sz="4" w:space="0" w:color="auto"/>
            </w:tcBorders>
            <w:vAlign w:val="center"/>
          </w:tcPr>
          <w:p w14:paraId="43AC43C7" w14:textId="75C9A3DF" w:rsidR="006C2484" w:rsidRDefault="00863C3E" w:rsidP="00863C3E">
            <w:pPr>
              <w:spacing w:after="0"/>
              <w:jc w:val="center"/>
              <w:rPr>
                <w:b/>
                <w:bCs/>
                <w:lang w:val="en-GB" w:eastAsia="en-GB"/>
              </w:rPr>
            </w:pPr>
            <w:r>
              <w:rPr>
                <w:b/>
                <w:bCs/>
                <w:lang w:val="en-GB" w:eastAsia="en-GB"/>
              </w:rPr>
              <w:t>Handling Case 1,5</w:t>
            </w:r>
          </w:p>
        </w:tc>
      </w:tr>
    </w:tbl>
    <w:p w14:paraId="1B3737DC" w14:textId="77777777" w:rsidR="00B65AC5" w:rsidRDefault="00B65AC5" w:rsidP="00B65AC5">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6C2484" w14:paraId="0FFF0F98" w14:textId="77777777" w:rsidTr="00A972E9">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3CB536" w14:textId="77777777" w:rsidR="006C2484" w:rsidRDefault="006C2484" w:rsidP="00A972E9">
            <w:pPr>
              <w:spacing w:before="0" w:after="0" w:line="240" w:lineRule="auto"/>
              <w:jc w:val="center"/>
              <w:rPr>
                <w:rFonts w:eastAsiaTheme="minorEastAsia"/>
              </w:rPr>
            </w:pPr>
            <w:r>
              <w:rPr>
                <w:rFonts w:eastAsiaTheme="minorEastAsia"/>
              </w:rPr>
              <w:t>Option 1</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0094C9" w14:textId="77777777" w:rsidR="006C2484" w:rsidRDefault="006C2484" w:rsidP="00A972E9">
            <w:pPr>
              <w:spacing w:before="0" w:after="0" w:line="240" w:lineRule="auto"/>
              <w:jc w:val="center"/>
              <w:rPr>
                <w:rFonts w:eastAsiaTheme="minorEastAsia"/>
                <w:b/>
                <w:bCs/>
              </w:rPr>
            </w:pPr>
            <w:r>
              <w:rPr>
                <w:rFonts w:eastAsiaTheme="minorEastAsia"/>
                <w:b/>
                <w:bCs/>
              </w:rPr>
              <w:t>Power Sharing Mode</w:t>
            </w:r>
          </w:p>
          <w:p w14:paraId="3758B764" w14:textId="77777777" w:rsidR="006C2484" w:rsidRDefault="006C2484" w:rsidP="00A972E9">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803F08" w14:textId="77777777" w:rsidR="006C2484" w:rsidRDefault="006C2484" w:rsidP="00A972E9">
            <w:pPr>
              <w:spacing w:before="0" w:after="0" w:line="240" w:lineRule="auto"/>
              <w:jc w:val="center"/>
              <w:rPr>
                <w:rFonts w:eastAsiaTheme="minorEastAsia"/>
                <w:b/>
                <w:bCs/>
              </w:rPr>
            </w:pPr>
            <w:r>
              <w:rPr>
                <w:rFonts w:eastAsiaTheme="minorEastAsia"/>
                <w:b/>
                <w:bCs/>
              </w:rPr>
              <w:t>No Power Sharing Mode</w:t>
            </w:r>
          </w:p>
        </w:tc>
      </w:tr>
      <w:tr w:rsidR="006C2484" w14:paraId="37B9C115" w14:textId="77777777" w:rsidTr="00A972E9">
        <w:trPr>
          <w:trHeight w:val="1936"/>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05ED18" w14:textId="77777777" w:rsidR="006C2484" w:rsidRDefault="006C2484" w:rsidP="00A972E9">
            <w:pPr>
              <w:spacing w:before="0" w:after="0" w:line="240" w:lineRule="auto"/>
              <w:jc w:val="center"/>
              <w:rPr>
                <w:rFonts w:eastAsiaTheme="minorEastAsia"/>
              </w:rPr>
            </w:pPr>
            <w:r>
              <w:rPr>
                <w:rFonts w:eastAsiaTheme="minorEastAsia"/>
              </w:rPr>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65985F" w14:textId="77777777" w:rsidR="006C2484" w:rsidRDefault="006C2484" w:rsidP="00A972E9">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934881" w14:textId="77777777" w:rsidR="006C2484" w:rsidRDefault="006C2484" w:rsidP="00A972E9">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02516E75" w14:textId="77777777" w:rsidR="006C2484" w:rsidRDefault="006C2484" w:rsidP="00A972E9">
            <w:pPr>
              <w:spacing w:before="0" w:after="0" w:line="240" w:lineRule="auto"/>
              <w:jc w:val="center"/>
              <w:rPr>
                <w:rFonts w:eastAsiaTheme="minorEastAsia"/>
                <w:i/>
              </w:rPr>
            </w:pPr>
            <w:r>
              <w:rPr>
                <w:rFonts w:eastAsiaTheme="minorEastAsia"/>
                <w:i/>
              </w:rPr>
              <w:t>&amp;</w:t>
            </w:r>
          </w:p>
          <w:p w14:paraId="09074012" w14:textId="77777777" w:rsidR="006C2484" w:rsidRDefault="006C2484" w:rsidP="00A972E9">
            <w:pPr>
              <w:spacing w:before="0" w:after="0" w:line="240" w:lineRule="auto"/>
              <w:jc w:val="center"/>
              <w:rPr>
                <w:rFonts w:eastAsiaTheme="minorEastAsia"/>
                <w:iCs/>
              </w:rPr>
            </w:pPr>
            <w:r>
              <w:rPr>
                <w:rFonts w:eastAsiaTheme="minorEastAsia"/>
                <w:iCs/>
              </w:rPr>
              <w:t xml:space="preserve">(Assumes UE provided one or more of power sharing mode) </w:t>
            </w:r>
          </w:p>
          <w:p w14:paraId="7631A38B" w14:textId="77777777" w:rsidR="006C2484" w:rsidRDefault="006C2484" w:rsidP="00A972E9">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5BF462" w14:textId="77777777" w:rsidR="006C2484" w:rsidRDefault="006C2484" w:rsidP="00A972E9">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07BB5010" w14:textId="77777777" w:rsidR="006C2484" w:rsidRDefault="006C2484" w:rsidP="00A972E9">
            <w:pPr>
              <w:spacing w:before="0" w:after="0" w:line="240" w:lineRule="auto"/>
              <w:jc w:val="center"/>
              <w:rPr>
                <w:lang w:eastAsia="en-GB"/>
              </w:rPr>
            </w:pPr>
            <w:r>
              <w:rPr>
                <w:lang w:eastAsia="en-GB"/>
              </w:rPr>
              <w:t>OR</w:t>
            </w:r>
          </w:p>
          <w:p w14:paraId="37FB1DFA" w14:textId="77777777" w:rsidR="006C2484" w:rsidRDefault="006C2484" w:rsidP="00A972E9">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6C2484" w14:paraId="2F55B74B" w14:textId="77777777" w:rsidTr="00A972E9">
        <w:trPr>
          <w:trHeight w:val="769"/>
        </w:trPr>
        <w:tc>
          <w:tcPr>
            <w:tcW w:w="2424" w:type="dxa"/>
            <w:tcBorders>
              <w:top w:val="single" w:sz="4" w:space="0" w:color="auto"/>
              <w:left w:val="single" w:sz="4" w:space="0" w:color="auto"/>
              <w:bottom w:val="single" w:sz="4" w:space="0" w:color="auto"/>
              <w:right w:val="single" w:sz="4" w:space="0" w:color="auto"/>
            </w:tcBorders>
            <w:vAlign w:val="center"/>
          </w:tcPr>
          <w:p w14:paraId="6C31247C" w14:textId="77777777" w:rsidR="006C2484" w:rsidRDefault="006C2484" w:rsidP="00A972E9">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34518B6E" w14:textId="77777777" w:rsidR="006C2484" w:rsidRDefault="006C2484" w:rsidP="00A972E9">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375EC178" w14:textId="77777777" w:rsidR="006C2484" w:rsidRDefault="006C2484" w:rsidP="00A972E9">
            <w:pPr>
              <w:spacing w:before="0" w:after="0" w:line="240" w:lineRule="auto"/>
              <w:jc w:val="center"/>
              <w:rPr>
                <w:rFonts w:eastAsiaTheme="minorEastAsia"/>
              </w:rPr>
            </w:pPr>
            <w:r>
              <w:rPr>
                <w:rFonts w:eastAsiaTheme="minorEastAsia"/>
              </w:rPr>
              <w:t>behavior A</w:t>
            </w:r>
          </w:p>
          <w:p w14:paraId="4930EF83" w14:textId="77777777" w:rsidR="006C2484" w:rsidRDefault="006C2484" w:rsidP="00A972E9">
            <w:pPr>
              <w:spacing w:before="0" w:after="0" w:line="240" w:lineRule="auto"/>
              <w:jc w:val="center"/>
              <w:rPr>
                <w:rFonts w:eastAsiaTheme="minorEastAsia"/>
              </w:rPr>
            </w:pPr>
            <w:r>
              <w:rPr>
                <w:rFonts w:eastAsiaTheme="minorEastAsia"/>
                <w:highlight w:val="yellow"/>
              </w:rPr>
              <w:t>(case 1)</w:t>
            </w:r>
          </w:p>
        </w:tc>
        <w:tc>
          <w:tcPr>
            <w:tcW w:w="2424" w:type="dxa"/>
            <w:tcBorders>
              <w:top w:val="single" w:sz="4" w:space="0" w:color="auto"/>
              <w:left w:val="single" w:sz="4" w:space="0" w:color="auto"/>
              <w:bottom w:val="single" w:sz="4" w:space="0" w:color="auto"/>
              <w:right w:val="single" w:sz="4" w:space="0" w:color="auto"/>
            </w:tcBorders>
            <w:vAlign w:val="center"/>
          </w:tcPr>
          <w:p w14:paraId="6A4CE1FB" w14:textId="77777777" w:rsidR="006C2484" w:rsidRDefault="006C2484" w:rsidP="00A972E9">
            <w:pPr>
              <w:spacing w:before="0" w:after="0" w:line="240" w:lineRule="auto"/>
              <w:jc w:val="center"/>
              <w:rPr>
                <w:rFonts w:eastAsiaTheme="minorEastAsia"/>
              </w:rPr>
            </w:pPr>
            <w:r>
              <w:rPr>
                <w:rFonts w:eastAsiaTheme="minorEastAsia"/>
              </w:rPr>
              <w:t xml:space="preserve">behavior A </w:t>
            </w:r>
          </w:p>
          <w:p w14:paraId="75614309" w14:textId="4F936BA5" w:rsidR="003173B9" w:rsidRDefault="003173B9" w:rsidP="00A972E9">
            <w:pPr>
              <w:spacing w:before="0" w:after="0" w:line="240" w:lineRule="auto"/>
              <w:jc w:val="center"/>
              <w:rPr>
                <w:rFonts w:eastAsiaTheme="minorEastAsia"/>
              </w:rPr>
            </w:pPr>
            <w:r>
              <w:rPr>
                <w:rFonts w:eastAsiaTheme="minorEastAsia"/>
              </w:rPr>
              <w:t>(case 2)</w:t>
            </w:r>
          </w:p>
        </w:tc>
      </w:tr>
      <w:tr w:rsidR="006C2484" w14:paraId="46ABB957" w14:textId="77777777" w:rsidTr="00A972E9">
        <w:trPr>
          <w:trHeight w:val="769"/>
        </w:trPr>
        <w:tc>
          <w:tcPr>
            <w:tcW w:w="2424" w:type="dxa"/>
            <w:vMerge w:val="restart"/>
            <w:tcBorders>
              <w:top w:val="single" w:sz="4" w:space="0" w:color="auto"/>
              <w:left w:val="single" w:sz="4" w:space="0" w:color="auto"/>
              <w:right w:val="single" w:sz="4" w:space="0" w:color="auto"/>
            </w:tcBorders>
            <w:vAlign w:val="center"/>
          </w:tcPr>
          <w:p w14:paraId="06657804" w14:textId="77777777" w:rsidR="006C2484" w:rsidRDefault="006C2484" w:rsidP="00A972E9">
            <w:pPr>
              <w:spacing w:before="0" w:after="0" w:line="240" w:lineRule="auto"/>
              <w:jc w:val="center"/>
              <w:rPr>
                <w:rFonts w:eastAsiaTheme="minorEastAsia"/>
              </w:rPr>
            </w:pPr>
            <w:r>
              <w:rPr>
                <w:rFonts w:eastAsiaTheme="minorEastAsia"/>
              </w:rPr>
              <w:t>Intra-band Inter-frequency DAPS</w:t>
            </w:r>
          </w:p>
          <w:p w14:paraId="7DB9D4AA" w14:textId="77777777" w:rsidR="006C2484" w:rsidRDefault="006C2484" w:rsidP="00A972E9">
            <w:pPr>
              <w:spacing w:before="0" w:after="0" w:line="240" w:lineRule="auto"/>
              <w:jc w:val="center"/>
              <w:rPr>
                <w:rFonts w:eastAsiaTheme="minorEastAsia"/>
              </w:rPr>
            </w:pPr>
            <w:r>
              <w:rPr>
                <w:rFonts w:eastAsiaTheme="minorEastAsia"/>
              </w:rPr>
              <w:t>&amp;</w:t>
            </w:r>
          </w:p>
          <w:p w14:paraId="5D208C32" w14:textId="77777777" w:rsidR="006C2484" w:rsidRDefault="006C2484" w:rsidP="00A972E9">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44AF3F8B" w14:textId="77777777" w:rsidR="006C2484" w:rsidRDefault="006C2484" w:rsidP="00A972E9">
            <w:pPr>
              <w:spacing w:before="0" w:after="0" w:line="240" w:lineRule="auto"/>
              <w:jc w:val="center"/>
              <w:rPr>
                <w:rFonts w:eastAsiaTheme="minorEastAsia"/>
              </w:rPr>
            </w:pPr>
            <w:r>
              <w:rPr>
                <w:rFonts w:eastAsiaTheme="minorEastAsia"/>
              </w:rPr>
              <w:t xml:space="preserve">UE doesn’t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1225881F" w14:textId="77777777" w:rsidR="006C2484" w:rsidRDefault="006C2484" w:rsidP="00A972E9">
            <w:pPr>
              <w:widowControl w:val="0"/>
              <w:snapToGrid w:val="0"/>
              <w:spacing w:before="0" w:after="0" w:line="240" w:lineRule="auto"/>
              <w:jc w:val="center"/>
              <w:rPr>
                <w:rFonts w:eastAsiaTheme="minorEastAsia"/>
              </w:rPr>
            </w:pPr>
            <w:r>
              <w:rPr>
                <w:rFonts w:eastAsiaTheme="minorEastAsia"/>
              </w:rPr>
              <w:t>behavior B-2 (t/f overlap),</w:t>
            </w:r>
          </w:p>
          <w:p w14:paraId="2FD4862D" w14:textId="77777777" w:rsidR="006C2484" w:rsidRDefault="006C2484" w:rsidP="00A972E9">
            <w:pPr>
              <w:widowControl w:val="0"/>
              <w:snapToGrid w:val="0"/>
              <w:spacing w:before="0" w:after="0" w:line="240" w:lineRule="auto"/>
              <w:jc w:val="center"/>
              <w:rPr>
                <w:rFonts w:eastAsiaTheme="minorEastAsia"/>
              </w:rPr>
            </w:pPr>
            <w:r>
              <w:rPr>
                <w:rFonts w:eastAsiaTheme="minorEastAsia"/>
              </w:rPr>
              <w:t xml:space="preserve">otherwise behavior C* </w:t>
            </w:r>
          </w:p>
          <w:p w14:paraId="44E3D1D2" w14:textId="2AA0509E" w:rsidR="003173B9" w:rsidRDefault="003173B9" w:rsidP="00A972E9">
            <w:pPr>
              <w:widowControl w:val="0"/>
              <w:snapToGrid w:val="0"/>
              <w:spacing w:before="0" w:after="0" w:line="240" w:lineRule="auto"/>
              <w:jc w:val="center"/>
            </w:pPr>
            <w:r>
              <w:rPr>
                <w:rFonts w:eastAsiaTheme="minorEastAsia"/>
              </w:rPr>
              <w:t>(case 3)</w:t>
            </w:r>
          </w:p>
        </w:tc>
        <w:tc>
          <w:tcPr>
            <w:tcW w:w="2424" w:type="dxa"/>
            <w:tcBorders>
              <w:top w:val="single" w:sz="4" w:space="0" w:color="auto"/>
              <w:left w:val="single" w:sz="4" w:space="0" w:color="auto"/>
              <w:bottom w:val="single" w:sz="4" w:space="0" w:color="auto"/>
              <w:right w:val="single" w:sz="4" w:space="0" w:color="auto"/>
            </w:tcBorders>
            <w:vAlign w:val="center"/>
          </w:tcPr>
          <w:p w14:paraId="64AD43D7" w14:textId="77777777" w:rsidR="006C2484" w:rsidRDefault="006C2484" w:rsidP="00A972E9">
            <w:pPr>
              <w:spacing w:before="0" w:after="0" w:line="240" w:lineRule="auto"/>
              <w:jc w:val="center"/>
              <w:rPr>
                <w:rFonts w:eastAsiaTheme="minorEastAsia"/>
              </w:rPr>
            </w:pPr>
            <w:r>
              <w:rPr>
                <w:rFonts w:eastAsiaTheme="minorEastAsia"/>
              </w:rPr>
              <w:t>behavior B</w:t>
            </w:r>
          </w:p>
          <w:p w14:paraId="72F546D8" w14:textId="05664BC8" w:rsidR="003173B9" w:rsidRDefault="003173B9" w:rsidP="00A972E9">
            <w:pPr>
              <w:spacing w:before="0" w:after="0" w:line="240" w:lineRule="auto"/>
              <w:jc w:val="center"/>
              <w:rPr>
                <w:rFonts w:eastAsiaTheme="minorEastAsia"/>
              </w:rPr>
            </w:pPr>
            <w:r>
              <w:rPr>
                <w:rFonts w:eastAsiaTheme="minorEastAsia"/>
              </w:rPr>
              <w:t>(case 4)</w:t>
            </w:r>
          </w:p>
        </w:tc>
      </w:tr>
      <w:tr w:rsidR="006C2484" w14:paraId="4BBE6019" w14:textId="77777777" w:rsidTr="00A972E9">
        <w:trPr>
          <w:trHeight w:val="769"/>
        </w:trPr>
        <w:tc>
          <w:tcPr>
            <w:tcW w:w="2424" w:type="dxa"/>
            <w:vMerge/>
            <w:tcBorders>
              <w:left w:val="single" w:sz="4" w:space="0" w:color="auto"/>
              <w:right w:val="single" w:sz="4" w:space="0" w:color="auto"/>
            </w:tcBorders>
            <w:vAlign w:val="center"/>
          </w:tcPr>
          <w:p w14:paraId="44F21599" w14:textId="77777777" w:rsidR="006C2484" w:rsidRDefault="006C2484" w:rsidP="00A972E9">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vAlign w:val="center"/>
          </w:tcPr>
          <w:p w14:paraId="16336401" w14:textId="77777777" w:rsidR="006C2484" w:rsidRDefault="006C2484" w:rsidP="00A972E9">
            <w:pPr>
              <w:spacing w:before="0" w:after="0" w:line="240" w:lineRule="auto"/>
              <w:jc w:val="center"/>
              <w:rPr>
                <w:rFonts w:eastAsiaTheme="minorEastAsia"/>
              </w:rPr>
            </w:pPr>
            <w:r>
              <w:rPr>
                <w:rFonts w:eastAsiaTheme="minorEastAsia"/>
              </w:rPr>
              <w:t xml:space="preserve">UE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4C903089" w14:textId="77777777" w:rsidR="006C2484" w:rsidRDefault="006C2484" w:rsidP="00A972E9">
            <w:pPr>
              <w:spacing w:before="0" w:after="0" w:line="240" w:lineRule="auto"/>
              <w:jc w:val="center"/>
              <w:rPr>
                <w:rFonts w:eastAsiaTheme="minorEastAsia"/>
              </w:rPr>
            </w:pPr>
            <w:r>
              <w:rPr>
                <w:rFonts w:eastAsiaTheme="minorEastAsia"/>
              </w:rPr>
              <w:t>behavior A-2 (t/f overlap),</w:t>
            </w:r>
          </w:p>
          <w:p w14:paraId="08513770" w14:textId="77777777" w:rsidR="006C2484" w:rsidRDefault="006C2484" w:rsidP="00A972E9">
            <w:pPr>
              <w:spacing w:before="0" w:after="0" w:line="240" w:lineRule="auto"/>
              <w:jc w:val="center"/>
              <w:rPr>
                <w:rFonts w:eastAsiaTheme="minorEastAsia"/>
              </w:rPr>
            </w:pPr>
            <w:r>
              <w:rPr>
                <w:rFonts w:eastAsiaTheme="minorEastAsia"/>
              </w:rPr>
              <w:t>otherwise behavior C*</w:t>
            </w:r>
          </w:p>
          <w:p w14:paraId="52A2DE1F" w14:textId="3E08F4EF" w:rsidR="003173B9" w:rsidRDefault="003173B9" w:rsidP="00A972E9">
            <w:pPr>
              <w:spacing w:before="0" w:after="0" w:line="240" w:lineRule="auto"/>
              <w:jc w:val="center"/>
              <w:rPr>
                <w:rFonts w:eastAsiaTheme="minorEastAsia"/>
              </w:rPr>
            </w:pPr>
            <w:r>
              <w:rPr>
                <w:rFonts w:eastAsiaTheme="minorEastAsia"/>
              </w:rPr>
              <w:t>(case 5)</w:t>
            </w:r>
          </w:p>
        </w:tc>
        <w:tc>
          <w:tcPr>
            <w:tcW w:w="2424" w:type="dxa"/>
            <w:tcBorders>
              <w:top w:val="single" w:sz="4" w:space="0" w:color="auto"/>
              <w:left w:val="single" w:sz="4" w:space="0" w:color="auto"/>
              <w:bottom w:val="single" w:sz="4" w:space="0" w:color="auto"/>
              <w:right w:val="single" w:sz="4" w:space="0" w:color="auto"/>
            </w:tcBorders>
            <w:vAlign w:val="center"/>
          </w:tcPr>
          <w:p w14:paraId="11A0686B" w14:textId="77777777" w:rsidR="006C2484" w:rsidRDefault="006C2484" w:rsidP="00A972E9">
            <w:pPr>
              <w:spacing w:before="0" w:after="0" w:line="240" w:lineRule="auto"/>
              <w:jc w:val="center"/>
              <w:rPr>
                <w:rFonts w:eastAsiaTheme="minorEastAsia"/>
              </w:rPr>
            </w:pPr>
            <w:r>
              <w:rPr>
                <w:rFonts w:eastAsiaTheme="minorEastAsia"/>
              </w:rPr>
              <w:t>behavior A</w:t>
            </w:r>
          </w:p>
          <w:p w14:paraId="4D3029BF" w14:textId="49EF8C03" w:rsidR="003173B9" w:rsidRDefault="003173B9" w:rsidP="00A972E9">
            <w:pPr>
              <w:spacing w:before="0" w:after="0" w:line="240" w:lineRule="auto"/>
              <w:jc w:val="center"/>
              <w:rPr>
                <w:rFonts w:eastAsiaTheme="minorEastAsia"/>
              </w:rPr>
            </w:pPr>
            <w:r>
              <w:rPr>
                <w:rFonts w:eastAsiaTheme="minorEastAsia"/>
              </w:rPr>
              <w:t>(case 6)</w:t>
            </w:r>
          </w:p>
        </w:tc>
      </w:tr>
    </w:tbl>
    <w:p w14:paraId="61798582" w14:textId="77777777" w:rsidR="006C2484" w:rsidRDefault="006C2484" w:rsidP="006C2484">
      <w:pPr>
        <w:pStyle w:val="BodyText"/>
        <w:spacing w:after="0"/>
        <w:rPr>
          <w:rFonts w:ascii="Times New Roman" w:hAnsi="Times New Roman"/>
          <w:sz w:val="22"/>
          <w:szCs w:val="22"/>
          <w:lang w:eastAsia="zh-CN"/>
        </w:rPr>
      </w:pPr>
      <w:r>
        <w:rPr>
          <w:rFonts w:ascii="Times New Roman" w:hAnsi="Times New Roman"/>
          <w:sz w:val="22"/>
          <w:szCs w:val="22"/>
          <w:lang w:eastAsia="zh-CN"/>
        </w:rPr>
        <w:t>* In case of inter-band, time/frequency overlap is not possible due to physical separation of bands. Therefore, the logical can be simplified to if time/frequency overlap X (intra-band) otherwise Y (inter-band).</w:t>
      </w:r>
    </w:p>
    <w:p w14:paraId="10A7D901" w14:textId="77777777" w:rsidR="006C2484" w:rsidRDefault="006C2484" w:rsidP="00554DCF">
      <w:pPr>
        <w:pStyle w:val="BodyText"/>
        <w:spacing w:after="0"/>
        <w:rPr>
          <w:rFonts w:ascii="Times New Roman" w:hAnsi="Times New Roman"/>
          <w:sz w:val="22"/>
          <w:szCs w:val="22"/>
          <w:lang w:eastAsia="zh-CN"/>
        </w:rPr>
      </w:pPr>
    </w:p>
    <w:p w14:paraId="1077A79B" w14:textId="4356358C" w:rsidR="00554DCF" w:rsidRDefault="00554DCF" w:rsidP="000616A8">
      <w:pPr>
        <w:pStyle w:val="BodyText"/>
        <w:spacing w:after="0"/>
        <w:rPr>
          <w:rFonts w:ascii="Times New Roman" w:hAnsi="Times New Roman"/>
          <w:sz w:val="22"/>
          <w:szCs w:val="22"/>
          <w:lang w:eastAsia="zh-CN"/>
        </w:rPr>
      </w:pPr>
    </w:p>
    <w:p w14:paraId="0941B6A5" w14:textId="77777777" w:rsidR="00554DCF" w:rsidRDefault="00554DCF" w:rsidP="00554DCF">
      <w:pPr>
        <w:pStyle w:val="BodyText"/>
        <w:spacing w:after="0"/>
        <w:rPr>
          <w:rFonts w:ascii="Times New Roman" w:hAnsi="Times New Roman"/>
          <w:sz w:val="22"/>
          <w:szCs w:val="22"/>
          <w:lang w:eastAsia="zh-CN"/>
        </w:rPr>
      </w:pPr>
    </w:p>
    <w:p w14:paraId="39088DBE" w14:textId="7A1D04C4" w:rsidR="00554DCF" w:rsidRDefault="00554DCF" w:rsidP="00554DCF">
      <w:pPr>
        <w:pStyle w:val="Heading4"/>
        <w:rPr>
          <w:lang w:eastAsia="zh-CN"/>
        </w:rPr>
      </w:pPr>
      <w:r>
        <w:rPr>
          <w:lang w:eastAsia="zh-CN"/>
        </w:rPr>
        <w:t>#TP1-1</w:t>
      </w:r>
      <w:r w:rsidR="009E169E">
        <w:rPr>
          <w:lang w:eastAsia="zh-CN"/>
        </w:rPr>
        <w:t>6</w:t>
      </w:r>
      <w:r>
        <w:rPr>
          <w:lang w:eastAsia="zh-CN"/>
        </w:rPr>
        <w:t xml:space="preserve"> – Option 2</w:t>
      </w:r>
    </w:p>
    <w:tbl>
      <w:tblPr>
        <w:tblW w:w="9802" w:type="dxa"/>
        <w:tblLayout w:type="fixed"/>
        <w:tblCellMar>
          <w:left w:w="0" w:type="dxa"/>
          <w:right w:w="0" w:type="dxa"/>
        </w:tblCellMar>
        <w:tblLook w:val="04A0" w:firstRow="1" w:lastRow="0" w:firstColumn="1" w:lastColumn="0" w:noHBand="0" w:noVBand="1"/>
      </w:tblPr>
      <w:tblGrid>
        <w:gridCol w:w="8540"/>
        <w:gridCol w:w="1262"/>
      </w:tblGrid>
      <w:tr w:rsidR="00BD2996" w14:paraId="39397C25" w14:textId="6F36ED27" w:rsidTr="0099288F">
        <w:trPr>
          <w:trHeight w:val="2608"/>
        </w:trPr>
        <w:tc>
          <w:tcPr>
            <w:tcW w:w="8540" w:type="dxa"/>
            <w:tcBorders>
              <w:top w:val="single" w:sz="8" w:space="0" w:color="auto"/>
              <w:left w:val="single" w:sz="8" w:space="0" w:color="auto"/>
              <w:right w:val="single" w:sz="8" w:space="0" w:color="auto"/>
            </w:tcBorders>
            <w:tcMar>
              <w:top w:w="0" w:type="dxa"/>
              <w:left w:w="108" w:type="dxa"/>
              <w:bottom w:w="0" w:type="dxa"/>
              <w:right w:w="108" w:type="dxa"/>
            </w:tcMar>
          </w:tcPr>
          <w:p w14:paraId="18327589" w14:textId="77777777" w:rsidR="00BD2996" w:rsidRDefault="00BD2996" w:rsidP="00A972E9">
            <w:pPr>
              <w:spacing w:after="0"/>
              <w:rPr>
                <w:b/>
                <w:bCs/>
              </w:rPr>
            </w:pPr>
            <w:r>
              <w:rPr>
                <w:b/>
                <w:bCs/>
                <w:lang w:val="en-GB" w:eastAsia="en-GB"/>
              </w:rPr>
              <w:t>15   Dual active protocol stack based handover</w:t>
            </w:r>
          </w:p>
          <w:p w14:paraId="62D3D57F" w14:textId="77777777" w:rsidR="00BD2996" w:rsidRDefault="00BD2996" w:rsidP="00A972E9">
            <w:pPr>
              <w:spacing w:after="0"/>
              <w:rPr>
                <w:i/>
                <w:iCs/>
                <w:color w:val="FF0000"/>
                <w:lang w:eastAsia="en-GB"/>
              </w:rPr>
            </w:pPr>
            <w:r>
              <w:rPr>
                <w:i/>
                <w:iCs/>
                <w:color w:val="FF0000"/>
                <w:lang w:eastAsia="en-GB"/>
              </w:rPr>
              <w:t>&lt;unchanged text omitted&gt;</w:t>
            </w:r>
          </w:p>
          <w:p w14:paraId="73B242F9" w14:textId="77777777" w:rsidR="00BD2996" w:rsidRDefault="00BD2996" w:rsidP="00A972E9">
            <w:pPr>
              <w:spacing w:after="0"/>
              <w:rPr>
                <w:lang w:eastAsia="en-GB"/>
              </w:rPr>
            </w:pPr>
            <w:r>
              <w:rPr>
                <w:lang w:eastAsia="en-GB"/>
              </w:rPr>
              <w:t>If</w:t>
            </w:r>
          </w:p>
          <w:p w14:paraId="18C0427F" w14:textId="77777777" w:rsidR="00BD2996" w:rsidRDefault="00BD2996" w:rsidP="00A972E9">
            <w:pPr>
              <w:pStyle w:val="B1"/>
              <w:spacing w:after="0"/>
              <w:ind w:left="560" w:hanging="276"/>
              <w:rPr>
                <w:u w:val="single"/>
                <w:lang w:eastAsia="en-GB"/>
              </w:rPr>
            </w:pPr>
            <w:r>
              <w:rPr>
                <w:color w:val="FF0000"/>
                <w:u w:val="single"/>
                <w:lang w:eastAsia="en-GB"/>
              </w:rPr>
              <w:t xml:space="preserve">-   </w:t>
            </w:r>
            <w:r>
              <w:rPr>
                <w:color w:val="FF0000"/>
                <w:u w:val="single"/>
              </w:rPr>
              <w:t xml:space="preserve">the carrier frequencies for the target MCG and the source MCG are intra-frequency, or the carrier frequencies for the target MCG and the source MCG are inter-frequency and the UE indicates support of </w:t>
            </w:r>
            <w:r>
              <w:rPr>
                <w:i/>
                <w:iCs/>
                <w:color w:val="FF0000"/>
                <w:u w:val="single"/>
              </w:rPr>
              <w:t>ul-TransCancellationDAPS-r16</w:t>
            </w:r>
            <w:r>
              <w:rPr>
                <w:color w:val="FF0000"/>
                <w:u w:val="single"/>
              </w:rPr>
              <w:t>,</w:t>
            </w:r>
          </w:p>
          <w:p w14:paraId="22C3B551" w14:textId="538D9B7E" w:rsidR="00BD2996" w:rsidRDefault="00BD2996" w:rsidP="00A972E9">
            <w:pPr>
              <w:spacing w:after="0"/>
              <w:ind w:left="288"/>
              <w:rPr>
                <w:lang w:eastAsia="en-GB"/>
              </w:rPr>
            </w:pPr>
            <w:r>
              <w:rPr>
                <w:lang w:eastAsia="en-GB"/>
              </w:rPr>
              <w:t xml:space="preserve">-   the UE does not </w:t>
            </w:r>
            <w:r w:rsidRPr="00AD44A1">
              <w:rPr>
                <w:strike/>
                <w:color w:val="00B050"/>
                <w:u w:val="single"/>
                <w:lang w:eastAsia="en-GB"/>
              </w:rPr>
              <w:t>indicate support for any of semi-static power sharing mode1, semi-static power sharing mode 2, and dynamic power sharing mode</w:t>
            </w:r>
            <w:r w:rsidR="00AD44A1" w:rsidRPr="00AD44A1">
              <w:rPr>
                <w:bCs/>
                <w:color w:val="00B050"/>
                <w:u w:val="single"/>
                <w:lang w:eastAsia="zh-CN"/>
              </w:rPr>
              <w:t xml:space="preserve"> </w:t>
            </w:r>
            <w:r w:rsidR="00AD44A1" w:rsidRPr="00AD44A1">
              <w:rPr>
                <w:bCs/>
                <w:color w:val="00B050"/>
                <w:u w:val="single"/>
                <w:lang w:eastAsia="zh-CN"/>
              </w:rPr>
              <w:t>indicate a capability for power sharing between source and target MCG in DAPS handover</w:t>
            </w:r>
            <w:r>
              <w:rPr>
                <w:color w:val="FF0000"/>
                <w:u w:val="single"/>
                <w:lang w:eastAsia="en-GB"/>
              </w:rPr>
              <w:t xml:space="preserve">, or the UE is not </w:t>
            </w:r>
            <w:r>
              <w:rPr>
                <w:lang w:eastAsia="en-GB"/>
              </w:rPr>
              <w:t>provide</w:t>
            </w:r>
            <w:r>
              <w:rPr>
                <w:color w:val="FF0000"/>
                <w:u w:val="single"/>
                <w:lang w:eastAsia="en-GB"/>
              </w:rPr>
              <w:t xml:space="preserve">d with </w:t>
            </w:r>
            <w:r>
              <w:rPr>
                <w:i/>
                <w:iCs/>
                <w:color w:val="FF0000"/>
                <w:u w:val="single"/>
              </w:rPr>
              <w:t>uplinkPowerSharingDAPS-Mode-r16</w:t>
            </w:r>
            <w:r>
              <w:rPr>
                <w:i/>
                <w:iCs/>
              </w:rPr>
              <w:t xml:space="preserve"> </w:t>
            </w:r>
            <w:proofErr w:type="spellStart"/>
            <w:r>
              <w:rPr>
                <w:i/>
                <w:iCs/>
                <w:strike/>
                <w:color w:val="0070C0"/>
                <w:lang w:eastAsia="en-GB"/>
              </w:rPr>
              <w:t>UplinkPowerSharingDAPS</w:t>
            </w:r>
            <w:proofErr w:type="spellEnd"/>
            <w:r>
              <w:rPr>
                <w:i/>
                <w:iCs/>
                <w:strike/>
                <w:color w:val="0070C0"/>
                <w:lang w:eastAsia="en-GB"/>
              </w:rPr>
              <w:t>-HO</w:t>
            </w:r>
            <w:r>
              <w:rPr>
                <w:i/>
                <w:iCs/>
                <w:lang w:eastAsia="en-GB"/>
              </w:rPr>
              <w:t>,</w:t>
            </w:r>
            <w:r>
              <w:rPr>
                <w:lang w:eastAsia="en-GB"/>
              </w:rPr>
              <w:t xml:space="preserve"> and</w:t>
            </w:r>
          </w:p>
          <w:p w14:paraId="490F9A39" w14:textId="77777777" w:rsidR="00BD2996" w:rsidRDefault="00BD2996" w:rsidP="00A972E9">
            <w:pPr>
              <w:spacing w:after="0"/>
              <w:ind w:left="288"/>
              <w:rPr>
                <w:color w:val="FF0000"/>
                <w:u w:val="single"/>
                <w:lang w:eastAsia="en-GB"/>
              </w:rPr>
            </w:pPr>
            <w:r>
              <w:rPr>
                <w:lang w:eastAsia="en-GB"/>
              </w:rPr>
              <w:t xml:space="preserve">-   UE transmissions on the target cell and the source cell </w:t>
            </w:r>
            <w:r>
              <w:rPr>
                <w:color w:val="FF0000"/>
                <w:u w:val="single"/>
                <w:lang w:eastAsia="en-GB"/>
              </w:rPr>
              <w:t xml:space="preserve">are in </w:t>
            </w:r>
            <w:r>
              <w:rPr>
                <w:lang w:eastAsia="en-GB"/>
              </w:rPr>
              <w:t>overlap</w:t>
            </w:r>
            <w:r>
              <w:rPr>
                <w:color w:val="FF0000"/>
                <w:u w:val="single"/>
              </w:rPr>
              <w:t>ping time resources</w:t>
            </w:r>
            <w:r>
              <w:rPr>
                <w:color w:val="FF0000"/>
                <w:u w:val="single"/>
                <w:lang w:eastAsia="en-GB"/>
              </w:rPr>
              <w:t xml:space="preserve">, </w:t>
            </w:r>
          </w:p>
          <w:p w14:paraId="769C6694" w14:textId="77777777" w:rsidR="00BD2996" w:rsidRDefault="00BD2996" w:rsidP="00A972E9">
            <w:pPr>
              <w:spacing w:after="0"/>
              <w:rPr>
                <w:i/>
                <w:iCs/>
                <w:color w:val="FF0000"/>
                <w:lang w:eastAsia="en-GB"/>
              </w:rPr>
            </w:pPr>
            <w:r>
              <w:t>the UE transmits only on the target cell and cancels the transmission</w:t>
            </w:r>
            <w:r>
              <w:rPr>
                <w:lang w:eastAsia="zh-TW"/>
              </w:rPr>
              <w:t xml:space="preserve"> on the source cell </w:t>
            </w:r>
            <w:r>
              <w:t>if the first symbol of the transmission on the source cell is</w:t>
            </w:r>
            <w:r>
              <w:rPr>
                <w:lang w:eastAsia="zh-TW"/>
              </w:rPr>
              <w:t xml:space="preserve"> after </w:t>
            </w:r>
            <m:oMath>
              <m:sSub>
                <m:sSubPr>
                  <m:ctrlPr>
                    <w:rPr>
                      <w:rFonts w:ascii="Cambria Math" w:hAnsi="Cambria Math"/>
                      <w:i/>
                      <w:iCs/>
                    </w:rPr>
                  </m:ctrlPr>
                </m:sSubPr>
                <m:e>
                  <m:r>
                    <w:rPr>
                      <w:rFonts w:ascii="Cambria Math" w:hAnsi="Cambria Math"/>
                    </w:rPr>
                    <m:t>T</m:t>
                  </m:r>
                </m:e>
                <m:sub>
                  <m:r>
                    <m:rPr>
                      <m:sty m:val="p"/>
                    </m:rPr>
                    <w:rPr>
                      <w:rFonts w:ascii="Cambria Math" w:hAnsi="Cambria Math"/>
                    </w:rPr>
                    <m:t>proc,2</m:t>
                  </m:r>
                  <m:ctrlPr>
                    <w:rPr>
                      <w:rFonts w:ascii="Cambria Math" w:hAnsi="Cambria Math"/>
                    </w:rPr>
                  </m:ctrlPr>
                </m:sub>
              </m:sSub>
              <m:r>
                <w:rPr>
                  <w:rFonts w:ascii="Cambria Math" w:hAnsi="Cambria Math"/>
                </w:rPr>
                <m:t>+d</m:t>
              </m:r>
            </m:oMath>
            <w:r>
              <w:rPr>
                <w:lang w:eastAsia="zh-TW"/>
              </w:rPr>
              <w:t xml:space="preserve">.  </w:t>
            </w:r>
            <w:r>
              <w:rPr>
                <w:i/>
                <w:iCs/>
                <w:color w:val="FF0000"/>
                <w:lang w:eastAsia="en-GB"/>
              </w:rPr>
              <w:t>&lt;unchanged text omitted&gt;</w:t>
            </w:r>
          </w:p>
          <w:p w14:paraId="5B03BB68" w14:textId="301C4440" w:rsidR="00BD2996" w:rsidRDefault="00BD2996" w:rsidP="00A972E9">
            <w:pPr>
              <w:pStyle w:val="B1"/>
              <w:spacing w:after="0"/>
              <w:ind w:left="0" w:firstLine="0"/>
              <w:rPr>
                <w:color w:val="FF0000"/>
                <w:u w:val="single"/>
              </w:rPr>
            </w:pPr>
          </w:p>
        </w:tc>
        <w:tc>
          <w:tcPr>
            <w:tcW w:w="1262" w:type="dxa"/>
            <w:tcBorders>
              <w:top w:val="single" w:sz="8" w:space="0" w:color="auto"/>
              <w:left w:val="single" w:sz="8" w:space="0" w:color="auto"/>
              <w:bottom w:val="single" w:sz="4" w:space="0" w:color="auto"/>
              <w:right w:val="single" w:sz="8" w:space="0" w:color="auto"/>
            </w:tcBorders>
            <w:vAlign w:val="center"/>
          </w:tcPr>
          <w:p w14:paraId="2934F4AB" w14:textId="1F52ADBB" w:rsidR="00BD2996" w:rsidRDefault="00BD2996" w:rsidP="00BD2996">
            <w:pPr>
              <w:spacing w:after="0"/>
              <w:jc w:val="center"/>
              <w:rPr>
                <w:b/>
                <w:bCs/>
                <w:lang w:val="en-GB" w:eastAsia="en-GB"/>
              </w:rPr>
            </w:pPr>
            <w:r>
              <w:rPr>
                <w:b/>
                <w:bCs/>
                <w:lang w:val="en-GB" w:eastAsia="en-GB"/>
              </w:rPr>
              <w:t>Handling Case 2, 6</w:t>
            </w:r>
          </w:p>
        </w:tc>
      </w:tr>
      <w:tr w:rsidR="00BD2996" w14:paraId="01D9BB62" w14:textId="77777777" w:rsidTr="0099288F">
        <w:trPr>
          <w:trHeight w:val="2510"/>
        </w:trPr>
        <w:tc>
          <w:tcPr>
            <w:tcW w:w="8540" w:type="dxa"/>
            <w:tcBorders>
              <w:left w:val="single" w:sz="8" w:space="0" w:color="auto"/>
              <w:bottom w:val="single" w:sz="8" w:space="0" w:color="auto"/>
              <w:right w:val="single" w:sz="8" w:space="0" w:color="auto"/>
            </w:tcBorders>
            <w:tcMar>
              <w:top w:w="0" w:type="dxa"/>
              <w:left w:w="108" w:type="dxa"/>
              <w:bottom w:w="0" w:type="dxa"/>
              <w:right w:w="108" w:type="dxa"/>
            </w:tcMar>
          </w:tcPr>
          <w:p w14:paraId="5706C4A3" w14:textId="77777777" w:rsidR="00BD2996" w:rsidRDefault="00BD2996" w:rsidP="00BD2996">
            <w:pPr>
              <w:spacing w:after="0"/>
              <w:rPr>
                <w:strike/>
                <w:color w:val="0070C0"/>
              </w:rPr>
            </w:pPr>
            <w:r>
              <w:rPr>
                <w:strike/>
                <w:color w:val="0070C0"/>
              </w:rPr>
              <w:t>UE transmissions on the target cell and the source cell overlap if they are in</w:t>
            </w:r>
          </w:p>
          <w:p w14:paraId="39B28266" w14:textId="77777777" w:rsidR="00BD2996" w:rsidRDefault="00BD2996" w:rsidP="00BD2996">
            <w:pPr>
              <w:pStyle w:val="B1"/>
              <w:spacing w:after="0"/>
              <w:ind w:left="560" w:hanging="276"/>
              <w:rPr>
                <w:strike/>
                <w:color w:val="0070C0"/>
              </w:rPr>
            </w:pPr>
            <w:r>
              <w:rPr>
                <w:strike/>
                <w:color w:val="0070C0"/>
              </w:rPr>
              <w:t>-</w:t>
            </w:r>
            <w:r>
              <w:rPr>
                <w:strike/>
                <w:color w:val="0070C0"/>
              </w:rPr>
              <w:tab/>
              <w:t>overlapping time resources if the carrier frequencies for the target MCG and the source MCG are intra-frequency and intra-band</w:t>
            </w:r>
            <w:r>
              <w:rPr>
                <w:strike/>
                <w:color w:val="0070C0"/>
                <w:u w:val="single"/>
              </w:rPr>
              <w:t>,</w:t>
            </w:r>
          </w:p>
          <w:p w14:paraId="10414D16" w14:textId="77777777" w:rsidR="00BD2996" w:rsidRDefault="00BD2996" w:rsidP="00BD2996">
            <w:pPr>
              <w:pStyle w:val="B1"/>
              <w:spacing w:after="0"/>
              <w:ind w:left="560" w:hanging="276"/>
              <w:rPr>
                <w:strike/>
                <w:color w:val="0070C0"/>
                <w:u w:val="single"/>
              </w:rPr>
            </w:pPr>
            <w:r>
              <w:rPr>
                <w:strike/>
                <w:color w:val="0070C0"/>
              </w:rPr>
              <w:t>-</w:t>
            </w:r>
            <w:r>
              <w:rPr>
                <w:strike/>
                <w:color w:val="0070C0"/>
              </w:rPr>
              <w:tab/>
              <w:t>overlapping time resources and overlapping frequency resources if the carrier frequencies for the target MCG and the source MCG are not intra-frequency and intra-band</w:t>
            </w:r>
          </w:p>
          <w:p w14:paraId="34370A27" w14:textId="77777777" w:rsidR="00BD2996" w:rsidRDefault="00BD2996" w:rsidP="00BD2996">
            <w:pPr>
              <w:spacing w:after="0"/>
              <w:rPr>
                <w:color w:val="FF0000"/>
                <w:u w:val="single"/>
                <w:lang w:eastAsia="en-GB"/>
              </w:rPr>
            </w:pPr>
            <w:r>
              <w:rPr>
                <w:color w:val="FF0000"/>
                <w:u w:val="single"/>
                <w:lang w:eastAsia="en-GB"/>
              </w:rPr>
              <w:t>If</w:t>
            </w:r>
          </w:p>
          <w:p w14:paraId="3E8D46BF" w14:textId="77777777" w:rsidR="00BD2996" w:rsidRDefault="00BD2996" w:rsidP="00BD2996">
            <w:pPr>
              <w:pStyle w:val="B1"/>
              <w:spacing w:after="0"/>
              <w:ind w:left="560" w:hanging="276"/>
              <w:rPr>
                <w:color w:val="FF0000"/>
                <w:u w:val="single"/>
                <w:lang w:eastAsia="en-GB"/>
              </w:rPr>
            </w:pPr>
            <w:r>
              <w:rPr>
                <w:color w:val="FF0000"/>
                <w:u w:val="single"/>
                <w:lang w:eastAsia="en-GB"/>
              </w:rPr>
              <w:t xml:space="preserve">-   </w:t>
            </w:r>
            <w:r>
              <w:rPr>
                <w:color w:val="FF0000"/>
                <w:u w:val="single"/>
              </w:rPr>
              <w:t xml:space="preserve">the carrier frequencies for the target MCG and the source MCG are inter-frequency and the UE does not indicate support of </w:t>
            </w:r>
            <w:r>
              <w:rPr>
                <w:i/>
                <w:iCs/>
                <w:color w:val="FF0000"/>
                <w:u w:val="single"/>
              </w:rPr>
              <w:t>ul-TransCancellationDAPS-r16</w:t>
            </w:r>
            <w:r>
              <w:rPr>
                <w:color w:val="FF0000"/>
                <w:u w:val="single"/>
              </w:rPr>
              <w:t>, and</w:t>
            </w:r>
          </w:p>
          <w:p w14:paraId="4CDFD94A" w14:textId="6264763A" w:rsidR="00BD2996" w:rsidRDefault="00BD2996" w:rsidP="00BD2996">
            <w:pPr>
              <w:spacing w:after="0"/>
              <w:ind w:left="288"/>
              <w:rPr>
                <w:color w:val="FF0000"/>
                <w:u w:val="single"/>
                <w:lang w:eastAsia="en-GB"/>
              </w:rPr>
            </w:pPr>
            <w:r>
              <w:rPr>
                <w:color w:val="FF0000"/>
                <w:u w:val="single"/>
                <w:lang w:eastAsia="en-GB"/>
              </w:rPr>
              <w:t xml:space="preserve">-   </w:t>
            </w:r>
            <w:r w:rsidR="00AD44A1" w:rsidRPr="00AD44A1">
              <w:rPr>
                <w:bCs/>
                <w:color w:val="00B050"/>
                <w:u w:val="single"/>
                <w:lang w:eastAsia="zh-CN"/>
              </w:rPr>
              <w:t>UE does not indicate a capability for power sharing between source and target MCG in DAPS handover</w:t>
            </w:r>
            <w:r w:rsidR="00AD44A1" w:rsidRPr="00AD44A1">
              <w:rPr>
                <w:color w:val="00B050"/>
                <w:u w:val="single"/>
                <w:lang w:eastAsia="en-GB"/>
              </w:rPr>
              <w:t xml:space="preserve"> </w:t>
            </w:r>
            <w:r w:rsidR="00AD44A1" w:rsidRPr="00AD44A1">
              <w:rPr>
                <w:strike/>
                <w:color w:val="00B050"/>
                <w:u w:val="single"/>
                <w:lang w:eastAsia="en-GB"/>
              </w:rPr>
              <w:t>UE does not indicate support for any of semi-static power sharing mode1, semi-static power sharing mode 2, and dynamic power sharing mode</w:t>
            </w:r>
            <w:r>
              <w:rPr>
                <w:color w:val="FF0000"/>
                <w:u w:val="single"/>
                <w:lang w:eastAsia="en-GB"/>
              </w:rPr>
              <w:t xml:space="preserve">, or the UE is not provided with </w:t>
            </w:r>
            <w:r>
              <w:rPr>
                <w:i/>
                <w:iCs/>
                <w:color w:val="FF0000"/>
                <w:u w:val="single"/>
              </w:rPr>
              <w:t>uplinkPowerSharingDAPS-Mode-r16</w:t>
            </w:r>
            <w:r>
              <w:rPr>
                <w:color w:val="FF0000"/>
                <w:u w:val="single"/>
                <w:lang w:eastAsia="en-GB"/>
              </w:rPr>
              <w:t>,</w:t>
            </w:r>
          </w:p>
          <w:p w14:paraId="7547BFE1" w14:textId="77777777" w:rsidR="00BD2996" w:rsidRDefault="00BD2996" w:rsidP="00BD2996">
            <w:pPr>
              <w:pStyle w:val="B1"/>
              <w:spacing w:after="0"/>
              <w:ind w:left="0"/>
              <w:rPr>
                <w:color w:val="FF0000"/>
                <w:u w:val="single"/>
              </w:rPr>
            </w:pPr>
            <w:r>
              <w:rPr>
                <w:color w:val="FF0000"/>
                <w:u w:val="single"/>
              </w:rPr>
              <w:t>the UE does not expect transmissions on the target and source cell in overlapping time resources.</w:t>
            </w:r>
          </w:p>
          <w:p w14:paraId="707610CA" w14:textId="77777777" w:rsidR="00985355" w:rsidRDefault="00985355" w:rsidP="00985355">
            <w:pPr>
              <w:spacing w:after="0" w:line="240" w:lineRule="auto"/>
              <w:rPr>
                <w:color w:val="C00000"/>
                <w:u w:val="single"/>
                <w:lang w:eastAsia="en-GB"/>
              </w:rPr>
            </w:pPr>
          </w:p>
          <w:p w14:paraId="5C991B50" w14:textId="47DFD187" w:rsidR="00985355" w:rsidRPr="00985355" w:rsidRDefault="00985355" w:rsidP="00985355">
            <w:pPr>
              <w:spacing w:after="0" w:line="240" w:lineRule="auto"/>
              <w:rPr>
                <w:color w:val="FF0000"/>
              </w:rPr>
            </w:pPr>
            <w:r w:rsidRPr="00985355">
              <w:rPr>
                <w:color w:val="FF0000"/>
                <w:u w:val="single"/>
                <w:lang w:eastAsia="en-GB"/>
              </w:rPr>
              <w:t>The UE determines intra-frequency as described in Clause 9.2.1 of [10, TS38.133].</w:t>
            </w:r>
          </w:p>
          <w:p w14:paraId="35522AAA" w14:textId="1C4DF1F3" w:rsidR="00985355" w:rsidRPr="00985355" w:rsidRDefault="00985355" w:rsidP="00BD2996">
            <w:pPr>
              <w:pStyle w:val="B1"/>
              <w:spacing w:after="0"/>
              <w:ind w:left="0"/>
              <w:rPr>
                <w:b/>
                <w:bCs/>
                <w:lang w:eastAsia="en-GB"/>
              </w:rPr>
            </w:pPr>
          </w:p>
        </w:tc>
        <w:tc>
          <w:tcPr>
            <w:tcW w:w="1262" w:type="dxa"/>
            <w:tcBorders>
              <w:top w:val="single" w:sz="4" w:space="0" w:color="auto"/>
              <w:left w:val="single" w:sz="8" w:space="0" w:color="auto"/>
              <w:bottom w:val="single" w:sz="8" w:space="0" w:color="auto"/>
              <w:right w:val="single" w:sz="8" w:space="0" w:color="auto"/>
            </w:tcBorders>
            <w:vAlign w:val="center"/>
          </w:tcPr>
          <w:p w14:paraId="2C3B813D" w14:textId="4BC39CEB" w:rsidR="00BD2996" w:rsidRDefault="00BD2996" w:rsidP="00BD2996">
            <w:pPr>
              <w:spacing w:after="0"/>
              <w:jc w:val="center"/>
              <w:rPr>
                <w:b/>
                <w:bCs/>
                <w:lang w:val="en-GB" w:eastAsia="en-GB"/>
              </w:rPr>
            </w:pPr>
            <w:r>
              <w:rPr>
                <w:b/>
                <w:bCs/>
                <w:lang w:val="en-GB" w:eastAsia="en-GB"/>
              </w:rPr>
              <w:t xml:space="preserve">Handling Case </w:t>
            </w:r>
            <w:r w:rsidR="008C5773">
              <w:rPr>
                <w:b/>
                <w:bCs/>
                <w:lang w:val="en-GB" w:eastAsia="en-GB"/>
              </w:rPr>
              <w:t>4</w:t>
            </w:r>
          </w:p>
        </w:tc>
      </w:tr>
    </w:tbl>
    <w:p w14:paraId="0DB97448" w14:textId="77777777" w:rsidR="001B421C" w:rsidRDefault="001B421C" w:rsidP="001B421C">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1B421C" w14:paraId="5E5534E2" w14:textId="77777777" w:rsidTr="00A972E9">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AE9F63" w14:textId="43B87127" w:rsidR="001B421C" w:rsidRDefault="00E9459D" w:rsidP="00A972E9">
            <w:pPr>
              <w:spacing w:before="0" w:after="0" w:line="240" w:lineRule="auto"/>
              <w:jc w:val="center"/>
              <w:rPr>
                <w:rFonts w:eastAsiaTheme="minorEastAsia"/>
              </w:rPr>
            </w:pPr>
            <w:r>
              <w:rPr>
                <w:rFonts w:eastAsiaTheme="minorEastAsia"/>
              </w:rPr>
              <w:t>Option 2</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255968" w14:textId="77777777" w:rsidR="001B421C" w:rsidRDefault="001B421C" w:rsidP="00A972E9">
            <w:pPr>
              <w:spacing w:before="0" w:after="0" w:line="240" w:lineRule="auto"/>
              <w:jc w:val="center"/>
              <w:rPr>
                <w:rFonts w:eastAsiaTheme="minorEastAsia"/>
                <w:b/>
                <w:bCs/>
              </w:rPr>
            </w:pPr>
            <w:r>
              <w:rPr>
                <w:rFonts w:eastAsiaTheme="minorEastAsia"/>
                <w:b/>
                <w:bCs/>
              </w:rPr>
              <w:t>Power Sharing Mode</w:t>
            </w:r>
          </w:p>
          <w:p w14:paraId="2FE3A65A" w14:textId="77777777" w:rsidR="001B421C" w:rsidRDefault="001B421C" w:rsidP="00A972E9">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718DAE" w14:textId="77777777" w:rsidR="001B421C" w:rsidRDefault="001B421C" w:rsidP="00A972E9">
            <w:pPr>
              <w:spacing w:before="0" w:after="0" w:line="240" w:lineRule="auto"/>
              <w:jc w:val="center"/>
              <w:rPr>
                <w:rFonts w:eastAsiaTheme="minorEastAsia"/>
                <w:b/>
                <w:bCs/>
              </w:rPr>
            </w:pPr>
            <w:r>
              <w:rPr>
                <w:rFonts w:eastAsiaTheme="minorEastAsia"/>
                <w:b/>
                <w:bCs/>
              </w:rPr>
              <w:t>No Power Sharing Mode</w:t>
            </w:r>
          </w:p>
        </w:tc>
      </w:tr>
      <w:tr w:rsidR="001B421C" w14:paraId="151D1463" w14:textId="77777777" w:rsidTr="00A972E9">
        <w:trPr>
          <w:trHeight w:val="53"/>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DAB8CB" w14:textId="77777777" w:rsidR="001B421C" w:rsidRDefault="001B421C" w:rsidP="00A972E9">
            <w:pPr>
              <w:spacing w:before="0" w:after="0" w:line="240" w:lineRule="auto"/>
              <w:jc w:val="center"/>
              <w:rPr>
                <w:rFonts w:eastAsiaTheme="minorEastAsia"/>
              </w:rPr>
            </w:pPr>
            <w:r>
              <w:rPr>
                <w:rFonts w:eastAsiaTheme="minorEastAsia"/>
              </w:rPr>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EFEC6F" w14:textId="77777777" w:rsidR="001B421C" w:rsidRDefault="001B421C" w:rsidP="00A972E9">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4E2A01" w14:textId="77777777" w:rsidR="001B421C" w:rsidRDefault="001B421C" w:rsidP="00A972E9">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06AE2D60" w14:textId="77777777" w:rsidR="001B421C" w:rsidRDefault="001B421C" w:rsidP="00A972E9">
            <w:pPr>
              <w:spacing w:before="0" w:after="0" w:line="240" w:lineRule="auto"/>
              <w:jc w:val="center"/>
              <w:rPr>
                <w:rFonts w:eastAsiaTheme="minorEastAsia"/>
                <w:i/>
              </w:rPr>
            </w:pPr>
            <w:r>
              <w:rPr>
                <w:rFonts w:eastAsiaTheme="minorEastAsia"/>
                <w:i/>
              </w:rPr>
              <w:t>&amp;</w:t>
            </w:r>
          </w:p>
          <w:p w14:paraId="630F7A83" w14:textId="77777777" w:rsidR="001B421C" w:rsidRDefault="001B421C" w:rsidP="00A972E9">
            <w:pPr>
              <w:spacing w:before="0" w:after="0" w:line="240" w:lineRule="auto"/>
              <w:jc w:val="center"/>
              <w:rPr>
                <w:rFonts w:eastAsiaTheme="minorEastAsia"/>
                <w:iCs/>
              </w:rPr>
            </w:pPr>
            <w:r>
              <w:rPr>
                <w:rFonts w:eastAsiaTheme="minorEastAsia"/>
                <w:iCs/>
              </w:rPr>
              <w:t xml:space="preserve">(Assumes UE provided one or more of power sharing mode) </w:t>
            </w:r>
          </w:p>
          <w:p w14:paraId="63DBEE19" w14:textId="77777777" w:rsidR="001B421C" w:rsidRDefault="001B421C" w:rsidP="00A972E9">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4A0E40" w14:textId="77777777" w:rsidR="001B421C" w:rsidRDefault="001B421C" w:rsidP="00A972E9">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3F116692" w14:textId="77777777" w:rsidR="001B421C" w:rsidRDefault="001B421C" w:rsidP="00A972E9">
            <w:pPr>
              <w:spacing w:before="0" w:after="0" w:line="240" w:lineRule="auto"/>
              <w:jc w:val="center"/>
              <w:rPr>
                <w:lang w:eastAsia="en-GB"/>
              </w:rPr>
            </w:pPr>
            <w:r>
              <w:rPr>
                <w:lang w:eastAsia="en-GB"/>
              </w:rPr>
              <w:t>OR</w:t>
            </w:r>
          </w:p>
          <w:p w14:paraId="1998C728" w14:textId="77777777" w:rsidR="001B421C" w:rsidRDefault="001B421C" w:rsidP="00A972E9">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1B421C" w14:paraId="68FD32AA" w14:textId="77777777" w:rsidTr="00A972E9">
        <w:trPr>
          <w:trHeight w:val="769"/>
        </w:trPr>
        <w:tc>
          <w:tcPr>
            <w:tcW w:w="2424" w:type="dxa"/>
            <w:tcBorders>
              <w:top w:val="single" w:sz="4" w:space="0" w:color="auto"/>
              <w:left w:val="single" w:sz="4" w:space="0" w:color="auto"/>
              <w:bottom w:val="single" w:sz="4" w:space="0" w:color="auto"/>
              <w:right w:val="single" w:sz="4" w:space="0" w:color="auto"/>
            </w:tcBorders>
            <w:vAlign w:val="center"/>
          </w:tcPr>
          <w:p w14:paraId="17A3DF0D" w14:textId="77777777" w:rsidR="001B421C" w:rsidRDefault="001B421C" w:rsidP="00A972E9">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04B0BB56" w14:textId="77777777" w:rsidR="001B421C" w:rsidRDefault="001B421C" w:rsidP="00A972E9">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0B0F7BE8" w14:textId="77777777" w:rsidR="001B421C" w:rsidRDefault="001B421C" w:rsidP="00A972E9">
            <w:pPr>
              <w:spacing w:before="0" w:after="0" w:line="240" w:lineRule="auto"/>
              <w:jc w:val="center"/>
              <w:rPr>
                <w:rFonts w:eastAsiaTheme="minorEastAsia"/>
              </w:rPr>
            </w:pPr>
            <w:r>
              <w:rPr>
                <w:rFonts w:eastAsiaTheme="minorEastAsia"/>
              </w:rPr>
              <w:t>behavior C</w:t>
            </w:r>
          </w:p>
        </w:tc>
        <w:tc>
          <w:tcPr>
            <w:tcW w:w="2424" w:type="dxa"/>
            <w:tcBorders>
              <w:top w:val="single" w:sz="4" w:space="0" w:color="auto"/>
              <w:left w:val="single" w:sz="4" w:space="0" w:color="auto"/>
              <w:bottom w:val="single" w:sz="4" w:space="0" w:color="auto"/>
              <w:right w:val="single" w:sz="4" w:space="0" w:color="auto"/>
            </w:tcBorders>
            <w:vAlign w:val="center"/>
          </w:tcPr>
          <w:p w14:paraId="6C112674" w14:textId="77777777" w:rsidR="001B421C" w:rsidRDefault="001B421C" w:rsidP="00A972E9">
            <w:pPr>
              <w:spacing w:before="0" w:after="0" w:line="240" w:lineRule="auto"/>
              <w:jc w:val="center"/>
              <w:rPr>
                <w:rFonts w:eastAsiaTheme="minorEastAsia"/>
              </w:rPr>
            </w:pPr>
            <w:r>
              <w:rPr>
                <w:rFonts w:eastAsiaTheme="minorEastAsia"/>
              </w:rPr>
              <w:t xml:space="preserve">behavior A </w:t>
            </w:r>
          </w:p>
        </w:tc>
      </w:tr>
      <w:tr w:rsidR="001B421C" w14:paraId="69AFC90B" w14:textId="77777777" w:rsidTr="00A972E9">
        <w:trPr>
          <w:trHeight w:val="769"/>
        </w:trPr>
        <w:tc>
          <w:tcPr>
            <w:tcW w:w="2424" w:type="dxa"/>
            <w:vMerge w:val="restart"/>
            <w:tcBorders>
              <w:top w:val="single" w:sz="4" w:space="0" w:color="auto"/>
              <w:left w:val="single" w:sz="4" w:space="0" w:color="auto"/>
              <w:right w:val="single" w:sz="4" w:space="0" w:color="auto"/>
            </w:tcBorders>
            <w:vAlign w:val="center"/>
          </w:tcPr>
          <w:p w14:paraId="548D8DC8" w14:textId="77777777" w:rsidR="001B421C" w:rsidRDefault="001B421C" w:rsidP="00A972E9">
            <w:pPr>
              <w:spacing w:before="0" w:after="0" w:line="240" w:lineRule="auto"/>
              <w:jc w:val="center"/>
              <w:rPr>
                <w:rFonts w:eastAsiaTheme="minorEastAsia"/>
              </w:rPr>
            </w:pPr>
            <w:r>
              <w:rPr>
                <w:rFonts w:eastAsiaTheme="minorEastAsia"/>
              </w:rPr>
              <w:lastRenderedPageBreak/>
              <w:t>Intra-band Inter-frequency DAPS</w:t>
            </w:r>
          </w:p>
          <w:p w14:paraId="55850C52" w14:textId="77777777" w:rsidR="001B421C" w:rsidRDefault="001B421C" w:rsidP="00A972E9">
            <w:pPr>
              <w:spacing w:before="0" w:after="0" w:line="240" w:lineRule="auto"/>
              <w:jc w:val="center"/>
              <w:rPr>
                <w:rFonts w:eastAsiaTheme="minorEastAsia"/>
              </w:rPr>
            </w:pPr>
            <w:r>
              <w:rPr>
                <w:rFonts w:eastAsiaTheme="minorEastAsia"/>
              </w:rPr>
              <w:t>&amp;</w:t>
            </w:r>
          </w:p>
          <w:p w14:paraId="6C367762" w14:textId="77777777" w:rsidR="001B421C" w:rsidRDefault="001B421C" w:rsidP="00A972E9">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008EE364" w14:textId="77777777" w:rsidR="001B421C" w:rsidRDefault="001B421C" w:rsidP="00A972E9">
            <w:pPr>
              <w:spacing w:before="0" w:after="0" w:line="240" w:lineRule="auto"/>
              <w:jc w:val="center"/>
              <w:rPr>
                <w:rFonts w:eastAsiaTheme="minorEastAsia"/>
              </w:rPr>
            </w:pPr>
            <w:r>
              <w:rPr>
                <w:rFonts w:eastAsiaTheme="minorEastAsia"/>
              </w:rPr>
              <w:t xml:space="preserve">UE doesn’t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04B61F51" w14:textId="77777777" w:rsidR="001B421C" w:rsidRDefault="001B421C" w:rsidP="00A972E9">
            <w:pPr>
              <w:widowControl w:val="0"/>
              <w:snapToGrid w:val="0"/>
              <w:spacing w:before="0" w:after="0" w:line="240" w:lineRule="auto"/>
              <w:jc w:val="center"/>
            </w:pPr>
            <w:r>
              <w:rPr>
                <w:rFonts w:eastAsiaTheme="minorEastAsia"/>
              </w:rPr>
              <w:t>behavior C</w:t>
            </w:r>
          </w:p>
        </w:tc>
        <w:tc>
          <w:tcPr>
            <w:tcW w:w="2424" w:type="dxa"/>
            <w:tcBorders>
              <w:top w:val="single" w:sz="4" w:space="0" w:color="auto"/>
              <w:left w:val="single" w:sz="4" w:space="0" w:color="auto"/>
              <w:bottom w:val="single" w:sz="4" w:space="0" w:color="auto"/>
              <w:right w:val="single" w:sz="4" w:space="0" w:color="auto"/>
            </w:tcBorders>
            <w:vAlign w:val="center"/>
          </w:tcPr>
          <w:p w14:paraId="59DC0B71" w14:textId="77777777" w:rsidR="001B421C" w:rsidRDefault="001B421C" w:rsidP="00A972E9">
            <w:pPr>
              <w:spacing w:before="0" w:after="0" w:line="240" w:lineRule="auto"/>
              <w:jc w:val="center"/>
              <w:rPr>
                <w:rFonts w:eastAsiaTheme="minorEastAsia"/>
              </w:rPr>
            </w:pPr>
            <w:r>
              <w:rPr>
                <w:rFonts w:eastAsiaTheme="minorEastAsia"/>
              </w:rPr>
              <w:t>behavior B</w:t>
            </w:r>
          </w:p>
        </w:tc>
      </w:tr>
      <w:tr w:rsidR="001B421C" w14:paraId="0C985F42" w14:textId="77777777" w:rsidTr="00A972E9">
        <w:trPr>
          <w:trHeight w:val="769"/>
        </w:trPr>
        <w:tc>
          <w:tcPr>
            <w:tcW w:w="2424" w:type="dxa"/>
            <w:vMerge/>
            <w:tcBorders>
              <w:left w:val="single" w:sz="4" w:space="0" w:color="auto"/>
              <w:right w:val="single" w:sz="4" w:space="0" w:color="auto"/>
            </w:tcBorders>
            <w:vAlign w:val="center"/>
          </w:tcPr>
          <w:p w14:paraId="17C0A788" w14:textId="77777777" w:rsidR="001B421C" w:rsidRDefault="001B421C" w:rsidP="00A972E9">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vAlign w:val="center"/>
          </w:tcPr>
          <w:p w14:paraId="54E7BB89" w14:textId="77777777" w:rsidR="001B421C" w:rsidRDefault="001B421C" w:rsidP="00A972E9">
            <w:pPr>
              <w:spacing w:before="0" w:after="0" w:line="240" w:lineRule="auto"/>
              <w:jc w:val="center"/>
              <w:rPr>
                <w:rFonts w:eastAsiaTheme="minorEastAsia"/>
              </w:rPr>
            </w:pPr>
            <w:r>
              <w:rPr>
                <w:rFonts w:eastAsiaTheme="minorEastAsia"/>
              </w:rPr>
              <w:t xml:space="preserve">UE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59125A46" w14:textId="77777777" w:rsidR="001B421C" w:rsidRDefault="001B421C" w:rsidP="00A972E9">
            <w:pPr>
              <w:spacing w:before="0" w:after="0" w:line="240" w:lineRule="auto"/>
              <w:jc w:val="center"/>
              <w:rPr>
                <w:rFonts w:eastAsiaTheme="minorEastAsia"/>
              </w:rPr>
            </w:pPr>
            <w:r>
              <w:rPr>
                <w:rFonts w:eastAsiaTheme="minorEastAsia"/>
              </w:rPr>
              <w:t xml:space="preserve">behavior C </w:t>
            </w:r>
          </w:p>
        </w:tc>
        <w:tc>
          <w:tcPr>
            <w:tcW w:w="2424" w:type="dxa"/>
            <w:tcBorders>
              <w:top w:val="single" w:sz="4" w:space="0" w:color="auto"/>
              <w:left w:val="single" w:sz="4" w:space="0" w:color="auto"/>
              <w:bottom w:val="single" w:sz="4" w:space="0" w:color="auto"/>
              <w:right w:val="single" w:sz="4" w:space="0" w:color="auto"/>
            </w:tcBorders>
            <w:vAlign w:val="center"/>
          </w:tcPr>
          <w:p w14:paraId="301E11A9" w14:textId="77777777" w:rsidR="001B421C" w:rsidRDefault="001B421C" w:rsidP="00A972E9">
            <w:pPr>
              <w:spacing w:before="0" w:after="0" w:line="240" w:lineRule="auto"/>
              <w:jc w:val="center"/>
              <w:rPr>
                <w:rFonts w:eastAsiaTheme="minorEastAsia"/>
              </w:rPr>
            </w:pPr>
            <w:r>
              <w:rPr>
                <w:rFonts w:eastAsiaTheme="minorEastAsia"/>
              </w:rPr>
              <w:t>behavior A</w:t>
            </w:r>
          </w:p>
        </w:tc>
      </w:tr>
    </w:tbl>
    <w:p w14:paraId="4C8B18CE" w14:textId="77777777" w:rsidR="001B421C" w:rsidRDefault="001B421C" w:rsidP="001B421C">
      <w:pPr>
        <w:pStyle w:val="BodyText"/>
        <w:spacing w:after="0"/>
        <w:rPr>
          <w:rFonts w:ascii="Times New Roman" w:hAnsi="Times New Roman"/>
          <w:sz w:val="22"/>
          <w:szCs w:val="22"/>
          <w:lang w:eastAsia="zh-CN"/>
        </w:rPr>
      </w:pPr>
    </w:p>
    <w:p w14:paraId="4EFEB8D8" w14:textId="7C693154" w:rsidR="001B421C" w:rsidRDefault="001B421C" w:rsidP="000616A8">
      <w:pPr>
        <w:pStyle w:val="BodyText"/>
        <w:spacing w:after="0"/>
        <w:rPr>
          <w:rFonts w:ascii="Times New Roman" w:hAnsi="Times New Roman"/>
          <w:sz w:val="22"/>
          <w:szCs w:val="22"/>
          <w:lang w:eastAsia="zh-CN"/>
        </w:rPr>
      </w:pPr>
    </w:p>
    <w:p w14:paraId="6A96666A" w14:textId="77777777" w:rsidR="001B421C" w:rsidRDefault="001B421C" w:rsidP="000616A8">
      <w:pPr>
        <w:pStyle w:val="BodyText"/>
        <w:spacing w:after="0"/>
        <w:rPr>
          <w:rFonts w:ascii="Times New Roman" w:hAnsi="Times New Roman"/>
          <w:sz w:val="22"/>
          <w:szCs w:val="22"/>
          <w:lang w:eastAsia="zh-CN"/>
        </w:rPr>
      </w:pPr>
    </w:p>
    <w:p w14:paraId="2C2ADEC3" w14:textId="77777777" w:rsidR="00554DCF" w:rsidRDefault="00554DCF" w:rsidP="00554DCF">
      <w:pPr>
        <w:pStyle w:val="BodyText"/>
        <w:spacing w:after="0"/>
        <w:rPr>
          <w:rFonts w:ascii="Times New Roman" w:hAnsi="Times New Roman"/>
          <w:sz w:val="22"/>
          <w:szCs w:val="22"/>
          <w:lang w:eastAsia="zh-CN"/>
        </w:rPr>
      </w:pPr>
    </w:p>
    <w:p w14:paraId="03B0B53C" w14:textId="094C1181" w:rsidR="00554DCF" w:rsidRDefault="00554DCF" w:rsidP="00554DCF">
      <w:pPr>
        <w:pStyle w:val="Heading4"/>
        <w:rPr>
          <w:lang w:eastAsia="zh-CN"/>
        </w:rPr>
      </w:pPr>
      <w:r>
        <w:rPr>
          <w:lang w:eastAsia="zh-CN"/>
        </w:rPr>
        <w:t>#TP1-1</w:t>
      </w:r>
      <w:r w:rsidR="009E169E">
        <w:rPr>
          <w:lang w:eastAsia="zh-CN"/>
        </w:rPr>
        <w:t>7</w:t>
      </w:r>
      <w:r>
        <w:rPr>
          <w:lang w:eastAsia="zh-CN"/>
        </w:rPr>
        <w:t xml:space="preserve"> – Option 3</w:t>
      </w:r>
    </w:p>
    <w:tbl>
      <w:tblPr>
        <w:tblStyle w:val="TableGrid"/>
        <w:tblW w:w="9802" w:type="dxa"/>
        <w:tblLayout w:type="fixed"/>
        <w:tblLook w:val="04A0" w:firstRow="1" w:lastRow="0" w:firstColumn="1" w:lastColumn="0" w:noHBand="0" w:noVBand="1"/>
      </w:tblPr>
      <w:tblGrid>
        <w:gridCol w:w="8455"/>
        <w:gridCol w:w="1347"/>
      </w:tblGrid>
      <w:tr w:rsidR="005C1D18" w14:paraId="6BBAC7FE" w14:textId="77777777" w:rsidTr="00A972E9">
        <w:trPr>
          <w:trHeight w:val="278"/>
        </w:trPr>
        <w:tc>
          <w:tcPr>
            <w:tcW w:w="8455" w:type="dxa"/>
            <w:tcBorders>
              <w:top w:val="single" w:sz="4" w:space="0" w:color="auto"/>
              <w:left w:val="single" w:sz="4" w:space="0" w:color="auto"/>
              <w:bottom w:val="nil"/>
              <w:right w:val="single" w:sz="4" w:space="0" w:color="auto"/>
            </w:tcBorders>
          </w:tcPr>
          <w:p w14:paraId="0118E58B" w14:textId="77777777" w:rsidR="005C1D18" w:rsidRDefault="005C1D18" w:rsidP="00A972E9">
            <w:pPr>
              <w:spacing w:after="0"/>
              <w:rPr>
                <w:b/>
                <w:bCs/>
              </w:rPr>
            </w:pPr>
            <w:r>
              <w:rPr>
                <w:b/>
                <w:bCs/>
                <w:lang w:val="en-GB" w:eastAsia="en-GB"/>
              </w:rPr>
              <w:t>15   Dual active protocol stack based handover</w:t>
            </w:r>
          </w:p>
          <w:p w14:paraId="332AA617" w14:textId="77777777" w:rsidR="005C1D18" w:rsidRDefault="005C1D18" w:rsidP="00A972E9">
            <w:pPr>
              <w:spacing w:after="0"/>
              <w:rPr>
                <w:i/>
                <w:iCs/>
                <w:color w:val="FF0000"/>
                <w:lang w:eastAsia="en-GB"/>
              </w:rPr>
            </w:pPr>
            <w:r>
              <w:rPr>
                <w:i/>
                <w:iCs/>
                <w:color w:val="FF0000"/>
                <w:lang w:eastAsia="en-GB"/>
              </w:rPr>
              <w:t>&lt;unchanged text omitted&gt;</w:t>
            </w:r>
          </w:p>
          <w:p w14:paraId="06329AB9" w14:textId="77777777" w:rsidR="005C1D18" w:rsidRDefault="005C1D18" w:rsidP="00A972E9">
            <w:pPr>
              <w:spacing w:before="0" w:after="0" w:line="240" w:lineRule="auto"/>
              <w:rPr>
                <w:color w:val="C00000"/>
                <w:u w:val="single"/>
                <w:lang w:eastAsia="en-GB"/>
              </w:rPr>
            </w:pPr>
            <w:r>
              <w:rPr>
                <w:color w:val="C00000"/>
                <w:u w:val="single"/>
                <w:lang w:eastAsia="en-GB"/>
              </w:rPr>
              <w:t xml:space="preserve">If </w:t>
            </w:r>
          </w:p>
          <w:p w14:paraId="5E666C6E" w14:textId="77777777" w:rsidR="005C1D18" w:rsidRDefault="005C1D18" w:rsidP="00A972E9">
            <w:pPr>
              <w:pStyle w:val="B1"/>
              <w:spacing w:before="0" w:after="0" w:line="240" w:lineRule="auto"/>
              <w:ind w:left="560" w:hanging="276"/>
              <w:rPr>
                <w:color w:val="C00000"/>
                <w:u w:val="single"/>
              </w:rPr>
            </w:pPr>
            <w:r>
              <w:rPr>
                <w:color w:val="C00000"/>
                <w:u w:val="single"/>
              </w:rPr>
              <w:t>-    the UE indicate</w:t>
            </w:r>
            <w:r w:rsidRPr="00027C0A">
              <w:rPr>
                <w:color w:val="C00000"/>
                <w:u w:val="single"/>
              </w:rPr>
              <w:t xml:space="preserve">s support of </w:t>
            </w:r>
            <w:r w:rsidRPr="00027C0A">
              <w:rPr>
                <w:i/>
                <w:iCs/>
                <w:color w:val="C00000"/>
                <w:u w:val="single"/>
              </w:rPr>
              <w:t xml:space="preserve">ul-TransCancellationDAPS-r16 </w:t>
            </w:r>
            <w:r>
              <w:rPr>
                <w:color w:val="C00000"/>
                <w:u w:val="single"/>
              </w:rPr>
              <w:t>or the carrier frequencies of target MCG and source MCG are intra-frequency, and</w:t>
            </w:r>
          </w:p>
          <w:p w14:paraId="1A5AA984" w14:textId="39E59515" w:rsidR="005C1D18" w:rsidRPr="00A04F9E" w:rsidRDefault="005C1D18" w:rsidP="00A972E9">
            <w:pPr>
              <w:pStyle w:val="B1"/>
              <w:spacing w:before="0" w:after="0" w:line="240" w:lineRule="auto"/>
              <w:ind w:left="560" w:hanging="276"/>
              <w:rPr>
                <w:color w:val="C00000"/>
                <w:u w:val="single"/>
              </w:rPr>
            </w:pPr>
            <w:r>
              <w:rPr>
                <w:color w:val="C00000"/>
                <w:u w:val="single"/>
              </w:rPr>
              <w:t>-    </w:t>
            </w:r>
            <w:r w:rsidR="00AD44A1" w:rsidRPr="00AD44A1">
              <w:rPr>
                <w:bCs/>
                <w:color w:val="00B050"/>
                <w:u w:val="single"/>
                <w:lang w:eastAsia="zh-CN"/>
              </w:rPr>
              <w:t>UE does not indicate a capability for power sharing between source and target MCG in DAPS handover</w:t>
            </w:r>
            <w:r w:rsidR="00AD44A1" w:rsidRPr="00AD44A1">
              <w:rPr>
                <w:color w:val="00B050"/>
                <w:u w:val="single"/>
                <w:lang w:eastAsia="en-GB"/>
              </w:rPr>
              <w:t xml:space="preserve"> </w:t>
            </w:r>
            <w:r w:rsidRPr="00AD44A1">
              <w:rPr>
                <w:strike/>
                <w:color w:val="00B050"/>
                <w:u w:val="single"/>
                <w:lang w:eastAsia="en-GB"/>
              </w:rPr>
              <w:t>UE does not indicate support for any of semi-static power sharing mode1, semi-static power sharing mode 2, and dynamic power sharing mode</w:t>
            </w:r>
            <w:r w:rsidRPr="00A04F9E">
              <w:rPr>
                <w:color w:val="C00000"/>
                <w:u w:val="single"/>
                <w:lang w:eastAsia="en-GB"/>
              </w:rPr>
              <w:t xml:space="preserve"> or the UE is not provided with </w:t>
            </w:r>
            <w:r w:rsidRPr="00A04F9E">
              <w:rPr>
                <w:i/>
                <w:iCs/>
                <w:color w:val="C00000"/>
                <w:u w:val="single"/>
              </w:rPr>
              <w:t>uplinkPowerSharingDAPS-Mode-r16</w:t>
            </w:r>
            <w:r w:rsidRPr="00A04F9E">
              <w:rPr>
                <w:color w:val="C00000"/>
                <w:u w:val="single"/>
              </w:rPr>
              <w:t xml:space="preserve">, and </w:t>
            </w:r>
          </w:p>
          <w:p w14:paraId="2325FE2D" w14:textId="77777777" w:rsidR="005C1D18" w:rsidRDefault="005C1D18" w:rsidP="00A972E9">
            <w:pPr>
              <w:pStyle w:val="B1"/>
              <w:spacing w:before="0" w:after="0" w:line="240" w:lineRule="auto"/>
              <w:ind w:left="560" w:hanging="276"/>
              <w:rPr>
                <w:color w:val="C00000"/>
                <w:u w:val="single"/>
              </w:rPr>
            </w:pPr>
            <w:r>
              <w:rPr>
                <w:color w:val="C00000"/>
                <w:u w:val="single"/>
              </w:rPr>
              <w:t xml:space="preserve">-    UE transmissions on the target cell and the source cell are in overlapping time resources, </w:t>
            </w:r>
          </w:p>
          <w:p w14:paraId="0394DA4B" w14:textId="77777777" w:rsidR="005C1D18" w:rsidRDefault="005C1D18" w:rsidP="00A972E9">
            <w:pPr>
              <w:spacing w:before="0" w:after="0" w:line="240" w:lineRule="auto"/>
              <w:rPr>
                <w:color w:val="C00000"/>
                <w:u w:val="single"/>
                <w:lang w:eastAsia="en-GB"/>
              </w:rPr>
            </w:pPr>
            <w:r>
              <w:rPr>
                <w:color w:val="C00000"/>
                <w:u w:val="single"/>
                <w:lang w:eastAsia="en-GB"/>
              </w:rPr>
              <w:t>the UE transmits only on the target cell, and cancels the transmission to source cell if the first symbol of source cell transmission is after Tproc,2+d. 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Tproc,2 assuming SCS configuration μ=0.</w:t>
            </w:r>
          </w:p>
          <w:p w14:paraId="00872FD7" w14:textId="77777777" w:rsidR="005C1D18" w:rsidRDefault="005C1D18" w:rsidP="00A972E9">
            <w:pPr>
              <w:spacing w:before="0" w:after="0" w:line="240" w:lineRule="auto"/>
            </w:pPr>
          </w:p>
        </w:tc>
        <w:tc>
          <w:tcPr>
            <w:tcW w:w="1347" w:type="dxa"/>
            <w:tcBorders>
              <w:top w:val="single" w:sz="4" w:space="0" w:color="auto"/>
              <w:left w:val="single" w:sz="4" w:space="0" w:color="auto"/>
              <w:bottom w:val="single" w:sz="4" w:space="0" w:color="auto"/>
              <w:right w:val="single" w:sz="4" w:space="0" w:color="auto"/>
            </w:tcBorders>
            <w:vAlign w:val="center"/>
          </w:tcPr>
          <w:p w14:paraId="5D42EE3F" w14:textId="77777777" w:rsidR="005C1D18" w:rsidRDefault="005C1D18" w:rsidP="00A972E9">
            <w:pPr>
              <w:spacing w:after="0"/>
              <w:jc w:val="center"/>
              <w:rPr>
                <w:b/>
                <w:bCs/>
                <w:lang w:val="en-GB" w:eastAsia="en-GB"/>
              </w:rPr>
            </w:pPr>
            <w:r>
              <w:rPr>
                <w:b/>
                <w:bCs/>
                <w:lang w:val="en-GB" w:eastAsia="en-GB"/>
              </w:rPr>
              <w:t>Handling Case 2, 6</w:t>
            </w:r>
          </w:p>
        </w:tc>
      </w:tr>
      <w:tr w:rsidR="005C1D18" w14:paraId="1C40C62F" w14:textId="77777777" w:rsidTr="00A972E9">
        <w:trPr>
          <w:trHeight w:val="1196"/>
        </w:trPr>
        <w:tc>
          <w:tcPr>
            <w:tcW w:w="8455" w:type="dxa"/>
            <w:tcBorders>
              <w:top w:val="nil"/>
              <w:left w:val="single" w:sz="4" w:space="0" w:color="auto"/>
              <w:bottom w:val="nil"/>
              <w:right w:val="single" w:sz="4" w:space="0" w:color="auto"/>
            </w:tcBorders>
          </w:tcPr>
          <w:p w14:paraId="77975029" w14:textId="77777777" w:rsidR="005C1D18" w:rsidRDefault="005C1D18" w:rsidP="00A972E9">
            <w:pPr>
              <w:spacing w:before="0" w:after="0" w:line="240" w:lineRule="auto"/>
              <w:rPr>
                <w:color w:val="C00000"/>
                <w:u w:val="single"/>
                <w:lang w:eastAsia="en-GB"/>
              </w:rPr>
            </w:pPr>
            <w:r>
              <w:rPr>
                <w:color w:val="C00000"/>
                <w:u w:val="single"/>
                <w:lang w:eastAsia="en-GB"/>
              </w:rPr>
              <w:t xml:space="preserve">If </w:t>
            </w:r>
          </w:p>
          <w:p w14:paraId="02EB1C86" w14:textId="77777777" w:rsidR="005C1D18" w:rsidRDefault="005C1D18" w:rsidP="00A972E9">
            <w:pPr>
              <w:pStyle w:val="B1"/>
              <w:spacing w:before="0" w:after="0" w:line="240" w:lineRule="auto"/>
              <w:ind w:left="560" w:hanging="276"/>
              <w:rPr>
                <w:color w:val="FF0000"/>
                <w:u w:val="single"/>
              </w:rPr>
            </w:pPr>
            <w:r>
              <w:rPr>
                <w:color w:val="FF0000"/>
                <w:u w:val="single"/>
              </w:rPr>
              <w:t xml:space="preserve">-    </w:t>
            </w:r>
            <w:r>
              <w:rPr>
                <w:color w:val="C00000"/>
                <w:u w:val="single"/>
              </w:rPr>
              <w:t>the carrier frequencies of target MCG and source MCG are inter-frequency, and</w:t>
            </w:r>
            <w:r>
              <w:rPr>
                <w:color w:val="FF0000"/>
                <w:u w:val="single"/>
              </w:rPr>
              <w:t xml:space="preserve"> </w:t>
            </w:r>
          </w:p>
          <w:p w14:paraId="10B1FC40" w14:textId="77777777" w:rsidR="005C1D18" w:rsidRDefault="005C1D18" w:rsidP="00A972E9">
            <w:pPr>
              <w:pStyle w:val="B1"/>
              <w:spacing w:before="0" w:after="0" w:line="240" w:lineRule="auto"/>
              <w:ind w:left="560" w:hanging="276"/>
              <w:rPr>
                <w:color w:val="C00000"/>
                <w:u w:val="single"/>
              </w:rPr>
            </w:pPr>
            <w:r>
              <w:rPr>
                <w:color w:val="C00000"/>
                <w:u w:val="single"/>
              </w:rPr>
              <w:t xml:space="preserve">-    the UE does not indicate support </w:t>
            </w:r>
            <w:r w:rsidRPr="00027C0A">
              <w:rPr>
                <w:color w:val="C00000"/>
                <w:u w:val="single"/>
              </w:rPr>
              <w:t xml:space="preserve">of </w:t>
            </w:r>
            <w:r w:rsidRPr="00027C0A">
              <w:rPr>
                <w:i/>
                <w:iCs/>
                <w:color w:val="C00000"/>
                <w:u w:val="single"/>
              </w:rPr>
              <w:t>ul-TransCancellationDAPS-r16</w:t>
            </w:r>
            <w:r>
              <w:rPr>
                <w:i/>
                <w:iCs/>
                <w:color w:val="C00000"/>
                <w:u w:val="single"/>
              </w:rPr>
              <w:t>,</w:t>
            </w:r>
            <w:r w:rsidRPr="00027C0A">
              <w:rPr>
                <w:i/>
                <w:iCs/>
                <w:color w:val="C00000"/>
                <w:u w:val="single"/>
              </w:rPr>
              <w:t xml:space="preserve"> </w:t>
            </w:r>
            <w:r>
              <w:rPr>
                <w:iCs/>
                <w:color w:val="C00000"/>
                <w:u w:val="single"/>
              </w:rPr>
              <w:t>and</w:t>
            </w:r>
          </w:p>
          <w:p w14:paraId="1726E63E" w14:textId="37952B8F" w:rsidR="005C1D18" w:rsidRDefault="005C1D18" w:rsidP="00A972E9">
            <w:pPr>
              <w:pStyle w:val="B1"/>
              <w:spacing w:before="0" w:after="0" w:line="240" w:lineRule="auto"/>
              <w:ind w:left="560" w:hanging="276"/>
              <w:rPr>
                <w:color w:val="C00000"/>
                <w:u w:val="single"/>
              </w:rPr>
            </w:pPr>
            <w:r>
              <w:rPr>
                <w:color w:val="C00000"/>
                <w:u w:val="single"/>
              </w:rPr>
              <w:t>-    </w:t>
            </w:r>
            <w:r w:rsidR="00AD44A1" w:rsidRPr="00AD44A1">
              <w:rPr>
                <w:bCs/>
                <w:color w:val="00B050"/>
                <w:u w:val="single"/>
                <w:lang w:eastAsia="zh-CN"/>
              </w:rPr>
              <w:t>UE does not indicate a capability for power sharing between source and target MCG in DAPS handover</w:t>
            </w:r>
            <w:r w:rsidR="00AD44A1" w:rsidRPr="00AD44A1">
              <w:rPr>
                <w:color w:val="00B050"/>
                <w:u w:val="single"/>
                <w:lang w:eastAsia="en-GB"/>
              </w:rPr>
              <w:t xml:space="preserve"> </w:t>
            </w:r>
            <w:r w:rsidRPr="00AD44A1">
              <w:rPr>
                <w:strike/>
                <w:color w:val="00B050"/>
                <w:u w:val="single"/>
                <w:lang w:eastAsia="en-GB"/>
              </w:rPr>
              <w:t>UE does not indicate support for any of semi-static power sharing mode1, semi-static power sharing mode 2, and dynamic power sharing mode</w:t>
            </w:r>
            <w:r w:rsidRPr="00A04F9E">
              <w:rPr>
                <w:color w:val="C00000"/>
                <w:u w:val="single"/>
                <w:lang w:eastAsia="en-GB"/>
              </w:rPr>
              <w:t xml:space="preserve"> or the UE is not provided with </w:t>
            </w:r>
            <w:r w:rsidRPr="00A04F9E">
              <w:rPr>
                <w:i/>
                <w:iCs/>
                <w:color w:val="C00000"/>
                <w:u w:val="single"/>
              </w:rPr>
              <w:t>uplinkPowerSharingDAPS-Mode-r16</w:t>
            </w:r>
            <w:r w:rsidRPr="00A04F9E">
              <w:rPr>
                <w:color w:val="C00000"/>
                <w:u w:val="single"/>
              </w:rPr>
              <w:t xml:space="preserve">, </w:t>
            </w:r>
          </w:p>
          <w:p w14:paraId="4A5B8B79" w14:textId="77777777" w:rsidR="005C1D18" w:rsidRDefault="005C1D18" w:rsidP="00A972E9">
            <w:pPr>
              <w:spacing w:before="0" w:after="0" w:line="240" w:lineRule="auto"/>
              <w:rPr>
                <w:color w:val="C00000"/>
                <w:u w:val="single"/>
                <w:lang w:eastAsia="en-GB"/>
              </w:rPr>
            </w:pPr>
            <w:r>
              <w:rPr>
                <w:color w:val="C00000"/>
                <w:u w:val="single"/>
                <w:lang w:eastAsia="en-GB"/>
              </w:rPr>
              <w:t>the UE does not expect transmissions on the target and source cell in overlapping time resources.</w:t>
            </w:r>
          </w:p>
          <w:p w14:paraId="35028E94" w14:textId="77777777" w:rsidR="005C1D18" w:rsidRDefault="005C1D18" w:rsidP="00A972E9">
            <w:pPr>
              <w:spacing w:before="0" w:after="0" w:line="240" w:lineRule="auto"/>
              <w:rPr>
                <w:b/>
                <w:bCs/>
                <w:lang w:val="en-GB" w:eastAsia="en-GB"/>
              </w:rPr>
            </w:pPr>
          </w:p>
        </w:tc>
        <w:tc>
          <w:tcPr>
            <w:tcW w:w="1347" w:type="dxa"/>
            <w:tcBorders>
              <w:top w:val="single" w:sz="4" w:space="0" w:color="auto"/>
              <w:left w:val="single" w:sz="4" w:space="0" w:color="auto"/>
              <w:bottom w:val="single" w:sz="4" w:space="0" w:color="auto"/>
              <w:right w:val="single" w:sz="4" w:space="0" w:color="auto"/>
            </w:tcBorders>
            <w:vAlign w:val="center"/>
          </w:tcPr>
          <w:p w14:paraId="3E2493A4" w14:textId="77777777" w:rsidR="005C1D18" w:rsidRDefault="005C1D18" w:rsidP="00A972E9">
            <w:pPr>
              <w:spacing w:after="0"/>
              <w:jc w:val="center"/>
              <w:rPr>
                <w:b/>
                <w:bCs/>
                <w:lang w:val="en-GB" w:eastAsia="en-GB"/>
              </w:rPr>
            </w:pPr>
            <w:r>
              <w:rPr>
                <w:b/>
                <w:bCs/>
                <w:lang w:val="en-GB" w:eastAsia="en-GB"/>
              </w:rPr>
              <w:t>Handling Case 4</w:t>
            </w:r>
          </w:p>
        </w:tc>
      </w:tr>
      <w:tr w:rsidR="00AD44A1" w14:paraId="699CD75F" w14:textId="77777777" w:rsidTr="00A972E9">
        <w:trPr>
          <w:trHeight w:val="1196"/>
        </w:trPr>
        <w:tc>
          <w:tcPr>
            <w:tcW w:w="8455" w:type="dxa"/>
            <w:tcBorders>
              <w:top w:val="nil"/>
              <w:left w:val="single" w:sz="4" w:space="0" w:color="auto"/>
              <w:bottom w:val="nil"/>
              <w:right w:val="single" w:sz="4" w:space="0" w:color="auto"/>
            </w:tcBorders>
          </w:tcPr>
          <w:p w14:paraId="40FF407D" w14:textId="77777777" w:rsidR="00AD44A1" w:rsidRPr="00B20EF0" w:rsidRDefault="00AD44A1" w:rsidP="00B20EF0">
            <w:pPr>
              <w:spacing w:before="0" w:after="0" w:line="240" w:lineRule="auto"/>
              <w:rPr>
                <w:color w:val="00B050"/>
                <w:u w:val="single"/>
                <w:lang w:eastAsia="en-GB"/>
              </w:rPr>
            </w:pPr>
            <w:r w:rsidRPr="00B20EF0">
              <w:rPr>
                <w:color w:val="00B050"/>
                <w:u w:val="single"/>
                <w:lang w:eastAsia="en-GB"/>
              </w:rPr>
              <w:t xml:space="preserve">If </w:t>
            </w:r>
          </w:p>
          <w:p w14:paraId="1B59C13F" w14:textId="77777777" w:rsidR="00AD44A1" w:rsidRPr="00B20EF0" w:rsidRDefault="00AD44A1" w:rsidP="00B20EF0">
            <w:pPr>
              <w:pStyle w:val="B1"/>
              <w:spacing w:before="0" w:after="0" w:line="240" w:lineRule="auto"/>
              <w:ind w:left="560" w:hanging="276"/>
              <w:rPr>
                <w:color w:val="00B050"/>
                <w:u w:val="single"/>
              </w:rPr>
            </w:pPr>
            <w:r w:rsidRPr="00B20EF0">
              <w:rPr>
                <w:color w:val="00B050"/>
                <w:u w:val="single"/>
              </w:rPr>
              <w:t xml:space="preserve">-    the carrier frequencies of target MCG and source MCG are inter-frequency, and </w:t>
            </w:r>
          </w:p>
          <w:p w14:paraId="5D574C73" w14:textId="77777777" w:rsidR="00AD44A1" w:rsidRPr="00B20EF0" w:rsidRDefault="00AD44A1" w:rsidP="00B20EF0">
            <w:pPr>
              <w:pStyle w:val="B1"/>
              <w:spacing w:before="0" w:after="0" w:line="240" w:lineRule="auto"/>
              <w:ind w:left="560" w:hanging="276"/>
              <w:rPr>
                <w:color w:val="00B050"/>
                <w:u w:val="single"/>
              </w:rPr>
            </w:pPr>
            <w:r w:rsidRPr="00B20EF0">
              <w:rPr>
                <w:color w:val="00B050"/>
                <w:u w:val="single"/>
              </w:rPr>
              <w:t xml:space="preserve">-    the UE does not indicate support of </w:t>
            </w:r>
            <w:r w:rsidRPr="00B20EF0">
              <w:rPr>
                <w:i/>
                <w:iCs/>
                <w:color w:val="00B050"/>
                <w:u w:val="single"/>
              </w:rPr>
              <w:t xml:space="preserve">ul-TransCancellationDAPS-r16, </w:t>
            </w:r>
            <w:r w:rsidRPr="00B20EF0">
              <w:rPr>
                <w:iCs/>
                <w:color w:val="00B050"/>
                <w:u w:val="single"/>
              </w:rPr>
              <w:t>and</w:t>
            </w:r>
          </w:p>
          <w:p w14:paraId="791CCB50" w14:textId="77777777" w:rsidR="00AD44A1" w:rsidRPr="00B20EF0" w:rsidRDefault="00AD44A1" w:rsidP="00B20EF0">
            <w:pPr>
              <w:pStyle w:val="B1"/>
              <w:spacing w:before="0" w:after="0" w:line="240" w:lineRule="auto"/>
              <w:ind w:left="560" w:hanging="276"/>
              <w:rPr>
                <w:color w:val="00B050"/>
                <w:u w:val="single"/>
              </w:rPr>
            </w:pPr>
            <w:r w:rsidRPr="00B20EF0">
              <w:rPr>
                <w:color w:val="00B050"/>
                <w:u w:val="single"/>
              </w:rPr>
              <w:t>-    </w:t>
            </w:r>
            <w:r w:rsidRPr="00B20EF0">
              <w:rPr>
                <w:color w:val="00B050"/>
                <w:u w:val="single"/>
                <w:lang w:eastAsia="en-GB"/>
              </w:rPr>
              <w:t xml:space="preserve">is provided with </w:t>
            </w:r>
            <w:r w:rsidRPr="00B20EF0">
              <w:rPr>
                <w:i/>
                <w:iCs/>
                <w:color w:val="00B050"/>
                <w:u w:val="single"/>
              </w:rPr>
              <w:t>uplinkPowerSharingDAPS-Mode-r16</w:t>
            </w:r>
            <w:r w:rsidRPr="00B20EF0">
              <w:rPr>
                <w:color w:val="00B050"/>
                <w:u w:val="single"/>
              </w:rPr>
              <w:t xml:space="preserve"> </w:t>
            </w:r>
          </w:p>
          <w:p w14:paraId="60B0BFB6" w14:textId="77777777" w:rsidR="00AD44A1" w:rsidRPr="00B20EF0" w:rsidRDefault="00AD44A1" w:rsidP="00B20EF0">
            <w:pPr>
              <w:spacing w:before="0" w:after="0" w:line="240" w:lineRule="auto"/>
              <w:rPr>
                <w:color w:val="00B050"/>
                <w:u w:val="single"/>
                <w:lang w:eastAsia="en-GB"/>
              </w:rPr>
            </w:pPr>
            <w:r w:rsidRPr="00B20EF0">
              <w:rPr>
                <w:color w:val="00B050"/>
                <w:u w:val="single"/>
                <w:lang w:eastAsia="en-GB"/>
              </w:rPr>
              <w:t>the UE does not expect transmissions on the target and source cell in overlapping time and frequency resources.</w:t>
            </w:r>
          </w:p>
          <w:p w14:paraId="32AF0273" w14:textId="77777777" w:rsidR="00AD44A1" w:rsidRDefault="00AD44A1" w:rsidP="00A972E9">
            <w:pPr>
              <w:spacing w:after="0" w:line="240" w:lineRule="auto"/>
              <w:rPr>
                <w:color w:val="C00000"/>
                <w:u w:val="single"/>
                <w:lang w:eastAsia="en-GB"/>
              </w:rPr>
            </w:pPr>
          </w:p>
        </w:tc>
        <w:tc>
          <w:tcPr>
            <w:tcW w:w="1347" w:type="dxa"/>
            <w:tcBorders>
              <w:top w:val="single" w:sz="4" w:space="0" w:color="auto"/>
              <w:left w:val="single" w:sz="4" w:space="0" w:color="auto"/>
              <w:bottom w:val="single" w:sz="4" w:space="0" w:color="auto"/>
              <w:right w:val="single" w:sz="4" w:space="0" w:color="auto"/>
            </w:tcBorders>
            <w:vAlign w:val="center"/>
          </w:tcPr>
          <w:p w14:paraId="7EFDCC8A" w14:textId="6B106163" w:rsidR="00AD44A1" w:rsidRDefault="00AD44A1" w:rsidP="00A972E9">
            <w:pPr>
              <w:spacing w:after="0"/>
              <w:jc w:val="center"/>
              <w:rPr>
                <w:b/>
                <w:bCs/>
                <w:lang w:val="en-GB" w:eastAsia="en-GB"/>
              </w:rPr>
            </w:pPr>
            <w:r>
              <w:rPr>
                <w:b/>
                <w:bCs/>
                <w:lang w:val="en-GB" w:eastAsia="en-GB"/>
              </w:rPr>
              <w:t xml:space="preserve">Handling Case </w:t>
            </w:r>
            <w:r>
              <w:rPr>
                <w:b/>
                <w:bCs/>
                <w:lang w:val="en-GB" w:eastAsia="en-GB"/>
              </w:rPr>
              <w:t>3</w:t>
            </w:r>
          </w:p>
        </w:tc>
      </w:tr>
      <w:tr w:rsidR="005C1D18" w14:paraId="5C6340F0" w14:textId="77777777" w:rsidTr="00616DB6">
        <w:trPr>
          <w:trHeight w:val="4958"/>
        </w:trPr>
        <w:tc>
          <w:tcPr>
            <w:tcW w:w="8455" w:type="dxa"/>
            <w:tcBorders>
              <w:top w:val="nil"/>
              <w:left w:val="single" w:sz="4" w:space="0" w:color="auto"/>
              <w:bottom w:val="single" w:sz="4" w:space="0" w:color="auto"/>
              <w:right w:val="single" w:sz="4" w:space="0" w:color="auto"/>
            </w:tcBorders>
          </w:tcPr>
          <w:p w14:paraId="7BFFB71D" w14:textId="77777777" w:rsidR="005C1D18" w:rsidRDefault="005C1D18" w:rsidP="00A972E9">
            <w:pPr>
              <w:spacing w:before="0" w:after="0" w:line="240" w:lineRule="auto"/>
              <w:rPr>
                <w:lang w:eastAsia="en-GB"/>
              </w:rPr>
            </w:pPr>
            <w:r>
              <w:rPr>
                <w:lang w:eastAsia="en-GB"/>
              </w:rPr>
              <w:lastRenderedPageBreak/>
              <w:t>If</w:t>
            </w:r>
          </w:p>
          <w:p w14:paraId="1C20BCA9" w14:textId="77777777" w:rsidR="005C1D18" w:rsidRDefault="005C1D18" w:rsidP="00A972E9">
            <w:pPr>
              <w:spacing w:before="0" w:after="0" w:line="240" w:lineRule="auto"/>
              <w:ind w:left="288"/>
              <w:rPr>
                <w:lang w:eastAsia="en-GB"/>
              </w:rPr>
            </w:pPr>
            <w:r>
              <w:rPr>
                <w:lang w:eastAsia="en-GB"/>
              </w:rPr>
              <w:t xml:space="preserve">-   the UE </w:t>
            </w:r>
            <w:r w:rsidRPr="004733CD">
              <w:rPr>
                <w:color w:val="C00000"/>
                <w:u w:val="single"/>
                <w:lang w:eastAsia="en-GB"/>
              </w:rPr>
              <w:t xml:space="preserve">is provided with </w:t>
            </w:r>
            <w:r w:rsidRPr="00A04F9E">
              <w:rPr>
                <w:i/>
                <w:iCs/>
                <w:color w:val="C00000"/>
                <w:u w:val="single"/>
              </w:rPr>
              <w:t>uplinkPowerSharingDAPS-Mode-r16</w:t>
            </w:r>
            <w:r>
              <w:rPr>
                <w:i/>
                <w:iCs/>
                <w:color w:val="C00000"/>
                <w:u w:val="single"/>
              </w:rPr>
              <w:t xml:space="preserve"> </w:t>
            </w:r>
            <w:r w:rsidRPr="004733CD">
              <w:rPr>
                <w:strike/>
                <w:color w:val="C00000"/>
                <w:lang w:eastAsia="en-GB"/>
              </w:rPr>
              <w:t xml:space="preserve">does not provides </w:t>
            </w:r>
            <w:proofErr w:type="spellStart"/>
            <w:r w:rsidRPr="004733CD">
              <w:rPr>
                <w:i/>
                <w:iCs/>
                <w:strike/>
                <w:color w:val="C00000"/>
                <w:lang w:eastAsia="en-GB"/>
              </w:rPr>
              <w:t>UplinkPowerSharingDAPS</w:t>
            </w:r>
            <w:proofErr w:type="spellEnd"/>
            <w:r w:rsidRPr="004733CD">
              <w:rPr>
                <w:i/>
                <w:iCs/>
                <w:strike/>
                <w:color w:val="C00000"/>
                <w:lang w:eastAsia="en-GB"/>
              </w:rPr>
              <w:t>-HO</w:t>
            </w:r>
            <w:r>
              <w:rPr>
                <w:i/>
                <w:iCs/>
                <w:lang w:eastAsia="en-GB"/>
              </w:rPr>
              <w:t>,</w:t>
            </w:r>
            <w:r>
              <w:rPr>
                <w:lang w:eastAsia="en-GB"/>
              </w:rPr>
              <w:t xml:space="preserve"> and</w:t>
            </w:r>
          </w:p>
          <w:p w14:paraId="2EF2733E" w14:textId="77777777" w:rsidR="005C1D18" w:rsidRDefault="005C1D18" w:rsidP="00A972E9">
            <w:pPr>
              <w:spacing w:before="0" w:after="0" w:line="240" w:lineRule="auto"/>
              <w:ind w:left="288"/>
              <w:rPr>
                <w:color w:val="C00000"/>
                <w:u w:val="single"/>
                <w:lang w:eastAsia="en-GB"/>
              </w:rPr>
            </w:pPr>
            <w:r>
              <w:rPr>
                <w:lang w:eastAsia="en-GB"/>
              </w:rPr>
              <w:t>-   UE transmissions on the target cell and the source cell overlap</w:t>
            </w:r>
            <w:r>
              <w:rPr>
                <w:color w:val="C00000"/>
                <w:u w:val="single"/>
                <w:lang w:eastAsia="en-GB"/>
              </w:rPr>
              <w:t>,</w:t>
            </w:r>
          </w:p>
          <w:p w14:paraId="263BCED1" w14:textId="77777777" w:rsidR="005C1D18" w:rsidRDefault="005C1D18" w:rsidP="00A972E9">
            <w:pPr>
              <w:spacing w:before="0" w:after="0" w:line="240" w:lineRule="auto"/>
              <w:rPr>
                <w:color w:val="C00000"/>
                <w:u w:val="single"/>
                <w:lang w:eastAsia="en-GB"/>
              </w:rPr>
            </w:pPr>
            <w:r>
              <w:rPr>
                <w:lang w:eastAsia="en-GB"/>
              </w:rPr>
              <w:t>the UE transmits only on the target cell, and cancels the transmission to source cell if the first symbol of source cell transmission is after Tproc,2+d. 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Tproc,2 assuming SCS configuration μ=0.</w:t>
            </w:r>
          </w:p>
          <w:p w14:paraId="5F79F1BB" w14:textId="77777777" w:rsidR="005C1D18" w:rsidRDefault="005C1D18" w:rsidP="00A972E9">
            <w:pPr>
              <w:spacing w:before="0" w:after="0" w:line="240" w:lineRule="auto"/>
            </w:pPr>
            <w:r>
              <w:t>UE transmissions on the target cell and the source cell overlap if they are in</w:t>
            </w:r>
          </w:p>
          <w:p w14:paraId="643B698C" w14:textId="77777777" w:rsidR="005C1D18" w:rsidRPr="00EB3959" w:rsidRDefault="005C1D18" w:rsidP="00A972E9">
            <w:pPr>
              <w:pStyle w:val="B1"/>
              <w:spacing w:before="0" w:after="0" w:line="240" w:lineRule="auto"/>
              <w:ind w:left="560" w:hanging="276"/>
              <w:rPr>
                <w:strike/>
                <w:color w:val="C00000"/>
              </w:rPr>
            </w:pPr>
            <w:r w:rsidRPr="00EB3959">
              <w:rPr>
                <w:strike/>
                <w:color w:val="C00000"/>
              </w:rPr>
              <w:t>-   overlapping time resources if the carrier frequencies for the target MCG and the source MCG are intra-frequency and intra-band</w:t>
            </w:r>
          </w:p>
          <w:p w14:paraId="564D1F29" w14:textId="77777777" w:rsidR="005C1D18" w:rsidRDefault="005C1D18" w:rsidP="00A972E9">
            <w:pPr>
              <w:spacing w:before="0" w:after="0" w:line="240" w:lineRule="auto"/>
              <w:ind w:left="284"/>
            </w:pPr>
            <w:r>
              <w:t xml:space="preserve">-   overlapping time resources and overlapping frequency resources if the carrier frequencies for the target MCG and the source MCG are not intra-frequency </w:t>
            </w:r>
            <w:r w:rsidRPr="00ED1B8E">
              <w:rPr>
                <w:strike/>
                <w:color w:val="C00000"/>
              </w:rPr>
              <w:t>and intra-band</w:t>
            </w:r>
          </w:p>
          <w:p w14:paraId="67B15909" w14:textId="77777777" w:rsidR="005C1D18" w:rsidRDefault="005C1D18" w:rsidP="00A972E9">
            <w:pPr>
              <w:spacing w:before="0" w:after="0" w:line="240" w:lineRule="auto"/>
            </w:pPr>
            <w:r>
              <w:t>For intra-frequency DAPS HO operation, the UE expects that an active DL BWP and an active UL BWP on the target cell are within an active DL BWP and an active UL BWP on the source cell, respectively.</w:t>
            </w:r>
          </w:p>
          <w:p w14:paraId="19B192C0" w14:textId="77777777" w:rsidR="005C1D18" w:rsidRDefault="005C1D18" w:rsidP="00A972E9">
            <w:pPr>
              <w:spacing w:before="0" w:after="0" w:line="240" w:lineRule="auto"/>
              <w:rPr>
                <w:color w:val="FF0000"/>
              </w:rPr>
            </w:pPr>
            <w:r>
              <w:rPr>
                <w:color w:val="C00000"/>
                <w:u w:val="single"/>
                <w:lang w:eastAsia="en-GB"/>
              </w:rPr>
              <w:t>The UE determines intra-frequency as described in Clause 9.2.1 of [10, TS38.133].</w:t>
            </w:r>
          </w:p>
          <w:p w14:paraId="4C57997B" w14:textId="2E24ADFE" w:rsidR="005C1D18" w:rsidRPr="00616DB6" w:rsidRDefault="00616DB6" w:rsidP="00616DB6">
            <w:pPr>
              <w:spacing w:after="0"/>
              <w:rPr>
                <w:i/>
                <w:iCs/>
                <w:color w:val="FF0000"/>
                <w:lang w:eastAsia="en-GB"/>
              </w:rPr>
            </w:pPr>
            <w:r>
              <w:rPr>
                <w:i/>
                <w:iCs/>
                <w:color w:val="FF0000"/>
                <w:lang w:eastAsia="en-GB"/>
              </w:rPr>
              <w:t>&lt;unchanged text omitted&gt;</w:t>
            </w:r>
          </w:p>
        </w:tc>
        <w:tc>
          <w:tcPr>
            <w:tcW w:w="1347" w:type="dxa"/>
            <w:tcBorders>
              <w:top w:val="single" w:sz="4" w:space="0" w:color="auto"/>
              <w:left w:val="single" w:sz="4" w:space="0" w:color="auto"/>
              <w:bottom w:val="single" w:sz="4" w:space="0" w:color="auto"/>
              <w:right w:val="single" w:sz="4" w:space="0" w:color="auto"/>
            </w:tcBorders>
            <w:vAlign w:val="center"/>
          </w:tcPr>
          <w:p w14:paraId="57A7D355" w14:textId="1B8174FA" w:rsidR="005C1D18" w:rsidRDefault="005C1D18" w:rsidP="00A972E9">
            <w:pPr>
              <w:spacing w:after="0"/>
              <w:jc w:val="center"/>
              <w:rPr>
                <w:b/>
                <w:bCs/>
                <w:lang w:val="en-GB" w:eastAsia="en-GB"/>
              </w:rPr>
            </w:pPr>
            <w:r>
              <w:rPr>
                <w:b/>
                <w:bCs/>
                <w:lang w:val="en-GB" w:eastAsia="en-GB"/>
              </w:rPr>
              <w:t>Handling Case 1,5</w:t>
            </w:r>
          </w:p>
        </w:tc>
      </w:tr>
    </w:tbl>
    <w:p w14:paraId="66BF27F4" w14:textId="30BDD5EF" w:rsidR="005C1D18" w:rsidRDefault="005C1D18" w:rsidP="005C1D18">
      <w:pPr>
        <w:pStyle w:val="BodyText"/>
        <w:spacing w:after="0"/>
        <w:rPr>
          <w:rFonts w:ascii="Times New Roman" w:hAnsi="Times New Roman"/>
          <w:sz w:val="22"/>
          <w:szCs w:val="22"/>
          <w:lang w:eastAsia="zh-CN"/>
        </w:rPr>
      </w:pPr>
    </w:p>
    <w:p w14:paraId="7DC4F10F" w14:textId="77777777" w:rsidR="005C1D18" w:rsidRDefault="005C1D18" w:rsidP="005C1D18">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E9459D" w14:paraId="2E7A9C3C" w14:textId="77777777" w:rsidTr="00A972E9">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EF0779" w14:textId="524FB39D" w:rsidR="00E9459D" w:rsidRDefault="00E9459D" w:rsidP="00A972E9">
            <w:pPr>
              <w:spacing w:before="0" w:after="0" w:line="240" w:lineRule="auto"/>
              <w:jc w:val="center"/>
              <w:rPr>
                <w:rFonts w:eastAsiaTheme="minorEastAsia"/>
              </w:rPr>
            </w:pPr>
            <w:r>
              <w:rPr>
                <w:rFonts w:eastAsiaTheme="minorEastAsia"/>
              </w:rPr>
              <w:t>Option 3</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FEA61E" w14:textId="77777777" w:rsidR="00E9459D" w:rsidRDefault="00E9459D" w:rsidP="00A972E9">
            <w:pPr>
              <w:spacing w:before="0" w:after="0" w:line="240" w:lineRule="auto"/>
              <w:jc w:val="center"/>
              <w:rPr>
                <w:rFonts w:eastAsiaTheme="minorEastAsia"/>
                <w:b/>
                <w:bCs/>
              </w:rPr>
            </w:pPr>
            <w:r>
              <w:rPr>
                <w:rFonts w:eastAsiaTheme="minorEastAsia"/>
                <w:b/>
                <w:bCs/>
              </w:rPr>
              <w:t>Power Sharing Mode</w:t>
            </w:r>
          </w:p>
          <w:p w14:paraId="4B379BCC" w14:textId="77777777" w:rsidR="00E9459D" w:rsidRDefault="00E9459D" w:rsidP="00A972E9">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60C537" w14:textId="77777777" w:rsidR="00E9459D" w:rsidRDefault="00E9459D" w:rsidP="00A972E9">
            <w:pPr>
              <w:spacing w:before="0" w:after="0" w:line="240" w:lineRule="auto"/>
              <w:jc w:val="center"/>
              <w:rPr>
                <w:rFonts w:eastAsiaTheme="minorEastAsia"/>
                <w:b/>
                <w:bCs/>
              </w:rPr>
            </w:pPr>
            <w:r>
              <w:rPr>
                <w:rFonts w:eastAsiaTheme="minorEastAsia"/>
                <w:b/>
                <w:bCs/>
              </w:rPr>
              <w:t>No Power Sharing Mode</w:t>
            </w:r>
          </w:p>
        </w:tc>
      </w:tr>
      <w:tr w:rsidR="00E9459D" w14:paraId="7C2F75EF" w14:textId="77777777" w:rsidTr="00A972E9">
        <w:trPr>
          <w:trHeight w:val="1936"/>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C867B0" w14:textId="77777777" w:rsidR="00E9459D" w:rsidRDefault="00E9459D" w:rsidP="00A972E9">
            <w:pPr>
              <w:spacing w:before="0" w:after="0" w:line="240" w:lineRule="auto"/>
              <w:jc w:val="center"/>
              <w:rPr>
                <w:rFonts w:eastAsiaTheme="minorEastAsia"/>
              </w:rPr>
            </w:pPr>
            <w:r>
              <w:rPr>
                <w:rFonts w:eastAsiaTheme="minorEastAsia"/>
              </w:rPr>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3EA621" w14:textId="77777777" w:rsidR="00E9459D" w:rsidRDefault="00E9459D" w:rsidP="00A972E9">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77F5A3" w14:textId="77777777" w:rsidR="00E9459D" w:rsidRDefault="00E9459D" w:rsidP="00A972E9">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46174A27" w14:textId="77777777" w:rsidR="00E9459D" w:rsidRDefault="00E9459D" w:rsidP="00A972E9">
            <w:pPr>
              <w:spacing w:before="0" w:after="0" w:line="240" w:lineRule="auto"/>
              <w:jc w:val="center"/>
              <w:rPr>
                <w:rFonts w:eastAsiaTheme="minorEastAsia"/>
                <w:i/>
              </w:rPr>
            </w:pPr>
            <w:r>
              <w:rPr>
                <w:rFonts w:eastAsiaTheme="minorEastAsia"/>
                <w:i/>
              </w:rPr>
              <w:t>&amp;</w:t>
            </w:r>
          </w:p>
          <w:p w14:paraId="06848F24" w14:textId="77777777" w:rsidR="00E9459D" w:rsidRDefault="00E9459D" w:rsidP="00A972E9">
            <w:pPr>
              <w:spacing w:before="0" w:after="0" w:line="240" w:lineRule="auto"/>
              <w:jc w:val="center"/>
              <w:rPr>
                <w:rFonts w:eastAsiaTheme="minorEastAsia"/>
                <w:iCs/>
              </w:rPr>
            </w:pPr>
            <w:r>
              <w:rPr>
                <w:rFonts w:eastAsiaTheme="minorEastAsia"/>
                <w:iCs/>
              </w:rPr>
              <w:t xml:space="preserve">(Assumes UE provided one or more of power sharing mode) </w:t>
            </w:r>
          </w:p>
          <w:p w14:paraId="26740ACE" w14:textId="77777777" w:rsidR="00E9459D" w:rsidRDefault="00E9459D" w:rsidP="00A972E9">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CF598D" w14:textId="77777777" w:rsidR="00E9459D" w:rsidRDefault="00E9459D" w:rsidP="00A972E9">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49AB5276" w14:textId="77777777" w:rsidR="00E9459D" w:rsidRDefault="00E9459D" w:rsidP="00A972E9">
            <w:pPr>
              <w:spacing w:before="0" w:after="0" w:line="240" w:lineRule="auto"/>
              <w:jc w:val="center"/>
              <w:rPr>
                <w:lang w:eastAsia="en-GB"/>
              </w:rPr>
            </w:pPr>
            <w:r>
              <w:rPr>
                <w:lang w:eastAsia="en-GB"/>
              </w:rPr>
              <w:t>OR</w:t>
            </w:r>
          </w:p>
          <w:p w14:paraId="4C874358" w14:textId="77777777" w:rsidR="00E9459D" w:rsidRDefault="00E9459D" w:rsidP="00A972E9">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E9459D" w14:paraId="1F825805" w14:textId="77777777" w:rsidTr="00A972E9">
        <w:trPr>
          <w:trHeight w:val="769"/>
        </w:trPr>
        <w:tc>
          <w:tcPr>
            <w:tcW w:w="2424" w:type="dxa"/>
            <w:tcBorders>
              <w:top w:val="single" w:sz="4" w:space="0" w:color="auto"/>
              <w:left w:val="single" w:sz="4" w:space="0" w:color="auto"/>
              <w:bottom w:val="single" w:sz="4" w:space="0" w:color="auto"/>
              <w:right w:val="single" w:sz="4" w:space="0" w:color="auto"/>
            </w:tcBorders>
            <w:vAlign w:val="center"/>
          </w:tcPr>
          <w:p w14:paraId="43CC5267" w14:textId="77777777" w:rsidR="00E9459D" w:rsidRDefault="00E9459D" w:rsidP="00A972E9">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10820792" w14:textId="77777777" w:rsidR="00E9459D" w:rsidRDefault="00E9459D" w:rsidP="00A972E9">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676930D2" w14:textId="390EF0EA" w:rsidR="00E9459D" w:rsidRDefault="00E9459D" w:rsidP="00A972E9">
            <w:pPr>
              <w:spacing w:before="0" w:after="0" w:line="240" w:lineRule="auto"/>
              <w:jc w:val="center"/>
              <w:rPr>
                <w:rFonts w:eastAsiaTheme="minorEastAsia"/>
              </w:rPr>
            </w:pPr>
            <w:r>
              <w:rPr>
                <w:rFonts w:eastAsiaTheme="minorEastAsia"/>
              </w:rPr>
              <w:t>behavior C</w:t>
            </w:r>
          </w:p>
          <w:p w14:paraId="4982DEC0" w14:textId="77777777" w:rsidR="00E9459D" w:rsidRDefault="00E9459D" w:rsidP="00A972E9">
            <w:pPr>
              <w:spacing w:before="0" w:after="0" w:line="240" w:lineRule="auto"/>
              <w:jc w:val="center"/>
              <w:rPr>
                <w:rFonts w:eastAsiaTheme="minorEastAsia"/>
              </w:rPr>
            </w:pPr>
            <w:r>
              <w:rPr>
                <w:rFonts w:eastAsiaTheme="minorEastAsia"/>
                <w:highlight w:val="yellow"/>
              </w:rPr>
              <w:t>(case 1)</w:t>
            </w:r>
          </w:p>
        </w:tc>
        <w:tc>
          <w:tcPr>
            <w:tcW w:w="2424" w:type="dxa"/>
            <w:tcBorders>
              <w:top w:val="single" w:sz="4" w:space="0" w:color="auto"/>
              <w:left w:val="single" w:sz="4" w:space="0" w:color="auto"/>
              <w:bottom w:val="single" w:sz="4" w:space="0" w:color="auto"/>
              <w:right w:val="single" w:sz="4" w:space="0" w:color="auto"/>
            </w:tcBorders>
            <w:vAlign w:val="center"/>
          </w:tcPr>
          <w:p w14:paraId="3CA84C42" w14:textId="77777777" w:rsidR="00E9459D" w:rsidRDefault="00E9459D" w:rsidP="00A972E9">
            <w:pPr>
              <w:spacing w:before="0" w:after="0" w:line="240" w:lineRule="auto"/>
              <w:jc w:val="center"/>
              <w:rPr>
                <w:rFonts w:eastAsiaTheme="minorEastAsia"/>
              </w:rPr>
            </w:pPr>
            <w:r>
              <w:rPr>
                <w:rFonts w:eastAsiaTheme="minorEastAsia"/>
              </w:rPr>
              <w:t xml:space="preserve">behavior A </w:t>
            </w:r>
          </w:p>
        </w:tc>
      </w:tr>
      <w:tr w:rsidR="00E9459D" w14:paraId="7AC10DB7" w14:textId="77777777" w:rsidTr="00A972E9">
        <w:trPr>
          <w:trHeight w:val="769"/>
        </w:trPr>
        <w:tc>
          <w:tcPr>
            <w:tcW w:w="2424" w:type="dxa"/>
            <w:vMerge w:val="restart"/>
            <w:tcBorders>
              <w:top w:val="single" w:sz="4" w:space="0" w:color="auto"/>
              <w:left w:val="single" w:sz="4" w:space="0" w:color="auto"/>
              <w:right w:val="single" w:sz="4" w:space="0" w:color="auto"/>
            </w:tcBorders>
            <w:vAlign w:val="center"/>
          </w:tcPr>
          <w:p w14:paraId="66777BB3" w14:textId="77777777" w:rsidR="00E9459D" w:rsidRDefault="00E9459D" w:rsidP="00A972E9">
            <w:pPr>
              <w:spacing w:before="0" w:after="0" w:line="240" w:lineRule="auto"/>
              <w:jc w:val="center"/>
              <w:rPr>
                <w:rFonts w:eastAsiaTheme="minorEastAsia"/>
              </w:rPr>
            </w:pPr>
            <w:r>
              <w:rPr>
                <w:rFonts w:eastAsiaTheme="minorEastAsia"/>
              </w:rPr>
              <w:t>Intra-band Inter-frequency DAPS</w:t>
            </w:r>
          </w:p>
          <w:p w14:paraId="10D17199" w14:textId="77777777" w:rsidR="00E9459D" w:rsidRDefault="00E9459D" w:rsidP="00A972E9">
            <w:pPr>
              <w:spacing w:before="0" w:after="0" w:line="240" w:lineRule="auto"/>
              <w:jc w:val="center"/>
              <w:rPr>
                <w:rFonts w:eastAsiaTheme="minorEastAsia"/>
              </w:rPr>
            </w:pPr>
            <w:r>
              <w:rPr>
                <w:rFonts w:eastAsiaTheme="minorEastAsia"/>
              </w:rPr>
              <w:t>&amp;</w:t>
            </w:r>
          </w:p>
          <w:p w14:paraId="4DFFBFD1" w14:textId="77777777" w:rsidR="00E9459D" w:rsidRDefault="00E9459D" w:rsidP="00A972E9">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676E8878" w14:textId="77777777" w:rsidR="00E9459D" w:rsidRDefault="00E9459D" w:rsidP="00A972E9">
            <w:pPr>
              <w:spacing w:before="0" w:after="0" w:line="240" w:lineRule="auto"/>
              <w:jc w:val="center"/>
              <w:rPr>
                <w:rFonts w:eastAsiaTheme="minorEastAsia"/>
              </w:rPr>
            </w:pPr>
            <w:r>
              <w:rPr>
                <w:rFonts w:eastAsiaTheme="minorEastAsia"/>
              </w:rPr>
              <w:t xml:space="preserve">UE doesn’t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167651BE" w14:textId="77777777" w:rsidR="00E9459D" w:rsidRDefault="00E9459D" w:rsidP="00A972E9">
            <w:pPr>
              <w:widowControl w:val="0"/>
              <w:snapToGrid w:val="0"/>
              <w:spacing w:before="0" w:after="0" w:line="240" w:lineRule="auto"/>
              <w:jc w:val="center"/>
              <w:rPr>
                <w:rFonts w:eastAsiaTheme="minorEastAsia"/>
              </w:rPr>
            </w:pPr>
            <w:r>
              <w:rPr>
                <w:rFonts w:eastAsiaTheme="minorEastAsia"/>
              </w:rPr>
              <w:t>behavior B-2 (t/f overlap),</w:t>
            </w:r>
          </w:p>
          <w:p w14:paraId="542A99F3" w14:textId="77777777" w:rsidR="00E9459D" w:rsidRDefault="00E9459D" w:rsidP="00A972E9">
            <w:pPr>
              <w:widowControl w:val="0"/>
              <w:snapToGrid w:val="0"/>
              <w:spacing w:before="0" w:after="0" w:line="240" w:lineRule="auto"/>
              <w:jc w:val="center"/>
            </w:pPr>
            <w:r>
              <w:rPr>
                <w:rFonts w:eastAsiaTheme="minorEastAsia"/>
              </w:rPr>
              <w:t xml:space="preserve">otherwise behavior C* </w:t>
            </w:r>
          </w:p>
        </w:tc>
        <w:tc>
          <w:tcPr>
            <w:tcW w:w="2424" w:type="dxa"/>
            <w:tcBorders>
              <w:top w:val="single" w:sz="4" w:space="0" w:color="auto"/>
              <w:left w:val="single" w:sz="4" w:space="0" w:color="auto"/>
              <w:bottom w:val="single" w:sz="4" w:space="0" w:color="auto"/>
              <w:right w:val="single" w:sz="4" w:space="0" w:color="auto"/>
            </w:tcBorders>
            <w:vAlign w:val="center"/>
          </w:tcPr>
          <w:p w14:paraId="0160D466" w14:textId="77777777" w:rsidR="00E9459D" w:rsidRDefault="00E9459D" w:rsidP="00A972E9">
            <w:pPr>
              <w:spacing w:before="0" w:after="0" w:line="240" w:lineRule="auto"/>
              <w:jc w:val="center"/>
              <w:rPr>
                <w:rFonts w:eastAsiaTheme="minorEastAsia"/>
              </w:rPr>
            </w:pPr>
            <w:r>
              <w:rPr>
                <w:rFonts w:eastAsiaTheme="minorEastAsia"/>
              </w:rPr>
              <w:t>behavior B</w:t>
            </w:r>
          </w:p>
        </w:tc>
      </w:tr>
      <w:tr w:rsidR="00E9459D" w14:paraId="3AC83F8A" w14:textId="77777777" w:rsidTr="00A972E9">
        <w:trPr>
          <w:trHeight w:val="769"/>
        </w:trPr>
        <w:tc>
          <w:tcPr>
            <w:tcW w:w="2424" w:type="dxa"/>
            <w:vMerge/>
            <w:tcBorders>
              <w:left w:val="single" w:sz="4" w:space="0" w:color="auto"/>
              <w:right w:val="single" w:sz="4" w:space="0" w:color="auto"/>
            </w:tcBorders>
            <w:vAlign w:val="center"/>
          </w:tcPr>
          <w:p w14:paraId="5B381C51" w14:textId="77777777" w:rsidR="00E9459D" w:rsidRDefault="00E9459D" w:rsidP="00A972E9">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vAlign w:val="center"/>
          </w:tcPr>
          <w:p w14:paraId="12A337F4" w14:textId="77777777" w:rsidR="00E9459D" w:rsidRDefault="00E9459D" w:rsidP="00A972E9">
            <w:pPr>
              <w:spacing w:before="0" w:after="0" w:line="240" w:lineRule="auto"/>
              <w:jc w:val="center"/>
              <w:rPr>
                <w:rFonts w:eastAsiaTheme="minorEastAsia"/>
              </w:rPr>
            </w:pPr>
            <w:r>
              <w:rPr>
                <w:rFonts w:eastAsiaTheme="minorEastAsia"/>
              </w:rPr>
              <w:t xml:space="preserve">UE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1AA64E08" w14:textId="77777777" w:rsidR="00E9459D" w:rsidRDefault="00E9459D" w:rsidP="00A972E9">
            <w:pPr>
              <w:spacing w:before="0" w:after="0" w:line="240" w:lineRule="auto"/>
              <w:jc w:val="center"/>
              <w:rPr>
                <w:rFonts w:eastAsiaTheme="minorEastAsia"/>
              </w:rPr>
            </w:pPr>
            <w:r>
              <w:rPr>
                <w:rFonts w:eastAsiaTheme="minorEastAsia"/>
              </w:rPr>
              <w:t>behavior A-2 (t/f overlap),</w:t>
            </w:r>
          </w:p>
          <w:p w14:paraId="790C39D5" w14:textId="77777777" w:rsidR="00E9459D" w:rsidRDefault="00E9459D" w:rsidP="00A972E9">
            <w:pPr>
              <w:spacing w:before="0" w:after="0" w:line="240" w:lineRule="auto"/>
              <w:jc w:val="center"/>
              <w:rPr>
                <w:rFonts w:eastAsiaTheme="minorEastAsia"/>
              </w:rPr>
            </w:pPr>
            <w:r>
              <w:rPr>
                <w:rFonts w:eastAsiaTheme="minorEastAsia"/>
              </w:rPr>
              <w:t>otherwise behavior C*</w:t>
            </w:r>
          </w:p>
        </w:tc>
        <w:tc>
          <w:tcPr>
            <w:tcW w:w="2424" w:type="dxa"/>
            <w:tcBorders>
              <w:top w:val="single" w:sz="4" w:space="0" w:color="auto"/>
              <w:left w:val="single" w:sz="4" w:space="0" w:color="auto"/>
              <w:bottom w:val="single" w:sz="4" w:space="0" w:color="auto"/>
              <w:right w:val="single" w:sz="4" w:space="0" w:color="auto"/>
            </w:tcBorders>
            <w:vAlign w:val="center"/>
          </w:tcPr>
          <w:p w14:paraId="651391AB" w14:textId="77777777" w:rsidR="00E9459D" w:rsidRDefault="00E9459D" w:rsidP="00A972E9">
            <w:pPr>
              <w:spacing w:before="0" w:after="0" w:line="240" w:lineRule="auto"/>
              <w:jc w:val="center"/>
              <w:rPr>
                <w:rFonts w:eastAsiaTheme="minorEastAsia"/>
              </w:rPr>
            </w:pPr>
            <w:r>
              <w:rPr>
                <w:rFonts w:eastAsiaTheme="minorEastAsia"/>
              </w:rPr>
              <w:t>behavior A</w:t>
            </w:r>
          </w:p>
        </w:tc>
      </w:tr>
    </w:tbl>
    <w:p w14:paraId="2F3A529F" w14:textId="77777777" w:rsidR="00E9459D" w:rsidRDefault="00E9459D" w:rsidP="00E9459D">
      <w:pPr>
        <w:pStyle w:val="BodyText"/>
        <w:spacing w:after="0"/>
        <w:rPr>
          <w:rFonts w:ascii="Times New Roman" w:hAnsi="Times New Roman"/>
          <w:sz w:val="22"/>
          <w:szCs w:val="22"/>
          <w:lang w:eastAsia="zh-CN"/>
        </w:rPr>
      </w:pPr>
      <w:r>
        <w:rPr>
          <w:rFonts w:ascii="Times New Roman" w:hAnsi="Times New Roman"/>
          <w:sz w:val="22"/>
          <w:szCs w:val="22"/>
          <w:lang w:eastAsia="zh-CN"/>
        </w:rPr>
        <w:t>* In case of inter-band, time/frequency overlap is not possible due to physical separation of bands. Therefore, the logical can be simplified to if time/frequency overlap X (intra-band) otherwise Y (inter-band).</w:t>
      </w:r>
    </w:p>
    <w:p w14:paraId="4AB8BCAC" w14:textId="77777777" w:rsidR="00554DCF" w:rsidRDefault="00554DCF" w:rsidP="000616A8">
      <w:pPr>
        <w:pStyle w:val="BodyText"/>
        <w:spacing w:after="0"/>
        <w:rPr>
          <w:rFonts w:ascii="Times New Roman" w:hAnsi="Times New Roman"/>
          <w:sz w:val="22"/>
          <w:szCs w:val="22"/>
          <w:lang w:eastAsia="zh-CN"/>
        </w:rPr>
      </w:pPr>
    </w:p>
    <w:p w14:paraId="2A86C800" w14:textId="77777777" w:rsidR="00992AE7" w:rsidRDefault="00992AE7" w:rsidP="000616A8">
      <w:pPr>
        <w:pStyle w:val="BodyText"/>
        <w:spacing w:after="0"/>
        <w:rPr>
          <w:rFonts w:ascii="Times New Roman" w:hAnsi="Times New Roman"/>
          <w:sz w:val="22"/>
          <w:szCs w:val="22"/>
          <w:lang w:eastAsia="zh-CN"/>
        </w:rPr>
      </w:pPr>
    </w:p>
    <w:p w14:paraId="1B322924" w14:textId="77777777" w:rsidR="000616A8" w:rsidRDefault="000616A8" w:rsidP="000616A8">
      <w:pPr>
        <w:pStyle w:val="BodyText"/>
        <w:spacing w:after="0"/>
        <w:rPr>
          <w:rFonts w:ascii="Times New Roman" w:hAnsi="Times New Roman"/>
          <w:sz w:val="22"/>
          <w:szCs w:val="22"/>
          <w:lang w:eastAsia="zh-CN"/>
        </w:rPr>
      </w:pPr>
      <w:bookmarkStart w:id="1" w:name="_Hlk49212225"/>
    </w:p>
    <w:p w14:paraId="6E610EB6" w14:textId="77777777" w:rsidR="000616A8" w:rsidRDefault="000616A8" w:rsidP="009E3A32">
      <w:pPr>
        <w:pStyle w:val="BodyText"/>
        <w:spacing w:after="0"/>
        <w:outlineLvl w:val="3"/>
        <w:rPr>
          <w:rFonts w:ascii="Times New Roman" w:hAnsi="Times New Roman"/>
          <w:sz w:val="22"/>
          <w:szCs w:val="22"/>
          <w:lang w:eastAsia="zh-CN"/>
        </w:rPr>
      </w:pPr>
      <w:r>
        <w:rPr>
          <w:rFonts w:ascii="Times New Roman" w:hAnsi="Times New Roman"/>
          <w:sz w:val="22"/>
          <w:szCs w:val="22"/>
          <w:highlight w:val="cyan"/>
          <w:lang w:eastAsia="zh-CN"/>
        </w:rPr>
        <w:lastRenderedPageBreak/>
        <w:t>Moderator Proposal:</w:t>
      </w:r>
    </w:p>
    <w:p w14:paraId="331C3067" w14:textId="44C3F0DB" w:rsidR="000616A8" w:rsidRPr="009E169E" w:rsidRDefault="009E169E" w:rsidP="00A972E9">
      <w:pPr>
        <w:pStyle w:val="BodyText"/>
        <w:numPr>
          <w:ilvl w:val="0"/>
          <w:numId w:val="11"/>
        </w:numPr>
        <w:spacing w:after="0"/>
        <w:rPr>
          <w:rFonts w:ascii="Times New Roman" w:hAnsi="Times New Roman"/>
          <w:sz w:val="22"/>
          <w:szCs w:val="22"/>
          <w:lang w:eastAsia="zh-CN"/>
        </w:rPr>
      </w:pPr>
      <w:r w:rsidRPr="009E169E">
        <w:rPr>
          <w:rFonts w:ascii="Times New Roman" w:hAnsi="Times New Roman"/>
          <w:sz w:val="22"/>
          <w:szCs w:val="22"/>
          <w:lang w:eastAsia="zh-CN"/>
        </w:rPr>
        <w:t xml:space="preserve">Get Chairman guidance on </w:t>
      </w:r>
      <w:r>
        <w:rPr>
          <w:rFonts w:ascii="Times New Roman" w:hAnsi="Times New Roman"/>
          <w:sz w:val="22"/>
          <w:szCs w:val="22"/>
          <w:lang w:eastAsia="zh-CN"/>
        </w:rPr>
        <w:t>d</w:t>
      </w:r>
      <w:r w:rsidR="000616A8" w:rsidRPr="009E169E">
        <w:rPr>
          <w:rFonts w:ascii="Times New Roman" w:hAnsi="Times New Roman"/>
          <w:sz w:val="22"/>
          <w:szCs w:val="22"/>
          <w:lang w:eastAsia="zh-CN"/>
        </w:rPr>
        <w:t>own select</w:t>
      </w:r>
      <w:r w:rsidR="00147F2D">
        <w:rPr>
          <w:rFonts w:ascii="Times New Roman" w:hAnsi="Times New Roman"/>
          <w:sz w:val="22"/>
          <w:szCs w:val="22"/>
          <w:lang w:eastAsia="zh-CN"/>
        </w:rPr>
        <w:t>ing</w:t>
      </w:r>
      <w:r w:rsidR="000616A8" w:rsidRPr="009E169E">
        <w:rPr>
          <w:rFonts w:ascii="Times New Roman" w:hAnsi="Times New Roman"/>
          <w:sz w:val="22"/>
          <w:szCs w:val="22"/>
          <w:lang w:eastAsia="zh-CN"/>
        </w:rPr>
        <w:t xml:space="preserve"> between the </w:t>
      </w:r>
      <w:r w:rsidR="00741F93" w:rsidRPr="009E169E">
        <w:rPr>
          <w:rFonts w:ascii="Times New Roman" w:hAnsi="Times New Roman"/>
          <w:sz w:val="22"/>
          <w:szCs w:val="22"/>
          <w:lang w:eastAsia="zh-CN"/>
        </w:rPr>
        <w:t>three</w:t>
      </w:r>
      <w:r w:rsidR="000616A8" w:rsidRPr="009E169E">
        <w:rPr>
          <w:rFonts w:ascii="Times New Roman" w:hAnsi="Times New Roman"/>
          <w:sz w:val="22"/>
          <w:szCs w:val="22"/>
          <w:lang w:eastAsia="zh-CN"/>
        </w:rPr>
        <w:t xml:space="preserve"> options</w:t>
      </w:r>
    </w:p>
    <w:p w14:paraId="43D54598" w14:textId="5F84782A" w:rsidR="00741F93" w:rsidRDefault="00741F93" w:rsidP="00741F93">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Option 1 (5 company)</w:t>
      </w:r>
      <w:r w:rsidR="009E169E">
        <w:rPr>
          <w:rFonts w:ascii="Times New Roman" w:hAnsi="Times New Roman"/>
          <w:sz w:val="22"/>
          <w:szCs w:val="22"/>
          <w:lang w:eastAsia="zh-CN"/>
        </w:rPr>
        <w:t xml:space="preserve"> – </w:t>
      </w:r>
      <w:r w:rsidR="009E169E" w:rsidRPr="00985355">
        <w:rPr>
          <w:rFonts w:ascii="Times New Roman" w:hAnsi="Times New Roman"/>
          <w:b/>
          <w:bCs/>
          <w:sz w:val="22"/>
          <w:szCs w:val="22"/>
          <w:lang w:eastAsia="zh-CN"/>
        </w:rPr>
        <w:t>TP#1-15</w:t>
      </w:r>
      <w:r w:rsidR="00B9564C">
        <w:rPr>
          <w:rFonts w:ascii="Times New Roman" w:hAnsi="Times New Roman"/>
          <w:b/>
          <w:bCs/>
          <w:sz w:val="22"/>
          <w:szCs w:val="22"/>
          <w:lang w:eastAsia="zh-CN"/>
        </w:rPr>
        <w:t xml:space="preserve"> </w:t>
      </w:r>
      <w:r w:rsidR="00B9564C" w:rsidRPr="00B9564C">
        <w:rPr>
          <w:rFonts w:ascii="Times New Roman" w:hAnsi="Times New Roman"/>
          <w:sz w:val="22"/>
          <w:szCs w:val="22"/>
          <w:lang w:eastAsia="zh-CN"/>
        </w:rPr>
        <w:t xml:space="preserve">of </w:t>
      </w:r>
      <w:r w:rsidR="00B9564C">
        <w:rPr>
          <w:rFonts w:ascii="Times New Roman" w:hAnsi="Times New Roman"/>
          <w:sz w:val="22"/>
          <w:szCs w:val="22"/>
          <w:lang w:eastAsia="zh-CN"/>
        </w:rPr>
        <w:t>R1-2007247</w:t>
      </w:r>
    </w:p>
    <w:p w14:paraId="67DBAB63" w14:textId="77777777" w:rsidR="00741F93" w:rsidRDefault="00741F93" w:rsidP="00741F93">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ZTE (1</w:t>
      </w:r>
      <w:r w:rsidRPr="009A0109">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Samsung (2</w:t>
      </w:r>
      <w:r w:rsidRPr="009A0109">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Apple, MediaTek, Qualcomm</w:t>
      </w:r>
    </w:p>
    <w:p w14:paraId="714AE6A1" w14:textId="45414C0A" w:rsidR="00741F93" w:rsidRDefault="00741F93" w:rsidP="00741F93">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Option 2 (2 company)</w:t>
      </w:r>
      <w:r w:rsidR="009E169E">
        <w:rPr>
          <w:rFonts w:ascii="Times New Roman" w:hAnsi="Times New Roman"/>
          <w:sz w:val="22"/>
          <w:szCs w:val="22"/>
          <w:lang w:eastAsia="zh-CN"/>
        </w:rPr>
        <w:t xml:space="preserve"> – </w:t>
      </w:r>
      <w:r w:rsidR="009E169E" w:rsidRPr="00985355">
        <w:rPr>
          <w:rFonts w:ascii="Times New Roman" w:hAnsi="Times New Roman"/>
          <w:b/>
          <w:bCs/>
          <w:sz w:val="22"/>
          <w:szCs w:val="22"/>
          <w:lang w:eastAsia="zh-CN"/>
        </w:rPr>
        <w:t>TP#1-16</w:t>
      </w:r>
      <w:r w:rsidR="00B9564C">
        <w:rPr>
          <w:rFonts w:ascii="Times New Roman" w:hAnsi="Times New Roman"/>
          <w:b/>
          <w:bCs/>
          <w:sz w:val="22"/>
          <w:szCs w:val="22"/>
          <w:lang w:eastAsia="zh-CN"/>
        </w:rPr>
        <w:t xml:space="preserve"> </w:t>
      </w:r>
      <w:r w:rsidR="00B9564C" w:rsidRPr="00B9564C">
        <w:rPr>
          <w:rFonts w:ascii="Times New Roman" w:hAnsi="Times New Roman"/>
          <w:sz w:val="22"/>
          <w:szCs w:val="22"/>
          <w:lang w:eastAsia="zh-CN"/>
        </w:rPr>
        <w:t xml:space="preserve">of </w:t>
      </w:r>
      <w:r w:rsidR="00B9564C">
        <w:rPr>
          <w:rFonts w:ascii="Times New Roman" w:hAnsi="Times New Roman"/>
          <w:sz w:val="22"/>
          <w:szCs w:val="22"/>
          <w:lang w:eastAsia="zh-CN"/>
        </w:rPr>
        <w:t>R1-2007247</w:t>
      </w:r>
    </w:p>
    <w:p w14:paraId="617E9D61" w14:textId="77777777" w:rsidR="00741F93" w:rsidRDefault="00741F93" w:rsidP="00741F93">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
    <w:p w14:paraId="51688BD9" w14:textId="58BE2235" w:rsidR="00741F93" w:rsidRDefault="00741F93" w:rsidP="00741F93">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Option 3: Option 1 with Case (1) changed to behavior C (3 company)</w:t>
      </w:r>
      <w:r w:rsidR="009E169E">
        <w:rPr>
          <w:rFonts w:ascii="Times New Roman" w:hAnsi="Times New Roman"/>
          <w:sz w:val="22"/>
          <w:szCs w:val="22"/>
          <w:lang w:eastAsia="zh-CN"/>
        </w:rPr>
        <w:t xml:space="preserve"> – </w:t>
      </w:r>
      <w:r w:rsidR="009E169E" w:rsidRPr="00985355">
        <w:rPr>
          <w:rFonts w:ascii="Times New Roman" w:hAnsi="Times New Roman"/>
          <w:b/>
          <w:bCs/>
          <w:sz w:val="22"/>
          <w:szCs w:val="22"/>
          <w:lang w:eastAsia="zh-CN"/>
        </w:rPr>
        <w:t>TP#1-17</w:t>
      </w:r>
      <w:r w:rsidR="00B9564C">
        <w:rPr>
          <w:rFonts w:ascii="Times New Roman" w:hAnsi="Times New Roman"/>
          <w:b/>
          <w:bCs/>
          <w:sz w:val="22"/>
          <w:szCs w:val="22"/>
          <w:lang w:eastAsia="zh-CN"/>
        </w:rPr>
        <w:t xml:space="preserve"> </w:t>
      </w:r>
      <w:r w:rsidR="00B9564C" w:rsidRPr="00B9564C">
        <w:rPr>
          <w:rFonts w:ascii="Times New Roman" w:hAnsi="Times New Roman"/>
          <w:sz w:val="22"/>
          <w:szCs w:val="22"/>
          <w:lang w:eastAsia="zh-CN"/>
        </w:rPr>
        <w:t xml:space="preserve">of </w:t>
      </w:r>
      <w:r w:rsidR="00B9564C">
        <w:rPr>
          <w:rFonts w:ascii="Times New Roman" w:hAnsi="Times New Roman"/>
          <w:sz w:val="22"/>
          <w:szCs w:val="22"/>
          <w:lang w:eastAsia="zh-CN"/>
        </w:rPr>
        <w:t>R1-2007247</w:t>
      </w:r>
      <w:bookmarkStart w:id="2" w:name="_GoBack"/>
      <w:bookmarkEnd w:id="2"/>
    </w:p>
    <w:p w14:paraId="32C9D61B" w14:textId="77777777" w:rsidR="00741F93" w:rsidRDefault="00741F93" w:rsidP="00741F93">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ZTE (2</w:t>
      </w:r>
      <w:r w:rsidRPr="009A0109">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Samsung (1</w:t>
      </w:r>
      <w:r w:rsidRPr="009A0109">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MediaTek</w:t>
      </w:r>
    </w:p>
    <w:bookmarkEnd w:id="1"/>
    <w:p w14:paraId="4D893A75" w14:textId="77777777" w:rsidR="000616A8" w:rsidRDefault="000616A8" w:rsidP="000616A8">
      <w:pPr>
        <w:pStyle w:val="BodyText"/>
        <w:spacing w:after="0"/>
        <w:rPr>
          <w:rFonts w:ascii="Times New Roman" w:hAnsi="Times New Roman"/>
          <w:sz w:val="22"/>
          <w:szCs w:val="22"/>
          <w:lang w:eastAsia="zh-CN"/>
        </w:rPr>
      </w:pPr>
    </w:p>
    <w:p w14:paraId="249472B2" w14:textId="5710B77B" w:rsidR="000616A8" w:rsidRDefault="000616A8" w:rsidP="000616A8">
      <w:pPr>
        <w:pStyle w:val="BodyText"/>
        <w:spacing w:after="0"/>
        <w:rPr>
          <w:rFonts w:ascii="Times New Roman" w:hAnsi="Times New Roman"/>
          <w:sz w:val="22"/>
          <w:szCs w:val="22"/>
          <w:lang w:eastAsia="zh-CN"/>
        </w:rPr>
      </w:pPr>
      <w:r>
        <w:rPr>
          <w:rFonts w:ascii="Times New Roman" w:hAnsi="Times New Roman"/>
          <w:sz w:val="22"/>
          <w:szCs w:val="22"/>
          <w:lang w:eastAsia="zh-CN"/>
        </w:rPr>
        <w:t>If you have further comments, please provide them in the table below.</w:t>
      </w:r>
      <w:r w:rsidR="00985355">
        <w:rPr>
          <w:rFonts w:ascii="Times New Roman" w:hAnsi="Times New Roman"/>
          <w:sz w:val="22"/>
          <w:szCs w:val="22"/>
          <w:lang w:eastAsia="zh-CN"/>
        </w:rPr>
        <w:t xml:space="preserve"> Especially on corrections for each TP (if any).</w:t>
      </w:r>
    </w:p>
    <w:p w14:paraId="6E00E87C" w14:textId="77777777" w:rsidR="000616A8" w:rsidRDefault="000616A8" w:rsidP="000616A8">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0616A8" w14:paraId="1D87104C" w14:textId="77777777" w:rsidTr="00F50600">
        <w:trPr>
          <w:trHeight w:val="92"/>
        </w:trPr>
        <w:tc>
          <w:tcPr>
            <w:tcW w:w="1885" w:type="dxa"/>
            <w:shd w:val="clear" w:color="auto" w:fill="FFE599" w:themeFill="accent4" w:themeFillTint="66"/>
            <w:tcMar>
              <w:top w:w="0" w:type="dxa"/>
              <w:left w:w="108" w:type="dxa"/>
              <w:bottom w:w="0" w:type="dxa"/>
              <w:right w:w="108" w:type="dxa"/>
            </w:tcMar>
          </w:tcPr>
          <w:p w14:paraId="33E3C460" w14:textId="77777777" w:rsidR="000616A8" w:rsidRDefault="000616A8" w:rsidP="00A972E9">
            <w:pPr>
              <w:spacing w:after="0"/>
              <w:rPr>
                <w:b/>
                <w:bCs/>
                <w:lang w:eastAsia="ko-KR"/>
              </w:rPr>
            </w:pPr>
            <w:r>
              <w:t> </w:t>
            </w:r>
            <w:r>
              <w:rPr>
                <w:b/>
                <w:bCs/>
              </w:rPr>
              <w:t>Company</w:t>
            </w:r>
          </w:p>
        </w:tc>
        <w:tc>
          <w:tcPr>
            <w:tcW w:w="7920" w:type="dxa"/>
            <w:shd w:val="clear" w:color="auto" w:fill="FFE599" w:themeFill="accent4" w:themeFillTint="66"/>
          </w:tcPr>
          <w:p w14:paraId="43F15CEF" w14:textId="77777777" w:rsidR="000616A8" w:rsidRDefault="000616A8" w:rsidP="00A972E9">
            <w:pPr>
              <w:spacing w:after="0"/>
              <w:rPr>
                <w:b/>
                <w:bCs/>
              </w:rPr>
            </w:pPr>
            <w:r>
              <w:rPr>
                <w:b/>
                <w:bCs/>
              </w:rPr>
              <w:t>Comments on Moderator proposal</w:t>
            </w:r>
          </w:p>
        </w:tc>
      </w:tr>
      <w:tr w:rsidR="000058E5" w14:paraId="014CDBB1" w14:textId="77777777" w:rsidTr="00A972E9">
        <w:trPr>
          <w:trHeight w:val="209"/>
        </w:trPr>
        <w:tc>
          <w:tcPr>
            <w:tcW w:w="1885" w:type="dxa"/>
            <w:tcMar>
              <w:top w:w="0" w:type="dxa"/>
              <w:left w:w="108" w:type="dxa"/>
              <w:bottom w:w="0" w:type="dxa"/>
              <w:right w:w="108" w:type="dxa"/>
            </w:tcMar>
          </w:tcPr>
          <w:p w14:paraId="6188F46C" w14:textId="66F30F45" w:rsidR="000058E5" w:rsidRDefault="000058E5" w:rsidP="000058E5">
            <w:pPr>
              <w:spacing w:after="0"/>
              <w:rPr>
                <w:lang w:eastAsia="zh-CN"/>
              </w:rPr>
            </w:pPr>
            <w:r>
              <w:rPr>
                <w:lang w:eastAsia="zh-CN"/>
              </w:rPr>
              <w:t>Samsung</w:t>
            </w:r>
          </w:p>
        </w:tc>
        <w:tc>
          <w:tcPr>
            <w:tcW w:w="7920" w:type="dxa"/>
          </w:tcPr>
          <w:p w14:paraId="159DB60A" w14:textId="181B395C" w:rsidR="000058E5" w:rsidRPr="007D679A" w:rsidRDefault="00A972E9" w:rsidP="000058E5">
            <w:pPr>
              <w:rPr>
                <w:bCs/>
                <w:lang w:eastAsia="zh-CN"/>
              </w:rPr>
            </w:pPr>
            <w:r w:rsidRPr="00A972E9">
              <w:rPr>
                <w:bCs/>
                <w:lang w:eastAsia="zh-CN"/>
              </w:rPr>
              <w:t>1.</w:t>
            </w:r>
            <w:r>
              <w:rPr>
                <w:bCs/>
                <w:lang w:eastAsia="zh-CN"/>
              </w:rPr>
              <w:t xml:space="preserve"> </w:t>
            </w:r>
            <w:r w:rsidR="000058E5" w:rsidRPr="007D679A">
              <w:rPr>
                <w:bCs/>
                <w:u w:val="single"/>
                <w:lang w:eastAsia="zh-CN"/>
              </w:rPr>
              <w:t>Editorial suggestion</w:t>
            </w:r>
            <w:r w:rsidR="000058E5" w:rsidRPr="007D679A">
              <w:rPr>
                <w:bCs/>
                <w:lang w:eastAsia="zh-CN"/>
              </w:rPr>
              <w:t>: this is common for TP#1-15/16/17:</w:t>
            </w:r>
          </w:p>
          <w:p w14:paraId="5E5D6DA8" w14:textId="77777777" w:rsidR="000058E5" w:rsidRPr="007D679A" w:rsidRDefault="000058E5" w:rsidP="000058E5">
            <w:pPr>
              <w:rPr>
                <w:bCs/>
                <w:lang w:eastAsia="zh-CN"/>
              </w:rPr>
            </w:pPr>
            <w:r w:rsidRPr="007D679A">
              <w:rPr>
                <w:bCs/>
                <w:lang w:eastAsia="zh-CN"/>
              </w:rPr>
              <w:t>Change from:</w:t>
            </w:r>
          </w:p>
          <w:p w14:paraId="41449F92" w14:textId="77777777" w:rsidR="000058E5" w:rsidRPr="007D679A" w:rsidRDefault="000058E5" w:rsidP="000058E5">
            <w:pPr>
              <w:pStyle w:val="ListParagraph"/>
              <w:numPr>
                <w:ilvl w:val="0"/>
                <w:numId w:val="19"/>
              </w:numPr>
              <w:wordWrap w:val="0"/>
              <w:autoSpaceDE w:val="0"/>
              <w:autoSpaceDN w:val="0"/>
              <w:spacing w:line="240" w:lineRule="auto"/>
              <w:jc w:val="both"/>
              <w:rPr>
                <w:rFonts w:eastAsia="SimSun"/>
                <w:bCs/>
                <w:sz w:val="20"/>
                <w:szCs w:val="20"/>
                <w:lang w:eastAsia="zh-CN"/>
              </w:rPr>
            </w:pPr>
            <w:r w:rsidRPr="007D679A">
              <w:rPr>
                <w:rFonts w:eastAsia="SimSun"/>
                <w:bCs/>
                <w:sz w:val="20"/>
                <w:szCs w:val="20"/>
                <w:lang w:eastAsia="zh-CN"/>
              </w:rPr>
              <w:t>“UE does not indicate support for any of semi-static power sharing mode1, semi-static power sharing mode 2, and dynamic power sharing mode”</w:t>
            </w:r>
          </w:p>
          <w:p w14:paraId="00AA8034" w14:textId="77777777" w:rsidR="000058E5" w:rsidRPr="007D679A" w:rsidRDefault="000058E5" w:rsidP="000058E5">
            <w:pPr>
              <w:rPr>
                <w:bCs/>
                <w:lang w:eastAsia="zh-CN"/>
              </w:rPr>
            </w:pPr>
            <w:r w:rsidRPr="007D679A">
              <w:rPr>
                <w:bCs/>
                <w:lang w:eastAsia="zh-CN"/>
              </w:rPr>
              <w:t xml:space="preserve">To: </w:t>
            </w:r>
          </w:p>
          <w:p w14:paraId="28050E67" w14:textId="77777777" w:rsidR="000058E5" w:rsidRPr="007D679A" w:rsidRDefault="000058E5" w:rsidP="000058E5">
            <w:pPr>
              <w:pStyle w:val="ListParagraph"/>
              <w:numPr>
                <w:ilvl w:val="0"/>
                <w:numId w:val="19"/>
              </w:numPr>
              <w:wordWrap w:val="0"/>
              <w:autoSpaceDE w:val="0"/>
              <w:autoSpaceDN w:val="0"/>
              <w:spacing w:line="240" w:lineRule="auto"/>
              <w:jc w:val="both"/>
              <w:rPr>
                <w:rFonts w:eastAsia="SimSun"/>
                <w:bCs/>
                <w:sz w:val="20"/>
                <w:szCs w:val="20"/>
                <w:lang w:eastAsia="zh-CN"/>
              </w:rPr>
            </w:pPr>
            <w:r w:rsidRPr="007D679A">
              <w:rPr>
                <w:rFonts w:eastAsia="SimSun"/>
                <w:bCs/>
                <w:sz w:val="20"/>
                <w:szCs w:val="20"/>
                <w:lang w:eastAsia="zh-CN"/>
              </w:rPr>
              <w:t>“UE does not indicate a capability for power sharing between source and target MCG in DAPS handover”</w:t>
            </w:r>
          </w:p>
          <w:p w14:paraId="20618AF7" w14:textId="77777777" w:rsidR="000058E5" w:rsidRDefault="000058E5" w:rsidP="000058E5">
            <w:pPr>
              <w:overflowPunct/>
              <w:autoSpaceDE/>
              <w:autoSpaceDN/>
              <w:adjustRightInd/>
              <w:spacing w:after="0"/>
              <w:textAlignment w:val="auto"/>
              <w:rPr>
                <w:lang w:eastAsia="zh-CN"/>
              </w:rPr>
            </w:pPr>
          </w:p>
          <w:p w14:paraId="306F0DFD" w14:textId="4797C1D3" w:rsidR="00A972E9" w:rsidRDefault="00A972E9" w:rsidP="00A972E9">
            <w:pPr>
              <w:overflowPunct/>
              <w:autoSpaceDE/>
              <w:autoSpaceDN/>
              <w:adjustRightInd/>
              <w:spacing w:after="0"/>
              <w:textAlignment w:val="auto"/>
              <w:rPr>
                <w:lang w:eastAsia="zh-CN"/>
              </w:rPr>
            </w:pPr>
            <w:r>
              <w:rPr>
                <w:lang w:eastAsia="zh-CN"/>
              </w:rPr>
              <w:t>2. It seems in TP#1-15/17</w:t>
            </w:r>
            <w:r>
              <w:rPr>
                <w:lang w:eastAsia="zh-CN"/>
              </w:rPr>
              <w:sym w:font="Wingdings" w:char="F0E0"/>
            </w:r>
            <w:r>
              <w:rPr>
                <w:lang w:eastAsia="zh-CN"/>
              </w:rPr>
              <w:t xml:space="preserve">B-2 behavior in case 3 is undefined. It can be </w:t>
            </w:r>
            <w:r w:rsidR="00156195">
              <w:rPr>
                <w:lang w:eastAsia="zh-CN"/>
              </w:rPr>
              <w:t>added</w:t>
            </w:r>
            <w:r>
              <w:rPr>
                <w:lang w:eastAsia="zh-CN"/>
              </w:rPr>
              <w:t xml:space="preserve"> as </w:t>
            </w:r>
            <w:r w:rsidR="00156195">
              <w:rPr>
                <w:lang w:eastAsia="zh-CN"/>
              </w:rPr>
              <w:t xml:space="preserve">additional text below </w:t>
            </w:r>
            <w:r>
              <w:rPr>
                <w:lang w:eastAsia="zh-CN"/>
              </w:rPr>
              <w:t>or combined with the second “if “ in TP#1-15/17</w:t>
            </w:r>
          </w:p>
          <w:p w14:paraId="16AC713A" w14:textId="77777777" w:rsidR="00A972E9" w:rsidRDefault="00A972E9" w:rsidP="00A972E9">
            <w:pPr>
              <w:spacing w:after="0" w:line="240" w:lineRule="auto"/>
              <w:rPr>
                <w:color w:val="C00000"/>
                <w:u w:val="single"/>
                <w:lang w:eastAsia="en-GB"/>
              </w:rPr>
            </w:pPr>
            <w:r>
              <w:rPr>
                <w:color w:val="C00000"/>
                <w:u w:val="single"/>
                <w:lang w:eastAsia="en-GB"/>
              </w:rPr>
              <w:t xml:space="preserve">If </w:t>
            </w:r>
          </w:p>
          <w:p w14:paraId="70806987" w14:textId="77777777" w:rsidR="00A972E9" w:rsidRDefault="00A972E9" w:rsidP="00A972E9">
            <w:pPr>
              <w:pStyle w:val="B1"/>
              <w:spacing w:after="0" w:line="240" w:lineRule="auto"/>
              <w:ind w:left="560" w:hanging="276"/>
              <w:rPr>
                <w:color w:val="FF0000"/>
                <w:u w:val="single"/>
              </w:rPr>
            </w:pPr>
            <w:r>
              <w:rPr>
                <w:color w:val="FF0000"/>
                <w:u w:val="single"/>
              </w:rPr>
              <w:t xml:space="preserve">-    </w:t>
            </w:r>
            <w:r>
              <w:rPr>
                <w:color w:val="C00000"/>
                <w:u w:val="single"/>
              </w:rPr>
              <w:t>the carrier frequencies of target MCG and source MCG are inter-frequency, and</w:t>
            </w:r>
            <w:r>
              <w:rPr>
                <w:color w:val="FF0000"/>
                <w:u w:val="single"/>
              </w:rPr>
              <w:t xml:space="preserve"> </w:t>
            </w:r>
          </w:p>
          <w:p w14:paraId="095D475F" w14:textId="77777777" w:rsidR="00A972E9" w:rsidRDefault="00A972E9" w:rsidP="00A972E9">
            <w:pPr>
              <w:pStyle w:val="B1"/>
              <w:spacing w:after="0" w:line="240" w:lineRule="auto"/>
              <w:ind w:left="560" w:hanging="276"/>
              <w:rPr>
                <w:color w:val="C00000"/>
                <w:u w:val="single"/>
              </w:rPr>
            </w:pPr>
            <w:r>
              <w:rPr>
                <w:color w:val="C00000"/>
                <w:u w:val="single"/>
              </w:rPr>
              <w:t xml:space="preserve">-    the UE does not indicate support </w:t>
            </w:r>
            <w:r w:rsidRPr="00027C0A">
              <w:rPr>
                <w:color w:val="C00000"/>
                <w:u w:val="single"/>
              </w:rPr>
              <w:t xml:space="preserve">of </w:t>
            </w:r>
            <w:r w:rsidRPr="00027C0A">
              <w:rPr>
                <w:i/>
                <w:iCs/>
                <w:color w:val="C00000"/>
                <w:u w:val="single"/>
              </w:rPr>
              <w:t>ul-TransCancellationDAPS-r16</w:t>
            </w:r>
            <w:r>
              <w:rPr>
                <w:i/>
                <w:iCs/>
                <w:color w:val="C00000"/>
                <w:u w:val="single"/>
              </w:rPr>
              <w:t>,</w:t>
            </w:r>
            <w:r w:rsidRPr="00027C0A">
              <w:rPr>
                <w:i/>
                <w:iCs/>
                <w:color w:val="C00000"/>
                <w:u w:val="single"/>
              </w:rPr>
              <w:t xml:space="preserve"> </w:t>
            </w:r>
            <w:r>
              <w:rPr>
                <w:iCs/>
                <w:color w:val="C00000"/>
                <w:u w:val="single"/>
              </w:rPr>
              <w:t>and</w:t>
            </w:r>
          </w:p>
          <w:p w14:paraId="5A87CD92" w14:textId="275065C3" w:rsidR="00A972E9" w:rsidRDefault="00A972E9" w:rsidP="00A972E9">
            <w:pPr>
              <w:pStyle w:val="B1"/>
              <w:spacing w:after="0" w:line="240" w:lineRule="auto"/>
              <w:ind w:left="560" w:hanging="276"/>
              <w:rPr>
                <w:color w:val="C00000"/>
                <w:u w:val="single"/>
              </w:rPr>
            </w:pPr>
            <w:r>
              <w:rPr>
                <w:color w:val="C00000"/>
                <w:u w:val="single"/>
              </w:rPr>
              <w:t>-    </w:t>
            </w:r>
            <w:r w:rsidRPr="004733CD">
              <w:rPr>
                <w:color w:val="C00000"/>
                <w:u w:val="single"/>
                <w:lang w:eastAsia="en-GB"/>
              </w:rPr>
              <w:t xml:space="preserve">is provided with </w:t>
            </w:r>
            <w:r w:rsidRPr="00A04F9E">
              <w:rPr>
                <w:i/>
                <w:iCs/>
                <w:color w:val="C00000"/>
                <w:u w:val="single"/>
              </w:rPr>
              <w:t>uplinkPowerSharingDAPS-Mode-r16</w:t>
            </w:r>
            <w:r w:rsidRPr="00A04F9E">
              <w:rPr>
                <w:color w:val="C00000"/>
                <w:u w:val="single"/>
              </w:rPr>
              <w:t xml:space="preserve"> </w:t>
            </w:r>
          </w:p>
          <w:p w14:paraId="26E62D83" w14:textId="525CAE06" w:rsidR="00A972E9" w:rsidRDefault="00A972E9" w:rsidP="00A972E9">
            <w:pPr>
              <w:spacing w:after="0" w:line="240" w:lineRule="auto"/>
              <w:rPr>
                <w:color w:val="C00000"/>
                <w:u w:val="single"/>
                <w:lang w:eastAsia="en-GB"/>
              </w:rPr>
            </w:pPr>
            <w:r>
              <w:rPr>
                <w:color w:val="C00000"/>
                <w:u w:val="single"/>
                <w:lang w:eastAsia="en-GB"/>
              </w:rPr>
              <w:t>the UE does not expect transmissions on the target and source cell in overlapping time and frequency resources.</w:t>
            </w:r>
          </w:p>
          <w:p w14:paraId="5E15B1A4" w14:textId="3CD0C700" w:rsidR="00A972E9" w:rsidRDefault="00A972E9" w:rsidP="00A972E9">
            <w:pPr>
              <w:overflowPunct/>
              <w:autoSpaceDE/>
              <w:autoSpaceDN/>
              <w:adjustRightInd/>
              <w:spacing w:after="0"/>
              <w:textAlignment w:val="auto"/>
              <w:rPr>
                <w:lang w:eastAsia="zh-CN"/>
              </w:rPr>
            </w:pPr>
          </w:p>
        </w:tc>
      </w:tr>
      <w:tr w:rsidR="00860C56" w14:paraId="6C23515B" w14:textId="77777777" w:rsidTr="00A972E9">
        <w:trPr>
          <w:trHeight w:val="209"/>
        </w:trPr>
        <w:tc>
          <w:tcPr>
            <w:tcW w:w="1885" w:type="dxa"/>
            <w:tcMar>
              <w:top w:w="0" w:type="dxa"/>
              <w:left w:w="108" w:type="dxa"/>
              <w:bottom w:w="0" w:type="dxa"/>
              <w:right w:w="108" w:type="dxa"/>
            </w:tcMar>
          </w:tcPr>
          <w:p w14:paraId="3C59529F" w14:textId="3C6E0ED6" w:rsidR="00860C56" w:rsidRDefault="00860C56" w:rsidP="000058E5">
            <w:pPr>
              <w:spacing w:after="0"/>
              <w:rPr>
                <w:lang w:eastAsia="zh-CN"/>
              </w:rPr>
            </w:pPr>
            <w:r>
              <w:rPr>
                <w:lang w:eastAsia="zh-CN"/>
              </w:rPr>
              <w:t>MTK</w:t>
            </w:r>
          </w:p>
        </w:tc>
        <w:tc>
          <w:tcPr>
            <w:tcW w:w="7920" w:type="dxa"/>
          </w:tcPr>
          <w:p w14:paraId="49C38071" w14:textId="64D6A5F4" w:rsidR="00860C56" w:rsidRPr="00A972E9" w:rsidRDefault="00860C56" w:rsidP="00860C56">
            <w:pPr>
              <w:rPr>
                <w:bCs/>
                <w:lang w:eastAsia="zh-CN"/>
              </w:rPr>
            </w:pPr>
            <w:r>
              <w:rPr>
                <w:bCs/>
                <w:lang w:eastAsia="zh-CN"/>
              </w:rPr>
              <w:t xml:space="preserve">Samsung’s revision for </w:t>
            </w:r>
            <w:r>
              <w:rPr>
                <w:lang w:eastAsia="zh-CN"/>
              </w:rPr>
              <w:t>TP#1-15/17 looks good to us. As for the down-selection for Option 1, 2, 3, we can also support Option 2 as HW suggested to reduce UE implementation effort. Thus, we are fine with all the options.</w:t>
            </w:r>
          </w:p>
        </w:tc>
      </w:tr>
      <w:tr w:rsidR="006A799B" w14:paraId="5C43C0B8" w14:textId="77777777" w:rsidTr="00A972E9">
        <w:trPr>
          <w:trHeight w:val="209"/>
        </w:trPr>
        <w:tc>
          <w:tcPr>
            <w:tcW w:w="1885" w:type="dxa"/>
            <w:tcMar>
              <w:top w:w="0" w:type="dxa"/>
              <w:left w:w="108" w:type="dxa"/>
              <w:bottom w:w="0" w:type="dxa"/>
              <w:right w:w="108" w:type="dxa"/>
            </w:tcMar>
          </w:tcPr>
          <w:p w14:paraId="5482D43E" w14:textId="2E453274" w:rsidR="006A799B" w:rsidRDefault="006A799B" w:rsidP="000058E5">
            <w:pPr>
              <w:spacing w:after="0"/>
              <w:rPr>
                <w:lang w:eastAsia="zh-CN"/>
              </w:rPr>
            </w:pPr>
            <w:r>
              <w:rPr>
                <w:rFonts w:hint="eastAsia"/>
                <w:lang w:eastAsia="zh-CN"/>
              </w:rPr>
              <w:t>ZTE</w:t>
            </w:r>
          </w:p>
        </w:tc>
        <w:tc>
          <w:tcPr>
            <w:tcW w:w="7920" w:type="dxa"/>
          </w:tcPr>
          <w:p w14:paraId="3A153FF7" w14:textId="6BC68129" w:rsidR="006A799B" w:rsidRDefault="006A799B" w:rsidP="00860C56">
            <w:pPr>
              <w:rPr>
                <w:bCs/>
                <w:lang w:eastAsia="zh-CN"/>
              </w:rPr>
            </w:pPr>
            <w:r>
              <w:rPr>
                <w:bCs/>
                <w:lang w:eastAsia="zh-CN"/>
              </w:rPr>
              <w:t>Samsung’s updates are fine to us.</w:t>
            </w:r>
          </w:p>
        </w:tc>
      </w:tr>
      <w:tr w:rsidR="00943599" w14:paraId="7B888DE8" w14:textId="77777777" w:rsidTr="00A972E9">
        <w:trPr>
          <w:trHeight w:val="209"/>
        </w:trPr>
        <w:tc>
          <w:tcPr>
            <w:tcW w:w="1885" w:type="dxa"/>
            <w:tcMar>
              <w:top w:w="0" w:type="dxa"/>
              <w:left w:w="108" w:type="dxa"/>
              <w:bottom w:w="0" w:type="dxa"/>
              <w:right w:w="108" w:type="dxa"/>
            </w:tcMar>
          </w:tcPr>
          <w:p w14:paraId="57E42CC1" w14:textId="5710445A" w:rsidR="00943599" w:rsidRDefault="00943599" w:rsidP="00943599">
            <w:pPr>
              <w:spacing w:after="0"/>
              <w:rPr>
                <w:lang w:eastAsia="zh-CN"/>
              </w:rPr>
            </w:pPr>
            <w:r>
              <w:rPr>
                <w:lang w:eastAsia="zh-CN"/>
              </w:rPr>
              <w:t>Huawei/</w:t>
            </w:r>
            <w:proofErr w:type="spellStart"/>
            <w:r>
              <w:rPr>
                <w:lang w:eastAsia="zh-CN"/>
              </w:rPr>
              <w:t>HiSilicon</w:t>
            </w:r>
            <w:proofErr w:type="spellEnd"/>
          </w:p>
        </w:tc>
        <w:tc>
          <w:tcPr>
            <w:tcW w:w="7920" w:type="dxa"/>
          </w:tcPr>
          <w:p w14:paraId="261B225D" w14:textId="77777777" w:rsidR="00943599" w:rsidRDefault="00943599" w:rsidP="00943599">
            <w:pPr>
              <w:rPr>
                <w:bCs/>
                <w:lang w:eastAsia="zh-CN"/>
              </w:rPr>
            </w:pPr>
            <w:r>
              <w:rPr>
                <w:rFonts w:hint="eastAsia"/>
                <w:bCs/>
                <w:lang w:eastAsia="zh-CN"/>
              </w:rPr>
              <w:t>W</w:t>
            </w:r>
            <w:r>
              <w:rPr>
                <w:bCs/>
                <w:lang w:eastAsia="zh-CN"/>
              </w:rPr>
              <w:t xml:space="preserve">e are fine with the TPs from FL for all three options. The first change from Samsung looks also ok to us. </w:t>
            </w:r>
          </w:p>
          <w:p w14:paraId="6795DE93" w14:textId="7A021250" w:rsidR="00943599" w:rsidRDefault="00943599" w:rsidP="00943599">
            <w:pPr>
              <w:rPr>
                <w:bCs/>
                <w:lang w:eastAsia="zh-CN"/>
              </w:rPr>
            </w:pPr>
            <w:r w:rsidRPr="0012461F">
              <w:rPr>
                <w:bCs/>
                <w:lang w:eastAsia="zh-CN"/>
              </w:rPr>
              <w:t>UE behavior B</w:t>
            </w:r>
            <w:r>
              <w:rPr>
                <w:bCs/>
                <w:lang w:eastAsia="zh-CN"/>
              </w:rPr>
              <w:t xml:space="preserve"> will require </w:t>
            </w:r>
            <w:proofErr w:type="spellStart"/>
            <w:r>
              <w:rPr>
                <w:bCs/>
                <w:lang w:eastAsia="zh-CN"/>
              </w:rPr>
              <w:t>gNB</w:t>
            </w:r>
            <w:proofErr w:type="spellEnd"/>
            <w:r>
              <w:rPr>
                <w:bCs/>
                <w:lang w:eastAsia="zh-CN"/>
              </w:rPr>
              <w:t xml:space="preserve"> coordination of scheduling in time domain, it would be difficult from NW perspective especially for async case. Now</w:t>
            </w:r>
            <w:r>
              <w:rPr>
                <w:rFonts w:hint="eastAsia"/>
              </w:rPr>
              <w:t xml:space="preserve"> </w:t>
            </w:r>
            <w:r w:rsidRPr="0012461F">
              <w:rPr>
                <w:bCs/>
                <w:lang w:eastAsia="zh-CN"/>
              </w:rPr>
              <w:t>UE behavior B-2</w:t>
            </w:r>
            <w:r>
              <w:rPr>
                <w:bCs/>
                <w:lang w:eastAsia="zh-CN"/>
              </w:rPr>
              <w:t xml:space="preserve"> in options 1 &amp;3 even require </w:t>
            </w:r>
            <w:proofErr w:type="spellStart"/>
            <w:r>
              <w:rPr>
                <w:bCs/>
                <w:lang w:eastAsia="zh-CN"/>
              </w:rPr>
              <w:t>gNB</w:t>
            </w:r>
            <w:proofErr w:type="spellEnd"/>
            <w:r>
              <w:rPr>
                <w:bCs/>
                <w:lang w:eastAsia="zh-CN"/>
              </w:rPr>
              <w:t xml:space="preserve"> coordination of scheduling in both time domain and frequency domain. It is unacceptable from NW perspective. Therefore, option 2 is the only choice to us. </w:t>
            </w:r>
          </w:p>
        </w:tc>
      </w:tr>
      <w:tr w:rsidR="00B122CD" w14:paraId="2B6F1420" w14:textId="77777777" w:rsidTr="00A972E9">
        <w:trPr>
          <w:trHeight w:val="209"/>
        </w:trPr>
        <w:tc>
          <w:tcPr>
            <w:tcW w:w="1885" w:type="dxa"/>
            <w:tcMar>
              <w:top w:w="0" w:type="dxa"/>
              <w:left w:w="108" w:type="dxa"/>
              <w:bottom w:w="0" w:type="dxa"/>
              <w:right w:w="108" w:type="dxa"/>
            </w:tcMar>
          </w:tcPr>
          <w:p w14:paraId="0C8DF997" w14:textId="3F232714" w:rsidR="00B122CD" w:rsidRDefault="00B122CD" w:rsidP="00943599">
            <w:pPr>
              <w:spacing w:after="0"/>
              <w:rPr>
                <w:lang w:eastAsia="zh-CN"/>
              </w:rPr>
            </w:pPr>
            <w:r>
              <w:rPr>
                <w:lang w:eastAsia="zh-CN"/>
              </w:rPr>
              <w:t>Apple</w:t>
            </w:r>
          </w:p>
        </w:tc>
        <w:tc>
          <w:tcPr>
            <w:tcW w:w="7920" w:type="dxa"/>
          </w:tcPr>
          <w:p w14:paraId="3AF7D88C" w14:textId="56FB2613" w:rsidR="00B122CD" w:rsidRDefault="00B122CD" w:rsidP="00943599">
            <w:pPr>
              <w:rPr>
                <w:bCs/>
                <w:lang w:eastAsia="zh-CN"/>
              </w:rPr>
            </w:pPr>
            <w:r>
              <w:rPr>
                <w:bCs/>
                <w:lang w:eastAsia="zh-CN"/>
              </w:rPr>
              <w:t xml:space="preserve">For Option2 and Option 3, it mandates UE has simultaneous transmission capability, this contradict RAN4 UE feature assumption. </w:t>
            </w:r>
          </w:p>
          <w:p w14:paraId="3DACDB8A" w14:textId="333D1714" w:rsidR="00B122CD" w:rsidRDefault="00B122CD" w:rsidP="00943599">
            <w:pPr>
              <w:rPr>
                <w:bCs/>
                <w:lang w:eastAsia="zh-CN"/>
              </w:rPr>
            </w:pPr>
            <w:r>
              <w:rPr>
                <w:bCs/>
                <w:lang w:eastAsia="zh-CN"/>
              </w:rPr>
              <w:t xml:space="preserve">For TP#15, the TP seems not fully aligned with option1, such as case1 ,3 ,5, UE </w:t>
            </w:r>
            <w:proofErr w:type="spellStart"/>
            <w:r>
              <w:rPr>
                <w:bCs/>
                <w:lang w:eastAsia="zh-CN"/>
              </w:rPr>
              <w:t>behaviour</w:t>
            </w:r>
            <w:proofErr w:type="spellEnd"/>
            <w:r>
              <w:rPr>
                <w:bCs/>
                <w:lang w:eastAsia="zh-CN"/>
              </w:rPr>
              <w:t xml:space="preserve"> is the same. And UE behavior C is not mentioned in the TP. At this moment, I have no better wording here to update the draft TP. </w:t>
            </w:r>
          </w:p>
        </w:tc>
      </w:tr>
      <w:tr w:rsidR="0067124F" w14:paraId="2E71BA2C" w14:textId="77777777" w:rsidTr="00A972E9">
        <w:trPr>
          <w:trHeight w:val="209"/>
        </w:trPr>
        <w:tc>
          <w:tcPr>
            <w:tcW w:w="1885" w:type="dxa"/>
            <w:tcMar>
              <w:top w:w="0" w:type="dxa"/>
              <w:left w:w="108" w:type="dxa"/>
              <w:bottom w:w="0" w:type="dxa"/>
              <w:right w:w="108" w:type="dxa"/>
            </w:tcMar>
          </w:tcPr>
          <w:p w14:paraId="6C50E884" w14:textId="26D0F933" w:rsidR="0067124F" w:rsidRDefault="0067124F" w:rsidP="00943599">
            <w:pPr>
              <w:spacing w:after="0"/>
              <w:rPr>
                <w:lang w:eastAsia="zh-CN"/>
              </w:rPr>
            </w:pPr>
            <w:r>
              <w:rPr>
                <w:lang w:eastAsia="zh-CN"/>
              </w:rPr>
              <w:lastRenderedPageBreak/>
              <w:t>Moderator</w:t>
            </w:r>
          </w:p>
        </w:tc>
        <w:tc>
          <w:tcPr>
            <w:tcW w:w="7920" w:type="dxa"/>
          </w:tcPr>
          <w:p w14:paraId="1BCAB0E5" w14:textId="77777777" w:rsidR="0067124F" w:rsidRDefault="0067124F" w:rsidP="00943599">
            <w:pPr>
              <w:rPr>
                <w:bCs/>
                <w:lang w:eastAsia="zh-CN"/>
              </w:rPr>
            </w:pPr>
            <w:r>
              <w:rPr>
                <w:bCs/>
                <w:lang w:eastAsia="zh-CN"/>
              </w:rPr>
              <w:t>Updated TP1-15, 16, and 17 based on Samsung’s comments.</w:t>
            </w:r>
            <w:r w:rsidR="002560A5">
              <w:rPr>
                <w:bCs/>
                <w:lang w:eastAsia="zh-CN"/>
              </w:rPr>
              <w:t xml:space="preserve"> </w:t>
            </w:r>
          </w:p>
          <w:p w14:paraId="76F4F541" w14:textId="471411AC" w:rsidR="002560A5" w:rsidRDefault="002560A5" w:rsidP="000302EC">
            <w:pPr>
              <w:rPr>
                <w:bCs/>
                <w:lang w:eastAsia="zh-CN"/>
              </w:rPr>
            </w:pPr>
            <w:r>
              <w:rPr>
                <w:bCs/>
                <w:lang w:eastAsia="zh-CN"/>
              </w:rPr>
              <w:t>Note that behavior C is captured by other sections.</w:t>
            </w:r>
            <w:r w:rsidR="000302EC">
              <w:rPr>
                <w:bCs/>
                <w:lang w:eastAsia="zh-CN"/>
              </w:rPr>
              <w:t xml:space="preserve"> Please refer to TP#2-17 that was agreed in the other email discussion thread.</w:t>
            </w:r>
          </w:p>
        </w:tc>
      </w:tr>
    </w:tbl>
    <w:p w14:paraId="7C94B31E" w14:textId="77777777" w:rsidR="000616A8" w:rsidRDefault="000616A8" w:rsidP="000616A8">
      <w:pPr>
        <w:pStyle w:val="BodyText"/>
        <w:spacing w:after="0"/>
        <w:rPr>
          <w:rFonts w:ascii="Times New Roman" w:hAnsi="Times New Roman"/>
          <w:sz w:val="22"/>
          <w:szCs w:val="22"/>
          <w:lang w:eastAsia="zh-CN"/>
        </w:rPr>
      </w:pPr>
    </w:p>
    <w:p w14:paraId="6FA89157" w14:textId="77777777" w:rsidR="000616A8" w:rsidRDefault="000616A8" w:rsidP="000616A8">
      <w:pPr>
        <w:pStyle w:val="BodyText"/>
        <w:spacing w:after="0"/>
        <w:rPr>
          <w:rFonts w:ascii="Times New Roman" w:hAnsi="Times New Roman"/>
          <w:sz w:val="22"/>
          <w:szCs w:val="22"/>
          <w:lang w:eastAsia="zh-CN"/>
        </w:rPr>
      </w:pPr>
    </w:p>
    <w:p w14:paraId="5ED47476" w14:textId="77777777" w:rsidR="000616A8" w:rsidRDefault="000616A8">
      <w:pPr>
        <w:pStyle w:val="BodyText"/>
        <w:spacing w:after="0"/>
        <w:rPr>
          <w:rFonts w:ascii="Times New Roman" w:hAnsi="Times New Roman"/>
          <w:sz w:val="22"/>
          <w:szCs w:val="22"/>
          <w:lang w:eastAsia="zh-CN"/>
        </w:rPr>
      </w:pPr>
    </w:p>
    <w:p w14:paraId="51FEDB26" w14:textId="77777777" w:rsidR="00CF182F" w:rsidRDefault="00CF182F">
      <w:pPr>
        <w:pStyle w:val="BodyText"/>
        <w:spacing w:after="0"/>
        <w:rPr>
          <w:rFonts w:ascii="Times New Roman" w:hAnsi="Times New Roman"/>
          <w:sz w:val="22"/>
          <w:szCs w:val="22"/>
          <w:lang w:eastAsia="zh-CN"/>
        </w:rPr>
      </w:pPr>
    </w:p>
    <w:p w14:paraId="51FEDB27" w14:textId="77777777" w:rsidR="00CF182F" w:rsidRDefault="00CF182F">
      <w:pPr>
        <w:pStyle w:val="BodyText"/>
        <w:spacing w:after="0"/>
        <w:rPr>
          <w:rFonts w:ascii="Times New Roman" w:hAnsi="Times New Roman"/>
          <w:sz w:val="22"/>
          <w:szCs w:val="22"/>
          <w:lang w:eastAsia="zh-CN"/>
        </w:rPr>
      </w:pPr>
    </w:p>
    <w:p w14:paraId="51FEDB28" w14:textId="77777777" w:rsidR="00CF182F" w:rsidRDefault="00FE3592">
      <w:pPr>
        <w:pStyle w:val="BodyText"/>
        <w:spacing w:after="0"/>
        <w:outlineLvl w:val="2"/>
        <w:rPr>
          <w:rFonts w:ascii="Times New Roman" w:hAnsi="Times New Roman"/>
          <w:b/>
          <w:bCs/>
          <w:sz w:val="22"/>
          <w:szCs w:val="22"/>
          <w:lang w:eastAsia="zh-CN"/>
        </w:rPr>
      </w:pPr>
      <w:r>
        <w:rPr>
          <w:rFonts w:ascii="Times New Roman" w:hAnsi="Times New Roman"/>
          <w:b/>
          <w:bCs/>
          <w:sz w:val="22"/>
          <w:szCs w:val="22"/>
          <w:lang w:eastAsia="zh-CN"/>
        </w:rPr>
        <w:t>Issue #4)</w:t>
      </w:r>
    </w:p>
    <w:p w14:paraId="51FEDB29"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the discussions, companies had fundamental question on whether there should be any interaction between supporting DAPS and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and related capability. For example, if there is some joint operation with DAPS and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whether there is separate UE who are not able to support them simultaneously or not. I have put a series of questions that may help us resolve some of this issues.</w:t>
      </w:r>
    </w:p>
    <w:p w14:paraId="51FEDB2A" w14:textId="77777777" w:rsidR="00CF182F" w:rsidRDefault="00CF182F">
      <w:pPr>
        <w:pStyle w:val="BodyText"/>
        <w:spacing w:after="0"/>
        <w:rPr>
          <w:rFonts w:ascii="Times New Roman" w:hAnsi="Times New Roman"/>
          <w:sz w:val="22"/>
          <w:szCs w:val="22"/>
          <w:lang w:eastAsia="zh-CN"/>
        </w:rPr>
      </w:pPr>
    </w:p>
    <w:p w14:paraId="51FEDB2B" w14:textId="77777777" w:rsidR="00CF182F" w:rsidRDefault="00FE3592">
      <w:pPr>
        <w:pStyle w:val="BodyText"/>
        <w:spacing w:after="0"/>
        <w:rPr>
          <w:rFonts w:ascii="Times New Roman" w:hAnsi="Times New Roman"/>
          <w:sz w:val="22"/>
          <w:szCs w:val="22"/>
          <w:lang w:eastAsia="zh-CN"/>
        </w:rPr>
      </w:pPr>
      <w:r>
        <w:rPr>
          <w:rFonts w:ascii="Times New Roman" w:hAnsi="Times New Roman"/>
          <w:b/>
          <w:bCs/>
          <w:sz w:val="22"/>
          <w:szCs w:val="22"/>
          <w:lang w:eastAsia="zh-CN"/>
        </w:rPr>
        <w:t>Q5)</w:t>
      </w:r>
      <w:r>
        <w:rPr>
          <w:rFonts w:ascii="Times New Roman" w:hAnsi="Times New Roman"/>
          <w:sz w:val="22"/>
          <w:szCs w:val="22"/>
          <w:lang w:eastAsia="zh-CN"/>
        </w:rPr>
        <w:t xml:space="preserve"> Should there be set of UEs who are NOT able to support DAPS and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simultaneously, and a set of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what are able to support DAPS and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simultaneously?</w:t>
      </w:r>
    </w:p>
    <w:p w14:paraId="51FEDB2C"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 moderator assumes this may able to help us get information on whether some capability is needed</w:t>
      </w:r>
    </w:p>
    <w:p w14:paraId="51FEDB2D"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CF182F" w14:paraId="51FEDB31" w14:textId="77777777" w:rsidTr="00F50600">
        <w:trPr>
          <w:trHeight w:val="92"/>
        </w:trPr>
        <w:tc>
          <w:tcPr>
            <w:tcW w:w="1885" w:type="dxa"/>
            <w:shd w:val="clear" w:color="auto" w:fill="D9D9D9" w:themeFill="background1" w:themeFillShade="D9"/>
            <w:tcMar>
              <w:top w:w="0" w:type="dxa"/>
              <w:left w:w="108" w:type="dxa"/>
              <w:bottom w:w="0" w:type="dxa"/>
              <w:right w:w="108" w:type="dxa"/>
            </w:tcMar>
          </w:tcPr>
          <w:p w14:paraId="51FEDB2E" w14:textId="77777777" w:rsidR="00CF182F" w:rsidRDefault="00FE3592">
            <w:pPr>
              <w:spacing w:after="0"/>
              <w:rPr>
                <w:b/>
                <w:bCs/>
                <w:lang w:eastAsia="ko-KR"/>
              </w:rPr>
            </w:pPr>
            <w:r>
              <w:t> </w:t>
            </w:r>
            <w:r>
              <w:rPr>
                <w:b/>
                <w:bCs/>
              </w:rPr>
              <w:t>Company</w:t>
            </w:r>
          </w:p>
        </w:tc>
        <w:tc>
          <w:tcPr>
            <w:tcW w:w="1890" w:type="dxa"/>
            <w:shd w:val="clear" w:color="auto" w:fill="D9D9D9" w:themeFill="background1" w:themeFillShade="D9"/>
            <w:tcMar>
              <w:top w:w="0" w:type="dxa"/>
              <w:left w:w="108" w:type="dxa"/>
              <w:bottom w:w="0" w:type="dxa"/>
              <w:right w:w="108" w:type="dxa"/>
            </w:tcMar>
          </w:tcPr>
          <w:p w14:paraId="51FEDB2F" w14:textId="77777777" w:rsidR="00CF182F" w:rsidRDefault="00FE3592">
            <w:pPr>
              <w:spacing w:after="0"/>
              <w:rPr>
                <w:b/>
                <w:bCs/>
              </w:rPr>
            </w:pPr>
            <w:r>
              <w:rPr>
                <w:b/>
                <w:bCs/>
              </w:rPr>
              <w:t>Yes/No</w:t>
            </w:r>
          </w:p>
        </w:tc>
        <w:tc>
          <w:tcPr>
            <w:tcW w:w="5966" w:type="dxa"/>
            <w:shd w:val="clear" w:color="auto" w:fill="D9D9D9" w:themeFill="background1" w:themeFillShade="D9"/>
          </w:tcPr>
          <w:p w14:paraId="51FEDB30" w14:textId="77777777" w:rsidR="00CF182F" w:rsidRDefault="00FE3592">
            <w:pPr>
              <w:spacing w:after="0"/>
              <w:rPr>
                <w:b/>
                <w:bCs/>
              </w:rPr>
            </w:pPr>
            <w:r>
              <w:rPr>
                <w:b/>
                <w:bCs/>
              </w:rPr>
              <w:t>Comments for Q5</w:t>
            </w:r>
          </w:p>
        </w:tc>
      </w:tr>
      <w:tr w:rsidR="00CF182F" w14:paraId="51FEDB35" w14:textId="77777777">
        <w:trPr>
          <w:trHeight w:val="209"/>
        </w:trPr>
        <w:tc>
          <w:tcPr>
            <w:tcW w:w="1885" w:type="dxa"/>
            <w:tcMar>
              <w:top w:w="0" w:type="dxa"/>
              <w:left w:w="108" w:type="dxa"/>
              <w:bottom w:w="0" w:type="dxa"/>
              <w:right w:w="108" w:type="dxa"/>
            </w:tcMar>
          </w:tcPr>
          <w:p w14:paraId="51FEDB32" w14:textId="77777777" w:rsidR="00CF182F" w:rsidRDefault="00FE3592">
            <w:pPr>
              <w:spacing w:after="0"/>
              <w:rPr>
                <w:lang w:eastAsia="zh-CN"/>
              </w:rPr>
            </w:pPr>
            <w:bookmarkStart w:id="3" w:name="OLE_LINK1"/>
            <w:r>
              <w:rPr>
                <w:lang w:eastAsia="zh-CN"/>
              </w:rPr>
              <w:t>Huawei/</w:t>
            </w:r>
            <w:proofErr w:type="spellStart"/>
            <w:r>
              <w:rPr>
                <w:lang w:eastAsia="zh-CN"/>
              </w:rPr>
              <w:t>HiSilicon</w:t>
            </w:r>
            <w:bookmarkEnd w:id="3"/>
            <w:proofErr w:type="spellEnd"/>
          </w:p>
        </w:tc>
        <w:tc>
          <w:tcPr>
            <w:tcW w:w="1890" w:type="dxa"/>
            <w:tcMar>
              <w:top w:w="0" w:type="dxa"/>
              <w:left w:w="108" w:type="dxa"/>
              <w:bottom w:w="0" w:type="dxa"/>
              <w:right w:w="108" w:type="dxa"/>
            </w:tcMar>
          </w:tcPr>
          <w:p w14:paraId="51FEDB33" w14:textId="77777777" w:rsidR="00CF182F" w:rsidRDefault="00FE3592">
            <w:pPr>
              <w:overflowPunct/>
              <w:autoSpaceDE/>
              <w:autoSpaceDN/>
              <w:adjustRightInd/>
              <w:spacing w:after="0"/>
              <w:textAlignment w:val="auto"/>
              <w:rPr>
                <w:lang w:eastAsia="zh-CN"/>
              </w:rPr>
            </w:pPr>
            <w:r>
              <w:rPr>
                <w:rFonts w:hint="eastAsia"/>
                <w:lang w:eastAsia="zh-CN"/>
              </w:rPr>
              <w:t>N</w:t>
            </w:r>
            <w:r>
              <w:rPr>
                <w:lang w:eastAsia="zh-CN"/>
              </w:rPr>
              <w:t>o.</w:t>
            </w:r>
          </w:p>
        </w:tc>
        <w:tc>
          <w:tcPr>
            <w:tcW w:w="5966" w:type="dxa"/>
          </w:tcPr>
          <w:p w14:paraId="51FEDB34" w14:textId="77777777" w:rsidR="00CF182F" w:rsidRDefault="00FE3592">
            <w:pPr>
              <w:overflowPunct/>
              <w:autoSpaceDE/>
              <w:autoSpaceDN/>
              <w:adjustRightInd/>
              <w:spacing w:after="0"/>
              <w:textAlignment w:val="auto"/>
              <w:rPr>
                <w:lang w:eastAsia="zh-CN"/>
              </w:rPr>
            </w:pPr>
            <w:r>
              <w:rPr>
                <w:rFonts w:hint="eastAsia"/>
                <w:lang w:eastAsia="zh-CN"/>
              </w:rPr>
              <w:t>S</w:t>
            </w:r>
            <w:r>
              <w:rPr>
                <w:lang w:eastAsia="zh-CN"/>
              </w:rPr>
              <w:t xml:space="preserve">imilar to the reason of </w:t>
            </w:r>
            <w:proofErr w:type="spellStart"/>
            <w:r>
              <w:rPr>
                <w:lang w:eastAsia="zh-CN"/>
              </w:rPr>
              <w:t>Scell</w:t>
            </w:r>
            <w:proofErr w:type="spellEnd"/>
            <w:r>
              <w:rPr>
                <w:lang w:eastAsia="zh-CN"/>
              </w:rPr>
              <w:t xml:space="preserve"> being released during DAPS HO for sake of low cost/complexity UE. Also, try not to introduce additional UE capability at late stage. </w:t>
            </w:r>
          </w:p>
        </w:tc>
      </w:tr>
      <w:tr w:rsidR="00CF182F" w14:paraId="51FEDB39" w14:textId="77777777">
        <w:trPr>
          <w:trHeight w:val="209"/>
        </w:trPr>
        <w:tc>
          <w:tcPr>
            <w:tcW w:w="1885" w:type="dxa"/>
            <w:tcMar>
              <w:top w:w="0" w:type="dxa"/>
              <w:left w:w="108" w:type="dxa"/>
              <w:bottom w:w="0" w:type="dxa"/>
              <w:right w:w="108" w:type="dxa"/>
            </w:tcMar>
          </w:tcPr>
          <w:p w14:paraId="51FEDB36" w14:textId="77777777" w:rsidR="00CF182F" w:rsidRDefault="00FE3592">
            <w:pPr>
              <w:spacing w:after="0"/>
              <w:rPr>
                <w:lang w:eastAsia="zh-CN"/>
              </w:rPr>
            </w:pPr>
            <w:r>
              <w:rPr>
                <w:rFonts w:hint="eastAsia"/>
                <w:lang w:eastAsia="zh-CN"/>
              </w:rPr>
              <w:t>ZTE</w:t>
            </w:r>
          </w:p>
        </w:tc>
        <w:tc>
          <w:tcPr>
            <w:tcW w:w="1890" w:type="dxa"/>
            <w:tcMar>
              <w:top w:w="0" w:type="dxa"/>
              <w:left w:w="108" w:type="dxa"/>
              <w:bottom w:w="0" w:type="dxa"/>
              <w:right w:w="108" w:type="dxa"/>
            </w:tcMar>
          </w:tcPr>
          <w:p w14:paraId="51FEDB37" w14:textId="77777777" w:rsidR="00CF182F" w:rsidRDefault="00FE3592">
            <w:pPr>
              <w:overflowPunct/>
              <w:autoSpaceDE/>
              <w:autoSpaceDN/>
              <w:adjustRightInd/>
              <w:spacing w:after="0"/>
              <w:textAlignment w:val="auto"/>
              <w:rPr>
                <w:lang w:eastAsia="zh-CN"/>
              </w:rPr>
            </w:pPr>
            <w:r>
              <w:rPr>
                <w:rFonts w:hint="eastAsia"/>
                <w:lang w:eastAsia="zh-CN"/>
              </w:rPr>
              <w:t>Yes</w:t>
            </w:r>
          </w:p>
        </w:tc>
        <w:tc>
          <w:tcPr>
            <w:tcW w:w="5966" w:type="dxa"/>
          </w:tcPr>
          <w:p w14:paraId="51FEDB38" w14:textId="77777777" w:rsidR="00CF182F" w:rsidRDefault="00FE3592">
            <w:pPr>
              <w:overflowPunct/>
              <w:autoSpaceDE/>
              <w:autoSpaceDN/>
              <w:adjustRightInd/>
              <w:spacing w:after="0"/>
              <w:textAlignment w:val="auto"/>
              <w:rPr>
                <w:lang w:eastAsia="zh-CN"/>
              </w:rPr>
            </w:pPr>
            <w:r>
              <w:rPr>
                <w:rFonts w:hint="eastAsia"/>
                <w:lang w:eastAsia="zh-CN"/>
              </w:rPr>
              <w:t xml:space="preserve">In our understanding, there also should be set of </w:t>
            </w:r>
            <w:proofErr w:type="spellStart"/>
            <w:r>
              <w:rPr>
                <w:rFonts w:hint="eastAsia"/>
                <w:lang w:eastAsia="zh-CN"/>
              </w:rPr>
              <w:t>U</w:t>
            </w:r>
            <w:r>
              <w:rPr>
                <w:lang w:eastAsia="zh-CN"/>
              </w:rPr>
              <w:t>e</w:t>
            </w:r>
            <w:r>
              <w:rPr>
                <w:rFonts w:hint="eastAsia"/>
                <w:lang w:eastAsia="zh-CN"/>
              </w:rPr>
              <w:t>s</w:t>
            </w:r>
            <w:proofErr w:type="spellEnd"/>
            <w:r>
              <w:rPr>
                <w:rFonts w:hint="eastAsia"/>
                <w:lang w:eastAsia="zh-CN"/>
              </w:rPr>
              <w:t xml:space="preserve"> who are only able to support either DAPS or </w:t>
            </w:r>
            <w:proofErr w:type="spellStart"/>
            <w:r>
              <w:rPr>
                <w:rFonts w:hint="eastAsia"/>
                <w:lang w:eastAsia="zh-CN"/>
              </w:rPr>
              <w:t>mTRP</w:t>
            </w:r>
            <w:proofErr w:type="spellEnd"/>
            <w:r>
              <w:rPr>
                <w:rFonts w:hint="eastAsia"/>
                <w:lang w:eastAsia="zh-CN"/>
              </w:rPr>
              <w:t>.</w:t>
            </w:r>
          </w:p>
        </w:tc>
      </w:tr>
      <w:tr w:rsidR="00CF182F" w14:paraId="51FEDB3F" w14:textId="77777777">
        <w:trPr>
          <w:trHeight w:val="209"/>
        </w:trPr>
        <w:tc>
          <w:tcPr>
            <w:tcW w:w="1885" w:type="dxa"/>
            <w:tcMar>
              <w:top w:w="0" w:type="dxa"/>
              <w:left w:w="108" w:type="dxa"/>
              <w:bottom w:w="0" w:type="dxa"/>
              <w:right w:w="108" w:type="dxa"/>
            </w:tcMar>
          </w:tcPr>
          <w:p w14:paraId="51FEDB3A" w14:textId="77777777" w:rsidR="00CF182F" w:rsidRDefault="00FE3592">
            <w:pPr>
              <w:spacing w:after="0"/>
              <w:rPr>
                <w:lang w:eastAsia="zh-CN"/>
              </w:rPr>
            </w:pPr>
            <w:r>
              <w:rPr>
                <w:lang w:eastAsia="zh-CN"/>
              </w:rPr>
              <w:t>Qualcomm</w:t>
            </w:r>
          </w:p>
        </w:tc>
        <w:tc>
          <w:tcPr>
            <w:tcW w:w="1890" w:type="dxa"/>
            <w:tcMar>
              <w:top w:w="0" w:type="dxa"/>
              <w:left w:w="108" w:type="dxa"/>
              <w:bottom w:w="0" w:type="dxa"/>
              <w:right w:w="108" w:type="dxa"/>
            </w:tcMar>
          </w:tcPr>
          <w:p w14:paraId="51FEDB3B" w14:textId="77777777" w:rsidR="00CF182F" w:rsidRDefault="00FE3592">
            <w:pPr>
              <w:overflowPunct/>
              <w:autoSpaceDE/>
              <w:autoSpaceDN/>
              <w:adjustRightInd/>
              <w:spacing w:after="0"/>
              <w:textAlignment w:val="auto"/>
              <w:rPr>
                <w:lang w:eastAsia="zh-CN"/>
              </w:rPr>
            </w:pPr>
            <w:r>
              <w:rPr>
                <w:lang w:eastAsia="zh-CN"/>
              </w:rPr>
              <w:t>No</w:t>
            </w:r>
          </w:p>
        </w:tc>
        <w:tc>
          <w:tcPr>
            <w:tcW w:w="5966" w:type="dxa"/>
          </w:tcPr>
          <w:p w14:paraId="51FEDB3C" w14:textId="77777777" w:rsidR="00CF182F" w:rsidRDefault="00FE3592">
            <w:pPr>
              <w:overflowPunct/>
              <w:autoSpaceDE/>
              <w:autoSpaceDN/>
              <w:adjustRightInd/>
              <w:spacing w:after="0"/>
              <w:textAlignment w:val="auto"/>
              <w:rPr>
                <w:lang w:eastAsia="zh-CN"/>
              </w:rPr>
            </w:pPr>
            <w:r>
              <w:rPr>
                <w:lang w:eastAsia="zh-CN"/>
              </w:rPr>
              <w:t xml:space="preserve">Supporting both DAPS and </w:t>
            </w:r>
            <w:proofErr w:type="spellStart"/>
            <w:r>
              <w:rPr>
                <w:lang w:eastAsia="zh-CN"/>
              </w:rPr>
              <w:t>mTRP</w:t>
            </w:r>
            <w:proofErr w:type="spellEnd"/>
            <w:r>
              <w:rPr>
                <w:lang w:eastAsia="zh-CN"/>
              </w:rPr>
              <w:t xml:space="preserve"> is very complicated at UE. Also note that </w:t>
            </w:r>
            <w:proofErr w:type="spellStart"/>
            <w:r>
              <w:rPr>
                <w:lang w:eastAsia="zh-CN"/>
              </w:rPr>
              <w:t>mTRP</w:t>
            </w:r>
            <w:proofErr w:type="spellEnd"/>
            <w:r>
              <w:rPr>
                <w:lang w:eastAsia="zh-CN"/>
              </w:rPr>
              <w:t xml:space="preserve"> is quite equivalent to CA when one TRP can be viewed as virtual CC. Furthermore, supporting both DAPS and </w:t>
            </w:r>
            <w:proofErr w:type="spellStart"/>
            <w:r>
              <w:rPr>
                <w:lang w:eastAsia="zh-CN"/>
              </w:rPr>
              <w:t>mTRP</w:t>
            </w:r>
            <w:proofErr w:type="spellEnd"/>
            <w:r>
              <w:rPr>
                <w:lang w:eastAsia="zh-CN"/>
              </w:rPr>
              <w:t xml:space="preserve"> would ask us to discuss at least PDCCH monitoring.</w:t>
            </w:r>
          </w:p>
          <w:p w14:paraId="51FEDB3D" w14:textId="77777777" w:rsidR="00CF182F" w:rsidRDefault="00CF182F">
            <w:pPr>
              <w:overflowPunct/>
              <w:autoSpaceDE/>
              <w:autoSpaceDN/>
              <w:adjustRightInd/>
              <w:spacing w:after="0"/>
              <w:textAlignment w:val="auto"/>
              <w:rPr>
                <w:lang w:eastAsia="zh-CN"/>
              </w:rPr>
            </w:pPr>
          </w:p>
          <w:p w14:paraId="51FEDB3E" w14:textId="77777777" w:rsidR="00CF182F" w:rsidRDefault="00FE3592">
            <w:pPr>
              <w:overflowPunct/>
              <w:autoSpaceDE/>
              <w:autoSpaceDN/>
              <w:adjustRightInd/>
              <w:spacing w:after="0"/>
              <w:textAlignment w:val="auto"/>
              <w:rPr>
                <w:lang w:eastAsia="zh-CN"/>
              </w:rPr>
            </w:pPr>
            <w:r>
              <w:rPr>
                <w:lang w:eastAsia="zh-CN"/>
              </w:rPr>
              <w:t>Supporting DAPS and CA was discussed and it was decided that CA was not supported together with DAPS.</w:t>
            </w:r>
          </w:p>
        </w:tc>
      </w:tr>
      <w:tr w:rsidR="00CF182F" w14:paraId="51FEDB43" w14:textId="77777777">
        <w:trPr>
          <w:trHeight w:val="209"/>
        </w:trPr>
        <w:tc>
          <w:tcPr>
            <w:tcW w:w="1885" w:type="dxa"/>
            <w:tcMar>
              <w:top w:w="0" w:type="dxa"/>
              <w:left w:w="108" w:type="dxa"/>
              <w:bottom w:w="0" w:type="dxa"/>
              <w:right w:w="108" w:type="dxa"/>
            </w:tcMar>
          </w:tcPr>
          <w:p w14:paraId="51FEDB40" w14:textId="77777777" w:rsidR="00CF182F" w:rsidRDefault="00FE3592">
            <w:pPr>
              <w:spacing w:after="0"/>
              <w:rPr>
                <w:lang w:eastAsia="zh-CN"/>
              </w:rPr>
            </w:pPr>
            <w:r>
              <w:rPr>
                <w:lang w:eastAsia="zh-CN"/>
              </w:rPr>
              <w:t>Ericsson</w:t>
            </w:r>
          </w:p>
        </w:tc>
        <w:tc>
          <w:tcPr>
            <w:tcW w:w="1890" w:type="dxa"/>
            <w:tcMar>
              <w:top w:w="0" w:type="dxa"/>
              <w:left w:w="108" w:type="dxa"/>
              <w:bottom w:w="0" w:type="dxa"/>
              <w:right w:w="108" w:type="dxa"/>
            </w:tcMar>
          </w:tcPr>
          <w:p w14:paraId="51FEDB41" w14:textId="77777777" w:rsidR="00CF182F" w:rsidRDefault="00FE3592">
            <w:pPr>
              <w:overflowPunct/>
              <w:autoSpaceDE/>
              <w:autoSpaceDN/>
              <w:adjustRightInd/>
              <w:spacing w:after="0"/>
              <w:textAlignment w:val="auto"/>
              <w:rPr>
                <w:lang w:eastAsia="zh-CN"/>
              </w:rPr>
            </w:pPr>
            <w:r>
              <w:rPr>
                <w:lang w:eastAsia="zh-CN"/>
              </w:rPr>
              <w:t>Yes</w:t>
            </w:r>
          </w:p>
        </w:tc>
        <w:tc>
          <w:tcPr>
            <w:tcW w:w="5966" w:type="dxa"/>
          </w:tcPr>
          <w:p w14:paraId="51FEDB42" w14:textId="77777777" w:rsidR="00CF182F" w:rsidRDefault="00FE3592">
            <w:pPr>
              <w:overflowPunct/>
              <w:autoSpaceDE/>
              <w:autoSpaceDN/>
              <w:adjustRightInd/>
              <w:spacing w:after="0"/>
              <w:textAlignment w:val="auto"/>
              <w:rPr>
                <w:lang w:eastAsia="zh-CN"/>
              </w:rPr>
            </w:pPr>
            <w:r>
              <w:rPr>
                <w:lang w:eastAsia="zh-CN"/>
              </w:rPr>
              <w:t>Our first preference is that the capabilities are independent</w:t>
            </w:r>
          </w:p>
        </w:tc>
      </w:tr>
      <w:tr w:rsidR="00CF182F" w14:paraId="51FEDB48" w14:textId="77777777">
        <w:trPr>
          <w:trHeight w:val="209"/>
        </w:trPr>
        <w:tc>
          <w:tcPr>
            <w:tcW w:w="1885" w:type="dxa"/>
            <w:tcMar>
              <w:top w:w="0" w:type="dxa"/>
              <w:left w:w="108" w:type="dxa"/>
              <w:bottom w:w="0" w:type="dxa"/>
              <w:right w:w="108" w:type="dxa"/>
            </w:tcMar>
          </w:tcPr>
          <w:p w14:paraId="51FEDB44" w14:textId="77777777" w:rsidR="00CF182F" w:rsidRDefault="00FE3592">
            <w:pPr>
              <w:spacing w:after="0"/>
              <w:rPr>
                <w:lang w:eastAsia="zh-CN"/>
              </w:rPr>
            </w:pPr>
            <w:r>
              <w:rPr>
                <w:rFonts w:hint="eastAsia"/>
                <w:lang w:eastAsia="zh-CN"/>
              </w:rPr>
              <w:t>H</w:t>
            </w:r>
            <w:r>
              <w:rPr>
                <w:lang w:eastAsia="zh-CN"/>
              </w:rPr>
              <w:t>uawei/HiSilicon2</w:t>
            </w:r>
          </w:p>
        </w:tc>
        <w:tc>
          <w:tcPr>
            <w:tcW w:w="1890" w:type="dxa"/>
            <w:tcMar>
              <w:top w:w="0" w:type="dxa"/>
              <w:left w:w="108" w:type="dxa"/>
              <w:bottom w:w="0" w:type="dxa"/>
              <w:right w:w="108" w:type="dxa"/>
            </w:tcMar>
          </w:tcPr>
          <w:p w14:paraId="51FEDB45" w14:textId="77777777" w:rsidR="00CF182F" w:rsidRDefault="00FE3592">
            <w:pPr>
              <w:overflowPunct/>
              <w:autoSpaceDE/>
              <w:autoSpaceDN/>
              <w:adjustRightInd/>
              <w:spacing w:after="0"/>
              <w:textAlignment w:val="auto"/>
              <w:rPr>
                <w:lang w:eastAsia="zh-CN"/>
              </w:rPr>
            </w:pPr>
            <w:r>
              <w:rPr>
                <w:lang w:eastAsia="zh-CN"/>
              </w:rPr>
              <w:t>--</w:t>
            </w:r>
          </w:p>
        </w:tc>
        <w:tc>
          <w:tcPr>
            <w:tcW w:w="5966" w:type="dxa"/>
          </w:tcPr>
          <w:p w14:paraId="51FEDB46" w14:textId="77777777" w:rsidR="00CF182F" w:rsidRDefault="00FE3592">
            <w:pPr>
              <w:overflowPunct/>
              <w:autoSpaceDE/>
              <w:autoSpaceDN/>
              <w:adjustRightInd/>
              <w:spacing w:after="0"/>
              <w:textAlignment w:val="auto"/>
              <w:rPr>
                <w:lang w:eastAsia="zh-CN"/>
              </w:rPr>
            </w:pPr>
            <w:r>
              <w:rPr>
                <w:rFonts w:hint="eastAsia"/>
                <w:lang w:eastAsia="zh-CN"/>
              </w:rPr>
              <w:t>A</w:t>
            </w:r>
            <w:r>
              <w:rPr>
                <w:lang w:eastAsia="zh-CN"/>
              </w:rPr>
              <w:t xml:space="preserve">s capability in UE feature normally does not define it is a capability with or without considering the capability for other features for now. </w:t>
            </w:r>
          </w:p>
          <w:p w14:paraId="51FEDB47" w14:textId="77777777" w:rsidR="00CF182F" w:rsidRDefault="00FE3592">
            <w:pPr>
              <w:overflowPunct/>
              <w:autoSpaceDE/>
              <w:autoSpaceDN/>
              <w:adjustRightInd/>
              <w:spacing w:after="0"/>
              <w:textAlignment w:val="auto"/>
              <w:rPr>
                <w:lang w:eastAsia="zh-CN"/>
              </w:rPr>
            </w:pPr>
            <w:r>
              <w:rPr>
                <w:lang w:eastAsia="zh-CN"/>
              </w:rPr>
              <w:t xml:space="preserve">We also does not intend to do so. Therefore, we can skip this issue and assume we have what we have in the UE feature. </w:t>
            </w:r>
          </w:p>
        </w:tc>
      </w:tr>
      <w:tr w:rsidR="00CF182F" w14:paraId="51FEDB4C" w14:textId="77777777">
        <w:trPr>
          <w:trHeight w:val="209"/>
        </w:trPr>
        <w:tc>
          <w:tcPr>
            <w:tcW w:w="1885" w:type="dxa"/>
            <w:tcMar>
              <w:top w:w="0" w:type="dxa"/>
              <w:left w:w="108" w:type="dxa"/>
              <w:bottom w:w="0" w:type="dxa"/>
              <w:right w:w="108" w:type="dxa"/>
            </w:tcMar>
          </w:tcPr>
          <w:p w14:paraId="51FEDB49" w14:textId="77777777" w:rsidR="00CF182F" w:rsidRDefault="00FE3592">
            <w:pPr>
              <w:spacing w:after="0"/>
              <w:rPr>
                <w:lang w:eastAsia="zh-CN"/>
              </w:rPr>
            </w:pPr>
            <w:r>
              <w:rPr>
                <w:rFonts w:eastAsiaTheme="minorEastAsia" w:hint="eastAsia"/>
                <w:lang w:eastAsia="ko-KR"/>
              </w:rPr>
              <w:t>S</w:t>
            </w:r>
            <w:r>
              <w:rPr>
                <w:rFonts w:eastAsiaTheme="minorEastAsia"/>
                <w:lang w:eastAsia="ko-KR"/>
              </w:rPr>
              <w:t>amsung</w:t>
            </w:r>
          </w:p>
        </w:tc>
        <w:tc>
          <w:tcPr>
            <w:tcW w:w="1890" w:type="dxa"/>
            <w:tcMar>
              <w:top w:w="0" w:type="dxa"/>
              <w:left w:w="108" w:type="dxa"/>
              <w:bottom w:w="0" w:type="dxa"/>
              <w:right w:w="108" w:type="dxa"/>
            </w:tcMar>
          </w:tcPr>
          <w:p w14:paraId="51FEDB4A" w14:textId="77777777" w:rsidR="00CF182F" w:rsidRDefault="00FE3592">
            <w:pPr>
              <w:overflowPunct/>
              <w:autoSpaceDE/>
              <w:autoSpaceDN/>
              <w:adjustRightInd/>
              <w:spacing w:after="0"/>
              <w:textAlignment w:val="auto"/>
              <w:rPr>
                <w:lang w:eastAsia="zh-CN"/>
              </w:rPr>
            </w:pPr>
            <w:r>
              <w:rPr>
                <w:rFonts w:eastAsiaTheme="minorEastAsia" w:hint="eastAsia"/>
                <w:lang w:eastAsia="ko-KR"/>
              </w:rPr>
              <w:t>No</w:t>
            </w:r>
          </w:p>
        </w:tc>
        <w:tc>
          <w:tcPr>
            <w:tcW w:w="5966" w:type="dxa"/>
          </w:tcPr>
          <w:p w14:paraId="51FEDB4B" w14:textId="77777777" w:rsidR="00CF182F" w:rsidRDefault="00FE3592">
            <w:pPr>
              <w:overflowPunct/>
              <w:autoSpaceDE/>
              <w:autoSpaceDN/>
              <w:adjustRightInd/>
              <w:spacing w:after="0"/>
              <w:textAlignment w:val="auto"/>
              <w:rPr>
                <w:lang w:eastAsia="zh-CN"/>
              </w:rPr>
            </w:pPr>
            <w:r>
              <w:rPr>
                <w:rFonts w:eastAsiaTheme="minorEastAsia"/>
                <w:lang w:eastAsia="ko-KR"/>
              </w:rPr>
              <w:t>W</w:t>
            </w:r>
            <w:r>
              <w:rPr>
                <w:rFonts w:eastAsiaTheme="minorEastAsia" w:hint="eastAsia"/>
                <w:lang w:eastAsia="ko-KR"/>
              </w:rPr>
              <w:t xml:space="preserve">e </w:t>
            </w:r>
            <w:r>
              <w:rPr>
                <w:rFonts w:eastAsiaTheme="minorEastAsia"/>
                <w:lang w:eastAsia="ko-KR"/>
              </w:rPr>
              <w:t xml:space="preserve">share the view from HW and QC on the similarity with </w:t>
            </w:r>
            <w:proofErr w:type="spellStart"/>
            <w:r>
              <w:rPr>
                <w:rFonts w:eastAsiaTheme="minorEastAsia"/>
                <w:lang w:eastAsia="ko-KR"/>
              </w:rPr>
              <w:t>Scell</w:t>
            </w:r>
            <w:proofErr w:type="spellEnd"/>
            <w:r>
              <w:rPr>
                <w:rFonts w:eastAsiaTheme="minorEastAsia"/>
                <w:lang w:eastAsia="ko-KR"/>
              </w:rPr>
              <w:t xml:space="preserve">/CA restriction for DAPS. Simultaneous operation of DAPS and </w:t>
            </w:r>
            <w:proofErr w:type="spellStart"/>
            <w:r>
              <w:rPr>
                <w:rFonts w:eastAsiaTheme="minorEastAsia"/>
                <w:lang w:eastAsia="ko-KR"/>
              </w:rPr>
              <w:t>mTRP</w:t>
            </w:r>
            <w:proofErr w:type="spellEnd"/>
            <w:r>
              <w:rPr>
                <w:rFonts w:eastAsiaTheme="minorEastAsia"/>
                <w:lang w:eastAsia="ko-KR"/>
              </w:rPr>
              <w:t xml:space="preserve"> complicates UE implementation. </w:t>
            </w:r>
          </w:p>
        </w:tc>
      </w:tr>
      <w:tr w:rsidR="00CF182F" w14:paraId="51FEDB50" w14:textId="77777777">
        <w:trPr>
          <w:trHeight w:val="209"/>
        </w:trPr>
        <w:tc>
          <w:tcPr>
            <w:tcW w:w="1885" w:type="dxa"/>
            <w:tcMar>
              <w:top w:w="0" w:type="dxa"/>
              <w:left w:w="108" w:type="dxa"/>
              <w:bottom w:w="0" w:type="dxa"/>
              <w:right w:w="108" w:type="dxa"/>
            </w:tcMar>
          </w:tcPr>
          <w:p w14:paraId="51FEDB4D" w14:textId="77777777" w:rsidR="00CF182F" w:rsidRDefault="00FE3592">
            <w:pPr>
              <w:spacing w:after="0"/>
              <w:rPr>
                <w:rFonts w:eastAsiaTheme="minorEastAsia"/>
                <w:lang w:eastAsia="ko-KR"/>
              </w:rPr>
            </w:pPr>
            <w:r>
              <w:rPr>
                <w:rFonts w:eastAsiaTheme="minorEastAsia"/>
                <w:lang w:eastAsia="ko-KR"/>
              </w:rPr>
              <w:t>MTK</w:t>
            </w:r>
          </w:p>
        </w:tc>
        <w:tc>
          <w:tcPr>
            <w:tcW w:w="1890" w:type="dxa"/>
            <w:tcMar>
              <w:top w:w="0" w:type="dxa"/>
              <w:left w:w="108" w:type="dxa"/>
              <w:bottom w:w="0" w:type="dxa"/>
              <w:right w:w="108" w:type="dxa"/>
            </w:tcMar>
          </w:tcPr>
          <w:p w14:paraId="51FEDB4E" w14:textId="77777777" w:rsidR="00CF182F" w:rsidRDefault="00FE3592">
            <w:pPr>
              <w:overflowPunct/>
              <w:autoSpaceDE/>
              <w:autoSpaceDN/>
              <w:adjustRightInd/>
              <w:spacing w:after="0"/>
              <w:textAlignment w:val="auto"/>
              <w:rPr>
                <w:rFonts w:eastAsiaTheme="minorEastAsia"/>
                <w:lang w:eastAsia="ko-KR"/>
              </w:rPr>
            </w:pPr>
            <w:r>
              <w:rPr>
                <w:rFonts w:eastAsiaTheme="minorEastAsia"/>
                <w:lang w:eastAsia="ko-KR"/>
              </w:rPr>
              <w:t>No</w:t>
            </w:r>
          </w:p>
        </w:tc>
        <w:tc>
          <w:tcPr>
            <w:tcW w:w="5966" w:type="dxa"/>
          </w:tcPr>
          <w:p w14:paraId="51FEDB4F" w14:textId="77777777" w:rsidR="00CF182F" w:rsidRDefault="00FE3592">
            <w:pPr>
              <w:overflowPunct/>
              <w:autoSpaceDE/>
              <w:autoSpaceDN/>
              <w:adjustRightInd/>
              <w:spacing w:after="0"/>
              <w:textAlignment w:val="auto"/>
              <w:rPr>
                <w:rFonts w:eastAsiaTheme="minorEastAsia"/>
                <w:lang w:eastAsia="ko-KR"/>
              </w:rPr>
            </w:pPr>
            <w:r>
              <w:rPr>
                <w:rFonts w:eastAsiaTheme="minorEastAsia"/>
                <w:lang w:eastAsia="ko-KR"/>
              </w:rPr>
              <w:t xml:space="preserve">UE should not be required to perform </w:t>
            </w:r>
            <w:proofErr w:type="spellStart"/>
            <w:r>
              <w:rPr>
                <w:rFonts w:eastAsiaTheme="minorEastAsia"/>
                <w:lang w:eastAsia="ko-KR"/>
              </w:rPr>
              <w:t>mTRP</w:t>
            </w:r>
            <w:proofErr w:type="spellEnd"/>
            <w:r>
              <w:rPr>
                <w:rFonts w:eastAsiaTheme="minorEastAsia"/>
                <w:lang w:eastAsia="ko-KR"/>
              </w:rPr>
              <w:t xml:space="preserve"> during DAPS-HO, but does not seem to require to divide </w:t>
            </w:r>
            <w:proofErr w:type="spellStart"/>
            <w:r>
              <w:rPr>
                <w:rFonts w:eastAsiaTheme="minorEastAsia"/>
                <w:lang w:eastAsia="ko-KR"/>
              </w:rPr>
              <w:t>Ues</w:t>
            </w:r>
            <w:proofErr w:type="spellEnd"/>
            <w:r>
              <w:rPr>
                <w:rFonts w:eastAsiaTheme="minorEastAsia"/>
                <w:lang w:eastAsia="ko-KR"/>
              </w:rPr>
              <w:t xml:space="preserve"> into two sets. UE also should not be required to perform DC/CA during DAPS-HO, and we did not divide</w:t>
            </w:r>
            <w:r>
              <w:rPr>
                <w:rFonts w:eastAsiaTheme="minorEastAsia" w:hint="eastAsia"/>
                <w:lang w:eastAsia="ko-KR"/>
              </w:rPr>
              <w:t xml:space="preserve"> UE sets for that.</w:t>
            </w:r>
          </w:p>
        </w:tc>
      </w:tr>
      <w:tr w:rsidR="00CF182F" w14:paraId="51FEDB54" w14:textId="77777777">
        <w:trPr>
          <w:trHeight w:val="209"/>
        </w:trPr>
        <w:tc>
          <w:tcPr>
            <w:tcW w:w="1885" w:type="dxa"/>
            <w:tcMar>
              <w:top w:w="0" w:type="dxa"/>
              <w:left w:w="108" w:type="dxa"/>
              <w:bottom w:w="0" w:type="dxa"/>
              <w:right w:w="108" w:type="dxa"/>
            </w:tcMar>
          </w:tcPr>
          <w:p w14:paraId="51FEDB51" w14:textId="77777777" w:rsidR="00CF182F" w:rsidRDefault="00FE3592">
            <w:pPr>
              <w:spacing w:after="0"/>
              <w:rPr>
                <w:rFonts w:eastAsiaTheme="minorEastAsia"/>
                <w:lang w:eastAsia="ko-KR"/>
              </w:rPr>
            </w:pPr>
            <w:r>
              <w:rPr>
                <w:rFonts w:eastAsiaTheme="minorEastAsia"/>
                <w:lang w:eastAsia="ko-KR"/>
              </w:rPr>
              <w:t>Nokia</w:t>
            </w:r>
          </w:p>
        </w:tc>
        <w:tc>
          <w:tcPr>
            <w:tcW w:w="1890" w:type="dxa"/>
            <w:tcMar>
              <w:top w:w="0" w:type="dxa"/>
              <w:left w:w="108" w:type="dxa"/>
              <w:bottom w:w="0" w:type="dxa"/>
              <w:right w:w="108" w:type="dxa"/>
            </w:tcMar>
          </w:tcPr>
          <w:p w14:paraId="51FEDB52" w14:textId="77777777" w:rsidR="00CF182F" w:rsidRDefault="00FE3592">
            <w:pPr>
              <w:overflowPunct/>
              <w:autoSpaceDE/>
              <w:autoSpaceDN/>
              <w:adjustRightInd/>
              <w:spacing w:after="0"/>
              <w:textAlignment w:val="auto"/>
              <w:rPr>
                <w:rFonts w:eastAsiaTheme="minorEastAsia"/>
                <w:lang w:eastAsia="ko-KR"/>
              </w:rPr>
            </w:pPr>
            <w:r>
              <w:rPr>
                <w:rFonts w:eastAsiaTheme="minorEastAsia"/>
                <w:lang w:eastAsia="ko-KR"/>
              </w:rPr>
              <w:t>[Tentative Yes]</w:t>
            </w:r>
          </w:p>
        </w:tc>
        <w:tc>
          <w:tcPr>
            <w:tcW w:w="5966" w:type="dxa"/>
          </w:tcPr>
          <w:p w14:paraId="51FEDB53" w14:textId="77777777" w:rsidR="00CF182F" w:rsidRDefault="00FE3592">
            <w:pPr>
              <w:overflowPunct/>
              <w:autoSpaceDE/>
              <w:autoSpaceDN/>
              <w:adjustRightInd/>
              <w:spacing w:after="0"/>
              <w:textAlignment w:val="auto"/>
              <w:rPr>
                <w:rFonts w:eastAsiaTheme="minorEastAsia"/>
                <w:lang w:eastAsia="ko-KR"/>
              </w:rPr>
            </w:pPr>
            <w:r>
              <w:rPr>
                <w:rFonts w:eastAsiaTheme="minorEastAsia"/>
                <w:lang w:eastAsia="ko-KR"/>
              </w:rPr>
              <w:t xml:space="preserve"> It would be preferable to be able to consider these independently </w:t>
            </w:r>
          </w:p>
        </w:tc>
      </w:tr>
    </w:tbl>
    <w:p w14:paraId="51FEDB55" w14:textId="77777777" w:rsidR="00CF182F" w:rsidRDefault="00CF182F">
      <w:pPr>
        <w:pStyle w:val="BodyText"/>
        <w:spacing w:after="0"/>
        <w:rPr>
          <w:rFonts w:ascii="Times New Roman" w:hAnsi="Times New Roman"/>
          <w:sz w:val="22"/>
          <w:szCs w:val="22"/>
          <w:lang w:eastAsia="zh-CN"/>
        </w:rPr>
      </w:pPr>
    </w:p>
    <w:p w14:paraId="51FEDB56" w14:textId="77777777" w:rsidR="00CF182F" w:rsidRDefault="00FE3592">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Q6) </w:t>
      </w:r>
      <w:r>
        <w:rPr>
          <w:rFonts w:ascii="Times New Roman" w:hAnsi="Times New Roman"/>
          <w:sz w:val="22"/>
          <w:szCs w:val="22"/>
          <w:lang w:eastAsia="zh-CN"/>
        </w:rPr>
        <w:t xml:space="preserve">Assuming answer to Q5 is Yes, does this require a capability indication (to separate the two types of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to be supported in Rel-16? Alternatively, is the specification description able to automatically process these two types of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without needing a capability?</w:t>
      </w:r>
    </w:p>
    <w:p w14:paraId="51FEDB57" w14:textId="77777777" w:rsidR="00CF182F" w:rsidRDefault="00CF182F">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CF182F" w14:paraId="51FEDB5B" w14:textId="77777777" w:rsidTr="00F50600">
        <w:trPr>
          <w:trHeight w:val="92"/>
        </w:trPr>
        <w:tc>
          <w:tcPr>
            <w:tcW w:w="1885" w:type="dxa"/>
            <w:shd w:val="clear" w:color="auto" w:fill="D9D9D9" w:themeFill="background1" w:themeFillShade="D9"/>
            <w:tcMar>
              <w:top w:w="0" w:type="dxa"/>
              <w:left w:w="108" w:type="dxa"/>
              <w:bottom w:w="0" w:type="dxa"/>
              <w:right w:w="108" w:type="dxa"/>
            </w:tcMar>
          </w:tcPr>
          <w:p w14:paraId="51FEDB58" w14:textId="77777777" w:rsidR="00CF182F" w:rsidRDefault="00FE3592">
            <w:pPr>
              <w:spacing w:after="0"/>
              <w:rPr>
                <w:b/>
                <w:bCs/>
                <w:lang w:eastAsia="ko-KR"/>
              </w:rPr>
            </w:pPr>
            <w:r>
              <w:lastRenderedPageBreak/>
              <w:t> </w:t>
            </w:r>
            <w:r>
              <w:rPr>
                <w:b/>
                <w:bCs/>
              </w:rPr>
              <w:t>Company</w:t>
            </w:r>
          </w:p>
        </w:tc>
        <w:tc>
          <w:tcPr>
            <w:tcW w:w="1890" w:type="dxa"/>
            <w:shd w:val="clear" w:color="auto" w:fill="D9D9D9" w:themeFill="background1" w:themeFillShade="D9"/>
            <w:tcMar>
              <w:top w:w="0" w:type="dxa"/>
              <w:left w:w="108" w:type="dxa"/>
              <w:bottom w:w="0" w:type="dxa"/>
              <w:right w:w="108" w:type="dxa"/>
            </w:tcMar>
          </w:tcPr>
          <w:p w14:paraId="51FEDB59" w14:textId="77777777" w:rsidR="00CF182F" w:rsidRDefault="00FE3592">
            <w:pPr>
              <w:spacing w:after="0"/>
              <w:rPr>
                <w:b/>
                <w:bCs/>
              </w:rPr>
            </w:pPr>
            <w:r>
              <w:rPr>
                <w:b/>
                <w:bCs/>
              </w:rPr>
              <w:t>Capability bit needed? (Yes/No)</w:t>
            </w:r>
          </w:p>
        </w:tc>
        <w:tc>
          <w:tcPr>
            <w:tcW w:w="5966" w:type="dxa"/>
            <w:shd w:val="clear" w:color="auto" w:fill="D9D9D9" w:themeFill="background1" w:themeFillShade="D9"/>
          </w:tcPr>
          <w:p w14:paraId="51FEDB5A" w14:textId="77777777" w:rsidR="00CF182F" w:rsidRDefault="00FE3592">
            <w:pPr>
              <w:spacing w:after="0"/>
              <w:rPr>
                <w:b/>
                <w:bCs/>
              </w:rPr>
            </w:pPr>
            <w:r>
              <w:rPr>
                <w:b/>
                <w:bCs/>
              </w:rPr>
              <w:t>Comments for Q6</w:t>
            </w:r>
          </w:p>
        </w:tc>
      </w:tr>
      <w:tr w:rsidR="00CF182F" w14:paraId="51FEDB5F" w14:textId="77777777">
        <w:trPr>
          <w:trHeight w:val="209"/>
        </w:trPr>
        <w:tc>
          <w:tcPr>
            <w:tcW w:w="1885" w:type="dxa"/>
            <w:tcMar>
              <w:top w:w="0" w:type="dxa"/>
              <w:left w:w="108" w:type="dxa"/>
              <w:bottom w:w="0" w:type="dxa"/>
              <w:right w:w="108" w:type="dxa"/>
            </w:tcMar>
          </w:tcPr>
          <w:p w14:paraId="51FEDB5C" w14:textId="77777777" w:rsidR="00CF182F" w:rsidRDefault="00FE3592">
            <w:pPr>
              <w:spacing w:after="0"/>
              <w:rPr>
                <w:lang w:eastAsia="zh-CN"/>
              </w:rPr>
            </w:pPr>
            <w:r>
              <w:rPr>
                <w:rFonts w:hint="eastAsia"/>
                <w:lang w:eastAsia="zh-CN"/>
              </w:rPr>
              <w:t>ZTE</w:t>
            </w:r>
          </w:p>
        </w:tc>
        <w:tc>
          <w:tcPr>
            <w:tcW w:w="1890" w:type="dxa"/>
            <w:tcMar>
              <w:top w:w="0" w:type="dxa"/>
              <w:left w:w="108" w:type="dxa"/>
              <w:bottom w:w="0" w:type="dxa"/>
              <w:right w:w="108" w:type="dxa"/>
            </w:tcMar>
          </w:tcPr>
          <w:p w14:paraId="51FEDB5D" w14:textId="77777777" w:rsidR="00CF182F" w:rsidRDefault="00FE3592">
            <w:pPr>
              <w:overflowPunct/>
              <w:autoSpaceDE/>
              <w:autoSpaceDN/>
              <w:adjustRightInd/>
              <w:spacing w:after="0"/>
              <w:textAlignment w:val="auto"/>
              <w:rPr>
                <w:lang w:eastAsia="zh-CN"/>
              </w:rPr>
            </w:pPr>
            <w:r>
              <w:rPr>
                <w:rFonts w:hint="eastAsia"/>
                <w:lang w:eastAsia="zh-CN"/>
              </w:rPr>
              <w:t>No</w:t>
            </w:r>
          </w:p>
        </w:tc>
        <w:tc>
          <w:tcPr>
            <w:tcW w:w="5966" w:type="dxa"/>
          </w:tcPr>
          <w:p w14:paraId="51FEDB5E" w14:textId="77777777" w:rsidR="00CF182F" w:rsidRDefault="00FE3592">
            <w:pPr>
              <w:overflowPunct/>
              <w:autoSpaceDE/>
              <w:autoSpaceDN/>
              <w:adjustRightInd/>
              <w:spacing w:after="0"/>
              <w:textAlignment w:val="auto"/>
              <w:rPr>
                <w:lang w:eastAsia="zh-CN"/>
              </w:rPr>
            </w:pPr>
            <w:r>
              <w:rPr>
                <w:rFonts w:hint="eastAsia"/>
                <w:lang w:eastAsia="zh-CN"/>
              </w:rPr>
              <w:t xml:space="preserve">There has been a capability indication to indicate the support of </w:t>
            </w:r>
            <w:proofErr w:type="spellStart"/>
            <w:r>
              <w:rPr>
                <w:rFonts w:hint="eastAsia"/>
                <w:lang w:eastAsia="zh-CN"/>
              </w:rPr>
              <w:t>mTRP</w:t>
            </w:r>
            <w:proofErr w:type="spellEnd"/>
            <w:r>
              <w:rPr>
                <w:rFonts w:hint="eastAsia"/>
                <w:lang w:eastAsia="zh-CN"/>
              </w:rPr>
              <w:t xml:space="preserve">. And there has been another capability indication to indicate the support of DAPS. These two capability indications are independent and can indicate any type of </w:t>
            </w:r>
            <w:proofErr w:type="spellStart"/>
            <w:r>
              <w:rPr>
                <w:rFonts w:hint="eastAsia"/>
                <w:lang w:eastAsia="zh-CN"/>
              </w:rPr>
              <w:t>U</w:t>
            </w:r>
            <w:r>
              <w:rPr>
                <w:lang w:eastAsia="zh-CN"/>
              </w:rPr>
              <w:t>e</w:t>
            </w:r>
            <w:r>
              <w:rPr>
                <w:rFonts w:hint="eastAsia"/>
                <w:lang w:eastAsia="zh-CN"/>
              </w:rPr>
              <w:t>s</w:t>
            </w:r>
            <w:proofErr w:type="spellEnd"/>
            <w:r>
              <w:rPr>
                <w:rFonts w:hint="eastAsia"/>
                <w:lang w:eastAsia="zh-CN"/>
              </w:rPr>
              <w:t xml:space="preserve">. It is not necessary to introduce an additional capability to separate the mentioned two types of </w:t>
            </w:r>
            <w:proofErr w:type="spellStart"/>
            <w:r>
              <w:rPr>
                <w:rFonts w:hint="eastAsia"/>
                <w:lang w:eastAsia="zh-CN"/>
              </w:rPr>
              <w:t>U</w:t>
            </w:r>
            <w:r>
              <w:rPr>
                <w:lang w:eastAsia="zh-CN"/>
              </w:rPr>
              <w:t>e</w:t>
            </w:r>
            <w:r>
              <w:rPr>
                <w:rFonts w:hint="eastAsia"/>
                <w:lang w:eastAsia="zh-CN"/>
              </w:rPr>
              <w:t>s</w:t>
            </w:r>
            <w:proofErr w:type="spellEnd"/>
            <w:r>
              <w:rPr>
                <w:rFonts w:hint="eastAsia"/>
                <w:lang w:eastAsia="zh-CN"/>
              </w:rPr>
              <w:t>.</w:t>
            </w:r>
          </w:p>
        </w:tc>
      </w:tr>
      <w:tr w:rsidR="00CF182F" w14:paraId="51FEDB63" w14:textId="77777777">
        <w:trPr>
          <w:trHeight w:val="209"/>
        </w:trPr>
        <w:tc>
          <w:tcPr>
            <w:tcW w:w="1885" w:type="dxa"/>
            <w:tcMar>
              <w:top w:w="0" w:type="dxa"/>
              <w:left w:w="108" w:type="dxa"/>
              <w:bottom w:w="0" w:type="dxa"/>
              <w:right w:w="108" w:type="dxa"/>
            </w:tcMar>
          </w:tcPr>
          <w:p w14:paraId="51FEDB60" w14:textId="77777777" w:rsidR="00CF182F" w:rsidRDefault="00FE3592">
            <w:pPr>
              <w:spacing w:after="0"/>
              <w:rPr>
                <w:lang w:eastAsia="zh-CN"/>
              </w:rPr>
            </w:pPr>
            <w:r>
              <w:rPr>
                <w:lang w:eastAsia="zh-CN"/>
              </w:rPr>
              <w:t>Ericsson</w:t>
            </w:r>
          </w:p>
        </w:tc>
        <w:tc>
          <w:tcPr>
            <w:tcW w:w="1890" w:type="dxa"/>
            <w:tcMar>
              <w:top w:w="0" w:type="dxa"/>
              <w:left w:w="108" w:type="dxa"/>
              <w:bottom w:w="0" w:type="dxa"/>
              <w:right w:w="108" w:type="dxa"/>
            </w:tcMar>
          </w:tcPr>
          <w:p w14:paraId="51FEDB61" w14:textId="77777777" w:rsidR="00CF182F" w:rsidRDefault="00FE3592">
            <w:pPr>
              <w:overflowPunct/>
              <w:autoSpaceDE/>
              <w:autoSpaceDN/>
              <w:adjustRightInd/>
              <w:spacing w:after="0"/>
              <w:textAlignment w:val="auto"/>
              <w:rPr>
                <w:lang w:eastAsia="zh-CN"/>
              </w:rPr>
            </w:pPr>
            <w:r>
              <w:rPr>
                <w:lang w:eastAsia="zh-CN"/>
              </w:rPr>
              <w:t>No</w:t>
            </w:r>
          </w:p>
        </w:tc>
        <w:tc>
          <w:tcPr>
            <w:tcW w:w="5966" w:type="dxa"/>
          </w:tcPr>
          <w:p w14:paraId="51FEDB62" w14:textId="77777777" w:rsidR="00CF182F" w:rsidRDefault="00FE3592">
            <w:pPr>
              <w:overflowPunct/>
              <w:autoSpaceDE/>
              <w:autoSpaceDN/>
              <w:adjustRightInd/>
              <w:spacing w:after="0"/>
              <w:textAlignment w:val="auto"/>
              <w:rPr>
                <w:lang w:eastAsia="zh-CN"/>
              </w:rPr>
            </w:pPr>
            <w:r>
              <w:rPr>
                <w:lang w:eastAsia="zh-CN"/>
              </w:rPr>
              <w:t>There should not be a capability</w:t>
            </w:r>
          </w:p>
        </w:tc>
      </w:tr>
    </w:tbl>
    <w:p w14:paraId="51FEDB68" w14:textId="77777777" w:rsidR="00CF182F" w:rsidRDefault="00CF182F">
      <w:pPr>
        <w:pStyle w:val="BodyText"/>
        <w:spacing w:after="0"/>
        <w:rPr>
          <w:rFonts w:ascii="Times New Roman" w:hAnsi="Times New Roman"/>
          <w:sz w:val="22"/>
          <w:szCs w:val="22"/>
          <w:lang w:eastAsia="zh-CN"/>
        </w:rPr>
      </w:pPr>
    </w:p>
    <w:p w14:paraId="51FEDB69" w14:textId="77777777" w:rsidR="00CF182F" w:rsidRDefault="00FE3592">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Q7) </w:t>
      </w:r>
      <w:r>
        <w:rPr>
          <w:rFonts w:ascii="Times New Roman" w:hAnsi="Times New Roman"/>
          <w:sz w:val="22"/>
          <w:szCs w:val="22"/>
          <w:lang w:eastAsia="zh-CN"/>
        </w:rPr>
        <w:t xml:space="preserve">Assuming answer to Q5 is No, should all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be able to enable DAPS and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simultaneously (if DAPS and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are separately supported)? Or should all UE not enable DAPS or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at the same time (only support one or the other at a time)?</w:t>
      </w:r>
    </w:p>
    <w:p w14:paraId="51FEDB6A" w14:textId="77777777" w:rsidR="00CF182F" w:rsidRDefault="00CF182F">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CF182F" w14:paraId="51FEDB6E" w14:textId="77777777" w:rsidTr="00F50600">
        <w:trPr>
          <w:trHeight w:val="92"/>
        </w:trPr>
        <w:tc>
          <w:tcPr>
            <w:tcW w:w="1885" w:type="dxa"/>
            <w:shd w:val="clear" w:color="auto" w:fill="D9D9D9" w:themeFill="background1" w:themeFillShade="D9"/>
            <w:tcMar>
              <w:top w:w="0" w:type="dxa"/>
              <w:left w:w="108" w:type="dxa"/>
              <w:bottom w:w="0" w:type="dxa"/>
              <w:right w:w="108" w:type="dxa"/>
            </w:tcMar>
          </w:tcPr>
          <w:p w14:paraId="51FEDB6B" w14:textId="77777777" w:rsidR="00CF182F" w:rsidRDefault="00FE3592">
            <w:pPr>
              <w:spacing w:after="0"/>
              <w:rPr>
                <w:b/>
                <w:bCs/>
                <w:lang w:eastAsia="ko-KR"/>
              </w:rPr>
            </w:pPr>
            <w:r>
              <w:t> </w:t>
            </w:r>
            <w:r>
              <w:rPr>
                <w:b/>
                <w:bCs/>
              </w:rPr>
              <w:t>Company</w:t>
            </w:r>
          </w:p>
        </w:tc>
        <w:tc>
          <w:tcPr>
            <w:tcW w:w="1890" w:type="dxa"/>
            <w:shd w:val="clear" w:color="auto" w:fill="D9D9D9" w:themeFill="background1" w:themeFillShade="D9"/>
            <w:tcMar>
              <w:top w:w="0" w:type="dxa"/>
              <w:left w:w="108" w:type="dxa"/>
              <w:bottom w:w="0" w:type="dxa"/>
              <w:right w:w="108" w:type="dxa"/>
            </w:tcMar>
          </w:tcPr>
          <w:p w14:paraId="51FEDB6C" w14:textId="77777777" w:rsidR="00CF182F" w:rsidRDefault="00FE3592">
            <w:pPr>
              <w:spacing w:after="0"/>
              <w:rPr>
                <w:b/>
                <w:bCs/>
              </w:rPr>
            </w:pPr>
            <w:r>
              <w:rPr>
                <w:b/>
                <w:bCs/>
              </w:rPr>
              <w:t xml:space="preserve">Support </w:t>
            </w:r>
            <w:proofErr w:type="spellStart"/>
            <w:r>
              <w:rPr>
                <w:b/>
                <w:bCs/>
              </w:rPr>
              <w:t>DAPS+mTRP</w:t>
            </w:r>
            <w:proofErr w:type="spellEnd"/>
            <w:r>
              <w:rPr>
                <w:b/>
                <w:bCs/>
              </w:rPr>
              <w:t xml:space="preserve"> simultaneously (Yes/No)</w:t>
            </w:r>
          </w:p>
        </w:tc>
        <w:tc>
          <w:tcPr>
            <w:tcW w:w="5966" w:type="dxa"/>
            <w:shd w:val="clear" w:color="auto" w:fill="D9D9D9" w:themeFill="background1" w:themeFillShade="D9"/>
          </w:tcPr>
          <w:p w14:paraId="51FEDB6D" w14:textId="77777777" w:rsidR="00CF182F" w:rsidRDefault="00FE3592">
            <w:pPr>
              <w:spacing w:after="0"/>
              <w:rPr>
                <w:b/>
                <w:bCs/>
              </w:rPr>
            </w:pPr>
            <w:r>
              <w:rPr>
                <w:b/>
                <w:bCs/>
              </w:rPr>
              <w:t>Comments for Q7</w:t>
            </w:r>
          </w:p>
        </w:tc>
      </w:tr>
      <w:tr w:rsidR="00CF182F" w14:paraId="51FEDB72" w14:textId="77777777">
        <w:trPr>
          <w:trHeight w:val="209"/>
        </w:trPr>
        <w:tc>
          <w:tcPr>
            <w:tcW w:w="1885" w:type="dxa"/>
            <w:tcMar>
              <w:top w:w="0" w:type="dxa"/>
              <w:left w:w="108" w:type="dxa"/>
              <w:bottom w:w="0" w:type="dxa"/>
              <w:right w:w="108" w:type="dxa"/>
            </w:tcMar>
          </w:tcPr>
          <w:p w14:paraId="51FEDB6F" w14:textId="77777777" w:rsidR="00CF182F" w:rsidRDefault="00FE3592">
            <w:pPr>
              <w:spacing w:after="0"/>
              <w:rPr>
                <w:lang w:eastAsia="zh-CN"/>
              </w:rPr>
            </w:pPr>
            <w:r>
              <w:rPr>
                <w:lang w:eastAsia="zh-CN"/>
              </w:rPr>
              <w:t>Huawei/</w:t>
            </w:r>
            <w:proofErr w:type="spellStart"/>
            <w:r>
              <w:rPr>
                <w:lang w:eastAsia="zh-CN"/>
              </w:rPr>
              <w:t>HiSilicon</w:t>
            </w:r>
            <w:proofErr w:type="spellEnd"/>
          </w:p>
        </w:tc>
        <w:tc>
          <w:tcPr>
            <w:tcW w:w="1890" w:type="dxa"/>
            <w:tcMar>
              <w:top w:w="0" w:type="dxa"/>
              <w:left w:w="108" w:type="dxa"/>
              <w:bottom w:w="0" w:type="dxa"/>
              <w:right w:w="108" w:type="dxa"/>
            </w:tcMar>
          </w:tcPr>
          <w:p w14:paraId="51FEDB70" w14:textId="77777777" w:rsidR="00CF182F" w:rsidRDefault="00FE3592">
            <w:pPr>
              <w:overflowPunct/>
              <w:autoSpaceDE/>
              <w:autoSpaceDN/>
              <w:adjustRightInd/>
              <w:spacing w:after="0"/>
              <w:textAlignment w:val="auto"/>
              <w:rPr>
                <w:lang w:eastAsia="zh-CN"/>
              </w:rPr>
            </w:pPr>
            <w:r>
              <w:rPr>
                <w:rFonts w:hint="eastAsia"/>
                <w:lang w:eastAsia="zh-CN"/>
              </w:rPr>
              <w:t>N</w:t>
            </w:r>
            <w:r>
              <w:rPr>
                <w:lang w:eastAsia="zh-CN"/>
              </w:rPr>
              <w:t>o</w:t>
            </w:r>
          </w:p>
        </w:tc>
        <w:tc>
          <w:tcPr>
            <w:tcW w:w="5966" w:type="dxa"/>
          </w:tcPr>
          <w:p w14:paraId="51FEDB71" w14:textId="77777777" w:rsidR="00CF182F" w:rsidRDefault="00FE3592">
            <w:pPr>
              <w:overflowPunct/>
              <w:autoSpaceDE/>
              <w:autoSpaceDN/>
              <w:adjustRightInd/>
              <w:spacing w:after="0"/>
              <w:textAlignment w:val="auto"/>
              <w:rPr>
                <w:lang w:eastAsia="zh-CN"/>
              </w:rPr>
            </w:pPr>
            <w:r>
              <w:rPr>
                <w:rFonts w:hint="eastAsia"/>
                <w:lang w:eastAsia="zh-CN"/>
              </w:rPr>
              <w:t>A</w:t>
            </w:r>
            <w:r>
              <w:rPr>
                <w:lang w:eastAsia="zh-CN"/>
              </w:rPr>
              <w:t xml:space="preserve">s explained the reason is similar to release </w:t>
            </w:r>
            <w:proofErr w:type="spellStart"/>
            <w:r>
              <w:rPr>
                <w:lang w:eastAsia="zh-CN"/>
              </w:rPr>
              <w:t>Scell</w:t>
            </w:r>
            <w:proofErr w:type="spellEnd"/>
            <w:r>
              <w:rPr>
                <w:lang w:eastAsia="zh-CN"/>
              </w:rPr>
              <w:t xml:space="preserve"> during HO for low cost/complexity UE. Also, UE hardware would be doubled to support both which is very costly from UE vendor point of view especially when considering handover is a short-period operation. </w:t>
            </w:r>
          </w:p>
        </w:tc>
      </w:tr>
      <w:tr w:rsidR="00CF182F" w14:paraId="51FEDB76" w14:textId="77777777">
        <w:trPr>
          <w:trHeight w:val="209"/>
        </w:trPr>
        <w:tc>
          <w:tcPr>
            <w:tcW w:w="1885" w:type="dxa"/>
            <w:tcMar>
              <w:top w:w="0" w:type="dxa"/>
              <w:left w:w="108" w:type="dxa"/>
              <w:bottom w:w="0" w:type="dxa"/>
              <w:right w:w="108" w:type="dxa"/>
            </w:tcMar>
          </w:tcPr>
          <w:p w14:paraId="51FEDB73" w14:textId="77777777" w:rsidR="00CF182F" w:rsidRDefault="00FE3592">
            <w:pPr>
              <w:spacing w:after="0"/>
              <w:rPr>
                <w:lang w:eastAsia="zh-CN"/>
              </w:rPr>
            </w:pPr>
            <w:r>
              <w:rPr>
                <w:rFonts w:hint="eastAsia"/>
                <w:lang w:eastAsia="zh-CN"/>
              </w:rPr>
              <w:t>ZTE</w:t>
            </w:r>
          </w:p>
        </w:tc>
        <w:tc>
          <w:tcPr>
            <w:tcW w:w="1890" w:type="dxa"/>
            <w:tcMar>
              <w:top w:w="0" w:type="dxa"/>
              <w:left w:w="108" w:type="dxa"/>
              <w:bottom w:w="0" w:type="dxa"/>
              <w:right w:w="108" w:type="dxa"/>
            </w:tcMar>
          </w:tcPr>
          <w:p w14:paraId="51FEDB74" w14:textId="77777777" w:rsidR="00CF182F" w:rsidRDefault="00FE3592">
            <w:pPr>
              <w:overflowPunct/>
              <w:autoSpaceDE/>
              <w:autoSpaceDN/>
              <w:adjustRightInd/>
              <w:spacing w:after="0"/>
              <w:textAlignment w:val="auto"/>
              <w:rPr>
                <w:lang w:eastAsia="zh-CN"/>
              </w:rPr>
            </w:pPr>
            <w:r>
              <w:rPr>
                <w:rFonts w:hint="eastAsia"/>
                <w:lang w:eastAsia="zh-CN"/>
              </w:rPr>
              <w:t>Yes</w:t>
            </w:r>
          </w:p>
        </w:tc>
        <w:tc>
          <w:tcPr>
            <w:tcW w:w="5966" w:type="dxa"/>
          </w:tcPr>
          <w:p w14:paraId="51FEDB75" w14:textId="77777777" w:rsidR="00CF182F" w:rsidRDefault="00FE3592">
            <w:pPr>
              <w:overflowPunct/>
              <w:autoSpaceDE/>
              <w:autoSpaceDN/>
              <w:adjustRightInd/>
              <w:spacing w:after="0"/>
              <w:textAlignment w:val="auto"/>
              <w:rPr>
                <w:lang w:eastAsia="zh-CN"/>
              </w:rPr>
            </w:pPr>
            <w:r>
              <w:rPr>
                <w:rFonts w:hint="eastAsia"/>
                <w:lang w:eastAsia="zh-CN"/>
              </w:rPr>
              <w:t xml:space="preserve">In our understanding, it is possible to enable DAPS and </w:t>
            </w:r>
            <w:proofErr w:type="spellStart"/>
            <w:r>
              <w:rPr>
                <w:rFonts w:hint="eastAsia"/>
                <w:lang w:eastAsia="zh-CN"/>
              </w:rPr>
              <w:t>mTRP</w:t>
            </w:r>
            <w:proofErr w:type="spellEnd"/>
            <w:r>
              <w:rPr>
                <w:rFonts w:hint="eastAsia"/>
                <w:lang w:eastAsia="zh-CN"/>
              </w:rPr>
              <w:t xml:space="preserve"> simultaneously for a UE as long as the UE supports both of them.</w:t>
            </w:r>
          </w:p>
        </w:tc>
      </w:tr>
      <w:tr w:rsidR="00CF182F" w14:paraId="51FEDB7A" w14:textId="77777777">
        <w:trPr>
          <w:trHeight w:val="209"/>
        </w:trPr>
        <w:tc>
          <w:tcPr>
            <w:tcW w:w="1885" w:type="dxa"/>
            <w:tcMar>
              <w:top w:w="0" w:type="dxa"/>
              <w:left w:w="108" w:type="dxa"/>
              <w:bottom w:w="0" w:type="dxa"/>
              <w:right w:w="108" w:type="dxa"/>
            </w:tcMar>
          </w:tcPr>
          <w:p w14:paraId="51FEDB77" w14:textId="77777777" w:rsidR="00CF182F" w:rsidRDefault="00FE3592">
            <w:pPr>
              <w:spacing w:after="0"/>
              <w:rPr>
                <w:lang w:eastAsia="zh-CN"/>
              </w:rPr>
            </w:pPr>
            <w:r>
              <w:rPr>
                <w:lang w:eastAsia="zh-CN"/>
              </w:rPr>
              <w:t>Qualcomm</w:t>
            </w:r>
          </w:p>
        </w:tc>
        <w:tc>
          <w:tcPr>
            <w:tcW w:w="1890" w:type="dxa"/>
            <w:tcMar>
              <w:top w:w="0" w:type="dxa"/>
              <w:left w:w="108" w:type="dxa"/>
              <w:bottom w:w="0" w:type="dxa"/>
              <w:right w:w="108" w:type="dxa"/>
            </w:tcMar>
          </w:tcPr>
          <w:p w14:paraId="51FEDB78" w14:textId="77777777" w:rsidR="00CF182F" w:rsidRDefault="00FE3592">
            <w:pPr>
              <w:overflowPunct/>
              <w:autoSpaceDE/>
              <w:autoSpaceDN/>
              <w:adjustRightInd/>
              <w:spacing w:after="0"/>
              <w:textAlignment w:val="auto"/>
              <w:rPr>
                <w:lang w:eastAsia="zh-CN"/>
              </w:rPr>
            </w:pPr>
            <w:r>
              <w:rPr>
                <w:lang w:eastAsia="zh-CN"/>
              </w:rPr>
              <w:t>No</w:t>
            </w:r>
          </w:p>
        </w:tc>
        <w:tc>
          <w:tcPr>
            <w:tcW w:w="5966" w:type="dxa"/>
          </w:tcPr>
          <w:p w14:paraId="51FEDB79" w14:textId="77777777" w:rsidR="00CF182F" w:rsidRDefault="00FE3592">
            <w:pPr>
              <w:overflowPunct/>
              <w:autoSpaceDE/>
              <w:autoSpaceDN/>
              <w:adjustRightInd/>
              <w:spacing w:after="0"/>
              <w:textAlignment w:val="auto"/>
              <w:rPr>
                <w:lang w:eastAsia="zh-CN"/>
              </w:rPr>
            </w:pPr>
            <w:r>
              <w:rPr>
                <w:lang w:eastAsia="zh-CN"/>
              </w:rPr>
              <w:t>Please see our view in Q5</w:t>
            </w:r>
          </w:p>
        </w:tc>
      </w:tr>
      <w:tr w:rsidR="00CF182F" w14:paraId="51FEDB7E" w14:textId="77777777">
        <w:trPr>
          <w:trHeight w:val="209"/>
        </w:trPr>
        <w:tc>
          <w:tcPr>
            <w:tcW w:w="1885" w:type="dxa"/>
            <w:tcMar>
              <w:top w:w="0" w:type="dxa"/>
              <w:left w:w="108" w:type="dxa"/>
              <w:bottom w:w="0" w:type="dxa"/>
              <w:right w:w="108" w:type="dxa"/>
            </w:tcMar>
          </w:tcPr>
          <w:p w14:paraId="51FEDB7B" w14:textId="77777777" w:rsidR="00CF182F" w:rsidRDefault="00FE3592">
            <w:pPr>
              <w:spacing w:after="0"/>
              <w:rPr>
                <w:lang w:eastAsia="zh-CN"/>
              </w:rPr>
            </w:pPr>
            <w:r>
              <w:rPr>
                <w:lang w:eastAsia="zh-CN"/>
              </w:rPr>
              <w:t>Ericsson</w:t>
            </w:r>
          </w:p>
        </w:tc>
        <w:tc>
          <w:tcPr>
            <w:tcW w:w="1890" w:type="dxa"/>
            <w:tcMar>
              <w:top w:w="0" w:type="dxa"/>
              <w:left w:w="108" w:type="dxa"/>
              <w:bottom w:w="0" w:type="dxa"/>
              <w:right w:w="108" w:type="dxa"/>
            </w:tcMar>
          </w:tcPr>
          <w:p w14:paraId="51FEDB7C" w14:textId="77777777" w:rsidR="00CF182F" w:rsidRDefault="00FE3592">
            <w:pPr>
              <w:overflowPunct/>
              <w:autoSpaceDE/>
              <w:autoSpaceDN/>
              <w:adjustRightInd/>
              <w:spacing w:after="0"/>
              <w:textAlignment w:val="auto"/>
              <w:rPr>
                <w:lang w:eastAsia="zh-CN"/>
              </w:rPr>
            </w:pPr>
            <w:r>
              <w:rPr>
                <w:lang w:eastAsia="zh-CN"/>
              </w:rPr>
              <w:t>Yes</w:t>
            </w:r>
          </w:p>
        </w:tc>
        <w:tc>
          <w:tcPr>
            <w:tcW w:w="5966" w:type="dxa"/>
          </w:tcPr>
          <w:p w14:paraId="51FEDB7D" w14:textId="77777777" w:rsidR="00CF182F" w:rsidRDefault="00FE3592">
            <w:pPr>
              <w:overflowPunct/>
              <w:autoSpaceDE/>
              <w:autoSpaceDN/>
              <w:adjustRightInd/>
              <w:spacing w:after="0"/>
              <w:textAlignment w:val="auto"/>
              <w:rPr>
                <w:lang w:eastAsia="zh-CN"/>
              </w:rPr>
            </w:pPr>
            <w:r>
              <w:rPr>
                <w:lang w:eastAsia="zh-CN"/>
              </w:rPr>
              <w:t>First preference is to support both</w:t>
            </w:r>
          </w:p>
        </w:tc>
      </w:tr>
      <w:tr w:rsidR="00CF182F" w14:paraId="51FEDB82" w14:textId="77777777">
        <w:trPr>
          <w:trHeight w:val="209"/>
        </w:trPr>
        <w:tc>
          <w:tcPr>
            <w:tcW w:w="1885" w:type="dxa"/>
            <w:tcMar>
              <w:top w:w="0" w:type="dxa"/>
              <w:left w:w="108" w:type="dxa"/>
              <w:bottom w:w="0" w:type="dxa"/>
              <w:right w:w="108" w:type="dxa"/>
            </w:tcMar>
          </w:tcPr>
          <w:p w14:paraId="51FEDB7F" w14:textId="77777777" w:rsidR="00CF182F" w:rsidRDefault="00FE3592">
            <w:pPr>
              <w:spacing w:after="0"/>
              <w:rPr>
                <w:lang w:eastAsia="zh-CN"/>
              </w:rPr>
            </w:pPr>
            <w:r>
              <w:rPr>
                <w:rFonts w:eastAsiaTheme="minorEastAsia" w:hint="eastAsia"/>
                <w:lang w:eastAsia="ko-KR"/>
              </w:rPr>
              <w:t>Samsung</w:t>
            </w:r>
          </w:p>
        </w:tc>
        <w:tc>
          <w:tcPr>
            <w:tcW w:w="1890" w:type="dxa"/>
            <w:tcMar>
              <w:top w:w="0" w:type="dxa"/>
              <w:left w:w="108" w:type="dxa"/>
              <w:bottom w:w="0" w:type="dxa"/>
              <w:right w:w="108" w:type="dxa"/>
            </w:tcMar>
          </w:tcPr>
          <w:p w14:paraId="51FEDB80" w14:textId="77777777" w:rsidR="00CF182F" w:rsidRDefault="00FE3592">
            <w:pPr>
              <w:overflowPunct/>
              <w:autoSpaceDE/>
              <w:autoSpaceDN/>
              <w:adjustRightInd/>
              <w:spacing w:after="0"/>
              <w:textAlignment w:val="auto"/>
              <w:rPr>
                <w:lang w:eastAsia="zh-CN"/>
              </w:rPr>
            </w:pPr>
            <w:r>
              <w:rPr>
                <w:rFonts w:eastAsiaTheme="minorEastAsia" w:hint="eastAsia"/>
                <w:lang w:eastAsia="ko-KR"/>
              </w:rPr>
              <w:t>No</w:t>
            </w:r>
          </w:p>
        </w:tc>
        <w:tc>
          <w:tcPr>
            <w:tcW w:w="5966" w:type="dxa"/>
          </w:tcPr>
          <w:p w14:paraId="51FEDB81" w14:textId="77777777" w:rsidR="00CF182F" w:rsidRDefault="00CF182F">
            <w:pPr>
              <w:overflowPunct/>
              <w:autoSpaceDE/>
              <w:autoSpaceDN/>
              <w:adjustRightInd/>
              <w:spacing w:after="0"/>
              <w:textAlignment w:val="auto"/>
              <w:rPr>
                <w:lang w:eastAsia="zh-CN"/>
              </w:rPr>
            </w:pPr>
          </w:p>
        </w:tc>
      </w:tr>
      <w:tr w:rsidR="00CF182F" w14:paraId="51FEDB86" w14:textId="77777777">
        <w:trPr>
          <w:trHeight w:val="209"/>
        </w:trPr>
        <w:tc>
          <w:tcPr>
            <w:tcW w:w="1885" w:type="dxa"/>
            <w:tcMar>
              <w:top w:w="0" w:type="dxa"/>
              <w:left w:w="108" w:type="dxa"/>
              <w:bottom w:w="0" w:type="dxa"/>
              <w:right w:w="108" w:type="dxa"/>
            </w:tcMar>
          </w:tcPr>
          <w:p w14:paraId="51FEDB83" w14:textId="77777777" w:rsidR="00CF182F" w:rsidRDefault="00FE3592">
            <w:pPr>
              <w:spacing w:after="0"/>
              <w:rPr>
                <w:rFonts w:eastAsiaTheme="minorEastAsia"/>
                <w:lang w:eastAsia="ko-KR"/>
              </w:rPr>
            </w:pPr>
            <w:r>
              <w:rPr>
                <w:rFonts w:eastAsiaTheme="minorEastAsia"/>
                <w:lang w:eastAsia="ko-KR"/>
              </w:rPr>
              <w:t>MTK</w:t>
            </w:r>
          </w:p>
        </w:tc>
        <w:tc>
          <w:tcPr>
            <w:tcW w:w="1890" w:type="dxa"/>
            <w:tcMar>
              <w:top w:w="0" w:type="dxa"/>
              <w:left w:w="108" w:type="dxa"/>
              <w:bottom w:w="0" w:type="dxa"/>
              <w:right w:w="108" w:type="dxa"/>
            </w:tcMar>
          </w:tcPr>
          <w:p w14:paraId="51FEDB84" w14:textId="77777777" w:rsidR="00CF182F" w:rsidRDefault="00FE3592">
            <w:pPr>
              <w:overflowPunct/>
              <w:autoSpaceDE/>
              <w:autoSpaceDN/>
              <w:adjustRightInd/>
              <w:spacing w:after="0"/>
              <w:textAlignment w:val="auto"/>
              <w:rPr>
                <w:rFonts w:eastAsiaTheme="minorEastAsia"/>
                <w:lang w:eastAsia="ko-KR"/>
              </w:rPr>
            </w:pPr>
            <w:r>
              <w:rPr>
                <w:lang w:eastAsia="zh-CN"/>
              </w:rPr>
              <w:t>No</w:t>
            </w:r>
          </w:p>
        </w:tc>
        <w:tc>
          <w:tcPr>
            <w:tcW w:w="5966" w:type="dxa"/>
          </w:tcPr>
          <w:p w14:paraId="51FEDB85" w14:textId="77777777" w:rsidR="00CF182F" w:rsidRDefault="00FE3592">
            <w:pPr>
              <w:overflowPunct/>
              <w:autoSpaceDE/>
              <w:autoSpaceDN/>
              <w:adjustRightInd/>
              <w:spacing w:after="0"/>
              <w:textAlignment w:val="auto"/>
              <w:rPr>
                <w:lang w:eastAsia="zh-CN"/>
              </w:rPr>
            </w:pPr>
            <w:r>
              <w:rPr>
                <w:rFonts w:hint="eastAsia"/>
                <w:lang w:eastAsia="zh-CN"/>
              </w:rPr>
              <w:t>S</w:t>
            </w:r>
            <w:r>
              <w:rPr>
                <w:lang w:eastAsia="zh-CN"/>
              </w:rPr>
              <w:t>ame view as HW</w:t>
            </w:r>
          </w:p>
        </w:tc>
      </w:tr>
      <w:tr w:rsidR="00CF182F" w14:paraId="51FEDB8A" w14:textId="77777777">
        <w:trPr>
          <w:trHeight w:val="209"/>
        </w:trPr>
        <w:tc>
          <w:tcPr>
            <w:tcW w:w="1885" w:type="dxa"/>
            <w:tcMar>
              <w:top w:w="0" w:type="dxa"/>
              <w:left w:w="108" w:type="dxa"/>
              <w:bottom w:w="0" w:type="dxa"/>
              <w:right w:w="108" w:type="dxa"/>
            </w:tcMar>
          </w:tcPr>
          <w:p w14:paraId="51FEDB87" w14:textId="77777777" w:rsidR="00CF182F" w:rsidRDefault="00FE3592">
            <w:pPr>
              <w:spacing w:after="0"/>
              <w:rPr>
                <w:rFonts w:eastAsiaTheme="minorEastAsia"/>
                <w:lang w:eastAsia="ko-KR"/>
              </w:rPr>
            </w:pPr>
            <w:r>
              <w:rPr>
                <w:rFonts w:hint="eastAsia"/>
                <w:lang w:eastAsia="zh-CN"/>
              </w:rPr>
              <w:t>ZTE2</w:t>
            </w:r>
          </w:p>
        </w:tc>
        <w:tc>
          <w:tcPr>
            <w:tcW w:w="1890" w:type="dxa"/>
            <w:tcMar>
              <w:top w:w="0" w:type="dxa"/>
              <w:left w:w="108" w:type="dxa"/>
              <w:bottom w:w="0" w:type="dxa"/>
              <w:right w:w="108" w:type="dxa"/>
            </w:tcMar>
          </w:tcPr>
          <w:p w14:paraId="51FEDB88" w14:textId="77777777" w:rsidR="00CF182F" w:rsidRDefault="00FE3592">
            <w:pPr>
              <w:overflowPunct/>
              <w:autoSpaceDE/>
              <w:autoSpaceDN/>
              <w:adjustRightInd/>
              <w:spacing w:after="0"/>
              <w:textAlignment w:val="auto"/>
              <w:rPr>
                <w:rFonts w:eastAsiaTheme="minorEastAsia"/>
                <w:lang w:eastAsia="zh-CN"/>
              </w:rPr>
            </w:pPr>
            <w:r>
              <w:rPr>
                <w:rFonts w:hint="eastAsia"/>
                <w:lang w:eastAsia="zh-CN"/>
              </w:rPr>
              <w:t>Yes</w:t>
            </w:r>
          </w:p>
        </w:tc>
        <w:tc>
          <w:tcPr>
            <w:tcW w:w="5966" w:type="dxa"/>
          </w:tcPr>
          <w:p w14:paraId="51FEDB89" w14:textId="77777777" w:rsidR="00CF182F" w:rsidRDefault="00FE3592">
            <w:pPr>
              <w:overflowPunct/>
              <w:autoSpaceDE/>
              <w:autoSpaceDN/>
              <w:adjustRightInd/>
              <w:spacing w:after="0"/>
              <w:textAlignment w:val="auto"/>
              <w:rPr>
                <w:lang w:eastAsia="zh-CN"/>
              </w:rPr>
            </w:pPr>
            <w:r>
              <w:rPr>
                <w:rFonts w:hint="eastAsia"/>
                <w:lang w:eastAsia="zh-CN"/>
              </w:rPr>
              <w:t xml:space="preserve">In our understanding, it is possible to enable DAPS and </w:t>
            </w:r>
            <w:proofErr w:type="spellStart"/>
            <w:r>
              <w:rPr>
                <w:rFonts w:hint="eastAsia"/>
                <w:lang w:eastAsia="zh-CN"/>
              </w:rPr>
              <w:t>mTRP</w:t>
            </w:r>
            <w:proofErr w:type="spellEnd"/>
            <w:r>
              <w:rPr>
                <w:rFonts w:hint="eastAsia"/>
                <w:lang w:eastAsia="zh-CN"/>
              </w:rPr>
              <w:t xml:space="preserve"> simultaneously for a UE as long as the UE reports that both DAPS and </w:t>
            </w:r>
            <w:proofErr w:type="spellStart"/>
            <w:r>
              <w:rPr>
                <w:rFonts w:hint="eastAsia"/>
                <w:lang w:eastAsia="zh-CN"/>
              </w:rPr>
              <w:t>mTRP</w:t>
            </w:r>
            <w:proofErr w:type="spellEnd"/>
            <w:r>
              <w:rPr>
                <w:rFonts w:hint="eastAsia"/>
                <w:lang w:eastAsia="zh-CN"/>
              </w:rPr>
              <w:t xml:space="preserve"> are supported and more than 2 cells for a band/BC are supported.</w:t>
            </w:r>
          </w:p>
        </w:tc>
      </w:tr>
    </w:tbl>
    <w:p w14:paraId="51FEDB8B" w14:textId="77777777" w:rsidR="00CF182F" w:rsidRDefault="00CF182F">
      <w:pPr>
        <w:pStyle w:val="BodyText"/>
        <w:spacing w:after="0"/>
        <w:rPr>
          <w:rFonts w:ascii="Times New Roman" w:hAnsi="Times New Roman"/>
          <w:sz w:val="22"/>
          <w:szCs w:val="22"/>
          <w:lang w:eastAsia="zh-CN"/>
        </w:rPr>
      </w:pPr>
    </w:p>
    <w:p w14:paraId="51FEDB8C" w14:textId="77777777" w:rsidR="00CF182F" w:rsidRDefault="00FE3592">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Q8) </w:t>
      </w:r>
      <w:r>
        <w:rPr>
          <w:rFonts w:ascii="Times New Roman" w:hAnsi="Times New Roman"/>
          <w:sz w:val="22"/>
          <w:szCs w:val="22"/>
          <w:lang w:eastAsia="zh-CN"/>
        </w:rPr>
        <w:t xml:space="preserve">Follow up of Q7. What is the required TP description needed to either DAPS and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simultaneous together or alternatively not allow DAPS and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simultaneously together?</w:t>
      </w:r>
    </w:p>
    <w:p w14:paraId="51FEDB8D"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Moderator assumes that TP#1-9 from Huawei and TP#1-11 suggested by Ericsson as a potential alternative to TP#1-11 are the latte case of the question above. If so, what is your preference?</w:t>
      </w:r>
    </w:p>
    <w:p w14:paraId="51FEDB8E" w14:textId="77777777" w:rsidR="00CF182F" w:rsidRDefault="00CF182F">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CF182F" w14:paraId="51FEDB92" w14:textId="77777777" w:rsidTr="00F50600">
        <w:trPr>
          <w:trHeight w:val="92"/>
        </w:trPr>
        <w:tc>
          <w:tcPr>
            <w:tcW w:w="1885" w:type="dxa"/>
            <w:shd w:val="clear" w:color="auto" w:fill="D9D9D9" w:themeFill="background1" w:themeFillShade="D9"/>
            <w:tcMar>
              <w:top w:w="0" w:type="dxa"/>
              <w:left w:w="108" w:type="dxa"/>
              <w:bottom w:w="0" w:type="dxa"/>
              <w:right w:w="108" w:type="dxa"/>
            </w:tcMar>
          </w:tcPr>
          <w:p w14:paraId="51FEDB8F" w14:textId="77777777" w:rsidR="00CF182F" w:rsidRDefault="00FE3592">
            <w:pPr>
              <w:spacing w:after="0"/>
              <w:rPr>
                <w:b/>
                <w:bCs/>
                <w:lang w:eastAsia="ko-KR"/>
              </w:rPr>
            </w:pPr>
            <w:r>
              <w:t> </w:t>
            </w:r>
            <w:r>
              <w:rPr>
                <w:b/>
                <w:bCs/>
              </w:rPr>
              <w:t>Company</w:t>
            </w:r>
          </w:p>
        </w:tc>
        <w:tc>
          <w:tcPr>
            <w:tcW w:w="1890" w:type="dxa"/>
            <w:shd w:val="clear" w:color="auto" w:fill="D9D9D9" w:themeFill="background1" w:themeFillShade="D9"/>
            <w:tcMar>
              <w:top w:w="0" w:type="dxa"/>
              <w:left w:w="108" w:type="dxa"/>
              <w:bottom w:w="0" w:type="dxa"/>
              <w:right w:w="108" w:type="dxa"/>
            </w:tcMar>
          </w:tcPr>
          <w:p w14:paraId="51FEDB90" w14:textId="77777777" w:rsidR="00CF182F" w:rsidRDefault="00FE3592">
            <w:pPr>
              <w:spacing w:after="0"/>
              <w:rPr>
                <w:b/>
                <w:bCs/>
              </w:rPr>
            </w:pPr>
            <w:r>
              <w:rPr>
                <w:b/>
                <w:bCs/>
              </w:rPr>
              <w:t>TP#1-9, or TP#1-11, or other alternative TP, or no TP needed</w:t>
            </w:r>
          </w:p>
        </w:tc>
        <w:tc>
          <w:tcPr>
            <w:tcW w:w="5966" w:type="dxa"/>
            <w:shd w:val="clear" w:color="auto" w:fill="D9D9D9" w:themeFill="background1" w:themeFillShade="D9"/>
          </w:tcPr>
          <w:p w14:paraId="51FEDB91" w14:textId="77777777" w:rsidR="00CF182F" w:rsidRDefault="00FE3592">
            <w:pPr>
              <w:spacing w:after="0"/>
              <w:rPr>
                <w:b/>
                <w:bCs/>
              </w:rPr>
            </w:pPr>
            <w:r>
              <w:rPr>
                <w:b/>
                <w:bCs/>
              </w:rPr>
              <w:t>Comments for Q8</w:t>
            </w:r>
          </w:p>
        </w:tc>
      </w:tr>
      <w:tr w:rsidR="00CF182F" w14:paraId="51FEDBA2" w14:textId="77777777">
        <w:trPr>
          <w:trHeight w:val="209"/>
        </w:trPr>
        <w:tc>
          <w:tcPr>
            <w:tcW w:w="1885" w:type="dxa"/>
            <w:tcMar>
              <w:top w:w="0" w:type="dxa"/>
              <w:left w:w="108" w:type="dxa"/>
              <w:bottom w:w="0" w:type="dxa"/>
              <w:right w:w="108" w:type="dxa"/>
            </w:tcMar>
          </w:tcPr>
          <w:p w14:paraId="51FEDB93" w14:textId="77777777" w:rsidR="00CF182F" w:rsidRDefault="00FE3592">
            <w:pPr>
              <w:spacing w:after="0"/>
              <w:rPr>
                <w:lang w:eastAsia="zh-CN"/>
              </w:rPr>
            </w:pPr>
            <w:r>
              <w:rPr>
                <w:lang w:eastAsia="zh-CN"/>
              </w:rPr>
              <w:t>Huawei/</w:t>
            </w:r>
            <w:proofErr w:type="spellStart"/>
            <w:r>
              <w:rPr>
                <w:lang w:eastAsia="zh-CN"/>
              </w:rPr>
              <w:t>HiSilicon</w:t>
            </w:r>
            <w:proofErr w:type="spellEnd"/>
          </w:p>
        </w:tc>
        <w:tc>
          <w:tcPr>
            <w:tcW w:w="1890" w:type="dxa"/>
            <w:tcMar>
              <w:top w:w="0" w:type="dxa"/>
              <w:left w:w="108" w:type="dxa"/>
              <w:bottom w:w="0" w:type="dxa"/>
              <w:right w:w="108" w:type="dxa"/>
            </w:tcMar>
          </w:tcPr>
          <w:p w14:paraId="51FEDB94" w14:textId="77777777" w:rsidR="00CF182F" w:rsidRDefault="00FE3592">
            <w:pPr>
              <w:overflowPunct/>
              <w:autoSpaceDE/>
              <w:autoSpaceDN/>
              <w:adjustRightInd/>
              <w:spacing w:after="0"/>
              <w:textAlignment w:val="auto"/>
              <w:rPr>
                <w:lang w:eastAsia="zh-CN"/>
              </w:rPr>
            </w:pPr>
            <w:r>
              <w:rPr>
                <w:lang w:eastAsia="zh-CN"/>
              </w:rPr>
              <w:t>TP#1-9</w:t>
            </w:r>
          </w:p>
        </w:tc>
        <w:tc>
          <w:tcPr>
            <w:tcW w:w="5966" w:type="dxa"/>
          </w:tcPr>
          <w:p w14:paraId="51FEDB95" w14:textId="77777777" w:rsidR="00CF182F" w:rsidRDefault="00FE3592">
            <w:pPr>
              <w:spacing w:after="120"/>
              <w:rPr>
                <w:color w:val="1F497D"/>
                <w:sz w:val="21"/>
                <w:szCs w:val="21"/>
                <w:lang w:eastAsia="zh-CN"/>
              </w:rPr>
            </w:pPr>
            <w:r>
              <w:rPr>
                <w:color w:val="1F497D"/>
                <w:sz w:val="21"/>
                <w:szCs w:val="21"/>
                <w:lang w:eastAsia="zh-CN"/>
              </w:rPr>
              <w:t xml:space="preserve">Firstly, </w:t>
            </w:r>
            <w:r>
              <w:rPr>
                <w:b/>
                <w:bCs/>
                <w:color w:val="1F497D"/>
                <w:sz w:val="21"/>
                <w:szCs w:val="21"/>
                <w:lang w:eastAsia="zh-CN"/>
              </w:rPr>
              <w:t>from UE vendor point of view</w:t>
            </w:r>
            <w:r>
              <w:rPr>
                <w:color w:val="1F497D"/>
                <w:sz w:val="21"/>
                <w:szCs w:val="21"/>
                <w:lang w:eastAsia="zh-CN"/>
              </w:rPr>
              <w:t xml:space="preserve">, it is too costly to double hardware just in case DAPS and </w:t>
            </w:r>
            <w:proofErr w:type="spellStart"/>
            <w:r>
              <w:rPr>
                <w:color w:val="1F497D"/>
                <w:sz w:val="21"/>
                <w:szCs w:val="21"/>
                <w:lang w:eastAsia="zh-CN"/>
              </w:rPr>
              <w:t>mTRP</w:t>
            </w:r>
            <w:proofErr w:type="spellEnd"/>
            <w:r>
              <w:rPr>
                <w:color w:val="1F497D"/>
                <w:sz w:val="21"/>
                <w:szCs w:val="21"/>
                <w:lang w:eastAsia="zh-CN"/>
              </w:rPr>
              <w:t xml:space="preserve"> might be configured to work simultaneously especially considering DAPS HO is a short time period which may and may not happen frequently depending on operator deployment, but UE implementation needs to take into account different deployment possibilities. Therefore, </w:t>
            </w:r>
            <w:r>
              <w:rPr>
                <w:b/>
                <w:bCs/>
                <w:color w:val="1F497D"/>
                <w:sz w:val="21"/>
                <w:szCs w:val="21"/>
                <w:lang w:eastAsia="zh-CN"/>
              </w:rPr>
              <w:t>to keep UE cost reasonable</w:t>
            </w:r>
            <w:r>
              <w:rPr>
                <w:color w:val="1F497D"/>
                <w:sz w:val="21"/>
                <w:szCs w:val="21"/>
                <w:lang w:eastAsia="zh-CN"/>
              </w:rPr>
              <w:t xml:space="preserve">, it is expected to use a common set of hardware resource for supporting </w:t>
            </w:r>
            <w:proofErr w:type="spellStart"/>
            <w:r>
              <w:rPr>
                <w:color w:val="1F497D"/>
                <w:sz w:val="21"/>
                <w:szCs w:val="21"/>
                <w:lang w:eastAsia="zh-CN"/>
              </w:rPr>
              <w:t>mTRP</w:t>
            </w:r>
            <w:proofErr w:type="spellEnd"/>
            <w:r>
              <w:rPr>
                <w:color w:val="1F497D"/>
                <w:sz w:val="21"/>
                <w:szCs w:val="21"/>
                <w:lang w:eastAsia="zh-CN"/>
              </w:rPr>
              <w:t xml:space="preserve"> and supporting DAPS in terms of receiving two PDSCH, but obviously cannot work in both at a given time. </w:t>
            </w:r>
          </w:p>
          <w:p w14:paraId="51FEDB96" w14:textId="77777777" w:rsidR="00CF182F" w:rsidRDefault="00FE3592">
            <w:pPr>
              <w:spacing w:after="120"/>
              <w:rPr>
                <w:color w:val="1F497D"/>
                <w:sz w:val="21"/>
                <w:szCs w:val="21"/>
                <w:lang w:eastAsia="zh-CN"/>
              </w:rPr>
            </w:pPr>
            <w:r>
              <w:rPr>
                <w:color w:val="1F497D"/>
                <w:sz w:val="21"/>
                <w:szCs w:val="21"/>
                <w:lang w:eastAsia="zh-CN"/>
              </w:rPr>
              <w:lastRenderedPageBreak/>
              <w:t xml:space="preserve">Secondly, how to make </w:t>
            </w:r>
            <w:proofErr w:type="spellStart"/>
            <w:r>
              <w:rPr>
                <w:color w:val="1F497D"/>
                <w:sz w:val="21"/>
                <w:szCs w:val="21"/>
                <w:lang w:eastAsia="zh-CN"/>
              </w:rPr>
              <w:t>mTRP</w:t>
            </w:r>
            <w:proofErr w:type="spellEnd"/>
            <w:r>
              <w:rPr>
                <w:color w:val="1F497D"/>
                <w:sz w:val="21"/>
                <w:szCs w:val="21"/>
                <w:lang w:eastAsia="zh-CN"/>
              </w:rPr>
              <w:t xml:space="preserve"> fall back to a single TRP when goes to DAPS, there are two options: 1 is RRC reconfigure as suggested by Claes and 2 is automatic fallback without need of RRC reconfigure as our TP suggested. </w:t>
            </w:r>
          </w:p>
          <w:p w14:paraId="51FEDB97" w14:textId="77777777" w:rsidR="00CF182F" w:rsidRDefault="00FE3592">
            <w:pPr>
              <w:pStyle w:val="ListParagraph"/>
              <w:numPr>
                <w:ilvl w:val="0"/>
                <w:numId w:val="12"/>
              </w:numPr>
              <w:spacing w:after="120" w:line="240" w:lineRule="auto"/>
              <w:rPr>
                <w:color w:val="1F497D"/>
                <w:sz w:val="21"/>
                <w:szCs w:val="21"/>
                <w:highlight w:val="yellow"/>
                <w:lang w:eastAsia="zh-CN"/>
              </w:rPr>
            </w:pPr>
            <w:r>
              <w:rPr>
                <w:color w:val="1F497D"/>
                <w:sz w:val="21"/>
                <w:szCs w:val="21"/>
                <w:highlight w:val="yellow"/>
                <w:lang w:eastAsia="zh-CN"/>
              </w:rPr>
              <w:t xml:space="preserve">For option 1 (RRC reconfigure as </w:t>
            </w:r>
            <w:r>
              <w:rPr>
                <w:b/>
                <w:bCs/>
                <w:highlight w:val="yellow"/>
                <w:lang w:eastAsia="zh-CN"/>
              </w:rPr>
              <w:t>TP#1-11</w:t>
            </w:r>
            <w:r>
              <w:rPr>
                <w:color w:val="1F497D"/>
                <w:sz w:val="21"/>
                <w:szCs w:val="21"/>
                <w:highlight w:val="yellow"/>
                <w:lang w:eastAsia="zh-CN"/>
              </w:rPr>
              <w:t>),</w:t>
            </w:r>
          </w:p>
          <w:p w14:paraId="51FEDB98" w14:textId="77777777" w:rsidR="00CF182F" w:rsidRDefault="00FE3592">
            <w:pPr>
              <w:spacing w:after="120"/>
              <w:ind w:firstLine="420"/>
              <w:rPr>
                <w:color w:val="1F497D"/>
                <w:sz w:val="21"/>
                <w:szCs w:val="21"/>
                <w:lang w:eastAsia="zh-CN"/>
              </w:rPr>
            </w:pPr>
            <w:r>
              <w:rPr>
                <w:color w:val="1F497D"/>
                <w:sz w:val="21"/>
                <w:szCs w:val="21"/>
                <w:lang w:eastAsia="zh-CN"/>
              </w:rPr>
              <w:t>Claes states “</w:t>
            </w:r>
            <w:r>
              <w:t xml:space="preserve"> DAPS operation starts and ends with RRC reconfigurations. In these RRC reconfigurations, the NW can change the configuration </w:t>
            </w:r>
            <w:proofErr w:type="spellStart"/>
            <w:r>
              <w:t>wrt</w:t>
            </w:r>
            <w:proofErr w:type="spellEnd"/>
            <w:r>
              <w:t xml:space="preserve"> </w:t>
            </w:r>
            <w:proofErr w:type="spellStart"/>
            <w:r>
              <w:t>mTRP</w:t>
            </w:r>
            <w:proofErr w:type="spellEnd"/>
            <w:r>
              <w:t xml:space="preserve"> operation, and there is thus no extra delay involved.”, </w:t>
            </w:r>
            <w:r>
              <w:rPr>
                <w:color w:val="1F497D"/>
                <w:sz w:val="21"/>
                <w:szCs w:val="21"/>
                <w:lang w:eastAsia="zh-CN"/>
              </w:rPr>
              <w:t xml:space="preserve">but it is </w:t>
            </w:r>
            <w:r>
              <w:rPr>
                <w:b/>
                <w:bCs/>
                <w:color w:val="1F497D"/>
                <w:sz w:val="21"/>
                <w:szCs w:val="21"/>
                <w:lang w:eastAsia="zh-CN"/>
              </w:rPr>
              <w:t>NOT</w:t>
            </w:r>
            <w:r>
              <w:rPr>
                <w:color w:val="1F497D"/>
                <w:sz w:val="21"/>
                <w:szCs w:val="21"/>
                <w:lang w:eastAsia="zh-CN"/>
              </w:rPr>
              <w:t xml:space="preserve"> true. </w:t>
            </w:r>
          </w:p>
          <w:p w14:paraId="51FEDB99" w14:textId="77777777" w:rsidR="00CF182F" w:rsidRDefault="00FE3592">
            <w:pPr>
              <w:spacing w:after="120"/>
              <w:rPr>
                <w:b/>
                <w:bCs/>
                <w:color w:val="1F497D"/>
                <w:sz w:val="21"/>
                <w:szCs w:val="21"/>
                <w:lang w:eastAsia="zh-CN"/>
              </w:rPr>
            </w:pPr>
            <w:r>
              <w:rPr>
                <w:color w:val="1F497D"/>
                <w:sz w:val="21"/>
                <w:szCs w:val="21"/>
                <w:lang w:eastAsia="zh-CN"/>
              </w:rPr>
              <w:t xml:space="preserve">There were </w:t>
            </w:r>
            <w:r>
              <w:rPr>
                <w:b/>
                <w:bCs/>
                <w:color w:val="FF0000"/>
                <w:sz w:val="21"/>
                <w:szCs w:val="21"/>
                <w:lang w:eastAsia="zh-CN"/>
              </w:rPr>
              <w:t>agreements from RAN2</w:t>
            </w:r>
            <w:r>
              <w:rPr>
                <w:b/>
                <w:bCs/>
                <w:color w:val="1F497D"/>
                <w:sz w:val="21"/>
                <w:szCs w:val="21"/>
                <w:lang w:eastAsia="zh-CN"/>
              </w:rPr>
              <w:t xml:space="preserve"> (see R2-2002501 and also as below)</w:t>
            </w:r>
            <w:r>
              <w:rPr>
                <w:b/>
                <w:bCs/>
                <w:color w:val="FF0000"/>
                <w:sz w:val="21"/>
                <w:szCs w:val="21"/>
                <w:lang w:eastAsia="zh-CN"/>
              </w:rPr>
              <w:t xml:space="preserve"> that source and target configuration cannot be sent in the same RRC message for DAPS HO</w:t>
            </w:r>
            <w:r>
              <w:rPr>
                <w:b/>
                <w:bCs/>
                <w:color w:val="1F497D"/>
                <w:sz w:val="21"/>
                <w:szCs w:val="21"/>
                <w:lang w:eastAsia="zh-CN"/>
              </w:rPr>
              <w:t>. In other words,</w:t>
            </w:r>
            <w:r>
              <w:rPr>
                <w:b/>
                <w:bCs/>
                <w:color w:val="FF0000"/>
                <w:sz w:val="21"/>
                <w:szCs w:val="21"/>
                <w:lang w:eastAsia="zh-CN"/>
              </w:rPr>
              <w:t xml:space="preserve"> if source wants to change its configuration</w:t>
            </w:r>
            <w:r>
              <w:rPr>
                <w:b/>
                <w:bCs/>
                <w:color w:val="1F497D"/>
                <w:sz w:val="21"/>
                <w:szCs w:val="21"/>
                <w:lang w:eastAsia="zh-CN"/>
              </w:rPr>
              <w:t xml:space="preserve"> (i.e., reconfiguring UE to go back a single TRP if was working in </w:t>
            </w:r>
            <w:proofErr w:type="spellStart"/>
            <w:r>
              <w:rPr>
                <w:b/>
                <w:bCs/>
                <w:color w:val="1F497D"/>
                <w:sz w:val="21"/>
                <w:szCs w:val="21"/>
                <w:lang w:eastAsia="zh-CN"/>
              </w:rPr>
              <w:t>mTRP</w:t>
            </w:r>
            <w:proofErr w:type="spellEnd"/>
            <w:r>
              <w:rPr>
                <w:b/>
                <w:bCs/>
                <w:color w:val="1F497D"/>
                <w:sz w:val="21"/>
                <w:szCs w:val="21"/>
                <w:lang w:eastAsia="zh-CN"/>
              </w:rPr>
              <w:t xml:space="preserve"> in source cell for the concerned issue#4), </w:t>
            </w:r>
            <w:r>
              <w:rPr>
                <w:b/>
                <w:bCs/>
                <w:color w:val="FF0000"/>
                <w:sz w:val="21"/>
                <w:szCs w:val="21"/>
                <w:lang w:eastAsia="zh-CN"/>
              </w:rPr>
              <w:t>the source could send two RRC messages in one TTI, i.e.,  DAPS handover command for target, and RRC reconfiguration message for source</w:t>
            </w:r>
            <w:r>
              <w:rPr>
                <w:b/>
                <w:bCs/>
                <w:color w:val="1F497D"/>
                <w:sz w:val="21"/>
                <w:szCs w:val="21"/>
                <w:lang w:eastAsia="zh-CN"/>
              </w:rPr>
              <w:t xml:space="preserve">. Clearly, one extra RRC reconfigure msg is needed to make UE fallback to a single TRP operation. </w:t>
            </w:r>
          </w:p>
          <w:p w14:paraId="51FEDB9A" w14:textId="77777777" w:rsidR="00CF182F" w:rsidRDefault="00FE3592">
            <w:pPr>
              <w:pStyle w:val="ListParagraph"/>
              <w:numPr>
                <w:ilvl w:val="0"/>
                <w:numId w:val="12"/>
              </w:numPr>
              <w:spacing w:after="120" w:line="240" w:lineRule="auto"/>
              <w:rPr>
                <w:color w:val="1F497D"/>
                <w:sz w:val="21"/>
                <w:szCs w:val="21"/>
                <w:highlight w:val="yellow"/>
                <w:lang w:eastAsia="zh-CN"/>
              </w:rPr>
            </w:pPr>
            <w:r>
              <w:rPr>
                <w:color w:val="1F497D"/>
                <w:sz w:val="21"/>
                <w:szCs w:val="21"/>
                <w:highlight w:val="yellow"/>
                <w:lang w:eastAsia="zh-CN"/>
              </w:rPr>
              <w:t>For option 2 (automatic fallback to a single TRP as</w:t>
            </w:r>
            <w:r>
              <w:rPr>
                <w:b/>
                <w:bCs/>
                <w:color w:val="1F497D"/>
                <w:sz w:val="21"/>
                <w:szCs w:val="21"/>
                <w:highlight w:val="yellow"/>
                <w:lang w:eastAsia="zh-CN"/>
              </w:rPr>
              <w:t xml:space="preserve"> </w:t>
            </w:r>
            <w:r>
              <w:rPr>
                <w:b/>
                <w:bCs/>
                <w:highlight w:val="yellow"/>
                <w:lang w:eastAsia="zh-CN"/>
              </w:rPr>
              <w:t>TP#1-9</w:t>
            </w:r>
            <w:r>
              <w:rPr>
                <w:b/>
                <w:bCs/>
                <w:color w:val="1F497D"/>
                <w:sz w:val="21"/>
                <w:szCs w:val="21"/>
                <w:highlight w:val="yellow"/>
                <w:lang w:eastAsia="zh-CN"/>
              </w:rPr>
              <w:t>)</w:t>
            </w:r>
            <w:r>
              <w:rPr>
                <w:color w:val="1F497D"/>
                <w:sz w:val="21"/>
                <w:szCs w:val="21"/>
                <w:highlight w:val="yellow"/>
                <w:lang w:eastAsia="zh-CN"/>
              </w:rPr>
              <w:t>,</w:t>
            </w:r>
          </w:p>
          <w:p w14:paraId="51FEDB9B" w14:textId="77777777" w:rsidR="00CF182F" w:rsidRDefault="00FE3592">
            <w:pPr>
              <w:spacing w:after="120"/>
              <w:rPr>
                <w:color w:val="1F497D"/>
                <w:sz w:val="21"/>
                <w:szCs w:val="21"/>
                <w:lang w:eastAsia="zh-CN"/>
              </w:rPr>
            </w:pPr>
            <w:r>
              <w:rPr>
                <w:color w:val="1F497D"/>
                <w:sz w:val="21"/>
                <w:szCs w:val="21"/>
                <w:lang w:eastAsia="zh-CN"/>
              </w:rPr>
              <w:t>As said, RRC reconfiguration is usually the thing needs to be avoided as much as possible</w:t>
            </w:r>
            <w:r>
              <w:rPr>
                <w:b/>
                <w:bCs/>
                <w:color w:val="1F497D"/>
                <w:sz w:val="21"/>
                <w:szCs w:val="21"/>
                <w:lang w:eastAsia="zh-CN"/>
              </w:rPr>
              <w:t xml:space="preserve"> from NW side</w:t>
            </w:r>
            <w:r>
              <w:rPr>
                <w:color w:val="1F497D"/>
                <w:sz w:val="21"/>
                <w:szCs w:val="21"/>
                <w:lang w:eastAsia="zh-CN"/>
              </w:rPr>
              <w:t xml:space="preserve">, which cause long delay and signaling overhead especially considering DAPS HO is a short period. </w:t>
            </w:r>
          </w:p>
          <w:p w14:paraId="51FEDB9C" w14:textId="77777777" w:rsidR="00CF182F" w:rsidRDefault="00FE3592">
            <w:pPr>
              <w:spacing w:after="120"/>
              <w:rPr>
                <w:color w:val="1F497D"/>
                <w:sz w:val="21"/>
                <w:szCs w:val="21"/>
                <w:lang w:eastAsia="zh-CN"/>
              </w:rPr>
            </w:pPr>
            <w:r>
              <w:rPr>
                <w:color w:val="1F497D"/>
                <w:sz w:val="21"/>
                <w:szCs w:val="21"/>
                <w:lang w:eastAsia="zh-CN"/>
              </w:rPr>
              <w:t xml:space="preserve">For option 2, if UE was working in </w:t>
            </w:r>
            <w:proofErr w:type="spellStart"/>
            <w:r>
              <w:rPr>
                <w:color w:val="1F497D"/>
                <w:sz w:val="21"/>
                <w:szCs w:val="21"/>
                <w:lang w:eastAsia="zh-CN"/>
              </w:rPr>
              <w:t>mTRP</w:t>
            </w:r>
            <w:proofErr w:type="spellEnd"/>
            <w:r>
              <w:rPr>
                <w:color w:val="1F497D"/>
                <w:sz w:val="21"/>
                <w:szCs w:val="21"/>
                <w:lang w:eastAsia="zh-CN"/>
              </w:rPr>
              <w:t xml:space="preserve">, without RRC reconfiguration before going to DAPS HO, UE automatically falling back to a single TRP seems a cleaner solution with obvious benefit of no additional delay nor signaling overhead. </w:t>
            </w:r>
          </w:p>
          <w:p w14:paraId="51FEDB9D" w14:textId="77777777" w:rsidR="00CF182F" w:rsidRDefault="00CF182F">
            <w:pPr>
              <w:spacing w:after="120"/>
              <w:rPr>
                <w:color w:val="1F497D"/>
                <w:sz w:val="21"/>
                <w:szCs w:val="21"/>
                <w:lang w:eastAsia="zh-CN"/>
              </w:rPr>
            </w:pPr>
          </w:p>
          <w:p w14:paraId="51FEDB9E" w14:textId="77777777" w:rsidR="00CF182F" w:rsidRDefault="00FE3592">
            <w:pPr>
              <w:rPr>
                <w:b/>
                <w:bCs/>
                <w:color w:val="1F497D"/>
                <w:sz w:val="21"/>
                <w:szCs w:val="21"/>
                <w:lang w:eastAsia="zh-CN"/>
              </w:rPr>
            </w:pPr>
            <w:r>
              <w:rPr>
                <w:b/>
                <w:bCs/>
                <w:lang w:eastAsia="zh-CN"/>
              </w:rPr>
              <w:t xml:space="preserve">Agreements for DAPS </w:t>
            </w:r>
            <w:r>
              <w:rPr>
                <w:b/>
                <w:bCs/>
                <w:color w:val="1F497D"/>
                <w:sz w:val="21"/>
                <w:szCs w:val="21"/>
                <w:lang w:eastAsia="zh-CN"/>
              </w:rPr>
              <w:t>(see R2-2002501)</w:t>
            </w:r>
            <w:r>
              <w:rPr>
                <w:b/>
                <w:bCs/>
                <w:lang w:eastAsia="zh-CN"/>
              </w:rPr>
              <w:t xml:space="preserve">: </w:t>
            </w:r>
          </w:p>
          <w:p w14:paraId="51FEDB9F" w14:textId="77777777" w:rsidR="00CF182F" w:rsidRDefault="00FE3592">
            <w:pPr>
              <w:pStyle w:val="ListParagraph"/>
              <w:numPr>
                <w:ilvl w:val="0"/>
                <w:numId w:val="13"/>
              </w:numPr>
              <w:spacing w:line="240" w:lineRule="auto"/>
              <w:rPr>
                <w:rFonts w:ascii="Arial" w:hAnsi="Arial" w:cs="Arial"/>
                <w:sz w:val="20"/>
                <w:szCs w:val="20"/>
                <w:lang w:eastAsia="zh-CN"/>
              </w:rPr>
            </w:pPr>
            <w:proofErr w:type="spellStart"/>
            <w:r>
              <w:rPr>
                <w:lang w:eastAsia="zh-CN"/>
              </w:rPr>
              <w:t>Source+target</w:t>
            </w:r>
            <w:proofErr w:type="spellEnd"/>
            <w:r>
              <w:rPr>
                <w:lang w:eastAsia="zh-CN"/>
              </w:rPr>
              <w:t xml:space="preserve"> configuration cannot be sent in the same RRC message for DAPS HO.</w:t>
            </w:r>
          </w:p>
          <w:p w14:paraId="51FEDBA0" w14:textId="77777777" w:rsidR="00CF182F" w:rsidRDefault="00FE3592">
            <w:pPr>
              <w:pStyle w:val="ListParagraph"/>
              <w:numPr>
                <w:ilvl w:val="0"/>
                <w:numId w:val="13"/>
              </w:numPr>
              <w:spacing w:line="240" w:lineRule="auto"/>
              <w:rPr>
                <w:rFonts w:ascii="Calibri" w:hAnsi="Calibri" w:cs="Calibri"/>
                <w:lang w:eastAsia="zh-CN"/>
              </w:rPr>
            </w:pPr>
            <w:r>
              <w:rPr>
                <w:lang w:eastAsia="zh-CN"/>
              </w:rPr>
              <w:t xml:space="preserve">If source wants to change </w:t>
            </w:r>
            <w:proofErr w:type="spellStart"/>
            <w:r>
              <w:rPr>
                <w:lang w:eastAsia="zh-CN"/>
              </w:rPr>
              <w:t>it’s</w:t>
            </w:r>
            <w:proofErr w:type="spellEnd"/>
            <w:r>
              <w:rPr>
                <w:lang w:eastAsia="zh-CN"/>
              </w:rPr>
              <w:t xml:space="preserve"> configuration during DAPS handover, the source could send two RRC messages in one TTI, i.e. DAPS handover command for target, and RRC reconfiguration message for source. But it is up to network implementation.</w:t>
            </w:r>
          </w:p>
          <w:p w14:paraId="51FEDBA1" w14:textId="77777777" w:rsidR="00CF182F" w:rsidRDefault="00FE3592">
            <w:pPr>
              <w:pStyle w:val="ListParagraph"/>
              <w:numPr>
                <w:ilvl w:val="0"/>
                <w:numId w:val="13"/>
              </w:numPr>
              <w:spacing w:line="240" w:lineRule="auto"/>
              <w:rPr>
                <w:lang w:eastAsia="zh-CN"/>
              </w:rPr>
            </w:pPr>
            <w:r>
              <w:rPr>
                <w:lang w:eastAsia="zh-CN"/>
              </w:rPr>
              <w:t>Following legacy handling on network configuration error if network (</w:t>
            </w:r>
            <w:proofErr w:type="spellStart"/>
            <w:r>
              <w:rPr>
                <w:lang w:eastAsia="zh-CN"/>
              </w:rPr>
              <w:t>source+target</w:t>
            </w:r>
            <w:proofErr w:type="spellEnd"/>
            <w:r>
              <w:rPr>
                <w:lang w:eastAsia="zh-CN"/>
              </w:rPr>
              <w:t>) configuration exceeds the UE capability, no specification change is needed.</w:t>
            </w:r>
          </w:p>
        </w:tc>
      </w:tr>
      <w:tr w:rsidR="00CF182F" w14:paraId="51FEDBA9" w14:textId="77777777">
        <w:trPr>
          <w:trHeight w:val="209"/>
        </w:trPr>
        <w:tc>
          <w:tcPr>
            <w:tcW w:w="1885" w:type="dxa"/>
            <w:tcMar>
              <w:top w:w="0" w:type="dxa"/>
              <w:left w:w="108" w:type="dxa"/>
              <w:bottom w:w="0" w:type="dxa"/>
              <w:right w:w="108" w:type="dxa"/>
            </w:tcMar>
          </w:tcPr>
          <w:p w14:paraId="51FEDBA3" w14:textId="77777777" w:rsidR="00CF182F" w:rsidRDefault="00FE3592">
            <w:pPr>
              <w:spacing w:after="0"/>
              <w:rPr>
                <w:lang w:eastAsia="zh-CN"/>
              </w:rPr>
            </w:pPr>
            <w:r>
              <w:rPr>
                <w:rFonts w:hint="eastAsia"/>
                <w:lang w:eastAsia="zh-CN"/>
              </w:rPr>
              <w:lastRenderedPageBreak/>
              <w:t>ZTE</w:t>
            </w:r>
          </w:p>
        </w:tc>
        <w:tc>
          <w:tcPr>
            <w:tcW w:w="1890" w:type="dxa"/>
            <w:tcMar>
              <w:top w:w="0" w:type="dxa"/>
              <w:left w:w="108" w:type="dxa"/>
              <w:bottom w:w="0" w:type="dxa"/>
              <w:right w:w="108" w:type="dxa"/>
            </w:tcMar>
          </w:tcPr>
          <w:p w14:paraId="51FEDBA4" w14:textId="77777777" w:rsidR="00CF182F" w:rsidRDefault="00FE3592">
            <w:pPr>
              <w:overflowPunct/>
              <w:autoSpaceDE/>
              <w:autoSpaceDN/>
              <w:adjustRightInd/>
              <w:spacing w:after="0"/>
              <w:textAlignment w:val="auto"/>
              <w:rPr>
                <w:lang w:eastAsia="zh-CN"/>
              </w:rPr>
            </w:pPr>
            <w:r>
              <w:rPr>
                <w:rFonts w:hint="eastAsia"/>
                <w:lang w:eastAsia="zh-CN"/>
              </w:rPr>
              <w:t>No TP needed</w:t>
            </w:r>
          </w:p>
        </w:tc>
        <w:tc>
          <w:tcPr>
            <w:tcW w:w="5966" w:type="dxa"/>
          </w:tcPr>
          <w:p w14:paraId="51FEDBA5" w14:textId="77777777" w:rsidR="00CF182F" w:rsidRDefault="00FE3592">
            <w:pPr>
              <w:overflowPunct/>
              <w:autoSpaceDE/>
              <w:autoSpaceDN/>
              <w:adjustRightInd/>
              <w:spacing w:after="0"/>
              <w:textAlignment w:val="auto"/>
              <w:rPr>
                <w:lang w:eastAsia="zh-CN"/>
              </w:rPr>
            </w:pPr>
            <w:r>
              <w:rPr>
                <w:rFonts w:hint="eastAsia"/>
                <w:lang w:eastAsia="zh-CN"/>
              </w:rPr>
              <w:t xml:space="preserve">From the perspective of physical layer, DAPS is quite same as NR-DC. The coexistence of DAPS and </w:t>
            </w:r>
            <w:proofErr w:type="spellStart"/>
            <w:r>
              <w:rPr>
                <w:rFonts w:hint="eastAsia"/>
                <w:lang w:eastAsia="zh-CN"/>
              </w:rPr>
              <w:t>mTRP</w:t>
            </w:r>
            <w:proofErr w:type="spellEnd"/>
            <w:r>
              <w:rPr>
                <w:rFonts w:hint="eastAsia"/>
                <w:lang w:eastAsia="zh-CN"/>
              </w:rPr>
              <w:t xml:space="preserve"> is quite same as the coexistence of NR-DC and </w:t>
            </w:r>
            <w:proofErr w:type="spellStart"/>
            <w:r>
              <w:rPr>
                <w:rFonts w:hint="eastAsia"/>
                <w:lang w:eastAsia="zh-CN"/>
              </w:rPr>
              <w:t>mTRP</w:t>
            </w:r>
            <w:proofErr w:type="spellEnd"/>
            <w:r>
              <w:rPr>
                <w:rFonts w:hint="eastAsia"/>
                <w:lang w:eastAsia="zh-CN"/>
              </w:rPr>
              <w:t xml:space="preserve">. The UE cost and corresponding solution has been discussed for the coexistence of NR-DC and </w:t>
            </w:r>
            <w:proofErr w:type="spellStart"/>
            <w:r>
              <w:rPr>
                <w:rFonts w:hint="eastAsia"/>
                <w:lang w:eastAsia="zh-CN"/>
              </w:rPr>
              <w:t>mTRP</w:t>
            </w:r>
            <w:proofErr w:type="spellEnd"/>
            <w:r>
              <w:rPr>
                <w:rFonts w:hint="eastAsia"/>
                <w:lang w:eastAsia="zh-CN"/>
              </w:rPr>
              <w:t xml:space="preserve"> in </w:t>
            </w:r>
            <w:proofErr w:type="spellStart"/>
            <w:r>
              <w:rPr>
                <w:rFonts w:hint="eastAsia"/>
                <w:lang w:eastAsia="zh-CN"/>
              </w:rPr>
              <w:t>eMIMO</w:t>
            </w:r>
            <w:proofErr w:type="spellEnd"/>
            <w:r>
              <w:rPr>
                <w:rFonts w:hint="eastAsia"/>
                <w:lang w:eastAsia="zh-CN"/>
              </w:rPr>
              <w:t xml:space="preserve"> WI since both </w:t>
            </w:r>
            <w:proofErr w:type="spellStart"/>
            <w:r>
              <w:rPr>
                <w:rFonts w:hint="eastAsia"/>
                <w:lang w:eastAsia="zh-CN"/>
              </w:rPr>
              <w:t>mTRP</w:t>
            </w:r>
            <w:proofErr w:type="spellEnd"/>
            <w:r>
              <w:rPr>
                <w:rFonts w:hint="eastAsia"/>
                <w:lang w:eastAsia="zh-CN"/>
              </w:rPr>
              <w:t xml:space="preserve"> and NR-DC are long time state. One of the solutions is to consider the second TRP as an independent cell. If a UE is configured with </w:t>
            </w:r>
            <w:proofErr w:type="spellStart"/>
            <w:r>
              <w:rPr>
                <w:rFonts w:hint="eastAsia"/>
                <w:lang w:eastAsia="zh-CN"/>
              </w:rPr>
              <w:t>mTRP</w:t>
            </w:r>
            <w:proofErr w:type="spellEnd"/>
            <w:r>
              <w:rPr>
                <w:rFonts w:hint="eastAsia"/>
                <w:lang w:eastAsia="zh-CN"/>
              </w:rPr>
              <w:t xml:space="preserve"> operation for one cell, it leads to the number of cells that can be configured for the UE decreases by one. So the UE cost is not </w:t>
            </w:r>
            <w:r>
              <w:rPr>
                <w:rFonts w:hint="eastAsia"/>
                <w:lang w:eastAsia="zh-CN"/>
              </w:rPr>
              <w:lastRenderedPageBreak/>
              <w:t xml:space="preserve">increased. Therefore, allowing simultaneous configuration of </w:t>
            </w:r>
            <w:proofErr w:type="spellStart"/>
            <w:r>
              <w:rPr>
                <w:rFonts w:hint="eastAsia"/>
                <w:lang w:eastAsia="zh-CN"/>
              </w:rPr>
              <w:t>mTRP</w:t>
            </w:r>
            <w:proofErr w:type="spellEnd"/>
            <w:r>
              <w:rPr>
                <w:rFonts w:hint="eastAsia"/>
                <w:lang w:eastAsia="zh-CN"/>
              </w:rPr>
              <w:t xml:space="preserve"> and DAPS does not mean the UE cost should be increased. It is up to the network to ensure the configuration does not exceed the UE capability. </w:t>
            </w:r>
          </w:p>
          <w:p w14:paraId="51FEDBA6" w14:textId="77777777" w:rsidR="00CF182F" w:rsidRDefault="00FE3592">
            <w:pPr>
              <w:overflowPunct/>
              <w:autoSpaceDE/>
              <w:autoSpaceDN/>
              <w:adjustRightInd/>
              <w:spacing w:after="0"/>
              <w:textAlignment w:val="auto"/>
              <w:rPr>
                <w:lang w:eastAsia="zh-CN"/>
              </w:rPr>
            </w:pPr>
            <w:r>
              <w:rPr>
                <w:rFonts w:hint="eastAsia"/>
                <w:lang w:eastAsia="zh-CN"/>
              </w:rPr>
              <w:t xml:space="preserve">Regarding the UE using a common set of hardware module for DAPS and </w:t>
            </w:r>
            <w:proofErr w:type="spellStart"/>
            <w:r>
              <w:rPr>
                <w:rFonts w:hint="eastAsia"/>
                <w:lang w:eastAsia="zh-CN"/>
              </w:rPr>
              <w:t>mTRP</w:t>
            </w:r>
            <w:proofErr w:type="spellEnd"/>
            <w:r>
              <w:rPr>
                <w:rFonts w:hint="eastAsia"/>
                <w:lang w:eastAsia="zh-CN"/>
              </w:rPr>
              <w:t xml:space="preserve"> operation as said by HW, we understand this UE only supports two cell. There is no more resource for processing the communication with the second TRP. In this case, the second TRP should be disabled. However, simultaneous configuration of </w:t>
            </w:r>
            <w:proofErr w:type="spellStart"/>
            <w:r>
              <w:rPr>
                <w:rFonts w:hint="eastAsia"/>
                <w:lang w:eastAsia="zh-CN"/>
              </w:rPr>
              <w:t>mTRP</w:t>
            </w:r>
            <w:proofErr w:type="spellEnd"/>
            <w:r>
              <w:rPr>
                <w:rFonts w:hint="eastAsia"/>
                <w:lang w:eastAsia="zh-CN"/>
              </w:rPr>
              <w:t xml:space="preserve"> and DAPS should be supported by the specification since there may be much more </w:t>
            </w:r>
            <w:proofErr w:type="spellStart"/>
            <w:r>
              <w:rPr>
                <w:rFonts w:hint="eastAsia"/>
                <w:lang w:eastAsia="zh-CN"/>
              </w:rPr>
              <w:t>U</w:t>
            </w:r>
            <w:r>
              <w:rPr>
                <w:lang w:eastAsia="zh-CN"/>
              </w:rPr>
              <w:t>e</w:t>
            </w:r>
            <w:r>
              <w:rPr>
                <w:rFonts w:hint="eastAsia"/>
                <w:lang w:eastAsia="zh-CN"/>
              </w:rPr>
              <w:t>s</w:t>
            </w:r>
            <w:proofErr w:type="spellEnd"/>
            <w:r>
              <w:rPr>
                <w:rFonts w:hint="eastAsia"/>
                <w:lang w:eastAsia="zh-CN"/>
              </w:rPr>
              <w:t xml:space="preserve"> supporting operation of more than two cells simultaneously. There is no reason to prohibit the simultaneous configuration of </w:t>
            </w:r>
            <w:proofErr w:type="spellStart"/>
            <w:r>
              <w:rPr>
                <w:rFonts w:hint="eastAsia"/>
                <w:lang w:eastAsia="zh-CN"/>
              </w:rPr>
              <w:t>mTRP</w:t>
            </w:r>
            <w:proofErr w:type="spellEnd"/>
            <w:r>
              <w:rPr>
                <w:rFonts w:hint="eastAsia"/>
                <w:lang w:eastAsia="zh-CN"/>
              </w:rPr>
              <w:t xml:space="preserve"> and DAPS just because there may be some </w:t>
            </w:r>
            <w:proofErr w:type="spellStart"/>
            <w:r>
              <w:rPr>
                <w:rFonts w:hint="eastAsia"/>
                <w:lang w:eastAsia="zh-CN"/>
              </w:rPr>
              <w:t>U</w:t>
            </w:r>
            <w:r>
              <w:rPr>
                <w:lang w:eastAsia="zh-CN"/>
              </w:rPr>
              <w:t>e</w:t>
            </w:r>
            <w:r>
              <w:rPr>
                <w:rFonts w:hint="eastAsia"/>
                <w:lang w:eastAsia="zh-CN"/>
              </w:rPr>
              <w:t>s</w:t>
            </w:r>
            <w:proofErr w:type="spellEnd"/>
            <w:r>
              <w:rPr>
                <w:rFonts w:hint="eastAsia"/>
                <w:lang w:eastAsia="zh-CN"/>
              </w:rPr>
              <w:t xml:space="preserve"> that does not support it. Therefore, we prefer that it is up to network to configure </w:t>
            </w:r>
            <w:proofErr w:type="spellStart"/>
            <w:r>
              <w:rPr>
                <w:rFonts w:hint="eastAsia"/>
                <w:lang w:eastAsia="zh-CN"/>
              </w:rPr>
              <w:t>mTRP</w:t>
            </w:r>
            <w:proofErr w:type="spellEnd"/>
            <w:r>
              <w:rPr>
                <w:rFonts w:hint="eastAsia"/>
                <w:lang w:eastAsia="zh-CN"/>
              </w:rPr>
              <w:t xml:space="preserve"> to UE during DAPS handover via RRC signaling according to the UE capability.</w:t>
            </w:r>
          </w:p>
          <w:p w14:paraId="51FEDBA7" w14:textId="77777777" w:rsidR="00CF182F" w:rsidRDefault="00FE3592">
            <w:pPr>
              <w:overflowPunct/>
              <w:autoSpaceDE/>
              <w:autoSpaceDN/>
              <w:adjustRightInd/>
              <w:spacing w:after="0"/>
              <w:textAlignment w:val="auto"/>
              <w:rPr>
                <w:lang w:eastAsia="zh-CN"/>
              </w:rPr>
            </w:pPr>
            <w:r>
              <w:rPr>
                <w:rFonts w:hint="eastAsia"/>
                <w:lang w:eastAsia="zh-CN"/>
              </w:rPr>
              <w:t xml:space="preserve">It also should be noted that, in most cases, RRC reconfiguration for the source cell is necessary to change the configuration of the source cell. For example, RRC reconfiguration is needed to release the </w:t>
            </w:r>
            <w:proofErr w:type="spellStart"/>
            <w:r>
              <w:rPr>
                <w:rFonts w:hint="eastAsia"/>
                <w:lang w:eastAsia="zh-CN"/>
              </w:rPr>
              <w:t>scells</w:t>
            </w:r>
            <w:proofErr w:type="spellEnd"/>
            <w:r>
              <w:rPr>
                <w:rFonts w:hint="eastAsia"/>
                <w:lang w:eastAsia="zh-CN"/>
              </w:rPr>
              <w:t xml:space="preserve"> of source MCG, if any, or to avoid the PDCCH overbooking for the source MCG and target MCG in a slot, or to avoid the semi-persistent UL signals/channels (e.g., P-SRS, SP-SRS, CG PUSCH, </w:t>
            </w:r>
            <w:proofErr w:type="spellStart"/>
            <w:r>
              <w:rPr>
                <w:rFonts w:hint="eastAsia"/>
                <w:lang w:eastAsia="zh-CN"/>
              </w:rPr>
              <w:t>etc</w:t>
            </w:r>
            <w:proofErr w:type="spellEnd"/>
            <w:r>
              <w:rPr>
                <w:rFonts w:hint="eastAsia"/>
                <w:lang w:eastAsia="zh-CN"/>
              </w:rPr>
              <w:t xml:space="preserve">) overlapping as agreed by RAN1. </w:t>
            </w:r>
          </w:p>
          <w:p w14:paraId="51FEDBA8" w14:textId="77777777" w:rsidR="00CF182F" w:rsidRDefault="00FE3592">
            <w:pPr>
              <w:overflowPunct/>
              <w:autoSpaceDE/>
              <w:autoSpaceDN/>
              <w:adjustRightInd/>
              <w:spacing w:after="0"/>
              <w:textAlignment w:val="auto"/>
              <w:rPr>
                <w:lang w:eastAsia="zh-CN"/>
              </w:rPr>
            </w:pPr>
            <w:r>
              <w:rPr>
                <w:rFonts w:hint="eastAsia"/>
                <w:lang w:eastAsia="zh-CN"/>
              </w:rPr>
              <w:t>Therefore, we think the best way is to leave to network implementation. No TP is needed.</w:t>
            </w:r>
          </w:p>
        </w:tc>
      </w:tr>
      <w:tr w:rsidR="00CF182F" w14:paraId="51FEDBB0" w14:textId="77777777">
        <w:trPr>
          <w:trHeight w:val="209"/>
        </w:trPr>
        <w:tc>
          <w:tcPr>
            <w:tcW w:w="1885" w:type="dxa"/>
            <w:tcMar>
              <w:top w:w="0" w:type="dxa"/>
              <w:left w:w="108" w:type="dxa"/>
              <w:bottom w:w="0" w:type="dxa"/>
              <w:right w:w="108" w:type="dxa"/>
            </w:tcMar>
          </w:tcPr>
          <w:p w14:paraId="51FEDBAA" w14:textId="77777777" w:rsidR="00CF182F" w:rsidRDefault="00FE3592">
            <w:pPr>
              <w:spacing w:after="0"/>
              <w:rPr>
                <w:lang w:eastAsia="zh-CN"/>
              </w:rPr>
            </w:pPr>
            <w:r>
              <w:rPr>
                <w:lang w:eastAsia="zh-CN"/>
              </w:rPr>
              <w:lastRenderedPageBreak/>
              <w:t>Qualcomm</w:t>
            </w:r>
          </w:p>
        </w:tc>
        <w:tc>
          <w:tcPr>
            <w:tcW w:w="1890" w:type="dxa"/>
            <w:tcMar>
              <w:top w:w="0" w:type="dxa"/>
              <w:left w:w="108" w:type="dxa"/>
              <w:bottom w:w="0" w:type="dxa"/>
              <w:right w:w="108" w:type="dxa"/>
            </w:tcMar>
          </w:tcPr>
          <w:p w14:paraId="51FEDBAB" w14:textId="77777777" w:rsidR="00CF182F" w:rsidRDefault="00CF182F">
            <w:pPr>
              <w:overflowPunct/>
              <w:autoSpaceDE/>
              <w:autoSpaceDN/>
              <w:adjustRightInd/>
              <w:spacing w:after="0"/>
              <w:textAlignment w:val="auto"/>
              <w:rPr>
                <w:lang w:eastAsia="zh-CN"/>
              </w:rPr>
            </w:pPr>
          </w:p>
        </w:tc>
        <w:tc>
          <w:tcPr>
            <w:tcW w:w="5966" w:type="dxa"/>
          </w:tcPr>
          <w:p w14:paraId="51FEDBAC" w14:textId="77777777" w:rsidR="00CF182F" w:rsidRDefault="00FE3592">
            <w:pPr>
              <w:overflowPunct/>
              <w:autoSpaceDE/>
              <w:autoSpaceDN/>
              <w:adjustRightInd/>
              <w:spacing w:after="0"/>
              <w:textAlignment w:val="auto"/>
              <w:rPr>
                <w:lang w:eastAsia="zh-CN"/>
              </w:rPr>
            </w:pPr>
            <w:r>
              <w:rPr>
                <w:lang w:eastAsia="zh-CN"/>
              </w:rPr>
              <w:t xml:space="preserve">TP1-11 is clear for both single DCI and multi-DCI cases in </w:t>
            </w:r>
            <w:proofErr w:type="spellStart"/>
            <w:r>
              <w:rPr>
                <w:lang w:eastAsia="zh-CN"/>
              </w:rPr>
              <w:t>mTRP</w:t>
            </w:r>
            <w:proofErr w:type="spellEnd"/>
            <w:r>
              <w:rPr>
                <w:lang w:eastAsia="zh-CN"/>
              </w:rPr>
              <w:t>.</w:t>
            </w:r>
          </w:p>
          <w:p w14:paraId="51FEDBAD" w14:textId="77777777" w:rsidR="00CF182F" w:rsidRDefault="00CF182F">
            <w:pPr>
              <w:overflowPunct/>
              <w:autoSpaceDE/>
              <w:autoSpaceDN/>
              <w:adjustRightInd/>
              <w:spacing w:after="0"/>
              <w:textAlignment w:val="auto"/>
              <w:rPr>
                <w:lang w:eastAsia="zh-CN"/>
              </w:rPr>
            </w:pPr>
          </w:p>
          <w:p w14:paraId="51FEDBAE" w14:textId="77777777" w:rsidR="00CF182F" w:rsidRDefault="00FE3592">
            <w:pPr>
              <w:overflowPunct/>
              <w:autoSpaceDE/>
              <w:autoSpaceDN/>
              <w:adjustRightInd/>
              <w:spacing w:after="0"/>
              <w:textAlignment w:val="auto"/>
              <w:rPr>
                <w:lang w:eastAsia="zh-CN"/>
              </w:rPr>
            </w:pPr>
            <w:r>
              <w:rPr>
                <w:lang w:eastAsia="zh-CN"/>
              </w:rPr>
              <w:t xml:space="preserve">TP1-9 seems cover multi-DCI case in </w:t>
            </w:r>
            <w:proofErr w:type="spellStart"/>
            <w:r>
              <w:rPr>
                <w:lang w:eastAsia="zh-CN"/>
              </w:rPr>
              <w:t>mTRP</w:t>
            </w:r>
            <w:proofErr w:type="spellEnd"/>
            <w:r>
              <w:rPr>
                <w:lang w:eastAsia="zh-CN"/>
              </w:rPr>
              <w:t xml:space="preserve"> only since </w:t>
            </w:r>
            <w:proofErr w:type="spellStart"/>
            <w:r>
              <w:rPr>
                <w:i/>
                <w:color w:val="FF0000"/>
                <w:u w:val="single"/>
              </w:rPr>
              <w:t>CORESETPoolIndex</w:t>
            </w:r>
            <w:proofErr w:type="spellEnd"/>
            <w:r>
              <w:rPr>
                <w:color w:val="FF0000"/>
                <w:u w:val="single"/>
              </w:rPr>
              <w:t xml:space="preserve"> </w:t>
            </w:r>
            <w:r>
              <w:rPr>
                <w:lang w:eastAsia="zh-CN"/>
              </w:rPr>
              <w:t xml:space="preserve">is not defined for single DCI case. </w:t>
            </w:r>
          </w:p>
          <w:p w14:paraId="51FEDBAF" w14:textId="77777777" w:rsidR="00CF182F" w:rsidRDefault="00CF182F">
            <w:pPr>
              <w:overflowPunct/>
              <w:autoSpaceDE/>
              <w:autoSpaceDN/>
              <w:adjustRightInd/>
              <w:spacing w:after="0"/>
              <w:textAlignment w:val="auto"/>
              <w:rPr>
                <w:lang w:eastAsia="zh-CN"/>
              </w:rPr>
            </w:pPr>
          </w:p>
        </w:tc>
      </w:tr>
      <w:tr w:rsidR="00CF182F" w14:paraId="51FEDBB4" w14:textId="77777777">
        <w:trPr>
          <w:trHeight w:val="209"/>
        </w:trPr>
        <w:tc>
          <w:tcPr>
            <w:tcW w:w="1885" w:type="dxa"/>
            <w:tcMar>
              <w:top w:w="0" w:type="dxa"/>
              <w:left w:w="108" w:type="dxa"/>
              <w:bottom w:w="0" w:type="dxa"/>
              <w:right w:w="108" w:type="dxa"/>
            </w:tcMar>
          </w:tcPr>
          <w:p w14:paraId="51FEDBB1" w14:textId="77777777" w:rsidR="00CF182F" w:rsidRDefault="00FE3592">
            <w:pPr>
              <w:spacing w:after="0"/>
              <w:rPr>
                <w:lang w:eastAsia="zh-CN"/>
              </w:rPr>
            </w:pPr>
            <w:r>
              <w:rPr>
                <w:lang w:eastAsia="zh-CN"/>
              </w:rPr>
              <w:t>Ericsson</w:t>
            </w:r>
          </w:p>
        </w:tc>
        <w:tc>
          <w:tcPr>
            <w:tcW w:w="1890" w:type="dxa"/>
            <w:tcMar>
              <w:top w:w="0" w:type="dxa"/>
              <w:left w:w="108" w:type="dxa"/>
              <w:bottom w:w="0" w:type="dxa"/>
              <w:right w:w="108" w:type="dxa"/>
            </w:tcMar>
          </w:tcPr>
          <w:p w14:paraId="51FEDBB2" w14:textId="77777777" w:rsidR="00CF182F" w:rsidRDefault="00FE3592">
            <w:pPr>
              <w:overflowPunct/>
              <w:autoSpaceDE/>
              <w:autoSpaceDN/>
              <w:adjustRightInd/>
              <w:spacing w:after="0"/>
              <w:textAlignment w:val="auto"/>
              <w:rPr>
                <w:lang w:eastAsia="zh-CN"/>
              </w:rPr>
            </w:pPr>
            <w:r>
              <w:rPr>
                <w:lang w:eastAsia="zh-CN"/>
              </w:rPr>
              <w:t>Maybe</w:t>
            </w:r>
          </w:p>
        </w:tc>
        <w:tc>
          <w:tcPr>
            <w:tcW w:w="5966" w:type="dxa"/>
          </w:tcPr>
          <w:p w14:paraId="51FEDBB3" w14:textId="77777777" w:rsidR="00CF182F" w:rsidRDefault="00FE3592">
            <w:pPr>
              <w:tabs>
                <w:tab w:val="left" w:pos="870"/>
              </w:tabs>
              <w:overflowPunct/>
              <w:autoSpaceDE/>
              <w:autoSpaceDN/>
              <w:adjustRightInd/>
              <w:spacing w:after="0"/>
              <w:textAlignment w:val="auto"/>
              <w:rPr>
                <w:lang w:eastAsia="zh-CN"/>
              </w:rPr>
            </w:pPr>
            <w:r>
              <w:rPr>
                <w:lang w:eastAsia="zh-CN"/>
              </w:rPr>
              <w:t xml:space="preserve">If there is a really strong desire from UE vendors, we can compromise to limit the configuration explicitly during DAPS, relying on the RRC reconfigurations that are anyway needed. As ZTE notes, this is the principle used for </w:t>
            </w:r>
            <w:proofErr w:type="spellStart"/>
            <w:r>
              <w:rPr>
                <w:lang w:eastAsia="zh-CN"/>
              </w:rPr>
              <w:t>SCells</w:t>
            </w:r>
            <w:proofErr w:type="spellEnd"/>
            <w:r>
              <w:rPr>
                <w:lang w:eastAsia="zh-CN"/>
              </w:rPr>
              <w:t>. As Huawei notes, the RRC messages can come in the same TTI, so there is no additional delay.</w:t>
            </w:r>
          </w:p>
        </w:tc>
      </w:tr>
      <w:tr w:rsidR="00CF182F" w14:paraId="51FEDBC3" w14:textId="77777777">
        <w:trPr>
          <w:trHeight w:val="209"/>
        </w:trPr>
        <w:tc>
          <w:tcPr>
            <w:tcW w:w="1885" w:type="dxa"/>
            <w:tcMar>
              <w:top w:w="0" w:type="dxa"/>
              <w:left w:w="108" w:type="dxa"/>
              <w:bottom w:w="0" w:type="dxa"/>
              <w:right w:w="108" w:type="dxa"/>
            </w:tcMar>
          </w:tcPr>
          <w:p w14:paraId="51FEDBB5" w14:textId="77777777" w:rsidR="00CF182F" w:rsidRDefault="00FE3592">
            <w:pPr>
              <w:spacing w:after="0"/>
              <w:rPr>
                <w:lang w:eastAsia="zh-CN"/>
              </w:rPr>
            </w:pPr>
            <w:r>
              <w:rPr>
                <w:lang w:eastAsia="zh-CN"/>
              </w:rPr>
              <w:t>Huawei/HiSilicon2</w:t>
            </w:r>
          </w:p>
        </w:tc>
        <w:tc>
          <w:tcPr>
            <w:tcW w:w="1890" w:type="dxa"/>
            <w:tcMar>
              <w:top w:w="0" w:type="dxa"/>
              <w:left w:w="108" w:type="dxa"/>
              <w:bottom w:w="0" w:type="dxa"/>
              <w:right w:w="108" w:type="dxa"/>
            </w:tcMar>
          </w:tcPr>
          <w:p w14:paraId="51FEDBB6" w14:textId="77777777" w:rsidR="00CF182F" w:rsidRDefault="00FE3592">
            <w:pPr>
              <w:overflowPunct/>
              <w:autoSpaceDE/>
              <w:autoSpaceDN/>
              <w:adjustRightInd/>
              <w:spacing w:after="0"/>
              <w:textAlignment w:val="auto"/>
              <w:rPr>
                <w:lang w:eastAsia="zh-CN"/>
              </w:rPr>
            </w:pPr>
            <w:r>
              <w:rPr>
                <w:rFonts w:hint="eastAsia"/>
                <w:lang w:eastAsia="zh-CN"/>
              </w:rPr>
              <w:t>T</w:t>
            </w:r>
            <w:r>
              <w:rPr>
                <w:lang w:eastAsia="zh-CN"/>
              </w:rPr>
              <w:t>P1-9</w:t>
            </w:r>
          </w:p>
        </w:tc>
        <w:tc>
          <w:tcPr>
            <w:tcW w:w="5966" w:type="dxa"/>
          </w:tcPr>
          <w:p w14:paraId="51FEDBB7" w14:textId="77777777" w:rsidR="00CF182F" w:rsidRDefault="00FE3592">
            <w:pPr>
              <w:tabs>
                <w:tab w:val="left" w:pos="870"/>
              </w:tabs>
              <w:overflowPunct/>
              <w:autoSpaceDE/>
              <w:autoSpaceDN/>
              <w:adjustRightInd/>
              <w:spacing w:after="0"/>
              <w:textAlignment w:val="auto"/>
              <w:rPr>
                <w:b/>
                <w:lang w:eastAsia="zh-CN"/>
              </w:rPr>
            </w:pPr>
            <w:r>
              <w:rPr>
                <w:b/>
                <w:lang w:eastAsia="zh-CN"/>
              </w:rPr>
              <w:t>Reply to ZTE’s comment:</w:t>
            </w:r>
          </w:p>
          <w:p w14:paraId="51FEDBB8" w14:textId="77777777" w:rsidR="00CF182F" w:rsidRDefault="00FE3592">
            <w:pPr>
              <w:tabs>
                <w:tab w:val="left" w:pos="870"/>
              </w:tabs>
              <w:overflowPunct/>
              <w:autoSpaceDE/>
              <w:autoSpaceDN/>
              <w:adjustRightInd/>
              <w:spacing w:after="0"/>
              <w:textAlignment w:val="auto"/>
              <w:rPr>
                <w:lang w:eastAsia="zh-CN"/>
              </w:rPr>
            </w:pPr>
            <w:r>
              <w:rPr>
                <w:lang w:eastAsia="zh-CN"/>
              </w:rPr>
              <w:t xml:space="preserve">As commented also from Qualcomm, it is complicated for UE to support both. Also, support of </w:t>
            </w:r>
            <w:proofErr w:type="spellStart"/>
            <w:r>
              <w:rPr>
                <w:lang w:eastAsia="zh-CN"/>
              </w:rPr>
              <w:t>mTRP</w:t>
            </w:r>
            <w:proofErr w:type="spellEnd"/>
            <w:r>
              <w:rPr>
                <w:lang w:eastAsia="zh-CN"/>
              </w:rPr>
              <w:t xml:space="preserve"> is indicated per FSBC and support of DAPS is per BC, UE can report both but not expected to work in both at the same time. Otherwise, UE has to double the hardware just in case DAPS and </w:t>
            </w:r>
            <w:proofErr w:type="spellStart"/>
            <w:r>
              <w:rPr>
                <w:lang w:eastAsia="zh-CN"/>
              </w:rPr>
              <w:t>mTRP</w:t>
            </w:r>
            <w:proofErr w:type="spellEnd"/>
            <w:r>
              <w:rPr>
                <w:lang w:eastAsia="zh-CN"/>
              </w:rPr>
              <w:t xml:space="preserve"> are configured in the same serving cell. </w:t>
            </w:r>
          </w:p>
          <w:p w14:paraId="51FEDBB9" w14:textId="77777777" w:rsidR="00CF182F" w:rsidRDefault="00CF182F">
            <w:pPr>
              <w:tabs>
                <w:tab w:val="left" w:pos="870"/>
              </w:tabs>
              <w:overflowPunct/>
              <w:autoSpaceDE/>
              <w:autoSpaceDN/>
              <w:adjustRightInd/>
              <w:spacing w:after="0"/>
              <w:textAlignment w:val="auto"/>
              <w:rPr>
                <w:lang w:eastAsia="zh-CN"/>
              </w:rPr>
            </w:pPr>
          </w:p>
          <w:p w14:paraId="51FEDBBA" w14:textId="77777777" w:rsidR="00CF182F" w:rsidRDefault="00FE3592">
            <w:pPr>
              <w:tabs>
                <w:tab w:val="left" w:pos="870"/>
              </w:tabs>
              <w:overflowPunct/>
              <w:autoSpaceDE/>
              <w:autoSpaceDN/>
              <w:adjustRightInd/>
              <w:spacing w:after="0"/>
              <w:textAlignment w:val="auto"/>
              <w:rPr>
                <w:lang w:eastAsia="zh-CN"/>
              </w:rPr>
            </w:pPr>
            <w:r>
              <w:rPr>
                <w:lang w:eastAsia="zh-CN"/>
              </w:rPr>
              <w:t xml:space="preserve">Regarding whether RRC reconfiguration is necessary, we also have a CR in RAN2 to automatically release </w:t>
            </w:r>
            <w:proofErr w:type="spellStart"/>
            <w:r>
              <w:rPr>
                <w:lang w:eastAsia="zh-CN"/>
              </w:rPr>
              <w:t>Scell</w:t>
            </w:r>
            <w:proofErr w:type="spellEnd"/>
            <w:r>
              <w:rPr>
                <w:lang w:eastAsia="zh-CN"/>
              </w:rPr>
              <w:t xml:space="preserve"> in DAPS without RRC reconfigure, PDCCH overbooking does not necessitate it either because overbooking is allowed at least for one </w:t>
            </w:r>
            <w:proofErr w:type="spellStart"/>
            <w:r>
              <w:rPr>
                <w:lang w:eastAsia="zh-CN"/>
              </w:rPr>
              <w:t>Pcell</w:t>
            </w:r>
            <w:proofErr w:type="spellEnd"/>
            <w:r>
              <w:rPr>
                <w:lang w:eastAsia="zh-CN"/>
              </w:rPr>
              <w:t xml:space="preserve">, semi-persistent uplink does not either because cancelation is defined for DAPS. </w:t>
            </w:r>
          </w:p>
          <w:p w14:paraId="51FEDBBB" w14:textId="77777777" w:rsidR="00CF182F" w:rsidRDefault="00CF182F">
            <w:pPr>
              <w:tabs>
                <w:tab w:val="left" w:pos="870"/>
              </w:tabs>
              <w:overflowPunct/>
              <w:autoSpaceDE/>
              <w:autoSpaceDN/>
              <w:adjustRightInd/>
              <w:spacing w:after="0"/>
              <w:textAlignment w:val="auto"/>
              <w:rPr>
                <w:lang w:eastAsia="zh-CN"/>
              </w:rPr>
            </w:pPr>
          </w:p>
          <w:p w14:paraId="51FEDBBC" w14:textId="77777777" w:rsidR="00CF182F" w:rsidRDefault="00FE3592">
            <w:pPr>
              <w:tabs>
                <w:tab w:val="left" w:pos="870"/>
              </w:tabs>
              <w:overflowPunct/>
              <w:autoSpaceDE/>
              <w:autoSpaceDN/>
              <w:adjustRightInd/>
              <w:spacing w:after="0"/>
              <w:textAlignment w:val="auto"/>
              <w:rPr>
                <w:lang w:eastAsia="zh-CN"/>
              </w:rPr>
            </w:pPr>
            <w:r>
              <w:rPr>
                <w:lang w:eastAsia="zh-CN"/>
              </w:rPr>
              <w:t xml:space="preserve">All in all, RRC reconfiguration should also be avoided from NW perspective as much as possible. </w:t>
            </w:r>
          </w:p>
          <w:p w14:paraId="51FEDBBD" w14:textId="77777777" w:rsidR="00CF182F" w:rsidRDefault="00CF182F">
            <w:pPr>
              <w:tabs>
                <w:tab w:val="left" w:pos="870"/>
              </w:tabs>
              <w:overflowPunct/>
              <w:autoSpaceDE/>
              <w:autoSpaceDN/>
              <w:adjustRightInd/>
              <w:spacing w:after="0"/>
              <w:textAlignment w:val="auto"/>
              <w:rPr>
                <w:lang w:eastAsia="zh-CN"/>
              </w:rPr>
            </w:pPr>
          </w:p>
          <w:p w14:paraId="51FEDBBE" w14:textId="77777777" w:rsidR="00CF182F" w:rsidRDefault="00FE3592">
            <w:pPr>
              <w:tabs>
                <w:tab w:val="left" w:pos="870"/>
              </w:tabs>
              <w:overflowPunct/>
              <w:autoSpaceDE/>
              <w:autoSpaceDN/>
              <w:adjustRightInd/>
              <w:spacing w:after="0"/>
              <w:textAlignment w:val="auto"/>
              <w:rPr>
                <w:b/>
                <w:lang w:eastAsia="zh-CN"/>
              </w:rPr>
            </w:pPr>
            <w:r>
              <w:rPr>
                <w:b/>
                <w:lang w:eastAsia="zh-CN"/>
              </w:rPr>
              <w:t>Reply to Qualcomm’s comment:</w:t>
            </w:r>
          </w:p>
          <w:p w14:paraId="51FEDBBF" w14:textId="77777777" w:rsidR="00CF182F" w:rsidRDefault="00FE3592">
            <w:pPr>
              <w:tabs>
                <w:tab w:val="left" w:pos="870"/>
              </w:tabs>
              <w:overflowPunct/>
              <w:autoSpaceDE/>
              <w:autoSpaceDN/>
              <w:adjustRightInd/>
              <w:spacing w:after="0"/>
              <w:textAlignment w:val="auto"/>
            </w:pPr>
            <w:r>
              <w:rPr>
                <w:lang w:eastAsia="zh-CN"/>
              </w:rPr>
              <w:t>TP1-9 covers both single DCI and multi-DCI cases. “</w:t>
            </w:r>
            <w:r>
              <w:rPr>
                <w:color w:val="FF0000"/>
                <w:u w:val="single"/>
              </w:rPr>
              <w:t xml:space="preserve">During DAPS operation, the scheduled PDSCH(s) for the UE is associated with </w:t>
            </w:r>
            <w:proofErr w:type="spellStart"/>
            <w:r>
              <w:rPr>
                <w:i/>
                <w:color w:val="FF0000"/>
                <w:u w:val="single"/>
              </w:rPr>
              <w:t>CORESETPoolIndex</w:t>
            </w:r>
            <w:proofErr w:type="spellEnd"/>
            <w:r>
              <w:rPr>
                <w:color w:val="FF0000"/>
                <w:u w:val="single"/>
              </w:rPr>
              <w:t xml:space="preserve"> = 0 and the UE shall monitor one or more </w:t>
            </w:r>
            <w:r>
              <w:rPr>
                <w:color w:val="FF0000"/>
                <w:u w:val="single"/>
              </w:rPr>
              <w:lastRenderedPageBreak/>
              <w:t xml:space="preserve">CORESETs associated with </w:t>
            </w:r>
            <w:proofErr w:type="spellStart"/>
            <w:r>
              <w:rPr>
                <w:i/>
                <w:color w:val="FF0000"/>
                <w:u w:val="single"/>
              </w:rPr>
              <w:t>CORESETPoolIndex</w:t>
            </w:r>
            <w:proofErr w:type="spellEnd"/>
            <w:r>
              <w:rPr>
                <w:color w:val="FF0000"/>
                <w:u w:val="single"/>
              </w:rPr>
              <w:t xml:space="preserve"> = 0</w:t>
            </w:r>
            <w:r>
              <w:rPr>
                <w:lang w:eastAsia="zh-CN"/>
              </w:rPr>
              <w:t xml:space="preserve">” covers multi-DCI when </w:t>
            </w:r>
            <w:proofErr w:type="spellStart"/>
            <w:r>
              <w:rPr>
                <w:lang w:eastAsia="zh-CN"/>
              </w:rPr>
              <w:t>CORESETPoolIndex</w:t>
            </w:r>
            <w:proofErr w:type="spellEnd"/>
            <w:r>
              <w:rPr>
                <w:lang w:eastAsia="zh-CN"/>
              </w:rPr>
              <w:t xml:space="preserve"> configured. “</w:t>
            </w:r>
            <w:r>
              <w:rPr>
                <w:color w:val="FF0000"/>
                <w:u w:val="single"/>
              </w:rPr>
              <w:t xml:space="preserve"> If the UE is indicated with two indicated TCI states in a codepoint of the DCI field ‘</w:t>
            </w:r>
            <w:r>
              <w:rPr>
                <w:i/>
                <w:color w:val="FF0000"/>
                <w:u w:val="single"/>
              </w:rPr>
              <w:t>Transmission Configuration Indication</w:t>
            </w:r>
            <w:r>
              <w:rPr>
                <w:color w:val="FF0000"/>
                <w:u w:val="single"/>
              </w:rPr>
              <w:t xml:space="preserve">’, only the first TCI state is applied to the PDSCH during DAPS operation” </w:t>
            </w:r>
            <w:r>
              <w:t xml:space="preserve">covers a single DCI which DCI indicates two TCI states in a codepoint. </w:t>
            </w:r>
          </w:p>
          <w:p w14:paraId="51FEDBC0" w14:textId="77777777" w:rsidR="00CF182F" w:rsidRDefault="00CF182F">
            <w:pPr>
              <w:tabs>
                <w:tab w:val="left" w:pos="870"/>
              </w:tabs>
              <w:overflowPunct/>
              <w:autoSpaceDE/>
              <w:autoSpaceDN/>
              <w:adjustRightInd/>
              <w:spacing w:after="0"/>
              <w:textAlignment w:val="auto"/>
              <w:rPr>
                <w:lang w:eastAsia="zh-CN"/>
              </w:rPr>
            </w:pPr>
          </w:p>
          <w:p w14:paraId="51FEDBC1" w14:textId="77777777" w:rsidR="00CF182F" w:rsidRDefault="00FE3592">
            <w:pPr>
              <w:tabs>
                <w:tab w:val="left" w:pos="870"/>
              </w:tabs>
              <w:overflowPunct/>
              <w:autoSpaceDE/>
              <w:autoSpaceDN/>
              <w:adjustRightInd/>
              <w:spacing w:after="0"/>
              <w:textAlignment w:val="auto"/>
              <w:rPr>
                <w:b/>
                <w:lang w:eastAsia="zh-CN"/>
              </w:rPr>
            </w:pPr>
            <w:r>
              <w:rPr>
                <w:b/>
                <w:lang w:eastAsia="zh-CN"/>
              </w:rPr>
              <w:t>Reply to Ericsson’s comment:</w:t>
            </w:r>
          </w:p>
          <w:p w14:paraId="51FEDBC2" w14:textId="77777777" w:rsidR="00CF182F" w:rsidRDefault="00FE3592">
            <w:pPr>
              <w:tabs>
                <w:tab w:val="left" w:pos="870"/>
              </w:tabs>
              <w:overflowPunct/>
              <w:autoSpaceDE/>
              <w:autoSpaceDN/>
              <w:adjustRightInd/>
              <w:spacing w:after="0"/>
              <w:textAlignment w:val="auto"/>
              <w:rPr>
                <w:lang w:eastAsia="zh-CN"/>
              </w:rPr>
            </w:pPr>
            <w:r>
              <w:rPr>
                <w:rFonts w:hint="eastAsia"/>
                <w:lang w:eastAsia="zh-CN"/>
              </w:rPr>
              <w:t>T</w:t>
            </w:r>
            <w:r>
              <w:rPr>
                <w:lang w:eastAsia="zh-CN"/>
              </w:rPr>
              <w:t xml:space="preserve">hough two RRC messages theoretically can come in the same TTI for reducing the latency, clearly it restricts NW to schedule them as so. Also, it cause additional signaling overhead. All these are caused by RRC reconfiguration which is really concerned from NW perspective, which I believe Ericsson as NW vendor should concern as well. </w:t>
            </w:r>
          </w:p>
        </w:tc>
      </w:tr>
      <w:tr w:rsidR="00CF182F" w14:paraId="51FEDBC7" w14:textId="77777777">
        <w:trPr>
          <w:trHeight w:val="209"/>
        </w:trPr>
        <w:tc>
          <w:tcPr>
            <w:tcW w:w="1885" w:type="dxa"/>
            <w:tcMar>
              <w:top w:w="0" w:type="dxa"/>
              <w:left w:w="108" w:type="dxa"/>
              <w:bottom w:w="0" w:type="dxa"/>
              <w:right w:w="108" w:type="dxa"/>
            </w:tcMar>
          </w:tcPr>
          <w:p w14:paraId="51FEDBC4" w14:textId="77777777" w:rsidR="00CF182F" w:rsidRDefault="00FE3592">
            <w:pPr>
              <w:spacing w:after="0"/>
              <w:rPr>
                <w:lang w:eastAsia="zh-CN"/>
              </w:rPr>
            </w:pPr>
            <w:r>
              <w:rPr>
                <w:rFonts w:eastAsiaTheme="minorEastAsia" w:hint="eastAsia"/>
                <w:lang w:eastAsia="ko-KR"/>
              </w:rPr>
              <w:lastRenderedPageBreak/>
              <w:t>Samsung</w:t>
            </w:r>
          </w:p>
        </w:tc>
        <w:tc>
          <w:tcPr>
            <w:tcW w:w="1890" w:type="dxa"/>
            <w:tcMar>
              <w:top w:w="0" w:type="dxa"/>
              <w:left w:w="108" w:type="dxa"/>
              <w:bottom w:w="0" w:type="dxa"/>
              <w:right w:w="108" w:type="dxa"/>
            </w:tcMar>
          </w:tcPr>
          <w:p w14:paraId="51FEDBC5" w14:textId="77777777" w:rsidR="00CF182F" w:rsidRDefault="00CF182F">
            <w:pPr>
              <w:overflowPunct/>
              <w:autoSpaceDE/>
              <w:autoSpaceDN/>
              <w:adjustRightInd/>
              <w:spacing w:after="0"/>
              <w:textAlignment w:val="auto"/>
              <w:rPr>
                <w:lang w:eastAsia="zh-CN"/>
              </w:rPr>
            </w:pPr>
          </w:p>
        </w:tc>
        <w:tc>
          <w:tcPr>
            <w:tcW w:w="5966" w:type="dxa"/>
          </w:tcPr>
          <w:p w14:paraId="51FEDBC6" w14:textId="77777777" w:rsidR="00CF182F" w:rsidRDefault="00FE3592">
            <w:pPr>
              <w:tabs>
                <w:tab w:val="left" w:pos="870"/>
              </w:tabs>
              <w:overflowPunct/>
              <w:autoSpaceDE/>
              <w:autoSpaceDN/>
              <w:adjustRightInd/>
              <w:spacing w:after="0"/>
              <w:textAlignment w:val="auto"/>
              <w:rPr>
                <w:b/>
                <w:lang w:eastAsia="zh-CN"/>
              </w:rPr>
            </w:pPr>
            <w:r>
              <w:rPr>
                <w:color w:val="000000" w:themeColor="text1"/>
              </w:rPr>
              <w:t>From E///’s above clarification, it seems additional delay may not be an issue for TP1-11.</w:t>
            </w:r>
          </w:p>
        </w:tc>
      </w:tr>
      <w:tr w:rsidR="00CF182F" w14:paraId="51FEDBCB" w14:textId="77777777">
        <w:trPr>
          <w:trHeight w:val="209"/>
        </w:trPr>
        <w:tc>
          <w:tcPr>
            <w:tcW w:w="1885" w:type="dxa"/>
            <w:tcMar>
              <w:top w:w="0" w:type="dxa"/>
              <w:left w:w="108" w:type="dxa"/>
              <w:bottom w:w="0" w:type="dxa"/>
              <w:right w:w="108" w:type="dxa"/>
            </w:tcMar>
          </w:tcPr>
          <w:p w14:paraId="51FEDBC8" w14:textId="77777777" w:rsidR="00CF182F" w:rsidRDefault="00FE3592">
            <w:pPr>
              <w:spacing w:after="0"/>
              <w:rPr>
                <w:rFonts w:eastAsiaTheme="minorEastAsia"/>
                <w:lang w:eastAsia="ko-KR"/>
              </w:rPr>
            </w:pPr>
            <w:r>
              <w:rPr>
                <w:rFonts w:eastAsiaTheme="minorEastAsia"/>
                <w:lang w:eastAsia="ko-KR"/>
              </w:rPr>
              <w:t>MTK</w:t>
            </w:r>
          </w:p>
        </w:tc>
        <w:tc>
          <w:tcPr>
            <w:tcW w:w="1890" w:type="dxa"/>
            <w:tcMar>
              <w:top w:w="0" w:type="dxa"/>
              <w:left w:w="108" w:type="dxa"/>
              <w:bottom w:w="0" w:type="dxa"/>
              <w:right w:w="108" w:type="dxa"/>
            </w:tcMar>
          </w:tcPr>
          <w:p w14:paraId="51FEDBC9" w14:textId="77777777" w:rsidR="00CF182F" w:rsidRDefault="00FE3592">
            <w:pPr>
              <w:overflowPunct/>
              <w:autoSpaceDE/>
              <w:autoSpaceDN/>
              <w:adjustRightInd/>
              <w:spacing w:after="0"/>
              <w:textAlignment w:val="auto"/>
              <w:rPr>
                <w:lang w:eastAsia="zh-CN"/>
              </w:rPr>
            </w:pPr>
            <w:r>
              <w:rPr>
                <w:lang w:eastAsia="zh-CN"/>
              </w:rPr>
              <w:t>Slightly prefer TP1-9</w:t>
            </w:r>
          </w:p>
        </w:tc>
        <w:tc>
          <w:tcPr>
            <w:tcW w:w="5966" w:type="dxa"/>
          </w:tcPr>
          <w:p w14:paraId="51FEDBCA" w14:textId="77777777" w:rsidR="00CF182F" w:rsidRDefault="00FE3592">
            <w:pPr>
              <w:tabs>
                <w:tab w:val="left" w:pos="870"/>
              </w:tabs>
              <w:overflowPunct/>
              <w:autoSpaceDE/>
              <w:autoSpaceDN/>
              <w:adjustRightInd/>
              <w:spacing w:after="0"/>
              <w:textAlignment w:val="auto"/>
              <w:rPr>
                <w:color w:val="000000" w:themeColor="text1"/>
              </w:rPr>
            </w:pPr>
            <w:r>
              <w:rPr>
                <w:color w:val="000000" w:themeColor="text1"/>
              </w:rPr>
              <w:t xml:space="preserve">Both options seem fine. I think we should choose one of them at this meeting for better spec completeness. According to HW’s reply, RAN2 is discussing </w:t>
            </w:r>
            <w:r>
              <w:rPr>
                <w:lang w:eastAsia="zh-CN"/>
              </w:rPr>
              <w:t xml:space="preserve">to automatically release </w:t>
            </w:r>
            <w:proofErr w:type="spellStart"/>
            <w:r>
              <w:rPr>
                <w:lang w:eastAsia="zh-CN"/>
              </w:rPr>
              <w:t>S</w:t>
            </w:r>
            <w:r w:rsidR="00F55BF5">
              <w:rPr>
                <w:lang w:eastAsia="zh-CN"/>
              </w:rPr>
              <w:t>c</w:t>
            </w:r>
            <w:r>
              <w:rPr>
                <w:lang w:eastAsia="zh-CN"/>
              </w:rPr>
              <w:t>ell</w:t>
            </w:r>
            <w:proofErr w:type="spellEnd"/>
            <w:r>
              <w:rPr>
                <w:lang w:eastAsia="zh-CN"/>
              </w:rPr>
              <w:t xml:space="preserve"> in DAPS without RRC reconfiguration; then TP1-9 has the potential to decrease RRC reconfiguration delay.</w:t>
            </w:r>
          </w:p>
        </w:tc>
      </w:tr>
      <w:tr w:rsidR="00CF182F" w14:paraId="51FEDBD2" w14:textId="77777777">
        <w:trPr>
          <w:trHeight w:val="209"/>
        </w:trPr>
        <w:tc>
          <w:tcPr>
            <w:tcW w:w="1885" w:type="dxa"/>
            <w:tcMar>
              <w:top w:w="0" w:type="dxa"/>
              <w:left w:w="108" w:type="dxa"/>
              <w:bottom w:w="0" w:type="dxa"/>
              <w:right w:w="108" w:type="dxa"/>
            </w:tcMar>
          </w:tcPr>
          <w:p w14:paraId="51FEDBCC" w14:textId="77777777" w:rsidR="00CF182F" w:rsidRDefault="00FE3592">
            <w:pPr>
              <w:spacing w:after="0"/>
              <w:rPr>
                <w:rFonts w:eastAsiaTheme="minorEastAsia"/>
                <w:lang w:eastAsia="ko-KR"/>
              </w:rPr>
            </w:pPr>
            <w:r>
              <w:rPr>
                <w:rFonts w:hint="eastAsia"/>
                <w:lang w:eastAsia="zh-CN"/>
              </w:rPr>
              <w:t>ZTE2</w:t>
            </w:r>
          </w:p>
        </w:tc>
        <w:tc>
          <w:tcPr>
            <w:tcW w:w="1890" w:type="dxa"/>
            <w:tcMar>
              <w:top w:w="0" w:type="dxa"/>
              <w:left w:w="108" w:type="dxa"/>
              <w:bottom w:w="0" w:type="dxa"/>
              <w:right w:w="108" w:type="dxa"/>
            </w:tcMar>
          </w:tcPr>
          <w:p w14:paraId="51FEDBCD" w14:textId="77777777" w:rsidR="00CF182F" w:rsidRDefault="00CF182F">
            <w:pPr>
              <w:overflowPunct/>
              <w:autoSpaceDE/>
              <w:autoSpaceDN/>
              <w:adjustRightInd/>
              <w:spacing w:after="0"/>
              <w:textAlignment w:val="auto"/>
              <w:rPr>
                <w:lang w:eastAsia="zh-CN"/>
              </w:rPr>
            </w:pPr>
          </w:p>
        </w:tc>
        <w:tc>
          <w:tcPr>
            <w:tcW w:w="5966" w:type="dxa"/>
          </w:tcPr>
          <w:p w14:paraId="51FEDBCE" w14:textId="77777777" w:rsidR="00CF182F" w:rsidRDefault="00FE3592">
            <w:pPr>
              <w:tabs>
                <w:tab w:val="left" w:pos="870"/>
              </w:tabs>
              <w:overflowPunct/>
              <w:autoSpaceDE/>
              <w:autoSpaceDN/>
              <w:adjustRightInd/>
              <w:spacing w:after="0"/>
              <w:textAlignment w:val="auto"/>
              <w:rPr>
                <w:color w:val="000000" w:themeColor="text1"/>
                <w:lang w:eastAsia="zh-CN"/>
              </w:rPr>
            </w:pPr>
            <w:r>
              <w:rPr>
                <w:rFonts w:hint="eastAsia"/>
                <w:color w:val="000000" w:themeColor="text1"/>
                <w:lang w:eastAsia="zh-CN"/>
              </w:rPr>
              <w:t xml:space="preserve">It is not mandatory that the UE should support DAPS and </w:t>
            </w:r>
            <w:proofErr w:type="spellStart"/>
            <w:r>
              <w:rPr>
                <w:rFonts w:hint="eastAsia"/>
                <w:color w:val="000000" w:themeColor="text1"/>
                <w:lang w:eastAsia="zh-CN"/>
              </w:rPr>
              <w:t>mTRP</w:t>
            </w:r>
            <w:proofErr w:type="spellEnd"/>
            <w:r>
              <w:rPr>
                <w:rFonts w:hint="eastAsia"/>
                <w:color w:val="000000" w:themeColor="text1"/>
                <w:lang w:eastAsia="zh-CN"/>
              </w:rPr>
              <w:t xml:space="preserve"> at the same time if the UE reports the support of DAPS and </w:t>
            </w:r>
            <w:proofErr w:type="spellStart"/>
            <w:r>
              <w:rPr>
                <w:rFonts w:hint="eastAsia"/>
                <w:color w:val="000000" w:themeColor="text1"/>
                <w:lang w:eastAsia="zh-CN"/>
              </w:rPr>
              <w:t>mTRP</w:t>
            </w:r>
            <w:proofErr w:type="spellEnd"/>
            <w:r>
              <w:rPr>
                <w:rFonts w:hint="eastAsia"/>
                <w:color w:val="000000" w:themeColor="text1"/>
                <w:lang w:eastAsia="zh-CN"/>
              </w:rPr>
              <w:t xml:space="preserve">. If a UE reports that more than 2 cells are supported for a band/BC additionally, then the network can configure DAPS and </w:t>
            </w:r>
            <w:proofErr w:type="spellStart"/>
            <w:r>
              <w:rPr>
                <w:rFonts w:hint="eastAsia"/>
                <w:color w:val="000000" w:themeColor="text1"/>
                <w:lang w:eastAsia="zh-CN"/>
              </w:rPr>
              <w:t>mTRP</w:t>
            </w:r>
            <w:proofErr w:type="spellEnd"/>
            <w:r>
              <w:rPr>
                <w:rFonts w:hint="eastAsia"/>
                <w:color w:val="000000" w:themeColor="text1"/>
                <w:lang w:eastAsia="zh-CN"/>
              </w:rPr>
              <w:t xml:space="preserve"> for the UE simultaneously, e.g. source cell with </w:t>
            </w:r>
            <w:proofErr w:type="spellStart"/>
            <w:r>
              <w:rPr>
                <w:rFonts w:hint="eastAsia"/>
                <w:color w:val="000000" w:themeColor="text1"/>
                <w:lang w:eastAsia="zh-CN"/>
              </w:rPr>
              <w:t>mTRP</w:t>
            </w:r>
            <w:proofErr w:type="spellEnd"/>
            <w:r>
              <w:rPr>
                <w:rFonts w:hint="eastAsia"/>
                <w:color w:val="000000" w:themeColor="text1"/>
                <w:lang w:eastAsia="zh-CN"/>
              </w:rPr>
              <w:t xml:space="preserve"> + target cell. The UE complexity to support a cell with </w:t>
            </w:r>
            <w:proofErr w:type="spellStart"/>
            <w:r>
              <w:rPr>
                <w:rFonts w:hint="eastAsia"/>
                <w:color w:val="000000" w:themeColor="text1"/>
                <w:lang w:eastAsia="zh-CN"/>
              </w:rPr>
              <w:t>mTRP</w:t>
            </w:r>
            <w:proofErr w:type="spellEnd"/>
            <w:r>
              <w:rPr>
                <w:rFonts w:hint="eastAsia"/>
                <w:color w:val="000000" w:themeColor="text1"/>
                <w:lang w:eastAsia="zh-CN"/>
              </w:rPr>
              <w:t xml:space="preserve"> is smaller than the complexity to support two cells, which is the understanding in </w:t>
            </w:r>
            <w:proofErr w:type="spellStart"/>
            <w:r>
              <w:rPr>
                <w:rFonts w:hint="eastAsia"/>
                <w:color w:val="000000" w:themeColor="text1"/>
                <w:lang w:eastAsia="zh-CN"/>
              </w:rPr>
              <w:t>mTRP</w:t>
            </w:r>
            <w:proofErr w:type="spellEnd"/>
            <w:r>
              <w:rPr>
                <w:rFonts w:hint="eastAsia"/>
                <w:color w:val="000000" w:themeColor="text1"/>
                <w:lang w:eastAsia="zh-CN"/>
              </w:rPr>
              <w:t xml:space="preserve">. If a UE reports that only 2 cells are supported for a band/BC additionally, the network cannot configure DAPS and </w:t>
            </w:r>
            <w:proofErr w:type="spellStart"/>
            <w:r>
              <w:rPr>
                <w:rFonts w:hint="eastAsia"/>
                <w:color w:val="000000" w:themeColor="text1"/>
                <w:lang w:eastAsia="zh-CN"/>
              </w:rPr>
              <w:t>mTRP</w:t>
            </w:r>
            <w:proofErr w:type="spellEnd"/>
            <w:r>
              <w:rPr>
                <w:rFonts w:hint="eastAsia"/>
                <w:color w:val="000000" w:themeColor="text1"/>
                <w:lang w:eastAsia="zh-CN"/>
              </w:rPr>
              <w:t xml:space="preserve"> for the UE simultaneously. The configuration of </w:t>
            </w:r>
            <w:proofErr w:type="spellStart"/>
            <w:r>
              <w:rPr>
                <w:rFonts w:hint="eastAsia"/>
                <w:color w:val="000000" w:themeColor="text1"/>
                <w:lang w:eastAsia="zh-CN"/>
              </w:rPr>
              <w:t>mTRP</w:t>
            </w:r>
            <w:proofErr w:type="spellEnd"/>
            <w:r>
              <w:rPr>
                <w:rFonts w:hint="eastAsia"/>
                <w:color w:val="000000" w:themeColor="text1"/>
                <w:lang w:eastAsia="zh-CN"/>
              </w:rPr>
              <w:t xml:space="preserve"> can be deleted by the network during DAPS handover, if any. It should be noted the number of supported cells should be reported for a band/BC in DC. </w:t>
            </w:r>
          </w:p>
          <w:p w14:paraId="51FEDBCF" w14:textId="77777777" w:rsidR="00CF182F" w:rsidRDefault="00FE3592">
            <w:pPr>
              <w:tabs>
                <w:tab w:val="left" w:pos="870"/>
              </w:tabs>
              <w:overflowPunct/>
              <w:autoSpaceDE/>
              <w:autoSpaceDN/>
              <w:adjustRightInd/>
              <w:spacing w:after="0"/>
              <w:textAlignment w:val="auto"/>
              <w:rPr>
                <w:color w:val="000000" w:themeColor="text1"/>
                <w:lang w:eastAsia="zh-CN"/>
              </w:rPr>
            </w:pPr>
            <w:r>
              <w:rPr>
                <w:rFonts w:hint="eastAsia"/>
                <w:color w:val="000000" w:themeColor="text1"/>
                <w:lang w:eastAsia="zh-CN"/>
              </w:rPr>
              <w:t xml:space="preserve">The UE complexity is not increased since it is not required that the UE should support more than 2 cells. </w:t>
            </w:r>
          </w:p>
          <w:p w14:paraId="51FEDBD0" w14:textId="77777777" w:rsidR="00CF182F" w:rsidRDefault="00FE3592">
            <w:pPr>
              <w:tabs>
                <w:tab w:val="left" w:pos="870"/>
              </w:tabs>
              <w:overflowPunct/>
              <w:autoSpaceDE/>
              <w:autoSpaceDN/>
              <w:adjustRightInd/>
              <w:spacing w:after="0"/>
              <w:textAlignment w:val="auto"/>
              <w:rPr>
                <w:color w:val="000000" w:themeColor="text1"/>
                <w:lang w:eastAsia="zh-CN"/>
              </w:rPr>
            </w:pPr>
            <w:r>
              <w:rPr>
                <w:rFonts w:hint="eastAsia"/>
                <w:color w:val="000000" w:themeColor="text1"/>
                <w:lang w:eastAsia="zh-CN"/>
              </w:rPr>
              <w:t>For the RRC reconfiguration, it should be discussed in RAN2. RAN2 has agreed that two RRC signaling is supported. One is for the source MCG and the other one is for the target MCG. We don</w:t>
            </w:r>
            <w:r>
              <w:rPr>
                <w:color w:val="000000" w:themeColor="text1"/>
                <w:lang w:eastAsia="zh-CN"/>
              </w:rPr>
              <w:t>’</w:t>
            </w:r>
            <w:r>
              <w:rPr>
                <w:rFonts w:hint="eastAsia"/>
                <w:color w:val="000000" w:themeColor="text1"/>
                <w:lang w:eastAsia="zh-CN"/>
              </w:rPr>
              <w:t>t receive a RAN2 agreement that the RRC signaling for the source MCG should be avoided. I haven</w:t>
            </w:r>
            <w:r>
              <w:rPr>
                <w:color w:val="000000" w:themeColor="text1"/>
                <w:lang w:eastAsia="zh-CN"/>
              </w:rPr>
              <w:t>’</w:t>
            </w:r>
            <w:r>
              <w:rPr>
                <w:rFonts w:hint="eastAsia"/>
                <w:color w:val="000000" w:themeColor="text1"/>
                <w:lang w:eastAsia="zh-CN"/>
              </w:rPr>
              <w:t>t checked the new progress in RAN2. Could anyone provide the new progress in RAN2?</w:t>
            </w:r>
          </w:p>
          <w:p w14:paraId="51FEDBD1" w14:textId="77777777" w:rsidR="00CF182F" w:rsidRDefault="00FE3592">
            <w:pPr>
              <w:tabs>
                <w:tab w:val="left" w:pos="870"/>
              </w:tabs>
              <w:overflowPunct/>
              <w:autoSpaceDE/>
              <w:autoSpaceDN/>
              <w:adjustRightInd/>
              <w:spacing w:after="0"/>
              <w:textAlignment w:val="auto"/>
              <w:rPr>
                <w:color w:val="000000" w:themeColor="text1"/>
              </w:rPr>
            </w:pPr>
            <w:r>
              <w:rPr>
                <w:rFonts w:hint="eastAsia"/>
                <w:color w:val="000000" w:themeColor="text1"/>
                <w:lang w:eastAsia="zh-CN"/>
              </w:rPr>
              <w:t>PDCCH overbooking is not allowed for the source MCG and target MCG in a slot as discussed in another email thread. UE behavior B and B-2 does not allow UL transmission overlapping, which should be guaranteed by configuration.</w:t>
            </w:r>
          </w:p>
        </w:tc>
      </w:tr>
      <w:tr w:rsidR="00CF182F" w14:paraId="51FEDBD6" w14:textId="77777777">
        <w:trPr>
          <w:trHeight w:val="209"/>
        </w:trPr>
        <w:tc>
          <w:tcPr>
            <w:tcW w:w="1885" w:type="dxa"/>
            <w:tcMar>
              <w:top w:w="0" w:type="dxa"/>
              <w:left w:w="108" w:type="dxa"/>
              <w:bottom w:w="0" w:type="dxa"/>
              <w:right w:w="108" w:type="dxa"/>
            </w:tcMar>
          </w:tcPr>
          <w:p w14:paraId="51FEDBD3" w14:textId="77777777" w:rsidR="00CF182F" w:rsidRDefault="00FE3592">
            <w:pPr>
              <w:spacing w:after="0"/>
              <w:rPr>
                <w:lang w:eastAsia="zh-CN"/>
              </w:rPr>
            </w:pPr>
            <w:r>
              <w:rPr>
                <w:lang w:eastAsia="zh-CN"/>
              </w:rPr>
              <w:t>Nokia</w:t>
            </w:r>
          </w:p>
        </w:tc>
        <w:tc>
          <w:tcPr>
            <w:tcW w:w="1890" w:type="dxa"/>
            <w:tcMar>
              <w:top w:w="0" w:type="dxa"/>
              <w:left w:w="108" w:type="dxa"/>
              <w:bottom w:w="0" w:type="dxa"/>
              <w:right w:w="108" w:type="dxa"/>
            </w:tcMar>
          </w:tcPr>
          <w:p w14:paraId="51FEDBD4" w14:textId="77777777" w:rsidR="00CF182F" w:rsidRDefault="00CF182F">
            <w:pPr>
              <w:overflowPunct/>
              <w:autoSpaceDE/>
              <w:autoSpaceDN/>
              <w:adjustRightInd/>
              <w:spacing w:after="0"/>
              <w:textAlignment w:val="auto"/>
              <w:rPr>
                <w:lang w:eastAsia="zh-CN"/>
              </w:rPr>
            </w:pPr>
          </w:p>
        </w:tc>
        <w:tc>
          <w:tcPr>
            <w:tcW w:w="5966" w:type="dxa"/>
          </w:tcPr>
          <w:p w14:paraId="51FEDBD5" w14:textId="77777777" w:rsidR="00CF182F" w:rsidRDefault="00FE3592">
            <w:pPr>
              <w:tabs>
                <w:tab w:val="left" w:pos="870"/>
              </w:tabs>
              <w:overflowPunct/>
              <w:autoSpaceDE/>
              <w:autoSpaceDN/>
              <w:adjustRightInd/>
              <w:spacing w:after="0"/>
              <w:textAlignment w:val="auto"/>
              <w:rPr>
                <w:color w:val="000000" w:themeColor="text1"/>
                <w:lang w:eastAsia="zh-CN"/>
              </w:rPr>
            </w:pPr>
            <w:r>
              <w:rPr>
                <w:color w:val="000000" w:themeColor="text1"/>
                <w:lang w:eastAsia="zh-CN"/>
              </w:rPr>
              <w:t>We share the view with Ericsson, if something is needed it can be handled by RAN2</w:t>
            </w:r>
          </w:p>
        </w:tc>
      </w:tr>
    </w:tbl>
    <w:p w14:paraId="51FEDBD7" w14:textId="77777777" w:rsidR="00CF182F" w:rsidRDefault="00CF182F">
      <w:pPr>
        <w:pStyle w:val="BodyText"/>
        <w:spacing w:after="0"/>
        <w:rPr>
          <w:rFonts w:ascii="Times New Roman" w:hAnsi="Times New Roman"/>
          <w:sz w:val="22"/>
          <w:szCs w:val="22"/>
          <w:lang w:eastAsia="zh-CN"/>
        </w:rPr>
      </w:pPr>
    </w:p>
    <w:p w14:paraId="51FEDBD8" w14:textId="77777777" w:rsidR="00CF182F" w:rsidRDefault="00CF182F">
      <w:pPr>
        <w:pStyle w:val="BodyText"/>
        <w:spacing w:after="0"/>
        <w:rPr>
          <w:rFonts w:ascii="Times New Roman" w:hAnsi="Times New Roman"/>
          <w:sz w:val="22"/>
          <w:szCs w:val="22"/>
          <w:lang w:eastAsia="zh-CN"/>
        </w:rPr>
      </w:pPr>
    </w:p>
    <w:p w14:paraId="51FEDBD9"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Based on feedback received, it seems to be pretty clear that no capability signaling should be introduced for this issue. So, the discussion boils down to the following.</w:t>
      </w:r>
    </w:p>
    <w:p w14:paraId="51FEDBDA" w14:textId="77777777" w:rsidR="00CF182F" w:rsidRDefault="00CF182F">
      <w:pPr>
        <w:pStyle w:val="BodyText"/>
        <w:spacing w:after="0"/>
        <w:rPr>
          <w:rFonts w:ascii="Times New Roman" w:hAnsi="Times New Roman"/>
          <w:b/>
          <w:bCs/>
          <w:sz w:val="22"/>
          <w:szCs w:val="22"/>
          <w:lang w:eastAsia="zh-CN"/>
        </w:rPr>
      </w:pPr>
    </w:p>
    <w:p w14:paraId="51FEDBDB" w14:textId="77777777" w:rsidR="00CF182F" w:rsidRDefault="00FE3592">
      <w:pPr>
        <w:pStyle w:val="BodyText"/>
        <w:spacing w:after="0"/>
        <w:rPr>
          <w:rFonts w:ascii="Times New Roman" w:hAnsi="Times New Roman"/>
          <w:sz w:val="22"/>
          <w:szCs w:val="22"/>
          <w:lang w:eastAsia="zh-CN"/>
        </w:rPr>
      </w:pPr>
      <w:r>
        <w:rPr>
          <w:rFonts w:ascii="Times New Roman" w:hAnsi="Times New Roman"/>
          <w:b/>
          <w:bCs/>
          <w:sz w:val="22"/>
          <w:szCs w:val="22"/>
          <w:lang w:eastAsia="zh-CN"/>
        </w:rPr>
        <w:t>Option 1)</w:t>
      </w:r>
      <w:r>
        <w:rPr>
          <w:rFonts w:ascii="Times New Roman" w:hAnsi="Times New Roman"/>
          <w:sz w:val="22"/>
          <w:szCs w:val="22"/>
          <w:lang w:eastAsia="zh-CN"/>
        </w:rPr>
        <w:t xml:space="preserve"> UE supporting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and DAPS, shall support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while performing DAPS, or</w:t>
      </w:r>
    </w:p>
    <w:p w14:paraId="51FEDBDC"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ZTE, Ericsson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w:t>
      </w:r>
    </w:p>
    <w:p w14:paraId="51FEDBDD"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Moderator question: TP needed or not?</w:t>
      </w:r>
    </w:p>
    <w:p w14:paraId="51FEDBDE" w14:textId="77777777" w:rsidR="00CF182F" w:rsidRDefault="00CF182F">
      <w:pPr>
        <w:pStyle w:val="BodyText"/>
        <w:spacing w:after="0"/>
        <w:rPr>
          <w:rFonts w:ascii="Times New Roman" w:hAnsi="Times New Roman"/>
          <w:b/>
          <w:bCs/>
          <w:sz w:val="22"/>
          <w:szCs w:val="22"/>
          <w:lang w:eastAsia="zh-CN"/>
        </w:rPr>
      </w:pPr>
    </w:p>
    <w:p w14:paraId="51FEDBDF" w14:textId="77777777" w:rsidR="00CF182F" w:rsidRDefault="00FE3592">
      <w:pPr>
        <w:pStyle w:val="BodyText"/>
        <w:spacing w:after="0"/>
        <w:rPr>
          <w:rFonts w:ascii="Times New Roman" w:hAnsi="Times New Roman"/>
          <w:sz w:val="22"/>
          <w:szCs w:val="22"/>
          <w:lang w:eastAsia="zh-CN"/>
        </w:rPr>
      </w:pPr>
      <w:r>
        <w:rPr>
          <w:rFonts w:ascii="Times New Roman" w:hAnsi="Times New Roman"/>
          <w:b/>
          <w:bCs/>
          <w:sz w:val="22"/>
          <w:szCs w:val="22"/>
          <w:lang w:eastAsia="zh-CN"/>
        </w:rPr>
        <w:t>Option 2)</w:t>
      </w:r>
      <w:r>
        <w:rPr>
          <w:rFonts w:ascii="Times New Roman" w:hAnsi="Times New Roman"/>
          <w:sz w:val="22"/>
          <w:szCs w:val="22"/>
          <w:lang w:eastAsia="zh-CN"/>
        </w:rPr>
        <w:t xml:space="preserve"> UE supporting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and DAPS, disable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while performing DAPS</w:t>
      </w:r>
    </w:p>
    <w:p w14:paraId="51FEDBE0"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Samsung, MediaTek, Qualcomm, Huawei, </w:t>
      </w:r>
      <w:proofErr w:type="spellStart"/>
      <w:r>
        <w:rPr>
          <w:rFonts w:ascii="Times New Roman" w:hAnsi="Times New Roman"/>
          <w:sz w:val="22"/>
          <w:szCs w:val="22"/>
          <w:lang w:eastAsia="zh-CN"/>
        </w:rPr>
        <w:t>HiSilicon</w:t>
      </w:r>
      <w:proofErr w:type="spellEnd"/>
    </w:p>
    <w:p w14:paraId="51FEDBE1" w14:textId="77777777" w:rsidR="00CF182F" w:rsidRDefault="00CF182F">
      <w:pPr>
        <w:pStyle w:val="BodyText"/>
        <w:spacing w:after="0"/>
        <w:ind w:left="720"/>
        <w:rPr>
          <w:rFonts w:ascii="Times New Roman" w:hAnsi="Times New Roman"/>
          <w:sz w:val="22"/>
          <w:szCs w:val="22"/>
          <w:lang w:eastAsia="zh-CN"/>
        </w:rPr>
      </w:pPr>
    </w:p>
    <w:p w14:paraId="51FEDBE2"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b/>
          <w:bCs/>
          <w:sz w:val="22"/>
          <w:szCs w:val="22"/>
          <w:lang w:eastAsia="zh-CN"/>
        </w:rPr>
        <w:t>Option 2A)</w:t>
      </w:r>
      <w:r>
        <w:rPr>
          <w:rFonts w:ascii="Times New Roman" w:hAnsi="Times New Roman"/>
          <w:sz w:val="22"/>
          <w:szCs w:val="22"/>
          <w:lang w:eastAsia="zh-CN"/>
        </w:rPr>
        <w:t xml:space="preserve"> Default back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to non-</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cases automatically when performing DAPS (UE to turn off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when DAPS is enabled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r>
        <w:rPr>
          <w:rFonts w:ascii="Times New Roman" w:hAnsi="Times New Roman"/>
          <w:b/>
          <w:bCs/>
          <w:sz w:val="22"/>
          <w:szCs w:val="22"/>
          <w:lang w:eastAsia="zh-CN"/>
        </w:rPr>
        <w:t>(TP#1-9)</w:t>
      </w:r>
    </w:p>
    <w:p w14:paraId="51FEDBE5" w14:textId="77777777" w:rsidR="00CF182F" w:rsidRDefault="00FE3592">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MediaTek</w:t>
      </w:r>
    </w:p>
    <w:p w14:paraId="51FEDBE6" w14:textId="77777777" w:rsidR="00CF182F" w:rsidRDefault="00CF182F">
      <w:pPr>
        <w:pStyle w:val="BodyText"/>
        <w:spacing w:after="0"/>
        <w:ind w:left="720"/>
        <w:rPr>
          <w:rFonts w:ascii="Times New Roman" w:hAnsi="Times New Roman"/>
          <w:sz w:val="22"/>
          <w:szCs w:val="22"/>
          <w:lang w:eastAsia="zh-CN"/>
        </w:rPr>
      </w:pPr>
    </w:p>
    <w:p w14:paraId="51FEDBE7"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b/>
          <w:bCs/>
          <w:sz w:val="22"/>
          <w:szCs w:val="22"/>
          <w:lang w:eastAsia="zh-CN"/>
        </w:rPr>
        <w:t>Option 2B)</w:t>
      </w:r>
      <w:r>
        <w:rPr>
          <w:rFonts w:ascii="Times New Roman" w:hAnsi="Times New Roman"/>
          <w:sz w:val="22"/>
          <w:szCs w:val="22"/>
          <w:lang w:eastAsia="zh-CN"/>
        </w:rPr>
        <w:t xml:space="preserve"> Have the specification state that UE does not expect to be configured with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while performing DAPS (therefore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turn off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when enabling DAPS) </w:t>
      </w:r>
      <w:r>
        <w:rPr>
          <w:rFonts w:ascii="Times New Roman" w:hAnsi="Times New Roman"/>
          <w:b/>
          <w:bCs/>
          <w:sz w:val="22"/>
          <w:szCs w:val="22"/>
          <w:lang w:eastAsia="zh-CN"/>
        </w:rPr>
        <w:t>(TP#1-11)</w:t>
      </w:r>
    </w:p>
    <w:p w14:paraId="51FEDBE8" w14:textId="77777777" w:rsidR="00CF182F" w:rsidRDefault="00FE3592">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Ericsson (can accept)</w:t>
      </w:r>
    </w:p>
    <w:p w14:paraId="51FEDBE9" w14:textId="77777777" w:rsidR="00CF182F" w:rsidRDefault="00CF182F">
      <w:pPr>
        <w:pStyle w:val="BodyText"/>
        <w:spacing w:after="0"/>
        <w:rPr>
          <w:rFonts w:ascii="Times New Roman" w:hAnsi="Times New Roman"/>
          <w:sz w:val="22"/>
          <w:szCs w:val="22"/>
          <w:lang w:eastAsia="zh-CN"/>
        </w:rPr>
      </w:pPr>
    </w:p>
    <w:p w14:paraId="51FEDBEA" w14:textId="77777777" w:rsidR="00CF182F" w:rsidRDefault="00FE3592">
      <w:pPr>
        <w:pStyle w:val="BodyText"/>
        <w:spacing w:after="0"/>
        <w:rPr>
          <w:rFonts w:ascii="Times New Roman" w:hAnsi="Times New Roman"/>
          <w:sz w:val="22"/>
          <w:szCs w:val="22"/>
          <w:lang w:eastAsia="zh-CN"/>
        </w:rPr>
      </w:pPr>
      <w:r w:rsidRPr="00D41B42">
        <w:rPr>
          <w:rFonts w:ascii="Times New Roman" w:hAnsi="Times New Roman"/>
          <w:sz w:val="22"/>
          <w:szCs w:val="22"/>
          <w:lang w:eastAsia="zh-CN"/>
        </w:rPr>
        <w:t>Moderator Proposal:</w:t>
      </w:r>
    </w:p>
    <w:p w14:paraId="51FEDBEB"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No new capability is introduced to indicate joint support of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and DAPS features.</w:t>
      </w:r>
    </w:p>
    <w:p w14:paraId="51FEDBEC"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Down-select among option 1/option 2a/option2b</w:t>
      </w:r>
    </w:p>
    <w:p w14:paraId="51FEDBED" w14:textId="77777777" w:rsidR="00CF182F" w:rsidRDefault="00CF182F">
      <w:pPr>
        <w:pStyle w:val="BodyText"/>
        <w:spacing w:after="0"/>
        <w:rPr>
          <w:rFonts w:ascii="Times New Roman" w:hAnsi="Times New Roman"/>
          <w:sz w:val="22"/>
          <w:szCs w:val="22"/>
          <w:lang w:eastAsia="zh-CN"/>
        </w:rPr>
      </w:pPr>
    </w:p>
    <w:p w14:paraId="51FEDBEE" w14:textId="77777777" w:rsidR="00CF182F" w:rsidRDefault="00CF182F">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CF182F" w14:paraId="51FEDBF1" w14:textId="77777777" w:rsidTr="00F50600">
        <w:trPr>
          <w:trHeight w:val="92"/>
        </w:trPr>
        <w:tc>
          <w:tcPr>
            <w:tcW w:w="1885" w:type="dxa"/>
            <w:shd w:val="clear" w:color="auto" w:fill="D9D9D9" w:themeFill="background1" w:themeFillShade="D9"/>
            <w:tcMar>
              <w:top w:w="0" w:type="dxa"/>
              <w:left w:w="108" w:type="dxa"/>
              <w:bottom w:w="0" w:type="dxa"/>
              <w:right w:w="108" w:type="dxa"/>
            </w:tcMar>
          </w:tcPr>
          <w:p w14:paraId="51FEDBEF" w14:textId="77777777" w:rsidR="00CF182F" w:rsidRDefault="00FE3592">
            <w:pPr>
              <w:spacing w:after="0"/>
              <w:rPr>
                <w:b/>
                <w:bCs/>
                <w:lang w:eastAsia="ko-KR"/>
              </w:rPr>
            </w:pPr>
            <w:r>
              <w:t> </w:t>
            </w:r>
            <w:r>
              <w:rPr>
                <w:b/>
                <w:bCs/>
              </w:rPr>
              <w:t>Company</w:t>
            </w:r>
          </w:p>
        </w:tc>
        <w:tc>
          <w:tcPr>
            <w:tcW w:w="7920" w:type="dxa"/>
            <w:shd w:val="clear" w:color="auto" w:fill="D9D9D9" w:themeFill="background1" w:themeFillShade="D9"/>
          </w:tcPr>
          <w:p w14:paraId="51FEDBF0" w14:textId="77777777" w:rsidR="00CF182F" w:rsidRDefault="00FE3592">
            <w:pPr>
              <w:spacing w:after="0"/>
              <w:rPr>
                <w:b/>
                <w:bCs/>
              </w:rPr>
            </w:pPr>
            <w:r>
              <w:rPr>
                <w:b/>
                <w:bCs/>
              </w:rPr>
              <w:t>Comments on Moderator proposal</w:t>
            </w:r>
          </w:p>
        </w:tc>
      </w:tr>
      <w:tr w:rsidR="00CF182F" w14:paraId="51FEDBFC" w14:textId="77777777">
        <w:trPr>
          <w:trHeight w:val="209"/>
        </w:trPr>
        <w:tc>
          <w:tcPr>
            <w:tcW w:w="1885" w:type="dxa"/>
            <w:tcMar>
              <w:top w:w="0" w:type="dxa"/>
              <w:left w:w="108" w:type="dxa"/>
              <w:bottom w:w="0" w:type="dxa"/>
              <w:right w:w="108" w:type="dxa"/>
            </w:tcMar>
          </w:tcPr>
          <w:p w14:paraId="51FEDBF2" w14:textId="77777777" w:rsidR="00CF182F" w:rsidRDefault="00FE3592">
            <w:pPr>
              <w:spacing w:after="0"/>
              <w:rPr>
                <w:lang w:eastAsia="zh-CN"/>
              </w:rPr>
            </w:pPr>
            <w:r>
              <w:rPr>
                <w:rFonts w:hint="eastAsia"/>
                <w:lang w:eastAsia="zh-CN"/>
              </w:rPr>
              <w:t>H</w:t>
            </w:r>
            <w:r>
              <w:rPr>
                <w:lang w:eastAsia="zh-CN"/>
              </w:rPr>
              <w:t>uawei/</w:t>
            </w:r>
            <w:proofErr w:type="spellStart"/>
            <w:r>
              <w:rPr>
                <w:lang w:eastAsia="zh-CN"/>
              </w:rPr>
              <w:t>HiSilicon</w:t>
            </w:r>
            <w:proofErr w:type="spellEnd"/>
          </w:p>
        </w:tc>
        <w:tc>
          <w:tcPr>
            <w:tcW w:w="7920" w:type="dxa"/>
          </w:tcPr>
          <w:p w14:paraId="51FEDBF3" w14:textId="77777777" w:rsidR="00CF182F" w:rsidRDefault="00FE3592">
            <w:pPr>
              <w:overflowPunct/>
              <w:autoSpaceDE/>
              <w:autoSpaceDN/>
              <w:adjustRightInd/>
              <w:spacing w:after="0"/>
              <w:textAlignment w:val="auto"/>
              <w:rPr>
                <w:lang w:eastAsia="zh-CN"/>
              </w:rPr>
            </w:pPr>
            <w:r>
              <w:rPr>
                <w:lang w:eastAsia="zh-CN"/>
              </w:rPr>
              <w:t xml:space="preserve">Ok with the proposal. </w:t>
            </w:r>
          </w:p>
          <w:p w14:paraId="51FEDBF4" w14:textId="77777777" w:rsidR="00CF182F" w:rsidRDefault="00FE3592">
            <w:pPr>
              <w:overflowPunct/>
              <w:autoSpaceDE/>
              <w:autoSpaceDN/>
              <w:adjustRightInd/>
              <w:spacing w:after="0"/>
              <w:textAlignment w:val="auto"/>
              <w:rPr>
                <w:lang w:eastAsia="zh-CN"/>
              </w:rPr>
            </w:pPr>
            <w:r>
              <w:rPr>
                <w:lang w:eastAsia="zh-CN"/>
              </w:rPr>
              <w:t>Note: I doubt “</w:t>
            </w:r>
            <w:r>
              <w:rPr>
                <w:sz w:val="22"/>
                <w:szCs w:val="22"/>
                <w:lang w:eastAsia="zh-CN"/>
              </w:rPr>
              <w:t>Ericsson (1</w:t>
            </w:r>
            <w:r>
              <w:rPr>
                <w:sz w:val="22"/>
                <w:szCs w:val="22"/>
                <w:vertAlign w:val="superscript"/>
                <w:lang w:eastAsia="zh-CN"/>
              </w:rPr>
              <w:t>st</w:t>
            </w:r>
            <w:r>
              <w:rPr>
                <w:sz w:val="22"/>
                <w:szCs w:val="22"/>
                <w:lang w:eastAsia="zh-CN"/>
              </w:rPr>
              <w:t xml:space="preserve"> preference)</w:t>
            </w:r>
            <w:r>
              <w:rPr>
                <w:lang w:eastAsia="zh-CN"/>
              </w:rPr>
              <w:t xml:space="preserve">” for option 1 correctly reflected Ericsson view, because Ericsson commented “We realize that simultaneous DAPS HO and </w:t>
            </w:r>
            <w:proofErr w:type="spellStart"/>
            <w:r>
              <w:rPr>
                <w:lang w:eastAsia="zh-CN"/>
              </w:rPr>
              <w:t>mTRP</w:t>
            </w:r>
            <w:proofErr w:type="spellEnd"/>
            <w:r>
              <w:rPr>
                <w:lang w:eastAsia="zh-CN"/>
              </w:rPr>
              <w:t xml:space="preserve"> may be complex” in the first round, which I suppose Ericsson also concerns operating DAPS and </w:t>
            </w:r>
            <w:proofErr w:type="spellStart"/>
            <w:r>
              <w:rPr>
                <w:lang w:eastAsia="zh-CN"/>
              </w:rPr>
              <w:t>mTRP</w:t>
            </w:r>
            <w:proofErr w:type="spellEnd"/>
            <w:r>
              <w:rPr>
                <w:lang w:eastAsia="zh-CN"/>
              </w:rPr>
              <w:t xml:space="preserve"> at the same time for a given UE. </w:t>
            </w:r>
          </w:p>
          <w:p w14:paraId="51FEDBF5" w14:textId="77777777" w:rsidR="00CF182F" w:rsidRDefault="00CF182F">
            <w:pPr>
              <w:overflowPunct/>
              <w:autoSpaceDE/>
              <w:autoSpaceDN/>
              <w:adjustRightInd/>
              <w:spacing w:after="0"/>
              <w:textAlignment w:val="auto"/>
              <w:rPr>
                <w:lang w:eastAsia="zh-CN"/>
              </w:rPr>
            </w:pPr>
          </w:p>
          <w:p w14:paraId="51FEDBF6" w14:textId="77777777" w:rsidR="00CF182F" w:rsidRDefault="00FE3592">
            <w:pPr>
              <w:overflowPunct/>
              <w:autoSpaceDE/>
              <w:autoSpaceDN/>
              <w:adjustRightInd/>
              <w:spacing w:after="0"/>
              <w:textAlignment w:val="auto"/>
              <w:rPr>
                <w:b/>
                <w:lang w:eastAsia="zh-CN"/>
              </w:rPr>
            </w:pPr>
            <w:r>
              <w:rPr>
                <w:b/>
                <w:lang w:eastAsia="zh-CN"/>
              </w:rPr>
              <w:t>Regarding option1/2a/2b, I believe all concerns from other companies have been addressed in the above table. The following further to address ZTE’s last comment:</w:t>
            </w:r>
          </w:p>
          <w:p w14:paraId="51FEDBF7" w14:textId="77777777" w:rsidR="00CF182F" w:rsidRDefault="00CF182F">
            <w:pPr>
              <w:overflowPunct/>
              <w:autoSpaceDE/>
              <w:autoSpaceDN/>
              <w:adjustRightInd/>
              <w:spacing w:after="0"/>
              <w:textAlignment w:val="auto"/>
              <w:rPr>
                <w:lang w:eastAsia="zh-CN"/>
              </w:rPr>
            </w:pPr>
          </w:p>
          <w:p w14:paraId="51FEDBF8" w14:textId="77777777" w:rsidR="00CF182F" w:rsidRDefault="00FE3592">
            <w:pPr>
              <w:tabs>
                <w:tab w:val="left" w:pos="870"/>
              </w:tabs>
              <w:overflowPunct/>
              <w:autoSpaceDE/>
              <w:autoSpaceDN/>
              <w:adjustRightInd/>
              <w:spacing w:after="120"/>
              <w:textAlignment w:val="auto"/>
              <w:rPr>
                <w:color w:val="000000" w:themeColor="text1"/>
                <w:lang w:eastAsia="zh-CN"/>
              </w:rPr>
            </w:pPr>
            <w:r>
              <w:rPr>
                <w:rFonts w:hint="eastAsia"/>
                <w:color w:val="000000" w:themeColor="text1"/>
                <w:lang w:eastAsia="zh-CN"/>
              </w:rPr>
              <w:t>A</w:t>
            </w:r>
            <w:r>
              <w:rPr>
                <w:color w:val="000000" w:themeColor="text1"/>
                <w:lang w:eastAsia="zh-CN"/>
              </w:rPr>
              <w:t>s ZTE said “</w:t>
            </w:r>
            <w:r>
              <w:rPr>
                <w:rFonts w:hint="eastAsia"/>
                <w:color w:val="000000" w:themeColor="text1"/>
                <w:lang w:eastAsia="zh-CN"/>
              </w:rPr>
              <w:t xml:space="preserve">It is not mandatory that the UE should support DAPS and </w:t>
            </w:r>
            <w:proofErr w:type="spellStart"/>
            <w:r>
              <w:rPr>
                <w:rFonts w:hint="eastAsia"/>
                <w:color w:val="000000" w:themeColor="text1"/>
                <w:lang w:eastAsia="zh-CN"/>
              </w:rPr>
              <w:t>mTRP</w:t>
            </w:r>
            <w:proofErr w:type="spellEnd"/>
            <w:r>
              <w:rPr>
                <w:rFonts w:hint="eastAsia"/>
                <w:color w:val="000000" w:themeColor="text1"/>
                <w:lang w:eastAsia="zh-CN"/>
              </w:rPr>
              <w:t xml:space="preserve"> at the same time if the UE reports the support of DAPS and </w:t>
            </w:r>
            <w:proofErr w:type="spellStart"/>
            <w:r>
              <w:rPr>
                <w:rFonts w:hint="eastAsia"/>
                <w:color w:val="000000" w:themeColor="text1"/>
                <w:lang w:eastAsia="zh-CN"/>
              </w:rPr>
              <w:t>mTRP</w:t>
            </w:r>
            <w:proofErr w:type="spellEnd"/>
            <w:r>
              <w:rPr>
                <w:color w:val="000000" w:themeColor="text1"/>
                <w:lang w:eastAsia="zh-CN"/>
              </w:rPr>
              <w:t xml:space="preserve">”, the problem is that UE does not know or UE is not guaranteed UE will not be required to work in both features and the proposal is targeting to solve this concern from UE implementation perspective. </w:t>
            </w:r>
          </w:p>
          <w:p w14:paraId="51FEDBF9" w14:textId="77777777" w:rsidR="00CF182F" w:rsidRDefault="00FE3592">
            <w:pPr>
              <w:tabs>
                <w:tab w:val="left" w:pos="870"/>
              </w:tabs>
              <w:overflowPunct/>
              <w:autoSpaceDE/>
              <w:autoSpaceDN/>
              <w:adjustRightInd/>
              <w:spacing w:after="120"/>
              <w:textAlignment w:val="auto"/>
              <w:rPr>
                <w:color w:val="000000" w:themeColor="text1"/>
                <w:lang w:eastAsia="zh-CN"/>
              </w:rPr>
            </w:pPr>
            <w:r>
              <w:rPr>
                <w:color w:val="000000" w:themeColor="text1"/>
                <w:lang w:eastAsia="zh-CN"/>
              </w:rPr>
              <w:t>ZTE is also seeming to propose “</w:t>
            </w:r>
            <w:r>
              <w:rPr>
                <w:rFonts w:hint="eastAsia"/>
                <w:color w:val="000000" w:themeColor="text1"/>
                <w:lang w:eastAsia="zh-CN"/>
              </w:rPr>
              <w:t xml:space="preserve">The configuration of </w:t>
            </w:r>
            <w:proofErr w:type="spellStart"/>
            <w:r>
              <w:rPr>
                <w:rFonts w:hint="eastAsia"/>
                <w:color w:val="000000" w:themeColor="text1"/>
                <w:lang w:eastAsia="zh-CN"/>
              </w:rPr>
              <w:t>mTRP</w:t>
            </w:r>
            <w:proofErr w:type="spellEnd"/>
            <w:r>
              <w:rPr>
                <w:rFonts w:hint="eastAsia"/>
                <w:color w:val="000000" w:themeColor="text1"/>
                <w:lang w:eastAsia="zh-CN"/>
              </w:rPr>
              <w:t xml:space="preserve"> can be deleted by the network during DAPS handover, if an</w:t>
            </w:r>
            <w:r>
              <w:rPr>
                <w:color w:val="000000" w:themeColor="text1"/>
                <w:lang w:eastAsia="zh-CN"/>
              </w:rPr>
              <w:t xml:space="preserve">y”, I suppose you mean RRC reconfiguring UE to let UE know the </w:t>
            </w:r>
            <w:proofErr w:type="spellStart"/>
            <w:r>
              <w:rPr>
                <w:color w:val="000000" w:themeColor="text1"/>
                <w:lang w:eastAsia="zh-CN"/>
              </w:rPr>
              <w:t>mTRP</w:t>
            </w:r>
            <w:proofErr w:type="spellEnd"/>
            <w:r>
              <w:rPr>
                <w:color w:val="000000" w:themeColor="text1"/>
                <w:lang w:eastAsia="zh-CN"/>
              </w:rPr>
              <w:t xml:space="preserve"> configuration is “deleted”, then it seems the solution as Ericsson suggested. </w:t>
            </w:r>
          </w:p>
          <w:p w14:paraId="51FEDBFA" w14:textId="77777777" w:rsidR="00CF182F" w:rsidRDefault="00FE3592">
            <w:pPr>
              <w:tabs>
                <w:tab w:val="left" w:pos="870"/>
              </w:tabs>
              <w:overflowPunct/>
              <w:autoSpaceDE/>
              <w:autoSpaceDN/>
              <w:adjustRightInd/>
              <w:spacing w:after="120"/>
              <w:textAlignment w:val="auto"/>
              <w:rPr>
                <w:color w:val="000000" w:themeColor="text1"/>
                <w:lang w:eastAsia="zh-CN"/>
              </w:rPr>
            </w:pPr>
            <w:r>
              <w:rPr>
                <w:color w:val="000000" w:themeColor="text1"/>
                <w:lang w:eastAsia="zh-CN"/>
              </w:rPr>
              <w:t xml:space="preserve">Regarding RRC reconfiguration, what RAN2 has agreed is as long as source </w:t>
            </w:r>
            <w:proofErr w:type="spellStart"/>
            <w:r>
              <w:rPr>
                <w:color w:val="000000" w:themeColor="text1"/>
                <w:lang w:eastAsia="zh-CN"/>
              </w:rPr>
              <w:t>gNB</w:t>
            </w:r>
            <w:proofErr w:type="spellEnd"/>
            <w:r>
              <w:rPr>
                <w:color w:val="000000" w:themeColor="text1"/>
                <w:lang w:eastAsia="zh-CN"/>
              </w:rPr>
              <w:t xml:space="preserve"> is going to change the configuration for source </w:t>
            </w:r>
            <w:proofErr w:type="spellStart"/>
            <w:r>
              <w:rPr>
                <w:color w:val="000000" w:themeColor="text1"/>
                <w:lang w:eastAsia="zh-CN"/>
              </w:rPr>
              <w:t>gNB</w:t>
            </w:r>
            <w:proofErr w:type="spellEnd"/>
            <w:r>
              <w:rPr>
                <w:color w:val="000000" w:themeColor="text1"/>
                <w:lang w:eastAsia="zh-CN"/>
              </w:rPr>
              <w:t xml:space="preserve">, then the source </w:t>
            </w:r>
            <w:proofErr w:type="spellStart"/>
            <w:r>
              <w:rPr>
                <w:color w:val="000000" w:themeColor="text1"/>
                <w:lang w:eastAsia="zh-CN"/>
              </w:rPr>
              <w:t>gNB</w:t>
            </w:r>
            <w:proofErr w:type="spellEnd"/>
            <w:r>
              <w:rPr>
                <w:color w:val="000000" w:themeColor="text1"/>
                <w:lang w:eastAsia="zh-CN"/>
              </w:rPr>
              <w:t xml:space="preserve"> has to send RRC reconfiguration msg to UE for changing configuration (or deleting as in your example) before sending another RRC reconfiguration msg carrying handover command. What RAN1 can do to avoid RRC </w:t>
            </w:r>
            <w:proofErr w:type="spellStart"/>
            <w:r>
              <w:rPr>
                <w:color w:val="000000" w:themeColor="text1"/>
                <w:lang w:eastAsia="zh-CN"/>
              </w:rPr>
              <w:t>reconfig</w:t>
            </w:r>
            <w:proofErr w:type="spellEnd"/>
            <w:r>
              <w:rPr>
                <w:color w:val="000000" w:themeColor="text1"/>
                <w:lang w:eastAsia="zh-CN"/>
              </w:rPr>
              <w:t xml:space="preserve"> is the thing in RAN1 and it is exact the thing we are proposing in option 2a. </w:t>
            </w:r>
          </w:p>
          <w:p w14:paraId="51FEDBFB" w14:textId="77777777" w:rsidR="00CF182F" w:rsidRDefault="00CF182F">
            <w:pPr>
              <w:overflowPunct/>
              <w:autoSpaceDE/>
              <w:autoSpaceDN/>
              <w:adjustRightInd/>
              <w:spacing w:after="0"/>
              <w:textAlignment w:val="auto"/>
              <w:rPr>
                <w:lang w:eastAsia="zh-CN"/>
              </w:rPr>
            </w:pPr>
          </w:p>
        </w:tc>
      </w:tr>
      <w:tr w:rsidR="00CF182F" w14:paraId="51FEDBFF" w14:textId="77777777">
        <w:trPr>
          <w:trHeight w:val="209"/>
        </w:trPr>
        <w:tc>
          <w:tcPr>
            <w:tcW w:w="1885" w:type="dxa"/>
            <w:tcMar>
              <w:top w:w="0" w:type="dxa"/>
              <w:left w:w="108" w:type="dxa"/>
              <w:bottom w:w="0" w:type="dxa"/>
              <w:right w:w="108" w:type="dxa"/>
            </w:tcMar>
          </w:tcPr>
          <w:p w14:paraId="51FEDBFD" w14:textId="77777777" w:rsidR="00CF182F" w:rsidRDefault="00FE3592">
            <w:pPr>
              <w:spacing w:after="0"/>
              <w:rPr>
                <w:lang w:eastAsia="zh-CN"/>
              </w:rPr>
            </w:pPr>
            <w:r>
              <w:rPr>
                <w:lang w:eastAsia="zh-CN"/>
              </w:rPr>
              <w:t>MTK</w:t>
            </w:r>
          </w:p>
        </w:tc>
        <w:tc>
          <w:tcPr>
            <w:tcW w:w="7920" w:type="dxa"/>
          </w:tcPr>
          <w:p w14:paraId="51FEDBFE" w14:textId="77777777" w:rsidR="00CF182F" w:rsidRDefault="00FE3592">
            <w:pPr>
              <w:overflowPunct/>
              <w:autoSpaceDE/>
              <w:autoSpaceDN/>
              <w:adjustRightInd/>
              <w:spacing w:after="0"/>
              <w:textAlignment w:val="auto"/>
              <w:rPr>
                <w:lang w:eastAsia="zh-CN"/>
              </w:rPr>
            </w:pPr>
            <w:r>
              <w:rPr>
                <w:lang w:eastAsia="zh-CN"/>
              </w:rPr>
              <w:t>Ok with the proposal. We can further down-select in next week. We slight prefer Option 2A.</w:t>
            </w:r>
          </w:p>
        </w:tc>
      </w:tr>
      <w:tr w:rsidR="00CF182F" w14:paraId="51FEDC05" w14:textId="77777777">
        <w:trPr>
          <w:trHeight w:val="209"/>
        </w:trPr>
        <w:tc>
          <w:tcPr>
            <w:tcW w:w="1885" w:type="dxa"/>
            <w:tcMar>
              <w:top w:w="0" w:type="dxa"/>
              <w:left w:w="108" w:type="dxa"/>
              <w:bottom w:w="0" w:type="dxa"/>
              <w:right w:w="108" w:type="dxa"/>
            </w:tcMar>
          </w:tcPr>
          <w:p w14:paraId="51FEDC00" w14:textId="77777777" w:rsidR="00CF182F" w:rsidRDefault="00FE3592">
            <w:pPr>
              <w:spacing w:after="0"/>
              <w:rPr>
                <w:lang w:eastAsia="zh-CN"/>
              </w:rPr>
            </w:pPr>
            <w:r>
              <w:rPr>
                <w:lang w:eastAsia="zh-CN"/>
              </w:rPr>
              <w:t>Apple</w:t>
            </w:r>
          </w:p>
        </w:tc>
        <w:tc>
          <w:tcPr>
            <w:tcW w:w="7920" w:type="dxa"/>
          </w:tcPr>
          <w:p w14:paraId="51FEDC01" w14:textId="77777777" w:rsidR="00CF182F" w:rsidRDefault="00FE3592">
            <w:pPr>
              <w:overflowPunct/>
              <w:autoSpaceDE/>
              <w:autoSpaceDN/>
              <w:adjustRightInd/>
              <w:spacing w:after="0"/>
              <w:textAlignment w:val="auto"/>
              <w:rPr>
                <w:lang w:eastAsia="zh-CN"/>
              </w:rPr>
            </w:pPr>
            <w:r>
              <w:rPr>
                <w:lang w:eastAsia="zh-CN"/>
              </w:rPr>
              <w:t>We are ok with proposal.</w:t>
            </w:r>
          </w:p>
          <w:p w14:paraId="51FEDC02" w14:textId="77777777" w:rsidR="00CF182F" w:rsidRDefault="00FE3592">
            <w:pPr>
              <w:overflowPunct/>
              <w:autoSpaceDE/>
              <w:autoSpaceDN/>
              <w:adjustRightInd/>
              <w:spacing w:after="0"/>
              <w:textAlignment w:val="auto"/>
              <w:rPr>
                <w:lang w:eastAsia="zh-CN"/>
              </w:rPr>
            </w:pPr>
            <w:r>
              <w:rPr>
                <w:lang w:eastAsia="zh-CN"/>
              </w:rPr>
              <w:t>In addition, I’m trying to understand the option 2A and 2B.</w:t>
            </w:r>
          </w:p>
          <w:p w14:paraId="51FEDC03" w14:textId="77777777" w:rsidR="00CF182F" w:rsidRDefault="00FE3592">
            <w:pPr>
              <w:overflowPunct/>
              <w:autoSpaceDE/>
              <w:autoSpaceDN/>
              <w:adjustRightInd/>
              <w:spacing w:after="0"/>
              <w:textAlignment w:val="auto"/>
              <w:rPr>
                <w:iCs/>
                <w:color w:val="000000" w:themeColor="text1"/>
              </w:rPr>
            </w:pPr>
            <w:r>
              <w:rPr>
                <w:lang w:eastAsia="zh-CN"/>
              </w:rPr>
              <w:t xml:space="preserve">For 2A, UE receives the PDSCH from </w:t>
            </w:r>
            <w:proofErr w:type="spellStart"/>
            <w:r>
              <w:rPr>
                <w:iCs/>
                <w:color w:val="000000" w:themeColor="text1"/>
              </w:rPr>
              <w:t>CORESETPoolIndex</w:t>
            </w:r>
            <w:proofErr w:type="spellEnd"/>
            <w:r>
              <w:rPr>
                <w:iCs/>
                <w:color w:val="000000" w:themeColor="text1"/>
              </w:rPr>
              <w:t xml:space="preserve"> = 0</w:t>
            </w:r>
            <w:r>
              <w:rPr>
                <w:iCs/>
                <w:color w:val="000000" w:themeColor="text1"/>
                <w:lang w:eastAsia="zh-CN"/>
              </w:rPr>
              <w:t>,</w:t>
            </w:r>
            <w:r>
              <w:rPr>
                <w:color w:val="000000" w:themeColor="text1"/>
                <w:lang w:eastAsia="zh-CN"/>
              </w:rPr>
              <w:t xml:space="preserve"> my question is the TRP corresponding to the </w:t>
            </w:r>
            <w:proofErr w:type="spellStart"/>
            <w:r>
              <w:rPr>
                <w:iCs/>
                <w:color w:val="000000" w:themeColor="text1"/>
              </w:rPr>
              <w:t>CORESETPoolIndex</w:t>
            </w:r>
            <w:proofErr w:type="spellEnd"/>
            <w:r>
              <w:rPr>
                <w:iCs/>
                <w:color w:val="000000" w:themeColor="text1"/>
              </w:rPr>
              <w:t xml:space="preserve"> = 0 maybe not the best TRP when UE is moving toward the target cell, or the </w:t>
            </w:r>
            <w:r w:rsidR="00F55BF5">
              <w:rPr>
                <w:iCs/>
                <w:color w:val="000000" w:themeColor="text1"/>
              </w:rPr>
              <w:pgNum/>
            </w:r>
            <w:proofErr w:type="spellStart"/>
            <w:r w:rsidR="00F55BF5">
              <w:rPr>
                <w:iCs/>
                <w:color w:val="000000" w:themeColor="text1"/>
              </w:rPr>
              <w:t>orresponding</w:t>
            </w:r>
            <w:proofErr w:type="spellEnd"/>
            <w:r>
              <w:rPr>
                <w:iCs/>
                <w:color w:val="000000" w:themeColor="text1"/>
              </w:rPr>
              <w:t xml:space="preserve"> beam is not the best beam among TRPs, or even beam is the worst beam. </w:t>
            </w:r>
            <w:r w:rsidR="00F55BF5">
              <w:rPr>
                <w:iCs/>
                <w:color w:val="000000" w:themeColor="text1"/>
              </w:rPr>
              <w:t>H</w:t>
            </w:r>
            <w:r>
              <w:rPr>
                <w:iCs/>
                <w:color w:val="000000" w:themeColor="text1"/>
              </w:rPr>
              <w:t>ow to guarantee the HO performance?</w:t>
            </w:r>
          </w:p>
          <w:p w14:paraId="51FEDC04" w14:textId="77777777" w:rsidR="00CF182F" w:rsidRDefault="00FE3592">
            <w:pPr>
              <w:overflowPunct/>
              <w:autoSpaceDE/>
              <w:autoSpaceDN/>
              <w:adjustRightInd/>
              <w:spacing w:after="0"/>
              <w:textAlignment w:val="auto"/>
              <w:rPr>
                <w:lang w:eastAsia="zh-CN"/>
              </w:rPr>
            </w:pPr>
            <w:r>
              <w:rPr>
                <w:iCs/>
                <w:color w:val="000000" w:themeColor="text1"/>
              </w:rPr>
              <w:lastRenderedPageBreak/>
              <w:t>For 2B, my understanding is</w:t>
            </w:r>
            <w:r>
              <w:rPr>
                <w:lang w:eastAsia="zh-CN"/>
              </w:rPr>
              <w:t xml:space="preserve"> two features can’t operate together. If UE is configured with </w:t>
            </w:r>
            <w:proofErr w:type="spellStart"/>
            <w:r>
              <w:rPr>
                <w:lang w:eastAsia="zh-CN"/>
              </w:rPr>
              <w:t>mTRP</w:t>
            </w:r>
            <w:proofErr w:type="spellEnd"/>
            <w:r>
              <w:rPr>
                <w:lang w:eastAsia="zh-CN"/>
              </w:rPr>
              <w:t xml:space="preserve">, then UE can’t be configured with DAPS HO. Only after </w:t>
            </w:r>
            <w:proofErr w:type="spellStart"/>
            <w:r>
              <w:rPr>
                <w:lang w:eastAsia="zh-CN"/>
              </w:rPr>
              <w:t>gNB</w:t>
            </w:r>
            <w:proofErr w:type="spellEnd"/>
            <w:r>
              <w:rPr>
                <w:lang w:eastAsia="zh-CN"/>
              </w:rPr>
              <w:t xml:space="preserve"> disables the </w:t>
            </w:r>
            <w:proofErr w:type="spellStart"/>
            <w:r>
              <w:rPr>
                <w:lang w:eastAsia="zh-CN"/>
              </w:rPr>
              <w:t>mTRP</w:t>
            </w:r>
            <w:proofErr w:type="spellEnd"/>
            <w:r>
              <w:rPr>
                <w:lang w:eastAsia="zh-CN"/>
              </w:rPr>
              <w:t xml:space="preserve"> fist, then UE can be configured with the DAPS HO. RRC configuration may cause the delay, but the HO performance can be guaranteed.</w:t>
            </w:r>
          </w:p>
        </w:tc>
      </w:tr>
      <w:tr w:rsidR="00CF182F" w14:paraId="51FEDC08" w14:textId="77777777">
        <w:trPr>
          <w:trHeight w:val="209"/>
        </w:trPr>
        <w:tc>
          <w:tcPr>
            <w:tcW w:w="1885" w:type="dxa"/>
            <w:tcMar>
              <w:top w:w="0" w:type="dxa"/>
              <w:left w:w="108" w:type="dxa"/>
              <w:bottom w:w="0" w:type="dxa"/>
              <w:right w:w="108" w:type="dxa"/>
            </w:tcMar>
          </w:tcPr>
          <w:p w14:paraId="51FEDC06" w14:textId="77777777" w:rsidR="00CF182F" w:rsidRDefault="00FE3592">
            <w:pPr>
              <w:spacing w:after="0"/>
              <w:rPr>
                <w:lang w:eastAsia="zh-CN"/>
              </w:rPr>
            </w:pPr>
            <w:r>
              <w:rPr>
                <w:lang w:eastAsia="zh-CN"/>
              </w:rPr>
              <w:lastRenderedPageBreak/>
              <w:t>Nokia</w:t>
            </w:r>
          </w:p>
        </w:tc>
        <w:tc>
          <w:tcPr>
            <w:tcW w:w="7920" w:type="dxa"/>
          </w:tcPr>
          <w:p w14:paraId="51FEDC07" w14:textId="77777777" w:rsidR="00CF182F" w:rsidRDefault="00FE3592">
            <w:pPr>
              <w:overflowPunct/>
              <w:autoSpaceDE/>
              <w:autoSpaceDN/>
              <w:adjustRightInd/>
              <w:spacing w:after="0"/>
              <w:textAlignment w:val="auto"/>
              <w:rPr>
                <w:lang w:eastAsia="zh-CN"/>
              </w:rPr>
            </w:pPr>
            <w:r>
              <w:rPr>
                <w:lang w:eastAsia="zh-CN"/>
              </w:rPr>
              <w:t xml:space="preserve">OK with the proposal. </w:t>
            </w:r>
          </w:p>
        </w:tc>
      </w:tr>
      <w:tr w:rsidR="00CF182F" w14:paraId="51FEDC0B" w14:textId="77777777">
        <w:trPr>
          <w:trHeight w:val="209"/>
        </w:trPr>
        <w:tc>
          <w:tcPr>
            <w:tcW w:w="1885" w:type="dxa"/>
            <w:tcMar>
              <w:top w:w="0" w:type="dxa"/>
              <w:left w:w="108" w:type="dxa"/>
              <w:bottom w:w="0" w:type="dxa"/>
              <w:right w:w="108" w:type="dxa"/>
            </w:tcMar>
          </w:tcPr>
          <w:p w14:paraId="51FEDC09" w14:textId="77777777" w:rsidR="00CF182F" w:rsidRDefault="00FE3592">
            <w:pPr>
              <w:spacing w:after="0"/>
              <w:rPr>
                <w:lang w:eastAsia="zh-CN"/>
              </w:rPr>
            </w:pPr>
            <w:r>
              <w:rPr>
                <w:lang w:eastAsia="zh-CN"/>
              </w:rPr>
              <w:t>Samsung</w:t>
            </w:r>
          </w:p>
        </w:tc>
        <w:tc>
          <w:tcPr>
            <w:tcW w:w="7920" w:type="dxa"/>
          </w:tcPr>
          <w:p w14:paraId="51FEDC0A" w14:textId="77777777" w:rsidR="00CF182F" w:rsidRDefault="00FE3592">
            <w:pPr>
              <w:overflowPunct/>
              <w:autoSpaceDE/>
              <w:autoSpaceDN/>
              <w:adjustRightInd/>
              <w:spacing w:after="0"/>
              <w:textAlignment w:val="auto"/>
              <w:rPr>
                <w:lang w:eastAsia="zh-CN"/>
              </w:rPr>
            </w:pPr>
            <w:r>
              <w:rPr>
                <w:lang w:eastAsia="zh-CN"/>
              </w:rPr>
              <w:t xml:space="preserve">OK with the proposal. For options, we prefer 2B. </w:t>
            </w:r>
          </w:p>
        </w:tc>
      </w:tr>
      <w:tr w:rsidR="00CF182F" w14:paraId="51FEDC0E" w14:textId="77777777">
        <w:trPr>
          <w:trHeight w:val="209"/>
        </w:trPr>
        <w:tc>
          <w:tcPr>
            <w:tcW w:w="1885" w:type="dxa"/>
            <w:tcMar>
              <w:top w:w="0" w:type="dxa"/>
              <w:left w:w="108" w:type="dxa"/>
              <w:bottom w:w="0" w:type="dxa"/>
              <w:right w:w="108" w:type="dxa"/>
            </w:tcMar>
          </w:tcPr>
          <w:p w14:paraId="51FEDC0C" w14:textId="77777777" w:rsidR="00CF182F" w:rsidRDefault="00FE3592">
            <w:pPr>
              <w:spacing w:after="0"/>
              <w:rPr>
                <w:lang w:eastAsia="zh-CN"/>
              </w:rPr>
            </w:pPr>
            <w:r>
              <w:rPr>
                <w:lang w:eastAsia="zh-CN"/>
              </w:rPr>
              <w:t>Ericsson</w:t>
            </w:r>
          </w:p>
        </w:tc>
        <w:tc>
          <w:tcPr>
            <w:tcW w:w="7920" w:type="dxa"/>
          </w:tcPr>
          <w:p w14:paraId="51FEDC0D" w14:textId="77777777" w:rsidR="00CF182F" w:rsidRDefault="00FE3592">
            <w:pPr>
              <w:overflowPunct/>
              <w:autoSpaceDE/>
              <w:autoSpaceDN/>
              <w:adjustRightInd/>
              <w:spacing w:after="0"/>
              <w:textAlignment w:val="auto"/>
              <w:rPr>
                <w:lang w:eastAsia="zh-CN"/>
              </w:rPr>
            </w:pPr>
            <w:r>
              <w:rPr>
                <w:lang w:eastAsia="zh-CN"/>
              </w:rPr>
              <w:t xml:space="preserve">OK with proposal. </w:t>
            </w:r>
          </w:p>
        </w:tc>
      </w:tr>
      <w:tr w:rsidR="00CF182F" w14:paraId="51FEDC15" w14:textId="77777777">
        <w:trPr>
          <w:trHeight w:val="209"/>
        </w:trPr>
        <w:tc>
          <w:tcPr>
            <w:tcW w:w="1885" w:type="dxa"/>
            <w:tcMar>
              <w:top w:w="0" w:type="dxa"/>
              <w:left w:w="108" w:type="dxa"/>
              <w:bottom w:w="0" w:type="dxa"/>
              <w:right w:w="108" w:type="dxa"/>
            </w:tcMar>
          </w:tcPr>
          <w:p w14:paraId="51FEDC0F" w14:textId="77777777" w:rsidR="00CF182F" w:rsidRDefault="00FE3592">
            <w:pPr>
              <w:spacing w:after="0"/>
              <w:rPr>
                <w:lang w:eastAsia="zh-CN"/>
              </w:rPr>
            </w:pPr>
            <w:r>
              <w:rPr>
                <w:rFonts w:hint="eastAsia"/>
                <w:lang w:eastAsia="zh-CN"/>
              </w:rPr>
              <w:t>ZTE</w:t>
            </w:r>
          </w:p>
        </w:tc>
        <w:tc>
          <w:tcPr>
            <w:tcW w:w="7920" w:type="dxa"/>
          </w:tcPr>
          <w:p w14:paraId="51FEDC10" w14:textId="77777777" w:rsidR="00CF182F" w:rsidRDefault="00FE3592">
            <w:pPr>
              <w:overflowPunct/>
              <w:autoSpaceDE/>
              <w:autoSpaceDN/>
              <w:adjustRightInd/>
              <w:spacing w:after="0"/>
              <w:textAlignment w:val="auto"/>
              <w:rPr>
                <w:lang w:eastAsia="zh-CN"/>
              </w:rPr>
            </w:pPr>
            <w:r>
              <w:rPr>
                <w:rFonts w:hint="eastAsia"/>
                <w:lang w:eastAsia="zh-CN"/>
              </w:rPr>
              <w:t>OK with the proposal.</w:t>
            </w:r>
          </w:p>
          <w:p w14:paraId="51FEDC11" w14:textId="77777777" w:rsidR="00CF182F" w:rsidRDefault="00FE3592">
            <w:pPr>
              <w:overflowPunct/>
              <w:autoSpaceDE/>
              <w:autoSpaceDN/>
              <w:adjustRightInd/>
              <w:spacing w:after="0"/>
              <w:textAlignment w:val="auto"/>
              <w:rPr>
                <w:lang w:eastAsia="zh-CN"/>
              </w:rPr>
            </w:pPr>
            <w:r>
              <w:rPr>
                <w:lang w:eastAsia="zh-CN"/>
              </w:rPr>
              <w:t>Our preference is option 1 and w</w:t>
            </w:r>
            <w:r>
              <w:rPr>
                <w:rFonts w:hint="eastAsia"/>
                <w:lang w:eastAsia="zh-CN"/>
              </w:rPr>
              <w:t xml:space="preserve">e </w:t>
            </w:r>
            <w:r>
              <w:rPr>
                <w:lang w:eastAsia="zh-CN"/>
              </w:rPr>
              <w:t>would like to make the following modification to option 1.</w:t>
            </w:r>
          </w:p>
          <w:p w14:paraId="51FEDC12" w14:textId="77777777" w:rsidR="00CF182F" w:rsidRDefault="00FE3592">
            <w:pPr>
              <w:overflowPunct/>
              <w:autoSpaceDE/>
              <w:autoSpaceDN/>
              <w:adjustRightInd/>
              <w:spacing w:after="0"/>
              <w:textAlignment w:val="auto"/>
              <w:rPr>
                <w:lang w:eastAsia="zh-CN"/>
              </w:rPr>
            </w:pPr>
            <w:r>
              <w:rPr>
                <w:lang w:eastAsia="zh-CN"/>
              </w:rPr>
              <w:t>O</w:t>
            </w:r>
            <w:r>
              <w:rPr>
                <w:rFonts w:hint="eastAsia"/>
                <w:lang w:eastAsia="zh-CN"/>
              </w:rPr>
              <w:t xml:space="preserve">ption 1: </w:t>
            </w:r>
            <w:r>
              <w:rPr>
                <w:lang w:eastAsia="zh-CN"/>
              </w:rPr>
              <w:t xml:space="preserve">UE supporting </w:t>
            </w:r>
            <w:proofErr w:type="spellStart"/>
            <w:r>
              <w:rPr>
                <w:lang w:eastAsia="zh-CN"/>
              </w:rPr>
              <w:t>mTRP</w:t>
            </w:r>
            <w:proofErr w:type="spellEnd"/>
            <w:r>
              <w:rPr>
                <w:lang w:eastAsia="zh-CN"/>
              </w:rPr>
              <w:t xml:space="preserve">, DAPS and more than two cells, shall support </w:t>
            </w:r>
            <w:proofErr w:type="spellStart"/>
            <w:r>
              <w:rPr>
                <w:lang w:eastAsia="zh-CN"/>
              </w:rPr>
              <w:t>mTRP</w:t>
            </w:r>
            <w:proofErr w:type="spellEnd"/>
            <w:r>
              <w:rPr>
                <w:lang w:eastAsia="zh-CN"/>
              </w:rPr>
              <w:t xml:space="preserve"> while performing DAPS.</w:t>
            </w:r>
          </w:p>
          <w:p w14:paraId="51FEDC13" w14:textId="77777777" w:rsidR="00CF182F" w:rsidRDefault="00FE3592">
            <w:pPr>
              <w:overflowPunct/>
              <w:autoSpaceDE/>
              <w:autoSpaceDN/>
              <w:adjustRightInd/>
              <w:spacing w:after="0"/>
              <w:textAlignment w:val="auto"/>
              <w:rPr>
                <w:lang w:eastAsia="zh-CN"/>
              </w:rPr>
            </w:pPr>
            <w:r>
              <w:rPr>
                <w:lang w:eastAsia="zh-CN"/>
              </w:rPr>
              <w:t xml:space="preserve">Our intention is to let network implementation solve this issue since the network can ensure the configuration of the source cell and the target cell does not exceed the UE capability. The network can configure or not configure </w:t>
            </w:r>
            <w:proofErr w:type="spellStart"/>
            <w:r>
              <w:rPr>
                <w:lang w:eastAsia="zh-CN"/>
              </w:rPr>
              <w:t>mTRP</w:t>
            </w:r>
            <w:proofErr w:type="spellEnd"/>
            <w:r>
              <w:rPr>
                <w:lang w:eastAsia="zh-CN"/>
              </w:rPr>
              <w:t xml:space="preserve"> for a UE during DAPS handover according to its capability. Therefore, no TP is needed. </w:t>
            </w:r>
          </w:p>
          <w:p w14:paraId="51FEDC14" w14:textId="77777777" w:rsidR="00CF182F" w:rsidRDefault="00FE3592">
            <w:pPr>
              <w:overflowPunct/>
              <w:autoSpaceDE/>
              <w:autoSpaceDN/>
              <w:adjustRightInd/>
              <w:spacing w:after="0"/>
              <w:textAlignment w:val="auto"/>
              <w:rPr>
                <w:lang w:eastAsia="zh-CN"/>
              </w:rPr>
            </w:pPr>
            <w:r>
              <w:rPr>
                <w:lang w:eastAsia="zh-CN"/>
              </w:rPr>
              <w:t xml:space="preserve">It is our understanding that if a UE reports that </w:t>
            </w:r>
            <w:proofErr w:type="spellStart"/>
            <w:r>
              <w:rPr>
                <w:lang w:eastAsia="zh-CN"/>
              </w:rPr>
              <w:t>mTRP</w:t>
            </w:r>
            <w:proofErr w:type="spellEnd"/>
            <w:r>
              <w:rPr>
                <w:lang w:eastAsia="zh-CN"/>
              </w:rPr>
              <w:t xml:space="preserve">, DAPS and more than two cells is supported, the UE should have a capability of supporting two cells, where one cell is configured with </w:t>
            </w:r>
            <w:proofErr w:type="spellStart"/>
            <w:r>
              <w:rPr>
                <w:lang w:eastAsia="zh-CN"/>
              </w:rPr>
              <w:t>mTRP</w:t>
            </w:r>
            <w:proofErr w:type="spellEnd"/>
            <w:r>
              <w:rPr>
                <w:lang w:eastAsia="zh-CN"/>
              </w:rPr>
              <w:t>. However, some companies still express their concerns that this may bring some problems to the UE implementation. At this stage, we also can accept option 2B to solve this issue for further progress as our second preference.</w:t>
            </w:r>
          </w:p>
        </w:tc>
      </w:tr>
      <w:tr w:rsidR="00CC7E21" w14:paraId="03938FB3" w14:textId="77777777">
        <w:trPr>
          <w:trHeight w:val="209"/>
        </w:trPr>
        <w:tc>
          <w:tcPr>
            <w:tcW w:w="1885" w:type="dxa"/>
            <w:tcMar>
              <w:top w:w="0" w:type="dxa"/>
              <w:left w:w="108" w:type="dxa"/>
              <w:bottom w:w="0" w:type="dxa"/>
              <w:right w:w="108" w:type="dxa"/>
            </w:tcMar>
          </w:tcPr>
          <w:p w14:paraId="70D28E61" w14:textId="77777777" w:rsidR="00CC7E21" w:rsidRDefault="00CC7E21">
            <w:pPr>
              <w:spacing w:after="0"/>
              <w:rPr>
                <w:lang w:eastAsia="zh-CN"/>
              </w:rPr>
            </w:pPr>
          </w:p>
        </w:tc>
        <w:tc>
          <w:tcPr>
            <w:tcW w:w="7920" w:type="dxa"/>
          </w:tcPr>
          <w:p w14:paraId="58AD188C" w14:textId="77777777" w:rsidR="00CC7E21" w:rsidRDefault="00CC7E21">
            <w:pPr>
              <w:overflowPunct/>
              <w:autoSpaceDE/>
              <w:autoSpaceDN/>
              <w:adjustRightInd/>
              <w:spacing w:after="0"/>
              <w:textAlignment w:val="auto"/>
              <w:rPr>
                <w:lang w:eastAsia="zh-CN"/>
              </w:rPr>
            </w:pPr>
          </w:p>
        </w:tc>
      </w:tr>
    </w:tbl>
    <w:p w14:paraId="51FEDC16" w14:textId="77777777" w:rsidR="00CF182F" w:rsidRDefault="00CF182F">
      <w:pPr>
        <w:pStyle w:val="BodyText"/>
        <w:spacing w:after="0"/>
        <w:rPr>
          <w:rFonts w:ascii="Times New Roman" w:hAnsi="Times New Roman"/>
          <w:sz w:val="22"/>
          <w:szCs w:val="22"/>
          <w:lang w:eastAsia="zh-CN"/>
        </w:rPr>
      </w:pPr>
    </w:p>
    <w:p w14:paraId="51FEDC17"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seems to be agreeable by all.</w:t>
      </w:r>
    </w:p>
    <w:p w14:paraId="51FEDC18" w14:textId="77777777" w:rsidR="00CF182F" w:rsidRDefault="00CF182F">
      <w:pPr>
        <w:pStyle w:val="BodyText"/>
        <w:spacing w:after="0"/>
        <w:rPr>
          <w:rFonts w:ascii="Times New Roman" w:hAnsi="Times New Roman"/>
          <w:sz w:val="22"/>
          <w:szCs w:val="22"/>
          <w:lang w:eastAsia="zh-CN"/>
        </w:rPr>
      </w:pPr>
    </w:p>
    <w:p w14:paraId="51FEDC19" w14:textId="77777777" w:rsidR="00CF182F" w:rsidRPr="00117F6F" w:rsidRDefault="00FE3592">
      <w:pPr>
        <w:pStyle w:val="BodyText"/>
        <w:spacing w:after="0"/>
        <w:rPr>
          <w:rFonts w:ascii="Times New Roman" w:hAnsi="Times New Roman"/>
          <w:sz w:val="22"/>
          <w:szCs w:val="22"/>
          <w:lang w:eastAsia="zh-CN"/>
        </w:rPr>
      </w:pPr>
      <w:r w:rsidRPr="00117F6F">
        <w:rPr>
          <w:rFonts w:ascii="Times New Roman" w:hAnsi="Times New Roman"/>
          <w:sz w:val="22"/>
          <w:szCs w:val="22"/>
          <w:lang w:eastAsia="zh-CN"/>
        </w:rPr>
        <w:t>Moderator Proposal:</w:t>
      </w:r>
    </w:p>
    <w:p w14:paraId="51FEDC1A" w14:textId="77777777" w:rsidR="00CF182F" w:rsidRPr="00117F6F" w:rsidRDefault="00FE3592">
      <w:pPr>
        <w:pStyle w:val="BodyText"/>
        <w:numPr>
          <w:ilvl w:val="0"/>
          <w:numId w:val="11"/>
        </w:numPr>
        <w:spacing w:after="0"/>
        <w:rPr>
          <w:rFonts w:ascii="Times New Roman" w:hAnsi="Times New Roman"/>
          <w:sz w:val="22"/>
          <w:szCs w:val="22"/>
          <w:lang w:eastAsia="zh-CN"/>
        </w:rPr>
      </w:pPr>
      <w:r w:rsidRPr="00117F6F">
        <w:rPr>
          <w:rFonts w:ascii="Times New Roman" w:hAnsi="Times New Roman"/>
          <w:sz w:val="22"/>
          <w:szCs w:val="22"/>
          <w:lang w:eastAsia="zh-CN"/>
        </w:rPr>
        <w:t xml:space="preserve">No new capability is introduced to indicate joint support of </w:t>
      </w:r>
      <w:proofErr w:type="spellStart"/>
      <w:r w:rsidRPr="00117F6F">
        <w:rPr>
          <w:rFonts w:ascii="Times New Roman" w:hAnsi="Times New Roman"/>
          <w:sz w:val="22"/>
          <w:szCs w:val="22"/>
          <w:lang w:eastAsia="zh-CN"/>
        </w:rPr>
        <w:t>mTRP</w:t>
      </w:r>
      <w:proofErr w:type="spellEnd"/>
      <w:r w:rsidRPr="00117F6F">
        <w:rPr>
          <w:rFonts w:ascii="Times New Roman" w:hAnsi="Times New Roman"/>
          <w:sz w:val="22"/>
          <w:szCs w:val="22"/>
          <w:lang w:eastAsia="zh-CN"/>
        </w:rPr>
        <w:t xml:space="preserve"> and DAPS features.</w:t>
      </w:r>
    </w:p>
    <w:p w14:paraId="51FEDC1B" w14:textId="77777777" w:rsidR="00CF182F" w:rsidRPr="00117F6F" w:rsidRDefault="00CF182F">
      <w:pPr>
        <w:pStyle w:val="BodyText"/>
        <w:spacing w:after="0"/>
        <w:rPr>
          <w:rFonts w:ascii="Times New Roman" w:hAnsi="Times New Roman"/>
          <w:sz w:val="22"/>
          <w:szCs w:val="22"/>
          <w:lang w:eastAsia="zh-CN"/>
        </w:rPr>
      </w:pPr>
    </w:p>
    <w:p w14:paraId="51FEDC1C" w14:textId="77777777" w:rsidR="00CF182F" w:rsidRPr="00117F6F" w:rsidRDefault="00FE3592">
      <w:pPr>
        <w:pStyle w:val="BodyText"/>
        <w:spacing w:after="0"/>
        <w:rPr>
          <w:rFonts w:ascii="Times New Roman" w:hAnsi="Times New Roman"/>
          <w:sz w:val="22"/>
          <w:szCs w:val="22"/>
          <w:lang w:eastAsia="zh-CN"/>
        </w:rPr>
      </w:pPr>
      <w:r w:rsidRPr="00117F6F">
        <w:rPr>
          <w:rFonts w:ascii="Times New Roman" w:hAnsi="Times New Roman"/>
          <w:sz w:val="22"/>
          <w:szCs w:val="22"/>
          <w:lang w:eastAsia="zh-CN"/>
        </w:rPr>
        <w:t xml:space="preserve">As for the exact method to handle </w:t>
      </w:r>
      <w:proofErr w:type="spellStart"/>
      <w:r w:rsidRPr="00117F6F">
        <w:rPr>
          <w:rFonts w:ascii="Times New Roman" w:hAnsi="Times New Roman"/>
          <w:sz w:val="22"/>
          <w:szCs w:val="22"/>
          <w:lang w:eastAsia="zh-CN"/>
        </w:rPr>
        <w:t>mTRP</w:t>
      </w:r>
      <w:proofErr w:type="spellEnd"/>
      <w:r w:rsidRPr="00117F6F">
        <w:rPr>
          <w:rFonts w:ascii="Times New Roman" w:hAnsi="Times New Roman"/>
          <w:sz w:val="22"/>
          <w:szCs w:val="22"/>
          <w:lang w:eastAsia="zh-CN"/>
        </w:rPr>
        <w:t xml:space="preserve"> and DAPS, we have the following options.</w:t>
      </w:r>
    </w:p>
    <w:p w14:paraId="51FEDC1D" w14:textId="77777777" w:rsidR="00CF182F" w:rsidRDefault="00FE3592">
      <w:pPr>
        <w:pStyle w:val="BodyText"/>
        <w:spacing w:after="0"/>
        <w:rPr>
          <w:rFonts w:ascii="Times New Roman" w:hAnsi="Times New Roman"/>
          <w:sz w:val="22"/>
          <w:szCs w:val="22"/>
          <w:lang w:eastAsia="zh-CN"/>
        </w:rPr>
      </w:pPr>
      <w:r w:rsidRPr="00117F6F">
        <w:rPr>
          <w:rFonts w:ascii="Times New Roman" w:hAnsi="Times New Roman"/>
          <w:sz w:val="22"/>
          <w:szCs w:val="22"/>
          <w:lang w:eastAsia="zh-CN"/>
        </w:rPr>
        <w:t>Moderator comments and summary:</w:t>
      </w:r>
    </w:p>
    <w:p w14:paraId="51FEDC1E" w14:textId="3ED3D803"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Basically we also really need to conclude on this issue. We have basically three choices on the table, </w:t>
      </w:r>
    </w:p>
    <w:p w14:paraId="51FEDC1F" w14:textId="77777777" w:rsidR="00CF182F" w:rsidRDefault="00FE3592">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Option 1) UE supporting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DAPS and more than two cells, shall support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while performing DAPS.</w:t>
      </w:r>
    </w:p>
    <w:p w14:paraId="51FEDC20" w14:textId="77777777" w:rsidR="00CF182F" w:rsidRDefault="00FE3592">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ZTE</w:t>
      </w:r>
    </w:p>
    <w:p w14:paraId="51FEDC21" w14:textId="77777777" w:rsidR="00CF182F" w:rsidRDefault="00FE3592">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Option 2A) Default back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to non-</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cases automatically when performing DAPS (UE to turn off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when DAPS is enabled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r>
        <w:rPr>
          <w:rFonts w:ascii="Times New Roman" w:hAnsi="Times New Roman"/>
          <w:b/>
          <w:bCs/>
          <w:sz w:val="22"/>
          <w:szCs w:val="22"/>
          <w:lang w:eastAsia="zh-CN"/>
        </w:rPr>
        <w:t>(TP#1-9)</w:t>
      </w:r>
    </w:p>
    <w:p w14:paraId="51FEDC22" w14:textId="77777777" w:rsidR="00CF182F" w:rsidRDefault="00FE3592">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HW,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MediaTek </w:t>
      </w:r>
    </w:p>
    <w:p w14:paraId="51FEDC23" w14:textId="77777777" w:rsidR="00CF182F" w:rsidRDefault="00FE3592">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Option 2B) Have the specification state that UE does not expect to be configured with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while performing DAPS (therefore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turn off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when enabling DAPS) </w:t>
      </w:r>
      <w:r>
        <w:rPr>
          <w:rFonts w:ascii="Times New Roman" w:hAnsi="Times New Roman"/>
          <w:b/>
          <w:bCs/>
          <w:sz w:val="22"/>
          <w:szCs w:val="22"/>
          <w:lang w:eastAsia="zh-CN"/>
        </w:rPr>
        <w:t>(TP#1-11)</w:t>
      </w:r>
    </w:p>
    <w:p w14:paraId="51FEDC24" w14:textId="77777777" w:rsidR="00CF182F" w:rsidRDefault="00FE3592">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Samsung,</w:t>
      </w:r>
    </w:p>
    <w:p w14:paraId="51FEDC25" w14:textId="77777777" w:rsidR="00CF182F" w:rsidRDefault="00FE3592">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Can accept – ZTE, [Ericsson?]</w:t>
      </w:r>
    </w:p>
    <w:p w14:paraId="51FEDC26" w14:textId="77777777" w:rsidR="00CF182F" w:rsidRDefault="00FE3592">
      <w:pPr>
        <w:pStyle w:val="BodyText"/>
        <w:numPr>
          <w:ilvl w:val="0"/>
          <w:numId w:val="11"/>
        </w:numPr>
        <w:spacing w:after="0"/>
        <w:rPr>
          <w:rFonts w:ascii="Times New Roman" w:hAnsi="Times New Roman"/>
          <w:sz w:val="22"/>
          <w:szCs w:val="22"/>
          <w:lang w:eastAsia="zh-CN"/>
        </w:rPr>
      </w:pPr>
      <w:r w:rsidRPr="009E3A32">
        <w:rPr>
          <w:rFonts w:ascii="Times New Roman" w:hAnsi="Times New Roman"/>
          <w:sz w:val="22"/>
          <w:szCs w:val="22"/>
          <w:lang w:eastAsia="zh-CN"/>
        </w:rPr>
        <w:t xml:space="preserve">Can companies provide views bit more explicitly as well for option 1, 2A, and 2B? </w:t>
      </w:r>
      <w:r>
        <w:rPr>
          <w:rFonts w:ascii="Times New Roman" w:hAnsi="Times New Roman"/>
          <w:sz w:val="22"/>
          <w:szCs w:val="22"/>
          <w:lang w:eastAsia="zh-CN"/>
        </w:rPr>
        <w:t>So that I may be able to get a better assessment? You can directly edit the views above if you like.</w:t>
      </w:r>
    </w:p>
    <w:p w14:paraId="51FEDC27"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There was a question on 2A from Apple. If Proponents of 2A provide some </w:t>
      </w:r>
      <w:proofErr w:type="spellStart"/>
      <w:r>
        <w:rPr>
          <w:rFonts w:ascii="Times New Roman" w:hAnsi="Times New Roman"/>
          <w:sz w:val="22"/>
          <w:szCs w:val="22"/>
          <w:lang w:eastAsia="zh-CN"/>
        </w:rPr>
        <w:t>clairifcation</w:t>
      </w:r>
      <w:proofErr w:type="spellEnd"/>
      <w:r>
        <w:rPr>
          <w:rFonts w:ascii="Times New Roman" w:hAnsi="Times New Roman"/>
          <w:sz w:val="22"/>
          <w:szCs w:val="22"/>
          <w:lang w:eastAsia="zh-CN"/>
        </w:rPr>
        <w:t xml:space="preserve"> to Apple’s question, that would be great. I’ve copy &amp; pasted Apple’s comments below.</w:t>
      </w:r>
    </w:p>
    <w:p w14:paraId="51FEDC28" w14:textId="77777777" w:rsidR="00CF182F" w:rsidRDefault="00CF182F">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CF182F" w14:paraId="51FEDC2B" w14:textId="77777777" w:rsidTr="00F50600">
        <w:trPr>
          <w:trHeight w:val="92"/>
        </w:trPr>
        <w:tc>
          <w:tcPr>
            <w:tcW w:w="1885" w:type="dxa"/>
            <w:shd w:val="clear" w:color="auto" w:fill="D9D9D9" w:themeFill="background1" w:themeFillShade="D9"/>
            <w:tcMar>
              <w:top w:w="0" w:type="dxa"/>
              <w:left w:w="108" w:type="dxa"/>
              <w:bottom w:w="0" w:type="dxa"/>
              <w:right w:w="108" w:type="dxa"/>
            </w:tcMar>
          </w:tcPr>
          <w:p w14:paraId="51FEDC29" w14:textId="77777777" w:rsidR="00CF182F" w:rsidRDefault="00FE3592">
            <w:pPr>
              <w:spacing w:after="0"/>
              <w:rPr>
                <w:b/>
                <w:bCs/>
                <w:lang w:eastAsia="ko-KR"/>
              </w:rPr>
            </w:pPr>
            <w:r>
              <w:t> </w:t>
            </w:r>
            <w:r>
              <w:rPr>
                <w:b/>
                <w:bCs/>
              </w:rPr>
              <w:t>Company</w:t>
            </w:r>
          </w:p>
        </w:tc>
        <w:tc>
          <w:tcPr>
            <w:tcW w:w="7920" w:type="dxa"/>
            <w:shd w:val="clear" w:color="auto" w:fill="D9D9D9" w:themeFill="background1" w:themeFillShade="D9"/>
          </w:tcPr>
          <w:p w14:paraId="51FEDC2A" w14:textId="77777777" w:rsidR="00CF182F" w:rsidRDefault="00FE3592">
            <w:pPr>
              <w:spacing w:after="0"/>
              <w:rPr>
                <w:b/>
                <w:bCs/>
              </w:rPr>
            </w:pPr>
            <w:r>
              <w:rPr>
                <w:b/>
                <w:bCs/>
              </w:rPr>
              <w:t>Comments on Moderator proposal</w:t>
            </w:r>
          </w:p>
        </w:tc>
      </w:tr>
      <w:tr w:rsidR="00CF182F" w14:paraId="51FEDC30" w14:textId="77777777">
        <w:trPr>
          <w:trHeight w:val="209"/>
        </w:trPr>
        <w:tc>
          <w:tcPr>
            <w:tcW w:w="1885" w:type="dxa"/>
            <w:tcMar>
              <w:top w:w="0" w:type="dxa"/>
              <w:left w:w="108" w:type="dxa"/>
              <w:bottom w:w="0" w:type="dxa"/>
              <w:right w:w="108" w:type="dxa"/>
            </w:tcMar>
          </w:tcPr>
          <w:p w14:paraId="51FEDC2C" w14:textId="77777777" w:rsidR="00CF182F" w:rsidRDefault="00FE3592">
            <w:pPr>
              <w:spacing w:after="0"/>
              <w:rPr>
                <w:lang w:eastAsia="zh-CN"/>
              </w:rPr>
            </w:pPr>
            <w:r>
              <w:rPr>
                <w:lang w:eastAsia="zh-CN"/>
              </w:rPr>
              <w:t>Apple</w:t>
            </w:r>
          </w:p>
        </w:tc>
        <w:tc>
          <w:tcPr>
            <w:tcW w:w="7920" w:type="dxa"/>
          </w:tcPr>
          <w:p w14:paraId="51FEDC2D" w14:textId="77777777" w:rsidR="00CF182F" w:rsidRDefault="00FE3592">
            <w:pPr>
              <w:overflowPunct/>
              <w:autoSpaceDE/>
              <w:autoSpaceDN/>
              <w:adjustRightInd/>
              <w:spacing w:after="0"/>
              <w:textAlignment w:val="auto"/>
              <w:rPr>
                <w:lang w:eastAsia="zh-CN"/>
              </w:rPr>
            </w:pPr>
            <w:r>
              <w:rPr>
                <w:lang w:eastAsia="zh-CN"/>
              </w:rPr>
              <w:t>In addition, I’m trying to understand the option 2A and 2B.</w:t>
            </w:r>
          </w:p>
          <w:p w14:paraId="51FEDC2E" w14:textId="77777777" w:rsidR="00CF182F" w:rsidRDefault="00FE3592">
            <w:pPr>
              <w:overflowPunct/>
              <w:autoSpaceDE/>
              <w:autoSpaceDN/>
              <w:adjustRightInd/>
              <w:spacing w:after="0"/>
              <w:textAlignment w:val="auto"/>
              <w:rPr>
                <w:iCs/>
                <w:color w:val="000000" w:themeColor="text1"/>
              </w:rPr>
            </w:pPr>
            <w:r>
              <w:rPr>
                <w:lang w:eastAsia="zh-CN"/>
              </w:rPr>
              <w:t xml:space="preserve">For 2A, UE receives the PDSCH from </w:t>
            </w:r>
            <w:proofErr w:type="spellStart"/>
            <w:r>
              <w:rPr>
                <w:iCs/>
                <w:color w:val="000000" w:themeColor="text1"/>
              </w:rPr>
              <w:t>CORESETPoolIndex</w:t>
            </w:r>
            <w:proofErr w:type="spellEnd"/>
            <w:r>
              <w:rPr>
                <w:iCs/>
                <w:color w:val="000000" w:themeColor="text1"/>
              </w:rPr>
              <w:t xml:space="preserve"> = 0</w:t>
            </w:r>
            <w:r>
              <w:rPr>
                <w:iCs/>
                <w:color w:val="000000" w:themeColor="text1"/>
                <w:lang w:eastAsia="zh-CN"/>
              </w:rPr>
              <w:t>,</w:t>
            </w:r>
            <w:r>
              <w:rPr>
                <w:color w:val="000000" w:themeColor="text1"/>
                <w:lang w:eastAsia="zh-CN"/>
              </w:rPr>
              <w:t xml:space="preserve"> my question is the TRP corresponding to the </w:t>
            </w:r>
            <w:proofErr w:type="spellStart"/>
            <w:r>
              <w:rPr>
                <w:iCs/>
                <w:color w:val="000000" w:themeColor="text1"/>
              </w:rPr>
              <w:t>CORESETPoolIndex</w:t>
            </w:r>
            <w:proofErr w:type="spellEnd"/>
            <w:r>
              <w:rPr>
                <w:iCs/>
                <w:color w:val="000000" w:themeColor="text1"/>
              </w:rPr>
              <w:t xml:space="preserve"> = 0 maybe not the best TRP when UE is moving </w:t>
            </w:r>
            <w:r>
              <w:rPr>
                <w:iCs/>
                <w:color w:val="000000" w:themeColor="text1"/>
              </w:rPr>
              <w:lastRenderedPageBreak/>
              <w:t xml:space="preserve">toward the target cell, or the </w:t>
            </w:r>
            <w:r w:rsidR="00F55BF5">
              <w:rPr>
                <w:iCs/>
                <w:color w:val="000000" w:themeColor="text1"/>
              </w:rPr>
              <w:pgNum/>
            </w:r>
            <w:proofErr w:type="spellStart"/>
            <w:r w:rsidR="00F55BF5">
              <w:rPr>
                <w:iCs/>
                <w:color w:val="000000" w:themeColor="text1"/>
              </w:rPr>
              <w:t>orresponding</w:t>
            </w:r>
            <w:proofErr w:type="spellEnd"/>
            <w:r>
              <w:rPr>
                <w:iCs/>
                <w:color w:val="000000" w:themeColor="text1"/>
              </w:rPr>
              <w:t xml:space="preserve"> beam is not the best beam among TRPs, or even beam is the worst beam. </w:t>
            </w:r>
            <w:r w:rsidR="00F55BF5">
              <w:rPr>
                <w:iCs/>
                <w:color w:val="000000" w:themeColor="text1"/>
              </w:rPr>
              <w:t>H</w:t>
            </w:r>
            <w:r>
              <w:rPr>
                <w:iCs/>
                <w:color w:val="000000" w:themeColor="text1"/>
              </w:rPr>
              <w:t>ow to guarantee the HO performance?</w:t>
            </w:r>
          </w:p>
          <w:p w14:paraId="51FEDC2F" w14:textId="77777777" w:rsidR="00CF182F" w:rsidRDefault="00FE3592">
            <w:pPr>
              <w:overflowPunct/>
              <w:autoSpaceDE/>
              <w:autoSpaceDN/>
              <w:adjustRightInd/>
              <w:spacing w:after="0"/>
              <w:textAlignment w:val="auto"/>
              <w:rPr>
                <w:lang w:eastAsia="zh-CN"/>
              </w:rPr>
            </w:pPr>
            <w:r>
              <w:rPr>
                <w:iCs/>
                <w:color w:val="000000" w:themeColor="text1"/>
              </w:rPr>
              <w:t>For 2B, my understanding is</w:t>
            </w:r>
            <w:r>
              <w:rPr>
                <w:lang w:eastAsia="zh-CN"/>
              </w:rPr>
              <w:t xml:space="preserve"> two features can’t operate together. If UE is configured with </w:t>
            </w:r>
            <w:proofErr w:type="spellStart"/>
            <w:r>
              <w:rPr>
                <w:lang w:eastAsia="zh-CN"/>
              </w:rPr>
              <w:t>mTRP</w:t>
            </w:r>
            <w:proofErr w:type="spellEnd"/>
            <w:r>
              <w:rPr>
                <w:lang w:eastAsia="zh-CN"/>
              </w:rPr>
              <w:t xml:space="preserve">, then UE can’t be configured with DAPS HO. Only after </w:t>
            </w:r>
            <w:proofErr w:type="spellStart"/>
            <w:r>
              <w:rPr>
                <w:lang w:eastAsia="zh-CN"/>
              </w:rPr>
              <w:t>gNB</w:t>
            </w:r>
            <w:proofErr w:type="spellEnd"/>
            <w:r>
              <w:rPr>
                <w:lang w:eastAsia="zh-CN"/>
              </w:rPr>
              <w:t xml:space="preserve"> disables the </w:t>
            </w:r>
            <w:proofErr w:type="spellStart"/>
            <w:r>
              <w:rPr>
                <w:lang w:eastAsia="zh-CN"/>
              </w:rPr>
              <w:t>mTRP</w:t>
            </w:r>
            <w:proofErr w:type="spellEnd"/>
            <w:r>
              <w:rPr>
                <w:lang w:eastAsia="zh-CN"/>
              </w:rPr>
              <w:t xml:space="preserve"> fist, then UE can be configured with the DAPS HO. RRC configuration may cause the delay, but the HO performance can be guaranteed.</w:t>
            </w:r>
          </w:p>
        </w:tc>
      </w:tr>
      <w:tr w:rsidR="00CF182F" w14:paraId="51FEDC39" w14:textId="77777777">
        <w:trPr>
          <w:trHeight w:val="209"/>
        </w:trPr>
        <w:tc>
          <w:tcPr>
            <w:tcW w:w="1885" w:type="dxa"/>
            <w:tcMar>
              <w:top w:w="0" w:type="dxa"/>
              <w:left w:w="108" w:type="dxa"/>
              <w:bottom w:w="0" w:type="dxa"/>
              <w:right w:w="108" w:type="dxa"/>
            </w:tcMar>
          </w:tcPr>
          <w:p w14:paraId="51FEDC31" w14:textId="77777777" w:rsidR="00CF182F" w:rsidRDefault="00FE3592">
            <w:pPr>
              <w:spacing w:after="0"/>
              <w:rPr>
                <w:lang w:eastAsia="zh-CN"/>
              </w:rPr>
            </w:pPr>
            <w:r>
              <w:rPr>
                <w:rFonts w:hint="eastAsia"/>
                <w:lang w:eastAsia="zh-CN"/>
              </w:rPr>
              <w:lastRenderedPageBreak/>
              <w:t>H</w:t>
            </w:r>
            <w:r>
              <w:rPr>
                <w:lang w:eastAsia="zh-CN"/>
              </w:rPr>
              <w:t>uawei/</w:t>
            </w:r>
            <w:proofErr w:type="spellStart"/>
            <w:r>
              <w:rPr>
                <w:lang w:eastAsia="zh-CN"/>
              </w:rPr>
              <w:t>HiSilicon</w:t>
            </w:r>
            <w:proofErr w:type="spellEnd"/>
          </w:p>
        </w:tc>
        <w:tc>
          <w:tcPr>
            <w:tcW w:w="7920" w:type="dxa"/>
          </w:tcPr>
          <w:p w14:paraId="51FEDC32" w14:textId="77777777" w:rsidR="00CF182F" w:rsidRDefault="00FE3592">
            <w:pPr>
              <w:overflowPunct/>
              <w:autoSpaceDE/>
              <w:autoSpaceDN/>
              <w:adjustRightInd/>
              <w:spacing w:after="0"/>
              <w:textAlignment w:val="auto"/>
              <w:rPr>
                <w:lang w:eastAsia="zh-CN"/>
              </w:rPr>
            </w:pPr>
            <w:r>
              <w:rPr>
                <w:rFonts w:hint="eastAsia"/>
                <w:lang w:eastAsia="zh-CN"/>
              </w:rPr>
              <w:t>F</w:t>
            </w:r>
            <w:r>
              <w:rPr>
                <w:lang w:eastAsia="zh-CN"/>
              </w:rPr>
              <w:t xml:space="preserve">irstly addressing the comments from Apple. </w:t>
            </w:r>
          </w:p>
          <w:p w14:paraId="51FEDC33" w14:textId="77777777" w:rsidR="00CF182F" w:rsidRDefault="00FE3592">
            <w:pPr>
              <w:overflowPunct/>
              <w:autoSpaceDE/>
              <w:autoSpaceDN/>
              <w:adjustRightInd/>
              <w:spacing w:after="0"/>
              <w:textAlignment w:val="auto"/>
              <w:rPr>
                <w:lang w:eastAsia="zh-CN"/>
              </w:rPr>
            </w:pPr>
            <w:r>
              <w:rPr>
                <w:b/>
                <w:lang w:eastAsia="zh-CN"/>
              </w:rPr>
              <w:t>Addressing the comment from Apple regarding the performance between options 2A and 2B</w:t>
            </w:r>
            <w:r>
              <w:rPr>
                <w:lang w:eastAsia="zh-CN"/>
              </w:rPr>
              <w:t>:</w:t>
            </w:r>
          </w:p>
          <w:p w14:paraId="51FEDC34" w14:textId="77777777" w:rsidR="00CF182F" w:rsidRDefault="00FE3592">
            <w:pPr>
              <w:overflowPunct/>
              <w:autoSpaceDE/>
              <w:autoSpaceDN/>
              <w:adjustRightInd/>
              <w:spacing w:after="0"/>
              <w:textAlignment w:val="auto"/>
              <w:rPr>
                <w:lang w:eastAsia="zh-CN"/>
              </w:rPr>
            </w:pPr>
            <w:r>
              <w:rPr>
                <w:lang w:eastAsia="zh-CN"/>
              </w:rPr>
              <w:t xml:space="preserve">Falling back to </w:t>
            </w:r>
            <w:proofErr w:type="spellStart"/>
            <w:r>
              <w:rPr>
                <w:lang w:eastAsia="zh-CN"/>
              </w:rPr>
              <w:t>CORESETPoolIndex</w:t>
            </w:r>
            <w:proofErr w:type="spellEnd"/>
            <w:r>
              <w:rPr>
                <w:lang w:eastAsia="zh-CN"/>
              </w:rPr>
              <w:t xml:space="preserve"> = 0 is the consideration from signaling design, but it is not restricted to a specific physical TRP. All CORESETs will be associated with </w:t>
            </w:r>
            <w:proofErr w:type="spellStart"/>
            <w:r>
              <w:rPr>
                <w:lang w:eastAsia="zh-CN"/>
              </w:rPr>
              <w:t>CORESETPoolIndex</w:t>
            </w:r>
            <w:proofErr w:type="spellEnd"/>
            <w:r>
              <w:rPr>
                <w:lang w:eastAsia="zh-CN"/>
              </w:rPr>
              <w:t xml:space="preserve"> = 0 by default when UE enters DAPS in option 2A. Option 2B is to reconfigure UE with all CORESETs associated with  </w:t>
            </w:r>
            <w:proofErr w:type="spellStart"/>
            <w:r>
              <w:rPr>
                <w:lang w:eastAsia="zh-CN"/>
              </w:rPr>
              <w:t>CORESETPoolIndex</w:t>
            </w:r>
            <w:proofErr w:type="spellEnd"/>
            <w:r>
              <w:rPr>
                <w:lang w:eastAsia="zh-CN"/>
              </w:rPr>
              <w:t xml:space="preserve"> = 0. The TRP with </w:t>
            </w:r>
            <w:proofErr w:type="spellStart"/>
            <w:r>
              <w:rPr>
                <w:lang w:eastAsia="zh-CN"/>
              </w:rPr>
              <w:t>CORESETPoolIndex</w:t>
            </w:r>
            <w:proofErr w:type="spellEnd"/>
            <w:r>
              <w:rPr>
                <w:lang w:eastAsia="zh-CN"/>
              </w:rPr>
              <w:t xml:space="preserve"> = 0 is up to NW management to use which physical TRP. Therefore, from performance perspective, options 2A and 2B are equivalent. Option 2A is clearly beneficial over option 2B in terms of no additional delay and signaling overhead.</w:t>
            </w:r>
          </w:p>
          <w:p w14:paraId="51FEDC35" w14:textId="77777777" w:rsidR="00CF182F" w:rsidRDefault="00CF182F">
            <w:pPr>
              <w:overflowPunct/>
              <w:autoSpaceDE/>
              <w:autoSpaceDN/>
              <w:adjustRightInd/>
              <w:spacing w:after="0"/>
              <w:textAlignment w:val="auto"/>
              <w:rPr>
                <w:lang w:eastAsia="zh-CN"/>
              </w:rPr>
            </w:pPr>
          </w:p>
          <w:p w14:paraId="51FEDC36" w14:textId="77777777" w:rsidR="00CF182F" w:rsidRDefault="00FE3592">
            <w:pPr>
              <w:overflowPunct/>
              <w:autoSpaceDE/>
              <w:autoSpaceDN/>
              <w:adjustRightInd/>
              <w:spacing w:after="0"/>
              <w:textAlignment w:val="auto"/>
              <w:rPr>
                <w:lang w:eastAsia="zh-CN"/>
              </w:rPr>
            </w:pPr>
            <w:r>
              <w:rPr>
                <w:rFonts w:hint="eastAsia"/>
                <w:lang w:eastAsia="zh-CN"/>
              </w:rPr>
              <w:t>F</w:t>
            </w:r>
            <w:r>
              <w:rPr>
                <w:lang w:eastAsia="zh-CN"/>
              </w:rPr>
              <w:t xml:space="preserve">rom both Huawei and </w:t>
            </w:r>
            <w:proofErr w:type="spellStart"/>
            <w:r>
              <w:rPr>
                <w:lang w:eastAsia="zh-CN"/>
              </w:rPr>
              <w:t>HiSilicon</w:t>
            </w:r>
            <w:proofErr w:type="spellEnd"/>
            <w:r>
              <w:rPr>
                <w:lang w:eastAsia="zh-CN"/>
              </w:rPr>
              <w:t xml:space="preserve"> perspective, we do have concerns from both UE vendor and NW vendor. From NW perspective, RRC reconfiguration in option 2b is really concerned and we will definitely NOT be ok with it. I suggest NW vendors carefully think about it. </w:t>
            </w:r>
          </w:p>
          <w:p w14:paraId="51FEDC37" w14:textId="77777777" w:rsidR="00CF182F" w:rsidRDefault="00FE3592">
            <w:pPr>
              <w:overflowPunct/>
              <w:autoSpaceDE/>
              <w:autoSpaceDN/>
              <w:adjustRightInd/>
              <w:spacing w:after="0"/>
              <w:textAlignment w:val="auto"/>
              <w:rPr>
                <w:lang w:eastAsia="zh-CN"/>
              </w:rPr>
            </w:pPr>
            <w:r>
              <w:rPr>
                <w:lang w:eastAsia="zh-CN"/>
              </w:rPr>
              <w:t xml:space="preserve">If option 2a is not agreeable, as a compromise, we will propose to have a UE capability indicating whether support </w:t>
            </w:r>
            <w:proofErr w:type="spellStart"/>
            <w:r>
              <w:rPr>
                <w:lang w:eastAsia="zh-CN"/>
              </w:rPr>
              <w:t>mTRP</w:t>
            </w:r>
            <w:proofErr w:type="spellEnd"/>
            <w:r>
              <w:rPr>
                <w:lang w:eastAsia="zh-CN"/>
              </w:rPr>
              <w:t xml:space="preserve"> and DAPS at the same time. Therefore, to us, either option 2A or define a new UE capability. </w:t>
            </w:r>
          </w:p>
          <w:p w14:paraId="51FEDC38" w14:textId="77777777" w:rsidR="00CF182F" w:rsidRDefault="00CF182F">
            <w:pPr>
              <w:overflowPunct/>
              <w:autoSpaceDE/>
              <w:autoSpaceDN/>
              <w:adjustRightInd/>
              <w:spacing w:after="0"/>
              <w:textAlignment w:val="auto"/>
              <w:rPr>
                <w:lang w:eastAsia="zh-CN"/>
              </w:rPr>
            </w:pPr>
          </w:p>
        </w:tc>
      </w:tr>
      <w:tr w:rsidR="00CF182F" w14:paraId="51FEDC3D" w14:textId="77777777">
        <w:trPr>
          <w:trHeight w:val="209"/>
        </w:trPr>
        <w:tc>
          <w:tcPr>
            <w:tcW w:w="1885" w:type="dxa"/>
            <w:tcMar>
              <w:top w:w="0" w:type="dxa"/>
              <w:left w:w="108" w:type="dxa"/>
              <w:bottom w:w="0" w:type="dxa"/>
              <w:right w:w="108" w:type="dxa"/>
            </w:tcMar>
          </w:tcPr>
          <w:p w14:paraId="51FEDC3A" w14:textId="77777777" w:rsidR="00CF182F" w:rsidRDefault="00FE3592">
            <w:pPr>
              <w:spacing w:after="0"/>
              <w:rPr>
                <w:lang w:eastAsia="zh-CN"/>
              </w:rPr>
            </w:pPr>
            <w:r>
              <w:rPr>
                <w:lang w:eastAsia="zh-CN"/>
              </w:rPr>
              <w:t>Apple</w:t>
            </w:r>
          </w:p>
        </w:tc>
        <w:tc>
          <w:tcPr>
            <w:tcW w:w="7920" w:type="dxa"/>
          </w:tcPr>
          <w:p w14:paraId="51FEDC3B" w14:textId="77777777" w:rsidR="00CF182F" w:rsidRDefault="00FE3592">
            <w:pPr>
              <w:overflowPunct/>
              <w:autoSpaceDE/>
              <w:autoSpaceDN/>
              <w:adjustRightInd/>
              <w:spacing w:after="0"/>
              <w:textAlignment w:val="auto"/>
              <w:rPr>
                <w:b/>
                <w:bCs/>
                <w:lang w:eastAsia="zh-CN"/>
              </w:rPr>
            </w:pPr>
            <w:r>
              <w:rPr>
                <w:b/>
                <w:bCs/>
                <w:lang w:eastAsia="zh-CN"/>
              </w:rPr>
              <w:t>Response to Huawei’s comment</w:t>
            </w:r>
          </w:p>
          <w:p w14:paraId="51FEDC3C" w14:textId="77777777" w:rsidR="00CF182F" w:rsidRDefault="00FE3592">
            <w:pPr>
              <w:overflowPunct/>
              <w:autoSpaceDE/>
              <w:autoSpaceDN/>
              <w:adjustRightInd/>
              <w:spacing w:after="0"/>
              <w:textAlignment w:val="auto"/>
              <w:rPr>
                <w:lang w:eastAsia="zh-CN"/>
              </w:rPr>
            </w:pPr>
            <w:r>
              <w:rPr>
                <w:lang w:eastAsia="zh-CN"/>
              </w:rPr>
              <w:t xml:space="preserve">We don’t think the TRP is fully transparent to UE, it links to a TCI for UE to receive the beam, the TRP corresponds to </w:t>
            </w:r>
            <w:proofErr w:type="spellStart"/>
            <w:r>
              <w:rPr>
                <w:lang w:eastAsia="zh-CN"/>
              </w:rPr>
              <w:t>CORESETPoolIndex</w:t>
            </w:r>
            <w:proofErr w:type="spellEnd"/>
            <w:r>
              <w:rPr>
                <w:lang w:eastAsia="zh-CN"/>
              </w:rPr>
              <w:t xml:space="preserve">=0 may not have the best beam. From this point, the handover performance could be impacted. In addition, </w:t>
            </w:r>
            <w:r w:rsidR="00F55BF5">
              <w:rPr>
                <w:lang w:eastAsia="zh-CN"/>
              </w:rPr>
              <w:t>“</w:t>
            </w:r>
            <w:r>
              <w:rPr>
                <w:lang w:eastAsia="zh-CN"/>
              </w:rPr>
              <w:t>the first TCI state is applied to the PDSCH during DAPS operation”, the first TCI may not correspond to the best TRP as well.</w:t>
            </w:r>
          </w:p>
        </w:tc>
      </w:tr>
      <w:tr w:rsidR="00CF182F" w14:paraId="51FEDC42" w14:textId="77777777">
        <w:trPr>
          <w:trHeight w:val="209"/>
        </w:trPr>
        <w:tc>
          <w:tcPr>
            <w:tcW w:w="1885" w:type="dxa"/>
            <w:tcMar>
              <w:top w:w="0" w:type="dxa"/>
              <w:left w:w="108" w:type="dxa"/>
              <w:bottom w:w="0" w:type="dxa"/>
              <w:right w:w="108" w:type="dxa"/>
            </w:tcMar>
          </w:tcPr>
          <w:p w14:paraId="51FEDC3E" w14:textId="77777777" w:rsidR="00CF182F" w:rsidRDefault="00FE3592">
            <w:pPr>
              <w:spacing w:after="0"/>
              <w:rPr>
                <w:lang w:eastAsia="zh-CN"/>
              </w:rPr>
            </w:pPr>
            <w:r>
              <w:rPr>
                <w:lang w:eastAsia="zh-CN"/>
              </w:rPr>
              <w:t>Samsung</w:t>
            </w:r>
          </w:p>
        </w:tc>
        <w:tc>
          <w:tcPr>
            <w:tcW w:w="7920" w:type="dxa"/>
          </w:tcPr>
          <w:p w14:paraId="51FEDC3F" w14:textId="77777777" w:rsidR="00CF182F" w:rsidRDefault="00FE3592">
            <w:pPr>
              <w:overflowPunct/>
              <w:autoSpaceDE/>
              <w:autoSpaceDN/>
              <w:adjustRightInd/>
              <w:spacing w:after="0"/>
              <w:textAlignment w:val="auto"/>
              <w:rPr>
                <w:b/>
                <w:bCs/>
                <w:lang w:eastAsia="zh-CN"/>
              </w:rPr>
            </w:pPr>
            <w:r>
              <w:rPr>
                <w:b/>
                <w:bCs/>
                <w:lang w:eastAsia="zh-CN"/>
              </w:rPr>
              <w:t>Response to moderator’s request for further clarification the reason behind the option:</w:t>
            </w:r>
          </w:p>
          <w:p w14:paraId="51FEDC40" w14:textId="77777777" w:rsidR="00CF182F" w:rsidRDefault="00FE3592">
            <w:pPr>
              <w:overflowPunct/>
              <w:autoSpaceDE/>
              <w:autoSpaceDN/>
              <w:adjustRightInd/>
              <w:spacing w:after="0"/>
              <w:textAlignment w:val="auto"/>
              <w:rPr>
                <w:bCs/>
                <w:lang w:eastAsia="zh-CN"/>
              </w:rPr>
            </w:pPr>
            <w:r>
              <w:rPr>
                <w:bCs/>
                <w:lang w:eastAsia="zh-CN"/>
              </w:rPr>
              <w:t>We don’t have strong views on this issue. First, we acknowledge that asking UE to handle full m-TRP and DAPS-HO together is very complexed and needs more discussion on the details if we go this route. So we don’t prefer option 1.</w:t>
            </w:r>
          </w:p>
          <w:p w14:paraId="51FEDC41" w14:textId="77777777" w:rsidR="00CF182F" w:rsidRDefault="00FE3592">
            <w:pPr>
              <w:overflowPunct/>
              <w:autoSpaceDE/>
              <w:autoSpaceDN/>
              <w:adjustRightInd/>
              <w:spacing w:after="0"/>
              <w:textAlignment w:val="auto"/>
              <w:rPr>
                <w:bCs/>
                <w:lang w:eastAsia="zh-CN"/>
              </w:rPr>
            </w:pPr>
            <w:r>
              <w:rPr>
                <w:bCs/>
                <w:lang w:eastAsia="zh-CN"/>
              </w:rPr>
              <w:t xml:space="preserve">For the option 2A and 2B, we think both are not perfect solutions and we also have the concern Apple addressed </w:t>
            </w:r>
            <w:proofErr w:type="spellStart"/>
            <w:r>
              <w:rPr>
                <w:bCs/>
                <w:lang w:eastAsia="zh-CN"/>
              </w:rPr>
              <w:t>above:”The</w:t>
            </w:r>
            <w:proofErr w:type="spellEnd"/>
            <w:r>
              <w:rPr>
                <w:bCs/>
                <w:lang w:eastAsia="zh-CN"/>
              </w:rPr>
              <w:t xml:space="preserve"> TRP </w:t>
            </w:r>
            <w:r>
              <w:rPr>
                <w:lang w:eastAsia="zh-CN"/>
              </w:rPr>
              <w:t xml:space="preserve">corresponds to </w:t>
            </w:r>
            <w:proofErr w:type="spellStart"/>
            <w:r>
              <w:rPr>
                <w:lang w:eastAsia="zh-CN"/>
              </w:rPr>
              <w:t>CORESETPoolIndex</w:t>
            </w:r>
            <w:proofErr w:type="spellEnd"/>
            <w:r>
              <w:rPr>
                <w:lang w:eastAsia="zh-CN"/>
              </w:rPr>
              <w:t>=0 may not be a good beam”.  So option 2A may have impacts on DAPS HO performance itself. We also learned from E/// and Nokia’s responses that this can be somehow handled by NW or RAN2 with minimum impacts on delay. Based on the above reasons, we inclined to choose option 2B.</w:t>
            </w:r>
          </w:p>
        </w:tc>
      </w:tr>
      <w:tr w:rsidR="00CF182F" w14:paraId="51FEDC45" w14:textId="77777777">
        <w:trPr>
          <w:trHeight w:val="209"/>
        </w:trPr>
        <w:tc>
          <w:tcPr>
            <w:tcW w:w="1885" w:type="dxa"/>
            <w:tcMar>
              <w:top w:w="0" w:type="dxa"/>
              <w:left w:w="108" w:type="dxa"/>
              <w:bottom w:w="0" w:type="dxa"/>
              <w:right w:w="108" w:type="dxa"/>
            </w:tcMar>
          </w:tcPr>
          <w:p w14:paraId="51FEDC43" w14:textId="77777777" w:rsidR="00CF182F" w:rsidRDefault="00FE3592">
            <w:pPr>
              <w:spacing w:after="0"/>
              <w:rPr>
                <w:lang w:eastAsia="zh-CN"/>
              </w:rPr>
            </w:pPr>
            <w:r>
              <w:rPr>
                <w:lang w:eastAsia="zh-CN"/>
              </w:rPr>
              <w:t>Qualcomm</w:t>
            </w:r>
          </w:p>
        </w:tc>
        <w:tc>
          <w:tcPr>
            <w:tcW w:w="7920" w:type="dxa"/>
          </w:tcPr>
          <w:p w14:paraId="51FEDC44" w14:textId="77777777" w:rsidR="00CF182F" w:rsidRDefault="00FE3592">
            <w:pPr>
              <w:overflowPunct/>
              <w:autoSpaceDE/>
              <w:autoSpaceDN/>
              <w:adjustRightInd/>
              <w:spacing w:after="0"/>
              <w:textAlignment w:val="auto"/>
              <w:rPr>
                <w:b/>
                <w:bCs/>
                <w:lang w:eastAsia="zh-CN"/>
              </w:rPr>
            </w:pPr>
            <w:r>
              <w:rPr>
                <w:lang w:eastAsia="zh-CN"/>
              </w:rPr>
              <w:t>We should focus discussion on Option 2A and Option 2B. We prefer Option 2B – TP#1-11.</w:t>
            </w:r>
          </w:p>
        </w:tc>
      </w:tr>
      <w:tr w:rsidR="00CF182F" w14:paraId="51FEDC49" w14:textId="77777777">
        <w:trPr>
          <w:trHeight w:val="209"/>
        </w:trPr>
        <w:tc>
          <w:tcPr>
            <w:tcW w:w="1885" w:type="dxa"/>
            <w:tcMar>
              <w:top w:w="0" w:type="dxa"/>
              <w:left w:w="108" w:type="dxa"/>
              <w:bottom w:w="0" w:type="dxa"/>
              <w:right w:w="108" w:type="dxa"/>
            </w:tcMar>
          </w:tcPr>
          <w:p w14:paraId="51FEDC46" w14:textId="77777777" w:rsidR="00CF182F" w:rsidRDefault="00FE3592">
            <w:pPr>
              <w:spacing w:after="0"/>
              <w:rPr>
                <w:lang w:eastAsia="zh-CN"/>
              </w:rPr>
            </w:pPr>
            <w:r>
              <w:rPr>
                <w:rFonts w:hint="eastAsia"/>
                <w:lang w:eastAsia="zh-CN"/>
              </w:rPr>
              <w:t>ZTE</w:t>
            </w:r>
          </w:p>
        </w:tc>
        <w:tc>
          <w:tcPr>
            <w:tcW w:w="7920" w:type="dxa"/>
          </w:tcPr>
          <w:p w14:paraId="51FEDC47" w14:textId="77777777" w:rsidR="00CF182F" w:rsidRDefault="00FE3592">
            <w:pPr>
              <w:overflowPunct/>
              <w:autoSpaceDE/>
              <w:autoSpaceDN/>
              <w:adjustRightInd/>
              <w:spacing w:after="0"/>
              <w:textAlignment w:val="auto"/>
              <w:rPr>
                <w:lang w:eastAsia="zh-CN"/>
              </w:rPr>
            </w:pPr>
            <w:r>
              <w:rPr>
                <w:rFonts w:hint="eastAsia"/>
                <w:lang w:eastAsia="zh-CN"/>
              </w:rPr>
              <w:t xml:space="preserve">If a UE supports </w:t>
            </w:r>
            <w:proofErr w:type="spellStart"/>
            <w:r>
              <w:rPr>
                <w:rFonts w:hint="eastAsia"/>
                <w:lang w:eastAsia="zh-CN"/>
              </w:rPr>
              <w:t>mTRP</w:t>
            </w:r>
            <w:proofErr w:type="spellEnd"/>
            <w:r>
              <w:rPr>
                <w:rFonts w:hint="eastAsia"/>
                <w:lang w:eastAsia="zh-CN"/>
              </w:rPr>
              <w:t xml:space="preserve">, DAPS and two cells, the network cannot configure </w:t>
            </w:r>
            <w:proofErr w:type="spellStart"/>
            <w:r>
              <w:rPr>
                <w:rFonts w:hint="eastAsia"/>
                <w:lang w:eastAsia="zh-CN"/>
              </w:rPr>
              <w:t>mTRP</w:t>
            </w:r>
            <w:proofErr w:type="spellEnd"/>
            <w:r>
              <w:rPr>
                <w:rFonts w:hint="eastAsia"/>
                <w:lang w:eastAsia="zh-CN"/>
              </w:rPr>
              <w:t xml:space="preserve"> for the UE during DAPS handover. If a UE supports </w:t>
            </w:r>
            <w:proofErr w:type="spellStart"/>
            <w:r>
              <w:rPr>
                <w:rFonts w:hint="eastAsia"/>
                <w:lang w:eastAsia="zh-CN"/>
              </w:rPr>
              <w:t>mTRP</w:t>
            </w:r>
            <w:proofErr w:type="spellEnd"/>
            <w:r>
              <w:rPr>
                <w:rFonts w:hint="eastAsia"/>
                <w:lang w:eastAsia="zh-CN"/>
              </w:rPr>
              <w:t xml:space="preserve">, DAPS and more than two cells (e.g. three cells), the network can configure </w:t>
            </w:r>
            <w:proofErr w:type="spellStart"/>
            <w:r>
              <w:rPr>
                <w:rFonts w:hint="eastAsia"/>
                <w:lang w:eastAsia="zh-CN"/>
              </w:rPr>
              <w:t>mTRP</w:t>
            </w:r>
            <w:proofErr w:type="spellEnd"/>
            <w:r>
              <w:rPr>
                <w:rFonts w:hint="eastAsia"/>
                <w:lang w:eastAsia="zh-CN"/>
              </w:rPr>
              <w:t xml:space="preserve"> for the UE during DAPS, e.g., source cell with </w:t>
            </w:r>
            <w:proofErr w:type="spellStart"/>
            <w:r>
              <w:rPr>
                <w:rFonts w:hint="eastAsia"/>
                <w:lang w:eastAsia="zh-CN"/>
              </w:rPr>
              <w:t>mTRP</w:t>
            </w:r>
            <w:proofErr w:type="spellEnd"/>
            <w:r>
              <w:rPr>
                <w:rFonts w:hint="eastAsia"/>
                <w:lang w:eastAsia="zh-CN"/>
              </w:rPr>
              <w:t xml:space="preserve"> + target cell. We don</w:t>
            </w:r>
            <w:r>
              <w:rPr>
                <w:lang w:eastAsia="zh-CN"/>
              </w:rPr>
              <w:t>’</w:t>
            </w:r>
            <w:r>
              <w:rPr>
                <w:rFonts w:hint="eastAsia"/>
                <w:lang w:eastAsia="zh-CN"/>
              </w:rPr>
              <w:t xml:space="preserve">t see </w:t>
            </w:r>
            <w:proofErr w:type="spellStart"/>
            <w:r>
              <w:rPr>
                <w:rFonts w:hint="eastAsia"/>
                <w:lang w:eastAsia="zh-CN"/>
              </w:rPr>
              <w:t>there</w:t>
            </w:r>
            <w:proofErr w:type="spellEnd"/>
            <w:r>
              <w:rPr>
                <w:rFonts w:hint="eastAsia"/>
                <w:lang w:eastAsia="zh-CN"/>
              </w:rPr>
              <w:t xml:space="preserve"> needs additional UE complexity to support source cell with </w:t>
            </w:r>
            <w:proofErr w:type="spellStart"/>
            <w:r>
              <w:rPr>
                <w:rFonts w:hint="eastAsia"/>
                <w:lang w:eastAsia="zh-CN"/>
              </w:rPr>
              <w:t>mTRP</w:t>
            </w:r>
            <w:proofErr w:type="spellEnd"/>
            <w:r>
              <w:rPr>
                <w:rFonts w:hint="eastAsia"/>
                <w:lang w:eastAsia="zh-CN"/>
              </w:rPr>
              <w:t xml:space="preserve"> during DAPS handover if the UE has already supported </w:t>
            </w:r>
            <w:proofErr w:type="spellStart"/>
            <w:r>
              <w:rPr>
                <w:rFonts w:hint="eastAsia"/>
                <w:lang w:eastAsia="zh-CN"/>
              </w:rPr>
              <w:t>mTRP</w:t>
            </w:r>
            <w:proofErr w:type="spellEnd"/>
            <w:r>
              <w:rPr>
                <w:rFonts w:hint="eastAsia"/>
                <w:lang w:eastAsia="zh-CN"/>
              </w:rPr>
              <w:t xml:space="preserve">, DAPS and three cells. Therefore, our preference is option 1. </w:t>
            </w:r>
          </w:p>
          <w:p w14:paraId="51FEDC48" w14:textId="77777777" w:rsidR="00CF182F" w:rsidRDefault="00FE3592">
            <w:pPr>
              <w:overflowPunct/>
              <w:autoSpaceDE/>
              <w:autoSpaceDN/>
              <w:adjustRightInd/>
              <w:spacing w:after="0"/>
              <w:textAlignment w:val="auto"/>
              <w:rPr>
                <w:lang w:eastAsia="zh-CN"/>
              </w:rPr>
            </w:pPr>
            <w:r>
              <w:rPr>
                <w:rFonts w:hint="eastAsia"/>
                <w:lang w:eastAsia="zh-CN"/>
              </w:rPr>
              <w:t>However, if UE vendors have strong concerns on this. We can accept the solution that the second TRP is always disabled during DAPS handover for further progress. For option 2B, it is up to network to release the second TRP. Comparing to option 2B, option 2A is to disable the second TRP automatically for the source cell at the cost of flexibility when the UE receives the RRC reconfiguration (HO CMD) for the target cell. This may bring some problems as proposed by some companies. In addition, We don</w:t>
            </w:r>
            <w:r>
              <w:rPr>
                <w:lang w:eastAsia="zh-CN"/>
              </w:rPr>
              <w:t>’</w:t>
            </w:r>
            <w:r>
              <w:rPr>
                <w:rFonts w:hint="eastAsia"/>
                <w:lang w:eastAsia="zh-CN"/>
              </w:rPr>
              <w:t xml:space="preserve">t see any benefits of the option 2A. First, there are many other factors leading to the RRC reconfiguration for the source cell, e.g. </w:t>
            </w:r>
            <w:proofErr w:type="spellStart"/>
            <w:r>
              <w:rPr>
                <w:rFonts w:hint="eastAsia"/>
                <w:lang w:eastAsia="zh-CN"/>
              </w:rPr>
              <w:t>scells</w:t>
            </w:r>
            <w:proofErr w:type="spellEnd"/>
            <w:r>
              <w:rPr>
                <w:rFonts w:hint="eastAsia"/>
                <w:lang w:eastAsia="zh-CN"/>
              </w:rPr>
              <w:t xml:space="preserve"> release, PDCCH reconfiguration to avoid PDCCH overbooking for the source cell and the target cell in the same </w:t>
            </w:r>
            <w:r>
              <w:rPr>
                <w:rFonts w:hint="eastAsia"/>
                <w:lang w:eastAsia="zh-CN"/>
              </w:rPr>
              <w:lastRenderedPageBreak/>
              <w:t xml:space="preserve">slot, SPS/P UL channels/signals reconfiguration to avoid UL overlapping as discussed above. Only disabling the second TRP automatically cannot avoid signaling overhead absolutely. Second, for the option 2B, the two RRC reconfiguration signaling can be transmitted at the same time, even on the same transport block. It is up to network implementation completely. There is little difference on the signaling delay between option 2A and 2B. Therefore, we can accept option 2B as our second preference. </w:t>
            </w:r>
          </w:p>
        </w:tc>
      </w:tr>
      <w:tr w:rsidR="00F55BF5" w14:paraId="51FEDC50" w14:textId="77777777">
        <w:trPr>
          <w:trHeight w:val="209"/>
        </w:trPr>
        <w:tc>
          <w:tcPr>
            <w:tcW w:w="1885" w:type="dxa"/>
            <w:tcMar>
              <w:top w:w="0" w:type="dxa"/>
              <w:left w:w="108" w:type="dxa"/>
              <w:bottom w:w="0" w:type="dxa"/>
              <w:right w:w="108" w:type="dxa"/>
            </w:tcMar>
          </w:tcPr>
          <w:p w14:paraId="51FEDC4A" w14:textId="77777777" w:rsidR="00F55BF5" w:rsidRDefault="00F55BF5">
            <w:pPr>
              <w:spacing w:after="0"/>
              <w:rPr>
                <w:lang w:eastAsia="zh-CN"/>
              </w:rPr>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7920" w:type="dxa"/>
          </w:tcPr>
          <w:p w14:paraId="4CA90DD0" w14:textId="77777777" w:rsidR="00D37F61" w:rsidRPr="00D37F61" w:rsidRDefault="00D37F61" w:rsidP="00D37F61">
            <w:pPr>
              <w:overflowPunct/>
              <w:autoSpaceDE/>
              <w:autoSpaceDN/>
              <w:adjustRightInd/>
              <w:spacing w:after="0"/>
              <w:textAlignment w:val="auto"/>
              <w:rPr>
                <w:b/>
                <w:bCs/>
                <w:lang w:eastAsia="zh-CN"/>
              </w:rPr>
            </w:pPr>
            <w:r w:rsidRPr="00D37F61">
              <w:rPr>
                <w:b/>
                <w:bCs/>
                <w:lang w:eastAsia="zh-CN"/>
              </w:rPr>
              <w:t>Response to Ericsson’s question:</w:t>
            </w:r>
          </w:p>
          <w:p w14:paraId="0C83C5BF" w14:textId="77777777" w:rsidR="00D37F61" w:rsidRDefault="00D37F61" w:rsidP="00D37F61">
            <w:pPr>
              <w:overflowPunct/>
              <w:autoSpaceDE/>
              <w:autoSpaceDN/>
              <w:adjustRightInd/>
              <w:spacing w:after="0"/>
              <w:textAlignment w:val="auto"/>
              <w:rPr>
                <w:lang w:eastAsia="zh-CN"/>
              </w:rPr>
            </w:pPr>
            <w:r>
              <w:rPr>
                <w:lang w:eastAsia="zh-CN"/>
              </w:rPr>
              <w:t xml:space="preserve">I understand even though define UE capability, we still have to face the same issue to choose between options 2A and 2B. If we can rule out option 1, it is ok to not define the capability for us. </w:t>
            </w:r>
          </w:p>
          <w:p w14:paraId="2B1E838A" w14:textId="77777777" w:rsidR="00D37F61" w:rsidRDefault="00D37F61" w:rsidP="00EB2D61">
            <w:pPr>
              <w:overflowPunct/>
              <w:autoSpaceDE/>
              <w:autoSpaceDN/>
              <w:adjustRightInd/>
              <w:spacing w:after="120"/>
              <w:textAlignment w:val="auto"/>
              <w:rPr>
                <w:b/>
                <w:lang w:eastAsia="zh-CN"/>
              </w:rPr>
            </w:pPr>
          </w:p>
          <w:p w14:paraId="51FEDC4B" w14:textId="5410FF49" w:rsidR="00F55BF5" w:rsidRDefault="00F55BF5" w:rsidP="00EB2D61">
            <w:pPr>
              <w:overflowPunct/>
              <w:autoSpaceDE/>
              <w:autoSpaceDN/>
              <w:adjustRightInd/>
              <w:spacing w:after="120"/>
              <w:textAlignment w:val="auto"/>
              <w:rPr>
                <w:lang w:eastAsia="zh-CN"/>
              </w:rPr>
            </w:pPr>
            <w:r w:rsidRPr="007A76AC">
              <w:rPr>
                <w:rFonts w:hint="eastAsia"/>
                <w:b/>
                <w:lang w:eastAsia="zh-CN"/>
              </w:rPr>
              <w:t>R</w:t>
            </w:r>
            <w:r w:rsidRPr="007A76AC">
              <w:rPr>
                <w:b/>
                <w:lang w:eastAsia="zh-CN"/>
              </w:rPr>
              <w:t>espond to Apple’s response and the similar comment from Samsung</w:t>
            </w:r>
            <w:r>
              <w:rPr>
                <w:lang w:eastAsia="zh-CN"/>
              </w:rPr>
              <w:t>:</w:t>
            </w:r>
          </w:p>
          <w:p w14:paraId="51FEDC4C" w14:textId="77777777" w:rsidR="007A76AC" w:rsidRDefault="00F55BF5" w:rsidP="00EB2D61">
            <w:pPr>
              <w:overflowPunct/>
              <w:autoSpaceDE/>
              <w:autoSpaceDN/>
              <w:adjustRightInd/>
              <w:spacing w:after="120"/>
              <w:textAlignment w:val="auto"/>
              <w:rPr>
                <w:lang w:eastAsia="zh-CN"/>
              </w:rPr>
            </w:pPr>
            <w:r>
              <w:rPr>
                <w:lang w:eastAsia="zh-CN"/>
              </w:rPr>
              <w:t xml:space="preserve">For </w:t>
            </w:r>
            <w:proofErr w:type="spellStart"/>
            <w:r>
              <w:rPr>
                <w:lang w:eastAsia="zh-CN"/>
              </w:rPr>
              <w:t>mDCI</w:t>
            </w:r>
            <w:proofErr w:type="spellEnd"/>
            <w:r>
              <w:rPr>
                <w:lang w:eastAsia="zh-CN"/>
              </w:rPr>
              <w:t xml:space="preserve"> based </w:t>
            </w:r>
            <w:proofErr w:type="spellStart"/>
            <w:r>
              <w:rPr>
                <w:lang w:eastAsia="zh-CN"/>
              </w:rPr>
              <w:t>mTRP</w:t>
            </w:r>
            <w:proofErr w:type="spellEnd"/>
            <w:r>
              <w:rPr>
                <w:lang w:eastAsia="zh-CN"/>
              </w:rPr>
              <w:t xml:space="preserve">, UE is only aware of the </w:t>
            </w:r>
            <w:proofErr w:type="spellStart"/>
            <w:r>
              <w:rPr>
                <w:lang w:eastAsia="zh-CN"/>
              </w:rPr>
              <w:t>CORESETPoolIndex</w:t>
            </w:r>
            <w:proofErr w:type="spellEnd"/>
            <w:r w:rsidR="007A76AC">
              <w:rPr>
                <w:lang w:eastAsia="zh-CN"/>
              </w:rPr>
              <w:t>,</w:t>
            </w:r>
            <w:r>
              <w:rPr>
                <w:lang w:eastAsia="zh-CN"/>
              </w:rPr>
              <w:t xml:space="preserve"> </w:t>
            </w:r>
            <w:r w:rsidR="007A76AC">
              <w:rPr>
                <w:lang w:eastAsia="zh-CN"/>
              </w:rPr>
              <w:t xml:space="preserve">either 0 or 1 is assumed for </w:t>
            </w:r>
            <w:proofErr w:type="spellStart"/>
            <w:r w:rsidR="007A76AC">
              <w:rPr>
                <w:lang w:eastAsia="zh-CN"/>
              </w:rPr>
              <w:t>CORESETPoolIndex</w:t>
            </w:r>
            <w:proofErr w:type="spellEnd"/>
            <w:r w:rsidR="007A76AC">
              <w:rPr>
                <w:lang w:eastAsia="zh-CN"/>
              </w:rPr>
              <w:t xml:space="preserve"> irrespective of option 2A or 2B and this index does not bind to a specific physical TRP. For a single DCI based </w:t>
            </w:r>
            <w:proofErr w:type="spellStart"/>
            <w:r w:rsidR="007A76AC">
              <w:rPr>
                <w:lang w:eastAsia="zh-CN"/>
              </w:rPr>
              <w:t>mTRP</w:t>
            </w:r>
            <w:proofErr w:type="spellEnd"/>
            <w:r w:rsidR="007A76AC">
              <w:rPr>
                <w:lang w:eastAsia="zh-CN"/>
              </w:rPr>
              <w:t>, MAC can carry two TCI states for a codepoint in DCI, the scheduling can use other codepoint of the DCI</w:t>
            </w:r>
            <w:r w:rsidR="005A6F91">
              <w:rPr>
                <w:lang w:eastAsia="zh-CN"/>
              </w:rPr>
              <w:t xml:space="preserve"> for better performance</w:t>
            </w:r>
            <w:r w:rsidR="007A76AC">
              <w:rPr>
                <w:lang w:eastAsia="zh-CN"/>
              </w:rPr>
              <w:t xml:space="preserve">. </w:t>
            </w:r>
            <w:r w:rsidR="005A6F91">
              <w:rPr>
                <w:lang w:eastAsia="zh-CN"/>
              </w:rPr>
              <w:t>On the other hand, MAC CE can quickly modify the</w:t>
            </w:r>
            <w:r w:rsidR="00355469">
              <w:rPr>
                <w:lang w:eastAsia="zh-CN"/>
              </w:rPr>
              <w:t xml:space="preserve"> mapping</w:t>
            </w:r>
            <w:r w:rsidR="005A6F91">
              <w:rPr>
                <w:lang w:eastAsia="zh-CN"/>
              </w:rPr>
              <w:t xml:space="preserve"> </w:t>
            </w:r>
            <w:r w:rsidR="00355469">
              <w:rPr>
                <w:lang w:eastAsia="zh-CN"/>
              </w:rPr>
              <w:t xml:space="preserve">of </w:t>
            </w:r>
            <w:r w:rsidR="005A6F91">
              <w:rPr>
                <w:lang w:eastAsia="zh-CN"/>
              </w:rPr>
              <w:t>codepoint and TCI states. RRC reconfiguration is really not need</w:t>
            </w:r>
            <w:r w:rsidR="00355469">
              <w:rPr>
                <w:lang w:eastAsia="zh-CN"/>
              </w:rPr>
              <w:t>/should be avoided</w:t>
            </w:r>
            <w:r w:rsidR="005A6F91">
              <w:rPr>
                <w:lang w:eastAsia="zh-CN"/>
              </w:rPr>
              <w:t xml:space="preserve"> and it is also a reason for introducing the MAC CE for TCI states modification. </w:t>
            </w:r>
          </w:p>
          <w:p w14:paraId="51FEDC4D" w14:textId="77777777" w:rsidR="00355469" w:rsidRDefault="00355469" w:rsidP="00EB2D61">
            <w:pPr>
              <w:overflowPunct/>
              <w:autoSpaceDE/>
              <w:autoSpaceDN/>
              <w:adjustRightInd/>
              <w:spacing w:after="120"/>
              <w:textAlignment w:val="auto"/>
              <w:rPr>
                <w:lang w:eastAsia="zh-CN"/>
              </w:rPr>
            </w:pPr>
            <w:r>
              <w:rPr>
                <w:lang w:eastAsia="zh-CN"/>
              </w:rPr>
              <w:t xml:space="preserve">If option 1 can be ruled out now, it is ok to not define a new UE capability. </w:t>
            </w:r>
          </w:p>
          <w:p w14:paraId="51FEDC4F" w14:textId="7B4E7B30" w:rsidR="00D37F61" w:rsidRDefault="00355469" w:rsidP="00D37F61">
            <w:pPr>
              <w:overflowPunct/>
              <w:autoSpaceDE/>
              <w:autoSpaceDN/>
              <w:adjustRightInd/>
              <w:spacing w:after="120"/>
              <w:textAlignment w:val="auto"/>
              <w:rPr>
                <w:lang w:eastAsia="zh-CN"/>
              </w:rPr>
            </w:pPr>
            <w:r>
              <w:rPr>
                <w:lang w:eastAsia="zh-CN"/>
              </w:rPr>
              <w:t xml:space="preserve">I believe I have addressed all arguments and welcome more new arguments for more constructive discussion. Not taking into account the responses but repeating the same old arguments is not constructive nor respected by us. </w:t>
            </w:r>
          </w:p>
        </w:tc>
      </w:tr>
      <w:tr w:rsidR="00CC7E21" w14:paraId="1063277D" w14:textId="77777777">
        <w:trPr>
          <w:trHeight w:val="209"/>
        </w:trPr>
        <w:tc>
          <w:tcPr>
            <w:tcW w:w="1885" w:type="dxa"/>
            <w:tcMar>
              <w:top w:w="0" w:type="dxa"/>
              <w:left w:w="108" w:type="dxa"/>
              <w:bottom w:w="0" w:type="dxa"/>
              <w:right w:w="108" w:type="dxa"/>
            </w:tcMar>
          </w:tcPr>
          <w:p w14:paraId="34FF76B1" w14:textId="3A210CF1" w:rsidR="00CC7E21" w:rsidRDefault="00CC7E21" w:rsidP="00CC7E21">
            <w:pPr>
              <w:spacing w:after="0"/>
              <w:rPr>
                <w:lang w:eastAsia="zh-CN"/>
              </w:rPr>
            </w:pPr>
            <w:r>
              <w:rPr>
                <w:lang w:eastAsia="zh-CN"/>
              </w:rPr>
              <w:t>Apple</w:t>
            </w:r>
          </w:p>
        </w:tc>
        <w:tc>
          <w:tcPr>
            <w:tcW w:w="7920" w:type="dxa"/>
          </w:tcPr>
          <w:p w14:paraId="20FA51E5" w14:textId="77777777" w:rsidR="00CC7E21" w:rsidRDefault="00CC7E21" w:rsidP="00CC7E21">
            <w:pPr>
              <w:overflowPunct/>
              <w:autoSpaceDE/>
              <w:autoSpaceDN/>
              <w:adjustRightInd/>
              <w:spacing w:after="0"/>
              <w:textAlignment w:val="auto"/>
              <w:rPr>
                <w:lang w:eastAsia="zh-CN"/>
              </w:rPr>
            </w:pPr>
            <w:r>
              <w:rPr>
                <w:lang w:eastAsia="zh-CN"/>
              </w:rPr>
              <w:t>Echo to Huawei’s comments.</w:t>
            </w:r>
          </w:p>
          <w:p w14:paraId="3E247796" w14:textId="77777777" w:rsidR="00CC7E21" w:rsidRDefault="00CC7E21" w:rsidP="00CC7E21">
            <w:pPr>
              <w:overflowPunct/>
              <w:autoSpaceDE/>
              <w:autoSpaceDN/>
              <w:adjustRightInd/>
              <w:spacing w:after="0"/>
              <w:textAlignment w:val="auto"/>
              <w:rPr>
                <w:lang w:eastAsia="zh-CN"/>
              </w:rPr>
            </w:pPr>
            <w:r>
              <w:rPr>
                <w:lang w:eastAsia="zh-CN"/>
              </w:rPr>
              <w:t xml:space="preserve">We don’t agree the claim that </w:t>
            </w:r>
            <w:proofErr w:type="spellStart"/>
            <w:r w:rsidRPr="00954734">
              <w:rPr>
                <w:lang w:eastAsia="zh-CN"/>
              </w:rPr>
              <w:t>CORESETPoolIndex</w:t>
            </w:r>
            <w:proofErr w:type="spellEnd"/>
            <w:r w:rsidRPr="00954734">
              <w:rPr>
                <w:lang w:eastAsia="zh-CN"/>
              </w:rPr>
              <w:t xml:space="preserve"> </w:t>
            </w:r>
            <w:r>
              <w:rPr>
                <w:lang w:eastAsia="zh-CN"/>
              </w:rPr>
              <w:t xml:space="preserve">does not bind to a specific physical TRP. </w:t>
            </w:r>
          </w:p>
          <w:p w14:paraId="180C9494" w14:textId="77777777" w:rsidR="00CC7E21" w:rsidRPr="007F499D" w:rsidRDefault="00CC7E21" w:rsidP="00CC7E21">
            <w:pPr>
              <w:overflowPunct/>
              <w:autoSpaceDE/>
              <w:autoSpaceDN/>
              <w:adjustRightInd/>
              <w:spacing w:after="0"/>
              <w:textAlignment w:val="auto"/>
              <w:rPr>
                <w:lang w:eastAsia="zh-CN"/>
              </w:rPr>
            </w:pPr>
            <w:r>
              <w:rPr>
                <w:lang w:eastAsia="zh-CN"/>
              </w:rPr>
              <w:t xml:space="preserve">Here we consider the </w:t>
            </w:r>
            <w:proofErr w:type="spellStart"/>
            <w:r>
              <w:rPr>
                <w:lang w:eastAsia="zh-CN"/>
              </w:rPr>
              <w:t>mTRP</w:t>
            </w:r>
            <w:proofErr w:type="spellEnd"/>
            <w:r>
              <w:rPr>
                <w:lang w:eastAsia="zh-CN"/>
              </w:rPr>
              <w:t xml:space="preserve"> with non-ideal backhaul case, which means the TRP physical </w:t>
            </w:r>
            <w:proofErr w:type="spellStart"/>
            <w:r>
              <w:rPr>
                <w:lang w:eastAsia="zh-CN"/>
              </w:rPr>
              <w:t>locationsc</w:t>
            </w:r>
            <w:proofErr w:type="spellEnd"/>
            <w:r>
              <w:rPr>
                <w:lang w:eastAsia="zh-CN"/>
              </w:rPr>
              <w:t xml:space="preserve"> are different, each </w:t>
            </w:r>
            <w:proofErr w:type="spellStart"/>
            <w:r>
              <w:rPr>
                <w:lang w:eastAsia="zh-CN"/>
              </w:rPr>
              <w:t>CORESETPoolIndex</w:t>
            </w:r>
            <w:proofErr w:type="spellEnd"/>
            <w:r>
              <w:rPr>
                <w:lang w:eastAsia="zh-CN"/>
              </w:rPr>
              <w:t xml:space="preserve"> must link to a physical TRP, that’s to say, UE receives the direct beam from specific TRP with a </w:t>
            </w:r>
            <w:proofErr w:type="spellStart"/>
            <w:r>
              <w:rPr>
                <w:lang w:eastAsia="zh-CN"/>
              </w:rPr>
              <w:t>CORESETPoolIndex</w:t>
            </w:r>
            <w:proofErr w:type="spellEnd"/>
            <w:r>
              <w:rPr>
                <w:lang w:eastAsia="zh-CN"/>
              </w:rPr>
              <w:t xml:space="preserve">. You can’t change the </w:t>
            </w:r>
            <w:proofErr w:type="spellStart"/>
            <w:r>
              <w:rPr>
                <w:lang w:eastAsia="zh-CN"/>
              </w:rPr>
              <w:t>CORESETPoolIndex</w:t>
            </w:r>
            <w:proofErr w:type="spellEnd"/>
            <w:r>
              <w:rPr>
                <w:lang w:eastAsia="zh-CN"/>
              </w:rPr>
              <w:t xml:space="preserve"> to another TRP without signaling, the beam is different from different TRP. With option 2a, UE </w:t>
            </w:r>
            <w:r w:rsidRPr="007F499D">
              <w:rPr>
                <w:lang w:eastAsia="zh-CN"/>
              </w:rPr>
              <w:t>assume</w:t>
            </w:r>
            <w:r>
              <w:rPr>
                <w:lang w:eastAsia="zh-CN"/>
              </w:rPr>
              <w:t xml:space="preserve">s to receive the PDSCH from TPR with </w:t>
            </w:r>
            <w:proofErr w:type="spellStart"/>
            <w:r w:rsidRPr="007F499D">
              <w:rPr>
                <w:i/>
                <w:iCs/>
                <w:lang w:eastAsia="zh-CN"/>
              </w:rPr>
              <w:t>CORESETPoolIndex</w:t>
            </w:r>
            <w:proofErr w:type="spellEnd"/>
            <w:r w:rsidRPr="007F499D">
              <w:rPr>
                <w:lang w:eastAsia="zh-CN"/>
              </w:rPr>
              <w:t> = 0</w:t>
            </w:r>
            <w:r>
              <w:rPr>
                <w:lang w:eastAsia="zh-CN"/>
              </w:rPr>
              <w:t>, but this TRP is not the best TRP with the best beam. So, it could have the performance issue.</w:t>
            </w:r>
          </w:p>
          <w:p w14:paraId="477937EC" w14:textId="77777777" w:rsidR="00CC7E21" w:rsidRPr="00D37F61" w:rsidRDefault="00CC7E21" w:rsidP="00CC7E21">
            <w:pPr>
              <w:overflowPunct/>
              <w:autoSpaceDE/>
              <w:autoSpaceDN/>
              <w:adjustRightInd/>
              <w:spacing w:after="0"/>
              <w:textAlignment w:val="auto"/>
              <w:rPr>
                <w:b/>
                <w:bCs/>
                <w:lang w:eastAsia="zh-CN"/>
              </w:rPr>
            </w:pPr>
          </w:p>
        </w:tc>
      </w:tr>
    </w:tbl>
    <w:p w14:paraId="51FEDC51" w14:textId="77777777" w:rsidR="00CF182F" w:rsidRDefault="00CF182F">
      <w:pPr>
        <w:pStyle w:val="BodyText"/>
        <w:spacing w:after="0"/>
        <w:rPr>
          <w:rFonts w:ascii="Times New Roman" w:hAnsi="Times New Roman"/>
          <w:sz w:val="22"/>
          <w:szCs w:val="22"/>
          <w:lang w:eastAsia="zh-CN"/>
        </w:rPr>
      </w:pPr>
    </w:p>
    <w:p w14:paraId="51FEDC52" w14:textId="53F873C9" w:rsidR="00CF182F" w:rsidRDefault="00CF182F">
      <w:pPr>
        <w:pStyle w:val="BodyText"/>
        <w:spacing w:after="0"/>
        <w:rPr>
          <w:rFonts w:ascii="Times New Roman" w:hAnsi="Times New Roman"/>
          <w:sz w:val="22"/>
          <w:szCs w:val="22"/>
          <w:lang w:eastAsia="zh-CN"/>
        </w:rPr>
      </w:pPr>
    </w:p>
    <w:p w14:paraId="69822FEB" w14:textId="77777777" w:rsidR="00BD2856" w:rsidRDefault="00BD2856" w:rsidP="00BD2856">
      <w:pPr>
        <w:pStyle w:val="BodyText"/>
        <w:spacing w:after="0"/>
        <w:rPr>
          <w:rFonts w:ascii="Times New Roman" w:hAnsi="Times New Roman"/>
          <w:sz w:val="22"/>
          <w:szCs w:val="22"/>
          <w:lang w:eastAsia="zh-CN"/>
        </w:rPr>
      </w:pPr>
      <w:r>
        <w:rPr>
          <w:rFonts w:ascii="Times New Roman" w:hAnsi="Times New Roman"/>
          <w:sz w:val="22"/>
          <w:szCs w:val="22"/>
          <w:lang w:eastAsia="zh-CN"/>
        </w:rPr>
        <w:t>Moderator Summary (discussion until 8/25 07:00 UTC)</w:t>
      </w:r>
    </w:p>
    <w:p w14:paraId="2E2F6C10" w14:textId="614CEC72" w:rsidR="00A16D88" w:rsidRDefault="00A16D88" w:rsidP="00BD2856">
      <w:pPr>
        <w:pStyle w:val="BodyText"/>
        <w:numPr>
          <w:ilvl w:val="0"/>
          <w:numId w:val="16"/>
        </w:numPr>
        <w:spacing w:after="0"/>
        <w:rPr>
          <w:rFonts w:ascii="Times New Roman" w:hAnsi="Times New Roman"/>
          <w:sz w:val="22"/>
          <w:szCs w:val="22"/>
          <w:lang w:eastAsia="zh-CN"/>
        </w:rPr>
      </w:pPr>
      <w:bookmarkStart w:id="4" w:name="_Hlk49213134"/>
      <w:r>
        <w:rPr>
          <w:rFonts w:ascii="Times New Roman" w:hAnsi="Times New Roman"/>
          <w:sz w:val="22"/>
          <w:szCs w:val="22"/>
          <w:lang w:eastAsia="zh-CN"/>
        </w:rPr>
        <w:t xml:space="preserve">Between Option 1 and 2A/B, there seem to be larger majority with 2A/B, and </w:t>
      </w:r>
      <w:r w:rsidR="00F17C90">
        <w:rPr>
          <w:rFonts w:ascii="Times New Roman" w:hAnsi="Times New Roman"/>
          <w:sz w:val="22"/>
          <w:szCs w:val="22"/>
          <w:lang w:eastAsia="zh-CN"/>
        </w:rPr>
        <w:t>given that there is at least one company that have concerns on option 1, moderator suggests to focus on Option 2A or 2B.</w:t>
      </w:r>
    </w:p>
    <w:p w14:paraId="290297D8" w14:textId="2EC08000" w:rsidR="00BD2856" w:rsidRDefault="00F17C90" w:rsidP="00A972E9">
      <w:pPr>
        <w:pStyle w:val="BodyText"/>
        <w:numPr>
          <w:ilvl w:val="0"/>
          <w:numId w:val="16"/>
        </w:numPr>
        <w:spacing w:after="0"/>
        <w:rPr>
          <w:rFonts w:ascii="Times New Roman" w:hAnsi="Times New Roman"/>
          <w:sz w:val="22"/>
          <w:szCs w:val="22"/>
          <w:lang w:eastAsia="zh-CN"/>
        </w:rPr>
      </w:pPr>
      <w:r w:rsidRPr="00F17C90">
        <w:rPr>
          <w:rFonts w:ascii="Times New Roman" w:hAnsi="Times New Roman"/>
          <w:sz w:val="22"/>
          <w:szCs w:val="22"/>
          <w:lang w:eastAsia="zh-CN"/>
        </w:rPr>
        <w:t xml:space="preserve">Between Option 2A and 2B, option 2A has received a number of clarification questions. </w:t>
      </w:r>
      <w:r w:rsidR="00BD2856" w:rsidRPr="00F17C90">
        <w:rPr>
          <w:rFonts w:ascii="Times New Roman" w:hAnsi="Times New Roman"/>
          <w:sz w:val="22"/>
          <w:szCs w:val="22"/>
          <w:lang w:eastAsia="zh-CN"/>
        </w:rPr>
        <w:t xml:space="preserve">From the discussions, </w:t>
      </w:r>
      <w:r w:rsidR="00EC2137" w:rsidRPr="00F17C90">
        <w:rPr>
          <w:rFonts w:ascii="Times New Roman" w:hAnsi="Times New Roman"/>
          <w:sz w:val="22"/>
          <w:szCs w:val="22"/>
          <w:lang w:eastAsia="zh-CN"/>
        </w:rPr>
        <w:t>moderator is not sure if companies were satisfied with response provided by Huawei regarding Option 2A</w:t>
      </w:r>
      <w:r w:rsidR="00BD2856" w:rsidRPr="00F17C90">
        <w:rPr>
          <w:rFonts w:ascii="Times New Roman" w:hAnsi="Times New Roman"/>
          <w:sz w:val="22"/>
          <w:szCs w:val="22"/>
          <w:lang w:eastAsia="zh-CN"/>
        </w:rPr>
        <w:t>.</w:t>
      </w:r>
      <w:r w:rsidR="00D72261">
        <w:rPr>
          <w:rFonts w:ascii="Times New Roman" w:hAnsi="Times New Roman"/>
          <w:sz w:val="22"/>
          <w:szCs w:val="22"/>
          <w:lang w:eastAsia="zh-CN"/>
        </w:rPr>
        <w:t xml:space="preserve"> However, from discussions </w:t>
      </w:r>
      <w:r w:rsidR="00D10743">
        <w:rPr>
          <w:rFonts w:ascii="Times New Roman" w:hAnsi="Times New Roman"/>
          <w:sz w:val="22"/>
          <w:szCs w:val="22"/>
          <w:lang w:eastAsia="zh-CN"/>
        </w:rPr>
        <w:t xml:space="preserve">moderator thinks </w:t>
      </w:r>
      <w:r w:rsidR="00D72261">
        <w:rPr>
          <w:rFonts w:ascii="Times New Roman" w:hAnsi="Times New Roman"/>
          <w:sz w:val="22"/>
          <w:szCs w:val="22"/>
          <w:lang w:eastAsia="zh-CN"/>
        </w:rPr>
        <w:t xml:space="preserve">both option 2A and 2B </w:t>
      </w:r>
      <w:r w:rsidR="000521E7">
        <w:rPr>
          <w:rFonts w:ascii="Times New Roman" w:hAnsi="Times New Roman"/>
          <w:sz w:val="22"/>
          <w:szCs w:val="22"/>
          <w:lang w:eastAsia="zh-CN"/>
        </w:rPr>
        <w:t>might</w:t>
      </w:r>
      <w:r w:rsidR="00D72261">
        <w:rPr>
          <w:rFonts w:ascii="Times New Roman" w:hAnsi="Times New Roman"/>
          <w:sz w:val="22"/>
          <w:szCs w:val="22"/>
          <w:lang w:eastAsia="zh-CN"/>
        </w:rPr>
        <w:t xml:space="preserve"> wor</w:t>
      </w:r>
      <w:r w:rsidR="00D444FC">
        <w:rPr>
          <w:rFonts w:ascii="Times New Roman" w:hAnsi="Times New Roman"/>
          <w:sz w:val="22"/>
          <w:szCs w:val="22"/>
          <w:lang w:eastAsia="zh-CN"/>
        </w:rPr>
        <w:t>k</w:t>
      </w:r>
      <w:r w:rsidR="00D10743">
        <w:rPr>
          <w:rFonts w:ascii="Times New Roman" w:hAnsi="Times New Roman"/>
          <w:sz w:val="22"/>
          <w:szCs w:val="22"/>
          <w:lang w:eastAsia="zh-CN"/>
        </w:rPr>
        <w:t xml:space="preserve"> although they may have their own draw backs</w:t>
      </w:r>
      <w:r w:rsidR="00D444FC">
        <w:rPr>
          <w:rFonts w:ascii="Times New Roman" w:hAnsi="Times New Roman"/>
          <w:sz w:val="22"/>
          <w:szCs w:val="22"/>
          <w:lang w:eastAsia="zh-CN"/>
        </w:rPr>
        <w:t>.</w:t>
      </w:r>
    </w:p>
    <w:p w14:paraId="47E2A7AA" w14:textId="598A9542" w:rsidR="00212F98" w:rsidRDefault="00212F98" w:rsidP="00212F98">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So from moderator’s perspective, both options seem viable solutions</w:t>
      </w:r>
      <w:r w:rsidR="006414A2">
        <w:rPr>
          <w:rFonts w:ascii="Times New Roman" w:hAnsi="Times New Roman"/>
          <w:sz w:val="22"/>
          <w:szCs w:val="22"/>
          <w:lang w:eastAsia="zh-CN"/>
        </w:rPr>
        <w:t xml:space="preserve"> at this time</w:t>
      </w:r>
      <w:r>
        <w:rPr>
          <w:rFonts w:ascii="Times New Roman" w:hAnsi="Times New Roman"/>
          <w:sz w:val="22"/>
          <w:szCs w:val="22"/>
          <w:lang w:eastAsia="zh-CN"/>
        </w:rPr>
        <w:t xml:space="preserve">. If so, </w:t>
      </w:r>
      <w:proofErr w:type="spellStart"/>
      <w:r w:rsidR="00AB3EE1">
        <w:rPr>
          <w:rFonts w:ascii="Times New Roman" w:hAnsi="Times New Roman"/>
          <w:sz w:val="22"/>
          <w:szCs w:val="22"/>
          <w:lang w:eastAsia="zh-CN"/>
        </w:rPr>
        <w:t>may be</w:t>
      </w:r>
      <w:proofErr w:type="spellEnd"/>
      <w:r w:rsidR="00AB3EE1">
        <w:rPr>
          <w:rFonts w:ascii="Times New Roman" w:hAnsi="Times New Roman"/>
          <w:sz w:val="22"/>
          <w:szCs w:val="22"/>
          <w:lang w:eastAsia="zh-CN"/>
        </w:rPr>
        <w:t xml:space="preserve"> we can get quick show of support/preference between Option 2A (TP#1-9) vs Option 2B (TP#1-11) and just simply go with majority.</w:t>
      </w:r>
    </w:p>
    <w:bookmarkEnd w:id="4"/>
    <w:p w14:paraId="4A556E97" w14:textId="523E39EE" w:rsidR="009E0A06" w:rsidRPr="00F17C90" w:rsidRDefault="009E0A06" w:rsidP="00212F98">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If the above suggestion does not work, then I think we will need some guidance from Chairman.</w:t>
      </w:r>
    </w:p>
    <w:p w14:paraId="2BD86058" w14:textId="26F4D907" w:rsidR="00BD2856" w:rsidRDefault="00BD2856" w:rsidP="00BD2856">
      <w:pPr>
        <w:pStyle w:val="BodyText"/>
        <w:spacing w:after="0"/>
        <w:rPr>
          <w:rFonts w:ascii="Times New Roman" w:hAnsi="Times New Roman"/>
          <w:sz w:val="22"/>
          <w:szCs w:val="22"/>
          <w:lang w:eastAsia="zh-CN"/>
        </w:rPr>
      </w:pPr>
    </w:p>
    <w:p w14:paraId="1A3698D8" w14:textId="77777777" w:rsidR="00BD2856" w:rsidRDefault="00BD2856" w:rsidP="00BD2856">
      <w:pPr>
        <w:pStyle w:val="BodyText"/>
        <w:spacing w:after="0"/>
        <w:rPr>
          <w:rFonts w:ascii="Times New Roman" w:hAnsi="Times New Roman"/>
          <w:sz w:val="22"/>
          <w:szCs w:val="22"/>
          <w:lang w:eastAsia="zh-CN"/>
        </w:rPr>
      </w:pPr>
    </w:p>
    <w:p w14:paraId="72575D8A" w14:textId="77777777" w:rsidR="00BD2856" w:rsidRDefault="00BD2856" w:rsidP="009E3A32">
      <w:pPr>
        <w:pStyle w:val="BodyText"/>
        <w:spacing w:after="0"/>
        <w:outlineLvl w:val="3"/>
        <w:rPr>
          <w:rFonts w:ascii="Times New Roman" w:hAnsi="Times New Roman"/>
          <w:sz w:val="22"/>
          <w:szCs w:val="22"/>
          <w:lang w:eastAsia="zh-CN"/>
        </w:rPr>
      </w:pPr>
      <w:r>
        <w:rPr>
          <w:rFonts w:ascii="Times New Roman" w:hAnsi="Times New Roman"/>
          <w:sz w:val="22"/>
          <w:szCs w:val="22"/>
          <w:highlight w:val="cyan"/>
          <w:lang w:eastAsia="zh-CN"/>
        </w:rPr>
        <w:t>Moderator Proposal:</w:t>
      </w:r>
    </w:p>
    <w:p w14:paraId="1CC6E00B" w14:textId="77777777" w:rsidR="00117F6F" w:rsidRPr="00117F6F" w:rsidRDefault="00117F6F" w:rsidP="00117F6F">
      <w:pPr>
        <w:pStyle w:val="BodyText"/>
        <w:numPr>
          <w:ilvl w:val="0"/>
          <w:numId w:val="11"/>
        </w:numPr>
        <w:spacing w:after="0"/>
        <w:rPr>
          <w:rFonts w:ascii="Times New Roman" w:hAnsi="Times New Roman"/>
          <w:sz w:val="22"/>
          <w:szCs w:val="22"/>
          <w:lang w:eastAsia="zh-CN"/>
        </w:rPr>
      </w:pPr>
      <w:r w:rsidRPr="00117F6F">
        <w:rPr>
          <w:rFonts w:ascii="Times New Roman" w:hAnsi="Times New Roman"/>
          <w:sz w:val="22"/>
          <w:szCs w:val="22"/>
          <w:lang w:eastAsia="zh-CN"/>
        </w:rPr>
        <w:t xml:space="preserve">No new capability is introduced to indicate joint support of </w:t>
      </w:r>
      <w:proofErr w:type="spellStart"/>
      <w:r w:rsidRPr="00117F6F">
        <w:rPr>
          <w:rFonts w:ascii="Times New Roman" w:hAnsi="Times New Roman"/>
          <w:sz w:val="22"/>
          <w:szCs w:val="22"/>
          <w:lang w:eastAsia="zh-CN"/>
        </w:rPr>
        <w:t>mTRP</w:t>
      </w:r>
      <w:proofErr w:type="spellEnd"/>
      <w:r w:rsidRPr="00117F6F">
        <w:rPr>
          <w:rFonts w:ascii="Times New Roman" w:hAnsi="Times New Roman"/>
          <w:sz w:val="22"/>
          <w:szCs w:val="22"/>
          <w:lang w:eastAsia="zh-CN"/>
        </w:rPr>
        <w:t xml:space="preserve"> and DAPS features.</w:t>
      </w:r>
    </w:p>
    <w:p w14:paraId="1AC551B7" w14:textId="640D145A" w:rsidR="009E0A06" w:rsidRDefault="009E0A06" w:rsidP="00BD285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Down select between the two options</w:t>
      </w:r>
    </w:p>
    <w:p w14:paraId="1CAC5DF0" w14:textId="1FF7A3DA" w:rsidR="00BD2856" w:rsidRDefault="00BD2856" w:rsidP="009E0A0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Agree to TP#1-</w:t>
      </w:r>
      <w:r w:rsidR="001F142E">
        <w:rPr>
          <w:rFonts w:ascii="Times New Roman" w:hAnsi="Times New Roman"/>
          <w:sz w:val="22"/>
          <w:szCs w:val="22"/>
          <w:lang w:eastAsia="zh-CN"/>
        </w:rPr>
        <w:t>9</w:t>
      </w:r>
      <w:r>
        <w:rPr>
          <w:rFonts w:ascii="Times New Roman" w:hAnsi="Times New Roman"/>
          <w:sz w:val="22"/>
          <w:szCs w:val="22"/>
          <w:lang w:eastAsia="zh-CN"/>
        </w:rPr>
        <w:t xml:space="preserve"> in </w:t>
      </w:r>
      <w:r w:rsidRPr="001F142E">
        <w:rPr>
          <w:rFonts w:ascii="Times New Roman" w:hAnsi="Times New Roman"/>
          <w:sz w:val="22"/>
          <w:szCs w:val="22"/>
          <w:lang w:eastAsia="zh-CN"/>
        </w:rPr>
        <w:t>R1-</w:t>
      </w:r>
      <w:r w:rsidR="001F142E">
        <w:t>2</w:t>
      </w:r>
      <w:r w:rsidR="001F142E" w:rsidRPr="001F142E">
        <w:rPr>
          <w:rFonts w:ascii="Times New Roman" w:hAnsi="Times New Roman"/>
          <w:sz w:val="22"/>
          <w:szCs w:val="22"/>
          <w:lang w:eastAsia="zh-CN"/>
        </w:rPr>
        <w:t xml:space="preserve">007079 </w:t>
      </w:r>
      <w:r>
        <w:rPr>
          <w:rFonts w:ascii="Times New Roman" w:hAnsi="Times New Roman"/>
          <w:sz w:val="22"/>
          <w:szCs w:val="22"/>
          <w:lang w:eastAsia="zh-CN"/>
        </w:rPr>
        <w:t>for TS38.21</w:t>
      </w:r>
      <w:r w:rsidR="00117F6F">
        <w:rPr>
          <w:rFonts w:ascii="Times New Roman" w:hAnsi="Times New Roman"/>
          <w:sz w:val="22"/>
          <w:szCs w:val="22"/>
          <w:lang w:eastAsia="zh-CN"/>
        </w:rPr>
        <w:t>3</w:t>
      </w:r>
    </w:p>
    <w:p w14:paraId="3BBAA4E7" w14:textId="74D23AEE" w:rsidR="001F142E" w:rsidRDefault="001F142E" w:rsidP="009E0A06">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Supporting company:</w:t>
      </w:r>
      <w:r w:rsidR="009E0A06">
        <w:rPr>
          <w:rFonts w:ascii="Times New Roman" w:hAnsi="Times New Roman"/>
          <w:sz w:val="22"/>
          <w:szCs w:val="22"/>
          <w:lang w:eastAsia="zh-CN"/>
        </w:rPr>
        <w:t xml:space="preserve"> </w:t>
      </w:r>
      <w:r w:rsidR="006802B7">
        <w:rPr>
          <w:rFonts w:ascii="Times New Roman" w:hAnsi="Times New Roman"/>
          <w:sz w:val="22"/>
          <w:szCs w:val="22"/>
          <w:lang w:eastAsia="zh-CN"/>
        </w:rPr>
        <w:t>MTK</w:t>
      </w:r>
      <w:r w:rsidR="009C27F2">
        <w:rPr>
          <w:rFonts w:ascii="Times New Roman" w:hAnsi="Times New Roman"/>
          <w:sz w:val="22"/>
          <w:szCs w:val="22"/>
          <w:lang w:eastAsia="zh-CN"/>
        </w:rPr>
        <w:t xml:space="preserve">, Huawei, </w:t>
      </w:r>
      <w:proofErr w:type="spellStart"/>
      <w:r w:rsidR="009C27F2">
        <w:rPr>
          <w:rFonts w:ascii="Times New Roman" w:hAnsi="Times New Roman"/>
          <w:sz w:val="22"/>
          <w:szCs w:val="22"/>
          <w:lang w:eastAsia="zh-CN"/>
        </w:rPr>
        <w:t>HiSilicon</w:t>
      </w:r>
      <w:proofErr w:type="spellEnd"/>
      <w:r w:rsidR="006802B7">
        <w:rPr>
          <w:rFonts w:ascii="Times New Roman" w:hAnsi="Times New Roman"/>
          <w:sz w:val="22"/>
          <w:szCs w:val="22"/>
          <w:lang w:eastAsia="zh-CN"/>
        </w:rPr>
        <w:t xml:space="preserve"> </w:t>
      </w:r>
      <w:r w:rsidR="002B3283">
        <w:rPr>
          <w:rFonts w:ascii="Times New Roman" w:hAnsi="Times New Roman"/>
          <w:b/>
          <w:bCs/>
          <w:color w:val="FF0000"/>
          <w:sz w:val="22"/>
          <w:szCs w:val="22"/>
          <w:lang w:eastAsia="zh-CN"/>
        </w:rPr>
        <w:t xml:space="preserve"> </w:t>
      </w:r>
    </w:p>
    <w:p w14:paraId="5836AD5C" w14:textId="77777777" w:rsidR="009E0A06" w:rsidRDefault="009E0A06" w:rsidP="009E0A06">
      <w:pPr>
        <w:pStyle w:val="BodyText"/>
        <w:spacing w:after="0"/>
        <w:ind w:left="720"/>
        <w:rPr>
          <w:rFonts w:ascii="Times New Roman" w:hAnsi="Times New Roman"/>
          <w:sz w:val="22"/>
          <w:szCs w:val="22"/>
          <w:lang w:eastAsia="zh-CN"/>
        </w:rPr>
      </w:pPr>
    </w:p>
    <w:p w14:paraId="080A2E84" w14:textId="41D72816" w:rsidR="001F142E" w:rsidRDefault="001F142E" w:rsidP="009E0A0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Agree to TP#1-11 in </w:t>
      </w:r>
      <w:r w:rsidRPr="001F142E">
        <w:rPr>
          <w:rFonts w:ascii="Times New Roman" w:hAnsi="Times New Roman"/>
          <w:sz w:val="22"/>
          <w:szCs w:val="22"/>
          <w:lang w:eastAsia="zh-CN"/>
        </w:rPr>
        <w:t>R1-</w:t>
      </w:r>
      <w:r>
        <w:t>2</w:t>
      </w:r>
      <w:r w:rsidRPr="001F142E">
        <w:rPr>
          <w:rFonts w:ascii="Times New Roman" w:hAnsi="Times New Roman"/>
          <w:sz w:val="22"/>
          <w:szCs w:val="22"/>
          <w:lang w:eastAsia="zh-CN"/>
        </w:rPr>
        <w:t xml:space="preserve">007079 </w:t>
      </w:r>
      <w:r>
        <w:rPr>
          <w:rFonts w:ascii="Times New Roman" w:hAnsi="Times New Roman"/>
          <w:sz w:val="22"/>
          <w:szCs w:val="22"/>
          <w:lang w:eastAsia="zh-CN"/>
        </w:rPr>
        <w:t>for TS38.21</w:t>
      </w:r>
      <w:r w:rsidR="00117F6F">
        <w:rPr>
          <w:rFonts w:ascii="Times New Roman" w:hAnsi="Times New Roman"/>
          <w:sz w:val="22"/>
          <w:szCs w:val="22"/>
          <w:lang w:eastAsia="zh-CN"/>
        </w:rPr>
        <w:t>3</w:t>
      </w:r>
    </w:p>
    <w:p w14:paraId="2511FF1D" w14:textId="46A3F96D" w:rsidR="001F142E" w:rsidRDefault="001F142E" w:rsidP="009E0A06">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Supporting company:</w:t>
      </w:r>
      <w:r w:rsidR="0096703E">
        <w:rPr>
          <w:rFonts w:ascii="Times New Roman" w:hAnsi="Times New Roman"/>
          <w:sz w:val="22"/>
          <w:szCs w:val="22"/>
          <w:lang w:eastAsia="zh-CN"/>
        </w:rPr>
        <w:t xml:space="preserve"> [Nokia]</w:t>
      </w:r>
      <w:r w:rsidR="006A799B">
        <w:rPr>
          <w:rFonts w:ascii="Times New Roman" w:hAnsi="Times New Roman"/>
          <w:sz w:val="22"/>
          <w:szCs w:val="22"/>
          <w:lang w:eastAsia="zh-CN"/>
        </w:rPr>
        <w:t>, ZTE</w:t>
      </w:r>
      <w:r w:rsidR="00F71B38">
        <w:rPr>
          <w:rFonts w:ascii="Times New Roman" w:hAnsi="Times New Roman"/>
          <w:sz w:val="22"/>
          <w:szCs w:val="22"/>
          <w:lang w:eastAsia="zh-CN"/>
        </w:rPr>
        <w:t>, Apple</w:t>
      </w:r>
    </w:p>
    <w:p w14:paraId="5D448476" w14:textId="00F00DA7" w:rsidR="00BD2856" w:rsidRDefault="00BD2856" w:rsidP="00BD2856">
      <w:pPr>
        <w:pStyle w:val="BodyText"/>
        <w:spacing w:after="0"/>
        <w:rPr>
          <w:rFonts w:ascii="Times New Roman" w:hAnsi="Times New Roman"/>
          <w:sz w:val="22"/>
          <w:szCs w:val="22"/>
          <w:lang w:eastAsia="zh-CN"/>
        </w:rPr>
      </w:pPr>
    </w:p>
    <w:p w14:paraId="14487A7D" w14:textId="1BDBEC6F" w:rsidR="009E0A06" w:rsidRDefault="009E0A06" w:rsidP="00BD2856">
      <w:pPr>
        <w:pStyle w:val="BodyText"/>
        <w:spacing w:after="0"/>
        <w:rPr>
          <w:rFonts w:ascii="Times New Roman" w:hAnsi="Times New Roman"/>
          <w:sz w:val="22"/>
          <w:szCs w:val="22"/>
          <w:lang w:eastAsia="zh-CN"/>
        </w:rPr>
      </w:pPr>
      <w:r>
        <w:rPr>
          <w:rFonts w:ascii="Times New Roman" w:hAnsi="Times New Roman"/>
          <w:sz w:val="22"/>
          <w:szCs w:val="22"/>
          <w:lang w:eastAsia="zh-CN"/>
        </w:rPr>
        <w:t>If you have further comments, please provide them in the table below.</w:t>
      </w:r>
    </w:p>
    <w:p w14:paraId="5F0A2FFF" w14:textId="77777777" w:rsidR="009E0A06" w:rsidRDefault="009E0A06" w:rsidP="00BD2856">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9E0A06" w14:paraId="74487D1A" w14:textId="77777777" w:rsidTr="00BE1084">
        <w:trPr>
          <w:trHeight w:val="92"/>
        </w:trPr>
        <w:tc>
          <w:tcPr>
            <w:tcW w:w="1885" w:type="dxa"/>
            <w:shd w:val="clear" w:color="auto" w:fill="FFE599" w:themeFill="accent4" w:themeFillTint="66"/>
            <w:tcMar>
              <w:top w:w="0" w:type="dxa"/>
              <w:left w:w="108" w:type="dxa"/>
              <w:bottom w:w="0" w:type="dxa"/>
              <w:right w:w="108" w:type="dxa"/>
            </w:tcMar>
          </w:tcPr>
          <w:p w14:paraId="334F6353" w14:textId="77777777" w:rsidR="009E0A06" w:rsidRDefault="009E0A06" w:rsidP="00A972E9">
            <w:pPr>
              <w:spacing w:after="0"/>
              <w:rPr>
                <w:b/>
                <w:bCs/>
                <w:lang w:eastAsia="ko-KR"/>
              </w:rPr>
            </w:pPr>
            <w:r>
              <w:t> </w:t>
            </w:r>
            <w:r>
              <w:rPr>
                <w:b/>
                <w:bCs/>
              </w:rPr>
              <w:t>Company</w:t>
            </w:r>
          </w:p>
        </w:tc>
        <w:tc>
          <w:tcPr>
            <w:tcW w:w="7920" w:type="dxa"/>
            <w:shd w:val="clear" w:color="auto" w:fill="FFE599" w:themeFill="accent4" w:themeFillTint="66"/>
          </w:tcPr>
          <w:p w14:paraId="07A23143" w14:textId="52EB8B25" w:rsidR="009E0A06" w:rsidRDefault="00BD1D51" w:rsidP="00A972E9">
            <w:pPr>
              <w:spacing w:after="0"/>
              <w:rPr>
                <w:b/>
                <w:bCs/>
              </w:rPr>
            </w:pPr>
            <w:r>
              <w:rPr>
                <w:b/>
                <w:bCs/>
              </w:rPr>
              <w:t>Further Discussion and c</w:t>
            </w:r>
            <w:r w:rsidR="009E0A06">
              <w:rPr>
                <w:b/>
                <w:bCs/>
              </w:rPr>
              <w:t>omments on Moderator proposal</w:t>
            </w:r>
          </w:p>
        </w:tc>
      </w:tr>
      <w:tr w:rsidR="009E0A06" w14:paraId="77B670D0" w14:textId="77777777" w:rsidTr="00A972E9">
        <w:trPr>
          <w:trHeight w:val="209"/>
        </w:trPr>
        <w:tc>
          <w:tcPr>
            <w:tcW w:w="1885" w:type="dxa"/>
            <w:tcMar>
              <w:top w:w="0" w:type="dxa"/>
              <w:left w:w="108" w:type="dxa"/>
              <w:bottom w:w="0" w:type="dxa"/>
              <w:right w:w="108" w:type="dxa"/>
            </w:tcMar>
          </w:tcPr>
          <w:p w14:paraId="1BF43D44" w14:textId="7279446B" w:rsidR="009E0A06" w:rsidRDefault="00D51A45" w:rsidP="00A972E9">
            <w:pPr>
              <w:spacing w:after="0"/>
              <w:rPr>
                <w:lang w:eastAsia="zh-CN"/>
              </w:rPr>
            </w:pPr>
            <w:r>
              <w:rPr>
                <w:lang w:eastAsia="zh-CN"/>
              </w:rPr>
              <w:t>Ericsson</w:t>
            </w:r>
          </w:p>
        </w:tc>
        <w:tc>
          <w:tcPr>
            <w:tcW w:w="7920" w:type="dxa"/>
          </w:tcPr>
          <w:p w14:paraId="4B542FB1" w14:textId="20019DF3" w:rsidR="009E0A06" w:rsidRDefault="00D51A45" w:rsidP="00A972E9">
            <w:pPr>
              <w:overflowPunct/>
              <w:autoSpaceDE/>
              <w:autoSpaceDN/>
              <w:adjustRightInd/>
              <w:spacing w:after="0"/>
              <w:textAlignment w:val="auto"/>
              <w:rPr>
                <w:lang w:eastAsia="zh-CN"/>
              </w:rPr>
            </w:pPr>
            <w:r>
              <w:rPr>
                <w:lang w:eastAsia="zh-CN"/>
              </w:rPr>
              <w:t>We have concerns on option 2A, since it allows the UE to deviate from the RRC configuration. Option 1, i.e., do nothing, is our first preference. In general, capabilities are independent</w:t>
            </w:r>
          </w:p>
        </w:tc>
      </w:tr>
      <w:tr w:rsidR="006802B7" w14:paraId="2E7FB5D7" w14:textId="77777777" w:rsidTr="0096703E">
        <w:trPr>
          <w:trHeight w:val="808"/>
        </w:trPr>
        <w:tc>
          <w:tcPr>
            <w:tcW w:w="1885" w:type="dxa"/>
            <w:tcMar>
              <w:top w:w="0" w:type="dxa"/>
              <w:left w:w="108" w:type="dxa"/>
              <w:bottom w:w="0" w:type="dxa"/>
              <w:right w:w="108" w:type="dxa"/>
            </w:tcMar>
          </w:tcPr>
          <w:p w14:paraId="1495088F" w14:textId="746FD08B" w:rsidR="006802B7" w:rsidRDefault="006802B7" w:rsidP="00A972E9">
            <w:pPr>
              <w:spacing w:after="0"/>
              <w:rPr>
                <w:lang w:eastAsia="zh-CN"/>
              </w:rPr>
            </w:pPr>
            <w:r>
              <w:rPr>
                <w:lang w:eastAsia="zh-CN"/>
              </w:rPr>
              <w:t>MTK</w:t>
            </w:r>
          </w:p>
        </w:tc>
        <w:tc>
          <w:tcPr>
            <w:tcW w:w="7920" w:type="dxa"/>
          </w:tcPr>
          <w:p w14:paraId="347603E2" w14:textId="654FA535" w:rsidR="006802B7" w:rsidRDefault="006802B7" w:rsidP="00A972E9">
            <w:pPr>
              <w:overflowPunct/>
              <w:autoSpaceDE/>
              <w:autoSpaceDN/>
              <w:adjustRightInd/>
              <w:spacing w:after="0"/>
              <w:textAlignment w:val="auto"/>
              <w:rPr>
                <w:lang w:eastAsia="zh-CN"/>
              </w:rPr>
            </w:pPr>
            <w:r>
              <w:rPr>
                <w:lang w:eastAsia="zh-CN"/>
              </w:rPr>
              <w:t>We are aware of the pros and cons of Option 2A and Option 2B. To us reducing the interruption delay is critical for DAPS-HO. Option 2A has the advantage of reducing RRC configuration delay. Hence we support Option 2A (TP #1-9)</w:t>
            </w:r>
          </w:p>
        </w:tc>
      </w:tr>
      <w:tr w:rsidR="0096703E" w14:paraId="068AF9D5" w14:textId="77777777" w:rsidTr="00A972E9">
        <w:trPr>
          <w:trHeight w:val="209"/>
        </w:trPr>
        <w:tc>
          <w:tcPr>
            <w:tcW w:w="1885" w:type="dxa"/>
            <w:tcMar>
              <w:top w:w="0" w:type="dxa"/>
              <w:left w:w="108" w:type="dxa"/>
              <w:bottom w:w="0" w:type="dxa"/>
              <w:right w:w="108" w:type="dxa"/>
            </w:tcMar>
          </w:tcPr>
          <w:p w14:paraId="0E640995" w14:textId="316A0160" w:rsidR="0096703E" w:rsidRDefault="0096703E" w:rsidP="00A972E9">
            <w:pPr>
              <w:spacing w:after="0"/>
              <w:rPr>
                <w:lang w:eastAsia="zh-CN"/>
              </w:rPr>
            </w:pPr>
            <w:r>
              <w:rPr>
                <w:lang w:eastAsia="zh-CN"/>
              </w:rPr>
              <w:t xml:space="preserve">Nokia </w:t>
            </w:r>
          </w:p>
        </w:tc>
        <w:tc>
          <w:tcPr>
            <w:tcW w:w="7920" w:type="dxa"/>
          </w:tcPr>
          <w:p w14:paraId="2ED04244" w14:textId="1629E460" w:rsidR="0096703E" w:rsidRDefault="0096703E" w:rsidP="00A972E9">
            <w:pPr>
              <w:overflowPunct/>
              <w:autoSpaceDE/>
              <w:autoSpaceDN/>
              <w:adjustRightInd/>
              <w:spacing w:after="0"/>
              <w:textAlignment w:val="auto"/>
              <w:rPr>
                <w:lang w:eastAsia="zh-CN"/>
              </w:rPr>
            </w:pPr>
            <w:r>
              <w:rPr>
                <w:lang w:eastAsia="zh-CN"/>
              </w:rPr>
              <w:t xml:space="preserve"> With the assumption that option 1 is out of the table, we would prefer option 2B.</w:t>
            </w:r>
          </w:p>
        </w:tc>
      </w:tr>
      <w:tr w:rsidR="006A799B" w14:paraId="11838B37" w14:textId="77777777" w:rsidTr="00A972E9">
        <w:trPr>
          <w:trHeight w:val="209"/>
        </w:trPr>
        <w:tc>
          <w:tcPr>
            <w:tcW w:w="1885" w:type="dxa"/>
            <w:tcMar>
              <w:top w:w="0" w:type="dxa"/>
              <w:left w:w="108" w:type="dxa"/>
              <w:bottom w:w="0" w:type="dxa"/>
              <w:right w:w="108" w:type="dxa"/>
            </w:tcMar>
          </w:tcPr>
          <w:p w14:paraId="013E61EE" w14:textId="7E807B8B" w:rsidR="006A799B" w:rsidRDefault="006A799B" w:rsidP="00A972E9">
            <w:pPr>
              <w:spacing w:after="0"/>
              <w:rPr>
                <w:lang w:eastAsia="zh-CN"/>
              </w:rPr>
            </w:pPr>
            <w:r>
              <w:rPr>
                <w:rFonts w:hint="eastAsia"/>
                <w:lang w:eastAsia="zh-CN"/>
              </w:rPr>
              <w:t>ZTE</w:t>
            </w:r>
          </w:p>
        </w:tc>
        <w:tc>
          <w:tcPr>
            <w:tcW w:w="7920" w:type="dxa"/>
          </w:tcPr>
          <w:p w14:paraId="513FA401" w14:textId="26A56904" w:rsidR="006A799B" w:rsidRDefault="006A799B" w:rsidP="00A972E9">
            <w:pPr>
              <w:overflowPunct/>
              <w:autoSpaceDE/>
              <w:autoSpaceDN/>
              <w:adjustRightInd/>
              <w:spacing w:after="0"/>
              <w:textAlignment w:val="auto"/>
              <w:rPr>
                <w:lang w:eastAsia="zh-CN"/>
              </w:rPr>
            </w:pPr>
            <w:r>
              <w:rPr>
                <w:lang w:eastAsia="zh-CN"/>
              </w:rPr>
              <w:t>B</w:t>
            </w:r>
            <w:r>
              <w:rPr>
                <w:rFonts w:hint="eastAsia"/>
                <w:lang w:eastAsia="zh-CN"/>
              </w:rPr>
              <w:t xml:space="preserve">etween </w:t>
            </w:r>
            <w:r>
              <w:rPr>
                <w:lang w:eastAsia="zh-CN"/>
              </w:rPr>
              <w:t>option 2A and 2B, our preference is option 2B as explained above.</w:t>
            </w:r>
          </w:p>
        </w:tc>
      </w:tr>
      <w:tr w:rsidR="00D10BF1" w14:paraId="2D6F0D42" w14:textId="77777777" w:rsidTr="00A972E9">
        <w:trPr>
          <w:trHeight w:val="209"/>
        </w:trPr>
        <w:tc>
          <w:tcPr>
            <w:tcW w:w="1885" w:type="dxa"/>
            <w:tcMar>
              <w:top w:w="0" w:type="dxa"/>
              <w:left w:w="108" w:type="dxa"/>
              <w:bottom w:w="0" w:type="dxa"/>
              <w:right w:w="108" w:type="dxa"/>
            </w:tcMar>
          </w:tcPr>
          <w:p w14:paraId="7B554AC0" w14:textId="3A514900" w:rsidR="00D10BF1" w:rsidRDefault="00D10BF1" w:rsidP="00D10BF1">
            <w:pPr>
              <w:spacing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920" w:type="dxa"/>
          </w:tcPr>
          <w:p w14:paraId="12219573" w14:textId="5B6A4849" w:rsidR="00D10BF1" w:rsidRDefault="00D10BF1" w:rsidP="00D10BF1">
            <w:pPr>
              <w:overflowPunct/>
              <w:autoSpaceDE/>
              <w:autoSpaceDN/>
              <w:adjustRightInd/>
              <w:spacing w:after="0"/>
              <w:textAlignment w:val="auto"/>
              <w:rPr>
                <w:lang w:eastAsia="zh-CN"/>
              </w:rPr>
            </w:pPr>
            <w:r>
              <w:rPr>
                <w:rFonts w:hint="eastAsia"/>
                <w:lang w:eastAsia="zh-CN"/>
              </w:rPr>
              <w:t>T</w:t>
            </w:r>
            <w:r>
              <w:rPr>
                <w:lang w:eastAsia="zh-CN"/>
              </w:rPr>
              <w:t xml:space="preserve">he technical reason for supporting option 2A has been thoroughly discussed. </w:t>
            </w:r>
          </w:p>
        </w:tc>
      </w:tr>
      <w:tr w:rsidR="00B122CD" w14:paraId="0F7ACE2C" w14:textId="77777777" w:rsidTr="00A972E9">
        <w:trPr>
          <w:trHeight w:val="209"/>
        </w:trPr>
        <w:tc>
          <w:tcPr>
            <w:tcW w:w="1885" w:type="dxa"/>
            <w:tcMar>
              <w:top w:w="0" w:type="dxa"/>
              <w:left w:w="108" w:type="dxa"/>
              <w:bottom w:w="0" w:type="dxa"/>
              <w:right w:w="108" w:type="dxa"/>
            </w:tcMar>
          </w:tcPr>
          <w:p w14:paraId="252A5BC3" w14:textId="1AA33797" w:rsidR="00B122CD" w:rsidRDefault="00B122CD" w:rsidP="00D10BF1">
            <w:pPr>
              <w:spacing w:after="0"/>
              <w:rPr>
                <w:lang w:eastAsia="zh-CN"/>
              </w:rPr>
            </w:pPr>
            <w:r>
              <w:rPr>
                <w:lang w:eastAsia="zh-CN"/>
              </w:rPr>
              <w:t>Apple</w:t>
            </w:r>
          </w:p>
        </w:tc>
        <w:tc>
          <w:tcPr>
            <w:tcW w:w="7920" w:type="dxa"/>
          </w:tcPr>
          <w:p w14:paraId="650F1A8F" w14:textId="53A02519" w:rsidR="00B122CD" w:rsidRDefault="00B122CD" w:rsidP="00D10BF1">
            <w:pPr>
              <w:overflowPunct/>
              <w:autoSpaceDE/>
              <w:autoSpaceDN/>
              <w:adjustRightInd/>
              <w:spacing w:after="0"/>
              <w:textAlignment w:val="auto"/>
              <w:rPr>
                <w:lang w:eastAsia="zh-CN"/>
              </w:rPr>
            </w:pPr>
            <w:r>
              <w:rPr>
                <w:lang w:eastAsia="zh-CN"/>
              </w:rPr>
              <w:t>After long discussion, we are not convinced. We prefer option 2B.</w:t>
            </w:r>
          </w:p>
        </w:tc>
      </w:tr>
    </w:tbl>
    <w:p w14:paraId="7D7ECE77" w14:textId="04C3B361" w:rsidR="00AA3313" w:rsidRDefault="00AA3313">
      <w:pPr>
        <w:pStyle w:val="BodyText"/>
        <w:spacing w:after="0"/>
        <w:rPr>
          <w:rFonts w:ascii="Times New Roman" w:hAnsi="Times New Roman"/>
          <w:sz w:val="22"/>
          <w:szCs w:val="22"/>
          <w:lang w:eastAsia="zh-CN"/>
        </w:rPr>
      </w:pPr>
    </w:p>
    <w:p w14:paraId="2DD1BA38" w14:textId="77777777" w:rsidR="00AA3313" w:rsidRDefault="00AA3313">
      <w:pPr>
        <w:pStyle w:val="BodyText"/>
        <w:spacing w:after="0"/>
        <w:rPr>
          <w:rFonts w:ascii="Times New Roman" w:hAnsi="Times New Roman"/>
          <w:sz w:val="22"/>
          <w:szCs w:val="22"/>
          <w:lang w:eastAsia="zh-CN"/>
        </w:rPr>
      </w:pPr>
    </w:p>
    <w:p w14:paraId="51FEDC53" w14:textId="77777777" w:rsidR="00CF182F" w:rsidRDefault="00CF182F">
      <w:pPr>
        <w:pStyle w:val="BodyText"/>
        <w:spacing w:after="0"/>
        <w:rPr>
          <w:rFonts w:ascii="Times New Roman" w:hAnsi="Times New Roman"/>
          <w:sz w:val="22"/>
          <w:szCs w:val="22"/>
          <w:lang w:eastAsia="zh-CN"/>
        </w:rPr>
      </w:pPr>
    </w:p>
    <w:p w14:paraId="51FEDC54" w14:textId="77777777" w:rsidR="00CF182F" w:rsidRDefault="00FE3592">
      <w:pPr>
        <w:pStyle w:val="BodyText"/>
        <w:spacing w:after="0"/>
        <w:outlineLvl w:val="2"/>
        <w:rPr>
          <w:rFonts w:ascii="Times New Roman" w:hAnsi="Times New Roman"/>
          <w:b/>
          <w:bCs/>
          <w:sz w:val="22"/>
          <w:szCs w:val="22"/>
          <w:lang w:eastAsia="zh-CN"/>
        </w:rPr>
      </w:pPr>
      <w:r>
        <w:rPr>
          <w:rFonts w:ascii="Times New Roman" w:hAnsi="Times New Roman"/>
          <w:b/>
          <w:bCs/>
          <w:sz w:val="22"/>
          <w:szCs w:val="22"/>
          <w:lang w:eastAsia="zh-CN"/>
        </w:rPr>
        <w:t>Issue #7)</w:t>
      </w:r>
    </w:p>
    <w:p w14:paraId="51FEDC55"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Few companies mentioned capability for the half duplex operation. Moderator suggests resolving this issue as well. Also based on received feedback. Companies suggest to have a TP for 211 instead of 213, which might be more appropriate place to have information about half duplex operation.</w:t>
      </w:r>
    </w:p>
    <w:p w14:paraId="51FEDC56" w14:textId="77777777" w:rsidR="00CF182F" w:rsidRDefault="00CF182F">
      <w:pPr>
        <w:pStyle w:val="BodyText"/>
        <w:spacing w:after="0"/>
        <w:rPr>
          <w:rFonts w:ascii="Times New Roman" w:hAnsi="Times New Roman"/>
          <w:sz w:val="22"/>
          <w:szCs w:val="22"/>
          <w:lang w:eastAsia="zh-CN"/>
        </w:rPr>
      </w:pPr>
    </w:p>
    <w:p w14:paraId="51FEDC57" w14:textId="77777777" w:rsidR="00CF182F" w:rsidRDefault="00FE3592">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Q9) </w:t>
      </w:r>
      <w:r>
        <w:rPr>
          <w:rFonts w:ascii="Times New Roman" w:hAnsi="Times New Roman"/>
          <w:sz w:val="22"/>
          <w:szCs w:val="22"/>
          <w:lang w:eastAsia="zh-CN"/>
        </w:rPr>
        <w:t>Should there be a joint capability that indicates UE support half-duplex operation and DAPS? Or are existing capability indication for half-duplex and DAPS sufficient for Rel-16?</w:t>
      </w:r>
    </w:p>
    <w:p w14:paraId="51FEDC58" w14:textId="77777777" w:rsidR="00CF182F" w:rsidRDefault="00CF182F">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CF182F" w14:paraId="51FEDC5C" w14:textId="77777777" w:rsidTr="00F50600">
        <w:trPr>
          <w:trHeight w:val="92"/>
        </w:trPr>
        <w:tc>
          <w:tcPr>
            <w:tcW w:w="1885" w:type="dxa"/>
            <w:shd w:val="clear" w:color="auto" w:fill="D9D9D9" w:themeFill="background1" w:themeFillShade="D9"/>
            <w:tcMar>
              <w:top w:w="0" w:type="dxa"/>
              <w:left w:w="108" w:type="dxa"/>
              <w:bottom w:w="0" w:type="dxa"/>
              <w:right w:w="108" w:type="dxa"/>
            </w:tcMar>
          </w:tcPr>
          <w:p w14:paraId="51FEDC59" w14:textId="77777777" w:rsidR="00CF182F" w:rsidRDefault="00FE3592">
            <w:pPr>
              <w:spacing w:after="0"/>
              <w:rPr>
                <w:b/>
                <w:bCs/>
                <w:lang w:eastAsia="ko-KR"/>
              </w:rPr>
            </w:pPr>
            <w:r>
              <w:t> </w:t>
            </w:r>
            <w:r>
              <w:rPr>
                <w:b/>
                <w:bCs/>
              </w:rPr>
              <w:t>Company</w:t>
            </w:r>
          </w:p>
        </w:tc>
        <w:tc>
          <w:tcPr>
            <w:tcW w:w="1890" w:type="dxa"/>
            <w:shd w:val="clear" w:color="auto" w:fill="D9D9D9" w:themeFill="background1" w:themeFillShade="D9"/>
            <w:tcMar>
              <w:top w:w="0" w:type="dxa"/>
              <w:left w:w="108" w:type="dxa"/>
              <w:bottom w:w="0" w:type="dxa"/>
              <w:right w:w="108" w:type="dxa"/>
            </w:tcMar>
          </w:tcPr>
          <w:p w14:paraId="51FEDC5A" w14:textId="77777777" w:rsidR="00CF182F" w:rsidRDefault="00FE3592">
            <w:pPr>
              <w:spacing w:after="0"/>
              <w:rPr>
                <w:b/>
                <w:bCs/>
              </w:rPr>
            </w:pPr>
            <w:r>
              <w:rPr>
                <w:b/>
                <w:bCs/>
              </w:rPr>
              <w:t>New capability needed? (Yes/No)</w:t>
            </w:r>
          </w:p>
        </w:tc>
        <w:tc>
          <w:tcPr>
            <w:tcW w:w="5966" w:type="dxa"/>
            <w:shd w:val="clear" w:color="auto" w:fill="D9D9D9" w:themeFill="background1" w:themeFillShade="D9"/>
          </w:tcPr>
          <w:p w14:paraId="51FEDC5B" w14:textId="77777777" w:rsidR="00CF182F" w:rsidRDefault="00FE3592">
            <w:pPr>
              <w:spacing w:after="0"/>
              <w:rPr>
                <w:b/>
                <w:bCs/>
              </w:rPr>
            </w:pPr>
            <w:r>
              <w:rPr>
                <w:b/>
                <w:bCs/>
              </w:rPr>
              <w:t>Comments for Q9</w:t>
            </w:r>
          </w:p>
        </w:tc>
      </w:tr>
      <w:tr w:rsidR="00CF182F" w14:paraId="51FEDC60" w14:textId="77777777">
        <w:trPr>
          <w:trHeight w:val="209"/>
        </w:trPr>
        <w:tc>
          <w:tcPr>
            <w:tcW w:w="1885" w:type="dxa"/>
            <w:tcMar>
              <w:top w:w="0" w:type="dxa"/>
              <w:left w:w="108" w:type="dxa"/>
              <w:bottom w:w="0" w:type="dxa"/>
              <w:right w:w="108" w:type="dxa"/>
            </w:tcMar>
          </w:tcPr>
          <w:p w14:paraId="51FEDC5D" w14:textId="77777777" w:rsidR="00CF182F" w:rsidRDefault="00FE3592">
            <w:pPr>
              <w:spacing w:after="0"/>
              <w:rPr>
                <w:lang w:eastAsia="zh-CN"/>
              </w:rPr>
            </w:pPr>
            <w:r>
              <w:rPr>
                <w:rFonts w:hint="eastAsia"/>
                <w:lang w:eastAsia="zh-CN"/>
              </w:rPr>
              <w:t>ZTE</w:t>
            </w:r>
          </w:p>
        </w:tc>
        <w:tc>
          <w:tcPr>
            <w:tcW w:w="1890" w:type="dxa"/>
            <w:tcMar>
              <w:top w:w="0" w:type="dxa"/>
              <w:left w:w="108" w:type="dxa"/>
              <w:bottom w:w="0" w:type="dxa"/>
              <w:right w:w="108" w:type="dxa"/>
            </w:tcMar>
          </w:tcPr>
          <w:p w14:paraId="51FEDC5E" w14:textId="77777777" w:rsidR="00CF182F" w:rsidRDefault="00FE3592">
            <w:pPr>
              <w:overflowPunct/>
              <w:autoSpaceDE/>
              <w:autoSpaceDN/>
              <w:adjustRightInd/>
              <w:spacing w:after="0"/>
              <w:textAlignment w:val="auto"/>
              <w:rPr>
                <w:lang w:eastAsia="zh-CN"/>
              </w:rPr>
            </w:pPr>
            <w:r>
              <w:rPr>
                <w:rFonts w:hint="eastAsia"/>
                <w:lang w:eastAsia="zh-CN"/>
              </w:rPr>
              <w:t>No</w:t>
            </w:r>
          </w:p>
        </w:tc>
        <w:tc>
          <w:tcPr>
            <w:tcW w:w="5966" w:type="dxa"/>
          </w:tcPr>
          <w:p w14:paraId="51FEDC5F" w14:textId="77777777" w:rsidR="00CF182F" w:rsidRDefault="00FE3592">
            <w:pPr>
              <w:overflowPunct/>
              <w:autoSpaceDE/>
              <w:autoSpaceDN/>
              <w:adjustRightInd/>
              <w:spacing w:after="0"/>
              <w:textAlignment w:val="auto"/>
              <w:rPr>
                <w:lang w:eastAsia="zh-CN"/>
              </w:rPr>
            </w:pPr>
            <w:r>
              <w:rPr>
                <w:rFonts w:hint="eastAsia"/>
                <w:lang w:eastAsia="zh-CN"/>
              </w:rPr>
              <w:t>In our understanding, the existed capability can be reused if the proposed TP is agreed. For a UE not supporting simultaneous transmission and reception for a BC as defined by a parameter as shown in TP 1-12 , the gap is needed as long as the source cell and the target cell belong to the BC.</w:t>
            </w:r>
          </w:p>
        </w:tc>
      </w:tr>
      <w:tr w:rsidR="00CF182F" w14:paraId="51FEDC64" w14:textId="77777777">
        <w:trPr>
          <w:trHeight w:val="209"/>
        </w:trPr>
        <w:tc>
          <w:tcPr>
            <w:tcW w:w="1885" w:type="dxa"/>
            <w:tcMar>
              <w:top w:w="0" w:type="dxa"/>
              <w:left w:w="108" w:type="dxa"/>
              <w:bottom w:w="0" w:type="dxa"/>
              <w:right w:w="108" w:type="dxa"/>
            </w:tcMar>
          </w:tcPr>
          <w:p w14:paraId="51FEDC61" w14:textId="77777777" w:rsidR="00CF182F" w:rsidRDefault="00FE3592">
            <w:pPr>
              <w:spacing w:after="0"/>
              <w:rPr>
                <w:lang w:eastAsia="zh-CN"/>
              </w:rPr>
            </w:pPr>
            <w:r>
              <w:rPr>
                <w:lang w:eastAsia="zh-CN"/>
              </w:rPr>
              <w:t>Qualcomm</w:t>
            </w:r>
          </w:p>
        </w:tc>
        <w:tc>
          <w:tcPr>
            <w:tcW w:w="1890" w:type="dxa"/>
            <w:tcMar>
              <w:top w:w="0" w:type="dxa"/>
              <w:left w:w="108" w:type="dxa"/>
              <w:bottom w:w="0" w:type="dxa"/>
              <w:right w:w="108" w:type="dxa"/>
            </w:tcMar>
          </w:tcPr>
          <w:p w14:paraId="51FEDC62" w14:textId="77777777" w:rsidR="00CF182F" w:rsidRDefault="00FE3592">
            <w:pPr>
              <w:overflowPunct/>
              <w:autoSpaceDE/>
              <w:autoSpaceDN/>
              <w:adjustRightInd/>
              <w:spacing w:after="0"/>
              <w:textAlignment w:val="auto"/>
              <w:rPr>
                <w:lang w:eastAsia="zh-CN"/>
              </w:rPr>
            </w:pPr>
            <w:r>
              <w:rPr>
                <w:lang w:eastAsia="zh-CN"/>
              </w:rPr>
              <w:t>Yes</w:t>
            </w:r>
          </w:p>
        </w:tc>
        <w:tc>
          <w:tcPr>
            <w:tcW w:w="5966" w:type="dxa"/>
          </w:tcPr>
          <w:p w14:paraId="51FEDC63" w14:textId="77777777" w:rsidR="00CF182F" w:rsidRDefault="00FE3592">
            <w:pPr>
              <w:overflowPunct/>
              <w:autoSpaceDE/>
              <w:autoSpaceDN/>
              <w:adjustRightInd/>
              <w:spacing w:after="0"/>
              <w:textAlignment w:val="auto"/>
              <w:rPr>
                <w:lang w:eastAsia="zh-CN"/>
              </w:rPr>
            </w:pPr>
            <w:r>
              <w:rPr>
                <w:lang w:eastAsia="zh-CN"/>
              </w:rPr>
              <w:t>We prefer to define a new capability since there could be scenario where UE supports DAPS only but does not support other features with parameter shown in #TP 1-12.</w:t>
            </w:r>
          </w:p>
        </w:tc>
      </w:tr>
      <w:tr w:rsidR="00CF182F" w14:paraId="51FEDC68" w14:textId="77777777">
        <w:trPr>
          <w:trHeight w:val="209"/>
        </w:trPr>
        <w:tc>
          <w:tcPr>
            <w:tcW w:w="1885" w:type="dxa"/>
            <w:tcMar>
              <w:top w:w="0" w:type="dxa"/>
              <w:left w:w="108" w:type="dxa"/>
              <w:bottom w:w="0" w:type="dxa"/>
              <w:right w:w="108" w:type="dxa"/>
            </w:tcMar>
          </w:tcPr>
          <w:p w14:paraId="51FEDC65" w14:textId="77777777" w:rsidR="00CF182F" w:rsidRDefault="00FE3592">
            <w:pPr>
              <w:spacing w:after="0"/>
              <w:rPr>
                <w:lang w:eastAsia="zh-CN"/>
              </w:rPr>
            </w:pPr>
            <w:r>
              <w:rPr>
                <w:lang w:eastAsia="zh-CN"/>
              </w:rPr>
              <w:t>Ericsson</w:t>
            </w:r>
          </w:p>
        </w:tc>
        <w:tc>
          <w:tcPr>
            <w:tcW w:w="1890" w:type="dxa"/>
            <w:tcMar>
              <w:top w:w="0" w:type="dxa"/>
              <w:left w:w="108" w:type="dxa"/>
              <w:bottom w:w="0" w:type="dxa"/>
              <w:right w:w="108" w:type="dxa"/>
            </w:tcMar>
          </w:tcPr>
          <w:p w14:paraId="51FEDC66" w14:textId="77777777" w:rsidR="00CF182F" w:rsidRDefault="00FE3592">
            <w:pPr>
              <w:overflowPunct/>
              <w:autoSpaceDE/>
              <w:autoSpaceDN/>
              <w:adjustRightInd/>
              <w:spacing w:after="0"/>
              <w:textAlignment w:val="auto"/>
              <w:rPr>
                <w:lang w:eastAsia="zh-CN"/>
              </w:rPr>
            </w:pPr>
            <w:r>
              <w:rPr>
                <w:lang w:eastAsia="zh-CN"/>
              </w:rPr>
              <w:t>Yes</w:t>
            </w:r>
          </w:p>
        </w:tc>
        <w:tc>
          <w:tcPr>
            <w:tcW w:w="5966" w:type="dxa"/>
          </w:tcPr>
          <w:p w14:paraId="51FEDC67" w14:textId="77777777" w:rsidR="00CF182F" w:rsidRDefault="00FE3592">
            <w:pPr>
              <w:overflowPunct/>
              <w:autoSpaceDE/>
              <w:autoSpaceDN/>
              <w:adjustRightInd/>
              <w:spacing w:after="0"/>
              <w:textAlignment w:val="auto"/>
              <w:rPr>
                <w:iCs/>
                <w:lang w:eastAsia="zh-CN"/>
              </w:rPr>
            </w:pPr>
            <w:r>
              <w:rPr>
                <w:lang w:eastAsia="zh-CN"/>
              </w:rPr>
              <w:t xml:space="preserve">We prefer to define a new capability, something like </w:t>
            </w:r>
            <w:proofErr w:type="spellStart"/>
            <w:r>
              <w:rPr>
                <w:i/>
              </w:rPr>
              <w:t>simultaneousRxTxInterBandDAPS</w:t>
            </w:r>
            <w:proofErr w:type="spellEnd"/>
            <w:r>
              <w:rPr>
                <w:i/>
              </w:rPr>
              <w:t xml:space="preserve"> </w:t>
            </w:r>
            <w:r>
              <w:rPr>
                <w:iCs/>
              </w:rPr>
              <w:t>with a similar definition as the ENDC version</w:t>
            </w:r>
          </w:p>
        </w:tc>
      </w:tr>
      <w:tr w:rsidR="00CF182F" w14:paraId="51FEDC6F" w14:textId="77777777">
        <w:trPr>
          <w:trHeight w:val="209"/>
        </w:trPr>
        <w:tc>
          <w:tcPr>
            <w:tcW w:w="1885" w:type="dxa"/>
            <w:tcMar>
              <w:top w:w="0" w:type="dxa"/>
              <w:left w:w="108" w:type="dxa"/>
              <w:bottom w:w="0" w:type="dxa"/>
              <w:right w:w="108" w:type="dxa"/>
            </w:tcMar>
          </w:tcPr>
          <w:p w14:paraId="51FEDC69" w14:textId="77777777" w:rsidR="00CF182F" w:rsidRDefault="00FE3592">
            <w:pPr>
              <w:spacing w:after="0"/>
              <w:rPr>
                <w:lang w:eastAsia="zh-CN"/>
              </w:rPr>
            </w:pPr>
            <w:r>
              <w:rPr>
                <w:rFonts w:eastAsiaTheme="minorEastAsia" w:hint="eastAsia"/>
                <w:lang w:eastAsia="ko-KR"/>
              </w:rPr>
              <w:t>Samsung</w:t>
            </w:r>
          </w:p>
        </w:tc>
        <w:tc>
          <w:tcPr>
            <w:tcW w:w="1890" w:type="dxa"/>
            <w:tcMar>
              <w:top w:w="0" w:type="dxa"/>
              <w:left w:w="108" w:type="dxa"/>
              <w:bottom w:w="0" w:type="dxa"/>
              <w:right w:w="108" w:type="dxa"/>
            </w:tcMar>
          </w:tcPr>
          <w:p w14:paraId="51FEDC6A" w14:textId="77777777" w:rsidR="00CF182F" w:rsidRDefault="00FE3592">
            <w:pPr>
              <w:overflowPunct/>
              <w:autoSpaceDE/>
              <w:autoSpaceDN/>
              <w:adjustRightInd/>
              <w:spacing w:after="0"/>
              <w:textAlignment w:val="auto"/>
              <w:rPr>
                <w:lang w:eastAsia="zh-CN"/>
              </w:rPr>
            </w:pPr>
            <w:r>
              <w:rPr>
                <w:rFonts w:eastAsiaTheme="minorEastAsia"/>
                <w:lang w:eastAsia="ko-KR"/>
              </w:rPr>
              <w:t>Yes</w:t>
            </w:r>
          </w:p>
        </w:tc>
        <w:tc>
          <w:tcPr>
            <w:tcW w:w="5966" w:type="dxa"/>
          </w:tcPr>
          <w:p w14:paraId="51FEDC6B" w14:textId="77777777" w:rsidR="00CF182F" w:rsidRDefault="00FE3592">
            <w:pPr>
              <w:overflowPunct/>
              <w:autoSpaceDE/>
              <w:autoSpaceDN/>
              <w:adjustRightInd/>
              <w:spacing w:after="0"/>
              <w:textAlignment w:val="auto"/>
              <w:rPr>
                <w:rFonts w:eastAsiaTheme="minorEastAsia"/>
                <w:lang w:eastAsia="ko-KR"/>
              </w:rPr>
            </w:pPr>
            <w:r>
              <w:rPr>
                <w:rFonts w:eastAsiaTheme="minorEastAsia"/>
                <w:lang w:eastAsia="ko-KR"/>
              </w:rPr>
              <w:t>This question assumes we want to specify half-duplex operation and DAPS.</w:t>
            </w:r>
          </w:p>
          <w:p w14:paraId="51FEDC6C" w14:textId="77777777" w:rsidR="00CF182F" w:rsidRDefault="00CF182F">
            <w:pPr>
              <w:overflowPunct/>
              <w:autoSpaceDE/>
              <w:autoSpaceDN/>
              <w:adjustRightInd/>
              <w:spacing w:after="0"/>
              <w:textAlignment w:val="auto"/>
              <w:rPr>
                <w:rFonts w:eastAsiaTheme="minorEastAsia"/>
                <w:u w:val="single"/>
                <w:lang w:eastAsia="ko-KR"/>
              </w:rPr>
            </w:pPr>
          </w:p>
          <w:p w14:paraId="51FEDC6D" w14:textId="77777777" w:rsidR="00CF182F" w:rsidRDefault="00FE3592">
            <w:pPr>
              <w:overflowPunct/>
              <w:autoSpaceDE/>
              <w:autoSpaceDN/>
              <w:adjustRightInd/>
              <w:spacing w:after="0"/>
              <w:textAlignment w:val="auto"/>
              <w:rPr>
                <w:rFonts w:eastAsiaTheme="minorEastAsia"/>
                <w:u w:val="single"/>
                <w:lang w:eastAsia="ko-KR"/>
              </w:rPr>
            </w:pPr>
            <w:r>
              <w:rPr>
                <w:rFonts w:eastAsiaTheme="minorEastAsia" w:hint="eastAsia"/>
                <w:u w:val="single"/>
                <w:lang w:eastAsia="ko-KR"/>
              </w:rPr>
              <w:t>General question</w:t>
            </w:r>
            <w:r>
              <w:rPr>
                <w:rFonts w:eastAsiaTheme="minorEastAsia"/>
                <w:u w:val="single"/>
                <w:lang w:eastAsia="ko-KR"/>
              </w:rPr>
              <w:t>:</w:t>
            </w:r>
          </w:p>
          <w:p w14:paraId="51FEDC6E" w14:textId="77777777" w:rsidR="00CF182F" w:rsidRDefault="00FE3592">
            <w:pPr>
              <w:overflowPunct/>
              <w:autoSpaceDE/>
              <w:autoSpaceDN/>
              <w:adjustRightInd/>
              <w:spacing w:after="0"/>
              <w:textAlignment w:val="auto"/>
              <w:rPr>
                <w:lang w:eastAsia="zh-CN"/>
              </w:rPr>
            </w:pPr>
            <w:r>
              <w:rPr>
                <w:rFonts w:eastAsiaTheme="minorEastAsia" w:hint="eastAsia"/>
                <w:lang w:eastAsia="ko-KR"/>
              </w:rPr>
              <w:t>Since DAPS HO is targeting fast (</w:t>
            </w:r>
            <w:r>
              <w:rPr>
                <w:rFonts w:eastAsiaTheme="minorEastAsia"/>
                <w:lang w:eastAsia="ko-KR"/>
              </w:rPr>
              <w:t>0</w:t>
            </w:r>
            <w:r>
              <w:rPr>
                <w:rFonts w:eastAsiaTheme="minorEastAsia" w:hint="eastAsia"/>
                <w:lang w:eastAsia="ko-KR"/>
              </w:rPr>
              <w:t xml:space="preserve">ms) and robust HO, half-duplex operation in DAPS seems not </w:t>
            </w:r>
            <w:r>
              <w:rPr>
                <w:rFonts w:eastAsiaTheme="minorEastAsia"/>
                <w:lang w:eastAsia="ko-KR"/>
              </w:rPr>
              <w:t xml:space="preserve">favorable operation. In this regard, similar with </w:t>
            </w:r>
            <w:proofErr w:type="spellStart"/>
            <w:r>
              <w:rPr>
                <w:rFonts w:eastAsiaTheme="minorEastAsia"/>
                <w:lang w:eastAsia="ko-KR"/>
              </w:rPr>
              <w:t>mTRP</w:t>
            </w:r>
            <w:proofErr w:type="spellEnd"/>
            <w:r>
              <w:rPr>
                <w:rFonts w:eastAsiaTheme="minorEastAsia"/>
                <w:lang w:eastAsia="ko-KR"/>
              </w:rPr>
              <w:t>, do we need to support half-duplex for DAPS?</w:t>
            </w:r>
          </w:p>
        </w:tc>
      </w:tr>
      <w:tr w:rsidR="00CF182F" w14:paraId="51FEDC73" w14:textId="77777777">
        <w:trPr>
          <w:trHeight w:val="209"/>
        </w:trPr>
        <w:tc>
          <w:tcPr>
            <w:tcW w:w="1885" w:type="dxa"/>
            <w:tcMar>
              <w:top w:w="0" w:type="dxa"/>
              <w:left w:w="108" w:type="dxa"/>
              <w:bottom w:w="0" w:type="dxa"/>
              <w:right w:w="108" w:type="dxa"/>
            </w:tcMar>
          </w:tcPr>
          <w:p w14:paraId="51FEDC70" w14:textId="77777777" w:rsidR="00CF182F" w:rsidRDefault="00FE3592">
            <w:pPr>
              <w:spacing w:after="0"/>
              <w:rPr>
                <w:rFonts w:eastAsiaTheme="minorEastAsia"/>
                <w:lang w:eastAsia="ko-KR"/>
              </w:rPr>
            </w:pPr>
            <w:r>
              <w:rPr>
                <w:rFonts w:eastAsiaTheme="minorEastAsia"/>
                <w:lang w:eastAsia="ko-KR"/>
              </w:rPr>
              <w:lastRenderedPageBreak/>
              <w:t>MTK</w:t>
            </w:r>
          </w:p>
        </w:tc>
        <w:tc>
          <w:tcPr>
            <w:tcW w:w="1890" w:type="dxa"/>
            <w:tcMar>
              <w:top w:w="0" w:type="dxa"/>
              <w:left w:w="108" w:type="dxa"/>
              <w:bottom w:w="0" w:type="dxa"/>
              <w:right w:w="108" w:type="dxa"/>
            </w:tcMar>
          </w:tcPr>
          <w:p w14:paraId="51FEDC71" w14:textId="77777777" w:rsidR="00CF182F" w:rsidRDefault="00FE3592">
            <w:pPr>
              <w:overflowPunct/>
              <w:autoSpaceDE/>
              <w:autoSpaceDN/>
              <w:adjustRightInd/>
              <w:spacing w:after="0"/>
              <w:textAlignment w:val="auto"/>
              <w:rPr>
                <w:rFonts w:eastAsiaTheme="minorEastAsia"/>
                <w:lang w:eastAsia="ko-KR"/>
              </w:rPr>
            </w:pPr>
            <w:r>
              <w:rPr>
                <w:rFonts w:eastAsiaTheme="minorEastAsia"/>
                <w:lang w:eastAsia="ko-KR"/>
              </w:rPr>
              <w:t>Yes</w:t>
            </w:r>
          </w:p>
        </w:tc>
        <w:tc>
          <w:tcPr>
            <w:tcW w:w="5966" w:type="dxa"/>
          </w:tcPr>
          <w:p w14:paraId="51FEDC72" w14:textId="77777777" w:rsidR="00CF182F" w:rsidRDefault="00FE3592">
            <w:pPr>
              <w:overflowPunct/>
              <w:autoSpaceDE/>
              <w:autoSpaceDN/>
              <w:adjustRightInd/>
              <w:spacing w:after="0"/>
              <w:textAlignment w:val="auto"/>
              <w:rPr>
                <w:rFonts w:eastAsiaTheme="minorEastAsia"/>
                <w:lang w:eastAsia="ko-KR"/>
              </w:rPr>
            </w:pPr>
            <w:r>
              <w:rPr>
                <w:rFonts w:eastAsiaTheme="minorEastAsia"/>
                <w:lang w:eastAsia="ko-KR"/>
              </w:rPr>
              <w:t>Same view as Ericsson/QC</w:t>
            </w:r>
          </w:p>
        </w:tc>
      </w:tr>
      <w:tr w:rsidR="00CF182F" w14:paraId="51FEDC77" w14:textId="77777777">
        <w:trPr>
          <w:trHeight w:val="209"/>
        </w:trPr>
        <w:tc>
          <w:tcPr>
            <w:tcW w:w="1885" w:type="dxa"/>
            <w:tcMar>
              <w:top w:w="0" w:type="dxa"/>
              <w:left w:w="108" w:type="dxa"/>
              <w:bottom w:w="0" w:type="dxa"/>
              <w:right w:w="108" w:type="dxa"/>
            </w:tcMar>
          </w:tcPr>
          <w:p w14:paraId="51FEDC74" w14:textId="77777777" w:rsidR="00CF182F" w:rsidRDefault="00FE3592">
            <w:pPr>
              <w:spacing w:after="0"/>
              <w:rPr>
                <w:rFonts w:eastAsiaTheme="minorEastAsia"/>
                <w:lang w:eastAsia="ko-KR"/>
              </w:rPr>
            </w:pPr>
            <w:r>
              <w:rPr>
                <w:rFonts w:eastAsiaTheme="minorEastAsia"/>
                <w:lang w:eastAsia="ko-KR"/>
              </w:rPr>
              <w:t>Nokia</w:t>
            </w:r>
          </w:p>
        </w:tc>
        <w:tc>
          <w:tcPr>
            <w:tcW w:w="1890" w:type="dxa"/>
            <w:tcMar>
              <w:top w:w="0" w:type="dxa"/>
              <w:left w:w="108" w:type="dxa"/>
              <w:bottom w:w="0" w:type="dxa"/>
              <w:right w:w="108" w:type="dxa"/>
            </w:tcMar>
          </w:tcPr>
          <w:p w14:paraId="51FEDC75" w14:textId="77777777" w:rsidR="00CF182F" w:rsidRDefault="00FE3592">
            <w:pPr>
              <w:overflowPunct/>
              <w:autoSpaceDE/>
              <w:autoSpaceDN/>
              <w:adjustRightInd/>
              <w:spacing w:after="0"/>
              <w:textAlignment w:val="auto"/>
              <w:rPr>
                <w:rFonts w:eastAsiaTheme="minorEastAsia"/>
                <w:lang w:eastAsia="ko-KR"/>
              </w:rPr>
            </w:pPr>
            <w:r>
              <w:rPr>
                <w:rFonts w:eastAsiaTheme="minorEastAsia"/>
                <w:lang w:eastAsia="ko-KR"/>
              </w:rPr>
              <w:t>No</w:t>
            </w:r>
          </w:p>
        </w:tc>
        <w:tc>
          <w:tcPr>
            <w:tcW w:w="5966" w:type="dxa"/>
          </w:tcPr>
          <w:p w14:paraId="51FEDC76" w14:textId="77777777" w:rsidR="00CF182F" w:rsidRDefault="00FE3592">
            <w:pPr>
              <w:overflowPunct/>
              <w:autoSpaceDE/>
              <w:autoSpaceDN/>
              <w:adjustRightInd/>
              <w:spacing w:after="0"/>
              <w:textAlignment w:val="auto"/>
              <w:rPr>
                <w:rFonts w:eastAsiaTheme="minorEastAsia"/>
                <w:lang w:eastAsia="ko-KR"/>
              </w:rPr>
            </w:pPr>
            <w:r>
              <w:rPr>
                <w:rFonts w:eastAsiaTheme="minorEastAsia"/>
                <w:lang w:eastAsia="ko-KR"/>
              </w:rPr>
              <w:t xml:space="preserve">It is not clear if new capability is needed (instead of relying the existing), but if companies have strong view. </w:t>
            </w:r>
          </w:p>
        </w:tc>
      </w:tr>
    </w:tbl>
    <w:p w14:paraId="51FEDC78" w14:textId="77777777" w:rsidR="00CF182F" w:rsidRDefault="00CF182F">
      <w:pPr>
        <w:pStyle w:val="BodyText"/>
        <w:spacing w:after="0"/>
        <w:rPr>
          <w:rFonts w:ascii="Times New Roman" w:hAnsi="Times New Roman"/>
          <w:sz w:val="22"/>
          <w:szCs w:val="22"/>
          <w:lang w:eastAsia="zh-CN"/>
        </w:rPr>
      </w:pPr>
    </w:p>
    <w:p w14:paraId="51FEDC79" w14:textId="77777777" w:rsidR="00CF182F" w:rsidRDefault="00FE3592">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Q10) </w:t>
      </w:r>
      <w:r>
        <w:rPr>
          <w:rFonts w:ascii="Times New Roman" w:hAnsi="Times New Roman"/>
          <w:sz w:val="22"/>
          <w:szCs w:val="22"/>
          <w:lang w:eastAsia="zh-CN"/>
        </w:rPr>
        <w:t>If we assume a new capability is not needed, is TP#1-12 for TS38.211 (reformulation of TP#1-9 to match text in TS38.211) acceptable?</w:t>
      </w:r>
    </w:p>
    <w:p w14:paraId="51FEDC7A"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 Moderator assumes if new capability is needed some further discussion will be needed on how the capability work and is defined.</w:t>
      </w:r>
    </w:p>
    <w:p w14:paraId="51FEDC7B" w14:textId="77777777" w:rsidR="00CF182F" w:rsidRDefault="00CF182F">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CF182F" w14:paraId="51FEDC7F" w14:textId="77777777" w:rsidTr="00BE1084">
        <w:trPr>
          <w:trHeight w:val="92"/>
        </w:trPr>
        <w:tc>
          <w:tcPr>
            <w:tcW w:w="1885" w:type="dxa"/>
            <w:shd w:val="clear" w:color="auto" w:fill="D9D9D9" w:themeFill="background1" w:themeFillShade="D9"/>
            <w:tcMar>
              <w:top w:w="0" w:type="dxa"/>
              <w:left w:w="108" w:type="dxa"/>
              <w:bottom w:w="0" w:type="dxa"/>
              <w:right w:w="108" w:type="dxa"/>
            </w:tcMar>
          </w:tcPr>
          <w:p w14:paraId="51FEDC7C" w14:textId="77777777" w:rsidR="00CF182F" w:rsidRDefault="00FE3592">
            <w:pPr>
              <w:spacing w:after="0"/>
              <w:rPr>
                <w:b/>
                <w:bCs/>
                <w:lang w:eastAsia="ko-KR"/>
              </w:rPr>
            </w:pPr>
            <w:r>
              <w:t> </w:t>
            </w:r>
            <w:r>
              <w:rPr>
                <w:b/>
                <w:bCs/>
              </w:rPr>
              <w:t>Company</w:t>
            </w:r>
          </w:p>
        </w:tc>
        <w:tc>
          <w:tcPr>
            <w:tcW w:w="1890" w:type="dxa"/>
            <w:shd w:val="clear" w:color="auto" w:fill="D9D9D9" w:themeFill="background1" w:themeFillShade="D9"/>
            <w:tcMar>
              <w:top w:w="0" w:type="dxa"/>
              <w:left w:w="108" w:type="dxa"/>
              <w:bottom w:w="0" w:type="dxa"/>
              <w:right w:w="108" w:type="dxa"/>
            </w:tcMar>
          </w:tcPr>
          <w:p w14:paraId="51FEDC7D" w14:textId="77777777" w:rsidR="00CF182F" w:rsidRDefault="00FE3592">
            <w:pPr>
              <w:spacing w:after="0"/>
              <w:rPr>
                <w:b/>
                <w:bCs/>
              </w:rPr>
            </w:pPr>
            <w:r>
              <w:rPr>
                <w:b/>
                <w:bCs/>
              </w:rPr>
              <w:t>TP acceptable (Yes/No)</w:t>
            </w:r>
          </w:p>
        </w:tc>
        <w:tc>
          <w:tcPr>
            <w:tcW w:w="5966" w:type="dxa"/>
            <w:shd w:val="clear" w:color="auto" w:fill="D9D9D9" w:themeFill="background1" w:themeFillShade="D9"/>
          </w:tcPr>
          <w:p w14:paraId="51FEDC7E" w14:textId="77777777" w:rsidR="00CF182F" w:rsidRDefault="00FE3592">
            <w:pPr>
              <w:spacing w:after="0"/>
              <w:rPr>
                <w:b/>
                <w:bCs/>
              </w:rPr>
            </w:pPr>
            <w:r>
              <w:rPr>
                <w:b/>
                <w:bCs/>
              </w:rPr>
              <w:t>Comments for Q9</w:t>
            </w:r>
          </w:p>
        </w:tc>
      </w:tr>
      <w:tr w:rsidR="00CF182F" w14:paraId="51FEDC83" w14:textId="77777777">
        <w:trPr>
          <w:trHeight w:val="209"/>
        </w:trPr>
        <w:tc>
          <w:tcPr>
            <w:tcW w:w="1885" w:type="dxa"/>
            <w:tcMar>
              <w:top w:w="0" w:type="dxa"/>
              <w:left w:w="108" w:type="dxa"/>
              <w:bottom w:w="0" w:type="dxa"/>
              <w:right w:w="108" w:type="dxa"/>
            </w:tcMar>
          </w:tcPr>
          <w:p w14:paraId="51FEDC80" w14:textId="77777777" w:rsidR="00CF182F" w:rsidRDefault="00FE3592">
            <w:pPr>
              <w:spacing w:after="0"/>
              <w:rPr>
                <w:lang w:eastAsia="zh-CN"/>
              </w:rPr>
            </w:pPr>
            <w:r>
              <w:rPr>
                <w:lang w:eastAsia="zh-CN"/>
              </w:rPr>
              <w:t>Ericsson</w:t>
            </w:r>
          </w:p>
        </w:tc>
        <w:tc>
          <w:tcPr>
            <w:tcW w:w="1890" w:type="dxa"/>
            <w:tcMar>
              <w:top w:w="0" w:type="dxa"/>
              <w:left w:w="108" w:type="dxa"/>
              <w:bottom w:w="0" w:type="dxa"/>
              <w:right w:w="108" w:type="dxa"/>
            </w:tcMar>
          </w:tcPr>
          <w:p w14:paraId="51FEDC81" w14:textId="77777777" w:rsidR="00CF182F" w:rsidRDefault="00FE3592">
            <w:pPr>
              <w:overflowPunct/>
              <w:autoSpaceDE/>
              <w:autoSpaceDN/>
              <w:adjustRightInd/>
              <w:spacing w:after="0"/>
              <w:textAlignment w:val="auto"/>
              <w:rPr>
                <w:lang w:eastAsia="zh-CN"/>
              </w:rPr>
            </w:pPr>
            <w:r>
              <w:rPr>
                <w:lang w:eastAsia="zh-CN"/>
              </w:rPr>
              <w:t>No</w:t>
            </w:r>
          </w:p>
        </w:tc>
        <w:tc>
          <w:tcPr>
            <w:tcW w:w="5966" w:type="dxa"/>
          </w:tcPr>
          <w:p w14:paraId="51FEDC82" w14:textId="77777777" w:rsidR="00CF182F" w:rsidRDefault="00FE3592">
            <w:pPr>
              <w:overflowPunct/>
              <w:autoSpaceDE/>
              <w:autoSpaceDN/>
              <w:adjustRightInd/>
              <w:spacing w:after="0"/>
              <w:textAlignment w:val="auto"/>
              <w:rPr>
                <w:lang w:eastAsia="zh-CN"/>
              </w:rPr>
            </w:pPr>
            <w:r>
              <w:rPr>
                <w:lang w:eastAsia="zh-CN"/>
              </w:rPr>
              <w:t>The current text in 38.211 already describes “group of cells”. That text applies also to the cells in two MCGs.</w:t>
            </w:r>
          </w:p>
        </w:tc>
      </w:tr>
    </w:tbl>
    <w:p w14:paraId="51FEDC8C" w14:textId="77777777" w:rsidR="00CF182F" w:rsidRDefault="00CF182F">
      <w:pPr>
        <w:pStyle w:val="BodyText"/>
        <w:spacing w:after="0"/>
        <w:rPr>
          <w:rFonts w:ascii="Times New Roman" w:hAnsi="Times New Roman"/>
          <w:sz w:val="22"/>
          <w:szCs w:val="22"/>
          <w:lang w:eastAsia="zh-CN"/>
        </w:rPr>
      </w:pPr>
    </w:p>
    <w:p w14:paraId="51FEDC8D" w14:textId="77777777" w:rsidR="00CF182F" w:rsidRDefault="00FE3592">
      <w:pPr>
        <w:pStyle w:val="Heading4"/>
        <w:rPr>
          <w:lang w:eastAsia="zh-CN"/>
        </w:rPr>
      </w:pPr>
      <w:r>
        <w:rPr>
          <w:lang w:eastAsia="zh-CN"/>
        </w:rPr>
        <w:t>#TP1-12</w:t>
      </w:r>
    </w:p>
    <w:tbl>
      <w:tblPr>
        <w:tblStyle w:val="TableGrid"/>
        <w:tblW w:w="9300" w:type="dxa"/>
        <w:tblLayout w:type="fixed"/>
        <w:tblLook w:val="04A0" w:firstRow="1" w:lastRow="0" w:firstColumn="1" w:lastColumn="0" w:noHBand="0" w:noVBand="1"/>
      </w:tblPr>
      <w:tblGrid>
        <w:gridCol w:w="9300"/>
      </w:tblGrid>
      <w:tr w:rsidR="00CF182F" w14:paraId="51FEDC95" w14:textId="77777777">
        <w:tc>
          <w:tcPr>
            <w:tcW w:w="9300" w:type="dxa"/>
            <w:tcBorders>
              <w:top w:val="single" w:sz="4" w:space="0" w:color="auto"/>
              <w:left w:val="single" w:sz="4" w:space="0" w:color="auto"/>
              <w:bottom w:val="single" w:sz="4" w:space="0" w:color="auto"/>
              <w:right w:val="single" w:sz="4" w:space="0" w:color="auto"/>
            </w:tcBorders>
          </w:tcPr>
          <w:p w14:paraId="51FEDC8E" w14:textId="77777777" w:rsidR="00CF182F" w:rsidRDefault="00FE3592">
            <w:pPr>
              <w:pStyle w:val="Heading3"/>
              <w:spacing w:before="0" w:after="0" w:line="240" w:lineRule="auto"/>
              <w:outlineLvl w:val="2"/>
            </w:pPr>
            <w:bookmarkStart w:id="5" w:name="_Toc36026509"/>
            <w:bookmarkStart w:id="6" w:name="_Toc19796380"/>
            <w:bookmarkStart w:id="7" w:name="_Toc29230250"/>
            <w:bookmarkStart w:id="8" w:name="_Toc45107348"/>
            <w:bookmarkStart w:id="9" w:name="_Toc26459606"/>
            <w:r>
              <w:t>4.3.2</w:t>
            </w:r>
            <w:r>
              <w:tab/>
              <w:t>Slots</w:t>
            </w:r>
            <w:bookmarkEnd w:id="5"/>
            <w:bookmarkEnd w:id="6"/>
            <w:bookmarkEnd w:id="7"/>
            <w:bookmarkEnd w:id="8"/>
            <w:bookmarkEnd w:id="9"/>
          </w:p>
          <w:p w14:paraId="51FEDC8F" w14:textId="77777777" w:rsidR="00CF182F" w:rsidRDefault="00FE3592">
            <w:pPr>
              <w:spacing w:before="0" w:after="0" w:line="240" w:lineRule="auto"/>
              <w:jc w:val="left"/>
              <w:rPr>
                <w:i/>
                <w:iCs/>
                <w:color w:val="FF0000"/>
              </w:rPr>
            </w:pPr>
            <w:r>
              <w:rPr>
                <w:i/>
                <w:iCs/>
                <w:color w:val="FF0000"/>
              </w:rPr>
              <w:t>&lt; Unchanged parts are omitted &gt;</w:t>
            </w:r>
          </w:p>
          <w:p w14:paraId="51FEDC90" w14:textId="77777777" w:rsidR="00CF182F" w:rsidRDefault="00FE3592">
            <w:pPr>
              <w:spacing w:before="0" w:after="0" w:line="240" w:lineRule="auto"/>
            </w:pPr>
            <w:r>
              <w:t xml:space="preserve">A UE not capable of full-duplex communication and not supporting simultaneous transmission and reception as defined by parameter </w:t>
            </w:r>
            <w:proofErr w:type="spellStart"/>
            <w:r>
              <w:rPr>
                <w:i/>
              </w:rPr>
              <w:t>simultaneousRxTxInterBandENDC</w:t>
            </w:r>
            <w:proofErr w:type="spellEnd"/>
            <w:r>
              <w:rPr>
                <w:i/>
              </w:rPr>
              <w:t xml:space="preserve">, </w:t>
            </w:r>
            <w:proofErr w:type="spellStart"/>
            <w:r>
              <w:rPr>
                <w:i/>
              </w:rPr>
              <w:t>simultaneousRxTxInterBandCA</w:t>
            </w:r>
            <w:proofErr w:type="spellEnd"/>
            <w:r>
              <w:rPr>
                <w:i/>
              </w:rPr>
              <w:t xml:space="preserve"> or </w:t>
            </w:r>
            <w:proofErr w:type="spellStart"/>
            <w:r>
              <w:rPr>
                <w:i/>
              </w:rPr>
              <w:t>simultaneousRxTxSUL</w:t>
            </w:r>
            <w:proofErr w:type="spellEnd"/>
            <w:r>
              <w:t xml:space="preserve"> [10, TS 38.306] among all cells within a group of cells is not expected to transmit in the uplink in one cell within the group of cells earlier than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oMath>
            <w:r>
              <w:t xml:space="preserve"> is given by Table 4.3.2-3. </w:t>
            </w:r>
          </w:p>
          <w:p w14:paraId="51FEDC91" w14:textId="77777777" w:rsidR="00CF182F" w:rsidRDefault="00FE3592">
            <w:pPr>
              <w:spacing w:before="0" w:after="0" w:line="240" w:lineRule="auto"/>
            </w:pPr>
            <w:r>
              <w:t xml:space="preserve">A UE not capable of full-duplex communication and not supporting simultaneous transmission and reception as defined by parameter </w:t>
            </w:r>
            <w:proofErr w:type="spellStart"/>
            <w:r>
              <w:rPr>
                <w:i/>
              </w:rPr>
              <w:t>simultaneousRxTxInterBandENDC</w:t>
            </w:r>
            <w:proofErr w:type="spellEnd"/>
            <w:r>
              <w:t xml:space="preserve">, </w:t>
            </w:r>
            <w:proofErr w:type="spellStart"/>
            <w:r>
              <w:rPr>
                <w:i/>
              </w:rPr>
              <w:t>simultaneousRxTxInterBandCA</w:t>
            </w:r>
            <w:proofErr w:type="spellEnd"/>
            <w:r>
              <w:t xml:space="preserve"> </w:t>
            </w:r>
            <w:r>
              <w:rPr>
                <w:i/>
              </w:rPr>
              <w:t xml:space="preserve">or </w:t>
            </w:r>
            <w:proofErr w:type="spellStart"/>
            <w:r>
              <w:rPr>
                <w:i/>
              </w:rPr>
              <w:t>simultaneousRxTxSUL</w:t>
            </w:r>
            <w:proofErr w:type="spellEnd"/>
            <w:r>
              <w:t xml:space="preserve"> [10, TS 38.306] among all cells within a group of cells is not expected to receive in the downlink in one cell within the group of cells earlier than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oMath>
            <w:r>
              <w:t xml:space="preserve"> is given by Table 4.3.2-3. </w:t>
            </w:r>
          </w:p>
          <w:p w14:paraId="51FEDC92" w14:textId="77777777" w:rsidR="00CF182F" w:rsidRDefault="00FE3592">
            <w:pPr>
              <w:spacing w:before="0" w:after="0" w:line="240" w:lineRule="auto"/>
            </w:pPr>
            <w:r>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received downlink symbol in the same cell </w:t>
            </w:r>
            <w:r>
              <w:rPr>
                <w:color w:val="C00000"/>
                <w:u w:val="single"/>
              </w:rPr>
              <w:t>and in the case of DAP HO operation, in the same or different cell,</w:t>
            </w:r>
            <w:r>
              <w:t xml:space="preserve"> where </w:t>
            </w:r>
            <m:oMath>
              <m:sSub>
                <m:sSubPr>
                  <m:ctrlPr>
                    <w:rPr>
                      <w:rFonts w:ascii="Cambria Math" w:hAnsi="Cambria Math"/>
                      <w:i/>
                    </w:rPr>
                  </m:ctrlPr>
                </m:sSubPr>
                <m:e>
                  <m:r>
                    <w:rPr>
                      <w:rFonts w:ascii="Cambria Math" w:hAnsi="Cambria Math"/>
                    </w:rPr>
                    <m:t>N</m:t>
                  </m:r>
                </m:e>
                <m:sub>
                  <m:r>
                    <m:rPr>
                      <m:nor/>
                    </m:rPr>
                    <m:t>Rx-Tx</m:t>
                  </m:r>
                </m:sub>
              </m:sSub>
            </m:oMath>
            <w:r>
              <w:t xml:space="preserve"> is given by Table 4.3.2-3. </w:t>
            </w:r>
          </w:p>
          <w:p w14:paraId="51FEDC93" w14:textId="77777777" w:rsidR="00CF182F" w:rsidRDefault="00FE3592">
            <w:pPr>
              <w:spacing w:before="0" w:after="0" w:line="240" w:lineRule="auto"/>
            </w:pPr>
            <w:r>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transmitted uplink symbol in the same cell </w:t>
            </w:r>
            <w:r>
              <w:rPr>
                <w:color w:val="C00000"/>
                <w:u w:val="single"/>
              </w:rPr>
              <w:t xml:space="preserve">and in the case of DAP HO operation, in the same or different cell, </w:t>
            </w:r>
            <w:r>
              <w:t xml:space="preserve">where </w:t>
            </w:r>
            <m:oMath>
              <m:sSub>
                <m:sSubPr>
                  <m:ctrlPr>
                    <w:rPr>
                      <w:rFonts w:ascii="Cambria Math" w:hAnsi="Cambria Math"/>
                      <w:i/>
                    </w:rPr>
                  </m:ctrlPr>
                </m:sSubPr>
                <m:e>
                  <m:r>
                    <w:rPr>
                      <w:rFonts w:ascii="Cambria Math" w:hAnsi="Cambria Math"/>
                    </w:rPr>
                    <m:t>N</m:t>
                  </m:r>
                </m:e>
                <m:sub>
                  <m:r>
                    <m:rPr>
                      <m:nor/>
                    </m:rPr>
                    <m:t>Tx-Rx</m:t>
                  </m:r>
                </m:sub>
              </m:sSub>
            </m:oMath>
            <w:r>
              <w:t xml:space="preserve"> is given by Table 4.3.2-3.</w:t>
            </w:r>
          </w:p>
          <w:p w14:paraId="51FEDC94" w14:textId="77777777" w:rsidR="00CF182F" w:rsidRDefault="00FE3592">
            <w:pPr>
              <w:spacing w:before="0" w:after="0" w:line="240" w:lineRule="auto"/>
              <w:jc w:val="left"/>
              <w:rPr>
                <w:i/>
                <w:iCs/>
                <w:color w:val="FF0000"/>
              </w:rPr>
            </w:pPr>
            <w:r>
              <w:rPr>
                <w:i/>
                <w:iCs/>
                <w:color w:val="FF0000"/>
              </w:rPr>
              <w:t>&lt; Unchanged parts are omitted &gt;</w:t>
            </w:r>
          </w:p>
        </w:tc>
      </w:tr>
    </w:tbl>
    <w:p w14:paraId="51FEDC96" w14:textId="77777777" w:rsidR="00CF182F" w:rsidRDefault="00CF182F">
      <w:pPr>
        <w:pStyle w:val="BodyText"/>
        <w:spacing w:after="0"/>
        <w:rPr>
          <w:rFonts w:ascii="Times New Roman" w:hAnsi="Times New Roman"/>
          <w:sz w:val="22"/>
          <w:szCs w:val="22"/>
          <w:lang w:eastAsia="zh-CN"/>
        </w:rPr>
      </w:pPr>
    </w:p>
    <w:p w14:paraId="51FEDC97"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All companies provided feedback seems to agree new capability is needed to resolve this issue. If the capability is introduced, then from moderator understanding it should be sufficient to add the capability to existing 211 text (TP#1-13).</w:t>
      </w:r>
    </w:p>
    <w:p w14:paraId="51FEDC98" w14:textId="77777777" w:rsidR="00CF182F" w:rsidRDefault="00CF182F">
      <w:pPr>
        <w:pStyle w:val="BodyText"/>
        <w:spacing w:after="0"/>
        <w:rPr>
          <w:rFonts w:ascii="Times New Roman" w:hAnsi="Times New Roman"/>
          <w:sz w:val="22"/>
          <w:szCs w:val="22"/>
          <w:lang w:eastAsia="zh-CN"/>
        </w:rPr>
      </w:pPr>
    </w:p>
    <w:p w14:paraId="51FEDC99"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Moderator Proposal:</w:t>
      </w:r>
    </w:p>
    <w:p w14:paraId="51FEDC9A"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Introduce new capability, </w:t>
      </w:r>
      <w:proofErr w:type="spellStart"/>
      <w:r>
        <w:rPr>
          <w:i/>
        </w:rPr>
        <w:t>simultaneousRxTxDAPS</w:t>
      </w:r>
      <w:proofErr w:type="spellEnd"/>
      <w:r>
        <w:rPr>
          <w:iCs/>
        </w:rPr>
        <w:t>,</w:t>
      </w:r>
      <w:r>
        <w:rPr>
          <w:rFonts w:ascii="Times New Roman" w:hAnsi="Times New Roman"/>
          <w:sz w:val="22"/>
          <w:szCs w:val="22"/>
          <w:lang w:eastAsia="zh-CN"/>
        </w:rPr>
        <w:t xml:space="preserve"> to indicate support of DAPS for half-duplex UE.</w:t>
      </w:r>
    </w:p>
    <w:p w14:paraId="51FEDC9B" w14:textId="77777777" w:rsidR="00CF182F" w:rsidRDefault="00FE3592">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Assume to be indicated for per band (for intra-frequency DAPS), and per band combination (for inter-frequency DAPS).</w:t>
      </w:r>
    </w:p>
    <w:p w14:paraId="51FEDC9C"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Agree to TP#1-13 in R1-2007079 for TS38.211</w:t>
      </w:r>
    </w:p>
    <w:p w14:paraId="51FEDC9D" w14:textId="77777777" w:rsidR="00CF182F" w:rsidRDefault="00CF182F">
      <w:pPr>
        <w:pStyle w:val="BodyText"/>
        <w:spacing w:after="0"/>
        <w:rPr>
          <w:rFonts w:ascii="Times New Roman" w:hAnsi="Times New Roman"/>
          <w:sz w:val="22"/>
          <w:szCs w:val="22"/>
          <w:lang w:eastAsia="zh-CN"/>
        </w:rPr>
      </w:pPr>
    </w:p>
    <w:p w14:paraId="51FEDC9E" w14:textId="77777777" w:rsidR="00CF182F" w:rsidRDefault="00FE3592">
      <w:pPr>
        <w:pStyle w:val="Heading4"/>
        <w:rPr>
          <w:lang w:eastAsia="zh-CN"/>
        </w:rPr>
      </w:pPr>
      <w:r>
        <w:rPr>
          <w:lang w:eastAsia="zh-CN"/>
        </w:rPr>
        <w:lastRenderedPageBreak/>
        <w:t>#TP1-13</w:t>
      </w:r>
    </w:p>
    <w:tbl>
      <w:tblPr>
        <w:tblStyle w:val="TableGrid"/>
        <w:tblW w:w="9300" w:type="dxa"/>
        <w:tblLayout w:type="fixed"/>
        <w:tblLook w:val="04A0" w:firstRow="1" w:lastRow="0" w:firstColumn="1" w:lastColumn="0" w:noHBand="0" w:noVBand="1"/>
      </w:tblPr>
      <w:tblGrid>
        <w:gridCol w:w="9300"/>
      </w:tblGrid>
      <w:tr w:rsidR="00CF182F" w14:paraId="51FEDCA6" w14:textId="77777777">
        <w:tc>
          <w:tcPr>
            <w:tcW w:w="9300" w:type="dxa"/>
            <w:tcBorders>
              <w:top w:val="single" w:sz="4" w:space="0" w:color="auto"/>
              <w:left w:val="single" w:sz="4" w:space="0" w:color="auto"/>
              <w:bottom w:val="single" w:sz="4" w:space="0" w:color="auto"/>
              <w:right w:val="single" w:sz="4" w:space="0" w:color="auto"/>
            </w:tcBorders>
          </w:tcPr>
          <w:p w14:paraId="51FEDC9F" w14:textId="77777777" w:rsidR="00CF182F" w:rsidRDefault="00FE3592">
            <w:pPr>
              <w:pStyle w:val="Heading3"/>
              <w:spacing w:before="0" w:after="0" w:line="240" w:lineRule="auto"/>
              <w:outlineLvl w:val="2"/>
            </w:pPr>
            <w:r>
              <w:t>4.3.2</w:t>
            </w:r>
            <w:r>
              <w:tab/>
              <w:t>Slots</w:t>
            </w:r>
          </w:p>
          <w:p w14:paraId="51FEDCA0" w14:textId="77777777" w:rsidR="00CF182F" w:rsidRDefault="00FE3592">
            <w:pPr>
              <w:spacing w:before="0" w:after="0" w:line="240" w:lineRule="auto"/>
              <w:jc w:val="left"/>
              <w:rPr>
                <w:i/>
                <w:iCs/>
                <w:color w:val="FF0000"/>
              </w:rPr>
            </w:pPr>
            <w:r>
              <w:rPr>
                <w:i/>
                <w:iCs/>
                <w:color w:val="FF0000"/>
              </w:rPr>
              <w:t>&lt; Unchanged parts are omitted &gt;</w:t>
            </w:r>
          </w:p>
          <w:p w14:paraId="51FEDCA1" w14:textId="77777777" w:rsidR="00CF182F" w:rsidRDefault="00FE3592">
            <w:pPr>
              <w:spacing w:before="0" w:after="0" w:line="240" w:lineRule="auto"/>
            </w:pPr>
            <w:r>
              <w:t xml:space="preserve">A UE not capable of full-duplex communication and not supporting simultaneous transmission and reception as defined by parameter </w:t>
            </w:r>
            <w:proofErr w:type="spellStart"/>
            <w:r>
              <w:rPr>
                <w:i/>
              </w:rPr>
              <w:t>simultaneousRxTxInterBandENDC</w:t>
            </w:r>
            <w:proofErr w:type="spellEnd"/>
            <w:r>
              <w:rPr>
                <w:i/>
              </w:rPr>
              <w:t xml:space="preserve">, </w:t>
            </w:r>
            <w:proofErr w:type="spellStart"/>
            <w:r>
              <w:rPr>
                <w:i/>
                <w:color w:val="C00000"/>
                <w:u w:val="single"/>
              </w:rPr>
              <w:t>simultaneousRxTxDAPS</w:t>
            </w:r>
            <w:proofErr w:type="spellEnd"/>
            <w:r>
              <w:rPr>
                <w:i/>
                <w:color w:val="C00000"/>
                <w:u w:val="single"/>
              </w:rPr>
              <w:t>,</w:t>
            </w:r>
            <w:r>
              <w:rPr>
                <w:i/>
              </w:rPr>
              <w:t xml:space="preserve"> </w:t>
            </w:r>
            <w:proofErr w:type="spellStart"/>
            <w:r>
              <w:rPr>
                <w:i/>
              </w:rPr>
              <w:t>simultaneousRxTxInterBandCA</w:t>
            </w:r>
            <w:proofErr w:type="spellEnd"/>
            <w:r>
              <w:rPr>
                <w:i/>
              </w:rPr>
              <w:t xml:space="preserve"> or </w:t>
            </w:r>
            <w:proofErr w:type="spellStart"/>
            <w:r>
              <w:rPr>
                <w:i/>
              </w:rPr>
              <w:t>simultaneousRxTxSUL</w:t>
            </w:r>
            <w:proofErr w:type="spellEnd"/>
            <w:r>
              <w:t xml:space="preserve"> [10, TS 38.306] among all cells within a group of cells is not expected to transmit in the uplink in one cell within the group of cells earlier than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oMath>
            <w:r>
              <w:t xml:space="preserve"> is given by Table 4.3.2-3. </w:t>
            </w:r>
          </w:p>
          <w:p w14:paraId="51FEDCA2" w14:textId="77777777" w:rsidR="00CF182F" w:rsidRDefault="00FE3592">
            <w:pPr>
              <w:spacing w:before="0" w:after="0" w:line="240" w:lineRule="auto"/>
            </w:pPr>
            <w:r>
              <w:t xml:space="preserve">A UE not capable of full-duplex communication and not supporting simultaneous transmission and reception as defined by parameter </w:t>
            </w:r>
            <w:proofErr w:type="spellStart"/>
            <w:r>
              <w:rPr>
                <w:i/>
              </w:rPr>
              <w:t>simultaneousRxTxInterBandENDC</w:t>
            </w:r>
            <w:proofErr w:type="spellEnd"/>
            <w:r>
              <w:t xml:space="preserve">, </w:t>
            </w:r>
            <w:proofErr w:type="spellStart"/>
            <w:r>
              <w:rPr>
                <w:i/>
                <w:color w:val="C00000"/>
                <w:u w:val="single"/>
              </w:rPr>
              <w:t>simultaneousRxTxDAPS</w:t>
            </w:r>
            <w:proofErr w:type="spellEnd"/>
            <w:r>
              <w:rPr>
                <w:i/>
                <w:color w:val="C00000"/>
                <w:u w:val="single"/>
              </w:rPr>
              <w:t xml:space="preserve">, </w:t>
            </w:r>
            <w:proofErr w:type="spellStart"/>
            <w:r>
              <w:rPr>
                <w:i/>
              </w:rPr>
              <w:t>simultaneousRxTxInterBandCA</w:t>
            </w:r>
            <w:proofErr w:type="spellEnd"/>
            <w:r>
              <w:t xml:space="preserve"> </w:t>
            </w:r>
            <w:r>
              <w:rPr>
                <w:i/>
              </w:rPr>
              <w:t xml:space="preserve">or </w:t>
            </w:r>
            <w:proofErr w:type="spellStart"/>
            <w:r>
              <w:rPr>
                <w:i/>
              </w:rPr>
              <w:t>simultaneousRxTxSUL</w:t>
            </w:r>
            <w:proofErr w:type="spellEnd"/>
            <w:r>
              <w:t xml:space="preserve"> [10, TS 38.306] among all cells within a group of cells is not expected to receive in the downlink in one cell within the group of cells earlier than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oMath>
            <w:r>
              <w:t xml:space="preserve"> is given by Table 4.3.2-3. </w:t>
            </w:r>
          </w:p>
          <w:p w14:paraId="51FEDCA3" w14:textId="77777777" w:rsidR="00CF182F" w:rsidRDefault="00FE3592">
            <w:pPr>
              <w:spacing w:before="0" w:after="0" w:line="240" w:lineRule="auto"/>
            </w:pPr>
            <w:r>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Rx-Tx</m:t>
                  </m:r>
                </m:sub>
              </m:sSub>
            </m:oMath>
            <w:r>
              <w:t xml:space="preserve"> is given by Table 4.3.2-3. </w:t>
            </w:r>
          </w:p>
          <w:p w14:paraId="51FEDCA4" w14:textId="77777777" w:rsidR="00CF182F" w:rsidRDefault="00FE3592">
            <w:pPr>
              <w:spacing w:before="0" w:after="0" w:line="240" w:lineRule="auto"/>
            </w:pPr>
            <w:r>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Tx-Rx</m:t>
                  </m:r>
                </m:sub>
              </m:sSub>
            </m:oMath>
            <w:r>
              <w:t xml:space="preserve"> is given by Table 4.3.2-3.</w:t>
            </w:r>
          </w:p>
          <w:p w14:paraId="51FEDCA5" w14:textId="77777777" w:rsidR="00CF182F" w:rsidRDefault="00FE3592">
            <w:pPr>
              <w:spacing w:before="0" w:after="0" w:line="240" w:lineRule="auto"/>
              <w:jc w:val="left"/>
              <w:rPr>
                <w:i/>
                <w:iCs/>
                <w:color w:val="FF0000"/>
              </w:rPr>
            </w:pPr>
            <w:r>
              <w:rPr>
                <w:i/>
                <w:iCs/>
                <w:color w:val="FF0000"/>
              </w:rPr>
              <w:t>&lt; Unchanged parts are omitted &gt;</w:t>
            </w:r>
          </w:p>
        </w:tc>
      </w:tr>
    </w:tbl>
    <w:p w14:paraId="51FEDCA7" w14:textId="77777777" w:rsidR="00CF182F" w:rsidRDefault="00CF182F">
      <w:pPr>
        <w:pStyle w:val="BodyText"/>
        <w:spacing w:after="0"/>
        <w:rPr>
          <w:rFonts w:ascii="Times New Roman" w:hAnsi="Times New Roman"/>
          <w:sz w:val="22"/>
          <w:szCs w:val="22"/>
          <w:lang w:eastAsia="zh-CN"/>
        </w:rPr>
      </w:pPr>
    </w:p>
    <w:p w14:paraId="51FEDCA8" w14:textId="77777777" w:rsidR="00CF182F" w:rsidRDefault="00CF182F">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CF182F" w14:paraId="51FEDCAB" w14:textId="77777777" w:rsidTr="00BE1084">
        <w:trPr>
          <w:trHeight w:val="92"/>
        </w:trPr>
        <w:tc>
          <w:tcPr>
            <w:tcW w:w="1885" w:type="dxa"/>
            <w:shd w:val="clear" w:color="auto" w:fill="D9D9D9" w:themeFill="background1" w:themeFillShade="D9"/>
            <w:tcMar>
              <w:top w:w="0" w:type="dxa"/>
              <w:left w:w="108" w:type="dxa"/>
              <w:bottom w:w="0" w:type="dxa"/>
              <w:right w:w="108" w:type="dxa"/>
            </w:tcMar>
          </w:tcPr>
          <w:p w14:paraId="51FEDCA9" w14:textId="77777777" w:rsidR="00CF182F" w:rsidRDefault="00FE3592">
            <w:pPr>
              <w:spacing w:after="0"/>
              <w:rPr>
                <w:b/>
                <w:bCs/>
                <w:lang w:eastAsia="ko-KR"/>
              </w:rPr>
            </w:pPr>
            <w:r>
              <w:t> </w:t>
            </w:r>
            <w:r>
              <w:rPr>
                <w:b/>
                <w:bCs/>
              </w:rPr>
              <w:t>Company</w:t>
            </w:r>
          </w:p>
        </w:tc>
        <w:tc>
          <w:tcPr>
            <w:tcW w:w="7920" w:type="dxa"/>
            <w:shd w:val="clear" w:color="auto" w:fill="D9D9D9" w:themeFill="background1" w:themeFillShade="D9"/>
          </w:tcPr>
          <w:p w14:paraId="51FEDCAA" w14:textId="77777777" w:rsidR="00CF182F" w:rsidRDefault="00FE3592">
            <w:pPr>
              <w:spacing w:after="0"/>
              <w:rPr>
                <w:b/>
                <w:bCs/>
              </w:rPr>
            </w:pPr>
            <w:r>
              <w:rPr>
                <w:b/>
                <w:bCs/>
              </w:rPr>
              <w:t>Comments on Moderator proposal</w:t>
            </w:r>
          </w:p>
        </w:tc>
      </w:tr>
      <w:tr w:rsidR="00CF182F" w14:paraId="51FEDCAE" w14:textId="77777777">
        <w:trPr>
          <w:trHeight w:val="209"/>
        </w:trPr>
        <w:tc>
          <w:tcPr>
            <w:tcW w:w="1885" w:type="dxa"/>
            <w:tcMar>
              <w:top w:w="0" w:type="dxa"/>
              <w:left w:w="108" w:type="dxa"/>
              <w:bottom w:w="0" w:type="dxa"/>
              <w:right w:w="108" w:type="dxa"/>
            </w:tcMar>
          </w:tcPr>
          <w:p w14:paraId="51FEDCAC" w14:textId="77777777" w:rsidR="00CF182F" w:rsidRDefault="00FE3592">
            <w:pPr>
              <w:spacing w:after="0"/>
              <w:rPr>
                <w:lang w:eastAsia="zh-CN"/>
              </w:rPr>
            </w:pPr>
            <w:r>
              <w:rPr>
                <w:lang w:eastAsia="zh-CN"/>
              </w:rPr>
              <w:t>MTK</w:t>
            </w:r>
          </w:p>
        </w:tc>
        <w:tc>
          <w:tcPr>
            <w:tcW w:w="7920" w:type="dxa"/>
          </w:tcPr>
          <w:p w14:paraId="51FEDCAD" w14:textId="77777777" w:rsidR="00CF182F" w:rsidRDefault="00FE3592">
            <w:pPr>
              <w:overflowPunct/>
              <w:autoSpaceDE/>
              <w:autoSpaceDN/>
              <w:adjustRightInd/>
              <w:spacing w:after="0"/>
              <w:textAlignment w:val="auto"/>
              <w:rPr>
                <w:lang w:eastAsia="zh-CN"/>
              </w:rPr>
            </w:pPr>
            <w:r>
              <w:rPr>
                <w:lang w:eastAsia="zh-CN"/>
              </w:rPr>
              <w:t>Fine with the proposal.</w:t>
            </w:r>
          </w:p>
        </w:tc>
      </w:tr>
      <w:tr w:rsidR="00CF182F" w14:paraId="51FEDCB1" w14:textId="77777777">
        <w:trPr>
          <w:trHeight w:val="209"/>
        </w:trPr>
        <w:tc>
          <w:tcPr>
            <w:tcW w:w="1885" w:type="dxa"/>
            <w:tcMar>
              <w:top w:w="0" w:type="dxa"/>
              <w:left w:w="108" w:type="dxa"/>
              <w:bottom w:w="0" w:type="dxa"/>
              <w:right w:w="108" w:type="dxa"/>
            </w:tcMar>
          </w:tcPr>
          <w:p w14:paraId="51FEDCAF" w14:textId="77777777" w:rsidR="00CF182F" w:rsidRDefault="00FE3592">
            <w:pPr>
              <w:spacing w:after="0"/>
              <w:rPr>
                <w:lang w:eastAsia="zh-CN"/>
              </w:rPr>
            </w:pPr>
            <w:r>
              <w:rPr>
                <w:lang w:eastAsia="zh-CN"/>
              </w:rPr>
              <w:t>Apple</w:t>
            </w:r>
          </w:p>
        </w:tc>
        <w:tc>
          <w:tcPr>
            <w:tcW w:w="7920" w:type="dxa"/>
          </w:tcPr>
          <w:p w14:paraId="51FEDCB0" w14:textId="77777777" w:rsidR="00CF182F" w:rsidRDefault="00FE3592">
            <w:pPr>
              <w:overflowPunct/>
              <w:autoSpaceDE/>
              <w:autoSpaceDN/>
              <w:adjustRightInd/>
              <w:spacing w:after="0"/>
              <w:textAlignment w:val="auto"/>
              <w:rPr>
                <w:lang w:eastAsia="zh-CN"/>
              </w:rPr>
            </w:pPr>
            <w:r>
              <w:rPr>
                <w:lang w:eastAsia="zh-CN"/>
              </w:rPr>
              <w:t>We are ok with moderator’s proposal and TP1-13.</w:t>
            </w:r>
          </w:p>
        </w:tc>
      </w:tr>
      <w:tr w:rsidR="00CF182F" w14:paraId="51FEDCB4" w14:textId="77777777">
        <w:trPr>
          <w:trHeight w:val="209"/>
        </w:trPr>
        <w:tc>
          <w:tcPr>
            <w:tcW w:w="1885" w:type="dxa"/>
            <w:tcMar>
              <w:top w:w="0" w:type="dxa"/>
              <w:left w:w="108" w:type="dxa"/>
              <w:bottom w:w="0" w:type="dxa"/>
              <w:right w:w="108" w:type="dxa"/>
            </w:tcMar>
          </w:tcPr>
          <w:p w14:paraId="51FEDCB2" w14:textId="77777777" w:rsidR="00CF182F" w:rsidRDefault="00FE3592">
            <w:pPr>
              <w:spacing w:after="0"/>
              <w:rPr>
                <w:lang w:eastAsia="zh-CN"/>
              </w:rPr>
            </w:pPr>
            <w:r>
              <w:rPr>
                <w:lang w:eastAsia="zh-CN"/>
              </w:rPr>
              <w:t>Nokia</w:t>
            </w:r>
          </w:p>
        </w:tc>
        <w:tc>
          <w:tcPr>
            <w:tcW w:w="7920" w:type="dxa"/>
          </w:tcPr>
          <w:p w14:paraId="51FEDCB3" w14:textId="77777777" w:rsidR="00CF182F" w:rsidRDefault="00FE3592">
            <w:pPr>
              <w:overflowPunct/>
              <w:autoSpaceDE/>
              <w:autoSpaceDN/>
              <w:adjustRightInd/>
              <w:spacing w:after="0"/>
              <w:textAlignment w:val="auto"/>
              <w:rPr>
                <w:lang w:eastAsia="zh-CN"/>
              </w:rPr>
            </w:pPr>
            <w:r>
              <w:rPr>
                <w:lang w:eastAsia="zh-CN"/>
              </w:rPr>
              <w:t>We can accept this.</w:t>
            </w:r>
          </w:p>
        </w:tc>
      </w:tr>
      <w:tr w:rsidR="00CF182F" w14:paraId="51FEDCB7" w14:textId="77777777">
        <w:trPr>
          <w:trHeight w:val="209"/>
        </w:trPr>
        <w:tc>
          <w:tcPr>
            <w:tcW w:w="1885" w:type="dxa"/>
            <w:tcMar>
              <w:top w:w="0" w:type="dxa"/>
              <w:left w:w="108" w:type="dxa"/>
              <w:bottom w:w="0" w:type="dxa"/>
              <w:right w:w="108" w:type="dxa"/>
            </w:tcMar>
          </w:tcPr>
          <w:p w14:paraId="51FEDCB5" w14:textId="77777777" w:rsidR="00CF182F" w:rsidRDefault="00FE3592">
            <w:pPr>
              <w:spacing w:after="0"/>
              <w:rPr>
                <w:lang w:eastAsia="zh-CN"/>
              </w:rPr>
            </w:pPr>
            <w:r>
              <w:rPr>
                <w:lang w:eastAsia="zh-CN"/>
              </w:rPr>
              <w:t>Ericsson</w:t>
            </w:r>
          </w:p>
        </w:tc>
        <w:tc>
          <w:tcPr>
            <w:tcW w:w="7920" w:type="dxa"/>
          </w:tcPr>
          <w:p w14:paraId="51FEDCB6" w14:textId="77777777" w:rsidR="00CF182F" w:rsidRDefault="00FE3592">
            <w:pPr>
              <w:overflowPunct/>
              <w:autoSpaceDE/>
              <w:autoSpaceDN/>
              <w:adjustRightInd/>
              <w:spacing w:after="0"/>
              <w:textAlignment w:val="auto"/>
              <w:rPr>
                <w:lang w:eastAsia="zh-CN"/>
              </w:rPr>
            </w:pPr>
            <w:r>
              <w:rPr>
                <w:lang w:eastAsia="zh-CN"/>
              </w:rPr>
              <w:t>Fine with the proposal</w:t>
            </w:r>
          </w:p>
        </w:tc>
      </w:tr>
      <w:tr w:rsidR="00CF182F" w14:paraId="51FEDCC4" w14:textId="77777777">
        <w:trPr>
          <w:trHeight w:val="209"/>
        </w:trPr>
        <w:tc>
          <w:tcPr>
            <w:tcW w:w="1885" w:type="dxa"/>
            <w:tcMar>
              <w:top w:w="0" w:type="dxa"/>
              <w:left w:w="108" w:type="dxa"/>
              <w:bottom w:w="0" w:type="dxa"/>
              <w:right w:w="108" w:type="dxa"/>
            </w:tcMar>
          </w:tcPr>
          <w:p w14:paraId="51FEDCB8" w14:textId="77777777" w:rsidR="00CF182F" w:rsidRDefault="00FE3592">
            <w:pPr>
              <w:spacing w:after="0"/>
              <w:rPr>
                <w:lang w:eastAsia="zh-CN"/>
              </w:rPr>
            </w:pPr>
            <w:r>
              <w:rPr>
                <w:lang w:eastAsia="zh-CN"/>
              </w:rPr>
              <w:t>Moderator</w:t>
            </w:r>
          </w:p>
        </w:tc>
        <w:tc>
          <w:tcPr>
            <w:tcW w:w="7920" w:type="dxa"/>
          </w:tcPr>
          <w:p w14:paraId="51FEDCB9" w14:textId="77777777" w:rsidR="00CF182F" w:rsidRDefault="00FE3592">
            <w:pPr>
              <w:overflowPunct/>
              <w:autoSpaceDE/>
              <w:autoSpaceDN/>
              <w:adjustRightInd/>
              <w:spacing w:after="0"/>
              <w:textAlignment w:val="auto"/>
              <w:rPr>
                <w:lang w:eastAsia="zh-CN"/>
              </w:rPr>
            </w:pPr>
            <w:r>
              <w:rPr>
                <w:lang w:eastAsia="zh-CN"/>
              </w:rPr>
              <w:t>I have been trying to put together the capability bit for the half-duplex operation (assuming that companies are ok with this). As I was digging more into this, I came across some questions.</w:t>
            </w:r>
          </w:p>
          <w:p w14:paraId="51FEDCBA" w14:textId="77777777" w:rsidR="00CF182F" w:rsidRDefault="00FE3592">
            <w:pPr>
              <w:overflowPunct/>
              <w:autoSpaceDE/>
              <w:autoSpaceDN/>
              <w:adjustRightInd/>
              <w:spacing w:after="0"/>
              <w:textAlignment w:val="auto"/>
              <w:rPr>
                <w:lang w:eastAsia="zh-CN"/>
              </w:rPr>
            </w:pPr>
            <w:r>
              <w:rPr>
                <w:lang w:eastAsia="zh-CN"/>
              </w:rPr>
              <w:t>Before I get into the questions, I apologize, as moderator I should have paid bit more attention and asked this bit earlier.</w:t>
            </w:r>
          </w:p>
          <w:p w14:paraId="51FEDCBB" w14:textId="77777777" w:rsidR="00CF182F" w:rsidRDefault="00CF182F">
            <w:pPr>
              <w:overflowPunct/>
              <w:autoSpaceDE/>
              <w:autoSpaceDN/>
              <w:adjustRightInd/>
              <w:spacing w:after="0"/>
              <w:textAlignment w:val="auto"/>
              <w:rPr>
                <w:lang w:eastAsia="zh-CN"/>
              </w:rPr>
            </w:pPr>
          </w:p>
          <w:p w14:paraId="51FEDCBC" w14:textId="77777777" w:rsidR="00CF182F" w:rsidRDefault="00FE3592">
            <w:pPr>
              <w:overflowPunct/>
              <w:autoSpaceDE/>
              <w:autoSpaceDN/>
              <w:adjustRightInd/>
              <w:spacing w:after="0"/>
              <w:textAlignment w:val="auto"/>
              <w:rPr>
                <w:lang w:eastAsia="zh-CN"/>
              </w:rPr>
            </w:pPr>
            <w:r>
              <w:rPr>
                <w:lang w:eastAsia="zh-CN"/>
              </w:rPr>
              <w:t>The 21-1a and 21-1b intra-frequency and inter-frequency capability was agreed to have “no need of FDD/TDD differentiation”. So if we introduce a half-duplex capability, isn’t this the same as introducing a FDD/TDD differentiation? If so, why create another capability field for this? Maybe Qualcomm or some other company can provide some context to what they were initially thinking of.</w:t>
            </w:r>
          </w:p>
          <w:p w14:paraId="51FEDCBD" w14:textId="77777777" w:rsidR="00CF182F" w:rsidRDefault="00CF182F">
            <w:pPr>
              <w:overflowPunct/>
              <w:autoSpaceDE/>
              <w:autoSpaceDN/>
              <w:adjustRightInd/>
              <w:spacing w:after="0"/>
              <w:textAlignment w:val="auto"/>
              <w:rPr>
                <w:lang w:eastAsia="zh-CN"/>
              </w:rPr>
            </w:pPr>
          </w:p>
          <w:p w14:paraId="51FEDCBE" w14:textId="77777777" w:rsidR="00CF182F" w:rsidRDefault="00FE3592">
            <w:pPr>
              <w:overflowPunct/>
              <w:autoSpaceDE/>
              <w:autoSpaceDN/>
              <w:adjustRightInd/>
              <w:spacing w:after="0"/>
              <w:textAlignment w:val="auto"/>
              <w:rPr>
                <w:lang w:eastAsia="zh-CN"/>
              </w:rPr>
            </w:pPr>
            <w:r>
              <w:rPr>
                <w:lang w:eastAsia="zh-CN"/>
              </w:rPr>
              <w:t>I understand companies wanted to define a new capability, but could this be just done by adding the intra-frequency DAPS HO and inter-frequency DAPS HO (which is already per band and per BC) to the list for half-duplex constraints? As I understand this the half-duplex constraints are also covering TDD cases. I wasn’t sure if companies were talking about half-duplex in FDD, or talking about half-duplex in TDD (which is the only option).</w:t>
            </w:r>
          </w:p>
          <w:p w14:paraId="51FEDCBF" w14:textId="77777777" w:rsidR="00CF182F" w:rsidRDefault="00CF182F">
            <w:pPr>
              <w:overflowPunct/>
              <w:autoSpaceDE/>
              <w:autoSpaceDN/>
              <w:adjustRightInd/>
              <w:spacing w:after="0"/>
              <w:textAlignment w:val="auto"/>
              <w:rPr>
                <w:lang w:eastAsia="zh-CN"/>
              </w:rPr>
            </w:pPr>
          </w:p>
          <w:p w14:paraId="51FEDCC0" w14:textId="77777777" w:rsidR="00CF182F" w:rsidRDefault="00FE3592">
            <w:pPr>
              <w:overflowPunct/>
              <w:autoSpaceDE/>
              <w:autoSpaceDN/>
              <w:adjustRightInd/>
              <w:spacing w:after="0"/>
              <w:textAlignment w:val="auto"/>
              <w:rPr>
                <w:lang w:eastAsia="zh-CN"/>
              </w:rPr>
            </w:pPr>
            <w:r>
              <w:rPr>
                <w:lang w:eastAsia="zh-CN"/>
              </w:rPr>
              <w:t>Isn’t TP#1-10 applied to TS36.211 or TP#1-12 for 38.213 sufficient? or Is it correct understanding that companies now wish to enable TDD/FDD differentiation? Or maybe it is something else.</w:t>
            </w:r>
          </w:p>
          <w:p w14:paraId="51FEDCC1" w14:textId="77777777" w:rsidR="00CF182F" w:rsidRDefault="00FE3592">
            <w:pPr>
              <w:overflowPunct/>
              <w:autoSpaceDE/>
              <w:autoSpaceDN/>
              <w:adjustRightInd/>
              <w:spacing w:after="0"/>
              <w:textAlignment w:val="auto"/>
              <w:rPr>
                <w:lang w:eastAsia="zh-CN"/>
              </w:rPr>
            </w:pPr>
            <w:r>
              <w:rPr>
                <w:lang w:eastAsia="zh-CN"/>
              </w:rPr>
              <w:t>I apologize for the late questions, but I got sort of confused as I was putting everything together and reviewing all these things.</w:t>
            </w:r>
          </w:p>
          <w:p w14:paraId="51FEDCC2" w14:textId="77777777" w:rsidR="00CF182F" w:rsidRDefault="00CF182F">
            <w:pPr>
              <w:overflowPunct/>
              <w:autoSpaceDE/>
              <w:autoSpaceDN/>
              <w:adjustRightInd/>
              <w:spacing w:after="0"/>
              <w:textAlignment w:val="auto"/>
              <w:rPr>
                <w:lang w:eastAsia="zh-CN"/>
              </w:rPr>
            </w:pPr>
          </w:p>
          <w:p w14:paraId="51FEDCC3" w14:textId="77777777" w:rsidR="00CF182F" w:rsidRDefault="00FE3592">
            <w:pPr>
              <w:overflowPunct/>
              <w:autoSpaceDE/>
              <w:autoSpaceDN/>
              <w:adjustRightInd/>
              <w:spacing w:after="0"/>
              <w:textAlignment w:val="auto"/>
              <w:rPr>
                <w:b/>
                <w:bCs/>
                <w:lang w:eastAsia="zh-CN"/>
              </w:rPr>
            </w:pPr>
            <w:r>
              <w:rPr>
                <w:b/>
                <w:bCs/>
                <w:lang w:eastAsia="zh-CN"/>
              </w:rPr>
              <w:t xml:space="preserve">Could companies clarify whether the newly introduced capability is same as TDD/FDD </w:t>
            </w:r>
            <w:proofErr w:type="spellStart"/>
            <w:r>
              <w:rPr>
                <w:b/>
                <w:bCs/>
                <w:lang w:eastAsia="zh-CN"/>
              </w:rPr>
              <w:t>differetiator</w:t>
            </w:r>
            <w:proofErr w:type="spellEnd"/>
            <w:r>
              <w:rPr>
                <w:b/>
                <w:bCs/>
                <w:lang w:eastAsia="zh-CN"/>
              </w:rPr>
              <w:t>? Or whether it is meant to the something else?</w:t>
            </w:r>
          </w:p>
        </w:tc>
      </w:tr>
    </w:tbl>
    <w:p w14:paraId="51FEDCC5" w14:textId="77777777" w:rsidR="00CF182F" w:rsidRDefault="00CF182F">
      <w:pPr>
        <w:pStyle w:val="BodyText"/>
        <w:spacing w:after="0"/>
        <w:rPr>
          <w:rFonts w:ascii="Times New Roman" w:hAnsi="Times New Roman"/>
          <w:sz w:val="22"/>
          <w:szCs w:val="22"/>
          <w:lang w:eastAsia="zh-CN"/>
        </w:rPr>
      </w:pPr>
    </w:p>
    <w:p w14:paraId="51FEDCC6" w14:textId="77777777" w:rsidR="00CF182F" w:rsidRDefault="00CF182F">
      <w:pPr>
        <w:pStyle w:val="BodyText"/>
        <w:spacing w:after="0"/>
        <w:rPr>
          <w:rFonts w:ascii="Times New Roman" w:hAnsi="Times New Roman"/>
          <w:sz w:val="22"/>
          <w:szCs w:val="22"/>
          <w:lang w:eastAsia="zh-CN"/>
        </w:rPr>
      </w:pPr>
    </w:p>
    <w:p w14:paraId="51FEDCC7" w14:textId="6DF90F44" w:rsidR="00CF182F" w:rsidRDefault="00C2771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w:t>
      </w:r>
      <w:r w:rsidR="00FE3592" w:rsidRPr="00C27713">
        <w:rPr>
          <w:rFonts w:ascii="Times New Roman" w:hAnsi="Times New Roman"/>
          <w:sz w:val="22"/>
          <w:szCs w:val="22"/>
          <w:lang w:eastAsia="zh-CN"/>
        </w:rPr>
        <w:t>Proposal:</w:t>
      </w:r>
    </w:p>
    <w:p w14:paraId="51FEDCC8" w14:textId="77777777" w:rsidR="00CF182F" w:rsidRPr="009C2041" w:rsidRDefault="00FE3592">
      <w:pPr>
        <w:pStyle w:val="BodyText"/>
        <w:numPr>
          <w:ilvl w:val="0"/>
          <w:numId w:val="11"/>
        </w:numPr>
        <w:spacing w:after="0"/>
        <w:rPr>
          <w:rFonts w:ascii="Times New Roman" w:hAnsi="Times New Roman"/>
          <w:i/>
          <w:iCs/>
          <w:color w:val="A6A6A6" w:themeColor="background1" w:themeShade="A6"/>
          <w:sz w:val="22"/>
          <w:szCs w:val="22"/>
          <w:lang w:eastAsia="zh-CN"/>
        </w:rPr>
      </w:pPr>
      <w:r w:rsidRPr="009C2041">
        <w:rPr>
          <w:rFonts w:ascii="Times New Roman" w:hAnsi="Times New Roman"/>
          <w:i/>
          <w:iCs/>
          <w:color w:val="A6A6A6" w:themeColor="background1" w:themeShade="A6"/>
          <w:sz w:val="22"/>
          <w:szCs w:val="22"/>
          <w:lang w:eastAsia="zh-CN"/>
        </w:rPr>
        <w:t xml:space="preserve">Introduce new capability, </w:t>
      </w:r>
      <w:proofErr w:type="spellStart"/>
      <w:r w:rsidRPr="009C2041">
        <w:rPr>
          <w:i/>
          <w:iCs/>
          <w:color w:val="A6A6A6" w:themeColor="background1" w:themeShade="A6"/>
        </w:rPr>
        <w:t>simultaneousRxTxDAPS</w:t>
      </w:r>
      <w:proofErr w:type="spellEnd"/>
      <w:r w:rsidRPr="009C2041">
        <w:rPr>
          <w:i/>
          <w:iCs/>
          <w:color w:val="A6A6A6" w:themeColor="background1" w:themeShade="A6"/>
        </w:rPr>
        <w:t>,</w:t>
      </w:r>
      <w:r w:rsidRPr="009C2041">
        <w:rPr>
          <w:rFonts w:ascii="Times New Roman" w:hAnsi="Times New Roman"/>
          <w:i/>
          <w:iCs/>
          <w:color w:val="A6A6A6" w:themeColor="background1" w:themeShade="A6"/>
          <w:sz w:val="22"/>
          <w:szCs w:val="22"/>
          <w:lang w:eastAsia="zh-CN"/>
        </w:rPr>
        <w:t xml:space="preserve"> to indicate support of DAPS for half-duplex UE.</w:t>
      </w:r>
    </w:p>
    <w:p w14:paraId="51FEDCC9" w14:textId="77777777" w:rsidR="00CF182F" w:rsidRDefault="00CF182F">
      <w:pPr>
        <w:pStyle w:val="BodyText"/>
        <w:spacing w:after="0"/>
        <w:rPr>
          <w:rFonts w:ascii="Times New Roman" w:hAnsi="Times New Roman"/>
          <w:sz w:val="22"/>
          <w:szCs w:val="22"/>
          <w:lang w:eastAsia="zh-CN"/>
        </w:rPr>
      </w:pPr>
    </w:p>
    <w:p w14:paraId="51FEDCCA"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Moderator’s understanding of the proposed new capability. Please comment on whether is this aligned with companies understanding or not.</w:t>
      </w:r>
    </w:p>
    <w:tbl>
      <w:tblPr>
        <w:tblW w:w="9952" w:type="dxa"/>
        <w:tblCellMar>
          <w:left w:w="0" w:type="dxa"/>
          <w:right w:w="0" w:type="dxa"/>
        </w:tblCellMar>
        <w:tblLook w:val="04A0" w:firstRow="1" w:lastRow="0" w:firstColumn="1" w:lastColumn="0" w:noHBand="0" w:noVBand="1"/>
      </w:tblPr>
      <w:tblGrid>
        <w:gridCol w:w="1108"/>
        <w:gridCol w:w="626"/>
        <w:gridCol w:w="1350"/>
        <w:gridCol w:w="4822"/>
        <w:gridCol w:w="14"/>
        <w:gridCol w:w="1121"/>
        <w:gridCol w:w="14"/>
        <w:gridCol w:w="897"/>
      </w:tblGrid>
      <w:tr w:rsidR="00CF182F" w14:paraId="51FEDCD1" w14:textId="77777777">
        <w:trPr>
          <w:trHeight w:val="19"/>
        </w:trPr>
        <w:tc>
          <w:tcPr>
            <w:tcW w:w="11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FEDCCB" w14:textId="77777777" w:rsidR="00CF182F" w:rsidRDefault="00FE3592">
            <w:pPr>
              <w:pStyle w:val="TAH"/>
              <w:rPr>
                <w:rFonts w:ascii="Times New Roman" w:hAnsi="Times New Roman"/>
                <w:color w:val="000000"/>
                <w:sz w:val="16"/>
                <w:szCs w:val="16"/>
                <w:lang w:val="en-GB"/>
              </w:rPr>
            </w:pPr>
            <w:r>
              <w:rPr>
                <w:rFonts w:ascii="Times New Roman" w:hAnsi="Times New Roman"/>
                <w:color w:val="000000"/>
                <w:sz w:val="16"/>
                <w:szCs w:val="16"/>
                <w:lang w:val="en-GB"/>
              </w:rPr>
              <w:t>Features</w:t>
            </w:r>
          </w:p>
        </w:tc>
        <w:tc>
          <w:tcPr>
            <w:tcW w:w="62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1FEDCCC" w14:textId="77777777" w:rsidR="00CF182F" w:rsidRDefault="00FE3592">
            <w:pPr>
              <w:pStyle w:val="TAH"/>
              <w:rPr>
                <w:rFonts w:ascii="Times New Roman" w:hAnsi="Times New Roman"/>
                <w:color w:val="000000"/>
                <w:sz w:val="16"/>
                <w:szCs w:val="16"/>
                <w:lang w:val="en-GB"/>
              </w:rPr>
            </w:pPr>
            <w:r>
              <w:rPr>
                <w:rFonts w:ascii="Times New Roman" w:hAnsi="Times New Roman"/>
                <w:color w:val="000000"/>
                <w:sz w:val="16"/>
                <w:szCs w:val="16"/>
                <w:lang w:val="en-GB"/>
              </w:rPr>
              <w:t>Index</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1FEDCCD" w14:textId="77777777" w:rsidR="00CF182F" w:rsidRDefault="00FE3592">
            <w:pPr>
              <w:pStyle w:val="TAH"/>
              <w:rPr>
                <w:rFonts w:ascii="Times New Roman" w:hAnsi="Times New Roman"/>
                <w:color w:val="000000"/>
                <w:sz w:val="16"/>
                <w:szCs w:val="16"/>
                <w:lang w:val="en-GB"/>
              </w:rPr>
            </w:pPr>
            <w:r>
              <w:rPr>
                <w:rFonts w:ascii="Times New Roman" w:hAnsi="Times New Roman"/>
                <w:color w:val="000000"/>
                <w:sz w:val="16"/>
                <w:szCs w:val="16"/>
                <w:lang w:val="en-GB"/>
              </w:rPr>
              <w:t>Feature group</w:t>
            </w:r>
          </w:p>
        </w:tc>
        <w:tc>
          <w:tcPr>
            <w:tcW w:w="482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1FEDCCE" w14:textId="77777777" w:rsidR="00CF182F" w:rsidRDefault="00FE3592">
            <w:pPr>
              <w:pStyle w:val="TAH"/>
              <w:rPr>
                <w:rFonts w:ascii="Times New Roman" w:hAnsi="Times New Roman"/>
                <w:color w:val="000000"/>
                <w:sz w:val="16"/>
                <w:szCs w:val="16"/>
                <w:lang w:val="en-GB"/>
              </w:rPr>
            </w:pPr>
            <w:r>
              <w:rPr>
                <w:rFonts w:ascii="Times New Roman" w:hAnsi="Times New Roman"/>
                <w:color w:val="000000"/>
                <w:sz w:val="16"/>
                <w:szCs w:val="16"/>
                <w:lang w:val="en-GB"/>
              </w:rPr>
              <w:t>Components</w:t>
            </w:r>
          </w:p>
        </w:tc>
        <w:tc>
          <w:tcPr>
            <w:tcW w:w="1135"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51FEDCCF" w14:textId="77777777" w:rsidR="00CF182F" w:rsidRDefault="00FE3592">
            <w:pPr>
              <w:pStyle w:val="TAH"/>
              <w:rPr>
                <w:rFonts w:ascii="Times New Roman" w:hAnsi="Times New Roman"/>
                <w:color w:val="000000"/>
                <w:sz w:val="16"/>
                <w:szCs w:val="16"/>
                <w:lang w:val="en-GB"/>
              </w:rPr>
            </w:pPr>
            <w:r>
              <w:rPr>
                <w:rFonts w:ascii="Times New Roman" w:hAnsi="Times New Roman"/>
                <w:color w:val="000000"/>
                <w:sz w:val="16"/>
                <w:szCs w:val="16"/>
                <w:lang w:val="en-GB"/>
              </w:rPr>
              <w:t>Prerequisite feature groups</w:t>
            </w:r>
          </w:p>
        </w:tc>
        <w:tc>
          <w:tcPr>
            <w:tcW w:w="911"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51FEDCD0" w14:textId="77777777" w:rsidR="00CF182F" w:rsidRDefault="00FE3592">
            <w:pPr>
              <w:pStyle w:val="TAH"/>
              <w:rPr>
                <w:rFonts w:ascii="Times New Roman" w:hAnsi="Times New Roman"/>
                <w:color w:val="000000"/>
                <w:sz w:val="16"/>
                <w:szCs w:val="16"/>
                <w:lang w:val="en-GB"/>
              </w:rPr>
            </w:pPr>
            <w:r>
              <w:rPr>
                <w:rFonts w:ascii="Times New Roman" w:hAnsi="Times New Roman"/>
                <w:color w:val="000000"/>
                <w:sz w:val="16"/>
                <w:szCs w:val="16"/>
                <w:lang w:val="en-GB"/>
              </w:rPr>
              <w:t xml:space="preserve">Need for the </w:t>
            </w:r>
            <w:proofErr w:type="spellStart"/>
            <w:r>
              <w:rPr>
                <w:rFonts w:ascii="Times New Roman" w:hAnsi="Times New Roman"/>
                <w:color w:val="000000"/>
                <w:sz w:val="16"/>
                <w:szCs w:val="16"/>
                <w:lang w:val="en-GB"/>
              </w:rPr>
              <w:t>gNB</w:t>
            </w:r>
            <w:proofErr w:type="spellEnd"/>
            <w:r>
              <w:rPr>
                <w:rFonts w:ascii="Times New Roman" w:hAnsi="Times New Roman"/>
                <w:color w:val="000000"/>
                <w:sz w:val="16"/>
                <w:szCs w:val="16"/>
                <w:lang w:val="en-GB"/>
              </w:rPr>
              <w:t xml:space="preserve"> to know if the feature is supported</w:t>
            </w:r>
          </w:p>
        </w:tc>
      </w:tr>
      <w:tr w:rsidR="00CF182F" w14:paraId="51FEDCDD" w14:textId="77777777">
        <w:trPr>
          <w:trHeight w:val="19"/>
        </w:trPr>
        <w:tc>
          <w:tcPr>
            <w:tcW w:w="110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1FEDCD2" w14:textId="77777777" w:rsidR="00CF182F" w:rsidRDefault="00CF182F">
            <w:pPr>
              <w:pStyle w:val="TAL"/>
              <w:rPr>
                <w:rFonts w:ascii="Times New Roman" w:hAnsi="Times New Roman"/>
                <w:color w:val="000000"/>
                <w:sz w:val="16"/>
                <w:szCs w:val="16"/>
                <w:lang w:val="en-GB" w:eastAsia="ja-JP"/>
              </w:rPr>
            </w:pPr>
          </w:p>
        </w:tc>
        <w:tc>
          <w:tcPr>
            <w:tcW w:w="626" w:type="dxa"/>
            <w:tcBorders>
              <w:top w:val="nil"/>
              <w:left w:val="nil"/>
              <w:bottom w:val="single" w:sz="8" w:space="0" w:color="auto"/>
              <w:right w:val="single" w:sz="8" w:space="0" w:color="auto"/>
            </w:tcBorders>
            <w:tcMar>
              <w:top w:w="0" w:type="dxa"/>
              <w:left w:w="108" w:type="dxa"/>
              <w:bottom w:w="0" w:type="dxa"/>
              <w:right w:w="108" w:type="dxa"/>
            </w:tcMar>
          </w:tcPr>
          <w:p w14:paraId="51FEDCD3" w14:textId="77777777" w:rsidR="00CF182F" w:rsidRDefault="00FE3592">
            <w:pPr>
              <w:pStyle w:val="TAL"/>
              <w:rPr>
                <w:rFonts w:ascii="Times New Roman" w:hAnsi="Times New Roman"/>
                <w:color w:val="000000"/>
                <w:sz w:val="16"/>
                <w:szCs w:val="16"/>
                <w:lang w:val="en-GB" w:eastAsia="ja-JP"/>
              </w:rPr>
            </w:pPr>
            <w:r>
              <w:rPr>
                <w:rFonts w:ascii="Times New Roman" w:hAnsi="Times New Roman"/>
                <w:color w:val="000000"/>
                <w:sz w:val="16"/>
                <w:szCs w:val="16"/>
                <w:lang w:val="en-GB"/>
              </w:rPr>
              <w:t>21-1a</w:t>
            </w:r>
          </w:p>
        </w:tc>
        <w:tc>
          <w:tcPr>
            <w:tcW w:w="1350" w:type="dxa"/>
            <w:tcBorders>
              <w:top w:val="nil"/>
              <w:left w:val="nil"/>
              <w:bottom w:val="single" w:sz="8" w:space="0" w:color="auto"/>
              <w:right w:val="single" w:sz="8" w:space="0" w:color="auto"/>
            </w:tcBorders>
            <w:tcMar>
              <w:top w:w="0" w:type="dxa"/>
              <w:left w:w="108" w:type="dxa"/>
              <w:bottom w:w="0" w:type="dxa"/>
              <w:right w:w="108" w:type="dxa"/>
            </w:tcMar>
          </w:tcPr>
          <w:p w14:paraId="51FEDCD4" w14:textId="77777777" w:rsidR="00CF182F" w:rsidRDefault="00FE3592">
            <w:pPr>
              <w:pStyle w:val="TAL"/>
              <w:rPr>
                <w:rFonts w:ascii="Times New Roman" w:hAnsi="Times New Roman"/>
                <w:color w:val="000000"/>
                <w:sz w:val="16"/>
                <w:szCs w:val="16"/>
                <w:lang w:val="en-GB" w:eastAsia="zh-CN"/>
              </w:rPr>
            </w:pPr>
            <w:r>
              <w:rPr>
                <w:rFonts w:ascii="Times New Roman" w:hAnsi="Times New Roman"/>
                <w:color w:val="000000"/>
                <w:sz w:val="16"/>
                <w:szCs w:val="16"/>
                <w:lang w:val="en-GB"/>
              </w:rPr>
              <w:t>Intra-frequency DAPS HO</w:t>
            </w:r>
          </w:p>
        </w:tc>
        <w:tc>
          <w:tcPr>
            <w:tcW w:w="4836" w:type="dxa"/>
            <w:gridSpan w:val="2"/>
            <w:tcBorders>
              <w:top w:val="nil"/>
              <w:left w:val="nil"/>
              <w:bottom w:val="single" w:sz="8" w:space="0" w:color="auto"/>
              <w:right w:val="single" w:sz="8" w:space="0" w:color="auto"/>
            </w:tcBorders>
            <w:tcMar>
              <w:top w:w="0" w:type="dxa"/>
              <w:left w:w="108" w:type="dxa"/>
              <w:bottom w:w="0" w:type="dxa"/>
              <w:right w:w="108" w:type="dxa"/>
            </w:tcMar>
          </w:tcPr>
          <w:p w14:paraId="51FEDCD5" w14:textId="77777777" w:rsidR="00CF182F" w:rsidRDefault="00FE3592">
            <w:pPr>
              <w:pStyle w:val="TAL"/>
              <w:rPr>
                <w:rFonts w:ascii="Times New Roman" w:hAnsi="Times New Roman"/>
                <w:color w:val="000000"/>
                <w:sz w:val="16"/>
                <w:szCs w:val="16"/>
                <w:lang w:val="en-GB"/>
              </w:rPr>
            </w:pPr>
            <w:r>
              <w:rPr>
                <w:rFonts w:ascii="Times New Roman" w:hAnsi="Times New Roman"/>
                <w:color w:val="000000"/>
                <w:sz w:val="16"/>
                <w:szCs w:val="16"/>
                <w:lang w:val="en-GB"/>
              </w:rPr>
              <w:t>Support of  intra-frequency DAPS-HO </w:t>
            </w:r>
          </w:p>
          <w:p w14:paraId="51FEDCD6" w14:textId="77777777" w:rsidR="00CF182F" w:rsidRDefault="00FE3592">
            <w:pPr>
              <w:pStyle w:val="TAL"/>
              <w:rPr>
                <w:rFonts w:ascii="Times New Roman" w:hAnsi="Times New Roman"/>
                <w:color w:val="000000"/>
                <w:sz w:val="16"/>
                <w:szCs w:val="16"/>
                <w:lang w:val="en-GB"/>
              </w:rPr>
            </w:pPr>
            <w:r>
              <w:rPr>
                <w:rFonts w:ascii="Times New Roman" w:hAnsi="Times New Roman"/>
                <w:color w:val="000000"/>
                <w:sz w:val="16"/>
                <w:szCs w:val="16"/>
                <w:lang w:val="en-GB"/>
              </w:rPr>
              <w:t> </w:t>
            </w:r>
          </w:p>
          <w:p w14:paraId="51FEDCD7" w14:textId="77777777" w:rsidR="00CF182F" w:rsidRDefault="00FE3592">
            <w:pPr>
              <w:pStyle w:val="TAL"/>
              <w:keepLines w:val="0"/>
              <w:numPr>
                <w:ilvl w:val="0"/>
                <w:numId w:val="14"/>
              </w:numPr>
              <w:overflowPunct/>
              <w:autoSpaceDE/>
              <w:autoSpaceDN/>
              <w:adjustRightInd/>
              <w:spacing w:line="240" w:lineRule="auto"/>
              <w:textAlignment w:val="auto"/>
              <w:rPr>
                <w:rFonts w:ascii="Times New Roman" w:hAnsi="Times New Roman"/>
                <w:color w:val="000000"/>
                <w:sz w:val="16"/>
                <w:szCs w:val="16"/>
                <w:lang w:val="en-GB"/>
              </w:rPr>
            </w:pPr>
            <w:r>
              <w:rPr>
                <w:rFonts w:ascii="Times New Roman" w:hAnsi="Times New Roman"/>
                <w:color w:val="000000"/>
                <w:sz w:val="16"/>
                <w:szCs w:val="16"/>
                <w:lang w:val="en-GB"/>
              </w:rPr>
              <w:t>Support of simultaneous DL reception of PDCCH and PDSCH from source and target cell in DAPS-HO</w:t>
            </w:r>
          </w:p>
          <w:p w14:paraId="51FEDCD8" w14:textId="77777777" w:rsidR="00CF182F" w:rsidRDefault="00FE3592">
            <w:pPr>
              <w:pStyle w:val="TAL"/>
              <w:keepLines w:val="0"/>
              <w:numPr>
                <w:ilvl w:val="0"/>
                <w:numId w:val="14"/>
              </w:numPr>
              <w:overflowPunct/>
              <w:autoSpaceDE/>
              <w:autoSpaceDN/>
              <w:adjustRightInd/>
              <w:spacing w:line="240" w:lineRule="auto"/>
              <w:textAlignment w:val="auto"/>
              <w:rPr>
                <w:rFonts w:ascii="Times New Roman" w:hAnsi="Times New Roman"/>
                <w:color w:val="000000"/>
                <w:sz w:val="16"/>
                <w:szCs w:val="16"/>
                <w:lang w:val="en-GB"/>
              </w:rPr>
            </w:pPr>
            <w:r>
              <w:rPr>
                <w:rFonts w:ascii="Times New Roman" w:hAnsi="Times New Roman"/>
                <w:color w:val="000000"/>
                <w:sz w:val="16"/>
                <w:szCs w:val="16"/>
                <w:lang w:val="en-GB"/>
              </w:rPr>
              <w:t> Support of PDCCH blind decoding capability in the first MCG and second MCG.</w:t>
            </w:r>
          </w:p>
          <w:p w14:paraId="51FEDCD9" w14:textId="77777777" w:rsidR="00CF182F" w:rsidRDefault="00FE3592">
            <w:pPr>
              <w:pStyle w:val="TAL"/>
              <w:keepLines w:val="0"/>
              <w:numPr>
                <w:ilvl w:val="0"/>
                <w:numId w:val="14"/>
              </w:numPr>
              <w:overflowPunct/>
              <w:autoSpaceDE/>
              <w:autoSpaceDN/>
              <w:adjustRightInd/>
              <w:spacing w:line="240" w:lineRule="auto"/>
              <w:textAlignment w:val="auto"/>
              <w:rPr>
                <w:rFonts w:ascii="Times New Roman" w:hAnsi="Times New Roman"/>
                <w:color w:val="000000"/>
                <w:sz w:val="16"/>
                <w:szCs w:val="16"/>
                <w:lang w:val="en-GB"/>
              </w:rPr>
            </w:pPr>
            <w:r>
              <w:rPr>
                <w:rFonts w:ascii="Times New Roman" w:hAnsi="Times New Roman"/>
                <w:color w:val="000000"/>
                <w:sz w:val="16"/>
                <w:szCs w:val="16"/>
                <w:lang w:val="en-GB"/>
              </w:rPr>
              <w:t>Support of cancelling UL transmission to the source cell for intra-frequency DAPS-HO</w:t>
            </w:r>
          </w:p>
        </w:tc>
        <w:tc>
          <w:tcPr>
            <w:tcW w:w="1135" w:type="dxa"/>
            <w:gridSpan w:val="2"/>
            <w:tcBorders>
              <w:top w:val="nil"/>
              <w:left w:val="nil"/>
              <w:bottom w:val="single" w:sz="8" w:space="0" w:color="auto"/>
              <w:right w:val="single" w:sz="8" w:space="0" w:color="auto"/>
            </w:tcBorders>
            <w:tcMar>
              <w:top w:w="0" w:type="dxa"/>
              <w:left w:w="108" w:type="dxa"/>
              <w:bottom w:w="0" w:type="dxa"/>
              <w:right w:w="108" w:type="dxa"/>
            </w:tcMar>
          </w:tcPr>
          <w:p w14:paraId="51FEDCDA" w14:textId="77777777" w:rsidR="00CF182F" w:rsidRDefault="00FE3592">
            <w:pPr>
              <w:pStyle w:val="TAL"/>
              <w:rPr>
                <w:rFonts w:ascii="Times New Roman" w:eastAsiaTheme="minorEastAsia" w:hAnsi="Times New Roman"/>
                <w:color w:val="000000"/>
                <w:sz w:val="16"/>
                <w:szCs w:val="16"/>
                <w:lang w:val="en-GB"/>
              </w:rPr>
            </w:pPr>
            <w:r>
              <w:rPr>
                <w:rFonts w:ascii="Times New Roman" w:hAnsi="Times New Roman"/>
                <w:color w:val="000000"/>
                <w:sz w:val="16"/>
                <w:szCs w:val="16"/>
                <w:lang w:val="en-GB"/>
              </w:rPr>
              <w:t>DAPS</w:t>
            </w:r>
          </w:p>
          <w:p w14:paraId="51FEDCDB" w14:textId="77777777" w:rsidR="00CF182F" w:rsidRDefault="00FE3592">
            <w:pPr>
              <w:pStyle w:val="TAL"/>
              <w:rPr>
                <w:rFonts w:ascii="Times New Roman" w:eastAsia="Times New Roman" w:hAnsi="Times New Roman"/>
                <w:color w:val="000000"/>
                <w:sz w:val="16"/>
                <w:szCs w:val="16"/>
                <w:lang w:val="en-GB" w:eastAsia="ja-JP"/>
              </w:rPr>
            </w:pPr>
            <w:r>
              <w:rPr>
                <w:rFonts w:ascii="Times New Roman" w:hAnsi="Times New Roman"/>
                <w:color w:val="000000"/>
                <w:sz w:val="16"/>
                <w:szCs w:val="16"/>
                <w:lang w:val="en-GB"/>
              </w:rPr>
              <w:t>(Note: RAN2 feature)</w:t>
            </w:r>
          </w:p>
        </w:tc>
        <w:tc>
          <w:tcPr>
            <w:tcW w:w="897" w:type="dxa"/>
            <w:tcBorders>
              <w:top w:val="nil"/>
              <w:left w:val="nil"/>
              <w:bottom w:val="single" w:sz="8" w:space="0" w:color="auto"/>
              <w:right w:val="single" w:sz="8" w:space="0" w:color="auto"/>
            </w:tcBorders>
            <w:tcMar>
              <w:top w:w="0" w:type="dxa"/>
              <w:left w:w="108" w:type="dxa"/>
              <w:bottom w:w="0" w:type="dxa"/>
              <w:right w:w="108" w:type="dxa"/>
            </w:tcMar>
          </w:tcPr>
          <w:p w14:paraId="51FEDCDC" w14:textId="77777777" w:rsidR="00CF182F" w:rsidRDefault="00FE3592">
            <w:pPr>
              <w:pStyle w:val="TAL"/>
              <w:rPr>
                <w:rFonts w:ascii="Times New Roman" w:hAnsi="Times New Roman"/>
                <w:color w:val="000000"/>
                <w:sz w:val="16"/>
                <w:szCs w:val="16"/>
                <w:highlight w:val="yellow"/>
                <w:lang w:val="en-GB" w:eastAsia="zh-CN"/>
              </w:rPr>
            </w:pPr>
            <w:r>
              <w:rPr>
                <w:rFonts w:ascii="Times New Roman" w:hAnsi="Times New Roman"/>
                <w:color w:val="000000"/>
                <w:sz w:val="16"/>
                <w:szCs w:val="16"/>
                <w:lang w:val="en-GB"/>
              </w:rPr>
              <w:t>Yes</w:t>
            </w:r>
          </w:p>
        </w:tc>
      </w:tr>
      <w:tr w:rsidR="00CF182F" w14:paraId="51FEDCEA" w14:textId="77777777">
        <w:trPr>
          <w:trHeight w:val="19"/>
        </w:trPr>
        <w:tc>
          <w:tcPr>
            <w:tcW w:w="110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1FEDCDE" w14:textId="77777777" w:rsidR="00CF182F" w:rsidRDefault="00CF182F">
            <w:pPr>
              <w:pStyle w:val="TAL"/>
              <w:rPr>
                <w:rFonts w:ascii="Times New Roman" w:hAnsi="Times New Roman"/>
                <w:color w:val="000000"/>
                <w:sz w:val="16"/>
                <w:szCs w:val="16"/>
                <w:lang w:val="en-GB" w:eastAsia="ja-JP"/>
              </w:rPr>
            </w:pPr>
          </w:p>
        </w:tc>
        <w:tc>
          <w:tcPr>
            <w:tcW w:w="626" w:type="dxa"/>
            <w:tcBorders>
              <w:top w:val="nil"/>
              <w:left w:val="nil"/>
              <w:bottom w:val="single" w:sz="8" w:space="0" w:color="auto"/>
              <w:right w:val="single" w:sz="8" w:space="0" w:color="auto"/>
            </w:tcBorders>
            <w:tcMar>
              <w:top w:w="0" w:type="dxa"/>
              <w:left w:w="108" w:type="dxa"/>
              <w:bottom w:w="0" w:type="dxa"/>
              <w:right w:w="108" w:type="dxa"/>
            </w:tcMar>
          </w:tcPr>
          <w:p w14:paraId="51FEDCDF" w14:textId="77777777" w:rsidR="00CF182F" w:rsidRDefault="00FE3592">
            <w:pPr>
              <w:pStyle w:val="TAL"/>
              <w:rPr>
                <w:rFonts w:ascii="Times New Roman" w:hAnsi="Times New Roman"/>
                <w:color w:val="000000"/>
                <w:sz w:val="16"/>
                <w:szCs w:val="16"/>
                <w:lang w:val="en-GB" w:eastAsia="ja-JP"/>
              </w:rPr>
            </w:pPr>
            <w:r>
              <w:rPr>
                <w:rFonts w:ascii="Times New Roman" w:hAnsi="Times New Roman"/>
                <w:color w:val="000000"/>
                <w:sz w:val="16"/>
                <w:szCs w:val="16"/>
                <w:lang w:val="en-GB"/>
              </w:rPr>
              <w:t>21-1b</w:t>
            </w:r>
          </w:p>
        </w:tc>
        <w:tc>
          <w:tcPr>
            <w:tcW w:w="1350" w:type="dxa"/>
            <w:tcBorders>
              <w:top w:val="nil"/>
              <w:left w:val="nil"/>
              <w:bottom w:val="single" w:sz="8" w:space="0" w:color="auto"/>
              <w:right w:val="single" w:sz="8" w:space="0" w:color="auto"/>
            </w:tcBorders>
            <w:tcMar>
              <w:top w:w="0" w:type="dxa"/>
              <w:left w:w="108" w:type="dxa"/>
              <w:bottom w:w="0" w:type="dxa"/>
              <w:right w:w="108" w:type="dxa"/>
            </w:tcMar>
          </w:tcPr>
          <w:p w14:paraId="51FEDCE0" w14:textId="77777777" w:rsidR="00CF182F" w:rsidRDefault="00FE3592">
            <w:pPr>
              <w:pStyle w:val="TAL"/>
              <w:rPr>
                <w:rFonts w:ascii="Times New Roman" w:hAnsi="Times New Roman"/>
                <w:color w:val="000000"/>
                <w:sz w:val="16"/>
                <w:szCs w:val="16"/>
                <w:lang w:val="en-GB" w:eastAsia="zh-CN"/>
              </w:rPr>
            </w:pPr>
            <w:r>
              <w:rPr>
                <w:rFonts w:ascii="Times New Roman" w:hAnsi="Times New Roman"/>
                <w:color w:val="000000"/>
                <w:sz w:val="16"/>
                <w:szCs w:val="16"/>
                <w:lang w:val="en-GB"/>
              </w:rPr>
              <w:t>Inter-frequency DAPS HO</w:t>
            </w:r>
          </w:p>
        </w:tc>
        <w:tc>
          <w:tcPr>
            <w:tcW w:w="4836" w:type="dxa"/>
            <w:gridSpan w:val="2"/>
            <w:tcBorders>
              <w:top w:val="nil"/>
              <w:left w:val="nil"/>
              <w:bottom w:val="single" w:sz="8" w:space="0" w:color="auto"/>
              <w:right w:val="single" w:sz="8" w:space="0" w:color="auto"/>
            </w:tcBorders>
            <w:tcMar>
              <w:top w:w="0" w:type="dxa"/>
              <w:left w:w="108" w:type="dxa"/>
              <w:bottom w:w="0" w:type="dxa"/>
              <w:right w:w="108" w:type="dxa"/>
            </w:tcMar>
          </w:tcPr>
          <w:p w14:paraId="51FEDCE1" w14:textId="77777777" w:rsidR="00CF182F" w:rsidRDefault="00FE3592">
            <w:pPr>
              <w:pStyle w:val="TAL"/>
              <w:rPr>
                <w:rFonts w:ascii="Times New Roman" w:hAnsi="Times New Roman"/>
                <w:color w:val="000000"/>
                <w:sz w:val="16"/>
                <w:szCs w:val="16"/>
                <w:lang w:val="en-GB"/>
              </w:rPr>
            </w:pPr>
            <w:r>
              <w:rPr>
                <w:rFonts w:ascii="Times New Roman" w:hAnsi="Times New Roman"/>
                <w:color w:val="000000"/>
                <w:sz w:val="16"/>
                <w:szCs w:val="16"/>
                <w:lang w:val="en-GB"/>
              </w:rPr>
              <w:t>Support of  inter-frequency DAPS-HO </w:t>
            </w:r>
          </w:p>
          <w:p w14:paraId="51FEDCE2" w14:textId="77777777" w:rsidR="00CF182F" w:rsidRDefault="00FE3592">
            <w:pPr>
              <w:pStyle w:val="TAL"/>
              <w:rPr>
                <w:rFonts w:ascii="Times New Roman" w:hAnsi="Times New Roman"/>
                <w:color w:val="000000"/>
                <w:sz w:val="16"/>
                <w:szCs w:val="16"/>
                <w:lang w:val="en-GB"/>
              </w:rPr>
            </w:pPr>
            <w:r>
              <w:rPr>
                <w:rFonts w:ascii="Times New Roman" w:hAnsi="Times New Roman"/>
                <w:color w:val="000000"/>
                <w:sz w:val="16"/>
                <w:szCs w:val="16"/>
                <w:lang w:val="en-GB"/>
              </w:rPr>
              <w:t> </w:t>
            </w:r>
          </w:p>
          <w:p w14:paraId="51FEDCE3" w14:textId="77777777" w:rsidR="00CF182F" w:rsidRDefault="00FE3592">
            <w:pPr>
              <w:pStyle w:val="TAL"/>
              <w:rPr>
                <w:rFonts w:ascii="Times New Roman" w:hAnsi="Times New Roman"/>
                <w:color w:val="000000"/>
                <w:sz w:val="16"/>
                <w:szCs w:val="16"/>
                <w:lang w:val="en-GB"/>
              </w:rPr>
            </w:pPr>
            <w:r>
              <w:rPr>
                <w:rFonts w:ascii="Times New Roman" w:hAnsi="Times New Roman"/>
                <w:color w:val="000000"/>
                <w:sz w:val="16"/>
                <w:szCs w:val="16"/>
                <w:lang w:val="en-GB"/>
              </w:rPr>
              <w:t>1) Support of simultaneous DL reception of PDCCH and PDSCH from source and target cell in DAPS-HO</w:t>
            </w:r>
          </w:p>
          <w:p w14:paraId="51FEDCE4" w14:textId="77777777" w:rsidR="00CF182F" w:rsidRDefault="00FE3592">
            <w:pPr>
              <w:pStyle w:val="TAL"/>
              <w:rPr>
                <w:rFonts w:ascii="Times New Roman" w:hAnsi="Times New Roman"/>
                <w:color w:val="000000"/>
                <w:sz w:val="16"/>
                <w:szCs w:val="16"/>
                <w:lang w:val="en-GB"/>
              </w:rPr>
            </w:pPr>
            <w:r>
              <w:rPr>
                <w:rFonts w:ascii="Times New Roman" w:hAnsi="Times New Roman"/>
                <w:color w:val="000000"/>
                <w:sz w:val="16"/>
                <w:szCs w:val="16"/>
                <w:lang w:val="en-GB"/>
              </w:rPr>
              <w:t> </w:t>
            </w:r>
          </w:p>
          <w:p w14:paraId="51FEDCE5" w14:textId="77777777" w:rsidR="00CF182F" w:rsidRDefault="00FE3592">
            <w:pPr>
              <w:pStyle w:val="TAL"/>
              <w:rPr>
                <w:rFonts w:ascii="Times New Roman" w:hAnsi="Times New Roman"/>
                <w:color w:val="000000"/>
                <w:sz w:val="16"/>
                <w:szCs w:val="16"/>
                <w:lang w:val="en-GB"/>
              </w:rPr>
            </w:pPr>
            <w:r>
              <w:rPr>
                <w:rFonts w:ascii="Times New Roman" w:hAnsi="Times New Roman"/>
                <w:color w:val="000000"/>
                <w:sz w:val="16"/>
                <w:szCs w:val="16"/>
                <w:lang w:val="en-GB"/>
              </w:rPr>
              <w:t>2) Support of PDCCH blind decoding capability in the first MCG and second MCG.</w:t>
            </w:r>
          </w:p>
          <w:p w14:paraId="51FEDCE6" w14:textId="77777777" w:rsidR="00CF182F" w:rsidRDefault="00FE3592">
            <w:pPr>
              <w:pStyle w:val="TAL"/>
              <w:rPr>
                <w:rFonts w:ascii="Times New Roman" w:hAnsi="Times New Roman"/>
                <w:color w:val="000000"/>
                <w:sz w:val="16"/>
                <w:szCs w:val="16"/>
                <w:lang w:val="en-GB" w:eastAsia="zh-CN"/>
              </w:rPr>
            </w:pPr>
            <w:r>
              <w:rPr>
                <w:rFonts w:ascii="Times New Roman" w:hAnsi="Times New Roman"/>
                <w:color w:val="000000"/>
                <w:sz w:val="16"/>
                <w:szCs w:val="16"/>
                <w:lang w:val="en-GB"/>
              </w:rPr>
              <w:t> </w:t>
            </w:r>
          </w:p>
        </w:tc>
        <w:tc>
          <w:tcPr>
            <w:tcW w:w="1135" w:type="dxa"/>
            <w:gridSpan w:val="2"/>
            <w:tcBorders>
              <w:top w:val="nil"/>
              <w:left w:val="nil"/>
              <w:bottom w:val="single" w:sz="8" w:space="0" w:color="auto"/>
              <w:right w:val="single" w:sz="8" w:space="0" w:color="auto"/>
            </w:tcBorders>
            <w:tcMar>
              <w:top w:w="0" w:type="dxa"/>
              <w:left w:w="108" w:type="dxa"/>
              <w:bottom w:w="0" w:type="dxa"/>
              <w:right w:w="108" w:type="dxa"/>
            </w:tcMar>
          </w:tcPr>
          <w:p w14:paraId="51FEDCE7" w14:textId="77777777" w:rsidR="00CF182F" w:rsidRDefault="00FE3592">
            <w:pPr>
              <w:pStyle w:val="TAL"/>
              <w:rPr>
                <w:rFonts w:ascii="Times New Roman" w:hAnsi="Times New Roman"/>
                <w:color w:val="000000"/>
                <w:sz w:val="16"/>
                <w:szCs w:val="16"/>
                <w:lang w:val="en-GB"/>
              </w:rPr>
            </w:pPr>
            <w:r>
              <w:rPr>
                <w:rFonts w:ascii="Times New Roman" w:hAnsi="Times New Roman"/>
                <w:color w:val="000000"/>
                <w:sz w:val="16"/>
                <w:szCs w:val="16"/>
                <w:lang w:val="en-GB"/>
              </w:rPr>
              <w:t>DAPS</w:t>
            </w:r>
          </w:p>
          <w:p w14:paraId="51FEDCE8" w14:textId="77777777" w:rsidR="00CF182F" w:rsidRDefault="00FE3592">
            <w:pPr>
              <w:pStyle w:val="TAL"/>
              <w:rPr>
                <w:rFonts w:ascii="Times New Roman" w:hAnsi="Times New Roman"/>
                <w:color w:val="000000"/>
                <w:sz w:val="16"/>
                <w:szCs w:val="16"/>
                <w:lang w:val="en-GB" w:eastAsia="ja-JP"/>
              </w:rPr>
            </w:pPr>
            <w:r>
              <w:rPr>
                <w:rFonts w:ascii="Times New Roman" w:hAnsi="Times New Roman"/>
                <w:color w:val="000000"/>
                <w:sz w:val="16"/>
                <w:szCs w:val="16"/>
                <w:lang w:val="en-GB"/>
              </w:rPr>
              <w:t>(Note: RAN2 feature)</w:t>
            </w:r>
          </w:p>
        </w:tc>
        <w:tc>
          <w:tcPr>
            <w:tcW w:w="897" w:type="dxa"/>
            <w:tcBorders>
              <w:top w:val="nil"/>
              <w:left w:val="nil"/>
              <w:bottom w:val="single" w:sz="8" w:space="0" w:color="auto"/>
              <w:right w:val="single" w:sz="8" w:space="0" w:color="auto"/>
            </w:tcBorders>
            <w:tcMar>
              <w:top w:w="0" w:type="dxa"/>
              <w:left w:w="108" w:type="dxa"/>
              <w:bottom w:w="0" w:type="dxa"/>
              <w:right w:w="108" w:type="dxa"/>
            </w:tcMar>
          </w:tcPr>
          <w:p w14:paraId="51FEDCE9" w14:textId="77777777" w:rsidR="00CF182F" w:rsidRDefault="00FE3592">
            <w:pPr>
              <w:pStyle w:val="TAL"/>
              <w:rPr>
                <w:rFonts w:ascii="Times New Roman" w:hAnsi="Times New Roman"/>
                <w:color w:val="000000"/>
                <w:sz w:val="16"/>
                <w:szCs w:val="16"/>
                <w:lang w:val="en-GB" w:eastAsia="zh-CN"/>
              </w:rPr>
            </w:pPr>
            <w:r>
              <w:rPr>
                <w:rFonts w:ascii="Times New Roman" w:hAnsi="Times New Roman"/>
                <w:color w:val="000000"/>
                <w:sz w:val="16"/>
                <w:szCs w:val="16"/>
                <w:lang w:val="en-GB"/>
              </w:rPr>
              <w:t>Yes</w:t>
            </w:r>
          </w:p>
        </w:tc>
      </w:tr>
      <w:tr w:rsidR="00CF182F" w14:paraId="51FEDCF1" w14:textId="77777777">
        <w:trPr>
          <w:trHeight w:val="19"/>
        </w:trPr>
        <w:tc>
          <w:tcPr>
            <w:tcW w:w="1108"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tcPr>
          <w:p w14:paraId="51FEDCEB" w14:textId="77777777" w:rsidR="00CF182F" w:rsidRDefault="00FE3592">
            <w:pPr>
              <w:pStyle w:val="TAL"/>
              <w:rPr>
                <w:rFonts w:ascii="Times New Roman" w:hAnsi="Times New Roman"/>
                <w:color w:val="C00000"/>
                <w:sz w:val="16"/>
                <w:szCs w:val="16"/>
                <w:lang w:val="en-GB" w:eastAsia="ja-JP"/>
              </w:rPr>
            </w:pPr>
            <w:r>
              <w:rPr>
                <w:rFonts w:ascii="Times New Roman" w:hAnsi="Times New Roman"/>
                <w:color w:val="C00000"/>
                <w:sz w:val="16"/>
                <w:szCs w:val="16"/>
                <w:lang w:val="en-GB" w:eastAsia="ja-JP"/>
              </w:rPr>
              <w:t>21. Mobility Enhancement</w:t>
            </w:r>
          </w:p>
        </w:tc>
        <w:tc>
          <w:tcPr>
            <w:tcW w:w="626"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51FEDCEC" w14:textId="77777777" w:rsidR="00CF182F" w:rsidRDefault="00FE3592">
            <w:pPr>
              <w:pStyle w:val="TAL"/>
              <w:rPr>
                <w:rFonts w:ascii="Times New Roman" w:hAnsi="Times New Roman"/>
                <w:color w:val="C00000"/>
                <w:sz w:val="16"/>
                <w:szCs w:val="16"/>
                <w:lang w:val="en-GB" w:eastAsia="ja-JP"/>
              </w:rPr>
            </w:pPr>
            <w:r>
              <w:rPr>
                <w:rFonts w:ascii="Times New Roman" w:hAnsi="Times New Roman"/>
                <w:color w:val="C00000"/>
                <w:sz w:val="16"/>
                <w:szCs w:val="16"/>
                <w:lang w:val="en-GB"/>
              </w:rPr>
              <w:t>21-3</w:t>
            </w:r>
          </w:p>
        </w:tc>
        <w:tc>
          <w:tcPr>
            <w:tcW w:w="135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51FEDCED" w14:textId="77777777" w:rsidR="00CF182F" w:rsidRDefault="00FE3592">
            <w:pPr>
              <w:pStyle w:val="TAL"/>
              <w:rPr>
                <w:rFonts w:ascii="Times New Roman" w:hAnsi="Times New Roman"/>
                <w:color w:val="C00000"/>
                <w:sz w:val="16"/>
                <w:szCs w:val="16"/>
                <w:lang w:val="en-GB" w:eastAsia="zh-CN"/>
              </w:rPr>
            </w:pPr>
            <w:r>
              <w:rPr>
                <w:rFonts w:ascii="Times New Roman" w:hAnsi="Times New Roman"/>
                <w:color w:val="C00000"/>
                <w:sz w:val="16"/>
                <w:szCs w:val="16"/>
                <w:lang w:val="en-GB" w:eastAsia="zh-CN"/>
              </w:rPr>
              <w:t>Simultaneous Rx Tx DAPS</w:t>
            </w:r>
          </w:p>
        </w:tc>
        <w:tc>
          <w:tcPr>
            <w:tcW w:w="4836" w:type="dxa"/>
            <w:gridSpan w:val="2"/>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51FEDCEE" w14:textId="77777777" w:rsidR="00CF182F" w:rsidRDefault="00FE3592">
            <w:pPr>
              <w:pStyle w:val="TAL"/>
              <w:rPr>
                <w:rFonts w:ascii="Times New Roman" w:hAnsi="Times New Roman"/>
                <w:color w:val="C00000"/>
                <w:sz w:val="16"/>
                <w:szCs w:val="16"/>
                <w:lang w:val="en-GB"/>
              </w:rPr>
            </w:pPr>
            <w:r>
              <w:rPr>
                <w:rFonts w:ascii="Times New Roman" w:hAnsi="Times New Roman"/>
                <w:color w:val="C00000"/>
                <w:sz w:val="16"/>
                <w:szCs w:val="16"/>
                <w:lang w:val="en-GB"/>
              </w:rPr>
              <w:t>Indicated support of intra-frequency or inter-frequency DAPS (as indicated by 21-1a or 21-1b) for half-duplex UEs</w:t>
            </w:r>
          </w:p>
        </w:tc>
        <w:tc>
          <w:tcPr>
            <w:tcW w:w="1135" w:type="dxa"/>
            <w:gridSpan w:val="2"/>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51FEDCEF" w14:textId="77777777" w:rsidR="00CF182F" w:rsidRDefault="00FE3592">
            <w:pPr>
              <w:pStyle w:val="TAL"/>
              <w:rPr>
                <w:rFonts w:ascii="Times New Roman" w:hAnsi="Times New Roman"/>
                <w:color w:val="C00000"/>
                <w:sz w:val="16"/>
                <w:szCs w:val="16"/>
                <w:lang w:val="en-GB"/>
              </w:rPr>
            </w:pPr>
            <w:r>
              <w:rPr>
                <w:rFonts w:ascii="Times New Roman" w:hAnsi="Times New Roman"/>
                <w:color w:val="C00000"/>
                <w:sz w:val="16"/>
                <w:szCs w:val="16"/>
                <w:lang w:val="en-GB"/>
              </w:rPr>
              <w:t>21-1a/21-1b</w:t>
            </w:r>
          </w:p>
        </w:tc>
        <w:tc>
          <w:tcPr>
            <w:tcW w:w="897"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51FEDCF0" w14:textId="77777777" w:rsidR="00CF182F" w:rsidRDefault="00FE3592">
            <w:pPr>
              <w:pStyle w:val="TAL"/>
              <w:rPr>
                <w:rFonts w:ascii="Times New Roman" w:hAnsi="Times New Roman"/>
                <w:color w:val="C00000"/>
                <w:sz w:val="16"/>
                <w:szCs w:val="16"/>
                <w:highlight w:val="yellow"/>
                <w:lang w:val="en-GB" w:eastAsia="zh-CN"/>
              </w:rPr>
            </w:pPr>
            <w:r>
              <w:rPr>
                <w:rFonts w:ascii="Times New Roman" w:hAnsi="Times New Roman"/>
                <w:color w:val="C00000"/>
                <w:sz w:val="16"/>
                <w:szCs w:val="16"/>
                <w:lang w:val="en-GB"/>
              </w:rPr>
              <w:t>Yes</w:t>
            </w:r>
          </w:p>
        </w:tc>
      </w:tr>
      <w:tr w:rsidR="00CF182F" w14:paraId="51FEDCFA" w14:textId="77777777">
        <w:trPr>
          <w:trHeight w:val="142"/>
        </w:trPr>
        <w:tc>
          <w:tcPr>
            <w:tcW w:w="1108" w:type="dxa"/>
            <w:vAlign w:val="center"/>
          </w:tcPr>
          <w:p w14:paraId="51FEDCF2" w14:textId="77777777" w:rsidR="00CF182F" w:rsidRDefault="00CF182F">
            <w:pPr>
              <w:rPr>
                <w:color w:val="C00000"/>
                <w:sz w:val="16"/>
                <w:szCs w:val="16"/>
                <w:lang w:val="en-GB"/>
              </w:rPr>
            </w:pPr>
          </w:p>
        </w:tc>
        <w:tc>
          <w:tcPr>
            <w:tcW w:w="626" w:type="dxa"/>
            <w:vAlign w:val="center"/>
          </w:tcPr>
          <w:p w14:paraId="51FEDCF3" w14:textId="77777777" w:rsidR="00CF182F" w:rsidRDefault="00CF182F">
            <w:pPr>
              <w:rPr>
                <w:rFonts w:eastAsia="Times New Roman"/>
                <w:sz w:val="16"/>
                <w:szCs w:val="16"/>
              </w:rPr>
            </w:pPr>
          </w:p>
        </w:tc>
        <w:tc>
          <w:tcPr>
            <w:tcW w:w="1350" w:type="dxa"/>
            <w:vAlign w:val="center"/>
          </w:tcPr>
          <w:p w14:paraId="51FEDCF4" w14:textId="77777777" w:rsidR="00CF182F" w:rsidRDefault="00CF182F">
            <w:pPr>
              <w:rPr>
                <w:rFonts w:eastAsia="Times New Roman"/>
                <w:sz w:val="16"/>
                <w:szCs w:val="16"/>
              </w:rPr>
            </w:pPr>
          </w:p>
        </w:tc>
        <w:tc>
          <w:tcPr>
            <w:tcW w:w="4822" w:type="dxa"/>
            <w:vAlign w:val="center"/>
          </w:tcPr>
          <w:p w14:paraId="51FEDCF5" w14:textId="77777777" w:rsidR="00CF182F" w:rsidRDefault="00CF182F">
            <w:pPr>
              <w:rPr>
                <w:rFonts w:eastAsia="Times New Roman"/>
                <w:sz w:val="16"/>
                <w:szCs w:val="16"/>
              </w:rPr>
            </w:pPr>
          </w:p>
        </w:tc>
        <w:tc>
          <w:tcPr>
            <w:tcW w:w="14" w:type="dxa"/>
            <w:vAlign w:val="center"/>
          </w:tcPr>
          <w:p w14:paraId="51FEDCF6" w14:textId="77777777" w:rsidR="00CF182F" w:rsidRDefault="00CF182F">
            <w:pPr>
              <w:rPr>
                <w:rFonts w:eastAsia="Times New Roman"/>
                <w:sz w:val="16"/>
                <w:szCs w:val="16"/>
              </w:rPr>
            </w:pPr>
          </w:p>
        </w:tc>
        <w:tc>
          <w:tcPr>
            <w:tcW w:w="1121" w:type="dxa"/>
            <w:vAlign w:val="center"/>
          </w:tcPr>
          <w:p w14:paraId="51FEDCF7" w14:textId="77777777" w:rsidR="00CF182F" w:rsidRDefault="00CF182F">
            <w:pPr>
              <w:rPr>
                <w:rFonts w:eastAsia="Times New Roman"/>
                <w:sz w:val="16"/>
                <w:szCs w:val="16"/>
              </w:rPr>
            </w:pPr>
          </w:p>
        </w:tc>
        <w:tc>
          <w:tcPr>
            <w:tcW w:w="14" w:type="dxa"/>
            <w:vAlign w:val="center"/>
          </w:tcPr>
          <w:p w14:paraId="51FEDCF8" w14:textId="77777777" w:rsidR="00CF182F" w:rsidRDefault="00CF182F">
            <w:pPr>
              <w:rPr>
                <w:rFonts w:eastAsia="Times New Roman"/>
                <w:sz w:val="16"/>
                <w:szCs w:val="16"/>
              </w:rPr>
            </w:pPr>
          </w:p>
        </w:tc>
        <w:tc>
          <w:tcPr>
            <w:tcW w:w="897" w:type="dxa"/>
            <w:vAlign w:val="center"/>
          </w:tcPr>
          <w:p w14:paraId="51FEDCF9" w14:textId="77777777" w:rsidR="00CF182F" w:rsidRDefault="00CF182F">
            <w:pPr>
              <w:rPr>
                <w:rFonts w:eastAsia="Times New Roman"/>
                <w:sz w:val="16"/>
                <w:szCs w:val="16"/>
              </w:rPr>
            </w:pPr>
          </w:p>
        </w:tc>
      </w:tr>
    </w:tbl>
    <w:p w14:paraId="51FEDCFB" w14:textId="77777777" w:rsidR="00CF182F" w:rsidRDefault="00CF182F">
      <w:pPr>
        <w:rPr>
          <w:rFonts w:ascii="Calibri" w:hAnsi="Calibri" w:cs="Calibri"/>
          <w:sz w:val="22"/>
          <w:szCs w:val="22"/>
        </w:rPr>
      </w:pPr>
    </w:p>
    <w:tbl>
      <w:tblPr>
        <w:tblW w:w="9751" w:type="dxa"/>
        <w:tblCellMar>
          <w:left w:w="0" w:type="dxa"/>
          <w:right w:w="0" w:type="dxa"/>
        </w:tblCellMar>
        <w:tblLook w:val="04A0" w:firstRow="1" w:lastRow="0" w:firstColumn="1" w:lastColumn="0" w:noHBand="0" w:noVBand="1"/>
      </w:tblPr>
      <w:tblGrid>
        <w:gridCol w:w="1029"/>
        <w:gridCol w:w="581"/>
        <w:gridCol w:w="904"/>
        <w:gridCol w:w="1053"/>
        <w:gridCol w:w="946"/>
        <w:gridCol w:w="1136"/>
        <w:gridCol w:w="1136"/>
        <w:gridCol w:w="1111"/>
        <w:gridCol w:w="514"/>
        <w:gridCol w:w="1542"/>
      </w:tblGrid>
      <w:tr w:rsidR="00CF182F" w14:paraId="51FEDD07" w14:textId="77777777">
        <w:trPr>
          <w:trHeight w:val="19"/>
        </w:trPr>
        <w:tc>
          <w:tcPr>
            <w:tcW w:w="9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FEDCFC" w14:textId="77777777" w:rsidR="00CF182F" w:rsidRDefault="00FE3592">
            <w:pPr>
              <w:pStyle w:val="TAH"/>
              <w:rPr>
                <w:rFonts w:ascii="Times New Roman" w:hAnsi="Times New Roman"/>
                <w:color w:val="000000"/>
                <w:sz w:val="16"/>
                <w:szCs w:val="16"/>
                <w:lang w:val="en-GB"/>
              </w:rPr>
            </w:pPr>
            <w:r>
              <w:rPr>
                <w:rFonts w:ascii="Times New Roman" w:hAnsi="Times New Roman"/>
                <w:color w:val="000000"/>
                <w:sz w:val="16"/>
                <w:szCs w:val="16"/>
                <w:lang w:val="en-GB"/>
              </w:rPr>
              <w:lastRenderedPageBreak/>
              <w:t>Features</w:t>
            </w:r>
          </w:p>
        </w:tc>
        <w:tc>
          <w:tcPr>
            <w:tcW w:w="55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1FEDCFD" w14:textId="77777777" w:rsidR="00CF182F" w:rsidRDefault="00FE3592">
            <w:pPr>
              <w:pStyle w:val="TAH"/>
              <w:rPr>
                <w:rFonts w:ascii="Times New Roman" w:hAnsi="Times New Roman"/>
                <w:color w:val="000000"/>
                <w:sz w:val="16"/>
                <w:szCs w:val="16"/>
                <w:lang w:val="en-GB"/>
              </w:rPr>
            </w:pPr>
            <w:r>
              <w:rPr>
                <w:rFonts w:ascii="Times New Roman" w:hAnsi="Times New Roman"/>
                <w:color w:val="000000"/>
                <w:sz w:val="16"/>
                <w:szCs w:val="16"/>
                <w:lang w:val="en-GB"/>
              </w:rPr>
              <w:t>Index</w:t>
            </w:r>
          </w:p>
        </w:tc>
        <w:tc>
          <w:tcPr>
            <w:tcW w:w="87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1FEDCFE" w14:textId="77777777" w:rsidR="00CF182F" w:rsidRDefault="00FE3592">
            <w:pPr>
              <w:pStyle w:val="TAH"/>
              <w:rPr>
                <w:rFonts w:ascii="Times New Roman" w:hAnsi="Times New Roman"/>
                <w:color w:val="000000"/>
                <w:sz w:val="16"/>
                <w:szCs w:val="16"/>
                <w:lang w:val="en-GB"/>
              </w:rPr>
            </w:pPr>
            <w:r>
              <w:rPr>
                <w:rFonts w:ascii="Times New Roman" w:hAnsi="Times New Roman"/>
                <w:color w:val="000000"/>
                <w:sz w:val="16"/>
                <w:szCs w:val="16"/>
                <w:lang w:val="en-GB"/>
              </w:rPr>
              <w:t>Applicable to the capability signalling exchange between UEs (V2X WI only)”.</w:t>
            </w:r>
          </w:p>
        </w:tc>
        <w:tc>
          <w:tcPr>
            <w:tcW w:w="102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1FEDCFF" w14:textId="77777777" w:rsidR="00CF182F" w:rsidRDefault="00FE3592">
            <w:pPr>
              <w:pStyle w:val="TAN"/>
              <w:ind w:left="0" w:firstLine="0"/>
              <w:rPr>
                <w:rFonts w:ascii="Times New Roman" w:hAnsi="Times New Roman"/>
                <w:b/>
                <w:bCs/>
                <w:color w:val="000000"/>
                <w:sz w:val="16"/>
                <w:szCs w:val="16"/>
                <w:lang w:val="en-GB" w:eastAsia="ja-JP"/>
              </w:rPr>
            </w:pPr>
            <w:r>
              <w:rPr>
                <w:rFonts w:ascii="Times New Roman" w:hAnsi="Times New Roman"/>
                <w:b/>
                <w:bCs/>
                <w:color w:val="000000"/>
                <w:sz w:val="16"/>
                <w:szCs w:val="16"/>
                <w:lang w:val="en-GB" w:eastAsia="ja-JP"/>
              </w:rPr>
              <w:t>Consequence if the feature is not supported by the UE</w:t>
            </w:r>
          </w:p>
        </w:tc>
        <w:tc>
          <w:tcPr>
            <w:tcW w:w="91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1FEDD00" w14:textId="77777777" w:rsidR="00CF182F" w:rsidRDefault="00FE3592">
            <w:pPr>
              <w:pStyle w:val="TAN"/>
              <w:ind w:left="0" w:firstLine="0"/>
              <w:rPr>
                <w:rFonts w:ascii="Times New Roman" w:hAnsi="Times New Roman"/>
                <w:b/>
                <w:bCs/>
                <w:color w:val="000000"/>
                <w:sz w:val="16"/>
                <w:szCs w:val="16"/>
                <w:lang w:val="en-GB" w:eastAsia="ja-JP"/>
              </w:rPr>
            </w:pPr>
            <w:r>
              <w:rPr>
                <w:rFonts w:ascii="Times New Roman" w:hAnsi="Times New Roman"/>
                <w:b/>
                <w:bCs/>
                <w:color w:val="000000"/>
                <w:sz w:val="16"/>
                <w:szCs w:val="16"/>
                <w:lang w:val="en-GB" w:eastAsia="ja-JP"/>
              </w:rPr>
              <w:t>Type</w:t>
            </w:r>
          </w:p>
          <w:p w14:paraId="51FEDD01" w14:textId="77777777" w:rsidR="00CF182F" w:rsidRDefault="00FE3592">
            <w:pPr>
              <w:pStyle w:val="TAN"/>
              <w:ind w:left="0" w:firstLine="0"/>
              <w:rPr>
                <w:rFonts w:ascii="Times New Roman" w:hAnsi="Times New Roman"/>
                <w:b/>
                <w:bCs/>
                <w:color w:val="000000"/>
                <w:sz w:val="16"/>
                <w:szCs w:val="16"/>
                <w:lang w:val="en-GB" w:eastAsia="ja-JP"/>
              </w:rPr>
            </w:pPr>
            <w:r>
              <w:rPr>
                <w:rFonts w:ascii="Times New Roman" w:hAnsi="Times New Roman"/>
                <w:b/>
                <w:bCs/>
                <w:color w:val="000000"/>
                <w:sz w:val="16"/>
                <w:szCs w:val="16"/>
                <w:lang w:val="en-GB" w:eastAsia="ja-JP"/>
              </w:rPr>
              <w:t>(the ‘type’ definition from UE features should be based on the granularity of 1) Per UE or 2) Per Band or 3) Per BC or 4) Per FS or 5) Per FSPC)</w:t>
            </w:r>
          </w:p>
        </w:tc>
        <w:tc>
          <w:tcPr>
            <w:tcW w:w="110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1FEDD02" w14:textId="77777777" w:rsidR="00CF182F" w:rsidRDefault="00FE3592">
            <w:pPr>
              <w:pStyle w:val="TAH"/>
              <w:rPr>
                <w:rFonts w:ascii="Times New Roman" w:hAnsi="Times New Roman"/>
                <w:bCs/>
                <w:color w:val="000000"/>
                <w:sz w:val="16"/>
                <w:szCs w:val="16"/>
                <w:lang w:val="en-GB" w:eastAsia="ja-JP"/>
              </w:rPr>
            </w:pPr>
            <w:r>
              <w:rPr>
                <w:rFonts w:ascii="Times New Roman" w:hAnsi="Times New Roman"/>
                <w:color w:val="000000"/>
                <w:sz w:val="16"/>
                <w:szCs w:val="16"/>
                <w:lang w:val="en-GB"/>
              </w:rPr>
              <w:t>Need of FDD/TDD differentiation</w:t>
            </w:r>
          </w:p>
        </w:tc>
        <w:tc>
          <w:tcPr>
            <w:tcW w:w="110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1FEDD03" w14:textId="77777777" w:rsidR="00CF182F" w:rsidRDefault="00FE3592">
            <w:pPr>
              <w:pStyle w:val="TAH"/>
              <w:rPr>
                <w:rFonts w:ascii="Times New Roman" w:hAnsi="Times New Roman"/>
                <w:color w:val="000000"/>
                <w:sz w:val="16"/>
                <w:szCs w:val="16"/>
                <w:lang w:val="en-GB" w:eastAsia="ko-KR"/>
              </w:rPr>
            </w:pPr>
            <w:r>
              <w:rPr>
                <w:rFonts w:ascii="Times New Roman" w:hAnsi="Times New Roman"/>
                <w:color w:val="000000"/>
                <w:sz w:val="16"/>
                <w:szCs w:val="16"/>
                <w:lang w:val="en-GB"/>
              </w:rPr>
              <w:t>Need of FR1/FR2 differentiation</w:t>
            </w:r>
          </w:p>
        </w:tc>
        <w:tc>
          <w:tcPr>
            <w:tcW w:w="110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1FEDD04" w14:textId="77777777" w:rsidR="00CF182F" w:rsidRDefault="00FE3592">
            <w:pPr>
              <w:pStyle w:val="TAH"/>
              <w:rPr>
                <w:rFonts w:ascii="Times New Roman" w:hAnsi="Times New Roman"/>
                <w:color w:val="000000"/>
                <w:sz w:val="16"/>
                <w:szCs w:val="16"/>
                <w:lang w:val="en-GB"/>
              </w:rPr>
            </w:pPr>
            <w:r>
              <w:rPr>
                <w:rFonts w:ascii="Times New Roman" w:hAnsi="Times New Roman"/>
                <w:color w:val="000000"/>
                <w:sz w:val="16"/>
                <w:szCs w:val="16"/>
                <w:lang w:val="en-GB"/>
              </w:rPr>
              <w:t>Capability interpretation for mixture of FDD/TDD and/or FR1/FR2</w:t>
            </w:r>
          </w:p>
        </w:tc>
        <w:tc>
          <w:tcPr>
            <w:tcW w:w="5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1FEDD05" w14:textId="77777777" w:rsidR="00CF182F" w:rsidRDefault="00FE3592">
            <w:pPr>
              <w:pStyle w:val="TAH"/>
              <w:rPr>
                <w:rFonts w:ascii="Times New Roman" w:hAnsi="Times New Roman"/>
                <w:color w:val="000000"/>
                <w:sz w:val="16"/>
                <w:szCs w:val="16"/>
                <w:lang w:val="en-GB"/>
              </w:rPr>
            </w:pPr>
            <w:r>
              <w:rPr>
                <w:rFonts w:ascii="Times New Roman" w:hAnsi="Times New Roman"/>
                <w:color w:val="000000"/>
                <w:sz w:val="16"/>
                <w:szCs w:val="16"/>
                <w:lang w:val="en-GB"/>
              </w:rPr>
              <w:t>Note</w:t>
            </w:r>
          </w:p>
        </w:tc>
        <w:tc>
          <w:tcPr>
            <w:tcW w:w="150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1FEDD06" w14:textId="77777777" w:rsidR="00CF182F" w:rsidRDefault="00FE3592">
            <w:pPr>
              <w:pStyle w:val="TAH"/>
              <w:rPr>
                <w:rFonts w:ascii="Times New Roman" w:hAnsi="Times New Roman"/>
                <w:color w:val="000000"/>
                <w:sz w:val="16"/>
                <w:szCs w:val="16"/>
                <w:lang w:val="en-GB"/>
              </w:rPr>
            </w:pPr>
            <w:r>
              <w:rPr>
                <w:rFonts w:ascii="Times New Roman" w:hAnsi="Times New Roman"/>
                <w:color w:val="000000"/>
                <w:sz w:val="16"/>
                <w:szCs w:val="16"/>
                <w:lang w:val="en-GB"/>
              </w:rPr>
              <w:t>Mandatory/Optional</w:t>
            </w:r>
          </w:p>
        </w:tc>
      </w:tr>
      <w:tr w:rsidR="00CF182F" w14:paraId="51FEDD12" w14:textId="77777777">
        <w:trPr>
          <w:trHeight w:val="19"/>
        </w:trPr>
        <w:tc>
          <w:tcPr>
            <w:tcW w:w="99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1FEDD08" w14:textId="77777777" w:rsidR="00CF182F" w:rsidRDefault="00CF182F">
            <w:pPr>
              <w:pStyle w:val="TAL"/>
              <w:rPr>
                <w:rFonts w:ascii="Times New Roman" w:hAnsi="Times New Roman"/>
                <w:color w:val="000000"/>
                <w:sz w:val="16"/>
                <w:szCs w:val="16"/>
                <w:lang w:val="en-GB" w:eastAsia="ja-JP"/>
              </w:rPr>
            </w:pPr>
          </w:p>
        </w:tc>
        <w:tc>
          <w:tcPr>
            <w:tcW w:w="557" w:type="dxa"/>
            <w:tcBorders>
              <w:top w:val="nil"/>
              <w:left w:val="nil"/>
              <w:bottom w:val="single" w:sz="8" w:space="0" w:color="auto"/>
              <w:right w:val="single" w:sz="8" w:space="0" w:color="auto"/>
            </w:tcBorders>
            <w:tcMar>
              <w:top w:w="0" w:type="dxa"/>
              <w:left w:w="108" w:type="dxa"/>
              <w:bottom w:w="0" w:type="dxa"/>
              <w:right w:w="108" w:type="dxa"/>
            </w:tcMar>
          </w:tcPr>
          <w:p w14:paraId="51FEDD09" w14:textId="77777777" w:rsidR="00CF182F" w:rsidRDefault="00FE3592">
            <w:pPr>
              <w:pStyle w:val="TAL"/>
              <w:rPr>
                <w:rFonts w:ascii="Times New Roman" w:hAnsi="Times New Roman"/>
                <w:color w:val="000000"/>
                <w:sz w:val="16"/>
                <w:szCs w:val="16"/>
                <w:lang w:val="en-GB" w:eastAsia="ja-JP"/>
              </w:rPr>
            </w:pPr>
            <w:r>
              <w:rPr>
                <w:rFonts w:ascii="Times New Roman" w:hAnsi="Times New Roman"/>
                <w:color w:val="000000"/>
                <w:sz w:val="16"/>
                <w:szCs w:val="16"/>
                <w:lang w:val="en-GB"/>
              </w:rPr>
              <w:t>21-1a</w:t>
            </w:r>
          </w:p>
        </w:tc>
        <w:tc>
          <w:tcPr>
            <w:tcW w:w="875" w:type="dxa"/>
            <w:tcBorders>
              <w:top w:val="nil"/>
              <w:left w:val="nil"/>
              <w:bottom w:val="single" w:sz="8" w:space="0" w:color="auto"/>
              <w:right w:val="single" w:sz="8" w:space="0" w:color="auto"/>
            </w:tcBorders>
            <w:tcMar>
              <w:top w:w="0" w:type="dxa"/>
              <w:left w:w="108" w:type="dxa"/>
              <w:bottom w:w="0" w:type="dxa"/>
              <w:right w:w="108" w:type="dxa"/>
            </w:tcMar>
          </w:tcPr>
          <w:p w14:paraId="51FEDD0A" w14:textId="77777777" w:rsidR="00CF182F" w:rsidRDefault="00FE3592">
            <w:pPr>
              <w:pStyle w:val="TAL"/>
              <w:rPr>
                <w:rFonts w:ascii="Times New Roman" w:hAnsi="Times New Roman"/>
                <w:color w:val="000000"/>
                <w:sz w:val="16"/>
                <w:szCs w:val="16"/>
                <w:highlight w:val="yellow"/>
                <w:lang w:val="en-GB" w:eastAsia="ja-JP"/>
              </w:rPr>
            </w:pPr>
            <w:r>
              <w:rPr>
                <w:rFonts w:ascii="Times New Roman" w:hAnsi="Times New Roman"/>
                <w:color w:val="000000"/>
                <w:sz w:val="16"/>
                <w:szCs w:val="16"/>
                <w:lang w:val="en-GB"/>
              </w:rPr>
              <w:t>N/A</w:t>
            </w:r>
          </w:p>
        </w:tc>
        <w:tc>
          <w:tcPr>
            <w:tcW w:w="1022" w:type="dxa"/>
            <w:tcBorders>
              <w:top w:val="nil"/>
              <w:left w:val="nil"/>
              <w:bottom w:val="single" w:sz="8" w:space="0" w:color="auto"/>
              <w:right w:val="single" w:sz="8" w:space="0" w:color="auto"/>
            </w:tcBorders>
            <w:tcMar>
              <w:top w:w="0" w:type="dxa"/>
              <w:left w:w="108" w:type="dxa"/>
              <w:bottom w:w="0" w:type="dxa"/>
              <w:right w:w="108" w:type="dxa"/>
            </w:tcMar>
          </w:tcPr>
          <w:p w14:paraId="51FEDD0B" w14:textId="77777777" w:rsidR="00CF182F" w:rsidRDefault="00FE3592">
            <w:pPr>
              <w:pStyle w:val="TAL"/>
              <w:rPr>
                <w:rFonts w:ascii="Times New Roman" w:hAnsi="Times New Roman"/>
                <w:color w:val="000000"/>
                <w:sz w:val="16"/>
                <w:szCs w:val="16"/>
                <w:highlight w:val="yellow"/>
                <w:lang w:val="en-GB" w:eastAsia="zh-CN"/>
              </w:rPr>
            </w:pPr>
            <w:r>
              <w:rPr>
                <w:rFonts w:ascii="Times New Roman" w:hAnsi="Times New Roman"/>
                <w:color w:val="000000"/>
                <w:sz w:val="16"/>
                <w:szCs w:val="16"/>
                <w:lang w:val="en-GB"/>
              </w:rPr>
              <w:t xml:space="preserve">The network cannot configure UE with DAPS HO </w:t>
            </w:r>
          </w:p>
        </w:tc>
        <w:tc>
          <w:tcPr>
            <w:tcW w:w="916" w:type="dxa"/>
            <w:tcBorders>
              <w:top w:val="nil"/>
              <w:left w:val="nil"/>
              <w:bottom w:val="single" w:sz="8" w:space="0" w:color="auto"/>
              <w:right w:val="single" w:sz="8" w:space="0" w:color="auto"/>
            </w:tcBorders>
            <w:tcMar>
              <w:top w:w="0" w:type="dxa"/>
              <w:left w:w="108" w:type="dxa"/>
              <w:bottom w:w="0" w:type="dxa"/>
              <w:right w:w="108" w:type="dxa"/>
            </w:tcMar>
          </w:tcPr>
          <w:p w14:paraId="51FEDD0C" w14:textId="77777777" w:rsidR="00CF182F" w:rsidRDefault="00FE3592">
            <w:pPr>
              <w:pStyle w:val="TAL"/>
              <w:rPr>
                <w:rFonts w:ascii="Times New Roman" w:hAnsi="Times New Roman"/>
                <w:color w:val="000000"/>
                <w:sz w:val="16"/>
                <w:szCs w:val="16"/>
                <w:highlight w:val="yellow"/>
                <w:lang w:val="en-GB" w:eastAsia="zh-CN"/>
              </w:rPr>
            </w:pPr>
            <w:r>
              <w:rPr>
                <w:rFonts w:ascii="Times New Roman" w:hAnsi="Times New Roman"/>
                <w:color w:val="000000"/>
                <w:sz w:val="16"/>
                <w:szCs w:val="16"/>
                <w:lang w:val="en-GB"/>
              </w:rPr>
              <w:t>Per Band</w:t>
            </w:r>
          </w:p>
        </w:tc>
        <w:tc>
          <w:tcPr>
            <w:tcW w:w="1103" w:type="dxa"/>
            <w:tcBorders>
              <w:top w:val="nil"/>
              <w:left w:val="nil"/>
              <w:bottom w:val="single" w:sz="8" w:space="0" w:color="auto"/>
              <w:right w:val="single" w:sz="8" w:space="0" w:color="auto"/>
            </w:tcBorders>
            <w:shd w:val="clear" w:color="auto" w:fill="F7CAAC"/>
            <w:tcMar>
              <w:top w:w="0" w:type="dxa"/>
              <w:left w:w="108" w:type="dxa"/>
              <w:bottom w:w="0" w:type="dxa"/>
              <w:right w:w="108" w:type="dxa"/>
            </w:tcMar>
          </w:tcPr>
          <w:p w14:paraId="51FEDD0D" w14:textId="77777777" w:rsidR="00CF182F" w:rsidRDefault="00FE3592">
            <w:pPr>
              <w:pStyle w:val="TAL"/>
              <w:rPr>
                <w:rFonts w:ascii="Times New Roman" w:hAnsi="Times New Roman"/>
                <w:color w:val="000000"/>
                <w:sz w:val="16"/>
                <w:szCs w:val="16"/>
                <w:highlight w:val="yellow"/>
                <w:lang w:val="en-GB"/>
              </w:rPr>
            </w:pPr>
            <w:r>
              <w:rPr>
                <w:rFonts w:ascii="Times New Roman" w:hAnsi="Times New Roman"/>
                <w:color w:val="000000"/>
                <w:sz w:val="16"/>
                <w:szCs w:val="16"/>
                <w:lang w:val="en-GB"/>
              </w:rPr>
              <w:t>No</w:t>
            </w:r>
          </w:p>
        </w:tc>
        <w:tc>
          <w:tcPr>
            <w:tcW w:w="1103" w:type="dxa"/>
            <w:tcBorders>
              <w:top w:val="nil"/>
              <w:left w:val="nil"/>
              <w:bottom w:val="single" w:sz="8" w:space="0" w:color="auto"/>
              <w:right w:val="single" w:sz="8" w:space="0" w:color="auto"/>
            </w:tcBorders>
            <w:tcMar>
              <w:top w:w="0" w:type="dxa"/>
              <w:left w:w="108" w:type="dxa"/>
              <w:bottom w:w="0" w:type="dxa"/>
              <w:right w:w="108" w:type="dxa"/>
            </w:tcMar>
          </w:tcPr>
          <w:p w14:paraId="51FEDD0E" w14:textId="77777777" w:rsidR="00CF182F" w:rsidRDefault="00FE3592">
            <w:pPr>
              <w:pStyle w:val="TAL"/>
              <w:rPr>
                <w:rFonts w:ascii="Times New Roman" w:hAnsi="Times New Roman"/>
                <w:color w:val="000000"/>
                <w:sz w:val="16"/>
                <w:szCs w:val="16"/>
                <w:highlight w:val="yellow"/>
                <w:lang w:val="en-GB"/>
              </w:rPr>
            </w:pPr>
            <w:r>
              <w:rPr>
                <w:rFonts w:ascii="Times New Roman" w:hAnsi="Times New Roman"/>
                <w:color w:val="000000"/>
                <w:sz w:val="16"/>
                <w:szCs w:val="16"/>
                <w:lang w:val="en-GB"/>
              </w:rPr>
              <w:t>N/A</w:t>
            </w:r>
          </w:p>
        </w:tc>
        <w:tc>
          <w:tcPr>
            <w:tcW w:w="1102" w:type="dxa"/>
            <w:tcBorders>
              <w:top w:val="nil"/>
              <w:left w:val="nil"/>
              <w:bottom w:val="single" w:sz="8" w:space="0" w:color="auto"/>
              <w:right w:val="single" w:sz="8" w:space="0" w:color="auto"/>
            </w:tcBorders>
            <w:tcMar>
              <w:top w:w="0" w:type="dxa"/>
              <w:left w:w="108" w:type="dxa"/>
              <w:bottom w:w="0" w:type="dxa"/>
              <w:right w:w="108" w:type="dxa"/>
            </w:tcMar>
          </w:tcPr>
          <w:p w14:paraId="51FEDD0F" w14:textId="77777777" w:rsidR="00CF182F" w:rsidRDefault="00FE3592">
            <w:pPr>
              <w:pStyle w:val="TAL"/>
              <w:rPr>
                <w:rFonts w:ascii="Times New Roman" w:hAnsi="Times New Roman"/>
                <w:color w:val="000000"/>
                <w:sz w:val="16"/>
                <w:szCs w:val="16"/>
                <w:highlight w:val="yellow"/>
                <w:lang w:val="en-GB"/>
              </w:rPr>
            </w:pPr>
            <w:r>
              <w:rPr>
                <w:rFonts w:ascii="Times New Roman" w:hAnsi="Times New Roman"/>
                <w:color w:val="000000"/>
                <w:sz w:val="16"/>
                <w:szCs w:val="16"/>
                <w:lang w:val="en-GB"/>
              </w:rPr>
              <w:t>N/A</w:t>
            </w:r>
          </w:p>
        </w:tc>
        <w:tc>
          <w:tcPr>
            <w:tcW w:w="573" w:type="dxa"/>
            <w:tcBorders>
              <w:top w:val="nil"/>
              <w:left w:val="nil"/>
              <w:bottom w:val="single" w:sz="8" w:space="0" w:color="auto"/>
              <w:right w:val="single" w:sz="8" w:space="0" w:color="auto"/>
            </w:tcBorders>
            <w:tcMar>
              <w:top w:w="0" w:type="dxa"/>
              <w:left w:w="108" w:type="dxa"/>
              <w:bottom w:w="0" w:type="dxa"/>
              <w:right w:w="108" w:type="dxa"/>
            </w:tcMar>
          </w:tcPr>
          <w:p w14:paraId="51FEDD10" w14:textId="77777777" w:rsidR="00CF182F" w:rsidRDefault="00CF182F">
            <w:pPr>
              <w:pStyle w:val="TAL"/>
              <w:rPr>
                <w:rFonts w:ascii="Times New Roman" w:hAnsi="Times New Roman"/>
                <w:color w:val="000000"/>
                <w:sz w:val="16"/>
                <w:szCs w:val="16"/>
                <w:lang w:val="en-GB"/>
              </w:rPr>
            </w:pPr>
          </w:p>
        </w:tc>
        <w:tc>
          <w:tcPr>
            <w:tcW w:w="1503" w:type="dxa"/>
            <w:tcBorders>
              <w:top w:val="nil"/>
              <w:left w:val="nil"/>
              <w:bottom w:val="single" w:sz="8" w:space="0" w:color="auto"/>
              <w:right w:val="single" w:sz="8" w:space="0" w:color="auto"/>
            </w:tcBorders>
            <w:tcMar>
              <w:top w:w="0" w:type="dxa"/>
              <w:left w:w="108" w:type="dxa"/>
              <w:bottom w:w="0" w:type="dxa"/>
              <w:right w:w="108" w:type="dxa"/>
            </w:tcMar>
          </w:tcPr>
          <w:p w14:paraId="51FEDD11" w14:textId="77777777" w:rsidR="00CF182F" w:rsidRDefault="00FE3592">
            <w:pPr>
              <w:pStyle w:val="TAL"/>
              <w:rPr>
                <w:rFonts w:ascii="Times New Roman" w:hAnsi="Times New Roman"/>
                <w:color w:val="000000"/>
                <w:sz w:val="16"/>
                <w:szCs w:val="16"/>
                <w:lang w:val="en-GB"/>
              </w:rPr>
            </w:pPr>
            <w:r>
              <w:rPr>
                <w:rFonts w:ascii="Times New Roman" w:hAnsi="Times New Roman"/>
                <w:color w:val="000000"/>
                <w:sz w:val="16"/>
                <w:szCs w:val="16"/>
                <w:lang w:val="en-GB"/>
              </w:rPr>
              <w:t>Optional with capability signalling</w:t>
            </w:r>
          </w:p>
        </w:tc>
      </w:tr>
      <w:tr w:rsidR="00CF182F" w14:paraId="51FEDD1D" w14:textId="77777777">
        <w:trPr>
          <w:trHeight w:val="19"/>
        </w:trPr>
        <w:tc>
          <w:tcPr>
            <w:tcW w:w="99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1FEDD13" w14:textId="77777777" w:rsidR="00CF182F" w:rsidRDefault="00CF182F">
            <w:pPr>
              <w:pStyle w:val="TAL"/>
              <w:rPr>
                <w:rFonts w:ascii="Times New Roman" w:hAnsi="Times New Roman"/>
                <w:color w:val="000000"/>
                <w:sz w:val="16"/>
                <w:szCs w:val="16"/>
                <w:lang w:val="en-GB" w:eastAsia="ja-JP"/>
              </w:rPr>
            </w:pPr>
          </w:p>
        </w:tc>
        <w:tc>
          <w:tcPr>
            <w:tcW w:w="557" w:type="dxa"/>
            <w:tcBorders>
              <w:top w:val="nil"/>
              <w:left w:val="nil"/>
              <w:bottom w:val="single" w:sz="8" w:space="0" w:color="auto"/>
              <w:right w:val="single" w:sz="8" w:space="0" w:color="auto"/>
            </w:tcBorders>
            <w:tcMar>
              <w:top w:w="0" w:type="dxa"/>
              <w:left w:w="108" w:type="dxa"/>
              <w:bottom w:w="0" w:type="dxa"/>
              <w:right w:w="108" w:type="dxa"/>
            </w:tcMar>
          </w:tcPr>
          <w:p w14:paraId="51FEDD14" w14:textId="77777777" w:rsidR="00CF182F" w:rsidRDefault="00FE3592">
            <w:pPr>
              <w:pStyle w:val="TAL"/>
              <w:rPr>
                <w:rFonts w:ascii="Times New Roman" w:hAnsi="Times New Roman"/>
                <w:color w:val="000000"/>
                <w:sz w:val="16"/>
                <w:szCs w:val="16"/>
                <w:lang w:val="en-GB" w:eastAsia="ja-JP"/>
              </w:rPr>
            </w:pPr>
            <w:r>
              <w:rPr>
                <w:rFonts w:ascii="Times New Roman" w:hAnsi="Times New Roman"/>
                <w:color w:val="000000"/>
                <w:sz w:val="16"/>
                <w:szCs w:val="16"/>
                <w:lang w:val="en-GB"/>
              </w:rPr>
              <w:t>21-1b</w:t>
            </w:r>
          </w:p>
        </w:tc>
        <w:tc>
          <w:tcPr>
            <w:tcW w:w="875" w:type="dxa"/>
            <w:tcBorders>
              <w:top w:val="nil"/>
              <w:left w:val="nil"/>
              <w:bottom w:val="single" w:sz="8" w:space="0" w:color="auto"/>
              <w:right w:val="single" w:sz="8" w:space="0" w:color="auto"/>
            </w:tcBorders>
            <w:tcMar>
              <w:top w:w="0" w:type="dxa"/>
              <w:left w:w="108" w:type="dxa"/>
              <w:bottom w:w="0" w:type="dxa"/>
              <w:right w:w="108" w:type="dxa"/>
            </w:tcMar>
          </w:tcPr>
          <w:p w14:paraId="51FEDD15" w14:textId="77777777" w:rsidR="00CF182F" w:rsidRDefault="00FE3592">
            <w:pPr>
              <w:pStyle w:val="TAL"/>
              <w:rPr>
                <w:rFonts w:ascii="Times New Roman" w:hAnsi="Times New Roman"/>
                <w:color w:val="000000"/>
                <w:sz w:val="16"/>
                <w:szCs w:val="16"/>
                <w:lang w:val="en-GB" w:eastAsia="ja-JP"/>
              </w:rPr>
            </w:pPr>
            <w:r>
              <w:rPr>
                <w:rFonts w:ascii="Times New Roman" w:hAnsi="Times New Roman"/>
                <w:color w:val="000000"/>
                <w:sz w:val="16"/>
                <w:szCs w:val="16"/>
                <w:lang w:val="en-GB"/>
              </w:rPr>
              <w:t>N/A</w:t>
            </w:r>
          </w:p>
        </w:tc>
        <w:tc>
          <w:tcPr>
            <w:tcW w:w="1022" w:type="dxa"/>
            <w:tcBorders>
              <w:top w:val="nil"/>
              <w:left w:val="nil"/>
              <w:bottom w:val="single" w:sz="8" w:space="0" w:color="auto"/>
              <w:right w:val="single" w:sz="8" w:space="0" w:color="auto"/>
            </w:tcBorders>
            <w:tcMar>
              <w:top w:w="0" w:type="dxa"/>
              <w:left w:w="108" w:type="dxa"/>
              <w:bottom w:w="0" w:type="dxa"/>
              <w:right w:w="108" w:type="dxa"/>
            </w:tcMar>
          </w:tcPr>
          <w:p w14:paraId="51FEDD16" w14:textId="77777777" w:rsidR="00CF182F" w:rsidRDefault="00FE3592">
            <w:pPr>
              <w:pStyle w:val="TAL"/>
              <w:rPr>
                <w:rFonts w:ascii="Times New Roman" w:hAnsi="Times New Roman"/>
                <w:color w:val="000000"/>
                <w:sz w:val="16"/>
                <w:szCs w:val="16"/>
                <w:lang w:val="en-GB" w:eastAsia="zh-CN"/>
              </w:rPr>
            </w:pPr>
            <w:r>
              <w:rPr>
                <w:rFonts w:ascii="Times New Roman" w:hAnsi="Times New Roman"/>
                <w:color w:val="000000"/>
                <w:sz w:val="16"/>
                <w:szCs w:val="16"/>
                <w:lang w:val="en-GB"/>
              </w:rPr>
              <w:t xml:space="preserve">The network cannot configure UE with DAPS HO </w:t>
            </w:r>
          </w:p>
        </w:tc>
        <w:tc>
          <w:tcPr>
            <w:tcW w:w="916" w:type="dxa"/>
            <w:tcBorders>
              <w:top w:val="nil"/>
              <w:left w:val="nil"/>
              <w:bottom w:val="single" w:sz="8" w:space="0" w:color="auto"/>
              <w:right w:val="single" w:sz="8" w:space="0" w:color="auto"/>
            </w:tcBorders>
            <w:tcMar>
              <w:top w:w="0" w:type="dxa"/>
              <w:left w:w="108" w:type="dxa"/>
              <w:bottom w:w="0" w:type="dxa"/>
              <w:right w:w="108" w:type="dxa"/>
            </w:tcMar>
          </w:tcPr>
          <w:p w14:paraId="51FEDD17" w14:textId="77777777" w:rsidR="00CF182F" w:rsidRDefault="00FE3592">
            <w:pPr>
              <w:pStyle w:val="TAL"/>
              <w:rPr>
                <w:rFonts w:ascii="Times New Roman" w:hAnsi="Times New Roman"/>
                <w:color w:val="000000"/>
                <w:sz w:val="16"/>
                <w:szCs w:val="16"/>
                <w:lang w:val="en-GB" w:eastAsia="zh-CN"/>
              </w:rPr>
            </w:pPr>
            <w:r>
              <w:rPr>
                <w:rFonts w:ascii="Times New Roman" w:hAnsi="Times New Roman"/>
                <w:color w:val="000000"/>
                <w:sz w:val="16"/>
                <w:szCs w:val="16"/>
                <w:lang w:val="en-GB"/>
              </w:rPr>
              <w:t>Per BC</w:t>
            </w:r>
          </w:p>
        </w:tc>
        <w:tc>
          <w:tcPr>
            <w:tcW w:w="1103" w:type="dxa"/>
            <w:tcBorders>
              <w:top w:val="nil"/>
              <w:left w:val="nil"/>
              <w:bottom w:val="single" w:sz="8" w:space="0" w:color="auto"/>
              <w:right w:val="single" w:sz="8" w:space="0" w:color="auto"/>
            </w:tcBorders>
            <w:shd w:val="clear" w:color="auto" w:fill="F7CAAC"/>
            <w:tcMar>
              <w:top w:w="0" w:type="dxa"/>
              <w:left w:w="108" w:type="dxa"/>
              <w:bottom w:w="0" w:type="dxa"/>
              <w:right w:w="108" w:type="dxa"/>
            </w:tcMar>
          </w:tcPr>
          <w:p w14:paraId="51FEDD18" w14:textId="77777777" w:rsidR="00CF182F" w:rsidRDefault="00FE3592">
            <w:pPr>
              <w:pStyle w:val="TAL"/>
              <w:rPr>
                <w:rFonts w:ascii="Times New Roman" w:hAnsi="Times New Roman"/>
                <w:color w:val="000000"/>
                <w:sz w:val="16"/>
                <w:szCs w:val="16"/>
                <w:lang w:val="en-GB"/>
              </w:rPr>
            </w:pPr>
            <w:r>
              <w:rPr>
                <w:rFonts w:ascii="Times New Roman" w:hAnsi="Times New Roman"/>
                <w:color w:val="000000"/>
                <w:sz w:val="16"/>
                <w:szCs w:val="16"/>
                <w:lang w:val="en-GB"/>
              </w:rPr>
              <w:t>No</w:t>
            </w:r>
          </w:p>
        </w:tc>
        <w:tc>
          <w:tcPr>
            <w:tcW w:w="1103" w:type="dxa"/>
            <w:tcBorders>
              <w:top w:val="nil"/>
              <w:left w:val="nil"/>
              <w:bottom w:val="single" w:sz="8" w:space="0" w:color="auto"/>
              <w:right w:val="single" w:sz="8" w:space="0" w:color="auto"/>
            </w:tcBorders>
            <w:tcMar>
              <w:top w:w="0" w:type="dxa"/>
              <w:left w:w="108" w:type="dxa"/>
              <w:bottom w:w="0" w:type="dxa"/>
              <w:right w:w="108" w:type="dxa"/>
            </w:tcMar>
          </w:tcPr>
          <w:p w14:paraId="51FEDD19" w14:textId="77777777" w:rsidR="00CF182F" w:rsidRDefault="00FE3592">
            <w:pPr>
              <w:pStyle w:val="TAL"/>
              <w:rPr>
                <w:rFonts w:ascii="Times New Roman" w:hAnsi="Times New Roman"/>
                <w:color w:val="000000"/>
                <w:sz w:val="16"/>
                <w:szCs w:val="16"/>
                <w:lang w:val="en-GB"/>
              </w:rPr>
            </w:pPr>
            <w:r>
              <w:rPr>
                <w:rFonts w:ascii="Times New Roman" w:hAnsi="Times New Roman"/>
                <w:color w:val="000000"/>
                <w:sz w:val="16"/>
                <w:szCs w:val="16"/>
                <w:lang w:val="en-GB"/>
              </w:rPr>
              <w:t>N/A</w:t>
            </w:r>
          </w:p>
        </w:tc>
        <w:tc>
          <w:tcPr>
            <w:tcW w:w="1102" w:type="dxa"/>
            <w:tcBorders>
              <w:top w:val="nil"/>
              <w:left w:val="nil"/>
              <w:bottom w:val="single" w:sz="8" w:space="0" w:color="auto"/>
              <w:right w:val="single" w:sz="8" w:space="0" w:color="auto"/>
            </w:tcBorders>
            <w:tcMar>
              <w:top w:w="0" w:type="dxa"/>
              <w:left w:w="108" w:type="dxa"/>
              <w:bottom w:w="0" w:type="dxa"/>
              <w:right w:w="108" w:type="dxa"/>
            </w:tcMar>
          </w:tcPr>
          <w:p w14:paraId="51FEDD1A" w14:textId="77777777" w:rsidR="00CF182F" w:rsidRDefault="00FE3592">
            <w:pPr>
              <w:pStyle w:val="TAL"/>
              <w:rPr>
                <w:rFonts w:ascii="Times New Roman" w:hAnsi="Times New Roman"/>
                <w:color w:val="000000"/>
                <w:sz w:val="16"/>
                <w:szCs w:val="16"/>
                <w:lang w:val="en-GB"/>
              </w:rPr>
            </w:pPr>
            <w:r>
              <w:rPr>
                <w:rFonts w:ascii="Times New Roman" w:hAnsi="Times New Roman"/>
                <w:color w:val="000000"/>
                <w:sz w:val="16"/>
                <w:szCs w:val="16"/>
                <w:lang w:val="en-GB"/>
              </w:rPr>
              <w:t>N/A</w:t>
            </w:r>
          </w:p>
        </w:tc>
        <w:tc>
          <w:tcPr>
            <w:tcW w:w="573" w:type="dxa"/>
            <w:tcBorders>
              <w:top w:val="nil"/>
              <w:left w:val="nil"/>
              <w:bottom w:val="single" w:sz="8" w:space="0" w:color="auto"/>
              <w:right w:val="single" w:sz="8" w:space="0" w:color="auto"/>
            </w:tcBorders>
            <w:tcMar>
              <w:top w:w="0" w:type="dxa"/>
              <w:left w:w="108" w:type="dxa"/>
              <w:bottom w:w="0" w:type="dxa"/>
              <w:right w:w="108" w:type="dxa"/>
            </w:tcMar>
          </w:tcPr>
          <w:p w14:paraId="51FEDD1B" w14:textId="77777777" w:rsidR="00CF182F" w:rsidRDefault="00CF182F">
            <w:pPr>
              <w:pStyle w:val="TAL"/>
              <w:rPr>
                <w:rFonts w:ascii="Times New Roman" w:hAnsi="Times New Roman"/>
                <w:color w:val="000000"/>
                <w:sz w:val="16"/>
                <w:szCs w:val="16"/>
                <w:lang w:val="en-GB"/>
              </w:rPr>
            </w:pPr>
          </w:p>
        </w:tc>
        <w:tc>
          <w:tcPr>
            <w:tcW w:w="1503" w:type="dxa"/>
            <w:tcBorders>
              <w:top w:val="nil"/>
              <w:left w:val="nil"/>
              <w:bottom w:val="single" w:sz="8" w:space="0" w:color="auto"/>
              <w:right w:val="single" w:sz="8" w:space="0" w:color="auto"/>
            </w:tcBorders>
            <w:tcMar>
              <w:top w:w="0" w:type="dxa"/>
              <w:left w:w="108" w:type="dxa"/>
              <w:bottom w:w="0" w:type="dxa"/>
              <w:right w:w="108" w:type="dxa"/>
            </w:tcMar>
          </w:tcPr>
          <w:p w14:paraId="51FEDD1C" w14:textId="77777777" w:rsidR="00CF182F" w:rsidRDefault="00FE3592">
            <w:pPr>
              <w:pStyle w:val="TAL"/>
              <w:rPr>
                <w:rFonts w:ascii="Times New Roman" w:hAnsi="Times New Roman"/>
                <w:color w:val="000000"/>
                <w:sz w:val="16"/>
                <w:szCs w:val="16"/>
                <w:highlight w:val="yellow"/>
                <w:lang w:val="en-GB"/>
              </w:rPr>
            </w:pPr>
            <w:r>
              <w:rPr>
                <w:rFonts w:ascii="Times New Roman" w:hAnsi="Times New Roman"/>
                <w:color w:val="000000"/>
                <w:sz w:val="16"/>
                <w:szCs w:val="16"/>
                <w:highlight w:val="yellow"/>
                <w:lang w:val="en-GB"/>
              </w:rPr>
              <w:t>[Optional with capability signalling]</w:t>
            </w:r>
          </w:p>
        </w:tc>
      </w:tr>
      <w:tr w:rsidR="00CF182F" w14:paraId="51FEDD28" w14:textId="77777777">
        <w:trPr>
          <w:trHeight w:val="19"/>
        </w:trPr>
        <w:tc>
          <w:tcPr>
            <w:tcW w:w="997"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tcPr>
          <w:p w14:paraId="51FEDD1E" w14:textId="77777777" w:rsidR="00CF182F" w:rsidRDefault="00FE3592">
            <w:pPr>
              <w:pStyle w:val="TAL"/>
              <w:rPr>
                <w:rFonts w:ascii="Times New Roman" w:hAnsi="Times New Roman"/>
                <w:color w:val="C00000"/>
                <w:sz w:val="16"/>
                <w:szCs w:val="16"/>
                <w:lang w:val="en-GB" w:eastAsia="ja-JP"/>
              </w:rPr>
            </w:pPr>
            <w:r>
              <w:rPr>
                <w:rFonts w:ascii="Times New Roman" w:hAnsi="Times New Roman"/>
                <w:color w:val="C00000"/>
                <w:sz w:val="16"/>
                <w:szCs w:val="16"/>
                <w:lang w:val="en-GB" w:eastAsia="ja-JP"/>
              </w:rPr>
              <w:t>21. Mobility Enhancement</w:t>
            </w:r>
          </w:p>
        </w:tc>
        <w:tc>
          <w:tcPr>
            <w:tcW w:w="557"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51FEDD1F" w14:textId="77777777" w:rsidR="00CF182F" w:rsidRDefault="00FE3592">
            <w:pPr>
              <w:pStyle w:val="TAL"/>
              <w:rPr>
                <w:rFonts w:ascii="Times New Roman" w:hAnsi="Times New Roman"/>
                <w:color w:val="C00000"/>
                <w:sz w:val="16"/>
                <w:szCs w:val="16"/>
                <w:lang w:val="en-GB" w:eastAsia="ja-JP"/>
              </w:rPr>
            </w:pPr>
            <w:r>
              <w:rPr>
                <w:rFonts w:ascii="Times New Roman" w:hAnsi="Times New Roman"/>
                <w:color w:val="C00000"/>
                <w:sz w:val="16"/>
                <w:szCs w:val="16"/>
                <w:lang w:val="en-GB"/>
              </w:rPr>
              <w:t>21-3</w:t>
            </w:r>
          </w:p>
        </w:tc>
        <w:tc>
          <w:tcPr>
            <w:tcW w:w="875"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51FEDD20" w14:textId="77777777" w:rsidR="00CF182F" w:rsidRDefault="00FE3592">
            <w:pPr>
              <w:pStyle w:val="TAL"/>
              <w:rPr>
                <w:rFonts w:ascii="Times New Roman" w:hAnsi="Times New Roman"/>
                <w:color w:val="C00000"/>
                <w:sz w:val="16"/>
                <w:szCs w:val="16"/>
                <w:highlight w:val="yellow"/>
                <w:lang w:val="en-GB" w:eastAsia="ja-JP"/>
              </w:rPr>
            </w:pPr>
            <w:r>
              <w:rPr>
                <w:rFonts w:ascii="Times New Roman" w:hAnsi="Times New Roman"/>
                <w:color w:val="C00000"/>
                <w:sz w:val="16"/>
                <w:szCs w:val="16"/>
                <w:lang w:val="en-GB"/>
              </w:rPr>
              <w:t>N/A</w:t>
            </w:r>
          </w:p>
        </w:tc>
        <w:tc>
          <w:tcPr>
            <w:tcW w:w="1022"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51FEDD21" w14:textId="77777777" w:rsidR="00CF182F" w:rsidRDefault="00FE3592">
            <w:pPr>
              <w:pStyle w:val="TAL"/>
              <w:rPr>
                <w:rFonts w:ascii="Times New Roman" w:hAnsi="Times New Roman"/>
                <w:color w:val="C00000"/>
                <w:sz w:val="16"/>
                <w:szCs w:val="16"/>
                <w:highlight w:val="yellow"/>
                <w:lang w:val="en-GB" w:eastAsia="zh-CN"/>
              </w:rPr>
            </w:pPr>
            <w:r>
              <w:rPr>
                <w:rFonts w:ascii="Times New Roman" w:hAnsi="Times New Roman"/>
                <w:color w:val="C00000"/>
                <w:sz w:val="16"/>
                <w:szCs w:val="16"/>
                <w:lang w:val="en-GB"/>
              </w:rPr>
              <w:t xml:space="preserve">Half-duplex UEs are not able to perform DAPS </w:t>
            </w:r>
          </w:p>
        </w:tc>
        <w:tc>
          <w:tcPr>
            <w:tcW w:w="916"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51FEDD22" w14:textId="77777777" w:rsidR="00CF182F" w:rsidRDefault="00FE3592">
            <w:pPr>
              <w:pStyle w:val="TAL"/>
              <w:rPr>
                <w:rFonts w:ascii="Times New Roman" w:hAnsi="Times New Roman"/>
                <w:color w:val="C00000"/>
                <w:sz w:val="16"/>
                <w:szCs w:val="16"/>
                <w:highlight w:val="yellow"/>
                <w:lang w:val="en-GB" w:eastAsia="zh-CN"/>
              </w:rPr>
            </w:pPr>
            <w:r>
              <w:rPr>
                <w:rFonts w:ascii="Times New Roman" w:hAnsi="Times New Roman"/>
                <w:color w:val="C00000"/>
                <w:sz w:val="16"/>
                <w:szCs w:val="16"/>
                <w:lang w:val="en-GB"/>
              </w:rPr>
              <w:t>Per Band</w:t>
            </w:r>
          </w:p>
        </w:tc>
        <w:tc>
          <w:tcPr>
            <w:tcW w:w="110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51FEDD23" w14:textId="77777777" w:rsidR="00CF182F" w:rsidRDefault="00FE3592">
            <w:pPr>
              <w:pStyle w:val="TAL"/>
              <w:rPr>
                <w:rFonts w:ascii="Times New Roman" w:hAnsi="Times New Roman"/>
                <w:color w:val="C00000"/>
                <w:sz w:val="16"/>
                <w:szCs w:val="16"/>
                <w:highlight w:val="yellow"/>
                <w:lang w:val="en-GB"/>
              </w:rPr>
            </w:pPr>
            <w:r>
              <w:rPr>
                <w:rFonts w:ascii="Times New Roman" w:hAnsi="Times New Roman"/>
                <w:color w:val="C00000"/>
                <w:sz w:val="16"/>
                <w:szCs w:val="16"/>
                <w:lang w:val="en-GB"/>
              </w:rPr>
              <w:t>No</w:t>
            </w:r>
          </w:p>
        </w:tc>
        <w:tc>
          <w:tcPr>
            <w:tcW w:w="110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51FEDD24" w14:textId="77777777" w:rsidR="00CF182F" w:rsidRDefault="00FE3592">
            <w:pPr>
              <w:pStyle w:val="TAL"/>
              <w:rPr>
                <w:rFonts w:ascii="Times New Roman" w:hAnsi="Times New Roman"/>
                <w:color w:val="C00000"/>
                <w:sz w:val="16"/>
                <w:szCs w:val="16"/>
                <w:highlight w:val="yellow"/>
                <w:lang w:val="en-GB"/>
              </w:rPr>
            </w:pPr>
            <w:r>
              <w:rPr>
                <w:rFonts w:ascii="Times New Roman" w:hAnsi="Times New Roman"/>
                <w:color w:val="C00000"/>
                <w:sz w:val="16"/>
                <w:szCs w:val="16"/>
                <w:lang w:val="en-GB"/>
              </w:rPr>
              <w:t>N/A</w:t>
            </w:r>
          </w:p>
        </w:tc>
        <w:tc>
          <w:tcPr>
            <w:tcW w:w="1102"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51FEDD25" w14:textId="77777777" w:rsidR="00CF182F" w:rsidRDefault="00FE3592">
            <w:pPr>
              <w:pStyle w:val="TAL"/>
              <w:rPr>
                <w:rFonts w:ascii="Times New Roman" w:hAnsi="Times New Roman"/>
                <w:color w:val="C00000"/>
                <w:sz w:val="16"/>
                <w:szCs w:val="16"/>
                <w:highlight w:val="yellow"/>
                <w:lang w:val="en-GB"/>
              </w:rPr>
            </w:pPr>
            <w:r>
              <w:rPr>
                <w:rFonts w:ascii="Times New Roman" w:hAnsi="Times New Roman"/>
                <w:color w:val="C00000"/>
                <w:sz w:val="16"/>
                <w:szCs w:val="16"/>
                <w:lang w:val="en-GB"/>
              </w:rPr>
              <w:t>N/A</w:t>
            </w:r>
          </w:p>
        </w:tc>
        <w:tc>
          <w:tcPr>
            <w:tcW w:w="57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51FEDD26" w14:textId="77777777" w:rsidR="00CF182F" w:rsidRDefault="00CF182F">
            <w:pPr>
              <w:pStyle w:val="TAL"/>
              <w:rPr>
                <w:rFonts w:ascii="Times New Roman" w:hAnsi="Times New Roman"/>
                <w:color w:val="C00000"/>
                <w:sz w:val="16"/>
                <w:szCs w:val="16"/>
                <w:lang w:val="en-GB"/>
              </w:rPr>
            </w:pPr>
          </w:p>
        </w:tc>
        <w:tc>
          <w:tcPr>
            <w:tcW w:w="150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51FEDD27" w14:textId="77777777" w:rsidR="00CF182F" w:rsidRDefault="00FE3592">
            <w:pPr>
              <w:pStyle w:val="TAL"/>
              <w:rPr>
                <w:rFonts w:ascii="Times New Roman" w:hAnsi="Times New Roman"/>
                <w:color w:val="C00000"/>
                <w:sz w:val="16"/>
                <w:szCs w:val="16"/>
                <w:lang w:val="en-GB"/>
              </w:rPr>
            </w:pPr>
            <w:r>
              <w:rPr>
                <w:rFonts w:ascii="Times New Roman" w:hAnsi="Times New Roman"/>
                <w:color w:val="C00000"/>
                <w:sz w:val="16"/>
                <w:szCs w:val="16"/>
                <w:lang w:val="en-GB"/>
              </w:rPr>
              <w:t>Optional with capability signalling</w:t>
            </w:r>
          </w:p>
        </w:tc>
      </w:tr>
      <w:tr w:rsidR="00CF182F" w14:paraId="51FEDD33" w14:textId="77777777">
        <w:trPr>
          <w:trHeight w:val="142"/>
        </w:trPr>
        <w:tc>
          <w:tcPr>
            <w:tcW w:w="997" w:type="dxa"/>
            <w:vAlign w:val="center"/>
          </w:tcPr>
          <w:p w14:paraId="51FEDD29" w14:textId="77777777" w:rsidR="00CF182F" w:rsidRDefault="00CF182F">
            <w:pPr>
              <w:rPr>
                <w:color w:val="C00000"/>
                <w:sz w:val="16"/>
                <w:szCs w:val="16"/>
                <w:lang w:val="en-GB"/>
              </w:rPr>
            </w:pPr>
          </w:p>
        </w:tc>
        <w:tc>
          <w:tcPr>
            <w:tcW w:w="557" w:type="dxa"/>
            <w:vAlign w:val="center"/>
          </w:tcPr>
          <w:p w14:paraId="51FEDD2A" w14:textId="77777777" w:rsidR="00CF182F" w:rsidRDefault="00CF182F">
            <w:pPr>
              <w:rPr>
                <w:rFonts w:eastAsia="Times New Roman"/>
                <w:sz w:val="16"/>
                <w:szCs w:val="16"/>
              </w:rPr>
            </w:pPr>
          </w:p>
        </w:tc>
        <w:tc>
          <w:tcPr>
            <w:tcW w:w="875" w:type="dxa"/>
            <w:vAlign w:val="center"/>
          </w:tcPr>
          <w:p w14:paraId="51FEDD2B" w14:textId="77777777" w:rsidR="00CF182F" w:rsidRDefault="00CF182F">
            <w:pPr>
              <w:rPr>
                <w:rFonts w:eastAsia="Times New Roman"/>
                <w:sz w:val="16"/>
                <w:szCs w:val="16"/>
              </w:rPr>
            </w:pPr>
          </w:p>
        </w:tc>
        <w:tc>
          <w:tcPr>
            <w:tcW w:w="1022" w:type="dxa"/>
            <w:vAlign w:val="center"/>
          </w:tcPr>
          <w:p w14:paraId="51FEDD2C" w14:textId="77777777" w:rsidR="00CF182F" w:rsidRDefault="00CF182F">
            <w:pPr>
              <w:rPr>
                <w:rFonts w:eastAsia="Times New Roman"/>
                <w:sz w:val="16"/>
                <w:szCs w:val="16"/>
              </w:rPr>
            </w:pPr>
          </w:p>
        </w:tc>
        <w:tc>
          <w:tcPr>
            <w:tcW w:w="916" w:type="dxa"/>
            <w:vAlign w:val="center"/>
          </w:tcPr>
          <w:p w14:paraId="51FEDD2D" w14:textId="77777777" w:rsidR="00CF182F" w:rsidRDefault="00CF182F">
            <w:pPr>
              <w:rPr>
                <w:rFonts w:eastAsia="Times New Roman"/>
                <w:sz w:val="16"/>
                <w:szCs w:val="16"/>
              </w:rPr>
            </w:pPr>
          </w:p>
        </w:tc>
        <w:tc>
          <w:tcPr>
            <w:tcW w:w="1103" w:type="dxa"/>
            <w:vAlign w:val="center"/>
          </w:tcPr>
          <w:p w14:paraId="51FEDD2E" w14:textId="77777777" w:rsidR="00CF182F" w:rsidRDefault="00CF182F">
            <w:pPr>
              <w:rPr>
                <w:rFonts w:eastAsia="Times New Roman"/>
                <w:sz w:val="16"/>
                <w:szCs w:val="16"/>
              </w:rPr>
            </w:pPr>
          </w:p>
        </w:tc>
        <w:tc>
          <w:tcPr>
            <w:tcW w:w="1103" w:type="dxa"/>
            <w:vAlign w:val="center"/>
          </w:tcPr>
          <w:p w14:paraId="51FEDD2F" w14:textId="77777777" w:rsidR="00CF182F" w:rsidRDefault="00CF182F">
            <w:pPr>
              <w:rPr>
                <w:rFonts w:eastAsia="Times New Roman"/>
                <w:sz w:val="16"/>
                <w:szCs w:val="16"/>
              </w:rPr>
            </w:pPr>
          </w:p>
        </w:tc>
        <w:tc>
          <w:tcPr>
            <w:tcW w:w="1102" w:type="dxa"/>
            <w:vAlign w:val="center"/>
          </w:tcPr>
          <w:p w14:paraId="51FEDD30" w14:textId="77777777" w:rsidR="00CF182F" w:rsidRDefault="00CF182F">
            <w:pPr>
              <w:rPr>
                <w:rFonts w:eastAsia="Times New Roman"/>
                <w:sz w:val="16"/>
                <w:szCs w:val="16"/>
              </w:rPr>
            </w:pPr>
          </w:p>
        </w:tc>
        <w:tc>
          <w:tcPr>
            <w:tcW w:w="573" w:type="dxa"/>
            <w:vAlign w:val="center"/>
          </w:tcPr>
          <w:p w14:paraId="51FEDD31" w14:textId="77777777" w:rsidR="00CF182F" w:rsidRDefault="00CF182F">
            <w:pPr>
              <w:rPr>
                <w:rFonts w:eastAsia="Times New Roman"/>
                <w:sz w:val="16"/>
                <w:szCs w:val="16"/>
              </w:rPr>
            </w:pPr>
          </w:p>
        </w:tc>
        <w:tc>
          <w:tcPr>
            <w:tcW w:w="1503" w:type="dxa"/>
            <w:vAlign w:val="center"/>
          </w:tcPr>
          <w:p w14:paraId="51FEDD32" w14:textId="77777777" w:rsidR="00CF182F" w:rsidRDefault="00CF182F">
            <w:pPr>
              <w:rPr>
                <w:rFonts w:eastAsia="Times New Roman"/>
                <w:sz w:val="16"/>
                <w:szCs w:val="16"/>
              </w:rPr>
            </w:pPr>
          </w:p>
        </w:tc>
      </w:tr>
    </w:tbl>
    <w:p w14:paraId="51FEDD34" w14:textId="77777777" w:rsidR="00CF182F" w:rsidRDefault="00CF182F">
      <w:pPr>
        <w:rPr>
          <w:rFonts w:ascii="Calibri" w:hAnsi="Calibri" w:cs="Calibri"/>
          <w:sz w:val="22"/>
          <w:szCs w:val="22"/>
        </w:rPr>
      </w:pPr>
    </w:p>
    <w:p w14:paraId="51FEDD35"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The moderator had some questions about the capability, it would be great if companies can provide some clarity.</w:t>
      </w:r>
    </w:p>
    <w:p w14:paraId="51FEDD36"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The 21-1a and 21-1b intra-frequency and inter-frequency capability was agreed to have “no need of FDD/TDD differentiation”. So if we introduce a half-duplex capability, isn’t this the same as introducing a FDD/TDD differentiation? </w:t>
      </w:r>
    </w:p>
    <w:p w14:paraId="51FEDD37" w14:textId="77777777" w:rsidR="00CF182F" w:rsidRDefault="00FE3592">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What is the difference between the new capability and TDD/FDD differentiation?</w:t>
      </w:r>
    </w:p>
    <w:p w14:paraId="51FEDD38" w14:textId="77777777" w:rsidR="00CF182F" w:rsidRDefault="00FE3592">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Maybe Qualcomm or some other company can provide some context to what they were initially thinking of.</w:t>
      </w:r>
    </w:p>
    <w:p w14:paraId="51FEDD39"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I understand companies wanted to define a new capability, but could this be just done by adding the intra-frequency DAPS HO and inter-frequency DAPS HO (which is already per band and per BC) to the list for half-duplex constraints?</w:t>
      </w:r>
    </w:p>
    <w:p w14:paraId="51FEDD3A" w14:textId="77777777" w:rsidR="00CF182F" w:rsidRDefault="00FE3592">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As I understand this the half-duplex constraints are also covering TDD cases. </w:t>
      </w:r>
    </w:p>
    <w:p w14:paraId="51FEDD3B" w14:textId="77777777" w:rsidR="00CF182F" w:rsidRDefault="00FE3592">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 wasn’t sure if companies were talking about half-duplex in FDD, or talking about half-duplex in TDD (which is the only option).</w:t>
      </w:r>
    </w:p>
    <w:p w14:paraId="51FEDD3C" w14:textId="77777777" w:rsidR="00CF182F" w:rsidRDefault="00FE3592">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Can companies clarify whether this is targeting half-duplex in FDD? or half-duplex in general (including TDD)</w:t>
      </w:r>
    </w:p>
    <w:p w14:paraId="51FEDD3D"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If the goal is target half-duplex in general (including TDD) Isn’t TP#1-10 applied to TS36.211 or TP#1-12 for 38.213 sufficient?</w:t>
      </w:r>
    </w:p>
    <w:p w14:paraId="51FEDD3E" w14:textId="77777777" w:rsidR="00CF182F" w:rsidRDefault="00CF182F">
      <w:pPr>
        <w:pStyle w:val="BodyText"/>
        <w:spacing w:after="0"/>
        <w:rPr>
          <w:rFonts w:ascii="Times New Roman" w:hAnsi="Times New Roman"/>
          <w:sz w:val="22"/>
          <w:szCs w:val="22"/>
          <w:lang w:eastAsia="zh-CN"/>
        </w:rPr>
      </w:pPr>
    </w:p>
    <w:p w14:paraId="51FEDD3F" w14:textId="77777777" w:rsidR="00CF182F" w:rsidRDefault="00CF182F">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CF182F" w14:paraId="51FEDD42" w14:textId="77777777" w:rsidTr="00BE1084">
        <w:trPr>
          <w:trHeight w:val="92"/>
        </w:trPr>
        <w:tc>
          <w:tcPr>
            <w:tcW w:w="1885" w:type="dxa"/>
            <w:shd w:val="clear" w:color="auto" w:fill="D9D9D9" w:themeFill="background1" w:themeFillShade="D9"/>
            <w:tcMar>
              <w:top w:w="0" w:type="dxa"/>
              <w:left w:w="108" w:type="dxa"/>
              <w:bottom w:w="0" w:type="dxa"/>
              <w:right w:w="108" w:type="dxa"/>
            </w:tcMar>
          </w:tcPr>
          <w:p w14:paraId="51FEDD40" w14:textId="77777777" w:rsidR="00CF182F" w:rsidRDefault="00FE3592">
            <w:pPr>
              <w:spacing w:after="0"/>
              <w:rPr>
                <w:b/>
                <w:bCs/>
                <w:lang w:eastAsia="ko-KR"/>
              </w:rPr>
            </w:pPr>
            <w:r>
              <w:t> </w:t>
            </w:r>
            <w:r>
              <w:rPr>
                <w:b/>
                <w:bCs/>
              </w:rPr>
              <w:t>Company</w:t>
            </w:r>
          </w:p>
        </w:tc>
        <w:tc>
          <w:tcPr>
            <w:tcW w:w="7920" w:type="dxa"/>
            <w:shd w:val="clear" w:color="auto" w:fill="D9D9D9" w:themeFill="background1" w:themeFillShade="D9"/>
          </w:tcPr>
          <w:p w14:paraId="51FEDD41" w14:textId="77777777" w:rsidR="00CF182F" w:rsidRDefault="00FE3592">
            <w:pPr>
              <w:spacing w:after="0"/>
              <w:rPr>
                <w:b/>
                <w:bCs/>
              </w:rPr>
            </w:pPr>
            <w:r>
              <w:rPr>
                <w:b/>
                <w:bCs/>
              </w:rPr>
              <w:t>Comments on Moderator proposal</w:t>
            </w:r>
          </w:p>
        </w:tc>
      </w:tr>
      <w:tr w:rsidR="00CF182F" w14:paraId="51FEDD45" w14:textId="77777777">
        <w:trPr>
          <w:trHeight w:val="209"/>
        </w:trPr>
        <w:tc>
          <w:tcPr>
            <w:tcW w:w="1885" w:type="dxa"/>
            <w:tcMar>
              <w:top w:w="0" w:type="dxa"/>
              <w:left w:w="108" w:type="dxa"/>
              <w:bottom w:w="0" w:type="dxa"/>
              <w:right w:w="108" w:type="dxa"/>
            </w:tcMar>
          </w:tcPr>
          <w:p w14:paraId="51FEDD43" w14:textId="77777777" w:rsidR="00CF182F" w:rsidRDefault="00FE3592">
            <w:pPr>
              <w:spacing w:after="0"/>
              <w:rPr>
                <w:lang w:eastAsia="zh-CN"/>
              </w:rPr>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7920" w:type="dxa"/>
          </w:tcPr>
          <w:p w14:paraId="51FEDD44" w14:textId="77777777" w:rsidR="00CF182F" w:rsidRDefault="00FE3592">
            <w:pPr>
              <w:overflowPunct/>
              <w:autoSpaceDE/>
              <w:autoSpaceDN/>
              <w:adjustRightInd/>
              <w:spacing w:after="0"/>
              <w:textAlignment w:val="auto"/>
              <w:rPr>
                <w:lang w:eastAsia="zh-CN"/>
              </w:rPr>
            </w:pPr>
            <w:r>
              <w:rPr>
                <w:rFonts w:hint="eastAsia"/>
                <w:lang w:eastAsia="zh-CN"/>
              </w:rPr>
              <w:t>I</w:t>
            </w:r>
            <w:r>
              <w:rPr>
                <w:lang w:eastAsia="zh-CN"/>
              </w:rPr>
              <w:t xml:space="preserve"> do have similar questions as FL. I assume the half-duplex is for TDD, so differentiating FDD/TDD make work to my understanding at this moment. </w:t>
            </w:r>
          </w:p>
        </w:tc>
      </w:tr>
      <w:tr w:rsidR="00CF182F" w14:paraId="51FEDD48" w14:textId="77777777">
        <w:trPr>
          <w:trHeight w:val="209"/>
        </w:trPr>
        <w:tc>
          <w:tcPr>
            <w:tcW w:w="1885" w:type="dxa"/>
            <w:tcMar>
              <w:top w:w="0" w:type="dxa"/>
              <w:left w:w="108" w:type="dxa"/>
              <w:bottom w:w="0" w:type="dxa"/>
              <w:right w:w="108" w:type="dxa"/>
            </w:tcMar>
          </w:tcPr>
          <w:p w14:paraId="51FEDD46" w14:textId="77777777" w:rsidR="00CF182F" w:rsidRDefault="00FE3592">
            <w:pPr>
              <w:spacing w:after="0"/>
              <w:rPr>
                <w:lang w:eastAsia="zh-CN"/>
              </w:rPr>
            </w:pPr>
            <w:r>
              <w:rPr>
                <w:lang w:eastAsia="zh-CN"/>
              </w:rPr>
              <w:t>Nokia</w:t>
            </w:r>
          </w:p>
        </w:tc>
        <w:tc>
          <w:tcPr>
            <w:tcW w:w="7920" w:type="dxa"/>
          </w:tcPr>
          <w:p w14:paraId="51FEDD47" w14:textId="77777777" w:rsidR="00CF182F" w:rsidRDefault="00FE3592">
            <w:pPr>
              <w:overflowPunct/>
              <w:autoSpaceDE/>
              <w:autoSpaceDN/>
              <w:adjustRightInd/>
              <w:spacing w:after="0"/>
              <w:textAlignment w:val="auto"/>
              <w:rPr>
                <w:lang w:eastAsia="zh-CN"/>
              </w:rPr>
            </w:pPr>
            <w:r>
              <w:rPr>
                <w:lang w:eastAsia="zh-CN"/>
              </w:rPr>
              <w:t>I would also have rather similar questions and tend to think that it would be preferable not to have new capability. The DAPS already has per band and BC specific capabilities, thus if UE does not support DAPS for given band/BC (due to e.g. half-duplex) it can be indicated. Also as these are per Band/BC, I don’t think we need FDD/TDD separation either (FDD/TDD is implicitly there).</w:t>
            </w:r>
          </w:p>
        </w:tc>
      </w:tr>
      <w:tr w:rsidR="00CF182F" w14:paraId="51FEDD4B" w14:textId="77777777">
        <w:trPr>
          <w:trHeight w:val="209"/>
        </w:trPr>
        <w:tc>
          <w:tcPr>
            <w:tcW w:w="1885" w:type="dxa"/>
            <w:tcMar>
              <w:top w:w="0" w:type="dxa"/>
              <w:left w:w="108" w:type="dxa"/>
              <w:bottom w:w="0" w:type="dxa"/>
              <w:right w:w="108" w:type="dxa"/>
            </w:tcMar>
          </w:tcPr>
          <w:p w14:paraId="51FEDD49" w14:textId="77777777" w:rsidR="00CF182F" w:rsidRDefault="00FE3592">
            <w:pPr>
              <w:spacing w:after="0"/>
              <w:rPr>
                <w:lang w:eastAsia="zh-CN"/>
              </w:rPr>
            </w:pPr>
            <w:r>
              <w:rPr>
                <w:lang w:eastAsia="zh-CN"/>
              </w:rPr>
              <w:t>Samsung</w:t>
            </w:r>
          </w:p>
        </w:tc>
        <w:tc>
          <w:tcPr>
            <w:tcW w:w="7920" w:type="dxa"/>
          </w:tcPr>
          <w:p w14:paraId="51FEDD4A" w14:textId="77777777" w:rsidR="00CF182F" w:rsidRDefault="00FE3592">
            <w:pPr>
              <w:overflowPunct/>
              <w:autoSpaceDE/>
              <w:autoSpaceDN/>
              <w:adjustRightInd/>
              <w:spacing w:after="0"/>
              <w:textAlignment w:val="auto"/>
              <w:rPr>
                <w:lang w:eastAsia="zh-CN"/>
              </w:rPr>
            </w:pPr>
            <w:r>
              <w:rPr>
                <w:lang w:eastAsia="zh-CN"/>
              </w:rPr>
              <w:t>We have similar view with Nokia. Thus, no need to introduce new capability.</w:t>
            </w:r>
          </w:p>
        </w:tc>
      </w:tr>
      <w:tr w:rsidR="00CF182F" w14:paraId="51FEDD50" w14:textId="77777777">
        <w:trPr>
          <w:trHeight w:val="209"/>
        </w:trPr>
        <w:tc>
          <w:tcPr>
            <w:tcW w:w="1885" w:type="dxa"/>
            <w:tcMar>
              <w:top w:w="0" w:type="dxa"/>
              <w:left w:w="108" w:type="dxa"/>
              <w:bottom w:w="0" w:type="dxa"/>
              <w:right w:w="108" w:type="dxa"/>
            </w:tcMar>
          </w:tcPr>
          <w:p w14:paraId="51FEDD4C" w14:textId="77777777" w:rsidR="00CF182F" w:rsidRDefault="00FE3592">
            <w:pPr>
              <w:spacing w:after="0"/>
              <w:rPr>
                <w:lang w:eastAsia="zh-CN"/>
              </w:rPr>
            </w:pPr>
            <w:r>
              <w:rPr>
                <w:lang w:eastAsia="zh-CN"/>
              </w:rPr>
              <w:t>Qualcomm</w:t>
            </w:r>
          </w:p>
        </w:tc>
        <w:tc>
          <w:tcPr>
            <w:tcW w:w="7920" w:type="dxa"/>
          </w:tcPr>
          <w:p w14:paraId="51FEDD4D" w14:textId="77777777" w:rsidR="00CF182F" w:rsidRDefault="00FE3592">
            <w:pPr>
              <w:overflowPunct/>
              <w:autoSpaceDE/>
              <w:autoSpaceDN/>
              <w:adjustRightInd/>
              <w:spacing w:after="0"/>
              <w:textAlignment w:val="auto"/>
              <w:rPr>
                <w:lang w:eastAsia="zh-CN"/>
              </w:rPr>
            </w:pPr>
            <w:r>
              <w:rPr>
                <w:lang w:eastAsia="zh-CN"/>
              </w:rPr>
              <w:t xml:space="preserve">We initially thought about TDD-related scenarios e.g., TDD-TDD HO or TDD-FDD HO scenarios where full-duplex UEs are not possible. Since intra-/inter-frequency DAPS HO is indicated BC, it seems UE/NW knows whether TDD-TDD or TDD-FDD or FDD -TDD or FDD-FDD based on indicated BC. Hence, we did not propose new capability in our </w:t>
            </w:r>
            <w:proofErr w:type="spellStart"/>
            <w:r>
              <w:rPr>
                <w:lang w:eastAsia="zh-CN"/>
              </w:rPr>
              <w:t>Tdoc</w:t>
            </w:r>
            <w:proofErr w:type="spellEnd"/>
            <w:r>
              <w:rPr>
                <w:lang w:eastAsia="zh-CN"/>
              </w:rPr>
              <w:t xml:space="preserve">. Instead, we proposed TP#1-10 to TS 38.213. However, TP#1-10 to TS 38.211 is fine. </w:t>
            </w:r>
          </w:p>
          <w:p w14:paraId="51FEDD4E" w14:textId="77777777" w:rsidR="00CF182F" w:rsidRDefault="00CF182F">
            <w:pPr>
              <w:overflowPunct/>
              <w:autoSpaceDE/>
              <w:autoSpaceDN/>
              <w:adjustRightInd/>
              <w:spacing w:after="0"/>
              <w:textAlignment w:val="auto"/>
              <w:rPr>
                <w:lang w:eastAsia="zh-CN"/>
              </w:rPr>
            </w:pPr>
          </w:p>
          <w:p w14:paraId="51FEDD4F" w14:textId="77777777" w:rsidR="00CF182F" w:rsidRDefault="00FE3592">
            <w:pPr>
              <w:overflowPunct/>
              <w:autoSpaceDE/>
              <w:autoSpaceDN/>
              <w:adjustRightInd/>
              <w:spacing w:after="0"/>
              <w:textAlignment w:val="auto"/>
              <w:rPr>
                <w:lang w:eastAsia="zh-CN"/>
              </w:rPr>
            </w:pPr>
            <w:r>
              <w:rPr>
                <w:lang w:eastAsia="zh-CN"/>
              </w:rPr>
              <w:t xml:space="preserve">After further consideration, look like new capability may not be needed. </w:t>
            </w:r>
          </w:p>
        </w:tc>
      </w:tr>
      <w:tr w:rsidR="00BE1084" w14:paraId="335CBB59" w14:textId="77777777">
        <w:trPr>
          <w:trHeight w:val="209"/>
        </w:trPr>
        <w:tc>
          <w:tcPr>
            <w:tcW w:w="1885" w:type="dxa"/>
            <w:tcMar>
              <w:top w:w="0" w:type="dxa"/>
              <w:left w:w="108" w:type="dxa"/>
              <w:bottom w:w="0" w:type="dxa"/>
              <w:right w:w="108" w:type="dxa"/>
            </w:tcMar>
          </w:tcPr>
          <w:p w14:paraId="3338019F" w14:textId="33F1F381" w:rsidR="00BE1084" w:rsidRDefault="00BE1084" w:rsidP="00BE1084">
            <w:pPr>
              <w:spacing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920" w:type="dxa"/>
          </w:tcPr>
          <w:p w14:paraId="06A2ECA2" w14:textId="641760DF" w:rsidR="00BE1084" w:rsidRDefault="00BE1084" w:rsidP="00BE1084">
            <w:pPr>
              <w:overflowPunct/>
              <w:autoSpaceDE/>
              <w:autoSpaceDN/>
              <w:adjustRightInd/>
              <w:spacing w:after="0"/>
              <w:textAlignment w:val="auto"/>
              <w:rPr>
                <w:lang w:eastAsia="zh-CN"/>
              </w:rPr>
            </w:pPr>
            <w:r>
              <w:rPr>
                <w:rFonts w:hint="eastAsia"/>
                <w:lang w:eastAsia="zh-CN"/>
              </w:rPr>
              <w:t>I</w:t>
            </w:r>
            <w:r>
              <w:rPr>
                <w:lang w:eastAsia="zh-CN"/>
              </w:rPr>
              <w:t xml:space="preserve"> do have similar questions as FL. I assume the half-duplex is for TDD, so differentiating FDD/TDD make work to my understanding at this moment. </w:t>
            </w:r>
          </w:p>
        </w:tc>
      </w:tr>
    </w:tbl>
    <w:p w14:paraId="51FEDD51" w14:textId="0122B527" w:rsidR="00CF182F" w:rsidRDefault="00CF182F">
      <w:pPr>
        <w:pStyle w:val="BodyText"/>
        <w:spacing w:after="0"/>
        <w:rPr>
          <w:rFonts w:ascii="Times New Roman" w:hAnsi="Times New Roman"/>
          <w:sz w:val="22"/>
          <w:szCs w:val="22"/>
          <w:lang w:eastAsia="zh-CN"/>
        </w:rPr>
      </w:pPr>
    </w:p>
    <w:p w14:paraId="2B8C3E8F" w14:textId="4978F8E3" w:rsidR="00C20003" w:rsidRDefault="00C20003">
      <w:pPr>
        <w:pStyle w:val="BodyText"/>
        <w:spacing w:after="0"/>
        <w:rPr>
          <w:rFonts w:ascii="Times New Roman" w:hAnsi="Times New Roman"/>
          <w:sz w:val="22"/>
          <w:szCs w:val="22"/>
          <w:lang w:eastAsia="zh-CN"/>
        </w:rPr>
      </w:pPr>
    </w:p>
    <w:p w14:paraId="619C6CEF" w14:textId="17A1A85D" w:rsidR="00CA5DB6" w:rsidRDefault="00C20003">
      <w:pPr>
        <w:pStyle w:val="BodyText"/>
        <w:spacing w:after="0"/>
        <w:rPr>
          <w:rFonts w:ascii="Times New Roman" w:hAnsi="Times New Roman"/>
          <w:sz w:val="22"/>
          <w:szCs w:val="22"/>
          <w:lang w:eastAsia="zh-CN"/>
        </w:rPr>
      </w:pPr>
      <w:r>
        <w:rPr>
          <w:rFonts w:ascii="Times New Roman" w:hAnsi="Times New Roman"/>
          <w:sz w:val="22"/>
          <w:szCs w:val="22"/>
          <w:lang w:eastAsia="zh-CN"/>
        </w:rPr>
        <w:t>M</w:t>
      </w:r>
      <w:r w:rsidR="00CA5DB6">
        <w:rPr>
          <w:rFonts w:ascii="Times New Roman" w:hAnsi="Times New Roman"/>
          <w:sz w:val="22"/>
          <w:szCs w:val="22"/>
          <w:lang w:eastAsia="zh-CN"/>
        </w:rPr>
        <w:t>oderator Summary</w:t>
      </w:r>
      <w:r>
        <w:rPr>
          <w:rFonts w:ascii="Times New Roman" w:hAnsi="Times New Roman"/>
          <w:sz w:val="22"/>
          <w:szCs w:val="22"/>
          <w:lang w:eastAsia="zh-CN"/>
        </w:rPr>
        <w:t xml:space="preserve"> (discussion </w:t>
      </w:r>
      <w:r w:rsidR="00B4379E">
        <w:rPr>
          <w:rFonts w:ascii="Times New Roman" w:hAnsi="Times New Roman"/>
          <w:sz w:val="22"/>
          <w:szCs w:val="22"/>
          <w:lang w:eastAsia="zh-CN"/>
        </w:rPr>
        <w:t>until 8/25 07:00 UTC)</w:t>
      </w:r>
    </w:p>
    <w:p w14:paraId="4AF3996B" w14:textId="354C4D75" w:rsidR="00CA5DB6" w:rsidRDefault="00CA5DB6" w:rsidP="00CA5DB6">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Based on updated feedback. It seems companies agree that new capability might not be needed in order to resolve the half duplex issue.</w:t>
      </w:r>
    </w:p>
    <w:p w14:paraId="4B445653" w14:textId="4FEAD578" w:rsidR="00CA5DB6" w:rsidRDefault="00CA5DB6" w:rsidP="00CA5DB6">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 xml:space="preserve">If so, could we agree to TP#1-10 </w:t>
      </w:r>
      <w:r w:rsidR="009C2559">
        <w:rPr>
          <w:rFonts w:ascii="Times New Roman" w:hAnsi="Times New Roman"/>
          <w:sz w:val="22"/>
          <w:szCs w:val="22"/>
          <w:lang w:eastAsia="zh-CN"/>
        </w:rPr>
        <w:t>moved to TS38.211? I have provided the TP below.</w:t>
      </w:r>
    </w:p>
    <w:p w14:paraId="6B125D1B" w14:textId="77777777" w:rsidR="00CA5DB6" w:rsidRDefault="00CA5DB6">
      <w:pPr>
        <w:pStyle w:val="BodyText"/>
        <w:spacing w:after="0"/>
        <w:rPr>
          <w:rFonts w:ascii="Times New Roman" w:hAnsi="Times New Roman"/>
          <w:sz w:val="22"/>
          <w:szCs w:val="22"/>
          <w:lang w:eastAsia="zh-CN"/>
        </w:rPr>
      </w:pPr>
    </w:p>
    <w:p w14:paraId="2EF7B533" w14:textId="5F3A0CD9" w:rsidR="009C2041" w:rsidRPr="003223EC" w:rsidRDefault="009C2041" w:rsidP="003223EC">
      <w:pPr>
        <w:pStyle w:val="BodyText"/>
        <w:spacing w:after="0"/>
        <w:rPr>
          <w:rFonts w:ascii="Times New Roman" w:hAnsi="Times New Roman"/>
          <w:b/>
          <w:bCs/>
          <w:sz w:val="22"/>
          <w:szCs w:val="22"/>
          <w:lang w:eastAsia="zh-CN"/>
        </w:rPr>
      </w:pPr>
      <w:r w:rsidRPr="003223EC">
        <w:rPr>
          <w:rFonts w:ascii="Times New Roman" w:hAnsi="Times New Roman"/>
          <w:b/>
          <w:bCs/>
          <w:sz w:val="22"/>
          <w:szCs w:val="22"/>
          <w:lang w:eastAsia="zh-CN"/>
        </w:rPr>
        <w:t>Moderator Proposal</w:t>
      </w:r>
      <w:r w:rsidR="003223EC" w:rsidRPr="003223EC">
        <w:rPr>
          <w:rFonts w:ascii="Times New Roman" w:hAnsi="Times New Roman"/>
          <w:b/>
          <w:bCs/>
          <w:sz w:val="22"/>
          <w:szCs w:val="22"/>
          <w:lang w:eastAsia="zh-CN"/>
        </w:rPr>
        <w:t xml:space="preserve"> (old)</w:t>
      </w:r>
      <w:r w:rsidRPr="003223EC">
        <w:rPr>
          <w:rFonts w:ascii="Times New Roman" w:hAnsi="Times New Roman"/>
          <w:b/>
          <w:bCs/>
          <w:sz w:val="22"/>
          <w:szCs w:val="22"/>
          <w:lang w:eastAsia="zh-CN"/>
        </w:rPr>
        <w:t>:</w:t>
      </w:r>
    </w:p>
    <w:p w14:paraId="6FEF2EA8" w14:textId="0561C8A7" w:rsidR="009C2041" w:rsidRDefault="009C2041" w:rsidP="009C2041">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Agree to TP#1-</w:t>
      </w:r>
      <w:r w:rsidR="006F6DED" w:rsidRPr="003223EC">
        <w:rPr>
          <w:rFonts w:ascii="Times New Roman" w:hAnsi="Times New Roman"/>
          <w:sz w:val="22"/>
          <w:szCs w:val="22"/>
          <w:lang w:eastAsia="zh-CN"/>
        </w:rPr>
        <w:t>14</w:t>
      </w:r>
      <w:r w:rsidR="009C2559" w:rsidRPr="003223EC">
        <w:rPr>
          <w:rFonts w:ascii="Times New Roman" w:hAnsi="Times New Roman"/>
          <w:sz w:val="22"/>
          <w:szCs w:val="22"/>
          <w:lang w:eastAsia="zh-CN"/>
        </w:rPr>
        <w:t xml:space="preserve"> in </w:t>
      </w:r>
      <w:r w:rsidR="00861278" w:rsidRPr="003223EC">
        <w:rPr>
          <w:rFonts w:ascii="Times New Roman" w:hAnsi="Times New Roman"/>
          <w:sz w:val="22"/>
          <w:szCs w:val="22"/>
          <w:lang w:eastAsia="zh-CN"/>
        </w:rPr>
        <w:t>R1-</w:t>
      </w:r>
      <w:r w:rsidR="00014C43" w:rsidRPr="003223EC">
        <w:rPr>
          <w:rFonts w:ascii="Times New Roman" w:hAnsi="Times New Roman"/>
          <w:sz w:val="22"/>
          <w:szCs w:val="22"/>
          <w:lang w:eastAsia="zh-CN"/>
        </w:rPr>
        <w:t>200</w:t>
      </w:r>
      <w:r w:rsidR="003223EC" w:rsidRPr="003223EC">
        <w:rPr>
          <w:rFonts w:ascii="Times New Roman" w:hAnsi="Times New Roman"/>
          <w:sz w:val="22"/>
          <w:szCs w:val="22"/>
          <w:lang w:eastAsia="zh-CN"/>
        </w:rPr>
        <w:t>7247</w:t>
      </w:r>
      <w:r w:rsidR="00014C43" w:rsidRPr="003223EC">
        <w:rPr>
          <w:rFonts w:ascii="Times New Roman" w:hAnsi="Times New Roman"/>
          <w:sz w:val="22"/>
          <w:szCs w:val="22"/>
          <w:lang w:eastAsia="zh-CN"/>
        </w:rPr>
        <w:t xml:space="preserve"> (This</w:t>
      </w:r>
      <w:r w:rsidR="00014C43">
        <w:rPr>
          <w:rFonts w:ascii="Times New Roman" w:hAnsi="Times New Roman"/>
          <w:sz w:val="22"/>
          <w:szCs w:val="22"/>
          <w:lang w:eastAsia="zh-CN"/>
        </w:rPr>
        <w:t xml:space="preserve"> </w:t>
      </w:r>
      <w:proofErr w:type="spellStart"/>
      <w:r w:rsidR="00014C43">
        <w:rPr>
          <w:rFonts w:ascii="Times New Roman" w:hAnsi="Times New Roman"/>
          <w:sz w:val="22"/>
          <w:szCs w:val="22"/>
          <w:lang w:eastAsia="zh-CN"/>
        </w:rPr>
        <w:t>Tdoc</w:t>
      </w:r>
      <w:proofErr w:type="spellEnd"/>
      <w:r w:rsidR="00014C43">
        <w:rPr>
          <w:rFonts w:ascii="Times New Roman" w:hAnsi="Times New Roman"/>
          <w:sz w:val="22"/>
          <w:szCs w:val="22"/>
          <w:lang w:eastAsia="zh-CN"/>
        </w:rPr>
        <w:t>, number to be updated) for TS38.211</w:t>
      </w:r>
    </w:p>
    <w:p w14:paraId="118A93D5" w14:textId="44484719" w:rsidR="006F6DED" w:rsidRDefault="006F6DED" w:rsidP="006F6DED">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TP#1-10 proposed by Qualcomm moved to TS38.211</w:t>
      </w:r>
      <w:r w:rsidR="00BE4017">
        <w:rPr>
          <w:rFonts w:ascii="Times New Roman" w:hAnsi="Times New Roman"/>
          <w:sz w:val="22"/>
          <w:szCs w:val="22"/>
          <w:lang w:eastAsia="zh-CN"/>
        </w:rPr>
        <w:t>, with change of wording to match the ENDC cases.</w:t>
      </w:r>
    </w:p>
    <w:p w14:paraId="696FA88E" w14:textId="21B463B0" w:rsidR="009C2041" w:rsidRDefault="009C2041">
      <w:pPr>
        <w:pStyle w:val="BodyText"/>
        <w:spacing w:after="0"/>
        <w:rPr>
          <w:rFonts w:ascii="Times New Roman" w:hAnsi="Times New Roman"/>
          <w:sz w:val="22"/>
          <w:szCs w:val="22"/>
          <w:lang w:eastAsia="zh-CN"/>
        </w:rPr>
      </w:pPr>
    </w:p>
    <w:p w14:paraId="491DD08C" w14:textId="25B6428E" w:rsidR="003223EC" w:rsidRPr="003223EC" w:rsidRDefault="003223EC" w:rsidP="003223EC">
      <w:pPr>
        <w:pStyle w:val="BodyText"/>
        <w:spacing w:after="0"/>
        <w:outlineLvl w:val="3"/>
        <w:rPr>
          <w:rFonts w:ascii="Times New Roman" w:hAnsi="Times New Roman"/>
          <w:b/>
          <w:bCs/>
          <w:sz w:val="22"/>
          <w:szCs w:val="22"/>
          <w:lang w:eastAsia="zh-CN"/>
        </w:rPr>
      </w:pPr>
      <w:r w:rsidRPr="003223EC">
        <w:rPr>
          <w:rFonts w:ascii="Times New Roman" w:hAnsi="Times New Roman"/>
          <w:b/>
          <w:bCs/>
          <w:sz w:val="22"/>
          <w:szCs w:val="22"/>
          <w:highlight w:val="cyan"/>
          <w:lang w:eastAsia="zh-CN"/>
        </w:rPr>
        <w:t>Moderator Proposal</w:t>
      </w:r>
      <w:r w:rsidRPr="003223EC">
        <w:rPr>
          <w:rFonts w:ascii="Times New Roman" w:hAnsi="Times New Roman"/>
          <w:b/>
          <w:bCs/>
          <w:sz w:val="22"/>
          <w:szCs w:val="22"/>
          <w:highlight w:val="cyan"/>
          <w:lang w:eastAsia="zh-CN"/>
        </w:rPr>
        <w:t xml:space="preserve"> (updated)</w:t>
      </w:r>
      <w:r w:rsidRPr="003223EC">
        <w:rPr>
          <w:rFonts w:ascii="Times New Roman" w:hAnsi="Times New Roman"/>
          <w:b/>
          <w:bCs/>
          <w:sz w:val="22"/>
          <w:szCs w:val="22"/>
          <w:highlight w:val="cyan"/>
          <w:lang w:eastAsia="zh-CN"/>
        </w:rPr>
        <w:t>:</w:t>
      </w:r>
    </w:p>
    <w:p w14:paraId="17D65A49" w14:textId="5C763E11" w:rsidR="003223EC" w:rsidRDefault="003223EC" w:rsidP="003223E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Agree to TP#1-</w:t>
      </w:r>
      <w:r w:rsidRPr="003223EC">
        <w:rPr>
          <w:rFonts w:ascii="Times New Roman" w:hAnsi="Times New Roman"/>
          <w:sz w:val="22"/>
          <w:szCs w:val="22"/>
          <w:lang w:eastAsia="zh-CN"/>
        </w:rPr>
        <w:t>1</w:t>
      </w:r>
      <w:r w:rsidRPr="003223EC">
        <w:rPr>
          <w:rFonts w:ascii="Times New Roman" w:hAnsi="Times New Roman"/>
          <w:sz w:val="22"/>
          <w:szCs w:val="22"/>
          <w:lang w:eastAsia="zh-CN"/>
        </w:rPr>
        <w:t>8</w:t>
      </w:r>
      <w:r w:rsidRPr="003223EC">
        <w:rPr>
          <w:rFonts w:ascii="Times New Roman" w:hAnsi="Times New Roman"/>
          <w:sz w:val="22"/>
          <w:szCs w:val="22"/>
          <w:lang w:eastAsia="zh-CN"/>
        </w:rPr>
        <w:t xml:space="preserve"> in R1-200</w:t>
      </w:r>
      <w:r w:rsidRPr="003223EC">
        <w:rPr>
          <w:rFonts w:ascii="Times New Roman" w:hAnsi="Times New Roman"/>
          <w:sz w:val="22"/>
          <w:szCs w:val="22"/>
          <w:lang w:eastAsia="zh-CN"/>
        </w:rPr>
        <w:t>7247</w:t>
      </w:r>
      <w:r w:rsidRPr="003223EC">
        <w:rPr>
          <w:rFonts w:ascii="Times New Roman" w:hAnsi="Times New Roman"/>
          <w:sz w:val="22"/>
          <w:szCs w:val="22"/>
          <w:lang w:eastAsia="zh-CN"/>
        </w:rPr>
        <w:t xml:space="preserve"> (This</w:t>
      </w:r>
      <w:r>
        <w:rPr>
          <w:rFonts w:ascii="Times New Roman" w:hAnsi="Times New Roman"/>
          <w:sz w:val="22"/>
          <w:szCs w:val="22"/>
          <w:lang w:eastAsia="zh-CN"/>
        </w:rPr>
        <w:t xml:space="preserve">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number to be updated) for TS38.211</w:t>
      </w:r>
    </w:p>
    <w:p w14:paraId="15526AAE" w14:textId="77777777" w:rsidR="003223EC" w:rsidRDefault="003223EC" w:rsidP="003223E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TP#1-10 proposed by Qualcomm moved to TS38.211, with change of wording to match the ENDC cases.</w:t>
      </w:r>
    </w:p>
    <w:p w14:paraId="20612038" w14:textId="77777777" w:rsidR="003223EC" w:rsidRDefault="003223EC">
      <w:pPr>
        <w:pStyle w:val="BodyText"/>
        <w:spacing w:after="0"/>
        <w:rPr>
          <w:rFonts w:ascii="Times New Roman" w:hAnsi="Times New Roman"/>
          <w:sz w:val="22"/>
          <w:szCs w:val="22"/>
          <w:lang w:eastAsia="zh-CN"/>
        </w:rPr>
      </w:pPr>
    </w:p>
    <w:p w14:paraId="4114D43D" w14:textId="259E583D" w:rsidR="006F6DED" w:rsidRDefault="006F6DED" w:rsidP="006F6DED">
      <w:pPr>
        <w:pStyle w:val="Heading4"/>
        <w:rPr>
          <w:lang w:eastAsia="zh-CN"/>
        </w:rPr>
      </w:pPr>
      <w:r>
        <w:rPr>
          <w:lang w:eastAsia="zh-CN"/>
        </w:rPr>
        <w:lastRenderedPageBreak/>
        <w:t>#TP1-14</w:t>
      </w:r>
    </w:p>
    <w:tbl>
      <w:tblPr>
        <w:tblStyle w:val="TableGrid"/>
        <w:tblW w:w="9300" w:type="dxa"/>
        <w:tblLayout w:type="fixed"/>
        <w:tblLook w:val="04A0" w:firstRow="1" w:lastRow="0" w:firstColumn="1" w:lastColumn="0" w:noHBand="0" w:noVBand="1"/>
      </w:tblPr>
      <w:tblGrid>
        <w:gridCol w:w="9300"/>
      </w:tblGrid>
      <w:tr w:rsidR="006F6DED" w14:paraId="0DD5D77D" w14:textId="77777777" w:rsidTr="00A972E9">
        <w:tc>
          <w:tcPr>
            <w:tcW w:w="9300" w:type="dxa"/>
            <w:tcBorders>
              <w:top w:val="single" w:sz="4" w:space="0" w:color="auto"/>
              <w:left w:val="single" w:sz="4" w:space="0" w:color="auto"/>
              <w:bottom w:val="single" w:sz="4" w:space="0" w:color="auto"/>
              <w:right w:val="single" w:sz="4" w:space="0" w:color="auto"/>
            </w:tcBorders>
          </w:tcPr>
          <w:p w14:paraId="571F1195" w14:textId="77777777" w:rsidR="006F6DED" w:rsidRDefault="006F6DED" w:rsidP="00A972E9">
            <w:pPr>
              <w:pStyle w:val="Heading3"/>
              <w:spacing w:before="0" w:after="0" w:line="240" w:lineRule="auto"/>
              <w:outlineLvl w:val="2"/>
            </w:pPr>
            <w:r>
              <w:t>4.3.2</w:t>
            </w:r>
            <w:r>
              <w:tab/>
              <w:t>Slots</w:t>
            </w:r>
          </w:p>
          <w:p w14:paraId="5DF270C5" w14:textId="77777777" w:rsidR="006F6DED" w:rsidRDefault="006F6DED" w:rsidP="00A972E9">
            <w:pPr>
              <w:spacing w:before="0" w:after="0" w:line="240" w:lineRule="auto"/>
              <w:jc w:val="left"/>
              <w:rPr>
                <w:i/>
                <w:iCs/>
                <w:color w:val="FF0000"/>
              </w:rPr>
            </w:pPr>
            <w:r>
              <w:rPr>
                <w:i/>
                <w:iCs/>
                <w:color w:val="FF0000"/>
              </w:rPr>
              <w:t>&lt; Unchanged parts are omitted &gt;</w:t>
            </w:r>
          </w:p>
          <w:p w14:paraId="38DD2822" w14:textId="5506A88E" w:rsidR="006F6DED" w:rsidRDefault="006F6DED" w:rsidP="00A972E9">
            <w:pPr>
              <w:spacing w:before="0" w:after="0" w:line="240" w:lineRule="auto"/>
            </w:pPr>
            <w:r>
              <w:t xml:space="preserve">A UE not capable of full-duplex communication and not supporting simultaneous transmission and reception as defined by parameter </w:t>
            </w:r>
            <w:proofErr w:type="spellStart"/>
            <w:r>
              <w:rPr>
                <w:i/>
              </w:rPr>
              <w:t>simultaneousRxTxInterBandENDC</w:t>
            </w:r>
            <w:proofErr w:type="spellEnd"/>
            <w:r>
              <w:rPr>
                <w:i/>
              </w:rPr>
              <w:t xml:space="preserve">, </w:t>
            </w:r>
            <w:proofErr w:type="spellStart"/>
            <w:r>
              <w:rPr>
                <w:i/>
              </w:rPr>
              <w:t>simultaneousRxTxInterBandCA</w:t>
            </w:r>
            <w:proofErr w:type="spellEnd"/>
            <w:r>
              <w:rPr>
                <w:i/>
              </w:rPr>
              <w:t xml:space="preserve"> or </w:t>
            </w:r>
            <w:proofErr w:type="spellStart"/>
            <w:r>
              <w:rPr>
                <w:i/>
              </w:rPr>
              <w:t>simultaneousRxTxSUL</w:t>
            </w:r>
            <w:proofErr w:type="spellEnd"/>
            <w:r>
              <w:t xml:space="preserve"> [10, TS 38.306] among all cells within a group of cells is not expected to transmit in the uplink in one cell within the group of cells earlier than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oMath>
            <w:r>
              <w:t xml:space="preserve"> is given by Table 4.3.2-3. </w:t>
            </w:r>
          </w:p>
          <w:p w14:paraId="17596FC7" w14:textId="7B7D224E" w:rsidR="006F6DED" w:rsidRDefault="006F6DED" w:rsidP="00A972E9">
            <w:pPr>
              <w:spacing w:before="0" w:after="0" w:line="240" w:lineRule="auto"/>
            </w:pPr>
            <w:r>
              <w:t xml:space="preserve">A UE not capable of full-duplex communication and not supporting simultaneous transmission and reception as defined by parameter </w:t>
            </w:r>
            <w:proofErr w:type="spellStart"/>
            <w:r>
              <w:rPr>
                <w:i/>
              </w:rPr>
              <w:t>simultaneousRxTxInterBandENDC</w:t>
            </w:r>
            <w:proofErr w:type="spellEnd"/>
            <w:r>
              <w:t xml:space="preserve">, </w:t>
            </w:r>
            <w:proofErr w:type="spellStart"/>
            <w:r>
              <w:rPr>
                <w:i/>
              </w:rPr>
              <w:t>simultaneousRxTxInterBandCA</w:t>
            </w:r>
            <w:proofErr w:type="spellEnd"/>
            <w:r>
              <w:t xml:space="preserve"> </w:t>
            </w:r>
            <w:r>
              <w:rPr>
                <w:i/>
              </w:rPr>
              <w:t xml:space="preserve">or </w:t>
            </w:r>
            <w:proofErr w:type="spellStart"/>
            <w:r>
              <w:rPr>
                <w:i/>
              </w:rPr>
              <w:t>simultaneousRxTxSUL</w:t>
            </w:r>
            <w:proofErr w:type="spellEnd"/>
            <w:r>
              <w:t xml:space="preserve"> [10, TS 38.306] among all cells within a group of cells is not expected to receive in the downlink in one cell within the group of cells earlier than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oMath>
            <w:r>
              <w:t xml:space="preserve"> is given by Table 4.3.2-3.</w:t>
            </w:r>
          </w:p>
          <w:p w14:paraId="2191FBF7" w14:textId="6BB73F6E" w:rsidR="006F6DED" w:rsidRDefault="006F6DED" w:rsidP="006F6DED">
            <w:pPr>
              <w:spacing w:before="0" w:after="0" w:line="240" w:lineRule="auto"/>
              <w:rPr>
                <w:color w:val="FF0000"/>
                <w:u w:val="single"/>
              </w:rPr>
            </w:pPr>
            <w:r>
              <w:rPr>
                <w:color w:val="FF0000"/>
                <w:u w:val="single"/>
              </w:rPr>
              <w:t xml:space="preserve">For DAPS HO operation, a UE not capable of full-duplex communication is not expected to transmit in the uplink to a cell earlier than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Rx-Tx</m:t>
                  </m:r>
                </m:sub>
              </m:sSub>
              <m:sSub>
                <m:sSubPr>
                  <m:ctrlPr>
                    <w:rPr>
                      <w:rFonts w:ascii="Cambria Math" w:hAnsi="Cambria Math"/>
                      <w:i/>
                      <w:color w:val="FF0000"/>
                      <w:u w:val="single"/>
                    </w:rPr>
                  </m:ctrlPr>
                </m:sSubPr>
                <m:e>
                  <m:r>
                    <w:rPr>
                      <w:rFonts w:ascii="Cambria Math" w:hAnsi="Cambria Math"/>
                      <w:color w:val="FF0000"/>
                      <w:u w:val="single"/>
                    </w:rPr>
                    <m:t>T</m:t>
                  </m:r>
                </m:e>
                <m:sub>
                  <m:r>
                    <m:rPr>
                      <m:nor/>
                    </m:rPr>
                    <w:rPr>
                      <w:color w:val="FF0000"/>
                      <w:u w:val="single"/>
                    </w:rPr>
                    <m:t>c</m:t>
                  </m:r>
                </m:sub>
              </m:sSub>
            </m:oMath>
            <w:r>
              <w:rPr>
                <w:color w:val="FF0000"/>
                <w:u w:val="single"/>
              </w:rPr>
              <w:t xml:space="preserve"> after the end of the last received downlink symbol </w:t>
            </w:r>
            <w:r w:rsidR="00BE4017" w:rsidRPr="00BE4017">
              <w:rPr>
                <w:color w:val="0070C0"/>
                <w:u w:val="single"/>
              </w:rPr>
              <w:t xml:space="preserve">in the same or different cell </w:t>
            </w:r>
            <w:r w:rsidRPr="00C349BB">
              <w:rPr>
                <w:strike/>
                <w:color w:val="0070C0"/>
                <w:u w:val="single"/>
              </w:rPr>
              <w:t>in the other cell</w:t>
            </w:r>
            <w:r>
              <w:rPr>
                <w:color w:val="FF0000"/>
                <w:u w:val="single"/>
              </w:rPr>
              <w:t xml:space="preserve"> where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Rx-Tx</m:t>
                  </m:r>
                </m:sub>
              </m:sSub>
            </m:oMath>
            <w:r>
              <w:rPr>
                <w:color w:val="FF0000"/>
                <w:u w:val="single"/>
              </w:rPr>
              <w:t xml:space="preserve"> is given by Table 4.3.2-3 in TS 38.211. </w:t>
            </w:r>
          </w:p>
          <w:p w14:paraId="787BE47B" w14:textId="422291D9" w:rsidR="006F6DED" w:rsidRDefault="00A97B26" w:rsidP="006F6DED">
            <w:pPr>
              <w:spacing w:before="0" w:after="0" w:line="240" w:lineRule="auto"/>
              <w:rPr>
                <w:color w:val="FF0000"/>
                <w:u w:val="single"/>
              </w:rPr>
            </w:pPr>
            <w:r>
              <w:rPr>
                <w:color w:val="FF0000"/>
                <w:u w:val="single"/>
              </w:rPr>
              <w:t xml:space="preserve">For DAPS HO operation, </w:t>
            </w:r>
            <w:r w:rsidR="006F6DED">
              <w:rPr>
                <w:color w:val="FF0000"/>
                <w:u w:val="single"/>
              </w:rPr>
              <w:t xml:space="preserve">A UE not capable of full-duplex communication is not expected to receive in the downlink from a cell earlier than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Tx-Rx</m:t>
                  </m:r>
                </m:sub>
              </m:sSub>
              <m:sSub>
                <m:sSubPr>
                  <m:ctrlPr>
                    <w:rPr>
                      <w:rFonts w:ascii="Cambria Math" w:hAnsi="Cambria Math"/>
                      <w:i/>
                      <w:color w:val="FF0000"/>
                      <w:u w:val="single"/>
                    </w:rPr>
                  </m:ctrlPr>
                </m:sSubPr>
                <m:e>
                  <m:r>
                    <w:rPr>
                      <w:rFonts w:ascii="Cambria Math" w:hAnsi="Cambria Math"/>
                      <w:color w:val="FF0000"/>
                      <w:u w:val="single"/>
                    </w:rPr>
                    <m:t>T</m:t>
                  </m:r>
                </m:e>
                <m:sub>
                  <m:r>
                    <m:rPr>
                      <m:nor/>
                    </m:rPr>
                    <w:rPr>
                      <w:color w:val="FF0000"/>
                      <w:u w:val="single"/>
                    </w:rPr>
                    <m:t>c</m:t>
                  </m:r>
                </m:sub>
              </m:sSub>
            </m:oMath>
            <w:r w:rsidR="006F6DED">
              <w:rPr>
                <w:color w:val="FF0000"/>
                <w:u w:val="single"/>
              </w:rPr>
              <w:t xml:space="preserve"> after the end of the last transmitted uplink symbol </w:t>
            </w:r>
            <w:r w:rsidR="00551745" w:rsidRPr="00BE4017">
              <w:rPr>
                <w:color w:val="0070C0"/>
                <w:u w:val="single"/>
              </w:rPr>
              <w:t xml:space="preserve">in the same or different cell </w:t>
            </w:r>
            <w:r w:rsidR="00551745" w:rsidRPr="00C349BB">
              <w:rPr>
                <w:strike/>
                <w:color w:val="0070C0"/>
                <w:u w:val="single"/>
              </w:rPr>
              <w:t>in the other cell</w:t>
            </w:r>
            <w:r w:rsidR="00551745">
              <w:rPr>
                <w:color w:val="FF0000"/>
                <w:u w:val="single"/>
              </w:rPr>
              <w:t xml:space="preserve"> </w:t>
            </w:r>
            <w:r w:rsidR="006F6DED">
              <w:rPr>
                <w:color w:val="FF0000"/>
                <w:u w:val="single"/>
              </w:rPr>
              <w:t xml:space="preserve">where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Tx-Rx</m:t>
                  </m:r>
                </m:sub>
              </m:sSub>
            </m:oMath>
            <w:r w:rsidR="006F6DED">
              <w:rPr>
                <w:color w:val="FF0000"/>
                <w:u w:val="single"/>
              </w:rPr>
              <w:t xml:space="preserve"> is given by Table 4.3.2-3 in TS 38.211.</w:t>
            </w:r>
          </w:p>
          <w:p w14:paraId="5D21ED73" w14:textId="77777777" w:rsidR="006F6DED" w:rsidRDefault="006F6DED" w:rsidP="00A972E9">
            <w:pPr>
              <w:spacing w:before="0" w:after="0" w:line="240" w:lineRule="auto"/>
            </w:pPr>
            <w:r>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Rx-Tx</m:t>
                  </m:r>
                </m:sub>
              </m:sSub>
            </m:oMath>
            <w:r>
              <w:t xml:space="preserve"> is given by Table 4.3.2-3. </w:t>
            </w:r>
          </w:p>
          <w:p w14:paraId="799F2B8B" w14:textId="77777777" w:rsidR="006F6DED" w:rsidRDefault="006F6DED" w:rsidP="00A972E9">
            <w:pPr>
              <w:spacing w:before="0" w:after="0" w:line="240" w:lineRule="auto"/>
            </w:pPr>
            <w:r>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Tx-Rx</m:t>
                  </m:r>
                </m:sub>
              </m:sSub>
            </m:oMath>
            <w:r>
              <w:t xml:space="preserve"> is given by Table 4.3.2-3.</w:t>
            </w:r>
          </w:p>
          <w:p w14:paraId="6A565A5F" w14:textId="77777777" w:rsidR="006F6DED" w:rsidRDefault="006F6DED" w:rsidP="00A972E9">
            <w:pPr>
              <w:spacing w:before="0" w:after="0" w:line="240" w:lineRule="auto"/>
              <w:jc w:val="left"/>
              <w:rPr>
                <w:i/>
                <w:iCs/>
                <w:color w:val="FF0000"/>
              </w:rPr>
            </w:pPr>
            <w:r>
              <w:rPr>
                <w:i/>
                <w:iCs/>
                <w:color w:val="FF0000"/>
              </w:rPr>
              <w:t>&lt; Unchanged parts are omitted &gt;</w:t>
            </w:r>
          </w:p>
        </w:tc>
      </w:tr>
    </w:tbl>
    <w:p w14:paraId="5FB89C3E" w14:textId="77777777" w:rsidR="006F6DED" w:rsidRDefault="006F6DED" w:rsidP="006F6DED">
      <w:pPr>
        <w:pStyle w:val="BodyText"/>
        <w:spacing w:after="0"/>
        <w:rPr>
          <w:rFonts w:ascii="Times New Roman" w:hAnsi="Times New Roman"/>
          <w:sz w:val="22"/>
          <w:szCs w:val="22"/>
          <w:lang w:eastAsia="zh-CN"/>
        </w:rPr>
      </w:pPr>
    </w:p>
    <w:p w14:paraId="3693B1BC" w14:textId="5B164A98" w:rsidR="009C2041" w:rsidRDefault="009C2041">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C20003" w14:paraId="36C37A09" w14:textId="77777777" w:rsidTr="00BE1084">
        <w:trPr>
          <w:trHeight w:val="92"/>
        </w:trPr>
        <w:tc>
          <w:tcPr>
            <w:tcW w:w="1885" w:type="dxa"/>
            <w:shd w:val="clear" w:color="auto" w:fill="FFE599" w:themeFill="accent4" w:themeFillTint="66"/>
            <w:tcMar>
              <w:top w:w="0" w:type="dxa"/>
              <w:left w:w="108" w:type="dxa"/>
              <w:bottom w:w="0" w:type="dxa"/>
              <w:right w:w="108" w:type="dxa"/>
            </w:tcMar>
          </w:tcPr>
          <w:p w14:paraId="4D008AF7" w14:textId="77777777" w:rsidR="00C20003" w:rsidRDefault="00C20003" w:rsidP="00A972E9">
            <w:pPr>
              <w:spacing w:after="0"/>
              <w:rPr>
                <w:b/>
                <w:bCs/>
                <w:lang w:eastAsia="ko-KR"/>
              </w:rPr>
            </w:pPr>
            <w:r>
              <w:t> </w:t>
            </w:r>
            <w:r>
              <w:rPr>
                <w:b/>
                <w:bCs/>
              </w:rPr>
              <w:t>Company</w:t>
            </w:r>
          </w:p>
        </w:tc>
        <w:tc>
          <w:tcPr>
            <w:tcW w:w="7920" w:type="dxa"/>
            <w:shd w:val="clear" w:color="auto" w:fill="FFE599" w:themeFill="accent4" w:themeFillTint="66"/>
          </w:tcPr>
          <w:p w14:paraId="28E00F9B" w14:textId="77777777" w:rsidR="00C20003" w:rsidRDefault="00C20003" w:rsidP="00A972E9">
            <w:pPr>
              <w:spacing w:after="0"/>
              <w:rPr>
                <w:b/>
                <w:bCs/>
              </w:rPr>
            </w:pPr>
            <w:r>
              <w:rPr>
                <w:b/>
                <w:bCs/>
              </w:rPr>
              <w:t>Comments on Moderator proposal</w:t>
            </w:r>
          </w:p>
        </w:tc>
      </w:tr>
      <w:tr w:rsidR="00C20003" w14:paraId="14BBBBDC" w14:textId="77777777" w:rsidTr="00A972E9">
        <w:trPr>
          <w:trHeight w:val="209"/>
        </w:trPr>
        <w:tc>
          <w:tcPr>
            <w:tcW w:w="1885" w:type="dxa"/>
            <w:tcMar>
              <w:top w:w="0" w:type="dxa"/>
              <w:left w:w="108" w:type="dxa"/>
              <w:bottom w:w="0" w:type="dxa"/>
              <w:right w:w="108" w:type="dxa"/>
            </w:tcMar>
          </w:tcPr>
          <w:p w14:paraId="042D851D" w14:textId="677AE3E4" w:rsidR="00C20003" w:rsidRDefault="00972FDA" w:rsidP="00A972E9">
            <w:pPr>
              <w:spacing w:after="0"/>
              <w:rPr>
                <w:lang w:eastAsia="zh-CN"/>
              </w:rPr>
            </w:pPr>
            <w:r>
              <w:rPr>
                <w:lang w:eastAsia="zh-CN"/>
              </w:rPr>
              <w:t>Ericsson</w:t>
            </w:r>
          </w:p>
        </w:tc>
        <w:tc>
          <w:tcPr>
            <w:tcW w:w="7920" w:type="dxa"/>
          </w:tcPr>
          <w:p w14:paraId="70859AFC" w14:textId="4761208D" w:rsidR="00972FDA" w:rsidRDefault="00972FDA" w:rsidP="00972FDA">
            <w:pPr>
              <w:overflowPunct/>
              <w:autoSpaceDE/>
              <w:autoSpaceDN/>
              <w:adjustRightInd/>
              <w:spacing w:after="0"/>
              <w:textAlignment w:val="auto"/>
              <w:rPr>
                <w:lang w:eastAsia="zh-CN"/>
              </w:rPr>
            </w:pPr>
            <w:r>
              <w:rPr>
                <w:lang w:eastAsia="zh-CN"/>
              </w:rPr>
              <w:t>We do not see that the TP is needed. 38.211 already states “</w:t>
            </w:r>
            <w:r w:rsidRPr="001821C5">
              <w:rPr>
                <w:lang w:eastAsia="zh-CN"/>
              </w:rPr>
              <w:t>A UE not capable of full-duplex communication and not supporting simultaneous transmission and reception</w:t>
            </w:r>
            <w:r>
              <w:rPr>
                <w:lang w:eastAsia="zh-CN"/>
              </w:rPr>
              <w:t>…</w:t>
            </w:r>
            <w:r>
              <w:t xml:space="preserve"> among all cells within a group of cells</w:t>
            </w:r>
            <w:r>
              <w:rPr>
                <w:lang w:eastAsia="zh-CN"/>
              </w:rPr>
              <w:t xml:space="preserve">”. This applies also to DAPS, without explicitly mentioning. </w:t>
            </w:r>
          </w:p>
          <w:p w14:paraId="5097AABC" w14:textId="77777777" w:rsidR="00972FDA" w:rsidRDefault="00972FDA" w:rsidP="00972FDA">
            <w:pPr>
              <w:overflowPunct/>
              <w:autoSpaceDE/>
              <w:autoSpaceDN/>
              <w:adjustRightInd/>
              <w:spacing w:after="0"/>
              <w:textAlignment w:val="auto"/>
              <w:rPr>
                <w:lang w:eastAsia="zh-CN"/>
              </w:rPr>
            </w:pPr>
          </w:p>
          <w:p w14:paraId="615854D8" w14:textId="657DCB6E" w:rsidR="00C20003" w:rsidRDefault="00972FDA" w:rsidP="00972FDA">
            <w:pPr>
              <w:overflowPunct/>
              <w:autoSpaceDE/>
              <w:autoSpaceDN/>
              <w:adjustRightInd/>
              <w:spacing w:after="0"/>
              <w:textAlignment w:val="auto"/>
              <w:rPr>
                <w:lang w:eastAsia="zh-CN"/>
              </w:rPr>
            </w:pPr>
            <w:r>
              <w:rPr>
                <w:lang w:eastAsia="zh-CN"/>
              </w:rPr>
              <w:t>Why do companies think that the current text in 38.211 does not apply to DAPS?</w:t>
            </w:r>
          </w:p>
        </w:tc>
      </w:tr>
      <w:tr w:rsidR="004F0A90" w14:paraId="26195C31" w14:textId="77777777" w:rsidTr="00A972E9">
        <w:trPr>
          <w:trHeight w:val="209"/>
        </w:trPr>
        <w:tc>
          <w:tcPr>
            <w:tcW w:w="1885" w:type="dxa"/>
            <w:tcMar>
              <w:top w:w="0" w:type="dxa"/>
              <w:left w:w="108" w:type="dxa"/>
              <w:bottom w:w="0" w:type="dxa"/>
              <w:right w:w="108" w:type="dxa"/>
            </w:tcMar>
          </w:tcPr>
          <w:p w14:paraId="01D10326" w14:textId="39465637" w:rsidR="004F0A90" w:rsidRDefault="004F0A90" w:rsidP="00A972E9">
            <w:pPr>
              <w:spacing w:after="0"/>
              <w:rPr>
                <w:lang w:eastAsia="zh-CN"/>
              </w:rPr>
            </w:pPr>
            <w:r>
              <w:rPr>
                <w:lang w:eastAsia="zh-CN"/>
              </w:rPr>
              <w:t>Qualcomm</w:t>
            </w:r>
          </w:p>
        </w:tc>
        <w:tc>
          <w:tcPr>
            <w:tcW w:w="7920" w:type="dxa"/>
          </w:tcPr>
          <w:p w14:paraId="226D312C" w14:textId="4434FBBB" w:rsidR="004F0A90" w:rsidRDefault="00C7174F" w:rsidP="00972FDA">
            <w:pPr>
              <w:overflowPunct/>
              <w:autoSpaceDE/>
              <w:autoSpaceDN/>
              <w:adjustRightInd/>
              <w:spacing w:after="0"/>
              <w:textAlignment w:val="auto"/>
              <w:rPr>
                <w:lang w:eastAsia="zh-CN"/>
              </w:rPr>
            </w:pPr>
            <w:r>
              <w:rPr>
                <w:lang w:eastAsia="zh-CN"/>
              </w:rPr>
              <w:t xml:space="preserve">We made </w:t>
            </w:r>
            <w:r w:rsidRPr="0060396C">
              <w:rPr>
                <w:color w:val="00B050"/>
                <w:u w:val="single"/>
                <w:lang w:eastAsia="zh-CN"/>
              </w:rPr>
              <w:t>update</w:t>
            </w:r>
            <w:r>
              <w:rPr>
                <w:lang w:eastAsia="zh-CN"/>
              </w:rPr>
              <w:t xml:space="preserve"> to TP1-1</w:t>
            </w:r>
            <w:r w:rsidR="00B7715C">
              <w:rPr>
                <w:lang w:eastAsia="zh-CN"/>
              </w:rPr>
              <w:t>4 in the TP1-1</w:t>
            </w:r>
            <w:r w:rsidR="009A510B">
              <w:rPr>
                <w:lang w:eastAsia="zh-CN"/>
              </w:rPr>
              <w:t>8</w:t>
            </w:r>
            <w:r w:rsidR="00B7715C">
              <w:rPr>
                <w:lang w:eastAsia="zh-CN"/>
              </w:rPr>
              <w:t xml:space="preserve"> below. The reason to remove “</w:t>
            </w:r>
            <w:r w:rsidR="00B7715C" w:rsidRPr="00B7715C">
              <w:rPr>
                <w:color w:val="00B050"/>
                <w:lang w:eastAsia="zh-CN"/>
              </w:rPr>
              <w:t>same or</w:t>
            </w:r>
            <w:r w:rsidR="00B7715C">
              <w:rPr>
                <w:lang w:eastAsia="zh-CN"/>
              </w:rPr>
              <w:t xml:space="preserve">” </w:t>
            </w:r>
            <w:r w:rsidR="00885C30">
              <w:rPr>
                <w:lang w:eastAsia="zh-CN"/>
              </w:rPr>
              <w:t xml:space="preserve">is that the Tx-Rx </w:t>
            </w:r>
            <w:r w:rsidR="003F088E">
              <w:rPr>
                <w:lang w:eastAsia="zh-CN"/>
              </w:rPr>
              <w:t>in the same cell is actually defined in the last 2 paragraphs of the TP:</w:t>
            </w:r>
          </w:p>
          <w:p w14:paraId="10CE41F6" w14:textId="53C53962" w:rsidR="003F088E" w:rsidRDefault="003F088E" w:rsidP="00972FDA">
            <w:pPr>
              <w:overflowPunct/>
              <w:autoSpaceDE/>
              <w:autoSpaceDN/>
              <w:adjustRightInd/>
              <w:spacing w:after="0"/>
              <w:textAlignment w:val="auto"/>
              <w:rPr>
                <w:lang w:eastAsia="zh-CN"/>
              </w:rPr>
            </w:pPr>
          </w:p>
          <w:p w14:paraId="0E542BB0" w14:textId="77777777" w:rsidR="003F088E" w:rsidRDefault="003F088E" w:rsidP="003F088E">
            <w:pPr>
              <w:spacing w:after="0" w:line="240" w:lineRule="auto"/>
            </w:pPr>
            <w:r>
              <w:rPr>
                <w:lang w:eastAsia="zh-CN"/>
              </w:rPr>
              <w:t>“</w:t>
            </w:r>
            <w:r>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Rx-Tx</m:t>
                  </m:r>
                </m:sub>
              </m:sSub>
            </m:oMath>
            <w:r>
              <w:t xml:space="preserve"> is given by Table 4.3.2-3. </w:t>
            </w:r>
          </w:p>
          <w:p w14:paraId="50373539" w14:textId="2E064081" w:rsidR="003F088E" w:rsidRDefault="003F088E" w:rsidP="003F088E">
            <w:pPr>
              <w:spacing w:after="0" w:line="240" w:lineRule="auto"/>
            </w:pPr>
            <w:r>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Tx-Rx</m:t>
                  </m:r>
                </m:sub>
              </m:sSub>
            </m:oMath>
            <w:r>
              <w:t xml:space="preserve"> is given by Table 4.3.2-3.</w:t>
            </w:r>
            <w:r>
              <w:rPr>
                <w:lang w:eastAsia="zh-CN"/>
              </w:rPr>
              <w:t>”</w:t>
            </w:r>
          </w:p>
          <w:p w14:paraId="02FFEEF9" w14:textId="40E552D4" w:rsidR="004F0A90" w:rsidRDefault="004F0A90" w:rsidP="00972FDA">
            <w:pPr>
              <w:overflowPunct/>
              <w:autoSpaceDE/>
              <w:autoSpaceDN/>
              <w:adjustRightInd/>
              <w:spacing w:after="0"/>
              <w:textAlignment w:val="auto"/>
              <w:rPr>
                <w:lang w:eastAsia="zh-CN"/>
              </w:rPr>
            </w:pPr>
          </w:p>
          <w:p w14:paraId="36D8C273" w14:textId="687D1A1F" w:rsidR="00CB2981" w:rsidRDefault="00846FBD" w:rsidP="00972FDA">
            <w:pPr>
              <w:overflowPunct/>
              <w:autoSpaceDE/>
              <w:autoSpaceDN/>
              <w:adjustRightInd/>
              <w:spacing w:after="0"/>
              <w:textAlignment w:val="auto"/>
              <w:rPr>
                <w:lang w:eastAsia="zh-CN"/>
              </w:rPr>
            </w:pPr>
            <w:r>
              <w:rPr>
                <w:lang w:eastAsia="zh-CN"/>
              </w:rPr>
              <w:t xml:space="preserve">In reply to the question from </w:t>
            </w:r>
            <w:r w:rsidR="00EB2F60">
              <w:rPr>
                <w:lang w:eastAsia="zh-CN"/>
              </w:rPr>
              <w:t>Ericsson, th</w:t>
            </w:r>
            <w:r w:rsidR="003C39D8">
              <w:rPr>
                <w:lang w:eastAsia="zh-CN"/>
              </w:rPr>
              <w:t>e</w:t>
            </w:r>
            <w:r w:rsidR="006A091A">
              <w:rPr>
                <w:lang w:eastAsia="zh-CN"/>
              </w:rPr>
              <w:t xml:space="preserve"> </w:t>
            </w:r>
            <w:r w:rsidR="006A091A" w:rsidRPr="006A091A">
              <w:rPr>
                <w:color w:val="FF0000"/>
                <w:highlight w:val="yellow"/>
                <w:lang w:eastAsia="zh-CN"/>
              </w:rPr>
              <w:t>parameter</w:t>
            </w:r>
            <w:r w:rsidR="006A091A" w:rsidRPr="006A091A">
              <w:rPr>
                <w:color w:val="FF0000"/>
                <w:lang w:eastAsia="zh-CN"/>
              </w:rPr>
              <w:t xml:space="preserve"> </w:t>
            </w:r>
            <w:r w:rsidR="006A091A">
              <w:rPr>
                <w:lang w:eastAsia="zh-CN"/>
              </w:rPr>
              <w:t>in the quoted sentence</w:t>
            </w:r>
            <w:r w:rsidR="003C39D8">
              <w:rPr>
                <w:lang w:eastAsia="zh-CN"/>
              </w:rPr>
              <w:t xml:space="preserve"> </w:t>
            </w:r>
            <w:r w:rsidR="00CB2981">
              <w:rPr>
                <w:lang w:eastAsia="zh-CN"/>
              </w:rPr>
              <w:t xml:space="preserve">(copied again below) </w:t>
            </w:r>
            <w:r w:rsidR="00C91F77">
              <w:rPr>
                <w:lang w:eastAsia="zh-CN"/>
              </w:rPr>
              <w:t xml:space="preserve">is only applicable to </w:t>
            </w:r>
            <w:r w:rsidR="00CB2981">
              <w:rPr>
                <w:lang w:eastAsia="zh-CN"/>
              </w:rPr>
              <w:t>END</w:t>
            </w:r>
            <w:r w:rsidR="0008617D">
              <w:rPr>
                <w:lang w:eastAsia="zh-CN"/>
              </w:rPr>
              <w:t>C</w:t>
            </w:r>
            <w:r w:rsidR="00CB2981">
              <w:rPr>
                <w:lang w:eastAsia="zh-CN"/>
              </w:rPr>
              <w:t>, CA and SUL</w:t>
            </w:r>
            <w:r w:rsidR="0008617D">
              <w:rPr>
                <w:lang w:eastAsia="zh-CN"/>
              </w:rPr>
              <w:t xml:space="preserve"> cases</w:t>
            </w:r>
            <w:r w:rsidR="00CB2981">
              <w:rPr>
                <w:lang w:eastAsia="zh-CN"/>
              </w:rPr>
              <w:t xml:space="preserve">. </w:t>
            </w:r>
            <w:r w:rsidR="0008617D">
              <w:rPr>
                <w:lang w:eastAsia="zh-CN"/>
              </w:rPr>
              <w:t xml:space="preserve">DAPS capable UEs do not necessarily support </w:t>
            </w:r>
            <w:r w:rsidR="00A4497B">
              <w:rPr>
                <w:lang w:eastAsia="zh-CN"/>
              </w:rPr>
              <w:t>those cases.</w:t>
            </w:r>
          </w:p>
          <w:p w14:paraId="38A7712C" w14:textId="05700E14" w:rsidR="003F088E" w:rsidRDefault="003C39D8" w:rsidP="00972FDA">
            <w:pPr>
              <w:overflowPunct/>
              <w:autoSpaceDE/>
              <w:autoSpaceDN/>
              <w:adjustRightInd/>
              <w:spacing w:after="0"/>
              <w:textAlignment w:val="auto"/>
              <w:rPr>
                <w:lang w:eastAsia="zh-CN"/>
              </w:rPr>
            </w:pPr>
            <w:r>
              <w:rPr>
                <w:lang w:eastAsia="zh-CN"/>
              </w:rPr>
              <w:t xml:space="preserve"> </w:t>
            </w:r>
            <w:r w:rsidR="008609E4">
              <w:rPr>
                <w:lang w:eastAsia="zh-CN"/>
              </w:rPr>
              <w:t xml:space="preserve"> </w:t>
            </w:r>
            <w:r w:rsidR="00EB2F60">
              <w:rPr>
                <w:lang w:eastAsia="zh-CN"/>
              </w:rPr>
              <w:t xml:space="preserve"> </w:t>
            </w:r>
          </w:p>
          <w:p w14:paraId="4A728306" w14:textId="2E4AD3D9" w:rsidR="004F0A90" w:rsidRDefault="004F0A90" w:rsidP="00972FDA">
            <w:pPr>
              <w:overflowPunct/>
              <w:autoSpaceDE/>
              <w:autoSpaceDN/>
              <w:adjustRightInd/>
              <w:spacing w:after="0"/>
              <w:textAlignment w:val="auto"/>
              <w:rPr>
                <w:lang w:eastAsia="zh-CN"/>
              </w:rPr>
            </w:pPr>
            <w:r>
              <w:rPr>
                <w:lang w:eastAsia="zh-CN"/>
              </w:rPr>
              <w:t>“</w:t>
            </w:r>
            <w:r>
              <w:t xml:space="preserve">A UE not capable of full-duplex communication and not supporting simultaneous transmission and reception as defined by parameter </w:t>
            </w:r>
            <w:proofErr w:type="spellStart"/>
            <w:r w:rsidRPr="00C7174F">
              <w:rPr>
                <w:i/>
                <w:color w:val="FF0000"/>
                <w:highlight w:val="yellow"/>
              </w:rPr>
              <w:t>simultaneousRxTxInterBandENDC</w:t>
            </w:r>
            <w:proofErr w:type="spellEnd"/>
            <w:r w:rsidRPr="00C7174F">
              <w:rPr>
                <w:i/>
                <w:color w:val="FF0000"/>
                <w:highlight w:val="yellow"/>
              </w:rPr>
              <w:t xml:space="preserve">, </w:t>
            </w:r>
            <w:proofErr w:type="spellStart"/>
            <w:r w:rsidRPr="00C7174F">
              <w:rPr>
                <w:i/>
                <w:color w:val="FF0000"/>
                <w:highlight w:val="yellow"/>
              </w:rPr>
              <w:t>simultaneousRxTxInterBandCA</w:t>
            </w:r>
            <w:proofErr w:type="spellEnd"/>
            <w:r w:rsidRPr="00C7174F">
              <w:rPr>
                <w:i/>
                <w:color w:val="FF0000"/>
                <w:highlight w:val="yellow"/>
              </w:rPr>
              <w:t xml:space="preserve"> or </w:t>
            </w:r>
            <w:proofErr w:type="spellStart"/>
            <w:r w:rsidRPr="00C7174F">
              <w:rPr>
                <w:i/>
                <w:color w:val="FF0000"/>
                <w:highlight w:val="yellow"/>
              </w:rPr>
              <w:t>simultaneousRxTxSUL</w:t>
            </w:r>
            <w:proofErr w:type="spellEnd"/>
            <w:r w:rsidRPr="00C7174F">
              <w:rPr>
                <w:color w:val="FF0000"/>
                <w:highlight w:val="yellow"/>
              </w:rPr>
              <w:t xml:space="preserve"> [10, TS 38.306]</w:t>
            </w:r>
            <w:r>
              <w:t xml:space="preserve"> among all cells</w:t>
            </w:r>
            <w:r>
              <w:rPr>
                <w:lang w:eastAsia="zh-CN"/>
              </w:rPr>
              <w:t>”</w:t>
            </w:r>
          </w:p>
        </w:tc>
      </w:tr>
      <w:tr w:rsidR="009E17F3" w14:paraId="6E00EF98" w14:textId="77777777" w:rsidTr="00A972E9">
        <w:trPr>
          <w:trHeight w:val="209"/>
        </w:trPr>
        <w:tc>
          <w:tcPr>
            <w:tcW w:w="1885" w:type="dxa"/>
            <w:tcMar>
              <w:top w:w="0" w:type="dxa"/>
              <w:left w:w="108" w:type="dxa"/>
              <w:bottom w:w="0" w:type="dxa"/>
              <w:right w:w="108" w:type="dxa"/>
            </w:tcMar>
          </w:tcPr>
          <w:p w14:paraId="1CF154F7" w14:textId="268BB368" w:rsidR="009E17F3" w:rsidRDefault="009E17F3" w:rsidP="00A972E9">
            <w:pPr>
              <w:spacing w:after="0"/>
              <w:rPr>
                <w:lang w:eastAsia="zh-CN"/>
              </w:rPr>
            </w:pPr>
            <w:r>
              <w:rPr>
                <w:lang w:eastAsia="zh-CN"/>
              </w:rPr>
              <w:t>Nokia</w:t>
            </w:r>
          </w:p>
        </w:tc>
        <w:tc>
          <w:tcPr>
            <w:tcW w:w="7920" w:type="dxa"/>
          </w:tcPr>
          <w:p w14:paraId="71553C8D" w14:textId="1F74608C" w:rsidR="009E17F3" w:rsidRDefault="009E17F3" w:rsidP="00972FDA">
            <w:pPr>
              <w:overflowPunct/>
              <w:autoSpaceDE/>
              <w:autoSpaceDN/>
              <w:adjustRightInd/>
              <w:spacing w:after="0"/>
              <w:textAlignment w:val="auto"/>
              <w:rPr>
                <w:lang w:eastAsia="zh-CN"/>
              </w:rPr>
            </w:pPr>
            <w:r>
              <w:rPr>
                <w:lang w:eastAsia="zh-CN"/>
              </w:rPr>
              <w:t>We are OK with the text of TP#1-1</w:t>
            </w:r>
            <w:r w:rsidR="003E36DE">
              <w:rPr>
                <w:lang w:eastAsia="zh-CN"/>
              </w:rPr>
              <w:t>8</w:t>
            </w:r>
            <w:r>
              <w:rPr>
                <w:lang w:eastAsia="zh-CN"/>
              </w:rPr>
              <w:t xml:space="preserve">, while TP1#1-14 text would be also OK. A note that it might be good to leave the exact placement of the text in section 4.3.2 to the specification editor.  </w:t>
            </w:r>
          </w:p>
        </w:tc>
      </w:tr>
      <w:tr w:rsidR="00281AA8" w14:paraId="2EAF42E3" w14:textId="77777777" w:rsidTr="00A972E9">
        <w:trPr>
          <w:trHeight w:val="209"/>
        </w:trPr>
        <w:tc>
          <w:tcPr>
            <w:tcW w:w="1885" w:type="dxa"/>
            <w:tcMar>
              <w:top w:w="0" w:type="dxa"/>
              <w:left w:w="108" w:type="dxa"/>
              <w:bottom w:w="0" w:type="dxa"/>
              <w:right w:w="108" w:type="dxa"/>
            </w:tcMar>
          </w:tcPr>
          <w:p w14:paraId="50325B93" w14:textId="527FE96C" w:rsidR="00281AA8" w:rsidRDefault="00281AA8" w:rsidP="00281AA8">
            <w:pPr>
              <w:spacing w:after="0"/>
              <w:rPr>
                <w:lang w:eastAsia="zh-CN"/>
              </w:rPr>
            </w:pPr>
            <w:r>
              <w:rPr>
                <w:rFonts w:hint="eastAsia"/>
                <w:lang w:eastAsia="zh-CN"/>
              </w:rPr>
              <w:t>H</w:t>
            </w:r>
            <w:r>
              <w:rPr>
                <w:lang w:eastAsia="zh-CN"/>
              </w:rPr>
              <w:t>uawei/</w:t>
            </w:r>
            <w:proofErr w:type="spellStart"/>
            <w:r>
              <w:rPr>
                <w:lang w:eastAsia="zh-CN"/>
              </w:rPr>
              <w:t>HiSilicon</w:t>
            </w:r>
            <w:proofErr w:type="spellEnd"/>
          </w:p>
        </w:tc>
        <w:tc>
          <w:tcPr>
            <w:tcW w:w="7920" w:type="dxa"/>
          </w:tcPr>
          <w:p w14:paraId="36EFF5A3" w14:textId="34DEFA1A" w:rsidR="00281AA8" w:rsidRDefault="00281AA8" w:rsidP="00281AA8">
            <w:pPr>
              <w:overflowPunct/>
              <w:autoSpaceDE/>
              <w:autoSpaceDN/>
              <w:adjustRightInd/>
              <w:spacing w:after="0"/>
              <w:textAlignment w:val="auto"/>
              <w:rPr>
                <w:lang w:eastAsia="zh-CN"/>
              </w:rPr>
            </w:pPr>
            <w:r>
              <w:rPr>
                <w:rFonts w:hint="eastAsia"/>
                <w:lang w:eastAsia="zh-CN"/>
              </w:rPr>
              <w:t>O</w:t>
            </w:r>
            <w:r>
              <w:rPr>
                <w:lang w:eastAsia="zh-CN"/>
              </w:rPr>
              <w:t>k with TP1-1</w:t>
            </w:r>
            <w:r w:rsidR="003E36DE">
              <w:rPr>
                <w:lang w:eastAsia="zh-CN"/>
              </w:rPr>
              <w:t>8</w:t>
            </w:r>
            <w:r>
              <w:rPr>
                <w:lang w:eastAsia="zh-CN"/>
              </w:rPr>
              <w:t xml:space="preserve"> in principle. DAPS HO is not a perfect term to me. I suggest either deleting HO or spelling out HO. </w:t>
            </w:r>
          </w:p>
        </w:tc>
      </w:tr>
    </w:tbl>
    <w:p w14:paraId="01388622" w14:textId="2E288D3C" w:rsidR="009C2041" w:rsidRDefault="009C2041">
      <w:pPr>
        <w:pStyle w:val="BodyText"/>
        <w:spacing w:after="0"/>
        <w:rPr>
          <w:rFonts w:ascii="Times New Roman" w:hAnsi="Times New Roman"/>
          <w:sz w:val="22"/>
          <w:szCs w:val="22"/>
          <w:lang w:eastAsia="zh-CN"/>
        </w:rPr>
      </w:pPr>
    </w:p>
    <w:p w14:paraId="11AEA63A" w14:textId="5BD8FCE3" w:rsidR="004570C3" w:rsidRDefault="004570C3" w:rsidP="004570C3">
      <w:pPr>
        <w:pStyle w:val="Heading4"/>
        <w:rPr>
          <w:lang w:eastAsia="zh-CN"/>
        </w:rPr>
      </w:pPr>
      <w:r>
        <w:rPr>
          <w:lang w:eastAsia="zh-CN"/>
        </w:rPr>
        <w:t>#TP1-1</w:t>
      </w:r>
      <w:r w:rsidR="009A510B">
        <w:rPr>
          <w:lang w:eastAsia="zh-CN"/>
        </w:rPr>
        <w:t>8</w:t>
      </w:r>
    </w:p>
    <w:tbl>
      <w:tblPr>
        <w:tblStyle w:val="TableGrid"/>
        <w:tblW w:w="9300" w:type="dxa"/>
        <w:tblLayout w:type="fixed"/>
        <w:tblLook w:val="04A0" w:firstRow="1" w:lastRow="0" w:firstColumn="1" w:lastColumn="0" w:noHBand="0" w:noVBand="1"/>
      </w:tblPr>
      <w:tblGrid>
        <w:gridCol w:w="9300"/>
      </w:tblGrid>
      <w:tr w:rsidR="004570C3" w14:paraId="68B298E7" w14:textId="77777777" w:rsidTr="00A972E9">
        <w:tc>
          <w:tcPr>
            <w:tcW w:w="9300" w:type="dxa"/>
            <w:tcBorders>
              <w:top w:val="single" w:sz="4" w:space="0" w:color="auto"/>
              <w:left w:val="single" w:sz="4" w:space="0" w:color="auto"/>
              <w:bottom w:val="single" w:sz="4" w:space="0" w:color="auto"/>
              <w:right w:val="single" w:sz="4" w:space="0" w:color="auto"/>
            </w:tcBorders>
          </w:tcPr>
          <w:p w14:paraId="742BAA87" w14:textId="77777777" w:rsidR="004570C3" w:rsidRDefault="004570C3" w:rsidP="00A972E9">
            <w:pPr>
              <w:pStyle w:val="Heading3"/>
              <w:spacing w:before="0" w:after="0" w:line="240" w:lineRule="auto"/>
              <w:outlineLvl w:val="2"/>
            </w:pPr>
            <w:r>
              <w:t>4.3.2</w:t>
            </w:r>
            <w:r>
              <w:tab/>
              <w:t>Slots</w:t>
            </w:r>
          </w:p>
          <w:p w14:paraId="4A39E45E" w14:textId="77777777" w:rsidR="004570C3" w:rsidRDefault="004570C3" w:rsidP="00A972E9">
            <w:pPr>
              <w:spacing w:before="0" w:after="0" w:line="240" w:lineRule="auto"/>
              <w:jc w:val="left"/>
              <w:rPr>
                <w:i/>
                <w:iCs/>
                <w:color w:val="FF0000"/>
              </w:rPr>
            </w:pPr>
            <w:r>
              <w:rPr>
                <w:i/>
                <w:iCs/>
                <w:color w:val="FF0000"/>
              </w:rPr>
              <w:t>&lt; Unchanged parts are omitted &gt;</w:t>
            </w:r>
          </w:p>
          <w:p w14:paraId="29FAD692" w14:textId="77777777" w:rsidR="004570C3" w:rsidRDefault="004570C3" w:rsidP="00A972E9">
            <w:pPr>
              <w:spacing w:before="0" w:after="0" w:line="240" w:lineRule="auto"/>
            </w:pPr>
            <w:r>
              <w:t xml:space="preserve">A UE not capable of full-duplex communication and not supporting simultaneous transmission and reception as defined by parameter </w:t>
            </w:r>
            <w:proofErr w:type="spellStart"/>
            <w:r>
              <w:rPr>
                <w:i/>
              </w:rPr>
              <w:t>simultaneousRxTxInterBandENDC</w:t>
            </w:r>
            <w:proofErr w:type="spellEnd"/>
            <w:r>
              <w:rPr>
                <w:i/>
              </w:rPr>
              <w:t xml:space="preserve">, </w:t>
            </w:r>
            <w:proofErr w:type="spellStart"/>
            <w:r>
              <w:rPr>
                <w:i/>
              </w:rPr>
              <w:t>simultaneousRxTxInterBandCA</w:t>
            </w:r>
            <w:proofErr w:type="spellEnd"/>
            <w:r>
              <w:rPr>
                <w:i/>
              </w:rPr>
              <w:t xml:space="preserve"> or </w:t>
            </w:r>
            <w:proofErr w:type="spellStart"/>
            <w:r>
              <w:rPr>
                <w:i/>
              </w:rPr>
              <w:t>simultaneousRxTxSUL</w:t>
            </w:r>
            <w:proofErr w:type="spellEnd"/>
            <w:r>
              <w:t xml:space="preserve"> [10, TS 38.306] among all cells within a group of cells is not expected to transmit in the uplink in one cell within the group of cells earlier than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oMath>
            <w:r>
              <w:t xml:space="preserve"> is given by Table 4.3.2-3. </w:t>
            </w:r>
          </w:p>
          <w:p w14:paraId="17067283" w14:textId="77777777" w:rsidR="004570C3" w:rsidRDefault="004570C3" w:rsidP="00A972E9">
            <w:pPr>
              <w:spacing w:before="0" w:after="0" w:line="240" w:lineRule="auto"/>
            </w:pPr>
            <w:r>
              <w:t xml:space="preserve">A UE not capable of full-duplex communication and not supporting simultaneous transmission and reception as defined by parameter </w:t>
            </w:r>
            <w:proofErr w:type="spellStart"/>
            <w:r>
              <w:rPr>
                <w:i/>
              </w:rPr>
              <w:t>simultaneousRxTxInterBandENDC</w:t>
            </w:r>
            <w:proofErr w:type="spellEnd"/>
            <w:r>
              <w:t xml:space="preserve">, </w:t>
            </w:r>
            <w:proofErr w:type="spellStart"/>
            <w:r>
              <w:rPr>
                <w:i/>
              </w:rPr>
              <w:t>simultaneousRxTxInterBandCA</w:t>
            </w:r>
            <w:proofErr w:type="spellEnd"/>
            <w:r>
              <w:t xml:space="preserve"> </w:t>
            </w:r>
            <w:r>
              <w:rPr>
                <w:i/>
              </w:rPr>
              <w:t xml:space="preserve">or </w:t>
            </w:r>
            <w:proofErr w:type="spellStart"/>
            <w:r>
              <w:rPr>
                <w:i/>
              </w:rPr>
              <w:t>simultaneousRxTxSUL</w:t>
            </w:r>
            <w:proofErr w:type="spellEnd"/>
            <w:r>
              <w:t xml:space="preserve"> [10, TS 38.306] among all cells within a group of cells is not expected to receive in the downlink in one cell within the group of cells earlier than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oMath>
            <w:r>
              <w:t xml:space="preserve"> is given by Table 4.3.2-3.</w:t>
            </w:r>
          </w:p>
          <w:p w14:paraId="6D63CC66" w14:textId="77777777" w:rsidR="004570C3" w:rsidRDefault="004570C3" w:rsidP="00A972E9">
            <w:pPr>
              <w:spacing w:before="0" w:after="0" w:line="240" w:lineRule="auto"/>
              <w:rPr>
                <w:color w:val="FF0000"/>
                <w:u w:val="single"/>
              </w:rPr>
            </w:pPr>
            <w:r>
              <w:rPr>
                <w:color w:val="FF0000"/>
                <w:u w:val="single"/>
              </w:rPr>
              <w:t xml:space="preserve">For DAPS HO operation, a UE not capable of full-duplex communication is not expected to transmit in the uplink to a cell earlier than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Rx-Tx</m:t>
                  </m:r>
                </m:sub>
              </m:sSub>
              <m:sSub>
                <m:sSubPr>
                  <m:ctrlPr>
                    <w:rPr>
                      <w:rFonts w:ascii="Cambria Math" w:hAnsi="Cambria Math"/>
                      <w:i/>
                      <w:color w:val="FF0000"/>
                      <w:u w:val="single"/>
                    </w:rPr>
                  </m:ctrlPr>
                </m:sSubPr>
                <m:e>
                  <m:r>
                    <w:rPr>
                      <w:rFonts w:ascii="Cambria Math" w:hAnsi="Cambria Math"/>
                      <w:color w:val="FF0000"/>
                      <w:u w:val="single"/>
                    </w:rPr>
                    <m:t>T</m:t>
                  </m:r>
                </m:e>
                <m:sub>
                  <m:r>
                    <m:rPr>
                      <m:nor/>
                    </m:rPr>
                    <w:rPr>
                      <w:color w:val="FF0000"/>
                      <w:u w:val="single"/>
                    </w:rPr>
                    <m:t>c</m:t>
                  </m:r>
                </m:sub>
              </m:sSub>
            </m:oMath>
            <w:r>
              <w:rPr>
                <w:color w:val="FF0000"/>
                <w:u w:val="single"/>
              </w:rPr>
              <w:t xml:space="preserve"> after the end of the last received downlink symbol </w:t>
            </w:r>
            <w:r w:rsidRPr="00BE4017">
              <w:rPr>
                <w:color w:val="0070C0"/>
                <w:u w:val="single"/>
              </w:rPr>
              <w:t xml:space="preserve">in the </w:t>
            </w:r>
            <w:r w:rsidRPr="002E1B15">
              <w:rPr>
                <w:strike/>
                <w:color w:val="00B050"/>
                <w:u w:val="single"/>
              </w:rPr>
              <w:t>same or</w:t>
            </w:r>
            <w:r w:rsidRPr="002E1B15">
              <w:rPr>
                <w:color w:val="00B050"/>
                <w:u w:val="single"/>
              </w:rPr>
              <w:t xml:space="preserve"> </w:t>
            </w:r>
            <w:r w:rsidRPr="00BE4017">
              <w:rPr>
                <w:color w:val="0070C0"/>
                <w:u w:val="single"/>
              </w:rPr>
              <w:t xml:space="preserve">different cell </w:t>
            </w:r>
            <w:r w:rsidRPr="00C349BB">
              <w:rPr>
                <w:strike/>
                <w:color w:val="0070C0"/>
                <w:u w:val="single"/>
              </w:rPr>
              <w:t>in the other cell</w:t>
            </w:r>
            <w:r>
              <w:rPr>
                <w:color w:val="FF0000"/>
                <w:u w:val="single"/>
              </w:rPr>
              <w:t xml:space="preserve"> where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Rx-Tx</m:t>
                  </m:r>
                </m:sub>
              </m:sSub>
            </m:oMath>
            <w:r>
              <w:rPr>
                <w:color w:val="FF0000"/>
                <w:u w:val="single"/>
              </w:rPr>
              <w:t xml:space="preserve"> is given by Table 4.3.2-3 </w:t>
            </w:r>
            <w:r w:rsidRPr="002E1B15">
              <w:rPr>
                <w:strike/>
                <w:color w:val="00B050"/>
                <w:u w:val="single"/>
              </w:rPr>
              <w:t>in TS 38.211</w:t>
            </w:r>
            <w:r>
              <w:rPr>
                <w:color w:val="FF0000"/>
                <w:u w:val="single"/>
              </w:rPr>
              <w:t xml:space="preserve">. </w:t>
            </w:r>
          </w:p>
          <w:p w14:paraId="28A569D4" w14:textId="77777777" w:rsidR="004570C3" w:rsidRDefault="004570C3" w:rsidP="00A972E9">
            <w:pPr>
              <w:spacing w:before="0" w:after="0" w:line="240" w:lineRule="auto"/>
              <w:rPr>
                <w:color w:val="FF0000"/>
                <w:u w:val="single"/>
              </w:rPr>
            </w:pPr>
            <w:r>
              <w:rPr>
                <w:color w:val="FF0000"/>
                <w:u w:val="single"/>
              </w:rPr>
              <w:t xml:space="preserve">For DAPS HO operation, A UE not capable of full-duplex communication is not expected to receive in the downlink from a cell earlier than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Tx-Rx</m:t>
                  </m:r>
                </m:sub>
              </m:sSub>
              <m:sSub>
                <m:sSubPr>
                  <m:ctrlPr>
                    <w:rPr>
                      <w:rFonts w:ascii="Cambria Math" w:hAnsi="Cambria Math"/>
                      <w:i/>
                      <w:color w:val="FF0000"/>
                      <w:u w:val="single"/>
                    </w:rPr>
                  </m:ctrlPr>
                </m:sSubPr>
                <m:e>
                  <m:r>
                    <w:rPr>
                      <w:rFonts w:ascii="Cambria Math" w:hAnsi="Cambria Math"/>
                      <w:color w:val="FF0000"/>
                      <w:u w:val="single"/>
                    </w:rPr>
                    <m:t>T</m:t>
                  </m:r>
                </m:e>
                <m:sub>
                  <m:r>
                    <m:rPr>
                      <m:nor/>
                    </m:rPr>
                    <w:rPr>
                      <w:color w:val="FF0000"/>
                      <w:u w:val="single"/>
                    </w:rPr>
                    <m:t>c</m:t>
                  </m:r>
                </m:sub>
              </m:sSub>
            </m:oMath>
            <w:r>
              <w:rPr>
                <w:color w:val="FF0000"/>
                <w:u w:val="single"/>
              </w:rPr>
              <w:t xml:space="preserve"> after the end of the last transmitted uplink symbol </w:t>
            </w:r>
            <w:r w:rsidRPr="00BE4017">
              <w:rPr>
                <w:color w:val="0070C0"/>
                <w:u w:val="single"/>
              </w:rPr>
              <w:t xml:space="preserve">in the </w:t>
            </w:r>
            <w:r w:rsidRPr="008A04D4">
              <w:rPr>
                <w:strike/>
                <w:color w:val="00B050"/>
                <w:u w:val="single"/>
              </w:rPr>
              <w:t>same</w:t>
            </w:r>
            <w:r w:rsidRPr="00BE4017">
              <w:rPr>
                <w:color w:val="0070C0"/>
                <w:u w:val="single"/>
              </w:rPr>
              <w:t xml:space="preserve"> or different cell </w:t>
            </w:r>
            <w:r w:rsidRPr="00C349BB">
              <w:rPr>
                <w:strike/>
                <w:color w:val="0070C0"/>
                <w:u w:val="single"/>
              </w:rPr>
              <w:t>in the other cell</w:t>
            </w:r>
            <w:r>
              <w:rPr>
                <w:color w:val="FF0000"/>
                <w:u w:val="single"/>
              </w:rPr>
              <w:t xml:space="preserve"> where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Tx-Rx</m:t>
                  </m:r>
                </m:sub>
              </m:sSub>
            </m:oMath>
            <w:r>
              <w:rPr>
                <w:color w:val="FF0000"/>
                <w:u w:val="single"/>
              </w:rPr>
              <w:t xml:space="preserve"> is given by Table 4.3.2-3 </w:t>
            </w:r>
            <w:r w:rsidRPr="002E1B15">
              <w:rPr>
                <w:strike/>
                <w:color w:val="00B050"/>
                <w:u w:val="single"/>
              </w:rPr>
              <w:t>in TS 38.211</w:t>
            </w:r>
            <w:r>
              <w:rPr>
                <w:color w:val="FF0000"/>
                <w:u w:val="single"/>
              </w:rPr>
              <w:t>.</w:t>
            </w:r>
          </w:p>
          <w:p w14:paraId="6CD9BEC2" w14:textId="77777777" w:rsidR="004570C3" w:rsidRDefault="004570C3" w:rsidP="00A972E9">
            <w:pPr>
              <w:spacing w:before="0" w:after="0" w:line="240" w:lineRule="auto"/>
            </w:pPr>
            <w:r>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Rx-Tx</m:t>
                  </m:r>
                </m:sub>
              </m:sSub>
            </m:oMath>
            <w:r>
              <w:t xml:space="preserve"> is given by Table 4.3.2-3. </w:t>
            </w:r>
          </w:p>
          <w:p w14:paraId="78780306" w14:textId="77777777" w:rsidR="004570C3" w:rsidRDefault="004570C3" w:rsidP="00A972E9">
            <w:pPr>
              <w:spacing w:before="0" w:after="0" w:line="240" w:lineRule="auto"/>
            </w:pPr>
            <w:r>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Tx-Rx</m:t>
                  </m:r>
                </m:sub>
              </m:sSub>
            </m:oMath>
            <w:r>
              <w:t xml:space="preserve"> is given by Table 4.3.2-3.</w:t>
            </w:r>
          </w:p>
          <w:p w14:paraId="2F18E269" w14:textId="77777777" w:rsidR="004570C3" w:rsidRDefault="004570C3" w:rsidP="00A972E9">
            <w:pPr>
              <w:spacing w:before="0" w:after="0" w:line="240" w:lineRule="auto"/>
              <w:jc w:val="left"/>
              <w:rPr>
                <w:i/>
                <w:iCs/>
                <w:color w:val="FF0000"/>
              </w:rPr>
            </w:pPr>
            <w:r>
              <w:rPr>
                <w:i/>
                <w:iCs/>
                <w:color w:val="FF0000"/>
              </w:rPr>
              <w:t>&lt; Unchanged parts are omitted &gt;</w:t>
            </w:r>
          </w:p>
        </w:tc>
      </w:tr>
    </w:tbl>
    <w:p w14:paraId="26A0D00E" w14:textId="77777777" w:rsidR="004570C3" w:rsidRDefault="004570C3" w:rsidP="004570C3">
      <w:pPr>
        <w:pStyle w:val="BodyText"/>
        <w:spacing w:after="0"/>
        <w:rPr>
          <w:rFonts w:ascii="Times New Roman" w:hAnsi="Times New Roman"/>
          <w:sz w:val="22"/>
          <w:szCs w:val="22"/>
          <w:lang w:eastAsia="zh-CN"/>
        </w:rPr>
      </w:pPr>
    </w:p>
    <w:p w14:paraId="64BF15A7" w14:textId="77777777" w:rsidR="004570C3" w:rsidRDefault="004570C3">
      <w:pPr>
        <w:pStyle w:val="BodyText"/>
        <w:spacing w:after="0"/>
        <w:rPr>
          <w:rFonts w:ascii="Times New Roman" w:hAnsi="Times New Roman"/>
          <w:sz w:val="22"/>
          <w:szCs w:val="22"/>
          <w:lang w:eastAsia="zh-CN"/>
        </w:rPr>
      </w:pPr>
    </w:p>
    <w:p w14:paraId="51FEDD52" w14:textId="77777777" w:rsidR="00CF182F" w:rsidRDefault="00FE3592">
      <w:pPr>
        <w:pStyle w:val="Heading1"/>
        <w:textAlignment w:val="auto"/>
        <w:rPr>
          <w:rFonts w:cs="Arial"/>
          <w:sz w:val="32"/>
          <w:szCs w:val="32"/>
          <w:lang w:val="en-US"/>
        </w:rPr>
      </w:pPr>
      <w:r>
        <w:rPr>
          <w:rFonts w:cs="Arial"/>
          <w:sz w:val="32"/>
          <w:szCs w:val="32"/>
          <w:lang w:val="en-US"/>
        </w:rPr>
        <w:t>Reference</w:t>
      </w:r>
    </w:p>
    <w:p w14:paraId="51FEDD53" w14:textId="77777777" w:rsidR="00CF182F" w:rsidRDefault="00FE3592">
      <w:pPr>
        <w:pStyle w:val="ListParagraph"/>
        <w:numPr>
          <w:ilvl w:val="0"/>
          <w:numId w:val="15"/>
        </w:numPr>
        <w:ind w:left="450" w:hanging="450"/>
        <w:rPr>
          <w:rFonts w:eastAsia="Calibri"/>
          <w:lang w:eastAsia="zh-CN"/>
        </w:rPr>
      </w:pPr>
      <w:r>
        <w:rPr>
          <w:rFonts w:eastAsia="Calibri"/>
          <w:lang w:eastAsia="zh-CN"/>
        </w:rPr>
        <w:t>R1-2005422, “Remaining issues on NR mobility enhancements in physical layer,” ZTE</w:t>
      </w:r>
    </w:p>
    <w:p w14:paraId="51FEDD54" w14:textId="77777777" w:rsidR="00CF182F" w:rsidRDefault="00FE3592">
      <w:pPr>
        <w:pStyle w:val="ListParagraph"/>
        <w:numPr>
          <w:ilvl w:val="0"/>
          <w:numId w:val="15"/>
        </w:numPr>
        <w:ind w:left="450" w:hanging="450"/>
        <w:rPr>
          <w:rFonts w:eastAsia="Calibri"/>
          <w:lang w:eastAsia="zh-CN"/>
        </w:rPr>
      </w:pPr>
      <w:r>
        <w:rPr>
          <w:rFonts w:eastAsia="Calibri"/>
          <w:lang w:eastAsia="zh-CN"/>
        </w:rPr>
        <w:t>R1-2005627, “Remaining issues on Rel-16 mobility enhancement,” MediaTek Inc.</w:t>
      </w:r>
    </w:p>
    <w:p w14:paraId="51FEDD55" w14:textId="77777777" w:rsidR="00CF182F" w:rsidRDefault="00FE3592">
      <w:pPr>
        <w:pStyle w:val="ListParagraph"/>
        <w:numPr>
          <w:ilvl w:val="0"/>
          <w:numId w:val="15"/>
        </w:numPr>
        <w:ind w:left="450" w:hanging="450"/>
        <w:rPr>
          <w:rFonts w:eastAsia="Calibri"/>
          <w:lang w:eastAsia="zh-CN"/>
        </w:rPr>
      </w:pPr>
      <w:r>
        <w:rPr>
          <w:rFonts w:eastAsia="Calibri"/>
          <w:lang w:eastAsia="zh-CN"/>
        </w:rPr>
        <w:t xml:space="preserve">R1-2005794, “Remaining issues on DAPS-HO,” Huawei, </w:t>
      </w:r>
      <w:proofErr w:type="spellStart"/>
      <w:r>
        <w:rPr>
          <w:rFonts w:eastAsia="Calibri"/>
          <w:lang w:eastAsia="zh-CN"/>
        </w:rPr>
        <w:t>HiSilicon</w:t>
      </w:r>
      <w:proofErr w:type="spellEnd"/>
    </w:p>
    <w:p w14:paraId="51FEDD56" w14:textId="77777777" w:rsidR="00CF182F" w:rsidRDefault="00FE3592">
      <w:pPr>
        <w:pStyle w:val="ListParagraph"/>
        <w:numPr>
          <w:ilvl w:val="0"/>
          <w:numId w:val="15"/>
        </w:numPr>
        <w:ind w:left="450" w:hanging="450"/>
        <w:rPr>
          <w:rFonts w:eastAsia="Calibri"/>
          <w:lang w:eastAsia="zh-CN"/>
        </w:rPr>
      </w:pPr>
      <w:r>
        <w:rPr>
          <w:rFonts w:eastAsia="Calibri"/>
          <w:lang w:eastAsia="zh-CN"/>
        </w:rPr>
        <w:t>R1-2005843, “Remaining issues on mobility enhancements,” Ericsson</w:t>
      </w:r>
    </w:p>
    <w:p w14:paraId="51FEDD57" w14:textId="77777777" w:rsidR="00CF182F" w:rsidRDefault="00FE3592">
      <w:pPr>
        <w:pStyle w:val="ListParagraph"/>
        <w:numPr>
          <w:ilvl w:val="0"/>
          <w:numId w:val="15"/>
        </w:numPr>
        <w:ind w:left="450" w:hanging="450"/>
        <w:rPr>
          <w:rFonts w:eastAsia="Calibri"/>
          <w:lang w:eastAsia="zh-CN"/>
        </w:rPr>
      </w:pPr>
      <w:r>
        <w:rPr>
          <w:rFonts w:eastAsia="Calibri"/>
          <w:lang w:eastAsia="zh-CN"/>
        </w:rPr>
        <w:t>R1-2005855, “corrections to NR mobility enhancements,” Intel Corporation</w:t>
      </w:r>
    </w:p>
    <w:p w14:paraId="51FEDD58" w14:textId="77777777" w:rsidR="00CF182F" w:rsidRDefault="00FE3592">
      <w:pPr>
        <w:pStyle w:val="ListParagraph"/>
        <w:numPr>
          <w:ilvl w:val="0"/>
          <w:numId w:val="15"/>
        </w:numPr>
        <w:ind w:left="450" w:hanging="450"/>
        <w:rPr>
          <w:rFonts w:eastAsia="Calibri"/>
          <w:lang w:eastAsia="zh-CN"/>
        </w:rPr>
      </w:pPr>
      <w:r>
        <w:rPr>
          <w:rFonts w:eastAsia="Calibri"/>
          <w:lang w:eastAsia="zh-CN"/>
        </w:rPr>
        <w:t>R1-2006121, “Remaining issues on NR Mobility Enhancements,” Samsung</w:t>
      </w:r>
    </w:p>
    <w:p w14:paraId="51FEDD59" w14:textId="77777777" w:rsidR="00CF182F" w:rsidRDefault="00FE3592">
      <w:pPr>
        <w:pStyle w:val="ListParagraph"/>
        <w:numPr>
          <w:ilvl w:val="0"/>
          <w:numId w:val="15"/>
        </w:numPr>
        <w:ind w:left="450" w:hanging="450"/>
        <w:rPr>
          <w:rFonts w:eastAsia="Calibri"/>
          <w:lang w:eastAsia="zh-CN"/>
        </w:rPr>
      </w:pPr>
      <w:r>
        <w:rPr>
          <w:rFonts w:eastAsia="Calibri"/>
          <w:lang w:eastAsia="zh-CN"/>
        </w:rPr>
        <w:t>R1-2006498, “Remaining issue on NR mobility enhancements,” Apple</w:t>
      </w:r>
    </w:p>
    <w:p w14:paraId="51FEDD5A" w14:textId="77777777" w:rsidR="00CF182F" w:rsidRDefault="00FE3592">
      <w:pPr>
        <w:pStyle w:val="ListParagraph"/>
        <w:numPr>
          <w:ilvl w:val="0"/>
          <w:numId w:val="15"/>
        </w:numPr>
        <w:ind w:left="450" w:hanging="450"/>
        <w:rPr>
          <w:rFonts w:eastAsia="Calibri"/>
          <w:lang w:eastAsia="zh-CN"/>
        </w:rPr>
      </w:pPr>
      <w:r>
        <w:rPr>
          <w:rFonts w:eastAsia="Calibri"/>
          <w:lang w:eastAsia="zh-CN"/>
        </w:rPr>
        <w:t>R1-2006785, “Maintenance on NR mobility enhancements,” Qualcomm Incorporated</w:t>
      </w:r>
    </w:p>
    <w:p w14:paraId="51FEDD5B" w14:textId="77777777" w:rsidR="00CF182F" w:rsidRDefault="00FE3592">
      <w:pPr>
        <w:pStyle w:val="ListParagraph"/>
        <w:numPr>
          <w:ilvl w:val="0"/>
          <w:numId w:val="15"/>
        </w:numPr>
        <w:ind w:left="450" w:hanging="450"/>
        <w:rPr>
          <w:lang w:eastAsia="zh-CN"/>
        </w:rPr>
      </w:pPr>
      <w:r>
        <w:rPr>
          <w:rFonts w:eastAsia="Calibri"/>
          <w:lang w:eastAsia="zh-CN"/>
        </w:rPr>
        <w:t>R1-2006895, “Remaining physical layer aspects of dual active protocol stack based HO,” Nokia, Nokia Shanghai Bell</w:t>
      </w:r>
    </w:p>
    <w:p w14:paraId="51FEDD5C" w14:textId="77777777" w:rsidR="00CF182F" w:rsidRDefault="00FE3592">
      <w:pPr>
        <w:pStyle w:val="ListParagraph"/>
        <w:numPr>
          <w:ilvl w:val="0"/>
          <w:numId w:val="15"/>
        </w:numPr>
        <w:ind w:left="450" w:hanging="450"/>
        <w:rPr>
          <w:lang w:eastAsia="zh-CN"/>
        </w:rPr>
      </w:pPr>
      <w:r>
        <w:rPr>
          <w:lang w:eastAsia="zh-CN"/>
        </w:rPr>
        <w:t>R1-2005942, “Issue Summary for NR Mobility Enhancements,” Moderator (Intel Corporation)</w:t>
      </w:r>
    </w:p>
    <w:p w14:paraId="51FEDD5D" w14:textId="77777777" w:rsidR="00CF182F" w:rsidRDefault="00CF182F">
      <w:pPr>
        <w:rPr>
          <w:lang w:eastAsia="zh-CN"/>
        </w:rPr>
      </w:pPr>
    </w:p>
    <w:p w14:paraId="51FEDD5E" w14:textId="77777777" w:rsidR="00CF182F" w:rsidRDefault="00FE3592">
      <w:pPr>
        <w:pStyle w:val="Heading1"/>
        <w:textAlignment w:val="auto"/>
        <w:rPr>
          <w:rFonts w:cs="Arial"/>
          <w:sz w:val="32"/>
          <w:szCs w:val="32"/>
          <w:lang w:val="en-US"/>
        </w:rPr>
      </w:pPr>
      <w:r>
        <w:rPr>
          <w:rFonts w:cs="Arial"/>
          <w:sz w:val="32"/>
          <w:szCs w:val="32"/>
          <w:lang w:val="en-US"/>
        </w:rPr>
        <w:t>Annex</w:t>
      </w:r>
    </w:p>
    <w:p w14:paraId="51FEDD5F" w14:textId="77777777" w:rsidR="00CF182F" w:rsidRDefault="00FE3592">
      <w:pPr>
        <w:rPr>
          <w:sz w:val="22"/>
          <w:szCs w:val="22"/>
          <w:lang w:eastAsia="zh-CN"/>
        </w:rPr>
      </w:pPr>
      <w:r>
        <w:rPr>
          <w:sz w:val="22"/>
          <w:szCs w:val="22"/>
          <w:lang w:eastAsia="zh-CN"/>
        </w:rPr>
        <w:t xml:space="preserve">RAN2 has Implemented 21-1a as part of </w:t>
      </w:r>
      <w:proofErr w:type="spellStart"/>
      <w:r>
        <w:rPr>
          <w:sz w:val="22"/>
          <w:szCs w:val="22"/>
          <w:lang w:eastAsia="zh-CN"/>
        </w:rPr>
        <w:t>BandCombinationList</w:t>
      </w:r>
      <w:proofErr w:type="spellEnd"/>
    </w:p>
    <w:p w14:paraId="51FEDD60"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BandParameters-v1610 ::=         </w:t>
      </w:r>
      <w:r>
        <w:rPr>
          <w:rFonts w:ascii="Courier New" w:hAnsi="Courier New" w:cs="Courier New"/>
          <w:color w:val="993366"/>
          <w:sz w:val="16"/>
          <w:szCs w:val="16"/>
          <w:lang w:eastAsia="en-GB"/>
        </w:rPr>
        <w:t>SEQUENCE</w:t>
      </w:r>
      <w:r>
        <w:rPr>
          <w:rFonts w:ascii="Courier New" w:hAnsi="Courier New" w:cs="Courier New"/>
          <w:color w:val="000000"/>
          <w:sz w:val="16"/>
          <w:szCs w:val="16"/>
          <w:lang w:eastAsia="en-GB"/>
        </w:rPr>
        <w:t xml:space="preserve"> {</w:t>
      </w:r>
    </w:p>
    <w:p w14:paraId="51FEDD61"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srs-TxSwitch-v1610               </w:t>
      </w:r>
      <w:r>
        <w:rPr>
          <w:rFonts w:ascii="Courier New" w:hAnsi="Courier New" w:cs="Courier New"/>
          <w:color w:val="993366"/>
          <w:sz w:val="16"/>
          <w:szCs w:val="16"/>
          <w:lang w:eastAsia="en-GB"/>
        </w:rPr>
        <w:t>SEQUENCE</w:t>
      </w:r>
      <w:r>
        <w:rPr>
          <w:rFonts w:ascii="Courier New" w:hAnsi="Courier New" w:cs="Courier New"/>
          <w:color w:val="000000"/>
          <w:sz w:val="16"/>
          <w:szCs w:val="16"/>
          <w:lang w:eastAsia="en-GB"/>
        </w:rPr>
        <w:t xml:space="preserve"> {</w:t>
      </w:r>
    </w:p>
    <w:p w14:paraId="51FEDD62"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supportedSRS-TxPortSwitch-v1610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{t1r1-t1r2, t1r1-t1r2-t1r4, t1r1-t1r2-t2r2-t2r4, t1r1-t1r2-t2r2-t1r4-t2r4,</w:t>
      </w:r>
    </w:p>
    <w:p w14:paraId="51FEDD63"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lastRenderedPageBreak/>
        <w:t>                                                         t1r1-t2r2, t1r1-t2r2-t4r4}</w:t>
      </w:r>
    </w:p>
    <w:p w14:paraId="51FEDD64"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65"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intraFreqDAPS-Parameters-r16      </w:t>
      </w:r>
      <w:r>
        <w:rPr>
          <w:rFonts w:ascii="Courier New" w:hAnsi="Courier New" w:cs="Courier New"/>
          <w:color w:val="993366"/>
          <w:sz w:val="16"/>
          <w:szCs w:val="16"/>
          <w:lang w:eastAsia="en-GB"/>
        </w:rPr>
        <w:t>SEQUENCE</w:t>
      </w:r>
      <w:r>
        <w:rPr>
          <w:rFonts w:ascii="Courier New" w:hAnsi="Courier New" w:cs="Courier New"/>
          <w:color w:val="000000"/>
          <w:sz w:val="16"/>
          <w:szCs w:val="16"/>
          <w:lang w:eastAsia="en-GB"/>
        </w:rPr>
        <w:t xml:space="preserve"> {</w:t>
      </w:r>
    </w:p>
    <w:p w14:paraId="51FEDD66"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intraFreqDiffSCS-DAPS-r16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67"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w:t>
      </w:r>
      <w:r>
        <w:rPr>
          <w:rFonts w:ascii="Courier New" w:hAnsi="Courier New" w:cs="Courier New"/>
          <w:color w:val="000000"/>
          <w:sz w:val="16"/>
          <w:szCs w:val="16"/>
          <w:highlight w:val="yellow"/>
          <w:lang w:eastAsia="en-GB"/>
        </w:rPr>
        <w:t xml:space="preserve">intraFreqDAPS-r16                                </w:t>
      </w:r>
      <w:r>
        <w:rPr>
          <w:rFonts w:ascii="Courier New" w:hAnsi="Courier New" w:cs="Courier New"/>
          <w:color w:val="993366"/>
          <w:sz w:val="16"/>
          <w:szCs w:val="16"/>
          <w:highlight w:val="yellow"/>
          <w:lang w:eastAsia="en-GB"/>
        </w:rPr>
        <w:t>ENUMERATED</w:t>
      </w:r>
      <w:r>
        <w:rPr>
          <w:rFonts w:ascii="Courier New" w:hAnsi="Courier New" w:cs="Courier New"/>
          <w:color w:val="000000"/>
          <w:sz w:val="16"/>
          <w:szCs w:val="16"/>
          <w:highlight w:val="yellow"/>
          <w:lang w:eastAsia="en-GB"/>
        </w:rPr>
        <w:t xml:space="preserve"> {supported}    </w:t>
      </w:r>
      <w:r>
        <w:rPr>
          <w:rFonts w:ascii="Courier New" w:hAnsi="Courier New" w:cs="Courier New"/>
          <w:color w:val="993366"/>
          <w:sz w:val="16"/>
          <w:szCs w:val="16"/>
          <w:highlight w:val="yellow"/>
          <w:lang w:eastAsia="en-GB"/>
        </w:rPr>
        <w:t>OPTIONAL</w:t>
      </w:r>
      <w:r>
        <w:rPr>
          <w:rFonts w:ascii="Courier New" w:hAnsi="Courier New" w:cs="Courier New"/>
          <w:color w:val="000000"/>
          <w:sz w:val="16"/>
          <w:szCs w:val="16"/>
          <w:highlight w:val="yellow"/>
          <w:lang w:eastAsia="en-GB"/>
        </w:rPr>
        <w:t>,</w:t>
      </w:r>
    </w:p>
    <w:p w14:paraId="51FEDD68"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intraFreqAsyncDAPS-r16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69"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intraFreqMultiUL-TransmissionDAPS-r16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6A"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w:t>
      </w:r>
      <w:bookmarkStart w:id="10" w:name="_Hlk42073586"/>
      <w:r>
        <w:rPr>
          <w:rFonts w:ascii="Courier New" w:hAnsi="Courier New" w:cs="Courier New"/>
          <w:color w:val="000000"/>
          <w:sz w:val="16"/>
          <w:szCs w:val="16"/>
          <w:lang w:eastAsia="en-GB"/>
        </w:rPr>
        <w:t>intraFreqTwoTAGs-DAPS</w:t>
      </w:r>
      <w:bookmarkEnd w:id="10"/>
      <w:r>
        <w:rPr>
          <w:rFonts w:ascii="Courier New" w:hAnsi="Courier New" w:cs="Courier New"/>
          <w:color w:val="000000"/>
          <w:sz w:val="16"/>
          <w:szCs w:val="16"/>
          <w:lang w:eastAsia="en-GB"/>
        </w:rPr>
        <w:t>-r16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6B"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intraFreqSemiStaticPowerSharingDAPS-Mode1-r16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6C"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intraFreqSemiStaticPowerSharingDAPS-Mode2-r16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6D"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intraFreqDynamicPowersharingDAPS-r16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{short, long}  </w:t>
      </w:r>
      <w:r>
        <w:rPr>
          <w:rFonts w:ascii="Courier New" w:hAnsi="Courier New" w:cs="Courier New"/>
          <w:color w:val="993366"/>
          <w:sz w:val="16"/>
          <w:szCs w:val="16"/>
          <w:lang w:eastAsia="en-GB"/>
        </w:rPr>
        <w:t>OPTIONAL</w:t>
      </w:r>
    </w:p>
    <w:p w14:paraId="51FEDD6E"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                                                                              </w:t>
      </w:r>
      <w:r>
        <w:rPr>
          <w:rFonts w:ascii="Courier New" w:hAnsi="Courier New" w:cs="Courier New"/>
          <w:color w:val="993366"/>
          <w:sz w:val="16"/>
          <w:szCs w:val="16"/>
          <w:lang w:eastAsia="en-GB"/>
        </w:rPr>
        <w:t>OPTIONAL</w:t>
      </w:r>
    </w:p>
    <w:p w14:paraId="51FEDD6F"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w:t>
      </w:r>
    </w:p>
    <w:p w14:paraId="51FEDD70" w14:textId="77777777" w:rsidR="00CF182F" w:rsidRDefault="00CF182F">
      <w:pPr>
        <w:rPr>
          <w:sz w:val="22"/>
          <w:szCs w:val="22"/>
          <w:lang w:eastAsia="zh-CN"/>
        </w:rPr>
      </w:pPr>
    </w:p>
    <w:p w14:paraId="51FEDD71" w14:textId="77777777" w:rsidR="00CF182F" w:rsidRDefault="00FE3592">
      <w:pPr>
        <w:rPr>
          <w:sz w:val="22"/>
          <w:szCs w:val="22"/>
          <w:lang w:eastAsia="zh-CN"/>
        </w:rPr>
      </w:pPr>
      <w:r>
        <w:rPr>
          <w:sz w:val="22"/>
          <w:szCs w:val="22"/>
          <w:lang w:eastAsia="zh-CN"/>
        </w:rPr>
        <w:t>Implemented 21-1b as CA-</w:t>
      </w:r>
      <w:proofErr w:type="spellStart"/>
      <w:r>
        <w:rPr>
          <w:sz w:val="22"/>
          <w:szCs w:val="22"/>
          <w:lang w:eastAsia="zh-CN"/>
        </w:rPr>
        <w:t>ParametersNR</w:t>
      </w:r>
      <w:proofErr w:type="spellEnd"/>
      <w:r>
        <w:rPr>
          <w:sz w:val="22"/>
          <w:szCs w:val="22"/>
          <w:lang w:eastAsia="zh-CN"/>
        </w:rPr>
        <w:t xml:space="preserve"> (which is per band combination, indicated for each band in </w:t>
      </w:r>
      <w:proofErr w:type="spellStart"/>
      <w:r>
        <w:rPr>
          <w:sz w:val="22"/>
          <w:szCs w:val="22"/>
          <w:lang w:eastAsia="zh-CN"/>
        </w:rPr>
        <w:t>BandCombinationList</w:t>
      </w:r>
      <w:proofErr w:type="spellEnd"/>
      <w:r>
        <w:rPr>
          <w:sz w:val="22"/>
          <w:szCs w:val="22"/>
          <w:lang w:eastAsia="zh-CN"/>
        </w:rPr>
        <w:t>)</w:t>
      </w:r>
    </w:p>
    <w:p w14:paraId="51FEDD72"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CA-ParametersNR-v1610 ::=           </w:t>
      </w:r>
      <w:r>
        <w:rPr>
          <w:rFonts w:ascii="Courier New" w:hAnsi="Courier New" w:cs="Courier New"/>
          <w:color w:val="993366"/>
          <w:sz w:val="16"/>
          <w:szCs w:val="16"/>
          <w:lang w:eastAsia="en-GB"/>
        </w:rPr>
        <w:t>SEQUENCE</w:t>
      </w:r>
      <w:r>
        <w:rPr>
          <w:rFonts w:ascii="Courier New" w:hAnsi="Courier New" w:cs="Courier New"/>
          <w:color w:val="000000"/>
          <w:sz w:val="16"/>
          <w:szCs w:val="16"/>
          <w:lang w:eastAsia="en-GB"/>
        </w:rPr>
        <w:t xml:space="preserve"> {</w:t>
      </w:r>
    </w:p>
    <w:p w14:paraId="51FEDD73" w14:textId="77777777" w:rsidR="00CF182F" w:rsidRDefault="00FE3592">
      <w:pPr>
        <w:shd w:val="clear" w:color="auto" w:fill="E6E6E6"/>
        <w:adjustRightInd/>
        <w:spacing w:after="0" w:line="240" w:lineRule="auto"/>
        <w:textAlignment w:val="auto"/>
        <w:rPr>
          <w:rFonts w:ascii="Courier New" w:hAnsi="Courier New" w:cs="Courier New"/>
          <w:color w:val="808080"/>
          <w:sz w:val="16"/>
          <w:szCs w:val="16"/>
          <w:lang w:eastAsia="en-GB"/>
        </w:rPr>
      </w:pPr>
      <w:r>
        <w:rPr>
          <w:rFonts w:ascii="Courier New" w:hAnsi="Courier New" w:cs="Courier New"/>
          <w:color w:val="000000"/>
          <w:sz w:val="16"/>
          <w:szCs w:val="16"/>
          <w:lang w:eastAsia="en-GB"/>
        </w:rPr>
        <w:t xml:space="preserve">     </w:t>
      </w:r>
      <w:r>
        <w:rPr>
          <w:rFonts w:ascii="Courier New" w:hAnsi="Courier New" w:cs="Courier New"/>
          <w:color w:val="808080"/>
          <w:sz w:val="16"/>
          <w:szCs w:val="16"/>
          <w:lang w:eastAsia="en-GB"/>
        </w:rPr>
        <w:t xml:space="preserve">-- R1 9-3: Parallel </w:t>
      </w:r>
      <w:proofErr w:type="spellStart"/>
      <w:r>
        <w:rPr>
          <w:rFonts w:ascii="Courier New" w:hAnsi="Courier New" w:cs="Courier New"/>
          <w:color w:val="808080"/>
          <w:sz w:val="16"/>
          <w:szCs w:val="16"/>
          <w:lang w:eastAsia="en-GB"/>
        </w:rPr>
        <w:t>MsgA</w:t>
      </w:r>
      <w:proofErr w:type="spellEnd"/>
      <w:r>
        <w:rPr>
          <w:rFonts w:ascii="Courier New" w:hAnsi="Courier New" w:cs="Courier New"/>
          <w:color w:val="808080"/>
          <w:sz w:val="16"/>
          <w:szCs w:val="16"/>
          <w:lang w:eastAsia="en-GB"/>
        </w:rPr>
        <w:t xml:space="preserve"> and SRS/PUCCH/PUSCH transmissions across CCs in inter-band CA</w:t>
      </w:r>
    </w:p>
    <w:p w14:paraId="51FEDD74"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parallelTxMsgA-SRS-PUCCH-PUSCH-r16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75" w14:textId="77777777" w:rsidR="00CF182F" w:rsidRDefault="00FE3592">
      <w:pPr>
        <w:shd w:val="clear" w:color="auto" w:fill="E6E6E6"/>
        <w:adjustRightInd/>
        <w:spacing w:after="0" w:line="240" w:lineRule="auto"/>
        <w:textAlignment w:val="auto"/>
        <w:rPr>
          <w:rFonts w:ascii="Courier New" w:hAnsi="Courier New" w:cs="Courier New"/>
          <w:color w:val="808080"/>
          <w:sz w:val="16"/>
          <w:szCs w:val="16"/>
          <w:lang w:eastAsia="en-GB"/>
        </w:rPr>
      </w:pPr>
      <w:r>
        <w:rPr>
          <w:rFonts w:ascii="Courier New" w:hAnsi="Courier New" w:cs="Courier New"/>
          <w:color w:val="000000"/>
          <w:sz w:val="16"/>
          <w:szCs w:val="16"/>
          <w:lang w:eastAsia="en-GB"/>
        </w:rPr>
        <w:t xml:space="preserve">     </w:t>
      </w:r>
      <w:r>
        <w:rPr>
          <w:rFonts w:ascii="Courier New" w:hAnsi="Courier New" w:cs="Courier New"/>
          <w:color w:val="808080"/>
          <w:sz w:val="16"/>
          <w:szCs w:val="16"/>
          <w:lang w:eastAsia="en-GB"/>
        </w:rPr>
        <w:t xml:space="preserve">-- R1 9-4: </w:t>
      </w:r>
      <w:proofErr w:type="spellStart"/>
      <w:r>
        <w:rPr>
          <w:rFonts w:ascii="Courier New" w:hAnsi="Courier New" w:cs="Courier New"/>
          <w:color w:val="808080"/>
          <w:sz w:val="16"/>
          <w:szCs w:val="16"/>
          <w:lang w:eastAsia="en-GB"/>
        </w:rPr>
        <w:t>MsgA</w:t>
      </w:r>
      <w:proofErr w:type="spellEnd"/>
      <w:r>
        <w:rPr>
          <w:rFonts w:ascii="Courier New" w:hAnsi="Courier New" w:cs="Courier New"/>
          <w:color w:val="808080"/>
          <w:sz w:val="16"/>
          <w:szCs w:val="16"/>
          <w:lang w:eastAsia="en-GB"/>
        </w:rPr>
        <w:t xml:space="preserve"> operation in a band combination including SUL</w:t>
      </w:r>
    </w:p>
    <w:p w14:paraId="51FEDD76"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msgA-SUL-r16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77" w14:textId="77777777" w:rsidR="00CF182F" w:rsidRDefault="00FE3592">
      <w:pPr>
        <w:shd w:val="clear" w:color="auto" w:fill="E6E6E6"/>
        <w:adjustRightInd/>
        <w:spacing w:after="0" w:line="240" w:lineRule="auto"/>
        <w:textAlignment w:val="auto"/>
        <w:rPr>
          <w:rFonts w:ascii="Courier New" w:hAnsi="Courier New" w:cs="Courier New"/>
          <w:color w:val="808080"/>
          <w:sz w:val="16"/>
          <w:szCs w:val="16"/>
          <w:lang w:eastAsia="en-GB"/>
        </w:rPr>
      </w:pPr>
      <w:r>
        <w:rPr>
          <w:rFonts w:ascii="Courier New" w:hAnsi="Courier New" w:cs="Courier New"/>
          <w:color w:val="000000"/>
          <w:sz w:val="16"/>
          <w:szCs w:val="16"/>
          <w:lang w:eastAsia="en-GB"/>
        </w:rPr>
        <w:t xml:space="preserve">    </w:t>
      </w:r>
      <w:r>
        <w:rPr>
          <w:rFonts w:ascii="Courier New" w:hAnsi="Courier New" w:cs="Courier New"/>
          <w:color w:val="808080"/>
          <w:sz w:val="16"/>
          <w:szCs w:val="16"/>
          <w:lang w:eastAsia="en-GB"/>
        </w:rPr>
        <w:t>-- R1 10-9c: Joint search space group switching across multiple cells</w:t>
      </w:r>
    </w:p>
    <w:p w14:paraId="51FEDD78"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jointSearchSpaceGroupSwitchingAcrossCells-r16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79" w14:textId="77777777" w:rsidR="00CF182F" w:rsidRDefault="00FE3592">
      <w:pPr>
        <w:shd w:val="clear" w:color="auto" w:fill="E6E6E6"/>
        <w:adjustRightInd/>
        <w:spacing w:after="0" w:line="240" w:lineRule="auto"/>
        <w:textAlignment w:val="auto"/>
        <w:rPr>
          <w:rFonts w:ascii="Courier New" w:hAnsi="Courier New" w:cs="Courier New"/>
          <w:color w:val="808080"/>
          <w:sz w:val="16"/>
          <w:szCs w:val="16"/>
          <w:lang w:eastAsia="en-GB"/>
        </w:rPr>
      </w:pPr>
      <w:r>
        <w:rPr>
          <w:rFonts w:ascii="Courier New" w:hAnsi="Courier New" w:cs="Courier New"/>
          <w:color w:val="000000"/>
          <w:sz w:val="16"/>
          <w:szCs w:val="16"/>
          <w:lang w:eastAsia="en-GB"/>
        </w:rPr>
        <w:t xml:space="preserve">    </w:t>
      </w:r>
      <w:r>
        <w:rPr>
          <w:rFonts w:ascii="Courier New" w:hAnsi="Courier New" w:cs="Courier New"/>
          <w:color w:val="808080"/>
          <w:sz w:val="16"/>
          <w:szCs w:val="16"/>
          <w:lang w:eastAsia="en-GB"/>
        </w:rPr>
        <w:t xml:space="preserve">-- R1 14-5: Half-duplex UE </w:t>
      </w:r>
      <w:proofErr w:type="spellStart"/>
      <w:r>
        <w:rPr>
          <w:rFonts w:ascii="Courier New" w:hAnsi="Courier New" w:cs="Courier New"/>
          <w:color w:val="808080"/>
          <w:sz w:val="16"/>
          <w:szCs w:val="16"/>
          <w:lang w:eastAsia="en-GB"/>
        </w:rPr>
        <w:t>behaviour</w:t>
      </w:r>
      <w:proofErr w:type="spellEnd"/>
      <w:r>
        <w:rPr>
          <w:rFonts w:ascii="Courier New" w:hAnsi="Courier New" w:cs="Courier New"/>
          <w:color w:val="808080"/>
          <w:sz w:val="16"/>
          <w:szCs w:val="16"/>
          <w:lang w:eastAsia="en-GB"/>
        </w:rPr>
        <w:t xml:space="preserve"> in TDD CA for same SCS</w:t>
      </w:r>
    </w:p>
    <w:p w14:paraId="51FEDD7A"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half-DuplexTDD-CA-SameSCS-r16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7B" w14:textId="77777777" w:rsidR="00CF182F" w:rsidRDefault="00FE3592">
      <w:pPr>
        <w:shd w:val="clear" w:color="auto" w:fill="E6E6E6"/>
        <w:adjustRightInd/>
        <w:spacing w:after="0" w:line="240" w:lineRule="auto"/>
        <w:textAlignment w:val="auto"/>
        <w:rPr>
          <w:rFonts w:ascii="Courier New" w:hAnsi="Courier New" w:cs="Courier New"/>
          <w:color w:val="808080"/>
          <w:sz w:val="16"/>
          <w:szCs w:val="16"/>
          <w:lang w:eastAsia="en-GB"/>
        </w:rPr>
      </w:pPr>
      <w:r>
        <w:rPr>
          <w:rFonts w:ascii="Courier New" w:hAnsi="Courier New" w:cs="Courier New"/>
          <w:color w:val="000000"/>
          <w:sz w:val="16"/>
          <w:szCs w:val="16"/>
          <w:lang w:eastAsia="en-GB"/>
        </w:rPr>
        <w:t xml:space="preserve">    </w:t>
      </w:r>
      <w:r>
        <w:rPr>
          <w:rFonts w:ascii="Courier New" w:hAnsi="Courier New" w:cs="Courier New"/>
          <w:color w:val="808080"/>
          <w:sz w:val="16"/>
          <w:szCs w:val="16"/>
          <w:lang w:eastAsia="en-GB"/>
        </w:rPr>
        <w:t xml:space="preserve">-- R1 18-4: </w:t>
      </w:r>
      <w:proofErr w:type="spellStart"/>
      <w:r>
        <w:rPr>
          <w:rFonts w:ascii="Courier New" w:hAnsi="Courier New" w:cs="Courier New"/>
          <w:color w:val="808080"/>
          <w:sz w:val="16"/>
          <w:szCs w:val="16"/>
          <w:lang w:eastAsia="en-GB"/>
        </w:rPr>
        <w:t>SCell</w:t>
      </w:r>
      <w:proofErr w:type="spellEnd"/>
      <w:r>
        <w:rPr>
          <w:rFonts w:ascii="Courier New" w:hAnsi="Courier New" w:cs="Courier New"/>
          <w:color w:val="808080"/>
          <w:sz w:val="16"/>
          <w:szCs w:val="16"/>
          <w:lang w:eastAsia="en-GB"/>
        </w:rPr>
        <w:t xml:space="preserve"> dormancy within active time</w:t>
      </w:r>
    </w:p>
    <w:p w14:paraId="51FEDD7C"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scellDormancyWithinActiveTime-r16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7D" w14:textId="77777777" w:rsidR="00CF182F" w:rsidRDefault="00FE3592">
      <w:pPr>
        <w:shd w:val="clear" w:color="auto" w:fill="E6E6E6"/>
        <w:adjustRightInd/>
        <w:spacing w:after="0" w:line="240" w:lineRule="auto"/>
        <w:textAlignment w:val="auto"/>
        <w:rPr>
          <w:rFonts w:ascii="Courier New" w:hAnsi="Courier New" w:cs="Courier New"/>
          <w:color w:val="808080"/>
          <w:sz w:val="16"/>
          <w:szCs w:val="16"/>
          <w:lang w:eastAsia="en-GB"/>
        </w:rPr>
      </w:pPr>
      <w:r>
        <w:rPr>
          <w:rFonts w:ascii="Courier New" w:hAnsi="Courier New" w:cs="Courier New"/>
          <w:color w:val="000000"/>
          <w:sz w:val="16"/>
          <w:szCs w:val="16"/>
          <w:lang w:eastAsia="en-GB"/>
        </w:rPr>
        <w:t xml:space="preserve">    </w:t>
      </w:r>
      <w:r>
        <w:rPr>
          <w:rFonts w:ascii="Courier New" w:hAnsi="Courier New" w:cs="Courier New"/>
          <w:color w:val="808080"/>
          <w:sz w:val="16"/>
          <w:szCs w:val="16"/>
          <w:lang w:eastAsia="en-GB"/>
        </w:rPr>
        <w:t xml:space="preserve">-- R1 18-4a: </w:t>
      </w:r>
      <w:proofErr w:type="spellStart"/>
      <w:r>
        <w:rPr>
          <w:rFonts w:ascii="Courier New" w:hAnsi="Courier New" w:cs="Courier New"/>
          <w:color w:val="808080"/>
          <w:sz w:val="16"/>
          <w:szCs w:val="16"/>
          <w:lang w:eastAsia="en-GB"/>
        </w:rPr>
        <w:t>SCell</w:t>
      </w:r>
      <w:proofErr w:type="spellEnd"/>
      <w:r>
        <w:rPr>
          <w:rFonts w:ascii="Courier New" w:hAnsi="Courier New" w:cs="Courier New"/>
          <w:color w:val="808080"/>
          <w:sz w:val="16"/>
          <w:szCs w:val="16"/>
          <w:lang w:eastAsia="en-GB"/>
        </w:rPr>
        <w:t xml:space="preserve"> dormancy outside active time</w:t>
      </w:r>
    </w:p>
    <w:p w14:paraId="51FEDD7E"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scellDormancyOutsideActiveTime-r16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7F" w14:textId="77777777" w:rsidR="00CF182F" w:rsidRDefault="00FE3592">
      <w:pPr>
        <w:shd w:val="clear" w:color="auto" w:fill="E6E6E6"/>
        <w:adjustRightInd/>
        <w:spacing w:after="0" w:line="240" w:lineRule="auto"/>
        <w:textAlignment w:val="auto"/>
        <w:rPr>
          <w:rFonts w:ascii="Courier New" w:hAnsi="Courier New" w:cs="Courier New"/>
          <w:color w:val="808080"/>
          <w:sz w:val="16"/>
          <w:szCs w:val="16"/>
          <w:lang w:eastAsia="en-GB"/>
        </w:rPr>
      </w:pPr>
      <w:r>
        <w:rPr>
          <w:rFonts w:ascii="Courier New" w:hAnsi="Courier New" w:cs="Courier New"/>
          <w:color w:val="000000"/>
          <w:sz w:val="16"/>
          <w:szCs w:val="16"/>
          <w:lang w:eastAsia="en-GB"/>
        </w:rPr>
        <w:t xml:space="preserve">    </w:t>
      </w:r>
      <w:r>
        <w:rPr>
          <w:rFonts w:ascii="Courier New" w:hAnsi="Courier New" w:cs="Courier New"/>
          <w:color w:val="808080"/>
          <w:sz w:val="16"/>
          <w:szCs w:val="16"/>
          <w:lang w:eastAsia="en-GB"/>
        </w:rPr>
        <w:t>-- R1 18-6: Cross-carrier A-CSI RS triggering with different SCS</w:t>
      </w:r>
    </w:p>
    <w:p w14:paraId="51FEDD80"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crossCarrierA-CSI-trigDiffSCS-r16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w:t>
      </w:r>
      <w:proofErr w:type="spellStart"/>
      <w:r>
        <w:rPr>
          <w:rFonts w:ascii="Courier New" w:hAnsi="Courier New" w:cs="Courier New"/>
          <w:color w:val="000000"/>
          <w:sz w:val="16"/>
          <w:szCs w:val="16"/>
          <w:lang w:eastAsia="en-GB"/>
        </w:rPr>
        <w:t>higherA</w:t>
      </w:r>
      <w:proofErr w:type="spellEnd"/>
      <w:r>
        <w:rPr>
          <w:rFonts w:ascii="Courier New" w:hAnsi="Courier New" w:cs="Courier New"/>
          <w:color w:val="000000"/>
          <w:sz w:val="16"/>
          <w:szCs w:val="16"/>
          <w:lang w:eastAsia="en-GB"/>
        </w:rPr>
        <w:t>-CSI-</w:t>
      </w:r>
      <w:proofErr w:type="spellStart"/>
      <w:r>
        <w:rPr>
          <w:rFonts w:ascii="Courier New" w:hAnsi="Courier New" w:cs="Courier New"/>
          <w:color w:val="000000"/>
          <w:sz w:val="16"/>
          <w:szCs w:val="16"/>
          <w:lang w:eastAsia="en-GB"/>
        </w:rPr>
        <w:t>SCS,lowerA</w:t>
      </w:r>
      <w:proofErr w:type="spellEnd"/>
      <w:r>
        <w:rPr>
          <w:rFonts w:ascii="Courier New" w:hAnsi="Courier New" w:cs="Courier New"/>
          <w:color w:val="000000"/>
          <w:sz w:val="16"/>
          <w:szCs w:val="16"/>
          <w:lang w:eastAsia="en-GB"/>
        </w:rPr>
        <w:t>-CSI-</w:t>
      </w:r>
      <w:proofErr w:type="spellStart"/>
      <w:r>
        <w:rPr>
          <w:rFonts w:ascii="Courier New" w:hAnsi="Courier New" w:cs="Courier New"/>
          <w:color w:val="000000"/>
          <w:sz w:val="16"/>
          <w:szCs w:val="16"/>
          <w:lang w:eastAsia="en-GB"/>
        </w:rPr>
        <w:t>SCS,both</w:t>
      </w:r>
      <w:proofErr w:type="spellEnd"/>
      <w:r>
        <w:rPr>
          <w:rFonts w:ascii="Courier New" w:hAnsi="Courier New" w:cs="Courier New"/>
          <w:color w:val="000000"/>
          <w:sz w:val="16"/>
          <w:szCs w:val="16"/>
          <w:lang w:eastAsia="en-GB"/>
        </w:rPr>
        <w:t xml:space="preserve">}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81" w14:textId="77777777" w:rsidR="00CF182F" w:rsidRDefault="00FE3592">
      <w:pPr>
        <w:shd w:val="clear" w:color="auto" w:fill="E6E6E6"/>
        <w:adjustRightInd/>
        <w:spacing w:after="0" w:line="240" w:lineRule="auto"/>
        <w:textAlignment w:val="auto"/>
        <w:rPr>
          <w:rFonts w:ascii="Courier New" w:hAnsi="Courier New" w:cs="Courier New"/>
          <w:color w:val="808080"/>
          <w:sz w:val="16"/>
          <w:szCs w:val="16"/>
          <w:lang w:eastAsia="en-GB"/>
        </w:rPr>
      </w:pPr>
      <w:r>
        <w:rPr>
          <w:rFonts w:ascii="Courier New" w:hAnsi="Courier New" w:cs="Courier New"/>
          <w:color w:val="000000"/>
          <w:sz w:val="16"/>
          <w:szCs w:val="16"/>
          <w:lang w:eastAsia="en-GB"/>
        </w:rPr>
        <w:t xml:space="preserve">    </w:t>
      </w:r>
      <w:r>
        <w:rPr>
          <w:rFonts w:ascii="Courier New" w:hAnsi="Courier New" w:cs="Courier New"/>
          <w:color w:val="808080"/>
          <w:sz w:val="16"/>
          <w:szCs w:val="16"/>
          <w:lang w:eastAsia="en-GB"/>
        </w:rPr>
        <w:t>-- R1 18-6a: Default QCL assumption for cross-carrier A-CSI-RS triggering</w:t>
      </w:r>
    </w:p>
    <w:p w14:paraId="51FEDD82"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defaultQCL-CrossCarrierA-CSI-Trig-r16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83" w14:textId="77777777" w:rsidR="00CF182F" w:rsidRDefault="00FE3592">
      <w:pPr>
        <w:shd w:val="clear" w:color="auto" w:fill="E6E6E6"/>
        <w:adjustRightInd/>
        <w:spacing w:after="0" w:line="240" w:lineRule="auto"/>
        <w:textAlignment w:val="auto"/>
        <w:rPr>
          <w:rFonts w:ascii="Courier New" w:hAnsi="Courier New" w:cs="Courier New"/>
          <w:color w:val="808080"/>
          <w:sz w:val="16"/>
          <w:szCs w:val="16"/>
          <w:lang w:eastAsia="en-GB"/>
        </w:rPr>
      </w:pPr>
      <w:r>
        <w:rPr>
          <w:rFonts w:ascii="Courier New" w:hAnsi="Courier New" w:cs="Courier New"/>
          <w:color w:val="000000"/>
          <w:sz w:val="16"/>
          <w:szCs w:val="16"/>
          <w:lang w:eastAsia="en-GB"/>
        </w:rPr>
        <w:t xml:space="preserve">    </w:t>
      </w:r>
      <w:r>
        <w:rPr>
          <w:rFonts w:ascii="Courier New" w:hAnsi="Courier New" w:cs="Courier New"/>
          <w:color w:val="808080"/>
          <w:sz w:val="16"/>
          <w:szCs w:val="16"/>
          <w:lang w:eastAsia="en-GB"/>
        </w:rPr>
        <w:t>-- R1 18-7: CA with non-aligned frame boundaries for inter-band CA</w:t>
      </w:r>
    </w:p>
    <w:p w14:paraId="51FEDD84"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interCA-NonAlignedFrame-r16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85"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simul-SRS-Trans-InterBandCA-r16                   </w:t>
      </w:r>
      <w:r>
        <w:rPr>
          <w:rFonts w:ascii="Courier New" w:hAnsi="Courier New" w:cs="Courier New"/>
          <w:color w:val="993366"/>
          <w:sz w:val="16"/>
          <w:szCs w:val="16"/>
          <w:lang w:eastAsia="en-GB"/>
        </w:rPr>
        <w:t>INTEGER</w:t>
      </w:r>
      <w:r>
        <w:rPr>
          <w:rFonts w:ascii="Courier New" w:hAnsi="Courier New" w:cs="Courier New"/>
          <w:color w:val="000000"/>
          <w:sz w:val="16"/>
          <w:szCs w:val="16"/>
          <w:lang w:eastAsia="en-GB"/>
        </w:rPr>
        <w:t xml:space="preserve"> (1..2)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86"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daps-Parameters-r16                   </w:t>
      </w:r>
      <w:r>
        <w:rPr>
          <w:rFonts w:ascii="Courier New" w:hAnsi="Courier New" w:cs="Courier New"/>
          <w:color w:val="993366"/>
          <w:sz w:val="16"/>
          <w:szCs w:val="16"/>
          <w:lang w:eastAsia="en-GB"/>
        </w:rPr>
        <w:t>SEQUENCE</w:t>
      </w:r>
      <w:r>
        <w:rPr>
          <w:rFonts w:ascii="Courier New" w:hAnsi="Courier New" w:cs="Courier New"/>
          <w:color w:val="000000"/>
          <w:sz w:val="16"/>
          <w:szCs w:val="16"/>
          <w:lang w:eastAsia="en-GB"/>
        </w:rPr>
        <w:t xml:space="preserve"> {</w:t>
      </w:r>
    </w:p>
    <w:p w14:paraId="51FEDD87"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asyncDAPS-r16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88"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w:t>
      </w:r>
      <w:r>
        <w:rPr>
          <w:rFonts w:ascii="Courier New" w:hAnsi="Courier New" w:cs="Courier New"/>
          <w:color w:val="000000"/>
          <w:sz w:val="16"/>
          <w:szCs w:val="16"/>
          <w:highlight w:val="yellow"/>
          <w:lang w:eastAsia="en-GB"/>
        </w:rPr>
        <w:t xml:space="preserve">interFreqDAPS-r16                       </w:t>
      </w:r>
      <w:r>
        <w:rPr>
          <w:rFonts w:ascii="Courier New" w:hAnsi="Courier New" w:cs="Courier New"/>
          <w:color w:val="993366"/>
          <w:sz w:val="16"/>
          <w:szCs w:val="16"/>
          <w:highlight w:val="yellow"/>
          <w:lang w:eastAsia="en-GB"/>
        </w:rPr>
        <w:t>ENUMERATED</w:t>
      </w:r>
      <w:r>
        <w:rPr>
          <w:rFonts w:ascii="Courier New" w:hAnsi="Courier New" w:cs="Courier New"/>
          <w:color w:val="000000"/>
          <w:sz w:val="16"/>
          <w:szCs w:val="16"/>
          <w:highlight w:val="yellow"/>
          <w:lang w:eastAsia="en-GB"/>
        </w:rPr>
        <w:t xml:space="preserve"> {supported}                  </w:t>
      </w:r>
      <w:r>
        <w:rPr>
          <w:rFonts w:ascii="Courier New" w:hAnsi="Courier New" w:cs="Courier New"/>
          <w:color w:val="993366"/>
          <w:sz w:val="16"/>
          <w:szCs w:val="16"/>
          <w:highlight w:val="yellow"/>
          <w:lang w:eastAsia="en-GB"/>
        </w:rPr>
        <w:t>OPTIONAL</w:t>
      </w:r>
      <w:r>
        <w:rPr>
          <w:rFonts w:ascii="Courier New" w:hAnsi="Courier New" w:cs="Courier New"/>
          <w:color w:val="000000"/>
          <w:sz w:val="16"/>
          <w:szCs w:val="16"/>
          <w:highlight w:val="yellow"/>
          <w:lang w:eastAsia="en-GB"/>
        </w:rPr>
        <w:t>,</w:t>
      </w:r>
    </w:p>
    <w:p w14:paraId="51FEDD89"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interFreqDiffSCS-DAPS-r16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8A"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multiUL-TransmissionDAPS-r16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8B"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semiStaticPowerSharingDAPS-Mode1-r16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8C"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semiStaticPowerSharingDAPS-Mode2-r16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8D"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dynamicPowersharingDAPS-r16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{short, long}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8E"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ul-TransCancellationDAPS-r16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p>
    <w:p w14:paraId="51FEDD8F"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90"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codebookParametersPerBC-r16           CodebookParameters-v1610                      </w:t>
      </w:r>
      <w:r>
        <w:rPr>
          <w:rFonts w:ascii="Courier New" w:hAnsi="Courier New" w:cs="Courier New"/>
          <w:color w:val="993366"/>
          <w:sz w:val="16"/>
          <w:szCs w:val="16"/>
          <w:lang w:eastAsia="en-GB"/>
        </w:rPr>
        <w:t>OPTIONAL</w:t>
      </w:r>
    </w:p>
    <w:p w14:paraId="51FEDD91"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w:t>
      </w:r>
    </w:p>
    <w:p w14:paraId="51FEDD92" w14:textId="77777777" w:rsidR="00CF182F" w:rsidRDefault="00CF182F">
      <w:pPr>
        <w:overflowPunct/>
        <w:autoSpaceDE/>
        <w:autoSpaceDN/>
        <w:adjustRightInd/>
        <w:spacing w:after="0" w:line="240" w:lineRule="auto"/>
        <w:textAlignment w:val="auto"/>
        <w:rPr>
          <w:rFonts w:ascii="Calibri" w:hAnsi="Calibri" w:cs="Calibri"/>
          <w:sz w:val="24"/>
          <w:szCs w:val="24"/>
          <w:lang w:eastAsia="zh-CN"/>
        </w:rPr>
      </w:pPr>
    </w:p>
    <w:p w14:paraId="51FEDD93" w14:textId="77777777" w:rsidR="00CF182F" w:rsidRDefault="00CF182F">
      <w:pPr>
        <w:overflowPunct/>
        <w:autoSpaceDE/>
        <w:autoSpaceDN/>
        <w:adjustRightInd/>
        <w:spacing w:after="0" w:line="240" w:lineRule="auto"/>
        <w:textAlignment w:val="auto"/>
        <w:rPr>
          <w:rFonts w:ascii="Calibri" w:hAnsi="Calibri" w:cs="Calibri"/>
          <w:sz w:val="22"/>
          <w:szCs w:val="22"/>
          <w:lang w:eastAsia="ko-KR"/>
        </w:rPr>
      </w:pPr>
    </w:p>
    <w:p w14:paraId="51FEDD94" w14:textId="77777777" w:rsidR="00CF182F" w:rsidRDefault="00CF182F">
      <w:pPr>
        <w:rPr>
          <w:lang w:eastAsia="zh-CN"/>
        </w:rPr>
      </w:pPr>
    </w:p>
    <w:sectPr w:rsidR="00CF182F">
      <w:headerReference w:type="even" r:id="rId15"/>
      <w:footerReference w:type="even" r:id="rId16"/>
      <w:footerReference w:type="default" r:id="rId17"/>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C92F10" w14:textId="77777777" w:rsidR="009C5890" w:rsidRDefault="009C5890">
      <w:pPr>
        <w:spacing w:after="0" w:line="240" w:lineRule="auto"/>
      </w:pPr>
      <w:r>
        <w:separator/>
      </w:r>
    </w:p>
  </w:endnote>
  <w:endnote w:type="continuationSeparator" w:id="0">
    <w:p w14:paraId="639BFA64" w14:textId="77777777" w:rsidR="009C5890" w:rsidRDefault="009C58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v4.2.0">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EDD9D" w14:textId="77777777" w:rsidR="00B122CD" w:rsidRDefault="00B122C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FEDD9E" w14:textId="77777777" w:rsidR="00B122CD" w:rsidRDefault="00B122C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EDD9F" w14:textId="77777777" w:rsidR="00B122CD" w:rsidRDefault="00B122CD">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46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46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F2DD24" w14:textId="77777777" w:rsidR="009C5890" w:rsidRDefault="009C5890">
      <w:pPr>
        <w:spacing w:after="0" w:line="240" w:lineRule="auto"/>
      </w:pPr>
      <w:r>
        <w:separator/>
      </w:r>
    </w:p>
  </w:footnote>
  <w:footnote w:type="continuationSeparator" w:id="0">
    <w:p w14:paraId="63F6C75E" w14:textId="77777777" w:rsidR="009C5890" w:rsidRDefault="009C58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EDD9B" w14:textId="77777777" w:rsidR="00B122CD" w:rsidRDefault="00B122CD">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90A082C"/>
    <w:multiLevelType w:val="multilevel"/>
    <w:tmpl w:val="090A082C"/>
    <w:lvl w:ilvl="0">
      <w:start w:val="1"/>
      <w:numFmt w:val="decimal"/>
      <w:lvlText w:val="%1."/>
      <w:lvlJc w:val="left"/>
      <w:pPr>
        <w:ind w:left="360" w:hanging="360"/>
      </w:pPr>
      <w:rPr>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9D1C3F"/>
    <w:multiLevelType w:val="multilevel"/>
    <w:tmpl w:val="1B9D1C3F"/>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4" w15:restartNumberingAfterBreak="0">
    <w:nsid w:val="1F274DF0"/>
    <w:multiLevelType w:val="hybridMultilevel"/>
    <w:tmpl w:val="8BB63F6E"/>
    <w:lvl w:ilvl="0" w:tplc="AFFCE8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16C53F8"/>
    <w:multiLevelType w:val="multilevel"/>
    <w:tmpl w:val="216C53F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A3D24A7"/>
    <w:multiLevelType w:val="multilevel"/>
    <w:tmpl w:val="2A3D24A7"/>
    <w:lvl w:ilvl="0">
      <w:start w:val="1"/>
      <w:numFmt w:val="decimal"/>
      <w:lvlText w:val="%1)"/>
      <w:lvlJc w:val="left"/>
      <w:pPr>
        <w:ind w:left="360" w:hanging="36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 w15:restartNumberingAfterBreak="0">
    <w:nsid w:val="2AF076C1"/>
    <w:multiLevelType w:val="multilevel"/>
    <w:tmpl w:val="2AF076C1"/>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9" w15:restartNumberingAfterBreak="0">
    <w:nsid w:val="2E2507DF"/>
    <w:multiLevelType w:val="hybridMultilevel"/>
    <w:tmpl w:val="07CA3848"/>
    <w:lvl w:ilvl="0" w:tplc="A9E65630">
      <w:start w:val="1"/>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0" w15:restartNumberingAfterBreak="0">
    <w:nsid w:val="392913ED"/>
    <w:multiLevelType w:val="multilevel"/>
    <w:tmpl w:val="392913ED"/>
    <w:lvl w:ilvl="0">
      <w:start w:val="1"/>
      <w:numFmt w:val="decimal"/>
      <w:lvlText w:val="%1)"/>
      <w:lvlJc w:val="left"/>
      <w:pPr>
        <w:ind w:left="0" w:firstLine="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D01214D"/>
    <w:multiLevelType w:val="hybridMultilevel"/>
    <w:tmpl w:val="8BB63F6E"/>
    <w:lvl w:ilvl="0" w:tplc="AFFCE8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1AA6F29"/>
    <w:multiLevelType w:val="multilevel"/>
    <w:tmpl w:val="61AA6F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B3B4A88"/>
    <w:multiLevelType w:val="multilevel"/>
    <w:tmpl w:val="7B3B4A88"/>
    <w:lvl w:ilvl="0">
      <w:start w:val="1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E5018B1"/>
    <w:multiLevelType w:val="hybridMultilevel"/>
    <w:tmpl w:val="F39687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4"/>
  </w:num>
  <w:num w:numId="6">
    <w:abstractNumId w:val="3"/>
  </w:num>
  <w:num w:numId="7">
    <w:abstractNumId w:val="2"/>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16"/>
  </w:num>
  <w:num w:numId="11">
    <w:abstractNumId w:val="15"/>
  </w:num>
  <w:num w:numId="12">
    <w:abstractNumId w:val="5"/>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17"/>
  </w:num>
  <w:num w:numId="17">
    <w:abstractNumId w:val="12"/>
  </w:num>
  <w:num w:numId="18">
    <w:abstractNumId w:val="4"/>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embedSystemFonts/>
  <w:bordersDoNotSurroundHeader/>
  <w:bordersDoNotSurroundFooter/>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772"/>
    <w:rsid w:val="000037FB"/>
    <w:rsid w:val="00004885"/>
    <w:rsid w:val="00004CD0"/>
    <w:rsid w:val="00004D8C"/>
    <w:rsid w:val="00004DCB"/>
    <w:rsid w:val="000051F0"/>
    <w:rsid w:val="00005327"/>
    <w:rsid w:val="0000553B"/>
    <w:rsid w:val="0000554C"/>
    <w:rsid w:val="000058D3"/>
    <w:rsid w:val="000058E5"/>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D90"/>
    <w:rsid w:val="0001321B"/>
    <w:rsid w:val="000137FF"/>
    <w:rsid w:val="0001387D"/>
    <w:rsid w:val="000138F3"/>
    <w:rsid w:val="00013B63"/>
    <w:rsid w:val="000141F0"/>
    <w:rsid w:val="000146B7"/>
    <w:rsid w:val="00014C43"/>
    <w:rsid w:val="00015459"/>
    <w:rsid w:val="000157C3"/>
    <w:rsid w:val="00015909"/>
    <w:rsid w:val="00015BCB"/>
    <w:rsid w:val="00015DC9"/>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582"/>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C0A"/>
    <w:rsid w:val="00027D2A"/>
    <w:rsid w:val="000300FE"/>
    <w:rsid w:val="000302EC"/>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24C0"/>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0CD"/>
    <w:rsid w:val="00051135"/>
    <w:rsid w:val="00051586"/>
    <w:rsid w:val="00051BE6"/>
    <w:rsid w:val="0005200C"/>
    <w:rsid w:val="0005201C"/>
    <w:rsid w:val="000521E7"/>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7283"/>
    <w:rsid w:val="000572A7"/>
    <w:rsid w:val="00057460"/>
    <w:rsid w:val="00057511"/>
    <w:rsid w:val="000579DD"/>
    <w:rsid w:val="00057AD4"/>
    <w:rsid w:val="00057D5A"/>
    <w:rsid w:val="00057DF9"/>
    <w:rsid w:val="00057F2C"/>
    <w:rsid w:val="00057F68"/>
    <w:rsid w:val="00057F6C"/>
    <w:rsid w:val="00057FE7"/>
    <w:rsid w:val="00060456"/>
    <w:rsid w:val="00060586"/>
    <w:rsid w:val="00060FDB"/>
    <w:rsid w:val="000612C5"/>
    <w:rsid w:val="000616A8"/>
    <w:rsid w:val="00061E34"/>
    <w:rsid w:val="000621A9"/>
    <w:rsid w:val="0006263A"/>
    <w:rsid w:val="000627C2"/>
    <w:rsid w:val="00062A51"/>
    <w:rsid w:val="00062E0C"/>
    <w:rsid w:val="000630FF"/>
    <w:rsid w:val="0006326D"/>
    <w:rsid w:val="00063485"/>
    <w:rsid w:val="00063791"/>
    <w:rsid w:val="00063E68"/>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3E58"/>
    <w:rsid w:val="00074375"/>
    <w:rsid w:val="000743A0"/>
    <w:rsid w:val="00074BF5"/>
    <w:rsid w:val="000752CD"/>
    <w:rsid w:val="00075340"/>
    <w:rsid w:val="00075680"/>
    <w:rsid w:val="0007590A"/>
    <w:rsid w:val="00075999"/>
    <w:rsid w:val="00077579"/>
    <w:rsid w:val="000805B2"/>
    <w:rsid w:val="00080786"/>
    <w:rsid w:val="000807E8"/>
    <w:rsid w:val="0008091E"/>
    <w:rsid w:val="00080D74"/>
    <w:rsid w:val="00082152"/>
    <w:rsid w:val="000826BA"/>
    <w:rsid w:val="000826FF"/>
    <w:rsid w:val="00082A49"/>
    <w:rsid w:val="00083322"/>
    <w:rsid w:val="00083788"/>
    <w:rsid w:val="00083E97"/>
    <w:rsid w:val="00084255"/>
    <w:rsid w:val="000851E0"/>
    <w:rsid w:val="00085239"/>
    <w:rsid w:val="0008617D"/>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4D73"/>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921"/>
    <w:rsid w:val="000A0CA1"/>
    <w:rsid w:val="000A0E99"/>
    <w:rsid w:val="000A18B5"/>
    <w:rsid w:val="000A1AD3"/>
    <w:rsid w:val="000A1D49"/>
    <w:rsid w:val="000A2111"/>
    <w:rsid w:val="000A23B7"/>
    <w:rsid w:val="000A27D4"/>
    <w:rsid w:val="000A2D70"/>
    <w:rsid w:val="000A3A3A"/>
    <w:rsid w:val="000A3ACB"/>
    <w:rsid w:val="000A4438"/>
    <w:rsid w:val="000A4492"/>
    <w:rsid w:val="000A4863"/>
    <w:rsid w:val="000A49DE"/>
    <w:rsid w:val="000A4B74"/>
    <w:rsid w:val="000A52B9"/>
    <w:rsid w:val="000A53FA"/>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452"/>
    <w:rsid w:val="000B256B"/>
    <w:rsid w:val="000B29C5"/>
    <w:rsid w:val="000B302E"/>
    <w:rsid w:val="000B32D4"/>
    <w:rsid w:val="000B38DA"/>
    <w:rsid w:val="000B3AA9"/>
    <w:rsid w:val="000B3F37"/>
    <w:rsid w:val="000B49D7"/>
    <w:rsid w:val="000B53AF"/>
    <w:rsid w:val="000B546F"/>
    <w:rsid w:val="000B60B9"/>
    <w:rsid w:val="000B65BE"/>
    <w:rsid w:val="000B6BDF"/>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B96"/>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0B9"/>
    <w:rsid w:val="000D148D"/>
    <w:rsid w:val="000D14EB"/>
    <w:rsid w:val="000D1610"/>
    <w:rsid w:val="000D1737"/>
    <w:rsid w:val="000D1B4D"/>
    <w:rsid w:val="000D206C"/>
    <w:rsid w:val="000D23C1"/>
    <w:rsid w:val="000D2A4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79D"/>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59D4"/>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38"/>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6012"/>
    <w:rsid w:val="0010660E"/>
    <w:rsid w:val="00106A95"/>
    <w:rsid w:val="00106CC3"/>
    <w:rsid w:val="00106E7E"/>
    <w:rsid w:val="001074D1"/>
    <w:rsid w:val="0011062D"/>
    <w:rsid w:val="001108D6"/>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6F"/>
    <w:rsid w:val="0012025B"/>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A8E"/>
    <w:rsid w:val="00124E10"/>
    <w:rsid w:val="00125078"/>
    <w:rsid w:val="001252FE"/>
    <w:rsid w:val="001257E6"/>
    <w:rsid w:val="00125A93"/>
    <w:rsid w:val="00125EC3"/>
    <w:rsid w:val="001265BD"/>
    <w:rsid w:val="00126DE9"/>
    <w:rsid w:val="001274AC"/>
    <w:rsid w:val="001275E6"/>
    <w:rsid w:val="00127DE2"/>
    <w:rsid w:val="00127F28"/>
    <w:rsid w:val="001301E5"/>
    <w:rsid w:val="00130714"/>
    <w:rsid w:val="00130953"/>
    <w:rsid w:val="001315F0"/>
    <w:rsid w:val="00131683"/>
    <w:rsid w:val="001319C8"/>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AFE"/>
    <w:rsid w:val="00144B3F"/>
    <w:rsid w:val="00144E04"/>
    <w:rsid w:val="001454C4"/>
    <w:rsid w:val="00146129"/>
    <w:rsid w:val="0014624C"/>
    <w:rsid w:val="0014652F"/>
    <w:rsid w:val="001465C6"/>
    <w:rsid w:val="0014674C"/>
    <w:rsid w:val="00146BC8"/>
    <w:rsid w:val="0014796B"/>
    <w:rsid w:val="00147C87"/>
    <w:rsid w:val="00147D65"/>
    <w:rsid w:val="00147D91"/>
    <w:rsid w:val="00147F2D"/>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195"/>
    <w:rsid w:val="00156260"/>
    <w:rsid w:val="0015674F"/>
    <w:rsid w:val="00156E20"/>
    <w:rsid w:val="00157492"/>
    <w:rsid w:val="0016019C"/>
    <w:rsid w:val="00160674"/>
    <w:rsid w:val="00160786"/>
    <w:rsid w:val="001611A7"/>
    <w:rsid w:val="00161488"/>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960"/>
    <w:rsid w:val="00170AC7"/>
    <w:rsid w:val="00170DE8"/>
    <w:rsid w:val="001714F3"/>
    <w:rsid w:val="00171944"/>
    <w:rsid w:val="00171CAE"/>
    <w:rsid w:val="00171D7E"/>
    <w:rsid w:val="00171F14"/>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C05"/>
    <w:rsid w:val="00180E60"/>
    <w:rsid w:val="001817BA"/>
    <w:rsid w:val="00181B3A"/>
    <w:rsid w:val="001820B2"/>
    <w:rsid w:val="001821E9"/>
    <w:rsid w:val="00182608"/>
    <w:rsid w:val="00182E75"/>
    <w:rsid w:val="00182F9A"/>
    <w:rsid w:val="001836DF"/>
    <w:rsid w:val="00183CC6"/>
    <w:rsid w:val="00183D1F"/>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B34"/>
    <w:rsid w:val="00192D98"/>
    <w:rsid w:val="00192DE2"/>
    <w:rsid w:val="0019337A"/>
    <w:rsid w:val="00193592"/>
    <w:rsid w:val="00193987"/>
    <w:rsid w:val="001939B9"/>
    <w:rsid w:val="0019573B"/>
    <w:rsid w:val="0019592C"/>
    <w:rsid w:val="00196085"/>
    <w:rsid w:val="0019615A"/>
    <w:rsid w:val="001964C8"/>
    <w:rsid w:val="001966BA"/>
    <w:rsid w:val="00196A48"/>
    <w:rsid w:val="00196B90"/>
    <w:rsid w:val="00196D7B"/>
    <w:rsid w:val="00196FF4"/>
    <w:rsid w:val="0019734F"/>
    <w:rsid w:val="001973D5"/>
    <w:rsid w:val="00197AA9"/>
    <w:rsid w:val="001A0178"/>
    <w:rsid w:val="001A0303"/>
    <w:rsid w:val="001A032E"/>
    <w:rsid w:val="001A0421"/>
    <w:rsid w:val="001A067A"/>
    <w:rsid w:val="001A19C4"/>
    <w:rsid w:val="001A258A"/>
    <w:rsid w:val="001A2939"/>
    <w:rsid w:val="001A2FD5"/>
    <w:rsid w:val="001A3037"/>
    <w:rsid w:val="001A30B0"/>
    <w:rsid w:val="001A30FB"/>
    <w:rsid w:val="001A35B2"/>
    <w:rsid w:val="001A36CF"/>
    <w:rsid w:val="001A37FA"/>
    <w:rsid w:val="001A3974"/>
    <w:rsid w:val="001A3C81"/>
    <w:rsid w:val="001A3E4C"/>
    <w:rsid w:val="001A3F0F"/>
    <w:rsid w:val="001A3FA5"/>
    <w:rsid w:val="001A43E7"/>
    <w:rsid w:val="001A479E"/>
    <w:rsid w:val="001A4EDF"/>
    <w:rsid w:val="001A4F38"/>
    <w:rsid w:val="001A5174"/>
    <w:rsid w:val="001A61A0"/>
    <w:rsid w:val="001A628F"/>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3754"/>
    <w:rsid w:val="001B4123"/>
    <w:rsid w:val="001B421C"/>
    <w:rsid w:val="001B4419"/>
    <w:rsid w:val="001B47BC"/>
    <w:rsid w:val="001B4F96"/>
    <w:rsid w:val="001B5332"/>
    <w:rsid w:val="001B53B3"/>
    <w:rsid w:val="001B54E9"/>
    <w:rsid w:val="001B5F67"/>
    <w:rsid w:val="001B6488"/>
    <w:rsid w:val="001B6C77"/>
    <w:rsid w:val="001B70CF"/>
    <w:rsid w:val="001B716B"/>
    <w:rsid w:val="001B746F"/>
    <w:rsid w:val="001B748B"/>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165"/>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6B"/>
    <w:rsid w:val="001D14E6"/>
    <w:rsid w:val="001D19F8"/>
    <w:rsid w:val="001D1CFF"/>
    <w:rsid w:val="001D242A"/>
    <w:rsid w:val="001D2B3C"/>
    <w:rsid w:val="001D2BB2"/>
    <w:rsid w:val="001D2E6C"/>
    <w:rsid w:val="001D2ECD"/>
    <w:rsid w:val="001D3231"/>
    <w:rsid w:val="001D329E"/>
    <w:rsid w:val="001D3893"/>
    <w:rsid w:val="001D3C68"/>
    <w:rsid w:val="001D4315"/>
    <w:rsid w:val="001D4388"/>
    <w:rsid w:val="001D43C0"/>
    <w:rsid w:val="001D4969"/>
    <w:rsid w:val="001D4AE4"/>
    <w:rsid w:val="001D4AF0"/>
    <w:rsid w:val="001D4F24"/>
    <w:rsid w:val="001D506F"/>
    <w:rsid w:val="001D57BC"/>
    <w:rsid w:val="001D6C89"/>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7F0"/>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E7F6E"/>
    <w:rsid w:val="001F0387"/>
    <w:rsid w:val="001F0481"/>
    <w:rsid w:val="001F04BA"/>
    <w:rsid w:val="001F0546"/>
    <w:rsid w:val="001F0DDF"/>
    <w:rsid w:val="001F142E"/>
    <w:rsid w:val="001F16FD"/>
    <w:rsid w:val="001F1B1E"/>
    <w:rsid w:val="001F1DFA"/>
    <w:rsid w:val="001F22A2"/>
    <w:rsid w:val="001F22A9"/>
    <w:rsid w:val="001F2536"/>
    <w:rsid w:val="001F26E9"/>
    <w:rsid w:val="001F2E08"/>
    <w:rsid w:val="001F37ED"/>
    <w:rsid w:val="001F3889"/>
    <w:rsid w:val="001F394B"/>
    <w:rsid w:val="001F39AB"/>
    <w:rsid w:val="001F3F85"/>
    <w:rsid w:val="001F41F9"/>
    <w:rsid w:val="001F4576"/>
    <w:rsid w:val="001F45E8"/>
    <w:rsid w:val="001F4AE1"/>
    <w:rsid w:val="001F4E57"/>
    <w:rsid w:val="001F5210"/>
    <w:rsid w:val="001F53A2"/>
    <w:rsid w:val="001F5474"/>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0E0A"/>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2F98"/>
    <w:rsid w:val="002130BD"/>
    <w:rsid w:val="002133D5"/>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2"/>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85"/>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3BF"/>
    <w:rsid w:val="00233B04"/>
    <w:rsid w:val="00233BB9"/>
    <w:rsid w:val="00233CAE"/>
    <w:rsid w:val="002344C8"/>
    <w:rsid w:val="002349C5"/>
    <w:rsid w:val="00234F06"/>
    <w:rsid w:val="00235581"/>
    <w:rsid w:val="00235698"/>
    <w:rsid w:val="00235724"/>
    <w:rsid w:val="00235FDC"/>
    <w:rsid w:val="00236DF0"/>
    <w:rsid w:val="00236F55"/>
    <w:rsid w:val="00236F71"/>
    <w:rsid w:val="002373FC"/>
    <w:rsid w:val="0023776F"/>
    <w:rsid w:val="00237C6F"/>
    <w:rsid w:val="00237D22"/>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4B6B"/>
    <w:rsid w:val="00245492"/>
    <w:rsid w:val="00245A41"/>
    <w:rsid w:val="00245B70"/>
    <w:rsid w:val="00245D7D"/>
    <w:rsid w:val="00245E39"/>
    <w:rsid w:val="00245FBA"/>
    <w:rsid w:val="00246342"/>
    <w:rsid w:val="00246754"/>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0A5"/>
    <w:rsid w:val="00256739"/>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995"/>
    <w:rsid w:val="0026716C"/>
    <w:rsid w:val="00267E20"/>
    <w:rsid w:val="0027010C"/>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4EEB"/>
    <w:rsid w:val="00275435"/>
    <w:rsid w:val="00275464"/>
    <w:rsid w:val="0027568B"/>
    <w:rsid w:val="002756D5"/>
    <w:rsid w:val="00276001"/>
    <w:rsid w:val="002764FB"/>
    <w:rsid w:val="00277C12"/>
    <w:rsid w:val="00277E66"/>
    <w:rsid w:val="002801E2"/>
    <w:rsid w:val="0028030B"/>
    <w:rsid w:val="0028052D"/>
    <w:rsid w:val="00280684"/>
    <w:rsid w:val="0028073A"/>
    <w:rsid w:val="00280851"/>
    <w:rsid w:val="00280960"/>
    <w:rsid w:val="00280F08"/>
    <w:rsid w:val="00281832"/>
    <w:rsid w:val="0028193A"/>
    <w:rsid w:val="00281AA8"/>
    <w:rsid w:val="00281BDF"/>
    <w:rsid w:val="00281F30"/>
    <w:rsid w:val="0028209B"/>
    <w:rsid w:val="002825CE"/>
    <w:rsid w:val="002826D0"/>
    <w:rsid w:val="002829E8"/>
    <w:rsid w:val="00283181"/>
    <w:rsid w:val="002834A4"/>
    <w:rsid w:val="002835A5"/>
    <w:rsid w:val="002836DC"/>
    <w:rsid w:val="00283D6B"/>
    <w:rsid w:val="002841B0"/>
    <w:rsid w:val="00284620"/>
    <w:rsid w:val="00284C63"/>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178F"/>
    <w:rsid w:val="00291B01"/>
    <w:rsid w:val="00291DF7"/>
    <w:rsid w:val="002931AA"/>
    <w:rsid w:val="00293504"/>
    <w:rsid w:val="00293C51"/>
    <w:rsid w:val="00293DA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8CC"/>
    <w:rsid w:val="00297A60"/>
    <w:rsid w:val="00297F46"/>
    <w:rsid w:val="002A03CC"/>
    <w:rsid w:val="002A0581"/>
    <w:rsid w:val="002A05EF"/>
    <w:rsid w:val="002A0724"/>
    <w:rsid w:val="002A094E"/>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861"/>
    <w:rsid w:val="002A7A6A"/>
    <w:rsid w:val="002A7AB4"/>
    <w:rsid w:val="002A7B72"/>
    <w:rsid w:val="002B013F"/>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83"/>
    <w:rsid w:val="002B32BC"/>
    <w:rsid w:val="002B340B"/>
    <w:rsid w:val="002B34AE"/>
    <w:rsid w:val="002B3564"/>
    <w:rsid w:val="002B3A00"/>
    <w:rsid w:val="002B3D90"/>
    <w:rsid w:val="002B416E"/>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94F"/>
    <w:rsid w:val="002C1DF1"/>
    <w:rsid w:val="002C203A"/>
    <w:rsid w:val="002C2911"/>
    <w:rsid w:val="002C2E8A"/>
    <w:rsid w:val="002C2FCD"/>
    <w:rsid w:val="002C3295"/>
    <w:rsid w:val="002C36D3"/>
    <w:rsid w:val="002C37F8"/>
    <w:rsid w:val="002C3AE4"/>
    <w:rsid w:val="002C3C99"/>
    <w:rsid w:val="002C3E89"/>
    <w:rsid w:val="002C44EF"/>
    <w:rsid w:val="002C458B"/>
    <w:rsid w:val="002C45EF"/>
    <w:rsid w:val="002C5533"/>
    <w:rsid w:val="002C5620"/>
    <w:rsid w:val="002C5A6B"/>
    <w:rsid w:val="002C61E0"/>
    <w:rsid w:val="002C691A"/>
    <w:rsid w:val="002C6D72"/>
    <w:rsid w:val="002C782F"/>
    <w:rsid w:val="002C7B03"/>
    <w:rsid w:val="002C7B0D"/>
    <w:rsid w:val="002C7D95"/>
    <w:rsid w:val="002C7F1F"/>
    <w:rsid w:val="002C7F3C"/>
    <w:rsid w:val="002D001E"/>
    <w:rsid w:val="002D0298"/>
    <w:rsid w:val="002D04DC"/>
    <w:rsid w:val="002D0657"/>
    <w:rsid w:val="002D09B3"/>
    <w:rsid w:val="002D0BE6"/>
    <w:rsid w:val="002D1371"/>
    <w:rsid w:val="002D13B7"/>
    <w:rsid w:val="002D145B"/>
    <w:rsid w:val="002D15C0"/>
    <w:rsid w:val="002D2057"/>
    <w:rsid w:val="002D29FC"/>
    <w:rsid w:val="002D2B4E"/>
    <w:rsid w:val="002D3968"/>
    <w:rsid w:val="002D425A"/>
    <w:rsid w:val="002D4322"/>
    <w:rsid w:val="002D44A3"/>
    <w:rsid w:val="002D4A54"/>
    <w:rsid w:val="002D4E37"/>
    <w:rsid w:val="002D52E0"/>
    <w:rsid w:val="002D5DEA"/>
    <w:rsid w:val="002D6127"/>
    <w:rsid w:val="002D68C3"/>
    <w:rsid w:val="002D6C69"/>
    <w:rsid w:val="002D6F39"/>
    <w:rsid w:val="002D6F62"/>
    <w:rsid w:val="002D74E9"/>
    <w:rsid w:val="002D772F"/>
    <w:rsid w:val="002E018E"/>
    <w:rsid w:val="002E04F0"/>
    <w:rsid w:val="002E0E94"/>
    <w:rsid w:val="002E128C"/>
    <w:rsid w:val="002E16BC"/>
    <w:rsid w:val="002E1941"/>
    <w:rsid w:val="002E1B15"/>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188"/>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77E"/>
    <w:rsid w:val="002F7B6D"/>
    <w:rsid w:val="002F7D48"/>
    <w:rsid w:val="002F7EC5"/>
    <w:rsid w:val="003003AD"/>
    <w:rsid w:val="003004CC"/>
    <w:rsid w:val="003004F4"/>
    <w:rsid w:val="003011C0"/>
    <w:rsid w:val="00301B65"/>
    <w:rsid w:val="00301EE4"/>
    <w:rsid w:val="003021B4"/>
    <w:rsid w:val="003024AF"/>
    <w:rsid w:val="003024DE"/>
    <w:rsid w:val="00302701"/>
    <w:rsid w:val="00302739"/>
    <w:rsid w:val="00302DB5"/>
    <w:rsid w:val="0030361B"/>
    <w:rsid w:val="00303FB7"/>
    <w:rsid w:val="00304549"/>
    <w:rsid w:val="00304AC5"/>
    <w:rsid w:val="00304FCA"/>
    <w:rsid w:val="00305FBF"/>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677"/>
    <w:rsid w:val="00316939"/>
    <w:rsid w:val="00316C58"/>
    <w:rsid w:val="00316D72"/>
    <w:rsid w:val="00316E46"/>
    <w:rsid w:val="00317050"/>
    <w:rsid w:val="003170A2"/>
    <w:rsid w:val="003173B9"/>
    <w:rsid w:val="00317884"/>
    <w:rsid w:val="003200D5"/>
    <w:rsid w:val="003202F9"/>
    <w:rsid w:val="003204D4"/>
    <w:rsid w:val="00320B1B"/>
    <w:rsid w:val="0032172E"/>
    <w:rsid w:val="00321822"/>
    <w:rsid w:val="00321B02"/>
    <w:rsid w:val="00322096"/>
    <w:rsid w:val="003222E4"/>
    <w:rsid w:val="003223EC"/>
    <w:rsid w:val="00322A6A"/>
    <w:rsid w:val="00322BC3"/>
    <w:rsid w:val="00322E3B"/>
    <w:rsid w:val="003235DC"/>
    <w:rsid w:val="0032362E"/>
    <w:rsid w:val="00323FAD"/>
    <w:rsid w:val="003246EF"/>
    <w:rsid w:val="00324731"/>
    <w:rsid w:val="003249F8"/>
    <w:rsid w:val="003253EA"/>
    <w:rsid w:val="0032649F"/>
    <w:rsid w:val="003264AC"/>
    <w:rsid w:val="0032695B"/>
    <w:rsid w:val="00326BBA"/>
    <w:rsid w:val="003271E3"/>
    <w:rsid w:val="003272D0"/>
    <w:rsid w:val="003273DE"/>
    <w:rsid w:val="00327470"/>
    <w:rsid w:val="003278C7"/>
    <w:rsid w:val="0032793B"/>
    <w:rsid w:val="00327AD9"/>
    <w:rsid w:val="00327AEA"/>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E16"/>
    <w:rsid w:val="00340E58"/>
    <w:rsid w:val="00341087"/>
    <w:rsid w:val="00341CDF"/>
    <w:rsid w:val="00341E13"/>
    <w:rsid w:val="003421F6"/>
    <w:rsid w:val="0034243C"/>
    <w:rsid w:val="0034246D"/>
    <w:rsid w:val="003426DE"/>
    <w:rsid w:val="0034305B"/>
    <w:rsid w:val="003430E0"/>
    <w:rsid w:val="00343752"/>
    <w:rsid w:val="00343C24"/>
    <w:rsid w:val="003442A1"/>
    <w:rsid w:val="0034437B"/>
    <w:rsid w:val="00344685"/>
    <w:rsid w:val="00344725"/>
    <w:rsid w:val="00344C44"/>
    <w:rsid w:val="0034511B"/>
    <w:rsid w:val="0034542A"/>
    <w:rsid w:val="003461F5"/>
    <w:rsid w:val="0034623F"/>
    <w:rsid w:val="00346345"/>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A77"/>
    <w:rsid w:val="00353F9F"/>
    <w:rsid w:val="00353FB6"/>
    <w:rsid w:val="0035414B"/>
    <w:rsid w:val="003552C6"/>
    <w:rsid w:val="00355469"/>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4110"/>
    <w:rsid w:val="00364725"/>
    <w:rsid w:val="003648D2"/>
    <w:rsid w:val="00364A63"/>
    <w:rsid w:val="00365E6A"/>
    <w:rsid w:val="0036605F"/>
    <w:rsid w:val="00366CED"/>
    <w:rsid w:val="00367D2F"/>
    <w:rsid w:val="003700A7"/>
    <w:rsid w:val="00370285"/>
    <w:rsid w:val="003703FD"/>
    <w:rsid w:val="003704EE"/>
    <w:rsid w:val="00370880"/>
    <w:rsid w:val="00370B39"/>
    <w:rsid w:val="00370EFD"/>
    <w:rsid w:val="003710F6"/>
    <w:rsid w:val="00371137"/>
    <w:rsid w:val="00371766"/>
    <w:rsid w:val="00371831"/>
    <w:rsid w:val="003719F5"/>
    <w:rsid w:val="00372029"/>
    <w:rsid w:val="003724A1"/>
    <w:rsid w:val="00372845"/>
    <w:rsid w:val="00372A6B"/>
    <w:rsid w:val="00372FD7"/>
    <w:rsid w:val="003739EB"/>
    <w:rsid w:val="00373E10"/>
    <w:rsid w:val="00373F2C"/>
    <w:rsid w:val="0037406C"/>
    <w:rsid w:val="0037407F"/>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A2D"/>
    <w:rsid w:val="00390B8F"/>
    <w:rsid w:val="00390C56"/>
    <w:rsid w:val="0039113C"/>
    <w:rsid w:val="0039122C"/>
    <w:rsid w:val="0039124D"/>
    <w:rsid w:val="003914C2"/>
    <w:rsid w:val="00391A46"/>
    <w:rsid w:val="00391A92"/>
    <w:rsid w:val="0039200A"/>
    <w:rsid w:val="003926BE"/>
    <w:rsid w:val="00392DB8"/>
    <w:rsid w:val="0039346C"/>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8B8"/>
    <w:rsid w:val="00397B96"/>
    <w:rsid w:val="00397C89"/>
    <w:rsid w:val="00397DA0"/>
    <w:rsid w:val="003A020E"/>
    <w:rsid w:val="003A0311"/>
    <w:rsid w:val="003A0736"/>
    <w:rsid w:val="003A07F5"/>
    <w:rsid w:val="003A0A77"/>
    <w:rsid w:val="003A10DF"/>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5DE5"/>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A22"/>
    <w:rsid w:val="003B2B79"/>
    <w:rsid w:val="003B3028"/>
    <w:rsid w:val="003B3E66"/>
    <w:rsid w:val="003B4482"/>
    <w:rsid w:val="003B4FC5"/>
    <w:rsid w:val="003B570F"/>
    <w:rsid w:val="003B5B57"/>
    <w:rsid w:val="003B5B7E"/>
    <w:rsid w:val="003B5E30"/>
    <w:rsid w:val="003B6194"/>
    <w:rsid w:val="003B69B6"/>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C9D"/>
    <w:rsid w:val="003C39D8"/>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0EEF"/>
    <w:rsid w:val="003D2050"/>
    <w:rsid w:val="003D207F"/>
    <w:rsid w:val="003D2339"/>
    <w:rsid w:val="003D26AA"/>
    <w:rsid w:val="003D2A2B"/>
    <w:rsid w:val="003D33E8"/>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0EC7"/>
    <w:rsid w:val="003E10E5"/>
    <w:rsid w:val="003E1304"/>
    <w:rsid w:val="003E1748"/>
    <w:rsid w:val="003E1C39"/>
    <w:rsid w:val="003E1CF4"/>
    <w:rsid w:val="003E240A"/>
    <w:rsid w:val="003E2BF4"/>
    <w:rsid w:val="003E34E1"/>
    <w:rsid w:val="003E3524"/>
    <w:rsid w:val="003E36DE"/>
    <w:rsid w:val="003E3703"/>
    <w:rsid w:val="003E37C2"/>
    <w:rsid w:val="003E3C5B"/>
    <w:rsid w:val="003E3D11"/>
    <w:rsid w:val="003E40C9"/>
    <w:rsid w:val="003E4999"/>
    <w:rsid w:val="003E4CDB"/>
    <w:rsid w:val="003E4DAB"/>
    <w:rsid w:val="003E52EB"/>
    <w:rsid w:val="003E574E"/>
    <w:rsid w:val="003E6592"/>
    <w:rsid w:val="003E697A"/>
    <w:rsid w:val="003E703E"/>
    <w:rsid w:val="003E73BC"/>
    <w:rsid w:val="003E74FB"/>
    <w:rsid w:val="003E775F"/>
    <w:rsid w:val="003E7842"/>
    <w:rsid w:val="003E7A07"/>
    <w:rsid w:val="003E7B84"/>
    <w:rsid w:val="003F0656"/>
    <w:rsid w:val="003F088E"/>
    <w:rsid w:val="003F0905"/>
    <w:rsid w:val="003F0984"/>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07F23"/>
    <w:rsid w:val="0041029D"/>
    <w:rsid w:val="00410713"/>
    <w:rsid w:val="0041079E"/>
    <w:rsid w:val="00410897"/>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17A13"/>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619"/>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56A"/>
    <w:rsid w:val="004276E3"/>
    <w:rsid w:val="004279ED"/>
    <w:rsid w:val="00427E67"/>
    <w:rsid w:val="00430178"/>
    <w:rsid w:val="004302E0"/>
    <w:rsid w:val="00430495"/>
    <w:rsid w:val="00430680"/>
    <w:rsid w:val="00430773"/>
    <w:rsid w:val="00430A72"/>
    <w:rsid w:val="00431088"/>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0D9"/>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378A4"/>
    <w:rsid w:val="00440170"/>
    <w:rsid w:val="004402A7"/>
    <w:rsid w:val="0044035D"/>
    <w:rsid w:val="00440EA5"/>
    <w:rsid w:val="0044131C"/>
    <w:rsid w:val="0044142F"/>
    <w:rsid w:val="004417D2"/>
    <w:rsid w:val="004425C2"/>
    <w:rsid w:val="00442824"/>
    <w:rsid w:val="00442FFB"/>
    <w:rsid w:val="004430FD"/>
    <w:rsid w:val="004433D4"/>
    <w:rsid w:val="00443C60"/>
    <w:rsid w:val="00443D0A"/>
    <w:rsid w:val="00443F48"/>
    <w:rsid w:val="004442A7"/>
    <w:rsid w:val="00444901"/>
    <w:rsid w:val="00444934"/>
    <w:rsid w:val="00444DBB"/>
    <w:rsid w:val="00444F5E"/>
    <w:rsid w:val="00445078"/>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C32"/>
    <w:rsid w:val="00450D3B"/>
    <w:rsid w:val="004514F4"/>
    <w:rsid w:val="004518D5"/>
    <w:rsid w:val="004519BF"/>
    <w:rsid w:val="00451B06"/>
    <w:rsid w:val="00451BEB"/>
    <w:rsid w:val="004527C0"/>
    <w:rsid w:val="00452EF6"/>
    <w:rsid w:val="00453871"/>
    <w:rsid w:val="00453BE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70C3"/>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3D48"/>
    <w:rsid w:val="0046434B"/>
    <w:rsid w:val="004644C0"/>
    <w:rsid w:val="00464513"/>
    <w:rsid w:val="00464919"/>
    <w:rsid w:val="00464EE0"/>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3CD"/>
    <w:rsid w:val="0047375D"/>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09F"/>
    <w:rsid w:val="0048620B"/>
    <w:rsid w:val="004862DE"/>
    <w:rsid w:val="00486836"/>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1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CB0"/>
    <w:rsid w:val="004A7ED0"/>
    <w:rsid w:val="004A7EE7"/>
    <w:rsid w:val="004A7FB0"/>
    <w:rsid w:val="004B0706"/>
    <w:rsid w:val="004B0787"/>
    <w:rsid w:val="004B0826"/>
    <w:rsid w:val="004B09E9"/>
    <w:rsid w:val="004B1313"/>
    <w:rsid w:val="004B169E"/>
    <w:rsid w:val="004B1B53"/>
    <w:rsid w:val="004B1C42"/>
    <w:rsid w:val="004B1F62"/>
    <w:rsid w:val="004B2700"/>
    <w:rsid w:val="004B2A6F"/>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6301"/>
    <w:rsid w:val="004B6AB9"/>
    <w:rsid w:val="004B6FFB"/>
    <w:rsid w:val="004B795F"/>
    <w:rsid w:val="004B7BA5"/>
    <w:rsid w:val="004B7E4B"/>
    <w:rsid w:val="004C0346"/>
    <w:rsid w:val="004C03CC"/>
    <w:rsid w:val="004C0B5B"/>
    <w:rsid w:val="004C0F99"/>
    <w:rsid w:val="004C130D"/>
    <w:rsid w:val="004C1624"/>
    <w:rsid w:val="004C19EB"/>
    <w:rsid w:val="004C2371"/>
    <w:rsid w:val="004C2A55"/>
    <w:rsid w:val="004C2C4E"/>
    <w:rsid w:val="004C2F01"/>
    <w:rsid w:val="004C3472"/>
    <w:rsid w:val="004C34E8"/>
    <w:rsid w:val="004C373A"/>
    <w:rsid w:val="004C3C1B"/>
    <w:rsid w:val="004C3C51"/>
    <w:rsid w:val="004C4384"/>
    <w:rsid w:val="004C47FE"/>
    <w:rsid w:val="004C4BCE"/>
    <w:rsid w:val="004C4BF3"/>
    <w:rsid w:val="004C4F33"/>
    <w:rsid w:val="004C521E"/>
    <w:rsid w:val="004C5C61"/>
    <w:rsid w:val="004C5EF0"/>
    <w:rsid w:val="004C63D6"/>
    <w:rsid w:val="004C660B"/>
    <w:rsid w:val="004C6627"/>
    <w:rsid w:val="004C6915"/>
    <w:rsid w:val="004C69B4"/>
    <w:rsid w:val="004C6D25"/>
    <w:rsid w:val="004C6EF5"/>
    <w:rsid w:val="004C730E"/>
    <w:rsid w:val="004C7739"/>
    <w:rsid w:val="004C7997"/>
    <w:rsid w:val="004C7A2E"/>
    <w:rsid w:val="004C7BDF"/>
    <w:rsid w:val="004D0200"/>
    <w:rsid w:val="004D0585"/>
    <w:rsid w:val="004D0992"/>
    <w:rsid w:val="004D0E42"/>
    <w:rsid w:val="004D123C"/>
    <w:rsid w:val="004D171F"/>
    <w:rsid w:val="004D1991"/>
    <w:rsid w:val="004D19D8"/>
    <w:rsid w:val="004D1A33"/>
    <w:rsid w:val="004D1D64"/>
    <w:rsid w:val="004D23B8"/>
    <w:rsid w:val="004D2474"/>
    <w:rsid w:val="004D24F2"/>
    <w:rsid w:val="004D27C4"/>
    <w:rsid w:val="004D2E1A"/>
    <w:rsid w:val="004D2E57"/>
    <w:rsid w:val="004D3163"/>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D75BE"/>
    <w:rsid w:val="004E0033"/>
    <w:rsid w:val="004E03BE"/>
    <w:rsid w:val="004E0CD0"/>
    <w:rsid w:val="004E1260"/>
    <w:rsid w:val="004E1CBB"/>
    <w:rsid w:val="004E1D07"/>
    <w:rsid w:val="004E1DD3"/>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4823"/>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A90"/>
    <w:rsid w:val="004F0C82"/>
    <w:rsid w:val="004F133C"/>
    <w:rsid w:val="004F13D2"/>
    <w:rsid w:val="004F1785"/>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6A9"/>
    <w:rsid w:val="004F58AB"/>
    <w:rsid w:val="004F5B48"/>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10374"/>
    <w:rsid w:val="00510444"/>
    <w:rsid w:val="00510B25"/>
    <w:rsid w:val="005111F3"/>
    <w:rsid w:val="00511A44"/>
    <w:rsid w:val="00511E67"/>
    <w:rsid w:val="00512693"/>
    <w:rsid w:val="00512747"/>
    <w:rsid w:val="0051307B"/>
    <w:rsid w:val="00513F8F"/>
    <w:rsid w:val="00514455"/>
    <w:rsid w:val="005147E7"/>
    <w:rsid w:val="00514882"/>
    <w:rsid w:val="005149A2"/>
    <w:rsid w:val="00514CEE"/>
    <w:rsid w:val="005150E4"/>
    <w:rsid w:val="00515907"/>
    <w:rsid w:val="00515E2B"/>
    <w:rsid w:val="0051682D"/>
    <w:rsid w:val="00516A5F"/>
    <w:rsid w:val="00516B96"/>
    <w:rsid w:val="005173A4"/>
    <w:rsid w:val="0051770E"/>
    <w:rsid w:val="0052001B"/>
    <w:rsid w:val="005205C8"/>
    <w:rsid w:val="00520D15"/>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BF9"/>
    <w:rsid w:val="00526C8A"/>
    <w:rsid w:val="00527489"/>
    <w:rsid w:val="0053012B"/>
    <w:rsid w:val="0053058D"/>
    <w:rsid w:val="00530AFD"/>
    <w:rsid w:val="005311BB"/>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557"/>
    <w:rsid w:val="005335FB"/>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147"/>
    <w:rsid w:val="005407AD"/>
    <w:rsid w:val="00540EB6"/>
    <w:rsid w:val="005417A0"/>
    <w:rsid w:val="00541E2B"/>
    <w:rsid w:val="005422F1"/>
    <w:rsid w:val="0054232A"/>
    <w:rsid w:val="00542430"/>
    <w:rsid w:val="005436D7"/>
    <w:rsid w:val="00543703"/>
    <w:rsid w:val="005438D1"/>
    <w:rsid w:val="00543A66"/>
    <w:rsid w:val="00543A83"/>
    <w:rsid w:val="00544045"/>
    <w:rsid w:val="00544220"/>
    <w:rsid w:val="005444D2"/>
    <w:rsid w:val="00544C33"/>
    <w:rsid w:val="0054556F"/>
    <w:rsid w:val="00545C3D"/>
    <w:rsid w:val="00545E6A"/>
    <w:rsid w:val="00546167"/>
    <w:rsid w:val="00546310"/>
    <w:rsid w:val="005464FD"/>
    <w:rsid w:val="00546738"/>
    <w:rsid w:val="005467D6"/>
    <w:rsid w:val="00546942"/>
    <w:rsid w:val="00547123"/>
    <w:rsid w:val="005476B8"/>
    <w:rsid w:val="00547750"/>
    <w:rsid w:val="005500CA"/>
    <w:rsid w:val="005504D9"/>
    <w:rsid w:val="00550A8B"/>
    <w:rsid w:val="00550C80"/>
    <w:rsid w:val="00550D6F"/>
    <w:rsid w:val="00550E94"/>
    <w:rsid w:val="005511B1"/>
    <w:rsid w:val="00551210"/>
    <w:rsid w:val="00551479"/>
    <w:rsid w:val="0055147B"/>
    <w:rsid w:val="00551745"/>
    <w:rsid w:val="005518A8"/>
    <w:rsid w:val="00551E1E"/>
    <w:rsid w:val="00551E52"/>
    <w:rsid w:val="00552038"/>
    <w:rsid w:val="0055212C"/>
    <w:rsid w:val="0055233E"/>
    <w:rsid w:val="00552569"/>
    <w:rsid w:val="005526F2"/>
    <w:rsid w:val="00552AA4"/>
    <w:rsid w:val="00552FF4"/>
    <w:rsid w:val="0055410A"/>
    <w:rsid w:val="0055445A"/>
    <w:rsid w:val="005547CB"/>
    <w:rsid w:val="00554DCF"/>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B91"/>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6775B"/>
    <w:rsid w:val="005677DC"/>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28E"/>
    <w:rsid w:val="00573387"/>
    <w:rsid w:val="0057380A"/>
    <w:rsid w:val="00573948"/>
    <w:rsid w:val="00573BB0"/>
    <w:rsid w:val="00573D2B"/>
    <w:rsid w:val="00573F24"/>
    <w:rsid w:val="00574118"/>
    <w:rsid w:val="00574167"/>
    <w:rsid w:val="00574886"/>
    <w:rsid w:val="00574B86"/>
    <w:rsid w:val="005753DB"/>
    <w:rsid w:val="005758BA"/>
    <w:rsid w:val="00575E27"/>
    <w:rsid w:val="00575EC1"/>
    <w:rsid w:val="00576460"/>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83C"/>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044"/>
    <w:rsid w:val="00593C95"/>
    <w:rsid w:val="00594131"/>
    <w:rsid w:val="005943C6"/>
    <w:rsid w:val="0059486D"/>
    <w:rsid w:val="00594DFF"/>
    <w:rsid w:val="005954F2"/>
    <w:rsid w:val="00595596"/>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D03"/>
    <w:rsid w:val="005A2196"/>
    <w:rsid w:val="005A2229"/>
    <w:rsid w:val="005A24DB"/>
    <w:rsid w:val="005A27D1"/>
    <w:rsid w:val="005A2E08"/>
    <w:rsid w:val="005A320D"/>
    <w:rsid w:val="005A36E3"/>
    <w:rsid w:val="005A3A31"/>
    <w:rsid w:val="005A3B1E"/>
    <w:rsid w:val="005A40D5"/>
    <w:rsid w:val="005A4999"/>
    <w:rsid w:val="005A4E38"/>
    <w:rsid w:val="005A50CE"/>
    <w:rsid w:val="005A588D"/>
    <w:rsid w:val="005A58C3"/>
    <w:rsid w:val="005A59CF"/>
    <w:rsid w:val="005A6A3A"/>
    <w:rsid w:val="005A6F91"/>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214"/>
    <w:rsid w:val="005B4911"/>
    <w:rsid w:val="005B4C5C"/>
    <w:rsid w:val="005B4E3D"/>
    <w:rsid w:val="005B4E83"/>
    <w:rsid w:val="005B541A"/>
    <w:rsid w:val="005B5425"/>
    <w:rsid w:val="005B54FE"/>
    <w:rsid w:val="005B5719"/>
    <w:rsid w:val="005B5A55"/>
    <w:rsid w:val="005B6FAE"/>
    <w:rsid w:val="005B703E"/>
    <w:rsid w:val="005B70E8"/>
    <w:rsid w:val="005B7231"/>
    <w:rsid w:val="005B7824"/>
    <w:rsid w:val="005B7AE4"/>
    <w:rsid w:val="005C0625"/>
    <w:rsid w:val="005C06F4"/>
    <w:rsid w:val="005C0904"/>
    <w:rsid w:val="005C09BF"/>
    <w:rsid w:val="005C0A89"/>
    <w:rsid w:val="005C0D61"/>
    <w:rsid w:val="005C0DDE"/>
    <w:rsid w:val="005C11DA"/>
    <w:rsid w:val="005C1225"/>
    <w:rsid w:val="005C132F"/>
    <w:rsid w:val="005C14CC"/>
    <w:rsid w:val="005C1752"/>
    <w:rsid w:val="005C1D18"/>
    <w:rsid w:val="005C2144"/>
    <w:rsid w:val="005C2391"/>
    <w:rsid w:val="005C2D84"/>
    <w:rsid w:val="005C34ED"/>
    <w:rsid w:val="005C376D"/>
    <w:rsid w:val="005C3A65"/>
    <w:rsid w:val="005C3CDF"/>
    <w:rsid w:val="005C4B4D"/>
    <w:rsid w:val="005C4DE3"/>
    <w:rsid w:val="005C50C6"/>
    <w:rsid w:val="005C5379"/>
    <w:rsid w:val="005C55A1"/>
    <w:rsid w:val="005C5849"/>
    <w:rsid w:val="005C5AEC"/>
    <w:rsid w:val="005C6295"/>
    <w:rsid w:val="005C68F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4B47"/>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F031E"/>
    <w:rsid w:val="005F09B8"/>
    <w:rsid w:val="005F0B4C"/>
    <w:rsid w:val="005F0B53"/>
    <w:rsid w:val="005F0C46"/>
    <w:rsid w:val="005F1443"/>
    <w:rsid w:val="005F1FE4"/>
    <w:rsid w:val="005F30D4"/>
    <w:rsid w:val="005F327D"/>
    <w:rsid w:val="005F369B"/>
    <w:rsid w:val="005F39DC"/>
    <w:rsid w:val="005F3F27"/>
    <w:rsid w:val="005F3F7F"/>
    <w:rsid w:val="005F40E5"/>
    <w:rsid w:val="005F450D"/>
    <w:rsid w:val="005F46D9"/>
    <w:rsid w:val="005F4950"/>
    <w:rsid w:val="005F509E"/>
    <w:rsid w:val="005F5470"/>
    <w:rsid w:val="005F58F5"/>
    <w:rsid w:val="005F627A"/>
    <w:rsid w:val="005F660A"/>
    <w:rsid w:val="005F6697"/>
    <w:rsid w:val="005F6AD6"/>
    <w:rsid w:val="005F6F9C"/>
    <w:rsid w:val="005F6FFC"/>
    <w:rsid w:val="005F7213"/>
    <w:rsid w:val="005F75F1"/>
    <w:rsid w:val="005F7F11"/>
    <w:rsid w:val="006004DE"/>
    <w:rsid w:val="00601072"/>
    <w:rsid w:val="00601235"/>
    <w:rsid w:val="0060144E"/>
    <w:rsid w:val="0060161E"/>
    <w:rsid w:val="00601754"/>
    <w:rsid w:val="006018DE"/>
    <w:rsid w:val="00601D4D"/>
    <w:rsid w:val="00601FCD"/>
    <w:rsid w:val="00602354"/>
    <w:rsid w:val="0060254B"/>
    <w:rsid w:val="0060268D"/>
    <w:rsid w:val="00602908"/>
    <w:rsid w:val="0060396C"/>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7039"/>
    <w:rsid w:val="006074B1"/>
    <w:rsid w:val="006076A5"/>
    <w:rsid w:val="006076CD"/>
    <w:rsid w:val="006079D8"/>
    <w:rsid w:val="00607ADE"/>
    <w:rsid w:val="00607E68"/>
    <w:rsid w:val="0061024A"/>
    <w:rsid w:val="006102C6"/>
    <w:rsid w:val="006103F0"/>
    <w:rsid w:val="00610E08"/>
    <w:rsid w:val="006113A9"/>
    <w:rsid w:val="00611CFB"/>
    <w:rsid w:val="00611EAD"/>
    <w:rsid w:val="0061270D"/>
    <w:rsid w:val="006128FA"/>
    <w:rsid w:val="006129B8"/>
    <w:rsid w:val="00612C73"/>
    <w:rsid w:val="00613036"/>
    <w:rsid w:val="006134CE"/>
    <w:rsid w:val="006135B6"/>
    <w:rsid w:val="006138D8"/>
    <w:rsid w:val="00614064"/>
    <w:rsid w:val="006141D8"/>
    <w:rsid w:val="00614CB4"/>
    <w:rsid w:val="00614D1E"/>
    <w:rsid w:val="0061524B"/>
    <w:rsid w:val="0061565F"/>
    <w:rsid w:val="00615BDB"/>
    <w:rsid w:val="00616471"/>
    <w:rsid w:val="00616885"/>
    <w:rsid w:val="00616DB6"/>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725"/>
    <w:rsid w:val="00624AFA"/>
    <w:rsid w:val="00624B41"/>
    <w:rsid w:val="00624C6E"/>
    <w:rsid w:val="00624FB3"/>
    <w:rsid w:val="00625B24"/>
    <w:rsid w:val="0062657C"/>
    <w:rsid w:val="00626C25"/>
    <w:rsid w:val="00626E64"/>
    <w:rsid w:val="0062702E"/>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54F"/>
    <w:rsid w:val="006347F5"/>
    <w:rsid w:val="00635727"/>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641"/>
    <w:rsid w:val="006409F3"/>
    <w:rsid w:val="00641061"/>
    <w:rsid w:val="0064111A"/>
    <w:rsid w:val="006414A2"/>
    <w:rsid w:val="0064157D"/>
    <w:rsid w:val="006419ED"/>
    <w:rsid w:val="00641D88"/>
    <w:rsid w:val="00642D10"/>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BB4"/>
    <w:rsid w:val="00653273"/>
    <w:rsid w:val="00653C00"/>
    <w:rsid w:val="00654346"/>
    <w:rsid w:val="006544F6"/>
    <w:rsid w:val="00654B42"/>
    <w:rsid w:val="00654C81"/>
    <w:rsid w:val="00655070"/>
    <w:rsid w:val="00655143"/>
    <w:rsid w:val="00655223"/>
    <w:rsid w:val="00655780"/>
    <w:rsid w:val="0065594D"/>
    <w:rsid w:val="006561FF"/>
    <w:rsid w:val="00656846"/>
    <w:rsid w:val="00656903"/>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75A"/>
    <w:rsid w:val="00665CCE"/>
    <w:rsid w:val="00665D36"/>
    <w:rsid w:val="006672FC"/>
    <w:rsid w:val="00667A27"/>
    <w:rsid w:val="00667B91"/>
    <w:rsid w:val="00667DA9"/>
    <w:rsid w:val="006704BF"/>
    <w:rsid w:val="00670AD6"/>
    <w:rsid w:val="00670ECD"/>
    <w:rsid w:val="0067124F"/>
    <w:rsid w:val="006712D9"/>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2B7"/>
    <w:rsid w:val="0068093E"/>
    <w:rsid w:val="00680A97"/>
    <w:rsid w:val="00680F30"/>
    <w:rsid w:val="00680F81"/>
    <w:rsid w:val="0068102D"/>
    <w:rsid w:val="006811CD"/>
    <w:rsid w:val="006819F6"/>
    <w:rsid w:val="0068226B"/>
    <w:rsid w:val="00682318"/>
    <w:rsid w:val="00682A4A"/>
    <w:rsid w:val="00682ED3"/>
    <w:rsid w:val="006830F4"/>
    <w:rsid w:val="00683C64"/>
    <w:rsid w:val="00683D7F"/>
    <w:rsid w:val="0068423F"/>
    <w:rsid w:val="00684258"/>
    <w:rsid w:val="00685386"/>
    <w:rsid w:val="00685725"/>
    <w:rsid w:val="00685D3B"/>
    <w:rsid w:val="00685F67"/>
    <w:rsid w:val="0068623E"/>
    <w:rsid w:val="00686366"/>
    <w:rsid w:val="0068653A"/>
    <w:rsid w:val="00686552"/>
    <w:rsid w:val="0068669B"/>
    <w:rsid w:val="0068673B"/>
    <w:rsid w:val="00686C10"/>
    <w:rsid w:val="0068721F"/>
    <w:rsid w:val="00690360"/>
    <w:rsid w:val="00690729"/>
    <w:rsid w:val="00690B56"/>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3FD4"/>
    <w:rsid w:val="006943ED"/>
    <w:rsid w:val="0069447C"/>
    <w:rsid w:val="006949AD"/>
    <w:rsid w:val="00695E5D"/>
    <w:rsid w:val="00695E95"/>
    <w:rsid w:val="00696244"/>
    <w:rsid w:val="006969D6"/>
    <w:rsid w:val="00696D82"/>
    <w:rsid w:val="0069703D"/>
    <w:rsid w:val="006974AE"/>
    <w:rsid w:val="006974C3"/>
    <w:rsid w:val="0069755C"/>
    <w:rsid w:val="006979DC"/>
    <w:rsid w:val="00697C2C"/>
    <w:rsid w:val="006A05EF"/>
    <w:rsid w:val="006A083C"/>
    <w:rsid w:val="006A0885"/>
    <w:rsid w:val="006A091A"/>
    <w:rsid w:val="006A0942"/>
    <w:rsid w:val="006A13FE"/>
    <w:rsid w:val="006A16F9"/>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1C"/>
    <w:rsid w:val="006A56A5"/>
    <w:rsid w:val="006A5A45"/>
    <w:rsid w:val="006A5CA3"/>
    <w:rsid w:val="006A5E26"/>
    <w:rsid w:val="006A6725"/>
    <w:rsid w:val="006A69D7"/>
    <w:rsid w:val="006A6B69"/>
    <w:rsid w:val="006A7574"/>
    <w:rsid w:val="006A799B"/>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D92"/>
    <w:rsid w:val="006B3E55"/>
    <w:rsid w:val="006B4D4E"/>
    <w:rsid w:val="006B6089"/>
    <w:rsid w:val="006B6452"/>
    <w:rsid w:val="006B6AD0"/>
    <w:rsid w:val="006B6BA3"/>
    <w:rsid w:val="006B6C95"/>
    <w:rsid w:val="006B725C"/>
    <w:rsid w:val="006B74CA"/>
    <w:rsid w:val="006B7864"/>
    <w:rsid w:val="006B789D"/>
    <w:rsid w:val="006C03B2"/>
    <w:rsid w:val="006C09DD"/>
    <w:rsid w:val="006C09EE"/>
    <w:rsid w:val="006C0A1A"/>
    <w:rsid w:val="006C1330"/>
    <w:rsid w:val="006C16A3"/>
    <w:rsid w:val="006C1B3F"/>
    <w:rsid w:val="006C2484"/>
    <w:rsid w:val="006C2E30"/>
    <w:rsid w:val="006C346E"/>
    <w:rsid w:val="006C375B"/>
    <w:rsid w:val="006C377A"/>
    <w:rsid w:val="006C3F40"/>
    <w:rsid w:val="006C44D3"/>
    <w:rsid w:val="006C45C1"/>
    <w:rsid w:val="006C4628"/>
    <w:rsid w:val="006C4B0F"/>
    <w:rsid w:val="006C4B11"/>
    <w:rsid w:val="006C4D69"/>
    <w:rsid w:val="006C50C3"/>
    <w:rsid w:val="006C51CF"/>
    <w:rsid w:val="006C5215"/>
    <w:rsid w:val="006C5337"/>
    <w:rsid w:val="006C566C"/>
    <w:rsid w:val="006C57EC"/>
    <w:rsid w:val="006C5A4C"/>
    <w:rsid w:val="006C5C20"/>
    <w:rsid w:val="006C5FF1"/>
    <w:rsid w:val="006C6287"/>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3CF0"/>
    <w:rsid w:val="006D43FD"/>
    <w:rsid w:val="006D444E"/>
    <w:rsid w:val="006D457F"/>
    <w:rsid w:val="006D492A"/>
    <w:rsid w:val="006D493C"/>
    <w:rsid w:val="006D4F72"/>
    <w:rsid w:val="006D53E3"/>
    <w:rsid w:val="006D59BF"/>
    <w:rsid w:val="006D5AE7"/>
    <w:rsid w:val="006D5EC2"/>
    <w:rsid w:val="006D5FEF"/>
    <w:rsid w:val="006D615D"/>
    <w:rsid w:val="006D7598"/>
    <w:rsid w:val="006D78EF"/>
    <w:rsid w:val="006D7B93"/>
    <w:rsid w:val="006D7DAD"/>
    <w:rsid w:val="006D7FAF"/>
    <w:rsid w:val="006E03A3"/>
    <w:rsid w:val="006E0B16"/>
    <w:rsid w:val="006E0E5E"/>
    <w:rsid w:val="006E0E60"/>
    <w:rsid w:val="006E0ED0"/>
    <w:rsid w:val="006E1115"/>
    <w:rsid w:val="006E176F"/>
    <w:rsid w:val="006E1B3E"/>
    <w:rsid w:val="006E22CC"/>
    <w:rsid w:val="006E2AA6"/>
    <w:rsid w:val="006E3D3A"/>
    <w:rsid w:val="006E459B"/>
    <w:rsid w:val="006E4ECC"/>
    <w:rsid w:val="006E512D"/>
    <w:rsid w:val="006E5151"/>
    <w:rsid w:val="006E51E8"/>
    <w:rsid w:val="006E54EC"/>
    <w:rsid w:val="006E554E"/>
    <w:rsid w:val="006E647C"/>
    <w:rsid w:val="006E667D"/>
    <w:rsid w:val="006E6A05"/>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BED"/>
    <w:rsid w:val="006F0C12"/>
    <w:rsid w:val="006F0EB1"/>
    <w:rsid w:val="006F0EF0"/>
    <w:rsid w:val="006F1008"/>
    <w:rsid w:val="006F1D86"/>
    <w:rsid w:val="006F22CB"/>
    <w:rsid w:val="006F291E"/>
    <w:rsid w:val="006F2E21"/>
    <w:rsid w:val="006F3052"/>
    <w:rsid w:val="006F314D"/>
    <w:rsid w:val="006F36E7"/>
    <w:rsid w:val="006F3738"/>
    <w:rsid w:val="006F3796"/>
    <w:rsid w:val="006F3B01"/>
    <w:rsid w:val="006F3BDF"/>
    <w:rsid w:val="006F4072"/>
    <w:rsid w:val="006F4189"/>
    <w:rsid w:val="006F4A19"/>
    <w:rsid w:val="006F5462"/>
    <w:rsid w:val="006F557B"/>
    <w:rsid w:val="006F5B41"/>
    <w:rsid w:val="006F6689"/>
    <w:rsid w:val="006F6740"/>
    <w:rsid w:val="006F6DED"/>
    <w:rsid w:val="006F746D"/>
    <w:rsid w:val="006F7A92"/>
    <w:rsid w:val="006F7C53"/>
    <w:rsid w:val="006F7E42"/>
    <w:rsid w:val="00700042"/>
    <w:rsid w:val="0070023A"/>
    <w:rsid w:val="00700B7A"/>
    <w:rsid w:val="00700DE0"/>
    <w:rsid w:val="00700F43"/>
    <w:rsid w:val="007017EA"/>
    <w:rsid w:val="0070181F"/>
    <w:rsid w:val="0070193E"/>
    <w:rsid w:val="00701AFA"/>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8B0"/>
    <w:rsid w:val="00706E08"/>
    <w:rsid w:val="00706E34"/>
    <w:rsid w:val="0070711F"/>
    <w:rsid w:val="00707308"/>
    <w:rsid w:val="0070743B"/>
    <w:rsid w:val="0071006F"/>
    <w:rsid w:val="007101EE"/>
    <w:rsid w:val="00710879"/>
    <w:rsid w:val="00710994"/>
    <w:rsid w:val="007109CD"/>
    <w:rsid w:val="00710A3E"/>
    <w:rsid w:val="00710B8C"/>
    <w:rsid w:val="00710D33"/>
    <w:rsid w:val="00710EE6"/>
    <w:rsid w:val="007110FE"/>
    <w:rsid w:val="00711760"/>
    <w:rsid w:val="007117D6"/>
    <w:rsid w:val="0071196B"/>
    <w:rsid w:val="00711A0F"/>
    <w:rsid w:val="00711AE4"/>
    <w:rsid w:val="00711D10"/>
    <w:rsid w:val="00711D73"/>
    <w:rsid w:val="00711E0C"/>
    <w:rsid w:val="00711F24"/>
    <w:rsid w:val="0071233C"/>
    <w:rsid w:val="0071254C"/>
    <w:rsid w:val="00712A0F"/>
    <w:rsid w:val="00712C53"/>
    <w:rsid w:val="00712FDB"/>
    <w:rsid w:val="0071374D"/>
    <w:rsid w:val="00714312"/>
    <w:rsid w:val="007143D1"/>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5E53"/>
    <w:rsid w:val="0072602E"/>
    <w:rsid w:val="00726281"/>
    <w:rsid w:val="0072665F"/>
    <w:rsid w:val="00726B86"/>
    <w:rsid w:val="00727E9F"/>
    <w:rsid w:val="00730302"/>
    <w:rsid w:val="00730360"/>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103"/>
    <w:rsid w:val="0073431C"/>
    <w:rsid w:val="0073497A"/>
    <w:rsid w:val="007356D0"/>
    <w:rsid w:val="0073637C"/>
    <w:rsid w:val="00736D7B"/>
    <w:rsid w:val="00737131"/>
    <w:rsid w:val="00737774"/>
    <w:rsid w:val="007377ED"/>
    <w:rsid w:val="007379C8"/>
    <w:rsid w:val="00740698"/>
    <w:rsid w:val="007406C0"/>
    <w:rsid w:val="00740AC1"/>
    <w:rsid w:val="00740CD3"/>
    <w:rsid w:val="0074108B"/>
    <w:rsid w:val="007413E6"/>
    <w:rsid w:val="00741B48"/>
    <w:rsid w:val="00741F93"/>
    <w:rsid w:val="007420C9"/>
    <w:rsid w:val="00742235"/>
    <w:rsid w:val="007424E2"/>
    <w:rsid w:val="00742695"/>
    <w:rsid w:val="00742A51"/>
    <w:rsid w:val="00742BFB"/>
    <w:rsid w:val="00742DB6"/>
    <w:rsid w:val="00742EC0"/>
    <w:rsid w:val="00743418"/>
    <w:rsid w:val="00743757"/>
    <w:rsid w:val="00743867"/>
    <w:rsid w:val="00744055"/>
    <w:rsid w:val="00744437"/>
    <w:rsid w:val="00744C56"/>
    <w:rsid w:val="00744E0A"/>
    <w:rsid w:val="00744FB1"/>
    <w:rsid w:val="0074557F"/>
    <w:rsid w:val="0074576E"/>
    <w:rsid w:val="00745EBB"/>
    <w:rsid w:val="00746167"/>
    <w:rsid w:val="00746199"/>
    <w:rsid w:val="0074644A"/>
    <w:rsid w:val="007472EC"/>
    <w:rsid w:val="00747357"/>
    <w:rsid w:val="00747446"/>
    <w:rsid w:val="00747BD8"/>
    <w:rsid w:val="00747E09"/>
    <w:rsid w:val="00747F05"/>
    <w:rsid w:val="00750150"/>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13AF"/>
    <w:rsid w:val="007619FB"/>
    <w:rsid w:val="00761AE7"/>
    <w:rsid w:val="00761B1B"/>
    <w:rsid w:val="00761D42"/>
    <w:rsid w:val="00761E9A"/>
    <w:rsid w:val="0076200C"/>
    <w:rsid w:val="00762273"/>
    <w:rsid w:val="007624B9"/>
    <w:rsid w:val="00762509"/>
    <w:rsid w:val="007627BF"/>
    <w:rsid w:val="00762924"/>
    <w:rsid w:val="0076295C"/>
    <w:rsid w:val="00763055"/>
    <w:rsid w:val="0076375B"/>
    <w:rsid w:val="00763D32"/>
    <w:rsid w:val="00764827"/>
    <w:rsid w:val="00764E4E"/>
    <w:rsid w:val="00764EB8"/>
    <w:rsid w:val="00765098"/>
    <w:rsid w:val="0076598E"/>
    <w:rsid w:val="00765B00"/>
    <w:rsid w:val="00765EF2"/>
    <w:rsid w:val="00765FDC"/>
    <w:rsid w:val="00766377"/>
    <w:rsid w:val="00766559"/>
    <w:rsid w:val="007667D5"/>
    <w:rsid w:val="00766B0E"/>
    <w:rsid w:val="00766B60"/>
    <w:rsid w:val="00766BFB"/>
    <w:rsid w:val="00766DB5"/>
    <w:rsid w:val="00766DFE"/>
    <w:rsid w:val="0076731C"/>
    <w:rsid w:val="00767416"/>
    <w:rsid w:val="0076747C"/>
    <w:rsid w:val="007678B6"/>
    <w:rsid w:val="00770C43"/>
    <w:rsid w:val="00770CEE"/>
    <w:rsid w:val="00771189"/>
    <w:rsid w:val="007721AD"/>
    <w:rsid w:val="00772D15"/>
    <w:rsid w:val="00772DC3"/>
    <w:rsid w:val="007733C4"/>
    <w:rsid w:val="00773A61"/>
    <w:rsid w:val="00774099"/>
    <w:rsid w:val="007743A1"/>
    <w:rsid w:val="007744EF"/>
    <w:rsid w:val="007750DC"/>
    <w:rsid w:val="00775330"/>
    <w:rsid w:val="007755BC"/>
    <w:rsid w:val="0077585B"/>
    <w:rsid w:val="00775BAA"/>
    <w:rsid w:val="00775EFD"/>
    <w:rsid w:val="00775F11"/>
    <w:rsid w:val="007762CD"/>
    <w:rsid w:val="007768F2"/>
    <w:rsid w:val="00776B6B"/>
    <w:rsid w:val="00776E9E"/>
    <w:rsid w:val="00777053"/>
    <w:rsid w:val="007775E9"/>
    <w:rsid w:val="00777726"/>
    <w:rsid w:val="007777B4"/>
    <w:rsid w:val="00777CD9"/>
    <w:rsid w:val="00777EE9"/>
    <w:rsid w:val="00780256"/>
    <w:rsid w:val="00780657"/>
    <w:rsid w:val="00780980"/>
    <w:rsid w:val="007809E1"/>
    <w:rsid w:val="0078106D"/>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08D6"/>
    <w:rsid w:val="00790E32"/>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6E5"/>
    <w:rsid w:val="007947FB"/>
    <w:rsid w:val="00794BDA"/>
    <w:rsid w:val="007954AC"/>
    <w:rsid w:val="0079601B"/>
    <w:rsid w:val="007962E1"/>
    <w:rsid w:val="00796570"/>
    <w:rsid w:val="0079663F"/>
    <w:rsid w:val="0079665F"/>
    <w:rsid w:val="00796866"/>
    <w:rsid w:val="00796E86"/>
    <w:rsid w:val="00796F91"/>
    <w:rsid w:val="00797BB2"/>
    <w:rsid w:val="00797DAA"/>
    <w:rsid w:val="00797FCF"/>
    <w:rsid w:val="007A03DC"/>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4D98"/>
    <w:rsid w:val="007A5067"/>
    <w:rsid w:val="007A5288"/>
    <w:rsid w:val="007A618D"/>
    <w:rsid w:val="007A6333"/>
    <w:rsid w:val="007A6477"/>
    <w:rsid w:val="007A6909"/>
    <w:rsid w:val="007A6A4D"/>
    <w:rsid w:val="007A6ADF"/>
    <w:rsid w:val="007A6F8C"/>
    <w:rsid w:val="007A75A3"/>
    <w:rsid w:val="007A76AC"/>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5B2"/>
    <w:rsid w:val="007C0880"/>
    <w:rsid w:val="007C0BD2"/>
    <w:rsid w:val="007C0F3A"/>
    <w:rsid w:val="007C1065"/>
    <w:rsid w:val="007C1537"/>
    <w:rsid w:val="007C1909"/>
    <w:rsid w:val="007C1B94"/>
    <w:rsid w:val="007C1C4D"/>
    <w:rsid w:val="007C2A39"/>
    <w:rsid w:val="007C30FE"/>
    <w:rsid w:val="007C3D88"/>
    <w:rsid w:val="007C3F14"/>
    <w:rsid w:val="007C3F68"/>
    <w:rsid w:val="007C40DE"/>
    <w:rsid w:val="007C4368"/>
    <w:rsid w:val="007C45D9"/>
    <w:rsid w:val="007C508D"/>
    <w:rsid w:val="007C515A"/>
    <w:rsid w:val="007C52ED"/>
    <w:rsid w:val="007C56CE"/>
    <w:rsid w:val="007C592E"/>
    <w:rsid w:val="007C5AB0"/>
    <w:rsid w:val="007C5CE6"/>
    <w:rsid w:val="007C5DB6"/>
    <w:rsid w:val="007C5F0B"/>
    <w:rsid w:val="007C5F75"/>
    <w:rsid w:val="007C61E0"/>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9B8"/>
    <w:rsid w:val="007D4B6D"/>
    <w:rsid w:val="007D4C2E"/>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D52"/>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611"/>
    <w:rsid w:val="00806979"/>
    <w:rsid w:val="0080699F"/>
    <w:rsid w:val="00806D29"/>
    <w:rsid w:val="008070DA"/>
    <w:rsid w:val="008076A7"/>
    <w:rsid w:val="0080770D"/>
    <w:rsid w:val="00807D28"/>
    <w:rsid w:val="00807D5E"/>
    <w:rsid w:val="00807E1B"/>
    <w:rsid w:val="00807E85"/>
    <w:rsid w:val="0081012C"/>
    <w:rsid w:val="008104B0"/>
    <w:rsid w:val="00810C3E"/>
    <w:rsid w:val="00810DE9"/>
    <w:rsid w:val="00810EAE"/>
    <w:rsid w:val="00811036"/>
    <w:rsid w:val="00811151"/>
    <w:rsid w:val="00811EF6"/>
    <w:rsid w:val="008123D5"/>
    <w:rsid w:val="008124FE"/>
    <w:rsid w:val="008127B0"/>
    <w:rsid w:val="0081389D"/>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3E3"/>
    <w:rsid w:val="00816654"/>
    <w:rsid w:val="00816A54"/>
    <w:rsid w:val="00816D94"/>
    <w:rsid w:val="00817508"/>
    <w:rsid w:val="0081787C"/>
    <w:rsid w:val="00817B8F"/>
    <w:rsid w:val="00817C96"/>
    <w:rsid w:val="00817D2A"/>
    <w:rsid w:val="00817F27"/>
    <w:rsid w:val="00820324"/>
    <w:rsid w:val="00820DF1"/>
    <w:rsid w:val="0082172C"/>
    <w:rsid w:val="0082186B"/>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680"/>
    <w:rsid w:val="00830B40"/>
    <w:rsid w:val="00830F16"/>
    <w:rsid w:val="00831198"/>
    <w:rsid w:val="00831404"/>
    <w:rsid w:val="008314BC"/>
    <w:rsid w:val="00831C27"/>
    <w:rsid w:val="00831EA0"/>
    <w:rsid w:val="00832142"/>
    <w:rsid w:val="00832C18"/>
    <w:rsid w:val="00832CAF"/>
    <w:rsid w:val="008330DB"/>
    <w:rsid w:val="00833EF5"/>
    <w:rsid w:val="0083417A"/>
    <w:rsid w:val="00834463"/>
    <w:rsid w:val="00834512"/>
    <w:rsid w:val="008346A5"/>
    <w:rsid w:val="00834746"/>
    <w:rsid w:val="008349E7"/>
    <w:rsid w:val="008354F3"/>
    <w:rsid w:val="008355A6"/>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ECE"/>
    <w:rsid w:val="00845F51"/>
    <w:rsid w:val="00845F6D"/>
    <w:rsid w:val="00846106"/>
    <w:rsid w:val="008461CB"/>
    <w:rsid w:val="008462E7"/>
    <w:rsid w:val="008463DD"/>
    <w:rsid w:val="00846467"/>
    <w:rsid w:val="00846CC4"/>
    <w:rsid w:val="00846FBD"/>
    <w:rsid w:val="008473B0"/>
    <w:rsid w:val="008476ED"/>
    <w:rsid w:val="00847991"/>
    <w:rsid w:val="00847C4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9E4"/>
    <w:rsid w:val="00860C1E"/>
    <w:rsid w:val="00860C2D"/>
    <w:rsid w:val="00860C56"/>
    <w:rsid w:val="00861278"/>
    <w:rsid w:val="00861B41"/>
    <w:rsid w:val="00861D65"/>
    <w:rsid w:val="00861DA1"/>
    <w:rsid w:val="008620C2"/>
    <w:rsid w:val="00862173"/>
    <w:rsid w:val="008621D8"/>
    <w:rsid w:val="00862290"/>
    <w:rsid w:val="008626B0"/>
    <w:rsid w:val="00862967"/>
    <w:rsid w:val="00862988"/>
    <w:rsid w:val="00863089"/>
    <w:rsid w:val="00863479"/>
    <w:rsid w:val="00863AA0"/>
    <w:rsid w:val="00863C3E"/>
    <w:rsid w:val="008643D7"/>
    <w:rsid w:val="00864A9F"/>
    <w:rsid w:val="00864EA4"/>
    <w:rsid w:val="008650AB"/>
    <w:rsid w:val="00865696"/>
    <w:rsid w:val="00865D4C"/>
    <w:rsid w:val="00865DE1"/>
    <w:rsid w:val="00866024"/>
    <w:rsid w:val="00866453"/>
    <w:rsid w:val="00866781"/>
    <w:rsid w:val="00867AF4"/>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34E7"/>
    <w:rsid w:val="00873820"/>
    <w:rsid w:val="00873BF0"/>
    <w:rsid w:val="008741FF"/>
    <w:rsid w:val="008745DA"/>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C30"/>
    <w:rsid w:val="00885D5D"/>
    <w:rsid w:val="00885F46"/>
    <w:rsid w:val="00886116"/>
    <w:rsid w:val="0088651F"/>
    <w:rsid w:val="00887771"/>
    <w:rsid w:val="008878DF"/>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5185"/>
    <w:rsid w:val="00895243"/>
    <w:rsid w:val="008953A0"/>
    <w:rsid w:val="00895A0C"/>
    <w:rsid w:val="00896A6F"/>
    <w:rsid w:val="00896D10"/>
    <w:rsid w:val="00896DF5"/>
    <w:rsid w:val="008A0173"/>
    <w:rsid w:val="008A0339"/>
    <w:rsid w:val="008A03A0"/>
    <w:rsid w:val="008A0473"/>
    <w:rsid w:val="008A04C7"/>
    <w:rsid w:val="008A04D4"/>
    <w:rsid w:val="008A07AE"/>
    <w:rsid w:val="008A09DD"/>
    <w:rsid w:val="008A111D"/>
    <w:rsid w:val="008A1707"/>
    <w:rsid w:val="008A197B"/>
    <w:rsid w:val="008A1C65"/>
    <w:rsid w:val="008A1C6C"/>
    <w:rsid w:val="008A1EA1"/>
    <w:rsid w:val="008A24BD"/>
    <w:rsid w:val="008A2AAE"/>
    <w:rsid w:val="008A2F26"/>
    <w:rsid w:val="008A2F9B"/>
    <w:rsid w:val="008A35D6"/>
    <w:rsid w:val="008A36ED"/>
    <w:rsid w:val="008A3898"/>
    <w:rsid w:val="008A42D8"/>
    <w:rsid w:val="008A4486"/>
    <w:rsid w:val="008A457F"/>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14"/>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66A"/>
    <w:rsid w:val="008B7A0E"/>
    <w:rsid w:val="008B7FC3"/>
    <w:rsid w:val="008C0A92"/>
    <w:rsid w:val="008C1882"/>
    <w:rsid w:val="008C209F"/>
    <w:rsid w:val="008C2426"/>
    <w:rsid w:val="008C2453"/>
    <w:rsid w:val="008C249A"/>
    <w:rsid w:val="008C26B4"/>
    <w:rsid w:val="008C28BA"/>
    <w:rsid w:val="008C2F22"/>
    <w:rsid w:val="008C3059"/>
    <w:rsid w:val="008C3240"/>
    <w:rsid w:val="008C351E"/>
    <w:rsid w:val="008C37B4"/>
    <w:rsid w:val="008C3D11"/>
    <w:rsid w:val="008C4188"/>
    <w:rsid w:val="008C4794"/>
    <w:rsid w:val="008C489B"/>
    <w:rsid w:val="008C4AED"/>
    <w:rsid w:val="008C4B47"/>
    <w:rsid w:val="008C5436"/>
    <w:rsid w:val="008C5773"/>
    <w:rsid w:val="008C59D5"/>
    <w:rsid w:val="008C5B10"/>
    <w:rsid w:val="008C642B"/>
    <w:rsid w:val="008C6C7A"/>
    <w:rsid w:val="008C6F4F"/>
    <w:rsid w:val="008C74CC"/>
    <w:rsid w:val="008C7C4B"/>
    <w:rsid w:val="008C7F77"/>
    <w:rsid w:val="008D02CB"/>
    <w:rsid w:val="008D0459"/>
    <w:rsid w:val="008D05D2"/>
    <w:rsid w:val="008D0F7C"/>
    <w:rsid w:val="008D13DC"/>
    <w:rsid w:val="008D149D"/>
    <w:rsid w:val="008D15B5"/>
    <w:rsid w:val="008D1E23"/>
    <w:rsid w:val="008D2461"/>
    <w:rsid w:val="008D2B43"/>
    <w:rsid w:val="008D2CC2"/>
    <w:rsid w:val="008D3208"/>
    <w:rsid w:val="008D3858"/>
    <w:rsid w:val="008D3B9E"/>
    <w:rsid w:val="008D3F21"/>
    <w:rsid w:val="008D4277"/>
    <w:rsid w:val="008D453F"/>
    <w:rsid w:val="008D4958"/>
    <w:rsid w:val="008D508F"/>
    <w:rsid w:val="008D538D"/>
    <w:rsid w:val="008D592F"/>
    <w:rsid w:val="008D5EEC"/>
    <w:rsid w:val="008D5FCD"/>
    <w:rsid w:val="008D64EA"/>
    <w:rsid w:val="008D6733"/>
    <w:rsid w:val="008D6D29"/>
    <w:rsid w:val="008D6EDF"/>
    <w:rsid w:val="008D6F90"/>
    <w:rsid w:val="008D72A4"/>
    <w:rsid w:val="008D7378"/>
    <w:rsid w:val="008D7554"/>
    <w:rsid w:val="008D7615"/>
    <w:rsid w:val="008D76A0"/>
    <w:rsid w:val="008D78C3"/>
    <w:rsid w:val="008D793F"/>
    <w:rsid w:val="008D7DEB"/>
    <w:rsid w:val="008E037E"/>
    <w:rsid w:val="008E042C"/>
    <w:rsid w:val="008E04B5"/>
    <w:rsid w:val="008E0CDD"/>
    <w:rsid w:val="008E0E89"/>
    <w:rsid w:val="008E0E8C"/>
    <w:rsid w:val="008E1217"/>
    <w:rsid w:val="008E1A25"/>
    <w:rsid w:val="008E1EF5"/>
    <w:rsid w:val="008E1FDF"/>
    <w:rsid w:val="008E2051"/>
    <w:rsid w:val="008E20EC"/>
    <w:rsid w:val="008E2562"/>
    <w:rsid w:val="008E2733"/>
    <w:rsid w:val="008E290D"/>
    <w:rsid w:val="008E2B47"/>
    <w:rsid w:val="008E2C59"/>
    <w:rsid w:val="008E329C"/>
    <w:rsid w:val="008E35C0"/>
    <w:rsid w:val="008E378A"/>
    <w:rsid w:val="008E3822"/>
    <w:rsid w:val="008E388C"/>
    <w:rsid w:val="008E3EAD"/>
    <w:rsid w:val="008E3F52"/>
    <w:rsid w:val="008E412D"/>
    <w:rsid w:val="008E427C"/>
    <w:rsid w:val="008E445D"/>
    <w:rsid w:val="008E451A"/>
    <w:rsid w:val="008E4820"/>
    <w:rsid w:val="008E4973"/>
    <w:rsid w:val="008E4EF7"/>
    <w:rsid w:val="008E580D"/>
    <w:rsid w:val="008E5B5F"/>
    <w:rsid w:val="008E5D5A"/>
    <w:rsid w:val="008E624F"/>
    <w:rsid w:val="008E630A"/>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2FFF"/>
    <w:rsid w:val="008F3D2D"/>
    <w:rsid w:val="008F3D7C"/>
    <w:rsid w:val="008F3DC9"/>
    <w:rsid w:val="008F4107"/>
    <w:rsid w:val="008F473A"/>
    <w:rsid w:val="008F4B9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12D"/>
    <w:rsid w:val="00903281"/>
    <w:rsid w:val="009034A3"/>
    <w:rsid w:val="00903F59"/>
    <w:rsid w:val="009040F3"/>
    <w:rsid w:val="0090411E"/>
    <w:rsid w:val="00904234"/>
    <w:rsid w:val="009045C7"/>
    <w:rsid w:val="0090480E"/>
    <w:rsid w:val="00904A52"/>
    <w:rsid w:val="00904A62"/>
    <w:rsid w:val="00904B6D"/>
    <w:rsid w:val="00904EEB"/>
    <w:rsid w:val="00905A04"/>
    <w:rsid w:val="00905A06"/>
    <w:rsid w:val="00906100"/>
    <w:rsid w:val="009067B8"/>
    <w:rsid w:val="00906EED"/>
    <w:rsid w:val="00907071"/>
    <w:rsid w:val="0090715C"/>
    <w:rsid w:val="009072C0"/>
    <w:rsid w:val="009108A7"/>
    <w:rsid w:val="00910C01"/>
    <w:rsid w:val="00910DD3"/>
    <w:rsid w:val="00910ED6"/>
    <w:rsid w:val="00911109"/>
    <w:rsid w:val="00911E1A"/>
    <w:rsid w:val="009123B9"/>
    <w:rsid w:val="00912BA3"/>
    <w:rsid w:val="00913C16"/>
    <w:rsid w:val="00913F4C"/>
    <w:rsid w:val="0091404B"/>
    <w:rsid w:val="0091423A"/>
    <w:rsid w:val="0091471F"/>
    <w:rsid w:val="00914A5D"/>
    <w:rsid w:val="00914F86"/>
    <w:rsid w:val="00915032"/>
    <w:rsid w:val="00915227"/>
    <w:rsid w:val="0091537E"/>
    <w:rsid w:val="009154BD"/>
    <w:rsid w:val="009154BF"/>
    <w:rsid w:val="0091573B"/>
    <w:rsid w:val="0091610F"/>
    <w:rsid w:val="009161BA"/>
    <w:rsid w:val="009161EA"/>
    <w:rsid w:val="0091639C"/>
    <w:rsid w:val="00916827"/>
    <w:rsid w:val="009168AC"/>
    <w:rsid w:val="0091734E"/>
    <w:rsid w:val="00917446"/>
    <w:rsid w:val="009204A6"/>
    <w:rsid w:val="00920AFE"/>
    <w:rsid w:val="00920E6D"/>
    <w:rsid w:val="00920FE4"/>
    <w:rsid w:val="0092111B"/>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4BD"/>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599"/>
    <w:rsid w:val="00943D09"/>
    <w:rsid w:val="009440AC"/>
    <w:rsid w:val="00944202"/>
    <w:rsid w:val="00944335"/>
    <w:rsid w:val="00944710"/>
    <w:rsid w:val="009447DC"/>
    <w:rsid w:val="00944AF4"/>
    <w:rsid w:val="00944D54"/>
    <w:rsid w:val="00945E49"/>
    <w:rsid w:val="0094607E"/>
    <w:rsid w:val="009462D8"/>
    <w:rsid w:val="00946388"/>
    <w:rsid w:val="00946C18"/>
    <w:rsid w:val="00950062"/>
    <w:rsid w:val="0095031A"/>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3EFA"/>
    <w:rsid w:val="009548C3"/>
    <w:rsid w:val="0095506D"/>
    <w:rsid w:val="009550DC"/>
    <w:rsid w:val="00955119"/>
    <w:rsid w:val="009555E2"/>
    <w:rsid w:val="009557DF"/>
    <w:rsid w:val="009557EC"/>
    <w:rsid w:val="00955A2E"/>
    <w:rsid w:val="00956101"/>
    <w:rsid w:val="00957060"/>
    <w:rsid w:val="009572D6"/>
    <w:rsid w:val="00957487"/>
    <w:rsid w:val="00957D9C"/>
    <w:rsid w:val="009603AB"/>
    <w:rsid w:val="009607AF"/>
    <w:rsid w:val="00960A88"/>
    <w:rsid w:val="00960C68"/>
    <w:rsid w:val="00960CB6"/>
    <w:rsid w:val="00960D27"/>
    <w:rsid w:val="00960F5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03E"/>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DA"/>
    <w:rsid w:val="00972FEB"/>
    <w:rsid w:val="009730E4"/>
    <w:rsid w:val="00973257"/>
    <w:rsid w:val="0097383E"/>
    <w:rsid w:val="009738E5"/>
    <w:rsid w:val="009739F8"/>
    <w:rsid w:val="00973F29"/>
    <w:rsid w:val="00973FB8"/>
    <w:rsid w:val="00974182"/>
    <w:rsid w:val="009744FF"/>
    <w:rsid w:val="00974520"/>
    <w:rsid w:val="00974A81"/>
    <w:rsid w:val="00974EBD"/>
    <w:rsid w:val="00974EC4"/>
    <w:rsid w:val="009751BA"/>
    <w:rsid w:val="009751D6"/>
    <w:rsid w:val="00975859"/>
    <w:rsid w:val="009775C2"/>
    <w:rsid w:val="00977798"/>
    <w:rsid w:val="009777AA"/>
    <w:rsid w:val="00977852"/>
    <w:rsid w:val="009778AB"/>
    <w:rsid w:val="00977A89"/>
    <w:rsid w:val="00980403"/>
    <w:rsid w:val="009804CB"/>
    <w:rsid w:val="009809DD"/>
    <w:rsid w:val="00980F14"/>
    <w:rsid w:val="0098126A"/>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4206"/>
    <w:rsid w:val="00984499"/>
    <w:rsid w:val="009850E7"/>
    <w:rsid w:val="0098511E"/>
    <w:rsid w:val="009852B3"/>
    <w:rsid w:val="00985355"/>
    <w:rsid w:val="0098541D"/>
    <w:rsid w:val="0098549A"/>
    <w:rsid w:val="009855C1"/>
    <w:rsid w:val="00985CA4"/>
    <w:rsid w:val="00986241"/>
    <w:rsid w:val="00986956"/>
    <w:rsid w:val="0098725F"/>
    <w:rsid w:val="009876A0"/>
    <w:rsid w:val="009879B5"/>
    <w:rsid w:val="009879F4"/>
    <w:rsid w:val="00987A1D"/>
    <w:rsid w:val="009903AE"/>
    <w:rsid w:val="009907F2"/>
    <w:rsid w:val="009914A2"/>
    <w:rsid w:val="009917F3"/>
    <w:rsid w:val="00991F39"/>
    <w:rsid w:val="0099200D"/>
    <w:rsid w:val="00992624"/>
    <w:rsid w:val="009927C4"/>
    <w:rsid w:val="0099288F"/>
    <w:rsid w:val="00992AE7"/>
    <w:rsid w:val="00992B8A"/>
    <w:rsid w:val="00992E0F"/>
    <w:rsid w:val="009930C0"/>
    <w:rsid w:val="0099324C"/>
    <w:rsid w:val="00993627"/>
    <w:rsid w:val="00993658"/>
    <w:rsid w:val="0099367D"/>
    <w:rsid w:val="009936F0"/>
    <w:rsid w:val="00993720"/>
    <w:rsid w:val="00993DA5"/>
    <w:rsid w:val="009945CF"/>
    <w:rsid w:val="00994615"/>
    <w:rsid w:val="00994CAB"/>
    <w:rsid w:val="00994E8E"/>
    <w:rsid w:val="00995360"/>
    <w:rsid w:val="009954AD"/>
    <w:rsid w:val="00995A51"/>
    <w:rsid w:val="00995AEC"/>
    <w:rsid w:val="00996546"/>
    <w:rsid w:val="00996A8B"/>
    <w:rsid w:val="00996CD1"/>
    <w:rsid w:val="00996CD4"/>
    <w:rsid w:val="0099713E"/>
    <w:rsid w:val="0099731A"/>
    <w:rsid w:val="009979D6"/>
    <w:rsid w:val="00997CA3"/>
    <w:rsid w:val="00997E29"/>
    <w:rsid w:val="009A0109"/>
    <w:rsid w:val="009A0212"/>
    <w:rsid w:val="009A031F"/>
    <w:rsid w:val="009A041C"/>
    <w:rsid w:val="009A091B"/>
    <w:rsid w:val="009A1349"/>
    <w:rsid w:val="009A1E77"/>
    <w:rsid w:val="009A20F1"/>
    <w:rsid w:val="009A2180"/>
    <w:rsid w:val="009A246A"/>
    <w:rsid w:val="009A3183"/>
    <w:rsid w:val="009A37AC"/>
    <w:rsid w:val="009A3AB5"/>
    <w:rsid w:val="009A3F77"/>
    <w:rsid w:val="009A4DB0"/>
    <w:rsid w:val="009A510B"/>
    <w:rsid w:val="009A516A"/>
    <w:rsid w:val="009A528E"/>
    <w:rsid w:val="009A5B6C"/>
    <w:rsid w:val="009A6127"/>
    <w:rsid w:val="009A637B"/>
    <w:rsid w:val="009A6456"/>
    <w:rsid w:val="009A6BAA"/>
    <w:rsid w:val="009A6C74"/>
    <w:rsid w:val="009A7154"/>
    <w:rsid w:val="009A78D1"/>
    <w:rsid w:val="009A7B9D"/>
    <w:rsid w:val="009A7D7D"/>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6FF"/>
    <w:rsid w:val="009B7BB7"/>
    <w:rsid w:val="009B7FF4"/>
    <w:rsid w:val="009B7FFA"/>
    <w:rsid w:val="009C00EF"/>
    <w:rsid w:val="009C0BC1"/>
    <w:rsid w:val="009C0DBE"/>
    <w:rsid w:val="009C1031"/>
    <w:rsid w:val="009C10DF"/>
    <w:rsid w:val="009C1A35"/>
    <w:rsid w:val="009C1D4B"/>
    <w:rsid w:val="009C1E0C"/>
    <w:rsid w:val="009C2041"/>
    <w:rsid w:val="009C2559"/>
    <w:rsid w:val="009C264C"/>
    <w:rsid w:val="009C27F2"/>
    <w:rsid w:val="009C281C"/>
    <w:rsid w:val="009C29B8"/>
    <w:rsid w:val="009C2A64"/>
    <w:rsid w:val="009C357E"/>
    <w:rsid w:val="009C3D88"/>
    <w:rsid w:val="009C3E09"/>
    <w:rsid w:val="009C46E0"/>
    <w:rsid w:val="009C47AE"/>
    <w:rsid w:val="009C50F7"/>
    <w:rsid w:val="009C520B"/>
    <w:rsid w:val="009C5785"/>
    <w:rsid w:val="009C5874"/>
    <w:rsid w:val="009C5890"/>
    <w:rsid w:val="009C5DD3"/>
    <w:rsid w:val="009C5EC8"/>
    <w:rsid w:val="009C60E5"/>
    <w:rsid w:val="009C6373"/>
    <w:rsid w:val="009C6768"/>
    <w:rsid w:val="009C6894"/>
    <w:rsid w:val="009C6B3B"/>
    <w:rsid w:val="009C6B7B"/>
    <w:rsid w:val="009C6E93"/>
    <w:rsid w:val="009C6F28"/>
    <w:rsid w:val="009C7147"/>
    <w:rsid w:val="009C737A"/>
    <w:rsid w:val="009C76FC"/>
    <w:rsid w:val="009C7A08"/>
    <w:rsid w:val="009C7CC4"/>
    <w:rsid w:val="009C7F47"/>
    <w:rsid w:val="009D0361"/>
    <w:rsid w:val="009D0720"/>
    <w:rsid w:val="009D079F"/>
    <w:rsid w:val="009D0897"/>
    <w:rsid w:val="009D09B2"/>
    <w:rsid w:val="009D0AFE"/>
    <w:rsid w:val="009D0C30"/>
    <w:rsid w:val="009D1745"/>
    <w:rsid w:val="009D20C0"/>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A06"/>
    <w:rsid w:val="009E0F55"/>
    <w:rsid w:val="009E11A9"/>
    <w:rsid w:val="009E169E"/>
    <w:rsid w:val="009E176B"/>
    <w:rsid w:val="009E176E"/>
    <w:rsid w:val="009E17F3"/>
    <w:rsid w:val="009E1E13"/>
    <w:rsid w:val="009E1F70"/>
    <w:rsid w:val="009E1FFC"/>
    <w:rsid w:val="009E27DD"/>
    <w:rsid w:val="009E2F97"/>
    <w:rsid w:val="009E30BA"/>
    <w:rsid w:val="009E3235"/>
    <w:rsid w:val="009E36F2"/>
    <w:rsid w:val="009E3790"/>
    <w:rsid w:val="009E3A32"/>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C38"/>
    <w:rsid w:val="009F0CD1"/>
    <w:rsid w:val="009F1033"/>
    <w:rsid w:val="009F1132"/>
    <w:rsid w:val="009F187B"/>
    <w:rsid w:val="009F1933"/>
    <w:rsid w:val="009F2E7E"/>
    <w:rsid w:val="009F300E"/>
    <w:rsid w:val="009F3A4B"/>
    <w:rsid w:val="009F3DA4"/>
    <w:rsid w:val="009F41E1"/>
    <w:rsid w:val="009F4375"/>
    <w:rsid w:val="009F4834"/>
    <w:rsid w:val="009F4F05"/>
    <w:rsid w:val="009F55B4"/>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D8"/>
    <w:rsid w:val="00A02345"/>
    <w:rsid w:val="00A02B26"/>
    <w:rsid w:val="00A02DEB"/>
    <w:rsid w:val="00A03893"/>
    <w:rsid w:val="00A0394B"/>
    <w:rsid w:val="00A0400E"/>
    <w:rsid w:val="00A04541"/>
    <w:rsid w:val="00A04846"/>
    <w:rsid w:val="00A04A92"/>
    <w:rsid w:val="00A04E89"/>
    <w:rsid w:val="00A04F9E"/>
    <w:rsid w:val="00A05395"/>
    <w:rsid w:val="00A0559E"/>
    <w:rsid w:val="00A05A1F"/>
    <w:rsid w:val="00A05BA9"/>
    <w:rsid w:val="00A05DFF"/>
    <w:rsid w:val="00A05E7D"/>
    <w:rsid w:val="00A05FF8"/>
    <w:rsid w:val="00A06E62"/>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45D0"/>
    <w:rsid w:val="00A145F4"/>
    <w:rsid w:val="00A14743"/>
    <w:rsid w:val="00A14B5D"/>
    <w:rsid w:val="00A152CD"/>
    <w:rsid w:val="00A15384"/>
    <w:rsid w:val="00A1562F"/>
    <w:rsid w:val="00A157EC"/>
    <w:rsid w:val="00A16150"/>
    <w:rsid w:val="00A1630A"/>
    <w:rsid w:val="00A1637F"/>
    <w:rsid w:val="00A16A02"/>
    <w:rsid w:val="00A16D88"/>
    <w:rsid w:val="00A17345"/>
    <w:rsid w:val="00A1789B"/>
    <w:rsid w:val="00A20253"/>
    <w:rsid w:val="00A2049C"/>
    <w:rsid w:val="00A205BF"/>
    <w:rsid w:val="00A20A47"/>
    <w:rsid w:val="00A20AAC"/>
    <w:rsid w:val="00A2104B"/>
    <w:rsid w:val="00A21063"/>
    <w:rsid w:val="00A210E9"/>
    <w:rsid w:val="00A21153"/>
    <w:rsid w:val="00A21552"/>
    <w:rsid w:val="00A216A0"/>
    <w:rsid w:val="00A21756"/>
    <w:rsid w:val="00A218AE"/>
    <w:rsid w:val="00A21A9D"/>
    <w:rsid w:val="00A21AAA"/>
    <w:rsid w:val="00A21E51"/>
    <w:rsid w:val="00A22132"/>
    <w:rsid w:val="00A22207"/>
    <w:rsid w:val="00A22312"/>
    <w:rsid w:val="00A226BE"/>
    <w:rsid w:val="00A22D9C"/>
    <w:rsid w:val="00A22ED1"/>
    <w:rsid w:val="00A2318C"/>
    <w:rsid w:val="00A23921"/>
    <w:rsid w:val="00A24150"/>
    <w:rsid w:val="00A241A0"/>
    <w:rsid w:val="00A2470A"/>
    <w:rsid w:val="00A2481C"/>
    <w:rsid w:val="00A24CCF"/>
    <w:rsid w:val="00A25A28"/>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1F0"/>
    <w:rsid w:val="00A4339C"/>
    <w:rsid w:val="00A436C3"/>
    <w:rsid w:val="00A43AEC"/>
    <w:rsid w:val="00A43D4E"/>
    <w:rsid w:val="00A44882"/>
    <w:rsid w:val="00A4497B"/>
    <w:rsid w:val="00A44AA5"/>
    <w:rsid w:val="00A44E28"/>
    <w:rsid w:val="00A45349"/>
    <w:rsid w:val="00A4570E"/>
    <w:rsid w:val="00A4585C"/>
    <w:rsid w:val="00A45A3B"/>
    <w:rsid w:val="00A45B4F"/>
    <w:rsid w:val="00A45D85"/>
    <w:rsid w:val="00A4663E"/>
    <w:rsid w:val="00A46F2A"/>
    <w:rsid w:val="00A46FAD"/>
    <w:rsid w:val="00A470ED"/>
    <w:rsid w:val="00A47430"/>
    <w:rsid w:val="00A4761F"/>
    <w:rsid w:val="00A47B4B"/>
    <w:rsid w:val="00A501E6"/>
    <w:rsid w:val="00A5044D"/>
    <w:rsid w:val="00A50813"/>
    <w:rsid w:val="00A50B00"/>
    <w:rsid w:val="00A511FB"/>
    <w:rsid w:val="00A514EB"/>
    <w:rsid w:val="00A521E0"/>
    <w:rsid w:val="00A523EC"/>
    <w:rsid w:val="00A52D1E"/>
    <w:rsid w:val="00A52DA2"/>
    <w:rsid w:val="00A52E81"/>
    <w:rsid w:val="00A530AF"/>
    <w:rsid w:val="00A539B0"/>
    <w:rsid w:val="00A53BD6"/>
    <w:rsid w:val="00A541FB"/>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B58"/>
    <w:rsid w:val="00A57C08"/>
    <w:rsid w:val="00A57D3D"/>
    <w:rsid w:val="00A57F96"/>
    <w:rsid w:val="00A60595"/>
    <w:rsid w:val="00A6098D"/>
    <w:rsid w:val="00A6105E"/>
    <w:rsid w:val="00A610F5"/>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1B8"/>
    <w:rsid w:val="00A66A5A"/>
    <w:rsid w:val="00A6753B"/>
    <w:rsid w:val="00A677C1"/>
    <w:rsid w:val="00A67A8E"/>
    <w:rsid w:val="00A67AC6"/>
    <w:rsid w:val="00A67BE4"/>
    <w:rsid w:val="00A70478"/>
    <w:rsid w:val="00A70A35"/>
    <w:rsid w:val="00A71409"/>
    <w:rsid w:val="00A7141F"/>
    <w:rsid w:val="00A71D6B"/>
    <w:rsid w:val="00A71F1F"/>
    <w:rsid w:val="00A73873"/>
    <w:rsid w:val="00A73899"/>
    <w:rsid w:val="00A744A2"/>
    <w:rsid w:val="00A745D9"/>
    <w:rsid w:val="00A74779"/>
    <w:rsid w:val="00A7486F"/>
    <w:rsid w:val="00A74E04"/>
    <w:rsid w:val="00A74F6C"/>
    <w:rsid w:val="00A75212"/>
    <w:rsid w:val="00A7538B"/>
    <w:rsid w:val="00A75857"/>
    <w:rsid w:val="00A75920"/>
    <w:rsid w:val="00A75F77"/>
    <w:rsid w:val="00A76307"/>
    <w:rsid w:val="00A7634B"/>
    <w:rsid w:val="00A7662C"/>
    <w:rsid w:val="00A76696"/>
    <w:rsid w:val="00A76A52"/>
    <w:rsid w:val="00A76BF2"/>
    <w:rsid w:val="00A76FC0"/>
    <w:rsid w:val="00A770A5"/>
    <w:rsid w:val="00A7735F"/>
    <w:rsid w:val="00A77BDE"/>
    <w:rsid w:val="00A77C0E"/>
    <w:rsid w:val="00A8048F"/>
    <w:rsid w:val="00A804DB"/>
    <w:rsid w:val="00A806D6"/>
    <w:rsid w:val="00A80E52"/>
    <w:rsid w:val="00A80E79"/>
    <w:rsid w:val="00A8127A"/>
    <w:rsid w:val="00A8135C"/>
    <w:rsid w:val="00A81396"/>
    <w:rsid w:val="00A81633"/>
    <w:rsid w:val="00A8221B"/>
    <w:rsid w:val="00A82665"/>
    <w:rsid w:val="00A826A2"/>
    <w:rsid w:val="00A829EA"/>
    <w:rsid w:val="00A831F0"/>
    <w:rsid w:val="00A834EC"/>
    <w:rsid w:val="00A83BF1"/>
    <w:rsid w:val="00A83C06"/>
    <w:rsid w:val="00A84298"/>
    <w:rsid w:val="00A8502D"/>
    <w:rsid w:val="00A850E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DA"/>
    <w:rsid w:val="00A93E41"/>
    <w:rsid w:val="00A93F13"/>
    <w:rsid w:val="00A94873"/>
    <w:rsid w:val="00A94A70"/>
    <w:rsid w:val="00A9505F"/>
    <w:rsid w:val="00A9507B"/>
    <w:rsid w:val="00A9526D"/>
    <w:rsid w:val="00A955A9"/>
    <w:rsid w:val="00A95A3E"/>
    <w:rsid w:val="00A96058"/>
    <w:rsid w:val="00A96801"/>
    <w:rsid w:val="00A96871"/>
    <w:rsid w:val="00A9692B"/>
    <w:rsid w:val="00A96D7E"/>
    <w:rsid w:val="00A9727C"/>
    <w:rsid w:val="00A972E9"/>
    <w:rsid w:val="00A97666"/>
    <w:rsid w:val="00A97B2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313"/>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81"/>
    <w:rsid w:val="00AB1C99"/>
    <w:rsid w:val="00AB1F0D"/>
    <w:rsid w:val="00AB1F48"/>
    <w:rsid w:val="00AB2857"/>
    <w:rsid w:val="00AB2EA1"/>
    <w:rsid w:val="00AB2F27"/>
    <w:rsid w:val="00AB323E"/>
    <w:rsid w:val="00AB3299"/>
    <w:rsid w:val="00AB3418"/>
    <w:rsid w:val="00AB3491"/>
    <w:rsid w:val="00AB3BB9"/>
    <w:rsid w:val="00AB3D94"/>
    <w:rsid w:val="00AB3E16"/>
    <w:rsid w:val="00AB3E3E"/>
    <w:rsid w:val="00AB3EE1"/>
    <w:rsid w:val="00AB3F13"/>
    <w:rsid w:val="00AB40B5"/>
    <w:rsid w:val="00AB4157"/>
    <w:rsid w:val="00AB42FF"/>
    <w:rsid w:val="00AB513E"/>
    <w:rsid w:val="00AB53BA"/>
    <w:rsid w:val="00AB5498"/>
    <w:rsid w:val="00AB57AD"/>
    <w:rsid w:val="00AB583A"/>
    <w:rsid w:val="00AB63FA"/>
    <w:rsid w:val="00AB642C"/>
    <w:rsid w:val="00AB7134"/>
    <w:rsid w:val="00AB71E3"/>
    <w:rsid w:val="00AB76D5"/>
    <w:rsid w:val="00AB7787"/>
    <w:rsid w:val="00AB78AC"/>
    <w:rsid w:val="00AC0B37"/>
    <w:rsid w:val="00AC1191"/>
    <w:rsid w:val="00AC1281"/>
    <w:rsid w:val="00AC168A"/>
    <w:rsid w:val="00AC190F"/>
    <w:rsid w:val="00AC1EC1"/>
    <w:rsid w:val="00AC2270"/>
    <w:rsid w:val="00AC2D4E"/>
    <w:rsid w:val="00AC3084"/>
    <w:rsid w:val="00AC3343"/>
    <w:rsid w:val="00AC3431"/>
    <w:rsid w:val="00AC38E9"/>
    <w:rsid w:val="00AC391E"/>
    <w:rsid w:val="00AC45D6"/>
    <w:rsid w:val="00AC4D53"/>
    <w:rsid w:val="00AC4E2E"/>
    <w:rsid w:val="00AC528F"/>
    <w:rsid w:val="00AC545B"/>
    <w:rsid w:val="00AC5A3B"/>
    <w:rsid w:val="00AC5B21"/>
    <w:rsid w:val="00AC5D7A"/>
    <w:rsid w:val="00AC61B3"/>
    <w:rsid w:val="00AC63F4"/>
    <w:rsid w:val="00AC6521"/>
    <w:rsid w:val="00AC690A"/>
    <w:rsid w:val="00AC6D0A"/>
    <w:rsid w:val="00AC730E"/>
    <w:rsid w:val="00AD11E4"/>
    <w:rsid w:val="00AD12BD"/>
    <w:rsid w:val="00AD163D"/>
    <w:rsid w:val="00AD1DA7"/>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4A1"/>
    <w:rsid w:val="00AD48F9"/>
    <w:rsid w:val="00AD514B"/>
    <w:rsid w:val="00AD57B9"/>
    <w:rsid w:val="00AD59B8"/>
    <w:rsid w:val="00AD5E90"/>
    <w:rsid w:val="00AD6C7F"/>
    <w:rsid w:val="00AD70C9"/>
    <w:rsid w:val="00AD732B"/>
    <w:rsid w:val="00AD75A6"/>
    <w:rsid w:val="00AD7927"/>
    <w:rsid w:val="00AD7DBA"/>
    <w:rsid w:val="00AE03B2"/>
    <w:rsid w:val="00AE0D23"/>
    <w:rsid w:val="00AE0E9E"/>
    <w:rsid w:val="00AE1418"/>
    <w:rsid w:val="00AE14B7"/>
    <w:rsid w:val="00AE1FF0"/>
    <w:rsid w:val="00AE21EF"/>
    <w:rsid w:val="00AE2205"/>
    <w:rsid w:val="00AE232B"/>
    <w:rsid w:val="00AE28FD"/>
    <w:rsid w:val="00AE2BFE"/>
    <w:rsid w:val="00AE3004"/>
    <w:rsid w:val="00AE34F3"/>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494"/>
    <w:rsid w:val="00AE6584"/>
    <w:rsid w:val="00AE65A0"/>
    <w:rsid w:val="00AE69BD"/>
    <w:rsid w:val="00AE6D12"/>
    <w:rsid w:val="00AE6EEB"/>
    <w:rsid w:val="00AE723D"/>
    <w:rsid w:val="00AE7492"/>
    <w:rsid w:val="00AE7992"/>
    <w:rsid w:val="00AF0801"/>
    <w:rsid w:val="00AF1414"/>
    <w:rsid w:val="00AF28B0"/>
    <w:rsid w:val="00AF2DED"/>
    <w:rsid w:val="00AF3ACE"/>
    <w:rsid w:val="00AF3C80"/>
    <w:rsid w:val="00AF3C8C"/>
    <w:rsid w:val="00AF40DE"/>
    <w:rsid w:val="00AF41FC"/>
    <w:rsid w:val="00AF457C"/>
    <w:rsid w:val="00AF4648"/>
    <w:rsid w:val="00AF4DE3"/>
    <w:rsid w:val="00AF5021"/>
    <w:rsid w:val="00AF5363"/>
    <w:rsid w:val="00AF5CE7"/>
    <w:rsid w:val="00AF5F78"/>
    <w:rsid w:val="00AF63A9"/>
    <w:rsid w:val="00AF6591"/>
    <w:rsid w:val="00AF66F1"/>
    <w:rsid w:val="00AF6978"/>
    <w:rsid w:val="00AF6AE3"/>
    <w:rsid w:val="00AF6B1B"/>
    <w:rsid w:val="00AF738A"/>
    <w:rsid w:val="00AF7F09"/>
    <w:rsid w:val="00B001FE"/>
    <w:rsid w:val="00B002BA"/>
    <w:rsid w:val="00B00306"/>
    <w:rsid w:val="00B00D62"/>
    <w:rsid w:val="00B010D3"/>
    <w:rsid w:val="00B01A7A"/>
    <w:rsid w:val="00B01B82"/>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3EF"/>
    <w:rsid w:val="00B054CE"/>
    <w:rsid w:val="00B05688"/>
    <w:rsid w:val="00B05B17"/>
    <w:rsid w:val="00B06740"/>
    <w:rsid w:val="00B06AF4"/>
    <w:rsid w:val="00B06C77"/>
    <w:rsid w:val="00B075EC"/>
    <w:rsid w:val="00B07CBE"/>
    <w:rsid w:val="00B07F35"/>
    <w:rsid w:val="00B10408"/>
    <w:rsid w:val="00B1093D"/>
    <w:rsid w:val="00B10BD1"/>
    <w:rsid w:val="00B10CE4"/>
    <w:rsid w:val="00B10FA5"/>
    <w:rsid w:val="00B111BF"/>
    <w:rsid w:val="00B114C4"/>
    <w:rsid w:val="00B1156E"/>
    <w:rsid w:val="00B11882"/>
    <w:rsid w:val="00B11E29"/>
    <w:rsid w:val="00B1220F"/>
    <w:rsid w:val="00B122CD"/>
    <w:rsid w:val="00B12514"/>
    <w:rsid w:val="00B1274F"/>
    <w:rsid w:val="00B12F78"/>
    <w:rsid w:val="00B13487"/>
    <w:rsid w:val="00B13551"/>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0EF0"/>
    <w:rsid w:val="00B21016"/>
    <w:rsid w:val="00B215F9"/>
    <w:rsid w:val="00B21CA7"/>
    <w:rsid w:val="00B21D72"/>
    <w:rsid w:val="00B21D85"/>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757B"/>
    <w:rsid w:val="00B27D54"/>
    <w:rsid w:val="00B3000F"/>
    <w:rsid w:val="00B30568"/>
    <w:rsid w:val="00B305C0"/>
    <w:rsid w:val="00B3086A"/>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9E"/>
    <w:rsid w:val="00B437BD"/>
    <w:rsid w:val="00B43985"/>
    <w:rsid w:val="00B439FA"/>
    <w:rsid w:val="00B43D4D"/>
    <w:rsid w:val="00B440CF"/>
    <w:rsid w:val="00B44395"/>
    <w:rsid w:val="00B443C5"/>
    <w:rsid w:val="00B4485B"/>
    <w:rsid w:val="00B44A23"/>
    <w:rsid w:val="00B44BDE"/>
    <w:rsid w:val="00B44D90"/>
    <w:rsid w:val="00B45698"/>
    <w:rsid w:val="00B459C6"/>
    <w:rsid w:val="00B459CD"/>
    <w:rsid w:val="00B45A61"/>
    <w:rsid w:val="00B462D6"/>
    <w:rsid w:val="00B46BBB"/>
    <w:rsid w:val="00B471E8"/>
    <w:rsid w:val="00B47784"/>
    <w:rsid w:val="00B4783F"/>
    <w:rsid w:val="00B47CEF"/>
    <w:rsid w:val="00B5025E"/>
    <w:rsid w:val="00B504F7"/>
    <w:rsid w:val="00B51420"/>
    <w:rsid w:val="00B514E1"/>
    <w:rsid w:val="00B51526"/>
    <w:rsid w:val="00B5163D"/>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5B68"/>
    <w:rsid w:val="00B5612F"/>
    <w:rsid w:val="00B56192"/>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AC5"/>
    <w:rsid w:val="00B65D1C"/>
    <w:rsid w:val="00B6626F"/>
    <w:rsid w:val="00B6643F"/>
    <w:rsid w:val="00B664EC"/>
    <w:rsid w:val="00B66801"/>
    <w:rsid w:val="00B6796C"/>
    <w:rsid w:val="00B67B2B"/>
    <w:rsid w:val="00B7000B"/>
    <w:rsid w:val="00B70333"/>
    <w:rsid w:val="00B70A49"/>
    <w:rsid w:val="00B70EDB"/>
    <w:rsid w:val="00B71A5D"/>
    <w:rsid w:val="00B72184"/>
    <w:rsid w:val="00B7273B"/>
    <w:rsid w:val="00B727B8"/>
    <w:rsid w:val="00B72B6F"/>
    <w:rsid w:val="00B72E31"/>
    <w:rsid w:val="00B73259"/>
    <w:rsid w:val="00B7333F"/>
    <w:rsid w:val="00B73453"/>
    <w:rsid w:val="00B737C7"/>
    <w:rsid w:val="00B741DB"/>
    <w:rsid w:val="00B742E3"/>
    <w:rsid w:val="00B74A0D"/>
    <w:rsid w:val="00B74EC0"/>
    <w:rsid w:val="00B7538B"/>
    <w:rsid w:val="00B75667"/>
    <w:rsid w:val="00B758DA"/>
    <w:rsid w:val="00B75C09"/>
    <w:rsid w:val="00B75D20"/>
    <w:rsid w:val="00B76709"/>
    <w:rsid w:val="00B76727"/>
    <w:rsid w:val="00B76FC1"/>
    <w:rsid w:val="00B77062"/>
    <w:rsid w:val="00B7709F"/>
    <w:rsid w:val="00B7715C"/>
    <w:rsid w:val="00B774CC"/>
    <w:rsid w:val="00B77D8A"/>
    <w:rsid w:val="00B8053A"/>
    <w:rsid w:val="00B8053B"/>
    <w:rsid w:val="00B80795"/>
    <w:rsid w:val="00B80F5B"/>
    <w:rsid w:val="00B81578"/>
    <w:rsid w:val="00B81684"/>
    <w:rsid w:val="00B817F4"/>
    <w:rsid w:val="00B81CA9"/>
    <w:rsid w:val="00B81F47"/>
    <w:rsid w:val="00B8206A"/>
    <w:rsid w:val="00B821AB"/>
    <w:rsid w:val="00B830F7"/>
    <w:rsid w:val="00B8321E"/>
    <w:rsid w:val="00B83364"/>
    <w:rsid w:val="00B83AC3"/>
    <w:rsid w:val="00B83DF6"/>
    <w:rsid w:val="00B8408E"/>
    <w:rsid w:val="00B84165"/>
    <w:rsid w:val="00B84BE8"/>
    <w:rsid w:val="00B854BD"/>
    <w:rsid w:val="00B85B6F"/>
    <w:rsid w:val="00B85E03"/>
    <w:rsid w:val="00B85F67"/>
    <w:rsid w:val="00B86557"/>
    <w:rsid w:val="00B86734"/>
    <w:rsid w:val="00B8692C"/>
    <w:rsid w:val="00B86956"/>
    <w:rsid w:val="00B86BDC"/>
    <w:rsid w:val="00B86C5E"/>
    <w:rsid w:val="00B86EFE"/>
    <w:rsid w:val="00B870D2"/>
    <w:rsid w:val="00B874FB"/>
    <w:rsid w:val="00B8769E"/>
    <w:rsid w:val="00B9047B"/>
    <w:rsid w:val="00B90DC8"/>
    <w:rsid w:val="00B91356"/>
    <w:rsid w:val="00B91B1F"/>
    <w:rsid w:val="00B91E0F"/>
    <w:rsid w:val="00B92433"/>
    <w:rsid w:val="00B92521"/>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64C"/>
    <w:rsid w:val="00B95A04"/>
    <w:rsid w:val="00B95C49"/>
    <w:rsid w:val="00B95EEF"/>
    <w:rsid w:val="00B960DE"/>
    <w:rsid w:val="00B96228"/>
    <w:rsid w:val="00B96276"/>
    <w:rsid w:val="00B96313"/>
    <w:rsid w:val="00B9660A"/>
    <w:rsid w:val="00B96ABF"/>
    <w:rsid w:val="00B96CBF"/>
    <w:rsid w:val="00B96CF0"/>
    <w:rsid w:val="00B96D78"/>
    <w:rsid w:val="00B96DA2"/>
    <w:rsid w:val="00B977E6"/>
    <w:rsid w:val="00B97B85"/>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B1C"/>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6C5"/>
    <w:rsid w:val="00BC6EDE"/>
    <w:rsid w:val="00BC70D5"/>
    <w:rsid w:val="00BC71C5"/>
    <w:rsid w:val="00BC7659"/>
    <w:rsid w:val="00BC77C9"/>
    <w:rsid w:val="00BC7A42"/>
    <w:rsid w:val="00BD013E"/>
    <w:rsid w:val="00BD0209"/>
    <w:rsid w:val="00BD082C"/>
    <w:rsid w:val="00BD0FC4"/>
    <w:rsid w:val="00BD140B"/>
    <w:rsid w:val="00BD17A3"/>
    <w:rsid w:val="00BD1D51"/>
    <w:rsid w:val="00BD1EED"/>
    <w:rsid w:val="00BD238C"/>
    <w:rsid w:val="00BD24A3"/>
    <w:rsid w:val="00BD2856"/>
    <w:rsid w:val="00BD2996"/>
    <w:rsid w:val="00BD2A08"/>
    <w:rsid w:val="00BD2F55"/>
    <w:rsid w:val="00BD2FD7"/>
    <w:rsid w:val="00BD317C"/>
    <w:rsid w:val="00BD33B7"/>
    <w:rsid w:val="00BD3837"/>
    <w:rsid w:val="00BD386B"/>
    <w:rsid w:val="00BD3C69"/>
    <w:rsid w:val="00BD3D7A"/>
    <w:rsid w:val="00BD4A93"/>
    <w:rsid w:val="00BD52A8"/>
    <w:rsid w:val="00BD5888"/>
    <w:rsid w:val="00BD5A26"/>
    <w:rsid w:val="00BD5FA4"/>
    <w:rsid w:val="00BD628D"/>
    <w:rsid w:val="00BD63BA"/>
    <w:rsid w:val="00BD6509"/>
    <w:rsid w:val="00BD689C"/>
    <w:rsid w:val="00BD6A22"/>
    <w:rsid w:val="00BD7A82"/>
    <w:rsid w:val="00BD7BBA"/>
    <w:rsid w:val="00BD7F9E"/>
    <w:rsid w:val="00BE0476"/>
    <w:rsid w:val="00BE072F"/>
    <w:rsid w:val="00BE080C"/>
    <w:rsid w:val="00BE0DA0"/>
    <w:rsid w:val="00BE1084"/>
    <w:rsid w:val="00BE13B8"/>
    <w:rsid w:val="00BE16C6"/>
    <w:rsid w:val="00BE1959"/>
    <w:rsid w:val="00BE197A"/>
    <w:rsid w:val="00BE1A06"/>
    <w:rsid w:val="00BE269D"/>
    <w:rsid w:val="00BE26A0"/>
    <w:rsid w:val="00BE28FE"/>
    <w:rsid w:val="00BE312F"/>
    <w:rsid w:val="00BE3327"/>
    <w:rsid w:val="00BE3EA0"/>
    <w:rsid w:val="00BE4017"/>
    <w:rsid w:val="00BE403F"/>
    <w:rsid w:val="00BE417E"/>
    <w:rsid w:val="00BE46F5"/>
    <w:rsid w:val="00BE4739"/>
    <w:rsid w:val="00BE475F"/>
    <w:rsid w:val="00BE4CAA"/>
    <w:rsid w:val="00BE5519"/>
    <w:rsid w:val="00BE57B1"/>
    <w:rsid w:val="00BE5813"/>
    <w:rsid w:val="00BE65B3"/>
    <w:rsid w:val="00BE675B"/>
    <w:rsid w:val="00BE72FA"/>
    <w:rsid w:val="00BE74AF"/>
    <w:rsid w:val="00BE7B27"/>
    <w:rsid w:val="00BE7D47"/>
    <w:rsid w:val="00BF0058"/>
    <w:rsid w:val="00BF02E6"/>
    <w:rsid w:val="00BF0738"/>
    <w:rsid w:val="00BF08B0"/>
    <w:rsid w:val="00BF0CEB"/>
    <w:rsid w:val="00BF0F15"/>
    <w:rsid w:val="00BF10D2"/>
    <w:rsid w:val="00BF120B"/>
    <w:rsid w:val="00BF12B0"/>
    <w:rsid w:val="00BF1309"/>
    <w:rsid w:val="00BF20B4"/>
    <w:rsid w:val="00BF220D"/>
    <w:rsid w:val="00BF2372"/>
    <w:rsid w:val="00BF25D2"/>
    <w:rsid w:val="00BF2817"/>
    <w:rsid w:val="00BF2E5A"/>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39"/>
    <w:rsid w:val="00BF7D43"/>
    <w:rsid w:val="00C0053B"/>
    <w:rsid w:val="00C00F1A"/>
    <w:rsid w:val="00C010F5"/>
    <w:rsid w:val="00C0150C"/>
    <w:rsid w:val="00C01835"/>
    <w:rsid w:val="00C01931"/>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791"/>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003"/>
    <w:rsid w:val="00C202D5"/>
    <w:rsid w:val="00C205E4"/>
    <w:rsid w:val="00C2068D"/>
    <w:rsid w:val="00C206C4"/>
    <w:rsid w:val="00C206EC"/>
    <w:rsid w:val="00C20F77"/>
    <w:rsid w:val="00C21B1D"/>
    <w:rsid w:val="00C21C3A"/>
    <w:rsid w:val="00C21E35"/>
    <w:rsid w:val="00C222CF"/>
    <w:rsid w:val="00C22D57"/>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27713"/>
    <w:rsid w:val="00C30037"/>
    <w:rsid w:val="00C300A4"/>
    <w:rsid w:val="00C302B9"/>
    <w:rsid w:val="00C307FA"/>
    <w:rsid w:val="00C30A20"/>
    <w:rsid w:val="00C30D3F"/>
    <w:rsid w:val="00C30DAA"/>
    <w:rsid w:val="00C30F1F"/>
    <w:rsid w:val="00C30FB5"/>
    <w:rsid w:val="00C30FB7"/>
    <w:rsid w:val="00C31089"/>
    <w:rsid w:val="00C31237"/>
    <w:rsid w:val="00C31257"/>
    <w:rsid w:val="00C314DF"/>
    <w:rsid w:val="00C3175A"/>
    <w:rsid w:val="00C319A2"/>
    <w:rsid w:val="00C31C22"/>
    <w:rsid w:val="00C3208A"/>
    <w:rsid w:val="00C32417"/>
    <w:rsid w:val="00C32BB7"/>
    <w:rsid w:val="00C33555"/>
    <w:rsid w:val="00C339DE"/>
    <w:rsid w:val="00C33AA7"/>
    <w:rsid w:val="00C33DCE"/>
    <w:rsid w:val="00C344E9"/>
    <w:rsid w:val="00C3463A"/>
    <w:rsid w:val="00C3463F"/>
    <w:rsid w:val="00C346BB"/>
    <w:rsid w:val="00C346C1"/>
    <w:rsid w:val="00C347CB"/>
    <w:rsid w:val="00C349BB"/>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3E8A"/>
    <w:rsid w:val="00C44086"/>
    <w:rsid w:val="00C44189"/>
    <w:rsid w:val="00C4464F"/>
    <w:rsid w:val="00C4471E"/>
    <w:rsid w:val="00C44733"/>
    <w:rsid w:val="00C447FB"/>
    <w:rsid w:val="00C44ADA"/>
    <w:rsid w:val="00C45001"/>
    <w:rsid w:val="00C454C8"/>
    <w:rsid w:val="00C45682"/>
    <w:rsid w:val="00C45A9C"/>
    <w:rsid w:val="00C46773"/>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C62"/>
    <w:rsid w:val="00C55619"/>
    <w:rsid w:val="00C55ADC"/>
    <w:rsid w:val="00C5638E"/>
    <w:rsid w:val="00C56918"/>
    <w:rsid w:val="00C569CA"/>
    <w:rsid w:val="00C5707E"/>
    <w:rsid w:val="00C5759C"/>
    <w:rsid w:val="00C57CC6"/>
    <w:rsid w:val="00C601EB"/>
    <w:rsid w:val="00C60EC1"/>
    <w:rsid w:val="00C614FC"/>
    <w:rsid w:val="00C62027"/>
    <w:rsid w:val="00C62163"/>
    <w:rsid w:val="00C62997"/>
    <w:rsid w:val="00C62A8E"/>
    <w:rsid w:val="00C62BE7"/>
    <w:rsid w:val="00C62C31"/>
    <w:rsid w:val="00C62F3D"/>
    <w:rsid w:val="00C633AB"/>
    <w:rsid w:val="00C633BD"/>
    <w:rsid w:val="00C6343A"/>
    <w:rsid w:val="00C64376"/>
    <w:rsid w:val="00C64626"/>
    <w:rsid w:val="00C64849"/>
    <w:rsid w:val="00C64960"/>
    <w:rsid w:val="00C64DA1"/>
    <w:rsid w:val="00C64EDC"/>
    <w:rsid w:val="00C65A6F"/>
    <w:rsid w:val="00C65D24"/>
    <w:rsid w:val="00C65E25"/>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74F"/>
    <w:rsid w:val="00C71BA5"/>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344"/>
    <w:rsid w:val="00C8172E"/>
    <w:rsid w:val="00C8198E"/>
    <w:rsid w:val="00C81B30"/>
    <w:rsid w:val="00C81FBF"/>
    <w:rsid w:val="00C82387"/>
    <w:rsid w:val="00C839C6"/>
    <w:rsid w:val="00C84ACC"/>
    <w:rsid w:val="00C84E61"/>
    <w:rsid w:val="00C8534D"/>
    <w:rsid w:val="00C8559C"/>
    <w:rsid w:val="00C8624E"/>
    <w:rsid w:val="00C86379"/>
    <w:rsid w:val="00C864DB"/>
    <w:rsid w:val="00C877CE"/>
    <w:rsid w:val="00C8781D"/>
    <w:rsid w:val="00C901A9"/>
    <w:rsid w:val="00C905AC"/>
    <w:rsid w:val="00C90B43"/>
    <w:rsid w:val="00C90C65"/>
    <w:rsid w:val="00C90C82"/>
    <w:rsid w:val="00C90F7A"/>
    <w:rsid w:val="00C911A7"/>
    <w:rsid w:val="00C91707"/>
    <w:rsid w:val="00C91CFB"/>
    <w:rsid w:val="00C91F77"/>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4E91"/>
    <w:rsid w:val="00C95300"/>
    <w:rsid w:val="00C95548"/>
    <w:rsid w:val="00C95730"/>
    <w:rsid w:val="00C95962"/>
    <w:rsid w:val="00C95A2D"/>
    <w:rsid w:val="00C95CD4"/>
    <w:rsid w:val="00C9653B"/>
    <w:rsid w:val="00C96FE0"/>
    <w:rsid w:val="00C97AF1"/>
    <w:rsid w:val="00CA09AA"/>
    <w:rsid w:val="00CA0BAF"/>
    <w:rsid w:val="00CA1129"/>
    <w:rsid w:val="00CA114D"/>
    <w:rsid w:val="00CA1225"/>
    <w:rsid w:val="00CA18D2"/>
    <w:rsid w:val="00CA2919"/>
    <w:rsid w:val="00CA2C56"/>
    <w:rsid w:val="00CA3186"/>
    <w:rsid w:val="00CA33A8"/>
    <w:rsid w:val="00CA3CF1"/>
    <w:rsid w:val="00CA3D1A"/>
    <w:rsid w:val="00CA4A3F"/>
    <w:rsid w:val="00CA4C14"/>
    <w:rsid w:val="00CA4FE7"/>
    <w:rsid w:val="00CA51A0"/>
    <w:rsid w:val="00CA5DB6"/>
    <w:rsid w:val="00CA5F22"/>
    <w:rsid w:val="00CA6164"/>
    <w:rsid w:val="00CA6262"/>
    <w:rsid w:val="00CA6D1B"/>
    <w:rsid w:val="00CA73B2"/>
    <w:rsid w:val="00CA74E8"/>
    <w:rsid w:val="00CB019B"/>
    <w:rsid w:val="00CB047F"/>
    <w:rsid w:val="00CB0C2A"/>
    <w:rsid w:val="00CB11BD"/>
    <w:rsid w:val="00CB1368"/>
    <w:rsid w:val="00CB1F2A"/>
    <w:rsid w:val="00CB2836"/>
    <w:rsid w:val="00CB2981"/>
    <w:rsid w:val="00CB2D7E"/>
    <w:rsid w:val="00CB3622"/>
    <w:rsid w:val="00CB393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38"/>
    <w:rsid w:val="00CC57AE"/>
    <w:rsid w:val="00CC58FD"/>
    <w:rsid w:val="00CC606C"/>
    <w:rsid w:val="00CC6B0F"/>
    <w:rsid w:val="00CC6C99"/>
    <w:rsid w:val="00CC728B"/>
    <w:rsid w:val="00CC7356"/>
    <w:rsid w:val="00CC74D5"/>
    <w:rsid w:val="00CC7A6D"/>
    <w:rsid w:val="00CC7BD9"/>
    <w:rsid w:val="00CC7DF5"/>
    <w:rsid w:val="00CC7E21"/>
    <w:rsid w:val="00CD04B6"/>
    <w:rsid w:val="00CD04FE"/>
    <w:rsid w:val="00CD0740"/>
    <w:rsid w:val="00CD0768"/>
    <w:rsid w:val="00CD0BA9"/>
    <w:rsid w:val="00CD13B0"/>
    <w:rsid w:val="00CD14CB"/>
    <w:rsid w:val="00CD1767"/>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C61"/>
    <w:rsid w:val="00CD5E69"/>
    <w:rsid w:val="00CD61E3"/>
    <w:rsid w:val="00CD66BD"/>
    <w:rsid w:val="00CD6814"/>
    <w:rsid w:val="00CD69DE"/>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4CA3"/>
    <w:rsid w:val="00CE5E50"/>
    <w:rsid w:val="00CE697C"/>
    <w:rsid w:val="00CE69F3"/>
    <w:rsid w:val="00CE6AD5"/>
    <w:rsid w:val="00CE6E24"/>
    <w:rsid w:val="00CE76BD"/>
    <w:rsid w:val="00CE79BC"/>
    <w:rsid w:val="00CE7A8D"/>
    <w:rsid w:val="00CE7D63"/>
    <w:rsid w:val="00CF02AC"/>
    <w:rsid w:val="00CF057C"/>
    <w:rsid w:val="00CF0698"/>
    <w:rsid w:val="00CF06E6"/>
    <w:rsid w:val="00CF173E"/>
    <w:rsid w:val="00CF182F"/>
    <w:rsid w:val="00CF18AB"/>
    <w:rsid w:val="00CF1AA6"/>
    <w:rsid w:val="00CF20C8"/>
    <w:rsid w:val="00CF233B"/>
    <w:rsid w:val="00CF23D5"/>
    <w:rsid w:val="00CF2639"/>
    <w:rsid w:val="00CF277A"/>
    <w:rsid w:val="00CF2A61"/>
    <w:rsid w:val="00CF2A8A"/>
    <w:rsid w:val="00CF2FBF"/>
    <w:rsid w:val="00CF33BA"/>
    <w:rsid w:val="00CF3F01"/>
    <w:rsid w:val="00CF46E1"/>
    <w:rsid w:val="00CF4A31"/>
    <w:rsid w:val="00CF50A9"/>
    <w:rsid w:val="00CF5E66"/>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743"/>
    <w:rsid w:val="00D108AB"/>
    <w:rsid w:val="00D10B57"/>
    <w:rsid w:val="00D10BF1"/>
    <w:rsid w:val="00D10DEB"/>
    <w:rsid w:val="00D117FB"/>
    <w:rsid w:val="00D11873"/>
    <w:rsid w:val="00D11C73"/>
    <w:rsid w:val="00D11EEE"/>
    <w:rsid w:val="00D11FAE"/>
    <w:rsid w:val="00D123C8"/>
    <w:rsid w:val="00D12440"/>
    <w:rsid w:val="00D1247E"/>
    <w:rsid w:val="00D12487"/>
    <w:rsid w:val="00D126E6"/>
    <w:rsid w:val="00D12B75"/>
    <w:rsid w:val="00D12F2F"/>
    <w:rsid w:val="00D13880"/>
    <w:rsid w:val="00D13BBC"/>
    <w:rsid w:val="00D13CCD"/>
    <w:rsid w:val="00D14204"/>
    <w:rsid w:val="00D15D9D"/>
    <w:rsid w:val="00D1617E"/>
    <w:rsid w:val="00D1624D"/>
    <w:rsid w:val="00D16A4F"/>
    <w:rsid w:val="00D16BA8"/>
    <w:rsid w:val="00D174E5"/>
    <w:rsid w:val="00D17F37"/>
    <w:rsid w:val="00D20171"/>
    <w:rsid w:val="00D202D3"/>
    <w:rsid w:val="00D20F77"/>
    <w:rsid w:val="00D2109E"/>
    <w:rsid w:val="00D213A2"/>
    <w:rsid w:val="00D215E6"/>
    <w:rsid w:val="00D2171B"/>
    <w:rsid w:val="00D217CE"/>
    <w:rsid w:val="00D21FFB"/>
    <w:rsid w:val="00D22148"/>
    <w:rsid w:val="00D222A7"/>
    <w:rsid w:val="00D22D2B"/>
    <w:rsid w:val="00D2300C"/>
    <w:rsid w:val="00D23272"/>
    <w:rsid w:val="00D23556"/>
    <w:rsid w:val="00D2390D"/>
    <w:rsid w:val="00D23B89"/>
    <w:rsid w:val="00D23CE2"/>
    <w:rsid w:val="00D23EAA"/>
    <w:rsid w:val="00D244A2"/>
    <w:rsid w:val="00D261FB"/>
    <w:rsid w:val="00D26283"/>
    <w:rsid w:val="00D263B5"/>
    <w:rsid w:val="00D26586"/>
    <w:rsid w:val="00D26DBE"/>
    <w:rsid w:val="00D27112"/>
    <w:rsid w:val="00D27526"/>
    <w:rsid w:val="00D27F01"/>
    <w:rsid w:val="00D30281"/>
    <w:rsid w:val="00D303CA"/>
    <w:rsid w:val="00D306A9"/>
    <w:rsid w:val="00D306E8"/>
    <w:rsid w:val="00D30C46"/>
    <w:rsid w:val="00D30C70"/>
    <w:rsid w:val="00D30FC7"/>
    <w:rsid w:val="00D31873"/>
    <w:rsid w:val="00D31B9F"/>
    <w:rsid w:val="00D31BEA"/>
    <w:rsid w:val="00D31EBE"/>
    <w:rsid w:val="00D329BC"/>
    <w:rsid w:val="00D32B6E"/>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37F61"/>
    <w:rsid w:val="00D404CE"/>
    <w:rsid w:val="00D40D69"/>
    <w:rsid w:val="00D40E25"/>
    <w:rsid w:val="00D40E78"/>
    <w:rsid w:val="00D41009"/>
    <w:rsid w:val="00D41120"/>
    <w:rsid w:val="00D41732"/>
    <w:rsid w:val="00D41901"/>
    <w:rsid w:val="00D41B42"/>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4FC"/>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47E24"/>
    <w:rsid w:val="00D47E77"/>
    <w:rsid w:val="00D5044A"/>
    <w:rsid w:val="00D50979"/>
    <w:rsid w:val="00D50F95"/>
    <w:rsid w:val="00D5102A"/>
    <w:rsid w:val="00D513F0"/>
    <w:rsid w:val="00D514FB"/>
    <w:rsid w:val="00D51565"/>
    <w:rsid w:val="00D51A45"/>
    <w:rsid w:val="00D51AAF"/>
    <w:rsid w:val="00D51F84"/>
    <w:rsid w:val="00D52200"/>
    <w:rsid w:val="00D5276C"/>
    <w:rsid w:val="00D5294C"/>
    <w:rsid w:val="00D52D0B"/>
    <w:rsid w:val="00D52D80"/>
    <w:rsid w:val="00D52DA5"/>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2243"/>
    <w:rsid w:val="00D6278F"/>
    <w:rsid w:val="00D62949"/>
    <w:rsid w:val="00D62A3C"/>
    <w:rsid w:val="00D62DEC"/>
    <w:rsid w:val="00D63A5E"/>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CF0"/>
    <w:rsid w:val="00D66DAA"/>
    <w:rsid w:val="00D671B4"/>
    <w:rsid w:val="00D7003A"/>
    <w:rsid w:val="00D7010A"/>
    <w:rsid w:val="00D703C0"/>
    <w:rsid w:val="00D7040B"/>
    <w:rsid w:val="00D7043F"/>
    <w:rsid w:val="00D70B22"/>
    <w:rsid w:val="00D70C64"/>
    <w:rsid w:val="00D70F5E"/>
    <w:rsid w:val="00D70F87"/>
    <w:rsid w:val="00D71210"/>
    <w:rsid w:val="00D7123A"/>
    <w:rsid w:val="00D71E14"/>
    <w:rsid w:val="00D72261"/>
    <w:rsid w:val="00D73347"/>
    <w:rsid w:val="00D73A3C"/>
    <w:rsid w:val="00D73A6B"/>
    <w:rsid w:val="00D73DAD"/>
    <w:rsid w:val="00D73E0D"/>
    <w:rsid w:val="00D74461"/>
    <w:rsid w:val="00D7480B"/>
    <w:rsid w:val="00D74A2A"/>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4268"/>
    <w:rsid w:val="00D846C5"/>
    <w:rsid w:val="00D85DC7"/>
    <w:rsid w:val="00D860B3"/>
    <w:rsid w:val="00D865D6"/>
    <w:rsid w:val="00D869FC"/>
    <w:rsid w:val="00D86B37"/>
    <w:rsid w:val="00D86ED1"/>
    <w:rsid w:val="00D87154"/>
    <w:rsid w:val="00D8778A"/>
    <w:rsid w:val="00D87CD9"/>
    <w:rsid w:val="00D9053C"/>
    <w:rsid w:val="00D90542"/>
    <w:rsid w:val="00D90CD7"/>
    <w:rsid w:val="00D91009"/>
    <w:rsid w:val="00D91116"/>
    <w:rsid w:val="00D9120D"/>
    <w:rsid w:val="00D9126A"/>
    <w:rsid w:val="00D912DF"/>
    <w:rsid w:val="00D9156E"/>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8BB"/>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2C4"/>
    <w:rsid w:val="00DA3404"/>
    <w:rsid w:val="00DA3B43"/>
    <w:rsid w:val="00DA3BE7"/>
    <w:rsid w:val="00DA3E94"/>
    <w:rsid w:val="00DA3F00"/>
    <w:rsid w:val="00DA43CA"/>
    <w:rsid w:val="00DA450B"/>
    <w:rsid w:val="00DA492A"/>
    <w:rsid w:val="00DA4B0D"/>
    <w:rsid w:val="00DA4D11"/>
    <w:rsid w:val="00DA5477"/>
    <w:rsid w:val="00DA5A53"/>
    <w:rsid w:val="00DA5C1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5C7"/>
    <w:rsid w:val="00DB36F0"/>
    <w:rsid w:val="00DB39DE"/>
    <w:rsid w:val="00DB3D52"/>
    <w:rsid w:val="00DB42C3"/>
    <w:rsid w:val="00DB42F2"/>
    <w:rsid w:val="00DB4322"/>
    <w:rsid w:val="00DB4A8A"/>
    <w:rsid w:val="00DB4F9D"/>
    <w:rsid w:val="00DB54EB"/>
    <w:rsid w:val="00DB5A21"/>
    <w:rsid w:val="00DB5BEA"/>
    <w:rsid w:val="00DB5DEB"/>
    <w:rsid w:val="00DB5EE5"/>
    <w:rsid w:val="00DB611C"/>
    <w:rsid w:val="00DB62A6"/>
    <w:rsid w:val="00DB6500"/>
    <w:rsid w:val="00DB6598"/>
    <w:rsid w:val="00DB68FF"/>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0B3"/>
    <w:rsid w:val="00DC3CE5"/>
    <w:rsid w:val="00DC3E1F"/>
    <w:rsid w:val="00DC42FD"/>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2C4"/>
    <w:rsid w:val="00DD0428"/>
    <w:rsid w:val="00DD0613"/>
    <w:rsid w:val="00DD089B"/>
    <w:rsid w:val="00DD0C93"/>
    <w:rsid w:val="00DD128A"/>
    <w:rsid w:val="00DD12B1"/>
    <w:rsid w:val="00DD12B5"/>
    <w:rsid w:val="00DD1422"/>
    <w:rsid w:val="00DD17FF"/>
    <w:rsid w:val="00DD1947"/>
    <w:rsid w:val="00DD1A59"/>
    <w:rsid w:val="00DD1D73"/>
    <w:rsid w:val="00DD1EA2"/>
    <w:rsid w:val="00DD1ED7"/>
    <w:rsid w:val="00DD2295"/>
    <w:rsid w:val="00DD242B"/>
    <w:rsid w:val="00DD2FE5"/>
    <w:rsid w:val="00DD3401"/>
    <w:rsid w:val="00DD3430"/>
    <w:rsid w:val="00DD3480"/>
    <w:rsid w:val="00DD3565"/>
    <w:rsid w:val="00DD4434"/>
    <w:rsid w:val="00DD4699"/>
    <w:rsid w:val="00DD496E"/>
    <w:rsid w:val="00DD497E"/>
    <w:rsid w:val="00DD49D3"/>
    <w:rsid w:val="00DD4AE2"/>
    <w:rsid w:val="00DD625B"/>
    <w:rsid w:val="00DD6396"/>
    <w:rsid w:val="00DD6C70"/>
    <w:rsid w:val="00DD6CED"/>
    <w:rsid w:val="00DD6DA2"/>
    <w:rsid w:val="00DD761C"/>
    <w:rsid w:val="00DD77BB"/>
    <w:rsid w:val="00DD7DF3"/>
    <w:rsid w:val="00DE0171"/>
    <w:rsid w:val="00DE0288"/>
    <w:rsid w:val="00DE0333"/>
    <w:rsid w:val="00DE0558"/>
    <w:rsid w:val="00DE0963"/>
    <w:rsid w:val="00DE21CF"/>
    <w:rsid w:val="00DE21DA"/>
    <w:rsid w:val="00DE22CF"/>
    <w:rsid w:val="00DE279F"/>
    <w:rsid w:val="00DE2D4B"/>
    <w:rsid w:val="00DE3083"/>
    <w:rsid w:val="00DE31FE"/>
    <w:rsid w:val="00DE3493"/>
    <w:rsid w:val="00DE36C9"/>
    <w:rsid w:val="00DE3E7C"/>
    <w:rsid w:val="00DE412C"/>
    <w:rsid w:val="00DE464E"/>
    <w:rsid w:val="00DE4664"/>
    <w:rsid w:val="00DE47CE"/>
    <w:rsid w:val="00DE480D"/>
    <w:rsid w:val="00DE4B0C"/>
    <w:rsid w:val="00DE4D74"/>
    <w:rsid w:val="00DE516B"/>
    <w:rsid w:val="00DE6090"/>
    <w:rsid w:val="00DE61AA"/>
    <w:rsid w:val="00DE6647"/>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09"/>
    <w:rsid w:val="00DF24A1"/>
    <w:rsid w:val="00DF2DDB"/>
    <w:rsid w:val="00DF2F23"/>
    <w:rsid w:val="00DF3195"/>
    <w:rsid w:val="00DF31C7"/>
    <w:rsid w:val="00DF32AF"/>
    <w:rsid w:val="00DF3307"/>
    <w:rsid w:val="00DF3770"/>
    <w:rsid w:val="00DF3A17"/>
    <w:rsid w:val="00DF3A6C"/>
    <w:rsid w:val="00DF4158"/>
    <w:rsid w:val="00DF4430"/>
    <w:rsid w:val="00DF4521"/>
    <w:rsid w:val="00DF475F"/>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438"/>
    <w:rsid w:val="00E019EA"/>
    <w:rsid w:val="00E028E6"/>
    <w:rsid w:val="00E02A01"/>
    <w:rsid w:val="00E02C20"/>
    <w:rsid w:val="00E02D8C"/>
    <w:rsid w:val="00E032C1"/>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6E6"/>
    <w:rsid w:val="00E1074E"/>
    <w:rsid w:val="00E1169D"/>
    <w:rsid w:val="00E11EB8"/>
    <w:rsid w:val="00E125EE"/>
    <w:rsid w:val="00E12775"/>
    <w:rsid w:val="00E12A5A"/>
    <w:rsid w:val="00E12AB6"/>
    <w:rsid w:val="00E12AD0"/>
    <w:rsid w:val="00E12DAD"/>
    <w:rsid w:val="00E13648"/>
    <w:rsid w:val="00E136AE"/>
    <w:rsid w:val="00E139D0"/>
    <w:rsid w:val="00E13B3B"/>
    <w:rsid w:val="00E140D5"/>
    <w:rsid w:val="00E143F1"/>
    <w:rsid w:val="00E145E0"/>
    <w:rsid w:val="00E14913"/>
    <w:rsid w:val="00E150B1"/>
    <w:rsid w:val="00E15352"/>
    <w:rsid w:val="00E154A1"/>
    <w:rsid w:val="00E15813"/>
    <w:rsid w:val="00E15C76"/>
    <w:rsid w:val="00E1626E"/>
    <w:rsid w:val="00E164E8"/>
    <w:rsid w:val="00E1654E"/>
    <w:rsid w:val="00E167D4"/>
    <w:rsid w:val="00E16B15"/>
    <w:rsid w:val="00E17572"/>
    <w:rsid w:val="00E175FF"/>
    <w:rsid w:val="00E17C3F"/>
    <w:rsid w:val="00E17CFB"/>
    <w:rsid w:val="00E17E83"/>
    <w:rsid w:val="00E202F9"/>
    <w:rsid w:val="00E2043D"/>
    <w:rsid w:val="00E204AF"/>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6E"/>
    <w:rsid w:val="00E24AAB"/>
    <w:rsid w:val="00E2507C"/>
    <w:rsid w:val="00E250DB"/>
    <w:rsid w:val="00E25B48"/>
    <w:rsid w:val="00E25F49"/>
    <w:rsid w:val="00E2617B"/>
    <w:rsid w:val="00E2690E"/>
    <w:rsid w:val="00E26DA3"/>
    <w:rsid w:val="00E27009"/>
    <w:rsid w:val="00E272FE"/>
    <w:rsid w:val="00E273D3"/>
    <w:rsid w:val="00E30517"/>
    <w:rsid w:val="00E3070A"/>
    <w:rsid w:val="00E30A72"/>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9C5"/>
    <w:rsid w:val="00E375B2"/>
    <w:rsid w:val="00E3771B"/>
    <w:rsid w:val="00E377BF"/>
    <w:rsid w:val="00E37A69"/>
    <w:rsid w:val="00E37C25"/>
    <w:rsid w:val="00E400AB"/>
    <w:rsid w:val="00E40141"/>
    <w:rsid w:val="00E401B1"/>
    <w:rsid w:val="00E40362"/>
    <w:rsid w:val="00E40B67"/>
    <w:rsid w:val="00E40DAE"/>
    <w:rsid w:val="00E41A3E"/>
    <w:rsid w:val="00E41BAF"/>
    <w:rsid w:val="00E41D2F"/>
    <w:rsid w:val="00E42FF3"/>
    <w:rsid w:val="00E432AE"/>
    <w:rsid w:val="00E4356E"/>
    <w:rsid w:val="00E43F1E"/>
    <w:rsid w:val="00E43FBE"/>
    <w:rsid w:val="00E441C7"/>
    <w:rsid w:val="00E442A9"/>
    <w:rsid w:val="00E445F8"/>
    <w:rsid w:val="00E44CE8"/>
    <w:rsid w:val="00E452D0"/>
    <w:rsid w:val="00E453D3"/>
    <w:rsid w:val="00E456AC"/>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CCE"/>
    <w:rsid w:val="00E52F69"/>
    <w:rsid w:val="00E52F76"/>
    <w:rsid w:val="00E5315C"/>
    <w:rsid w:val="00E534E5"/>
    <w:rsid w:val="00E538E0"/>
    <w:rsid w:val="00E544DE"/>
    <w:rsid w:val="00E5459D"/>
    <w:rsid w:val="00E54A98"/>
    <w:rsid w:val="00E54D33"/>
    <w:rsid w:val="00E5552B"/>
    <w:rsid w:val="00E55696"/>
    <w:rsid w:val="00E55DDF"/>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A0F"/>
    <w:rsid w:val="00E63DFF"/>
    <w:rsid w:val="00E6412A"/>
    <w:rsid w:val="00E64286"/>
    <w:rsid w:val="00E64763"/>
    <w:rsid w:val="00E649CE"/>
    <w:rsid w:val="00E65E6B"/>
    <w:rsid w:val="00E6640D"/>
    <w:rsid w:val="00E6682F"/>
    <w:rsid w:val="00E66D59"/>
    <w:rsid w:val="00E7033C"/>
    <w:rsid w:val="00E705E5"/>
    <w:rsid w:val="00E70B0C"/>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6CB"/>
    <w:rsid w:val="00E7476B"/>
    <w:rsid w:val="00E747B9"/>
    <w:rsid w:val="00E74922"/>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77D4B"/>
    <w:rsid w:val="00E8016D"/>
    <w:rsid w:val="00E80B75"/>
    <w:rsid w:val="00E810EC"/>
    <w:rsid w:val="00E8117B"/>
    <w:rsid w:val="00E81401"/>
    <w:rsid w:val="00E81490"/>
    <w:rsid w:val="00E816F4"/>
    <w:rsid w:val="00E81C7E"/>
    <w:rsid w:val="00E81F9F"/>
    <w:rsid w:val="00E81FFC"/>
    <w:rsid w:val="00E824D5"/>
    <w:rsid w:val="00E826C8"/>
    <w:rsid w:val="00E828DA"/>
    <w:rsid w:val="00E82D0C"/>
    <w:rsid w:val="00E83280"/>
    <w:rsid w:val="00E832C9"/>
    <w:rsid w:val="00E832CC"/>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3AF"/>
    <w:rsid w:val="00E9459D"/>
    <w:rsid w:val="00E946DD"/>
    <w:rsid w:val="00E94762"/>
    <w:rsid w:val="00E94CE0"/>
    <w:rsid w:val="00E94FE5"/>
    <w:rsid w:val="00E95754"/>
    <w:rsid w:val="00E95857"/>
    <w:rsid w:val="00E95A9B"/>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C50"/>
    <w:rsid w:val="00EA0E05"/>
    <w:rsid w:val="00EA0E10"/>
    <w:rsid w:val="00EA1973"/>
    <w:rsid w:val="00EA1B4A"/>
    <w:rsid w:val="00EA1D08"/>
    <w:rsid w:val="00EA2271"/>
    <w:rsid w:val="00EA2730"/>
    <w:rsid w:val="00EA278E"/>
    <w:rsid w:val="00EA3658"/>
    <w:rsid w:val="00EA3D67"/>
    <w:rsid w:val="00EA3DB9"/>
    <w:rsid w:val="00EA3EE2"/>
    <w:rsid w:val="00EA4440"/>
    <w:rsid w:val="00EA475F"/>
    <w:rsid w:val="00EA4877"/>
    <w:rsid w:val="00EA4AC2"/>
    <w:rsid w:val="00EA4C18"/>
    <w:rsid w:val="00EA5029"/>
    <w:rsid w:val="00EA5335"/>
    <w:rsid w:val="00EA54CA"/>
    <w:rsid w:val="00EA6506"/>
    <w:rsid w:val="00EA708C"/>
    <w:rsid w:val="00EA71F1"/>
    <w:rsid w:val="00EA76F5"/>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2D61"/>
    <w:rsid w:val="00EB2F60"/>
    <w:rsid w:val="00EB338E"/>
    <w:rsid w:val="00EB3495"/>
    <w:rsid w:val="00EB35D4"/>
    <w:rsid w:val="00EB3953"/>
    <w:rsid w:val="00EB3959"/>
    <w:rsid w:val="00EB3A0B"/>
    <w:rsid w:val="00EB3CE0"/>
    <w:rsid w:val="00EB3DB0"/>
    <w:rsid w:val="00EB3DD3"/>
    <w:rsid w:val="00EB3DEC"/>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73B"/>
    <w:rsid w:val="00EC0BBC"/>
    <w:rsid w:val="00EC117E"/>
    <w:rsid w:val="00EC183D"/>
    <w:rsid w:val="00EC1D83"/>
    <w:rsid w:val="00EC1ED0"/>
    <w:rsid w:val="00EC2137"/>
    <w:rsid w:val="00EC2E21"/>
    <w:rsid w:val="00EC3162"/>
    <w:rsid w:val="00EC3252"/>
    <w:rsid w:val="00EC331F"/>
    <w:rsid w:val="00EC3602"/>
    <w:rsid w:val="00EC36DD"/>
    <w:rsid w:val="00EC36F6"/>
    <w:rsid w:val="00EC491D"/>
    <w:rsid w:val="00EC4D77"/>
    <w:rsid w:val="00EC4D7B"/>
    <w:rsid w:val="00EC4E2E"/>
    <w:rsid w:val="00EC555C"/>
    <w:rsid w:val="00EC5955"/>
    <w:rsid w:val="00EC5A0B"/>
    <w:rsid w:val="00EC5A47"/>
    <w:rsid w:val="00EC5CFF"/>
    <w:rsid w:val="00EC5F1A"/>
    <w:rsid w:val="00EC6337"/>
    <w:rsid w:val="00EC6D68"/>
    <w:rsid w:val="00EC7106"/>
    <w:rsid w:val="00EC7183"/>
    <w:rsid w:val="00EC71AB"/>
    <w:rsid w:val="00EC7261"/>
    <w:rsid w:val="00ED022F"/>
    <w:rsid w:val="00ED065B"/>
    <w:rsid w:val="00ED0B74"/>
    <w:rsid w:val="00ED0DE8"/>
    <w:rsid w:val="00ED0EB9"/>
    <w:rsid w:val="00ED10FC"/>
    <w:rsid w:val="00ED1447"/>
    <w:rsid w:val="00ED19B6"/>
    <w:rsid w:val="00ED1A39"/>
    <w:rsid w:val="00ED1B8E"/>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37E"/>
    <w:rsid w:val="00EE65C3"/>
    <w:rsid w:val="00EE66B1"/>
    <w:rsid w:val="00EE6B95"/>
    <w:rsid w:val="00EE703A"/>
    <w:rsid w:val="00EE7D91"/>
    <w:rsid w:val="00EE7ECE"/>
    <w:rsid w:val="00EF0225"/>
    <w:rsid w:val="00EF064E"/>
    <w:rsid w:val="00EF082A"/>
    <w:rsid w:val="00EF0E50"/>
    <w:rsid w:val="00EF118F"/>
    <w:rsid w:val="00EF17A3"/>
    <w:rsid w:val="00EF20FD"/>
    <w:rsid w:val="00EF2533"/>
    <w:rsid w:val="00EF2786"/>
    <w:rsid w:val="00EF2C3D"/>
    <w:rsid w:val="00EF34CD"/>
    <w:rsid w:val="00EF3A28"/>
    <w:rsid w:val="00EF3A3D"/>
    <w:rsid w:val="00EF3A4A"/>
    <w:rsid w:val="00EF3A6C"/>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7CB"/>
    <w:rsid w:val="00F0197D"/>
    <w:rsid w:val="00F01A58"/>
    <w:rsid w:val="00F022B4"/>
    <w:rsid w:val="00F02319"/>
    <w:rsid w:val="00F023A1"/>
    <w:rsid w:val="00F024E9"/>
    <w:rsid w:val="00F026AE"/>
    <w:rsid w:val="00F027FF"/>
    <w:rsid w:val="00F02D98"/>
    <w:rsid w:val="00F0301D"/>
    <w:rsid w:val="00F032DF"/>
    <w:rsid w:val="00F03466"/>
    <w:rsid w:val="00F0388F"/>
    <w:rsid w:val="00F03891"/>
    <w:rsid w:val="00F04551"/>
    <w:rsid w:val="00F04891"/>
    <w:rsid w:val="00F04D51"/>
    <w:rsid w:val="00F04F3E"/>
    <w:rsid w:val="00F0522E"/>
    <w:rsid w:val="00F05687"/>
    <w:rsid w:val="00F05908"/>
    <w:rsid w:val="00F05EED"/>
    <w:rsid w:val="00F067FD"/>
    <w:rsid w:val="00F068D9"/>
    <w:rsid w:val="00F06A6A"/>
    <w:rsid w:val="00F06F02"/>
    <w:rsid w:val="00F07CBF"/>
    <w:rsid w:val="00F10437"/>
    <w:rsid w:val="00F10465"/>
    <w:rsid w:val="00F10864"/>
    <w:rsid w:val="00F108F5"/>
    <w:rsid w:val="00F1165E"/>
    <w:rsid w:val="00F11CF5"/>
    <w:rsid w:val="00F124CB"/>
    <w:rsid w:val="00F12A42"/>
    <w:rsid w:val="00F12B3D"/>
    <w:rsid w:val="00F12D63"/>
    <w:rsid w:val="00F1357E"/>
    <w:rsid w:val="00F1371A"/>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17C90"/>
    <w:rsid w:val="00F20046"/>
    <w:rsid w:val="00F206FE"/>
    <w:rsid w:val="00F20F5B"/>
    <w:rsid w:val="00F21048"/>
    <w:rsid w:val="00F210AB"/>
    <w:rsid w:val="00F215C3"/>
    <w:rsid w:val="00F21857"/>
    <w:rsid w:val="00F218EF"/>
    <w:rsid w:val="00F21A0B"/>
    <w:rsid w:val="00F2225A"/>
    <w:rsid w:val="00F22444"/>
    <w:rsid w:val="00F22452"/>
    <w:rsid w:val="00F227B6"/>
    <w:rsid w:val="00F22C96"/>
    <w:rsid w:val="00F22CEB"/>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AD5"/>
    <w:rsid w:val="00F32F0E"/>
    <w:rsid w:val="00F32F3E"/>
    <w:rsid w:val="00F333A6"/>
    <w:rsid w:val="00F3383E"/>
    <w:rsid w:val="00F33B0D"/>
    <w:rsid w:val="00F34286"/>
    <w:rsid w:val="00F342E5"/>
    <w:rsid w:val="00F346BC"/>
    <w:rsid w:val="00F3521B"/>
    <w:rsid w:val="00F353F0"/>
    <w:rsid w:val="00F35561"/>
    <w:rsid w:val="00F35865"/>
    <w:rsid w:val="00F35E92"/>
    <w:rsid w:val="00F363F3"/>
    <w:rsid w:val="00F3651B"/>
    <w:rsid w:val="00F366ED"/>
    <w:rsid w:val="00F369F3"/>
    <w:rsid w:val="00F370CB"/>
    <w:rsid w:val="00F377A2"/>
    <w:rsid w:val="00F37922"/>
    <w:rsid w:val="00F37AEF"/>
    <w:rsid w:val="00F4125D"/>
    <w:rsid w:val="00F420E6"/>
    <w:rsid w:val="00F421BD"/>
    <w:rsid w:val="00F42910"/>
    <w:rsid w:val="00F42C2B"/>
    <w:rsid w:val="00F42D44"/>
    <w:rsid w:val="00F43335"/>
    <w:rsid w:val="00F435BE"/>
    <w:rsid w:val="00F439C5"/>
    <w:rsid w:val="00F43B54"/>
    <w:rsid w:val="00F44642"/>
    <w:rsid w:val="00F44833"/>
    <w:rsid w:val="00F448F9"/>
    <w:rsid w:val="00F465C1"/>
    <w:rsid w:val="00F4678D"/>
    <w:rsid w:val="00F467B0"/>
    <w:rsid w:val="00F46AE8"/>
    <w:rsid w:val="00F46E40"/>
    <w:rsid w:val="00F46F8B"/>
    <w:rsid w:val="00F47132"/>
    <w:rsid w:val="00F476E4"/>
    <w:rsid w:val="00F47728"/>
    <w:rsid w:val="00F478EE"/>
    <w:rsid w:val="00F47AFE"/>
    <w:rsid w:val="00F47C91"/>
    <w:rsid w:val="00F47CBA"/>
    <w:rsid w:val="00F50020"/>
    <w:rsid w:val="00F50600"/>
    <w:rsid w:val="00F50671"/>
    <w:rsid w:val="00F50773"/>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8CD"/>
    <w:rsid w:val="00F54192"/>
    <w:rsid w:val="00F542D8"/>
    <w:rsid w:val="00F548C8"/>
    <w:rsid w:val="00F54AC9"/>
    <w:rsid w:val="00F54BB0"/>
    <w:rsid w:val="00F55AC5"/>
    <w:rsid w:val="00F55BF5"/>
    <w:rsid w:val="00F55EDF"/>
    <w:rsid w:val="00F568FF"/>
    <w:rsid w:val="00F56918"/>
    <w:rsid w:val="00F56B25"/>
    <w:rsid w:val="00F5765A"/>
    <w:rsid w:val="00F57704"/>
    <w:rsid w:val="00F577F9"/>
    <w:rsid w:val="00F57C72"/>
    <w:rsid w:val="00F6021A"/>
    <w:rsid w:val="00F60256"/>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13E"/>
    <w:rsid w:val="00F6731E"/>
    <w:rsid w:val="00F67685"/>
    <w:rsid w:val="00F6780F"/>
    <w:rsid w:val="00F67A85"/>
    <w:rsid w:val="00F70FF9"/>
    <w:rsid w:val="00F70FFA"/>
    <w:rsid w:val="00F71026"/>
    <w:rsid w:val="00F71042"/>
    <w:rsid w:val="00F710A0"/>
    <w:rsid w:val="00F71976"/>
    <w:rsid w:val="00F71A99"/>
    <w:rsid w:val="00F71B38"/>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B74"/>
    <w:rsid w:val="00F7761E"/>
    <w:rsid w:val="00F7792A"/>
    <w:rsid w:val="00F77C47"/>
    <w:rsid w:val="00F77CE8"/>
    <w:rsid w:val="00F77CFA"/>
    <w:rsid w:val="00F77F44"/>
    <w:rsid w:val="00F80D8F"/>
    <w:rsid w:val="00F81311"/>
    <w:rsid w:val="00F813B9"/>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6E84"/>
    <w:rsid w:val="00F8718E"/>
    <w:rsid w:val="00F87201"/>
    <w:rsid w:val="00F87317"/>
    <w:rsid w:val="00F87584"/>
    <w:rsid w:val="00F879C6"/>
    <w:rsid w:val="00F87A91"/>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E64"/>
    <w:rsid w:val="00F9632D"/>
    <w:rsid w:val="00F9644F"/>
    <w:rsid w:val="00F965D9"/>
    <w:rsid w:val="00F9691B"/>
    <w:rsid w:val="00F96C7A"/>
    <w:rsid w:val="00F96DFD"/>
    <w:rsid w:val="00F96E7C"/>
    <w:rsid w:val="00F97376"/>
    <w:rsid w:val="00F975B5"/>
    <w:rsid w:val="00FA03DE"/>
    <w:rsid w:val="00FA04BE"/>
    <w:rsid w:val="00FA0509"/>
    <w:rsid w:val="00FA0E7C"/>
    <w:rsid w:val="00FA0EC2"/>
    <w:rsid w:val="00FA0F9C"/>
    <w:rsid w:val="00FA1CBF"/>
    <w:rsid w:val="00FA1D8F"/>
    <w:rsid w:val="00FA2002"/>
    <w:rsid w:val="00FA2526"/>
    <w:rsid w:val="00FA2AB0"/>
    <w:rsid w:val="00FA2E38"/>
    <w:rsid w:val="00FA3C84"/>
    <w:rsid w:val="00FA4D92"/>
    <w:rsid w:val="00FA4E16"/>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A7CE3"/>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04"/>
    <w:rsid w:val="00FB37C1"/>
    <w:rsid w:val="00FB3BA8"/>
    <w:rsid w:val="00FB3CD6"/>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C0083"/>
    <w:rsid w:val="00FC01B5"/>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E8E"/>
    <w:rsid w:val="00FC4F61"/>
    <w:rsid w:val="00FC545C"/>
    <w:rsid w:val="00FC553E"/>
    <w:rsid w:val="00FC65A0"/>
    <w:rsid w:val="00FC6B41"/>
    <w:rsid w:val="00FC7308"/>
    <w:rsid w:val="00FC7D2E"/>
    <w:rsid w:val="00FC7F84"/>
    <w:rsid w:val="00FC7F93"/>
    <w:rsid w:val="00FD0025"/>
    <w:rsid w:val="00FD10D2"/>
    <w:rsid w:val="00FD111E"/>
    <w:rsid w:val="00FD14E4"/>
    <w:rsid w:val="00FD26FF"/>
    <w:rsid w:val="00FD2804"/>
    <w:rsid w:val="00FD282A"/>
    <w:rsid w:val="00FD2A71"/>
    <w:rsid w:val="00FD31DE"/>
    <w:rsid w:val="00FD3905"/>
    <w:rsid w:val="00FD409D"/>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AE2"/>
    <w:rsid w:val="00FE1C22"/>
    <w:rsid w:val="00FE1D41"/>
    <w:rsid w:val="00FE20AB"/>
    <w:rsid w:val="00FE2173"/>
    <w:rsid w:val="00FE22FE"/>
    <w:rsid w:val="00FE2614"/>
    <w:rsid w:val="00FE2B1A"/>
    <w:rsid w:val="00FE2B7B"/>
    <w:rsid w:val="00FE2E2C"/>
    <w:rsid w:val="00FE3100"/>
    <w:rsid w:val="00FE3439"/>
    <w:rsid w:val="00FE3592"/>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1928"/>
    <w:rsid w:val="00FF19D1"/>
    <w:rsid w:val="00FF2077"/>
    <w:rsid w:val="00FF2A88"/>
    <w:rsid w:val="00FF37C5"/>
    <w:rsid w:val="00FF3A12"/>
    <w:rsid w:val="00FF3B70"/>
    <w:rsid w:val="00FF3CFC"/>
    <w:rsid w:val="00FF43AF"/>
    <w:rsid w:val="00FF4750"/>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3C27C33"/>
    <w:rsid w:val="05F716A4"/>
    <w:rsid w:val="0928208A"/>
    <w:rsid w:val="0A91546A"/>
    <w:rsid w:val="0B0B798D"/>
    <w:rsid w:val="0BDA25EC"/>
    <w:rsid w:val="0C7C0871"/>
    <w:rsid w:val="0F68123E"/>
    <w:rsid w:val="10367DBA"/>
    <w:rsid w:val="1117392E"/>
    <w:rsid w:val="151A4F3E"/>
    <w:rsid w:val="167C2AE4"/>
    <w:rsid w:val="1CF46CA6"/>
    <w:rsid w:val="26E94CAB"/>
    <w:rsid w:val="29881A68"/>
    <w:rsid w:val="299863A3"/>
    <w:rsid w:val="2AE35B3B"/>
    <w:rsid w:val="2BD629A5"/>
    <w:rsid w:val="2EF941B5"/>
    <w:rsid w:val="31EA69E7"/>
    <w:rsid w:val="325B5B03"/>
    <w:rsid w:val="364509DE"/>
    <w:rsid w:val="3A551AF1"/>
    <w:rsid w:val="3D9A4513"/>
    <w:rsid w:val="3E48280D"/>
    <w:rsid w:val="41A215C2"/>
    <w:rsid w:val="4848629F"/>
    <w:rsid w:val="4B493F9E"/>
    <w:rsid w:val="4CBA4D92"/>
    <w:rsid w:val="4E7920B2"/>
    <w:rsid w:val="535F6FB0"/>
    <w:rsid w:val="54EC758B"/>
    <w:rsid w:val="551904AC"/>
    <w:rsid w:val="58887F55"/>
    <w:rsid w:val="5E7F1612"/>
    <w:rsid w:val="65242B97"/>
    <w:rsid w:val="659C29E5"/>
    <w:rsid w:val="689137C0"/>
    <w:rsid w:val="6AFD2574"/>
    <w:rsid w:val="7CB13B6F"/>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1FED7DB"/>
  <w15:docId w15:val="{F2C6CFB8-700F-4034-B66D-4391C1117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R4_bullets,列表段落"/>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607436">
      <w:bodyDiv w:val="1"/>
      <w:marLeft w:val="0"/>
      <w:marRight w:val="0"/>
      <w:marTop w:val="0"/>
      <w:marBottom w:val="0"/>
      <w:divBdr>
        <w:top w:val="none" w:sz="0" w:space="0" w:color="auto"/>
        <w:left w:val="none" w:sz="0" w:space="0" w:color="auto"/>
        <w:bottom w:val="none" w:sz="0" w:space="0" w:color="auto"/>
        <w:right w:val="none" w:sz="0" w:space="0" w:color="auto"/>
      </w:divBdr>
    </w:div>
    <w:div w:id="632369631">
      <w:bodyDiv w:val="1"/>
      <w:marLeft w:val="0"/>
      <w:marRight w:val="0"/>
      <w:marTop w:val="0"/>
      <w:marBottom w:val="0"/>
      <w:divBdr>
        <w:top w:val="none" w:sz="0" w:space="0" w:color="auto"/>
        <w:left w:val="none" w:sz="0" w:space="0" w:color="auto"/>
        <w:bottom w:val="none" w:sz="0" w:space="0" w:color="auto"/>
        <w:right w:val="none" w:sz="0" w:space="0" w:color="auto"/>
      </w:divBdr>
    </w:div>
    <w:div w:id="12400916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5D02E0" w:rsidRDefault="005D02E0">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5D02E0" w:rsidRDefault="005D02E0">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5D02E0" w:rsidRDefault="005D02E0">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5D02E0" w:rsidRDefault="005D02E0">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v4.2.0">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850B4"/>
    <w:rsid w:val="000A3BCD"/>
    <w:rsid w:val="000A7923"/>
    <w:rsid w:val="000E4A7C"/>
    <w:rsid w:val="000E5B23"/>
    <w:rsid w:val="0011417A"/>
    <w:rsid w:val="00125956"/>
    <w:rsid w:val="00135A55"/>
    <w:rsid w:val="001530CB"/>
    <w:rsid w:val="00161CEF"/>
    <w:rsid w:val="001824B7"/>
    <w:rsid w:val="0018681A"/>
    <w:rsid w:val="00196DA5"/>
    <w:rsid w:val="001C175A"/>
    <w:rsid w:val="001D3889"/>
    <w:rsid w:val="001D5C63"/>
    <w:rsid w:val="001E1B2F"/>
    <w:rsid w:val="002479A1"/>
    <w:rsid w:val="002904B9"/>
    <w:rsid w:val="002A43B7"/>
    <w:rsid w:val="002A7F29"/>
    <w:rsid w:val="002B05C2"/>
    <w:rsid w:val="002C1D0B"/>
    <w:rsid w:val="002C4BC4"/>
    <w:rsid w:val="002E2970"/>
    <w:rsid w:val="002F086E"/>
    <w:rsid w:val="00307C73"/>
    <w:rsid w:val="0033341A"/>
    <w:rsid w:val="003578C5"/>
    <w:rsid w:val="00396C80"/>
    <w:rsid w:val="003D43E2"/>
    <w:rsid w:val="003D54D0"/>
    <w:rsid w:val="00476316"/>
    <w:rsid w:val="00476631"/>
    <w:rsid w:val="00482C3B"/>
    <w:rsid w:val="00487EEA"/>
    <w:rsid w:val="00491BE5"/>
    <w:rsid w:val="004A0A74"/>
    <w:rsid w:val="004C1523"/>
    <w:rsid w:val="004C2D16"/>
    <w:rsid w:val="004C6CF7"/>
    <w:rsid w:val="004E4AF9"/>
    <w:rsid w:val="004F0324"/>
    <w:rsid w:val="004F4315"/>
    <w:rsid w:val="004F7AC4"/>
    <w:rsid w:val="00534E34"/>
    <w:rsid w:val="00536EE6"/>
    <w:rsid w:val="005431B8"/>
    <w:rsid w:val="0059175F"/>
    <w:rsid w:val="0059242C"/>
    <w:rsid w:val="005A43B9"/>
    <w:rsid w:val="005D02E0"/>
    <w:rsid w:val="005E7DE2"/>
    <w:rsid w:val="006001B2"/>
    <w:rsid w:val="006005ED"/>
    <w:rsid w:val="00614BA1"/>
    <w:rsid w:val="006227B3"/>
    <w:rsid w:val="0064289C"/>
    <w:rsid w:val="00667A32"/>
    <w:rsid w:val="00670540"/>
    <w:rsid w:val="0068518C"/>
    <w:rsid w:val="00691E1E"/>
    <w:rsid w:val="00693369"/>
    <w:rsid w:val="006C170E"/>
    <w:rsid w:val="006C390A"/>
    <w:rsid w:val="00704BC4"/>
    <w:rsid w:val="00714A50"/>
    <w:rsid w:val="00735C82"/>
    <w:rsid w:val="00760785"/>
    <w:rsid w:val="00786149"/>
    <w:rsid w:val="007C6706"/>
    <w:rsid w:val="007D1FCD"/>
    <w:rsid w:val="007E2BC6"/>
    <w:rsid w:val="008447D3"/>
    <w:rsid w:val="008759BD"/>
    <w:rsid w:val="00896296"/>
    <w:rsid w:val="00896F7D"/>
    <w:rsid w:val="008A4468"/>
    <w:rsid w:val="008B1F9D"/>
    <w:rsid w:val="008B5017"/>
    <w:rsid w:val="008D1B4E"/>
    <w:rsid w:val="008E3038"/>
    <w:rsid w:val="00900DEF"/>
    <w:rsid w:val="00902846"/>
    <w:rsid w:val="0090443B"/>
    <w:rsid w:val="0093396E"/>
    <w:rsid w:val="009547BF"/>
    <w:rsid w:val="00956D8C"/>
    <w:rsid w:val="009701FC"/>
    <w:rsid w:val="009F3E69"/>
    <w:rsid w:val="00A33D6E"/>
    <w:rsid w:val="00A3768C"/>
    <w:rsid w:val="00A41425"/>
    <w:rsid w:val="00A45517"/>
    <w:rsid w:val="00A656AD"/>
    <w:rsid w:val="00A71EB1"/>
    <w:rsid w:val="00A90AE3"/>
    <w:rsid w:val="00A9168D"/>
    <w:rsid w:val="00AA27DE"/>
    <w:rsid w:val="00AA311C"/>
    <w:rsid w:val="00AC1D4C"/>
    <w:rsid w:val="00B007C5"/>
    <w:rsid w:val="00B15D62"/>
    <w:rsid w:val="00B312BF"/>
    <w:rsid w:val="00B322F8"/>
    <w:rsid w:val="00B54239"/>
    <w:rsid w:val="00B74A67"/>
    <w:rsid w:val="00B848F4"/>
    <w:rsid w:val="00B87B87"/>
    <w:rsid w:val="00BA5378"/>
    <w:rsid w:val="00BA7D4E"/>
    <w:rsid w:val="00BB0E8E"/>
    <w:rsid w:val="00BB0EF1"/>
    <w:rsid w:val="00BE0F6C"/>
    <w:rsid w:val="00C1416F"/>
    <w:rsid w:val="00C174CE"/>
    <w:rsid w:val="00C2201F"/>
    <w:rsid w:val="00C23537"/>
    <w:rsid w:val="00C25F17"/>
    <w:rsid w:val="00C32A45"/>
    <w:rsid w:val="00C52BBD"/>
    <w:rsid w:val="00C613A1"/>
    <w:rsid w:val="00C773B4"/>
    <w:rsid w:val="00C81542"/>
    <w:rsid w:val="00CB30CC"/>
    <w:rsid w:val="00CB6F16"/>
    <w:rsid w:val="00CD050A"/>
    <w:rsid w:val="00CE4511"/>
    <w:rsid w:val="00D17FE7"/>
    <w:rsid w:val="00D27557"/>
    <w:rsid w:val="00D444BE"/>
    <w:rsid w:val="00D57D5D"/>
    <w:rsid w:val="00D81E96"/>
    <w:rsid w:val="00D84606"/>
    <w:rsid w:val="00DA68A9"/>
    <w:rsid w:val="00DA7A67"/>
    <w:rsid w:val="00DB45E6"/>
    <w:rsid w:val="00DB5EBB"/>
    <w:rsid w:val="00DD37F5"/>
    <w:rsid w:val="00DE2F91"/>
    <w:rsid w:val="00DE4DAF"/>
    <w:rsid w:val="00E2328C"/>
    <w:rsid w:val="00E34D14"/>
    <w:rsid w:val="00E47A16"/>
    <w:rsid w:val="00E565C1"/>
    <w:rsid w:val="00E73A79"/>
    <w:rsid w:val="00EA1780"/>
    <w:rsid w:val="00EF5F5C"/>
    <w:rsid w:val="00F532CB"/>
    <w:rsid w:val="00F605D0"/>
    <w:rsid w:val="00F80EA7"/>
    <w:rsid w:val="00F8765A"/>
    <w:rsid w:val="00FA2D93"/>
    <w:rsid w:val="00FE65F1"/>
    <w:rsid w:val="00FF7CA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 w:type="paragraph" w:customStyle="1" w:styleId="8E55DC75492444FE9F5684E6DFBCFF25">
    <w:name w:val="8E55DC75492444FE9F5684E6DFBCFF25"/>
    <w:qFormat/>
    <w:pPr>
      <w:spacing w:after="160" w:line="259" w:lineRule="auto"/>
    </w:pPr>
    <w:rPr>
      <w:sz w:val="22"/>
      <w:szCs w:val="22"/>
      <w:lang w:eastAsia="ko-KR"/>
    </w:rPr>
  </w:style>
  <w:style w:type="paragraph" w:customStyle="1" w:styleId="E8B9599D7D77407D919EFBC4F6E85C90">
    <w:name w:val="E8B9599D7D77407D919EFBC4F6E85C90"/>
    <w:qFormat/>
    <w:pPr>
      <w:spacing w:after="160" w:line="259" w:lineRule="auto"/>
    </w:pPr>
    <w:rPr>
      <w:sz w:val="22"/>
      <w:szCs w:val="22"/>
      <w:lang w:eastAsia="ko-KR"/>
    </w:rPr>
  </w:style>
  <w:style w:type="paragraph" w:customStyle="1" w:styleId="E913CF39E3FF4CE891A9804B7B9FFBF9">
    <w:name w:val="E913CF39E3FF4CE891A9804B7B9FFBF9"/>
    <w:qFormat/>
    <w:pPr>
      <w:spacing w:after="160" w:line="259" w:lineRule="auto"/>
    </w:pPr>
    <w:rPr>
      <w:sz w:val="22"/>
      <w:szCs w:val="22"/>
      <w:lang w:eastAsia="ko-KR"/>
    </w:rPr>
  </w:style>
  <w:style w:type="paragraph" w:customStyle="1" w:styleId="2A2750F92A4D4D62850BC2CD7F9AC6F7">
    <w:name w:val="2A2750F92A4D4D62850BC2CD7F9AC6F7"/>
    <w:qFormat/>
    <w:pPr>
      <w:spacing w:after="160" w:line="259" w:lineRule="auto"/>
    </w:pPr>
    <w:rPr>
      <w:sz w:val="22"/>
      <w:szCs w:val="22"/>
      <w:lang w:eastAsia="ko-KR"/>
    </w:rPr>
  </w:style>
  <w:style w:type="paragraph" w:customStyle="1" w:styleId="474D2A001EC4486AB619CF237E419CE8">
    <w:name w:val="474D2A001EC4486AB619CF237E419CE8"/>
    <w:qFormat/>
    <w:pPr>
      <w:spacing w:after="160" w:line="259" w:lineRule="auto"/>
    </w:pPr>
    <w:rPr>
      <w:sz w:val="22"/>
      <w:szCs w:val="22"/>
      <w:lang w:eastAsia="en-US"/>
    </w:rPr>
  </w:style>
  <w:style w:type="paragraph" w:customStyle="1" w:styleId="0733B51E92E748C4A58D229E220D977B">
    <w:name w:val="0733B51E92E748C4A58D229E220D977B"/>
    <w:qFormat/>
    <w:pPr>
      <w:spacing w:after="160" w:line="259" w:lineRule="auto"/>
    </w:pPr>
    <w:rPr>
      <w:sz w:val="22"/>
      <w:szCs w:val="22"/>
      <w:lang w:eastAsia="en-US"/>
    </w:rPr>
  </w:style>
  <w:style w:type="paragraph" w:customStyle="1" w:styleId="DE0767841540486FB37AA6AF6470425F">
    <w:name w:val="DE0767841540486FB37AA6AF6470425F"/>
    <w:qFormat/>
    <w:pPr>
      <w:spacing w:after="160" w:line="259" w:lineRule="auto"/>
    </w:pPr>
    <w:rPr>
      <w:sz w:val="22"/>
      <w:szCs w:val="22"/>
      <w:lang w:eastAsia="en-US"/>
    </w:rPr>
  </w:style>
  <w:style w:type="paragraph" w:customStyle="1" w:styleId="3272D87DAC4A4755928C6AF219219D58">
    <w:name w:val="3272D87DAC4A4755928C6AF219219D58"/>
    <w:qFormat/>
    <w:pPr>
      <w:spacing w:after="160" w:line="259" w:lineRule="auto"/>
    </w:pPr>
    <w:rPr>
      <w:sz w:val="22"/>
      <w:szCs w:val="22"/>
      <w:lang w:eastAsia="en-US"/>
    </w:rPr>
  </w:style>
  <w:style w:type="paragraph" w:customStyle="1" w:styleId="A84560F56EB54A7886D372877B013E29">
    <w:name w:val="A84560F56EB54A7886D372877B013E29"/>
    <w:qFormat/>
    <w:pPr>
      <w:spacing w:after="160" w:line="259" w:lineRule="auto"/>
    </w:pPr>
    <w:rPr>
      <w:sz w:val="22"/>
      <w:szCs w:val="22"/>
      <w:lang w:eastAsia="en-US"/>
    </w:rPr>
  </w:style>
  <w:style w:type="paragraph" w:customStyle="1" w:styleId="442F207444914887B32B19B905EF77E6">
    <w:name w:val="442F207444914887B32B19B905EF77E6"/>
    <w:qFormat/>
    <w:pPr>
      <w:spacing w:after="160" w:line="259" w:lineRule="auto"/>
    </w:pPr>
    <w:rPr>
      <w:sz w:val="22"/>
      <w:szCs w:val="22"/>
      <w:lang w:eastAsia="en-US"/>
    </w:rPr>
  </w:style>
  <w:style w:type="paragraph" w:customStyle="1" w:styleId="899F76AE48904B6690AD4E2CA7F09A15">
    <w:name w:val="899F76AE48904B6690AD4E2CA7F09A15"/>
    <w:qFormat/>
    <w:pPr>
      <w:spacing w:after="160" w:line="259" w:lineRule="auto"/>
    </w:pPr>
    <w:rPr>
      <w:sz w:val="22"/>
      <w:szCs w:val="22"/>
      <w:lang w:eastAsia="en-US"/>
    </w:rPr>
  </w:style>
  <w:style w:type="paragraph" w:customStyle="1" w:styleId="33F5EC655FDC4FF0946CD972496CE771">
    <w:name w:val="33F5EC655FDC4FF0946CD972496CE771"/>
    <w:qFormat/>
    <w:pPr>
      <w:spacing w:after="160" w:line="259" w:lineRule="auto"/>
    </w:pPr>
    <w:rPr>
      <w:sz w:val="22"/>
      <w:szCs w:val="22"/>
      <w:lang w:eastAsia="en-US"/>
    </w:rPr>
  </w:style>
  <w:style w:type="paragraph" w:customStyle="1" w:styleId="F568EF500F66448AB0EACB55EC15F2E4">
    <w:name w:val="F568EF500F66448AB0EACB55EC15F2E4"/>
    <w:qFormat/>
    <w:pPr>
      <w:spacing w:after="160" w:line="259" w:lineRule="auto"/>
    </w:pPr>
    <w:rPr>
      <w:sz w:val="22"/>
      <w:szCs w:val="22"/>
      <w:lang w:eastAsia="en-US"/>
    </w:rPr>
  </w:style>
  <w:style w:type="paragraph" w:customStyle="1" w:styleId="6A05705AEF364ECC87DC0AC66B43417B">
    <w:name w:val="6A05705AEF364ECC87DC0AC66B43417B"/>
    <w:qFormat/>
    <w:pPr>
      <w:spacing w:after="160" w:line="259" w:lineRule="auto"/>
    </w:pPr>
    <w:rPr>
      <w:sz w:val="22"/>
      <w:szCs w:val="22"/>
      <w:lang w:eastAsia="en-US"/>
    </w:rPr>
  </w:style>
  <w:style w:type="paragraph" w:customStyle="1" w:styleId="C155E0827EC74C3D9516198BAC3A1B69">
    <w:name w:val="C155E0827EC74C3D9516198BAC3A1B69"/>
    <w:qFormat/>
    <w:pPr>
      <w:spacing w:after="160" w:line="259" w:lineRule="auto"/>
    </w:pPr>
    <w:rPr>
      <w:sz w:val="22"/>
      <w:szCs w:val="22"/>
      <w:lang w:eastAsia="en-US"/>
    </w:rPr>
  </w:style>
  <w:style w:type="paragraph" w:customStyle="1" w:styleId="C6A3F023834C4050B8105B7EF10D457C">
    <w:name w:val="C6A3F023834C4050B8105B7EF10D457C"/>
    <w:qFormat/>
    <w:pPr>
      <w:spacing w:after="160" w:line="259" w:lineRule="auto"/>
    </w:pPr>
    <w:rPr>
      <w:sz w:val="22"/>
      <w:szCs w:val="22"/>
      <w:lang w:eastAsia="en-US"/>
    </w:rPr>
  </w:style>
  <w:style w:type="paragraph" w:customStyle="1" w:styleId="60D0A36BE60F4EADBF8F49A987315D83">
    <w:name w:val="60D0A36BE60F4EADBF8F49A987315D83"/>
    <w:qFormat/>
    <w:pPr>
      <w:spacing w:after="160" w:line="259" w:lineRule="auto"/>
    </w:pPr>
    <w:rPr>
      <w:sz w:val="22"/>
      <w:szCs w:val="22"/>
      <w:lang w:eastAsia="en-US"/>
    </w:rPr>
  </w:style>
  <w:style w:type="paragraph" w:customStyle="1" w:styleId="FF7270827376434FBB7508ABF504C396">
    <w:name w:val="FF7270827376434FBB7508ABF504C396"/>
    <w:qFormat/>
    <w:pPr>
      <w:spacing w:after="160" w:line="259" w:lineRule="auto"/>
    </w:pPr>
    <w:rPr>
      <w:sz w:val="22"/>
      <w:szCs w:val="22"/>
      <w:lang w:eastAsia="en-US"/>
    </w:rPr>
  </w:style>
  <w:style w:type="paragraph" w:customStyle="1" w:styleId="750D8954ECBC4B87B1E9A0539BDA8493">
    <w:name w:val="750D8954ECBC4B87B1E9A0539BDA8493"/>
    <w:qFormat/>
    <w:pPr>
      <w:spacing w:after="160" w:line="259" w:lineRule="auto"/>
    </w:pPr>
    <w:rPr>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5104D9A-BC9A-485B-950F-E243EDD489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B1917B9-F96A-462F-A395-EC56FB5B2D7D}">
  <ds:schemaRefs>
    <ds:schemaRef ds:uri="Microsoft.SharePoint.Taxonomy.ContentTypeSync"/>
  </ds:schemaRefs>
</ds:datastoreItem>
</file>

<file path=customXml/itemProps6.xml><?xml version="1.0" encoding="utf-8"?>
<ds:datastoreItem xmlns:ds="http://schemas.openxmlformats.org/officeDocument/2006/customXml" ds:itemID="{8374DDC3-0688-47D8-A14D-0D6EA53A2C4C}">
  <ds:schemaRefs>
    <ds:schemaRef ds:uri="http://schemas.openxmlformats.org/officeDocument/2006/bibliography"/>
  </ds:schemaRefs>
</ds:datastoreItem>
</file>

<file path=customXml/itemProps7.xml><?xml version="1.0" encoding="utf-8"?>
<ds:datastoreItem xmlns:ds="http://schemas.openxmlformats.org/officeDocument/2006/customXml" ds:itemID="{DC483CBB-C6EE-4EB6-80D4-764A75497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28</TotalTime>
  <Pages>46</Pages>
  <Words>20527</Words>
  <Characters>106977</Characters>
  <Application>Microsoft Office Word</Application>
  <DocSecurity>0</DocSecurity>
  <Lines>2859</Lines>
  <Paragraphs>1360</Paragraphs>
  <ScaleCrop>false</ScaleCrop>
  <HeadingPairs>
    <vt:vector size="2" baseType="variant">
      <vt:variant>
        <vt:lpstr>Title</vt:lpstr>
      </vt:variant>
      <vt:variant>
        <vt:i4>1</vt:i4>
      </vt:variant>
    </vt:vector>
  </HeadingPairs>
  <TitlesOfParts>
    <vt:vector size="1" baseType="lpstr">
      <vt:lpstr>Discussion summary #3 of [102-e-NR-Mob-Enh-01]</vt:lpstr>
    </vt:vector>
  </TitlesOfParts>
  <Company>Intel</Company>
  <LinksUpToDate>false</LinksUpToDate>
  <CharactersWithSpaces>128044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#3 of [102-e-NR-Mob-Enh-01]</dc:title>
  <dc:subject>R1-2007247</dc:subject>
  <dc:creator>Daewon Lee</dc:creator>
  <cp:keywords>CTPClassification=CTP_PUBLIC:VisualMarkings=, CTPClassification=CTP_NT</cp:keywords>
  <dc:description>e-Meeting, August 17th – 28th, 2020</dc:description>
  <cp:lastModifiedBy>Lee, Daewon</cp:lastModifiedBy>
  <cp:revision>17</cp:revision>
  <cp:lastPrinted>2011-11-09T07:49:00Z</cp:lastPrinted>
  <dcterms:created xsi:type="dcterms:W3CDTF">2020-08-26T13:38:00Z</dcterms:created>
  <dcterms:modified xsi:type="dcterms:W3CDTF">2020-08-27T02:16:00Z</dcterms:modified>
  <cp:category>#102-e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87e48b14-d794-45be-8e06-4d4844dd8bf3</vt:lpwstr>
  </property>
  <property fmtid="{D5CDD505-2E9C-101B-9397-08002B2CF9AE}" pid="4" name="CTP_TimeStamp">
    <vt:lpwstr>2020-08-27 02:16:09Z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(3)e/fDwKKoQgJdCkoF3hjDRp0seKXY/VEUMwpKPhpmtP4E0C9UKBNu4I70nuW4mcF+F+LVe1xX
5sTsZC3hu9d49bncFvMaqahJpi3hqmT3eGLaqiPs7kb/CxuJ3Gn3adDonTFMB6a9lV0jpKmw
DvAK5U9gzr7MXFwdHcJ1Y/p90spgF4bDBn/PP7U+/fHHCgZDwdD3cxtrskVRFkJR3jdVYCK2
GYehcI8jrmTQKBBLAb</vt:lpwstr>
  </property>
  <property fmtid="{D5CDD505-2E9C-101B-9397-08002B2CF9AE}" pid="9" name="_2015_ms_pID_7253431">
    <vt:lpwstr>UXpBrAsDFYOfvQq50YnSQ6Fiqjt2bVsJdEKYcVJo/Xc+0D3UU89Toe
mtlCFaY/U+OFbtdxhWInnCtGB6Obe5shCn0iftmKanARSsTOibDt2Qegq8KiRsdI1bOP/Yzd
81kgyN+YeBRnhcu1GxnP9uyTRMEULh16m6WIkMsMoWCNVUbU6Gp2zz+LN7awUk8O7pour6TK
8UBM6/H7ZzqkEfsk5Tkw23n7tjrFlCNpzLko</vt:lpwstr>
  </property>
  <property fmtid="{D5CDD505-2E9C-101B-9397-08002B2CF9AE}" pid="10" name="KSOProductBuildVer">
    <vt:lpwstr>2052-11.8.2.8875</vt:lpwstr>
  </property>
  <property fmtid="{D5CDD505-2E9C-101B-9397-08002B2CF9AE}" pid="11" name="NSCPROP_SA">
    <vt:lpwstr>https://www.3gpp.org/ftp/TSG_RAN/WG1_RL1/TSGR1_102-e/Inbox/drafts/7.2.9/draf R1-2005942 NR e-mobilty summary v005-QCOM.docx</vt:lpwstr>
  </property>
  <property fmtid="{D5CDD505-2E9C-101B-9397-08002B2CF9AE}" pid="12" name="ContentTypeId">
    <vt:lpwstr>0x0101002779548D02695F479F904726726C80A8</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1597938077</vt:lpwstr>
  </property>
  <property fmtid="{D5CDD505-2E9C-101B-9397-08002B2CF9AE}" pid="17" name="_2015_ms_pID_7253432">
    <vt:lpwstr>xA==</vt:lpwstr>
  </property>
  <property fmtid="{D5CDD505-2E9C-101B-9397-08002B2CF9AE}" pid="18" name="CTPClassification">
    <vt:lpwstr>CTP_NT</vt:lpwstr>
  </property>
</Properties>
</file>