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TW"/>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bookmarkStart w:id="1" w:name="_GoBack"/>
            <w:bookmarkEnd w:id="1"/>
          </w:p>
        </w:tc>
      </w:tr>
    </w:tbl>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w:t>
            </w:r>
            <w:r>
              <w:rPr>
                <w:lang w:eastAsia="zh-CN"/>
              </w:rPr>
              <w:lastRenderedPageBreak/>
              <w:t xml:space="preserve">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lastRenderedPageBreak/>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w:t>
            </w:r>
            <w:r>
              <w:rPr>
                <w:rFonts w:hint="eastAsia"/>
                <w:color w:val="000000" w:themeColor="text1"/>
                <w:lang w:eastAsia="zh-CN"/>
              </w:rPr>
              <w:lastRenderedPageBreak/>
              <w:t xml:space="preserve">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gNB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w:t>
            </w:r>
            <w:r>
              <w:rPr>
                <w:lang w:eastAsia="zh-CN"/>
              </w:rPr>
              <w:lastRenderedPageBreak/>
              <w:t xml:space="preserve">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lastRenderedPageBreak/>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gNB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lastRenderedPageBreak/>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1A5A8" w14:textId="77777777" w:rsidR="005335FB" w:rsidRDefault="005335FB">
      <w:pPr>
        <w:spacing w:after="0" w:line="240" w:lineRule="auto"/>
      </w:pPr>
      <w:r>
        <w:separator/>
      </w:r>
    </w:p>
  </w:endnote>
  <w:endnote w:type="continuationSeparator" w:id="0">
    <w:p w14:paraId="2B47E0EC" w14:textId="77777777" w:rsidR="005335FB" w:rsidRDefault="0053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4" w14:textId="77777777" w:rsidR="00C877CE" w:rsidRDefault="00C87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C877CE" w:rsidRDefault="00C877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6" w14:textId="77777777" w:rsidR="00C877CE" w:rsidRDefault="00C877CE">
    <w:pPr>
      <w:pStyle w:val="Footer"/>
      <w:ind w:right="360"/>
    </w:pPr>
    <w:r>
      <w:rPr>
        <w:rStyle w:val="PageNumber"/>
      </w:rPr>
      <w:fldChar w:fldCharType="begin"/>
    </w:r>
    <w:r>
      <w:rPr>
        <w:rStyle w:val="PageNumber"/>
      </w:rPr>
      <w:instrText xml:space="preserve"> PAGE </w:instrText>
    </w:r>
    <w:r>
      <w:rPr>
        <w:rStyle w:val="PageNumber"/>
      </w:rPr>
      <w:fldChar w:fldCharType="separate"/>
    </w:r>
    <w:r w:rsidR="005C68F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68F5">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700A5" w14:textId="77777777" w:rsidR="005335FB" w:rsidRDefault="005335FB">
      <w:pPr>
        <w:spacing w:after="0" w:line="240" w:lineRule="auto"/>
      </w:pPr>
      <w:r>
        <w:separator/>
      </w:r>
    </w:p>
  </w:footnote>
  <w:footnote w:type="continuationSeparator" w:id="0">
    <w:p w14:paraId="4F80FE68" w14:textId="77777777" w:rsidR="005335FB" w:rsidRDefault="00533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1523" w14:textId="77777777" w:rsidR="00C877CE" w:rsidRDefault="00C877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A4216D-C61B-4653-B951-94AF7A779BC7}">
  <ds:schemaRefs>
    <ds:schemaRef ds:uri="http://schemas.openxmlformats.org/officeDocument/2006/bibliography"/>
  </ds:schemaRefs>
</ds:datastoreItem>
</file>

<file path=customXml/itemProps7.xml><?xml version="1.0" encoding="utf-8"?>
<ds:datastoreItem xmlns:ds="http://schemas.openxmlformats.org/officeDocument/2006/customXml" ds:itemID="{482273FE-FE4C-4326-8ECA-1F4AE8ED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16</TotalTime>
  <Pages>29</Pages>
  <Words>12370</Words>
  <Characters>65561</Characters>
  <Application>Microsoft Office Word</Application>
  <DocSecurity>0</DocSecurity>
  <Lines>546</Lines>
  <Paragraphs>155</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Claes Tidestav</cp:lastModifiedBy>
  <cp:revision>4</cp:revision>
  <cp:lastPrinted>2011-11-09T07:49:00Z</cp:lastPrinted>
  <dcterms:created xsi:type="dcterms:W3CDTF">2020-08-21T20:35:00Z</dcterms:created>
  <dcterms:modified xsi:type="dcterms:W3CDTF">2020-08-21T20:50:00Z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