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38696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386961">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38696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386961">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38696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38696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38696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38696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386961">
            <w:pPr>
              <w:spacing w:before="0" w:after="0" w:line="240" w:lineRule="auto"/>
              <w:jc w:val="center"/>
              <w:rPr>
                <w:rFonts w:eastAsiaTheme="minorEastAsia"/>
                <w:i/>
              </w:rPr>
            </w:pPr>
            <w:r>
              <w:rPr>
                <w:rFonts w:eastAsiaTheme="minorEastAsia"/>
                <w:i/>
              </w:rPr>
              <w:t>&amp;</w:t>
            </w:r>
          </w:p>
          <w:p w14:paraId="7A0F6F52" w14:textId="77777777" w:rsidR="00D958BB" w:rsidRDefault="00D958BB" w:rsidP="00386961">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38696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386961">
            <w:pPr>
              <w:spacing w:before="0" w:after="0" w:line="240" w:lineRule="auto"/>
              <w:jc w:val="center"/>
              <w:rPr>
                <w:lang w:eastAsia="en-GB"/>
              </w:rPr>
            </w:pPr>
            <w:r>
              <w:rPr>
                <w:lang w:eastAsia="en-GB"/>
              </w:rPr>
              <w:t>OR</w:t>
            </w:r>
          </w:p>
          <w:p w14:paraId="21571E4E" w14:textId="77777777" w:rsidR="00D958BB" w:rsidRDefault="00D958BB" w:rsidP="0038696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386961">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38696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38696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386961">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386961">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386961">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386961">
            <w:pPr>
              <w:spacing w:before="0" w:after="0" w:line="240" w:lineRule="auto"/>
              <w:jc w:val="center"/>
              <w:rPr>
                <w:rFonts w:eastAsiaTheme="minorEastAsia"/>
              </w:rPr>
            </w:pPr>
            <w:r>
              <w:rPr>
                <w:rFonts w:eastAsiaTheme="minorEastAsia"/>
              </w:rPr>
              <w:t>&amp;</w:t>
            </w:r>
          </w:p>
          <w:p w14:paraId="392F8A70" w14:textId="77777777" w:rsidR="00D958BB" w:rsidRDefault="00D958BB" w:rsidP="0038696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38696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386961">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38696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386961">
            <w:pPr>
              <w:spacing w:before="0" w:after="0" w:line="240" w:lineRule="auto"/>
              <w:jc w:val="center"/>
              <w:rPr>
                <w:rFonts w:eastAsiaTheme="minorEastAsia"/>
              </w:rPr>
            </w:pPr>
            <w:r>
              <w:rPr>
                <w:rFonts w:eastAsiaTheme="minorEastAsia"/>
              </w:rPr>
              <w:t>behavior B</w:t>
            </w:r>
          </w:p>
        </w:tc>
      </w:tr>
      <w:tr w:rsidR="00D958BB" w14:paraId="6DB4C437" w14:textId="77777777" w:rsidTr="00386961">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38696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386961">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38696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386961">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1D50E6">
            <w:pPr>
              <w:spacing w:after="0"/>
              <w:rPr>
                <w:b/>
                <w:bCs/>
              </w:rPr>
            </w:pPr>
            <w:r>
              <w:rPr>
                <w:b/>
                <w:bCs/>
              </w:rPr>
              <w:t>Comments on Moderator proposal</w:t>
            </w:r>
          </w:p>
        </w:tc>
      </w:tr>
      <w:tr w:rsidR="009D20C0" w14:paraId="7E1C9223" w14:textId="77777777" w:rsidTr="001D50E6">
        <w:trPr>
          <w:trHeight w:val="209"/>
        </w:trPr>
        <w:tc>
          <w:tcPr>
            <w:tcW w:w="1885" w:type="dxa"/>
            <w:tcMar>
              <w:top w:w="0" w:type="dxa"/>
              <w:left w:w="108" w:type="dxa"/>
              <w:bottom w:w="0" w:type="dxa"/>
              <w:right w:w="108" w:type="dxa"/>
            </w:tcMar>
          </w:tcPr>
          <w:p w14:paraId="5B303F6C" w14:textId="7A05378D" w:rsidR="009D20C0" w:rsidRDefault="00610E08" w:rsidP="001D50E6">
            <w:pPr>
              <w:spacing w:after="0"/>
              <w:rPr>
                <w:rFonts w:hint="eastAsia"/>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1D50E6">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bl>
    <w:p w14:paraId="291F4985" w14:textId="77777777" w:rsidR="009D20C0" w:rsidRDefault="009D20C0" w:rsidP="009D20C0">
      <w:pPr>
        <w:pStyle w:val="BodyText"/>
        <w:spacing w:after="0"/>
        <w:rPr>
          <w:rFonts w:ascii="Times New Roman" w:hAnsi="Times New Roman"/>
          <w:sz w:val="22"/>
          <w:szCs w:val="22"/>
          <w:lang w:eastAsia="zh-CN"/>
        </w:rPr>
      </w:pPr>
    </w:p>
    <w:p w14:paraId="6810A69D" w14:textId="77777777" w:rsidR="00D958BB" w:rsidRDefault="00D958BB">
      <w:pPr>
        <w:pStyle w:val="BodyText"/>
        <w:spacing w:after="0"/>
        <w:rPr>
          <w:rFonts w:ascii="Times New Roman" w:hAnsi="Times New Roman"/>
          <w:sz w:val="22"/>
          <w:szCs w:val="22"/>
          <w:lang w:eastAsia="zh-CN"/>
        </w:rPr>
      </w:pPr>
    </w:p>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77777777"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UEs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77777777"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lastRenderedPageBreak/>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w:t>
            </w:r>
            <w:r>
              <w:rPr>
                <w:rFonts w:hint="eastAsia"/>
                <w:lang w:eastAsia="zh-CN"/>
              </w:rPr>
              <w:lastRenderedPageBreak/>
              <w:t xml:space="preserve">increased. Therefore, allowing simultaneous configuration of mTRP and DAPS does not mean the UE cost should be increased. It is up to the network to ensure the configuration does not exceed the UE capability. </w:t>
            </w:r>
          </w:p>
          <w:p w14:paraId="4D9F14A8" w14:textId="77777777"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w:t>
            </w:r>
            <w:r>
              <w:rPr>
                <w:color w:val="FF0000"/>
                <w:u w:val="single"/>
              </w:rPr>
              <w:lastRenderedPageBreak/>
              <w:t xml:space="preserve">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1D50E6">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1D50E6">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1D50E6">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1D50E6">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sz w:val="22"/>
                <w:szCs w:val="22"/>
                <w:lang w:eastAsia="zh-CN"/>
              </w:rPr>
              <w:t>)</w:t>
            </w:r>
            <w:r>
              <w:rPr>
                <w:lang w:eastAsia="zh-CN"/>
              </w:rPr>
              <w:t>” for option 1 correctly reflected Ericsson view, because Ericsson commented “</w:t>
            </w:r>
            <w:r>
              <w:rPr>
                <w:lang w:eastAsia="zh-CN"/>
              </w:rPr>
              <w:t>We realize that simultaneous DAPS HO and mTRP may be complex</w:t>
            </w:r>
            <w:r>
              <w:rPr>
                <w:lang w:eastAsia="zh-CN"/>
              </w:rPr>
              <w:t xml:space="preserve">” in the first round, which I suppose Ericsson also concerns operating DAPS and mTRP at the same time for a given UE. </w:t>
            </w:r>
          </w:p>
          <w:p w14:paraId="014EB705" w14:textId="77777777" w:rsidR="00C01931" w:rsidRDefault="00C01931" w:rsidP="001D50E6">
            <w:pPr>
              <w:overflowPunct/>
              <w:autoSpaceDE/>
              <w:autoSpaceDN/>
              <w:adjustRightInd/>
              <w:spacing w:after="0"/>
              <w:textAlignment w:val="auto"/>
              <w:rPr>
                <w:lang w:eastAsia="zh-CN"/>
              </w:rPr>
            </w:pPr>
          </w:p>
          <w:p w14:paraId="17FDB22F" w14:textId="692CF5B2" w:rsidR="00C01931" w:rsidRPr="001B47BC" w:rsidRDefault="00C01931" w:rsidP="001D50E6">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1D50E6">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 xml:space="preserve">s </w:t>
            </w:r>
            <w:r>
              <w:rPr>
                <w:color w:val="000000" w:themeColor="text1"/>
                <w:lang w:eastAsia="zh-CN"/>
              </w:rPr>
              <w:t xml:space="preserve">ZTE </w:t>
            </w:r>
            <w:r>
              <w:rPr>
                <w:color w:val="000000" w:themeColor="text1"/>
                <w:lang w:eastAsia="zh-CN"/>
              </w:rPr>
              <w:t>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ZTE is </w:t>
            </w:r>
            <w:r>
              <w:rPr>
                <w:color w:val="000000" w:themeColor="text1"/>
                <w:lang w:eastAsia="zh-CN"/>
              </w:rPr>
              <w:t>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w:t>
            </w:r>
            <w:r>
              <w:rPr>
                <w:color w:val="000000" w:themeColor="text1"/>
                <w:lang w:eastAsia="zh-CN"/>
              </w:rPr>
              <w:t xml:space="preserve"> in option 2a</w:t>
            </w:r>
            <w:r>
              <w:rPr>
                <w:color w:val="000000" w:themeColor="text1"/>
                <w:lang w:eastAsia="zh-CN"/>
              </w:rPr>
              <w:t xml:space="preserve">. </w:t>
            </w:r>
          </w:p>
          <w:p w14:paraId="03BB9C6B" w14:textId="1F94513F" w:rsidR="00C01931" w:rsidRPr="00C01931" w:rsidRDefault="00C01931" w:rsidP="001D50E6">
            <w:pPr>
              <w:overflowPunct/>
              <w:autoSpaceDE/>
              <w:autoSpaceDN/>
              <w:adjustRightInd/>
              <w:spacing w:after="0"/>
              <w:textAlignment w:val="auto"/>
              <w:rPr>
                <w:lang w:eastAsia="zh-CN"/>
              </w:rPr>
            </w:pP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386961">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386961">
            <w:pPr>
              <w:pStyle w:val="Heading3"/>
              <w:spacing w:before="0" w:after="0" w:line="240" w:lineRule="auto"/>
              <w:outlineLvl w:val="2"/>
            </w:pPr>
            <w:r>
              <w:t>4.3.2</w:t>
            </w:r>
            <w:r>
              <w:tab/>
              <w:t>Slots</w:t>
            </w:r>
          </w:p>
          <w:p w14:paraId="55C4F728" w14:textId="77777777" w:rsidR="00624725" w:rsidRDefault="00624725" w:rsidP="00386961">
            <w:pPr>
              <w:spacing w:before="0" w:after="0" w:line="240" w:lineRule="auto"/>
              <w:jc w:val="left"/>
              <w:rPr>
                <w:i/>
                <w:iCs/>
                <w:color w:val="FF0000"/>
              </w:rPr>
            </w:pPr>
            <w:r>
              <w:rPr>
                <w:i/>
                <w:iCs/>
                <w:color w:val="FF0000"/>
              </w:rPr>
              <w:t>&lt; Unchanged parts are omitted &gt;</w:t>
            </w:r>
          </w:p>
          <w:p w14:paraId="004A9E17" w14:textId="75239D12" w:rsidR="00624725" w:rsidRDefault="00624725" w:rsidP="00386961">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bookmarkStart w:id="7" w:name="_GoBack"/>
            <w:bookmarkEnd w:id="7"/>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386961">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38696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38696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386961">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1D50E6">
            <w:pPr>
              <w:spacing w:after="0"/>
              <w:rPr>
                <w:b/>
                <w:bCs/>
              </w:rPr>
            </w:pPr>
            <w:r>
              <w:rPr>
                <w:b/>
                <w:bCs/>
              </w:rPr>
              <w:t>Comments on Moderator proposal</w:t>
            </w:r>
          </w:p>
        </w:tc>
      </w:tr>
      <w:tr w:rsidR="009D20C0" w14:paraId="5C18EAE5" w14:textId="77777777" w:rsidTr="001D50E6">
        <w:trPr>
          <w:trHeight w:val="209"/>
        </w:trPr>
        <w:tc>
          <w:tcPr>
            <w:tcW w:w="1885" w:type="dxa"/>
            <w:tcMar>
              <w:top w:w="0" w:type="dxa"/>
              <w:left w:w="108" w:type="dxa"/>
              <w:bottom w:w="0" w:type="dxa"/>
              <w:right w:w="108" w:type="dxa"/>
            </w:tcMar>
          </w:tcPr>
          <w:p w14:paraId="49A91082" w14:textId="77777777" w:rsidR="009D20C0" w:rsidRDefault="009D20C0" w:rsidP="001D50E6">
            <w:pPr>
              <w:spacing w:after="0"/>
              <w:rPr>
                <w:lang w:eastAsia="zh-CN"/>
              </w:rPr>
            </w:pPr>
          </w:p>
        </w:tc>
        <w:tc>
          <w:tcPr>
            <w:tcW w:w="7920" w:type="dxa"/>
          </w:tcPr>
          <w:p w14:paraId="75EB39E5" w14:textId="77777777" w:rsidR="009D20C0" w:rsidRDefault="009D20C0" w:rsidP="001D50E6">
            <w:pPr>
              <w:overflowPunct/>
              <w:autoSpaceDE/>
              <w:autoSpaceDN/>
              <w:adjustRightInd/>
              <w:spacing w:after="0"/>
              <w:textAlignment w:val="auto"/>
              <w:rPr>
                <w:lang w:eastAsia="zh-CN"/>
              </w:rPr>
            </w:pP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2C1C6" w14:textId="77777777" w:rsidR="00701AFA" w:rsidRDefault="00701AFA">
      <w:pPr>
        <w:spacing w:after="0" w:line="240" w:lineRule="auto"/>
      </w:pPr>
      <w:r>
        <w:separator/>
      </w:r>
    </w:p>
  </w:endnote>
  <w:endnote w:type="continuationSeparator" w:id="0">
    <w:p w14:paraId="22A7C8B5" w14:textId="77777777" w:rsidR="00701AFA" w:rsidRDefault="0070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8B1E14" w:rsidRDefault="00F06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B1E14" w:rsidRDefault="008B1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8B1E14" w:rsidRDefault="00F068D9">
    <w:pPr>
      <w:pStyle w:val="Footer"/>
      <w:ind w:right="360"/>
    </w:pPr>
    <w:r>
      <w:rPr>
        <w:rStyle w:val="PageNumber"/>
      </w:rPr>
      <w:fldChar w:fldCharType="begin"/>
    </w:r>
    <w:r>
      <w:rPr>
        <w:rStyle w:val="PageNumber"/>
      </w:rPr>
      <w:instrText xml:space="preserve"> PAGE </w:instrText>
    </w:r>
    <w:r>
      <w:rPr>
        <w:rStyle w:val="PageNumber"/>
      </w:rPr>
      <w:fldChar w:fldCharType="separate"/>
    </w:r>
    <w:r w:rsidR="00E204AF">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04AF">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C545" w14:textId="77777777" w:rsidR="00701AFA" w:rsidRDefault="00701AFA">
      <w:pPr>
        <w:spacing w:after="0" w:line="240" w:lineRule="auto"/>
      </w:pPr>
      <w:r>
        <w:separator/>
      </w:r>
    </w:p>
  </w:footnote>
  <w:footnote w:type="continuationSeparator" w:id="0">
    <w:p w14:paraId="12793253" w14:textId="77777777" w:rsidR="00701AFA" w:rsidRDefault="00701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8B1E14" w:rsidRDefault="00F06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69AE6D-57D8-45CF-83A3-A4014C29408B}">
  <ds:schemaRefs>
    <ds:schemaRef ds:uri="http://schemas.openxmlformats.org/officeDocument/2006/bibliography"/>
  </ds:schemaRefs>
</ds:datastoreItem>
</file>

<file path=customXml/itemProps6.xml><?xml version="1.0" encoding="utf-8"?>
<ds:datastoreItem xmlns:ds="http://schemas.openxmlformats.org/officeDocument/2006/customXml" ds:itemID="{09B16315-765D-4F1D-98AE-42183FB6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132</TotalTime>
  <Pages>28</Pages>
  <Words>11113</Words>
  <Characters>63346</Characters>
  <Application>Microsoft Office Word</Application>
  <DocSecurity>0</DocSecurity>
  <Lines>527</Lines>
  <Paragraphs>148</Paragraphs>
  <ScaleCrop>false</ScaleCrop>
  <Company>Intel</Company>
  <LinksUpToDate>false</LinksUpToDate>
  <CharactersWithSpaces>74311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Huawei</cp:lastModifiedBy>
  <cp:revision>34</cp:revision>
  <cp:lastPrinted>2011-11-09T07:49:00Z</cp:lastPrinted>
  <dcterms:created xsi:type="dcterms:W3CDTF">2020-08-21T03:21:00Z</dcterms:created>
  <dcterms:modified xsi:type="dcterms:W3CDTF">2020-08-21T09:05:00Z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