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2819F119"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w:t>
          </w:r>
          <w:r w:rsidR="00A01AD8">
            <w:rPr>
              <w:rFonts w:ascii="Arial" w:hAnsi="Arial" w:cs="Arial"/>
              <w:b/>
              <w:sz w:val="24"/>
            </w:rPr>
            <w:t>2</w:t>
          </w:r>
          <w:r w:rsidR="00E453D3">
            <w:rPr>
              <w:rFonts w:ascii="Arial" w:hAnsi="Arial" w:cs="Arial"/>
              <w:b/>
              <w:sz w:val="24"/>
            </w:rPr>
            <w:t>-</w:t>
          </w:r>
          <w:r w:rsidR="00A01AD8">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A01AD8">
            <w:rPr>
              <w:rFonts w:ascii="Arial" w:hAnsi="Arial" w:cs="Arial"/>
              <w:b/>
              <w:sz w:val="24"/>
            </w:rPr>
            <w:t>5942</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076E2E93"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A01AD8">
            <w:rPr>
              <w:rFonts w:ascii="Arial" w:hAnsi="Arial" w:cs="Arial"/>
              <w:b/>
              <w:sz w:val="24"/>
            </w:rPr>
            <w:t>August</w:t>
          </w:r>
          <w:r w:rsidR="00B742E3">
            <w:rPr>
              <w:rFonts w:ascii="Arial" w:hAnsi="Arial" w:cs="Arial"/>
              <w:b/>
              <w:sz w:val="24"/>
            </w:rPr>
            <w:t xml:space="preserve"> </w:t>
          </w:r>
          <w:r w:rsidR="00A01AD8">
            <w:rPr>
              <w:rFonts w:ascii="Arial" w:hAnsi="Arial" w:cs="Arial"/>
              <w:b/>
              <w:sz w:val="24"/>
            </w:rPr>
            <w:t>17</w:t>
          </w:r>
          <w:r w:rsidR="00B04EF8">
            <w:rPr>
              <w:rFonts w:ascii="Arial" w:hAnsi="Arial" w:cs="Arial"/>
              <w:b/>
              <w:sz w:val="24"/>
            </w:rPr>
            <w:t>th</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A01AD8">
            <w:rPr>
              <w:rFonts w:ascii="Arial" w:hAnsi="Arial" w:cs="Arial"/>
              <w:b/>
              <w:sz w:val="24"/>
            </w:rPr>
            <w:t>2</w:t>
          </w:r>
          <w:r w:rsidR="00B04EF8">
            <w:rPr>
              <w:rFonts w:ascii="Arial" w:hAnsi="Arial" w:cs="Arial"/>
              <w:b/>
              <w:sz w:val="24"/>
            </w:rPr>
            <w:t>8th</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31970FBF"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w:t>
      </w:r>
      <w:r w:rsidR="007908D6">
        <w:rPr>
          <w:sz w:val="22"/>
          <w:szCs w:val="22"/>
          <w:lang w:eastAsia="zh-CN"/>
        </w:rPr>
        <w:t>2</w:t>
      </w:r>
      <w:r w:rsidR="005B18F8">
        <w:rPr>
          <w:sz w:val="22"/>
          <w:szCs w:val="22"/>
          <w:lang w:eastAsia="zh-CN"/>
        </w:rPr>
        <w:t>-</w:t>
      </w:r>
      <w:r w:rsidR="007908D6">
        <w:rPr>
          <w:sz w:val="22"/>
          <w:szCs w:val="22"/>
          <w:lang w:eastAsia="zh-CN"/>
        </w:rPr>
        <w:t>e</w:t>
      </w:r>
      <w:r w:rsidR="005B18F8">
        <w:rPr>
          <w:sz w:val="22"/>
          <w:szCs w:val="22"/>
          <w:lang w:eastAsia="zh-CN"/>
        </w:rPr>
        <w:t xml:space="preserv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w:t>
      </w:r>
      <w:r w:rsidR="007908D6">
        <w:rPr>
          <w:sz w:val="22"/>
          <w:szCs w:val="22"/>
          <w:lang w:eastAsia="zh-CN"/>
        </w:rPr>
        <w:t>2</w:t>
      </w:r>
      <w:r w:rsidR="00AC545B">
        <w:rPr>
          <w:sz w:val="22"/>
          <w:szCs w:val="22"/>
          <w:lang w:eastAsia="zh-CN"/>
        </w:rPr>
        <w:t>-</w:t>
      </w:r>
      <w:r w:rsidR="007908D6">
        <w:rPr>
          <w:sz w:val="22"/>
          <w:szCs w:val="22"/>
          <w:lang w:eastAsia="zh-CN"/>
        </w:rPr>
        <w:t>e</w:t>
      </w:r>
      <w:r w:rsidR="009A1349">
        <w:rPr>
          <w:sz w:val="22"/>
          <w:szCs w:val="22"/>
          <w:lang w:eastAsia="zh-CN"/>
        </w:rPr>
        <w:t xml:space="preserve"> [1] ~ [</w:t>
      </w:r>
      <w:r w:rsidR="007908D6">
        <w:rPr>
          <w:sz w:val="22"/>
          <w:szCs w:val="22"/>
          <w:lang w:eastAsia="zh-CN"/>
        </w:rPr>
        <w:t>9</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8A8414E" w14:textId="34F2A0FC" w:rsidR="0037513B" w:rsidRDefault="0037513B" w:rsidP="0037513B">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7BF57DDF" w14:textId="13EACD79" w:rsidR="00375736" w:rsidRDefault="00375736" w:rsidP="00A22312">
      <w:pPr>
        <w:pStyle w:val="BodyText"/>
        <w:spacing w:after="0"/>
        <w:rPr>
          <w:rFonts w:ascii="Times New Roman" w:hAnsi="Times New Roman"/>
          <w:sz w:val="22"/>
          <w:szCs w:val="22"/>
          <w:lang w:eastAsia="zh-CN"/>
        </w:rPr>
      </w:pPr>
    </w:p>
    <w:p w14:paraId="6D68D09F" w14:textId="760393EE" w:rsidR="00D05C19" w:rsidRPr="009B29DA" w:rsidRDefault="0048423B" w:rsidP="00E7696D">
      <w:pPr>
        <w:pStyle w:val="Heading2"/>
        <w:ind w:left="540" w:hanging="540"/>
        <w:rPr>
          <w:lang w:val="en-US"/>
        </w:rPr>
      </w:pPr>
      <w:r w:rsidRPr="00A8048F">
        <w:t>Issue #</w:t>
      </w:r>
      <w:r w:rsidR="0048287E">
        <w:t>1</w:t>
      </w:r>
      <w:r w:rsidRPr="00A8048F">
        <w:t xml:space="preserve">) </w:t>
      </w:r>
      <w:r w:rsidR="004B6AB9" w:rsidRPr="00A8048F">
        <w:t>Overlapping UL transmission between source and target cells</w:t>
      </w:r>
      <w:r w:rsidR="00D05C19" w:rsidRPr="00A8048F">
        <w:t xml:space="preserve"> </w:t>
      </w:r>
      <w:r w:rsidR="00E7696D" w:rsidRPr="00A8048F">
        <w:t>[</w:t>
      </w:r>
      <w:r w:rsidR="00E375B2" w:rsidRPr="00A8048F">
        <w:t>1</w:t>
      </w:r>
      <w:r w:rsidR="00862967" w:rsidRPr="00A8048F">
        <w:t>]</w:t>
      </w:r>
      <w:r w:rsidR="00BF2E5A">
        <w:t>[6]</w:t>
      </w:r>
    </w:p>
    <w:p w14:paraId="4BD59428" w14:textId="34A0D6BD" w:rsidR="00FE2173" w:rsidRDefault="00DF2409"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and target cell. </w:t>
      </w:r>
      <w:r w:rsidR="00DA3404">
        <w:rPr>
          <w:rFonts w:ascii="Times New Roman" w:hAnsi="Times New Roman"/>
          <w:sz w:val="22"/>
          <w:szCs w:val="22"/>
          <w:lang w:eastAsia="zh-CN"/>
        </w:rPr>
        <w:t>One issue was regarding use of the reference subcarrier sp</w:t>
      </w:r>
      <w:r w:rsidR="00CE16B9">
        <w:rPr>
          <w:rFonts w:ascii="Times New Roman" w:hAnsi="Times New Roman"/>
          <w:sz w:val="22"/>
          <w:szCs w:val="22"/>
          <w:lang w:eastAsia="zh-CN"/>
        </w:rPr>
        <w:t>a</w:t>
      </w:r>
      <w:r w:rsidR="00DA3404">
        <w:rPr>
          <w:rFonts w:ascii="Times New Roman" w:hAnsi="Times New Roman"/>
          <w:sz w:val="22"/>
          <w:szCs w:val="22"/>
          <w:lang w:eastAsia="zh-CN"/>
        </w:rPr>
        <w:t xml:space="preserve">cing based on the active UL BWP </w:t>
      </w:r>
      <w:r w:rsidR="00CE16B9">
        <w:rPr>
          <w:rFonts w:ascii="Times New Roman" w:hAnsi="Times New Roman"/>
          <w:sz w:val="22"/>
          <w:szCs w:val="22"/>
          <w:lang w:eastAsia="zh-CN"/>
        </w:rPr>
        <w:t>of the source MCG. The other issue was regarding the handling of Msg 3 transmission. The following are proposed TPs from the contributions.</w:t>
      </w:r>
    </w:p>
    <w:p w14:paraId="3BC48EE6" w14:textId="77777777" w:rsidR="00DF2409" w:rsidRDefault="00DF2409" w:rsidP="00A22312">
      <w:pPr>
        <w:pStyle w:val="BodyText"/>
        <w:spacing w:after="0"/>
        <w:rPr>
          <w:rFonts w:ascii="Times New Roman" w:hAnsi="Times New Roman"/>
          <w:sz w:val="22"/>
          <w:szCs w:val="22"/>
          <w:lang w:eastAsia="zh-CN"/>
        </w:rPr>
      </w:pPr>
    </w:p>
    <w:p w14:paraId="7A5641ED" w14:textId="11971A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w:t>
      </w:r>
      <w:r w:rsidR="00E375B2">
        <w:rPr>
          <w:rFonts w:ascii="Times New Roman" w:hAnsi="Times New Roman"/>
          <w:sz w:val="22"/>
          <w:szCs w:val="22"/>
          <w:lang w:eastAsia="zh-CN"/>
        </w:rPr>
        <w:t>1</w:t>
      </w:r>
      <w:r w:rsidR="008476ED">
        <w:rPr>
          <w:rFonts w:ascii="Times New Roman" w:hAnsi="Times New Roman"/>
          <w:sz w:val="22"/>
          <w:szCs w:val="22"/>
          <w:lang w:eastAsia="zh-CN"/>
        </w:rPr>
        <w:t>]</w:t>
      </w:r>
      <w:r>
        <w:rPr>
          <w:rFonts w:ascii="Times New Roman" w:hAnsi="Times New Roman"/>
          <w:sz w:val="22"/>
          <w:szCs w:val="22"/>
          <w:lang w:eastAsia="zh-CN"/>
        </w:rPr>
        <w:t>:</w:t>
      </w:r>
    </w:p>
    <w:tbl>
      <w:tblPr>
        <w:tblStyle w:val="TableGrid"/>
        <w:tblW w:w="9854" w:type="dxa"/>
        <w:tblLayout w:type="fixed"/>
        <w:tblLook w:val="04A0" w:firstRow="1" w:lastRow="0" w:firstColumn="1" w:lastColumn="0" w:noHBand="0" w:noVBand="1"/>
      </w:tblPr>
      <w:tblGrid>
        <w:gridCol w:w="9854"/>
      </w:tblGrid>
      <w:tr w:rsidR="001A3E4C" w14:paraId="11280D09" w14:textId="77777777" w:rsidTr="0006685C">
        <w:tc>
          <w:tcPr>
            <w:tcW w:w="9854" w:type="dxa"/>
          </w:tcPr>
          <w:p w14:paraId="081FD888" w14:textId="77777777" w:rsidR="001A3E4C" w:rsidRDefault="001A3E4C" w:rsidP="001A3E4C">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8C29EF1" w14:textId="77777777" w:rsidR="001A3E4C" w:rsidRDefault="001A3E4C" w:rsidP="001A3E4C">
            <w:pPr>
              <w:spacing w:before="0" w:after="0" w:line="240" w:lineRule="auto"/>
            </w:pPr>
            <w:r>
              <w:rPr>
                <w:color w:val="FF0000"/>
              </w:rPr>
              <w:t>&lt;---------------------------Other parts are omitted</w:t>
            </w:r>
            <w:r>
              <w:rPr>
                <w:color w:val="FF0000"/>
                <w:lang w:eastAsia="zh-CN"/>
              </w:rPr>
              <w:t xml:space="preserve"> </w:t>
            </w:r>
            <w:r>
              <w:rPr>
                <w:color w:val="FF0000"/>
              </w:rPr>
              <w:t>-------------------------------&gt;</w:t>
            </w:r>
          </w:p>
          <w:p w14:paraId="6D584C9A" w14:textId="77777777" w:rsidR="001A3E4C" w:rsidRDefault="001A3E4C" w:rsidP="001A3E4C">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F7FB3F7" w14:textId="77777777" w:rsidR="001A3E4C" w:rsidRDefault="001A3E4C" w:rsidP="001A3E4C">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888C0F3" w14:textId="77777777" w:rsidR="001A3E4C" w:rsidRDefault="001A3E4C" w:rsidP="001A3E4C">
      <w:pPr>
        <w:rPr>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6BE771C5" w14:textId="0659D1C4" w:rsidR="00DB42F2" w:rsidRDefault="00DB42F2" w:rsidP="00DB42F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sidR="00BF2E5A">
        <w:rPr>
          <w:rFonts w:ascii="Times New Roman" w:hAnsi="Times New Roman"/>
          <w:sz w:val="22"/>
          <w:szCs w:val="22"/>
          <w:lang w:eastAsia="zh-CN"/>
        </w:rPr>
        <w:t>6</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629"/>
      </w:tblGrid>
      <w:tr w:rsidR="002C691A" w14:paraId="44D306DC" w14:textId="77777777" w:rsidTr="0006685C">
        <w:tc>
          <w:tcPr>
            <w:tcW w:w="9629" w:type="dxa"/>
          </w:tcPr>
          <w:p w14:paraId="372FB10D" w14:textId="77777777" w:rsidR="002C691A" w:rsidRPr="00252D30" w:rsidRDefault="002C691A" w:rsidP="002C691A">
            <w:pPr>
              <w:spacing w:before="0" w:after="0" w:line="240" w:lineRule="auto"/>
              <w:rPr>
                <w:b/>
                <w:u w:val="single"/>
                <w:lang w:eastAsia="ko-KR"/>
              </w:rPr>
            </w:pPr>
            <w:r>
              <w:rPr>
                <w:b/>
                <w:u w:val="single"/>
                <w:lang w:eastAsia="ko-KR"/>
              </w:rPr>
              <w:t xml:space="preserve">Text proposal #2 for section 15 in </w:t>
            </w:r>
            <w:r w:rsidRPr="00252D30">
              <w:rPr>
                <w:rFonts w:hint="eastAsia"/>
                <w:b/>
                <w:u w:val="single"/>
                <w:lang w:eastAsia="ko-KR"/>
              </w:rPr>
              <w:t>TS38.2</w:t>
            </w:r>
            <w:r>
              <w:rPr>
                <w:b/>
                <w:u w:val="single"/>
                <w:lang w:eastAsia="ko-KR"/>
              </w:rPr>
              <w:t>13</w:t>
            </w:r>
          </w:p>
          <w:p w14:paraId="3BA7FF0A" w14:textId="77777777" w:rsidR="002C691A" w:rsidRDefault="002C691A" w:rsidP="002C691A">
            <w:pPr>
              <w:spacing w:before="0" w:after="0" w:line="240" w:lineRule="auto"/>
            </w:pPr>
            <w:r>
              <w:rPr>
                <w:rFonts w:hint="eastAsia"/>
              </w:rPr>
              <w:lastRenderedPageBreak/>
              <w:t>----omitted----</w:t>
            </w:r>
          </w:p>
          <w:p w14:paraId="36EFFFC5" w14:textId="77777777" w:rsidR="002C691A" w:rsidRPr="00E95F84" w:rsidRDefault="002C691A" w:rsidP="002C691A">
            <w:pPr>
              <w:spacing w:before="0" w:after="0" w:line="240" w:lineRule="auto"/>
              <w:rPr>
                <w:color w:val="000000"/>
                <w:sz w:val="24"/>
                <w:szCs w:val="24"/>
                <w:lang w:eastAsia="zh-TW"/>
              </w:rPr>
            </w:pPr>
            <w:r w:rsidRPr="00E95F84">
              <w:rPr>
                <w:color w:val="000000"/>
                <w:lang w:eastAsia="zh-TW"/>
              </w:rPr>
              <w:t xml:space="preserve">If </w:t>
            </w:r>
          </w:p>
          <w:p w14:paraId="3033F9F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the UE does not provide </w:t>
            </w:r>
            <w:proofErr w:type="spellStart"/>
            <w:r w:rsidRPr="00E95F84">
              <w:rPr>
                <w:i/>
                <w:iCs/>
                <w:color w:val="000000"/>
                <w:lang w:eastAsia="zh-TW"/>
              </w:rPr>
              <w:t>UplinkPowerSharingDAPS</w:t>
            </w:r>
            <w:proofErr w:type="spellEnd"/>
            <w:r w:rsidRPr="00E95F84">
              <w:rPr>
                <w:i/>
                <w:iCs/>
                <w:color w:val="000000"/>
                <w:lang w:eastAsia="zh-TW"/>
              </w:rPr>
              <w:t>-HO</w:t>
            </w:r>
            <w:r w:rsidRPr="00E95F84">
              <w:rPr>
                <w:color w:val="000000"/>
                <w:lang w:eastAsia="zh-TW"/>
              </w:rPr>
              <w:t xml:space="preserve">, and </w:t>
            </w:r>
          </w:p>
          <w:p w14:paraId="5508501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UE transmissions on the target cell and the source cell overlap </w:t>
            </w:r>
          </w:p>
          <w:p w14:paraId="3AF47AE3" w14:textId="77777777" w:rsidR="002C691A" w:rsidRDefault="002C691A" w:rsidP="002C691A">
            <w:pPr>
              <w:spacing w:before="0" w:after="0" w:line="240" w:lineRule="auto"/>
              <w:rPr>
                <w:szCs w:val="24"/>
              </w:rPr>
            </w:pPr>
            <w:r w:rsidRPr="00E95F84">
              <w:rPr>
                <w:color w:val="000000"/>
                <w:lang w:eastAsia="zh-TW"/>
              </w:rPr>
              <w:t>the UE transmits only on the target cell</w:t>
            </w:r>
            <w:r w:rsidRPr="009825A3">
              <w:rPr>
                <w:color w:val="000000" w:themeColor="text1"/>
                <w:lang w:eastAsia="zh-TW"/>
              </w:rPr>
              <w:t>,</w:t>
            </w:r>
            <w:r w:rsidRPr="009825A3">
              <w:rPr>
                <w:color w:val="C00000"/>
              </w:rPr>
              <w:t xml:space="preserve"> </w:t>
            </w:r>
            <w:r w:rsidRPr="00372FCA">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501B20B8" w14:textId="77777777" w:rsidR="002C691A" w:rsidRPr="00A126E6" w:rsidRDefault="002C691A" w:rsidP="002C691A">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w:t>
            </w:r>
            <w:r>
              <w:rPr>
                <w:color w:val="FF0000"/>
                <w:u w:val="single"/>
              </w:rPr>
              <w:t>[</w:t>
            </w:r>
            <w:r w:rsidRPr="00A126E6">
              <w:rPr>
                <w:color w:val="FF0000"/>
                <w:u w:val="single"/>
              </w:rPr>
              <w:t>in symbols from the set of symbols</w:t>
            </w:r>
            <w:r>
              <w:rPr>
                <w:color w:val="FF0000"/>
                <w:u w:val="single"/>
              </w:rPr>
              <w:t>]</w:t>
            </w:r>
            <w:r w:rsidRPr="00A126E6">
              <w:rPr>
                <w:color w:val="FF0000"/>
                <w:u w:val="single"/>
              </w:rPr>
              <w:t xml:space="preserve">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150723A1" wp14:editId="4DEE98C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ko-KR"/>
              </w:rPr>
              <w:drawing>
                <wp:inline distT="0" distB="0" distL="0" distR="0" wp14:anchorId="5566DF9B" wp14:editId="669D1FB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34D58FBC" wp14:editId="7FF7EF3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65A21675" wp14:editId="164466F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592DD642" wp14:editId="4E819058">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ko-KR"/>
              </w:rPr>
              <w:drawing>
                <wp:inline distT="0" distB="0" distL="0" distR="0" wp14:anchorId="5B8B6F29" wp14:editId="0F346704">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6860C63D" wp14:editId="63A1FE6E">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58AAADDB" wp14:editId="26DC99FB">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780BE97A" wp14:editId="7C08EF7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3BC30CE8" w14:textId="77777777" w:rsidR="002C691A" w:rsidRDefault="002C691A" w:rsidP="002C691A">
            <w:pPr>
              <w:spacing w:before="0" w:after="0" w:line="240" w:lineRule="auto"/>
              <w:rPr>
                <w:lang w:eastAsia="zh-CN"/>
              </w:rPr>
            </w:pPr>
            <w:r>
              <w:rPr>
                <w:rFonts w:hint="eastAsia"/>
              </w:rPr>
              <w:t>----omitted----</w:t>
            </w:r>
          </w:p>
        </w:tc>
      </w:tr>
    </w:tbl>
    <w:p w14:paraId="6EBAF2F2" w14:textId="77777777" w:rsidR="002C691A" w:rsidRPr="00BF6313" w:rsidRDefault="002C691A" w:rsidP="00BF6313">
      <w:pPr>
        <w:rPr>
          <w:b/>
          <w:u w:val="single"/>
          <w:lang w:eastAsia="ko-KR"/>
        </w:rPr>
      </w:pPr>
    </w:p>
    <w:p w14:paraId="7DA1E36B" w14:textId="77777777" w:rsidR="00DB42F2" w:rsidRDefault="00DB42F2" w:rsidP="00A22312">
      <w:pPr>
        <w:pStyle w:val="BodyText"/>
        <w:spacing w:after="0"/>
        <w:rPr>
          <w:rFonts w:ascii="Times New Roman" w:hAnsi="Times New Roman"/>
          <w:sz w:val="22"/>
          <w:szCs w:val="22"/>
          <w:lang w:eastAsia="zh-CN"/>
        </w:rPr>
      </w:pPr>
    </w:p>
    <w:p w14:paraId="2C9C0417" w14:textId="5CC3CF29" w:rsidR="004C7997" w:rsidRPr="009B29DA" w:rsidRDefault="0048423B" w:rsidP="004C7997">
      <w:pPr>
        <w:pStyle w:val="Heading2"/>
        <w:rPr>
          <w:lang w:val="en-US"/>
        </w:rPr>
      </w:pPr>
      <w:r w:rsidRPr="00AC1EC1">
        <w:t>Issue #</w:t>
      </w:r>
      <w:r w:rsidR="0048287E">
        <w:t>2</w:t>
      </w:r>
      <w:r w:rsidRPr="00AC1EC1">
        <w:t xml:space="preserve">) </w:t>
      </w:r>
      <w:r w:rsidR="004C7997" w:rsidRPr="00AC1EC1">
        <w:t xml:space="preserve">Power Sharing Mode for UL DAPS-HO </w:t>
      </w:r>
      <w:r w:rsidR="00715488" w:rsidRPr="00AC1EC1">
        <w:t>[1]</w:t>
      </w:r>
      <w:r w:rsidR="004D59ED">
        <w:t>[3][4][5]</w:t>
      </w:r>
      <w:r w:rsidR="00BF2E5A">
        <w:t>[6]</w:t>
      </w:r>
      <w:r w:rsidR="00C729BE">
        <w:t>[7]</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7EC0FAD1" w14:textId="6B7B5AB8" w:rsidR="006C736E" w:rsidRDefault="008901D5" w:rsidP="008901D5">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1</w:t>
      </w:r>
      <w:r w:rsidRPr="003D207F">
        <w:rPr>
          <w:lang w:eastAsia="zh-CN"/>
        </w:rPr>
        <w:t>]</w:t>
      </w:r>
    </w:p>
    <w:p w14:paraId="39039C07" w14:textId="38BE7CA8" w:rsidR="008901D5" w:rsidRPr="008901D5" w:rsidRDefault="005C50C6" w:rsidP="006C736E">
      <w:pPr>
        <w:pStyle w:val="ListParagraph"/>
        <w:numPr>
          <w:ilvl w:val="1"/>
          <w:numId w:val="12"/>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sidR="003E775F">
        <w:rPr>
          <w:rFonts w:hint="eastAsia"/>
          <w:lang w:eastAsia="zh-CN"/>
        </w:rPr>
        <w:t>ower sharing mode is indicated by the network, UE should also cancel the source cell transmission in case of overlapping as agreed in RAN1#99</w:t>
      </w:r>
      <w:r w:rsidR="008901D5" w:rsidRPr="008901D5">
        <w:rPr>
          <w:rFonts w:hint="eastAsia"/>
          <w:lang w:eastAsia="zh-CN"/>
        </w:rPr>
        <w:t>.</w:t>
      </w:r>
    </w:p>
    <w:p w14:paraId="5611F90A" w14:textId="0370243D" w:rsidR="000B752B" w:rsidRDefault="008901D5" w:rsidP="0030658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r w:rsidR="0030658F">
        <w:rPr>
          <w:rFonts w:ascii="Times New Roman" w:hAnsi="Times New Roman"/>
          <w:sz w:val="22"/>
          <w:szCs w:val="22"/>
          <w:lang w:eastAsia="zh-CN"/>
        </w:rPr>
        <w:t xml:space="preserve"> </w:t>
      </w:r>
    </w:p>
    <w:tbl>
      <w:tblPr>
        <w:tblStyle w:val="TableGrid"/>
        <w:tblW w:w="9854" w:type="dxa"/>
        <w:tblLayout w:type="fixed"/>
        <w:tblLook w:val="04A0" w:firstRow="1" w:lastRow="0" w:firstColumn="1" w:lastColumn="0" w:noHBand="0" w:noVBand="1"/>
      </w:tblPr>
      <w:tblGrid>
        <w:gridCol w:w="9854"/>
      </w:tblGrid>
      <w:tr w:rsidR="0030658F" w14:paraId="744A83F0" w14:textId="77777777" w:rsidTr="0006685C">
        <w:tc>
          <w:tcPr>
            <w:tcW w:w="9854" w:type="dxa"/>
          </w:tcPr>
          <w:p w14:paraId="5B039BB0" w14:textId="77777777" w:rsidR="0030658F" w:rsidRDefault="0030658F" w:rsidP="0030658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3478A879" w14:textId="77777777" w:rsidR="0030658F" w:rsidRDefault="0030658F" w:rsidP="0030658F">
            <w:pPr>
              <w:spacing w:before="0" w:after="0" w:line="240" w:lineRule="auto"/>
            </w:pPr>
            <w:r>
              <w:rPr>
                <w:color w:val="FF0000"/>
              </w:rPr>
              <w:t>&lt;---------------------------Other parts are omitted</w:t>
            </w:r>
            <w:r>
              <w:rPr>
                <w:color w:val="FF0000"/>
                <w:lang w:eastAsia="zh-CN"/>
              </w:rPr>
              <w:t xml:space="preserve"> </w:t>
            </w:r>
            <w:r>
              <w:rPr>
                <w:color w:val="FF0000"/>
              </w:rPr>
              <w:t>-------------------------------&gt;</w:t>
            </w:r>
          </w:p>
          <w:p w14:paraId="13E3F543" w14:textId="77777777" w:rsidR="0030658F" w:rsidRDefault="0030658F" w:rsidP="0030658F">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B44D3DF" w14:textId="77777777" w:rsidR="0030658F" w:rsidRDefault="0030658F" w:rsidP="0030658F">
            <w:pPr>
              <w:spacing w:before="0" w:after="0" w:line="240" w:lineRule="auto"/>
              <w:rPr>
                <w:color w:val="FF0000"/>
                <w:u w:val="single"/>
              </w:rPr>
            </w:pPr>
            <w:r>
              <w:rPr>
                <w:color w:val="FF0000"/>
                <w:u w:val="single"/>
              </w:rPr>
              <w:t xml:space="preserve">If </w:t>
            </w:r>
          </w:p>
          <w:p w14:paraId="0A80E543"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0DE7E740"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149F46AA" w14:textId="77777777" w:rsidR="0030658F" w:rsidRDefault="0030658F" w:rsidP="0030658F">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3D669504" w14:textId="77777777" w:rsidR="0030658F" w:rsidRDefault="0030658F" w:rsidP="0030658F">
            <w:pPr>
              <w:spacing w:before="0" w:after="0" w:line="240" w:lineRule="auto"/>
            </w:pPr>
            <w:r>
              <w:t xml:space="preserve">If </w:t>
            </w:r>
          </w:p>
          <w:p w14:paraId="236F8934" w14:textId="77777777" w:rsidR="0030658F" w:rsidRDefault="0030658F" w:rsidP="0030658F">
            <w:pPr>
              <w:pStyle w:val="B1"/>
              <w:spacing w:before="0" w:after="0" w:line="240" w:lineRule="auto"/>
              <w:ind w:left="560" w:hanging="276"/>
            </w:pPr>
            <w:r>
              <w:t>-</w:t>
            </w:r>
            <w:r>
              <w:tab/>
              <w:t xml:space="preserve">the UE </w:t>
            </w:r>
            <w:proofErr w:type="spellStart"/>
            <w:r>
              <w:rPr>
                <w:rFonts w:hint="eastAsia"/>
                <w:color w:val="FF0000"/>
                <w:lang w:eastAsia="zh-CN"/>
              </w:rPr>
              <w:t>is</w:t>
            </w:r>
            <w:r w:rsidRPr="0031376F">
              <w:rPr>
                <w:strike/>
                <w:color w:val="0070C0"/>
              </w:rPr>
              <w:t>does</w:t>
            </w:r>
            <w:proofErr w:type="spellEnd"/>
            <w:r w:rsidRPr="0031376F">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8EF6610" w14:textId="77777777" w:rsidR="0030658F" w:rsidRDefault="0030658F" w:rsidP="0030658F">
            <w:pPr>
              <w:pStyle w:val="B1"/>
              <w:spacing w:before="0" w:after="0" w:line="240" w:lineRule="auto"/>
              <w:ind w:left="560" w:hanging="276"/>
            </w:pPr>
            <w:r>
              <w:t>-</w:t>
            </w:r>
            <w:r>
              <w:tab/>
              <w:t xml:space="preserve">UE transmissions on the target cell and the source cell overlap </w:t>
            </w:r>
          </w:p>
          <w:p w14:paraId="632B22F1" w14:textId="77777777" w:rsidR="0030658F" w:rsidRDefault="0030658F" w:rsidP="0030658F">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w:t>
            </w:r>
            <w:r>
              <w:rPr>
                <w:lang w:eastAsia="zh-TW"/>
              </w:rPr>
              <w:lastRenderedPageBreak/>
              <w:t xml:space="preserve">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8E85B0F" w14:textId="77777777" w:rsidR="0030658F" w:rsidRDefault="0030658F" w:rsidP="0030658F">
            <w:pPr>
              <w:spacing w:before="0" w:after="0" w:line="240" w:lineRule="auto"/>
            </w:pPr>
            <w:r>
              <w:t>UE transmissions on the target cell and the source cell overlap if they are in</w:t>
            </w:r>
          </w:p>
          <w:p w14:paraId="54FA0A51" w14:textId="77777777" w:rsidR="0030658F" w:rsidRDefault="0030658F" w:rsidP="0030658F">
            <w:pPr>
              <w:pStyle w:val="B1"/>
              <w:spacing w:before="0" w:after="0" w:line="240" w:lineRule="auto"/>
              <w:ind w:left="560" w:hanging="276"/>
            </w:pPr>
            <w:r>
              <w:t>-</w:t>
            </w:r>
            <w:r>
              <w:tab/>
              <w:t>overlapping time resources if the carrier frequencies for the target MCG and the source MCG are intra-frequency and intra-band</w:t>
            </w:r>
          </w:p>
          <w:p w14:paraId="176AA44A" w14:textId="77777777" w:rsidR="0030658F" w:rsidRDefault="0030658F" w:rsidP="0030658F">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712D5CB5" w14:textId="77777777" w:rsidR="0030658F" w:rsidRDefault="0030658F" w:rsidP="0030658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9B47583" w14:textId="0CE7BA2F" w:rsidR="0030658F" w:rsidRDefault="0030658F" w:rsidP="00611CFB">
      <w:pPr>
        <w:rPr>
          <w:szCs w:val="21"/>
          <w:lang w:eastAsia="zh-CN"/>
        </w:rPr>
      </w:pPr>
    </w:p>
    <w:p w14:paraId="2704094B" w14:textId="579AF0E9" w:rsidR="0047375D" w:rsidRDefault="0047375D" w:rsidP="0047375D">
      <w:pPr>
        <w:pStyle w:val="ListParagraph"/>
        <w:numPr>
          <w:ilvl w:val="0"/>
          <w:numId w:val="12"/>
        </w:numPr>
        <w:rPr>
          <w:lang w:eastAsia="zh-CN"/>
        </w:rPr>
      </w:pPr>
      <w:r w:rsidRPr="003D207F">
        <w:rPr>
          <w:lang w:eastAsia="zh-CN"/>
        </w:rPr>
        <w:t>Proposal [</w:t>
      </w:r>
      <w:r w:rsidR="00F96DFD">
        <w:rPr>
          <w:lang w:eastAsia="zh-CN"/>
        </w:rPr>
        <w:t>3</w:t>
      </w:r>
      <w:r w:rsidRPr="003D207F">
        <w:rPr>
          <w:lang w:eastAsia="zh-CN"/>
        </w:rPr>
        <w:t>]</w:t>
      </w:r>
      <w:r>
        <w:rPr>
          <w:lang w:eastAsia="zh-CN"/>
        </w:rPr>
        <w:t>:</w:t>
      </w:r>
      <w:r w:rsidR="00DD0613">
        <w:rPr>
          <w:lang w:eastAsia="zh-CN"/>
        </w:rPr>
        <w:t xml:space="preserve"> </w:t>
      </w:r>
      <w:r w:rsidR="00DD0613" w:rsidRPr="00AE0D94">
        <w:rPr>
          <w:lang w:eastAsia="zh-CN"/>
        </w:rPr>
        <w:t xml:space="preserve">The table below summarizes the expected UE behavior with respect to the provision or non-provision of </w:t>
      </w:r>
      <w:proofErr w:type="spellStart"/>
      <w:r w:rsidR="00DD0613" w:rsidRPr="00AE0D94">
        <w:rPr>
          <w:i/>
          <w:lang w:eastAsia="zh-CN"/>
        </w:rPr>
        <w:t>UplinkPowerSharingDAPS</w:t>
      </w:r>
      <w:proofErr w:type="spellEnd"/>
      <w:r w:rsidR="00DD0613" w:rsidRPr="00AE0D94">
        <w:rPr>
          <w:i/>
          <w:lang w:eastAsia="zh-CN"/>
        </w:rPr>
        <w:t>-HO-mode</w:t>
      </w:r>
      <w:r w:rsidR="00DD0613" w:rsidRPr="00AE0D94">
        <w:rPr>
          <w:lang w:eastAsia="zh-CN"/>
        </w:rPr>
        <w:t>.</w:t>
      </w:r>
    </w:p>
    <w:tbl>
      <w:tblPr>
        <w:tblStyle w:val="TableGrid"/>
        <w:tblW w:w="0" w:type="auto"/>
        <w:tblLook w:val="04A0" w:firstRow="1" w:lastRow="0" w:firstColumn="1" w:lastColumn="0" w:noHBand="0" w:noVBand="1"/>
      </w:tblPr>
      <w:tblGrid>
        <w:gridCol w:w="3102"/>
        <w:gridCol w:w="3102"/>
        <w:gridCol w:w="3103"/>
      </w:tblGrid>
      <w:tr w:rsidR="00A67BE4" w:rsidRPr="00AE0D94" w14:paraId="5F3696AB" w14:textId="77777777" w:rsidTr="0006685C">
        <w:tc>
          <w:tcPr>
            <w:tcW w:w="3102" w:type="dxa"/>
          </w:tcPr>
          <w:p w14:paraId="33C5BD43" w14:textId="77777777" w:rsidR="00A67BE4" w:rsidRPr="00AE0D94" w:rsidRDefault="00A67BE4" w:rsidP="00A67BE4">
            <w:pPr>
              <w:spacing w:before="0" w:after="0" w:line="240" w:lineRule="auto"/>
              <w:jc w:val="center"/>
              <w:rPr>
                <w:rFonts w:eastAsiaTheme="minorEastAsia"/>
              </w:rPr>
            </w:pPr>
          </w:p>
        </w:tc>
        <w:tc>
          <w:tcPr>
            <w:tcW w:w="3102" w:type="dxa"/>
          </w:tcPr>
          <w:p w14:paraId="43FA7C7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is provided </w:t>
            </w:r>
            <w:proofErr w:type="spellStart"/>
            <w:r w:rsidRPr="00AE0D94">
              <w:rPr>
                <w:rFonts w:eastAsiaTheme="minorEastAsia"/>
                <w:i/>
              </w:rPr>
              <w:t>UplinkPowerSharingDAPS</w:t>
            </w:r>
            <w:proofErr w:type="spellEnd"/>
            <w:r w:rsidRPr="00AE0D94">
              <w:rPr>
                <w:rFonts w:eastAsiaTheme="minorEastAsia"/>
                <w:i/>
              </w:rPr>
              <w:t>-HO-mode</w:t>
            </w:r>
          </w:p>
        </w:tc>
        <w:tc>
          <w:tcPr>
            <w:tcW w:w="3103" w:type="dxa"/>
          </w:tcPr>
          <w:p w14:paraId="7B86033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doesn’t provide </w:t>
            </w:r>
            <w:proofErr w:type="spellStart"/>
            <w:r w:rsidRPr="00AE0D94">
              <w:rPr>
                <w:rFonts w:eastAsiaTheme="minorEastAsia"/>
                <w:i/>
              </w:rPr>
              <w:t>UplinkPowerSharingDAPS</w:t>
            </w:r>
            <w:proofErr w:type="spellEnd"/>
            <w:r w:rsidRPr="00AE0D94">
              <w:rPr>
                <w:rFonts w:eastAsiaTheme="minorEastAsia"/>
                <w:i/>
              </w:rPr>
              <w:t xml:space="preserve">-HO </w:t>
            </w:r>
            <w:r w:rsidRPr="00AE0D94">
              <w:rPr>
                <w:rFonts w:eastAsiaTheme="minorEastAsia"/>
              </w:rPr>
              <w:t xml:space="preserve">or is not provided </w:t>
            </w:r>
            <w:proofErr w:type="spellStart"/>
            <w:r w:rsidRPr="00AE0D94">
              <w:rPr>
                <w:rFonts w:eastAsiaTheme="minorEastAsia"/>
                <w:i/>
              </w:rPr>
              <w:t>UplinkPowerSharingDAPS</w:t>
            </w:r>
            <w:proofErr w:type="spellEnd"/>
            <w:r w:rsidRPr="00AE0D94">
              <w:rPr>
                <w:rFonts w:eastAsiaTheme="minorEastAsia"/>
                <w:i/>
              </w:rPr>
              <w:t>-HO-mode</w:t>
            </w:r>
          </w:p>
        </w:tc>
      </w:tr>
      <w:tr w:rsidR="00A67BE4" w:rsidRPr="00AE0D94" w14:paraId="71EA991D" w14:textId="77777777" w:rsidTr="0006685C">
        <w:tc>
          <w:tcPr>
            <w:tcW w:w="3102" w:type="dxa"/>
          </w:tcPr>
          <w:p w14:paraId="4C3F0CCA"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intra-frequency</w:t>
            </w:r>
          </w:p>
          <w:p w14:paraId="29DA8617" w14:textId="77777777" w:rsidR="00A67BE4" w:rsidRPr="00AE0D94" w:rsidRDefault="00A67BE4" w:rsidP="00A67BE4">
            <w:pPr>
              <w:spacing w:before="0" w:after="0" w:line="240" w:lineRule="auto"/>
              <w:jc w:val="center"/>
              <w:rPr>
                <w:rFonts w:eastAsiaTheme="minorEastAsia"/>
              </w:rPr>
            </w:pPr>
            <w:r w:rsidRPr="00AE0D94">
              <w:rPr>
                <w:rFonts w:eastAsiaTheme="minorEastAsia"/>
              </w:rPr>
              <w:t>DAPS-HO command to UE</w:t>
            </w:r>
          </w:p>
        </w:tc>
        <w:tc>
          <w:tcPr>
            <w:tcW w:w="3102" w:type="dxa"/>
          </w:tcPr>
          <w:p w14:paraId="3F56D8A1"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c>
          <w:tcPr>
            <w:tcW w:w="3103" w:type="dxa"/>
          </w:tcPr>
          <w:p w14:paraId="01C15BC7"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r>
      <w:tr w:rsidR="00A67BE4" w:rsidRPr="00AE0D94" w14:paraId="1073432F" w14:textId="77777777" w:rsidTr="0006685C">
        <w:tc>
          <w:tcPr>
            <w:tcW w:w="3102" w:type="dxa"/>
          </w:tcPr>
          <w:p w14:paraId="5000D3BD"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intra-band</w:t>
            </w:r>
          </w:p>
          <w:p w14:paraId="4AC7E149" w14:textId="77777777" w:rsidR="00A67BE4" w:rsidRPr="00AE0D94" w:rsidRDefault="00A67BE4" w:rsidP="00A67BE4">
            <w:pPr>
              <w:spacing w:before="0" w:after="0" w:line="240" w:lineRule="auto"/>
              <w:jc w:val="center"/>
              <w:rPr>
                <w:rFonts w:eastAsiaTheme="minorEastAsia"/>
              </w:rPr>
            </w:pPr>
            <w:r w:rsidRPr="00AE0D94">
              <w:rPr>
                <w:rFonts w:eastAsiaTheme="minorEastAsia"/>
              </w:rPr>
              <w:t>inter-frequency DAPS-HO command to UE</w:t>
            </w:r>
          </w:p>
        </w:tc>
        <w:tc>
          <w:tcPr>
            <w:tcW w:w="3102" w:type="dxa"/>
          </w:tcPr>
          <w:p w14:paraId="711A8F60"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UL power sharing based on mode configured by </w:t>
            </w:r>
            <w:proofErr w:type="spellStart"/>
            <w:r w:rsidRPr="00AE0D94">
              <w:rPr>
                <w:rFonts w:eastAsiaTheme="minorEastAsia"/>
                <w:i/>
              </w:rPr>
              <w:t>UplinkPowerSharingDAPS</w:t>
            </w:r>
            <w:proofErr w:type="spellEnd"/>
            <w:r w:rsidRPr="00AE0D94">
              <w:rPr>
                <w:rFonts w:eastAsiaTheme="minorEastAsia"/>
                <w:i/>
              </w:rPr>
              <w:t>-HO-mode</w:t>
            </w:r>
          </w:p>
        </w:tc>
        <w:tc>
          <w:tcPr>
            <w:tcW w:w="3103" w:type="dxa"/>
          </w:tcPr>
          <w:p w14:paraId="22FB3842" w14:textId="77777777" w:rsidR="00A67BE4" w:rsidRPr="00AE0D94" w:rsidRDefault="00A67BE4" w:rsidP="00A67BE4">
            <w:pPr>
              <w:spacing w:before="0" w:after="0" w:line="240" w:lineRule="auto"/>
              <w:rPr>
                <w:rFonts w:eastAsiaTheme="minorEastAsia"/>
              </w:rPr>
            </w:pPr>
            <w:r w:rsidRPr="00AE0D94">
              <w:rPr>
                <w:rFonts w:eastAsiaTheme="minorEastAsia"/>
              </w:rPr>
              <w:t xml:space="preserve">UE behavior </w:t>
            </w:r>
            <w:r w:rsidRPr="00AE0D94">
              <w:rPr>
                <w:rFonts w:eastAsiaTheme="minorEastAsia"/>
              </w:rPr>
              <w:sym w:font="Wingdings" w:char="F0E8"/>
            </w:r>
          </w:p>
          <w:p w14:paraId="1AAA027D"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indicates UL transmission cancellation support, UE performs source UL transmission cancellation</w:t>
            </w:r>
          </w:p>
          <w:p w14:paraId="072E25F8"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does</w:t>
            </w:r>
            <w:r>
              <w:t xml:space="preserve"> no</w:t>
            </w:r>
            <w:r w:rsidRPr="00AE0D94">
              <w:t>t indicate UL transmission cancellation support and does</w:t>
            </w:r>
            <w:r>
              <w:t xml:space="preserve"> no</w:t>
            </w:r>
            <w:r w:rsidRPr="00AE0D94">
              <w:t>t indicate UL power sharing support, UE expects PUCCH/PUSCH/SRS transmissions to be TDM-ed</w:t>
            </w:r>
          </w:p>
        </w:tc>
      </w:tr>
    </w:tbl>
    <w:p w14:paraId="60E547A1" w14:textId="77777777" w:rsidR="0047375D" w:rsidRDefault="0047375D" w:rsidP="0047375D">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0" w:type="auto"/>
        <w:tblLook w:val="04A0" w:firstRow="1" w:lastRow="0" w:firstColumn="1" w:lastColumn="0" w:noHBand="0" w:noVBand="1"/>
      </w:tblPr>
      <w:tblGrid>
        <w:gridCol w:w="9307"/>
      </w:tblGrid>
      <w:tr w:rsidR="00611CFB" w14:paraId="33002863" w14:textId="77777777" w:rsidTr="0006685C">
        <w:tc>
          <w:tcPr>
            <w:tcW w:w="9307" w:type="dxa"/>
          </w:tcPr>
          <w:p w14:paraId="00DA5EA5" w14:textId="77777777" w:rsidR="00611CFB" w:rsidRPr="00942831" w:rsidRDefault="00611CFB" w:rsidP="00294F65">
            <w:pPr>
              <w:spacing w:before="0" w:after="0" w:line="240" w:lineRule="auto"/>
              <w:rPr>
                <w:b/>
                <w:bCs/>
              </w:rPr>
            </w:pPr>
            <w:r w:rsidRPr="00BA585B">
              <w:rPr>
                <w:b/>
                <w:bCs/>
                <w:lang w:val="en-GB" w:eastAsia="en-GB"/>
              </w:rPr>
              <w:t xml:space="preserve">15   Dual active protocol </w:t>
            </w:r>
            <w:proofErr w:type="gramStart"/>
            <w:r w:rsidRPr="00BA585B">
              <w:rPr>
                <w:b/>
                <w:bCs/>
                <w:lang w:val="en-GB" w:eastAsia="en-GB"/>
              </w:rPr>
              <w:t>stack based</w:t>
            </w:r>
            <w:proofErr w:type="gramEnd"/>
            <w:r w:rsidRPr="00BA585B">
              <w:rPr>
                <w:b/>
                <w:bCs/>
                <w:lang w:val="en-GB" w:eastAsia="en-GB"/>
              </w:rPr>
              <w:t xml:space="preserve"> handover</w:t>
            </w:r>
          </w:p>
          <w:p w14:paraId="546D7FA3" w14:textId="77777777" w:rsidR="00611CFB" w:rsidRPr="00955AE0" w:rsidRDefault="00611CFB" w:rsidP="00294F65">
            <w:pPr>
              <w:spacing w:before="0" w:after="0" w:line="240" w:lineRule="auto"/>
              <w:jc w:val="center"/>
              <w:rPr>
                <w:iCs/>
                <w:color w:val="FF0000"/>
                <w:lang w:eastAsia="en-GB"/>
              </w:rPr>
            </w:pPr>
            <w:r w:rsidRPr="00955AE0">
              <w:rPr>
                <w:iCs/>
                <w:color w:val="FF0000"/>
                <w:lang w:eastAsia="en-GB"/>
              </w:rPr>
              <w:t>&lt;unchanged text omitted&gt;</w:t>
            </w:r>
          </w:p>
          <w:p w14:paraId="60EB2336" w14:textId="77777777" w:rsidR="00611CFB" w:rsidRPr="00294F65" w:rsidRDefault="00611CFB" w:rsidP="00294F65">
            <w:pPr>
              <w:spacing w:before="0" w:after="0" w:line="240" w:lineRule="auto"/>
              <w:rPr>
                <w:color w:val="FF0000"/>
                <w:u w:val="single"/>
              </w:rPr>
            </w:pPr>
            <w:r w:rsidRPr="00294F65">
              <w:rPr>
                <w:color w:val="FF0000"/>
                <w:u w:val="single"/>
              </w:rPr>
              <w:t>If</w:t>
            </w:r>
          </w:p>
          <w:p w14:paraId="37B2CB60"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the carrier frequencies of target MCG and source MCG are not intra-band intra-frequency, and</w:t>
            </w:r>
          </w:p>
          <w:p w14:paraId="6130E5E8"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support </w:t>
            </w:r>
            <w:r w:rsidRPr="00294F65">
              <w:rPr>
                <w:i/>
                <w:color w:val="FF0000"/>
                <w:sz w:val="20"/>
                <w:szCs w:val="20"/>
                <w:u w:val="single"/>
              </w:rPr>
              <w:t>[</w:t>
            </w:r>
            <w:proofErr w:type="spellStart"/>
            <w:r w:rsidRPr="00294F65">
              <w:rPr>
                <w:i/>
                <w:color w:val="FF0000"/>
                <w:sz w:val="20"/>
                <w:szCs w:val="20"/>
                <w:u w:val="single"/>
              </w:rPr>
              <w:t>UplinkCancellationDAPS</w:t>
            </w:r>
            <w:proofErr w:type="spellEnd"/>
            <w:r w:rsidRPr="00294F65">
              <w:rPr>
                <w:i/>
                <w:color w:val="FF0000"/>
                <w:sz w:val="20"/>
                <w:szCs w:val="20"/>
                <w:u w:val="single"/>
              </w:rPr>
              <w:t>-HO]</w:t>
            </w:r>
            <w:r w:rsidRPr="00294F65">
              <w:rPr>
                <w:color w:val="FF0000"/>
                <w:sz w:val="20"/>
                <w:szCs w:val="20"/>
                <w:u w:val="single"/>
              </w:rPr>
              <w:t>, and</w:t>
            </w:r>
          </w:p>
          <w:p w14:paraId="2BF0F2CA"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provide </w:t>
            </w:r>
            <w:proofErr w:type="spellStart"/>
            <w:r w:rsidRPr="00294F65">
              <w:rPr>
                <w:i/>
                <w:color w:val="FF0000"/>
                <w:sz w:val="20"/>
                <w:szCs w:val="20"/>
                <w:u w:val="single"/>
              </w:rPr>
              <w:t>UplinkPowerSharingDAPS</w:t>
            </w:r>
            <w:proofErr w:type="spellEnd"/>
            <w:r w:rsidRPr="00294F65">
              <w:rPr>
                <w:i/>
                <w:color w:val="FF0000"/>
                <w:sz w:val="20"/>
                <w:szCs w:val="20"/>
                <w:u w:val="single"/>
              </w:rPr>
              <w:t>-</w:t>
            </w:r>
            <w:proofErr w:type="gramStart"/>
            <w:r w:rsidRPr="00294F65">
              <w:rPr>
                <w:i/>
                <w:color w:val="FF0000"/>
                <w:sz w:val="20"/>
                <w:szCs w:val="20"/>
                <w:u w:val="single"/>
              </w:rPr>
              <w:t>HO</w:t>
            </w:r>
            <w:proofErr w:type="gramEnd"/>
            <w:r w:rsidRPr="00294F65">
              <w:rPr>
                <w:color w:val="FF0000"/>
                <w:sz w:val="20"/>
                <w:szCs w:val="20"/>
                <w:u w:val="single"/>
              </w:rPr>
              <w:t xml:space="preserve"> or the UE is not provided with </w:t>
            </w:r>
            <w:proofErr w:type="spellStart"/>
            <w:r w:rsidRPr="00294F65">
              <w:rPr>
                <w:i/>
                <w:color w:val="FF0000"/>
                <w:sz w:val="20"/>
                <w:szCs w:val="20"/>
                <w:u w:val="single"/>
              </w:rPr>
              <w:t>UplinkPowerSharingDAPS</w:t>
            </w:r>
            <w:proofErr w:type="spellEnd"/>
            <w:r w:rsidRPr="00294F65">
              <w:rPr>
                <w:i/>
                <w:color w:val="FF0000"/>
                <w:sz w:val="20"/>
                <w:szCs w:val="20"/>
                <w:u w:val="single"/>
              </w:rPr>
              <w:t>-HO-mode</w:t>
            </w:r>
            <w:r w:rsidRPr="00294F65">
              <w:rPr>
                <w:color w:val="FF0000"/>
                <w:sz w:val="20"/>
                <w:szCs w:val="20"/>
                <w:u w:val="single"/>
              </w:rPr>
              <w:t>,</w:t>
            </w:r>
          </w:p>
          <w:p w14:paraId="559EEC60" w14:textId="77777777" w:rsidR="00611CFB" w:rsidRPr="00294F65" w:rsidRDefault="00611CFB" w:rsidP="00294F65">
            <w:pPr>
              <w:spacing w:before="0" w:after="0" w:line="240" w:lineRule="auto"/>
              <w:rPr>
                <w:color w:val="FF0000"/>
                <w:u w:val="single"/>
              </w:rPr>
            </w:pPr>
            <w:r w:rsidRPr="00294F65">
              <w:rPr>
                <w:color w:val="FF0000"/>
                <w:u w:val="single"/>
              </w:rPr>
              <w:t>the UE does not expect transmissions on the target and source cell in overlapping time resources.</w:t>
            </w:r>
          </w:p>
          <w:p w14:paraId="4CDEF32B" w14:textId="77777777" w:rsidR="00611CFB" w:rsidRPr="00294F65" w:rsidRDefault="00611CFB" w:rsidP="00294F65">
            <w:pPr>
              <w:spacing w:before="0" w:after="0" w:line="240" w:lineRule="auto"/>
              <w:rPr>
                <w:color w:val="FF0000"/>
                <w:u w:val="single"/>
              </w:rPr>
            </w:pPr>
            <w:r w:rsidRPr="00294F65">
              <w:rPr>
                <w:color w:val="FF0000"/>
                <w:u w:val="single"/>
              </w:rPr>
              <w:t>If</w:t>
            </w:r>
          </w:p>
          <w:p w14:paraId="20239FBA" w14:textId="77777777" w:rsidR="00611CFB" w:rsidRPr="0031376F" w:rsidRDefault="00611CFB" w:rsidP="00294F65">
            <w:pPr>
              <w:pStyle w:val="ListParagraph"/>
              <w:widowControl w:val="0"/>
              <w:numPr>
                <w:ilvl w:val="0"/>
                <w:numId w:val="14"/>
              </w:numPr>
              <w:autoSpaceDE w:val="0"/>
              <w:autoSpaceDN w:val="0"/>
              <w:adjustRightInd w:val="0"/>
              <w:snapToGrid w:val="0"/>
              <w:spacing w:before="0" w:line="240" w:lineRule="auto"/>
              <w:rPr>
                <w:strike/>
                <w:color w:val="0070C0"/>
                <w:sz w:val="20"/>
                <w:szCs w:val="20"/>
              </w:rPr>
            </w:pPr>
            <w:r w:rsidRPr="0031376F">
              <w:rPr>
                <w:strike/>
                <w:color w:val="0070C0"/>
                <w:sz w:val="20"/>
                <w:szCs w:val="20"/>
              </w:rPr>
              <w:t xml:space="preserve">the UE does not provide </w:t>
            </w:r>
            <w:proofErr w:type="spellStart"/>
            <w:r w:rsidRPr="0031376F">
              <w:rPr>
                <w:strike/>
                <w:color w:val="0070C0"/>
                <w:sz w:val="20"/>
                <w:szCs w:val="20"/>
              </w:rPr>
              <w:t>UplinkPowerSharingDAPS</w:t>
            </w:r>
            <w:proofErr w:type="spellEnd"/>
            <w:r w:rsidRPr="0031376F">
              <w:rPr>
                <w:strike/>
                <w:color w:val="0070C0"/>
                <w:sz w:val="20"/>
                <w:szCs w:val="20"/>
              </w:rPr>
              <w:t>-HO, and</w:t>
            </w:r>
          </w:p>
          <w:p w14:paraId="11B353A7"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rPr>
                <w:sz w:val="20"/>
                <w:szCs w:val="20"/>
              </w:rPr>
            </w:pPr>
            <w:r w:rsidRPr="00294F65">
              <w:rPr>
                <w:sz w:val="20"/>
                <w:szCs w:val="20"/>
              </w:rPr>
              <w:t>UE transmissions on the target cell and the source cell overlap</w:t>
            </w:r>
            <w:r w:rsidRPr="00294F65">
              <w:rPr>
                <w:color w:val="FF0000"/>
                <w:sz w:val="20"/>
                <w:szCs w:val="20"/>
                <w:u w:val="single"/>
              </w:rPr>
              <w:t>, and</w:t>
            </w:r>
          </w:p>
          <w:p w14:paraId="279CE02C"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intra-band intra-frequency, or</w:t>
            </w:r>
          </w:p>
          <w:p w14:paraId="4850BBCB"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not intra-band intra-frequency, and</w:t>
            </w:r>
          </w:p>
          <w:p w14:paraId="5C414358"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supports </w:t>
            </w:r>
            <w:r w:rsidRPr="00294F65">
              <w:rPr>
                <w:i/>
                <w:color w:val="FF0000"/>
                <w:sz w:val="20"/>
                <w:szCs w:val="20"/>
                <w:u w:val="single"/>
              </w:rPr>
              <w:t>[</w:t>
            </w:r>
            <w:proofErr w:type="spellStart"/>
            <w:r w:rsidRPr="00294F65">
              <w:rPr>
                <w:i/>
                <w:color w:val="FF0000"/>
                <w:sz w:val="20"/>
                <w:szCs w:val="20"/>
                <w:u w:val="single"/>
              </w:rPr>
              <w:t>UplinkCancellationDAPS</w:t>
            </w:r>
            <w:proofErr w:type="spellEnd"/>
            <w:r w:rsidRPr="00294F65">
              <w:rPr>
                <w:i/>
                <w:color w:val="FF0000"/>
                <w:sz w:val="20"/>
                <w:szCs w:val="20"/>
                <w:u w:val="single"/>
              </w:rPr>
              <w:t>-HO]</w:t>
            </w:r>
            <w:r w:rsidRPr="00294F65">
              <w:rPr>
                <w:color w:val="FF0000"/>
                <w:sz w:val="20"/>
                <w:szCs w:val="20"/>
                <w:u w:val="single"/>
              </w:rPr>
              <w:t>, and</w:t>
            </w:r>
          </w:p>
          <w:p w14:paraId="4EC176B0"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does not provide </w:t>
            </w:r>
            <w:proofErr w:type="spellStart"/>
            <w:r w:rsidRPr="00294F65">
              <w:rPr>
                <w:i/>
                <w:color w:val="FF0000"/>
                <w:sz w:val="20"/>
                <w:szCs w:val="20"/>
                <w:u w:val="single"/>
              </w:rPr>
              <w:t>UplinkPowerSharingDAPS</w:t>
            </w:r>
            <w:proofErr w:type="spellEnd"/>
            <w:r w:rsidRPr="00294F65">
              <w:rPr>
                <w:i/>
                <w:color w:val="FF0000"/>
                <w:sz w:val="20"/>
                <w:szCs w:val="20"/>
                <w:u w:val="single"/>
              </w:rPr>
              <w:t>-</w:t>
            </w:r>
            <w:proofErr w:type="gramStart"/>
            <w:r w:rsidRPr="00294F65">
              <w:rPr>
                <w:i/>
                <w:color w:val="FF0000"/>
                <w:sz w:val="20"/>
                <w:szCs w:val="20"/>
                <w:u w:val="single"/>
              </w:rPr>
              <w:t>HO</w:t>
            </w:r>
            <w:proofErr w:type="gramEnd"/>
            <w:r w:rsidRPr="00294F65">
              <w:rPr>
                <w:color w:val="FF0000"/>
                <w:sz w:val="20"/>
                <w:szCs w:val="20"/>
                <w:u w:val="single"/>
              </w:rPr>
              <w:t xml:space="preserve"> or the UE is not provided with </w:t>
            </w:r>
            <w:proofErr w:type="spellStart"/>
            <w:r w:rsidRPr="00294F65">
              <w:rPr>
                <w:i/>
                <w:color w:val="FF0000"/>
                <w:sz w:val="20"/>
                <w:szCs w:val="20"/>
                <w:u w:val="single"/>
              </w:rPr>
              <w:t>UplinkPowerSharingDAPS</w:t>
            </w:r>
            <w:proofErr w:type="spellEnd"/>
            <w:r w:rsidRPr="00294F65">
              <w:rPr>
                <w:i/>
                <w:color w:val="FF0000"/>
                <w:sz w:val="20"/>
                <w:szCs w:val="20"/>
                <w:u w:val="single"/>
              </w:rPr>
              <w:t>-HO-mode</w:t>
            </w:r>
            <w:r w:rsidRPr="00294F65">
              <w:rPr>
                <w:color w:val="FF0000"/>
                <w:sz w:val="20"/>
                <w:szCs w:val="20"/>
                <w:u w:val="single"/>
              </w:rPr>
              <w:t>,</w:t>
            </w:r>
          </w:p>
          <w:p w14:paraId="218897AE" w14:textId="77777777" w:rsidR="00294F65" w:rsidRPr="00294F65" w:rsidRDefault="00611CFB" w:rsidP="00294F65">
            <w:pPr>
              <w:spacing w:before="0" w:after="0" w:line="240" w:lineRule="auto"/>
              <w:rPr>
                <w:lang w:eastAsia="zh-TW"/>
              </w:rPr>
            </w:pPr>
            <w:r w:rsidRPr="00294F65">
              <w:t>the UE transmits only on the target cell</w:t>
            </w:r>
            <w:r w:rsidRPr="00294F65">
              <w:rPr>
                <w:lang w:eastAsia="zh-TW"/>
              </w:rPr>
              <w:t>,</w:t>
            </w:r>
            <w:r w:rsidRPr="00294F65">
              <w:t xml:space="preserve"> and cancels the transmission</w:t>
            </w:r>
            <w:r w:rsidRPr="00294F65">
              <w:rPr>
                <w:lang w:eastAsia="zh-TW"/>
              </w:rPr>
              <w:t xml:space="preserve"> to source cell </w:t>
            </w:r>
            <w:r w:rsidRPr="00294F65">
              <w:t>if the first symbol of source cell transmission is</w:t>
            </w:r>
            <w:r w:rsidRPr="00294F65">
              <w:rPr>
                <w:lang w:eastAsia="zh-TW"/>
              </w:rPr>
              <w:t xml:space="preserve"> after </w:t>
            </w:r>
            <w:r w:rsidRPr="00294F65">
              <w:rPr>
                <w:i/>
                <w:iCs/>
                <w:lang w:eastAsia="zh-TW"/>
              </w:rPr>
              <w:t>T</w:t>
            </w:r>
            <w:r w:rsidRPr="00294F65">
              <w:rPr>
                <w:vertAlign w:val="subscript"/>
                <w:lang w:eastAsia="zh-TW"/>
              </w:rPr>
              <w:t>proc,2</w:t>
            </w:r>
            <w:r w:rsidRPr="00294F65">
              <w:rPr>
                <w:lang w:eastAsia="zh-TW"/>
              </w:rPr>
              <w:t xml:space="preserve">+d. </w:t>
            </w:r>
          </w:p>
          <w:p w14:paraId="353E52ED" w14:textId="4942C4E6" w:rsidR="00611CFB" w:rsidRDefault="00611CFB" w:rsidP="00294F65">
            <w:pPr>
              <w:spacing w:before="0" w:after="0" w:line="240" w:lineRule="auto"/>
              <w:rPr>
                <w:rFonts w:eastAsiaTheme="minorEastAsia"/>
              </w:rPr>
            </w:pPr>
            <w:r>
              <w:rPr>
                <w:color w:val="FF0000"/>
              </w:rPr>
              <w:t>&lt; End of the text proposal &gt;</w:t>
            </w:r>
          </w:p>
        </w:tc>
      </w:tr>
    </w:tbl>
    <w:p w14:paraId="281A3316" w14:textId="77777777" w:rsidR="00611CFB" w:rsidRDefault="00611CFB" w:rsidP="00611CFB">
      <w:pPr>
        <w:rPr>
          <w:lang w:eastAsia="zh-CN"/>
        </w:rPr>
      </w:pPr>
    </w:p>
    <w:p w14:paraId="49DE7F5F" w14:textId="77777777" w:rsidR="00611CFB" w:rsidRPr="00611CFB" w:rsidRDefault="00611CFB" w:rsidP="00611CFB">
      <w:pPr>
        <w:rPr>
          <w:szCs w:val="21"/>
          <w:lang w:eastAsia="zh-CN"/>
        </w:rPr>
      </w:pPr>
    </w:p>
    <w:p w14:paraId="529183DF" w14:textId="6B60FADC" w:rsidR="00F96DFD" w:rsidRDefault="00F96DFD" w:rsidP="00F96DFD">
      <w:pPr>
        <w:pStyle w:val="ListParagraph"/>
        <w:numPr>
          <w:ilvl w:val="0"/>
          <w:numId w:val="12"/>
        </w:numPr>
        <w:rPr>
          <w:lang w:eastAsia="zh-CN"/>
        </w:rPr>
      </w:pPr>
      <w:r w:rsidRPr="003D207F">
        <w:rPr>
          <w:lang w:eastAsia="zh-CN"/>
        </w:rPr>
        <w:lastRenderedPageBreak/>
        <w:t>Proposal</w:t>
      </w:r>
      <w:r w:rsidR="006C736E">
        <w:rPr>
          <w:lang w:eastAsia="zh-CN"/>
        </w:rPr>
        <w:t xml:space="preserve"> from</w:t>
      </w:r>
      <w:r w:rsidRPr="003D207F">
        <w:rPr>
          <w:lang w:eastAsia="zh-CN"/>
        </w:rPr>
        <w:t xml:space="preserve"> [</w:t>
      </w:r>
      <w:r w:rsidR="00B16753">
        <w:rPr>
          <w:lang w:eastAsia="zh-CN"/>
        </w:rPr>
        <w:t>4</w:t>
      </w:r>
      <w:r w:rsidRPr="003D207F">
        <w:rPr>
          <w:lang w:eastAsia="zh-CN"/>
        </w:rPr>
        <w:t>]</w:t>
      </w:r>
      <w:r>
        <w:rPr>
          <w:lang w:eastAsia="zh-CN"/>
        </w:rPr>
        <w:t xml:space="preserve"> </w:t>
      </w:r>
    </w:p>
    <w:p w14:paraId="60D6B7DA" w14:textId="77777777" w:rsidR="00F96DFD" w:rsidRDefault="00F96DFD" w:rsidP="00B16753">
      <w:pPr>
        <w:pStyle w:val="ListParagraph"/>
        <w:numPr>
          <w:ilvl w:val="1"/>
          <w:numId w:val="12"/>
        </w:numPr>
        <w:rPr>
          <w:lang w:eastAsia="zh-CN"/>
        </w:rPr>
      </w:pPr>
      <w:r>
        <w:rPr>
          <w:lang w:eastAsia="zh-CN"/>
        </w:rPr>
        <w:t xml:space="preserve">For intra-frequency DAPS and for inter-frequency DAPS when the UE provides </w:t>
      </w:r>
      <w:r w:rsidRPr="00B16753">
        <w:rPr>
          <w:lang w:eastAsia="zh-CN"/>
        </w:rPr>
        <w:t xml:space="preserve">ul-TransCancellationDAPS-r16, </w:t>
      </w:r>
      <w:r>
        <w:rPr>
          <w:lang w:eastAsia="zh-CN"/>
        </w:rPr>
        <w:t>the UE shall cancel the transmission to source unless it is configured to perform power sharing</w:t>
      </w:r>
      <w:r w:rsidRPr="002A02A7">
        <w:rPr>
          <w:lang w:eastAsia="zh-CN"/>
        </w:rPr>
        <w:t xml:space="preserve"> </w:t>
      </w:r>
    </w:p>
    <w:p w14:paraId="36BFA99D" w14:textId="77777777" w:rsidR="00B16753" w:rsidRDefault="00F96DFD" w:rsidP="00B16753">
      <w:pPr>
        <w:pStyle w:val="ListParagraph"/>
        <w:numPr>
          <w:ilvl w:val="1"/>
          <w:numId w:val="12"/>
        </w:numPr>
        <w:rPr>
          <w:lang w:eastAsia="zh-CN"/>
        </w:rPr>
      </w:pPr>
      <w:r>
        <w:rPr>
          <w:lang w:eastAsia="zh-CN"/>
        </w:rPr>
        <w:t xml:space="preserve">For inter-frequency DAPS when the UE does not provide </w:t>
      </w:r>
      <w:r w:rsidRPr="00B16753">
        <w:rPr>
          <w:lang w:eastAsia="zh-CN"/>
        </w:rPr>
        <w:t xml:space="preserve">ul-TransCancellationDAPS-r16, </w:t>
      </w:r>
      <w:r>
        <w:rPr>
          <w:lang w:eastAsia="zh-CN"/>
        </w:rPr>
        <w:t>the UE does not expect UL transmissions in overlapping time resources.</w:t>
      </w:r>
      <w:r w:rsidR="00B16753">
        <w:rPr>
          <w:lang w:eastAsia="zh-CN"/>
        </w:rPr>
        <w:tab/>
      </w:r>
    </w:p>
    <w:p w14:paraId="428DB77C" w14:textId="01DA7E83" w:rsidR="00B16753" w:rsidRPr="00B16753" w:rsidRDefault="00B16753" w:rsidP="00B16753">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962"/>
      </w:tblGrid>
      <w:tr w:rsidR="00B85B6F" w14:paraId="22B2D172" w14:textId="77777777" w:rsidTr="00B85B6F">
        <w:tc>
          <w:tcPr>
            <w:tcW w:w="9962" w:type="dxa"/>
          </w:tcPr>
          <w:p w14:paraId="4119D73C" w14:textId="77777777" w:rsidR="00B85B6F" w:rsidRPr="00390429" w:rsidRDefault="00B85B6F" w:rsidP="00B85B6F">
            <w:pPr>
              <w:pStyle w:val="Heading1"/>
              <w:spacing w:before="0" w:after="0" w:line="240" w:lineRule="auto"/>
              <w:outlineLvl w:val="0"/>
            </w:pPr>
            <w:bookmarkStart w:id="0" w:name="_Toc29894874"/>
            <w:bookmarkStart w:id="1" w:name="_Toc29899173"/>
            <w:bookmarkStart w:id="2" w:name="_Toc29899591"/>
            <w:bookmarkStart w:id="3" w:name="_Toc29917327"/>
            <w:bookmarkStart w:id="4" w:name="_Toc36498201"/>
            <w:bookmarkStart w:id="5" w:name="_Toc45699229"/>
            <w:bookmarkStart w:id="6" w:name="_Hlk47529900"/>
            <w:r w:rsidRPr="00390429">
              <w:t>1</w:t>
            </w:r>
            <w:r>
              <w:t>5</w:t>
            </w:r>
            <w:r w:rsidRPr="00390429">
              <w:tab/>
            </w:r>
            <w:r w:rsidRPr="00390429">
              <w:rPr>
                <w:lang w:eastAsia="zh-CN"/>
              </w:rPr>
              <w:t xml:space="preserve">Dual active protocol </w:t>
            </w:r>
            <w:proofErr w:type="gramStart"/>
            <w:r w:rsidRPr="00390429">
              <w:rPr>
                <w:lang w:eastAsia="zh-CN"/>
              </w:rPr>
              <w:t>stack based</w:t>
            </w:r>
            <w:proofErr w:type="gramEnd"/>
            <w:r w:rsidRPr="00390429">
              <w:rPr>
                <w:lang w:eastAsia="zh-CN"/>
              </w:rPr>
              <w:t xml:space="preserve"> handover</w:t>
            </w:r>
            <w:bookmarkEnd w:id="0"/>
            <w:bookmarkEnd w:id="1"/>
            <w:bookmarkEnd w:id="2"/>
            <w:bookmarkEnd w:id="3"/>
            <w:bookmarkEnd w:id="4"/>
            <w:bookmarkEnd w:id="5"/>
          </w:p>
          <w:p w14:paraId="3296E90B" w14:textId="2591462A" w:rsidR="00B85B6F" w:rsidRPr="00B85B6F" w:rsidRDefault="00B85B6F" w:rsidP="00B85B6F">
            <w:pPr>
              <w:spacing w:before="0" w:after="0" w:line="240" w:lineRule="auto"/>
              <w:rPr>
                <w:i/>
                <w:iCs/>
                <w:color w:val="C00000"/>
              </w:rPr>
            </w:pPr>
            <w:r w:rsidRPr="00B85B6F">
              <w:rPr>
                <w:i/>
                <w:iCs/>
                <w:color w:val="C00000"/>
              </w:rPr>
              <w:t>&lt;unchanged text omitted&gt;</w:t>
            </w:r>
          </w:p>
          <w:p w14:paraId="62771672" w14:textId="77777777" w:rsidR="00B85B6F" w:rsidRDefault="00B85B6F" w:rsidP="00B85B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rPr>
              <w:t xml:space="preserve"> </w:t>
            </w:r>
            <w:r>
              <w:t>and is provided</w:t>
            </w:r>
            <w:r>
              <w:rPr>
                <w:i/>
              </w:rPr>
              <w:t xml:space="preserve"> </w:t>
            </w:r>
            <w:proofErr w:type="spellStart"/>
            <w:r w:rsidRPr="0076069D">
              <w:rPr>
                <w:i/>
                <w:iCs/>
              </w:rPr>
              <w:t>uplinkPowerSh</w:t>
            </w:r>
            <w:r>
              <w:rPr>
                <w:i/>
                <w:iCs/>
              </w:rPr>
              <w:t>a</w:t>
            </w:r>
            <w:r w:rsidRPr="0076069D">
              <w:rPr>
                <w:i/>
                <w:iCs/>
              </w:rPr>
              <w:t>ringDAPS</w:t>
            </w:r>
            <w:proofErr w:type="spellEnd"/>
            <w:r w:rsidRPr="0076069D">
              <w:rPr>
                <w:i/>
                <w:iCs/>
              </w:rPr>
              <w:t>-Mode</w:t>
            </w:r>
            <w:r>
              <w:rPr>
                <w:iCs/>
                <w:lang w:eastAsia="ko-KR"/>
              </w:rPr>
              <w:t xml:space="preserve"> </w:t>
            </w:r>
            <w:r>
              <w:t xml:space="preserve">= </w:t>
            </w:r>
            <w:r>
              <w:rPr>
                <w:i/>
              </w:rPr>
              <w:t>Dynamic</w:t>
            </w:r>
            <w: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rPr>
              <w:t xml:space="preserve"> </w:t>
            </w:r>
            <w:r>
              <w:t xml:space="preserve">= </w:t>
            </w:r>
            <w:r>
              <w:rPr>
                <w:i/>
              </w:rPr>
              <w:t>Dynamic</w:t>
            </w:r>
            <w:r>
              <w:t xml:space="preserve"> by considering the target MCG as the MCG and the source MCG as the SCG.</w:t>
            </w:r>
          </w:p>
          <w:p w14:paraId="0DA5103F" w14:textId="77777777" w:rsidR="00B85B6F" w:rsidRDefault="00B85B6F" w:rsidP="00B85B6F">
            <w:pPr>
              <w:spacing w:before="0" w:after="0" w:line="240" w:lineRule="auto"/>
            </w:pPr>
            <w:r w:rsidRPr="00B85B6F">
              <w:rPr>
                <w:color w:val="FF0000"/>
                <w:u w:val="single"/>
              </w:rPr>
              <w:t xml:space="preserve">For intra-frequency DAPS operation, and for inter-frequency DAPS operation when the UE provides </w:t>
            </w:r>
            <w:r w:rsidRPr="00B85B6F">
              <w:rPr>
                <w:i/>
                <w:iCs/>
                <w:color w:val="FF0000"/>
                <w:u w:val="single"/>
              </w:rPr>
              <w:t xml:space="preserve">ul-TransCancellationDAPS-r16, if </w:t>
            </w:r>
            <w:proofErr w:type="spellStart"/>
            <w:r w:rsidRPr="00830680">
              <w:rPr>
                <w:strike/>
                <w:color w:val="FF0000"/>
              </w:rPr>
              <w:t>If</w:t>
            </w:r>
            <w:proofErr w:type="spellEnd"/>
            <w:r w:rsidRPr="00830680">
              <w:rPr>
                <w:color w:val="FF0000"/>
              </w:rPr>
              <w:t xml:space="preserve"> </w:t>
            </w:r>
          </w:p>
          <w:p w14:paraId="106D0BE5" w14:textId="77777777" w:rsidR="00B85B6F" w:rsidRDefault="00B85B6F" w:rsidP="00B85B6F">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w:t>
            </w:r>
            <w:r w:rsidRPr="00B85B6F">
              <w:rPr>
                <w:color w:val="FF0000"/>
                <w:u w:val="single"/>
              </w:rPr>
              <w:t xml:space="preserve">or is not provided </w:t>
            </w:r>
            <w:proofErr w:type="spellStart"/>
            <w:r w:rsidRPr="00B85B6F">
              <w:rPr>
                <w:i/>
                <w:iCs/>
                <w:color w:val="FF0000"/>
                <w:u w:val="single"/>
                <w:lang w:eastAsia="ja-JP"/>
              </w:rPr>
              <w:t>uplinkPowerSharingDAPS</w:t>
            </w:r>
            <w:proofErr w:type="spellEnd"/>
            <w:r w:rsidRPr="00B85B6F">
              <w:rPr>
                <w:i/>
                <w:iCs/>
                <w:color w:val="FF0000"/>
                <w:u w:val="single"/>
                <w:lang w:eastAsia="ja-JP"/>
              </w:rPr>
              <w:t>-Mode,</w:t>
            </w:r>
            <w:r w:rsidRPr="00B85B6F">
              <w:rPr>
                <w:color w:val="FF0000"/>
                <w:u w:val="single"/>
                <w:lang w:eastAsia="ja-JP"/>
              </w:rPr>
              <w:t xml:space="preserve"> </w:t>
            </w:r>
            <w:r>
              <w:t xml:space="preserve">and </w:t>
            </w:r>
          </w:p>
          <w:p w14:paraId="426DFCD9" w14:textId="77777777" w:rsidR="00B85B6F" w:rsidRDefault="00B85B6F" w:rsidP="00B85B6F">
            <w:pPr>
              <w:pStyle w:val="B1"/>
              <w:spacing w:before="0" w:after="0" w:line="240" w:lineRule="auto"/>
              <w:ind w:left="560" w:hanging="276"/>
            </w:pPr>
            <w:r>
              <w:t>-</w:t>
            </w:r>
            <w:r>
              <w:tab/>
              <w:t xml:space="preserve">UE transmissions on the target cell and the source cell overlap </w:t>
            </w:r>
          </w:p>
          <w:p w14:paraId="18F056D0" w14:textId="77777777" w:rsidR="00B85B6F" w:rsidRDefault="00B85B6F" w:rsidP="00B85B6F">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17780917" w14:textId="1CBCFADB" w:rsidR="00B85B6F" w:rsidRPr="00B85B6F" w:rsidRDefault="00B85B6F" w:rsidP="00B85B6F">
            <w:pPr>
              <w:spacing w:before="0" w:after="0" w:line="240" w:lineRule="auto"/>
              <w:rPr>
                <w:color w:val="FF0000"/>
                <w:u w:val="single"/>
              </w:rPr>
            </w:pPr>
            <w:r w:rsidRPr="00B85B6F">
              <w:rPr>
                <w:color w:val="FF0000"/>
                <w:u w:val="single"/>
              </w:rPr>
              <w:t>For inter-frequency DAPS operation</w:t>
            </w:r>
            <w:r w:rsidRPr="00B85B6F">
              <w:rPr>
                <w:i/>
                <w:iCs/>
                <w:color w:val="FF0000"/>
                <w:u w:val="single"/>
              </w:rPr>
              <w:t xml:space="preserve">, </w:t>
            </w:r>
            <w:r w:rsidRPr="00B85B6F">
              <w:rPr>
                <w:color w:val="FF0000"/>
                <w:u w:val="single"/>
              </w:rPr>
              <w:t xml:space="preserve">if </w:t>
            </w:r>
          </w:p>
          <w:p w14:paraId="7301637C"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r w:rsidRPr="00B85B6F">
              <w:rPr>
                <w:i/>
                <w:iCs/>
                <w:color w:val="FF0000"/>
                <w:u w:val="single"/>
              </w:rPr>
              <w:t xml:space="preserve">ul-TransCancellationDAPS-r16, </w:t>
            </w:r>
            <w:r w:rsidRPr="00B85B6F">
              <w:rPr>
                <w:color w:val="FF0000"/>
                <w:u w:val="single"/>
              </w:rPr>
              <w:t>and</w:t>
            </w:r>
          </w:p>
          <w:p w14:paraId="17528BBA"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proofErr w:type="spellStart"/>
            <w:r w:rsidRPr="00B85B6F">
              <w:rPr>
                <w:bCs/>
                <w:i/>
                <w:iCs/>
                <w:color w:val="FF0000"/>
                <w:u w:val="single"/>
                <w:lang w:eastAsia="ko-KR"/>
              </w:rPr>
              <w:t>UplinkPowerSharingDAPS</w:t>
            </w:r>
            <w:proofErr w:type="spellEnd"/>
            <w:r w:rsidRPr="00B85B6F">
              <w:rPr>
                <w:bCs/>
                <w:i/>
                <w:iCs/>
                <w:color w:val="FF0000"/>
                <w:u w:val="single"/>
                <w:lang w:eastAsia="ko-KR"/>
              </w:rPr>
              <w:t>-HO</w:t>
            </w:r>
            <w:r w:rsidRPr="00B85B6F">
              <w:rPr>
                <w:color w:val="FF0000"/>
                <w:u w:val="single"/>
              </w:rPr>
              <w:t xml:space="preserve">, or is not provided </w:t>
            </w:r>
            <w:proofErr w:type="spellStart"/>
            <w:r w:rsidRPr="00B85B6F">
              <w:rPr>
                <w:i/>
                <w:iCs/>
                <w:color w:val="FF0000"/>
                <w:u w:val="single"/>
                <w:lang w:eastAsia="ja-JP"/>
              </w:rPr>
              <w:t>uplinkPowerSharingDAPS</w:t>
            </w:r>
            <w:proofErr w:type="spellEnd"/>
            <w:r w:rsidRPr="00B85B6F">
              <w:rPr>
                <w:i/>
                <w:iCs/>
                <w:color w:val="FF0000"/>
                <w:u w:val="single"/>
                <w:lang w:eastAsia="ja-JP"/>
              </w:rPr>
              <w:t>-Mode</w:t>
            </w:r>
            <w:r w:rsidRPr="00B85B6F">
              <w:rPr>
                <w:color w:val="FF0000"/>
                <w:u w:val="single"/>
                <w:lang w:eastAsia="ja-JP"/>
              </w:rPr>
              <w:t>,</w:t>
            </w:r>
            <w:r w:rsidRPr="00B85B6F">
              <w:rPr>
                <w:color w:val="FF0000"/>
                <w:u w:val="single"/>
              </w:rPr>
              <w:t xml:space="preserve"> and</w:t>
            </w:r>
          </w:p>
          <w:p w14:paraId="54C725D4"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UE transmissions on the target cell and the source cell overlap </w:t>
            </w:r>
          </w:p>
          <w:p w14:paraId="770305E3" w14:textId="77777777" w:rsidR="00B85B6F" w:rsidRPr="00B85B6F" w:rsidRDefault="00B85B6F" w:rsidP="00B85B6F">
            <w:pPr>
              <w:spacing w:before="0" w:after="0" w:line="240" w:lineRule="auto"/>
              <w:rPr>
                <w:color w:val="FF0000"/>
                <w:u w:val="single"/>
              </w:rPr>
            </w:pPr>
            <w:r w:rsidRPr="00B85B6F">
              <w:rPr>
                <w:color w:val="FF0000"/>
                <w:u w:val="single"/>
              </w:rPr>
              <w:t xml:space="preserve">the UE does not expect to transmit on the target and source in overlapping time resources. </w:t>
            </w:r>
          </w:p>
          <w:p w14:paraId="4A05C76E" w14:textId="77777777" w:rsidR="00B85B6F" w:rsidRDefault="00B85B6F" w:rsidP="00B85B6F">
            <w:pPr>
              <w:spacing w:before="0" w:after="0" w:line="240" w:lineRule="auto"/>
            </w:pPr>
            <w:r>
              <w:t>UE transmissions on the target cell and the source cell overlap if they are in</w:t>
            </w:r>
          </w:p>
          <w:p w14:paraId="5AC0AB70" w14:textId="77777777" w:rsidR="00B85B6F" w:rsidRDefault="00B85B6F" w:rsidP="00B85B6F">
            <w:pPr>
              <w:pStyle w:val="B1"/>
              <w:spacing w:before="0" w:after="0" w:line="240" w:lineRule="auto"/>
              <w:ind w:left="560" w:hanging="276"/>
            </w:pPr>
            <w:r>
              <w:t>-</w:t>
            </w:r>
            <w:r>
              <w:tab/>
              <w:t>overlapping time resources if the carrier frequencies for the target MCG and the source MCG are intra-frequency and intra-band</w:t>
            </w:r>
          </w:p>
          <w:p w14:paraId="2C7DD7C8" w14:textId="77777777" w:rsidR="00B85B6F" w:rsidRDefault="00B85B6F" w:rsidP="00B85B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6"/>
          <w:p w14:paraId="3DB34D8C" w14:textId="3E2E803B" w:rsidR="00B85B6F" w:rsidRPr="00B85B6F" w:rsidRDefault="00B85B6F" w:rsidP="00B85B6F">
            <w:pPr>
              <w:spacing w:before="0" w:after="0" w:line="240" w:lineRule="auto"/>
              <w:rPr>
                <w:color w:val="FF0000"/>
              </w:rPr>
            </w:pPr>
            <w:r w:rsidRPr="001D5CA5">
              <w:rPr>
                <w:color w:val="FF0000"/>
              </w:rPr>
              <w:t>----- omitted ------</w:t>
            </w:r>
          </w:p>
        </w:tc>
      </w:tr>
    </w:tbl>
    <w:p w14:paraId="28580B93" w14:textId="51C4E5D7" w:rsidR="00F96DFD" w:rsidRDefault="00F96DFD" w:rsidP="00B16753">
      <w:pPr>
        <w:rPr>
          <w:lang w:eastAsia="zh-CN"/>
        </w:rPr>
      </w:pPr>
    </w:p>
    <w:p w14:paraId="0FA46B8C" w14:textId="4C355ED4" w:rsidR="0048287E" w:rsidRDefault="0048287E" w:rsidP="0048287E">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5</w:t>
      </w:r>
      <w:r w:rsidRPr="003D207F">
        <w:rPr>
          <w:lang w:eastAsia="zh-CN"/>
        </w:rPr>
        <w:t>]</w:t>
      </w:r>
    </w:p>
    <w:p w14:paraId="2A206E93" w14:textId="77777777" w:rsidR="008D15B5" w:rsidRDefault="008D15B5" w:rsidP="008D15B5">
      <w:pPr>
        <w:pStyle w:val="ListParagraph"/>
        <w:numPr>
          <w:ilvl w:val="1"/>
          <w:numId w:val="12"/>
        </w:numPr>
        <w:rPr>
          <w:lang w:eastAsia="zh-CN"/>
        </w:rPr>
      </w:pPr>
      <w:r>
        <w:rPr>
          <w:lang w:eastAsia="zh-CN"/>
        </w:rPr>
        <w:t xml:space="preserve">(1) UE transmits only on target cell and drops the source cell transmission, </w:t>
      </w:r>
    </w:p>
    <w:p w14:paraId="393EB6CD" w14:textId="77777777" w:rsidR="008D15B5" w:rsidRDefault="008D15B5" w:rsidP="008D15B5">
      <w:pPr>
        <w:pStyle w:val="ListParagraph"/>
        <w:numPr>
          <w:ilvl w:val="1"/>
          <w:numId w:val="12"/>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79FCE531" w14:textId="35F79AB2" w:rsidR="008D15B5" w:rsidRDefault="008D15B5" w:rsidP="008D15B5">
      <w:pPr>
        <w:pStyle w:val="ListParagraph"/>
        <w:numPr>
          <w:ilvl w:val="1"/>
          <w:numId w:val="12"/>
        </w:numPr>
        <w:rPr>
          <w:lang w:eastAsia="zh-CN"/>
        </w:rPr>
      </w:pPr>
      <w:r>
        <w:rPr>
          <w:lang w:eastAsia="zh-CN"/>
        </w:rPr>
        <w:t>(3) UE supports transmission of target and source cell transmissions using either semi-static or dynamic power sharing rules.</w:t>
      </w:r>
    </w:p>
    <w:p w14:paraId="4FAC1B8E" w14:textId="6D2D32A5" w:rsidR="0048287E" w:rsidRDefault="0048287E" w:rsidP="0048287E">
      <w:pPr>
        <w:pStyle w:val="ListParagraph"/>
        <w:numPr>
          <w:ilvl w:val="1"/>
          <w:numId w:val="12"/>
        </w:numPr>
        <w:rPr>
          <w:lang w:eastAsia="zh-CN"/>
        </w:rPr>
      </w:pPr>
      <w:r>
        <w:rPr>
          <w:lang w:eastAsia="zh-CN"/>
        </w:rPr>
        <w:t>For Intra-frequency DAPS,</w:t>
      </w:r>
    </w:p>
    <w:p w14:paraId="18AA0149" w14:textId="77777777" w:rsidR="0048287E" w:rsidRDefault="0048287E" w:rsidP="0048287E">
      <w:pPr>
        <w:pStyle w:val="ListParagraph"/>
        <w:numPr>
          <w:ilvl w:val="2"/>
          <w:numId w:val="12"/>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001A2C" w14:textId="77777777" w:rsidR="0048287E" w:rsidRDefault="0048287E" w:rsidP="0048287E">
      <w:pPr>
        <w:pStyle w:val="ListParagraph"/>
        <w:numPr>
          <w:ilvl w:val="2"/>
          <w:numId w:val="12"/>
        </w:numPr>
        <w:rPr>
          <w:lang w:eastAsia="zh-CN"/>
        </w:rPr>
      </w:pPr>
      <w:r>
        <w:rPr>
          <w:lang w:eastAsia="zh-CN"/>
        </w:rPr>
        <w:t xml:space="preserve">Otherwise, </w:t>
      </w:r>
    </w:p>
    <w:p w14:paraId="17F8DCDC" w14:textId="77777777" w:rsidR="0048287E" w:rsidRDefault="0048287E" w:rsidP="0048287E">
      <w:pPr>
        <w:pStyle w:val="ListParagraph"/>
        <w:numPr>
          <w:ilvl w:val="2"/>
          <w:numId w:val="12"/>
        </w:numPr>
        <w:rPr>
          <w:lang w:eastAsia="zh-CN"/>
        </w:rPr>
      </w:pPr>
      <w:r>
        <w:rPr>
          <w:lang w:eastAsia="zh-CN"/>
        </w:rPr>
        <w:t>Apply case (1). Uplink transmission cancellation support is mandatory for UE that support intra-frequency DAPS HO.</w:t>
      </w:r>
    </w:p>
    <w:p w14:paraId="724ABCB5" w14:textId="77777777" w:rsidR="0048287E" w:rsidRDefault="0048287E" w:rsidP="0048287E">
      <w:pPr>
        <w:pStyle w:val="ListParagraph"/>
        <w:numPr>
          <w:ilvl w:val="1"/>
          <w:numId w:val="12"/>
        </w:numPr>
        <w:rPr>
          <w:lang w:eastAsia="zh-CN"/>
        </w:rPr>
      </w:pPr>
      <w:r>
        <w:rPr>
          <w:lang w:eastAsia="zh-CN"/>
        </w:rPr>
        <w:t xml:space="preserve">For Inter-frequency intra-band and Inter-frequency inter-band DAPS, </w:t>
      </w:r>
    </w:p>
    <w:p w14:paraId="383663DD" w14:textId="77777777" w:rsidR="0048287E" w:rsidRDefault="0048287E" w:rsidP="0048287E">
      <w:pPr>
        <w:pStyle w:val="ListParagraph"/>
        <w:numPr>
          <w:ilvl w:val="2"/>
          <w:numId w:val="12"/>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19A1F5B8" w14:textId="77777777" w:rsidR="0048287E" w:rsidRDefault="0048287E" w:rsidP="0048287E">
      <w:pPr>
        <w:pStyle w:val="ListParagraph"/>
        <w:numPr>
          <w:ilvl w:val="2"/>
          <w:numId w:val="12"/>
        </w:numPr>
        <w:rPr>
          <w:lang w:eastAsia="zh-CN"/>
        </w:rPr>
      </w:pPr>
      <w:r>
        <w:rPr>
          <w:lang w:eastAsia="zh-CN"/>
        </w:rPr>
        <w:t xml:space="preserve">Otherwise, </w:t>
      </w:r>
    </w:p>
    <w:p w14:paraId="755C64EA" w14:textId="77777777" w:rsidR="0048287E" w:rsidRDefault="0048287E" w:rsidP="0048287E">
      <w:pPr>
        <w:pStyle w:val="ListParagraph"/>
        <w:numPr>
          <w:ilvl w:val="2"/>
          <w:numId w:val="12"/>
        </w:numPr>
        <w:rPr>
          <w:lang w:eastAsia="zh-CN"/>
        </w:rPr>
      </w:pPr>
      <w:r>
        <w:rPr>
          <w:lang w:eastAsia="zh-CN"/>
        </w:rPr>
        <w:t>Apply case (1) if UE supports UL transmission cancellation.</w:t>
      </w:r>
    </w:p>
    <w:p w14:paraId="74985360" w14:textId="67D0262A" w:rsidR="0048287E" w:rsidRDefault="0048287E" w:rsidP="0048287E">
      <w:pPr>
        <w:pStyle w:val="ListParagraph"/>
        <w:numPr>
          <w:ilvl w:val="2"/>
          <w:numId w:val="12"/>
        </w:numPr>
        <w:rPr>
          <w:lang w:eastAsia="zh-CN"/>
        </w:rPr>
      </w:pPr>
      <w:r>
        <w:rPr>
          <w:lang w:eastAsia="zh-CN"/>
        </w:rPr>
        <w:lastRenderedPageBreak/>
        <w:t>Apply case (2) if UE does not support UL transmission cancellation.</w:t>
      </w:r>
    </w:p>
    <w:p w14:paraId="52E1C207" w14:textId="77777777" w:rsidR="008D15B5" w:rsidRPr="00B16753" w:rsidRDefault="008D15B5" w:rsidP="008D15B5">
      <w:pPr>
        <w:pStyle w:val="ListParagraph"/>
        <w:numPr>
          <w:ilvl w:val="1"/>
          <w:numId w:val="12"/>
        </w:numPr>
        <w:rPr>
          <w:lang w:eastAsia="zh-CN"/>
        </w:rPr>
      </w:pPr>
      <w:r w:rsidRPr="00B16753">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8D15B5" w14:paraId="2C13B6A5" w14:textId="77777777" w:rsidTr="008D15B5">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603EF8" w14:textId="77777777" w:rsidR="008D15B5" w:rsidRDefault="008D15B5">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35C81D7" w14:textId="77777777" w:rsidR="008D15B5" w:rsidRDefault="008D15B5">
            <w:pPr>
              <w:spacing w:after="0"/>
              <w:rPr>
                <w:i/>
                <w:iCs/>
                <w:color w:val="FF0000"/>
                <w:lang w:eastAsia="en-GB"/>
              </w:rPr>
            </w:pPr>
            <w:r>
              <w:rPr>
                <w:i/>
                <w:iCs/>
                <w:color w:val="FF0000"/>
                <w:lang w:eastAsia="en-GB"/>
              </w:rPr>
              <w:t>&lt;unchanged text omitted&gt;</w:t>
            </w:r>
          </w:p>
          <w:p w14:paraId="7EEDF576" w14:textId="77777777" w:rsidR="008D15B5" w:rsidRDefault="008D15B5">
            <w:pPr>
              <w:spacing w:after="0"/>
              <w:rPr>
                <w:lang w:eastAsia="en-GB"/>
              </w:rPr>
            </w:pPr>
            <w:r>
              <w:rPr>
                <w:lang w:eastAsia="en-GB"/>
              </w:rPr>
              <w:t>If</w:t>
            </w:r>
          </w:p>
          <w:p w14:paraId="09EEA057" w14:textId="77777777" w:rsidR="008D15B5" w:rsidRDefault="008D15B5">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89CF72" w14:textId="77777777" w:rsidR="008D15B5" w:rsidRDefault="008D15B5">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sidRPr="0031376F">
              <w:rPr>
                <w:i/>
                <w:iCs/>
                <w:strike/>
                <w:color w:val="0070C0"/>
                <w:lang w:eastAsia="en-GB"/>
              </w:rPr>
              <w:t>UplinkPowerSharingDAPS</w:t>
            </w:r>
            <w:proofErr w:type="spellEnd"/>
            <w:r w:rsidRPr="0031376F">
              <w:rPr>
                <w:i/>
                <w:iCs/>
                <w:strike/>
                <w:color w:val="0070C0"/>
                <w:lang w:eastAsia="en-GB"/>
              </w:rPr>
              <w:t>-HO</w:t>
            </w:r>
            <w:r>
              <w:rPr>
                <w:i/>
                <w:iCs/>
                <w:lang w:eastAsia="en-GB"/>
              </w:rPr>
              <w:t>,</w:t>
            </w:r>
            <w:r>
              <w:rPr>
                <w:lang w:eastAsia="en-GB"/>
              </w:rPr>
              <w:t xml:space="preserve"> and</w:t>
            </w:r>
          </w:p>
          <w:p w14:paraId="1BE817D7" w14:textId="77777777" w:rsidR="008D15B5" w:rsidRDefault="008D15B5">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31E75B43" w14:textId="77777777" w:rsidR="008D15B5" w:rsidRDefault="008D15B5">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3A4F01C" w14:textId="77777777" w:rsidR="008D15B5" w:rsidRDefault="008D15B5">
            <w:pPr>
              <w:spacing w:after="0"/>
              <w:rPr>
                <w:lang w:eastAsia="zh-TW"/>
              </w:rPr>
            </w:pPr>
          </w:p>
          <w:p w14:paraId="399C22B0" w14:textId="77777777" w:rsidR="008D15B5" w:rsidRPr="0031376F" w:rsidRDefault="008D15B5">
            <w:pPr>
              <w:spacing w:after="0"/>
              <w:rPr>
                <w:strike/>
                <w:color w:val="0070C0"/>
              </w:rPr>
            </w:pPr>
            <w:r w:rsidRPr="0031376F">
              <w:rPr>
                <w:strike/>
                <w:color w:val="0070C0"/>
              </w:rPr>
              <w:t>UE transmissions on the target cell and the source cell overlap if they are in</w:t>
            </w:r>
          </w:p>
          <w:p w14:paraId="35EB7C7A" w14:textId="77777777" w:rsidR="008D15B5" w:rsidRPr="0031376F" w:rsidRDefault="008D15B5">
            <w:pPr>
              <w:pStyle w:val="B1"/>
              <w:spacing w:after="0"/>
              <w:ind w:left="560" w:hanging="276"/>
              <w:rPr>
                <w:strike/>
                <w:color w:val="0070C0"/>
              </w:rPr>
            </w:pPr>
            <w:r w:rsidRPr="0031376F">
              <w:rPr>
                <w:strike/>
                <w:color w:val="0070C0"/>
              </w:rPr>
              <w:t>-</w:t>
            </w:r>
            <w:r w:rsidRPr="0031376F">
              <w:rPr>
                <w:strike/>
                <w:color w:val="0070C0"/>
              </w:rPr>
              <w:tab/>
              <w:t>overlapping time resources if the carrier frequencies for the target MCG and the source MCG are intra-frequency and intra-band</w:t>
            </w:r>
            <w:r w:rsidRPr="0031376F">
              <w:rPr>
                <w:strike/>
                <w:color w:val="0070C0"/>
                <w:u w:val="single"/>
              </w:rPr>
              <w:t>,</w:t>
            </w:r>
          </w:p>
          <w:p w14:paraId="26131330" w14:textId="77777777" w:rsidR="008D15B5" w:rsidRPr="0031376F" w:rsidRDefault="008D15B5">
            <w:pPr>
              <w:pStyle w:val="B1"/>
              <w:spacing w:after="0"/>
              <w:ind w:left="560" w:hanging="276"/>
              <w:rPr>
                <w:strike/>
                <w:color w:val="0070C0"/>
                <w:u w:val="single"/>
              </w:rPr>
            </w:pPr>
            <w:r w:rsidRPr="0031376F">
              <w:rPr>
                <w:strike/>
                <w:color w:val="0070C0"/>
              </w:rPr>
              <w:t>-</w:t>
            </w:r>
            <w:r w:rsidRPr="0031376F">
              <w:rPr>
                <w:strike/>
                <w:color w:val="0070C0"/>
              </w:rPr>
              <w:tab/>
              <w:t>overlapping time resources and overlapping frequency resources if the carrier frequencies for the target MCG and the source MCG are not intra-frequency and intra-band</w:t>
            </w:r>
          </w:p>
          <w:p w14:paraId="44D3DB20" w14:textId="77777777" w:rsidR="008D15B5" w:rsidRDefault="008D15B5">
            <w:pPr>
              <w:spacing w:after="0"/>
              <w:rPr>
                <w:color w:val="FF0000"/>
                <w:u w:val="single"/>
                <w:lang w:eastAsia="en-GB"/>
              </w:rPr>
            </w:pPr>
            <w:r>
              <w:rPr>
                <w:color w:val="FF0000"/>
                <w:u w:val="single"/>
                <w:lang w:eastAsia="en-GB"/>
              </w:rPr>
              <w:t>If</w:t>
            </w:r>
          </w:p>
          <w:p w14:paraId="0E8A276E" w14:textId="77777777" w:rsidR="008D15B5" w:rsidRDefault="008D15B5">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5176167" w14:textId="77777777" w:rsidR="008D15B5" w:rsidRDefault="008D15B5">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00A055" w14:textId="77777777" w:rsidR="008D15B5" w:rsidRDefault="008D15B5">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F483E56" w14:textId="518C3E83" w:rsidR="0030658F" w:rsidRDefault="0030658F" w:rsidP="004E73FF">
      <w:pPr>
        <w:pStyle w:val="BodyText"/>
        <w:spacing w:after="0"/>
        <w:rPr>
          <w:rFonts w:ascii="Times New Roman" w:hAnsi="Times New Roman"/>
          <w:sz w:val="22"/>
          <w:szCs w:val="22"/>
          <w:lang w:eastAsia="zh-CN"/>
        </w:rPr>
      </w:pPr>
    </w:p>
    <w:p w14:paraId="0C46F631" w14:textId="0D003C85" w:rsidR="0030658F" w:rsidRDefault="0030658F" w:rsidP="004E73FF">
      <w:pPr>
        <w:pStyle w:val="BodyText"/>
        <w:spacing w:after="0"/>
        <w:rPr>
          <w:rFonts w:ascii="Times New Roman" w:hAnsi="Times New Roman"/>
          <w:sz w:val="22"/>
          <w:szCs w:val="22"/>
          <w:lang w:eastAsia="zh-CN"/>
        </w:rPr>
      </w:pPr>
    </w:p>
    <w:p w14:paraId="746273A1" w14:textId="7B4A7C66" w:rsidR="00982D69" w:rsidRDefault="00982D69" w:rsidP="00982D69">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6</w:t>
      </w:r>
      <w:r w:rsidRPr="003D207F">
        <w:rPr>
          <w:lang w:eastAsia="zh-CN"/>
        </w:rPr>
        <w:t>]</w:t>
      </w:r>
    </w:p>
    <w:p w14:paraId="0740948F" w14:textId="538FEC51" w:rsidR="00982D69" w:rsidRPr="00B16753" w:rsidRDefault="00982D69" w:rsidP="00982D69">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982D69" w14:paraId="0D8590AD" w14:textId="77777777" w:rsidTr="0006685C">
        <w:tc>
          <w:tcPr>
            <w:tcW w:w="9350" w:type="dxa"/>
          </w:tcPr>
          <w:p w14:paraId="260DA45D" w14:textId="77777777" w:rsidR="00982D69" w:rsidRPr="00252D30" w:rsidRDefault="00982D69" w:rsidP="00982D69">
            <w:pPr>
              <w:spacing w:before="0" w:after="0" w:line="240" w:lineRule="auto"/>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74675D66" w14:textId="77777777" w:rsidR="00982D69" w:rsidRDefault="00982D69" w:rsidP="00982D69">
            <w:pPr>
              <w:spacing w:before="0" w:after="0" w:line="240" w:lineRule="auto"/>
            </w:pPr>
            <w:r>
              <w:rPr>
                <w:rFonts w:hint="eastAsia"/>
              </w:rPr>
              <w:t>----omitted----</w:t>
            </w:r>
          </w:p>
          <w:p w14:paraId="3C76F52F" w14:textId="77777777" w:rsidR="00982D69" w:rsidRPr="008025E7" w:rsidRDefault="00982D69" w:rsidP="00982D69">
            <w:pPr>
              <w:spacing w:before="0" w:after="0" w:line="240" w:lineRule="auto"/>
              <w:rPr>
                <w:i/>
                <w:iCs/>
                <w:color w:val="FF0000"/>
                <w:lang w:eastAsia="en-GB"/>
              </w:rPr>
            </w:pPr>
            <w:r w:rsidRPr="008025E7">
              <w:rPr>
                <w:i/>
                <w:iCs/>
                <w:color w:val="FF0000"/>
                <w:lang w:eastAsia="en-GB"/>
              </w:rPr>
              <w:t>&lt;unchanged text omitted&gt;</w:t>
            </w:r>
          </w:p>
          <w:p w14:paraId="3AA8F1E7"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E54FEF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 xml:space="preserve">indicates support of cancelling uplink transmission for DAPS handover </w:t>
            </w:r>
            <w:r w:rsidRPr="007F2B43">
              <w:rPr>
                <w:color w:val="C00000"/>
                <w:u w:val="single"/>
              </w:rPr>
              <w:t>or</w:t>
            </w:r>
            <w:r w:rsidRPr="001F30C0">
              <w:rPr>
                <w:color w:val="C00000"/>
                <w:u w:val="single"/>
              </w:rPr>
              <w:t xml:space="preserve"> the carrier frequencies of target MCG and source MCG are intra-frequency,</w:t>
            </w:r>
            <w:r w:rsidRPr="008025E7">
              <w:rPr>
                <w:color w:val="C00000"/>
                <w:u w:val="single"/>
              </w:rPr>
              <w:t xml:space="preserve"> and</w:t>
            </w:r>
          </w:p>
          <w:p w14:paraId="1DC7021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proofErr w:type="spellStart"/>
            <w:r w:rsidRPr="008025E7">
              <w:rPr>
                <w:i/>
                <w:iCs/>
                <w:color w:val="C00000"/>
                <w:u w:val="single"/>
              </w:rPr>
              <w:t>UplinkPowerSharingDAPS</w:t>
            </w:r>
            <w:proofErr w:type="spellEnd"/>
            <w:r w:rsidRPr="008025E7">
              <w:rPr>
                <w:i/>
                <w:iCs/>
                <w:color w:val="C00000"/>
                <w:u w:val="single"/>
              </w:rPr>
              <w:t>-</w:t>
            </w:r>
            <w:proofErr w:type="gramStart"/>
            <w:r w:rsidRPr="008025E7">
              <w:rPr>
                <w:i/>
                <w:iCs/>
                <w:color w:val="C00000"/>
                <w:u w:val="single"/>
              </w:rPr>
              <w:t>HO</w:t>
            </w:r>
            <w:proofErr w:type="gramEnd"/>
            <w:r w:rsidRPr="008025E7">
              <w:rPr>
                <w:color w:val="C00000"/>
                <w:u w:val="single"/>
              </w:rPr>
              <w:t xml:space="preserve"> or the UE is not provided with </w:t>
            </w:r>
            <w:proofErr w:type="spellStart"/>
            <w:r w:rsidRPr="008025E7">
              <w:rPr>
                <w:i/>
                <w:iCs/>
                <w:color w:val="C00000"/>
                <w:u w:val="single"/>
              </w:rPr>
              <w:t>UplinkPowerSharingDAPS</w:t>
            </w:r>
            <w:proofErr w:type="spellEnd"/>
            <w:r w:rsidRPr="008025E7">
              <w:rPr>
                <w:i/>
                <w:iCs/>
                <w:color w:val="C00000"/>
                <w:u w:val="single"/>
              </w:rPr>
              <w:t>-HO-mode</w:t>
            </w:r>
            <w:r w:rsidRPr="008025E7">
              <w:rPr>
                <w:color w:val="C00000"/>
                <w:u w:val="single"/>
              </w:rPr>
              <w:t xml:space="preserve">, and </w:t>
            </w:r>
          </w:p>
          <w:p w14:paraId="76A8A9AF"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UE transmissions on the target cell and the source cell are in overlapping time resources, </w:t>
            </w:r>
          </w:p>
          <w:p w14:paraId="3F82A3A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tr</w:t>
            </w:r>
            <w:r>
              <w:rPr>
                <w:color w:val="C00000"/>
                <w:u w:val="single"/>
                <w:lang w:eastAsia="en-GB"/>
              </w:rPr>
              <w:t>ansmits only on the target cell</w:t>
            </w:r>
            <w:proofErr w:type="gramStart"/>
            <w:r>
              <w:rPr>
                <w:color w:val="C00000"/>
                <w:u w:val="single"/>
                <w:lang w:eastAsia="en-GB"/>
              </w:rPr>
              <w:t xml:space="preserve">, </w:t>
            </w:r>
            <w:r w:rsidRPr="00DA26A4">
              <w:rPr>
                <w:color w:val="C00000"/>
                <w:u w:val="single"/>
                <w:lang w:eastAsia="en-GB"/>
              </w:rPr>
              <w:t>,</w:t>
            </w:r>
            <w:proofErr w:type="gramEnd"/>
            <w:r w:rsidRPr="00DA26A4">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1CCE190"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BF60502" w14:textId="77777777" w:rsidR="00982D69" w:rsidRPr="00DA26A4" w:rsidRDefault="00982D69" w:rsidP="00982D69">
            <w:pPr>
              <w:pStyle w:val="B1"/>
              <w:spacing w:before="0" w:after="0" w:line="240" w:lineRule="auto"/>
              <w:ind w:left="560" w:hanging="276"/>
              <w:rPr>
                <w:color w:val="FF0000"/>
                <w:u w:val="single"/>
              </w:rPr>
            </w:pPr>
            <w:r w:rsidRPr="00DA26A4">
              <w:rPr>
                <w:color w:val="FF0000"/>
                <w:u w:val="single"/>
              </w:rPr>
              <w:t xml:space="preserve">-    </w:t>
            </w:r>
            <w:r w:rsidRPr="001F30C0">
              <w:rPr>
                <w:color w:val="C00000"/>
                <w:u w:val="single"/>
              </w:rPr>
              <w:t>the carrier frequencies of target MCG and source MCG are inter-frequency, and</w:t>
            </w:r>
            <w:r w:rsidRPr="00DA26A4">
              <w:rPr>
                <w:color w:val="FF0000"/>
                <w:u w:val="single"/>
              </w:rPr>
              <w:t xml:space="preserve"> </w:t>
            </w:r>
          </w:p>
          <w:p w14:paraId="282B2AAB"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does not indicate support of cancelling uplink transmission for DAPS handover</w:t>
            </w:r>
            <w:r>
              <w:rPr>
                <w:i/>
                <w:iCs/>
                <w:color w:val="C00000"/>
                <w:u w:val="single"/>
              </w:rPr>
              <w:t xml:space="preserve"> </w:t>
            </w:r>
            <w:r w:rsidRPr="00A13603">
              <w:rPr>
                <w:iCs/>
                <w:color w:val="C00000"/>
                <w:u w:val="single"/>
              </w:rPr>
              <w:t>and</w:t>
            </w:r>
          </w:p>
          <w:p w14:paraId="1B10AF3A"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proofErr w:type="spellStart"/>
            <w:r w:rsidRPr="008025E7">
              <w:rPr>
                <w:i/>
                <w:iCs/>
                <w:color w:val="C00000"/>
                <w:u w:val="single"/>
              </w:rPr>
              <w:t>UplinkPowerSharingDAPS</w:t>
            </w:r>
            <w:proofErr w:type="spellEnd"/>
            <w:r w:rsidRPr="008025E7">
              <w:rPr>
                <w:i/>
                <w:iCs/>
                <w:color w:val="C00000"/>
                <w:u w:val="single"/>
              </w:rPr>
              <w:t>-</w:t>
            </w:r>
            <w:proofErr w:type="gramStart"/>
            <w:r w:rsidRPr="008025E7">
              <w:rPr>
                <w:i/>
                <w:iCs/>
                <w:color w:val="C00000"/>
                <w:u w:val="single"/>
              </w:rPr>
              <w:t>HO</w:t>
            </w:r>
            <w:proofErr w:type="gramEnd"/>
            <w:r w:rsidRPr="008025E7">
              <w:rPr>
                <w:color w:val="C00000"/>
                <w:u w:val="single"/>
              </w:rPr>
              <w:t xml:space="preserve"> or the UE is not provided with </w:t>
            </w:r>
            <w:proofErr w:type="spellStart"/>
            <w:r w:rsidRPr="008025E7">
              <w:rPr>
                <w:i/>
                <w:iCs/>
                <w:color w:val="C00000"/>
                <w:u w:val="single"/>
              </w:rPr>
              <w:t>UplinkPowerSharingDAPS</w:t>
            </w:r>
            <w:proofErr w:type="spellEnd"/>
            <w:r w:rsidRPr="008025E7">
              <w:rPr>
                <w:i/>
                <w:iCs/>
                <w:color w:val="C00000"/>
                <w:u w:val="single"/>
              </w:rPr>
              <w:t>-HO-mode</w:t>
            </w:r>
            <w:r w:rsidRPr="008025E7">
              <w:rPr>
                <w:color w:val="C00000"/>
                <w:u w:val="single"/>
              </w:rPr>
              <w:t xml:space="preserve">, </w:t>
            </w:r>
          </w:p>
          <w:p w14:paraId="6A1EF40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does not expect transmissions on the target and source cell in overlapping time resources.</w:t>
            </w:r>
          </w:p>
          <w:p w14:paraId="40846D9C" w14:textId="77777777" w:rsidR="00982D69" w:rsidRPr="008025E7" w:rsidRDefault="00982D69" w:rsidP="00982D69">
            <w:pPr>
              <w:spacing w:before="0" w:after="0" w:line="240" w:lineRule="auto"/>
              <w:rPr>
                <w:lang w:eastAsia="en-GB"/>
              </w:rPr>
            </w:pPr>
            <w:r w:rsidRPr="008025E7">
              <w:rPr>
                <w:lang w:eastAsia="en-GB"/>
              </w:rPr>
              <w:t>If</w:t>
            </w:r>
          </w:p>
          <w:p w14:paraId="336DD4F0" w14:textId="77777777" w:rsidR="00982D69" w:rsidRPr="008025E7" w:rsidRDefault="00982D69" w:rsidP="00982D69">
            <w:pPr>
              <w:spacing w:before="0" w:after="0" w:line="240" w:lineRule="auto"/>
              <w:ind w:left="288"/>
              <w:rPr>
                <w:lang w:eastAsia="en-GB"/>
              </w:rPr>
            </w:pPr>
            <w:r w:rsidRPr="008025E7">
              <w:rPr>
                <w:lang w:eastAsia="en-GB"/>
              </w:rPr>
              <w:lastRenderedPageBreak/>
              <w:t xml:space="preserve">-   the UE </w:t>
            </w:r>
            <w:r w:rsidRPr="0031376F">
              <w:rPr>
                <w:strike/>
                <w:color w:val="0070C0"/>
                <w:lang w:eastAsia="en-GB"/>
              </w:rPr>
              <w:t>does not</w:t>
            </w:r>
            <w:r w:rsidRPr="0031376F">
              <w:rPr>
                <w:color w:val="0070C0"/>
                <w:lang w:eastAsia="en-GB"/>
              </w:rPr>
              <w:t xml:space="preserve"> </w:t>
            </w:r>
            <w:proofErr w:type="gramStart"/>
            <w:r w:rsidRPr="008025E7">
              <w:rPr>
                <w:lang w:eastAsia="en-GB"/>
              </w:rPr>
              <w:t>provides</w:t>
            </w:r>
            <w:proofErr w:type="gramEnd"/>
            <w:r w:rsidRPr="008025E7">
              <w:rPr>
                <w:lang w:eastAsia="en-GB"/>
              </w:rPr>
              <w:t xml:space="preserve"> </w:t>
            </w:r>
            <w:proofErr w:type="spellStart"/>
            <w:r w:rsidRPr="008025E7">
              <w:rPr>
                <w:i/>
                <w:iCs/>
                <w:lang w:eastAsia="en-GB"/>
              </w:rPr>
              <w:t>UplinkPowerSharingDAPS</w:t>
            </w:r>
            <w:proofErr w:type="spellEnd"/>
            <w:r w:rsidRPr="008025E7">
              <w:rPr>
                <w:i/>
                <w:iCs/>
                <w:lang w:eastAsia="en-GB"/>
              </w:rPr>
              <w:t>-HO,</w:t>
            </w:r>
            <w:r w:rsidRPr="008025E7">
              <w:rPr>
                <w:lang w:eastAsia="en-GB"/>
              </w:rPr>
              <w:t xml:space="preserve"> and</w:t>
            </w:r>
          </w:p>
          <w:p w14:paraId="178EB7CF" w14:textId="77777777" w:rsidR="00982D69" w:rsidRPr="008025E7" w:rsidRDefault="00982D69" w:rsidP="00982D69">
            <w:pPr>
              <w:spacing w:before="0" w:after="0" w:line="240" w:lineRule="auto"/>
              <w:ind w:left="288"/>
              <w:rPr>
                <w:color w:val="C00000"/>
                <w:u w:val="single"/>
                <w:lang w:eastAsia="en-GB"/>
              </w:rPr>
            </w:pPr>
            <w:r w:rsidRPr="008025E7">
              <w:rPr>
                <w:lang w:eastAsia="en-GB"/>
              </w:rPr>
              <w:t>-   UE transmissions on the target cell and the source cell overlap</w:t>
            </w:r>
            <w:r w:rsidRPr="008025E7">
              <w:rPr>
                <w:color w:val="C00000"/>
                <w:u w:val="single"/>
                <w:lang w:eastAsia="en-GB"/>
              </w:rPr>
              <w:t>,</w:t>
            </w:r>
          </w:p>
          <w:p w14:paraId="592E31A7" w14:textId="77777777" w:rsidR="00982D69" w:rsidRPr="008025E7" w:rsidRDefault="00982D69" w:rsidP="00982D69">
            <w:pPr>
              <w:spacing w:before="0" w:after="0" w:line="240" w:lineRule="auto"/>
              <w:rPr>
                <w:color w:val="C00000"/>
                <w:u w:val="single"/>
                <w:lang w:eastAsia="en-GB"/>
              </w:rPr>
            </w:pPr>
            <w:r w:rsidRPr="008025E7">
              <w:rPr>
                <w:lang w:eastAsia="en-GB"/>
              </w:rPr>
              <w:t>the UE transmits only on the target cell</w:t>
            </w:r>
            <w:r w:rsidRPr="00DA26A4">
              <w:rPr>
                <w:lang w:eastAsia="en-GB"/>
              </w:rPr>
              <w:t>,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C33A903" w14:textId="77777777" w:rsidR="00982D69" w:rsidRDefault="00982D69" w:rsidP="00982D69">
            <w:pPr>
              <w:spacing w:before="0" w:after="0" w:line="240" w:lineRule="auto"/>
            </w:pPr>
            <w:r>
              <w:t>UE transmissions on the target cell and the source cell overlap if they are in</w:t>
            </w:r>
          </w:p>
          <w:p w14:paraId="44E7ADA8" w14:textId="77777777" w:rsidR="00982D69" w:rsidRDefault="00982D69" w:rsidP="00982D69">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06FDF082" w14:textId="77777777" w:rsidR="00982D69" w:rsidRDefault="00982D69" w:rsidP="00982D69">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570062F9" w14:textId="77777777" w:rsidR="00982D69" w:rsidRDefault="00982D69" w:rsidP="00982D69">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4E1C9B1" w14:textId="77777777" w:rsidR="00982D69" w:rsidRPr="004E54FC" w:rsidRDefault="00982D69" w:rsidP="00982D69">
            <w:pPr>
              <w:spacing w:before="0" w:after="0" w:line="240" w:lineRule="auto"/>
              <w:rPr>
                <w:color w:val="FF0000"/>
              </w:rPr>
            </w:pPr>
            <w:r w:rsidRPr="001F30C0">
              <w:rPr>
                <w:color w:val="C00000"/>
                <w:u w:val="single"/>
                <w:lang w:eastAsia="en-GB"/>
              </w:rPr>
              <w:t>The UE determines intra-frequency as described in Clause 9.2.1 of [10, TS38.133].</w:t>
            </w:r>
          </w:p>
          <w:p w14:paraId="25035FF9" w14:textId="77777777" w:rsidR="00982D69" w:rsidRPr="00D0648F" w:rsidRDefault="00982D69" w:rsidP="00982D69">
            <w:pPr>
              <w:spacing w:before="0" w:after="0" w:line="240" w:lineRule="auto"/>
            </w:pPr>
            <w:r>
              <w:rPr>
                <w:rFonts w:hint="eastAsia"/>
              </w:rPr>
              <w:t>----omitted----</w:t>
            </w:r>
          </w:p>
        </w:tc>
      </w:tr>
    </w:tbl>
    <w:p w14:paraId="5D1E664C" w14:textId="77777777" w:rsidR="00982D69" w:rsidRDefault="00982D69" w:rsidP="004E73FF">
      <w:pPr>
        <w:pStyle w:val="BodyText"/>
        <w:spacing w:after="0"/>
        <w:rPr>
          <w:rFonts w:ascii="Times New Roman" w:hAnsi="Times New Roman"/>
          <w:sz w:val="22"/>
          <w:szCs w:val="22"/>
          <w:lang w:eastAsia="zh-CN"/>
        </w:rPr>
      </w:pPr>
    </w:p>
    <w:p w14:paraId="1ACC686A" w14:textId="2ECE7C55" w:rsidR="00C729BE" w:rsidRDefault="00C729BE" w:rsidP="004E73FF">
      <w:pPr>
        <w:pStyle w:val="BodyText"/>
        <w:spacing w:after="0"/>
        <w:rPr>
          <w:rFonts w:ascii="Times New Roman" w:hAnsi="Times New Roman"/>
          <w:sz w:val="22"/>
          <w:szCs w:val="22"/>
          <w:lang w:eastAsia="zh-CN"/>
        </w:rPr>
      </w:pPr>
    </w:p>
    <w:p w14:paraId="3C480695" w14:textId="16B4E376" w:rsidR="00C729BE" w:rsidRDefault="00C729BE" w:rsidP="00C729BE">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7</w:t>
      </w:r>
      <w:r w:rsidRPr="003D207F">
        <w:rPr>
          <w:lang w:eastAsia="zh-CN"/>
        </w:rPr>
        <w:t>]</w:t>
      </w:r>
      <w:r>
        <w:rPr>
          <w:lang w:eastAsia="zh-CN"/>
        </w:rPr>
        <w:t xml:space="preserve">: </w:t>
      </w:r>
    </w:p>
    <w:p w14:paraId="2B90A008" w14:textId="77777777" w:rsidR="00C729BE" w:rsidRPr="00B16753" w:rsidRDefault="00C729BE" w:rsidP="00C729BE">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629"/>
      </w:tblGrid>
      <w:tr w:rsidR="00C729BE" w14:paraId="7A636710" w14:textId="77777777" w:rsidTr="0006685C">
        <w:tc>
          <w:tcPr>
            <w:tcW w:w="9629" w:type="dxa"/>
          </w:tcPr>
          <w:p w14:paraId="2680C05C" w14:textId="77777777" w:rsidR="00C729BE" w:rsidRPr="00BA6C5B" w:rsidRDefault="00C729BE" w:rsidP="00486836">
            <w:pPr>
              <w:spacing w:before="0" w:after="0" w:line="240" w:lineRule="auto"/>
              <w:rPr>
                <w:b/>
                <w:bCs/>
              </w:rPr>
            </w:pPr>
            <w:r w:rsidRPr="00BA585B">
              <w:rPr>
                <w:b/>
                <w:bCs/>
                <w:lang w:val="en-GB" w:eastAsia="en-GB"/>
              </w:rPr>
              <w:t xml:space="preserve">15   Dual active protocol </w:t>
            </w:r>
            <w:proofErr w:type="gramStart"/>
            <w:r w:rsidRPr="00BA585B">
              <w:rPr>
                <w:b/>
                <w:bCs/>
                <w:lang w:val="en-GB" w:eastAsia="en-GB"/>
              </w:rPr>
              <w:t>stack based</w:t>
            </w:r>
            <w:proofErr w:type="gramEnd"/>
            <w:r w:rsidRPr="00BA585B">
              <w:rPr>
                <w:b/>
                <w:bCs/>
                <w:lang w:val="en-GB" w:eastAsia="en-GB"/>
              </w:rPr>
              <w:t xml:space="preserve"> handover</w:t>
            </w:r>
          </w:p>
          <w:p w14:paraId="34603E2C" w14:textId="77777777" w:rsidR="00C729BE" w:rsidRPr="00BA6C5B" w:rsidRDefault="00C729BE" w:rsidP="00486836">
            <w:pPr>
              <w:spacing w:before="0" w:after="0" w:line="240" w:lineRule="auto"/>
              <w:rPr>
                <w:i/>
                <w:iCs/>
                <w:color w:val="FF0000"/>
                <w:lang w:eastAsia="en-GB"/>
              </w:rPr>
            </w:pPr>
            <w:r w:rsidRPr="00BA6C5B">
              <w:rPr>
                <w:i/>
                <w:iCs/>
                <w:color w:val="FF0000"/>
                <w:lang w:eastAsia="en-GB"/>
              </w:rPr>
              <w:t>&lt;unchanged text omitted&gt;</w:t>
            </w:r>
          </w:p>
          <w:p w14:paraId="6B3DF307"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 xml:space="preserve">If the carrier frequencies of target MCG and </w:t>
            </w:r>
            <w:proofErr w:type="spellStart"/>
            <w:r w:rsidRPr="00A97217">
              <w:rPr>
                <w:color w:val="C00000"/>
                <w:u w:val="single"/>
                <w:lang w:eastAsia="en-GB"/>
              </w:rPr>
              <w:t>souce</w:t>
            </w:r>
            <w:proofErr w:type="spellEnd"/>
            <w:r w:rsidRPr="00A97217">
              <w:rPr>
                <w:color w:val="C00000"/>
                <w:u w:val="single"/>
                <w:lang w:eastAsia="en-GB"/>
              </w:rPr>
              <w:t xml:space="preserve"> MCG are intra-frequency</w:t>
            </w:r>
            <w:r>
              <w:rPr>
                <w:rFonts w:hint="eastAsia"/>
                <w:color w:val="C00000"/>
                <w:u w:val="single"/>
              </w:rPr>
              <w:t>,</w:t>
            </w:r>
            <w:r>
              <w:rPr>
                <w:color w:val="C00000"/>
                <w:u w:val="single"/>
              </w:rPr>
              <w:t xml:space="preserve"> </w:t>
            </w:r>
            <w:proofErr w:type="gramStart"/>
            <w:r>
              <w:rPr>
                <w:color w:val="C00000"/>
                <w:u w:val="single"/>
              </w:rPr>
              <w:t>and</w:t>
            </w:r>
            <w:r w:rsidRPr="00A97217">
              <w:rPr>
                <w:color w:val="C00000"/>
                <w:u w:val="single"/>
                <w:lang w:val="en-GB"/>
              </w:rPr>
              <w:t>  if</w:t>
            </w:r>
            <w:proofErr w:type="gramEnd"/>
            <w:r w:rsidRPr="00A97217">
              <w:rPr>
                <w:color w:val="C00000"/>
                <w:u w:val="single"/>
                <w:lang w:val="en-GB"/>
              </w:rPr>
              <w:t xml:space="preserve"> UE transmissions on the target cell and the source cell are in overlapping time resources, </w:t>
            </w:r>
            <w:r>
              <w:rPr>
                <w:color w:val="C00000"/>
                <w:u w:val="single"/>
                <w:lang w:val="en-GB"/>
              </w:rPr>
              <w:t xml:space="preserve"> </w:t>
            </w:r>
            <w:r w:rsidRPr="00A97217">
              <w:rPr>
                <w:color w:val="C00000"/>
                <w:u w:val="single"/>
                <w:lang w:eastAsia="en-GB"/>
              </w:rPr>
              <w:t>the UE transmits only on the target cell.</w:t>
            </w:r>
          </w:p>
          <w:p w14:paraId="42A1339A"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 xml:space="preserve">If the carrier frequencies of target MCG and </w:t>
            </w:r>
            <w:proofErr w:type="spellStart"/>
            <w:r w:rsidRPr="00A97217">
              <w:rPr>
                <w:color w:val="C00000"/>
                <w:u w:val="single"/>
                <w:lang w:eastAsia="en-GB"/>
              </w:rPr>
              <w:t>souce</w:t>
            </w:r>
            <w:proofErr w:type="spellEnd"/>
            <w:r w:rsidRPr="00A97217">
              <w:rPr>
                <w:color w:val="C00000"/>
                <w:u w:val="single"/>
                <w:lang w:eastAsia="en-GB"/>
              </w:rPr>
              <w:t xml:space="preserve"> MCG are inter-frequency</w:t>
            </w:r>
          </w:p>
          <w:p w14:paraId="3D456FB1" w14:textId="77777777" w:rsidR="00C729BE" w:rsidRPr="008025E7" w:rsidRDefault="00C729BE" w:rsidP="00486836">
            <w:pPr>
              <w:pStyle w:val="B1"/>
              <w:spacing w:before="0" w:after="0" w:line="240" w:lineRule="auto"/>
              <w:ind w:left="560" w:hanging="276"/>
              <w:rPr>
                <w:color w:val="C00000"/>
                <w:u w:val="single"/>
                <w:lang w:eastAsia="en-GB"/>
              </w:rPr>
            </w:pPr>
            <w:r w:rsidRPr="00A97217">
              <w:rPr>
                <w:color w:val="C00000"/>
                <w:u w:val="single"/>
                <w:lang w:val="en-GB"/>
              </w:rPr>
              <w:t>-   </w:t>
            </w:r>
            <w:r>
              <w:rPr>
                <w:color w:val="C00000"/>
                <w:u w:val="single"/>
                <w:lang w:val="en-GB"/>
              </w:rPr>
              <w:t xml:space="preserve">if </w:t>
            </w:r>
            <w:r w:rsidRPr="00A97217">
              <w:rPr>
                <w:color w:val="C00000"/>
                <w:u w:val="single"/>
                <w:lang w:val="en-GB"/>
              </w:rPr>
              <w:t>UE transmissions on the target cell and the source cell are in overlapping time resources </w:t>
            </w:r>
            <w:r>
              <w:rPr>
                <w:color w:val="C00000"/>
                <w:u w:val="single"/>
                <w:lang w:val="en-GB"/>
              </w:rPr>
              <w:t xml:space="preserve">and overlapping frequency resources, and if the UE supports </w:t>
            </w:r>
            <w:proofErr w:type="spellStart"/>
            <w:r w:rsidRPr="00A97217">
              <w:rPr>
                <w:i/>
                <w:iCs/>
                <w:color w:val="C00000"/>
                <w:u w:val="single"/>
                <w:lang w:val="en-GB"/>
              </w:rPr>
              <w:t>UplinkCancellationDAPS</w:t>
            </w:r>
            <w:proofErr w:type="spellEnd"/>
            <w:r w:rsidRPr="00A97217">
              <w:rPr>
                <w:i/>
                <w:iCs/>
                <w:color w:val="C00000"/>
                <w:u w:val="single"/>
                <w:lang w:val="en-GB"/>
              </w:rPr>
              <w:t>-</w:t>
            </w:r>
            <w:proofErr w:type="gramStart"/>
            <w:r w:rsidRPr="00A97217">
              <w:rPr>
                <w:i/>
                <w:iCs/>
                <w:color w:val="C00000"/>
                <w:u w:val="single"/>
                <w:lang w:val="en-GB"/>
              </w:rPr>
              <w:t>HO</w:t>
            </w:r>
            <w:r w:rsidRPr="00A97217">
              <w:rPr>
                <w:color w:val="C00000"/>
                <w:u w:val="single"/>
                <w:lang w:val="en-GB"/>
              </w:rPr>
              <w:t xml:space="preserve"> </w:t>
            </w:r>
            <w:r>
              <w:rPr>
                <w:color w:val="C00000"/>
                <w:u w:val="single"/>
                <w:lang w:val="en-GB"/>
              </w:rPr>
              <w:t>,</w:t>
            </w:r>
            <w:proofErr w:type="gramEnd"/>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xml:space="preserve"> Otherwise, </w:t>
            </w:r>
            <w:r w:rsidRPr="00BA6C5B">
              <w:rPr>
                <w:color w:val="C00000"/>
                <w:u w:val="single"/>
                <w:lang w:eastAsia="en-GB"/>
              </w:rPr>
              <w:t>the UE does not expect transmissions on the target and source cell in overlapping time resources.</w:t>
            </w:r>
          </w:p>
          <w:p w14:paraId="2BDA9D7D" w14:textId="77777777" w:rsidR="00C729BE" w:rsidRDefault="00C729BE" w:rsidP="00486836">
            <w:pPr>
              <w:pStyle w:val="B1"/>
              <w:spacing w:before="0" w:after="0" w:line="240" w:lineRule="auto"/>
              <w:ind w:left="560" w:hanging="276"/>
              <w:rPr>
                <w:color w:val="C00000"/>
                <w:u w:val="single"/>
                <w:lang w:val="en-GB"/>
              </w:rPr>
            </w:pPr>
            <w:r w:rsidRPr="00A97217">
              <w:rPr>
                <w:color w:val="C00000"/>
                <w:u w:val="single"/>
                <w:lang w:val="en-GB"/>
              </w:rPr>
              <w:t>-   </w:t>
            </w:r>
            <w:r>
              <w:rPr>
                <w:color w:val="C00000"/>
                <w:u w:val="single"/>
                <w:lang w:val="en-GB"/>
              </w:rPr>
              <w:t xml:space="preserve">if </w:t>
            </w:r>
            <w:r w:rsidRPr="00A97217">
              <w:rPr>
                <w:color w:val="C00000"/>
                <w:u w:val="single"/>
                <w:lang w:val="en-GB"/>
              </w:rPr>
              <w:t xml:space="preserve">UE transmissions on the target cell and the source cell are in overlapping time </w:t>
            </w:r>
            <w:proofErr w:type="gramStart"/>
            <w:r w:rsidRPr="00A97217">
              <w:rPr>
                <w:color w:val="C00000"/>
                <w:u w:val="single"/>
                <w:lang w:val="en-GB"/>
              </w:rPr>
              <w:t>resources </w:t>
            </w:r>
            <w:r>
              <w:rPr>
                <w:color w:val="C00000"/>
                <w:u w:val="single"/>
                <w:lang w:val="en-GB"/>
              </w:rPr>
              <w:t>,</w:t>
            </w:r>
            <w:proofErr w:type="gramEnd"/>
            <w:r>
              <w:rPr>
                <w:color w:val="C00000"/>
                <w:u w:val="single"/>
                <w:lang w:val="en-GB"/>
              </w:rPr>
              <w:t xml:space="preserve"> </w:t>
            </w:r>
          </w:p>
          <w:p w14:paraId="7CD8831F"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val="en-GB"/>
              </w:rPr>
              <w:t xml:space="preserve">    -   </w:t>
            </w:r>
            <w:r w:rsidRPr="00A97217">
              <w:rPr>
                <w:color w:val="C00000"/>
                <w:u w:val="single"/>
                <w:lang w:val="en-GB"/>
              </w:rPr>
              <w:t>if the UE supports</w:t>
            </w:r>
            <w:r w:rsidRPr="00A97217">
              <w:rPr>
                <w:i/>
                <w:iCs/>
                <w:color w:val="C00000"/>
                <w:u w:val="single"/>
                <w:lang w:val="en-GB"/>
              </w:rPr>
              <w:t xml:space="preserve"> </w:t>
            </w:r>
            <w:proofErr w:type="spellStart"/>
            <w:r w:rsidRPr="00A97217">
              <w:rPr>
                <w:i/>
                <w:iCs/>
                <w:color w:val="C00000"/>
                <w:u w:val="single"/>
                <w:lang w:val="en-GB"/>
              </w:rPr>
              <w:t>UplinkCancellationDAPS</w:t>
            </w:r>
            <w:proofErr w:type="spellEnd"/>
            <w:r w:rsidRPr="00A97217">
              <w:rPr>
                <w:i/>
                <w:iCs/>
                <w:color w:val="C00000"/>
                <w:u w:val="single"/>
                <w:lang w:val="en-GB"/>
              </w:rPr>
              <w:t>-</w:t>
            </w:r>
            <w:proofErr w:type="gramStart"/>
            <w:r w:rsidRPr="00A97217">
              <w:rPr>
                <w:i/>
                <w:iCs/>
                <w:color w:val="C00000"/>
                <w:u w:val="single"/>
                <w:lang w:val="en-GB"/>
              </w:rPr>
              <w:t>HO</w:t>
            </w:r>
            <w:r w:rsidRPr="00A97217">
              <w:rPr>
                <w:color w:val="C00000"/>
                <w:u w:val="single"/>
                <w:lang w:val="en-GB"/>
              </w:rPr>
              <w:t xml:space="preserve"> </w:t>
            </w:r>
            <w:r>
              <w:rPr>
                <w:color w:val="C00000"/>
                <w:u w:val="single"/>
                <w:lang w:val="en-GB"/>
              </w:rPr>
              <w:t>,</w:t>
            </w:r>
            <w:proofErr w:type="gramEnd"/>
            <w:r>
              <w:rPr>
                <w:color w:val="C00000"/>
                <w:u w:val="single"/>
                <w:lang w:val="en-GB"/>
              </w:rPr>
              <w:t xml:space="preserve"> </w:t>
            </w:r>
            <w:r w:rsidRPr="00A97217">
              <w:rPr>
                <w:color w:val="C00000"/>
                <w:u w:val="single"/>
                <w:lang w:val="en-GB"/>
              </w:rPr>
              <w:t xml:space="preserve">and the UE does not provide </w:t>
            </w:r>
            <w:proofErr w:type="spellStart"/>
            <w:r w:rsidRPr="00A97217">
              <w:rPr>
                <w:i/>
                <w:iCs/>
                <w:color w:val="C00000"/>
                <w:u w:val="single"/>
                <w:lang w:val="en-GB"/>
              </w:rPr>
              <w:t>UplinkPowerSharingDAPS</w:t>
            </w:r>
            <w:proofErr w:type="spellEnd"/>
            <w:r w:rsidRPr="00A97217">
              <w:rPr>
                <w:i/>
                <w:iCs/>
                <w:color w:val="C00000"/>
                <w:u w:val="single"/>
                <w:lang w:val="en-GB"/>
              </w:rPr>
              <w:t>-</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proofErr w:type="spellStart"/>
            <w:r w:rsidRPr="00A97217">
              <w:rPr>
                <w:i/>
                <w:iCs/>
                <w:color w:val="C00000"/>
                <w:u w:val="single"/>
                <w:lang w:val="en-GB" w:eastAsia="ko-KR"/>
              </w:rPr>
              <w:t>UplinkPowerSharingDAPS</w:t>
            </w:r>
            <w:proofErr w:type="spellEnd"/>
            <w:r w:rsidRPr="00A97217">
              <w:rPr>
                <w:i/>
                <w:iCs/>
                <w:color w:val="C00000"/>
                <w:u w:val="single"/>
                <w:lang w:val="en-GB" w:eastAsia="ko-KR"/>
              </w:rPr>
              <w:t>-HO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or</w:t>
            </w:r>
          </w:p>
          <w:p w14:paraId="192B3DBE"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if </w:t>
            </w:r>
            <w:r w:rsidRPr="00A97217">
              <w:rPr>
                <w:color w:val="C00000"/>
                <w:u w:val="single"/>
                <w:lang w:val="en-GB"/>
              </w:rPr>
              <w:t xml:space="preserve">the UE </w:t>
            </w:r>
            <w:r>
              <w:rPr>
                <w:color w:val="C00000"/>
                <w:u w:val="single"/>
                <w:lang w:val="en-GB"/>
              </w:rPr>
              <w:t xml:space="preserve">doesn’t </w:t>
            </w:r>
            <w:r w:rsidRPr="00A97217">
              <w:rPr>
                <w:color w:val="C00000"/>
                <w:u w:val="single"/>
                <w:lang w:val="en-GB"/>
              </w:rPr>
              <w:t>support</w:t>
            </w:r>
            <w:r w:rsidRPr="00A97217">
              <w:rPr>
                <w:i/>
                <w:iCs/>
                <w:color w:val="C00000"/>
                <w:u w:val="single"/>
                <w:lang w:val="en-GB"/>
              </w:rPr>
              <w:t xml:space="preserve"> </w:t>
            </w:r>
            <w:proofErr w:type="spellStart"/>
            <w:r w:rsidRPr="00A97217">
              <w:rPr>
                <w:i/>
                <w:iCs/>
                <w:color w:val="C00000"/>
                <w:u w:val="single"/>
                <w:lang w:val="en-GB"/>
              </w:rPr>
              <w:t>UplinkCancellationDAPS</w:t>
            </w:r>
            <w:proofErr w:type="spellEnd"/>
            <w:r w:rsidRPr="00A97217">
              <w:rPr>
                <w:i/>
                <w:iCs/>
                <w:color w:val="C00000"/>
                <w:u w:val="single"/>
                <w:lang w:val="en-GB"/>
              </w:rPr>
              <w:t>-HO</w:t>
            </w:r>
            <w:r>
              <w:rPr>
                <w:color w:val="C00000"/>
                <w:u w:val="single"/>
                <w:lang w:val="en-GB"/>
              </w:rPr>
              <w:t xml:space="preserve">, </w:t>
            </w:r>
            <w:r w:rsidRPr="00A97217">
              <w:rPr>
                <w:color w:val="C00000"/>
                <w:u w:val="single"/>
                <w:lang w:val="en-GB"/>
              </w:rPr>
              <w:t xml:space="preserve">and the UE does not provide </w:t>
            </w:r>
            <w:proofErr w:type="spellStart"/>
            <w:r w:rsidRPr="00A97217">
              <w:rPr>
                <w:i/>
                <w:iCs/>
                <w:color w:val="C00000"/>
                <w:u w:val="single"/>
                <w:lang w:val="en-GB"/>
              </w:rPr>
              <w:t>UplinkPowerSharingDAPS</w:t>
            </w:r>
            <w:proofErr w:type="spellEnd"/>
            <w:r w:rsidRPr="00A97217">
              <w:rPr>
                <w:i/>
                <w:iCs/>
                <w:color w:val="C00000"/>
                <w:u w:val="single"/>
                <w:lang w:val="en-GB"/>
              </w:rPr>
              <w:t>-</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proofErr w:type="spellStart"/>
            <w:r w:rsidRPr="00A97217">
              <w:rPr>
                <w:i/>
                <w:iCs/>
                <w:color w:val="C00000"/>
                <w:u w:val="single"/>
                <w:lang w:val="en-GB" w:eastAsia="ko-KR"/>
              </w:rPr>
              <w:t>UplinkPowerSharingDAPS</w:t>
            </w:r>
            <w:proofErr w:type="spellEnd"/>
            <w:r w:rsidRPr="00A97217">
              <w:rPr>
                <w:i/>
                <w:iCs/>
                <w:color w:val="C00000"/>
                <w:u w:val="single"/>
                <w:lang w:val="en-GB" w:eastAsia="ko-KR"/>
              </w:rPr>
              <w:t>-HO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does not expect transmissions on the target and source cell in overlapping time resources.</w:t>
            </w:r>
          </w:p>
          <w:p w14:paraId="2AEC50B5" w14:textId="77777777" w:rsidR="00C729BE" w:rsidRPr="00B02ED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elseif </w:t>
            </w:r>
            <w:r w:rsidRPr="00A97217">
              <w:rPr>
                <w:color w:val="C00000"/>
                <w:u w:val="single"/>
                <w:lang w:val="en-GB"/>
              </w:rPr>
              <w:t>the UE provide</w:t>
            </w:r>
            <w:r>
              <w:rPr>
                <w:color w:val="C00000"/>
                <w:u w:val="single"/>
                <w:lang w:val="en-GB"/>
              </w:rPr>
              <w:t>s</w:t>
            </w:r>
            <w:r w:rsidRPr="00A97217">
              <w:rPr>
                <w:color w:val="C00000"/>
                <w:u w:val="single"/>
                <w:lang w:val="en-GB"/>
              </w:rPr>
              <w:t xml:space="preserve"> </w:t>
            </w:r>
            <w:proofErr w:type="spellStart"/>
            <w:r w:rsidRPr="00A97217">
              <w:rPr>
                <w:i/>
                <w:iCs/>
                <w:color w:val="C00000"/>
                <w:u w:val="single"/>
                <w:lang w:val="en-GB"/>
              </w:rPr>
              <w:t>UplinkPowerSharingDAPS</w:t>
            </w:r>
            <w:proofErr w:type="spellEnd"/>
            <w:r w:rsidRPr="00A97217">
              <w:rPr>
                <w:i/>
                <w:iCs/>
                <w:color w:val="C00000"/>
                <w:u w:val="single"/>
                <w:lang w:val="en-GB"/>
              </w:rPr>
              <w:t>-</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provided with </w:t>
            </w:r>
            <w:proofErr w:type="spellStart"/>
            <w:r w:rsidRPr="00A97217">
              <w:rPr>
                <w:i/>
                <w:iCs/>
                <w:color w:val="C00000"/>
                <w:u w:val="single"/>
                <w:lang w:val="en-GB" w:eastAsia="ko-KR"/>
              </w:rPr>
              <w:t>UplinkPowerSharingDAPS</w:t>
            </w:r>
            <w:proofErr w:type="spellEnd"/>
            <w:r w:rsidRPr="00A97217">
              <w:rPr>
                <w:i/>
                <w:iCs/>
                <w:color w:val="C00000"/>
                <w:u w:val="single"/>
                <w:lang w:val="en-GB" w:eastAsia="ko-KR"/>
              </w:rPr>
              <w:t>-HO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w:t>
            </w:r>
            <w:r>
              <w:rPr>
                <w:color w:val="C00000"/>
                <w:u w:val="single"/>
                <w:lang w:eastAsia="en-GB"/>
              </w:rPr>
              <w:t xml:space="preserve">ts </w:t>
            </w:r>
            <w:r w:rsidRPr="00BA6C5B">
              <w:rPr>
                <w:color w:val="C00000"/>
                <w:u w:val="single"/>
                <w:lang w:eastAsia="en-GB"/>
              </w:rPr>
              <w:t>on the target and source cell in overlapping time resources.</w:t>
            </w:r>
          </w:p>
          <w:p w14:paraId="46E0E973" w14:textId="77777777" w:rsidR="00C729BE" w:rsidRPr="006323AB" w:rsidRDefault="00C729BE" w:rsidP="00486836">
            <w:pPr>
              <w:spacing w:before="0" w:after="0" w:line="240" w:lineRule="auto"/>
              <w:rPr>
                <w:strike/>
                <w:color w:val="0432FF"/>
              </w:rPr>
            </w:pPr>
            <w:r w:rsidRPr="006323AB">
              <w:rPr>
                <w:strike/>
                <w:color w:val="0432FF"/>
              </w:rPr>
              <w:t xml:space="preserve">If </w:t>
            </w:r>
          </w:p>
          <w:p w14:paraId="3D68B55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the UE does not provide </w:t>
            </w:r>
            <w:proofErr w:type="spellStart"/>
            <w:r w:rsidRPr="006323AB">
              <w:rPr>
                <w:bCs/>
                <w:i/>
                <w:iCs/>
                <w:strike/>
                <w:color w:val="0432FF"/>
                <w:lang w:eastAsia="ko-KR"/>
              </w:rPr>
              <w:t>UplinkPowerSharingDAPS</w:t>
            </w:r>
            <w:proofErr w:type="spellEnd"/>
            <w:r w:rsidRPr="006323AB">
              <w:rPr>
                <w:bCs/>
                <w:i/>
                <w:iCs/>
                <w:strike/>
                <w:color w:val="0432FF"/>
                <w:lang w:eastAsia="ko-KR"/>
              </w:rPr>
              <w:t>-HO</w:t>
            </w:r>
            <w:r w:rsidRPr="006323AB">
              <w:rPr>
                <w:strike/>
                <w:color w:val="0432FF"/>
              </w:rPr>
              <w:t xml:space="preserve">, and </w:t>
            </w:r>
          </w:p>
          <w:p w14:paraId="7502DA1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UE transmissions on the target cell and the source cell overlap </w:t>
            </w:r>
          </w:p>
          <w:p w14:paraId="0976C496" w14:textId="77777777" w:rsidR="00C729BE" w:rsidRPr="006323AB" w:rsidRDefault="00C729BE" w:rsidP="00486836">
            <w:pPr>
              <w:spacing w:before="0" w:after="0" w:line="240" w:lineRule="auto"/>
            </w:pPr>
            <w:r w:rsidRPr="006323AB">
              <w:t>the UE transmits only on the target cell and cancels the transmission</w:t>
            </w:r>
            <w:r w:rsidRPr="006323AB">
              <w:rPr>
                <w:lang w:eastAsia="zh-TW"/>
              </w:rPr>
              <w:t xml:space="preserve"> on the source cell </w:t>
            </w:r>
            <w:r w:rsidRPr="006323AB">
              <w:rPr>
                <w:rFonts w:ascii="New York" w:hAnsi="New York"/>
              </w:rPr>
              <w:t>if the first symbol of the transmission on the source cell is</w:t>
            </w:r>
            <w:r w:rsidRPr="006323AB">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lang w:eastAsia="zh-TW"/>
              </w:rPr>
              <w:t xml:space="preserve">. The UE does not expect to cancel a transmission on the source cell if </w:t>
            </w:r>
            <w:r w:rsidRPr="006323AB">
              <w:t>a first symbol of the transmission</w:t>
            </w:r>
            <w:r w:rsidRPr="006323AB">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i/>
                <w:iCs/>
                <w:lang w:eastAsia="zh-TW"/>
              </w:rPr>
              <w:t xml:space="preserve"> </w:t>
            </w:r>
            <w:r w:rsidRPr="006323AB">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6323AB">
              <w:t>,</w:t>
            </w:r>
            <w:r w:rsidRPr="006323AB">
              <w:rPr>
                <w:lang w:eastAsia="zh-TW"/>
              </w:rPr>
              <w:t xml:space="preserve">  </w:t>
            </w:r>
            <m:oMath>
              <m:r>
                <w:rPr>
                  <w:rFonts w:ascii="Cambria Math" w:hAnsi="Cambria Math" w:cs="Calibri"/>
                </w:rPr>
                <m:t>d</m:t>
              </m:r>
            </m:oMath>
            <w:r w:rsidRPr="006323AB">
              <w:rPr>
                <w:lang w:eastAsia="zh-TW"/>
              </w:rPr>
              <w:t xml:space="preserve"> is a time duration corresponding to 2 symbols for SCS configuration </w:t>
            </w:r>
            <m:oMath>
              <m:r>
                <w:rPr>
                  <w:rFonts w:ascii="Cambria Math" w:hAnsi="Cambria Math"/>
                  <w:lang w:eastAsia="zh-TW"/>
                </w:rPr>
                <m:t>μ</m:t>
              </m:r>
            </m:oMath>
            <w:r w:rsidRPr="006323AB">
              <w:rPr>
                <w:lang w:eastAsia="zh-TW"/>
              </w:rPr>
              <w:t xml:space="preserve">, and </w:t>
            </w:r>
            <m:oMath>
              <m:r>
                <w:rPr>
                  <w:rFonts w:ascii="Cambria Math" w:hAnsi="Cambria Math"/>
                  <w:lang w:eastAsia="zh-TW"/>
                </w:rPr>
                <m:t>μ</m:t>
              </m:r>
            </m:oMath>
            <w:r w:rsidRPr="006323AB">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assuming SCS configuration </w:t>
            </w:r>
            <m:oMath>
              <m:r>
                <w:rPr>
                  <w:rFonts w:ascii="Cambria Math" w:hAnsi="Cambria Math"/>
                  <w:lang w:eastAsia="zh-TW"/>
                </w:rPr>
                <m:t>μ=0</m:t>
              </m:r>
            </m:oMath>
            <w:r w:rsidRPr="006323AB">
              <w:rPr>
                <w:lang w:eastAsia="zh-TW"/>
              </w:rPr>
              <w:t>.</w:t>
            </w:r>
          </w:p>
          <w:p w14:paraId="2C606292" w14:textId="77777777" w:rsidR="00C729BE" w:rsidRPr="006323AB" w:rsidRDefault="00C729BE" w:rsidP="00486836">
            <w:pPr>
              <w:spacing w:before="0" w:after="0" w:line="240" w:lineRule="auto"/>
              <w:rPr>
                <w:strike/>
                <w:color w:val="0432FF"/>
              </w:rPr>
            </w:pPr>
            <w:r w:rsidRPr="006323AB">
              <w:rPr>
                <w:strike/>
                <w:color w:val="0432FF"/>
              </w:rPr>
              <w:t>UE transmissions on the target cell and the source cell overlap if they are in</w:t>
            </w:r>
          </w:p>
          <w:p w14:paraId="08B237BC"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lastRenderedPageBreak/>
              <w:t>-</w:t>
            </w:r>
            <w:r w:rsidRPr="006323AB">
              <w:rPr>
                <w:strike/>
                <w:color w:val="0432FF"/>
              </w:rPr>
              <w:tab/>
              <w:t>overlapping time resources if the carrier frequencies for the target MCG and the source MCG are intra-frequency and intra-band</w:t>
            </w:r>
          </w:p>
          <w:p w14:paraId="3810DFB8" w14:textId="77777777" w:rsidR="00C729BE" w:rsidRPr="00650895"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overlapping time resources and overlapping frequency resources if the carrier frequencies for the target MCG and the source MCG are not intra-frequency and intra-band</w:t>
            </w:r>
          </w:p>
        </w:tc>
      </w:tr>
    </w:tbl>
    <w:p w14:paraId="5275CD1E" w14:textId="77777777" w:rsidR="00C729BE" w:rsidRDefault="00C729BE" w:rsidP="00C729BE">
      <w:pPr>
        <w:rPr>
          <w:color w:val="000000"/>
        </w:rPr>
      </w:pPr>
    </w:p>
    <w:p w14:paraId="375BA6D2" w14:textId="10BFA682" w:rsidR="00E32B7B" w:rsidRDefault="00E32B7B" w:rsidP="00E32B7B">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8</w:t>
      </w:r>
      <w:r w:rsidRPr="003D207F">
        <w:rPr>
          <w:lang w:eastAsia="zh-CN"/>
        </w:rPr>
        <w:t>]</w:t>
      </w:r>
    </w:p>
    <w:p w14:paraId="08C9A471" w14:textId="77777777" w:rsidR="00E32B7B" w:rsidRPr="00B16753" w:rsidRDefault="00E32B7B" w:rsidP="00E32B7B">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E32B7B" w14:paraId="4ED80102" w14:textId="77777777" w:rsidTr="0006685C">
        <w:tc>
          <w:tcPr>
            <w:tcW w:w="9350" w:type="dxa"/>
          </w:tcPr>
          <w:p w14:paraId="1B43328F" w14:textId="77777777" w:rsidR="00E32B7B" w:rsidRPr="002556E7" w:rsidRDefault="00E32B7B" w:rsidP="0031376F">
            <w:pPr>
              <w:spacing w:before="0" w:after="0" w:line="240" w:lineRule="auto"/>
              <w:rPr>
                <w:sz w:val="24"/>
                <w:szCs w:val="24"/>
              </w:rPr>
            </w:pPr>
            <w:r w:rsidRPr="002556E7">
              <w:rPr>
                <w:sz w:val="24"/>
                <w:szCs w:val="24"/>
              </w:rPr>
              <w:t>15</w:t>
            </w:r>
            <w:r w:rsidRPr="002556E7">
              <w:rPr>
                <w:sz w:val="24"/>
                <w:szCs w:val="24"/>
              </w:rPr>
              <w:tab/>
              <w:t xml:space="preserve">Dual active protocol </w:t>
            </w:r>
            <w:proofErr w:type="gramStart"/>
            <w:r w:rsidRPr="002556E7">
              <w:rPr>
                <w:sz w:val="24"/>
                <w:szCs w:val="24"/>
              </w:rPr>
              <w:t>stack based</w:t>
            </w:r>
            <w:proofErr w:type="gramEnd"/>
            <w:r w:rsidRPr="002556E7">
              <w:rPr>
                <w:sz w:val="24"/>
                <w:szCs w:val="24"/>
              </w:rPr>
              <w:t xml:space="preserve"> handover</w:t>
            </w:r>
          </w:p>
          <w:p w14:paraId="7BF746B3" w14:textId="7A7B7D33" w:rsidR="00E32B7B" w:rsidRDefault="00E32B7B" w:rsidP="0031376F">
            <w:pPr>
              <w:spacing w:before="0" w:after="0" w:line="240" w:lineRule="auto"/>
              <w:jc w:val="center"/>
            </w:pPr>
            <w:r>
              <w:t>&lt;unchanged text omitted&gt;</w:t>
            </w:r>
          </w:p>
          <w:p w14:paraId="1C8921E3" w14:textId="77777777" w:rsidR="00E32B7B" w:rsidRDefault="00E32B7B" w:rsidP="003137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proofErr w:type="spellStart"/>
            <w:r w:rsidRPr="0076069D">
              <w:rPr>
                <w:i/>
                <w:iCs/>
                <w:lang w:eastAsia="ja-JP"/>
              </w:rPr>
              <w:t>uplinkPowerSh</w:t>
            </w:r>
            <w:r>
              <w:rPr>
                <w:i/>
                <w:iCs/>
                <w:lang w:eastAsia="ja-JP"/>
              </w:rPr>
              <w:t>a</w:t>
            </w:r>
            <w:r w:rsidRPr="0076069D">
              <w:rPr>
                <w:i/>
                <w:iCs/>
                <w:lang w:eastAsia="ja-JP"/>
              </w:rPr>
              <w:t>ringDAPS</w:t>
            </w:r>
            <w:proofErr w:type="spellEnd"/>
            <w:r w:rsidRPr="0076069D">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3E5B4F1" w14:textId="77777777" w:rsidR="00E32B7B" w:rsidRPr="00E32B7B" w:rsidRDefault="00E32B7B" w:rsidP="0031376F">
            <w:pPr>
              <w:spacing w:before="0" w:after="0" w:line="240" w:lineRule="auto"/>
              <w:rPr>
                <w:color w:val="FF0000"/>
                <w:u w:val="single"/>
              </w:rPr>
            </w:pPr>
            <w:r w:rsidRPr="00E32B7B">
              <w:rPr>
                <w:color w:val="FF0000"/>
                <w:u w:val="single"/>
              </w:rPr>
              <w:t xml:space="preserve">The UE is not expected to be provided with </w:t>
            </w:r>
            <w:proofErr w:type="spellStart"/>
            <w:r w:rsidRPr="00E32B7B">
              <w:rPr>
                <w:i/>
                <w:iCs/>
                <w:color w:val="FF0000"/>
                <w:u w:val="single"/>
                <w:lang w:eastAsia="ja-JP"/>
              </w:rPr>
              <w:t>uplinkPowerSharingDAPS</w:t>
            </w:r>
            <w:proofErr w:type="spellEnd"/>
            <w:r w:rsidRPr="00E32B7B">
              <w:rPr>
                <w:i/>
                <w:iCs/>
                <w:color w:val="FF0000"/>
                <w:u w:val="single"/>
                <w:lang w:eastAsia="ja-JP"/>
              </w:rPr>
              <w:t>-Mode</w:t>
            </w:r>
            <w:r w:rsidRPr="00E32B7B">
              <w:rPr>
                <w:color w:val="FF0000"/>
                <w:u w:val="single"/>
              </w:rPr>
              <w:t xml:space="preserve"> that it does not indicate the support for.</w:t>
            </w:r>
          </w:p>
          <w:p w14:paraId="6E7F1658" w14:textId="00948B1A" w:rsidR="00E32B7B" w:rsidRDefault="00E32B7B" w:rsidP="0031376F">
            <w:pPr>
              <w:spacing w:before="0" w:after="0" w:line="240" w:lineRule="auto"/>
              <w:jc w:val="center"/>
            </w:pPr>
            <w:r>
              <w:t>&lt;unchanged text omitted&gt;</w:t>
            </w:r>
          </w:p>
          <w:p w14:paraId="58604E6A" w14:textId="77777777" w:rsidR="00E32B7B" w:rsidRPr="00E04250" w:rsidRDefault="00E32B7B" w:rsidP="0031376F">
            <w:pPr>
              <w:spacing w:before="0" w:after="0" w:line="240" w:lineRule="auto"/>
              <w:rPr>
                <w:color w:val="FF0000"/>
                <w:u w:val="single"/>
              </w:rPr>
            </w:pPr>
            <w:r w:rsidRPr="00E04250">
              <w:rPr>
                <w:color w:val="FF0000"/>
                <w:u w:val="single"/>
              </w:rPr>
              <w:t xml:space="preserve">If </w:t>
            </w:r>
          </w:p>
          <w:p w14:paraId="01AD2F6C" w14:textId="77777777" w:rsidR="00E32B7B" w:rsidRPr="00E32B7B" w:rsidRDefault="00E32B7B" w:rsidP="0031376F">
            <w:pPr>
              <w:pStyle w:val="ListParagraph"/>
              <w:numPr>
                <w:ilvl w:val="0"/>
                <w:numId w:val="43"/>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sidRPr="00E32B7B">
              <w:rPr>
                <w:strike/>
                <w:color w:val="0070C0"/>
              </w:rPr>
              <w:t>not</w:t>
            </w:r>
            <w:proofErr w:type="spellEnd"/>
            <w:r w:rsidRPr="00E32B7B">
              <w:rPr>
                <w:strike/>
                <w:color w:val="0070C0"/>
              </w:rPr>
              <w:t xml:space="preserve"> provide </w:t>
            </w:r>
            <w:proofErr w:type="spellStart"/>
            <w:r w:rsidRPr="00E32B7B">
              <w:rPr>
                <w:bCs/>
                <w:i/>
                <w:iCs/>
                <w:strike/>
                <w:color w:val="0070C0"/>
                <w:lang w:eastAsia="ko-KR"/>
              </w:rPr>
              <w:t>UplinkPowerSharingDAPS-HO</w:t>
            </w:r>
            <w:r w:rsidRPr="00E32B7B">
              <w:rPr>
                <w:color w:val="FF0000"/>
                <w:u w:val="single"/>
              </w:rPr>
              <w:t>indicate</w:t>
            </w:r>
            <w:proofErr w:type="spellEnd"/>
            <w:r w:rsidRPr="00E32B7B">
              <w:rPr>
                <w:color w:val="FF0000"/>
                <w:u w:val="single"/>
              </w:rPr>
              <w:t xml:space="preserve"> the support for power sharing</w:t>
            </w:r>
            <w:r>
              <w:t xml:space="preserve"> or </w:t>
            </w:r>
            <w:r w:rsidRPr="00E32B7B">
              <w:rPr>
                <w:color w:val="FF0000"/>
                <w:u w:val="single"/>
              </w:rPr>
              <w:t xml:space="preserve">the UE is not provided with </w:t>
            </w:r>
            <w:proofErr w:type="spellStart"/>
            <w:r w:rsidRPr="00E32B7B">
              <w:rPr>
                <w:i/>
                <w:iCs/>
                <w:color w:val="FF0000"/>
                <w:u w:val="single"/>
                <w:lang w:eastAsia="ja-JP"/>
              </w:rPr>
              <w:t>uplinkPowerSharingDAPS</w:t>
            </w:r>
            <w:proofErr w:type="spellEnd"/>
            <w:r w:rsidRPr="00E32B7B">
              <w:rPr>
                <w:i/>
                <w:iCs/>
                <w:color w:val="FF0000"/>
                <w:u w:val="single"/>
                <w:lang w:eastAsia="ja-JP"/>
              </w:rPr>
              <w:t>-Mode</w:t>
            </w:r>
            <w:r w:rsidRPr="00E32B7B">
              <w:rPr>
                <w:color w:val="FF0000"/>
                <w:u w:val="single"/>
              </w:rPr>
              <w:t>, and</w:t>
            </w:r>
          </w:p>
          <w:p w14:paraId="6C00FFD3" w14:textId="77777777" w:rsidR="00E32B7B" w:rsidRPr="003A3C52" w:rsidRDefault="00E32B7B" w:rsidP="0031376F">
            <w:pPr>
              <w:pStyle w:val="ListParagraph"/>
              <w:numPr>
                <w:ilvl w:val="0"/>
                <w:numId w:val="43"/>
              </w:numPr>
              <w:overflowPunct w:val="0"/>
              <w:autoSpaceDE w:val="0"/>
              <w:autoSpaceDN w:val="0"/>
              <w:adjustRightInd w:val="0"/>
              <w:spacing w:before="0" w:line="240" w:lineRule="auto"/>
              <w:contextualSpacing/>
              <w:textAlignment w:val="baseline"/>
            </w:pPr>
            <w:r w:rsidRPr="00E32B7B">
              <w:rPr>
                <w:color w:val="FF0000"/>
                <w:u w:val="single"/>
              </w:rPr>
              <w:t>UE transmissions on the target cell and the source cell are in overlapping time resources</w:t>
            </w:r>
          </w:p>
          <w:p w14:paraId="7D632754" w14:textId="77777777" w:rsidR="00E32B7B" w:rsidRDefault="00E32B7B" w:rsidP="0031376F">
            <w:pPr>
              <w:spacing w:before="0" w:after="0" w:line="240" w:lineRule="auto"/>
            </w:pPr>
            <w:r w:rsidRPr="00E32B7B">
              <w:rPr>
                <w:color w:val="FF0000"/>
                <w:u w:val="single"/>
              </w:rPr>
              <w:t xml:space="preserve">Or </w:t>
            </w:r>
            <w:proofErr w:type="spellStart"/>
            <w:r w:rsidRPr="00E32B7B">
              <w:rPr>
                <w:strike/>
                <w:color w:val="0070C0"/>
              </w:rPr>
              <w:t>I</w:t>
            </w:r>
            <w:r w:rsidRPr="00E32B7B">
              <w:rPr>
                <w:color w:val="FF0000"/>
                <w:u w:val="single"/>
              </w:rPr>
              <w:t>i</w:t>
            </w:r>
            <w:r>
              <w:t>f</w:t>
            </w:r>
            <w:proofErr w:type="spellEnd"/>
            <w:r>
              <w:t xml:space="preserve"> </w:t>
            </w:r>
          </w:p>
          <w:p w14:paraId="5FE8C503" w14:textId="77777777" w:rsidR="00E32B7B" w:rsidRDefault="00E32B7B" w:rsidP="0031376F">
            <w:pPr>
              <w:pStyle w:val="B1"/>
              <w:spacing w:before="0" w:after="0" w:line="240" w:lineRule="auto"/>
              <w:ind w:left="560" w:hanging="276"/>
            </w:pPr>
            <w:r>
              <w:t>-</w:t>
            </w:r>
            <w:r>
              <w:tab/>
              <w:t xml:space="preserve">the </w:t>
            </w:r>
            <w:proofErr w:type="gramStart"/>
            <w:r>
              <w:t xml:space="preserve">UE </w:t>
            </w:r>
            <w:r w:rsidRPr="00E32B7B">
              <w:rPr>
                <w:strike/>
                <w:color w:val="FF0000"/>
              </w:rPr>
              <w:t xml:space="preserve"> </w:t>
            </w:r>
            <w:proofErr w:type="spellStart"/>
            <w:r w:rsidRPr="00E32B7B">
              <w:rPr>
                <w:strike/>
                <w:color w:val="0070C0"/>
              </w:rPr>
              <w:t>notprovide</w:t>
            </w:r>
            <w:proofErr w:type="spellEnd"/>
            <w:proofErr w:type="gramEnd"/>
            <w:r w:rsidRPr="00E32B7B">
              <w:rPr>
                <w:strike/>
                <w:color w:val="0070C0"/>
              </w:rPr>
              <w:t xml:space="preserve"> </w:t>
            </w:r>
            <w:proofErr w:type="spellStart"/>
            <w:r w:rsidRPr="00E32B7B">
              <w:rPr>
                <w:bCs/>
                <w:i/>
                <w:iCs/>
                <w:strike/>
                <w:color w:val="0070C0"/>
                <w:lang w:eastAsia="ko-KR"/>
              </w:rPr>
              <w:t>UplinkPowerSharingDAPS</w:t>
            </w:r>
            <w:proofErr w:type="spellEnd"/>
            <w:r w:rsidRPr="00E32B7B">
              <w:rPr>
                <w:bCs/>
                <w:i/>
                <w:iCs/>
                <w:strike/>
                <w:color w:val="0070C0"/>
                <w:lang w:eastAsia="ko-KR"/>
              </w:rPr>
              <w:t>-HO</w:t>
            </w:r>
            <w:r w:rsidRPr="00E32B7B">
              <w:rPr>
                <w:color w:val="0070C0"/>
                <w:u w:val="single"/>
              </w:rPr>
              <w:t xml:space="preserve"> </w:t>
            </w:r>
            <w:r w:rsidRPr="00E32B7B">
              <w:rPr>
                <w:color w:val="FF0000"/>
                <w:u w:val="single"/>
              </w:rPr>
              <w:t xml:space="preserve">is provided with </w:t>
            </w:r>
            <w:proofErr w:type="spellStart"/>
            <w:r w:rsidRPr="00E32B7B">
              <w:rPr>
                <w:i/>
                <w:iCs/>
                <w:color w:val="FF0000"/>
                <w:u w:val="single"/>
                <w:lang w:eastAsia="ja-JP"/>
              </w:rPr>
              <w:t>uplinkPowerSharingDAPS</w:t>
            </w:r>
            <w:proofErr w:type="spellEnd"/>
            <w:r w:rsidRPr="00E32B7B">
              <w:rPr>
                <w:i/>
                <w:iCs/>
                <w:color w:val="FF0000"/>
                <w:u w:val="single"/>
                <w:lang w:eastAsia="ja-JP"/>
              </w:rPr>
              <w:t>-Mode</w:t>
            </w:r>
            <w:r>
              <w:t xml:space="preserve">, and </w:t>
            </w:r>
          </w:p>
          <w:p w14:paraId="7FDAFBE6" w14:textId="77777777" w:rsidR="00E32B7B" w:rsidRDefault="00E32B7B" w:rsidP="0031376F">
            <w:pPr>
              <w:pStyle w:val="B1"/>
              <w:spacing w:before="0" w:after="0" w:line="240" w:lineRule="auto"/>
              <w:ind w:left="560" w:hanging="276"/>
            </w:pPr>
            <w:r>
              <w:t>-</w:t>
            </w:r>
            <w:r>
              <w:tab/>
              <w:t>UE transmissions on the target cell and the source cell overlap</w:t>
            </w:r>
            <w:r w:rsidRPr="00E32B7B">
              <w:rPr>
                <w:color w:val="FF0000"/>
                <w:u w:val="single"/>
              </w:rPr>
              <w:t>,</w:t>
            </w:r>
            <w:r>
              <w:t xml:space="preserve"> </w:t>
            </w:r>
          </w:p>
          <w:p w14:paraId="0EFE9168" w14:textId="77777777" w:rsidR="00E32B7B" w:rsidRDefault="00E32B7B" w:rsidP="0031376F">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E32B7B">
              <w:rPr>
                <w:color w:val="FF0000"/>
                <w:u w:val="single"/>
                <w:lang w:eastAsia="zh-TW"/>
              </w:rPr>
              <w:t xml:space="preserve"> The UE cancels the transmission on the source cell according to its capability s </w:t>
            </w:r>
            <w:r w:rsidRPr="00E32B7B">
              <w:rPr>
                <w:bCs/>
                <w:i/>
                <w:color w:val="FF0000"/>
                <w:u w:val="single"/>
              </w:rPr>
              <w:t>ul-TransCancellationDAPS-r16.</w:t>
            </w:r>
          </w:p>
          <w:p w14:paraId="571CF728" w14:textId="77777777" w:rsidR="00E32B7B" w:rsidRDefault="00E32B7B" w:rsidP="0031376F">
            <w:pPr>
              <w:spacing w:before="0" w:after="0" w:line="240" w:lineRule="auto"/>
            </w:pPr>
            <w:bookmarkStart w:id="7" w:name="_Hlk47242167"/>
            <w:r>
              <w:t>UE transmissions on the target cell and the source cell overlap if they are in</w:t>
            </w:r>
          </w:p>
          <w:p w14:paraId="0D42921A" w14:textId="77777777" w:rsidR="00E32B7B" w:rsidRDefault="00E32B7B" w:rsidP="0031376F">
            <w:pPr>
              <w:pStyle w:val="B1"/>
              <w:spacing w:before="0" w:after="0" w:line="240" w:lineRule="auto"/>
              <w:ind w:left="560" w:hanging="276"/>
            </w:pPr>
            <w:r>
              <w:t>-</w:t>
            </w:r>
            <w:r>
              <w:tab/>
              <w:t>overlapping time resources if the carrier frequencies for the target MCG and the source MCG are intra-frequency and intra-band</w:t>
            </w:r>
          </w:p>
          <w:p w14:paraId="4DEB9762" w14:textId="77777777" w:rsidR="00E32B7B" w:rsidRDefault="00E32B7B" w:rsidP="003137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621B5D52" w14:textId="77777777" w:rsidR="00E32B7B" w:rsidRDefault="00E32B7B" w:rsidP="0031376F">
            <w:pPr>
              <w:spacing w:before="0" w:after="0" w:line="240" w:lineRule="auto"/>
              <w:jc w:val="center"/>
            </w:pPr>
            <w:r>
              <w:t>&lt;unchanged text omitted&gt;</w:t>
            </w:r>
          </w:p>
        </w:tc>
      </w:tr>
    </w:tbl>
    <w:p w14:paraId="4FAB8AFC" w14:textId="77777777" w:rsidR="00E32B7B" w:rsidRDefault="00E32B7B" w:rsidP="00E32B7B"/>
    <w:p w14:paraId="760DC27F" w14:textId="77777777" w:rsidR="00A91D95" w:rsidRDefault="00A91D95" w:rsidP="004E73FF">
      <w:pPr>
        <w:pStyle w:val="BodyText"/>
        <w:spacing w:after="0"/>
        <w:rPr>
          <w:rFonts w:ascii="Times New Roman" w:hAnsi="Times New Roman"/>
          <w:sz w:val="22"/>
          <w:szCs w:val="22"/>
          <w:lang w:eastAsia="zh-CN"/>
        </w:rPr>
      </w:pPr>
    </w:p>
    <w:p w14:paraId="7810D3A4" w14:textId="77777777" w:rsidR="00C729BE" w:rsidRDefault="00C729BE" w:rsidP="004E73FF">
      <w:pPr>
        <w:pStyle w:val="BodyText"/>
        <w:spacing w:after="0"/>
        <w:rPr>
          <w:rFonts w:ascii="Times New Roman" w:hAnsi="Times New Roman"/>
          <w:sz w:val="22"/>
          <w:szCs w:val="22"/>
          <w:lang w:eastAsia="zh-CN"/>
        </w:rPr>
      </w:pPr>
    </w:p>
    <w:p w14:paraId="747DADB8" w14:textId="526D0F3C" w:rsidR="004E73FF" w:rsidRPr="009B29DA" w:rsidRDefault="0048423B" w:rsidP="004E73FF">
      <w:pPr>
        <w:pStyle w:val="Heading2"/>
        <w:rPr>
          <w:lang w:val="en-US"/>
        </w:rPr>
      </w:pPr>
      <w:r w:rsidRPr="00D30C70">
        <w:t>Issue #</w:t>
      </w:r>
      <w:r w:rsidR="004D59ED">
        <w:t>3</w:t>
      </w:r>
      <w:r w:rsidRPr="00D30C70">
        <w:t xml:space="preserve">) </w:t>
      </w:r>
      <w:r w:rsidR="004E73FF" w:rsidRPr="00D30C70">
        <w:t xml:space="preserve">PDCCH monitoring in DL DAPS-HO </w:t>
      </w:r>
      <w:r w:rsidR="005C50C6">
        <w:t>[1]</w:t>
      </w:r>
      <w:r w:rsidR="004D59ED">
        <w:t>[4][5]</w:t>
      </w:r>
    </w:p>
    <w:p w14:paraId="11F80747" w14:textId="79EDC2A1" w:rsidR="00C8559C" w:rsidRDefault="00192B34"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w:t>
      </w:r>
      <w:r w:rsidR="00B91B1F">
        <w:rPr>
          <w:rFonts w:ascii="Times New Roman" w:hAnsi="Times New Roman"/>
          <w:sz w:val="22"/>
          <w:szCs w:val="22"/>
          <w:lang w:eastAsia="zh-CN"/>
        </w:rPr>
        <w:t xml:space="preserve">in principle TP that corrected the UE assumption on overbooking configuration for source and target cell. However, the except TP was not captured into the latest CR due to </w:t>
      </w:r>
      <w:r w:rsidR="00E7033C">
        <w:rPr>
          <w:rFonts w:ascii="Times New Roman" w:hAnsi="Times New Roman"/>
          <w:sz w:val="22"/>
          <w:szCs w:val="22"/>
          <w:lang w:eastAsia="zh-CN"/>
        </w:rPr>
        <w:t xml:space="preserve">issues with interpretation of the text and issues raised by the editor. In this meeting several companies </w:t>
      </w:r>
      <w:proofErr w:type="gramStart"/>
      <w:r w:rsidR="00E7033C">
        <w:rPr>
          <w:rFonts w:ascii="Times New Roman" w:hAnsi="Times New Roman"/>
          <w:sz w:val="22"/>
          <w:szCs w:val="22"/>
          <w:lang w:eastAsia="zh-CN"/>
        </w:rPr>
        <w:t>has</w:t>
      </w:r>
      <w:proofErr w:type="gramEnd"/>
      <w:r w:rsidR="00E7033C">
        <w:rPr>
          <w:rFonts w:ascii="Times New Roman" w:hAnsi="Times New Roman"/>
          <w:sz w:val="22"/>
          <w:szCs w:val="22"/>
          <w:lang w:eastAsia="zh-CN"/>
        </w:rPr>
        <w:t xml:space="preserve"> provided text proposal that resolve the concerns raised during the email discussion of the 38.213 CR.</w:t>
      </w:r>
    </w:p>
    <w:p w14:paraId="315093E0" w14:textId="7B45B5BD" w:rsidR="00125A93" w:rsidRDefault="00125A93" w:rsidP="00C8559C">
      <w:pPr>
        <w:pStyle w:val="BodyText"/>
        <w:spacing w:after="0"/>
        <w:rPr>
          <w:rFonts w:ascii="Times New Roman" w:hAnsi="Times New Roman"/>
          <w:sz w:val="22"/>
          <w:szCs w:val="22"/>
          <w:lang w:eastAsia="zh-CN"/>
        </w:rPr>
      </w:pPr>
    </w:p>
    <w:p w14:paraId="3C5A0ACC" w14:textId="1315D9CA" w:rsidR="00125A93" w:rsidRDefault="00125A93"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147E6B87" w14:textId="55EA20C5" w:rsidR="004E73FF" w:rsidRDefault="004E73FF" w:rsidP="004E73FF">
      <w:pPr>
        <w:pStyle w:val="BodyText"/>
        <w:spacing w:after="0"/>
        <w:rPr>
          <w:rFonts w:ascii="Times New Roman" w:hAnsi="Times New Roman"/>
          <w:sz w:val="22"/>
          <w:szCs w:val="22"/>
          <w:lang w:eastAsia="zh-CN"/>
        </w:rPr>
      </w:pPr>
    </w:p>
    <w:p w14:paraId="3D21D8C1" w14:textId="5E939C51" w:rsidR="009513A3" w:rsidRDefault="009513A3" w:rsidP="00157492">
      <w:pPr>
        <w:pStyle w:val="ListParagraph"/>
        <w:rPr>
          <w:bCs/>
          <w:iCs/>
          <w:lang w:eastAsia="zh-CN"/>
        </w:rPr>
      </w:pPr>
    </w:p>
    <w:p w14:paraId="41007B07" w14:textId="77777777" w:rsidR="00E7033C" w:rsidRDefault="004E73FF" w:rsidP="004E73FF">
      <w:pPr>
        <w:pStyle w:val="ListParagraph"/>
        <w:numPr>
          <w:ilvl w:val="0"/>
          <w:numId w:val="12"/>
        </w:numPr>
        <w:rPr>
          <w:bCs/>
          <w:iCs/>
          <w:lang w:eastAsia="zh-CN"/>
        </w:rPr>
      </w:pPr>
      <w:r>
        <w:rPr>
          <w:bCs/>
          <w:iCs/>
          <w:lang w:eastAsia="zh-CN"/>
        </w:rPr>
        <w:lastRenderedPageBreak/>
        <w:t>Text Proposal from [</w:t>
      </w:r>
      <w:r w:rsidR="005C50C6">
        <w:rPr>
          <w:bCs/>
          <w:iCs/>
          <w:lang w:eastAsia="zh-CN"/>
        </w:rPr>
        <w:t>1</w:t>
      </w:r>
      <w:r>
        <w:rPr>
          <w:bCs/>
          <w:iCs/>
          <w:lang w:eastAsia="zh-CN"/>
        </w:rPr>
        <w:t>]</w:t>
      </w:r>
    </w:p>
    <w:p w14:paraId="1B58B13B" w14:textId="1A7316EA" w:rsidR="004E73FF" w:rsidRDefault="00DA450B" w:rsidP="00E7033C">
      <w:pPr>
        <w:pStyle w:val="ListParagraph"/>
        <w:numPr>
          <w:ilvl w:val="1"/>
          <w:numId w:val="12"/>
        </w:numPr>
        <w:rPr>
          <w:bCs/>
          <w:iCs/>
          <w:lang w:eastAsia="zh-CN"/>
        </w:rPr>
      </w:pPr>
      <w:r>
        <w:rPr>
          <w:rFonts w:hint="eastAsia"/>
          <w:lang w:eastAsia="zh-CN"/>
        </w:rPr>
        <w:t>PDCCH overbooking is not allowed for source cell and target cell in any case</w:t>
      </w:r>
    </w:p>
    <w:tbl>
      <w:tblPr>
        <w:tblStyle w:val="TableGrid"/>
        <w:tblW w:w="9854" w:type="dxa"/>
        <w:tblLayout w:type="fixed"/>
        <w:tblLook w:val="04A0" w:firstRow="1" w:lastRow="0" w:firstColumn="1" w:lastColumn="0" w:noHBand="0" w:noVBand="1"/>
      </w:tblPr>
      <w:tblGrid>
        <w:gridCol w:w="9854"/>
      </w:tblGrid>
      <w:tr w:rsidR="004D5F41" w14:paraId="6D428310" w14:textId="77777777" w:rsidTr="0006685C">
        <w:tc>
          <w:tcPr>
            <w:tcW w:w="9854" w:type="dxa"/>
          </w:tcPr>
          <w:p w14:paraId="159A670A" w14:textId="77777777" w:rsidR="004D5F41" w:rsidRDefault="004D5F41" w:rsidP="0031376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F6F9CC2" w14:textId="77777777" w:rsidR="004D5F41" w:rsidRDefault="004D5F41" w:rsidP="0031376F">
            <w:pPr>
              <w:spacing w:before="0" w:after="0" w:line="240" w:lineRule="auto"/>
            </w:pPr>
            <w:r>
              <w:rPr>
                <w:color w:val="FF0000"/>
              </w:rPr>
              <w:t>&lt;---------------------------Other parts are omitted</w:t>
            </w:r>
            <w:r>
              <w:rPr>
                <w:color w:val="FF0000"/>
                <w:lang w:eastAsia="zh-CN"/>
              </w:rPr>
              <w:t xml:space="preserve"> </w:t>
            </w:r>
            <w:r>
              <w:rPr>
                <w:color w:val="FF0000"/>
              </w:rPr>
              <w:t>-------------------------------&gt;</w:t>
            </w:r>
          </w:p>
          <w:p w14:paraId="57DDAC2C" w14:textId="77777777" w:rsidR="004D5F41" w:rsidRDefault="004D5F41" w:rsidP="0031376F">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E22EAD3" w14:textId="77777777" w:rsidR="004D5F41" w:rsidRDefault="004D5F41" w:rsidP="0031376F">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4C978E7F" w14:textId="77777777" w:rsidR="004D5F41" w:rsidRDefault="004D5F41" w:rsidP="0031376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683348A" w14:textId="32775FE0" w:rsidR="009F55D5" w:rsidRDefault="009F55D5" w:rsidP="00A22312">
      <w:pPr>
        <w:pStyle w:val="BodyText"/>
        <w:spacing w:after="0"/>
        <w:rPr>
          <w:rFonts w:ascii="Times New Roman" w:hAnsi="Times New Roman"/>
          <w:sz w:val="22"/>
          <w:szCs w:val="22"/>
          <w:lang w:eastAsia="zh-CN"/>
        </w:rPr>
      </w:pPr>
    </w:p>
    <w:p w14:paraId="7F971123" w14:textId="092B33C3" w:rsidR="00A57B58" w:rsidRPr="004D59ED" w:rsidRDefault="00A57B58" w:rsidP="00A57B58">
      <w:pPr>
        <w:pStyle w:val="ListParagraph"/>
        <w:numPr>
          <w:ilvl w:val="0"/>
          <w:numId w:val="12"/>
        </w:numPr>
        <w:rPr>
          <w:lang w:eastAsia="zh-CN"/>
        </w:rPr>
      </w:pPr>
      <w:r w:rsidRPr="004D59ED">
        <w:rPr>
          <w:bCs/>
          <w:iCs/>
          <w:lang w:eastAsia="zh-CN"/>
        </w:rPr>
        <w:t>Text Proposal from [</w:t>
      </w:r>
      <w:r>
        <w:rPr>
          <w:bCs/>
          <w:iCs/>
          <w:lang w:eastAsia="zh-CN"/>
        </w:rPr>
        <w:t>4</w:t>
      </w:r>
      <w:r w:rsidRPr="004D59ED">
        <w:rPr>
          <w:bCs/>
          <w:iCs/>
          <w:lang w:eastAsia="zh-CN"/>
        </w:rPr>
        <w:t>]:</w:t>
      </w:r>
      <w:r w:rsidRPr="00DA450B">
        <w:rPr>
          <w:rFonts w:hint="eastAsia"/>
          <w:lang w:eastAsia="zh-CN"/>
        </w:rPr>
        <w:t xml:space="preserve"> </w:t>
      </w:r>
    </w:p>
    <w:p w14:paraId="7C21B7D0" w14:textId="596D6D18" w:rsidR="004D59ED" w:rsidRPr="00284C63" w:rsidRDefault="004D59ED" w:rsidP="004D59ED">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962"/>
      </w:tblGrid>
      <w:tr w:rsidR="004D59ED" w14:paraId="55EBF386" w14:textId="77777777" w:rsidTr="0006685C">
        <w:tc>
          <w:tcPr>
            <w:tcW w:w="9962" w:type="dxa"/>
          </w:tcPr>
          <w:p w14:paraId="3495AD5C" w14:textId="77777777" w:rsidR="004D59ED" w:rsidRDefault="004D59ED" w:rsidP="0006685C">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6D287391" w14:textId="77777777" w:rsidR="004D59ED" w:rsidRDefault="004D59ED" w:rsidP="0006685C">
            <w:pPr>
              <w:spacing w:before="0" w:after="0" w:line="240" w:lineRule="auto"/>
              <w:jc w:val="left"/>
              <w:rPr>
                <w:color w:val="FF0000"/>
              </w:rPr>
            </w:pPr>
            <w:r>
              <w:rPr>
                <w:color w:val="FF0000"/>
              </w:rPr>
              <w:t>&lt; Unchanged parts are omitted &gt;</w:t>
            </w:r>
          </w:p>
          <w:p w14:paraId="43E67703" w14:textId="77777777" w:rsidR="004D59ED" w:rsidRPr="00AB71E3" w:rsidRDefault="004D59ED" w:rsidP="0006685C">
            <w:pPr>
              <w:spacing w:before="0" w:after="0" w:line="240" w:lineRule="auto"/>
              <w:rPr>
                <w:color w:val="FF0000"/>
                <w:u w:val="single"/>
              </w:rPr>
            </w:pPr>
            <w:r w:rsidRPr="00AB71E3">
              <w:rPr>
                <w:color w:val="FF0000"/>
                <w:u w:val="single"/>
              </w:rPr>
              <w:t xml:space="preserve">If the UE is provided search space sets on both the target MCG and the source MCG, the UE does not expect to have in any slot </w:t>
            </w:r>
          </w:p>
          <w:p w14:paraId="7B70994F" w14:textId="77777777" w:rsidR="004D59ED" w:rsidRDefault="004D59ED" w:rsidP="0006685C">
            <w:pPr>
              <w:pStyle w:val="B1"/>
              <w:spacing w:before="0" w:after="0" w:line="240" w:lineRule="auto"/>
              <w:rPr>
                <w:color w:val="FF0000"/>
                <w:u w:val="single"/>
              </w:rPr>
            </w:pPr>
            <w:r w:rsidRPr="00AB71E3">
              <w:rPr>
                <w:color w:val="FF0000"/>
                <w:u w:val="single"/>
              </w:rPr>
              <w:t>-</w:t>
            </w:r>
            <w:r w:rsidRPr="00AB71E3">
              <w:rPr>
                <w:color w:val="FF0000"/>
                <w:u w:val="single"/>
              </w:rPr>
              <w:tab/>
              <w:t>a USS set on the target MCG that results in that the total number of monitored PDCCH candidates and non-overlapped CCEs per slot exceeds the maximum number per slot for the target MCG, and</w:t>
            </w:r>
          </w:p>
          <w:p w14:paraId="29B66922" w14:textId="77777777" w:rsidR="004D59ED" w:rsidRDefault="004D59ED" w:rsidP="0006685C">
            <w:pPr>
              <w:pStyle w:val="B1"/>
              <w:spacing w:before="0" w:after="0" w:line="240" w:lineRule="auto"/>
              <w:rPr>
                <w:lang w:eastAsia="zh-CN"/>
              </w:rPr>
            </w:pPr>
            <w:r w:rsidRPr="00AB71E3">
              <w:rPr>
                <w:color w:val="FF0000"/>
                <w:u w:val="single"/>
              </w:rPr>
              <w:t>-</w:t>
            </w:r>
            <w:r w:rsidRPr="00AB71E3">
              <w:rPr>
                <w:color w:val="FF0000"/>
                <w:u w:val="single"/>
              </w:rPr>
              <w:tab/>
              <w:t>a USS set on the source MCG that results in that the total number of monitored PDCCH candidates and non-overlapped CCEs per slot exceeds the maximum number per slot for the source MCG.</w:t>
            </w:r>
          </w:p>
        </w:tc>
      </w:tr>
    </w:tbl>
    <w:p w14:paraId="57EA4208" w14:textId="77777777" w:rsidR="004D59ED" w:rsidRDefault="004D59ED" w:rsidP="004D59ED">
      <w:pPr>
        <w:rPr>
          <w:lang w:eastAsia="zh-CN"/>
        </w:rPr>
      </w:pPr>
    </w:p>
    <w:p w14:paraId="40A1CE01" w14:textId="378654CD" w:rsidR="000A4438" w:rsidRDefault="000A4438" w:rsidP="00A22312">
      <w:pPr>
        <w:pStyle w:val="BodyText"/>
        <w:spacing w:after="0"/>
        <w:rPr>
          <w:rFonts w:ascii="Times New Roman" w:hAnsi="Times New Roman"/>
          <w:sz w:val="22"/>
          <w:szCs w:val="22"/>
          <w:lang w:eastAsia="zh-CN"/>
        </w:rPr>
      </w:pPr>
    </w:p>
    <w:p w14:paraId="37701B2F" w14:textId="5B5313CD" w:rsidR="004D59ED" w:rsidRPr="004D59ED" w:rsidRDefault="004D59ED" w:rsidP="002D680D">
      <w:pPr>
        <w:pStyle w:val="ListParagraph"/>
        <w:numPr>
          <w:ilvl w:val="0"/>
          <w:numId w:val="12"/>
        </w:numPr>
        <w:rPr>
          <w:lang w:eastAsia="zh-CN"/>
        </w:rPr>
      </w:pPr>
      <w:r w:rsidRPr="004D59ED">
        <w:rPr>
          <w:bCs/>
          <w:iCs/>
          <w:lang w:eastAsia="zh-CN"/>
        </w:rPr>
        <w:t>Text Proposal from [5]:</w:t>
      </w:r>
      <w:r w:rsidRPr="00DA450B">
        <w:rPr>
          <w:rFonts w:hint="eastAsia"/>
          <w:lang w:eastAsia="zh-CN"/>
        </w:rPr>
        <w:t xml:space="preserve"> </w:t>
      </w:r>
    </w:p>
    <w:tbl>
      <w:tblPr>
        <w:tblStyle w:val="TableGrid"/>
        <w:tblW w:w="0" w:type="auto"/>
        <w:tblLook w:val="04A0" w:firstRow="1" w:lastRow="0" w:firstColumn="1" w:lastColumn="0" w:noHBand="0" w:noVBand="1"/>
      </w:tblPr>
      <w:tblGrid>
        <w:gridCol w:w="9962"/>
      </w:tblGrid>
      <w:tr w:rsidR="004D59ED" w14:paraId="1F2B707B" w14:textId="77777777" w:rsidTr="004D59ED">
        <w:tc>
          <w:tcPr>
            <w:tcW w:w="9962" w:type="dxa"/>
            <w:tcBorders>
              <w:top w:val="single" w:sz="4" w:space="0" w:color="auto"/>
              <w:left w:val="single" w:sz="4" w:space="0" w:color="auto"/>
              <w:bottom w:val="single" w:sz="4" w:space="0" w:color="auto"/>
              <w:right w:val="single" w:sz="4" w:space="0" w:color="auto"/>
            </w:tcBorders>
            <w:hideMark/>
          </w:tcPr>
          <w:p w14:paraId="0C5F23AB" w14:textId="77777777" w:rsidR="004D59ED" w:rsidRDefault="004D59ED" w:rsidP="0031376F">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8E8079A" w14:textId="77777777" w:rsidR="004D59ED" w:rsidRDefault="004D59ED" w:rsidP="0031376F">
            <w:pPr>
              <w:spacing w:before="0" w:after="0" w:line="240" w:lineRule="auto"/>
              <w:rPr>
                <w:i/>
                <w:iCs/>
                <w:color w:val="FF0000"/>
                <w:lang w:eastAsia="en-GB"/>
              </w:rPr>
            </w:pPr>
            <w:r>
              <w:rPr>
                <w:i/>
                <w:iCs/>
                <w:color w:val="FF0000"/>
                <w:lang w:eastAsia="en-GB"/>
              </w:rPr>
              <w:t>&lt;unchanged text omitted&gt;</w:t>
            </w:r>
          </w:p>
          <w:p w14:paraId="3878666D" w14:textId="77777777" w:rsidR="004D59ED" w:rsidRDefault="004D59ED" w:rsidP="0031376F">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7DFE485F" w14:textId="77777777" w:rsidR="004D59ED" w:rsidRDefault="004D59ED" w:rsidP="0031376F">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6086DDD9" w14:textId="77777777" w:rsidR="004D59ED" w:rsidRDefault="004D59ED" w:rsidP="004D59ED">
      <w:pPr>
        <w:pStyle w:val="BodyText"/>
        <w:spacing w:after="0"/>
        <w:rPr>
          <w:rFonts w:ascii="Times New Roman" w:hAnsi="Times New Roman"/>
          <w:sz w:val="22"/>
          <w:szCs w:val="22"/>
          <w:lang w:eastAsia="zh-CN"/>
        </w:rPr>
      </w:pPr>
    </w:p>
    <w:p w14:paraId="52E00494" w14:textId="48EFCAC0" w:rsidR="004D59ED" w:rsidRDefault="004D59ED" w:rsidP="00A22312">
      <w:pPr>
        <w:pStyle w:val="BodyText"/>
        <w:spacing w:after="0"/>
        <w:rPr>
          <w:rFonts w:ascii="Times New Roman" w:hAnsi="Times New Roman"/>
          <w:sz w:val="22"/>
          <w:szCs w:val="22"/>
          <w:lang w:eastAsia="zh-CN"/>
        </w:rPr>
      </w:pPr>
    </w:p>
    <w:p w14:paraId="69C6B04F" w14:textId="2C9C439D" w:rsidR="00CB019B" w:rsidRPr="004D59ED" w:rsidRDefault="00CB019B" w:rsidP="00CB019B">
      <w:pPr>
        <w:pStyle w:val="ListParagraph"/>
        <w:numPr>
          <w:ilvl w:val="0"/>
          <w:numId w:val="12"/>
        </w:numPr>
        <w:rPr>
          <w:lang w:eastAsia="zh-CN"/>
        </w:rPr>
      </w:pPr>
      <w:r w:rsidRPr="004D59ED">
        <w:rPr>
          <w:bCs/>
          <w:iCs/>
          <w:lang w:eastAsia="zh-CN"/>
        </w:rPr>
        <w:t>Text Proposal from [</w:t>
      </w:r>
      <w:r>
        <w:rPr>
          <w:bCs/>
          <w:iCs/>
          <w:lang w:eastAsia="zh-CN"/>
        </w:rPr>
        <w:t>7</w:t>
      </w:r>
      <w:r w:rsidRPr="004D59ED">
        <w:rPr>
          <w:bCs/>
          <w:iCs/>
          <w:lang w:eastAsia="zh-CN"/>
        </w:rPr>
        <w:t>]:</w:t>
      </w:r>
      <w:r w:rsidRPr="00DA450B">
        <w:rPr>
          <w:rFonts w:hint="eastAsia"/>
          <w:lang w:eastAsia="zh-CN"/>
        </w:rPr>
        <w:t xml:space="preserve"> </w:t>
      </w:r>
    </w:p>
    <w:tbl>
      <w:tblPr>
        <w:tblStyle w:val="TableGrid"/>
        <w:tblW w:w="0" w:type="auto"/>
        <w:tblLook w:val="04A0" w:firstRow="1" w:lastRow="0" w:firstColumn="1" w:lastColumn="0" w:noHBand="0" w:noVBand="1"/>
      </w:tblPr>
      <w:tblGrid>
        <w:gridCol w:w="9629"/>
      </w:tblGrid>
      <w:tr w:rsidR="00CB019B" w14:paraId="702FB7EF" w14:textId="77777777" w:rsidTr="0006685C">
        <w:tc>
          <w:tcPr>
            <w:tcW w:w="9629" w:type="dxa"/>
          </w:tcPr>
          <w:p w14:paraId="382D8A2B" w14:textId="77777777" w:rsidR="00CB019B" w:rsidRPr="00CC6ED6" w:rsidRDefault="00CB019B" w:rsidP="0031376F">
            <w:pPr>
              <w:spacing w:before="0" w:after="0" w:line="240" w:lineRule="auto"/>
              <w:rPr>
                <w:b/>
                <w:bCs/>
              </w:rPr>
            </w:pPr>
            <w:r w:rsidRPr="00BA585B">
              <w:rPr>
                <w:b/>
                <w:bCs/>
                <w:lang w:val="en-GB" w:eastAsia="en-GB"/>
              </w:rPr>
              <w:t xml:space="preserve">15   Dual active protocol </w:t>
            </w:r>
            <w:proofErr w:type="gramStart"/>
            <w:r w:rsidRPr="00BA585B">
              <w:rPr>
                <w:b/>
                <w:bCs/>
                <w:lang w:val="en-GB" w:eastAsia="en-GB"/>
              </w:rPr>
              <w:t>stack based</w:t>
            </w:r>
            <w:proofErr w:type="gramEnd"/>
            <w:r w:rsidRPr="00BA585B">
              <w:rPr>
                <w:b/>
                <w:bCs/>
                <w:lang w:val="en-GB" w:eastAsia="en-GB"/>
              </w:rPr>
              <w:t xml:space="preserve"> handover</w:t>
            </w:r>
          </w:p>
          <w:p w14:paraId="461A64B2" w14:textId="77777777" w:rsidR="00CB019B" w:rsidRPr="00310BA8" w:rsidRDefault="00CB019B" w:rsidP="0031376F">
            <w:pPr>
              <w:spacing w:before="0" w:after="0" w:line="240" w:lineRule="auto"/>
            </w:pPr>
            <w:r>
              <w:t>……..</w:t>
            </w:r>
          </w:p>
          <w:p w14:paraId="7D95C8AB" w14:textId="77777777" w:rsidR="00CB019B" w:rsidRDefault="00CB019B" w:rsidP="0031376F">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76403750" w14:textId="77777777" w:rsidR="00CB019B" w:rsidRDefault="00CB019B" w:rsidP="0031376F">
            <w:pPr>
              <w:spacing w:before="0"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1896E72F" w14:textId="77777777" w:rsidR="00CB019B" w:rsidRPr="00EF3718" w:rsidRDefault="00CB019B" w:rsidP="0031376F">
            <w:pPr>
              <w:spacing w:before="0" w:after="0" w:line="240" w:lineRule="auto"/>
              <w:rPr>
                <w:color w:val="000000"/>
                <w:u w:val="single"/>
              </w:rPr>
            </w:pPr>
            <w:r w:rsidRPr="00EF3718">
              <w:rPr>
                <w:color w:val="FF0000"/>
                <w:u w:val="single"/>
              </w:rPr>
              <w:t xml:space="preserve">If a UE is provided search space sets on both the target MCG and the source MCG, in any slot the UE does not expect to have USS sets on both the target MCG and the source MCG that result to </w:t>
            </w:r>
            <w:r>
              <w:rPr>
                <w:color w:val="FF0000"/>
                <w:u w:val="single"/>
              </w:rPr>
              <w:t xml:space="preserve">the </w:t>
            </w:r>
            <w:r w:rsidRPr="00EF3718">
              <w:rPr>
                <w:color w:val="FF0000"/>
                <w:u w:val="single"/>
              </w:rPr>
              <w:t>number of monitored PDCCH candidates and non-overlapped CCEs in each cell that exceed the corresponding maximum numbers per slot.</w:t>
            </w:r>
          </w:p>
        </w:tc>
      </w:tr>
    </w:tbl>
    <w:p w14:paraId="32420CE8" w14:textId="77777777" w:rsidR="00CB019B" w:rsidRDefault="00CB019B" w:rsidP="00A22312">
      <w:pPr>
        <w:pStyle w:val="BodyText"/>
        <w:spacing w:after="0"/>
        <w:rPr>
          <w:rFonts w:ascii="Times New Roman" w:hAnsi="Times New Roman"/>
          <w:sz w:val="22"/>
          <w:szCs w:val="22"/>
          <w:lang w:eastAsia="zh-CN"/>
        </w:rPr>
      </w:pPr>
    </w:p>
    <w:p w14:paraId="2C453AAB" w14:textId="41EB916F" w:rsidR="00EC7261" w:rsidRDefault="00EC7261" w:rsidP="00EC7261">
      <w:pPr>
        <w:pStyle w:val="ListParagraph"/>
        <w:numPr>
          <w:ilvl w:val="0"/>
          <w:numId w:val="12"/>
        </w:numPr>
        <w:rPr>
          <w:lang w:eastAsia="zh-CN"/>
        </w:rPr>
      </w:pPr>
      <w:r w:rsidRPr="004D59ED">
        <w:rPr>
          <w:bCs/>
          <w:iCs/>
          <w:lang w:eastAsia="zh-CN"/>
        </w:rPr>
        <w:t>Proposal from [</w:t>
      </w:r>
      <w:r>
        <w:rPr>
          <w:bCs/>
          <w:iCs/>
          <w:lang w:eastAsia="zh-CN"/>
        </w:rPr>
        <w:t>9</w:t>
      </w:r>
      <w:r w:rsidRPr="004D59ED">
        <w:rPr>
          <w:bCs/>
          <w:iCs/>
          <w:lang w:eastAsia="zh-CN"/>
        </w:rPr>
        <w:t>]:</w:t>
      </w:r>
      <w:r w:rsidRPr="00DA450B">
        <w:rPr>
          <w:rFonts w:hint="eastAsia"/>
          <w:lang w:eastAsia="zh-CN"/>
        </w:rPr>
        <w:t xml:space="preserve"> </w:t>
      </w:r>
    </w:p>
    <w:p w14:paraId="16C11B2A" w14:textId="77777777" w:rsidR="00D123C8" w:rsidRDefault="00D123C8" w:rsidP="00D123C8">
      <w:pPr>
        <w:pStyle w:val="ListParagraph"/>
        <w:numPr>
          <w:ilvl w:val="1"/>
          <w:numId w:val="12"/>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107320E3" w14:textId="380E0710" w:rsidR="00D123C8" w:rsidRDefault="00D123C8" w:rsidP="00D123C8">
      <w:pPr>
        <w:pStyle w:val="ListParagraph"/>
        <w:numPr>
          <w:ilvl w:val="1"/>
          <w:numId w:val="12"/>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D31B1DB" w14:textId="3AF43BB3" w:rsidR="003D01E4" w:rsidRPr="004D59ED" w:rsidRDefault="003D01E4" w:rsidP="00D123C8">
      <w:pPr>
        <w:pStyle w:val="ListParagraph"/>
        <w:numPr>
          <w:ilvl w:val="1"/>
          <w:numId w:val="12"/>
        </w:numPr>
        <w:rPr>
          <w:lang w:eastAsia="zh-CN"/>
        </w:rPr>
      </w:pPr>
      <w:r w:rsidRPr="003D01E4">
        <w:rPr>
          <w:lang w:eastAsia="zh-CN"/>
        </w:rPr>
        <w:t>Adopt following TP to Section 15 of 38.213:</w:t>
      </w:r>
    </w:p>
    <w:tbl>
      <w:tblPr>
        <w:tblStyle w:val="TableGrid"/>
        <w:tblW w:w="0" w:type="auto"/>
        <w:tblLook w:val="04A0" w:firstRow="1" w:lastRow="0" w:firstColumn="1" w:lastColumn="0" w:noHBand="0" w:noVBand="1"/>
      </w:tblPr>
      <w:tblGrid>
        <w:gridCol w:w="9629"/>
      </w:tblGrid>
      <w:tr w:rsidR="00EC7261" w:rsidRPr="00CC0707" w14:paraId="250F76AC" w14:textId="77777777" w:rsidTr="0006685C">
        <w:tc>
          <w:tcPr>
            <w:tcW w:w="9629" w:type="dxa"/>
          </w:tcPr>
          <w:p w14:paraId="6210440C" w14:textId="77777777" w:rsidR="00EC7261" w:rsidRPr="005D4F32" w:rsidRDefault="00EC7261" w:rsidP="0031376F">
            <w:pPr>
              <w:spacing w:before="0" w:after="0" w:line="240" w:lineRule="auto"/>
              <w:rPr>
                <w:rFonts w:eastAsia="Times New Roman"/>
                <w:u w:val="single"/>
              </w:rPr>
            </w:pPr>
            <w:r w:rsidRPr="005D4F32">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5D48770E" w14:textId="77777777" w:rsidR="00EC7261" w:rsidRDefault="00EC7261" w:rsidP="00EC7261"/>
    <w:p w14:paraId="1B9AC5E5" w14:textId="77777777" w:rsidR="00EC7261" w:rsidRDefault="00EC7261" w:rsidP="00A22312">
      <w:pPr>
        <w:pStyle w:val="BodyText"/>
        <w:spacing w:after="0"/>
        <w:rPr>
          <w:rFonts w:ascii="Times New Roman" w:hAnsi="Times New Roman"/>
          <w:sz w:val="22"/>
          <w:szCs w:val="22"/>
          <w:lang w:eastAsia="zh-CN"/>
        </w:rPr>
      </w:pPr>
    </w:p>
    <w:p w14:paraId="7692CCF6" w14:textId="5F5D5612" w:rsidR="000A4438" w:rsidRPr="009B29DA" w:rsidRDefault="000A4438" w:rsidP="000A4438">
      <w:pPr>
        <w:pStyle w:val="Heading2"/>
        <w:rPr>
          <w:lang w:val="en-US"/>
        </w:rPr>
      </w:pPr>
      <w:r w:rsidRPr="00D30C70">
        <w:t>Issue #</w:t>
      </w:r>
      <w:r>
        <w:t>4</w:t>
      </w:r>
      <w:r w:rsidRPr="00D30C70">
        <w:t xml:space="preserve">) </w:t>
      </w:r>
      <w:r>
        <w:t>DAPS HO with m-TRP</w:t>
      </w:r>
      <w:r w:rsidRPr="00D30C70">
        <w:t xml:space="preserve"> </w:t>
      </w:r>
      <w:r>
        <w:t>[3]</w:t>
      </w:r>
    </w:p>
    <w:p w14:paraId="44CB8518" w14:textId="773B463E" w:rsidR="000A4438" w:rsidRDefault="009161E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w:t>
      </w:r>
      <w:r w:rsidR="009C29B8">
        <w:rPr>
          <w:rFonts w:ascii="Times New Roman" w:hAnsi="Times New Roman"/>
          <w:sz w:val="22"/>
          <w:szCs w:val="22"/>
          <w:lang w:eastAsia="zh-CN"/>
        </w:rPr>
        <w:t>some description is needed in order to fix the support of DAPS HO during multiple TRP operation scenarios. The following are the proposal and corresponding TP for the suggested correction.</w:t>
      </w:r>
    </w:p>
    <w:p w14:paraId="61EA0C46" w14:textId="77777777" w:rsidR="000A4438" w:rsidRDefault="000A4438" w:rsidP="00A22312">
      <w:pPr>
        <w:pStyle w:val="BodyText"/>
        <w:spacing w:after="0"/>
        <w:rPr>
          <w:rFonts w:ascii="Times New Roman" w:hAnsi="Times New Roman"/>
          <w:sz w:val="22"/>
          <w:szCs w:val="22"/>
          <w:lang w:eastAsia="zh-CN"/>
        </w:rPr>
      </w:pPr>
    </w:p>
    <w:p w14:paraId="35918AD4" w14:textId="6170230B" w:rsidR="009C29B8" w:rsidRDefault="000A4438" w:rsidP="00284C63">
      <w:pPr>
        <w:pStyle w:val="ListParagraph"/>
        <w:numPr>
          <w:ilvl w:val="0"/>
          <w:numId w:val="12"/>
        </w:numPr>
        <w:rPr>
          <w:lang w:eastAsia="zh-CN"/>
        </w:rPr>
      </w:pPr>
      <w:r w:rsidRPr="003D207F">
        <w:rPr>
          <w:lang w:eastAsia="zh-CN"/>
        </w:rPr>
        <w:t xml:space="preserve">Proposal </w:t>
      </w:r>
      <w:r w:rsidR="009C29B8">
        <w:rPr>
          <w:lang w:eastAsia="zh-CN"/>
        </w:rPr>
        <w:t xml:space="preserve">from </w:t>
      </w:r>
      <w:r w:rsidRPr="003D207F">
        <w:rPr>
          <w:lang w:eastAsia="zh-CN"/>
        </w:rPr>
        <w:t>[</w:t>
      </w:r>
      <w:r>
        <w:rPr>
          <w:lang w:eastAsia="zh-CN"/>
        </w:rPr>
        <w:t>3</w:t>
      </w:r>
      <w:r w:rsidRPr="003D207F">
        <w:rPr>
          <w:lang w:eastAsia="zh-CN"/>
        </w:rPr>
        <w:t>]</w:t>
      </w:r>
    </w:p>
    <w:p w14:paraId="7CFB8E81" w14:textId="70E252DB" w:rsidR="00284C63" w:rsidRDefault="00284C63" w:rsidP="009C29B8">
      <w:pPr>
        <w:pStyle w:val="ListParagraph"/>
        <w:numPr>
          <w:ilvl w:val="1"/>
          <w:numId w:val="12"/>
        </w:numPr>
        <w:rPr>
          <w:lang w:eastAsia="zh-CN"/>
        </w:rPr>
      </w:pPr>
      <w:r>
        <w:rPr>
          <w:lang w:eastAsia="zh-CN"/>
        </w:rPr>
        <w:t xml:space="preserve">During DAPS-HO, </w:t>
      </w:r>
    </w:p>
    <w:p w14:paraId="5996E0B9" w14:textId="77777777" w:rsidR="00284C63" w:rsidRDefault="00284C63" w:rsidP="009C29B8">
      <w:pPr>
        <w:pStyle w:val="ListParagraph"/>
        <w:numPr>
          <w:ilvl w:val="2"/>
          <w:numId w:val="12"/>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0C380EC6" w14:textId="77777777" w:rsidR="00284C63" w:rsidRDefault="00284C63" w:rsidP="009C29B8">
      <w:pPr>
        <w:pStyle w:val="ListParagraph"/>
        <w:numPr>
          <w:ilvl w:val="2"/>
          <w:numId w:val="12"/>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7D80939D" w14:textId="3080F1D0" w:rsidR="000A4438" w:rsidRPr="00284C63" w:rsidRDefault="000A4438" w:rsidP="00C22599">
      <w:pPr>
        <w:pStyle w:val="ListParagraph"/>
        <w:numPr>
          <w:ilvl w:val="1"/>
          <w:numId w:val="12"/>
        </w:numPr>
        <w:rPr>
          <w:lang w:eastAsia="zh-CN"/>
        </w:rPr>
      </w:pPr>
      <w:r w:rsidRPr="00284C63">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D61C6E" w14:paraId="1084E034" w14:textId="77777777" w:rsidTr="0006685C">
        <w:tc>
          <w:tcPr>
            <w:tcW w:w="9307" w:type="dxa"/>
          </w:tcPr>
          <w:p w14:paraId="24645323" w14:textId="77777777" w:rsidR="00D61C6E" w:rsidRDefault="00D61C6E" w:rsidP="00D61C6E">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CAAF1CD" w14:textId="77777777" w:rsidR="00D61C6E" w:rsidRDefault="00D61C6E" w:rsidP="004D59ED">
            <w:pPr>
              <w:spacing w:before="0" w:after="0" w:line="240" w:lineRule="auto"/>
              <w:jc w:val="left"/>
              <w:rPr>
                <w:color w:val="FF0000"/>
              </w:rPr>
            </w:pPr>
            <w:r>
              <w:rPr>
                <w:color w:val="FF0000"/>
              </w:rPr>
              <w:t>&lt; Unchanged parts are omitted &gt;</w:t>
            </w:r>
          </w:p>
          <w:p w14:paraId="350B0AA2" w14:textId="77777777" w:rsidR="00D61C6E" w:rsidRDefault="00D61C6E" w:rsidP="00D61C6E">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rsidRPr="00C6263D">
              <w:t xml:space="preserve"> symbols 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3A7408DD" w14:textId="2E57D130" w:rsidR="00D61C6E" w:rsidRPr="00D61C6E" w:rsidRDefault="00D61C6E" w:rsidP="00D61C6E">
            <w:pPr>
              <w:spacing w:before="0" w:after="0" w:line="240" w:lineRule="auto"/>
              <w:rPr>
                <w:u w:val="single"/>
              </w:rPr>
            </w:pPr>
            <w:r w:rsidRPr="00D61C6E">
              <w:rPr>
                <w:color w:val="FF0000"/>
                <w:u w:val="single"/>
              </w:rPr>
              <w:t xml:space="preserve">During DAPS operation, the scheduled PDSCH(s) for the UE is associated with </w:t>
            </w:r>
            <w:proofErr w:type="spellStart"/>
            <w:r w:rsidRPr="00D61C6E">
              <w:rPr>
                <w:i/>
                <w:color w:val="FF0000"/>
                <w:u w:val="single"/>
              </w:rPr>
              <w:t>CORESETPoolIndex</w:t>
            </w:r>
            <w:proofErr w:type="spellEnd"/>
            <w:r w:rsidRPr="00D61C6E">
              <w:rPr>
                <w:color w:val="FF0000"/>
                <w:u w:val="single"/>
              </w:rPr>
              <w:t xml:space="preserve"> = 0 and the UE shall monitor one or more CORESETs associated with </w:t>
            </w:r>
            <w:proofErr w:type="spellStart"/>
            <w:r w:rsidRPr="00D61C6E">
              <w:rPr>
                <w:i/>
                <w:color w:val="FF0000"/>
                <w:u w:val="single"/>
              </w:rPr>
              <w:t>CORESETPoolIndex</w:t>
            </w:r>
            <w:proofErr w:type="spellEnd"/>
            <w:r w:rsidRPr="00D61C6E">
              <w:rPr>
                <w:color w:val="FF0000"/>
                <w:u w:val="single"/>
              </w:rPr>
              <w:t xml:space="preserve"> = 0. If the UE is indicated with two indicated TCI states in a codepoint of the DCI field ‘</w:t>
            </w:r>
            <w:r w:rsidRPr="00D61C6E">
              <w:rPr>
                <w:i/>
                <w:color w:val="FF0000"/>
                <w:u w:val="single"/>
              </w:rPr>
              <w:t>Transmission Configuration Indication</w:t>
            </w:r>
            <w:r w:rsidRPr="00D61C6E">
              <w:rPr>
                <w:color w:val="FF0000"/>
                <w:u w:val="single"/>
              </w:rPr>
              <w:t>’, only the first TCI state is applied to the PDSCH during DAPS operation.</w:t>
            </w:r>
          </w:p>
        </w:tc>
      </w:tr>
    </w:tbl>
    <w:p w14:paraId="708885DB" w14:textId="408414D3" w:rsidR="00AB71E3" w:rsidRDefault="00AB71E3" w:rsidP="00CD66BD">
      <w:pPr>
        <w:rPr>
          <w:lang w:eastAsia="zh-CN"/>
        </w:rPr>
      </w:pPr>
    </w:p>
    <w:p w14:paraId="261FBCA5" w14:textId="77777777" w:rsidR="00AB71E3" w:rsidRDefault="00AB71E3" w:rsidP="00CD66BD">
      <w:pPr>
        <w:rPr>
          <w:lang w:eastAsia="zh-CN"/>
        </w:rPr>
      </w:pPr>
    </w:p>
    <w:p w14:paraId="105A1736" w14:textId="1A21D34F" w:rsidR="00463D48" w:rsidRPr="009B29DA" w:rsidRDefault="00463D48" w:rsidP="00463D48">
      <w:pPr>
        <w:pStyle w:val="Heading2"/>
        <w:rPr>
          <w:lang w:val="en-US"/>
        </w:rPr>
      </w:pPr>
      <w:r w:rsidRPr="00D30C70">
        <w:t>Issue #</w:t>
      </w:r>
      <w:r w:rsidR="0031376F">
        <w:t>5</w:t>
      </w:r>
      <w:r w:rsidRPr="00D30C70">
        <w:t xml:space="preserve">) </w:t>
      </w:r>
      <w:r w:rsidR="00501E43">
        <w:t xml:space="preserve">Clarification of frequency range applicable for DAPS HO </w:t>
      </w:r>
      <w:r>
        <w:t>[</w:t>
      </w:r>
      <w:r w:rsidR="00501E43">
        <w:t>5</w:t>
      </w:r>
      <w:r>
        <w:t>]</w:t>
      </w:r>
    </w:p>
    <w:p w14:paraId="358F5E74" w14:textId="0C57D747" w:rsidR="0031376F" w:rsidRDefault="00E12AD0" w:rsidP="0031376F">
      <w:pPr>
        <w:rPr>
          <w:lang w:eastAsia="zh-CN"/>
        </w:rPr>
      </w:pPr>
      <w:r>
        <w:rPr>
          <w:lang w:eastAsia="zh-CN"/>
        </w:rPr>
        <w:t>Two companies mentioned that FR2-to-FR2 DAPS HO was agreed not be supported. However, the current specification text is bit ambiguous on whether this is supported or not</w:t>
      </w:r>
      <w:r w:rsidR="005069F0">
        <w:rPr>
          <w:lang w:eastAsia="zh-CN"/>
        </w:rPr>
        <w:t xml:space="preserve"> and suggests </w:t>
      </w:r>
      <w:proofErr w:type="gramStart"/>
      <w:r w:rsidR="005069F0">
        <w:rPr>
          <w:lang w:eastAsia="zh-CN"/>
        </w:rPr>
        <w:t>an</w:t>
      </w:r>
      <w:proofErr w:type="gramEnd"/>
      <w:r w:rsidR="005069F0">
        <w:rPr>
          <w:lang w:eastAsia="zh-CN"/>
        </w:rPr>
        <w:t xml:space="preserve"> correction.</w:t>
      </w:r>
    </w:p>
    <w:p w14:paraId="79889DB8" w14:textId="77777777" w:rsidR="005069F0" w:rsidRDefault="0031376F" w:rsidP="0031376F">
      <w:pPr>
        <w:pStyle w:val="ListParagraph"/>
        <w:numPr>
          <w:ilvl w:val="0"/>
          <w:numId w:val="12"/>
        </w:numPr>
        <w:rPr>
          <w:lang w:eastAsia="zh-CN"/>
        </w:rPr>
      </w:pPr>
      <w:r w:rsidRPr="003D207F">
        <w:rPr>
          <w:lang w:eastAsia="zh-CN"/>
        </w:rPr>
        <w:t xml:space="preserve">Proposal </w:t>
      </w:r>
      <w:r w:rsidR="005069F0">
        <w:rPr>
          <w:lang w:eastAsia="zh-CN"/>
        </w:rPr>
        <w:t xml:space="preserve">from </w:t>
      </w:r>
      <w:r w:rsidRPr="003D207F">
        <w:rPr>
          <w:lang w:eastAsia="zh-CN"/>
        </w:rPr>
        <w:t>[</w:t>
      </w:r>
      <w:r>
        <w:rPr>
          <w:lang w:eastAsia="zh-CN"/>
        </w:rPr>
        <w:t>3</w:t>
      </w:r>
      <w:r w:rsidRPr="003D207F">
        <w:rPr>
          <w:lang w:eastAsia="zh-CN"/>
        </w:rPr>
        <w:t>]</w:t>
      </w:r>
    </w:p>
    <w:p w14:paraId="582749A0" w14:textId="0E54D7FD" w:rsidR="0031376F" w:rsidRDefault="005069F0" w:rsidP="005069F0">
      <w:pPr>
        <w:pStyle w:val="ListParagraph"/>
        <w:numPr>
          <w:ilvl w:val="1"/>
          <w:numId w:val="12"/>
        </w:numPr>
        <w:rPr>
          <w:lang w:eastAsia="zh-CN"/>
        </w:rPr>
      </w:pPr>
      <w:r>
        <w:rPr>
          <w:lang w:eastAsia="zh-CN"/>
        </w:rPr>
        <w:t>F</w:t>
      </w:r>
      <w:r w:rsidR="0031376F">
        <w:rPr>
          <w:lang w:eastAsia="zh-CN"/>
        </w:rPr>
        <w:t>ix the source and target cell maximum power configurations</w:t>
      </w:r>
    </w:p>
    <w:p w14:paraId="764075E2" w14:textId="77777777" w:rsidR="0031376F" w:rsidRDefault="0031376F" w:rsidP="0031376F">
      <w:pPr>
        <w:pStyle w:val="ListParagraph"/>
        <w:numPr>
          <w:ilvl w:val="1"/>
          <w:numId w:val="12"/>
        </w:numPr>
        <w:rPr>
          <w:lang w:eastAsia="zh-CN"/>
        </w:rPr>
      </w:pPr>
      <w:r>
        <w:rPr>
          <w:lang w:eastAsia="zh-CN"/>
        </w:rPr>
        <w:t xml:space="preserve">The following is the proposed TP: </w:t>
      </w:r>
    </w:p>
    <w:tbl>
      <w:tblPr>
        <w:tblStyle w:val="TableGrid"/>
        <w:tblW w:w="0" w:type="auto"/>
        <w:tblLook w:val="04A0" w:firstRow="1" w:lastRow="0" w:firstColumn="1" w:lastColumn="0" w:noHBand="0" w:noVBand="1"/>
      </w:tblPr>
      <w:tblGrid>
        <w:gridCol w:w="9533"/>
      </w:tblGrid>
      <w:tr w:rsidR="0031376F" w14:paraId="137A8932" w14:textId="77777777" w:rsidTr="004F2FF6">
        <w:tc>
          <w:tcPr>
            <w:tcW w:w="9533" w:type="dxa"/>
          </w:tcPr>
          <w:p w14:paraId="21F75B7C" w14:textId="77777777" w:rsidR="0031376F" w:rsidRDefault="0031376F" w:rsidP="004F2FF6">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97D6B9B" w14:textId="77777777" w:rsidR="0031376F" w:rsidRDefault="0031376F" w:rsidP="004F2FF6">
            <w:pPr>
              <w:spacing w:before="0" w:after="0" w:line="240" w:lineRule="auto"/>
            </w:pPr>
          </w:p>
          <w:p w14:paraId="4B95DEB1" w14:textId="77777777" w:rsidR="0031376F" w:rsidRPr="00942BFD" w:rsidRDefault="0031376F" w:rsidP="004F2FF6">
            <w:pPr>
              <w:spacing w:before="0" w:after="0" w:line="240" w:lineRule="auto"/>
              <w:jc w:val="center"/>
              <w:rPr>
                <w:color w:val="FF0000"/>
              </w:rPr>
            </w:pPr>
            <w:r>
              <w:rPr>
                <w:color w:val="FF0000"/>
              </w:rPr>
              <w:t>&lt; Unchanged parts are omitted &gt;</w:t>
            </w:r>
          </w:p>
          <w:p w14:paraId="4F8D0DC8" w14:textId="77777777" w:rsidR="0031376F" w:rsidRDefault="0031376F" w:rsidP="004F2FF6">
            <w:pPr>
              <w:spacing w:before="0" w:after="0" w:line="240" w:lineRule="auto"/>
            </w:pPr>
          </w:p>
          <w:p w14:paraId="7156978E" w14:textId="77777777" w:rsidR="0031376F" w:rsidRPr="007413E6" w:rsidRDefault="0031376F" w:rsidP="004F2FF6">
            <w:pPr>
              <w:spacing w:before="0" w:after="0" w:line="240" w:lineRule="auto"/>
              <w:rPr>
                <w:color w:val="FF0000"/>
                <w:u w:val="single"/>
              </w:rPr>
            </w:pPr>
            <w:r>
              <w:t>If a UE is configured with</w:t>
            </w:r>
            <w:r w:rsidRPr="0031376F">
              <w:rPr>
                <w:strike/>
                <w:color w:val="0070C0"/>
              </w:rPr>
              <w:t xml:space="preserve"> a target MCG and a source MCG using NR radio access in FR1 and/or in FR</w:t>
            </w:r>
            <w:proofErr w:type="gramStart"/>
            <w:r w:rsidRPr="0031376F">
              <w:rPr>
                <w:strike/>
                <w:color w:val="0070C0"/>
              </w:rPr>
              <w:t>2</w:t>
            </w:r>
            <w:r w:rsidRPr="0031376F">
              <w:rPr>
                <w:strike/>
                <w:color w:val="0070C0"/>
                <w:lang w:eastAsia="ja-JP"/>
              </w:rPr>
              <w:t>,</w:t>
            </w:r>
            <w:r w:rsidRPr="0031376F">
              <w:rPr>
                <w:color w:val="0070C0"/>
                <w:u w:val="single"/>
              </w:rPr>
              <w:t>:</w:t>
            </w:r>
            <w:proofErr w:type="gramEnd"/>
          </w:p>
          <w:p w14:paraId="220123FD"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FR1, or</w:t>
            </w:r>
          </w:p>
          <w:p w14:paraId="20CE6F10"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FR2, or</w:t>
            </w:r>
          </w:p>
          <w:p w14:paraId="2A877D99"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FR2 and a source MCG using NR radio access in FR1,</w:t>
            </w:r>
          </w:p>
          <w:p w14:paraId="2AEA26AF" w14:textId="77777777" w:rsidR="0031376F" w:rsidRPr="007413E6" w:rsidRDefault="0031376F" w:rsidP="004F2FF6">
            <w:pPr>
              <w:spacing w:before="0" w:after="0" w:line="240" w:lineRule="auto"/>
              <w:rPr>
                <w:color w:val="FF0000"/>
                <w:u w:val="single"/>
                <w:lang w:eastAsia="ja-JP"/>
              </w:rPr>
            </w:pPr>
            <w:r w:rsidRPr="007413E6">
              <w:rPr>
                <w:strike/>
                <w:color w:val="FF0000"/>
                <w:lang w:eastAsia="ja-JP"/>
              </w:rPr>
              <w:lastRenderedPageBreak/>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w:t>
            </w:r>
            <w:r w:rsidRPr="00FB1FC3">
              <w:rPr>
                <w:strike/>
                <w:color w:val="FF0000"/>
                <w:lang w:eastAsia="ja-JP"/>
              </w:rPr>
              <w:t xml:space="preserve">by </w:t>
            </w:r>
            <w:r w:rsidRPr="00FB1FC3">
              <w:rPr>
                <w:i/>
                <w:iCs/>
                <w:strike/>
                <w:color w:val="FF0000"/>
                <w:lang w:eastAsia="ja-JP"/>
              </w:rPr>
              <w:t>p-DAPS-FR1</w:t>
            </w:r>
            <w:r w:rsidRPr="00FB1FC3">
              <w:rPr>
                <w:strike/>
                <w:color w:val="FF0000"/>
                <w:lang w:eastAsia="ja-JP"/>
              </w:rPr>
              <w:t xml:space="preserve"> and/or by </w:t>
            </w:r>
            <w:r w:rsidRPr="00FB1FC3">
              <w:rPr>
                <w:i/>
                <w:iCs/>
                <w:strike/>
                <w:color w:val="FF0000"/>
                <w:lang w:eastAsia="ja-JP"/>
              </w:rPr>
              <w:t>p-DAPS-FR2</w:t>
            </w:r>
            <w:r w:rsidRPr="00FB1FC3">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w:t>
            </w:r>
            <w:r w:rsidRPr="007413E6">
              <w:rPr>
                <w:strike/>
                <w:color w:val="FF0000"/>
                <w:lang w:eastAsia="ja-JP"/>
              </w:rPr>
              <w:t xml:space="preserve"> by </w:t>
            </w:r>
            <w:r w:rsidRPr="007413E6">
              <w:rPr>
                <w:i/>
                <w:iCs/>
                <w:strike/>
                <w:color w:val="FF0000"/>
                <w:lang w:eastAsia="ja-JP"/>
              </w:rPr>
              <w:t>p-DAPS-FR1</w:t>
            </w:r>
            <w:r w:rsidRPr="007413E6">
              <w:rPr>
                <w:strike/>
                <w:color w:val="FF0000"/>
                <w:lang w:eastAsia="ja-JP"/>
              </w:rPr>
              <w:t xml:space="preserve"> and/or by </w:t>
            </w:r>
            <w:r w:rsidRPr="007413E6">
              <w:rPr>
                <w:i/>
                <w:iCs/>
                <w:strike/>
                <w:color w:val="FF0000"/>
                <w:lang w:eastAsia="ja-JP"/>
              </w:rPr>
              <w:t>p-DAPS-FR2</w:t>
            </w:r>
            <w:r w:rsidRPr="007413E6">
              <w:rPr>
                <w:color w:val="FF0000"/>
                <w:u w:val="single"/>
                <w:lang w:eastAsia="ja-JP"/>
              </w:rPr>
              <w:t>:</w:t>
            </w:r>
            <w:r>
              <w:rPr>
                <w:lang w:eastAsia="ja-JP"/>
              </w:rPr>
              <w:t xml:space="preserve"> </w:t>
            </w:r>
          </w:p>
          <w:p w14:paraId="73DAC1B7"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p-DAPS-FR1</w:t>
            </w:r>
            <w:r w:rsidRPr="007413E6">
              <w:rPr>
                <w:color w:val="FF0000"/>
                <w:u w:val="single"/>
              </w:rPr>
              <w:t xml:space="preserve"> for the source MCG using NR radio access in FR1, or</w:t>
            </w:r>
          </w:p>
          <w:p w14:paraId="2A4687E3"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p-DAPS-FR2</w:t>
            </w:r>
            <w:r w:rsidRPr="007413E6">
              <w:rPr>
                <w:color w:val="FF0000"/>
                <w:u w:val="single"/>
              </w:rPr>
              <w:t xml:space="preserve"> for the source MCG using NR radio access in FR2, or</w:t>
            </w:r>
          </w:p>
          <w:p w14:paraId="6ED7D36C" w14:textId="77777777" w:rsidR="0031376F" w:rsidRPr="007413E6" w:rsidRDefault="0031376F" w:rsidP="004F2FF6">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p-DAPS-FR2</w:t>
            </w:r>
            <w:r w:rsidRPr="007413E6">
              <w:rPr>
                <w:color w:val="FF0000"/>
                <w:u w:val="single"/>
              </w:rPr>
              <w:t xml:space="preserve"> for the target MCG using NR radio access in FR2 and by </w:t>
            </w:r>
            <w:r w:rsidRPr="007413E6">
              <w:rPr>
                <w:i/>
                <w:color w:val="FF0000"/>
                <w:u w:val="single"/>
              </w:rPr>
              <w:t>p-DAPS-FR1</w:t>
            </w:r>
            <w:r w:rsidRPr="007413E6">
              <w:rPr>
                <w:color w:val="FF0000"/>
                <w:u w:val="single"/>
              </w:rPr>
              <w:t xml:space="preserve"> for the source MCG using NR radio access in FR1,</w:t>
            </w:r>
          </w:p>
          <w:p w14:paraId="68D6CCC5" w14:textId="77777777" w:rsidR="0031376F" w:rsidRPr="00CD66BD" w:rsidRDefault="0031376F" w:rsidP="004F2FF6">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sidRPr="00CD66BD">
              <w:rPr>
                <w:strike/>
                <w:color w:val="FF0000"/>
                <w:lang w:eastAsia="ja-JP"/>
              </w:rPr>
              <w:t xml:space="preserve"> </w:t>
            </w:r>
            <w:r w:rsidRPr="0031376F">
              <w:rPr>
                <w:strike/>
                <w:color w:val="0070C0"/>
                <w:lang w:eastAsia="ja-JP"/>
              </w:rPr>
              <w:t xml:space="preserve">for FR1 and/or by </w:t>
            </w:r>
            <w:proofErr w:type="spellStart"/>
            <w:r w:rsidRPr="0031376F">
              <w:rPr>
                <w:i/>
                <w:iCs/>
                <w:strike/>
                <w:color w:val="0070C0"/>
                <w:lang w:eastAsia="ko-KR"/>
              </w:rPr>
              <w:t>UplinkPowerSharingDAPS</w:t>
            </w:r>
            <w:proofErr w:type="spellEnd"/>
            <w:r w:rsidRPr="0031376F">
              <w:rPr>
                <w:i/>
                <w:iCs/>
                <w:strike/>
                <w:color w:val="0070C0"/>
                <w:lang w:eastAsia="ko-KR"/>
              </w:rPr>
              <w:t>-HO-mode</w:t>
            </w:r>
            <w:r w:rsidRPr="0031376F">
              <w:rPr>
                <w:strike/>
                <w:color w:val="0070C0"/>
                <w:lang w:eastAsia="ja-JP"/>
              </w:rPr>
              <w:t xml:space="preserve"> for FR2</w:t>
            </w:r>
            <w:r w:rsidRPr="0031376F">
              <w:rPr>
                <w:color w:val="0070C0"/>
                <w:u w:val="single"/>
                <w:lang w:eastAsia="ja-JP"/>
              </w:rPr>
              <w:t xml:space="preserve"> </w:t>
            </w:r>
            <w:r w:rsidRPr="00CD66BD">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B4F5569" w14:textId="77777777" w:rsidR="0031376F" w:rsidRPr="005069F0" w:rsidRDefault="0031376F" w:rsidP="005069F0">
      <w:pPr>
        <w:pStyle w:val="ListParagraph"/>
        <w:numPr>
          <w:ilvl w:val="1"/>
          <w:numId w:val="12"/>
        </w:numPr>
        <w:rPr>
          <w:b/>
          <w:bCs/>
          <w:highlight w:val="cyan"/>
          <w:lang w:eastAsia="zh-CN"/>
        </w:rPr>
      </w:pPr>
      <w:r w:rsidRPr="005069F0">
        <w:rPr>
          <w:b/>
          <w:bCs/>
          <w:highlight w:val="cyan"/>
          <w:lang w:eastAsia="zh-CN"/>
        </w:rPr>
        <w:lastRenderedPageBreak/>
        <w:t>Note from Feature Lead:</w:t>
      </w:r>
    </w:p>
    <w:p w14:paraId="7394B27F" w14:textId="0D934D33" w:rsidR="0031376F" w:rsidRPr="005069F0" w:rsidRDefault="0031376F" w:rsidP="00202185">
      <w:pPr>
        <w:pStyle w:val="ListParagraph"/>
        <w:numPr>
          <w:ilvl w:val="2"/>
          <w:numId w:val="12"/>
        </w:numPr>
        <w:rPr>
          <w:lang w:eastAsia="zh-CN"/>
        </w:rPr>
      </w:pPr>
      <w:r>
        <w:rPr>
          <w:lang w:eastAsia="zh-CN"/>
        </w:rPr>
        <w:t>The TP is based on old version of TS38.213.</w:t>
      </w:r>
    </w:p>
    <w:p w14:paraId="0869C2F2" w14:textId="77777777" w:rsidR="005069F0" w:rsidRPr="00EF17A3" w:rsidRDefault="005069F0" w:rsidP="00463D48">
      <w:pPr>
        <w:spacing w:before="288"/>
        <w:rPr>
          <w:rFonts w:eastAsiaTheme="minorEastAsia"/>
          <w:bCs/>
          <w:lang w:eastAsia="ko-KR"/>
        </w:rPr>
      </w:pPr>
    </w:p>
    <w:p w14:paraId="7963710D" w14:textId="3794B411" w:rsidR="00EF17A3" w:rsidRDefault="00EF17A3" w:rsidP="00EF17A3">
      <w:pPr>
        <w:pStyle w:val="ListParagraph"/>
        <w:numPr>
          <w:ilvl w:val="0"/>
          <w:numId w:val="12"/>
        </w:numPr>
        <w:rPr>
          <w:bCs/>
          <w:lang w:eastAsia="ko-KR"/>
        </w:rPr>
      </w:pPr>
      <w:r w:rsidRPr="003D207F">
        <w:rPr>
          <w:lang w:eastAsia="zh-CN"/>
        </w:rPr>
        <w:t xml:space="preserve">Proposal </w:t>
      </w:r>
      <w:r w:rsidR="005069F0">
        <w:rPr>
          <w:lang w:eastAsia="zh-CN"/>
        </w:rPr>
        <w:t xml:space="preserve">from </w:t>
      </w:r>
      <w:r w:rsidRPr="003D207F">
        <w:rPr>
          <w:lang w:eastAsia="zh-CN"/>
        </w:rPr>
        <w:t>[</w:t>
      </w:r>
      <w:r w:rsidR="00BF2E5A">
        <w:rPr>
          <w:lang w:eastAsia="zh-CN"/>
        </w:rPr>
        <w:t>6</w:t>
      </w:r>
      <w:r w:rsidRPr="003D207F">
        <w:rPr>
          <w:lang w:eastAsia="zh-CN"/>
        </w:rPr>
        <w:t>]</w:t>
      </w:r>
    </w:p>
    <w:p w14:paraId="7BE813CB" w14:textId="76F4F761" w:rsidR="00501E43" w:rsidRDefault="00EF17A3" w:rsidP="00EF17A3">
      <w:pPr>
        <w:pStyle w:val="ListParagraph"/>
        <w:numPr>
          <w:ilvl w:val="1"/>
          <w:numId w:val="12"/>
        </w:numPr>
        <w:rPr>
          <w:bCs/>
          <w:lang w:eastAsia="ko-KR"/>
        </w:rPr>
      </w:pPr>
      <w:r w:rsidRPr="00EF17A3">
        <w:rPr>
          <w:bCs/>
          <w:lang w:eastAsia="ko-KR"/>
        </w:rPr>
        <w:t>RAN1 spec is missing for inter-FR (FR1-FR2/FR2-FR1) DAPS HO scenarios whereas RAN4 spec already supports.</w:t>
      </w:r>
    </w:p>
    <w:p w14:paraId="138BF5E1" w14:textId="77777777" w:rsidR="00EF17A3" w:rsidRDefault="00EF17A3" w:rsidP="00EF17A3">
      <w:pPr>
        <w:pStyle w:val="ListParagraph"/>
        <w:numPr>
          <w:ilvl w:val="1"/>
          <w:numId w:val="12"/>
        </w:numPr>
        <w:rPr>
          <w:lang w:eastAsia="zh-CN"/>
        </w:rPr>
      </w:pPr>
      <w:r>
        <w:rPr>
          <w:lang w:eastAsia="zh-CN"/>
        </w:rPr>
        <w:t xml:space="preserve">The following is the proposed TP: </w:t>
      </w:r>
    </w:p>
    <w:p w14:paraId="2EC34797" w14:textId="77777777" w:rsidR="00EF17A3" w:rsidRPr="00EF17A3" w:rsidRDefault="00EF17A3" w:rsidP="00EF17A3">
      <w:pPr>
        <w:rPr>
          <w:bCs/>
          <w:lang w:eastAsia="ko-KR"/>
        </w:rPr>
      </w:pPr>
    </w:p>
    <w:tbl>
      <w:tblPr>
        <w:tblStyle w:val="TableGrid"/>
        <w:tblW w:w="0" w:type="auto"/>
        <w:tblLook w:val="04A0" w:firstRow="1" w:lastRow="0" w:firstColumn="1" w:lastColumn="0" w:noHBand="0" w:noVBand="1"/>
      </w:tblPr>
      <w:tblGrid>
        <w:gridCol w:w="9629"/>
      </w:tblGrid>
      <w:tr w:rsidR="00463D48" w14:paraId="43DA63CF" w14:textId="77777777" w:rsidTr="0006685C">
        <w:tc>
          <w:tcPr>
            <w:tcW w:w="9629" w:type="dxa"/>
          </w:tcPr>
          <w:p w14:paraId="280501F5" w14:textId="77777777" w:rsidR="00463D48" w:rsidRPr="00AE0E3A" w:rsidRDefault="00463D48" w:rsidP="00463D48">
            <w:pPr>
              <w:keepNext/>
              <w:keepLines/>
              <w:pBdr>
                <w:top w:val="single" w:sz="12" w:space="3" w:color="auto"/>
              </w:pBdr>
              <w:spacing w:before="0" w:after="0" w:line="240" w:lineRule="auto"/>
              <w:ind w:left="1134" w:hanging="1134"/>
              <w:outlineLvl w:val="0"/>
              <w:rPr>
                <w:rFonts w:ascii="Arial" w:hAnsi="Arial"/>
                <w:sz w:val="36"/>
              </w:rPr>
            </w:pPr>
            <w:r w:rsidRPr="00AE0E3A">
              <w:rPr>
                <w:rFonts w:ascii="Arial" w:hAnsi="Arial"/>
                <w:sz w:val="36"/>
              </w:rPr>
              <w:t>15</w:t>
            </w:r>
            <w:r w:rsidRPr="00AE0E3A">
              <w:rPr>
                <w:rFonts w:ascii="Arial" w:hAnsi="Arial"/>
                <w:sz w:val="36"/>
              </w:rPr>
              <w:tab/>
            </w:r>
            <w:r w:rsidRPr="00AE0E3A">
              <w:rPr>
                <w:rFonts w:ascii="Arial" w:hAnsi="Arial"/>
                <w:sz w:val="36"/>
                <w:lang w:eastAsia="zh-CN"/>
              </w:rPr>
              <w:t xml:space="preserve">Dual active protocol </w:t>
            </w:r>
            <w:proofErr w:type="gramStart"/>
            <w:r w:rsidRPr="00AE0E3A">
              <w:rPr>
                <w:rFonts w:ascii="Arial" w:hAnsi="Arial"/>
                <w:sz w:val="36"/>
                <w:lang w:eastAsia="zh-CN"/>
              </w:rPr>
              <w:t>stack based</w:t>
            </w:r>
            <w:proofErr w:type="gramEnd"/>
            <w:r w:rsidRPr="00AE0E3A">
              <w:rPr>
                <w:rFonts w:ascii="Arial" w:hAnsi="Arial"/>
                <w:sz w:val="36"/>
                <w:lang w:eastAsia="zh-CN"/>
              </w:rPr>
              <w:t xml:space="preserve"> handover</w:t>
            </w:r>
          </w:p>
          <w:p w14:paraId="6328D1E5" w14:textId="77777777" w:rsidR="00463D48" w:rsidRDefault="00463D48" w:rsidP="00463D48">
            <w:pPr>
              <w:spacing w:before="0" w:after="0" w:line="240" w:lineRule="auto"/>
            </w:pPr>
            <w:r w:rsidRPr="00AE0E3A">
              <w:t xml:space="preserve">If a UE indicates a capability for dual active protocol </w:t>
            </w:r>
            <w:proofErr w:type="gramStart"/>
            <w:r w:rsidRPr="00AE0E3A">
              <w:t>stack based</w:t>
            </w:r>
            <w:proofErr w:type="gramEnd"/>
            <w:r w:rsidRPr="00AE0E3A">
              <w:t xml:space="preserve"> handover (DAPS HO), the UE can be provided with a source MCG and a target MCG. </w:t>
            </w:r>
          </w:p>
          <w:p w14:paraId="780DC8B9" w14:textId="36EC273F" w:rsidR="00463D48" w:rsidRPr="00105CF4" w:rsidRDefault="00463D48" w:rsidP="00105CF4">
            <w:pPr>
              <w:spacing w:before="0" w:after="0" w:line="240" w:lineRule="auto"/>
              <w:rPr>
                <w:color w:val="FF0000"/>
                <w:u w:val="single"/>
              </w:rPr>
            </w:pPr>
            <w:r w:rsidRPr="001F30C0">
              <w:rPr>
                <w:color w:val="FF0000"/>
                <w:u w:val="single"/>
              </w:rPr>
              <w:t xml:space="preserve">If a UE is configured with an target MCG using NR radio access in FR1 or in FR2 and with a source MCG using </w:t>
            </w:r>
            <w:r w:rsidRPr="001F30C0">
              <w:rPr>
                <w:color w:val="FF0000"/>
                <w:u w:val="single"/>
                <w:lang w:eastAsia="ja-JP"/>
              </w:rPr>
              <w:t xml:space="preserve">NR radio access in </w:t>
            </w:r>
            <w:r w:rsidRPr="001F30C0">
              <w:rPr>
                <w:color w:val="FF0000"/>
                <w:u w:val="single"/>
              </w:rPr>
              <w:t>FR2 or in FR1</w:t>
            </w:r>
            <w:r w:rsidRPr="001F30C0">
              <w:rPr>
                <w:color w:val="FF0000"/>
                <w:u w:val="single"/>
                <w:lang w:eastAsia="ja-JP"/>
              </w:rPr>
              <w:t xml:space="preserve">, respectively, </w:t>
            </w:r>
            <w:r w:rsidRPr="001F30C0">
              <w:rPr>
                <w:color w:val="FF0000"/>
                <w:u w:val="single"/>
              </w:rPr>
              <w:t>the UE performs transmission power control independently per cell group as described in Clauses 7.1 through 7.5</w:t>
            </w:r>
            <w:r w:rsidRPr="001F30C0">
              <w:rPr>
                <w:color w:val="FF0000"/>
                <w:u w:val="single"/>
                <w:lang w:eastAsia="ja-JP"/>
              </w:rPr>
              <w:t>.</w:t>
            </w:r>
          </w:p>
        </w:tc>
      </w:tr>
    </w:tbl>
    <w:p w14:paraId="62310DF2" w14:textId="0EF0F9D3" w:rsidR="00463D48" w:rsidRDefault="00463D48" w:rsidP="00A22312">
      <w:pPr>
        <w:pStyle w:val="BodyText"/>
        <w:spacing w:after="0"/>
        <w:rPr>
          <w:rFonts w:ascii="Times New Roman" w:hAnsi="Times New Roman"/>
          <w:sz w:val="22"/>
          <w:szCs w:val="22"/>
          <w:lang w:eastAsia="zh-CN"/>
        </w:rPr>
      </w:pPr>
    </w:p>
    <w:p w14:paraId="4DACBF43" w14:textId="1CAA6ADD" w:rsidR="00463D48" w:rsidRDefault="00463D48" w:rsidP="00A22312">
      <w:pPr>
        <w:pStyle w:val="BodyText"/>
        <w:spacing w:after="0"/>
        <w:rPr>
          <w:rFonts w:ascii="Times New Roman" w:hAnsi="Times New Roman"/>
          <w:sz w:val="22"/>
          <w:szCs w:val="22"/>
          <w:lang w:eastAsia="zh-CN"/>
        </w:rPr>
      </w:pPr>
    </w:p>
    <w:p w14:paraId="50D264FE" w14:textId="327953C5" w:rsidR="00105CF4" w:rsidRDefault="00105CF4" w:rsidP="00A22312">
      <w:pPr>
        <w:pStyle w:val="BodyText"/>
        <w:spacing w:after="0"/>
        <w:rPr>
          <w:rFonts w:ascii="Times New Roman" w:hAnsi="Times New Roman"/>
          <w:sz w:val="22"/>
          <w:szCs w:val="22"/>
          <w:lang w:eastAsia="zh-CN"/>
        </w:rPr>
      </w:pPr>
    </w:p>
    <w:p w14:paraId="738F6AD4" w14:textId="77777777" w:rsidR="00105CF4" w:rsidRDefault="00105CF4" w:rsidP="00A22312">
      <w:pPr>
        <w:pStyle w:val="BodyText"/>
        <w:spacing w:after="0"/>
        <w:rPr>
          <w:rFonts w:ascii="Times New Roman" w:hAnsi="Times New Roman"/>
          <w:sz w:val="22"/>
          <w:szCs w:val="22"/>
          <w:lang w:eastAsia="zh-CN"/>
        </w:rPr>
      </w:pPr>
    </w:p>
    <w:p w14:paraId="0A47CA57" w14:textId="025956D1" w:rsidR="009F5E8B" w:rsidRPr="009B29DA" w:rsidRDefault="009F5E8B" w:rsidP="009F5E8B">
      <w:pPr>
        <w:pStyle w:val="Heading2"/>
        <w:rPr>
          <w:lang w:val="en-US"/>
        </w:rPr>
      </w:pPr>
      <w:r w:rsidRPr="00D30C70">
        <w:t>Issue #</w:t>
      </w:r>
      <w:r w:rsidR="0031376F">
        <w:t>6</w:t>
      </w:r>
      <w:r w:rsidRPr="00D30C70">
        <w:t xml:space="preserve">) </w:t>
      </w:r>
      <w:r>
        <w:t>Correcting RRC parameter names</w:t>
      </w:r>
      <w:r w:rsidRPr="00D30C70">
        <w:t xml:space="preserve"> </w:t>
      </w:r>
      <w:r>
        <w:t>[</w:t>
      </w:r>
      <w:r w:rsidR="00DC0187">
        <w:t>5</w:t>
      </w:r>
      <w:r>
        <w:t>]</w:t>
      </w:r>
      <w:r w:rsidR="00BF2E5A">
        <w:t>[6]</w:t>
      </w:r>
    </w:p>
    <w:p w14:paraId="70845AEB" w14:textId="469ABC70" w:rsidR="00DC0187" w:rsidRDefault="00DC0187" w:rsidP="00DC0187">
      <w:pPr>
        <w:pStyle w:val="BodyText"/>
        <w:spacing w:after="0"/>
      </w:pPr>
      <w:r>
        <w:t>RAN2 has updated the RRC parameter names related to DAPS</w:t>
      </w:r>
      <w:r w:rsidR="003C0BDE">
        <w:t xml:space="preserve"> and currently the RAN1 specification does not match what is defined in TS38.331.</w:t>
      </w:r>
    </w:p>
    <w:p w14:paraId="1B7DF80C" w14:textId="6766C473" w:rsidR="009F5E8B" w:rsidRDefault="009F5E8B" w:rsidP="009F5E8B">
      <w:pPr>
        <w:pStyle w:val="BodyText"/>
        <w:spacing w:after="0"/>
      </w:pPr>
    </w:p>
    <w:p w14:paraId="37715A1D" w14:textId="0EF63A2B" w:rsidR="00DC0187" w:rsidRDefault="00DC0187" w:rsidP="00DC0187">
      <w:pPr>
        <w:pStyle w:val="ListParagraph"/>
        <w:numPr>
          <w:ilvl w:val="0"/>
          <w:numId w:val="12"/>
        </w:numPr>
        <w:rPr>
          <w:lang w:eastAsia="zh-CN"/>
        </w:rPr>
      </w:pPr>
      <w:r w:rsidRPr="003D207F">
        <w:rPr>
          <w:lang w:eastAsia="zh-CN"/>
        </w:rPr>
        <w:t>Propos</w:t>
      </w:r>
      <w:r w:rsidR="003C0BDE">
        <w:rPr>
          <w:lang w:eastAsia="zh-CN"/>
        </w:rPr>
        <w:t xml:space="preserve">ed TP from </w:t>
      </w:r>
      <w:r w:rsidRPr="003D207F">
        <w:rPr>
          <w:lang w:eastAsia="zh-CN"/>
        </w:rPr>
        <w:t>[</w:t>
      </w:r>
      <w:r>
        <w:rPr>
          <w:lang w:eastAsia="zh-CN"/>
        </w:rPr>
        <w:t>5</w:t>
      </w:r>
      <w:r w:rsidRPr="003D207F">
        <w:rPr>
          <w:lang w:eastAsia="zh-CN"/>
        </w:rPr>
        <w:t>]</w:t>
      </w:r>
      <w:r>
        <w:rPr>
          <w:lang w:eastAsia="zh-CN"/>
        </w:rPr>
        <w:t>:</w:t>
      </w:r>
    </w:p>
    <w:tbl>
      <w:tblPr>
        <w:tblStyle w:val="TableGrid"/>
        <w:tblW w:w="0" w:type="auto"/>
        <w:tblLook w:val="04A0" w:firstRow="1" w:lastRow="0" w:firstColumn="1" w:lastColumn="0" w:noHBand="0" w:noVBand="1"/>
      </w:tblPr>
      <w:tblGrid>
        <w:gridCol w:w="9962"/>
      </w:tblGrid>
      <w:tr w:rsidR="009F5E8B" w14:paraId="424D4226" w14:textId="77777777" w:rsidTr="009F5E8B">
        <w:tc>
          <w:tcPr>
            <w:tcW w:w="9962" w:type="dxa"/>
            <w:tcBorders>
              <w:top w:val="single" w:sz="4" w:space="0" w:color="auto"/>
              <w:left w:val="single" w:sz="4" w:space="0" w:color="auto"/>
              <w:bottom w:val="single" w:sz="4" w:space="0" w:color="auto"/>
              <w:right w:val="single" w:sz="4" w:space="0" w:color="auto"/>
            </w:tcBorders>
            <w:hideMark/>
          </w:tcPr>
          <w:p w14:paraId="4AA19BF5" w14:textId="77777777" w:rsidR="009F5E8B" w:rsidRDefault="009F5E8B">
            <w:pPr>
              <w:pStyle w:val="Heading1"/>
              <w:spacing w:before="0" w:after="0" w:line="240" w:lineRule="auto"/>
              <w:outlineLvl w:val="0"/>
            </w:pPr>
            <w:r>
              <w:lastRenderedPageBreak/>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4E8EE4E" w14:textId="77777777" w:rsidR="009F5E8B" w:rsidRDefault="009F5E8B">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70AFA2E" w14:textId="77777777" w:rsidR="009F5E8B" w:rsidRDefault="009F5E8B">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2B2C9A5E" w14:textId="77777777" w:rsidR="009F5E8B" w:rsidRDefault="009F5E8B">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92AD1F3" w14:textId="77777777" w:rsidR="009F5E8B" w:rsidRDefault="009F5E8B">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2AC55442" w14:textId="77777777" w:rsidR="009F5E8B" w:rsidRDefault="009F5E8B">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E40EA" w14:textId="77777777" w:rsidR="009F5E8B" w:rsidRDefault="009F5E8B">
            <w:pPr>
              <w:spacing w:after="0"/>
              <w:rPr>
                <w:i/>
                <w:iCs/>
                <w:color w:val="FF0000"/>
                <w:lang w:eastAsia="en-GB"/>
              </w:rPr>
            </w:pPr>
            <w:r>
              <w:rPr>
                <w:i/>
                <w:iCs/>
                <w:color w:val="FF0000"/>
                <w:lang w:eastAsia="en-GB"/>
              </w:rPr>
              <w:t>&lt;unchanged text omitted&gt;</w:t>
            </w:r>
          </w:p>
        </w:tc>
      </w:tr>
    </w:tbl>
    <w:p w14:paraId="28EF906F" w14:textId="77777777" w:rsidR="009F5E8B" w:rsidRDefault="009F5E8B" w:rsidP="009F5E8B">
      <w:pPr>
        <w:pStyle w:val="BodyText"/>
        <w:spacing w:after="0"/>
      </w:pPr>
    </w:p>
    <w:p w14:paraId="2BB4AF27" w14:textId="77777777" w:rsidR="009F5E8B" w:rsidRDefault="009F5E8B" w:rsidP="00A22312">
      <w:pPr>
        <w:pStyle w:val="BodyText"/>
        <w:spacing w:after="0"/>
        <w:rPr>
          <w:rFonts w:ascii="Times New Roman" w:hAnsi="Times New Roman"/>
          <w:sz w:val="22"/>
          <w:szCs w:val="22"/>
          <w:lang w:eastAsia="zh-CN"/>
        </w:rPr>
      </w:pPr>
    </w:p>
    <w:p w14:paraId="0EABC81D" w14:textId="05A31EE1" w:rsidR="003C0BDE" w:rsidRDefault="003C0BDE" w:rsidP="003C0BDE">
      <w:pPr>
        <w:pStyle w:val="ListParagraph"/>
        <w:numPr>
          <w:ilvl w:val="0"/>
          <w:numId w:val="12"/>
        </w:numPr>
        <w:rPr>
          <w:lang w:eastAsia="zh-CN"/>
        </w:rPr>
      </w:pPr>
      <w:r w:rsidRPr="003D207F">
        <w:rPr>
          <w:lang w:eastAsia="zh-CN"/>
        </w:rPr>
        <w:t>Propos</w:t>
      </w:r>
      <w:r>
        <w:rPr>
          <w:lang w:eastAsia="zh-CN"/>
        </w:rPr>
        <w:t xml:space="preserve">ed TP from </w:t>
      </w:r>
      <w:r w:rsidRPr="003D207F">
        <w:rPr>
          <w:lang w:eastAsia="zh-CN"/>
        </w:rPr>
        <w:t>[</w:t>
      </w:r>
      <w:r>
        <w:rPr>
          <w:lang w:eastAsia="zh-CN"/>
        </w:rPr>
        <w:t>6</w:t>
      </w:r>
      <w:r w:rsidRPr="003D207F">
        <w:rPr>
          <w:lang w:eastAsia="zh-CN"/>
        </w:rPr>
        <w:t>]</w:t>
      </w:r>
      <w:r>
        <w:rPr>
          <w:lang w:eastAsia="zh-CN"/>
        </w:rPr>
        <w:t>:</w:t>
      </w:r>
    </w:p>
    <w:p w14:paraId="44668CB6" w14:textId="5DE45F00" w:rsidR="00376580" w:rsidRDefault="00376580" w:rsidP="00376580">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629"/>
      </w:tblGrid>
      <w:tr w:rsidR="00376580" w14:paraId="3BDB77EB" w14:textId="77777777" w:rsidTr="0006685C">
        <w:tc>
          <w:tcPr>
            <w:tcW w:w="9629" w:type="dxa"/>
          </w:tcPr>
          <w:p w14:paraId="4F2C5C9F" w14:textId="77777777" w:rsidR="00376580" w:rsidRPr="00C97EDC" w:rsidRDefault="00376580" w:rsidP="003C0BDE">
            <w:pPr>
              <w:spacing w:before="0" w:after="0" w:line="240" w:lineRule="auto"/>
              <w:rPr>
                <w:b/>
                <w:u w:val="single"/>
              </w:rPr>
            </w:pPr>
            <w:r w:rsidRPr="00AE0E3A">
              <w:rPr>
                <w:rFonts w:hint="eastAsia"/>
                <w:b/>
                <w:u w:val="single"/>
                <w:lang w:eastAsia="ko-KR"/>
              </w:rPr>
              <w:t xml:space="preserve">Text proposal </w:t>
            </w:r>
            <w:r>
              <w:rPr>
                <w:b/>
                <w:u w:val="single"/>
                <w:lang w:eastAsia="ko-KR"/>
              </w:rPr>
              <w:t xml:space="preserve">#5 </w:t>
            </w:r>
            <w:r w:rsidRPr="00AE0E3A">
              <w:rPr>
                <w:rFonts w:hint="eastAsia"/>
                <w:b/>
                <w:u w:val="single"/>
                <w:lang w:eastAsia="ko-KR"/>
              </w:rPr>
              <w:t xml:space="preserve">for </w:t>
            </w:r>
            <w:r w:rsidRPr="00C97EDC">
              <w:rPr>
                <w:b/>
                <w:u w:val="single"/>
              </w:rPr>
              <w:t>Section 15 of TS38.213</w:t>
            </w:r>
          </w:p>
          <w:p w14:paraId="73EA0DFC" w14:textId="77777777" w:rsidR="00376580" w:rsidRDefault="00376580" w:rsidP="003C0BDE">
            <w:pPr>
              <w:spacing w:before="0" w:after="0" w:line="240" w:lineRule="auto"/>
              <w:rPr>
                <w:lang w:eastAsia="ko-KR"/>
              </w:rPr>
            </w:pPr>
            <w:r>
              <w:rPr>
                <w:lang w:eastAsia="ko-KR"/>
              </w:rPr>
              <w:t>…</w:t>
            </w:r>
          </w:p>
          <w:p w14:paraId="75276EA9" w14:textId="77777777" w:rsidR="00376580" w:rsidRDefault="00376580" w:rsidP="003C0BDE">
            <w:pPr>
              <w:spacing w:before="0" w:after="0" w:line="240" w:lineRule="auto"/>
            </w:pPr>
            <w:r>
              <w:t xml:space="preserve">If </w:t>
            </w:r>
          </w:p>
          <w:p w14:paraId="04CD3BD0" w14:textId="77777777" w:rsidR="00376580" w:rsidRDefault="00376580" w:rsidP="003C0BDE">
            <w:pPr>
              <w:pStyle w:val="B1"/>
              <w:spacing w:before="0" w:after="0" w:line="240" w:lineRule="auto"/>
              <w:ind w:left="560" w:hanging="276"/>
            </w:pPr>
            <w:r>
              <w:t>-</w:t>
            </w:r>
            <w:r>
              <w:tab/>
              <w:t xml:space="preserve">the UE does not </w:t>
            </w:r>
            <w:r w:rsidRPr="00A13603">
              <w:rPr>
                <w:strike/>
                <w:color w:val="FF0000"/>
              </w:rPr>
              <w:t xml:space="preserve">provide </w:t>
            </w:r>
            <w:proofErr w:type="spellStart"/>
            <w:r w:rsidRPr="00A13603">
              <w:rPr>
                <w:bCs/>
                <w:i/>
                <w:iCs/>
                <w:strike/>
                <w:color w:val="FF0000"/>
                <w:lang w:eastAsia="ko-KR"/>
              </w:rPr>
              <w:t>UplinkPowerSharingDAPS</w:t>
            </w:r>
            <w:proofErr w:type="spellEnd"/>
            <w:r w:rsidRPr="00A13603">
              <w:rPr>
                <w:bCs/>
                <w:i/>
                <w:iCs/>
                <w:strike/>
                <w:color w:val="FF0000"/>
                <w:lang w:eastAsia="ko-KR"/>
              </w:rPr>
              <w:t>-HO</w:t>
            </w:r>
            <w:r w:rsidRPr="00A13603">
              <w:rPr>
                <w:color w:val="FF0000"/>
              </w:rPr>
              <w:t xml:space="preserve"> </w:t>
            </w:r>
            <w:r w:rsidRPr="00A13603">
              <w:rPr>
                <w:bCs/>
                <w:iCs/>
                <w:color w:val="FF0000"/>
                <w:u w:val="single"/>
                <w:lang w:eastAsia="ko-KR"/>
              </w:rPr>
              <w:t>indicate a capability for power sharing between source and target MCG in DAPS handover</w:t>
            </w:r>
            <w:r>
              <w:t xml:space="preserve">, and </w:t>
            </w:r>
          </w:p>
          <w:p w14:paraId="507C5C20" w14:textId="77777777" w:rsidR="00376580" w:rsidRDefault="00376580" w:rsidP="003C0BDE">
            <w:pPr>
              <w:pStyle w:val="B1"/>
              <w:spacing w:before="0" w:after="0" w:line="240" w:lineRule="auto"/>
              <w:ind w:left="560" w:hanging="276"/>
            </w:pPr>
            <w:r>
              <w:t>-</w:t>
            </w:r>
            <w:r>
              <w:tab/>
              <w:t xml:space="preserve">UE transmissions on the target cell and the source cell overlap </w:t>
            </w:r>
          </w:p>
          <w:p w14:paraId="4DE70EFE" w14:textId="77777777" w:rsidR="00376580" w:rsidRDefault="00376580" w:rsidP="003C0BDE">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3436F82C" w14:textId="77777777" w:rsidR="00376580" w:rsidRPr="00A13603" w:rsidRDefault="00376580" w:rsidP="003C0BDE">
            <w:pPr>
              <w:spacing w:before="0" w:after="0" w:line="240" w:lineRule="auto"/>
              <w:rPr>
                <w:rFonts w:eastAsiaTheme="minorEastAsia"/>
                <w:lang w:eastAsia="ko-KR"/>
              </w:rPr>
            </w:pPr>
            <w:r w:rsidRPr="00A13603">
              <w:rPr>
                <w:rFonts w:eastAsiaTheme="minorEastAsia"/>
                <w:lang w:eastAsia="ko-KR"/>
              </w:rPr>
              <w:t>…</w:t>
            </w:r>
          </w:p>
        </w:tc>
      </w:tr>
    </w:tbl>
    <w:p w14:paraId="6D94343B" w14:textId="77777777" w:rsidR="00376580" w:rsidRPr="007F2B43" w:rsidRDefault="00376580" w:rsidP="00376580">
      <w:pPr>
        <w:jc w:val="both"/>
        <w:rPr>
          <w:rFonts w:eastAsiaTheme="minorEastAsia"/>
          <w:u w:val="single"/>
          <w:lang w:eastAsia="ko-KR"/>
        </w:rPr>
      </w:pPr>
    </w:p>
    <w:p w14:paraId="7D6B96FE" w14:textId="238C8231" w:rsidR="00376580" w:rsidRDefault="00376580" w:rsidP="00A22312">
      <w:pPr>
        <w:pStyle w:val="BodyText"/>
        <w:spacing w:after="0"/>
        <w:rPr>
          <w:rFonts w:ascii="Times New Roman" w:hAnsi="Times New Roman"/>
          <w:sz w:val="22"/>
          <w:szCs w:val="22"/>
          <w:lang w:eastAsia="zh-CN"/>
        </w:rPr>
      </w:pPr>
    </w:p>
    <w:p w14:paraId="606B4546" w14:textId="585EDD60" w:rsidR="00376580" w:rsidRDefault="00376580" w:rsidP="00A22312">
      <w:pPr>
        <w:pStyle w:val="BodyText"/>
        <w:spacing w:after="0"/>
        <w:rPr>
          <w:rFonts w:ascii="Times New Roman" w:hAnsi="Times New Roman"/>
          <w:sz w:val="22"/>
          <w:szCs w:val="22"/>
          <w:lang w:eastAsia="zh-CN"/>
        </w:rPr>
      </w:pPr>
    </w:p>
    <w:p w14:paraId="036F497E" w14:textId="78836336" w:rsidR="00A43AEC" w:rsidRPr="009B29DA" w:rsidRDefault="00A43AEC" w:rsidP="00A43AEC">
      <w:pPr>
        <w:pStyle w:val="Heading2"/>
        <w:rPr>
          <w:lang w:val="en-US"/>
        </w:rPr>
      </w:pPr>
      <w:r w:rsidRPr="00D30C70">
        <w:t>Issue #</w:t>
      </w:r>
      <w:r w:rsidR="0031376F">
        <w:t>7</w:t>
      </w:r>
      <w:r w:rsidRPr="00D30C70">
        <w:t xml:space="preserve">) </w:t>
      </w:r>
      <w:r>
        <w:t xml:space="preserve">Correcting DAPS for half duplex </w:t>
      </w:r>
      <w:r w:rsidR="00E04250">
        <w:t>operations</w:t>
      </w:r>
      <w:r w:rsidRPr="00D30C70">
        <w:t xml:space="preserve"> </w:t>
      </w:r>
      <w:r>
        <w:t>[8]</w:t>
      </w:r>
    </w:p>
    <w:p w14:paraId="4A5F84BD" w14:textId="6223B1B3" w:rsidR="00A43AEC" w:rsidRDefault="003C0BD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w:t>
      </w:r>
      <w:r w:rsidR="00A0400E">
        <w:rPr>
          <w:rFonts w:ascii="Times New Roman" w:hAnsi="Times New Roman"/>
          <w:sz w:val="22"/>
          <w:szCs w:val="22"/>
          <w:lang w:eastAsia="zh-CN"/>
        </w:rPr>
        <w:t xml:space="preserve">some description is needed to support DAPS for the half duplex operating UEs. Especially on </w:t>
      </w:r>
      <w:r w:rsidR="00CA33A8">
        <w:rPr>
          <w:rFonts w:ascii="Times New Roman" w:hAnsi="Times New Roman"/>
          <w:sz w:val="22"/>
          <w:szCs w:val="22"/>
          <w:lang w:eastAsia="zh-CN"/>
        </w:rPr>
        <w:t xml:space="preserve">cases to handle </w:t>
      </w:r>
      <w:r w:rsidR="00A0400E">
        <w:rPr>
          <w:rFonts w:ascii="Times New Roman" w:hAnsi="Times New Roman"/>
          <w:sz w:val="22"/>
          <w:szCs w:val="22"/>
          <w:lang w:eastAsia="zh-CN"/>
        </w:rPr>
        <w:t>the transmission time period between Tx and Rx</w:t>
      </w:r>
      <w:r w:rsidR="00CA33A8">
        <w:rPr>
          <w:rFonts w:ascii="Times New Roman" w:hAnsi="Times New Roman"/>
          <w:sz w:val="22"/>
          <w:szCs w:val="22"/>
          <w:lang w:eastAsia="zh-CN"/>
        </w:rPr>
        <w:t xml:space="preserve"> (and Rx to Tx) situations.</w:t>
      </w:r>
    </w:p>
    <w:p w14:paraId="7D8243FA" w14:textId="0976BD8B" w:rsidR="00A43AEC" w:rsidRDefault="00A43AEC" w:rsidP="00A22312">
      <w:pPr>
        <w:pStyle w:val="BodyText"/>
        <w:spacing w:after="0"/>
        <w:rPr>
          <w:rFonts w:ascii="Times New Roman" w:hAnsi="Times New Roman"/>
          <w:sz w:val="22"/>
          <w:szCs w:val="22"/>
          <w:lang w:eastAsia="zh-CN"/>
        </w:rPr>
      </w:pPr>
    </w:p>
    <w:p w14:paraId="0B025A09" w14:textId="3D6E8423" w:rsidR="00E04250" w:rsidRDefault="00E04250" w:rsidP="00E04250">
      <w:pPr>
        <w:pStyle w:val="ListParagraph"/>
        <w:numPr>
          <w:ilvl w:val="0"/>
          <w:numId w:val="12"/>
        </w:numPr>
        <w:rPr>
          <w:lang w:eastAsia="zh-CN"/>
        </w:rPr>
      </w:pPr>
      <w:r w:rsidRPr="003D207F">
        <w:rPr>
          <w:lang w:eastAsia="zh-CN"/>
        </w:rPr>
        <w:t>Propos</w:t>
      </w:r>
      <w:r w:rsidR="00E04442">
        <w:rPr>
          <w:lang w:eastAsia="zh-CN"/>
        </w:rPr>
        <w:t xml:space="preserve">ed TP </w:t>
      </w:r>
      <w:r w:rsidR="00CA33A8">
        <w:rPr>
          <w:lang w:eastAsia="zh-CN"/>
        </w:rPr>
        <w:t xml:space="preserve">from </w:t>
      </w:r>
      <w:r w:rsidRPr="003D207F">
        <w:rPr>
          <w:lang w:eastAsia="zh-CN"/>
        </w:rPr>
        <w:t>[</w:t>
      </w:r>
      <w:r>
        <w:rPr>
          <w:lang w:eastAsia="zh-CN"/>
        </w:rPr>
        <w:t>8</w:t>
      </w:r>
      <w:r w:rsidRPr="003D207F">
        <w:rPr>
          <w:lang w:eastAsia="zh-CN"/>
        </w:rPr>
        <w:t>]</w:t>
      </w:r>
      <w:r>
        <w:rPr>
          <w:lang w:eastAsia="zh-CN"/>
        </w:rPr>
        <w:t>:</w:t>
      </w:r>
    </w:p>
    <w:tbl>
      <w:tblPr>
        <w:tblStyle w:val="TableGrid"/>
        <w:tblW w:w="0" w:type="auto"/>
        <w:tblLook w:val="04A0" w:firstRow="1" w:lastRow="0" w:firstColumn="1" w:lastColumn="0" w:noHBand="0" w:noVBand="1"/>
      </w:tblPr>
      <w:tblGrid>
        <w:gridCol w:w="9350"/>
      </w:tblGrid>
      <w:tr w:rsidR="00A43AEC" w14:paraId="4B76A8AA" w14:textId="77777777" w:rsidTr="0006685C">
        <w:tc>
          <w:tcPr>
            <w:tcW w:w="9350" w:type="dxa"/>
          </w:tcPr>
          <w:p w14:paraId="3C787083" w14:textId="77777777" w:rsidR="00A43AEC" w:rsidRPr="002556E7" w:rsidRDefault="00A43AEC" w:rsidP="005A27D1">
            <w:pPr>
              <w:spacing w:before="0" w:after="0" w:line="240" w:lineRule="auto"/>
              <w:rPr>
                <w:sz w:val="24"/>
                <w:szCs w:val="24"/>
              </w:rPr>
            </w:pPr>
            <w:r w:rsidRPr="002556E7">
              <w:rPr>
                <w:sz w:val="24"/>
                <w:szCs w:val="24"/>
              </w:rPr>
              <w:t>15</w:t>
            </w:r>
            <w:r w:rsidRPr="002556E7">
              <w:rPr>
                <w:sz w:val="24"/>
                <w:szCs w:val="24"/>
              </w:rPr>
              <w:tab/>
              <w:t xml:space="preserve">Dual active protocol </w:t>
            </w:r>
            <w:proofErr w:type="gramStart"/>
            <w:r w:rsidRPr="002556E7">
              <w:rPr>
                <w:sz w:val="24"/>
                <w:szCs w:val="24"/>
              </w:rPr>
              <w:t>stack based</w:t>
            </w:r>
            <w:proofErr w:type="gramEnd"/>
            <w:r w:rsidRPr="002556E7">
              <w:rPr>
                <w:sz w:val="24"/>
                <w:szCs w:val="24"/>
              </w:rPr>
              <w:t xml:space="preserve"> handover</w:t>
            </w:r>
          </w:p>
          <w:p w14:paraId="738127C1" w14:textId="77777777" w:rsidR="00A43AEC" w:rsidRDefault="00A43AEC" w:rsidP="005A27D1">
            <w:pPr>
              <w:spacing w:before="0" w:after="0" w:line="240" w:lineRule="auto"/>
              <w:jc w:val="center"/>
            </w:pPr>
            <w:r>
              <w:lastRenderedPageBreak/>
              <w:t>&lt;unchanged text omitted&gt;</w:t>
            </w:r>
          </w:p>
          <w:p w14:paraId="3CDF12F8" w14:textId="77777777" w:rsidR="00A43AEC" w:rsidRDefault="00A43AEC" w:rsidP="005A27D1">
            <w:pPr>
              <w:spacing w:before="0" w:after="0" w:line="240" w:lineRule="auto"/>
            </w:pPr>
            <w:r>
              <w:t xml:space="preserve">If </w:t>
            </w:r>
          </w:p>
          <w:p w14:paraId="54E797AC" w14:textId="77777777" w:rsidR="00A43AEC" w:rsidRDefault="00A43AEC" w:rsidP="005A27D1">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53B28AAF" w14:textId="77777777" w:rsidR="00A43AEC" w:rsidRDefault="00A43AEC" w:rsidP="005A27D1">
            <w:pPr>
              <w:pStyle w:val="B1"/>
              <w:spacing w:before="0" w:after="0" w:line="240" w:lineRule="auto"/>
              <w:ind w:left="560" w:hanging="276"/>
            </w:pPr>
            <w:r>
              <w:t>-</w:t>
            </w:r>
            <w:r>
              <w:tab/>
              <w:t xml:space="preserve">UE transmissions on the target cell and the source cell overlap </w:t>
            </w:r>
          </w:p>
          <w:p w14:paraId="037F3651" w14:textId="77777777" w:rsidR="00A43AEC" w:rsidRDefault="00A43AEC" w:rsidP="005A27D1">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425373A1" w14:textId="77777777" w:rsidR="00A43AEC" w:rsidRPr="00E04250" w:rsidRDefault="00A43AEC" w:rsidP="005A27D1">
            <w:pPr>
              <w:spacing w:before="0" w:after="0" w:line="240" w:lineRule="auto"/>
              <w:rPr>
                <w:color w:val="FF0000"/>
                <w:u w:val="single"/>
              </w:rPr>
            </w:pPr>
            <w:r w:rsidRPr="00E04250">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sidRPr="00E04250">
              <w:rPr>
                <w:color w:val="FF0000"/>
                <w:u w:val="single"/>
              </w:rPr>
              <w:t xml:space="preserve"> is given by Table 4.3.2-3 in TS 38.211. </w:t>
            </w:r>
          </w:p>
          <w:p w14:paraId="1687B5CB" w14:textId="77777777" w:rsidR="00A43AEC" w:rsidRPr="00E04250" w:rsidRDefault="00A43AEC" w:rsidP="005A27D1">
            <w:pPr>
              <w:spacing w:before="0" w:after="0" w:line="240" w:lineRule="auto"/>
              <w:rPr>
                <w:color w:val="FF0000"/>
                <w:u w:val="single"/>
              </w:rPr>
            </w:pPr>
            <w:r w:rsidRPr="00E04250">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Pr="00E04250">
              <w:rPr>
                <w:color w:val="FF0000"/>
                <w:u w:val="single"/>
              </w:rPr>
              <w:t xml:space="preserve"> is given by Table 4.3.2-3 in TS 38.211.</w:t>
            </w:r>
          </w:p>
          <w:p w14:paraId="6F55D91A" w14:textId="77777777" w:rsidR="00A43AEC" w:rsidRDefault="00A43AEC" w:rsidP="005A27D1">
            <w:pPr>
              <w:spacing w:before="0" w:after="0" w:line="240" w:lineRule="auto"/>
              <w:jc w:val="center"/>
            </w:pPr>
            <w:r>
              <w:t>&lt;unchanged text omitted&gt;</w:t>
            </w:r>
          </w:p>
        </w:tc>
      </w:tr>
    </w:tbl>
    <w:p w14:paraId="22316318" w14:textId="77777777" w:rsidR="00A43AEC" w:rsidRDefault="00A43AEC" w:rsidP="00A43AEC"/>
    <w:p w14:paraId="2B522A61" w14:textId="0A309D83" w:rsidR="00A43AEC" w:rsidRDefault="00A43AEC" w:rsidP="00A22312">
      <w:pPr>
        <w:pStyle w:val="BodyText"/>
        <w:spacing w:after="0"/>
        <w:rPr>
          <w:rFonts w:ascii="Times New Roman" w:hAnsi="Times New Roman"/>
          <w:sz w:val="22"/>
          <w:szCs w:val="22"/>
          <w:lang w:eastAsia="zh-CN"/>
        </w:rPr>
      </w:pPr>
    </w:p>
    <w:p w14:paraId="06176F01" w14:textId="77777777" w:rsidR="00A43AEC" w:rsidRDefault="00A43AEC" w:rsidP="00A22312">
      <w:pPr>
        <w:pStyle w:val="BodyText"/>
        <w:spacing w:after="0"/>
        <w:rPr>
          <w:rFonts w:ascii="Times New Roman" w:hAnsi="Times New Roman"/>
          <w:sz w:val="22"/>
          <w:szCs w:val="22"/>
          <w:lang w:eastAsia="zh-CN"/>
        </w:rPr>
      </w:pPr>
    </w:p>
    <w:p w14:paraId="2BF13B30" w14:textId="0E7F8BA0" w:rsidR="00D21FFB" w:rsidRPr="009B29DA" w:rsidRDefault="00D21FFB" w:rsidP="00D21FFB">
      <w:pPr>
        <w:pStyle w:val="Heading2"/>
        <w:rPr>
          <w:lang w:val="en-US"/>
        </w:rPr>
      </w:pPr>
      <w:r w:rsidRPr="00D30C70">
        <w:t>Issue #</w:t>
      </w:r>
      <w:r w:rsidR="0031376F">
        <w:t>8</w:t>
      </w:r>
      <w:r w:rsidRPr="00D30C70">
        <w:t xml:space="preserve">) </w:t>
      </w:r>
      <w:r>
        <w:t>UE Capability</w:t>
      </w:r>
      <w:r w:rsidRPr="00D30C70">
        <w:t xml:space="preserve"> </w:t>
      </w:r>
      <w:r>
        <w:t>[</w:t>
      </w:r>
      <w:r w:rsidR="00BD52A8">
        <w:t>2</w:t>
      </w:r>
      <w:r>
        <w:t>]</w:t>
      </w:r>
    </w:p>
    <w:p w14:paraId="24231BEF" w14:textId="1112EEC4" w:rsidR="00D21FFB" w:rsidRDefault="00E0444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w:t>
      </w:r>
      <w:proofErr w:type="gramStart"/>
      <w:r>
        <w:rPr>
          <w:rFonts w:ascii="Times New Roman" w:hAnsi="Times New Roman"/>
          <w:sz w:val="22"/>
          <w:szCs w:val="22"/>
          <w:lang w:eastAsia="zh-CN"/>
        </w:rPr>
        <w:t>discusses</w:t>
      </w:r>
      <w:proofErr w:type="gramEnd"/>
      <w:r>
        <w:rPr>
          <w:rFonts w:ascii="Times New Roman" w:hAnsi="Times New Roman"/>
          <w:sz w:val="22"/>
          <w:szCs w:val="22"/>
          <w:lang w:eastAsia="zh-CN"/>
        </w:rPr>
        <w:t xml:space="preserve"> an issue with DAPS mobility related UE capability, FG21-2.</w:t>
      </w:r>
    </w:p>
    <w:p w14:paraId="1FC0F7C9" w14:textId="5FF2CA56" w:rsidR="00D21FFB" w:rsidRDefault="00D21FFB" w:rsidP="00A22312">
      <w:pPr>
        <w:pStyle w:val="BodyText"/>
        <w:spacing w:after="0"/>
        <w:rPr>
          <w:rFonts w:ascii="Times New Roman" w:hAnsi="Times New Roman"/>
          <w:sz w:val="22"/>
          <w:szCs w:val="22"/>
          <w:lang w:eastAsia="zh-CN"/>
        </w:rPr>
      </w:pPr>
    </w:p>
    <w:p w14:paraId="6F1ECB48" w14:textId="77777777" w:rsidR="00E04442" w:rsidRDefault="00D21FFB" w:rsidP="00E04442">
      <w:pPr>
        <w:pStyle w:val="ListParagraph"/>
        <w:numPr>
          <w:ilvl w:val="0"/>
          <w:numId w:val="12"/>
        </w:numPr>
        <w:rPr>
          <w:lang w:eastAsia="zh-CN"/>
        </w:rPr>
      </w:pPr>
      <w:r w:rsidRPr="00E04442">
        <w:rPr>
          <w:lang w:eastAsia="zh-CN"/>
        </w:rPr>
        <w:t xml:space="preserve">Proposal </w:t>
      </w:r>
      <w:r w:rsidR="00E04442">
        <w:rPr>
          <w:lang w:eastAsia="zh-CN"/>
        </w:rPr>
        <w:t>from [2]</w:t>
      </w:r>
    </w:p>
    <w:p w14:paraId="13568D7C" w14:textId="54AC3FF7" w:rsidR="00D21FFB" w:rsidRPr="00E04442" w:rsidRDefault="00D21FFB" w:rsidP="00E04442">
      <w:pPr>
        <w:pStyle w:val="ListParagraph"/>
        <w:numPr>
          <w:ilvl w:val="1"/>
          <w:numId w:val="12"/>
        </w:numPr>
        <w:rPr>
          <w:lang w:eastAsia="zh-CN"/>
        </w:rPr>
      </w:pPr>
      <w:r w:rsidRPr="00E04442">
        <w:rPr>
          <w:lang w:eastAsia="zh-CN"/>
        </w:rPr>
        <w:t>Set FG 21-2 (semi-static UL power sharing mode 1) as the prerequisite for FG 21-2a and FG 21-2b.</w:t>
      </w:r>
    </w:p>
    <w:p w14:paraId="004933D8" w14:textId="77777777" w:rsidR="00D21FFB" w:rsidRDefault="00D21FFB" w:rsidP="00A22312">
      <w:pPr>
        <w:pStyle w:val="BodyText"/>
        <w:spacing w:after="0"/>
        <w:rPr>
          <w:rFonts w:ascii="Times New Roman" w:hAnsi="Times New Roman"/>
          <w:sz w:val="22"/>
          <w:szCs w:val="22"/>
          <w:lang w:eastAsia="zh-CN"/>
        </w:rPr>
      </w:pPr>
    </w:p>
    <w:p w14:paraId="7013E84B" w14:textId="078EFF37" w:rsidR="00E04442" w:rsidRPr="00E04442" w:rsidRDefault="00E04442" w:rsidP="00E04442">
      <w:pPr>
        <w:pStyle w:val="BodyText"/>
        <w:spacing w:after="0"/>
        <w:rPr>
          <w:rFonts w:ascii="Times New Roman" w:hAnsi="Times New Roman"/>
          <w:b/>
          <w:bCs/>
          <w:sz w:val="22"/>
          <w:szCs w:val="22"/>
          <w:lang w:eastAsia="zh-CN"/>
        </w:rPr>
      </w:pPr>
      <w:r w:rsidRPr="00E04442">
        <w:rPr>
          <w:rFonts w:ascii="Times New Roman" w:hAnsi="Times New Roman"/>
          <w:b/>
          <w:bCs/>
          <w:sz w:val="22"/>
          <w:szCs w:val="22"/>
          <w:highlight w:val="cyan"/>
          <w:lang w:eastAsia="zh-CN"/>
        </w:rPr>
        <w:t>Note from Feature Lead:</w:t>
      </w:r>
    </w:p>
    <w:p w14:paraId="46C3672D" w14:textId="5B88085E" w:rsidR="00E04442" w:rsidRPr="00E04442" w:rsidRDefault="00E04442" w:rsidP="00E04442">
      <w:pPr>
        <w:pStyle w:val="ListParagraph"/>
        <w:numPr>
          <w:ilvl w:val="0"/>
          <w:numId w:val="12"/>
        </w:numPr>
        <w:rPr>
          <w:lang w:eastAsia="zh-CN"/>
        </w:rPr>
      </w:pPr>
      <w:r>
        <w:rPr>
          <w:lang w:eastAsia="zh-CN"/>
        </w:rPr>
        <w:t xml:space="preserve">Moderator suggest </w:t>
      </w:r>
      <w:proofErr w:type="spellStart"/>
      <w:r>
        <w:rPr>
          <w:lang w:eastAsia="zh-CN"/>
        </w:rPr>
        <w:t>Mediatek</w:t>
      </w:r>
      <w:proofErr w:type="spellEnd"/>
      <w:r>
        <w:rPr>
          <w:lang w:eastAsia="zh-CN"/>
        </w:rPr>
        <w:t xml:space="preserve"> to bring this issue in the UE feature agenda, as it seems more appropriate in that agenda</w:t>
      </w:r>
      <w:r w:rsidRPr="00E04442">
        <w:rPr>
          <w:lang w:eastAsia="zh-CN"/>
        </w:rPr>
        <w:t>.</w:t>
      </w:r>
    </w:p>
    <w:p w14:paraId="028914E2" w14:textId="307E6FA1" w:rsidR="00D21FFB" w:rsidRDefault="00D21FFB" w:rsidP="00A22312">
      <w:pPr>
        <w:pStyle w:val="BodyText"/>
        <w:spacing w:after="0"/>
        <w:rPr>
          <w:rFonts w:ascii="Times New Roman" w:hAnsi="Times New Roman"/>
          <w:sz w:val="22"/>
          <w:szCs w:val="22"/>
          <w:lang w:eastAsia="zh-CN"/>
        </w:rPr>
      </w:pPr>
    </w:p>
    <w:p w14:paraId="7D8D3B57" w14:textId="77777777" w:rsidR="001A73C2" w:rsidRDefault="001A73C2" w:rsidP="00A22312">
      <w:pPr>
        <w:pStyle w:val="BodyText"/>
        <w:spacing w:after="0"/>
        <w:rPr>
          <w:rFonts w:ascii="Times New Roman" w:hAnsi="Times New Roman"/>
          <w:sz w:val="22"/>
          <w:szCs w:val="22"/>
          <w:lang w:eastAsia="zh-CN"/>
        </w:rPr>
      </w:pPr>
    </w:p>
    <w:p w14:paraId="37D16EC0" w14:textId="5845C94C" w:rsidR="001966BA" w:rsidRPr="009B29DA" w:rsidRDefault="001966BA" w:rsidP="001966BA">
      <w:pPr>
        <w:pStyle w:val="Heading1"/>
        <w:numPr>
          <w:ilvl w:val="0"/>
          <w:numId w:val="2"/>
        </w:numPr>
        <w:ind w:left="360"/>
        <w:rPr>
          <w:rFonts w:cs="Arial"/>
          <w:sz w:val="32"/>
          <w:szCs w:val="32"/>
          <w:lang w:val="en-US"/>
        </w:rPr>
      </w:pPr>
      <w:r>
        <w:rPr>
          <w:rFonts w:cs="Arial"/>
          <w:sz w:val="32"/>
          <w:szCs w:val="32"/>
        </w:rPr>
        <w:t>Proposed set of Issues for discussion at RAN1 #10</w:t>
      </w:r>
      <w:r w:rsidR="00A76307">
        <w:rPr>
          <w:rFonts w:cs="Arial"/>
          <w:sz w:val="32"/>
          <w:szCs w:val="32"/>
        </w:rPr>
        <w:t>1</w:t>
      </w:r>
      <w:r>
        <w:rPr>
          <w:rFonts w:cs="Arial"/>
          <w:sz w:val="32"/>
          <w:szCs w:val="32"/>
        </w:rPr>
        <w:t>-</w:t>
      </w:r>
      <w:r w:rsidR="00A76307">
        <w:rPr>
          <w:rFonts w:cs="Arial"/>
          <w:sz w:val="32"/>
          <w:szCs w:val="32"/>
        </w:rPr>
        <w:t>e</w:t>
      </w:r>
    </w:p>
    <w:p w14:paraId="78928447" w14:textId="77777777" w:rsidR="001966BA" w:rsidRDefault="001966BA" w:rsidP="001966BA">
      <w:pPr>
        <w:pStyle w:val="BodyText"/>
        <w:spacing w:after="0"/>
        <w:rPr>
          <w:rFonts w:ascii="Times New Roman" w:hAnsi="Times New Roman"/>
          <w:sz w:val="22"/>
          <w:szCs w:val="22"/>
          <w:lang w:eastAsia="zh-CN"/>
        </w:rPr>
      </w:pPr>
    </w:p>
    <w:p w14:paraId="27E99167" w14:textId="77777777" w:rsidR="001966BA" w:rsidRDefault="001966BA" w:rsidP="001966B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67BEEC4" w14:textId="77777777" w:rsidR="001966BA" w:rsidRDefault="001966BA" w:rsidP="001966BA">
      <w:pPr>
        <w:pStyle w:val="BodyText"/>
        <w:spacing w:after="0"/>
        <w:rPr>
          <w:rFonts w:ascii="Times New Roman" w:hAnsi="Times New Roman"/>
          <w:sz w:val="22"/>
          <w:szCs w:val="22"/>
          <w:lang w:eastAsia="zh-CN"/>
        </w:rPr>
      </w:pPr>
    </w:p>
    <w:p w14:paraId="1B83A095" w14:textId="77777777" w:rsidR="001966BA" w:rsidRDefault="001966BA" w:rsidP="001966BA">
      <w:pPr>
        <w:pStyle w:val="BodyText"/>
        <w:spacing w:after="0"/>
        <w:rPr>
          <w:rFonts w:ascii="Times New Roman" w:hAnsi="Times New Roma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8"/>
        <w:gridCol w:w="1713"/>
        <w:gridCol w:w="2104"/>
        <w:gridCol w:w="4917"/>
      </w:tblGrid>
      <w:tr w:rsidR="001966BA" w:rsidRPr="000A7740" w14:paraId="3A32A53F" w14:textId="77777777" w:rsidTr="00B459CD">
        <w:tc>
          <w:tcPr>
            <w:tcW w:w="1218" w:type="dxa"/>
            <w:shd w:val="clear" w:color="auto" w:fill="FBE4D5"/>
            <w:tcMar>
              <w:top w:w="0" w:type="dxa"/>
              <w:left w:w="108" w:type="dxa"/>
              <w:bottom w:w="0" w:type="dxa"/>
              <w:right w:w="108" w:type="dxa"/>
            </w:tcMar>
            <w:hideMark/>
          </w:tcPr>
          <w:p w14:paraId="23B443A1" w14:textId="77777777" w:rsidR="001966BA" w:rsidRPr="000A7740" w:rsidRDefault="001966BA" w:rsidP="00E37A69">
            <w:pPr>
              <w:spacing w:after="0"/>
              <w:rPr>
                <w:sz w:val="22"/>
                <w:szCs w:val="22"/>
                <w:lang w:eastAsia="ko-KR"/>
              </w:rPr>
            </w:pPr>
            <w:r w:rsidRPr="000A7740">
              <w:rPr>
                <w:sz w:val="22"/>
                <w:szCs w:val="22"/>
              </w:rPr>
              <w:t> </w:t>
            </w:r>
          </w:p>
        </w:tc>
        <w:tc>
          <w:tcPr>
            <w:tcW w:w="1713" w:type="dxa"/>
            <w:shd w:val="clear" w:color="auto" w:fill="FBE4D5"/>
            <w:tcMar>
              <w:top w:w="0" w:type="dxa"/>
              <w:left w:w="108" w:type="dxa"/>
              <w:bottom w:w="0" w:type="dxa"/>
              <w:right w:w="108" w:type="dxa"/>
            </w:tcMar>
            <w:hideMark/>
          </w:tcPr>
          <w:p w14:paraId="5593469D" w14:textId="77777777" w:rsidR="001966BA" w:rsidRPr="000A7740" w:rsidRDefault="001966BA" w:rsidP="00E37A69">
            <w:pPr>
              <w:spacing w:after="0"/>
              <w:rPr>
                <w:sz w:val="22"/>
                <w:szCs w:val="22"/>
              </w:rPr>
            </w:pPr>
            <w:r w:rsidRPr="000A7740">
              <w:rPr>
                <w:rStyle w:val="Strong"/>
                <w:color w:val="000000"/>
                <w:sz w:val="22"/>
                <w:szCs w:val="22"/>
              </w:rPr>
              <w:t>High Priority Issues</w:t>
            </w:r>
          </w:p>
        </w:tc>
        <w:tc>
          <w:tcPr>
            <w:tcW w:w="2104" w:type="dxa"/>
            <w:shd w:val="clear" w:color="auto" w:fill="FBE4D5"/>
            <w:tcMar>
              <w:top w:w="0" w:type="dxa"/>
              <w:left w:w="108" w:type="dxa"/>
              <w:bottom w:w="0" w:type="dxa"/>
              <w:right w:w="108" w:type="dxa"/>
            </w:tcMar>
            <w:hideMark/>
          </w:tcPr>
          <w:p w14:paraId="0E08C7AF" w14:textId="3D08EB54" w:rsidR="001966BA" w:rsidRPr="00B459CD" w:rsidRDefault="00653C00" w:rsidP="00E37A69">
            <w:pPr>
              <w:spacing w:after="0"/>
              <w:rPr>
                <w:b/>
                <w:bCs/>
                <w:sz w:val="22"/>
                <w:szCs w:val="22"/>
              </w:rPr>
            </w:pPr>
            <w:r w:rsidRPr="00B459CD">
              <w:rPr>
                <w:b/>
                <w:bCs/>
                <w:sz w:val="22"/>
                <w:szCs w:val="22"/>
              </w:rPr>
              <w:t>Editorial</w:t>
            </w:r>
            <w:r w:rsidR="00B459CD" w:rsidRPr="00B459CD">
              <w:rPr>
                <w:b/>
                <w:bCs/>
                <w:sz w:val="22"/>
                <w:szCs w:val="22"/>
              </w:rPr>
              <w:t xml:space="preserve"> </w:t>
            </w:r>
            <w:r w:rsidR="0029632B">
              <w:rPr>
                <w:b/>
                <w:bCs/>
                <w:sz w:val="22"/>
                <w:szCs w:val="22"/>
              </w:rPr>
              <w:t>or</w:t>
            </w:r>
            <w:r w:rsidR="00B459CD" w:rsidRPr="00B459CD">
              <w:rPr>
                <w:b/>
                <w:bCs/>
                <w:sz w:val="22"/>
                <w:szCs w:val="22"/>
              </w:rPr>
              <w:t xml:space="preserve"> Quick Agreement Possible</w:t>
            </w:r>
            <w:r w:rsidR="00B459CD">
              <w:rPr>
                <w:b/>
                <w:bCs/>
                <w:sz w:val="22"/>
                <w:szCs w:val="22"/>
              </w:rPr>
              <w:t xml:space="preserve">? </w:t>
            </w:r>
            <w:r w:rsidR="00B459CD" w:rsidRPr="00B459CD">
              <w:rPr>
                <w:b/>
                <w:bCs/>
                <w:sz w:val="22"/>
                <w:szCs w:val="22"/>
              </w:rPr>
              <w:t>(Yes/No)</w:t>
            </w:r>
          </w:p>
        </w:tc>
        <w:tc>
          <w:tcPr>
            <w:tcW w:w="4917" w:type="dxa"/>
            <w:shd w:val="clear" w:color="auto" w:fill="FBE4D5"/>
            <w:tcMar>
              <w:top w:w="0" w:type="dxa"/>
              <w:left w:w="108" w:type="dxa"/>
              <w:bottom w:w="0" w:type="dxa"/>
              <w:right w:w="108" w:type="dxa"/>
            </w:tcMar>
            <w:hideMark/>
          </w:tcPr>
          <w:p w14:paraId="01E14577" w14:textId="77777777" w:rsidR="001966BA" w:rsidRPr="000A7740" w:rsidRDefault="001966BA" w:rsidP="00E37A69">
            <w:pPr>
              <w:spacing w:after="0"/>
              <w:rPr>
                <w:sz w:val="22"/>
                <w:szCs w:val="22"/>
              </w:rPr>
            </w:pPr>
            <w:r w:rsidRPr="000A7740">
              <w:rPr>
                <w:rStyle w:val="Strong"/>
                <w:color w:val="000000"/>
                <w:sz w:val="22"/>
                <w:szCs w:val="22"/>
              </w:rPr>
              <w:t>Additional Comments</w:t>
            </w:r>
          </w:p>
        </w:tc>
      </w:tr>
      <w:tr w:rsidR="00C21C3A" w:rsidRPr="000A7740" w14:paraId="126236E5" w14:textId="77777777" w:rsidTr="00B459CD">
        <w:tc>
          <w:tcPr>
            <w:tcW w:w="1218" w:type="dxa"/>
            <w:tcMar>
              <w:top w:w="0" w:type="dxa"/>
              <w:left w:w="108" w:type="dxa"/>
              <w:bottom w:w="0" w:type="dxa"/>
              <w:right w:w="108" w:type="dxa"/>
            </w:tcMar>
            <w:hideMark/>
          </w:tcPr>
          <w:p w14:paraId="43FA3283" w14:textId="3386958D" w:rsidR="00C21C3A" w:rsidRPr="007908D6" w:rsidRDefault="00C21C3A" w:rsidP="00C21C3A">
            <w:pPr>
              <w:spacing w:after="0"/>
              <w:rPr>
                <w:sz w:val="22"/>
                <w:szCs w:val="22"/>
              </w:rPr>
            </w:pPr>
            <w:r w:rsidRPr="007908D6">
              <w:rPr>
                <w:b/>
                <w:bCs/>
                <w:sz w:val="22"/>
                <w:szCs w:val="22"/>
              </w:rPr>
              <w:t>Issue #1</w:t>
            </w:r>
          </w:p>
        </w:tc>
        <w:tc>
          <w:tcPr>
            <w:tcW w:w="1713" w:type="dxa"/>
            <w:tcMar>
              <w:top w:w="0" w:type="dxa"/>
              <w:left w:w="108" w:type="dxa"/>
              <w:bottom w:w="0" w:type="dxa"/>
              <w:right w:w="108" w:type="dxa"/>
            </w:tcMar>
          </w:tcPr>
          <w:p w14:paraId="2CC95BA9" w14:textId="0B43D65A"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43CE29CD" w14:textId="5D150E6B" w:rsidR="00C21C3A" w:rsidRPr="000A7740" w:rsidRDefault="00C21C3A" w:rsidP="00C21C3A">
            <w:pPr>
              <w:spacing w:after="0"/>
              <w:rPr>
                <w:sz w:val="22"/>
                <w:szCs w:val="22"/>
              </w:rPr>
            </w:pPr>
            <w:r w:rsidRPr="000A7740">
              <w:rPr>
                <w:sz w:val="22"/>
                <w:szCs w:val="22"/>
              </w:rPr>
              <w:t> </w:t>
            </w:r>
          </w:p>
        </w:tc>
        <w:tc>
          <w:tcPr>
            <w:tcW w:w="4917" w:type="dxa"/>
            <w:tcMar>
              <w:top w:w="0" w:type="dxa"/>
              <w:left w:w="108" w:type="dxa"/>
              <w:bottom w:w="0" w:type="dxa"/>
              <w:right w:w="108" w:type="dxa"/>
            </w:tcMar>
          </w:tcPr>
          <w:p w14:paraId="7A5462E0" w14:textId="58336717"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15579F85" w14:textId="77777777" w:rsidTr="00B459CD">
        <w:tc>
          <w:tcPr>
            <w:tcW w:w="1218" w:type="dxa"/>
            <w:tcMar>
              <w:top w:w="0" w:type="dxa"/>
              <w:left w:w="108" w:type="dxa"/>
              <w:bottom w:w="0" w:type="dxa"/>
              <w:right w:w="108" w:type="dxa"/>
            </w:tcMar>
            <w:hideMark/>
          </w:tcPr>
          <w:p w14:paraId="5CE0AB0F" w14:textId="26673169" w:rsidR="00C21C3A" w:rsidRPr="007908D6" w:rsidRDefault="00C21C3A" w:rsidP="00C21C3A">
            <w:pPr>
              <w:spacing w:after="0"/>
              <w:rPr>
                <w:sz w:val="22"/>
                <w:szCs w:val="22"/>
              </w:rPr>
            </w:pPr>
            <w:r w:rsidRPr="007908D6">
              <w:rPr>
                <w:b/>
                <w:bCs/>
                <w:sz w:val="22"/>
                <w:szCs w:val="22"/>
              </w:rPr>
              <w:t>Issue #2</w:t>
            </w:r>
          </w:p>
        </w:tc>
        <w:tc>
          <w:tcPr>
            <w:tcW w:w="1713" w:type="dxa"/>
            <w:tcMar>
              <w:top w:w="0" w:type="dxa"/>
              <w:left w:w="108" w:type="dxa"/>
              <w:bottom w:w="0" w:type="dxa"/>
              <w:right w:w="108" w:type="dxa"/>
            </w:tcMar>
          </w:tcPr>
          <w:p w14:paraId="1A0018A6" w14:textId="77777777" w:rsidR="00C21C3A" w:rsidRDefault="00E728C6" w:rsidP="00C21C3A">
            <w:pPr>
              <w:spacing w:after="0"/>
              <w:rPr>
                <w:sz w:val="22"/>
                <w:szCs w:val="22"/>
              </w:rPr>
            </w:pPr>
            <w:r>
              <w:rPr>
                <w:sz w:val="22"/>
                <w:szCs w:val="22"/>
              </w:rPr>
              <w:t xml:space="preserve">Yes: </w:t>
            </w:r>
            <w:r w:rsidRPr="00BB728E">
              <w:rPr>
                <w:b/>
                <w:bCs/>
                <w:sz w:val="22"/>
                <w:szCs w:val="22"/>
              </w:rPr>
              <w:t>Intel</w:t>
            </w:r>
          </w:p>
          <w:p w14:paraId="61D8EC64" w14:textId="77588555" w:rsidR="00E728C6" w:rsidRPr="000A7740" w:rsidRDefault="00E728C6" w:rsidP="00C21C3A">
            <w:pPr>
              <w:spacing w:after="0"/>
              <w:rPr>
                <w:sz w:val="22"/>
                <w:szCs w:val="22"/>
              </w:rPr>
            </w:pPr>
          </w:p>
        </w:tc>
        <w:tc>
          <w:tcPr>
            <w:tcW w:w="2104" w:type="dxa"/>
            <w:tcMar>
              <w:top w:w="0" w:type="dxa"/>
              <w:left w:w="108" w:type="dxa"/>
              <w:bottom w:w="0" w:type="dxa"/>
              <w:right w:w="108" w:type="dxa"/>
            </w:tcMar>
          </w:tcPr>
          <w:p w14:paraId="59F1B1A3" w14:textId="260C82A4"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031D47C9" w14:textId="302BC0AE"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66662419" w14:textId="77777777" w:rsidTr="00B459CD">
        <w:tc>
          <w:tcPr>
            <w:tcW w:w="1218" w:type="dxa"/>
            <w:tcMar>
              <w:top w:w="0" w:type="dxa"/>
              <w:left w:w="108" w:type="dxa"/>
              <w:bottom w:w="0" w:type="dxa"/>
              <w:right w:w="108" w:type="dxa"/>
            </w:tcMar>
            <w:hideMark/>
          </w:tcPr>
          <w:p w14:paraId="5D8F7F51" w14:textId="32EF6209" w:rsidR="00C21C3A" w:rsidRPr="007908D6" w:rsidRDefault="00C21C3A" w:rsidP="00C21C3A">
            <w:pPr>
              <w:spacing w:after="0"/>
              <w:rPr>
                <w:sz w:val="22"/>
                <w:szCs w:val="22"/>
              </w:rPr>
            </w:pPr>
            <w:r w:rsidRPr="007908D6">
              <w:rPr>
                <w:b/>
                <w:bCs/>
                <w:sz w:val="22"/>
                <w:szCs w:val="22"/>
              </w:rPr>
              <w:lastRenderedPageBreak/>
              <w:t>Issue #3</w:t>
            </w:r>
          </w:p>
        </w:tc>
        <w:tc>
          <w:tcPr>
            <w:tcW w:w="1713" w:type="dxa"/>
            <w:tcMar>
              <w:top w:w="0" w:type="dxa"/>
              <w:left w:w="108" w:type="dxa"/>
              <w:bottom w:w="0" w:type="dxa"/>
              <w:right w:w="108" w:type="dxa"/>
            </w:tcMar>
          </w:tcPr>
          <w:p w14:paraId="65143AA3" w14:textId="05DBC679" w:rsidR="00C21C3A" w:rsidRPr="000A7740" w:rsidRDefault="00E728C6" w:rsidP="00C21C3A">
            <w:pPr>
              <w:spacing w:after="0"/>
              <w:rPr>
                <w:sz w:val="22"/>
                <w:szCs w:val="22"/>
              </w:rPr>
            </w:pPr>
            <w:r>
              <w:rPr>
                <w:sz w:val="22"/>
                <w:szCs w:val="22"/>
              </w:rPr>
              <w:t xml:space="preserve">Yes: </w:t>
            </w:r>
            <w:r w:rsidRPr="00BB728E">
              <w:rPr>
                <w:b/>
                <w:bCs/>
                <w:sz w:val="22"/>
                <w:szCs w:val="22"/>
              </w:rPr>
              <w:t>Intel</w:t>
            </w:r>
          </w:p>
        </w:tc>
        <w:tc>
          <w:tcPr>
            <w:tcW w:w="2104" w:type="dxa"/>
            <w:tcMar>
              <w:top w:w="0" w:type="dxa"/>
              <w:left w:w="108" w:type="dxa"/>
              <w:bottom w:w="0" w:type="dxa"/>
              <w:right w:w="108" w:type="dxa"/>
            </w:tcMar>
          </w:tcPr>
          <w:p w14:paraId="1371ABE7" w14:textId="77777777"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p>
          <w:p w14:paraId="541A74DA" w14:textId="036262ED"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9C1444D" w14:textId="5C396F0B" w:rsidR="00C21C3A" w:rsidRPr="000A7740" w:rsidRDefault="00595596" w:rsidP="00C21C3A">
            <w:pPr>
              <w:overflowPunct/>
              <w:autoSpaceDE/>
              <w:autoSpaceDN/>
              <w:adjustRightInd/>
              <w:spacing w:after="0"/>
              <w:textAlignment w:val="auto"/>
              <w:rPr>
                <w:rFonts w:eastAsia="Times New Roman"/>
                <w:sz w:val="22"/>
                <w:szCs w:val="22"/>
              </w:rPr>
            </w:pPr>
            <w:r w:rsidRPr="00BB728E">
              <w:rPr>
                <w:rFonts w:eastAsia="Times New Roman"/>
                <w:b/>
                <w:bCs/>
                <w:sz w:val="22"/>
                <w:szCs w:val="22"/>
              </w:rPr>
              <w:t>Intel</w:t>
            </w:r>
            <w:r>
              <w:rPr>
                <w:rFonts w:eastAsia="Times New Roman"/>
                <w:sz w:val="22"/>
                <w:szCs w:val="22"/>
              </w:rPr>
              <w:t xml:space="preserve">: TPs from companies are quite similar, and we expect a </w:t>
            </w:r>
            <w:proofErr w:type="gramStart"/>
            <w:r>
              <w:rPr>
                <w:rFonts w:eastAsia="Times New Roman"/>
                <w:sz w:val="22"/>
                <w:szCs w:val="22"/>
              </w:rPr>
              <w:t>quick agreements</w:t>
            </w:r>
            <w:proofErr w:type="gramEnd"/>
            <w:r>
              <w:rPr>
                <w:rFonts w:eastAsia="Times New Roman"/>
                <w:sz w:val="22"/>
                <w:szCs w:val="22"/>
              </w:rPr>
              <w:t xml:space="preserve"> on the TP</w:t>
            </w:r>
          </w:p>
        </w:tc>
      </w:tr>
      <w:tr w:rsidR="00C21C3A" w:rsidRPr="000A7740" w14:paraId="1657D02D" w14:textId="77777777" w:rsidTr="00B459CD">
        <w:tc>
          <w:tcPr>
            <w:tcW w:w="1218" w:type="dxa"/>
            <w:tcMar>
              <w:top w:w="0" w:type="dxa"/>
              <w:left w:w="108" w:type="dxa"/>
              <w:bottom w:w="0" w:type="dxa"/>
              <w:right w:w="108" w:type="dxa"/>
            </w:tcMar>
            <w:hideMark/>
          </w:tcPr>
          <w:p w14:paraId="7783C306" w14:textId="4C937AE8" w:rsidR="00C21C3A" w:rsidRPr="007908D6" w:rsidRDefault="00C21C3A" w:rsidP="00C21C3A">
            <w:pPr>
              <w:spacing w:after="0"/>
              <w:rPr>
                <w:sz w:val="22"/>
                <w:szCs w:val="22"/>
              </w:rPr>
            </w:pPr>
            <w:r w:rsidRPr="007908D6">
              <w:rPr>
                <w:b/>
                <w:bCs/>
                <w:sz w:val="22"/>
                <w:szCs w:val="22"/>
              </w:rPr>
              <w:t>Issue #4</w:t>
            </w:r>
          </w:p>
        </w:tc>
        <w:tc>
          <w:tcPr>
            <w:tcW w:w="1713" w:type="dxa"/>
            <w:tcMar>
              <w:top w:w="0" w:type="dxa"/>
              <w:left w:w="108" w:type="dxa"/>
              <w:bottom w:w="0" w:type="dxa"/>
              <w:right w:w="108" w:type="dxa"/>
            </w:tcMar>
          </w:tcPr>
          <w:p w14:paraId="161993FF" w14:textId="2FE56F0E"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6E4F47E5" w14:textId="1CBB878F"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1ACBC52B" w14:textId="6DE4A1EC" w:rsidR="00C21C3A" w:rsidRPr="000A7740" w:rsidRDefault="00C21C3A" w:rsidP="00C21C3A">
            <w:pPr>
              <w:overflowPunct/>
              <w:autoSpaceDE/>
              <w:autoSpaceDN/>
              <w:adjustRightInd/>
              <w:spacing w:after="0"/>
              <w:textAlignment w:val="auto"/>
              <w:rPr>
                <w:sz w:val="22"/>
                <w:szCs w:val="22"/>
              </w:rPr>
            </w:pPr>
          </w:p>
        </w:tc>
      </w:tr>
      <w:tr w:rsidR="00C21C3A" w:rsidRPr="000A7740" w14:paraId="7F4AD996" w14:textId="77777777" w:rsidTr="00B459CD">
        <w:tc>
          <w:tcPr>
            <w:tcW w:w="1218" w:type="dxa"/>
            <w:tcMar>
              <w:top w:w="0" w:type="dxa"/>
              <w:left w:w="108" w:type="dxa"/>
              <w:bottom w:w="0" w:type="dxa"/>
              <w:right w:w="108" w:type="dxa"/>
            </w:tcMar>
            <w:hideMark/>
          </w:tcPr>
          <w:p w14:paraId="41DA01C0" w14:textId="439A8DAA" w:rsidR="00C21C3A" w:rsidRPr="007908D6" w:rsidRDefault="00C21C3A" w:rsidP="00C21C3A">
            <w:pPr>
              <w:spacing w:after="0"/>
              <w:rPr>
                <w:sz w:val="22"/>
                <w:szCs w:val="22"/>
              </w:rPr>
            </w:pPr>
            <w:r w:rsidRPr="007908D6">
              <w:rPr>
                <w:b/>
                <w:bCs/>
                <w:sz w:val="22"/>
                <w:szCs w:val="22"/>
              </w:rPr>
              <w:t>Issue #5</w:t>
            </w:r>
          </w:p>
        </w:tc>
        <w:tc>
          <w:tcPr>
            <w:tcW w:w="1713" w:type="dxa"/>
            <w:tcMar>
              <w:top w:w="0" w:type="dxa"/>
              <w:left w:w="108" w:type="dxa"/>
              <w:bottom w:w="0" w:type="dxa"/>
              <w:right w:w="108" w:type="dxa"/>
            </w:tcMar>
          </w:tcPr>
          <w:p w14:paraId="6381ED74" w14:textId="617FEE04"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6BBDAEC2" w14:textId="77777777"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p>
          <w:p w14:paraId="0A7F58A8" w14:textId="2777DBAD"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278CC85" w14:textId="42BFBF65" w:rsidR="00C21C3A" w:rsidRPr="000A7740" w:rsidRDefault="00595596" w:rsidP="00C21C3A">
            <w:pPr>
              <w:overflowPunct/>
              <w:autoSpaceDE/>
              <w:autoSpaceDN/>
              <w:adjustRightInd/>
              <w:spacing w:after="0"/>
              <w:textAlignment w:val="auto"/>
              <w:rPr>
                <w:sz w:val="22"/>
                <w:szCs w:val="22"/>
              </w:rPr>
            </w:pPr>
            <w:r w:rsidRPr="00BB728E">
              <w:rPr>
                <w:b/>
                <w:bCs/>
                <w:sz w:val="22"/>
                <w:szCs w:val="22"/>
              </w:rPr>
              <w:t>Intel</w:t>
            </w:r>
            <w:r>
              <w:rPr>
                <w:sz w:val="22"/>
                <w:szCs w:val="22"/>
              </w:rPr>
              <w:t>: TP from Samsung seems to reasonable. We expect a quick agreement on the TP.</w:t>
            </w:r>
          </w:p>
        </w:tc>
      </w:tr>
      <w:tr w:rsidR="00C21C3A" w:rsidRPr="000A7740" w14:paraId="46702D5B" w14:textId="77777777" w:rsidTr="00B459CD">
        <w:tc>
          <w:tcPr>
            <w:tcW w:w="1218" w:type="dxa"/>
            <w:tcMar>
              <w:top w:w="0" w:type="dxa"/>
              <w:left w:w="108" w:type="dxa"/>
              <w:bottom w:w="0" w:type="dxa"/>
              <w:right w:w="108" w:type="dxa"/>
            </w:tcMar>
            <w:hideMark/>
          </w:tcPr>
          <w:p w14:paraId="758A566F" w14:textId="6BCAEC58" w:rsidR="00C21C3A" w:rsidRPr="007908D6" w:rsidRDefault="00C21C3A" w:rsidP="00C21C3A">
            <w:pPr>
              <w:spacing w:after="0"/>
              <w:rPr>
                <w:sz w:val="22"/>
                <w:szCs w:val="22"/>
              </w:rPr>
            </w:pPr>
            <w:r w:rsidRPr="007908D6">
              <w:rPr>
                <w:b/>
                <w:bCs/>
                <w:sz w:val="22"/>
                <w:szCs w:val="22"/>
              </w:rPr>
              <w:t>Issue #6</w:t>
            </w:r>
          </w:p>
        </w:tc>
        <w:tc>
          <w:tcPr>
            <w:tcW w:w="1713" w:type="dxa"/>
            <w:tcMar>
              <w:top w:w="0" w:type="dxa"/>
              <w:left w:w="108" w:type="dxa"/>
              <w:bottom w:w="0" w:type="dxa"/>
              <w:right w:w="108" w:type="dxa"/>
            </w:tcMar>
          </w:tcPr>
          <w:p w14:paraId="2EDE8A27" w14:textId="03DB0CD0"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2ACC63E2" w14:textId="77777777"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p>
          <w:p w14:paraId="2A66C28D" w14:textId="6AB4B230"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501F065" w14:textId="7B523119" w:rsidR="00C21C3A" w:rsidRPr="000A7740" w:rsidRDefault="00595596" w:rsidP="00C21C3A">
            <w:pPr>
              <w:overflowPunct/>
              <w:autoSpaceDE/>
              <w:autoSpaceDN/>
              <w:adjustRightInd/>
              <w:spacing w:after="0"/>
              <w:textAlignment w:val="auto"/>
              <w:rPr>
                <w:rFonts w:eastAsia="Times New Roman"/>
                <w:sz w:val="22"/>
                <w:szCs w:val="22"/>
              </w:rPr>
            </w:pPr>
            <w:bookmarkStart w:id="8" w:name="_GoBack"/>
            <w:r w:rsidRPr="00BB728E">
              <w:rPr>
                <w:rFonts w:eastAsia="Times New Roman"/>
                <w:b/>
                <w:bCs/>
                <w:sz w:val="22"/>
                <w:szCs w:val="22"/>
              </w:rPr>
              <w:t>Intel</w:t>
            </w:r>
            <w:bookmarkEnd w:id="8"/>
            <w:r>
              <w:rPr>
                <w:rFonts w:eastAsia="Times New Roman"/>
                <w:sz w:val="22"/>
                <w:szCs w:val="22"/>
              </w:rPr>
              <w:t>: editorial in nature</w:t>
            </w:r>
            <w:r w:rsidR="00BB728E">
              <w:rPr>
                <w:rFonts w:eastAsia="Times New Roman"/>
                <w:sz w:val="22"/>
                <w:szCs w:val="22"/>
              </w:rPr>
              <w:t>. Should be a quick agreement.</w:t>
            </w:r>
          </w:p>
        </w:tc>
      </w:tr>
      <w:tr w:rsidR="00653C00" w:rsidRPr="000A7740" w14:paraId="48A478D0" w14:textId="77777777" w:rsidTr="00B459CD">
        <w:tc>
          <w:tcPr>
            <w:tcW w:w="1218" w:type="dxa"/>
            <w:tcMar>
              <w:top w:w="0" w:type="dxa"/>
              <w:left w:w="108" w:type="dxa"/>
              <w:bottom w:w="0" w:type="dxa"/>
              <w:right w:w="108" w:type="dxa"/>
            </w:tcMar>
          </w:tcPr>
          <w:p w14:paraId="44EC1731" w14:textId="15F0AE6D" w:rsidR="00653C00" w:rsidRPr="007908D6" w:rsidRDefault="0087138A" w:rsidP="00C21C3A">
            <w:pPr>
              <w:spacing w:after="0"/>
              <w:rPr>
                <w:b/>
                <w:bCs/>
                <w:sz w:val="22"/>
                <w:szCs w:val="22"/>
              </w:rPr>
            </w:pPr>
            <w:r w:rsidRPr="007908D6">
              <w:rPr>
                <w:b/>
                <w:bCs/>
                <w:sz w:val="22"/>
                <w:szCs w:val="22"/>
              </w:rPr>
              <w:t>Issue #</w:t>
            </w:r>
            <w:r>
              <w:rPr>
                <w:b/>
                <w:bCs/>
                <w:sz w:val="22"/>
                <w:szCs w:val="22"/>
              </w:rPr>
              <w:t>7</w:t>
            </w:r>
          </w:p>
        </w:tc>
        <w:tc>
          <w:tcPr>
            <w:tcW w:w="1713" w:type="dxa"/>
            <w:tcMar>
              <w:top w:w="0" w:type="dxa"/>
              <w:left w:w="108" w:type="dxa"/>
              <w:bottom w:w="0" w:type="dxa"/>
              <w:right w:w="108" w:type="dxa"/>
            </w:tcMar>
          </w:tcPr>
          <w:p w14:paraId="304297BB" w14:textId="77777777" w:rsidR="00653C00" w:rsidRPr="000A7740" w:rsidRDefault="00653C00" w:rsidP="00C21C3A">
            <w:pPr>
              <w:spacing w:after="0"/>
              <w:rPr>
                <w:sz w:val="22"/>
                <w:szCs w:val="22"/>
              </w:rPr>
            </w:pPr>
          </w:p>
        </w:tc>
        <w:tc>
          <w:tcPr>
            <w:tcW w:w="2104" w:type="dxa"/>
            <w:tcMar>
              <w:top w:w="0" w:type="dxa"/>
              <w:left w:w="108" w:type="dxa"/>
              <w:bottom w:w="0" w:type="dxa"/>
              <w:right w:w="108" w:type="dxa"/>
            </w:tcMar>
          </w:tcPr>
          <w:p w14:paraId="05C3AE1D" w14:textId="77777777" w:rsidR="00653C00" w:rsidRPr="000A7740" w:rsidRDefault="00653C00" w:rsidP="00C21C3A">
            <w:pPr>
              <w:spacing w:after="0"/>
              <w:rPr>
                <w:sz w:val="22"/>
                <w:szCs w:val="22"/>
              </w:rPr>
            </w:pPr>
          </w:p>
        </w:tc>
        <w:tc>
          <w:tcPr>
            <w:tcW w:w="4917" w:type="dxa"/>
            <w:tcMar>
              <w:top w:w="0" w:type="dxa"/>
              <w:left w:w="108" w:type="dxa"/>
              <w:bottom w:w="0" w:type="dxa"/>
              <w:right w:w="108" w:type="dxa"/>
            </w:tcMar>
          </w:tcPr>
          <w:p w14:paraId="3EFB4575" w14:textId="77777777" w:rsidR="00653C00" w:rsidRPr="000A7740" w:rsidRDefault="00653C00" w:rsidP="00C21C3A">
            <w:pPr>
              <w:overflowPunct/>
              <w:autoSpaceDE/>
              <w:autoSpaceDN/>
              <w:adjustRightInd/>
              <w:spacing w:after="0"/>
              <w:textAlignment w:val="auto"/>
              <w:rPr>
                <w:rFonts w:eastAsia="Times New Roman"/>
                <w:sz w:val="22"/>
                <w:szCs w:val="22"/>
              </w:rPr>
            </w:pPr>
          </w:p>
        </w:tc>
      </w:tr>
      <w:tr w:rsidR="0031376F" w:rsidRPr="000A7740" w14:paraId="097CECCF" w14:textId="77777777" w:rsidTr="00B459CD">
        <w:tc>
          <w:tcPr>
            <w:tcW w:w="1218" w:type="dxa"/>
            <w:tcMar>
              <w:top w:w="0" w:type="dxa"/>
              <w:left w:w="108" w:type="dxa"/>
              <w:bottom w:w="0" w:type="dxa"/>
              <w:right w:w="108" w:type="dxa"/>
            </w:tcMar>
          </w:tcPr>
          <w:p w14:paraId="45487D1C" w14:textId="00AE2A16" w:rsidR="0031376F" w:rsidRPr="007908D6" w:rsidRDefault="0031376F" w:rsidP="0031376F">
            <w:pPr>
              <w:spacing w:after="0"/>
              <w:rPr>
                <w:b/>
                <w:bCs/>
                <w:sz w:val="22"/>
                <w:szCs w:val="22"/>
              </w:rPr>
            </w:pPr>
            <w:r w:rsidRPr="007908D6">
              <w:rPr>
                <w:b/>
                <w:bCs/>
                <w:sz w:val="22"/>
                <w:szCs w:val="22"/>
              </w:rPr>
              <w:t>Issue #</w:t>
            </w:r>
            <w:r>
              <w:rPr>
                <w:b/>
                <w:bCs/>
                <w:sz w:val="22"/>
                <w:szCs w:val="22"/>
              </w:rPr>
              <w:t>8</w:t>
            </w:r>
          </w:p>
        </w:tc>
        <w:tc>
          <w:tcPr>
            <w:tcW w:w="1713" w:type="dxa"/>
            <w:tcMar>
              <w:top w:w="0" w:type="dxa"/>
              <w:left w:w="108" w:type="dxa"/>
              <w:bottom w:w="0" w:type="dxa"/>
              <w:right w:w="108" w:type="dxa"/>
            </w:tcMar>
          </w:tcPr>
          <w:p w14:paraId="08F46355" w14:textId="66D97A59" w:rsidR="0031376F" w:rsidRPr="000A7740" w:rsidRDefault="0031376F" w:rsidP="0031376F">
            <w:pPr>
              <w:spacing w:after="0"/>
              <w:rPr>
                <w:sz w:val="22"/>
                <w:szCs w:val="22"/>
              </w:rPr>
            </w:pPr>
            <w:r>
              <w:rPr>
                <w:sz w:val="22"/>
                <w:szCs w:val="22"/>
              </w:rPr>
              <w:t>N/A</w:t>
            </w:r>
          </w:p>
        </w:tc>
        <w:tc>
          <w:tcPr>
            <w:tcW w:w="2104" w:type="dxa"/>
            <w:tcMar>
              <w:top w:w="0" w:type="dxa"/>
              <w:left w:w="108" w:type="dxa"/>
              <w:bottom w:w="0" w:type="dxa"/>
              <w:right w:w="108" w:type="dxa"/>
            </w:tcMar>
          </w:tcPr>
          <w:p w14:paraId="22936449" w14:textId="4037889D" w:rsidR="0031376F" w:rsidRPr="000A7740" w:rsidRDefault="0031376F" w:rsidP="0031376F">
            <w:pPr>
              <w:spacing w:after="0"/>
              <w:rPr>
                <w:sz w:val="22"/>
                <w:szCs w:val="22"/>
              </w:rPr>
            </w:pPr>
            <w:r>
              <w:rPr>
                <w:sz w:val="22"/>
                <w:szCs w:val="22"/>
              </w:rPr>
              <w:t>N/A</w:t>
            </w:r>
          </w:p>
        </w:tc>
        <w:tc>
          <w:tcPr>
            <w:tcW w:w="4917" w:type="dxa"/>
            <w:tcMar>
              <w:top w:w="0" w:type="dxa"/>
              <w:left w:w="108" w:type="dxa"/>
              <w:bottom w:w="0" w:type="dxa"/>
              <w:right w:w="108" w:type="dxa"/>
            </w:tcMar>
          </w:tcPr>
          <w:p w14:paraId="0B7B0509" w14:textId="38C6E417" w:rsidR="0031376F" w:rsidRPr="000A7740" w:rsidRDefault="0031376F" w:rsidP="0031376F">
            <w:pPr>
              <w:overflowPunct/>
              <w:autoSpaceDE/>
              <w:autoSpaceDN/>
              <w:adjustRightInd/>
              <w:spacing w:after="0"/>
              <w:textAlignment w:val="auto"/>
              <w:rPr>
                <w:rFonts w:eastAsia="Times New Roman"/>
                <w:sz w:val="22"/>
                <w:szCs w:val="22"/>
              </w:rPr>
            </w:pPr>
            <w:r>
              <w:rPr>
                <w:rFonts w:eastAsia="Times New Roman"/>
                <w:sz w:val="22"/>
                <w:szCs w:val="22"/>
              </w:rPr>
              <w:t xml:space="preserve">Moderator suggests </w:t>
            </w:r>
            <w:r w:rsidR="00E04442">
              <w:rPr>
                <w:rFonts w:eastAsia="Times New Roman"/>
                <w:sz w:val="22"/>
                <w:szCs w:val="22"/>
              </w:rPr>
              <w:t>discussing</w:t>
            </w:r>
            <w:r>
              <w:rPr>
                <w:rFonts w:eastAsia="Times New Roman"/>
                <w:sz w:val="22"/>
                <w:szCs w:val="22"/>
              </w:rPr>
              <w:t xml:space="preserve"> the capability in the UE feature list agenda.</w:t>
            </w:r>
          </w:p>
        </w:tc>
      </w:tr>
    </w:tbl>
    <w:p w14:paraId="19D077CD" w14:textId="77777777" w:rsidR="001966BA" w:rsidRDefault="001966BA" w:rsidP="001966BA">
      <w:pPr>
        <w:pStyle w:val="BodyText"/>
        <w:spacing w:after="0"/>
        <w:rPr>
          <w:rFonts w:ascii="Times New Roman" w:hAnsi="Times New Roman"/>
          <w:sz w:val="22"/>
          <w:szCs w:val="22"/>
          <w:lang w:eastAsia="zh-CN"/>
        </w:rPr>
      </w:pPr>
    </w:p>
    <w:p w14:paraId="6D90C36B" w14:textId="77777777" w:rsidR="001966BA" w:rsidRDefault="001966BA" w:rsidP="001966BA">
      <w:pPr>
        <w:pStyle w:val="BodyText"/>
        <w:spacing w:after="0"/>
        <w:rPr>
          <w:rFonts w:ascii="Times New Roman" w:hAnsi="Times New Roman"/>
          <w:sz w:val="22"/>
          <w:szCs w:val="22"/>
          <w:lang w:eastAsia="zh-CN"/>
        </w:rPr>
      </w:pPr>
    </w:p>
    <w:p w14:paraId="711F6BC4" w14:textId="08BF25BD" w:rsidR="00A85A46" w:rsidRDefault="00E2104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28177843" w14:textId="276D6973" w:rsidR="00E21040" w:rsidRDefault="00E21040" w:rsidP="00A22312">
      <w:pPr>
        <w:pStyle w:val="BodyText"/>
        <w:spacing w:after="0"/>
        <w:rPr>
          <w:rFonts w:ascii="Times New Roman" w:hAnsi="Times New Roman"/>
          <w:sz w:val="22"/>
          <w:szCs w:val="22"/>
          <w:lang w:eastAsia="zh-CN"/>
        </w:rPr>
      </w:pPr>
    </w:p>
    <w:p w14:paraId="0FBDA4CA" w14:textId="5BFDB10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#1)</w:t>
      </w:r>
    </w:p>
    <w:p w14:paraId="79679147" w14:textId="18FA16F3" w:rsidR="00E21040" w:rsidRPr="00E21040" w:rsidRDefault="00D47E24" w:rsidP="00E21040">
      <w:pPr>
        <w:pStyle w:val="ListParagraph"/>
        <w:numPr>
          <w:ilvl w:val="0"/>
          <w:numId w:val="12"/>
        </w:numPr>
        <w:rPr>
          <w:bCs/>
          <w:iCs/>
          <w:lang w:eastAsia="zh-CN"/>
        </w:rPr>
      </w:pPr>
      <w:r>
        <w:rPr>
          <w:bCs/>
          <w:iCs/>
          <w:lang w:eastAsia="zh-CN"/>
        </w:rPr>
        <w:t>xxx</w:t>
      </w:r>
      <w:r w:rsidR="00E21040" w:rsidRPr="00E21040">
        <w:rPr>
          <w:bCs/>
          <w:iCs/>
          <w:lang w:eastAsia="zh-CN"/>
        </w:rPr>
        <w:t>.</w:t>
      </w:r>
    </w:p>
    <w:p w14:paraId="7AA3653B" w14:textId="77777777" w:rsidR="00E21040" w:rsidRDefault="00E21040" w:rsidP="00E21040">
      <w:pPr>
        <w:pStyle w:val="BodyText"/>
        <w:spacing w:after="0"/>
        <w:rPr>
          <w:rFonts w:ascii="Times New Roman" w:hAnsi="Times New Roman"/>
          <w:sz w:val="22"/>
          <w:szCs w:val="22"/>
          <w:lang w:eastAsia="zh-CN"/>
        </w:rPr>
      </w:pPr>
    </w:p>
    <w:p w14:paraId="153D3DF7" w14:textId="7666AC2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#2)</w:t>
      </w:r>
    </w:p>
    <w:p w14:paraId="697EF93B" w14:textId="2A30F7C6" w:rsidR="00E21040" w:rsidRPr="00E21040" w:rsidRDefault="00D47E24" w:rsidP="00E21040">
      <w:pPr>
        <w:pStyle w:val="ListParagraph"/>
        <w:numPr>
          <w:ilvl w:val="0"/>
          <w:numId w:val="12"/>
        </w:numPr>
        <w:rPr>
          <w:bCs/>
          <w:iCs/>
          <w:lang w:eastAsia="zh-CN"/>
        </w:rPr>
      </w:pPr>
      <w:r>
        <w:rPr>
          <w:bCs/>
          <w:iCs/>
          <w:lang w:eastAsia="zh-CN"/>
        </w:rPr>
        <w:t>xxx</w:t>
      </w:r>
    </w:p>
    <w:p w14:paraId="34CD20B7" w14:textId="77777777" w:rsidR="00E21040" w:rsidRDefault="00E21040" w:rsidP="00E21040">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181E1E63" w14:textId="61B2AC69"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R1-2005422</w:t>
      </w:r>
      <w:r w:rsidR="003264AC">
        <w:rPr>
          <w:rFonts w:eastAsia="Calibri"/>
          <w:lang w:eastAsia="zh-CN"/>
        </w:rPr>
        <w:t>, “</w:t>
      </w:r>
      <w:r w:rsidRPr="00A826A2">
        <w:rPr>
          <w:rFonts w:eastAsia="Calibri"/>
          <w:lang w:eastAsia="zh-CN"/>
        </w:rPr>
        <w:t>Remaining issues on NR mobility enhancements in physical layer</w:t>
      </w:r>
      <w:r w:rsidR="003264AC">
        <w:rPr>
          <w:rFonts w:eastAsia="Calibri"/>
          <w:lang w:eastAsia="zh-CN"/>
        </w:rPr>
        <w:t xml:space="preserve">,” </w:t>
      </w:r>
      <w:r w:rsidRPr="00A826A2">
        <w:rPr>
          <w:rFonts w:eastAsia="Calibri"/>
          <w:lang w:eastAsia="zh-CN"/>
        </w:rPr>
        <w:t>ZTE</w:t>
      </w:r>
    </w:p>
    <w:p w14:paraId="5680858B" w14:textId="33BA5BA5"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R1-2005627</w:t>
      </w:r>
      <w:r w:rsidR="003264AC">
        <w:rPr>
          <w:rFonts w:eastAsia="Calibri"/>
          <w:lang w:eastAsia="zh-CN"/>
        </w:rPr>
        <w:t>, “</w:t>
      </w:r>
      <w:r w:rsidRPr="00A826A2">
        <w:rPr>
          <w:rFonts w:eastAsia="Calibri"/>
          <w:lang w:eastAsia="zh-CN"/>
        </w:rPr>
        <w:t>Remaining issues on Rel-16 mobility enhancement</w:t>
      </w:r>
      <w:r w:rsidR="003264AC">
        <w:rPr>
          <w:rFonts w:eastAsia="Calibri"/>
          <w:lang w:eastAsia="zh-CN"/>
        </w:rPr>
        <w:t xml:space="preserve">,” </w:t>
      </w:r>
      <w:r w:rsidRPr="00A826A2">
        <w:rPr>
          <w:rFonts w:eastAsia="Calibri"/>
          <w:lang w:eastAsia="zh-CN"/>
        </w:rPr>
        <w:t>MediaTek Inc.</w:t>
      </w:r>
    </w:p>
    <w:p w14:paraId="1B900D93" w14:textId="1F8BCDB7"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R1-2005794</w:t>
      </w:r>
      <w:r w:rsidR="003264AC">
        <w:rPr>
          <w:rFonts w:eastAsia="Calibri"/>
          <w:lang w:eastAsia="zh-CN"/>
        </w:rPr>
        <w:t>, “</w:t>
      </w:r>
      <w:r w:rsidRPr="00A826A2">
        <w:rPr>
          <w:rFonts w:eastAsia="Calibri"/>
          <w:lang w:eastAsia="zh-CN"/>
        </w:rPr>
        <w:t>Remaining issues on DAPS-HO</w:t>
      </w:r>
      <w:r w:rsidR="003264AC">
        <w:rPr>
          <w:rFonts w:eastAsia="Calibri"/>
          <w:lang w:eastAsia="zh-CN"/>
        </w:rPr>
        <w:t xml:space="preserve">,” </w:t>
      </w:r>
      <w:r w:rsidRPr="00A826A2">
        <w:rPr>
          <w:rFonts w:eastAsia="Calibri"/>
          <w:lang w:eastAsia="zh-CN"/>
        </w:rPr>
        <w:t xml:space="preserve">Huawei, </w:t>
      </w:r>
      <w:proofErr w:type="spellStart"/>
      <w:r w:rsidRPr="00A826A2">
        <w:rPr>
          <w:rFonts w:eastAsia="Calibri"/>
          <w:lang w:eastAsia="zh-CN"/>
        </w:rPr>
        <w:t>HiSilicon</w:t>
      </w:r>
      <w:proofErr w:type="spellEnd"/>
    </w:p>
    <w:p w14:paraId="00657F59" w14:textId="5D92689F"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R1-2005843</w:t>
      </w:r>
      <w:r w:rsidR="003264AC">
        <w:rPr>
          <w:rFonts w:eastAsia="Calibri"/>
          <w:lang w:eastAsia="zh-CN"/>
        </w:rPr>
        <w:t>, “</w:t>
      </w:r>
      <w:r w:rsidRPr="00A826A2">
        <w:rPr>
          <w:rFonts w:eastAsia="Calibri"/>
          <w:lang w:eastAsia="zh-CN"/>
        </w:rPr>
        <w:t>Remaining issues on mobility enhancements</w:t>
      </w:r>
      <w:r w:rsidR="003264AC">
        <w:rPr>
          <w:rFonts w:eastAsia="Calibri"/>
          <w:lang w:eastAsia="zh-CN"/>
        </w:rPr>
        <w:t xml:space="preserve">,” </w:t>
      </w:r>
      <w:r w:rsidRPr="00A826A2">
        <w:rPr>
          <w:rFonts w:eastAsia="Calibri"/>
          <w:lang w:eastAsia="zh-CN"/>
        </w:rPr>
        <w:t>Ericsson</w:t>
      </w:r>
    </w:p>
    <w:p w14:paraId="50D31C9F" w14:textId="0FEBE61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R1-2005855</w:t>
      </w:r>
      <w:r w:rsidR="003264AC">
        <w:rPr>
          <w:rFonts w:eastAsia="Calibri"/>
          <w:lang w:eastAsia="zh-CN"/>
        </w:rPr>
        <w:t>, “</w:t>
      </w:r>
      <w:r w:rsidRPr="00A826A2">
        <w:rPr>
          <w:rFonts w:eastAsia="Calibri"/>
          <w:lang w:eastAsia="zh-CN"/>
        </w:rPr>
        <w:t>corrections to NR mobility enhancements</w:t>
      </w:r>
      <w:r w:rsidR="003264AC">
        <w:rPr>
          <w:rFonts w:eastAsia="Calibri"/>
          <w:lang w:eastAsia="zh-CN"/>
        </w:rPr>
        <w:t xml:space="preserve">,” </w:t>
      </w:r>
      <w:r w:rsidRPr="00A826A2">
        <w:rPr>
          <w:rFonts w:eastAsia="Calibri"/>
          <w:lang w:eastAsia="zh-CN"/>
        </w:rPr>
        <w:t>Intel Corporation</w:t>
      </w:r>
    </w:p>
    <w:p w14:paraId="21BF4468" w14:textId="2D03186C"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R1-2006121</w:t>
      </w:r>
      <w:r w:rsidR="003264AC">
        <w:rPr>
          <w:rFonts w:eastAsia="Calibri"/>
          <w:lang w:eastAsia="zh-CN"/>
        </w:rPr>
        <w:t>, “</w:t>
      </w:r>
      <w:r w:rsidRPr="00A826A2">
        <w:rPr>
          <w:rFonts w:eastAsia="Calibri"/>
          <w:lang w:eastAsia="zh-CN"/>
        </w:rPr>
        <w:t>Remaining issues on NR Mobility Enhancements</w:t>
      </w:r>
      <w:r w:rsidR="003264AC">
        <w:rPr>
          <w:rFonts w:eastAsia="Calibri"/>
          <w:lang w:eastAsia="zh-CN"/>
        </w:rPr>
        <w:t xml:space="preserve">,” </w:t>
      </w:r>
      <w:r w:rsidRPr="00A826A2">
        <w:rPr>
          <w:rFonts w:eastAsia="Calibri"/>
          <w:lang w:eastAsia="zh-CN"/>
        </w:rPr>
        <w:t>Samsung</w:t>
      </w:r>
    </w:p>
    <w:p w14:paraId="41B00F04" w14:textId="47DEF833"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R1-2006498</w:t>
      </w:r>
      <w:r w:rsidR="003264AC">
        <w:rPr>
          <w:rFonts w:eastAsia="Calibri"/>
          <w:lang w:eastAsia="zh-CN"/>
        </w:rPr>
        <w:t>, “</w:t>
      </w:r>
      <w:r w:rsidRPr="00A826A2">
        <w:rPr>
          <w:rFonts w:eastAsia="Calibri"/>
          <w:lang w:eastAsia="zh-CN"/>
        </w:rPr>
        <w:t>Remaining issue on NR mobility enhancements</w:t>
      </w:r>
      <w:r w:rsidR="003264AC">
        <w:rPr>
          <w:rFonts w:eastAsia="Calibri"/>
          <w:lang w:eastAsia="zh-CN"/>
        </w:rPr>
        <w:t xml:space="preserve">,” </w:t>
      </w:r>
      <w:r w:rsidRPr="00A826A2">
        <w:rPr>
          <w:rFonts w:eastAsia="Calibri"/>
          <w:lang w:eastAsia="zh-CN"/>
        </w:rPr>
        <w:t>Apple</w:t>
      </w:r>
    </w:p>
    <w:p w14:paraId="1A3CE000" w14:textId="119CCC7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R1-2006785</w:t>
      </w:r>
      <w:r w:rsidR="003264AC">
        <w:rPr>
          <w:rFonts w:eastAsia="Calibri"/>
          <w:lang w:eastAsia="zh-CN"/>
        </w:rPr>
        <w:t>, “</w:t>
      </w:r>
      <w:r w:rsidRPr="00A826A2">
        <w:rPr>
          <w:rFonts w:eastAsia="Calibri"/>
          <w:lang w:eastAsia="zh-CN"/>
        </w:rPr>
        <w:t>Maintenance on NR mobility enhancements</w:t>
      </w:r>
      <w:r w:rsidR="003264AC">
        <w:rPr>
          <w:rFonts w:eastAsia="Calibri"/>
          <w:lang w:eastAsia="zh-CN"/>
        </w:rPr>
        <w:t xml:space="preserve">,” </w:t>
      </w:r>
      <w:r w:rsidRPr="00A826A2">
        <w:rPr>
          <w:rFonts w:eastAsia="Calibri"/>
          <w:lang w:eastAsia="zh-CN"/>
        </w:rPr>
        <w:t>Qualcomm Incorporated</w:t>
      </w:r>
    </w:p>
    <w:p w14:paraId="597D1C06" w14:textId="5905032D" w:rsidR="00FA03DE" w:rsidRPr="00FA03DE" w:rsidRDefault="00A826A2" w:rsidP="003264AC">
      <w:pPr>
        <w:pStyle w:val="ListParagraph"/>
        <w:numPr>
          <w:ilvl w:val="0"/>
          <w:numId w:val="39"/>
        </w:numPr>
        <w:ind w:left="450" w:hanging="450"/>
        <w:rPr>
          <w:lang w:eastAsia="zh-CN"/>
        </w:rPr>
      </w:pPr>
      <w:r w:rsidRPr="00A826A2">
        <w:rPr>
          <w:rFonts w:eastAsia="Calibri"/>
          <w:lang w:eastAsia="zh-CN"/>
        </w:rPr>
        <w:t>R1-2006895</w:t>
      </w:r>
      <w:r w:rsidR="003264AC">
        <w:rPr>
          <w:rFonts w:eastAsia="Calibri"/>
          <w:lang w:eastAsia="zh-CN"/>
        </w:rPr>
        <w:t>, “</w:t>
      </w:r>
      <w:r w:rsidRPr="00A826A2">
        <w:rPr>
          <w:rFonts w:eastAsia="Calibri"/>
          <w:lang w:eastAsia="zh-CN"/>
        </w:rPr>
        <w:t xml:space="preserve">Remaining physical layer aspects of dual active protocol </w:t>
      </w:r>
      <w:proofErr w:type="gramStart"/>
      <w:r w:rsidRPr="00A826A2">
        <w:rPr>
          <w:rFonts w:eastAsia="Calibri"/>
          <w:lang w:eastAsia="zh-CN"/>
        </w:rPr>
        <w:t>stack based</w:t>
      </w:r>
      <w:proofErr w:type="gramEnd"/>
      <w:r w:rsidRPr="00A826A2">
        <w:rPr>
          <w:rFonts w:eastAsia="Calibri"/>
          <w:lang w:eastAsia="zh-CN"/>
        </w:rPr>
        <w:t xml:space="preserve"> HO</w:t>
      </w:r>
      <w:r w:rsidR="003264AC">
        <w:rPr>
          <w:rFonts w:eastAsia="Calibri"/>
          <w:lang w:eastAsia="zh-CN"/>
        </w:rPr>
        <w:t xml:space="preserve">,” </w:t>
      </w:r>
      <w:r w:rsidRPr="00A826A2">
        <w:rPr>
          <w:rFonts w:eastAsia="Calibri"/>
          <w:lang w:eastAsia="zh-CN"/>
        </w:rPr>
        <w:t>Nokia, Nokia Shanghai Bell</w:t>
      </w:r>
    </w:p>
    <w:sectPr w:rsidR="00FA03DE" w:rsidRPr="00FA03DE" w:rsidSect="00D86B37">
      <w:headerReference w:type="even" r:id="rId19"/>
      <w:footerReference w:type="even" r:id="rId20"/>
      <w:footerReference w:type="default" r:id="rId2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CF43" w14:textId="77777777" w:rsidR="00296944" w:rsidRDefault="00296944">
      <w:r>
        <w:separator/>
      </w:r>
    </w:p>
  </w:endnote>
  <w:endnote w:type="continuationSeparator" w:id="0">
    <w:p w14:paraId="0BFCBF7C" w14:textId="77777777" w:rsidR="00296944" w:rsidRDefault="002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A99D" w14:textId="77777777" w:rsidR="00296944" w:rsidRDefault="00296944">
      <w:r>
        <w:separator/>
      </w:r>
    </w:p>
  </w:footnote>
  <w:footnote w:type="continuationSeparator" w:id="0">
    <w:p w14:paraId="3854100A" w14:textId="77777777" w:rsidR="00296944" w:rsidRDefault="0029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22BC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81B"/>
    <w:multiLevelType w:val="hybridMultilevel"/>
    <w:tmpl w:val="A2DA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327"/>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DFC"/>
    <w:multiLevelType w:val="hybridMultilevel"/>
    <w:tmpl w:val="A668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64C5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88E0674"/>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7"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913ED"/>
    <w:multiLevelType w:val="hybridMultilevel"/>
    <w:tmpl w:val="71B2319A"/>
    <w:lvl w:ilvl="0" w:tplc="0B949E6E">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A8033E"/>
    <w:multiLevelType w:val="hybridMultilevel"/>
    <w:tmpl w:val="A6EEA890"/>
    <w:lvl w:ilvl="0" w:tplc="F53231D2">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55D35"/>
    <w:multiLevelType w:val="hybridMultilevel"/>
    <w:tmpl w:val="17C0A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31"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3B4A88"/>
    <w:multiLevelType w:val="hybridMultilevel"/>
    <w:tmpl w:val="AFAC0722"/>
    <w:lvl w:ilvl="0" w:tplc="0D608C8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06AA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A7952"/>
    <w:multiLevelType w:val="hybridMultilevel"/>
    <w:tmpl w:val="344A552C"/>
    <w:lvl w:ilvl="0" w:tplc="E0BAE08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2"/>
  </w:num>
  <w:num w:numId="8">
    <w:abstractNumId w:val="36"/>
  </w:num>
  <w:num w:numId="9">
    <w:abstractNumId w:val="3"/>
  </w:num>
  <w:num w:numId="10">
    <w:abstractNumId w:val="4"/>
  </w:num>
  <w:num w:numId="11">
    <w:abstractNumId w:val="10"/>
  </w:num>
  <w:num w:numId="12">
    <w:abstractNumId w:val="6"/>
  </w:num>
  <w:num w:numId="13">
    <w:abstractNumId w:val="26"/>
  </w:num>
  <w:num w:numId="14">
    <w:abstractNumId w:val="17"/>
  </w:num>
  <w:num w:numId="15">
    <w:abstractNumId w:val="16"/>
  </w:num>
  <w:num w:numId="16">
    <w:abstractNumId w:val="31"/>
  </w:num>
  <w:num w:numId="17">
    <w:abstractNumId w:val="34"/>
  </w:num>
  <w:num w:numId="18">
    <w:abstractNumId w:val="13"/>
  </w:num>
  <w:num w:numId="19">
    <w:abstractNumId w:val="30"/>
  </w:num>
  <w:num w:numId="20">
    <w:abstractNumId w:val="27"/>
  </w:num>
  <w:num w:numId="21">
    <w:abstractNumId w:val="18"/>
  </w:num>
  <w:num w:numId="22">
    <w:abstractNumId w:val="35"/>
  </w:num>
  <w:num w:numId="23">
    <w:abstractNumId w:val="15"/>
  </w:num>
  <w:num w:numId="24">
    <w:abstractNumId w:val="20"/>
  </w:num>
  <w:num w:numId="25">
    <w:abstractNumId w:val="33"/>
  </w:num>
  <w:num w:numId="26">
    <w:abstractNumId w:val="24"/>
  </w:num>
  <w:num w:numId="27">
    <w:abstractNumId w:val="28"/>
  </w:num>
  <w:num w:numId="28">
    <w:abstractNumId w:val="12"/>
  </w:num>
  <w:num w:numId="29">
    <w:abstractNumId w:val="1"/>
  </w:num>
  <w:num w:numId="30">
    <w:abstractNumId w:val="7"/>
  </w:num>
  <w:num w:numId="31">
    <w:abstractNumId w:val="8"/>
  </w:num>
  <w:num w:numId="32">
    <w:abstractNumId w:val="38"/>
  </w:num>
  <w:num w:numId="33">
    <w:abstractNumId w:val="14"/>
  </w:num>
  <w:num w:numId="34">
    <w:abstractNumId w:val="25"/>
  </w:num>
  <w:num w:numId="35">
    <w:abstractNumId w:val="8"/>
  </w:num>
  <w:num w:numId="36">
    <w:abstractNumId w:val="38"/>
  </w:num>
  <w:num w:numId="37">
    <w:abstractNumId w:val="11"/>
  </w:num>
  <w:num w:numId="38">
    <w:abstractNumId w:val="14"/>
  </w:num>
  <w:num w:numId="39">
    <w:abstractNumId w:val="39"/>
  </w:num>
  <w:num w:numId="40">
    <w:abstractNumId w:val="21"/>
  </w:num>
  <w:num w:numId="41">
    <w:abstractNumId w:val="23"/>
  </w:num>
  <w:num w:numId="42">
    <w:abstractNumId w:val="9"/>
  </w:num>
  <w:num w:numId="4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F7392"/>
    <w:pPr>
      <w:overflowPunct/>
      <w:autoSpaceDE/>
      <w:autoSpaceDN/>
      <w:adjustRightInd/>
      <w:spacing w:after="0"/>
      <w:textAlignment w:val="auto"/>
    </w:pPr>
    <w:rPr>
      <w:rFonts w:eastAsiaTheme="minorEastAsia"/>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BF7392"/>
    <w:rPr>
      <w:rFonts w:ascii="Times New Roman" w:eastAsiaTheme="minorEastAsia" w:hAnsi="Times New Roman"/>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48597942">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2451932">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08319630">
      <w:bodyDiv w:val="1"/>
      <w:marLeft w:val="0"/>
      <w:marRight w:val="0"/>
      <w:marTop w:val="0"/>
      <w:marBottom w:val="0"/>
      <w:divBdr>
        <w:top w:val="none" w:sz="0" w:space="0" w:color="auto"/>
        <w:left w:val="none" w:sz="0" w:space="0" w:color="auto"/>
        <w:bottom w:val="none" w:sz="0" w:space="0" w:color="auto"/>
        <w:right w:val="none" w:sz="0" w:space="0" w:color="auto"/>
      </w:divBdr>
    </w:div>
    <w:div w:id="61120472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60108311">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16504190">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5025480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55854677">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6149038">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3381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BB971E8-E215-404D-BBAE-33EDF6CA5C1D}">
  <ds:schemaRefs>
    <ds:schemaRef ds:uri="http://schemas.openxmlformats.org/officeDocument/2006/bibliography"/>
  </ds:schemaRefs>
</ds:datastoreItem>
</file>

<file path=customXml/itemProps5.xml><?xml version="1.0" encoding="utf-8"?>
<ds:datastoreItem xmlns:ds="http://schemas.openxmlformats.org/officeDocument/2006/customXml" ds:itemID="{A534EE16-F38D-4F36-BF91-A29C72D2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28789</TotalTime>
  <Pages>13</Pages>
  <Words>6594</Words>
  <Characters>33189</Characters>
  <Application>Microsoft Office Word</Application>
  <DocSecurity>0</DocSecurity>
  <Lines>670</Lines>
  <Paragraphs>332</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Lee, Daewon</cp:lastModifiedBy>
  <cp:revision>1507</cp:revision>
  <cp:lastPrinted>2011-11-09T07:49:00Z</cp:lastPrinted>
  <dcterms:created xsi:type="dcterms:W3CDTF">2017-01-02T03:22:00Z</dcterms:created>
  <dcterms:modified xsi:type="dcterms:W3CDTF">2020-08-11T01:18:00Z</dcterms:modified>
  <cp:category>#102-e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