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9E60A" w14:textId="5D59EC2C"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995959">
        <w:rPr>
          <w:rFonts w:ascii="Arial" w:hAnsi="Arial" w:cs="Arial"/>
          <w:b/>
          <w:sz w:val="24"/>
          <w:lang w:val="en-US"/>
        </w:rPr>
        <w:t>2</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995959">
        <w:rPr>
          <w:rFonts w:ascii="Arial" w:hAnsi="Arial" w:cs="Arial"/>
          <w:b/>
          <w:sz w:val="24"/>
        </w:rPr>
        <w:t>xxxx</w:t>
      </w:r>
    </w:p>
    <w:p w14:paraId="4A5AD770" w14:textId="54074081"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995959">
        <w:rPr>
          <w:rFonts w:ascii="Arial" w:hAnsi="Arial" w:cs="Arial"/>
          <w:b/>
          <w:sz w:val="24"/>
          <w:lang w:val="en-US"/>
        </w:rPr>
        <w:t>August 17</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995959">
        <w:rPr>
          <w:rFonts w:ascii="Arial" w:hAnsi="Arial" w:cs="Arial"/>
          <w:b/>
          <w:sz w:val="24"/>
          <w:lang w:val="en-US"/>
        </w:rPr>
        <w:t>28</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EDF7EB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995959">
        <w:rPr>
          <w:rFonts w:ascii="Arial" w:hAnsi="Arial" w:cs="Arial"/>
          <w:b/>
          <w:sz w:val="24"/>
          <w:lang w:val="en-US"/>
        </w:rPr>
        <w:t>1</w:t>
      </w:r>
      <w:r w:rsidR="00831BC5" w:rsidRPr="00831BC5">
        <w:rPr>
          <w:rFonts w:ascii="Arial" w:hAnsi="Arial" w:cs="Arial"/>
          <w:b/>
          <w:sz w:val="24"/>
          <w:lang w:val="en-US"/>
        </w:rPr>
        <w:t xml:space="preserve"> of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94E24AA"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Pr>
          <w:lang w:val="en-US"/>
        </w:rPr>
        <w:t xml:space="preserve">issues </w:t>
      </w:r>
      <w:r w:rsidR="00C70D9B">
        <w:rPr>
          <w:lang w:val="en-US"/>
        </w:rPr>
        <w:t xml:space="preserve">in </w:t>
      </w:r>
      <w:r w:rsidR="004D0C23">
        <w:rPr>
          <w:lang w:val="en-US"/>
        </w:rPr>
        <w:t>Mode-2</w:t>
      </w:r>
      <w:r w:rsidR="00E954EC" w:rsidRPr="00C511C0">
        <w:rPr>
          <w:lang w:val="en-US"/>
        </w:rPr>
        <w:t xml:space="preserve"> </w:t>
      </w:r>
      <w:proofErr w:type="spellStart"/>
      <w:r w:rsidR="00E954EC" w:rsidRPr="00C511C0">
        <w:rPr>
          <w:lang w:val="en-US"/>
        </w:rPr>
        <w:t>sidelink</w:t>
      </w:r>
      <w:proofErr w:type="spellEnd"/>
      <w:r w:rsidR="00E954EC" w:rsidRPr="00C511C0">
        <w:rPr>
          <w:lang w:val="en-US"/>
        </w:rPr>
        <w:t xml:space="preserve">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9D53A4" w:rsidRPr="009D53A4">
        <w:rPr>
          <w:lang w:val="en-US"/>
        </w:rPr>
        <w:fldChar w:fldCharType="begin"/>
      </w:r>
      <w:r w:rsidR="009D53A4">
        <w:rPr>
          <w:lang w:val="en-US"/>
        </w:rPr>
        <w:instrText xml:space="preserve"> REF _Ref48059941 \r \h  \* MERGEFORMAT </w:instrText>
      </w:r>
      <w:r w:rsidR="009D53A4" w:rsidRPr="009D53A4">
        <w:rPr>
          <w:lang w:val="en-US"/>
        </w:rPr>
      </w:r>
      <w:r w:rsidR="009D53A4" w:rsidRPr="009D53A4">
        <w:rPr>
          <w:lang w:val="en-US"/>
        </w:rPr>
        <w:fldChar w:fldCharType="separate"/>
      </w:r>
      <w:r w:rsidR="009D53A4">
        <w:rPr>
          <w:lang w:val="en-US"/>
        </w:rPr>
        <w:t>[1]</w:t>
      </w:r>
      <w:r w:rsidR="009D53A4" w:rsidRPr="009D53A4">
        <w:rPr>
          <w:lang w:val="en-US"/>
        </w:rPr>
        <w:fldChar w:fldCharType="end"/>
      </w:r>
      <w:r w:rsidR="009D53A4" w:rsidRPr="009D53A4">
        <w:rPr>
          <w:lang w:val="en-US"/>
        </w:rPr>
        <w:t>-</w:t>
      </w:r>
      <w:r w:rsidR="009D53A4" w:rsidRPr="009D53A4">
        <w:rPr>
          <w:lang w:val="en-US"/>
        </w:rPr>
        <w:fldChar w:fldCharType="begin"/>
      </w:r>
      <w:r w:rsidR="009D53A4" w:rsidRPr="009D53A4">
        <w:rPr>
          <w:lang w:val="en-US"/>
        </w:rPr>
        <w:instrText xml:space="preserve"> REF _Ref48059946 \r \h </w:instrText>
      </w:r>
      <w:r w:rsidR="009D53A4">
        <w:rPr>
          <w:lang w:val="en-US"/>
        </w:rPr>
        <w:instrText xml:space="preserve"> \* MERGEFORMAT </w:instrText>
      </w:r>
      <w:r w:rsidR="009D53A4" w:rsidRPr="009D53A4">
        <w:rPr>
          <w:lang w:val="en-US"/>
        </w:rPr>
      </w:r>
      <w:r w:rsidR="009D53A4" w:rsidRPr="009D53A4">
        <w:rPr>
          <w:lang w:val="en-US"/>
        </w:rPr>
        <w:fldChar w:fldCharType="separate"/>
      </w:r>
      <w:r w:rsidR="009D53A4" w:rsidRPr="009D53A4">
        <w:rPr>
          <w:lang w:val="en-US"/>
        </w:rPr>
        <w:t>[18]</w:t>
      </w:r>
      <w:r w:rsidR="009D53A4" w:rsidRPr="009D53A4">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477791FE" w:rsidR="007B559B" w:rsidRPr="007B559B" w:rsidRDefault="007B559B" w:rsidP="007B559B">
      <w:pPr>
        <w:pStyle w:val="Heading2"/>
        <w:rPr>
          <w:b w:val="0"/>
          <w:bCs w:val="0"/>
          <w:i w:val="0"/>
          <w:iCs w:val="0"/>
          <w:sz w:val="28"/>
          <w:szCs w:val="32"/>
        </w:rPr>
      </w:pPr>
      <w:r w:rsidRPr="007B559B">
        <w:rPr>
          <w:b w:val="0"/>
          <w:bCs w:val="0"/>
          <w:i w:val="0"/>
          <w:iCs w:val="0"/>
          <w:sz w:val="28"/>
          <w:szCs w:val="32"/>
        </w:rPr>
        <w:t>Initial FL input</w:t>
      </w:r>
      <w:r w:rsidR="001C0912">
        <w:rPr>
          <w:b w:val="0"/>
          <w:bCs w:val="0"/>
          <w:i w:val="0"/>
          <w:iCs w:val="0"/>
          <w:sz w:val="28"/>
          <w:szCs w:val="32"/>
        </w:rPr>
        <w:t xml:space="preserve"> and </w:t>
      </w:r>
      <w:r w:rsidR="00280379">
        <w:rPr>
          <w:b w:val="0"/>
          <w:bCs w:val="0"/>
          <w:i w:val="0"/>
          <w:iCs w:val="0"/>
          <w:sz w:val="28"/>
          <w:szCs w:val="32"/>
        </w:rPr>
        <w:t>companies’</w:t>
      </w:r>
      <w:r w:rsidR="001C0912">
        <w:rPr>
          <w:b w:val="0"/>
          <w:bCs w:val="0"/>
          <w:i w:val="0"/>
          <w:iCs w:val="0"/>
          <w:sz w:val="28"/>
          <w:szCs w:val="32"/>
        </w:rPr>
        <w:t xml:space="preserve"> inputs template</w:t>
      </w:r>
    </w:p>
    <w:p w14:paraId="156F1F1B" w14:textId="783D2D11" w:rsidR="00530631" w:rsidRDefault="004E3947" w:rsidP="008539C5">
      <w:pPr>
        <w:jc w:val="both"/>
      </w:pPr>
      <w:r>
        <w:t xml:space="preserve">The initial FL input is based on the list of identified issues in section </w:t>
      </w:r>
      <w:r>
        <w:fldChar w:fldCharType="begin"/>
      </w:r>
      <w:r>
        <w:instrText xml:space="preserve"> REF _Ref40805352 \r \h </w:instrText>
      </w:r>
      <w:r>
        <w:fldChar w:fldCharType="separate"/>
      </w:r>
      <w:r>
        <w:t>3</w:t>
      </w:r>
      <w:r>
        <w:fldChar w:fldCharType="end"/>
      </w:r>
      <w:r>
        <w:t xml:space="preserve">. It is noted that the list does not capture every issue mentioned in </w:t>
      </w:r>
      <w:proofErr w:type="spellStart"/>
      <w:r>
        <w:t>tdocs</w:t>
      </w:r>
      <w:proofErr w:type="spellEnd"/>
      <w:r>
        <w:t xml:space="preserve">, while section </w:t>
      </w:r>
      <w:r>
        <w:fldChar w:fldCharType="begin"/>
      </w:r>
      <w:r>
        <w:instrText xml:space="preserve"> REF _Ref48070396 \r \h </w:instrText>
      </w:r>
      <w:r>
        <w:fldChar w:fldCharType="separate"/>
      </w:r>
      <w:r>
        <w:t>4</w:t>
      </w:r>
      <w:r>
        <w:fldChar w:fldCharType="end"/>
      </w:r>
      <w:r>
        <w:t xml:space="preserve"> has more aspects listed. Some of the issues are not mentioned in the list due to one or multiple of the following criteria: (1) the issue does seem an enhancement to the already working specification; (2) the issue was previously touched </w:t>
      </w:r>
      <w:r w:rsidR="000325C4">
        <w:t>but was far from</w:t>
      </w:r>
      <w:r>
        <w:t xml:space="preserve"> resolution</w:t>
      </w:r>
      <w:r w:rsidR="000325C4">
        <w:t>; (3) the issue is alignment-level that can be resolved in TP phase or within some other discussion.</w:t>
      </w:r>
    </w:p>
    <w:p w14:paraId="3246EE18" w14:textId="7B2F1587" w:rsidR="00280379" w:rsidRDefault="00280379" w:rsidP="008539C5">
      <w:pPr>
        <w:jc w:val="both"/>
        <w:rPr>
          <w:b/>
          <w:bCs/>
        </w:rPr>
      </w:pPr>
      <w:r>
        <w:t>It is proposed to select 2-3 components per thread with some logical linkage between the combined topics, if possible.</w:t>
      </w:r>
    </w:p>
    <w:p w14:paraId="46ABB300" w14:textId="1C439D26" w:rsidR="00F27A80" w:rsidRDefault="00F27A80" w:rsidP="008539C5">
      <w:pPr>
        <w:jc w:val="both"/>
        <w:rPr>
          <w:b/>
          <w:bCs/>
        </w:rPr>
      </w:pPr>
    </w:p>
    <w:p w14:paraId="68F07430" w14:textId="6BA64BA2" w:rsidR="001C0912" w:rsidRDefault="001C0912" w:rsidP="008539C5">
      <w:pPr>
        <w:jc w:val="both"/>
        <w:rPr>
          <w:b/>
          <w:bCs/>
        </w:rPr>
      </w:pPr>
    </w:p>
    <w:tbl>
      <w:tblPr>
        <w:tblStyle w:val="TableGrid"/>
        <w:tblW w:w="0" w:type="auto"/>
        <w:tblLook w:val="04A0" w:firstRow="1" w:lastRow="0" w:firstColumn="1" w:lastColumn="0" w:noHBand="0" w:noVBand="1"/>
      </w:tblPr>
      <w:tblGrid>
        <w:gridCol w:w="1271"/>
        <w:gridCol w:w="2268"/>
        <w:gridCol w:w="6092"/>
      </w:tblGrid>
      <w:tr w:rsidR="001C0912" w14:paraId="0A1C5F49" w14:textId="77777777" w:rsidTr="000325C4">
        <w:tc>
          <w:tcPr>
            <w:tcW w:w="1271" w:type="dxa"/>
          </w:tcPr>
          <w:p w14:paraId="7A46E923" w14:textId="69C9FFF9" w:rsidR="001C0912" w:rsidRDefault="001C0912" w:rsidP="008539C5">
            <w:pPr>
              <w:jc w:val="both"/>
              <w:rPr>
                <w:b/>
                <w:bCs/>
              </w:rPr>
            </w:pPr>
            <w:r>
              <w:rPr>
                <w:b/>
                <w:bCs/>
              </w:rPr>
              <w:t>Source</w:t>
            </w:r>
          </w:p>
        </w:tc>
        <w:tc>
          <w:tcPr>
            <w:tcW w:w="2268" w:type="dxa"/>
          </w:tcPr>
          <w:p w14:paraId="0D6ADBAE" w14:textId="1AA9F611" w:rsidR="001C0912" w:rsidRDefault="001C0912" w:rsidP="008539C5">
            <w:pPr>
              <w:jc w:val="both"/>
              <w:rPr>
                <w:b/>
                <w:bCs/>
              </w:rPr>
            </w:pPr>
            <w:r>
              <w:rPr>
                <w:b/>
                <w:bCs/>
              </w:rPr>
              <w:t>List of prioritized topics</w:t>
            </w:r>
          </w:p>
        </w:tc>
        <w:tc>
          <w:tcPr>
            <w:tcW w:w="6092" w:type="dxa"/>
          </w:tcPr>
          <w:p w14:paraId="577A4E58" w14:textId="61028C7E" w:rsidR="001C0912" w:rsidRDefault="001C0912" w:rsidP="008539C5">
            <w:pPr>
              <w:jc w:val="both"/>
              <w:rPr>
                <w:b/>
                <w:bCs/>
              </w:rPr>
            </w:pPr>
            <w:r>
              <w:rPr>
                <w:b/>
                <w:bCs/>
              </w:rPr>
              <w:t>Comments</w:t>
            </w:r>
          </w:p>
        </w:tc>
      </w:tr>
      <w:tr w:rsidR="001C0912" w14:paraId="670AABDA" w14:textId="77777777" w:rsidTr="000325C4">
        <w:tc>
          <w:tcPr>
            <w:tcW w:w="1271" w:type="dxa"/>
          </w:tcPr>
          <w:p w14:paraId="7D803AC6" w14:textId="1C7F2D9E" w:rsidR="001C0912" w:rsidRPr="00280379" w:rsidRDefault="00280379" w:rsidP="008539C5">
            <w:pPr>
              <w:jc w:val="both"/>
            </w:pPr>
            <w:r w:rsidRPr="00280379">
              <w:t>FL</w:t>
            </w:r>
          </w:p>
        </w:tc>
        <w:tc>
          <w:tcPr>
            <w:tcW w:w="2268" w:type="dxa"/>
          </w:tcPr>
          <w:p w14:paraId="7FA829EE" w14:textId="001F8AEE" w:rsidR="001C0912" w:rsidRDefault="00280379" w:rsidP="008539C5">
            <w:pPr>
              <w:jc w:val="both"/>
            </w:pPr>
            <w:r>
              <w:t>{1a, 2a}</w:t>
            </w:r>
          </w:p>
          <w:p w14:paraId="16DC4ACF" w14:textId="693993A7" w:rsidR="00280379" w:rsidRDefault="00280379" w:rsidP="008539C5">
            <w:pPr>
              <w:jc w:val="both"/>
            </w:pPr>
            <w:r>
              <w:t>{</w:t>
            </w:r>
            <w:r w:rsidR="0045769F">
              <w:t>4</w:t>
            </w:r>
            <w:r>
              <w:t xml:space="preserve">a, </w:t>
            </w:r>
            <w:r w:rsidR="0045769F">
              <w:t>4</w:t>
            </w:r>
            <w:r>
              <w:t>b}</w:t>
            </w:r>
          </w:p>
          <w:p w14:paraId="3B5BB42B" w14:textId="4142CEA0" w:rsidR="00280379" w:rsidRPr="00280379" w:rsidRDefault="00280379" w:rsidP="008539C5">
            <w:pPr>
              <w:jc w:val="both"/>
            </w:pPr>
            <w:r>
              <w:t>{</w:t>
            </w:r>
            <w:r w:rsidR="0045769F">
              <w:t>5</w:t>
            </w:r>
            <w:r>
              <w:t xml:space="preserve">a, </w:t>
            </w:r>
            <w:r w:rsidR="0045769F">
              <w:t>5</w:t>
            </w:r>
            <w:r>
              <w:t xml:space="preserve">b, </w:t>
            </w:r>
            <w:r w:rsidR="0045769F">
              <w:t>7</w:t>
            </w:r>
            <w:r>
              <w:t>a}</w:t>
            </w:r>
          </w:p>
        </w:tc>
        <w:tc>
          <w:tcPr>
            <w:tcW w:w="6092" w:type="dxa"/>
          </w:tcPr>
          <w:p w14:paraId="481BA160" w14:textId="3F261175" w:rsidR="00280379" w:rsidRPr="00280379" w:rsidRDefault="00280379" w:rsidP="008539C5">
            <w:pPr>
              <w:jc w:val="both"/>
            </w:pPr>
            <w:r>
              <w:t>Prioritize topics which require technical discussions.</w:t>
            </w:r>
          </w:p>
        </w:tc>
      </w:tr>
      <w:tr w:rsidR="001C0912" w14:paraId="00F2EAD7" w14:textId="77777777" w:rsidTr="000325C4">
        <w:tc>
          <w:tcPr>
            <w:tcW w:w="1271" w:type="dxa"/>
          </w:tcPr>
          <w:p w14:paraId="1F6FAB14" w14:textId="3F4DCC08" w:rsidR="001C0912" w:rsidRPr="00AC54F5" w:rsidRDefault="00AC54F5" w:rsidP="008539C5">
            <w:pPr>
              <w:jc w:val="both"/>
              <w:rPr>
                <w:rFonts w:eastAsia="MS Mincho"/>
                <w:lang w:eastAsia="ja-JP"/>
              </w:rPr>
            </w:pPr>
            <w:r>
              <w:rPr>
                <w:rFonts w:eastAsia="MS Mincho" w:hint="eastAsia"/>
                <w:lang w:eastAsia="ja-JP"/>
              </w:rPr>
              <w:t>NT</w:t>
            </w:r>
            <w:r>
              <w:rPr>
                <w:rFonts w:eastAsia="MS Mincho"/>
                <w:lang w:eastAsia="ja-JP"/>
              </w:rPr>
              <w:t>T DOCOMO</w:t>
            </w:r>
          </w:p>
        </w:tc>
        <w:tc>
          <w:tcPr>
            <w:tcW w:w="2268" w:type="dxa"/>
          </w:tcPr>
          <w:p w14:paraId="4A64D6EE" w14:textId="372FED66" w:rsidR="00904CC6" w:rsidRDefault="00904CC6" w:rsidP="008539C5">
            <w:pPr>
              <w:jc w:val="both"/>
              <w:rPr>
                <w:rFonts w:eastAsia="MS Mincho"/>
                <w:lang w:eastAsia="ja-JP"/>
              </w:rPr>
            </w:pPr>
            <w:r>
              <w:rPr>
                <w:rFonts w:eastAsia="MS Mincho" w:hint="eastAsia"/>
                <w:lang w:eastAsia="ja-JP"/>
              </w:rPr>
              <w:t>{1a, 2a}</w:t>
            </w:r>
          </w:p>
          <w:p w14:paraId="2BC2A9B8" w14:textId="77777777" w:rsidR="001C0912" w:rsidRDefault="00AC54F5" w:rsidP="008539C5">
            <w:pPr>
              <w:jc w:val="both"/>
              <w:rPr>
                <w:rFonts w:eastAsia="MS Mincho"/>
                <w:lang w:eastAsia="ja-JP"/>
              </w:rPr>
            </w:pPr>
            <w:r>
              <w:rPr>
                <w:rFonts w:eastAsia="MS Mincho" w:hint="eastAsia"/>
                <w:lang w:eastAsia="ja-JP"/>
              </w:rPr>
              <w:t>{4a</w:t>
            </w:r>
            <w:r w:rsidRPr="000D545C">
              <w:rPr>
                <w:rFonts w:eastAsia="MS Mincho"/>
                <w:strike/>
                <w:color w:val="FF0000"/>
                <w:lang w:eastAsia="ja-JP"/>
              </w:rPr>
              <w:t>, 4b</w:t>
            </w:r>
            <w:r>
              <w:rPr>
                <w:rFonts w:eastAsia="MS Mincho"/>
                <w:lang w:eastAsia="ja-JP"/>
              </w:rPr>
              <w:t>}</w:t>
            </w:r>
          </w:p>
          <w:p w14:paraId="1A02F2CA" w14:textId="647B5058" w:rsidR="00904CC6" w:rsidRPr="00AC54F5" w:rsidRDefault="00904CC6" w:rsidP="008539C5">
            <w:pPr>
              <w:jc w:val="both"/>
              <w:rPr>
                <w:rFonts w:eastAsia="MS Mincho"/>
                <w:lang w:eastAsia="ja-JP"/>
              </w:rPr>
            </w:pPr>
            <w:r>
              <w:rPr>
                <w:rFonts w:eastAsia="MS Mincho"/>
                <w:lang w:eastAsia="ja-JP"/>
              </w:rPr>
              <w:t>{6a}</w:t>
            </w:r>
          </w:p>
        </w:tc>
        <w:tc>
          <w:tcPr>
            <w:tcW w:w="6092" w:type="dxa"/>
          </w:tcPr>
          <w:p w14:paraId="7E28DEA9" w14:textId="37A7E814" w:rsidR="001C0912" w:rsidRPr="00E31309" w:rsidRDefault="00E31309" w:rsidP="008539C5">
            <w:pPr>
              <w:jc w:val="both"/>
              <w:rPr>
                <w:rFonts w:eastAsia="MS Mincho"/>
                <w:lang w:eastAsia="ja-JP"/>
              </w:rPr>
            </w:pPr>
            <w:r>
              <w:rPr>
                <w:rFonts w:eastAsia="MS Mincho"/>
                <w:lang w:eastAsia="ja-JP"/>
              </w:rPr>
              <w:t>F</w:t>
            </w:r>
            <w:r>
              <w:rPr>
                <w:rFonts w:eastAsia="MS Mincho" w:hint="eastAsia"/>
                <w:lang w:eastAsia="ja-JP"/>
              </w:rPr>
              <w:t xml:space="preserve">or </w:t>
            </w:r>
            <w:r>
              <w:rPr>
                <w:rFonts w:eastAsia="MS Mincho"/>
                <w:lang w:eastAsia="ja-JP"/>
              </w:rPr>
              <w:t>TP, whether “</w:t>
            </w:r>
            <w:r w:rsidRPr="00E31309">
              <w:rPr>
                <w:rFonts w:eastAsia="MS Mincho"/>
                <w:lang w:eastAsia="ja-JP"/>
              </w:rPr>
              <w:t>MAC/L1 should capture pre-emption &amp; re-evaluation triggering conditions</w:t>
            </w:r>
            <w:r>
              <w:rPr>
                <w:rFonts w:eastAsia="MS Mincho"/>
                <w:lang w:eastAsia="ja-JP"/>
              </w:rPr>
              <w:t xml:space="preserve">” or not needs to be discussed in our view, while not included in the list. </w:t>
            </w:r>
          </w:p>
        </w:tc>
      </w:tr>
      <w:tr w:rsidR="001C0912" w14:paraId="6F4AAD80" w14:textId="77777777" w:rsidTr="000325C4">
        <w:tc>
          <w:tcPr>
            <w:tcW w:w="1271" w:type="dxa"/>
          </w:tcPr>
          <w:p w14:paraId="0227EDE3" w14:textId="293CC1A3" w:rsidR="001C0912" w:rsidRPr="00280379" w:rsidRDefault="00437CFE" w:rsidP="008539C5">
            <w:pPr>
              <w:jc w:val="both"/>
              <w:rPr>
                <w:lang w:eastAsia="ko-KR"/>
              </w:rPr>
            </w:pPr>
            <w:r>
              <w:rPr>
                <w:rFonts w:hint="eastAsia"/>
                <w:lang w:eastAsia="ko-KR"/>
              </w:rPr>
              <w:t>S</w:t>
            </w:r>
            <w:r>
              <w:rPr>
                <w:lang w:eastAsia="ko-KR"/>
              </w:rPr>
              <w:t>amsung</w:t>
            </w:r>
          </w:p>
        </w:tc>
        <w:tc>
          <w:tcPr>
            <w:tcW w:w="2268" w:type="dxa"/>
          </w:tcPr>
          <w:p w14:paraId="50DDBE49" w14:textId="3851B5E8" w:rsidR="001C0912" w:rsidRPr="00280379" w:rsidRDefault="00437CFE" w:rsidP="008539C5">
            <w:pPr>
              <w:jc w:val="both"/>
            </w:pPr>
            <w:r>
              <w:rPr>
                <w:rFonts w:hint="eastAsia"/>
                <w:lang w:eastAsia="ko-KR"/>
              </w:rPr>
              <w:t>3a, 4a, 6a</w:t>
            </w:r>
          </w:p>
        </w:tc>
        <w:tc>
          <w:tcPr>
            <w:tcW w:w="6092" w:type="dxa"/>
          </w:tcPr>
          <w:p w14:paraId="3075D796" w14:textId="291B3C37" w:rsidR="00437CFE" w:rsidRDefault="00437CFE" w:rsidP="00437CFE">
            <w:pPr>
              <w:jc w:val="both"/>
              <w:rPr>
                <w:lang w:eastAsia="ko-KR"/>
              </w:rPr>
            </w:pPr>
            <w:r>
              <w:rPr>
                <w:lang w:eastAsia="ko-KR"/>
              </w:rPr>
              <w:t xml:space="preserve">&gt; For 1a, 2a, 2b, these issues were discussed in the previous meeting already </w:t>
            </w:r>
            <w:r w:rsidR="0065302B">
              <w:rPr>
                <w:lang w:eastAsia="ko-KR"/>
              </w:rPr>
              <w:t>and</w:t>
            </w:r>
            <w:r>
              <w:rPr>
                <w:lang w:eastAsia="ko-KR"/>
              </w:rPr>
              <w:t xml:space="preserve"> in our </w:t>
            </w:r>
            <w:proofErr w:type="gramStart"/>
            <w:r>
              <w:rPr>
                <w:lang w:eastAsia="ko-KR"/>
              </w:rPr>
              <w:t>understanding</w:t>
            </w:r>
            <w:proofErr w:type="gramEnd"/>
            <w:r>
              <w:rPr>
                <w:lang w:eastAsia="ko-KR"/>
              </w:rPr>
              <w:t xml:space="preserve"> there was no consensus on these issues.</w:t>
            </w:r>
          </w:p>
          <w:p w14:paraId="33DC533C" w14:textId="77777777" w:rsidR="00437CFE" w:rsidRDefault="00437CFE" w:rsidP="00437CFE">
            <w:pPr>
              <w:jc w:val="both"/>
              <w:rPr>
                <w:lang w:eastAsia="ko-KR"/>
              </w:rPr>
            </w:pPr>
            <w:r>
              <w:rPr>
                <w:lang w:eastAsia="ko-KR"/>
              </w:rPr>
              <w:t xml:space="preserve">&gt; For 3a, this issue was discussed in LTE </w:t>
            </w:r>
            <w:proofErr w:type="spellStart"/>
            <w:r>
              <w:rPr>
                <w:lang w:eastAsia="ko-KR"/>
              </w:rPr>
              <w:t>sidelink</w:t>
            </w:r>
            <w:proofErr w:type="spellEnd"/>
            <w:r>
              <w:rPr>
                <w:lang w:eastAsia="ko-KR"/>
              </w:rPr>
              <w:t xml:space="preserve"> and finally this was introduced in LTE </w:t>
            </w:r>
            <w:proofErr w:type="spellStart"/>
            <w:r>
              <w:rPr>
                <w:lang w:eastAsia="ko-KR"/>
              </w:rPr>
              <w:t>sidelink</w:t>
            </w:r>
            <w:proofErr w:type="spellEnd"/>
            <w:r>
              <w:rPr>
                <w:lang w:eastAsia="ko-KR"/>
              </w:rPr>
              <w:t xml:space="preserve">. </w:t>
            </w:r>
            <w:proofErr w:type="gramStart"/>
            <w:r>
              <w:rPr>
                <w:lang w:eastAsia="ko-KR"/>
              </w:rPr>
              <w:t>In order to</w:t>
            </w:r>
            <w:proofErr w:type="gramEnd"/>
            <w:r>
              <w:rPr>
                <w:lang w:eastAsia="ko-KR"/>
              </w:rPr>
              <w:t xml:space="preserve"> keep the same performance of sensing as in LTE, the same principle should be applied in NR V2X.</w:t>
            </w:r>
          </w:p>
          <w:p w14:paraId="2671F20D" w14:textId="77777777" w:rsidR="00437CFE" w:rsidRDefault="00437CFE" w:rsidP="00437CFE">
            <w:pPr>
              <w:jc w:val="both"/>
              <w:rPr>
                <w:lang w:eastAsia="ko-KR"/>
              </w:rPr>
            </w:pPr>
            <w:r>
              <w:rPr>
                <w:lang w:eastAsia="ko-KR"/>
              </w:rPr>
              <w:t>&gt; For 4a, since RAN2 LS (R1-2005206) includes this issue, we need discussion to provide feedback on this issue.</w:t>
            </w:r>
          </w:p>
          <w:p w14:paraId="7C5F9A9C" w14:textId="77777777" w:rsidR="00437CFE" w:rsidRDefault="00437CFE" w:rsidP="00437CFE">
            <w:pPr>
              <w:jc w:val="both"/>
              <w:rPr>
                <w:lang w:eastAsia="ko-KR"/>
              </w:rPr>
            </w:pPr>
            <w:r>
              <w:rPr>
                <w:lang w:eastAsia="ko-KR"/>
              </w:rPr>
              <w:t xml:space="preserve">&gt; For 4b, current spec description is </w:t>
            </w:r>
            <w:proofErr w:type="gramStart"/>
            <w:r>
              <w:rPr>
                <w:lang w:eastAsia="ko-KR"/>
              </w:rPr>
              <w:t>enough</w:t>
            </w:r>
            <w:proofErr w:type="gramEnd"/>
            <w:r>
              <w:rPr>
                <w:lang w:eastAsia="ko-KR"/>
              </w:rPr>
              <w:t xml:space="preserve"> and we do not think that further clarification is necessary.</w:t>
            </w:r>
          </w:p>
          <w:p w14:paraId="7ABB5438" w14:textId="77777777" w:rsidR="00437CFE" w:rsidRDefault="00437CFE" w:rsidP="00437CFE">
            <w:pPr>
              <w:jc w:val="both"/>
              <w:rPr>
                <w:lang w:eastAsia="ko-KR"/>
              </w:rPr>
            </w:pPr>
            <w:r>
              <w:rPr>
                <w:lang w:eastAsia="ko-KR"/>
              </w:rPr>
              <w:t xml:space="preserve">&gt; For 5a, 5b, we do not think that further specification is necessary on </w:t>
            </w:r>
            <w:proofErr w:type="gramStart"/>
            <w:r>
              <w:rPr>
                <w:lang w:eastAsia="ko-KR"/>
              </w:rPr>
              <w:t>this issues</w:t>
            </w:r>
            <w:proofErr w:type="gramEnd"/>
            <w:r>
              <w:rPr>
                <w:lang w:eastAsia="ko-KR"/>
              </w:rPr>
              <w:t>.</w:t>
            </w:r>
          </w:p>
          <w:p w14:paraId="7F9AEACA" w14:textId="77777777" w:rsidR="00437CFE" w:rsidRDefault="00437CFE" w:rsidP="00437CFE">
            <w:pPr>
              <w:jc w:val="both"/>
              <w:rPr>
                <w:lang w:eastAsia="ko-KR"/>
              </w:rPr>
            </w:pPr>
            <w:r>
              <w:rPr>
                <w:lang w:eastAsia="ko-KR"/>
              </w:rPr>
              <w:t xml:space="preserve">&gt; For 6a, this issue </w:t>
            </w:r>
            <w:proofErr w:type="gramStart"/>
            <w:r>
              <w:rPr>
                <w:lang w:eastAsia="ko-KR"/>
              </w:rPr>
              <w:t>need</w:t>
            </w:r>
            <w:proofErr w:type="gramEnd"/>
            <w:r>
              <w:rPr>
                <w:lang w:eastAsia="ko-KR"/>
              </w:rPr>
              <w:t xml:space="preserve"> to be discussed considering short periods are included as a candidate period.</w:t>
            </w:r>
          </w:p>
          <w:p w14:paraId="752E50B9" w14:textId="77777777" w:rsidR="00437CFE" w:rsidRDefault="00437CFE" w:rsidP="00437CFE">
            <w:pPr>
              <w:jc w:val="both"/>
              <w:rPr>
                <w:lang w:eastAsia="ko-KR"/>
              </w:rPr>
            </w:pPr>
            <w:r>
              <w:rPr>
                <w:lang w:eastAsia="ko-KR"/>
              </w:rPr>
              <w:t>&gt; For 7a, we do not think this is necessary.</w:t>
            </w:r>
          </w:p>
          <w:p w14:paraId="65D9CAEC" w14:textId="0CDBC777" w:rsidR="001C0912" w:rsidRPr="00280379" w:rsidRDefault="00437CFE" w:rsidP="00437CFE">
            <w:pPr>
              <w:jc w:val="both"/>
            </w:pPr>
            <w:r>
              <w:rPr>
                <w:lang w:eastAsia="ko-KR"/>
              </w:rPr>
              <w:t>&gt; For 8a, 8b, 8c, 8d, 8e, we think that editorial fixes have the second priority considering limited email discussion budget.</w:t>
            </w:r>
          </w:p>
        </w:tc>
      </w:tr>
      <w:tr w:rsidR="001C0912" w14:paraId="27059CDD" w14:textId="77777777" w:rsidTr="000325C4">
        <w:tc>
          <w:tcPr>
            <w:tcW w:w="1271" w:type="dxa"/>
          </w:tcPr>
          <w:p w14:paraId="1EEF0BAD" w14:textId="7C03E9B0" w:rsidR="001C0912" w:rsidRPr="00280379" w:rsidRDefault="00F22998" w:rsidP="008539C5">
            <w:pPr>
              <w:jc w:val="both"/>
            </w:pPr>
            <w:r>
              <w:t>OPPO</w:t>
            </w:r>
          </w:p>
        </w:tc>
        <w:tc>
          <w:tcPr>
            <w:tcW w:w="2268" w:type="dxa"/>
          </w:tcPr>
          <w:p w14:paraId="539FAF35" w14:textId="0D2C7FD2" w:rsidR="001C0912" w:rsidRPr="00280379" w:rsidRDefault="00F22998" w:rsidP="008539C5">
            <w:pPr>
              <w:jc w:val="both"/>
            </w:pPr>
            <w:r w:rsidRPr="00F22998">
              <w:t>1a, 2a, 5a, 6a, 8a</w:t>
            </w:r>
          </w:p>
        </w:tc>
        <w:tc>
          <w:tcPr>
            <w:tcW w:w="6092" w:type="dxa"/>
          </w:tcPr>
          <w:p w14:paraId="30116969" w14:textId="77777777" w:rsidR="001C0912" w:rsidRPr="00280379" w:rsidRDefault="001C0912" w:rsidP="008539C5">
            <w:pPr>
              <w:jc w:val="both"/>
            </w:pPr>
          </w:p>
        </w:tc>
      </w:tr>
      <w:tr w:rsidR="001C0912" w14:paraId="5F2B283F" w14:textId="77777777" w:rsidTr="000325C4">
        <w:tc>
          <w:tcPr>
            <w:tcW w:w="1271" w:type="dxa"/>
          </w:tcPr>
          <w:p w14:paraId="1D5F9B36" w14:textId="4ABC28A9" w:rsidR="001C0912" w:rsidRPr="00280379" w:rsidRDefault="009A679B" w:rsidP="008539C5">
            <w:pPr>
              <w:jc w:val="both"/>
            </w:pPr>
            <w:r>
              <w:t>Panasonic</w:t>
            </w:r>
          </w:p>
        </w:tc>
        <w:tc>
          <w:tcPr>
            <w:tcW w:w="2268" w:type="dxa"/>
          </w:tcPr>
          <w:p w14:paraId="52B935E8" w14:textId="77777777" w:rsidR="00124B17" w:rsidRDefault="00124B17" w:rsidP="00124B17">
            <w:pPr>
              <w:jc w:val="both"/>
            </w:pPr>
            <w:r>
              <w:t>{1a, 2a}</w:t>
            </w:r>
          </w:p>
          <w:p w14:paraId="2655DE39" w14:textId="77777777" w:rsidR="00124B17" w:rsidRDefault="00124B17" w:rsidP="00124B17">
            <w:pPr>
              <w:jc w:val="both"/>
            </w:pPr>
            <w:r>
              <w:t>{4a}</w:t>
            </w:r>
          </w:p>
          <w:p w14:paraId="77D220AF" w14:textId="268C7868" w:rsidR="001C0912" w:rsidRPr="00280379" w:rsidRDefault="00124B17" w:rsidP="008539C5">
            <w:pPr>
              <w:jc w:val="both"/>
            </w:pPr>
            <w:r>
              <w:t>{5a, 5b}</w:t>
            </w:r>
          </w:p>
        </w:tc>
        <w:tc>
          <w:tcPr>
            <w:tcW w:w="6092" w:type="dxa"/>
          </w:tcPr>
          <w:p w14:paraId="533CD102" w14:textId="77777777" w:rsidR="001C0912" w:rsidRPr="00280379" w:rsidRDefault="001C0912" w:rsidP="008539C5">
            <w:pPr>
              <w:jc w:val="both"/>
            </w:pPr>
          </w:p>
        </w:tc>
      </w:tr>
      <w:tr w:rsidR="00716D22" w14:paraId="1F66D0EC" w14:textId="77777777" w:rsidTr="000325C4">
        <w:tc>
          <w:tcPr>
            <w:tcW w:w="1271" w:type="dxa"/>
          </w:tcPr>
          <w:p w14:paraId="15B3CFA8" w14:textId="29089C79" w:rsidR="00716D22" w:rsidRPr="00280379" w:rsidRDefault="00716D22" w:rsidP="00716D22">
            <w:pPr>
              <w:jc w:val="both"/>
            </w:pPr>
            <w:r>
              <w:t>Sharp</w:t>
            </w:r>
          </w:p>
        </w:tc>
        <w:tc>
          <w:tcPr>
            <w:tcW w:w="2268" w:type="dxa"/>
          </w:tcPr>
          <w:p w14:paraId="4A6794B0" w14:textId="77777777" w:rsidR="00716D22" w:rsidRDefault="00716D22" w:rsidP="00716D22">
            <w:pPr>
              <w:jc w:val="both"/>
            </w:pPr>
            <w:r>
              <w:t>{3a}</w:t>
            </w:r>
          </w:p>
          <w:p w14:paraId="02C00FC3" w14:textId="77777777" w:rsidR="00716D22" w:rsidRDefault="00716D22" w:rsidP="00716D22">
            <w:pPr>
              <w:jc w:val="both"/>
            </w:pPr>
            <w:r>
              <w:t>{4a, 8c}</w:t>
            </w:r>
          </w:p>
          <w:p w14:paraId="2E32208C" w14:textId="1D296DEE" w:rsidR="00716D22" w:rsidRPr="00280379" w:rsidRDefault="00716D22" w:rsidP="00716D22">
            <w:pPr>
              <w:jc w:val="both"/>
            </w:pPr>
            <w:r>
              <w:t>{6a, 8b}</w:t>
            </w:r>
          </w:p>
        </w:tc>
        <w:tc>
          <w:tcPr>
            <w:tcW w:w="6092" w:type="dxa"/>
          </w:tcPr>
          <w:p w14:paraId="596AFEE1" w14:textId="77777777" w:rsidR="00716D22" w:rsidRDefault="00716D22" w:rsidP="00716D22">
            <w:pPr>
              <w:jc w:val="both"/>
            </w:pPr>
            <w:r>
              <w:t>We share similar thought on 3a.</w:t>
            </w:r>
          </w:p>
          <w:p w14:paraId="78C0F027" w14:textId="1CB21840" w:rsidR="00716D22" w:rsidRDefault="00716D22" w:rsidP="00716D22">
            <w:pPr>
              <w:jc w:val="both"/>
            </w:pPr>
            <w:r>
              <w:t xml:space="preserve">Regarding the issue 4a brought up in LS from RAN2, we think 8c </w:t>
            </w:r>
            <w:r w:rsidR="00CF63F9">
              <w:t>can be regarded as part of 4a discussion, in</w:t>
            </w:r>
            <w:r>
              <w:t xml:space="preserve"> which reveals that the retransmission of a MAC PDU within a reserved period is indicated by TDRA, the initial transmission of another MAC PDU is indicated by the reserved period and accordingly discuss the relation between them.</w:t>
            </w:r>
            <w:r w:rsidR="00CF63F9">
              <w:t xml:space="preserve"> In 4a, if it is not allowed, </w:t>
            </w:r>
            <w:r w:rsidR="00CF63F9">
              <w:lastRenderedPageBreak/>
              <w:t xml:space="preserve">then TDRA indication would be within a period and overlapping case in 8c </w:t>
            </w:r>
            <w:proofErr w:type="gramStart"/>
            <w:r w:rsidR="00CF63F9">
              <w:t>won’t</w:t>
            </w:r>
            <w:proofErr w:type="gramEnd"/>
            <w:r w:rsidR="00CF63F9">
              <w:t xml:space="preserve"> happen.</w:t>
            </w:r>
          </w:p>
          <w:p w14:paraId="54175D65" w14:textId="1CC9F005" w:rsidR="00716D22" w:rsidRPr="00280379" w:rsidRDefault="00716D22" w:rsidP="00716D22">
            <w:pPr>
              <w:jc w:val="both"/>
            </w:pPr>
            <w:r>
              <w:t>We think 6a and 8b both are issues on exclusion due to slots not monitored.</w:t>
            </w:r>
          </w:p>
        </w:tc>
      </w:tr>
      <w:tr w:rsidR="002C6A6A" w14:paraId="30C08CEB" w14:textId="77777777" w:rsidTr="000325C4">
        <w:tc>
          <w:tcPr>
            <w:tcW w:w="1271" w:type="dxa"/>
          </w:tcPr>
          <w:p w14:paraId="5A987511" w14:textId="5AF52709" w:rsidR="002C6A6A" w:rsidRPr="002C6A6A" w:rsidRDefault="002C6A6A" w:rsidP="00716D22">
            <w:pPr>
              <w:jc w:val="both"/>
              <w:rPr>
                <w:rFonts w:ascii="Calibri" w:hAnsi="Calibri" w:cs="Calibri"/>
                <w:sz w:val="21"/>
                <w:szCs w:val="21"/>
                <w:lang w:eastAsia="ko-KR"/>
              </w:rPr>
            </w:pPr>
            <w:r w:rsidRPr="002C6A6A">
              <w:rPr>
                <w:rFonts w:ascii="Calibri" w:hAnsi="Calibri" w:cs="Calibri"/>
                <w:sz w:val="21"/>
                <w:szCs w:val="21"/>
                <w:lang w:eastAsia="ko-KR"/>
              </w:rPr>
              <w:lastRenderedPageBreak/>
              <w:t>LG Electronics</w:t>
            </w:r>
          </w:p>
        </w:tc>
        <w:tc>
          <w:tcPr>
            <w:tcW w:w="2268" w:type="dxa"/>
          </w:tcPr>
          <w:p w14:paraId="0625DEE9"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{1a, 2a},</w:t>
            </w:r>
            <w:r>
              <w:rPr>
                <w:rFonts w:ascii="Calibri" w:hAnsi="Calibri" w:cs="Calibri"/>
                <w:sz w:val="21"/>
                <w:szCs w:val="21"/>
                <w:lang w:eastAsia="ko-KR"/>
              </w:rPr>
              <w:t xml:space="preserve"> </w:t>
            </w:r>
          </w:p>
          <w:p w14:paraId="765C577A"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{4a},</w:t>
            </w:r>
            <w:r>
              <w:rPr>
                <w:rFonts w:ascii="Calibri" w:hAnsi="Calibri" w:cs="Calibri"/>
                <w:sz w:val="21"/>
                <w:szCs w:val="21"/>
                <w:lang w:eastAsia="ko-KR"/>
              </w:rPr>
              <w:t xml:space="preserve"> </w:t>
            </w:r>
          </w:p>
          <w:p w14:paraId="25CFE2F8" w14:textId="4F94CCE5" w:rsidR="002C6A6A" w:rsidRP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{6a}</w:t>
            </w:r>
          </w:p>
        </w:tc>
        <w:tc>
          <w:tcPr>
            <w:tcW w:w="6092" w:type="dxa"/>
          </w:tcPr>
          <w:p w14:paraId="33431D1C" w14:textId="2319EC8F" w:rsidR="002C6A6A" w:rsidRPr="002C6A6A" w:rsidRDefault="002C6A6A" w:rsidP="004E5F33">
            <w:pPr>
              <w:jc w:val="both"/>
              <w:rPr>
                <w:rFonts w:ascii="Calibri" w:hAnsi="Calibri" w:cs="Calibri"/>
                <w:sz w:val="21"/>
                <w:szCs w:val="21"/>
                <w:lang w:eastAsia="ko-KR"/>
              </w:rPr>
            </w:pPr>
            <w:proofErr w:type="gramStart"/>
            <w:r>
              <w:rPr>
                <w:rFonts w:ascii="Calibri" w:hAnsi="Calibri" w:cs="Calibri" w:hint="eastAsia"/>
                <w:sz w:val="21"/>
                <w:szCs w:val="21"/>
                <w:lang w:eastAsia="ko-KR"/>
              </w:rPr>
              <w:t>First of a</w:t>
            </w:r>
            <w:r w:rsidR="004E5F33">
              <w:rPr>
                <w:rFonts w:ascii="Calibri" w:hAnsi="Calibri" w:cs="Calibri" w:hint="eastAsia"/>
                <w:sz w:val="21"/>
                <w:szCs w:val="21"/>
                <w:lang w:eastAsia="ko-KR"/>
              </w:rPr>
              <w:t>ll</w:t>
            </w:r>
            <w:proofErr w:type="gramEnd"/>
            <w:r w:rsidR="004E5F33">
              <w:rPr>
                <w:rFonts w:ascii="Calibri" w:hAnsi="Calibri" w:cs="Calibri" w:hint="eastAsia"/>
                <w:sz w:val="21"/>
                <w:szCs w:val="21"/>
                <w:lang w:eastAsia="ko-KR"/>
              </w:rPr>
              <w:t>, we should avoid hav</w:t>
            </w:r>
            <w:r w:rsidR="004E5F33">
              <w:rPr>
                <w:rFonts w:ascii="Calibri" w:hAnsi="Calibri" w:cs="Calibri"/>
                <w:sz w:val="21"/>
                <w:szCs w:val="21"/>
                <w:lang w:eastAsia="ko-KR"/>
              </w:rPr>
              <w:t>ing</w:t>
            </w:r>
            <w:r w:rsidR="004E5F33">
              <w:rPr>
                <w:rFonts w:ascii="Calibri" w:hAnsi="Calibri" w:cs="Calibri" w:hint="eastAsia"/>
                <w:sz w:val="21"/>
                <w:szCs w:val="21"/>
                <w:lang w:eastAsia="ko-KR"/>
              </w:rPr>
              <w:t xml:space="preserve"> a</w:t>
            </w:r>
            <w:r w:rsidR="004E5F33">
              <w:rPr>
                <w:rFonts w:ascii="Calibri" w:hAnsi="Calibri" w:cs="Calibri"/>
                <w:sz w:val="21"/>
                <w:szCs w:val="21"/>
                <w:lang w:eastAsia="ko-KR"/>
              </w:rPr>
              <w:t>n</w:t>
            </w:r>
            <w:r w:rsidR="004E5F33">
              <w:rPr>
                <w:rFonts w:ascii="Calibri" w:hAnsi="Calibri" w:cs="Calibri" w:hint="eastAsia"/>
                <w:sz w:val="21"/>
                <w:szCs w:val="21"/>
                <w:lang w:eastAsia="ko-KR"/>
              </w:rPr>
              <w:t xml:space="preserve"> email </w:t>
            </w:r>
            <w:r w:rsidR="004E5F33">
              <w:rPr>
                <w:rFonts w:ascii="Calibri" w:hAnsi="Calibri" w:cs="Calibri"/>
                <w:sz w:val="21"/>
                <w:szCs w:val="21"/>
                <w:lang w:eastAsia="ko-KR"/>
              </w:rPr>
              <w:t>discussion</w:t>
            </w:r>
            <w:r w:rsidR="004E5F33">
              <w:rPr>
                <w:rFonts w:ascii="Calibri" w:hAnsi="Calibri" w:cs="Calibri" w:hint="eastAsia"/>
                <w:sz w:val="21"/>
                <w:szCs w:val="21"/>
                <w:lang w:eastAsia="ko-KR"/>
              </w:rPr>
              <w:t xml:space="preserve"> </w:t>
            </w:r>
            <w:r w:rsidR="004E5F33">
              <w:rPr>
                <w:rFonts w:ascii="Calibri" w:hAnsi="Calibri" w:cs="Calibri"/>
                <w:sz w:val="21"/>
                <w:szCs w:val="21"/>
                <w:lang w:eastAsia="ko-KR"/>
              </w:rPr>
              <w:t>on the issue that is not critical in supporting Rel-16 NR V2X operation. In this sense, f</w:t>
            </w:r>
            <w:r w:rsidRPr="002C6A6A">
              <w:rPr>
                <w:rFonts w:ascii="Calibri" w:hAnsi="Calibri" w:cs="Calibri"/>
                <w:sz w:val="21"/>
                <w:szCs w:val="21"/>
                <w:lang w:eastAsia="ko-KR"/>
              </w:rPr>
              <w:t>rom our perspective, separate email threads can be allocated for each of {1a, 2a},</w:t>
            </w:r>
            <w:r>
              <w:rPr>
                <w:rFonts w:ascii="Calibri" w:hAnsi="Calibri" w:cs="Calibri"/>
                <w:sz w:val="21"/>
                <w:szCs w:val="21"/>
                <w:lang w:eastAsia="ko-KR"/>
              </w:rPr>
              <w:t xml:space="preserve"> </w:t>
            </w:r>
            <w:r w:rsidRPr="002C6A6A">
              <w:rPr>
                <w:rFonts w:ascii="Calibri" w:hAnsi="Calibri" w:cs="Calibri"/>
                <w:sz w:val="21"/>
                <w:szCs w:val="21"/>
                <w:lang w:eastAsia="ko-KR"/>
              </w:rPr>
              <w:t xml:space="preserve">{4a}, and {6a}. </w:t>
            </w:r>
            <w:r w:rsidR="004E5F33">
              <w:rPr>
                <w:rFonts w:ascii="Calibri" w:hAnsi="Calibri" w:cs="Calibri"/>
                <w:sz w:val="21"/>
                <w:szCs w:val="21"/>
                <w:lang w:eastAsia="ko-KR"/>
              </w:rPr>
              <w:t>When</w:t>
            </w:r>
            <w:r w:rsidRPr="002C6A6A">
              <w:rPr>
                <w:rFonts w:ascii="Calibri" w:hAnsi="Calibri" w:cs="Calibri"/>
                <w:sz w:val="21"/>
                <w:szCs w:val="21"/>
                <w:lang w:eastAsia="ko-KR"/>
              </w:rPr>
              <w:t xml:space="preserve"> </w:t>
            </w:r>
            <w:r>
              <w:rPr>
                <w:rFonts w:ascii="Calibri" w:hAnsi="Calibri" w:cs="Calibri"/>
                <w:sz w:val="21"/>
                <w:szCs w:val="21"/>
                <w:lang w:eastAsia="ko-KR"/>
              </w:rPr>
              <w:t xml:space="preserve">more issues are </w:t>
            </w:r>
            <w:r w:rsidR="004E5F33">
              <w:rPr>
                <w:rFonts w:ascii="Calibri" w:hAnsi="Calibri" w:cs="Calibri"/>
                <w:sz w:val="21"/>
                <w:szCs w:val="21"/>
                <w:lang w:eastAsia="ko-KR"/>
              </w:rPr>
              <w:t xml:space="preserve">needed to be </w:t>
            </w:r>
            <w:r>
              <w:rPr>
                <w:rFonts w:ascii="Calibri" w:hAnsi="Calibri" w:cs="Calibri"/>
                <w:sz w:val="21"/>
                <w:szCs w:val="21"/>
                <w:lang w:eastAsia="ko-KR"/>
              </w:rPr>
              <w:t xml:space="preserve">added, some of 3a, 8a, and 8e (marked with </w:t>
            </w:r>
            <w:r w:rsidR="004E5F33">
              <w:rPr>
                <w:rFonts w:ascii="Calibri" w:hAnsi="Calibri" w:cs="Calibri"/>
                <w:sz w:val="21"/>
                <w:szCs w:val="21"/>
                <w:lang w:eastAsia="ko-KR"/>
              </w:rPr>
              <w:t>M</w:t>
            </w:r>
            <w:r>
              <w:rPr>
                <w:rFonts w:ascii="Calibri" w:hAnsi="Calibri" w:cs="Calibri"/>
                <w:sz w:val="21"/>
                <w:szCs w:val="21"/>
                <w:lang w:eastAsia="ko-KR"/>
              </w:rPr>
              <w:t xml:space="preserve"> priority) can be </w:t>
            </w:r>
            <w:r w:rsidR="004E5F33">
              <w:rPr>
                <w:rFonts w:ascii="Calibri" w:hAnsi="Calibri" w:cs="Calibri"/>
                <w:sz w:val="21"/>
                <w:szCs w:val="21"/>
                <w:lang w:eastAsia="ko-KR"/>
              </w:rPr>
              <w:t>considered</w:t>
            </w:r>
            <w:r>
              <w:rPr>
                <w:rFonts w:ascii="Calibri" w:hAnsi="Calibri" w:cs="Calibri"/>
                <w:sz w:val="21"/>
                <w:szCs w:val="21"/>
                <w:lang w:eastAsia="ko-KR"/>
              </w:rPr>
              <w:t xml:space="preserve">. </w:t>
            </w:r>
          </w:p>
        </w:tc>
      </w:tr>
      <w:tr w:rsidR="003D1F78" w14:paraId="1197DC88" w14:textId="77777777" w:rsidTr="000325C4">
        <w:tc>
          <w:tcPr>
            <w:tcW w:w="1271" w:type="dxa"/>
          </w:tcPr>
          <w:p w14:paraId="1F151136" w14:textId="3EBEBBF2" w:rsidR="003D1F78" w:rsidRPr="003D1F78" w:rsidRDefault="003D1F78" w:rsidP="00716D22">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p>
        </w:tc>
        <w:tc>
          <w:tcPr>
            <w:tcW w:w="2268" w:type="dxa"/>
          </w:tcPr>
          <w:p w14:paraId="52DF3726" w14:textId="77777777" w:rsidR="003D1F78" w:rsidRDefault="003D1F78" w:rsidP="003D1F78">
            <w:pPr>
              <w:jc w:val="both"/>
              <w:rPr>
                <w:rFonts w:eastAsiaTheme="minorEastAsia"/>
                <w:lang w:eastAsia="zh-CN"/>
              </w:rPr>
            </w:pPr>
            <w:r>
              <w:rPr>
                <w:rFonts w:eastAsiaTheme="minorEastAsia" w:hint="eastAsia"/>
                <w:lang w:eastAsia="zh-CN"/>
              </w:rPr>
              <w:t>{</w:t>
            </w:r>
            <w:r>
              <w:rPr>
                <w:rFonts w:eastAsiaTheme="minorEastAsia"/>
                <w:lang w:eastAsia="zh-CN"/>
              </w:rPr>
              <w:t>1a,2a}</w:t>
            </w:r>
          </w:p>
          <w:p w14:paraId="585382AC" w14:textId="77777777" w:rsidR="003D1F78" w:rsidRDefault="003D1F78" w:rsidP="003D1F78">
            <w:pPr>
              <w:jc w:val="both"/>
              <w:rPr>
                <w:rFonts w:eastAsiaTheme="minorEastAsia"/>
                <w:lang w:eastAsia="zh-CN"/>
              </w:rPr>
            </w:pPr>
            <w:r>
              <w:rPr>
                <w:rFonts w:eastAsiaTheme="minorEastAsia"/>
                <w:lang w:eastAsia="zh-CN"/>
              </w:rPr>
              <w:t>{4a,4b}</w:t>
            </w:r>
          </w:p>
          <w:p w14:paraId="0641F4CD" w14:textId="04225497" w:rsidR="003D1F78" w:rsidRPr="002C6A6A" w:rsidRDefault="003D1F78" w:rsidP="003D1F78">
            <w:pPr>
              <w:jc w:val="both"/>
              <w:rPr>
                <w:rFonts w:ascii="Calibri" w:hAnsi="Calibri" w:cs="Calibri"/>
                <w:sz w:val="21"/>
                <w:szCs w:val="21"/>
                <w:lang w:eastAsia="ko-KR"/>
              </w:rPr>
            </w:pPr>
            <w:r>
              <w:rPr>
                <w:rFonts w:eastAsiaTheme="minorEastAsia"/>
                <w:lang w:eastAsia="zh-CN"/>
              </w:rPr>
              <w:t>{6</w:t>
            </w:r>
            <w:proofErr w:type="gramStart"/>
            <w:r>
              <w:rPr>
                <w:rFonts w:eastAsiaTheme="minorEastAsia"/>
                <w:lang w:eastAsia="zh-CN"/>
              </w:rPr>
              <w:t>a,backward</w:t>
            </w:r>
            <w:proofErr w:type="gramEnd"/>
            <w:r>
              <w:rPr>
                <w:rFonts w:eastAsiaTheme="minorEastAsia"/>
                <w:lang w:eastAsia="zh-CN"/>
              </w:rPr>
              <w:t xml:space="preserve"> indication}</w:t>
            </w:r>
          </w:p>
        </w:tc>
        <w:tc>
          <w:tcPr>
            <w:tcW w:w="6092" w:type="dxa"/>
          </w:tcPr>
          <w:p w14:paraId="6D48D36D" w14:textId="5C3A83CD" w:rsidR="003D1F78" w:rsidRDefault="003D1F78" w:rsidP="004E5F33">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W</w:t>
            </w:r>
            <w:r>
              <w:rPr>
                <w:rFonts w:ascii="Calibri" w:eastAsiaTheme="minorEastAsia" w:hAnsi="Calibri" w:cs="Calibri"/>
                <w:sz w:val="21"/>
                <w:szCs w:val="21"/>
                <w:lang w:eastAsia="zh-CN"/>
              </w:rPr>
              <w:t>e think backward indication should be discussed which is related to the SCI design.</w:t>
            </w:r>
          </w:p>
          <w:p w14:paraId="2B590815" w14:textId="4BDF3AEB" w:rsidR="003D1F78" w:rsidRPr="003D1F78" w:rsidRDefault="003D1F78" w:rsidP="004E5F33">
            <w:pPr>
              <w:jc w:val="both"/>
              <w:rPr>
                <w:rFonts w:ascii="Calibri" w:eastAsiaTheme="minorEastAsia" w:hAnsi="Calibri" w:cs="Calibri"/>
                <w:sz w:val="21"/>
                <w:szCs w:val="21"/>
                <w:lang w:eastAsia="zh-CN"/>
              </w:rPr>
            </w:pPr>
          </w:p>
        </w:tc>
      </w:tr>
      <w:tr w:rsidR="00FE2099" w14:paraId="21CCF089" w14:textId="77777777" w:rsidTr="000325C4">
        <w:tc>
          <w:tcPr>
            <w:tcW w:w="1271" w:type="dxa"/>
          </w:tcPr>
          <w:p w14:paraId="65B27477" w14:textId="59A491D2" w:rsidR="00FE2099" w:rsidRDefault="00FE2099" w:rsidP="00FE2099">
            <w:pPr>
              <w:jc w:val="both"/>
              <w:rPr>
                <w:rFonts w:ascii="Calibri" w:eastAsiaTheme="minorEastAsia" w:hAnsi="Calibri" w:cs="Calibri"/>
                <w:sz w:val="21"/>
                <w:szCs w:val="21"/>
                <w:lang w:eastAsia="zh-CN"/>
              </w:rPr>
            </w:pPr>
            <w:r>
              <w:rPr>
                <w:rFonts w:ascii="Calibri" w:hAnsi="Calibri" w:cs="Calibri"/>
                <w:sz w:val="21"/>
                <w:szCs w:val="21"/>
                <w:lang w:eastAsia="ko-KR"/>
              </w:rPr>
              <w:t>Ericsson</w:t>
            </w:r>
          </w:p>
        </w:tc>
        <w:tc>
          <w:tcPr>
            <w:tcW w:w="2268" w:type="dxa"/>
          </w:tcPr>
          <w:p w14:paraId="197B0460"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{1a, 2a}</w:t>
            </w:r>
          </w:p>
          <w:p w14:paraId="1F639D9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{3a}</w:t>
            </w:r>
          </w:p>
          <w:p w14:paraId="0A2AE488" w14:textId="4BA22F21" w:rsidR="00FE2099" w:rsidRDefault="00FE2099" w:rsidP="00FE2099">
            <w:pPr>
              <w:jc w:val="both"/>
              <w:rPr>
                <w:rFonts w:eastAsiaTheme="minorEastAsia"/>
                <w:lang w:eastAsia="zh-CN"/>
              </w:rPr>
            </w:pPr>
            <w:r>
              <w:rPr>
                <w:rFonts w:ascii="Calibri" w:hAnsi="Calibri" w:cs="Calibri"/>
                <w:sz w:val="21"/>
                <w:szCs w:val="21"/>
                <w:lang w:eastAsia="ko-KR"/>
              </w:rPr>
              <w:t>{8c}</w:t>
            </w:r>
          </w:p>
        </w:tc>
        <w:tc>
          <w:tcPr>
            <w:tcW w:w="6092" w:type="dxa"/>
          </w:tcPr>
          <w:p w14:paraId="1A810E6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 xml:space="preserve">As expressed in the table, there are a few corrections in issue 8 that are necessary but not urgent. We think that 8c is the only urgent topic given that the LS </w:t>
            </w:r>
            <w:r w:rsidRPr="006D3322">
              <w:rPr>
                <w:rFonts w:ascii="Calibri" w:hAnsi="Calibri" w:cs="Calibri"/>
                <w:sz w:val="21"/>
                <w:szCs w:val="21"/>
                <w:lang w:eastAsia="ko-KR"/>
              </w:rPr>
              <w:t>R1-2005206</w:t>
            </w:r>
            <w:r>
              <w:rPr>
                <w:rFonts w:ascii="Calibri" w:hAnsi="Calibri" w:cs="Calibri"/>
                <w:sz w:val="21"/>
                <w:szCs w:val="21"/>
                <w:lang w:eastAsia="ko-KR"/>
              </w:rPr>
              <w:t xml:space="preserve"> sent by RAN2 states that “</w:t>
            </w:r>
            <w:r w:rsidRPr="006D3322">
              <w:rPr>
                <w:rFonts w:ascii="Calibri" w:hAnsi="Calibri" w:cs="Calibri"/>
                <w:i/>
                <w:iCs/>
                <w:sz w:val="21"/>
                <w:szCs w:val="21"/>
                <w:lang w:eastAsia="ko-KR"/>
              </w:rPr>
              <w:t xml:space="preserve">RAN2 expects that RAN1 will discuss whether </w:t>
            </w:r>
            <w:proofErr w:type="spellStart"/>
            <w:r w:rsidRPr="006D3322">
              <w:rPr>
                <w:rFonts w:ascii="Calibri" w:hAnsi="Calibri" w:cs="Calibri"/>
                <w:i/>
                <w:iCs/>
                <w:sz w:val="21"/>
                <w:szCs w:val="21"/>
                <w:lang w:eastAsia="ko-KR"/>
              </w:rPr>
              <w:t>ReTX</w:t>
            </w:r>
            <w:proofErr w:type="spellEnd"/>
            <w:r w:rsidRPr="006D3322">
              <w:rPr>
                <w:rFonts w:ascii="Calibri" w:hAnsi="Calibri" w:cs="Calibri"/>
                <w:i/>
                <w:iCs/>
                <w:sz w:val="21"/>
                <w:szCs w:val="21"/>
                <w:lang w:eastAsia="ko-KR"/>
              </w:rPr>
              <w:t xml:space="preserve"> resources of a MAC PDU are reserved neither right on nor after new TX resource of the next MAC PDU for a configured </w:t>
            </w:r>
            <w:proofErr w:type="spellStart"/>
            <w:r w:rsidRPr="006D3322">
              <w:rPr>
                <w:rFonts w:ascii="Calibri" w:hAnsi="Calibri" w:cs="Calibri"/>
                <w:i/>
                <w:iCs/>
                <w:sz w:val="21"/>
                <w:szCs w:val="21"/>
                <w:lang w:eastAsia="ko-KR"/>
              </w:rPr>
              <w:t>sidelink</w:t>
            </w:r>
            <w:proofErr w:type="spellEnd"/>
            <w:r w:rsidRPr="006D3322">
              <w:rPr>
                <w:rFonts w:ascii="Calibri" w:hAnsi="Calibri" w:cs="Calibri"/>
                <w:i/>
                <w:iCs/>
                <w:sz w:val="21"/>
                <w:szCs w:val="21"/>
                <w:lang w:eastAsia="ko-KR"/>
              </w:rPr>
              <w:t xml:space="preserve"> grant reserved for a particular </w:t>
            </w:r>
            <w:proofErr w:type="spellStart"/>
            <w:r w:rsidRPr="006D3322">
              <w:rPr>
                <w:rFonts w:ascii="Calibri" w:hAnsi="Calibri" w:cs="Calibri"/>
                <w:i/>
                <w:iCs/>
                <w:sz w:val="21"/>
                <w:szCs w:val="21"/>
                <w:lang w:eastAsia="ko-KR"/>
              </w:rPr>
              <w:t>Sidelink</w:t>
            </w:r>
            <w:proofErr w:type="spellEnd"/>
            <w:r w:rsidRPr="006D3322">
              <w:rPr>
                <w:rFonts w:ascii="Calibri" w:hAnsi="Calibri" w:cs="Calibri"/>
                <w:i/>
                <w:iCs/>
                <w:sz w:val="21"/>
                <w:szCs w:val="21"/>
                <w:lang w:eastAsia="ko-KR"/>
              </w:rPr>
              <w:t xml:space="preserve"> process</w:t>
            </w:r>
            <w:r w:rsidRPr="006D3322">
              <w:rPr>
                <w:rFonts w:ascii="Calibri" w:hAnsi="Calibri" w:cs="Calibri"/>
                <w:sz w:val="21"/>
                <w:szCs w:val="21"/>
                <w:lang w:eastAsia="ko-KR"/>
              </w:rPr>
              <w:t>.</w:t>
            </w:r>
            <w:r>
              <w:rPr>
                <w:rFonts w:ascii="Calibri" w:hAnsi="Calibri" w:cs="Calibri"/>
                <w:sz w:val="21"/>
                <w:szCs w:val="21"/>
                <w:lang w:eastAsia="ko-KR"/>
              </w:rPr>
              <w:t>”</w:t>
            </w:r>
          </w:p>
          <w:p w14:paraId="4A09AB31" w14:textId="77777777" w:rsidR="00FE2099" w:rsidRDefault="00FE2099" w:rsidP="00FE2099">
            <w:pPr>
              <w:jc w:val="both"/>
              <w:rPr>
                <w:rFonts w:ascii="Calibri" w:eastAsiaTheme="minorEastAsia" w:hAnsi="Calibri" w:cs="Calibri"/>
                <w:sz w:val="21"/>
                <w:szCs w:val="21"/>
                <w:lang w:eastAsia="zh-CN"/>
              </w:rPr>
            </w:pPr>
          </w:p>
          <w:p w14:paraId="2A8DED14" w14:textId="334A1999" w:rsidR="00FE2099" w:rsidRDefault="00FE2099" w:rsidP="00FE2099">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None of the other issues looks particularly critical, so we would be fine with modifying the order of discussion (for those marked as M below).</w:t>
            </w:r>
          </w:p>
        </w:tc>
      </w:tr>
      <w:tr w:rsidR="004963A7" w14:paraId="3C5AD5F6" w14:textId="77777777" w:rsidTr="000325C4">
        <w:tc>
          <w:tcPr>
            <w:tcW w:w="1271" w:type="dxa"/>
          </w:tcPr>
          <w:p w14:paraId="47424729" w14:textId="1C6651C8"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Nokia, NSB</w:t>
            </w:r>
          </w:p>
        </w:tc>
        <w:tc>
          <w:tcPr>
            <w:tcW w:w="2268" w:type="dxa"/>
          </w:tcPr>
          <w:p w14:paraId="54B0BD12" w14:textId="336F046B"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1a, 2a, 4a, 5a</w:t>
            </w:r>
          </w:p>
        </w:tc>
        <w:tc>
          <w:tcPr>
            <w:tcW w:w="6092" w:type="dxa"/>
          </w:tcPr>
          <w:p w14:paraId="1B5238D4" w14:textId="77777777" w:rsidR="004963A7" w:rsidRDefault="004963A7" w:rsidP="00FE2099">
            <w:pPr>
              <w:jc w:val="both"/>
              <w:rPr>
                <w:rFonts w:ascii="Calibri" w:hAnsi="Calibri" w:cs="Calibri"/>
                <w:sz w:val="21"/>
                <w:szCs w:val="21"/>
                <w:lang w:eastAsia="ko-KR"/>
              </w:rPr>
            </w:pPr>
          </w:p>
        </w:tc>
      </w:tr>
      <w:tr w:rsidR="008B56E4" w14:paraId="69269E01" w14:textId="77777777" w:rsidTr="000325C4">
        <w:tc>
          <w:tcPr>
            <w:tcW w:w="1271" w:type="dxa"/>
          </w:tcPr>
          <w:p w14:paraId="7E273FAE" w14:textId="08109964" w:rsidR="008B56E4" w:rsidRDefault="008B56E4" w:rsidP="00FE2099">
            <w:pPr>
              <w:jc w:val="both"/>
              <w:rPr>
                <w:rFonts w:ascii="Calibri" w:hAnsi="Calibri" w:cs="Calibri"/>
                <w:sz w:val="21"/>
                <w:szCs w:val="21"/>
                <w:lang w:eastAsia="ko-KR"/>
              </w:rPr>
            </w:pPr>
            <w:proofErr w:type="spellStart"/>
            <w:r>
              <w:rPr>
                <w:rFonts w:ascii="Calibri" w:hAnsi="Calibri" w:cs="Calibri"/>
                <w:sz w:val="21"/>
                <w:szCs w:val="21"/>
                <w:lang w:eastAsia="ko-KR"/>
              </w:rPr>
              <w:t>Futurewei</w:t>
            </w:r>
            <w:proofErr w:type="spellEnd"/>
          </w:p>
        </w:tc>
        <w:tc>
          <w:tcPr>
            <w:tcW w:w="2268" w:type="dxa"/>
          </w:tcPr>
          <w:p w14:paraId="42C2E5DB" w14:textId="498EF363" w:rsidR="008B56E4" w:rsidRDefault="008B56E4" w:rsidP="00FE2099">
            <w:pPr>
              <w:jc w:val="both"/>
              <w:rPr>
                <w:rFonts w:ascii="Calibri" w:hAnsi="Calibri" w:cs="Calibri"/>
                <w:sz w:val="21"/>
                <w:szCs w:val="21"/>
                <w:lang w:eastAsia="ko-KR"/>
              </w:rPr>
            </w:pPr>
            <w:r>
              <w:rPr>
                <w:rFonts w:ascii="Calibri" w:hAnsi="Calibri" w:cs="Calibri"/>
                <w:sz w:val="21"/>
                <w:szCs w:val="21"/>
                <w:lang w:eastAsia="ko-KR"/>
              </w:rPr>
              <w:t>1a, 2a, 4a, 5a</w:t>
            </w:r>
            <w:r w:rsidR="00F04F9A">
              <w:rPr>
                <w:rFonts w:ascii="Calibri" w:hAnsi="Calibri" w:cs="Calibri"/>
                <w:sz w:val="21"/>
                <w:szCs w:val="21"/>
                <w:lang w:eastAsia="ko-KR"/>
              </w:rPr>
              <w:t>, {6a as 2n</w:t>
            </w:r>
            <w:r w:rsidR="009F7777">
              <w:rPr>
                <w:rFonts w:ascii="Calibri" w:hAnsi="Calibri" w:cs="Calibri"/>
                <w:sz w:val="21"/>
                <w:szCs w:val="21"/>
                <w:lang w:eastAsia="ko-KR"/>
              </w:rPr>
              <w:t>d</w:t>
            </w:r>
            <w:r w:rsidR="00F04F9A">
              <w:rPr>
                <w:rFonts w:ascii="Calibri" w:hAnsi="Calibri" w:cs="Calibri"/>
                <w:sz w:val="21"/>
                <w:szCs w:val="21"/>
                <w:lang w:eastAsia="ko-KR"/>
              </w:rPr>
              <w:t xml:space="preserve"> priority}</w:t>
            </w:r>
          </w:p>
        </w:tc>
        <w:tc>
          <w:tcPr>
            <w:tcW w:w="6092" w:type="dxa"/>
          </w:tcPr>
          <w:p w14:paraId="49F8CEE9" w14:textId="77777777" w:rsidR="008B56E4" w:rsidRDefault="008B56E4" w:rsidP="00FE2099">
            <w:pPr>
              <w:jc w:val="both"/>
              <w:rPr>
                <w:rFonts w:ascii="Calibri" w:hAnsi="Calibri" w:cs="Calibri"/>
                <w:sz w:val="21"/>
                <w:szCs w:val="21"/>
                <w:lang w:eastAsia="ko-KR"/>
              </w:rPr>
            </w:pPr>
          </w:p>
        </w:tc>
      </w:tr>
      <w:tr w:rsidR="009B2592" w14:paraId="723795C7" w14:textId="77777777" w:rsidTr="000325C4">
        <w:tc>
          <w:tcPr>
            <w:tcW w:w="1271" w:type="dxa"/>
          </w:tcPr>
          <w:p w14:paraId="00005C51" w14:textId="03D35AE5"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Qualcomm</w:t>
            </w:r>
          </w:p>
        </w:tc>
        <w:tc>
          <w:tcPr>
            <w:tcW w:w="2268" w:type="dxa"/>
          </w:tcPr>
          <w:p w14:paraId="712CFE84" w14:textId="77777777"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{1a, 2a, 8d}</w:t>
            </w:r>
          </w:p>
          <w:p w14:paraId="37F8A1AE" w14:textId="77777777"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{4a, 4b}</w:t>
            </w:r>
          </w:p>
          <w:p w14:paraId="28E23CE9" w14:textId="0F5A69DC"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{5a, 6a, 7a}</w:t>
            </w:r>
          </w:p>
        </w:tc>
        <w:tc>
          <w:tcPr>
            <w:tcW w:w="6092" w:type="dxa"/>
          </w:tcPr>
          <w:p w14:paraId="0A4773F1" w14:textId="30D742AB" w:rsidR="009B2592" w:rsidRDefault="0024079D" w:rsidP="00FE2099">
            <w:pPr>
              <w:jc w:val="both"/>
              <w:rPr>
                <w:rFonts w:ascii="Calibri" w:hAnsi="Calibri" w:cs="Calibri"/>
                <w:sz w:val="21"/>
                <w:szCs w:val="21"/>
                <w:lang w:eastAsia="ko-KR"/>
              </w:rPr>
            </w:pPr>
            <w:r>
              <w:rPr>
                <w:rFonts w:ascii="Calibri" w:hAnsi="Calibri" w:cs="Calibri"/>
                <w:sz w:val="21"/>
                <w:szCs w:val="21"/>
                <w:lang w:eastAsia="ko-KR"/>
              </w:rPr>
              <w:t xml:space="preserve">8d is </w:t>
            </w:r>
            <w:r w:rsidR="000B2ECD">
              <w:rPr>
                <w:rFonts w:ascii="Calibri" w:hAnsi="Calibri" w:cs="Calibri"/>
                <w:sz w:val="21"/>
                <w:szCs w:val="21"/>
                <w:lang w:eastAsia="ko-KR"/>
              </w:rPr>
              <w:t xml:space="preserve">SCI signalling aspect </w:t>
            </w:r>
            <w:r>
              <w:rPr>
                <w:rFonts w:ascii="Calibri" w:hAnsi="Calibri" w:cs="Calibri"/>
                <w:sz w:val="21"/>
                <w:szCs w:val="21"/>
                <w:lang w:eastAsia="ko-KR"/>
              </w:rPr>
              <w:t>related to</w:t>
            </w:r>
            <w:r w:rsidR="000B2ECD">
              <w:rPr>
                <w:rFonts w:ascii="Calibri" w:hAnsi="Calibri" w:cs="Calibri"/>
                <w:sz w:val="21"/>
                <w:szCs w:val="21"/>
                <w:lang w:eastAsia="ko-KR"/>
              </w:rPr>
              <w:t xml:space="preserve"> 1a, 2a, so it should be discussed in conjunction with 1a, 2a.</w:t>
            </w:r>
            <w:r>
              <w:rPr>
                <w:rFonts w:ascii="Calibri" w:hAnsi="Calibri" w:cs="Calibri"/>
                <w:sz w:val="21"/>
                <w:szCs w:val="21"/>
                <w:lang w:eastAsia="ko-KR"/>
              </w:rPr>
              <w:t xml:space="preserve"> </w:t>
            </w:r>
          </w:p>
        </w:tc>
      </w:tr>
    </w:tbl>
    <w:p w14:paraId="65B0877A" w14:textId="6CF9EE59" w:rsidR="001C0912" w:rsidRDefault="001C0912" w:rsidP="008539C5">
      <w:pPr>
        <w:jc w:val="both"/>
        <w:rPr>
          <w:b/>
          <w:bCs/>
        </w:rPr>
      </w:pPr>
    </w:p>
    <w:p w14:paraId="31EF6913" w14:textId="616F83FE" w:rsidR="0045769F" w:rsidRDefault="0045769F" w:rsidP="008539C5">
      <w:pPr>
        <w:jc w:val="both"/>
      </w:pPr>
      <w:r w:rsidRPr="0045769F">
        <w:t>Plea</w:t>
      </w:r>
      <w:r>
        <w:t>se also assign your priorities to the list of topics</w:t>
      </w:r>
      <w:r w:rsidR="000325C4">
        <w:t>, that can help for down-selection in case there is no consensus on topic prioritization</w:t>
      </w:r>
      <w:r>
        <w:t>:</w:t>
      </w:r>
    </w:p>
    <w:p w14:paraId="6A8AAADD" w14:textId="5B7CB085" w:rsidR="0045769F" w:rsidRDefault="0045769F" w:rsidP="00C7702C">
      <w:pPr>
        <w:pStyle w:val="ListParagraph"/>
        <w:numPr>
          <w:ilvl w:val="0"/>
          <w:numId w:val="89"/>
        </w:numPr>
        <w:ind w:leftChars="0"/>
        <w:jc w:val="both"/>
      </w:pPr>
      <w:r>
        <w:t>H – high priority, better to resolve this meeting</w:t>
      </w:r>
    </w:p>
    <w:p w14:paraId="598CB29C" w14:textId="77B59995" w:rsidR="0045769F" w:rsidRDefault="0045769F" w:rsidP="00C7702C">
      <w:pPr>
        <w:pStyle w:val="ListParagraph"/>
        <w:numPr>
          <w:ilvl w:val="0"/>
          <w:numId w:val="89"/>
        </w:numPr>
        <w:ind w:leftChars="0"/>
        <w:jc w:val="both"/>
      </w:pPr>
      <w:r>
        <w:t>M – important, can be resolved this meeting or later in maintenance</w:t>
      </w:r>
    </w:p>
    <w:p w14:paraId="68BA630C" w14:textId="1B0DBF31" w:rsidR="0045769F" w:rsidRDefault="0045769F" w:rsidP="00C7702C">
      <w:pPr>
        <w:pStyle w:val="ListParagraph"/>
        <w:numPr>
          <w:ilvl w:val="0"/>
          <w:numId w:val="89"/>
        </w:numPr>
        <w:ind w:leftChars="0"/>
        <w:jc w:val="both"/>
      </w:pPr>
      <w:r>
        <w:t xml:space="preserve">L – unimportant in Release 16, better not to discuss </w:t>
      </w:r>
      <w:r w:rsidR="003F2BC8">
        <w:t>this meeting and next meeting</w:t>
      </w:r>
    </w:p>
    <w:p w14:paraId="12539104" w14:textId="77777777" w:rsidR="0045769F" w:rsidRPr="0045769F" w:rsidRDefault="0045769F" w:rsidP="0045769F">
      <w:pPr>
        <w:jc w:val="both"/>
      </w:pPr>
    </w:p>
    <w:tbl>
      <w:tblPr>
        <w:tblStyle w:val="TableGrid"/>
        <w:tblW w:w="0" w:type="auto"/>
        <w:tblLook w:val="04A0" w:firstRow="1" w:lastRow="0" w:firstColumn="1" w:lastColumn="0" w:noHBand="0" w:noVBand="1"/>
      </w:tblPr>
      <w:tblGrid>
        <w:gridCol w:w="1116"/>
        <w:gridCol w:w="602"/>
        <w:gridCol w:w="602"/>
        <w:gridCol w:w="609"/>
        <w:gridCol w:w="602"/>
        <w:gridCol w:w="602"/>
        <w:gridCol w:w="610"/>
        <w:gridCol w:w="602"/>
        <w:gridCol w:w="611"/>
        <w:gridCol w:w="602"/>
        <w:gridCol w:w="574"/>
        <w:gridCol w:w="495"/>
        <w:gridCol w:w="497"/>
        <w:gridCol w:w="516"/>
        <w:gridCol w:w="497"/>
        <w:gridCol w:w="494"/>
      </w:tblGrid>
      <w:tr w:rsidR="0045769F" w14:paraId="357F9D1E" w14:textId="79F62E33" w:rsidTr="002C6A6A">
        <w:tc>
          <w:tcPr>
            <w:tcW w:w="1116" w:type="dxa"/>
          </w:tcPr>
          <w:p w14:paraId="544D22D0" w14:textId="71616C9B" w:rsidR="0045769F" w:rsidRDefault="0045769F" w:rsidP="008539C5">
            <w:pPr>
              <w:jc w:val="both"/>
              <w:rPr>
                <w:b/>
                <w:bCs/>
              </w:rPr>
            </w:pPr>
            <w:r>
              <w:rPr>
                <w:b/>
                <w:bCs/>
              </w:rPr>
              <w:t>Source</w:t>
            </w:r>
          </w:p>
        </w:tc>
        <w:tc>
          <w:tcPr>
            <w:tcW w:w="602" w:type="dxa"/>
          </w:tcPr>
          <w:p w14:paraId="2E3D7A61" w14:textId="5DB21640" w:rsidR="0045769F" w:rsidRDefault="0045769F" w:rsidP="008539C5">
            <w:pPr>
              <w:jc w:val="both"/>
              <w:rPr>
                <w:b/>
                <w:bCs/>
              </w:rPr>
            </w:pPr>
            <w:r>
              <w:rPr>
                <w:b/>
                <w:bCs/>
              </w:rPr>
              <w:t>1a</w:t>
            </w:r>
          </w:p>
        </w:tc>
        <w:tc>
          <w:tcPr>
            <w:tcW w:w="602" w:type="dxa"/>
          </w:tcPr>
          <w:p w14:paraId="078C9589" w14:textId="3E9EC935" w:rsidR="0045769F" w:rsidRDefault="0045769F" w:rsidP="008539C5">
            <w:pPr>
              <w:jc w:val="both"/>
              <w:rPr>
                <w:b/>
                <w:bCs/>
              </w:rPr>
            </w:pPr>
            <w:r>
              <w:rPr>
                <w:b/>
                <w:bCs/>
              </w:rPr>
              <w:t>2a</w:t>
            </w:r>
          </w:p>
        </w:tc>
        <w:tc>
          <w:tcPr>
            <w:tcW w:w="609" w:type="dxa"/>
          </w:tcPr>
          <w:p w14:paraId="37516862" w14:textId="629D683A" w:rsidR="0045769F" w:rsidRDefault="0045769F" w:rsidP="008539C5">
            <w:pPr>
              <w:jc w:val="both"/>
              <w:rPr>
                <w:b/>
                <w:bCs/>
              </w:rPr>
            </w:pPr>
            <w:r>
              <w:rPr>
                <w:b/>
                <w:bCs/>
              </w:rPr>
              <w:t>2b</w:t>
            </w:r>
          </w:p>
        </w:tc>
        <w:tc>
          <w:tcPr>
            <w:tcW w:w="602" w:type="dxa"/>
          </w:tcPr>
          <w:p w14:paraId="491E599C" w14:textId="62A6663E" w:rsidR="0045769F" w:rsidRDefault="0045769F" w:rsidP="008539C5">
            <w:pPr>
              <w:jc w:val="both"/>
              <w:rPr>
                <w:b/>
                <w:bCs/>
              </w:rPr>
            </w:pPr>
            <w:r>
              <w:rPr>
                <w:b/>
                <w:bCs/>
              </w:rPr>
              <w:t>3a</w:t>
            </w:r>
          </w:p>
        </w:tc>
        <w:tc>
          <w:tcPr>
            <w:tcW w:w="602" w:type="dxa"/>
          </w:tcPr>
          <w:p w14:paraId="2C607FA1" w14:textId="25719470" w:rsidR="0045769F" w:rsidRDefault="0045769F" w:rsidP="008539C5">
            <w:pPr>
              <w:jc w:val="both"/>
              <w:rPr>
                <w:b/>
                <w:bCs/>
              </w:rPr>
            </w:pPr>
            <w:r>
              <w:rPr>
                <w:b/>
                <w:bCs/>
              </w:rPr>
              <w:t>4a</w:t>
            </w:r>
          </w:p>
        </w:tc>
        <w:tc>
          <w:tcPr>
            <w:tcW w:w="610" w:type="dxa"/>
          </w:tcPr>
          <w:p w14:paraId="0D0D01AF" w14:textId="069EA383" w:rsidR="0045769F" w:rsidRDefault="0045769F" w:rsidP="008539C5">
            <w:pPr>
              <w:jc w:val="both"/>
              <w:rPr>
                <w:b/>
                <w:bCs/>
              </w:rPr>
            </w:pPr>
            <w:r>
              <w:rPr>
                <w:b/>
                <w:bCs/>
              </w:rPr>
              <w:t>4b</w:t>
            </w:r>
          </w:p>
        </w:tc>
        <w:tc>
          <w:tcPr>
            <w:tcW w:w="602" w:type="dxa"/>
          </w:tcPr>
          <w:p w14:paraId="470640E9" w14:textId="32006673" w:rsidR="0045769F" w:rsidRDefault="0045769F" w:rsidP="008539C5">
            <w:pPr>
              <w:jc w:val="both"/>
              <w:rPr>
                <w:b/>
                <w:bCs/>
              </w:rPr>
            </w:pPr>
            <w:r>
              <w:rPr>
                <w:b/>
                <w:bCs/>
              </w:rPr>
              <w:t>5a</w:t>
            </w:r>
          </w:p>
        </w:tc>
        <w:tc>
          <w:tcPr>
            <w:tcW w:w="611" w:type="dxa"/>
          </w:tcPr>
          <w:p w14:paraId="55F4F62C" w14:textId="13163E5A" w:rsidR="0045769F" w:rsidRDefault="0045769F" w:rsidP="008539C5">
            <w:pPr>
              <w:jc w:val="both"/>
              <w:rPr>
                <w:b/>
                <w:bCs/>
              </w:rPr>
            </w:pPr>
            <w:r>
              <w:rPr>
                <w:b/>
                <w:bCs/>
              </w:rPr>
              <w:t>5b</w:t>
            </w:r>
          </w:p>
        </w:tc>
        <w:tc>
          <w:tcPr>
            <w:tcW w:w="602" w:type="dxa"/>
          </w:tcPr>
          <w:p w14:paraId="3194D36C" w14:textId="002A50B7" w:rsidR="0045769F" w:rsidRDefault="0045769F" w:rsidP="008539C5">
            <w:pPr>
              <w:jc w:val="both"/>
              <w:rPr>
                <w:b/>
                <w:bCs/>
              </w:rPr>
            </w:pPr>
            <w:r>
              <w:rPr>
                <w:b/>
                <w:bCs/>
              </w:rPr>
              <w:t>6a</w:t>
            </w:r>
          </w:p>
        </w:tc>
        <w:tc>
          <w:tcPr>
            <w:tcW w:w="574" w:type="dxa"/>
          </w:tcPr>
          <w:p w14:paraId="7E79FB37" w14:textId="33E7F950" w:rsidR="0045769F" w:rsidRDefault="0045769F" w:rsidP="008539C5">
            <w:pPr>
              <w:jc w:val="both"/>
              <w:rPr>
                <w:b/>
                <w:bCs/>
              </w:rPr>
            </w:pPr>
            <w:r>
              <w:rPr>
                <w:b/>
                <w:bCs/>
              </w:rPr>
              <w:t>7a</w:t>
            </w:r>
          </w:p>
        </w:tc>
        <w:tc>
          <w:tcPr>
            <w:tcW w:w="495" w:type="dxa"/>
          </w:tcPr>
          <w:p w14:paraId="41E17BFD" w14:textId="732748C8" w:rsidR="0045769F" w:rsidRDefault="0045769F" w:rsidP="008539C5">
            <w:pPr>
              <w:jc w:val="both"/>
              <w:rPr>
                <w:b/>
                <w:bCs/>
              </w:rPr>
            </w:pPr>
            <w:r>
              <w:rPr>
                <w:b/>
                <w:bCs/>
              </w:rPr>
              <w:t>8a</w:t>
            </w:r>
          </w:p>
        </w:tc>
        <w:tc>
          <w:tcPr>
            <w:tcW w:w="497" w:type="dxa"/>
          </w:tcPr>
          <w:p w14:paraId="3EC83BA2" w14:textId="7C09B022" w:rsidR="0045769F" w:rsidRDefault="0045769F" w:rsidP="008539C5">
            <w:pPr>
              <w:jc w:val="both"/>
              <w:rPr>
                <w:b/>
                <w:bCs/>
              </w:rPr>
            </w:pPr>
            <w:r>
              <w:rPr>
                <w:b/>
                <w:bCs/>
              </w:rPr>
              <w:t>8b</w:t>
            </w:r>
          </w:p>
        </w:tc>
        <w:tc>
          <w:tcPr>
            <w:tcW w:w="516" w:type="dxa"/>
          </w:tcPr>
          <w:p w14:paraId="7415D815" w14:textId="782C7FA5" w:rsidR="0045769F" w:rsidRDefault="0045769F" w:rsidP="008539C5">
            <w:pPr>
              <w:jc w:val="both"/>
              <w:rPr>
                <w:b/>
                <w:bCs/>
              </w:rPr>
            </w:pPr>
            <w:r>
              <w:rPr>
                <w:b/>
                <w:bCs/>
              </w:rPr>
              <w:t>8c</w:t>
            </w:r>
          </w:p>
        </w:tc>
        <w:tc>
          <w:tcPr>
            <w:tcW w:w="497" w:type="dxa"/>
          </w:tcPr>
          <w:p w14:paraId="6034B556" w14:textId="086BB6E1" w:rsidR="0045769F" w:rsidRDefault="0045769F" w:rsidP="008539C5">
            <w:pPr>
              <w:jc w:val="both"/>
              <w:rPr>
                <w:b/>
                <w:bCs/>
              </w:rPr>
            </w:pPr>
            <w:r>
              <w:rPr>
                <w:b/>
                <w:bCs/>
              </w:rPr>
              <w:t>8d</w:t>
            </w:r>
          </w:p>
        </w:tc>
        <w:tc>
          <w:tcPr>
            <w:tcW w:w="494" w:type="dxa"/>
          </w:tcPr>
          <w:p w14:paraId="74576152" w14:textId="4848913C" w:rsidR="0045769F" w:rsidRDefault="0045769F" w:rsidP="008539C5">
            <w:pPr>
              <w:jc w:val="both"/>
              <w:rPr>
                <w:b/>
                <w:bCs/>
              </w:rPr>
            </w:pPr>
            <w:r>
              <w:rPr>
                <w:b/>
                <w:bCs/>
              </w:rPr>
              <w:t>8e</w:t>
            </w:r>
          </w:p>
        </w:tc>
      </w:tr>
      <w:tr w:rsidR="0045769F" w14:paraId="3AA324BC" w14:textId="573D7E4C" w:rsidTr="002C6A6A">
        <w:tc>
          <w:tcPr>
            <w:tcW w:w="1116" w:type="dxa"/>
          </w:tcPr>
          <w:p w14:paraId="7BBB5B4A" w14:textId="153AD781" w:rsidR="0045769F" w:rsidRPr="0045769F" w:rsidRDefault="0045769F" w:rsidP="008539C5">
            <w:pPr>
              <w:jc w:val="both"/>
            </w:pPr>
            <w:r w:rsidRPr="0045769F">
              <w:t>FL</w:t>
            </w:r>
            <w:r w:rsidR="00517F19">
              <w:t xml:space="preserve"> example</w:t>
            </w:r>
          </w:p>
        </w:tc>
        <w:tc>
          <w:tcPr>
            <w:tcW w:w="602" w:type="dxa"/>
          </w:tcPr>
          <w:p w14:paraId="5DAA2C74" w14:textId="6A8DFFFF" w:rsidR="0045769F" w:rsidRPr="0045769F" w:rsidRDefault="0045769F" w:rsidP="008539C5">
            <w:pPr>
              <w:jc w:val="both"/>
            </w:pPr>
            <w:r>
              <w:t>H</w:t>
            </w:r>
          </w:p>
        </w:tc>
        <w:tc>
          <w:tcPr>
            <w:tcW w:w="602" w:type="dxa"/>
          </w:tcPr>
          <w:p w14:paraId="647840AB" w14:textId="64A2D411" w:rsidR="0045769F" w:rsidRPr="0045769F" w:rsidRDefault="0045769F" w:rsidP="008539C5">
            <w:pPr>
              <w:jc w:val="both"/>
            </w:pPr>
            <w:r>
              <w:t>H</w:t>
            </w:r>
          </w:p>
        </w:tc>
        <w:tc>
          <w:tcPr>
            <w:tcW w:w="609" w:type="dxa"/>
          </w:tcPr>
          <w:p w14:paraId="7455DADA" w14:textId="55AE88BC" w:rsidR="0045769F" w:rsidRPr="0045769F" w:rsidRDefault="0045769F" w:rsidP="008539C5">
            <w:pPr>
              <w:jc w:val="both"/>
            </w:pPr>
            <w:r>
              <w:t>L</w:t>
            </w:r>
          </w:p>
        </w:tc>
        <w:tc>
          <w:tcPr>
            <w:tcW w:w="602" w:type="dxa"/>
          </w:tcPr>
          <w:p w14:paraId="1CB9CB44" w14:textId="23C0781A" w:rsidR="0045769F" w:rsidRPr="0045769F" w:rsidRDefault="0045769F" w:rsidP="008539C5">
            <w:pPr>
              <w:jc w:val="both"/>
            </w:pPr>
            <w:r>
              <w:t>M</w:t>
            </w:r>
          </w:p>
        </w:tc>
        <w:tc>
          <w:tcPr>
            <w:tcW w:w="602" w:type="dxa"/>
          </w:tcPr>
          <w:p w14:paraId="1EB7C31A" w14:textId="0CD1EDD5" w:rsidR="0045769F" w:rsidRPr="0045769F" w:rsidRDefault="0045769F" w:rsidP="008539C5">
            <w:pPr>
              <w:jc w:val="both"/>
            </w:pPr>
            <w:r>
              <w:t>H</w:t>
            </w:r>
          </w:p>
        </w:tc>
        <w:tc>
          <w:tcPr>
            <w:tcW w:w="610" w:type="dxa"/>
          </w:tcPr>
          <w:p w14:paraId="0AC4764B" w14:textId="6C9DABDD" w:rsidR="0045769F" w:rsidRPr="0045769F" w:rsidRDefault="0045769F" w:rsidP="008539C5">
            <w:pPr>
              <w:jc w:val="both"/>
            </w:pPr>
            <w:r>
              <w:t>H</w:t>
            </w:r>
          </w:p>
        </w:tc>
        <w:tc>
          <w:tcPr>
            <w:tcW w:w="602" w:type="dxa"/>
          </w:tcPr>
          <w:p w14:paraId="2DFAD76A" w14:textId="77D732EB" w:rsidR="0045769F" w:rsidRPr="0045769F" w:rsidRDefault="0045769F" w:rsidP="008539C5">
            <w:pPr>
              <w:jc w:val="both"/>
            </w:pPr>
            <w:r>
              <w:t>H</w:t>
            </w:r>
          </w:p>
        </w:tc>
        <w:tc>
          <w:tcPr>
            <w:tcW w:w="611" w:type="dxa"/>
          </w:tcPr>
          <w:p w14:paraId="0B26D1E1" w14:textId="3B15CC79" w:rsidR="0045769F" w:rsidRPr="0045769F" w:rsidRDefault="003F2BC8" w:rsidP="008539C5">
            <w:pPr>
              <w:jc w:val="both"/>
            </w:pPr>
            <w:r>
              <w:t>M</w:t>
            </w:r>
          </w:p>
        </w:tc>
        <w:tc>
          <w:tcPr>
            <w:tcW w:w="602" w:type="dxa"/>
          </w:tcPr>
          <w:p w14:paraId="6B4E6C71" w14:textId="4E521C84" w:rsidR="0045769F" w:rsidRPr="0045769F" w:rsidRDefault="003F2BC8" w:rsidP="008539C5">
            <w:pPr>
              <w:jc w:val="both"/>
            </w:pPr>
            <w:r>
              <w:t>L</w:t>
            </w:r>
          </w:p>
        </w:tc>
        <w:tc>
          <w:tcPr>
            <w:tcW w:w="574" w:type="dxa"/>
          </w:tcPr>
          <w:p w14:paraId="3B988470" w14:textId="3F1CD6A2" w:rsidR="0045769F" w:rsidRPr="0045769F" w:rsidRDefault="003F2BC8" w:rsidP="008539C5">
            <w:pPr>
              <w:jc w:val="both"/>
            </w:pPr>
            <w:r>
              <w:t>H</w:t>
            </w:r>
          </w:p>
        </w:tc>
        <w:tc>
          <w:tcPr>
            <w:tcW w:w="495" w:type="dxa"/>
          </w:tcPr>
          <w:p w14:paraId="7ABE746E" w14:textId="5062E728" w:rsidR="0045769F" w:rsidRPr="0045769F" w:rsidRDefault="003F2BC8" w:rsidP="008539C5">
            <w:pPr>
              <w:jc w:val="both"/>
            </w:pPr>
            <w:r>
              <w:t>M</w:t>
            </w:r>
          </w:p>
        </w:tc>
        <w:tc>
          <w:tcPr>
            <w:tcW w:w="497" w:type="dxa"/>
          </w:tcPr>
          <w:p w14:paraId="1FB5F921" w14:textId="7D4ACF5B" w:rsidR="0045769F" w:rsidRPr="0045769F" w:rsidRDefault="003F2BC8" w:rsidP="008539C5">
            <w:pPr>
              <w:jc w:val="both"/>
            </w:pPr>
            <w:r>
              <w:t>M</w:t>
            </w:r>
          </w:p>
        </w:tc>
        <w:tc>
          <w:tcPr>
            <w:tcW w:w="516" w:type="dxa"/>
          </w:tcPr>
          <w:p w14:paraId="41637A81" w14:textId="3A01D07E" w:rsidR="0045769F" w:rsidRPr="0045769F" w:rsidRDefault="003F2BC8" w:rsidP="008539C5">
            <w:pPr>
              <w:jc w:val="both"/>
            </w:pPr>
            <w:r>
              <w:t>M</w:t>
            </w:r>
          </w:p>
        </w:tc>
        <w:tc>
          <w:tcPr>
            <w:tcW w:w="497" w:type="dxa"/>
          </w:tcPr>
          <w:p w14:paraId="45076B74" w14:textId="72A8441E" w:rsidR="0045769F" w:rsidRPr="0045769F" w:rsidRDefault="003F2BC8" w:rsidP="008539C5">
            <w:pPr>
              <w:jc w:val="both"/>
            </w:pPr>
            <w:r>
              <w:t>L</w:t>
            </w:r>
          </w:p>
        </w:tc>
        <w:tc>
          <w:tcPr>
            <w:tcW w:w="494" w:type="dxa"/>
          </w:tcPr>
          <w:p w14:paraId="6D231F05" w14:textId="3C4A24A4" w:rsidR="0045769F" w:rsidRPr="0045769F" w:rsidRDefault="003F2BC8" w:rsidP="008539C5">
            <w:pPr>
              <w:jc w:val="both"/>
            </w:pPr>
            <w:r>
              <w:t>M</w:t>
            </w:r>
          </w:p>
        </w:tc>
      </w:tr>
      <w:tr w:rsidR="0045769F" w14:paraId="4C777424" w14:textId="7769F4DB" w:rsidTr="002C6A6A">
        <w:tc>
          <w:tcPr>
            <w:tcW w:w="1116" w:type="dxa"/>
          </w:tcPr>
          <w:p w14:paraId="1FC5198A" w14:textId="139B89A5" w:rsidR="0045769F" w:rsidRPr="00571F39" w:rsidRDefault="00571F39" w:rsidP="008539C5">
            <w:pPr>
              <w:jc w:val="both"/>
              <w:rPr>
                <w:rFonts w:eastAsia="MS Mincho"/>
                <w:lang w:eastAsia="ja-JP"/>
              </w:rPr>
            </w:pPr>
            <w:r>
              <w:rPr>
                <w:rFonts w:eastAsia="MS Mincho" w:hint="eastAsia"/>
                <w:lang w:eastAsia="ja-JP"/>
              </w:rPr>
              <w:t>NTT DOCOMO</w:t>
            </w:r>
          </w:p>
        </w:tc>
        <w:tc>
          <w:tcPr>
            <w:tcW w:w="602" w:type="dxa"/>
          </w:tcPr>
          <w:p w14:paraId="6771836B" w14:textId="50FC37BD" w:rsidR="0045769F" w:rsidRPr="00571F39" w:rsidRDefault="00571F39" w:rsidP="008539C5">
            <w:pPr>
              <w:jc w:val="both"/>
              <w:rPr>
                <w:rFonts w:eastAsia="MS Mincho"/>
                <w:lang w:eastAsia="ja-JP"/>
              </w:rPr>
            </w:pPr>
            <w:r>
              <w:rPr>
                <w:rFonts w:eastAsia="MS Mincho" w:hint="eastAsia"/>
                <w:lang w:eastAsia="ja-JP"/>
              </w:rPr>
              <w:t>H</w:t>
            </w:r>
          </w:p>
        </w:tc>
        <w:tc>
          <w:tcPr>
            <w:tcW w:w="602" w:type="dxa"/>
          </w:tcPr>
          <w:p w14:paraId="08CB9A3C" w14:textId="76F31B5C" w:rsidR="0045769F" w:rsidRPr="00571F39" w:rsidRDefault="00571F39" w:rsidP="008539C5">
            <w:pPr>
              <w:jc w:val="both"/>
              <w:rPr>
                <w:rFonts w:eastAsia="MS Mincho"/>
                <w:lang w:eastAsia="ja-JP"/>
              </w:rPr>
            </w:pPr>
            <w:r>
              <w:rPr>
                <w:rFonts w:eastAsia="MS Mincho" w:hint="eastAsia"/>
                <w:lang w:eastAsia="ja-JP"/>
              </w:rPr>
              <w:t>H</w:t>
            </w:r>
          </w:p>
        </w:tc>
        <w:tc>
          <w:tcPr>
            <w:tcW w:w="609" w:type="dxa"/>
          </w:tcPr>
          <w:p w14:paraId="05E894AA" w14:textId="17FE4041" w:rsidR="0045769F" w:rsidRPr="00571F39" w:rsidRDefault="00571F39" w:rsidP="008539C5">
            <w:pPr>
              <w:jc w:val="both"/>
              <w:rPr>
                <w:rFonts w:eastAsia="MS Mincho"/>
                <w:lang w:eastAsia="ja-JP"/>
              </w:rPr>
            </w:pPr>
            <w:r>
              <w:rPr>
                <w:rFonts w:eastAsia="MS Mincho" w:hint="eastAsia"/>
                <w:lang w:eastAsia="ja-JP"/>
              </w:rPr>
              <w:t>L</w:t>
            </w:r>
          </w:p>
        </w:tc>
        <w:tc>
          <w:tcPr>
            <w:tcW w:w="602" w:type="dxa"/>
          </w:tcPr>
          <w:p w14:paraId="469BFF52" w14:textId="4C14F3EC" w:rsidR="0045769F" w:rsidRPr="00384D86" w:rsidRDefault="00384D86" w:rsidP="008539C5">
            <w:pPr>
              <w:jc w:val="both"/>
              <w:rPr>
                <w:rFonts w:eastAsia="MS Mincho"/>
                <w:lang w:eastAsia="ja-JP"/>
              </w:rPr>
            </w:pPr>
            <w:r>
              <w:rPr>
                <w:rFonts w:eastAsia="MS Mincho" w:hint="eastAsia"/>
                <w:lang w:eastAsia="ja-JP"/>
              </w:rPr>
              <w:t>M</w:t>
            </w:r>
          </w:p>
        </w:tc>
        <w:tc>
          <w:tcPr>
            <w:tcW w:w="602" w:type="dxa"/>
          </w:tcPr>
          <w:p w14:paraId="699EC427" w14:textId="676D801F" w:rsidR="0045769F" w:rsidRPr="00571F39" w:rsidRDefault="00571F39" w:rsidP="008539C5">
            <w:pPr>
              <w:jc w:val="both"/>
              <w:rPr>
                <w:rFonts w:eastAsia="MS Mincho"/>
                <w:lang w:eastAsia="ja-JP"/>
              </w:rPr>
            </w:pPr>
            <w:r>
              <w:rPr>
                <w:rFonts w:eastAsia="MS Mincho" w:hint="eastAsia"/>
                <w:lang w:eastAsia="ja-JP"/>
              </w:rPr>
              <w:t>H</w:t>
            </w:r>
          </w:p>
        </w:tc>
        <w:tc>
          <w:tcPr>
            <w:tcW w:w="610" w:type="dxa"/>
          </w:tcPr>
          <w:p w14:paraId="0AD8046E" w14:textId="6E14C332" w:rsidR="0045769F" w:rsidRPr="00571F39" w:rsidRDefault="000D545C" w:rsidP="008539C5">
            <w:pPr>
              <w:jc w:val="both"/>
              <w:rPr>
                <w:rFonts w:eastAsia="MS Mincho"/>
                <w:lang w:eastAsia="ja-JP"/>
              </w:rPr>
            </w:pPr>
            <w:r w:rsidRPr="000D545C">
              <w:rPr>
                <w:rFonts w:eastAsia="MS Mincho"/>
                <w:color w:val="FF0000"/>
                <w:lang w:eastAsia="ja-JP"/>
              </w:rPr>
              <w:t>L</w:t>
            </w:r>
            <w:r w:rsidR="00571F39" w:rsidRPr="000D545C">
              <w:rPr>
                <w:rFonts w:eastAsia="MS Mincho" w:hint="eastAsia"/>
                <w:strike/>
                <w:color w:val="FF0000"/>
                <w:lang w:eastAsia="ja-JP"/>
              </w:rPr>
              <w:t>H</w:t>
            </w:r>
          </w:p>
        </w:tc>
        <w:tc>
          <w:tcPr>
            <w:tcW w:w="602" w:type="dxa"/>
          </w:tcPr>
          <w:p w14:paraId="1C2EB7E5" w14:textId="57890D35" w:rsidR="0045769F" w:rsidRPr="00384D86" w:rsidRDefault="00384D86" w:rsidP="008539C5">
            <w:pPr>
              <w:jc w:val="both"/>
              <w:rPr>
                <w:rFonts w:eastAsia="MS Mincho"/>
                <w:lang w:eastAsia="ja-JP"/>
              </w:rPr>
            </w:pPr>
            <w:r>
              <w:rPr>
                <w:rFonts w:eastAsia="MS Mincho" w:hint="eastAsia"/>
                <w:lang w:eastAsia="ja-JP"/>
              </w:rPr>
              <w:t>M</w:t>
            </w:r>
          </w:p>
        </w:tc>
        <w:tc>
          <w:tcPr>
            <w:tcW w:w="611" w:type="dxa"/>
          </w:tcPr>
          <w:p w14:paraId="47518E0E" w14:textId="2D913E37" w:rsidR="0045769F" w:rsidRPr="00384D86" w:rsidRDefault="000D545C" w:rsidP="008539C5">
            <w:pPr>
              <w:jc w:val="both"/>
              <w:rPr>
                <w:rFonts w:eastAsia="MS Mincho"/>
                <w:lang w:eastAsia="ja-JP"/>
              </w:rPr>
            </w:pPr>
            <w:r w:rsidRPr="000D545C">
              <w:rPr>
                <w:rFonts w:eastAsia="MS Mincho"/>
                <w:color w:val="FF0000"/>
                <w:lang w:eastAsia="ja-JP"/>
              </w:rPr>
              <w:t>L</w:t>
            </w:r>
            <w:r w:rsidR="00384D86" w:rsidRPr="000D545C">
              <w:rPr>
                <w:rFonts w:eastAsia="MS Mincho" w:hint="eastAsia"/>
                <w:strike/>
                <w:color w:val="FF0000"/>
                <w:lang w:eastAsia="ja-JP"/>
              </w:rPr>
              <w:t>M</w:t>
            </w:r>
          </w:p>
        </w:tc>
        <w:tc>
          <w:tcPr>
            <w:tcW w:w="602" w:type="dxa"/>
          </w:tcPr>
          <w:p w14:paraId="1EC37BF7" w14:textId="56A326D1" w:rsidR="0045769F" w:rsidRPr="00384D86" w:rsidRDefault="00384D86" w:rsidP="008539C5">
            <w:pPr>
              <w:jc w:val="both"/>
              <w:rPr>
                <w:rFonts w:eastAsia="MS Mincho"/>
                <w:lang w:eastAsia="ja-JP"/>
              </w:rPr>
            </w:pPr>
            <w:r>
              <w:rPr>
                <w:rFonts w:eastAsia="MS Mincho" w:hint="eastAsia"/>
                <w:lang w:eastAsia="ja-JP"/>
              </w:rPr>
              <w:t>H</w:t>
            </w:r>
          </w:p>
        </w:tc>
        <w:tc>
          <w:tcPr>
            <w:tcW w:w="574" w:type="dxa"/>
          </w:tcPr>
          <w:p w14:paraId="3A4734AC" w14:textId="59715AE5" w:rsidR="0045769F" w:rsidRPr="00384D86" w:rsidRDefault="00384D86" w:rsidP="008539C5">
            <w:pPr>
              <w:jc w:val="both"/>
              <w:rPr>
                <w:rFonts w:eastAsia="MS Mincho"/>
                <w:lang w:eastAsia="ja-JP"/>
              </w:rPr>
            </w:pPr>
            <w:r>
              <w:rPr>
                <w:rFonts w:eastAsia="MS Mincho" w:hint="eastAsia"/>
                <w:lang w:eastAsia="ja-JP"/>
              </w:rPr>
              <w:t>L</w:t>
            </w:r>
          </w:p>
        </w:tc>
        <w:tc>
          <w:tcPr>
            <w:tcW w:w="495" w:type="dxa"/>
          </w:tcPr>
          <w:p w14:paraId="5B19829F" w14:textId="3795AFFA" w:rsidR="0045769F" w:rsidRPr="00753FCC" w:rsidRDefault="00753FCC" w:rsidP="008539C5">
            <w:pPr>
              <w:jc w:val="both"/>
              <w:rPr>
                <w:rFonts w:eastAsia="MS Mincho"/>
                <w:lang w:eastAsia="ja-JP"/>
              </w:rPr>
            </w:pPr>
            <w:r>
              <w:rPr>
                <w:rFonts w:eastAsia="MS Mincho" w:hint="eastAsia"/>
                <w:lang w:eastAsia="ja-JP"/>
              </w:rPr>
              <w:t>M</w:t>
            </w:r>
          </w:p>
        </w:tc>
        <w:tc>
          <w:tcPr>
            <w:tcW w:w="497" w:type="dxa"/>
          </w:tcPr>
          <w:p w14:paraId="15AC8E0B" w14:textId="048CCB76" w:rsidR="0045769F" w:rsidRPr="00753FCC" w:rsidRDefault="00753FCC" w:rsidP="008539C5">
            <w:pPr>
              <w:jc w:val="both"/>
              <w:rPr>
                <w:rFonts w:eastAsia="MS Mincho"/>
                <w:lang w:eastAsia="ja-JP"/>
              </w:rPr>
            </w:pPr>
            <w:r>
              <w:rPr>
                <w:rFonts w:eastAsia="MS Mincho" w:hint="eastAsia"/>
                <w:lang w:eastAsia="ja-JP"/>
              </w:rPr>
              <w:t>L</w:t>
            </w:r>
          </w:p>
        </w:tc>
        <w:tc>
          <w:tcPr>
            <w:tcW w:w="516" w:type="dxa"/>
          </w:tcPr>
          <w:p w14:paraId="0C185CB6" w14:textId="380C90EF" w:rsidR="0045769F" w:rsidRPr="00753FCC" w:rsidRDefault="000D545C" w:rsidP="008539C5">
            <w:pPr>
              <w:jc w:val="both"/>
              <w:rPr>
                <w:rFonts w:eastAsia="MS Mincho"/>
                <w:lang w:eastAsia="ja-JP"/>
              </w:rPr>
            </w:pPr>
            <w:r w:rsidRPr="000D545C">
              <w:rPr>
                <w:rFonts w:eastAsia="MS Mincho"/>
                <w:color w:val="FF0000"/>
                <w:lang w:eastAsia="ja-JP"/>
              </w:rPr>
              <w:t>L</w:t>
            </w:r>
            <w:r w:rsidR="00753FCC" w:rsidRPr="000D545C">
              <w:rPr>
                <w:rFonts w:eastAsia="MS Mincho" w:hint="eastAsia"/>
                <w:strike/>
                <w:color w:val="FF0000"/>
                <w:lang w:eastAsia="ja-JP"/>
              </w:rPr>
              <w:t>M</w:t>
            </w:r>
          </w:p>
        </w:tc>
        <w:tc>
          <w:tcPr>
            <w:tcW w:w="497" w:type="dxa"/>
          </w:tcPr>
          <w:p w14:paraId="74B355FD" w14:textId="71C676E1" w:rsidR="0045769F" w:rsidRPr="00753FCC" w:rsidRDefault="00753FCC" w:rsidP="008539C5">
            <w:pPr>
              <w:jc w:val="both"/>
              <w:rPr>
                <w:rFonts w:eastAsia="MS Mincho"/>
                <w:lang w:eastAsia="ja-JP"/>
              </w:rPr>
            </w:pPr>
            <w:r>
              <w:rPr>
                <w:rFonts w:eastAsia="MS Mincho" w:hint="eastAsia"/>
                <w:lang w:eastAsia="ja-JP"/>
              </w:rPr>
              <w:t>L</w:t>
            </w:r>
          </w:p>
        </w:tc>
        <w:tc>
          <w:tcPr>
            <w:tcW w:w="494" w:type="dxa"/>
          </w:tcPr>
          <w:p w14:paraId="36E36115" w14:textId="1884BEBA" w:rsidR="0045769F" w:rsidRPr="00753FCC" w:rsidRDefault="00753FCC" w:rsidP="008539C5">
            <w:pPr>
              <w:jc w:val="both"/>
              <w:rPr>
                <w:rFonts w:eastAsia="MS Mincho"/>
                <w:lang w:eastAsia="ja-JP"/>
              </w:rPr>
            </w:pPr>
            <w:r>
              <w:rPr>
                <w:rFonts w:eastAsia="MS Mincho" w:hint="eastAsia"/>
                <w:lang w:eastAsia="ja-JP"/>
              </w:rPr>
              <w:t>M</w:t>
            </w:r>
          </w:p>
        </w:tc>
      </w:tr>
      <w:tr w:rsidR="00437CFE" w14:paraId="30E9E69D" w14:textId="4C102F48" w:rsidTr="002C6A6A">
        <w:tc>
          <w:tcPr>
            <w:tcW w:w="1116" w:type="dxa"/>
          </w:tcPr>
          <w:p w14:paraId="1DAF78E0" w14:textId="1C1C4A2D" w:rsidR="00437CFE" w:rsidRPr="0045769F" w:rsidRDefault="00437CFE" w:rsidP="00437CFE">
            <w:pPr>
              <w:jc w:val="both"/>
              <w:rPr>
                <w:lang w:eastAsia="ko-KR"/>
              </w:rPr>
            </w:pPr>
            <w:r>
              <w:rPr>
                <w:rFonts w:hint="eastAsia"/>
                <w:lang w:eastAsia="ko-KR"/>
              </w:rPr>
              <w:t>Samsung</w:t>
            </w:r>
          </w:p>
        </w:tc>
        <w:tc>
          <w:tcPr>
            <w:tcW w:w="602" w:type="dxa"/>
          </w:tcPr>
          <w:p w14:paraId="6FBCDD26" w14:textId="7B85B74D" w:rsidR="00437CFE" w:rsidRPr="0045769F" w:rsidRDefault="00437CFE" w:rsidP="00437CFE">
            <w:pPr>
              <w:jc w:val="both"/>
            </w:pPr>
            <w:r>
              <w:rPr>
                <w:rFonts w:hint="eastAsia"/>
                <w:lang w:eastAsia="ko-KR"/>
              </w:rPr>
              <w:t>L</w:t>
            </w:r>
          </w:p>
        </w:tc>
        <w:tc>
          <w:tcPr>
            <w:tcW w:w="602" w:type="dxa"/>
          </w:tcPr>
          <w:p w14:paraId="3B7CE85A" w14:textId="53D5EDF2" w:rsidR="00437CFE" w:rsidRPr="0045769F" w:rsidRDefault="00437CFE" w:rsidP="00437CFE">
            <w:pPr>
              <w:jc w:val="both"/>
            </w:pPr>
            <w:r>
              <w:rPr>
                <w:rFonts w:hint="eastAsia"/>
                <w:lang w:eastAsia="ko-KR"/>
              </w:rPr>
              <w:t>L</w:t>
            </w:r>
          </w:p>
        </w:tc>
        <w:tc>
          <w:tcPr>
            <w:tcW w:w="609" w:type="dxa"/>
          </w:tcPr>
          <w:p w14:paraId="41EA8DC0" w14:textId="5116492F" w:rsidR="00437CFE" w:rsidRPr="0045769F" w:rsidRDefault="00437CFE" w:rsidP="00437CFE">
            <w:pPr>
              <w:jc w:val="both"/>
            </w:pPr>
            <w:r>
              <w:rPr>
                <w:rFonts w:hint="eastAsia"/>
                <w:lang w:eastAsia="ko-KR"/>
              </w:rPr>
              <w:t>L</w:t>
            </w:r>
          </w:p>
        </w:tc>
        <w:tc>
          <w:tcPr>
            <w:tcW w:w="602" w:type="dxa"/>
          </w:tcPr>
          <w:p w14:paraId="5E4CDC69" w14:textId="5F027BF8" w:rsidR="00437CFE" w:rsidRPr="0045769F" w:rsidRDefault="00437CFE" w:rsidP="00437CFE">
            <w:pPr>
              <w:jc w:val="both"/>
            </w:pPr>
            <w:r>
              <w:rPr>
                <w:rFonts w:hint="eastAsia"/>
                <w:lang w:eastAsia="ko-KR"/>
              </w:rPr>
              <w:t>H</w:t>
            </w:r>
          </w:p>
        </w:tc>
        <w:tc>
          <w:tcPr>
            <w:tcW w:w="602" w:type="dxa"/>
          </w:tcPr>
          <w:p w14:paraId="45B083EF" w14:textId="7D5AC882" w:rsidR="00437CFE" w:rsidRPr="0045769F" w:rsidRDefault="00437CFE" w:rsidP="00437CFE">
            <w:pPr>
              <w:jc w:val="both"/>
            </w:pPr>
            <w:r>
              <w:rPr>
                <w:rFonts w:hint="eastAsia"/>
                <w:lang w:eastAsia="ko-KR"/>
              </w:rPr>
              <w:t>H</w:t>
            </w:r>
          </w:p>
        </w:tc>
        <w:tc>
          <w:tcPr>
            <w:tcW w:w="610" w:type="dxa"/>
          </w:tcPr>
          <w:p w14:paraId="1FC22EDC" w14:textId="1ECB2741" w:rsidR="00437CFE" w:rsidRPr="0045769F" w:rsidRDefault="00437CFE" w:rsidP="00437CFE">
            <w:pPr>
              <w:jc w:val="both"/>
            </w:pPr>
            <w:r>
              <w:rPr>
                <w:rFonts w:hint="eastAsia"/>
                <w:lang w:eastAsia="ko-KR"/>
              </w:rPr>
              <w:t>L</w:t>
            </w:r>
          </w:p>
        </w:tc>
        <w:tc>
          <w:tcPr>
            <w:tcW w:w="602" w:type="dxa"/>
          </w:tcPr>
          <w:p w14:paraId="778C68E3" w14:textId="72AD9E2F" w:rsidR="00437CFE" w:rsidRPr="0045769F" w:rsidRDefault="00437CFE" w:rsidP="00437CFE">
            <w:pPr>
              <w:jc w:val="both"/>
            </w:pPr>
            <w:r>
              <w:rPr>
                <w:rFonts w:hint="eastAsia"/>
                <w:lang w:eastAsia="ko-KR"/>
              </w:rPr>
              <w:t>L</w:t>
            </w:r>
          </w:p>
        </w:tc>
        <w:tc>
          <w:tcPr>
            <w:tcW w:w="611" w:type="dxa"/>
          </w:tcPr>
          <w:p w14:paraId="60A0CACB" w14:textId="099A6C69" w:rsidR="00437CFE" w:rsidRPr="0045769F" w:rsidRDefault="00437CFE" w:rsidP="00437CFE">
            <w:pPr>
              <w:jc w:val="both"/>
            </w:pPr>
            <w:r>
              <w:rPr>
                <w:rFonts w:hint="eastAsia"/>
                <w:lang w:eastAsia="ko-KR"/>
              </w:rPr>
              <w:t>L</w:t>
            </w:r>
          </w:p>
        </w:tc>
        <w:tc>
          <w:tcPr>
            <w:tcW w:w="602" w:type="dxa"/>
          </w:tcPr>
          <w:p w14:paraId="1390B12E" w14:textId="043DAB06" w:rsidR="00437CFE" w:rsidRPr="0045769F" w:rsidRDefault="00437CFE" w:rsidP="00437CFE">
            <w:pPr>
              <w:jc w:val="both"/>
            </w:pPr>
            <w:r>
              <w:rPr>
                <w:rFonts w:hint="eastAsia"/>
                <w:lang w:eastAsia="ko-KR"/>
              </w:rPr>
              <w:t>H</w:t>
            </w:r>
          </w:p>
        </w:tc>
        <w:tc>
          <w:tcPr>
            <w:tcW w:w="574" w:type="dxa"/>
          </w:tcPr>
          <w:p w14:paraId="54AB849F" w14:textId="4CD6C578" w:rsidR="00437CFE" w:rsidRPr="0045769F" w:rsidRDefault="00437CFE" w:rsidP="00437CFE">
            <w:pPr>
              <w:jc w:val="both"/>
            </w:pPr>
            <w:r>
              <w:rPr>
                <w:rFonts w:hint="eastAsia"/>
                <w:lang w:eastAsia="ko-KR"/>
              </w:rPr>
              <w:t>L</w:t>
            </w:r>
          </w:p>
        </w:tc>
        <w:tc>
          <w:tcPr>
            <w:tcW w:w="495" w:type="dxa"/>
          </w:tcPr>
          <w:p w14:paraId="43930BB4" w14:textId="66626096" w:rsidR="00437CFE" w:rsidRPr="0045769F" w:rsidRDefault="00437CFE" w:rsidP="00437CFE">
            <w:pPr>
              <w:jc w:val="both"/>
            </w:pPr>
            <w:r>
              <w:rPr>
                <w:rFonts w:hint="eastAsia"/>
                <w:lang w:eastAsia="ko-KR"/>
              </w:rPr>
              <w:t>L</w:t>
            </w:r>
          </w:p>
        </w:tc>
        <w:tc>
          <w:tcPr>
            <w:tcW w:w="497" w:type="dxa"/>
          </w:tcPr>
          <w:p w14:paraId="6BA908F4" w14:textId="67204C15" w:rsidR="00437CFE" w:rsidRPr="0045769F" w:rsidRDefault="00437CFE" w:rsidP="00437CFE">
            <w:pPr>
              <w:jc w:val="both"/>
            </w:pPr>
            <w:r>
              <w:rPr>
                <w:rFonts w:hint="eastAsia"/>
                <w:lang w:eastAsia="ko-KR"/>
              </w:rPr>
              <w:t>L</w:t>
            </w:r>
          </w:p>
        </w:tc>
        <w:tc>
          <w:tcPr>
            <w:tcW w:w="516" w:type="dxa"/>
          </w:tcPr>
          <w:p w14:paraId="070A25A0" w14:textId="5D13A98E" w:rsidR="00437CFE" w:rsidRPr="0045769F" w:rsidRDefault="00437CFE" w:rsidP="00437CFE">
            <w:pPr>
              <w:jc w:val="both"/>
            </w:pPr>
            <w:r>
              <w:rPr>
                <w:rFonts w:hint="eastAsia"/>
                <w:lang w:eastAsia="ko-KR"/>
              </w:rPr>
              <w:t>L</w:t>
            </w:r>
          </w:p>
        </w:tc>
        <w:tc>
          <w:tcPr>
            <w:tcW w:w="497" w:type="dxa"/>
          </w:tcPr>
          <w:p w14:paraId="7CA72B9B" w14:textId="565C83F4" w:rsidR="00437CFE" w:rsidRPr="0045769F" w:rsidRDefault="00437CFE" w:rsidP="00437CFE">
            <w:pPr>
              <w:jc w:val="both"/>
            </w:pPr>
            <w:r>
              <w:rPr>
                <w:rFonts w:hint="eastAsia"/>
                <w:lang w:eastAsia="ko-KR"/>
              </w:rPr>
              <w:t>L</w:t>
            </w:r>
          </w:p>
        </w:tc>
        <w:tc>
          <w:tcPr>
            <w:tcW w:w="494" w:type="dxa"/>
          </w:tcPr>
          <w:p w14:paraId="23F2B007" w14:textId="363EF98A" w:rsidR="00437CFE" w:rsidRPr="0045769F" w:rsidRDefault="00437CFE" w:rsidP="00437CFE">
            <w:pPr>
              <w:jc w:val="both"/>
            </w:pPr>
            <w:r>
              <w:rPr>
                <w:rFonts w:hint="eastAsia"/>
                <w:lang w:eastAsia="ko-KR"/>
              </w:rPr>
              <w:t>L</w:t>
            </w:r>
          </w:p>
        </w:tc>
      </w:tr>
      <w:tr w:rsidR="00F22998" w14:paraId="23FD4FF9" w14:textId="77777777" w:rsidTr="002C6A6A">
        <w:tc>
          <w:tcPr>
            <w:tcW w:w="1116" w:type="dxa"/>
          </w:tcPr>
          <w:p w14:paraId="5C1A81D5" w14:textId="2758B6EF" w:rsidR="00F22998" w:rsidRDefault="00F22998" w:rsidP="00437CFE">
            <w:pPr>
              <w:jc w:val="both"/>
              <w:rPr>
                <w:lang w:eastAsia="ko-KR"/>
              </w:rPr>
            </w:pPr>
            <w:r>
              <w:rPr>
                <w:lang w:eastAsia="ko-KR"/>
              </w:rPr>
              <w:t>OPPO</w:t>
            </w:r>
          </w:p>
        </w:tc>
        <w:tc>
          <w:tcPr>
            <w:tcW w:w="602" w:type="dxa"/>
          </w:tcPr>
          <w:p w14:paraId="7FF3BFF6" w14:textId="116EB962" w:rsidR="00F22998" w:rsidRDefault="00F22998" w:rsidP="00437CFE">
            <w:pPr>
              <w:jc w:val="both"/>
              <w:rPr>
                <w:lang w:eastAsia="ko-KR"/>
              </w:rPr>
            </w:pPr>
            <w:r>
              <w:rPr>
                <w:lang w:eastAsia="ko-KR"/>
              </w:rPr>
              <w:t>H</w:t>
            </w:r>
          </w:p>
        </w:tc>
        <w:tc>
          <w:tcPr>
            <w:tcW w:w="602" w:type="dxa"/>
          </w:tcPr>
          <w:p w14:paraId="45183CAC" w14:textId="5FCA8DCF" w:rsidR="00F22998" w:rsidRDefault="00F22998" w:rsidP="00437CFE">
            <w:pPr>
              <w:jc w:val="both"/>
              <w:rPr>
                <w:lang w:eastAsia="ko-KR"/>
              </w:rPr>
            </w:pPr>
            <w:r>
              <w:rPr>
                <w:lang w:eastAsia="ko-KR"/>
              </w:rPr>
              <w:t>H</w:t>
            </w:r>
          </w:p>
        </w:tc>
        <w:tc>
          <w:tcPr>
            <w:tcW w:w="609" w:type="dxa"/>
          </w:tcPr>
          <w:p w14:paraId="4DDC7983" w14:textId="14B27763" w:rsidR="00F22998" w:rsidRDefault="00F22998" w:rsidP="00437CFE">
            <w:pPr>
              <w:jc w:val="both"/>
              <w:rPr>
                <w:lang w:eastAsia="ko-KR"/>
              </w:rPr>
            </w:pPr>
            <w:r>
              <w:rPr>
                <w:lang w:eastAsia="ko-KR"/>
              </w:rPr>
              <w:t>L</w:t>
            </w:r>
          </w:p>
        </w:tc>
        <w:tc>
          <w:tcPr>
            <w:tcW w:w="602" w:type="dxa"/>
          </w:tcPr>
          <w:p w14:paraId="1E2E6711" w14:textId="5A943B3D" w:rsidR="00F22998" w:rsidRDefault="00F22998" w:rsidP="00437CFE">
            <w:pPr>
              <w:jc w:val="both"/>
              <w:rPr>
                <w:lang w:eastAsia="ko-KR"/>
              </w:rPr>
            </w:pPr>
            <w:r>
              <w:rPr>
                <w:lang w:eastAsia="ko-KR"/>
              </w:rPr>
              <w:t>M</w:t>
            </w:r>
          </w:p>
        </w:tc>
        <w:tc>
          <w:tcPr>
            <w:tcW w:w="602" w:type="dxa"/>
          </w:tcPr>
          <w:p w14:paraId="7534ADCC" w14:textId="03B17CD0" w:rsidR="00F22998" w:rsidRDefault="00F22998" w:rsidP="00437CFE">
            <w:pPr>
              <w:jc w:val="both"/>
              <w:rPr>
                <w:lang w:eastAsia="ko-KR"/>
              </w:rPr>
            </w:pPr>
            <w:r>
              <w:rPr>
                <w:lang w:eastAsia="ko-KR"/>
              </w:rPr>
              <w:t>M</w:t>
            </w:r>
          </w:p>
        </w:tc>
        <w:tc>
          <w:tcPr>
            <w:tcW w:w="610" w:type="dxa"/>
          </w:tcPr>
          <w:p w14:paraId="00FC54EA" w14:textId="4B0DEF62" w:rsidR="00F22998" w:rsidRDefault="00F22998" w:rsidP="00437CFE">
            <w:pPr>
              <w:jc w:val="both"/>
              <w:rPr>
                <w:lang w:eastAsia="ko-KR"/>
              </w:rPr>
            </w:pPr>
            <w:r>
              <w:rPr>
                <w:lang w:eastAsia="ko-KR"/>
              </w:rPr>
              <w:t>L</w:t>
            </w:r>
          </w:p>
        </w:tc>
        <w:tc>
          <w:tcPr>
            <w:tcW w:w="602" w:type="dxa"/>
          </w:tcPr>
          <w:p w14:paraId="6B523467" w14:textId="78AF3AA7" w:rsidR="00F22998" w:rsidRDefault="00F22998" w:rsidP="00437CFE">
            <w:pPr>
              <w:jc w:val="both"/>
              <w:rPr>
                <w:lang w:eastAsia="ko-KR"/>
              </w:rPr>
            </w:pPr>
            <w:r>
              <w:rPr>
                <w:lang w:eastAsia="ko-KR"/>
              </w:rPr>
              <w:t>H</w:t>
            </w:r>
          </w:p>
        </w:tc>
        <w:tc>
          <w:tcPr>
            <w:tcW w:w="611" w:type="dxa"/>
          </w:tcPr>
          <w:p w14:paraId="4BB13161" w14:textId="1D9ACEA2" w:rsidR="00F22998" w:rsidRDefault="00F22998" w:rsidP="00437CFE">
            <w:pPr>
              <w:jc w:val="both"/>
              <w:rPr>
                <w:lang w:eastAsia="ko-KR"/>
              </w:rPr>
            </w:pPr>
            <w:r>
              <w:rPr>
                <w:lang w:eastAsia="ko-KR"/>
              </w:rPr>
              <w:t>L</w:t>
            </w:r>
          </w:p>
        </w:tc>
        <w:tc>
          <w:tcPr>
            <w:tcW w:w="602" w:type="dxa"/>
          </w:tcPr>
          <w:p w14:paraId="67C03313" w14:textId="756A0D8E" w:rsidR="00F22998" w:rsidRDefault="00F22998" w:rsidP="00437CFE">
            <w:pPr>
              <w:jc w:val="both"/>
              <w:rPr>
                <w:lang w:eastAsia="ko-KR"/>
              </w:rPr>
            </w:pPr>
            <w:r>
              <w:rPr>
                <w:lang w:eastAsia="ko-KR"/>
              </w:rPr>
              <w:t>H</w:t>
            </w:r>
          </w:p>
        </w:tc>
        <w:tc>
          <w:tcPr>
            <w:tcW w:w="574" w:type="dxa"/>
          </w:tcPr>
          <w:p w14:paraId="53743BC3" w14:textId="1A0858E6" w:rsidR="00F22998" w:rsidRDefault="005874C9" w:rsidP="00437CFE">
            <w:pPr>
              <w:jc w:val="both"/>
              <w:rPr>
                <w:lang w:eastAsia="ko-KR"/>
              </w:rPr>
            </w:pPr>
            <w:r>
              <w:rPr>
                <w:lang w:eastAsia="ko-KR"/>
              </w:rPr>
              <w:t>L</w:t>
            </w:r>
          </w:p>
        </w:tc>
        <w:tc>
          <w:tcPr>
            <w:tcW w:w="495" w:type="dxa"/>
          </w:tcPr>
          <w:p w14:paraId="2D259C34" w14:textId="0096E837" w:rsidR="00F22998" w:rsidRDefault="00F22998" w:rsidP="00437CFE">
            <w:pPr>
              <w:jc w:val="both"/>
              <w:rPr>
                <w:lang w:eastAsia="ko-KR"/>
              </w:rPr>
            </w:pPr>
            <w:r>
              <w:rPr>
                <w:lang w:eastAsia="ko-KR"/>
              </w:rPr>
              <w:t>H</w:t>
            </w:r>
          </w:p>
        </w:tc>
        <w:tc>
          <w:tcPr>
            <w:tcW w:w="497" w:type="dxa"/>
          </w:tcPr>
          <w:p w14:paraId="16E6541B" w14:textId="4D471C70" w:rsidR="00F22998" w:rsidRDefault="005874C9" w:rsidP="00437CFE">
            <w:pPr>
              <w:jc w:val="both"/>
              <w:rPr>
                <w:lang w:eastAsia="ko-KR"/>
              </w:rPr>
            </w:pPr>
            <w:r>
              <w:rPr>
                <w:lang w:eastAsia="ko-KR"/>
              </w:rPr>
              <w:t>L</w:t>
            </w:r>
          </w:p>
        </w:tc>
        <w:tc>
          <w:tcPr>
            <w:tcW w:w="516" w:type="dxa"/>
          </w:tcPr>
          <w:p w14:paraId="1D3541CA" w14:textId="541664D1" w:rsidR="00F22998" w:rsidRDefault="005F0878" w:rsidP="00437CFE">
            <w:pPr>
              <w:jc w:val="both"/>
              <w:rPr>
                <w:lang w:eastAsia="ko-KR"/>
              </w:rPr>
            </w:pPr>
            <w:r>
              <w:rPr>
                <w:lang w:eastAsia="ko-KR"/>
              </w:rPr>
              <w:t>M</w:t>
            </w:r>
          </w:p>
        </w:tc>
        <w:tc>
          <w:tcPr>
            <w:tcW w:w="497" w:type="dxa"/>
          </w:tcPr>
          <w:p w14:paraId="1F299BC8" w14:textId="6A4F8FC6" w:rsidR="00F22998" w:rsidRDefault="005874C9" w:rsidP="00437CFE">
            <w:pPr>
              <w:jc w:val="both"/>
              <w:rPr>
                <w:lang w:eastAsia="ko-KR"/>
              </w:rPr>
            </w:pPr>
            <w:r>
              <w:rPr>
                <w:lang w:eastAsia="ko-KR"/>
              </w:rPr>
              <w:t>L</w:t>
            </w:r>
          </w:p>
        </w:tc>
        <w:tc>
          <w:tcPr>
            <w:tcW w:w="494" w:type="dxa"/>
          </w:tcPr>
          <w:p w14:paraId="1A4A0061" w14:textId="094B98EB" w:rsidR="00F22998" w:rsidRDefault="005874C9" w:rsidP="00437CFE">
            <w:pPr>
              <w:jc w:val="both"/>
              <w:rPr>
                <w:lang w:eastAsia="ko-KR"/>
              </w:rPr>
            </w:pPr>
            <w:r>
              <w:rPr>
                <w:lang w:eastAsia="ko-KR"/>
              </w:rPr>
              <w:t>M</w:t>
            </w:r>
          </w:p>
        </w:tc>
      </w:tr>
      <w:tr w:rsidR="000E2AA0" w14:paraId="4F57C19A" w14:textId="77777777" w:rsidTr="002C6A6A">
        <w:tc>
          <w:tcPr>
            <w:tcW w:w="1116" w:type="dxa"/>
          </w:tcPr>
          <w:p w14:paraId="15BBDEFE" w14:textId="40519848" w:rsidR="000E2AA0" w:rsidRDefault="000E2AA0" w:rsidP="000E2AA0">
            <w:pPr>
              <w:jc w:val="both"/>
              <w:rPr>
                <w:lang w:eastAsia="ko-KR"/>
              </w:rPr>
            </w:pPr>
            <w:r>
              <w:rPr>
                <w:lang w:eastAsia="ko-KR"/>
              </w:rPr>
              <w:t>Panasonic</w:t>
            </w:r>
          </w:p>
        </w:tc>
        <w:tc>
          <w:tcPr>
            <w:tcW w:w="602" w:type="dxa"/>
          </w:tcPr>
          <w:p w14:paraId="63666A59" w14:textId="18F9E362" w:rsidR="000E2AA0" w:rsidRDefault="000E2AA0" w:rsidP="000E2AA0">
            <w:pPr>
              <w:jc w:val="both"/>
              <w:rPr>
                <w:lang w:eastAsia="ko-KR"/>
              </w:rPr>
            </w:pPr>
            <w:r>
              <w:t>H</w:t>
            </w:r>
          </w:p>
        </w:tc>
        <w:tc>
          <w:tcPr>
            <w:tcW w:w="602" w:type="dxa"/>
          </w:tcPr>
          <w:p w14:paraId="6B0ABB63" w14:textId="4594E6D1" w:rsidR="000E2AA0" w:rsidRDefault="000E2AA0" w:rsidP="000E2AA0">
            <w:pPr>
              <w:jc w:val="both"/>
              <w:rPr>
                <w:lang w:eastAsia="ko-KR"/>
              </w:rPr>
            </w:pPr>
            <w:r>
              <w:t>H</w:t>
            </w:r>
          </w:p>
        </w:tc>
        <w:tc>
          <w:tcPr>
            <w:tcW w:w="609" w:type="dxa"/>
          </w:tcPr>
          <w:p w14:paraId="15C3A3C1" w14:textId="7C67ACF3" w:rsidR="000E2AA0" w:rsidRDefault="000E2AA0" w:rsidP="000E2AA0">
            <w:pPr>
              <w:jc w:val="both"/>
              <w:rPr>
                <w:lang w:eastAsia="ko-KR"/>
              </w:rPr>
            </w:pPr>
            <w:r>
              <w:t>L</w:t>
            </w:r>
          </w:p>
        </w:tc>
        <w:tc>
          <w:tcPr>
            <w:tcW w:w="602" w:type="dxa"/>
          </w:tcPr>
          <w:p w14:paraId="0D6DCE0D" w14:textId="3062DBFE" w:rsidR="000E2AA0" w:rsidRDefault="000E2AA0" w:rsidP="000E2AA0">
            <w:pPr>
              <w:jc w:val="both"/>
              <w:rPr>
                <w:lang w:eastAsia="ko-KR"/>
              </w:rPr>
            </w:pPr>
            <w:r>
              <w:t>M</w:t>
            </w:r>
          </w:p>
        </w:tc>
        <w:tc>
          <w:tcPr>
            <w:tcW w:w="602" w:type="dxa"/>
          </w:tcPr>
          <w:p w14:paraId="48867F45" w14:textId="5B9E6089" w:rsidR="000E2AA0" w:rsidRDefault="000E2AA0" w:rsidP="000E2AA0">
            <w:pPr>
              <w:jc w:val="both"/>
              <w:rPr>
                <w:lang w:eastAsia="ko-KR"/>
              </w:rPr>
            </w:pPr>
            <w:r>
              <w:t>H</w:t>
            </w:r>
          </w:p>
        </w:tc>
        <w:tc>
          <w:tcPr>
            <w:tcW w:w="610" w:type="dxa"/>
          </w:tcPr>
          <w:p w14:paraId="6ACD5CE5" w14:textId="65EA49A0" w:rsidR="000E2AA0" w:rsidRDefault="000E2AA0" w:rsidP="000E2AA0">
            <w:pPr>
              <w:jc w:val="both"/>
              <w:rPr>
                <w:lang w:eastAsia="ko-KR"/>
              </w:rPr>
            </w:pPr>
            <w:r>
              <w:t>M</w:t>
            </w:r>
          </w:p>
        </w:tc>
        <w:tc>
          <w:tcPr>
            <w:tcW w:w="602" w:type="dxa"/>
          </w:tcPr>
          <w:p w14:paraId="6371AD6F" w14:textId="68176181" w:rsidR="000E2AA0" w:rsidRDefault="000E2AA0" w:rsidP="000E2AA0">
            <w:pPr>
              <w:jc w:val="both"/>
              <w:rPr>
                <w:lang w:eastAsia="ko-KR"/>
              </w:rPr>
            </w:pPr>
            <w:r>
              <w:t>H</w:t>
            </w:r>
          </w:p>
        </w:tc>
        <w:tc>
          <w:tcPr>
            <w:tcW w:w="611" w:type="dxa"/>
          </w:tcPr>
          <w:p w14:paraId="1B175910" w14:textId="64047EA8" w:rsidR="000E2AA0" w:rsidRDefault="000E2AA0" w:rsidP="000E2AA0">
            <w:pPr>
              <w:jc w:val="both"/>
              <w:rPr>
                <w:lang w:eastAsia="ko-KR"/>
              </w:rPr>
            </w:pPr>
            <w:r>
              <w:t>H</w:t>
            </w:r>
          </w:p>
        </w:tc>
        <w:tc>
          <w:tcPr>
            <w:tcW w:w="602" w:type="dxa"/>
          </w:tcPr>
          <w:p w14:paraId="69C07734" w14:textId="1B7BE958" w:rsidR="000E2AA0" w:rsidRDefault="000E2AA0" w:rsidP="000E2AA0">
            <w:pPr>
              <w:jc w:val="both"/>
              <w:rPr>
                <w:lang w:eastAsia="ko-KR"/>
              </w:rPr>
            </w:pPr>
            <w:r>
              <w:t>L</w:t>
            </w:r>
          </w:p>
        </w:tc>
        <w:tc>
          <w:tcPr>
            <w:tcW w:w="574" w:type="dxa"/>
          </w:tcPr>
          <w:p w14:paraId="17A9EF2B" w14:textId="7BB3A789" w:rsidR="000E2AA0" w:rsidRDefault="000E2AA0" w:rsidP="000E2AA0">
            <w:pPr>
              <w:jc w:val="both"/>
              <w:rPr>
                <w:lang w:eastAsia="ko-KR"/>
              </w:rPr>
            </w:pPr>
            <w:r>
              <w:t>M</w:t>
            </w:r>
          </w:p>
        </w:tc>
        <w:tc>
          <w:tcPr>
            <w:tcW w:w="495" w:type="dxa"/>
          </w:tcPr>
          <w:p w14:paraId="6D48FFF6" w14:textId="362F396B" w:rsidR="000E2AA0" w:rsidRDefault="000E2AA0" w:rsidP="000E2AA0">
            <w:pPr>
              <w:jc w:val="both"/>
              <w:rPr>
                <w:lang w:eastAsia="ko-KR"/>
              </w:rPr>
            </w:pPr>
            <w:r>
              <w:t>M</w:t>
            </w:r>
          </w:p>
        </w:tc>
        <w:tc>
          <w:tcPr>
            <w:tcW w:w="497" w:type="dxa"/>
          </w:tcPr>
          <w:p w14:paraId="24907B2D" w14:textId="4CBA8115" w:rsidR="000E2AA0" w:rsidRDefault="000E2AA0" w:rsidP="000E2AA0">
            <w:pPr>
              <w:jc w:val="both"/>
              <w:rPr>
                <w:lang w:eastAsia="ko-KR"/>
              </w:rPr>
            </w:pPr>
            <w:r>
              <w:t>M</w:t>
            </w:r>
          </w:p>
        </w:tc>
        <w:tc>
          <w:tcPr>
            <w:tcW w:w="516" w:type="dxa"/>
          </w:tcPr>
          <w:p w14:paraId="55D23C19" w14:textId="29F6D9D9" w:rsidR="000E2AA0" w:rsidRDefault="000E2AA0" w:rsidP="000E2AA0">
            <w:pPr>
              <w:jc w:val="both"/>
              <w:rPr>
                <w:lang w:eastAsia="ko-KR"/>
              </w:rPr>
            </w:pPr>
            <w:r>
              <w:t>M</w:t>
            </w:r>
          </w:p>
        </w:tc>
        <w:tc>
          <w:tcPr>
            <w:tcW w:w="497" w:type="dxa"/>
          </w:tcPr>
          <w:p w14:paraId="7D58613F" w14:textId="7E101DCA" w:rsidR="000E2AA0" w:rsidRDefault="000E2AA0" w:rsidP="000E2AA0">
            <w:pPr>
              <w:jc w:val="both"/>
              <w:rPr>
                <w:lang w:eastAsia="ko-KR"/>
              </w:rPr>
            </w:pPr>
            <w:r>
              <w:t>M</w:t>
            </w:r>
          </w:p>
        </w:tc>
        <w:tc>
          <w:tcPr>
            <w:tcW w:w="494" w:type="dxa"/>
          </w:tcPr>
          <w:p w14:paraId="4297A9BE" w14:textId="4B53C4EB" w:rsidR="000E2AA0" w:rsidRDefault="000E2AA0" w:rsidP="000E2AA0">
            <w:pPr>
              <w:jc w:val="both"/>
              <w:rPr>
                <w:lang w:eastAsia="ko-KR"/>
              </w:rPr>
            </w:pPr>
            <w:r>
              <w:t>M</w:t>
            </w:r>
          </w:p>
        </w:tc>
      </w:tr>
      <w:tr w:rsidR="00716D22" w14:paraId="1EA3C182" w14:textId="77777777" w:rsidTr="002C6A6A">
        <w:tc>
          <w:tcPr>
            <w:tcW w:w="1116" w:type="dxa"/>
          </w:tcPr>
          <w:p w14:paraId="5E077C6A" w14:textId="6367C6B5" w:rsidR="00716D22" w:rsidRDefault="00716D22" w:rsidP="00716D22">
            <w:pPr>
              <w:jc w:val="both"/>
              <w:rPr>
                <w:lang w:eastAsia="ko-KR"/>
              </w:rPr>
            </w:pPr>
            <w:r>
              <w:rPr>
                <w:lang w:eastAsia="ko-KR"/>
              </w:rPr>
              <w:t>Sharp</w:t>
            </w:r>
          </w:p>
        </w:tc>
        <w:tc>
          <w:tcPr>
            <w:tcW w:w="602" w:type="dxa"/>
          </w:tcPr>
          <w:p w14:paraId="603CD89B" w14:textId="1956A71B" w:rsidR="00716D22" w:rsidRDefault="00672E3D" w:rsidP="00716D22">
            <w:pPr>
              <w:jc w:val="both"/>
            </w:pPr>
            <w:r>
              <w:rPr>
                <w:lang w:eastAsia="ko-KR"/>
              </w:rPr>
              <w:t>L</w:t>
            </w:r>
          </w:p>
        </w:tc>
        <w:tc>
          <w:tcPr>
            <w:tcW w:w="602" w:type="dxa"/>
          </w:tcPr>
          <w:p w14:paraId="194E93F1" w14:textId="64AA3AE1" w:rsidR="00716D22" w:rsidRDefault="00672E3D" w:rsidP="00716D22">
            <w:pPr>
              <w:jc w:val="both"/>
            </w:pPr>
            <w:r>
              <w:rPr>
                <w:lang w:eastAsia="ko-KR"/>
              </w:rPr>
              <w:t>L</w:t>
            </w:r>
          </w:p>
        </w:tc>
        <w:tc>
          <w:tcPr>
            <w:tcW w:w="609" w:type="dxa"/>
          </w:tcPr>
          <w:p w14:paraId="768E5206" w14:textId="68166B7C" w:rsidR="00716D22" w:rsidRDefault="00716D22" w:rsidP="00716D22">
            <w:pPr>
              <w:jc w:val="both"/>
            </w:pPr>
            <w:r>
              <w:rPr>
                <w:lang w:eastAsia="ko-KR"/>
              </w:rPr>
              <w:t>M</w:t>
            </w:r>
          </w:p>
        </w:tc>
        <w:tc>
          <w:tcPr>
            <w:tcW w:w="602" w:type="dxa"/>
          </w:tcPr>
          <w:p w14:paraId="4CEDA957" w14:textId="3F26639E" w:rsidR="00716D22" w:rsidRDefault="00716D22" w:rsidP="00716D22">
            <w:pPr>
              <w:jc w:val="both"/>
            </w:pPr>
            <w:r>
              <w:rPr>
                <w:lang w:eastAsia="ko-KR"/>
              </w:rPr>
              <w:t>H</w:t>
            </w:r>
          </w:p>
        </w:tc>
        <w:tc>
          <w:tcPr>
            <w:tcW w:w="602" w:type="dxa"/>
          </w:tcPr>
          <w:p w14:paraId="54863D81" w14:textId="3EC869A2" w:rsidR="00716D22" w:rsidRDefault="00716D22" w:rsidP="00716D22">
            <w:pPr>
              <w:jc w:val="both"/>
            </w:pPr>
            <w:r>
              <w:rPr>
                <w:lang w:eastAsia="ko-KR"/>
              </w:rPr>
              <w:t>H</w:t>
            </w:r>
          </w:p>
        </w:tc>
        <w:tc>
          <w:tcPr>
            <w:tcW w:w="610" w:type="dxa"/>
          </w:tcPr>
          <w:p w14:paraId="3CF261F8" w14:textId="29893F66" w:rsidR="00716D22" w:rsidRDefault="00716D22" w:rsidP="00716D22">
            <w:pPr>
              <w:jc w:val="both"/>
            </w:pPr>
            <w:r>
              <w:rPr>
                <w:lang w:eastAsia="ko-KR"/>
              </w:rPr>
              <w:t>L</w:t>
            </w:r>
          </w:p>
        </w:tc>
        <w:tc>
          <w:tcPr>
            <w:tcW w:w="602" w:type="dxa"/>
          </w:tcPr>
          <w:p w14:paraId="39A53458" w14:textId="1151F3D7" w:rsidR="00716D22" w:rsidRDefault="00716D22" w:rsidP="00716D22">
            <w:pPr>
              <w:jc w:val="both"/>
            </w:pPr>
            <w:r>
              <w:rPr>
                <w:lang w:eastAsia="ko-KR"/>
              </w:rPr>
              <w:t>M</w:t>
            </w:r>
          </w:p>
        </w:tc>
        <w:tc>
          <w:tcPr>
            <w:tcW w:w="611" w:type="dxa"/>
          </w:tcPr>
          <w:p w14:paraId="11D5F83A" w14:textId="10043309" w:rsidR="00716D22" w:rsidRDefault="00716D22" w:rsidP="00716D22">
            <w:pPr>
              <w:jc w:val="both"/>
            </w:pPr>
            <w:r>
              <w:rPr>
                <w:lang w:eastAsia="ko-KR"/>
              </w:rPr>
              <w:t>M</w:t>
            </w:r>
          </w:p>
        </w:tc>
        <w:tc>
          <w:tcPr>
            <w:tcW w:w="602" w:type="dxa"/>
          </w:tcPr>
          <w:p w14:paraId="58A07DE5" w14:textId="0C268F07" w:rsidR="00716D22" w:rsidRDefault="00716D22" w:rsidP="00716D22">
            <w:pPr>
              <w:jc w:val="both"/>
            </w:pPr>
            <w:r>
              <w:rPr>
                <w:lang w:eastAsia="ko-KR"/>
              </w:rPr>
              <w:t>H</w:t>
            </w:r>
          </w:p>
        </w:tc>
        <w:tc>
          <w:tcPr>
            <w:tcW w:w="574" w:type="dxa"/>
          </w:tcPr>
          <w:p w14:paraId="200A9635" w14:textId="3E49C035" w:rsidR="00716D22" w:rsidRDefault="00716D22" w:rsidP="00716D22">
            <w:pPr>
              <w:jc w:val="both"/>
            </w:pPr>
            <w:r>
              <w:rPr>
                <w:lang w:eastAsia="ko-KR"/>
              </w:rPr>
              <w:t>L</w:t>
            </w:r>
          </w:p>
        </w:tc>
        <w:tc>
          <w:tcPr>
            <w:tcW w:w="495" w:type="dxa"/>
          </w:tcPr>
          <w:p w14:paraId="513124D4" w14:textId="2E5F81BA" w:rsidR="00716D22" w:rsidRDefault="00716D22" w:rsidP="00716D22">
            <w:pPr>
              <w:jc w:val="both"/>
            </w:pPr>
            <w:r>
              <w:rPr>
                <w:lang w:eastAsia="ko-KR"/>
              </w:rPr>
              <w:t>M</w:t>
            </w:r>
          </w:p>
        </w:tc>
        <w:tc>
          <w:tcPr>
            <w:tcW w:w="497" w:type="dxa"/>
          </w:tcPr>
          <w:p w14:paraId="655EADFB" w14:textId="2100998F" w:rsidR="00716D22" w:rsidRDefault="00716D22" w:rsidP="00716D22">
            <w:pPr>
              <w:jc w:val="both"/>
            </w:pPr>
            <w:r>
              <w:rPr>
                <w:lang w:eastAsia="ko-KR"/>
              </w:rPr>
              <w:t>H</w:t>
            </w:r>
          </w:p>
        </w:tc>
        <w:tc>
          <w:tcPr>
            <w:tcW w:w="516" w:type="dxa"/>
          </w:tcPr>
          <w:p w14:paraId="7C4575A2" w14:textId="2F0FC663" w:rsidR="00716D22" w:rsidRDefault="00716D22" w:rsidP="00716D22">
            <w:pPr>
              <w:jc w:val="both"/>
            </w:pPr>
            <w:r>
              <w:rPr>
                <w:lang w:eastAsia="ko-KR"/>
              </w:rPr>
              <w:t>H</w:t>
            </w:r>
          </w:p>
        </w:tc>
        <w:tc>
          <w:tcPr>
            <w:tcW w:w="497" w:type="dxa"/>
          </w:tcPr>
          <w:p w14:paraId="0FBEC6EF" w14:textId="0B3A89BA" w:rsidR="00716D22" w:rsidRDefault="00716D22" w:rsidP="00716D22">
            <w:pPr>
              <w:jc w:val="both"/>
            </w:pPr>
            <w:r>
              <w:rPr>
                <w:lang w:eastAsia="ko-KR"/>
              </w:rPr>
              <w:t>M</w:t>
            </w:r>
          </w:p>
        </w:tc>
        <w:tc>
          <w:tcPr>
            <w:tcW w:w="494" w:type="dxa"/>
          </w:tcPr>
          <w:p w14:paraId="24E274B3" w14:textId="5FC25C2A" w:rsidR="00716D22" w:rsidRDefault="00716D22" w:rsidP="00716D22">
            <w:pPr>
              <w:jc w:val="both"/>
            </w:pPr>
            <w:r>
              <w:rPr>
                <w:lang w:eastAsia="ko-KR"/>
              </w:rPr>
              <w:t>M</w:t>
            </w:r>
          </w:p>
        </w:tc>
      </w:tr>
      <w:tr w:rsidR="002C6A6A" w14:paraId="6A61E61C" w14:textId="77777777" w:rsidTr="002C6A6A">
        <w:tc>
          <w:tcPr>
            <w:tcW w:w="1116" w:type="dxa"/>
          </w:tcPr>
          <w:p w14:paraId="132FD977" w14:textId="25B70417" w:rsidR="002C6A6A" w:rsidRDefault="002C6A6A" w:rsidP="002C6A6A">
            <w:pPr>
              <w:jc w:val="both"/>
              <w:rPr>
                <w:lang w:eastAsia="ko-KR"/>
              </w:rPr>
            </w:pPr>
            <w:r>
              <w:rPr>
                <w:rFonts w:hint="eastAsia"/>
                <w:lang w:eastAsia="ko-KR"/>
              </w:rPr>
              <w:t>L</w:t>
            </w:r>
            <w:r>
              <w:rPr>
                <w:lang w:eastAsia="ko-KR"/>
              </w:rPr>
              <w:t>G Electronics</w:t>
            </w:r>
          </w:p>
        </w:tc>
        <w:tc>
          <w:tcPr>
            <w:tcW w:w="602" w:type="dxa"/>
          </w:tcPr>
          <w:p w14:paraId="2DB6614E" w14:textId="26D74992" w:rsidR="002C6A6A" w:rsidRDefault="002C6A6A" w:rsidP="002C6A6A">
            <w:pPr>
              <w:jc w:val="both"/>
              <w:rPr>
                <w:lang w:eastAsia="ko-KR"/>
              </w:rPr>
            </w:pPr>
            <w:r w:rsidRPr="000A503C">
              <w:t>H</w:t>
            </w:r>
          </w:p>
        </w:tc>
        <w:tc>
          <w:tcPr>
            <w:tcW w:w="602" w:type="dxa"/>
          </w:tcPr>
          <w:p w14:paraId="48BFB438" w14:textId="2C2E3EAE" w:rsidR="002C6A6A" w:rsidRDefault="002C6A6A" w:rsidP="002C6A6A">
            <w:pPr>
              <w:jc w:val="both"/>
              <w:rPr>
                <w:lang w:eastAsia="ko-KR"/>
              </w:rPr>
            </w:pPr>
            <w:r w:rsidRPr="000A503C">
              <w:t>H</w:t>
            </w:r>
          </w:p>
        </w:tc>
        <w:tc>
          <w:tcPr>
            <w:tcW w:w="609" w:type="dxa"/>
          </w:tcPr>
          <w:p w14:paraId="7D719BBC" w14:textId="05276E7C" w:rsidR="002C6A6A" w:rsidRDefault="002C6A6A" w:rsidP="002C6A6A">
            <w:pPr>
              <w:jc w:val="both"/>
              <w:rPr>
                <w:lang w:eastAsia="ko-KR"/>
              </w:rPr>
            </w:pPr>
            <w:r w:rsidRPr="000A503C">
              <w:t>L</w:t>
            </w:r>
          </w:p>
        </w:tc>
        <w:tc>
          <w:tcPr>
            <w:tcW w:w="602" w:type="dxa"/>
          </w:tcPr>
          <w:p w14:paraId="0A7081DF" w14:textId="54C63348" w:rsidR="002C6A6A" w:rsidRDefault="002C6A6A" w:rsidP="002C6A6A">
            <w:pPr>
              <w:jc w:val="both"/>
              <w:rPr>
                <w:lang w:eastAsia="ko-KR"/>
              </w:rPr>
            </w:pPr>
            <w:r w:rsidRPr="000A503C">
              <w:t>M</w:t>
            </w:r>
          </w:p>
        </w:tc>
        <w:tc>
          <w:tcPr>
            <w:tcW w:w="602" w:type="dxa"/>
          </w:tcPr>
          <w:p w14:paraId="1933042F" w14:textId="52AA3FC0" w:rsidR="002C6A6A" w:rsidRDefault="002C6A6A" w:rsidP="002C6A6A">
            <w:pPr>
              <w:jc w:val="both"/>
              <w:rPr>
                <w:lang w:eastAsia="ko-KR"/>
              </w:rPr>
            </w:pPr>
            <w:r w:rsidRPr="000A503C">
              <w:t>H</w:t>
            </w:r>
          </w:p>
        </w:tc>
        <w:tc>
          <w:tcPr>
            <w:tcW w:w="610" w:type="dxa"/>
          </w:tcPr>
          <w:p w14:paraId="55342D14" w14:textId="685C867C" w:rsidR="002C6A6A" w:rsidRDefault="002C6A6A" w:rsidP="002C6A6A">
            <w:pPr>
              <w:jc w:val="both"/>
              <w:rPr>
                <w:lang w:eastAsia="ko-KR"/>
              </w:rPr>
            </w:pPr>
            <w:r w:rsidRPr="000A503C">
              <w:t>L</w:t>
            </w:r>
          </w:p>
        </w:tc>
        <w:tc>
          <w:tcPr>
            <w:tcW w:w="602" w:type="dxa"/>
          </w:tcPr>
          <w:p w14:paraId="4DB24656" w14:textId="40A025CD" w:rsidR="002C6A6A" w:rsidRDefault="002C6A6A" w:rsidP="002C6A6A">
            <w:pPr>
              <w:jc w:val="both"/>
              <w:rPr>
                <w:lang w:eastAsia="ko-KR"/>
              </w:rPr>
            </w:pPr>
            <w:r w:rsidRPr="000A503C">
              <w:t>L</w:t>
            </w:r>
          </w:p>
        </w:tc>
        <w:tc>
          <w:tcPr>
            <w:tcW w:w="611" w:type="dxa"/>
          </w:tcPr>
          <w:p w14:paraId="4B412490" w14:textId="5AD712BF" w:rsidR="002C6A6A" w:rsidRDefault="002C6A6A" w:rsidP="002C6A6A">
            <w:pPr>
              <w:jc w:val="both"/>
              <w:rPr>
                <w:lang w:eastAsia="ko-KR"/>
              </w:rPr>
            </w:pPr>
            <w:r w:rsidRPr="000A503C">
              <w:t>L</w:t>
            </w:r>
          </w:p>
        </w:tc>
        <w:tc>
          <w:tcPr>
            <w:tcW w:w="602" w:type="dxa"/>
          </w:tcPr>
          <w:p w14:paraId="1D24818E" w14:textId="7E60FCAB" w:rsidR="002C6A6A" w:rsidRDefault="002C6A6A" w:rsidP="002C6A6A">
            <w:pPr>
              <w:jc w:val="both"/>
              <w:rPr>
                <w:lang w:eastAsia="ko-KR"/>
              </w:rPr>
            </w:pPr>
            <w:r>
              <w:t>H</w:t>
            </w:r>
          </w:p>
        </w:tc>
        <w:tc>
          <w:tcPr>
            <w:tcW w:w="574" w:type="dxa"/>
          </w:tcPr>
          <w:p w14:paraId="1C8AE4E0" w14:textId="2B716C2A" w:rsidR="002C6A6A" w:rsidRDefault="002C6A6A" w:rsidP="002C6A6A">
            <w:pPr>
              <w:jc w:val="both"/>
              <w:rPr>
                <w:lang w:eastAsia="ko-KR"/>
              </w:rPr>
            </w:pPr>
            <w:r w:rsidRPr="000A503C">
              <w:t>L</w:t>
            </w:r>
          </w:p>
        </w:tc>
        <w:tc>
          <w:tcPr>
            <w:tcW w:w="495" w:type="dxa"/>
          </w:tcPr>
          <w:p w14:paraId="177B395F" w14:textId="394F55EF" w:rsidR="002C6A6A" w:rsidRDefault="002C6A6A" w:rsidP="002C6A6A">
            <w:pPr>
              <w:jc w:val="both"/>
              <w:rPr>
                <w:lang w:eastAsia="ko-KR"/>
              </w:rPr>
            </w:pPr>
            <w:r w:rsidRPr="000A503C">
              <w:t>M</w:t>
            </w:r>
          </w:p>
        </w:tc>
        <w:tc>
          <w:tcPr>
            <w:tcW w:w="497" w:type="dxa"/>
          </w:tcPr>
          <w:p w14:paraId="6D54BCBD" w14:textId="33A08106" w:rsidR="002C6A6A" w:rsidRDefault="002C6A6A" w:rsidP="002C6A6A">
            <w:pPr>
              <w:jc w:val="both"/>
              <w:rPr>
                <w:lang w:eastAsia="ko-KR"/>
              </w:rPr>
            </w:pPr>
            <w:r w:rsidRPr="000A503C">
              <w:t>L</w:t>
            </w:r>
          </w:p>
        </w:tc>
        <w:tc>
          <w:tcPr>
            <w:tcW w:w="516" w:type="dxa"/>
          </w:tcPr>
          <w:p w14:paraId="66D98695" w14:textId="2F829CCC" w:rsidR="002C6A6A" w:rsidRDefault="002C6A6A" w:rsidP="002C6A6A">
            <w:pPr>
              <w:jc w:val="both"/>
              <w:rPr>
                <w:lang w:eastAsia="ko-KR"/>
              </w:rPr>
            </w:pPr>
            <w:r w:rsidRPr="000A503C">
              <w:t>L</w:t>
            </w:r>
          </w:p>
        </w:tc>
        <w:tc>
          <w:tcPr>
            <w:tcW w:w="497" w:type="dxa"/>
          </w:tcPr>
          <w:p w14:paraId="420CFFEF" w14:textId="40C5FAE0" w:rsidR="002C6A6A" w:rsidRDefault="002C6A6A" w:rsidP="002C6A6A">
            <w:pPr>
              <w:jc w:val="both"/>
              <w:rPr>
                <w:lang w:eastAsia="ko-KR"/>
              </w:rPr>
            </w:pPr>
            <w:r w:rsidRPr="000A503C">
              <w:t>L</w:t>
            </w:r>
          </w:p>
        </w:tc>
        <w:tc>
          <w:tcPr>
            <w:tcW w:w="494" w:type="dxa"/>
          </w:tcPr>
          <w:p w14:paraId="07C34CB1" w14:textId="06364922" w:rsidR="002C6A6A" w:rsidRDefault="002C6A6A" w:rsidP="002C6A6A">
            <w:pPr>
              <w:jc w:val="both"/>
              <w:rPr>
                <w:lang w:eastAsia="ko-KR"/>
              </w:rPr>
            </w:pPr>
            <w:r w:rsidRPr="000A503C">
              <w:t>M</w:t>
            </w:r>
          </w:p>
        </w:tc>
      </w:tr>
      <w:tr w:rsidR="003D1F78" w14:paraId="726B88AE" w14:textId="77777777" w:rsidTr="002C6A6A">
        <w:tc>
          <w:tcPr>
            <w:tcW w:w="1116" w:type="dxa"/>
          </w:tcPr>
          <w:p w14:paraId="438571F5" w14:textId="52EE8BF1" w:rsidR="003D1F78" w:rsidRPr="003D1F78" w:rsidRDefault="003D1F78" w:rsidP="003D1F78">
            <w:pPr>
              <w:jc w:val="both"/>
            </w:pPr>
            <w:r w:rsidRPr="003D1F78">
              <w:rPr>
                <w:rFonts w:hint="eastAsia"/>
              </w:rPr>
              <w:t>C</w:t>
            </w:r>
            <w:r w:rsidRPr="003D1F78">
              <w:t>ATT</w:t>
            </w:r>
          </w:p>
        </w:tc>
        <w:tc>
          <w:tcPr>
            <w:tcW w:w="602" w:type="dxa"/>
          </w:tcPr>
          <w:p w14:paraId="7171A58F" w14:textId="52C55BE9" w:rsidR="003D1F78" w:rsidRPr="000A503C" w:rsidRDefault="003D1F78" w:rsidP="003D1F78">
            <w:pPr>
              <w:jc w:val="both"/>
            </w:pPr>
            <w:r w:rsidRPr="003D1F78">
              <w:rPr>
                <w:rFonts w:hint="eastAsia"/>
              </w:rPr>
              <w:t>H</w:t>
            </w:r>
          </w:p>
        </w:tc>
        <w:tc>
          <w:tcPr>
            <w:tcW w:w="602" w:type="dxa"/>
          </w:tcPr>
          <w:p w14:paraId="2FE94BD2" w14:textId="7863DD39" w:rsidR="003D1F78" w:rsidRPr="000A503C" w:rsidRDefault="003D1F78" w:rsidP="003D1F78">
            <w:pPr>
              <w:jc w:val="both"/>
            </w:pPr>
            <w:r w:rsidRPr="003D1F78">
              <w:rPr>
                <w:rFonts w:hint="eastAsia"/>
              </w:rPr>
              <w:t>H</w:t>
            </w:r>
          </w:p>
        </w:tc>
        <w:tc>
          <w:tcPr>
            <w:tcW w:w="609" w:type="dxa"/>
          </w:tcPr>
          <w:p w14:paraId="240E8E48" w14:textId="2A2ABCE8" w:rsidR="003D1F78" w:rsidRPr="000A503C" w:rsidRDefault="003D1F78" w:rsidP="003D1F78">
            <w:pPr>
              <w:jc w:val="both"/>
            </w:pPr>
            <w:r w:rsidRPr="003D1F78">
              <w:rPr>
                <w:rFonts w:hint="eastAsia"/>
              </w:rPr>
              <w:t>L</w:t>
            </w:r>
          </w:p>
        </w:tc>
        <w:tc>
          <w:tcPr>
            <w:tcW w:w="602" w:type="dxa"/>
          </w:tcPr>
          <w:p w14:paraId="5D753593" w14:textId="449DEB05" w:rsidR="003D1F78" w:rsidRPr="000A503C" w:rsidRDefault="003D1F78" w:rsidP="003D1F78">
            <w:pPr>
              <w:jc w:val="both"/>
            </w:pPr>
            <w:r w:rsidRPr="003D1F78">
              <w:rPr>
                <w:rFonts w:hint="eastAsia"/>
              </w:rPr>
              <w:t>M</w:t>
            </w:r>
          </w:p>
        </w:tc>
        <w:tc>
          <w:tcPr>
            <w:tcW w:w="602" w:type="dxa"/>
          </w:tcPr>
          <w:p w14:paraId="749524F0" w14:textId="794DF761" w:rsidR="003D1F78" w:rsidRPr="000A503C" w:rsidRDefault="003D1F78" w:rsidP="003D1F78">
            <w:pPr>
              <w:jc w:val="both"/>
            </w:pPr>
            <w:r w:rsidRPr="003D1F78">
              <w:rPr>
                <w:rFonts w:hint="eastAsia"/>
              </w:rPr>
              <w:t>H</w:t>
            </w:r>
          </w:p>
        </w:tc>
        <w:tc>
          <w:tcPr>
            <w:tcW w:w="610" w:type="dxa"/>
          </w:tcPr>
          <w:p w14:paraId="18B6F18B" w14:textId="3F1838E7" w:rsidR="003D1F78" w:rsidRPr="000A503C" w:rsidRDefault="003D1F78" w:rsidP="003D1F78">
            <w:pPr>
              <w:jc w:val="both"/>
            </w:pPr>
            <w:r w:rsidRPr="003D1F78">
              <w:rPr>
                <w:rFonts w:hint="eastAsia"/>
              </w:rPr>
              <w:t>H</w:t>
            </w:r>
          </w:p>
        </w:tc>
        <w:tc>
          <w:tcPr>
            <w:tcW w:w="602" w:type="dxa"/>
          </w:tcPr>
          <w:p w14:paraId="3D5D19C5" w14:textId="1F4BC8B7" w:rsidR="003D1F78" w:rsidRPr="000A503C" w:rsidRDefault="003D1F78" w:rsidP="003D1F78">
            <w:pPr>
              <w:jc w:val="both"/>
            </w:pPr>
            <w:r w:rsidRPr="003D1F78">
              <w:t>L</w:t>
            </w:r>
          </w:p>
        </w:tc>
        <w:tc>
          <w:tcPr>
            <w:tcW w:w="611" w:type="dxa"/>
          </w:tcPr>
          <w:p w14:paraId="37B25DDA" w14:textId="395FE34E" w:rsidR="003D1F78" w:rsidRPr="000A503C" w:rsidRDefault="003D1F78" w:rsidP="003D1F78">
            <w:pPr>
              <w:jc w:val="both"/>
            </w:pPr>
            <w:r w:rsidRPr="003D1F78">
              <w:t>M</w:t>
            </w:r>
          </w:p>
        </w:tc>
        <w:tc>
          <w:tcPr>
            <w:tcW w:w="602" w:type="dxa"/>
          </w:tcPr>
          <w:p w14:paraId="50C75261" w14:textId="2EA00479" w:rsidR="003D1F78" w:rsidRDefault="003D1F78" w:rsidP="003D1F78">
            <w:pPr>
              <w:jc w:val="both"/>
            </w:pPr>
            <w:r w:rsidRPr="003D1F78">
              <w:rPr>
                <w:rFonts w:hint="eastAsia"/>
              </w:rPr>
              <w:t>H</w:t>
            </w:r>
          </w:p>
        </w:tc>
        <w:tc>
          <w:tcPr>
            <w:tcW w:w="574" w:type="dxa"/>
          </w:tcPr>
          <w:p w14:paraId="09B03972" w14:textId="4BD86754" w:rsidR="003D1F78" w:rsidRPr="000A503C" w:rsidRDefault="003D1F78" w:rsidP="003D1F78">
            <w:pPr>
              <w:jc w:val="both"/>
            </w:pPr>
            <w:r w:rsidRPr="003D1F78">
              <w:rPr>
                <w:rFonts w:hint="eastAsia"/>
              </w:rPr>
              <w:t>L</w:t>
            </w:r>
          </w:p>
        </w:tc>
        <w:tc>
          <w:tcPr>
            <w:tcW w:w="495" w:type="dxa"/>
          </w:tcPr>
          <w:p w14:paraId="48987499" w14:textId="4800E565" w:rsidR="003D1F78" w:rsidRPr="000A503C" w:rsidRDefault="003D1F78" w:rsidP="003D1F78">
            <w:pPr>
              <w:jc w:val="both"/>
            </w:pPr>
            <w:r w:rsidRPr="003D1F78">
              <w:rPr>
                <w:rFonts w:hint="eastAsia"/>
              </w:rPr>
              <w:t>M</w:t>
            </w:r>
          </w:p>
        </w:tc>
        <w:tc>
          <w:tcPr>
            <w:tcW w:w="497" w:type="dxa"/>
          </w:tcPr>
          <w:p w14:paraId="1BBDF58A" w14:textId="656D3266" w:rsidR="003D1F78" w:rsidRPr="000A503C" w:rsidRDefault="003D1F78" w:rsidP="003D1F78">
            <w:pPr>
              <w:jc w:val="both"/>
            </w:pPr>
            <w:r w:rsidRPr="003D1F78">
              <w:rPr>
                <w:rFonts w:hint="eastAsia"/>
              </w:rPr>
              <w:t>L</w:t>
            </w:r>
          </w:p>
        </w:tc>
        <w:tc>
          <w:tcPr>
            <w:tcW w:w="516" w:type="dxa"/>
          </w:tcPr>
          <w:p w14:paraId="61816E72" w14:textId="293363AC" w:rsidR="003D1F78" w:rsidRPr="000A503C" w:rsidRDefault="003D1F78" w:rsidP="003D1F78">
            <w:pPr>
              <w:jc w:val="both"/>
            </w:pPr>
            <w:r w:rsidRPr="003D1F78">
              <w:rPr>
                <w:rFonts w:hint="eastAsia"/>
              </w:rPr>
              <w:t>M</w:t>
            </w:r>
          </w:p>
        </w:tc>
        <w:tc>
          <w:tcPr>
            <w:tcW w:w="497" w:type="dxa"/>
          </w:tcPr>
          <w:p w14:paraId="3D76F7E9" w14:textId="3383978D" w:rsidR="003D1F78" w:rsidRPr="000A503C" w:rsidRDefault="003D1F78" w:rsidP="003D1F78">
            <w:pPr>
              <w:jc w:val="both"/>
            </w:pPr>
            <w:r w:rsidRPr="003D1F78">
              <w:rPr>
                <w:rFonts w:hint="eastAsia"/>
              </w:rPr>
              <w:t>L</w:t>
            </w:r>
          </w:p>
        </w:tc>
        <w:tc>
          <w:tcPr>
            <w:tcW w:w="494" w:type="dxa"/>
          </w:tcPr>
          <w:p w14:paraId="18118016" w14:textId="5A59BC6F" w:rsidR="003D1F78" w:rsidRPr="000A503C" w:rsidRDefault="003D1F78" w:rsidP="003D1F78">
            <w:pPr>
              <w:jc w:val="both"/>
            </w:pPr>
            <w:r w:rsidRPr="003D1F78">
              <w:rPr>
                <w:rFonts w:hint="eastAsia"/>
              </w:rPr>
              <w:t>M</w:t>
            </w:r>
          </w:p>
        </w:tc>
      </w:tr>
      <w:tr w:rsidR="00FE2099" w14:paraId="5D6D1FB9" w14:textId="77777777" w:rsidTr="002C6A6A">
        <w:tc>
          <w:tcPr>
            <w:tcW w:w="1116" w:type="dxa"/>
          </w:tcPr>
          <w:p w14:paraId="69C0A5CB" w14:textId="1F6033C1" w:rsidR="00FE2099" w:rsidRPr="003D1F78" w:rsidRDefault="00FE2099" w:rsidP="00FE2099">
            <w:pPr>
              <w:jc w:val="both"/>
            </w:pPr>
            <w:r>
              <w:rPr>
                <w:lang w:eastAsia="ko-KR"/>
              </w:rPr>
              <w:t>Ericsson</w:t>
            </w:r>
          </w:p>
        </w:tc>
        <w:tc>
          <w:tcPr>
            <w:tcW w:w="602" w:type="dxa"/>
          </w:tcPr>
          <w:p w14:paraId="1EA53B28" w14:textId="48AE2CCF" w:rsidR="00FE2099" w:rsidRPr="003D1F78" w:rsidRDefault="00FE2099" w:rsidP="00FE2099">
            <w:pPr>
              <w:jc w:val="both"/>
            </w:pPr>
            <w:r w:rsidRPr="00DB08D8">
              <w:t>M</w:t>
            </w:r>
          </w:p>
        </w:tc>
        <w:tc>
          <w:tcPr>
            <w:tcW w:w="602" w:type="dxa"/>
          </w:tcPr>
          <w:p w14:paraId="43DB4246" w14:textId="5CF9D5CB" w:rsidR="00FE2099" w:rsidRPr="003D1F78" w:rsidRDefault="00FE2099" w:rsidP="00FE2099">
            <w:pPr>
              <w:jc w:val="both"/>
            </w:pPr>
            <w:r w:rsidRPr="00DB08D8">
              <w:t>M</w:t>
            </w:r>
          </w:p>
        </w:tc>
        <w:tc>
          <w:tcPr>
            <w:tcW w:w="609" w:type="dxa"/>
          </w:tcPr>
          <w:p w14:paraId="4D8A61FA" w14:textId="778BA95B" w:rsidR="00FE2099" w:rsidRPr="003D1F78" w:rsidRDefault="00FE2099" w:rsidP="00FE2099">
            <w:pPr>
              <w:jc w:val="both"/>
            </w:pPr>
            <w:r>
              <w:t>L</w:t>
            </w:r>
          </w:p>
        </w:tc>
        <w:tc>
          <w:tcPr>
            <w:tcW w:w="602" w:type="dxa"/>
          </w:tcPr>
          <w:p w14:paraId="50DD98E6" w14:textId="43ECF561" w:rsidR="00FE2099" w:rsidRPr="003D1F78" w:rsidRDefault="00FE2099" w:rsidP="00FE2099">
            <w:pPr>
              <w:jc w:val="both"/>
            </w:pPr>
            <w:r>
              <w:t>M</w:t>
            </w:r>
          </w:p>
        </w:tc>
        <w:tc>
          <w:tcPr>
            <w:tcW w:w="602" w:type="dxa"/>
          </w:tcPr>
          <w:p w14:paraId="603F8AAA" w14:textId="748E64AD" w:rsidR="00FE2099" w:rsidRPr="003D1F78" w:rsidRDefault="00FE2099" w:rsidP="00FE2099">
            <w:pPr>
              <w:jc w:val="both"/>
            </w:pPr>
            <w:r>
              <w:t>M</w:t>
            </w:r>
          </w:p>
        </w:tc>
        <w:tc>
          <w:tcPr>
            <w:tcW w:w="610" w:type="dxa"/>
          </w:tcPr>
          <w:p w14:paraId="00B7972B" w14:textId="15B923E8" w:rsidR="00FE2099" w:rsidRPr="003D1F78" w:rsidRDefault="00FE2099" w:rsidP="00FE2099">
            <w:pPr>
              <w:jc w:val="both"/>
            </w:pPr>
            <w:r>
              <w:t>L</w:t>
            </w:r>
          </w:p>
        </w:tc>
        <w:tc>
          <w:tcPr>
            <w:tcW w:w="602" w:type="dxa"/>
          </w:tcPr>
          <w:p w14:paraId="1E2F0651" w14:textId="7AA333D9" w:rsidR="00FE2099" w:rsidRPr="003D1F78" w:rsidRDefault="00FE2099" w:rsidP="00FE2099">
            <w:pPr>
              <w:jc w:val="both"/>
            </w:pPr>
            <w:r>
              <w:t>L</w:t>
            </w:r>
          </w:p>
        </w:tc>
        <w:tc>
          <w:tcPr>
            <w:tcW w:w="611" w:type="dxa"/>
          </w:tcPr>
          <w:p w14:paraId="0D122606" w14:textId="6209115A" w:rsidR="00FE2099" w:rsidRPr="003D1F78" w:rsidRDefault="00FE2099" w:rsidP="00FE2099">
            <w:pPr>
              <w:jc w:val="both"/>
            </w:pPr>
            <w:r>
              <w:t>L</w:t>
            </w:r>
          </w:p>
        </w:tc>
        <w:tc>
          <w:tcPr>
            <w:tcW w:w="602" w:type="dxa"/>
          </w:tcPr>
          <w:p w14:paraId="0C4975EF" w14:textId="10EB9DEA" w:rsidR="00FE2099" w:rsidRPr="003D1F78" w:rsidRDefault="00FE2099" w:rsidP="00FE2099">
            <w:pPr>
              <w:jc w:val="both"/>
            </w:pPr>
            <w:r>
              <w:t>L</w:t>
            </w:r>
          </w:p>
        </w:tc>
        <w:tc>
          <w:tcPr>
            <w:tcW w:w="574" w:type="dxa"/>
          </w:tcPr>
          <w:p w14:paraId="793E0110" w14:textId="3A15C2EB" w:rsidR="00FE2099" w:rsidRPr="003D1F78" w:rsidRDefault="00FE2099" w:rsidP="00FE2099">
            <w:pPr>
              <w:jc w:val="both"/>
            </w:pPr>
            <w:r>
              <w:t>L</w:t>
            </w:r>
          </w:p>
        </w:tc>
        <w:tc>
          <w:tcPr>
            <w:tcW w:w="495" w:type="dxa"/>
          </w:tcPr>
          <w:p w14:paraId="5ABBC3F3" w14:textId="6FE391F3" w:rsidR="00FE2099" w:rsidRPr="003D1F78" w:rsidRDefault="00FE2099" w:rsidP="00FE2099">
            <w:pPr>
              <w:jc w:val="both"/>
            </w:pPr>
            <w:r>
              <w:t>M</w:t>
            </w:r>
          </w:p>
        </w:tc>
        <w:tc>
          <w:tcPr>
            <w:tcW w:w="497" w:type="dxa"/>
          </w:tcPr>
          <w:p w14:paraId="7059308B" w14:textId="08631CA7" w:rsidR="00FE2099" w:rsidRPr="003D1F78" w:rsidRDefault="00FE2099" w:rsidP="00FE2099">
            <w:pPr>
              <w:jc w:val="both"/>
            </w:pPr>
            <w:r>
              <w:t>L</w:t>
            </w:r>
          </w:p>
        </w:tc>
        <w:tc>
          <w:tcPr>
            <w:tcW w:w="516" w:type="dxa"/>
          </w:tcPr>
          <w:p w14:paraId="28A83A96" w14:textId="5D4EF26E" w:rsidR="00FE2099" w:rsidRPr="003D1F78" w:rsidRDefault="00FE2099" w:rsidP="00FE2099">
            <w:pPr>
              <w:jc w:val="both"/>
            </w:pPr>
            <w:r>
              <w:t>H</w:t>
            </w:r>
          </w:p>
        </w:tc>
        <w:tc>
          <w:tcPr>
            <w:tcW w:w="497" w:type="dxa"/>
          </w:tcPr>
          <w:p w14:paraId="58DC4A28" w14:textId="38B755E8" w:rsidR="00FE2099" w:rsidRPr="003D1F78" w:rsidRDefault="00FE2099" w:rsidP="00FE2099">
            <w:pPr>
              <w:jc w:val="both"/>
            </w:pPr>
            <w:r>
              <w:t>M</w:t>
            </w:r>
          </w:p>
        </w:tc>
        <w:tc>
          <w:tcPr>
            <w:tcW w:w="494" w:type="dxa"/>
          </w:tcPr>
          <w:p w14:paraId="1615CD2E" w14:textId="6C6766FE" w:rsidR="00FE2099" w:rsidRPr="003D1F78" w:rsidRDefault="00FE2099" w:rsidP="00FE2099">
            <w:pPr>
              <w:jc w:val="both"/>
            </w:pPr>
            <w:r>
              <w:t>M</w:t>
            </w:r>
          </w:p>
        </w:tc>
      </w:tr>
      <w:tr w:rsidR="004963A7" w14:paraId="11F7907F" w14:textId="77777777" w:rsidTr="002C6A6A">
        <w:tc>
          <w:tcPr>
            <w:tcW w:w="1116" w:type="dxa"/>
          </w:tcPr>
          <w:p w14:paraId="380C89AF" w14:textId="5C201FFE" w:rsidR="004963A7" w:rsidRDefault="004963A7" w:rsidP="00FE2099">
            <w:pPr>
              <w:jc w:val="both"/>
              <w:rPr>
                <w:lang w:eastAsia="ko-KR"/>
              </w:rPr>
            </w:pPr>
            <w:r>
              <w:rPr>
                <w:lang w:eastAsia="ko-KR"/>
              </w:rPr>
              <w:t>Nokia, NSB</w:t>
            </w:r>
          </w:p>
        </w:tc>
        <w:tc>
          <w:tcPr>
            <w:tcW w:w="602" w:type="dxa"/>
          </w:tcPr>
          <w:p w14:paraId="540AD80A" w14:textId="577828B1" w:rsidR="004963A7" w:rsidRPr="00DB08D8" w:rsidRDefault="004963A7" w:rsidP="00FE2099">
            <w:pPr>
              <w:jc w:val="both"/>
            </w:pPr>
            <w:r>
              <w:t>H</w:t>
            </w:r>
          </w:p>
        </w:tc>
        <w:tc>
          <w:tcPr>
            <w:tcW w:w="602" w:type="dxa"/>
          </w:tcPr>
          <w:p w14:paraId="3F0ECCD4" w14:textId="37BDEAD7" w:rsidR="004963A7" w:rsidRPr="00DB08D8" w:rsidRDefault="004963A7" w:rsidP="00FE2099">
            <w:pPr>
              <w:jc w:val="both"/>
            </w:pPr>
            <w:r>
              <w:t>H</w:t>
            </w:r>
          </w:p>
        </w:tc>
        <w:tc>
          <w:tcPr>
            <w:tcW w:w="609" w:type="dxa"/>
          </w:tcPr>
          <w:p w14:paraId="35D4A8A6" w14:textId="0BE6FA19" w:rsidR="004963A7" w:rsidRDefault="004963A7" w:rsidP="00FE2099">
            <w:pPr>
              <w:jc w:val="both"/>
            </w:pPr>
            <w:r>
              <w:t>L</w:t>
            </w:r>
          </w:p>
        </w:tc>
        <w:tc>
          <w:tcPr>
            <w:tcW w:w="602" w:type="dxa"/>
          </w:tcPr>
          <w:p w14:paraId="3A56B4A8" w14:textId="37154934" w:rsidR="004963A7" w:rsidRDefault="004963A7" w:rsidP="00FE2099">
            <w:pPr>
              <w:jc w:val="both"/>
            </w:pPr>
            <w:r>
              <w:t>M</w:t>
            </w:r>
          </w:p>
        </w:tc>
        <w:tc>
          <w:tcPr>
            <w:tcW w:w="602" w:type="dxa"/>
          </w:tcPr>
          <w:p w14:paraId="2B5D6E65" w14:textId="097FB6F8" w:rsidR="004963A7" w:rsidRDefault="004963A7" w:rsidP="00FE2099">
            <w:pPr>
              <w:jc w:val="both"/>
            </w:pPr>
            <w:r>
              <w:t>H</w:t>
            </w:r>
          </w:p>
        </w:tc>
        <w:tc>
          <w:tcPr>
            <w:tcW w:w="610" w:type="dxa"/>
          </w:tcPr>
          <w:p w14:paraId="3A60D89B" w14:textId="039AF97A" w:rsidR="004963A7" w:rsidRDefault="004963A7" w:rsidP="00FE2099">
            <w:pPr>
              <w:jc w:val="both"/>
            </w:pPr>
            <w:r>
              <w:t>L</w:t>
            </w:r>
          </w:p>
        </w:tc>
        <w:tc>
          <w:tcPr>
            <w:tcW w:w="602" w:type="dxa"/>
          </w:tcPr>
          <w:p w14:paraId="306289D3" w14:textId="6B616554" w:rsidR="004963A7" w:rsidRDefault="004963A7" w:rsidP="00FE2099">
            <w:pPr>
              <w:jc w:val="both"/>
            </w:pPr>
            <w:r>
              <w:t>M</w:t>
            </w:r>
          </w:p>
        </w:tc>
        <w:tc>
          <w:tcPr>
            <w:tcW w:w="611" w:type="dxa"/>
          </w:tcPr>
          <w:p w14:paraId="4F4E437C" w14:textId="12794792" w:rsidR="004963A7" w:rsidRDefault="004963A7" w:rsidP="00FE2099">
            <w:pPr>
              <w:jc w:val="both"/>
            </w:pPr>
            <w:r>
              <w:t>L</w:t>
            </w:r>
          </w:p>
        </w:tc>
        <w:tc>
          <w:tcPr>
            <w:tcW w:w="602" w:type="dxa"/>
          </w:tcPr>
          <w:p w14:paraId="087FD21A" w14:textId="51BB6FD9" w:rsidR="004963A7" w:rsidRDefault="004963A7" w:rsidP="00FE2099">
            <w:pPr>
              <w:jc w:val="both"/>
            </w:pPr>
            <w:r>
              <w:t>M</w:t>
            </w:r>
          </w:p>
        </w:tc>
        <w:tc>
          <w:tcPr>
            <w:tcW w:w="574" w:type="dxa"/>
          </w:tcPr>
          <w:p w14:paraId="2AABF20F" w14:textId="1EBEC06F" w:rsidR="004963A7" w:rsidRDefault="004963A7" w:rsidP="00FE2099">
            <w:pPr>
              <w:jc w:val="both"/>
            </w:pPr>
            <w:r>
              <w:t>L</w:t>
            </w:r>
          </w:p>
        </w:tc>
        <w:tc>
          <w:tcPr>
            <w:tcW w:w="495" w:type="dxa"/>
          </w:tcPr>
          <w:p w14:paraId="2171EF49" w14:textId="16E92BAF" w:rsidR="004963A7" w:rsidRDefault="004963A7" w:rsidP="00FE2099">
            <w:pPr>
              <w:jc w:val="both"/>
            </w:pPr>
            <w:r>
              <w:t>M</w:t>
            </w:r>
          </w:p>
        </w:tc>
        <w:tc>
          <w:tcPr>
            <w:tcW w:w="497" w:type="dxa"/>
          </w:tcPr>
          <w:p w14:paraId="2AF58216" w14:textId="0A3D8563" w:rsidR="004963A7" w:rsidRDefault="004963A7" w:rsidP="00FE2099">
            <w:pPr>
              <w:jc w:val="both"/>
            </w:pPr>
            <w:r>
              <w:t>L</w:t>
            </w:r>
          </w:p>
        </w:tc>
        <w:tc>
          <w:tcPr>
            <w:tcW w:w="516" w:type="dxa"/>
          </w:tcPr>
          <w:p w14:paraId="278C532C" w14:textId="7532CBE7" w:rsidR="004963A7" w:rsidRDefault="004963A7" w:rsidP="00FE2099">
            <w:pPr>
              <w:jc w:val="both"/>
            </w:pPr>
            <w:r>
              <w:t>M</w:t>
            </w:r>
          </w:p>
        </w:tc>
        <w:tc>
          <w:tcPr>
            <w:tcW w:w="497" w:type="dxa"/>
          </w:tcPr>
          <w:p w14:paraId="4D5F75E8" w14:textId="5D78E65D" w:rsidR="004963A7" w:rsidRDefault="004963A7" w:rsidP="00FE2099">
            <w:pPr>
              <w:jc w:val="both"/>
            </w:pPr>
            <w:r>
              <w:t>L</w:t>
            </w:r>
          </w:p>
        </w:tc>
        <w:tc>
          <w:tcPr>
            <w:tcW w:w="494" w:type="dxa"/>
          </w:tcPr>
          <w:p w14:paraId="623B2497" w14:textId="03FA3DD0" w:rsidR="004963A7" w:rsidRDefault="004963A7" w:rsidP="00FE2099">
            <w:pPr>
              <w:jc w:val="both"/>
            </w:pPr>
            <w:r>
              <w:t>M</w:t>
            </w:r>
          </w:p>
        </w:tc>
      </w:tr>
      <w:tr w:rsidR="008B56E4" w14:paraId="34C76B12" w14:textId="77777777" w:rsidTr="002C6A6A">
        <w:tc>
          <w:tcPr>
            <w:tcW w:w="1116" w:type="dxa"/>
          </w:tcPr>
          <w:p w14:paraId="742B1BCB" w14:textId="0C4A28F7" w:rsidR="008B56E4" w:rsidRDefault="008B56E4" w:rsidP="00FE2099">
            <w:pPr>
              <w:jc w:val="both"/>
              <w:rPr>
                <w:lang w:eastAsia="ko-KR"/>
              </w:rPr>
            </w:pPr>
            <w:proofErr w:type="spellStart"/>
            <w:r>
              <w:rPr>
                <w:lang w:eastAsia="ko-KR"/>
              </w:rPr>
              <w:t>Futurewei</w:t>
            </w:r>
            <w:proofErr w:type="spellEnd"/>
          </w:p>
        </w:tc>
        <w:tc>
          <w:tcPr>
            <w:tcW w:w="602" w:type="dxa"/>
          </w:tcPr>
          <w:p w14:paraId="34D6381A" w14:textId="14124641" w:rsidR="008B56E4" w:rsidRDefault="008B56E4" w:rsidP="00FE2099">
            <w:pPr>
              <w:jc w:val="both"/>
            </w:pPr>
            <w:r>
              <w:t>H</w:t>
            </w:r>
          </w:p>
        </w:tc>
        <w:tc>
          <w:tcPr>
            <w:tcW w:w="602" w:type="dxa"/>
          </w:tcPr>
          <w:p w14:paraId="193312F1" w14:textId="1C1DD9C6" w:rsidR="008B56E4" w:rsidRDefault="008B56E4" w:rsidP="00FE2099">
            <w:pPr>
              <w:jc w:val="both"/>
            </w:pPr>
            <w:r>
              <w:t>M</w:t>
            </w:r>
          </w:p>
        </w:tc>
        <w:tc>
          <w:tcPr>
            <w:tcW w:w="609" w:type="dxa"/>
          </w:tcPr>
          <w:p w14:paraId="576A64B1" w14:textId="40383036" w:rsidR="008B56E4" w:rsidRDefault="008B56E4" w:rsidP="00FE2099">
            <w:pPr>
              <w:jc w:val="both"/>
            </w:pPr>
            <w:r>
              <w:t>L</w:t>
            </w:r>
          </w:p>
        </w:tc>
        <w:tc>
          <w:tcPr>
            <w:tcW w:w="602" w:type="dxa"/>
          </w:tcPr>
          <w:p w14:paraId="27A5BC89" w14:textId="469E52B2" w:rsidR="008B56E4" w:rsidRDefault="008B56E4" w:rsidP="00FE2099">
            <w:pPr>
              <w:jc w:val="both"/>
            </w:pPr>
            <w:r>
              <w:t>L</w:t>
            </w:r>
          </w:p>
        </w:tc>
        <w:tc>
          <w:tcPr>
            <w:tcW w:w="602" w:type="dxa"/>
          </w:tcPr>
          <w:p w14:paraId="1C3E8C45" w14:textId="42D750A7" w:rsidR="008B56E4" w:rsidRDefault="008B56E4" w:rsidP="00FE2099">
            <w:pPr>
              <w:jc w:val="both"/>
            </w:pPr>
            <w:r>
              <w:t>H</w:t>
            </w:r>
          </w:p>
        </w:tc>
        <w:tc>
          <w:tcPr>
            <w:tcW w:w="610" w:type="dxa"/>
          </w:tcPr>
          <w:p w14:paraId="2697E4E5" w14:textId="593DF646" w:rsidR="008B56E4" w:rsidRDefault="008B56E4" w:rsidP="00FE2099">
            <w:pPr>
              <w:jc w:val="both"/>
            </w:pPr>
            <w:r>
              <w:t>L</w:t>
            </w:r>
          </w:p>
        </w:tc>
        <w:tc>
          <w:tcPr>
            <w:tcW w:w="602" w:type="dxa"/>
          </w:tcPr>
          <w:p w14:paraId="2C34F704" w14:textId="391DD2F1" w:rsidR="008B56E4" w:rsidRDefault="008B56E4" w:rsidP="00FE2099">
            <w:pPr>
              <w:jc w:val="both"/>
            </w:pPr>
            <w:r>
              <w:t>M</w:t>
            </w:r>
          </w:p>
        </w:tc>
        <w:tc>
          <w:tcPr>
            <w:tcW w:w="611" w:type="dxa"/>
          </w:tcPr>
          <w:p w14:paraId="06F5156B" w14:textId="48323686" w:rsidR="008B56E4" w:rsidRDefault="008B56E4" w:rsidP="00FE2099">
            <w:pPr>
              <w:jc w:val="both"/>
            </w:pPr>
            <w:r>
              <w:t>L</w:t>
            </w:r>
          </w:p>
        </w:tc>
        <w:tc>
          <w:tcPr>
            <w:tcW w:w="602" w:type="dxa"/>
          </w:tcPr>
          <w:p w14:paraId="03436FDC" w14:textId="19413E1A" w:rsidR="008B56E4" w:rsidRDefault="00F04F9A" w:rsidP="00FE2099">
            <w:pPr>
              <w:jc w:val="both"/>
            </w:pPr>
            <w:r>
              <w:t>M</w:t>
            </w:r>
          </w:p>
        </w:tc>
        <w:tc>
          <w:tcPr>
            <w:tcW w:w="574" w:type="dxa"/>
          </w:tcPr>
          <w:p w14:paraId="4D26F10F" w14:textId="674ABE3E" w:rsidR="008B56E4" w:rsidRDefault="008B56E4" w:rsidP="00FE2099">
            <w:pPr>
              <w:jc w:val="both"/>
            </w:pPr>
            <w:r>
              <w:t>L</w:t>
            </w:r>
          </w:p>
        </w:tc>
        <w:tc>
          <w:tcPr>
            <w:tcW w:w="495" w:type="dxa"/>
          </w:tcPr>
          <w:p w14:paraId="69FAB7BF" w14:textId="63521592" w:rsidR="008B56E4" w:rsidRDefault="008B56E4" w:rsidP="00FE2099">
            <w:pPr>
              <w:jc w:val="both"/>
            </w:pPr>
            <w:r>
              <w:t>M</w:t>
            </w:r>
          </w:p>
        </w:tc>
        <w:tc>
          <w:tcPr>
            <w:tcW w:w="497" w:type="dxa"/>
          </w:tcPr>
          <w:p w14:paraId="52680F6D" w14:textId="4710F0D5" w:rsidR="008B56E4" w:rsidRDefault="008B56E4" w:rsidP="00FE2099">
            <w:pPr>
              <w:jc w:val="both"/>
            </w:pPr>
            <w:r>
              <w:t>L</w:t>
            </w:r>
          </w:p>
        </w:tc>
        <w:tc>
          <w:tcPr>
            <w:tcW w:w="516" w:type="dxa"/>
          </w:tcPr>
          <w:p w14:paraId="7D2497CB" w14:textId="6FF40925" w:rsidR="008B56E4" w:rsidRDefault="008B56E4" w:rsidP="00FE2099">
            <w:pPr>
              <w:jc w:val="both"/>
            </w:pPr>
            <w:r>
              <w:t>M</w:t>
            </w:r>
          </w:p>
        </w:tc>
        <w:tc>
          <w:tcPr>
            <w:tcW w:w="497" w:type="dxa"/>
          </w:tcPr>
          <w:p w14:paraId="7FE046B8" w14:textId="000FD49E" w:rsidR="008B56E4" w:rsidRDefault="008B56E4" w:rsidP="00FE2099">
            <w:pPr>
              <w:jc w:val="both"/>
            </w:pPr>
            <w:r>
              <w:t>M</w:t>
            </w:r>
          </w:p>
        </w:tc>
        <w:tc>
          <w:tcPr>
            <w:tcW w:w="494" w:type="dxa"/>
          </w:tcPr>
          <w:p w14:paraId="5A060A56" w14:textId="7A5C74C1" w:rsidR="008B56E4" w:rsidRDefault="008B56E4" w:rsidP="00FE2099">
            <w:pPr>
              <w:jc w:val="both"/>
            </w:pPr>
            <w:r>
              <w:t>M</w:t>
            </w:r>
          </w:p>
        </w:tc>
      </w:tr>
      <w:tr w:rsidR="00B06856" w14:paraId="2B4BE5D6" w14:textId="77777777" w:rsidTr="002C6A6A">
        <w:tc>
          <w:tcPr>
            <w:tcW w:w="1116" w:type="dxa"/>
          </w:tcPr>
          <w:p w14:paraId="5D806EF9" w14:textId="63F66BD1" w:rsidR="00B06856" w:rsidRDefault="00B06856" w:rsidP="00FE2099">
            <w:pPr>
              <w:jc w:val="both"/>
              <w:rPr>
                <w:lang w:eastAsia="ko-KR"/>
              </w:rPr>
            </w:pPr>
            <w:r>
              <w:rPr>
                <w:lang w:eastAsia="ko-KR"/>
              </w:rPr>
              <w:t>Qual</w:t>
            </w:r>
            <w:r w:rsidR="00C84233">
              <w:rPr>
                <w:lang w:eastAsia="ko-KR"/>
              </w:rPr>
              <w:t>c</w:t>
            </w:r>
            <w:r>
              <w:rPr>
                <w:lang w:eastAsia="ko-KR"/>
              </w:rPr>
              <w:t>omm</w:t>
            </w:r>
          </w:p>
        </w:tc>
        <w:tc>
          <w:tcPr>
            <w:tcW w:w="602" w:type="dxa"/>
          </w:tcPr>
          <w:p w14:paraId="232E27A4" w14:textId="3B346368" w:rsidR="00B06856" w:rsidRDefault="00B06856" w:rsidP="00FE2099">
            <w:pPr>
              <w:jc w:val="both"/>
            </w:pPr>
            <w:r>
              <w:t>M</w:t>
            </w:r>
          </w:p>
        </w:tc>
        <w:tc>
          <w:tcPr>
            <w:tcW w:w="602" w:type="dxa"/>
          </w:tcPr>
          <w:p w14:paraId="3CB3889C" w14:textId="63D6511D" w:rsidR="00B06856" w:rsidRDefault="00B06856" w:rsidP="00FE2099">
            <w:pPr>
              <w:jc w:val="both"/>
            </w:pPr>
            <w:r>
              <w:t>M</w:t>
            </w:r>
          </w:p>
        </w:tc>
        <w:tc>
          <w:tcPr>
            <w:tcW w:w="609" w:type="dxa"/>
          </w:tcPr>
          <w:p w14:paraId="4E8C8DD5" w14:textId="2BC33E48" w:rsidR="00B06856" w:rsidRDefault="0015470A" w:rsidP="00FE2099">
            <w:pPr>
              <w:jc w:val="both"/>
            </w:pPr>
            <w:r>
              <w:t>L</w:t>
            </w:r>
          </w:p>
        </w:tc>
        <w:tc>
          <w:tcPr>
            <w:tcW w:w="602" w:type="dxa"/>
          </w:tcPr>
          <w:p w14:paraId="0129F0F6" w14:textId="7C390C18" w:rsidR="00B06856" w:rsidRDefault="0015470A" w:rsidP="00FE2099">
            <w:pPr>
              <w:jc w:val="both"/>
            </w:pPr>
            <w:r>
              <w:t>L</w:t>
            </w:r>
          </w:p>
        </w:tc>
        <w:tc>
          <w:tcPr>
            <w:tcW w:w="602" w:type="dxa"/>
          </w:tcPr>
          <w:p w14:paraId="410DB2E8" w14:textId="339200E9" w:rsidR="00B06856" w:rsidRDefault="0015470A" w:rsidP="00FE2099">
            <w:pPr>
              <w:jc w:val="both"/>
            </w:pPr>
            <w:r>
              <w:t>H</w:t>
            </w:r>
          </w:p>
        </w:tc>
        <w:tc>
          <w:tcPr>
            <w:tcW w:w="610" w:type="dxa"/>
          </w:tcPr>
          <w:p w14:paraId="45954832" w14:textId="0339BECB" w:rsidR="00B06856" w:rsidRDefault="0015470A" w:rsidP="00FE2099">
            <w:pPr>
              <w:jc w:val="both"/>
            </w:pPr>
            <w:r>
              <w:t>M</w:t>
            </w:r>
          </w:p>
        </w:tc>
        <w:tc>
          <w:tcPr>
            <w:tcW w:w="602" w:type="dxa"/>
          </w:tcPr>
          <w:p w14:paraId="0AFF8A46" w14:textId="5959248C" w:rsidR="00B06856" w:rsidRDefault="0015470A" w:rsidP="00FE2099">
            <w:pPr>
              <w:jc w:val="both"/>
            </w:pPr>
            <w:r>
              <w:t>H</w:t>
            </w:r>
          </w:p>
        </w:tc>
        <w:tc>
          <w:tcPr>
            <w:tcW w:w="611" w:type="dxa"/>
          </w:tcPr>
          <w:p w14:paraId="08684652" w14:textId="4BDBEE8B" w:rsidR="00B06856" w:rsidRDefault="0015470A" w:rsidP="00FE2099">
            <w:pPr>
              <w:jc w:val="both"/>
            </w:pPr>
            <w:r>
              <w:t>L</w:t>
            </w:r>
          </w:p>
        </w:tc>
        <w:tc>
          <w:tcPr>
            <w:tcW w:w="602" w:type="dxa"/>
          </w:tcPr>
          <w:p w14:paraId="235E75AF" w14:textId="4F5B399D" w:rsidR="00B06856" w:rsidRDefault="0015470A" w:rsidP="00FE2099">
            <w:pPr>
              <w:jc w:val="both"/>
            </w:pPr>
            <w:r>
              <w:t>H</w:t>
            </w:r>
          </w:p>
        </w:tc>
        <w:tc>
          <w:tcPr>
            <w:tcW w:w="574" w:type="dxa"/>
          </w:tcPr>
          <w:p w14:paraId="79D56F65" w14:textId="79BE242F" w:rsidR="00B06856" w:rsidRDefault="0015470A" w:rsidP="00FE2099">
            <w:pPr>
              <w:jc w:val="both"/>
            </w:pPr>
            <w:r>
              <w:t>H</w:t>
            </w:r>
          </w:p>
        </w:tc>
        <w:tc>
          <w:tcPr>
            <w:tcW w:w="495" w:type="dxa"/>
          </w:tcPr>
          <w:p w14:paraId="0C1F7812" w14:textId="0E7F0B59" w:rsidR="00B06856" w:rsidRDefault="0015470A" w:rsidP="00FE2099">
            <w:pPr>
              <w:jc w:val="both"/>
            </w:pPr>
            <w:r>
              <w:t>L</w:t>
            </w:r>
          </w:p>
        </w:tc>
        <w:tc>
          <w:tcPr>
            <w:tcW w:w="497" w:type="dxa"/>
          </w:tcPr>
          <w:p w14:paraId="2E4E001D" w14:textId="3AE31AF1" w:rsidR="00B06856" w:rsidRDefault="0015470A" w:rsidP="00FE2099">
            <w:pPr>
              <w:jc w:val="both"/>
            </w:pPr>
            <w:r>
              <w:t>L</w:t>
            </w:r>
          </w:p>
        </w:tc>
        <w:tc>
          <w:tcPr>
            <w:tcW w:w="516" w:type="dxa"/>
          </w:tcPr>
          <w:p w14:paraId="01672D82" w14:textId="358D5F93" w:rsidR="00B06856" w:rsidRDefault="0015470A" w:rsidP="00FE2099">
            <w:pPr>
              <w:jc w:val="both"/>
            </w:pPr>
            <w:r>
              <w:t>L</w:t>
            </w:r>
          </w:p>
        </w:tc>
        <w:tc>
          <w:tcPr>
            <w:tcW w:w="497" w:type="dxa"/>
          </w:tcPr>
          <w:p w14:paraId="6E4986F3" w14:textId="0811BE6E" w:rsidR="00B06856" w:rsidRDefault="0015470A" w:rsidP="00FE2099">
            <w:pPr>
              <w:jc w:val="both"/>
            </w:pPr>
            <w:r>
              <w:t>H</w:t>
            </w:r>
          </w:p>
        </w:tc>
        <w:tc>
          <w:tcPr>
            <w:tcW w:w="494" w:type="dxa"/>
          </w:tcPr>
          <w:p w14:paraId="15CB175C" w14:textId="0B9863F2" w:rsidR="00B06856" w:rsidRDefault="0015470A" w:rsidP="00FE2099">
            <w:pPr>
              <w:jc w:val="both"/>
            </w:pPr>
            <w:r>
              <w:t>M</w:t>
            </w:r>
          </w:p>
        </w:tc>
      </w:tr>
    </w:tbl>
    <w:p w14:paraId="0E718099" w14:textId="77777777" w:rsidR="0045769F" w:rsidRDefault="0045769F" w:rsidP="008539C5">
      <w:pPr>
        <w:jc w:val="both"/>
        <w:rPr>
          <w:b/>
          <w:bCs/>
        </w:rPr>
      </w:pPr>
    </w:p>
    <w:p w14:paraId="2FB0CA3D" w14:textId="5B03FEF7" w:rsidR="001A086B" w:rsidRDefault="001A086B" w:rsidP="001A086B">
      <w:pPr>
        <w:pStyle w:val="3GPPH1"/>
      </w:pPr>
      <w:bookmarkStart w:id="2" w:name="_Ref40805352"/>
      <w:r>
        <w:t xml:space="preserve">Identified </w:t>
      </w:r>
      <w:r w:rsidR="004E3947">
        <w:t xml:space="preserve">critical </w:t>
      </w:r>
      <w:r>
        <w:t>issues list</w:t>
      </w:r>
      <w:bookmarkEnd w:id="2"/>
    </w:p>
    <w:p w14:paraId="438574A0" w14:textId="21719B40" w:rsidR="005A66D0" w:rsidRPr="001033DC" w:rsidRDefault="009A29C8" w:rsidP="006846C2">
      <w:pPr>
        <w:pStyle w:val="ListParagraph"/>
        <w:numPr>
          <w:ilvl w:val="0"/>
          <w:numId w:val="56"/>
        </w:numPr>
        <w:ind w:leftChars="0" w:left="284" w:hanging="284"/>
        <w:rPr>
          <w:b/>
          <w:bCs/>
          <w:szCs w:val="20"/>
        </w:rPr>
      </w:pPr>
      <w:bookmarkStart w:id="3" w:name="_Ref37777332"/>
      <w:r w:rsidRPr="001033DC">
        <w:rPr>
          <w:b/>
          <w:bCs/>
          <w:szCs w:val="20"/>
        </w:rPr>
        <w:t>Re-evaluation</w:t>
      </w:r>
    </w:p>
    <w:p w14:paraId="47B81FD3" w14:textId="4B8B1FEC" w:rsidR="005A66D0" w:rsidRPr="001033DC" w:rsidRDefault="00336FA8" w:rsidP="006846C2">
      <w:pPr>
        <w:pStyle w:val="ListParagraph"/>
        <w:numPr>
          <w:ilvl w:val="0"/>
          <w:numId w:val="55"/>
        </w:numPr>
        <w:ind w:leftChars="0"/>
      </w:pPr>
      <w:r w:rsidRPr="001033DC">
        <w:lastRenderedPageBreak/>
        <w:t>Handling of re-evaluation with periodic reservations</w:t>
      </w:r>
    </w:p>
    <w:p w14:paraId="1CDAC732" w14:textId="1E5D9B27" w:rsidR="00336FA8" w:rsidRPr="001033DC" w:rsidRDefault="00336FA8" w:rsidP="00336FA8">
      <w:pPr>
        <w:pStyle w:val="ListParagraph"/>
        <w:numPr>
          <w:ilvl w:val="0"/>
          <w:numId w:val="56"/>
        </w:numPr>
        <w:ind w:leftChars="0" w:left="284" w:hanging="284"/>
        <w:rPr>
          <w:b/>
          <w:bCs/>
          <w:szCs w:val="20"/>
        </w:rPr>
      </w:pPr>
      <w:r w:rsidRPr="001033DC">
        <w:rPr>
          <w:b/>
          <w:bCs/>
          <w:szCs w:val="20"/>
        </w:rPr>
        <w:t>Pre-emption</w:t>
      </w:r>
    </w:p>
    <w:p w14:paraId="4CEAD56C" w14:textId="57913D6A" w:rsidR="00336FA8" w:rsidRDefault="00336FA8" w:rsidP="00C7702C">
      <w:pPr>
        <w:pStyle w:val="ListParagraph"/>
        <w:numPr>
          <w:ilvl w:val="0"/>
          <w:numId w:val="81"/>
        </w:numPr>
        <w:ind w:leftChars="0"/>
      </w:pPr>
      <w:r w:rsidRPr="001033DC">
        <w:t>Handling of pre-emption with periodic reservations</w:t>
      </w:r>
    </w:p>
    <w:p w14:paraId="79EDEFE9" w14:textId="6E536E60" w:rsidR="0045769F" w:rsidRPr="001033DC" w:rsidRDefault="0045769F" w:rsidP="00C7702C">
      <w:pPr>
        <w:pStyle w:val="ListParagraph"/>
        <w:numPr>
          <w:ilvl w:val="0"/>
          <w:numId w:val="81"/>
        </w:numPr>
        <w:ind w:leftChars="0"/>
      </w:pPr>
      <w:r>
        <w:t>Whether to prohibit pre-emption check other than at ‘m-T3’</w:t>
      </w:r>
    </w:p>
    <w:p w14:paraId="49C05BD0" w14:textId="15ABBE7B" w:rsidR="0045769F" w:rsidRDefault="0045769F" w:rsidP="000C024C">
      <w:pPr>
        <w:pStyle w:val="ListParagraph"/>
        <w:numPr>
          <w:ilvl w:val="0"/>
          <w:numId w:val="56"/>
        </w:numPr>
        <w:ind w:leftChars="0" w:left="284" w:hanging="284"/>
        <w:rPr>
          <w:b/>
          <w:bCs/>
          <w:szCs w:val="20"/>
        </w:rPr>
      </w:pPr>
      <w:r>
        <w:rPr>
          <w:b/>
          <w:bCs/>
          <w:szCs w:val="20"/>
        </w:rPr>
        <w:t>Sensing window</w:t>
      </w:r>
    </w:p>
    <w:p w14:paraId="78B728FB" w14:textId="085CF6A4" w:rsidR="0045769F" w:rsidRPr="0045769F" w:rsidRDefault="0045769F" w:rsidP="00C7702C">
      <w:pPr>
        <w:pStyle w:val="ListParagraph"/>
        <w:numPr>
          <w:ilvl w:val="0"/>
          <w:numId w:val="88"/>
        </w:numPr>
        <w:ind w:leftChars="0"/>
        <w:rPr>
          <w:szCs w:val="20"/>
        </w:rPr>
      </w:pPr>
      <w:r w:rsidRPr="0045769F">
        <w:rPr>
          <w:szCs w:val="20"/>
        </w:rPr>
        <w:t xml:space="preserve">Whether to </w:t>
      </w:r>
      <w:r>
        <w:rPr>
          <w:szCs w:val="20"/>
        </w:rPr>
        <w:t>change current specification and use logical slots for sensing window definition</w:t>
      </w:r>
    </w:p>
    <w:p w14:paraId="0C1BB56D" w14:textId="11BE39E9" w:rsidR="00E61E47" w:rsidRPr="001033DC" w:rsidRDefault="000C024C" w:rsidP="000C024C">
      <w:pPr>
        <w:pStyle w:val="ListParagraph"/>
        <w:numPr>
          <w:ilvl w:val="0"/>
          <w:numId w:val="56"/>
        </w:numPr>
        <w:ind w:leftChars="0" w:left="284" w:hanging="284"/>
        <w:rPr>
          <w:b/>
          <w:bCs/>
          <w:szCs w:val="20"/>
        </w:rPr>
      </w:pPr>
      <w:r w:rsidRPr="001033DC">
        <w:rPr>
          <w:b/>
          <w:bCs/>
          <w:szCs w:val="20"/>
        </w:rPr>
        <w:t>HARQ retransmissions aspects</w:t>
      </w:r>
    </w:p>
    <w:p w14:paraId="24FE0AB5" w14:textId="17DDDDC1" w:rsidR="000C024C" w:rsidRPr="001033DC" w:rsidRDefault="000C024C" w:rsidP="00C7702C">
      <w:pPr>
        <w:pStyle w:val="ListParagraph"/>
        <w:numPr>
          <w:ilvl w:val="0"/>
          <w:numId w:val="83"/>
        </w:numPr>
        <w:ind w:leftChars="0"/>
      </w:pPr>
      <w:r w:rsidRPr="001033DC">
        <w:t>Whether to allow reservation of HARQ retransmission resources periodically</w:t>
      </w:r>
      <w:r w:rsidR="004E3947">
        <w:t xml:space="preserve"> (related to RAN2 decisions)</w:t>
      </w:r>
    </w:p>
    <w:p w14:paraId="7F72651C" w14:textId="64DF70D8" w:rsidR="000C024C" w:rsidRPr="001033DC" w:rsidRDefault="000C024C" w:rsidP="00C7702C">
      <w:pPr>
        <w:pStyle w:val="ListParagraph"/>
        <w:numPr>
          <w:ilvl w:val="0"/>
          <w:numId w:val="83"/>
        </w:numPr>
        <w:ind w:leftChars="0"/>
      </w:pPr>
      <w:r w:rsidRPr="001033DC">
        <w:t>Specify maximum value ‘b’ from HARQ RTT time gap</w:t>
      </w:r>
    </w:p>
    <w:p w14:paraId="0CEE977B" w14:textId="4C67DBD5" w:rsidR="000C024C" w:rsidRPr="001033DC" w:rsidRDefault="000C024C" w:rsidP="000C024C">
      <w:pPr>
        <w:pStyle w:val="ListParagraph"/>
        <w:numPr>
          <w:ilvl w:val="0"/>
          <w:numId w:val="56"/>
        </w:numPr>
        <w:ind w:leftChars="0" w:left="284" w:hanging="284"/>
        <w:rPr>
          <w:b/>
          <w:bCs/>
          <w:szCs w:val="20"/>
        </w:rPr>
      </w:pPr>
      <w:r w:rsidRPr="001033DC">
        <w:rPr>
          <w:b/>
          <w:bCs/>
          <w:szCs w:val="20"/>
        </w:rPr>
        <w:t>Parallel selection processes</w:t>
      </w:r>
    </w:p>
    <w:p w14:paraId="476946F5" w14:textId="5560F703" w:rsidR="000C024C" w:rsidRPr="001033DC" w:rsidRDefault="000C024C" w:rsidP="00C7702C">
      <w:pPr>
        <w:pStyle w:val="ListParagraph"/>
        <w:numPr>
          <w:ilvl w:val="0"/>
          <w:numId w:val="84"/>
        </w:numPr>
        <w:ind w:leftChars="0"/>
      </w:pPr>
      <w:r w:rsidRPr="001033DC">
        <w:t>Whether to specify L1 handling of parallel resource selections (supported from RAN2 perspective)</w:t>
      </w:r>
    </w:p>
    <w:p w14:paraId="03F10DC7" w14:textId="0E7783B4" w:rsidR="000C024C" w:rsidRDefault="003D6B6F" w:rsidP="00C7702C">
      <w:pPr>
        <w:pStyle w:val="ListParagraph"/>
        <w:numPr>
          <w:ilvl w:val="0"/>
          <w:numId w:val="84"/>
        </w:numPr>
        <w:ind w:leftChars="0"/>
      </w:pPr>
      <w:r w:rsidRPr="001033DC">
        <w:t>Whether to limit the maximum number of reserved resources due to parallel selections</w:t>
      </w:r>
    </w:p>
    <w:p w14:paraId="1A044BF6" w14:textId="12C64A5B" w:rsidR="0045769F" w:rsidRPr="003F2BC8" w:rsidRDefault="0045769F" w:rsidP="0045769F">
      <w:pPr>
        <w:pStyle w:val="ListParagraph"/>
        <w:numPr>
          <w:ilvl w:val="0"/>
          <w:numId w:val="56"/>
        </w:numPr>
        <w:ind w:leftChars="0" w:left="284" w:hanging="284"/>
        <w:rPr>
          <w:b/>
          <w:bCs/>
          <w:szCs w:val="20"/>
        </w:rPr>
      </w:pPr>
      <w:r w:rsidRPr="0045769F">
        <w:rPr>
          <w:b/>
          <w:bCs/>
          <w:szCs w:val="20"/>
        </w:rPr>
        <w:t>Exclusions due to slots not monitored in the sensing window</w:t>
      </w:r>
    </w:p>
    <w:p w14:paraId="5C1F3157" w14:textId="38D17C10" w:rsidR="0045769F" w:rsidRPr="001033DC" w:rsidRDefault="0045769F" w:rsidP="00C7702C">
      <w:pPr>
        <w:pStyle w:val="ListParagraph"/>
        <w:numPr>
          <w:ilvl w:val="0"/>
          <w:numId w:val="87"/>
        </w:numPr>
        <w:ind w:leftChars="0"/>
      </w:pPr>
      <w:r>
        <w:t>Whether to change current specification where all allowed periods are used for exclusion</w:t>
      </w:r>
    </w:p>
    <w:p w14:paraId="3446DB77" w14:textId="10A6F4A1" w:rsidR="003D6B6F" w:rsidRPr="001033DC" w:rsidRDefault="003D6B6F" w:rsidP="003D6B6F">
      <w:pPr>
        <w:pStyle w:val="ListParagraph"/>
        <w:numPr>
          <w:ilvl w:val="0"/>
          <w:numId w:val="56"/>
        </w:numPr>
        <w:ind w:leftChars="0" w:left="284" w:hanging="284"/>
        <w:rPr>
          <w:b/>
          <w:bCs/>
          <w:szCs w:val="20"/>
        </w:rPr>
      </w:pPr>
      <w:r w:rsidRPr="001033DC">
        <w:rPr>
          <w:b/>
          <w:bCs/>
          <w:szCs w:val="20"/>
        </w:rPr>
        <w:t>Number of resources for single selection</w:t>
      </w:r>
    </w:p>
    <w:p w14:paraId="70037FAE" w14:textId="60D8F792" w:rsidR="003D6B6F" w:rsidRPr="001033DC" w:rsidRDefault="003D6B6F" w:rsidP="00C7702C">
      <w:pPr>
        <w:pStyle w:val="ListParagraph"/>
        <w:numPr>
          <w:ilvl w:val="0"/>
          <w:numId w:val="85"/>
        </w:numPr>
        <w:ind w:leftChars="0"/>
      </w:pPr>
      <w:r w:rsidRPr="001033DC">
        <w:t xml:space="preserve">Whether to lower bound the number of </w:t>
      </w:r>
      <w:r w:rsidR="008B5CB9">
        <w:t xml:space="preserve">selected </w:t>
      </w:r>
      <w:r w:rsidRPr="001033DC">
        <w:t>resources in a single resource selection</w:t>
      </w:r>
    </w:p>
    <w:p w14:paraId="030E5EF5" w14:textId="1D1E4A71" w:rsidR="00E6195A" w:rsidRPr="008B5CB9" w:rsidRDefault="00E6195A" w:rsidP="00E6195A">
      <w:pPr>
        <w:pStyle w:val="ListParagraph"/>
        <w:numPr>
          <w:ilvl w:val="0"/>
          <w:numId w:val="56"/>
        </w:numPr>
        <w:ind w:leftChars="0" w:left="284" w:hanging="284"/>
        <w:rPr>
          <w:b/>
          <w:bCs/>
          <w:szCs w:val="20"/>
        </w:rPr>
      </w:pPr>
      <w:r w:rsidRPr="001033DC">
        <w:rPr>
          <w:b/>
          <w:bCs/>
          <w:szCs w:val="20"/>
        </w:rPr>
        <w:t>Specification fixes based on existing agreements</w:t>
      </w:r>
    </w:p>
    <w:p w14:paraId="5243D292" w14:textId="42911E4D" w:rsidR="00E6195A" w:rsidRPr="001033DC" w:rsidRDefault="00E6195A" w:rsidP="00C7702C">
      <w:pPr>
        <w:pStyle w:val="ListParagraph"/>
        <w:numPr>
          <w:ilvl w:val="0"/>
          <w:numId w:val="86"/>
        </w:numPr>
        <w:ind w:leftChars="0"/>
      </w:pPr>
      <w:r w:rsidRPr="001033DC">
        <w:t xml:space="preserve">Capturing multi-port PSSCH-DMRS in </w:t>
      </w:r>
      <w:r w:rsidR="008B5CB9">
        <w:t xml:space="preserve">L1 </w:t>
      </w:r>
      <w:r w:rsidRPr="001033DC">
        <w:t>specification based on RAN4 agreement</w:t>
      </w:r>
    </w:p>
    <w:p w14:paraId="34FBF043" w14:textId="77777777" w:rsidR="00E6195A" w:rsidRPr="001033DC" w:rsidRDefault="00E6195A" w:rsidP="00C7702C">
      <w:pPr>
        <w:pStyle w:val="ListParagraph"/>
        <w:numPr>
          <w:ilvl w:val="0"/>
          <w:numId w:val="86"/>
        </w:numPr>
        <w:ind w:leftChars="0"/>
      </w:pPr>
      <w:r w:rsidRPr="001033DC">
        <w:t>In step 5), the hypothetical SCI 1-A should be assumed with N=1</w:t>
      </w:r>
    </w:p>
    <w:p w14:paraId="011C8752" w14:textId="29AF5AEC" w:rsidR="00E6195A" w:rsidRPr="001033DC" w:rsidRDefault="00E6195A" w:rsidP="00C7702C">
      <w:pPr>
        <w:pStyle w:val="ListParagraph"/>
        <w:numPr>
          <w:ilvl w:val="0"/>
          <w:numId w:val="86"/>
        </w:numPr>
        <w:ind w:leftChars="0"/>
      </w:pPr>
      <w:r w:rsidRPr="001033DC">
        <w:t xml:space="preserve">Restrict overlaps of TDRA field </w:t>
      </w:r>
      <w:r w:rsidR="00657021">
        <w:t xml:space="preserve">resource </w:t>
      </w:r>
      <w:r w:rsidRPr="001033DC">
        <w:t>and period</w:t>
      </w:r>
      <w:r w:rsidR="00657021">
        <w:t>ic resources</w:t>
      </w:r>
    </w:p>
    <w:p w14:paraId="4FC31529" w14:textId="4FCC9F98" w:rsidR="00E6195A" w:rsidRDefault="00E6195A" w:rsidP="00C7702C">
      <w:pPr>
        <w:pStyle w:val="ListParagraph"/>
        <w:numPr>
          <w:ilvl w:val="0"/>
          <w:numId w:val="86"/>
        </w:numPr>
        <w:ind w:leftChars="0"/>
      </w:pPr>
      <w:r w:rsidRPr="001033DC">
        <w:t>Capture the cases of setting the period to 0</w:t>
      </w:r>
      <w:r w:rsidR="00657021">
        <w:t xml:space="preserve"> in SCI format 1-A</w:t>
      </w:r>
    </w:p>
    <w:p w14:paraId="10252AB5" w14:textId="76624151" w:rsidR="008B5CB9" w:rsidRPr="001033DC" w:rsidRDefault="008B5CB9" w:rsidP="00C7702C">
      <w:pPr>
        <w:pStyle w:val="ListParagraph"/>
        <w:numPr>
          <w:ilvl w:val="0"/>
          <w:numId w:val="86"/>
        </w:numPr>
        <w:ind w:leftChars="0"/>
      </w:pPr>
      <w:r>
        <w:t>Miscellaneous alignments for 38.214, 8.1.4 (RRC parameter names</w:t>
      </w:r>
      <w:r w:rsidR="003F2BC8">
        <w:t xml:space="preserve"> and usage</w:t>
      </w:r>
      <w:r>
        <w:t>)</w:t>
      </w:r>
    </w:p>
    <w:p w14:paraId="1F622B1D" w14:textId="36F4550A" w:rsidR="001A1933" w:rsidRDefault="001A086B" w:rsidP="0000254F">
      <w:pPr>
        <w:pStyle w:val="3GPPH1"/>
      </w:pPr>
      <w:bookmarkStart w:id="4" w:name="_Ref48070396"/>
      <w:r>
        <w:t xml:space="preserve">Initial summary of proposals on the </w:t>
      </w:r>
      <w:r w:rsidR="001A1933">
        <w:t>issues</w:t>
      </w:r>
      <w:bookmarkEnd w:id="3"/>
      <w:bookmarkEnd w:id="4"/>
    </w:p>
    <w:p w14:paraId="74258C29" w14:textId="087B3552" w:rsidR="001863A0" w:rsidRPr="00F22998" w:rsidRDefault="0001526A" w:rsidP="001863A0">
      <w:pPr>
        <w:pStyle w:val="Heading2"/>
        <w:rPr>
          <w:b w:val="0"/>
          <w:bCs w:val="0"/>
          <w:i w:val="0"/>
          <w:iCs w:val="0"/>
          <w:sz w:val="28"/>
          <w:szCs w:val="32"/>
        </w:rPr>
      </w:pPr>
      <w:r w:rsidRPr="00F22998">
        <w:rPr>
          <w:b w:val="0"/>
          <w:bCs w:val="0"/>
          <w:i w:val="0"/>
          <w:iCs w:val="0"/>
          <w:sz w:val="28"/>
          <w:szCs w:val="32"/>
        </w:rPr>
        <w:t>Re-evaluation</w:t>
      </w:r>
    </w:p>
    <w:p w14:paraId="7B410272" w14:textId="0B71DD64" w:rsidR="00963E84" w:rsidRPr="00F22998" w:rsidRDefault="00336FA8" w:rsidP="00963E84">
      <w:pPr>
        <w:pStyle w:val="ListParagraph"/>
        <w:numPr>
          <w:ilvl w:val="0"/>
          <w:numId w:val="57"/>
        </w:numPr>
        <w:ind w:leftChars="0"/>
      </w:pPr>
      <w:r w:rsidRPr="00F22998">
        <w:t>Handling re-evaluation with periodic reservations</w:t>
      </w:r>
    </w:p>
    <w:p w14:paraId="033B7B6B" w14:textId="5A161B0C" w:rsidR="00963E84" w:rsidRPr="00F22998" w:rsidRDefault="00336FA8" w:rsidP="00963E84">
      <w:pPr>
        <w:pStyle w:val="ListParagraph"/>
        <w:numPr>
          <w:ilvl w:val="1"/>
          <w:numId w:val="57"/>
        </w:numPr>
        <w:ind w:leftChars="0"/>
      </w:pPr>
      <w:r w:rsidRPr="00F22998">
        <w:t>v</w:t>
      </w:r>
      <w:r w:rsidR="00963E84" w:rsidRPr="00F22998">
        <w:t>ivo</w:t>
      </w:r>
      <w:r w:rsidR="00FE1FE8" w:rsidRPr="00F22998">
        <w:t>, LGE</w:t>
      </w:r>
      <w:r w:rsidR="0056153D" w:rsidRPr="00F22998">
        <w:t>, Huawei/</w:t>
      </w:r>
      <w:proofErr w:type="spellStart"/>
      <w:r w:rsidR="0056153D" w:rsidRPr="00F22998">
        <w:t>HiSi</w:t>
      </w:r>
      <w:r w:rsidRPr="00F22998">
        <w:t>licon</w:t>
      </w:r>
      <w:proofErr w:type="spellEnd"/>
      <w:r w:rsidR="004E3D89" w:rsidRPr="00F22998">
        <w:t>, Intel, OPPO</w:t>
      </w:r>
      <w:r w:rsidR="00263B0B" w:rsidRPr="00F22998">
        <w:t xml:space="preserve">, </w:t>
      </w:r>
      <w:proofErr w:type="spellStart"/>
      <w:r w:rsidR="00263B0B" w:rsidRPr="00F22998">
        <w:t>Spreadtrum</w:t>
      </w:r>
      <w:proofErr w:type="spellEnd"/>
    </w:p>
    <w:p w14:paraId="07A05430" w14:textId="29F43239" w:rsidR="00DF64AD" w:rsidRPr="00F22998" w:rsidRDefault="00336FA8" w:rsidP="00DF64AD">
      <w:pPr>
        <w:pStyle w:val="ListParagraph"/>
        <w:numPr>
          <w:ilvl w:val="0"/>
          <w:numId w:val="57"/>
        </w:numPr>
        <w:ind w:leftChars="0"/>
      </w:pPr>
      <w:r w:rsidRPr="00F22998">
        <w:t xml:space="preserve">Clarify that </w:t>
      </w:r>
      <w:proofErr w:type="spellStart"/>
      <w:r w:rsidR="00DF64AD" w:rsidRPr="00F22998">
        <w:t>Prsvp_tx</w:t>
      </w:r>
      <w:proofErr w:type="spellEnd"/>
      <w:r w:rsidR="00DF64AD" w:rsidRPr="00F22998">
        <w:t xml:space="preserve"> is the same as for initial selection</w:t>
      </w:r>
    </w:p>
    <w:p w14:paraId="381AB388" w14:textId="202F94CF" w:rsidR="00DF64AD" w:rsidRPr="00F22998" w:rsidRDefault="00DF64AD" w:rsidP="00DF64AD">
      <w:pPr>
        <w:pStyle w:val="ListParagraph"/>
        <w:numPr>
          <w:ilvl w:val="1"/>
          <w:numId w:val="57"/>
        </w:numPr>
        <w:ind w:leftChars="0"/>
      </w:pPr>
      <w:proofErr w:type="spellStart"/>
      <w:r w:rsidRPr="00F22998">
        <w:t>InterDigital</w:t>
      </w:r>
      <w:proofErr w:type="spellEnd"/>
    </w:p>
    <w:p w14:paraId="56EAA013" w14:textId="6C875A07" w:rsidR="002113EC" w:rsidRPr="00F22998" w:rsidRDefault="002113EC" w:rsidP="002113EC">
      <w:pPr>
        <w:pStyle w:val="Heading2"/>
        <w:rPr>
          <w:b w:val="0"/>
          <w:bCs w:val="0"/>
          <w:i w:val="0"/>
          <w:iCs w:val="0"/>
          <w:sz w:val="28"/>
          <w:szCs w:val="32"/>
        </w:rPr>
      </w:pPr>
      <w:r w:rsidRPr="00F22998">
        <w:rPr>
          <w:b w:val="0"/>
          <w:bCs w:val="0"/>
          <w:i w:val="0"/>
          <w:iCs w:val="0"/>
          <w:sz w:val="28"/>
          <w:szCs w:val="32"/>
        </w:rPr>
        <w:t>Pre-emption</w:t>
      </w:r>
    </w:p>
    <w:p w14:paraId="51490445" w14:textId="77777777" w:rsidR="00286AB4" w:rsidRPr="00F22998" w:rsidRDefault="00286AB4" w:rsidP="00C7702C">
      <w:pPr>
        <w:pStyle w:val="ListParagraph"/>
        <w:numPr>
          <w:ilvl w:val="0"/>
          <w:numId w:val="82"/>
        </w:numPr>
        <w:ind w:leftChars="0"/>
      </w:pPr>
      <w:r w:rsidRPr="00F22998">
        <w:t>Handling of pre-emption with periodic reservations</w:t>
      </w:r>
    </w:p>
    <w:p w14:paraId="7935A08E" w14:textId="20ADAD4A" w:rsidR="00286AB4" w:rsidRPr="004963A7" w:rsidRDefault="00286AB4" w:rsidP="00C7702C">
      <w:pPr>
        <w:pStyle w:val="ListParagraph"/>
        <w:numPr>
          <w:ilvl w:val="1"/>
          <w:numId w:val="82"/>
        </w:numPr>
        <w:ind w:leftChars="0"/>
        <w:rPr>
          <w:lang w:val="de-DE"/>
        </w:rPr>
      </w:pPr>
      <w:r w:rsidRPr="004963A7">
        <w:rPr>
          <w:lang w:val="de-DE"/>
        </w:rPr>
        <w:t>LGE, Huawei/HiSi</w:t>
      </w:r>
      <w:r w:rsidR="001376B0" w:rsidRPr="004963A7">
        <w:rPr>
          <w:lang w:val="de-DE"/>
        </w:rPr>
        <w:t>licon</w:t>
      </w:r>
      <w:r w:rsidRPr="004963A7">
        <w:rPr>
          <w:lang w:val="de-DE"/>
        </w:rPr>
        <w:t>, Intel, OPPO, InterDigital, Spreadtrum</w:t>
      </w:r>
    </w:p>
    <w:p w14:paraId="59F3B492" w14:textId="5230C062" w:rsidR="000C0B94" w:rsidRPr="00F22998" w:rsidRDefault="00963E84" w:rsidP="00C7702C">
      <w:pPr>
        <w:pStyle w:val="ListParagraph"/>
        <w:numPr>
          <w:ilvl w:val="0"/>
          <w:numId w:val="82"/>
        </w:numPr>
        <w:ind w:leftChars="0"/>
      </w:pPr>
      <w:r w:rsidRPr="00F22998">
        <w:t>Do not run pre-emption earlier than ‘m-T3’</w:t>
      </w:r>
    </w:p>
    <w:p w14:paraId="636D3C3B" w14:textId="0206C2E5" w:rsidR="00963E84" w:rsidRPr="00F22998" w:rsidRDefault="00336FA8" w:rsidP="00C7702C">
      <w:pPr>
        <w:pStyle w:val="ListParagraph"/>
        <w:numPr>
          <w:ilvl w:val="1"/>
          <w:numId w:val="82"/>
        </w:numPr>
        <w:ind w:leftChars="0"/>
      </w:pPr>
      <w:r w:rsidRPr="00F22998">
        <w:t>v</w:t>
      </w:r>
      <w:r w:rsidR="00963E84" w:rsidRPr="00F22998">
        <w:t>ivo</w:t>
      </w:r>
    </w:p>
    <w:p w14:paraId="42821F36" w14:textId="38D6BEF1" w:rsidR="00DF64AD" w:rsidRPr="00F22998" w:rsidRDefault="00DF64AD" w:rsidP="00C7702C">
      <w:pPr>
        <w:pStyle w:val="ListParagraph"/>
        <w:numPr>
          <w:ilvl w:val="0"/>
          <w:numId w:val="82"/>
        </w:numPr>
        <w:ind w:leftChars="0"/>
      </w:pPr>
      <w:r w:rsidRPr="00F22998">
        <w:t>CBR as a triggering condition</w:t>
      </w:r>
    </w:p>
    <w:p w14:paraId="2167FE4B" w14:textId="4BA4CE4D" w:rsidR="00DF64AD" w:rsidRPr="00F22998" w:rsidRDefault="00DF64AD" w:rsidP="00C7702C">
      <w:pPr>
        <w:pStyle w:val="ListParagraph"/>
        <w:numPr>
          <w:ilvl w:val="1"/>
          <w:numId w:val="82"/>
        </w:numPr>
        <w:ind w:leftChars="0"/>
      </w:pPr>
      <w:r w:rsidRPr="00F22998">
        <w:t>OPPO</w:t>
      </w:r>
    </w:p>
    <w:p w14:paraId="0C8B4401" w14:textId="6368417B" w:rsidR="00FA744F" w:rsidRPr="00F22998" w:rsidRDefault="00FA744F" w:rsidP="00C7702C">
      <w:pPr>
        <w:pStyle w:val="ListParagraph"/>
        <w:numPr>
          <w:ilvl w:val="0"/>
          <w:numId w:val="82"/>
        </w:numPr>
        <w:ind w:leftChars="0"/>
      </w:pPr>
      <w:r w:rsidRPr="00F22998">
        <w:t xml:space="preserve">Do not apply </w:t>
      </w:r>
      <w:proofErr w:type="spellStart"/>
      <w:r w:rsidRPr="00F22998">
        <w:t>Prsvp_tx</w:t>
      </w:r>
      <w:proofErr w:type="spellEnd"/>
      <w:r w:rsidRPr="00F22998">
        <w:t xml:space="preserve"> in pre-emption check</w:t>
      </w:r>
    </w:p>
    <w:p w14:paraId="31A5030C" w14:textId="7CF8251B" w:rsidR="00FA744F" w:rsidRPr="00F22998" w:rsidRDefault="00FA744F" w:rsidP="00C7702C">
      <w:pPr>
        <w:pStyle w:val="ListParagraph"/>
        <w:numPr>
          <w:ilvl w:val="1"/>
          <w:numId w:val="82"/>
        </w:numPr>
        <w:ind w:leftChars="0"/>
      </w:pPr>
      <w:proofErr w:type="spellStart"/>
      <w:r w:rsidRPr="00F22998">
        <w:t>InterDigital</w:t>
      </w:r>
      <w:proofErr w:type="spellEnd"/>
    </w:p>
    <w:p w14:paraId="3FB08D87" w14:textId="7A642220" w:rsidR="00263B0B" w:rsidRPr="00F22998" w:rsidRDefault="00263B0B" w:rsidP="00263B0B">
      <w:pPr>
        <w:pStyle w:val="Heading2"/>
        <w:rPr>
          <w:b w:val="0"/>
          <w:bCs w:val="0"/>
          <w:i w:val="0"/>
          <w:iCs w:val="0"/>
          <w:sz w:val="28"/>
          <w:szCs w:val="32"/>
        </w:rPr>
      </w:pPr>
      <w:r w:rsidRPr="00F22998">
        <w:rPr>
          <w:b w:val="0"/>
          <w:bCs w:val="0"/>
          <w:i w:val="0"/>
          <w:iCs w:val="0"/>
          <w:sz w:val="28"/>
          <w:szCs w:val="32"/>
        </w:rPr>
        <w:t>Sensing window definition</w:t>
      </w:r>
    </w:p>
    <w:p w14:paraId="76D3B49B" w14:textId="34E7BCF2" w:rsidR="00263B0B" w:rsidRPr="00F22998" w:rsidRDefault="00263B0B" w:rsidP="00C7702C">
      <w:pPr>
        <w:pStyle w:val="ListParagraph"/>
        <w:numPr>
          <w:ilvl w:val="0"/>
          <w:numId w:val="80"/>
        </w:numPr>
        <w:ind w:leftChars="0"/>
      </w:pPr>
      <w:r w:rsidRPr="00F22998">
        <w:t>Use logical slots</w:t>
      </w:r>
    </w:p>
    <w:p w14:paraId="39485E11" w14:textId="19B7FAFD" w:rsidR="00263B0B" w:rsidRPr="00F22998" w:rsidRDefault="00263B0B" w:rsidP="00C7702C">
      <w:pPr>
        <w:pStyle w:val="ListParagraph"/>
        <w:numPr>
          <w:ilvl w:val="1"/>
          <w:numId w:val="80"/>
        </w:numPr>
        <w:ind w:leftChars="0"/>
      </w:pPr>
      <w:r w:rsidRPr="00F22998">
        <w:t>Samsung</w:t>
      </w:r>
    </w:p>
    <w:p w14:paraId="422476A7" w14:textId="6404CB07" w:rsidR="00263B0B" w:rsidRPr="00F22998" w:rsidRDefault="00263B0B" w:rsidP="00C7702C">
      <w:pPr>
        <w:pStyle w:val="ListParagraph"/>
        <w:numPr>
          <w:ilvl w:val="0"/>
          <w:numId w:val="80"/>
        </w:numPr>
        <w:ind w:leftChars="0"/>
      </w:pPr>
      <w:r w:rsidRPr="00F22998">
        <w:t xml:space="preserve">Window size should be “max allowed period + 100 </w:t>
      </w:r>
      <w:proofErr w:type="spellStart"/>
      <w:r w:rsidRPr="00F22998">
        <w:t>ms</w:t>
      </w:r>
      <w:proofErr w:type="spellEnd"/>
      <w:r w:rsidRPr="00F22998">
        <w:t>”</w:t>
      </w:r>
    </w:p>
    <w:p w14:paraId="26EDC6CD" w14:textId="30DDA284" w:rsidR="00263B0B" w:rsidRPr="00F22998" w:rsidRDefault="00263B0B" w:rsidP="00C7702C">
      <w:pPr>
        <w:pStyle w:val="ListParagraph"/>
        <w:numPr>
          <w:ilvl w:val="1"/>
          <w:numId w:val="80"/>
        </w:numPr>
        <w:ind w:leftChars="0"/>
      </w:pPr>
      <w:proofErr w:type="spellStart"/>
      <w:r w:rsidRPr="00F22998">
        <w:t>Spreadtrum</w:t>
      </w:r>
      <w:proofErr w:type="spellEnd"/>
    </w:p>
    <w:p w14:paraId="21CC8442" w14:textId="5044DE01" w:rsidR="00FE1FE8" w:rsidRPr="00F22998" w:rsidRDefault="00FE1FE8" w:rsidP="00FE1FE8">
      <w:pPr>
        <w:pStyle w:val="Heading2"/>
        <w:rPr>
          <w:b w:val="0"/>
          <w:bCs w:val="0"/>
          <w:i w:val="0"/>
          <w:iCs w:val="0"/>
          <w:sz w:val="28"/>
          <w:szCs w:val="32"/>
        </w:rPr>
      </w:pPr>
      <w:r w:rsidRPr="00F22998">
        <w:rPr>
          <w:b w:val="0"/>
          <w:bCs w:val="0"/>
          <w:i w:val="0"/>
          <w:iCs w:val="0"/>
          <w:sz w:val="28"/>
          <w:szCs w:val="32"/>
        </w:rPr>
        <w:t>HARQ retransmission on periodic resources</w:t>
      </w:r>
    </w:p>
    <w:p w14:paraId="0C322674" w14:textId="4D5779D5" w:rsidR="00FE1FE8" w:rsidRPr="00F22998" w:rsidRDefault="000C024C" w:rsidP="00C7702C">
      <w:pPr>
        <w:pStyle w:val="ListParagraph"/>
        <w:numPr>
          <w:ilvl w:val="0"/>
          <w:numId w:val="78"/>
        </w:numPr>
        <w:ind w:leftChars="0"/>
      </w:pPr>
      <w:r w:rsidRPr="00F22998">
        <w:t>Whether to allow reservation of HARQ retransmission resources periodically</w:t>
      </w:r>
    </w:p>
    <w:p w14:paraId="200C98FD" w14:textId="1DFB786E" w:rsidR="00FE1FE8" w:rsidRPr="00F22998" w:rsidRDefault="00FE1FE8" w:rsidP="00C7702C">
      <w:pPr>
        <w:pStyle w:val="ListParagraph"/>
        <w:numPr>
          <w:ilvl w:val="1"/>
          <w:numId w:val="78"/>
        </w:numPr>
        <w:ind w:leftChars="0"/>
      </w:pPr>
      <w:r w:rsidRPr="00F22998">
        <w:t>LGE</w:t>
      </w:r>
      <w:r w:rsidR="000C024C" w:rsidRPr="00F22998">
        <w:t xml:space="preserve"> (do not allow), DOCOMO, vivo (allow and add ‘Z’ restriction)</w:t>
      </w:r>
    </w:p>
    <w:p w14:paraId="2CD9CFE5" w14:textId="77777777" w:rsidR="000C024C" w:rsidRPr="00F22998" w:rsidRDefault="000C024C" w:rsidP="00C7702C">
      <w:pPr>
        <w:pStyle w:val="ListParagraph"/>
        <w:numPr>
          <w:ilvl w:val="0"/>
          <w:numId w:val="78"/>
        </w:numPr>
        <w:ind w:leftChars="0"/>
      </w:pPr>
      <w:r w:rsidRPr="00F22998">
        <w:t>Maximum ‘b’ should be specified</w:t>
      </w:r>
    </w:p>
    <w:p w14:paraId="3B094A7A" w14:textId="52AA079F" w:rsidR="000C024C" w:rsidRPr="00F22998" w:rsidRDefault="000C024C" w:rsidP="00C7702C">
      <w:pPr>
        <w:pStyle w:val="ListParagraph"/>
        <w:numPr>
          <w:ilvl w:val="1"/>
          <w:numId w:val="78"/>
        </w:numPr>
        <w:ind w:leftChars="0"/>
      </w:pPr>
      <w:r w:rsidRPr="00F22998">
        <w:t>Intel</w:t>
      </w:r>
    </w:p>
    <w:p w14:paraId="2595DD9D" w14:textId="63311F1D" w:rsidR="00DE4A68" w:rsidRPr="00F22998" w:rsidRDefault="000C024C" w:rsidP="00DE4A68">
      <w:pPr>
        <w:pStyle w:val="Heading2"/>
        <w:rPr>
          <w:b w:val="0"/>
          <w:bCs w:val="0"/>
          <w:i w:val="0"/>
          <w:iCs w:val="0"/>
          <w:sz w:val="28"/>
          <w:szCs w:val="32"/>
        </w:rPr>
      </w:pPr>
      <w:r w:rsidRPr="00F22998">
        <w:rPr>
          <w:b w:val="0"/>
          <w:bCs w:val="0"/>
          <w:i w:val="0"/>
          <w:iCs w:val="0"/>
          <w:sz w:val="28"/>
          <w:szCs w:val="32"/>
        </w:rPr>
        <w:t xml:space="preserve">Enhanced </w:t>
      </w:r>
      <w:r w:rsidR="00DE4A68" w:rsidRPr="00F22998">
        <w:rPr>
          <w:b w:val="0"/>
          <w:bCs w:val="0"/>
          <w:i w:val="0"/>
          <w:iCs w:val="0"/>
          <w:sz w:val="28"/>
          <w:szCs w:val="32"/>
        </w:rPr>
        <w:t>exclusions</w:t>
      </w:r>
    </w:p>
    <w:p w14:paraId="7FFF4543" w14:textId="1D1AE03E" w:rsidR="00DE4A68" w:rsidRPr="00F22998" w:rsidRDefault="00DE4A68" w:rsidP="00C7702C">
      <w:pPr>
        <w:pStyle w:val="ListParagraph"/>
        <w:numPr>
          <w:ilvl w:val="0"/>
          <w:numId w:val="72"/>
        </w:numPr>
        <w:ind w:leftChars="0"/>
      </w:pPr>
      <w:r w:rsidRPr="00F22998">
        <w:t>Exclude broadcast transmissions</w:t>
      </w:r>
    </w:p>
    <w:p w14:paraId="2B195C0D" w14:textId="66A87D13" w:rsidR="00DE4A68" w:rsidRPr="00F22998" w:rsidRDefault="00DE4A68" w:rsidP="00C7702C">
      <w:pPr>
        <w:pStyle w:val="ListParagraph"/>
        <w:numPr>
          <w:ilvl w:val="1"/>
          <w:numId w:val="72"/>
        </w:numPr>
        <w:ind w:leftChars="0"/>
      </w:pPr>
      <w:r w:rsidRPr="00F22998">
        <w:t>Vivo</w:t>
      </w:r>
    </w:p>
    <w:p w14:paraId="27965978" w14:textId="1276A870" w:rsidR="000C024C" w:rsidRPr="00F22998" w:rsidRDefault="000C024C" w:rsidP="00C7702C">
      <w:pPr>
        <w:pStyle w:val="ListParagraph"/>
        <w:numPr>
          <w:ilvl w:val="0"/>
          <w:numId w:val="72"/>
        </w:numPr>
        <w:ind w:leftChars="0"/>
      </w:pPr>
      <w:r w:rsidRPr="00F22998">
        <w:t>Adjust priority of feedback-based retransmission resources</w:t>
      </w:r>
    </w:p>
    <w:p w14:paraId="4DF30724" w14:textId="65333C51" w:rsidR="000C024C" w:rsidRPr="00F22998" w:rsidRDefault="000C024C" w:rsidP="00C7702C">
      <w:pPr>
        <w:pStyle w:val="ListParagraph"/>
        <w:numPr>
          <w:ilvl w:val="1"/>
          <w:numId w:val="72"/>
        </w:numPr>
        <w:ind w:leftChars="0"/>
      </w:pPr>
      <w:r w:rsidRPr="00F22998">
        <w:t>Huawei/</w:t>
      </w:r>
      <w:proofErr w:type="spellStart"/>
      <w:r w:rsidRPr="00F22998">
        <w:t>HiSilicon</w:t>
      </w:r>
      <w:proofErr w:type="spellEnd"/>
    </w:p>
    <w:p w14:paraId="68D33A03" w14:textId="6D288DC0" w:rsidR="0056153D" w:rsidRPr="00F22998" w:rsidRDefault="0056153D" w:rsidP="00C7702C">
      <w:pPr>
        <w:pStyle w:val="ListParagraph"/>
        <w:numPr>
          <w:ilvl w:val="0"/>
          <w:numId w:val="72"/>
        </w:numPr>
        <w:ind w:leftChars="0"/>
      </w:pPr>
      <w:r w:rsidRPr="00F22998">
        <w:lastRenderedPageBreak/>
        <w:t>Exclusion of resource</w:t>
      </w:r>
      <w:r w:rsidR="000C024C" w:rsidRPr="00F22998">
        <w:t>s</w:t>
      </w:r>
      <w:r w:rsidRPr="00F22998">
        <w:t xml:space="preserve"> based on PSSCH decoding</w:t>
      </w:r>
    </w:p>
    <w:p w14:paraId="1E078017" w14:textId="7ACBE58F" w:rsidR="0056153D" w:rsidRPr="00F22998" w:rsidRDefault="0056153D" w:rsidP="00C7702C">
      <w:pPr>
        <w:pStyle w:val="ListParagraph"/>
        <w:numPr>
          <w:ilvl w:val="1"/>
          <w:numId w:val="72"/>
        </w:numPr>
        <w:ind w:leftChars="0"/>
      </w:pPr>
      <w:r w:rsidRPr="00F22998">
        <w:t>Huawei/</w:t>
      </w:r>
      <w:proofErr w:type="spellStart"/>
      <w:r w:rsidRPr="00F22998">
        <w:t>HiSilicon</w:t>
      </w:r>
      <w:proofErr w:type="spellEnd"/>
    </w:p>
    <w:p w14:paraId="7B32A405" w14:textId="0EC2A034" w:rsidR="00DF64AD" w:rsidRPr="00F22998" w:rsidRDefault="00DF64AD" w:rsidP="00C7702C">
      <w:pPr>
        <w:pStyle w:val="ListParagraph"/>
        <w:numPr>
          <w:ilvl w:val="0"/>
          <w:numId w:val="72"/>
        </w:numPr>
        <w:ind w:leftChars="0"/>
      </w:pPr>
      <w:r w:rsidRPr="00F22998">
        <w:t>Exclude all resources in FDM with the pre-empted</w:t>
      </w:r>
    </w:p>
    <w:p w14:paraId="5B88B345" w14:textId="36D2F1F7" w:rsidR="00DF64AD" w:rsidRPr="00F22998" w:rsidRDefault="00DF64AD" w:rsidP="00C7702C">
      <w:pPr>
        <w:pStyle w:val="ListParagraph"/>
        <w:numPr>
          <w:ilvl w:val="1"/>
          <w:numId w:val="72"/>
        </w:numPr>
        <w:ind w:leftChars="0"/>
      </w:pPr>
      <w:r w:rsidRPr="00F22998">
        <w:t>OPPO</w:t>
      </w:r>
    </w:p>
    <w:p w14:paraId="55994FAB" w14:textId="7FC9F0C0" w:rsidR="00FA4F0A" w:rsidRPr="00F22998" w:rsidRDefault="00FA4F0A" w:rsidP="00C7702C">
      <w:pPr>
        <w:pStyle w:val="ListParagraph"/>
        <w:numPr>
          <w:ilvl w:val="0"/>
          <w:numId w:val="72"/>
        </w:numPr>
        <w:ind w:leftChars="0"/>
      </w:pPr>
      <w:r w:rsidRPr="00F22998">
        <w:t>Exclusion of slots where UE expects data</w:t>
      </w:r>
    </w:p>
    <w:p w14:paraId="0125F2A9" w14:textId="5A191CAD" w:rsidR="00FA4F0A" w:rsidRPr="00F22998" w:rsidRDefault="00FA4F0A" w:rsidP="00C7702C">
      <w:pPr>
        <w:pStyle w:val="ListParagraph"/>
        <w:numPr>
          <w:ilvl w:val="1"/>
          <w:numId w:val="72"/>
        </w:numPr>
        <w:ind w:leftChars="0"/>
      </w:pPr>
      <w:proofErr w:type="spellStart"/>
      <w:r w:rsidRPr="00F22998">
        <w:t>InterDigital</w:t>
      </w:r>
      <w:proofErr w:type="spellEnd"/>
    </w:p>
    <w:p w14:paraId="1ABA85A2" w14:textId="3E005370" w:rsidR="00DE4A68" w:rsidRPr="00F22998" w:rsidRDefault="00727232" w:rsidP="00DE4A68">
      <w:pPr>
        <w:pStyle w:val="Heading2"/>
        <w:rPr>
          <w:b w:val="0"/>
          <w:bCs w:val="0"/>
          <w:i w:val="0"/>
          <w:iCs w:val="0"/>
          <w:sz w:val="28"/>
          <w:szCs w:val="32"/>
        </w:rPr>
      </w:pPr>
      <w:r w:rsidRPr="00F22998">
        <w:rPr>
          <w:b w:val="0"/>
          <w:bCs w:val="0"/>
          <w:i w:val="0"/>
          <w:iCs w:val="0"/>
          <w:sz w:val="28"/>
          <w:szCs w:val="32"/>
        </w:rPr>
        <w:t>Parallel selections of resources</w:t>
      </w:r>
    </w:p>
    <w:p w14:paraId="40040E66" w14:textId="77777777" w:rsidR="003D6B6F" w:rsidRPr="00F22998" w:rsidRDefault="003D6B6F" w:rsidP="00C7702C">
      <w:pPr>
        <w:pStyle w:val="ListParagraph"/>
        <w:numPr>
          <w:ilvl w:val="0"/>
          <w:numId w:val="73"/>
        </w:numPr>
        <w:ind w:leftChars="0"/>
      </w:pPr>
      <w:r w:rsidRPr="00F22998">
        <w:t>Use priority to define order of selection; exclude already selected resource from the candidate set</w:t>
      </w:r>
    </w:p>
    <w:p w14:paraId="76A9445B" w14:textId="77777777" w:rsidR="003D6B6F" w:rsidRPr="00F22998" w:rsidRDefault="003D6B6F" w:rsidP="00C7702C">
      <w:pPr>
        <w:pStyle w:val="ListParagraph"/>
        <w:numPr>
          <w:ilvl w:val="1"/>
          <w:numId w:val="73"/>
        </w:numPr>
        <w:ind w:leftChars="0"/>
      </w:pPr>
      <w:r w:rsidRPr="00F22998">
        <w:t>Intel</w:t>
      </w:r>
    </w:p>
    <w:p w14:paraId="770126E8" w14:textId="3372B3DE" w:rsidR="00DE4A68" w:rsidRPr="00F22998" w:rsidRDefault="00DE4A68" w:rsidP="00C7702C">
      <w:pPr>
        <w:pStyle w:val="ListParagraph"/>
        <w:numPr>
          <w:ilvl w:val="0"/>
          <w:numId w:val="73"/>
        </w:numPr>
        <w:ind w:leftChars="0"/>
      </w:pPr>
      <w:r w:rsidRPr="00F22998">
        <w:t>Limit the maximum number of resources to 16, i.e. the number of parallel reservations</w:t>
      </w:r>
    </w:p>
    <w:p w14:paraId="5604F056" w14:textId="2D8DB7EB" w:rsidR="00DE4A68" w:rsidRPr="00F22998" w:rsidRDefault="00B41CBA" w:rsidP="00C7702C">
      <w:pPr>
        <w:pStyle w:val="ListParagraph"/>
        <w:numPr>
          <w:ilvl w:val="1"/>
          <w:numId w:val="73"/>
        </w:numPr>
        <w:ind w:leftChars="0"/>
      </w:pPr>
      <w:r w:rsidRPr="00F22998">
        <w:t>V</w:t>
      </w:r>
      <w:r w:rsidR="00DE4A68" w:rsidRPr="00F22998">
        <w:t>ivo</w:t>
      </w:r>
    </w:p>
    <w:p w14:paraId="42B301BE" w14:textId="15CAD4B6" w:rsidR="004E3D89" w:rsidRPr="00F22998" w:rsidRDefault="004E3D89" w:rsidP="004E3D89">
      <w:pPr>
        <w:pStyle w:val="Heading2"/>
        <w:rPr>
          <w:b w:val="0"/>
          <w:bCs w:val="0"/>
          <w:i w:val="0"/>
          <w:iCs w:val="0"/>
          <w:sz w:val="28"/>
          <w:szCs w:val="32"/>
        </w:rPr>
      </w:pPr>
      <w:r w:rsidRPr="00F22998">
        <w:rPr>
          <w:b w:val="0"/>
          <w:bCs w:val="0"/>
          <w:i w:val="0"/>
          <w:iCs w:val="0"/>
          <w:sz w:val="28"/>
          <w:szCs w:val="32"/>
        </w:rPr>
        <w:t>Number of resources for single selection</w:t>
      </w:r>
    </w:p>
    <w:p w14:paraId="214F1546" w14:textId="0859CEED" w:rsidR="004E3D89" w:rsidRPr="00F22998" w:rsidRDefault="004E3D89" w:rsidP="00C7702C">
      <w:pPr>
        <w:pStyle w:val="ListParagraph"/>
        <w:numPr>
          <w:ilvl w:val="0"/>
          <w:numId w:val="79"/>
        </w:numPr>
        <w:ind w:leftChars="0"/>
      </w:pPr>
      <w:r w:rsidRPr="00F22998">
        <w:t xml:space="preserve">The number of resources for single selection is &gt;= </w:t>
      </w:r>
      <w:proofErr w:type="gramStart"/>
      <w:r w:rsidRPr="00F22998">
        <w:t>min(</w:t>
      </w:r>
      <w:proofErr w:type="spellStart"/>
      <w:proofErr w:type="gramEnd"/>
      <w:r w:rsidRPr="00F22998">
        <w:t>Nmax</w:t>
      </w:r>
      <w:proofErr w:type="spellEnd"/>
      <w:r w:rsidRPr="00F22998">
        <w:t>, M)</w:t>
      </w:r>
    </w:p>
    <w:p w14:paraId="786401CE" w14:textId="7573C1FC" w:rsidR="004E3D89" w:rsidRPr="00F22998" w:rsidRDefault="004E3D89" w:rsidP="00C7702C">
      <w:pPr>
        <w:pStyle w:val="ListParagraph"/>
        <w:numPr>
          <w:ilvl w:val="1"/>
          <w:numId w:val="79"/>
        </w:numPr>
        <w:ind w:leftChars="0"/>
      </w:pPr>
      <w:r w:rsidRPr="00F22998">
        <w:t>Intel</w:t>
      </w:r>
    </w:p>
    <w:p w14:paraId="7F957443" w14:textId="420FD330" w:rsidR="00026165" w:rsidRPr="00F22998" w:rsidRDefault="00026165" w:rsidP="00026165">
      <w:pPr>
        <w:pStyle w:val="Heading2"/>
        <w:rPr>
          <w:b w:val="0"/>
          <w:bCs w:val="0"/>
          <w:i w:val="0"/>
          <w:iCs w:val="0"/>
          <w:sz w:val="28"/>
          <w:szCs w:val="32"/>
        </w:rPr>
      </w:pPr>
      <w:r w:rsidRPr="00F22998">
        <w:rPr>
          <w:b w:val="0"/>
          <w:bCs w:val="0"/>
          <w:i w:val="0"/>
          <w:iCs w:val="0"/>
          <w:sz w:val="28"/>
          <w:szCs w:val="32"/>
        </w:rPr>
        <w:t>Backward indication</w:t>
      </w:r>
    </w:p>
    <w:p w14:paraId="7425BCC3" w14:textId="25AA097D" w:rsidR="00026165" w:rsidRPr="00F22998" w:rsidRDefault="00026165" w:rsidP="00C7702C">
      <w:pPr>
        <w:pStyle w:val="ListParagraph"/>
        <w:numPr>
          <w:ilvl w:val="0"/>
          <w:numId w:val="75"/>
        </w:numPr>
        <w:ind w:leftChars="0"/>
      </w:pPr>
      <w:r w:rsidRPr="00F22998">
        <w:t>Support</w:t>
      </w:r>
    </w:p>
    <w:p w14:paraId="073AC114" w14:textId="328B326C" w:rsidR="00026165" w:rsidRPr="00F22998" w:rsidRDefault="00026165" w:rsidP="00C7702C">
      <w:pPr>
        <w:pStyle w:val="ListParagraph"/>
        <w:numPr>
          <w:ilvl w:val="1"/>
          <w:numId w:val="75"/>
        </w:numPr>
        <w:ind w:leftChars="0"/>
      </w:pPr>
      <w:r w:rsidRPr="00F22998">
        <w:t>Fujitsu</w:t>
      </w:r>
      <w:r w:rsidR="00FE1FE8" w:rsidRPr="00F22998">
        <w:t>, CATT</w:t>
      </w:r>
      <w:r w:rsidR="0056153D" w:rsidRPr="00F22998">
        <w:t>, Huawei/</w:t>
      </w:r>
      <w:proofErr w:type="spellStart"/>
      <w:r w:rsidR="0056153D" w:rsidRPr="00F22998">
        <w:t>HiSi</w:t>
      </w:r>
      <w:r w:rsidR="001376B0" w:rsidRPr="00F22998">
        <w:t>licon</w:t>
      </w:r>
      <w:proofErr w:type="spellEnd"/>
      <w:r w:rsidR="00263B0B" w:rsidRPr="00F22998">
        <w:t>, ETRI</w:t>
      </w:r>
    </w:p>
    <w:p w14:paraId="2ADD2539" w14:textId="4B4E44BD" w:rsidR="001376B0" w:rsidRPr="00F22998" w:rsidRDefault="001376B0" w:rsidP="00C7702C">
      <w:pPr>
        <w:pStyle w:val="ListParagraph"/>
        <w:numPr>
          <w:ilvl w:val="0"/>
          <w:numId w:val="75"/>
        </w:numPr>
        <w:ind w:leftChars="0"/>
      </w:pPr>
      <w:r w:rsidRPr="00F22998">
        <w:t>Do not support</w:t>
      </w:r>
    </w:p>
    <w:p w14:paraId="14AFE107" w14:textId="7E33CD68" w:rsidR="001376B0" w:rsidRPr="00F22998" w:rsidRDefault="001376B0" w:rsidP="00C7702C">
      <w:pPr>
        <w:pStyle w:val="ListParagraph"/>
        <w:numPr>
          <w:ilvl w:val="1"/>
          <w:numId w:val="75"/>
        </w:numPr>
        <w:ind w:leftChars="0"/>
      </w:pPr>
      <w:proofErr w:type="spellStart"/>
      <w:r w:rsidRPr="00F22998">
        <w:t>Futurewei</w:t>
      </w:r>
      <w:proofErr w:type="spellEnd"/>
    </w:p>
    <w:p w14:paraId="7E4C5521" w14:textId="248B8812" w:rsidR="00026165" w:rsidRPr="00F22998" w:rsidRDefault="00026165" w:rsidP="00FE1FE8">
      <w:pPr>
        <w:pStyle w:val="Heading2"/>
        <w:rPr>
          <w:b w:val="0"/>
          <w:bCs w:val="0"/>
          <w:i w:val="0"/>
          <w:iCs w:val="0"/>
          <w:sz w:val="28"/>
          <w:szCs w:val="32"/>
        </w:rPr>
      </w:pPr>
      <w:r w:rsidRPr="00F22998">
        <w:rPr>
          <w:b w:val="0"/>
          <w:bCs w:val="0"/>
          <w:i w:val="0"/>
          <w:iCs w:val="0"/>
          <w:sz w:val="28"/>
          <w:szCs w:val="32"/>
        </w:rPr>
        <w:t>RSRP threshold increment restrictions</w:t>
      </w:r>
    </w:p>
    <w:p w14:paraId="17EFE073" w14:textId="718B41BF" w:rsidR="00026165" w:rsidRPr="00F22998" w:rsidRDefault="00026165" w:rsidP="00C7702C">
      <w:pPr>
        <w:pStyle w:val="ListParagraph"/>
        <w:numPr>
          <w:ilvl w:val="0"/>
          <w:numId w:val="76"/>
        </w:numPr>
        <w:ind w:leftChars="0"/>
      </w:pPr>
      <w:r w:rsidRPr="00F22998">
        <w:t>In case of pre-emption, only allow increments for low priorities</w:t>
      </w:r>
    </w:p>
    <w:p w14:paraId="75B85A79" w14:textId="77777777" w:rsidR="00263B0B" w:rsidRPr="00F22998" w:rsidRDefault="00026165" w:rsidP="00C7702C">
      <w:pPr>
        <w:pStyle w:val="ListParagraph"/>
        <w:numPr>
          <w:ilvl w:val="1"/>
          <w:numId w:val="76"/>
        </w:numPr>
        <w:ind w:leftChars="0"/>
      </w:pPr>
      <w:r w:rsidRPr="00F22998">
        <w:t>CATT</w:t>
      </w:r>
    </w:p>
    <w:p w14:paraId="7CD4D528" w14:textId="77777777" w:rsidR="00263B0B" w:rsidRPr="00F22998" w:rsidRDefault="00263B0B" w:rsidP="00C7702C">
      <w:pPr>
        <w:pStyle w:val="ListParagraph"/>
        <w:numPr>
          <w:ilvl w:val="0"/>
          <w:numId w:val="76"/>
        </w:numPr>
        <w:ind w:leftChars="0"/>
      </w:pPr>
      <w:r w:rsidRPr="00F22998">
        <w:t xml:space="preserve">Specify max RSRP increments </w:t>
      </w:r>
    </w:p>
    <w:p w14:paraId="06662451" w14:textId="047E5022" w:rsidR="00026165" w:rsidRPr="00F22998" w:rsidRDefault="00263B0B" w:rsidP="00C7702C">
      <w:pPr>
        <w:pStyle w:val="ListParagraph"/>
        <w:numPr>
          <w:ilvl w:val="1"/>
          <w:numId w:val="76"/>
        </w:numPr>
        <w:ind w:leftChars="0"/>
      </w:pPr>
      <w:r w:rsidRPr="00F22998">
        <w:t>DOCOMO</w:t>
      </w:r>
    </w:p>
    <w:p w14:paraId="6E5D7B5D" w14:textId="1784CAD0" w:rsidR="00B41CBA" w:rsidRPr="00F22998" w:rsidRDefault="00B41CBA" w:rsidP="00B41CBA">
      <w:pPr>
        <w:pStyle w:val="Heading2"/>
        <w:rPr>
          <w:b w:val="0"/>
          <w:bCs w:val="0"/>
          <w:i w:val="0"/>
          <w:iCs w:val="0"/>
          <w:sz w:val="28"/>
          <w:szCs w:val="32"/>
        </w:rPr>
      </w:pPr>
      <w:r w:rsidRPr="00F22998">
        <w:rPr>
          <w:b w:val="0"/>
          <w:bCs w:val="0"/>
          <w:i w:val="0"/>
          <w:iCs w:val="0"/>
          <w:sz w:val="28"/>
          <w:szCs w:val="32"/>
        </w:rPr>
        <w:t>Release of unused resources</w:t>
      </w:r>
    </w:p>
    <w:p w14:paraId="5C655498" w14:textId="2DA75777" w:rsidR="00B41CBA" w:rsidRPr="00F22998" w:rsidRDefault="00026165" w:rsidP="00C7702C">
      <w:pPr>
        <w:pStyle w:val="ListParagraph"/>
        <w:numPr>
          <w:ilvl w:val="0"/>
          <w:numId w:val="74"/>
        </w:numPr>
        <w:ind w:leftChars="0"/>
      </w:pPr>
      <w:r w:rsidRPr="00F22998">
        <w:t>Release reserved resources if ACK received before, and allow HARQ feedback monitoring of other links</w:t>
      </w:r>
    </w:p>
    <w:p w14:paraId="07D3431B" w14:textId="2BB00D63" w:rsidR="00026165" w:rsidRPr="00F22998" w:rsidRDefault="00026165" w:rsidP="00C7702C">
      <w:pPr>
        <w:pStyle w:val="ListParagraph"/>
        <w:numPr>
          <w:ilvl w:val="1"/>
          <w:numId w:val="74"/>
        </w:numPr>
        <w:ind w:leftChars="0"/>
      </w:pPr>
      <w:r w:rsidRPr="00F22998">
        <w:t>Fujitsu</w:t>
      </w:r>
      <w:r w:rsidR="00DF64AD" w:rsidRPr="00F22998">
        <w:t xml:space="preserve">, </w:t>
      </w:r>
      <w:proofErr w:type="spellStart"/>
      <w:r w:rsidR="00DF64AD" w:rsidRPr="00F22998">
        <w:t>InterDigital</w:t>
      </w:r>
      <w:proofErr w:type="spellEnd"/>
    </w:p>
    <w:p w14:paraId="53E49FE7" w14:textId="6863E552" w:rsidR="00026165" w:rsidRPr="00F22998" w:rsidRDefault="00026165" w:rsidP="00FE1FE8">
      <w:pPr>
        <w:pStyle w:val="Heading2"/>
        <w:rPr>
          <w:b w:val="0"/>
          <w:bCs w:val="0"/>
          <w:i w:val="0"/>
          <w:iCs w:val="0"/>
          <w:sz w:val="28"/>
          <w:szCs w:val="32"/>
        </w:rPr>
      </w:pPr>
      <w:r w:rsidRPr="00F22998">
        <w:rPr>
          <w:b w:val="0"/>
          <w:bCs w:val="0"/>
          <w:i w:val="0"/>
          <w:iCs w:val="0"/>
          <w:sz w:val="28"/>
          <w:szCs w:val="32"/>
        </w:rPr>
        <w:t>Exclusions related to slots not monitored in the sensing window</w:t>
      </w:r>
    </w:p>
    <w:p w14:paraId="5B615959" w14:textId="056F639F" w:rsidR="00FE1FE8" w:rsidRPr="004963A7" w:rsidRDefault="00FE1FE8" w:rsidP="00C7702C">
      <w:pPr>
        <w:pStyle w:val="ListParagraph"/>
        <w:numPr>
          <w:ilvl w:val="0"/>
          <w:numId w:val="77"/>
        </w:numPr>
        <w:ind w:leftChars="0"/>
        <w:rPr>
          <w:lang w:val="de-DE"/>
        </w:rPr>
      </w:pPr>
      <w:r w:rsidRPr="004963A7">
        <w:rPr>
          <w:lang w:val="de-DE"/>
        </w:rPr>
        <w:t>CATT</w:t>
      </w:r>
      <w:r w:rsidR="004E3D89" w:rsidRPr="004963A7">
        <w:rPr>
          <w:lang w:val="de-DE"/>
        </w:rPr>
        <w:t>, OPPO,</w:t>
      </w:r>
      <w:r w:rsidR="00FA4F0A" w:rsidRPr="004963A7">
        <w:rPr>
          <w:lang w:val="de-DE"/>
        </w:rPr>
        <w:t xml:space="preserve"> InterDigital, </w:t>
      </w:r>
      <w:r w:rsidR="00263B0B" w:rsidRPr="004963A7">
        <w:rPr>
          <w:lang w:val="de-DE"/>
        </w:rPr>
        <w:t>Samsung, ETRI</w:t>
      </w:r>
      <w:r w:rsidR="007C5BA3" w:rsidRPr="004963A7">
        <w:rPr>
          <w:lang w:val="de-DE"/>
        </w:rPr>
        <w:t>, DOCOMO, ASUSTeK</w:t>
      </w:r>
    </w:p>
    <w:p w14:paraId="5F6F484B" w14:textId="7A74C5FB" w:rsidR="0001526A" w:rsidRPr="00EC09D7" w:rsidRDefault="00EC09D7" w:rsidP="00EC09D7">
      <w:pPr>
        <w:pStyle w:val="Heading2"/>
        <w:rPr>
          <w:b w:val="0"/>
          <w:bCs w:val="0"/>
          <w:i w:val="0"/>
          <w:iCs w:val="0"/>
          <w:sz w:val="28"/>
          <w:szCs w:val="32"/>
        </w:rPr>
      </w:pPr>
      <w:r w:rsidRPr="00EC09D7">
        <w:rPr>
          <w:b w:val="0"/>
          <w:bCs w:val="0"/>
          <w:i w:val="0"/>
          <w:iCs w:val="0"/>
          <w:sz w:val="28"/>
          <w:szCs w:val="32"/>
        </w:rPr>
        <w:t>Fixes</w:t>
      </w:r>
      <w:r w:rsidR="00336FA8">
        <w:rPr>
          <w:b w:val="0"/>
          <w:bCs w:val="0"/>
          <w:i w:val="0"/>
          <w:iCs w:val="0"/>
          <w:sz w:val="28"/>
          <w:szCs w:val="32"/>
        </w:rPr>
        <w:t xml:space="preserve"> and alignment</w:t>
      </w:r>
      <w:r w:rsidR="00280379">
        <w:rPr>
          <w:b w:val="0"/>
          <w:bCs w:val="0"/>
          <w:i w:val="0"/>
          <w:iCs w:val="0"/>
          <w:sz w:val="28"/>
          <w:szCs w:val="32"/>
        </w:rPr>
        <w:t xml:space="preserve"> of</w:t>
      </w:r>
      <w:r w:rsidRPr="00EC09D7">
        <w:rPr>
          <w:b w:val="0"/>
          <w:bCs w:val="0"/>
          <w:i w:val="0"/>
          <w:iCs w:val="0"/>
          <w:sz w:val="28"/>
          <w:szCs w:val="32"/>
        </w:rPr>
        <w:t xml:space="preserve"> specifications based on existing agreements</w:t>
      </w:r>
    </w:p>
    <w:p w14:paraId="798DA24B" w14:textId="52B331D7" w:rsidR="00EC09D7" w:rsidRDefault="00963E84" w:rsidP="0050205B">
      <w:pPr>
        <w:pStyle w:val="ListParagraph"/>
        <w:numPr>
          <w:ilvl w:val="0"/>
          <w:numId w:val="71"/>
        </w:numPr>
        <w:ind w:leftChars="0"/>
      </w:pPr>
      <w:r>
        <w:t xml:space="preserve">Align resource pool notations </w:t>
      </w:r>
    </w:p>
    <w:p w14:paraId="3F8BE52A" w14:textId="20841034" w:rsidR="00963E84" w:rsidRDefault="00963E84" w:rsidP="0050205B">
      <w:pPr>
        <w:pStyle w:val="ListParagraph"/>
        <w:numPr>
          <w:ilvl w:val="1"/>
          <w:numId w:val="71"/>
        </w:numPr>
        <w:ind w:leftChars="0"/>
      </w:pPr>
      <w:r>
        <w:t>ZTE</w:t>
      </w:r>
      <w:r w:rsidR="001376B0">
        <w:t>/</w:t>
      </w:r>
      <w:proofErr w:type="spellStart"/>
      <w:r w:rsidR="001376B0">
        <w:t>Sanechips</w:t>
      </w:r>
      <w:proofErr w:type="spellEnd"/>
    </w:p>
    <w:p w14:paraId="5D36C447" w14:textId="20DA13B4" w:rsidR="00963E84" w:rsidRDefault="00963E84" w:rsidP="0050205B">
      <w:pPr>
        <w:pStyle w:val="ListParagraph"/>
        <w:numPr>
          <w:ilvl w:val="0"/>
          <w:numId w:val="71"/>
        </w:numPr>
        <w:ind w:leftChars="0"/>
      </w:pPr>
      <w:r>
        <w:t>Resource sets for pre-emption and re-evaluation may not be provided simultaneously</w:t>
      </w:r>
    </w:p>
    <w:p w14:paraId="6932B26F" w14:textId="7847A9B3" w:rsidR="00963E84" w:rsidRDefault="00963E84" w:rsidP="0050205B">
      <w:pPr>
        <w:pStyle w:val="ListParagraph"/>
        <w:numPr>
          <w:ilvl w:val="1"/>
          <w:numId w:val="71"/>
        </w:numPr>
        <w:ind w:leftChars="0"/>
      </w:pPr>
      <w:r>
        <w:t>ZTE</w:t>
      </w:r>
      <w:r w:rsidR="001376B0">
        <w:t>/</w:t>
      </w:r>
      <w:proofErr w:type="spellStart"/>
      <w:r w:rsidR="001376B0">
        <w:t>Sanechips</w:t>
      </w:r>
      <w:proofErr w:type="spellEnd"/>
    </w:p>
    <w:p w14:paraId="27A4836F" w14:textId="4C51372E" w:rsidR="00963E84" w:rsidRDefault="00963E84" w:rsidP="0050205B">
      <w:pPr>
        <w:pStyle w:val="ListParagraph"/>
        <w:numPr>
          <w:ilvl w:val="0"/>
          <w:numId w:val="71"/>
        </w:numPr>
        <w:ind w:leftChars="0"/>
      </w:pPr>
      <w:r>
        <w:t>Align pre-emption activation condition with the agreement</w:t>
      </w:r>
    </w:p>
    <w:p w14:paraId="62BEB5F4" w14:textId="70462C9D" w:rsidR="00963E84" w:rsidRDefault="00963E84" w:rsidP="0050205B">
      <w:pPr>
        <w:pStyle w:val="ListParagraph"/>
        <w:numPr>
          <w:ilvl w:val="1"/>
          <w:numId w:val="71"/>
        </w:numPr>
        <w:ind w:leftChars="0"/>
      </w:pPr>
      <w:r>
        <w:t>ZTE</w:t>
      </w:r>
      <w:r w:rsidR="001376B0">
        <w:t>/</w:t>
      </w:r>
      <w:proofErr w:type="spellStart"/>
      <w:r w:rsidR="001376B0">
        <w:t>Sanechips</w:t>
      </w:r>
      <w:proofErr w:type="spellEnd"/>
    </w:p>
    <w:p w14:paraId="2FDABD08" w14:textId="06051A00" w:rsidR="00963E84" w:rsidRDefault="006C0C85" w:rsidP="0050205B">
      <w:pPr>
        <w:pStyle w:val="ListParagraph"/>
        <w:numPr>
          <w:ilvl w:val="0"/>
          <w:numId w:val="71"/>
        </w:numPr>
        <w:ind w:leftChars="0"/>
      </w:pPr>
      <w:r>
        <w:t>MAC</w:t>
      </w:r>
      <w:r w:rsidR="00D04B29">
        <w:t>/L1</w:t>
      </w:r>
      <w:r>
        <w:t xml:space="preserve"> should capture pre-emption &amp; re-evaluation triggering conditions</w:t>
      </w:r>
    </w:p>
    <w:p w14:paraId="2E296046" w14:textId="380B2BE1" w:rsidR="006C0C85" w:rsidRDefault="00DE4A68" w:rsidP="0050205B">
      <w:pPr>
        <w:pStyle w:val="ListParagraph"/>
        <w:numPr>
          <w:ilvl w:val="1"/>
          <w:numId w:val="71"/>
        </w:numPr>
        <w:ind w:leftChars="0"/>
      </w:pPr>
      <w:r>
        <w:t>V</w:t>
      </w:r>
      <w:r w:rsidR="006C0C85">
        <w:t>ivo</w:t>
      </w:r>
      <w:r w:rsidR="007C5BA3">
        <w:t>, DOCOMO</w:t>
      </w:r>
    </w:p>
    <w:p w14:paraId="07EED9BC" w14:textId="3B6F25C3" w:rsidR="00DE4A68" w:rsidRDefault="00DE4A68" w:rsidP="0050205B">
      <w:pPr>
        <w:pStyle w:val="ListParagraph"/>
        <w:numPr>
          <w:ilvl w:val="0"/>
          <w:numId w:val="71"/>
        </w:numPr>
        <w:ind w:leftChars="0"/>
      </w:pPr>
      <w:r>
        <w:t>Capturing multi-port PSSCH-DMRS in specification based on RAN4 agreement</w:t>
      </w:r>
    </w:p>
    <w:p w14:paraId="32088973" w14:textId="5605F3CB" w:rsidR="00DE4A68" w:rsidRDefault="00026165" w:rsidP="0050205B">
      <w:pPr>
        <w:pStyle w:val="ListParagraph"/>
        <w:numPr>
          <w:ilvl w:val="1"/>
          <w:numId w:val="71"/>
        </w:numPr>
        <w:ind w:leftChars="0"/>
      </w:pPr>
      <w:r>
        <w:t xml:space="preserve">Vivo, </w:t>
      </w:r>
      <w:proofErr w:type="spellStart"/>
      <w:r>
        <w:t>Futurewei</w:t>
      </w:r>
      <w:proofErr w:type="spellEnd"/>
    </w:p>
    <w:p w14:paraId="009CE705" w14:textId="7A5F21C9" w:rsidR="00B41CBA" w:rsidRDefault="00B41CBA" w:rsidP="0050205B">
      <w:pPr>
        <w:pStyle w:val="ListParagraph"/>
        <w:numPr>
          <w:ilvl w:val="0"/>
          <w:numId w:val="71"/>
        </w:numPr>
        <w:ind w:leftChars="0"/>
      </w:pPr>
      <w:r>
        <w:t xml:space="preserve">Uncertain whether conversion of </w:t>
      </w:r>
      <w:proofErr w:type="spellStart"/>
      <w:r>
        <w:t>ms</w:t>
      </w:r>
      <w:proofErr w:type="spellEnd"/>
      <w:r>
        <w:t xml:space="preserve"> to logical slots can result in usage of slots outside of RP</w:t>
      </w:r>
    </w:p>
    <w:p w14:paraId="5DDEECA9" w14:textId="348407EF" w:rsidR="00B41CBA" w:rsidRDefault="00B41CBA" w:rsidP="0050205B">
      <w:pPr>
        <w:pStyle w:val="ListParagraph"/>
        <w:numPr>
          <w:ilvl w:val="1"/>
          <w:numId w:val="71"/>
        </w:numPr>
        <w:ind w:leftChars="0"/>
      </w:pPr>
      <w:r>
        <w:t>Vivo</w:t>
      </w:r>
    </w:p>
    <w:p w14:paraId="7B13C75F" w14:textId="129AD642" w:rsidR="00B41CBA" w:rsidRDefault="00B41CBA" w:rsidP="0050205B">
      <w:pPr>
        <w:pStyle w:val="ListParagraph"/>
        <w:numPr>
          <w:ilvl w:val="0"/>
          <w:numId w:val="71"/>
        </w:numPr>
        <w:ind w:leftChars="0"/>
      </w:pPr>
      <w:r>
        <w:t>Align “configured grant” term with RAN2 decisions</w:t>
      </w:r>
    </w:p>
    <w:p w14:paraId="591A5D9E" w14:textId="2BDB9862" w:rsidR="00B41CBA" w:rsidRDefault="00026165" w:rsidP="0050205B">
      <w:pPr>
        <w:pStyle w:val="ListParagraph"/>
        <w:numPr>
          <w:ilvl w:val="1"/>
          <w:numId w:val="71"/>
        </w:numPr>
        <w:ind w:leftChars="0"/>
      </w:pPr>
      <w:r>
        <w:t>V</w:t>
      </w:r>
      <w:r w:rsidR="00B41CBA">
        <w:t>ivo</w:t>
      </w:r>
    </w:p>
    <w:p w14:paraId="7C9BF152" w14:textId="37E34223" w:rsidR="009A29C8" w:rsidRDefault="009A29C8" w:rsidP="009A29C8">
      <w:pPr>
        <w:pStyle w:val="ListParagraph"/>
        <w:numPr>
          <w:ilvl w:val="0"/>
          <w:numId w:val="71"/>
        </w:numPr>
        <w:ind w:leftChars="0"/>
      </w:pPr>
      <w:r>
        <w:t>Clarification on the usage of the first resource in re-evaluation and pre-emption</w:t>
      </w:r>
    </w:p>
    <w:p w14:paraId="0585D13A" w14:textId="77777777" w:rsidR="009A29C8" w:rsidRDefault="009A29C8" w:rsidP="009A29C8">
      <w:pPr>
        <w:pStyle w:val="ListParagraph"/>
        <w:numPr>
          <w:ilvl w:val="1"/>
          <w:numId w:val="71"/>
        </w:numPr>
        <w:ind w:leftChars="0"/>
      </w:pPr>
      <w:r>
        <w:t>Fujitsu</w:t>
      </w:r>
    </w:p>
    <w:p w14:paraId="1BE61DBF" w14:textId="0ECC0957" w:rsidR="00026165" w:rsidRDefault="00026165" w:rsidP="0050205B">
      <w:pPr>
        <w:pStyle w:val="ListParagraph"/>
        <w:numPr>
          <w:ilvl w:val="0"/>
          <w:numId w:val="71"/>
        </w:numPr>
        <w:ind w:leftChars="0"/>
      </w:pPr>
      <w:r>
        <w:t>MAC should capture 32 slots restriction between resources</w:t>
      </w:r>
    </w:p>
    <w:p w14:paraId="448EF6FE" w14:textId="0B2EDB3A" w:rsidR="00026165" w:rsidRDefault="00026165" w:rsidP="0050205B">
      <w:pPr>
        <w:pStyle w:val="ListParagraph"/>
        <w:numPr>
          <w:ilvl w:val="1"/>
          <w:numId w:val="71"/>
        </w:numPr>
        <w:ind w:leftChars="0"/>
      </w:pPr>
      <w:r>
        <w:t>CATT</w:t>
      </w:r>
    </w:p>
    <w:p w14:paraId="1F9CF127" w14:textId="1E297C7F" w:rsidR="0056153D" w:rsidRDefault="0056153D" w:rsidP="0050205B">
      <w:pPr>
        <w:pStyle w:val="ListParagraph"/>
        <w:numPr>
          <w:ilvl w:val="0"/>
          <w:numId w:val="71"/>
        </w:numPr>
        <w:ind w:leftChars="0"/>
      </w:pPr>
      <w:r>
        <w:t>RSRP threshold as a function of priority needs specification fixes</w:t>
      </w:r>
    </w:p>
    <w:p w14:paraId="3899CD88" w14:textId="16410D72" w:rsidR="0056153D" w:rsidRDefault="0056153D" w:rsidP="0050205B">
      <w:pPr>
        <w:pStyle w:val="ListParagraph"/>
        <w:numPr>
          <w:ilvl w:val="1"/>
          <w:numId w:val="71"/>
        </w:numPr>
        <w:ind w:leftChars="0"/>
      </w:pPr>
      <w:r>
        <w:t>Huawei/</w:t>
      </w:r>
      <w:proofErr w:type="spellStart"/>
      <w:r>
        <w:t>HiSilicon</w:t>
      </w:r>
      <w:proofErr w:type="spellEnd"/>
    </w:p>
    <w:p w14:paraId="58AD89D5" w14:textId="0CC31E49" w:rsidR="00263B0B" w:rsidRDefault="00263B0B" w:rsidP="0050205B">
      <w:pPr>
        <w:pStyle w:val="ListParagraph"/>
        <w:numPr>
          <w:ilvl w:val="0"/>
          <w:numId w:val="71"/>
        </w:numPr>
        <w:ind w:leftChars="0"/>
      </w:pPr>
      <w:r>
        <w:t>N/2</w:t>
      </w:r>
      <w:r w:rsidR="00D04B29">
        <w:t>0</w:t>
      </w:r>
      <w:r>
        <w:t xml:space="preserve">ms x </w:t>
      </w:r>
      <w:proofErr w:type="spellStart"/>
      <w:r>
        <w:t>Prsvp</w:t>
      </w:r>
      <w:proofErr w:type="spellEnd"/>
      <w:r>
        <w:t xml:space="preserve"> should be an integer</w:t>
      </w:r>
    </w:p>
    <w:p w14:paraId="7CCD1DF7" w14:textId="0D8052E5" w:rsidR="00263B0B" w:rsidRDefault="00263B0B" w:rsidP="0050205B">
      <w:pPr>
        <w:pStyle w:val="ListParagraph"/>
        <w:numPr>
          <w:ilvl w:val="1"/>
          <w:numId w:val="71"/>
        </w:numPr>
        <w:ind w:leftChars="0"/>
      </w:pPr>
      <w:proofErr w:type="spellStart"/>
      <w:r>
        <w:lastRenderedPageBreak/>
        <w:t>Spreadtrum</w:t>
      </w:r>
      <w:proofErr w:type="spellEnd"/>
    </w:p>
    <w:p w14:paraId="0EF8C395" w14:textId="75B59B9F" w:rsidR="00263B0B" w:rsidRDefault="00263B0B" w:rsidP="0050205B">
      <w:pPr>
        <w:pStyle w:val="ListParagraph"/>
        <w:numPr>
          <w:ilvl w:val="0"/>
          <w:numId w:val="71"/>
        </w:numPr>
        <w:ind w:leftChars="0"/>
      </w:pPr>
      <w:r>
        <w:t>Correct references in SCI format 1-A and 2-A</w:t>
      </w:r>
    </w:p>
    <w:p w14:paraId="53200FEE" w14:textId="16B71454" w:rsidR="00263B0B" w:rsidRDefault="00263B0B" w:rsidP="0050205B">
      <w:pPr>
        <w:pStyle w:val="ListParagraph"/>
        <w:numPr>
          <w:ilvl w:val="1"/>
          <w:numId w:val="71"/>
        </w:numPr>
        <w:ind w:leftChars="0"/>
      </w:pPr>
      <w:r>
        <w:t>Ericsson</w:t>
      </w:r>
    </w:p>
    <w:p w14:paraId="08939411" w14:textId="23D15248" w:rsidR="00263B0B" w:rsidRDefault="00263B0B" w:rsidP="0050205B">
      <w:pPr>
        <w:pStyle w:val="ListParagraph"/>
        <w:numPr>
          <w:ilvl w:val="0"/>
          <w:numId w:val="71"/>
        </w:numPr>
        <w:ind w:leftChars="0"/>
      </w:pPr>
      <w:r>
        <w:t>Align ‘resource reservation period’ and ‘resource reservation interval’ in specs</w:t>
      </w:r>
    </w:p>
    <w:p w14:paraId="304E556C" w14:textId="224B91CE" w:rsidR="00263B0B" w:rsidRDefault="00263B0B" w:rsidP="0050205B">
      <w:pPr>
        <w:pStyle w:val="ListParagraph"/>
        <w:numPr>
          <w:ilvl w:val="1"/>
          <w:numId w:val="71"/>
        </w:numPr>
        <w:ind w:leftChars="0"/>
      </w:pPr>
      <w:r>
        <w:t>Ericsson</w:t>
      </w:r>
    </w:p>
    <w:p w14:paraId="48254947" w14:textId="3A7A2365" w:rsidR="00263B0B" w:rsidRDefault="00263B0B" w:rsidP="0050205B">
      <w:pPr>
        <w:pStyle w:val="ListParagraph"/>
        <w:numPr>
          <w:ilvl w:val="0"/>
          <w:numId w:val="71"/>
        </w:numPr>
        <w:ind w:leftChars="0"/>
      </w:pPr>
      <w:r>
        <w:t>In step 5), the hypothetical SCI 1-A should be assumed with N=1</w:t>
      </w:r>
    </w:p>
    <w:p w14:paraId="7AACB04E" w14:textId="785E811F" w:rsidR="00263B0B" w:rsidRDefault="00263B0B" w:rsidP="0050205B">
      <w:pPr>
        <w:pStyle w:val="ListParagraph"/>
        <w:numPr>
          <w:ilvl w:val="1"/>
          <w:numId w:val="71"/>
        </w:numPr>
        <w:ind w:leftChars="0"/>
      </w:pPr>
      <w:r>
        <w:t>Sharp</w:t>
      </w:r>
    </w:p>
    <w:p w14:paraId="5C8C80AA" w14:textId="7E69B0F5" w:rsidR="00263B0B" w:rsidRDefault="00263B0B" w:rsidP="0050205B">
      <w:pPr>
        <w:pStyle w:val="ListParagraph"/>
        <w:numPr>
          <w:ilvl w:val="0"/>
          <w:numId w:val="71"/>
        </w:numPr>
        <w:ind w:leftChars="0"/>
      </w:pPr>
      <w:r>
        <w:t>Restrict overlaps of TDRA field and period</w:t>
      </w:r>
    </w:p>
    <w:p w14:paraId="37B6A5B5" w14:textId="1F9F2C75" w:rsidR="00263B0B" w:rsidRDefault="00263B0B" w:rsidP="0050205B">
      <w:pPr>
        <w:pStyle w:val="ListParagraph"/>
        <w:numPr>
          <w:ilvl w:val="1"/>
          <w:numId w:val="71"/>
        </w:numPr>
        <w:ind w:leftChars="0"/>
      </w:pPr>
      <w:r>
        <w:t>Sharp</w:t>
      </w:r>
    </w:p>
    <w:p w14:paraId="3879568D" w14:textId="0B0055E6" w:rsidR="007C5BA3" w:rsidRDefault="007C5BA3" w:rsidP="0050205B">
      <w:pPr>
        <w:pStyle w:val="ListParagraph"/>
        <w:numPr>
          <w:ilvl w:val="0"/>
          <w:numId w:val="71"/>
        </w:numPr>
        <w:ind w:leftChars="0"/>
      </w:pPr>
      <w:r>
        <w:t>Miscellaneous RRC parameters name alignment</w:t>
      </w:r>
    </w:p>
    <w:p w14:paraId="26EC0E6E" w14:textId="2CA6F06A" w:rsidR="007C5BA3" w:rsidRDefault="007C5BA3" w:rsidP="0050205B">
      <w:pPr>
        <w:pStyle w:val="ListParagraph"/>
        <w:numPr>
          <w:ilvl w:val="1"/>
          <w:numId w:val="71"/>
        </w:numPr>
        <w:ind w:leftChars="0"/>
      </w:pPr>
      <w:r>
        <w:t>Qualcomm</w:t>
      </w:r>
    </w:p>
    <w:p w14:paraId="1B61EA54" w14:textId="1DCFEC77" w:rsidR="007C5BA3" w:rsidRDefault="007C5BA3" w:rsidP="0050205B">
      <w:pPr>
        <w:pStyle w:val="ListParagraph"/>
        <w:numPr>
          <w:ilvl w:val="0"/>
          <w:numId w:val="71"/>
        </w:numPr>
        <w:ind w:leftChars="0"/>
      </w:pPr>
      <w:r>
        <w:t>Capture the cases of setting the period to 0</w:t>
      </w:r>
    </w:p>
    <w:p w14:paraId="4CAF4694" w14:textId="62881787" w:rsidR="007C5BA3" w:rsidRDefault="007C5BA3" w:rsidP="0050205B">
      <w:pPr>
        <w:pStyle w:val="ListParagraph"/>
        <w:numPr>
          <w:ilvl w:val="1"/>
          <w:numId w:val="71"/>
        </w:numPr>
        <w:ind w:leftChars="0"/>
      </w:pPr>
      <w:r>
        <w:t>Qualcomm</w:t>
      </w:r>
    </w:p>
    <w:p w14:paraId="19FB8F5B" w14:textId="203771FE" w:rsidR="007C5BA3" w:rsidRDefault="007C5BA3" w:rsidP="0050205B">
      <w:pPr>
        <w:pStyle w:val="ListParagraph"/>
        <w:numPr>
          <w:ilvl w:val="0"/>
          <w:numId w:val="71"/>
        </w:numPr>
        <w:ind w:leftChars="0"/>
      </w:pPr>
      <w:r>
        <w:t>Capture that resources cannot be selected in the same slot</w:t>
      </w:r>
    </w:p>
    <w:p w14:paraId="0A1CDADE" w14:textId="6DE4D8AA" w:rsidR="007C5BA3" w:rsidRPr="00685A52" w:rsidRDefault="007C5BA3" w:rsidP="0050205B">
      <w:pPr>
        <w:pStyle w:val="ListParagraph"/>
        <w:numPr>
          <w:ilvl w:val="1"/>
          <w:numId w:val="71"/>
        </w:numPr>
        <w:ind w:leftChars="0"/>
      </w:pPr>
      <w:r>
        <w:t>Qualcomm</w:t>
      </w: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5" w:name="_Ref48059941"/>
    <w:p w14:paraId="1B32D41B" w14:textId="0B2E774A" w:rsid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"file:///C:\\Users\\wanshic\\OneDrive%20-%20Qualcomm\\Documents\\Standards\\3GPP%20Standards\\Meeting%20Documents\\TSGR1_102\\Docs\\R1-2005318.zip" </w:instrText>
      </w:r>
      <w:r>
        <w:fldChar w:fldCharType="separate"/>
      </w:r>
      <w:r w:rsidR="00995959" w:rsidRPr="00995959">
        <w:rPr>
          <w:rFonts w:cs="Arial"/>
          <w:b w:val="0"/>
          <w:bCs w:val="0"/>
          <w:i w:val="0"/>
          <w:sz w:val="20"/>
          <w:szCs w:val="20"/>
        </w:rPr>
        <w:t>R1-2005318</w:t>
      </w:r>
      <w:r>
        <w:rPr>
          <w:rFonts w:cs="Arial"/>
          <w:b w:val="0"/>
          <w:bCs w:val="0"/>
          <w:i w:val="0"/>
          <w:sz w:val="20"/>
          <w:szCs w:val="20"/>
        </w:rPr>
        <w:fldChar w:fldCharType="end"/>
      </w:r>
      <w:r w:rsidR="00995959" w:rsidRPr="00995959">
        <w:rPr>
          <w:rFonts w:cs="Arial"/>
          <w:b w:val="0"/>
          <w:bCs w:val="0"/>
          <w:i w:val="0"/>
          <w:sz w:val="20"/>
          <w:szCs w:val="20"/>
        </w:rPr>
        <w:tab/>
        <w:t xml:space="preserve">ZTE, </w:t>
      </w:r>
      <w:proofErr w:type="spellStart"/>
      <w:r w:rsidR="00995959" w:rsidRPr="00995959">
        <w:rPr>
          <w:rFonts w:cs="Arial"/>
          <w:b w:val="0"/>
          <w:bCs w:val="0"/>
          <w:i w:val="0"/>
          <w:sz w:val="20"/>
          <w:szCs w:val="20"/>
        </w:rPr>
        <w:t>Sanechips</w:t>
      </w:r>
      <w:proofErr w:type="spellEnd"/>
      <w:r w:rsidR="00995959" w:rsidRPr="00995959">
        <w:rPr>
          <w:rFonts w:cs="Arial"/>
          <w:b w:val="0"/>
          <w:bCs w:val="0"/>
          <w:i w:val="0"/>
          <w:sz w:val="20"/>
          <w:szCs w:val="20"/>
        </w:rPr>
        <w:tab/>
        <w:t>Remaining issues in mode 2</w:t>
      </w:r>
      <w:bookmarkEnd w:id="5"/>
    </w:p>
    <w:p w14:paraId="2D2AF09E" w14:textId="4F1E9FDF" w:rsidR="004C0826" w:rsidRDefault="004C0826" w:rsidP="00234C74">
      <w:pPr>
        <w:rPr>
          <w:lang w:eastAsia="x-none"/>
        </w:rPr>
      </w:pPr>
    </w:p>
    <w:p w14:paraId="07AD344A" w14:textId="635DA8C6" w:rsidR="00234C74" w:rsidRDefault="00234C74" w:rsidP="00234C74">
      <w:pPr>
        <w:rPr>
          <w:lang w:eastAsia="x-none"/>
        </w:rPr>
      </w:pPr>
      <w:r>
        <w:rPr>
          <w:lang w:eastAsia="x-none"/>
        </w:rPr>
        <w:t>Proposal 1:</w:t>
      </w:r>
      <w:r>
        <w:rPr>
          <w:lang w:eastAsia="x-none"/>
        </w:rPr>
        <w:tab/>
        <w:t>Confirm the following working assumptions:</w:t>
      </w:r>
    </w:p>
    <w:p w14:paraId="1ABBABE3" w14:textId="77777777" w:rsidR="00234C74" w:rsidRDefault="00234C74" w:rsidP="00234C74">
      <w:pPr>
        <w:rPr>
          <w:lang w:eastAsia="x-none"/>
        </w:rPr>
      </w:pPr>
      <w:r>
        <w:rPr>
          <w:lang w:eastAsia="x-none"/>
        </w:rPr>
        <w:t>•</w:t>
      </w:r>
      <w:r>
        <w:rPr>
          <w:lang w:eastAsia="x-none"/>
        </w:rPr>
        <w:tab/>
        <w:t>Tproc,0 is 4 physical slots for 120 kHz sub-carrier spacing</w:t>
      </w:r>
    </w:p>
    <w:p w14:paraId="10A3086F" w14:textId="150D2CB5" w:rsidR="00234C74" w:rsidRDefault="00234C74" w:rsidP="00234C74">
      <w:pPr>
        <w:rPr>
          <w:lang w:eastAsia="x-none"/>
        </w:rPr>
      </w:pPr>
      <w:r>
        <w:rPr>
          <w:lang w:eastAsia="x-none"/>
        </w:rPr>
        <w:t>•</w:t>
      </w:r>
      <w:r>
        <w:rPr>
          <w:lang w:eastAsia="x-none"/>
        </w:rPr>
        <w:tab/>
        <w:t xml:space="preserve">Tproc,1 is 2 </w:t>
      </w:r>
      <w:proofErr w:type="spellStart"/>
      <w:r>
        <w:rPr>
          <w:lang w:eastAsia="x-none"/>
        </w:rPr>
        <w:t>ms</w:t>
      </w:r>
      <w:proofErr w:type="spellEnd"/>
      <w:r>
        <w:rPr>
          <w:lang w:eastAsia="x-none"/>
        </w:rPr>
        <w:t xml:space="preserve"> converted to physical slots+ 1 slot, i.e. {3, 5, 9, 17} for {15, 30, 60, 120} kHz sub-carrier spacing respectively</w:t>
      </w:r>
    </w:p>
    <w:p w14:paraId="3578E8A2" w14:textId="7A815043" w:rsidR="00234C74" w:rsidRDefault="00234C74" w:rsidP="00234C74">
      <w:pPr>
        <w:rPr>
          <w:lang w:eastAsia="x-none"/>
        </w:rPr>
      </w:pPr>
    </w:p>
    <w:p w14:paraId="4DF10A22" w14:textId="5A4F71BC" w:rsidR="00234C74" w:rsidRDefault="00234C74" w:rsidP="00234C74">
      <w:pPr>
        <w:rPr>
          <w:lang w:eastAsia="x-none"/>
        </w:rPr>
      </w:pPr>
      <w:r w:rsidRPr="00234C74">
        <w:rPr>
          <w:lang w:eastAsia="x-none"/>
        </w:rPr>
        <w:t>Proposal 2:</w:t>
      </w:r>
      <w:r w:rsidRPr="00234C74">
        <w:rPr>
          <w:lang w:eastAsia="x-none"/>
        </w:rPr>
        <w:tab/>
        <w:t xml:space="preserve">To adopt the following 38.214 TP for </w:t>
      </w:r>
      <w:proofErr w:type="spellStart"/>
      <w:r w:rsidRPr="00234C74">
        <w:rPr>
          <w:lang w:eastAsia="x-none"/>
        </w:rPr>
        <w:t>preemption</w:t>
      </w:r>
      <w:proofErr w:type="spellEnd"/>
      <w:r w:rsidRPr="00234C74">
        <w:rPr>
          <w:lang w:eastAsia="x-none"/>
        </w:rPr>
        <w:t>.</w:t>
      </w:r>
    </w:p>
    <w:p w14:paraId="34CB3036" w14:textId="72054535" w:rsidR="00234C74" w:rsidRDefault="00234C74" w:rsidP="00234C74">
      <w:pPr>
        <w:rPr>
          <w:lang w:eastAsia="x-none"/>
        </w:rPr>
      </w:pPr>
    </w:p>
    <w:tbl>
      <w:tblPr>
        <w:tblStyle w:val="TableGrid"/>
        <w:tblW w:w="9876" w:type="dxa"/>
        <w:tblLayout w:type="fixed"/>
        <w:tblLook w:val="04A0" w:firstRow="1" w:lastRow="0" w:firstColumn="1" w:lastColumn="0" w:noHBand="0" w:noVBand="1"/>
      </w:tblPr>
      <w:tblGrid>
        <w:gridCol w:w="9876"/>
      </w:tblGrid>
      <w:tr w:rsidR="00234C74" w14:paraId="10D30517" w14:textId="77777777" w:rsidTr="00473E46">
        <w:tc>
          <w:tcPr>
            <w:tcW w:w="9876" w:type="dxa"/>
          </w:tcPr>
          <w:p w14:paraId="223DF1AE" w14:textId="77777777" w:rsidR="00234C74" w:rsidRDefault="00234C74" w:rsidP="00473E46">
            <w:pPr>
              <w:pStyle w:val="Heading3"/>
              <w:numPr>
                <w:ilvl w:val="2"/>
                <w:numId w:val="0"/>
              </w:numPr>
              <w:spacing w:before="120" w:after="120"/>
              <w:ind w:right="210"/>
              <w:rPr>
                <w:color w:val="000000"/>
              </w:rPr>
            </w:pPr>
            <w:bookmarkStart w:id="6" w:name="_Toc29673242"/>
            <w:bookmarkStart w:id="7" w:name="_Toc29673383"/>
            <w:bookmarkStart w:id="8" w:name="_Toc45810655"/>
            <w:bookmarkStart w:id="9" w:name="_Toc29674376"/>
            <w:bookmarkStart w:id="10" w:name="_Toc36645606"/>
            <w:r>
              <w:rPr>
                <w:color w:val="000000"/>
              </w:rPr>
              <w:t>8.1.4</w:t>
            </w:r>
            <w:r>
              <w:rPr>
                <w:color w:val="000000"/>
              </w:rPr>
              <w:tab/>
              <w:t xml:space="preserve">UE procedure for determining the subset of resources to be reported to higher layers in PSSCH resource selection in </w:t>
            </w:r>
            <w:proofErr w:type="spellStart"/>
            <w:r>
              <w:rPr>
                <w:color w:val="000000"/>
              </w:rPr>
              <w:t>sidelink</w:t>
            </w:r>
            <w:proofErr w:type="spellEnd"/>
            <w:r>
              <w:rPr>
                <w:color w:val="000000"/>
              </w:rPr>
              <w:t xml:space="preserve"> resource allocation mode 2</w:t>
            </w:r>
            <w:bookmarkEnd w:id="6"/>
            <w:bookmarkEnd w:id="7"/>
            <w:bookmarkEnd w:id="8"/>
            <w:bookmarkEnd w:id="9"/>
            <w:bookmarkEnd w:id="10"/>
          </w:p>
          <w:p w14:paraId="3D6D739B" w14:textId="77777777" w:rsidR="00234C74" w:rsidRPr="00522A93" w:rsidRDefault="00234C74" w:rsidP="00473E46">
            <w:pPr>
              <w:spacing w:before="120" w:after="120"/>
              <w:jc w:val="center"/>
            </w:pPr>
            <w:r w:rsidRPr="00522A93">
              <w:rPr>
                <w:b/>
                <w:iCs/>
                <w:color w:val="FF0000"/>
              </w:rPr>
              <w:t>&lt;Unchanged parts are omitted&gt;</w:t>
            </w:r>
          </w:p>
          <w:p w14:paraId="2AF8E185" w14:textId="77777777" w:rsidR="00234C74" w:rsidRDefault="00234C74" w:rsidP="00473E46">
            <w:pPr>
              <w:spacing w:before="120" w:after="120"/>
              <w:rPr>
                <w:highlight w:val="yellow"/>
              </w:rPr>
            </w:pPr>
            <w:r>
              <w:t xml:space="preserve">If a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from the set </w:t>
            </w:r>
            <m:oMath>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0</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1</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2</m:t>
                  </m:r>
                </m:sub>
                <m:sup>
                  <m:r>
                    <w:rPr>
                      <w:rFonts w:ascii="Cambria Math" w:eastAsia="Calibri" w:hAnsi="Cambria Math"/>
                    </w:rPr>
                    <m:t>'</m:t>
                  </m:r>
                </m:sup>
              </m:sSubSup>
              <m:r>
                <w:rPr>
                  <w:rFonts w:ascii="Cambria Math" w:eastAsia="Calibri" w:hAnsi="Cambria Math"/>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exclusion </w:t>
            </w:r>
            <w:r>
              <w:rPr>
                <w:rFonts w:eastAsia="Malgun Gothic"/>
                <w:lang w:eastAsia="ko-KR"/>
              </w:rPr>
              <w:t>in</w:t>
            </w:r>
            <w:r>
              <w:t xml:space="preserve"> step 6 above by comparison with the RSRP measurement </w:t>
            </w:r>
            <w:r>
              <w:rPr>
                <w:rFonts w:eastAsia="Malgun Gothic"/>
                <w:lang w:eastAsia="ko-KR"/>
              </w:rPr>
              <w:t>for the received SCI format 1-A</w:t>
            </w:r>
            <w:r>
              <w:t xml:space="preserve"> with an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w:t>
            </w:r>
            <w:r>
              <w:rPr>
                <w:strike/>
                <w:color w:val="FF0000"/>
              </w:rPr>
              <w:t xml:space="preserve">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r>
                <w:rPr>
                  <w:rFonts w:ascii="Cambria Math" w:hAnsi="Cambria Math"/>
                  <w:strike/>
                  <w:color w:val="FF0000"/>
                </w:rPr>
                <m:t>&lt;pri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pre</m:t>
                  </m:r>
                </m:sub>
              </m:sSub>
            </m:oMath>
            <w:r>
              <w:rPr>
                <w:strike/>
                <w:color w:val="FF0000"/>
              </w:rPr>
              <w:t xml:space="preserve"> 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TX</m:t>
                  </m:r>
                </m:sub>
              </m:sSub>
              <m:r>
                <w:rPr>
                  <w:rFonts w:ascii="Cambria Math" w:hAnsi="Cambria Math"/>
                  <w:strike/>
                  <w:color w:val="FF0000"/>
                </w:rPr>
                <m:t>&gt;pri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oMath>
            <w:r>
              <w:t>,</w:t>
            </w:r>
            <w:r>
              <w:rPr>
                <w:rFonts w:hint="eastAsia"/>
              </w:rPr>
              <w:t xml:space="preserve"> </w:t>
            </w:r>
            <w:r>
              <w:rPr>
                <w:rFonts w:hint="eastAsia"/>
                <w:color w:val="FF0000"/>
                <w:u w:val="single"/>
              </w:rPr>
              <w:t>and satisfy one of the following conditions,</w:t>
            </w:r>
            <w:r>
              <w:rPr>
                <w:u w:val="single"/>
              </w:rPr>
              <w:t xml:space="preserve"> </w:t>
            </w:r>
            <w:r>
              <w:t xml:space="preserve">then the UE shall report pre-emption of the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to higher layers.</w:t>
            </w:r>
          </w:p>
          <w:p w14:paraId="28F0677C"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 xml:space="preserve">re-emption is configured to be enabled without a priority 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w:t>
            </w:r>
          </w:p>
          <w:p w14:paraId="29BED46B"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re-emption is</w:t>
            </w:r>
            <w:r>
              <w:rPr>
                <w:rFonts w:hint="eastAsia"/>
                <w:color w:val="FF0000"/>
                <w:u w:val="single"/>
              </w:rPr>
              <w:t xml:space="preserve"> </w:t>
            </w:r>
            <w:r>
              <w:rPr>
                <w:color w:val="FF0000"/>
                <w:u w:val="single"/>
              </w:rPr>
              <w:t>configured to be enabled</w:t>
            </w:r>
            <w:r>
              <w:rPr>
                <w:rFonts w:hint="eastAsia"/>
                <w:color w:val="FF0000"/>
                <w:u w:val="single"/>
              </w:rPr>
              <w:t xml:space="preserve"> with </w:t>
            </w:r>
            <w:r>
              <w:rPr>
                <w:color w:val="FF0000"/>
                <w:u w:val="single"/>
              </w:rPr>
              <w:t xml:space="preserve">a </w:t>
            </w:r>
            <w:r>
              <w:rPr>
                <w:rFonts w:hint="eastAsia"/>
                <w:color w:val="FF0000"/>
                <w:u w:val="single"/>
              </w:rPr>
              <w:t xml:space="preserve">priority level </w:t>
            </w:r>
            <w:r>
              <w:rPr>
                <w:color w:val="FF0000"/>
                <w:u w:val="single"/>
              </w:rPr>
              <w:t xml:space="preserve">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rFonts w:hint="eastAsia"/>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r>
                <w:rPr>
                  <w:rFonts w:ascii="Cambria Math" w:hAnsi="Cambria Math"/>
                  <w:color w:val="FF0000"/>
                  <w:u w:val="single"/>
                </w:rPr>
                <m:t>&lt;pri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TX</m:t>
                  </m:r>
                </m:sub>
              </m:sSub>
              <m:r>
                <w:rPr>
                  <w:rFonts w:ascii="Cambria Math" w:hAnsi="Cambria Math"/>
                  <w:color w:val="FF0000"/>
                  <w:u w:val="single"/>
                </w:rPr>
                <m:t>&gt;pri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oMath>
          </w:p>
          <w:p w14:paraId="18E7D495" w14:textId="77777777" w:rsidR="00234C74" w:rsidRPr="00522A93" w:rsidRDefault="00234C74" w:rsidP="00473E46">
            <w:pPr>
              <w:spacing w:before="120" w:after="120"/>
              <w:jc w:val="center"/>
            </w:pPr>
            <w:r w:rsidRPr="00522A93">
              <w:rPr>
                <w:b/>
                <w:iCs/>
                <w:color w:val="FF0000"/>
              </w:rPr>
              <w:t>&lt;Unchanged parts are omitted&gt;</w:t>
            </w:r>
          </w:p>
        </w:tc>
      </w:tr>
    </w:tbl>
    <w:p w14:paraId="4F3CE7EE" w14:textId="37A0137C" w:rsidR="00234C74" w:rsidRDefault="00234C74" w:rsidP="00234C74">
      <w:pPr>
        <w:rPr>
          <w:lang w:eastAsia="x-none"/>
        </w:rPr>
      </w:pPr>
    </w:p>
    <w:p w14:paraId="1318597C" w14:textId="282DB0EE" w:rsidR="00234C74" w:rsidRDefault="00234C74" w:rsidP="00234C74">
      <w:pPr>
        <w:rPr>
          <w:lang w:eastAsia="x-none"/>
        </w:rPr>
      </w:pPr>
    </w:p>
    <w:p w14:paraId="7BE96DDA" w14:textId="2C61E659" w:rsidR="00234C74" w:rsidRDefault="00234C74" w:rsidP="00234C74">
      <w:pPr>
        <w:rPr>
          <w:lang w:eastAsia="x-none"/>
        </w:rPr>
      </w:pPr>
      <w:r w:rsidRPr="00234C74">
        <w:rPr>
          <w:lang w:eastAsia="x-none"/>
        </w:rPr>
        <w:t>Proposal 3:</w:t>
      </w:r>
      <w:r w:rsidRPr="00234C74">
        <w:rPr>
          <w:lang w:eastAsia="x-none"/>
        </w:rPr>
        <w:tab/>
        <w:t>To adopt the following description in section 8.1.4 in TS 38.214.</w:t>
      </w:r>
    </w:p>
    <w:p w14:paraId="42CEB4E1" w14:textId="0EFDFFB2" w:rsidR="00234C74" w:rsidRDefault="00234C74" w:rsidP="00234C74">
      <w:pPr>
        <w:rPr>
          <w:lang w:eastAsia="x-none"/>
        </w:rPr>
      </w:pPr>
    </w:p>
    <w:tbl>
      <w:tblPr>
        <w:tblStyle w:val="TableGri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34C74" w14:paraId="66EFFCC6" w14:textId="77777777" w:rsidTr="00473E46">
        <w:tc>
          <w:tcPr>
            <w:tcW w:w="9876" w:type="dxa"/>
          </w:tcPr>
          <w:p w14:paraId="48684536" w14:textId="77777777" w:rsidR="00234C74" w:rsidRDefault="00234C74" w:rsidP="00473E46">
            <w:pPr>
              <w:pStyle w:val="Heading3"/>
              <w:numPr>
                <w:ilvl w:val="2"/>
                <w:numId w:val="0"/>
              </w:numPr>
              <w:spacing w:before="120" w:after="120"/>
              <w:ind w:right="210"/>
              <w:rPr>
                <w:color w:val="000000"/>
              </w:rPr>
            </w:pPr>
            <w:r>
              <w:rPr>
                <w:color w:val="000000"/>
              </w:rPr>
              <w:t>8.1.4</w:t>
            </w:r>
            <w:r>
              <w:rPr>
                <w:color w:val="000000"/>
              </w:rPr>
              <w:tab/>
              <w:t xml:space="preserve">UE procedure for determining the subset of resources to be reported to higher layers in PSSCH resource selection in </w:t>
            </w:r>
            <w:proofErr w:type="spellStart"/>
            <w:r>
              <w:rPr>
                <w:color w:val="000000"/>
              </w:rPr>
              <w:t>sidelink</w:t>
            </w:r>
            <w:proofErr w:type="spellEnd"/>
            <w:r>
              <w:rPr>
                <w:color w:val="000000"/>
              </w:rPr>
              <w:t xml:space="preserve"> resource allocation mode 2</w:t>
            </w:r>
          </w:p>
          <w:p w14:paraId="6333F21F" w14:textId="77777777" w:rsidR="00234C74" w:rsidRPr="00522A93" w:rsidRDefault="00234C74" w:rsidP="00473E46">
            <w:pPr>
              <w:spacing w:before="120" w:after="120"/>
              <w:jc w:val="center"/>
            </w:pPr>
            <w:r w:rsidRPr="00522A93">
              <w:rPr>
                <w:b/>
                <w:iCs/>
                <w:color w:val="FF0000"/>
              </w:rPr>
              <w:t>&lt;Unchanged parts are omitted&gt;</w:t>
            </w:r>
          </w:p>
          <w:p w14:paraId="5ADC705E" w14:textId="77777777" w:rsidR="00234C74" w:rsidRDefault="00234C74" w:rsidP="00473E46">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w:t>
            </w:r>
            <w:r w:rsidRPr="00886871">
              <w:t>or</w:t>
            </w:r>
            <w:r>
              <w:t xml:space="preserve">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r>
              <w:rPr>
                <w:strike/>
                <w:color w:val="FF0000"/>
              </w:rPr>
              <w:t>and</w:t>
            </w:r>
            <w:r>
              <w:rPr>
                <w:rFonts w:hint="eastAsia"/>
                <w:color w:val="FF0000"/>
              </w:rPr>
              <w:t xml:space="preserve"> </w:t>
            </w:r>
            <w:r>
              <w:rPr>
                <w:rFonts w:hint="eastAsia"/>
                <w:color w:val="FF0000"/>
                <w:u w:val="single"/>
              </w:rPr>
              <w:t>or</w:t>
            </w:r>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55CFAF92" w14:textId="77777777" w:rsidR="00234C74" w:rsidRDefault="00234C74" w:rsidP="00473E46">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sidRPr="00886871">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B8F63AF" w14:textId="77777777" w:rsidR="00234C74" w:rsidRPr="00522A93" w:rsidRDefault="00234C74" w:rsidP="00473E46">
            <w:pPr>
              <w:pStyle w:val="B2"/>
              <w:spacing w:before="120" w:after="120"/>
              <w:ind w:left="0" w:firstLine="0"/>
              <w:jc w:val="center"/>
            </w:pPr>
            <w:r w:rsidRPr="00522A93">
              <w:rPr>
                <w:b/>
                <w:iCs/>
                <w:color w:val="FF0000"/>
              </w:rPr>
              <w:lastRenderedPageBreak/>
              <w:t>&lt;Unchanged parts are omitted&gt;</w:t>
            </w:r>
          </w:p>
        </w:tc>
      </w:tr>
    </w:tbl>
    <w:p w14:paraId="41470EFB" w14:textId="70276FD0" w:rsidR="00234C74" w:rsidRDefault="00234C74" w:rsidP="00234C74">
      <w:pPr>
        <w:rPr>
          <w:lang w:eastAsia="x-none"/>
        </w:rPr>
      </w:pPr>
    </w:p>
    <w:p w14:paraId="33F97B05" w14:textId="727F7A1A" w:rsidR="00234C74" w:rsidRDefault="00234C74" w:rsidP="00234C74">
      <w:pPr>
        <w:rPr>
          <w:lang w:val="en-US" w:eastAsia="x-none"/>
        </w:rPr>
      </w:pPr>
      <w:r w:rsidRPr="00234C74">
        <w:rPr>
          <w:lang w:val="en-US" w:eastAsia="x-none"/>
        </w:rPr>
        <w:t>Proposal 4:</w:t>
      </w:r>
      <w:r w:rsidRPr="00234C74">
        <w:rPr>
          <w:lang w:val="en-US" w:eastAsia="x-none"/>
        </w:rPr>
        <w:tab/>
        <w:t>To adopt the following TP for TS 38.213.</w:t>
      </w:r>
    </w:p>
    <w:p w14:paraId="1F7C3447" w14:textId="6319B181" w:rsidR="00234C74" w:rsidRDefault="00234C74" w:rsidP="00234C74">
      <w:pPr>
        <w:rPr>
          <w:lang w:val="en-US" w:eastAsia="x-none"/>
        </w:rPr>
      </w:pPr>
    </w:p>
    <w:tbl>
      <w:tblPr>
        <w:tblStyle w:val="TableGrid"/>
        <w:tblpPr w:leftFromText="180" w:rightFromText="180" w:vertAnchor="text" w:horzAnchor="margin" w:tblpY="244"/>
        <w:tblOverlap w:val="never"/>
        <w:tblW w:w="9876" w:type="dxa"/>
        <w:tblLayout w:type="fixed"/>
        <w:tblLook w:val="04A0" w:firstRow="1" w:lastRow="0" w:firstColumn="1" w:lastColumn="0" w:noHBand="0" w:noVBand="1"/>
      </w:tblPr>
      <w:tblGrid>
        <w:gridCol w:w="9876"/>
      </w:tblGrid>
      <w:tr w:rsidR="00234C74" w14:paraId="6B4FDA89" w14:textId="77777777" w:rsidTr="00473E46">
        <w:tc>
          <w:tcPr>
            <w:tcW w:w="9876" w:type="dxa"/>
          </w:tcPr>
          <w:p w14:paraId="148DC2A8" w14:textId="77777777" w:rsidR="00234C74" w:rsidRDefault="00234C74" w:rsidP="00473E46">
            <w:pPr>
              <w:pStyle w:val="Heading2"/>
              <w:numPr>
                <w:ilvl w:val="1"/>
                <w:numId w:val="0"/>
              </w:numPr>
              <w:spacing w:before="120" w:after="120"/>
              <w:rPr>
                <w:rFonts w:eastAsia="SimSun"/>
                <w:sz w:val="32"/>
                <w:szCs w:val="22"/>
                <w:lang w:eastAsia="en-US"/>
              </w:rPr>
            </w:pPr>
            <w:r>
              <w:rPr>
                <w:rFonts w:eastAsia="SimSun"/>
                <w:sz w:val="32"/>
                <w:szCs w:val="22"/>
                <w:lang w:eastAsia="en-US"/>
              </w:rPr>
              <w:t>16.4</w:t>
            </w:r>
            <w:r>
              <w:rPr>
                <w:rFonts w:eastAsia="SimSun" w:hint="eastAsia"/>
                <w:sz w:val="32"/>
                <w:szCs w:val="22"/>
                <w:lang w:eastAsia="en-US"/>
              </w:rPr>
              <w:tab/>
            </w:r>
            <w:r>
              <w:rPr>
                <w:rFonts w:eastAsia="SimSun"/>
                <w:sz w:val="32"/>
                <w:szCs w:val="22"/>
                <w:lang w:eastAsia="en-US"/>
              </w:rPr>
              <w:t xml:space="preserve">UE procedure for transmitting PSCCH </w:t>
            </w:r>
          </w:p>
          <w:p w14:paraId="1D716F7D" w14:textId="77777777" w:rsidR="00234C74" w:rsidRPr="00522A93" w:rsidRDefault="00234C74" w:rsidP="00473E46">
            <w:pPr>
              <w:spacing w:before="120" w:after="120"/>
              <w:jc w:val="center"/>
              <w:rPr>
                <w:b/>
                <w:iCs/>
                <w:color w:val="FF0000"/>
              </w:rPr>
            </w:pPr>
            <w:r w:rsidRPr="00522A93">
              <w:rPr>
                <w:b/>
                <w:iCs/>
                <w:color w:val="FF0000"/>
              </w:rPr>
              <w:t>&lt;Unchanged parts are omitted&gt;</w:t>
            </w:r>
          </w:p>
          <w:p w14:paraId="23CEDAB0" w14:textId="77777777" w:rsidR="00234C74" w:rsidRDefault="00234C74" w:rsidP="00473E46">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51A86854" w14:textId="77777777" w:rsidR="00234C74" w:rsidRDefault="00234C74" w:rsidP="00473E46">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proofErr w:type="spellStart"/>
            <w:r>
              <w:rPr>
                <w:i/>
                <w:iCs/>
              </w:rPr>
              <w:t>sl-MaxNumPerReserve</w:t>
            </w:r>
            <w:proofErr w:type="spellEnd"/>
          </w:p>
          <w:p w14:paraId="44B748EA" w14:textId="77777777" w:rsidR="00234C74" w:rsidRDefault="00234C74" w:rsidP="00473E46">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522A93">
              <w:rPr>
                <w:color w:val="FF0000"/>
                <w:u w:val="single"/>
                <w:lang w:eastAsia="en-GB"/>
              </w:rPr>
              <w:t xml:space="preserve"> </w:t>
            </w:r>
            <w:r>
              <w:rPr>
                <w:color w:val="FF0000"/>
                <w:u w:val="single"/>
                <w:lang w:eastAsia="en-GB"/>
              </w:rPr>
              <w:t xml:space="preserve">assigned to </w:t>
            </w:r>
            <w:r w:rsidRPr="00522A93">
              <w:rPr>
                <w:color w:val="FF0000"/>
                <w:u w:val="single"/>
                <w:lang w:eastAsia="en-GB"/>
              </w:rPr>
              <w:t>the resource pool</w:t>
            </w:r>
            <w:r>
              <w:rPr>
                <w:color w:val="FF0000"/>
                <w:u w:val="single"/>
                <w:lang w:eastAsia="en-GB"/>
              </w:rPr>
              <w:t xml:space="preserve"> [6, TS 38.214]</w: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46751026" w14:textId="77777777" w:rsidR="00234C74" w:rsidRPr="00522A93" w:rsidRDefault="00234C74" w:rsidP="00473E46">
            <w:pPr>
              <w:pStyle w:val="B2"/>
              <w:spacing w:before="120" w:after="120"/>
              <w:rPr>
                <w:strike/>
                <w:color w:val="FF0000"/>
              </w:rPr>
            </w:pPr>
            <w:r w:rsidRPr="00522A93">
              <w:rPr>
                <w:iCs/>
                <w:strike/>
                <w:color w:val="FF0000"/>
              </w:rPr>
              <w:t>-</w:t>
            </w:r>
            <w:r w:rsidRPr="00522A93">
              <w:rPr>
                <w:iCs/>
                <w:strike/>
                <w:color w:val="FF0000"/>
              </w:rPr>
              <w:tab/>
            </w:r>
            <m:oMath>
              <m:d>
                <m:dPr>
                  <m:ctrlPr>
                    <w:rPr>
                      <w:rFonts w:ascii="Cambria Math" w:eastAsiaTheme="minorHAnsi" w:hAnsi="Cambria Math" w:cs="Calibri"/>
                      <w:i/>
                      <w:iCs/>
                      <w:strike/>
                      <w:color w:val="FF0000"/>
                    </w:rPr>
                  </m:ctrlPr>
                </m:dPr>
                <m:e>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0</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1</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2</m:t>
                      </m:r>
                    </m:sub>
                    <m:sup>
                      <m:r>
                        <w:rPr>
                          <w:rFonts w:ascii="Cambria Math" w:hAnsi="Cambria Math"/>
                          <w:strike/>
                          <w:color w:val="FF0000"/>
                        </w:rPr>
                        <m:t>SL</m:t>
                      </m:r>
                    </m:sup>
                  </m:sSubSup>
                  <m:r>
                    <w:rPr>
                      <w:rFonts w:ascii="Cambria Math" w:hAnsi="Cambria Math"/>
                      <w:strike/>
                      <w:color w:val="FF0000"/>
                    </w:rPr>
                    <m:t>,...</m:t>
                  </m:r>
                </m:e>
              </m:d>
            </m:oMath>
            <w:r w:rsidRPr="00522A93">
              <w:rPr>
                <w:strike/>
                <w:color w:val="FF0000"/>
                <w:lang w:eastAsia="ko-KR"/>
              </w:rPr>
              <w:t xml:space="preserve"> </w:t>
            </w:r>
            <w:r w:rsidRPr="00522A93">
              <w:rPr>
                <w:strike/>
                <w:color w:val="FF0000"/>
              </w:rPr>
              <w:t>is a</w:t>
            </w:r>
            <w:r w:rsidRPr="00522A93">
              <w:rPr>
                <w:strike/>
                <w:color w:val="FF0000"/>
                <w:lang w:eastAsia="ko-KR"/>
              </w:rPr>
              <w:t xml:space="preserve"> </w:t>
            </w:r>
            <w:r w:rsidRPr="00522A93">
              <w:rPr>
                <w:strike/>
                <w:color w:val="FF0000"/>
              </w:rPr>
              <w:t>set</w:t>
            </w:r>
            <w:r w:rsidRPr="00522A93">
              <w:rPr>
                <w:strike/>
                <w:color w:val="FF0000"/>
                <w:lang w:eastAsia="ko-KR"/>
              </w:rPr>
              <w:t xml:space="preserve"> of slots in a </w:t>
            </w:r>
            <w:proofErr w:type="spellStart"/>
            <w:r w:rsidRPr="00522A93">
              <w:rPr>
                <w:strike/>
                <w:color w:val="FF0000"/>
                <w:lang w:eastAsia="ko-KR"/>
              </w:rPr>
              <w:t>sidelink</w:t>
            </w:r>
            <w:proofErr w:type="spellEnd"/>
            <w:r w:rsidRPr="00522A93">
              <w:rPr>
                <w:strike/>
                <w:color w:val="FF0000"/>
                <w:lang w:eastAsia="ko-KR"/>
              </w:rPr>
              <w:t xml:space="preserve"> resource pool [6, TS 38.214]</w:t>
            </w:r>
          </w:p>
          <w:p w14:paraId="13F9652A" w14:textId="77777777" w:rsidR="00234C74" w:rsidRDefault="00234C74" w:rsidP="00473E46">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1AAAA30" w14:textId="77777777" w:rsidR="00234C74" w:rsidRPr="00522A93" w:rsidRDefault="00234C74" w:rsidP="00473E46">
            <w:pPr>
              <w:spacing w:before="120" w:after="120"/>
              <w:jc w:val="center"/>
            </w:pPr>
            <w:r w:rsidRPr="00522A93">
              <w:rPr>
                <w:b/>
                <w:iCs/>
                <w:color w:val="FF0000"/>
              </w:rPr>
              <w:t>&lt;Unchanged parts are omitted&gt;</w:t>
            </w:r>
          </w:p>
        </w:tc>
      </w:tr>
    </w:tbl>
    <w:p w14:paraId="6BBB8943" w14:textId="77777777" w:rsidR="00234C74" w:rsidRPr="00234C74" w:rsidRDefault="00234C74" w:rsidP="00234C74">
      <w:pPr>
        <w:rPr>
          <w:lang w:val="en-US" w:eastAsia="x-none"/>
        </w:rPr>
      </w:pPr>
    </w:p>
    <w:p w14:paraId="07FFD14D" w14:textId="59BC2877"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995959" w:rsidRPr="00995959">
          <w:rPr>
            <w:rFonts w:cs="Arial"/>
            <w:b w:val="0"/>
            <w:bCs w:val="0"/>
            <w:i w:val="0"/>
            <w:sz w:val="20"/>
            <w:szCs w:val="20"/>
          </w:rPr>
          <w:t>R1-2005340</w:t>
        </w:r>
      </w:hyperlink>
      <w:r w:rsidR="00995959" w:rsidRPr="00995959">
        <w:rPr>
          <w:rFonts w:cs="Arial"/>
          <w:b w:val="0"/>
          <w:bCs w:val="0"/>
          <w:i w:val="0"/>
          <w:sz w:val="20"/>
          <w:szCs w:val="20"/>
        </w:rPr>
        <w:tab/>
        <w:t>vivo</w:t>
      </w:r>
      <w:r w:rsidR="00995959" w:rsidRPr="00995959">
        <w:rPr>
          <w:rFonts w:cs="Arial"/>
          <w:b w:val="0"/>
          <w:bCs w:val="0"/>
          <w:i w:val="0"/>
          <w:sz w:val="20"/>
          <w:szCs w:val="20"/>
        </w:rPr>
        <w:tab/>
        <w:t>Remaining issues on mode 2 resource allocation mechanism</w:t>
      </w:r>
    </w:p>
    <w:p w14:paraId="2269527F" w14:textId="5C345999" w:rsidR="00ED13C0" w:rsidRDefault="00ED13C0" w:rsidP="00ED13C0">
      <w:pPr>
        <w:rPr>
          <w:lang w:eastAsia="x-none"/>
        </w:rPr>
      </w:pPr>
    </w:p>
    <w:p w14:paraId="01A45DF8" w14:textId="3A941495" w:rsidR="00ED13C0" w:rsidRDefault="00ED13C0" w:rsidP="00ED13C0">
      <w:pPr>
        <w:rPr>
          <w:lang w:eastAsia="x-none"/>
        </w:rPr>
      </w:pPr>
      <w:r>
        <w:rPr>
          <w:lang w:eastAsia="x-none"/>
        </w:rPr>
        <w:t xml:space="preserve">Observation 1: The converted reservation periodicity based on </w:t>
      </w:r>
      <w:proofErr w:type="spellStart"/>
      <w:r>
        <w:rPr>
          <w:lang w:eastAsia="x-none"/>
        </w:rPr>
        <w:t>P_rsvp</w:t>
      </w:r>
      <w:proofErr w:type="spellEnd"/>
      <w:r>
        <w:rPr>
          <w:lang w:eastAsia="x-none"/>
        </w:rPr>
        <w:t>^'=</w:t>
      </w:r>
      <w:r>
        <w:rPr>
          <w:rFonts w:ascii="Cambria Math" w:hAnsi="Cambria Math" w:cs="Cambria Math"/>
          <w:lang w:eastAsia="x-none"/>
        </w:rPr>
        <w:t>⌈</w:t>
      </w:r>
      <w:r>
        <w:rPr>
          <w:lang w:eastAsia="x-none"/>
        </w:rPr>
        <w:t xml:space="preserve">N/(20 </w:t>
      </w:r>
      <w:proofErr w:type="spellStart"/>
      <w:r>
        <w:rPr>
          <w:lang w:eastAsia="x-none"/>
        </w:rPr>
        <w:t>ms</w:t>
      </w:r>
      <w:proofErr w:type="spellEnd"/>
      <w:r>
        <w:rPr>
          <w:lang w:eastAsia="x-none"/>
        </w:rPr>
        <w:t>)</w:t>
      </w:r>
      <w:r>
        <w:rPr>
          <w:rFonts w:cs="Times"/>
          <w:lang w:eastAsia="x-none"/>
        </w:rPr>
        <w:t>×</w:t>
      </w:r>
      <w:proofErr w:type="spellStart"/>
      <w:r>
        <w:rPr>
          <w:lang w:eastAsia="x-none"/>
        </w:rPr>
        <w:t>P_rsvp</w:t>
      </w:r>
      <w:proofErr w:type="spellEnd"/>
      <w:r>
        <w:rPr>
          <w:lang w:eastAsia="x-none"/>
        </w:rPr>
        <w:t xml:space="preserve"> </w:t>
      </w:r>
      <w:r>
        <w:rPr>
          <w:rFonts w:ascii="Cambria Math" w:hAnsi="Cambria Math" w:cs="Cambria Math"/>
          <w:lang w:eastAsia="x-none"/>
        </w:rPr>
        <w:t>⌉</w:t>
      </w:r>
      <w:r>
        <w:rPr>
          <w:lang w:eastAsia="x-none"/>
        </w:rPr>
        <w:t xml:space="preserve"> is pool independent, thus the derived reserved resources based on the converted reservation periodicity may be outside the resource pool associated with the SCI indicating the reserved resources or even collide with an S-SSB.</w:t>
      </w:r>
    </w:p>
    <w:p w14:paraId="19B59E41" w14:textId="77777777" w:rsidR="00ED13C0" w:rsidRDefault="00ED13C0" w:rsidP="00ED13C0">
      <w:pPr>
        <w:rPr>
          <w:lang w:eastAsia="x-none"/>
        </w:rPr>
      </w:pPr>
      <w:r>
        <w:rPr>
          <w:lang w:eastAsia="x-none"/>
        </w:rPr>
        <w:t xml:space="preserve">Proposal 1: Do not extend re-evaluation and </w:t>
      </w:r>
      <w:proofErr w:type="spellStart"/>
      <w:r>
        <w:rPr>
          <w:lang w:eastAsia="x-none"/>
        </w:rPr>
        <w:t>preemption</w:t>
      </w:r>
      <w:proofErr w:type="spellEnd"/>
      <w:r>
        <w:rPr>
          <w:lang w:eastAsia="x-none"/>
        </w:rPr>
        <w:t xml:space="preserve"> operation to the periodic reservation.</w:t>
      </w:r>
    </w:p>
    <w:p w14:paraId="6784EF11" w14:textId="77777777" w:rsidR="00ED13C0" w:rsidRDefault="00ED13C0" w:rsidP="00ED13C0">
      <w:pPr>
        <w:rPr>
          <w:lang w:eastAsia="x-none"/>
        </w:rPr>
      </w:pPr>
      <w:r>
        <w:rPr>
          <w:lang w:eastAsia="x-none"/>
        </w:rPr>
        <w:t xml:space="preserve">Proposal 2: The procedure to check whether a reserved resource to be </w:t>
      </w:r>
      <w:proofErr w:type="spellStart"/>
      <w:r>
        <w:rPr>
          <w:lang w:eastAsia="x-none"/>
        </w:rPr>
        <w:t>signaled</w:t>
      </w:r>
      <w:proofErr w:type="spellEnd"/>
      <w:r>
        <w:rPr>
          <w:lang w:eastAsia="x-none"/>
        </w:rPr>
        <w:t xml:space="preserve"> in slot ‘m’ should be re-selected due to pre-emption is performed only </w:t>
      </w:r>
      <w:proofErr w:type="gramStart"/>
      <w:r>
        <w:rPr>
          <w:lang w:eastAsia="x-none"/>
        </w:rPr>
        <w:t>at the moment</w:t>
      </w:r>
      <w:proofErr w:type="gramEnd"/>
      <w:r>
        <w:rPr>
          <w:lang w:eastAsia="x-none"/>
        </w:rPr>
        <w:t xml:space="preserve"> ‘m-T3’.</w:t>
      </w:r>
    </w:p>
    <w:p w14:paraId="71D44124" w14:textId="77777777" w:rsidR="00ED13C0" w:rsidRDefault="00ED13C0" w:rsidP="00ED13C0">
      <w:pPr>
        <w:rPr>
          <w:lang w:eastAsia="x-none"/>
        </w:rPr>
      </w:pPr>
      <w:r>
        <w:rPr>
          <w:lang w:eastAsia="x-none"/>
        </w:rPr>
        <w:t>Proposal 3: Send LS to RAN2 to inform RAN2 to capture resource re-selection check triggers for the purpose of resource re-evaluation and pre-emption in clause 5.22.1.2 of TS 38.321.</w:t>
      </w:r>
    </w:p>
    <w:p w14:paraId="76D4020D" w14:textId="77777777" w:rsidR="00ED13C0" w:rsidRDefault="00ED13C0" w:rsidP="00ED13C0">
      <w:pPr>
        <w:rPr>
          <w:lang w:eastAsia="x-none"/>
        </w:rPr>
      </w:pPr>
      <w:r>
        <w:rPr>
          <w:lang w:eastAsia="x-none"/>
        </w:rPr>
        <w:t>Proposal 4: In clause 8.1.4 TS38.213, add restrictions to the resource sets (r_0,r_1,r_2,…) and (r_0^',r_1^',r_2^',…) which are subject to re-evaluation and pre-emption check, respectively.</w:t>
      </w:r>
    </w:p>
    <w:p w14:paraId="3E5FB637" w14:textId="77777777" w:rsidR="00ED13C0" w:rsidRDefault="00ED13C0" w:rsidP="00ED13C0">
      <w:pPr>
        <w:rPr>
          <w:lang w:eastAsia="x-none"/>
        </w:rPr>
      </w:pPr>
      <w:r>
        <w:rPr>
          <w:lang w:eastAsia="x-none"/>
        </w:rPr>
        <w:t>Proposal 5: Capture the TP for clause 8.1.4 TS38.214.</w:t>
      </w:r>
    </w:p>
    <w:p w14:paraId="78DE41CE" w14:textId="77777777" w:rsidR="00ED13C0" w:rsidRDefault="00ED13C0" w:rsidP="00ED13C0">
      <w:pPr>
        <w:rPr>
          <w:lang w:eastAsia="x-none"/>
        </w:rPr>
      </w:pPr>
      <w:r>
        <w:rPr>
          <w:lang w:eastAsia="x-none"/>
        </w:rPr>
        <w:t>Proposal 6: Capture the agreements that PSSCH-RSRP shall be calculated by the sum of all transmission antenna ports.</w:t>
      </w:r>
    </w:p>
    <w:p w14:paraId="018F7646" w14:textId="77777777" w:rsidR="00ED13C0" w:rsidRDefault="00ED13C0" w:rsidP="00ED13C0">
      <w:pPr>
        <w:rPr>
          <w:lang w:eastAsia="x-none"/>
        </w:rPr>
      </w:pPr>
      <w:r>
        <w:rPr>
          <w:lang w:eastAsia="x-none"/>
        </w:rPr>
        <w:t>Proposal 7: The resources reserved for broadcast are excluded from candidate resource set.</w:t>
      </w:r>
    </w:p>
    <w:p w14:paraId="77B90769" w14:textId="77777777" w:rsidR="00ED13C0" w:rsidRDefault="00ED13C0" w:rsidP="00ED13C0">
      <w:pPr>
        <w:rPr>
          <w:lang w:eastAsia="x-none"/>
        </w:rPr>
      </w:pPr>
      <w:r>
        <w:rPr>
          <w:lang w:eastAsia="x-none"/>
        </w:rPr>
        <w:t>Proposal 8: For resource selection for a MAC PDU with enabled HARQ feedback, a UE should ensure a minimum time gap Z = a + b between any two periodically reserved resources for a TB transmission.</w:t>
      </w:r>
    </w:p>
    <w:p w14:paraId="105E38E4" w14:textId="77777777" w:rsidR="00ED13C0" w:rsidRDefault="00ED13C0" w:rsidP="00ED13C0">
      <w:pPr>
        <w:rPr>
          <w:lang w:eastAsia="x-none"/>
        </w:rPr>
      </w:pPr>
      <w:r>
        <w:rPr>
          <w:lang w:eastAsia="x-none"/>
        </w:rPr>
        <w:t>Proposal 9: Confirm the description regarding the HARQ RTT timing restriction in clause 5.22.1.1 TS38.321.</w:t>
      </w:r>
    </w:p>
    <w:p w14:paraId="09B93782" w14:textId="77777777" w:rsidR="00ED13C0" w:rsidRDefault="00ED13C0" w:rsidP="00ED13C0">
      <w:pPr>
        <w:rPr>
          <w:lang w:eastAsia="x-none"/>
        </w:rPr>
      </w:pPr>
      <w:r>
        <w:rPr>
          <w:lang w:eastAsia="x-none"/>
        </w:rPr>
        <w:t>Proposal 10: The maximum number of reserved resources for a UE is 16.</w:t>
      </w:r>
    </w:p>
    <w:p w14:paraId="21931DF1" w14:textId="77777777" w:rsidR="00ED13C0" w:rsidRDefault="00ED13C0" w:rsidP="00ED13C0">
      <w:pPr>
        <w:rPr>
          <w:lang w:eastAsia="x-none"/>
        </w:rPr>
      </w:pPr>
      <w:r>
        <w:rPr>
          <w:lang w:eastAsia="x-none"/>
        </w:rPr>
        <w:t>Proposal 11: If the periodic resource reservation is disabled, the number of the resource granted but not used should not be larger than the 16.</w:t>
      </w:r>
    </w:p>
    <w:p w14:paraId="23F0645E" w14:textId="77777777" w:rsidR="00ED13C0" w:rsidRDefault="00ED13C0" w:rsidP="00ED13C0">
      <w:pPr>
        <w:rPr>
          <w:lang w:eastAsia="x-none"/>
        </w:rPr>
      </w:pPr>
      <w:r>
        <w:rPr>
          <w:lang w:eastAsia="x-none"/>
        </w:rPr>
        <w:t xml:space="preserve">Proposal 12: If the periodic resource reservation is enabled, the number of the resource granted but not used in a pre-defined window (e.g., the maximum period value configured in the resource pool) should not larger </w:t>
      </w:r>
      <w:proofErr w:type="spellStart"/>
      <w:r>
        <w:rPr>
          <w:lang w:eastAsia="x-none"/>
        </w:rPr>
        <w:t>that</w:t>
      </w:r>
      <w:proofErr w:type="spellEnd"/>
      <w:r>
        <w:rPr>
          <w:lang w:eastAsia="x-none"/>
        </w:rPr>
        <w:t xml:space="preserve"> 16. </w:t>
      </w:r>
    </w:p>
    <w:p w14:paraId="58473E5E" w14:textId="77777777" w:rsidR="00ED13C0" w:rsidRDefault="00ED13C0" w:rsidP="00ED13C0">
      <w:pPr>
        <w:rPr>
          <w:lang w:eastAsia="x-none"/>
        </w:rPr>
      </w:pPr>
      <w:r>
        <w:rPr>
          <w:lang w:eastAsia="x-none"/>
        </w:rPr>
        <w:t>Proposal 13: If some of the reserved resources based on 38.321 are not located in the associated resource pool or collides with S-SSB resources, they are treated as invalid resources which should be dropped.</w:t>
      </w:r>
    </w:p>
    <w:p w14:paraId="5F5E336C" w14:textId="40307C48" w:rsidR="00ED13C0" w:rsidRPr="00ED13C0" w:rsidRDefault="00ED13C0" w:rsidP="00ED13C0">
      <w:pPr>
        <w:rPr>
          <w:lang w:eastAsia="x-none"/>
        </w:rPr>
      </w:pPr>
      <w:r>
        <w:rPr>
          <w:lang w:eastAsia="x-none"/>
        </w:rPr>
        <w:t xml:space="preserve">Proposal 14: Agree the TP to clarify that the configured </w:t>
      </w:r>
      <w:proofErr w:type="spellStart"/>
      <w:r>
        <w:rPr>
          <w:lang w:eastAsia="x-none"/>
        </w:rPr>
        <w:t>sidelink</w:t>
      </w:r>
      <w:proofErr w:type="spellEnd"/>
      <w:r>
        <w:rPr>
          <w:lang w:eastAsia="x-none"/>
        </w:rPr>
        <w:t xml:space="preserve"> grant in 8.1.5 of 38.214 refers to a configured </w:t>
      </w:r>
      <w:proofErr w:type="spellStart"/>
      <w:r>
        <w:rPr>
          <w:lang w:eastAsia="x-none"/>
        </w:rPr>
        <w:t>sidelink</w:t>
      </w:r>
      <w:proofErr w:type="spellEnd"/>
      <w:r>
        <w:rPr>
          <w:lang w:eastAsia="x-none"/>
        </w:rPr>
        <w:t xml:space="preserve"> grant or a dynamic grant or a selected </w:t>
      </w:r>
      <w:proofErr w:type="spellStart"/>
      <w:r>
        <w:rPr>
          <w:lang w:eastAsia="x-none"/>
        </w:rPr>
        <w:t>sidelink</w:t>
      </w:r>
      <w:proofErr w:type="spellEnd"/>
      <w:r>
        <w:rPr>
          <w:lang w:eastAsia="x-none"/>
        </w:rPr>
        <w:t xml:space="preserve"> grant defined in 38.321.</w:t>
      </w:r>
    </w:p>
    <w:p w14:paraId="7C0D2101" w14:textId="7E6D88DB"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995959" w:rsidRPr="00995959">
          <w:rPr>
            <w:rFonts w:cs="Arial"/>
            <w:b w:val="0"/>
            <w:bCs w:val="0"/>
            <w:i w:val="0"/>
            <w:sz w:val="20"/>
            <w:szCs w:val="20"/>
          </w:rPr>
          <w:t>R1-2005540</w:t>
        </w:r>
      </w:hyperlink>
      <w:r w:rsidR="00995959" w:rsidRPr="00995959">
        <w:rPr>
          <w:rFonts w:cs="Arial"/>
          <w:b w:val="0"/>
          <w:bCs w:val="0"/>
          <w:i w:val="0"/>
          <w:sz w:val="20"/>
          <w:szCs w:val="20"/>
        </w:rPr>
        <w:tab/>
        <w:t>Fujitsu</w:t>
      </w:r>
      <w:r w:rsidR="00995959" w:rsidRPr="00995959">
        <w:rPr>
          <w:rFonts w:cs="Arial"/>
          <w:b w:val="0"/>
          <w:bCs w:val="0"/>
          <w:i w:val="0"/>
          <w:sz w:val="20"/>
          <w:szCs w:val="20"/>
        </w:rPr>
        <w:tab/>
        <w:t>Remaining details on mode 2 resource allocation for NR V2X</w:t>
      </w:r>
    </w:p>
    <w:p w14:paraId="59E771F4" w14:textId="77777777" w:rsidR="00512CA8" w:rsidRDefault="00512CA8" w:rsidP="002437C3">
      <w:pPr>
        <w:rPr>
          <w:lang w:eastAsia="x-none"/>
        </w:rPr>
      </w:pPr>
    </w:p>
    <w:p w14:paraId="5F9ABAFE"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1: For resource re-selection of a pre-selected resource contained in a slot </w:t>
      </w:r>
      <w:r w:rsidRPr="002437C3">
        <w:rPr>
          <w:bCs/>
          <w:i/>
          <w:iCs/>
          <w:lang w:val="en-US" w:eastAsia="x-none"/>
        </w:rPr>
        <w:t>‘k’</w:t>
      </w:r>
      <w:r w:rsidRPr="002437C3">
        <w:rPr>
          <w:bCs/>
          <w:lang w:val="en-US" w:eastAsia="x-none"/>
        </w:rPr>
        <w:t xml:space="preserve"> to be first time signaled in a slot</w:t>
      </w:r>
      <w:r w:rsidRPr="002437C3">
        <w:rPr>
          <w:bCs/>
          <w:i/>
          <w:iCs/>
          <w:lang w:val="en-US" w:eastAsia="x-none"/>
        </w:rPr>
        <w:t xml:space="preserve"> ‘m’</w:t>
      </w:r>
      <w:r w:rsidRPr="002437C3">
        <w:rPr>
          <w:bCs/>
          <w:lang w:val="en-US" w:eastAsia="x-none"/>
        </w:rPr>
        <w:t xml:space="preserve"> triggered by re-evaluation, </w:t>
      </w:r>
    </w:p>
    <w:p w14:paraId="4E0495D0" w14:textId="77777777" w:rsidR="002437C3" w:rsidRPr="002437C3" w:rsidRDefault="002437C3" w:rsidP="006846C2">
      <w:pPr>
        <w:numPr>
          <w:ilvl w:val="0"/>
          <w:numId w:val="37"/>
        </w:numPr>
        <w:rPr>
          <w:bCs/>
          <w:lang w:val="en-US" w:eastAsia="x-none"/>
        </w:rPr>
      </w:pPr>
      <w:r w:rsidRPr="002437C3">
        <w:rPr>
          <w:bCs/>
          <w:lang w:val="en-US" w:eastAsia="x-none"/>
        </w:rPr>
        <w:t>For a resource which is in the same slot and indicated by the corresponding PSCCH in slot ‘m’, if it has been reserved and signaled by a previous SCI, it should be regarded as the 1st selected resource during the resource re-selection procedure;</w:t>
      </w:r>
    </w:p>
    <w:p w14:paraId="20F429DA" w14:textId="77777777" w:rsidR="002437C3" w:rsidRPr="002437C3" w:rsidRDefault="002437C3" w:rsidP="006846C2">
      <w:pPr>
        <w:numPr>
          <w:ilvl w:val="0"/>
          <w:numId w:val="37"/>
        </w:numPr>
        <w:rPr>
          <w:bCs/>
          <w:lang w:val="en-US" w:eastAsia="x-none"/>
        </w:rPr>
      </w:pPr>
      <w:r w:rsidRPr="002437C3">
        <w:rPr>
          <w:bCs/>
          <w:lang w:val="en-US" w:eastAsia="x-none"/>
        </w:rPr>
        <w:lastRenderedPageBreak/>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re-evaluation.</w:t>
      </w:r>
    </w:p>
    <w:p w14:paraId="51F64924"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2: For resource re-selection of a pre-empted resource contained in a slot ‘m’, </w:t>
      </w:r>
    </w:p>
    <w:p w14:paraId="7060C5B6" w14:textId="77777777" w:rsidR="002437C3" w:rsidRPr="002437C3" w:rsidRDefault="002437C3" w:rsidP="006846C2">
      <w:pPr>
        <w:numPr>
          <w:ilvl w:val="0"/>
          <w:numId w:val="37"/>
        </w:numPr>
        <w:rPr>
          <w:bCs/>
          <w:lang w:val="en-US" w:eastAsia="x-none"/>
        </w:rPr>
      </w:pPr>
      <w:r w:rsidRPr="002437C3">
        <w:rPr>
          <w:bCs/>
          <w:lang w:val="en-US" w:eastAsia="x-none"/>
        </w:rPr>
        <w:t>If there is another signaled and non-preempted resource which has not been used for transmission this resource should be regarded as the 1</w:t>
      </w:r>
      <w:r w:rsidRPr="002437C3">
        <w:rPr>
          <w:bCs/>
          <w:vertAlign w:val="superscript"/>
          <w:lang w:val="en-US" w:eastAsia="x-none"/>
        </w:rPr>
        <w:t>st</w:t>
      </w:r>
      <w:r w:rsidRPr="002437C3">
        <w:rPr>
          <w:bCs/>
          <w:lang w:val="en-US" w:eastAsia="x-none"/>
        </w:rPr>
        <w:t xml:space="preserve"> selected resource for the resource re-selection </w:t>
      </w:r>
      <w:proofErr w:type="gramStart"/>
      <w:r w:rsidRPr="002437C3">
        <w:rPr>
          <w:bCs/>
          <w:lang w:val="en-US" w:eastAsia="x-none"/>
        </w:rPr>
        <w:t>procedure;</w:t>
      </w:r>
      <w:proofErr w:type="gramEnd"/>
    </w:p>
    <w:p w14:paraId="4B8DDCF0"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pre-emption.</w:t>
      </w:r>
    </w:p>
    <w:p w14:paraId="1C61CCEA" w14:textId="77777777" w:rsidR="002437C3" w:rsidRPr="002437C3" w:rsidRDefault="002437C3" w:rsidP="002437C3">
      <w:pPr>
        <w:rPr>
          <w:bCs/>
          <w:iCs/>
          <w:lang w:val="en-US" w:eastAsia="x-none"/>
        </w:rPr>
      </w:pPr>
      <w:r w:rsidRPr="002437C3">
        <w:rPr>
          <w:bCs/>
          <w:iCs/>
          <w:lang w:val="en-US" w:eastAsia="x-none"/>
        </w:rPr>
        <w:t>Proposal 3: The resources that have previously been reserved for the UE(s) can be used or released by using HARQ feedback. The released resource could be used by other UEs after the other UEs monitoring the HARQ of the reserved UE(s).</w:t>
      </w:r>
    </w:p>
    <w:p w14:paraId="6EFEEBCC" w14:textId="77777777" w:rsidR="002437C3" w:rsidRPr="002437C3" w:rsidRDefault="002437C3" w:rsidP="002437C3">
      <w:pPr>
        <w:rPr>
          <w:bCs/>
          <w:lang w:val="en-US" w:eastAsia="x-none"/>
        </w:rPr>
      </w:pPr>
      <w:bookmarkStart w:id="11" w:name="OLE_LINK37"/>
      <w:bookmarkStart w:id="12" w:name="OLE_LINK39"/>
      <w:r w:rsidRPr="002437C3">
        <w:rPr>
          <w:bCs/>
          <w:lang w:val="en-US" w:eastAsia="x-none"/>
        </w:rPr>
        <w:t>Proposal 4: The other UEs need to monitor the HARQ ACK/NACK feedback when perform their own resource selection.</w:t>
      </w:r>
    </w:p>
    <w:p w14:paraId="44A8D331"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ACK, the other UEs can start to use the released resource.</w:t>
      </w:r>
    </w:p>
    <w:p w14:paraId="1BBACFCD"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NACK, the other UEs can avoid selecting the reserved resource.</w:t>
      </w:r>
    </w:p>
    <w:bookmarkEnd w:id="11"/>
    <w:bookmarkEnd w:id="12"/>
    <w:p w14:paraId="1DFDB185" w14:textId="77777777" w:rsidR="002437C3" w:rsidRPr="002437C3" w:rsidRDefault="002437C3" w:rsidP="002437C3">
      <w:pPr>
        <w:rPr>
          <w:lang w:val="en-US" w:eastAsia="x-none"/>
        </w:rPr>
      </w:pPr>
    </w:p>
    <w:p w14:paraId="1EB81FBF" w14:textId="6216C636"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995959" w:rsidRPr="00995959">
          <w:rPr>
            <w:rFonts w:cs="Arial"/>
            <w:b w:val="0"/>
            <w:bCs w:val="0"/>
            <w:i w:val="0"/>
            <w:sz w:val="20"/>
            <w:szCs w:val="20"/>
          </w:rPr>
          <w:t>R1-2005593</w:t>
        </w:r>
      </w:hyperlink>
      <w:r w:rsidR="00995959" w:rsidRPr="00995959">
        <w:rPr>
          <w:rFonts w:cs="Arial"/>
          <w:b w:val="0"/>
          <w:bCs w:val="0"/>
          <w:i w:val="0"/>
          <w:sz w:val="20"/>
          <w:szCs w:val="20"/>
        </w:rPr>
        <w:tab/>
        <w:t>FUTUREWEI</w:t>
      </w:r>
      <w:r w:rsidR="00995959" w:rsidRPr="00995959">
        <w:rPr>
          <w:rFonts w:cs="Arial"/>
          <w:b w:val="0"/>
          <w:bCs w:val="0"/>
          <w:i w:val="0"/>
          <w:sz w:val="20"/>
          <w:szCs w:val="20"/>
        </w:rPr>
        <w:tab/>
        <w:t>Remaining details on mode-2 resource allocation</w:t>
      </w:r>
    </w:p>
    <w:p w14:paraId="0F85043D" w14:textId="77777777" w:rsidR="00512CA8" w:rsidRDefault="00512CA8" w:rsidP="002437C3">
      <w:pPr>
        <w:rPr>
          <w:lang w:eastAsia="x-none"/>
        </w:rPr>
      </w:pPr>
    </w:p>
    <w:p w14:paraId="53A4AF88" w14:textId="77777777" w:rsidR="002437C3" w:rsidRPr="00271876" w:rsidRDefault="002437C3" w:rsidP="002437C3">
      <w:pPr>
        <w:rPr>
          <w:lang w:val="en-US" w:eastAsia="x-none"/>
        </w:rPr>
      </w:pPr>
      <w:r w:rsidRPr="00271876">
        <w:rPr>
          <w:lang w:val="en-US" w:eastAsia="x-none"/>
        </w:rPr>
        <w:t>Proposal 1: In step 1, when computing the PSSCH RSRP when two-layer transmission is used, the power of the two DMRSs is added</w:t>
      </w:r>
    </w:p>
    <w:p w14:paraId="6FEEC939" w14:textId="77777777" w:rsidR="002437C3" w:rsidRPr="00271876" w:rsidRDefault="002437C3" w:rsidP="002437C3">
      <w:pPr>
        <w:rPr>
          <w:lang w:eastAsia="x-none"/>
        </w:rPr>
      </w:pPr>
      <w:r w:rsidRPr="00271876">
        <w:rPr>
          <w:lang w:eastAsia="x-none"/>
        </w:rPr>
        <w:t>Proposal 2: Backward indication is not supported in Rel-16</w:t>
      </w:r>
    </w:p>
    <w:p w14:paraId="5DFD7929" w14:textId="77777777" w:rsidR="002437C3" w:rsidRPr="002437C3" w:rsidRDefault="002437C3" w:rsidP="002437C3">
      <w:pPr>
        <w:rPr>
          <w:lang w:eastAsia="x-none"/>
        </w:rPr>
      </w:pPr>
    </w:p>
    <w:p w14:paraId="18A6A9F2" w14:textId="40544E03"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995959" w:rsidRPr="00995959">
          <w:rPr>
            <w:rFonts w:cs="Arial"/>
            <w:b w:val="0"/>
            <w:bCs w:val="0"/>
            <w:i w:val="0"/>
            <w:sz w:val="20"/>
            <w:szCs w:val="20"/>
          </w:rPr>
          <w:t>R1-2005669</w:t>
        </w:r>
      </w:hyperlink>
      <w:r w:rsidR="00995959" w:rsidRPr="00995959">
        <w:rPr>
          <w:rFonts w:cs="Arial"/>
          <w:b w:val="0"/>
          <w:bCs w:val="0"/>
          <w:i w:val="0"/>
          <w:sz w:val="20"/>
          <w:szCs w:val="20"/>
        </w:rPr>
        <w:tab/>
        <w:t>CATT</w:t>
      </w:r>
      <w:r w:rsidR="00995959" w:rsidRPr="00995959">
        <w:rPr>
          <w:rFonts w:cs="Arial"/>
          <w:b w:val="0"/>
          <w:bCs w:val="0"/>
          <w:i w:val="0"/>
          <w:sz w:val="20"/>
          <w:szCs w:val="20"/>
        </w:rPr>
        <w:tab/>
        <w:t>Remaining issues on Mode 2 resource allocation in NR V2X</w:t>
      </w:r>
    </w:p>
    <w:p w14:paraId="7D4191FE" w14:textId="4AC6BC80" w:rsidR="00E05E24" w:rsidRDefault="00E05E24" w:rsidP="00E05E24">
      <w:pPr>
        <w:rPr>
          <w:lang w:eastAsia="x-none"/>
        </w:rPr>
      </w:pPr>
    </w:p>
    <w:p w14:paraId="4A2D669F" w14:textId="77777777" w:rsidR="00512CA8" w:rsidRDefault="00512CA8" w:rsidP="00E05E24">
      <w:pPr>
        <w:rPr>
          <w:lang w:eastAsia="x-none"/>
        </w:rPr>
      </w:pPr>
    </w:p>
    <w:p w14:paraId="0E15782C" w14:textId="77777777" w:rsidR="00E05E24" w:rsidRPr="00271876" w:rsidRDefault="00E05E24" w:rsidP="00E05E24">
      <w:pPr>
        <w:rPr>
          <w:bCs/>
          <w:iCs/>
          <w:lang w:val="en-US" w:eastAsia="x-none"/>
        </w:rPr>
      </w:pPr>
      <w:r w:rsidRPr="00271876">
        <w:rPr>
          <w:bCs/>
          <w:iCs/>
          <w:lang w:val="en-US" w:eastAsia="x-none"/>
        </w:rPr>
        <w:t>Observation 1: Re-evaluation is performed for the pre-selected but not signaled resources. Considering periodic service transmissions, after performing resource (re)selection:</w:t>
      </w:r>
    </w:p>
    <w:p w14:paraId="68AFDBE4" w14:textId="77777777" w:rsidR="00E05E24" w:rsidRPr="00271876" w:rsidRDefault="00E05E24" w:rsidP="006846C2">
      <w:pPr>
        <w:numPr>
          <w:ilvl w:val="0"/>
          <w:numId w:val="68"/>
        </w:numPr>
        <w:rPr>
          <w:bCs/>
          <w:iCs/>
          <w:lang w:val="en-US" w:eastAsia="x-none"/>
        </w:rPr>
      </w:pPr>
      <w:r w:rsidRPr="00271876">
        <w:rPr>
          <w:bCs/>
          <w:iCs/>
          <w:lang w:val="en-US" w:eastAsia="x-none"/>
        </w:rPr>
        <w:t>For transmissions of the first TB, re-evaluation should be performed for all the upcoming transmission resources of the first TB which are not signaled.</w:t>
      </w:r>
    </w:p>
    <w:p w14:paraId="3D93A49A" w14:textId="77777777" w:rsidR="00E05E24" w:rsidRPr="00271876" w:rsidRDefault="00E05E24" w:rsidP="006846C2">
      <w:pPr>
        <w:numPr>
          <w:ilvl w:val="0"/>
          <w:numId w:val="68"/>
        </w:numPr>
        <w:rPr>
          <w:bCs/>
          <w:iCs/>
          <w:lang w:val="en-US" w:eastAsia="x-none"/>
        </w:rPr>
      </w:pPr>
      <w:r w:rsidRPr="00271876">
        <w:rPr>
          <w:bCs/>
          <w:iCs/>
          <w:lang w:val="en-US" w:eastAsia="x-none"/>
        </w:rPr>
        <w:t xml:space="preserve">For transmissions of the following TBs, the resources would not be re-evaluated except for reselected resources which </w:t>
      </w:r>
      <w:r w:rsidRPr="00271876">
        <w:rPr>
          <w:rFonts w:hint="eastAsia"/>
          <w:bCs/>
          <w:iCs/>
          <w:lang w:val="en-US" w:eastAsia="x-none"/>
        </w:rPr>
        <w:t>are</w:t>
      </w:r>
      <w:r w:rsidRPr="00271876">
        <w:rPr>
          <w:bCs/>
          <w:iCs/>
          <w:lang w:val="en-US" w:eastAsia="x-none"/>
        </w:rPr>
        <w:t xml:space="preserve"> triggered by pre-emption and not signaled.</w:t>
      </w:r>
    </w:p>
    <w:p w14:paraId="641E7B90" w14:textId="77777777" w:rsidR="00E05E24" w:rsidRPr="00271876" w:rsidRDefault="00E05E24" w:rsidP="00E05E24">
      <w:pPr>
        <w:rPr>
          <w:bCs/>
          <w:iCs/>
          <w:lang w:val="en-US" w:eastAsia="x-none"/>
        </w:rPr>
      </w:pPr>
      <w:r w:rsidRPr="00271876">
        <w:rPr>
          <w:bCs/>
          <w:iCs/>
          <w:lang w:val="en-US" w:eastAsia="x-none"/>
        </w:rPr>
        <w:t xml:space="preserve">Proposal 1: </w:t>
      </w:r>
      <w:r w:rsidRPr="00271876">
        <w:rPr>
          <w:rFonts w:hint="eastAsia"/>
          <w:bCs/>
          <w:iCs/>
          <w:lang w:val="en-US" w:eastAsia="x-none"/>
        </w:rPr>
        <w:t>F</w:t>
      </w:r>
      <w:r w:rsidRPr="00271876">
        <w:rPr>
          <w:bCs/>
          <w:iCs/>
          <w:lang w:val="en-US" w:eastAsia="x-none"/>
        </w:rPr>
        <w:t>or pre-emption, when performing resource exclusion operations, restrictions of SL-RSRP threshold increment should be supported</w:t>
      </w:r>
      <w:r w:rsidRPr="00271876">
        <w:rPr>
          <w:rFonts w:hint="eastAsia"/>
          <w:bCs/>
          <w:iCs/>
          <w:lang w:val="en-US" w:eastAsia="x-none"/>
        </w:rPr>
        <w:t>.</w:t>
      </w:r>
    </w:p>
    <w:p w14:paraId="0077386E" w14:textId="77777777" w:rsidR="00E05E24" w:rsidRPr="00271876" w:rsidRDefault="00E05E24" w:rsidP="006846C2">
      <w:pPr>
        <w:numPr>
          <w:ilvl w:val="0"/>
          <w:numId w:val="68"/>
        </w:numPr>
        <w:rPr>
          <w:bCs/>
          <w:iCs/>
          <w:lang w:val="en-US" w:eastAsia="x-none"/>
        </w:rPr>
      </w:pPr>
      <w:r w:rsidRPr="00271876">
        <w:rPr>
          <w:bCs/>
          <w:iCs/>
          <w:lang w:val="en-US" w:eastAsia="x-none"/>
        </w:rPr>
        <w:t>O</w:t>
      </w:r>
      <w:r w:rsidRPr="00271876">
        <w:rPr>
          <w:rFonts w:hint="eastAsia"/>
          <w:bCs/>
          <w:iCs/>
          <w:lang w:val="en-US" w:eastAsia="x-none"/>
        </w:rPr>
        <w:t>nly</w:t>
      </w:r>
      <w:r w:rsidRPr="00271876">
        <w:rPr>
          <w:bCs/>
          <w:iCs/>
          <w:lang w:val="en-US" w:eastAsia="x-none"/>
        </w:rPr>
        <w:t xml:space="preserve"> </w:t>
      </w:r>
      <w:r w:rsidRPr="00271876">
        <w:rPr>
          <w:rFonts w:hint="eastAsia"/>
          <w:bCs/>
          <w:iCs/>
          <w:lang w:val="en-US" w:eastAsia="x-none"/>
        </w:rPr>
        <w:t>for</w:t>
      </w:r>
      <w:r w:rsidRPr="00271876">
        <w:rPr>
          <w:bCs/>
          <w:iCs/>
          <w:lang w:val="en-US" w:eastAsia="x-none"/>
        </w:rPr>
        <w:t xml:space="preserve"> resource(s) reserved by lower priority packet transmission(s) which cannot trigger pre-emption operation</w:t>
      </w:r>
      <w:r w:rsidRPr="00271876">
        <w:rPr>
          <w:rFonts w:hint="eastAsia"/>
          <w:bCs/>
          <w:iCs/>
          <w:lang w:val="en-US" w:eastAsia="x-none"/>
        </w:rPr>
        <w:t>s</w:t>
      </w:r>
      <w:r w:rsidRPr="00271876">
        <w:rPr>
          <w:bCs/>
          <w:iCs/>
          <w:lang w:val="en-US" w:eastAsia="x-none"/>
        </w:rPr>
        <w:t>, SL-RSRP threshold can be increased.</w:t>
      </w:r>
    </w:p>
    <w:p w14:paraId="78BC83C3" w14:textId="77777777" w:rsidR="00E05E24" w:rsidRPr="00271876" w:rsidRDefault="00E05E24" w:rsidP="00E05E24">
      <w:pPr>
        <w:rPr>
          <w:bCs/>
          <w:iCs/>
          <w:lang w:val="en-US" w:eastAsia="x-none"/>
        </w:rPr>
      </w:pPr>
      <w:r w:rsidRPr="00271876">
        <w:rPr>
          <w:bCs/>
          <w:iCs/>
          <w:lang w:val="en-US" w:eastAsia="x-none"/>
        </w:rPr>
        <w:t>Proposal 2: The power boosting or reduction for the pre-emption scheme should not be supported.</w:t>
      </w:r>
    </w:p>
    <w:p w14:paraId="7317CBB2" w14:textId="77777777" w:rsidR="00E05E24" w:rsidRPr="00271876" w:rsidRDefault="00E05E24" w:rsidP="00E05E24">
      <w:pPr>
        <w:rPr>
          <w:bCs/>
          <w:iCs/>
          <w:lang w:val="en-US" w:eastAsia="x-none"/>
        </w:rPr>
      </w:pPr>
      <w:r w:rsidRPr="00271876">
        <w:rPr>
          <w:bCs/>
          <w:iCs/>
          <w:lang w:val="en-US" w:eastAsia="x-none"/>
        </w:rPr>
        <w:t xml:space="preserve">Proposal 3: </w:t>
      </w:r>
      <w:r w:rsidRPr="00271876">
        <w:rPr>
          <w:rFonts w:hint="eastAsia"/>
          <w:bCs/>
          <w:iCs/>
          <w:lang w:val="en-US" w:eastAsia="x-none"/>
        </w:rPr>
        <w:t>Whe</w:t>
      </w:r>
      <w:r w:rsidRPr="00271876">
        <w:rPr>
          <w:bCs/>
          <w:iCs/>
          <w:lang w:val="en-US" w:eastAsia="x-none"/>
        </w:rPr>
        <w:t>n selecting two or more transmission resources for the same TB, restrictions should be specified that maximum time gap between two consecutive selected resources is 32 logical slots, except for cases that no resource can be found for reservation and reservation is not available due to transmission drop.</w:t>
      </w:r>
    </w:p>
    <w:p w14:paraId="72EE5AC8" w14:textId="77777777" w:rsidR="00E05E24" w:rsidRPr="00271876" w:rsidRDefault="00E05E24" w:rsidP="006846C2">
      <w:pPr>
        <w:numPr>
          <w:ilvl w:val="0"/>
          <w:numId w:val="68"/>
        </w:numPr>
        <w:rPr>
          <w:bCs/>
          <w:iCs/>
          <w:lang w:val="en-US" w:eastAsia="x-none"/>
        </w:rPr>
      </w:pPr>
      <w:r w:rsidRPr="00271876">
        <w:rPr>
          <w:bCs/>
          <w:iCs/>
          <w:lang w:val="en-US" w:eastAsia="x-none"/>
        </w:rPr>
        <w:t>It should be captured in specification.</w:t>
      </w:r>
    </w:p>
    <w:p w14:paraId="3D1D92E2" w14:textId="77777777" w:rsidR="00E05E24" w:rsidRPr="00271876" w:rsidRDefault="00E05E24" w:rsidP="006846C2">
      <w:pPr>
        <w:numPr>
          <w:ilvl w:val="0"/>
          <w:numId w:val="68"/>
        </w:numPr>
        <w:rPr>
          <w:bCs/>
          <w:iCs/>
          <w:lang w:val="en-US" w:eastAsia="x-none"/>
        </w:rPr>
      </w:pPr>
      <w:r w:rsidRPr="00271876">
        <w:rPr>
          <w:bCs/>
          <w:iCs/>
          <w:lang w:val="en-US" w:eastAsia="x-none"/>
        </w:rPr>
        <w:t>S</w:t>
      </w:r>
      <w:r w:rsidRPr="00271876">
        <w:rPr>
          <w:rFonts w:hint="eastAsia"/>
          <w:bCs/>
          <w:iCs/>
          <w:lang w:val="en-US" w:eastAsia="x-none"/>
        </w:rPr>
        <w:t>end</w:t>
      </w:r>
      <w:r w:rsidRPr="00271876">
        <w:rPr>
          <w:bCs/>
          <w:iCs/>
          <w:lang w:val="en-US" w:eastAsia="x-none"/>
        </w:rPr>
        <w:t xml:space="preserve"> </w:t>
      </w:r>
      <w:r w:rsidRPr="00271876">
        <w:rPr>
          <w:rFonts w:hint="eastAsia"/>
          <w:bCs/>
          <w:iCs/>
          <w:lang w:val="en-US" w:eastAsia="x-none"/>
        </w:rPr>
        <w:t>LS</w:t>
      </w:r>
      <w:r w:rsidRPr="00271876">
        <w:rPr>
          <w:bCs/>
          <w:iCs/>
          <w:lang w:val="en-US" w:eastAsia="x-none"/>
        </w:rPr>
        <w:t xml:space="preserve"> </w:t>
      </w:r>
      <w:r w:rsidRPr="00271876">
        <w:rPr>
          <w:rFonts w:hint="eastAsia"/>
          <w:bCs/>
          <w:iCs/>
          <w:lang w:val="en-US" w:eastAsia="x-none"/>
        </w:rPr>
        <w:t>to</w:t>
      </w:r>
      <w:r w:rsidRPr="00271876">
        <w:rPr>
          <w:bCs/>
          <w:iCs/>
          <w:lang w:val="en-US" w:eastAsia="x-none"/>
        </w:rPr>
        <w:t xml:space="preserve"> </w:t>
      </w:r>
      <w:proofErr w:type="gramStart"/>
      <w:r w:rsidRPr="00271876">
        <w:rPr>
          <w:rFonts w:hint="eastAsia"/>
          <w:bCs/>
          <w:iCs/>
          <w:lang w:val="en-US" w:eastAsia="x-none"/>
        </w:rPr>
        <w:t>RAN</w:t>
      </w:r>
      <w:proofErr w:type="gramEnd"/>
      <w:r w:rsidRPr="00271876">
        <w:rPr>
          <w:bCs/>
          <w:iCs/>
          <w:lang w:val="en-US" w:eastAsia="x-none"/>
        </w:rPr>
        <w:t xml:space="preserve"> 2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consider</w:t>
      </w:r>
      <w:r w:rsidRPr="00271876">
        <w:rPr>
          <w:bCs/>
          <w:iCs/>
          <w:lang w:val="en-US" w:eastAsia="x-none"/>
        </w:rPr>
        <w:t xml:space="preserve"> Text Proposal for TS 38.321 Section 5.22.1</w:t>
      </w:r>
      <w:r w:rsidRPr="00271876">
        <w:rPr>
          <w:rFonts w:hint="eastAsia"/>
          <w:bCs/>
          <w:iCs/>
          <w:lang w:val="en-US" w:eastAsia="x-none"/>
        </w:rPr>
        <w:t>.</w:t>
      </w:r>
      <w:r w:rsidRPr="00271876">
        <w:rPr>
          <w:bCs/>
          <w:iCs/>
          <w:lang w:val="en-US" w:eastAsia="x-none"/>
        </w:rPr>
        <w:t>1.</w:t>
      </w:r>
    </w:p>
    <w:p w14:paraId="3298B50E" w14:textId="77777777" w:rsidR="00E05E24" w:rsidRPr="00271876" w:rsidRDefault="00E05E24" w:rsidP="00E05E24">
      <w:pPr>
        <w:rPr>
          <w:bCs/>
          <w:iCs/>
          <w:lang w:val="en-US" w:eastAsia="x-none"/>
        </w:rPr>
      </w:pPr>
      <w:r w:rsidRPr="00271876">
        <w:rPr>
          <w:bCs/>
          <w:iCs/>
          <w:lang w:val="en-US" w:eastAsia="x-none"/>
        </w:rPr>
        <w:t>Proposal 4: The reservation period of resource (re)selection UE should be supported to be applied in performing skip slot handling.</w:t>
      </w:r>
    </w:p>
    <w:p w14:paraId="2766A278" w14:textId="77777777" w:rsidR="00E05E24" w:rsidRPr="00271876" w:rsidRDefault="00E05E24" w:rsidP="00E05E24">
      <w:pPr>
        <w:rPr>
          <w:bCs/>
          <w:iCs/>
          <w:lang w:val="en-US" w:eastAsia="x-none"/>
        </w:rPr>
      </w:pPr>
      <w:r w:rsidRPr="00271876">
        <w:rPr>
          <w:bCs/>
          <w:iCs/>
          <w:lang w:val="en-US" w:eastAsia="x-none"/>
        </w:rPr>
        <w:t>Proposal 5: In non-monitored slot handling procedure, resource exclusion only based on UE's reservation period should be supported.</w:t>
      </w:r>
    </w:p>
    <w:p w14:paraId="27739AE7" w14:textId="77777777" w:rsidR="00E05E24" w:rsidRPr="00271876" w:rsidRDefault="00E05E24" w:rsidP="00E05E24">
      <w:pPr>
        <w:rPr>
          <w:bCs/>
          <w:iCs/>
          <w:lang w:val="en-US" w:eastAsia="x-none"/>
        </w:rPr>
      </w:pPr>
      <w:r w:rsidRPr="00271876">
        <w:rPr>
          <w:bCs/>
          <w:iCs/>
          <w:lang w:val="en-US" w:eastAsia="x-none"/>
        </w:rPr>
        <w:t xml:space="preserve">Proposal 6: Backward indication should be supported, </w:t>
      </w:r>
      <w:proofErr w:type="gramStart"/>
      <w:r w:rsidRPr="00271876">
        <w:rPr>
          <w:bCs/>
          <w:iCs/>
          <w:lang w:val="en-US" w:eastAsia="x-none"/>
        </w:rPr>
        <w:t>in order to</w:t>
      </w:r>
      <w:proofErr w:type="gramEnd"/>
      <w:r w:rsidRPr="00271876">
        <w:rPr>
          <w:bCs/>
          <w:iCs/>
          <w:lang w:val="en-US" w:eastAsia="x-none"/>
        </w:rPr>
        <w:t xml:space="preserve"> provide reservation information as enough as possible and make resource exclusion more accurate for the sensing UEs.</w:t>
      </w:r>
    </w:p>
    <w:p w14:paraId="190A6A6F" w14:textId="77777777" w:rsidR="00E05E24" w:rsidRPr="00271876" w:rsidRDefault="00E05E24" w:rsidP="00E05E24">
      <w:pPr>
        <w:rPr>
          <w:bCs/>
          <w:iCs/>
          <w:lang w:val="en-US" w:eastAsia="x-none"/>
        </w:rPr>
      </w:pPr>
      <w:r w:rsidRPr="00271876">
        <w:rPr>
          <w:bCs/>
          <w:iCs/>
          <w:lang w:val="en-US" w:eastAsia="x-none"/>
        </w:rPr>
        <w:t>P</w:t>
      </w:r>
      <w:r w:rsidRPr="00271876">
        <w:rPr>
          <w:rFonts w:hint="eastAsia"/>
          <w:bCs/>
          <w:iCs/>
          <w:lang w:val="en-US" w:eastAsia="x-none"/>
        </w:rPr>
        <w:t>roposal</w:t>
      </w:r>
      <w:r w:rsidRPr="00271876">
        <w:rPr>
          <w:bCs/>
          <w:iCs/>
          <w:lang w:val="en-US" w:eastAsia="x-none"/>
        </w:rPr>
        <w:t xml:space="preserve"> 7: Option 3 of backward indication should be </w:t>
      </w:r>
      <w:proofErr w:type="gramStart"/>
      <w:r w:rsidRPr="00271876">
        <w:rPr>
          <w:bCs/>
          <w:iCs/>
          <w:lang w:val="en-US" w:eastAsia="x-none"/>
        </w:rPr>
        <w:t>supported</w:t>
      </w:r>
      <w:proofErr w:type="gramEnd"/>
      <w:r w:rsidRPr="00271876">
        <w:rPr>
          <w:bCs/>
          <w:iCs/>
          <w:lang w:val="en-US" w:eastAsia="x-none"/>
        </w:rPr>
        <w:t xml:space="preserve"> and the payload should be ceil(log2(</w:t>
      </w:r>
      <w:proofErr w:type="spellStart"/>
      <w:r w:rsidRPr="00271876">
        <w:rPr>
          <w:bCs/>
          <w:iCs/>
          <w:lang w:val="en-US" w:eastAsia="x-none"/>
        </w:rPr>
        <w:t>Nmax</w:t>
      </w:r>
      <w:proofErr w:type="spellEnd"/>
      <w:r w:rsidRPr="00271876">
        <w:rPr>
          <w:bCs/>
          <w:iCs/>
          <w:lang w:val="en-US" w:eastAsia="x-none"/>
        </w:rPr>
        <w:t>)).</w:t>
      </w:r>
    </w:p>
    <w:p w14:paraId="7F0FB473" w14:textId="77777777" w:rsidR="00E05E24" w:rsidRPr="00E05E24" w:rsidRDefault="00E05E24" w:rsidP="00E05E24">
      <w:pPr>
        <w:rPr>
          <w:lang w:eastAsia="x-none"/>
        </w:rPr>
      </w:pPr>
    </w:p>
    <w:p w14:paraId="4CD26E4C" w14:textId="021FE3BA"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995959" w:rsidRPr="00995959">
          <w:rPr>
            <w:rFonts w:cs="Arial"/>
            <w:b w:val="0"/>
            <w:bCs w:val="0"/>
            <w:i w:val="0"/>
            <w:sz w:val="20"/>
            <w:szCs w:val="20"/>
          </w:rPr>
          <w:t>R1-2005742</w:t>
        </w:r>
      </w:hyperlink>
      <w:r w:rsidR="00995959" w:rsidRPr="00995959">
        <w:rPr>
          <w:rFonts w:cs="Arial"/>
          <w:b w:val="0"/>
          <w:bCs w:val="0"/>
          <w:i w:val="0"/>
          <w:sz w:val="20"/>
          <w:szCs w:val="20"/>
        </w:rPr>
        <w:tab/>
        <w:t>LG Electronics</w:t>
      </w:r>
      <w:r w:rsidR="00995959" w:rsidRPr="00995959">
        <w:rPr>
          <w:rFonts w:cs="Arial"/>
          <w:b w:val="0"/>
          <w:bCs w:val="0"/>
          <w:i w:val="0"/>
          <w:sz w:val="20"/>
          <w:szCs w:val="20"/>
        </w:rPr>
        <w:tab/>
        <w:t>Discussion on essential corrections in resource allocation for Mode 2</w:t>
      </w:r>
    </w:p>
    <w:p w14:paraId="68A6880D" w14:textId="77777777" w:rsidR="001F23F4" w:rsidRDefault="001F23F4" w:rsidP="00E05E24">
      <w:pPr>
        <w:rPr>
          <w:lang w:eastAsia="x-none"/>
        </w:rPr>
      </w:pPr>
    </w:p>
    <w:p w14:paraId="531E604A" w14:textId="77777777" w:rsidR="00E05E24" w:rsidRPr="00271876" w:rsidRDefault="00E05E24" w:rsidP="00E05E24">
      <w:pPr>
        <w:rPr>
          <w:bCs/>
          <w:iCs/>
          <w:lang w:val="en-US" w:eastAsia="x-none"/>
        </w:rPr>
      </w:pPr>
      <w:r w:rsidRPr="00271876">
        <w:rPr>
          <w:bCs/>
          <w:iCs/>
          <w:lang w:val="en-US" w:eastAsia="x-none"/>
        </w:rPr>
        <w:t>Proposal 1:</w:t>
      </w:r>
      <w:r w:rsidRPr="00271876">
        <w:rPr>
          <w:rFonts w:hint="eastAsia"/>
          <w:bCs/>
          <w:iCs/>
          <w:lang w:val="en-US" w:eastAsia="x-none"/>
        </w:rPr>
        <w:t xml:space="preserve"> </w:t>
      </w:r>
      <w:r w:rsidRPr="00271876">
        <w:rPr>
          <w:bCs/>
          <w:iCs/>
          <w:lang w:val="en-US" w:eastAsia="x-none"/>
        </w:rPr>
        <w:t xml:space="preserve">In case of periodic reservation, it is not allowed to reserve the </w:t>
      </w:r>
      <w:r w:rsidRPr="00271876">
        <w:rPr>
          <w:rFonts w:hint="eastAsia"/>
          <w:bCs/>
          <w:iCs/>
          <w:lang w:val="en-US" w:eastAsia="x-none"/>
        </w:rPr>
        <w:t>retran</w:t>
      </w:r>
      <w:r w:rsidRPr="00271876">
        <w:rPr>
          <w:bCs/>
          <w:iCs/>
          <w:lang w:val="en-US" w:eastAsia="x-none"/>
        </w:rPr>
        <w:t>smission resources of a MAC PDU (or perform the retransmission of a MAC PDU) over multiple periods.</w:t>
      </w:r>
    </w:p>
    <w:p w14:paraId="4F60D91D" w14:textId="77777777" w:rsidR="00E05E24" w:rsidRPr="00271876" w:rsidRDefault="00E05E24" w:rsidP="00E05E24">
      <w:pPr>
        <w:rPr>
          <w:bCs/>
          <w:iCs/>
          <w:lang w:val="en-US" w:eastAsia="x-none"/>
        </w:rPr>
      </w:pPr>
      <w:r w:rsidRPr="00271876">
        <w:rPr>
          <w:bCs/>
          <w:iCs/>
          <w:lang w:val="en-US" w:eastAsia="x-none"/>
        </w:rPr>
        <w:t>Proposal 2:</w:t>
      </w:r>
      <w:r w:rsidRPr="00271876">
        <w:rPr>
          <w:rFonts w:hint="eastAsia"/>
          <w:bCs/>
          <w:iCs/>
          <w:lang w:val="en-US" w:eastAsia="x-none"/>
        </w:rPr>
        <w:t xml:space="preserve"> </w:t>
      </w:r>
      <w:r w:rsidRPr="00271876">
        <w:rPr>
          <w:bCs/>
          <w:iCs/>
          <w:lang w:val="en-US" w:eastAsia="x-none"/>
        </w:rPr>
        <w:t>When performing the periodic reservation, the re-evaluation procedure is applied only before transmitting “first” SCI which provide the information of periodically reserved resources.</w:t>
      </w:r>
    </w:p>
    <w:p w14:paraId="51760C65" w14:textId="77777777" w:rsidR="00E05E24" w:rsidRPr="00271876" w:rsidRDefault="00E05E24" w:rsidP="00E05E24">
      <w:pPr>
        <w:rPr>
          <w:bCs/>
          <w:iCs/>
          <w:lang w:val="en-US" w:eastAsia="x-none"/>
        </w:rPr>
      </w:pPr>
      <w:r w:rsidRPr="00271876">
        <w:rPr>
          <w:bCs/>
          <w:iCs/>
          <w:lang w:val="en-US" w:eastAsia="x-none"/>
        </w:rPr>
        <w:t>Proposal 3:</w:t>
      </w:r>
      <w:r w:rsidRPr="00271876">
        <w:rPr>
          <w:rFonts w:hint="eastAsia"/>
          <w:bCs/>
          <w:iCs/>
          <w:lang w:val="en-US" w:eastAsia="x-none"/>
        </w:rPr>
        <w:t xml:space="preserve"> </w:t>
      </w:r>
      <w:r w:rsidRPr="00271876">
        <w:rPr>
          <w:bCs/>
          <w:iCs/>
          <w:lang w:val="en-US" w:eastAsia="x-none"/>
        </w:rPr>
        <w:t>In case of periodic reservation, the pre-emption check for the reserved resources within the future periods is allowed when the relevant MAC PDUs to be transmitted are available.</w:t>
      </w:r>
    </w:p>
    <w:p w14:paraId="38C656E2" w14:textId="77777777" w:rsidR="00E05E24" w:rsidRPr="00271876" w:rsidRDefault="00E05E24" w:rsidP="00E05E24">
      <w:pPr>
        <w:rPr>
          <w:bCs/>
          <w:iCs/>
          <w:lang w:val="en-US" w:eastAsia="x-none"/>
        </w:rPr>
      </w:pPr>
      <w:r w:rsidRPr="00271876">
        <w:rPr>
          <w:bCs/>
          <w:iCs/>
          <w:lang w:val="en-US" w:eastAsia="x-none"/>
        </w:rPr>
        <w:t>Proposal 4:</w:t>
      </w:r>
      <w:r w:rsidRPr="00271876">
        <w:rPr>
          <w:rFonts w:hint="eastAsia"/>
          <w:bCs/>
          <w:iCs/>
          <w:lang w:val="en-US" w:eastAsia="x-none"/>
        </w:rPr>
        <w:t xml:space="preserve"> </w:t>
      </w:r>
      <w:r w:rsidRPr="00271876">
        <w:rPr>
          <w:bCs/>
          <w:iCs/>
          <w:lang w:val="en-US" w:eastAsia="x-none"/>
        </w:rPr>
        <w:t>The remaining details of resource re-selection due to the pre-emption are up to UE implementation, including whether/how to set the reservation period in the re-selected resource.</w:t>
      </w:r>
    </w:p>
    <w:p w14:paraId="185D9B2C" w14:textId="77777777" w:rsidR="00E05E24" w:rsidRPr="00E05E24" w:rsidRDefault="00E05E24" w:rsidP="00E05E24">
      <w:pPr>
        <w:rPr>
          <w:lang w:val="en-US" w:eastAsia="x-none"/>
        </w:rPr>
      </w:pPr>
    </w:p>
    <w:p w14:paraId="3FDE3B17" w14:textId="201C80FB"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995959" w:rsidRPr="00995959">
          <w:rPr>
            <w:rFonts w:cs="Arial"/>
            <w:b w:val="0"/>
            <w:bCs w:val="0"/>
            <w:i w:val="0"/>
            <w:sz w:val="20"/>
            <w:szCs w:val="20"/>
          </w:rPr>
          <w:t>R1-2005798</w:t>
        </w:r>
      </w:hyperlink>
      <w:r w:rsidR="00995959" w:rsidRPr="00995959">
        <w:rPr>
          <w:rFonts w:cs="Arial"/>
          <w:b w:val="0"/>
          <w:bCs w:val="0"/>
          <w:i w:val="0"/>
          <w:sz w:val="20"/>
          <w:szCs w:val="20"/>
        </w:rPr>
        <w:tab/>
        <w:t xml:space="preserve">Huawei, </w:t>
      </w:r>
      <w:proofErr w:type="spellStart"/>
      <w:r w:rsidR="00995959" w:rsidRPr="00995959">
        <w:rPr>
          <w:rFonts w:cs="Arial"/>
          <w:b w:val="0"/>
          <w:bCs w:val="0"/>
          <w:i w:val="0"/>
          <w:sz w:val="20"/>
          <w:szCs w:val="20"/>
        </w:rPr>
        <w:t>HiSilicon</w:t>
      </w:r>
      <w:proofErr w:type="spellEnd"/>
      <w:r w:rsidR="00995959" w:rsidRPr="00995959">
        <w:rPr>
          <w:rFonts w:cs="Arial"/>
          <w:b w:val="0"/>
          <w:bCs w:val="0"/>
          <w:i w:val="0"/>
          <w:sz w:val="20"/>
          <w:szCs w:val="20"/>
        </w:rPr>
        <w:tab/>
        <w:t xml:space="preserve">Remaining details of </w:t>
      </w:r>
      <w:proofErr w:type="spellStart"/>
      <w:r w:rsidR="00995959" w:rsidRPr="00995959">
        <w:rPr>
          <w:rFonts w:cs="Arial"/>
          <w:b w:val="0"/>
          <w:bCs w:val="0"/>
          <w:i w:val="0"/>
          <w:sz w:val="20"/>
          <w:szCs w:val="20"/>
        </w:rPr>
        <w:t>sidelink</w:t>
      </w:r>
      <w:proofErr w:type="spellEnd"/>
      <w:r w:rsidR="00995959" w:rsidRPr="00995959">
        <w:rPr>
          <w:rFonts w:cs="Arial"/>
          <w:b w:val="0"/>
          <w:bCs w:val="0"/>
          <w:i w:val="0"/>
          <w:sz w:val="20"/>
          <w:szCs w:val="20"/>
        </w:rPr>
        <w:t xml:space="preserve"> resource allocation mode 2</w:t>
      </w:r>
    </w:p>
    <w:p w14:paraId="51B02B64" w14:textId="77777777" w:rsidR="000D0E3D" w:rsidRDefault="000D0E3D" w:rsidP="00473E46">
      <w:pPr>
        <w:rPr>
          <w:lang w:eastAsia="x-none"/>
        </w:rPr>
      </w:pPr>
    </w:p>
    <w:p w14:paraId="7A7096C2" w14:textId="77777777" w:rsidR="00473E46" w:rsidRPr="001F23F4" w:rsidRDefault="00473E46" w:rsidP="00473E46">
      <w:pPr>
        <w:rPr>
          <w:bCs/>
          <w:iCs/>
          <w:lang w:val="en-US" w:eastAsia="x-none"/>
        </w:rPr>
      </w:pPr>
      <w:r w:rsidRPr="001F23F4">
        <w:rPr>
          <w:b/>
          <w:iCs/>
          <w:lang w:val="en-US" w:eastAsia="x-none"/>
        </w:rPr>
        <w:t>Observation 1</w:t>
      </w:r>
      <w:r w:rsidRPr="001F23F4">
        <w:rPr>
          <w:bCs/>
          <w:iCs/>
          <w:lang w:val="en-US" w:eastAsia="x-none"/>
        </w:rPr>
        <w:t>: The backward indication is needed when a group of consecutive SCIs are missed due to the fluctuation of the channel condition.</w:t>
      </w:r>
    </w:p>
    <w:p w14:paraId="4C548703" w14:textId="77777777" w:rsidR="00473E46" w:rsidRPr="001F23F4" w:rsidRDefault="00473E46" w:rsidP="00473E46">
      <w:pPr>
        <w:rPr>
          <w:bCs/>
          <w:iCs/>
          <w:lang w:val="en-US" w:eastAsia="x-none"/>
        </w:rPr>
      </w:pPr>
      <w:r w:rsidRPr="001F23F4">
        <w:rPr>
          <w:b/>
          <w:iCs/>
          <w:lang w:val="en-US" w:eastAsia="x-none"/>
        </w:rPr>
        <w:t>Observation 2</w:t>
      </w:r>
      <w:r w:rsidRPr="001F23F4">
        <w:rPr>
          <w:bCs/>
          <w:iCs/>
          <w:lang w:val="en-US" w:eastAsia="x-none"/>
        </w:rPr>
        <w:t>: It is possible that the resource which has already been excluded in the previous resource selection window would be considered as the identified candidate resource again when the sensing window is changed.</w:t>
      </w:r>
    </w:p>
    <w:p w14:paraId="61CC65B7" w14:textId="77777777" w:rsidR="00473E46" w:rsidRPr="001F23F4" w:rsidRDefault="00473E46" w:rsidP="00473E46">
      <w:pPr>
        <w:rPr>
          <w:bCs/>
          <w:iCs/>
          <w:lang w:val="en-US" w:eastAsia="x-none"/>
        </w:rPr>
      </w:pPr>
      <w:r w:rsidRPr="001F23F4">
        <w:rPr>
          <w:b/>
          <w:iCs/>
          <w:lang w:val="en-US" w:eastAsia="x-none"/>
        </w:rPr>
        <w:t>Proposal 1</w:t>
      </w:r>
      <w:r w:rsidRPr="001F23F4">
        <w:rPr>
          <w:bCs/>
          <w:iCs/>
          <w:lang w:val="en-US" w:eastAsia="x-none"/>
        </w:rPr>
        <w:t>: In step 1 of sensing procedure, UE shall adjust the received priority</w:t>
      </w:r>
      <w:r w:rsidRPr="001F23F4">
        <w:rPr>
          <w:bCs/>
          <w:iCs/>
          <w:vertAlign w:val="subscript"/>
          <w:lang w:val="en-US" w:eastAsia="x-none"/>
        </w:rPr>
        <w:t xml:space="preserve"> </w:t>
      </w:r>
      <w:r w:rsidRPr="001F23F4">
        <w:rPr>
          <w:bCs/>
          <w:iCs/>
          <w:lang w:val="en-US" w:eastAsia="x-none"/>
        </w:rPr>
        <w:t>in SCI by applying a different priority coefficient associated with blind and HARQ-feedback based retransmissions reservation</w:t>
      </w:r>
      <w:r w:rsidRPr="001F23F4">
        <w:rPr>
          <w:rFonts w:hint="eastAsia"/>
          <w:bCs/>
          <w:iCs/>
          <w:lang w:val="en-US" w:eastAsia="x-none"/>
        </w:rPr>
        <w:t>,</w:t>
      </w:r>
      <w:r w:rsidRPr="001F23F4">
        <w:rPr>
          <w:bCs/>
          <w:iCs/>
          <w:lang w:val="en-US" w:eastAsia="x-none"/>
        </w:rPr>
        <w:t xml:space="preserve"> or adjust the SL-RSRP resource exclusion threshold by applying a delta-threshold for HARQ feedback based retransmission reservation.</w:t>
      </w:r>
    </w:p>
    <w:p w14:paraId="7966FF55" w14:textId="77777777" w:rsidR="00473E46" w:rsidRPr="001F23F4" w:rsidRDefault="00473E46" w:rsidP="00473E46">
      <w:pPr>
        <w:rPr>
          <w:bCs/>
          <w:iCs/>
          <w:lang w:val="en-US" w:eastAsia="x-none"/>
        </w:rPr>
      </w:pPr>
      <w:r w:rsidRPr="001F23F4">
        <w:rPr>
          <w:b/>
          <w:iCs/>
          <w:lang w:val="en-US" w:eastAsia="x-none"/>
        </w:rPr>
        <w:t>Proposal 2</w:t>
      </w:r>
      <w:r w:rsidRPr="001F23F4">
        <w:rPr>
          <w:bCs/>
          <w:iCs/>
          <w:lang w:val="en-US" w:eastAsia="x-none"/>
        </w:rPr>
        <w:t>: Support full backward indication, i.e., support Proposal 1b (full) in the FL summary R1-2003038.</w:t>
      </w:r>
    </w:p>
    <w:p w14:paraId="7F5E689F" w14:textId="094ED5B7" w:rsidR="00473E46" w:rsidRPr="001F23F4" w:rsidRDefault="00473E46" w:rsidP="00473E46">
      <w:pPr>
        <w:rPr>
          <w:bCs/>
          <w:iCs/>
          <w:lang w:val="en-US" w:eastAsia="x-none"/>
        </w:rPr>
      </w:pPr>
      <w:r w:rsidRPr="001F23F4">
        <w:rPr>
          <w:b/>
          <w:iCs/>
          <w:lang w:val="en-US" w:eastAsia="x-none"/>
        </w:rPr>
        <w:t>Proposal 3</w:t>
      </w:r>
      <w:r w:rsidRPr="001F23F4">
        <w:rPr>
          <w:bCs/>
          <w:iCs/>
          <w:lang w:val="en-US" w:eastAsia="x-none"/>
        </w:rPr>
        <w:t xml:space="preserve">: A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F23F4">
        <w:rPr>
          <w:bCs/>
          <w:iCs/>
          <w:lang w:val="en-US" w:eastAsia="x-none"/>
        </w:rPr>
        <w:t xml:space="preserve"> reported to higher layer if, in any one or more resource selection window associated with the re-evaluation or pre-emption check for a pre-selected or reserved resource, it is not regarded as an identified candidate resource.</w:t>
      </w:r>
      <w:r w:rsidRPr="001F23F4" w:rsidDel="00002FD5">
        <w:rPr>
          <w:bCs/>
          <w:iCs/>
          <w:lang w:val="en-US" w:eastAsia="x-none"/>
        </w:rPr>
        <w:t xml:space="preserve"> </w:t>
      </w:r>
    </w:p>
    <w:p w14:paraId="63E088A1" w14:textId="77777777" w:rsidR="00473E46" w:rsidRPr="001F23F4" w:rsidRDefault="00473E46" w:rsidP="00473E46">
      <w:pPr>
        <w:rPr>
          <w:bCs/>
          <w:iCs/>
          <w:lang w:val="en-US" w:eastAsia="x-none"/>
        </w:rPr>
      </w:pPr>
      <w:r w:rsidRPr="001F23F4">
        <w:rPr>
          <w:b/>
          <w:iCs/>
          <w:lang w:val="en-US" w:eastAsia="x-none"/>
        </w:rPr>
        <w:t>Proposal 4</w:t>
      </w:r>
      <w:r w:rsidRPr="001F23F4">
        <w:rPr>
          <w:bCs/>
          <w:iCs/>
          <w:lang w:val="en-US" w:eastAsia="x-none"/>
        </w:rPr>
        <w:t xml:space="preserve">: When SCI in slot ‘k’ signals resource reservation with “Resource reservation period” set to P, re-evaluation for resource(s) in logical slots of a resource pool corresponding to occasions </w:t>
      </w:r>
      <w:proofErr w:type="spellStart"/>
      <w:r w:rsidRPr="001F23F4">
        <w:rPr>
          <w:bCs/>
          <w:iCs/>
          <w:lang w:val="en-US" w:eastAsia="x-none"/>
        </w:rPr>
        <w:t>k+P</w:t>
      </w:r>
      <w:proofErr w:type="spellEnd"/>
      <w:r w:rsidRPr="001F23F4">
        <w:rPr>
          <w:bCs/>
          <w:iCs/>
          <w:lang w:val="en-US" w:eastAsia="x-none"/>
        </w:rPr>
        <w:t xml:space="preserve">, k+2*P,…, </w:t>
      </w:r>
      <w:proofErr w:type="spellStart"/>
      <w:r w:rsidRPr="001F23F4">
        <w:rPr>
          <w:bCs/>
          <w:iCs/>
          <w:lang w:val="en-US" w:eastAsia="x-none"/>
        </w:rPr>
        <w:t>k+Cresel</w:t>
      </w:r>
      <w:proofErr w:type="spellEnd"/>
      <w:r w:rsidRPr="001F23F4">
        <w:rPr>
          <w:bCs/>
          <w:iCs/>
          <w:lang w:val="en-US" w:eastAsia="x-none"/>
        </w:rPr>
        <w:t>*P is not triggered before the slot ‘k’.</w:t>
      </w:r>
    </w:p>
    <w:p w14:paraId="37E685D8" w14:textId="77777777" w:rsidR="00473E46" w:rsidRPr="001F23F4" w:rsidRDefault="00473E46" w:rsidP="00473E46">
      <w:pPr>
        <w:rPr>
          <w:bCs/>
          <w:iCs/>
          <w:lang w:val="en-US" w:eastAsia="x-none"/>
        </w:rPr>
      </w:pPr>
      <w:r w:rsidRPr="001F23F4">
        <w:rPr>
          <w:b/>
          <w:iCs/>
          <w:lang w:val="en-US" w:eastAsia="x-none"/>
        </w:rPr>
        <w:t>Proposal 5</w:t>
      </w:r>
      <w:r w:rsidRPr="001F23F4">
        <w:rPr>
          <w:bCs/>
          <w:iCs/>
          <w:lang w:val="en-US" w:eastAsia="x-none"/>
        </w:rPr>
        <w:t xml:space="preserve">: When SCI in slot ‘k’ signals resource reservation with “Resource reservation period” set to P, pre-emption check for resource(s) in logical slots of a resource pool corresponding to occasions k+2*P,…, </w:t>
      </w:r>
      <w:proofErr w:type="spellStart"/>
      <w:r w:rsidRPr="001F23F4">
        <w:rPr>
          <w:bCs/>
          <w:iCs/>
          <w:lang w:val="en-US" w:eastAsia="x-none"/>
        </w:rPr>
        <w:t>k+Cresel</w:t>
      </w:r>
      <w:proofErr w:type="spellEnd"/>
      <w:r w:rsidRPr="001F23F4">
        <w:rPr>
          <w:bCs/>
          <w:iCs/>
          <w:lang w:val="en-US" w:eastAsia="x-none"/>
        </w:rPr>
        <w:t>*P is not triggered before the slot ‘</w:t>
      </w:r>
      <w:proofErr w:type="spellStart"/>
      <w:r w:rsidRPr="001F23F4">
        <w:rPr>
          <w:bCs/>
          <w:iCs/>
          <w:lang w:val="en-US" w:eastAsia="x-none"/>
        </w:rPr>
        <w:t>k+P</w:t>
      </w:r>
      <w:proofErr w:type="spellEnd"/>
      <w:r w:rsidRPr="001F23F4">
        <w:rPr>
          <w:bCs/>
          <w:iCs/>
          <w:lang w:val="en-US" w:eastAsia="x-none"/>
        </w:rPr>
        <w:t>’.</w:t>
      </w:r>
    </w:p>
    <w:p w14:paraId="21A984E4" w14:textId="77777777" w:rsidR="00473E46" w:rsidRPr="001F23F4" w:rsidRDefault="00473E46" w:rsidP="00473E46">
      <w:pPr>
        <w:rPr>
          <w:bCs/>
          <w:iCs/>
          <w:lang w:val="en-US" w:eastAsia="x-none"/>
        </w:rPr>
      </w:pPr>
      <w:r w:rsidRPr="001F23F4">
        <w:rPr>
          <w:b/>
          <w:iCs/>
          <w:lang w:val="en-US" w:eastAsia="x-none"/>
        </w:rPr>
        <w:t>Proposal 6</w:t>
      </w:r>
      <w:r w:rsidRPr="001F23F4">
        <w:rPr>
          <w:bCs/>
          <w:iCs/>
          <w:lang w:val="en-US" w:eastAsia="x-none"/>
        </w:rPr>
        <w:t>: When periodic reservation is in use, when an SCI is detected which indicates collision on the resources in the next one period of the reservation, resource reselection is triggered for that period only.</w:t>
      </w:r>
    </w:p>
    <w:p w14:paraId="7F5BD4FF" w14:textId="77777777" w:rsidR="00473E46" w:rsidRPr="001F23F4" w:rsidRDefault="00473E46" w:rsidP="00473E46">
      <w:pPr>
        <w:rPr>
          <w:bCs/>
          <w:iCs/>
          <w:lang w:val="en-US" w:eastAsia="x-none"/>
        </w:rPr>
      </w:pPr>
      <w:r w:rsidRPr="001F23F4">
        <w:rPr>
          <w:b/>
          <w:iCs/>
          <w:lang w:val="en-US" w:eastAsia="x-none"/>
        </w:rPr>
        <w:t>Proposal 7</w:t>
      </w:r>
      <w:r w:rsidRPr="001F23F4">
        <w:rPr>
          <w:bCs/>
          <w:iCs/>
          <w:lang w:val="en-US" w:eastAsia="x-none"/>
        </w:rPr>
        <w:t>: In the SCI scheduling the re-selected resources, the “resource reservation period” field is set to zero, to indicate it is used only once.</w:t>
      </w:r>
    </w:p>
    <w:p w14:paraId="0107475B" w14:textId="77777777" w:rsidR="00473E46" w:rsidRPr="001F23F4" w:rsidRDefault="00473E46" w:rsidP="00473E46">
      <w:pPr>
        <w:rPr>
          <w:bCs/>
          <w:iCs/>
          <w:lang w:val="en-US" w:eastAsia="x-none"/>
        </w:rPr>
      </w:pPr>
      <w:r w:rsidRPr="001F23F4">
        <w:rPr>
          <w:b/>
          <w:iCs/>
          <w:lang w:val="en-US" w:eastAsia="x-none"/>
        </w:rPr>
        <w:t>Proposal 8</w:t>
      </w:r>
      <w:r w:rsidRPr="001F23F4">
        <w:rPr>
          <w:bCs/>
          <w:iCs/>
          <w:lang w:val="en-US" w:eastAsia="x-none"/>
        </w:rPr>
        <w:t>: The pre-selected but not reserved resources are considered in the resource exclusion procedure.</w:t>
      </w:r>
    </w:p>
    <w:p w14:paraId="0F492655" w14:textId="77777777" w:rsidR="00473E46" w:rsidRPr="001F23F4" w:rsidRDefault="00473E46" w:rsidP="00473E46">
      <w:pPr>
        <w:rPr>
          <w:bCs/>
          <w:iCs/>
          <w:lang w:val="en-US" w:eastAsia="x-none"/>
        </w:rPr>
      </w:pPr>
      <w:r w:rsidRPr="001F23F4">
        <w:rPr>
          <w:b/>
          <w:iCs/>
          <w:lang w:val="en-US" w:eastAsia="x-none"/>
        </w:rPr>
        <w:t>Proposal 9</w:t>
      </w:r>
      <w:r w:rsidRPr="001F23F4">
        <w:rPr>
          <w:bCs/>
          <w:iCs/>
          <w:lang w:val="en-US" w:eastAsia="x-none"/>
        </w:rPr>
        <w:t xml:space="preserve">: A sensing UE </w:t>
      </w:r>
      <w:proofErr w:type="gramStart"/>
      <w:r w:rsidRPr="001F23F4">
        <w:rPr>
          <w:bCs/>
          <w:iCs/>
          <w:lang w:val="en-US" w:eastAsia="x-none"/>
        </w:rPr>
        <w:t>is allowed to</w:t>
      </w:r>
      <w:proofErr w:type="gramEnd"/>
      <w:r w:rsidRPr="001F23F4">
        <w:rPr>
          <w:bCs/>
          <w:iCs/>
          <w:lang w:val="en-US" w:eastAsia="x-none"/>
        </w:rPr>
        <w:t xml:space="preserve"> exclude the resources based on its PSSCH decoding results.</w:t>
      </w:r>
    </w:p>
    <w:p w14:paraId="04504E2B" w14:textId="77777777" w:rsidR="00473E46" w:rsidRPr="001F23F4" w:rsidRDefault="00473E46" w:rsidP="00473E46">
      <w:pPr>
        <w:rPr>
          <w:bCs/>
          <w:iCs/>
          <w:lang w:val="en-US" w:eastAsia="x-none"/>
        </w:rPr>
      </w:pPr>
      <w:r w:rsidRPr="001F23F4">
        <w:rPr>
          <w:b/>
          <w:iCs/>
          <w:lang w:val="en-US" w:eastAsia="x-none"/>
        </w:rPr>
        <w:t>Proposal 10</w:t>
      </w:r>
      <w:r w:rsidRPr="001F23F4">
        <w:rPr>
          <w:bCs/>
          <w:iCs/>
          <w:lang w:val="en-US" w:eastAsia="x-none"/>
        </w:rPr>
        <w:t>: For exclusion of slots in the selection window which correspond to slots not monitored in the sensing window, do not change current procedure</w:t>
      </w:r>
      <w:r w:rsidRPr="001F23F4">
        <w:rPr>
          <w:rFonts w:hint="eastAsia"/>
          <w:bCs/>
          <w:iCs/>
          <w:lang w:val="en-US" w:eastAsia="x-none"/>
        </w:rPr>
        <w:t>,</w:t>
      </w:r>
      <w:r w:rsidRPr="001F23F4">
        <w:rPr>
          <w:bCs/>
          <w:iCs/>
          <w:lang w:val="en-US" w:eastAsia="x-none"/>
        </w:rPr>
        <w:t xml:space="preserve"> i.e., apply all the periods configured for a UE.</w:t>
      </w:r>
    </w:p>
    <w:p w14:paraId="17D38AF2" w14:textId="77777777" w:rsidR="00473E46" w:rsidRPr="001F23F4" w:rsidRDefault="00473E46" w:rsidP="00473E46">
      <w:pPr>
        <w:rPr>
          <w:bCs/>
          <w:iCs/>
          <w:lang w:val="en-US" w:eastAsia="x-none"/>
        </w:rPr>
      </w:pPr>
      <w:r w:rsidRPr="001F23F4">
        <w:rPr>
          <w:b/>
          <w:iCs/>
          <w:lang w:val="en-US" w:eastAsia="x-none"/>
        </w:rPr>
        <w:t>Proposal 11</w:t>
      </w:r>
      <w:r w:rsidRPr="001F23F4">
        <w:rPr>
          <w:bCs/>
          <w:iCs/>
          <w:lang w:val="en-US" w:eastAsia="x-none"/>
        </w:rPr>
        <w:t>: For specification purposes, the RSRP threshold should be expressed as a function of the priority received in SCI format 0-1 and the priority of the UE selecting the transmission resource.</w:t>
      </w:r>
    </w:p>
    <w:p w14:paraId="0F7367A5" w14:textId="77777777" w:rsidR="00473E46" w:rsidRPr="00473E46" w:rsidRDefault="00473E46" w:rsidP="00473E46">
      <w:pPr>
        <w:rPr>
          <w:lang w:val="en-US" w:eastAsia="x-none"/>
        </w:rPr>
      </w:pPr>
    </w:p>
    <w:p w14:paraId="4B8DC742" w14:textId="32F8ADE9"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995959" w:rsidRPr="00995959">
          <w:rPr>
            <w:rFonts w:cs="Arial"/>
            <w:b w:val="0"/>
            <w:bCs w:val="0"/>
            <w:i w:val="0"/>
            <w:sz w:val="20"/>
            <w:szCs w:val="20"/>
          </w:rPr>
          <w:t>R1-2005848</w:t>
        </w:r>
      </w:hyperlink>
      <w:r w:rsidR="00995959" w:rsidRPr="00995959">
        <w:rPr>
          <w:rFonts w:cs="Arial"/>
          <w:b w:val="0"/>
          <w:bCs w:val="0"/>
          <w:i w:val="0"/>
          <w:sz w:val="20"/>
          <w:szCs w:val="20"/>
        </w:rPr>
        <w:tab/>
        <w:t>Intel Corporation</w:t>
      </w:r>
      <w:r w:rsidR="00995959" w:rsidRPr="00995959">
        <w:rPr>
          <w:rFonts w:cs="Arial"/>
          <w:b w:val="0"/>
          <w:bCs w:val="0"/>
          <w:i w:val="0"/>
          <w:sz w:val="20"/>
          <w:szCs w:val="20"/>
        </w:rPr>
        <w:tab/>
        <w:t xml:space="preserve">Remaining opens for NR-V2X </w:t>
      </w:r>
      <w:proofErr w:type="spellStart"/>
      <w:r w:rsidR="00995959" w:rsidRPr="00995959">
        <w:rPr>
          <w:rFonts w:cs="Arial"/>
          <w:b w:val="0"/>
          <w:bCs w:val="0"/>
          <w:i w:val="0"/>
          <w:sz w:val="20"/>
          <w:szCs w:val="20"/>
        </w:rPr>
        <w:t>sidelink</w:t>
      </w:r>
      <w:proofErr w:type="spellEnd"/>
      <w:r w:rsidR="00995959" w:rsidRPr="00995959">
        <w:rPr>
          <w:rFonts w:cs="Arial"/>
          <w:b w:val="0"/>
          <w:bCs w:val="0"/>
          <w:i w:val="0"/>
          <w:sz w:val="20"/>
          <w:szCs w:val="20"/>
        </w:rPr>
        <w:t xml:space="preserve"> resource allocation Mode 2</w:t>
      </w:r>
    </w:p>
    <w:p w14:paraId="30903133" w14:textId="77777777" w:rsidR="005A09BC" w:rsidRDefault="005A09BC" w:rsidP="00473E46">
      <w:pPr>
        <w:rPr>
          <w:lang w:eastAsia="x-none"/>
        </w:rPr>
      </w:pPr>
    </w:p>
    <w:p w14:paraId="46A2EFA1" w14:textId="15213691" w:rsidR="00473E46" w:rsidRPr="00473E46" w:rsidRDefault="00473E46" w:rsidP="00473E46">
      <w:pPr>
        <w:rPr>
          <w:lang w:eastAsia="x-none"/>
        </w:rPr>
      </w:pPr>
      <w:r w:rsidRPr="00473E46">
        <w:rPr>
          <w:lang w:eastAsia="x-none"/>
        </w:rPr>
        <w:t>Proposal 1</w:t>
      </w:r>
    </w:p>
    <w:p w14:paraId="73CFCEAC" w14:textId="77777777" w:rsidR="00473E46" w:rsidRPr="00473E46" w:rsidRDefault="00473E46" w:rsidP="00473E46">
      <w:pPr>
        <w:pStyle w:val="ListParagraph"/>
        <w:numPr>
          <w:ilvl w:val="0"/>
          <w:numId w:val="7"/>
        </w:numPr>
        <w:ind w:leftChars="0"/>
      </w:pPr>
      <w:r w:rsidRPr="00473E46">
        <w:t xml:space="preserve">In case of multiple parallel </w:t>
      </w:r>
      <w:r w:rsidRPr="00473E46">
        <w:rPr>
          <w:lang w:val="en-US"/>
        </w:rPr>
        <w:t xml:space="preserve">resource selection </w:t>
      </w:r>
      <w:r w:rsidRPr="00473E46">
        <w:t xml:space="preserve">processes in a slot, resource selection order starts from the process that serves transmission with highest priority and continues according to </w:t>
      </w:r>
      <w:proofErr w:type="spellStart"/>
      <w:r w:rsidRPr="00473E46">
        <w:t>sidelink</w:t>
      </w:r>
      <w:proofErr w:type="spellEnd"/>
      <w:r w:rsidRPr="00473E46">
        <w:t xml:space="preserve"> priority</w:t>
      </w:r>
    </w:p>
    <w:p w14:paraId="06389EDD" w14:textId="77777777" w:rsidR="00473E46" w:rsidRPr="00473E46" w:rsidRDefault="00473E46" w:rsidP="00473E46">
      <w:pPr>
        <w:numPr>
          <w:ilvl w:val="1"/>
          <w:numId w:val="7"/>
        </w:numPr>
        <w:rPr>
          <w:lang w:eastAsia="x-none"/>
        </w:rPr>
      </w:pPr>
      <w:proofErr w:type="spellStart"/>
      <w:r w:rsidRPr="00473E46">
        <w:rPr>
          <w:lang w:eastAsia="x-none"/>
        </w:rPr>
        <w:t>Sidelink</w:t>
      </w:r>
      <w:proofErr w:type="spellEnd"/>
      <w:r w:rsidRPr="00473E46">
        <w:rPr>
          <w:lang w:eastAsia="x-none"/>
        </w:rPr>
        <w:t xml:space="preserve"> resource selection for transmissions with the higher priority always precedes resource selection for transmissions with lower priority</w:t>
      </w:r>
    </w:p>
    <w:p w14:paraId="453339DC" w14:textId="77777777" w:rsidR="00473E46" w:rsidRPr="00473E46" w:rsidRDefault="00473E46" w:rsidP="00473E46">
      <w:pPr>
        <w:numPr>
          <w:ilvl w:val="1"/>
          <w:numId w:val="7"/>
        </w:numPr>
        <w:rPr>
          <w:lang w:eastAsia="x-none"/>
        </w:rPr>
      </w:pPr>
      <w:proofErr w:type="spellStart"/>
      <w:r w:rsidRPr="00473E46">
        <w:rPr>
          <w:lang w:eastAsia="x-none"/>
        </w:rPr>
        <w:t>Sidelink</w:t>
      </w:r>
      <w:proofErr w:type="spellEnd"/>
      <w:r w:rsidRPr="00473E46">
        <w:rPr>
          <w:lang w:eastAsia="x-none"/>
        </w:rPr>
        <w:t xml:space="preserve"> resource selection for transmissions with the lower priority is executed on remaining resources – i.e. resources not selected for higher priority transmissions (higher priority resources are excluded)</w:t>
      </w:r>
    </w:p>
    <w:p w14:paraId="593F81E4" w14:textId="0E7EAA62" w:rsidR="00473E46" w:rsidRPr="00473E46" w:rsidRDefault="00473E46" w:rsidP="00473E46">
      <w:r w:rsidRPr="00473E46">
        <w:t>Proposal 2</w:t>
      </w:r>
    </w:p>
    <w:p w14:paraId="7466E0EA" w14:textId="77777777" w:rsidR="00473E46" w:rsidRPr="00473E46" w:rsidRDefault="00473E46" w:rsidP="00473E46">
      <w:pPr>
        <w:pStyle w:val="ListParagraph"/>
        <w:numPr>
          <w:ilvl w:val="0"/>
          <w:numId w:val="7"/>
        </w:numPr>
        <w:ind w:leftChars="0"/>
      </w:pPr>
      <w:r w:rsidRPr="00473E46">
        <w:t>In the minimum time gap Z = a + b</w:t>
      </w:r>
      <w:r w:rsidRPr="00473E46" w:rsidDel="008E1FFF">
        <w:t xml:space="preserve"> </w:t>
      </w:r>
      <w:r w:rsidRPr="00473E46">
        <w:t>for the case of HARQ RTT aware resource selection, the value of the component ‘b’ is not larger than</w:t>
      </w:r>
    </w:p>
    <w:p w14:paraId="29CF7016" w14:textId="77777777" w:rsidR="00473E46" w:rsidRPr="00473E46" w:rsidRDefault="00473E46" w:rsidP="00473E46">
      <w:pPr>
        <w:numPr>
          <w:ilvl w:val="1"/>
          <w:numId w:val="7"/>
        </w:numPr>
        <w:rPr>
          <w:lang w:eastAsia="x-none"/>
        </w:rPr>
      </w:pPr>
      <w:r w:rsidRPr="00473E46">
        <w:rPr>
          <w:lang w:eastAsia="x-none"/>
        </w:rPr>
        <w:t>T</w:t>
      </w:r>
      <w:r w:rsidRPr="00473E46">
        <w:rPr>
          <w:vertAlign w:val="subscript"/>
          <w:lang w:eastAsia="x-none"/>
        </w:rPr>
        <w:t>proc.2</w:t>
      </w:r>
      <w:r w:rsidRPr="00473E46">
        <w:rPr>
          <w:lang w:eastAsia="x-none"/>
        </w:rPr>
        <w:t xml:space="preserve"> = </w:t>
      </w:r>
      <w:proofErr w:type="spellStart"/>
      <w:r w:rsidRPr="00473E46">
        <w:rPr>
          <w:lang w:eastAsia="x-none"/>
        </w:rPr>
        <w:t>T</w:t>
      </w:r>
      <w:r w:rsidRPr="00473E46">
        <w:rPr>
          <w:vertAlign w:val="subscript"/>
          <w:lang w:eastAsia="x-none"/>
        </w:rPr>
        <w:t>prep</w:t>
      </w:r>
      <w:proofErr w:type="spellEnd"/>
      <w:r w:rsidRPr="00473E46">
        <w:rPr>
          <w:lang w:eastAsia="x-none"/>
        </w:rPr>
        <w:t xml:space="preserve"> + Y where: </w:t>
      </w:r>
    </w:p>
    <w:p w14:paraId="160BD83B" w14:textId="77777777" w:rsidR="00473E46" w:rsidRPr="00473E46" w:rsidRDefault="00473E46" w:rsidP="00473E46">
      <w:pPr>
        <w:numPr>
          <w:ilvl w:val="2"/>
          <w:numId w:val="7"/>
        </w:numPr>
        <w:rPr>
          <w:lang w:eastAsia="x-none"/>
        </w:rPr>
      </w:pPr>
      <w:proofErr w:type="spellStart"/>
      <w:r w:rsidRPr="00473E46">
        <w:rPr>
          <w:lang w:eastAsia="x-none"/>
        </w:rPr>
        <w:t>T</w:t>
      </w:r>
      <w:r w:rsidRPr="00473E46">
        <w:rPr>
          <w:vertAlign w:val="subscript"/>
          <w:lang w:eastAsia="x-none"/>
        </w:rPr>
        <w:t>prep</w:t>
      </w:r>
      <w:proofErr w:type="spellEnd"/>
      <w:r w:rsidRPr="00473E46">
        <w:rPr>
          <w:lang w:eastAsia="x-none"/>
        </w:rPr>
        <w:t xml:space="preserve"> is the PSFCH-to-PUCCH preparation time with assumption of </w:t>
      </w:r>
      <w:proofErr w:type="spellStart"/>
      <w:r w:rsidRPr="00473E46">
        <w:rPr>
          <w:lang w:eastAsia="x-none"/>
        </w:rPr>
        <w:t>μ_UL</w:t>
      </w:r>
      <w:proofErr w:type="spellEnd"/>
      <w:r w:rsidRPr="00473E46">
        <w:rPr>
          <w:lang w:eastAsia="x-none"/>
        </w:rPr>
        <w:t xml:space="preserve"> = </w:t>
      </w:r>
      <w:proofErr w:type="spellStart"/>
      <w:r w:rsidRPr="00473E46">
        <w:rPr>
          <w:lang w:eastAsia="x-none"/>
        </w:rPr>
        <w:t>μ_SL</w:t>
      </w:r>
      <w:proofErr w:type="spellEnd"/>
    </w:p>
    <w:p w14:paraId="5F7319E9" w14:textId="77777777" w:rsidR="00473E46" w:rsidRPr="00473E46" w:rsidRDefault="00473E46" w:rsidP="00473E46">
      <w:pPr>
        <w:numPr>
          <w:ilvl w:val="2"/>
          <w:numId w:val="7"/>
        </w:numPr>
        <w:rPr>
          <w:lang w:eastAsia="x-none"/>
        </w:rPr>
      </w:pPr>
      <w:r w:rsidRPr="00473E46">
        <w:rPr>
          <w:lang w:eastAsia="x-none"/>
        </w:rPr>
        <w:t>Y = 7 symbols</w:t>
      </w:r>
    </w:p>
    <w:p w14:paraId="5DB5EE9D" w14:textId="33E9813A" w:rsidR="00473E46" w:rsidRPr="00473E46" w:rsidRDefault="00473E46" w:rsidP="00473E46">
      <w:pPr>
        <w:rPr>
          <w:lang w:val="en-US" w:eastAsia="x-none"/>
        </w:rPr>
      </w:pPr>
      <w:r w:rsidRPr="00473E46">
        <w:rPr>
          <w:lang w:val="en-US" w:eastAsia="x-none"/>
        </w:rPr>
        <w:t>Proposal 3</w:t>
      </w:r>
    </w:p>
    <w:p w14:paraId="278FD740" w14:textId="77777777" w:rsidR="00473E46" w:rsidRPr="00473E46" w:rsidRDefault="00473E46" w:rsidP="00473E46">
      <w:pPr>
        <w:pStyle w:val="ListParagraph"/>
        <w:numPr>
          <w:ilvl w:val="0"/>
          <w:numId w:val="7"/>
        </w:numPr>
        <w:ind w:leftChars="0"/>
      </w:pPr>
      <w:r w:rsidRPr="00473E46">
        <w:t xml:space="preserve">In a single iteration of resource (re)-selection/(re)-evaluation, UE can select up to </w:t>
      </w:r>
      <w:r w:rsidRPr="00473E46">
        <w:rPr>
          <w:i/>
        </w:rPr>
        <w:t>N</w:t>
      </w:r>
      <w:r w:rsidRPr="00473E46">
        <w:t xml:space="preserve"> resources for </w:t>
      </w:r>
      <w:proofErr w:type="spellStart"/>
      <w:r w:rsidRPr="00473E46">
        <w:t>sidelink</w:t>
      </w:r>
      <w:proofErr w:type="spellEnd"/>
      <w:r w:rsidRPr="00473E46">
        <w:t xml:space="preserve"> transmission, where min(</w:t>
      </w:r>
      <w:r w:rsidRPr="00473E46">
        <w:rPr>
          <w:i/>
          <w:iCs/>
        </w:rPr>
        <w:t>M, N</w:t>
      </w:r>
      <w:r w:rsidRPr="00473E46">
        <w:rPr>
          <w:i/>
          <w:iCs/>
          <w:vertAlign w:val="subscript"/>
        </w:rPr>
        <w:t>MAX</w:t>
      </w:r>
      <w:r w:rsidRPr="00473E46">
        <w:t xml:space="preserve">) </w:t>
      </w:r>
      <w:r w:rsidRPr="00473E46">
        <w:rPr>
          <w:rFonts w:hint="eastAsia"/>
        </w:rPr>
        <w:t>≤</w:t>
      </w:r>
      <w:r w:rsidRPr="00473E46">
        <w:t xml:space="preserve"> </w:t>
      </w:r>
      <w:r w:rsidRPr="00473E46">
        <w:rPr>
          <w:i/>
        </w:rPr>
        <w:t>N</w:t>
      </w:r>
      <w:r w:rsidRPr="00473E46">
        <w:t xml:space="preserve"> </w:t>
      </w:r>
      <w:r w:rsidRPr="00473E46">
        <w:rPr>
          <w:rFonts w:hint="eastAsia"/>
        </w:rPr>
        <w:t>≤</w:t>
      </w:r>
      <w:r w:rsidRPr="00473E46">
        <w:t xml:space="preserve"> </w:t>
      </w:r>
      <w:r w:rsidRPr="00473E46">
        <w:rPr>
          <w:i/>
        </w:rPr>
        <w:t>M</w:t>
      </w:r>
      <w:r w:rsidRPr="00473E46">
        <w:t xml:space="preserve">, here </w:t>
      </w:r>
      <w:r w:rsidRPr="00473E46">
        <w:rPr>
          <w:i/>
        </w:rPr>
        <w:t>M</w:t>
      </w:r>
      <w:r w:rsidRPr="00473E46">
        <w:t xml:space="preserve"> is number of remaining transmissions intended by UE</w:t>
      </w:r>
    </w:p>
    <w:p w14:paraId="6FE7B433" w14:textId="08222D7A" w:rsidR="00473E46" w:rsidRPr="00473E46" w:rsidRDefault="00473E46" w:rsidP="00473E46">
      <w:pPr>
        <w:numPr>
          <w:ilvl w:val="1"/>
          <w:numId w:val="7"/>
        </w:numPr>
        <w:rPr>
          <w:lang w:eastAsia="x-none"/>
        </w:rPr>
      </w:pPr>
      <w:r w:rsidRPr="00473E46">
        <w:rPr>
          <w:lang w:eastAsia="x-none"/>
        </w:rPr>
        <w:t xml:space="preserve">The actual number </w:t>
      </w:r>
      <w:r w:rsidRPr="00473E46">
        <w:rPr>
          <w:i/>
          <w:iCs/>
          <w:lang w:eastAsia="x-none"/>
        </w:rPr>
        <w:t>N</w:t>
      </w:r>
      <w:r w:rsidRPr="00473E46">
        <w:rPr>
          <w:lang w:eastAsia="x-none"/>
        </w:rPr>
        <w:t xml:space="preserve"> applied by UE in each iteration is not specified, i.e. it is left up to UE implementation</w:t>
      </w:r>
    </w:p>
    <w:p w14:paraId="223753C0" w14:textId="655CFA9F" w:rsidR="00473E46" w:rsidRPr="00473E46" w:rsidRDefault="00473E46" w:rsidP="00473E46">
      <w:pPr>
        <w:rPr>
          <w:lang w:eastAsia="x-none"/>
        </w:rPr>
      </w:pPr>
      <w:r w:rsidRPr="00473E46">
        <w:rPr>
          <w:lang w:eastAsia="x-none"/>
        </w:rPr>
        <w:t>Proposal 4</w:t>
      </w:r>
    </w:p>
    <w:p w14:paraId="26F8FEFE" w14:textId="77777777" w:rsidR="00473E46" w:rsidRPr="00473E46" w:rsidRDefault="00473E46" w:rsidP="00473E46">
      <w:pPr>
        <w:pStyle w:val="ListParagraph"/>
        <w:numPr>
          <w:ilvl w:val="0"/>
          <w:numId w:val="7"/>
        </w:numPr>
        <w:ind w:leftChars="0"/>
      </w:pPr>
      <w:r w:rsidRPr="00473E46">
        <w:t>In case of semi-persistent reservations, re-evaluation of candidate resources is performed only for selection of resources in the first semi-persistent period (initial semi-persistent reservations)</w:t>
      </w:r>
    </w:p>
    <w:p w14:paraId="395B107E" w14:textId="77777777" w:rsidR="00473E46" w:rsidRPr="00473E46" w:rsidRDefault="00473E46" w:rsidP="00473E46">
      <w:pPr>
        <w:pStyle w:val="ListParagraph"/>
        <w:numPr>
          <w:ilvl w:val="0"/>
          <w:numId w:val="7"/>
        </w:numPr>
        <w:ind w:leftChars="0"/>
      </w:pPr>
      <w:r w:rsidRPr="00473E46">
        <w:t>Re-evaluation of semi-persistent resources is not applied for subsequent periods unless new resource reselection is triggered</w:t>
      </w:r>
    </w:p>
    <w:p w14:paraId="759490C8" w14:textId="0C08CFDA" w:rsidR="00473E46" w:rsidRPr="00473E46" w:rsidRDefault="00473E46" w:rsidP="00473E46">
      <w:pPr>
        <w:rPr>
          <w:lang w:eastAsia="x-none"/>
        </w:rPr>
      </w:pPr>
      <w:r w:rsidRPr="00473E46">
        <w:rPr>
          <w:lang w:eastAsia="x-none"/>
        </w:rPr>
        <w:t>Proposal 5</w:t>
      </w:r>
    </w:p>
    <w:p w14:paraId="5F832EC8" w14:textId="77777777" w:rsidR="00473E46" w:rsidRPr="00473E46" w:rsidRDefault="00473E46" w:rsidP="00473E46">
      <w:pPr>
        <w:pStyle w:val="ListParagraph"/>
        <w:numPr>
          <w:ilvl w:val="0"/>
          <w:numId w:val="7"/>
        </w:numPr>
        <w:ind w:leftChars="0"/>
      </w:pPr>
      <w:r w:rsidRPr="00473E46">
        <w:t xml:space="preserve">For pre-emption in application to periodic reservations, </w:t>
      </w:r>
      <w:proofErr w:type="gramStart"/>
      <w:r w:rsidRPr="00473E46">
        <w:t>down-select</w:t>
      </w:r>
      <w:proofErr w:type="gramEnd"/>
      <w:r w:rsidRPr="00473E46">
        <w:t xml:space="preserve"> from the following two options</w:t>
      </w:r>
    </w:p>
    <w:p w14:paraId="46A69EAD" w14:textId="77777777" w:rsidR="00473E46" w:rsidRPr="00473E46" w:rsidRDefault="00473E46" w:rsidP="00473E46">
      <w:pPr>
        <w:numPr>
          <w:ilvl w:val="1"/>
          <w:numId w:val="7"/>
        </w:numPr>
        <w:rPr>
          <w:lang w:eastAsia="x-none"/>
        </w:rPr>
      </w:pPr>
      <w:r w:rsidRPr="00473E46">
        <w:rPr>
          <w:lang w:eastAsia="x-none"/>
        </w:rPr>
        <w:lastRenderedPageBreak/>
        <w:t>Option 1: A UE is not expected to be configured with pre-emption enabled and periodic reservations enabled in the same resource pool</w:t>
      </w:r>
    </w:p>
    <w:p w14:paraId="01221B88" w14:textId="77777777" w:rsidR="00473E46" w:rsidRPr="00473E46" w:rsidRDefault="00473E46" w:rsidP="00473E46">
      <w:pPr>
        <w:numPr>
          <w:ilvl w:val="1"/>
          <w:numId w:val="7"/>
        </w:numPr>
        <w:rPr>
          <w:lang w:eastAsia="x-none"/>
        </w:rPr>
      </w:pPr>
      <w:r w:rsidRPr="00473E46">
        <w:rPr>
          <w:lang w:eastAsia="x-none"/>
        </w:rPr>
        <w:t>Option 2: A UE checks pre-emption condition for the resources in current reservation period, and is not expected to reserve more periodic resources after reselection triggered by pre-emption</w:t>
      </w:r>
    </w:p>
    <w:p w14:paraId="568E51F0" w14:textId="77777777" w:rsidR="00473E46" w:rsidRPr="00473E46" w:rsidRDefault="00473E46" w:rsidP="00473E46">
      <w:pPr>
        <w:rPr>
          <w:lang w:eastAsia="x-none"/>
        </w:rPr>
      </w:pPr>
    </w:p>
    <w:p w14:paraId="19220A04" w14:textId="78D333A4"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995959" w:rsidRPr="00995959">
          <w:rPr>
            <w:rFonts w:cs="Arial"/>
            <w:b w:val="0"/>
            <w:bCs w:val="0"/>
            <w:i w:val="0"/>
            <w:sz w:val="20"/>
            <w:szCs w:val="20"/>
          </w:rPr>
          <w:t>R1-2006004</w:t>
        </w:r>
      </w:hyperlink>
      <w:r w:rsidR="00995959" w:rsidRPr="00995959">
        <w:rPr>
          <w:rFonts w:cs="Arial"/>
          <w:b w:val="0"/>
          <w:bCs w:val="0"/>
          <w:i w:val="0"/>
          <w:sz w:val="20"/>
          <w:szCs w:val="20"/>
        </w:rPr>
        <w:tab/>
        <w:t>OPPO</w:t>
      </w:r>
      <w:r w:rsidR="00995959" w:rsidRPr="00995959">
        <w:rPr>
          <w:rFonts w:cs="Arial"/>
          <w:b w:val="0"/>
          <w:bCs w:val="0"/>
          <w:i w:val="0"/>
          <w:sz w:val="20"/>
          <w:szCs w:val="20"/>
        </w:rPr>
        <w:tab/>
        <w:t>Discussion on remaining open issues in mode 2</w:t>
      </w:r>
    </w:p>
    <w:p w14:paraId="5971068C" w14:textId="7C68A6B9" w:rsidR="00473E46" w:rsidRDefault="00473E46" w:rsidP="00473E46">
      <w:pPr>
        <w:rPr>
          <w:lang w:eastAsia="x-none"/>
        </w:rPr>
      </w:pPr>
    </w:p>
    <w:p w14:paraId="417B46B7" w14:textId="77777777" w:rsidR="00473E46" w:rsidRPr="00271876" w:rsidRDefault="00473E46" w:rsidP="00473E46">
      <w:pPr>
        <w:rPr>
          <w:bCs/>
          <w:iCs/>
          <w:lang w:eastAsia="x-none"/>
        </w:rPr>
      </w:pPr>
      <w:r w:rsidRPr="00271876">
        <w:rPr>
          <w:bCs/>
          <w:iCs/>
          <w:lang w:eastAsia="x-none"/>
        </w:rPr>
        <w:t>Proposal 1: A subset of the (pre-)configured periodicities for reservation should be used to exclude resources in slots not monitored during sensing.</w:t>
      </w:r>
    </w:p>
    <w:p w14:paraId="3154A6E9" w14:textId="5C97C224" w:rsidR="00473E46" w:rsidRPr="00271876" w:rsidRDefault="00473E46" w:rsidP="00473E46">
      <w:pPr>
        <w:rPr>
          <w:bCs/>
          <w:iCs/>
          <w:lang w:eastAsia="x-none"/>
        </w:rPr>
      </w:pPr>
      <w:r w:rsidRPr="00271876">
        <w:rPr>
          <w:bCs/>
          <w:iCs/>
          <w:lang w:eastAsia="x-none"/>
        </w:rPr>
        <w:t xml:space="preserve">Proposal 2: Replace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den>
            </m:f>
          </m:e>
        </m:d>
      </m:oMath>
      <w:r w:rsidRPr="00271876">
        <w:rPr>
          <w:rFonts w:hint="eastAsia"/>
          <w:bCs/>
          <w:iCs/>
          <w:lang w:eastAsia="x-none"/>
        </w:rPr>
        <w:t xml:space="preserve"> </w:t>
      </w:r>
      <w:r w:rsidRPr="00271876">
        <w:rPr>
          <w:bCs/>
          <w:iCs/>
          <w:lang w:eastAsia="x-none"/>
        </w:rPr>
        <w:t xml:space="preserve">with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r>
                  <m:rPr>
                    <m:sty m:val="p"/>
                  </m:rPr>
                  <w:rPr>
                    <w:rFonts w:ascii="Cambria Math" w:hAnsi="Cambria Math"/>
                    <w:lang w:eastAsia="x-none"/>
                  </w:rPr>
                  <m:t xml:space="preserve">max⁡(20, </m:t>
                </m:r>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rsvp_RX</m:t>
                    </m:r>
                  </m:sub>
                </m:sSub>
                <m:r>
                  <m:rPr>
                    <m:sty m:val="p"/>
                  </m:rPr>
                  <w:rPr>
                    <w:rFonts w:ascii="Cambria Math" w:hAnsi="Cambria Math"/>
                    <w:lang w:eastAsia="x-none"/>
                  </w:rPr>
                  <m:t>)</m:t>
                </m:r>
              </m:den>
            </m:f>
          </m:e>
        </m:d>
      </m:oMath>
      <w:r w:rsidRPr="00271876">
        <w:rPr>
          <w:bCs/>
          <w:iCs/>
          <w:lang w:eastAsia="x-none"/>
        </w:rPr>
        <w:t xml:space="preserve"> to avoid excessive exclusion.</w:t>
      </w:r>
    </w:p>
    <w:p w14:paraId="1793F69D" w14:textId="2F197DD4" w:rsidR="00473E46" w:rsidRPr="00271876" w:rsidRDefault="00473E46" w:rsidP="00473E46">
      <w:pPr>
        <w:rPr>
          <w:bCs/>
          <w:iCs/>
          <w:lang w:eastAsia="x-none"/>
        </w:rPr>
      </w:pPr>
      <w:r w:rsidRPr="00271876">
        <w:rPr>
          <w:bCs/>
          <w:iCs/>
          <w:lang w:eastAsia="x-none"/>
        </w:rPr>
        <w:t xml:space="preserve">Proposal 3: If the number of resources in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 xml:space="preserve">is already less than </w:t>
      </w:r>
      <m:oMath>
        <m:r>
          <m:rPr>
            <m:sty m:val="p"/>
          </m:rPr>
          <w:rPr>
            <w:rFonts w:ascii="Cambria Math" w:hAnsi="Cambria Math"/>
            <w:lang w:eastAsia="x-none"/>
          </w:rPr>
          <m:t>X⋅</m:t>
        </m:r>
        <m:sSub>
          <m:sSubPr>
            <m:ctrlPr>
              <w:rPr>
                <w:rFonts w:ascii="Cambria Math" w:hAnsi="Cambria Math"/>
                <w:bCs/>
                <w:iCs/>
                <w:lang w:eastAsia="x-none"/>
              </w:rPr>
            </m:ctrlPr>
          </m:sSubPr>
          <m:e>
            <m:r>
              <m:rPr>
                <m:sty m:val="p"/>
              </m:rPr>
              <w:rPr>
                <w:rFonts w:ascii="Cambria Math" w:hAnsi="Cambria Math"/>
                <w:lang w:eastAsia="x-none"/>
              </w:rPr>
              <m:t>M</m:t>
            </m:r>
          </m:e>
          <m:sub>
            <m:r>
              <m:rPr>
                <m:nor/>
              </m:rPr>
              <w:rPr>
                <w:bCs/>
                <w:iCs/>
                <w:lang w:eastAsia="x-none"/>
              </w:rPr>
              <m:t>total</m:t>
            </m:r>
          </m:sub>
        </m:sSub>
      </m:oMath>
      <w:r w:rsidRPr="00271876">
        <w:rPr>
          <w:bCs/>
          <w:iCs/>
          <w:lang w:eastAsia="x-none"/>
        </w:rPr>
        <w:t xml:space="preserve"> after step 5), UE will report the current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to high layers immediately and not perform other steps.</w:t>
      </w:r>
    </w:p>
    <w:p w14:paraId="2268A0D4" w14:textId="77777777" w:rsidR="00473E46" w:rsidRPr="00271876" w:rsidRDefault="00473E46" w:rsidP="00473E46">
      <w:pPr>
        <w:rPr>
          <w:bCs/>
          <w:iCs/>
          <w:lang w:eastAsia="x-none"/>
        </w:rPr>
      </w:pPr>
      <w:r w:rsidRPr="00271876">
        <w:rPr>
          <w:bCs/>
          <w:iCs/>
          <w:lang w:val="en-US" w:eastAsia="x-none"/>
        </w:rPr>
        <w:t xml:space="preserve">Proposal 4: </w:t>
      </w:r>
      <w:r w:rsidRPr="00271876">
        <w:rPr>
          <w:rFonts w:hint="eastAsia"/>
          <w:bCs/>
          <w:iCs/>
          <w:lang w:eastAsia="x-none"/>
        </w:rPr>
        <w:t>Avoid selecting</w:t>
      </w:r>
      <w:r w:rsidRPr="00271876">
        <w:rPr>
          <w:bCs/>
          <w:iCs/>
          <w:lang w:eastAsia="x-none"/>
        </w:rPr>
        <w:t xml:space="preserve"> / exclude</w:t>
      </w:r>
      <w:r w:rsidRPr="00271876">
        <w:rPr>
          <w:rFonts w:hint="eastAsia"/>
          <w:bCs/>
          <w:iCs/>
          <w:lang w:eastAsia="x-none"/>
        </w:rPr>
        <w:t xml:space="preserve"> resources with </w:t>
      </w:r>
      <w:r w:rsidRPr="00271876">
        <w:rPr>
          <w:bCs/>
          <w:iCs/>
          <w:lang w:eastAsia="x-none"/>
        </w:rPr>
        <w:t xml:space="preserve">a </w:t>
      </w:r>
      <w:r w:rsidRPr="00271876">
        <w:rPr>
          <w:rFonts w:hint="eastAsia"/>
          <w:bCs/>
          <w:iCs/>
          <w:lang w:eastAsia="x-none"/>
        </w:rPr>
        <w:t>large difference between target Tx power and</w:t>
      </w:r>
      <w:r w:rsidRPr="00271876">
        <w:rPr>
          <w:bCs/>
          <w:iCs/>
          <w:lang w:eastAsia="x-none"/>
        </w:rPr>
        <w:t xml:space="preserve"> measured</w:t>
      </w:r>
      <w:r w:rsidRPr="00271876">
        <w:rPr>
          <w:rFonts w:hint="eastAsia"/>
          <w:bCs/>
          <w:iCs/>
          <w:lang w:eastAsia="x-none"/>
        </w:rPr>
        <w:t xml:space="preserve"> RSRP of adjacent resources, or</w:t>
      </w:r>
      <w:r w:rsidRPr="00271876">
        <w:rPr>
          <w:bCs/>
          <w:iCs/>
          <w:lang w:eastAsia="x-none"/>
        </w:rPr>
        <w:t xml:space="preserve"> Tx-UE should s</w:t>
      </w:r>
      <w:r w:rsidRPr="00271876">
        <w:rPr>
          <w:rFonts w:hint="eastAsia"/>
          <w:bCs/>
          <w:iCs/>
          <w:lang w:eastAsia="x-none"/>
        </w:rPr>
        <w:t>elect resource</w:t>
      </w:r>
      <w:r w:rsidRPr="00271876">
        <w:rPr>
          <w:bCs/>
          <w:iCs/>
          <w:lang w:eastAsia="x-none"/>
        </w:rPr>
        <w:t>(</w:t>
      </w:r>
      <w:r w:rsidRPr="00271876">
        <w:rPr>
          <w:rFonts w:hint="eastAsia"/>
          <w:bCs/>
          <w:iCs/>
          <w:lang w:eastAsia="x-none"/>
        </w:rPr>
        <w:t>s</w:t>
      </w:r>
      <w:r w:rsidRPr="00271876">
        <w:rPr>
          <w:bCs/>
          <w:iCs/>
          <w:lang w:eastAsia="x-none"/>
        </w:rPr>
        <w:t>) that are adjacent to resources</w:t>
      </w:r>
      <w:r w:rsidRPr="00271876">
        <w:rPr>
          <w:rFonts w:hint="eastAsia"/>
          <w:bCs/>
          <w:iCs/>
          <w:lang w:eastAsia="x-none"/>
        </w:rPr>
        <w:t xml:space="preserve"> with similar power </w:t>
      </w:r>
      <w:r w:rsidRPr="00271876">
        <w:rPr>
          <w:bCs/>
          <w:iCs/>
          <w:lang w:eastAsia="x-none"/>
        </w:rPr>
        <w:t xml:space="preserve">level </w:t>
      </w:r>
      <w:r w:rsidRPr="00271876">
        <w:rPr>
          <w:rFonts w:hint="eastAsia"/>
          <w:bCs/>
          <w:iCs/>
          <w:lang w:eastAsia="x-none"/>
        </w:rPr>
        <w:t>to avoid creating interference</w:t>
      </w:r>
      <w:r w:rsidRPr="00271876">
        <w:rPr>
          <w:bCs/>
          <w:iCs/>
          <w:lang w:eastAsia="x-none"/>
        </w:rPr>
        <w:t>.</w:t>
      </w:r>
    </w:p>
    <w:p w14:paraId="22EEBCE9" w14:textId="77777777" w:rsidR="00473E46" w:rsidRPr="00271876" w:rsidRDefault="00473E46" w:rsidP="00473E46">
      <w:pPr>
        <w:rPr>
          <w:bCs/>
          <w:iCs/>
          <w:lang w:eastAsia="x-none"/>
        </w:rPr>
      </w:pPr>
      <w:r w:rsidRPr="00271876">
        <w:rPr>
          <w:bCs/>
          <w:iCs/>
          <w:lang w:eastAsia="x-none"/>
        </w:rPr>
        <w:t>Proposal 5: For the case of enabled periodic reservation, already reserved resources in upcoming periods should NOT be re-evaluated.</w:t>
      </w:r>
    </w:p>
    <w:p w14:paraId="3BD1EC98"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6:  Resources in upcoming periods cannot be re-evaluated </w:t>
      </w:r>
      <w:proofErr w:type="gramStart"/>
      <w:r w:rsidRPr="00271876">
        <w:rPr>
          <w:bCs/>
          <w:iCs/>
          <w:lang w:eastAsia="x-none"/>
        </w:rPr>
        <w:t>at the moment</w:t>
      </w:r>
      <w:proofErr w:type="gramEnd"/>
      <w:r w:rsidRPr="00271876">
        <w:rPr>
          <w:bCs/>
          <w:iCs/>
          <w:lang w:eastAsia="x-none"/>
        </w:rPr>
        <w:t xml:space="preserve"> ‘m-T3’ in current period due to resource selection window covers only the current period.</w:t>
      </w:r>
    </w:p>
    <w:p w14:paraId="7F6E54AA"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7: The </w:t>
      </w:r>
      <w:r w:rsidRPr="00271876">
        <w:rPr>
          <w:rFonts w:hint="eastAsia"/>
          <w:bCs/>
          <w:iCs/>
          <w:lang w:eastAsia="x-none"/>
        </w:rPr>
        <w:t>j</w:t>
      </w:r>
      <w:r w:rsidRPr="00271876">
        <w:rPr>
          <w:bCs/>
          <w:iCs/>
          <w:lang w:eastAsia="x-none"/>
        </w:rPr>
        <w:t xml:space="preserve"> in step 6) of mode 2 resource selection procedure in TS 38.214 should be equal to 0, when UE is performing pre-emption check.</w:t>
      </w:r>
    </w:p>
    <w:p w14:paraId="46B2E89B" w14:textId="77777777" w:rsidR="00473E46" w:rsidRPr="00271876" w:rsidRDefault="00473E46" w:rsidP="00473E46">
      <w:pPr>
        <w:rPr>
          <w:bCs/>
          <w:iCs/>
          <w:lang w:eastAsia="x-none"/>
        </w:rPr>
      </w:pPr>
      <w:r w:rsidRPr="00271876">
        <w:rPr>
          <w:bCs/>
          <w:iCs/>
          <w:lang w:eastAsia="x-none"/>
        </w:rPr>
        <w:t xml:space="preserve">Proposal 8:  For the case of enabled periodic reservation, if a resource is reselected due to re-evaluation or pre-emption in the current period, </w:t>
      </w:r>
    </w:p>
    <w:p w14:paraId="58925D0C" w14:textId="77777777" w:rsidR="00473E46" w:rsidRPr="00271876" w:rsidRDefault="00473E46" w:rsidP="006846C2">
      <w:pPr>
        <w:numPr>
          <w:ilvl w:val="0"/>
          <w:numId w:val="52"/>
        </w:numPr>
        <w:rPr>
          <w:bCs/>
          <w:iCs/>
          <w:lang w:eastAsia="x-none"/>
        </w:rPr>
      </w:pPr>
      <w:r w:rsidRPr="00271876">
        <w:rPr>
          <w:bCs/>
          <w:iCs/>
          <w:lang w:eastAsia="x-none"/>
        </w:rPr>
        <w:t>its original corresponding pre-selected / reserved resource(s) in upcoming periods are considered as “released” at least by the Tx (resource reselecting) UE, and</w:t>
      </w:r>
    </w:p>
    <w:p w14:paraId="02086DEE" w14:textId="77777777" w:rsidR="00473E46" w:rsidRPr="00271876" w:rsidRDefault="00473E46" w:rsidP="006846C2">
      <w:pPr>
        <w:numPr>
          <w:ilvl w:val="0"/>
          <w:numId w:val="52"/>
        </w:numPr>
        <w:rPr>
          <w:bCs/>
          <w:iCs/>
          <w:lang w:eastAsia="x-none"/>
        </w:rPr>
      </w:pPr>
      <w:r w:rsidRPr="00271876">
        <w:rPr>
          <w:bCs/>
          <w:iCs/>
          <w:lang w:eastAsia="x-none"/>
        </w:rPr>
        <w:t>new corresponding periodic resource(s) should be re-selected in the upcoming periods and signalled in the SCI in slot ‘m’.</w:t>
      </w:r>
    </w:p>
    <w:p w14:paraId="186DEB67" w14:textId="77777777" w:rsidR="00473E46" w:rsidRPr="00271876" w:rsidRDefault="00473E46" w:rsidP="00473E46">
      <w:pPr>
        <w:rPr>
          <w:bCs/>
          <w:iCs/>
          <w:lang w:val="en-US" w:eastAsia="x-none"/>
        </w:rPr>
      </w:pPr>
      <w:r w:rsidRPr="00271876">
        <w:rPr>
          <w:bCs/>
          <w:iCs/>
          <w:lang w:val="en-US" w:eastAsia="x-none"/>
        </w:rPr>
        <w:t>Proposal 9: Within the re-selection window of pre-emption, any resource that is in the same slot(s) as reserved but not pre-empted resource(s) should be excluded from the candidate resource set.</w:t>
      </w:r>
    </w:p>
    <w:p w14:paraId="4BEC7AC7" w14:textId="77777777" w:rsidR="00473E46" w:rsidRPr="00271876" w:rsidRDefault="00473E46" w:rsidP="00473E46">
      <w:pPr>
        <w:rPr>
          <w:bCs/>
          <w:iCs/>
          <w:lang w:val="en-US" w:eastAsia="x-none"/>
        </w:rPr>
      </w:pPr>
      <w:r w:rsidRPr="00271876">
        <w:rPr>
          <w:bCs/>
          <w:iCs/>
          <w:lang w:val="en-US" w:eastAsia="x-none"/>
        </w:rPr>
        <w:t>Proposal 10: Pre-emption triggering conditions should include the followings:</w:t>
      </w:r>
    </w:p>
    <w:p w14:paraId="4A2F0327" w14:textId="77777777" w:rsidR="00473E46" w:rsidRPr="00271876" w:rsidRDefault="00473E46" w:rsidP="006846C2">
      <w:pPr>
        <w:numPr>
          <w:ilvl w:val="0"/>
          <w:numId w:val="32"/>
        </w:numPr>
        <w:rPr>
          <w:bCs/>
          <w:iCs/>
          <w:lang w:val="en-US" w:eastAsia="x-none"/>
        </w:rPr>
      </w:pPr>
      <w:r w:rsidRPr="00271876">
        <w:rPr>
          <w:bCs/>
          <w:iCs/>
          <w:lang w:val="en-US" w:eastAsia="x-none"/>
        </w:rPr>
        <w:t xml:space="preserve">Resource pre-emption is allowed when the measured CBR </w:t>
      </w:r>
      <w:r w:rsidRPr="00271876">
        <w:rPr>
          <w:rFonts w:hint="eastAsia"/>
          <w:bCs/>
          <w:iCs/>
          <w:lang w:val="en-US" w:eastAsia="x-none"/>
        </w:rPr>
        <w:t>≥</w:t>
      </w:r>
      <w:r w:rsidRPr="00271876">
        <w:rPr>
          <w:rFonts w:hint="eastAsia"/>
          <w:bCs/>
          <w:iCs/>
          <w:lang w:val="en-US" w:eastAsia="x-none"/>
        </w:rPr>
        <w:t xml:space="preserve"> X%, where X is </w:t>
      </w:r>
      <w:r w:rsidRPr="00271876">
        <w:rPr>
          <w:bCs/>
          <w:iCs/>
          <w:lang w:val="en-US" w:eastAsia="x-none"/>
        </w:rPr>
        <w:t>(pre-)</w:t>
      </w:r>
      <w:r w:rsidRPr="00271876">
        <w:rPr>
          <w:rFonts w:hint="eastAsia"/>
          <w:bCs/>
          <w:iCs/>
          <w:lang w:val="en-US" w:eastAsia="x-none"/>
        </w:rPr>
        <w:t>configurable between [60, 70, 80]</w:t>
      </w:r>
      <w:r w:rsidRPr="00271876">
        <w:rPr>
          <w:bCs/>
          <w:iCs/>
          <w:lang w:val="en-US" w:eastAsia="x-none"/>
        </w:rPr>
        <w:t xml:space="preserve"> or when the candidate resource set is less than 20%</w:t>
      </w:r>
    </w:p>
    <w:p w14:paraId="0898C75D" w14:textId="77777777" w:rsidR="00473E46" w:rsidRPr="00271876" w:rsidRDefault="00473E46" w:rsidP="006846C2">
      <w:pPr>
        <w:numPr>
          <w:ilvl w:val="0"/>
          <w:numId w:val="32"/>
        </w:numPr>
        <w:rPr>
          <w:bCs/>
          <w:iCs/>
          <w:lang w:val="en-US" w:eastAsia="x-none"/>
        </w:rPr>
      </w:pPr>
      <w:r w:rsidRPr="00271876">
        <w:rPr>
          <w:bCs/>
          <w:iCs/>
          <w:lang w:val="en-US" w:eastAsia="x-none"/>
        </w:rPr>
        <w:t>The time gap between the first pre-empting SCI and the pre-empted resource shall be larger than T3</w:t>
      </w:r>
    </w:p>
    <w:p w14:paraId="6824E63E" w14:textId="77777777" w:rsidR="00473E46" w:rsidRPr="00473E46" w:rsidRDefault="00473E46" w:rsidP="00473E46">
      <w:pPr>
        <w:rPr>
          <w:bCs/>
          <w:i/>
          <w:lang w:eastAsia="x-none"/>
        </w:rPr>
      </w:pPr>
      <w:r w:rsidRPr="00271876">
        <w:rPr>
          <w:rFonts w:hint="eastAsia"/>
          <w:bCs/>
          <w:iCs/>
          <w:lang w:eastAsia="x-none"/>
        </w:rPr>
        <w:t>P</w:t>
      </w:r>
      <w:r w:rsidRPr="00271876">
        <w:rPr>
          <w:bCs/>
          <w:iCs/>
          <w:lang w:eastAsia="x-none"/>
        </w:rPr>
        <w:t>roposal 11: Resource for the initial transmission of a TB ought to be selected among the “empty resources” that has not been previously reserved/indicated by others. Pre-emption is only allowed for the re-transmission(s).</w:t>
      </w:r>
    </w:p>
    <w:p w14:paraId="255F6D4C" w14:textId="77777777" w:rsidR="00473E46" w:rsidRPr="00473E46" w:rsidRDefault="00473E46" w:rsidP="00473E46">
      <w:pPr>
        <w:rPr>
          <w:lang w:eastAsia="x-none"/>
        </w:rPr>
      </w:pPr>
    </w:p>
    <w:p w14:paraId="49E70987" w14:textId="026530ED"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995959" w:rsidRPr="00995959">
          <w:rPr>
            <w:rFonts w:cs="Arial"/>
            <w:b w:val="0"/>
            <w:bCs w:val="0"/>
            <w:i w:val="0"/>
            <w:sz w:val="20"/>
            <w:szCs w:val="20"/>
          </w:rPr>
          <w:t>R1-2006076</w:t>
        </w:r>
      </w:hyperlink>
      <w:r w:rsidR="00995959" w:rsidRPr="00995959">
        <w:rPr>
          <w:rFonts w:cs="Arial"/>
          <w:b w:val="0"/>
          <w:bCs w:val="0"/>
          <w:i w:val="0"/>
          <w:sz w:val="20"/>
          <w:szCs w:val="20"/>
        </w:rPr>
        <w:tab/>
      </w:r>
      <w:proofErr w:type="spellStart"/>
      <w:r w:rsidR="00995959" w:rsidRPr="00995959">
        <w:rPr>
          <w:rFonts w:cs="Arial"/>
          <w:b w:val="0"/>
          <w:bCs w:val="0"/>
          <w:i w:val="0"/>
          <w:sz w:val="20"/>
          <w:szCs w:val="20"/>
        </w:rPr>
        <w:t>InterDigital</w:t>
      </w:r>
      <w:proofErr w:type="spellEnd"/>
      <w:r w:rsidR="00995959" w:rsidRPr="00995959">
        <w:rPr>
          <w:rFonts w:cs="Arial"/>
          <w:b w:val="0"/>
          <w:bCs w:val="0"/>
          <w:i w:val="0"/>
          <w:sz w:val="20"/>
          <w:szCs w:val="20"/>
        </w:rPr>
        <w:t>, Inc.</w:t>
      </w:r>
      <w:r w:rsidR="00995959" w:rsidRPr="00995959">
        <w:rPr>
          <w:rFonts w:cs="Arial"/>
          <w:b w:val="0"/>
          <w:bCs w:val="0"/>
          <w:i w:val="0"/>
          <w:sz w:val="20"/>
          <w:szCs w:val="20"/>
        </w:rPr>
        <w:tab/>
        <w:t xml:space="preserve">Remaining Issues on NR </w:t>
      </w:r>
      <w:proofErr w:type="spellStart"/>
      <w:r w:rsidR="00995959" w:rsidRPr="00995959">
        <w:rPr>
          <w:rFonts w:cs="Arial"/>
          <w:b w:val="0"/>
          <w:bCs w:val="0"/>
          <w:i w:val="0"/>
          <w:sz w:val="20"/>
          <w:szCs w:val="20"/>
        </w:rPr>
        <w:t>Sidelink</w:t>
      </w:r>
      <w:proofErr w:type="spellEnd"/>
      <w:r w:rsidR="00995959" w:rsidRPr="00995959">
        <w:rPr>
          <w:rFonts w:cs="Arial"/>
          <w:b w:val="0"/>
          <w:bCs w:val="0"/>
          <w:i w:val="0"/>
          <w:sz w:val="20"/>
          <w:szCs w:val="20"/>
        </w:rPr>
        <w:t xml:space="preserve"> Mode 2 Resource Allocation</w:t>
      </w:r>
    </w:p>
    <w:p w14:paraId="5F9CFD18" w14:textId="77777777" w:rsidR="00B35D19" w:rsidRDefault="00B35D19" w:rsidP="00473E46">
      <w:pPr>
        <w:rPr>
          <w:lang w:eastAsia="x-none"/>
        </w:rPr>
      </w:pPr>
    </w:p>
    <w:p w14:paraId="5839557D" w14:textId="77777777" w:rsidR="00473E46" w:rsidRPr="00B35D19" w:rsidRDefault="00473E46" w:rsidP="00473E46">
      <w:pPr>
        <w:rPr>
          <w:iCs/>
          <w:lang w:val="en-US" w:eastAsia="x-none"/>
        </w:rPr>
      </w:pPr>
      <w:r w:rsidRPr="00B35D19">
        <w:rPr>
          <w:b/>
          <w:iCs/>
          <w:lang w:val="en-US" w:eastAsia="x-none"/>
        </w:rPr>
        <w:t>Proposal 1:</w:t>
      </w:r>
      <w:r w:rsidRPr="00B35D19">
        <w:rPr>
          <w:iCs/>
          <w:lang w:val="en-US" w:eastAsia="x-none"/>
        </w:rPr>
        <w:t xml:space="preserve"> The reserved HARQ retransmission resource can be reused by other UEs based on HARQ-ACK detection.</w:t>
      </w:r>
    </w:p>
    <w:p w14:paraId="2A918B28" w14:textId="0676D0DB" w:rsidR="00473E46" w:rsidRPr="00B35D19" w:rsidRDefault="00473E46" w:rsidP="00473E46">
      <w:pPr>
        <w:rPr>
          <w:iCs/>
          <w:lang w:val="en-US" w:eastAsia="x-none"/>
        </w:rPr>
      </w:pPr>
      <w:r w:rsidRPr="00B35D19">
        <w:rPr>
          <w:b/>
          <w:iCs/>
          <w:lang w:val="en-US" w:eastAsia="x-none"/>
        </w:rPr>
        <w:t>Proposal 2:</w:t>
      </w:r>
      <w:r w:rsidRPr="00B35D19">
        <w:rPr>
          <w:iCs/>
          <w:lang w:val="en-US" w:eastAsia="x-none"/>
        </w:rPr>
        <w:t xml:space="preserve"> For the resource re-evaluation, the UE uses the same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as the initial resource selection of the TB.</w:t>
      </w:r>
    </w:p>
    <w:p w14:paraId="2C9442D7" w14:textId="615EF9A0" w:rsidR="00473E46" w:rsidRPr="00B35D19" w:rsidRDefault="00473E46" w:rsidP="00473E46">
      <w:pPr>
        <w:rPr>
          <w:iCs/>
          <w:lang w:val="en-US" w:eastAsia="x-none"/>
        </w:rPr>
      </w:pPr>
      <w:r w:rsidRPr="00B35D19">
        <w:rPr>
          <w:b/>
          <w:iCs/>
          <w:lang w:val="en-US" w:eastAsia="x-none"/>
        </w:rPr>
        <w:t>Proposal 3:</w:t>
      </w:r>
      <w:r w:rsidRPr="00B35D19">
        <w:rPr>
          <w:iCs/>
          <w:lang w:val="en-US" w:eastAsia="x-none"/>
        </w:rPr>
        <w:t xml:space="preserve"> For pre-emption, no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is used.</w:t>
      </w:r>
    </w:p>
    <w:p w14:paraId="4ED50C9E" w14:textId="77777777" w:rsidR="00473E46" w:rsidRPr="00B35D19" w:rsidRDefault="00473E46" w:rsidP="00473E46">
      <w:pPr>
        <w:rPr>
          <w:iCs/>
          <w:lang w:val="en-US" w:eastAsia="x-none"/>
        </w:rPr>
      </w:pPr>
      <w:r w:rsidRPr="00B35D19">
        <w:rPr>
          <w:b/>
          <w:iCs/>
          <w:lang w:val="en-US" w:eastAsia="x-none"/>
        </w:rPr>
        <w:t>Proposal 4:</w:t>
      </w:r>
      <w:r w:rsidRPr="00B35D19">
        <w:rPr>
          <w:iCs/>
          <w:lang w:val="en-US" w:eastAsia="x-none"/>
        </w:rPr>
        <w:t xml:space="preserve"> For resource re-selection of a (pre-)</w:t>
      </w:r>
      <w:proofErr w:type="spellStart"/>
      <w:r w:rsidRPr="00B35D19">
        <w:rPr>
          <w:iCs/>
          <w:lang w:val="en-US" w:eastAsia="x-none"/>
        </w:rPr>
        <w:t>empted</w:t>
      </w:r>
      <w:proofErr w:type="spellEnd"/>
      <w:r w:rsidRPr="00B35D19">
        <w:rPr>
          <w:iCs/>
          <w:lang w:val="en-US" w:eastAsia="x-none"/>
        </w:rPr>
        <w:t xml:space="preserve"> resource with periodic reservations</w:t>
      </w:r>
    </w:p>
    <w:p w14:paraId="5E51F36C"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dynamic reservation, the UE reselects the (pre-)</w:t>
      </w:r>
      <w:proofErr w:type="spellStart"/>
      <w:r w:rsidRPr="00B35D19">
        <w:rPr>
          <w:iCs/>
          <w:lang w:val="en-US" w:eastAsia="x-none"/>
        </w:rPr>
        <w:t>empted</w:t>
      </w:r>
      <w:proofErr w:type="spellEnd"/>
      <w:r w:rsidRPr="00B35D19">
        <w:rPr>
          <w:iCs/>
          <w:lang w:val="en-US" w:eastAsia="x-none"/>
        </w:rPr>
        <w:t xml:space="preserve"> resource only.    </w:t>
      </w:r>
    </w:p>
    <w:p w14:paraId="08F450E7"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periodic reservation, the UE reselects all the periodic reserved resources</w:t>
      </w:r>
    </w:p>
    <w:p w14:paraId="1FD05927" w14:textId="704458D4" w:rsidR="00473E46" w:rsidRPr="00B35D19" w:rsidRDefault="00473E46" w:rsidP="00473E46">
      <w:pPr>
        <w:rPr>
          <w:iCs/>
          <w:lang w:val="en-US" w:eastAsia="x-none"/>
        </w:rPr>
      </w:pPr>
      <w:r w:rsidRPr="00B35D19">
        <w:rPr>
          <w:b/>
          <w:iCs/>
          <w:lang w:val="en-US" w:eastAsia="x-none"/>
        </w:rPr>
        <w:t>Proposal 5:</w:t>
      </w:r>
      <w:r w:rsidRPr="00B35D19">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to be indicated in the SCI of the TB.</w:t>
      </w:r>
    </w:p>
    <w:p w14:paraId="16F8FF98" w14:textId="77777777" w:rsidR="00473E46" w:rsidRPr="00B35D19" w:rsidRDefault="00473E46" w:rsidP="00473E46">
      <w:pPr>
        <w:rPr>
          <w:b/>
          <w:iCs/>
          <w:lang w:val="en-US" w:eastAsia="x-none"/>
        </w:rPr>
      </w:pPr>
      <w:r w:rsidRPr="00B35D19">
        <w:rPr>
          <w:b/>
          <w:iCs/>
          <w:lang w:val="en-US" w:eastAsia="x-none"/>
        </w:rPr>
        <w:t xml:space="preserve">Proposal 6: </w:t>
      </w:r>
      <w:r w:rsidRPr="00B35D19">
        <w:rPr>
          <w:iCs/>
          <w:lang w:val="en-US" w:eastAsia="x-none"/>
        </w:rPr>
        <w:t>In Step 1 of the resource selection procedure, the UE excludes all the resources in a slot it expects to receive data and the priority of the transmission data is lower than that of the reception data.</w:t>
      </w:r>
    </w:p>
    <w:p w14:paraId="6C38CDA6" w14:textId="77777777" w:rsidR="00473E46" w:rsidRPr="00473E46" w:rsidRDefault="00473E46" w:rsidP="00473E46">
      <w:pPr>
        <w:rPr>
          <w:lang w:val="en-US" w:eastAsia="x-none"/>
        </w:rPr>
      </w:pPr>
    </w:p>
    <w:p w14:paraId="3F656439" w14:textId="4E73A322"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995959" w:rsidRPr="00995959">
          <w:rPr>
            <w:rFonts w:cs="Arial"/>
            <w:b w:val="0"/>
            <w:bCs w:val="0"/>
            <w:i w:val="0"/>
            <w:sz w:val="20"/>
            <w:szCs w:val="20"/>
          </w:rPr>
          <w:t>R1-2006101</w:t>
        </w:r>
      </w:hyperlink>
      <w:r w:rsidR="00995959" w:rsidRPr="00995959">
        <w:rPr>
          <w:rFonts w:cs="Arial"/>
          <w:b w:val="0"/>
          <w:bCs w:val="0"/>
          <w:i w:val="0"/>
          <w:sz w:val="20"/>
          <w:szCs w:val="20"/>
        </w:rPr>
        <w:tab/>
        <w:t>Samsung</w:t>
      </w:r>
      <w:r w:rsidR="00995959" w:rsidRPr="00995959">
        <w:rPr>
          <w:rFonts w:cs="Arial"/>
          <w:b w:val="0"/>
          <w:bCs w:val="0"/>
          <w:i w:val="0"/>
          <w:sz w:val="20"/>
          <w:szCs w:val="20"/>
        </w:rPr>
        <w:tab/>
        <w:t xml:space="preserve">On Mode 2 for NR </w:t>
      </w:r>
      <w:proofErr w:type="spellStart"/>
      <w:r w:rsidR="00995959" w:rsidRPr="00995959">
        <w:rPr>
          <w:rFonts w:cs="Arial"/>
          <w:b w:val="0"/>
          <w:bCs w:val="0"/>
          <w:i w:val="0"/>
          <w:sz w:val="20"/>
          <w:szCs w:val="20"/>
        </w:rPr>
        <w:t>Sidelink</w:t>
      </w:r>
      <w:proofErr w:type="spellEnd"/>
    </w:p>
    <w:p w14:paraId="3FCD6289" w14:textId="77777777" w:rsidR="00B35D19" w:rsidRDefault="00B35D19" w:rsidP="00473E46">
      <w:pPr>
        <w:rPr>
          <w:lang w:eastAsia="x-none"/>
        </w:rPr>
      </w:pPr>
    </w:p>
    <w:p w14:paraId="185E5677" w14:textId="77777777" w:rsidR="00473E46" w:rsidRPr="00271876" w:rsidRDefault="00473E46" w:rsidP="00473E46">
      <w:pPr>
        <w:pStyle w:val="maintext"/>
        <w:ind w:firstLineChars="0" w:firstLine="0"/>
        <w:rPr>
          <w:iCs/>
          <w:spacing w:val="-2"/>
        </w:rPr>
      </w:pPr>
      <w:r w:rsidRPr="00271876">
        <w:rPr>
          <w:rFonts w:hint="eastAsia"/>
          <w:b/>
          <w:iCs/>
          <w:spacing w:val="-2"/>
          <w:u w:val="single"/>
        </w:rPr>
        <w:t xml:space="preserve">Proposal </w:t>
      </w:r>
      <w:r w:rsidRPr="00271876">
        <w:rPr>
          <w:b/>
          <w:iCs/>
          <w:spacing w:val="-2"/>
          <w:u w:val="single"/>
        </w:rPr>
        <w:t>1</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the below TP to correct the definition of sensing window as logical slots in Section 8.1.4 of TS 38.214.</w:t>
      </w:r>
    </w:p>
    <w:tbl>
      <w:tblPr>
        <w:tblStyle w:val="TableGrid"/>
        <w:tblW w:w="0" w:type="auto"/>
        <w:tblLook w:val="04A0" w:firstRow="1" w:lastRow="0" w:firstColumn="1" w:lastColumn="0" w:noHBand="0" w:noVBand="1"/>
      </w:tblPr>
      <w:tblGrid>
        <w:gridCol w:w="9629"/>
      </w:tblGrid>
      <w:tr w:rsidR="00473E46" w14:paraId="45034351" w14:textId="77777777" w:rsidTr="00473E46">
        <w:tc>
          <w:tcPr>
            <w:tcW w:w="9629" w:type="dxa"/>
          </w:tcPr>
          <w:p w14:paraId="7627C3DB" w14:textId="77777777" w:rsidR="00473E46" w:rsidRPr="007C674E" w:rsidRDefault="00473E46" w:rsidP="00473E46">
            <w:pPr>
              <w:pStyle w:val="Heading3"/>
              <w:numPr>
                <w:ilvl w:val="0"/>
                <w:numId w:val="0"/>
              </w:numPr>
              <w:ind w:left="720" w:hanging="720"/>
              <w:rPr>
                <w:rFonts w:cs="Arial"/>
                <w:sz w:val="28"/>
              </w:rPr>
            </w:pPr>
            <w:r w:rsidRPr="007C674E">
              <w:rPr>
                <w:rFonts w:cs="Arial"/>
                <w:sz w:val="28"/>
              </w:rPr>
              <w:lastRenderedPageBreak/>
              <w:t>8.1.4</w:t>
            </w:r>
            <w:r w:rsidRPr="007C674E">
              <w:rPr>
                <w:rFonts w:cs="Arial"/>
                <w:sz w:val="28"/>
              </w:rPr>
              <w:tab/>
              <w:t xml:space="preserve">UE procedure for determining the subset of resources to be reported to higher layers in PSSCH resource selection in </w:t>
            </w:r>
            <w:proofErr w:type="spellStart"/>
            <w:r w:rsidRPr="007C674E">
              <w:rPr>
                <w:rFonts w:cs="Arial"/>
                <w:sz w:val="28"/>
              </w:rPr>
              <w:t>sidelink</w:t>
            </w:r>
            <w:proofErr w:type="spellEnd"/>
            <w:r w:rsidRPr="007C674E">
              <w:rPr>
                <w:rFonts w:cs="Arial"/>
                <w:sz w:val="28"/>
              </w:rPr>
              <w:t xml:space="preserve"> resource allocation mode 2</w:t>
            </w:r>
          </w:p>
          <w:p w14:paraId="6E91A456" w14:textId="77777777" w:rsidR="00473E46" w:rsidRDefault="00473E46" w:rsidP="00473E46">
            <w:pPr>
              <w:pStyle w:val="0Maintext"/>
              <w:spacing w:after="0" w:afterAutospacing="0"/>
              <w:ind w:firstLine="0"/>
              <w:rPr>
                <w:lang w:val="en-US" w:eastAsia="ko-KR"/>
              </w:rPr>
            </w:pPr>
            <w:r>
              <w:rPr>
                <w:lang w:val="en-US" w:eastAsia="ko-KR"/>
              </w:rPr>
              <w:t>…</w:t>
            </w:r>
          </w:p>
          <w:p w14:paraId="645A7A24" w14:textId="77777777" w:rsidR="00473E46" w:rsidRPr="009B0C19" w:rsidRDefault="00473E46" w:rsidP="00473E46">
            <w:pPr>
              <w:pStyle w:val="B1"/>
              <w:rPr>
                <w:lang w:eastAsia="ko-KR"/>
              </w:rPr>
            </w:pPr>
            <w:r>
              <w:rPr>
                <w:lang w:val="en-US" w:eastAsia="ko-KR"/>
              </w:rPr>
              <w:t>2</w:t>
            </w:r>
            <w:r>
              <w:rPr>
                <w:lang w:eastAsia="ko-KR"/>
              </w:rPr>
              <w:t>)</w:t>
            </w:r>
            <w:r>
              <w:rPr>
                <w:lang w:eastAsia="ko-KR"/>
              </w:rPr>
              <w:tab/>
            </w:r>
            <w:r w:rsidRPr="007C674E">
              <w:rPr>
                <w:strike/>
                <w:color w:val="FF0000"/>
                <w:lang w:eastAsia="ko-KR"/>
              </w:rPr>
              <w:t>The sensing window is defined by the range of slots [</w:t>
            </w:r>
            <m:oMath>
              <m:r>
                <w:rPr>
                  <w:rFonts w:ascii="Cambria Math" w:hAnsi="Cambria Math"/>
                  <w:strike/>
                  <w:color w:val="FF0000"/>
                  <w:lang w:eastAsia="ko-KR"/>
                </w:rPr>
                <m:t>n –</m:t>
              </m:r>
              <m:sSub>
                <m:sSubPr>
                  <m:ctrlPr>
                    <w:rPr>
                      <w:rFonts w:ascii="Cambria Math" w:hAnsi="Cambria Math"/>
                      <w:i/>
                      <w:strike/>
                      <w:color w:val="FF0000"/>
                      <w:lang w:eastAsia="ko-KR"/>
                    </w:rPr>
                  </m:ctrlPr>
                </m:sSubPr>
                <m:e>
                  <m:r>
                    <w:rPr>
                      <w:rFonts w:ascii="Cambria Math" w:hAnsi="Cambria Math"/>
                      <w:strike/>
                      <w:color w:val="FF0000"/>
                      <w:lang w:eastAsia="ko-KR"/>
                    </w:rPr>
                    <m:t>T</m:t>
                  </m:r>
                </m:e>
                <m:sub>
                  <m:r>
                    <w:rPr>
                      <w:rFonts w:ascii="Cambria Math" w:hAnsi="Cambria Math"/>
                      <w:strike/>
                      <w:color w:val="FF0000"/>
                      <w:lang w:eastAsia="ko-KR"/>
                    </w:rPr>
                    <m:t>0</m:t>
                  </m:r>
                </m:sub>
              </m:sSub>
              <m:r>
                <w:rPr>
                  <w:rFonts w:ascii="Cambria Math" w:hAnsi="Cambria Math"/>
                  <w:strike/>
                  <w:color w:val="FF0000"/>
                  <w:lang w:eastAsia="ko-KR"/>
                </w:rPr>
                <m:t>,n–</m:t>
              </m:r>
              <m:sSubSup>
                <m:sSubSupPr>
                  <m:ctrlPr>
                    <w:rPr>
                      <w:rFonts w:ascii="Cambria Math" w:hAnsi="Cambria Math"/>
                      <w:i/>
                      <w:strike/>
                      <w:color w:val="FF0000"/>
                      <w:lang w:val="de-DE" w:eastAsia="ko-KR"/>
                    </w:rPr>
                  </m:ctrlPr>
                </m:sSubSupPr>
                <m:e>
                  <m:r>
                    <w:rPr>
                      <w:rFonts w:ascii="Cambria Math" w:hAnsi="Cambria Math"/>
                      <w:strike/>
                      <w:color w:val="FF0000"/>
                      <w:lang w:val="de-DE" w:eastAsia="ko-KR"/>
                    </w:rPr>
                    <m:t>T</m:t>
                  </m:r>
                </m:e>
                <m:sub>
                  <m:r>
                    <w:rPr>
                      <w:rFonts w:ascii="Cambria Math" w:hAnsi="Cambria Math"/>
                      <w:strike/>
                      <w:color w:val="FF0000"/>
                      <w:lang w:val="de-DE" w:eastAsia="ko-KR"/>
                    </w:rPr>
                    <m:t>proc</m:t>
                  </m:r>
                  <m:r>
                    <m:rPr>
                      <m:sty m:val="p"/>
                    </m:rPr>
                    <w:rPr>
                      <w:rFonts w:ascii="Cambria Math" w:hAnsi="Cambria Math"/>
                      <w:strike/>
                      <w:color w:val="FF0000"/>
                      <w:lang w:eastAsia="ko-KR"/>
                    </w:rPr>
                    <m:t>,0</m:t>
                  </m:r>
                  <m:ctrlPr>
                    <w:rPr>
                      <w:rFonts w:ascii="Cambria Math" w:hAnsi="Cambria Math"/>
                      <w:strike/>
                      <w:color w:val="FF0000"/>
                      <w:lang w:eastAsia="ko-KR"/>
                    </w:rPr>
                  </m:ctrlPr>
                </m:sub>
                <m:sup>
                  <m:r>
                    <w:rPr>
                      <w:rFonts w:ascii="Cambria Math" w:hAnsi="Cambria Math"/>
                      <w:strike/>
                      <w:color w:val="FF0000"/>
                      <w:lang w:val="de-DE" w:eastAsia="ko-KR"/>
                    </w:rPr>
                    <m:t>SL</m:t>
                  </m:r>
                </m:sup>
              </m:sSubSup>
            </m:oMath>
            <w:r w:rsidRPr="007C674E">
              <w:rPr>
                <w:strike/>
                <w:color w:val="FF0000"/>
                <w:lang w:eastAsia="ko-KR"/>
              </w:rPr>
              <w:t>)</w:t>
            </w:r>
            <w:r w:rsidRPr="007C674E">
              <w:rPr>
                <w:color w:val="FF0000"/>
                <w:lang w:eastAsia="ko-KR"/>
              </w:rPr>
              <w:t xml:space="preserve"> </w:t>
            </w:r>
            <w:r>
              <w:rPr>
                <w:color w:val="FF0000"/>
                <w:lang w:eastAsia="ko-KR"/>
              </w:rPr>
              <w:t xml:space="preserve">The UE shall monitor slots </w:t>
            </w:r>
            <m:oMath>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-T</m:t>
                      </m:r>
                    </m:e>
                    <m:sub>
                      <m:r>
                        <w:rPr>
                          <w:rFonts w:ascii="Cambria Math" w:hAnsi="Cambria Math"/>
                          <w:color w:val="FF0000"/>
                          <w:lang w:eastAsia="en-GB"/>
                        </w:rPr>
                        <m:t>0</m:t>
                      </m:r>
                    </m:sub>
                  </m:sSub>
                </m:sub>
                <m:sup>
                  <m:r>
                    <w:rPr>
                      <w:rFonts w:ascii="Cambria Math" w:hAnsi="Cambria Math"/>
                      <w:color w:val="FF0000"/>
                      <w:lang w:eastAsia="en-GB"/>
                    </w:rPr>
                    <m:t>SL</m:t>
                  </m:r>
                </m:sup>
              </m:sSubSup>
            </m:oMath>
            <w:r>
              <w:rPr>
                <w:color w:val="FF0000"/>
                <w:lang w:eastAsia="ko-KR"/>
              </w:rPr>
              <w:t xml:space="preserv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0</m:t>
                      </m:r>
                    </m:sub>
                  </m:sSub>
                  <m:r>
                    <w:rPr>
                      <w:rFonts w:ascii="Cambria Math" w:hAnsi="Cambria Math"/>
                      <w:color w:val="FF0000"/>
                      <w:lang w:eastAsia="en-GB"/>
                    </w:rPr>
                    <m:t>+1</m:t>
                  </m:r>
                </m:sub>
                <m:sup>
                  <m:r>
                    <w:rPr>
                      <w:rFonts w:ascii="Cambria Math" w:hAnsi="Cambria Math"/>
                      <w:color w:val="FF0000"/>
                      <w:lang w:eastAsia="en-GB"/>
                    </w:rPr>
                    <m:t>SL</m:t>
                  </m:r>
                </m:sup>
              </m:sSubSup>
            </m:oMath>
            <w:r>
              <w:rPr>
                <w:rFonts w:hint="eastAsia"/>
                <w:color w:val="FF0000"/>
                <w:lang w:eastAsia="ko-KR"/>
              </w:rPr>
              <w:t xml:space="preserve">, </w:t>
            </w:r>
            <w:r>
              <w:rPr>
                <w:color w:val="FF0000"/>
                <w:lang w:eastAsia="ko-KR"/>
              </w:rPr>
              <w:t>…,</w:t>
            </w:r>
            <m:oMath>
              <m:r>
                <w:rPr>
                  <w:rFonts w:ascii="Cambria Math" w:hAnsi="Cambria Math"/>
                  <w:color w:val="FF0000"/>
                  <w:lang w:eastAsia="en-GB"/>
                </w:rPr>
                <m:t xml:space="preserve"> </m:t>
              </m:r>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proc,0</m:t>
                      </m:r>
                    </m:sub>
                  </m:sSub>
                </m:sub>
                <m:sup>
                  <m:r>
                    <w:rPr>
                      <w:rFonts w:ascii="Cambria Math" w:hAnsi="Cambria Math"/>
                      <w:color w:val="FF0000"/>
                      <w:lang w:eastAsia="en-GB"/>
                    </w:rPr>
                    <m:t>SL</m:t>
                  </m:r>
                </m:sup>
              </m:sSubSup>
            </m:oMath>
            <w:r>
              <w:rPr>
                <w:color w:val="FF0000"/>
                <w:lang w:eastAsia="ko-KR"/>
              </w:rPr>
              <w:t xml:space="preserve">except for those in which its transmission occur, </w:t>
            </w:r>
            <w:r w:rsidRPr="00FB7BB4">
              <w:rPr>
                <w:rFonts w:hint="eastAsia"/>
                <w:color w:val="FF0000"/>
                <w:lang w:eastAsia="zh-CN"/>
              </w:rPr>
              <w:t xml:space="preserve">where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r>
                <w:rPr>
                  <w:rFonts w:ascii="Cambria Math" w:hAnsi="Cambria Math"/>
                  <w:color w:val="FF0000"/>
                  <w:lang w:eastAsia="en-GB"/>
                </w:rPr>
                <m:t xml:space="preserve"> = n</m:t>
              </m:r>
            </m:oMath>
            <w:r w:rsidRPr="00FB7BB4">
              <w:rPr>
                <w:rFonts w:hint="eastAsia"/>
                <w:color w:val="FF0000"/>
                <w:lang w:eastAsia="zh-CN"/>
              </w:rPr>
              <w:t xml:space="preserve"> if slot n belongs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sidRPr="00FB7BB4">
              <w:rPr>
                <w:rFonts w:hint="eastAsia"/>
                <w:color w:val="FF0000"/>
                <w:lang w:eastAsia="zh-CN"/>
              </w:rPr>
              <w:t xml:space="preserve">, otherwise slot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oMath>
            <w:r w:rsidRPr="00FB7BB4">
              <w:rPr>
                <w:color w:val="FF0000"/>
                <w:lang w:eastAsia="en-GB"/>
              </w:rPr>
              <w:t xml:space="preserve"> </w:t>
            </w:r>
            <w:r w:rsidRPr="00FB7BB4">
              <w:rPr>
                <w:rFonts w:hint="eastAsia"/>
                <w:color w:val="FF0000"/>
                <w:lang w:eastAsia="zh-CN"/>
              </w:rPr>
              <w:t xml:space="preserve">is the first slot after slot n belonging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Pr>
                <w:rFonts w:hint="eastAsia"/>
                <w:color w:val="FF0000"/>
                <w:lang w:eastAsia="zh-CN"/>
              </w:rPr>
              <w:t xml:space="preserve"> </w:t>
            </w:r>
            <w:r>
              <w:rPr>
                <w:lang w:eastAsia="ko-KR"/>
              </w:rPr>
              <w:t xml:space="preserve">where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0</m:t>
                  </m:r>
                </m:sub>
              </m:sSub>
            </m:oMath>
            <w:r>
              <w:rPr>
                <w:lang w:eastAsia="ko-KR"/>
              </w:rPr>
              <w:t xml:space="preserve"> is defined above and </w:t>
            </w:r>
            <m:oMath>
              <m:sSubSup>
                <m:sSubSupPr>
                  <m:ctrlPr>
                    <w:rPr>
                      <w:rFonts w:ascii="Cambria Math" w:hAnsi="Cambria Math"/>
                      <w:i/>
                      <w:lang w:val="de-DE" w:eastAsia="ko-KR"/>
                    </w:rPr>
                  </m:ctrlPr>
                </m:sSubSupPr>
                <m:e>
                  <m:r>
                    <w:rPr>
                      <w:rFonts w:ascii="Cambria Math" w:hAnsi="Cambria Math"/>
                      <w:lang w:val="de-DE" w:eastAsia="ko-KR"/>
                    </w:rPr>
                    <m:t>T</m:t>
                  </m:r>
                </m:e>
                <m:sub>
                  <m:r>
                    <w:rPr>
                      <w:rFonts w:ascii="Cambria Math" w:hAnsi="Cambria Math"/>
                      <w:lang w:val="de-DE" w:eastAsia="ko-KR"/>
                    </w:rPr>
                    <m:t>proc</m:t>
                  </m:r>
                  <m:r>
                    <m:rPr>
                      <m:sty m:val="p"/>
                    </m:rPr>
                    <w:rPr>
                      <w:rFonts w:ascii="Cambria Math" w:hAnsi="Cambria Math"/>
                      <w:lang w:eastAsia="ko-KR"/>
                    </w:rPr>
                    <m:t>,0</m:t>
                  </m:r>
                  <m:ctrlPr>
                    <w:rPr>
                      <w:rFonts w:ascii="Cambria Math" w:hAnsi="Cambria Math"/>
                      <w:lang w:eastAsia="ko-KR"/>
                    </w:rPr>
                  </m:ctrlPr>
                </m:sub>
                <m:sup>
                  <m:r>
                    <w:rPr>
                      <w:rFonts w:ascii="Cambria Math" w:hAnsi="Cambria Math"/>
                      <w:lang w:val="de-DE" w:eastAsia="ko-KR"/>
                    </w:rPr>
                    <m:t>SL</m:t>
                  </m:r>
                </m:sup>
              </m:sSubSup>
            </m:oMath>
            <w:r>
              <w:rPr>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lang w:eastAsia="ko-KR"/>
              </w:rPr>
              <w:t xml:space="preserve">. </w:t>
            </w:r>
            <w:r w:rsidRPr="007C674E">
              <w:rPr>
                <w:strike/>
                <w:color w:val="FF0000"/>
                <w:lang w:eastAsia="ko-KR"/>
              </w:rPr>
              <w:t xml:space="preserve">The UE shall monitor slots which can belong to a </w:t>
            </w:r>
            <w:proofErr w:type="spellStart"/>
            <w:r w:rsidRPr="007C674E">
              <w:rPr>
                <w:strike/>
                <w:color w:val="FF0000"/>
                <w:lang w:eastAsia="ko-KR"/>
              </w:rPr>
              <w:t>sidelink</w:t>
            </w:r>
            <w:proofErr w:type="spellEnd"/>
            <w:r w:rsidRPr="007C674E">
              <w:rPr>
                <w:strike/>
                <w:color w:val="FF0000"/>
                <w:lang w:eastAsia="ko-KR"/>
              </w:rPr>
              <w:t xml:space="preserve"> resource pool within the sensing window except for those in which its own transmissions occur.</w:t>
            </w:r>
            <w:r w:rsidRPr="009B0C19">
              <w:rPr>
                <w:lang w:eastAsia="ko-KR"/>
              </w:rPr>
              <w:t xml:space="preserve"> The UE shall perform the behaviour in the following steps based on PSCCH decoded and RSRP measured in these slots.</w:t>
            </w:r>
          </w:p>
          <w:p w14:paraId="7E0C9D80" w14:textId="77777777" w:rsidR="00473E46" w:rsidRPr="0017475B" w:rsidRDefault="00473E46" w:rsidP="00473E46">
            <w:pPr>
              <w:pStyle w:val="0Maintext"/>
              <w:spacing w:after="0" w:afterAutospacing="0"/>
              <w:ind w:firstLine="0"/>
              <w:jc w:val="center"/>
              <w:rPr>
                <w:lang w:eastAsia="ko-KR"/>
              </w:rPr>
            </w:pPr>
            <w:r w:rsidRPr="0021195B">
              <w:rPr>
                <w:noProof/>
                <w:color w:val="FF0000"/>
                <w:sz w:val="22"/>
                <w:szCs w:val="18"/>
                <w:lang w:eastAsia="zh-CN"/>
              </w:rPr>
              <w:t>*** Unchanged text is omitted ***</w:t>
            </w:r>
          </w:p>
        </w:tc>
      </w:tr>
    </w:tbl>
    <w:p w14:paraId="293A522B" w14:textId="77777777" w:rsidR="00473E46" w:rsidRPr="00271876" w:rsidRDefault="00473E46" w:rsidP="00473E46">
      <w:pPr>
        <w:pStyle w:val="maintext"/>
        <w:spacing w:before="180" w:after="180"/>
        <w:ind w:firstLineChars="0" w:firstLine="0"/>
        <w:rPr>
          <w:iCs/>
          <w:spacing w:val="-2"/>
        </w:rPr>
      </w:pPr>
      <w:r w:rsidRPr="00271876">
        <w:rPr>
          <w:rFonts w:hint="eastAsia"/>
          <w:b/>
          <w:iCs/>
          <w:spacing w:val="-2"/>
          <w:u w:val="single"/>
        </w:rPr>
        <w:t xml:space="preserve">Proposal </w:t>
      </w:r>
      <w:r w:rsidRPr="00271876">
        <w:rPr>
          <w:b/>
          <w:iCs/>
          <w:spacing w:val="-2"/>
          <w:u w:val="single"/>
        </w:rPr>
        <w:t>2</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 xml:space="preserve">the below TP to remove Step 5 in Section 8.1.4 of TS 38.214. </w:t>
      </w:r>
    </w:p>
    <w:tbl>
      <w:tblPr>
        <w:tblStyle w:val="TableGrid"/>
        <w:tblW w:w="0" w:type="auto"/>
        <w:tblLook w:val="04A0" w:firstRow="1" w:lastRow="0" w:firstColumn="1" w:lastColumn="0" w:noHBand="0" w:noVBand="1"/>
      </w:tblPr>
      <w:tblGrid>
        <w:gridCol w:w="9629"/>
      </w:tblGrid>
      <w:tr w:rsidR="00473E46" w14:paraId="6E24B2E5" w14:textId="77777777" w:rsidTr="00473E46">
        <w:tc>
          <w:tcPr>
            <w:tcW w:w="9629" w:type="dxa"/>
          </w:tcPr>
          <w:p w14:paraId="3D6F09FF" w14:textId="77777777" w:rsidR="00473E46" w:rsidRPr="006A41B6" w:rsidRDefault="00473E46" w:rsidP="00473E46">
            <w:pPr>
              <w:pStyle w:val="Heading3"/>
              <w:numPr>
                <w:ilvl w:val="0"/>
                <w:numId w:val="0"/>
              </w:numPr>
              <w:spacing w:line="216" w:lineRule="auto"/>
              <w:ind w:left="720" w:hanging="720"/>
              <w:rPr>
                <w:rFonts w:cs="Arial"/>
                <w:sz w:val="28"/>
              </w:rPr>
            </w:pPr>
            <w:r w:rsidRPr="006A41B6">
              <w:rPr>
                <w:rFonts w:cs="Arial"/>
                <w:sz w:val="28"/>
              </w:rPr>
              <w:t>8.1.4</w:t>
            </w:r>
            <w:r w:rsidRPr="006A41B6">
              <w:rPr>
                <w:rFonts w:cs="Arial"/>
                <w:sz w:val="28"/>
              </w:rPr>
              <w:tab/>
              <w:t xml:space="preserve">UE procedure for determining the subset of resources to be reported to higher layers in PSSCH resource selection in </w:t>
            </w:r>
            <w:proofErr w:type="spellStart"/>
            <w:r w:rsidRPr="006A41B6">
              <w:rPr>
                <w:rFonts w:cs="Arial"/>
                <w:sz w:val="28"/>
              </w:rPr>
              <w:t>sidelink</w:t>
            </w:r>
            <w:proofErr w:type="spellEnd"/>
            <w:r w:rsidRPr="006A41B6">
              <w:rPr>
                <w:rFonts w:cs="Arial"/>
                <w:sz w:val="28"/>
              </w:rPr>
              <w:t xml:space="preserve"> resource allocation mode 2</w:t>
            </w:r>
          </w:p>
          <w:p w14:paraId="67DF5553" w14:textId="77777777" w:rsidR="00473E46" w:rsidRDefault="00473E46" w:rsidP="00473E46">
            <w:pPr>
              <w:pStyle w:val="0Maintext"/>
              <w:spacing w:after="0" w:afterAutospacing="0" w:line="216" w:lineRule="auto"/>
              <w:ind w:firstLine="0"/>
              <w:rPr>
                <w:lang w:val="en-US" w:eastAsia="ko-KR"/>
              </w:rPr>
            </w:pPr>
            <w:r>
              <w:rPr>
                <w:lang w:val="en-US" w:eastAsia="ko-KR"/>
              </w:rPr>
              <w:t>…</w:t>
            </w:r>
          </w:p>
          <w:p w14:paraId="7DD93B3F" w14:textId="77777777" w:rsidR="00473E46" w:rsidRPr="006A41B6" w:rsidRDefault="00473E46" w:rsidP="00473E46">
            <w:pPr>
              <w:pStyle w:val="B1"/>
              <w:spacing w:line="216" w:lineRule="auto"/>
              <w:rPr>
                <w:strike/>
                <w:color w:val="FF0000"/>
                <w:lang w:eastAsia="ko-KR"/>
              </w:rPr>
            </w:pPr>
            <w:r w:rsidRPr="006A41B6">
              <w:rPr>
                <w:strike/>
                <w:color w:val="FF0000"/>
                <w:lang w:val="en-US" w:eastAsia="ko-KR"/>
              </w:rPr>
              <w:t>5</w:t>
            </w:r>
            <w:r w:rsidRPr="006A41B6">
              <w:rPr>
                <w:strike/>
                <w:color w:val="FF0000"/>
                <w:lang w:eastAsia="ko-KR"/>
              </w:rPr>
              <w:t>)</w:t>
            </w:r>
            <w:r w:rsidRPr="006A41B6">
              <w:rPr>
                <w:strike/>
                <w:color w:val="FF0000"/>
                <w:lang w:eastAsia="ko-KR"/>
              </w:rPr>
              <w:tab/>
            </w:r>
            <w:r w:rsidRPr="006A41B6">
              <w:rPr>
                <w:rFonts w:hint="eastAsia"/>
                <w:strike/>
                <w:color w:val="FF0000"/>
                <w:lang w:eastAsia="ko-KR"/>
              </w:rPr>
              <w:t xml:space="preserve">The UE shall exclude any candidate single-slot resource </w:t>
            </w:r>
            <m:oMath>
              <m:sSub>
                <m:sSubPr>
                  <m:ctrlPr>
                    <w:rPr>
                      <w:rFonts w:ascii="Cambria Math" w:hAnsi="Cambria Math"/>
                      <w:i/>
                      <w:strike/>
                      <w:color w:val="FF0000"/>
                      <w:lang w:eastAsia="en-GB"/>
                    </w:rPr>
                  </m:ctrlPr>
                </m:sSubPr>
                <m:e>
                  <m:r>
                    <w:rPr>
                      <w:rFonts w:ascii="Cambria Math" w:hAnsi="Cambria Math"/>
                      <w:strike/>
                      <w:color w:val="FF0000"/>
                      <w:lang w:eastAsia="en-GB"/>
                    </w:rPr>
                    <m:t>R</m:t>
                  </m:r>
                </m:e>
                <m:sub>
                  <m:r>
                    <m:rPr>
                      <m:nor/>
                    </m:rPr>
                    <w:rPr>
                      <w:rFonts w:ascii="Cambria Math" w:hAnsi="Cambria Math"/>
                      <w:strike/>
                      <w:color w:val="FF0000"/>
                      <w:lang w:eastAsia="en-GB"/>
                    </w:rPr>
                    <m:t>x,y</m:t>
                  </m:r>
                  <m:ctrlPr>
                    <w:rPr>
                      <w:rFonts w:ascii="Cambria Math" w:hAnsi="Cambria Math"/>
                      <w:strike/>
                      <w:color w:val="FF0000"/>
                      <w:lang w:eastAsia="en-GB"/>
                    </w:rPr>
                  </m:ctrlPr>
                </m:sub>
              </m:sSub>
            </m:oMath>
            <w:r w:rsidRPr="006A41B6">
              <w:rPr>
                <w:rFonts w:hint="eastAsia"/>
                <w:strike/>
                <w:color w:val="FF0000"/>
                <w:lang w:eastAsia="ko-KR"/>
              </w:rPr>
              <w:t xml:space="preserve"> from the set </w:t>
            </w:r>
            <m:oMath>
              <m:sSub>
                <m:sSubPr>
                  <m:ctrlPr>
                    <w:rPr>
                      <w:rFonts w:ascii="Cambria Math" w:hAnsi="Cambria Math"/>
                      <w:i/>
                      <w:strike/>
                      <w:color w:val="FF0000"/>
                      <w:lang w:eastAsia="en-GB"/>
                    </w:rPr>
                  </m:ctrlPr>
                </m:sSubPr>
                <m:e>
                  <m:r>
                    <w:rPr>
                      <w:rFonts w:ascii="Cambria Math"/>
                      <w:strike/>
                      <w:color w:val="FF0000"/>
                      <w:lang w:eastAsia="en-GB"/>
                    </w:rPr>
                    <m:t>S</m:t>
                  </m:r>
                </m:e>
                <m:sub>
                  <m:r>
                    <w:rPr>
                      <w:rFonts w:ascii="Cambria Math"/>
                      <w:strike/>
                      <w:color w:val="FF0000"/>
                      <w:lang w:eastAsia="en-GB"/>
                    </w:rPr>
                    <m:t>A</m:t>
                  </m:r>
                </m:sub>
              </m:sSub>
            </m:oMath>
            <w:r w:rsidRPr="006A41B6">
              <w:rPr>
                <w:rFonts w:hint="eastAsia"/>
                <w:strike/>
                <w:color w:val="FF0000"/>
                <w:lang w:eastAsia="ko-KR"/>
              </w:rPr>
              <w:t xml:space="preserve"> if it meets all the following conditions:</w:t>
            </w:r>
          </w:p>
          <w:p w14:paraId="11C2E7E2"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r>
            <w:r w:rsidRPr="006A41B6">
              <w:rPr>
                <w:rFonts w:eastAsia="Malgun Gothic" w:hint="eastAsia"/>
                <w:strike/>
                <w:color w:val="FF0000"/>
                <w:lang w:eastAsia="ko-KR"/>
              </w:rPr>
              <w:t xml:space="preserve">the UE has not monitored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hint="eastAsia"/>
                <w:strike/>
                <w:color w:val="FF0000"/>
                <w:lang w:eastAsia="ko-KR"/>
              </w:rPr>
              <w:t xml:space="preserve"> in Step 2.</w:t>
            </w:r>
          </w:p>
          <w:p w14:paraId="7D4696A6"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t xml:space="preserve">for </w:t>
            </w:r>
            <w:r w:rsidRPr="006A41B6">
              <w:rPr>
                <w:rFonts w:eastAsia="Malgun Gothic" w:hint="eastAsia"/>
                <w:strike/>
                <w:color w:val="FF0000"/>
                <w:lang w:eastAsia="ko-KR"/>
              </w:rPr>
              <w:t xml:space="preserve">any </w:t>
            </w:r>
            <w:r w:rsidRPr="006A41B6">
              <w:rPr>
                <w:rFonts w:eastAsia="Malgun Gothic"/>
                <w:strike/>
                <w:color w:val="FF0000"/>
                <w:lang w:eastAsia="ko-KR"/>
              </w:rPr>
              <w:t xml:space="preserve">periodicity </w:t>
            </w:r>
            <w:r w:rsidRPr="006A41B6">
              <w:rPr>
                <w:rFonts w:eastAsia="Malgun Gothic" w:hint="eastAsia"/>
                <w:strike/>
                <w:color w:val="FF0000"/>
                <w:lang w:eastAsia="ko-KR"/>
              </w:rPr>
              <w:t xml:space="preserve">value allowed by the higher layer parameter </w:t>
            </w:r>
            <w:proofErr w:type="spellStart"/>
            <w:r w:rsidRPr="006A41B6">
              <w:rPr>
                <w:rFonts w:eastAsia="Malgun Gothic"/>
                <w:i/>
                <w:strike/>
                <w:color w:val="FF0000"/>
                <w:lang w:eastAsia="ko-KR"/>
              </w:rPr>
              <w:t>sl-ResourceReservePeriodList</w:t>
            </w:r>
            <w:proofErr w:type="spellEnd"/>
            <w:r w:rsidRPr="006A41B6">
              <w:rPr>
                <w:rFonts w:eastAsia="Malgun Gothic"/>
                <w:i/>
                <w:strike/>
                <w:color w:val="FF0000"/>
                <w:lang w:eastAsia="ko-KR"/>
              </w:rPr>
              <w:t xml:space="preserve"> </w:t>
            </w:r>
            <w:r w:rsidRPr="006A41B6">
              <w:rPr>
                <w:rFonts w:eastAsia="Malgun Gothic"/>
                <w:strike/>
                <w:color w:val="FF0000"/>
                <w:lang w:eastAsia="ko-KR"/>
              </w:rPr>
              <w:t xml:space="preserve">and a hypothetical SCI format 1-A received in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strike/>
                <w:color w:val="FF0000"/>
                <w:lang w:eastAsia="en-GB"/>
              </w:rPr>
              <w:t xml:space="preserve"> with </w:t>
            </w:r>
            <w:r w:rsidRPr="006A41B6">
              <w:rPr>
                <w:rFonts w:eastAsia="Malgun Gothic"/>
                <w:strike/>
                <w:color w:val="FF0000"/>
                <w:lang w:eastAsia="ko-KR"/>
              </w:rPr>
              <w:t>"Resource reservation period" field set to that periodicity value and indicating all subchannels of the resource pool in this slot, condition c in step 6 would be met.</w:t>
            </w:r>
          </w:p>
          <w:p w14:paraId="180E5E6F" w14:textId="77777777" w:rsidR="00473E46" w:rsidRPr="009B0C19" w:rsidRDefault="00473E46" w:rsidP="00473E46">
            <w:pPr>
              <w:pStyle w:val="B1"/>
              <w:spacing w:line="216" w:lineRule="auto"/>
              <w:rPr>
                <w:lang w:eastAsia="ko-KR"/>
              </w:rPr>
            </w:pPr>
            <w:r w:rsidRPr="006A41B6">
              <w:rPr>
                <w:strike/>
                <w:color w:val="FF0000"/>
                <w:lang w:val="en-US" w:eastAsia="ko-KR"/>
              </w:rPr>
              <w:t>6</w:t>
            </w:r>
            <w:r w:rsidRPr="006A41B6">
              <w:rPr>
                <w:color w:val="FF0000"/>
                <w:lang w:eastAsia="ko-KR"/>
              </w:rPr>
              <w:t>5</w:t>
            </w:r>
            <w:r>
              <w:rPr>
                <w:lang w:eastAsia="ko-KR"/>
              </w:rPr>
              <w:t>)</w:t>
            </w:r>
            <w:r>
              <w:rPr>
                <w:lang w:eastAsia="ko-KR"/>
              </w:rPr>
              <w:tab/>
            </w:r>
            <w:r w:rsidRPr="009B0C19">
              <w:rPr>
                <w:rFonts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hint="eastAsia"/>
                <w:lang w:eastAsia="ko-KR"/>
              </w:rPr>
              <w:t xml:space="preserve"> if it meets all the following conditions:</w:t>
            </w:r>
          </w:p>
          <w:p w14:paraId="7A49932D" w14:textId="77777777" w:rsidR="00473E46" w:rsidRPr="009B0C19" w:rsidRDefault="00473E46" w:rsidP="00473E46">
            <w:pPr>
              <w:pStyle w:val="B2"/>
              <w:spacing w:line="216" w:lineRule="auto"/>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eastAsia="ko-KR"/>
              </w:rPr>
              <w:t>"</w:t>
            </w:r>
            <w:r w:rsidRPr="009B0C19">
              <w:rPr>
                <w:rFonts w:eastAsia="Malgun Gothic" w:hint="eastAsia"/>
                <w:lang w:eastAsia="ko-KR"/>
              </w:rPr>
              <w:t>Priority</w:t>
            </w:r>
            <w:r>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73A010CB" w14:textId="77777777" w:rsidR="00473E46" w:rsidRPr="009B0C19" w:rsidRDefault="00473E46" w:rsidP="00473E46">
            <w:pPr>
              <w:pStyle w:val="B2"/>
              <w:spacing w:line="216" w:lineRule="auto"/>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5EB127DE" w14:textId="77777777" w:rsidR="00473E46" w:rsidRPr="009B0C19" w:rsidRDefault="00473E46" w:rsidP="00473E46">
            <w:pPr>
              <w:pStyle w:val="B2"/>
              <w:spacing w:line="216" w:lineRule="auto"/>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proofErr w:type="spellStart"/>
            <w:r w:rsidRPr="0009727E">
              <w:rPr>
                <w:i/>
                <w:lang w:eastAsia="en-GB"/>
              </w:rPr>
              <w:t>ms</w:t>
            </w:r>
            <w:proofErr w:type="spellEnd"/>
            <w:r w:rsidRPr="009B0C19">
              <w:rPr>
                <w:lang w:eastAsia="en-GB"/>
              </w:rPr>
              <w:t>.</w:t>
            </w:r>
          </w:p>
          <w:p w14:paraId="4D534DAF" w14:textId="77777777" w:rsidR="00473E46" w:rsidRPr="009B0C19" w:rsidRDefault="00473E46" w:rsidP="00473E46">
            <w:pPr>
              <w:pStyle w:val="B1"/>
              <w:spacing w:line="216" w:lineRule="auto"/>
              <w:rPr>
                <w:lang w:eastAsia="ko-KR"/>
              </w:rPr>
            </w:pPr>
            <w:r w:rsidRPr="006A41B6">
              <w:rPr>
                <w:strike/>
                <w:color w:val="FF0000"/>
                <w:lang w:val="en-US" w:eastAsia="ko-KR"/>
              </w:rPr>
              <w:t>7</w:t>
            </w:r>
            <w:r w:rsidRPr="006A41B6">
              <w:rPr>
                <w:color w:val="FF0000"/>
                <w:lang w:eastAsia="ko-KR"/>
              </w:rPr>
              <w:t>6</w:t>
            </w:r>
            <w:r>
              <w:rPr>
                <w:lang w:eastAsia="ko-KR"/>
              </w:rPr>
              <w:t>)</w:t>
            </w:r>
            <w:r>
              <w:rPr>
                <w:lang w:eastAsia="ko-KR"/>
              </w:rPr>
              <w:tab/>
            </w:r>
            <w:r w:rsidRPr="009B0C19">
              <w:rPr>
                <w:rFonts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hint="eastAsia"/>
                <w:lang w:eastAsia="ko-KR"/>
              </w:rPr>
              <w:t xml:space="preserve">, </w:t>
            </w:r>
            <w:r w:rsidRPr="009B0C19">
              <w:rPr>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is</w:t>
            </w:r>
            <w:r w:rsidRPr="009B0C19">
              <w:rPr>
                <w:rFonts w:hint="eastAsia"/>
                <w:lang w:eastAsia="ko-KR"/>
              </w:rPr>
              <w:t xml:space="preserve"> increased by 3 dB</w:t>
            </w:r>
            <w:r w:rsidRPr="009B0C19">
              <w:rPr>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and the procedure continues with step 4.</w:t>
            </w:r>
          </w:p>
          <w:p w14:paraId="0FD80AD8" w14:textId="77777777" w:rsidR="00473E46" w:rsidRPr="006A41B6" w:rsidRDefault="00473E46" w:rsidP="00473E46">
            <w:pPr>
              <w:pStyle w:val="0Maintext"/>
              <w:spacing w:line="216" w:lineRule="auto"/>
              <w:ind w:firstLine="0"/>
              <w:jc w:val="center"/>
              <w:rPr>
                <w:lang w:eastAsia="ko-KR"/>
              </w:rPr>
            </w:pPr>
            <w:r w:rsidRPr="0021195B">
              <w:rPr>
                <w:noProof/>
                <w:color w:val="FF0000"/>
                <w:sz w:val="22"/>
                <w:szCs w:val="18"/>
                <w:lang w:eastAsia="zh-CN"/>
              </w:rPr>
              <w:t>*** Unchanged text is omitted ***</w:t>
            </w:r>
          </w:p>
        </w:tc>
      </w:tr>
    </w:tbl>
    <w:p w14:paraId="10EFDE66" w14:textId="77777777" w:rsidR="00473E46" w:rsidRDefault="00473E46" w:rsidP="00473E46">
      <w:pPr>
        <w:pStyle w:val="6pt6pt120"/>
        <w:spacing w:before="0" w:line="300" w:lineRule="auto"/>
        <w:rPr>
          <w:lang w:eastAsia="ko-KR"/>
        </w:rPr>
      </w:pPr>
    </w:p>
    <w:p w14:paraId="1CF25973" w14:textId="77777777" w:rsidR="00473E46" w:rsidRPr="00473E46" w:rsidRDefault="00473E46" w:rsidP="00473E46">
      <w:pPr>
        <w:rPr>
          <w:lang w:eastAsia="x-none"/>
        </w:rPr>
      </w:pPr>
    </w:p>
    <w:p w14:paraId="2FC2B2EE" w14:textId="1504E706"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995959" w:rsidRPr="00995959">
          <w:rPr>
            <w:rFonts w:cs="Arial"/>
            <w:b w:val="0"/>
            <w:bCs w:val="0"/>
            <w:i w:val="0"/>
            <w:sz w:val="20"/>
            <w:szCs w:val="20"/>
          </w:rPr>
          <w:t>R1-2006264</w:t>
        </w:r>
      </w:hyperlink>
      <w:r w:rsidR="00995959" w:rsidRPr="00995959">
        <w:rPr>
          <w:rFonts w:cs="Arial"/>
          <w:b w:val="0"/>
          <w:bCs w:val="0"/>
          <w:i w:val="0"/>
          <w:sz w:val="20"/>
          <w:szCs w:val="20"/>
        </w:rPr>
        <w:tab/>
      </w:r>
      <w:proofErr w:type="spellStart"/>
      <w:r w:rsidR="00995959" w:rsidRPr="00995959">
        <w:rPr>
          <w:rFonts w:cs="Arial"/>
          <w:b w:val="0"/>
          <w:bCs w:val="0"/>
          <w:i w:val="0"/>
          <w:sz w:val="20"/>
          <w:szCs w:val="20"/>
        </w:rPr>
        <w:t>Spreadtrum</w:t>
      </w:r>
      <w:proofErr w:type="spellEnd"/>
      <w:r w:rsidR="00995959" w:rsidRPr="00995959">
        <w:rPr>
          <w:rFonts w:cs="Arial"/>
          <w:b w:val="0"/>
          <w:bCs w:val="0"/>
          <w:i w:val="0"/>
          <w:sz w:val="20"/>
          <w:szCs w:val="20"/>
        </w:rPr>
        <w:t xml:space="preserve"> Communications</w:t>
      </w:r>
      <w:r w:rsidR="00995959" w:rsidRPr="00995959">
        <w:rPr>
          <w:rFonts w:cs="Arial"/>
          <w:b w:val="0"/>
          <w:bCs w:val="0"/>
          <w:i w:val="0"/>
          <w:sz w:val="20"/>
          <w:szCs w:val="20"/>
        </w:rPr>
        <w:tab/>
        <w:t xml:space="preserve">Remaining issues in NR </w:t>
      </w:r>
      <w:proofErr w:type="spellStart"/>
      <w:r w:rsidR="00995959" w:rsidRPr="00995959">
        <w:rPr>
          <w:rFonts w:cs="Arial"/>
          <w:b w:val="0"/>
          <w:bCs w:val="0"/>
          <w:i w:val="0"/>
          <w:sz w:val="20"/>
          <w:szCs w:val="20"/>
        </w:rPr>
        <w:t>sidelink</w:t>
      </w:r>
      <w:proofErr w:type="spellEnd"/>
      <w:r w:rsidR="00995959" w:rsidRPr="00995959">
        <w:rPr>
          <w:rFonts w:cs="Arial"/>
          <w:b w:val="0"/>
          <w:bCs w:val="0"/>
          <w:i w:val="0"/>
          <w:sz w:val="20"/>
          <w:szCs w:val="20"/>
        </w:rPr>
        <w:t xml:space="preserve"> mode 2 resource allocation</w:t>
      </w:r>
    </w:p>
    <w:p w14:paraId="1F7AE9DE" w14:textId="77777777" w:rsidR="000D0E3D" w:rsidRDefault="000D0E3D" w:rsidP="00555185">
      <w:pPr>
        <w:rPr>
          <w:lang w:eastAsia="x-none"/>
        </w:rPr>
      </w:pPr>
    </w:p>
    <w:p w14:paraId="5DC3F074" w14:textId="77777777" w:rsidR="00555185" w:rsidRPr="000D0E3D" w:rsidRDefault="00555185" w:rsidP="00555185">
      <w:pPr>
        <w:rPr>
          <w:bCs/>
          <w:iCs/>
          <w:lang w:val="en-US" w:eastAsia="x-none"/>
        </w:rPr>
      </w:pPr>
      <w:r w:rsidRPr="000D0E3D">
        <w:rPr>
          <w:bCs/>
          <w:iCs/>
          <w:lang w:val="en-US" w:eastAsia="x-none"/>
        </w:rPr>
        <w:t>Proposal 1: Re-evaluation of periodically reserved resources is not supported.</w:t>
      </w:r>
    </w:p>
    <w:p w14:paraId="40EC7472" w14:textId="77777777" w:rsidR="00555185" w:rsidRPr="000D0E3D" w:rsidRDefault="00555185" w:rsidP="00555185">
      <w:pPr>
        <w:rPr>
          <w:bCs/>
          <w:iCs/>
          <w:lang w:val="en-US" w:eastAsia="x-none"/>
        </w:rPr>
      </w:pPr>
      <w:r w:rsidRPr="000D0E3D">
        <w:rPr>
          <w:bCs/>
          <w:iCs/>
          <w:lang w:val="en-US" w:eastAsia="x-none"/>
        </w:rPr>
        <w:t>Proposal 2: Pre-emption of periodically reserved resource in the next upcoming period is supported, and it is up to UE implementation whether the re-selected resource is periodically reserved or not.</w:t>
      </w:r>
    </w:p>
    <w:p w14:paraId="4A3C1F3E" w14:textId="77777777" w:rsidR="00555185" w:rsidRPr="000D0E3D" w:rsidRDefault="00555185" w:rsidP="00555185">
      <w:pPr>
        <w:rPr>
          <w:bCs/>
          <w:iCs/>
          <w:lang w:val="en-US" w:eastAsia="x-none"/>
        </w:rPr>
      </w:pPr>
      <w:r w:rsidRPr="000D0E3D">
        <w:rPr>
          <w:bCs/>
          <w:iCs/>
          <w:lang w:val="en-US" w:eastAsia="x-none"/>
        </w:rPr>
        <w:t xml:space="preserve">Proposal 3: Ensure N/20ms </w:t>
      </w:r>
      <w:r w:rsidRPr="000D0E3D">
        <w:rPr>
          <w:bCs/>
          <w:iCs/>
          <w:lang w:val="en-US" w:eastAsia="x-none"/>
        </w:rPr>
        <w:sym w:font="Symbol" w:char="F0B4"/>
      </w:r>
      <w:r w:rsidRPr="000D0E3D">
        <w:rPr>
          <w:bCs/>
          <w:iCs/>
          <w:lang w:val="en-US" w:eastAsia="x-none"/>
        </w:rPr>
        <w:t xml:space="preserve"> </w:t>
      </w:r>
      <w:proofErr w:type="spellStart"/>
      <w:r w:rsidRPr="000D0E3D">
        <w:rPr>
          <w:bCs/>
          <w:iCs/>
          <w:lang w:val="en-US" w:eastAsia="x-none"/>
        </w:rPr>
        <w:t>P</w:t>
      </w:r>
      <w:r w:rsidRPr="000D0E3D">
        <w:rPr>
          <w:bCs/>
          <w:iCs/>
          <w:vertAlign w:val="subscript"/>
          <w:lang w:val="en-US" w:eastAsia="x-none"/>
        </w:rPr>
        <w:t>rsvp</w:t>
      </w:r>
      <w:proofErr w:type="spellEnd"/>
      <w:r w:rsidRPr="000D0E3D">
        <w:rPr>
          <w:bCs/>
          <w:iCs/>
          <w:lang w:val="en-US" w:eastAsia="x-none"/>
        </w:rPr>
        <w:t xml:space="preserve"> is an integer for valid conversion of </w:t>
      </w:r>
      <w:proofErr w:type="spellStart"/>
      <w:r w:rsidRPr="000D0E3D">
        <w:rPr>
          <w:bCs/>
          <w:iCs/>
          <w:lang w:val="en-US" w:eastAsia="x-none"/>
        </w:rPr>
        <w:t>P</w:t>
      </w:r>
      <w:r w:rsidRPr="000D0E3D">
        <w:rPr>
          <w:bCs/>
          <w:iCs/>
          <w:vertAlign w:val="subscript"/>
          <w:lang w:val="en-US" w:eastAsia="x-none"/>
        </w:rPr>
        <w:t>rsvp_TX</w:t>
      </w:r>
      <w:proofErr w:type="spellEnd"/>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 xml:space="preserve">and </w:t>
      </w:r>
      <w:proofErr w:type="spellStart"/>
      <w:r w:rsidRPr="000D0E3D">
        <w:rPr>
          <w:bCs/>
          <w:iCs/>
          <w:lang w:val="en-US" w:eastAsia="x-none"/>
        </w:rPr>
        <w:t>P</w:t>
      </w:r>
      <w:r w:rsidRPr="000D0E3D">
        <w:rPr>
          <w:bCs/>
          <w:iCs/>
          <w:vertAlign w:val="subscript"/>
          <w:lang w:val="en-US" w:eastAsia="x-none"/>
        </w:rPr>
        <w:t>rsvp_RX</w:t>
      </w:r>
      <w:proofErr w:type="spellEnd"/>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rsvp_RX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 xml:space="preserve">measured in </w:t>
      </w:r>
      <w:proofErr w:type="spellStart"/>
      <w:r w:rsidRPr="000D0E3D">
        <w:rPr>
          <w:bCs/>
          <w:iCs/>
          <w:lang w:val="en-US" w:eastAsia="x-none"/>
        </w:rPr>
        <w:t>ms</w:t>
      </w:r>
      <w:proofErr w:type="spellEnd"/>
      <w:r w:rsidRPr="000D0E3D">
        <w:rPr>
          <w:bCs/>
          <w:iCs/>
          <w:lang w:val="en-US" w:eastAsia="x-none"/>
        </w:rPr>
        <w:t xml:space="preserve"> to </w:t>
      </w:r>
      <w:proofErr w:type="spellStart"/>
      <w:r w:rsidRPr="000D0E3D">
        <w:rPr>
          <w:bCs/>
          <w:iCs/>
          <w:lang w:val="en-US" w:eastAsia="x-none"/>
        </w:rPr>
        <w:t>P’</w:t>
      </w:r>
      <w:r w:rsidRPr="000D0E3D">
        <w:rPr>
          <w:bCs/>
          <w:iCs/>
          <w:vertAlign w:val="subscript"/>
          <w:lang w:val="en-US" w:eastAsia="x-none"/>
        </w:rPr>
        <w:t>rsvp_TX</w:t>
      </w:r>
      <w:proofErr w:type="spellEnd"/>
      <w:r w:rsidRPr="000D0E3D">
        <w:rPr>
          <w:bCs/>
          <w:iCs/>
          <w:lang w:val="en-US" w:eastAsia="x-none"/>
        </w:rPr>
        <w:t xml:space="preserve"> and </w:t>
      </w:r>
      <w:proofErr w:type="spellStart"/>
      <w:r w:rsidRPr="000D0E3D">
        <w:rPr>
          <w:bCs/>
          <w:iCs/>
          <w:lang w:val="en-US" w:eastAsia="x-none"/>
        </w:rPr>
        <w:t>P’</w:t>
      </w:r>
      <w:r w:rsidRPr="000D0E3D">
        <w:rPr>
          <w:bCs/>
          <w:iCs/>
          <w:vertAlign w:val="subscript"/>
          <w:lang w:val="en-US" w:eastAsia="x-none"/>
        </w:rPr>
        <w:t>rsvp_RX</w:t>
      </w:r>
      <w:proofErr w:type="spellEnd"/>
      <w:r w:rsidRPr="000D0E3D">
        <w:rPr>
          <w:bCs/>
          <w:iCs/>
          <w:lang w:val="en-US" w:eastAsia="x-none"/>
        </w:rPr>
        <w:t xml:space="preserve"> in logical slots.</w:t>
      </w:r>
    </w:p>
    <w:p w14:paraId="7F876197" w14:textId="77777777" w:rsidR="00555185" w:rsidRPr="000D0E3D" w:rsidRDefault="00555185" w:rsidP="00555185">
      <w:pPr>
        <w:rPr>
          <w:bCs/>
          <w:iCs/>
          <w:lang w:val="en-US" w:eastAsia="x-none"/>
        </w:rPr>
      </w:pPr>
      <w:r w:rsidRPr="000D0E3D">
        <w:rPr>
          <w:bCs/>
          <w:iCs/>
          <w:lang w:val="en-US" w:eastAsia="x-none"/>
        </w:rPr>
        <w:t xml:space="preserve">Proposal 4: </w:t>
      </w:r>
      <w:r w:rsidRPr="000D0E3D">
        <w:rPr>
          <w:bCs/>
          <w:iCs/>
          <w:lang w:eastAsia="x-none"/>
        </w:rPr>
        <w:t xml:space="preserve">When periodic reservation is enabled in a resource pool, </w:t>
      </w:r>
      <w:r w:rsidRPr="000D0E3D">
        <w:rPr>
          <w:bCs/>
          <w:iCs/>
          <w:lang w:val="en-US" w:eastAsia="x-none"/>
        </w:rPr>
        <w:t xml:space="preserve">T0 should be </w:t>
      </w:r>
      <w:r w:rsidRPr="000D0E3D">
        <w:rPr>
          <w:bCs/>
          <w:iCs/>
          <w:lang w:eastAsia="x-none"/>
        </w:rPr>
        <w:t xml:space="preserve">(pre)-configured as </w:t>
      </w:r>
      <w:r w:rsidRPr="000D0E3D">
        <w:rPr>
          <w:bCs/>
          <w:iCs/>
          <w:lang w:val="en-US" w:eastAsia="x-none"/>
        </w:rPr>
        <w:t>P</w:t>
      </w:r>
      <w:r w:rsidRPr="000D0E3D">
        <w:rPr>
          <w:bCs/>
          <w:iCs/>
          <w:vertAlign w:val="subscript"/>
          <w:lang w:val="en-US" w:eastAsia="x-none"/>
        </w:rPr>
        <w:t>m</w:t>
      </w:r>
      <w:r w:rsidRPr="000D0E3D">
        <w:rPr>
          <w:bCs/>
          <w:iCs/>
          <w:lang w:val="en-US" w:eastAsia="x-none"/>
        </w:rPr>
        <w:t xml:space="preserve">+100 </w:t>
      </w:r>
      <w:proofErr w:type="spellStart"/>
      <w:r w:rsidRPr="000D0E3D">
        <w:rPr>
          <w:bCs/>
          <w:iCs/>
          <w:lang w:val="en-US" w:eastAsia="x-none"/>
        </w:rPr>
        <w:t>ms</w:t>
      </w:r>
      <w:proofErr w:type="spellEnd"/>
      <w:r w:rsidRPr="000D0E3D">
        <w:rPr>
          <w:bCs/>
          <w:iCs/>
          <w:lang w:val="en-US" w:eastAsia="x-none"/>
        </w:rPr>
        <w:t>, where P</w:t>
      </w:r>
      <w:r w:rsidRPr="000D0E3D">
        <w:rPr>
          <w:bCs/>
          <w:iCs/>
          <w:vertAlign w:val="subscript"/>
          <w:lang w:val="en-US" w:eastAsia="x-none"/>
        </w:rPr>
        <w:t>m</w:t>
      </w:r>
      <w:r w:rsidRPr="000D0E3D">
        <w:rPr>
          <w:bCs/>
          <w:iCs/>
          <w:lang w:val="en-US" w:eastAsia="x-none"/>
        </w:rPr>
        <w:t xml:space="preserve"> is the maximum period value </w:t>
      </w:r>
      <w:r w:rsidRPr="000D0E3D">
        <w:rPr>
          <w:bCs/>
          <w:iCs/>
          <w:lang w:eastAsia="x-none"/>
        </w:rPr>
        <w:t>(pre)-configured</w:t>
      </w:r>
      <w:r w:rsidRPr="000D0E3D">
        <w:rPr>
          <w:bCs/>
          <w:iCs/>
          <w:lang w:val="en-US" w:eastAsia="x-none"/>
        </w:rPr>
        <w:t xml:space="preserve"> in the resource pool.</w:t>
      </w:r>
    </w:p>
    <w:p w14:paraId="07B7D66B" w14:textId="53EF525A" w:rsidR="00555185" w:rsidRPr="000D0E3D" w:rsidRDefault="00555185" w:rsidP="00555185">
      <w:pPr>
        <w:rPr>
          <w:bCs/>
          <w:iCs/>
          <w:lang w:val="en-US" w:eastAsia="x-none"/>
        </w:rPr>
      </w:pPr>
      <w:r w:rsidRPr="000D0E3D">
        <w:rPr>
          <w:bCs/>
          <w:iCs/>
          <w:lang w:val="en-US" w:eastAsia="x-none"/>
        </w:rPr>
        <w:t xml:space="preserve">Proposal 5: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X⋅</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0D0E3D">
        <w:rPr>
          <w:bCs/>
          <w:iCs/>
          <w:lang w:val="en-US" w:eastAsia="x-none"/>
        </w:rPr>
        <w:t xml:space="preserve"> candidates should be selected and reported to higher </w:t>
      </w:r>
      <w:proofErr w:type="gramStart"/>
      <w:r w:rsidRPr="000D0E3D">
        <w:rPr>
          <w:bCs/>
          <w:iCs/>
          <w:lang w:val="en-US" w:eastAsia="x-none"/>
        </w:rPr>
        <w:t>layers, and</w:t>
      </w:r>
      <w:proofErr w:type="gramEnd"/>
      <w:r w:rsidRPr="000D0E3D">
        <w:rPr>
          <w:bCs/>
          <w:iCs/>
          <w:lang w:val="en-US" w:eastAsia="x-none"/>
        </w:rPr>
        <w:t xml:space="preserve"> adopt TP #1 in subsection 2.4.</w:t>
      </w:r>
    </w:p>
    <w:p w14:paraId="545AEB7D" w14:textId="77777777" w:rsidR="00555185" w:rsidRPr="00555185" w:rsidRDefault="00555185" w:rsidP="00555185">
      <w:pPr>
        <w:rPr>
          <w:lang w:val="en-US" w:eastAsia="x-none"/>
        </w:rPr>
      </w:pPr>
    </w:p>
    <w:p w14:paraId="5B570E3B" w14:textId="28BEBD07"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995959" w:rsidRPr="00995959">
          <w:rPr>
            <w:rFonts w:cs="Arial"/>
            <w:b w:val="0"/>
            <w:bCs w:val="0"/>
            <w:i w:val="0"/>
            <w:sz w:val="20"/>
            <w:szCs w:val="20"/>
          </w:rPr>
          <w:t>R1-2006353</w:t>
        </w:r>
      </w:hyperlink>
      <w:r w:rsidR="00995959" w:rsidRPr="00995959">
        <w:rPr>
          <w:rFonts w:cs="Arial"/>
          <w:b w:val="0"/>
          <w:bCs w:val="0"/>
          <w:i w:val="0"/>
          <w:sz w:val="20"/>
          <w:szCs w:val="20"/>
        </w:rPr>
        <w:tab/>
        <w:t>ETRI</w:t>
      </w:r>
      <w:r w:rsidR="00995959" w:rsidRPr="00995959">
        <w:rPr>
          <w:rFonts w:cs="Arial"/>
          <w:b w:val="0"/>
          <w:bCs w:val="0"/>
          <w:i w:val="0"/>
          <w:sz w:val="20"/>
          <w:szCs w:val="20"/>
        </w:rPr>
        <w:tab/>
        <w:t>Resource allocation mode 2 for NR V2X</w:t>
      </w:r>
    </w:p>
    <w:p w14:paraId="0801781D" w14:textId="77777777" w:rsidR="00271876" w:rsidRDefault="00271876" w:rsidP="00555185">
      <w:pPr>
        <w:rPr>
          <w:lang w:val="en-US" w:eastAsia="x-none"/>
        </w:rPr>
      </w:pPr>
    </w:p>
    <w:p w14:paraId="49B8F23F" w14:textId="7B79BAD5" w:rsidR="00555185" w:rsidRPr="00555185" w:rsidRDefault="00555185" w:rsidP="00555185">
      <w:pPr>
        <w:rPr>
          <w:lang w:val="en-US" w:eastAsia="x-none"/>
        </w:rPr>
      </w:pPr>
      <w:r w:rsidRPr="00555185">
        <w:rPr>
          <w:lang w:val="en-US" w:eastAsia="x-none"/>
        </w:rPr>
        <w:t>Proposal 1: Propose to support backward indication with full flexibility, that is separate field of ceil(log2(</w:t>
      </w:r>
      <w:proofErr w:type="spellStart"/>
      <w:r w:rsidRPr="00555185">
        <w:rPr>
          <w:lang w:val="en-US" w:eastAsia="x-none"/>
        </w:rPr>
        <w:t>N</w:t>
      </w:r>
      <w:r w:rsidRPr="00555185">
        <w:rPr>
          <w:vertAlign w:val="subscript"/>
          <w:lang w:val="en-US" w:eastAsia="x-none"/>
        </w:rPr>
        <w:t>max</w:t>
      </w:r>
      <w:proofErr w:type="spellEnd"/>
      <w:r w:rsidRPr="00555185">
        <w:rPr>
          <w:lang w:val="en-US" w:eastAsia="x-none"/>
        </w:rPr>
        <w:t xml:space="preserve">)) bits in </w:t>
      </w:r>
      <w:r w:rsidRPr="00555185">
        <w:rPr>
          <w:rFonts w:hint="eastAsia"/>
          <w:lang w:val="en-US" w:eastAsia="x-none"/>
        </w:rPr>
        <w:t>S</w:t>
      </w:r>
      <w:r w:rsidRPr="00555185">
        <w:rPr>
          <w:lang w:val="en-US" w:eastAsia="x-none"/>
        </w:rPr>
        <w:t>CI format 1-A</w:t>
      </w:r>
    </w:p>
    <w:p w14:paraId="57324043" w14:textId="77777777" w:rsidR="00555185" w:rsidRPr="00555185" w:rsidRDefault="00555185" w:rsidP="00555185">
      <w:pPr>
        <w:rPr>
          <w:lang w:val="en-US" w:eastAsia="x-none"/>
        </w:rPr>
      </w:pPr>
      <w:r w:rsidRPr="00555185">
        <w:rPr>
          <w:lang w:val="en-US" w:eastAsia="x-none"/>
        </w:rPr>
        <w:t>Proposal 2: Propose to apply separate (pre-)configured sub-set (including empty and full set possibilities) of periodicities for exclusion of slots in the selection window which correspond to slots not monitored in the sensing window</w:t>
      </w:r>
    </w:p>
    <w:p w14:paraId="69EBAE0F" w14:textId="77777777" w:rsidR="00555185" w:rsidRPr="00555185" w:rsidRDefault="00555185" w:rsidP="00555185">
      <w:pPr>
        <w:rPr>
          <w:b/>
          <w:bCs/>
          <w:lang w:val="en-US" w:eastAsia="x-none"/>
        </w:rPr>
      </w:pPr>
    </w:p>
    <w:p w14:paraId="35C9C8FF" w14:textId="1C0677B5"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995959" w:rsidRPr="00995959">
          <w:rPr>
            <w:rFonts w:cs="Arial"/>
            <w:b w:val="0"/>
            <w:bCs w:val="0"/>
            <w:i w:val="0"/>
            <w:sz w:val="20"/>
            <w:szCs w:val="20"/>
          </w:rPr>
          <w:t>R1-2006435</w:t>
        </w:r>
      </w:hyperlink>
      <w:r w:rsidR="00995959" w:rsidRPr="00995959">
        <w:rPr>
          <w:rFonts w:cs="Arial"/>
          <w:b w:val="0"/>
          <w:bCs w:val="0"/>
          <w:i w:val="0"/>
          <w:sz w:val="20"/>
          <w:szCs w:val="20"/>
        </w:rPr>
        <w:tab/>
        <w:t>Ericsson</w:t>
      </w:r>
      <w:r w:rsidR="00995959" w:rsidRPr="00995959">
        <w:rPr>
          <w:rFonts w:cs="Arial"/>
          <w:b w:val="0"/>
          <w:bCs w:val="0"/>
          <w:i w:val="0"/>
          <w:sz w:val="20"/>
          <w:szCs w:val="20"/>
        </w:rPr>
        <w:tab/>
        <w:t>Open issues and corrections on Mode 2 resource allocation</w:t>
      </w:r>
    </w:p>
    <w:p w14:paraId="09CBDB28" w14:textId="77777777" w:rsidR="00E21D17" w:rsidRDefault="00E21D17" w:rsidP="00555185">
      <w:pPr>
        <w:rPr>
          <w:lang w:eastAsia="x-none"/>
        </w:rPr>
      </w:pPr>
    </w:p>
    <w:p w14:paraId="5DC96675" w14:textId="77777777" w:rsidR="00555185" w:rsidRPr="00555185" w:rsidRDefault="00555185" w:rsidP="00555185">
      <w:pPr>
        <w:rPr>
          <w:lang w:val="fi-FI" w:eastAsia="x-none"/>
        </w:rPr>
      </w:pPr>
      <w:r w:rsidRPr="00555185">
        <w:rPr>
          <w:lang w:val="fi-FI" w:eastAsia="x-none"/>
        </w:rPr>
        <w:t>Proposal 1</w:t>
      </w:r>
      <w:r w:rsidRPr="00555185">
        <w:rPr>
          <w:lang w:val="fi-FI" w:eastAsia="x-none"/>
        </w:rPr>
        <w:tab/>
        <w:t>Correct the references in the description of the fields for SCI format 1-A.</w:t>
      </w:r>
    </w:p>
    <w:p w14:paraId="126C77EA" w14:textId="77777777" w:rsidR="00555185" w:rsidRPr="00555185" w:rsidRDefault="00555185" w:rsidP="00555185">
      <w:pPr>
        <w:rPr>
          <w:lang w:val="fi-FI" w:eastAsia="x-none"/>
        </w:rPr>
      </w:pPr>
      <w:r w:rsidRPr="00555185">
        <w:rPr>
          <w:lang w:val="fi-FI" w:eastAsia="x-none"/>
        </w:rPr>
        <w:t>Proposal 2</w:t>
      </w:r>
      <w:r w:rsidRPr="00555185">
        <w:rPr>
          <w:lang w:val="fi-FI" w:eastAsia="x-none"/>
        </w:rPr>
        <w:tab/>
        <w:t>Align the terminology ‘resource reservation period’ (TS 38.212) and ‘resource reservation interval’ (TS 38.214)</w:t>
      </w:r>
    </w:p>
    <w:p w14:paraId="100F13BC" w14:textId="3B69B864" w:rsidR="00555185" w:rsidRDefault="00555185" w:rsidP="00555185">
      <w:pPr>
        <w:rPr>
          <w:lang w:val="fi-FI" w:eastAsia="x-none"/>
        </w:rPr>
      </w:pPr>
      <w:r w:rsidRPr="00555185">
        <w:rPr>
          <w:lang w:val="fi-FI" w:eastAsia="x-none"/>
        </w:rPr>
        <w:t>Proposal 3</w:t>
      </w:r>
      <w:r w:rsidRPr="00555185">
        <w:rPr>
          <w:lang w:val="fi-FI" w:eastAsia="x-none"/>
        </w:rPr>
        <w:tab/>
        <w:t>Correct the references in the description of the fields for SCI format 2-A.</w:t>
      </w:r>
    </w:p>
    <w:p w14:paraId="61D3B595" w14:textId="77777777" w:rsidR="00271876" w:rsidRPr="00555185" w:rsidRDefault="00271876" w:rsidP="00555185">
      <w:pPr>
        <w:rPr>
          <w:lang w:val="fi-FI" w:eastAsia="x-none"/>
        </w:rPr>
      </w:pPr>
    </w:p>
    <w:p w14:paraId="1930B721" w14:textId="4FC146B5"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995959" w:rsidRPr="00995959">
          <w:rPr>
            <w:rFonts w:cs="Arial"/>
            <w:b w:val="0"/>
            <w:bCs w:val="0"/>
            <w:i w:val="0"/>
            <w:sz w:val="20"/>
            <w:szCs w:val="20"/>
          </w:rPr>
          <w:t>R1-2006559</w:t>
        </w:r>
      </w:hyperlink>
      <w:r w:rsidR="00995959" w:rsidRPr="00995959">
        <w:rPr>
          <w:rFonts w:cs="Arial"/>
          <w:b w:val="0"/>
          <w:bCs w:val="0"/>
          <w:i w:val="0"/>
          <w:sz w:val="20"/>
          <w:szCs w:val="20"/>
        </w:rPr>
        <w:tab/>
        <w:t>Sharp</w:t>
      </w:r>
      <w:r w:rsidR="00995959" w:rsidRPr="00995959">
        <w:rPr>
          <w:rFonts w:cs="Arial"/>
          <w:b w:val="0"/>
          <w:bCs w:val="0"/>
          <w:i w:val="0"/>
          <w:sz w:val="20"/>
          <w:szCs w:val="20"/>
        </w:rPr>
        <w:tab/>
        <w:t xml:space="preserve">Remaining issues on resource allocation mode 2 for NR </w:t>
      </w:r>
      <w:proofErr w:type="spellStart"/>
      <w:r w:rsidR="00995959" w:rsidRPr="00995959">
        <w:rPr>
          <w:rFonts w:cs="Arial"/>
          <w:b w:val="0"/>
          <w:bCs w:val="0"/>
          <w:i w:val="0"/>
          <w:sz w:val="20"/>
          <w:szCs w:val="20"/>
        </w:rPr>
        <w:t>sidelink</w:t>
      </w:r>
      <w:proofErr w:type="spellEnd"/>
    </w:p>
    <w:p w14:paraId="58DB28C2" w14:textId="77777777" w:rsidR="00E21D17" w:rsidRDefault="00E21D17" w:rsidP="00555185">
      <w:pPr>
        <w:rPr>
          <w:lang w:eastAsia="x-none"/>
        </w:rPr>
      </w:pPr>
    </w:p>
    <w:p w14:paraId="1E3EAE4C" w14:textId="77777777" w:rsidR="00555185" w:rsidRPr="00E21D17" w:rsidRDefault="00555185" w:rsidP="00555185">
      <w:pPr>
        <w:rPr>
          <w:iCs/>
          <w:lang w:eastAsia="x-none"/>
        </w:rPr>
      </w:pPr>
      <w:r w:rsidRPr="00E21D17">
        <w:rPr>
          <w:b/>
          <w:iCs/>
          <w:lang w:eastAsia="x-none"/>
        </w:rPr>
        <w:t>Proposal 1:</w:t>
      </w:r>
      <w:r w:rsidRPr="00E21D17">
        <w:rPr>
          <w:iCs/>
          <w:lang w:eastAsia="x-none"/>
        </w:rPr>
        <w:t xml:space="preserve"> Further clarify that the hypothetical SCI format 1-A indicates N=1 actual resource in step 5 of sensing procedure.</w:t>
      </w:r>
    </w:p>
    <w:p w14:paraId="65B14E6F" w14:textId="77777777" w:rsidR="00555185" w:rsidRPr="00E21D17" w:rsidRDefault="00555185" w:rsidP="00555185">
      <w:pPr>
        <w:rPr>
          <w:iCs/>
          <w:lang w:eastAsia="x-none"/>
        </w:rPr>
      </w:pPr>
      <w:r w:rsidRPr="00E21D17">
        <w:rPr>
          <w:b/>
          <w:iCs/>
          <w:lang w:eastAsia="x-none"/>
        </w:rPr>
        <w:t>Proposal 2:</w:t>
      </w:r>
      <w:r w:rsidRPr="00E21D17">
        <w:rPr>
          <w:iCs/>
          <w:lang w:eastAsia="x-none"/>
        </w:rPr>
        <w:t xml:space="preserve"> The higher layers shall ensure the periodical reserved resources are not overlapping with any resource reserved by TDRA field in SCI.</w:t>
      </w:r>
    </w:p>
    <w:p w14:paraId="2CF59439" w14:textId="77777777" w:rsidR="00555185" w:rsidRPr="00555185" w:rsidRDefault="00555185" w:rsidP="00555185">
      <w:pPr>
        <w:rPr>
          <w:lang w:eastAsia="x-none"/>
        </w:rPr>
      </w:pPr>
    </w:p>
    <w:p w14:paraId="7CEE3451" w14:textId="72EA60D3"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995959" w:rsidRPr="00995959">
          <w:rPr>
            <w:rFonts w:cs="Arial"/>
            <w:b w:val="0"/>
            <w:bCs w:val="0"/>
            <w:i w:val="0"/>
            <w:sz w:val="20"/>
            <w:szCs w:val="20"/>
          </w:rPr>
          <w:t>R1-2006695</w:t>
        </w:r>
      </w:hyperlink>
      <w:r w:rsidR="00995959" w:rsidRPr="00995959">
        <w:rPr>
          <w:rFonts w:cs="Arial"/>
          <w:b w:val="0"/>
          <w:bCs w:val="0"/>
          <w:i w:val="0"/>
          <w:sz w:val="20"/>
          <w:szCs w:val="20"/>
        </w:rPr>
        <w:tab/>
        <w:t>NTT DOCOMO, INC.</w:t>
      </w:r>
      <w:r w:rsidR="00995959" w:rsidRPr="00995959">
        <w:rPr>
          <w:rFonts w:cs="Arial"/>
          <w:b w:val="0"/>
          <w:bCs w:val="0"/>
          <w:i w:val="0"/>
          <w:sz w:val="20"/>
          <w:szCs w:val="20"/>
        </w:rPr>
        <w:tab/>
        <w:t>Maintenance for resource allocation mechanism mode 2</w:t>
      </w:r>
    </w:p>
    <w:p w14:paraId="2AEFCF95" w14:textId="77777777" w:rsidR="00672829" w:rsidRDefault="00672829" w:rsidP="00555185">
      <w:pPr>
        <w:rPr>
          <w:lang w:eastAsia="x-none"/>
        </w:rPr>
      </w:pPr>
    </w:p>
    <w:p w14:paraId="37396CF1" w14:textId="77777777" w:rsidR="00555185" w:rsidRPr="00271876" w:rsidRDefault="00555185" w:rsidP="00555185">
      <w:pPr>
        <w:rPr>
          <w:b/>
          <w:lang w:val="en-US" w:eastAsia="x-none"/>
        </w:rPr>
      </w:pPr>
      <w:r w:rsidRPr="00271876">
        <w:rPr>
          <w:b/>
          <w:lang w:val="en-US" w:eastAsia="x-none"/>
        </w:rPr>
        <w:t xml:space="preserve">Proposal </w:t>
      </w:r>
      <w:r w:rsidRPr="00271876">
        <w:rPr>
          <w:rFonts w:hint="eastAsia"/>
          <w:b/>
          <w:lang w:val="en-US" w:eastAsia="x-none"/>
        </w:rPr>
        <w:t>1</w:t>
      </w:r>
      <w:r w:rsidRPr="00271876">
        <w:rPr>
          <w:b/>
          <w:lang w:val="en-US" w:eastAsia="x-none"/>
        </w:rPr>
        <w:t>:</w:t>
      </w:r>
    </w:p>
    <w:p w14:paraId="31153B1C" w14:textId="77777777" w:rsidR="00555185" w:rsidRPr="00271876" w:rsidRDefault="00555185" w:rsidP="006846C2">
      <w:pPr>
        <w:numPr>
          <w:ilvl w:val="0"/>
          <w:numId w:val="45"/>
        </w:numPr>
        <w:rPr>
          <w:b/>
          <w:lang w:val="en-US" w:eastAsia="x-none"/>
        </w:rPr>
      </w:pPr>
      <w:r w:rsidRPr="00271876">
        <w:rPr>
          <w:lang w:val="en-US" w:eastAsia="x-none"/>
        </w:rPr>
        <w:t>Whether to allow a retransmission of a TB right on or after an initial transmission of the next TB corresponding to a single periodic chain is up to the number of HARQ processes available for the chain, i.e. up to higher layers.</w:t>
      </w:r>
    </w:p>
    <w:p w14:paraId="168967AF" w14:textId="77777777" w:rsidR="00555185" w:rsidRPr="00271876" w:rsidRDefault="00555185" w:rsidP="006846C2">
      <w:pPr>
        <w:numPr>
          <w:ilvl w:val="1"/>
          <w:numId w:val="45"/>
        </w:numPr>
        <w:rPr>
          <w:b/>
          <w:lang w:val="en-US" w:eastAsia="x-none"/>
        </w:rPr>
      </w:pPr>
      <w:r w:rsidRPr="00271876">
        <w:rPr>
          <w:lang w:val="en-US" w:eastAsia="x-none"/>
        </w:rPr>
        <w:t>If only one HARQ process is available, then it cannot be allowed</w:t>
      </w:r>
    </w:p>
    <w:p w14:paraId="305B5521" w14:textId="77777777" w:rsidR="00555185" w:rsidRPr="00271876" w:rsidRDefault="00555185" w:rsidP="006846C2">
      <w:pPr>
        <w:numPr>
          <w:ilvl w:val="1"/>
          <w:numId w:val="45"/>
        </w:numPr>
        <w:rPr>
          <w:b/>
          <w:lang w:val="en-US" w:eastAsia="x-none"/>
        </w:rPr>
      </w:pPr>
      <w:r w:rsidRPr="00271876">
        <w:rPr>
          <w:lang w:val="en-US" w:eastAsia="x-none"/>
        </w:rPr>
        <w:t>Otherwise, it is possible.</w:t>
      </w:r>
    </w:p>
    <w:p w14:paraId="3ADDA170" w14:textId="77777777" w:rsidR="00555185" w:rsidRPr="00271876" w:rsidRDefault="00555185" w:rsidP="00555185">
      <w:pPr>
        <w:rPr>
          <w:b/>
          <w:lang w:eastAsia="x-none"/>
        </w:rPr>
      </w:pPr>
      <w:r w:rsidRPr="00271876">
        <w:rPr>
          <w:b/>
          <w:lang w:eastAsia="x-none"/>
        </w:rPr>
        <w:t>Proposal 2:</w:t>
      </w:r>
    </w:p>
    <w:p w14:paraId="63872658" w14:textId="77777777" w:rsidR="00555185" w:rsidRPr="00271876" w:rsidRDefault="00555185" w:rsidP="006846C2">
      <w:pPr>
        <w:numPr>
          <w:ilvl w:val="0"/>
          <w:numId w:val="69"/>
        </w:numPr>
        <w:rPr>
          <w:lang w:val="en-US" w:eastAsia="x-none"/>
        </w:rPr>
      </w:pPr>
      <w:r w:rsidRPr="00271876">
        <w:rPr>
          <w:lang w:val="en-US" w:eastAsia="x-none"/>
        </w:rPr>
        <w:t xml:space="preserve">In identification of </w:t>
      </w:r>
      <w:proofErr w:type="gramStart"/>
      <w:r w:rsidRPr="00271876">
        <w:rPr>
          <w:lang w:val="en-US" w:eastAsia="x-none"/>
        </w:rPr>
        <w:t>candidates</w:t>
      </w:r>
      <w:proofErr w:type="gramEnd"/>
      <w:r w:rsidRPr="00271876">
        <w:rPr>
          <w:lang w:val="en-US" w:eastAsia="x-none"/>
        </w:rPr>
        <w:t xml:space="preserve"> resources for resource selection, RSRP threshold increment is terminated in case of either of the following:</w:t>
      </w:r>
    </w:p>
    <w:p w14:paraId="52D6E3F2" w14:textId="77777777" w:rsidR="00555185" w:rsidRPr="00271876" w:rsidRDefault="00555185" w:rsidP="006846C2">
      <w:pPr>
        <w:numPr>
          <w:ilvl w:val="1"/>
          <w:numId w:val="69"/>
        </w:numPr>
        <w:rPr>
          <w:lang w:val="en-US" w:eastAsia="x-none"/>
        </w:rPr>
      </w:pPr>
      <w:r w:rsidRPr="00271876">
        <w:rPr>
          <w:rFonts w:hint="eastAsia"/>
          <w:lang w:val="en-US" w:eastAsia="x-none"/>
        </w:rPr>
        <w:t xml:space="preserve">RSRP threshold is over maximum </w:t>
      </w:r>
      <w:r w:rsidRPr="00271876">
        <w:rPr>
          <w:lang w:val="en-US" w:eastAsia="x-none"/>
        </w:rPr>
        <w:t>value</w:t>
      </w:r>
      <w:r w:rsidRPr="00271876">
        <w:rPr>
          <w:rFonts w:hint="eastAsia"/>
          <w:lang w:val="en-US" w:eastAsia="x-none"/>
        </w:rPr>
        <w:t>, which is specified.</w:t>
      </w:r>
    </w:p>
    <w:p w14:paraId="18F39CEC" w14:textId="77777777" w:rsidR="00555185" w:rsidRPr="00271876" w:rsidRDefault="00555185" w:rsidP="006846C2">
      <w:pPr>
        <w:numPr>
          <w:ilvl w:val="1"/>
          <w:numId w:val="69"/>
        </w:numPr>
        <w:rPr>
          <w:lang w:val="en-US" w:eastAsia="x-none"/>
        </w:rPr>
      </w:pPr>
      <w:r w:rsidRPr="00271876">
        <w:rPr>
          <w:rFonts w:hint="eastAsia"/>
          <w:lang w:val="en-US" w:eastAsia="x-none"/>
        </w:rPr>
        <w:t>The number of RSRP threshold increment</w:t>
      </w:r>
      <w:r w:rsidRPr="00271876">
        <w:rPr>
          <w:lang w:val="en-US" w:eastAsia="x-none"/>
        </w:rPr>
        <w:t xml:space="preserve"> is over maximum number, which is specified.</w:t>
      </w:r>
    </w:p>
    <w:p w14:paraId="54D7D3B0" w14:textId="77777777" w:rsidR="00555185" w:rsidRPr="00271876" w:rsidRDefault="00555185" w:rsidP="00555185">
      <w:pPr>
        <w:rPr>
          <w:b/>
          <w:lang w:val="en-US" w:eastAsia="x-none"/>
        </w:rPr>
      </w:pPr>
      <w:r w:rsidRPr="00271876">
        <w:rPr>
          <w:b/>
          <w:lang w:val="en-US" w:eastAsia="x-none"/>
        </w:rPr>
        <w:t>Proposal 3:</w:t>
      </w:r>
    </w:p>
    <w:p w14:paraId="76E0EB7D" w14:textId="77777777" w:rsidR="00555185" w:rsidRPr="00271876" w:rsidRDefault="00555185" w:rsidP="006846C2">
      <w:pPr>
        <w:numPr>
          <w:ilvl w:val="0"/>
          <w:numId w:val="54"/>
        </w:numPr>
        <w:rPr>
          <w:lang w:val="en-US" w:eastAsia="x-none"/>
        </w:rPr>
      </w:pPr>
      <w:r w:rsidRPr="00271876">
        <w:rPr>
          <w:lang w:val="en-US" w:eastAsia="x-none"/>
        </w:rPr>
        <w:t>Support exclusion of “subset” of (pre-)configured periodic resource(s) considering unmonitored slots</w:t>
      </w:r>
    </w:p>
    <w:p w14:paraId="2DB71179" w14:textId="77777777" w:rsidR="00555185" w:rsidRPr="00271876" w:rsidRDefault="00555185" w:rsidP="006846C2">
      <w:pPr>
        <w:numPr>
          <w:ilvl w:val="0"/>
          <w:numId w:val="54"/>
        </w:numPr>
        <w:rPr>
          <w:lang w:val="en-US" w:eastAsia="x-none"/>
        </w:rPr>
      </w:pPr>
      <w:r w:rsidRPr="00271876">
        <w:rPr>
          <w:lang w:val="en-US" w:eastAsia="x-none"/>
        </w:rPr>
        <w:t>The subset is determined by the following:</w:t>
      </w:r>
    </w:p>
    <w:p w14:paraId="63261A8F" w14:textId="77777777" w:rsidR="00555185" w:rsidRPr="00271876" w:rsidRDefault="00555185" w:rsidP="006846C2">
      <w:pPr>
        <w:numPr>
          <w:ilvl w:val="1"/>
          <w:numId w:val="54"/>
        </w:numPr>
        <w:rPr>
          <w:lang w:val="en-US" w:eastAsia="x-none"/>
        </w:rPr>
      </w:pPr>
      <w:r w:rsidRPr="00271876">
        <w:rPr>
          <w:lang w:val="en-US" w:eastAsia="x-none"/>
        </w:rPr>
        <w:t>A UE does not receive any PSCCH at slot n due to e.g. half duplex (i.e. unmonitored slot), then:</w:t>
      </w:r>
    </w:p>
    <w:p w14:paraId="47D5C45A" w14:textId="77777777" w:rsidR="00555185" w:rsidRPr="00271876" w:rsidRDefault="00555185" w:rsidP="006846C2">
      <w:pPr>
        <w:numPr>
          <w:ilvl w:val="2"/>
          <w:numId w:val="54"/>
        </w:numPr>
        <w:rPr>
          <w:lang w:val="en-US" w:eastAsia="x-none"/>
        </w:rPr>
      </w:pPr>
      <w:r w:rsidRPr="00271876">
        <w:rPr>
          <w:lang w:val="en-US" w:eastAsia="x-none"/>
        </w:rPr>
        <w:t>If one or more slots of later period(s), which are determined based on the periodicity, are included in the same sensing window, and if the UE is able to receive SCI at least one of the slots, the periodicity is not included in the subset.</w:t>
      </w:r>
    </w:p>
    <w:p w14:paraId="6EDA99D1" w14:textId="77777777" w:rsidR="00555185" w:rsidRPr="00271876" w:rsidRDefault="00555185" w:rsidP="006846C2">
      <w:pPr>
        <w:numPr>
          <w:ilvl w:val="2"/>
          <w:numId w:val="54"/>
        </w:numPr>
        <w:rPr>
          <w:lang w:val="en-US" w:eastAsia="x-none"/>
        </w:rPr>
      </w:pPr>
      <w:r w:rsidRPr="00271876">
        <w:rPr>
          <w:lang w:val="en-US" w:eastAsia="x-none"/>
        </w:rPr>
        <w:t>Otherwise, the periodicity is included in the subset.</w:t>
      </w:r>
    </w:p>
    <w:p w14:paraId="534BE10F" w14:textId="77777777" w:rsidR="00555185" w:rsidRPr="00271876" w:rsidRDefault="00555185" w:rsidP="00555185">
      <w:pPr>
        <w:rPr>
          <w:lang w:val="en-US" w:eastAsia="x-none"/>
        </w:rPr>
      </w:pPr>
      <w:r w:rsidRPr="00271876">
        <w:rPr>
          <w:b/>
          <w:lang w:val="en-US" w:eastAsia="x-none"/>
        </w:rPr>
        <w:t>P</w:t>
      </w:r>
      <w:r w:rsidRPr="00271876">
        <w:rPr>
          <w:rFonts w:hint="eastAsia"/>
          <w:b/>
          <w:lang w:val="en-US" w:eastAsia="x-none"/>
        </w:rPr>
        <w:t xml:space="preserve">roposal </w:t>
      </w:r>
      <w:r w:rsidRPr="00271876">
        <w:rPr>
          <w:b/>
          <w:lang w:val="en-US" w:eastAsia="x-none"/>
        </w:rPr>
        <w:t>4:</w:t>
      </w:r>
      <w:r w:rsidRPr="00271876">
        <w:rPr>
          <w:lang w:val="en-US" w:eastAsia="x-none"/>
        </w:rPr>
        <w:t xml:space="preserve"> </w:t>
      </w:r>
    </w:p>
    <w:p w14:paraId="2105D94A" w14:textId="77777777" w:rsidR="00555185" w:rsidRPr="00271876" w:rsidRDefault="00555185" w:rsidP="006846C2">
      <w:pPr>
        <w:numPr>
          <w:ilvl w:val="0"/>
          <w:numId w:val="70"/>
        </w:numPr>
        <w:rPr>
          <w:lang w:val="en-US" w:eastAsia="x-none"/>
        </w:rPr>
      </w:pPr>
      <w:r w:rsidRPr="00271876">
        <w:rPr>
          <w:lang w:val="en-US" w:eastAsia="x-none"/>
        </w:rPr>
        <w:t>the following TP is proposed.</w:t>
      </w:r>
    </w:p>
    <w:p w14:paraId="71A049C6" w14:textId="533B39B8" w:rsidR="00555185" w:rsidRPr="00555185" w:rsidRDefault="00555185" w:rsidP="00555185">
      <w:pPr>
        <w:rPr>
          <w:lang w:val="en-US" w:eastAsia="x-none"/>
        </w:rPr>
      </w:pPr>
    </w:p>
    <w:tbl>
      <w:tblPr>
        <w:tblStyle w:val="TableGrid"/>
        <w:tblW w:w="0" w:type="auto"/>
        <w:tblLook w:val="04A0" w:firstRow="1" w:lastRow="0" w:firstColumn="1" w:lastColumn="0" w:noHBand="0" w:noVBand="1"/>
      </w:tblPr>
      <w:tblGrid>
        <w:gridCol w:w="9631"/>
      </w:tblGrid>
      <w:tr w:rsidR="00555185" w14:paraId="4F3B3AD7" w14:textId="77777777" w:rsidTr="004C0826">
        <w:tc>
          <w:tcPr>
            <w:tcW w:w="9962" w:type="dxa"/>
          </w:tcPr>
          <w:p w14:paraId="2D3B315C" w14:textId="77777777" w:rsidR="00555185" w:rsidRPr="00CA64E1" w:rsidRDefault="00555185" w:rsidP="004C0826">
            <w:pPr>
              <w:keepNext/>
              <w:keepLines/>
              <w:spacing w:before="120"/>
              <w:ind w:leftChars="50" w:left="100" w:firstLineChars="50" w:firstLine="140"/>
              <w:jc w:val="both"/>
              <w:outlineLvl w:val="2"/>
              <w:rPr>
                <w:rFonts w:ascii="Arial" w:eastAsia="MS PGothic" w:hAnsi="Arial"/>
                <w:color w:val="000000"/>
                <w:sz w:val="28"/>
                <w:lang w:val="x-none"/>
              </w:rPr>
            </w:pPr>
            <w:r w:rsidRPr="00CA64E1">
              <w:rPr>
                <w:rFonts w:ascii="Arial" w:eastAsia="MS PGothic" w:hAnsi="Arial"/>
                <w:color w:val="000000"/>
                <w:sz w:val="28"/>
                <w:lang w:val="x-none"/>
              </w:rPr>
              <w:lastRenderedPageBreak/>
              <w:t>8.1.4</w:t>
            </w:r>
            <w:r w:rsidRPr="00CA64E1">
              <w:rPr>
                <w:rFonts w:ascii="Arial" w:eastAsia="MS PGothic" w:hAnsi="Arial"/>
                <w:color w:val="000000"/>
                <w:sz w:val="28"/>
                <w:lang w:val="x-none"/>
              </w:rPr>
              <w:tab/>
              <w:t xml:space="preserve">UE procedure for determining the subset of resources to be reported to higher layers in PSSCH resource selection in </w:t>
            </w:r>
            <w:proofErr w:type="spellStart"/>
            <w:r w:rsidRPr="00CA64E1">
              <w:rPr>
                <w:rFonts w:ascii="Arial" w:eastAsia="MS PGothic" w:hAnsi="Arial"/>
                <w:color w:val="000000"/>
                <w:sz w:val="28"/>
                <w:lang w:val="x-none"/>
              </w:rPr>
              <w:t>sidelink</w:t>
            </w:r>
            <w:proofErr w:type="spellEnd"/>
            <w:r w:rsidRPr="00CA64E1">
              <w:rPr>
                <w:rFonts w:ascii="Arial" w:eastAsia="MS PGothic" w:hAnsi="Arial"/>
                <w:color w:val="000000"/>
                <w:sz w:val="28"/>
                <w:lang w:val="x-none"/>
              </w:rPr>
              <w:t xml:space="preserve"> resource allocation mode 2</w:t>
            </w:r>
          </w:p>
          <w:p w14:paraId="52E156C9" w14:textId="77777777" w:rsidR="00555185" w:rsidRPr="00CA64E1" w:rsidRDefault="00555185" w:rsidP="004C0826">
            <w:pPr>
              <w:jc w:val="both"/>
              <w:rPr>
                <w:rFonts w:eastAsia="SimSun"/>
                <w:lang w:eastAsia="en-GB"/>
              </w:rPr>
            </w:pPr>
            <w:r w:rsidRPr="00CA64E1">
              <w:rPr>
                <w:rFonts w:eastAsia="SimSun"/>
                <w:lang w:eastAsia="en-GB"/>
              </w:rPr>
              <w:t xml:space="preserve">In resource allocation mode 2, the higher layer can request the UE to determine a subset of resources from which the higher layer will select resources for PSSCH/PSCCH transmission. To trigger this procedure, in slot </w:t>
            </w:r>
            <w:r w:rsidRPr="00CA64E1">
              <w:rPr>
                <w:rFonts w:eastAsia="SimSun"/>
                <w:i/>
                <w:lang w:eastAsia="en-GB"/>
              </w:rPr>
              <w:t>n,</w:t>
            </w:r>
            <w:r w:rsidRPr="00CA64E1">
              <w:rPr>
                <w:rFonts w:eastAsia="SimSun"/>
                <w:lang w:eastAsia="en-GB"/>
              </w:rPr>
              <w:t xml:space="preserve"> the higher layer provides the following parameters for this PSSCH/PSCCH transmission:</w:t>
            </w:r>
          </w:p>
          <w:p w14:paraId="29CB37FC" w14:textId="77777777" w:rsidR="00555185" w:rsidRPr="00CA64E1" w:rsidRDefault="00555185" w:rsidP="004C0826">
            <w:pPr>
              <w:ind w:left="568" w:hanging="284"/>
              <w:jc w:val="both"/>
              <w:rPr>
                <w:rFonts w:eastAsia="Calibri"/>
                <w:lang w:val="en-US"/>
              </w:rPr>
            </w:pPr>
            <w:r w:rsidRPr="00CA64E1">
              <w:rPr>
                <w:rFonts w:eastAsia="MS Mincho"/>
                <w:lang w:val="x-none"/>
              </w:rPr>
              <w:t>-</w:t>
            </w:r>
            <w:r w:rsidRPr="00CA64E1">
              <w:rPr>
                <w:rFonts w:eastAsia="MS Mincho"/>
                <w:lang w:val="x-none"/>
              </w:rPr>
              <w:tab/>
            </w:r>
            <w:r>
              <w:rPr>
                <w:rFonts w:eastAsia="MS Mincho"/>
                <w:lang w:val="x-none"/>
              </w:rPr>
              <w:t>…</w:t>
            </w:r>
            <w:r w:rsidRPr="00CA64E1">
              <w:rPr>
                <w:rFonts w:eastAsia="Calibri"/>
                <w:lang w:val="en-US"/>
              </w:rPr>
              <w:t xml:space="preserve"> </w:t>
            </w:r>
          </w:p>
          <w:p w14:paraId="742F85A7" w14:textId="77777777" w:rsidR="00555185" w:rsidRPr="00CA64E1" w:rsidRDefault="00555185" w:rsidP="004C0826">
            <w:pPr>
              <w:ind w:left="568" w:hanging="284"/>
              <w:jc w:val="both"/>
              <w:rPr>
                <w:rFonts w:eastAsia="SimSun"/>
                <w:lang w:val="x-none"/>
              </w:rPr>
            </w:pPr>
            <w:r w:rsidRPr="00CA64E1">
              <w:rPr>
                <w:rFonts w:eastAsia="MS Mincho"/>
                <w:lang w:val="x-none"/>
              </w:rPr>
              <w:t>-</w:t>
            </w:r>
            <w:r w:rsidRPr="00CA64E1">
              <w:rPr>
                <w:rFonts w:eastAsia="MS Mincho"/>
                <w:lang w:val="x-none"/>
              </w:rPr>
              <w:tab/>
            </w:r>
            <w:r w:rsidRPr="00C32A10">
              <w:rPr>
                <w:rFonts w:eastAsia="MS Mincho"/>
                <w:color w:val="000000" w:themeColor="text1"/>
                <w:lang w:val="x-none"/>
              </w:rPr>
              <w:t xml:space="preserve">if the higher layer requests </w:t>
            </w:r>
            <w:r w:rsidRPr="00C32A10">
              <w:rPr>
                <w:rFonts w:eastAsia="MS Mincho"/>
                <w:color w:val="000000" w:themeColor="text1"/>
                <w:lang w:val="x-none" w:eastAsia="en-GB"/>
              </w:rPr>
              <w:t>the UE to determine a subset of resources from which the higher layer will select resources for PSSCH/PSCCH transmission</w:t>
            </w:r>
            <w:r w:rsidRPr="00C32A10">
              <w:rPr>
                <w:rFonts w:eastAsia="MS Mincho"/>
                <w:color w:val="000000" w:themeColor="text1"/>
                <w:lang w:val="x-none"/>
              </w:rPr>
              <w:t xml:space="preserve"> as part of re-evaluation or pre-emption procedure, the higher layer provides </w:t>
            </w:r>
            <w:r w:rsidRPr="00CA64E1">
              <w:rPr>
                <w:rFonts w:eastAsia="MS Mincho"/>
                <w:lang w:val="x-none"/>
              </w:rPr>
              <w:t xml:space="preserve">a set of resources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which may be subject to re-evaluation and a set of resources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which may be subject to pre-emption.</w:t>
            </w:r>
          </w:p>
          <w:p w14:paraId="5E273FF7" w14:textId="77777777" w:rsidR="00555185" w:rsidRPr="00CA64E1" w:rsidRDefault="00555185" w:rsidP="004C0826">
            <w:pPr>
              <w:ind w:left="851" w:hanging="284"/>
              <w:jc w:val="both"/>
              <w:rPr>
                <w:rFonts w:eastAsia="Calibri"/>
                <w:sz w:val="18"/>
                <w:lang w:val="x-none"/>
              </w:rPr>
            </w:pPr>
            <w:r w:rsidRPr="00CA64E1">
              <w:rPr>
                <w:rFonts w:eastAsia="MS Mincho"/>
                <w:lang w:val="x-none"/>
              </w:rPr>
              <w:t>-</w:t>
            </w:r>
            <w:r w:rsidRPr="00CA64E1">
              <w:rPr>
                <w:rFonts w:eastAsia="MS Mincho"/>
                <w:lang w:val="x-none"/>
              </w:rPr>
              <w:tab/>
            </w:r>
            <w:r w:rsidRPr="00D97755">
              <w:rPr>
                <w:rFonts w:eastAsia="MS Mincho"/>
                <w:color w:val="FF0000"/>
                <w:u w:val="single"/>
                <w:lang w:val="x-none"/>
              </w:rPr>
              <w:t>the subset of resources as part of re-evaluation or pre-emption procedure</w:t>
            </w:r>
            <w:r>
              <w:rPr>
                <w:rFonts w:eastAsia="MS Mincho"/>
                <w:color w:val="FF0000"/>
                <w:u w:val="single"/>
                <w:lang w:val="x-none"/>
              </w:rPr>
              <w:t xml:space="preserve"> is determined</w:t>
            </w:r>
            <w:r w:rsidRPr="00D97755">
              <w:rPr>
                <w:rFonts w:eastAsia="MS Mincho"/>
                <w:color w:val="FF0000"/>
                <w:u w:val="single"/>
                <w:lang w:val="x-none"/>
              </w:rPr>
              <w:t xml:space="preserve"> at least at </w:t>
            </w:r>
            <m:oMath>
              <m:sSubSup>
                <m:sSubSupPr>
                  <m:ctrlPr>
                    <w:rPr>
                      <w:rFonts w:ascii="Cambria Math" w:eastAsia="MS Mincho" w:hAnsi="Cambria Math"/>
                      <w:i/>
                      <w:color w:val="FF0000"/>
                      <w:u w:val="single"/>
                      <w:lang w:val="x-none"/>
                    </w:rPr>
                  </m:ctrlPr>
                </m:sSubSupPr>
                <m:e>
                  <m:r>
                    <w:rPr>
                      <w:rFonts w:ascii="Cambria Math" w:eastAsia="MS Mincho" w:hAnsi="Cambria Math"/>
                      <w:color w:val="FF0000"/>
                      <w:u w:val="single"/>
                      <w:lang w:val="x-none"/>
                    </w:rPr>
                    <m:t>r</m:t>
                  </m:r>
                </m:e>
                <m:sub>
                  <m:r>
                    <w:rPr>
                      <w:rFonts w:ascii="Cambria Math" w:eastAsia="MS Mincho" w:hAnsi="Cambria Math"/>
                      <w:color w:val="FF0000"/>
                      <w:u w:val="single"/>
                      <w:lang w:val="x-none"/>
                    </w:rPr>
                    <m:t>i</m:t>
                  </m:r>
                </m:sub>
                <m:sup>
                  <m:r>
                    <w:rPr>
                      <w:rFonts w:ascii="Cambria Math" w:eastAsia="MS Mincho" w:hAnsi="Cambria Math"/>
                      <w:color w:val="FF0000"/>
                      <w:u w:val="single"/>
                      <w:lang w:val="x-none"/>
                    </w:rPr>
                    <m:t>''</m:t>
                  </m:r>
                </m:sup>
              </m:sSubSup>
            </m:oMath>
            <w:r w:rsidRPr="00D97755">
              <w:rPr>
                <w:rFonts w:eastAsia="MS Mincho"/>
                <w:color w:val="FF0000"/>
                <w:u w:val="single"/>
                <w:lang w:val="x-none"/>
              </w:rPr>
              <w:t xml:space="preserve"> - </w:t>
            </w:r>
            <m:oMath>
              <m:sSub>
                <m:sSubPr>
                  <m:ctrlPr>
                    <w:rPr>
                      <w:rFonts w:ascii="Cambria Math" w:eastAsia="MS Mincho" w:hAnsi="Cambria Math"/>
                      <w:i/>
                      <w:color w:val="FF0000"/>
                      <w:u w:val="single"/>
                      <w:lang w:val="x-none"/>
                    </w:rPr>
                  </m:ctrlPr>
                </m:sSubPr>
                <m:e>
                  <m:r>
                    <w:rPr>
                      <w:rFonts w:ascii="Cambria Math" w:eastAsia="MS Mincho" w:hAnsi="Cambria Math"/>
                      <w:color w:val="FF0000"/>
                      <w:u w:val="single"/>
                      <w:lang w:val="x-none"/>
                    </w:rPr>
                    <m:t>T</m:t>
                  </m:r>
                </m:e>
                <m:sub>
                  <m:r>
                    <w:rPr>
                      <w:rFonts w:ascii="Cambria Math" w:eastAsia="MS Mincho" w:hAnsi="Cambria Math"/>
                      <w:color w:val="FF0000"/>
                      <w:u w:val="single"/>
                      <w:lang w:val="x-none"/>
                    </w:rPr>
                    <m:t>3</m:t>
                  </m:r>
                </m:sub>
              </m:sSub>
            </m:oMath>
            <w:r w:rsidRPr="00D97755">
              <w:rPr>
                <w:rFonts w:eastAsia="MS Mincho"/>
                <w:color w:val="FF0000"/>
                <w:u w:val="single"/>
                <w:lang w:val="x-none"/>
              </w:rPr>
              <w:t>,</w:t>
            </w:r>
            <w:r w:rsidRPr="00D97755">
              <w:rPr>
                <w:rFonts w:eastAsia="MS Mincho" w:hint="eastAsia"/>
                <w:color w:val="FF0000"/>
                <w:u w:val="single"/>
                <w:lang w:val="x-none"/>
              </w:rPr>
              <w:t xml:space="preserve"> and</w:t>
            </w:r>
            <w:r>
              <w:rPr>
                <w:rFonts w:eastAsia="MS Mincho"/>
                <w:color w:val="FF0000"/>
                <w:lang w:val="x-none"/>
              </w:rPr>
              <w:t xml:space="preserve"> </w:t>
            </w:r>
            <w:r w:rsidRPr="00CA64E1">
              <w:rPr>
                <w:rFonts w:eastAsia="Calibri"/>
                <w:lang w:val="x-none"/>
              </w:rPr>
              <w:t xml:space="preserve">it is up to UE implementation </w:t>
            </w:r>
            <w:r w:rsidRPr="00CA64E1">
              <w:rPr>
                <w:rFonts w:eastAsia="MS Mincho"/>
                <w:lang w:val="x-none" w:eastAsia="en-GB"/>
              </w:rPr>
              <w:t xml:space="preserve">to determine the subset of resources </w:t>
            </w:r>
            <w:r w:rsidRPr="00C32A10">
              <w:rPr>
                <w:rFonts w:eastAsia="MS Mincho"/>
                <w:color w:val="000000" w:themeColor="text1"/>
                <w:lang w:val="x-none" w:eastAsia="en-GB"/>
              </w:rPr>
              <w:t>as requested by higher layers</w:t>
            </w:r>
            <w:r w:rsidRPr="00C32A10">
              <w:rPr>
                <w:rFonts w:eastAsia="MS Mincho"/>
                <w:color w:val="000000" w:themeColor="text1"/>
                <w:lang w:val="x-none"/>
              </w:rPr>
              <w:t xml:space="preserve"> </w:t>
            </w:r>
            <w:r w:rsidRPr="00CA64E1">
              <w:rPr>
                <w:rFonts w:eastAsia="MS Mincho"/>
                <w:lang w:val="x-none"/>
              </w:rPr>
              <w:t xml:space="preserve">before or after the slot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where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is the slot with the smallest slot index among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and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 xml:space="preserve">, and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is equal to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proc,1</m:t>
                  </m:r>
                </m:sub>
                <m:sup>
                  <m:r>
                    <w:rPr>
                      <w:rFonts w:ascii="Cambria Math" w:eastAsia="MS Mincho" w:hAnsi="Cambria Math"/>
                      <w:lang w:val="x-none"/>
                    </w:rPr>
                    <m:t>SL</m:t>
                  </m:r>
                </m:sup>
              </m:sSubSup>
            </m:oMath>
            <w:r w:rsidRPr="00CA64E1">
              <w:rPr>
                <w:rFonts w:eastAsia="MS Mincho"/>
                <w:lang w:val="x-none"/>
              </w:rPr>
              <w:t xml:space="preserve">, </w:t>
            </w:r>
            <w:r w:rsidRPr="00CA64E1">
              <w:rPr>
                <w:rFonts w:eastAsia="MS Mincho"/>
                <w:iCs/>
                <w:szCs w:val="22"/>
                <w:lang w:val="x-none"/>
              </w:rPr>
              <w:t>where</w:t>
            </w:r>
            <w:r w:rsidRPr="00CA64E1">
              <w:rPr>
                <w:rFonts w:eastAsia="MS Mincho"/>
                <w:i/>
                <w:iCs/>
                <w:szCs w:val="22"/>
                <w:lang w:val="x-none"/>
              </w:rPr>
              <w:t xml:space="preserve"> </w:t>
            </w:r>
            <m:oMath>
              <m:sSubSup>
                <m:sSubSupPr>
                  <m:ctrlPr>
                    <w:rPr>
                      <w:rFonts w:ascii="Cambria Math" w:eastAsia="MS Mincho" w:hAnsi="Cambria Math"/>
                      <w:i/>
                      <w:iCs/>
                      <w:szCs w:val="22"/>
                      <w:lang w:val="x-none"/>
                    </w:rPr>
                  </m:ctrlPr>
                </m:sSubSupPr>
                <m:e>
                  <m:r>
                    <w:rPr>
                      <w:rFonts w:ascii="Cambria Math" w:eastAsia="MS Mincho" w:hAnsi="Cambria Math"/>
                      <w:szCs w:val="22"/>
                      <w:lang w:val="x-none"/>
                    </w:rPr>
                    <m:t>T</m:t>
                  </m:r>
                </m:e>
                <m:sub>
                  <m:r>
                    <w:rPr>
                      <w:rFonts w:ascii="Cambria Math" w:eastAsia="MS Mincho" w:hAnsi="Cambria Math"/>
                      <w:szCs w:val="22"/>
                      <w:lang w:val="x-none"/>
                    </w:rPr>
                    <m:t>proc,1</m:t>
                  </m:r>
                </m:sub>
                <m:sup>
                  <m:r>
                    <w:rPr>
                      <w:rFonts w:ascii="Cambria Math" w:eastAsia="MS Mincho" w:hAnsi="Cambria Math"/>
                      <w:szCs w:val="22"/>
                      <w:lang w:val="x-none"/>
                    </w:rPr>
                    <m:t>SL</m:t>
                  </m:r>
                </m:sup>
              </m:sSubSup>
              <m:r>
                <w:rPr>
                  <w:rFonts w:ascii="Cambria Math" w:eastAsia="MS Mincho" w:hAnsi="Cambria Math"/>
                  <w:szCs w:val="22"/>
                  <w:lang w:val="x-none"/>
                </w:rPr>
                <m:t xml:space="preserve"> </m:t>
              </m:r>
            </m:oMath>
            <w:r w:rsidRPr="00CA64E1">
              <w:rPr>
                <w:rFonts w:eastAsia="MS Mincho"/>
                <w:i/>
                <w:iCs/>
                <w:szCs w:val="22"/>
                <w:lang w:val="x-none"/>
              </w:rPr>
              <w:t> </w:t>
            </w:r>
            <w:r w:rsidRPr="00CA64E1">
              <w:rPr>
                <w:rFonts w:eastAsia="MS Mincho"/>
                <w:iCs/>
                <w:szCs w:val="22"/>
                <w:lang w:val="x-none"/>
              </w:rPr>
              <w:t>is defined in slots in Table 8.1.4-2 where</w:t>
            </w:r>
            <w:r w:rsidRPr="00CA64E1">
              <w:rPr>
                <w:rFonts w:eastAsia="MS Mincho"/>
                <w:i/>
                <w:iCs/>
                <w:szCs w:val="22"/>
                <w:lang w:val="x-none"/>
              </w:rPr>
              <w:t xml:space="preserve"> </w:t>
            </w:r>
            <m:oMath>
              <m:sSub>
                <m:sSubPr>
                  <m:ctrlPr>
                    <w:rPr>
                      <w:rFonts w:ascii="Cambria Math" w:eastAsia="MS Mincho" w:hAnsi="Cambria Math"/>
                      <w:i/>
                      <w:iCs/>
                      <w:szCs w:val="22"/>
                      <w:lang w:val="x-none"/>
                    </w:rPr>
                  </m:ctrlPr>
                </m:sSubPr>
                <m:e>
                  <m:r>
                    <w:rPr>
                      <w:rFonts w:ascii="Cambria Math" w:eastAsia="MS Mincho" w:hAnsi="Cambria Math"/>
                      <w:szCs w:val="22"/>
                      <w:lang w:val="x-none"/>
                    </w:rPr>
                    <m:t>μ</m:t>
                  </m:r>
                </m:e>
                <m:sub>
                  <m:r>
                    <w:rPr>
                      <w:rFonts w:ascii="Cambria Math" w:eastAsia="MS Mincho" w:hAnsi="Cambria Math"/>
                      <w:szCs w:val="22"/>
                      <w:lang w:val="x-none"/>
                    </w:rPr>
                    <m:t>SL</m:t>
                  </m:r>
                </m:sub>
              </m:sSub>
            </m:oMath>
            <w:r w:rsidRPr="00CA64E1">
              <w:rPr>
                <w:rFonts w:eastAsia="MS Mincho"/>
                <w:i/>
                <w:iCs/>
                <w:szCs w:val="22"/>
                <w:lang w:val="x-none"/>
              </w:rPr>
              <w:t xml:space="preserve"> </w:t>
            </w:r>
            <w:r w:rsidRPr="00CA64E1">
              <w:rPr>
                <w:rFonts w:eastAsia="MS Mincho"/>
                <w:iCs/>
                <w:szCs w:val="22"/>
                <w:lang w:val="x-none"/>
              </w:rPr>
              <w:t>is the SCS configuration of the SL BWP.</w:t>
            </w:r>
            <w:r>
              <w:rPr>
                <w:rFonts w:eastAsia="MS Mincho"/>
                <w:iCs/>
                <w:szCs w:val="22"/>
                <w:lang w:val="x-none"/>
              </w:rPr>
              <w:t xml:space="preserve"> </w:t>
            </w:r>
          </w:p>
          <w:p w14:paraId="22CDE0F1" w14:textId="77777777" w:rsidR="00555185" w:rsidRPr="00CA64E1" w:rsidRDefault="00555185" w:rsidP="004C0826">
            <w:pPr>
              <w:spacing w:afterLines="50" w:after="120"/>
              <w:jc w:val="both"/>
              <w:rPr>
                <w:rFonts w:eastAsiaTheme="minorEastAsia"/>
                <w:sz w:val="22"/>
                <w:lang w:val="x-none"/>
              </w:rPr>
            </w:pPr>
          </w:p>
        </w:tc>
      </w:tr>
    </w:tbl>
    <w:p w14:paraId="55923F08" w14:textId="77777777" w:rsidR="00555185" w:rsidRPr="00555185" w:rsidRDefault="00555185" w:rsidP="00555185">
      <w:pPr>
        <w:rPr>
          <w:lang w:val="en-US" w:eastAsia="x-none"/>
        </w:rPr>
      </w:pPr>
    </w:p>
    <w:p w14:paraId="595A04A1" w14:textId="1A4994D8" w:rsidR="00995959" w:rsidRDefault="00926DF2"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995959" w:rsidRPr="00995959">
          <w:rPr>
            <w:rFonts w:cs="Arial"/>
            <w:b w:val="0"/>
            <w:bCs w:val="0"/>
            <w:i w:val="0"/>
            <w:sz w:val="20"/>
            <w:szCs w:val="20"/>
          </w:rPr>
          <w:t>R1-2006770</w:t>
        </w:r>
      </w:hyperlink>
      <w:r w:rsidR="00995959" w:rsidRPr="00995959">
        <w:rPr>
          <w:rFonts w:cs="Arial"/>
          <w:b w:val="0"/>
          <w:bCs w:val="0"/>
          <w:i w:val="0"/>
          <w:sz w:val="20"/>
          <w:szCs w:val="20"/>
        </w:rPr>
        <w:tab/>
        <w:t>Qualcomm Incorporated</w:t>
      </w:r>
      <w:r w:rsidR="00995959" w:rsidRPr="00995959">
        <w:rPr>
          <w:rFonts w:cs="Arial"/>
          <w:b w:val="0"/>
          <w:bCs w:val="0"/>
          <w:i w:val="0"/>
          <w:sz w:val="20"/>
          <w:szCs w:val="20"/>
        </w:rPr>
        <w:tab/>
      </w:r>
      <w:proofErr w:type="spellStart"/>
      <w:r w:rsidR="00995959" w:rsidRPr="00995959">
        <w:rPr>
          <w:rFonts w:cs="Arial"/>
          <w:b w:val="0"/>
          <w:bCs w:val="0"/>
          <w:i w:val="0"/>
          <w:sz w:val="20"/>
          <w:szCs w:val="20"/>
        </w:rPr>
        <w:t>Sidelink</w:t>
      </w:r>
      <w:proofErr w:type="spellEnd"/>
      <w:r w:rsidR="00995959" w:rsidRPr="00995959">
        <w:rPr>
          <w:rFonts w:cs="Arial"/>
          <w:b w:val="0"/>
          <w:bCs w:val="0"/>
          <w:i w:val="0"/>
          <w:sz w:val="20"/>
          <w:szCs w:val="20"/>
        </w:rPr>
        <w:t xml:space="preserve"> Resource Allocation Mode 2</w:t>
      </w:r>
    </w:p>
    <w:p w14:paraId="7110C6D7" w14:textId="77777777" w:rsidR="00011E85" w:rsidRDefault="00011E85" w:rsidP="00555185">
      <w:pPr>
        <w:rPr>
          <w:lang w:val="en-US" w:eastAsia="x-none"/>
        </w:rPr>
      </w:pPr>
    </w:p>
    <w:p w14:paraId="2FFB3764" w14:textId="6F133106" w:rsidR="00555185" w:rsidRPr="00672829" w:rsidRDefault="00555185" w:rsidP="00555185">
      <w:pPr>
        <w:pStyle w:val="Caption"/>
        <w:jc w:val="both"/>
        <w:rPr>
          <w:b w:val="0"/>
          <w:bCs/>
          <w:lang w:val="en-US" w:eastAsia="zh-CN"/>
        </w:rPr>
      </w:pPr>
      <w:bookmarkStart w:id="13" w:name="_Ref47605839"/>
      <w:bookmarkStart w:id="14" w:name="_Toc47713610"/>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1</w:t>
      </w:r>
      <w:r w:rsidRPr="00011E85">
        <w:fldChar w:fldCharType="end"/>
      </w:r>
      <w:r w:rsidRPr="00672829">
        <w:rPr>
          <w:b w:val="0"/>
          <w:bCs/>
          <w:lang w:val="en-US" w:eastAsia="zh-CN"/>
        </w:rPr>
        <w:t>: There is a naming mismatch between TS 38.331 and TS 38.214 for the higher layer parameter used to define T2min</w:t>
      </w:r>
      <w:bookmarkEnd w:id="13"/>
      <w:bookmarkEnd w:id="14"/>
      <w:r w:rsidRPr="00672829">
        <w:rPr>
          <w:b w:val="0"/>
          <w:bCs/>
          <w:lang w:val="en-US" w:eastAsia="zh-CN"/>
        </w:rPr>
        <w:t xml:space="preserve"> </w:t>
      </w:r>
    </w:p>
    <w:p w14:paraId="5388CD0C" w14:textId="73207DA3" w:rsidR="00555185" w:rsidRPr="00672829" w:rsidRDefault="00555185" w:rsidP="00555185">
      <w:pPr>
        <w:pStyle w:val="Caption"/>
        <w:jc w:val="both"/>
        <w:rPr>
          <w:b w:val="0"/>
          <w:bCs/>
          <w:lang w:val="en-US" w:eastAsia="zh-CN"/>
        </w:rPr>
      </w:pPr>
      <w:bookmarkStart w:id="15" w:name="_Ref47605866"/>
      <w:bookmarkStart w:id="16" w:name="_Toc47713618"/>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1</w:t>
      </w:r>
      <w:r w:rsidRPr="00011E85">
        <w:fldChar w:fldCharType="end"/>
      </w:r>
      <w:r w:rsidRPr="00672829">
        <w:rPr>
          <w:b w:val="0"/>
          <w:bCs/>
          <w:lang w:val="en-US" w:eastAsia="zh-CN"/>
        </w:rPr>
        <w:t>: Adopt the following TP to correct the higher layer parameter used to define T2min in TS 36.214.</w:t>
      </w:r>
      <w:bookmarkEnd w:id="15"/>
      <w:bookmarkEnd w:id="16"/>
    </w:p>
    <w:p w14:paraId="422F1768" w14:textId="77777777" w:rsidR="00555185" w:rsidRDefault="00555185" w:rsidP="00555185">
      <w:pPr>
        <w:jc w:val="both"/>
        <w:rPr>
          <w:lang w:val="en-US" w:eastAsia="zh-CN"/>
        </w:rPr>
      </w:pPr>
      <w:r>
        <w:rPr>
          <w:noProof/>
          <w:lang w:val="en-US" w:eastAsia="zh-CN"/>
        </w:rPr>
        <mc:AlternateContent>
          <mc:Choice Requires="wps">
            <w:drawing>
              <wp:inline distT="0" distB="0" distL="0" distR="0" wp14:anchorId="104EAE4B" wp14:editId="33BDFE8E">
                <wp:extent cx="6252358" cy="558140"/>
                <wp:effectExtent l="0" t="0" r="15240" b="13970"/>
                <wp:docPr id="2" name="Text Box 2"/>
                <wp:cNvGraphicFramePr/>
                <a:graphic xmlns:a="http://schemas.openxmlformats.org/drawingml/2006/main">
                  <a:graphicData uri="http://schemas.microsoft.com/office/word/2010/wordprocessingShape">
                    <wps:wsp>
                      <wps:cNvSpPr txBox="1"/>
                      <wps:spPr>
                        <a:xfrm>
                          <a:off x="0" y="0"/>
                          <a:ext cx="6252358" cy="558140"/>
                        </a:xfrm>
                        <a:prstGeom prst="rect">
                          <a:avLst/>
                        </a:prstGeom>
                        <a:solidFill>
                          <a:schemeClr val="lt1"/>
                        </a:solidFill>
                        <a:ln w="6350">
                          <a:solidFill>
                            <a:prstClr val="black"/>
                          </a:solidFill>
                        </a:ln>
                      </wps:spPr>
                      <wps:txbx>
                        <w:txbxContent>
                          <w:p w14:paraId="29A8135A" w14:textId="77777777" w:rsidR="002C6A6A" w:rsidRPr="004B3582" w:rsidRDefault="002C6A6A" w:rsidP="00555185">
                            <w:pPr>
                              <w:pStyle w:val="B1"/>
                              <w:rPr>
                                <w:rFonts w:eastAsia="Malgun Gothic"/>
                                <w:lang w:eastAsia="ko-KR"/>
                              </w:rPr>
                            </w:pPr>
                            <w:del w:id="17" w:author="Qualcomm User 2" w:date="2020-08-06T11:07:00Z">
                              <w:r w:rsidRPr="009B0C19" w:rsidDel="00024351">
                                <w:rPr>
                                  <w:i/>
                                  <w:lang w:eastAsia="en-GB"/>
                                </w:rPr>
                                <w:delText>t2min_</w:delText>
                              </w:r>
                            </w:del>
                            <w:ins w:id="18"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19" w:author="Qualcomm User 2" w:date="2020-08-06T11:07:00Z">
                              <w:r w:rsidRPr="009B0C19" w:rsidDel="00024351">
                                <w:rPr>
                                  <w:i/>
                                  <w:lang w:eastAsia="en-GB"/>
                                </w:rPr>
                                <w:delText>t2min_</w:delText>
                              </w:r>
                            </w:del>
                            <w:ins w:id="20"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4EAE4B" id="_x0000_t202" coordsize="21600,21600" o:spt="202" path="m,l,21600r21600,l21600,xe">
                <v:stroke joinstyle="miter"/>
                <v:path gradientshapeok="t" o:connecttype="rect"/>
              </v:shapetype>
              <v:shape id="Text Box 2" o:spid="_x0000_s1026" type="#_x0000_t202" style="width:492.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" fillcolor="white [3201]" strokeweight=".5pt">
                <v:textbox>
                  <w:txbxContent>
                    <w:p w14:paraId="29A8135A" w14:textId="77777777" w:rsidR="002C6A6A" w:rsidRPr="004B3582" w:rsidRDefault="002C6A6A" w:rsidP="00555185">
                      <w:pPr>
                        <w:pStyle w:val="B1"/>
                        <w:rPr>
                          <w:rFonts w:eastAsia="Malgun Gothic"/>
                          <w:lang w:eastAsia="ko-KR"/>
                        </w:rPr>
                      </w:pPr>
                      <w:del w:id="21" w:author="Qualcomm User 2" w:date="2020-08-06T11:07:00Z">
                        <w:r w:rsidRPr="009B0C19" w:rsidDel="00024351">
                          <w:rPr>
                            <w:i/>
                            <w:lang w:eastAsia="en-GB"/>
                          </w:rPr>
                          <w:delText>t2min_</w:delText>
                        </w:r>
                      </w:del>
                      <w:ins w:id="22"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3" w:author="Qualcomm User 2" w:date="2020-08-06T11:07:00Z">
                        <w:r w:rsidRPr="009B0C19" w:rsidDel="00024351">
                          <w:rPr>
                            <w:i/>
                            <w:lang w:eastAsia="en-GB"/>
                          </w:rPr>
                          <w:delText>t2min_</w:delText>
                        </w:r>
                      </w:del>
                      <w:ins w:id="24"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v:textbox>
                <w10:anchorlock/>
              </v:shape>
            </w:pict>
          </mc:Fallback>
        </mc:AlternateContent>
      </w:r>
    </w:p>
    <w:p w14:paraId="23A1C6A7" w14:textId="77777777" w:rsidR="00555185" w:rsidRDefault="00555185" w:rsidP="00555185">
      <w:pPr>
        <w:jc w:val="both"/>
        <w:rPr>
          <w:lang w:val="en-US" w:eastAsia="zh-CN"/>
        </w:rPr>
      </w:pPr>
    </w:p>
    <w:p w14:paraId="35C38A94" w14:textId="77777777" w:rsidR="00555185" w:rsidRPr="00555185" w:rsidRDefault="00555185" w:rsidP="00555185">
      <w:pPr>
        <w:rPr>
          <w:lang w:val="en-US" w:eastAsia="x-none"/>
        </w:rPr>
      </w:pPr>
    </w:p>
    <w:p w14:paraId="775E7273" w14:textId="7AA6E4FC" w:rsidR="00555185" w:rsidRPr="00011E85" w:rsidRDefault="00555185" w:rsidP="00555185">
      <w:pPr>
        <w:pStyle w:val="Caption"/>
        <w:jc w:val="both"/>
        <w:rPr>
          <w:b w:val="0"/>
          <w:bCs/>
        </w:rPr>
      </w:pPr>
      <w:bookmarkStart w:id="25" w:name="_Ref47605882"/>
      <w:bookmarkStart w:id="26" w:name="_Toc47713611"/>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2</w:t>
      </w:r>
      <w:r w:rsidRPr="00011E85">
        <w:fldChar w:fldCharType="end"/>
      </w:r>
      <w:r w:rsidRPr="00011E85">
        <w:rPr>
          <w:b w:val="0"/>
          <w:bCs/>
        </w:rPr>
        <w:t xml:space="preserve">: The procedure to set reservation period value by higher layer </w:t>
      </w:r>
      <w:bookmarkEnd w:id="25"/>
      <w:r w:rsidRPr="00011E85">
        <w:rPr>
          <w:b w:val="0"/>
          <w:bCs/>
        </w:rPr>
        <w:t>has not been captured</w:t>
      </w:r>
      <w:bookmarkEnd w:id="26"/>
    </w:p>
    <w:p w14:paraId="7D598DB3" w14:textId="50DF60CE" w:rsidR="00555185" w:rsidRPr="00011E85" w:rsidRDefault="00555185" w:rsidP="00555185">
      <w:pPr>
        <w:pStyle w:val="Caption"/>
        <w:jc w:val="both"/>
        <w:rPr>
          <w:b w:val="0"/>
          <w:bCs/>
          <w:lang w:val="en-US" w:eastAsia="zh-CN"/>
        </w:rPr>
      </w:pPr>
      <w:bookmarkStart w:id="27" w:name="_Ref47605896"/>
      <w:bookmarkStart w:id="28" w:name="_Toc47713619"/>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2</w:t>
      </w:r>
      <w:r w:rsidRPr="00011E85">
        <w:fldChar w:fldCharType="end"/>
      </w:r>
      <w:r w:rsidRPr="00011E85">
        <w:rPr>
          <w:b w:val="0"/>
          <w:bCs/>
        </w:rPr>
        <w:t xml:space="preserve">: </w:t>
      </w:r>
      <w:r w:rsidRPr="00011E85">
        <w:rPr>
          <w:b w:val="0"/>
          <w:bCs/>
          <w:lang w:val="en-US" w:eastAsia="zh-CN"/>
        </w:rPr>
        <w:t xml:space="preserve">Adopt the following TP to set </w:t>
      </w:r>
      <w:r w:rsidRPr="00011E85">
        <w:rPr>
          <w:b w:val="0"/>
          <w:bCs/>
        </w:rPr>
        <w:t xml:space="preserve">"Resource reservation period" field in SCI-1A </w:t>
      </w:r>
      <w:r w:rsidRPr="00011E85">
        <w:rPr>
          <w:b w:val="0"/>
          <w:bCs/>
          <w:lang w:val="en-US" w:eastAsia="zh-CN"/>
        </w:rPr>
        <w:t xml:space="preserve">in TS 36.213, </w:t>
      </w:r>
      <w:r w:rsidRPr="00011E85">
        <w:rPr>
          <w:b w:val="0"/>
          <w:bCs/>
        </w:rPr>
        <w:t>section 16.4</w:t>
      </w:r>
      <w:r w:rsidRPr="00011E85">
        <w:rPr>
          <w:b w:val="0"/>
          <w:bCs/>
          <w:lang w:val="en-US" w:eastAsia="zh-CN"/>
        </w:rPr>
        <w:t>.</w:t>
      </w:r>
      <w:bookmarkEnd w:id="27"/>
      <w:bookmarkEnd w:id="28"/>
    </w:p>
    <w:p w14:paraId="6F9E09D4" w14:textId="77777777" w:rsidR="00555185" w:rsidRPr="00963EEE" w:rsidRDefault="00555185" w:rsidP="00555185">
      <w:pPr>
        <w:jc w:val="both"/>
        <w:rPr>
          <w:lang w:val="en-US" w:eastAsia="zh-CN"/>
        </w:rPr>
      </w:pPr>
      <w:r>
        <w:rPr>
          <w:rFonts w:eastAsia="Times New Roman"/>
          <w:noProof/>
          <w:lang w:val="en-US" w:eastAsia="zh-CN"/>
        </w:rPr>
        <mc:AlternateContent>
          <mc:Choice Requires="wps">
            <w:drawing>
              <wp:inline distT="0" distB="0" distL="0" distR="0" wp14:anchorId="1CEC0952" wp14:editId="25F1BEA9">
                <wp:extent cx="6050478" cy="808689"/>
                <wp:effectExtent l="0" t="0" r="26670" b="10795"/>
                <wp:docPr id="4" name="Text Box 4"/>
                <wp:cNvGraphicFramePr/>
                <a:graphic xmlns:a="http://schemas.openxmlformats.org/drawingml/2006/main">
                  <a:graphicData uri="http://schemas.microsoft.com/office/word/2010/wordprocessingShape">
                    <wps:wsp>
                      <wps:cNvSpPr txBox="1"/>
                      <wps:spPr>
                        <a:xfrm>
                          <a:off x="0" y="0"/>
                          <a:ext cx="6050478" cy="808689"/>
                        </a:xfrm>
                        <a:prstGeom prst="rect">
                          <a:avLst/>
                        </a:prstGeom>
                        <a:solidFill>
                          <a:schemeClr val="lt1"/>
                        </a:solidFill>
                        <a:ln w="6350">
                          <a:solidFill>
                            <a:prstClr val="black"/>
                          </a:solidFill>
                        </a:ln>
                      </wps:spPr>
                      <wps:txbx>
                        <w:txbxContent>
                          <w:p w14:paraId="57E1B141" w14:textId="77777777" w:rsidR="002C6A6A" w:rsidRPr="00963EEE" w:rsidRDefault="002C6A6A" w:rsidP="00555185">
                            <w:pPr>
                              <w:rPr>
                                <w:ins w:id="29" w:author="Qualcomm User 2" w:date="2020-08-05T14:05:00Z"/>
                              </w:rPr>
                            </w:pPr>
                            <w:r w:rsidRPr="00963EEE">
                              <w:t>-</w:t>
                            </w:r>
                            <w:r w:rsidRPr="00963EEE">
                              <w:tab/>
                            </w:r>
                            <w:ins w:id="30"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31"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2C6A6A" w:rsidRPr="00963EEE" w:rsidRDefault="002C6A6A" w:rsidP="00555185">
                            <w:pPr>
                              <w:ind w:firstLine="360"/>
                              <w:rPr>
                                <w:ins w:id="32" w:author="Qualcomm User 2" w:date="2020-08-05T14:10:00Z"/>
                              </w:rPr>
                            </w:pPr>
                            <w:ins w:id="33" w:author="Qualcomm User 2" w:date="2020-08-05T14:05:00Z">
                              <w:r w:rsidRPr="00963EEE">
                                <w:t>-</w:t>
                              </w:r>
                            </w:ins>
                            <w:r w:rsidRPr="00963EEE">
                              <w:t xml:space="preserve"> </w:t>
                            </w:r>
                            <w:ins w:id="34" w:author="Qualcomm User 2" w:date="2020-08-05T14:06:00Z">
                              <w:r w:rsidRPr="00963EEE">
                                <w:tab/>
                              </w:r>
                            </w:ins>
                            <w:r w:rsidRPr="00963EEE">
                              <w:t xml:space="preserve">a reservation period </w:t>
                            </w:r>
                            <w:r w:rsidRPr="00963EEE">
                              <w:rPr>
                                <w:lang w:val="en-US"/>
                              </w:rPr>
                              <w:t>provided by higher layers [11, TS 38.321]</w:t>
                            </w:r>
                            <w:ins w:id="35" w:author="Qualcomm User 2" w:date="2020-08-05T14:06:00Z">
                              <w:r w:rsidRPr="00963EEE">
                                <w:rPr>
                                  <w:lang w:val="en-US"/>
                                </w:rPr>
                                <w:t xml:space="preserve"> if the</w:t>
                              </w:r>
                            </w:ins>
                            <w:ins w:id="36" w:author="Qualcomm User 2" w:date="2020-08-05T14:07:00Z">
                              <w:r w:rsidRPr="00963EEE">
                                <w:rPr>
                                  <w:lang w:val="en-US"/>
                                </w:rPr>
                                <w:t xml:space="preserve"> re</w:t>
                              </w:r>
                            </w:ins>
                            <w:ins w:id="37" w:author="Qualcomm User 2" w:date="2020-08-05T14:10:00Z">
                              <w:r w:rsidRPr="00963EEE">
                                <w:rPr>
                                  <w:lang w:val="en-US"/>
                                </w:rPr>
                                <w:t>source in the next period will be used to transmit the next TB</w:t>
                              </w:r>
                            </w:ins>
                          </w:p>
                          <w:p w14:paraId="7E166B5B" w14:textId="77777777" w:rsidR="002C6A6A" w:rsidRPr="005D43D0" w:rsidRDefault="002C6A6A" w:rsidP="00555185">
                            <w:pPr>
                              <w:ind w:firstLine="360"/>
                              <w:rPr>
                                <w:lang w:val="en-US" w:eastAsia="zh-CN"/>
                              </w:rPr>
                            </w:pPr>
                            <w:ins w:id="38" w:author="Qualcomm User 2" w:date="2020-08-05T14:10:00Z">
                              <w:r w:rsidRPr="00963EEE">
                                <w:rPr>
                                  <w:lang w:val="en-US"/>
                                </w:rPr>
                                <w:t xml:space="preserve">- </w:t>
                              </w:r>
                              <w:r w:rsidRPr="00963EEE">
                                <w:rPr>
                                  <w:lang w:val="en-US"/>
                                </w:rPr>
                                <w:tab/>
                                <w:t>0 otherwise.</w:t>
                              </w:r>
                            </w:ins>
                            <w:del w:id="39" w:author="Qualcomm User 2" w:date="2020-08-05T14:06:00Z">
                              <w:r w:rsidRPr="00963EEE" w:rsidDel="001D61D4">
                                <w:rPr>
                                  <w:lang w:val="en-US"/>
                                </w:rPr>
                                <w:delText>,</w:delText>
                              </w:r>
                            </w:del>
                            <w:r w:rsidRPr="00963EEE">
                              <w:rPr>
                                <w:lang w:val="en-US"/>
                              </w:rPr>
                              <w:t xml:space="preserve"> </w:t>
                            </w:r>
                            <w:del w:id="40"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EC0952" id="Text Box 4" o:spid="_x0000_s1027" type="#_x0000_t202" style="width:476.4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" fillcolor="white [3201]" strokeweight=".5pt">
                <v:textbox>
                  <w:txbxContent>
                    <w:p w14:paraId="57E1B141" w14:textId="77777777" w:rsidR="002C6A6A" w:rsidRPr="00963EEE" w:rsidRDefault="002C6A6A" w:rsidP="00555185">
                      <w:pPr>
                        <w:rPr>
                          <w:ins w:id="41" w:author="Qualcomm User 2" w:date="2020-08-05T14:05:00Z"/>
                        </w:rPr>
                      </w:pPr>
                      <w:r w:rsidRPr="00963EEE">
                        <w:t>-</w:t>
                      </w:r>
                      <w:r w:rsidRPr="00963EEE">
                        <w:tab/>
                      </w:r>
                      <w:ins w:id="42"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43"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2C6A6A" w:rsidRPr="00963EEE" w:rsidRDefault="002C6A6A" w:rsidP="00555185">
                      <w:pPr>
                        <w:ind w:firstLine="360"/>
                        <w:rPr>
                          <w:ins w:id="44" w:author="Qualcomm User 2" w:date="2020-08-05T14:10:00Z"/>
                        </w:rPr>
                      </w:pPr>
                      <w:ins w:id="45" w:author="Qualcomm User 2" w:date="2020-08-05T14:05:00Z">
                        <w:r w:rsidRPr="00963EEE">
                          <w:t>-</w:t>
                        </w:r>
                      </w:ins>
                      <w:r w:rsidRPr="00963EEE">
                        <w:t xml:space="preserve"> </w:t>
                      </w:r>
                      <w:ins w:id="46" w:author="Qualcomm User 2" w:date="2020-08-05T14:06:00Z">
                        <w:r w:rsidRPr="00963EEE">
                          <w:tab/>
                        </w:r>
                      </w:ins>
                      <w:r w:rsidRPr="00963EEE">
                        <w:t xml:space="preserve">a reservation period </w:t>
                      </w:r>
                      <w:r w:rsidRPr="00963EEE">
                        <w:rPr>
                          <w:lang w:val="en-US"/>
                        </w:rPr>
                        <w:t>provided by higher layers [11, TS 38.321]</w:t>
                      </w:r>
                      <w:ins w:id="47" w:author="Qualcomm User 2" w:date="2020-08-05T14:06:00Z">
                        <w:r w:rsidRPr="00963EEE">
                          <w:rPr>
                            <w:lang w:val="en-US"/>
                          </w:rPr>
                          <w:t xml:space="preserve"> if the</w:t>
                        </w:r>
                      </w:ins>
                      <w:ins w:id="48" w:author="Qualcomm User 2" w:date="2020-08-05T14:07:00Z">
                        <w:r w:rsidRPr="00963EEE">
                          <w:rPr>
                            <w:lang w:val="en-US"/>
                          </w:rPr>
                          <w:t xml:space="preserve"> re</w:t>
                        </w:r>
                      </w:ins>
                      <w:ins w:id="49" w:author="Qualcomm User 2" w:date="2020-08-05T14:10:00Z">
                        <w:r w:rsidRPr="00963EEE">
                          <w:rPr>
                            <w:lang w:val="en-US"/>
                          </w:rPr>
                          <w:t>source in the next period will be used to transmit the next TB</w:t>
                        </w:r>
                      </w:ins>
                    </w:p>
                    <w:p w14:paraId="7E166B5B" w14:textId="77777777" w:rsidR="002C6A6A" w:rsidRPr="005D43D0" w:rsidRDefault="002C6A6A" w:rsidP="00555185">
                      <w:pPr>
                        <w:ind w:firstLine="360"/>
                        <w:rPr>
                          <w:lang w:val="en-US" w:eastAsia="zh-CN"/>
                        </w:rPr>
                      </w:pPr>
                      <w:ins w:id="50" w:author="Qualcomm User 2" w:date="2020-08-05T14:10:00Z">
                        <w:r w:rsidRPr="00963EEE">
                          <w:rPr>
                            <w:lang w:val="en-US"/>
                          </w:rPr>
                          <w:t xml:space="preserve">- </w:t>
                        </w:r>
                        <w:r w:rsidRPr="00963EEE">
                          <w:rPr>
                            <w:lang w:val="en-US"/>
                          </w:rPr>
                          <w:tab/>
                          <w:t>0 otherwise.</w:t>
                        </w:r>
                      </w:ins>
                      <w:del w:id="51" w:author="Qualcomm User 2" w:date="2020-08-05T14:06:00Z">
                        <w:r w:rsidRPr="00963EEE" w:rsidDel="001D61D4">
                          <w:rPr>
                            <w:lang w:val="en-US"/>
                          </w:rPr>
                          <w:delText>,</w:delText>
                        </w:r>
                      </w:del>
                      <w:r w:rsidRPr="00963EEE">
                        <w:rPr>
                          <w:lang w:val="en-US"/>
                        </w:rPr>
                        <w:t xml:space="preserve"> </w:t>
                      </w:r>
                      <w:del w:id="52"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v:textbox>
                <w10:anchorlock/>
              </v:shape>
            </w:pict>
          </mc:Fallback>
        </mc:AlternateContent>
      </w:r>
    </w:p>
    <w:p w14:paraId="5BBC38DA" w14:textId="5EDDE2A7" w:rsidR="00555185" w:rsidRPr="00555185" w:rsidRDefault="00555185" w:rsidP="00555185">
      <w:pPr>
        <w:rPr>
          <w:lang w:val="en-US" w:eastAsia="x-none"/>
        </w:rPr>
      </w:pPr>
    </w:p>
    <w:p w14:paraId="038EC3BE" w14:textId="77777777" w:rsidR="00555185" w:rsidRDefault="00555185" w:rsidP="00555185">
      <w:pPr>
        <w:pStyle w:val="Caption"/>
      </w:pPr>
      <w:bookmarkStart w:id="53" w:name="_Toc47713620"/>
      <w:r>
        <w:t xml:space="preserve">Proposal </w:t>
      </w:r>
      <w:r>
        <w:fldChar w:fldCharType="begin"/>
      </w:r>
      <w:r>
        <w:instrText xml:space="preserve"> SEQ Proposal \* ARABIC </w:instrText>
      </w:r>
      <w:r>
        <w:fldChar w:fldCharType="separate"/>
      </w:r>
      <w:r>
        <w:rPr>
          <w:noProof/>
        </w:rPr>
        <w:t>3</w:t>
      </w:r>
      <w:r>
        <w:fldChar w:fldCharType="end"/>
      </w:r>
      <w:r>
        <w:t xml:space="preserve">: </w:t>
      </w:r>
      <w:r w:rsidRPr="00011E85">
        <w:rPr>
          <w:b w:val="0"/>
          <w:bCs/>
        </w:rPr>
        <w:t>Adopt the following TP to prevent overlap in time between two selected resources</w:t>
      </w:r>
      <w:bookmarkEnd w:id="53"/>
    </w:p>
    <w:p w14:paraId="16F813FD"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6238638" w14:textId="77777777" w:rsidR="00555185" w:rsidRDefault="00555185" w:rsidP="00555185">
      <w:pPr>
        <w:rPr>
          <w:rFonts w:ascii="Arial" w:hAnsi="Arial" w:cs="Arial"/>
          <w:lang w:eastAsia="zh-CN"/>
        </w:rPr>
      </w:pPr>
      <w:r w:rsidRPr="003277AF">
        <w:rPr>
          <w:rFonts w:ascii="Arial" w:hAnsi="Arial" w:cs="Arial"/>
          <w:lang w:eastAsia="zh-CN"/>
        </w:rPr>
        <w:t>8.1.4</w:t>
      </w:r>
      <w:r w:rsidRPr="003277AF">
        <w:rPr>
          <w:rFonts w:ascii="Arial" w:hAnsi="Arial" w:cs="Arial"/>
          <w:lang w:eastAsia="zh-CN"/>
        </w:rPr>
        <w:tab/>
        <w:t xml:space="preserve">UE procedure for determining the subset of resources to be reported to higher layers in PSSCH resource selection in </w:t>
      </w:r>
      <w:proofErr w:type="spellStart"/>
      <w:r w:rsidRPr="003277AF">
        <w:rPr>
          <w:rFonts w:ascii="Arial" w:hAnsi="Arial" w:cs="Arial"/>
          <w:lang w:eastAsia="zh-CN"/>
        </w:rPr>
        <w:t>sidelink</w:t>
      </w:r>
      <w:proofErr w:type="spellEnd"/>
      <w:r w:rsidRPr="003277AF">
        <w:rPr>
          <w:rFonts w:ascii="Arial" w:hAnsi="Arial" w:cs="Arial"/>
          <w:lang w:eastAsia="zh-CN"/>
        </w:rPr>
        <w:t xml:space="preserve"> resource allocation mode 2</w:t>
      </w:r>
    </w:p>
    <w:p w14:paraId="5BE0DA7B" w14:textId="77777777" w:rsidR="00555185" w:rsidRDefault="00555185" w:rsidP="00555185">
      <w:pPr>
        <w:jc w:val="center"/>
        <w:rPr>
          <w:color w:val="FF0000"/>
          <w:lang w:val="en-US" w:eastAsia="zh-CN"/>
        </w:rPr>
      </w:pPr>
      <w:r w:rsidRPr="00B71388">
        <w:rPr>
          <w:color w:val="FF0000"/>
          <w:lang w:val="en-US" w:eastAsia="zh-CN"/>
        </w:rPr>
        <w:t>&lt;&lt;&lt;unchanged text omitted&gt;&gt;&gt;</w:t>
      </w:r>
    </w:p>
    <w:p w14:paraId="5C2A7F51" w14:textId="77777777" w:rsidR="00555185" w:rsidRPr="009B0C19" w:rsidRDefault="00555185" w:rsidP="00555185">
      <w:pPr>
        <w:pStyle w:val="B1"/>
        <w:rPr>
          <w:ins w:id="54" w:author="Qualcomm" w:date="2020-08-07T17:25:00Z"/>
          <w:rFonts w:eastAsia="Malgun Gothic"/>
          <w:lang w:eastAsia="ko-KR"/>
        </w:rPr>
      </w:pPr>
      <w:ins w:id="55" w:author="Qualcomm" w:date="2020-08-07T17:25:00Z">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w:ins>
      <m:oMath>
        <m:sSub>
          <m:sSubPr>
            <m:ctrlPr>
              <w:ins w:id="56" w:author="Qualcomm" w:date="2020-08-07T17:25:00Z">
                <w:rPr>
                  <w:rFonts w:ascii="Cambria Math" w:hAnsi="Cambria Math"/>
                  <w:i/>
                  <w:lang w:eastAsia="en-GB"/>
                </w:rPr>
              </w:ins>
            </m:ctrlPr>
          </m:sSubPr>
          <m:e>
            <m:r>
              <w:ins w:id="57" w:author="Qualcomm" w:date="2020-08-07T17:25:00Z">
                <w:rPr>
                  <w:rFonts w:ascii="Cambria Math" w:hAnsi="Cambria Math"/>
                  <w:lang w:eastAsia="en-GB"/>
                </w:rPr>
                <m:t>R</m:t>
              </w:ins>
            </m:r>
          </m:e>
          <m:sub>
            <m:r>
              <w:ins w:id="58" w:author="Qualcomm" w:date="2020-08-07T17:25:00Z">
                <m:rPr>
                  <m:nor/>
                </m:rPr>
                <w:rPr>
                  <w:rFonts w:ascii="Cambria Math" w:hAnsi="Cambria Math"/>
                  <w:lang w:eastAsia="en-GB"/>
                </w:rPr>
                <m:t>x,y</m:t>
              </w:ins>
            </m:r>
            <m:ctrlPr>
              <w:ins w:id="59" w:author="Qualcomm" w:date="2020-08-07T17:25:00Z">
                <w:rPr>
                  <w:rFonts w:ascii="Cambria Math" w:hAnsi="Cambria Math"/>
                  <w:lang w:eastAsia="en-GB"/>
                </w:rPr>
              </w:ins>
            </m:ctrlPr>
          </m:sub>
        </m:sSub>
      </m:oMath>
      <w:ins w:id="60" w:author="Qualcomm" w:date="2020-08-07T17:25:00Z">
        <w:r w:rsidRPr="009B0C19">
          <w:rPr>
            <w:rFonts w:eastAsia="Malgun Gothic" w:hint="eastAsia"/>
            <w:lang w:eastAsia="ko-KR"/>
          </w:rPr>
          <w:t xml:space="preserve"> from the set </w:t>
        </w:r>
      </w:ins>
      <m:oMath>
        <m:sSub>
          <m:sSubPr>
            <m:ctrlPr>
              <w:ins w:id="61" w:author="Qualcomm" w:date="2020-08-07T17:25:00Z">
                <w:rPr>
                  <w:rFonts w:ascii="Cambria Math" w:hAnsi="Cambria Math"/>
                  <w:i/>
                  <w:lang w:eastAsia="en-GB"/>
                </w:rPr>
              </w:ins>
            </m:ctrlPr>
          </m:sSubPr>
          <m:e>
            <m:r>
              <w:ins w:id="62" w:author="Qualcomm" w:date="2020-08-07T17:25:00Z">
                <w:rPr>
                  <w:rFonts w:ascii="Cambria Math"/>
                  <w:lang w:eastAsia="en-GB"/>
                </w:rPr>
                <m:t>S</m:t>
              </w:ins>
            </m:r>
          </m:e>
          <m:sub>
            <m:r>
              <w:ins w:id="63" w:author="Qualcomm" w:date="2020-08-07T17:25:00Z">
                <w:rPr>
                  <w:rFonts w:ascii="Cambria Math"/>
                  <w:lang w:eastAsia="en-GB"/>
                </w:rPr>
                <m:t>A</m:t>
              </w:ins>
            </m:r>
          </m:sub>
        </m:sSub>
      </m:oMath>
      <w:ins w:id="64" w:author="Qualcomm" w:date="2020-08-07T17:25:00Z">
        <w:r w:rsidRPr="009B0C19">
          <w:rPr>
            <w:rFonts w:eastAsia="Malgun Gothic" w:hint="eastAsia"/>
            <w:lang w:eastAsia="ko-KR"/>
          </w:rPr>
          <w:t xml:space="preserve"> if</w:t>
        </w:r>
        <w:r>
          <w:rPr>
            <w:rFonts w:eastAsia="Malgun Gothic"/>
            <w:lang w:eastAsia="ko-KR"/>
          </w:rPr>
          <w:t xml:space="preserve"> slot </w:t>
        </w:r>
      </w:ins>
      <m:oMath>
        <m:sSubSup>
          <m:sSubSupPr>
            <m:ctrlPr>
              <w:ins w:id="65" w:author="Qualcomm" w:date="2020-08-07T17:25:00Z">
                <w:rPr>
                  <w:rFonts w:ascii="Cambria Math" w:hAnsi="Cambria Math"/>
                  <w:i/>
                  <w:lang w:eastAsia="en-GB"/>
                </w:rPr>
              </w:ins>
            </m:ctrlPr>
          </m:sSubSupPr>
          <m:e>
            <m:r>
              <w:ins w:id="66" w:author="Qualcomm" w:date="2020-08-07T17:25:00Z">
                <w:rPr>
                  <w:rFonts w:ascii="Cambria Math" w:hAnsi="Cambria Math"/>
                  <w:lang w:eastAsia="en-GB"/>
                </w:rPr>
                <m:t>t</m:t>
              </w:ins>
            </m:r>
          </m:e>
          <m:sub>
            <m:r>
              <w:ins w:id="67" w:author="Qualcomm" w:date="2020-08-07T17:25:00Z">
                <w:rPr>
                  <w:rFonts w:ascii="Cambria Math" w:hAnsi="Cambria Math"/>
                  <w:lang w:eastAsia="en-GB"/>
                </w:rPr>
                <m:t>y</m:t>
              </w:ins>
            </m:r>
          </m:sub>
          <m:sup>
            <m:r>
              <w:ins w:id="68" w:author="Qualcomm" w:date="2020-08-07T17:25:00Z">
                <w:rPr>
                  <w:rFonts w:ascii="Cambria Math" w:hAnsi="Cambria Math"/>
                  <w:lang w:eastAsia="en-GB"/>
                </w:rPr>
                <m:t>SL</m:t>
              </w:ins>
            </m:r>
          </m:sup>
        </m:sSubSup>
      </m:oMath>
      <w:ins w:id="69" w:author="Qualcomm" w:date="2020-08-07T17:25:00Z">
        <w:r>
          <w:rPr>
            <w:rFonts w:eastAsia="Malgun Gothic"/>
            <w:lang w:eastAsia="en-GB"/>
          </w:rPr>
          <w:t xml:space="preserve"> contains </w:t>
        </w:r>
      </w:ins>
      <w:ins w:id="70" w:author="Qualcomm" w:date="2020-08-07T17:44:00Z">
        <w:r>
          <w:rPr>
            <w:rFonts w:eastAsia="Malgun Gothic"/>
            <w:lang w:eastAsia="en-GB"/>
          </w:rPr>
          <w:t xml:space="preserve">a </w:t>
        </w:r>
      </w:ins>
      <w:ins w:id="71" w:author="Qualcomm" w:date="2020-08-07T17:25:00Z">
        <w:r>
          <w:rPr>
            <w:rFonts w:eastAsia="Malgun Gothic"/>
            <w:lang w:eastAsia="en-GB"/>
          </w:rPr>
          <w:t>resource selected for transmission of a</w:t>
        </w:r>
      </w:ins>
      <w:ins w:id="72" w:author="Qualcomm" w:date="2020-08-07T17:44:00Z">
        <w:r>
          <w:rPr>
            <w:rFonts w:eastAsia="Malgun Gothic"/>
            <w:lang w:eastAsia="en-GB"/>
          </w:rPr>
          <w:t>nother</w:t>
        </w:r>
      </w:ins>
      <w:ins w:id="73" w:author="Qualcomm" w:date="2020-08-07T17:25:00Z">
        <w:r>
          <w:rPr>
            <w:rFonts w:eastAsia="Malgun Gothic"/>
            <w:lang w:eastAsia="en-GB"/>
          </w:rPr>
          <w:t xml:space="preserve"> transport block.</w:t>
        </w:r>
      </w:ins>
    </w:p>
    <w:p w14:paraId="65633013" w14:textId="77777777" w:rsidR="00555185" w:rsidRPr="009B0C19" w:rsidRDefault="00555185" w:rsidP="00555185">
      <w:pPr>
        <w:pStyle w:val="B1"/>
        <w:rPr>
          <w:rFonts w:eastAsia="Malgun Gothic"/>
          <w:lang w:eastAsia="ko-KR"/>
        </w:rPr>
      </w:pPr>
      <w:del w:id="74" w:author="Qualcomm" w:date="2020-08-07T17:25:00Z">
        <w:r w:rsidDel="00B378D7">
          <w:rPr>
            <w:rFonts w:eastAsia="Malgun Gothic"/>
            <w:lang w:val="en-US" w:eastAsia="ko-KR"/>
          </w:rPr>
          <w:delText>7</w:delText>
        </w:r>
      </w:del>
      <w:ins w:id="75" w:author="Qualcomm" w:date="2020-08-07T17:25:00Z">
        <w:r>
          <w:rPr>
            <w:rFonts w:eastAsia="Malgun Gothic"/>
            <w:lang w:val="en-US" w:eastAsia="ko-KR"/>
          </w:rPr>
          <w:t>8</w:t>
        </w:r>
      </w:ins>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9382717"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014D0A3F" w14:textId="77777777" w:rsidR="00555185" w:rsidRPr="00555185" w:rsidRDefault="00555185" w:rsidP="00555185">
      <w:pPr>
        <w:rPr>
          <w:lang w:eastAsia="x-none"/>
        </w:rPr>
      </w:pPr>
    </w:p>
    <w:bookmarkStart w:id="76" w:name="_Ref48059946"/>
    <w:p w14:paraId="6D708268" w14:textId="4FC1049E" w:rsidR="00995959" w:rsidRP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"file:///C:\\Users\\wanshic\\OneDrive%20-%20Qualcomm\\Documents\\Standards\\3GPP%20Standards\\Meeting%20Documents\\TSGR1_102\\Docs\\R1-2006864.zip" </w:instrText>
      </w:r>
      <w:r>
        <w:fldChar w:fldCharType="separate"/>
      </w:r>
      <w:r w:rsidR="00995959" w:rsidRPr="00995959">
        <w:rPr>
          <w:rFonts w:cs="Arial"/>
          <w:b w:val="0"/>
          <w:bCs w:val="0"/>
          <w:i w:val="0"/>
          <w:sz w:val="20"/>
          <w:szCs w:val="20"/>
        </w:rPr>
        <w:t>R1-2006864</w:t>
      </w:r>
      <w:r>
        <w:rPr>
          <w:rFonts w:cs="Arial"/>
          <w:b w:val="0"/>
          <w:bCs w:val="0"/>
          <w:i w:val="0"/>
          <w:sz w:val="20"/>
          <w:szCs w:val="20"/>
        </w:rPr>
        <w:fldChar w:fldCharType="end"/>
      </w:r>
      <w:r w:rsidR="00995959" w:rsidRPr="00995959">
        <w:rPr>
          <w:rFonts w:cs="Arial"/>
          <w:b w:val="0"/>
          <w:bCs w:val="0"/>
          <w:i w:val="0"/>
          <w:sz w:val="20"/>
          <w:szCs w:val="20"/>
        </w:rPr>
        <w:tab/>
      </w:r>
      <w:proofErr w:type="spellStart"/>
      <w:r w:rsidR="00995959" w:rsidRPr="00995959">
        <w:rPr>
          <w:rFonts w:cs="Arial"/>
          <w:b w:val="0"/>
          <w:bCs w:val="0"/>
          <w:i w:val="0"/>
          <w:sz w:val="20"/>
          <w:szCs w:val="20"/>
        </w:rPr>
        <w:t>ASUSTeK</w:t>
      </w:r>
      <w:proofErr w:type="spellEnd"/>
      <w:r w:rsidR="00995959" w:rsidRPr="00995959">
        <w:rPr>
          <w:rFonts w:cs="Arial"/>
          <w:b w:val="0"/>
          <w:bCs w:val="0"/>
          <w:i w:val="0"/>
          <w:sz w:val="20"/>
          <w:szCs w:val="20"/>
        </w:rPr>
        <w:tab/>
        <w:t>Remaining issues for Mode 2 resource allocation in NR V2X</w:t>
      </w:r>
      <w:bookmarkEnd w:id="76"/>
    </w:p>
    <w:p w14:paraId="0E188A1D" w14:textId="11CE3247" w:rsidR="00995959" w:rsidRDefault="00995959" w:rsidP="004B6986">
      <w:pPr>
        <w:rPr>
          <w:lang w:eastAsia="x-none"/>
        </w:rPr>
      </w:pPr>
    </w:p>
    <w:p w14:paraId="72A85165" w14:textId="77777777" w:rsidR="0002421B" w:rsidRPr="0002421B" w:rsidRDefault="0002421B" w:rsidP="0002421B">
      <w:pPr>
        <w:rPr>
          <w:lang w:val="en-US" w:eastAsia="x-none"/>
        </w:rPr>
      </w:pPr>
      <w:r w:rsidRPr="0002421B">
        <w:rPr>
          <w:lang w:val="en-US" w:eastAsia="x-none"/>
        </w:rPr>
        <w:lastRenderedPageBreak/>
        <w:t>Observation</w:t>
      </w:r>
      <w:r w:rsidRPr="0002421B">
        <w:rPr>
          <w:rFonts w:hint="eastAsia"/>
          <w:lang w:val="en-US" w:eastAsia="x-none"/>
        </w:rPr>
        <w:t xml:space="preserve">: </w:t>
      </w:r>
      <w:r w:rsidRPr="0002421B">
        <w:rPr>
          <w:lang w:val="en-US" w:eastAsia="x-none"/>
        </w:rPr>
        <w:tab/>
        <w:t>For short reserved period (e.g., 1~9ms), it may cause dense resource reservation which may make other UE hard for identify and select resource.</w:t>
      </w:r>
    </w:p>
    <w:p w14:paraId="3E478E9F" w14:textId="38B7B9CF"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1</w:t>
      </w:r>
      <w:r w:rsidRPr="0002421B">
        <w:rPr>
          <w:rFonts w:hint="eastAsia"/>
          <w:lang w:val="en-US" w:eastAsia="x-none"/>
        </w:rPr>
        <w:t xml:space="preserve">: </w:t>
      </w:r>
      <w:r w:rsidRPr="0002421B">
        <w:rPr>
          <w:lang w:val="en-US" w:eastAsia="x-none"/>
        </w:rPr>
        <w:tab/>
        <w:t xml:space="preserve">For a short reserved period, </w:t>
      </w:r>
      <m:oMath>
        <m:sSubSup>
          <m:sSubSupPr>
            <m:ctrlPr>
              <w:rPr>
                <w:rFonts w:ascii="Cambria Math" w:hAnsi="Cambria Math"/>
                <w:lang w:val="en-US" w:eastAsia="x-none"/>
              </w:rPr>
            </m:ctrlPr>
          </m:sSubSupPr>
          <m:e>
            <m:r>
              <w:rPr>
                <w:rFonts w:ascii="Cambria Math" w:hAnsi="Cambria Math"/>
                <w:lang w:val="en-US" w:eastAsia="x-none"/>
              </w:rPr>
              <m:t>P</m:t>
            </m:r>
          </m:e>
          <m:sub>
            <m:r>
              <w:rPr>
                <w:rFonts w:ascii="Cambria Math" w:hAnsi="Cambria Math"/>
                <w:lang w:val="en-US" w:eastAsia="x-none"/>
              </w:rPr>
              <m:t>rsvp_RX</m:t>
            </m:r>
          </m:sub>
          <m:sup/>
        </m:sSubSup>
        <m:r>
          <w:rPr>
            <w:rFonts w:ascii="Cambria Math" w:hAnsi="Cambria Math"/>
            <w:lang w:val="en-US" w:eastAsia="x-none"/>
          </w:rPr>
          <m:t xml:space="preserve"> </m:t>
        </m:r>
      </m:oMath>
      <w:r w:rsidRPr="0002421B">
        <w:rPr>
          <w:lang w:val="en-US" w:eastAsia="x-none"/>
        </w:rPr>
        <w:t xml:space="preserve">indicated by SCI received in slot </w:t>
      </w:r>
      <m:oMath>
        <m:sSubSup>
          <m:sSubSupPr>
            <m:ctrlPr>
              <w:rPr>
                <w:rFonts w:ascii="Cambria Math" w:hAnsi="Cambria Math"/>
                <w:lang w:val="en-US" w:eastAsia="x-none"/>
              </w:rPr>
            </m:ctrlPr>
          </m:sSubSupPr>
          <m:e>
            <m:r>
              <w:rPr>
                <w:rFonts w:ascii="Cambria Math" w:hAnsi="Cambria Math"/>
                <w:lang w:val="en-US" w:eastAsia="x-none"/>
              </w:rPr>
              <m:t>t</m:t>
            </m:r>
          </m:e>
          <m:sub>
            <m:r>
              <w:rPr>
                <w:rFonts w:ascii="Cambria Math" w:hAnsi="Cambria Math"/>
                <w:lang w:val="en-US" w:eastAsia="x-none"/>
              </w:rPr>
              <m:t>m</m:t>
            </m:r>
          </m:sub>
          <m:sup>
            <m:r>
              <w:rPr>
                <w:rFonts w:ascii="Cambria Math" w:hAnsi="Cambria Math"/>
                <w:lang w:val="en-US" w:eastAsia="x-none"/>
              </w:rPr>
              <m:t>SL</m:t>
            </m:r>
          </m:sup>
        </m:sSubSup>
      </m:oMath>
      <w:r w:rsidRPr="0002421B">
        <w:rPr>
          <w:lang w:val="en-US" w:eastAsia="x-none"/>
        </w:rPr>
        <w:t>, UE excludes a candidate resource if the condition in TS 38.214, section 8.1.4 bullet (6) are all met with update that Q is determined in the following</w:t>
      </w:r>
    </w:p>
    <w:p w14:paraId="5A373836" w14:textId="5F8D7781"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 xml:space="preserve">1: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rsvp_RX</m:t>
                    </m:r>
                  </m:sub>
                </m:sSub>
              </m:den>
            </m:f>
          </m:e>
        </m:d>
      </m:oMath>
      <w:r w:rsidRPr="0002421B">
        <w:rPr>
          <w:rFonts w:hint="eastAsia"/>
          <w:lang w:val="en-US" w:eastAsia="x-none"/>
        </w:rPr>
        <w:t>,</w:t>
      </w:r>
      <w:r w:rsidRPr="0002421B">
        <w:rPr>
          <w:lang w:val="en-US" w:eastAsia="x-none"/>
        </w:rPr>
        <w:t xml:space="preserve"> where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r>
          <w:rPr>
            <w:rFonts w:ascii="Cambria Math" w:hAnsi="Cambria Math"/>
            <w:lang w:val="en-US" w:eastAsia="x-none"/>
          </w:rPr>
          <m:t>&lt;</m:t>
        </m:r>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02421B">
        <w:rPr>
          <w:lang w:val="en-US" w:eastAsia="x-none"/>
        </w:rPr>
        <w:t xml:space="preserve"> and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oMath>
      <w:r w:rsidRPr="0002421B">
        <w:rPr>
          <w:rFonts w:hint="eastAsia"/>
          <w:lang w:val="en-US" w:eastAsia="x-none"/>
        </w:rPr>
        <w:t xml:space="preserve"> is </w:t>
      </w:r>
      <w:r w:rsidRPr="0002421B">
        <w:rPr>
          <w:lang w:val="en-US" w:eastAsia="x-none"/>
        </w:rPr>
        <w:t xml:space="preserve">20ms </w:t>
      </w:r>
      <w:r w:rsidRPr="0002421B">
        <w:rPr>
          <w:rFonts w:hint="eastAsia"/>
          <w:lang w:val="en-US" w:eastAsia="x-none"/>
        </w:rPr>
        <w:t>specified in specification</w:t>
      </w:r>
    </w:p>
    <w:p w14:paraId="13745047" w14:textId="1EB1EBB4"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2 :</w:t>
      </w:r>
      <w:r w:rsidRPr="0002421B">
        <w:rPr>
          <w:lang w:val="en-US" w:eastAsia="x-none"/>
        </w:rPr>
        <w:t xml:space="preserve">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max(P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r>
                  <w:rPr>
                    <w:rFonts w:ascii="Cambria Math" w:hAnsi="Cambria Math"/>
                    <w:lang w:val="en-US" w:eastAsia="x-none"/>
                  </w:rPr>
                  <m:t>)</m:t>
                </m:r>
              </m:den>
            </m:f>
          </m:e>
        </m:d>
      </m:oMath>
      <w:r w:rsidRPr="0002421B">
        <w:rPr>
          <w:rFonts w:hint="eastAsia"/>
          <w:lang w:val="en-US" w:eastAsia="x-none"/>
        </w:rPr>
        <w:t xml:space="preserve">, where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and</w:t>
      </w:r>
      <w:r w:rsidRPr="0002421B">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is 20ms</w:t>
      </w:r>
      <w:r w:rsidRPr="0002421B">
        <w:rPr>
          <w:lang w:val="en-US" w:eastAsia="x-none"/>
        </w:rPr>
        <w:t xml:space="preserve"> specified in specification</w:t>
      </w:r>
    </w:p>
    <w:p w14:paraId="70387368" w14:textId="77777777"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2</w:t>
      </w:r>
      <w:r w:rsidRPr="0002421B">
        <w:rPr>
          <w:rFonts w:hint="eastAsia"/>
          <w:lang w:val="en-US" w:eastAsia="x-none"/>
        </w:rPr>
        <w:t xml:space="preserve">: </w:t>
      </w:r>
      <w:r w:rsidRPr="0002421B">
        <w:rPr>
          <w:lang w:val="en-US" w:eastAsia="x-none"/>
        </w:rPr>
        <w:tab/>
        <w:t xml:space="preserve">Adopt Text proposal 1 or Text proposal 2 </w:t>
      </w:r>
      <w:r w:rsidRPr="0002421B">
        <w:rPr>
          <w:rFonts w:hint="eastAsia"/>
          <w:lang w:val="en-US" w:eastAsia="x-none"/>
        </w:rPr>
        <w:t>in updating of TS</w:t>
      </w:r>
      <w:r w:rsidRPr="0002421B">
        <w:rPr>
          <w:lang w:val="en-US" w:eastAsia="x-none"/>
        </w:rPr>
        <w:t xml:space="preserve"> </w:t>
      </w:r>
      <w:r w:rsidRPr="0002421B">
        <w:rPr>
          <w:rFonts w:hint="eastAsia"/>
          <w:lang w:val="en-US" w:eastAsia="x-none"/>
        </w:rPr>
        <w:t>38.21</w:t>
      </w:r>
      <w:r w:rsidRPr="0002421B">
        <w:rPr>
          <w:lang w:val="en-US" w:eastAsia="x-none"/>
        </w:rPr>
        <w:t>4</w:t>
      </w:r>
      <w:r w:rsidRPr="0002421B">
        <w:rPr>
          <w:rFonts w:hint="eastAsia"/>
          <w:lang w:val="en-US" w:eastAsia="x-none"/>
        </w:rPr>
        <w:t xml:space="preserve"> section </w:t>
      </w:r>
      <w:r w:rsidRPr="0002421B">
        <w:rPr>
          <w:lang w:val="en-US" w:eastAsia="x-none"/>
        </w:rPr>
        <w:t>8.1.4</w:t>
      </w:r>
    </w:p>
    <w:p w14:paraId="1C910B37" w14:textId="77777777" w:rsidR="0002421B" w:rsidRPr="0002421B" w:rsidRDefault="0002421B" w:rsidP="004B6986">
      <w:pPr>
        <w:rPr>
          <w:lang w:val="en-US"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33CD0852" w14:textId="57F96819" w:rsidR="00AD2F45" w:rsidRDefault="00AD2F45"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w:t>
      </w:r>
      <w:r w:rsidR="002621B5">
        <w:rPr>
          <w:lang w:val="en-US"/>
        </w:rPr>
        <w:t>1</w:t>
      </w:r>
      <w:r>
        <w:rPr>
          <w:lang w:val="en-US"/>
        </w:rPr>
        <w:t>-e</w:t>
      </w:r>
    </w:p>
    <w:tbl>
      <w:tblPr>
        <w:tblStyle w:val="TableGrid"/>
        <w:tblW w:w="0" w:type="auto"/>
        <w:tblLook w:val="04A0" w:firstRow="1" w:lastRow="0" w:firstColumn="1" w:lastColumn="0" w:noHBand="0" w:noVBand="1"/>
      </w:tblPr>
      <w:tblGrid>
        <w:gridCol w:w="9631"/>
      </w:tblGrid>
      <w:tr w:rsidR="00AD2F45" w14:paraId="4FCD3229" w14:textId="77777777" w:rsidTr="00AD2F45">
        <w:tc>
          <w:tcPr>
            <w:tcW w:w="9631" w:type="dxa"/>
          </w:tcPr>
          <w:p w14:paraId="21A1BA35" w14:textId="77777777" w:rsidR="00AD2F45" w:rsidRPr="00DA1DD0" w:rsidRDefault="00AD2F45" w:rsidP="00AD2F45">
            <w:pPr>
              <w:rPr>
                <w:color w:val="FF0000"/>
                <w:highlight w:val="green"/>
              </w:rPr>
            </w:pPr>
            <w:r w:rsidRPr="00DA1DD0">
              <w:rPr>
                <w:highlight w:val="green"/>
              </w:rPr>
              <w:t>Agreements:</w:t>
            </w:r>
          </w:p>
          <w:p w14:paraId="54713BE6" w14:textId="77777777" w:rsidR="00AD2F45" w:rsidRDefault="00AD2F45" w:rsidP="006846C2">
            <w:pPr>
              <w:numPr>
                <w:ilvl w:val="0"/>
                <w:numId w:val="58"/>
              </w:numPr>
            </w:pPr>
            <w:r>
              <w:t xml:space="preserve">Tproc,0 is {1, 1, 2, </w:t>
            </w:r>
            <w:r>
              <w:rPr>
                <w:color w:val="FF0000"/>
              </w:rPr>
              <w:t>[2 or 4]</w:t>
            </w:r>
            <w:r>
              <w:t>} physical slots for {15, 30, 60, 120} kHz sub-carrier spacing respectively</w:t>
            </w:r>
          </w:p>
          <w:p w14:paraId="1713CCAF" w14:textId="77777777" w:rsidR="00AD2F45" w:rsidRPr="00DA1DD0" w:rsidRDefault="00AD2F45" w:rsidP="00AD2F45">
            <w:pPr>
              <w:rPr>
                <w:highlight w:val="green"/>
              </w:rPr>
            </w:pPr>
            <w:r w:rsidRPr="00DA1DD0">
              <w:rPr>
                <w:highlight w:val="green"/>
              </w:rPr>
              <w:t>Agreements:</w:t>
            </w:r>
          </w:p>
          <w:p w14:paraId="6DA01F27" w14:textId="77777777" w:rsidR="00AD2F45" w:rsidRDefault="00AD2F45" w:rsidP="006846C2">
            <w:pPr>
              <w:numPr>
                <w:ilvl w:val="0"/>
                <w:numId w:val="59"/>
              </w:numPr>
            </w:pPr>
            <w:r>
              <w:t xml:space="preserve">Confirm that sensing window size parameter T0 is (pre)-configured between two values: 1100 </w:t>
            </w:r>
            <w:proofErr w:type="spellStart"/>
            <w:r>
              <w:t>ms</w:t>
            </w:r>
            <w:proofErr w:type="spellEnd"/>
            <w:r>
              <w:t xml:space="preserve"> and 100 </w:t>
            </w:r>
            <w:proofErr w:type="spellStart"/>
            <w:r>
              <w:t>ms</w:t>
            </w:r>
            <w:proofErr w:type="spellEnd"/>
          </w:p>
          <w:p w14:paraId="6009DC8A" w14:textId="77777777" w:rsidR="00AD2F45" w:rsidRPr="0002435A" w:rsidRDefault="00AD2F45" w:rsidP="00AD2F45">
            <w:pPr>
              <w:rPr>
                <w:rFonts w:ascii="Calibri" w:hAnsi="Calibri"/>
                <w:highlight w:val="darkYellow"/>
              </w:rPr>
            </w:pPr>
            <w:r w:rsidRPr="0002435A">
              <w:rPr>
                <w:rFonts w:ascii="Calibri" w:hAnsi="Calibri"/>
                <w:highlight w:val="darkYellow"/>
              </w:rPr>
              <w:t>Working assumption:</w:t>
            </w:r>
          </w:p>
          <w:p w14:paraId="755E850D" w14:textId="77777777" w:rsidR="00AD2F45" w:rsidRPr="0002435A" w:rsidRDefault="00AD2F45" w:rsidP="006846C2">
            <w:pPr>
              <w:numPr>
                <w:ilvl w:val="0"/>
                <w:numId w:val="58"/>
              </w:numPr>
              <w:ind w:right="150"/>
              <w:rPr>
                <w:rFonts w:ascii="Calibri" w:hAnsi="Calibri"/>
              </w:rPr>
            </w:pPr>
            <w:r w:rsidRPr="0002435A">
              <w:rPr>
                <w:rFonts w:ascii="Calibri" w:hAnsi="Calibri"/>
              </w:rPr>
              <w:t>Tproc,0 is 4 physical slots for 120 kHz sub-carrier spacing</w:t>
            </w:r>
          </w:p>
          <w:p w14:paraId="5319BF99" w14:textId="77777777" w:rsidR="00AD2F45" w:rsidRPr="0002435A" w:rsidRDefault="00AD2F45" w:rsidP="00AD2F45">
            <w:pPr>
              <w:ind w:right="150"/>
              <w:rPr>
                <w:rFonts w:ascii="Calibri" w:hAnsi="Calibri"/>
                <w:highlight w:val="green"/>
              </w:rPr>
            </w:pPr>
            <w:r w:rsidRPr="0002435A">
              <w:rPr>
                <w:rFonts w:ascii="Calibri" w:hAnsi="Calibri"/>
                <w:highlight w:val="green"/>
              </w:rPr>
              <w:t>Agreements</w:t>
            </w:r>
          </w:p>
          <w:p w14:paraId="1DD83570" w14:textId="77777777" w:rsidR="00AD2F45" w:rsidRPr="0002435A" w:rsidRDefault="00AD2F45" w:rsidP="006846C2">
            <w:pPr>
              <w:numPr>
                <w:ilvl w:val="0"/>
                <w:numId w:val="58"/>
              </w:numPr>
              <w:ind w:right="150"/>
              <w:rPr>
                <w:rFonts w:ascii="Calibri" w:hAnsi="Calibri"/>
              </w:rPr>
            </w:pPr>
            <w:r w:rsidRPr="0002435A">
              <w:rPr>
                <w:rFonts w:ascii="Calibri" w:hAnsi="Calibri"/>
              </w:rPr>
              <w:t>T3 = Tproc,1, where the UE is only required to include sensing information from time earlier than ‘m – T3 – Tproc,0’ for pre-emption and re-evaluation check at time ‘m – T3’</w:t>
            </w:r>
          </w:p>
          <w:p w14:paraId="38607D84" w14:textId="77777777" w:rsidR="00AD2F45" w:rsidRPr="00925C85" w:rsidRDefault="00AD2F45" w:rsidP="00AD2F45">
            <w:pPr>
              <w:rPr>
                <w:highlight w:val="darkYellow"/>
              </w:rPr>
            </w:pPr>
            <w:r w:rsidRPr="00925C85">
              <w:rPr>
                <w:highlight w:val="darkYellow"/>
              </w:rPr>
              <w:t>Working assumption:</w:t>
            </w:r>
          </w:p>
          <w:p w14:paraId="68BC102F" w14:textId="77777777" w:rsidR="00AD2F45" w:rsidRPr="006F271C" w:rsidRDefault="00AD2F45" w:rsidP="006846C2">
            <w:pPr>
              <w:numPr>
                <w:ilvl w:val="0"/>
                <w:numId w:val="58"/>
              </w:numPr>
              <w:ind w:right="900"/>
              <w:rPr>
                <w:rFonts w:ascii="Calibri" w:hAnsi="Calibri"/>
              </w:rPr>
            </w:pPr>
            <w:r w:rsidRPr="006F271C">
              <w:rPr>
                <w:rFonts w:ascii="Calibri" w:hAnsi="Calibri"/>
              </w:rPr>
              <w:t xml:space="preserve">Tproc,1 is 2 </w:t>
            </w:r>
            <w:proofErr w:type="spellStart"/>
            <w:r w:rsidRPr="006F271C">
              <w:rPr>
                <w:rFonts w:ascii="Calibri" w:hAnsi="Calibri"/>
              </w:rPr>
              <w:t>ms</w:t>
            </w:r>
            <w:proofErr w:type="spellEnd"/>
            <w:r w:rsidRPr="006F271C">
              <w:rPr>
                <w:rFonts w:ascii="Calibri" w:hAnsi="Calibri"/>
              </w:rPr>
              <w:t xml:space="preserve"> converted to physical slots+ 1 slot, i.e. {</w:t>
            </w:r>
            <w:r>
              <w:rPr>
                <w:rFonts w:ascii="Calibri" w:hAnsi="Calibri"/>
              </w:rPr>
              <w:t>3, 5, 9, 17</w:t>
            </w:r>
            <w:r w:rsidRPr="006F271C">
              <w:rPr>
                <w:rFonts w:ascii="Calibri" w:hAnsi="Calibri"/>
              </w:rPr>
              <w:t>} for {15, 30, 60, 120} kHz sub-carrier spacing respectively</w:t>
            </w:r>
          </w:p>
          <w:p w14:paraId="77B95EB0" w14:textId="77777777" w:rsidR="00AD2F45" w:rsidRPr="00B900D0" w:rsidRDefault="00AD2F45" w:rsidP="00AD2F45">
            <w:pPr>
              <w:jc w:val="both"/>
            </w:pPr>
            <w:r w:rsidRPr="00B900D0">
              <w:rPr>
                <w:highlight w:val="green"/>
              </w:rPr>
              <w:t>Agreements</w:t>
            </w:r>
            <w:r w:rsidRPr="00B900D0">
              <w:t>:</w:t>
            </w:r>
          </w:p>
          <w:p w14:paraId="1D727356" w14:textId="77777777" w:rsidR="00AD2F45" w:rsidRPr="0014130F" w:rsidRDefault="00AD2F45" w:rsidP="006846C2">
            <w:pPr>
              <w:numPr>
                <w:ilvl w:val="0"/>
                <w:numId w:val="60"/>
              </w:numPr>
              <w:jc w:val="both"/>
              <w:rPr>
                <w:rFonts w:eastAsia="Times New Roman"/>
              </w:rPr>
            </w:pPr>
            <w:r w:rsidRPr="00B900D0">
              <w:rPr>
                <w:rFonts w:eastAsia="Times New Roman"/>
              </w:rPr>
              <w:t>For a reserved resource to be signalled in slot ‘m’, the procedure to check whether it is re-</w:t>
            </w:r>
            <w:r w:rsidRPr="0014130F">
              <w:rPr>
                <w:rFonts w:eastAsia="Times New Roman"/>
              </w:rPr>
              <w:t xml:space="preserve">selected due to pre-emption, the UE follows the same </w:t>
            </w:r>
            <w:proofErr w:type="spellStart"/>
            <w:r w:rsidRPr="0014130F">
              <w:rPr>
                <w:rFonts w:eastAsia="Times New Roman"/>
              </w:rPr>
              <w:t>behavior</w:t>
            </w:r>
            <w:proofErr w:type="spellEnd"/>
            <w:r w:rsidRPr="0014130F">
              <w:rPr>
                <w:rFonts w:eastAsia="Times New Roman"/>
              </w:rPr>
              <w:t xml:space="preserve"> in terms of the timing of checking as in that of the re-evaluation case.</w:t>
            </w:r>
          </w:p>
          <w:p w14:paraId="4ABF6536" w14:textId="77777777" w:rsidR="00AD2F45" w:rsidRPr="0014130F" w:rsidRDefault="00AD2F45" w:rsidP="006846C2">
            <w:pPr>
              <w:numPr>
                <w:ilvl w:val="1"/>
                <w:numId w:val="60"/>
              </w:numPr>
              <w:jc w:val="both"/>
              <w:rPr>
                <w:rFonts w:eastAsia="Times New Roman"/>
              </w:rPr>
            </w:pPr>
            <w:r w:rsidRPr="0014130F">
              <w:rPr>
                <w:rFonts w:eastAsia="Times New Roman"/>
              </w:rPr>
              <w:t>Further discussion regarding any potential issue related to pre-</w:t>
            </w:r>
            <w:proofErr w:type="spellStart"/>
            <w:r w:rsidRPr="0014130F">
              <w:rPr>
                <w:rFonts w:eastAsia="Times New Roman"/>
              </w:rPr>
              <w:t>emtption</w:t>
            </w:r>
            <w:proofErr w:type="spellEnd"/>
            <w:r w:rsidRPr="0014130F">
              <w:rPr>
                <w:rFonts w:eastAsia="Times New Roman"/>
              </w:rPr>
              <w:t xml:space="preserve"> application timing</w:t>
            </w:r>
          </w:p>
          <w:p w14:paraId="660F5768" w14:textId="77777777" w:rsidR="00AD2F45" w:rsidRPr="0013787B" w:rsidRDefault="00AD2F45" w:rsidP="00AD2F45">
            <w:pPr>
              <w:rPr>
                <w:rFonts w:eastAsia="DengXian"/>
                <w:highlight w:val="green"/>
              </w:rPr>
            </w:pPr>
            <w:r w:rsidRPr="0013787B">
              <w:rPr>
                <w:highlight w:val="green"/>
              </w:rPr>
              <w:t>Agreements:</w:t>
            </w:r>
          </w:p>
          <w:p w14:paraId="75992478" w14:textId="77777777" w:rsidR="00AD2F45" w:rsidRPr="0013787B" w:rsidRDefault="00AD2F45" w:rsidP="006846C2">
            <w:pPr>
              <w:numPr>
                <w:ilvl w:val="0"/>
                <w:numId w:val="61"/>
              </w:numPr>
              <w:rPr>
                <w:rFonts w:eastAsia="Times New Roman"/>
              </w:rPr>
            </w:pPr>
            <w:r w:rsidRPr="0013787B">
              <w:rPr>
                <w:rFonts w:eastAsia="Times New Roman"/>
              </w:rPr>
              <w:t>In case a UE cannot find a resource in the identified candidate resource set fulfilling the minimum HARQ RTT time gap, it is up to UE implementation how to handle it but without violating the HARQ RTT minimum time gap</w:t>
            </w:r>
          </w:p>
          <w:p w14:paraId="1DF49BB4" w14:textId="77777777" w:rsidR="00AD2F45" w:rsidRPr="007827A8" w:rsidRDefault="00AD2F45" w:rsidP="00AD2F45">
            <w:pPr>
              <w:jc w:val="both"/>
              <w:rPr>
                <w:b/>
                <w:bCs/>
                <w:u w:val="single"/>
                <w:lang w:eastAsia="ko-KR"/>
              </w:rPr>
            </w:pPr>
            <w:r w:rsidRPr="007827A8">
              <w:rPr>
                <w:b/>
                <w:bCs/>
                <w:u w:val="single"/>
                <w:lang w:eastAsia="ko-KR"/>
              </w:rPr>
              <w:t>Conclusion:</w:t>
            </w:r>
          </w:p>
          <w:p w14:paraId="4C060921" w14:textId="77777777" w:rsidR="00AD2F45" w:rsidRDefault="00AD2F45" w:rsidP="00AD2F45">
            <w:pPr>
              <w:pStyle w:val="ListParagraph"/>
              <w:ind w:leftChars="0" w:left="720" w:hanging="360"/>
              <w:rPr>
                <w:rFonts w:eastAsia="Gulim"/>
                <w:lang w:eastAsia="ko-KR"/>
              </w:rPr>
            </w:pPr>
            <w:r>
              <w:rPr>
                <w:rFonts w:ascii="Symbol" w:eastAsia="Gulim" w:hAnsi="Symbol"/>
                <w:lang w:eastAsia="ko-KR"/>
              </w:rPr>
              <w:t></w:t>
            </w:r>
            <w:r>
              <w:rPr>
                <w:rFonts w:eastAsia="Gulim"/>
                <w:sz w:val="14"/>
                <w:szCs w:val="14"/>
                <w:lang w:eastAsia="ko-KR"/>
              </w:rPr>
              <w:t xml:space="preserve">       </w:t>
            </w:r>
            <w:r>
              <w:rPr>
                <w:rFonts w:eastAsia="Gulim"/>
                <w:lang w:eastAsia="ko-KR"/>
              </w:rPr>
              <w:t xml:space="preserve">For re-evaluation of a pre-selected resource contained in a slot ‘k’ to be first time </w:t>
            </w:r>
            <w:proofErr w:type="spellStart"/>
            <w:r>
              <w:rPr>
                <w:rFonts w:eastAsia="Gulim"/>
                <w:lang w:eastAsia="ko-KR"/>
              </w:rPr>
              <w:t>signaled</w:t>
            </w:r>
            <w:proofErr w:type="spellEnd"/>
            <w:r>
              <w:rPr>
                <w:rFonts w:eastAsia="Gulim"/>
                <w:lang w:eastAsia="ko-KR"/>
              </w:rPr>
              <w:t xml:space="preserve"> in a slot ‘m’, where k ≥ m, a UE is not mandated to perform Step 1 checking every slot before ‘m-T3’</w:t>
            </w:r>
          </w:p>
          <w:p w14:paraId="16210E92" w14:textId="77777777" w:rsidR="00AD2F45" w:rsidRPr="00AF5705" w:rsidRDefault="00AD2F45" w:rsidP="00AD2F45">
            <w:pPr>
              <w:jc w:val="both"/>
              <w:rPr>
                <w:highlight w:val="green"/>
              </w:rPr>
            </w:pPr>
            <w:r w:rsidRPr="00AF5705">
              <w:rPr>
                <w:highlight w:val="green"/>
              </w:rPr>
              <w:t>Agreements:</w:t>
            </w:r>
          </w:p>
          <w:p w14:paraId="0D38C771" w14:textId="77777777" w:rsidR="00AD2F45" w:rsidRPr="00AF5705" w:rsidRDefault="00AD2F45" w:rsidP="00AD2F45">
            <w:pPr>
              <w:jc w:val="both"/>
              <w:rPr>
                <w:rFonts w:eastAsia="Times New Roman"/>
              </w:rPr>
            </w:pPr>
            <w:r w:rsidRPr="00AF5705">
              <w:rPr>
                <w:rFonts w:eastAsia="DengXian"/>
              </w:rPr>
              <w:t xml:space="preserve">X% is </w:t>
            </w:r>
            <w:proofErr w:type="spellStart"/>
            <w:r w:rsidRPr="00AF5705">
              <w:rPr>
                <w:rFonts w:eastAsia="Times New Roman"/>
              </w:rPr>
              <w:t>is</w:t>
            </w:r>
            <w:proofErr w:type="spellEnd"/>
            <w:r w:rsidRPr="00AF5705">
              <w:rPr>
                <w:rFonts w:eastAsia="Times New Roman"/>
              </w:rPr>
              <w:t xml:space="preserve"> (pre-)configured per pool per L1 priority from a set of {20, 35, 50} %, </w:t>
            </w:r>
          </w:p>
          <w:p w14:paraId="5647E9B4" w14:textId="77777777" w:rsidR="00AD2F45" w:rsidRPr="00AF5705" w:rsidRDefault="00AD2F45" w:rsidP="006846C2">
            <w:pPr>
              <w:numPr>
                <w:ilvl w:val="2"/>
                <w:numId w:val="62"/>
              </w:numPr>
              <w:jc w:val="both"/>
              <w:rPr>
                <w:rFonts w:eastAsia="Times New Roman"/>
              </w:rPr>
            </w:pPr>
            <w:r w:rsidRPr="00AF5705">
              <w:rPr>
                <w:rFonts w:eastAsia="Times New Roman"/>
              </w:rPr>
              <w:t>RSRP threshold adaptation triggering issue is not further discussed in Rel-16</w:t>
            </w:r>
          </w:p>
          <w:p w14:paraId="115C9E73" w14:textId="77777777" w:rsidR="00AD2F45" w:rsidRPr="00AF5705" w:rsidRDefault="00AD2F45" w:rsidP="00AD2F45">
            <w:pPr>
              <w:rPr>
                <w:sz w:val="22"/>
                <w:szCs w:val="22"/>
              </w:rPr>
            </w:pPr>
            <w:r w:rsidRPr="00373F1D">
              <w:rPr>
                <w:sz w:val="22"/>
                <w:szCs w:val="22"/>
                <w:highlight w:val="green"/>
              </w:rPr>
              <w:t>Agreements</w:t>
            </w:r>
            <w:r>
              <w:rPr>
                <w:sz w:val="22"/>
                <w:szCs w:val="22"/>
              </w:rPr>
              <w:t>:</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AF5705" w14:paraId="741E46B6"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75CE6" w14:textId="77777777" w:rsidR="00AD2F45" w:rsidRPr="00AF5705" w:rsidRDefault="00AD2F45" w:rsidP="00AD2F45">
                  <w:pPr>
                    <w:rPr>
                      <w:rFonts w:eastAsia="DengXian"/>
                      <w:sz w:val="22"/>
                      <w:szCs w:val="22"/>
                      <w:highlight w:val="green"/>
                    </w:rPr>
                  </w:pPr>
                  <w:r w:rsidRPr="00AF5705">
                    <w:rPr>
                      <w:sz w:val="22"/>
                      <w:szCs w:val="22"/>
                      <w:highlight w:val="green"/>
                    </w:rPr>
                    <w:t>Agreements:</w:t>
                  </w:r>
                </w:p>
                <w:p w14:paraId="4BF3A318" w14:textId="77777777" w:rsidR="00AD2F45" w:rsidRPr="00AF5705" w:rsidRDefault="00AD2F45" w:rsidP="006846C2">
                  <w:pPr>
                    <w:pStyle w:val="ListParagraph"/>
                    <w:numPr>
                      <w:ilvl w:val="0"/>
                      <w:numId w:val="63"/>
                    </w:numPr>
                    <w:ind w:leftChars="0"/>
                    <w:jc w:val="both"/>
                    <w:rPr>
                      <w:rFonts w:ascii="Calibri" w:hAnsi="Calibri" w:cs="Calibri"/>
                      <w:sz w:val="22"/>
                      <w:szCs w:val="22"/>
                    </w:rPr>
                  </w:pPr>
                  <w:r w:rsidRPr="00AF5705">
                    <w:rPr>
                      <w:sz w:val="22"/>
                      <w:szCs w:val="22"/>
                    </w:rPr>
                    <w:t xml:space="preserve">In Step 2, a UE </w:t>
                  </w:r>
                  <w:r w:rsidRPr="00373F1D">
                    <w:rPr>
                      <w:strike/>
                      <w:color w:val="FF0000"/>
                      <w:sz w:val="22"/>
                      <w:szCs w:val="22"/>
                    </w:rPr>
                    <w:t>should/</w:t>
                  </w:r>
                  <w:r w:rsidRPr="00AF5705">
                    <w:rPr>
                      <w:sz w:val="22"/>
                      <w:szCs w:val="22"/>
                    </w:rPr>
                    <w:t>shall select resources so that HARQ retransmission resources can be reserved by a prior SCI, except that</w:t>
                  </w:r>
                </w:p>
                <w:p w14:paraId="5CC4AAC1" w14:textId="77777777" w:rsidR="00AD2F45" w:rsidRPr="00AF5705" w:rsidRDefault="00AD2F45" w:rsidP="006846C2">
                  <w:pPr>
                    <w:pStyle w:val="ListParagraph"/>
                    <w:numPr>
                      <w:ilvl w:val="1"/>
                      <w:numId w:val="63"/>
                    </w:numPr>
                    <w:ind w:leftChars="0"/>
                    <w:jc w:val="both"/>
                    <w:rPr>
                      <w:sz w:val="22"/>
                      <w:szCs w:val="22"/>
                    </w:rPr>
                  </w:pPr>
                  <w:r w:rsidRPr="00AF5705">
                    <w:rPr>
                      <w:sz w:val="22"/>
                      <w:szCs w:val="22"/>
                    </w:rPr>
                    <w:t>In case no resource can be found for reservation (e.g., based on the identified candidate set after Step 1) for a retransmission of a TB, the re-transmission can be transmitted on a resource that is not reserved</w:t>
                  </w:r>
                </w:p>
                <w:p w14:paraId="7FD7A28C" w14:textId="77777777" w:rsidR="00AD2F45" w:rsidRPr="00373F1D" w:rsidRDefault="00AD2F45" w:rsidP="006846C2">
                  <w:pPr>
                    <w:pStyle w:val="ListParagraph"/>
                    <w:numPr>
                      <w:ilvl w:val="1"/>
                      <w:numId w:val="63"/>
                    </w:numPr>
                    <w:ind w:leftChars="0"/>
                    <w:jc w:val="both"/>
                    <w:rPr>
                      <w:rFonts w:cs="Times"/>
                      <w:sz w:val="22"/>
                      <w:szCs w:val="22"/>
                    </w:rPr>
                  </w:pPr>
                  <w:r w:rsidRPr="00373F1D">
                    <w:rPr>
                      <w:sz w:val="22"/>
                      <w:szCs w:val="22"/>
                    </w:rPr>
                    <w:t>After the resource selection is performed</w:t>
                  </w:r>
                  <w:r w:rsidRPr="00373F1D">
                    <w:rPr>
                      <w:sz w:val="22"/>
                      <w:szCs w:val="22"/>
                      <w:lang w:eastAsia="ja-JP"/>
                    </w:rPr>
                    <w:t xml:space="preserve">, </w:t>
                  </w:r>
                  <w:r w:rsidRPr="00373F1D">
                    <w:rPr>
                      <w:sz w:val="22"/>
                      <w:szCs w:val="22"/>
                    </w:rPr>
                    <w:t xml:space="preserve">HARQ retransmission on a resource not reserved by a prior SCI is allowed due to transmission dropping caused by prioritization, </w:t>
                  </w:r>
                  <w:proofErr w:type="gramStart"/>
                  <w:r w:rsidRPr="00373F1D">
                    <w:rPr>
                      <w:sz w:val="22"/>
                      <w:szCs w:val="22"/>
                    </w:rPr>
                    <w:t>pre-emption</w:t>
                  </w:r>
                  <w:proofErr w:type="gramEnd"/>
                  <w:r w:rsidRPr="00373F1D">
                    <w:rPr>
                      <w:sz w:val="22"/>
                      <w:szCs w:val="22"/>
                    </w:rPr>
                    <w:t xml:space="preserve"> and congestion control</w:t>
                  </w:r>
                </w:p>
                <w:p w14:paraId="0E83DF68" w14:textId="77777777" w:rsidR="00AD2F45" w:rsidRPr="00373F1D" w:rsidRDefault="00AD2F45" w:rsidP="006846C2">
                  <w:pPr>
                    <w:pStyle w:val="ListParagraph"/>
                    <w:numPr>
                      <w:ilvl w:val="1"/>
                      <w:numId w:val="63"/>
                    </w:numPr>
                    <w:ind w:leftChars="0"/>
                    <w:jc w:val="both"/>
                    <w:rPr>
                      <w:rFonts w:ascii="Calibri" w:hAnsi="Calibri" w:cs="Calibri"/>
                      <w:strike/>
                      <w:color w:val="FF0000"/>
                      <w:sz w:val="22"/>
                      <w:szCs w:val="22"/>
                    </w:rPr>
                  </w:pPr>
                  <w:r w:rsidRPr="00373F1D">
                    <w:rPr>
                      <w:strike/>
                      <w:color w:val="FF0000"/>
                      <w:sz w:val="22"/>
                      <w:szCs w:val="22"/>
                    </w:rPr>
                    <w:t>To discuss and conclude “should vs. shall” in RAN1#101</w:t>
                  </w:r>
                </w:p>
              </w:tc>
            </w:tr>
          </w:tbl>
          <w:p w14:paraId="488B9B38" w14:textId="77777777" w:rsidR="00AD2F45" w:rsidRPr="00373F1D" w:rsidRDefault="00AD2F45" w:rsidP="006846C2">
            <w:pPr>
              <w:numPr>
                <w:ilvl w:val="0"/>
                <w:numId w:val="62"/>
              </w:numPr>
            </w:pPr>
            <w:r w:rsidRPr="00373F1D">
              <w:t>Send an LS to RAN2 informing the above agreement</w:t>
            </w:r>
            <w:r>
              <w:t xml:space="preserve"> (the updated agreement without the change marks)</w:t>
            </w:r>
            <w:r w:rsidRPr="00373F1D">
              <w:t xml:space="preserve">, and indicating that the agreement is not intended to be in conflict </w:t>
            </w:r>
            <w:proofErr w:type="gramStart"/>
            <w:r w:rsidRPr="00373F1D">
              <w:t>with  the</w:t>
            </w:r>
            <w:proofErr w:type="gramEnd"/>
            <w:r w:rsidRPr="00373F1D">
              <w:t xml:space="preserve"> corresponding QoS requirements. If the requirements </w:t>
            </w:r>
            <w:proofErr w:type="spellStart"/>
            <w:r w:rsidRPr="00373F1D">
              <w:t>can not</w:t>
            </w:r>
            <w:proofErr w:type="spellEnd"/>
            <w:r w:rsidRPr="00373F1D">
              <w:t xml:space="preserve"> be met, up to RAN2 to address accordingly </w:t>
            </w:r>
          </w:p>
          <w:p w14:paraId="2ECE8AC9" w14:textId="77777777" w:rsidR="00AD2F45" w:rsidRDefault="00AD2F45" w:rsidP="00AD2F45"/>
          <w:p w14:paraId="43088F43" w14:textId="77777777" w:rsidR="00AD2F45" w:rsidRPr="00C72A70" w:rsidRDefault="00AD2F45" w:rsidP="00AD2F45">
            <w:pPr>
              <w:rPr>
                <w:rFonts w:ascii="Calibri" w:hAnsi="Calibri" w:cs="Calibri"/>
              </w:rPr>
            </w:pPr>
            <w:r w:rsidRPr="00C72A70">
              <w:rPr>
                <w:highlight w:val="green"/>
              </w:rPr>
              <w:t>Agreements</w:t>
            </w:r>
            <w:r w:rsidRPr="00C72A70">
              <w:t>:</w:t>
            </w:r>
          </w:p>
          <w:p w14:paraId="3A6CD083" w14:textId="77777777" w:rsidR="00AD2F45" w:rsidRPr="00C72A70" w:rsidRDefault="00AD2F45" w:rsidP="006846C2">
            <w:pPr>
              <w:numPr>
                <w:ilvl w:val="0"/>
                <w:numId w:val="62"/>
              </w:numPr>
              <w:jc w:val="both"/>
              <w:rPr>
                <w:rFonts w:eastAsia="Times New Roman"/>
              </w:rPr>
            </w:pPr>
            <w:r w:rsidRPr="00C72A70">
              <w:rPr>
                <w:rFonts w:eastAsia="Times New Roman"/>
              </w:rPr>
              <w:t>Confirm the following working assumption from RAN1#100bis-e with "shall”:</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C72A70" w14:paraId="77F89DFD"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7FCE4" w14:textId="77777777" w:rsidR="00AD2F45" w:rsidRPr="00C72A70" w:rsidRDefault="00AD2F45" w:rsidP="00AD2F45">
                  <w:pPr>
                    <w:rPr>
                      <w:rFonts w:eastAsia="DengXian"/>
                      <w:highlight w:val="darkYellow"/>
                    </w:rPr>
                  </w:pPr>
                  <w:r w:rsidRPr="00C72A70">
                    <w:rPr>
                      <w:strike/>
                      <w:color w:val="FF0000"/>
                      <w:highlight w:val="darkYellow"/>
                    </w:rPr>
                    <w:t>Working assumption:</w:t>
                  </w:r>
                  <w:r w:rsidRPr="00C72A70">
                    <w:rPr>
                      <w:highlight w:val="green"/>
                    </w:rPr>
                    <w:t xml:space="preserve"> Agreements:</w:t>
                  </w:r>
                </w:p>
                <w:p w14:paraId="2AFDA5B9" w14:textId="77777777" w:rsidR="00AD2F45" w:rsidRPr="00C72A70" w:rsidRDefault="00AD2F45" w:rsidP="006846C2">
                  <w:pPr>
                    <w:pStyle w:val="ListParagraph"/>
                    <w:numPr>
                      <w:ilvl w:val="0"/>
                      <w:numId w:val="63"/>
                    </w:numPr>
                    <w:ind w:leftChars="0"/>
                    <w:rPr>
                      <w:rFonts w:cs="Times"/>
                    </w:rPr>
                  </w:pPr>
                  <w:r w:rsidRPr="00C72A70">
                    <w:t xml:space="preserve">The UE </w:t>
                  </w:r>
                  <w:r w:rsidRPr="00C72A70">
                    <w:rPr>
                      <w:strike/>
                      <w:color w:val="FF0000"/>
                    </w:rPr>
                    <w:t>should/</w:t>
                  </w:r>
                  <w:r w:rsidRPr="00C72A70">
                    <w:t xml:space="preserve">shall indicate </w:t>
                  </w:r>
                  <w:proofErr w:type="gramStart"/>
                  <w:r w:rsidRPr="00C72A70">
                    <w:t>min(</w:t>
                  </w:r>
                  <w:proofErr w:type="spellStart"/>
                  <w:proofErr w:type="gramEnd"/>
                  <w:r w:rsidRPr="00C72A70">
                    <w:t>Nselected</w:t>
                  </w:r>
                  <w:proofErr w:type="spellEnd"/>
                  <w:r w:rsidRPr="00C72A70">
                    <w:t>, N) first-in-time resources when setting the values of frequency resource assignment and time resource assignment in SCI format 0_1, where</w:t>
                  </w:r>
                </w:p>
                <w:p w14:paraId="5FCB7D73" w14:textId="77777777" w:rsidR="00AD2F45" w:rsidRPr="00C72A70" w:rsidRDefault="00AD2F45" w:rsidP="006846C2">
                  <w:pPr>
                    <w:pStyle w:val="ListParagraph"/>
                    <w:numPr>
                      <w:ilvl w:val="1"/>
                      <w:numId w:val="63"/>
                    </w:numPr>
                    <w:ind w:leftChars="0"/>
                    <w:rPr>
                      <w:rFonts w:ascii="Calibri" w:hAnsi="Calibri" w:cs="Calibri"/>
                    </w:rPr>
                  </w:pPr>
                  <w:proofErr w:type="spellStart"/>
                  <w:r w:rsidRPr="00C72A70">
                    <w:t>Nselected</w:t>
                  </w:r>
                  <w:proofErr w:type="spellEnd"/>
                  <w:r w:rsidRPr="00C72A70">
                    <w:t xml:space="preserve"> is the number of resources selected by MAC within 32 slots (including the current one)</w:t>
                  </w:r>
                </w:p>
                <w:p w14:paraId="1C989D6A" w14:textId="77777777" w:rsidR="00AD2F45" w:rsidRPr="00C72A70" w:rsidRDefault="00AD2F45" w:rsidP="006846C2">
                  <w:pPr>
                    <w:pStyle w:val="ListParagraph"/>
                    <w:numPr>
                      <w:ilvl w:val="1"/>
                      <w:numId w:val="63"/>
                    </w:numPr>
                    <w:ind w:leftChars="0"/>
                  </w:pPr>
                  <w:r w:rsidRPr="00C72A70">
                    <w:t>N is the maximum number of resources that can be signalled in one SCI</w:t>
                  </w:r>
                </w:p>
                <w:p w14:paraId="25DBAFEB" w14:textId="77777777" w:rsidR="00AD2F45" w:rsidRPr="00C72A70" w:rsidRDefault="00AD2F45" w:rsidP="006846C2">
                  <w:pPr>
                    <w:pStyle w:val="ListParagraph"/>
                    <w:numPr>
                      <w:ilvl w:val="1"/>
                      <w:numId w:val="63"/>
                    </w:numPr>
                    <w:ind w:leftChars="0"/>
                    <w:jc w:val="both"/>
                    <w:rPr>
                      <w:strike/>
                      <w:color w:val="FF0000"/>
                    </w:rPr>
                  </w:pPr>
                  <w:r w:rsidRPr="00C72A70">
                    <w:rPr>
                      <w:strike/>
                      <w:color w:val="FF0000"/>
                    </w:rPr>
                    <w:t>To discuss and conclude “should vs. shall” in RAN1#101</w:t>
                  </w:r>
                </w:p>
              </w:tc>
            </w:tr>
          </w:tbl>
          <w:p w14:paraId="17D1E807" w14:textId="77777777" w:rsidR="00AD2F45" w:rsidRPr="00C72A70" w:rsidRDefault="00AD2F45" w:rsidP="006846C2">
            <w:pPr>
              <w:numPr>
                <w:ilvl w:val="0"/>
                <w:numId w:val="63"/>
              </w:numPr>
              <w:rPr>
                <w:rFonts w:ascii="Calibri" w:eastAsia="DengXian" w:hAnsi="Calibri" w:cs="Calibri"/>
              </w:rPr>
            </w:pPr>
            <w:r w:rsidRPr="00C72A70">
              <w:rPr>
                <w:rFonts w:ascii="Calibri" w:eastAsia="DengXian" w:hAnsi="Calibri" w:cs="Calibri"/>
              </w:rPr>
              <w:t xml:space="preserve">To also add the above agreements (without change marks) to the RAN2 LS, </w:t>
            </w:r>
            <w:r w:rsidRPr="00C72A70">
              <w:t xml:space="preserve">indicating that the agreement is not intended to be in conflict </w:t>
            </w:r>
            <w:proofErr w:type="gramStart"/>
            <w:r w:rsidRPr="00C72A70">
              <w:t>with  the</w:t>
            </w:r>
            <w:proofErr w:type="gramEnd"/>
            <w:r w:rsidRPr="00C72A70">
              <w:t xml:space="preserve"> corresponding QoS requirements. If RAN2 sees any issues, please inform RAN1 accordingly. </w:t>
            </w:r>
          </w:p>
          <w:p w14:paraId="6DA5098F" w14:textId="77777777" w:rsidR="00AD2F45" w:rsidRPr="006D1D71" w:rsidRDefault="00AD2F45" w:rsidP="00AD2F45">
            <w:pPr>
              <w:rPr>
                <w:highlight w:val="green"/>
              </w:rPr>
            </w:pPr>
            <w:r w:rsidRPr="006D1D71">
              <w:rPr>
                <w:highlight w:val="green"/>
              </w:rPr>
              <w:t>Agreements:</w:t>
            </w:r>
          </w:p>
          <w:p w14:paraId="6F6CA1C4" w14:textId="77777777" w:rsidR="00AD2F45" w:rsidRPr="006D1D71" w:rsidRDefault="00AD2F45" w:rsidP="006846C2">
            <w:pPr>
              <w:numPr>
                <w:ilvl w:val="0"/>
                <w:numId w:val="67"/>
              </w:numPr>
              <w:rPr>
                <w:rFonts w:ascii="Calibri" w:eastAsia="Times New Roman" w:hAnsi="Calibri"/>
              </w:rPr>
            </w:pPr>
            <w:r w:rsidRPr="006D1D71">
              <w:rPr>
                <w:rFonts w:eastAsia="Times New Roman"/>
              </w:rPr>
              <w:t xml:space="preserve">A UE is expected to be (pre-)configured with a set </w:t>
            </w:r>
            <w:proofErr w:type="spellStart"/>
            <w:r w:rsidRPr="006D1D71">
              <w:rPr>
                <w:rFonts w:eastAsia="Times New Roman"/>
                <w:i/>
                <w:iCs/>
                <w:lang w:eastAsia="ko-KR"/>
              </w:rPr>
              <w:t>sl-ResourceReservePeriod</w:t>
            </w:r>
            <w:proofErr w:type="spellEnd"/>
            <w:r w:rsidRPr="006D1D71">
              <w:rPr>
                <w:rFonts w:eastAsia="Times New Roman"/>
                <w:i/>
                <w:iCs/>
                <w:lang w:eastAsia="ko-KR"/>
              </w:rPr>
              <w:t xml:space="preserve"> </w:t>
            </w:r>
            <w:r w:rsidRPr="006D1D71">
              <w:rPr>
                <w:rFonts w:eastAsia="Times New Roman"/>
                <w:lang w:eastAsia="ko-KR"/>
              </w:rPr>
              <w:t xml:space="preserve">containing value of 0 </w:t>
            </w:r>
            <w:proofErr w:type="spellStart"/>
            <w:r w:rsidRPr="006D1D71">
              <w:rPr>
                <w:rFonts w:eastAsia="Times New Roman"/>
                <w:lang w:eastAsia="ko-KR"/>
              </w:rPr>
              <w:t>ms</w:t>
            </w:r>
            <w:proofErr w:type="spellEnd"/>
          </w:p>
          <w:p w14:paraId="0FBCEACF" w14:textId="77777777" w:rsidR="00AD2F45" w:rsidRPr="00C76576" w:rsidRDefault="00AD2F45" w:rsidP="00AD2F45">
            <w:pPr>
              <w:jc w:val="both"/>
              <w:rPr>
                <w:highlight w:val="green"/>
              </w:rPr>
            </w:pPr>
            <w:r w:rsidRPr="00C76576">
              <w:rPr>
                <w:highlight w:val="green"/>
              </w:rPr>
              <w:t>Agreem</w:t>
            </w:r>
            <w:r>
              <w:rPr>
                <w:highlight w:val="green"/>
              </w:rPr>
              <w:t>ent</w:t>
            </w:r>
            <w:r w:rsidRPr="00C76576">
              <w:rPr>
                <w:highlight w:val="green"/>
              </w:rPr>
              <w:t>s:</w:t>
            </w:r>
          </w:p>
          <w:p w14:paraId="5D88CE14" w14:textId="0200740F" w:rsidR="00AD2F45" w:rsidRPr="00C76576" w:rsidRDefault="00AD2F45" w:rsidP="006846C2">
            <w:pPr>
              <w:pStyle w:val="ListParagraph"/>
              <w:numPr>
                <w:ilvl w:val="0"/>
                <w:numId w:val="64"/>
              </w:numPr>
              <w:ind w:leftChars="0"/>
              <w:jc w:val="both"/>
              <w:rPr>
                <w:rFonts w:ascii="Calibri" w:hAnsi="Calibri" w:cs="Calibri"/>
              </w:rPr>
            </w:pPr>
            <w:r w:rsidRPr="00C76576">
              <w:rPr>
                <w:rFonts w:ascii="Calibri" w:hAnsi="Calibri" w:cs="Calibri"/>
              </w:rPr>
              <w:t>For conversion of</w:t>
            </w:r>
            <w:r>
              <w:rPr>
                <w:rFonts w:ascii="Calibri" w:hAnsi="Calibri" w:cs="Calibri"/>
              </w:rPr>
              <w:t xml:space="preserve"> </w:t>
            </w:r>
            <w:proofErr w:type="spellStart"/>
            <w:r w:rsidRPr="00F6466F">
              <w:rPr>
                <w:rFonts w:ascii="Calibri" w:hAnsi="Calibri" w:cs="Calibri"/>
                <w:i/>
                <w:iCs/>
              </w:rPr>
              <w:t>P</w:t>
            </w:r>
            <w:r w:rsidRPr="00F6466F">
              <w:rPr>
                <w:rFonts w:ascii="Calibri" w:hAnsi="Calibri" w:cs="Calibri"/>
                <w:i/>
                <w:iCs/>
                <w:vertAlign w:val="subscript"/>
              </w:rPr>
              <w:t>rsvp_TX</w:t>
            </w:r>
            <w:proofErr w:type="spellEnd"/>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rsvp_TX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and</w:t>
            </w:r>
            <w:r w:rsidRPr="00F6466F">
              <w:rPr>
                <w:rFonts w:ascii="Calibri" w:hAnsi="Calibri" w:cs="Calibri"/>
                <w:i/>
                <w:iCs/>
              </w:rPr>
              <w:t xml:space="preserve"> </w:t>
            </w:r>
            <w:proofErr w:type="spellStart"/>
            <w:r w:rsidRPr="00F6466F">
              <w:rPr>
                <w:rFonts w:ascii="Calibri" w:hAnsi="Calibri" w:cs="Calibri"/>
                <w:i/>
                <w:iCs/>
              </w:rPr>
              <w:t>P</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proofErr w:type="spellEnd"/>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rsvp_RX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 xml:space="preserve">measured in </w:t>
            </w:r>
            <w:proofErr w:type="spellStart"/>
            <w:r w:rsidRPr="00C76576">
              <w:rPr>
                <w:rFonts w:ascii="Calibri" w:hAnsi="Calibri" w:cs="Calibri"/>
              </w:rPr>
              <w:t>ms</w:t>
            </w:r>
            <w:proofErr w:type="spellEnd"/>
            <w:r w:rsidRPr="00C76576">
              <w:rPr>
                <w:rFonts w:ascii="Calibri" w:hAnsi="Calibri" w:cs="Calibri"/>
              </w:rPr>
              <w:t xml:space="preserve"> to </w:t>
            </w:r>
            <w:proofErr w:type="spellStart"/>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rsvp_TX</w:t>
            </w:r>
            <w:proofErr w:type="spellEnd"/>
            <w:r w:rsidRPr="00C76576">
              <w:rPr>
                <w:rFonts w:ascii="Calibri" w:hAnsi="Calibri" w:cs="Calibri"/>
              </w:rPr>
              <w:t xml:space="preserve"> </w:t>
            </w:r>
            <w:r>
              <w:rPr>
                <w:rFonts w:ascii="Calibri" w:hAnsi="Calibri" w:cs="Calibri"/>
              </w:rPr>
              <w:t xml:space="preserve">and </w:t>
            </w:r>
            <w:proofErr w:type="spellStart"/>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proofErr w:type="spellEnd"/>
            <w:r w:rsidRPr="00C76576">
              <w:rPr>
                <w:rFonts w:ascii="Calibri" w:hAnsi="Calibri" w:cs="Calibri"/>
              </w:rPr>
              <w:t xml:space="preserve"> in logical slots, LTE principle is reused by the following formula:</w:t>
            </w:r>
          </w:p>
          <w:p w14:paraId="6456CF06" w14:textId="0CE6E705" w:rsidR="00AD2F45" w:rsidRPr="00C76576" w:rsidRDefault="00AD2F45" w:rsidP="006846C2">
            <w:pPr>
              <w:pStyle w:val="ListParagraph"/>
              <w:numPr>
                <w:ilvl w:val="1"/>
                <w:numId w:val="64"/>
              </w:numPr>
              <w:ind w:leftChars="0"/>
              <w:jc w:val="both"/>
              <w:rPr>
                <w:rFonts w:ascii="Calibri" w:hAnsi="Calibri" w:cs="Calibri"/>
              </w:rPr>
            </w:pPr>
            <w:proofErr w:type="spellStart"/>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w:t>
            </w:r>
            <w:r>
              <w:rPr>
                <w:rFonts w:ascii="Calibri" w:hAnsi="Calibri" w:cs="Calibri"/>
                <w:i/>
                <w:iCs/>
                <w:vertAlign w:val="subscript"/>
              </w:rPr>
              <w:t>p</w:t>
            </w:r>
            <w:proofErr w:type="spellEnd"/>
            <w:r w:rsidRPr="00C76576">
              <w:rPr>
                <w:rFonts w:ascii="Calibri" w:hAnsi="Calibri" w:cs="Calibri"/>
              </w:rPr>
              <w:t xml:space="preserve"> </w:t>
            </w:r>
            <w:r>
              <w:rPr>
                <w:rFonts w:ascii="Calibri" w:hAnsi="Calibri" w:cs="Calibri"/>
              </w:rPr>
              <w:t xml:space="preserve">= ceiling(N/20ms </w:t>
            </w:r>
            <w:r>
              <w:rPr>
                <w:rFonts w:ascii="Calibri" w:hAnsi="Calibri" w:cs="Calibri"/>
              </w:rPr>
              <w:sym w:font="Symbol" w:char="F0B4"/>
            </w:r>
            <w:r>
              <w:rPr>
                <w:rFonts w:ascii="Calibri" w:hAnsi="Calibri" w:cs="Calibri"/>
              </w:rPr>
              <w:t xml:space="preserve"> </w:t>
            </w:r>
            <w:proofErr w:type="spellStart"/>
            <w:r w:rsidRPr="00F6466F">
              <w:rPr>
                <w:rFonts w:ascii="Calibri" w:hAnsi="Calibri" w:cs="Calibri"/>
                <w:i/>
                <w:iCs/>
              </w:rPr>
              <w:t>P</w:t>
            </w:r>
            <w:r w:rsidRPr="00F6466F">
              <w:rPr>
                <w:rFonts w:ascii="Calibri" w:hAnsi="Calibri" w:cs="Calibri"/>
                <w:i/>
                <w:iCs/>
                <w:vertAlign w:val="subscript"/>
              </w:rPr>
              <w:t>rsvp</w:t>
            </w:r>
            <w:proofErr w:type="spellEnd"/>
            <w:r w:rsidRPr="00F6466F">
              <w:rPr>
                <w:rFonts w:ascii="Calibri" w:hAnsi="Calibri" w:cs="Calibri"/>
              </w:rPr>
              <w:t>)</w:t>
            </w:r>
            <w:r>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Sup>
                <m:sSubSupPr>
                  <m:ctrlPr>
                    <w:rPr>
                      <w:rFonts w:ascii="Cambria Math" w:hAnsi="Cambria Math" w:cs="Times"/>
                      <w:sz w:val="22"/>
                      <w:szCs w:val="22"/>
                    </w:rPr>
                  </m:ctrlPr>
                </m:sSubSupPr>
                <m:e>
                  <m:r>
                    <m:rPr>
                      <m:sty m:val="p"/>
                    </m:rPr>
                    <w:rPr>
                      <w:rFonts w:ascii="Cambria Math" w:hAnsi="Cambria Math"/>
                    </w:rPr>
                    <m:t>P</m:t>
                  </m:r>
                </m:e>
                <m:sub>
                  <m:r>
                    <m:rPr>
                      <m:sty m:val="p"/>
                    </m:rPr>
                    <w:rPr>
                      <w:rFonts w:ascii="Cambria Math" w:hAnsi="Cambria Math"/>
                    </w:rPr>
                    <m:t>rsvp</m:t>
                  </m:r>
                </m:sub>
                <m:sup>
                  <m:r>
                    <m:rPr>
                      <m:sty m:val="p"/>
                    </m:rPr>
                    <w:rPr>
                      <w:rFonts w:ascii="Cambria Math" w:hAnsi="Cambria Math"/>
                    </w:rPr>
                    <m:t>'</m:t>
                  </m:r>
                </m:sup>
              </m:sSubSup>
              <m:r>
                <m:rPr>
                  <m:sty m:val="p"/>
                </m:rPr>
                <w:rPr>
                  <w:rFonts w:ascii="Cambria Math" w:hAnsi="Cambria Math"/>
                </w:rPr>
                <m:t>=</m:t>
              </m:r>
              <m:d>
                <m:dPr>
                  <m:begChr m:val="⌈"/>
                  <m:endChr m:val="⌉"/>
                  <m:ctrlPr>
                    <w:rPr>
                      <w:rFonts w:ascii="Cambria Math" w:hAnsi="Cambria Math" w:cs="Times"/>
                      <w:i/>
                      <w:iCs/>
                      <w:sz w:val="22"/>
                      <w:szCs w:val="22"/>
                    </w:rPr>
                  </m:ctrlPr>
                </m:dPr>
                <m:e>
                  <m:f>
                    <m:fPr>
                      <m:ctrlPr>
                        <w:rPr>
                          <w:rFonts w:ascii="Cambria Math" w:hAnsi="Cambria Math" w:cs="Times"/>
                          <w:sz w:val="22"/>
                          <w:szCs w:val="22"/>
                        </w:rPr>
                      </m:ctrlPr>
                    </m:fPr>
                    <m:num>
                      <m:r>
                        <m:rPr>
                          <m:sty m:val="p"/>
                        </m:rPr>
                        <w:rPr>
                          <w:rFonts w:ascii="Cambria Math" w:hAnsi="Cambria Math"/>
                        </w:rPr>
                        <m:t>N</m:t>
                      </m:r>
                    </m:num>
                    <m:den>
                      <m:r>
                        <m:rPr>
                          <m:sty m:val="p"/>
                        </m:rPr>
                        <w:rPr>
                          <w:rFonts w:ascii="Cambria Math" w:hAnsi="Cambria Math"/>
                        </w:rPr>
                        <m:t>20 ms</m:t>
                      </m:r>
                    </m:den>
                  </m:f>
                  <m:r>
                    <m:rPr>
                      <m:sty m:val="p"/>
                    </m:rPr>
                    <w:rPr>
                      <w:rFonts w:ascii="Cambria Math" w:hAnsi="Cambria Math"/>
                    </w:rPr>
                    <m:t>×</m:t>
                  </m:r>
                  <m:sSub>
                    <m:sSubPr>
                      <m:ctrlPr>
                        <w:rPr>
                          <w:rFonts w:ascii="Cambria Math" w:hAnsi="Cambria Math" w:cs="Times"/>
                          <w:sz w:val="22"/>
                          <w:szCs w:val="22"/>
                        </w:rPr>
                      </m:ctrlPr>
                    </m:sSubPr>
                    <m:e>
                      <m:r>
                        <m:rPr>
                          <m:sty m:val="p"/>
                        </m:rPr>
                        <w:rPr>
                          <w:rFonts w:ascii="Cambria Math" w:hAnsi="Cambria Math"/>
                        </w:rPr>
                        <m:t>P</m:t>
                      </m:r>
                    </m:e>
                    <m:sub>
                      <m:r>
                        <m:rPr>
                          <m:sty m:val="p"/>
                        </m:rPr>
                        <w:rPr>
                          <w:rFonts w:ascii="Cambria Math" w:hAnsi="Cambria Math"/>
                        </w:rPr>
                        <m:t>rsvp</m:t>
                      </m:r>
                    </m:sub>
                  </m:sSub>
                </m:e>
              </m:d>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where</w:t>
            </w:r>
            <w:r w:rsidRPr="00C76576">
              <w:rPr>
                <w:rFonts w:ascii="Calibri" w:hAnsi="Calibri" w:cs="Calibri"/>
                <w:lang w:eastAsia="ja-JP"/>
              </w:rPr>
              <w:t xml:space="preserve"> </w:t>
            </w:r>
            <w:r w:rsidRPr="00C76576">
              <w:rPr>
                <w:rFonts w:ascii="Calibri" w:hAnsi="Calibri" w:cs="Calibri"/>
              </w:rPr>
              <w:t xml:space="preserve">N is the number of slots that can be used for SL transmission within 20 </w:t>
            </w:r>
            <w:proofErr w:type="spellStart"/>
            <w:r w:rsidRPr="00C76576">
              <w:rPr>
                <w:rFonts w:ascii="Calibri" w:hAnsi="Calibri" w:cs="Calibri"/>
              </w:rPr>
              <w:t>ms</w:t>
            </w:r>
            <w:proofErr w:type="spellEnd"/>
            <w:r w:rsidRPr="00C76576">
              <w:rPr>
                <w:rFonts w:ascii="Calibri" w:hAnsi="Calibri" w:cs="Calibri"/>
              </w:rPr>
              <w:t xml:space="preserve"> of the configured UL-DL configuration</w:t>
            </w:r>
          </w:p>
          <w:p w14:paraId="4A7C2D7F" w14:textId="77777777" w:rsidR="00AD2F45" w:rsidRPr="00867FDD" w:rsidRDefault="00AD2F45" w:rsidP="00AD2F45">
            <w:pPr>
              <w:jc w:val="both"/>
              <w:rPr>
                <w:rFonts w:cs="Times"/>
              </w:rPr>
            </w:pPr>
            <w:r w:rsidRPr="00867FDD">
              <w:rPr>
                <w:highlight w:val="green"/>
              </w:rPr>
              <w:t>Agreements</w:t>
            </w:r>
            <w:r w:rsidRPr="00867FDD">
              <w:t>:</w:t>
            </w:r>
          </w:p>
          <w:p w14:paraId="18EA3595" w14:textId="77777777" w:rsidR="00AD2F45" w:rsidRPr="00867FDD" w:rsidRDefault="00AD2F45" w:rsidP="006846C2">
            <w:pPr>
              <w:pStyle w:val="ListParagraph"/>
              <w:numPr>
                <w:ilvl w:val="0"/>
                <w:numId w:val="65"/>
              </w:numPr>
              <w:ind w:leftChars="0"/>
              <w:jc w:val="both"/>
              <w:rPr>
                <w:rFonts w:ascii="Calibri" w:hAnsi="Calibri" w:cs="Calibri"/>
              </w:rPr>
            </w:pPr>
            <w:r w:rsidRPr="00867FDD">
              <w:rPr>
                <w:rFonts w:ascii="Calibri" w:hAnsi="Calibri" w:cs="Calibri"/>
              </w:rPr>
              <w:t xml:space="preserve">In 38.214, section 8.1.4, </w:t>
            </w:r>
            <w:proofErr w:type="spellStart"/>
            <w:r w:rsidRPr="00867FDD">
              <w:rPr>
                <w:rFonts w:ascii="Calibri" w:hAnsi="Calibri" w:cs="Calibri"/>
              </w:rPr>
              <w:t>T</w:t>
            </w:r>
            <w:r w:rsidRPr="00867FDD">
              <w:rPr>
                <w:rFonts w:ascii="Calibri" w:hAnsi="Calibri" w:cs="Calibri"/>
                <w:vertAlign w:val="subscript"/>
              </w:rPr>
              <w:t>scal</w:t>
            </w:r>
            <w:proofErr w:type="spellEnd"/>
            <w:r w:rsidRPr="00867FDD">
              <w:rPr>
                <w:rFonts w:ascii="Calibri" w:hAnsi="Calibri" w:cs="Calibri"/>
              </w:rPr>
              <w:t xml:space="preserve"> is set</w:t>
            </w:r>
          </w:p>
          <w:p w14:paraId="6C1663CD" w14:textId="77777777" w:rsidR="00AD2F45" w:rsidRPr="00867FDD" w:rsidRDefault="00AD2F45" w:rsidP="006846C2">
            <w:pPr>
              <w:pStyle w:val="ListParagraph"/>
              <w:numPr>
                <w:ilvl w:val="1"/>
                <w:numId w:val="65"/>
              </w:numPr>
              <w:ind w:leftChars="0"/>
              <w:jc w:val="both"/>
              <w:rPr>
                <w:rFonts w:ascii="Calibri" w:hAnsi="Calibri" w:cs="Calibri"/>
              </w:rPr>
            </w:pPr>
            <w:r w:rsidRPr="00867FDD">
              <w:rPr>
                <w:rFonts w:ascii="Calibri" w:hAnsi="Calibri" w:cs="Calibri"/>
              </w:rPr>
              <w:t xml:space="preserve">the selection window length in </w:t>
            </w:r>
            <w:proofErr w:type="spellStart"/>
            <w:r w:rsidRPr="00867FDD">
              <w:rPr>
                <w:rFonts w:ascii="Calibri" w:hAnsi="Calibri" w:cs="Calibri"/>
              </w:rPr>
              <w:t>ms</w:t>
            </w:r>
            <w:proofErr w:type="spellEnd"/>
          </w:p>
          <w:p w14:paraId="376B23F6" w14:textId="77777777" w:rsidR="00AD2F45" w:rsidRPr="00B767BB" w:rsidRDefault="00AD2F45" w:rsidP="00AD2F45">
            <w:pPr>
              <w:jc w:val="both"/>
              <w:rPr>
                <w:rFonts w:cs="Times"/>
              </w:rPr>
            </w:pPr>
            <w:r w:rsidRPr="00B767BB">
              <w:rPr>
                <w:highlight w:val="green"/>
              </w:rPr>
              <w:t>Agreements</w:t>
            </w:r>
            <w:r w:rsidRPr="00B767BB">
              <w:t>:</w:t>
            </w:r>
          </w:p>
          <w:p w14:paraId="244F581B" w14:textId="4101D001"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 xml:space="preserve">Reuse LTE rule to calculate </w:t>
            </w:r>
            <w:proofErr w:type="spellStart"/>
            <w:r w:rsidRPr="00F6466F">
              <w:rPr>
                <w:rFonts w:ascii="Calibri" w:hAnsi="Calibri" w:cs="Calibri"/>
              </w:rPr>
              <w:t>C_resel</w:t>
            </w:r>
            <w:proofErr w:type="spellEnd"/>
            <w:r w:rsidRPr="00F6466F">
              <w:rPr>
                <w:rFonts w:ascii="Calibri" w:hAnsi="Calibri" w:cs="Calibri"/>
              </w:rPr>
              <w:t xml:space="preserve">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oMath>
            <w:r w:rsidRPr="00B767BB">
              <w:rPr>
                <w:rFonts w:ascii="Calibri" w:hAnsi="Calibri" w:cs="Calibri"/>
              </w:rPr>
              <w:instrText xml:space="preserve"> </w:instrText>
            </w:r>
            <w:r w:rsidRPr="00B767BB">
              <w:rPr>
                <w:rFonts w:ascii="Calibri" w:hAnsi="Calibri" w:cs="Calibri"/>
              </w:rPr>
              <w:fldChar w:fldCharType="end"/>
            </w:r>
            <w:r w:rsidRPr="00B767BB">
              <w:rPr>
                <w:rFonts w:ascii="Calibri" w:hAnsi="Calibri" w:cs="Calibri"/>
              </w:rPr>
              <w:t>from SL_RESOURCE_RESELECTION_COUNTER:</w:t>
            </w:r>
          </w:p>
          <w:p w14:paraId="12F3BF14" w14:textId="6267A350" w:rsidR="00AD2F45" w:rsidRPr="00B767BB" w:rsidRDefault="00AD2F45" w:rsidP="006846C2">
            <w:pPr>
              <w:pStyle w:val="ListParagraph"/>
              <w:numPr>
                <w:ilvl w:val="1"/>
                <w:numId w:val="66"/>
              </w:numPr>
              <w:ind w:leftChars="0"/>
              <w:jc w:val="both"/>
              <w:rPr>
                <w:rFonts w:ascii="Calibri" w:hAnsi="Calibri" w:cs="Calibri"/>
              </w:rPr>
            </w:pPr>
            <w:proofErr w:type="spellStart"/>
            <w:r w:rsidRPr="00F6466F">
              <w:rPr>
                <w:rFonts w:ascii="Calibri" w:hAnsi="Calibri" w:cs="Calibri"/>
              </w:rPr>
              <w:t>C_resel</w:t>
            </w:r>
            <w:proofErr w:type="spellEnd"/>
            <w:r w:rsidRPr="00F6466F">
              <w:rPr>
                <w:rFonts w:ascii="Calibri" w:hAnsi="Calibri" w:cs="Calibri"/>
              </w:rPr>
              <w:t xml:space="preserve">=10*SL_RESOURCE_RESELECTION_COUNTER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ascii="Calibri" w:hAnsi="Calibri" w:cs="Calibri"/>
              </w:rPr>
              <w:instrText xml:space="preserve"> </w:instrText>
            </w:r>
            <w:r w:rsidRPr="00B767BB">
              <w:rPr>
                <w:rFonts w:ascii="Calibri" w:hAnsi="Calibri" w:cs="Calibri"/>
              </w:rPr>
              <w:fldChar w:fldCharType="end"/>
            </w:r>
          </w:p>
          <w:p w14:paraId="2BF62FBE"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Introduce the following scaling to SL_RESOURCE_RESELECTION_COUNTER range and inform RAN2 about this decision:</w:t>
            </w:r>
          </w:p>
          <w:p w14:paraId="1E925ED2" w14:textId="77777777" w:rsidR="00AD2F45" w:rsidRDefault="00AD2F45" w:rsidP="006846C2">
            <w:pPr>
              <w:pStyle w:val="ListParagraph"/>
              <w:numPr>
                <w:ilvl w:val="1"/>
                <w:numId w:val="66"/>
              </w:numPr>
              <w:ind w:leftChars="0"/>
              <w:jc w:val="both"/>
              <w:rPr>
                <w:rFonts w:ascii="Calibri" w:hAnsi="Calibri" w:cs="Calibri"/>
              </w:rPr>
            </w:pPr>
            <w:r w:rsidRPr="00B767BB">
              <w:rPr>
                <w:rFonts w:ascii="Calibri" w:hAnsi="Calibri" w:cs="Calibri"/>
              </w:rPr>
              <w:t xml:space="preserve">SL_RESOURCE_RESELECTION_COUNTER is the value randomly selected from the range </w:t>
            </w:r>
          </w:p>
          <w:p w14:paraId="704C6D1C" w14:textId="2096DA98" w:rsidR="00AD2F45" w:rsidRPr="00B767BB" w:rsidRDefault="00AD2F45" w:rsidP="00AD2F45">
            <w:pPr>
              <w:pStyle w:val="ListParagraph"/>
              <w:ind w:leftChars="0" w:left="1080"/>
              <w:jc w:val="both"/>
              <w:rPr>
                <w:rFonts w:ascii="Calibri" w:hAnsi="Calibri" w:cs="Calibri"/>
              </w:rPr>
            </w:pPr>
            <w:r w:rsidRPr="00F6466F">
              <w:rPr>
                <w:noProof/>
                <w:lang w:val="en-US" w:eastAsia="zh-CN"/>
              </w:rPr>
              <w:drawing>
                <wp:inline distT="0" distB="0" distL="0" distR="0" wp14:anchorId="744A9E3A" wp14:editId="1733281F">
                  <wp:extent cx="4371340" cy="27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71340" cy="274955"/>
                          </a:xfrm>
                          <a:prstGeom prst="rect">
                            <a:avLst/>
                          </a:prstGeom>
                          <a:noFill/>
                          <a:ln>
                            <a:noFill/>
                          </a:ln>
                        </pic:spPr>
                      </pic:pic>
                    </a:graphicData>
                  </a:graphic>
                </wp:inline>
              </w:drawing>
            </w:r>
            <w:r w:rsidRPr="00B767BB">
              <w:rPr>
                <w:rFonts w:ascii="Calibri" w:hAnsi="Calibri" w:cs="Calibri"/>
              </w:rPr>
              <w:t xml:space="preserve"> (the range as a </w:t>
            </w:r>
            <w:r w:rsidRPr="00B767BB">
              <w:rPr>
                <w:rFonts w:ascii="Calibri" w:hAnsi="Calibri" w:cs="Calibri"/>
                <w:highlight w:val="darkYellow"/>
              </w:rPr>
              <w:t>working assumption</w:t>
            </w:r>
            <w:r w:rsidRPr="00B767BB">
              <w:rPr>
                <w:rFonts w:ascii="Calibri" w:hAnsi="Calibri" w:cs="Calibri"/>
              </w:rPr>
              <w:t>)</w:t>
            </w:r>
          </w:p>
          <w:p w14:paraId="3F02CEAC"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Note: this intends to capture details of the RAN1#99 agreement which are still missing in specifications</w:t>
            </w:r>
          </w:p>
          <w:p w14:paraId="6FE92E4E" w14:textId="77777777" w:rsidR="00AD2F45" w:rsidRPr="003E4F26" w:rsidRDefault="00AD2F45" w:rsidP="00AD2F45">
            <w:r w:rsidRPr="003E4F26">
              <w:rPr>
                <w:highlight w:val="green"/>
              </w:rPr>
              <w:t>Agreements</w:t>
            </w:r>
            <w:r w:rsidRPr="003E4F26">
              <w:t>:</w:t>
            </w:r>
          </w:p>
          <w:p w14:paraId="5FA26749" w14:textId="77777777" w:rsidR="00AD2F45" w:rsidRPr="003E4F26" w:rsidRDefault="00AD2F45" w:rsidP="006846C2">
            <w:pPr>
              <w:numPr>
                <w:ilvl w:val="0"/>
                <w:numId w:val="67"/>
              </w:numPr>
              <w:rPr>
                <w:rFonts w:eastAsia="Times New Roman"/>
              </w:rPr>
            </w:pPr>
            <w:r w:rsidRPr="003E4F26">
              <w:rPr>
                <w:rFonts w:eastAsia="Times New Roman"/>
              </w:rPr>
              <w:t xml:space="preserve">A UE sets “Resource reservation period” in SCI 1-A to correspond to value of the period provided by higher layers from (pre-)configured set </w:t>
            </w:r>
            <w:proofErr w:type="spellStart"/>
            <w:r w:rsidRPr="003E4F26">
              <w:rPr>
                <w:rFonts w:eastAsia="Times New Roman"/>
                <w:i/>
                <w:iCs/>
              </w:rPr>
              <w:t>sl-ResourceReservePeriod</w:t>
            </w:r>
            <w:proofErr w:type="spellEnd"/>
          </w:p>
          <w:p w14:paraId="74614C95" w14:textId="77777777" w:rsidR="00AD2F45" w:rsidRPr="003E4F26" w:rsidRDefault="00AD2F45" w:rsidP="006846C2">
            <w:pPr>
              <w:numPr>
                <w:ilvl w:val="1"/>
                <w:numId w:val="67"/>
              </w:numPr>
              <w:rPr>
                <w:rFonts w:eastAsia="Times New Roman"/>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higher layer decides not to keep the resource for the transmission in the next period or there is no associated period, then higher layer provides 0 </w:t>
            </w:r>
            <w:proofErr w:type="spellStart"/>
            <w:r w:rsidRPr="003E4F26">
              <w:rPr>
                <w:rFonts w:eastAsia="Times New Roman"/>
                <w:lang w:eastAsia="ko-KR"/>
              </w:rPr>
              <w:t>ms</w:t>
            </w:r>
            <w:proofErr w:type="spellEnd"/>
            <w:r w:rsidRPr="003E4F26">
              <w:rPr>
                <w:rFonts w:eastAsia="Times New Roman"/>
                <w:lang w:eastAsia="ko-KR"/>
              </w:rPr>
              <w:t xml:space="preserve"> periodicity</w:t>
            </w:r>
          </w:p>
          <w:p w14:paraId="53C3F400" w14:textId="77777777" w:rsidR="00AD2F45" w:rsidRPr="003E4F26" w:rsidRDefault="00AD2F45" w:rsidP="006846C2">
            <w:pPr>
              <w:numPr>
                <w:ilvl w:val="2"/>
                <w:numId w:val="67"/>
              </w:numPr>
              <w:rPr>
                <w:rFonts w:eastAsia="Times New Roman"/>
              </w:rPr>
            </w:pPr>
            <w:r w:rsidRPr="003E4F26">
              <w:rPr>
                <w:rFonts w:eastAsia="Times New Roman"/>
                <w:lang w:eastAsia="ko-KR"/>
              </w:rPr>
              <w:t>Send LS to RAN2 to inform this decision</w:t>
            </w:r>
          </w:p>
          <w:p w14:paraId="2926C7D6" w14:textId="77777777" w:rsidR="00AD2F45" w:rsidRPr="00AD2F45" w:rsidRDefault="00AD2F45" w:rsidP="00AD2F45">
            <w:pPr>
              <w:rPr>
                <w:lang w:eastAsia="x-none"/>
              </w:rPr>
            </w:pPr>
          </w:p>
        </w:tc>
      </w:tr>
    </w:tbl>
    <w:p w14:paraId="1A8C5CB4" w14:textId="77777777" w:rsidR="00AD2F45" w:rsidRPr="00AD2F45" w:rsidRDefault="00AD2F45" w:rsidP="00AD2F45">
      <w:pPr>
        <w:rPr>
          <w:lang w:val="en-US" w:eastAsia="x-none"/>
        </w:rPr>
      </w:pPr>
    </w:p>
    <w:p w14:paraId="7C75F653" w14:textId="161B5BD4" w:rsidR="001343EA" w:rsidRPr="001343EA" w:rsidRDefault="001343EA"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w:t>
      </w:r>
      <w:r w:rsidR="002621B5">
        <w:rPr>
          <w:lang w:val="en-US"/>
        </w:rPr>
        <w:t>0bis-</w:t>
      </w:r>
      <w:r w:rsidRPr="001343EA">
        <w:rPr>
          <w:lang w:val="en-US"/>
        </w:rPr>
        <w:t>e</w:t>
      </w:r>
    </w:p>
    <w:tbl>
      <w:tblPr>
        <w:tblStyle w:val="TableGrid"/>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6846C2">
            <w:pPr>
              <w:pStyle w:val="ListParagraph"/>
              <w:numPr>
                <w:ilvl w:val="0"/>
                <w:numId w:val="46"/>
              </w:numPr>
              <w:ind w:leftChars="0"/>
            </w:pPr>
            <w:r w:rsidRPr="00EE5605">
              <w:t xml:space="preserve">It is up to UE implementation to reselect any pre-selected but not reserved resource which is still in the identified resource set after Step 1 </w:t>
            </w:r>
            <w:proofErr w:type="gramStart"/>
            <w:r w:rsidRPr="00EE5605">
              <w:t>in order to</w:t>
            </w:r>
            <w:proofErr w:type="gramEnd"/>
            <w:r w:rsidRPr="00EE5605">
              <w:t xml:space="preserve"> ensure the timing restrictions during reselection triggered by re-evaluation and/or pre-emption</w:t>
            </w:r>
          </w:p>
          <w:p w14:paraId="6268A0FD" w14:textId="77777777" w:rsidR="001343EA" w:rsidRPr="00EE5605" w:rsidRDefault="001343EA" w:rsidP="006846C2">
            <w:pPr>
              <w:pStyle w:val="ListParagraph"/>
              <w:numPr>
                <w:ilvl w:val="1"/>
                <w:numId w:val="46"/>
              </w:numPr>
              <w:ind w:leftChars="0"/>
            </w:pPr>
            <w:r w:rsidRPr="00EE5605">
              <w:t>The timing restrictions at least include the HARQ RTT related minimum gap Z agreed in RAN1#100e</w:t>
            </w:r>
          </w:p>
          <w:p w14:paraId="62F4EA91" w14:textId="77777777" w:rsidR="001343EA" w:rsidRDefault="001343EA" w:rsidP="006846C2">
            <w:pPr>
              <w:pStyle w:val="ListParagraph"/>
              <w:numPr>
                <w:ilvl w:val="1"/>
                <w:numId w:val="46"/>
              </w:numPr>
              <w:ind w:leftChars="0"/>
            </w:pPr>
            <w:r w:rsidRPr="00EE5605">
              <w:t xml:space="preserve">FFS how to handle the case that there </w:t>
            </w:r>
            <w:proofErr w:type="gramStart"/>
            <w:r w:rsidRPr="00EE5605">
              <w:t>is</w:t>
            </w:r>
            <w:proofErr w:type="gramEnd"/>
            <w:r w:rsidRPr="00EE5605">
              <w:t xml:space="preserve"> no resources satisfying the timing restrictions in the identified resource set after Step 1</w:t>
            </w:r>
          </w:p>
          <w:p w14:paraId="7D0C2B8B" w14:textId="77777777" w:rsidR="001343EA" w:rsidRDefault="001343EA" w:rsidP="001343EA">
            <w:pPr>
              <w:rPr>
                <w:rFonts w:eastAsia="DengXian"/>
                <w:szCs w:val="20"/>
              </w:rPr>
            </w:pPr>
            <w:r>
              <w:rPr>
                <w:rFonts w:eastAsia="DengXian"/>
                <w:szCs w:val="20"/>
                <w:highlight w:val="green"/>
              </w:rPr>
              <w:t>Agreements</w:t>
            </w:r>
            <w:r>
              <w:rPr>
                <w:rFonts w:eastAsia="DengXian"/>
                <w:szCs w:val="20"/>
              </w:rPr>
              <w:t>:</w:t>
            </w:r>
          </w:p>
          <w:p w14:paraId="56EF7AAA" w14:textId="77777777" w:rsidR="001343EA" w:rsidRDefault="001343EA" w:rsidP="006846C2">
            <w:pPr>
              <w:pStyle w:val="ListParagraph"/>
              <w:numPr>
                <w:ilvl w:val="0"/>
                <w:numId w:val="47"/>
              </w:numPr>
              <w:ind w:leftChars="0"/>
              <w:rPr>
                <w:rFonts w:eastAsia="Times New Roman"/>
                <w:szCs w:val="20"/>
              </w:rPr>
            </w:pPr>
            <w:r>
              <w:rPr>
                <w:szCs w:val="20"/>
              </w:rPr>
              <w:t xml:space="preserve">The procedure to check whether a reserved resource to be </w:t>
            </w:r>
            <w:proofErr w:type="spellStart"/>
            <w:r>
              <w:rPr>
                <w:szCs w:val="20"/>
              </w:rPr>
              <w:t>signaled</w:t>
            </w:r>
            <w:proofErr w:type="spellEnd"/>
            <w:r>
              <w:rPr>
                <w:szCs w:val="20"/>
              </w:rPr>
              <w:t xml:space="preserve"> in slot ‘m’ should be re-selected due to pre-emption:</w:t>
            </w:r>
          </w:p>
          <w:p w14:paraId="3C41BFAC" w14:textId="77777777" w:rsidR="001343EA" w:rsidRDefault="001343EA" w:rsidP="006846C2">
            <w:pPr>
              <w:numPr>
                <w:ilvl w:val="1"/>
                <w:numId w:val="48"/>
              </w:numPr>
              <w:rPr>
                <w:szCs w:val="20"/>
              </w:rPr>
            </w:pPr>
            <w:r>
              <w:rPr>
                <w:szCs w:val="20"/>
              </w:rPr>
              <w:t xml:space="preserve">A regular Step 1 (as in 8.1.4 in 38.214) of the resource (re-)selection procedure is performed </w:t>
            </w:r>
          </w:p>
          <w:p w14:paraId="41630340" w14:textId="77777777" w:rsidR="001343EA" w:rsidRDefault="001343EA" w:rsidP="006846C2">
            <w:pPr>
              <w:numPr>
                <w:ilvl w:val="1"/>
                <w:numId w:val="48"/>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6846C2">
            <w:pPr>
              <w:numPr>
                <w:ilvl w:val="1"/>
                <w:numId w:val="48"/>
              </w:numPr>
              <w:rPr>
                <w:szCs w:val="20"/>
              </w:rPr>
            </w:pPr>
            <w:r>
              <w:rPr>
                <w:szCs w:val="20"/>
              </w:rPr>
              <w:t>If the reserved resource is NOT in the identified candidate resource set after the Step 1 execution</w:t>
            </w:r>
          </w:p>
          <w:p w14:paraId="71AD0626" w14:textId="77777777" w:rsidR="001343EA" w:rsidRDefault="001343EA" w:rsidP="006846C2">
            <w:pPr>
              <w:numPr>
                <w:ilvl w:val="2"/>
                <w:numId w:val="48"/>
              </w:numPr>
              <w:rPr>
                <w:szCs w:val="20"/>
              </w:rPr>
            </w:pPr>
            <w:r>
              <w:rPr>
                <w:szCs w:val="20"/>
              </w:rPr>
              <w:lastRenderedPageBreak/>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6846C2">
            <w:pPr>
              <w:numPr>
                <w:ilvl w:val="2"/>
                <w:numId w:val="48"/>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t>Agreements:</w:t>
            </w:r>
          </w:p>
          <w:p w14:paraId="52827516" w14:textId="77777777" w:rsidR="001343EA" w:rsidRDefault="001343EA" w:rsidP="006846C2">
            <w:pPr>
              <w:numPr>
                <w:ilvl w:val="0"/>
                <w:numId w:val="49"/>
              </w:numPr>
              <w:rPr>
                <w:rFonts w:ascii="SimSun" w:eastAsia="SimSun" w:hAnsi="SimSun"/>
                <w:szCs w:val="20"/>
              </w:rPr>
            </w:pPr>
            <w:r>
              <w:rPr>
                <w:szCs w:val="20"/>
              </w:rPr>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6846C2">
            <w:pPr>
              <w:numPr>
                <w:ilvl w:val="1"/>
                <w:numId w:val="49"/>
              </w:numPr>
              <w:rPr>
                <w:rFonts w:eastAsia="Times New Roman"/>
                <w:szCs w:val="20"/>
                <w:lang w:val="en-US"/>
              </w:rPr>
            </w:pPr>
            <w:r>
              <w:rPr>
                <w:szCs w:val="20"/>
              </w:rPr>
              <w:t>A UE ensures the HARQ RTT related minimum time gap Z agreed in RAN1#100-e, between re-selected and non-</w:t>
            </w:r>
            <w:proofErr w:type="spellStart"/>
            <w:r>
              <w:rPr>
                <w:szCs w:val="20"/>
              </w:rPr>
              <w:t>preempted</w:t>
            </w:r>
            <w:proofErr w:type="spellEnd"/>
            <w:r>
              <w:rPr>
                <w:szCs w:val="20"/>
              </w:rPr>
              <w:t xml:space="preserve"> resources during the re-selection triggered by pre-emption</w:t>
            </w:r>
          </w:p>
          <w:p w14:paraId="3B3CD532" w14:textId="77777777" w:rsid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DengXian"/>
                <w:szCs w:val="20"/>
                <w:highlight w:val="green"/>
              </w:rPr>
              <w:t>Agreements</w:t>
            </w:r>
            <w:r>
              <w:rPr>
                <w:rFonts w:eastAsia="DengXian"/>
                <w:szCs w:val="20"/>
              </w:rPr>
              <w:t xml:space="preserve">: </w:t>
            </w:r>
            <w:r>
              <w:rPr>
                <w:szCs w:val="20"/>
              </w:rPr>
              <w:t>Finalize the RRC parameter for pre-emption activation per resource pool by</w:t>
            </w:r>
          </w:p>
          <w:p w14:paraId="20EF1485"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Disabled</w:t>
            </w:r>
          </w:p>
          <w:p w14:paraId="0EF302CB"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6846C2">
            <w:pPr>
              <w:pStyle w:val="ListParagraph"/>
              <w:numPr>
                <w:ilvl w:val="1"/>
                <w:numId w:val="50"/>
              </w:numPr>
              <w:ind w:leftChars="0"/>
              <w:rPr>
                <w:rFonts w:eastAsia="Times New Roman"/>
                <w:szCs w:val="20"/>
              </w:rPr>
            </w:pPr>
            <w:r>
              <w:rPr>
                <w:rFonts w:eastAsia="Times New Roman"/>
                <w:szCs w:val="20"/>
              </w:rPr>
              <w:t xml:space="preserve">Can optionally </w:t>
            </w:r>
            <w:r>
              <w:rPr>
                <w:szCs w:val="20"/>
              </w:rPr>
              <w:t xml:space="preserve">configuring a priority level </w:t>
            </w:r>
            <w:proofErr w:type="spellStart"/>
            <w:r>
              <w:rPr>
                <w:szCs w:val="20"/>
              </w:rPr>
              <w:t>p_preemption</w:t>
            </w:r>
            <w:proofErr w:type="spellEnd"/>
            <w:r>
              <w:rPr>
                <w:szCs w:val="20"/>
              </w:rPr>
              <w:t xml:space="preserve">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w:t>
            </w:r>
            <w:proofErr w:type="spellStart"/>
            <w:r>
              <w:rPr>
                <w:szCs w:val="20"/>
              </w:rPr>
              <w:t>prioRX</w:t>
            </w:r>
            <w:proofErr w:type="spellEnd"/>
            <w:r>
              <w:rPr>
                <w:szCs w:val="20"/>
              </w:rPr>
              <w:t xml:space="preserve"> &lt; </w:t>
            </w:r>
            <w:proofErr w:type="spellStart"/>
            <w:r>
              <w:rPr>
                <w:szCs w:val="20"/>
              </w:rPr>
              <w:t>p_preemption</w:t>
            </w:r>
            <w:proofErr w:type="spellEnd"/>
            <w:r>
              <w:rPr>
                <w:szCs w:val="20"/>
              </w:rPr>
              <w:t xml:space="preserve">, and </w:t>
            </w:r>
            <w:proofErr w:type="spellStart"/>
            <w:r>
              <w:rPr>
                <w:szCs w:val="20"/>
              </w:rPr>
              <w:t>prioTX</w:t>
            </w:r>
            <w:proofErr w:type="spellEnd"/>
            <w:r>
              <w:rPr>
                <w:szCs w:val="20"/>
              </w:rPr>
              <w:t xml:space="preserve"> &gt; </w:t>
            </w:r>
            <w:proofErr w:type="spellStart"/>
            <w:r>
              <w:rPr>
                <w:szCs w:val="20"/>
              </w:rPr>
              <w:t>prioRX</w:t>
            </w:r>
            <w:proofErr w:type="spellEnd"/>
            <w:r>
              <w:rPr>
                <w:szCs w:val="20"/>
              </w:rPr>
              <w:t xml:space="preserve">, then pre-emption can be triggered </w:t>
            </w:r>
          </w:p>
          <w:p w14:paraId="0418EBF3" w14:textId="77777777" w:rsidR="001343EA" w:rsidRDefault="001343EA" w:rsidP="006846C2">
            <w:pPr>
              <w:numPr>
                <w:ilvl w:val="2"/>
                <w:numId w:val="50"/>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6846C2">
            <w:pPr>
              <w:numPr>
                <w:ilvl w:val="2"/>
                <w:numId w:val="50"/>
              </w:numPr>
              <w:rPr>
                <w:szCs w:val="20"/>
              </w:rPr>
            </w:pPr>
            <w:proofErr w:type="spellStart"/>
            <w:r>
              <w:rPr>
                <w:szCs w:val="20"/>
              </w:rPr>
              <w:t>prioRX</w:t>
            </w:r>
            <w:proofErr w:type="spellEnd"/>
            <w:r>
              <w:rPr>
                <w:szCs w:val="20"/>
              </w:rPr>
              <w:t xml:space="preserve"> is the priority associated with the resource indicated in SCI, as per 8.1.4 in 38.214</w:t>
            </w:r>
          </w:p>
          <w:p w14:paraId="3B1C2A3B" w14:textId="77777777" w:rsidR="001343EA" w:rsidRDefault="001343EA" w:rsidP="006846C2">
            <w:pPr>
              <w:numPr>
                <w:ilvl w:val="2"/>
                <w:numId w:val="50"/>
              </w:numPr>
              <w:rPr>
                <w:szCs w:val="20"/>
              </w:rPr>
            </w:pPr>
            <w:proofErr w:type="spellStart"/>
            <w:r>
              <w:rPr>
                <w:szCs w:val="20"/>
              </w:rPr>
              <w:t>prioTX</w:t>
            </w:r>
            <w:proofErr w:type="spellEnd"/>
            <w:r>
              <w:rPr>
                <w:szCs w:val="20"/>
              </w:rPr>
              <w:t xml:space="preserve">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6846C2">
            <w:pPr>
              <w:pStyle w:val="ListParagraph"/>
              <w:numPr>
                <w:ilvl w:val="0"/>
                <w:numId w:val="51"/>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6846C2">
            <w:pPr>
              <w:pStyle w:val="ListParagraph"/>
              <w:numPr>
                <w:ilvl w:val="1"/>
                <w:numId w:val="51"/>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6846C2">
            <w:pPr>
              <w:pStyle w:val="ListParagraph"/>
              <w:numPr>
                <w:ilvl w:val="1"/>
                <w:numId w:val="51"/>
              </w:numPr>
              <w:ind w:leftChars="0"/>
              <w:jc w:val="both"/>
              <w:rPr>
                <w:szCs w:val="20"/>
              </w:rPr>
            </w:pPr>
            <w:r>
              <w:rPr>
                <w:szCs w:val="20"/>
              </w:rPr>
              <w:t>After the resource selection is performed</w:t>
            </w:r>
            <w:r>
              <w:rPr>
                <w:szCs w:val="20"/>
                <w:lang w:eastAsia="ja-JP"/>
              </w:rPr>
              <w:t xml:space="preserve">, </w:t>
            </w:r>
            <w:r>
              <w:rPr>
                <w:szCs w:val="20"/>
              </w:rPr>
              <w:t xml:space="preserve">HARQ retransmission on a resource not reserved by a prior SCI is allowed due to transmission dropping caused by prioritization, </w:t>
            </w:r>
            <w:proofErr w:type="gramStart"/>
            <w:r>
              <w:rPr>
                <w:szCs w:val="20"/>
              </w:rPr>
              <w:t>pre-emption</w:t>
            </w:r>
            <w:proofErr w:type="gramEnd"/>
            <w:r>
              <w:rPr>
                <w:szCs w:val="20"/>
              </w:rPr>
              <w:t xml:space="preserve"> and congestion control</w:t>
            </w:r>
          </w:p>
          <w:p w14:paraId="3D73B5B6" w14:textId="510F4AA8" w:rsidR="001343EA" w:rsidRPr="001343EA" w:rsidRDefault="001343EA" w:rsidP="006846C2">
            <w:pPr>
              <w:pStyle w:val="ListParagraph"/>
              <w:numPr>
                <w:ilvl w:val="1"/>
                <w:numId w:val="51"/>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6846C2">
            <w:pPr>
              <w:pStyle w:val="ListParagraph"/>
              <w:numPr>
                <w:ilvl w:val="0"/>
                <w:numId w:val="51"/>
              </w:numPr>
              <w:ind w:leftChars="0"/>
            </w:pPr>
            <w:r>
              <w:t xml:space="preserve">The UE should/shall indicate </w:t>
            </w:r>
            <w:proofErr w:type="gramStart"/>
            <w:r>
              <w:t>min(</w:t>
            </w:r>
            <w:proofErr w:type="spellStart"/>
            <w:proofErr w:type="gramEnd"/>
            <w:r>
              <w:t>Nselected</w:t>
            </w:r>
            <w:proofErr w:type="spellEnd"/>
            <w:r>
              <w:t>, N) first-in-time resources when setting the values of frequency resource assignment and time resource assignment in SCI format 0_1, where</w:t>
            </w:r>
          </w:p>
          <w:p w14:paraId="097F7137" w14:textId="77777777" w:rsidR="001343EA" w:rsidRDefault="001343EA" w:rsidP="006846C2">
            <w:pPr>
              <w:pStyle w:val="ListParagraph"/>
              <w:numPr>
                <w:ilvl w:val="1"/>
                <w:numId w:val="51"/>
              </w:numPr>
              <w:ind w:leftChars="0"/>
            </w:pPr>
            <w:proofErr w:type="spellStart"/>
            <w:r>
              <w:t>Nselected</w:t>
            </w:r>
            <w:proofErr w:type="spellEnd"/>
            <w:r>
              <w:t xml:space="preserve"> is the number of resources selected by MAC within 32 slots (including the current one)</w:t>
            </w:r>
          </w:p>
          <w:p w14:paraId="792702A6" w14:textId="77777777" w:rsidR="001343EA" w:rsidRDefault="001343EA" w:rsidP="006846C2">
            <w:pPr>
              <w:pStyle w:val="ListParagraph"/>
              <w:numPr>
                <w:ilvl w:val="1"/>
                <w:numId w:val="51"/>
              </w:numPr>
              <w:ind w:leftChars="0"/>
            </w:pPr>
            <w:r>
              <w:t>N is the maximum number of resources that can be signalled in one SCI</w:t>
            </w:r>
          </w:p>
          <w:p w14:paraId="0100E1C5" w14:textId="5F36AF3C" w:rsidR="001343EA" w:rsidRPr="001343EA" w:rsidRDefault="001343EA" w:rsidP="006846C2">
            <w:pPr>
              <w:pStyle w:val="ListParagraph"/>
              <w:numPr>
                <w:ilvl w:val="1"/>
                <w:numId w:val="51"/>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6846C2">
            <w:pPr>
              <w:pStyle w:val="ListParagraph"/>
              <w:numPr>
                <w:ilvl w:val="0"/>
                <w:numId w:val="51"/>
              </w:numPr>
              <w:ind w:leftChars="0"/>
            </w:pPr>
            <w:r>
              <w:t>Prioritization of earlier resources for the initial resource selection is not specified in Rel-16</w:t>
            </w:r>
          </w:p>
          <w:p w14:paraId="09181208" w14:textId="4218F9C4" w:rsidR="001343EA" w:rsidRPr="001343EA" w:rsidRDefault="001343EA" w:rsidP="006846C2">
            <w:pPr>
              <w:pStyle w:val="ListParagraph"/>
              <w:numPr>
                <w:ilvl w:val="1"/>
                <w:numId w:val="51"/>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6846C2">
            <w:pPr>
              <w:pStyle w:val="ListParagraph"/>
              <w:numPr>
                <w:ilvl w:val="0"/>
                <w:numId w:val="39"/>
              </w:numPr>
              <w:ind w:leftChars="0"/>
            </w:pPr>
            <w:r w:rsidRPr="00D44F3B">
              <w:t xml:space="preserve">For re-evaluation of a pre-selected resource contained in a slot ‘k’ to be first time </w:t>
            </w:r>
            <w:proofErr w:type="spellStart"/>
            <w:r w:rsidRPr="00D44F3B">
              <w:t>signaled</w:t>
            </w:r>
            <w:proofErr w:type="spellEnd"/>
            <w:r w:rsidRPr="00D44F3B">
              <w:t xml:space="preserve"> in a slot ‘m’, where k ≥ m,</w:t>
            </w:r>
          </w:p>
          <w:p w14:paraId="7202FB07" w14:textId="77777777" w:rsidR="00404FE1" w:rsidRPr="00D44F3B" w:rsidRDefault="00404FE1" w:rsidP="006846C2">
            <w:pPr>
              <w:pStyle w:val="ListParagraph"/>
              <w:numPr>
                <w:ilvl w:val="1"/>
                <w:numId w:val="39"/>
              </w:numPr>
              <w:ind w:leftChars="0"/>
            </w:pPr>
            <w:r w:rsidRPr="00D44F3B">
              <w:t xml:space="preserve">Step 1 of the resource (re-)selection procedure is performed at least </w:t>
            </w:r>
            <w:proofErr w:type="gramStart"/>
            <w:r w:rsidRPr="00D44F3B">
              <w:t>at the moment</w:t>
            </w:r>
            <w:proofErr w:type="gramEnd"/>
            <w:r w:rsidRPr="00D44F3B">
              <w:t xml:space="preserve"> ‘m-T3’, and if the pre-selected resource is not in the identified candidate resource set, Step 2 is triggered for reselection of the resource</w:t>
            </w:r>
          </w:p>
          <w:p w14:paraId="77652663" w14:textId="77777777" w:rsidR="00404FE1" w:rsidRPr="00D44F3B" w:rsidRDefault="00404FE1" w:rsidP="006846C2">
            <w:pPr>
              <w:pStyle w:val="ListParagraph"/>
              <w:numPr>
                <w:ilvl w:val="2"/>
                <w:numId w:val="39"/>
              </w:numPr>
              <w:ind w:leftChars="0"/>
            </w:pPr>
            <w:r w:rsidRPr="00D44F3B">
              <w:t>Re-evaluations before the moment ‘m-T3’ or after ‘m-T3’ but before ‘m’ are not precluded and are up to UE implementation</w:t>
            </w:r>
          </w:p>
          <w:p w14:paraId="7E7EA510" w14:textId="77777777" w:rsidR="00404FE1" w:rsidRPr="00D44F3B" w:rsidRDefault="00404FE1" w:rsidP="006846C2">
            <w:pPr>
              <w:pStyle w:val="ListParagraph"/>
              <w:numPr>
                <w:ilvl w:val="3"/>
                <w:numId w:val="39"/>
              </w:numPr>
              <w:ind w:leftChars="0"/>
            </w:pPr>
            <w:r w:rsidRPr="00D44F3B">
              <w:t>FFS whether to mandate a UE to perform Step 1 checking every slot before ‘m-T3’</w:t>
            </w:r>
          </w:p>
          <w:p w14:paraId="5B8F55D1" w14:textId="77777777" w:rsidR="00404FE1" w:rsidRPr="00D44F3B" w:rsidRDefault="00404FE1" w:rsidP="006846C2">
            <w:pPr>
              <w:pStyle w:val="ListParagraph"/>
              <w:numPr>
                <w:ilvl w:val="2"/>
                <w:numId w:val="39"/>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6846C2">
            <w:pPr>
              <w:pStyle w:val="ListParagraph"/>
              <w:numPr>
                <w:ilvl w:val="0"/>
                <w:numId w:val="39"/>
              </w:numPr>
              <w:ind w:leftChars="0"/>
            </w:pPr>
            <w:r w:rsidRPr="00D44F3B">
              <w:lastRenderedPageBreak/>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6846C2">
            <w:pPr>
              <w:pStyle w:val="ListParagraph"/>
              <w:numPr>
                <w:ilvl w:val="0"/>
                <w:numId w:val="38"/>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6846C2">
            <w:pPr>
              <w:pStyle w:val="ListParagraph"/>
              <w:numPr>
                <w:ilvl w:val="0"/>
                <w:numId w:val="38"/>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6846C2">
            <w:pPr>
              <w:pStyle w:val="ListParagraph"/>
              <w:numPr>
                <w:ilvl w:val="1"/>
                <w:numId w:val="38"/>
              </w:numPr>
              <w:ind w:leftChars="0"/>
            </w:pPr>
            <w:r w:rsidRPr="00D44F3B">
              <w:t>T3 here is identical to T3 introduced for the re-evaluation</w:t>
            </w:r>
          </w:p>
          <w:p w14:paraId="08A67E1F" w14:textId="77777777" w:rsidR="00404FE1" w:rsidRPr="00D44F3B" w:rsidRDefault="00404FE1" w:rsidP="006846C2">
            <w:pPr>
              <w:pStyle w:val="ListParagraph"/>
              <w:numPr>
                <w:ilvl w:val="0"/>
                <w:numId w:val="38"/>
              </w:numPr>
              <w:ind w:leftChars="0"/>
            </w:pPr>
            <w:r w:rsidRPr="00D44F3B">
              <w:t xml:space="preserve">FFS whether re-selection of the already-reserved, but pre-empted resource applies only to the resource transmitted in slot ‘m’ or to other already-reserved and pre-empted resource(s) </w:t>
            </w:r>
            <w:proofErr w:type="spellStart"/>
            <w:r w:rsidRPr="00D44F3B">
              <w:t>signaled</w:t>
            </w:r>
            <w:proofErr w:type="spellEnd"/>
            <w:r w:rsidRPr="00D44F3B">
              <w:t xml:space="preserve">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6846C2">
            <w:pPr>
              <w:pStyle w:val="ListParagraph"/>
              <w:numPr>
                <w:ilvl w:val="0"/>
                <w:numId w:val="40"/>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6846C2">
            <w:pPr>
              <w:pStyle w:val="ListParagraph"/>
              <w:numPr>
                <w:ilvl w:val="1"/>
                <w:numId w:val="40"/>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4269A9">
              <w:rPr>
                <w:i/>
                <w:iCs/>
              </w:rPr>
              <w:t>MinTimeGapPSFCH</w:t>
            </w:r>
            <w:proofErr w:type="spellEnd"/>
            <w:r w:rsidRPr="004269A9">
              <w:t xml:space="preserve"> and </w:t>
            </w:r>
            <w:proofErr w:type="spellStart"/>
            <w:r w:rsidRPr="004269A9">
              <w:rPr>
                <w:i/>
                <w:iCs/>
              </w:rPr>
              <w:t>periodPSFCHresource</w:t>
            </w:r>
            <w:proofErr w:type="spellEnd"/>
          </w:p>
          <w:p w14:paraId="784AA6C6" w14:textId="77777777" w:rsidR="00404FE1" w:rsidRPr="004269A9" w:rsidRDefault="00404FE1" w:rsidP="006846C2">
            <w:pPr>
              <w:pStyle w:val="ListParagraph"/>
              <w:numPr>
                <w:ilvl w:val="1"/>
                <w:numId w:val="40"/>
              </w:numPr>
              <w:ind w:leftChars="0"/>
            </w:pPr>
            <w:r w:rsidRPr="004269A9">
              <w:t xml:space="preserve">‘b’ is a time required for PSFCH reception and processing plus </w:t>
            </w:r>
            <w:proofErr w:type="spellStart"/>
            <w:r w:rsidRPr="004269A9">
              <w:t>sidelink</w:t>
            </w:r>
            <w:proofErr w:type="spellEnd"/>
            <w:r w:rsidRPr="004269A9">
              <w:t xml:space="preserve">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6846C2">
            <w:pPr>
              <w:numPr>
                <w:ilvl w:val="0"/>
                <w:numId w:val="41"/>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6846C2">
            <w:pPr>
              <w:numPr>
                <w:ilvl w:val="0"/>
                <w:numId w:val="42"/>
              </w:numPr>
              <w:jc w:val="both"/>
              <w:rPr>
                <w:lang w:val="en-US"/>
              </w:rPr>
            </w:pPr>
            <w:r w:rsidRPr="003C67C0">
              <w:rPr>
                <w:lang w:val="en-US"/>
              </w:rPr>
              <w:t>N denotes the actual number of resources indicated</w:t>
            </w:r>
          </w:p>
          <w:p w14:paraId="3B75F7FF" w14:textId="77777777" w:rsidR="00404FE1" w:rsidRPr="003C67C0" w:rsidRDefault="00404FE1" w:rsidP="006846C2">
            <w:pPr>
              <w:numPr>
                <w:ilvl w:val="0"/>
                <w:numId w:val="42"/>
              </w:numPr>
              <w:jc w:val="both"/>
              <w:rPr>
                <w:lang w:val="en-US"/>
              </w:rPr>
            </w:pPr>
            <w:proofErr w:type="spellStart"/>
            <w:r w:rsidRPr="003C67C0">
              <w:rPr>
                <w:lang w:val="en-US"/>
              </w:rPr>
              <w:t>Ti</w:t>
            </w:r>
            <w:proofErr w:type="spellEnd"/>
            <w:r w:rsidRPr="003C67C0">
              <w:rPr>
                <w:lang w:val="en-US"/>
              </w:rPr>
              <w:t xml:space="preserve"> denotes i-</w:t>
            </w:r>
            <w:proofErr w:type="spellStart"/>
            <w:r w:rsidRPr="003C67C0">
              <w:rPr>
                <w:lang w:val="en-US"/>
              </w:rPr>
              <w:t>th</w:t>
            </w:r>
            <w:proofErr w:type="spellEnd"/>
            <w:r w:rsidRPr="003C67C0">
              <w:rPr>
                <w:lang w:val="en-US"/>
              </w:rPr>
              <w:t xml:space="preserve"> resource time offset</w:t>
            </w:r>
            <w:r w:rsidRPr="003C67C0">
              <w:rPr>
                <w:rFonts w:hint="eastAsia"/>
                <w:lang w:val="en-US"/>
              </w:rPr>
              <w:t xml:space="preserve"> </w:t>
            </w:r>
          </w:p>
          <w:p w14:paraId="37B7C09D" w14:textId="77777777" w:rsidR="00404FE1" w:rsidRPr="003C67C0" w:rsidRDefault="00404FE1" w:rsidP="006846C2">
            <w:pPr>
              <w:numPr>
                <w:ilvl w:val="1"/>
                <w:numId w:val="42"/>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6846C2">
            <w:pPr>
              <w:numPr>
                <w:ilvl w:val="1"/>
                <w:numId w:val="42"/>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6846C2">
            <w:pPr>
              <w:numPr>
                <w:ilvl w:val="0"/>
                <w:numId w:val="43"/>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6846C2">
            <w:pPr>
              <w:numPr>
                <w:ilvl w:val="1"/>
                <w:numId w:val="44"/>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2,</w:t>
            </w:r>
            <w:r w:rsidRPr="003C67C0">
              <w:rPr>
                <w:rFonts w:hint="eastAsia"/>
                <w:lang w:val="en-US"/>
              </w:rPr>
              <w:t xml:space="preserve"> </w:t>
            </w:r>
          </w:p>
          <w:p w14:paraId="30F11E85"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6846C2">
            <w:pPr>
              <w:numPr>
                <w:ilvl w:val="1"/>
                <w:numId w:val="44"/>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3,</w:t>
            </w:r>
            <w:r w:rsidRPr="003C67C0">
              <w:rPr>
                <w:rFonts w:hint="eastAsia"/>
                <w:lang w:val="en-US"/>
              </w:rPr>
              <w:t xml:space="preserve"> </w:t>
            </w:r>
          </w:p>
          <w:p w14:paraId="255E8F00"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6846C2">
            <w:pPr>
              <w:numPr>
                <w:ilvl w:val="1"/>
                <w:numId w:val="44"/>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6846C2">
            <w:pPr>
              <w:numPr>
                <w:ilvl w:val="2"/>
                <w:numId w:val="44"/>
              </w:numPr>
              <w:jc w:val="both"/>
              <w:rPr>
                <w:lang w:val="en-US"/>
              </w:rPr>
            </w:pPr>
            <w:r w:rsidRPr="003C67C0">
              <w:rPr>
                <w:lang w:val="en-US"/>
              </w:rPr>
              <w:t>m denotes number of sub-channels in a frequency resource allocation</w:t>
            </w:r>
          </w:p>
          <w:p w14:paraId="0BF57FA7" w14:textId="77777777" w:rsidR="00404FE1" w:rsidRPr="003C67C0" w:rsidRDefault="00404FE1" w:rsidP="006846C2">
            <w:pPr>
              <w:numPr>
                <w:ilvl w:val="1"/>
                <w:numId w:val="44"/>
              </w:numPr>
              <w:jc w:val="both"/>
              <w:rPr>
                <w:lang w:val="en-US"/>
              </w:rPr>
            </w:pPr>
            <w:r w:rsidRPr="003C67C0">
              <w:rPr>
                <w:lang w:val="en-US"/>
              </w:rPr>
              <w:t xml:space="preserve">If time domain allocation indicates N &lt; </w:t>
            </w:r>
            <w:proofErr w:type="spellStart"/>
            <w:r w:rsidRPr="003C67C0">
              <w:rPr>
                <w:lang w:val="en-US"/>
              </w:rPr>
              <w:t>Nmax</w:t>
            </w:r>
            <w:proofErr w:type="spellEnd"/>
            <w:r w:rsidRPr="003C67C0">
              <w:rPr>
                <w:lang w:val="en-US"/>
              </w:rPr>
              <w:t xml:space="preserve">, the decoded lowest sub-channel indexes corresponding to </w:t>
            </w:r>
            <w:proofErr w:type="spellStart"/>
            <w:r w:rsidRPr="003C67C0">
              <w:rPr>
                <w:lang w:val="en-US"/>
              </w:rPr>
              <w:t>Nmax</w:t>
            </w:r>
            <w:proofErr w:type="spellEnd"/>
            <w:r w:rsidRPr="003C67C0">
              <w:rPr>
                <w:lang w:val="en-US"/>
              </w:rPr>
              <w:t xml:space="preserve">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6846C2">
            <w:pPr>
              <w:numPr>
                <w:ilvl w:val="0"/>
                <w:numId w:val="34"/>
              </w:numPr>
              <w:jc w:val="both"/>
              <w:rPr>
                <w:lang w:val="en-US"/>
              </w:rPr>
            </w:pPr>
            <w:proofErr w:type="gramStart"/>
            <w:r w:rsidRPr="003C67C0">
              <w:rPr>
                <w:lang w:val="en-US"/>
              </w:rPr>
              <w:t>Down-select</w:t>
            </w:r>
            <w:proofErr w:type="gramEnd"/>
            <w:r w:rsidRPr="003C67C0">
              <w:rPr>
                <w:lang w:val="en-US"/>
              </w:rPr>
              <w:t xml:space="preserve"> in the next meeting one of the following options</w:t>
            </w:r>
            <w:r w:rsidRPr="003C67C0">
              <w:rPr>
                <w:rFonts w:hint="eastAsia"/>
                <w:lang w:val="en-US"/>
              </w:rPr>
              <w:t xml:space="preserve"> </w:t>
            </w:r>
          </w:p>
          <w:p w14:paraId="3FACCDE1" w14:textId="77777777" w:rsidR="00404FE1" w:rsidRPr="003C67C0" w:rsidRDefault="00404FE1" w:rsidP="006846C2">
            <w:pPr>
              <w:numPr>
                <w:ilvl w:val="1"/>
                <w:numId w:val="34"/>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6846C2">
            <w:pPr>
              <w:numPr>
                <w:ilvl w:val="1"/>
                <w:numId w:val="34"/>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6846C2">
            <w:pPr>
              <w:numPr>
                <w:ilvl w:val="1"/>
                <w:numId w:val="34"/>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lastRenderedPageBreak/>
              <w:t>Agreements</w:t>
            </w:r>
            <w:r w:rsidRPr="00220461">
              <w:rPr>
                <w:rFonts w:ascii="Times New Roman" w:hAnsi="Times New Roman"/>
                <w:iCs/>
                <w:szCs w:val="20"/>
                <w:lang w:val="en-US"/>
              </w:rPr>
              <w:t>:</w:t>
            </w:r>
          </w:p>
          <w:p w14:paraId="38E616FB" w14:textId="77777777" w:rsidR="00404FE1" w:rsidRPr="003C67C0" w:rsidRDefault="00404FE1" w:rsidP="006846C2">
            <w:pPr>
              <w:numPr>
                <w:ilvl w:val="0"/>
                <w:numId w:val="34"/>
              </w:numPr>
              <w:jc w:val="both"/>
              <w:rPr>
                <w:lang w:val="en-US"/>
              </w:rPr>
            </w:pPr>
            <w:r w:rsidRPr="003C67C0">
              <w:rPr>
                <w:lang w:val="en-US"/>
              </w:rPr>
              <w:t xml:space="preserve">On a per resource pool basis, when reservation of a </w:t>
            </w:r>
            <w:proofErr w:type="spellStart"/>
            <w:r w:rsidRPr="003C67C0">
              <w:rPr>
                <w:lang w:val="en-US"/>
              </w:rPr>
              <w:t>sidelink</w:t>
            </w:r>
            <w:proofErr w:type="spellEnd"/>
            <w:r w:rsidRPr="003C67C0">
              <w:rPr>
                <w:lang w:val="en-US"/>
              </w:rPr>
              <w:t xml:space="preserve"> resource for an initial transmission of a TB at least by an SCI associated with a different TB is enabled: </w:t>
            </w:r>
          </w:p>
          <w:p w14:paraId="6E0C6955" w14:textId="77777777" w:rsidR="00404FE1" w:rsidRPr="003C67C0" w:rsidRDefault="00404FE1" w:rsidP="006846C2">
            <w:pPr>
              <w:numPr>
                <w:ilvl w:val="1"/>
                <w:numId w:val="44"/>
              </w:numPr>
              <w:jc w:val="both"/>
              <w:rPr>
                <w:lang w:val="en-US"/>
              </w:rPr>
            </w:pPr>
            <w:r w:rsidRPr="003C67C0">
              <w:rPr>
                <w:lang w:val="en-US"/>
              </w:rPr>
              <w:t xml:space="preserve">A set of possible period values additionally includes all integer values from 1 to 99 </w:t>
            </w:r>
            <w:proofErr w:type="spellStart"/>
            <w:r w:rsidRPr="003C67C0">
              <w:rPr>
                <w:lang w:val="en-US"/>
              </w:rPr>
              <w:t>ms</w:t>
            </w:r>
            <w:proofErr w:type="spellEnd"/>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6846C2">
            <w:pPr>
              <w:numPr>
                <w:ilvl w:val="0"/>
                <w:numId w:val="34"/>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6846C2">
            <w:pPr>
              <w:numPr>
                <w:ilvl w:val="0"/>
                <w:numId w:val="33"/>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6846C2">
            <w:pPr>
              <w:numPr>
                <w:ilvl w:val="0"/>
                <w:numId w:val="33"/>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6846C2">
            <w:pPr>
              <w:numPr>
                <w:ilvl w:val="0"/>
                <w:numId w:val="34"/>
              </w:numPr>
              <w:rPr>
                <w:rFonts w:ascii="Times New Roman" w:hAnsi="Times New Roman"/>
                <w:szCs w:val="20"/>
              </w:rPr>
            </w:pPr>
            <w:r w:rsidRPr="00220461">
              <w:rPr>
                <w:rFonts w:ascii="Times New Roman" w:hAnsi="Times New Roman"/>
                <w:szCs w:val="20"/>
              </w:rPr>
              <w:t xml:space="preserve">On a per resource pool basis, when reservation of a </w:t>
            </w:r>
            <w:proofErr w:type="spellStart"/>
            <w:r w:rsidRPr="00220461">
              <w:rPr>
                <w:rFonts w:ascii="Times New Roman" w:hAnsi="Times New Roman"/>
                <w:szCs w:val="20"/>
              </w:rPr>
              <w:t>sidelink</w:t>
            </w:r>
            <w:proofErr w:type="spellEnd"/>
            <w:r w:rsidRPr="00220461">
              <w:rPr>
                <w:rFonts w:ascii="Times New Roman" w:hAnsi="Times New Roman"/>
                <w:szCs w:val="20"/>
              </w:rPr>
              <w:t xml:space="preserve"> resource for an initial transmission of a TB at least by an SCI associated with a different TB is enabled: </w:t>
            </w:r>
          </w:p>
          <w:p w14:paraId="34297270"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szCs w:val="20"/>
              </w:rPr>
              <w:t xml:space="preserve">A set of possible period values is the following: 0, [1:99], 100, 200, 300, 400, 500, 600, 700, 800, 900, 1000 </w:t>
            </w:r>
            <w:proofErr w:type="spellStart"/>
            <w:r w:rsidRPr="00220461">
              <w:rPr>
                <w:rFonts w:ascii="Times New Roman" w:hAnsi="Times New Roman"/>
                <w:szCs w:val="20"/>
              </w:rPr>
              <w:t>ms</w:t>
            </w:r>
            <w:proofErr w:type="spellEnd"/>
          </w:p>
          <w:p w14:paraId="7404C6F9"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 xml:space="preserve">By reusing definition and procedure of </w:t>
            </w:r>
            <w:proofErr w:type="spellStart"/>
            <w:r w:rsidRPr="00220461">
              <w:rPr>
                <w:rFonts w:ascii="Times New Roman" w:hAnsi="Times New Roman"/>
                <w:szCs w:val="20"/>
              </w:rPr>
              <w:t>C</w:t>
            </w:r>
            <w:r w:rsidRPr="00220461">
              <w:rPr>
                <w:rFonts w:ascii="Times New Roman" w:hAnsi="Times New Roman"/>
                <w:szCs w:val="20"/>
                <w:vertAlign w:val="subscript"/>
              </w:rPr>
              <w:t>resel</w:t>
            </w:r>
            <w:proofErr w:type="spellEnd"/>
            <w:r w:rsidRPr="00220461">
              <w:rPr>
                <w:rFonts w:ascii="Times New Roman" w:hAnsi="Times New Roman"/>
                <w:szCs w:val="20"/>
              </w:rPr>
              <w:t xml:space="preserve"> defined in TS 36.213, as applicable</w:t>
            </w:r>
          </w:p>
          <w:p w14:paraId="5CEBB67B" w14:textId="77777777" w:rsidR="00220461" w:rsidRPr="00220461" w:rsidRDefault="00220461" w:rsidP="006846C2">
            <w:pPr>
              <w:numPr>
                <w:ilvl w:val="3"/>
                <w:numId w:val="34"/>
              </w:numPr>
              <w:rPr>
                <w:rFonts w:ascii="Times New Roman" w:hAnsi="Times New Roman"/>
                <w:szCs w:val="20"/>
              </w:rPr>
            </w:pPr>
            <w:r w:rsidRPr="00220461">
              <w:rPr>
                <w:rFonts w:ascii="Times New Roman" w:hAnsi="Times New Roman"/>
                <w:szCs w:val="20"/>
              </w:rPr>
              <w:t xml:space="preserve">Send </w:t>
            </w:r>
            <w:proofErr w:type="gramStart"/>
            <w:r w:rsidRPr="00220461">
              <w:rPr>
                <w:rFonts w:ascii="Times New Roman" w:hAnsi="Times New Roman"/>
                <w:szCs w:val="20"/>
              </w:rPr>
              <w:t>an</w:t>
            </w:r>
            <w:proofErr w:type="gramEnd"/>
            <w:r w:rsidRPr="00220461">
              <w:rPr>
                <w:rFonts w:ascii="Times New Roman" w:hAnsi="Times New Roman"/>
                <w:szCs w:val="20"/>
              </w:rPr>
              <w:t xml:space="preserve"> LS to RAN2 asking them to implement accordingly for TS38.321 based on TS36.321, R1-1913458 – Sergey (Intel)</w:t>
            </w:r>
          </w:p>
          <w:p w14:paraId="59C484B8"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 xml:space="preserve">Procedure of using </w:t>
            </w:r>
            <w:proofErr w:type="spellStart"/>
            <w:r w:rsidRPr="00220461">
              <w:rPr>
                <w:rFonts w:ascii="Times New Roman" w:hAnsi="Times New Roman"/>
                <w:szCs w:val="20"/>
              </w:rPr>
              <w:t>sidelink</w:t>
            </w:r>
            <w:proofErr w:type="spellEnd"/>
            <w:r w:rsidRPr="00220461">
              <w:rPr>
                <w:rFonts w:ascii="Times New Roman" w:hAnsi="Times New Roman"/>
                <w:szCs w:val="20"/>
              </w:rPr>
              <w:t xml:space="preserve">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6846C2">
            <w:pPr>
              <w:pStyle w:val="ListParagraph"/>
              <w:numPr>
                <w:ilvl w:val="0"/>
                <w:numId w:val="35"/>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6846C2">
            <w:pPr>
              <w:pStyle w:val="ListParagraph"/>
              <w:numPr>
                <w:ilvl w:val="1"/>
                <w:numId w:val="35"/>
              </w:numPr>
              <w:ind w:leftChars="0"/>
              <w:rPr>
                <w:rFonts w:ascii="Times New Roman" w:hAnsi="Times New Roman"/>
                <w:szCs w:val="20"/>
                <w:lang w:val="en-US"/>
              </w:rPr>
            </w:pPr>
            <w:r w:rsidRPr="00220461">
              <w:rPr>
                <w:rFonts w:ascii="Times New Roman" w:hAnsi="Times New Roman"/>
                <w:szCs w:val="20"/>
                <w:lang w:val="en-US"/>
              </w:rPr>
              <w:t xml:space="preserve">{1, 5, 10, </w:t>
            </w:r>
            <w:proofErr w:type="gramStart"/>
            <w:r w:rsidRPr="00220461">
              <w:rPr>
                <w:rFonts w:ascii="Times New Roman" w:hAnsi="Times New Roman"/>
                <w:szCs w:val="20"/>
                <w:lang w:val="en-US"/>
              </w:rPr>
              <w:t>20}*</w:t>
            </w:r>
            <w:proofErr w:type="gramEnd"/>
            <w:r w:rsidRPr="00220461">
              <w:rPr>
                <w:rFonts w:ascii="Times New Roman" w:hAnsi="Times New Roman"/>
                <w:szCs w:val="20"/>
                <w:lang w:val="en-US"/>
              </w:rPr>
              <w:t>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6846C2">
            <w:pPr>
              <w:pStyle w:val="ListParagraph"/>
              <w:numPr>
                <w:ilvl w:val="0"/>
                <w:numId w:val="36"/>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6846C2">
            <w:pPr>
              <w:pStyle w:val="ListParagraph"/>
              <w:numPr>
                <w:ilvl w:val="1"/>
                <w:numId w:val="36"/>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6846C2">
            <w:pPr>
              <w:pStyle w:val="3GPPText"/>
              <w:numPr>
                <w:ilvl w:val="0"/>
                <w:numId w:val="36"/>
              </w:numPr>
              <w:spacing w:before="0" w:after="0"/>
              <w:jc w:val="left"/>
              <w:textAlignment w:val="auto"/>
              <w:rPr>
                <w:sz w:val="20"/>
              </w:rPr>
            </w:pPr>
            <w:r w:rsidRPr="00220461">
              <w:rPr>
                <w:sz w:val="20"/>
              </w:rPr>
              <w:t>T0 is (pre)-configured between: 1000</w:t>
            </w:r>
            <w:proofErr w:type="gramStart"/>
            <w:r w:rsidRPr="00220461">
              <w:rPr>
                <w:sz w:val="20"/>
              </w:rPr>
              <w:t>+[</w:t>
            </w:r>
            <w:proofErr w:type="gramEnd"/>
            <w:r w:rsidRPr="00220461">
              <w:rPr>
                <w:sz w:val="20"/>
              </w:rPr>
              <w:t>100]</w:t>
            </w:r>
            <w:proofErr w:type="spellStart"/>
            <w:r w:rsidRPr="00220461">
              <w:rPr>
                <w:sz w:val="20"/>
              </w:rPr>
              <w:t>ms</w:t>
            </w:r>
            <w:proofErr w:type="spellEnd"/>
            <w:r w:rsidRPr="00220461">
              <w:rPr>
                <w:sz w:val="20"/>
              </w:rPr>
              <w:t xml:space="preserve"> and [100]</w:t>
            </w:r>
            <w:proofErr w:type="spellStart"/>
            <w:r w:rsidRPr="00220461">
              <w:rPr>
                <w:sz w:val="20"/>
              </w:rPr>
              <w:t>ms</w:t>
            </w:r>
            <w:proofErr w:type="spellEnd"/>
            <w:r w:rsidRPr="00220461">
              <w:rPr>
                <w:sz w:val="20"/>
              </w:rPr>
              <w:t xml:space="preserve">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lastRenderedPageBreak/>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 xml:space="preserve">If the HARQ (re)transmissions for a TB can have a mixed blind and feedback-based approached (FFS </w:t>
            </w:r>
            <w:proofErr w:type="gramStart"/>
            <w:r w:rsidRPr="00C2791A">
              <w:rPr>
                <w:szCs w:val="20"/>
                <w:lang w:val="en-US"/>
              </w:rPr>
              <w:t>whether or not</w:t>
            </w:r>
            <w:proofErr w:type="gramEnd"/>
            <w:r w:rsidRPr="00C2791A">
              <w:rPr>
                <w:szCs w:val="20"/>
                <w:lang w:val="en-US"/>
              </w:rPr>
              <w:t xml:space="preserve">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 xml:space="preserve">FFS relationship of T1 and </w:t>
            </w:r>
            <w:proofErr w:type="gramStart"/>
            <w:r w:rsidRPr="00C2791A">
              <w:rPr>
                <w:szCs w:val="20"/>
              </w:rPr>
              <w:t>T3, if</w:t>
            </w:r>
            <w:proofErr w:type="gramEnd"/>
            <w:r w:rsidRPr="00C2791A">
              <w:rPr>
                <w:szCs w:val="20"/>
              </w:rPr>
              <w:t xml:space="preserve">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w:t>
            </w:r>
            <w:proofErr w:type="spellStart"/>
            <w:r w:rsidRPr="00C2791A">
              <w:rPr>
                <w:iCs/>
                <w:szCs w:val="20"/>
              </w:rPr>
              <w:t>p</w:t>
            </w:r>
            <w:r w:rsidRPr="00C2791A">
              <w:rPr>
                <w:iCs/>
                <w:szCs w:val="20"/>
                <w:vertAlign w:val="subscript"/>
              </w:rPr>
              <w:t>j</w:t>
            </w:r>
            <w:proofErr w:type="spellEnd"/>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w:t>
            </w:r>
            <w:proofErr w:type="spellStart"/>
            <w:r w:rsidRPr="00C2791A">
              <w:rPr>
                <w:iCs/>
                <w:szCs w:val="20"/>
              </w:rPr>
              <w:t>p</w:t>
            </w:r>
            <w:r w:rsidRPr="00C2791A">
              <w:rPr>
                <w:iCs/>
                <w:szCs w:val="20"/>
                <w:vertAlign w:val="subscript"/>
              </w:rPr>
              <w:t>j</w:t>
            </w:r>
            <w:proofErr w:type="spellEnd"/>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 xml:space="preserve">FFS other conditions to stop RSRP threshold </w:t>
            </w:r>
            <w:proofErr w:type="gramStart"/>
            <w:r w:rsidRPr="00C2791A">
              <w:rPr>
                <w:szCs w:val="20"/>
                <w:lang w:val="en-US"/>
              </w:rPr>
              <w:t>increment, if</w:t>
            </w:r>
            <w:proofErr w:type="gramEnd"/>
            <w:r w:rsidRPr="00C2791A">
              <w:rPr>
                <w:szCs w:val="20"/>
                <w:lang w:val="en-US"/>
              </w:rPr>
              <w:t xml:space="preserve">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 xml:space="preserve">A UE triggers reselection of already </w:t>
            </w:r>
            <w:proofErr w:type="spellStart"/>
            <w:r w:rsidRPr="00C2791A">
              <w:rPr>
                <w:szCs w:val="20"/>
              </w:rPr>
              <w:t>signaled</w:t>
            </w:r>
            <w:proofErr w:type="spellEnd"/>
            <w:r w:rsidRPr="00C2791A">
              <w:rPr>
                <w:szCs w:val="20"/>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 xml:space="preserve">FFS </w:t>
            </w:r>
            <w:proofErr w:type="gramStart"/>
            <w:r w:rsidRPr="00C2791A">
              <w:rPr>
                <w:szCs w:val="20"/>
              </w:rPr>
              <w:t>whether or not</w:t>
            </w:r>
            <w:proofErr w:type="gramEnd"/>
            <w:r w:rsidRPr="00C2791A">
              <w:rPr>
                <w:szCs w:val="20"/>
              </w:rPr>
              <w:t xml:space="preserve"> to support other potential UE behaviour (</w:t>
            </w:r>
            <w:proofErr w:type="spellStart"/>
            <w:r w:rsidRPr="00C2791A">
              <w:rPr>
                <w:szCs w:val="20"/>
              </w:rPr>
              <w:t>e.g</w:t>
            </w:r>
            <w:proofErr w:type="spellEnd"/>
            <w:r w:rsidRPr="00C2791A">
              <w:rPr>
                <w:szCs w:val="20"/>
              </w:rPr>
              <w:t>,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w:t>
            </w:r>
            <w:proofErr w:type="gramStart"/>
            <w:r w:rsidRPr="00C2791A">
              <w:rPr>
                <w:iCs/>
                <w:szCs w:val="20"/>
                <w:lang w:val="en-US"/>
              </w:rPr>
              <w:t>down-select</w:t>
            </w:r>
            <w:proofErr w:type="gramEnd"/>
            <w:r w:rsidRPr="00C2791A">
              <w:rPr>
                <w:iCs/>
                <w:szCs w:val="20"/>
                <w:lang w:val="en-US"/>
              </w:rPr>
              <w:t xml:space="preserve">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proofErr w:type="gramStart"/>
            <w:r w:rsidRPr="00C2791A">
              <w:rPr>
                <w:iCs/>
                <w:szCs w:val="20"/>
                <w:lang w:val="en-US"/>
              </w:rPr>
              <w:t>1 bit</w:t>
            </w:r>
            <w:proofErr w:type="gramEnd"/>
            <w:r w:rsidRPr="00C2791A">
              <w:rPr>
                <w:iCs/>
                <w:szCs w:val="20"/>
                <w:lang w:val="en-US"/>
              </w:rPr>
              <w:t xml:space="preserve">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lastRenderedPageBreak/>
              <w:t xml:space="preserve">When reservation of a </w:t>
            </w:r>
            <w:proofErr w:type="spellStart"/>
            <w:r w:rsidRPr="00C2791A">
              <w:rPr>
                <w:szCs w:val="20"/>
              </w:rPr>
              <w:t>sidelink</w:t>
            </w:r>
            <w:proofErr w:type="spellEnd"/>
            <w:r w:rsidRPr="00C2791A">
              <w:rPr>
                <w:szCs w:val="20"/>
              </w:rPr>
              <w:t xml:space="preserve">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 xml:space="preserve">SCI </w:t>
            </w:r>
            <w:proofErr w:type="spellStart"/>
            <w:r w:rsidRPr="00C2791A">
              <w:rPr>
                <w:szCs w:val="20"/>
              </w:rPr>
              <w:t>signaling</w:t>
            </w:r>
            <w:proofErr w:type="spellEnd"/>
            <w:r w:rsidRPr="00C2791A">
              <w:rPr>
                <w:szCs w:val="20"/>
              </w:rPr>
              <w:t xml:space="preserve">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w:t>
            </w:r>
            <w:proofErr w:type="spellStart"/>
            <w:r w:rsidRPr="00C2791A">
              <w:rPr>
                <w:szCs w:val="20"/>
              </w:rPr>
              <w:t>sidelink</w:t>
            </w:r>
            <w:proofErr w:type="spellEnd"/>
            <w:r w:rsidRPr="00C2791A">
              <w:rPr>
                <w:szCs w:val="20"/>
              </w:rPr>
              <w:t xml:space="preserve">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 xml:space="preserve">Option. 1-a. A period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w:t>
            </w:r>
            <w:proofErr w:type="spellStart"/>
            <w:r w:rsidRPr="00C2791A">
              <w:rPr>
                <w:szCs w:val="20"/>
              </w:rPr>
              <w:t>signaled</w:t>
            </w:r>
            <w:proofErr w:type="spellEnd"/>
            <w:r w:rsidRPr="00C2791A">
              <w:rPr>
                <w:szCs w:val="20"/>
              </w:rPr>
              <w:t xml:space="preserve"> or not for SCI size perspective. </w:t>
            </w:r>
          </w:p>
          <w:p w14:paraId="35AD63B8" w14:textId="77777777" w:rsidR="0072706E" w:rsidRPr="00C2791A" w:rsidRDefault="0072706E" w:rsidP="0007043D">
            <w:pPr>
              <w:numPr>
                <w:ilvl w:val="1"/>
                <w:numId w:val="29"/>
              </w:numPr>
              <w:rPr>
                <w:szCs w:val="20"/>
              </w:rPr>
            </w:pPr>
            <w:r w:rsidRPr="00C2791A">
              <w:rPr>
                <w:szCs w:val="20"/>
              </w:rPr>
              <w:t xml:space="preserve">Option. 1-b. A time gap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w:t>
            </w:r>
            <w:proofErr w:type="spellStart"/>
            <w:r w:rsidRPr="00C2791A">
              <w:rPr>
                <w:szCs w:val="20"/>
              </w:rPr>
              <w:t>signaled</w:t>
            </w:r>
            <w:proofErr w:type="spellEnd"/>
            <w:r w:rsidRPr="00C2791A">
              <w:rPr>
                <w:szCs w:val="20"/>
              </w:rPr>
              <w:t xml:space="preserve"> or not for SCI size perspective. </w:t>
            </w:r>
          </w:p>
          <w:p w14:paraId="7C74299D" w14:textId="77777777" w:rsidR="0072706E" w:rsidRPr="00C2791A" w:rsidRDefault="0072706E" w:rsidP="0007043D">
            <w:pPr>
              <w:numPr>
                <w:ilvl w:val="1"/>
                <w:numId w:val="29"/>
              </w:numPr>
              <w:rPr>
                <w:szCs w:val="20"/>
              </w:rPr>
            </w:pPr>
            <w:r w:rsidRPr="00C2791A">
              <w:rPr>
                <w:szCs w:val="20"/>
              </w:rPr>
              <w:t xml:space="preserve">Option. 2. There is no additional field (NDI and HARQ ID are used </w:t>
            </w:r>
            <w:proofErr w:type="gramStart"/>
            <w:r w:rsidRPr="00C2791A">
              <w:rPr>
                <w:szCs w:val="20"/>
              </w:rPr>
              <w:t>at the moment</w:t>
            </w:r>
            <w:proofErr w:type="gramEnd"/>
            <w:r w:rsidRPr="00C2791A">
              <w:rPr>
                <w:szCs w:val="20"/>
              </w:rPr>
              <w:t xml:space="preserve"> of SCI reception) to distinguish reservation for another TB, and at least one of N</w:t>
            </w:r>
            <w:r w:rsidRPr="00C2791A">
              <w:rPr>
                <w:szCs w:val="20"/>
                <w:vertAlign w:val="subscript"/>
              </w:rPr>
              <w:t>MAX</w:t>
            </w:r>
            <w:r w:rsidRPr="00C2791A">
              <w:rPr>
                <w:szCs w:val="20"/>
              </w:rPr>
              <w:t xml:space="preserve"> resources can be </w:t>
            </w:r>
            <w:proofErr w:type="spellStart"/>
            <w:r w:rsidRPr="00C2791A">
              <w:rPr>
                <w:szCs w:val="20"/>
              </w:rPr>
              <w:t>signaled</w:t>
            </w:r>
            <w:proofErr w:type="spellEnd"/>
            <w:r w:rsidRPr="00C2791A">
              <w:rPr>
                <w:szCs w:val="20"/>
              </w:rPr>
              <w:t xml:space="preserve">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w:t>
            </w:r>
            <w:proofErr w:type="gramStart"/>
            <w:r w:rsidRPr="00C2791A">
              <w:rPr>
                <w:rFonts w:eastAsia="Times New Roman"/>
                <w:szCs w:val="20"/>
                <w:lang w:eastAsia="ko-KR"/>
              </w:rPr>
              <w:t>are</w:t>
            </w:r>
            <w:proofErr w:type="gramEnd"/>
            <w:r w:rsidRPr="00C2791A">
              <w:rPr>
                <w:rFonts w:eastAsia="Times New Roman"/>
                <w:szCs w:val="20"/>
                <w:lang w:eastAsia="ko-KR"/>
              </w:rPr>
              <w:t xml:space="preserv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 xml:space="preserve">Aim to select the </w:t>
            </w:r>
            <w:proofErr w:type="gramStart"/>
            <w:r>
              <w:rPr>
                <w:szCs w:val="20"/>
                <w:lang w:val="en-US"/>
              </w:rPr>
              <w:t>particular number</w:t>
            </w:r>
            <w:proofErr w:type="gramEnd"/>
            <w:r>
              <w:rPr>
                <w:szCs w:val="20"/>
                <w:lang w:val="en-US"/>
              </w:rPr>
              <w:t xml:space="preserve">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lastRenderedPageBreak/>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 xml:space="preserve">An indication of a priority of a </w:t>
            </w:r>
            <w:proofErr w:type="spellStart"/>
            <w:r>
              <w:rPr>
                <w:szCs w:val="20"/>
                <w:lang w:val="en-US"/>
              </w:rPr>
              <w:t>sidelink</w:t>
            </w:r>
            <w:proofErr w:type="spellEnd"/>
            <w:r>
              <w:rPr>
                <w:szCs w:val="20"/>
                <w:lang w:val="en-US"/>
              </w:rPr>
              <w:t xml:space="preserve">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 xml:space="preserve">RAN1 to further select between the following options of </w:t>
            </w:r>
            <w:proofErr w:type="spellStart"/>
            <w:r>
              <w:rPr>
                <w:szCs w:val="20"/>
                <w:lang w:val="en-US"/>
              </w:rPr>
              <w:t>sidelink</w:t>
            </w:r>
            <w:proofErr w:type="spellEnd"/>
            <w:r>
              <w:rPr>
                <w:szCs w:val="20"/>
                <w:lang w:val="en-US"/>
              </w:rPr>
              <w:t xml:space="preserve">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 xml:space="preserve">Resource selection window is defined as a time interval where a UE selects </w:t>
            </w:r>
            <w:proofErr w:type="spellStart"/>
            <w:r>
              <w:rPr>
                <w:sz w:val="20"/>
              </w:rPr>
              <w:t>sidelink</w:t>
            </w:r>
            <w:proofErr w:type="spellEnd"/>
            <w:r>
              <w:rPr>
                <w:sz w:val="20"/>
              </w:rPr>
              <w:t xml:space="preserve">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xml:space="preserve">, whether it is measured in slots, symbols, </w:t>
            </w:r>
            <w:proofErr w:type="spellStart"/>
            <w:r>
              <w:rPr>
                <w:szCs w:val="20"/>
              </w:rPr>
              <w:t>ms</w:t>
            </w:r>
            <w:proofErr w:type="spellEnd"/>
            <w:r>
              <w:rPr>
                <w:szCs w:val="20"/>
              </w:rPr>
              <w:t>,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 xml:space="preserve">NR V2X supports reservation of a </w:t>
            </w:r>
            <w:proofErr w:type="spellStart"/>
            <w:r>
              <w:rPr>
                <w:rFonts w:ascii="Times New Roman" w:hAnsi="Times New Roman"/>
                <w:szCs w:val="20"/>
                <w:lang w:val="en-US" w:eastAsia="x-none"/>
              </w:rPr>
              <w:t>sidelink</w:t>
            </w:r>
            <w:proofErr w:type="spellEnd"/>
            <w:r>
              <w:rPr>
                <w:rFonts w:ascii="Times New Roman" w:hAnsi="Times New Roman"/>
                <w:szCs w:val="20"/>
                <w:lang w:val="en-US" w:eastAsia="x-none"/>
              </w:rPr>
              <w:t xml:space="preserve">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t xml:space="preserve">NR V2X Mode-2 supports reservation of </w:t>
            </w:r>
            <w:proofErr w:type="spellStart"/>
            <w:r w:rsidRPr="00C511C0">
              <w:rPr>
                <w:sz w:val="20"/>
              </w:rPr>
              <w:t>sidelink</w:t>
            </w:r>
            <w:proofErr w:type="spellEnd"/>
            <w:r w:rsidRPr="00C511C0">
              <w:rPr>
                <w:sz w:val="20"/>
              </w:rPr>
              <w:t xml:space="preserve">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 xml:space="preserve">Mode-2 sensing procedure utilizes the following </w:t>
            </w:r>
            <w:proofErr w:type="spellStart"/>
            <w:r w:rsidRPr="00C511C0">
              <w:rPr>
                <w:sz w:val="20"/>
              </w:rPr>
              <w:t>sidelink</w:t>
            </w:r>
            <w:proofErr w:type="spellEnd"/>
            <w:r w:rsidRPr="00C511C0">
              <w:rPr>
                <w:sz w:val="20"/>
              </w:rPr>
              <w:t xml:space="preserve">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 xml:space="preserve">L1 SL-RSRP based on </w:t>
            </w:r>
            <w:proofErr w:type="spellStart"/>
            <w:r w:rsidRPr="00C511C0">
              <w:rPr>
                <w:sz w:val="20"/>
              </w:rPr>
              <w:t>sidelink</w:t>
            </w:r>
            <w:proofErr w:type="spellEnd"/>
            <w:r w:rsidRPr="00C511C0">
              <w:rPr>
                <w:sz w:val="20"/>
              </w:rPr>
              <w:t xml:space="preserve">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 xml:space="preserve">A UE informs </w:t>
            </w:r>
            <w:proofErr w:type="spellStart"/>
            <w:r w:rsidRPr="00C511C0">
              <w:rPr>
                <w:bCs/>
                <w:sz w:val="20"/>
              </w:rPr>
              <w:t>gNB</w:t>
            </w:r>
            <w:proofErr w:type="spellEnd"/>
            <w:r w:rsidRPr="00C511C0">
              <w:rPr>
                <w:bCs/>
                <w:sz w:val="20"/>
              </w:rPr>
              <w:t xml:space="preserve"> about group members and </w:t>
            </w:r>
            <w:proofErr w:type="spellStart"/>
            <w:r w:rsidRPr="00C511C0">
              <w:rPr>
                <w:bCs/>
                <w:sz w:val="20"/>
              </w:rPr>
              <w:t>gNB</w:t>
            </w:r>
            <w:proofErr w:type="spellEnd"/>
            <w:r w:rsidRPr="00C511C0">
              <w:rPr>
                <w:bCs/>
                <w:sz w:val="20"/>
              </w:rPr>
              <w:t xml:space="preserve"> provides individual resource pool configuration and/or individual resource configuration through the same UE to each group member UE within the same group. It does not require connection between member UE and </w:t>
            </w:r>
            <w:proofErr w:type="spellStart"/>
            <w:r w:rsidRPr="00C511C0">
              <w:rPr>
                <w:bCs/>
                <w:sz w:val="20"/>
              </w:rPr>
              <w:t>gNB</w:t>
            </w:r>
            <w:proofErr w:type="spellEnd"/>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 xml:space="preserve">The UE cannot modify the configuration provided by </w:t>
            </w:r>
            <w:proofErr w:type="spellStart"/>
            <w:r w:rsidRPr="00C511C0">
              <w:rPr>
                <w:bCs/>
                <w:sz w:val="20"/>
              </w:rPr>
              <w:t>gNB</w:t>
            </w:r>
            <w:proofErr w:type="spellEnd"/>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w:t>
            </w:r>
            <w:proofErr w:type="spellStart"/>
            <w:r w:rsidRPr="00C511C0">
              <w:rPr>
                <w:bCs/>
                <w:sz w:val="20"/>
              </w:rPr>
              <w:t>ies</w:t>
            </w:r>
            <w:proofErr w:type="spellEnd"/>
            <w:r w:rsidRPr="00C511C0">
              <w:rPr>
                <w:bCs/>
                <w:sz w:val="20"/>
              </w:rPr>
              <w:t>)</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proofErr w:type="gramStart"/>
            <w:r w:rsidRPr="00C511C0">
              <w:rPr>
                <w:sz w:val="20"/>
              </w:rPr>
              <w:t>For the purpose of</w:t>
            </w:r>
            <w:proofErr w:type="gramEnd"/>
            <w:r w:rsidRPr="00C511C0">
              <w:rPr>
                <w:sz w:val="20"/>
              </w:rPr>
              <w:t xml:space="preserve">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w:t>
            </w:r>
            <w:proofErr w:type="gramStart"/>
            <w:r w:rsidRPr="00C511C0">
              <w:rPr>
                <w:sz w:val="20"/>
              </w:rPr>
              <w:t>channel based</w:t>
            </w:r>
            <w:proofErr w:type="gramEnd"/>
            <w:r w:rsidRPr="00C511C0">
              <w:rPr>
                <w:sz w:val="20"/>
              </w:rPr>
              <w:t xml:space="preserve">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w:t>
            </w:r>
            <w:proofErr w:type="spellStart"/>
            <w:r w:rsidRPr="00C511C0">
              <w:rPr>
                <w:sz w:val="20"/>
              </w:rPr>
              <w:t>sidelink</w:t>
            </w:r>
            <w:proofErr w:type="spellEnd"/>
            <w:r w:rsidRPr="00C511C0">
              <w:rPr>
                <w:sz w:val="20"/>
              </w:rPr>
              <w:t xml:space="preserve">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Sensing procedure is defined as SCI decoding from other UEs and/or </w:t>
            </w:r>
            <w:proofErr w:type="spellStart"/>
            <w:r w:rsidRPr="00C511C0">
              <w:rPr>
                <w:sz w:val="20"/>
              </w:rPr>
              <w:t>sidelink</w:t>
            </w:r>
            <w:proofErr w:type="spellEnd"/>
            <w:r w:rsidRPr="00C511C0">
              <w:rPr>
                <w:sz w:val="20"/>
              </w:rPr>
              <w:t xml:space="preserve">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w:t>
            </w:r>
            <w:proofErr w:type="spellStart"/>
            <w:r w:rsidRPr="00C511C0">
              <w:rPr>
                <w:sz w:val="20"/>
              </w:rPr>
              <w:t>sidelink</w:t>
            </w:r>
            <w:proofErr w:type="spellEnd"/>
            <w:r w:rsidRPr="00C511C0">
              <w:rPr>
                <w:sz w:val="20"/>
              </w:rPr>
              <w:t xml:space="preserve">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Resource (re)-selection procedure uses results of sensing procedure to determine resource(s) for </w:t>
            </w:r>
            <w:proofErr w:type="spellStart"/>
            <w:r w:rsidRPr="00C511C0">
              <w:rPr>
                <w:sz w:val="20"/>
              </w:rPr>
              <w:t>sidelink</w:t>
            </w:r>
            <w:proofErr w:type="spellEnd"/>
            <w:r w:rsidRPr="00C511C0">
              <w:rPr>
                <w:sz w:val="20"/>
              </w:rPr>
              <w:t xml:space="preserve">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impact of </w:t>
            </w:r>
            <w:proofErr w:type="spellStart"/>
            <w:r w:rsidRPr="00C511C0">
              <w:rPr>
                <w:sz w:val="20"/>
              </w:rPr>
              <w:t>sidelink</w:t>
            </w:r>
            <w:proofErr w:type="spellEnd"/>
            <w:r w:rsidRPr="00C511C0">
              <w:rPr>
                <w:sz w:val="20"/>
              </w:rPr>
              <w:t xml:space="preserve">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Mode-2(b) to be studied as a functionality that can be a part of Mode-2(a)(c)(d) operation, when one UE assists </w:t>
            </w:r>
            <w:proofErr w:type="spellStart"/>
            <w:r w:rsidRPr="00C511C0">
              <w:rPr>
                <w:sz w:val="20"/>
              </w:rPr>
              <w:t>sidelink</w:t>
            </w:r>
            <w:proofErr w:type="spellEnd"/>
            <w:r w:rsidRPr="00C511C0">
              <w:rPr>
                <w:sz w:val="20"/>
              </w:rPr>
              <w:t xml:space="preserve">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Note: Mode-2(b) is not supported/studied as a standalone </w:t>
            </w:r>
            <w:proofErr w:type="spellStart"/>
            <w:r w:rsidRPr="00C511C0">
              <w:rPr>
                <w:sz w:val="20"/>
              </w:rPr>
              <w:t>sidelink</w:t>
            </w:r>
            <w:proofErr w:type="spellEnd"/>
            <w:r w:rsidRPr="00C511C0">
              <w:rPr>
                <w:sz w:val="20"/>
              </w:rPr>
              <w:t xml:space="preserve">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For out of coverage operation, Mode-2(c) assumes (pre)-configuration of single or multiple </w:t>
            </w:r>
            <w:proofErr w:type="spellStart"/>
            <w:r w:rsidRPr="00C511C0">
              <w:rPr>
                <w:sz w:val="20"/>
              </w:rPr>
              <w:t>sidelink</w:t>
            </w:r>
            <w:proofErr w:type="spellEnd"/>
            <w:r w:rsidRPr="00C511C0">
              <w:rPr>
                <w:sz w:val="20"/>
              </w:rPr>
              <w:t xml:space="preserve"> transmission patterns (patterns are defined on each </w:t>
            </w:r>
            <w:proofErr w:type="spellStart"/>
            <w:r w:rsidRPr="00C511C0">
              <w:rPr>
                <w:sz w:val="20"/>
              </w:rPr>
              <w:t>sidelink</w:t>
            </w:r>
            <w:proofErr w:type="spellEnd"/>
            <w:r w:rsidRPr="00C511C0">
              <w:rPr>
                <w:sz w:val="20"/>
              </w:rPr>
              <w:t xml:space="preserve">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For in-coverage operation, Mode-2(c) assumes that </w:t>
            </w:r>
            <w:proofErr w:type="spellStart"/>
            <w:r w:rsidRPr="00C511C0">
              <w:rPr>
                <w:sz w:val="20"/>
              </w:rPr>
              <w:t>gNB</w:t>
            </w:r>
            <w:proofErr w:type="spellEnd"/>
            <w:r w:rsidRPr="00C511C0">
              <w:rPr>
                <w:sz w:val="20"/>
              </w:rPr>
              <w:t xml:space="preserve"> configuration indicates single or multiple </w:t>
            </w:r>
            <w:proofErr w:type="spellStart"/>
            <w:r w:rsidRPr="00C511C0">
              <w:rPr>
                <w:sz w:val="20"/>
              </w:rPr>
              <w:t>sidelink</w:t>
            </w:r>
            <w:proofErr w:type="spellEnd"/>
            <w:r w:rsidRPr="00C511C0">
              <w:rPr>
                <w:sz w:val="20"/>
              </w:rPr>
              <w:t xml:space="preserve"> transmission patterns (patterns are defined on each </w:t>
            </w:r>
            <w:proofErr w:type="spellStart"/>
            <w:r w:rsidRPr="00C511C0">
              <w:rPr>
                <w:sz w:val="20"/>
              </w:rPr>
              <w:t>sidelink</w:t>
            </w:r>
            <w:proofErr w:type="spellEnd"/>
            <w:r w:rsidRPr="00C511C0">
              <w:rPr>
                <w:sz w:val="20"/>
              </w:rPr>
              <w:t xml:space="preserve">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single pattern is configured to transmitting UE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multiple patterns are configured to transmitting UE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Scheduling UE is configured by </w:t>
            </w:r>
            <w:proofErr w:type="spellStart"/>
            <w:r w:rsidRPr="00C511C0">
              <w:rPr>
                <w:sz w:val="20"/>
              </w:rPr>
              <w:t>gNB</w:t>
            </w:r>
            <w:proofErr w:type="spellEnd"/>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lastRenderedPageBreak/>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Procedure to determine a set of </w:t>
            </w:r>
            <w:proofErr w:type="spellStart"/>
            <w:r w:rsidRPr="00C511C0">
              <w:rPr>
                <w:sz w:val="20"/>
              </w:rPr>
              <w:t>sidelink</w:t>
            </w:r>
            <w:proofErr w:type="spellEnd"/>
            <w:r w:rsidRPr="00C511C0">
              <w:rPr>
                <w:sz w:val="20"/>
              </w:rPr>
              <w:t xml:space="preserve">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w:t>
            </w:r>
            <w:proofErr w:type="spellStart"/>
            <w:r w:rsidRPr="00C511C0">
              <w:rPr>
                <w:sz w:val="20"/>
              </w:rPr>
              <w:t>gNB</w:t>
            </w:r>
            <w:proofErr w:type="spellEnd"/>
            <w:r w:rsidRPr="00C511C0">
              <w:rPr>
                <w:sz w:val="20"/>
              </w:rPr>
              <w:t xml:space="preserve">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Transmitting UE provides information about </w:t>
            </w:r>
            <w:proofErr w:type="spellStart"/>
            <w:r w:rsidRPr="00C511C0">
              <w:rPr>
                <w:sz w:val="20"/>
              </w:rPr>
              <w:t>sidelink</w:t>
            </w:r>
            <w:proofErr w:type="spellEnd"/>
            <w:r w:rsidRPr="00C511C0">
              <w:rPr>
                <w:sz w:val="20"/>
              </w:rPr>
              <w:t xml:space="preserve">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proofErr w:type="spellStart"/>
            <w:r w:rsidRPr="00C511C0">
              <w:rPr>
                <w:sz w:val="20"/>
              </w:rPr>
              <w:t>Sidelink</w:t>
            </w:r>
            <w:proofErr w:type="spellEnd"/>
            <w:r w:rsidRPr="00C511C0">
              <w:rPr>
                <w:sz w:val="20"/>
              </w:rPr>
              <w:t xml:space="preserve">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The following techniques are studied to identify occupied </w:t>
            </w:r>
            <w:proofErr w:type="spellStart"/>
            <w:r w:rsidRPr="00C511C0">
              <w:rPr>
                <w:sz w:val="20"/>
              </w:rPr>
              <w:t>sidelink</w:t>
            </w:r>
            <w:proofErr w:type="spellEnd"/>
            <w:r w:rsidRPr="00C511C0">
              <w:rPr>
                <w:sz w:val="20"/>
              </w:rPr>
              <w:t xml:space="preserve">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decoding of </w:t>
            </w:r>
            <w:proofErr w:type="spellStart"/>
            <w:r w:rsidRPr="00C511C0">
              <w:rPr>
                <w:sz w:val="20"/>
              </w:rPr>
              <w:t>sidelink</w:t>
            </w:r>
            <w:proofErr w:type="spellEnd"/>
            <w:r w:rsidRPr="00C511C0">
              <w:rPr>
                <w:sz w:val="20"/>
              </w:rPr>
              <w:t xml:space="preserve">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proofErr w:type="spellStart"/>
            <w:r w:rsidRPr="00C511C0">
              <w:rPr>
                <w:sz w:val="20"/>
              </w:rPr>
              <w:t>sidelink</w:t>
            </w:r>
            <w:proofErr w:type="spellEnd"/>
            <w:r w:rsidRPr="00C511C0">
              <w:rPr>
                <w:sz w:val="20"/>
              </w:rPr>
              <w:t xml:space="preserve">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detection of </w:t>
            </w:r>
            <w:proofErr w:type="spellStart"/>
            <w:r w:rsidRPr="00C511C0">
              <w:rPr>
                <w:sz w:val="20"/>
              </w:rPr>
              <w:t>sidelink</w:t>
            </w:r>
            <w:proofErr w:type="spellEnd"/>
            <w:r w:rsidRPr="00C511C0">
              <w:rPr>
                <w:sz w:val="20"/>
              </w:rPr>
              <w:t xml:space="preserve">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The following aspects are studied for </w:t>
            </w:r>
            <w:proofErr w:type="spellStart"/>
            <w:r w:rsidRPr="00C511C0">
              <w:rPr>
                <w:sz w:val="20"/>
              </w:rPr>
              <w:t>sidelink</w:t>
            </w:r>
            <w:proofErr w:type="spellEnd"/>
            <w:r w:rsidRPr="00C511C0">
              <w:rPr>
                <w:sz w:val="20"/>
              </w:rPr>
              <w:t xml:space="preserve">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how a UE selects resource for PSCCH and PSSCH transmission (or other </w:t>
            </w:r>
            <w:proofErr w:type="spellStart"/>
            <w:r w:rsidRPr="00C511C0">
              <w:rPr>
                <w:sz w:val="20"/>
              </w:rPr>
              <w:t>sidelink</w:t>
            </w:r>
            <w:proofErr w:type="spellEnd"/>
            <w:r w:rsidRPr="00C511C0">
              <w:rPr>
                <w:sz w:val="20"/>
              </w:rPr>
              <w:t xml:space="preserve">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which information is used by UE for resource selection </w:t>
            </w:r>
            <w:proofErr w:type="gramStart"/>
            <w:r w:rsidRPr="00C511C0">
              <w:rPr>
                <w:sz w:val="20"/>
              </w:rPr>
              <w:t>procedure</w:t>
            </w:r>
            <w:proofErr w:type="gramEnd"/>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assistance information is used and how it is </w:t>
            </w:r>
            <w:proofErr w:type="gramStart"/>
            <w:r w:rsidRPr="00C511C0">
              <w:rPr>
                <w:sz w:val="20"/>
              </w:rPr>
              <w:t>acquired</w:t>
            </w:r>
            <w:proofErr w:type="gramEnd"/>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How assistance information is </w:t>
            </w:r>
            <w:proofErr w:type="gramStart"/>
            <w:r w:rsidRPr="00C511C0">
              <w:rPr>
                <w:sz w:val="20"/>
              </w:rPr>
              <w:t>taken into account</w:t>
            </w:r>
            <w:proofErr w:type="gramEnd"/>
            <w:r w:rsidRPr="00C511C0">
              <w:rPr>
                <w:sz w:val="20"/>
              </w:rPr>
              <w:t xml:space="preserve"> in determination of </w:t>
            </w:r>
            <w:proofErr w:type="spellStart"/>
            <w:r w:rsidRPr="00C511C0">
              <w:rPr>
                <w:sz w:val="20"/>
              </w:rPr>
              <w:t>sidelink</w:t>
            </w:r>
            <w:proofErr w:type="spellEnd"/>
            <w:r w:rsidRPr="00C511C0">
              <w:rPr>
                <w:sz w:val="20"/>
              </w:rPr>
              <w:t xml:space="preserve">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How to assign resource(s) for UE </w:t>
            </w:r>
            <w:proofErr w:type="spellStart"/>
            <w:r w:rsidRPr="00C511C0">
              <w:rPr>
                <w:sz w:val="20"/>
              </w:rPr>
              <w:t>sidelink</w:t>
            </w:r>
            <w:proofErr w:type="spellEnd"/>
            <w:r w:rsidRPr="00C511C0">
              <w:rPr>
                <w:sz w:val="20"/>
              </w:rPr>
              <w:t xml:space="preserve">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 xml:space="preserve">How it is different from Mode-2(a), when Mode-2(a) uses dedicated resource pool with dedicated </w:t>
            </w:r>
            <w:proofErr w:type="spellStart"/>
            <w:r w:rsidRPr="00C511C0">
              <w:rPr>
                <w:sz w:val="20"/>
              </w:rPr>
              <w:t>sidelink</w:t>
            </w:r>
            <w:proofErr w:type="spellEnd"/>
            <w:r w:rsidRPr="00C511C0">
              <w:rPr>
                <w:sz w:val="20"/>
              </w:rPr>
              <w:t xml:space="preserve">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overall architecture for Mode-2(d) </w:t>
            </w:r>
            <w:proofErr w:type="gramStart"/>
            <w:r w:rsidRPr="00C511C0">
              <w:rPr>
                <w:sz w:val="20"/>
              </w:rPr>
              <w:t>operation</w:t>
            </w:r>
            <w:proofErr w:type="gramEnd"/>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procedure of UE(s) when the scheduling UE </w:t>
            </w:r>
            <w:proofErr w:type="gramStart"/>
            <w:r w:rsidRPr="00C511C0">
              <w:rPr>
                <w:sz w:val="20"/>
              </w:rPr>
              <w:t>disappears</w:t>
            </w:r>
            <w:proofErr w:type="gramEnd"/>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scheduling UE behavior and signaling mechanism to schedule </w:t>
            </w:r>
            <w:proofErr w:type="spellStart"/>
            <w:r w:rsidRPr="00C511C0">
              <w:rPr>
                <w:sz w:val="20"/>
              </w:rPr>
              <w:t>sidelink</w:t>
            </w:r>
            <w:proofErr w:type="spellEnd"/>
            <w:r w:rsidRPr="00C511C0">
              <w:rPr>
                <w:sz w:val="20"/>
              </w:rPr>
              <w:t xml:space="preserve"> resources for transmission/reception for other </w:t>
            </w:r>
            <w:proofErr w:type="gramStart"/>
            <w:r w:rsidRPr="00C511C0">
              <w:rPr>
                <w:sz w:val="20"/>
              </w:rPr>
              <w:t>UEs</w:t>
            </w:r>
            <w:proofErr w:type="gramEnd"/>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w:t>
            </w:r>
            <w:proofErr w:type="gramStart"/>
            <w:r w:rsidRPr="00C511C0">
              <w:rPr>
                <w:sz w:val="20"/>
              </w:rPr>
              <w:t>UEs</w:t>
            </w:r>
            <w:proofErr w:type="gramEnd"/>
            <w:r w:rsidRPr="00C511C0">
              <w:rPr>
                <w:sz w:val="20"/>
              </w:rPr>
              <w:t xml:space="preserve">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w:t>
            </w:r>
            <w:proofErr w:type="spellStart"/>
            <w:r w:rsidRPr="00C511C0">
              <w:rPr>
                <w:sz w:val="20"/>
              </w:rPr>
              <w:t>sidelink</w:t>
            </w:r>
            <w:proofErr w:type="spellEnd"/>
            <w:r w:rsidRPr="00C511C0">
              <w:rPr>
                <w:sz w:val="20"/>
              </w:rPr>
              <w:t xml:space="preserve">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 xml:space="preserve">RAN1 to further study </w:t>
            </w:r>
            <w:proofErr w:type="gramStart"/>
            <w:r w:rsidRPr="00C511C0">
              <w:rPr>
                <w:sz w:val="20"/>
              </w:rPr>
              <w:t>whether or not</w:t>
            </w:r>
            <w:proofErr w:type="gramEnd"/>
            <w:r w:rsidRPr="00C511C0">
              <w:rPr>
                <w:sz w:val="20"/>
              </w:rPr>
              <w:t xml:space="preserve">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At least two </w:t>
            </w:r>
            <w:proofErr w:type="spellStart"/>
            <w:r w:rsidRPr="00C511C0">
              <w:rPr>
                <w:sz w:val="20"/>
              </w:rPr>
              <w:t>sidelink</w:t>
            </w:r>
            <w:proofErr w:type="spellEnd"/>
            <w:r w:rsidRPr="00C511C0">
              <w:rPr>
                <w:sz w:val="20"/>
              </w:rPr>
              <w:t xml:space="preserve"> resource allocation modes are defined for NR-V2X </w:t>
            </w:r>
            <w:proofErr w:type="spellStart"/>
            <w:r w:rsidRPr="00C511C0">
              <w:rPr>
                <w:sz w:val="20"/>
              </w:rPr>
              <w:t>sidelink</w:t>
            </w:r>
            <w:proofErr w:type="spellEnd"/>
            <w:r w:rsidRPr="00C511C0">
              <w:rPr>
                <w:sz w:val="20"/>
              </w:rPr>
              <w:t xml:space="preserve">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Mode 1: Base station schedules </w:t>
            </w:r>
            <w:proofErr w:type="spellStart"/>
            <w:r w:rsidRPr="00C511C0">
              <w:rPr>
                <w:sz w:val="20"/>
              </w:rPr>
              <w:t>sidelink</w:t>
            </w:r>
            <w:proofErr w:type="spellEnd"/>
            <w:r w:rsidRPr="00C511C0">
              <w:rPr>
                <w:sz w:val="20"/>
              </w:rPr>
              <w:t xml:space="preserve"> resource(s) to be used by UE for </w:t>
            </w:r>
            <w:proofErr w:type="spellStart"/>
            <w:r w:rsidRPr="00C511C0">
              <w:rPr>
                <w:sz w:val="20"/>
              </w:rPr>
              <w:t>sidelink</w:t>
            </w:r>
            <w:proofErr w:type="spellEnd"/>
            <w:r w:rsidRPr="00C511C0">
              <w:rPr>
                <w:sz w:val="20"/>
              </w:rPr>
              <w:t xml:space="preserve">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Mode 2: UE determines (i.e. base station does not schedule) </w:t>
            </w:r>
            <w:proofErr w:type="spellStart"/>
            <w:r w:rsidRPr="00C511C0">
              <w:rPr>
                <w:sz w:val="20"/>
              </w:rPr>
              <w:t>sidelink</w:t>
            </w:r>
            <w:proofErr w:type="spellEnd"/>
            <w:r w:rsidRPr="00C511C0">
              <w:rPr>
                <w:sz w:val="20"/>
              </w:rPr>
              <w:t xml:space="preserve"> transmission resource(s) within </w:t>
            </w:r>
            <w:proofErr w:type="spellStart"/>
            <w:r w:rsidRPr="00C511C0">
              <w:rPr>
                <w:sz w:val="20"/>
              </w:rPr>
              <w:t>sidelink</w:t>
            </w:r>
            <w:proofErr w:type="spellEnd"/>
            <w:r w:rsidRPr="00C511C0">
              <w:rPr>
                <w:sz w:val="20"/>
              </w:rPr>
              <w:t xml:space="preserve"> resources configured by base station/network or pre-configured </w:t>
            </w:r>
            <w:proofErr w:type="spellStart"/>
            <w:r w:rsidRPr="00C511C0">
              <w:rPr>
                <w:sz w:val="20"/>
              </w:rPr>
              <w:t>sidelink</w:t>
            </w:r>
            <w:proofErr w:type="spellEnd"/>
            <w:r w:rsidRPr="00C511C0">
              <w:rPr>
                <w:sz w:val="20"/>
              </w:rPr>
              <w:t xml:space="preserve">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proofErr w:type="spellStart"/>
            <w:r w:rsidRPr="00C511C0">
              <w:rPr>
                <w:sz w:val="20"/>
              </w:rPr>
              <w:t>eNB</w:t>
            </w:r>
            <w:proofErr w:type="spellEnd"/>
            <w:r w:rsidRPr="00C511C0">
              <w:rPr>
                <w:sz w:val="20"/>
              </w:rPr>
              <w:t xml:space="preserve"> control of NR </w:t>
            </w:r>
            <w:proofErr w:type="spellStart"/>
            <w:r w:rsidRPr="00C511C0">
              <w:rPr>
                <w:sz w:val="20"/>
              </w:rPr>
              <w:t>sidelink</w:t>
            </w:r>
            <w:proofErr w:type="spellEnd"/>
            <w:r w:rsidRPr="00C511C0">
              <w:rPr>
                <w:sz w:val="20"/>
              </w:rPr>
              <w:t xml:space="preserve"> and </w:t>
            </w:r>
            <w:proofErr w:type="spellStart"/>
            <w:r w:rsidRPr="00C511C0">
              <w:rPr>
                <w:sz w:val="20"/>
              </w:rPr>
              <w:t>gNB</w:t>
            </w:r>
            <w:proofErr w:type="spellEnd"/>
            <w:r w:rsidRPr="00C511C0">
              <w:rPr>
                <w:sz w:val="20"/>
              </w:rPr>
              <w:t xml:space="preserve"> control of LTE </w:t>
            </w:r>
            <w:proofErr w:type="spellStart"/>
            <w:r w:rsidRPr="00C511C0">
              <w:rPr>
                <w:sz w:val="20"/>
              </w:rPr>
              <w:t>sidelink</w:t>
            </w:r>
            <w:proofErr w:type="spellEnd"/>
            <w:r w:rsidRPr="00C511C0">
              <w:rPr>
                <w:sz w:val="20"/>
              </w:rPr>
              <w:t xml:space="preserve">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Mode-2 definition covers potential </w:t>
            </w:r>
            <w:proofErr w:type="spellStart"/>
            <w:r w:rsidRPr="00C511C0">
              <w:rPr>
                <w:sz w:val="20"/>
              </w:rPr>
              <w:t>sidelink</w:t>
            </w:r>
            <w:proofErr w:type="spellEnd"/>
            <w:r w:rsidRPr="00C511C0">
              <w:rPr>
                <w:sz w:val="20"/>
              </w:rPr>
              <w:t xml:space="preserve">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 xml:space="preserve">UE autonomously selects </w:t>
            </w:r>
            <w:proofErr w:type="spellStart"/>
            <w:r w:rsidRPr="00C511C0">
              <w:rPr>
                <w:sz w:val="20"/>
              </w:rPr>
              <w:t>sidelink</w:t>
            </w:r>
            <w:proofErr w:type="spellEnd"/>
            <w:r w:rsidRPr="00C511C0">
              <w:rPr>
                <w:sz w:val="20"/>
              </w:rPr>
              <w:t xml:space="preserve">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 xml:space="preserve">UE assists </w:t>
            </w:r>
            <w:proofErr w:type="spellStart"/>
            <w:r w:rsidRPr="00C511C0">
              <w:rPr>
                <w:sz w:val="20"/>
              </w:rPr>
              <w:t>sidelink</w:t>
            </w:r>
            <w:proofErr w:type="spellEnd"/>
            <w:r w:rsidRPr="00C511C0">
              <w:rPr>
                <w:sz w:val="20"/>
              </w:rPr>
              <w:t xml:space="preserve">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 xml:space="preserve">UE is configured with NR configured grant (type-1 like) for </w:t>
            </w:r>
            <w:proofErr w:type="spellStart"/>
            <w:r w:rsidRPr="00C511C0">
              <w:rPr>
                <w:sz w:val="20"/>
              </w:rPr>
              <w:t>sidelink</w:t>
            </w:r>
            <w:proofErr w:type="spellEnd"/>
            <w:r w:rsidRPr="00C511C0">
              <w:rPr>
                <w:sz w:val="20"/>
              </w:rPr>
              <w:t xml:space="preserve">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 xml:space="preserve">UE schedules </w:t>
            </w:r>
            <w:proofErr w:type="spellStart"/>
            <w:r w:rsidRPr="00C511C0">
              <w:rPr>
                <w:sz w:val="20"/>
              </w:rPr>
              <w:t>sidelink</w:t>
            </w:r>
            <w:proofErr w:type="spellEnd"/>
            <w:r w:rsidRPr="00C511C0">
              <w:rPr>
                <w:sz w:val="20"/>
              </w:rPr>
              <w:t xml:space="preserve">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 xml:space="preserve">RAN1 to continue study details of resource allocation modes for NR-V2X </w:t>
            </w:r>
            <w:proofErr w:type="spellStart"/>
            <w:r w:rsidRPr="00C511C0">
              <w:rPr>
                <w:sz w:val="20"/>
              </w:rPr>
              <w:t>sidelink</w:t>
            </w:r>
            <w:proofErr w:type="spellEnd"/>
            <w:r w:rsidRPr="00C511C0">
              <w:rPr>
                <w:sz w:val="20"/>
              </w:rPr>
              <w:t xml:space="preserve">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742FD" w14:textId="77777777" w:rsidR="006F6D3F" w:rsidRDefault="006F6D3F">
      <w:r>
        <w:separator/>
      </w:r>
    </w:p>
  </w:endnote>
  <w:endnote w:type="continuationSeparator" w:id="0">
    <w:p w14:paraId="588CE94A" w14:textId="77777777" w:rsidR="006F6D3F" w:rsidRDefault="006F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7D2E3" w14:textId="77777777" w:rsidR="006F6D3F" w:rsidRDefault="006F6D3F">
      <w:r>
        <w:separator/>
      </w:r>
    </w:p>
  </w:footnote>
  <w:footnote w:type="continuationSeparator" w:id="0">
    <w:p w14:paraId="1250D85A" w14:textId="77777777" w:rsidR="006F6D3F" w:rsidRDefault="006F6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FE20EF"/>
    <w:multiLevelType w:val="hybridMultilevel"/>
    <w:tmpl w:val="95B0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5D30D5"/>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1512B"/>
    <w:multiLevelType w:val="hybridMultilevel"/>
    <w:tmpl w:val="7FA44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C472E"/>
    <w:multiLevelType w:val="hybridMultilevel"/>
    <w:tmpl w:val="DCCAB2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D795D"/>
    <w:multiLevelType w:val="hybridMultilevel"/>
    <w:tmpl w:val="9D6A93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AA2815"/>
    <w:multiLevelType w:val="hybridMultilevel"/>
    <w:tmpl w:val="CC624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EA1AFF"/>
    <w:multiLevelType w:val="hybridMultilevel"/>
    <w:tmpl w:val="73D8B55C"/>
    <w:lvl w:ilvl="0" w:tplc="D29A0238">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774598"/>
    <w:multiLevelType w:val="hybridMultilevel"/>
    <w:tmpl w:val="B53EA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2A2097"/>
    <w:multiLevelType w:val="hybridMultilevel"/>
    <w:tmpl w:val="FEEC5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353AD6"/>
    <w:multiLevelType w:val="hybridMultilevel"/>
    <w:tmpl w:val="3A2E5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851B31"/>
    <w:multiLevelType w:val="hybridMultilevel"/>
    <w:tmpl w:val="DFC8AA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9BE744A"/>
    <w:multiLevelType w:val="hybridMultilevel"/>
    <w:tmpl w:val="C6F8C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AA3432"/>
    <w:multiLevelType w:val="hybridMultilevel"/>
    <w:tmpl w:val="0F6E3C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6783075"/>
    <w:multiLevelType w:val="hybridMultilevel"/>
    <w:tmpl w:val="61C4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2B0EE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A6739F"/>
    <w:multiLevelType w:val="hybridMultilevel"/>
    <w:tmpl w:val="D5FA6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000A9E"/>
    <w:multiLevelType w:val="hybridMultilevel"/>
    <w:tmpl w:val="109EBA2C"/>
    <w:lvl w:ilvl="0" w:tplc="0C905262">
      <w:start w:val="1"/>
      <w:numFmt w:val="bullet"/>
      <w:lvlText w:val="•"/>
      <w:lvlJc w:val="left"/>
      <w:pPr>
        <w:ind w:left="420" w:hanging="420"/>
      </w:pPr>
      <w:rPr>
        <w:rFonts w:ascii="Arial" w:hAnsi="Arial" w:cs="Times New Roman"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CA36EA"/>
    <w:multiLevelType w:val="hybridMultilevel"/>
    <w:tmpl w:val="BFEA2B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EF15AC"/>
    <w:multiLevelType w:val="hybridMultilevel"/>
    <w:tmpl w:val="20AA8B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BA6D94"/>
    <w:multiLevelType w:val="hybridMultilevel"/>
    <w:tmpl w:val="3F122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6F04C09"/>
    <w:multiLevelType w:val="hybridMultilevel"/>
    <w:tmpl w:val="B68CB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C903A5"/>
    <w:multiLevelType w:val="hybridMultilevel"/>
    <w:tmpl w:val="89063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0"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2" w15:restartNumberingAfterBreak="0">
    <w:nsid w:val="7E346C8C"/>
    <w:multiLevelType w:val="hybridMultilevel"/>
    <w:tmpl w:val="B49C63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7"/>
  </w:num>
  <w:num w:numId="3">
    <w:abstractNumId w:val="81"/>
  </w:num>
  <w:num w:numId="4">
    <w:abstractNumId w:val="79"/>
  </w:num>
  <w:num w:numId="5">
    <w:abstractNumId w:val="74"/>
  </w:num>
  <w:num w:numId="6">
    <w:abstractNumId w:val="45"/>
  </w:num>
  <w:num w:numId="7">
    <w:abstractNumId w:val="11"/>
  </w:num>
  <w:num w:numId="8">
    <w:abstractNumId w:val="84"/>
  </w:num>
  <w:num w:numId="9">
    <w:abstractNumId w:val="29"/>
  </w:num>
  <w:num w:numId="10">
    <w:abstractNumId w:val="75"/>
  </w:num>
  <w:num w:numId="11">
    <w:abstractNumId w:val="43"/>
  </w:num>
  <w:num w:numId="12">
    <w:abstractNumId w:val="5"/>
  </w:num>
  <w:num w:numId="13">
    <w:abstractNumId w:val="9"/>
  </w:num>
  <w:num w:numId="14">
    <w:abstractNumId w:val="80"/>
  </w:num>
  <w:num w:numId="15">
    <w:abstractNumId w:val="36"/>
  </w:num>
  <w:num w:numId="16">
    <w:abstractNumId w:val="76"/>
  </w:num>
  <w:num w:numId="17">
    <w:abstractNumId w:val="32"/>
  </w:num>
  <w:num w:numId="18">
    <w:abstractNumId w:val="67"/>
  </w:num>
  <w:num w:numId="19">
    <w:abstractNumId w:val="67"/>
  </w:num>
  <w:num w:numId="20">
    <w:abstractNumId w:val="67"/>
  </w:num>
  <w:num w:numId="21">
    <w:abstractNumId w:val="62"/>
  </w:num>
  <w:num w:numId="22">
    <w:abstractNumId w:val="7"/>
  </w:num>
  <w:num w:numId="23">
    <w:abstractNumId w:val="16"/>
  </w:num>
  <w:num w:numId="24">
    <w:abstractNumId w:val="10"/>
  </w:num>
  <w:num w:numId="25">
    <w:abstractNumId w:val="67"/>
  </w:num>
  <w:num w:numId="26">
    <w:abstractNumId w:val="61"/>
  </w:num>
  <w:num w:numId="27">
    <w:abstractNumId w:val="71"/>
  </w:num>
  <w:num w:numId="28">
    <w:abstractNumId w:val="35"/>
  </w:num>
  <w:num w:numId="29">
    <w:abstractNumId w:val="3"/>
  </w:num>
  <w:num w:numId="30">
    <w:abstractNumId w:val="37"/>
  </w:num>
  <w:num w:numId="31">
    <w:abstractNumId w:val="66"/>
  </w:num>
  <w:num w:numId="32">
    <w:abstractNumId w:val="39"/>
  </w:num>
  <w:num w:numId="33">
    <w:abstractNumId w:val="66"/>
  </w:num>
  <w:num w:numId="34">
    <w:abstractNumId w:val="23"/>
  </w:num>
  <w:num w:numId="35">
    <w:abstractNumId w:val="46"/>
  </w:num>
  <w:num w:numId="36">
    <w:abstractNumId w:val="67"/>
  </w:num>
  <w:num w:numId="37">
    <w:abstractNumId w:val="56"/>
  </w:num>
  <w:num w:numId="38">
    <w:abstractNumId w:val="58"/>
  </w:num>
  <w:num w:numId="39">
    <w:abstractNumId w:val="60"/>
  </w:num>
  <w:num w:numId="40">
    <w:abstractNumId w:val="77"/>
  </w:num>
  <w:num w:numId="41">
    <w:abstractNumId w:val="63"/>
  </w:num>
  <w:num w:numId="42">
    <w:abstractNumId w:val="8"/>
  </w:num>
  <w:num w:numId="43">
    <w:abstractNumId w:val="65"/>
  </w:num>
  <w:num w:numId="44">
    <w:abstractNumId w:val="33"/>
  </w:num>
  <w:num w:numId="45">
    <w:abstractNumId w:val="73"/>
  </w:num>
  <w:num w:numId="46">
    <w:abstractNumId w:val="54"/>
  </w:num>
  <w:num w:numId="47">
    <w:abstractNumId w:val="47"/>
  </w:num>
  <w:num w:numId="48">
    <w:abstractNumId w:val="38"/>
  </w:num>
  <w:num w:numId="49">
    <w:abstractNumId w:val="6"/>
  </w:num>
  <w:num w:numId="50">
    <w:abstractNumId w:val="69"/>
  </w:num>
  <w:num w:numId="51">
    <w:abstractNumId w:val="44"/>
  </w:num>
  <w:num w:numId="52">
    <w:abstractNumId w:val="19"/>
  </w:num>
  <w:num w:numId="53">
    <w:abstractNumId w:val="53"/>
  </w:num>
  <w:num w:numId="54">
    <w:abstractNumId w:val="17"/>
  </w:num>
  <w:num w:numId="55">
    <w:abstractNumId w:val="51"/>
  </w:num>
  <w:num w:numId="56">
    <w:abstractNumId w:val="49"/>
  </w:num>
  <w:num w:numId="57">
    <w:abstractNumId w:val="41"/>
  </w:num>
  <w:num w:numId="58">
    <w:abstractNumId w:val="72"/>
  </w:num>
  <w:num w:numId="59">
    <w:abstractNumId w:val="30"/>
  </w:num>
  <w:num w:numId="60">
    <w:abstractNumId w:val="34"/>
  </w:num>
  <w:num w:numId="61">
    <w:abstractNumId w:val="83"/>
  </w:num>
  <w:num w:numId="62">
    <w:abstractNumId w:val="20"/>
  </w:num>
  <w:num w:numId="63">
    <w:abstractNumId w:val="44"/>
  </w:num>
  <w:num w:numId="64">
    <w:abstractNumId w:val="26"/>
  </w:num>
  <w:num w:numId="65">
    <w:abstractNumId w:val="48"/>
  </w:num>
  <w:num w:numId="66">
    <w:abstractNumId w:val="31"/>
  </w:num>
  <w:num w:numId="67">
    <w:abstractNumId w:val="27"/>
  </w:num>
  <w:num w:numId="68">
    <w:abstractNumId w:val="55"/>
  </w:num>
  <w:num w:numId="69">
    <w:abstractNumId w:val="64"/>
  </w:num>
  <w:num w:numId="70">
    <w:abstractNumId w:val="18"/>
  </w:num>
  <w:num w:numId="71">
    <w:abstractNumId w:val="24"/>
  </w:num>
  <w:num w:numId="72">
    <w:abstractNumId w:val="82"/>
  </w:num>
  <w:num w:numId="73">
    <w:abstractNumId w:val="14"/>
  </w:num>
  <w:num w:numId="74">
    <w:abstractNumId w:val="59"/>
  </w:num>
  <w:num w:numId="75">
    <w:abstractNumId w:val="15"/>
  </w:num>
  <w:num w:numId="76">
    <w:abstractNumId w:val="42"/>
  </w:num>
  <w:num w:numId="77">
    <w:abstractNumId w:val="25"/>
  </w:num>
  <w:num w:numId="78">
    <w:abstractNumId w:val="22"/>
  </w:num>
  <w:num w:numId="79">
    <w:abstractNumId w:val="52"/>
  </w:num>
  <w:num w:numId="80">
    <w:abstractNumId w:val="28"/>
  </w:num>
  <w:num w:numId="81">
    <w:abstractNumId w:val="50"/>
  </w:num>
  <w:num w:numId="82">
    <w:abstractNumId w:val="12"/>
  </w:num>
  <w:num w:numId="83">
    <w:abstractNumId w:val="70"/>
  </w:num>
  <w:num w:numId="84">
    <w:abstractNumId w:val="68"/>
  </w:num>
  <w:num w:numId="85">
    <w:abstractNumId w:val="2"/>
  </w:num>
  <w:num w:numId="86">
    <w:abstractNumId w:val="40"/>
  </w:num>
  <w:num w:numId="87">
    <w:abstractNumId w:val="13"/>
  </w:num>
  <w:num w:numId="88">
    <w:abstractNumId w:val="78"/>
  </w:num>
  <w:num w:numId="89">
    <w:abstractNumId w:val="21"/>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User 2">
    <w15:presenceInfo w15:providerId="None" w15:userId="Qualcomm User 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4C9"/>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540.zip" TargetMode="External"/><Relationship Id="rId18" Type="http://schemas.openxmlformats.org/officeDocument/2006/relationships/hyperlink" Target="file:///C:\Users\wanshic\OneDrive%20-%20Qualcomm\Documents\Standards\3GPP%20Standards\Meeting%20Documents\TSGR1_102\Docs\R1-2005848.zip" TargetMode="External"/><Relationship Id="rId26" Type="http://schemas.openxmlformats.org/officeDocument/2006/relationships/hyperlink" Target="file:///C:\Users\wanshic\OneDrive%20-%20Qualcomm\Documents\Standards\3GPP%20Standards\Meeting%20Documents\TSGR1_102\Docs\R1-2006695.zip" TargetMode="External"/><Relationship Id="rId3" Type="http://schemas.openxmlformats.org/officeDocument/2006/relationships/customXml" Target="../customXml/item2.xml"/><Relationship Id="rId21" Type="http://schemas.openxmlformats.org/officeDocument/2006/relationships/hyperlink" Target="file:///C:\Users\wanshic\OneDrive%20-%20Qualcomm\Documents\Standards\3GPP%20Standards\Meeting%20Documents\TSGR1_102\Docs\R1-2006101.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2\Docs\R1-2005340.zip" TargetMode="External"/><Relationship Id="rId17" Type="http://schemas.openxmlformats.org/officeDocument/2006/relationships/hyperlink" Target="file:///C:\Users\wanshic\OneDrive%20-%20Qualcomm\Documents\Standards\3GPP%20Standards\Meeting%20Documents\TSGR1_102\Docs\R1-2005798.zip" TargetMode="External"/><Relationship Id="rId25" Type="http://schemas.openxmlformats.org/officeDocument/2006/relationships/hyperlink" Target="file:///C:\Users\wanshic\OneDrive%20-%20Qualcomm\Documents\Standards\3GPP%20Standards\Meeting%20Documents\TSGR1_102\Docs\R1-2006559.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2\Docs\R1-2005742.zip" TargetMode="External"/><Relationship Id="rId20" Type="http://schemas.openxmlformats.org/officeDocument/2006/relationships/hyperlink" Target="file:///C:\Users\wanshic\OneDrive%20-%20Qualcomm\Documents\Standards\3GPP%20Standards\Meeting%20Documents\TSGR1_102\Docs\R1-2006076.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6435.zip" TargetMode="Externa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2\Docs\R1-2005669.zip" TargetMode="External"/><Relationship Id="rId23" Type="http://schemas.openxmlformats.org/officeDocument/2006/relationships/hyperlink" Target="file:///C:\Users\wanshic\OneDrive%20-%20Qualcomm\Documents\Standards\3GPP%20Standards\Meeting%20Documents\TSGR1_102\Docs\R1-2006353.zip" TargetMode="External"/><Relationship Id="rId28"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6004.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593.zip" TargetMode="External"/><Relationship Id="rId22" Type="http://schemas.openxmlformats.org/officeDocument/2006/relationships/hyperlink" Target="file:///C:\Users\wanshic\OneDrive%20-%20Qualcomm\Documents\Standards\3GPP%20Standards\Meeting%20Documents\TSGR1_102\Docs\R1-2006264.zip" TargetMode="External"/><Relationship Id="rId27" Type="http://schemas.openxmlformats.org/officeDocument/2006/relationships/hyperlink" Target="file:///C:\Users\wanshic\OneDrive%20-%20Qualcomm\Documents\Standards\3GPP%20Standards\Meeting%20Documents\TSGR1_102\Docs\R1-2006770.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ECB06-7FE4-41D8-9E79-B64ED699A67B}">
  <ds:schemaRefs>
    <ds:schemaRef ds:uri="http://schemas.openxmlformats.org/officeDocument/2006/bibliography"/>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4b1de6fe-44aa-4e13-b7e7-ab260d1ea5f8"/>
    <ds:schemaRef ds:uri="http://purl.org/dc/elements/1.1/"/>
    <ds:schemaRef ds:uri="http://schemas.microsoft.com/office/infopath/2007/PartnerControl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AA2B8735-47AA-489B-81DE-E698A4609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24</Pages>
  <Words>11921</Words>
  <Characters>67956</Characters>
  <Application>Microsoft Office Word</Application>
  <DocSecurity>0</DocSecurity>
  <Lines>566</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79718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Qualcomm User 2</cp:lastModifiedBy>
  <cp:revision>2</cp:revision>
  <cp:lastPrinted>2013-05-13T15:37:00Z</cp:lastPrinted>
  <dcterms:created xsi:type="dcterms:W3CDTF">2020-08-12T21:45:00Z</dcterms:created>
  <dcterms:modified xsi:type="dcterms:W3CDTF">2020-08-12T21:45:00Z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