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4141A" w14:textId="566A0944"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0FBA01D8" w14:textId="3815BF74"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0ED25777" w14:textId="7CBA5272"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36723816" w14:textId="6ECF9456"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56DE853F" w14:textId="169F1463"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p>
    <w:p w14:paraId="31AAB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7D918D49" w14:textId="785B9B64" w:rsidR="002820B0" w:rsidRDefault="002820B0" w:rsidP="002820B0"/>
    <w:p w14:paraId="0BEDA3F8" w14:textId="5DB67E3E" w:rsidR="00880607" w:rsidRDefault="00B62317" w:rsidP="00854095">
      <w:pPr>
        <w:pStyle w:val="1"/>
        <w:jc w:val="both"/>
      </w:pPr>
      <w:bookmarkStart w:id="0" w:name="_Ref178064866"/>
      <w:r w:rsidRPr="00880607">
        <w:t>1</w:t>
      </w:r>
      <w:r w:rsidR="00B16E6A" w:rsidRPr="00880607">
        <w:tab/>
      </w:r>
      <w:r w:rsidR="00880607" w:rsidRPr="00880607">
        <w:t>List of critical issues</w:t>
      </w:r>
    </w:p>
    <w:p w14:paraId="1386E697" w14:textId="7B913198" w:rsidR="00880607" w:rsidRDefault="00880607" w:rsidP="00880607">
      <w:pPr>
        <w:pStyle w:val="21"/>
      </w:pPr>
      <w:r>
        <w:t>1.1</w:t>
      </w:r>
      <w:r>
        <w:tab/>
      </w:r>
      <w:r w:rsidR="006D36C4">
        <w:t xml:space="preserve">Remaining issues for configured </w:t>
      </w:r>
      <w:r w:rsidR="006A32A3">
        <w:t>grant</w:t>
      </w:r>
    </w:p>
    <w:p w14:paraId="0F4EC5EE" w14:textId="249781AF" w:rsidR="003073B2" w:rsidRPr="003530C3" w:rsidRDefault="003530C3" w:rsidP="00C07989">
      <w:pPr>
        <w:pStyle w:val="af7"/>
        <w:numPr>
          <w:ilvl w:val="0"/>
          <w:numId w:val="31"/>
        </w:numPr>
        <w:spacing w:after="0"/>
        <w:rPr>
          <w:lang w:val="en-GB" w:eastAsia="ja-JP"/>
        </w:rPr>
      </w:pPr>
      <w:r w:rsidRPr="003530C3">
        <w:rPr>
          <w:lang w:val="en-GB" w:eastAsia="ja-JP"/>
        </w:rPr>
        <w:t xml:space="preserve">Clarifications for </w:t>
      </w:r>
      <w:r w:rsidR="00202010" w:rsidRPr="003530C3">
        <w:rPr>
          <w:lang w:val="en-GB" w:eastAsia="ja-JP"/>
        </w:rPr>
        <w:t xml:space="preserve">the formula </w:t>
      </w:r>
      <w:r w:rsidRPr="003530C3">
        <w:rPr>
          <w:lang w:val="en-GB" w:eastAsia="ja-JP"/>
        </w:rPr>
        <w:t>determining the granted</w:t>
      </w:r>
      <w:r w:rsidR="00202010" w:rsidRPr="003530C3">
        <w:rPr>
          <w:lang w:val="en-GB" w:eastAsia="ja-JP"/>
        </w:rPr>
        <w:t xml:space="preserve"> slots</w:t>
      </w:r>
    </w:p>
    <w:p w14:paraId="36CE339F" w14:textId="77777777" w:rsidR="00E23DB2" w:rsidRDefault="00D37555" w:rsidP="00D37555">
      <w:pPr>
        <w:pStyle w:val="21"/>
      </w:pPr>
      <w:r>
        <w:t>1.</w:t>
      </w:r>
      <w:r w:rsidR="0075737A">
        <w:t>2</w:t>
      </w:r>
      <w:r>
        <w:tab/>
        <w:t>DCI aspects</w:t>
      </w:r>
      <w:r w:rsidR="002261CE">
        <w:t xml:space="preserve"> </w:t>
      </w:r>
    </w:p>
    <w:p w14:paraId="18479C1A" w14:textId="6BC2312D" w:rsidR="00D37555" w:rsidRPr="003530C3" w:rsidRDefault="00D37555" w:rsidP="008C541A">
      <w:pPr>
        <w:pStyle w:val="af7"/>
        <w:numPr>
          <w:ilvl w:val="0"/>
          <w:numId w:val="18"/>
        </w:numPr>
        <w:spacing w:after="0"/>
        <w:rPr>
          <w:lang w:val="en-GB" w:eastAsia="ja-JP"/>
        </w:rPr>
      </w:pPr>
      <w:r w:rsidRPr="003530C3">
        <w:rPr>
          <w:lang w:val="en-GB" w:eastAsia="ja-JP"/>
        </w:rPr>
        <w:t xml:space="preserve">Alignment </w:t>
      </w:r>
      <w:r w:rsidR="00D6182A" w:rsidRPr="003530C3">
        <w:rPr>
          <w:lang w:val="en-GB" w:eastAsia="ja-JP"/>
        </w:rPr>
        <w:t xml:space="preserve">of DCI format 3_0 </w:t>
      </w:r>
      <w:r w:rsidR="008C541A" w:rsidRPr="003530C3">
        <w:rPr>
          <w:lang w:val="en-GB" w:eastAsia="ja-JP"/>
        </w:rPr>
        <w:t>with other DCI formats</w:t>
      </w:r>
    </w:p>
    <w:p w14:paraId="30DB7410" w14:textId="27FA81F1" w:rsidR="00F61D63" w:rsidRPr="003530C3" w:rsidRDefault="00F61D63" w:rsidP="00536307">
      <w:pPr>
        <w:pStyle w:val="af7"/>
        <w:numPr>
          <w:ilvl w:val="0"/>
          <w:numId w:val="18"/>
        </w:numPr>
        <w:spacing w:after="0"/>
        <w:rPr>
          <w:lang w:val="en-GB" w:eastAsia="ja-JP"/>
        </w:rPr>
      </w:pPr>
      <w:r w:rsidRPr="003530C3">
        <w:rPr>
          <w:lang w:val="en-GB" w:eastAsia="ja-JP"/>
        </w:rPr>
        <w:t>Cells on which the UE monitors DCI formats 3_0 and 3_1.</w:t>
      </w:r>
    </w:p>
    <w:p w14:paraId="0D5C8C3A" w14:textId="3DE11CA8" w:rsidR="00D37555" w:rsidRDefault="00D37555" w:rsidP="00D37555">
      <w:pPr>
        <w:pStyle w:val="21"/>
      </w:pPr>
      <w:r>
        <w:t>1.</w:t>
      </w:r>
      <w:r w:rsidR="00A9627F">
        <w:t>3</w:t>
      </w:r>
      <w:r>
        <w:tab/>
        <w:t>HARQ reporting to gNB</w:t>
      </w:r>
    </w:p>
    <w:p w14:paraId="3C0C4ECC" w14:textId="735B1F88" w:rsidR="00042F29" w:rsidRPr="003E3488" w:rsidRDefault="008D20BC" w:rsidP="003313CB">
      <w:pPr>
        <w:pStyle w:val="af7"/>
        <w:numPr>
          <w:ilvl w:val="0"/>
          <w:numId w:val="35"/>
        </w:numPr>
        <w:spacing w:after="0"/>
        <w:rPr>
          <w:lang w:val="en-GB" w:eastAsia="ja-JP"/>
        </w:rPr>
      </w:pPr>
      <w:r w:rsidRPr="003E3488">
        <w:rPr>
          <w:lang w:val="en-GB" w:eastAsia="ja-JP"/>
        </w:rPr>
        <w:t xml:space="preserve">Details in the </w:t>
      </w:r>
      <w:r w:rsidR="00042F29" w:rsidRPr="003E3488">
        <w:rPr>
          <w:lang w:val="en-GB" w:eastAsia="ja-JP"/>
        </w:rPr>
        <w:t>WA from RAN#100-e</w:t>
      </w:r>
      <w:r w:rsidRPr="003E3488">
        <w:rPr>
          <w:lang w:val="en-GB" w:eastAsia="ja-JP"/>
        </w:rPr>
        <w:t xml:space="preserve"> for the case of reaching the maximum number of HARQ re-transmissions for a TB.</w:t>
      </w:r>
    </w:p>
    <w:p w14:paraId="13B84EB3" w14:textId="3936CCD6" w:rsidR="001938E8" w:rsidRDefault="001938E8" w:rsidP="003313CB">
      <w:pPr>
        <w:pStyle w:val="af7"/>
        <w:numPr>
          <w:ilvl w:val="0"/>
          <w:numId w:val="35"/>
        </w:numPr>
        <w:spacing w:after="0"/>
        <w:rPr>
          <w:lang w:val="en-GB" w:eastAsia="ja-JP"/>
        </w:rPr>
      </w:pPr>
      <w:r>
        <w:rPr>
          <w:lang w:val="en-GB" w:eastAsia="ja-JP"/>
        </w:rPr>
        <w:t>Other exceptional reports to the gNB (e.g., nothing to transmit for DG, etc.)</w:t>
      </w:r>
    </w:p>
    <w:p w14:paraId="07BADB9F" w14:textId="5B9428F6" w:rsidR="00B61A92" w:rsidRDefault="001938E8" w:rsidP="003313CB">
      <w:pPr>
        <w:pStyle w:val="af7"/>
        <w:numPr>
          <w:ilvl w:val="0"/>
          <w:numId w:val="35"/>
        </w:numPr>
        <w:spacing w:after="0"/>
        <w:rPr>
          <w:lang w:val="en-GB" w:eastAsia="ja-JP"/>
        </w:rPr>
      </w:pPr>
      <w:r>
        <w:rPr>
          <w:lang w:val="en-GB" w:eastAsia="ja-JP"/>
        </w:rPr>
        <w:t>Corrections/clarifications for c</w:t>
      </w:r>
      <w:r w:rsidR="00B61A92">
        <w:rPr>
          <w:lang w:val="en-GB" w:eastAsia="ja-JP"/>
        </w:rPr>
        <w:t>odebook configuration</w:t>
      </w:r>
    </w:p>
    <w:p w14:paraId="4746A6F5" w14:textId="4A6B4AF2" w:rsidR="00B61A92" w:rsidRDefault="001938E8" w:rsidP="003313CB">
      <w:pPr>
        <w:pStyle w:val="af7"/>
        <w:numPr>
          <w:ilvl w:val="0"/>
          <w:numId w:val="35"/>
        </w:numPr>
        <w:spacing w:after="0"/>
        <w:rPr>
          <w:lang w:val="en-GB" w:eastAsia="ja-JP"/>
        </w:rPr>
      </w:pPr>
      <w:r>
        <w:rPr>
          <w:lang w:val="en-GB" w:eastAsia="ja-JP"/>
        </w:rPr>
        <w:t xml:space="preserve">Corrections for </w:t>
      </w:r>
      <w:r w:rsidR="00B61A92">
        <w:rPr>
          <w:lang w:val="en-GB" w:eastAsia="ja-JP"/>
        </w:rPr>
        <w:t>Type</w:t>
      </w:r>
      <w:r w:rsidR="003530C3">
        <w:rPr>
          <w:lang w:val="en-GB" w:eastAsia="ja-JP"/>
        </w:rPr>
        <w:t>-</w:t>
      </w:r>
      <w:r w:rsidR="00B61A92">
        <w:rPr>
          <w:lang w:val="en-GB" w:eastAsia="ja-JP"/>
        </w:rPr>
        <w:t>1 codebook</w:t>
      </w:r>
    </w:p>
    <w:p w14:paraId="7EB62112" w14:textId="2415F282" w:rsidR="001F7C89" w:rsidRDefault="001F7C89" w:rsidP="00612C92">
      <w:pPr>
        <w:pStyle w:val="af7"/>
        <w:numPr>
          <w:ilvl w:val="0"/>
          <w:numId w:val="35"/>
        </w:numPr>
        <w:rPr>
          <w:lang w:val="en-GB" w:eastAsia="ja-JP"/>
        </w:rPr>
      </w:pPr>
      <w:r>
        <w:rPr>
          <w:lang w:val="en-GB" w:eastAsia="ja-JP"/>
        </w:rPr>
        <w:t>Clarifications on reporting for PSSCH with multiple associated PSFCH</w:t>
      </w:r>
    </w:p>
    <w:p w14:paraId="6A62D824" w14:textId="568C410D" w:rsidR="00A9627F" w:rsidRPr="00534614" w:rsidRDefault="00080D18" w:rsidP="00A9627F">
      <w:pPr>
        <w:pStyle w:val="21"/>
      </w:pPr>
      <w:r w:rsidRPr="00534614">
        <w:t>1.</w:t>
      </w:r>
      <w:r w:rsidR="00A9627F" w:rsidRPr="00534614">
        <w:t>4</w:t>
      </w:r>
      <w:r w:rsidRPr="00534614">
        <w:tab/>
      </w:r>
      <w:r w:rsidR="00A9627F" w:rsidRPr="00534614">
        <w:t>Processing times</w:t>
      </w:r>
    </w:p>
    <w:p w14:paraId="15D6C96D" w14:textId="00E5A9AB" w:rsidR="000653DC" w:rsidRDefault="000653DC" w:rsidP="000653DC">
      <w:pPr>
        <w:pStyle w:val="af7"/>
        <w:numPr>
          <w:ilvl w:val="0"/>
          <w:numId w:val="44"/>
        </w:numPr>
        <w:spacing w:after="0"/>
        <w:rPr>
          <w:lang w:val="en-GB" w:eastAsia="ja-JP"/>
        </w:rPr>
      </w:pPr>
      <w:r>
        <w:rPr>
          <w:lang w:val="en-GB" w:eastAsia="ja-JP"/>
        </w:rPr>
        <w:t>Processing time for SL CG type-2</w:t>
      </w:r>
    </w:p>
    <w:p w14:paraId="63102195" w14:textId="24B99F35" w:rsidR="000653DC" w:rsidRDefault="00F61D63" w:rsidP="000653DC">
      <w:pPr>
        <w:pStyle w:val="af7"/>
        <w:numPr>
          <w:ilvl w:val="0"/>
          <w:numId w:val="44"/>
        </w:numPr>
        <w:spacing w:after="0"/>
        <w:rPr>
          <w:lang w:val="en-GB" w:eastAsia="ja-JP"/>
        </w:rPr>
      </w:pPr>
      <w:r>
        <w:rPr>
          <w:lang w:val="en-GB" w:eastAsia="ja-JP"/>
        </w:rPr>
        <w:t xml:space="preserve">Whether the </w:t>
      </w:r>
      <w:r w:rsidR="000653DC">
        <w:rPr>
          <w:lang w:val="en-GB" w:eastAsia="ja-JP"/>
        </w:rPr>
        <w:t>gNB needs to be aware of SL HARQ RTT (Z = a + b)</w:t>
      </w:r>
    </w:p>
    <w:p w14:paraId="691D2BFA" w14:textId="2D765B89" w:rsidR="00BC4DD1" w:rsidRPr="00534614" w:rsidRDefault="00534614" w:rsidP="006C7C74">
      <w:pPr>
        <w:pStyle w:val="21"/>
      </w:pPr>
      <w:r w:rsidRPr="00534614">
        <w:t>1.5</w:t>
      </w:r>
      <w:r w:rsidRPr="00534614">
        <w:tab/>
      </w:r>
      <w:r w:rsidR="00BC4DD1" w:rsidRPr="00534614">
        <w:t xml:space="preserve">Miscellaneous </w:t>
      </w:r>
    </w:p>
    <w:p w14:paraId="24D9AE6A" w14:textId="77777777" w:rsidR="00E703CE" w:rsidRDefault="006A3508" w:rsidP="00FE225F">
      <w:pPr>
        <w:pStyle w:val="af7"/>
        <w:numPr>
          <w:ilvl w:val="0"/>
          <w:numId w:val="45"/>
        </w:numPr>
        <w:spacing w:after="0"/>
        <w:rPr>
          <w:lang w:val="en-GB" w:eastAsia="ja-JP"/>
        </w:rPr>
      </w:pPr>
      <w:r>
        <w:rPr>
          <w:lang w:val="en-GB" w:eastAsia="ja-JP"/>
        </w:rPr>
        <w:t xml:space="preserve">TS 38.213 </w:t>
      </w:r>
    </w:p>
    <w:p w14:paraId="6268D488" w14:textId="77777777" w:rsidR="00F61D63" w:rsidRDefault="00A4423B" w:rsidP="00E703CE">
      <w:pPr>
        <w:pStyle w:val="af7"/>
        <w:numPr>
          <w:ilvl w:val="1"/>
          <w:numId w:val="45"/>
        </w:numPr>
        <w:spacing w:after="0"/>
        <w:rPr>
          <w:lang w:val="en-GB" w:eastAsia="ja-JP"/>
        </w:rPr>
      </w:pPr>
      <w:r>
        <w:rPr>
          <w:lang w:val="en-GB" w:eastAsia="ja-JP"/>
        </w:rPr>
        <w:t>Clause 10.1</w:t>
      </w:r>
    </w:p>
    <w:p w14:paraId="68A6BEF0" w14:textId="4123038A" w:rsidR="00A4423B" w:rsidRDefault="00A4423B" w:rsidP="00F61D63">
      <w:pPr>
        <w:pStyle w:val="af7"/>
        <w:numPr>
          <w:ilvl w:val="2"/>
          <w:numId w:val="45"/>
        </w:numPr>
        <w:spacing w:after="0"/>
        <w:rPr>
          <w:lang w:val="en-GB" w:eastAsia="ja-JP"/>
        </w:rPr>
      </w:pPr>
      <w:r>
        <w:rPr>
          <w:lang w:val="en-GB" w:eastAsia="ja-JP"/>
        </w:rPr>
        <w:t xml:space="preserve">Capture </w:t>
      </w:r>
      <w:r w:rsidR="00F61D63">
        <w:rPr>
          <w:lang w:val="en-GB" w:eastAsia="ja-JP"/>
        </w:rPr>
        <w:t xml:space="preserve">missing </w:t>
      </w:r>
      <w:r>
        <w:rPr>
          <w:lang w:val="en-GB" w:eastAsia="ja-JP"/>
        </w:rPr>
        <w:t>agreements</w:t>
      </w:r>
    </w:p>
    <w:p w14:paraId="2A8BEEBA" w14:textId="2AF9DEA9" w:rsidR="00F61D63" w:rsidRDefault="00506A11" w:rsidP="00E703CE">
      <w:pPr>
        <w:pStyle w:val="af7"/>
        <w:numPr>
          <w:ilvl w:val="1"/>
          <w:numId w:val="45"/>
        </w:numPr>
        <w:spacing w:after="0"/>
        <w:rPr>
          <w:lang w:val="en-GB" w:eastAsia="ja-JP"/>
        </w:rPr>
      </w:pPr>
      <w:r>
        <w:rPr>
          <w:lang w:val="en-GB" w:eastAsia="ja-JP"/>
        </w:rPr>
        <w:t>Clause 16.4</w:t>
      </w:r>
    </w:p>
    <w:p w14:paraId="571B1D8A" w14:textId="774B9B26" w:rsidR="00F61D63" w:rsidRDefault="00506A11" w:rsidP="00F61D63">
      <w:pPr>
        <w:pStyle w:val="af7"/>
        <w:numPr>
          <w:ilvl w:val="2"/>
          <w:numId w:val="45"/>
        </w:numPr>
        <w:spacing w:after="0"/>
        <w:rPr>
          <w:lang w:val="en-GB" w:eastAsia="ja-JP"/>
        </w:rPr>
      </w:pPr>
      <w:r>
        <w:rPr>
          <w:lang w:val="en-GB" w:eastAsia="ja-JP"/>
        </w:rPr>
        <w:t>How to set time and frequency resource assignment</w:t>
      </w:r>
      <w:r w:rsidR="00F61D63">
        <w:rPr>
          <w:lang w:val="en-GB" w:eastAsia="ja-JP"/>
        </w:rPr>
        <w:t xml:space="preserve"> in DCI/SCI</w:t>
      </w:r>
    </w:p>
    <w:p w14:paraId="61138B5D" w14:textId="7BFB6158" w:rsidR="00506A11" w:rsidRDefault="00F61D63" w:rsidP="00F61D63">
      <w:pPr>
        <w:pStyle w:val="af7"/>
        <w:numPr>
          <w:ilvl w:val="3"/>
          <w:numId w:val="45"/>
        </w:numPr>
        <w:spacing w:after="0"/>
        <w:rPr>
          <w:lang w:val="en-GB" w:eastAsia="ja-JP"/>
        </w:rPr>
      </w:pPr>
      <w:r>
        <w:rPr>
          <w:lang w:val="en-GB" w:eastAsia="ja-JP"/>
        </w:rPr>
        <w:t>Note: there is a similar proposal for modifying 38.214 for CGs</w:t>
      </w:r>
    </w:p>
    <w:p w14:paraId="0FC3B481" w14:textId="77777777" w:rsidR="002E54F3" w:rsidRDefault="006A3508" w:rsidP="00E703CE">
      <w:pPr>
        <w:pStyle w:val="af7"/>
        <w:numPr>
          <w:ilvl w:val="1"/>
          <w:numId w:val="45"/>
        </w:numPr>
        <w:spacing w:after="0"/>
        <w:rPr>
          <w:lang w:val="en-GB" w:eastAsia="ja-JP"/>
        </w:rPr>
      </w:pPr>
      <w:r>
        <w:rPr>
          <w:lang w:val="en-GB" w:eastAsia="ja-JP"/>
        </w:rPr>
        <w:t>Clause 16.5</w:t>
      </w:r>
    </w:p>
    <w:p w14:paraId="6BD942F4" w14:textId="5CE64F9E" w:rsidR="00F61D63" w:rsidRDefault="00F61D63" w:rsidP="002E54F3">
      <w:pPr>
        <w:pStyle w:val="af7"/>
        <w:numPr>
          <w:ilvl w:val="2"/>
          <w:numId w:val="45"/>
        </w:numPr>
        <w:spacing w:after="0"/>
        <w:rPr>
          <w:lang w:val="en-GB" w:eastAsia="ja-JP"/>
        </w:rPr>
      </w:pPr>
      <w:r>
        <w:rPr>
          <w:lang w:val="en-GB" w:eastAsia="ja-JP"/>
        </w:rPr>
        <w:t>Alignment of names of RRC parameters</w:t>
      </w:r>
    </w:p>
    <w:p w14:paraId="0FCC41D4" w14:textId="5F8350AE" w:rsidR="00F61D63" w:rsidRDefault="00F61D63" w:rsidP="002E54F3">
      <w:pPr>
        <w:pStyle w:val="af7"/>
        <w:numPr>
          <w:ilvl w:val="2"/>
          <w:numId w:val="45"/>
        </w:numPr>
        <w:spacing w:after="0"/>
        <w:rPr>
          <w:lang w:val="en-GB" w:eastAsia="ja-JP"/>
        </w:rPr>
      </w:pPr>
      <w:r>
        <w:rPr>
          <w:lang w:val="en-GB" w:eastAsia="ja-JP"/>
        </w:rPr>
        <w:t>Clarifications</w:t>
      </w:r>
    </w:p>
    <w:p w14:paraId="4B963B29" w14:textId="0C180032" w:rsidR="00F61D63" w:rsidRDefault="00F61D63" w:rsidP="002E54F3">
      <w:pPr>
        <w:pStyle w:val="af7"/>
        <w:numPr>
          <w:ilvl w:val="2"/>
          <w:numId w:val="45"/>
        </w:numPr>
        <w:spacing w:after="0"/>
        <w:rPr>
          <w:lang w:val="en-GB" w:eastAsia="ja-JP"/>
        </w:rPr>
      </w:pPr>
      <w:r>
        <w:rPr>
          <w:lang w:val="en-GB" w:eastAsia="ja-JP"/>
        </w:rPr>
        <w:t>Editorial</w:t>
      </w:r>
    </w:p>
    <w:p w14:paraId="2BC4352F" w14:textId="77777777" w:rsidR="00E703CE" w:rsidRDefault="00E703CE" w:rsidP="00FE225F">
      <w:pPr>
        <w:pStyle w:val="af7"/>
        <w:numPr>
          <w:ilvl w:val="0"/>
          <w:numId w:val="45"/>
        </w:numPr>
        <w:spacing w:after="0"/>
        <w:rPr>
          <w:lang w:val="en-GB" w:eastAsia="ja-JP"/>
        </w:rPr>
      </w:pPr>
      <w:r>
        <w:rPr>
          <w:lang w:val="en-GB" w:eastAsia="ja-JP"/>
        </w:rPr>
        <w:t xml:space="preserve">TS 38.214 </w:t>
      </w:r>
    </w:p>
    <w:p w14:paraId="139254C2" w14:textId="77777777" w:rsidR="00F61D63" w:rsidRDefault="00E703CE" w:rsidP="00F61D63">
      <w:pPr>
        <w:pStyle w:val="af7"/>
        <w:numPr>
          <w:ilvl w:val="1"/>
          <w:numId w:val="45"/>
        </w:numPr>
        <w:spacing w:after="0"/>
        <w:rPr>
          <w:lang w:val="en-GB" w:eastAsia="ja-JP"/>
        </w:rPr>
      </w:pPr>
      <w:r>
        <w:rPr>
          <w:lang w:val="en-GB" w:eastAsia="ja-JP"/>
        </w:rPr>
        <w:t>Clause 8.1.2.1</w:t>
      </w:r>
    </w:p>
    <w:p w14:paraId="2AB8F2ED" w14:textId="6FCA6380" w:rsidR="00B04326" w:rsidRDefault="00F61D63" w:rsidP="00F61D63">
      <w:pPr>
        <w:pStyle w:val="af7"/>
        <w:numPr>
          <w:ilvl w:val="2"/>
          <w:numId w:val="45"/>
        </w:numPr>
        <w:spacing w:after="0"/>
        <w:rPr>
          <w:lang w:val="en-GB" w:eastAsia="ja-JP"/>
        </w:rPr>
      </w:pPr>
      <w:r>
        <w:rPr>
          <w:lang w:val="en-GB" w:eastAsia="ja-JP"/>
        </w:rPr>
        <w:lastRenderedPageBreak/>
        <w:t xml:space="preserve">Clarification that the pool is indicated by </w:t>
      </w:r>
      <w:r w:rsidR="00B04326">
        <w:rPr>
          <w:lang w:val="en-GB" w:eastAsia="ja-JP"/>
        </w:rPr>
        <w:t>DCI format 3_0</w:t>
      </w:r>
    </w:p>
    <w:p w14:paraId="42581B36" w14:textId="5F70B0CE" w:rsidR="00F61D63" w:rsidRDefault="00F61D63" w:rsidP="00F61D63">
      <w:pPr>
        <w:pStyle w:val="af7"/>
        <w:numPr>
          <w:ilvl w:val="2"/>
          <w:numId w:val="45"/>
        </w:numPr>
        <w:spacing w:after="0"/>
        <w:rPr>
          <w:lang w:val="en-GB" w:eastAsia="ja-JP"/>
        </w:rPr>
      </w:pPr>
      <w:r>
        <w:rPr>
          <w:lang w:val="en-GB" w:eastAsia="ja-JP"/>
        </w:rPr>
        <w:t>Editorial</w:t>
      </w:r>
    </w:p>
    <w:p w14:paraId="30B59CC5" w14:textId="6AB7BCCE" w:rsidR="00F877F1" w:rsidRDefault="00F61D63" w:rsidP="00F61D63">
      <w:pPr>
        <w:pStyle w:val="af7"/>
        <w:numPr>
          <w:ilvl w:val="0"/>
          <w:numId w:val="45"/>
        </w:numPr>
        <w:spacing w:after="0"/>
        <w:rPr>
          <w:lang w:val="en-GB" w:eastAsia="ja-JP"/>
        </w:rPr>
      </w:pPr>
      <w:r>
        <w:rPr>
          <w:lang w:val="en-GB" w:eastAsia="ja-JP"/>
        </w:rPr>
        <w:t>Use of reservations in Mode 1</w:t>
      </w:r>
    </w:p>
    <w:p w14:paraId="5D705A7E" w14:textId="60583BE7" w:rsidR="003530C3" w:rsidRDefault="003530C3" w:rsidP="003530C3">
      <w:pPr>
        <w:pStyle w:val="21"/>
      </w:pPr>
      <w:r w:rsidRPr="003530C3">
        <w:rPr>
          <w:highlight w:val="yellow"/>
        </w:rPr>
        <w:t>Initial proposal by the feature lead</w:t>
      </w:r>
    </w:p>
    <w:p w14:paraId="3FD22CA4" w14:textId="1F4AC028" w:rsidR="003313CB" w:rsidRDefault="003313CB" w:rsidP="003530C3">
      <w:pPr>
        <w:spacing w:after="0"/>
        <w:rPr>
          <w:lang w:val="en-GB" w:eastAsia="ja-JP"/>
        </w:rPr>
      </w:pPr>
      <w:r>
        <w:rPr>
          <w:lang w:val="en-GB" w:eastAsia="ja-JP"/>
        </w:rPr>
        <w:t>The FL proposes to discuss the following topics for each of the two threads. In addition, to reduce the backlog of issues, the FL proposes to discuss minor corrections (e.g., editorial) and clarifications for each of the topics listed below.</w:t>
      </w:r>
    </w:p>
    <w:p w14:paraId="2021E285" w14:textId="77777777" w:rsidR="003313CB" w:rsidRDefault="003313CB" w:rsidP="003530C3">
      <w:pPr>
        <w:spacing w:after="0"/>
        <w:rPr>
          <w:lang w:val="en-GB" w:eastAsia="ja-JP"/>
        </w:rPr>
      </w:pPr>
    </w:p>
    <w:p w14:paraId="33FEEF60" w14:textId="1697277A" w:rsidR="003530C3" w:rsidRDefault="003530C3" w:rsidP="003530C3">
      <w:pPr>
        <w:spacing w:after="0"/>
        <w:rPr>
          <w:lang w:val="en-GB" w:eastAsia="ja-JP"/>
        </w:rPr>
      </w:pPr>
      <w:r>
        <w:rPr>
          <w:lang w:val="en-GB" w:eastAsia="ja-JP"/>
        </w:rPr>
        <w:t>Thread #1:</w:t>
      </w:r>
    </w:p>
    <w:p w14:paraId="15053034" w14:textId="77777777" w:rsidR="00C07989" w:rsidRPr="00C07989" w:rsidRDefault="00C07989" w:rsidP="00C07989">
      <w:pPr>
        <w:pStyle w:val="af7"/>
        <w:numPr>
          <w:ilvl w:val="0"/>
          <w:numId w:val="46"/>
        </w:numPr>
        <w:spacing w:after="0"/>
        <w:rPr>
          <w:lang w:val="en-GB" w:eastAsia="ja-JP"/>
        </w:rPr>
      </w:pPr>
      <w:r w:rsidRPr="00C07989">
        <w:rPr>
          <w:lang w:val="en-GB" w:eastAsia="ja-JP"/>
        </w:rPr>
        <w:t>1.1</w:t>
      </w:r>
      <w:r w:rsidRPr="00C07989">
        <w:rPr>
          <w:lang w:val="en-GB" w:eastAsia="ja-JP"/>
        </w:rPr>
        <w:tab/>
        <w:t>Remaining issues for configured grant</w:t>
      </w:r>
    </w:p>
    <w:p w14:paraId="03170A05" w14:textId="5E6EE794" w:rsidR="00C07989" w:rsidRDefault="00C07989" w:rsidP="00C07989">
      <w:pPr>
        <w:pStyle w:val="af7"/>
        <w:numPr>
          <w:ilvl w:val="1"/>
          <w:numId w:val="46"/>
        </w:numPr>
        <w:spacing w:after="0"/>
        <w:rPr>
          <w:lang w:val="en-GB" w:eastAsia="ja-JP"/>
        </w:rPr>
      </w:pPr>
      <w:r>
        <w:rPr>
          <w:lang w:val="en-GB" w:eastAsia="ja-JP"/>
        </w:rPr>
        <w:t>Whether c</w:t>
      </w:r>
      <w:r w:rsidRPr="00C07989">
        <w:rPr>
          <w:lang w:val="en-GB" w:eastAsia="ja-JP"/>
        </w:rPr>
        <w:t>larifications for the formula determining the granted slots</w:t>
      </w:r>
      <w:r>
        <w:rPr>
          <w:lang w:val="en-GB" w:eastAsia="ja-JP"/>
        </w:rPr>
        <w:t xml:space="preserve"> are necessary and whether the issue should be left to RAN2.</w:t>
      </w:r>
    </w:p>
    <w:p w14:paraId="0835799B" w14:textId="6FFBA576" w:rsidR="00C07989" w:rsidRPr="00C07989" w:rsidRDefault="00C07989" w:rsidP="00C07989">
      <w:pPr>
        <w:pStyle w:val="af7"/>
        <w:numPr>
          <w:ilvl w:val="1"/>
          <w:numId w:val="46"/>
        </w:numPr>
        <w:spacing w:after="0"/>
        <w:rPr>
          <w:lang w:val="en-GB" w:eastAsia="ja-JP"/>
        </w:rPr>
      </w:pPr>
      <w:r>
        <w:rPr>
          <w:lang w:val="en-GB" w:eastAsia="ja-JP"/>
        </w:rPr>
        <w:t>E</w:t>
      </w:r>
      <w:r w:rsidRPr="00C07989">
        <w:rPr>
          <w:lang w:val="en-GB" w:eastAsia="ja-JP"/>
        </w:rPr>
        <w:t xml:space="preserve">ditorial corrections and clarifications </w:t>
      </w:r>
      <w:r>
        <w:rPr>
          <w:lang w:val="en-GB" w:eastAsia="ja-JP"/>
        </w:rPr>
        <w:t>for configured grant (if any).</w:t>
      </w:r>
    </w:p>
    <w:p w14:paraId="3DC5CC4C" w14:textId="610BAE69" w:rsidR="003530C3" w:rsidRPr="003530C3" w:rsidRDefault="003530C3" w:rsidP="003530C3">
      <w:pPr>
        <w:pStyle w:val="af7"/>
        <w:numPr>
          <w:ilvl w:val="0"/>
          <w:numId w:val="46"/>
        </w:numPr>
        <w:spacing w:after="0"/>
        <w:rPr>
          <w:lang w:val="en-GB" w:eastAsia="ja-JP"/>
        </w:rPr>
      </w:pPr>
      <w:r>
        <w:rPr>
          <w:lang w:val="en-GB" w:eastAsia="ja-JP"/>
        </w:rPr>
        <w:t xml:space="preserve">1.2 </w:t>
      </w:r>
      <w:r w:rsidR="00D54BA4">
        <w:rPr>
          <w:lang w:val="en-GB" w:eastAsia="ja-JP"/>
        </w:rPr>
        <w:tab/>
      </w:r>
      <w:r w:rsidRPr="003530C3">
        <w:rPr>
          <w:lang w:val="en-GB" w:eastAsia="ja-JP"/>
        </w:rPr>
        <w:t xml:space="preserve">DCI aspects </w:t>
      </w:r>
    </w:p>
    <w:p w14:paraId="496A50DC" w14:textId="5335C8A1" w:rsidR="003530C3" w:rsidRPr="003530C3" w:rsidRDefault="003530C3" w:rsidP="003530C3">
      <w:pPr>
        <w:pStyle w:val="af7"/>
        <w:numPr>
          <w:ilvl w:val="1"/>
          <w:numId w:val="46"/>
        </w:numPr>
        <w:spacing w:after="0"/>
        <w:rPr>
          <w:lang w:val="en-GB" w:eastAsia="ja-JP"/>
        </w:rPr>
      </w:pPr>
      <w:r w:rsidRPr="003530C3">
        <w:rPr>
          <w:lang w:val="en-GB" w:eastAsia="ja-JP"/>
        </w:rPr>
        <w:t>Alignment of DCI format 3_0 with other DCI formats</w:t>
      </w:r>
      <w:r w:rsidR="00C07989">
        <w:rPr>
          <w:lang w:val="en-GB" w:eastAsia="ja-JP"/>
        </w:rPr>
        <w:t>.</w:t>
      </w:r>
    </w:p>
    <w:p w14:paraId="0EACF04D" w14:textId="6B7D9086" w:rsidR="003530C3" w:rsidRDefault="003530C3" w:rsidP="003530C3">
      <w:pPr>
        <w:pStyle w:val="af7"/>
        <w:numPr>
          <w:ilvl w:val="1"/>
          <w:numId w:val="46"/>
        </w:numPr>
        <w:spacing w:after="0"/>
        <w:rPr>
          <w:lang w:val="en-GB" w:eastAsia="ja-JP"/>
        </w:rPr>
      </w:pPr>
      <w:r w:rsidRPr="003530C3">
        <w:rPr>
          <w:lang w:val="en-GB" w:eastAsia="ja-JP"/>
        </w:rPr>
        <w:t>Cells on which the UE monitors DCI formats 3_0 and 3_1.</w:t>
      </w:r>
    </w:p>
    <w:p w14:paraId="2248E334" w14:textId="24079D99" w:rsidR="00C07989" w:rsidRPr="00C07989" w:rsidRDefault="00C07989" w:rsidP="00100A2E">
      <w:pPr>
        <w:pStyle w:val="af7"/>
        <w:numPr>
          <w:ilvl w:val="1"/>
          <w:numId w:val="46"/>
        </w:numPr>
        <w:spacing w:after="0"/>
        <w:rPr>
          <w:lang w:val="en-GB" w:eastAsia="ja-JP"/>
        </w:rPr>
      </w:pPr>
      <w:r w:rsidRPr="00C07989">
        <w:rPr>
          <w:lang w:val="en-GB" w:eastAsia="ja-JP"/>
        </w:rPr>
        <w:t>Editorial corrections and clarifications for DCI (if any)</w:t>
      </w:r>
      <w:r>
        <w:rPr>
          <w:lang w:val="en-GB" w:eastAsia="ja-JP"/>
        </w:rPr>
        <w:t>.</w:t>
      </w:r>
    </w:p>
    <w:p w14:paraId="69095E9F" w14:textId="2AEF4D86" w:rsidR="003530C3" w:rsidRDefault="003530C3" w:rsidP="00D54BA4">
      <w:pPr>
        <w:spacing w:before="240" w:after="0"/>
        <w:rPr>
          <w:lang w:val="en-GB" w:eastAsia="ja-JP"/>
        </w:rPr>
      </w:pPr>
      <w:r>
        <w:rPr>
          <w:lang w:val="en-GB" w:eastAsia="ja-JP"/>
        </w:rPr>
        <w:t>Thread #2:</w:t>
      </w:r>
    </w:p>
    <w:p w14:paraId="29E35065" w14:textId="4FD04E64" w:rsidR="00D54BA4" w:rsidRDefault="00D54BA4" w:rsidP="00D54BA4">
      <w:pPr>
        <w:pStyle w:val="af7"/>
        <w:numPr>
          <w:ilvl w:val="0"/>
          <w:numId w:val="46"/>
        </w:numPr>
        <w:spacing w:after="0"/>
        <w:rPr>
          <w:lang w:val="en-GB" w:eastAsia="ja-JP"/>
        </w:rPr>
      </w:pPr>
      <w:r>
        <w:rPr>
          <w:lang w:val="en-GB" w:eastAsia="ja-JP"/>
        </w:rPr>
        <w:t>1.3</w:t>
      </w:r>
      <w:r>
        <w:rPr>
          <w:lang w:val="en-GB" w:eastAsia="ja-JP"/>
        </w:rPr>
        <w:tab/>
      </w:r>
      <w:r w:rsidRPr="00D54BA4">
        <w:rPr>
          <w:lang w:val="en-GB" w:eastAsia="ja-JP"/>
        </w:rPr>
        <w:t>HARQ reporting to gNB</w:t>
      </w:r>
    </w:p>
    <w:p w14:paraId="37D79A04" w14:textId="40E926DE" w:rsidR="003530C3" w:rsidRDefault="003530C3" w:rsidP="00D54BA4">
      <w:pPr>
        <w:pStyle w:val="af7"/>
        <w:numPr>
          <w:ilvl w:val="1"/>
          <w:numId w:val="46"/>
        </w:numPr>
        <w:spacing w:after="0"/>
        <w:rPr>
          <w:lang w:val="en-GB" w:eastAsia="ja-JP"/>
        </w:rPr>
      </w:pPr>
      <w:r w:rsidRPr="003530C3">
        <w:rPr>
          <w:lang w:val="en-GB" w:eastAsia="ja-JP"/>
        </w:rPr>
        <w:t>Details in the WA from RAN#100-e for the case of reaching the maximum number of HARQ re-transmissions for a TB.</w:t>
      </w:r>
    </w:p>
    <w:p w14:paraId="4B84E2F9" w14:textId="1DB78DAD" w:rsidR="001938E8" w:rsidRDefault="001938E8" w:rsidP="009A5056">
      <w:pPr>
        <w:pStyle w:val="af7"/>
        <w:numPr>
          <w:ilvl w:val="1"/>
          <w:numId w:val="46"/>
        </w:numPr>
        <w:spacing w:after="0"/>
        <w:rPr>
          <w:lang w:val="en-GB" w:eastAsia="ja-JP"/>
        </w:rPr>
      </w:pPr>
      <w:r w:rsidRPr="001938E8">
        <w:rPr>
          <w:lang w:val="en-GB" w:eastAsia="ja-JP"/>
        </w:rPr>
        <w:t>Whether there are other exceptional reports to the gNB (e.g., nothing to transmit for DG, etc.) and, if so, how to address them.</w:t>
      </w:r>
    </w:p>
    <w:p w14:paraId="25C2F2CD" w14:textId="515E9E5B" w:rsidR="00C07989" w:rsidRPr="00C07989" w:rsidRDefault="00C07989" w:rsidP="00982492">
      <w:pPr>
        <w:pStyle w:val="af7"/>
        <w:numPr>
          <w:ilvl w:val="1"/>
          <w:numId w:val="46"/>
        </w:numPr>
        <w:spacing w:after="0"/>
        <w:rPr>
          <w:lang w:val="en-GB" w:eastAsia="ja-JP"/>
        </w:rPr>
      </w:pPr>
      <w:r w:rsidRPr="00C07989">
        <w:rPr>
          <w:lang w:val="en-GB" w:eastAsia="ja-JP"/>
        </w:rPr>
        <w:t>Editorial corrections and clarifications for HARQ reporting to gNB (if any)</w:t>
      </w:r>
      <w:r>
        <w:rPr>
          <w:lang w:val="en-GB" w:eastAsia="ja-JP"/>
        </w:rPr>
        <w:t>.</w:t>
      </w:r>
    </w:p>
    <w:p w14:paraId="4A81F16E" w14:textId="77777777" w:rsidR="00D54BA4" w:rsidRDefault="003530C3" w:rsidP="00D54BA4">
      <w:pPr>
        <w:pStyle w:val="af7"/>
        <w:numPr>
          <w:ilvl w:val="0"/>
          <w:numId w:val="46"/>
        </w:numPr>
        <w:spacing w:after="0"/>
        <w:rPr>
          <w:lang w:val="en-GB" w:eastAsia="ja-JP"/>
        </w:rPr>
      </w:pPr>
      <w:r w:rsidRPr="003530C3">
        <w:rPr>
          <w:lang w:val="en-GB" w:eastAsia="ja-JP"/>
        </w:rPr>
        <w:t>1.4</w:t>
      </w:r>
      <w:r w:rsidRPr="003530C3">
        <w:rPr>
          <w:lang w:val="en-GB" w:eastAsia="ja-JP"/>
        </w:rPr>
        <w:tab/>
        <w:t>Processing times</w:t>
      </w:r>
    </w:p>
    <w:p w14:paraId="6E7B7DA6" w14:textId="11BA948D" w:rsidR="00D54BA4" w:rsidRDefault="003530C3" w:rsidP="00D54BA4">
      <w:pPr>
        <w:pStyle w:val="af7"/>
        <w:numPr>
          <w:ilvl w:val="1"/>
          <w:numId w:val="46"/>
        </w:numPr>
        <w:spacing w:after="0"/>
        <w:rPr>
          <w:lang w:val="en-GB" w:eastAsia="ja-JP"/>
        </w:rPr>
      </w:pPr>
      <w:r w:rsidRPr="00D54BA4">
        <w:rPr>
          <w:lang w:val="en-GB" w:eastAsia="ja-JP"/>
        </w:rPr>
        <w:t>Processing time for SL CG type-2</w:t>
      </w:r>
      <w:r w:rsidR="003313CB">
        <w:rPr>
          <w:lang w:val="en-GB" w:eastAsia="ja-JP"/>
        </w:rPr>
        <w:t>.</w:t>
      </w:r>
    </w:p>
    <w:p w14:paraId="4FF4B825" w14:textId="031218A0" w:rsidR="003530C3" w:rsidRDefault="003530C3" w:rsidP="00D54BA4">
      <w:pPr>
        <w:pStyle w:val="af7"/>
        <w:numPr>
          <w:ilvl w:val="1"/>
          <w:numId w:val="46"/>
        </w:numPr>
        <w:spacing w:after="0"/>
        <w:rPr>
          <w:lang w:val="en-GB" w:eastAsia="ja-JP"/>
        </w:rPr>
      </w:pPr>
      <w:r w:rsidRPr="00D54BA4">
        <w:rPr>
          <w:lang w:val="en-GB" w:eastAsia="ja-JP"/>
        </w:rPr>
        <w:t>Whether the gNB needs to be aware of SL HARQ RTT (Z = a + b)</w:t>
      </w:r>
      <w:r w:rsidR="00C07989">
        <w:rPr>
          <w:lang w:val="en-GB" w:eastAsia="ja-JP"/>
        </w:rPr>
        <w:t>.</w:t>
      </w:r>
    </w:p>
    <w:p w14:paraId="3EEA0D0A" w14:textId="35EDE90B" w:rsidR="001938E8" w:rsidRPr="001938E8" w:rsidRDefault="00C07989" w:rsidP="00006DC8">
      <w:pPr>
        <w:pStyle w:val="af7"/>
        <w:numPr>
          <w:ilvl w:val="1"/>
          <w:numId w:val="46"/>
        </w:numPr>
        <w:spacing w:after="0"/>
        <w:rPr>
          <w:lang w:val="en-GB" w:eastAsia="ja-JP"/>
        </w:rPr>
      </w:pPr>
      <w:r w:rsidRPr="00C07989">
        <w:rPr>
          <w:lang w:val="en-GB" w:eastAsia="ja-JP"/>
        </w:rPr>
        <w:t>Editorial corrections and clarifications for</w:t>
      </w:r>
      <w:r>
        <w:rPr>
          <w:lang w:val="en-GB" w:eastAsia="ja-JP"/>
        </w:rPr>
        <w:t xml:space="preserve"> processing times</w:t>
      </w:r>
      <w:r w:rsidR="001938E8" w:rsidRPr="001938E8">
        <w:rPr>
          <w:lang w:val="en-GB" w:eastAsia="ja-JP"/>
        </w:rPr>
        <w:t xml:space="preserve"> (if any)</w:t>
      </w:r>
      <w:r>
        <w:rPr>
          <w:lang w:val="en-GB" w:eastAsia="ja-JP"/>
        </w:rPr>
        <w:t>.</w:t>
      </w:r>
    </w:p>
    <w:bookmarkEnd w:id="0"/>
    <w:p w14:paraId="2334269B" w14:textId="65AB7179" w:rsidR="002F5774" w:rsidRDefault="002F5774" w:rsidP="002F5774">
      <w:pPr>
        <w:pStyle w:val="1"/>
        <w:jc w:val="both"/>
      </w:pPr>
      <w:r>
        <w:t>Company views</w:t>
      </w:r>
    </w:p>
    <w:tbl>
      <w:tblPr>
        <w:tblStyle w:val="afa"/>
        <w:tblW w:w="0" w:type="auto"/>
        <w:tblLook w:val="04A0" w:firstRow="1" w:lastRow="0" w:firstColumn="1" w:lastColumn="0" w:noHBand="0" w:noVBand="1"/>
      </w:tblPr>
      <w:tblGrid>
        <w:gridCol w:w="1696"/>
        <w:gridCol w:w="7933"/>
      </w:tblGrid>
      <w:tr w:rsidR="002F5774" w14:paraId="299CF2E3" w14:textId="77777777" w:rsidTr="00FA1E90">
        <w:tc>
          <w:tcPr>
            <w:tcW w:w="1696" w:type="dxa"/>
            <w:shd w:val="clear" w:color="auto" w:fill="E7E6E6" w:themeFill="background2"/>
          </w:tcPr>
          <w:p w14:paraId="2CE69777" w14:textId="0EA7E6E6" w:rsidR="002F5774" w:rsidRPr="002F5774" w:rsidRDefault="002F5774" w:rsidP="002F5774">
            <w:pPr>
              <w:jc w:val="center"/>
              <w:rPr>
                <w:b/>
                <w:bCs/>
                <w:lang w:val="en-GB" w:eastAsia="ja-JP"/>
              </w:rPr>
            </w:pPr>
            <w:r w:rsidRPr="002F5774">
              <w:rPr>
                <w:b/>
                <w:bCs/>
                <w:lang w:val="en-GB" w:eastAsia="ja-JP"/>
              </w:rPr>
              <w:t>Company</w:t>
            </w:r>
          </w:p>
        </w:tc>
        <w:tc>
          <w:tcPr>
            <w:tcW w:w="7933" w:type="dxa"/>
            <w:shd w:val="clear" w:color="auto" w:fill="E7E6E6" w:themeFill="background2"/>
          </w:tcPr>
          <w:p w14:paraId="254D82BA" w14:textId="3D4AE695" w:rsidR="002F5774" w:rsidRPr="002F5774" w:rsidRDefault="002F5774" w:rsidP="002F5774">
            <w:pPr>
              <w:jc w:val="center"/>
              <w:rPr>
                <w:b/>
                <w:bCs/>
                <w:lang w:val="en-GB" w:eastAsia="ja-JP"/>
              </w:rPr>
            </w:pPr>
            <w:r w:rsidRPr="002F5774">
              <w:rPr>
                <w:b/>
                <w:bCs/>
                <w:lang w:val="en-GB" w:eastAsia="ja-JP"/>
              </w:rPr>
              <w:t>View</w:t>
            </w:r>
          </w:p>
        </w:tc>
      </w:tr>
      <w:tr w:rsidR="002F5774" w14:paraId="38DCD33B" w14:textId="77777777" w:rsidTr="00FA1E90">
        <w:tc>
          <w:tcPr>
            <w:tcW w:w="1696" w:type="dxa"/>
          </w:tcPr>
          <w:p w14:paraId="051EB5BA" w14:textId="643C6390" w:rsidR="002F5774" w:rsidRDefault="007D2E06" w:rsidP="002F5774">
            <w:pPr>
              <w:rPr>
                <w:lang w:val="en-GB" w:eastAsia="ja-JP"/>
              </w:rPr>
            </w:pPr>
            <w:r>
              <w:rPr>
                <w:lang w:val="en-GB" w:eastAsia="ja-JP"/>
              </w:rPr>
              <w:t>FUTUREWEI</w:t>
            </w:r>
          </w:p>
        </w:tc>
        <w:tc>
          <w:tcPr>
            <w:tcW w:w="7933" w:type="dxa"/>
          </w:tcPr>
          <w:p w14:paraId="062E4A16" w14:textId="55D88578" w:rsidR="002F5774" w:rsidRDefault="007D2E06" w:rsidP="002F5774">
            <w:pPr>
              <w:rPr>
                <w:lang w:val="en-GB" w:eastAsia="ja-JP"/>
              </w:rPr>
            </w:pPr>
            <w:r>
              <w:rPr>
                <w:lang w:val="en-GB" w:eastAsia="ja-JP"/>
              </w:rPr>
              <w:t xml:space="preserve">Agree with FL’s proposal. From our perspective, at least some of the ‘misc.’ issues do not need an email thread, but can be addressed during the TP drafting phase </w:t>
            </w:r>
          </w:p>
        </w:tc>
      </w:tr>
      <w:tr w:rsidR="002F5774" w14:paraId="05E7DC6C" w14:textId="77777777" w:rsidTr="00FA1E90">
        <w:tc>
          <w:tcPr>
            <w:tcW w:w="1696" w:type="dxa"/>
          </w:tcPr>
          <w:p w14:paraId="0AA062D7" w14:textId="1D37D485" w:rsidR="002F5774" w:rsidRPr="00FA1E90" w:rsidRDefault="00FA1E90" w:rsidP="002F5774">
            <w:pPr>
              <w:rPr>
                <w:rFonts w:eastAsiaTheme="minorEastAsia" w:hint="eastAsia"/>
                <w:lang w:val="en-GB"/>
              </w:rPr>
            </w:pPr>
            <w:r>
              <w:rPr>
                <w:rFonts w:eastAsiaTheme="minorEastAsia" w:hint="eastAsia"/>
                <w:lang w:val="en-GB"/>
              </w:rPr>
              <w:t>LGE</w:t>
            </w:r>
          </w:p>
        </w:tc>
        <w:tc>
          <w:tcPr>
            <w:tcW w:w="7933" w:type="dxa"/>
          </w:tcPr>
          <w:p w14:paraId="383A04A9" w14:textId="77777777" w:rsidR="00FA1E90" w:rsidRDefault="00FA1E90" w:rsidP="00FA1E90">
            <w:pPr>
              <w:rPr>
                <w:rFonts w:ascii="Calibri" w:hAnsi="Calibri" w:cs="Calibri"/>
                <w:kern w:val="0"/>
                <w:lang w:val="en-GB" w:eastAsia="ja-JP"/>
              </w:rPr>
            </w:pPr>
            <w:r>
              <w:rPr>
                <w:lang w:val="en-GB" w:eastAsia="ja-JP"/>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14:paraId="24D19FE3" w14:textId="77777777" w:rsidR="00FA1E90" w:rsidRDefault="00FA1E90" w:rsidP="00FA1E90">
            <w:pPr>
              <w:rPr>
                <w:lang w:val="en-GB" w:eastAsia="ja-JP"/>
              </w:rPr>
            </w:pPr>
          </w:p>
          <w:p w14:paraId="18EF8ECD" w14:textId="77777777" w:rsidR="00FA1E90" w:rsidRDefault="00FA1E90" w:rsidP="00FA1E90">
            <w:pPr>
              <w:pStyle w:val="af7"/>
              <w:widowControl/>
              <w:numPr>
                <w:ilvl w:val="0"/>
                <w:numId w:val="47"/>
              </w:numPr>
              <w:wordWrap/>
              <w:autoSpaceDE/>
              <w:autoSpaceDN/>
              <w:spacing w:after="0" w:line="240" w:lineRule="auto"/>
              <w:ind w:left="169" w:hanging="169"/>
              <w:jc w:val="left"/>
              <w:rPr>
                <w:lang w:val="en-GB" w:eastAsia="ja-JP"/>
              </w:rPr>
            </w:pPr>
            <w:r>
              <w:rPr>
                <w:lang w:val="en-GB" w:eastAsia="ja-JP"/>
              </w:rPr>
              <w:t>1.3   HARQ reporting to gNB</w:t>
            </w:r>
          </w:p>
          <w:p w14:paraId="216D953D" w14:textId="50AE3556" w:rsidR="00FA1E90" w:rsidRDefault="00FA1E90" w:rsidP="00FA1E90">
            <w:pPr>
              <w:ind w:firstLine="330"/>
              <w:rPr>
                <w:lang w:val="en-GB" w:eastAsia="ja-JP"/>
              </w:rPr>
            </w:pPr>
            <w:r>
              <w:rPr>
                <w:lang w:val="en-GB" w:eastAsia="ja-JP"/>
              </w:rPr>
              <w:t xml:space="preserve">2. Whether there are other exceptional reports to the gNB (e.g., </w:t>
            </w:r>
            <w:r>
              <w:rPr>
                <w:highlight w:val="yellow"/>
                <w:lang w:val="en-GB" w:eastAsia="ja-JP"/>
              </w:rPr>
              <w:t>nothing to transmit for DG</w:t>
            </w:r>
            <w:r>
              <w:rPr>
                <w:lang w:val="en-GB" w:eastAsia="ja-JP"/>
              </w:rPr>
              <w:t>, etc.) and, if so, how to address them.</w:t>
            </w:r>
          </w:p>
          <w:p w14:paraId="04030454" w14:textId="77777777" w:rsidR="00FA1E90" w:rsidRDefault="00FA1E90" w:rsidP="00FA1E90">
            <w:pPr>
              <w:ind w:firstLine="550"/>
              <w:rPr>
                <w:lang w:val="en-GB" w:eastAsia="ja-JP"/>
              </w:rPr>
            </w:pPr>
          </w:p>
          <w:p w14:paraId="45FC94DE" w14:textId="5B3F931E" w:rsidR="002F5774" w:rsidRDefault="00FA1E90" w:rsidP="00FA1E90">
            <w:pPr>
              <w:rPr>
                <w:lang w:val="en-GB" w:eastAsia="ja-JP"/>
              </w:rPr>
            </w:pPr>
            <w:r>
              <w:rPr>
                <w:lang w:val="en-GB" w:eastAsia="ja-JP"/>
              </w:rPr>
              <w:lastRenderedPageBreak/>
              <w:t>In addition, we are wondering whether FL’s initial proposal covers an issue on how to handle the case when a PUCCH reporting also needs to convey SL HARQ information not satisfying the minimum PSFCH-to-PUCCH processing time (e.g., asynchronous timing between Uu and SL). Details can be found in R</w:t>
            </w:r>
            <w:r>
              <w:rPr>
                <w:lang w:val="en-GB" w:eastAsia="ja-JP"/>
              </w:rPr>
              <w:t>1-2005741. If it’s not the case, the issue needs to be included in Issue#1-3.</w:t>
            </w:r>
            <w:bookmarkStart w:id="1" w:name="_GoBack"/>
            <w:bookmarkEnd w:id="1"/>
          </w:p>
        </w:tc>
      </w:tr>
      <w:tr w:rsidR="002F5774" w14:paraId="1A87EF9F" w14:textId="77777777" w:rsidTr="00FA1E90">
        <w:tc>
          <w:tcPr>
            <w:tcW w:w="1696" w:type="dxa"/>
          </w:tcPr>
          <w:p w14:paraId="2AFFD18F" w14:textId="77777777" w:rsidR="002F5774" w:rsidRDefault="002F5774" w:rsidP="002F5774">
            <w:pPr>
              <w:rPr>
                <w:lang w:val="en-GB" w:eastAsia="ja-JP"/>
              </w:rPr>
            </w:pPr>
          </w:p>
        </w:tc>
        <w:tc>
          <w:tcPr>
            <w:tcW w:w="7933" w:type="dxa"/>
          </w:tcPr>
          <w:p w14:paraId="331728E0" w14:textId="77777777" w:rsidR="002F5774" w:rsidRDefault="002F5774" w:rsidP="002F5774">
            <w:pPr>
              <w:rPr>
                <w:lang w:val="en-GB" w:eastAsia="ja-JP"/>
              </w:rPr>
            </w:pPr>
          </w:p>
        </w:tc>
      </w:tr>
      <w:tr w:rsidR="002F5774" w14:paraId="7CDDEA03" w14:textId="77777777" w:rsidTr="00FA1E90">
        <w:tc>
          <w:tcPr>
            <w:tcW w:w="1696" w:type="dxa"/>
          </w:tcPr>
          <w:p w14:paraId="6C005CDC" w14:textId="77777777" w:rsidR="002F5774" w:rsidRDefault="002F5774" w:rsidP="002F5774">
            <w:pPr>
              <w:rPr>
                <w:lang w:val="en-GB" w:eastAsia="ja-JP"/>
              </w:rPr>
            </w:pPr>
          </w:p>
        </w:tc>
        <w:tc>
          <w:tcPr>
            <w:tcW w:w="7933" w:type="dxa"/>
          </w:tcPr>
          <w:p w14:paraId="64F7434E" w14:textId="77777777" w:rsidR="002F5774" w:rsidRDefault="002F5774" w:rsidP="002F5774">
            <w:pPr>
              <w:rPr>
                <w:lang w:val="en-GB" w:eastAsia="ja-JP"/>
              </w:rPr>
            </w:pPr>
          </w:p>
        </w:tc>
      </w:tr>
      <w:tr w:rsidR="002F5774" w14:paraId="57B1C168" w14:textId="77777777" w:rsidTr="00FA1E90">
        <w:tc>
          <w:tcPr>
            <w:tcW w:w="1696" w:type="dxa"/>
          </w:tcPr>
          <w:p w14:paraId="68677DC2" w14:textId="77777777" w:rsidR="002F5774" w:rsidRDefault="002F5774" w:rsidP="002F5774">
            <w:pPr>
              <w:rPr>
                <w:lang w:val="en-GB" w:eastAsia="ja-JP"/>
              </w:rPr>
            </w:pPr>
          </w:p>
        </w:tc>
        <w:tc>
          <w:tcPr>
            <w:tcW w:w="7933" w:type="dxa"/>
          </w:tcPr>
          <w:p w14:paraId="6550614D" w14:textId="77777777" w:rsidR="002F5774" w:rsidRDefault="002F5774" w:rsidP="002F5774">
            <w:pPr>
              <w:rPr>
                <w:lang w:val="en-GB" w:eastAsia="ja-JP"/>
              </w:rPr>
            </w:pPr>
          </w:p>
        </w:tc>
      </w:tr>
      <w:tr w:rsidR="002F5774" w14:paraId="386427DE" w14:textId="77777777" w:rsidTr="00FA1E90">
        <w:tc>
          <w:tcPr>
            <w:tcW w:w="1696" w:type="dxa"/>
          </w:tcPr>
          <w:p w14:paraId="595584FA" w14:textId="77777777" w:rsidR="002F5774" w:rsidRDefault="002F5774" w:rsidP="002F5774">
            <w:pPr>
              <w:rPr>
                <w:lang w:val="en-GB" w:eastAsia="ja-JP"/>
              </w:rPr>
            </w:pPr>
          </w:p>
        </w:tc>
        <w:tc>
          <w:tcPr>
            <w:tcW w:w="7933" w:type="dxa"/>
          </w:tcPr>
          <w:p w14:paraId="40DB4EA0" w14:textId="77777777" w:rsidR="002F5774" w:rsidRDefault="002F5774" w:rsidP="002F5774">
            <w:pPr>
              <w:rPr>
                <w:lang w:val="en-GB" w:eastAsia="ja-JP"/>
              </w:rPr>
            </w:pPr>
          </w:p>
        </w:tc>
      </w:tr>
      <w:tr w:rsidR="002F5774" w14:paraId="7F273FD1" w14:textId="77777777" w:rsidTr="00FA1E90">
        <w:tc>
          <w:tcPr>
            <w:tcW w:w="1696" w:type="dxa"/>
          </w:tcPr>
          <w:p w14:paraId="755A3E05" w14:textId="77777777" w:rsidR="002F5774" w:rsidRDefault="002F5774" w:rsidP="002F5774">
            <w:pPr>
              <w:rPr>
                <w:lang w:val="en-GB" w:eastAsia="ja-JP"/>
              </w:rPr>
            </w:pPr>
          </w:p>
        </w:tc>
        <w:tc>
          <w:tcPr>
            <w:tcW w:w="7933" w:type="dxa"/>
          </w:tcPr>
          <w:p w14:paraId="220A45DF" w14:textId="77777777" w:rsidR="002F5774" w:rsidRDefault="002F5774" w:rsidP="002F5774">
            <w:pPr>
              <w:rPr>
                <w:lang w:val="en-GB" w:eastAsia="ja-JP"/>
              </w:rPr>
            </w:pPr>
          </w:p>
        </w:tc>
      </w:tr>
      <w:tr w:rsidR="00516E66" w14:paraId="15823C6A" w14:textId="77777777" w:rsidTr="00FA1E90">
        <w:tc>
          <w:tcPr>
            <w:tcW w:w="1696" w:type="dxa"/>
          </w:tcPr>
          <w:p w14:paraId="23B74182" w14:textId="77777777" w:rsidR="00516E66" w:rsidRDefault="00516E66" w:rsidP="002F5774">
            <w:pPr>
              <w:rPr>
                <w:lang w:val="en-GB" w:eastAsia="ja-JP"/>
              </w:rPr>
            </w:pPr>
          </w:p>
        </w:tc>
        <w:tc>
          <w:tcPr>
            <w:tcW w:w="7933" w:type="dxa"/>
          </w:tcPr>
          <w:p w14:paraId="4858E627" w14:textId="77777777" w:rsidR="00516E66" w:rsidRDefault="00516E66" w:rsidP="002F5774">
            <w:pPr>
              <w:rPr>
                <w:lang w:val="en-GB" w:eastAsia="ja-JP"/>
              </w:rPr>
            </w:pPr>
          </w:p>
        </w:tc>
      </w:tr>
      <w:tr w:rsidR="00516E66" w14:paraId="3F1101E8" w14:textId="77777777" w:rsidTr="00FA1E90">
        <w:tc>
          <w:tcPr>
            <w:tcW w:w="1696" w:type="dxa"/>
          </w:tcPr>
          <w:p w14:paraId="4054649B" w14:textId="77777777" w:rsidR="00516E66" w:rsidRDefault="00516E66" w:rsidP="002F5774">
            <w:pPr>
              <w:rPr>
                <w:lang w:val="en-GB" w:eastAsia="ja-JP"/>
              </w:rPr>
            </w:pPr>
          </w:p>
        </w:tc>
        <w:tc>
          <w:tcPr>
            <w:tcW w:w="7933" w:type="dxa"/>
          </w:tcPr>
          <w:p w14:paraId="00A46DB2" w14:textId="77777777" w:rsidR="00516E66" w:rsidRDefault="00516E66" w:rsidP="002F5774">
            <w:pPr>
              <w:rPr>
                <w:lang w:val="en-GB" w:eastAsia="ja-JP"/>
              </w:rPr>
            </w:pPr>
          </w:p>
        </w:tc>
      </w:tr>
      <w:tr w:rsidR="00516E66" w14:paraId="606AAD3D" w14:textId="77777777" w:rsidTr="00FA1E90">
        <w:tc>
          <w:tcPr>
            <w:tcW w:w="1696" w:type="dxa"/>
          </w:tcPr>
          <w:p w14:paraId="0A82FCA0" w14:textId="77777777" w:rsidR="00516E66" w:rsidRDefault="00516E66" w:rsidP="002F5774">
            <w:pPr>
              <w:rPr>
                <w:lang w:val="en-GB" w:eastAsia="ja-JP"/>
              </w:rPr>
            </w:pPr>
          </w:p>
        </w:tc>
        <w:tc>
          <w:tcPr>
            <w:tcW w:w="7933" w:type="dxa"/>
          </w:tcPr>
          <w:p w14:paraId="5E222ECF" w14:textId="77777777" w:rsidR="00516E66" w:rsidRDefault="00516E66" w:rsidP="002F5774">
            <w:pPr>
              <w:rPr>
                <w:lang w:val="en-GB" w:eastAsia="ja-JP"/>
              </w:rPr>
            </w:pPr>
          </w:p>
        </w:tc>
      </w:tr>
      <w:tr w:rsidR="00516E66" w14:paraId="75392649" w14:textId="77777777" w:rsidTr="00FA1E90">
        <w:tc>
          <w:tcPr>
            <w:tcW w:w="1696" w:type="dxa"/>
          </w:tcPr>
          <w:p w14:paraId="7784E888" w14:textId="77777777" w:rsidR="00516E66" w:rsidRDefault="00516E66" w:rsidP="002F5774">
            <w:pPr>
              <w:rPr>
                <w:lang w:val="en-GB" w:eastAsia="ja-JP"/>
              </w:rPr>
            </w:pPr>
          </w:p>
        </w:tc>
        <w:tc>
          <w:tcPr>
            <w:tcW w:w="7933" w:type="dxa"/>
          </w:tcPr>
          <w:p w14:paraId="40D98E69" w14:textId="77777777" w:rsidR="00516E66" w:rsidRDefault="00516E66" w:rsidP="002F5774">
            <w:pPr>
              <w:rPr>
                <w:lang w:val="en-GB" w:eastAsia="ja-JP"/>
              </w:rPr>
            </w:pPr>
          </w:p>
        </w:tc>
      </w:tr>
      <w:tr w:rsidR="00516E66" w14:paraId="60B9E7DA" w14:textId="77777777" w:rsidTr="00FA1E90">
        <w:tc>
          <w:tcPr>
            <w:tcW w:w="1696" w:type="dxa"/>
          </w:tcPr>
          <w:p w14:paraId="2C7EBE0D" w14:textId="77777777" w:rsidR="00516E66" w:rsidRDefault="00516E66" w:rsidP="002F5774">
            <w:pPr>
              <w:rPr>
                <w:lang w:val="en-GB" w:eastAsia="ja-JP"/>
              </w:rPr>
            </w:pPr>
          </w:p>
        </w:tc>
        <w:tc>
          <w:tcPr>
            <w:tcW w:w="7933" w:type="dxa"/>
          </w:tcPr>
          <w:p w14:paraId="154DB232" w14:textId="77777777" w:rsidR="00516E66" w:rsidRDefault="00516E66" w:rsidP="002F5774">
            <w:pPr>
              <w:rPr>
                <w:lang w:val="en-GB" w:eastAsia="ja-JP"/>
              </w:rPr>
            </w:pPr>
          </w:p>
        </w:tc>
      </w:tr>
      <w:tr w:rsidR="00516E66" w14:paraId="3F29B6DB" w14:textId="77777777" w:rsidTr="00FA1E90">
        <w:tc>
          <w:tcPr>
            <w:tcW w:w="1696" w:type="dxa"/>
          </w:tcPr>
          <w:p w14:paraId="57007F2B" w14:textId="77777777" w:rsidR="00516E66" w:rsidRDefault="00516E66" w:rsidP="002F5774">
            <w:pPr>
              <w:rPr>
                <w:lang w:val="en-GB" w:eastAsia="ja-JP"/>
              </w:rPr>
            </w:pPr>
          </w:p>
        </w:tc>
        <w:tc>
          <w:tcPr>
            <w:tcW w:w="7933" w:type="dxa"/>
          </w:tcPr>
          <w:p w14:paraId="491B80D1" w14:textId="77777777" w:rsidR="00516E66" w:rsidRDefault="00516E66" w:rsidP="002F5774">
            <w:pPr>
              <w:rPr>
                <w:lang w:val="en-GB" w:eastAsia="ja-JP"/>
              </w:rPr>
            </w:pPr>
          </w:p>
        </w:tc>
      </w:tr>
      <w:tr w:rsidR="00516E66" w14:paraId="4AD91470" w14:textId="77777777" w:rsidTr="00FA1E90">
        <w:tc>
          <w:tcPr>
            <w:tcW w:w="1696" w:type="dxa"/>
          </w:tcPr>
          <w:p w14:paraId="3E58BCBC" w14:textId="77777777" w:rsidR="00516E66" w:rsidRDefault="00516E66" w:rsidP="002F5774">
            <w:pPr>
              <w:rPr>
                <w:lang w:val="en-GB" w:eastAsia="ja-JP"/>
              </w:rPr>
            </w:pPr>
          </w:p>
        </w:tc>
        <w:tc>
          <w:tcPr>
            <w:tcW w:w="7933" w:type="dxa"/>
          </w:tcPr>
          <w:p w14:paraId="6D4D5595" w14:textId="77777777" w:rsidR="00516E66" w:rsidRDefault="00516E66" w:rsidP="002F5774">
            <w:pPr>
              <w:rPr>
                <w:lang w:val="en-GB" w:eastAsia="ja-JP"/>
              </w:rPr>
            </w:pPr>
          </w:p>
        </w:tc>
      </w:tr>
      <w:tr w:rsidR="00516E66" w14:paraId="590604C4" w14:textId="77777777" w:rsidTr="00FA1E90">
        <w:tc>
          <w:tcPr>
            <w:tcW w:w="1696" w:type="dxa"/>
          </w:tcPr>
          <w:p w14:paraId="4747253F" w14:textId="77777777" w:rsidR="00516E66" w:rsidRDefault="00516E66" w:rsidP="002F5774">
            <w:pPr>
              <w:rPr>
                <w:lang w:val="en-GB" w:eastAsia="ja-JP"/>
              </w:rPr>
            </w:pPr>
          </w:p>
        </w:tc>
        <w:tc>
          <w:tcPr>
            <w:tcW w:w="7933" w:type="dxa"/>
          </w:tcPr>
          <w:p w14:paraId="0F6CB91B" w14:textId="77777777" w:rsidR="00516E66" w:rsidRDefault="00516E66" w:rsidP="002F5774">
            <w:pPr>
              <w:rPr>
                <w:lang w:val="en-GB" w:eastAsia="ja-JP"/>
              </w:rPr>
            </w:pPr>
          </w:p>
        </w:tc>
      </w:tr>
      <w:tr w:rsidR="00516E66" w14:paraId="53E3F5A2" w14:textId="77777777" w:rsidTr="00FA1E90">
        <w:tc>
          <w:tcPr>
            <w:tcW w:w="1696" w:type="dxa"/>
          </w:tcPr>
          <w:p w14:paraId="56F1C9BD" w14:textId="77777777" w:rsidR="00516E66" w:rsidRDefault="00516E66" w:rsidP="002F5774">
            <w:pPr>
              <w:rPr>
                <w:lang w:val="en-GB" w:eastAsia="ja-JP"/>
              </w:rPr>
            </w:pPr>
          </w:p>
        </w:tc>
        <w:tc>
          <w:tcPr>
            <w:tcW w:w="7933" w:type="dxa"/>
          </w:tcPr>
          <w:p w14:paraId="14D53F24" w14:textId="77777777" w:rsidR="00516E66" w:rsidRDefault="00516E66" w:rsidP="002F5774">
            <w:pPr>
              <w:rPr>
                <w:lang w:val="en-GB" w:eastAsia="ja-JP"/>
              </w:rPr>
            </w:pPr>
          </w:p>
        </w:tc>
      </w:tr>
      <w:tr w:rsidR="00516E66" w14:paraId="0FA55582" w14:textId="77777777" w:rsidTr="00FA1E90">
        <w:tc>
          <w:tcPr>
            <w:tcW w:w="1696" w:type="dxa"/>
          </w:tcPr>
          <w:p w14:paraId="6B533279" w14:textId="77777777" w:rsidR="00516E66" w:rsidRDefault="00516E66" w:rsidP="002F5774">
            <w:pPr>
              <w:rPr>
                <w:lang w:val="en-GB" w:eastAsia="ja-JP"/>
              </w:rPr>
            </w:pPr>
          </w:p>
        </w:tc>
        <w:tc>
          <w:tcPr>
            <w:tcW w:w="7933" w:type="dxa"/>
          </w:tcPr>
          <w:p w14:paraId="71C43800" w14:textId="77777777" w:rsidR="00516E66" w:rsidRDefault="00516E66" w:rsidP="002F5774">
            <w:pPr>
              <w:rPr>
                <w:lang w:val="en-GB" w:eastAsia="ja-JP"/>
              </w:rPr>
            </w:pPr>
          </w:p>
        </w:tc>
      </w:tr>
      <w:tr w:rsidR="00516E66" w14:paraId="6BB7B734" w14:textId="77777777" w:rsidTr="00FA1E90">
        <w:tc>
          <w:tcPr>
            <w:tcW w:w="1696" w:type="dxa"/>
          </w:tcPr>
          <w:p w14:paraId="54CE194B" w14:textId="77777777" w:rsidR="00516E66" w:rsidRDefault="00516E66" w:rsidP="002F5774">
            <w:pPr>
              <w:rPr>
                <w:lang w:val="en-GB" w:eastAsia="ja-JP"/>
              </w:rPr>
            </w:pPr>
          </w:p>
        </w:tc>
        <w:tc>
          <w:tcPr>
            <w:tcW w:w="7933" w:type="dxa"/>
          </w:tcPr>
          <w:p w14:paraId="01AD2D83" w14:textId="77777777" w:rsidR="00516E66" w:rsidRDefault="00516E66" w:rsidP="002F5774">
            <w:pPr>
              <w:rPr>
                <w:lang w:val="en-GB" w:eastAsia="ja-JP"/>
              </w:rPr>
            </w:pPr>
          </w:p>
        </w:tc>
      </w:tr>
      <w:tr w:rsidR="00516E66" w14:paraId="4A977AD7" w14:textId="77777777" w:rsidTr="00FA1E90">
        <w:tc>
          <w:tcPr>
            <w:tcW w:w="1696" w:type="dxa"/>
          </w:tcPr>
          <w:p w14:paraId="01FC4414" w14:textId="77777777" w:rsidR="00516E66" w:rsidRDefault="00516E66" w:rsidP="002F5774">
            <w:pPr>
              <w:rPr>
                <w:lang w:val="en-GB" w:eastAsia="ja-JP"/>
              </w:rPr>
            </w:pPr>
          </w:p>
        </w:tc>
        <w:tc>
          <w:tcPr>
            <w:tcW w:w="7933" w:type="dxa"/>
          </w:tcPr>
          <w:p w14:paraId="45CC52F6" w14:textId="77777777" w:rsidR="00516E66" w:rsidRDefault="00516E66" w:rsidP="002F5774">
            <w:pPr>
              <w:rPr>
                <w:lang w:val="en-GB" w:eastAsia="ja-JP"/>
              </w:rPr>
            </w:pPr>
          </w:p>
        </w:tc>
      </w:tr>
      <w:tr w:rsidR="00516E66" w14:paraId="48DD84D5" w14:textId="77777777" w:rsidTr="00FA1E90">
        <w:tc>
          <w:tcPr>
            <w:tcW w:w="1696" w:type="dxa"/>
          </w:tcPr>
          <w:p w14:paraId="305061EC" w14:textId="77777777" w:rsidR="00516E66" w:rsidRDefault="00516E66" w:rsidP="002F5774">
            <w:pPr>
              <w:rPr>
                <w:lang w:val="en-GB" w:eastAsia="ja-JP"/>
              </w:rPr>
            </w:pPr>
          </w:p>
        </w:tc>
        <w:tc>
          <w:tcPr>
            <w:tcW w:w="7933" w:type="dxa"/>
          </w:tcPr>
          <w:p w14:paraId="16C97015" w14:textId="77777777" w:rsidR="00516E66" w:rsidRDefault="00516E66" w:rsidP="002F5774">
            <w:pPr>
              <w:rPr>
                <w:lang w:val="en-GB" w:eastAsia="ja-JP"/>
              </w:rPr>
            </w:pPr>
          </w:p>
        </w:tc>
      </w:tr>
      <w:tr w:rsidR="00516E66" w14:paraId="5EE12591" w14:textId="77777777" w:rsidTr="00FA1E90">
        <w:tc>
          <w:tcPr>
            <w:tcW w:w="1696" w:type="dxa"/>
          </w:tcPr>
          <w:p w14:paraId="753DC9D9" w14:textId="77777777" w:rsidR="00516E66" w:rsidRDefault="00516E66" w:rsidP="002F5774">
            <w:pPr>
              <w:rPr>
                <w:lang w:val="en-GB" w:eastAsia="ja-JP"/>
              </w:rPr>
            </w:pPr>
          </w:p>
        </w:tc>
        <w:tc>
          <w:tcPr>
            <w:tcW w:w="7933" w:type="dxa"/>
          </w:tcPr>
          <w:p w14:paraId="5E758E4E" w14:textId="77777777" w:rsidR="00516E66" w:rsidRDefault="00516E66" w:rsidP="002F5774">
            <w:pPr>
              <w:rPr>
                <w:lang w:val="en-GB" w:eastAsia="ja-JP"/>
              </w:rPr>
            </w:pPr>
          </w:p>
        </w:tc>
      </w:tr>
      <w:tr w:rsidR="00516E66" w14:paraId="20439328" w14:textId="77777777" w:rsidTr="00FA1E90">
        <w:tc>
          <w:tcPr>
            <w:tcW w:w="1696" w:type="dxa"/>
          </w:tcPr>
          <w:p w14:paraId="7E6B26B4" w14:textId="77777777" w:rsidR="00516E66" w:rsidRDefault="00516E66" w:rsidP="002F5774">
            <w:pPr>
              <w:rPr>
                <w:lang w:val="en-GB" w:eastAsia="ja-JP"/>
              </w:rPr>
            </w:pPr>
          </w:p>
        </w:tc>
        <w:tc>
          <w:tcPr>
            <w:tcW w:w="7933" w:type="dxa"/>
          </w:tcPr>
          <w:p w14:paraId="6FB8D155" w14:textId="77777777" w:rsidR="00516E66" w:rsidRDefault="00516E66" w:rsidP="002F5774">
            <w:pPr>
              <w:rPr>
                <w:lang w:val="en-GB" w:eastAsia="ja-JP"/>
              </w:rPr>
            </w:pPr>
          </w:p>
        </w:tc>
      </w:tr>
      <w:tr w:rsidR="00516E66" w14:paraId="7CBD81DA" w14:textId="77777777" w:rsidTr="00FA1E90">
        <w:tc>
          <w:tcPr>
            <w:tcW w:w="1696" w:type="dxa"/>
          </w:tcPr>
          <w:p w14:paraId="5B7120F3" w14:textId="77777777" w:rsidR="00516E66" w:rsidRDefault="00516E66" w:rsidP="002F5774">
            <w:pPr>
              <w:rPr>
                <w:lang w:val="en-GB" w:eastAsia="ja-JP"/>
              </w:rPr>
            </w:pPr>
          </w:p>
        </w:tc>
        <w:tc>
          <w:tcPr>
            <w:tcW w:w="7933" w:type="dxa"/>
          </w:tcPr>
          <w:p w14:paraId="1E09E5B1" w14:textId="77777777" w:rsidR="00516E66" w:rsidRDefault="00516E66" w:rsidP="002F5774">
            <w:pPr>
              <w:rPr>
                <w:lang w:val="en-GB" w:eastAsia="ja-JP"/>
              </w:rPr>
            </w:pPr>
          </w:p>
        </w:tc>
      </w:tr>
      <w:tr w:rsidR="00516E66" w14:paraId="0F2707AF" w14:textId="77777777" w:rsidTr="00FA1E90">
        <w:tc>
          <w:tcPr>
            <w:tcW w:w="1696" w:type="dxa"/>
          </w:tcPr>
          <w:p w14:paraId="0D2B7E23" w14:textId="77777777" w:rsidR="00516E66" w:rsidRDefault="00516E66" w:rsidP="002F5774">
            <w:pPr>
              <w:rPr>
                <w:lang w:val="en-GB" w:eastAsia="ja-JP"/>
              </w:rPr>
            </w:pPr>
          </w:p>
        </w:tc>
        <w:tc>
          <w:tcPr>
            <w:tcW w:w="7933" w:type="dxa"/>
          </w:tcPr>
          <w:p w14:paraId="5892B498" w14:textId="77777777" w:rsidR="00516E66" w:rsidRDefault="00516E66" w:rsidP="002F5774">
            <w:pPr>
              <w:rPr>
                <w:lang w:val="en-GB" w:eastAsia="ja-JP"/>
              </w:rPr>
            </w:pPr>
          </w:p>
        </w:tc>
      </w:tr>
      <w:tr w:rsidR="00516E66" w14:paraId="70B003FD" w14:textId="77777777" w:rsidTr="00FA1E90">
        <w:tc>
          <w:tcPr>
            <w:tcW w:w="1696" w:type="dxa"/>
          </w:tcPr>
          <w:p w14:paraId="675E7D98" w14:textId="77777777" w:rsidR="00516E66" w:rsidRDefault="00516E66" w:rsidP="002F5774">
            <w:pPr>
              <w:rPr>
                <w:lang w:val="en-GB" w:eastAsia="ja-JP"/>
              </w:rPr>
            </w:pPr>
          </w:p>
        </w:tc>
        <w:tc>
          <w:tcPr>
            <w:tcW w:w="7933" w:type="dxa"/>
          </w:tcPr>
          <w:p w14:paraId="2F0512D3" w14:textId="77777777" w:rsidR="00516E66" w:rsidRDefault="00516E66" w:rsidP="002F5774">
            <w:pPr>
              <w:rPr>
                <w:lang w:val="en-GB" w:eastAsia="ja-JP"/>
              </w:rPr>
            </w:pPr>
          </w:p>
        </w:tc>
      </w:tr>
      <w:tr w:rsidR="00516E66" w14:paraId="4365BBDC" w14:textId="77777777" w:rsidTr="00FA1E90">
        <w:tc>
          <w:tcPr>
            <w:tcW w:w="1696" w:type="dxa"/>
          </w:tcPr>
          <w:p w14:paraId="2B95EADC" w14:textId="77777777" w:rsidR="00516E66" w:rsidRDefault="00516E66" w:rsidP="002F5774">
            <w:pPr>
              <w:rPr>
                <w:lang w:val="en-GB" w:eastAsia="ja-JP"/>
              </w:rPr>
            </w:pPr>
          </w:p>
        </w:tc>
        <w:tc>
          <w:tcPr>
            <w:tcW w:w="7933" w:type="dxa"/>
          </w:tcPr>
          <w:p w14:paraId="315FCDC5" w14:textId="77777777" w:rsidR="00516E66" w:rsidRDefault="00516E66" w:rsidP="002F5774">
            <w:pPr>
              <w:rPr>
                <w:lang w:val="en-GB" w:eastAsia="ja-JP"/>
              </w:rPr>
            </w:pPr>
          </w:p>
        </w:tc>
      </w:tr>
      <w:tr w:rsidR="00516E66" w14:paraId="0D605861" w14:textId="77777777" w:rsidTr="00FA1E90">
        <w:tc>
          <w:tcPr>
            <w:tcW w:w="1696" w:type="dxa"/>
          </w:tcPr>
          <w:p w14:paraId="30E4B0BA" w14:textId="77777777" w:rsidR="00516E66" w:rsidRDefault="00516E66" w:rsidP="002F5774">
            <w:pPr>
              <w:rPr>
                <w:lang w:val="en-GB" w:eastAsia="ja-JP"/>
              </w:rPr>
            </w:pPr>
          </w:p>
        </w:tc>
        <w:tc>
          <w:tcPr>
            <w:tcW w:w="7933" w:type="dxa"/>
          </w:tcPr>
          <w:p w14:paraId="505CA630" w14:textId="77777777" w:rsidR="00516E66" w:rsidRDefault="00516E66" w:rsidP="002F5774">
            <w:pPr>
              <w:rPr>
                <w:lang w:val="en-GB" w:eastAsia="ja-JP"/>
              </w:rPr>
            </w:pPr>
          </w:p>
        </w:tc>
      </w:tr>
      <w:tr w:rsidR="00516E66" w14:paraId="20BFAF8E" w14:textId="77777777" w:rsidTr="00FA1E90">
        <w:tc>
          <w:tcPr>
            <w:tcW w:w="1696" w:type="dxa"/>
          </w:tcPr>
          <w:p w14:paraId="442B4C04" w14:textId="77777777" w:rsidR="00516E66" w:rsidRDefault="00516E66" w:rsidP="002F5774">
            <w:pPr>
              <w:rPr>
                <w:lang w:val="en-GB" w:eastAsia="ja-JP"/>
              </w:rPr>
            </w:pPr>
          </w:p>
        </w:tc>
        <w:tc>
          <w:tcPr>
            <w:tcW w:w="7933" w:type="dxa"/>
          </w:tcPr>
          <w:p w14:paraId="4C1019EE" w14:textId="77777777" w:rsidR="00516E66" w:rsidRDefault="00516E66" w:rsidP="002F5774">
            <w:pPr>
              <w:rPr>
                <w:lang w:val="en-GB" w:eastAsia="ja-JP"/>
              </w:rPr>
            </w:pPr>
          </w:p>
        </w:tc>
      </w:tr>
    </w:tbl>
    <w:p w14:paraId="7D2D21F8" w14:textId="77777777" w:rsidR="002F5774" w:rsidRPr="002F5774" w:rsidRDefault="002F5774" w:rsidP="002F5774">
      <w:pPr>
        <w:rPr>
          <w:lang w:val="en-GB" w:eastAsia="ja-JP"/>
        </w:rPr>
      </w:pPr>
    </w:p>
    <w:p w14:paraId="3C864D11" w14:textId="715517AF" w:rsidR="009576C2" w:rsidRDefault="009576C2" w:rsidP="007E5C5E">
      <w:pPr>
        <w:spacing w:after="0" w:line="240" w:lineRule="auto"/>
        <w:rPr>
          <w:lang w:val="en-GB" w:eastAsia="ja-JP"/>
        </w:rPr>
      </w:pPr>
    </w:p>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6EABD" w14:textId="77777777" w:rsidR="00AC6583" w:rsidRDefault="00AC6583">
      <w:r>
        <w:separator/>
      </w:r>
    </w:p>
  </w:endnote>
  <w:endnote w:type="continuationSeparator" w:id="0">
    <w:p w14:paraId="71E08465" w14:textId="77777777" w:rsidR="00AC6583" w:rsidRDefault="00AC6583">
      <w:r>
        <w:continuationSeparator/>
      </w:r>
    </w:p>
  </w:endnote>
  <w:endnote w:type="continuationNotice" w:id="1">
    <w:p w14:paraId="470FADDF" w14:textId="77777777" w:rsidR="00AC6583" w:rsidRDefault="00AC6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C780B" w14:textId="77777777" w:rsidR="00AC6583" w:rsidRDefault="00AC6583">
      <w:r>
        <w:separator/>
      </w:r>
    </w:p>
  </w:footnote>
  <w:footnote w:type="continuationSeparator" w:id="0">
    <w:p w14:paraId="0823044F" w14:textId="77777777" w:rsidR="00AC6583" w:rsidRDefault="00AC6583">
      <w:r>
        <w:continuationSeparator/>
      </w:r>
    </w:p>
  </w:footnote>
  <w:footnote w:type="continuationNotice" w:id="1">
    <w:p w14:paraId="5397F73D" w14:textId="77777777" w:rsidR="00AC6583" w:rsidRDefault="00AC65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9555E"/>
    <w:multiLevelType w:val="hybridMultilevel"/>
    <w:tmpl w:val="5CF81EC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CF3AFB"/>
    <w:multiLevelType w:val="hybridMultilevel"/>
    <w:tmpl w:val="C890BD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2D3398"/>
    <w:multiLevelType w:val="hybridMultilevel"/>
    <w:tmpl w:val="36C8F1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F4D3A33"/>
    <w:multiLevelType w:val="hybridMultilevel"/>
    <w:tmpl w:val="D5DCF4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E92357"/>
    <w:multiLevelType w:val="hybridMultilevel"/>
    <w:tmpl w:val="E55A3D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DCB2383"/>
    <w:multiLevelType w:val="hybridMultilevel"/>
    <w:tmpl w:val="71EE1C58"/>
    <w:lvl w:ilvl="0" w:tplc="040B000F">
      <w:start w:val="1"/>
      <w:numFmt w:val="decimal"/>
      <w:lvlText w:val="%1."/>
      <w:lvlJc w:val="left"/>
      <w:pPr>
        <w:ind w:left="927" w:hanging="360"/>
      </w:pPr>
      <w:rPr>
        <w:rFonts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0"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EFD0C0E"/>
    <w:multiLevelType w:val="hybridMultilevel"/>
    <w:tmpl w:val="6BA40B4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2124DD9"/>
    <w:multiLevelType w:val="hybridMultilevel"/>
    <w:tmpl w:val="62FCB8A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6EE276A"/>
    <w:multiLevelType w:val="hybridMultilevel"/>
    <w:tmpl w:val="9208B2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9CC1F91"/>
    <w:multiLevelType w:val="hybridMultilevel"/>
    <w:tmpl w:val="579685C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C451B83"/>
    <w:multiLevelType w:val="hybridMultilevel"/>
    <w:tmpl w:val="2F0402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EB74B8A"/>
    <w:multiLevelType w:val="hybridMultilevel"/>
    <w:tmpl w:val="5C4E85AC"/>
    <w:lvl w:ilvl="0" w:tplc="040B0001">
      <w:start w:val="1"/>
      <w:numFmt w:val="bullet"/>
      <w:lvlText w:val=""/>
      <w:lvlJc w:val="left"/>
      <w:pPr>
        <w:ind w:left="720" w:hanging="360"/>
      </w:pPr>
      <w:rPr>
        <w:rFonts w:ascii="Symbol" w:hAnsi="Symbol"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79223B5"/>
    <w:multiLevelType w:val="hybridMultilevel"/>
    <w:tmpl w:val="37341226"/>
    <w:lvl w:ilvl="0" w:tplc="040B0001">
      <w:start w:val="1"/>
      <w:numFmt w:val="bullet"/>
      <w:lvlText w:val=""/>
      <w:lvlJc w:val="left"/>
      <w:pPr>
        <w:ind w:left="927" w:hanging="360"/>
      </w:pPr>
      <w:rPr>
        <w:rFonts w:ascii="Symbol" w:hAnsi="Symbol"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4"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9328F7"/>
    <w:multiLevelType w:val="hybridMultilevel"/>
    <w:tmpl w:val="83862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1103DE3"/>
    <w:multiLevelType w:val="hybridMultilevel"/>
    <w:tmpl w:val="EB4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3D2FDE"/>
    <w:multiLevelType w:val="hybridMultilevel"/>
    <w:tmpl w:val="206E8F1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4B9B4C02"/>
    <w:multiLevelType w:val="hybridMultilevel"/>
    <w:tmpl w:val="3258A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E777F4"/>
    <w:multiLevelType w:val="hybridMultilevel"/>
    <w:tmpl w:val="536009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4FC57CD6"/>
    <w:multiLevelType w:val="hybridMultilevel"/>
    <w:tmpl w:val="E3FA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3E23D4"/>
    <w:multiLevelType w:val="hybridMultilevel"/>
    <w:tmpl w:val="7E1C7E7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666906B6"/>
    <w:multiLevelType w:val="hybridMultilevel"/>
    <w:tmpl w:val="6A18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1895391"/>
    <w:multiLevelType w:val="hybridMultilevel"/>
    <w:tmpl w:val="45D2FDAE"/>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2D81DED"/>
    <w:multiLevelType w:val="hybridMultilevel"/>
    <w:tmpl w:val="97647B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4F34CBC"/>
    <w:multiLevelType w:val="hybridMultilevel"/>
    <w:tmpl w:val="4C8CFE44"/>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4F9391F"/>
    <w:multiLevelType w:val="hybridMultilevel"/>
    <w:tmpl w:val="3AD6B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DF4606D"/>
    <w:multiLevelType w:val="hybridMultilevel"/>
    <w:tmpl w:val="928C6E1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1"/>
  </w:num>
  <w:num w:numId="2">
    <w:abstractNumId w:val="25"/>
  </w:num>
  <w:num w:numId="3">
    <w:abstractNumId w:val="0"/>
  </w:num>
  <w:num w:numId="4">
    <w:abstractNumId w:val="34"/>
  </w:num>
  <w:num w:numId="5">
    <w:abstractNumId w:val="35"/>
  </w:num>
  <w:num w:numId="6">
    <w:abstractNumId w:val="37"/>
  </w:num>
  <w:num w:numId="7">
    <w:abstractNumId w:val="12"/>
  </w:num>
  <w:num w:numId="8">
    <w:abstractNumId w:val="16"/>
  </w:num>
  <w:num w:numId="9">
    <w:abstractNumId w:val="6"/>
  </w:num>
  <w:num w:numId="10">
    <w:abstractNumId w:val="45"/>
  </w:num>
  <w:num w:numId="11">
    <w:abstractNumId w:val="21"/>
  </w:num>
  <w:num w:numId="12">
    <w:abstractNumId w:val="40"/>
  </w:num>
  <w:num w:numId="13">
    <w:abstractNumId w:val="20"/>
  </w:num>
  <w:num w:numId="14">
    <w:abstractNumId w:val="38"/>
  </w:num>
  <w:num w:numId="15">
    <w:abstractNumId w:val="28"/>
  </w:num>
  <w:num w:numId="16">
    <w:abstractNumId w:val="43"/>
  </w:num>
  <w:num w:numId="17">
    <w:abstractNumId w:val="14"/>
  </w:num>
  <w:num w:numId="18">
    <w:abstractNumId w:val="22"/>
  </w:num>
  <w:num w:numId="19">
    <w:abstractNumId w:val="5"/>
  </w:num>
  <w:num w:numId="20">
    <w:abstractNumId w:val="33"/>
  </w:num>
  <w:num w:numId="21">
    <w:abstractNumId w:val="18"/>
  </w:num>
  <w:num w:numId="22">
    <w:abstractNumId w:val="9"/>
  </w:num>
  <w:num w:numId="23">
    <w:abstractNumId w:val="15"/>
  </w:num>
  <w:num w:numId="24">
    <w:abstractNumId w:val="39"/>
  </w:num>
  <w:num w:numId="25">
    <w:abstractNumId w:val="30"/>
  </w:num>
  <w:num w:numId="26">
    <w:abstractNumId w:val="32"/>
  </w:num>
  <w:num w:numId="27">
    <w:abstractNumId w:val="3"/>
  </w:num>
  <w:num w:numId="28">
    <w:abstractNumId w:val="44"/>
  </w:num>
  <w:num w:numId="29">
    <w:abstractNumId w:val="7"/>
  </w:num>
  <w:num w:numId="30">
    <w:abstractNumId w:val="42"/>
  </w:num>
  <w:num w:numId="31">
    <w:abstractNumId w:val="29"/>
  </w:num>
  <w:num w:numId="32">
    <w:abstractNumId w:val="2"/>
  </w:num>
  <w:num w:numId="33">
    <w:abstractNumId w:val="4"/>
  </w:num>
  <w:num w:numId="34">
    <w:abstractNumId w:val="17"/>
  </w:num>
  <w:num w:numId="35">
    <w:abstractNumId w:val="10"/>
  </w:num>
  <w:num w:numId="36">
    <w:abstractNumId w:val="46"/>
  </w:num>
  <w:num w:numId="37">
    <w:abstractNumId w:val="23"/>
  </w:num>
  <w:num w:numId="38">
    <w:abstractNumId w:val="8"/>
  </w:num>
  <w:num w:numId="39">
    <w:abstractNumId w:val="36"/>
  </w:num>
  <w:num w:numId="40">
    <w:abstractNumId w:val="41"/>
  </w:num>
  <w:num w:numId="41">
    <w:abstractNumId w:val="26"/>
  </w:num>
  <w:num w:numId="42">
    <w:abstractNumId w:val="11"/>
  </w:num>
  <w:num w:numId="43">
    <w:abstractNumId w:val="27"/>
  </w:num>
  <w:num w:numId="44">
    <w:abstractNumId w:val="13"/>
  </w:num>
  <w:num w:numId="45">
    <w:abstractNumId w:val="1"/>
  </w:num>
  <w:num w:numId="46">
    <w:abstractNumId w:val="19"/>
  </w:num>
  <w:num w:numId="47">
    <w:abstractNumId w:val="24"/>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5DC"/>
    <w:rsid w:val="00D546FF"/>
    <w:rsid w:val="00D54BA3"/>
    <w:rsid w:val="00D54BA4"/>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A1E90"/>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FA1E9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A1E9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表段落"/>
    <w:basedOn w:val="a1"/>
    <w:link w:val="Char7"/>
    <w:uiPriority w:val="34"/>
    <w:qFormat/>
    <w:rsid w:val="008D00A5"/>
    <w:pPr>
      <w:ind w:left="720"/>
    </w:pPr>
    <w:rPr>
      <w:rFonts w:ascii="Calibri" w:eastAsia="Calibri" w:hAnsi="Calibri"/>
      <w:lang w:val="x-none"/>
    </w:rPr>
  </w:style>
  <w:style w:type="character" w:customStyle="1" w:styleId="Char7">
    <w:name w:val="목록 단락 Char"/>
    <w:aliases w:val="- Bullets Char,リスト段落 Char,列出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8"/>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맑은 고딕" w:hAnsi="Times New Roman" w:cs="바탕"/>
    </w:rPr>
  </w:style>
  <w:style w:type="character" w:customStyle="1" w:styleId="0MaintextChar">
    <w:name w:val="0 Main text Char"/>
    <w:basedOn w:val="a2"/>
    <w:link w:val="0Maintext"/>
    <w:rsid w:val="00F7603F"/>
    <w:rPr>
      <w:rFonts w:ascii="Times New Roman" w:eastAsia="맑은 고딕" w:hAnsi="Times New Roman" w:cs="바탕"/>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after="120" w:line="264" w:lineRule="auto"/>
      <w:ind w:left="851" w:hanging="284"/>
    </w:pPr>
    <w:rPr>
      <w:rFonts w:ascii="Times New Roman" w:eastAsia="바탕" w:hAnsi="Times New Roman"/>
      <w:szCs w:val="24"/>
      <w:lang w:eastAsia="x-none"/>
    </w:rPr>
  </w:style>
  <w:style w:type="character" w:customStyle="1" w:styleId="LGTdocChar">
    <w:name w:val="LGTdoc_본문 Char"/>
    <w:link w:val="LGTdoc"/>
    <w:rsid w:val="001A0BAF"/>
    <w:rPr>
      <w:rFonts w:ascii="Times New Roman" w:eastAsia="바탕" w:hAnsi="Times New Roman"/>
      <w:kern w:val="2"/>
      <w:sz w:val="22"/>
      <w:szCs w:val="24"/>
      <w:lang w:val="en-US" w:eastAsia="x-none"/>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바탕" w:hAnsi="Times"/>
      <w:szCs w:val="24"/>
    </w:rPr>
  </w:style>
  <w:style w:type="paragraph" w:customStyle="1" w:styleId="bullet2">
    <w:name w:val="bullet2"/>
    <w:basedOn w:val="a1"/>
    <w:link w:val="bullet2Char"/>
    <w:qFormat/>
    <w:rsid w:val="005979B9"/>
    <w:pPr>
      <w:numPr>
        <w:ilvl w:val="1"/>
        <w:numId w:val="14"/>
      </w:numPr>
    </w:pPr>
    <w:rPr>
      <w:rFonts w:ascii="Times" w:eastAsia="바탕" w:hAnsi="Times"/>
      <w:szCs w:val="24"/>
    </w:rPr>
  </w:style>
  <w:style w:type="character" w:customStyle="1" w:styleId="bullet1Char">
    <w:name w:val="bullet1 Char"/>
    <w:link w:val="bullet1"/>
    <w:rsid w:val="005979B9"/>
    <w:rPr>
      <w:rFonts w:ascii="Times" w:eastAsia="바탕" w:hAnsi="Times" w:cstheme="minorBidi"/>
      <w:sz w:val="22"/>
      <w:szCs w:val="24"/>
      <w:lang w:val="fi-FI" w:eastAsia="en-US"/>
    </w:rPr>
  </w:style>
  <w:style w:type="paragraph" w:customStyle="1" w:styleId="bullet3">
    <w:name w:val="bullet3"/>
    <w:basedOn w:val="a1"/>
    <w:qFormat/>
    <w:rsid w:val="005979B9"/>
    <w:pPr>
      <w:numPr>
        <w:ilvl w:val="2"/>
        <w:numId w:val="14"/>
      </w:numPr>
      <w:ind w:hanging="180"/>
    </w:pPr>
    <w:rPr>
      <w:rFonts w:ascii="Times" w:eastAsia="바탕" w:hAnsi="Times"/>
      <w:szCs w:val="24"/>
    </w:rPr>
  </w:style>
  <w:style w:type="paragraph" w:customStyle="1" w:styleId="bullet4">
    <w:name w:val="bullet4"/>
    <w:basedOn w:val="a1"/>
    <w:qFormat/>
    <w:rsid w:val="005979B9"/>
    <w:pPr>
      <w:numPr>
        <w:ilvl w:val="3"/>
        <w:numId w:val="14"/>
      </w:numPr>
    </w:pPr>
    <w:rPr>
      <w:rFonts w:ascii="Times" w:eastAsia="바탕" w:hAnsi="Times"/>
      <w:szCs w:val="24"/>
    </w:rPr>
  </w:style>
  <w:style w:type="character" w:customStyle="1" w:styleId="bullet2Char">
    <w:name w:val="bullet2 Char"/>
    <w:link w:val="bullet2"/>
    <w:rsid w:val="005979B9"/>
    <w:rPr>
      <w:rFonts w:ascii="Times" w:eastAsia="바탕" w:hAnsi="Times" w:cstheme="minorBidi"/>
      <w:sz w:val="22"/>
      <w:szCs w:val="24"/>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2020-08-11T21:16:00Z</dcterms:created>
  <dcterms:modified xsi:type="dcterms:W3CDTF">2020-08-12T05:05:00Z</dcterms:modified>
  <cp:category/>
</cp:coreProperties>
</file>