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195161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proofErr w:type="gramStart"/>
      <w:r>
        <w:rPr>
          <w:rFonts w:eastAsiaTheme="minorEastAsia" w:hint="eastAsia"/>
          <w:lang w:eastAsia="zh-CN"/>
        </w:rPr>
        <w:t>A number of</w:t>
      </w:r>
      <w:proofErr w:type="gramEnd"/>
      <w:r>
        <w:rPr>
          <w:rFonts w:eastAsiaTheme="minorEastAsia" w:hint="eastAsia"/>
          <w:lang w:eastAsia="zh-CN"/>
        </w:rPr>
        <w:t xml:space="preserve">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 xml:space="preserve">Align bit length of DCI format 1_0 with CRC scrambled by RA-RNTI or </w:t>
            </w:r>
            <w:proofErr w:type="spellStart"/>
            <w:r>
              <w:rPr>
                <w:rFonts w:eastAsiaTheme="minorEastAsia"/>
                <w:lang w:eastAsia="zh-CN"/>
              </w:rPr>
              <w:t>MsgB</w:t>
            </w:r>
            <w:proofErr w:type="spellEnd"/>
            <w:r>
              <w:rPr>
                <w:rFonts w:eastAsiaTheme="minorEastAsia"/>
                <w:lang w:eastAsia="zh-CN"/>
              </w:rPr>
              <w:t>-RNTI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 xml:space="preserve">An idle UE operating in FBE mode may transmit PRACH only within FFPs for which SSB, RMSI (and more generally, SIBs) or Paging Requests are transmitted by the </w:t>
            </w:r>
            <w:proofErr w:type="spellStart"/>
            <w:r>
              <w:rPr>
                <w:rFonts w:eastAsiaTheme="minorEastAsia"/>
                <w:lang w:eastAsia="zh-CN"/>
              </w:rPr>
              <w:t>gNB</w:t>
            </w:r>
            <w:proofErr w:type="spellEnd"/>
            <w:r>
              <w:rPr>
                <w:rFonts w:eastAsiaTheme="minorEastAsia"/>
                <w:lang w:eastAsia="zh-CN"/>
              </w:rPr>
              <w:t>.</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w:t>
            </w:r>
            <w:proofErr w:type="spellStart"/>
            <w:r>
              <w:t>msgB</w:t>
            </w:r>
            <w:proofErr w:type="spellEnd"/>
            <w:r>
              <w:t xml:space="preserve">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 xml:space="preserve">Whether to align “A UE shall not average CSI-RS measurements for channel estimation across different transmission bursts from the UE's perspective” with definition of transmission burst from </w:t>
            </w:r>
            <w:proofErr w:type="spellStart"/>
            <w:r>
              <w:t>gNB</w:t>
            </w:r>
            <w:proofErr w:type="spellEnd"/>
            <w:r>
              <w:t xml:space="preserve">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w:t>
            </w:r>
            <w:proofErr w:type="spellStart"/>
            <w:r>
              <w:rPr>
                <w:lang w:eastAsia="zh-CN"/>
              </w:rPr>
              <w:t>il</w:t>
            </w:r>
            <w:proofErr w:type="spellEnd"/>
            <w:r>
              <w:rPr>
                <w:lang w:eastAsia="zh-CN"/>
              </w:rPr>
              <w:t>, RI-</w:t>
            </w:r>
            <w:proofErr w:type="spellStart"/>
            <w:r>
              <w:rPr>
                <w:lang w:eastAsia="zh-CN"/>
              </w:rPr>
              <w:t>il</w:t>
            </w:r>
            <w:proofErr w:type="spellEnd"/>
            <w:r>
              <w:rPr>
                <w:lang w:eastAsia="zh-CN"/>
              </w:rPr>
              <w:t>-CQI,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 xml:space="preserve">N (no consensus in WI </w:t>
            </w:r>
            <w:proofErr w:type="gramStart"/>
            <w:r>
              <w:rPr>
                <w:rFonts w:eastAsiaTheme="minorEastAsia"/>
                <w:lang w:eastAsia="zh-CN"/>
              </w:rPr>
              <w:t>phase;  UE</w:t>
            </w:r>
            <w:proofErr w:type="gramEnd"/>
            <w:r>
              <w:rPr>
                <w:rFonts w:eastAsiaTheme="minorEastAsia"/>
                <w:lang w:eastAsia="zh-CN"/>
              </w:rPr>
              <w:t xml:space="preserv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Heading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w:t>
      </w:r>
      <w:proofErr w:type="spellStart"/>
      <w:r>
        <w:rPr>
          <w:rFonts w:ascii="Times New Roman" w:hAnsi="Times New Roman"/>
          <w:sz w:val="22"/>
          <w:szCs w:val="22"/>
          <w:lang w:val="en-GB" w:eastAsia="zh-CN"/>
        </w:rPr>
        <w:t>msgB</w:t>
      </w:r>
      <w:proofErr w:type="spellEnd"/>
      <w:r>
        <w:rPr>
          <w:rFonts w:ascii="Times New Roman" w:hAnsi="Times New Roman"/>
          <w:sz w:val="22"/>
          <w:szCs w:val="22"/>
          <w:lang w:val="en-GB" w:eastAsia="zh-CN"/>
        </w:rPr>
        <w:t xml:space="preserve"> window is smaller than 10ms.</w:t>
      </w:r>
    </w:p>
    <w:p w14:paraId="173B14D6"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w:t>
            </w:r>
            <w:proofErr w:type="gramStart"/>
            <w:r>
              <w:rPr>
                <w:lang w:eastAsia="zh-CN"/>
              </w:rPr>
              <w:t>meeting, but</w:t>
            </w:r>
            <w:proofErr w:type="gramEnd"/>
            <w:r>
              <w:rPr>
                <w:lang w:eastAsia="zh-CN"/>
              </w:rPr>
              <w:t xml:space="preserve">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w:t>
            </w:r>
            <w:proofErr w:type="spellStart"/>
            <w:r>
              <w:rPr>
                <w:lang w:eastAsia="zh-CN"/>
              </w:rPr>
              <w:t>gNB</w:t>
            </w:r>
            <w:proofErr w:type="spellEnd"/>
            <w:r>
              <w:rPr>
                <w:lang w:eastAsia="zh-CN"/>
              </w:rPr>
              <w:t xml:space="preserve">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w:t>
            </w:r>
            <w:proofErr w:type="gramStart"/>
            <w:r>
              <w:rPr>
                <w:lang w:eastAsia="zh-CN"/>
              </w:rPr>
              <w:t>an</w:t>
            </w:r>
            <w:proofErr w:type="gramEnd"/>
            <w:r>
              <w:rPr>
                <w:lang w:eastAsia="zh-CN"/>
              </w:rPr>
              <w:t xml:space="preserve">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w:t>
            </w:r>
            <w:proofErr w:type="gramStart"/>
            <w:r>
              <w:rPr>
                <w:lang w:eastAsia="zh-CN"/>
              </w:rPr>
              <w:t>good, but</w:t>
            </w:r>
            <w:proofErr w:type="gramEnd"/>
            <w:r>
              <w:rPr>
                <w:lang w:eastAsia="zh-CN"/>
              </w:rPr>
              <w:t xml:space="preserve">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 xml:space="preserve">For (#3.3), we would request FL to capture our </w:t>
            </w:r>
            <w:proofErr w:type="spellStart"/>
            <w:r>
              <w:rPr>
                <w:lang w:eastAsia="zh-CN"/>
              </w:rPr>
              <w:t>Tdoc</w:t>
            </w:r>
            <w:proofErr w:type="spellEnd"/>
            <w:r>
              <w:rPr>
                <w:lang w:eastAsia="zh-CN"/>
              </w:rPr>
              <w:t xml:space="preserve">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 xml:space="preserve">For (#4.1), we also support to discuss it at this meeting but coordination with moderator of DL AI seems necessary to avoid overlapping, as Samsung pointed out. If it will be supposed to be handled under this AI, please capture our </w:t>
            </w:r>
            <w:proofErr w:type="spellStart"/>
            <w:r>
              <w:rPr>
                <w:lang w:eastAsia="zh-CN"/>
              </w:rPr>
              <w:t>Tdoc</w:t>
            </w:r>
            <w:proofErr w:type="spellEnd"/>
            <w:r>
              <w:rPr>
                <w:lang w:eastAsia="zh-CN"/>
              </w:rPr>
              <w:t xml:space="preserve">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w:t>
            </w:r>
            <w:proofErr w:type="spellStart"/>
            <w:r>
              <w:rPr>
                <w:lang w:val="en-GB" w:eastAsia="ja-JP"/>
              </w:rPr>
              <w:t>SCells</w:t>
            </w:r>
            <w:proofErr w:type="spellEnd"/>
            <w:r>
              <w:rPr>
                <w:lang w:val="en-GB" w:eastAsia="ja-JP"/>
              </w:rPr>
              <w:t xml:space="preserve">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proofErr w:type="spellStart"/>
            <w:r>
              <w:rPr>
                <w:rFonts w:ascii="Times New Roman" w:hAnsi="Times New Roman"/>
                <w:i/>
                <w:iCs/>
                <w:sz w:val="22"/>
                <w:szCs w:val="22"/>
              </w:rPr>
              <w:t>reportQuantity</w:t>
            </w:r>
            <w:proofErr w:type="spellEnd"/>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 xml:space="preserve">ZTE, </w:t>
            </w:r>
            <w:proofErr w:type="spellStart"/>
            <w:r>
              <w:rPr>
                <w:lang w:eastAsia="zh-CN"/>
              </w:rPr>
              <w:t>Sanechips</w:t>
            </w:r>
            <w:proofErr w:type="spellEnd"/>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SimSun" w:hAnsi="Times New Roman"/>
                <w:lang w:val="en-US" w:eastAsia="zh-CN"/>
              </w:rPr>
            </w:pPr>
            <w:r>
              <w:rPr>
                <w:rFonts w:ascii="Times New Roman" w:eastAsia="SimSun" w:hAnsi="Times New Roman" w:hint="eastAsia"/>
                <w:lang w:val="en-US" w:eastAsia="zh-CN"/>
              </w:rPr>
              <w:t>I</w:t>
            </w:r>
            <w:r>
              <w:rPr>
                <w:rFonts w:ascii="Times New Roman" w:eastAsia="SimSun" w:hAnsi="Times New Roman"/>
                <w:lang w:val="en-US" w:eastAsia="zh-CN"/>
              </w:rPr>
              <w:t>n</w:t>
            </w:r>
            <w:r>
              <w:rPr>
                <w:rFonts w:ascii="Times New Roman" w:eastAsia="SimSun" w:hAnsi="Times New Roman" w:hint="eastAsia"/>
                <w:lang w:val="en-US" w:eastAsia="zh-CN"/>
              </w:rPr>
              <w:t xml:space="preserve"> RAN4</w:t>
            </w:r>
            <w:r>
              <w:rPr>
                <w:rFonts w:ascii="Times New Roman" w:eastAsia="SimSun" w:hAnsi="Times New Roman"/>
                <w:lang w:val="en-US" w:eastAsia="zh-CN"/>
              </w:rPr>
              <w:t xml:space="preserve"> LS (</w:t>
            </w:r>
            <w:r>
              <w:rPr>
                <w:rFonts w:ascii="Times New Roman" w:eastAsia="SimSun" w:hAnsi="Times New Roman" w:hint="eastAsia"/>
                <w:lang w:val="en-US" w:eastAsia="zh-CN"/>
              </w:rPr>
              <w:t>R1-2003272/R4-2005373</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w:t>
            </w:r>
            <w:r>
              <w:rPr>
                <w:rFonts w:ascii="Times New Roman" w:eastAsia="SimSun" w:hAnsi="Times New Roman"/>
                <w:lang w:val="en-US" w:eastAsia="zh-CN"/>
              </w:rPr>
              <w:t>to</w:t>
            </w:r>
            <w:proofErr w:type="gramEnd"/>
            <w:r>
              <w:rPr>
                <w:rFonts w:ascii="Times New Roman" w:eastAsia="SimSun" w:hAnsi="Times New Roman"/>
                <w:lang w:val="en-US" w:eastAsia="zh-CN"/>
              </w:rPr>
              <w:t xml:space="preserve"> RAN</w:t>
            </w:r>
            <w:r>
              <w:rPr>
                <w:rFonts w:ascii="Times New Roman" w:eastAsia="SimSun" w:hAnsi="Times New Roman" w:hint="eastAsia"/>
                <w:lang w:val="en-US" w:eastAsia="zh-CN"/>
              </w:rPr>
              <w:t>1 in last meeting</w:t>
            </w:r>
            <w:r>
              <w:rPr>
                <w:rFonts w:ascii="Times New Roman" w:eastAsia="SimSun" w:hAnsi="Times New Roman"/>
                <w:lang w:val="en-US" w:eastAsia="zh-CN"/>
              </w:rPr>
              <w:t>, RAN</w:t>
            </w:r>
            <w:r>
              <w:rPr>
                <w:rFonts w:ascii="Times New Roman" w:eastAsia="SimSun"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i/>
                <w:iCs/>
                <w:lang w:eastAsia="zh-CN"/>
              </w:rPr>
              <w:t>ms</w:t>
            </w:r>
            <w:proofErr w:type="spellEnd"/>
            <w:r>
              <w:rPr>
                <w:i/>
                <w:iCs/>
                <w:lang w:eastAsia="zh-CN"/>
              </w:rPr>
              <w:t xml:space="preserve"> then the UE </w:t>
            </w:r>
            <w:r>
              <w:rPr>
                <w:rFonts w:hint="eastAsia"/>
                <w:i/>
                <w:iCs/>
                <w:lang w:eastAsia="zh-CN"/>
              </w:rPr>
              <w:t>[can or shall]</w:t>
            </w:r>
            <w:r>
              <w:rPr>
                <w:i/>
                <w:iCs/>
                <w:lang w:eastAsia="zh-CN"/>
              </w:rPr>
              <w:t xml:space="preserve"> use any of the activated </w:t>
            </w:r>
            <w:proofErr w:type="spellStart"/>
            <w:r>
              <w:rPr>
                <w:i/>
                <w:iCs/>
                <w:highlight w:val="yellow"/>
                <w:lang w:eastAsia="zh-CN"/>
              </w:rPr>
              <w:t>SCell</w:t>
            </w:r>
            <w:proofErr w:type="spellEnd"/>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proofErr w:type="spellStart"/>
            <w:r>
              <w:rPr>
                <w:i/>
                <w:iCs/>
                <w:highlight w:val="yellow"/>
              </w:rPr>
              <w:t>PCell</w:t>
            </w:r>
            <w:proofErr w:type="spellEnd"/>
            <w:r>
              <w:rPr>
                <w:i/>
                <w:iCs/>
              </w:rPr>
              <w:t xml:space="preserve">, or on the </w:t>
            </w:r>
            <w:proofErr w:type="spellStart"/>
            <w:r>
              <w:rPr>
                <w:i/>
                <w:iCs/>
                <w:highlight w:val="yellow"/>
              </w:rPr>
              <w:t>PSCell</w:t>
            </w:r>
            <w:proofErr w:type="spellEnd"/>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 xml:space="preserve">t discuss this issue in last </w:t>
            </w:r>
            <w:proofErr w:type="gramStart"/>
            <w:r>
              <w:rPr>
                <w:rFonts w:hint="eastAsia"/>
                <w:lang w:eastAsia="zh-CN"/>
              </w:rPr>
              <w:t>meeting(</w:t>
            </w:r>
            <w:proofErr w:type="gramEnd"/>
            <w:r>
              <w:rPr>
                <w:rFonts w:hint="eastAsia"/>
                <w:lang w:eastAsia="zh-CN"/>
              </w:rPr>
              <w:t>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 xml:space="preserve">For Issue #4.1, we slightly recommend </w:t>
            </w:r>
            <w:proofErr w:type="gramStart"/>
            <w:r>
              <w:rPr>
                <w:rFonts w:hint="eastAsia"/>
                <w:lang w:eastAsia="zh-CN"/>
              </w:rPr>
              <w:t>to discuss</w:t>
            </w:r>
            <w:proofErr w:type="gramEnd"/>
            <w:r>
              <w:rPr>
                <w:rFonts w:hint="eastAsia"/>
                <w:lang w:eastAsia="zh-CN"/>
              </w:rPr>
              <w:t xml:space="preserve"> how to align different discovery burst from UE</w:t>
            </w:r>
            <w:r>
              <w:rPr>
                <w:lang w:eastAsia="zh-CN"/>
              </w:rPr>
              <w:t>’</w:t>
            </w:r>
            <w:r>
              <w:rPr>
                <w:rFonts w:hint="eastAsia"/>
                <w:lang w:eastAsia="zh-CN"/>
              </w:rPr>
              <w:t xml:space="preserve">s and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 xml:space="preserve">Huawei, </w:t>
            </w:r>
            <w:proofErr w:type="spellStart"/>
            <w:r>
              <w:rPr>
                <w:lang w:eastAsia="zh-CN"/>
              </w:rPr>
              <w:t>HiSilicon</w:t>
            </w:r>
            <w:proofErr w:type="spellEnd"/>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w:t>
            </w:r>
            <w:proofErr w:type="gramStart"/>
            <w:r w:rsidR="00113159">
              <w:rPr>
                <w:lang w:eastAsia="zh-CN"/>
              </w:rPr>
              <w:t>bit</w:t>
            </w:r>
            <w:proofErr w:type="gramEnd"/>
            <w:r w:rsidR="00113159">
              <w:rPr>
                <w:lang w:eastAsia="zh-CN"/>
              </w:rPr>
              <w:t xml:space="preserve"> is subtracted for LSB of SFN field. Considering the RAN2 LS on 3.3, the number of reserved </w:t>
            </w:r>
            <w:proofErr w:type="gramStart"/>
            <w:r w:rsidR="00113159">
              <w:rPr>
                <w:lang w:eastAsia="zh-CN"/>
              </w:rPr>
              <w:t>bit</w:t>
            </w:r>
            <w:proofErr w:type="gramEnd"/>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 xml:space="preserve">For 4.1, it was </w:t>
            </w:r>
            <w:proofErr w:type="spellStart"/>
            <w:r>
              <w:rPr>
                <w:lang w:eastAsia="zh-CN"/>
              </w:rPr>
              <w:t>leftover</w:t>
            </w:r>
            <w:proofErr w:type="spellEnd"/>
            <w:r>
              <w:rPr>
                <w:lang w:eastAsia="zh-CN"/>
              </w:rPr>
              <w:t xml:space="preserve">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but it seems as stated by ZTE that this LS has not been discussed. We therefore support the “Y” proposal from the FL.</w:t>
            </w:r>
          </w:p>
          <w:p w14:paraId="5D39EAE3" w14:textId="4BF02E40"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29727CFA" w:rsidR="008D5DC0" w:rsidRPr="0038705B" w:rsidRDefault="008D5DC0" w:rsidP="00C26910">
            <w:pPr>
              <w:pStyle w:val="ListParagraph"/>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w:t>
            </w:r>
            <w:r w:rsidR="00496D0C">
              <w:rPr>
                <w:rFonts w:ascii="Times New Roman" w:hAnsi="Times New Roman"/>
                <w:sz w:val="22"/>
                <w:szCs w:val="22"/>
                <w:lang w:eastAsia="zh-CN"/>
              </w:rPr>
              <w:t>2</w:t>
            </w:r>
            <w:bookmarkStart w:id="6" w:name="_GoBack"/>
            <w:bookmarkEnd w:id="6"/>
            <w:r w:rsidRPr="000A0894">
              <w:rPr>
                <w:rFonts w:ascii="Times New Roman" w:hAnsi="Times New Roman"/>
                <w:sz w:val="22"/>
                <w:szCs w:val="22"/>
                <w:lang w:eastAsia="zh-CN"/>
              </w:rPr>
              <w:t>: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2CB36C25" w:rsidR="008D5DC0" w:rsidRDefault="008D5DC0" w:rsidP="00C26910">
            <w:pPr>
              <w:spacing w:after="60"/>
              <w:ind w:left="12" w:hanging="12"/>
              <w:rPr>
                <w:bCs/>
                <w:color w:val="000000"/>
              </w:rPr>
            </w:pPr>
            <w:r>
              <w:rPr>
                <w:bCs/>
                <w:color w:val="000000"/>
              </w:rPr>
              <w:t>Hence issue 4.</w:t>
            </w:r>
            <w:r w:rsidR="00496D0C">
              <w:rPr>
                <w:bCs/>
                <w:color w:val="000000"/>
              </w:rPr>
              <w:t>2</w:t>
            </w:r>
            <w:r>
              <w:rPr>
                <w:bCs/>
                <w:color w:val="000000"/>
              </w:rPr>
              <w:t xml:space="preserve"> should be discussed.</w:t>
            </w:r>
          </w:p>
          <w:p w14:paraId="78F4428B" w14:textId="77777777" w:rsidR="0038705B" w:rsidRDefault="0038705B" w:rsidP="00C26910">
            <w:pPr>
              <w:spacing w:after="60"/>
              <w:ind w:left="12" w:hanging="12"/>
              <w:rPr>
                <w:bCs/>
                <w:color w:val="000000"/>
              </w:rPr>
            </w:pPr>
          </w:p>
          <w:p w14:paraId="260B3CF2" w14:textId="32BE727E" w:rsidR="008D5DC0" w:rsidRPr="002B7790" w:rsidRDefault="008D5DC0" w:rsidP="008D5DC0">
            <w:pPr>
              <w:pStyle w:val="ListParagraph"/>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 xml:space="preserve">It seems also that the FL forgot to record in his summary our proposal within R1-2006449, section 4.3. We would ask to have it </w:t>
            </w:r>
            <w:proofErr w:type="gramStart"/>
            <w:r w:rsidRPr="002B7790">
              <w:rPr>
                <w:rFonts w:ascii="Times New Roman" w:hAnsi="Times New Roman"/>
                <w:bCs/>
                <w:color w:val="000000"/>
                <w:sz w:val="22"/>
                <w:szCs w:val="22"/>
              </w:rPr>
              <w:t>taken into account</w:t>
            </w:r>
            <w:proofErr w:type="gramEnd"/>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43E183E2" w:rsidR="009B4486" w:rsidRDefault="00414B85" w:rsidP="009B4486">
            <w:pPr>
              <w:spacing w:after="0"/>
              <w:rPr>
                <w:lang w:eastAsia="zh-CN"/>
              </w:rPr>
            </w:pPr>
            <w:proofErr w:type="spellStart"/>
            <w:r>
              <w:rPr>
                <w:lang w:eastAsia="zh-CN"/>
              </w:rPr>
              <w:lastRenderedPageBreak/>
              <w:t>Spreadtrum</w:t>
            </w:r>
            <w:proofErr w:type="spellEnd"/>
          </w:p>
        </w:tc>
        <w:tc>
          <w:tcPr>
            <w:tcW w:w="6882" w:type="dxa"/>
          </w:tcPr>
          <w:p w14:paraId="173B1512" w14:textId="1BDBF806" w:rsidR="009B4486" w:rsidRDefault="00414B85" w:rsidP="00243E74">
            <w:pPr>
              <w:spacing w:after="0"/>
              <w:rPr>
                <w:lang w:eastAsia="zh-CN"/>
              </w:rPr>
            </w:pPr>
            <w:r>
              <w:rPr>
                <w:lang w:eastAsia="zh-CN"/>
              </w:rPr>
              <w:t xml:space="preserve">We are fine to discuss the 4 issues listed by FL. </w:t>
            </w:r>
          </w:p>
        </w:tc>
      </w:tr>
      <w:tr w:rsidR="009B4486" w14:paraId="173B1516" w14:textId="77777777">
        <w:trPr>
          <w:trHeight w:val="433"/>
        </w:trPr>
        <w:tc>
          <w:tcPr>
            <w:tcW w:w="2425" w:type="dxa"/>
          </w:tcPr>
          <w:p w14:paraId="173B1514" w14:textId="38150B86" w:rsidR="009B4486" w:rsidRDefault="00DA0467" w:rsidP="009B4486">
            <w:pPr>
              <w:spacing w:after="0"/>
              <w:rPr>
                <w:rFonts w:eastAsia="Malgun Gothic"/>
                <w:lang w:eastAsia="ko-KR"/>
              </w:rPr>
            </w:pPr>
            <w:r>
              <w:rPr>
                <w:rFonts w:eastAsia="Malgun Gothic"/>
                <w:lang w:eastAsia="ko-KR"/>
              </w:rPr>
              <w:t>Samsung2</w:t>
            </w:r>
          </w:p>
        </w:tc>
        <w:tc>
          <w:tcPr>
            <w:tcW w:w="6882" w:type="dxa"/>
          </w:tcPr>
          <w:p w14:paraId="7A19F09A" w14:textId="0A4520A7" w:rsidR="00DA0467" w:rsidRDefault="0099418B" w:rsidP="009B4486">
            <w:pPr>
              <w:pStyle w:val="CommentText"/>
              <w:rPr>
                <w:rFonts w:eastAsia="Malgun Gothic"/>
                <w:lang w:eastAsia="ko-KR"/>
              </w:rPr>
            </w:pPr>
            <w:r>
              <w:rPr>
                <w:rFonts w:eastAsia="Malgun Gothic"/>
                <w:lang w:eastAsia="ko-KR"/>
              </w:rPr>
              <w:t>For issue 2.5: To ZTE, t</w:t>
            </w:r>
            <w:r w:rsidR="00DA0467">
              <w:rPr>
                <w:rFonts w:eastAsia="Malgun Gothic"/>
                <w:lang w:eastAsia="ko-KR"/>
              </w:rPr>
              <w:t xml:space="preserve">hanks for the explanation. </w:t>
            </w:r>
            <w:r>
              <w:rPr>
                <w:rFonts w:eastAsia="Malgun Gothic"/>
                <w:lang w:eastAsia="ko-KR"/>
              </w:rPr>
              <w:t xml:space="preserve">We are OK to discuss this issue, but the exact TP may not need a long description. </w:t>
            </w:r>
          </w:p>
          <w:p w14:paraId="7DB41C6B" w14:textId="60F398E1" w:rsidR="0099418B" w:rsidRDefault="0099418B" w:rsidP="009B4486">
            <w:pPr>
              <w:pStyle w:val="CommentText"/>
              <w:rPr>
                <w:rFonts w:eastAsia="Malgun Gothic"/>
                <w:lang w:eastAsia="ko-KR"/>
              </w:rPr>
            </w:pPr>
            <w:r>
              <w:rPr>
                <w:rFonts w:eastAsia="Malgun Gothic"/>
                <w:lang w:eastAsia="ko-KR"/>
              </w:rPr>
              <w:t xml:space="preserve">For issue 2.1: To ZTE and Nokia, Yes, there were some discussion, but not involved with all the companies. Even in the last meeting, Qualcomm and MediaTek are still questioning whether this restriction is applicable, so I don’t think it’s a RAN1 common understanding. I don’t have concern with your preference on Alt 2, and my whole point is RAN1 should do a conclusion to clarify Alt 2 is the common understanding, in order to avoid ambiguity from </w:t>
            </w:r>
            <w:proofErr w:type="spellStart"/>
            <w:r>
              <w:rPr>
                <w:rFonts w:eastAsia="Malgun Gothic"/>
                <w:lang w:eastAsia="ko-KR"/>
              </w:rPr>
              <w:t>gNB</w:t>
            </w:r>
            <w:proofErr w:type="spellEnd"/>
            <w:r>
              <w:rPr>
                <w:rFonts w:eastAsia="Malgun Gothic"/>
                <w:lang w:eastAsia="ko-KR"/>
              </w:rPr>
              <w:t xml:space="preserve"> and UE side. I believe you may not have concern if I ask FL to propose the following conclusion for approval? </w:t>
            </w:r>
          </w:p>
          <w:p w14:paraId="009734D1" w14:textId="77777777" w:rsidR="0099418B" w:rsidRDefault="0099418B" w:rsidP="009B4486">
            <w:pPr>
              <w:pStyle w:val="CommentText"/>
              <w:rPr>
                <w:rFonts w:eastAsia="Malgun Gothic"/>
                <w:lang w:eastAsia="ko-KR"/>
              </w:rPr>
            </w:pPr>
          </w:p>
          <w:p w14:paraId="4FFCEE9F" w14:textId="234A17EC" w:rsidR="0099418B" w:rsidRDefault="0099418B" w:rsidP="009B4486">
            <w:pPr>
              <w:pStyle w:val="CommentText"/>
              <w:rPr>
                <w:rFonts w:eastAsia="Malgun Gothic"/>
                <w:lang w:eastAsia="ko-KR"/>
              </w:rPr>
            </w:pPr>
            <w:r>
              <w:rPr>
                <w:rFonts w:eastAsia="Malgun Gothic"/>
                <w:lang w:eastAsia="ko-KR"/>
              </w:rPr>
              <w:t xml:space="preserve">Proposed Conclusion: </w:t>
            </w:r>
          </w:p>
          <w:p w14:paraId="4D8F2151" w14:textId="585E8B44" w:rsidR="0099418B" w:rsidRPr="0045381A" w:rsidRDefault="0099418B" w:rsidP="0099418B">
            <w:pPr>
              <w:spacing w:line="240" w:lineRule="auto"/>
              <w:rPr>
                <w:rFonts w:eastAsia="Malgun Gothic"/>
                <w:lang w:eastAsia="ko-KR"/>
              </w:rPr>
            </w:pPr>
            <w:r w:rsidRPr="0045381A">
              <w:rPr>
                <w:rFonts w:eastAsia="Malgun Gothic"/>
                <w:lang w:eastAsia="ko-KR"/>
              </w:rPr>
              <w:t xml:space="preserve">There is no requirement on the difference between the first and last candidate SS/PBCH block index of the SS/PBCH block burst within a </w:t>
            </w:r>
            <w:r w:rsidR="0045381A" w:rsidRPr="0045381A">
              <w:rPr>
                <w:rFonts w:eastAsia="Malgun Gothic"/>
                <w:lang w:eastAsia="ko-KR"/>
              </w:rPr>
              <w:t xml:space="preserve">discovery burst </w:t>
            </w:r>
            <w:r w:rsidRPr="0045381A">
              <w:rPr>
                <w:rFonts w:eastAsia="Malgun Gothic"/>
                <w:lang w:eastAsia="ko-KR"/>
              </w:rPr>
              <w:t>transmission window.</w:t>
            </w:r>
          </w:p>
          <w:p w14:paraId="46F7030E" w14:textId="34AB3E78" w:rsidR="0099418B" w:rsidRPr="0045381A" w:rsidRDefault="0099418B" w:rsidP="0099418B">
            <w:pPr>
              <w:pStyle w:val="ListParagraph"/>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1</w:t>
            </w:r>
            <w:r w:rsidRPr="0045381A">
              <w:rPr>
                <w:rFonts w:ascii="Times New Roman" w:eastAsia="Malgun Gothic" w:hAnsi="Times New Roman"/>
                <w:sz w:val="22"/>
                <w:szCs w:val="22"/>
                <w:lang w:eastAsia="ko-KR"/>
              </w:rPr>
              <w:t xml:space="preserve">: This implies </w:t>
            </w:r>
            <w:proofErr w:type="spellStart"/>
            <w:r w:rsidRPr="0045381A">
              <w:rPr>
                <w:rFonts w:ascii="Times New Roman" w:eastAsia="Malgun Gothic" w:hAnsi="Times New Roman"/>
                <w:sz w:val="22"/>
                <w:szCs w:val="22"/>
                <w:lang w:eastAsia="ko-KR"/>
              </w:rPr>
              <w:t>gNB</w:t>
            </w:r>
            <w:proofErr w:type="spellEnd"/>
            <w:r w:rsidRPr="0045381A">
              <w:rPr>
                <w:rFonts w:ascii="Times New Roman" w:eastAsia="Malgun Gothic" w:hAnsi="Times New Roman"/>
                <w:sz w:val="22"/>
                <w:szCs w:val="22"/>
                <w:lang w:eastAsia="ko-KR"/>
              </w:rPr>
              <w:t xml:space="preserve"> can transmit multiple bursts of SS/PBCH blocks within a </w:t>
            </w:r>
            <w:r w:rsidR="0045381A" w:rsidRPr="0045381A">
              <w:rPr>
                <w:rFonts w:ascii="Times New Roman" w:eastAsia="Malgun Gothic" w:hAnsi="Times New Roman"/>
                <w:sz w:val="22"/>
                <w:szCs w:val="22"/>
                <w:lang w:eastAsia="ko-KR"/>
              </w:rPr>
              <w:t xml:space="preserve">discovery burst </w:t>
            </w:r>
            <w:r w:rsidRPr="0045381A">
              <w:rPr>
                <w:rFonts w:ascii="Times New Roman" w:eastAsia="Malgun Gothic" w:hAnsi="Times New Roman"/>
                <w:sz w:val="22"/>
                <w:szCs w:val="22"/>
                <w:lang w:eastAsia="ko-KR"/>
              </w:rPr>
              <w:t>transmission window.</w:t>
            </w:r>
          </w:p>
          <w:p w14:paraId="420999A2" w14:textId="288851FE" w:rsidR="0099418B" w:rsidRPr="0045381A" w:rsidRDefault="0099418B" w:rsidP="0099418B">
            <w:pPr>
              <w:pStyle w:val="ListParagraph"/>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2</w:t>
            </w:r>
            <w:r w:rsidRPr="0045381A">
              <w:rPr>
                <w:rFonts w:ascii="Times New Roman" w:eastAsia="Malgun Gothic" w:hAnsi="Times New Roman"/>
                <w:sz w:val="22"/>
                <w:szCs w:val="22"/>
                <w:lang w:eastAsia="ko-KR"/>
              </w:rPr>
              <w:t xml:space="preserve">: No </w:t>
            </w:r>
            <w:r w:rsidR="0045381A" w:rsidRPr="0045381A">
              <w:rPr>
                <w:rFonts w:ascii="Times New Roman" w:eastAsia="Malgun Gothic" w:hAnsi="Times New Roman"/>
                <w:sz w:val="22"/>
                <w:szCs w:val="22"/>
                <w:lang w:eastAsia="ko-KR"/>
              </w:rPr>
              <w:t>spec impact</w:t>
            </w:r>
          </w:p>
          <w:p w14:paraId="173B1515" w14:textId="50304A4B" w:rsidR="00DA0467" w:rsidRDefault="00DA0467" w:rsidP="009B4486">
            <w:pPr>
              <w:pStyle w:val="CommentText"/>
              <w:rPr>
                <w:rFonts w:eastAsia="Malgun Gothic"/>
                <w:lang w:eastAsia="ko-KR"/>
              </w:rPr>
            </w:pPr>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lastRenderedPageBreak/>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2612" w14:textId="77777777" w:rsidR="00B74310" w:rsidRDefault="00B74310" w:rsidP="002B7297">
      <w:pPr>
        <w:spacing w:after="0" w:line="240" w:lineRule="auto"/>
      </w:pPr>
      <w:r>
        <w:separator/>
      </w:r>
    </w:p>
  </w:endnote>
  <w:endnote w:type="continuationSeparator" w:id="0">
    <w:p w14:paraId="5004B8E1" w14:textId="77777777" w:rsidR="00B74310" w:rsidRDefault="00B74310"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FC3CA" w14:textId="77777777" w:rsidR="00B74310" w:rsidRDefault="00B74310" w:rsidP="002B7297">
      <w:pPr>
        <w:spacing w:after="0" w:line="240" w:lineRule="auto"/>
      </w:pPr>
      <w:r>
        <w:separator/>
      </w:r>
    </w:p>
  </w:footnote>
  <w:footnote w:type="continuationSeparator" w:id="0">
    <w:p w14:paraId="22822B44" w14:textId="77777777" w:rsidR="00B74310" w:rsidRDefault="00B74310"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5676"/>
    <w:multiLevelType w:val="hybridMultilevel"/>
    <w:tmpl w:val="6990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6625BD"/>
    <w:multiLevelType w:val="hybridMultilevel"/>
    <w:tmpl w:val="DE24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7"/>
  </w:num>
  <w:num w:numId="7">
    <w:abstractNumId w:val="9"/>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列出段落,—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列出段落 Char,—ño’i—Ž Char,列表段落 Char,¥¡¡¡¡ì¬º¥¹¥È¶ÎÂä Char,ÁÐ³ö¶ÎÂä Char,¥ê¥¹¥È¶ÎÂä Char,Paragrafo elenco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BB26B8-F567-43A5-919E-275172709800}">
  <ds:schemaRefs>
    <ds:schemaRef ds:uri="71c5aaf6-e6ce-465b-b873-5148d2a4c105"/>
    <ds:schemaRef ds:uri="e36d8d0d-d80c-4b38-8e0d-3de84ac0e0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4ab1a16-c41d-4865-a433-ad08d2a54ac6"/>
    <ds:schemaRef ds:uri="http://www.w3.org/XML/1998/namespace"/>
    <ds:schemaRef ds:uri="http://purl.org/dc/dcmitype/"/>
  </ds:schemaRefs>
</ds:datastoreItem>
</file>

<file path=customXml/itemProps6.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7.xml><?xml version="1.0" encoding="utf-8"?>
<ds:datastoreItem xmlns:ds="http://schemas.openxmlformats.org/officeDocument/2006/customXml" ds:itemID="{8ECFF110-9642-4EBA-A932-77D9CCAE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2205</Words>
  <Characters>12133</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3</cp:revision>
  <cp:lastPrinted>2020-08-13T12:46:00Z</cp:lastPrinted>
  <dcterms:created xsi:type="dcterms:W3CDTF">2020-08-13T16:44:00Z</dcterms:created>
  <dcterms:modified xsi:type="dcterms:W3CDTF">2020-08-13T16:45:00Z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