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C1E3" w14:textId="0D139E88" w:rsidR="00152BD5" w:rsidRDefault="00B25C61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253C63D" wp14:editId="32E8D1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8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46A7BF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lang w:eastAsia="zh-CN"/>
        </w:rPr>
        <w:t>3GPP TSG RAN WG1 Meeting #10</w:t>
      </w:r>
      <w:r w:rsidR="000835D7">
        <w:rPr>
          <w:b/>
          <w:bCs/>
          <w:lang w:eastAsia="zh-CN"/>
        </w:rPr>
        <w:t>2</w:t>
      </w:r>
      <w:r>
        <w:rPr>
          <w:b/>
          <w:bCs/>
          <w:lang w:eastAsia="zh-CN"/>
        </w:rPr>
        <w:t>-e                    </w:t>
      </w:r>
      <w:r w:rsidR="000835D7">
        <w:rPr>
          <w:b/>
          <w:kern w:val="2"/>
          <w:lang w:eastAsia="zh-CN"/>
        </w:rPr>
        <w:tab/>
      </w:r>
      <w:r w:rsidR="00D83E3B">
        <w:rPr>
          <w:b/>
          <w:kern w:val="2"/>
          <w:lang w:eastAsia="zh-CN"/>
        </w:rPr>
        <w:t>R1-200664x</w:t>
      </w:r>
    </w:p>
    <w:p w14:paraId="4C9DF456" w14:textId="1EA671D8" w:rsidR="00152BD5" w:rsidRDefault="00B25C61">
      <w:pP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e-Meeting, </w:t>
      </w:r>
      <w:r w:rsidR="000835D7">
        <w:rPr>
          <w:b/>
          <w:bCs/>
          <w:lang w:eastAsia="zh-CN"/>
        </w:rPr>
        <w:t>August 17</w:t>
      </w:r>
      <w:r>
        <w:rPr>
          <w:b/>
          <w:bCs/>
          <w:lang w:eastAsia="zh-CN"/>
        </w:rPr>
        <w:t xml:space="preserve"> – </w:t>
      </w:r>
      <w:r w:rsidR="000835D7">
        <w:rPr>
          <w:b/>
          <w:bCs/>
          <w:lang w:eastAsia="zh-CN"/>
        </w:rPr>
        <w:t>28</w:t>
      </w:r>
      <w:r>
        <w:rPr>
          <w:b/>
          <w:bCs/>
          <w:lang w:eastAsia="zh-CN"/>
        </w:rPr>
        <w:t>, 2020</w:t>
      </w:r>
    </w:p>
    <w:p w14:paraId="62B35D09" w14:textId="77777777" w:rsidR="00152BD5" w:rsidRDefault="00152BD5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604FB4A" w14:textId="77777777" w:rsidR="00152BD5" w:rsidRDefault="00B25C61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7.2.2.2.2</w:t>
      </w:r>
    </w:p>
    <w:p w14:paraId="5828F144" w14:textId="77777777" w:rsidR="00152BD5" w:rsidRDefault="00B25C61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(Charter Communications)</w:t>
      </w:r>
    </w:p>
    <w:p w14:paraId="35BC9E10" w14:textId="77777777" w:rsidR="00152BD5" w:rsidRDefault="00B25C61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Feature lead summary on for initial access procedures enhancements</w:t>
      </w:r>
    </w:p>
    <w:p w14:paraId="200895EB" w14:textId="77777777" w:rsidR="00152BD5" w:rsidRDefault="00B25C61">
      <w:pPr>
        <w:spacing w:after="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046C2481" w14:textId="77777777" w:rsidR="00152BD5" w:rsidRDefault="00152BD5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3C10AF5" w14:textId="77777777" w:rsidR="00152BD5" w:rsidRDefault="00B25C61">
      <w:pPr>
        <w:pStyle w:val="Heading1"/>
        <w:spacing w:before="0" w:after="0"/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5FCE2547" w14:textId="29A3954C" w:rsidR="00152BD5" w:rsidRDefault="00B25C61">
      <w:pPr>
        <w:spacing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 number of </w:t>
      </w:r>
      <w:r>
        <w:rPr>
          <w:rFonts w:eastAsiaTheme="minorEastAsia"/>
          <w:lang w:eastAsia="zh-CN"/>
        </w:rPr>
        <w:t xml:space="preserve">proposed </w:t>
      </w:r>
      <w:r>
        <w:rPr>
          <w:rFonts w:eastAsiaTheme="minorEastAsia" w:hint="eastAsia"/>
          <w:lang w:eastAsia="zh-CN"/>
        </w:rPr>
        <w:t xml:space="preserve">corrections to </w:t>
      </w:r>
      <w:r>
        <w:rPr>
          <w:rFonts w:eastAsiaTheme="minorEastAsia"/>
          <w:lang w:eastAsia="zh-CN"/>
        </w:rPr>
        <w:t>Rel-</w:t>
      </w:r>
      <w:r>
        <w:rPr>
          <w:rFonts w:eastAsiaTheme="minorEastAsia" w:hint="eastAsia"/>
          <w:lang w:eastAsia="zh-CN"/>
        </w:rPr>
        <w:t xml:space="preserve">16 specifications </w:t>
      </w:r>
      <w:r w:rsidR="00D83E3B">
        <w:rPr>
          <w:rFonts w:eastAsiaTheme="minorEastAsia"/>
          <w:lang w:eastAsia="zh-CN"/>
        </w:rPr>
        <w:t>have been submitted to RAN1#102</w:t>
      </w:r>
      <w:r>
        <w:rPr>
          <w:rFonts w:eastAsiaTheme="minorEastAsia"/>
          <w:lang w:eastAsia="zh-CN"/>
        </w:rPr>
        <w:t xml:space="preserve">-e on initial access procedures for NR-U </w:t>
      </w:r>
      <w:r>
        <w:rPr>
          <w:rFonts w:eastAsiaTheme="minorEastAsia"/>
          <w:lang w:eastAsia="zh-CN"/>
        </w:rPr>
        <w:fldChar w:fldCharType="begin"/>
      </w:r>
      <w:r>
        <w:rPr>
          <w:rFonts w:eastAsiaTheme="minorEastAsia"/>
          <w:lang w:eastAsia="zh-CN"/>
        </w:rPr>
        <w:instrText xml:space="preserve"> REF _Ref37423364 \r \h </w:instrText>
      </w:r>
      <w:r>
        <w:rPr>
          <w:rFonts w:eastAsiaTheme="minorEastAsia"/>
          <w:lang w:eastAsia="zh-CN"/>
        </w:rPr>
      </w:r>
      <w:r>
        <w:rPr>
          <w:rFonts w:eastAsiaTheme="minorEastAsia"/>
          <w:lang w:eastAsia="zh-CN"/>
        </w:rPr>
        <w:fldChar w:fldCharType="separate"/>
      </w:r>
      <w:r>
        <w:rPr>
          <w:rFonts w:eastAsiaTheme="minorEastAsia"/>
          <w:lang w:eastAsia="zh-CN"/>
        </w:rPr>
        <w:t>[1]</w:t>
      </w:r>
      <w:r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-</w:t>
      </w:r>
      <w:r w:rsidR="00D83E3B">
        <w:rPr>
          <w:rFonts w:eastAsiaTheme="minorEastAsia"/>
          <w:lang w:eastAsia="zh-CN"/>
        </w:rPr>
        <w:fldChar w:fldCharType="begin"/>
      </w:r>
      <w:r w:rsidR="00D83E3B">
        <w:rPr>
          <w:rFonts w:eastAsiaTheme="minorEastAsia"/>
          <w:lang w:eastAsia="zh-CN"/>
        </w:rPr>
        <w:instrText xml:space="preserve"> REF _Ref47899791 \r \h </w:instrText>
      </w:r>
      <w:r w:rsidR="00D83E3B">
        <w:rPr>
          <w:rFonts w:eastAsiaTheme="minorEastAsia"/>
          <w:lang w:eastAsia="zh-CN"/>
        </w:rPr>
      </w:r>
      <w:r w:rsidR="00D83E3B">
        <w:rPr>
          <w:rFonts w:eastAsiaTheme="minorEastAsia"/>
          <w:lang w:eastAsia="zh-CN"/>
        </w:rPr>
        <w:fldChar w:fldCharType="separate"/>
      </w:r>
      <w:r w:rsidR="00D83E3B">
        <w:rPr>
          <w:rFonts w:eastAsiaTheme="minorEastAsia"/>
          <w:lang w:eastAsia="zh-CN"/>
        </w:rPr>
        <w:t>[9]</w:t>
      </w:r>
      <w:r w:rsidR="00D83E3B">
        <w:rPr>
          <w:rFonts w:eastAsiaTheme="minorEastAsia"/>
          <w:lang w:eastAsia="zh-CN"/>
        </w:rPr>
        <w:fldChar w:fldCharType="end"/>
      </w:r>
      <w:r>
        <w:rPr>
          <w:rFonts w:eastAsiaTheme="minorEastAsia"/>
          <w:lang w:eastAsia="zh-CN"/>
        </w:rPr>
        <w:t>. This first summary provides a list of the submitted corrections/clarifications and a proposal for multiple email discussions to resolve the corrections identified as higher priority.</w:t>
      </w:r>
    </w:p>
    <w:p w14:paraId="79A31241" w14:textId="77777777" w:rsidR="00152BD5" w:rsidRDefault="00152BD5">
      <w:pPr>
        <w:spacing w:after="0"/>
        <w:rPr>
          <w:rFonts w:eastAsiaTheme="minorEastAsia"/>
          <w:lang w:eastAsia="zh-CN"/>
        </w:rPr>
      </w:pPr>
    </w:p>
    <w:p w14:paraId="00004520" w14:textId="77777777" w:rsidR="00152BD5" w:rsidRDefault="00B25C61">
      <w:pPr>
        <w:pStyle w:val="Heading1"/>
        <w:spacing w:before="0" w:after="0"/>
      </w:pPr>
      <w:bookmarkStart w:id="2" w:name="_Ref129681832"/>
      <w:r>
        <w:t>Corrections for SS/PBCH Block</w:t>
      </w:r>
    </w:p>
    <w:p w14:paraId="25688A42" w14:textId="77777777" w:rsidR="00152BD5" w:rsidRDefault="00152BD5">
      <w:pPr>
        <w:spacing w:after="0"/>
        <w:rPr>
          <w:rFonts w:eastAsiaTheme="minorEastAsia"/>
          <w:lang w:eastAsia="zh-CN"/>
        </w:rPr>
      </w:pPr>
      <w:bookmarkStart w:id="3" w:name="_Ref124671424"/>
      <w:bookmarkStart w:id="4" w:name="_Ref71620620"/>
      <w:bookmarkStart w:id="5" w:name="_Ref124589665"/>
    </w:p>
    <w:p w14:paraId="368CD135" w14:textId="77777777" w:rsidR="00152BD5" w:rsidRDefault="00152BD5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975"/>
        <w:gridCol w:w="5284"/>
        <w:gridCol w:w="1674"/>
        <w:gridCol w:w="1374"/>
      </w:tblGrid>
      <w:tr w:rsidR="00152BD5" w14:paraId="20E87AA2" w14:textId="77777777">
        <w:tc>
          <w:tcPr>
            <w:tcW w:w="975" w:type="dxa"/>
          </w:tcPr>
          <w:p w14:paraId="5342AD9A" w14:textId="7777777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284" w:type="dxa"/>
          </w:tcPr>
          <w:p w14:paraId="400AD47F" w14:textId="7777777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674" w:type="dxa"/>
          </w:tcPr>
          <w:p w14:paraId="7A86E706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374" w:type="dxa"/>
          </w:tcPr>
          <w:p w14:paraId="2459B7AF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6B07B7" w14:paraId="2C6FA102" w14:textId="77777777">
        <w:tc>
          <w:tcPr>
            <w:tcW w:w="975" w:type="dxa"/>
          </w:tcPr>
          <w:p w14:paraId="5629C5E3" w14:textId="6944885B" w:rsidR="006B07B7" w:rsidRDefault="00A322E4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2.1</w:t>
            </w:r>
          </w:p>
        </w:tc>
        <w:tc>
          <w:tcPr>
            <w:tcW w:w="5284" w:type="dxa"/>
          </w:tcPr>
          <w:p w14:paraId="1B9966C4" w14:textId="6710C821" w:rsidR="006B07B7" w:rsidRDefault="006B07B7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Discuss </w:t>
            </w:r>
            <w:r w:rsidRPr="006B07B7">
              <w:rPr>
                <w:rFonts w:eastAsiaTheme="minorEastAsia"/>
                <w:lang w:eastAsia="zh-CN"/>
              </w:rPr>
              <w:t>the difference between the first and last candidate SS/PBCH block index of the SS/PBCH block burst within a transmission window</w:t>
            </w:r>
            <w:r>
              <w:rPr>
                <w:rFonts w:eastAsiaTheme="minorEastAsia"/>
                <w:lang w:eastAsia="zh-CN"/>
              </w:rPr>
              <w:t xml:space="preserve"> – whether to limit it to Q or not.</w:t>
            </w:r>
          </w:p>
        </w:tc>
        <w:tc>
          <w:tcPr>
            <w:tcW w:w="1674" w:type="dxa"/>
          </w:tcPr>
          <w:p w14:paraId="670823C0" w14:textId="54BBACF4" w:rsidR="006B07B7" w:rsidRDefault="006B07B7">
            <w:pPr>
              <w:spacing w:after="0"/>
              <w:jc w:val="left"/>
            </w:pPr>
            <w:r w:rsidRPr="00D83E3B">
              <w:rPr>
                <w:lang w:eastAsia="zh-CN"/>
              </w:rPr>
              <w:t>R1-2006096</w:t>
            </w:r>
          </w:p>
        </w:tc>
        <w:tc>
          <w:tcPr>
            <w:tcW w:w="1374" w:type="dxa"/>
          </w:tcPr>
          <w:p w14:paraId="3E505F95" w14:textId="2BE6309C" w:rsidR="006B07B7" w:rsidRDefault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 (extensive discussion in last meeting)</w:t>
            </w:r>
          </w:p>
        </w:tc>
      </w:tr>
      <w:tr w:rsidR="00616079" w14:paraId="71B91F9D" w14:textId="77777777">
        <w:tc>
          <w:tcPr>
            <w:tcW w:w="975" w:type="dxa"/>
          </w:tcPr>
          <w:p w14:paraId="67B5E475" w14:textId="69C61DD5" w:rsidR="00616079" w:rsidRDefault="00A322E4" w:rsidP="0061607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2.2</w:t>
            </w:r>
          </w:p>
        </w:tc>
        <w:tc>
          <w:tcPr>
            <w:tcW w:w="5284" w:type="dxa"/>
          </w:tcPr>
          <w:p w14:paraId="480A43C1" w14:textId="381D2729" w:rsidR="00616079" w:rsidRDefault="00616079" w:rsidP="00616079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 w:rsidRPr="00290A61">
              <w:rPr>
                <w:lang w:eastAsia="ja-JP"/>
              </w:rPr>
              <w:t xml:space="preserve">In the paragraph above Table 4-1 in 38.213 Sec 4.1, </w:t>
            </w:r>
            <w:r>
              <w:rPr>
                <w:lang w:eastAsia="ja-JP"/>
              </w:rPr>
              <w:t>remove</w:t>
            </w:r>
            <w:r w:rsidRPr="00290A61">
              <w:rPr>
                <w:lang w:eastAsia="ja-JP"/>
              </w:rPr>
              <w:t xml:space="preserve"> quotation marks around the text </w:t>
            </w:r>
            <w:r w:rsidRPr="00290A61">
              <w:rPr>
                <w:i/>
                <w:lang w:eastAsia="ja-JP"/>
              </w:rPr>
              <w:t>operation without shared spectrum</w:t>
            </w:r>
          </w:p>
        </w:tc>
        <w:tc>
          <w:tcPr>
            <w:tcW w:w="1674" w:type="dxa"/>
          </w:tcPr>
          <w:p w14:paraId="4CD6287E" w14:textId="51742F5A" w:rsidR="00616079" w:rsidRDefault="00616079" w:rsidP="00616079">
            <w:pPr>
              <w:spacing w:after="0"/>
              <w:jc w:val="left"/>
            </w:pPr>
            <w:r w:rsidRPr="00616079">
              <w:t>R1-2005915</w:t>
            </w:r>
          </w:p>
        </w:tc>
        <w:tc>
          <w:tcPr>
            <w:tcW w:w="1374" w:type="dxa"/>
          </w:tcPr>
          <w:p w14:paraId="4EDC3A65" w14:textId="25A35A60" w:rsidR="00616079" w:rsidRDefault="00A322E4" w:rsidP="00616079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 (minor editorial)</w:t>
            </w:r>
          </w:p>
        </w:tc>
      </w:tr>
      <w:tr w:rsidR="00616079" w14:paraId="767C3FCC" w14:textId="77777777">
        <w:tc>
          <w:tcPr>
            <w:tcW w:w="975" w:type="dxa"/>
          </w:tcPr>
          <w:p w14:paraId="65FEAB97" w14:textId="28820DC1" w:rsidR="00616079" w:rsidRDefault="00A322E4" w:rsidP="0061607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2.3</w:t>
            </w:r>
          </w:p>
        </w:tc>
        <w:tc>
          <w:tcPr>
            <w:tcW w:w="5284" w:type="dxa"/>
          </w:tcPr>
          <w:p w14:paraId="7609ACE0" w14:textId="77777777" w:rsidR="00616079" w:rsidRDefault="00616079" w:rsidP="00616079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Merge the determination process of QCL and SSB index in Clause 4.1 in TS 38.213 to clarify the relationship between SSBs with the same SSB index within a same DRS transmission window or across DRS transmission windows.</w:t>
            </w:r>
          </w:p>
        </w:tc>
        <w:tc>
          <w:tcPr>
            <w:tcW w:w="1674" w:type="dxa"/>
          </w:tcPr>
          <w:p w14:paraId="6C39F23A" w14:textId="2DCB29D3" w:rsidR="00616079" w:rsidRDefault="00616079" w:rsidP="00616079">
            <w:pPr>
              <w:spacing w:after="0"/>
              <w:jc w:val="left"/>
            </w:pPr>
            <w:r w:rsidRPr="00643745">
              <w:t>R1-2005601</w:t>
            </w:r>
          </w:p>
        </w:tc>
        <w:tc>
          <w:tcPr>
            <w:tcW w:w="1374" w:type="dxa"/>
          </w:tcPr>
          <w:p w14:paraId="060E87CC" w14:textId="77777777" w:rsidR="00616079" w:rsidRDefault="00616079" w:rsidP="00616079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 (editorial)</w:t>
            </w:r>
          </w:p>
        </w:tc>
      </w:tr>
      <w:tr w:rsidR="00616079" w14:paraId="62B2CD3C" w14:textId="77777777">
        <w:tc>
          <w:tcPr>
            <w:tcW w:w="975" w:type="dxa"/>
          </w:tcPr>
          <w:p w14:paraId="17A87923" w14:textId="07A492D1" w:rsidR="00616079" w:rsidRDefault="00A322E4" w:rsidP="0061607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2.4</w:t>
            </w:r>
          </w:p>
        </w:tc>
        <w:tc>
          <w:tcPr>
            <w:tcW w:w="5284" w:type="dxa"/>
          </w:tcPr>
          <w:p w14:paraId="353BE94A" w14:textId="77777777" w:rsidR="00616079" w:rsidRDefault="00616079" w:rsidP="00616079">
            <w:pPr>
              <w:spacing w:after="0"/>
              <w:jc w:val="left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MIB interpretation ambiguity issue for overlapping frequency bands should be resolved. Different sync raster point are defined for licensed and unlicensed operation.</w:t>
            </w:r>
          </w:p>
        </w:tc>
        <w:tc>
          <w:tcPr>
            <w:tcW w:w="1674" w:type="dxa"/>
          </w:tcPr>
          <w:p w14:paraId="567190DA" w14:textId="14C990C5" w:rsidR="00616079" w:rsidRDefault="00616079" w:rsidP="00616079">
            <w:pPr>
              <w:spacing w:after="0"/>
              <w:jc w:val="left"/>
            </w:pPr>
            <w:r w:rsidRPr="00776261">
              <w:t>R1-2006021</w:t>
            </w:r>
          </w:p>
        </w:tc>
        <w:tc>
          <w:tcPr>
            <w:tcW w:w="1374" w:type="dxa"/>
          </w:tcPr>
          <w:p w14:paraId="5DCED449" w14:textId="3A72A1AE" w:rsidR="00616079" w:rsidRDefault="00616079" w:rsidP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 RAN1#101-e</w:t>
            </w:r>
            <w:r w:rsidR="00A322E4">
              <w:rPr>
                <w:rFonts w:eastAsiaTheme="minorEastAsia"/>
                <w:lang w:eastAsia="zh-CN"/>
              </w:rPr>
              <w:t xml:space="preserve"> and RAN1#102-e</w:t>
            </w:r>
            <w:r>
              <w:rPr>
                <w:rFonts w:eastAsiaTheme="minorEastAsia"/>
                <w:lang w:eastAsia="zh-CN"/>
              </w:rPr>
              <w:t>, covered in AI 7.2.2.1.1 but no consensus to discuss further</w:t>
            </w:r>
          </w:p>
        </w:tc>
      </w:tr>
      <w:tr w:rsidR="00616079" w14:paraId="6EB3E0BA" w14:textId="77777777">
        <w:tc>
          <w:tcPr>
            <w:tcW w:w="975" w:type="dxa"/>
          </w:tcPr>
          <w:p w14:paraId="0078530A" w14:textId="4FA10968" w:rsidR="00616079" w:rsidRDefault="00616079" w:rsidP="0061607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2.</w:t>
            </w:r>
            <w:r w:rsidR="00A322E4"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5284" w:type="dxa"/>
          </w:tcPr>
          <w:p w14:paraId="23164AC0" w14:textId="77777777" w:rsidR="00616079" w:rsidRDefault="00616079" w:rsidP="00616079">
            <w:pPr>
              <w:rPr>
                <w:iCs/>
              </w:rPr>
            </w:pPr>
            <w:r>
              <w:rPr>
                <w:iCs/>
              </w:rPr>
              <w:t>Reflect RAN4 agreement that UE is allowed to take any active SCell in the cell group as timing reference cell in TS 38.213 Subclause 4.1.</w:t>
            </w:r>
          </w:p>
        </w:tc>
        <w:tc>
          <w:tcPr>
            <w:tcW w:w="1674" w:type="dxa"/>
          </w:tcPr>
          <w:p w14:paraId="293E705C" w14:textId="4B75C513" w:rsidR="00616079" w:rsidRDefault="00616079" w:rsidP="00616079">
            <w:pPr>
              <w:spacing w:after="0"/>
              <w:jc w:val="left"/>
            </w:pPr>
            <w:r w:rsidRPr="00643745">
              <w:t>R1-2005601</w:t>
            </w:r>
          </w:p>
        </w:tc>
        <w:tc>
          <w:tcPr>
            <w:tcW w:w="1374" w:type="dxa"/>
          </w:tcPr>
          <w:p w14:paraId="5B6938C6" w14:textId="06CEEBDF" w:rsidR="00616079" w:rsidRDefault="00A322E4" w:rsidP="00616079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</w:p>
        </w:tc>
      </w:tr>
      <w:tr w:rsidR="00616079" w14:paraId="60BAAEDF" w14:textId="77777777">
        <w:tc>
          <w:tcPr>
            <w:tcW w:w="975" w:type="dxa"/>
          </w:tcPr>
          <w:p w14:paraId="05C12B2C" w14:textId="6FF2BE6F" w:rsidR="00616079" w:rsidRDefault="00616079" w:rsidP="00616079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2.</w:t>
            </w:r>
            <w:r w:rsidR="00A322E4">
              <w:rPr>
                <w:rFonts w:eastAsiaTheme="minorEastAsia"/>
                <w:lang w:eastAsia="zh-CN"/>
              </w:rPr>
              <w:t>6</w:t>
            </w:r>
          </w:p>
        </w:tc>
        <w:tc>
          <w:tcPr>
            <w:tcW w:w="5284" w:type="dxa"/>
          </w:tcPr>
          <w:p w14:paraId="5EA1E42A" w14:textId="1CC9ACC0" w:rsidR="00616079" w:rsidRDefault="00616079" w:rsidP="00616079">
            <w:pPr>
              <w:rPr>
                <w:iCs/>
              </w:rPr>
            </w:pPr>
            <w:r>
              <w:rPr>
                <w:iCs/>
              </w:rPr>
              <w:t>For FBE, the DRS window length is no longer than an FFP.</w:t>
            </w:r>
          </w:p>
        </w:tc>
        <w:tc>
          <w:tcPr>
            <w:tcW w:w="1674" w:type="dxa"/>
          </w:tcPr>
          <w:p w14:paraId="03BB0D68" w14:textId="143395BA" w:rsidR="00616079" w:rsidRDefault="00616079" w:rsidP="00616079">
            <w:pPr>
              <w:spacing w:after="0"/>
              <w:jc w:val="left"/>
            </w:pPr>
            <w:r w:rsidRPr="00B7320B">
              <w:t>R1-2006764</w:t>
            </w:r>
          </w:p>
        </w:tc>
        <w:tc>
          <w:tcPr>
            <w:tcW w:w="1374" w:type="dxa"/>
          </w:tcPr>
          <w:p w14:paraId="39FE02B5" w14:textId="77777777" w:rsidR="00616079" w:rsidRDefault="00616079" w:rsidP="00616079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 (No consensus on related proposals in previous two </w:t>
            </w:r>
            <w:r>
              <w:rPr>
                <w:rFonts w:eastAsiaTheme="minorEastAsia"/>
                <w:lang w:eastAsia="zh-CN"/>
              </w:rPr>
              <w:lastRenderedPageBreak/>
              <w:t>meetings)</w:t>
            </w:r>
          </w:p>
        </w:tc>
      </w:tr>
      <w:tr w:rsidR="00A322E4" w14:paraId="677C2E8A" w14:textId="77777777">
        <w:tc>
          <w:tcPr>
            <w:tcW w:w="975" w:type="dxa"/>
          </w:tcPr>
          <w:p w14:paraId="0F5143AC" w14:textId="1C8E6086" w:rsidR="00A322E4" w:rsidRDefault="00A322E4" w:rsidP="00A322E4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2.</w:t>
            </w:r>
          </w:p>
        </w:tc>
        <w:tc>
          <w:tcPr>
            <w:tcW w:w="5284" w:type="dxa"/>
          </w:tcPr>
          <w:p w14:paraId="3B9DC473" w14:textId="1D19BC2A" w:rsidR="00A322E4" w:rsidRDefault="00A322E4" w:rsidP="00A322E4">
            <w:pPr>
              <w:pStyle w:val="Proposal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Remove redundant references to both ¯L_max and k_SSB definitions in TS 38.212 Clause 7.1</w:t>
            </w:r>
          </w:p>
        </w:tc>
        <w:tc>
          <w:tcPr>
            <w:tcW w:w="1674" w:type="dxa"/>
          </w:tcPr>
          <w:p w14:paraId="2E8634A3" w14:textId="7F5455AB" w:rsidR="00A322E4" w:rsidRDefault="00A322E4" w:rsidP="00A322E4">
            <w:pPr>
              <w:spacing w:after="0"/>
              <w:jc w:val="left"/>
            </w:pPr>
            <w:r w:rsidRPr="00446628">
              <w:t>R1-2006449</w:t>
            </w:r>
          </w:p>
        </w:tc>
        <w:tc>
          <w:tcPr>
            <w:tcW w:w="1374" w:type="dxa"/>
          </w:tcPr>
          <w:p w14:paraId="6D9E2847" w14:textId="61678D16" w:rsidR="00A322E4" w:rsidRDefault="00A322E4" w:rsidP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 (editorial change, plus better suited to AI 7.2.2.1.1)</w:t>
            </w:r>
          </w:p>
        </w:tc>
      </w:tr>
    </w:tbl>
    <w:p w14:paraId="221262FD" w14:textId="77777777" w:rsidR="00152BD5" w:rsidRDefault="00152BD5">
      <w:pPr>
        <w:spacing w:after="0"/>
        <w:rPr>
          <w:rFonts w:eastAsiaTheme="minorEastAsia"/>
          <w:lang w:eastAsia="zh-CN"/>
        </w:rPr>
      </w:pPr>
    </w:p>
    <w:p w14:paraId="366C4B3E" w14:textId="77777777" w:rsidR="00152BD5" w:rsidRDefault="00B25C61">
      <w:pPr>
        <w:pStyle w:val="Heading1"/>
        <w:rPr>
          <w:rFonts w:eastAsiaTheme="minorEastAsia"/>
          <w:lang w:eastAsia="zh-CN"/>
        </w:rPr>
      </w:pPr>
      <w:r>
        <w:t>Corrections for RACH</w:t>
      </w:r>
    </w:p>
    <w:p w14:paraId="738F605D" w14:textId="77777777" w:rsidR="00152BD5" w:rsidRDefault="00152BD5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05"/>
        <w:gridCol w:w="5454"/>
        <w:gridCol w:w="1674"/>
        <w:gridCol w:w="1374"/>
      </w:tblGrid>
      <w:tr w:rsidR="00152BD5" w14:paraId="02E76A41" w14:textId="77777777">
        <w:tc>
          <w:tcPr>
            <w:tcW w:w="805" w:type="dxa"/>
          </w:tcPr>
          <w:p w14:paraId="5E70BDA1" w14:textId="7777777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454" w:type="dxa"/>
          </w:tcPr>
          <w:p w14:paraId="2627AE6B" w14:textId="7777777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674" w:type="dxa"/>
          </w:tcPr>
          <w:p w14:paraId="5B5B0C0C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374" w:type="dxa"/>
          </w:tcPr>
          <w:p w14:paraId="4EEA05A5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DE5BAB" w14:paraId="32D1810E" w14:textId="77777777">
        <w:tc>
          <w:tcPr>
            <w:tcW w:w="805" w:type="dxa"/>
          </w:tcPr>
          <w:p w14:paraId="6A63B10C" w14:textId="5533607B" w:rsidR="00DE5BAB" w:rsidRDefault="00330E3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3.1</w:t>
            </w:r>
          </w:p>
        </w:tc>
        <w:tc>
          <w:tcPr>
            <w:tcW w:w="5454" w:type="dxa"/>
          </w:tcPr>
          <w:p w14:paraId="0D8C0FD3" w14:textId="52D96413" w:rsidR="00DE5BAB" w:rsidRDefault="00DE5BAB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Align </w:t>
            </w:r>
            <w:r w:rsidRPr="00DE5BAB">
              <w:rPr>
                <w:rFonts w:eastAsiaTheme="minorEastAsia"/>
                <w:lang w:eastAsia="zh-CN"/>
              </w:rPr>
              <w:t>bit length of DCI format 1_0 with CRC scrambled by RA-RNTI or MsgB-RNTI</w:t>
            </w:r>
            <w:r>
              <w:rPr>
                <w:rFonts w:eastAsiaTheme="minorEastAsia"/>
                <w:lang w:eastAsia="zh-CN"/>
              </w:rPr>
              <w:t xml:space="preserve"> (currently 28) with bit length of Format 1_0 </w:t>
            </w:r>
            <w:r w:rsidRPr="00DE5BAB">
              <w:rPr>
                <w:rFonts w:eastAsiaTheme="minorEastAsia"/>
                <w:lang w:eastAsia="zh-CN"/>
              </w:rPr>
              <w:t>scrambled by other RNTI</w:t>
            </w:r>
            <w:r>
              <w:rPr>
                <w:rFonts w:eastAsiaTheme="minorEastAsia"/>
                <w:lang w:eastAsia="zh-CN"/>
              </w:rPr>
              <w:t xml:space="preserve"> (30 bits) by changing reserved bits from 14 to 16.</w:t>
            </w:r>
          </w:p>
        </w:tc>
        <w:tc>
          <w:tcPr>
            <w:tcW w:w="1674" w:type="dxa"/>
          </w:tcPr>
          <w:p w14:paraId="5147CBCC" w14:textId="736C7C0F" w:rsidR="00DE5BAB" w:rsidRDefault="00DE5BAB">
            <w:pPr>
              <w:spacing w:after="0"/>
              <w:jc w:val="left"/>
            </w:pPr>
            <w:r w:rsidRPr="00DE5BAB">
              <w:t>R1-2005756</w:t>
            </w:r>
          </w:p>
        </w:tc>
        <w:tc>
          <w:tcPr>
            <w:tcW w:w="1374" w:type="dxa"/>
          </w:tcPr>
          <w:p w14:paraId="4A622926" w14:textId="4B3B7911" w:rsidR="00DE5BAB" w:rsidRDefault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</w:p>
        </w:tc>
      </w:tr>
      <w:tr w:rsidR="00CE0C20" w14:paraId="043E8F28" w14:textId="77777777">
        <w:tc>
          <w:tcPr>
            <w:tcW w:w="805" w:type="dxa"/>
          </w:tcPr>
          <w:p w14:paraId="34C09235" w14:textId="77DC19F4" w:rsidR="00CE0C20" w:rsidRDefault="00330E3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3.2</w:t>
            </w:r>
          </w:p>
        </w:tc>
        <w:tc>
          <w:tcPr>
            <w:tcW w:w="5454" w:type="dxa"/>
          </w:tcPr>
          <w:p w14:paraId="5AB5C714" w14:textId="7DDFCC85" w:rsidR="00CE0C20" w:rsidRDefault="00CE0C20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 w:rsidRPr="00CE0C20">
              <w:rPr>
                <w:rFonts w:eastAsiaTheme="minorEastAsia"/>
                <w:lang w:eastAsia="zh-CN"/>
              </w:rPr>
              <w:t>FFP identification signal (e.g. Type 0 PDCCH without scheduling data) is triggered in front of the FFP within which there is configured ROs</w:t>
            </w:r>
            <w:r w:rsidR="00446628">
              <w:rPr>
                <w:rFonts w:eastAsiaTheme="minorEastAsia"/>
                <w:lang w:eastAsia="zh-CN"/>
              </w:rPr>
              <w:t>, or</w:t>
            </w:r>
            <w:r w:rsidR="00D970FA">
              <w:rPr>
                <w:rFonts w:eastAsiaTheme="minorEastAsia"/>
                <w:lang w:eastAsia="zh-CN"/>
              </w:rPr>
              <w:br/>
            </w:r>
            <w:r w:rsidR="00446628">
              <w:rPr>
                <w:rFonts w:eastAsiaTheme="minorEastAsia"/>
                <w:lang w:eastAsia="zh-CN"/>
              </w:rPr>
              <w:br/>
            </w:r>
            <w:r w:rsidR="00446628" w:rsidRPr="00446628">
              <w:rPr>
                <w:rFonts w:eastAsiaTheme="minorEastAsia"/>
                <w:lang w:eastAsia="zh-CN"/>
              </w:rPr>
              <w:t>An idle UE operating in FBE mode may transmit PRACH only within FFPs for which SSB, RMSI (and more generally, SIBs) or Paging Requests are transmitted by the gNB</w:t>
            </w:r>
            <w:r w:rsidR="00446628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674" w:type="dxa"/>
          </w:tcPr>
          <w:p w14:paraId="0AA34394" w14:textId="0B20EAFE" w:rsidR="00CE0C20" w:rsidRPr="00DE5BAB" w:rsidRDefault="00CE0C20">
            <w:pPr>
              <w:spacing w:after="0"/>
              <w:jc w:val="left"/>
            </w:pPr>
            <w:r w:rsidRPr="00D83E3B">
              <w:rPr>
                <w:lang w:eastAsia="zh-CN"/>
              </w:rPr>
              <w:t>R1-2005334</w:t>
            </w:r>
            <w:r w:rsidR="00446628">
              <w:rPr>
                <w:lang w:eastAsia="zh-CN"/>
              </w:rPr>
              <w:br/>
            </w:r>
            <w:r w:rsidR="00446628" w:rsidRPr="00446628">
              <w:t>R1-2006449</w:t>
            </w:r>
          </w:p>
        </w:tc>
        <w:tc>
          <w:tcPr>
            <w:tcW w:w="1374" w:type="dxa"/>
          </w:tcPr>
          <w:p w14:paraId="34643B2A" w14:textId="2E0D309C" w:rsidR="00CE0C20" w:rsidRDefault="00A322E4" w:rsidP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 (Current spec implies that </w:t>
            </w:r>
            <w:r w:rsidRPr="00A322E4">
              <w:rPr>
                <w:rFonts w:eastAsiaTheme="minorEastAsia"/>
                <w:lang w:eastAsia="zh-CN"/>
              </w:rPr>
              <w:t>idle UE may transmit PRACH only within FFPs for which</w:t>
            </w:r>
            <w:r w:rsidR="00C008C2">
              <w:rPr>
                <w:rFonts w:eastAsiaTheme="minorEastAsia"/>
                <w:lang w:eastAsia="zh-CN"/>
              </w:rPr>
              <w:t>,</w:t>
            </w:r>
            <w:bookmarkStart w:id="6" w:name="_GoBack"/>
            <w:bookmarkEnd w:id="6"/>
            <w:r w:rsidRPr="00A322E4">
              <w:rPr>
                <w:rFonts w:eastAsiaTheme="minorEastAsia"/>
                <w:lang w:eastAsia="zh-CN"/>
              </w:rPr>
              <w:t xml:space="preserve"> </w:t>
            </w:r>
            <w:r w:rsidR="00D970FA">
              <w:rPr>
                <w:rFonts w:eastAsiaTheme="minorEastAsia"/>
                <w:lang w:eastAsia="zh-CN"/>
              </w:rPr>
              <w:t xml:space="preserve">for e.g., </w:t>
            </w:r>
            <w:r w:rsidRPr="00A322E4">
              <w:rPr>
                <w:rFonts w:eastAsiaTheme="minorEastAsia"/>
                <w:lang w:eastAsia="zh-CN"/>
              </w:rPr>
              <w:t xml:space="preserve">SSB, </w:t>
            </w:r>
            <w:r>
              <w:rPr>
                <w:rFonts w:eastAsiaTheme="minorEastAsia"/>
                <w:lang w:eastAsia="zh-CN"/>
              </w:rPr>
              <w:t>RMSI, SIBs are detected)</w:t>
            </w:r>
          </w:p>
        </w:tc>
      </w:tr>
      <w:tr w:rsidR="00152BD5" w14:paraId="570C0797" w14:textId="77777777">
        <w:tc>
          <w:tcPr>
            <w:tcW w:w="805" w:type="dxa"/>
          </w:tcPr>
          <w:p w14:paraId="1F503438" w14:textId="7E49AB9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3.</w:t>
            </w:r>
            <w:r w:rsidR="00330E37"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5454" w:type="dxa"/>
          </w:tcPr>
          <w:p w14:paraId="2E84DCDE" w14:textId="762F4A2C" w:rsidR="00152BD5" w:rsidRPr="00330E37" w:rsidRDefault="00330E37" w:rsidP="00330E37">
            <w:pPr>
              <w:rPr>
                <w:rFonts w:eastAsiaTheme="minorEastAsia"/>
                <w:lang w:eastAsia="zh-CN"/>
              </w:rPr>
            </w:pPr>
            <w:r>
              <w:t xml:space="preserve">Reflect latest RAN2 agreement in 38.212 that </w:t>
            </w:r>
            <w:r w:rsidRPr="007A0897">
              <w:t>LSB of SFN is not always in the DCI 1_0 when RAR/msgB window is smaller than 10ms</w:t>
            </w:r>
            <w:r>
              <w:t>; remove “if applicable wording” in 38.213 Section 8.2 and 8.2A.</w:t>
            </w:r>
          </w:p>
        </w:tc>
        <w:tc>
          <w:tcPr>
            <w:tcW w:w="1674" w:type="dxa"/>
          </w:tcPr>
          <w:p w14:paraId="3A19FD13" w14:textId="52FB5D6F" w:rsidR="00152BD5" w:rsidRDefault="00330E37">
            <w:pPr>
              <w:spacing w:after="0"/>
              <w:jc w:val="left"/>
            </w:pPr>
            <w:r w:rsidRPr="00330E37">
              <w:t>R1-2005810</w:t>
            </w:r>
            <w:r w:rsidR="00446628">
              <w:br/>
            </w:r>
            <w:r w:rsidR="00446628" w:rsidRPr="00446628">
              <w:t>R1-2006449</w:t>
            </w:r>
            <w:r w:rsidR="00616079">
              <w:br/>
            </w:r>
            <w:r w:rsidR="00616079" w:rsidRPr="00616079">
              <w:t>R1-2005915</w:t>
            </w:r>
          </w:p>
        </w:tc>
        <w:tc>
          <w:tcPr>
            <w:tcW w:w="1374" w:type="dxa"/>
          </w:tcPr>
          <w:p w14:paraId="120EA63C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</w:p>
        </w:tc>
      </w:tr>
      <w:tr w:rsidR="00152BD5" w14:paraId="60036166" w14:textId="77777777">
        <w:tc>
          <w:tcPr>
            <w:tcW w:w="805" w:type="dxa"/>
          </w:tcPr>
          <w:p w14:paraId="2B42A041" w14:textId="0BFE621F" w:rsidR="00152BD5" w:rsidRDefault="00A322E4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3.4</w:t>
            </w:r>
          </w:p>
        </w:tc>
        <w:tc>
          <w:tcPr>
            <w:tcW w:w="5454" w:type="dxa"/>
          </w:tcPr>
          <w:p w14:paraId="360AA000" w14:textId="77777777" w:rsidR="00152BD5" w:rsidRDefault="00B25C61">
            <w:pPr>
              <w:spacing w:after="0"/>
              <w:jc w:val="left"/>
            </w:pPr>
            <w:r>
              <w:t>Since 38.300 is Stage 2 spec, update TS 38.211 to restrict both the use of these new long ZC sequences to NR-U and the use of the long ZC sequence corresponding to L_RA = 839 to NR according to [7], section 5.3.4.</w:t>
            </w:r>
          </w:p>
        </w:tc>
        <w:tc>
          <w:tcPr>
            <w:tcW w:w="1674" w:type="dxa"/>
          </w:tcPr>
          <w:p w14:paraId="50A8F74A" w14:textId="6F21658E" w:rsidR="00152BD5" w:rsidRDefault="00446628">
            <w:pPr>
              <w:spacing w:after="0"/>
              <w:jc w:val="left"/>
            </w:pPr>
            <w:r w:rsidRPr="00446628">
              <w:t>R1-2006449</w:t>
            </w:r>
          </w:p>
        </w:tc>
        <w:tc>
          <w:tcPr>
            <w:tcW w:w="1374" w:type="dxa"/>
          </w:tcPr>
          <w:p w14:paraId="7D23C32C" w14:textId="7A37F577" w:rsidR="00152BD5" w:rsidRDefault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</w:t>
            </w:r>
          </w:p>
        </w:tc>
      </w:tr>
    </w:tbl>
    <w:p w14:paraId="7CBC6DFA" w14:textId="77777777" w:rsidR="00152BD5" w:rsidRDefault="00152BD5">
      <w:pPr>
        <w:spacing w:after="0"/>
        <w:rPr>
          <w:rFonts w:eastAsiaTheme="minorEastAsia"/>
          <w:lang w:eastAsia="zh-CN"/>
        </w:rPr>
      </w:pPr>
    </w:p>
    <w:p w14:paraId="63D40D8C" w14:textId="77777777" w:rsidR="00152BD5" w:rsidRDefault="00B25C61">
      <w:pPr>
        <w:pStyle w:val="Heading1"/>
        <w:rPr>
          <w:rFonts w:eastAsiaTheme="minorEastAsia"/>
          <w:lang w:eastAsia="zh-CN"/>
        </w:rPr>
      </w:pPr>
      <w:r>
        <w:t>Corrections for RRM/RLM</w:t>
      </w:r>
    </w:p>
    <w:p w14:paraId="5918AC45" w14:textId="77777777" w:rsidR="00152BD5" w:rsidRDefault="00152BD5">
      <w:pPr>
        <w:spacing w:after="0"/>
        <w:rPr>
          <w:rFonts w:eastAsiaTheme="minorEastAsia"/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895"/>
        <w:gridCol w:w="5364"/>
        <w:gridCol w:w="1674"/>
        <w:gridCol w:w="1374"/>
      </w:tblGrid>
      <w:tr w:rsidR="00152BD5" w14:paraId="06CB398D" w14:textId="77777777">
        <w:tc>
          <w:tcPr>
            <w:tcW w:w="895" w:type="dxa"/>
          </w:tcPr>
          <w:p w14:paraId="2295A8F0" w14:textId="7777777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Issue #</w:t>
            </w:r>
          </w:p>
        </w:tc>
        <w:tc>
          <w:tcPr>
            <w:tcW w:w="5364" w:type="dxa"/>
          </w:tcPr>
          <w:p w14:paraId="627EB8CE" w14:textId="7777777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Description</w:t>
            </w:r>
          </w:p>
        </w:tc>
        <w:tc>
          <w:tcPr>
            <w:tcW w:w="1674" w:type="dxa"/>
          </w:tcPr>
          <w:p w14:paraId="3284AAD3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Tdoc</w:t>
            </w:r>
          </w:p>
        </w:tc>
        <w:tc>
          <w:tcPr>
            <w:tcW w:w="1374" w:type="dxa"/>
          </w:tcPr>
          <w:p w14:paraId="269A4163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Email discussion</w:t>
            </w:r>
          </w:p>
        </w:tc>
      </w:tr>
      <w:tr w:rsidR="006B07B7" w14:paraId="74BD5C2C" w14:textId="77777777">
        <w:tc>
          <w:tcPr>
            <w:tcW w:w="895" w:type="dxa"/>
          </w:tcPr>
          <w:p w14:paraId="20DB806A" w14:textId="7B26F8C3" w:rsidR="006B07B7" w:rsidRDefault="0013754E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4.1</w:t>
            </w:r>
          </w:p>
        </w:tc>
        <w:tc>
          <w:tcPr>
            <w:tcW w:w="5364" w:type="dxa"/>
          </w:tcPr>
          <w:p w14:paraId="1F860B62" w14:textId="1F220F38" w:rsidR="006B07B7" w:rsidRDefault="00A322E4" w:rsidP="006B07B7">
            <w:pPr>
              <w:spacing w:after="0"/>
            </w:pPr>
            <w:r>
              <w:t>Whether to a</w:t>
            </w:r>
            <w:r w:rsidR="006B07B7">
              <w:t>lign “</w:t>
            </w:r>
            <w:r w:rsidR="006B07B7" w:rsidRPr="001533DB">
              <w:t>A UE shall not average CSI-RS measurements for channel estimation across different transmission bursts from the UE'</w:t>
            </w:r>
            <w:r w:rsidR="006B07B7">
              <w:t>s perspective” with definition of transmission burst from gNB perspective in 38.214.</w:t>
            </w:r>
          </w:p>
          <w:p w14:paraId="7CC584EE" w14:textId="3906FA3B" w:rsidR="0013754E" w:rsidRDefault="0013754E" w:rsidP="006B07B7">
            <w:pPr>
              <w:spacing w:after="0"/>
            </w:pPr>
          </w:p>
          <w:p w14:paraId="5BBA8166" w14:textId="2F065C4D" w:rsidR="00A322E4" w:rsidRDefault="00A322E4" w:rsidP="006B07B7">
            <w:pPr>
              <w:spacing w:after="0"/>
            </w:pPr>
            <w:r>
              <w:t xml:space="preserve">and </w:t>
            </w:r>
          </w:p>
          <w:p w14:paraId="220FB5F7" w14:textId="77777777" w:rsidR="00A322E4" w:rsidRDefault="00A322E4" w:rsidP="006B07B7">
            <w:pPr>
              <w:spacing w:after="0"/>
            </w:pPr>
          </w:p>
          <w:p w14:paraId="7AA9F0BA" w14:textId="73E9E1AB" w:rsidR="0013754E" w:rsidRPr="001533DB" w:rsidRDefault="0013754E" w:rsidP="0013754E">
            <w:pPr>
              <w:spacing w:after="0"/>
              <w:jc w:val="left"/>
            </w:pPr>
            <w:r>
              <w:rPr>
                <w:lang w:eastAsia="zh-CN"/>
              </w:rPr>
              <w:lastRenderedPageBreak/>
              <w:t>The “</w:t>
            </w:r>
            <w:r w:rsidRPr="00EB6379">
              <w:rPr>
                <w:i/>
                <w:iCs/>
                <w:lang w:eastAsia="zh-CN"/>
              </w:rPr>
              <w:t>not average CSI-RS</w:t>
            </w:r>
            <w:r>
              <w:rPr>
                <w:lang w:eastAsia="zh-CN"/>
              </w:rPr>
              <w:t xml:space="preserve">” statement in </w:t>
            </w:r>
            <w:r w:rsidRPr="0013754E">
              <w:rPr>
                <w:lang w:eastAsia="zh-CN"/>
              </w:rPr>
              <w:t>38.214 subclause 5.2.1.1</w:t>
            </w:r>
            <w:r>
              <w:rPr>
                <w:lang w:eastAsia="zh-CN"/>
              </w:rPr>
              <w:t xml:space="preserve"> is not applicable to NZP CSI-RS for L1-RSRP, RLM, BFD, CBD and RRM but only to RI-PMI-CQI, RI-il, RI-il-CQI, RI-CQI or RI-LI-PMI-CQI measurements.</w:t>
            </w:r>
            <w:r>
              <w:rPr>
                <w:lang w:eastAsia="zh-CN"/>
              </w:rPr>
              <w:br/>
            </w:r>
          </w:p>
          <w:p w14:paraId="1FDA1CE1" w14:textId="77777777" w:rsidR="006B07B7" w:rsidRDefault="006B07B7">
            <w:pPr>
              <w:spacing w:after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1674" w:type="dxa"/>
          </w:tcPr>
          <w:p w14:paraId="0D92AA53" w14:textId="23973E17" w:rsidR="006B07B7" w:rsidRDefault="006B07B7">
            <w:pPr>
              <w:spacing w:after="0"/>
              <w:jc w:val="left"/>
            </w:pPr>
            <w:r w:rsidRPr="00D83E3B">
              <w:rPr>
                <w:lang w:eastAsia="zh-CN"/>
              </w:rPr>
              <w:lastRenderedPageBreak/>
              <w:t>R1-2006096</w:t>
            </w:r>
            <w:r w:rsidR="0013754E">
              <w:rPr>
                <w:lang w:eastAsia="zh-CN"/>
              </w:rPr>
              <w:br/>
            </w:r>
            <w:r w:rsidR="0013754E" w:rsidRPr="0013754E">
              <w:rPr>
                <w:lang w:eastAsia="zh-CN"/>
              </w:rPr>
              <w:t>R1-2006449</w:t>
            </w:r>
            <w:r w:rsidR="0013754E">
              <w:rPr>
                <w:lang w:eastAsia="zh-CN"/>
              </w:rPr>
              <w:br/>
            </w:r>
          </w:p>
        </w:tc>
        <w:tc>
          <w:tcPr>
            <w:tcW w:w="1374" w:type="dxa"/>
          </w:tcPr>
          <w:p w14:paraId="4E9CE9AC" w14:textId="78AE90BC" w:rsidR="006B07B7" w:rsidRDefault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</w:t>
            </w:r>
          </w:p>
        </w:tc>
      </w:tr>
      <w:tr w:rsidR="00152BD5" w14:paraId="47542CE9" w14:textId="77777777">
        <w:tc>
          <w:tcPr>
            <w:tcW w:w="895" w:type="dxa"/>
          </w:tcPr>
          <w:p w14:paraId="3D6B8DBF" w14:textId="06E9D98B" w:rsidR="00152BD5" w:rsidRDefault="00B25C61" w:rsidP="0013754E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4.</w:t>
            </w:r>
            <w:r w:rsidR="0013754E"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5364" w:type="dxa"/>
          </w:tcPr>
          <w:p w14:paraId="5A10BA07" w14:textId="42B1C6DC" w:rsidR="0013754E" w:rsidRPr="0013754E" w:rsidRDefault="0013754E" w:rsidP="0013754E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Either </w:t>
            </w:r>
            <w:r w:rsidRPr="0013754E">
              <w:rPr>
                <w:rFonts w:eastAsiaTheme="minorEastAsia"/>
                <w:lang w:eastAsia="zh-CN"/>
              </w:rPr>
              <w:t xml:space="preserve">RAN1 does not reply to the </w:t>
            </w:r>
            <w:r>
              <w:rPr>
                <w:rFonts w:eastAsiaTheme="minorEastAsia"/>
                <w:lang w:eastAsia="zh-CN"/>
              </w:rPr>
              <w:t xml:space="preserve">RAN4 </w:t>
            </w:r>
            <w:r w:rsidRPr="0013754E">
              <w:rPr>
                <w:rFonts w:eastAsiaTheme="minorEastAsia"/>
                <w:lang w:eastAsia="zh-CN"/>
              </w:rPr>
              <w:t>LS</w:t>
            </w:r>
            <w:r>
              <w:rPr>
                <w:rFonts w:eastAsiaTheme="minorEastAsia"/>
                <w:lang w:eastAsia="zh-CN"/>
              </w:rPr>
              <w:t xml:space="preserve"> on</w:t>
            </w:r>
            <w:r w:rsidRPr="0013754E">
              <w:rPr>
                <w:rFonts w:eastAsiaTheme="minorEastAsia"/>
                <w:lang w:eastAsia="zh-CN"/>
              </w:rPr>
              <w:t xml:space="preserve"> beam failure due to LBT failures during active TCI switching, as RAN2 has already replied, or,</w:t>
            </w:r>
          </w:p>
          <w:p w14:paraId="6229A2B7" w14:textId="766039CF" w:rsidR="00152BD5" w:rsidRDefault="0013754E" w:rsidP="0013754E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 w:rsidRPr="0013754E">
              <w:rPr>
                <w:rFonts w:eastAsiaTheme="minorEastAsia"/>
                <w:lang w:eastAsia="zh-CN"/>
              </w:rPr>
              <w:t xml:space="preserve">- RAN1 sends a reply LS to RAN4 referring to </w:t>
            </w:r>
            <w:r>
              <w:rPr>
                <w:rFonts w:eastAsiaTheme="minorEastAsia"/>
                <w:lang w:eastAsia="zh-CN"/>
              </w:rPr>
              <w:t xml:space="preserve">RAN2 reply </w:t>
            </w:r>
            <w:r w:rsidRPr="0013754E">
              <w:rPr>
                <w:rFonts w:eastAsiaTheme="minorEastAsia"/>
                <w:lang w:eastAsia="zh-CN"/>
              </w:rPr>
              <w:t>and with the same ACTION</w:t>
            </w:r>
          </w:p>
        </w:tc>
        <w:tc>
          <w:tcPr>
            <w:tcW w:w="1674" w:type="dxa"/>
          </w:tcPr>
          <w:p w14:paraId="72542783" w14:textId="3FE83FD0" w:rsidR="00152BD5" w:rsidRDefault="0013754E">
            <w:pPr>
              <w:spacing w:after="0"/>
              <w:jc w:val="left"/>
            </w:pPr>
            <w:r w:rsidRPr="0013754E">
              <w:t>R1-2006449</w:t>
            </w:r>
          </w:p>
        </w:tc>
        <w:tc>
          <w:tcPr>
            <w:tcW w:w="1374" w:type="dxa"/>
          </w:tcPr>
          <w:p w14:paraId="217CAF0C" w14:textId="26F6BCE1" w:rsidR="00152BD5" w:rsidRDefault="00A322E4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 (no reply requested from RAN1)</w:t>
            </w:r>
          </w:p>
        </w:tc>
      </w:tr>
      <w:tr w:rsidR="00152BD5" w14:paraId="35EF9D00" w14:textId="77777777">
        <w:tc>
          <w:tcPr>
            <w:tcW w:w="895" w:type="dxa"/>
          </w:tcPr>
          <w:p w14:paraId="034BC06A" w14:textId="77777777" w:rsidR="00152BD5" w:rsidRDefault="00B25C61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4.2</w:t>
            </w:r>
          </w:p>
        </w:tc>
        <w:tc>
          <w:tcPr>
            <w:tcW w:w="5364" w:type="dxa"/>
          </w:tcPr>
          <w:p w14:paraId="0C2146DA" w14:textId="77777777" w:rsidR="00152BD5" w:rsidRDefault="00B25C61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If one CSI-RS resource is configured as RLM-RS, UE should skip invalid CSI-RS when performing IS and OOS evaluation. For one CSI-RS resource configured as RLM-RS, if there is no any valid CSI-RS sample in the latest indication period between current indication time and previous indication time, the CSI-RS resource will not be considered as the active resource and there will not be any  IS and OOS reporting.</w:t>
            </w:r>
          </w:p>
        </w:tc>
        <w:tc>
          <w:tcPr>
            <w:tcW w:w="1674" w:type="dxa"/>
          </w:tcPr>
          <w:p w14:paraId="73A7D058" w14:textId="2DF3B42A" w:rsidR="00152BD5" w:rsidRDefault="00CE0C20">
            <w:pPr>
              <w:spacing w:after="0"/>
              <w:jc w:val="left"/>
            </w:pPr>
            <w:r w:rsidRPr="00D83E3B">
              <w:rPr>
                <w:lang w:eastAsia="zh-CN"/>
              </w:rPr>
              <w:t>R1-2005334</w:t>
            </w:r>
          </w:p>
        </w:tc>
        <w:tc>
          <w:tcPr>
            <w:tcW w:w="1374" w:type="dxa"/>
          </w:tcPr>
          <w:p w14:paraId="07F0A4D1" w14:textId="4D95DCF7" w:rsidR="00152BD5" w:rsidRDefault="00B25C61" w:rsidP="00330E37">
            <w:pPr>
              <w:spacing w:after="0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 (no consensus in WI phase</w:t>
            </w:r>
            <w:r w:rsidR="00330E37">
              <w:rPr>
                <w:rFonts w:eastAsiaTheme="minorEastAsia"/>
                <w:lang w:eastAsia="zh-CN"/>
              </w:rPr>
              <w:t xml:space="preserve">; 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330E37">
              <w:rPr>
                <w:rFonts w:eastAsiaTheme="minorEastAsia"/>
                <w:lang w:eastAsia="zh-CN"/>
              </w:rPr>
              <w:t>UE follows</w:t>
            </w:r>
            <w:r>
              <w:rPr>
                <w:rFonts w:eastAsiaTheme="minorEastAsia"/>
                <w:lang w:eastAsia="zh-CN"/>
              </w:rPr>
              <w:t xml:space="preserve"> CSI-RS </w:t>
            </w:r>
            <w:r w:rsidR="00330E37">
              <w:rPr>
                <w:rFonts w:eastAsiaTheme="minorEastAsia"/>
                <w:lang w:eastAsia="zh-CN"/>
              </w:rPr>
              <w:t>cancellation/</w:t>
            </w:r>
            <w:r>
              <w:rPr>
                <w:rFonts w:eastAsiaTheme="minorEastAsia"/>
                <w:lang w:eastAsia="zh-CN"/>
              </w:rPr>
              <w:t>validation</w:t>
            </w:r>
            <w:r w:rsidR="00330E37">
              <w:rPr>
                <w:rFonts w:eastAsiaTheme="minorEastAsia"/>
                <w:lang w:eastAsia="zh-CN"/>
              </w:rPr>
              <w:t xml:space="preserve"> agreements</w:t>
            </w:r>
            <w:r>
              <w:rPr>
                <w:rFonts w:eastAsiaTheme="minorEastAsia"/>
                <w:lang w:eastAsia="zh-CN"/>
              </w:rPr>
              <w:t xml:space="preserve"> in AI 7.2.1.2</w:t>
            </w:r>
            <w:r w:rsidR="00330E37">
              <w:rPr>
                <w:rFonts w:eastAsiaTheme="minorEastAsia"/>
                <w:lang w:eastAsia="zh-CN"/>
              </w:rPr>
              <w:t xml:space="preserve"> from RAN1#101-e</w:t>
            </w:r>
            <w:r>
              <w:rPr>
                <w:rFonts w:eastAsiaTheme="minorEastAsia"/>
                <w:lang w:eastAsia="zh-CN"/>
              </w:rPr>
              <w:t>)</w:t>
            </w:r>
          </w:p>
        </w:tc>
      </w:tr>
    </w:tbl>
    <w:p w14:paraId="2DD463C2" w14:textId="77777777" w:rsidR="00152BD5" w:rsidRDefault="00152BD5">
      <w:pPr>
        <w:spacing w:after="0"/>
        <w:rPr>
          <w:rFonts w:eastAsiaTheme="minorEastAsia"/>
          <w:lang w:eastAsia="zh-CN"/>
        </w:rPr>
      </w:pPr>
    </w:p>
    <w:p w14:paraId="4803C3D8" w14:textId="77777777" w:rsidR="00152BD5" w:rsidRDefault="00152BD5">
      <w:pPr>
        <w:spacing w:after="0"/>
        <w:rPr>
          <w:rFonts w:eastAsiaTheme="minorEastAsia"/>
          <w:lang w:eastAsia="zh-CN"/>
        </w:rPr>
      </w:pPr>
    </w:p>
    <w:p w14:paraId="537D226A" w14:textId="77777777" w:rsidR="00152BD5" w:rsidRDefault="00152BD5">
      <w:pPr>
        <w:spacing w:after="0"/>
        <w:rPr>
          <w:rFonts w:eastAsiaTheme="minorEastAsia"/>
          <w:lang w:eastAsia="zh-CN"/>
        </w:rPr>
      </w:pPr>
    </w:p>
    <w:p w14:paraId="58C94BCB" w14:textId="77777777" w:rsidR="00152BD5" w:rsidRDefault="00152BD5">
      <w:pPr>
        <w:spacing w:after="0"/>
        <w:rPr>
          <w:rFonts w:eastAsiaTheme="minorEastAsia"/>
          <w:lang w:eastAsia="zh-CN"/>
        </w:rPr>
      </w:pPr>
    </w:p>
    <w:p w14:paraId="3D6D80D7" w14:textId="3EE0CE57" w:rsidR="00152BD5" w:rsidRDefault="00B25C61">
      <w:pPr>
        <w:pStyle w:val="Heading1"/>
        <w:spacing w:before="0" w:after="0"/>
      </w:pPr>
      <w:r>
        <w:t>Proposed email discussion for phase 1 of RAN1#10</w:t>
      </w:r>
      <w:r w:rsidR="00A322E4">
        <w:t>2</w:t>
      </w:r>
      <w:r>
        <w:t xml:space="preserve">-e </w:t>
      </w:r>
    </w:p>
    <w:p w14:paraId="2CF486A2" w14:textId="77777777" w:rsidR="00152BD5" w:rsidRDefault="00152BD5">
      <w:pPr>
        <w:spacing w:after="0"/>
        <w:rPr>
          <w:lang w:val="en-GB" w:eastAsia="zh-CN"/>
        </w:rPr>
      </w:pPr>
    </w:p>
    <w:p w14:paraId="3BDDB61D" w14:textId="203436B7" w:rsidR="00152BD5" w:rsidRDefault="00A322E4">
      <w:pPr>
        <w:spacing w:after="0"/>
        <w:rPr>
          <w:lang w:val="en-GB" w:eastAsia="zh-CN"/>
        </w:rPr>
      </w:pPr>
      <w:r>
        <w:rPr>
          <w:lang w:val="en-GB" w:eastAsia="zh-CN"/>
        </w:rPr>
        <w:t>A single</w:t>
      </w:r>
      <w:r w:rsidR="00B25C61">
        <w:rPr>
          <w:lang w:val="en-GB" w:eastAsia="zh-CN"/>
        </w:rPr>
        <w:t xml:space="preserve"> e</w:t>
      </w:r>
      <w:r w:rsidR="00B25C61">
        <w:rPr>
          <w:rFonts w:hint="eastAsia"/>
          <w:lang w:val="en-GB" w:eastAsia="zh-CN"/>
        </w:rPr>
        <w:t>mail discussion</w:t>
      </w:r>
      <w:r>
        <w:rPr>
          <w:lang w:val="en-GB" w:eastAsia="zh-CN"/>
        </w:rPr>
        <w:t xml:space="preserve"> </w:t>
      </w:r>
      <w:r w:rsidR="00D970FA">
        <w:rPr>
          <w:lang w:val="en-GB" w:eastAsia="zh-CN"/>
        </w:rPr>
        <w:t xml:space="preserve">focused on new issues </w:t>
      </w:r>
      <w:r>
        <w:rPr>
          <w:lang w:val="en-GB" w:eastAsia="zh-CN"/>
        </w:rPr>
        <w:t>is</w:t>
      </w:r>
      <w:r w:rsidR="00B25C61">
        <w:rPr>
          <w:rFonts w:hint="eastAsia"/>
          <w:lang w:val="en-GB" w:eastAsia="zh-CN"/>
        </w:rPr>
        <w:t xml:space="preserve"> proposed for</w:t>
      </w:r>
      <w:r w:rsidR="00B25C61">
        <w:rPr>
          <w:lang w:val="en-GB" w:eastAsia="zh-CN"/>
        </w:rPr>
        <w:t xml:space="preserve"> </w:t>
      </w:r>
      <w:r>
        <w:rPr>
          <w:lang w:val="en-GB" w:eastAsia="zh-CN"/>
        </w:rPr>
        <w:t xml:space="preserve">simplicity </w:t>
      </w:r>
      <w:r w:rsidR="00B25C61">
        <w:rPr>
          <w:lang w:val="en-GB" w:eastAsia="zh-CN"/>
        </w:rPr>
        <w:t>in</w:t>
      </w:r>
      <w:r w:rsidR="00B25C61">
        <w:rPr>
          <w:rFonts w:hint="eastAsia"/>
          <w:lang w:val="en-GB" w:eastAsia="zh-CN"/>
        </w:rPr>
        <w:t xml:space="preserve"> </w:t>
      </w:r>
      <w:r w:rsidR="00B25C61">
        <w:rPr>
          <w:lang w:val="en-GB" w:eastAsia="zh-CN"/>
        </w:rPr>
        <w:t xml:space="preserve">AI 7.2.2.2.2 during the </w:t>
      </w:r>
      <w:r w:rsidR="00B25C61">
        <w:rPr>
          <w:rFonts w:hint="eastAsia"/>
          <w:lang w:val="en-GB" w:eastAsia="zh-CN"/>
        </w:rPr>
        <w:t>RAN1#10</w:t>
      </w:r>
      <w:r>
        <w:rPr>
          <w:lang w:val="en-GB" w:eastAsia="zh-CN"/>
        </w:rPr>
        <w:t>2</w:t>
      </w:r>
      <w:r w:rsidR="00B25C61">
        <w:rPr>
          <w:lang w:val="en-GB" w:eastAsia="zh-CN"/>
        </w:rPr>
        <w:t>-</w:t>
      </w:r>
      <w:r w:rsidR="00B25C61">
        <w:rPr>
          <w:rFonts w:hint="eastAsia"/>
          <w:lang w:val="en-GB" w:eastAsia="zh-CN"/>
        </w:rPr>
        <w:t>e p</w:t>
      </w:r>
      <w:r w:rsidR="00B25C61">
        <w:rPr>
          <w:lang w:val="en-GB" w:eastAsia="zh-CN"/>
        </w:rPr>
        <w:t xml:space="preserve">reparation phase until </w:t>
      </w:r>
      <w:r>
        <w:rPr>
          <w:lang w:val="en-GB" w:eastAsia="zh-CN"/>
        </w:rPr>
        <w:t>8</w:t>
      </w:r>
      <w:r w:rsidR="00B25C61">
        <w:rPr>
          <w:lang w:val="en-GB" w:eastAsia="zh-CN"/>
        </w:rPr>
        <w:t>/</w:t>
      </w:r>
      <w:r>
        <w:rPr>
          <w:lang w:val="en-GB" w:eastAsia="zh-CN"/>
        </w:rPr>
        <w:t>14</w:t>
      </w:r>
      <w:r w:rsidR="00B25C61">
        <w:rPr>
          <w:lang w:val="en-GB" w:eastAsia="zh-CN"/>
        </w:rPr>
        <w:t>:</w:t>
      </w:r>
    </w:p>
    <w:p w14:paraId="43A05864" w14:textId="77777777" w:rsidR="00152BD5" w:rsidRDefault="00152BD5">
      <w:pPr>
        <w:spacing w:after="0"/>
        <w:rPr>
          <w:lang w:val="en-GB" w:eastAsia="zh-CN"/>
        </w:rPr>
      </w:pPr>
    </w:p>
    <w:p w14:paraId="796BD6B5" w14:textId="77777777" w:rsidR="00152BD5" w:rsidRDefault="00B25C61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  <w:lang w:val="en-GB" w:eastAsia="zh-CN"/>
        </w:rPr>
      </w:pPr>
      <w:r>
        <w:rPr>
          <w:rFonts w:ascii="Times" w:eastAsia="Batang" w:hAnsi="Times"/>
          <w:sz w:val="22"/>
          <w:szCs w:val="22"/>
          <w:highlight w:val="cyan"/>
          <w:lang w:val="en-GB"/>
        </w:rPr>
        <w:t>[101-e-NR-unlic-NRU-InitAccessProc-01]</w:t>
      </w:r>
    </w:p>
    <w:p w14:paraId="3918CA8D" w14:textId="73A29FF3" w:rsidR="00152BD5" w:rsidRDefault="00B25C61">
      <w:pPr>
        <w:pStyle w:val="ListParagraph"/>
        <w:numPr>
          <w:ilvl w:val="1"/>
          <w:numId w:val="5"/>
        </w:numPr>
        <w:rPr>
          <w:rFonts w:ascii="Times New Roman" w:hAnsi="Times New Roman"/>
          <w:sz w:val="22"/>
          <w:szCs w:val="22"/>
          <w:lang w:val="en-GB" w:eastAsia="zh-CN"/>
        </w:rPr>
      </w:pPr>
      <w:r>
        <w:rPr>
          <w:rFonts w:ascii="Times New Roman" w:hAnsi="Times New Roman"/>
          <w:sz w:val="22"/>
          <w:szCs w:val="22"/>
          <w:lang w:val="en-GB" w:eastAsia="zh-CN"/>
        </w:rPr>
        <w:t>(#2.</w:t>
      </w:r>
      <w:r w:rsidR="00A322E4">
        <w:rPr>
          <w:rFonts w:ascii="Times New Roman" w:hAnsi="Times New Roman"/>
          <w:sz w:val="22"/>
          <w:szCs w:val="22"/>
          <w:lang w:val="en-GB" w:eastAsia="zh-CN"/>
        </w:rPr>
        <w:t>5</w:t>
      </w:r>
      <w:r>
        <w:rPr>
          <w:rFonts w:ascii="Times New Roman" w:hAnsi="Times New Roman"/>
          <w:sz w:val="22"/>
          <w:szCs w:val="22"/>
          <w:lang w:val="en-GB" w:eastAsia="zh-CN"/>
        </w:rPr>
        <w:t xml:space="preserve">) 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>T</w:t>
      </w:r>
      <w:r w:rsidR="00A322E4">
        <w:rPr>
          <w:rFonts w:ascii="Times New Roman" w:hAnsi="Times New Roman"/>
          <w:sz w:val="22"/>
          <w:szCs w:val="22"/>
          <w:lang w:val="en-GB" w:eastAsia="zh-CN"/>
        </w:rPr>
        <w:t>iming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 xml:space="preserve"> reference</w:t>
      </w:r>
      <w:r w:rsidR="00A322E4">
        <w:rPr>
          <w:rFonts w:ascii="Times New Roman" w:hAnsi="Times New Roman"/>
          <w:sz w:val="22"/>
          <w:szCs w:val="22"/>
          <w:lang w:val="en-GB" w:eastAsia="zh-CN"/>
        </w:rPr>
        <w:t xml:space="preserve"> cell</w:t>
      </w:r>
      <w:r>
        <w:rPr>
          <w:rFonts w:ascii="Times New Roman" w:hAnsi="Times New Roman"/>
          <w:sz w:val="22"/>
          <w:szCs w:val="22"/>
          <w:lang w:val="en-GB" w:eastAsia="zh-CN"/>
        </w:rPr>
        <w:t>.</w:t>
      </w:r>
    </w:p>
    <w:p w14:paraId="071F532D" w14:textId="057A37B2" w:rsidR="00152BD5" w:rsidRDefault="00B25C61">
      <w:pPr>
        <w:pStyle w:val="ListParagraph"/>
        <w:numPr>
          <w:ilvl w:val="1"/>
          <w:numId w:val="5"/>
        </w:numPr>
        <w:rPr>
          <w:rFonts w:ascii="Times New Roman" w:hAnsi="Times New Roman"/>
          <w:sz w:val="22"/>
          <w:szCs w:val="22"/>
          <w:lang w:val="en-GB" w:eastAsia="zh-CN"/>
        </w:rPr>
      </w:pPr>
      <w:r>
        <w:rPr>
          <w:rFonts w:ascii="Times New Roman" w:hAnsi="Times New Roman"/>
          <w:sz w:val="22"/>
          <w:szCs w:val="22"/>
          <w:lang w:val="en-GB" w:eastAsia="zh-CN"/>
        </w:rPr>
        <w:t>(#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>3</w:t>
      </w:r>
      <w:r>
        <w:rPr>
          <w:rFonts w:ascii="Times New Roman" w:hAnsi="Times New Roman"/>
          <w:sz w:val="22"/>
          <w:szCs w:val="22"/>
          <w:lang w:val="en-GB" w:eastAsia="zh-CN"/>
        </w:rPr>
        <w:t>.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>1</w:t>
      </w:r>
      <w:r>
        <w:rPr>
          <w:rFonts w:ascii="Times New Roman" w:hAnsi="Times New Roman"/>
          <w:sz w:val="22"/>
          <w:szCs w:val="22"/>
          <w:lang w:val="en-GB" w:eastAsia="zh-CN"/>
        </w:rPr>
        <w:t xml:space="preserve">) 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>DCI Format 1_0 bit-length alignment</w:t>
      </w:r>
      <w:r>
        <w:rPr>
          <w:rFonts w:ascii="Times New Roman" w:hAnsi="Times New Roman"/>
          <w:sz w:val="22"/>
          <w:szCs w:val="22"/>
          <w:lang w:val="en-GB" w:eastAsia="zh-CN"/>
        </w:rPr>
        <w:t>.</w:t>
      </w:r>
    </w:p>
    <w:p w14:paraId="57C6918E" w14:textId="50446209" w:rsidR="00152BD5" w:rsidRDefault="00B25C61" w:rsidP="00D970FA">
      <w:pPr>
        <w:pStyle w:val="ListParagraph"/>
        <w:numPr>
          <w:ilvl w:val="1"/>
          <w:numId w:val="5"/>
        </w:numPr>
        <w:rPr>
          <w:rFonts w:ascii="Times New Roman" w:hAnsi="Times New Roman"/>
          <w:sz w:val="22"/>
          <w:szCs w:val="22"/>
          <w:lang w:val="en-GB" w:eastAsia="zh-CN"/>
        </w:rPr>
      </w:pPr>
      <w:r>
        <w:rPr>
          <w:rFonts w:ascii="Times New Roman" w:hAnsi="Times New Roman"/>
          <w:sz w:val="22"/>
          <w:szCs w:val="22"/>
          <w:lang w:val="en-GB" w:eastAsia="zh-CN"/>
        </w:rPr>
        <w:t>(#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>3</w:t>
      </w:r>
      <w:r>
        <w:rPr>
          <w:rFonts w:ascii="Times New Roman" w:hAnsi="Times New Roman"/>
          <w:sz w:val="22"/>
          <w:szCs w:val="22"/>
          <w:lang w:val="en-GB" w:eastAsia="zh-CN"/>
        </w:rPr>
        <w:t>.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>3</w:t>
      </w:r>
      <w:r>
        <w:rPr>
          <w:rFonts w:ascii="Times New Roman" w:hAnsi="Times New Roman"/>
          <w:sz w:val="22"/>
          <w:szCs w:val="22"/>
          <w:lang w:val="en-GB" w:eastAsia="zh-CN"/>
        </w:rPr>
        <w:t xml:space="preserve">) </w:t>
      </w:r>
      <w:r w:rsidR="00D970FA">
        <w:rPr>
          <w:rFonts w:ascii="Times New Roman" w:hAnsi="Times New Roman"/>
          <w:sz w:val="22"/>
          <w:szCs w:val="22"/>
          <w:lang w:val="en-GB" w:eastAsia="zh-CN"/>
        </w:rPr>
        <w:t xml:space="preserve">Reflect </w:t>
      </w:r>
      <w:r w:rsidR="00D970FA" w:rsidRPr="00D970FA">
        <w:rPr>
          <w:rFonts w:ascii="Times New Roman" w:hAnsi="Times New Roman"/>
          <w:sz w:val="22"/>
          <w:szCs w:val="22"/>
          <w:lang w:val="en-GB" w:eastAsia="zh-CN"/>
        </w:rPr>
        <w:t>LSB of SFN is not always in the DCI 1_0 when RAR/msgB window is smaller than 10ms</w:t>
      </w:r>
      <w:r>
        <w:rPr>
          <w:rFonts w:ascii="Times New Roman" w:hAnsi="Times New Roman"/>
          <w:sz w:val="22"/>
          <w:szCs w:val="22"/>
          <w:lang w:val="en-GB" w:eastAsia="zh-CN"/>
        </w:rPr>
        <w:t>.</w:t>
      </w:r>
    </w:p>
    <w:p w14:paraId="6A71C730" w14:textId="13FFCBB2" w:rsidR="00D970FA" w:rsidRDefault="00D970FA" w:rsidP="00D970FA">
      <w:pPr>
        <w:pStyle w:val="ListParagraph"/>
        <w:numPr>
          <w:ilvl w:val="1"/>
          <w:numId w:val="5"/>
        </w:numPr>
        <w:rPr>
          <w:rFonts w:ascii="Times New Roman" w:hAnsi="Times New Roman"/>
          <w:sz w:val="22"/>
          <w:szCs w:val="22"/>
          <w:lang w:val="en-GB" w:eastAsia="zh-CN"/>
        </w:rPr>
      </w:pPr>
      <w:r>
        <w:rPr>
          <w:rFonts w:ascii="Times New Roman" w:hAnsi="Times New Roman"/>
          <w:sz w:val="22"/>
          <w:szCs w:val="22"/>
          <w:lang w:val="en-GB" w:eastAsia="zh-CN"/>
        </w:rPr>
        <w:t>(#4.1) Further clarifications on CSI-RS measurement averaging.</w:t>
      </w:r>
    </w:p>
    <w:p w14:paraId="610F6AEA" w14:textId="77777777" w:rsidR="00152BD5" w:rsidRDefault="00152BD5">
      <w:pPr>
        <w:spacing w:after="0"/>
        <w:rPr>
          <w:lang w:val="en-GB" w:eastAsia="zh-CN"/>
        </w:rPr>
      </w:pPr>
    </w:p>
    <w:p w14:paraId="278574CB" w14:textId="77777777" w:rsidR="00152BD5" w:rsidRDefault="00152BD5">
      <w:pPr>
        <w:spacing w:after="0"/>
        <w:rPr>
          <w:lang w:val="en-GB" w:eastAsia="zh-CN"/>
        </w:rPr>
      </w:pPr>
    </w:p>
    <w:p w14:paraId="7B0210A9" w14:textId="77777777" w:rsidR="00152BD5" w:rsidRDefault="00152BD5">
      <w:pPr>
        <w:spacing w:after="0"/>
        <w:rPr>
          <w:lang w:eastAsia="zh-CN"/>
        </w:rPr>
      </w:pP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425"/>
        <w:gridCol w:w="6882"/>
      </w:tblGrid>
      <w:tr w:rsidR="00152BD5" w14:paraId="7EAC89B8" w14:textId="77777777" w:rsidTr="00D970FA">
        <w:trPr>
          <w:trHeight w:val="433"/>
        </w:trPr>
        <w:tc>
          <w:tcPr>
            <w:tcW w:w="2425" w:type="dxa"/>
            <w:shd w:val="clear" w:color="auto" w:fill="E5B8B7" w:themeFill="accent2" w:themeFillTint="66"/>
          </w:tcPr>
          <w:p w14:paraId="19461956" w14:textId="77777777" w:rsidR="00152BD5" w:rsidRDefault="00B25C61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6882" w:type="dxa"/>
            <w:shd w:val="clear" w:color="auto" w:fill="E5B8B7" w:themeFill="accent2" w:themeFillTint="66"/>
          </w:tcPr>
          <w:p w14:paraId="3146A81F" w14:textId="77777777" w:rsidR="00152BD5" w:rsidRDefault="00B25C61">
            <w:pPr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Views</w:t>
            </w:r>
          </w:p>
        </w:tc>
      </w:tr>
      <w:tr w:rsidR="00152BD5" w14:paraId="7B6A768E" w14:textId="77777777" w:rsidTr="00D970FA">
        <w:trPr>
          <w:trHeight w:val="433"/>
        </w:trPr>
        <w:tc>
          <w:tcPr>
            <w:tcW w:w="2425" w:type="dxa"/>
          </w:tcPr>
          <w:p w14:paraId="3C2C5D97" w14:textId="5EB1B78A" w:rsidR="00152BD5" w:rsidRDefault="00152BD5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2D3F9601" w14:textId="043775E0" w:rsidR="00152BD5" w:rsidRDefault="00152BD5">
            <w:pPr>
              <w:spacing w:after="0"/>
              <w:rPr>
                <w:lang w:eastAsia="zh-CN"/>
              </w:rPr>
            </w:pPr>
          </w:p>
        </w:tc>
      </w:tr>
      <w:tr w:rsidR="00152BD5" w14:paraId="164E5DF0" w14:textId="77777777" w:rsidTr="00D970FA">
        <w:trPr>
          <w:trHeight w:val="433"/>
        </w:trPr>
        <w:tc>
          <w:tcPr>
            <w:tcW w:w="2425" w:type="dxa"/>
          </w:tcPr>
          <w:p w14:paraId="3E532FC1" w14:textId="0797D5ED" w:rsidR="00152BD5" w:rsidRDefault="00152BD5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185BD6DB" w14:textId="62DB0691" w:rsidR="00152BD5" w:rsidRDefault="00152BD5">
            <w:pPr>
              <w:spacing w:after="0"/>
              <w:rPr>
                <w:lang w:eastAsia="zh-CN"/>
              </w:rPr>
            </w:pPr>
          </w:p>
        </w:tc>
      </w:tr>
      <w:tr w:rsidR="00152BD5" w14:paraId="5C5FAD97" w14:textId="77777777" w:rsidTr="00D970FA">
        <w:trPr>
          <w:trHeight w:val="433"/>
        </w:trPr>
        <w:tc>
          <w:tcPr>
            <w:tcW w:w="2425" w:type="dxa"/>
          </w:tcPr>
          <w:p w14:paraId="57767383" w14:textId="1C50DC33" w:rsidR="00152BD5" w:rsidRDefault="00152BD5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36830B92" w14:textId="66F69221" w:rsidR="00152BD5" w:rsidRDefault="00152BD5">
            <w:pPr>
              <w:spacing w:after="0"/>
              <w:rPr>
                <w:lang w:eastAsia="zh-CN"/>
              </w:rPr>
            </w:pPr>
          </w:p>
        </w:tc>
      </w:tr>
      <w:tr w:rsidR="00152BD5" w14:paraId="10D343BF" w14:textId="77777777" w:rsidTr="00D970FA">
        <w:trPr>
          <w:trHeight w:val="433"/>
        </w:trPr>
        <w:tc>
          <w:tcPr>
            <w:tcW w:w="2425" w:type="dxa"/>
          </w:tcPr>
          <w:p w14:paraId="5D93539E" w14:textId="09B71D09" w:rsidR="00152BD5" w:rsidRDefault="00152BD5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14:paraId="77FBC576" w14:textId="651C4CB1" w:rsidR="00152BD5" w:rsidRDefault="00152BD5">
            <w:pPr>
              <w:spacing w:after="0"/>
              <w:rPr>
                <w:lang w:eastAsia="zh-CN"/>
              </w:rPr>
            </w:pPr>
          </w:p>
        </w:tc>
      </w:tr>
      <w:tr w:rsidR="00152BD5" w14:paraId="0DCA4C16" w14:textId="77777777" w:rsidTr="00D970FA">
        <w:trPr>
          <w:trHeight w:val="433"/>
        </w:trPr>
        <w:tc>
          <w:tcPr>
            <w:tcW w:w="2425" w:type="dxa"/>
          </w:tcPr>
          <w:p w14:paraId="13DA9DE1" w14:textId="7C42AF23" w:rsidR="00152BD5" w:rsidRDefault="00152BD5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5B9C1479" w14:textId="50E1A9FA" w:rsidR="00152BD5" w:rsidRDefault="00152BD5">
            <w:pPr>
              <w:spacing w:after="0"/>
              <w:rPr>
                <w:lang w:eastAsia="zh-CN"/>
              </w:rPr>
            </w:pPr>
          </w:p>
        </w:tc>
      </w:tr>
      <w:tr w:rsidR="00152BD5" w14:paraId="00A770C4" w14:textId="77777777" w:rsidTr="00D970FA">
        <w:trPr>
          <w:trHeight w:val="433"/>
        </w:trPr>
        <w:tc>
          <w:tcPr>
            <w:tcW w:w="2425" w:type="dxa"/>
          </w:tcPr>
          <w:p w14:paraId="24D5B193" w14:textId="027BF728" w:rsidR="00152BD5" w:rsidRDefault="00152BD5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5EFF3BD6" w14:textId="2545D152" w:rsidR="00152BD5" w:rsidRDefault="00152BD5">
            <w:pPr>
              <w:spacing w:after="0"/>
              <w:rPr>
                <w:lang w:eastAsia="zh-CN"/>
              </w:rPr>
            </w:pPr>
          </w:p>
        </w:tc>
      </w:tr>
      <w:tr w:rsidR="00152BD5" w14:paraId="0FCF5880" w14:textId="77777777" w:rsidTr="00D970FA">
        <w:trPr>
          <w:trHeight w:val="433"/>
        </w:trPr>
        <w:tc>
          <w:tcPr>
            <w:tcW w:w="2425" w:type="dxa"/>
          </w:tcPr>
          <w:p w14:paraId="329DB185" w14:textId="791ED575" w:rsidR="00152BD5" w:rsidRDefault="00152BD5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492AF394" w14:textId="68C56E21" w:rsidR="00152BD5" w:rsidRDefault="00152BD5">
            <w:pPr>
              <w:spacing w:after="160"/>
              <w:rPr>
                <w:lang w:eastAsia="zh-CN"/>
              </w:rPr>
            </w:pPr>
          </w:p>
        </w:tc>
      </w:tr>
      <w:tr w:rsidR="00152BD5" w14:paraId="5BBD3764" w14:textId="77777777" w:rsidTr="00D970FA">
        <w:trPr>
          <w:trHeight w:val="433"/>
        </w:trPr>
        <w:tc>
          <w:tcPr>
            <w:tcW w:w="2425" w:type="dxa"/>
          </w:tcPr>
          <w:p w14:paraId="2082D0E9" w14:textId="0A95D97C" w:rsidR="00152BD5" w:rsidRDefault="00152BD5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55954D24" w14:textId="77777777" w:rsidR="00152BD5" w:rsidRPr="00F7535C" w:rsidRDefault="00152BD5">
            <w:pPr>
              <w:spacing w:after="0"/>
              <w:rPr>
                <w:lang w:eastAsia="zh-CN"/>
              </w:rPr>
            </w:pPr>
          </w:p>
        </w:tc>
      </w:tr>
      <w:tr w:rsidR="00152BD5" w14:paraId="7829B9C4" w14:textId="77777777" w:rsidTr="00D970FA">
        <w:trPr>
          <w:trHeight w:val="433"/>
        </w:trPr>
        <w:tc>
          <w:tcPr>
            <w:tcW w:w="2425" w:type="dxa"/>
          </w:tcPr>
          <w:p w14:paraId="0502E4F4" w14:textId="31C51E59" w:rsidR="00152BD5" w:rsidRDefault="00152BD5" w:rsidP="00DD4EC2">
            <w:pPr>
              <w:spacing w:after="0"/>
              <w:rPr>
                <w:lang w:eastAsia="zh-CN"/>
              </w:rPr>
            </w:pPr>
          </w:p>
        </w:tc>
        <w:tc>
          <w:tcPr>
            <w:tcW w:w="6882" w:type="dxa"/>
          </w:tcPr>
          <w:p w14:paraId="5B160E26" w14:textId="599A2BF9" w:rsidR="00DD4EC2" w:rsidRDefault="00DD4EC2" w:rsidP="00DD4EC2">
            <w:pPr>
              <w:spacing w:after="0"/>
              <w:rPr>
                <w:lang w:eastAsia="zh-CN"/>
              </w:rPr>
            </w:pPr>
          </w:p>
        </w:tc>
      </w:tr>
      <w:tr w:rsidR="00152BD5" w14:paraId="52422D30" w14:textId="77777777" w:rsidTr="00D970FA">
        <w:trPr>
          <w:trHeight w:val="433"/>
        </w:trPr>
        <w:tc>
          <w:tcPr>
            <w:tcW w:w="2425" w:type="dxa"/>
          </w:tcPr>
          <w:p w14:paraId="73C89EF8" w14:textId="44C3180D" w:rsidR="00152BD5" w:rsidRDefault="00152BD5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6882" w:type="dxa"/>
          </w:tcPr>
          <w:p w14:paraId="72877937" w14:textId="2EEFE8CF" w:rsidR="00C60ECF" w:rsidRDefault="00C60ECF">
            <w:pPr>
              <w:pStyle w:val="CommentText"/>
              <w:rPr>
                <w:rFonts w:eastAsia="Malgun Gothic"/>
                <w:lang w:eastAsia="ko-KR"/>
              </w:rPr>
            </w:pPr>
          </w:p>
        </w:tc>
      </w:tr>
    </w:tbl>
    <w:p w14:paraId="1492E529" w14:textId="77777777" w:rsidR="00152BD5" w:rsidRDefault="00152BD5">
      <w:pPr>
        <w:spacing w:after="0"/>
        <w:rPr>
          <w:lang w:eastAsia="zh-CN"/>
        </w:rPr>
      </w:pPr>
    </w:p>
    <w:p w14:paraId="7E73C803" w14:textId="77777777" w:rsidR="00FF451A" w:rsidRDefault="00FF451A">
      <w:pPr>
        <w:spacing w:after="0"/>
        <w:rPr>
          <w:lang w:eastAsia="zh-CN"/>
        </w:rPr>
      </w:pPr>
    </w:p>
    <w:p w14:paraId="363BA737" w14:textId="77777777" w:rsidR="00152BD5" w:rsidRDefault="00152BD5">
      <w:pPr>
        <w:spacing w:after="0"/>
        <w:rPr>
          <w:lang w:val="en-GB" w:eastAsia="zh-CN"/>
        </w:rPr>
      </w:pPr>
    </w:p>
    <w:p w14:paraId="298AAE4A" w14:textId="77777777" w:rsidR="00152BD5" w:rsidRDefault="00B25C61">
      <w:pPr>
        <w:pStyle w:val="Heading1"/>
        <w:numPr>
          <w:ilvl w:val="0"/>
          <w:numId w:val="0"/>
        </w:numPr>
        <w:spacing w:before="0" w:after="0"/>
        <w:ind w:left="432" w:hanging="432"/>
      </w:pPr>
      <w:r>
        <w:t>References</w:t>
      </w:r>
    </w:p>
    <w:bookmarkEnd w:id="2"/>
    <w:bookmarkEnd w:id="3"/>
    <w:bookmarkEnd w:id="4"/>
    <w:bookmarkEnd w:id="5"/>
    <w:p w14:paraId="093AB2C2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R1-2005334</w:t>
      </w:r>
      <w:r w:rsidRPr="009A53E0">
        <w:rPr>
          <w:sz w:val="22"/>
          <w:lang w:eastAsia="zh-CN"/>
        </w:rPr>
        <w:tab/>
        <w:t>Remaining issues on initial access procedure for NR-U</w:t>
      </w:r>
      <w:r w:rsidRPr="009A53E0">
        <w:rPr>
          <w:sz w:val="22"/>
          <w:lang w:eastAsia="zh-CN"/>
        </w:rPr>
        <w:tab/>
        <w:t>vivo</w:t>
      </w:r>
    </w:p>
    <w:p w14:paraId="2BE86085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R1-2005601</w:t>
      </w:r>
      <w:r w:rsidRPr="009A53E0">
        <w:rPr>
          <w:sz w:val="22"/>
          <w:lang w:eastAsia="zh-CN"/>
        </w:rPr>
        <w:tab/>
        <w:t>Remaining issues on the initial access procedure for NR-U</w:t>
      </w:r>
      <w:r w:rsidRPr="009A53E0">
        <w:rPr>
          <w:sz w:val="22"/>
          <w:lang w:eastAsia="zh-CN"/>
        </w:rPr>
        <w:tab/>
        <w:t>ZTE, Sanechips</w:t>
      </w:r>
    </w:p>
    <w:p w14:paraId="0CCB8FF5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R1-2005756</w:t>
      </w:r>
      <w:r w:rsidRPr="009A53E0">
        <w:rPr>
          <w:sz w:val="22"/>
          <w:lang w:eastAsia="zh-CN"/>
        </w:rPr>
        <w:tab/>
        <w:t>TPs on DCI reserved bits length in NR-U</w:t>
      </w:r>
      <w:r w:rsidRPr="009A53E0">
        <w:rPr>
          <w:sz w:val="22"/>
          <w:lang w:eastAsia="zh-CN"/>
        </w:rPr>
        <w:tab/>
        <w:t>NEC</w:t>
      </w:r>
    </w:p>
    <w:p w14:paraId="785E61F9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R1-2005810</w:t>
      </w:r>
      <w:r w:rsidRPr="009A53E0">
        <w:rPr>
          <w:sz w:val="22"/>
          <w:lang w:eastAsia="zh-CN"/>
        </w:rPr>
        <w:tab/>
        <w:t>Maintenance on initial access procedures</w:t>
      </w:r>
      <w:r w:rsidRPr="009A53E0">
        <w:rPr>
          <w:sz w:val="22"/>
          <w:lang w:eastAsia="zh-CN"/>
        </w:rPr>
        <w:tab/>
        <w:t>Huawei, HiSilicon</w:t>
      </w:r>
    </w:p>
    <w:p w14:paraId="57E18198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R1-2005915</w:t>
      </w:r>
      <w:r w:rsidRPr="009A53E0">
        <w:rPr>
          <w:sz w:val="22"/>
          <w:lang w:eastAsia="zh-CN"/>
        </w:rPr>
        <w:tab/>
        <w:t>Enhancements to initial access procedures</w:t>
      </w:r>
      <w:r w:rsidRPr="009A53E0">
        <w:rPr>
          <w:sz w:val="22"/>
          <w:lang w:eastAsia="zh-CN"/>
        </w:rPr>
        <w:tab/>
        <w:t>Ericsson</w:t>
      </w:r>
    </w:p>
    <w:p w14:paraId="0135930B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R1-2006021</w:t>
      </w:r>
      <w:r w:rsidRPr="009A53E0">
        <w:rPr>
          <w:sz w:val="22"/>
          <w:lang w:eastAsia="zh-CN"/>
        </w:rPr>
        <w:tab/>
        <w:t>Discussion on the remaining issues of enhancements to initial access procedure</w:t>
      </w:r>
      <w:r w:rsidRPr="009A53E0">
        <w:rPr>
          <w:sz w:val="22"/>
          <w:lang w:eastAsia="zh-CN"/>
        </w:rPr>
        <w:tab/>
        <w:t>OPPO</w:t>
      </w:r>
    </w:p>
    <w:p w14:paraId="7F56B2E8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R1-2006096</w:t>
      </w:r>
      <w:r w:rsidRPr="009A53E0">
        <w:rPr>
          <w:sz w:val="22"/>
          <w:lang w:eastAsia="zh-CN"/>
        </w:rPr>
        <w:tab/>
        <w:t>Initial access procedures for NR-U</w:t>
      </w:r>
      <w:r w:rsidRPr="009A53E0">
        <w:rPr>
          <w:sz w:val="22"/>
          <w:lang w:eastAsia="zh-CN"/>
        </w:rPr>
        <w:tab/>
        <w:t>Samsung</w:t>
      </w:r>
    </w:p>
    <w:p w14:paraId="3C1A6B0A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r w:rsidRPr="009A53E0">
        <w:rPr>
          <w:sz w:val="22"/>
          <w:lang w:eastAsia="zh-CN"/>
        </w:rPr>
        <w:t>R1-2006449</w:t>
      </w:r>
      <w:r w:rsidRPr="009A53E0">
        <w:rPr>
          <w:sz w:val="22"/>
          <w:lang w:eastAsia="zh-CN"/>
        </w:rPr>
        <w:tab/>
        <w:t>On Enhancements to Initial Access Procedures for NR-U</w:t>
      </w:r>
      <w:r w:rsidRPr="009A53E0">
        <w:rPr>
          <w:sz w:val="22"/>
          <w:lang w:eastAsia="zh-CN"/>
        </w:rPr>
        <w:tab/>
        <w:t>Nokia, Nokia Shanghai Bell</w:t>
      </w:r>
    </w:p>
    <w:p w14:paraId="41DF130F" w14:textId="77777777" w:rsidR="00D83E3B" w:rsidRPr="009A53E0" w:rsidRDefault="00D83E3B" w:rsidP="00D83E3B">
      <w:pPr>
        <w:pStyle w:val="References"/>
        <w:rPr>
          <w:sz w:val="22"/>
          <w:lang w:eastAsia="zh-CN"/>
        </w:rPr>
      </w:pPr>
      <w:bookmarkStart w:id="7" w:name="_Ref47899791"/>
      <w:r w:rsidRPr="009A53E0">
        <w:rPr>
          <w:sz w:val="22"/>
          <w:lang w:eastAsia="zh-CN"/>
        </w:rPr>
        <w:t>R1-2006764</w:t>
      </w:r>
      <w:r w:rsidRPr="009A53E0">
        <w:rPr>
          <w:sz w:val="22"/>
          <w:lang w:eastAsia="zh-CN"/>
        </w:rPr>
        <w:tab/>
        <w:t>TP for Initial access and mobility procedures for NR-U</w:t>
      </w:r>
      <w:r w:rsidRPr="009A53E0">
        <w:rPr>
          <w:sz w:val="22"/>
          <w:lang w:eastAsia="zh-CN"/>
        </w:rPr>
        <w:tab/>
        <w:t>Qualcomm Incorporated</w:t>
      </w:r>
      <w:bookmarkEnd w:id="7"/>
    </w:p>
    <w:p w14:paraId="2A9868C6" w14:textId="77777777" w:rsidR="00152BD5" w:rsidRDefault="00152BD5">
      <w:pPr>
        <w:pStyle w:val="References"/>
        <w:numPr>
          <w:ilvl w:val="0"/>
          <w:numId w:val="0"/>
        </w:numPr>
        <w:ind w:left="360"/>
        <w:rPr>
          <w:sz w:val="22"/>
          <w:lang w:eastAsia="zh-CN"/>
        </w:rPr>
      </w:pPr>
    </w:p>
    <w:sectPr w:rsidR="00152BD5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461794" w16cid:durableId="2270E6A6"/>
  <w16cid:commentId w16cid:paraId="0EBB719F" w16cid:durableId="2270E6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7BC5B" w14:textId="77777777" w:rsidR="00EB2CE5" w:rsidRDefault="00EB2CE5" w:rsidP="00F7535C">
      <w:pPr>
        <w:spacing w:after="0" w:line="240" w:lineRule="auto"/>
      </w:pPr>
      <w:r>
        <w:separator/>
      </w:r>
    </w:p>
  </w:endnote>
  <w:endnote w:type="continuationSeparator" w:id="0">
    <w:p w14:paraId="041C0B27" w14:textId="77777777" w:rsidR="00EB2CE5" w:rsidRDefault="00EB2CE5" w:rsidP="00F7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7824E" w14:textId="77777777" w:rsidR="00EB2CE5" w:rsidRDefault="00EB2CE5" w:rsidP="00F7535C">
      <w:pPr>
        <w:spacing w:after="0" w:line="240" w:lineRule="auto"/>
      </w:pPr>
      <w:r>
        <w:separator/>
      </w:r>
    </w:p>
  </w:footnote>
  <w:footnote w:type="continuationSeparator" w:id="0">
    <w:p w14:paraId="732E9290" w14:textId="77777777" w:rsidR="00EB2CE5" w:rsidRDefault="00EB2CE5" w:rsidP="00F75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78B"/>
    <w:multiLevelType w:val="multilevel"/>
    <w:tmpl w:val="0AC007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41A73"/>
    <w:multiLevelType w:val="hybridMultilevel"/>
    <w:tmpl w:val="B0FE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A70EC"/>
    <w:multiLevelType w:val="multilevel"/>
    <w:tmpl w:val="2F4A7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24E4"/>
    <w:multiLevelType w:val="hybridMultilevel"/>
    <w:tmpl w:val="EDB4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FF0333"/>
    <w:multiLevelType w:val="hybridMultilevel"/>
    <w:tmpl w:val="8B0C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9" w15:restartNumberingAfterBreak="0">
    <w:nsid w:val="53B87351"/>
    <w:multiLevelType w:val="multilevel"/>
    <w:tmpl w:val="53B8735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916"/>
    <w:rsid w:val="00000D04"/>
    <w:rsid w:val="00000DB2"/>
    <w:rsid w:val="000017BC"/>
    <w:rsid w:val="00001D04"/>
    <w:rsid w:val="00001D0B"/>
    <w:rsid w:val="00001E5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50C"/>
    <w:rsid w:val="00006E4E"/>
    <w:rsid w:val="000072B6"/>
    <w:rsid w:val="00007813"/>
    <w:rsid w:val="00007AAD"/>
    <w:rsid w:val="00007F9D"/>
    <w:rsid w:val="000109E6"/>
    <w:rsid w:val="00011F67"/>
    <w:rsid w:val="00012862"/>
    <w:rsid w:val="000128E6"/>
    <w:rsid w:val="0001338D"/>
    <w:rsid w:val="00013D74"/>
    <w:rsid w:val="00015EFB"/>
    <w:rsid w:val="000165E2"/>
    <w:rsid w:val="000172BE"/>
    <w:rsid w:val="00017A12"/>
    <w:rsid w:val="00017D8A"/>
    <w:rsid w:val="000201F8"/>
    <w:rsid w:val="00023388"/>
    <w:rsid w:val="00023425"/>
    <w:rsid w:val="0002372A"/>
    <w:rsid w:val="000241BE"/>
    <w:rsid w:val="000242F2"/>
    <w:rsid w:val="00024953"/>
    <w:rsid w:val="0002534A"/>
    <w:rsid w:val="0002620E"/>
    <w:rsid w:val="00026598"/>
    <w:rsid w:val="00026D4B"/>
    <w:rsid w:val="000275C6"/>
    <w:rsid w:val="00027AD6"/>
    <w:rsid w:val="0003024C"/>
    <w:rsid w:val="00031194"/>
    <w:rsid w:val="00031A9F"/>
    <w:rsid w:val="00031ADB"/>
    <w:rsid w:val="00032056"/>
    <w:rsid w:val="00032079"/>
    <w:rsid w:val="000328CA"/>
    <w:rsid w:val="00032E40"/>
    <w:rsid w:val="0003376B"/>
    <w:rsid w:val="000341E2"/>
    <w:rsid w:val="00034676"/>
    <w:rsid w:val="000346E6"/>
    <w:rsid w:val="000352B3"/>
    <w:rsid w:val="00035A62"/>
    <w:rsid w:val="0004023E"/>
    <w:rsid w:val="0004024B"/>
    <w:rsid w:val="00041C57"/>
    <w:rsid w:val="000434B7"/>
    <w:rsid w:val="000435E4"/>
    <w:rsid w:val="0004465B"/>
    <w:rsid w:val="0004624F"/>
    <w:rsid w:val="00046796"/>
    <w:rsid w:val="000467FD"/>
    <w:rsid w:val="00046AAF"/>
    <w:rsid w:val="00047225"/>
    <w:rsid w:val="00047E60"/>
    <w:rsid w:val="00051F12"/>
    <w:rsid w:val="00052AD2"/>
    <w:rsid w:val="000530DF"/>
    <w:rsid w:val="00054E0C"/>
    <w:rsid w:val="00055243"/>
    <w:rsid w:val="00055263"/>
    <w:rsid w:val="0005541D"/>
    <w:rsid w:val="000565C8"/>
    <w:rsid w:val="00057DC8"/>
    <w:rsid w:val="0006106C"/>
    <w:rsid w:val="000612E1"/>
    <w:rsid w:val="000614FE"/>
    <w:rsid w:val="00061D60"/>
    <w:rsid w:val="00061ED8"/>
    <w:rsid w:val="00063AFA"/>
    <w:rsid w:val="000651DE"/>
    <w:rsid w:val="00065D38"/>
    <w:rsid w:val="000660C8"/>
    <w:rsid w:val="000665CF"/>
    <w:rsid w:val="000672BB"/>
    <w:rsid w:val="00067DD1"/>
    <w:rsid w:val="00070447"/>
    <w:rsid w:val="000706E7"/>
    <w:rsid w:val="00070EF8"/>
    <w:rsid w:val="000710FE"/>
    <w:rsid w:val="00071192"/>
    <w:rsid w:val="000713A7"/>
    <w:rsid w:val="00072A80"/>
    <w:rsid w:val="000731A0"/>
    <w:rsid w:val="000732D3"/>
    <w:rsid w:val="000736C1"/>
    <w:rsid w:val="00073797"/>
    <w:rsid w:val="00073DEC"/>
    <w:rsid w:val="000745AA"/>
    <w:rsid w:val="00074E86"/>
    <w:rsid w:val="00075518"/>
    <w:rsid w:val="00076097"/>
    <w:rsid w:val="00076541"/>
    <w:rsid w:val="000772F4"/>
    <w:rsid w:val="000776EB"/>
    <w:rsid w:val="00081283"/>
    <w:rsid w:val="000823B0"/>
    <w:rsid w:val="0008335B"/>
    <w:rsid w:val="00083379"/>
    <w:rsid w:val="00083587"/>
    <w:rsid w:val="000835D7"/>
    <w:rsid w:val="00083838"/>
    <w:rsid w:val="00083B6A"/>
    <w:rsid w:val="00085923"/>
    <w:rsid w:val="00085E04"/>
    <w:rsid w:val="00086800"/>
    <w:rsid w:val="00086FBD"/>
    <w:rsid w:val="00087913"/>
    <w:rsid w:val="000902DC"/>
    <w:rsid w:val="000911AE"/>
    <w:rsid w:val="00092047"/>
    <w:rsid w:val="000924B9"/>
    <w:rsid w:val="00093697"/>
    <w:rsid w:val="00093D42"/>
    <w:rsid w:val="00093DD0"/>
    <w:rsid w:val="00094033"/>
    <w:rsid w:val="000948AA"/>
    <w:rsid w:val="00094A16"/>
    <w:rsid w:val="00094DE6"/>
    <w:rsid w:val="00096356"/>
    <w:rsid w:val="00096679"/>
    <w:rsid w:val="00097C99"/>
    <w:rsid w:val="000A0924"/>
    <w:rsid w:val="000A0F14"/>
    <w:rsid w:val="000A1441"/>
    <w:rsid w:val="000A1A06"/>
    <w:rsid w:val="000A1B60"/>
    <w:rsid w:val="000A1E77"/>
    <w:rsid w:val="000A2048"/>
    <w:rsid w:val="000A21B4"/>
    <w:rsid w:val="000A2CC7"/>
    <w:rsid w:val="000A2ED6"/>
    <w:rsid w:val="000A4205"/>
    <w:rsid w:val="000A44AD"/>
    <w:rsid w:val="000A477B"/>
    <w:rsid w:val="000A4A19"/>
    <w:rsid w:val="000A4D8F"/>
    <w:rsid w:val="000A5C66"/>
    <w:rsid w:val="000A6351"/>
    <w:rsid w:val="000A63D6"/>
    <w:rsid w:val="000A797B"/>
    <w:rsid w:val="000A7B38"/>
    <w:rsid w:val="000B0343"/>
    <w:rsid w:val="000B2035"/>
    <w:rsid w:val="000B24E4"/>
    <w:rsid w:val="000B2985"/>
    <w:rsid w:val="000B2AFC"/>
    <w:rsid w:val="000B2C88"/>
    <w:rsid w:val="000B3342"/>
    <w:rsid w:val="000B51FA"/>
    <w:rsid w:val="000B5905"/>
    <w:rsid w:val="000B5975"/>
    <w:rsid w:val="000B6D39"/>
    <w:rsid w:val="000B6E2C"/>
    <w:rsid w:val="000B711A"/>
    <w:rsid w:val="000B76C5"/>
    <w:rsid w:val="000B7A10"/>
    <w:rsid w:val="000C0904"/>
    <w:rsid w:val="000C0CDB"/>
    <w:rsid w:val="000C115D"/>
    <w:rsid w:val="000C1535"/>
    <w:rsid w:val="000C1BDA"/>
    <w:rsid w:val="000C252B"/>
    <w:rsid w:val="000C26C6"/>
    <w:rsid w:val="000C2FBD"/>
    <w:rsid w:val="000C32AC"/>
    <w:rsid w:val="000C3B0C"/>
    <w:rsid w:val="000C422D"/>
    <w:rsid w:val="000C5F91"/>
    <w:rsid w:val="000C6025"/>
    <w:rsid w:val="000C6D3A"/>
    <w:rsid w:val="000C7FD8"/>
    <w:rsid w:val="000D0565"/>
    <w:rsid w:val="000D0E4E"/>
    <w:rsid w:val="000D113C"/>
    <w:rsid w:val="000D12D1"/>
    <w:rsid w:val="000D159A"/>
    <w:rsid w:val="000D1796"/>
    <w:rsid w:val="000D22CC"/>
    <w:rsid w:val="000D27CF"/>
    <w:rsid w:val="000D2859"/>
    <w:rsid w:val="000D36AE"/>
    <w:rsid w:val="000D38A1"/>
    <w:rsid w:val="000D4C4E"/>
    <w:rsid w:val="000D5077"/>
    <w:rsid w:val="000D5362"/>
    <w:rsid w:val="000D57F8"/>
    <w:rsid w:val="000D5851"/>
    <w:rsid w:val="000D5C60"/>
    <w:rsid w:val="000D65CB"/>
    <w:rsid w:val="000D6628"/>
    <w:rsid w:val="000D6929"/>
    <w:rsid w:val="000D71E2"/>
    <w:rsid w:val="000D73A5"/>
    <w:rsid w:val="000E0481"/>
    <w:rsid w:val="000E07D6"/>
    <w:rsid w:val="000E08AA"/>
    <w:rsid w:val="000E1380"/>
    <w:rsid w:val="000E18DF"/>
    <w:rsid w:val="000E1E4E"/>
    <w:rsid w:val="000E2DB4"/>
    <w:rsid w:val="000E543C"/>
    <w:rsid w:val="000E59A0"/>
    <w:rsid w:val="000E62AB"/>
    <w:rsid w:val="000E6350"/>
    <w:rsid w:val="000E7A84"/>
    <w:rsid w:val="000E7DA6"/>
    <w:rsid w:val="000F15BC"/>
    <w:rsid w:val="000F17A0"/>
    <w:rsid w:val="000F180A"/>
    <w:rsid w:val="000F1C92"/>
    <w:rsid w:val="000F1F2A"/>
    <w:rsid w:val="000F2386"/>
    <w:rsid w:val="000F2D45"/>
    <w:rsid w:val="000F2EEE"/>
    <w:rsid w:val="000F3697"/>
    <w:rsid w:val="000F49F6"/>
    <w:rsid w:val="000F6436"/>
    <w:rsid w:val="000F7E56"/>
    <w:rsid w:val="000F7F58"/>
    <w:rsid w:val="00100067"/>
    <w:rsid w:val="00100128"/>
    <w:rsid w:val="00100FF3"/>
    <w:rsid w:val="0010148D"/>
    <w:rsid w:val="00102435"/>
    <w:rsid w:val="00102693"/>
    <w:rsid w:val="001026CA"/>
    <w:rsid w:val="001033C5"/>
    <w:rsid w:val="001043C2"/>
    <w:rsid w:val="001043E1"/>
    <w:rsid w:val="0010505A"/>
    <w:rsid w:val="0010518B"/>
    <w:rsid w:val="00105CC7"/>
    <w:rsid w:val="0010710C"/>
    <w:rsid w:val="00107779"/>
    <w:rsid w:val="001078C2"/>
    <w:rsid w:val="00107E1C"/>
    <w:rsid w:val="00110243"/>
    <w:rsid w:val="00110F78"/>
    <w:rsid w:val="001112C4"/>
    <w:rsid w:val="00111444"/>
    <w:rsid w:val="00111723"/>
    <w:rsid w:val="00111F97"/>
    <w:rsid w:val="00111F9E"/>
    <w:rsid w:val="001129B5"/>
    <w:rsid w:val="00112BE6"/>
    <w:rsid w:val="00112F75"/>
    <w:rsid w:val="00113C1F"/>
    <w:rsid w:val="00114042"/>
    <w:rsid w:val="00114043"/>
    <w:rsid w:val="001141E3"/>
    <w:rsid w:val="001144DF"/>
    <w:rsid w:val="00114E4C"/>
    <w:rsid w:val="00114EE6"/>
    <w:rsid w:val="0011557B"/>
    <w:rsid w:val="00115B41"/>
    <w:rsid w:val="00117C85"/>
    <w:rsid w:val="0012013C"/>
    <w:rsid w:val="00120257"/>
    <w:rsid w:val="0012052E"/>
    <w:rsid w:val="00120B13"/>
    <w:rsid w:val="00121D1C"/>
    <w:rsid w:val="001223C8"/>
    <w:rsid w:val="0012433B"/>
    <w:rsid w:val="00124D84"/>
    <w:rsid w:val="001250DD"/>
    <w:rsid w:val="00125733"/>
    <w:rsid w:val="00126116"/>
    <w:rsid w:val="001263AA"/>
    <w:rsid w:val="00130327"/>
    <w:rsid w:val="0013070E"/>
    <w:rsid w:val="00130779"/>
    <w:rsid w:val="001307A1"/>
    <w:rsid w:val="00130F81"/>
    <w:rsid w:val="00130F84"/>
    <w:rsid w:val="001321D3"/>
    <w:rsid w:val="00133599"/>
    <w:rsid w:val="00133BF7"/>
    <w:rsid w:val="00134B88"/>
    <w:rsid w:val="00136A23"/>
    <w:rsid w:val="00136B99"/>
    <w:rsid w:val="0013754E"/>
    <w:rsid w:val="001376E5"/>
    <w:rsid w:val="001402FC"/>
    <w:rsid w:val="0014041F"/>
    <w:rsid w:val="0014063E"/>
    <w:rsid w:val="0014087D"/>
    <w:rsid w:val="00140F74"/>
    <w:rsid w:val="00141191"/>
    <w:rsid w:val="0014159C"/>
    <w:rsid w:val="00141BA5"/>
    <w:rsid w:val="00142665"/>
    <w:rsid w:val="0014384A"/>
    <w:rsid w:val="0014450F"/>
    <w:rsid w:val="00144D8F"/>
    <w:rsid w:val="00145C74"/>
    <w:rsid w:val="001462E9"/>
    <w:rsid w:val="00146B4F"/>
    <w:rsid w:val="00146E32"/>
    <w:rsid w:val="00147498"/>
    <w:rsid w:val="00151619"/>
    <w:rsid w:val="00152835"/>
    <w:rsid w:val="00152BD5"/>
    <w:rsid w:val="00153D1E"/>
    <w:rsid w:val="001559FA"/>
    <w:rsid w:val="00156374"/>
    <w:rsid w:val="0015655A"/>
    <w:rsid w:val="001577D8"/>
    <w:rsid w:val="00157FC3"/>
    <w:rsid w:val="00160739"/>
    <w:rsid w:val="0016271E"/>
    <w:rsid w:val="00162C9F"/>
    <w:rsid w:val="00162D7A"/>
    <w:rsid w:val="00163A08"/>
    <w:rsid w:val="00164DAB"/>
    <w:rsid w:val="00165091"/>
    <w:rsid w:val="001652E6"/>
    <w:rsid w:val="00165BBB"/>
    <w:rsid w:val="0016613F"/>
    <w:rsid w:val="00166215"/>
    <w:rsid w:val="00166591"/>
    <w:rsid w:val="00166DDC"/>
    <w:rsid w:val="00166E06"/>
    <w:rsid w:val="00171143"/>
    <w:rsid w:val="001712FD"/>
    <w:rsid w:val="00172864"/>
    <w:rsid w:val="00172B82"/>
    <w:rsid w:val="00172EFA"/>
    <w:rsid w:val="0017301C"/>
    <w:rsid w:val="00173608"/>
    <w:rsid w:val="00173A6B"/>
    <w:rsid w:val="001745EC"/>
    <w:rsid w:val="001747B7"/>
    <w:rsid w:val="00175B7B"/>
    <w:rsid w:val="00175C30"/>
    <w:rsid w:val="00176235"/>
    <w:rsid w:val="00177069"/>
    <w:rsid w:val="00177260"/>
    <w:rsid w:val="00177FC1"/>
    <w:rsid w:val="00180DA3"/>
    <w:rsid w:val="001815A2"/>
    <w:rsid w:val="00181FC1"/>
    <w:rsid w:val="00183034"/>
    <w:rsid w:val="001830F7"/>
    <w:rsid w:val="00183A49"/>
    <w:rsid w:val="00183EE6"/>
    <w:rsid w:val="0018588A"/>
    <w:rsid w:val="00186931"/>
    <w:rsid w:val="00187252"/>
    <w:rsid w:val="001877DD"/>
    <w:rsid w:val="00191C91"/>
    <w:rsid w:val="00191E69"/>
    <w:rsid w:val="00192DD9"/>
    <w:rsid w:val="00194339"/>
    <w:rsid w:val="00194848"/>
    <w:rsid w:val="00194F64"/>
    <w:rsid w:val="001958EA"/>
    <w:rsid w:val="00195E0E"/>
    <w:rsid w:val="001964C5"/>
    <w:rsid w:val="00197E0E"/>
    <w:rsid w:val="001A1019"/>
    <w:rsid w:val="001A1053"/>
    <w:rsid w:val="001A180D"/>
    <w:rsid w:val="001A1BAC"/>
    <w:rsid w:val="001A22AC"/>
    <w:rsid w:val="001A23CE"/>
    <w:rsid w:val="001A2A17"/>
    <w:rsid w:val="001A2C89"/>
    <w:rsid w:val="001A397E"/>
    <w:rsid w:val="001A5062"/>
    <w:rsid w:val="001A5D23"/>
    <w:rsid w:val="001A673E"/>
    <w:rsid w:val="001A679E"/>
    <w:rsid w:val="001A6A09"/>
    <w:rsid w:val="001A7763"/>
    <w:rsid w:val="001A790B"/>
    <w:rsid w:val="001A7E40"/>
    <w:rsid w:val="001B14B9"/>
    <w:rsid w:val="001B2E0B"/>
    <w:rsid w:val="001B33D6"/>
    <w:rsid w:val="001B368A"/>
    <w:rsid w:val="001B3804"/>
    <w:rsid w:val="001B3964"/>
    <w:rsid w:val="001B4452"/>
    <w:rsid w:val="001B466C"/>
    <w:rsid w:val="001B4F34"/>
    <w:rsid w:val="001B4FEB"/>
    <w:rsid w:val="001B52EC"/>
    <w:rsid w:val="001B554A"/>
    <w:rsid w:val="001B5B5E"/>
    <w:rsid w:val="001B6564"/>
    <w:rsid w:val="001B691A"/>
    <w:rsid w:val="001B6CF6"/>
    <w:rsid w:val="001B730C"/>
    <w:rsid w:val="001B77D9"/>
    <w:rsid w:val="001C02D8"/>
    <w:rsid w:val="001C04E3"/>
    <w:rsid w:val="001C0A80"/>
    <w:rsid w:val="001C0B96"/>
    <w:rsid w:val="001C1397"/>
    <w:rsid w:val="001C2378"/>
    <w:rsid w:val="001C2E6E"/>
    <w:rsid w:val="001C333F"/>
    <w:rsid w:val="001C3EE9"/>
    <w:rsid w:val="001C3FA4"/>
    <w:rsid w:val="001C40F9"/>
    <w:rsid w:val="001C458B"/>
    <w:rsid w:val="001C5BE7"/>
    <w:rsid w:val="001C5D4F"/>
    <w:rsid w:val="001C5E75"/>
    <w:rsid w:val="001C64C0"/>
    <w:rsid w:val="001C69DA"/>
    <w:rsid w:val="001C6A38"/>
    <w:rsid w:val="001C6F06"/>
    <w:rsid w:val="001C7B64"/>
    <w:rsid w:val="001D11FA"/>
    <w:rsid w:val="001D2360"/>
    <w:rsid w:val="001D29FE"/>
    <w:rsid w:val="001D3109"/>
    <w:rsid w:val="001D332E"/>
    <w:rsid w:val="001D5033"/>
    <w:rsid w:val="001D5C88"/>
    <w:rsid w:val="001D6567"/>
    <w:rsid w:val="001D695C"/>
    <w:rsid w:val="001D6B40"/>
    <w:rsid w:val="001D6FD9"/>
    <w:rsid w:val="001D76B6"/>
    <w:rsid w:val="001D780E"/>
    <w:rsid w:val="001E04A9"/>
    <w:rsid w:val="001E05C3"/>
    <w:rsid w:val="001E0AD3"/>
    <w:rsid w:val="001E29E5"/>
    <w:rsid w:val="001E3028"/>
    <w:rsid w:val="001E36D8"/>
    <w:rsid w:val="001E36E4"/>
    <w:rsid w:val="001E379D"/>
    <w:rsid w:val="001E3A3C"/>
    <w:rsid w:val="001E48FA"/>
    <w:rsid w:val="001E5C0D"/>
    <w:rsid w:val="001E5C23"/>
    <w:rsid w:val="001E611B"/>
    <w:rsid w:val="001E7504"/>
    <w:rsid w:val="001E76DF"/>
    <w:rsid w:val="001F0373"/>
    <w:rsid w:val="001F1308"/>
    <w:rsid w:val="001F1525"/>
    <w:rsid w:val="001F1E87"/>
    <w:rsid w:val="001F1EB6"/>
    <w:rsid w:val="001F21D9"/>
    <w:rsid w:val="001F289E"/>
    <w:rsid w:val="001F2E23"/>
    <w:rsid w:val="001F341F"/>
    <w:rsid w:val="001F3673"/>
    <w:rsid w:val="001F3911"/>
    <w:rsid w:val="001F3F1A"/>
    <w:rsid w:val="001F4B06"/>
    <w:rsid w:val="001F4CBD"/>
    <w:rsid w:val="001F519A"/>
    <w:rsid w:val="001F5545"/>
    <w:rsid w:val="001F5777"/>
    <w:rsid w:val="001F5937"/>
    <w:rsid w:val="001F59E3"/>
    <w:rsid w:val="001F59ED"/>
    <w:rsid w:val="001F6E20"/>
    <w:rsid w:val="001F7121"/>
    <w:rsid w:val="001F78D0"/>
    <w:rsid w:val="001F7B44"/>
    <w:rsid w:val="002005A0"/>
    <w:rsid w:val="00200D2C"/>
    <w:rsid w:val="00200E1B"/>
    <w:rsid w:val="00201699"/>
    <w:rsid w:val="002019D8"/>
    <w:rsid w:val="00201EC7"/>
    <w:rsid w:val="0020349A"/>
    <w:rsid w:val="002034B4"/>
    <w:rsid w:val="00203D89"/>
    <w:rsid w:val="00204032"/>
    <w:rsid w:val="00204B5C"/>
    <w:rsid w:val="00204BAD"/>
    <w:rsid w:val="00204D60"/>
    <w:rsid w:val="00205627"/>
    <w:rsid w:val="002056D0"/>
    <w:rsid w:val="00210860"/>
    <w:rsid w:val="0021089C"/>
    <w:rsid w:val="00210B6A"/>
    <w:rsid w:val="00212CB6"/>
    <w:rsid w:val="00212E37"/>
    <w:rsid w:val="002140FF"/>
    <w:rsid w:val="00214947"/>
    <w:rsid w:val="00215CA7"/>
    <w:rsid w:val="00220894"/>
    <w:rsid w:val="00220BE5"/>
    <w:rsid w:val="002220B5"/>
    <w:rsid w:val="002243DF"/>
    <w:rsid w:val="00224952"/>
    <w:rsid w:val="00224DD2"/>
    <w:rsid w:val="00225A6A"/>
    <w:rsid w:val="00225AC7"/>
    <w:rsid w:val="00225ACC"/>
    <w:rsid w:val="002260D7"/>
    <w:rsid w:val="00231BF6"/>
    <w:rsid w:val="00231C25"/>
    <w:rsid w:val="00231C6F"/>
    <w:rsid w:val="002327A5"/>
    <w:rsid w:val="00232A90"/>
    <w:rsid w:val="00234151"/>
    <w:rsid w:val="00234F8C"/>
    <w:rsid w:val="00235542"/>
    <w:rsid w:val="00235B77"/>
    <w:rsid w:val="002369B0"/>
    <w:rsid w:val="00236AD8"/>
    <w:rsid w:val="002401F5"/>
    <w:rsid w:val="00240A2D"/>
    <w:rsid w:val="00240E54"/>
    <w:rsid w:val="00240ED4"/>
    <w:rsid w:val="002418F0"/>
    <w:rsid w:val="00241C85"/>
    <w:rsid w:val="0024248D"/>
    <w:rsid w:val="00242EBD"/>
    <w:rsid w:val="0024479D"/>
    <w:rsid w:val="00245104"/>
    <w:rsid w:val="002451C5"/>
    <w:rsid w:val="00245D34"/>
    <w:rsid w:val="00245F1F"/>
    <w:rsid w:val="0024663B"/>
    <w:rsid w:val="00247103"/>
    <w:rsid w:val="0024746D"/>
    <w:rsid w:val="00250067"/>
    <w:rsid w:val="002514C5"/>
    <w:rsid w:val="002516DE"/>
    <w:rsid w:val="00251F81"/>
    <w:rsid w:val="00252857"/>
    <w:rsid w:val="00252BE0"/>
    <w:rsid w:val="00253588"/>
    <w:rsid w:val="002546F4"/>
    <w:rsid w:val="002551D0"/>
    <w:rsid w:val="00255374"/>
    <w:rsid w:val="00256092"/>
    <w:rsid w:val="00257BF4"/>
    <w:rsid w:val="00260003"/>
    <w:rsid w:val="0026035D"/>
    <w:rsid w:val="002606D6"/>
    <w:rsid w:val="00261C98"/>
    <w:rsid w:val="0026248E"/>
    <w:rsid w:val="002627A8"/>
    <w:rsid w:val="00262914"/>
    <w:rsid w:val="002647BF"/>
    <w:rsid w:val="002647D5"/>
    <w:rsid w:val="00265032"/>
    <w:rsid w:val="002651FB"/>
    <w:rsid w:val="0026538C"/>
    <w:rsid w:val="00265781"/>
    <w:rsid w:val="00265867"/>
    <w:rsid w:val="00266B13"/>
    <w:rsid w:val="0027056D"/>
    <w:rsid w:val="00270728"/>
    <w:rsid w:val="00270D42"/>
    <w:rsid w:val="0027195D"/>
    <w:rsid w:val="00271F53"/>
    <w:rsid w:val="0027262B"/>
    <w:rsid w:val="00272B03"/>
    <w:rsid w:val="002733E2"/>
    <w:rsid w:val="002744D8"/>
    <w:rsid w:val="002750B1"/>
    <w:rsid w:val="00276A35"/>
    <w:rsid w:val="00277686"/>
    <w:rsid w:val="0027773A"/>
    <w:rsid w:val="00277835"/>
    <w:rsid w:val="00280AB1"/>
    <w:rsid w:val="00281BF2"/>
    <w:rsid w:val="002821D5"/>
    <w:rsid w:val="002828A0"/>
    <w:rsid w:val="00284BAE"/>
    <w:rsid w:val="0028521F"/>
    <w:rsid w:val="00285285"/>
    <w:rsid w:val="002859AF"/>
    <w:rsid w:val="00285BE2"/>
    <w:rsid w:val="00286AE7"/>
    <w:rsid w:val="00287243"/>
    <w:rsid w:val="002902BE"/>
    <w:rsid w:val="00290435"/>
    <w:rsid w:val="00290647"/>
    <w:rsid w:val="00290C2A"/>
    <w:rsid w:val="00290FF3"/>
    <w:rsid w:val="00291385"/>
    <w:rsid w:val="00291422"/>
    <w:rsid w:val="0029156C"/>
    <w:rsid w:val="0029237F"/>
    <w:rsid w:val="00292715"/>
    <w:rsid w:val="00293E3A"/>
    <w:rsid w:val="00293E57"/>
    <w:rsid w:val="002947D1"/>
    <w:rsid w:val="002948DF"/>
    <w:rsid w:val="00294B91"/>
    <w:rsid w:val="00294D90"/>
    <w:rsid w:val="002962C1"/>
    <w:rsid w:val="00296FB6"/>
    <w:rsid w:val="00297727"/>
    <w:rsid w:val="00297F9B"/>
    <w:rsid w:val="002A1E92"/>
    <w:rsid w:val="002A204D"/>
    <w:rsid w:val="002A2616"/>
    <w:rsid w:val="002A26E1"/>
    <w:rsid w:val="002A2E4B"/>
    <w:rsid w:val="002A368A"/>
    <w:rsid w:val="002A4065"/>
    <w:rsid w:val="002A471F"/>
    <w:rsid w:val="002A59F0"/>
    <w:rsid w:val="002A6432"/>
    <w:rsid w:val="002A6F25"/>
    <w:rsid w:val="002A6FD3"/>
    <w:rsid w:val="002A7822"/>
    <w:rsid w:val="002B0A7D"/>
    <w:rsid w:val="002B1A69"/>
    <w:rsid w:val="002B1B27"/>
    <w:rsid w:val="002B1FB9"/>
    <w:rsid w:val="002B2723"/>
    <w:rsid w:val="002B303A"/>
    <w:rsid w:val="002B3092"/>
    <w:rsid w:val="002B3455"/>
    <w:rsid w:val="002B4969"/>
    <w:rsid w:val="002B4B9A"/>
    <w:rsid w:val="002B538E"/>
    <w:rsid w:val="002B596C"/>
    <w:rsid w:val="002B5DCA"/>
    <w:rsid w:val="002B6BDC"/>
    <w:rsid w:val="002B75B0"/>
    <w:rsid w:val="002B7EAF"/>
    <w:rsid w:val="002C099C"/>
    <w:rsid w:val="002C0A5E"/>
    <w:rsid w:val="002C0B74"/>
    <w:rsid w:val="002C0C8B"/>
    <w:rsid w:val="002C0CBB"/>
    <w:rsid w:val="002C1201"/>
    <w:rsid w:val="002C1460"/>
    <w:rsid w:val="002C20F2"/>
    <w:rsid w:val="002C31E8"/>
    <w:rsid w:val="002C38B2"/>
    <w:rsid w:val="002C3E8D"/>
    <w:rsid w:val="002C3F9C"/>
    <w:rsid w:val="002C4685"/>
    <w:rsid w:val="002C5AFA"/>
    <w:rsid w:val="002D0439"/>
    <w:rsid w:val="002D0F9F"/>
    <w:rsid w:val="002D11B7"/>
    <w:rsid w:val="002D1630"/>
    <w:rsid w:val="002D334A"/>
    <w:rsid w:val="002D3BBC"/>
    <w:rsid w:val="002D438A"/>
    <w:rsid w:val="002D5738"/>
    <w:rsid w:val="002D5E53"/>
    <w:rsid w:val="002E0319"/>
    <w:rsid w:val="002E179B"/>
    <w:rsid w:val="002E1C9E"/>
    <w:rsid w:val="002E1EF9"/>
    <w:rsid w:val="002E257B"/>
    <w:rsid w:val="002E25EC"/>
    <w:rsid w:val="002E27D1"/>
    <w:rsid w:val="002E2F78"/>
    <w:rsid w:val="002E3C65"/>
    <w:rsid w:val="002E3C95"/>
    <w:rsid w:val="002E3F5B"/>
    <w:rsid w:val="002E4362"/>
    <w:rsid w:val="002E577A"/>
    <w:rsid w:val="002E59FB"/>
    <w:rsid w:val="002E63D9"/>
    <w:rsid w:val="002E640E"/>
    <w:rsid w:val="002F0066"/>
    <w:rsid w:val="002F0C28"/>
    <w:rsid w:val="002F10A1"/>
    <w:rsid w:val="002F3348"/>
    <w:rsid w:val="002F3CDE"/>
    <w:rsid w:val="002F423C"/>
    <w:rsid w:val="002F4947"/>
    <w:rsid w:val="002F5DD6"/>
    <w:rsid w:val="002F5FEA"/>
    <w:rsid w:val="002F63E7"/>
    <w:rsid w:val="002F6A3A"/>
    <w:rsid w:val="002F71F0"/>
    <w:rsid w:val="002F7BE3"/>
    <w:rsid w:val="002F7E6A"/>
    <w:rsid w:val="0030015C"/>
    <w:rsid w:val="00300165"/>
    <w:rsid w:val="003010CF"/>
    <w:rsid w:val="0030223A"/>
    <w:rsid w:val="00303440"/>
    <w:rsid w:val="00304002"/>
    <w:rsid w:val="00304D9B"/>
    <w:rsid w:val="00305FF9"/>
    <w:rsid w:val="003066F0"/>
    <w:rsid w:val="00306E6B"/>
    <w:rsid w:val="003100C8"/>
    <w:rsid w:val="00311161"/>
    <w:rsid w:val="00312056"/>
    <w:rsid w:val="00312207"/>
    <w:rsid w:val="00312400"/>
    <w:rsid w:val="00312739"/>
    <w:rsid w:val="00312D10"/>
    <w:rsid w:val="00312ED5"/>
    <w:rsid w:val="00313DE8"/>
    <w:rsid w:val="00314C8F"/>
    <w:rsid w:val="00314EF1"/>
    <w:rsid w:val="003178DA"/>
    <w:rsid w:val="00317DB8"/>
    <w:rsid w:val="00320286"/>
    <w:rsid w:val="00320618"/>
    <w:rsid w:val="0032100B"/>
    <w:rsid w:val="00321372"/>
    <w:rsid w:val="00321BD7"/>
    <w:rsid w:val="0032260F"/>
    <w:rsid w:val="003228DA"/>
    <w:rsid w:val="00322B4D"/>
    <w:rsid w:val="00323D6B"/>
    <w:rsid w:val="00324E82"/>
    <w:rsid w:val="00325B92"/>
    <w:rsid w:val="00326957"/>
    <w:rsid w:val="00326AE2"/>
    <w:rsid w:val="00330E37"/>
    <w:rsid w:val="0033129C"/>
    <w:rsid w:val="00331426"/>
    <w:rsid w:val="0033171D"/>
    <w:rsid w:val="00331FC3"/>
    <w:rsid w:val="003333B4"/>
    <w:rsid w:val="003336B3"/>
    <w:rsid w:val="003341D4"/>
    <w:rsid w:val="00334503"/>
    <w:rsid w:val="00335B75"/>
    <w:rsid w:val="00335D8C"/>
    <w:rsid w:val="00336072"/>
    <w:rsid w:val="003363A1"/>
    <w:rsid w:val="00340DE6"/>
    <w:rsid w:val="0034149C"/>
    <w:rsid w:val="0034226D"/>
    <w:rsid w:val="00342972"/>
    <w:rsid w:val="00342AD0"/>
    <w:rsid w:val="00342FDD"/>
    <w:rsid w:val="00343328"/>
    <w:rsid w:val="0034429B"/>
    <w:rsid w:val="00344602"/>
    <w:rsid w:val="00344866"/>
    <w:rsid w:val="003460D5"/>
    <w:rsid w:val="003462ED"/>
    <w:rsid w:val="0034638C"/>
    <w:rsid w:val="00346F7F"/>
    <w:rsid w:val="00347241"/>
    <w:rsid w:val="00350108"/>
    <w:rsid w:val="0035075D"/>
    <w:rsid w:val="00350762"/>
    <w:rsid w:val="003507C4"/>
    <w:rsid w:val="003519A1"/>
    <w:rsid w:val="00352480"/>
    <w:rsid w:val="0035286A"/>
    <w:rsid w:val="003529DE"/>
    <w:rsid w:val="003530D2"/>
    <w:rsid w:val="0035331A"/>
    <w:rsid w:val="003534E1"/>
    <w:rsid w:val="003548D8"/>
    <w:rsid w:val="003554CA"/>
    <w:rsid w:val="00355A99"/>
    <w:rsid w:val="00356E9D"/>
    <w:rsid w:val="00357093"/>
    <w:rsid w:val="00357CC4"/>
    <w:rsid w:val="00360232"/>
    <w:rsid w:val="003602E0"/>
    <w:rsid w:val="00360D01"/>
    <w:rsid w:val="00360D71"/>
    <w:rsid w:val="00361A24"/>
    <w:rsid w:val="00361DAF"/>
    <w:rsid w:val="00362569"/>
    <w:rsid w:val="00362772"/>
    <w:rsid w:val="003628CD"/>
    <w:rsid w:val="00363442"/>
    <w:rsid w:val="003636CD"/>
    <w:rsid w:val="003643F2"/>
    <w:rsid w:val="0036487C"/>
    <w:rsid w:val="00364986"/>
    <w:rsid w:val="00364C63"/>
    <w:rsid w:val="0036538C"/>
    <w:rsid w:val="00365411"/>
    <w:rsid w:val="00365ED7"/>
    <w:rsid w:val="00365FA2"/>
    <w:rsid w:val="003661B5"/>
    <w:rsid w:val="00366C69"/>
    <w:rsid w:val="00367441"/>
    <w:rsid w:val="00367B1D"/>
    <w:rsid w:val="003706E2"/>
    <w:rsid w:val="00370A88"/>
    <w:rsid w:val="00370E4F"/>
    <w:rsid w:val="00371001"/>
    <w:rsid w:val="00371215"/>
    <w:rsid w:val="00371625"/>
    <w:rsid w:val="00371BC2"/>
    <w:rsid w:val="00372F0D"/>
    <w:rsid w:val="003731D1"/>
    <w:rsid w:val="00374059"/>
    <w:rsid w:val="0037535B"/>
    <w:rsid w:val="0037552D"/>
    <w:rsid w:val="003756DB"/>
    <w:rsid w:val="00375A66"/>
    <w:rsid w:val="003770BB"/>
    <w:rsid w:val="0037771A"/>
    <w:rsid w:val="003779BF"/>
    <w:rsid w:val="003802DC"/>
    <w:rsid w:val="00380E4E"/>
    <w:rsid w:val="00380FBF"/>
    <w:rsid w:val="0038109D"/>
    <w:rsid w:val="0038168E"/>
    <w:rsid w:val="00381845"/>
    <w:rsid w:val="00382A43"/>
    <w:rsid w:val="00382B3A"/>
    <w:rsid w:val="00382D60"/>
    <w:rsid w:val="00382F29"/>
    <w:rsid w:val="003836CC"/>
    <w:rsid w:val="00383C8D"/>
    <w:rsid w:val="003843D5"/>
    <w:rsid w:val="00384D37"/>
    <w:rsid w:val="003850C2"/>
    <w:rsid w:val="003852FB"/>
    <w:rsid w:val="00385429"/>
    <w:rsid w:val="00385B05"/>
    <w:rsid w:val="00386382"/>
    <w:rsid w:val="003865EF"/>
    <w:rsid w:val="00386BA9"/>
    <w:rsid w:val="0038714A"/>
    <w:rsid w:val="0038794C"/>
    <w:rsid w:val="00387B3E"/>
    <w:rsid w:val="00387EA1"/>
    <w:rsid w:val="00390017"/>
    <w:rsid w:val="003901A3"/>
    <w:rsid w:val="0039072F"/>
    <w:rsid w:val="00392B84"/>
    <w:rsid w:val="003940CE"/>
    <w:rsid w:val="0039566E"/>
    <w:rsid w:val="00397C1D"/>
    <w:rsid w:val="003A00D3"/>
    <w:rsid w:val="003A025D"/>
    <w:rsid w:val="003A1779"/>
    <w:rsid w:val="003A180F"/>
    <w:rsid w:val="003A18DD"/>
    <w:rsid w:val="003A20C8"/>
    <w:rsid w:val="003A2C29"/>
    <w:rsid w:val="003A2EC3"/>
    <w:rsid w:val="003A341E"/>
    <w:rsid w:val="003A36F2"/>
    <w:rsid w:val="003A3D39"/>
    <w:rsid w:val="003A3EC7"/>
    <w:rsid w:val="003A40B4"/>
    <w:rsid w:val="003A485F"/>
    <w:rsid w:val="003A55BA"/>
    <w:rsid w:val="003A7834"/>
    <w:rsid w:val="003B067A"/>
    <w:rsid w:val="003B0B5B"/>
    <w:rsid w:val="003B0E79"/>
    <w:rsid w:val="003B1141"/>
    <w:rsid w:val="003B19A2"/>
    <w:rsid w:val="003B3575"/>
    <w:rsid w:val="003B4AF1"/>
    <w:rsid w:val="003B50BC"/>
    <w:rsid w:val="003B5B99"/>
    <w:rsid w:val="003B5D97"/>
    <w:rsid w:val="003B612D"/>
    <w:rsid w:val="003B63A4"/>
    <w:rsid w:val="003B68FE"/>
    <w:rsid w:val="003B6B47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2E9"/>
    <w:rsid w:val="003C5E6B"/>
    <w:rsid w:val="003C623E"/>
    <w:rsid w:val="003C7AD7"/>
    <w:rsid w:val="003D0FC3"/>
    <w:rsid w:val="003D2C1D"/>
    <w:rsid w:val="003D2C34"/>
    <w:rsid w:val="003D34C5"/>
    <w:rsid w:val="003D3DDD"/>
    <w:rsid w:val="003D5CBF"/>
    <w:rsid w:val="003D62FD"/>
    <w:rsid w:val="003D66D2"/>
    <w:rsid w:val="003D6DC9"/>
    <w:rsid w:val="003D7554"/>
    <w:rsid w:val="003D7D13"/>
    <w:rsid w:val="003E07AE"/>
    <w:rsid w:val="003E14FC"/>
    <w:rsid w:val="003E2976"/>
    <w:rsid w:val="003E4858"/>
    <w:rsid w:val="003E4D91"/>
    <w:rsid w:val="003E6316"/>
    <w:rsid w:val="003E65DB"/>
    <w:rsid w:val="003E6884"/>
    <w:rsid w:val="003E6AC5"/>
    <w:rsid w:val="003F0096"/>
    <w:rsid w:val="003F0850"/>
    <w:rsid w:val="003F0D12"/>
    <w:rsid w:val="003F160C"/>
    <w:rsid w:val="003F23F9"/>
    <w:rsid w:val="003F2425"/>
    <w:rsid w:val="003F324F"/>
    <w:rsid w:val="003F33BC"/>
    <w:rsid w:val="003F3D4E"/>
    <w:rsid w:val="003F3EAC"/>
    <w:rsid w:val="003F477E"/>
    <w:rsid w:val="003F6631"/>
    <w:rsid w:val="003F6CD2"/>
    <w:rsid w:val="003F788D"/>
    <w:rsid w:val="003F796C"/>
    <w:rsid w:val="00400C50"/>
    <w:rsid w:val="0040126E"/>
    <w:rsid w:val="004020D4"/>
    <w:rsid w:val="00402119"/>
    <w:rsid w:val="004021B6"/>
    <w:rsid w:val="00403D92"/>
    <w:rsid w:val="004047C4"/>
    <w:rsid w:val="0040570B"/>
    <w:rsid w:val="0040574D"/>
    <w:rsid w:val="00405EDB"/>
    <w:rsid w:val="00405FB1"/>
    <w:rsid w:val="00406460"/>
    <w:rsid w:val="00406BB3"/>
    <w:rsid w:val="00406E17"/>
    <w:rsid w:val="00410CA0"/>
    <w:rsid w:val="00410F78"/>
    <w:rsid w:val="00411A54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820"/>
    <w:rsid w:val="00415BAD"/>
    <w:rsid w:val="00415C74"/>
    <w:rsid w:val="00415D76"/>
    <w:rsid w:val="00416665"/>
    <w:rsid w:val="00416A67"/>
    <w:rsid w:val="00416ACB"/>
    <w:rsid w:val="00420FA6"/>
    <w:rsid w:val="00421DCF"/>
    <w:rsid w:val="00422341"/>
    <w:rsid w:val="00423641"/>
    <w:rsid w:val="00423689"/>
    <w:rsid w:val="00424081"/>
    <w:rsid w:val="00424354"/>
    <w:rsid w:val="004244E6"/>
    <w:rsid w:val="00426266"/>
    <w:rsid w:val="004263AC"/>
    <w:rsid w:val="004263FF"/>
    <w:rsid w:val="00430A2D"/>
    <w:rsid w:val="00431505"/>
    <w:rsid w:val="004317F6"/>
    <w:rsid w:val="00431AF0"/>
    <w:rsid w:val="0043213A"/>
    <w:rsid w:val="004330F4"/>
    <w:rsid w:val="00433590"/>
    <w:rsid w:val="0043393D"/>
    <w:rsid w:val="00433E42"/>
    <w:rsid w:val="00434456"/>
    <w:rsid w:val="004344C7"/>
    <w:rsid w:val="00435274"/>
    <w:rsid w:val="004352AD"/>
    <w:rsid w:val="0043545D"/>
    <w:rsid w:val="00435989"/>
    <w:rsid w:val="00435FE2"/>
    <w:rsid w:val="00436E2F"/>
    <w:rsid w:val="00436EAB"/>
    <w:rsid w:val="0044008B"/>
    <w:rsid w:val="0044056E"/>
    <w:rsid w:val="00444A93"/>
    <w:rsid w:val="00444FB0"/>
    <w:rsid w:val="004461D9"/>
    <w:rsid w:val="00446628"/>
    <w:rsid w:val="00446AC6"/>
    <w:rsid w:val="00447116"/>
    <w:rsid w:val="0044759B"/>
    <w:rsid w:val="00447F54"/>
    <w:rsid w:val="00450065"/>
    <w:rsid w:val="00450B7E"/>
    <w:rsid w:val="0045130D"/>
    <w:rsid w:val="0045136B"/>
    <w:rsid w:val="00451C7E"/>
    <w:rsid w:val="004525F9"/>
    <w:rsid w:val="00453BB6"/>
    <w:rsid w:val="00453CAA"/>
    <w:rsid w:val="00453CC3"/>
    <w:rsid w:val="00455113"/>
    <w:rsid w:val="00456421"/>
    <w:rsid w:val="00456DAB"/>
    <w:rsid w:val="00460CC3"/>
    <w:rsid w:val="00460E86"/>
    <w:rsid w:val="00462436"/>
    <w:rsid w:val="00464313"/>
    <w:rsid w:val="004646B4"/>
    <w:rsid w:val="00464A88"/>
    <w:rsid w:val="004651A0"/>
    <w:rsid w:val="00465F8E"/>
    <w:rsid w:val="00466532"/>
    <w:rsid w:val="00467488"/>
    <w:rsid w:val="00467ED3"/>
    <w:rsid w:val="0047083E"/>
    <w:rsid w:val="00470EB5"/>
    <w:rsid w:val="0047286B"/>
    <w:rsid w:val="00472E27"/>
    <w:rsid w:val="004730A9"/>
    <w:rsid w:val="00474220"/>
    <w:rsid w:val="00474424"/>
    <w:rsid w:val="004752D3"/>
    <w:rsid w:val="004754E1"/>
    <w:rsid w:val="00475CE0"/>
    <w:rsid w:val="004760B0"/>
    <w:rsid w:val="00476557"/>
    <w:rsid w:val="004766EF"/>
    <w:rsid w:val="00476827"/>
    <w:rsid w:val="00476BD4"/>
    <w:rsid w:val="00477C35"/>
    <w:rsid w:val="004802B2"/>
    <w:rsid w:val="00480988"/>
    <w:rsid w:val="00480E05"/>
    <w:rsid w:val="00481C03"/>
    <w:rsid w:val="00482BBE"/>
    <w:rsid w:val="00483133"/>
    <w:rsid w:val="004838F7"/>
    <w:rsid w:val="00483A12"/>
    <w:rsid w:val="00483D61"/>
    <w:rsid w:val="00483DCD"/>
    <w:rsid w:val="0048495E"/>
    <w:rsid w:val="00484A77"/>
    <w:rsid w:val="0048540F"/>
    <w:rsid w:val="00485970"/>
    <w:rsid w:val="00485C0D"/>
    <w:rsid w:val="00486575"/>
    <w:rsid w:val="004866D0"/>
    <w:rsid w:val="00486936"/>
    <w:rsid w:val="0048795C"/>
    <w:rsid w:val="00491C11"/>
    <w:rsid w:val="00491DFB"/>
    <w:rsid w:val="00494242"/>
    <w:rsid w:val="0049485A"/>
    <w:rsid w:val="00494E8E"/>
    <w:rsid w:val="004955BC"/>
    <w:rsid w:val="00495D63"/>
    <w:rsid w:val="0049648F"/>
    <w:rsid w:val="00496606"/>
    <w:rsid w:val="004966B3"/>
    <w:rsid w:val="0049692A"/>
    <w:rsid w:val="00496F05"/>
    <w:rsid w:val="00497370"/>
    <w:rsid w:val="004A0F39"/>
    <w:rsid w:val="004A16D9"/>
    <w:rsid w:val="004A1A14"/>
    <w:rsid w:val="004A2136"/>
    <w:rsid w:val="004A251F"/>
    <w:rsid w:val="004A3BF1"/>
    <w:rsid w:val="004A3E42"/>
    <w:rsid w:val="004A4715"/>
    <w:rsid w:val="004A5046"/>
    <w:rsid w:val="004A565E"/>
    <w:rsid w:val="004A5DF3"/>
    <w:rsid w:val="004A6134"/>
    <w:rsid w:val="004A69B0"/>
    <w:rsid w:val="004A7092"/>
    <w:rsid w:val="004A7146"/>
    <w:rsid w:val="004B06D1"/>
    <w:rsid w:val="004B0EFC"/>
    <w:rsid w:val="004B1123"/>
    <w:rsid w:val="004B3554"/>
    <w:rsid w:val="004B3C23"/>
    <w:rsid w:val="004B3DE4"/>
    <w:rsid w:val="004B49E6"/>
    <w:rsid w:val="004B4D69"/>
    <w:rsid w:val="004B5A23"/>
    <w:rsid w:val="004B5B9B"/>
    <w:rsid w:val="004B77A0"/>
    <w:rsid w:val="004C0189"/>
    <w:rsid w:val="004C01A8"/>
    <w:rsid w:val="004C0B8F"/>
    <w:rsid w:val="004C1668"/>
    <w:rsid w:val="004C1840"/>
    <w:rsid w:val="004C24C9"/>
    <w:rsid w:val="004C31B6"/>
    <w:rsid w:val="004C3383"/>
    <w:rsid w:val="004C5319"/>
    <w:rsid w:val="004C621F"/>
    <w:rsid w:val="004C6358"/>
    <w:rsid w:val="004C6E45"/>
    <w:rsid w:val="004C7948"/>
    <w:rsid w:val="004C7BB8"/>
    <w:rsid w:val="004C7C60"/>
    <w:rsid w:val="004C7D1B"/>
    <w:rsid w:val="004D0117"/>
    <w:rsid w:val="004D0DFE"/>
    <w:rsid w:val="004D13E1"/>
    <w:rsid w:val="004D17B9"/>
    <w:rsid w:val="004D193E"/>
    <w:rsid w:val="004D1D91"/>
    <w:rsid w:val="004D22C3"/>
    <w:rsid w:val="004D3C30"/>
    <w:rsid w:val="004D5CA7"/>
    <w:rsid w:val="004D61BE"/>
    <w:rsid w:val="004D688D"/>
    <w:rsid w:val="004D6F4D"/>
    <w:rsid w:val="004D6F95"/>
    <w:rsid w:val="004D72FE"/>
    <w:rsid w:val="004D7E91"/>
    <w:rsid w:val="004E003A"/>
    <w:rsid w:val="004E012A"/>
    <w:rsid w:val="004E0768"/>
    <w:rsid w:val="004E195E"/>
    <w:rsid w:val="004E1A31"/>
    <w:rsid w:val="004E2439"/>
    <w:rsid w:val="004E27DF"/>
    <w:rsid w:val="004E2DE0"/>
    <w:rsid w:val="004E2EF7"/>
    <w:rsid w:val="004E3048"/>
    <w:rsid w:val="004E3D2A"/>
    <w:rsid w:val="004E4060"/>
    <w:rsid w:val="004E409A"/>
    <w:rsid w:val="004E541D"/>
    <w:rsid w:val="004E559B"/>
    <w:rsid w:val="004E5A73"/>
    <w:rsid w:val="004F0FB9"/>
    <w:rsid w:val="004F20D9"/>
    <w:rsid w:val="004F2148"/>
    <w:rsid w:val="004F2F7E"/>
    <w:rsid w:val="004F32B5"/>
    <w:rsid w:val="004F3F95"/>
    <w:rsid w:val="004F407E"/>
    <w:rsid w:val="004F4F33"/>
    <w:rsid w:val="004F53F8"/>
    <w:rsid w:val="004F5479"/>
    <w:rsid w:val="004F58C0"/>
    <w:rsid w:val="004F5974"/>
    <w:rsid w:val="004F61D7"/>
    <w:rsid w:val="004F65CD"/>
    <w:rsid w:val="004F691C"/>
    <w:rsid w:val="004F7528"/>
    <w:rsid w:val="004F767D"/>
    <w:rsid w:val="004F7BCA"/>
    <w:rsid w:val="004F7D89"/>
    <w:rsid w:val="00501981"/>
    <w:rsid w:val="00501A85"/>
    <w:rsid w:val="00501BB3"/>
    <w:rsid w:val="005021DD"/>
    <w:rsid w:val="005026CA"/>
    <w:rsid w:val="00502B72"/>
    <w:rsid w:val="005038CD"/>
    <w:rsid w:val="00503CA2"/>
    <w:rsid w:val="00504452"/>
    <w:rsid w:val="005048BD"/>
    <w:rsid w:val="00504BC1"/>
    <w:rsid w:val="00505134"/>
    <w:rsid w:val="00505C04"/>
    <w:rsid w:val="00507236"/>
    <w:rsid w:val="00511F15"/>
    <w:rsid w:val="0051318C"/>
    <w:rsid w:val="00513F88"/>
    <w:rsid w:val="005142CD"/>
    <w:rsid w:val="005143C9"/>
    <w:rsid w:val="005157A9"/>
    <w:rsid w:val="0051647E"/>
    <w:rsid w:val="005169C5"/>
    <w:rsid w:val="00516ADC"/>
    <w:rsid w:val="005173A7"/>
    <w:rsid w:val="00517419"/>
    <w:rsid w:val="005177E1"/>
    <w:rsid w:val="00517DEA"/>
    <w:rsid w:val="00520232"/>
    <w:rsid w:val="00520C0A"/>
    <w:rsid w:val="005218B6"/>
    <w:rsid w:val="00522589"/>
    <w:rsid w:val="00522B61"/>
    <w:rsid w:val="00524545"/>
    <w:rsid w:val="005255BF"/>
    <w:rsid w:val="005257DE"/>
    <w:rsid w:val="00526034"/>
    <w:rsid w:val="005262DB"/>
    <w:rsid w:val="0052668A"/>
    <w:rsid w:val="00527200"/>
    <w:rsid w:val="00527686"/>
    <w:rsid w:val="00530157"/>
    <w:rsid w:val="005306EF"/>
    <w:rsid w:val="00531EBE"/>
    <w:rsid w:val="00531F5B"/>
    <w:rsid w:val="00532F8B"/>
    <w:rsid w:val="005333BA"/>
    <w:rsid w:val="00533737"/>
    <w:rsid w:val="00534C5A"/>
    <w:rsid w:val="00535B79"/>
    <w:rsid w:val="00535D7C"/>
    <w:rsid w:val="00535EA2"/>
    <w:rsid w:val="00536579"/>
    <w:rsid w:val="00536C1E"/>
    <w:rsid w:val="00537B11"/>
    <w:rsid w:val="00537BE8"/>
    <w:rsid w:val="005417B3"/>
    <w:rsid w:val="00543060"/>
    <w:rsid w:val="0054343A"/>
    <w:rsid w:val="00543974"/>
    <w:rsid w:val="00543C92"/>
    <w:rsid w:val="00543EBF"/>
    <w:rsid w:val="00544ABA"/>
    <w:rsid w:val="00545320"/>
    <w:rsid w:val="00545791"/>
    <w:rsid w:val="0054593A"/>
    <w:rsid w:val="005460B1"/>
    <w:rsid w:val="005467FB"/>
    <w:rsid w:val="00546AE9"/>
    <w:rsid w:val="00547017"/>
    <w:rsid w:val="00547989"/>
    <w:rsid w:val="00550A2D"/>
    <w:rsid w:val="00551320"/>
    <w:rsid w:val="005514E1"/>
    <w:rsid w:val="005518A4"/>
    <w:rsid w:val="00552768"/>
    <w:rsid w:val="00552935"/>
    <w:rsid w:val="00553127"/>
    <w:rsid w:val="00553489"/>
    <w:rsid w:val="005537D5"/>
    <w:rsid w:val="00554BE7"/>
    <w:rsid w:val="00554FEC"/>
    <w:rsid w:val="00556539"/>
    <w:rsid w:val="00556D68"/>
    <w:rsid w:val="00557173"/>
    <w:rsid w:val="005576A1"/>
    <w:rsid w:val="00557A64"/>
    <w:rsid w:val="005605C0"/>
    <w:rsid w:val="005609DA"/>
    <w:rsid w:val="00560D23"/>
    <w:rsid w:val="005615D8"/>
    <w:rsid w:val="005626D6"/>
    <w:rsid w:val="005638D4"/>
    <w:rsid w:val="005650EA"/>
    <w:rsid w:val="005656ED"/>
    <w:rsid w:val="0056622D"/>
    <w:rsid w:val="00566544"/>
    <w:rsid w:val="00566608"/>
    <w:rsid w:val="00566C83"/>
    <w:rsid w:val="00567CBC"/>
    <w:rsid w:val="005700FE"/>
    <w:rsid w:val="00570D07"/>
    <w:rsid w:val="00570D75"/>
    <w:rsid w:val="00570E24"/>
    <w:rsid w:val="00570F6F"/>
    <w:rsid w:val="00572760"/>
    <w:rsid w:val="00573C5D"/>
    <w:rsid w:val="005743B8"/>
    <w:rsid w:val="005743DE"/>
    <w:rsid w:val="005745F4"/>
    <w:rsid w:val="00574F3F"/>
    <w:rsid w:val="0057518A"/>
    <w:rsid w:val="005752D0"/>
    <w:rsid w:val="0057562C"/>
    <w:rsid w:val="005759F6"/>
    <w:rsid w:val="00575E3E"/>
    <w:rsid w:val="005765F5"/>
    <w:rsid w:val="00576D6C"/>
    <w:rsid w:val="00577A2E"/>
    <w:rsid w:val="00577AD0"/>
    <w:rsid w:val="00580E48"/>
    <w:rsid w:val="00580F0A"/>
    <w:rsid w:val="00581246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BE7"/>
    <w:rsid w:val="00587FC0"/>
    <w:rsid w:val="005906AD"/>
    <w:rsid w:val="00590DA6"/>
    <w:rsid w:val="00591C7D"/>
    <w:rsid w:val="005920B6"/>
    <w:rsid w:val="00592B03"/>
    <w:rsid w:val="00592C3F"/>
    <w:rsid w:val="00593AB9"/>
    <w:rsid w:val="00594ABB"/>
    <w:rsid w:val="00594B2A"/>
    <w:rsid w:val="00594D1C"/>
    <w:rsid w:val="00594E36"/>
    <w:rsid w:val="00594F0A"/>
    <w:rsid w:val="0059525E"/>
    <w:rsid w:val="00595887"/>
    <w:rsid w:val="005959C1"/>
    <w:rsid w:val="00595A94"/>
    <w:rsid w:val="00596133"/>
    <w:rsid w:val="005961F7"/>
    <w:rsid w:val="00596B52"/>
    <w:rsid w:val="00596B9C"/>
    <w:rsid w:val="005A054D"/>
    <w:rsid w:val="005A0A46"/>
    <w:rsid w:val="005A10B9"/>
    <w:rsid w:val="005A11EA"/>
    <w:rsid w:val="005A2657"/>
    <w:rsid w:val="005A269F"/>
    <w:rsid w:val="005A282F"/>
    <w:rsid w:val="005A2BA4"/>
    <w:rsid w:val="005A2FCB"/>
    <w:rsid w:val="005A305E"/>
    <w:rsid w:val="005A30BB"/>
    <w:rsid w:val="005A37D9"/>
    <w:rsid w:val="005A3887"/>
    <w:rsid w:val="005A394F"/>
    <w:rsid w:val="005A3A8C"/>
    <w:rsid w:val="005A7E89"/>
    <w:rsid w:val="005B0542"/>
    <w:rsid w:val="005B190B"/>
    <w:rsid w:val="005B2225"/>
    <w:rsid w:val="005B2799"/>
    <w:rsid w:val="005B2B77"/>
    <w:rsid w:val="005B3172"/>
    <w:rsid w:val="005B3A7D"/>
    <w:rsid w:val="005B3CEE"/>
    <w:rsid w:val="005B3D4A"/>
    <w:rsid w:val="005B4D87"/>
    <w:rsid w:val="005B5D01"/>
    <w:rsid w:val="005B7DD1"/>
    <w:rsid w:val="005C00A0"/>
    <w:rsid w:val="005C1226"/>
    <w:rsid w:val="005C1747"/>
    <w:rsid w:val="005C28FA"/>
    <w:rsid w:val="005C40F4"/>
    <w:rsid w:val="005C43BE"/>
    <w:rsid w:val="005C44F3"/>
    <w:rsid w:val="005C471A"/>
    <w:rsid w:val="005C5980"/>
    <w:rsid w:val="005C706F"/>
    <w:rsid w:val="005C712D"/>
    <w:rsid w:val="005C7C75"/>
    <w:rsid w:val="005D0E4F"/>
    <w:rsid w:val="005D1E32"/>
    <w:rsid w:val="005D1E55"/>
    <w:rsid w:val="005D1FC4"/>
    <w:rsid w:val="005D206B"/>
    <w:rsid w:val="005D22B7"/>
    <w:rsid w:val="005D2BDE"/>
    <w:rsid w:val="005D3D76"/>
    <w:rsid w:val="005D4578"/>
    <w:rsid w:val="005D4EFA"/>
    <w:rsid w:val="005D4F75"/>
    <w:rsid w:val="005D55BA"/>
    <w:rsid w:val="005D5ADB"/>
    <w:rsid w:val="005D5DD1"/>
    <w:rsid w:val="005D648A"/>
    <w:rsid w:val="005D6FAF"/>
    <w:rsid w:val="005D7E0D"/>
    <w:rsid w:val="005E07AC"/>
    <w:rsid w:val="005E0C3E"/>
    <w:rsid w:val="005E1120"/>
    <w:rsid w:val="005E147F"/>
    <w:rsid w:val="005E232C"/>
    <w:rsid w:val="005E234A"/>
    <w:rsid w:val="005E260A"/>
    <w:rsid w:val="005E35CC"/>
    <w:rsid w:val="005E371E"/>
    <w:rsid w:val="005E53F9"/>
    <w:rsid w:val="005E579A"/>
    <w:rsid w:val="005E6213"/>
    <w:rsid w:val="005E775D"/>
    <w:rsid w:val="005F0392"/>
    <w:rsid w:val="005F0A43"/>
    <w:rsid w:val="005F219E"/>
    <w:rsid w:val="005F27BF"/>
    <w:rsid w:val="005F323A"/>
    <w:rsid w:val="005F390F"/>
    <w:rsid w:val="005F3A24"/>
    <w:rsid w:val="005F4171"/>
    <w:rsid w:val="005F455B"/>
    <w:rsid w:val="005F46D6"/>
    <w:rsid w:val="005F48E3"/>
    <w:rsid w:val="005F4CC1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642"/>
    <w:rsid w:val="00604DC7"/>
    <w:rsid w:val="00604E47"/>
    <w:rsid w:val="00605221"/>
    <w:rsid w:val="00605441"/>
    <w:rsid w:val="006057F0"/>
    <w:rsid w:val="00606970"/>
    <w:rsid w:val="00606A20"/>
    <w:rsid w:val="00606A2B"/>
    <w:rsid w:val="006072C6"/>
    <w:rsid w:val="00607A2E"/>
    <w:rsid w:val="00607DE9"/>
    <w:rsid w:val="00610200"/>
    <w:rsid w:val="006102C0"/>
    <w:rsid w:val="006130F7"/>
    <w:rsid w:val="00613AF8"/>
    <w:rsid w:val="00613D8E"/>
    <w:rsid w:val="00613DF5"/>
    <w:rsid w:val="006142E0"/>
    <w:rsid w:val="00616079"/>
    <w:rsid w:val="00616112"/>
    <w:rsid w:val="006167EA"/>
    <w:rsid w:val="00617F9E"/>
    <w:rsid w:val="006205CA"/>
    <w:rsid w:val="00620FC3"/>
    <w:rsid w:val="0062116C"/>
    <w:rsid w:val="00621D89"/>
    <w:rsid w:val="00621F53"/>
    <w:rsid w:val="00622E2A"/>
    <w:rsid w:val="00622FCF"/>
    <w:rsid w:val="00623089"/>
    <w:rsid w:val="0062308B"/>
    <w:rsid w:val="0062308E"/>
    <w:rsid w:val="0062326B"/>
    <w:rsid w:val="0062335C"/>
    <w:rsid w:val="006234C4"/>
    <w:rsid w:val="006244C9"/>
    <w:rsid w:val="006245F6"/>
    <w:rsid w:val="00624622"/>
    <w:rsid w:val="0062475D"/>
    <w:rsid w:val="00624812"/>
    <w:rsid w:val="0062495F"/>
    <w:rsid w:val="00624987"/>
    <w:rsid w:val="006254C5"/>
    <w:rsid w:val="0062660B"/>
    <w:rsid w:val="00626AD1"/>
    <w:rsid w:val="006304BC"/>
    <w:rsid w:val="00630DCE"/>
    <w:rsid w:val="0063120A"/>
    <w:rsid w:val="0063150B"/>
    <w:rsid w:val="00631585"/>
    <w:rsid w:val="00633382"/>
    <w:rsid w:val="00634368"/>
    <w:rsid w:val="00634ACF"/>
    <w:rsid w:val="00635035"/>
    <w:rsid w:val="0063580D"/>
    <w:rsid w:val="00635CAE"/>
    <w:rsid w:val="006363CE"/>
    <w:rsid w:val="0063701A"/>
    <w:rsid w:val="00637240"/>
    <w:rsid w:val="006373A3"/>
    <w:rsid w:val="0064171C"/>
    <w:rsid w:val="0064325A"/>
    <w:rsid w:val="00643660"/>
    <w:rsid w:val="00643745"/>
    <w:rsid w:val="00643E22"/>
    <w:rsid w:val="00644D8C"/>
    <w:rsid w:val="00650139"/>
    <w:rsid w:val="006502A8"/>
    <w:rsid w:val="00650828"/>
    <w:rsid w:val="00651930"/>
    <w:rsid w:val="0065205B"/>
    <w:rsid w:val="00652756"/>
    <w:rsid w:val="00652AD8"/>
    <w:rsid w:val="00652B79"/>
    <w:rsid w:val="006533C3"/>
    <w:rsid w:val="00653BBE"/>
    <w:rsid w:val="00654068"/>
    <w:rsid w:val="00654B38"/>
    <w:rsid w:val="00654B83"/>
    <w:rsid w:val="00655061"/>
    <w:rsid w:val="0065510C"/>
    <w:rsid w:val="00655B63"/>
    <w:rsid w:val="00656289"/>
    <w:rsid w:val="006571F6"/>
    <w:rsid w:val="006602D6"/>
    <w:rsid w:val="006618CC"/>
    <w:rsid w:val="00662111"/>
    <w:rsid w:val="00662118"/>
    <w:rsid w:val="006638AD"/>
    <w:rsid w:val="00664A08"/>
    <w:rsid w:val="0066732C"/>
    <w:rsid w:val="006679F5"/>
    <w:rsid w:val="00667B77"/>
    <w:rsid w:val="00667BFA"/>
    <w:rsid w:val="006709AD"/>
    <w:rsid w:val="006716DA"/>
    <w:rsid w:val="006727F4"/>
    <w:rsid w:val="006728ED"/>
    <w:rsid w:val="006732B1"/>
    <w:rsid w:val="006734F1"/>
    <w:rsid w:val="0067446F"/>
    <w:rsid w:val="006746A4"/>
    <w:rsid w:val="00674A7F"/>
    <w:rsid w:val="00675558"/>
    <w:rsid w:val="00675611"/>
    <w:rsid w:val="00675A60"/>
    <w:rsid w:val="0067697E"/>
    <w:rsid w:val="00677443"/>
    <w:rsid w:val="0067769A"/>
    <w:rsid w:val="00677AEF"/>
    <w:rsid w:val="00680472"/>
    <w:rsid w:val="006806A3"/>
    <w:rsid w:val="006806A6"/>
    <w:rsid w:val="006810AE"/>
    <w:rsid w:val="00681211"/>
    <w:rsid w:val="00681B36"/>
    <w:rsid w:val="00681C51"/>
    <w:rsid w:val="00682E14"/>
    <w:rsid w:val="006836FF"/>
    <w:rsid w:val="0068436C"/>
    <w:rsid w:val="006846EC"/>
    <w:rsid w:val="0068545E"/>
    <w:rsid w:val="00685FD4"/>
    <w:rsid w:val="00686612"/>
    <w:rsid w:val="0068661E"/>
    <w:rsid w:val="00686823"/>
    <w:rsid w:val="006904F2"/>
    <w:rsid w:val="00690A49"/>
    <w:rsid w:val="00690BB6"/>
    <w:rsid w:val="00691B30"/>
    <w:rsid w:val="00692C4D"/>
    <w:rsid w:val="00692CB8"/>
    <w:rsid w:val="00692F78"/>
    <w:rsid w:val="00693E1F"/>
    <w:rsid w:val="00693ECB"/>
    <w:rsid w:val="00694797"/>
    <w:rsid w:val="0069496F"/>
    <w:rsid w:val="006954DF"/>
    <w:rsid w:val="00695887"/>
    <w:rsid w:val="00695C67"/>
    <w:rsid w:val="00696051"/>
    <w:rsid w:val="006971CE"/>
    <w:rsid w:val="00697733"/>
    <w:rsid w:val="006A254E"/>
    <w:rsid w:val="006A2C30"/>
    <w:rsid w:val="006A301C"/>
    <w:rsid w:val="006A3711"/>
    <w:rsid w:val="006A3E2B"/>
    <w:rsid w:val="006A437D"/>
    <w:rsid w:val="006A634A"/>
    <w:rsid w:val="006A6E17"/>
    <w:rsid w:val="006B07B7"/>
    <w:rsid w:val="006B0894"/>
    <w:rsid w:val="006B0D3D"/>
    <w:rsid w:val="006B120D"/>
    <w:rsid w:val="006B17E7"/>
    <w:rsid w:val="006B19E8"/>
    <w:rsid w:val="006B1A8A"/>
    <w:rsid w:val="006B1FD5"/>
    <w:rsid w:val="006B3F9C"/>
    <w:rsid w:val="006B555A"/>
    <w:rsid w:val="006B600A"/>
    <w:rsid w:val="006B6635"/>
    <w:rsid w:val="006B7BC0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11D"/>
    <w:rsid w:val="006D337D"/>
    <w:rsid w:val="006D3BE1"/>
    <w:rsid w:val="006D48FC"/>
    <w:rsid w:val="006D59F5"/>
    <w:rsid w:val="006D5A92"/>
    <w:rsid w:val="006D62BC"/>
    <w:rsid w:val="006D6450"/>
    <w:rsid w:val="006D6939"/>
    <w:rsid w:val="006D7845"/>
    <w:rsid w:val="006D7EB0"/>
    <w:rsid w:val="006E0138"/>
    <w:rsid w:val="006E0BB0"/>
    <w:rsid w:val="006E12C3"/>
    <w:rsid w:val="006E1572"/>
    <w:rsid w:val="006E1A67"/>
    <w:rsid w:val="006E1BC7"/>
    <w:rsid w:val="006E2529"/>
    <w:rsid w:val="006E3127"/>
    <w:rsid w:val="006E3E10"/>
    <w:rsid w:val="006E45F3"/>
    <w:rsid w:val="006E4A2F"/>
    <w:rsid w:val="006E4ED4"/>
    <w:rsid w:val="006E5E19"/>
    <w:rsid w:val="006E61C3"/>
    <w:rsid w:val="006E6742"/>
    <w:rsid w:val="006E799D"/>
    <w:rsid w:val="006F04A4"/>
    <w:rsid w:val="006F04ED"/>
    <w:rsid w:val="006F0593"/>
    <w:rsid w:val="006F1064"/>
    <w:rsid w:val="006F1EB7"/>
    <w:rsid w:val="006F24F6"/>
    <w:rsid w:val="006F256A"/>
    <w:rsid w:val="006F359A"/>
    <w:rsid w:val="006F3B47"/>
    <w:rsid w:val="006F52E5"/>
    <w:rsid w:val="006F6066"/>
    <w:rsid w:val="006F6850"/>
    <w:rsid w:val="006F707E"/>
    <w:rsid w:val="006F7172"/>
    <w:rsid w:val="007001DC"/>
    <w:rsid w:val="00700547"/>
    <w:rsid w:val="0070061B"/>
    <w:rsid w:val="007025CB"/>
    <w:rsid w:val="00702C3A"/>
    <w:rsid w:val="007034AA"/>
    <w:rsid w:val="00703C9D"/>
    <w:rsid w:val="00703ED0"/>
    <w:rsid w:val="0070490C"/>
    <w:rsid w:val="00705C38"/>
    <w:rsid w:val="00706465"/>
    <w:rsid w:val="0070695A"/>
    <w:rsid w:val="00707487"/>
    <w:rsid w:val="0070782D"/>
    <w:rsid w:val="00710401"/>
    <w:rsid w:val="007109C2"/>
    <w:rsid w:val="007111DB"/>
    <w:rsid w:val="00711340"/>
    <w:rsid w:val="00712C42"/>
    <w:rsid w:val="00712F39"/>
    <w:rsid w:val="00713DE4"/>
    <w:rsid w:val="00714C47"/>
    <w:rsid w:val="00716430"/>
    <w:rsid w:val="00716462"/>
    <w:rsid w:val="00720888"/>
    <w:rsid w:val="00721084"/>
    <w:rsid w:val="00721262"/>
    <w:rsid w:val="00721D9B"/>
    <w:rsid w:val="00722118"/>
    <w:rsid w:val="00722121"/>
    <w:rsid w:val="007224B9"/>
    <w:rsid w:val="0072274F"/>
    <w:rsid w:val="00722773"/>
    <w:rsid w:val="00722F94"/>
    <w:rsid w:val="00723AA7"/>
    <w:rsid w:val="0072432E"/>
    <w:rsid w:val="00725890"/>
    <w:rsid w:val="00726036"/>
    <w:rsid w:val="00726279"/>
    <w:rsid w:val="0072651F"/>
    <w:rsid w:val="007268FA"/>
    <w:rsid w:val="00726A9B"/>
    <w:rsid w:val="00727530"/>
    <w:rsid w:val="00731E7C"/>
    <w:rsid w:val="00731F79"/>
    <w:rsid w:val="0073233B"/>
    <w:rsid w:val="007329EF"/>
    <w:rsid w:val="0073327A"/>
    <w:rsid w:val="00733A5A"/>
    <w:rsid w:val="00734DF9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4F3"/>
    <w:rsid w:val="00747B6E"/>
    <w:rsid w:val="00747F48"/>
    <w:rsid w:val="00747F4C"/>
    <w:rsid w:val="00750BAE"/>
    <w:rsid w:val="00751091"/>
    <w:rsid w:val="00751B83"/>
    <w:rsid w:val="00753F59"/>
    <w:rsid w:val="00754359"/>
    <w:rsid w:val="00754411"/>
    <w:rsid w:val="00754723"/>
    <w:rsid w:val="00754BD9"/>
    <w:rsid w:val="00754C16"/>
    <w:rsid w:val="00754C77"/>
    <w:rsid w:val="00754E7A"/>
    <w:rsid w:val="0075540C"/>
    <w:rsid w:val="00755DB1"/>
    <w:rsid w:val="007574FC"/>
    <w:rsid w:val="00760975"/>
    <w:rsid w:val="00761573"/>
    <w:rsid w:val="00761FDA"/>
    <w:rsid w:val="00762017"/>
    <w:rsid w:val="007621FF"/>
    <w:rsid w:val="00763428"/>
    <w:rsid w:val="007634E3"/>
    <w:rsid w:val="007638C4"/>
    <w:rsid w:val="00764194"/>
    <w:rsid w:val="00765ED3"/>
    <w:rsid w:val="0076681D"/>
    <w:rsid w:val="00766A65"/>
    <w:rsid w:val="00766C48"/>
    <w:rsid w:val="007671F5"/>
    <w:rsid w:val="007676B8"/>
    <w:rsid w:val="00767817"/>
    <w:rsid w:val="0077175C"/>
    <w:rsid w:val="00771870"/>
    <w:rsid w:val="00771BF9"/>
    <w:rsid w:val="0077256F"/>
    <w:rsid w:val="00772BE0"/>
    <w:rsid w:val="00772F8A"/>
    <w:rsid w:val="007739C6"/>
    <w:rsid w:val="00773BFF"/>
    <w:rsid w:val="00773DDC"/>
    <w:rsid w:val="00774889"/>
    <w:rsid w:val="00774FF5"/>
    <w:rsid w:val="007750B3"/>
    <w:rsid w:val="00775F76"/>
    <w:rsid w:val="00776261"/>
    <w:rsid w:val="00776744"/>
    <w:rsid w:val="00776AEA"/>
    <w:rsid w:val="00777BA0"/>
    <w:rsid w:val="007803BD"/>
    <w:rsid w:val="007811DC"/>
    <w:rsid w:val="00781C18"/>
    <w:rsid w:val="007820FA"/>
    <w:rsid w:val="0078285F"/>
    <w:rsid w:val="00783207"/>
    <w:rsid w:val="00783438"/>
    <w:rsid w:val="00783E1D"/>
    <w:rsid w:val="0078483B"/>
    <w:rsid w:val="00784EED"/>
    <w:rsid w:val="00785900"/>
    <w:rsid w:val="00786958"/>
    <w:rsid w:val="00786E71"/>
    <w:rsid w:val="0079162F"/>
    <w:rsid w:val="00792354"/>
    <w:rsid w:val="00794924"/>
    <w:rsid w:val="00794AE4"/>
    <w:rsid w:val="007A0BC2"/>
    <w:rsid w:val="007A1349"/>
    <w:rsid w:val="007A1F04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2E09"/>
    <w:rsid w:val="007B325C"/>
    <w:rsid w:val="007B3F3A"/>
    <w:rsid w:val="007B40F3"/>
    <w:rsid w:val="007B4D07"/>
    <w:rsid w:val="007B5246"/>
    <w:rsid w:val="007B52CD"/>
    <w:rsid w:val="007B613F"/>
    <w:rsid w:val="007B72BF"/>
    <w:rsid w:val="007B7DC1"/>
    <w:rsid w:val="007B7EDB"/>
    <w:rsid w:val="007C09F8"/>
    <w:rsid w:val="007C0A50"/>
    <w:rsid w:val="007C19AD"/>
    <w:rsid w:val="007C25FB"/>
    <w:rsid w:val="007C3598"/>
    <w:rsid w:val="007C3FA8"/>
    <w:rsid w:val="007C590B"/>
    <w:rsid w:val="007C68DA"/>
    <w:rsid w:val="007C737C"/>
    <w:rsid w:val="007D1575"/>
    <w:rsid w:val="007D213B"/>
    <w:rsid w:val="007D229A"/>
    <w:rsid w:val="007D2F44"/>
    <w:rsid w:val="007D2F4D"/>
    <w:rsid w:val="007D3C7B"/>
    <w:rsid w:val="007D4178"/>
    <w:rsid w:val="007D4D33"/>
    <w:rsid w:val="007D7175"/>
    <w:rsid w:val="007D731C"/>
    <w:rsid w:val="007D79BF"/>
    <w:rsid w:val="007E1369"/>
    <w:rsid w:val="007E1A1B"/>
    <w:rsid w:val="007E1A88"/>
    <w:rsid w:val="007E3949"/>
    <w:rsid w:val="007E49FE"/>
    <w:rsid w:val="007E4A17"/>
    <w:rsid w:val="007E4C88"/>
    <w:rsid w:val="007E4E99"/>
    <w:rsid w:val="007E5278"/>
    <w:rsid w:val="007E53CC"/>
    <w:rsid w:val="007E585E"/>
    <w:rsid w:val="007E6F36"/>
    <w:rsid w:val="007E78AA"/>
    <w:rsid w:val="007E7DDF"/>
    <w:rsid w:val="007F11C8"/>
    <w:rsid w:val="007F1CFB"/>
    <w:rsid w:val="007F220B"/>
    <w:rsid w:val="007F27DD"/>
    <w:rsid w:val="007F49F7"/>
    <w:rsid w:val="007F642B"/>
    <w:rsid w:val="007F6880"/>
    <w:rsid w:val="007F6A36"/>
    <w:rsid w:val="007F6D57"/>
    <w:rsid w:val="007F76B4"/>
    <w:rsid w:val="008001B4"/>
    <w:rsid w:val="00800594"/>
    <w:rsid w:val="00800769"/>
    <w:rsid w:val="00800ED2"/>
    <w:rsid w:val="00802E74"/>
    <w:rsid w:val="00803311"/>
    <w:rsid w:val="008040BF"/>
    <w:rsid w:val="00804429"/>
    <w:rsid w:val="008049FD"/>
    <w:rsid w:val="00804B92"/>
    <w:rsid w:val="00804E21"/>
    <w:rsid w:val="00805092"/>
    <w:rsid w:val="008058B1"/>
    <w:rsid w:val="008058C3"/>
    <w:rsid w:val="00806777"/>
    <w:rsid w:val="00806AAF"/>
    <w:rsid w:val="008070AC"/>
    <w:rsid w:val="00807A3C"/>
    <w:rsid w:val="00810093"/>
    <w:rsid w:val="008101FD"/>
    <w:rsid w:val="00810230"/>
    <w:rsid w:val="00810D8D"/>
    <w:rsid w:val="00810F99"/>
    <w:rsid w:val="00811835"/>
    <w:rsid w:val="00812CB7"/>
    <w:rsid w:val="00814523"/>
    <w:rsid w:val="0081581D"/>
    <w:rsid w:val="008172BE"/>
    <w:rsid w:val="00817B71"/>
    <w:rsid w:val="00820244"/>
    <w:rsid w:val="00820708"/>
    <w:rsid w:val="00820CF5"/>
    <w:rsid w:val="0082177C"/>
    <w:rsid w:val="008221B3"/>
    <w:rsid w:val="0082232D"/>
    <w:rsid w:val="0082248E"/>
    <w:rsid w:val="008230A4"/>
    <w:rsid w:val="008248AB"/>
    <w:rsid w:val="00824FDF"/>
    <w:rsid w:val="00825125"/>
    <w:rsid w:val="008256DC"/>
    <w:rsid w:val="008257CC"/>
    <w:rsid w:val="00826252"/>
    <w:rsid w:val="008274BF"/>
    <w:rsid w:val="0082791A"/>
    <w:rsid w:val="00830DC3"/>
    <w:rsid w:val="00831555"/>
    <w:rsid w:val="00831F52"/>
    <w:rsid w:val="00832154"/>
    <w:rsid w:val="00832AD1"/>
    <w:rsid w:val="00832B5A"/>
    <w:rsid w:val="00832F5C"/>
    <w:rsid w:val="00833277"/>
    <w:rsid w:val="008359E0"/>
    <w:rsid w:val="008376F6"/>
    <w:rsid w:val="00837D5B"/>
    <w:rsid w:val="00840607"/>
    <w:rsid w:val="008411D0"/>
    <w:rsid w:val="00841CD2"/>
    <w:rsid w:val="00842534"/>
    <w:rsid w:val="00842B77"/>
    <w:rsid w:val="0084309F"/>
    <w:rsid w:val="00845BE8"/>
    <w:rsid w:val="00845C12"/>
    <w:rsid w:val="008463CA"/>
    <w:rsid w:val="008469D9"/>
    <w:rsid w:val="00846DC0"/>
    <w:rsid w:val="008474A7"/>
    <w:rsid w:val="008505B5"/>
    <w:rsid w:val="008506B6"/>
    <w:rsid w:val="00850AE0"/>
    <w:rsid w:val="00850D1A"/>
    <w:rsid w:val="00851369"/>
    <w:rsid w:val="008524D2"/>
    <w:rsid w:val="00852E19"/>
    <w:rsid w:val="00853861"/>
    <w:rsid w:val="008542D4"/>
    <w:rsid w:val="00856416"/>
    <w:rsid w:val="008567B1"/>
    <w:rsid w:val="00856833"/>
    <w:rsid w:val="00856840"/>
    <w:rsid w:val="00857C66"/>
    <w:rsid w:val="00857E0F"/>
    <w:rsid w:val="008601C3"/>
    <w:rsid w:val="0086087C"/>
    <w:rsid w:val="008608A1"/>
    <w:rsid w:val="00860D8E"/>
    <w:rsid w:val="0086275E"/>
    <w:rsid w:val="00864440"/>
    <w:rsid w:val="00864D76"/>
    <w:rsid w:val="008650FC"/>
    <w:rsid w:val="00866540"/>
    <w:rsid w:val="00866EB3"/>
    <w:rsid w:val="0086701A"/>
    <w:rsid w:val="00867A5A"/>
    <w:rsid w:val="00867BD2"/>
    <w:rsid w:val="008712FD"/>
    <w:rsid w:val="008716A1"/>
    <w:rsid w:val="00872D3F"/>
    <w:rsid w:val="00872EC9"/>
    <w:rsid w:val="008733E4"/>
    <w:rsid w:val="00873F15"/>
    <w:rsid w:val="00874064"/>
    <w:rsid w:val="00874096"/>
    <w:rsid w:val="008755A3"/>
    <w:rsid w:val="008756A4"/>
    <w:rsid w:val="00875F73"/>
    <w:rsid w:val="00876113"/>
    <w:rsid w:val="00880320"/>
    <w:rsid w:val="008808A2"/>
    <w:rsid w:val="00880F30"/>
    <w:rsid w:val="0088147D"/>
    <w:rsid w:val="00882585"/>
    <w:rsid w:val="008828BA"/>
    <w:rsid w:val="008833E8"/>
    <w:rsid w:val="00883484"/>
    <w:rsid w:val="00885953"/>
    <w:rsid w:val="00886CC9"/>
    <w:rsid w:val="00887B48"/>
    <w:rsid w:val="00890100"/>
    <w:rsid w:val="0089176E"/>
    <w:rsid w:val="008917E0"/>
    <w:rsid w:val="00892365"/>
    <w:rsid w:val="00892BE5"/>
    <w:rsid w:val="0089387C"/>
    <w:rsid w:val="0089444E"/>
    <w:rsid w:val="0089448E"/>
    <w:rsid w:val="0089472B"/>
    <w:rsid w:val="008949DF"/>
    <w:rsid w:val="00894D1A"/>
    <w:rsid w:val="00894FFC"/>
    <w:rsid w:val="008951DB"/>
    <w:rsid w:val="00896606"/>
    <w:rsid w:val="00896C81"/>
    <w:rsid w:val="00896D83"/>
    <w:rsid w:val="008A02D1"/>
    <w:rsid w:val="008A0AB2"/>
    <w:rsid w:val="008A0CFC"/>
    <w:rsid w:val="008A12FE"/>
    <w:rsid w:val="008A1D18"/>
    <w:rsid w:val="008A208B"/>
    <w:rsid w:val="008A28B6"/>
    <w:rsid w:val="008A2BB1"/>
    <w:rsid w:val="008A2C59"/>
    <w:rsid w:val="008A3466"/>
    <w:rsid w:val="008A389F"/>
    <w:rsid w:val="008A392B"/>
    <w:rsid w:val="008A3D02"/>
    <w:rsid w:val="008A5940"/>
    <w:rsid w:val="008A6BE0"/>
    <w:rsid w:val="008A73B2"/>
    <w:rsid w:val="008B00E0"/>
    <w:rsid w:val="008B043F"/>
    <w:rsid w:val="008B0808"/>
    <w:rsid w:val="008B0AA2"/>
    <w:rsid w:val="008B0AEC"/>
    <w:rsid w:val="008B1423"/>
    <w:rsid w:val="008B1E53"/>
    <w:rsid w:val="008B1E5B"/>
    <w:rsid w:val="008B1FF7"/>
    <w:rsid w:val="008B289C"/>
    <w:rsid w:val="008B389D"/>
    <w:rsid w:val="008B3C5C"/>
    <w:rsid w:val="008B42AD"/>
    <w:rsid w:val="008B45B0"/>
    <w:rsid w:val="008B5299"/>
    <w:rsid w:val="008B576B"/>
    <w:rsid w:val="008B5A5F"/>
    <w:rsid w:val="008B5AB0"/>
    <w:rsid w:val="008B6054"/>
    <w:rsid w:val="008B7B08"/>
    <w:rsid w:val="008B7DF4"/>
    <w:rsid w:val="008C0204"/>
    <w:rsid w:val="008C13F0"/>
    <w:rsid w:val="008C161A"/>
    <w:rsid w:val="008C1F26"/>
    <w:rsid w:val="008C2A3A"/>
    <w:rsid w:val="008C4327"/>
    <w:rsid w:val="008C475E"/>
    <w:rsid w:val="008C4C7E"/>
    <w:rsid w:val="008C5C46"/>
    <w:rsid w:val="008C6184"/>
    <w:rsid w:val="008C785E"/>
    <w:rsid w:val="008D0AFB"/>
    <w:rsid w:val="008D1511"/>
    <w:rsid w:val="008D1B3D"/>
    <w:rsid w:val="008D1D25"/>
    <w:rsid w:val="008D2530"/>
    <w:rsid w:val="008D32DF"/>
    <w:rsid w:val="008D340B"/>
    <w:rsid w:val="008D35E9"/>
    <w:rsid w:val="008D3959"/>
    <w:rsid w:val="008D3966"/>
    <w:rsid w:val="008D41AC"/>
    <w:rsid w:val="008D4352"/>
    <w:rsid w:val="008D4957"/>
    <w:rsid w:val="008D5278"/>
    <w:rsid w:val="008D60BC"/>
    <w:rsid w:val="008D6D7B"/>
    <w:rsid w:val="008D7EB7"/>
    <w:rsid w:val="008E061D"/>
    <w:rsid w:val="008E0DB1"/>
    <w:rsid w:val="008E0EB8"/>
    <w:rsid w:val="008E10A6"/>
    <w:rsid w:val="008E1271"/>
    <w:rsid w:val="008E2251"/>
    <w:rsid w:val="008E22F3"/>
    <w:rsid w:val="008E24B3"/>
    <w:rsid w:val="008E24CA"/>
    <w:rsid w:val="008E2C2B"/>
    <w:rsid w:val="008E2F6E"/>
    <w:rsid w:val="008E38AD"/>
    <w:rsid w:val="008E3EEC"/>
    <w:rsid w:val="008E5694"/>
    <w:rsid w:val="008E5ACB"/>
    <w:rsid w:val="008E5BF2"/>
    <w:rsid w:val="008E5C81"/>
    <w:rsid w:val="008E6797"/>
    <w:rsid w:val="008F0713"/>
    <w:rsid w:val="008F0A38"/>
    <w:rsid w:val="008F0F84"/>
    <w:rsid w:val="008F1014"/>
    <w:rsid w:val="008F11C9"/>
    <w:rsid w:val="008F19EC"/>
    <w:rsid w:val="008F23D8"/>
    <w:rsid w:val="008F2FD5"/>
    <w:rsid w:val="008F3522"/>
    <w:rsid w:val="008F35BC"/>
    <w:rsid w:val="008F37E5"/>
    <w:rsid w:val="008F48C2"/>
    <w:rsid w:val="008F5840"/>
    <w:rsid w:val="008F5EEF"/>
    <w:rsid w:val="008F66FE"/>
    <w:rsid w:val="008F72CC"/>
    <w:rsid w:val="008F72CD"/>
    <w:rsid w:val="008F73BB"/>
    <w:rsid w:val="00900004"/>
    <w:rsid w:val="009034B5"/>
    <w:rsid w:val="00903802"/>
    <w:rsid w:val="00904DFC"/>
    <w:rsid w:val="00905108"/>
    <w:rsid w:val="0090696D"/>
    <w:rsid w:val="00906AC4"/>
    <w:rsid w:val="00906CD6"/>
    <w:rsid w:val="00906E4D"/>
    <w:rsid w:val="00906F31"/>
    <w:rsid w:val="009071F3"/>
    <w:rsid w:val="009078B3"/>
    <w:rsid w:val="00907A77"/>
    <w:rsid w:val="00907E00"/>
    <w:rsid w:val="0091088D"/>
    <w:rsid w:val="00910FC9"/>
    <w:rsid w:val="009128EB"/>
    <w:rsid w:val="0091291A"/>
    <w:rsid w:val="00913612"/>
    <w:rsid w:val="0091366A"/>
    <w:rsid w:val="00913824"/>
    <w:rsid w:val="009146A4"/>
    <w:rsid w:val="00914CB1"/>
    <w:rsid w:val="00914FD3"/>
    <w:rsid w:val="00915757"/>
    <w:rsid w:val="009159B3"/>
    <w:rsid w:val="00916181"/>
    <w:rsid w:val="00917DAD"/>
    <w:rsid w:val="009203A2"/>
    <w:rsid w:val="009204C5"/>
    <w:rsid w:val="0092076E"/>
    <w:rsid w:val="0092180D"/>
    <w:rsid w:val="00921909"/>
    <w:rsid w:val="009232C9"/>
    <w:rsid w:val="00923608"/>
    <w:rsid w:val="009238E5"/>
    <w:rsid w:val="00923DC2"/>
    <w:rsid w:val="00923F12"/>
    <w:rsid w:val="00924092"/>
    <w:rsid w:val="00924A31"/>
    <w:rsid w:val="00924A59"/>
    <w:rsid w:val="00924FF8"/>
    <w:rsid w:val="0092568D"/>
    <w:rsid w:val="009258B1"/>
    <w:rsid w:val="00925BA8"/>
    <w:rsid w:val="00926DA7"/>
    <w:rsid w:val="00927F01"/>
    <w:rsid w:val="00927F8B"/>
    <w:rsid w:val="0093094D"/>
    <w:rsid w:val="009313DE"/>
    <w:rsid w:val="009328C7"/>
    <w:rsid w:val="009336EC"/>
    <w:rsid w:val="00933F56"/>
    <w:rsid w:val="00934C13"/>
    <w:rsid w:val="00935228"/>
    <w:rsid w:val="009355A2"/>
    <w:rsid w:val="00935F9E"/>
    <w:rsid w:val="00936D98"/>
    <w:rsid w:val="00936EB6"/>
    <w:rsid w:val="00937C14"/>
    <w:rsid w:val="009413C8"/>
    <w:rsid w:val="00941AFD"/>
    <w:rsid w:val="00942C80"/>
    <w:rsid w:val="00943197"/>
    <w:rsid w:val="009435F2"/>
    <w:rsid w:val="0094409D"/>
    <w:rsid w:val="00944B32"/>
    <w:rsid w:val="009450C6"/>
    <w:rsid w:val="00945180"/>
    <w:rsid w:val="009452C0"/>
    <w:rsid w:val="0094590C"/>
    <w:rsid w:val="00945AEB"/>
    <w:rsid w:val="00946355"/>
    <w:rsid w:val="009468B7"/>
    <w:rsid w:val="009469D3"/>
    <w:rsid w:val="0094724E"/>
    <w:rsid w:val="00947973"/>
    <w:rsid w:val="00947BE6"/>
    <w:rsid w:val="0095048D"/>
    <w:rsid w:val="009507AF"/>
    <w:rsid w:val="009508F7"/>
    <w:rsid w:val="00951ADB"/>
    <w:rsid w:val="00952479"/>
    <w:rsid w:val="00952EF7"/>
    <w:rsid w:val="0095380C"/>
    <w:rsid w:val="00954353"/>
    <w:rsid w:val="009543C7"/>
    <w:rsid w:val="00955C0A"/>
    <w:rsid w:val="00955C4F"/>
    <w:rsid w:val="009572B1"/>
    <w:rsid w:val="00960CC8"/>
    <w:rsid w:val="00964C0A"/>
    <w:rsid w:val="009657F1"/>
    <w:rsid w:val="0096625D"/>
    <w:rsid w:val="00966C8D"/>
    <w:rsid w:val="00967B57"/>
    <w:rsid w:val="0097029E"/>
    <w:rsid w:val="009709F8"/>
    <w:rsid w:val="00972069"/>
    <w:rsid w:val="00972929"/>
    <w:rsid w:val="00972F91"/>
    <w:rsid w:val="009731E2"/>
    <w:rsid w:val="00973827"/>
    <w:rsid w:val="009742D3"/>
    <w:rsid w:val="009747B8"/>
    <w:rsid w:val="00975B1A"/>
    <w:rsid w:val="00975C12"/>
    <w:rsid w:val="00977BA7"/>
    <w:rsid w:val="00980517"/>
    <w:rsid w:val="00980969"/>
    <w:rsid w:val="00981446"/>
    <w:rsid w:val="0098194F"/>
    <w:rsid w:val="00981C62"/>
    <w:rsid w:val="009826C8"/>
    <w:rsid w:val="009827A0"/>
    <w:rsid w:val="00983687"/>
    <w:rsid w:val="009836E4"/>
    <w:rsid w:val="0098412F"/>
    <w:rsid w:val="00985F28"/>
    <w:rsid w:val="00986149"/>
    <w:rsid w:val="00986176"/>
    <w:rsid w:val="00986672"/>
    <w:rsid w:val="00986A2F"/>
    <w:rsid w:val="00986C0D"/>
    <w:rsid w:val="00986E7F"/>
    <w:rsid w:val="00987048"/>
    <w:rsid w:val="00987536"/>
    <w:rsid w:val="00990BD5"/>
    <w:rsid w:val="009917BA"/>
    <w:rsid w:val="0099195D"/>
    <w:rsid w:val="0099196F"/>
    <w:rsid w:val="00991FDD"/>
    <w:rsid w:val="00992403"/>
    <w:rsid w:val="009925CC"/>
    <w:rsid w:val="009926E7"/>
    <w:rsid w:val="00992B98"/>
    <w:rsid w:val="0099359F"/>
    <w:rsid w:val="00993621"/>
    <w:rsid w:val="009940CD"/>
    <w:rsid w:val="00994871"/>
    <w:rsid w:val="00994AE7"/>
    <w:rsid w:val="00994E08"/>
    <w:rsid w:val="009951F9"/>
    <w:rsid w:val="00995C95"/>
    <w:rsid w:val="00995E85"/>
    <w:rsid w:val="00996468"/>
    <w:rsid w:val="00996876"/>
    <w:rsid w:val="00996B7F"/>
    <w:rsid w:val="00996FFA"/>
    <w:rsid w:val="009973F1"/>
    <w:rsid w:val="009973F3"/>
    <w:rsid w:val="0099771F"/>
    <w:rsid w:val="0099795B"/>
    <w:rsid w:val="009A010D"/>
    <w:rsid w:val="009A07A4"/>
    <w:rsid w:val="009A0C6F"/>
    <w:rsid w:val="009A1171"/>
    <w:rsid w:val="009A14EF"/>
    <w:rsid w:val="009A1D29"/>
    <w:rsid w:val="009A2840"/>
    <w:rsid w:val="009A2DF9"/>
    <w:rsid w:val="009A3A86"/>
    <w:rsid w:val="009A44AC"/>
    <w:rsid w:val="009A4869"/>
    <w:rsid w:val="009A4A5E"/>
    <w:rsid w:val="009A4EA6"/>
    <w:rsid w:val="009A53E0"/>
    <w:rsid w:val="009A60A9"/>
    <w:rsid w:val="009A6554"/>
    <w:rsid w:val="009A698F"/>
    <w:rsid w:val="009A6A53"/>
    <w:rsid w:val="009A6A6B"/>
    <w:rsid w:val="009B0104"/>
    <w:rsid w:val="009B06B4"/>
    <w:rsid w:val="009B1D89"/>
    <w:rsid w:val="009B1EF9"/>
    <w:rsid w:val="009B26AC"/>
    <w:rsid w:val="009B37D6"/>
    <w:rsid w:val="009B37E2"/>
    <w:rsid w:val="009B4519"/>
    <w:rsid w:val="009B4CE3"/>
    <w:rsid w:val="009B506B"/>
    <w:rsid w:val="009B57EF"/>
    <w:rsid w:val="009B5B85"/>
    <w:rsid w:val="009B6B5E"/>
    <w:rsid w:val="009B7204"/>
    <w:rsid w:val="009B72D8"/>
    <w:rsid w:val="009C0074"/>
    <w:rsid w:val="009C0564"/>
    <w:rsid w:val="009C1679"/>
    <w:rsid w:val="009C2685"/>
    <w:rsid w:val="009C2BB4"/>
    <w:rsid w:val="009C2D4F"/>
    <w:rsid w:val="009C39BC"/>
    <w:rsid w:val="009C42FF"/>
    <w:rsid w:val="009C4B4F"/>
    <w:rsid w:val="009C4BC2"/>
    <w:rsid w:val="009C4D22"/>
    <w:rsid w:val="009C5756"/>
    <w:rsid w:val="009C7320"/>
    <w:rsid w:val="009C7B37"/>
    <w:rsid w:val="009C7C7A"/>
    <w:rsid w:val="009D0729"/>
    <w:rsid w:val="009D0F66"/>
    <w:rsid w:val="009D1A06"/>
    <w:rsid w:val="009D1BA4"/>
    <w:rsid w:val="009D22E4"/>
    <w:rsid w:val="009D22F7"/>
    <w:rsid w:val="009D2E86"/>
    <w:rsid w:val="009D306F"/>
    <w:rsid w:val="009D319C"/>
    <w:rsid w:val="009D4A25"/>
    <w:rsid w:val="009D5615"/>
    <w:rsid w:val="009D5994"/>
    <w:rsid w:val="009D5BAB"/>
    <w:rsid w:val="009D6A0A"/>
    <w:rsid w:val="009D70C0"/>
    <w:rsid w:val="009E058F"/>
    <w:rsid w:val="009E0A9E"/>
    <w:rsid w:val="009E19A2"/>
    <w:rsid w:val="009E2BBB"/>
    <w:rsid w:val="009E3A3F"/>
    <w:rsid w:val="009E3AFD"/>
    <w:rsid w:val="009E3CDD"/>
    <w:rsid w:val="009E4B16"/>
    <w:rsid w:val="009E51B1"/>
    <w:rsid w:val="009E51F7"/>
    <w:rsid w:val="009E5355"/>
    <w:rsid w:val="009E5C60"/>
    <w:rsid w:val="009E60C2"/>
    <w:rsid w:val="009E64DB"/>
    <w:rsid w:val="009E6794"/>
    <w:rsid w:val="009E7189"/>
    <w:rsid w:val="009E7E46"/>
    <w:rsid w:val="009E7ED3"/>
    <w:rsid w:val="009E7FC1"/>
    <w:rsid w:val="009F013D"/>
    <w:rsid w:val="009F01E1"/>
    <w:rsid w:val="009F0B4D"/>
    <w:rsid w:val="009F1096"/>
    <w:rsid w:val="009F150E"/>
    <w:rsid w:val="009F27AD"/>
    <w:rsid w:val="009F292F"/>
    <w:rsid w:val="009F3FB5"/>
    <w:rsid w:val="009F4FB1"/>
    <w:rsid w:val="009F521F"/>
    <w:rsid w:val="009F553C"/>
    <w:rsid w:val="009F59F8"/>
    <w:rsid w:val="009F6A27"/>
    <w:rsid w:val="009F731D"/>
    <w:rsid w:val="009F7C3F"/>
    <w:rsid w:val="00A00550"/>
    <w:rsid w:val="00A005B0"/>
    <w:rsid w:val="00A01D2C"/>
    <w:rsid w:val="00A01F17"/>
    <w:rsid w:val="00A022A5"/>
    <w:rsid w:val="00A03A22"/>
    <w:rsid w:val="00A03E82"/>
    <w:rsid w:val="00A04634"/>
    <w:rsid w:val="00A04E8C"/>
    <w:rsid w:val="00A055E9"/>
    <w:rsid w:val="00A06119"/>
    <w:rsid w:val="00A07398"/>
    <w:rsid w:val="00A07709"/>
    <w:rsid w:val="00A07A48"/>
    <w:rsid w:val="00A108EE"/>
    <w:rsid w:val="00A10BB8"/>
    <w:rsid w:val="00A11F13"/>
    <w:rsid w:val="00A1200D"/>
    <w:rsid w:val="00A12515"/>
    <w:rsid w:val="00A137E4"/>
    <w:rsid w:val="00A14813"/>
    <w:rsid w:val="00A14A77"/>
    <w:rsid w:val="00A1566A"/>
    <w:rsid w:val="00A165BF"/>
    <w:rsid w:val="00A172E8"/>
    <w:rsid w:val="00A17335"/>
    <w:rsid w:val="00A179FF"/>
    <w:rsid w:val="00A2048B"/>
    <w:rsid w:val="00A20D10"/>
    <w:rsid w:val="00A21A36"/>
    <w:rsid w:val="00A2233C"/>
    <w:rsid w:val="00A25294"/>
    <w:rsid w:val="00A254EE"/>
    <w:rsid w:val="00A25B52"/>
    <w:rsid w:val="00A25BE7"/>
    <w:rsid w:val="00A26ECA"/>
    <w:rsid w:val="00A27008"/>
    <w:rsid w:val="00A27071"/>
    <w:rsid w:val="00A27CDF"/>
    <w:rsid w:val="00A309BE"/>
    <w:rsid w:val="00A309C6"/>
    <w:rsid w:val="00A30D13"/>
    <w:rsid w:val="00A314F9"/>
    <w:rsid w:val="00A319D0"/>
    <w:rsid w:val="00A322E4"/>
    <w:rsid w:val="00A32316"/>
    <w:rsid w:val="00A33172"/>
    <w:rsid w:val="00A3432B"/>
    <w:rsid w:val="00A346BA"/>
    <w:rsid w:val="00A34C67"/>
    <w:rsid w:val="00A34D62"/>
    <w:rsid w:val="00A35546"/>
    <w:rsid w:val="00A359AB"/>
    <w:rsid w:val="00A3611D"/>
    <w:rsid w:val="00A36339"/>
    <w:rsid w:val="00A366E4"/>
    <w:rsid w:val="00A36A9E"/>
    <w:rsid w:val="00A40CEB"/>
    <w:rsid w:val="00A4181E"/>
    <w:rsid w:val="00A41DF5"/>
    <w:rsid w:val="00A4376F"/>
    <w:rsid w:val="00A43FD8"/>
    <w:rsid w:val="00A4446B"/>
    <w:rsid w:val="00A446EA"/>
    <w:rsid w:val="00A45282"/>
    <w:rsid w:val="00A4549F"/>
    <w:rsid w:val="00A45968"/>
    <w:rsid w:val="00A45B9B"/>
    <w:rsid w:val="00A462FE"/>
    <w:rsid w:val="00A469A7"/>
    <w:rsid w:val="00A46A50"/>
    <w:rsid w:val="00A46ED5"/>
    <w:rsid w:val="00A46FB9"/>
    <w:rsid w:val="00A501C9"/>
    <w:rsid w:val="00A50506"/>
    <w:rsid w:val="00A51DA4"/>
    <w:rsid w:val="00A529D8"/>
    <w:rsid w:val="00A530B7"/>
    <w:rsid w:val="00A533B0"/>
    <w:rsid w:val="00A53D99"/>
    <w:rsid w:val="00A53F55"/>
    <w:rsid w:val="00A5417B"/>
    <w:rsid w:val="00A54599"/>
    <w:rsid w:val="00A54B82"/>
    <w:rsid w:val="00A54C2B"/>
    <w:rsid w:val="00A569D4"/>
    <w:rsid w:val="00A57AD8"/>
    <w:rsid w:val="00A57D29"/>
    <w:rsid w:val="00A57F1A"/>
    <w:rsid w:val="00A60163"/>
    <w:rsid w:val="00A6038D"/>
    <w:rsid w:val="00A60CF0"/>
    <w:rsid w:val="00A60CFB"/>
    <w:rsid w:val="00A61429"/>
    <w:rsid w:val="00A61514"/>
    <w:rsid w:val="00A61645"/>
    <w:rsid w:val="00A62080"/>
    <w:rsid w:val="00A630A2"/>
    <w:rsid w:val="00A632B8"/>
    <w:rsid w:val="00A6385C"/>
    <w:rsid w:val="00A63BF3"/>
    <w:rsid w:val="00A64110"/>
    <w:rsid w:val="00A64942"/>
    <w:rsid w:val="00A65911"/>
    <w:rsid w:val="00A6643C"/>
    <w:rsid w:val="00A66D41"/>
    <w:rsid w:val="00A67544"/>
    <w:rsid w:val="00A70583"/>
    <w:rsid w:val="00A7075B"/>
    <w:rsid w:val="00A71CE6"/>
    <w:rsid w:val="00A71D23"/>
    <w:rsid w:val="00A7333A"/>
    <w:rsid w:val="00A73D0D"/>
    <w:rsid w:val="00A7464B"/>
    <w:rsid w:val="00A74A92"/>
    <w:rsid w:val="00A75CC1"/>
    <w:rsid w:val="00A75E88"/>
    <w:rsid w:val="00A76098"/>
    <w:rsid w:val="00A76961"/>
    <w:rsid w:val="00A77EA5"/>
    <w:rsid w:val="00A8042F"/>
    <w:rsid w:val="00A8056E"/>
    <w:rsid w:val="00A8106F"/>
    <w:rsid w:val="00A8266D"/>
    <w:rsid w:val="00A82D58"/>
    <w:rsid w:val="00A83844"/>
    <w:rsid w:val="00A8399D"/>
    <w:rsid w:val="00A83D63"/>
    <w:rsid w:val="00A83E3D"/>
    <w:rsid w:val="00A8443A"/>
    <w:rsid w:val="00A8479C"/>
    <w:rsid w:val="00A8557B"/>
    <w:rsid w:val="00A85A05"/>
    <w:rsid w:val="00A86D63"/>
    <w:rsid w:val="00A87797"/>
    <w:rsid w:val="00A877E7"/>
    <w:rsid w:val="00A87EF1"/>
    <w:rsid w:val="00A90E72"/>
    <w:rsid w:val="00A91C37"/>
    <w:rsid w:val="00A91C77"/>
    <w:rsid w:val="00A91F3B"/>
    <w:rsid w:val="00A922A2"/>
    <w:rsid w:val="00A92543"/>
    <w:rsid w:val="00A9327B"/>
    <w:rsid w:val="00A93B69"/>
    <w:rsid w:val="00A93BAE"/>
    <w:rsid w:val="00A963C7"/>
    <w:rsid w:val="00A96ABC"/>
    <w:rsid w:val="00AA13AC"/>
    <w:rsid w:val="00AA1626"/>
    <w:rsid w:val="00AA1C25"/>
    <w:rsid w:val="00AA3DB7"/>
    <w:rsid w:val="00AA51E2"/>
    <w:rsid w:val="00AA51F5"/>
    <w:rsid w:val="00AA55CE"/>
    <w:rsid w:val="00AA5C93"/>
    <w:rsid w:val="00AA5E3B"/>
    <w:rsid w:val="00AA606C"/>
    <w:rsid w:val="00AA619B"/>
    <w:rsid w:val="00AA68B4"/>
    <w:rsid w:val="00AB0543"/>
    <w:rsid w:val="00AB0AC9"/>
    <w:rsid w:val="00AB1209"/>
    <w:rsid w:val="00AB185A"/>
    <w:rsid w:val="00AB1961"/>
    <w:rsid w:val="00AB19E1"/>
    <w:rsid w:val="00AB1BA7"/>
    <w:rsid w:val="00AB1E04"/>
    <w:rsid w:val="00AB1EBA"/>
    <w:rsid w:val="00AB29CF"/>
    <w:rsid w:val="00AB3027"/>
    <w:rsid w:val="00AB3113"/>
    <w:rsid w:val="00AB348A"/>
    <w:rsid w:val="00AB3F38"/>
    <w:rsid w:val="00AB43EC"/>
    <w:rsid w:val="00AB44D7"/>
    <w:rsid w:val="00AB4BF4"/>
    <w:rsid w:val="00AB4E26"/>
    <w:rsid w:val="00AB51E4"/>
    <w:rsid w:val="00AB5ADF"/>
    <w:rsid w:val="00AB5E57"/>
    <w:rsid w:val="00AB725F"/>
    <w:rsid w:val="00AB7810"/>
    <w:rsid w:val="00AC0705"/>
    <w:rsid w:val="00AC08C7"/>
    <w:rsid w:val="00AC109B"/>
    <w:rsid w:val="00AC225B"/>
    <w:rsid w:val="00AC39C7"/>
    <w:rsid w:val="00AC74DA"/>
    <w:rsid w:val="00AC7A2B"/>
    <w:rsid w:val="00AC7B7A"/>
    <w:rsid w:val="00AC7C25"/>
    <w:rsid w:val="00AD0A51"/>
    <w:rsid w:val="00AD0B37"/>
    <w:rsid w:val="00AD11F7"/>
    <w:rsid w:val="00AD1DB7"/>
    <w:rsid w:val="00AD2852"/>
    <w:rsid w:val="00AD2D85"/>
    <w:rsid w:val="00AD3976"/>
    <w:rsid w:val="00AD4D2A"/>
    <w:rsid w:val="00AD542F"/>
    <w:rsid w:val="00AD7305"/>
    <w:rsid w:val="00AD7E64"/>
    <w:rsid w:val="00AE0413"/>
    <w:rsid w:val="00AE0532"/>
    <w:rsid w:val="00AE0C56"/>
    <w:rsid w:val="00AE149E"/>
    <w:rsid w:val="00AE22F2"/>
    <w:rsid w:val="00AE29FC"/>
    <w:rsid w:val="00AE2F3F"/>
    <w:rsid w:val="00AE3B4E"/>
    <w:rsid w:val="00AE5513"/>
    <w:rsid w:val="00AE59EC"/>
    <w:rsid w:val="00AE5D93"/>
    <w:rsid w:val="00AE67B3"/>
    <w:rsid w:val="00AE70CC"/>
    <w:rsid w:val="00AE7864"/>
    <w:rsid w:val="00AE7949"/>
    <w:rsid w:val="00AF1237"/>
    <w:rsid w:val="00AF2089"/>
    <w:rsid w:val="00AF25D5"/>
    <w:rsid w:val="00AF273B"/>
    <w:rsid w:val="00AF329B"/>
    <w:rsid w:val="00AF3DBB"/>
    <w:rsid w:val="00AF43E1"/>
    <w:rsid w:val="00AF5194"/>
    <w:rsid w:val="00AF52B6"/>
    <w:rsid w:val="00AF53EF"/>
    <w:rsid w:val="00AF73C3"/>
    <w:rsid w:val="00AF795C"/>
    <w:rsid w:val="00B00727"/>
    <w:rsid w:val="00B00752"/>
    <w:rsid w:val="00B026C1"/>
    <w:rsid w:val="00B029C2"/>
    <w:rsid w:val="00B02B9C"/>
    <w:rsid w:val="00B0353B"/>
    <w:rsid w:val="00B040B2"/>
    <w:rsid w:val="00B10558"/>
    <w:rsid w:val="00B1184F"/>
    <w:rsid w:val="00B12790"/>
    <w:rsid w:val="00B12F5B"/>
    <w:rsid w:val="00B1365E"/>
    <w:rsid w:val="00B14193"/>
    <w:rsid w:val="00B14477"/>
    <w:rsid w:val="00B156A9"/>
    <w:rsid w:val="00B158D3"/>
    <w:rsid w:val="00B15F83"/>
    <w:rsid w:val="00B160FF"/>
    <w:rsid w:val="00B16322"/>
    <w:rsid w:val="00B1662E"/>
    <w:rsid w:val="00B16A6F"/>
    <w:rsid w:val="00B20E1F"/>
    <w:rsid w:val="00B22C0D"/>
    <w:rsid w:val="00B23AF4"/>
    <w:rsid w:val="00B23C15"/>
    <w:rsid w:val="00B23E0C"/>
    <w:rsid w:val="00B2516C"/>
    <w:rsid w:val="00B25274"/>
    <w:rsid w:val="00B25762"/>
    <w:rsid w:val="00B25B40"/>
    <w:rsid w:val="00B25C61"/>
    <w:rsid w:val="00B25FDE"/>
    <w:rsid w:val="00B26AB0"/>
    <w:rsid w:val="00B26AD2"/>
    <w:rsid w:val="00B26CA2"/>
    <w:rsid w:val="00B26FF6"/>
    <w:rsid w:val="00B27284"/>
    <w:rsid w:val="00B27B3A"/>
    <w:rsid w:val="00B30B4E"/>
    <w:rsid w:val="00B31116"/>
    <w:rsid w:val="00B31246"/>
    <w:rsid w:val="00B326FF"/>
    <w:rsid w:val="00B33452"/>
    <w:rsid w:val="00B340AA"/>
    <w:rsid w:val="00B3447B"/>
    <w:rsid w:val="00B3477E"/>
    <w:rsid w:val="00B34A9F"/>
    <w:rsid w:val="00B34B80"/>
    <w:rsid w:val="00B350FB"/>
    <w:rsid w:val="00B35CDA"/>
    <w:rsid w:val="00B36010"/>
    <w:rsid w:val="00B371B5"/>
    <w:rsid w:val="00B377BE"/>
    <w:rsid w:val="00B37D97"/>
    <w:rsid w:val="00B411BD"/>
    <w:rsid w:val="00B41559"/>
    <w:rsid w:val="00B417F8"/>
    <w:rsid w:val="00B418E8"/>
    <w:rsid w:val="00B41C43"/>
    <w:rsid w:val="00B42285"/>
    <w:rsid w:val="00B4274B"/>
    <w:rsid w:val="00B435B1"/>
    <w:rsid w:val="00B4367F"/>
    <w:rsid w:val="00B438BA"/>
    <w:rsid w:val="00B447CA"/>
    <w:rsid w:val="00B44DDC"/>
    <w:rsid w:val="00B44F99"/>
    <w:rsid w:val="00B45876"/>
    <w:rsid w:val="00B45AD5"/>
    <w:rsid w:val="00B51542"/>
    <w:rsid w:val="00B51D1D"/>
    <w:rsid w:val="00B530CF"/>
    <w:rsid w:val="00B5310E"/>
    <w:rsid w:val="00B53F88"/>
    <w:rsid w:val="00B549D7"/>
    <w:rsid w:val="00B54ACC"/>
    <w:rsid w:val="00B54DCB"/>
    <w:rsid w:val="00B55AC2"/>
    <w:rsid w:val="00B560C9"/>
    <w:rsid w:val="00B56533"/>
    <w:rsid w:val="00B567AC"/>
    <w:rsid w:val="00B56CFC"/>
    <w:rsid w:val="00B57777"/>
    <w:rsid w:val="00B57A17"/>
    <w:rsid w:val="00B57EDF"/>
    <w:rsid w:val="00B61BE2"/>
    <w:rsid w:val="00B61F47"/>
    <w:rsid w:val="00B6266F"/>
    <w:rsid w:val="00B62E0B"/>
    <w:rsid w:val="00B63215"/>
    <w:rsid w:val="00B634D8"/>
    <w:rsid w:val="00B63C32"/>
    <w:rsid w:val="00B64040"/>
    <w:rsid w:val="00B64434"/>
    <w:rsid w:val="00B65E2B"/>
    <w:rsid w:val="00B66E0F"/>
    <w:rsid w:val="00B70275"/>
    <w:rsid w:val="00B70C29"/>
    <w:rsid w:val="00B711CE"/>
    <w:rsid w:val="00B71DC8"/>
    <w:rsid w:val="00B72CFD"/>
    <w:rsid w:val="00B7320B"/>
    <w:rsid w:val="00B7456D"/>
    <w:rsid w:val="00B746C6"/>
    <w:rsid w:val="00B75D3D"/>
    <w:rsid w:val="00B7604C"/>
    <w:rsid w:val="00B762E6"/>
    <w:rsid w:val="00B7652C"/>
    <w:rsid w:val="00B766BF"/>
    <w:rsid w:val="00B76FA6"/>
    <w:rsid w:val="00B80910"/>
    <w:rsid w:val="00B80C41"/>
    <w:rsid w:val="00B8111B"/>
    <w:rsid w:val="00B818F4"/>
    <w:rsid w:val="00B81BC9"/>
    <w:rsid w:val="00B8222F"/>
    <w:rsid w:val="00B82615"/>
    <w:rsid w:val="00B83444"/>
    <w:rsid w:val="00B836ED"/>
    <w:rsid w:val="00B8399B"/>
    <w:rsid w:val="00B83E39"/>
    <w:rsid w:val="00B84D66"/>
    <w:rsid w:val="00B853BE"/>
    <w:rsid w:val="00B8540B"/>
    <w:rsid w:val="00B86476"/>
    <w:rsid w:val="00B86A3D"/>
    <w:rsid w:val="00B875C7"/>
    <w:rsid w:val="00B87CC7"/>
    <w:rsid w:val="00B90060"/>
    <w:rsid w:val="00B90D10"/>
    <w:rsid w:val="00B90FA1"/>
    <w:rsid w:val="00B90FE5"/>
    <w:rsid w:val="00B919AD"/>
    <w:rsid w:val="00B91A2B"/>
    <w:rsid w:val="00B91BC1"/>
    <w:rsid w:val="00B93204"/>
    <w:rsid w:val="00B933D1"/>
    <w:rsid w:val="00B9374B"/>
    <w:rsid w:val="00B93940"/>
    <w:rsid w:val="00B9497E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143C"/>
    <w:rsid w:val="00BA2635"/>
    <w:rsid w:val="00BA2FEF"/>
    <w:rsid w:val="00BA3A42"/>
    <w:rsid w:val="00BA7DA9"/>
    <w:rsid w:val="00BB012A"/>
    <w:rsid w:val="00BB07E2"/>
    <w:rsid w:val="00BB08C1"/>
    <w:rsid w:val="00BB1548"/>
    <w:rsid w:val="00BB1CE7"/>
    <w:rsid w:val="00BB2124"/>
    <w:rsid w:val="00BB2FD3"/>
    <w:rsid w:val="00BB2FDF"/>
    <w:rsid w:val="00BB2FFF"/>
    <w:rsid w:val="00BB548D"/>
    <w:rsid w:val="00BB57A3"/>
    <w:rsid w:val="00BB5FCB"/>
    <w:rsid w:val="00BB604B"/>
    <w:rsid w:val="00BB6F9A"/>
    <w:rsid w:val="00BB70FA"/>
    <w:rsid w:val="00BC00EC"/>
    <w:rsid w:val="00BC0566"/>
    <w:rsid w:val="00BC08C5"/>
    <w:rsid w:val="00BC12FB"/>
    <w:rsid w:val="00BC1C3C"/>
    <w:rsid w:val="00BC2B17"/>
    <w:rsid w:val="00BC307F"/>
    <w:rsid w:val="00BC3159"/>
    <w:rsid w:val="00BC3257"/>
    <w:rsid w:val="00BC39DB"/>
    <w:rsid w:val="00BC3A32"/>
    <w:rsid w:val="00BC3B07"/>
    <w:rsid w:val="00BC46EF"/>
    <w:rsid w:val="00BC6B53"/>
    <w:rsid w:val="00BC6FD6"/>
    <w:rsid w:val="00BC7A98"/>
    <w:rsid w:val="00BD008E"/>
    <w:rsid w:val="00BD0403"/>
    <w:rsid w:val="00BD12AE"/>
    <w:rsid w:val="00BD21CB"/>
    <w:rsid w:val="00BD2F3B"/>
    <w:rsid w:val="00BD3372"/>
    <w:rsid w:val="00BD4750"/>
    <w:rsid w:val="00BD50AA"/>
    <w:rsid w:val="00BD5135"/>
    <w:rsid w:val="00BD59DE"/>
    <w:rsid w:val="00BD6283"/>
    <w:rsid w:val="00BD6536"/>
    <w:rsid w:val="00BD6B9C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74E"/>
    <w:rsid w:val="00BE2B4F"/>
    <w:rsid w:val="00BE2F39"/>
    <w:rsid w:val="00BE332D"/>
    <w:rsid w:val="00BE3CF1"/>
    <w:rsid w:val="00BE3F5C"/>
    <w:rsid w:val="00BE4398"/>
    <w:rsid w:val="00BE4903"/>
    <w:rsid w:val="00BE4B20"/>
    <w:rsid w:val="00BE5711"/>
    <w:rsid w:val="00BE59DC"/>
    <w:rsid w:val="00BE5FC4"/>
    <w:rsid w:val="00BE7C4D"/>
    <w:rsid w:val="00BE7F6A"/>
    <w:rsid w:val="00BF0274"/>
    <w:rsid w:val="00BF08C4"/>
    <w:rsid w:val="00BF0BAF"/>
    <w:rsid w:val="00BF19CE"/>
    <w:rsid w:val="00BF2039"/>
    <w:rsid w:val="00BF2B6F"/>
    <w:rsid w:val="00BF351A"/>
    <w:rsid w:val="00BF3914"/>
    <w:rsid w:val="00BF49B1"/>
    <w:rsid w:val="00BF5340"/>
    <w:rsid w:val="00BF5552"/>
    <w:rsid w:val="00BF73F2"/>
    <w:rsid w:val="00BF7509"/>
    <w:rsid w:val="00C00095"/>
    <w:rsid w:val="00C008C2"/>
    <w:rsid w:val="00C01671"/>
    <w:rsid w:val="00C01A8A"/>
    <w:rsid w:val="00C02419"/>
    <w:rsid w:val="00C024B9"/>
    <w:rsid w:val="00C02766"/>
    <w:rsid w:val="00C02EED"/>
    <w:rsid w:val="00C037F4"/>
    <w:rsid w:val="00C03EE8"/>
    <w:rsid w:val="00C04145"/>
    <w:rsid w:val="00C04A26"/>
    <w:rsid w:val="00C0574D"/>
    <w:rsid w:val="00C05BEC"/>
    <w:rsid w:val="00C06E7D"/>
    <w:rsid w:val="00C07E66"/>
    <w:rsid w:val="00C1112B"/>
    <w:rsid w:val="00C11A88"/>
    <w:rsid w:val="00C12012"/>
    <w:rsid w:val="00C12874"/>
    <w:rsid w:val="00C12BC1"/>
    <w:rsid w:val="00C12C88"/>
    <w:rsid w:val="00C13268"/>
    <w:rsid w:val="00C13BDA"/>
    <w:rsid w:val="00C13FFD"/>
    <w:rsid w:val="00C142B3"/>
    <w:rsid w:val="00C14632"/>
    <w:rsid w:val="00C14A68"/>
    <w:rsid w:val="00C14ADC"/>
    <w:rsid w:val="00C15330"/>
    <w:rsid w:val="00C158AF"/>
    <w:rsid w:val="00C16C30"/>
    <w:rsid w:val="00C17546"/>
    <w:rsid w:val="00C20A00"/>
    <w:rsid w:val="00C20B6A"/>
    <w:rsid w:val="00C21673"/>
    <w:rsid w:val="00C21C7A"/>
    <w:rsid w:val="00C23130"/>
    <w:rsid w:val="00C23D92"/>
    <w:rsid w:val="00C24B4D"/>
    <w:rsid w:val="00C255A5"/>
    <w:rsid w:val="00C2584B"/>
    <w:rsid w:val="00C25942"/>
    <w:rsid w:val="00C25DD9"/>
    <w:rsid w:val="00C2663F"/>
    <w:rsid w:val="00C2667E"/>
    <w:rsid w:val="00C26DB8"/>
    <w:rsid w:val="00C323B6"/>
    <w:rsid w:val="00C330C4"/>
    <w:rsid w:val="00C3400F"/>
    <w:rsid w:val="00C34B64"/>
    <w:rsid w:val="00C34C36"/>
    <w:rsid w:val="00C3525B"/>
    <w:rsid w:val="00C352B3"/>
    <w:rsid w:val="00C3654C"/>
    <w:rsid w:val="00C368DC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304C"/>
    <w:rsid w:val="00C43315"/>
    <w:rsid w:val="00C4373F"/>
    <w:rsid w:val="00C44815"/>
    <w:rsid w:val="00C452F5"/>
    <w:rsid w:val="00C45988"/>
    <w:rsid w:val="00C46555"/>
    <w:rsid w:val="00C46B15"/>
    <w:rsid w:val="00C46F7D"/>
    <w:rsid w:val="00C477E3"/>
    <w:rsid w:val="00C479B5"/>
    <w:rsid w:val="00C50242"/>
    <w:rsid w:val="00C5034D"/>
    <w:rsid w:val="00C5050E"/>
    <w:rsid w:val="00C50E99"/>
    <w:rsid w:val="00C52744"/>
    <w:rsid w:val="00C5349E"/>
    <w:rsid w:val="00C538D2"/>
    <w:rsid w:val="00C53C47"/>
    <w:rsid w:val="00C53EB3"/>
    <w:rsid w:val="00C542D4"/>
    <w:rsid w:val="00C54D71"/>
    <w:rsid w:val="00C55FFA"/>
    <w:rsid w:val="00C563F5"/>
    <w:rsid w:val="00C56C09"/>
    <w:rsid w:val="00C570F7"/>
    <w:rsid w:val="00C57716"/>
    <w:rsid w:val="00C60ECF"/>
    <w:rsid w:val="00C6133E"/>
    <w:rsid w:val="00C6251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EAB"/>
    <w:rsid w:val="00C70DFF"/>
    <w:rsid w:val="00C71A70"/>
    <w:rsid w:val="00C71A7E"/>
    <w:rsid w:val="00C73092"/>
    <w:rsid w:val="00C73566"/>
    <w:rsid w:val="00C742E4"/>
    <w:rsid w:val="00C74D6C"/>
    <w:rsid w:val="00C75A6B"/>
    <w:rsid w:val="00C763B6"/>
    <w:rsid w:val="00C7644F"/>
    <w:rsid w:val="00C768F6"/>
    <w:rsid w:val="00C80073"/>
    <w:rsid w:val="00C80AF7"/>
    <w:rsid w:val="00C80DEA"/>
    <w:rsid w:val="00C81114"/>
    <w:rsid w:val="00C8239B"/>
    <w:rsid w:val="00C82DE3"/>
    <w:rsid w:val="00C832DC"/>
    <w:rsid w:val="00C8377F"/>
    <w:rsid w:val="00C8554F"/>
    <w:rsid w:val="00C8646D"/>
    <w:rsid w:val="00C904D7"/>
    <w:rsid w:val="00C91118"/>
    <w:rsid w:val="00C917F4"/>
    <w:rsid w:val="00C91DE3"/>
    <w:rsid w:val="00C92C7F"/>
    <w:rsid w:val="00C9369D"/>
    <w:rsid w:val="00C93982"/>
    <w:rsid w:val="00C93B49"/>
    <w:rsid w:val="00C93EED"/>
    <w:rsid w:val="00C942F5"/>
    <w:rsid w:val="00C944FA"/>
    <w:rsid w:val="00C95854"/>
    <w:rsid w:val="00C95E25"/>
    <w:rsid w:val="00C95EFF"/>
    <w:rsid w:val="00C96E6F"/>
    <w:rsid w:val="00C97872"/>
    <w:rsid w:val="00CA0532"/>
    <w:rsid w:val="00CA062F"/>
    <w:rsid w:val="00CA11F7"/>
    <w:rsid w:val="00CA1E26"/>
    <w:rsid w:val="00CA2091"/>
    <w:rsid w:val="00CA2241"/>
    <w:rsid w:val="00CA2F8F"/>
    <w:rsid w:val="00CA388F"/>
    <w:rsid w:val="00CA3CDD"/>
    <w:rsid w:val="00CA403B"/>
    <w:rsid w:val="00CA42F6"/>
    <w:rsid w:val="00CA505A"/>
    <w:rsid w:val="00CA511C"/>
    <w:rsid w:val="00CA59DD"/>
    <w:rsid w:val="00CA65C6"/>
    <w:rsid w:val="00CA732D"/>
    <w:rsid w:val="00CA7359"/>
    <w:rsid w:val="00CA7890"/>
    <w:rsid w:val="00CB008E"/>
    <w:rsid w:val="00CB01FA"/>
    <w:rsid w:val="00CB0708"/>
    <w:rsid w:val="00CB0737"/>
    <w:rsid w:val="00CB097A"/>
    <w:rsid w:val="00CB152A"/>
    <w:rsid w:val="00CB26EC"/>
    <w:rsid w:val="00CB2D2A"/>
    <w:rsid w:val="00CB390E"/>
    <w:rsid w:val="00CB5758"/>
    <w:rsid w:val="00CB5B1E"/>
    <w:rsid w:val="00CB5C24"/>
    <w:rsid w:val="00CB6B93"/>
    <w:rsid w:val="00CB787A"/>
    <w:rsid w:val="00CC00E6"/>
    <w:rsid w:val="00CC0242"/>
    <w:rsid w:val="00CC0C4A"/>
    <w:rsid w:val="00CC17F0"/>
    <w:rsid w:val="00CC1853"/>
    <w:rsid w:val="00CC1EF0"/>
    <w:rsid w:val="00CC1FAE"/>
    <w:rsid w:val="00CC24B9"/>
    <w:rsid w:val="00CC298D"/>
    <w:rsid w:val="00CC3A23"/>
    <w:rsid w:val="00CC737C"/>
    <w:rsid w:val="00CC7E5F"/>
    <w:rsid w:val="00CD0384"/>
    <w:rsid w:val="00CD087D"/>
    <w:rsid w:val="00CD0F5D"/>
    <w:rsid w:val="00CD16AB"/>
    <w:rsid w:val="00CD1C0B"/>
    <w:rsid w:val="00CD239A"/>
    <w:rsid w:val="00CD28A8"/>
    <w:rsid w:val="00CD5512"/>
    <w:rsid w:val="00CD59ED"/>
    <w:rsid w:val="00CD63B5"/>
    <w:rsid w:val="00CD6587"/>
    <w:rsid w:val="00CD6E3D"/>
    <w:rsid w:val="00CD71AB"/>
    <w:rsid w:val="00CD77EC"/>
    <w:rsid w:val="00CE0109"/>
    <w:rsid w:val="00CE0951"/>
    <w:rsid w:val="00CE0C20"/>
    <w:rsid w:val="00CE1FC5"/>
    <w:rsid w:val="00CE2141"/>
    <w:rsid w:val="00CE46E5"/>
    <w:rsid w:val="00CE485A"/>
    <w:rsid w:val="00CE4A79"/>
    <w:rsid w:val="00CE5279"/>
    <w:rsid w:val="00CE5A78"/>
    <w:rsid w:val="00CE63A1"/>
    <w:rsid w:val="00CE776B"/>
    <w:rsid w:val="00CE78AE"/>
    <w:rsid w:val="00CE7E62"/>
    <w:rsid w:val="00CF09BA"/>
    <w:rsid w:val="00CF195E"/>
    <w:rsid w:val="00CF19DA"/>
    <w:rsid w:val="00CF1C7F"/>
    <w:rsid w:val="00CF1CC0"/>
    <w:rsid w:val="00CF1EB7"/>
    <w:rsid w:val="00CF24F8"/>
    <w:rsid w:val="00CF2653"/>
    <w:rsid w:val="00CF2BB7"/>
    <w:rsid w:val="00CF3EC9"/>
    <w:rsid w:val="00CF4247"/>
    <w:rsid w:val="00CF50E1"/>
    <w:rsid w:val="00CF5263"/>
    <w:rsid w:val="00CF60B5"/>
    <w:rsid w:val="00D004FA"/>
    <w:rsid w:val="00D006C0"/>
    <w:rsid w:val="00D00917"/>
    <w:rsid w:val="00D013DB"/>
    <w:rsid w:val="00D01B21"/>
    <w:rsid w:val="00D01E2F"/>
    <w:rsid w:val="00D03102"/>
    <w:rsid w:val="00D035F2"/>
    <w:rsid w:val="00D03727"/>
    <w:rsid w:val="00D0378A"/>
    <w:rsid w:val="00D04EC0"/>
    <w:rsid w:val="00D05132"/>
    <w:rsid w:val="00D05468"/>
    <w:rsid w:val="00D05A57"/>
    <w:rsid w:val="00D05EA9"/>
    <w:rsid w:val="00D06D07"/>
    <w:rsid w:val="00D071F8"/>
    <w:rsid w:val="00D07252"/>
    <w:rsid w:val="00D07289"/>
    <w:rsid w:val="00D074F4"/>
    <w:rsid w:val="00D07CE1"/>
    <w:rsid w:val="00D1026A"/>
    <w:rsid w:val="00D1075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156"/>
    <w:rsid w:val="00D15F43"/>
    <w:rsid w:val="00D16B9E"/>
    <w:rsid w:val="00D16E87"/>
    <w:rsid w:val="00D1772D"/>
    <w:rsid w:val="00D17FD6"/>
    <w:rsid w:val="00D20B8B"/>
    <w:rsid w:val="00D20C5F"/>
    <w:rsid w:val="00D2162C"/>
    <w:rsid w:val="00D21A3C"/>
    <w:rsid w:val="00D228DB"/>
    <w:rsid w:val="00D22A37"/>
    <w:rsid w:val="00D233F1"/>
    <w:rsid w:val="00D24452"/>
    <w:rsid w:val="00D246F3"/>
    <w:rsid w:val="00D256F8"/>
    <w:rsid w:val="00D25961"/>
    <w:rsid w:val="00D26670"/>
    <w:rsid w:val="00D2685C"/>
    <w:rsid w:val="00D26A3B"/>
    <w:rsid w:val="00D302FD"/>
    <w:rsid w:val="00D3038A"/>
    <w:rsid w:val="00D306CF"/>
    <w:rsid w:val="00D3098D"/>
    <w:rsid w:val="00D31A02"/>
    <w:rsid w:val="00D31CBC"/>
    <w:rsid w:val="00D31ED1"/>
    <w:rsid w:val="00D31F38"/>
    <w:rsid w:val="00D3323C"/>
    <w:rsid w:val="00D33456"/>
    <w:rsid w:val="00D3396F"/>
    <w:rsid w:val="00D33D01"/>
    <w:rsid w:val="00D33D4D"/>
    <w:rsid w:val="00D34A0B"/>
    <w:rsid w:val="00D36234"/>
    <w:rsid w:val="00D36371"/>
    <w:rsid w:val="00D36478"/>
    <w:rsid w:val="00D37FBA"/>
    <w:rsid w:val="00D406DF"/>
    <w:rsid w:val="00D428D8"/>
    <w:rsid w:val="00D43418"/>
    <w:rsid w:val="00D437D8"/>
    <w:rsid w:val="00D4401D"/>
    <w:rsid w:val="00D44994"/>
    <w:rsid w:val="00D44F4D"/>
    <w:rsid w:val="00D45DF3"/>
    <w:rsid w:val="00D46174"/>
    <w:rsid w:val="00D461A2"/>
    <w:rsid w:val="00D46895"/>
    <w:rsid w:val="00D46F14"/>
    <w:rsid w:val="00D4745B"/>
    <w:rsid w:val="00D4746C"/>
    <w:rsid w:val="00D47B57"/>
    <w:rsid w:val="00D47DD0"/>
    <w:rsid w:val="00D50183"/>
    <w:rsid w:val="00D50E17"/>
    <w:rsid w:val="00D517C3"/>
    <w:rsid w:val="00D51BA8"/>
    <w:rsid w:val="00D51D12"/>
    <w:rsid w:val="00D524F2"/>
    <w:rsid w:val="00D5334C"/>
    <w:rsid w:val="00D5362B"/>
    <w:rsid w:val="00D5393A"/>
    <w:rsid w:val="00D55072"/>
    <w:rsid w:val="00D551B5"/>
    <w:rsid w:val="00D555B3"/>
    <w:rsid w:val="00D55AF6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C97"/>
    <w:rsid w:val="00D63517"/>
    <w:rsid w:val="00D63549"/>
    <w:rsid w:val="00D63B75"/>
    <w:rsid w:val="00D63C7E"/>
    <w:rsid w:val="00D659B1"/>
    <w:rsid w:val="00D65C75"/>
    <w:rsid w:val="00D6613E"/>
    <w:rsid w:val="00D66E18"/>
    <w:rsid w:val="00D6734D"/>
    <w:rsid w:val="00D679CF"/>
    <w:rsid w:val="00D679D3"/>
    <w:rsid w:val="00D7124D"/>
    <w:rsid w:val="00D72925"/>
    <w:rsid w:val="00D72BD6"/>
    <w:rsid w:val="00D7356F"/>
    <w:rsid w:val="00D73587"/>
    <w:rsid w:val="00D73EBB"/>
    <w:rsid w:val="00D74ED2"/>
    <w:rsid w:val="00D751FB"/>
    <w:rsid w:val="00D754D6"/>
    <w:rsid w:val="00D761AA"/>
    <w:rsid w:val="00D76FAE"/>
    <w:rsid w:val="00D777D7"/>
    <w:rsid w:val="00D778BD"/>
    <w:rsid w:val="00D80AB8"/>
    <w:rsid w:val="00D81792"/>
    <w:rsid w:val="00D819B1"/>
    <w:rsid w:val="00D82494"/>
    <w:rsid w:val="00D82D55"/>
    <w:rsid w:val="00D82F33"/>
    <w:rsid w:val="00D83AE9"/>
    <w:rsid w:val="00D83E3B"/>
    <w:rsid w:val="00D857B8"/>
    <w:rsid w:val="00D87175"/>
    <w:rsid w:val="00D87ABF"/>
    <w:rsid w:val="00D87D56"/>
    <w:rsid w:val="00D90638"/>
    <w:rsid w:val="00D90CD3"/>
    <w:rsid w:val="00D917DA"/>
    <w:rsid w:val="00D919E6"/>
    <w:rsid w:val="00D91A19"/>
    <w:rsid w:val="00D91BE1"/>
    <w:rsid w:val="00D91DFF"/>
    <w:rsid w:val="00D91ED3"/>
    <w:rsid w:val="00D925E7"/>
    <w:rsid w:val="00D92AF4"/>
    <w:rsid w:val="00D92C29"/>
    <w:rsid w:val="00D936E2"/>
    <w:rsid w:val="00D95104"/>
    <w:rsid w:val="00D95600"/>
    <w:rsid w:val="00D95EEC"/>
    <w:rsid w:val="00D96836"/>
    <w:rsid w:val="00D9683C"/>
    <w:rsid w:val="00D970FA"/>
    <w:rsid w:val="00D976C3"/>
    <w:rsid w:val="00D97884"/>
    <w:rsid w:val="00DA08BE"/>
    <w:rsid w:val="00DA0A7F"/>
    <w:rsid w:val="00DA1C31"/>
    <w:rsid w:val="00DA20BC"/>
    <w:rsid w:val="00DA2ED7"/>
    <w:rsid w:val="00DA2F1F"/>
    <w:rsid w:val="00DA31B6"/>
    <w:rsid w:val="00DA32BF"/>
    <w:rsid w:val="00DA3E7A"/>
    <w:rsid w:val="00DA4195"/>
    <w:rsid w:val="00DA430C"/>
    <w:rsid w:val="00DA4B8A"/>
    <w:rsid w:val="00DA615D"/>
    <w:rsid w:val="00DA6598"/>
    <w:rsid w:val="00DA6C0F"/>
    <w:rsid w:val="00DA702F"/>
    <w:rsid w:val="00DA72F2"/>
    <w:rsid w:val="00DA7F8A"/>
    <w:rsid w:val="00DB0176"/>
    <w:rsid w:val="00DB0404"/>
    <w:rsid w:val="00DB04C1"/>
    <w:rsid w:val="00DB0656"/>
    <w:rsid w:val="00DB11F8"/>
    <w:rsid w:val="00DB1382"/>
    <w:rsid w:val="00DB18F8"/>
    <w:rsid w:val="00DB1F2A"/>
    <w:rsid w:val="00DB2372"/>
    <w:rsid w:val="00DB297F"/>
    <w:rsid w:val="00DB2B4F"/>
    <w:rsid w:val="00DB3153"/>
    <w:rsid w:val="00DB317A"/>
    <w:rsid w:val="00DB373C"/>
    <w:rsid w:val="00DB3B82"/>
    <w:rsid w:val="00DB485D"/>
    <w:rsid w:val="00DB5EBF"/>
    <w:rsid w:val="00DB61EA"/>
    <w:rsid w:val="00DC1295"/>
    <w:rsid w:val="00DC1327"/>
    <w:rsid w:val="00DC1350"/>
    <w:rsid w:val="00DC14C8"/>
    <w:rsid w:val="00DC1ACF"/>
    <w:rsid w:val="00DC1AFB"/>
    <w:rsid w:val="00DC204F"/>
    <w:rsid w:val="00DC20B7"/>
    <w:rsid w:val="00DC31EF"/>
    <w:rsid w:val="00DC3237"/>
    <w:rsid w:val="00DC3B1C"/>
    <w:rsid w:val="00DC41A4"/>
    <w:rsid w:val="00DC5672"/>
    <w:rsid w:val="00DC60A2"/>
    <w:rsid w:val="00DC6600"/>
    <w:rsid w:val="00DC67BD"/>
    <w:rsid w:val="00DC6924"/>
    <w:rsid w:val="00DC6B1C"/>
    <w:rsid w:val="00DC71F2"/>
    <w:rsid w:val="00DD1B7A"/>
    <w:rsid w:val="00DD2025"/>
    <w:rsid w:val="00DD22EA"/>
    <w:rsid w:val="00DD23A0"/>
    <w:rsid w:val="00DD2F8D"/>
    <w:rsid w:val="00DD3EF5"/>
    <w:rsid w:val="00DD4EC2"/>
    <w:rsid w:val="00DD53FA"/>
    <w:rsid w:val="00DD5F42"/>
    <w:rsid w:val="00DD60B0"/>
    <w:rsid w:val="00DD617B"/>
    <w:rsid w:val="00DD66C0"/>
    <w:rsid w:val="00DD670B"/>
    <w:rsid w:val="00DE0E59"/>
    <w:rsid w:val="00DE0F6C"/>
    <w:rsid w:val="00DE1A44"/>
    <w:rsid w:val="00DE1BAF"/>
    <w:rsid w:val="00DE219B"/>
    <w:rsid w:val="00DE2BD0"/>
    <w:rsid w:val="00DE3713"/>
    <w:rsid w:val="00DE39D0"/>
    <w:rsid w:val="00DE3C4A"/>
    <w:rsid w:val="00DE4DE4"/>
    <w:rsid w:val="00DE52E3"/>
    <w:rsid w:val="00DE53E1"/>
    <w:rsid w:val="00DE5706"/>
    <w:rsid w:val="00DE5BAB"/>
    <w:rsid w:val="00DE5C5B"/>
    <w:rsid w:val="00DE703F"/>
    <w:rsid w:val="00DE7C00"/>
    <w:rsid w:val="00DF03E9"/>
    <w:rsid w:val="00DF03ED"/>
    <w:rsid w:val="00DF04EE"/>
    <w:rsid w:val="00DF0BF4"/>
    <w:rsid w:val="00DF0DC1"/>
    <w:rsid w:val="00DF13E6"/>
    <w:rsid w:val="00DF179D"/>
    <w:rsid w:val="00DF1DBD"/>
    <w:rsid w:val="00DF1E9C"/>
    <w:rsid w:val="00DF4572"/>
    <w:rsid w:val="00DF4658"/>
    <w:rsid w:val="00DF6C8B"/>
    <w:rsid w:val="00DF6F17"/>
    <w:rsid w:val="00DF70DD"/>
    <w:rsid w:val="00DF789C"/>
    <w:rsid w:val="00DF78FA"/>
    <w:rsid w:val="00DF7E85"/>
    <w:rsid w:val="00E002F1"/>
    <w:rsid w:val="00E0082C"/>
    <w:rsid w:val="00E00933"/>
    <w:rsid w:val="00E00AEE"/>
    <w:rsid w:val="00E01DAA"/>
    <w:rsid w:val="00E023E5"/>
    <w:rsid w:val="00E02432"/>
    <w:rsid w:val="00E02537"/>
    <w:rsid w:val="00E04022"/>
    <w:rsid w:val="00E05D92"/>
    <w:rsid w:val="00E0728F"/>
    <w:rsid w:val="00E0755C"/>
    <w:rsid w:val="00E1032C"/>
    <w:rsid w:val="00E1147D"/>
    <w:rsid w:val="00E12266"/>
    <w:rsid w:val="00E12B4D"/>
    <w:rsid w:val="00E13044"/>
    <w:rsid w:val="00E14A7E"/>
    <w:rsid w:val="00E151E1"/>
    <w:rsid w:val="00E15D0F"/>
    <w:rsid w:val="00E17619"/>
    <w:rsid w:val="00E17805"/>
    <w:rsid w:val="00E20AC6"/>
    <w:rsid w:val="00E20F79"/>
    <w:rsid w:val="00E21278"/>
    <w:rsid w:val="00E22CCD"/>
    <w:rsid w:val="00E22EEB"/>
    <w:rsid w:val="00E22FBD"/>
    <w:rsid w:val="00E23A11"/>
    <w:rsid w:val="00E23B8A"/>
    <w:rsid w:val="00E23FB7"/>
    <w:rsid w:val="00E24090"/>
    <w:rsid w:val="00E24A27"/>
    <w:rsid w:val="00E25F89"/>
    <w:rsid w:val="00E30206"/>
    <w:rsid w:val="00E303BF"/>
    <w:rsid w:val="00E30561"/>
    <w:rsid w:val="00E30B88"/>
    <w:rsid w:val="00E30F9A"/>
    <w:rsid w:val="00E32D62"/>
    <w:rsid w:val="00E3382F"/>
    <w:rsid w:val="00E339DC"/>
    <w:rsid w:val="00E33E15"/>
    <w:rsid w:val="00E35A96"/>
    <w:rsid w:val="00E35C15"/>
    <w:rsid w:val="00E361B8"/>
    <w:rsid w:val="00E3670A"/>
    <w:rsid w:val="00E36A1B"/>
    <w:rsid w:val="00E42041"/>
    <w:rsid w:val="00E429ED"/>
    <w:rsid w:val="00E43F37"/>
    <w:rsid w:val="00E4475B"/>
    <w:rsid w:val="00E450ED"/>
    <w:rsid w:val="00E46D16"/>
    <w:rsid w:val="00E47163"/>
    <w:rsid w:val="00E475DC"/>
    <w:rsid w:val="00E4791B"/>
    <w:rsid w:val="00E47B7E"/>
    <w:rsid w:val="00E47E31"/>
    <w:rsid w:val="00E5029F"/>
    <w:rsid w:val="00E50AC6"/>
    <w:rsid w:val="00E50F86"/>
    <w:rsid w:val="00E51485"/>
    <w:rsid w:val="00E51DDD"/>
    <w:rsid w:val="00E51FDD"/>
    <w:rsid w:val="00E52435"/>
    <w:rsid w:val="00E53122"/>
    <w:rsid w:val="00E5351B"/>
    <w:rsid w:val="00E53D5C"/>
    <w:rsid w:val="00E53FA9"/>
    <w:rsid w:val="00E5414C"/>
    <w:rsid w:val="00E547B3"/>
    <w:rsid w:val="00E56925"/>
    <w:rsid w:val="00E5733D"/>
    <w:rsid w:val="00E60D0E"/>
    <w:rsid w:val="00E61CC0"/>
    <w:rsid w:val="00E6277B"/>
    <w:rsid w:val="00E62B0F"/>
    <w:rsid w:val="00E6319B"/>
    <w:rsid w:val="00E64424"/>
    <w:rsid w:val="00E64C99"/>
    <w:rsid w:val="00E64CD3"/>
    <w:rsid w:val="00E6536D"/>
    <w:rsid w:val="00E65B99"/>
    <w:rsid w:val="00E66618"/>
    <w:rsid w:val="00E671C9"/>
    <w:rsid w:val="00E6743F"/>
    <w:rsid w:val="00E6758E"/>
    <w:rsid w:val="00E67E23"/>
    <w:rsid w:val="00E70016"/>
    <w:rsid w:val="00E70BC7"/>
    <w:rsid w:val="00E70FBC"/>
    <w:rsid w:val="00E70FD8"/>
    <w:rsid w:val="00E71549"/>
    <w:rsid w:val="00E72B35"/>
    <w:rsid w:val="00E72C01"/>
    <w:rsid w:val="00E741AC"/>
    <w:rsid w:val="00E74C05"/>
    <w:rsid w:val="00E75174"/>
    <w:rsid w:val="00E75EBA"/>
    <w:rsid w:val="00E76018"/>
    <w:rsid w:val="00E763B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519F"/>
    <w:rsid w:val="00E85CC3"/>
    <w:rsid w:val="00E85CEB"/>
    <w:rsid w:val="00E863D0"/>
    <w:rsid w:val="00E8644A"/>
    <w:rsid w:val="00E8760C"/>
    <w:rsid w:val="00E87D3C"/>
    <w:rsid w:val="00E90279"/>
    <w:rsid w:val="00E90635"/>
    <w:rsid w:val="00E909A1"/>
    <w:rsid w:val="00E90BFF"/>
    <w:rsid w:val="00E90DA3"/>
    <w:rsid w:val="00E90F79"/>
    <w:rsid w:val="00E916C0"/>
    <w:rsid w:val="00E91D33"/>
    <w:rsid w:val="00E91F04"/>
    <w:rsid w:val="00E91F35"/>
    <w:rsid w:val="00E94345"/>
    <w:rsid w:val="00E95BA6"/>
    <w:rsid w:val="00E96B8E"/>
    <w:rsid w:val="00E97648"/>
    <w:rsid w:val="00EA0E4A"/>
    <w:rsid w:val="00EA1A54"/>
    <w:rsid w:val="00EA2226"/>
    <w:rsid w:val="00EA26FC"/>
    <w:rsid w:val="00EA31A2"/>
    <w:rsid w:val="00EA39FC"/>
    <w:rsid w:val="00EA3B5A"/>
    <w:rsid w:val="00EA410E"/>
    <w:rsid w:val="00EA4FD1"/>
    <w:rsid w:val="00EA53C2"/>
    <w:rsid w:val="00EA5695"/>
    <w:rsid w:val="00EA5B0A"/>
    <w:rsid w:val="00EA65AD"/>
    <w:rsid w:val="00EA7933"/>
    <w:rsid w:val="00EA7F39"/>
    <w:rsid w:val="00EA7FCF"/>
    <w:rsid w:val="00EB00D2"/>
    <w:rsid w:val="00EB0887"/>
    <w:rsid w:val="00EB0B39"/>
    <w:rsid w:val="00EB0CA3"/>
    <w:rsid w:val="00EB104F"/>
    <w:rsid w:val="00EB112D"/>
    <w:rsid w:val="00EB1B27"/>
    <w:rsid w:val="00EB1DA8"/>
    <w:rsid w:val="00EB2331"/>
    <w:rsid w:val="00EB2CE5"/>
    <w:rsid w:val="00EB3390"/>
    <w:rsid w:val="00EB4CFF"/>
    <w:rsid w:val="00EB5476"/>
    <w:rsid w:val="00EB5512"/>
    <w:rsid w:val="00EB57B4"/>
    <w:rsid w:val="00EB5F29"/>
    <w:rsid w:val="00EB70B0"/>
    <w:rsid w:val="00EB7406"/>
    <w:rsid w:val="00EB7633"/>
    <w:rsid w:val="00EB768D"/>
    <w:rsid w:val="00EB7736"/>
    <w:rsid w:val="00EC08AB"/>
    <w:rsid w:val="00EC1563"/>
    <w:rsid w:val="00EC2905"/>
    <w:rsid w:val="00EC298D"/>
    <w:rsid w:val="00EC2E2D"/>
    <w:rsid w:val="00EC30F1"/>
    <w:rsid w:val="00EC36D4"/>
    <w:rsid w:val="00EC462B"/>
    <w:rsid w:val="00EC4723"/>
    <w:rsid w:val="00EC55E8"/>
    <w:rsid w:val="00EC56E0"/>
    <w:rsid w:val="00EC5794"/>
    <w:rsid w:val="00EC6057"/>
    <w:rsid w:val="00EC635E"/>
    <w:rsid w:val="00EC6847"/>
    <w:rsid w:val="00EC71C2"/>
    <w:rsid w:val="00EC7DB6"/>
    <w:rsid w:val="00ED0B84"/>
    <w:rsid w:val="00ED162F"/>
    <w:rsid w:val="00ED223B"/>
    <w:rsid w:val="00ED2E52"/>
    <w:rsid w:val="00ED2F1F"/>
    <w:rsid w:val="00ED3024"/>
    <w:rsid w:val="00ED50B6"/>
    <w:rsid w:val="00ED5FE4"/>
    <w:rsid w:val="00ED71C5"/>
    <w:rsid w:val="00ED77A8"/>
    <w:rsid w:val="00ED7B08"/>
    <w:rsid w:val="00ED7CC7"/>
    <w:rsid w:val="00ED7DE1"/>
    <w:rsid w:val="00EE09F8"/>
    <w:rsid w:val="00EE0D02"/>
    <w:rsid w:val="00EE16FA"/>
    <w:rsid w:val="00EE21E4"/>
    <w:rsid w:val="00EE3424"/>
    <w:rsid w:val="00EE39A7"/>
    <w:rsid w:val="00EE3C42"/>
    <w:rsid w:val="00EE3D4F"/>
    <w:rsid w:val="00EE40F9"/>
    <w:rsid w:val="00EE505C"/>
    <w:rsid w:val="00EE51C5"/>
    <w:rsid w:val="00EE5217"/>
    <w:rsid w:val="00EE534D"/>
    <w:rsid w:val="00EE5560"/>
    <w:rsid w:val="00EE6F1E"/>
    <w:rsid w:val="00EE7586"/>
    <w:rsid w:val="00EF0348"/>
    <w:rsid w:val="00EF0E11"/>
    <w:rsid w:val="00EF1F9C"/>
    <w:rsid w:val="00EF26E2"/>
    <w:rsid w:val="00EF2E1D"/>
    <w:rsid w:val="00EF2F90"/>
    <w:rsid w:val="00EF381E"/>
    <w:rsid w:val="00EF4366"/>
    <w:rsid w:val="00EF4CD6"/>
    <w:rsid w:val="00EF55A0"/>
    <w:rsid w:val="00EF572D"/>
    <w:rsid w:val="00EF63D1"/>
    <w:rsid w:val="00EF6513"/>
    <w:rsid w:val="00EF6683"/>
    <w:rsid w:val="00EF6AEE"/>
    <w:rsid w:val="00EF7002"/>
    <w:rsid w:val="00EF74C2"/>
    <w:rsid w:val="00EF769B"/>
    <w:rsid w:val="00F02153"/>
    <w:rsid w:val="00F027BA"/>
    <w:rsid w:val="00F03249"/>
    <w:rsid w:val="00F032F5"/>
    <w:rsid w:val="00F03E79"/>
    <w:rsid w:val="00F0628D"/>
    <w:rsid w:val="00F06651"/>
    <w:rsid w:val="00F06A21"/>
    <w:rsid w:val="00F07DE6"/>
    <w:rsid w:val="00F1056C"/>
    <w:rsid w:val="00F107F1"/>
    <w:rsid w:val="00F10D24"/>
    <w:rsid w:val="00F10E7F"/>
    <w:rsid w:val="00F10FC1"/>
    <w:rsid w:val="00F112FD"/>
    <w:rsid w:val="00F133A1"/>
    <w:rsid w:val="00F13ECD"/>
    <w:rsid w:val="00F155CE"/>
    <w:rsid w:val="00F16BF2"/>
    <w:rsid w:val="00F178AB"/>
    <w:rsid w:val="00F17C8B"/>
    <w:rsid w:val="00F17EAE"/>
    <w:rsid w:val="00F218D4"/>
    <w:rsid w:val="00F2250A"/>
    <w:rsid w:val="00F2371E"/>
    <w:rsid w:val="00F23E0B"/>
    <w:rsid w:val="00F2472B"/>
    <w:rsid w:val="00F24788"/>
    <w:rsid w:val="00F2640F"/>
    <w:rsid w:val="00F27307"/>
    <w:rsid w:val="00F27C34"/>
    <w:rsid w:val="00F27E46"/>
    <w:rsid w:val="00F301C2"/>
    <w:rsid w:val="00F302E1"/>
    <w:rsid w:val="00F30BC2"/>
    <w:rsid w:val="00F31B22"/>
    <w:rsid w:val="00F31B49"/>
    <w:rsid w:val="00F326EE"/>
    <w:rsid w:val="00F32F56"/>
    <w:rsid w:val="00F33D4F"/>
    <w:rsid w:val="00F342B0"/>
    <w:rsid w:val="00F34CD6"/>
    <w:rsid w:val="00F35873"/>
    <w:rsid w:val="00F35920"/>
    <w:rsid w:val="00F366A5"/>
    <w:rsid w:val="00F36C5F"/>
    <w:rsid w:val="00F37259"/>
    <w:rsid w:val="00F405A4"/>
    <w:rsid w:val="00F40D17"/>
    <w:rsid w:val="00F41953"/>
    <w:rsid w:val="00F41F05"/>
    <w:rsid w:val="00F433BD"/>
    <w:rsid w:val="00F436E2"/>
    <w:rsid w:val="00F44EC5"/>
    <w:rsid w:val="00F465F8"/>
    <w:rsid w:val="00F47498"/>
    <w:rsid w:val="00F47F6B"/>
    <w:rsid w:val="00F50700"/>
    <w:rsid w:val="00F507D9"/>
    <w:rsid w:val="00F512B2"/>
    <w:rsid w:val="00F5283D"/>
    <w:rsid w:val="00F52967"/>
    <w:rsid w:val="00F52ABA"/>
    <w:rsid w:val="00F52BC7"/>
    <w:rsid w:val="00F52BD1"/>
    <w:rsid w:val="00F53B34"/>
    <w:rsid w:val="00F53BF4"/>
    <w:rsid w:val="00F53D09"/>
    <w:rsid w:val="00F54266"/>
    <w:rsid w:val="00F55043"/>
    <w:rsid w:val="00F56DCF"/>
    <w:rsid w:val="00F57034"/>
    <w:rsid w:val="00F57CC3"/>
    <w:rsid w:val="00F60BE9"/>
    <w:rsid w:val="00F61FD8"/>
    <w:rsid w:val="00F62102"/>
    <w:rsid w:val="00F62DBF"/>
    <w:rsid w:val="00F641FC"/>
    <w:rsid w:val="00F64606"/>
    <w:rsid w:val="00F647F7"/>
    <w:rsid w:val="00F64ECE"/>
    <w:rsid w:val="00F6583C"/>
    <w:rsid w:val="00F6589A"/>
    <w:rsid w:val="00F66114"/>
    <w:rsid w:val="00F6783E"/>
    <w:rsid w:val="00F70DBE"/>
    <w:rsid w:val="00F71124"/>
    <w:rsid w:val="00F71888"/>
    <w:rsid w:val="00F719CD"/>
    <w:rsid w:val="00F71BB8"/>
    <w:rsid w:val="00F72584"/>
    <w:rsid w:val="00F7290D"/>
    <w:rsid w:val="00F72A2E"/>
    <w:rsid w:val="00F72B11"/>
    <w:rsid w:val="00F7302F"/>
    <w:rsid w:val="00F732E1"/>
    <w:rsid w:val="00F732EC"/>
    <w:rsid w:val="00F73D08"/>
    <w:rsid w:val="00F747F1"/>
    <w:rsid w:val="00F7535C"/>
    <w:rsid w:val="00F7586B"/>
    <w:rsid w:val="00F75AEB"/>
    <w:rsid w:val="00F75F2F"/>
    <w:rsid w:val="00F76445"/>
    <w:rsid w:val="00F76DE4"/>
    <w:rsid w:val="00F76ECC"/>
    <w:rsid w:val="00F80399"/>
    <w:rsid w:val="00F80F8E"/>
    <w:rsid w:val="00F81035"/>
    <w:rsid w:val="00F812B3"/>
    <w:rsid w:val="00F812C8"/>
    <w:rsid w:val="00F8132D"/>
    <w:rsid w:val="00F81796"/>
    <w:rsid w:val="00F818AE"/>
    <w:rsid w:val="00F81B40"/>
    <w:rsid w:val="00F820C4"/>
    <w:rsid w:val="00F836B6"/>
    <w:rsid w:val="00F83829"/>
    <w:rsid w:val="00F84069"/>
    <w:rsid w:val="00F843D7"/>
    <w:rsid w:val="00F85536"/>
    <w:rsid w:val="00F8657A"/>
    <w:rsid w:val="00F8679A"/>
    <w:rsid w:val="00F86CE8"/>
    <w:rsid w:val="00F87117"/>
    <w:rsid w:val="00F8736C"/>
    <w:rsid w:val="00F875F2"/>
    <w:rsid w:val="00F9030E"/>
    <w:rsid w:val="00F907C8"/>
    <w:rsid w:val="00F909E6"/>
    <w:rsid w:val="00F90ADB"/>
    <w:rsid w:val="00F90E78"/>
    <w:rsid w:val="00F91051"/>
    <w:rsid w:val="00F91209"/>
    <w:rsid w:val="00F9221F"/>
    <w:rsid w:val="00F931C7"/>
    <w:rsid w:val="00F93559"/>
    <w:rsid w:val="00F93B6F"/>
    <w:rsid w:val="00F93D72"/>
    <w:rsid w:val="00F93E65"/>
    <w:rsid w:val="00F94070"/>
    <w:rsid w:val="00F946E6"/>
    <w:rsid w:val="00F950B5"/>
    <w:rsid w:val="00F9513F"/>
    <w:rsid w:val="00F97908"/>
    <w:rsid w:val="00F97B43"/>
    <w:rsid w:val="00F97E77"/>
    <w:rsid w:val="00FA010D"/>
    <w:rsid w:val="00FA0120"/>
    <w:rsid w:val="00FA07F8"/>
    <w:rsid w:val="00FA105C"/>
    <w:rsid w:val="00FA13B1"/>
    <w:rsid w:val="00FA1475"/>
    <w:rsid w:val="00FA148A"/>
    <w:rsid w:val="00FA27C8"/>
    <w:rsid w:val="00FA2A52"/>
    <w:rsid w:val="00FA3335"/>
    <w:rsid w:val="00FA3B76"/>
    <w:rsid w:val="00FA4D66"/>
    <w:rsid w:val="00FA5A4E"/>
    <w:rsid w:val="00FA6949"/>
    <w:rsid w:val="00FA7074"/>
    <w:rsid w:val="00FB0082"/>
    <w:rsid w:val="00FB0243"/>
    <w:rsid w:val="00FB034B"/>
    <w:rsid w:val="00FB10E7"/>
    <w:rsid w:val="00FB1527"/>
    <w:rsid w:val="00FB155A"/>
    <w:rsid w:val="00FB2537"/>
    <w:rsid w:val="00FB33DC"/>
    <w:rsid w:val="00FB3536"/>
    <w:rsid w:val="00FB3B6D"/>
    <w:rsid w:val="00FB4338"/>
    <w:rsid w:val="00FB477E"/>
    <w:rsid w:val="00FB4C9C"/>
    <w:rsid w:val="00FB6165"/>
    <w:rsid w:val="00FB7CA3"/>
    <w:rsid w:val="00FC0150"/>
    <w:rsid w:val="00FC03AB"/>
    <w:rsid w:val="00FC091F"/>
    <w:rsid w:val="00FC178F"/>
    <w:rsid w:val="00FC17AE"/>
    <w:rsid w:val="00FC2536"/>
    <w:rsid w:val="00FC31C2"/>
    <w:rsid w:val="00FC4729"/>
    <w:rsid w:val="00FC4A8C"/>
    <w:rsid w:val="00FC53DB"/>
    <w:rsid w:val="00FC54FF"/>
    <w:rsid w:val="00FC5AE7"/>
    <w:rsid w:val="00FC5FC2"/>
    <w:rsid w:val="00FC6177"/>
    <w:rsid w:val="00FC63D1"/>
    <w:rsid w:val="00FC7528"/>
    <w:rsid w:val="00FD01D4"/>
    <w:rsid w:val="00FD0572"/>
    <w:rsid w:val="00FD15B7"/>
    <w:rsid w:val="00FD19EF"/>
    <w:rsid w:val="00FD1A97"/>
    <w:rsid w:val="00FD2591"/>
    <w:rsid w:val="00FD2D7B"/>
    <w:rsid w:val="00FD37F6"/>
    <w:rsid w:val="00FD4589"/>
    <w:rsid w:val="00FD473E"/>
    <w:rsid w:val="00FD5008"/>
    <w:rsid w:val="00FD51B6"/>
    <w:rsid w:val="00FD5483"/>
    <w:rsid w:val="00FD5E10"/>
    <w:rsid w:val="00FD66B4"/>
    <w:rsid w:val="00FD7DF9"/>
    <w:rsid w:val="00FE0B51"/>
    <w:rsid w:val="00FE0B78"/>
    <w:rsid w:val="00FE0B9C"/>
    <w:rsid w:val="00FE0BFD"/>
    <w:rsid w:val="00FE0ED4"/>
    <w:rsid w:val="00FE15C3"/>
    <w:rsid w:val="00FE1B7F"/>
    <w:rsid w:val="00FE1EAB"/>
    <w:rsid w:val="00FE272A"/>
    <w:rsid w:val="00FE3465"/>
    <w:rsid w:val="00FE551B"/>
    <w:rsid w:val="00FE5C9F"/>
    <w:rsid w:val="00FE610D"/>
    <w:rsid w:val="00FE67CF"/>
    <w:rsid w:val="00FE6D20"/>
    <w:rsid w:val="00FE6FB9"/>
    <w:rsid w:val="00FE7549"/>
    <w:rsid w:val="00FE7BCC"/>
    <w:rsid w:val="00FF08E9"/>
    <w:rsid w:val="00FF0F6A"/>
    <w:rsid w:val="00FF126D"/>
    <w:rsid w:val="00FF2310"/>
    <w:rsid w:val="00FF269B"/>
    <w:rsid w:val="00FF2E73"/>
    <w:rsid w:val="00FF451A"/>
    <w:rsid w:val="00FF4AE2"/>
    <w:rsid w:val="00FF50A8"/>
    <w:rsid w:val="00FF571E"/>
    <w:rsid w:val="00FF62E3"/>
    <w:rsid w:val="00FF6BD1"/>
    <w:rsid w:val="00FF6CC0"/>
    <w:rsid w:val="00FF7512"/>
    <w:rsid w:val="00FF7563"/>
    <w:rsid w:val="00FF78D7"/>
    <w:rsid w:val="00FF7F53"/>
    <w:rsid w:val="09AF127B"/>
    <w:rsid w:val="3AFE4F9D"/>
    <w:rsid w:val="4D7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84DEB1"/>
  <w15:docId w15:val="{D4BCD907-900C-4351-8E70-BA8F1ECE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rFonts w:eastAsia="SimSu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paragraph" w:styleId="CommentText">
    <w:name w:val="annotation text"/>
    <w:basedOn w:val="Normal"/>
    <w:link w:val="CommentTextChar"/>
    <w:unhideWhenUsed/>
    <w:pPr>
      <w:jc w:val="left"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SimSun" w:hAnsi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SimSun" w:hAnsi="SimSun"/>
      <w:sz w:val="24"/>
      <w:szCs w:val="24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b/>
      <w:bCs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/>
      <w:sz w:val="18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SimSun"/>
      <w:sz w:val="22"/>
      <w:szCs w:val="22"/>
      <w:lang w:eastAsia="en-US"/>
    </w:rPr>
  </w:style>
  <w:style w:type="paragraph" w:customStyle="1" w:styleId="B4">
    <w:name w:val="B4"/>
    <w:basedOn w:val="Normal"/>
    <w:link w:val="B4Char"/>
    <w:qFormat/>
    <w:pPr>
      <w:autoSpaceDE/>
      <w:autoSpaceDN/>
      <w:adjustRightInd/>
      <w:snapToGrid/>
      <w:spacing w:after="180"/>
      <w:ind w:left="1418" w:hanging="284"/>
      <w:jc w:val="left"/>
    </w:pPr>
    <w:rPr>
      <w:rFonts w:eastAsiaTheme="minorEastAsia"/>
      <w:sz w:val="20"/>
      <w:szCs w:val="20"/>
      <w:lang w:val="en-GB"/>
    </w:rPr>
  </w:style>
  <w:style w:type="paragraph" w:customStyle="1" w:styleId="B5">
    <w:name w:val="B5"/>
    <w:basedOn w:val="Normal"/>
    <w:qFormat/>
    <w:pPr>
      <w:autoSpaceDE/>
      <w:autoSpaceDN/>
      <w:adjustRightInd/>
      <w:snapToGrid/>
      <w:spacing w:after="180"/>
      <w:ind w:left="1702" w:hanging="284"/>
      <w:jc w:val="left"/>
    </w:pPr>
    <w:rPr>
      <w:rFonts w:eastAsiaTheme="minorEastAsia"/>
      <w:sz w:val="20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20" w:line="259" w:lineRule="auto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left" w:pos="1701"/>
      </w:tabs>
      <w:autoSpaceDE/>
      <w:autoSpaceDN/>
      <w:adjustRightInd/>
      <w:snapToGrid/>
    </w:pPr>
    <w:rPr>
      <w:rFonts w:ascii="Arial" w:eastAsiaTheme="minorHAnsi" w:hAnsi="Arial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44F75-AAF9-48D0-B178-0A10A654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zhang</dc:creator>
  <cp:lastModifiedBy>Mukherjee, Amitav</cp:lastModifiedBy>
  <cp:revision>15</cp:revision>
  <cp:lastPrinted>2007-06-18T22:08:00Z</cp:lastPrinted>
  <dcterms:created xsi:type="dcterms:W3CDTF">2020-08-03T21:30:00Z</dcterms:created>
  <dcterms:modified xsi:type="dcterms:W3CDTF">2020-08-11T05:27:00Z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(3)xoAVv/8Tydkk6fhs0XJyqXh/yBV2VNmL6gXkbvIk7wXmLMNiEkP9Sbu7i5OPSqc9s8whqZCm
mdepoMbo5fdL0KCOy6RA/FknKGK3LvsIFykh9vvl604k/IuWW8v18FiVH2CtEifs5b5EYHqW
rLoGhOEXK1WM6k1Q8WUfz7QO3s5k3O1COGhicnsJC+w6KiuKA7E0IUKuv0ZwnS+BO2qrL6XP
NUh8o9kSyVmmYD50bT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vgj84MPmx74WibD2byTVtMEHre1ibJOmK3zNdBNxo7N+rbEL3n4nrr
qQSjo5iEr7XxpdM8F9yncPnmwJjwGc40iVFcHgITqDEKCJ2mWdOwMh4C+uFV5ymo/07fPg+F
w+37Zi0rO1mPOxh7R1JE0TjKOF16EnLQhwFr36vlSOoekKp4Rk5SzebXCgEJr6AwM3kf9oCM
37NECzmi6hznzRqV20C2FOuJcAsKAzrI1b4z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3Wac8UwH9/prZ7UAvHkQSuj8DZCiOns8jI+J
ZGE8vQU+Icpzgi8Qz7W+HA0O0T8Ztg==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2052-10.8.2.6990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1590044415</vt:lpwstr>
  </property>
</Properties>
</file>