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0101" w14:textId="1EE4F793"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0B5D4F">
        <w:rPr>
          <w:b/>
          <w:lang w:eastAsia="zh-CN"/>
        </w:rPr>
        <w:t>2</w:t>
      </w:r>
      <w:r w:rsidR="00A07AD6">
        <w:rPr>
          <w:b/>
          <w:lang w:eastAsia="zh-CN"/>
        </w:rPr>
        <w:t>-e</w:t>
      </w:r>
      <w:r w:rsidR="007611AB" w:rsidRPr="003E7E99">
        <w:rPr>
          <w:b/>
          <w:lang w:eastAsia="zh-CN"/>
        </w:rPr>
        <w:tab/>
      </w:r>
      <w:r w:rsidR="005B39E7" w:rsidRPr="0018540A">
        <w:rPr>
          <w:b/>
          <w:lang w:eastAsia="x-none"/>
        </w:rPr>
        <w:t>R1-20</w:t>
      </w:r>
      <w:r w:rsidR="000B5D4F">
        <w:rPr>
          <w:b/>
          <w:lang w:eastAsia="x-none"/>
        </w:rPr>
        <w:t>xxxxx</w:t>
      </w:r>
    </w:p>
    <w:p w14:paraId="0CC39094" w14:textId="35049F09" w:rsidR="00562017" w:rsidRPr="003E7E99" w:rsidRDefault="00F220E7" w:rsidP="003E7E99">
      <w:pPr>
        <w:jc w:val="left"/>
        <w:rPr>
          <w:b/>
          <w:lang w:eastAsia="zh-CN"/>
        </w:rPr>
      </w:pPr>
      <w:r>
        <w:rPr>
          <w:b/>
          <w:lang w:eastAsia="zh-CN"/>
        </w:rPr>
        <w:t xml:space="preserve">E-Meeting, </w:t>
      </w:r>
      <w:r w:rsidR="000B5D4F">
        <w:rPr>
          <w:b/>
          <w:lang w:eastAsia="zh-CN"/>
        </w:rPr>
        <w:t>August</w:t>
      </w:r>
      <w:r w:rsidR="00EE4A6E">
        <w:rPr>
          <w:b/>
          <w:lang w:eastAsia="zh-CN"/>
        </w:rPr>
        <w:t xml:space="preserve"> </w:t>
      </w:r>
      <w:r w:rsidR="000B5D4F">
        <w:rPr>
          <w:b/>
          <w:lang w:eastAsia="zh-CN"/>
        </w:rPr>
        <w:t>17</w:t>
      </w:r>
      <w:r w:rsidR="008F549C">
        <w:rPr>
          <w:b/>
          <w:lang w:eastAsia="zh-CN"/>
        </w:rPr>
        <w:t xml:space="preserve"> </w:t>
      </w:r>
      <w:r w:rsidR="00A07AD6">
        <w:rPr>
          <w:b/>
          <w:lang w:eastAsia="zh-CN"/>
        </w:rPr>
        <w:t>–</w:t>
      </w:r>
      <w:r w:rsidR="00FC1936">
        <w:rPr>
          <w:b/>
          <w:lang w:eastAsia="zh-CN"/>
        </w:rPr>
        <w:t xml:space="preserve"> </w:t>
      </w:r>
      <w:r w:rsidR="000B5D4F">
        <w:rPr>
          <w:b/>
          <w:lang w:eastAsia="zh-CN"/>
        </w:rPr>
        <w:t>28</w:t>
      </w:r>
      <w:r w:rsidR="00562017" w:rsidRPr="003E7E99">
        <w:rPr>
          <w:b/>
          <w:lang w:eastAsia="zh-CN"/>
        </w:rPr>
        <w:t>, 20</w:t>
      </w:r>
      <w:r w:rsidR="00CE2063">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4C073850"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FE02BF">
        <w:rPr>
          <w:b/>
          <w:lang w:eastAsia="zh-CN"/>
        </w:rPr>
        <w:t>2</w:t>
      </w:r>
    </w:p>
    <w:p w14:paraId="1B20D3B8" w14:textId="52BDAAC6" w:rsidR="00721F16" w:rsidRPr="003E7E99" w:rsidRDefault="00246C0C" w:rsidP="003E7E99">
      <w:pPr>
        <w:spacing w:after="60"/>
        <w:ind w:left="1555" w:hanging="1555"/>
        <w:jc w:val="left"/>
        <w:rPr>
          <w:b/>
          <w:lang w:eastAsia="zh-CN"/>
        </w:rPr>
      </w:pPr>
      <w:r>
        <w:rPr>
          <w:b/>
          <w:lang w:eastAsia="zh-CN"/>
        </w:rPr>
        <w:t>Source:</w:t>
      </w:r>
      <w:r>
        <w:rPr>
          <w:b/>
          <w:lang w:eastAsia="zh-CN"/>
        </w:rPr>
        <w:tab/>
      </w:r>
      <w:r w:rsidR="00AC4ACC" w:rsidRPr="00770710">
        <w:rPr>
          <w:b/>
          <w:lang w:eastAsia="zh-CN"/>
        </w:rPr>
        <w:t>Moderator</w:t>
      </w:r>
      <w:r w:rsidR="00AC4ACC">
        <w:rPr>
          <w:b/>
          <w:lang w:eastAsia="zh-CN"/>
        </w:rPr>
        <w:t xml:space="preserve"> (Huawei)</w:t>
      </w:r>
    </w:p>
    <w:p w14:paraId="5567055F" w14:textId="7E1C2C97" w:rsidR="00721F16" w:rsidRPr="00503237" w:rsidRDefault="00721F16" w:rsidP="003E7E99">
      <w:pPr>
        <w:spacing w:after="60"/>
        <w:ind w:left="1555" w:hanging="1555"/>
        <w:jc w:val="left"/>
        <w:rPr>
          <w:b/>
          <w:lang w:eastAsia="zh-CN"/>
        </w:rPr>
      </w:pPr>
      <w:r w:rsidRPr="003E7E99">
        <w:rPr>
          <w:b/>
          <w:kern w:val="2"/>
          <w:lang w:eastAsia="zh-CN"/>
        </w:rPr>
        <w:t>Title:</w:t>
      </w:r>
      <w:r w:rsidRPr="003E7E99">
        <w:rPr>
          <w:b/>
          <w:kern w:val="2"/>
          <w:lang w:eastAsia="zh-CN"/>
        </w:rPr>
        <w:tab/>
      </w:r>
      <w:r w:rsidR="00FE02BF" w:rsidRPr="00FE02BF">
        <w:rPr>
          <w:b/>
          <w:lang w:eastAsia="zh-CN"/>
        </w:rPr>
        <w:t xml:space="preserve">Feature summary on </w:t>
      </w:r>
      <w:r w:rsidR="007542ED" w:rsidRPr="007542ED">
        <w:rPr>
          <w:b/>
          <w:lang w:eastAsia="zh-CN"/>
        </w:rPr>
        <w:t>102-e-LTE-NB_IoTenh3-03</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1"/>
        <w:ind w:left="431" w:hanging="431"/>
        <w:rPr>
          <w:lang w:eastAsia="zh-CN"/>
        </w:rPr>
      </w:pPr>
      <w:bookmarkStart w:id="0" w:name="_Ref124589705"/>
      <w:bookmarkStart w:id="1" w:name="_Ref129681862"/>
      <w:r w:rsidRPr="003E7E99">
        <w:t>Introduction</w:t>
      </w:r>
      <w:bookmarkEnd w:id="0"/>
      <w:bookmarkEnd w:id="1"/>
    </w:p>
    <w:p w14:paraId="70279DA4" w14:textId="3E7B4F05" w:rsidR="00E46466" w:rsidRDefault="0088008B" w:rsidP="007354FE">
      <w:pPr>
        <w:rPr>
          <w:lang w:eastAsia="zh-CN"/>
        </w:rPr>
      </w:pPr>
      <w:r>
        <w:rPr>
          <w:rFonts w:hint="eastAsia"/>
          <w:lang w:eastAsia="zh-CN"/>
        </w:rPr>
        <w:t>A</w:t>
      </w:r>
      <w:r>
        <w:rPr>
          <w:lang w:eastAsia="zh-CN"/>
        </w:rPr>
        <w:t>greements and conclusions in previous meeting for the coexistence of NB-IoT with NR are summarized in</w:t>
      </w:r>
      <w:r w:rsidR="002A54B5">
        <w:rPr>
          <w:lang w:eastAsia="zh-CN"/>
        </w:rPr>
        <w:t xml:space="preserve"> [1]</w:t>
      </w:r>
      <w:r w:rsidR="00E46466">
        <w:rPr>
          <w:lang w:eastAsia="zh-CN"/>
        </w:rPr>
        <w:t>.</w:t>
      </w:r>
    </w:p>
    <w:p w14:paraId="30611299" w14:textId="671C1E10" w:rsidR="00A13571" w:rsidRDefault="000D76CA" w:rsidP="00A13571">
      <w:pPr>
        <w:spacing w:after="0"/>
        <w:rPr>
          <w:lang w:eastAsia="zh-CN"/>
        </w:rPr>
      </w:pPr>
      <w:r>
        <w:rPr>
          <w:rFonts w:hint="eastAsia"/>
          <w:lang w:eastAsia="zh-CN"/>
        </w:rPr>
        <w:t xml:space="preserve">This documents provides the proposals and summary of discussions of the </w:t>
      </w:r>
      <w:r>
        <w:rPr>
          <w:lang w:eastAsia="zh-CN"/>
        </w:rPr>
        <w:t xml:space="preserve">following </w:t>
      </w:r>
      <w:r>
        <w:rPr>
          <w:rFonts w:hint="eastAsia"/>
          <w:lang w:eastAsia="zh-CN"/>
        </w:rPr>
        <w:t>s</w:t>
      </w:r>
      <w:r>
        <w:rPr>
          <w:lang w:eastAsia="zh-CN"/>
        </w:rPr>
        <w:t>econd phase email discussion:</w:t>
      </w:r>
    </w:p>
    <w:p w14:paraId="36E5A4C9" w14:textId="4140BD82" w:rsidR="00B90FD6" w:rsidRDefault="00B90FD6" w:rsidP="00B90FD6">
      <w:pPr>
        <w:ind w:leftChars="200" w:left="440"/>
        <w:rPr>
          <w:lang w:eastAsia="x-none"/>
        </w:rPr>
      </w:pPr>
      <w:r>
        <w:rPr>
          <w:highlight w:val="cyan"/>
          <w:lang w:eastAsia="x-none"/>
        </w:rPr>
        <w:t>[102-e-LTE-NB_IoTenh3-03] NB-IoT alignment with higher layer parameters and terms</w:t>
      </w:r>
    </w:p>
    <w:p w14:paraId="22EF9733"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#6: misalignment of terms and higher layer parameters names</w:t>
      </w:r>
    </w:p>
    <w:p w14:paraId="5C8853BF"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#7: misalignment of configuration of multiTB-Gap</w:t>
      </w:r>
    </w:p>
    <w:p w14:paraId="7501A684"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Issue#8: PUR RNTI</w:t>
      </w:r>
    </w:p>
    <w:p w14:paraId="5B5E17E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Issue #9: several editorial (typos)</w:t>
      </w:r>
    </w:p>
    <w:p w14:paraId="43C6EB61" w14:textId="77777777" w:rsidR="00B90FD6" w:rsidRDefault="00B90FD6" w:rsidP="00B90FD6">
      <w:pPr>
        <w:numPr>
          <w:ilvl w:val="0"/>
          <w:numId w:val="18"/>
        </w:numPr>
        <w:autoSpaceDE/>
        <w:autoSpaceDN/>
        <w:adjustRightInd/>
        <w:snapToGrid/>
        <w:spacing w:after="0"/>
        <w:ind w:leftChars="382" w:left="1240"/>
        <w:jc w:val="left"/>
        <w:rPr>
          <w:lang w:eastAsia="x-none"/>
        </w:rPr>
      </w:pPr>
      <w:r>
        <w:rPr>
          <w:lang w:eastAsia="x-none"/>
        </w:rPr>
        <w:t>Discussions/Agreement by 8/21, TPs by 8/28</w:t>
      </w:r>
    </w:p>
    <w:p w14:paraId="1FD5C610" w14:textId="77777777" w:rsidR="000D76CA" w:rsidRPr="00B90FD6" w:rsidRDefault="000D76CA" w:rsidP="00A13571">
      <w:pPr>
        <w:spacing w:after="0"/>
        <w:rPr>
          <w:lang w:eastAsia="zh-CN"/>
        </w:rPr>
      </w:pPr>
    </w:p>
    <w:p w14:paraId="480F14A0" w14:textId="41E4C39F" w:rsidR="00490F8C" w:rsidRDefault="00987405" w:rsidP="00D95FFC">
      <w:pPr>
        <w:pStyle w:val="1"/>
        <w:rPr>
          <w:lang w:eastAsia="zh-CN"/>
        </w:rPr>
      </w:pPr>
      <w:r>
        <w:rPr>
          <w:lang w:eastAsia="zh-CN"/>
        </w:rPr>
        <w:t>Discussion</w:t>
      </w:r>
    </w:p>
    <w:p w14:paraId="65404446" w14:textId="77777777" w:rsidR="00624E2E" w:rsidRPr="00624E2E" w:rsidRDefault="00624E2E" w:rsidP="00624E2E">
      <w:pPr>
        <w:rPr>
          <w:rFonts w:eastAsia="MS Mincho"/>
          <w:lang w:eastAsia="ja-JP"/>
        </w:rPr>
      </w:pPr>
    </w:p>
    <w:p w14:paraId="16E7F954" w14:textId="7E4E1B45" w:rsidR="007A50BE" w:rsidRPr="00E8722C" w:rsidRDefault="007A50BE" w:rsidP="007A50BE">
      <w:pPr>
        <w:spacing w:after="0"/>
        <w:outlineLvl w:val="2"/>
        <w:rPr>
          <w:lang w:eastAsia="zh-CN"/>
        </w:rPr>
      </w:pPr>
      <w:bookmarkStart w:id="2" w:name="_Ref32881277"/>
      <w:r w:rsidRPr="005C4EE9">
        <w:rPr>
          <w:lang w:eastAsia="zh-CN"/>
        </w:rPr>
        <w:t>Issue</w:t>
      </w:r>
      <w:r>
        <w:rPr>
          <w:lang w:eastAsia="zh-CN"/>
        </w:rPr>
        <w:t xml:space="preserve"> </w:t>
      </w:r>
      <w:r w:rsidR="00571834">
        <w:rPr>
          <w:lang w:eastAsia="zh-CN"/>
        </w:rPr>
        <w:t>6</w:t>
      </w:r>
      <w:r>
        <w:rPr>
          <w:lang w:eastAsia="zh-CN"/>
        </w:rPr>
        <w:t xml:space="preserve">: </w:t>
      </w:r>
      <w:bookmarkEnd w:id="2"/>
      <w:r w:rsidR="004D1FB3" w:rsidRPr="004D1FB3">
        <w:rPr>
          <w:lang w:eastAsia="zh-CN"/>
        </w:rPr>
        <w:t>misalignment of terms and higher layer parameters names</w:t>
      </w:r>
    </w:p>
    <w:p w14:paraId="5C54C2D0" w14:textId="07B7D230" w:rsidR="007A50BE" w:rsidRDefault="00E14260" w:rsidP="008F7A11">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w:t>
      </w:r>
      <w:r w:rsidR="00BE61C9">
        <w:rPr>
          <w:rFonts w:ascii="Times New Roman" w:hAnsi="Times New Roman" w:cs="Times New Roman"/>
          <w:sz w:val="22"/>
        </w:rPr>
        <w:t>[</w:t>
      </w:r>
      <w:r w:rsidR="00185AAB">
        <w:rPr>
          <w:rFonts w:ascii="Times New Roman" w:hAnsi="Times New Roman" w:cs="Times New Roman"/>
          <w:sz w:val="22"/>
        </w:rPr>
        <w:t>2</w:t>
      </w:r>
      <w:r w:rsidR="00457F58">
        <w:rPr>
          <w:rFonts w:ascii="Times New Roman" w:hAnsi="Times New Roman" w:cs="Times New Roman"/>
          <w:sz w:val="22"/>
        </w:rPr>
        <w:t>]</w:t>
      </w:r>
      <w:r w:rsidR="007A50BE">
        <w:rPr>
          <w:rFonts w:ascii="Times New Roman" w:hAnsi="Times New Roman" w:cs="Times New Roman"/>
          <w:sz w:val="22"/>
        </w:rPr>
        <w:t>,</w:t>
      </w:r>
      <w:r w:rsidR="006E7693">
        <w:rPr>
          <w:rFonts w:ascii="Times New Roman" w:hAnsi="Times New Roman" w:cs="Times New Roman"/>
          <w:sz w:val="22"/>
        </w:rPr>
        <w:t xml:space="preserve"> </w:t>
      </w:r>
      <w:r w:rsidR="00D36755">
        <w:rPr>
          <w:rFonts w:ascii="Times New Roman" w:hAnsi="Times New Roman" w:cs="Times New Roman"/>
          <w:sz w:val="22"/>
        </w:rPr>
        <w:t>there are some higher layer parameters not aligned with 36.331, as summarized as below</w:t>
      </w:r>
    </w:p>
    <w:tbl>
      <w:tblPr>
        <w:tblStyle w:val="71"/>
        <w:tblW w:w="0" w:type="auto"/>
        <w:tblLook w:val="04A0" w:firstRow="1" w:lastRow="0" w:firstColumn="1" w:lastColumn="0" w:noHBand="0" w:noVBand="1"/>
      </w:tblPr>
      <w:tblGrid>
        <w:gridCol w:w="1129"/>
        <w:gridCol w:w="4517"/>
        <w:gridCol w:w="3661"/>
      </w:tblGrid>
      <w:tr w:rsidR="00D36755" w:rsidRPr="00D36755" w14:paraId="05BD424C" w14:textId="77777777" w:rsidTr="00203FAD">
        <w:tc>
          <w:tcPr>
            <w:tcW w:w="1129" w:type="dxa"/>
          </w:tcPr>
          <w:p w14:paraId="0947EDE4" w14:textId="77777777" w:rsidR="00D36755" w:rsidRPr="00D36755" w:rsidRDefault="00D36755" w:rsidP="00D36755">
            <w:pPr>
              <w:rPr>
                <w:lang w:eastAsia="zh-CN"/>
              </w:rPr>
            </w:pPr>
          </w:p>
        </w:tc>
        <w:tc>
          <w:tcPr>
            <w:tcW w:w="4517" w:type="dxa"/>
          </w:tcPr>
          <w:p w14:paraId="277DFEB9" w14:textId="77777777" w:rsidR="00D36755" w:rsidRPr="00D36755" w:rsidRDefault="00D36755" w:rsidP="00D36755">
            <w:pPr>
              <w:jc w:val="center"/>
              <w:rPr>
                <w:b/>
                <w:szCs w:val="22"/>
                <w:lang w:eastAsia="zh-CN"/>
              </w:rPr>
            </w:pPr>
            <w:r w:rsidRPr="00D36755">
              <w:rPr>
                <w:rFonts w:hint="eastAsia"/>
                <w:b/>
                <w:szCs w:val="22"/>
                <w:lang w:eastAsia="zh-CN"/>
              </w:rPr>
              <w:t>P</w:t>
            </w:r>
            <w:r w:rsidRPr="00D36755">
              <w:rPr>
                <w:b/>
                <w:szCs w:val="22"/>
                <w:lang w:eastAsia="zh-CN"/>
              </w:rPr>
              <w:t>hysical layer name</w:t>
            </w:r>
          </w:p>
        </w:tc>
        <w:tc>
          <w:tcPr>
            <w:tcW w:w="3661" w:type="dxa"/>
          </w:tcPr>
          <w:p w14:paraId="27A1D035" w14:textId="77777777" w:rsidR="00D36755" w:rsidRPr="00D36755" w:rsidRDefault="00D36755" w:rsidP="00D36755">
            <w:pPr>
              <w:jc w:val="center"/>
              <w:rPr>
                <w:b/>
                <w:szCs w:val="22"/>
                <w:lang w:eastAsia="zh-CN"/>
              </w:rPr>
            </w:pPr>
            <w:r w:rsidRPr="00D36755">
              <w:rPr>
                <w:b/>
                <w:szCs w:val="22"/>
                <w:lang w:eastAsia="zh-CN"/>
              </w:rPr>
              <w:t>Higher layer name(</w:t>
            </w:r>
            <w:r w:rsidRPr="00D36755">
              <w:rPr>
                <w:rFonts w:hint="eastAsia"/>
                <w:b/>
                <w:szCs w:val="22"/>
                <w:lang w:eastAsia="zh-CN"/>
              </w:rPr>
              <w:t>3</w:t>
            </w:r>
            <w:r w:rsidRPr="00D36755">
              <w:rPr>
                <w:b/>
                <w:szCs w:val="22"/>
                <w:lang w:eastAsia="zh-CN"/>
              </w:rPr>
              <w:t>6.331)</w:t>
            </w:r>
          </w:p>
        </w:tc>
      </w:tr>
      <w:tr w:rsidR="00D36755" w:rsidRPr="00D36755" w14:paraId="1C9BDE3B" w14:textId="77777777" w:rsidTr="00203FAD">
        <w:tc>
          <w:tcPr>
            <w:tcW w:w="1129" w:type="dxa"/>
            <w:vMerge w:val="restart"/>
            <w:vAlign w:val="center"/>
          </w:tcPr>
          <w:p w14:paraId="48A50432" w14:textId="77777777" w:rsidR="00D36755" w:rsidRPr="00D36755" w:rsidRDefault="00D36755" w:rsidP="00D36755">
            <w:pPr>
              <w:jc w:val="center"/>
              <w:rPr>
                <w:rFonts w:eastAsiaTheme="minorEastAsia"/>
                <w:b/>
                <w:iCs/>
                <w:lang w:val="en-GB" w:eastAsia="zh-CN"/>
              </w:rPr>
            </w:pPr>
            <w:r w:rsidRPr="00D36755">
              <w:rPr>
                <w:rFonts w:eastAsiaTheme="minorEastAsia" w:hint="eastAsia"/>
                <w:b/>
                <w:iCs/>
                <w:lang w:val="en-GB" w:eastAsia="zh-CN"/>
              </w:rPr>
              <w:t>3</w:t>
            </w:r>
            <w:r w:rsidRPr="00D36755">
              <w:rPr>
                <w:rFonts w:eastAsiaTheme="minorEastAsia"/>
                <w:b/>
                <w:iCs/>
                <w:lang w:val="en-GB" w:eastAsia="zh-CN"/>
              </w:rPr>
              <w:t>6.213</w:t>
            </w:r>
          </w:p>
        </w:tc>
        <w:tc>
          <w:tcPr>
            <w:tcW w:w="4517" w:type="dxa"/>
          </w:tcPr>
          <w:p w14:paraId="7D9EE0E8" w14:textId="77777777" w:rsidR="00D36755" w:rsidRPr="00D36755" w:rsidRDefault="00D36755" w:rsidP="00D36755">
            <w:pPr>
              <w:rPr>
                <w:szCs w:val="22"/>
                <w:lang w:eastAsia="zh-CN"/>
              </w:rPr>
            </w:pPr>
            <w:r w:rsidRPr="00D36755">
              <w:rPr>
                <w:rFonts w:eastAsia="Times New Roman"/>
                <w:i/>
                <w:iCs/>
                <w:szCs w:val="22"/>
                <w:lang w:val="en-GB" w:eastAsia="en-GB"/>
              </w:rPr>
              <w:t>dl-ResourceReservationConfig</w:t>
            </w:r>
          </w:p>
        </w:tc>
        <w:tc>
          <w:tcPr>
            <w:tcW w:w="3661" w:type="dxa"/>
          </w:tcPr>
          <w:p w14:paraId="53270FF4" w14:textId="77777777" w:rsidR="00D36755" w:rsidRPr="00D36755" w:rsidRDefault="00D36755" w:rsidP="00D36755">
            <w:pPr>
              <w:rPr>
                <w:i/>
                <w:szCs w:val="22"/>
                <w:lang w:eastAsia="zh-CN"/>
              </w:rPr>
            </w:pPr>
            <w:r w:rsidRPr="00D36755">
              <w:rPr>
                <w:rFonts w:eastAsia="Times New Roman"/>
                <w:i/>
                <w:szCs w:val="22"/>
                <w:lang w:val="en-GB" w:eastAsia="ja-JP"/>
              </w:rPr>
              <w:t>resourceReservationConfigDL</w:t>
            </w:r>
          </w:p>
        </w:tc>
      </w:tr>
      <w:tr w:rsidR="00D36755" w:rsidRPr="00D36755" w14:paraId="68D906CE" w14:textId="77777777" w:rsidTr="00203FAD">
        <w:tc>
          <w:tcPr>
            <w:tcW w:w="1129" w:type="dxa"/>
            <w:vMerge/>
          </w:tcPr>
          <w:p w14:paraId="22A94810" w14:textId="77777777" w:rsidR="00D36755" w:rsidRPr="00D36755" w:rsidRDefault="00D36755" w:rsidP="00D36755">
            <w:pPr>
              <w:jc w:val="center"/>
              <w:rPr>
                <w:b/>
                <w:i/>
                <w:iCs/>
              </w:rPr>
            </w:pPr>
          </w:p>
        </w:tc>
        <w:tc>
          <w:tcPr>
            <w:tcW w:w="4517" w:type="dxa"/>
          </w:tcPr>
          <w:p w14:paraId="533E645B" w14:textId="77777777" w:rsidR="00D36755" w:rsidRPr="00D36755" w:rsidRDefault="00D36755" w:rsidP="00D36755">
            <w:pPr>
              <w:rPr>
                <w:i/>
                <w:szCs w:val="22"/>
                <w:lang w:eastAsia="zh-CN"/>
              </w:rPr>
            </w:pPr>
            <w:r w:rsidRPr="00D36755">
              <w:rPr>
                <w:i/>
                <w:iCs/>
                <w:szCs w:val="22"/>
              </w:rPr>
              <w:t>ul-ResourceReservationConfig</w:t>
            </w:r>
          </w:p>
        </w:tc>
        <w:tc>
          <w:tcPr>
            <w:tcW w:w="3661" w:type="dxa"/>
          </w:tcPr>
          <w:p w14:paraId="1B9CC908" w14:textId="77777777" w:rsidR="00D36755" w:rsidRPr="00D36755" w:rsidRDefault="00D36755" w:rsidP="00D36755">
            <w:pPr>
              <w:rPr>
                <w:i/>
                <w:szCs w:val="22"/>
                <w:lang w:eastAsia="zh-CN"/>
              </w:rPr>
            </w:pPr>
            <w:r w:rsidRPr="00D36755">
              <w:rPr>
                <w:i/>
                <w:szCs w:val="22"/>
                <w:lang w:eastAsia="zh-CN"/>
              </w:rPr>
              <w:t>resourceReservationConfigUL</w:t>
            </w:r>
          </w:p>
        </w:tc>
      </w:tr>
      <w:tr w:rsidR="00D36755" w:rsidRPr="00D36755" w14:paraId="4754D0E8" w14:textId="77777777" w:rsidTr="00203FAD">
        <w:tc>
          <w:tcPr>
            <w:tcW w:w="1129" w:type="dxa"/>
            <w:vMerge/>
          </w:tcPr>
          <w:p w14:paraId="68E6F0F0" w14:textId="77777777" w:rsidR="00D36755" w:rsidRPr="00D36755" w:rsidRDefault="00D36755" w:rsidP="00D36755">
            <w:pPr>
              <w:jc w:val="center"/>
              <w:rPr>
                <w:rFonts w:eastAsia="DengXian"/>
                <w:b/>
                <w:bCs/>
                <w:i/>
                <w:iCs/>
                <w:sz w:val="20"/>
                <w:lang w:val="en-GB" w:eastAsia="en-GB"/>
              </w:rPr>
            </w:pPr>
          </w:p>
        </w:tc>
        <w:tc>
          <w:tcPr>
            <w:tcW w:w="4517" w:type="dxa"/>
          </w:tcPr>
          <w:p w14:paraId="7EB61ACC" w14:textId="77777777" w:rsidR="00D36755" w:rsidRPr="00D36755" w:rsidRDefault="00D36755" w:rsidP="00D36755">
            <w:pPr>
              <w:rPr>
                <w:lang w:eastAsia="zh-CN"/>
              </w:rPr>
            </w:pPr>
            <w:r w:rsidRPr="00D36755">
              <w:rPr>
                <w:rFonts w:eastAsia="DengXian"/>
                <w:bCs/>
                <w:i/>
                <w:iCs/>
                <w:sz w:val="20"/>
                <w:lang w:val="en-GB" w:eastAsia="en-GB"/>
              </w:rPr>
              <w:t>harq-ACK-Bundling</w:t>
            </w:r>
          </w:p>
        </w:tc>
        <w:tc>
          <w:tcPr>
            <w:tcW w:w="3661" w:type="dxa"/>
          </w:tcPr>
          <w:p w14:paraId="2B2F0EBA" w14:textId="77777777" w:rsidR="00D36755" w:rsidRPr="00D36755" w:rsidRDefault="00D36755" w:rsidP="00D36755">
            <w:pPr>
              <w:rPr>
                <w:i/>
                <w:lang w:eastAsia="zh-CN"/>
              </w:rPr>
            </w:pPr>
            <w:r w:rsidRPr="00D36755">
              <w:rPr>
                <w:i/>
                <w:lang w:eastAsia="zh-CN"/>
              </w:rPr>
              <w:t>harq-AckBundling</w:t>
            </w:r>
          </w:p>
        </w:tc>
      </w:tr>
      <w:tr w:rsidR="00D36755" w:rsidRPr="00D36755" w14:paraId="7A35B5CC" w14:textId="77777777" w:rsidTr="00203FAD">
        <w:tc>
          <w:tcPr>
            <w:tcW w:w="1129" w:type="dxa"/>
            <w:vMerge w:val="restart"/>
            <w:vAlign w:val="center"/>
          </w:tcPr>
          <w:p w14:paraId="1BDF3E3B"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6.212</w:t>
            </w:r>
          </w:p>
        </w:tc>
        <w:tc>
          <w:tcPr>
            <w:tcW w:w="4517" w:type="dxa"/>
          </w:tcPr>
          <w:p w14:paraId="5E633121" w14:textId="77777777" w:rsidR="00D36755" w:rsidRPr="00D36755" w:rsidRDefault="00D36755" w:rsidP="00D36755">
            <w:pPr>
              <w:rPr>
                <w:i/>
                <w:lang w:eastAsia="zh-CN"/>
              </w:rPr>
            </w:pPr>
            <w:r w:rsidRPr="00D36755">
              <w:rPr>
                <w:i/>
                <w:lang w:eastAsia="zh-CN"/>
              </w:rPr>
              <w:t>valid-subframe-config-UL</w:t>
            </w:r>
          </w:p>
        </w:tc>
        <w:tc>
          <w:tcPr>
            <w:tcW w:w="3661" w:type="dxa"/>
          </w:tcPr>
          <w:p w14:paraId="1E6094B5" w14:textId="77777777" w:rsidR="00D36755" w:rsidRPr="00D36755" w:rsidRDefault="00D36755" w:rsidP="00D36755">
            <w:pPr>
              <w:rPr>
                <w:i/>
                <w:lang w:eastAsia="zh-CN"/>
              </w:rPr>
            </w:pPr>
            <w:r w:rsidRPr="00D36755">
              <w:rPr>
                <w:i/>
                <w:lang w:eastAsia="zh-CN"/>
              </w:rPr>
              <w:t>subframeBitmap</w:t>
            </w:r>
          </w:p>
        </w:tc>
      </w:tr>
      <w:tr w:rsidR="00D36755" w:rsidRPr="00D36755" w14:paraId="6FB47511" w14:textId="77777777" w:rsidTr="00203FAD">
        <w:tc>
          <w:tcPr>
            <w:tcW w:w="1129" w:type="dxa"/>
            <w:vMerge/>
          </w:tcPr>
          <w:p w14:paraId="798C4F56" w14:textId="77777777" w:rsidR="00D36755" w:rsidRPr="00D36755" w:rsidRDefault="00D36755" w:rsidP="00D36755">
            <w:pPr>
              <w:rPr>
                <w:i/>
                <w:lang w:eastAsia="zh-CN"/>
              </w:rPr>
            </w:pPr>
          </w:p>
        </w:tc>
        <w:tc>
          <w:tcPr>
            <w:tcW w:w="4517" w:type="dxa"/>
          </w:tcPr>
          <w:p w14:paraId="16CC9CBE" w14:textId="77777777" w:rsidR="00D36755" w:rsidRPr="00D36755" w:rsidRDefault="00D36755" w:rsidP="00D36755">
            <w:pPr>
              <w:rPr>
                <w:i/>
                <w:lang w:eastAsia="zh-CN"/>
              </w:rPr>
            </w:pPr>
            <w:r w:rsidRPr="00D36755">
              <w:rPr>
                <w:i/>
                <w:lang w:eastAsia="zh-CN"/>
              </w:rPr>
              <w:t>slot-reserved-resource-config-UL</w:t>
            </w:r>
          </w:p>
        </w:tc>
        <w:tc>
          <w:tcPr>
            <w:tcW w:w="3661" w:type="dxa"/>
          </w:tcPr>
          <w:p w14:paraId="42A5DA4C" w14:textId="77777777" w:rsidR="00D36755" w:rsidRPr="00D36755" w:rsidRDefault="00D36755" w:rsidP="00D36755">
            <w:pPr>
              <w:rPr>
                <w:i/>
                <w:lang w:eastAsia="zh-CN"/>
              </w:rPr>
            </w:pPr>
            <w:r w:rsidRPr="00D36755">
              <w:rPr>
                <w:i/>
                <w:lang w:eastAsia="zh-CN"/>
              </w:rPr>
              <w:t>slotBitmap</w:t>
            </w:r>
          </w:p>
        </w:tc>
      </w:tr>
      <w:tr w:rsidR="00D36755" w:rsidRPr="00D36755" w14:paraId="3AC2F319" w14:textId="77777777" w:rsidTr="00203FAD">
        <w:tc>
          <w:tcPr>
            <w:tcW w:w="1129" w:type="dxa"/>
            <w:vMerge/>
          </w:tcPr>
          <w:p w14:paraId="78FBF6BF" w14:textId="77777777" w:rsidR="00D36755" w:rsidRPr="00D36755" w:rsidRDefault="00D36755" w:rsidP="00D36755">
            <w:pPr>
              <w:rPr>
                <w:i/>
                <w:lang w:eastAsia="zh-CN"/>
              </w:rPr>
            </w:pPr>
          </w:p>
        </w:tc>
        <w:tc>
          <w:tcPr>
            <w:tcW w:w="4517" w:type="dxa"/>
          </w:tcPr>
          <w:p w14:paraId="7535FB0A" w14:textId="77777777" w:rsidR="00D36755" w:rsidRPr="00D36755" w:rsidRDefault="00D36755" w:rsidP="00D36755">
            <w:pPr>
              <w:rPr>
                <w:i/>
                <w:lang w:eastAsia="zh-CN"/>
              </w:rPr>
            </w:pPr>
            <w:r w:rsidRPr="00D36755">
              <w:rPr>
                <w:i/>
                <w:lang w:eastAsia="zh-CN"/>
              </w:rPr>
              <w:t>valid-subframe-config-DL</w:t>
            </w:r>
          </w:p>
        </w:tc>
        <w:tc>
          <w:tcPr>
            <w:tcW w:w="3661" w:type="dxa"/>
          </w:tcPr>
          <w:p w14:paraId="32ECA000" w14:textId="77777777" w:rsidR="00D36755" w:rsidRPr="00D36755" w:rsidRDefault="00D36755" w:rsidP="00D36755">
            <w:pPr>
              <w:rPr>
                <w:i/>
                <w:lang w:eastAsia="zh-CN"/>
              </w:rPr>
            </w:pPr>
            <w:r w:rsidRPr="00D36755">
              <w:rPr>
                <w:i/>
                <w:lang w:eastAsia="zh-CN"/>
              </w:rPr>
              <w:t>subframeBitmap</w:t>
            </w:r>
          </w:p>
        </w:tc>
      </w:tr>
      <w:tr w:rsidR="00D36755" w:rsidRPr="00D36755" w14:paraId="05DC1105" w14:textId="77777777" w:rsidTr="00203FAD">
        <w:tc>
          <w:tcPr>
            <w:tcW w:w="1129" w:type="dxa"/>
            <w:vMerge/>
          </w:tcPr>
          <w:p w14:paraId="63F4CA6A" w14:textId="77777777" w:rsidR="00D36755" w:rsidRPr="00D36755" w:rsidRDefault="00D36755" w:rsidP="00D36755">
            <w:pPr>
              <w:rPr>
                <w:i/>
                <w:lang w:eastAsia="zh-CN"/>
              </w:rPr>
            </w:pPr>
          </w:p>
        </w:tc>
        <w:tc>
          <w:tcPr>
            <w:tcW w:w="4517" w:type="dxa"/>
          </w:tcPr>
          <w:p w14:paraId="41063786" w14:textId="77777777" w:rsidR="00D36755" w:rsidRPr="00D36755" w:rsidRDefault="00D36755" w:rsidP="00D36755">
            <w:pPr>
              <w:rPr>
                <w:i/>
                <w:lang w:eastAsia="zh-CN"/>
              </w:rPr>
            </w:pPr>
            <w:r w:rsidRPr="00D36755">
              <w:rPr>
                <w:i/>
                <w:lang w:eastAsia="zh-CN"/>
              </w:rPr>
              <w:t>slot-reserved-resource-config-DL</w:t>
            </w:r>
          </w:p>
        </w:tc>
        <w:tc>
          <w:tcPr>
            <w:tcW w:w="3661" w:type="dxa"/>
          </w:tcPr>
          <w:p w14:paraId="268CE28D" w14:textId="77777777" w:rsidR="00D36755" w:rsidRPr="00D36755" w:rsidRDefault="00D36755" w:rsidP="00D36755">
            <w:pPr>
              <w:rPr>
                <w:i/>
                <w:lang w:eastAsia="zh-CN"/>
              </w:rPr>
            </w:pPr>
            <w:r w:rsidRPr="00D36755">
              <w:rPr>
                <w:i/>
                <w:lang w:eastAsia="zh-CN"/>
              </w:rPr>
              <w:t>slotBitmap</w:t>
            </w:r>
          </w:p>
        </w:tc>
      </w:tr>
      <w:tr w:rsidR="00D36755" w:rsidRPr="00D36755" w14:paraId="398D82D6" w14:textId="77777777" w:rsidTr="00203FAD">
        <w:tc>
          <w:tcPr>
            <w:tcW w:w="1129" w:type="dxa"/>
            <w:vMerge w:val="restart"/>
          </w:tcPr>
          <w:p w14:paraId="66859F77" w14:textId="77777777" w:rsidR="00D36755" w:rsidRPr="00D36755" w:rsidRDefault="00D36755" w:rsidP="00D36755">
            <w:pPr>
              <w:jc w:val="center"/>
              <w:rPr>
                <w:b/>
                <w:lang w:eastAsia="zh-CN"/>
              </w:rPr>
            </w:pPr>
            <w:r w:rsidRPr="00D36755">
              <w:rPr>
                <w:rFonts w:hint="eastAsia"/>
                <w:b/>
                <w:lang w:eastAsia="zh-CN"/>
              </w:rPr>
              <w:t>3</w:t>
            </w:r>
            <w:r w:rsidRPr="00D36755">
              <w:rPr>
                <w:b/>
                <w:lang w:eastAsia="zh-CN"/>
              </w:rPr>
              <w:t>6.211</w:t>
            </w:r>
          </w:p>
        </w:tc>
        <w:tc>
          <w:tcPr>
            <w:tcW w:w="4517" w:type="dxa"/>
          </w:tcPr>
          <w:p w14:paraId="2F439058" w14:textId="77777777" w:rsidR="00D36755" w:rsidRPr="00D36755" w:rsidRDefault="00D36755" w:rsidP="00D36755">
            <w:pPr>
              <w:rPr>
                <w:i/>
                <w:lang w:eastAsia="zh-CN"/>
              </w:rPr>
            </w:pPr>
            <w:r w:rsidRPr="00D36755">
              <w:rPr>
                <w:rFonts w:eastAsia="Times New Roman"/>
                <w:i/>
                <w:iCs/>
                <w:szCs w:val="22"/>
                <w:lang w:val="en-GB" w:eastAsia="en-GB"/>
              </w:rPr>
              <w:t>dl-ResourceReservationConfig</w:t>
            </w:r>
          </w:p>
        </w:tc>
        <w:tc>
          <w:tcPr>
            <w:tcW w:w="3661" w:type="dxa"/>
          </w:tcPr>
          <w:p w14:paraId="4E0539F6" w14:textId="77777777" w:rsidR="00D36755" w:rsidRPr="00D36755" w:rsidRDefault="00D36755" w:rsidP="00D36755">
            <w:pPr>
              <w:rPr>
                <w:i/>
                <w:lang w:eastAsia="zh-CN"/>
              </w:rPr>
            </w:pPr>
            <w:r w:rsidRPr="00D36755">
              <w:rPr>
                <w:rFonts w:eastAsia="Times New Roman"/>
                <w:i/>
                <w:szCs w:val="22"/>
                <w:lang w:val="en-GB" w:eastAsia="ja-JP"/>
              </w:rPr>
              <w:t>resourceReservationConfigDL</w:t>
            </w:r>
          </w:p>
        </w:tc>
      </w:tr>
      <w:tr w:rsidR="00D36755" w:rsidRPr="00D36755" w14:paraId="6E310A67" w14:textId="77777777" w:rsidTr="00203FAD">
        <w:tc>
          <w:tcPr>
            <w:tcW w:w="1129" w:type="dxa"/>
            <w:vMerge/>
          </w:tcPr>
          <w:p w14:paraId="04E117E0" w14:textId="77777777" w:rsidR="00D36755" w:rsidRPr="00D36755" w:rsidRDefault="00D36755" w:rsidP="00D36755">
            <w:pPr>
              <w:rPr>
                <w:i/>
                <w:lang w:eastAsia="zh-CN"/>
              </w:rPr>
            </w:pPr>
          </w:p>
        </w:tc>
        <w:tc>
          <w:tcPr>
            <w:tcW w:w="4517" w:type="dxa"/>
          </w:tcPr>
          <w:p w14:paraId="4A5D8E78" w14:textId="77777777" w:rsidR="00D36755" w:rsidRPr="00D36755" w:rsidRDefault="00D36755" w:rsidP="00D36755">
            <w:pPr>
              <w:rPr>
                <w:i/>
                <w:lang w:eastAsia="zh-CN"/>
              </w:rPr>
            </w:pPr>
            <w:r w:rsidRPr="00D36755">
              <w:rPr>
                <w:i/>
                <w:iCs/>
                <w:szCs w:val="22"/>
              </w:rPr>
              <w:t>ul-ResourceReservationConfig</w:t>
            </w:r>
          </w:p>
        </w:tc>
        <w:tc>
          <w:tcPr>
            <w:tcW w:w="3661" w:type="dxa"/>
          </w:tcPr>
          <w:p w14:paraId="022F5DE0" w14:textId="77777777" w:rsidR="00D36755" w:rsidRPr="00D36755" w:rsidRDefault="00D36755" w:rsidP="00D36755">
            <w:pPr>
              <w:rPr>
                <w:i/>
                <w:lang w:eastAsia="zh-CN"/>
              </w:rPr>
            </w:pPr>
            <w:r w:rsidRPr="00D36755">
              <w:rPr>
                <w:i/>
                <w:szCs w:val="22"/>
                <w:lang w:eastAsia="zh-CN"/>
              </w:rPr>
              <w:t>resourceReservationConfigUL</w:t>
            </w:r>
          </w:p>
        </w:tc>
      </w:tr>
    </w:tbl>
    <w:p w14:paraId="6BB12D16" w14:textId="13A5083C" w:rsidR="00D36755" w:rsidRPr="004C2B29" w:rsidRDefault="000B2D3C" w:rsidP="000B2D3C">
      <w:pPr>
        <w:pStyle w:val="a4"/>
        <w:numPr>
          <w:ilvl w:val="0"/>
          <w:numId w:val="6"/>
        </w:numPr>
        <w:rPr>
          <w:rFonts w:ascii="Times New Roman" w:hAnsi="Times New Roman" w:cs="Times New Roman"/>
          <w:sz w:val="22"/>
        </w:rPr>
      </w:pPr>
      <w:r>
        <w:rPr>
          <w:rFonts w:ascii="Times New Roman" w:hAnsi="Times New Roman" w:cs="Times New Roman"/>
          <w:sz w:val="22"/>
        </w:rPr>
        <w:t>A</w:t>
      </w:r>
      <w:r>
        <w:rPr>
          <w:rFonts w:ascii="Times New Roman" w:hAnsi="Times New Roman" w:cs="Times New Roman" w:hint="eastAsia"/>
          <w:sz w:val="22"/>
        </w:rPr>
        <w:t xml:space="preserve">s </w:t>
      </w:r>
      <w:r>
        <w:rPr>
          <w:rFonts w:ascii="Times New Roman" w:hAnsi="Times New Roman" w:cs="Times New Roman"/>
          <w:sz w:val="22"/>
        </w:rPr>
        <w:t xml:space="preserve">explained in [4], </w:t>
      </w:r>
      <w:r w:rsidR="003A0DC2" w:rsidRPr="003A0DC2">
        <w:rPr>
          <w:rFonts w:ascii="Times New Roman" w:hAnsi="Times New Roman" w:cs="Times New Roman" w:hint="eastAsia"/>
          <w:sz w:val="22"/>
        </w:rPr>
        <w:t xml:space="preserve">the field for multi-TB scheduling is named as </w:t>
      </w:r>
      <w:r w:rsidR="003A0DC2" w:rsidRPr="003A0DC2">
        <w:rPr>
          <w:rFonts w:ascii="Times New Roman" w:hAnsi="Times New Roman" w:cs="Times New Roman"/>
          <w:sz w:val="22"/>
        </w:rPr>
        <w:t xml:space="preserve">Number of scheduled TB for Unicast, which in 36.213, </w:t>
      </w:r>
      <w:r w:rsidR="003A0DC2" w:rsidRPr="003A0DC2">
        <w:rPr>
          <w:rFonts w:ascii="Times New Roman" w:hAnsi="Times New Roman" w:cs="Times New Roman" w:hint="eastAsia"/>
          <w:sz w:val="22"/>
        </w:rPr>
        <w:t>the number of scheduled TB field</w:t>
      </w:r>
      <w:r w:rsidR="003A0DC2" w:rsidRPr="003A0DC2">
        <w:rPr>
          <w:rFonts w:ascii="Times New Roman" w:hAnsi="Times New Roman" w:cs="Times New Roman"/>
          <w:sz w:val="22"/>
        </w:rPr>
        <w:t xml:space="preserve"> </w:t>
      </w:r>
      <w:r w:rsidR="003A0DC2" w:rsidRPr="003A0DC2">
        <w:rPr>
          <w:rFonts w:ascii="Times New Roman" w:hAnsi="Times New Roman" w:cs="Times New Roman" w:hint="eastAsia"/>
          <w:sz w:val="22"/>
        </w:rPr>
        <w:t>is used.</w:t>
      </w:r>
      <w:r w:rsidR="003A0DC2">
        <w:rPr>
          <w:rFonts w:ascii="Times New Roman" w:hAnsi="Times New Roman" w:cs="Times New Roman"/>
          <w:sz w:val="22"/>
        </w:rPr>
        <w:t xml:space="preserve"> Therefore, they should be aligned.</w:t>
      </w:r>
    </w:p>
    <w:p w14:paraId="3AC2815A" w14:textId="5E7C42BE" w:rsidR="007A50BE" w:rsidRDefault="007A50BE" w:rsidP="008F7A11">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sidR="00827A83">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67A410E8" w14:textId="20C4946C" w:rsidR="00D36755" w:rsidRDefault="00D36755" w:rsidP="00D36755">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7D4A033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lastRenderedPageBreak/>
        <w:t>16.4</w:t>
      </w:r>
      <w:r w:rsidRPr="0060046E">
        <w:rPr>
          <w:rFonts w:ascii="Arial" w:eastAsia="Times New Roman" w:hAnsi="Arial"/>
          <w:sz w:val="32"/>
          <w:szCs w:val="20"/>
          <w:lang w:val="en-GB" w:eastAsia="en-GB"/>
        </w:rPr>
        <w:tab/>
        <w:t>Narrowband physical downlink shared channel related procedures</w:t>
      </w:r>
    </w:p>
    <w:p w14:paraId="3BD170DB" w14:textId="77777777" w:rsidR="00BB4E8A" w:rsidRDefault="00BB4E8A" w:rsidP="00BB4E8A">
      <w:pPr>
        <w:jc w:val="center"/>
        <w:rPr>
          <w:color w:val="FF0000"/>
          <w:sz w:val="24"/>
          <w:lang w:val="en-GB" w:eastAsia="zh-CN"/>
        </w:rPr>
      </w:pPr>
      <w:r>
        <w:rPr>
          <w:sz w:val="24"/>
          <w:lang w:eastAsia="zh-CN"/>
        </w:rPr>
        <w:t>&lt;Unchanged parts omitted&gt;</w:t>
      </w:r>
    </w:p>
    <w:p w14:paraId="6FED1969"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downlink subframe or a TDD special subframe configured for NB-IoT DL transmission is a NB-IoT DL subframe as follows</w:t>
      </w:r>
    </w:p>
    <w:p w14:paraId="75F4C7AE"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x-none"/>
        </w:rPr>
      </w:pPr>
      <w:r w:rsidRPr="0060046E">
        <w:rPr>
          <w:rFonts w:eastAsia="Times New Roman"/>
          <w:sz w:val="20"/>
          <w:szCs w:val="20"/>
          <w:lang w:val="en-GB" w:eastAsia="en-GB"/>
        </w:rPr>
        <w:t>-</w:t>
      </w:r>
      <w:r w:rsidRPr="0060046E">
        <w:rPr>
          <w:rFonts w:eastAsia="Times New Roman"/>
          <w:sz w:val="20"/>
          <w:szCs w:val="20"/>
          <w:lang w:val="en-GB" w:eastAsia="en-GB"/>
        </w:rPr>
        <w:tab/>
        <w:t>If the UE determines that the subframe contains N</w:t>
      </w:r>
      <w:r w:rsidRPr="0060046E">
        <w:rPr>
          <w:rFonts w:eastAsia="MS Mincho"/>
          <w:sz w:val="20"/>
          <w:szCs w:val="20"/>
          <w:lang w:val="en-GB" w:eastAsia="en-GB"/>
        </w:rPr>
        <w:t>PSS/NSSS/NPBCH/</w:t>
      </w:r>
      <w:r w:rsidRPr="0060046E">
        <w:rPr>
          <w:rFonts w:eastAsia="MS Mincho"/>
          <w:i/>
          <w:sz w:val="20"/>
          <w:szCs w:val="20"/>
          <w:lang w:val="en-GB" w:eastAsia="en-GB"/>
        </w:rPr>
        <w:t xml:space="preserve"> SystemInformationBlockType1-NB </w:t>
      </w:r>
      <w:r w:rsidRPr="0060046E">
        <w:rPr>
          <w:rFonts w:eastAsia="MS Mincho"/>
          <w:sz w:val="20"/>
          <w:szCs w:val="20"/>
          <w:lang w:val="en-GB" w:eastAsia="en-GB"/>
        </w:rPr>
        <w:t>transmission, then the subframe is not assumed as a NB-IoT subframe.</w:t>
      </w:r>
    </w:p>
    <w:p w14:paraId="4A9D45D6" w14:textId="77777777" w:rsidR="00D36755" w:rsidRPr="0060046E" w:rsidRDefault="00D36755" w:rsidP="00D36755">
      <w:pPr>
        <w:overflowPunct w:val="0"/>
        <w:snapToGrid/>
        <w:spacing w:after="180"/>
        <w:ind w:left="568" w:hanging="284"/>
        <w:jc w:val="left"/>
        <w:textAlignment w:val="baseline"/>
        <w:rPr>
          <w:rFonts w:ascii="Times" w:eastAsia="MS Mincho" w:hAnsi="Times" w:cs="Times"/>
          <w:sz w:val="20"/>
          <w:szCs w:val="20"/>
          <w:lang w:eastAsia="en-GB"/>
        </w:rPr>
      </w:pPr>
      <w:r w:rsidRPr="0060046E">
        <w:rPr>
          <w:rFonts w:ascii="Times" w:eastAsia="MS Mincho" w:hAnsi="Times" w:cs="Times"/>
          <w:sz w:val="20"/>
          <w:szCs w:val="20"/>
          <w:lang w:eastAsia="en-GB"/>
        </w:rPr>
        <w:t>-</w:t>
      </w:r>
      <w:r w:rsidRPr="0060046E">
        <w:rPr>
          <w:rFonts w:ascii="Times" w:eastAsia="MS Mincho" w:hAnsi="Times" w:cs="Times"/>
          <w:sz w:val="20"/>
          <w:szCs w:val="20"/>
          <w:lang w:eastAsia="en-GB"/>
        </w:rPr>
        <w:tab/>
      </w:r>
      <w:r w:rsidRPr="0060046E">
        <w:rPr>
          <w:rFonts w:eastAsia="Times New Roman"/>
          <w:sz w:val="20"/>
          <w:szCs w:val="20"/>
          <w:lang w:val="en-GB" w:eastAsia="en-GB"/>
        </w:rPr>
        <w:t xml:space="preserve">Else if higher layer parameter </w:t>
      </w:r>
      <w:ins w:id="3" w:author="Huawei" w:date="2020-07-25T19:40:00Z">
        <w:r w:rsidRPr="0060046E">
          <w:rPr>
            <w:rFonts w:eastAsia="Times New Roman"/>
            <w:i/>
            <w:iCs/>
            <w:sz w:val="20"/>
            <w:szCs w:val="20"/>
            <w:lang w:val="en-GB" w:eastAsia="en-GB"/>
          </w:rPr>
          <w:t>resourceReservationConfigDL</w:t>
        </w:r>
      </w:ins>
      <w:del w:id="4" w:author="Huawei" w:date="2020-07-25T19:40:00Z">
        <w:r w:rsidRPr="0060046E" w:rsidDel="0060046E">
          <w:rPr>
            <w:rFonts w:eastAsia="Times New Roman"/>
            <w:i/>
            <w:iCs/>
            <w:sz w:val="20"/>
            <w:szCs w:val="20"/>
            <w:lang w:val="en-GB" w:eastAsia="en-GB"/>
          </w:rPr>
          <w:delText>dl-ResourceReservationConfig</w:delText>
        </w:r>
      </w:del>
      <w:r w:rsidRPr="0060046E">
        <w:rPr>
          <w:rFonts w:eastAsia="Times New Roman"/>
          <w:sz w:val="20"/>
          <w:szCs w:val="20"/>
          <w:lang w:val="en-GB" w:eastAsia="en-GB"/>
        </w:rPr>
        <w:t xml:space="preserve"> is configured</w:t>
      </w:r>
    </w:p>
    <w:p w14:paraId="00DBC023" w14:textId="77777777" w:rsidR="00BB4E8A" w:rsidRDefault="00BB4E8A" w:rsidP="00BB4E8A">
      <w:pPr>
        <w:jc w:val="center"/>
        <w:rPr>
          <w:color w:val="FF0000"/>
          <w:sz w:val="24"/>
          <w:lang w:val="en-GB" w:eastAsia="zh-CN"/>
        </w:rPr>
      </w:pPr>
      <w:r>
        <w:rPr>
          <w:sz w:val="24"/>
          <w:lang w:eastAsia="zh-CN"/>
        </w:rPr>
        <w:t>&lt;Unchanged parts omitted&gt;</w:t>
      </w:r>
    </w:p>
    <w:p w14:paraId="3BCCD0FC" w14:textId="77777777" w:rsidR="00CF7F0B" w:rsidRDefault="00CF7F0B" w:rsidP="00CF7F0B">
      <w:pPr>
        <w:spacing w:before="120"/>
        <w:rPr>
          <w:b/>
          <w:bCs/>
          <w:lang w:eastAsia="zh-CN"/>
        </w:rPr>
      </w:pPr>
      <w:r>
        <w:rPr>
          <w:b/>
          <w:bCs/>
          <w:lang w:eastAsia="zh-CN"/>
        </w:rPr>
        <w:t>16.4.1</w:t>
      </w:r>
      <w:r>
        <w:rPr>
          <w:b/>
          <w:bCs/>
          <w:lang w:eastAsia="zh-CN"/>
        </w:rPr>
        <w:tab/>
        <w:t>UE procedure for receiving the narrowband physical downlink shared channel</w:t>
      </w:r>
    </w:p>
    <w:p w14:paraId="77E43425" w14:textId="77777777" w:rsidR="00BB4E8A" w:rsidRDefault="00BB4E8A" w:rsidP="00BB4E8A">
      <w:pPr>
        <w:jc w:val="center"/>
        <w:rPr>
          <w:color w:val="FF0000"/>
          <w:sz w:val="24"/>
          <w:lang w:val="en-GB" w:eastAsia="zh-CN"/>
        </w:rPr>
      </w:pPr>
      <w:r>
        <w:rPr>
          <w:sz w:val="24"/>
          <w:lang w:eastAsia="zh-CN"/>
        </w:rPr>
        <w:t>&lt;Unchanged parts omitted&gt;</w:t>
      </w:r>
    </w:p>
    <w:p w14:paraId="4313BD04" w14:textId="4ABCC166" w:rsidR="00CF7F0B" w:rsidRPr="005C366D" w:rsidRDefault="005C366D" w:rsidP="005C366D">
      <w:pPr>
        <w:pStyle w:val="B1"/>
        <w:spacing w:before="120"/>
      </w:pPr>
      <w:r>
        <w:t>-</w:t>
      </w:r>
      <w:r>
        <w:tab/>
      </w:r>
      <w:r>
        <w:rPr>
          <w:position w:val="-14"/>
        </w:rPr>
        <w:object w:dxaOrig="1507" w:dyaOrig="419" w14:anchorId="6344C0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5pt;height:20.5pt" o:ole="">
            <v:imagedata r:id="rId8" o:title=""/>
          </v:shape>
          <o:OLEObject Type="Embed" ProgID="Equation.DSMT4" ShapeID="_x0000_i1025" DrawAspect="Content" ObjectID="_1659287594" r:id="rId9"/>
        </w:object>
      </w:r>
      <w:r>
        <w:rPr>
          <w:lang w:eastAsia="zh-CN"/>
        </w:rPr>
        <w:t xml:space="preserve">, where </w:t>
      </w:r>
      <w:r>
        <w:rPr>
          <w:rFonts w:hint="eastAsia"/>
          <w:lang w:eastAsia="zh-CN"/>
        </w:rPr>
        <w:t xml:space="preserve">the value of </w:t>
      </w:r>
      <w:r>
        <w:rPr>
          <w:position w:val="-14"/>
        </w:rPr>
        <w:object w:dxaOrig="435" w:dyaOrig="435" w14:anchorId="5F92E427">
          <v:shape id="_x0000_i1026" type="#_x0000_t75" style="width:22pt;height:22pt" o:ole="">
            <v:imagedata r:id="rId10" o:title=""/>
          </v:shape>
          <o:OLEObject Type="Embed" ProgID="Equation.3" ShapeID="_x0000_i1026" DrawAspect="Content" ObjectID="_1659287595" r:id="rId11"/>
        </w:object>
      </w:r>
      <w:r>
        <w:t xml:space="preserve"> </w: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16.4.1.3), </w:t>
      </w:r>
      <w:r>
        <w:rPr>
          <w:rFonts w:hint="eastAsia"/>
          <w:lang w:eastAsia="zh-CN"/>
        </w:rPr>
        <w:t xml:space="preserve">the value of </w:t>
      </w:r>
      <w:r>
        <w:rPr>
          <w:position w:val="-10"/>
        </w:rPr>
        <w:object w:dxaOrig="435" w:dyaOrig="285" w14:anchorId="21478842">
          <v:shape id="_x0000_i1027" type="#_x0000_t75" style="width:22pt;height:14.5pt" o:ole="">
            <v:imagedata r:id="rId12" o:title=""/>
          </v:shape>
          <o:OLEObject Type="Embed" ProgID="Equation.3" ShapeID="_x0000_i1027" DrawAspect="Content" ObjectID="_1659287596" r:id="rId13"/>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16.4.1.3), and the </w:t>
      </w:r>
      <w:r>
        <w:rPr>
          <w:rFonts w:hint="eastAsia"/>
          <w:lang w:eastAsia="zh-CN"/>
        </w:rPr>
        <w:t xml:space="preserve">value of </w:t>
      </w:r>
      <w:r>
        <w:rPr>
          <w:position w:val="-10"/>
        </w:rPr>
        <w:object w:dxaOrig="452" w:dyaOrig="301" w14:anchorId="50430885">
          <v:shape id="_x0000_i1028" type="#_x0000_t75" style="width:22.5pt;height:15pt" o:ole="">
            <v:imagedata r:id="rId14" o:title=""/>
          </v:shape>
          <o:OLEObject Type="Embed" ProgID="Equation.DSMT4" ShapeID="_x0000_i1028" DrawAspect="Content" ObjectID="_1659287597" r:id="rId15"/>
        </w:object>
      </w:r>
      <w:r>
        <w:rPr>
          <w:rFonts w:hint="eastAsia"/>
          <w:lang w:eastAsia="zh-CN"/>
        </w:rPr>
        <w:t xml:space="preserve">is determined by the </w:t>
      </w:r>
      <w:del w:id="5" w:author="ZTE" w:date="2020-08-04T20:08:00Z">
        <w:r>
          <w:rPr>
            <w:lang w:eastAsia="zh-CN"/>
          </w:rPr>
          <w:delText>number of scheduled TB</w:delText>
        </w:r>
      </w:del>
      <w:ins w:id="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70" w:dyaOrig="301" w14:anchorId="36AAA72A">
          <v:shape id="_x0000_i1029" type="#_x0000_t75" style="width:38.5pt;height:15pt" o:ole="">
            <v:imagedata r:id="rId16" o:title=""/>
          </v:shape>
          <o:OLEObject Type="Embed" ProgID="Equation.DSMT4" ShapeID="_x0000_i1029" DrawAspect="Content" ObjectID="_1659287598" r:id="rId17"/>
        </w:object>
      </w:r>
      <w:r>
        <w:rPr>
          <w:lang w:eastAsia="zh-CN"/>
        </w:rPr>
        <w:t xml:space="preserve"> otherwise</w:t>
      </w:r>
      <w:r>
        <w:t>,</w:t>
      </w:r>
    </w:p>
    <w:p w14:paraId="289DEF87" w14:textId="77777777" w:rsidR="00BB4E8A" w:rsidRDefault="00BB4E8A" w:rsidP="00BB4E8A">
      <w:pPr>
        <w:jc w:val="center"/>
        <w:rPr>
          <w:color w:val="FF0000"/>
          <w:sz w:val="24"/>
          <w:lang w:val="en-GB" w:eastAsia="zh-CN"/>
        </w:rPr>
      </w:pPr>
      <w:r>
        <w:rPr>
          <w:sz w:val="24"/>
          <w:lang w:eastAsia="zh-CN"/>
        </w:rPr>
        <w:t>&lt;Unchanged parts omitted&gt;</w:t>
      </w:r>
    </w:p>
    <w:p w14:paraId="64ACA99D" w14:textId="77777777" w:rsidR="005C366D" w:rsidRDefault="005C366D" w:rsidP="005C366D">
      <w:pPr>
        <w:spacing w:before="120"/>
        <w:rPr>
          <w:b/>
          <w:bCs/>
        </w:rPr>
      </w:pPr>
      <w:r>
        <w:rPr>
          <w:rFonts w:hint="eastAsia"/>
          <w:b/>
          <w:bCs/>
        </w:rPr>
        <w:t>16.4.2</w:t>
      </w:r>
      <w:r>
        <w:rPr>
          <w:rFonts w:hint="eastAsia"/>
          <w:b/>
          <w:bCs/>
        </w:rPr>
        <w:tab/>
        <w:t>UE procedure for reporting ACK/NACK</w:t>
      </w:r>
    </w:p>
    <w:p w14:paraId="710F0534" w14:textId="77777777" w:rsidR="00BB4E8A" w:rsidRDefault="00BB4E8A" w:rsidP="00BB4E8A">
      <w:pPr>
        <w:jc w:val="center"/>
        <w:rPr>
          <w:color w:val="FF0000"/>
          <w:sz w:val="24"/>
          <w:lang w:val="en-GB" w:eastAsia="zh-CN"/>
        </w:rPr>
      </w:pPr>
      <w:r>
        <w:rPr>
          <w:sz w:val="24"/>
          <w:lang w:eastAsia="zh-CN"/>
        </w:rPr>
        <w:t>&lt;Unchanged parts omitted&gt;</w:t>
      </w:r>
    </w:p>
    <w:p w14:paraId="37F71AF6" w14:textId="77777777" w:rsidR="005C366D" w:rsidRDefault="005C366D" w:rsidP="005C366D">
      <w:pPr>
        <w:pStyle w:val="B2"/>
        <w:spacing w:before="120"/>
      </w:pPr>
      <w:r>
        <w:t>-</w:t>
      </w:r>
      <w:r>
        <w:tab/>
        <w:t xml:space="preserve">if </w:t>
      </w:r>
      <w:r>
        <w:rPr>
          <w:lang w:eastAsia="zh-CN"/>
        </w:rPr>
        <w:t xml:space="preserve">the </w:t>
      </w:r>
      <w:r>
        <w:rPr>
          <w:rFonts w:hint="eastAsia"/>
          <w:lang w:eastAsia="zh-CN"/>
        </w:rPr>
        <w:t xml:space="preserve">UE is configured with </w:t>
      </w:r>
      <w:r>
        <w:t>higher layer parameter</w:t>
      </w:r>
      <w:r>
        <w:rPr>
          <w:rFonts w:hint="eastAsia"/>
          <w:lang w:eastAsia="zh-CN"/>
        </w:rPr>
        <w:t xml:space="preserve"> </w:t>
      </w:r>
      <w:r>
        <w:rPr>
          <w:rFonts w:eastAsia="DengXian"/>
          <w:bCs/>
          <w:i/>
          <w:iCs/>
        </w:rPr>
        <w:t>harq-ACK-Bundling</w:t>
      </w:r>
      <w:r>
        <w:rPr>
          <w:rFonts w:eastAsia="DengXian"/>
          <w:bCs/>
        </w:rPr>
        <w:t xml:space="preserve"> in </w:t>
      </w:r>
      <w:r>
        <w:rPr>
          <w:rFonts w:eastAsia="DengXian"/>
          <w:i/>
        </w:rPr>
        <w:t>npdsch-MultiTB-Config</w:t>
      </w:r>
      <w:r>
        <w:rPr>
          <w:lang w:eastAsia="zh-CN"/>
        </w:rPr>
        <w:t xml:space="preserve">, then </w:t>
      </w:r>
      <w:r>
        <w:rPr>
          <w:position w:val="-10"/>
        </w:rPr>
        <w:object w:dxaOrig="837" w:dyaOrig="301" w14:anchorId="12EF0DB0">
          <v:shape id="_x0000_i1030" type="#_x0000_t75" style="width:42pt;height:15pt" o:ole="">
            <v:imagedata r:id="rId18" o:title=""/>
          </v:shape>
          <o:OLEObject Type="Embed" ProgID="Equation.DSMT4" ShapeID="_x0000_i1030" DrawAspect="Content" ObjectID="_1659287599" r:id="rId19"/>
        </w:object>
      </w:r>
      <w:r>
        <w:fldChar w:fldCharType="begin"/>
      </w:r>
      <w:r>
        <w:fldChar w:fldCharType="end"/>
      </w:r>
      <w:r>
        <w:rPr>
          <w:lang w:eastAsia="zh-CN"/>
        </w:rPr>
        <w:t xml:space="preserve">, otherwise </w:t>
      </w:r>
      <w:r>
        <w:rPr>
          <w:position w:val="-10"/>
        </w:rPr>
        <w:object w:dxaOrig="1122" w:dyaOrig="301" w14:anchorId="77ECCCEF">
          <v:shape id="_x0000_i1031" type="#_x0000_t75" style="width:56.5pt;height:15pt" o:ole="">
            <v:imagedata r:id="rId20" o:title=""/>
          </v:shape>
          <o:OLEObject Type="Embed" ProgID="Equation.DSMT4" ShapeID="_x0000_i1031" DrawAspect="Content" ObjectID="_1659287600" r:id="rId21"/>
        </w:object>
      </w:r>
      <w:r>
        <w:fldChar w:fldCharType="begin"/>
      </w:r>
      <w:r>
        <w:fldChar w:fldCharType="end"/>
      </w:r>
      <w:r>
        <w:rPr>
          <w:lang w:eastAsia="zh-CN"/>
        </w:rPr>
        <w:t xml:space="preserve">, where the </w:t>
      </w:r>
      <w:r>
        <w:rPr>
          <w:rFonts w:hint="eastAsia"/>
          <w:lang w:eastAsia="zh-CN"/>
        </w:rPr>
        <w:t xml:space="preserve">value of </w:t>
      </w:r>
      <w:r>
        <w:rPr>
          <w:position w:val="-10"/>
        </w:rPr>
        <w:object w:dxaOrig="452" w:dyaOrig="301" w14:anchorId="527EEF46">
          <v:shape id="_x0000_i1032" type="#_x0000_t75" style="width:22.5pt;height:15pt" o:ole="">
            <v:imagedata r:id="rId14" o:title=""/>
          </v:shape>
          <o:OLEObject Type="Embed" ProgID="Equation.DSMT4" ShapeID="_x0000_i1032" DrawAspect="Content" ObjectID="_1659287601" r:id="rId22"/>
        </w:object>
      </w:r>
      <w:r>
        <w:rPr>
          <w:rFonts w:hint="eastAsia"/>
          <w:lang w:eastAsia="zh-CN"/>
        </w:rPr>
        <w:t xml:space="preserve">is determined by the </w:t>
      </w:r>
      <w:del w:id="7" w:author="ZTE" w:date="2020-08-04T20:08:00Z">
        <w:r>
          <w:rPr>
            <w:lang w:eastAsia="zh-CN"/>
          </w:rPr>
          <w:delText>number of scheduled TB</w:delText>
        </w:r>
      </w:del>
      <w:ins w:id="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 xml:space="preserve">in the </w:t>
      </w:r>
      <w:r>
        <w:rPr>
          <w:lang w:eastAsia="zh-CN"/>
        </w:rPr>
        <w:t>NPDCCH corresponding to the NPDSCH,</w:t>
      </w:r>
      <w:r>
        <w:t xml:space="preserve"> </w:t>
      </w:r>
      <w:r>
        <w:rPr>
          <w:lang w:eastAsia="zh-CN"/>
        </w:rPr>
        <w:t>otherwise</w:t>
      </w:r>
      <w:r>
        <w:t xml:space="preserve"> </w:t>
      </w:r>
      <w:r>
        <w:rPr>
          <w:position w:val="-10"/>
        </w:rPr>
        <w:object w:dxaOrig="770" w:dyaOrig="301" w14:anchorId="6AAE3368">
          <v:shape id="_x0000_i1033" type="#_x0000_t75" style="width:38.5pt;height:15pt" o:ole="">
            <v:imagedata r:id="rId16" o:title=""/>
          </v:shape>
          <o:OLEObject Type="Embed" ProgID="Equation.DSMT4" ShapeID="_x0000_i1033" DrawAspect="Content" ObjectID="_1659287602" r:id="rId23"/>
        </w:object>
      </w:r>
      <w:r>
        <w:rPr>
          <w:lang w:eastAsia="zh-CN"/>
        </w:rPr>
        <w:t>,</w:t>
      </w:r>
    </w:p>
    <w:p w14:paraId="4EEF5C79" w14:textId="77777777" w:rsidR="00BB4E8A" w:rsidRDefault="00BB4E8A" w:rsidP="00BB4E8A">
      <w:pPr>
        <w:jc w:val="center"/>
        <w:rPr>
          <w:color w:val="FF0000"/>
          <w:sz w:val="24"/>
          <w:lang w:val="en-GB" w:eastAsia="zh-CN"/>
        </w:rPr>
      </w:pPr>
      <w:r>
        <w:rPr>
          <w:sz w:val="24"/>
          <w:lang w:eastAsia="zh-CN"/>
        </w:rPr>
        <w:t>&lt;Unchanged parts omitted&gt;</w:t>
      </w:r>
    </w:p>
    <w:p w14:paraId="52F923D5" w14:textId="77777777" w:rsidR="00D36755" w:rsidRPr="0060046E" w:rsidRDefault="00D36755" w:rsidP="00D36755">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60046E">
        <w:rPr>
          <w:rFonts w:ascii="Arial" w:eastAsia="Times New Roman" w:hAnsi="Arial"/>
          <w:sz w:val="28"/>
          <w:szCs w:val="20"/>
          <w:lang w:val="en-GB" w:eastAsia="en-GB"/>
        </w:rPr>
        <w:t>16.4.2</w:t>
      </w:r>
      <w:r w:rsidRPr="0060046E">
        <w:rPr>
          <w:rFonts w:ascii="Arial" w:eastAsia="Times New Roman" w:hAnsi="Arial"/>
          <w:sz w:val="28"/>
          <w:szCs w:val="20"/>
          <w:lang w:val="en-GB" w:eastAsia="en-GB"/>
        </w:rPr>
        <w:tab/>
        <w:t xml:space="preserve">UE </w:t>
      </w:r>
      <w:r w:rsidRPr="0060046E">
        <w:rPr>
          <w:rFonts w:ascii="Arial" w:eastAsia="Times New Roman" w:hAnsi="Arial" w:hint="eastAsia"/>
          <w:sz w:val="28"/>
          <w:szCs w:val="20"/>
          <w:lang w:val="en-GB" w:eastAsia="en-GB"/>
        </w:rPr>
        <w:t>procedur</w:t>
      </w:r>
      <w:r w:rsidRPr="0060046E">
        <w:rPr>
          <w:rFonts w:ascii="Arial" w:eastAsia="Times New Roman" w:hAnsi="Arial"/>
          <w:sz w:val="28"/>
          <w:szCs w:val="20"/>
          <w:lang w:val="en-GB" w:eastAsia="en-GB"/>
        </w:rPr>
        <w:t>e for reporting ACK/NACK</w:t>
      </w:r>
    </w:p>
    <w:p w14:paraId="5400B026" w14:textId="77777777" w:rsidR="00BB4E8A" w:rsidRDefault="00BB4E8A" w:rsidP="00BB4E8A">
      <w:pPr>
        <w:jc w:val="center"/>
        <w:rPr>
          <w:color w:val="FF0000"/>
          <w:sz w:val="24"/>
          <w:lang w:val="en-GB" w:eastAsia="zh-CN"/>
        </w:rPr>
      </w:pPr>
      <w:r>
        <w:rPr>
          <w:sz w:val="24"/>
          <w:lang w:eastAsia="zh-CN"/>
        </w:rPr>
        <w:t>&lt;Unchanged parts omitted&gt;</w:t>
      </w:r>
    </w:p>
    <w:p w14:paraId="53436869" w14:textId="77777777" w:rsidR="00D36755" w:rsidRPr="0060046E" w:rsidRDefault="00D36755" w:rsidP="00D36755">
      <w:pPr>
        <w:overflowPunct w:val="0"/>
        <w:snapToGrid/>
        <w:spacing w:after="180"/>
        <w:ind w:left="568"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For </w:t>
      </w:r>
      <w:r w:rsidRPr="0060046E">
        <w:rPr>
          <w:rFonts w:eastAsia="Times New Roman"/>
          <w:sz w:val="20"/>
          <w:szCs w:val="20"/>
          <w:lang w:val="en-GB" w:eastAsia="en-GB"/>
        </w:rPr>
        <w:object w:dxaOrig="700" w:dyaOrig="340" w14:anchorId="06578C0A">
          <v:shape id="_x0000_i1034" type="#_x0000_t75" style="width:41.5pt;height:15pt" o:ole="">
            <v:imagedata r:id="rId24" o:title=""/>
          </v:shape>
          <o:OLEObject Type="Embed" ProgID="Equation.DSMT4" ShapeID="_x0000_i1034" DrawAspect="Content" ObjectID="_1659287603" r:id="rId25"/>
        </w:object>
      </w:r>
    </w:p>
    <w:p w14:paraId="5C095331" w14:textId="77777777" w:rsidR="00D36755" w:rsidRPr="0060046E" w:rsidRDefault="00D36755" w:rsidP="00D36755">
      <w:pPr>
        <w:overflowPunct w:val="0"/>
        <w:snapToGrid/>
        <w:spacing w:after="180"/>
        <w:ind w:left="851" w:hanging="284"/>
        <w:jc w:val="left"/>
        <w:textAlignment w:val="baseline"/>
        <w:rPr>
          <w:rFonts w:eastAsia="Times New Roman"/>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t xml:space="preserve">if </w:t>
      </w:r>
      <w:r w:rsidRPr="0060046E">
        <w:rPr>
          <w:rFonts w:eastAsia="DengXian"/>
          <w:sz w:val="20"/>
          <w:szCs w:val="20"/>
          <w:lang w:val="en-GB" w:eastAsia="zh-CN"/>
        </w:rPr>
        <w:t xml:space="preserve">the </w:t>
      </w:r>
      <w:r w:rsidRPr="0060046E">
        <w:rPr>
          <w:rFonts w:eastAsia="DengXian" w:hint="eastAsia"/>
          <w:sz w:val="20"/>
          <w:szCs w:val="20"/>
          <w:lang w:val="en-GB" w:eastAsia="zh-CN"/>
        </w:rPr>
        <w:t xml:space="preserve">UE is configured with </w:t>
      </w:r>
      <w:r w:rsidRPr="0060046E">
        <w:rPr>
          <w:rFonts w:eastAsia="Times New Roman"/>
          <w:sz w:val="20"/>
          <w:szCs w:val="20"/>
          <w:lang w:val="en-GB" w:eastAsia="en-GB"/>
        </w:rPr>
        <w:t>higher layer parameter</w:t>
      </w:r>
      <w:r w:rsidRPr="0060046E">
        <w:rPr>
          <w:rFonts w:eastAsia="DengXian" w:hint="eastAsia"/>
          <w:sz w:val="20"/>
          <w:szCs w:val="20"/>
          <w:lang w:val="en-GB" w:eastAsia="zh-CN"/>
        </w:rPr>
        <w:t xml:space="preserve"> </w:t>
      </w:r>
      <w:ins w:id="9" w:author="Huawei" w:date="2020-07-25T19:41:00Z">
        <w:r w:rsidRPr="0060046E">
          <w:rPr>
            <w:rFonts w:eastAsia="DengXian"/>
            <w:bCs/>
            <w:i/>
            <w:iCs/>
            <w:sz w:val="20"/>
            <w:szCs w:val="20"/>
            <w:lang w:val="en-GB" w:eastAsia="en-GB"/>
          </w:rPr>
          <w:t>harq-AckBundling</w:t>
        </w:r>
      </w:ins>
      <w:del w:id="10" w:author="Huawei" w:date="2020-07-25T19:41:00Z">
        <w:r w:rsidRPr="0060046E" w:rsidDel="0060046E">
          <w:rPr>
            <w:rFonts w:eastAsia="DengXian"/>
            <w:bCs/>
            <w:i/>
            <w:iCs/>
            <w:sz w:val="20"/>
            <w:szCs w:val="20"/>
            <w:lang w:val="en-GB" w:eastAsia="en-GB"/>
          </w:rPr>
          <w:delText>harq-ACK-Bundling</w:delText>
        </w:r>
      </w:del>
      <w:r w:rsidRPr="0060046E">
        <w:rPr>
          <w:rFonts w:eastAsia="DengXian"/>
          <w:bCs/>
          <w:sz w:val="20"/>
          <w:szCs w:val="20"/>
          <w:lang w:val="en-GB" w:eastAsia="en-GB"/>
        </w:rPr>
        <w:t xml:space="preserve"> in </w:t>
      </w:r>
      <w:r w:rsidRPr="0060046E">
        <w:rPr>
          <w:rFonts w:eastAsia="DengXian"/>
          <w:i/>
          <w:sz w:val="20"/>
          <w:szCs w:val="20"/>
          <w:lang w:val="en-GB" w:eastAsia="en-GB"/>
        </w:rPr>
        <w:t>npdsch-MultiTB-Config</w:t>
      </w:r>
      <w:r w:rsidRPr="0060046E">
        <w:rPr>
          <w:rFonts w:eastAsia="DengXian"/>
          <w:sz w:val="20"/>
          <w:szCs w:val="20"/>
          <w:lang w:val="en-GB" w:eastAsia="zh-CN"/>
        </w:rPr>
        <w:t>, and the NPDSCH corresponding to a NPDCCH with DCI CRC scrambled by C-RNTI,</w:t>
      </w:r>
    </w:p>
    <w:p w14:paraId="365E8CFA" w14:textId="77777777" w:rsidR="00BB4E8A" w:rsidRDefault="00BB4E8A" w:rsidP="00BB4E8A">
      <w:pPr>
        <w:jc w:val="center"/>
        <w:rPr>
          <w:color w:val="FF0000"/>
          <w:sz w:val="24"/>
          <w:lang w:val="en-GB" w:eastAsia="zh-CN"/>
        </w:rPr>
      </w:pPr>
      <w:r>
        <w:rPr>
          <w:sz w:val="24"/>
          <w:lang w:eastAsia="zh-CN"/>
        </w:rPr>
        <w:t>&lt;Unchanged parts omitted&gt;</w:t>
      </w:r>
    </w:p>
    <w:p w14:paraId="06FAD37B" w14:textId="77777777" w:rsidR="00D36755" w:rsidRPr="0060046E" w:rsidRDefault="00D36755" w:rsidP="00D36755">
      <w:pPr>
        <w:keepNext/>
        <w:keepLines/>
        <w:overflowPunct w:val="0"/>
        <w:snapToGrid/>
        <w:spacing w:before="180" w:after="180"/>
        <w:ind w:left="1134" w:hanging="1134"/>
        <w:jc w:val="left"/>
        <w:textAlignment w:val="baseline"/>
        <w:outlineLvl w:val="1"/>
        <w:rPr>
          <w:rFonts w:ascii="Arial" w:eastAsia="Times New Roman" w:hAnsi="Arial"/>
          <w:sz w:val="32"/>
          <w:szCs w:val="20"/>
          <w:lang w:val="en-GB" w:eastAsia="en-GB"/>
        </w:rPr>
      </w:pPr>
      <w:r w:rsidRPr="0060046E">
        <w:rPr>
          <w:rFonts w:ascii="Arial" w:eastAsia="Times New Roman" w:hAnsi="Arial"/>
          <w:sz w:val="32"/>
          <w:szCs w:val="20"/>
          <w:lang w:val="en-GB" w:eastAsia="en-GB"/>
        </w:rPr>
        <w:t>16.5</w:t>
      </w:r>
      <w:r w:rsidRPr="0060046E">
        <w:rPr>
          <w:rFonts w:ascii="Arial" w:eastAsia="Times New Roman" w:hAnsi="Arial"/>
          <w:sz w:val="32"/>
          <w:szCs w:val="20"/>
          <w:lang w:val="en-GB" w:eastAsia="en-GB"/>
        </w:rPr>
        <w:tab/>
        <w:t>Narrowband physical uplink shared channel related procedures</w:t>
      </w:r>
    </w:p>
    <w:p w14:paraId="4CD80BEF" w14:textId="77777777" w:rsidR="00BB4E8A" w:rsidRDefault="00BB4E8A" w:rsidP="00BB4E8A">
      <w:pPr>
        <w:jc w:val="center"/>
        <w:rPr>
          <w:color w:val="FF0000"/>
          <w:sz w:val="24"/>
          <w:lang w:val="en-GB" w:eastAsia="zh-CN"/>
        </w:rPr>
      </w:pPr>
      <w:r>
        <w:rPr>
          <w:sz w:val="24"/>
          <w:lang w:eastAsia="zh-CN"/>
        </w:rPr>
        <w:t>&lt;Unchanged parts omitted&gt;</w:t>
      </w:r>
    </w:p>
    <w:p w14:paraId="2BD4282B" w14:textId="77777777" w:rsidR="00D36755" w:rsidRPr="0060046E" w:rsidRDefault="00D36755" w:rsidP="00D36755">
      <w:pPr>
        <w:overflowPunct w:val="0"/>
        <w:snapToGrid/>
        <w:spacing w:after="180"/>
        <w:jc w:val="left"/>
        <w:textAlignment w:val="baseline"/>
        <w:rPr>
          <w:rFonts w:eastAsia="Times New Roman"/>
          <w:sz w:val="20"/>
          <w:szCs w:val="20"/>
          <w:lang w:val="en-GB" w:eastAsia="x-none"/>
        </w:rPr>
      </w:pPr>
      <w:r w:rsidRPr="0060046E">
        <w:rPr>
          <w:rFonts w:eastAsia="Times New Roman"/>
          <w:sz w:val="20"/>
          <w:szCs w:val="20"/>
          <w:lang w:val="en-GB" w:eastAsia="x-none"/>
        </w:rPr>
        <w:t>A NB-IoT UE shall determine whether a subframe is a NB-IoT UL subframe as follows</w:t>
      </w:r>
    </w:p>
    <w:p w14:paraId="0515CEAB" w14:textId="77777777" w:rsidR="00D36755" w:rsidRPr="0060046E" w:rsidRDefault="00D36755" w:rsidP="00D36755">
      <w:pPr>
        <w:overflowPunct w:val="0"/>
        <w:snapToGrid/>
        <w:spacing w:after="180"/>
        <w:ind w:left="568" w:hanging="284"/>
        <w:jc w:val="left"/>
        <w:textAlignment w:val="baseline"/>
        <w:rPr>
          <w:rFonts w:eastAsia="MS Mincho"/>
          <w:sz w:val="20"/>
          <w:szCs w:val="20"/>
          <w:lang w:val="en-GB" w:eastAsia="en-GB"/>
        </w:rPr>
      </w:pPr>
      <w:r w:rsidRPr="0060046E">
        <w:rPr>
          <w:rFonts w:eastAsia="Times New Roman"/>
          <w:sz w:val="20"/>
          <w:szCs w:val="20"/>
          <w:lang w:val="en-GB" w:eastAsia="en-GB"/>
        </w:rPr>
        <w:t>-</w:t>
      </w:r>
      <w:r w:rsidRPr="0060046E">
        <w:rPr>
          <w:rFonts w:eastAsia="Times New Roman"/>
          <w:sz w:val="20"/>
          <w:szCs w:val="20"/>
          <w:lang w:val="en-GB" w:eastAsia="en-GB"/>
        </w:rPr>
        <w:tab/>
      </w:r>
      <w:r w:rsidRPr="0060046E">
        <w:rPr>
          <w:rFonts w:eastAsia="MS Mincho"/>
          <w:sz w:val="20"/>
          <w:szCs w:val="20"/>
          <w:lang w:val="en-GB" w:eastAsia="en-GB"/>
        </w:rPr>
        <w:t xml:space="preserve">If higher layer parameter </w:t>
      </w:r>
      <w:ins w:id="11" w:author="Huawei" w:date="2020-07-25T19:42:00Z">
        <w:r w:rsidRPr="0060046E">
          <w:rPr>
            <w:rFonts w:eastAsia="Times New Roman"/>
            <w:i/>
            <w:iCs/>
            <w:sz w:val="20"/>
            <w:szCs w:val="20"/>
            <w:lang w:val="en-GB" w:eastAsia="en-GB"/>
          </w:rPr>
          <w:t>resourceReservationConfigUL</w:t>
        </w:r>
      </w:ins>
      <w:del w:id="12" w:author="Huawei" w:date="2020-07-25T19:42:00Z">
        <w:r w:rsidRPr="0060046E" w:rsidDel="0060046E">
          <w:rPr>
            <w:rFonts w:eastAsia="Times New Roman"/>
            <w:i/>
            <w:iCs/>
            <w:sz w:val="20"/>
            <w:szCs w:val="20"/>
            <w:lang w:val="en-GB" w:eastAsia="en-GB"/>
          </w:rPr>
          <w:delText>ul-ResourceReservationConfig</w:delText>
        </w:r>
      </w:del>
      <w:r w:rsidRPr="0060046E">
        <w:rPr>
          <w:rFonts w:eastAsia="MS Mincho"/>
          <w:sz w:val="20"/>
          <w:szCs w:val="20"/>
          <w:lang w:val="en-GB" w:eastAsia="en-GB"/>
        </w:rPr>
        <w:t xml:space="preserve"> is configured</w:t>
      </w:r>
    </w:p>
    <w:p w14:paraId="6DED1CAB" w14:textId="77777777" w:rsidR="00BB4E8A" w:rsidRDefault="00BB4E8A" w:rsidP="00BB4E8A">
      <w:pPr>
        <w:jc w:val="center"/>
        <w:rPr>
          <w:color w:val="FF0000"/>
          <w:sz w:val="24"/>
          <w:lang w:val="en-GB" w:eastAsia="zh-CN"/>
        </w:rPr>
      </w:pPr>
      <w:r>
        <w:rPr>
          <w:sz w:val="24"/>
          <w:lang w:eastAsia="zh-CN"/>
        </w:rPr>
        <w:t>&lt;Unchanged parts omitted&gt;</w:t>
      </w:r>
    </w:p>
    <w:p w14:paraId="4B93369A" w14:textId="77777777" w:rsidR="00CF7F0B" w:rsidRPr="001A7C01" w:rsidRDefault="00CF7F0B" w:rsidP="00CF7F0B">
      <w:pPr>
        <w:pStyle w:val="30"/>
      </w:pPr>
      <w:r w:rsidRPr="001A7C01">
        <w:lastRenderedPageBreak/>
        <w:t>16.5.1</w:t>
      </w:r>
      <w:r w:rsidRPr="001A7C01">
        <w:tab/>
        <w:t>UE procedure for transmitting format 1 narrowband physical uplink shared channel</w:t>
      </w:r>
    </w:p>
    <w:p w14:paraId="6B09ADAC" w14:textId="77777777" w:rsidR="00BB4E8A" w:rsidRDefault="00BB4E8A" w:rsidP="00BB4E8A">
      <w:pPr>
        <w:jc w:val="center"/>
        <w:rPr>
          <w:color w:val="FF0000"/>
          <w:sz w:val="24"/>
          <w:lang w:val="en-GB" w:eastAsia="zh-CN"/>
        </w:rPr>
      </w:pPr>
      <w:r>
        <w:rPr>
          <w:sz w:val="24"/>
          <w:lang w:eastAsia="zh-CN"/>
        </w:rPr>
        <w:t>&lt;Unchanged parts omitted&gt;</w:t>
      </w:r>
    </w:p>
    <w:p w14:paraId="6A1C6D0D" w14:textId="77777777" w:rsidR="005C366D" w:rsidRDefault="005C366D" w:rsidP="005C366D">
      <w:pPr>
        <w:pStyle w:val="B1"/>
        <w:spacing w:before="120"/>
        <w:rPr>
          <w:lang w:eastAsia="zh-CN"/>
        </w:rPr>
      </w:pPr>
      <w:r>
        <w:t>-</w:t>
      </w:r>
      <w:r>
        <w:tab/>
      </w:r>
      <w:r>
        <w:rPr>
          <w:position w:val="-14"/>
        </w:rPr>
        <w:object w:dxaOrig="2009" w:dyaOrig="435" w14:anchorId="0AA28AE4">
          <v:shape id="_x0000_i1035" type="#_x0000_t75" style="width:99.5pt;height:22pt" o:ole="">
            <v:imagedata r:id="rId26" o:title=""/>
          </v:shape>
          <o:OLEObject Type="Embed" ProgID="Equation.DSMT4" ShapeID="_x0000_i1035" DrawAspect="Content" ObjectID="_1659287604" r:id="rId27"/>
        </w:object>
      </w:r>
      <w:r>
        <w:rPr>
          <w:lang w:eastAsia="zh-CN"/>
        </w:rPr>
        <w:t xml:space="preserve">, where </w:t>
      </w:r>
      <w:r>
        <w:rPr>
          <w:rFonts w:hint="eastAsia"/>
          <w:lang w:eastAsia="zh-CN"/>
        </w:rPr>
        <w:t xml:space="preserve">the value of </w:t>
      </w:r>
      <w:r>
        <w:rPr>
          <w:position w:val="-14"/>
        </w:rPr>
        <w:object w:dxaOrig="435" w:dyaOrig="435" w14:anchorId="18B6FF08">
          <v:shape id="_x0000_i1036" type="#_x0000_t75" style="width:22pt;height:22pt" o:ole="">
            <v:imagedata r:id="rId10" o:title=""/>
          </v:shape>
          <o:OLEObject Type="Embed" ProgID="Equation.3" ShapeID="_x0000_i1036" DrawAspect="Content" ObjectID="_1659287605" r:id="rId28"/>
        </w:object>
      </w:r>
      <w:r>
        <w:rPr>
          <w:rFonts w:hint="eastAsia"/>
          <w:lang w:eastAsia="zh-CN"/>
        </w:rPr>
        <w:t xml:space="preserve">is determined by the repetition number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0"/>
        </w:rPr>
        <w:object w:dxaOrig="435" w:dyaOrig="285" w14:anchorId="3F62A435">
          <v:shape id="_x0000_i1037" type="#_x0000_t75" style="width:22pt;height:14.5pt" o:ole="">
            <v:imagedata r:id="rId29" o:title=""/>
          </v:shape>
          <o:OLEObject Type="Embed" ProgID="Equation.3" ShapeID="_x0000_i1037" DrawAspect="Content" ObjectID="_1659287606" r:id="rId30"/>
        </w:object>
      </w:r>
      <w:r>
        <w:rPr>
          <w:rFonts w:hint="eastAsia"/>
          <w:lang w:eastAsia="zh-CN"/>
        </w:rPr>
        <w:t xml:space="preserve">is determined by the </w:t>
      </w:r>
      <w:r>
        <w:rPr>
          <w:lang w:eastAsia="zh-CN"/>
        </w:rPr>
        <w:t>resource assignment</w:t>
      </w:r>
      <w:r>
        <w:rPr>
          <w:rFonts w:hint="eastAsia"/>
          <w:lang w:eastAsia="zh-CN"/>
        </w:rPr>
        <w:t xml:space="preserve"> </w:t>
      </w:r>
      <w:r>
        <w:rPr>
          <w:lang w:eastAsia="zh-CN"/>
        </w:rPr>
        <w:t xml:space="preserve">field </w:t>
      </w:r>
      <w:r>
        <w:rPr>
          <w:rFonts w:hint="eastAsia"/>
          <w:lang w:eastAsia="zh-CN"/>
        </w:rPr>
        <w:t>in the corresponding DCI</w:t>
      </w:r>
      <w:r>
        <w:rPr>
          <w:lang w:eastAsia="zh-CN"/>
        </w:rPr>
        <w:t xml:space="preserve"> (see Subclause 16.5.1.1), </w:t>
      </w:r>
      <w:r>
        <w:rPr>
          <w:rFonts w:hint="eastAsia"/>
          <w:lang w:eastAsia="zh-CN"/>
        </w:rPr>
        <w:t xml:space="preserve">the value of </w:t>
      </w:r>
      <w:r>
        <w:rPr>
          <w:position w:val="-12"/>
        </w:rPr>
        <w:object w:dxaOrig="569" w:dyaOrig="435" w14:anchorId="464257FA">
          <v:shape id="_x0000_i1038" type="#_x0000_t75" style="width:27.5pt;height:22pt" o:ole="">
            <v:imagedata r:id="rId31" o:title=""/>
          </v:shape>
          <o:OLEObject Type="Embed" ProgID="Equation.DSMT4" ShapeID="_x0000_i1038" DrawAspect="Content" ObjectID="_1659287607" r:id="rId32"/>
        </w:object>
      </w:r>
      <w:r>
        <w:rPr>
          <w:lang w:eastAsia="zh-CN"/>
        </w:rPr>
        <w:t xml:space="preserve"> is the number of NB-IoT UL slots of the resource unit (defined in clause 10.1.2.3 of [3]) corresponding to the </w:t>
      </w:r>
      <w:r>
        <w:rPr>
          <w:position w:val="-10"/>
        </w:rPr>
        <w:object w:dxaOrig="435" w:dyaOrig="285" w14:anchorId="7A35D9AC">
          <v:shape id="_x0000_i1039" type="#_x0000_t75" style="width:22pt;height:14.5pt" o:ole="">
            <v:imagedata r:id="rId33" o:title=""/>
          </v:shape>
          <o:OLEObject Type="Embed" ProgID="Equation.3" ShapeID="_x0000_i1039" DrawAspect="Content" ObjectID="_1659287608" r:id="rId34"/>
        </w:object>
      </w:r>
      <w:r>
        <w:t xml:space="preserve"> </w:t>
      </w:r>
      <w:r>
        <w:rPr>
          <w:lang w:eastAsia="zh-CN"/>
        </w:rPr>
        <w:t xml:space="preserve">allocated number of subcarriers (as determined in Subclause 16.5.1.1) in the corresponding DCI, and the </w:t>
      </w:r>
      <w:r>
        <w:rPr>
          <w:rFonts w:hint="eastAsia"/>
          <w:lang w:eastAsia="zh-CN"/>
        </w:rPr>
        <w:t xml:space="preserve">value of </w:t>
      </w:r>
      <w:r>
        <w:rPr>
          <w:position w:val="-10"/>
        </w:rPr>
        <w:object w:dxaOrig="435" w:dyaOrig="285" w14:anchorId="7EECA31A">
          <v:shape id="_x0000_i1040" type="#_x0000_t75" style="width:22pt;height:14.5pt" o:ole="">
            <v:imagedata r:id="rId14" o:title=""/>
          </v:shape>
          <o:OLEObject Type="Embed" ProgID="Equation.DSMT4" ShapeID="_x0000_i1040" DrawAspect="Content" ObjectID="_1659287609" r:id="rId35"/>
        </w:object>
      </w:r>
      <w:r>
        <w:rPr>
          <w:rFonts w:hint="eastAsia"/>
          <w:lang w:eastAsia="zh-CN"/>
        </w:rPr>
        <w:t xml:space="preserve">is determined by the </w:t>
      </w:r>
      <w:del w:id="13" w:author="ZTE" w:date="2020-08-04T20:08:00Z">
        <w:r>
          <w:rPr>
            <w:lang w:eastAsia="zh-CN"/>
          </w:rPr>
          <w:delText>number of scheduled TB</w:delText>
        </w:r>
      </w:del>
      <w:ins w:id="14"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rPr>
          <w:rFonts w:hint="eastAsia"/>
          <w:lang w:eastAsia="zh-CN"/>
        </w:rPr>
        <w:t>in the corresponding DCI</w:t>
      </w:r>
      <w:r>
        <w:rPr>
          <w:lang w:eastAsia="zh-CN"/>
        </w:rPr>
        <w:t xml:space="preserve">, </w:t>
      </w:r>
      <w:r>
        <w:rPr>
          <w:position w:val="-10"/>
        </w:rPr>
        <w:object w:dxaOrig="720" w:dyaOrig="285" w14:anchorId="573A13F4">
          <v:shape id="_x0000_i1041" type="#_x0000_t75" style="width:37pt;height:14.5pt" o:ole="">
            <v:imagedata r:id="rId16" o:title=""/>
          </v:shape>
          <o:OLEObject Type="Embed" ProgID="Equation.DSMT4" ShapeID="_x0000_i1041" DrawAspect="Content" ObjectID="_1659287610" r:id="rId36"/>
        </w:object>
      </w:r>
      <w:r>
        <w:rPr>
          <w:lang w:eastAsia="zh-CN"/>
        </w:rPr>
        <w:t xml:space="preserve"> otherwise</w:t>
      </w:r>
    </w:p>
    <w:p w14:paraId="26B15916" w14:textId="77777777" w:rsidR="00BB4E8A" w:rsidRDefault="00BB4E8A" w:rsidP="00BB4E8A">
      <w:pPr>
        <w:jc w:val="center"/>
        <w:rPr>
          <w:color w:val="FF0000"/>
          <w:sz w:val="24"/>
          <w:lang w:val="en-GB" w:eastAsia="zh-CN"/>
        </w:rPr>
      </w:pPr>
      <w:r>
        <w:rPr>
          <w:sz w:val="24"/>
          <w:lang w:eastAsia="zh-CN"/>
        </w:rPr>
        <w:t>&lt;Unchanged parts omitted&gt;</w:t>
      </w:r>
    </w:p>
    <w:p w14:paraId="2250E8E9" w14:textId="77777777" w:rsidR="005C366D" w:rsidRDefault="005C366D" w:rsidP="005C366D">
      <w:pPr>
        <w:spacing w:before="120"/>
        <w:rPr>
          <w:b/>
          <w:iCs/>
          <w:color w:val="000000" w:themeColor="text1"/>
          <w:sz w:val="21"/>
          <w:szCs w:val="15"/>
        </w:rPr>
      </w:pPr>
      <w:r>
        <w:rPr>
          <w:rFonts w:hint="eastAsia"/>
          <w:b/>
          <w:iCs/>
          <w:color w:val="000000" w:themeColor="text1"/>
          <w:sz w:val="21"/>
          <w:szCs w:val="15"/>
        </w:rPr>
        <w:t>16.6</w:t>
      </w:r>
      <w:r>
        <w:rPr>
          <w:rFonts w:hint="eastAsia"/>
          <w:b/>
          <w:iCs/>
          <w:color w:val="000000" w:themeColor="text1"/>
          <w:sz w:val="21"/>
          <w:szCs w:val="15"/>
        </w:rPr>
        <w:tab/>
        <w:t>Narrowband physical downlink control channel related procedures</w:t>
      </w:r>
    </w:p>
    <w:p w14:paraId="2916F5E3" w14:textId="77777777" w:rsidR="00BB4E8A" w:rsidRDefault="00BB4E8A" w:rsidP="00BB4E8A">
      <w:pPr>
        <w:jc w:val="center"/>
        <w:rPr>
          <w:color w:val="FF0000"/>
          <w:sz w:val="24"/>
          <w:lang w:val="en-GB" w:eastAsia="zh-CN"/>
        </w:rPr>
      </w:pPr>
      <w:r>
        <w:rPr>
          <w:sz w:val="24"/>
          <w:lang w:eastAsia="zh-CN"/>
        </w:rPr>
        <w:t>&lt;Unchanged parts omitted&gt;</w:t>
      </w:r>
    </w:p>
    <w:p w14:paraId="4CE72061" w14:textId="77777777" w:rsidR="005C366D" w:rsidRDefault="005C366D" w:rsidP="005C366D">
      <w:pPr>
        <w:pStyle w:val="B1"/>
        <w:spacing w:before="120"/>
      </w:pPr>
      <w:r>
        <w:t>-</w:t>
      </w:r>
      <w:r>
        <w:tab/>
        <w:t xml:space="preserve">if the corresponding </w:t>
      </w:r>
      <w:r>
        <w:rPr>
          <w:lang w:eastAsia="zh-CN"/>
        </w:rPr>
        <w:t>NPDCCH with DCI format N0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5" w:author="ZTE" w:date="2020-08-04T20:08:00Z">
        <w:r>
          <w:rPr>
            <w:lang w:eastAsia="zh-CN"/>
          </w:rPr>
          <w:delText>number of scheduled TB</w:delText>
        </w:r>
      </w:del>
      <w:ins w:id="16"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w:t>
      </w:r>
      <w:r>
        <w:t xml:space="preserve">the UE is not required to monitor an NPDCCH candidate in any subframe starting from subframe </w:t>
      </w:r>
      <w:r>
        <w:rPr>
          <w:i/>
        </w:rPr>
        <w:t>n+1</w:t>
      </w:r>
      <w:r>
        <w:t xml:space="preserve"> to subframe </w:t>
      </w:r>
      <w:r>
        <w:rPr>
          <w:i/>
        </w:rPr>
        <w:t>n+k-1</w:t>
      </w:r>
      <w:r>
        <w:rPr>
          <w:rFonts w:asciiTheme="minorEastAsia" w:hAnsiTheme="minorEastAsia" w:hint="eastAsia"/>
          <w:i/>
          <w:lang w:eastAsia="zh-CN"/>
        </w:rPr>
        <w:t>,</w:t>
      </w:r>
      <w:r>
        <w:rPr>
          <w:rFonts w:asciiTheme="minorEastAsia" w:hAnsiTheme="minorEastAsia"/>
          <w:i/>
          <w:lang w:eastAsia="zh-CN"/>
        </w:rPr>
        <w:t xml:space="preserve"> </w:t>
      </w:r>
      <w:r>
        <w:rPr>
          <w:lang w:eastAsia="zh-CN"/>
        </w:rPr>
        <w:t xml:space="preserve">otherwise </w:t>
      </w:r>
      <w:r>
        <w:t xml:space="preserve">the UE is not required to monitor an NPDCCH candidate in any subframe starting from subframe </w:t>
      </w:r>
      <w:r>
        <w:rPr>
          <w:i/>
        </w:rPr>
        <w:t>n+k-2</w:t>
      </w:r>
      <w:r>
        <w:t xml:space="preserve"> to subframe </w:t>
      </w:r>
      <w:r>
        <w:rPr>
          <w:i/>
        </w:rPr>
        <w:t>n+k-1</w:t>
      </w:r>
      <w:r>
        <w:t>; and</w:t>
      </w:r>
    </w:p>
    <w:p w14:paraId="145ECBE1" w14:textId="77777777" w:rsidR="00BB4E8A" w:rsidRDefault="00BB4E8A" w:rsidP="00BB4E8A">
      <w:pPr>
        <w:jc w:val="center"/>
        <w:rPr>
          <w:color w:val="FF0000"/>
          <w:sz w:val="24"/>
          <w:lang w:val="en-GB" w:eastAsia="zh-CN"/>
        </w:rPr>
      </w:pPr>
      <w:r>
        <w:rPr>
          <w:sz w:val="24"/>
          <w:lang w:eastAsia="zh-CN"/>
        </w:rPr>
        <w:t>&lt;Unchanged parts omitted&gt;</w:t>
      </w:r>
    </w:p>
    <w:p w14:paraId="562B91BD" w14:textId="77777777" w:rsidR="005C366D" w:rsidRDefault="005C366D" w:rsidP="005C366D">
      <w:pPr>
        <w:pStyle w:val="B2"/>
        <w:spacing w:before="120"/>
      </w:pPr>
      <w:r>
        <w:t>-</w:t>
      </w:r>
      <w:r>
        <w:tab/>
        <w:t xml:space="preserve">if the corresponding </w:t>
      </w:r>
      <w:r>
        <w:rPr>
          <w:lang w:eastAsia="zh-CN"/>
        </w:rPr>
        <w:t>NPDCCH with DCI format N1 with CRC scrambled by C-RNTI</w:t>
      </w:r>
      <w:r>
        <w:t xml:space="preserve"> schedules </w:t>
      </w:r>
      <w:r>
        <w:rPr>
          <w:rFonts w:hint="eastAsia"/>
          <w:lang w:eastAsia="zh-CN"/>
        </w:rPr>
        <w:t>two transport blocks</w:t>
      </w:r>
      <w:r>
        <w:t xml:space="preserve"> as</w:t>
      </w:r>
      <w:r>
        <w:rPr>
          <w:rFonts w:hint="eastAsia"/>
          <w:lang w:eastAsia="zh-CN"/>
        </w:rPr>
        <w:t xml:space="preserve"> determined by the </w:t>
      </w:r>
      <w:del w:id="17" w:author="ZTE" w:date="2020-08-04T20:08:00Z">
        <w:r>
          <w:rPr>
            <w:lang w:eastAsia="zh-CN"/>
          </w:rPr>
          <w:delText>number of scheduled TB</w:delText>
        </w:r>
      </w:del>
      <w:ins w:id="18" w:author="ZTE" w:date="2020-08-04T20:08:00Z">
        <w:r>
          <w:rPr>
            <w:rFonts w:hint="eastAsia"/>
            <w:lang w:eastAsia="zh-CN"/>
          </w:rPr>
          <w:t>Number of scheduled TB for Unicast</w:t>
        </w:r>
      </w:ins>
      <w:r>
        <w:rPr>
          <w:rFonts w:hint="eastAsia"/>
          <w:lang w:eastAsia="zh-CN"/>
        </w:rPr>
        <w:t xml:space="preserve"> </w:t>
      </w:r>
      <w:r>
        <w:rPr>
          <w:lang w:eastAsia="zh-CN"/>
        </w:rPr>
        <w:t xml:space="preserve">field if present, the UE is not required to monitor an NPDCCH candidate in any subframe starting from subframe </w:t>
      </w:r>
      <w:r>
        <w:rPr>
          <w:i/>
          <w:lang w:eastAsia="zh-CN"/>
        </w:rPr>
        <w:t>n+1</w:t>
      </w:r>
      <w:r>
        <w:rPr>
          <w:lang w:eastAsia="zh-CN"/>
        </w:rPr>
        <w:t xml:space="preserve"> to subframe </w:t>
      </w:r>
      <w:r>
        <w:rPr>
          <w:i/>
          <w:lang w:eastAsia="zh-CN"/>
        </w:rPr>
        <w:t>n+k-1</w:t>
      </w:r>
      <w:r>
        <w:t xml:space="preserve">; </w:t>
      </w:r>
    </w:p>
    <w:p w14:paraId="620954DB" w14:textId="1945F980" w:rsidR="00CF7F0B" w:rsidRPr="005C366D" w:rsidRDefault="005C366D" w:rsidP="005C366D">
      <w:pPr>
        <w:pStyle w:val="B2"/>
        <w:spacing w:before="120"/>
      </w:pPr>
      <w:r>
        <w:t>-</w:t>
      </w:r>
      <w:r>
        <w:tab/>
        <w:t xml:space="preserve">otherwise, the UE is not required to monitor an NPDCCH candidate in any subframe starting from subframe </w:t>
      </w:r>
      <w:r>
        <w:rPr>
          <w:i/>
        </w:rPr>
        <w:t>n+k-2</w:t>
      </w:r>
      <w:r>
        <w:t xml:space="preserve"> to subframe </w:t>
      </w:r>
      <w:r>
        <w:rPr>
          <w:i/>
        </w:rPr>
        <w:t>n+k-1</w:t>
      </w:r>
      <w:r>
        <w:t>;</w:t>
      </w:r>
    </w:p>
    <w:p w14:paraId="72853984" w14:textId="05E564C2" w:rsidR="00D36755" w:rsidRDefault="00D36755" w:rsidP="00D36755">
      <w:pPr>
        <w:rPr>
          <w:color w:val="FF0000"/>
          <w:sz w:val="24"/>
          <w:lang w:eastAsia="zh-CN"/>
        </w:rPr>
      </w:pPr>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2CF309AE" w14:textId="107272E6" w:rsidR="00BE61C9" w:rsidRDefault="00BE61C9" w:rsidP="00BE61C9"/>
    <w:p w14:paraId="36FA35C3" w14:textId="02BD7101" w:rsidR="00C45D36" w:rsidRPr="00C45D36" w:rsidRDefault="00C45D36" w:rsidP="00C45D36">
      <w:pPr>
        <w:spacing w:after="0"/>
        <w:jc w:val="left"/>
        <w:rPr>
          <w:color w:val="FF0000"/>
          <w:sz w:val="24"/>
          <w:lang w:eastAsia="zh-CN"/>
        </w:rPr>
      </w:pPr>
      <w:r w:rsidRPr="00C45D36">
        <w:rPr>
          <w:color w:val="FF0000"/>
          <w:sz w:val="24"/>
          <w:lang w:eastAsia="zh-CN"/>
        </w:rPr>
        <w:t xml:space="preserve">---------------------------------------------- Start of Text Proposal </w:t>
      </w:r>
      <w:r>
        <w:rPr>
          <w:color w:val="FF0000"/>
          <w:sz w:val="24"/>
          <w:lang w:eastAsia="zh-CN"/>
        </w:rPr>
        <w:t xml:space="preserve">to 36.212 </w:t>
      </w:r>
      <w:r w:rsidRPr="00C45D36">
        <w:rPr>
          <w:color w:val="FF0000"/>
          <w:sz w:val="24"/>
          <w:lang w:eastAsia="zh-CN"/>
        </w:rPr>
        <w:t>------------------------------</w:t>
      </w:r>
    </w:p>
    <w:p w14:paraId="261A929C"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bookmarkStart w:id="19" w:name="_Toc10818837"/>
      <w:bookmarkStart w:id="20" w:name="_Toc20409247"/>
      <w:bookmarkStart w:id="21" w:name="_Toc29387788"/>
      <w:bookmarkStart w:id="22" w:name="_Toc29388817"/>
      <w:bookmarkStart w:id="23" w:name="_Toc35531692"/>
      <w:bookmarkStart w:id="24" w:name="_Toc44620030"/>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.1</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w:t>
      </w:r>
      <w:r w:rsidRPr="00C45D36">
        <w:rPr>
          <w:rFonts w:ascii="Arial" w:eastAsia="DengXian" w:hAnsi="Arial"/>
          <w:sz w:val="24"/>
          <w:szCs w:val="20"/>
          <w:lang w:val="en-GB" w:eastAsia="zh-CN"/>
        </w:rPr>
        <w:t>N0</w:t>
      </w:r>
      <w:bookmarkEnd w:id="19"/>
      <w:bookmarkEnd w:id="20"/>
      <w:bookmarkEnd w:id="21"/>
      <w:bookmarkEnd w:id="22"/>
      <w:bookmarkEnd w:id="23"/>
      <w:bookmarkEnd w:id="24"/>
    </w:p>
    <w:p w14:paraId="6D2B2266" w14:textId="77777777" w:rsidR="00BB4E8A" w:rsidRDefault="00BB4E8A" w:rsidP="00BB4E8A">
      <w:pPr>
        <w:jc w:val="center"/>
        <w:rPr>
          <w:color w:val="FF0000"/>
          <w:sz w:val="24"/>
          <w:lang w:val="en-GB" w:eastAsia="zh-CN"/>
        </w:rPr>
      </w:pPr>
      <w:r>
        <w:rPr>
          <w:sz w:val="24"/>
          <w:lang w:eastAsia="zh-CN"/>
        </w:rPr>
        <w:t>&lt;Unchanged parts omitted&gt;</w:t>
      </w:r>
    </w:p>
    <w:p w14:paraId="4C198374"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25"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16.5 of [3]. This field is only present if </w:t>
      </w:r>
      <w:del w:id="26" w:author="Huawei" w:date="2020-07-25T19:46:00Z">
        <w:r w:rsidRPr="00C45D36" w:rsidDel="00B13B28">
          <w:rPr>
            <w:rFonts w:eastAsia="DengXian"/>
            <w:sz w:val="20"/>
            <w:szCs w:val="20"/>
            <w:lang w:val="en-GB" w:eastAsia="zh-CN"/>
          </w:rPr>
          <w:delText xml:space="preserve">higher layer parameter </w:delText>
        </w:r>
      </w:del>
      <w:ins w:id="27" w:author="Huawei" w:date="2020-07-25T19:46:00Z">
        <w:r w:rsidRPr="00C45D36">
          <w:rPr>
            <w:rFonts w:eastAsia="DengXian"/>
            <w:i/>
            <w:iCs/>
            <w:sz w:val="20"/>
            <w:szCs w:val="20"/>
            <w:lang w:val="en-GB" w:eastAsia="zh-CN"/>
          </w:rPr>
          <w:t>subframeBitmap</w:t>
        </w:r>
      </w:ins>
      <w:del w:id="28" w:author="Huawei" w:date="2020-07-25T19:46:00Z">
        <w:r w:rsidRPr="00C45D36" w:rsidDel="00B13B28">
          <w:rPr>
            <w:rFonts w:eastAsia="DengXian"/>
            <w:i/>
            <w:iCs/>
            <w:sz w:val="20"/>
            <w:szCs w:val="20"/>
            <w:lang w:val="en-GB" w:eastAsia="zh-CN"/>
          </w:rPr>
          <w:delText>valid-subframe-config-UL</w:delText>
        </w:r>
      </w:del>
      <w:r w:rsidRPr="00C45D36">
        <w:rPr>
          <w:rFonts w:eastAsia="DengXian"/>
          <w:sz w:val="20"/>
          <w:szCs w:val="20"/>
          <w:lang w:val="en-GB" w:eastAsia="zh-CN"/>
        </w:rPr>
        <w:t xml:space="preserve"> or </w:t>
      </w:r>
      <w:ins w:id="29" w:author="Huawei" w:date="2020-07-25T19:46:00Z">
        <w:r w:rsidRPr="00C45D36">
          <w:rPr>
            <w:rFonts w:eastAsia="DengXian"/>
            <w:i/>
            <w:sz w:val="20"/>
            <w:szCs w:val="20"/>
            <w:lang w:val="en-GB" w:eastAsia="zh-CN"/>
          </w:rPr>
          <w:t>slotBitmap</w:t>
        </w:r>
      </w:ins>
      <w:del w:id="30" w:author="Huawei" w:date="2020-07-25T19:46:00Z">
        <w:r w:rsidRPr="00C45D36" w:rsidDel="00B13B28">
          <w:rPr>
            <w:rFonts w:eastAsia="DengXian"/>
            <w:i/>
            <w:sz w:val="20"/>
            <w:szCs w:val="20"/>
            <w:lang w:val="en-GB" w:eastAsia="zh-CN"/>
          </w:rPr>
          <w:delText>slot-</w:delText>
        </w:r>
        <w:r w:rsidRPr="00C45D36" w:rsidDel="00B13B28">
          <w:rPr>
            <w:rFonts w:eastAsia="DengXian"/>
            <w:i/>
            <w:iCs/>
            <w:sz w:val="20"/>
            <w:szCs w:val="20"/>
            <w:lang w:val="en-GB" w:eastAsia="zh-CN"/>
          </w:rPr>
          <w:delText>reserved-resource-config-UL</w:delText>
        </w:r>
      </w:del>
      <w:r w:rsidRPr="00C45D36">
        <w:rPr>
          <w:rFonts w:eastAsia="DengXian"/>
          <w:sz w:val="20"/>
          <w:szCs w:val="20"/>
          <w:lang w:val="en-GB" w:eastAsia="zh-CN"/>
        </w:rPr>
        <w:t xml:space="preserve"> </w:t>
      </w:r>
      <w:ins w:id="31" w:author="Huawei" w:date="2020-07-25T19:46:00Z">
        <w:r w:rsidRPr="00C45D36">
          <w:rPr>
            <w:rFonts w:eastAsia="DengXian"/>
            <w:sz w:val="20"/>
            <w:szCs w:val="20"/>
            <w:lang w:val="en-GB"/>
          </w:rPr>
          <w:t xml:space="preserve">in higher layer parameter </w:t>
        </w:r>
        <w:r w:rsidRPr="00C45D36">
          <w:rPr>
            <w:rFonts w:eastAsia="DengXian"/>
            <w:i/>
            <w:sz w:val="20"/>
            <w:szCs w:val="20"/>
            <w:lang w:val="en-GB"/>
          </w:rPr>
          <w:t>resourceReservationConfigUL</w:t>
        </w:r>
        <w:r w:rsidRPr="00C45D36">
          <w:rPr>
            <w:rFonts w:eastAsia="DengXian"/>
            <w:sz w:val="20"/>
            <w:szCs w:val="20"/>
            <w:lang w:val="en-GB" w:eastAsia="zh-CN"/>
          </w:rPr>
          <w:t xml:space="preserve"> </w:t>
        </w:r>
      </w:ins>
      <w:r w:rsidRPr="00C45D36">
        <w:rPr>
          <w:rFonts w:eastAsia="DengXian"/>
          <w:sz w:val="20"/>
          <w:szCs w:val="20"/>
          <w:lang w:val="en-GB" w:eastAsia="zh-CN"/>
        </w:rPr>
        <w:t xml:space="preserve">is configured and the DCI is mapped onto the UE-specific search space given by C-RNTI as defined in [3]. </w:t>
      </w:r>
    </w:p>
    <w:p w14:paraId="01846FC4" w14:textId="77777777" w:rsidR="00BB4E8A" w:rsidRDefault="00BB4E8A" w:rsidP="00BB4E8A">
      <w:pPr>
        <w:jc w:val="center"/>
        <w:rPr>
          <w:color w:val="FF0000"/>
          <w:sz w:val="24"/>
          <w:lang w:val="en-GB" w:eastAsia="zh-CN"/>
        </w:rPr>
      </w:pPr>
      <w:bookmarkStart w:id="32" w:name="_Toc10818838"/>
      <w:bookmarkStart w:id="33" w:name="_Toc20409248"/>
      <w:bookmarkStart w:id="34" w:name="_Toc29387789"/>
      <w:bookmarkStart w:id="35" w:name="_Toc29388818"/>
      <w:bookmarkStart w:id="36" w:name="_Toc35531693"/>
      <w:bookmarkStart w:id="37" w:name="_Toc44620031"/>
      <w:r>
        <w:rPr>
          <w:sz w:val="24"/>
          <w:lang w:eastAsia="zh-CN"/>
        </w:rPr>
        <w:t>&lt;Unchanged parts omitted&gt;</w:t>
      </w:r>
    </w:p>
    <w:p w14:paraId="47049DF5" w14:textId="77777777" w:rsidR="00C45D36" w:rsidRPr="00C45D36" w:rsidRDefault="00C45D36" w:rsidP="00C45D36">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C45D36">
        <w:rPr>
          <w:rFonts w:ascii="Arial" w:eastAsia="DengXian" w:hAnsi="Arial"/>
          <w:sz w:val="24"/>
          <w:szCs w:val="20"/>
          <w:lang w:val="en-GB"/>
        </w:rPr>
        <w:t>6.4.</w:t>
      </w:r>
      <w:r w:rsidRPr="00C45D36">
        <w:rPr>
          <w:rFonts w:ascii="Arial" w:eastAsia="DengXian" w:hAnsi="Arial" w:hint="eastAsia"/>
          <w:sz w:val="24"/>
          <w:szCs w:val="20"/>
          <w:lang w:val="en-GB" w:eastAsia="zh-CN"/>
        </w:rPr>
        <w:t>3</w:t>
      </w:r>
      <w:r w:rsidRPr="00C45D36">
        <w:rPr>
          <w:rFonts w:ascii="Arial" w:eastAsia="DengXian" w:hAnsi="Arial"/>
          <w:sz w:val="24"/>
          <w:szCs w:val="20"/>
          <w:lang w:val="en-GB"/>
        </w:rPr>
        <w:t>.</w:t>
      </w:r>
      <w:r w:rsidRPr="00C45D36">
        <w:rPr>
          <w:rFonts w:ascii="Arial" w:eastAsia="DengXian" w:hAnsi="Arial" w:hint="eastAsia"/>
          <w:sz w:val="24"/>
          <w:szCs w:val="20"/>
          <w:lang w:val="en-GB" w:eastAsia="zh-CN"/>
        </w:rPr>
        <w:t>2</w:t>
      </w:r>
      <w:r w:rsidRPr="00C45D36">
        <w:rPr>
          <w:rFonts w:ascii="Arial" w:eastAsia="DengXian" w:hAnsi="Arial"/>
          <w:sz w:val="24"/>
          <w:szCs w:val="20"/>
          <w:lang w:val="en-GB"/>
        </w:rPr>
        <w:tab/>
      </w:r>
      <w:r w:rsidRPr="00C45D36">
        <w:rPr>
          <w:rFonts w:ascii="Arial" w:eastAsia="DengXian" w:hAnsi="Arial" w:hint="eastAsia"/>
          <w:sz w:val="24"/>
          <w:szCs w:val="20"/>
          <w:lang w:val="en-GB" w:eastAsia="zh-CN"/>
        </w:rPr>
        <w:t xml:space="preserve">DCI </w:t>
      </w:r>
      <w:r w:rsidRPr="00C45D36">
        <w:rPr>
          <w:rFonts w:ascii="Arial" w:eastAsia="DengXian" w:hAnsi="Arial"/>
          <w:sz w:val="24"/>
          <w:szCs w:val="20"/>
          <w:lang w:val="en-GB"/>
        </w:rPr>
        <w:t>Format</w:t>
      </w:r>
      <w:r w:rsidRPr="00C45D36">
        <w:rPr>
          <w:rFonts w:ascii="Arial" w:eastAsia="DengXian" w:hAnsi="Arial" w:hint="eastAsia"/>
          <w:sz w:val="24"/>
          <w:szCs w:val="20"/>
          <w:lang w:val="en-GB" w:eastAsia="zh-CN"/>
        </w:rPr>
        <w:t xml:space="preserve"> N</w:t>
      </w:r>
      <w:r w:rsidRPr="00C45D36">
        <w:rPr>
          <w:rFonts w:ascii="Arial" w:eastAsia="DengXian" w:hAnsi="Arial"/>
          <w:sz w:val="24"/>
          <w:szCs w:val="20"/>
          <w:lang w:val="en-GB" w:eastAsia="zh-CN"/>
        </w:rPr>
        <w:t>1</w:t>
      </w:r>
      <w:bookmarkEnd w:id="32"/>
      <w:bookmarkEnd w:id="33"/>
      <w:bookmarkEnd w:id="34"/>
      <w:bookmarkEnd w:id="35"/>
      <w:bookmarkEnd w:id="36"/>
      <w:bookmarkEnd w:id="37"/>
    </w:p>
    <w:p w14:paraId="301BA7AF" w14:textId="77777777" w:rsidR="00BB4E8A" w:rsidRDefault="00BB4E8A" w:rsidP="00BB4E8A">
      <w:pPr>
        <w:jc w:val="center"/>
        <w:rPr>
          <w:color w:val="FF0000"/>
          <w:sz w:val="24"/>
          <w:lang w:val="en-GB" w:eastAsia="zh-CN"/>
        </w:rPr>
      </w:pPr>
      <w:r>
        <w:rPr>
          <w:sz w:val="24"/>
          <w:lang w:eastAsia="zh-CN"/>
        </w:rPr>
        <w:t>&lt;Unchanged parts omitted&gt;</w:t>
      </w:r>
    </w:p>
    <w:p w14:paraId="230B9CAE" w14:textId="77777777" w:rsidR="00C45D36" w:rsidRPr="00C45D36" w:rsidRDefault="00C45D36" w:rsidP="00C45D36">
      <w:pPr>
        <w:autoSpaceDE/>
        <w:autoSpaceDN/>
        <w:adjustRightInd/>
        <w:snapToGrid/>
        <w:spacing w:after="180"/>
        <w:ind w:left="568" w:hanging="284"/>
        <w:jc w:val="left"/>
        <w:rPr>
          <w:rFonts w:eastAsia="DengXian"/>
          <w:sz w:val="20"/>
          <w:szCs w:val="20"/>
          <w:lang w:val="en-GB" w:eastAsia="zh-CN"/>
        </w:rPr>
      </w:pPr>
      <w:ins w:id="38" w:author="Huawei" w:date="2020-07-25T19:46:00Z">
        <w:r w:rsidRPr="00C45D36">
          <w:rPr>
            <w:rFonts w:eastAsia="DengXian"/>
            <w:sz w:val="20"/>
            <w:szCs w:val="20"/>
            <w:lang w:val="en-GB" w:eastAsia="zh-CN"/>
          </w:rPr>
          <w:t>-</w:t>
        </w:r>
      </w:ins>
      <w:r w:rsidRPr="00C45D36">
        <w:rPr>
          <w:rFonts w:eastAsia="DengXian"/>
          <w:sz w:val="20"/>
          <w:szCs w:val="20"/>
          <w:lang w:val="en-GB" w:eastAsia="zh-CN"/>
        </w:rPr>
        <w:tab/>
        <w:t xml:space="preserve">Resource reservation – 1 bit as defined in clause 16.4 of [3]. This field is only present if </w:t>
      </w:r>
      <w:del w:id="39" w:author="Huawei" w:date="2020-07-25T19:45:00Z">
        <w:r w:rsidRPr="00C45D36" w:rsidDel="00B13B28">
          <w:rPr>
            <w:rFonts w:eastAsia="DengXian"/>
            <w:sz w:val="20"/>
            <w:szCs w:val="20"/>
            <w:lang w:val="en-GB" w:eastAsia="zh-CN"/>
          </w:rPr>
          <w:delText xml:space="preserve">higher layer parameter </w:delText>
        </w:r>
      </w:del>
      <w:ins w:id="40" w:author="Huawei" w:date="2020-07-25T19:44:00Z">
        <w:r w:rsidRPr="00C45D36">
          <w:rPr>
            <w:rFonts w:eastAsia="DengXian"/>
            <w:i/>
            <w:iCs/>
            <w:sz w:val="20"/>
            <w:szCs w:val="20"/>
            <w:lang w:val="en-GB" w:eastAsia="zh-CN"/>
          </w:rPr>
          <w:t>subframeBitmap</w:t>
        </w:r>
      </w:ins>
      <w:del w:id="41" w:author="Huawei" w:date="2020-07-25T19:44:00Z">
        <w:r w:rsidRPr="00C45D36" w:rsidDel="00EB13F1">
          <w:rPr>
            <w:rFonts w:eastAsia="DengXian"/>
            <w:i/>
            <w:iCs/>
            <w:sz w:val="20"/>
            <w:szCs w:val="20"/>
            <w:lang w:val="en-GB" w:eastAsia="zh-CN"/>
          </w:rPr>
          <w:delText>valid-subframe-config-DL</w:delText>
        </w:r>
      </w:del>
      <w:r w:rsidRPr="00C45D36">
        <w:rPr>
          <w:rFonts w:eastAsia="DengXian"/>
          <w:sz w:val="20"/>
          <w:szCs w:val="20"/>
          <w:lang w:val="en-GB" w:eastAsia="zh-CN"/>
        </w:rPr>
        <w:t xml:space="preserve"> or </w:t>
      </w:r>
      <w:ins w:id="42" w:author="Huawei" w:date="2020-07-25T19:45:00Z">
        <w:r w:rsidRPr="00C45D36">
          <w:rPr>
            <w:rFonts w:eastAsia="DengXian"/>
            <w:i/>
            <w:sz w:val="20"/>
            <w:szCs w:val="20"/>
            <w:lang w:val="en-GB" w:eastAsia="zh-CN"/>
          </w:rPr>
          <w:t>slotBitmap</w:t>
        </w:r>
      </w:ins>
      <w:del w:id="43" w:author="Huawei" w:date="2020-07-25T19:45:00Z">
        <w:r w:rsidRPr="00C45D36" w:rsidDel="00EB13F1">
          <w:rPr>
            <w:rFonts w:eastAsia="DengXian"/>
            <w:i/>
            <w:sz w:val="20"/>
            <w:szCs w:val="20"/>
            <w:lang w:val="en-GB" w:eastAsia="zh-CN"/>
          </w:rPr>
          <w:delText>slot-</w:delText>
        </w:r>
        <w:r w:rsidRPr="00C45D36" w:rsidDel="00EB13F1">
          <w:rPr>
            <w:rFonts w:eastAsia="DengXian"/>
            <w:i/>
            <w:iCs/>
            <w:sz w:val="20"/>
            <w:szCs w:val="20"/>
            <w:lang w:val="en-GB" w:eastAsia="zh-CN"/>
          </w:rPr>
          <w:delText>reserved-resource-config-DL</w:delText>
        </w:r>
      </w:del>
      <w:ins w:id="44" w:author="Huawei" w:date="2020-07-25T19:45:00Z">
        <w:r w:rsidRPr="00C45D36">
          <w:rPr>
            <w:rFonts w:eastAsia="DengXian"/>
            <w:sz w:val="20"/>
            <w:szCs w:val="20"/>
            <w:lang w:val="en-GB"/>
          </w:rPr>
          <w:t xml:space="preserve"> in higher layer parameter </w:t>
        </w:r>
        <w:r w:rsidRPr="00C45D36">
          <w:rPr>
            <w:rFonts w:eastAsia="DengXian"/>
            <w:i/>
            <w:sz w:val="20"/>
            <w:szCs w:val="20"/>
            <w:lang w:val="en-GB"/>
          </w:rPr>
          <w:t>resourceReservationConfig</w:t>
        </w:r>
      </w:ins>
      <w:ins w:id="45" w:author="Huawei" w:date="2020-07-25T19:46:00Z">
        <w:r w:rsidRPr="00C45D36">
          <w:rPr>
            <w:rFonts w:eastAsia="DengXian"/>
            <w:i/>
            <w:sz w:val="20"/>
            <w:szCs w:val="20"/>
            <w:lang w:val="en-GB"/>
          </w:rPr>
          <w:t>D</w:t>
        </w:r>
      </w:ins>
      <w:ins w:id="46" w:author="Huawei" w:date="2020-07-25T19:45:00Z">
        <w:r w:rsidRPr="00C45D36">
          <w:rPr>
            <w:rFonts w:eastAsia="DengXian"/>
            <w:i/>
            <w:sz w:val="20"/>
            <w:szCs w:val="20"/>
            <w:lang w:val="en-GB"/>
          </w:rPr>
          <w:t>L</w:t>
        </w:r>
      </w:ins>
      <w:r w:rsidRPr="00C45D36">
        <w:rPr>
          <w:rFonts w:eastAsia="DengXian"/>
          <w:sz w:val="20"/>
          <w:szCs w:val="20"/>
          <w:lang w:val="en-GB" w:eastAsia="zh-CN"/>
        </w:rPr>
        <w:t xml:space="preserve"> is configured and the DCI is mapped onto the UE-specific search space given by C-RNTI as defined in [3].</w:t>
      </w:r>
    </w:p>
    <w:p w14:paraId="1EB9ED57" w14:textId="2AED8420" w:rsidR="00C45D36" w:rsidRPr="00BE61C9" w:rsidRDefault="00C45D36" w:rsidP="00C45D36">
      <w:r w:rsidRPr="00C45D36">
        <w:rPr>
          <w:color w:val="FF0000"/>
          <w:sz w:val="24"/>
          <w:lang w:eastAsia="zh-CN"/>
        </w:rPr>
        <w:t xml:space="preserve">----------------------------------------------- End of Text Proposal </w:t>
      </w:r>
      <w:r>
        <w:rPr>
          <w:color w:val="FF0000"/>
          <w:sz w:val="24"/>
          <w:lang w:eastAsia="zh-CN"/>
        </w:rPr>
        <w:t xml:space="preserve">to 36.212 </w:t>
      </w:r>
      <w:r w:rsidRPr="00C45D36">
        <w:rPr>
          <w:color w:val="FF0000"/>
          <w:sz w:val="24"/>
          <w:lang w:eastAsia="zh-CN"/>
        </w:rPr>
        <w:t>------------------------------</w:t>
      </w:r>
    </w:p>
    <w:p w14:paraId="4C8A66EE" w14:textId="77777777" w:rsidR="00DA71BA" w:rsidRDefault="00DA71BA" w:rsidP="001C2360"/>
    <w:p w14:paraId="086641CB" w14:textId="66A9CC9C" w:rsidR="00F84940" w:rsidRDefault="00F84940" w:rsidP="00F84940">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36.211 --------</w:t>
      </w:r>
      <w:r w:rsidRPr="00395E3F">
        <w:rPr>
          <w:color w:val="FF0000"/>
          <w:sz w:val="24"/>
          <w:lang w:eastAsia="zh-CN"/>
        </w:rPr>
        <w:t>----------------------</w:t>
      </w:r>
    </w:p>
    <w:p w14:paraId="789F25D9"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bookmarkStart w:id="47" w:name="_Toc454818171"/>
      <w:r w:rsidRPr="00901D1A">
        <w:rPr>
          <w:rFonts w:ascii="Arial" w:eastAsia="DengXian" w:hAnsi="Arial"/>
          <w:sz w:val="24"/>
          <w:szCs w:val="20"/>
          <w:lang w:val="en-GB"/>
        </w:rPr>
        <w:t>10.1.3.6</w:t>
      </w:r>
      <w:r w:rsidRPr="00901D1A">
        <w:rPr>
          <w:rFonts w:ascii="Arial" w:eastAsia="DengXian" w:hAnsi="Arial"/>
          <w:sz w:val="24"/>
          <w:szCs w:val="20"/>
          <w:lang w:val="en-GB"/>
        </w:rPr>
        <w:tab/>
        <w:t>Mapping to physical resources</w:t>
      </w:r>
      <w:bookmarkEnd w:id="47"/>
    </w:p>
    <w:p w14:paraId="409F0EFE" w14:textId="77777777" w:rsidR="00BB4E8A" w:rsidRDefault="00BB4E8A" w:rsidP="00BB4E8A">
      <w:pPr>
        <w:jc w:val="center"/>
        <w:rPr>
          <w:color w:val="FF0000"/>
          <w:sz w:val="24"/>
          <w:lang w:val="en-GB" w:eastAsia="zh-CN"/>
        </w:rPr>
      </w:pPr>
      <w:r>
        <w:rPr>
          <w:sz w:val="24"/>
          <w:lang w:eastAsia="zh-CN"/>
        </w:rPr>
        <w:t>&lt;Unchanged parts omitted&gt;</w:t>
      </w:r>
    </w:p>
    <w:p w14:paraId="069E16DB"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48" w:author="Huawei" w:date="2020-07-25T19:48:00Z">
        <w:r w:rsidRPr="00901D1A">
          <w:rPr>
            <w:rFonts w:eastAsia="DengXian"/>
            <w:i/>
            <w:sz w:val="20"/>
            <w:szCs w:val="20"/>
            <w:lang w:val="en-GB"/>
          </w:rPr>
          <w:t>resourceReservationConfigUL</w:t>
        </w:r>
      </w:ins>
      <w:del w:id="49" w:author="Huawei" w:date="2020-07-25T19:48: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with the Resource reservation field in the DCI </w:t>
      </w:r>
      <w:r w:rsidRPr="00901D1A">
        <w:rPr>
          <w:rFonts w:eastAsia="DengXian"/>
          <w:color w:val="000000"/>
          <w:sz w:val="20"/>
          <w:szCs w:val="20"/>
          <w:lang w:val="en-GB"/>
        </w:rPr>
        <w:t xml:space="preserve">set to 1 including NPUSCH format 1 transmission without a corresponding NPDCCH, </w:t>
      </w:r>
      <w:r w:rsidRPr="00901D1A">
        <w:rPr>
          <w:rFonts w:eastAsia="DengXian"/>
          <w:color w:val="000000"/>
          <w:sz w:val="20"/>
          <w:szCs w:val="20"/>
          <w:lang w:val="en-GB" w:eastAsia="ko-KR"/>
        </w:rPr>
        <w:t>or in case of NPUSCH format 2 transmission associated with C-RNTI using UE-specific NPDCCH search space</w:t>
      </w:r>
      <w:r w:rsidRPr="00901D1A">
        <w:rPr>
          <w:rFonts w:eastAsia="DengXian"/>
          <w:sz w:val="20"/>
          <w:szCs w:val="20"/>
          <w:lang w:val="en-GB"/>
        </w:rPr>
        <w:t>,</w:t>
      </w:r>
    </w:p>
    <w:p w14:paraId="039DF7BE" w14:textId="77777777" w:rsidR="00BB4E8A" w:rsidRDefault="00BB4E8A" w:rsidP="00BB4E8A">
      <w:pPr>
        <w:jc w:val="center"/>
        <w:rPr>
          <w:color w:val="FF0000"/>
          <w:sz w:val="24"/>
          <w:lang w:val="en-GB" w:eastAsia="zh-CN"/>
        </w:rPr>
      </w:pPr>
      <w:bookmarkStart w:id="50" w:name="_Toc454818177"/>
      <w:r>
        <w:rPr>
          <w:sz w:val="24"/>
          <w:lang w:eastAsia="zh-CN"/>
        </w:rPr>
        <w:t>&lt;Unchanged parts omitted&gt;</w:t>
      </w:r>
    </w:p>
    <w:p w14:paraId="0F67D9CC"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10.1.4.2</w:t>
      </w:r>
      <w:r w:rsidRPr="00901D1A">
        <w:rPr>
          <w:rFonts w:ascii="Arial" w:eastAsia="DengXian" w:hAnsi="Arial"/>
          <w:sz w:val="24"/>
          <w:szCs w:val="20"/>
          <w:lang w:val="en-GB"/>
        </w:rPr>
        <w:tab/>
        <w:t>Mapping to physical resources</w:t>
      </w:r>
      <w:bookmarkEnd w:id="50"/>
    </w:p>
    <w:p w14:paraId="6D0C31A8" w14:textId="77777777" w:rsidR="00BB4E8A" w:rsidRDefault="00BB4E8A" w:rsidP="00BB4E8A">
      <w:pPr>
        <w:jc w:val="center"/>
        <w:rPr>
          <w:color w:val="FF0000"/>
          <w:sz w:val="24"/>
          <w:lang w:val="en-GB" w:eastAsia="zh-CN"/>
        </w:rPr>
      </w:pPr>
      <w:r>
        <w:rPr>
          <w:sz w:val="24"/>
          <w:lang w:eastAsia="zh-CN"/>
        </w:rPr>
        <w:t>&lt;Unchanged parts omitted&gt;</w:t>
      </w:r>
    </w:p>
    <w:p w14:paraId="121F6F6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1" w:author="Huawei" w:date="2020-07-25T19:49:00Z">
        <w:r w:rsidRPr="00901D1A">
          <w:rPr>
            <w:rFonts w:eastAsia="DengXian"/>
            <w:i/>
            <w:sz w:val="20"/>
            <w:szCs w:val="20"/>
            <w:lang w:val="en-GB"/>
          </w:rPr>
          <w:t>resourceReservationConfigUL</w:t>
        </w:r>
      </w:ins>
      <w:del w:id="52" w:author="Huawei" w:date="2020-07-25T19:49:00Z">
        <w:r w:rsidRPr="00901D1A" w:rsidDel="00901D1A">
          <w:rPr>
            <w:rFonts w:eastAsia="DengXian"/>
            <w:i/>
            <w:sz w:val="20"/>
            <w:szCs w:val="20"/>
            <w:lang w:val="en-GB"/>
          </w:rPr>
          <w:delText>ul-ResourceReservationConfig</w:delText>
        </w:r>
      </w:del>
      <w:r w:rsidRPr="00901D1A">
        <w:rPr>
          <w:rFonts w:eastAsia="DengXian"/>
          <w:sz w:val="20"/>
          <w:szCs w:val="20"/>
          <w:lang w:val="en-GB"/>
        </w:rPr>
        <w:t xml:space="preserve"> is configured, then in case of NPUSCH format 1 transmission associated with C-RNTI or SPS C-RNTI using UE-specific NPDCCH search space and the Resource reservation field in the DCI is set to 1</w:t>
      </w:r>
      <w:r w:rsidRPr="00901D1A">
        <w:rPr>
          <w:rFonts w:eastAsia="DengXian"/>
          <w:color w:val="000000"/>
          <w:sz w:val="20"/>
          <w:szCs w:val="20"/>
          <w:lang w:val="en-GB"/>
        </w:rPr>
        <w:t xml:space="preserve"> including NPUSCH format 1 transmission without a corresponding NPDCCH</w:t>
      </w:r>
      <w:r w:rsidRPr="00901D1A">
        <w:rPr>
          <w:rFonts w:eastAsia="DengXian"/>
          <w:sz w:val="20"/>
          <w:szCs w:val="20"/>
          <w:lang w:val="en-GB"/>
        </w:rPr>
        <w:t>, or in case of NPUSCH format 2 transmission associated with C-RNTI using UE-specific NPDCCH search space,</w:t>
      </w:r>
    </w:p>
    <w:p w14:paraId="7AF4C4D4" w14:textId="77777777" w:rsidR="00BB4E8A" w:rsidRDefault="00BB4E8A" w:rsidP="00BB4E8A">
      <w:pPr>
        <w:jc w:val="center"/>
        <w:rPr>
          <w:color w:val="FF0000"/>
          <w:sz w:val="24"/>
          <w:lang w:val="en-GB" w:eastAsia="zh-CN"/>
        </w:rPr>
      </w:pPr>
      <w:bookmarkStart w:id="53" w:name="_Toc454818195"/>
      <w:r>
        <w:rPr>
          <w:sz w:val="24"/>
          <w:lang w:eastAsia="zh-CN"/>
        </w:rPr>
        <w:t>&lt;Unchanged parts omitted&gt;</w:t>
      </w:r>
    </w:p>
    <w:p w14:paraId="0317A7A6"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10.2.3.4</w:t>
      </w:r>
      <w:r w:rsidRPr="00901D1A">
        <w:rPr>
          <w:rFonts w:ascii="Arial" w:eastAsia="DengXian" w:hAnsi="Arial"/>
          <w:sz w:val="24"/>
          <w:szCs w:val="20"/>
          <w:lang w:val="en-GB"/>
        </w:rPr>
        <w:tab/>
        <w:t>Mapping to resource elements</w:t>
      </w:r>
      <w:bookmarkEnd w:id="53"/>
    </w:p>
    <w:p w14:paraId="20F7FA3E" w14:textId="77777777" w:rsidR="00BB4E8A" w:rsidRDefault="00BB4E8A" w:rsidP="00BB4E8A">
      <w:pPr>
        <w:jc w:val="center"/>
        <w:rPr>
          <w:color w:val="FF0000"/>
          <w:sz w:val="24"/>
          <w:lang w:val="en-GB" w:eastAsia="zh-CN"/>
        </w:rPr>
      </w:pPr>
      <w:r>
        <w:rPr>
          <w:sz w:val="24"/>
          <w:lang w:eastAsia="zh-CN"/>
        </w:rPr>
        <w:t>&lt;Unchanged parts omitted&gt;</w:t>
      </w:r>
    </w:p>
    <w:p w14:paraId="09778536"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4"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5" w:author="Huawei" w:date="2020-07-25T19:51:00Z">
        <w:r w:rsidRPr="00901D1A" w:rsidDel="00901D1A">
          <w:rPr>
            <w:rFonts w:eastAsia="DengXian"/>
            <w:i/>
            <w:sz w:val="20"/>
            <w:szCs w:val="20"/>
            <w:lang w:val="en-GB"/>
          </w:rPr>
          <w:delText>dl-ResourceReservationConfig</w:delText>
        </w:r>
      </w:del>
      <w:r w:rsidRPr="00901D1A">
        <w:rPr>
          <w:rFonts w:eastAsia="DengXian"/>
          <w:i/>
          <w:sz w:val="20"/>
          <w:szCs w:val="20"/>
          <w:lang w:val="en-GB"/>
        </w:rPr>
        <w:t xml:space="preserve"> </w:t>
      </w:r>
      <w:r w:rsidRPr="00901D1A">
        <w:rPr>
          <w:rFonts w:eastAsia="DengXian"/>
          <w:sz w:val="20"/>
          <w:szCs w:val="20"/>
          <w:lang w:val="en-GB"/>
        </w:rPr>
        <w:t xml:space="preserve">is configured, then in case of NPDSCH transmission associated with C-RNTI using UE-specific NPDCCH search space with the Resource reservation field in the DCI </w:t>
      </w:r>
      <w:r w:rsidRPr="00901D1A">
        <w:rPr>
          <w:rFonts w:eastAsia="DengXian"/>
          <w:color w:val="000000"/>
          <w:sz w:val="20"/>
          <w:szCs w:val="20"/>
          <w:lang w:val="en-GB"/>
        </w:rPr>
        <w:t>set to 1</w:t>
      </w:r>
      <w:r w:rsidRPr="00901D1A">
        <w:rPr>
          <w:rFonts w:eastAsia="DengXian"/>
          <w:sz w:val="20"/>
          <w:szCs w:val="20"/>
          <w:lang w:val="en-GB"/>
        </w:rPr>
        <w:t>,</w:t>
      </w:r>
    </w:p>
    <w:p w14:paraId="59C0112E" w14:textId="77777777" w:rsidR="00BB4E8A" w:rsidRDefault="00BB4E8A" w:rsidP="00BB4E8A">
      <w:pPr>
        <w:jc w:val="center"/>
        <w:rPr>
          <w:color w:val="FF0000"/>
          <w:sz w:val="24"/>
          <w:lang w:val="en-GB" w:eastAsia="zh-CN"/>
        </w:rPr>
      </w:pPr>
      <w:bookmarkStart w:id="56" w:name="_Toc454818206"/>
      <w:r>
        <w:rPr>
          <w:sz w:val="24"/>
          <w:lang w:eastAsia="zh-CN"/>
        </w:rPr>
        <w:t>&lt;Unchanged parts omitted&gt;</w:t>
      </w:r>
    </w:p>
    <w:p w14:paraId="70CB1F3D" w14:textId="77777777" w:rsidR="00F84940" w:rsidRPr="00901D1A" w:rsidRDefault="00F84940" w:rsidP="00F84940">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901D1A">
        <w:rPr>
          <w:rFonts w:ascii="Arial" w:eastAsia="DengXian" w:hAnsi="Arial"/>
          <w:sz w:val="24"/>
          <w:szCs w:val="20"/>
          <w:lang w:val="en-GB"/>
        </w:rPr>
        <w:t>10.2.5.5</w:t>
      </w:r>
      <w:r w:rsidRPr="00901D1A">
        <w:rPr>
          <w:rFonts w:ascii="Arial" w:eastAsia="DengXian" w:hAnsi="Arial"/>
          <w:sz w:val="24"/>
          <w:szCs w:val="20"/>
          <w:lang w:val="en-GB"/>
        </w:rPr>
        <w:tab/>
        <w:t>Mapping to resource elements</w:t>
      </w:r>
      <w:bookmarkEnd w:id="56"/>
    </w:p>
    <w:p w14:paraId="52F9C5ED" w14:textId="77777777" w:rsidR="00BB4E8A" w:rsidRDefault="00BB4E8A" w:rsidP="00BB4E8A">
      <w:pPr>
        <w:jc w:val="center"/>
        <w:rPr>
          <w:color w:val="FF0000"/>
          <w:sz w:val="24"/>
          <w:lang w:val="en-GB" w:eastAsia="zh-CN"/>
        </w:rPr>
      </w:pPr>
      <w:r>
        <w:rPr>
          <w:sz w:val="24"/>
          <w:lang w:eastAsia="zh-CN"/>
        </w:rPr>
        <w:t>&lt;Unchanged parts omitted&gt;</w:t>
      </w:r>
    </w:p>
    <w:p w14:paraId="607A9C5D" w14:textId="77777777" w:rsidR="00F84940" w:rsidRPr="00901D1A" w:rsidRDefault="00F84940" w:rsidP="00F84940">
      <w:pPr>
        <w:autoSpaceDE/>
        <w:autoSpaceDN/>
        <w:adjustRightInd/>
        <w:snapToGrid/>
        <w:spacing w:after="180"/>
        <w:jc w:val="left"/>
        <w:rPr>
          <w:rFonts w:eastAsia="DengXian"/>
          <w:sz w:val="20"/>
          <w:szCs w:val="20"/>
          <w:lang w:val="en-GB"/>
        </w:rPr>
      </w:pPr>
      <w:r w:rsidRPr="00901D1A">
        <w:rPr>
          <w:rFonts w:eastAsia="DengXian"/>
          <w:sz w:val="20"/>
          <w:szCs w:val="20"/>
          <w:lang w:val="en-GB"/>
        </w:rPr>
        <w:t xml:space="preserve">If </w:t>
      </w:r>
      <w:r w:rsidRPr="00901D1A">
        <w:rPr>
          <w:rFonts w:eastAsia="DengXian"/>
          <w:i/>
          <w:sz w:val="20"/>
          <w:szCs w:val="20"/>
          <w:lang w:val="en-GB"/>
        </w:rPr>
        <w:t>subframeBitmap</w:t>
      </w:r>
      <w:r w:rsidRPr="00901D1A">
        <w:rPr>
          <w:rFonts w:eastAsia="DengXian"/>
          <w:sz w:val="20"/>
          <w:szCs w:val="20"/>
          <w:lang w:val="en-GB"/>
        </w:rPr>
        <w:t xml:space="preserve"> or </w:t>
      </w:r>
      <w:r w:rsidRPr="00901D1A">
        <w:rPr>
          <w:rFonts w:eastAsia="DengXian"/>
          <w:i/>
          <w:sz w:val="20"/>
          <w:szCs w:val="20"/>
          <w:lang w:val="en-GB"/>
        </w:rPr>
        <w:t>slotBitmap</w:t>
      </w:r>
      <w:r w:rsidRPr="00901D1A">
        <w:rPr>
          <w:rFonts w:eastAsia="DengXian"/>
          <w:sz w:val="20"/>
          <w:szCs w:val="20"/>
          <w:lang w:val="en-GB"/>
        </w:rPr>
        <w:t xml:space="preserve"> in higher layer parameter </w:t>
      </w:r>
      <w:ins w:id="57" w:author="Huawei" w:date="2020-07-25T19:51:00Z">
        <w:r w:rsidRPr="00901D1A">
          <w:rPr>
            <w:rFonts w:eastAsia="DengXian"/>
            <w:i/>
            <w:sz w:val="20"/>
            <w:szCs w:val="20"/>
            <w:lang w:val="en-GB"/>
          </w:rPr>
          <w:t>resourceReservationConfig</w:t>
        </w:r>
        <w:r>
          <w:rPr>
            <w:rFonts w:eastAsia="DengXian"/>
            <w:i/>
            <w:sz w:val="20"/>
            <w:szCs w:val="20"/>
            <w:lang w:val="en-GB"/>
          </w:rPr>
          <w:t>D</w:t>
        </w:r>
        <w:r w:rsidRPr="00901D1A">
          <w:rPr>
            <w:rFonts w:eastAsia="DengXian"/>
            <w:i/>
            <w:sz w:val="20"/>
            <w:szCs w:val="20"/>
            <w:lang w:val="en-GB"/>
          </w:rPr>
          <w:t>L</w:t>
        </w:r>
      </w:ins>
      <w:del w:id="58" w:author="Huawei" w:date="2020-07-25T19:51:00Z">
        <w:r w:rsidRPr="00901D1A" w:rsidDel="00901D1A">
          <w:rPr>
            <w:rFonts w:eastAsia="DengXian"/>
            <w:i/>
            <w:sz w:val="20"/>
            <w:szCs w:val="20"/>
            <w:lang w:val="en-GB"/>
          </w:rPr>
          <w:delText>dl-ResourceReservationConfig</w:delText>
        </w:r>
      </w:del>
      <w:r w:rsidRPr="00901D1A">
        <w:rPr>
          <w:rFonts w:eastAsia="DengXian"/>
          <w:sz w:val="20"/>
          <w:szCs w:val="20"/>
          <w:lang w:val="en-GB"/>
        </w:rPr>
        <w:t xml:space="preserve"> is configured, then in case of NPDCCH transmission associated with C-RNTI or SPS C-RNTI using UE-specific NPDCCH search space,</w:t>
      </w:r>
    </w:p>
    <w:p w14:paraId="39AC8F17" w14:textId="77777777" w:rsidR="00BB4E8A" w:rsidRDefault="00BB4E8A" w:rsidP="00BB4E8A">
      <w:pPr>
        <w:jc w:val="center"/>
        <w:rPr>
          <w:color w:val="FF0000"/>
          <w:sz w:val="24"/>
          <w:lang w:val="en-GB" w:eastAsia="zh-CN"/>
        </w:rPr>
      </w:pPr>
      <w:r>
        <w:rPr>
          <w:sz w:val="24"/>
          <w:lang w:eastAsia="zh-CN"/>
        </w:rPr>
        <w:t>&lt;Unchanged parts omitted&gt;</w:t>
      </w:r>
    </w:p>
    <w:p w14:paraId="6D3189A3" w14:textId="03D8457F" w:rsidR="00F84940" w:rsidRDefault="00F84940" w:rsidP="00F84940">
      <w:r w:rsidRPr="00395E3F">
        <w:rPr>
          <w:color w:val="FF0000"/>
          <w:sz w:val="24"/>
          <w:lang w:eastAsia="zh-CN"/>
        </w:rPr>
        <w:t xml:space="preserve">----------------------------------------------- End of Text Proposal </w:t>
      </w:r>
      <w:r>
        <w:rPr>
          <w:color w:val="FF0000"/>
          <w:sz w:val="24"/>
          <w:lang w:eastAsia="zh-CN"/>
        </w:rPr>
        <w:t xml:space="preserve">to 36.211 </w:t>
      </w:r>
      <w:r w:rsidRPr="00395E3F">
        <w:rPr>
          <w:color w:val="FF0000"/>
          <w:sz w:val="24"/>
          <w:lang w:eastAsia="zh-CN"/>
        </w:rPr>
        <w:t>------------------------------</w:t>
      </w:r>
    </w:p>
    <w:p w14:paraId="207A2190" w14:textId="77777777" w:rsidR="00F84940" w:rsidRDefault="00F84940" w:rsidP="001C2360"/>
    <w:p w14:paraId="601F862E" w14:textId="46D588D8" w:rsidR="00E74536" w:rsidRDefault="00E74536" w:rsidP="001C2360">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E74536" w14:paraId="6BA7AE40" w14:textId="77777777" w:rsidTr="00E74536">
        <w:tc>
          <w:tcPr>
            <w:tcW w:w="2547" w:type="dxa"/>
          </w:tcPr>
          <w:p w14:paraId="25739508" w14:textId="0F73E931" w:rsidR="00E74536" w:rsidRDefault="00E74536" w:rsidP="001C2360">
            <w:r>
              <w:t>C</w:t>
            </w:r>
            <w:r>
              <w:rPr>
                <w:rFonts w:hint="eastAsia"/>
              </w:rPr>
              <w:t>ompanies</w:t>
            </w:r>
          </w:p>
        </w:tc>
        <w:tc>
          <w:tcPr>
            <w:tcW w:w="6760" w:type="dxa"/>
          </w:tcPr>
          <w:p w14:paraId="5E29261A" w14:textId="6CC5C8C7" w:rsidR="00E74536" w:rsidRDefault="00E74536" w:rsidP="001C2360">
            <w:r>
              <w:rPr>
                <w:rFonts w:hint="eastAsia"/>
              </w:rPr>
              <w:t>Comments</w:t>
            </w:r>
          </w:p>
        </w:tc>
      </w:tr>
      <w:tr w:rsidR="00E74536" w14:paraId="612E9EFC" w14:textId="77777777" w:rsidTr="00E74536">
        <w:tc>
          <w:tcPr>
            <w:tcW w:w="2547" w:type="dxa"/>
          </w:tcPr>
          <w:p w14:paraId="1AD4C24A" w14:textId="3D666D89" w:rsidR="00E74536" w:rsidRPr="00794CA3" w:rsidRDefault="009112AF" w:rsidP="001C2360">
            <w:pPr>
              <w:rPr>
                <w:szCs w:val="22"/>
              </w:rPr>
            </w:pPr>
            <w:r w:rsidRPr="00794CA3">
              <w:rPr>
                <w:rFonts w:hint="eastAsia"/>
                <w:szCs w:val="22"/>
                <w:lang w:eastAsia="zh-CN"/>
              </w:rPr>
              <w:t>Lenovo</w:t>
            </w:r>
            <w:r w:rsidRPr="00794CA3">
              <w:rPr>
                <w:szCs w:val="22"/>
              </w:rPr>
              <w:t>&amp;MotoM</w:t>
            </w:r>
          </w:p>
        </w:tc>
        <w:tc>
          <w:tcPr>
            <w:tcW w:w="6760" w:type="dxa"/>
          </w:tcPr>
          <w:p w14:paraId="50AAC5A3" w14:textId="15B94DA4" w:rsidR="005B0232" w:rsidRPr="00794CA3" w:rsidRDefault="0098591F" w:rsidP="0098591F">
            <w:pPr>
              <w:rPr>
                <w:szCs w:val="22"/>
                <w:lang w:eastAsia="zh-CN"/>
              </w:rPr>
            </w:pPr>
            <w:r w:rsidRPr="00794CA3">
              <w:rPr>
                <w:szCs w:val="22"/>
                <w:lang w:eastAsia="zh-CN"/>
              </w:rPr>
              <w:t>How about simply</w:t>
            </w:r>
            <w:r w:rsidR="00BD67B8">
              <w:rPr>
                <w:szCs w:val="22"/>
                <w:lang w:eastAsia="zh-CN"/>
              </w:rPr>
              <w:t xml:space="preserve"> using</w:t>
            </w:r>
            <w:r w:rsidRPr="00794CA3">
              <w:rPr>
                <w:szCs w:val="22"/>
                <w:lang w:eastAsia="zh-CN"/>
              </w:rPr>
              <w:t xml:space="preserve"> “</w:t>
            </w:r>
            <w:ins w:id="59" w:author="Huawei" w:date="2020-07-25T19:51:00Z">
              <w:r w:rsidRPr="00794CA3">
                <w:rPr>
                  <w:rFonts w:eastAsia="DengXian"/>
                  <w:i/>
                  <w:szCs w:val="22"/>
                  <w:lang w:val="en-GB"/>
                </w:rPr>
                <w:t>resourceReservationConfigDL</w:t>
              </w:r>
            </w:ins>
            <w:r w:rsidRPr="00794CA3">
              <w:rPr>
                <w:szCs w:val="22"/>
                <w:lang w:eastAsia="zh-CN"/>
              </w:rPr>
              <w:t>”</w:t>
            </w:r>
            <w:r w:rsidR="00CB2783">
              <w:rPr>
                <w:szCs w:val="22"/>
                <w:lang w:eastAsia="zh-CN"/>
              </w:rPr>
              <w:t xml:space="preserve"> </w:t>
            </w:r>
            <w:r w:rsidR="00621E04">
              <w:rPr>
                <w:szCs w:val="22"/>
                <w:lang w:eastAsia="zh-CN"/>
              </w:rPr>
              <w:t>aligned with</w:t>
            </w:r>
            <w:r w:rsidR="00CB2783">
              <w:rPr>
                <w:szCs w:val="22"/>
                <w:lang w:eastAsia="zh-CN"/>
              </w:rPr>
              <w:t xml:space="preserve"> 36.213</w:t>
            </w:r>
            <w:r w:rsidRPr="00794CA3">
              <w:rPr>
                <w:szCs w:val="22"/>
                <w:lang w:eastAsia="zh-CN"/>
              </w:rPr>
              <w:t xml:space="preserve">, </w:t>
            </w:r>
            <w:r w:rsidR="00CB2783">
              <w:rPr>
                <w:szCs w:val="22"/>
                <w:lang w:eastAsia="zh-CN"/>
              </w:rPr>
              <w:t>the same</w:t>
            </w:r>
            <w:r w:rsidRPr="00794CA3">
              <w:rPr>
                <w:szCs w:val="22"/>
                <w:lang w:eastAsia="zh-CN"/>
              </w:rPr>
              <w:t xml:space="preserve"> </w:t>
            </w:r>
            <w:r w:rsidR="00CB2783">
              <w:rPr>
                <w:szCs w:val="22"/>
                <w:lang w:eastAsia="zh-CN"/>
              </w:rPr>
              <w:t xml:space="preserve">update </w:t>
            </w:r>
            <w:r w:rsidRPr="00794CA3">
              <w:rPr>
                <w:szCs w:val="22"/>
                <w:lang w:eastAsia="zh-CN"/>
              </w:rPr>
              <w:t>to “</w:t>
            </w:r>
            <w:ins w:id="60" w:author="Huawei" w:date="2020-07-25T19:51:00Z">
              <w:r w:rsidRPr="00794CA3">
                <w:rPr>
                  <w:rFonts w:eastAsia="DengXian"/>
                  <w:i/>
                  <w:szCs w:val="22"/>
                  <w:lang w:val="en-GB"/>
                </w:rPr>
                <w:t>resourceReservationConfig</w:t>
              </w:r>
            </w:ins>
            <w:r w:rsidRPr="00794CA3">
              <w:rPr>
                <w:rFonts w:eastAsia="DengXian"/>
                <w:i/>
                <w:szCs w:val="22"/>
                <w:lang w:val="en-GB"/>
              </w:rPr>
              <w:t>U</w:t>
            </w:r>
            <w:ins w:id="61" w:author="Huawei" w:date="2020-07-25T19:51:00Z">
              <w:r w:rsidRPr="00794CA3">
                <w:rPr>
                  <w:rFonts w:eastAsia="DengXian"/>
                  <w:i/>
                  <w:szCs w:val="22"/>
                  <w:lang w:val="en-GB"/>
                </w:rPr>
                <w:t>L</w:t>
              </w:r>
            </w:ins>
            <w:r w:rsidRPr="00794CA3">
              <w:rPr>
                <w:szCs w:val="22"/>
                <w:lang w:eastAsia="zh-CN"/>
              </w:rPr>
              <w:t>”.</w:t>
            </w:r>
          </w:p>
          <w:p w14:paraId="29B11D93" w14:textId="77777777" w:rsidR="0098591F" w:rsidRPr="00794CA3" w:rsidRDefault="0098591F" w:rsidP="0098591F">
            <w:pPr>
              <w:rPr>
                <w:szCs w:val="22"/>
                <w:lang w:eastAsia="zh-CN"/>
              </w:rPr>
            </w:pPr>
          </w:p>
          <w:p w14:paraId="06CFAB6E" w14:textId="77777777" w:rsidR="0098591F" w:rsidRDefault="0098591F" w:rsidP="0098591F">
            <w:pPr>
              <w:rPr>
                <w:rFonts w:eastAsia="DengXian"/>
                <w:szCs w:val="22"/>
                <w:lang w:val="en-GB"/>
              </w:rPr>
            </w:pPr>
            <w:r w:rsidRPr="00794CA3">
              <w:rPr>
                <w:rFonts w:eastAsia="DengXian"/>
                <w:szCs w:val="22"/>
                <w:lang w:val="en-GB"/>
              </w:rPr>
              <w:t xml:space="preserve">If </w:t>
            </w:r>
            <w:r w:rsidRPr="00794CA3">
              <w:rPr>
                <w:rFonts w:eastAsia="DengXian"/>
                <w:i/>
                <w:strike/>
                <w:szCs w:val="22"/>
                <w:lang w:val="en-GB"/>
              </w:rPr>
              <w:t>subframeBitmap</w:t>
            </w:r>
            <w:r w:rsidRPr="00794CA3">
              <w:rPr>
                <w:rFonts w:eastAsia="DengXian"/>
                <w:strike/>
                <w:szCs w:val="22"/>
                <w:lang w:val="en-GB"/>
              </w:rPr>
              <w:t xml:space="preserve"> or </w:t>
            </w:r>
            <w:r w:rsidRPr="00794CA3">
              <w:rPr>
                <w:rFonts w:eastAsia="DengXian"/>
                <w:i/>
                <w:strike/>
                <w:szCs w:val="22"/>
                <w:lang w:val="en-GB"/>
              </w:rPr>
              <w:t>slotBitmap</w:t>
            </w:r>
            <w:r w:rsidRPr="00794CA3">
              <w:rPr>
                <w:rFonts w:eastAsia="DengXian"/>
                <w:strike/>
                <w:szCs w:val="22"/>
                <w:lang w:val="en-GB"/>
              </w:rPr>
              <w:t xml:space="preserve"> in </w:t>
            </w:r>
            <w:r w:rsidRPr="00794CA3">
              <w:rPr>
                <w:rFonts w:eastAsia="DengXian"/>
                <w:szCs w:val="22"/>
                <w:lang w:val="en-GB"/>
              </w:rPr>
              <w:t xml:space="preserve">higher layer parameter </w:t>
            </w:r>
            <w:ins w:id="62" w:author="Huawei" w:date="2020-07-25T19:51:00Z">
              <w:r w:rsidRPr="00794CA3">
                <w:rPr>
                  <w:rFonts w:eastAsia="DengXian"/>
                  <w:i/>
                  <w:szCs w:val="22"/>
                  <w:lang w:val="en-GB"/>
                </w:rPr>
                <w:t>resourceReservationConfigDL</w:t>
              </w:r>
            </w:ins>
            <w:del w:id="63" w:author="Huawei" w:date="2020-07-25T19:51:00Z">
              <w:r w:rsidRPr="00794CA3" w:rsidDel="00901D1A">
                <w:rPr>
                  <w:rFonts w:eastAsia="DengXian"/>
                  <w:i/>
                  <w:szCs w:val="22"/>
                  <w:lang w:val="en-GB"/>
                </w:rPr>
                <w:delText>dl-ResourceReservationConfig</w:delText>
              </w:r>
            </w:del>
            <w:r w:rsidRPr="00794CA3">
              <w:rPr>
                <w:rFonts w:eastAsia="DengXian"/>
                <w:i/>
                <w:szCs w:val="22"/>
                <w:lang w:val="en-GB"/>
              </w:rPr>
              <w:t xml:space="preserve"> </w:t>
            </w:r>
            <w:r w:rsidRPr="00794CA3">
              <w:rPr>
                <w:rFonts w:eastAsia="DengXian"/>
                <w:szCs w:val="22"/>
                <w:lang w:val="en-GB"/>
              </w:rPr>
              <w:t>is configured</w:t>
            </w:r>
          </w:p>
          <w:p w14:paraId="0873F692" w14:textId="77777777" w:rsidR="00124F6E" w:rsidRDefault="00124F6E" w:rsidP="0098591F">
            <w:pPr>
              <w:rPr>
                <w:rFonts w:eastAsia="DengXian"/>
                <w:szCs w:val="22"/>
                <w:lang w:val="en-GB"/>
              </w:rPr>
            </w:pPr>
          </w:p>
          <w:p w14:paraId="63C6F80F" w14:textId="77777777" w:rsidR="00124F6E" w:rsidRPr="00CB7EC4" w:rsidRDefault="00124F6E" w:rsidP="00124F6E">
            <w:pPr>
              <w:pStyle w:val="PL"/>
              <w:shd w:val="clear" w:color="auto" w:fill="E6E6E6"/>
            </w:pPr>
            <w:r w:rsidRPr="00CB7EC4">
              <w:t>ResourceReservationConfigUL-r16 ::= SEQUENCE {</w:t>
            </w:r>
          </w:p>
          <w:p w14:paraId="63273A0E" w14:textId="77777777" w:rsidR="00124F6E" w:rsidRPr="00CB7EC4" w:rsidRDefault="00124F6E" w:rsidP="00124F6E">
            <w:pPr>
              <w:pStyle w:val="PL"/>
              <w:shd w:val="clear" w:color="auto" w:fill="E6E6E6"/>
            </w:pPr>
            <w:r w:rsidRPr="00CB7EC4">
              <w:tab/>
              <w:t>periodicityStartPos-r16</w:t>
            </w:r>
            <w:r w:rsidRPr="00CB7EC4">
              <w:tab/>
            </w:r>
            <w:r w:rsidRPr="00CB7EC4">
              <w:tab/>
              <w:t>PeriodicityStartPos-r16,</w:t>
            </w:r>
          </w:p>
          <w:p w14:paraId="72EB066C" w14:textId="77777777" w:rsidR="00124F6E" w:rsidRPr="00CB7EC4" w:rsidRDefault="00124F6E" w:rsidP="00124F6E">
            <w:pPr>
              <w:pStyle w:val="PL"/>
              <w:shd w:val="clear" w:color="auto" w:fill="E6E6E6"/>
            </w:pPr>
            <w:r w:rsidRPr="00CB7EC4">
              <w:tab/>
              <w:t>slotBitmap-r16</w:t>
            </w:r>
            <w:r w:rsidRPr="00CB7EC4">
              <w:tab/>
            </w:r>
            <w:r w:rsidRPr="00CB7EC4">
              <w:tab/>
            </w:r>
            <w:r w:rsidRPr="00CB7EC4">
              <w:tab/>
            </w:r>
            <w:r w:rsidRPr="00CB7EC4">
              <w:tab/>
              <w:t>CHOICE {</w:t>
            </w:r>
          </w:p>
          <w:p w14:paraId="3D62472F" w14:textId="77777777" w:rsidR="00124F6E" w:rsidRPr="00CB7EC4" w:rsidRDefault="00124F6E" w:rsidP="00124F6E">
            <w:pPr>
              <w:pStyle w:val="PL"/>
              <w:shd w:val="clear" w:color="auto" w:fill="E6E6E6"/>
            </w:pPr>
            <w:r w:rsidRPr="00CB7EC4">
              <w:tab/>
            </w:r>
            <w:r w:rsidRPr="00CB7EC4">
              <w:tab/>
              <w:t>slotPattern10ms</w:t>
            </w:r>
            <w:r w:rsidRPr="00CB7EC4">
              <w:tab/>
            </w:r>
            <w:r w:rsidRPr="00CB7EC4">
              <w:tab/>
            </w:r>
            <w:r w:rsidRPr="00CB7EC4">
              <w:tab/>
            </w:r>
            <w:r w:rsidRPr="00CB7EC4">
              <w:tab/>
              <w:t>BIT STRING (SIZE (20)),</w:t>
            </w:r>
          </w:p>
          <w:p w14:paraId="7E51A9EA" w14:textId="77777777" w:rsidR="00124F6E" w:rsidRPr="00CB7EC4" w:rsidRDefault="00124F6E" w:rsidP="00124F6E">
            <w:pPr>
              <w:pStyle w:val="PL"/>
              <w:shd w:val="clear" w:color="auto" w:fill="E6E6E6"/>
            </w:pPr>
            <w:r w:rsidRPr="00CB7EC4">
              <w:tab/>
            </w:r>
            <w:r w:rsidRPr="00CB7EC4">
              <w:tab/>
              <w:t>slotPattern40ms</w:t>
            </w:r>
            <w:r w:rsidRPr="00CB7EC4">
              <w:tab/>
            </w:r>
            <w:r w:rsidRPr="00CB7EC4">
              <w:tab/>
            </w:r>
            <w:r w:rsidRPr="00CB7EC4">
              <w:tab/>
            </w:r>
            <w:r w:rsidRPr="00CB7EC4">
              <w:tab/>
              <w:t>BIT STRING (SIZE (80))</w:t>
            </w:r>
          </w:p>
          <w:p w14:paraId="1DF08007" w14:textId="77777777" w:rsidR="00124F6E" w:rsidRPr="00CB7EC4" w:rsidRDefault="00124F6E" w:rsidP="00124F6E">
            <w:pPr>
              <w:pStyle w:val="PL"/>
              <w:shd w:val="clear" w:color="auto" w:fill="E6E6E6"/>
            </w:pPr>
            <w:r w:rsidRPr="00CB7EC4">
              <w:tab/>
              <w:t>} OPTIONAL,</w:t>
            </w:r>
            <w:r w:rsidRPr="00CB7EC4">
              <w:tab/>
              <w:t>-- Cond FDDandTDDnoDL</w:t>
            </w:r>
          </w:p>
          <w:p w14:paraId="2E6C5680" w14:textId="77777777" w:rsidR="00124F6E" w:rsidRPr="00CB7EC4" w:rsidRDefault="00124F6E" w:rsidP="00124F6E">
            <w:pPr>
              <w:pStyle w:val="PL"/>
              <w:shd w:val="clear" w:color="auto" w:fill="E6E6E6"/>
            </w:pPr>
            <w:r w:rsidRPr="00CB7EC4">
              <w:tab/>
              <w:t>symbolBitmap1-r16</w:t>
            </w:r>
            <w:r w:rsidRPr="00CB7EC4">
              <w:tab/>
            </w:r>
            <w:r w:rsidRPr="00CB7EC4">
              <w:tab/>
            </w:r>
            <w:r w:rsidRPr="00CB7EC4">
              <w:tab/>
              <w:t>BIT STRING (SIZE (7))</w:t>
            </w:r>
            <w:r w:rsidRPr="00CB7EC4">
              <w:tab/>
              <w:t>OPTIONAL,</w:t>
            </w:r>
            <w:r w:rsidRPr="00CB7EC4">
              <w:tab/>
              <w:t>-- Cond Bitmap1</w:t>
            </w:r>
          </w:p>
          <w:p w14:paraId="0D3F2AB2" w14:textId="77777777" w:rsidR="00124F6E" w:rsidRPr="00CB7EC4" w:rsidRDefault="00124F6E" w:rsidP="00124F6E">
            <w:pPr>
              <w:pStyle w:val="PL"/>
              <w:shd w:val="clear" w:color="auto" w:fill="E6E6E6"/>
            </w:pPr>
            <w:r w:rsidRPr="00CB7EC4">
              <w:tab/>
              <w:t>symbolBitmap2-r16</w:t>
            </w:r>
            <w:r w:rsidRPr="00CB7EC4">
              <w:tab/>
            </w:r>
            <w:r w:rsidRPr="00CB7EC4">
              <w:tab/>
            </w:r>
            <w:r w:rsidRPr="00CB7EC4">
              <w:tab/>
              <w:t>BIT STRING (SIZE (7))</w:t>
            </w:r>
            <w:r w:rsidRPr="00CB7EC4">
              <w:tab/>
              <w:t>OPTIONAL,</w:t>
            </w:r>
            <w:r w:rsidRPr="00CB7EC4">
              <w:tab/>
              <w:t>-- Cond Bitmap2</w:t>
            </w:r>
          </w:p>
          <w:p w14:paraId="4B559900" w14:textId="77777777" w:rsidR="00124F6E" w:rsidRPr="00CB7EC4" w:rsidRDefault="00124F6E" w:rsidP="00124F6E">
            <w:pPr>
              <w:pStyle w:val="PL"/>
              <w:shd w:val="clear" w:color="auto" w:fill="E6E6E6"/>
            </w:pPr>
            <w:r w:rsidRPr="00CB7EC4">
              <w:tab/>
              <w:t>...</w:t>
            </w:r>
          </w:p>
          <w:p w14:paraId="2DDB6087" w14:textId="77777777" w:rsidR="00124F6E" w:rsidRPr="00CB7EC4" w:rsidRDefault="00124F6E" w:rsidP="00124F6E">
            <w:pPr>
              <w:pStyle w:val="PL"/>
              <w:shd w:val="clear" w:color="auto" w:fill="E6E6E6"/>
            </w:pPr>
            <w:r w:rsidRPr="00CB7EC4">
              <w:t>}</w:t>
            </w:r>
          </w:p>
          <w:p w14:paraId="6F2E603B" w14:textId="67F04AD7" w:rsidR="00124F6E" w:rsidRPr="00794CA3" w:rsidRDefault="00124F6E" w:rsidP="0098591F">
            <w:pPr>
              <w:rPr>
                <w:szCs w:val="22"/>
              </w:rPr>
            </w:pPr>
          </w:p>
        </w:tc>
      </w:tr>
      <w:tr w:rsidR="00F217A0" w14:paraId="5A60EADB" w14:textId="77777777" w:rsidTr="00E74536">
        <w:tc>
          <w:tcPr>
            <w:tcW w:w="2547" w:type="dxa"/>
          </w:tcPr>
          <w:p w14:paraId="54960495" w14:textId="7DE01E29" w:rsidR="00F217A0" w:rsidRDefault="00F217A0" w:rsidP="00F217A0">
            <w:r>
              <w:lastRenderedPageBreak/>
              <w:t>Nokia, NSB</w:t>
            </w:r>
          </w:p>
        </w:tc>
        <w:tc>
          <w:tcPr>
            <w:tcW w:w="6760" w:type="dxa"/>
          </w:tcPr>
          <w:p w14:paraId="1A3ABC92" w14:textId="19F1F838" w:rsidR="00F217A0" w:rsidRDefault="00F217A0" w:rsidP="00F217A0">
            <w:r>
              <w:t>We are fine with the TP</w:t>
            </w:r>
          </w:p>
        </w:tc>
      </w:tr>
      <w:tr w:rsidR="00F217A0" w14:paraId="4D67FA29" w14:textId="77777777" w:rsidTr="00E74536">
        <w:tc>
          <w:tcPr>
            <w:tcW w:w="2547" w:type="dxa"/>
          </w:tcPr>
          <w:p w14:paraId="531EA7C7" w14:textId="0C89FDA5" w:rsidR="00F217A0" w:rsidRDefault="003230C1" w:rsidP="00F217A0">
            <w:r>
              <w:t>Ericsson</w:t>
            </w:r>
          </w:p>
        </w:tc>
        <w:tc>
          <w:tcPr>
            <w:tcW w:w="6760" w:type="dxa"/>
          </w:tcPr>
          <w:p w14:paraId="5A175D6D" w14:textId="196788A3" w:rsidR="00F217A0" w:rsidRDefault="00466942" w:rsidP="00466942">
            <w:pPr>
              <w:jc w:val="left"/>
            </w:pPr>
            <w:r>
              <w:t xml:space="preserve">We agree with Lenovo that it is enough to mention </w:t>
            </w:r>
            <w:r w:rsidRPr="00466942">
              <w:rPr>
                <w:i/>
                <w:iCs/>
              </w:rPr>
              <w:t>resourceReservationConfigDL/UL</w:t>
            </w:r>
            <w:r>
              <w:t xml:space="preserve"> and leave out </w:t>
            </w:r>
            <w:r w:rsidRPr="00466942">
              <w:rPr>
                <w:i/>
                <w:iCs/>
              </w:rPr>
              <w:t>subframeBitmap</w:t>
            </w:r>
            <w:r>
              <w:t xml:space="preserve"> and </w:t>
            </w:r>
            <w:r w:rsidRPr="00466942">
              <w:rPr>
                <w:i/>
                <w:iCs/>
              </w:rPr>
              <w:t>slotBitmap</w:t>
            </w:r>
            <w:r>
              <w:t>. We have done something similar in the LTE-MTC case.</w:t>
            </w:r>
          </w:p>
        </w:tc>
      </w:tr>
      <w:tr w:rsidR="00005DA2" w14:paraId="1F45D41D" w14:textId="77777777" w:rsidTr="00005DA2">
        <w:tc>
          <w:tcPr>
            <w:tcW w:w="2547" w:type="dxa"/>
          </w:tcPr>
          <w:p w14:paraId="7BDD4DFD" w14:textId="4A0CD591" w:rsidR="00005DA2" w:rsidRDefault="00BB07F7" w:rsidP="001B30B7">
            <w:r>
              <w:t>ZTE,Sanechip</w:t>
            </w:r>
          </w:p>
        </w:tc>
        <w:tc>
          <w:tcPr>
            <w:tcW w:w="6760" w:type="dxa"/>
          </w:tcPr>
          <w:p w14:paraId="7405D83F" w14:textId="56D0B3A7" w:rsidR="00005DA2" w:rsidRDefault="00BB07F7" w:rsidP="00BB07F7">
            <w:pPr>
              <w:jc w:val="left"/>
            </w:pPr>
            <w:r>
              <w:t xml:space="preserve">It seems it is possible that </w:t>
            </w:r>
            <w:r w:rsidRPr="00466942">
              <w:rPr>
                <w:i/>
                <w:iCs/>
              </w:rPr>
              <w:t>subframeBitmap</w:t>
            </w:r>
            <w:r>
              <w:t xml:space="preserve"> </w:t>
            </w:r>
            <w:r>
              <w:t xml:space="preserve"> or  </w:t>
            </w:r>
            <w:r w:rsidRPr="00466942">
              <w:rPr>
                <w:i/>
                <w:iCs/>
              </w:rPr>
              <w:t>slotBitmap</w:t>
            </w:r>
            <w:r>
              <w:t xml:space="preserve"> </w:t>
            </w:r>
            <w:r>
              <w:t>is</w:t>
            </w:r>
            <w:r>
              <w:t xml:space="preserve"> not configured while </w:t>
            </w:r>
            <w:r w:rsidRPr="00466942">
              <w:rPr>
                <w:i/>
                <w:iCs/>
              </w:rPr>
              <w:t>resourceReservationConfigDL/UL</w:t>
            </w:r>
            <w:r>
              <w:t xml:space="preserve">  is configured, right? If this understanding is correct then the original TP cannot be further optimized.</w:t>
            </w:r>
          </w:p>
        </w:tc>
      </w:tr>
      <w:tr w:rsidR="00005DA2" w14:paraId="1568722B" w14:textId="77777777" w:rsidTr="00005DA2">
        <w:tc>
          <w:tcPr>
            <w:tcW w:w="2547" w:type="dxa"/>
          </w:tcPr>
          <w:p w14:paraId="54E70D50" w14:textId="1A0A02FB" w:rsidR="00005DA2" w:rsidRDefault="00005DA2" w:rsidP="001B30B7"/>
        </w:tc>
        <w:tc>
          <w:tcPr>
            <w:tcW w:w="6760" w:type="dxa"/>
          </w:tcPr>
          <w:p w14:paraId="3EF6996B" w14:textId="1DB09327" w:rsidR="00005DA2" w:rsidRDefault="00005DA2" w:rsidP="001B30B7">
            <w:pPr>
              <w:jc w:val="left"/>
            </w:pPr>
          </w:p>
        </w:tc>
      </w:tr>
    </w:tbl>
    <w:p w14:paraId="54511D15" w14:textId="77777777" w:rsidR="00E74536" w:rsidRDefault="00E74536" w:rsidP="001C2360"/>
    <w:p w14:paraId="346B6EF3" w14:textId="77777777" w:rsidR="00E74536" w:rsidRDefault="00E74536" w:rsidP="001C2360"/>
    <w:p w14:paraId="188C2AC2" w14:textId="77777777" w:rsidR="00E74536" w:rsidRDefault="00E74536" w:rsidP="001C2360"/>
    <w:p w14:paraId="659CC8E0" w14:textId="32901692" w:rsidR="00820D74" w:rsidRPr="00E8722C" w:rsidRDefault="00820D74" w:rsidP="00820D74">
      <w:pPr>
        <w:spacing w:after="0"/>
        <w:outlineLvl w:val="2"/>
        <w:rPr>
          <w:lang w:eastAsia="zh-CN"/>
        </w:rPr>
      </w:pPr>
      <w:r w:rsidRPr="005C4EE9">
        <w:rPr>
          <w:lang w:eastAsia="zh-CN"/>
        </w:rPr>
        <w:t>Issue</w:t>
      </w:r>
      <w:r>
        <w:rPr>
          <w:lang w:eastAsia="zh-CN"/>
        </w:rPr>
        <w:t xml:space="preserve"> 7: </w:t>
      </w:r>
      <w:r>
        <w:rPr>
          <w:sz w:val="21"/>
          <w:szCs w:val="21"/>
          <w:lang w:val="en-CA" w:eastAsia="ko-KR"/>
        </w:rPr>
        <w:t>misalignment of configuration of multiTB-Gap</w:t>
      </w:r>
    </w:p>
    <w:p w14:paraId="4AD33395" w14:textId="12BB4001" w:rsidR="00820D74" w:rsidRPr="004C2B29" w:rsidRDefault="00820D74" w:rsidP="00820D74">
      <w:pPr>
        <w:pStyle w:val="a4"/>
        <w:numPr>
          <w:ilvl w:val="0"/>
          <w:numId w:val="6"/>
        </w:numPr>
        <w:rPr>
          <w:rFonts w:ascii="Times New Roman" w:hAnsi="Times New Roman" w:cs="Times New Roman"/>
          <w:sz w:val="22"/>
        </w:rPr>
      </w:pPr>
      <w:r>
        <w:rPr>
          <w:rFonts w:ascii="Times New Roman" w:hAnsi="Times New Roman" w:cs="Times New Roman"/>
          <w:sz w:val="22"/>
        </w:rPr>
        <w:t>As explained in [2]</w:t>
      </w:r>
      <w:r w:rsidR="00124329">
        <w:rPr>
          <w:rFonts w:ascii="Times New Roman" w:hAnsi="Times New Roman" w:cs="Times New Roman"/>
          <w:sz w:val="22"/>
        </w:rPr>
        <w:t>[4]</w:t>
      </w:r>
      <w:r>
        <w:rPr>
          <w:rFonts w:ascii="Times New Roman" w:hAnsi="Times New Roman" w:cs="Times New Roman"/>
          <w:sz w:val="22"/>
        </w:rPr>
        <w:t xml:space="preserve">, </w:t>
      </w:r>
      <w:r w:rsidR="009614C3">
        <w:rPr>
          <w:rFonts w:ascii="Times New Roman" w:hAnsi="Times New Roman" w:cs="Times New Roman"/>
          <w:sz w:val="22"/>
        </w:rPr>
        <w:t>i</w:t>
      </w:r>
      <w:r w:rsidR="009614C3" w:rsidRPr="009614C3">
        <w:rPr>
          <w:rFonts w:ascii="Times New Roman" w:hAnsi="Times New Roman" w:cs="Times New Roman"/>
          <w:sz w:val="22"/>
        </w:rPr>
        <w:t xml:space="preserve">n 36.331, multiTB-Gap cannot be configured with 0 and when multiTB-Gap is not configured, there is no scheduling gap, i.e. gap is 0. </w:t>
      </w:r>
      <w:r w:rsidR="009614C3">
        <w:rPr>
          <w:rFonts w:ascii="Times New Roman" w:hAnsi="Times New Roman" w:cs="Times New Roman"/>
          <w:sz w:val="22"/>
        </w:rPr>
        <w:t>While</w:t>
      </w:r>
      <w:r w:rsidR="009614C3" w:rsidRPr="009614C3">
        <w:rPr>
          <w:rFonts w:ascii="Times New Roman" w:hAnsi="Times New Roman" w:cs="Times New Roman"/>
          <w:sz w:val="22"/>
        </w:rPr>
        <w:t xml:space="preserve"> in 36.213, the current wording </w:t>
      </w:r>
      <w:r w:rsidR="009614C3">
        <w:rPr>
          <w:rFonts w:ascii="Times New Roman" w:hAnsi="Times New Roman" w:cs="Times New Roman"/>
          <w:sz w:val="22"/>
        </w:rPr>
        <w:t>assumes</w:t>
      </w:r>
      <w:r w:rsidR="009614C3" w:rsidRPr="009614C3">
        <w:rPr>
          <w:rFonts w:ascii="Times New Roman" w:hAnsi="Times New Roman" w:cs="Times New Roman"/>
          <w:sz w:val="22"/>
        </w:rPr>
        <w:t xml:space="preserve"> the gap can be configured to 0.</w:t>
      </w:r>
    </w:p>
    <w:p w14:paraId="236EBEC9" w14:textId="77777777" w:rsidR="00820D74" w:rsidRDefault="00820D74" w:rsidP="00820D74">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4BE0E246" w14:textId="21B001A2" w:rsidR="003E7C5F" w:rsidRDefault="003E7C5F" w:rsidP="003E7C5F">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Start of Text Proposal to 36.213 --------</w:t>
      </w:r>
      <w:r w:rsidRPr="00395E3F">
        <w:rPr>
          <w:color w:val="FF0000"/>
          <w:sz w:val="24"/>
          <w:lang w:eastAsia="zh-CN"/>
        </w:rPr>
        <w:t>----------------------</w:t>
      </w:r>
    </w:p>
    <w:p w14:paraId="165635F9" w14:textId="77777777" w:rsidR="00BB4E8A" w:rsidRDefault="00BB4E8A" w:rsidP="00BB4E8A">
      <w:pPr>
        <w:jc w:val="center"/>
        <w:rPr>
          <w:color w:val="FF0000"/>
          <w:sz w:val="24"/>
          <w:lang w:val="en-GB" w:eastAsia="zh-CN"/>
        </w:rPr>
      </w:pPr>
      <w:r>
        <w:rPr>
          <w:sz w:val="24"/>
          <w:lang w:eastAsia="zh-CN"/>
        </w:rPr>
        <w:t>&lt;Unchanged parts omitted&gt;</w:t>
      </w:r>
    </w:p>
    <w:p w14:paraId="49EB39DC" w14:textId="19862CB0" w:rsidR="003E7C5F" w:rsidRPr="003E7C5F" w:rsidRDefault="003E7C5F" w:rsidP="003E7C5F">
      <w:pPr>
        <w:keepNext/>
        <w:keepLines/>
        <w:overflowPunct w:val="0"/>
        <w:snapToGrid/>
        <w:spacing w:before="120" w:after="180"/>
        <w:ind w:left="1134" w:hanging="1134"/>
        <w:jc w:val="left"/>
        <w:textAlignment w:val="baseline"/>
        <w:outlineLvl w:val="2"/>
        <w:rPr>
          <w:rFonts w:ascii="Arial" w:eastAsia="Times New Roman" w:hAnsi="Arial"/>
          <w:sz w:val="28"/>
          <w:szCs w:val="20"/>
          <w:lang w:val="en-GB" w:eastAsia="en-GB"/>
        </w:rPr>
      </w:pPr>
      <w:r w:rsidRPr="0091303F">
        <w:rPr>
          <w:rFonts w:ascii="Arial" w:eastAsia="Times New Roman" w:hAnsi="Arial"/>
          <w:sz w:val="28"/>
          <w:szCs w:val="20"/>
          <w:lang w:val="en-GB" w:eastAsia="en-GB"/>
        </w:rPr>
        <w:t>16.4.1</w:t>
      </w:r>
      <w:r w:rsidRPr="0091303F">
        <w:rPr>
          <w:rFonts w:ascii="Arial" w:eastAsia="Times New Roman" w:hAnsi="Arial"/>
          <w:sz w:val="28"/>
          <w:szCs w:val="20"/>
          <w:lang w:val="en-GB" w:eastAsia="en-GB"/>
        </w:rPr>
        <w:tab/>
        <w:t>UE procedure for receiving the narrowband physical downlink shared channel</w:t>
      </w:r>
    </w:p>
    <w:p w14:paraId="60179106" w14:textId="24FFFE92" w:rsidR="003E7C5F" w:rsidRPr="006B1B11" w:rsidRDefault="00BB4E8A" w:rsidP="00BB4E8A">
      <w:pPr>
        <w:jc w:val="center"/>
        <w:rPr>
          <w:color w:val="FF0000"/>
          <w:sz w:val="24"/>
          <w:lang w:val="en-GB" w:eastAsia="zh-CN"/>
        </w:rPr>
      </w:pPr>
      <w:r>
        <w:rPr>
          <w:sz w:val="24"/>
          <w:lang w:eastAsia="zh-CN"/>
        </w:rPr>
        <w:t>&lt;Unchanged parts omitted&gt;</w:t>
      </w:r>
    </w:p>
    <w:p w14:paraId="032386CC" w14:textId="77777777" w:rsidR="003E7C5F" w:rsidRPr="0091303F" w:rsidRDefault="003E7C5F" w:rsidP="003E7C5F">
      <w:pPr>
        <w:overflowPunct w:val="0"/>
        <w:snapToGrid/>
        <w:spacing w:after="180"/>
        <w:ind w:left="568"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for </w:t>
      </w:r>
      <w:r w:rsidRPr="0091303F">
        <w:rPr>
          <w:rFonts w:eastAsia="Times New Roman"/>
          <w:position w:val="-10"/>
          <w:sz w:val="20"/>
          <w:szCs w:val="20"/>
          <w:lang w:val="en-GB" w:eastAsia="en-GB"/>
        </w:rPr>
        <w:object w:dxaOrig="700" w:dyaOrig="340" w14:anchorId="3414BB7A">
          <v:shape id="_x0000_i1042" type="#_x0000_t75" style="width:33.5pt;height:19pt" o:ole="">
            <v:imagedata r:id="rId37" o:title=""/>
          </v:shape>
          <o:OLEObject Type="Embed" ProgID="Equation.DSMT4" ShapeID="_x0000_i1042" DrawAspect="Content" ObjectID="_1659287611" r:id="rId38"/>
        </w:object>
      </w:r>
      <w:r w:rsidRPr="0091303F">
        <w:rPr>
          <w:rFonts w:eastAsia="Times New Roman"/>
          <w:sz w:val="20"/>
          <w:szCs w:val="20"/>
          <w:lang w:val="en-GB" w:eastAsia="en-GB"/>
        </w:rPr>
        <w:t xml:space="preserve"> and NPDSCH corresponding to an NPDCCH with DCI CRC scrambled by G-RNTI,</w:t>
      </w:r>
    </w:p>
    <w:p w14:paraId="04F6FE01" w14:textId="77777777" w:rsidR="003E7C5F" w:rsidRPr="0091303F" w:rsidRDefault="003E7C5F" w:rsidP="003E7C5F">
      <w:pPr>
        <w:overflowPunct w:val="0"/>
        <w:snapToGrid/>
        <w:spacing w:after="180"/>
        <w:ind w:left="851" w:hanging="284"/>
        <w:jc w:val="left"/>
        <w:textAlignment w:val="baseline"/>
        <w:rPr>
          <w:rFonts w:eastAsia="Times New Roman"/>
          <w:sz w:val="20"/>
          <w:szCs w:val="20"/>
          <w:lang w:val="en-GB" w:eastAsia="en-GB"/>
        </w:rPr>
      </w:pPr>
      <w:r w:rsidRPr="0091303F">
        <w:rPr>
          <w:rFonts w:eastAsia="Times New Roman"/>
          <w:sz w:val="20"/>
          <w:szCs w:val="20"/>
          <w:lang w:val="en-GB" w:eastAsia="en-GB"/>
        </w:rPr>
        <w:t>-</w:t>
      </w:r>
      <w:r w:rsidRPr="0091303F">
        <w:rPr>
          <w:rFonts w:eastAsia="Times New Roman"/>
          <w:sz w:val="20"/>
          <w:szCs w:val="20"/>
          <w:lang w:val="en-GB" w:eastAsia="en-GB"/>
        </w:rPr>
        <w:tab/>
        <w:t xml:space="preserve">if </w:t>
      </w:r>
      <w:r w:rsidRPr="0091303F">
        <w:rPr>
          <w:rFonts w:eastAsia="Times New Roman"/>
          <w:bCs/>
          <w:i/>
          <w:sz w:val="20"/>
          <w:szCs w:val="20"/>
          <w:lang w:val="en-GB" w:eastAsia="en-GB"/>
        </w:rPr>
        <w:t>multiTB-Gap</w:t>
      </w:r>
      <w:r w:rsidRPr="0091303F">
        <w:rPr>
          <w:rFonts w:eastAsia="Times New Roman"/>
          <w:sz w:val="20"/>
          <w:szCs w:val="20"/>
          <w:lang w:val="en-GB" w:eastAsia="en-GB"/>
        </w:rPr>
        <w:t xml:space="preserve"> is </w:t>
      </w:r>
      <w:del w:id="64" w:author="Huawei" w:date="2020-07-25T19:23:00Z">
        <w:r w:rsidRPr="0091303F" w:rsidDel="0091303F">
          <w:rPr>
            <w:rFonts w:eastAsia="Times New Roman"/>
            <w:sz w:val="20"/>
            <w:szCs w:val="20"/>
            <w:lang w:val="en-GB" w:eastAsia="en-GB"/>
          </w:rPr>
          <w:delText>equal to 0</w:delText>
        </w:r>
      </w:del>
      <w:ins w:id="65" w:author="Huawei" w:date="2020-07-25T19:23:00Z">
        <w:r>
          <w:rPr>
            <w:rFonts w:eastAsia="Times New Roman"/>
            <w:sz w:val="20"/>
            <w:szCs w:val="20"/>
            <w:lang w:val="en-GB" w:eastAsia="en-GB"/>
          </w:rPr>
          <w:t>not configured</w:t>
        </w:r>
      </w:ins>
      <w:r w:rsidRPr="0091303F">
        <w:rPr>
          <w:rFonts w:eastAsia="Times New Roman"/>
          <w:sz w:val="20"/>
          <w:szCs w:val="20"/>
          <w:lang w:val="en-GB" w:eastAsia="en-GB"/>
        </w:rPr>
        <w:t xml:space="preserve"> and </w:t>
      </w:r>
      <w:r w:rsidRPr="0091303F">
        <w:rPr>
          <w:rFonts w:eastAsia="Times New Roman"/>
          <w:position w:val="-14"/>
          <w:sz w:val="20"/>
          <w:szCs w:val="20"/>
          <w:lang w:val="en-GB" w:eastAsia="en-GB"/>
        </w:rPr>
        <w:object w:dxaOrig="1180" w:dyaOrig="380" w14:anchorId="1A6911E9">
          <v:shape id="_x0000_i1043" type="#_x0000_t75" style="width:59pt;height:21pt" o:ole="">
            <v:imagedata r:id="rId39" o:title=""/>
          </v:shape>
          <o:OLEObject Type="Embed" ProgID="Equation.DSMT4" ShapeID="_x0000_i1043" DrawAspect="Content" ObjectID="_1659287612" r:id="rId40"/>
        </w:object>
      </w:r>
      <w:r w:rsidRPr="0091303F">
        <w:rPr>
          <w:rFonts w:eastAsia="Times New Roman"/>
          <w:sz w:val="20"/>
          <w:szCs w:val="20"/>
          <w:lang w:val="en-GB" w:eastAsia="en-GB"/>
        </w:rPr>
        <w:t>, a processing gap of 20ms is inserted after every 2 TBs</w:t>
      </w:r>
    </w:p>
    <w:p w14:paraId="127B2131" w14:textId="393B584D" w:rsidR="003E7C5F" w:rsidRPr="00395E3F" w:rsidRDefault="00BB4E8A" w:rsidP="00BB4E8A">
      <w:pPr>
        <w:spacing w:after="0"/>
        <w:jc w:val="center"/>
        <w:rPr>
          <w:color w:val="FF0000"/>
          <w:sz w:val="24"/>
          <w:lang w:eastAsia="zh-CN"/>
        </w:rPr>
      </w:pPr>
      <w:r>
        <w:rPr>
          <w:sz w:val="24"/>
          <w:lang w:eastAsia="zh-CN"/>
        </w:rPr>
        <w:t>&lt;Unchanged parts omitted&gt;</w:t>
      </w:r>
    </w:p>
    <w:p w14:paraId="78E70585" w14:textId="33AA1386" w:rsidR="00E56DEA" w:rsidRDefault="003E7C5F" w:rsidP="003E7C5F">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0D7DBA50" w14:textId="77777777" w:rsidR="009614C3" w:rsidRDefault="009614C3" w:rsidP="001C2360"/>
    <w:p w14:paraId="39F50C81"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1E75F7A0" w14:textId="77777777" w:rsidTr="00203FAD">
        <w:tc>
          <w:tcPr>
            <w:tcW w:w="2547" w:type="dxa"/>
          </w:tcPr>
          <w:p w14:paraId="08ED89BB" w14:textId="77777777" w:rsidR="003970D4" w:rsidRDefault="003970D4" w:rsidP="00203FAD">
            <w:r>
              <w:t>C</w:t>
            </w:r>
            <w:r>
              <w:rPr>
                <w:rFonts w:hint="eastAsia"/>
              </w:rPr>
              <w:t>ompanies</w:t>
            </w:r>
          </w:p>
        </w:tc>
        <w:tc>
          <w:tcPr>
            <w:tcW w:w="6760" w:type="dxa"/>
          </w:tcPr>
          <w:p w14:paraId="1BC98EBF" w14:textId="77777777" w:rsidR="003970D4" w:rsidRDefault="003970D4" w:rsidP="00203FAD">
            <w:r>
              <w:rPr>
                <w:rFonts w:hint="eastAsia"/>
              </w:rPr>
              <w:t>Comments</w:t>
            </w:r>
          </w:p>
        </w:tc>
      </w:tr>
      <w:tr w:rsidR="003970D4" w14:paraId="604827DC" w14:textId="77777777" w:rsidTr="00203FAD">
        <w:tc>
          <w:tcPr>
            <w:tcW w:w="2547" w:type="dxa"/>
          </w:tcPr>
          <w:p w14:paraId="2EA97E7B" w14:textId="71AD8961" w:rsidR="003970D4" w:rsidRDefault="00F1138E" w:rsidP="00203FAD">
            <w:r>
              <w:rPr>
                <w:rFonts w:hint="eastAsia"/>
                <w:lang w:eastAsia="zh-CN"/>
              </w:rPr>
              <w:t>Lenovo</w:t>
            </w:r>
            <w:r>
              <w:t>&amp;MotoM</w:t>
            </w:r>
          </w:p>
        </w:tc>
        <w:tc>
          <w:tcPr>
            <w:tcW w:w="6760" w:type="dxa"/>
          </w:tcPr>
          <w:p w14:paraId="376607DB" w14:textId="6ADB7923" w:rsidR="003970D4" w:rsidRDefault="003479AE" w:rsidP="00203FAD">
            <w:pPr>
              <w:rPr>
                <w:lang w:eastAsia="zh-CN"/>
              </w:rPr>
            </w:pPr>
            <w:r>
              <w:rPr>
                <w:rFonts w:hint="eastAsia"/>
                <w:lang w:eastAsia="zh-CN"/>
              </w:rPr>
              <w:t>A</w:t>
            </w:r>
            <w:r>
              <w:rPr>
                <w:lang w:eastAsia="zh-CN"/>
              </w:rPr>
              <w:t>gree with</w:t>
            </w:r>
            <w:r w:rsidR="00C2554E">
              <w:rPr>
                <w:lang w:eastAsia="zh-CN"/>
              </w:rPr>
              <w:t xml:space="preserve"> the TP</w:t>
            </w:r>
          </w:p>
        </w:tc>
      </w:tr>
      <w:tr w:rsidR="003970D4" w14:paraId="40533442" w14:textId="77777777" w:rsidTr="00203FAD">
        <w:tc>
          <w:tcPr>
            <w:tcW w:w="2547" w:type="dxa"/>
          </w:tcPr>
          <w:p w14:paraId="4B2E11D1" w14:textId="3663ABAC" w:rsidR="003970D4" w:rsidRDefault="00F217A0" w:rsidP="00203FAD">
            <w:r>
              <w:t>Nokia, NSB</w:t>
            </w:r>
          </w:p>
        </w:tc>
        <w:tc>
          <w:tcPr>
            <w:tcW w:w="6760" w:type="dxa"/>
          </w:tcPr>
          <w:p w14:paraId="416E522C" w14:textId="5D1B720F" w:rsidR="003970D4" w:rsidRDefault="00F217A0" w:rsidP="00203FAD">
            <w:r>
              <w:t>We are fine with the TP</w:t>
            </w:r>
          </w:p>
        </w:tc>
      </w:tr>
      <w:tr w:rsidR="003970D4" w14:paraId="04579A3F" w14:textId="77777777" w:rsidTr="00203FAD">
        <w:tc>
          <w:tcPr>
            <w:tcW w:w="2547" w:type="dxa"/>
          </w:tcPr>
          <w:p w14:paraId="53088C63" w14:textId="76E392AB" w:rsidR="003970D4" w:rsidRDefault="003D60A5" w:rsidP="00203FAD">
            <w:r>
              <w:t>Ericsson</w:t>
            </w:r>
          </w:p>
        </w:tc>
        <w:tc>
          <w:tcPr>
            <w:tcW w:w="6760" w:type="dxa"/>
          </w:tcPr>
          <w:p w14:paraId="09FE8597" w14:textId="6BE58742" w:rsidR="003970D4" w:rsidRDefault="006A4FCC" w:rsidP="00203FAD">
            <w:r>
              <w:t>Fine</w:t>
            </w:r>
            <w:r w:rsidR="00EB6629">
              <w:t xml:space="preserve"> with TP</w:t>
            </w:r>
          </w:p>
        </w:tc>
      </w:tr>
      <w:tr w:rsidR="003D60A5" w14:paraId="2674ABFF" w14:textId="77777777" w:rsidTr="003D60A5">
        <w:tc>
          <w:tcPr>
            <w:tcW w:w="2547" w:type="dxa"/>
          </w:tcPr>
          <w:p w14:paraId="5AE9449B" w14:textId="2E50E26D" w:rsidR="003D60A5" w:rsidRDefault="00BB07F7" w:rsidP="001B30B7">
            <w:r>
              <w:t>ZTE,Sanechips</w:t>
            </w:r>
          </w:p>
        </w:tc>
        <w:tc>
          <w:tcPr>
            <w:tcW w:w="6760" w:type="dxa"/>
          </w:tcPr>
          <w:p w14:paraId="41F9C7D9" w14:textId="7AE50CAD" w:rsidR="003D60A5" w:rsidRDefault="00BB07F7" w:rsidP="001B30B7">
            <w:r>
              <w:t>OK</w:t>
            </w:r>
          </w:p>
        </w:tc>
      </w:tr>
      <w:tr w:rsidR="003D60A5" w14:paraId="0A04A240" w14:textId="77777777" w:rsidTr="003D60A5">
        <w:tc>
          <w:tcPr>
            <w:tcW w:w="2547" w:type="dxa"/>
          </w:tcPr>
          <w:p w14:paraId="64F71925" w14:textId="77777777" w:rsidR="003D60A5" w:rsidRDefault="003D60A5" w:rsidP="001B30B7"/>
        </w:tc>
        <w:tc>
          <w:tcPr>
            <w:tcW w:w="6760" w:type="dxa"/>
          </w:tcPr>
          <w:p w14:paraId="768C9387" w14:textId="77777777" w:rsidR="003D60A5" w:rsidRDefault="003D60A5" w:rsidP="001B30B7"/>
        </w:tc>
      </w:tr>
    </w:tbl>
    <w:p w14:paraId="6D9736AE" w14:textId="77777777" w:rsidR="003970D4" w:rsidRDefault="003970D4" w:rsidP="001C2360"/>
    <w:p w14:paraId="5D199850" w14:textId="77777777" w:rsidR="003970D4" w:rsidRDefault="003970D4" w:rsidP="001C2360"/>
    <w:p w14:paraId="514D564F" w14:textId="2A3887D9" w:rsidR="003867CE" w:rsidRPr="00E8722C" w:rsidRDefault="003867CE" w:rsidP="003867CE">
      <w:pPr>
        <w:spacing w:after="0"/>
        <w:outlineLvl w:val="2"/>
        <w:rPr>
          <w:lang w:eastAsia="zh-CN"/>
        </w:rPr>
      </w:pPr>
      <w:r w:rsidRPr="005C4EE9">
        <w:rPr>
          <w:lang w:eastAsia="zh-CN"/>
        </w:rPr>
        <w:t>Issue</w:t>
      </w:r>
      <w:r>
        <w:rPr>
          <w:lang w:eastAsia="zh-CN"/>
        </w:rPr>
        <w:t xml:space="preserve"> 8: </w:t>
      </w:r>
      <w:r>
        <w:rPr>
          <w:sz w:val="21"/>
          <w:szCs w:val="21"/>
          <w:lang w:eastAsia="ko-KR"/>
        </w:rPr>
        <w:t>PUR RNTI</w:t>
      </w:r>
    </w:p>
    <w:p w14:paraId="1EF5082B" w14:textId="3C60F792"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As explained in [</w:t>
      </w:r>
      <w:r w:rsidR="00DF7DDD">
        <w:rPr>
          <w:rFonts w:ascii="Times New Roman" w:hAnsi="Times New Roman" w:cs="Times New Roman"/>
          <w:sz w:val="22"/>
        </w:rPr>
        <w:t>4</w:t>
      </w:r>
      <w:r>
        <w:rPr>
          <w:rFonts w:ascii="Times New Roman" w:hAnsi="Times New Roman" w:cs="Times New Roman"/>
          <w:sz w:val="22"/>
        </w:rPr>
        <w:t xml:space="preserve">], </w:t>
      </w:r>
      <w:r w:rsidR="00EA0781" w:rsidRPr="00EA0781">
        <w:rPr>
          <w:rFonts w:ascii="Times New Roman" w:hAnsi="Times New Roman" w:cs="Times New Roman"/>
          <w:sz w:val="22"/>
        </w:rPr>
        <w:t>RAN1 and RAN2 specifications are not following a common terminology with respect to the PUR RNTI. RAN1 specifications are using “PUR C-RNTI” while RAN2 specifications are using “PUR-RNTI” (e.g. see TS 36.302)</w:t>
      </w:r>
      <w:r w:rsidRPr="00B1580F">
        <w:rPr>
          <w:rFonts w:ascii="Times New Roman" w:hAnsi="Times New Roman" w:cs="Times New Roman"/>
          <w:sz w:val="22"/>
        </w:rPr>
        <w:t>.</w:t>
      </w:r>
    </w:p>
    <w:p w14:paraId="39470993"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51CBA84A" w14:textId="77777777" w:rsidR="00E56DEA" w:rsidRDefault="00E56DEA" w:rsidP="001C2360"/>
    <w:p w14:paraId="58CE13AA" w14:textId="0A0A002E" w:rsidR="00DF7DDD" w:rsidRDefault="000C79EA" w:rsidP="001C2360">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w:t>
      </w:r>
      <w:r w:rsidR="00C96330">
        <w:rPr>
          <w:color w:val="FF0000"/>
          <w:sz w:val="24"/>
          <w:lang w:eastAsia="zh-CN"/>
        </w:rPr>
        <w:t>2</w:t>
      </w:r>
      <w:r>
        <w:rPr>
          <w:color w:val="FF0000"/>
          <w:sz w:val="24"/>
          <w:lang w:eastAsia="zh-CN"/>
        </w:rPr>
        <w:t xml:space="preserve"> -----------------------------</w:t>
      </w:r>
    </w:p>
    <w:p w14:paraId="4491E32B"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.1</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w:t>
      </w:r>
      <w:r w:rsidRPr="00610B40">
        <w:rPr>
          <w:rFonts w:ascii="Arial" w:eastAsia="DengXian" w:hAnsi="Arial"/>
          <w:sz w:val="24"/>
          <w:szCs w:val="20"/>
          <w:lang w:val="en-GB" w:eastAsia="zh-CN"/>
        </w:rPr>
        <w:t>N0</w:t>
      </w:r>
    </w:p>
    <w:p w14:paraId="2BC4B8F2"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N0</w:t>
      </w:r>
      <w:r w:rsidRPr="00610B40">
        <w:rPr>
          <w:rFonts w:eastAsia="DengXian"/>
          <w:sz w:val="20"/>
          <w:szCs w:val="20"/>
          <w:lang w:val="en-GB"/>
        </w:rPr>
        <w:t xml:space="preserve"> is used for the scheduling of </w:t>
      </w:r>
      <w:r w:rsidRPr="00610B40">
        <w:rPr>
          <w:rFonts w:eastAsia="DengXian" w:hint="eastAsia"/>
          <w:sz w:val="20"/>
          <w:szCs w:val="20"/>
          <w:lang w:val="en-GB" w:eastAsia="zh-CN"/>
        </w:rPr>
        <w:t>N</w:t>
      </w:r>
      <w:r w:rsidRPr="00610B40">
        <w:rPr>
          <w:rFonts w:eastAsia="DengXian"/>
          <w:sz w:val="20"/>
          <w:szCs w:val="20"/>
          <w:lang w:val="en-GB"/>
        </w:rPr>
        <w:t xml:space="preserve">PUSCH and operation on preconfigured UL resources in one UL cell. </w:t>
      </w:r>
    </w:p>
    <w:p w14:paraId="34F7EAF7"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N0</w:t>
      </w:r>
      <w:r w:rsidRPr="00610B40">
        <w:rPr>
          <w:rFonts w:eastAsia="DengXian"/>
          <w:sz w:val="20"/>
          <w:szCs w:val="20"/>
          <w:lang w:val="en-GB"/>
        </w:rPr>
        <w:t>:</w:t>
      </w:r>
    </w:p>
    <w:p w14:paraId="25FDD169"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15576E28" w14:textId="244B77C4"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only present if format N0 CRC is scrambled by PUR </w:t>
      </w:r>
      <w:del w:id="66"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5629B32C" w14:textId="3C0DC625" w:rsidR="00610B40" w:rsidRPr="00610B40" w:rsidRDefault="00610B40" w:rsidP="00610B40">
      <w:pPr>
        <w:autoSpaceDE/>
        <w:autoSpaceDN/>
        <w:adjustRightInd/>
        <w:snapToGrid/>
        <w:spacing w:after="180"/>
        <w:jc w:val="left"/>
        <w:rPr>
          <w:rFonts w:eastAsia="DengXian"/>
          <w:sz w:val="20"/>
          <w:szCs w:val="20"/>
          <w:lang w:val="en-GB" w:eastAsia="ko-KR"/>
        </w:rPr>
      </w:pPr>
      <w:r w:rsidRPr="00610B40">
        <w:rPr>
          <w:rFonts w:eastAsia="DengXian"/>
          <w:sz w:val="20"/>
          <w:szCs w:val="20"/>
          <w:lang w:val="en-GB" w:eastAsia="ko-KR"/>
        </w:rPr>
        <w:t xml:space="preserve">If format N0 CRC is scrambled by </w:t>
      </w:r>
      <w:r w:rsidRPr="00610B40">
        <w:rPr>
          <w:rFonts w:eastAsia="DengXian"/>
          <w:sz w:val="20"/>
          <w:szCs w:val="20"/>
          <w:lang w:val="en-GB" w:eastAsia="zh-CN"/>
        </w:rPr>
        <w:t>PUR</w:t>
      </w:r>
      <w:r w:rsidRPr="00610B40">
        <w:rPr>
          <w:rFonts w:eastAsia="DengXian"/>
          <w:sz w:val="20"/>
          <w:szCs w:val="20"/>
          <w:lang w:val="en-GB"/>
        </w:rPr>
        <w:t xml:space="preserve"> </w:t>
      </w:r>
      <w:del w:id="67" w:author="Huawei" w:date="2020-08-17T17:50:00Z">
        <w:r w:rsidRPr="00610B40" w:rsidDel="00610B40">
          <w:rPr>
            <w:rFonts w:eastAsia="DengXian"/>
            <w:sz w:val="20"/>
            <w:szCs w:val="20"/>
            <w:lang w:val="en-GB"/>
          </w:rPr>
          <w:delText>C</w:delText>
        </w:r>
        <w:r w:rsidRPr="00610B40" w:rsidDel="00610B40">
          <w:rPr>
            <w:rFonts w:eastAsia="DengXian"/>
            <w:sz w:val="20"/>
            <w:szCs w:val="20"/>
            <w:lang w:val="en-GB" w:eastAsia="ko-KR"/>
          </w:rPr>
          <w:delText>-</w:delText>
        </w:r>
      </w:del>
      <w:r w:rsidRPr="00610B40">
        <w:rPr>
          <w:rFonts w:eastAsia="DengXian"/>
          <w:sz w:val="20"/>
          <w:szCs w:val="20"/>
          <w:lang w:val="en-GB" w:eastAsia="ko-KR"/>
        </w:rPr>
        <w:t>RNTI and Modulation and coding scheme is set to '1110', the remaining fields are set as follows:</w:t>
      </w:r>
    </w:p>
    <w:p w14:paraId="18CB7322"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ACK or Fallback indicator – 1 bit, where value 0 indicates ACK and value 1 indicates fallback as defined in clause 16.6.4 of [3]</w:t>
      </w:r>
    </w:p>
    <w:p w14:paraId="500C9227"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NPUSCH repetition adjustment – 3 bits as defined in clause 16.5.1.1 of [3] </w:t>
      </w:r>
    </w:p>
    <w:p w14:paraId="0D4FC1D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Timing advance adjustment – 6 bits as defined in clause 16.1.2 of [3]. The field is only present if ACK or Fallback indicator is set to 0.</w:t>
      </w:r>
    </w:p>
    <w:p w14:paraId="47CCA050"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All the remaining bits in format </w:t>
      </w:r>
      <w:r w:rsidRPr="00610B40">
        <w:rPr>
          <w:rFonts w:eastAsia="DengXian" w:hint="eastAsia"/>
          <w:sz w:val="20"/>
          <w:szCs w:val="20"/>
          <w:lang w:val="en-GB" w:eastAsia="zh-CN"/>
        </w:rPr>
        <w:t>N</w:t>
      </w:r>
      <w:r w:rsidRPr="00610B40">
        <w:rPr>
          <w:rFonts w:eastAsia="DengXian"/>
          <w:sz w:val="20"/>
          <w:szCs w:val="20"/>
          <w:lang w:val="en-GB" w:eastAsia="ko-KR"/>
        </w:rPr>
        <w:t xml:space="preserve">0 are set to </w:t>
      </w:r>
      <w:r w:rsidRPr="00610B40">
        <w:rPr>
          <w:rFonts w:eastAsia="DengXian" w:hint="eastAsia"/>
          <w:sz w:val="20"/>
          <w:szCs w:val="20"/>
          <w:lang w:val="en-GB" w:eastAsia="zh-CN"/>
        </w:rPr>
        <w:t>one</w:t>
      </w:r>
    </w:p>
    <w:p w14:paraId="102EE7EB"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Otherwise</w:t>
      </w:r>
    </w:p>
    <w:p w14:paraId="7283E774"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Subcarrier indication</w:t>
      </w:r>
      <w:r w:rsidRPr="00610B40">
        <w:rPr>
          <w:rFonts w:eastAsia="DengXian"/>
          <w:sz w:val="20"/>
          <w:szCs w:val="20"/>
          <w:lang w:val="en-GB"/>
        </w:rPr>
        <w:t xml:space="preserve"> – </w:t>
      </w:r>
      <w:r w:rsidRPr="00610B40">
        <w:rPr>
          <w:rFonts w:eastAsia="DengXian" w:hint="eastAsia"/>
          <w:sz w:val="20"/>
          <w:szCs w:val="20"/>
          <w:lang w:val="en-GB" w:eastAsia="zh-CN"/>
        </w:rPr>
        <w:t>6</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16.5.1.1 of [3]</w:t>
      </w:r>
    </w:p>
    <w:p w14:paraId="4953391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Resource assignment –</w:t>
      </w:r>
      <w:r w:rsidRPr="00610B40">
        <w:rPr>
          <w:rFonts w:eastAsia="DengXian" w:hint="eastAsia"/>
          <w:sz w:val="20"/>
          <w:szCs w:val="20"/>
          <w:lang w:val="en-GB" w:eastAsia="zh-CN"/>
        </w:rPr>
        <w:t xml:space="preserve"> 3 </w:t>
      </w:r>
      <w:r w:rsidRPr="00610B40">
        <w:rPr>
          <w:rFonts w:eastAsia="DengXian"/>
          <w:sz w:val="20"/>
          <w:szCs w:val="20"/>
          <w:lang w:val="en-GB"/>
        </w:rPr>
        <w:t>bits</w:t>
      </w:r>
      <w:r w:rsidRPr="00610B40">
        <w:rPr>
          <w:rFonts w:eastAsia="DengXian" w:hint="eastAsia"/>
          <w:sz w:val="20"/>
          <w:szCs w:val="20"/>
          <w:lang w:val="en-GB" w:eastAsia="zh-CN"/>
        </w:rPr>
        <w:t xml:space="preserve"> as defined in </w:t>
      </w:r>
      <w:r w:rsidRPr="00610B40">
        <w:rPr>
          <w:rFonts w:eastAsia="DengXian"/>
          <w:sz w:val="20"/>
          <w:szCs w:val="20"/>
          <w:lang w:val="en-GB"/>
        </w:rPr>
        <w:t xml:space="preserve">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18C2DDA3"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Scheduling delay</w:t>
      </w:r>
      <w:r w:rsidRPr="00610B40">
        <w:rPr>
          <w:rFonts w:eastAsia="DengXian"/>
          <w:sz w:val="20"/>
          <w:szCs w:val="20"/>
          <w:lang w:val="en-GB"/>
        </w:rPr>
        <w:t xml:space="preserve"> –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16.5.1 of [3]</w:t>
      </w:r>
    </w:p>
    <w:p w14:paraId="06BD705D" w14:textId="35FC9743"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 xml:space="preserve">Modulation and coding scheme – </w:t>
      </w:r>
      <w:r w:rsidRPr="00610B40">
        <w:rPr>
          <w:rFonts w:eastAsia="DengXian" w:hint="eastAsia"/>
          <w:sz w:val="20"/>
          <w:szCs w:val="20"/>
          <w:lang w:val="en-GB" w:eastAsia="zh-CN"/>
        </w:rPr>
        <w:t xml:space="preserve">4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16.5.1.2</w:t>
      </w:r>
      <w:r w:rsidRPr="00610B40">
        <w:rPr>
          <w:rFonts w:eastAsia="DengXian"/>
          <w:sz w:val="20"/>
          <w:szCs w:val="20"/>
          <w:lang w:val="en-GB"/>
        </w:rPr>
        <w:t xml:space="preserve"> of [3]. This field is not present if format N0 CRC is scrambled by PUR </w:t>
      </w:r>
      <w:del w:id="68" w:author="Huawei" w:date="2020-08-17T17:50:00Z">
        <w:r w:rsidRPr="00610B40" w:rsidDel="00610B40">
          <w:rPr>
            <w:rFonts w:eastAsia="DengXian"/>
            <w:sz w:val="20"/>
            <w:szCs w:val="20"/>
            <w:lang w:val="en-GB"/>
          </w:rPr>
          <w:delText>C-</w:delText>
        </w:r>
      </w:del>
      <w:r w:rsidRPr="00610B40">
        <w:rPr>
          <w:rFonts w:eastAsia="DengXian"/>
          <w:sz w:val="20"/>
          <w:szCs w:val="20"/>
          <w:lang w:val="en-GB"/>
        </w:rPr>
        <w:t>RNTI.</w:t>
      </w:r>
    </w:p>
    <w:p w14:paraId="2C8C5177"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Redundancy version </w:t>
      </w:r>
      <w:r w:rsidRPr="00610B40">
        <w:rPr>
          <w:rFonts w:eastAsia="DengXian"/>
          <w:sz w:val="20"/>
          <w:szCs w:val="20"/>
          <w:lang w:val="en-GB" w:eastAsia="zh-CN"/>
        </w:rPr>
        <w:t>–</w:t>
      </w:r>
      <w:r w:rsidRPr="00610B40">
        <w:rPr>
          <w:rFonts w:eastAsia="DengXian" w:hint="eastAsia"/>
          <w:sz w:val="20"/>
          <w:szCs w:val="20"/>
          <w:lang w:val="en-GB" w:eastAsia="zh-CN"/>
        </w:rPr>
        <w:t xml:space="preserve"> 1 bit as defined in clause 16.5.1.2 of [3]</w:t>
      </w:r>
    </w:p>
    <w:p w14:paraId="1E1E061E"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lastRenderedPageBreak/>
        <w:t>-</w:t>
      </w:r>
      <w:r w:rsidRPr="00610B40">
        <w:rPr>
          <w:rFonts w:eastAsia="DengXian"/>
          <w:sz w:val="20"/>
          <w:szCs w:val="20"/>
          <w:lang w:val="en-GB"/>
        </w:rPr>
        <w:tab/>
        <w:t>R</w:t>
      </w:r>
      <w:r w:rsidRPr="00610B40">
        <w:rPr>
          <w:rFonts w:eastAsia="DengXian" w:hint="eastAsia"/>
          <w:sz w:val="20"/>
          <w:szCs w:val="20"/>
          <w:lang w:val="en-GB" w:eastAsia="zh-CN"/>
        </w:rPr>
        <w:t xml:space="preserve">epetition number </w:t>
      </w:r>
      <w:r w:rsidRPr="00610B40">
        <w:rPr>
          <w:rFonts w:eastAsia="DengXian"/>
          <w:sz w:val="20"/>
          <w:szCs w:val="20"/>
          <w:lang w:val="en-GB"/>
        </w:rPr>
        <w:t xml:space="preserve">– </w:t>
      </w:r>
      <w:r w:rsidRPr="00610B40">
        <w:rPr>
          <w:rFonts w:eastAsia="DengXian" w:hint="eastAsia"/>
          <w:sz w:val="20"/>
          <w:szCs w:val="20"/>
          <w:lang w:val="en-GB" w:eastAsia="zh-CN"/>
        </w:rPr>
        <w:t xml:space="preserve">3 </w:t>
      </w:r>
      <w:r w:rsidRPr="00610B40">
        <w:rPr>
          <w:rFonts w:eastAsia="DengXian"/>
          <w:sz w:val="20"/>
          <w:szCs w:val="20"/>
          <w:lang w:val="en-GB"/>
        </w:rPr>
        <w:t xml:space="preserve">bits as defined in clause </w:t>
      </w:r>
      <w:r w:rsidRPr="00610B40">
        <w:rPr>
          <w:rFonts w:eastAsia="DengXian" w:hint="eastAsia"/>
          <w:sz w:val="20"/>
          <w:szCs w:val="20"/>
          <w:lang w:val="en-GB" w:eastAsia="zh-CN"/>
        </w:rPr>
        <w:t>16.5.1.</w:t>
      </w:r>
      <w:r w:rsidRPr="00610B40">
        <w:rPr>
          <w:rFonts w:eastAsia="DengXian"/>
          <w:sz w:val="20"/>
          <w:szCs w:val="20"/>
          <w:lang w:val="en-GB" w:eastAsia="zh-CN"/>
        </w:rPr>
        <w:t>1</w:t>
      </w:r>
      <w:r w:rsidRPr="00610B40">
        <w:rPr>
          <w:rFonts w:eastAsia="DengXian"/>
          <w:sz w:val="20"/>
          <w:szCs w:val="20"/>
          <w:lang w:val="en-GB"/>
        </w:rPr>
        <w:t xml:space="preserve"> of [3]</w:t>
      </w:r>
    </w:p>
    <w:p w14:paraId="00DD761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t>New data indicator – 1 bit</w:t>
      </w:r>
    </w:p>
    <w:p w14:paraId="4B08AF0B"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r>
      <w:r w:rsidRPr="00610B40">
        <w:rPr>
          <w:rFonts w:eastAsia="DengXian" w:hint="eastAsia"/>
          <w:sz w:val="20"/>
          <w:szCs w:val="20"/>
          <w:lang w:val="en-GB" w:eastAsia="zh-CN"/>
        </w:rPr>
        <w:t xml:space="preserve">DCI subframe repetition number </w:t>
      </w:r>
      <w:r w:rsidRPr="00610B40">
        <w:rPr>
          <w:rFonts w:eastAsia="DengXian"/>
          <w:sz w:val="20"/>
          <w:szCs w:val="20"/>
          <w:lang w:val="en-GB"/>
        </w:rPr>
        <w:t xml:space="preserve">– </w:t>
      </w:r>
      <w:r w:rsidRPr="00610B40">
        <w:rPr>
          <w:rFonts w:eastAsia="DengXian" w:hint="eastAsia"/>
          <w:sz w:val="20"/>
          <w:szCs w:val="20"/>
          <w:lang w:val="en-GB" w:eastAsia="zh-CN"/>
        </w:rPr>
        <w:t>2</w:t>
      </w:r>
      <w:r w:rsidRPr="00610B40">
        <w:rPr>
          <w:rFonts w:eastAsia="DengXian"/>
          <w:sz w:val="20"/>
          <w:szCs w:val="20"/>
          <w:lang w:val="en-GB"/>
        </w:rPr>
        <w:t xml:space="preserve"> bit</w:t>
      </w:r>
      <w:r w:rsidRPr="00610B40">
        <w:rPr>
          <w:rFonts w:eastAsia="DengXian" w:hint="eastAsia"/>
          <w:sz w:val="20"/>
          <w:szCs w:val="20"/>
          <w:lang w:val="en-GB" w:eastAsia="zh-CN"/>
        </w:rPr>
        <w:t>s as defined in clause 16.6 in [3]</w:t>
      </w:r>
      <w:r w:rsidRPr="00610B40">
        <w:rPr>
          <w:rFonts w:eastAsia="DengXian"/>
          <w:sz w:val="20"/>
          <w:szCs w:val="20"/>
          <w:lang w:val="en-GB" w:eastAsia="zh-CN"/>
        </w:rPr>
        <w:t xml:space="preserve"> </w:t>
      </w:r>
    </w:p>
    <w:p w14:paraId="27300C8B" w14:textId="77777777" w:rsidR="00610B40" w:rsidRPr="00610B40" w:rsidRDefault="00610B40" w:rsidP="00610B40">
      <w:pPr>
        <w:autoSpaceDE/>
        <w:autoSpaceDN/>
        <w:adjustRightInd/>
        <w:snapToGrid/>
        <w:spacing w:after="180"/>
        <w:ind w:left="568"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 xml:space="preserve">Number of scheduled TB for Unicast – 1 bit, where value 0 indicates a single TB is scheduled and value 1 indicates multiple TB are scheduled. This field is only present if higher layer parameter </w:t>
      </w:r>
      <w:r w:rsidRPr="00610B40">
        <w:rPr>
          <w:rFonts w:eastAsia="DengXian"/>
          <w:i/>
          <w:sz w:val="20"/>
          <w:szCs w:val="20"/>
          <w:lang w:val="en-GB"/>
        </w:rPr>
        <w:t>npusch-MultiTB-Config</w:t>
      </w:r>
      <w:r w:rsidRPr="00610B40">
        <w:rPr>
          <w:rFonts w:eastAsia="DengXian"/>
          <w:sz w:val="20"/>
          <w:szCs w:val="20"/>
          <w:lang w:val="en-GB"/>
        </w:rPr>
        <w:t xml:space="preserve"> is enabled and the corresponding DCI is mapped onto the UE specific search space given by the C-RNTI as defined in [3]. The field is set to 0 if the CRC of the DCI is scrambled by SPS C-RNTI.</w:t>
      </w:r>
    </w:p>
    <w:p w14:paraId="795E03B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HARQ process number – 1 bit. This field is only present if 2 HARQ processes are configured and the corresponding DCI format is mapped onto the UE specific search space given by the C-RNTI as defined in [3], or if Number of scheduled TB for Unicast is present. If multiple TB are scheduled, it functions as New data indicator for the second TB. </w:t>
      </w:r>
    </w:p>
    <w:p w14:paraId="26C2624C"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 xml:space="preserve">Resource reservation – 1 bit as defined in clause 16.5 of [3]. This field is only present if higher layer parameter </w:t>
      </w:r>
      <w:r w:rsidRPr="00610B40">
        <w:rPr>
          <w:rFonts w:eastAsia="DengXian"/>
          <w:i/>
          <w:iCs/>
          <w:sz w:val="20"/>
          <w:szCs w:val="20"/>
          <w:lang w:val="en-GB" w:eastAsia="zh-CN"/>
        </w:rPr>
        <w:t>valid-subframe-config-UL</w:t>
      </w:r>
      <w:r w:rsidRPr="00610B40">
        <w:rPr>
          <w:rFonts w:eastAsia="DengXian"/>
          <w:sz w:val="20"/>
          <w:szCs w:val="20"/>
          <w:lang w:val="en-GB" w:eastAsia="zh-CN"/>
        </w:rPr>
        <w:t xml:space="preserve"> or </w:t>
      </w:r>
      <w:r w:rsidRPr="00610B40">
        <w:rPr>
          <w:rFonts w:eastAsia="DengXian"/>
          <w:i/>
          <w:sz w:val="20"/>
          <w:szCs w:val="20"/>
          <w:lang w:val="en-GB" w:eastAsia="zh-CN"/>
        </w:rPr>
        <w:t>slot-</w:t>
      </w:r>
      <w:r w:rsidRPr="00610B40">
        <w:rPr>
          <w:rFonts w:eastAsia="DengXian"/>
          <w:i/>
          <w:iCs/>
          <w:sz w:val="20"/>
          <w:szCs w:val="20"/>
          <w:lang w:val="en-GB" w:eastAsia="zh-CN"/>
        </w:rPr>
        <w:t>reserved-resource-config-UL</w:t>
      </w:r>
      <w:r w:rsidRPr="00610B40">
        <w:rPr>
          <w:rFonts w:eastAsia="DengXian"/>
          <w:sz w:val="20"/>
          <w:szCs w:val="20"/>
          <w:lang w:val="en-GB" w:eastAsia="zh-CN"/>
        </w:rPr>
        <w:t xml:space="preserve"> is configured and the DCI is mapped onto the UE-specific search space given by C-RNTI as defined in [3]. </w:t>
      </w:r>
    </w:p>
    <w:p w14:paraId="0A41C22C" w14:textId="77777777" w:rsidR="00610B40" w:rsidRPr="00610B40" w:rsidRDefault="00610B40" w:rsidP="00610B40">
      <w:pPr>
        <w:autoSpaceDE/>
        <w:autoSpaceDN/>
        <w:adjustRightInd/>
        <w:snapToGrid/>
        <w:spacing w:after="180"/>
        <w:jc w:val="left"/>
        <w:rPr>
          <w:rFonts w:eastAsia="DengXian"/>
          <w:sz w:val="20"/>
          <w:szCs w:val="20"/>
          <w:lang w:val="en-GB" w:eastAsia="zh-CN"/>
        </w:rPr>
      </w:pPr>
      <w:r w:rsidRPr="00610B40">
        <w:rPr>
          <w:rFonts w:eastAsia="DengXian"/>
          <w:sz w:val="20"/>
          <w:szCs w:val="20"/>
          <w:lang w:val="en-GB" w:eastAsia="zh-CN"/>
        </w:rPr>
        <w:t>If the number of information bits in format N0 mapped onto the UE specific search space given by the C-RNTI as defined in [3] is less than that of format N1 in the same search space, zeros shall be appended to format N0 until the payload size equals that of format N1.</w:t>
      </w:r>
    </w:p>
    <w:p w14:paraId="17C2CD2E" w14:textId="77777777" w:rsidR="00610B40" w:rsidRPr="00610B40" w:rsidRDefault="00610B40" w:rsidP="00610B40">
      <w:pPr>
        <w:keepNext/>
        <w:keepLines/>
        <w:autoSpaceDE/>
        <w:autoSpaceDN/>
        <w:adjustRightInd/>
        <w:snapToGrid/>
        <w:spacing w:before="120" w:after="180"/>
        <w:ind w:left="1418" w:hanging="1418"/>
        <w:jc w:val="left"/>
        <w:outlineLvl w:val="3"/>
        <w:rPr>
          <w:rFonts w:ascii="Arial" w:eastAsia="DengXian" w:hAnsi="Arial"/>
          <w:sz w:val="24"/>
          <w:szCs w:val="20"/>
          <w:lang w:val="en-GB" w:eastAsia="zh-CN"/>
        </w:rPr>
      </w:pPr>
      <w:r w:rsidRPr="00610B40">
        <w:rPr>
          <w:rFonts w:ascii="Arial" w:eastAsia="DengXian" w:hAnsi="Arial"/>
          <w:sz w:val="24"/>
          <w:szCs w:val="20"/>
          <w:lang w:val="en-GB"/>
        </w:rPr>
        <w:t>6.4.</w:t>
      </w:r>
      <w:r w:rsidRPr="00610B40">
        <w:rPr>
          <w:rFonts w:ascii="Arial" w:eastAsia="DengXian" w:hAnsi="Arial" w:hint="eastAsia"/>
          <w:sz w:val="24"/>
          <w:szCs w:val="20"/>
          <w:lang w:val="en-GB" w:eastAsia="zh-CN"/>
        </w:rPr>
        <w:t>3</w:t>
      </w:r>
      <w:r w:rsidRPr="00610B40">
        <w:rPr>
          <w:rFonts w:ascii="Arial" w:eastAsia="DengXian" w:hAnsi="Arial"/>
          <w:sz w:val="24"/>
          <w:szCs w:val="20"/>
          <w:lang w:val="en-GB"/>
        </w:rPr>
        <w:t>.</w:t>
      </w:r>
      <w:r w:rsidRPr="00610B40">
        <w:rPr>
          <w:rFonts w:ascii="Arial" w:eastAsia="DengXian" w:hAnsi="Arial" w:hint="eastAsia"/>
          <w:sz w:val="24"/>
          <w:szCs w:val="20"/>
          <w:lang w:val="en-GB" w:eastAsia="zh-CN"/>
        </w:rPr>
        <w:t>2</w:t>
      </w:r>
      <w:r w:rsidRPr="00610B40">
        <w:rPr>
          <w:rFonts w:ascii="Arial" w:eastAsia="DengXian" w:hAnsi="Arial"/>
          <w:sz w:val="24"/>
          <w:szCs w:val="20"/>
          <w:lang w:val="en-GB"/>
        </w:rPr>
        <w:tab/>
      </w:r>
      <w:r w:rsidRPr="00610B40">
        <w:rPr>
          <w:rFonts w:ascii="Arial" w:eastAsia="DengXian" w:hAnsi="Arial" w:hint="eastAsia"/>
          <w:sz w:val="24"/>
          <w:szCs w:val="20"/>
          <w:lang w:val="en-GB" w:eastAsia="zh-CN"/>
        </w:rPr>
        <w:t xml:space="preserve">DCI </w:t>
      </w:r>
      <w:r w:rsidRPr="00610B40">
        <w:rPr>
          <w:rFonts w:ascii="Arial" w:eastAsia="DengXian" w:hAnsi="Arial"/>
          <w:sz w:val="24"/>
          <w:szCs w:val="20"/>
          <w:lang w:val="en-GB"/>
        </w:rPr>
        <w:t>Format</w:t>
      </w:r>
      <w:r w:rsidRPr="00610B40">
        <w:rPr>
          <w:rFonts w:ascii="Arial" w:eastAsia="DengXian" w:hAnsi="Arial" w:hint="eastAsia"/>
          <w:sz w:val="24"/>
          <w:szCs w:val="20"/>
          <w:lang w:val="en-GB" w:eastAsia="zh-CN"/>
        </w:rPr>
        <w:t xml:space="preserve"> N</w:t>
      </w:r>
      <w:r w:rsidRPr="00610B40">
        <w:rPr>
          <w:rFonts w:ascii="Arial" w:eastAsia="DengXian" w:hAnsi="Arial"/>
          <w:sz w:val="24"/>
          <w:szCs w:val="20"/>
          <w:lang w:val="en-GB" w:eastAsia="zh-CN"/>
        </w:rPr>
        <w:t>1</w:t>
      </w:r>
    </w:p>
    <w:p w14:paraId="27462438"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DCI format </w:t>
      </w:r>
      <w:r w:rsidRPr="00610B40">
        <w:rPr>
          <w:rFonts w:eastAsia="DengXian" w:hint="eastAsia"/>
          <w:sz w:val="20"/>
          <w:szCs w:val="20"/>
          <w:lang w:val="en-GB" w:eastAsia="zh-CN"/>
        </w:rPr>
        <w:t>N1</w:t>
      </w:r>
      <w:r w:rsidRPr="00610B40">
        <w:rPr>
          <w:rFonts w:eastAsia="DengXian"/>
          <w:sz w:val="20"/>
          <w:szCs w:val="20"/>
          <w:lang w:val="en-GB"/>
        </w:rPr>
        <w:t xml:space="preserve"> is used for the scheduling of one </w:t>
      </w:r>
      <w:r w:rsidRPr="00610B40">
        <w:rPr>
          <w:rFonts w:eastAsia="DengXian" w:hint="eastAsia"/>
          <w:sz w:val="20"/>
          <w:szCs w:val="20"/>
          <w:lang w:val="en-GB" w:eastAsia="zh-CN"/>
        </w:rPr>
        <w:t>N</w:t>
      </w:r>
      <w:r w:rsidRPr="00610B40">
        <w:rPr>
          <w:rFonts w:eastAsia="DengXian"/>
          <w:sz w:val="20"/>
          <w:szCs w:val="20"/>
          <w:lang w:val="en-GB"/>
        </w:rPr>
        <w:t xml:space="preserve">PDSCH codeword per TTI in one cell, </w:t>
      </w:r>
      <w:r w:rsidRPr="00610B40">
        <w:rPr>
          <w:rFonts w:eastAsia="DengXian"/>
          <w:noProof/>
          <w:color w:val="000000"/>
          <w:sz w:val="20"/>
          <w:szCs w:val="20"/>
          <w:lang w:val="en-GB" w:eastAsia="ja-JP"/>
        </w:rPr>
        <w:t xml:space="preserve">random access procedure initiated by a </w:t>
      </w:r>
      <w:r w:rsidRPr="00610B40">
        <w:rPr>
          <w:rFonts w:eastAsia="DengXian" w:hint="eastAsia"/>
          <w:noProof/>
          <w:color w:val="000000"/>
          <w:sz w:val="20"/>
          <w:szCs w:val="20"/>
          <w:lang w:val="en-GB" w:eastAsia="zh-CN"/>
        </w:rPr>
        <w:t>N</w:t>
      </w:r>
      <w:r w:rsidRPr="00610B40">
        <w:rPr>
          <w:rFonts w:eastAsia="DengXian"/>
          <w:noProof/>
          <w:color w:val="000000"/>
          <w:sz w:val="20"/>
          <w:szCs w:val="20"/>
          <w:lang w:val="en-GB" w:eastAsia="ja-JP"/>
        </w:rPr>
        <w:t xml:space="preserve">PDCCH order, notifying SC-MCCH change, </w:t>
      </w:r>
      <w:r w:rsidRPr="00610B40">
        <w:rPr>
          <w:rFonts w:eastAsia="DengXian"/>
          <w:sz w:val="20"/>
          <w:szCs w:val="20"/>
          <w:lang w:val="en-GB"/>
        </w:rPr>
        <w:t xml:space="preserve">and operation on preconfigured UL resources. </w:t>
      </w:r>
      <w:r w:rsidRPr="00610B40">
        <w:rPr>
          <w:rFonts w:eastAsia="DengXian"/>
          <w:sz w:val="20"/>
          <w:szCs w:val="20"/>
          <w:lang w:val="en-GB" w:eastAsia="zh-CN"/>
        </w:rPr>
        <w:t xml:space="preserve">The </w:t>
      </w:r>
      <w:r w:rsidRPr="00610B40">
        <w:rPr>
          <w:rFonts w:eastAsia="DengXian" w:hint="eastAsia"/>
          <w:sz w:val="20"/>
          <w:szCs w:val="20"/>
          <w:lang w:val="en-GB" w:eastAsia="zh-CN"/>
        </w:rPr>
        <w:t xml:space="preserve">DCI corresponding to </w:t>
      </w:r>
      <w:r w:rsidRPr="00610B40">
        <w:rPr>
          <w:rFonts w:eastAsia="DengXian"/>
          <w:sz w:val="20"/>
          <w:szCs w:val="20"/>
          <w:lang w:val="en-GB" w:eastAsia="zh-CN"/>
        </w:rPr>
        <w:t xml:space="preserve">a </w:t>
      </w:r>
      <w:r w:rsidRPr="00610B40">
        <w:rPr>
          <w:rFonts w:eastAsia="DengXian" w:hint="eastAsia"/>
          <w:sz w:val="20"/>
          <w:szCs w:val="20"/>
          <w:lang w:val="en-GB" w:eastAsia="zh-CN"/>
        </w:rPr>
        <w:t>NPDCCH order is carried by NPDCCH.</w:t>
      </w:r>
    </w:p>
    <w:p w14:paraId="48E84F43" w14:textId="77777777" w:rsidR="00610B40" w:rsidRPr="00610B40" w:rsidRDefault="00610B40" w:rsidP="00610B40">
      <w:pPr>
        <w:autoSpaceDE/>
        <w:autoSpaceDN/>
        <w:adjustRightInd/>
        <w:snapToGrid/>
        <w:spacing w:after="180"/>
        <w:jc w:val="left"/>
        <w:rPr>
          <w:rFonts w:eastAsia="DengXian"/>
          <w:sz w:val="20"/>
          <w:szCs w:val="20"/>
          <w:lang w:val="en-GB"/>
        </w:rPr>
      </w:pPr>
      <w:r w:rsidRPr="00610B40">
        <w:rPr>
          <w:rFonts w:eastAsia="DengXian"/>
          <w:sz w:val="20"/>
          <w:szCs w:val="20"/>
          <w:lang w:val="en-GB"/>
        </w:rPr>
        <w:t xml:space="preserve">The following information is transmitted by means of the DCI format </w:t>
      </w:r>
      <w:r w:rsidRPr="00610B40">
        <w:rPr>
          <w:rFonts w:eastAsia="DengXian" w:hint="eastAsia"/>
          <w:sz w:val="20"/>
          <w:szCs w:val="20"/>
          <w:lang w:val="en-GB" w:eastAsia="zh-CN"/>
        </w:rPr>
        <w:t>N</w:t>
      </w:r>
      <w:r w:rsidRPr="00610B40">
        <w:rPr>
          <w:rFonts w:eastAsia="DengXian"/>
          <w:sz w:val="20"/>
          <w:szCs w:val="20"/>
          <w:lang w:val="en-GB"/>
        </w:rPr>
        <w:t xml:space="preserve">1: </w:t>
      </w:r>
    </w:p>
    <w:p w14:paraId="13358BCB" w14:textId="5AAE19F1"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ko-KR"/>
        </w:rPr>
        <w:t>-</w:t>
      </w:r>
      <w:r w:rsidRPr="00610B40">
        <w:rPr>
          <w:rFonts w:eastAsia="DengXian"/>
          <w:sz w:val="20"/>
          <w:szCs w:val="20"/>
          <w:lang w:val="en-GB" w:eastAsia="ko-KR"/>
        </w:rPr>
        <w:tab/>
        <w:t xml:space="preserve">If the format N1 CRC is scrambled by C-RNTI or RA-RNTI or PUR </w:t>
      </w:r>
      <w:del w:id="69" w:author="Huawei" w:date="2020-08-17T17:50:00Z">
        <w:r w:rsidRPr="00610B40" w:rsidDel="00610B40">
          <w:rPr>
            <w:rFonts w:eastAsia="DengXian"/>
            <w:sz w:val="20"/>
            <w:szCs w:val="20"/>
            <w:lang w:val="en-GB" w:eastAsia="ko-KR"/>
          </w:rPr>
          <w:delText>C-</w:delText>
        </w:r>
      </w:del>
      <w:r w:rsidRPr="00610B40">
        <w:rPr>
          <w:rFonts w:eastAsia="DengXian"/>
          <w:sz w:val="20"/>
          <w:szCs w:val="20"/>
          <w:lang w:val="en-GB" w:eastAsia="ko-KR"/>
        </w:rPr>
        <w:t>RNTI:</w:t>
      </w:r>
    </w:p>
    <w:p w14:paraId="0840A50B" w14:textId="77777777" w:rsidR="00610B40" w:rsidRPr="00610B40" w:rsidRDefault="00610B40" w:rsidP="00610B40">
      <w:pPr>
        <w:autoSpaceDE/>
        <w:autoSpaceDN/>
        <w:adjustRightInd/>
        <w:snapToGrid/>
        <w:spacing w:after="180"/>
        <w:ind w:left="851" w:hanging="284"/>
        <w:jc w:val="left"/>
        <w:rPr>
          <w:rFonts w:eastAsia="DengXian"/>
          <w:sz w:val="20"/>
          <w:szCs w:val="20"/>
          <w:lang w:val="en-GB"/>
        </w:rPr>
      </w:pPr>
      <w:r w:rsidRPr="00610B40">
        <w:rPr>
          <w:rFonts w:eastAsia="DengXian"/>
          <w:sz w:val="20"/>
          <w:szCs w:val="20"/>
          <w:lang w:val="en-GB"/>
        </w:rPr>
        <w:t>-</w:t>
      </w:r>
      <w:r w:rsidRPr="00610B40">
        <w:rPr>
          <w:rFonts w:eastAsia="DengXian"/>
          <w:sz w:val="20"/>
          <w:szCs w:val="20"/>
          <w:lang w:val="en-GB"/>
        </w:rPr>
        <w:tab/>
        <w:t>Flag for format</w:t>
      </w:r>
      <w:r w:rsidRPr="00610B40">
        <w:rPr>
          <w:rFonts w:eastAsia="DengXian" w:hint="eastAsia"/>
          <w:sz w:val="20"/>
          <w:szCs w:val="20"/>
          <w:lang w:val="en-GB" w:eastAsia="zh-CN"/>
        </w:rPr>
        <w:t xml:space="preserve"> N</w:t>
      </w:r>
      <w:r w:rsidRPr="00610B40">
        <w:rPr>
          <w:rFonts w:eastAsia="DengXian"/>
          <w:sz w:val="20"/>
          <w:szCs w:val="20"/>
          <w:lang w:val="en-GB"/>
        </w:rPr>
        <w:t>0/format</w:t>
      </w:r>
      <w:r w:rsidRPr="00610B40">
        <w:rPr>
          <w:rFonts w:eastAsia="DengXian" w:hint="eastAsia"/>
          <w:sz w:val="20"/>
          <w:szCs w:val="20"/>
          <w:lang w:val="en-GB" w:eastAsia="zh-CN"/>
        </w:rPr>
        <w:t xml:space="preserve"> N</w:t>
      </w:r>
      <w:r w:rsidRPr="00610B40">
        <w:rPr>
          <w:rFonts w:eastAsia="DengXian"/>
          <w:sz w:val="20"/>
          <w:szCs w:val="20"/>
          <w:lang w:val="en-GB"/>
        </w:rPr>
        <w:t xml:space="preserve">1 differentiation – 1 bit, where value 0 indicates format </w:t>
      </w:r>
      <w:r w:rsidRPr="00610B40">
        <w:rPr>
          <w:rFonts w:eastAsia="DengXian" w:hint="eastAsia"/>
          <w:sz w:val="20"/>
          <w:szCs w:val="20"/>
          <w:lang w:val="en-GB" w:eastAsia="zh-CN"/>
        </w:rPr>
        <w:t>N</w:t>
      </w:r>
      <w:r w:rsidRPr="00610B40">
        <w:rPr>
          <w:rFonts w:eastAsia="DengXian"/>
          <w:sz w:val="20"/>
          <w:szCs w:val="20"/>
          <w:lang w:val="en-GB"/>
        </w:rPr>
        <w:t xml:space="preserve">0 and value 1 indicates format </w:t>
      </w:r>
      <w:r w:rsidRPr="00610B40">
        <w:rPr>
          <w:rFonts w:eastAsia="DengXian" w:hint="eastAsia"/>
          <w:sz w:val="20"/>
          <w:szCs w:val="20"/>
          <w:lang w:val="en-GB" w:eastAsia="zh-CN"/>
        </w:rPr>
        <w:t>N</w:t>
      </w:r>
      <w:r w:rsidRPr="00610B40">
        <w:rPr>
          <w:rFonts w:eastAsia="DengXian"/>
          <w:sz w:val="20"/>
          <w:szCs w:val="20"/>
          <w:lang w:val="en-GB"/>
        </w:rPr>
        <w:t>1</w:t>
      </w:r>
    </w:p>
    <w:p w14:paraId="3308569D" w14:textId="77777777" w:rsidR="00610B40"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rPr>
        <w:t>-</w:t>
      </w:r>
      <w:r w:rsidRPr="00610B40">
        <w:rPr>
          <w:rFonts w:eastAsia="DengXian"/>
          <w:sz w:val="20"/>
          <w:szCs w:val="20"/>
          <w:lang w:val="en-GB"/>
        </w:rPr>
        <w:tab/>
      </w:r>
      <w:r w:rsidRPr="00610B40">
        <w:rPr>
          <w:rFonts w:eastAsia="DengXian" w:hint="eastAsia"/>
          <w:sz w:val="20"/>
          <w:szCs w:val="20"/>
          <w:lang w:val="en-GB"/>
        </w:rPr>
        <w:t xml:space="preserve">NPDCCH order </w:t>
      </w:r>
      <w:r w:rsidRPr="00610B40">
        <w:rPr>
          <w:rFonts w:eastAsia="DengXian"/>
          <w:sz w:val="20"/>
          <w:szCs w:val="20"/>
          <w:lang w:val="en-GB"/>
        </w:rPr>
        <w:t>indicator –</w:t>
      </w:r>
      <w:r w:rsidRPr="00610B40">
        <w:rPr>
          <w:rFonts w:eastAsia="DengXian" w:hint="eastAsia"/>
          <w:sz w:val="20"/>
          <w:szCs w:val="20"/>
          <w:lang w:val="en-GB"/>
        </w:rPr>
        <w:t xml:space="preserve"> </w:t>
      </w:r>
      <w:r w:rsidRPr="00610B40">
        <w:rPr>
          <w:rFonts w:eastAsia="DengXian"/>
          <w:sz w:val="20"/>
          <w:szCs w:val="20"/>
          <w:lang w:val="en-GB" w:eastAsia="zh-CN"/>
        </w:rPr>
        <w:t>1 bit</w:t>
      </w:r>
    </w:p>
    <w:p w14:paraId="61EF80AD" w14:textId="77777777" w:rsidR="00610B40" w:rsidRPr="00610B40" w:rsidRDefault="00610B40" w:rsidP="00610B40">
      <w:pPr>
        <w:autoSpaceDE/>
        <w:autoSpaceDN/>
        <w:adjustRightInd/>
        <w:snapToGrid/>
        <w:spacing w:after="180"/>
        <w:ind w:left="568"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Else if the format N1 CRC is scrambled by a G-RNTI:</w:t>
      </w:r>
    </w:p>
    <w:p w14:paraId="74D553C5" w14:textId="738AF8CF" w:rsidR="00DF7DDD" w:rsidRPr="00610B40" w:rsidRDefault="00610B40" w:rsidP="00610B40">
      <w:pPr>
        <w:autoSpaceDE/>
        <w:autoSpaceDN/>
        <w:adjustRightInd/>
        <w:snapToGrid/>
        <w:spacing w:after="180"/>
        <w:ind w:left="851" w:hanging="284"/>
        <w:jc w:val="left"/>
        <w:rPr>
          <w:rFonts w:eastAsia="DengXian"/>
          <w:sz w:val="20"/>
          <w:szCs w:val="20"/>
          <w:lang w:val="en-GB" w:eastAsia="zh-CN"/>
        </w:rPr>
      </w:pPr>
      <w:r w:rsidRPr="00610B40">
        <w:rPr>
          <w:rFonts w:eastAsia="DengXian"/>
          <w:sz w:val="20"/>
          <w:szCs w:val="20"/>
          <w:lang w:val="en-GB" w:eastAsia="zh-CN"/>
        </w:rPr>
        <w:t>-</w:t>
      </w:r>
      <w:r w:rsidRPr="00610B40">
        <w:rPr>
          <w:rFonts w:eastAsia="DengXian"/>
          <w:sz w:val="20"/>
          <w:szCs w:val="20"/>
          <w:lang w:val="en-GB" w:eastAsia="zh-CN"/>
        </w:rPr>
        <w:tab/>
        <w:t>Information for SC-MCCH change notification – 2 bits as defined in clause 5.8a of [6]</w:t>
      </w:r>
    </w:p>
    <w:p w14:paraId="63A7F060" w14:textId="5BFC12F2" w:rsidR="000C79EA" w:rsidRDefault="000C79EA" w:rsidP="001C2360">
      <w:r w:rsidRPr="00395E3F">
        <w:rPr>
          <w:color w:val="FF0000"/>
          <w:sz w:val="24"/>
          <w:lang w:eastAsia="zh-CN"/>
        </w:rPr>
        <w:t xml:space="preserve">----------------------------------------------- End of Text Proposal </w:t>
      </w:r>
      <w:r>
        <w:rPr>
          <w:color w:val="FF0000"/>
          <w:sz w:val="24"/>
          <w:lang w:eastAsia="zh-CN"/>
        </w:rPr>
        <w:t>to 36.21</w:t>
      </w:r>
      <w:r w:rsidR="00C96330">
        <w:rPr>
          <w:color w:val="FF0000"/>
          <w:sz w:val="24"/>
          <w:lang w:eastAsia="zh-CN"/>
        </w:rPr>
        <w:t>2</w:t>
      </w:r>
      <w:r>
        <w:rPr>
          <w:color w:val="FF0000"/>
          <w:sz w:val="24"/>
          <w:lang w:eastAsia="zh-CN"/>
        </w:rPr>
        <w:t xml:space="preserve"> </w:t>
      </w:r>
      <w:r w:rsidRPr="00395E3F">
        <w:rPr>
          <w:color w:val="FF0000"/>
          <w:sz w:val="24"/>
          <w:lang w:eastAsia="zh-CN"/>
        </w:rPr>
        <w:t>------------------------------</w:t>
      </w:r>
    </w:p>
    <w:p w14:paraId="3CBD799A" w14:textId="77777777" w:rsidR="000C79EA" w:rsidRDefault="000C79EA" w:rsidP="001C2360"/>
    <w:p w14:paraId="1F17AA0A" w14:textId="62979917" w:rsidR="00C96330" w:rsidRDefault="00C96330" w:rsidP="001C2360">
      <w:pPr>
        <w:rPr>
          <w:color w:val="FF0000"/>
          <w:sz w:val="24"/>
          <w:lang w:eastAsia="zh-CN"/>
        </w:rPr>
      </w:pPr>
      <w:r w:rsidRPr="00395E3F">
        <w:rPr>
          <w:color w:val="FF0000"/>
          <w:sz w:val="24"/>
          <w:lang w:eastAsia="zh-CN"/>
        </w:rPr>
        <w:t xml:space="preserve">----------------------------------------------- </w:t>
      </w:r>
      <w:r>
        <w:rPr>
          <w:color w:val="FF0000"/>
          <w:sz w:val="24"/>
          <w:lang w:eastAsia="zh-CN"/>
        </w:rPr>
        <w:t>Start</w:t>
      </w:r>
      <w:r w:rsidRPr="00395E3F">
        <w:rPr>
          <w:color w:val="FF0000"/>
          <w:sz w:val="24"/>
          <w:lang w:eastAsia="zh-CN"/>
        </w:rPr>
        <w:t xml:space="preserve"> of Text Proposal </w:t>
      </w:r>
      <w:r>
        <w:rPr>
          <w:color w:val="FF0000"/>
          <w:sz w:val="24"/>
          <w:lang w:eastAsia="zh-CN"/>
        </w:rPr>
        <w:t>to 36.213 -----------------------------</w:t>
      </w:r>
    </w:p>
    <w:p w14:paraId="41330D92" w14:textId="77777777" w:rsidR="008D49BB" w:rsidRPr="001A7C01" w:rsidRDefault="008D49BB" w:rsidP="008D49BB">
      <w:pPr>
        <w:pStyle w:val="30"/>
      </w:pPr>
      <w:r w:rsidRPr="001A7C01">
        <w:t>16.4.1</w:t>
      </w:r>
      <w:r w:rsidRPr="001A7C01">
        <w:tab/>
        <w:t>UE procedure for receiving the narrowband physical downlink shared channel</w:t>
      </w:r>
    </w:p>
    <w:p w14:paraId="6EF1230F" w14:textId="43112653" w:rsidR="00775862" w:rsidRPr="00C07544" w:rsidRDefault="00775862" w:rsidP="00C07544">
      <w:pPr>
        <w:spacing w:after="0"/>
        <w:jc w:val="center"/>
        <w:rPr>
          <w:sz w:val="24"/>
          <w:lang w:eastAsia="zh-CN"/>
        </w:rPr>
      </w:pPr>
      <w:r w:rsidRPr="00C07544">
        <w:rPr>
          <w:sz w:val="24"/>
          <w:lang w:eastAsia="zh-CN"/>
        </w:rPr>
        <w:t>&lt;Unchanged parts omitted&gt;</w:t>
      </w:r>
    </w:p>
    <w:p w14:paraId="4381A6E1" w14:textId="6C0B9059" w:rsidR="00775862" w:rsidRPr="001A7C01" w:rsidRDefault="00775862" w:rsidP="00775862">
      <w:pPr>
        <w:rPr>
          <w:rFonts w:eastAsia="MS Mincho"/>
        </w:rPr>
      </w:pPr>
      <w:r w:rsidRPr="001A7C01">
        <w:rPr>
          <w:rFonts w:eastAsia="MS Mincho"/>
        </w:rPr>
        <w:t>If a UE is configured by</w:t>
      </w:r>
      <w:r>
        <w:rPr>
          <w:rFonts w:eastAsia="MS Mincho"/>
        </w:rPr>
        <w:t xml:space="preserve"> higher layers to decode NPDCCH with CRC scrambled by the PUR </w:t>
      </w:r>
      <w:del w:id="70" w:author="Huawei" w:date="2020-08-17T18:00: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and the corresponding N</w:t>
      </w:r>
      <w:r w:rsidRPr="001A7C01">
        <w:t>PDSCH</w:t>
      </w:r>
      <w:r w:rsidRPr="001A7C01">
        <w:rPr>
          <w:rFonts w:eastAsia="MS Mincho"/>
        </w:rPr>
        <w:t xml:space="preserve"> according to </w:t>
      </w:r>
      <w:r>
        <w:rPr>
          <w:rFonts w:eastAsia="MS Mincho"/>
        </w:rPr>
        <w:t xml:space="preserve">any of </w:t>
      </w:r>
      <w:r w:rsidRPr="001A7C01">
        <w:rPr>
          <w:rFonts w:eastAsia="MS Mincho"/>
        </w:rPr>
        <w:t>the combination defined in</w:t>
      </w:r>
      <w:r w:rsidRPr="001A7C01">
        <w:t xml:space="preserve"> </w:t>
      </w:r>
      <w:r>
        <w:rPr>
          <w:rFonts w:eastAsia="MS Mincho"/>
        </w:rPr>
        <w:t>Table 16.4.1-9</w:t>
      </w:r>
      <w:r w:rsidRPr="001A7C01">
        <w:rPr>
          <w:rFonts w:eastAsia="MS Mincho"/>
        </w:rPr>
        <w:t>.</w:t>
      </w:r>
      <w:r w:rsidRPr="001A7C01">
        <w:rPr>
          <w:rFonts w:eastAsia="MS Mincho" w:hint="eastAsia"/>
        </w:rPr>
        <w:t xml:space="preserve"> The scrambling </w:t>
      </w:r>
      <w:r w:rsidRPr="001A7C01">
        <w:rPr>
          <w:rFonts w:eastAsia="MS Mincho"/>
        </w:rPr>
        <w:t>initialization</w:t>
      </w:r>
      <w:r>
        <w:rPr>
          <w:rFonts w:eastAsia="MS Mincho" w:hint="eastAsia"/>
        </w:rPr>
        <w:t xml:space="preserve"> of the</w:t>
      </w:r>
      <w:r w:rsidRPr="001A7C01">
        <w:rPr>
          <w:rFonts w:eastAsia="MS Mincho" w:hint="eastAsia"/>
        </w:rPr>
        <w:t xml:space="preserve"> </w:t>
      </w:r>
      <w:r w:rsidRPr="001A7C01">
        <w:rPr>
          <w:rFonts w:eastAsia="MS Mincho"/>
        </w:rPr>
        <w:t>N</w:t>
      </w:r>
      <w:r>
        <w:rPr>
          <w:rFonts w:eastAsia="MS Mincho" w:hint="eastAsia"/>
        </w:rPr>
        <w:t>PD</w:t>
      </w:r>
      <w:r w:rsidRPr="001A7C01">
        <w:rPr>
          <w:rFonts w:eastAsia="MS Mincho" w:hint="eastAsia"/>
        </w:rPr>
        <w:t xml:space="preserve">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w:t>
      </w:r>
      <w:r>
        <w:rPr>
          <w:rFonts w:eastAsia="MS Mincho" w:hint="eastAsia"/>
        </w:rPr>
        <w:t>is by PUR</w:t>
      </w:r>
      <w:r>
        <w:rPr>
          <w:rFonts w:eastAsia="MS Mincho"/>
        </w:rPr>
        <w:t xml:space="preserve"> </w:t>
      </w:r>
      <w:del w:id="71"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5FEBEB90" w14:textId="28AD009B" w:rsidR="00775862" w:rsidRPr="001A7C01" w:rsidRDefault="00775862" w:rsidP="00775862">
      <w:pPr>
        <w:pStyle w:val="TH"/>
        <w:rPr>
          <w:rFonts w:eastAsia="MS Mincho"/>
        </w:rPr>
      </w:pPr>
      <w:r w:rsidRPr="001A7C01">
        <w:t xml:space="preserve">Table </w:t>
      </w:r>
      <w:r>
        <w:rPr>
          <w:rFonts w:eastAsia="MS Mincho"/>
        </w:rPr>
        <w:t>16.4.1-9</w:t>
      </w:r>
      <w:r>
        <w:t>: NPDCCH and NPD</w:t>
      </w:r>
      <w:r w:rsidRPr="001A7C01">
        <w:t xml:space="preserve">SCH </w:t>
      </w:r>
      <w:r w:rsidRPr="001A7C01">
        <w:rPr>
          <w:rFonts w:eastAsia="MS Mincho" w:hint="eastAsia"/>
        </w:rPr>
        <w:t xml:space="preserve">configured </w:t>
      </w:r>
      <w:r>
        <w:t xml:space="preserve">by PUR </w:t>
      </w:r>
      <w:del w:id="72" w:author="Huawei" w:date="2020-08-17T18:01:00Z">
        <w:r w:rsidDel="00081549">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775862" w:rsidRPr="001A7C01" w14:paraId="43225A02"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78B8EDBE" w14:textId="77777777" w:rsidR="00775862" w:rsidRPr="001A7C01" w:rsidRDefault="00775862"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69858A95" w14:textId="77777777" w:rsidR="00775862" w:rsidRPr="001A7C01" w:rsidRDefault="00775862" w:rsidP="00203FAD">
            <w:pPr>
              <w:pStyle w:val="TAH"/>
            </w:pPr>
            <w:r w:rsidRPr="001A7C01">
              <w:t>Search Space</w:t>
            </w:r>
          </w:p>
        </w:tc>
      </w:tr>
      <w:tr w:rsidR="00775862" w:rsidRPr="001A7C01" w14:paraId="37AC869E" w14:textId="77777777" w:rsidTr="00203FAD">
        <w:trPr>
          <w:cantSplit/>
          <w:jc w:val="center"/>
        </w:trPr>
        <w:tc>
          <w:tcPr>
            <w:tcW w:w="2202" w:type="pct"/>
          </w:tcPr>
          <w:p w14:paraId="17E3DD70" w14:textId="77777777" w:rsidR="00775862" w:rsidRPr="001A7C01" w:rsidRDefault="00775862" w:rsidP="00203FAD">
            <w:pPr>
              <w:pStyle w:val="TAL"/>
              <w:jc w:val="center"/>
              <w:rPr>
                <w:rFonts w:eastAsia="MS Mincho"/>
                <w:sz w:val="16"/>
                <w:szCs w:val="16"/>
              </w:rPr>
            </w:pPr>
            <w:r w:rsidRPr="001A7C01">
              <w:rPr>
                <w:sz w:val="16"/>
                <w:szCs w:val="16"/>
              </w:rPr>
              <w:t>DCI format N</w:t>
            </w:r>
            <w:r>
              <w:rPr>
                <w:sz w:val="16"/>
                <w:szCs w:val="16"/>
              </w:rPr>
              <w:t>1</w:t>
            </w:r>
          </w:p>
        </w:tc>
        <w:tc>
          <w:tcPr>
            <w:tcW w:w="2798" w:type="pct"/>
          </w:tcPr>
          <w:p w14:paraId="1BB2DBF2" w14:textId="7B0926D4" w:rsidR="00775862" w:rsidRPr="001A7C01" w:rsidRDefault="00775862" w:rsidP="00081549">
            <w:pPr>
              <w:pStyle w:val="TAL"/>
              <w:jc w:val="center"/>
              <w:rPr>
                <w:sz w:val="16"/>
                <w:szCs w:val="16"/>
              </w:rPr>
            </w:pPr>
            <w:r>
              <w:rPr>
                <w:sz w:val="16"/>
                <w:szCs w:val="16"/>
              </w:rPr>
              <w:t xml:space="preserve">UE specific by PUR </w:t>
            </w:r>
            <w:del w:id="73"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72855446" w14:textId="77777777" w:rsidR="00085DCB" w:rsidRDefault="00085DCB" w:rsidP="00085DCB">
      <w:pPr>
        <w:jc w:val="center"/>
        <w:rPr>
          <w:color w:val="FF0000"/>
          <w:sz w:val="24"/>
          <w:lang w:val="en-GB" w:eastAsia="zh-CN"/>
        </w:rPr>
      </w:pPr>
      <w:r>
        <w:rPr>
          <w:sz w:val="24"/>
          <w:lang w:eastAsia="zh-CN"/>
        </w:rPr>
        <w:t>&lt;Unchanged parts omitted&gt;</w:t>
      </w:r>
    </w:p>
    <w:p w14:paraId="1C87CE95" w14:textId="77777777" w:rsidR="00085DCB" w:rsidRPr="001A7C01" w:rsidRDefault="00085DCB" w:rsidP="00085DCB">
      <w:pPr>
        <w:pStyle w:val="30"/>
      </w:pPr>
      <w:r w:rsidRPr="001A7C01">
        <w:lastRenderedPageBreak/>
        <w:t>16.5.1</w:t>
      </w:r>
      <w:r w:rsidRPr="001A7C01">
        <w:tab/>
        <w:t>UE procedure for transmitting format 1 narrowband physical uplink shared channel</w:t>
      </w:r>
    </w:p>
    <w:p w14:paraId="7CDF6CBF" w14:textId="77777777" w:rsidR="00085DCB" w:rsidRDefault="00085DCB" w:rsidP="00085DCB">
      <w:pPr>
        <w:jc w:val="center"/>
        <w:rPr>
          <w:color w:val="FF0000"/>
          <w:sz w:val="24"/>
          <w:lang w:val="en-GB" w:eastAsia="zh-CN"/>
        </w:rPr>
      </w:pPr>
      <w:r>
        <w:rPr>
          <w:sz w:val="24"/>
          <w:lang w:eastAsia="zh-CN"/>
        </w:rPr>
        <w:t>&lt;Unchanged parts omitted&gt;</w:t>
      </w:r>
    </w:p>
    <w:p w14:paraId="7547884E" w14:textId="29237E2A" w:rsidR="00085DCB" w:rsidRDefault="00085DCB" w:rsidP="00085DCB">
      <w:r>
        <w:t xml:space="preserve">A UE may transmit NPUSCH on preconfigured uplink resources as configured by higher layers. The scrambling initialization of NPUSCH transmission using preconfigured uplink resource is by PUR </w:t>
      </w:r>
      <w:del w:id="74" w:author="Huawei" w:date="2020-08-17T18:01:00Z">
        <w:r w:rsidDel="00081549">
          <w:delText>C-</w:delText>
        </w:r>
      </w:del>
      <w:r>
        <w:t>RNTI.</w:t>
      </w:r>
    </w:p>
    <w:p w14:paraId="54451FCE" w14:textId="09A74123" w:rsidR="00085DCB" w:rsidRPr="001A7C01" w:rsidRDefault="00085DCB" w:rsidP="00085DCB">
      <w:pPr>
        <w:rPr>
          <w:rFonts w:eastAsia="MS Mincho"/>
        </w:rPr>
      </w:pPr>
      <w:r w:rsidRPr="001A7C01">
        <w:rPr>
          <w:rFonts w:eastAsia="MS Mincho"/>
        </w:rPr>
        <w:t>If a UE is configured by higher layers to decode NPDCCHs</w:t>
      </w:r>
      <w:r>
        <w:rPr>
          <w:rFonts w:eastAsia="MS Mincho"/>
        </w:rPr>
        <w:t xml:space="preserve"> with the CRC scrambled by the PUR </w:t>
      </w:r>
      <w:del w:id="75" w:author="Huawei" w:date="2020-08-17T18:01:00Z">
        <w:r w:rsidDel="00081549">
          <w:rPr>
            <w:rFonts w:eastAsia="MS Mincho"/>
          </w:rPr>
          <w:delText>C</w:delText>
        </w:r>
        <w:r w:rsidRPr="001A7C01" w:rsidDel="00081549">
          <w:rPr>
            <w:rFonts w:eastAsia="MS Mincho"/>
          </w:rPr>
          <w:delText>-</w:delText>
        </w:r>
      </w:del>
      <w:r w:rsidRPr="001A7C01">
        <w:rPr>
          <w:rFonts w:eastAsia="MS Mincho"/>
        </w:rPr>
        <w:t>RNTI,</w:t>
      </w:r>
      <w:r w:rsidRPr="001A7C01">
        <w:t xml:space="preserve"> </w:t>
      </w:r>
      <w:r w:rsidRPr="001A7C01">
        <w:rPr>
          <w:rFonts w:eastAsia="MS Mincho"/>
        </w:rPr>
        <w:t>the</w:t>
      </w:r>
      <w:r w:rsidRPr="001A7C01">
        <w:t xml:space="preserve"> UE shall decode the N</w:t>
      </w:r>
      <w:r w:rsidRPr="001A7C01">
        <w:rPr>
          <w:rFonts w:eastAsia="MS Mincho"/>
        </w:rPr>
        <w:t>PDCCH according to the combination defined in</w:t>
      </w:r>
      <w:r w:rsidRPr="001A7C01">
        <w:t xml:space="preserve"> </w:t>
      </w:r>
      <w:r>
        <w:rPr>
          <w:rFonts w:eastAsia="MS Mincho"/>
        </w:rPr>
        <w:t>Table 16.5.1-6</w:t>
      </w:r>
      <w:r w:rsidRPr="001A7C01">
        <w:rPr>
          <w:rFonts w:eastAsia="MS Mincho"/>
        </w:rPr>
        <w:t xml:space="preserve"> and </w:t>
      </w:r>
      <w:r w:rsidRPr="00624B08">
        <w:t xml:space="preserve">in case the indication in the DCI corresponds to the retransmission of a transport block transmitted using preconfigured uplink resource, </w:t>
      </w:r>
      <w:r w:rsidRPr="001A7C01">
        <w:rPr>
          <w:rFonts w:eastAsia="MS Mincho"/>
        </w:rPr>
        <w:t>transmit a corresponding NPUSCH.</w:t>
      </w:r>
      <w:r w:rsidRPr="001A7C01">
        <w:rPr>
          <w:rFonts w:eastAsia="MS Mincho" w:hint="eastAsia"/>
        </w:rPr>
        <w:t xml:space="preserve"> The scrambling </w:t>
      </w:r>
      <w:r w:rsidRPr="001A7C01">
        <w:rPr>
          <w:rFonts w:eastAsia="MS Mincho"/>
        </w:rPr>
        <w:t>initialization</w:t>
      </w:r>
      <w:r w:rsidRPr="001A7C01">
        <w:rPr>
          <w:rFonts w:eastAsia="MS Mincho" w:hint="eastAsia"/>
        </w:rPr>
        <w:t xml:space="preserve"> of this </w:t>
      </w:r>
      <w:r w:rsidRPr="001A7C01">
        <w:rPr>
          <w:rFonts w:eastAsia="MS Mincho"/>
        </w:rPr>
        <w:t>N</w:t>
      </w:r>
      <w:r w:rsidRPr="001A7C01">
        <w:rPr>
          <w:rFonts w:eastAsia="MS Mincho" w:hint="eastAsia"/>
        </w:rPr>
        <w:t xml:space="preserve">PUSCH corresponding to these </w:t>
      </w:r>
      <w:r w:rsidRPr="001A7C01">
        <w:rPr>
          <w:rFonts w:eastAsia="MS Mincho"/>
        </w:rPr>
        <w:t>N</w:t>
      </w:r>
      <w:r w:rsidRPr="001A7C01">
        <w:rPr>
          <w:rFonts w:eastAsia="MS Mincho" w:hint="eastAsia"/>
        </w:rPr>
        <w:t>PDCCH</w:t>
      </w:r>
      <w:r w:rsidRPr="001A7C01">
        <w:rPr>
          <w:rFonts w:eastAsia="Batang" w:hint="eastAsia"/>
        </w:rPr>
        <w:t>s</w:t>
      </w:r>
      <w:r w:rsidRPr="001A7C01">
        <w:rPr>
          <w:rFonts w:eastAsia="MS Mincho" w:hint="eastAsia"/>
        </w:rPr>
        <w:t xml:space="preserve"> and the </w:t>
      </w:r>
      <w:r w:rsidRPr="001A7C01">
        <w:rPr>
          <w:rFonts w:eastAsia="MS Mincho"/>
        </w:rPr>
        <w:t>N</w:t>
      </w:r>
      <w:r w:rsidRPr="001A7C01">
        <w:rPr>
          <w:rFonts w:eastAsia="MS Mincho" w:hint="eastAsia"/>
        </w:rPr>
        <w:t xml:space="preserve">PUSCH retransmission for </w:t>
      </w:r>
      <w:r>
        <w:rPr>
          <w:rFonts w:eastAsia="MS Mincho" w:hint="eastAsia"/>
        </w:rPr>
        <w:t>the same transport block is by PUR</w:t>
      </w:r>
      <w:r>
        <w:rPr>
          <w:rFonts w:eastAsia="MS Mincho"/>
        </w:rPr>
        <w:t xml:space="preserve"> </w:t>
      </w:r>
      <w:del w:id="76" w:author="Huawei" w:date="2020-08-17T18:01:00Z">
        <w:r w:rsidDel="00081549">
          <w:rPr>
            <w:rFonts w:eastAsia="MS Mincho"/>
          </w:rPr>
          <w:delText>C</w:delText>
        </w:r>
        <w:r w:rsidRPr="001A7C01" w:rsidDel="00081549">
          <w:rPr>
            <w:rFonts w:eastAsia="MS Mincho" w:hint="eastAsia"/>
          </w:rPr>
          <w:delText>-</w:delText>
        </w:r>
      </w:del>
      <w:r w:rsidRPr="001A7C01">
        <w:rPr>
          <w:rFonts w:eastAsia="MS Mincho" w:hint="eastAsia"/>
        </w:rPr>
        <w:t>RNTI.</w:t>
      </w:r>
    </w:p>
    <w:p w14:paraId="7AE20B42" w14:textId="77777777" w:rsidR="00085DCB" w:rsidRPr="001A7C01" w:rsidRDefault="00085DCB" w:rsidP="00085DCB">
      <w:pPr>
        <w:rPr>
          <w:rFonts w:eastAsia="MS Mincho"/>
        </w:rPr>
      </w:pPr>
    </w:p>
    <w:p w14:paraId="4CD6D29F" w14:textId="2B078320" w:rsidR="00085DCB" w:rsidRPr="001A7C01" w:rsidRDefault="00085DCB" w:rsidP="00085DCB">
      <w:pPr>
        <w:pStyle w:val="TH"/>
        <w:rPr>
          <w:rFonts w:eastAsia="MS Mincho"/>
        </w:rPr>
      </w:pPr>
      <w:r w:rsidRPr="001A7C01">
        <w:t xml:space="preserve">Table </w:t>
      </w:r>
      <w:r>
        <w:rPr>
          <w:rFonts w:eastAsia="MS Mincho"/>
        </w:rPr>
        <w:t>16.5.1-6</w:t>
      </w:r>
      <w:r w:rsidRPr="001A7C01">
        <w:t xml:space="preserve">: NPDCCH and NPUSCH </w:t>
      </w:r>
      <w:r w:rsidRPr="001A7C01">
        <w:rPr>
          <w:rFonts w:eastAsia="MS Mincho" w:hint="eastAsia"/>
        </w:rPr>
        <w:t xml:space="preserve">configured </w:t>
      </w:r>
      <w:r>
        <w:t>by PUR</w:t>
      </w:r>
      <w:r>
        <w:rPr>
          <w:rFonts w:eastAsia="MS Mincho"/>
        </w:rPr>
        <w:t xml:space="preserve"> </w:t>
      </w:r>
      <w:del w:id="77" w:author="Huawei" w:date="2020-08-17T18:01:00Z">
        <w:r w:rsidDel="00081549">
          <w:rPr>
            <w:rFonts w:eastAsia="MS Mincho"/>
          </w:rPr>
          <w:delText>C</w:delText>
        </w:r>
        <w:r w:rsidRPr="001A7C01" w:rsidDel="00081549">
          <w:delText>-</w:delText>
        </w:r>
      </w:del>
      <w:r w:rsidRPr="001A7C01">
        <w:t>RNTI</w:t>
      </w:r>
    </w:p>
    <w:tbl>
      <w:tblPr>
        <w:tblW w:w="4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1"/>
        <w:gridCol w:w="4435"/>
      </w:tblGrid>
      <w:tr w:rsidR="00085DCB" w:rsidRPr="001A7C01" w14:paraId="22713278" w14:textId="77777777" w:rsidTr="00203FAD">
        <w:trPr>
          <w:cantSplit/>
          <w:jc w:val="center"/>
        </w:trPr>
        <w:tc>
          <w:tcPr>
            <w:tcW w:w="2202" w:type="pct"/>
            <w:tcBorders>
              <w:top w:val="single" w:sz="4" w:space="0" w:color="auto"/>
              <w:left w:val="single" w:sz="4" w:space="0" w:color="auto"/>
              <w:bottom w:val="single" w:sz="4" w:space="0" w:color="auto"/>
              <w:right w:val="single" w:sz="4" w:space="0" w:color="auto"/>
            </w:tcBorders>
            <w:shd w:val="clear" w:color="auto" w:fill="E0E0E0"/>
          </w:tcPr>
          <w:p w14:paraId="685AEA1D" w14:textId="77777777" w:rsidR="00085DCB" w:rsidRPr="001A7C01" w:rsidRDefault="00085DCB" w:rsidP="00203FAD">
            <w:pPr>
              <w:pStyle w:val="TAH"/>
            </w:pPr>
            <w:r w:rsidRPr="001A7C01">
              <w:t>DCI format</w:t>
            </w:r>
          </w:p>
        </w:tc>
        <w:tc>
          <w:tcPr>
            <w:tcW w:w="2798" w:type="pct"/>
            <w:tcBorders>
              <w:top w:val="single" w:sz="4" w:space="0" w:color="auto"/>
              <w:left w:val="single" w:sz="4" w:space="0" w:color="auto"/>
              <w:bottom w:val="single" w:sz="4" w:space="0" w:color="auto"/>
              <w:right w:val="single" w:sz="4" w:space="0" w:color="auto"/>
            </w:tcBorders>
            <w:shd w:val="clear" w:color="auto" w:fill="E0E0E0"/>
          </w:tcPr>
          <w:p w14:paraId="02D437E6" w14:textId="77777777" w:rsidR="00085DCB" w:rsidRPr="001A7C01" w:rsidRDefault="00085DCB" w:rsidP="00203FAD">
            <w:pPr>
              <w:pStyle w:val="TAH"/>
            </w:pPr>
            <w:r w:rsidRPr="001A7C01">
              <w:t>Search Space</w:t>
            </w:r>
          </w:p>
        </w:tc>
      </w:tr>
      <w:tr w:rsidR="00085DCB" w:rsidRPr="001A7C01" w14:paraId="479FB3DD" w14:textId="77777777" w:rsidTr="00203FAD">
        <w:trPr>
          <w:cantSplit/>
          <w:jc w:val="center"/>
        </w:trPr>
        <w:tc>
          <w:tcPr>
            <w:tcW w:w="2202" w:type="pct"/>
          </w:tcPr>
          <w:p w14:paraId="6BA9FD1C" w14:textId="77777777" w:rsidR="00085DCB" w:rsidRPr="001A7C01" w:rsidRDefault="00085DCB" w:rsidP="00203FAD">
            <w:pPr>
              <w:pStyle w:val="TAL"/>
              <w:jc w:val="center"/>
              <w:rPr>
                <w:rFonts w:eastAsia="MS Mincho"/>
                <w:sz w:val="16"/>
                <w:szCs w:val="16"/>
              </w:rPr>
            </w:pPr>
            <w:r w:rsidRPr="001A7C01">
              <w:rPr>
                <w:sz w:val="16"/>
                <w:szCs w:val="16"/>
              </w:rPr>
              <w:t>DCI format N0</w:t>
            </w:r>
          </w:p>
        </w:tc>
        <w:tc>
          <w:tcPr>
            <w:tcW w:w="2798" w:type="pct"/>
          </w:tcPr>
          <w:p w14:paraId="73601201" w14:textId="2046770B" w:rsidR="00085DCB" w:rsidRPr="001A7C01" w:rsidRDefault="00085DCB" w:rsidP="00081549">
            <w:pPr>
              <w:pStyle w:val="TAL"/>
              <w:jc w:val="center"/>
              <w:rPr>
                <w:sz w:val="16"/>
                <w:szCs w:val="16"/>
              </w:rPr>
            </w:pPr>
            <w:r>
              <w:rPr>
                <w:sz w:val="16"/>
                <w:szCs w:val="16"/>
              </w:rPr>
              <w:t xml:space="preserve">UE specific by PUR </w:t>
            </w:r>
            <w:del w:id="78" w:author="Huawei" w:date="2020-08-17T18:01:00Z">
              <w:r w:rsidDel="00081549">
                <w:rPr>
                  <w:sz w:val="16"/>
                  <w:szCs w:val="16"/>
                </w:rPr>
                <w:delText>C</w:delText>
              </w:r>
              <w:r w:rsidRPr="001A7C01" w:rsidDel="00081549">
                <w:rPr>
                  <w:sz w:val="16"/>
                  <w:szCs w:val="16"/>
                </w:rPr>
                <w:delText>-</w:delText>
              </w:r>
            </w:del>
            <w:r w:rsidRPr="001A7C01">
              <w:rPr>
                <w:sz w:val="16"/>
                <w:szCs w:val="16"/>
              </w:rPr>
              <w:t>RNTI</w:t>
            </w:r>
          </w:p>
        </w:tc>
      </w:tr>
    </w:tbl>
    <w:p w14:paraId="239B0EBE" w14:textId="77777777" w:rsidR="00085DCB" w:rsidRPr="001A7C01" w:rsidRDefault="00085DCB" w:rsidP="00085DCB">
      <w:pPr>
        <w:pStyle w:val="4"/>
      </w:pPr>
      <w:r w:rsidRPr="001A7C01">
        <w:t>16.5.1.1</w:t>
      </w:r>
      <w:r w:rsidRPr="001A7C01">
        <w:tab/>
        <w:t>Resource allocation</w:t>
      </w:r>
    </w:p>
    <w:p w14:paraId="0E91493F" w14:textId="77777777" w:rsidR="00085DCB" w:rsidRPr="001A7C01" w:rsidRDefault="00085DCB" w:rsidP="00085DCB">
      <w:r w:rsidRPr="001A7C01">
        <w:rPr>
          <w:rFonts w:hint="eastAsia"/>
        </w:rPr>
        <w:t>The resource allocation information</w:t>
      </w:r>
      <w:r w:rsidRPr="001A7C01">
        <w:t xml:space="preserve"> in uplink DCI format N0 for NPUSCH transmission </w:t>
      </w:r>
      <w:r>
        <w:t xml:space="preserve">or configured by higher layers for NPUSCH transmission using preconfigured uplink resource </w:t>
      </w:r>
      <w:r w:rsidRPr="001A7C01">
        <w:rPr>
          <w:rFonts w:hint="eastAsia"/>
        </w:rPr>
        <w:t>indicates to a scheduled UE</w:t>
      </w:r>
    </w:p>
    <w:p w14:paraId="76B3AE88" w14:textId="77777777" w:rsidR="00085DCB" w:rsidRPr="001A7C01" w:rsidRDefault="00085DCB" w:rsidP="00085DCB">
      <w:pPr>
        <w:numPr>
          <w:ilvl w:val="0"/>
          <w:numId w:val="17"/>
        </w:numPr>
        <w:overflowPunct w:val="0"/>
        <w:snapToGrid/>
        <w:jc w:val="left"/>
        <w:textAlignment w:val="baseline"/>
      </w:pPr>
      <w:r w:rsidRPr="001A7C01">
        <w:rPr>
          <w:rFonts w:hint="eastAsia"/>
        </w:rPr>
        <w:t>a</w:t>
      </w:r>
      <w:r w:rsidRPr="001A7C01">
        <w:t xml:space="preserve"> </w:t>
      </w:r>
      <w:r w:rsidRPr="001A7C01">
        <w:rPr>
          <w:rFonts w:hint="eastAsia"/>
        </w:rPr>
        <w:t>set of contiguously allocated</w:t>
      </w:r>
      <w:r w:rsidRPr="001A7C01">
        <w:t xml:space="preserve"> subcarriers (</w:t>
      </w:r>
      <w:r w:rsidRPr="001A7C01">
        <w:rPr>
          <w:position w:val="-10"/>
        </w:rPr>
        <w:object w:dxaOrig="300" w:dyaOrig="340" w14:anchorId="071394E3">
          <v:shape id="_x0000_i1044" type="#_x0000_t75" style="width:14.5pt;height:14pt" o:ole="">
            <v:imagedata r:id="rId41" o:title=""/>
          </v:shape>
          <o:OLEObject Type="Embed" ProgID="Equation.3" ShapeID="_x0000_i1044" DrawAspect="Content" ObjectID="_1659287613" r:id="rId42"/>
        </w:object>
      </w:r>
      <w:r w:rsidRPr="001A7C01">
        <w:t xml:space="preserve">) of a resource unit determined by the Subcarrier indication field, </w:t>
      </w:r>
    </w:p>
    <w:p w14:paraId="663B7D88" w14:textId="77777777" w:rsidR="00085DCB" w:rsidRPr="001A7C01" w:rsidRDefault="00085DCB" w:rsidP="00085DCB">
      <w:pPr>
        <w:numPr>
          <w:ilvl w:val="0"/>
          <w:numId w:val="17"/>
        </w:numPr>
        <w:overflowPunct w:val="0"/>
        <w:snapToGrid/>
        <w:jc w:val="left"/>
        <w:textAlignment w:val="baseline"/>
      </w:pPr>
      <w:r w:rsidRPr="001A7C01">
        <w:rPr>
          <w:lang w:eastAsia="zh-CN"/>
        </w:rPr>
        <w:t xml:space="preserve">a number of resource units </w:t>
      </w:r>
      <w:r w:rsidRPr="001A7C01">
        <w:t>(</w:t>
      </w:r>
      <w:r w:rsidRPr="001A7C01">
        <w:rPr>
          <w:position w:val="-10"/>
        </w:rPr>
        <w:object w:dxaOrig="440" w:dyaOrig="340" w14:anchorId="15437F9D">
          <v:shape id="_x0000_i1045" type="#_x0000_t75" style="width:22pt;height:14pt" o:ole="">
            <v:imagedata r:id="rId29" o:title=""/>
          </v:shape>
          <o:OLEObject Type="Embed" ProgID="Equation.3" ShapeID="_x0000_i1045" DrawAspect="Content" ObjectID="_1659287614" r:id="rId43"/>
        </w:object>
      </w:r>
      <w:r w:rsidRPr="001A7C01">
        <w:t xml:space="preserve">) </w:t>
      </w:r>
      <w:r w:rsidRPr="001A7C01">
        <w:rPr>
          <w:rFonts w:hint="eastAsia"/>
          <w:lang w:eastAsia="zh-CN"/>
        </w:rPr>
        <w:t xml:space="preserve">determined by the </w:t>
      </w:r>
      <w:r w:rsidRPr="001A7C01">
        <w:rPr>
          <w:lang w:eastAsia="zh-CN"/>
        </w:rPr>
        <w:t>resource assignment</w:t>
      </w:r>
      <w:r w:rsidRPr="001A7C01">
        <w:rPr>
          <w:rFonts w:hint="eastAsia"/>
          <w:lang w:eastAsia="zh-CN"/>
        </w:rPr>
        <w:t xml:space="preserve"> </w:t>
      </w:r>
      <w:r w:rsidRPr="001A7C01">
        <w:rPr>
          <w:lang w:eastAsia="zh-CN"/>
        </w:rPr>
        <w:t>field according to Table 16.5.1.1-2,</w:t>
      </w:r>
    </w:p>
    <w:p w14:paraId="134BBA6D" w14:textId="392C5B70" w:rsidR="00085DCB" w:rsidRPr="001A7C01" w:rsidRDefault="00085DCB" w:rsidP="00085DCB">
      <w:pPr>
        <w:numPr>
          <w:ilvl w:val="0"/>
          <w:numId w:val="17"/>
        </w:numPr>
        <w:overflowPunct w:val="0"/>
        <w:snapToGrid/>
        <w:jc w:val="left"/>
        <w:textAlignment w:val="baseline"/>
      </w:pPr>
      <w:r w:rsidRPr="001A7C01">
        <w:rPr>
          <w:lang w:eastAsia="zh-CN"/>
        </w:rPr>
        <w:t>a repetition number (</w:t>
      </w:r>
      <w:r w:rsidRPr="001A7C01">
        <w:rPr>
          <w:position w:val="-14"/>
        </w:rPr>
        <w:object w:dxaOrig="460" w:dyaOrig="380" w14:anchorId="598377E2">
          <v:shape id="_x0000_i1046" type="#_x0000_t75" style="width:22pt;height:22pt" o:ole="">
            <v:imagedata r:id="rId10" o:title=""/>
          </v:shape>
          <o:OLEObject Type="Embed" ProgID="Equation.3" ShapeID="_x0000_i1046" DrawAspect="Content" ObjectID="_1659287615" r:id="rId44"/>
        </w:object>
      </w:r>
      <w:r w:rsidRPr="001A7C01">
        <w:t>)</w:t>
      </w:r>
      <w:r w:rsidRPr="001A7C01">
        <w:rPr>
          <w:lang w:eastAsia="zh-CN"/>
        </w:rPr>
        <w:t xml:space="preserve"> </w:t>
      </w:r>
      <w:r w:rsidRPr="001A7C01">
        <w:rPr>
          <w:rFonts w:hint="eastAsia"/>
          <w:lang w:eastAsia="zh-CN"/>
        </w:rPr>
        <w:t xml:space="preserve">determined by the repetition number </w:t>
      </w:r>
      <w:r w:rsidRPr="001A7C01">
        <w:rPr>
          <w:lang w:eastAsia="zh-CN"/>
        </w:rPr>
        <w:t>field according to Table 16.5.1.1-3.</w:t>
      </w:r>
      <w:r>
        <w:rPr>
          <w:lang w:eastAsia="zh-CN"/>
        </w:rPr>
        <w:t xml:space="preserve"> For a NPUSCH transmission </w:t>
      </w:r>
      <w:r>
        <w:t xml:space="preserve">using preconfigured uplink resource, the UE shall use the </w:t>
      </w:r>
      <w:r w:rsidRPr="001A7C01">
        <w:rPr>
          <w:rFonts w:hint="eastAsia"/>
          <w:lang w:eastAsia="zh-CN"/>
        </w:rPr>
        <w:t xml:space="preserve">repetition number </w:t>
      </w:r>
      <w:r>
        <w:rPr>
          <w:lang w:eastAsia="zh-CN"/>
        </w:rPr>
        <w:t xml:space="preserve">determined by the NPUSCH repetition adjustment </w:t>
      </w:r>
      <w:r w:rsidRPr="001A7C01">
        <w:rPr>
          <w:lang w:eastAsia="zh-CN"/>
        </w:rPr>
        <w:t>field</w:t>
      </w:r>
      <w:r>
        <w:rPr>
          <w:lang w:eastAsia="zh-CN"/>
        </w:rPr>
        <w:t xml:space="preserve"> </w:t>
      </w:r>
      <w:r w:rsidRPr="001A7C01">
        <w:rPr>
          <w:lang w:eastAsia="zh-CN"/>
        </w:rPr>
        <w:t>according to Table 16.5.1.1-3</w:t>
      </w:r>
      <w:r>
        <w:rPr>
          <w:lang w:eastAsia="zh-CN"/>
        </w:rPr>
        <w:t xml:space="preserve"> from the most recent </w:t>
      </w:r>
      <w:r w:rsidRPr="00FF4AF6">
        <w:rPr>
          <w:lang w:eastAsia="zh-CN"/>
        </w:rPr>
        <w:t>NPDCCH DCI format N0 with CRC scrambled by PUR</w:t>
      </w:r>
      <w:r>
        <w:rPr>
          <w:lang w:eastAsia="zh-CN"/>
        </w:rPr>
        <w:t xml:space="preserve"> </w:t>
      </w:r>
      <w:del w:id="79" w:author="Huawei" w:date="2020-08-17T18:01:00Z">
        <w:r w:rsidDel="00081549">
          <w:rPr>
            <w:lang w:eastAsia="zh-CN"/>
          </w:rPr>
          <w:delText>C</w:delText>
        </w:r>
        <w:r w:rsidRPr="00FF4AF6" w:rsidDel="00081549">
          <w:rPr>
            <w:lang w:eastAsia="zh-CN"/>
          </w:rPr>
          <w:delText>-</w:delText>
        </w:r>
      </w:del>
      <w:r w:rsidRPr="00FF4AF6">
        <w:rPr>
          <w:lang w:eastAsia="zh-CN"/>
        </w:rPr>
        <w:t xml:space="preserve">RNTI </w:t>
      </w:r>
      <w:r>
        <w:rPr>
          <w:lang w:eastAsia="zh-CN"/>
        </w:rPr>
        <w:t>with</w:t>
      </w:r>
      <w:r w:rsidRPr="00FF4AF6">
        <w:rPr>
          <w:lang w:eastAsia="zh-CN"/>
        </w:rPr>
        <w:t xml:space="preserve"> the value of "modulation and coding scheme" field (</w:t>
      </w:r>
      <w:r w:rsidRPr="001A7C01">
        <w:rPr>
          <w:noProof/>
          <w:position w:val="-10"/>
          <w:lang w:eastAsia="zh-CN"/>
        </w:rPr>
        <w:drawing>
          <wp:inline distT="0" distB="0" distL="0" distR="0" wp14:anchorId="5B3BB047" wp14:editId="1BE674FA">
            <wp:extent cx="276225"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FF4AF6">
        <w:rPr>
          <w:lang w:eastAsia="zh-CN"/>
        </w:rPr>
        <w:t>)</w:t>
      </w:r>
      <w:r>
        <w:rPr>
          <w:lang w:eastAsia="zh-CN"/>
        </w:rPr>
        <w:t xml:space="preserve"> </w:t>
      </w:r>
      <w:r w:rsidRPr="00FF4AF6">
        <w:rPr>
          <w:lang w:eastAsia="zh-CN"/>
        </w:rPr>
        <w:t>set to '14'</w:t>
      </w:r>
      <w:r>
        <w:rPr>
          <w:lang w:eastAsia="zh-CN"/>
        </w:rPr>
        <w:t xml:space="preserve"> if detected</w:t>
      </w:r>
      <w:r w:rsidRPr="00FF4AF6">
        <w:rPr>
          <w:lang w:eastAsia="zh-CN"/>
        </w:rPr>
        <w:t xml:space="preserve">, </w:t>
      </w:r>
      <w:r>
        <w:rPr>
          <w:lang w:eastAsia="zh-CN"/>
        </w:rPr>
        <w:t>configured by higher layers otherwise.</w:t>
      </w:r>
    </w:p>
    <w:p w14:paraId="2B0D635D" w14:textId="19CC0E8D" w:rsidR="00C96330" w:rsidRDefault="00B1299D" w:rsidP="00B1299D">
      <w:pPr>
        <w:jc w:val="center"/>
        <w:rPr>
          <w:lang w:val="en-GB"/>
        </w:rPr>
      </w:pPr>
      <w:r w:rsidRPr="00B1299D">
        <w:rPr>
          <w:lang w:val="en-GB"/>
        </w:rPr>
        <w:t>&lt;Unchanged parts omitted&gt;</w:t>
      </w:r>
    </w:p>
    <w:p w14:paraId="42F6B7B1" w14:textId="77777777" w:rsidR="00B1299D" w:rsidRPr="001A7C01" w:rsidRDefault="00B1299D" w:rsidP="00B1299D">
      <w:pPr>
        <w:pStyle w:val="2"/>
      </w:pPr>
      <w:r w:rsidRPr="001A7C01">
        <w:t>16.6</w:t>
      </w:r>
      <w:r w:rsidRPr="001A7C01">
        <w:tab/>
        <w:t>Narrowband physical downlink control channel related procedures</w:t>
      </w:r>
    </w:p>
    <w:p w14:paraId="761A3CEF" w14:textId="77777777" w:rsidR="00B1299D" w:rsidRDefault="00B1299D" w:rsidP="00B1299D">
      <w:pPr>
        <w:jc w:val="center"/>
        <w:rPr>
          <w:color w:val="FF0000"/>
          <w:sz w:val="24"/>
          <w:lang w:val="en-GB" w:eastAsia="zh-CN"/>
        </w:rPr>
      </w:pPr>
      <w:r>
        <w:rPr>
          <w:sz w:val="24"/>
          <w:lang w:eastAsia="zh-CN"/>
        </w:rPr>
        <w:t>&lt;Unchanged parts omitted&gt;</w:t>
      </w:r>
    </w:p>
    <w:p w14:paraId="20701AF9" w14:textId="75BCA10A" w:rsidR="00B1299D" w:rsidRPr="001A7C01" w:rsidRDefault="00B1299D" w:rsidP="00B1299D">
      <w:r w:rsidRPr="001A7C01">
        <w:t xml:space="preserve">For NPDCCH UE-specific search space, the aggregation and repetition levels defining the search spaces and the corresponding NPDCCH candidates are listed in Table 16.6-1 by substituting the value of </w:t>
      </w:r>
      <w:r w:rsidRPr="001A7C01">
        <w:rPr>
          <w:position w:val="-12"/>
        </w:rPr>
        <w:object w:dxaOrig="480" w:dyaOrig="360" w14:anchorId="45246629">
          <v:shape id="_x0000_i1047" type="#_x0000_t75" style="width:21.5pt;height:14.5pt" o:ole="">
            <v:imagedata r:id="rId46" o:title=""/>
          </v:shape>
          <o:OLEObject Type="Embed" ProgID="Equation.DSMT4" ShapeID="_x0000_i1047" DrawAspect="Content" ObjectID="_1659287616" r:id="rId47"/>
        </w:object>
      </w:r>
      <w:r w:rsidRPr="001A7C01">
        <w:t xml:space="preserve">with the higher layer configured parameter </w:t>
      </w:r>
      <w:r w:rsidRPr="001A7C01">
        <w:rPr>
          <w:i/>
        </w:rPr>
        <w:t>npdcch-NumRepetitions</w:t>
      </w:r>
      <w:r w:rsidRPr="008A2DAA">
        <w:t>, except</w:t>
      </w:r>
      <w:r>
        <w:t xml:space="preserve"> for</w:t>
      </w:r>
      <w:r w:rsidRPr="008A2DAA">
        <w:t xml:space="preserve"> NPDCCH </w:t>
      </w:r>
      <w:r>
        <w:t xml:space="preserve">candidates </w:t>
      </w:r>
      <w:r w:rsidRPr="008A2DAA">
        <w:t xml:space="preserve">associated with PUR </w:t>
      </w:r>
      <w:del w:id="80" w:author="Huawei" w:date="2020-08-17T18:01:00Z">
        <w:r w:rsidRPr="008A2DAA" w:rsidDel="00081549">
          <w:delText>C-</w:delText>
        </w:r>
      </w:del>
      <w:r w:rsidRPr="008A2DAA">
        <w:t>RNTI in which case it is given by higher layer parameter</w:t>
      </w:r>
      <w:r>
        <w:t xml:space="preserve"> </w:t>
      </w:r>
      <w:r w:rsidRPr="00EA08D0">
        <w:rPr>
          <w:i/>
        </w:rPr>
        <w:t>npdcch-NumRepetition</w:t>
      </w:r>
      <w:r w:rsidRPr="00EA08D0">
        <w:rPr>
          <w:rFonts w:eastAsia="DengXian" w:hint="eastAsia"/>
          <w:i/>
          <w:lang w:eastAsia="zh-CN"/>
        </w:rPr>
        <w:softHyphen/>
      </w:r>
      <w:r w:rsidRPr="00EA08D0">
        <w:rPr>
          <w:i/>
        </w:rPr>
        <w:t>s</w:t>
      </w:r>
      <w:r>
        <w:rPr>
          <w:i/>
        </w:rPr>
        <w:t xml:space="preserve"> </w:t>
      </w:r>
      <w:r w:rsidRPr="00392CBA">
        <w:t xml:space="preserve">in </w:t>
      </w:r>
      <w:r w:rsidRPr="007F3621">
        <w:rPr>
          <w:i/>
        </w:rPr>
        <w:t>PUR-Config-NB</w:t>
      </w:r>
      <w:r w:rsidRPr="001A7C01">
        <w:t>.</w:t>
      </w:r>
    </w:p>
    <w:p w14:paraId="768EA7D2" w14:textId="77777777" w:rsidR="00D12174" w:rsidRDefault="00D12174" w:rsidP="00D12174">
      <w:pPr>
        <w:jc w:val="center"/>
        <w:rPr>
          <w:color w:val="FF0000"/>
          <w:sz w:val="24"/>
          <w:lang w:val="en-GB" w:eastAsia="zh-CN"/>
        </w:rPr>
      </w:pPr>
      <w:r>
        <w:rPr>
          <w:sz w:val="24"/>
          <w:lang w:eastAsia="zh-CN"/>
        </w:rPr>
        <w:t>&lt;Unchanged parts omitted&gt;</w:t>
      </w:r>
    </w:p>
    <w:p w14:paraId="233C8272" w14:textId="77777777" w:rsidR="00D12174" w:rsidRDefault="00D12174" w:rsidP="00D12174">
      <w:pPr>
        <w:pStyle w:val="B2"/>
        <w:rPr>
          <w:rFonts w:eastAsia="Times New Roman"/>
          <w:lang w:eastAsia="en-GB"/>
        </w:rPr>
      </w:pPr>
      <w:r>
        <w:t>-</w:t>
      </w:r>
      <w:r>
        <w:tab/>
        <w:t xml:space="preserve">for NPDCCH UE-specific search space, </w:t>
      </w:r>
    </w:p>
    <w:p w14:paraId="63650F67" w14:textId="607AF62A" w:rsidR="00D12174" w:rsidRDefault="00D12174" w:rsidP="00D12174">
      <w:pPr>
        <w:pStyle w:val="B3"/>
      </w:pPr>
      <w:r>
        <w:t>-</w:t>
      </w:r>
      <w:r>
        <w:tab/>
      </w:r>
      <w:r>
        <w:rPr>
          <w:rFonts w:eastAsia="Times New Roman"/>
          <w:position w:val="-6"/>
          <w:lang w:eastAsia="en-GB"/>
        </w:rPr>
        <w:object w:dxaOrig="285" w:dyaOrig="285" w14:anchorId="7B22CA62">
          <v:shape id="_x0000_i1048" type="#_x0000_t75" style="width:14.5pt;height:14.5pt" o:ole="">
            <v:imagedata r:id="rId48" o:title=""/>
          </v:shape>
          <o:OLEObject Type="Embed" ProgID="Equation.3" ShapeID="_x0000_i1048" DrawAspect="Content" ObjectID="_1659287617" r:id="rId49"/>
        </w:object>
      </w:r>
      <w:r>
        <w:t xml:space="preserve">is given by the higher layer parameter </w:t>
      </w:r>
      <w:r>
        <w:rPr>
          <w:i/>
          <w:lang w:eastAsia="x-none"/>
        </w:rPr>
        <w:t>npdcch-StartSF-USS</w:t>
      </w:r>
      <w:r>
        <w:t xml:space="preserve">, except for NPDCCH candidates associated with PUR </w:t>
      </w:r>
      <w:del w:id="81" w:author="Huawei" w:date="2020-08-17T18:01:00Z">
        <w:r w:rsidDel="00081549">
          <w:delText>C-</w:delText>
        </w:r>
      </w:del>
      <w:r>
        <w:t xml:space="preserve">RNTI in which case it is given by higher layer parameter </w:t>
      </w:r>
      <w:r>
        <w:rPr>
          <w:i/>
        </w:rPr>
        <w:t>npdcch-StartSF-USS</w:t>
      </w:r>
      <w:r>
        <w:t xml:space="preserve"> in </w:t>
      </w:r>
      <w:r>
        <w:rPr>
          <w:i/>
        </w:rPr>
        <w:t>PUR-Config-NB</w:t>
      </w:r>
      <w:r>
        <w:t xml:space="preserve">, </w:t>
      </w:r>
    </w:p>
    <w:p w14:paraId="370CCC68" w14:textId="68429B12" w:rsidR="00D12174" w:rsidRDefault="00D12174" w:rsidP="00D12174">
      <w:pPr>
        <w:pStyle w:val="B3"/>
      </w:pPr>
      <w:r>
        <w:lastRenderedPageBreak/>
        <w:t>-</w:t>
      </w:r>
      <w:r>
        <w:tab/>
      </w:r>
      <w:r>
        <w:rPr>
          <w:rFonts w:eastAsia="Times New Roman"/>
          <w:position w:val="-14"/>
          <w:lang w:eastAsia="en-GB"/>
        </w:rPr>
        <w:object w:dxaOrig="435" w:dyaOrig="285" w14:anchorId="00BB0F09">
          <v:shape id="_x0000_i1049" type="#_x0000_t75" style="width:22pt;height:14.5pt" o:ole="">
            <v:imagedata r:id="rId50" o:title=""/>
          </v:shape>
          <o:OLEObject Type="Embed" ProgID="Equation.3" ShapeID="_x0000_i1049" DrawAspect="Content" ObjectID="_1659287618" r:id="rId51"/>
        </w:object>
      </w:r>
      <w:r>
        <w:t xml:space="preserve">is given by the higher layer parameter </w:t>
      </w:r>
      <w:r>
        <w:rPr>
          <w:i/>
          <w:lang w:eastAsia="x-none"/>
        </w:rPr>
        <w:t>npdcch-Offset-USS</w:t>
      </w:r>
      <w:r>
        <w:t xml:space="preserve">, except for NPDCCH candidates associated with PUR </w:t>
      </w:r>
      <w:del w:id="82" w:author="Huawei" w:date="2020-08-17T18:01:00Z">
        <w:r w:rsidDel="00081549">
          <w:delText>C-</w:delText>
        </w:r>
      </w:del>
      <w:r>
        <w:t xml:space="preserve">RNTI in which case it is given by higher layer parameter </w:t>
      </w:r>
      <w:r>
        <w:rPr>
          <w:i/>
        </w:rPr>
        <w:t>npdcch-Offset-USS</w:t>
      </w:r>
      <w:r>
        <w:t xml:space="preserve"> in </w:t>
      </w:r>
      <w:r>
        <w:rPr>
          <w:i/>
        </w:rPr>
        <w:t>PUR-Config-NB</w:t>
      </w:r>
      <w:r>
        <w:t>,</w:t>
      </w:r>
    </w:p>
    <w:p w14:paraId="2AB5DB95" w14:textId="77777777" w:rsidR="00D12174" w:rsidRDefault="00D12174" w:rsidP="00D12174">
      <w:pPr>
        <w:jc w:val="center"/>
        <w:rPr>
          <w:color w:val="FF0000"/>
          <w:sz w:val="24"/>
          <w:lang w:val="en-GB" w:eastAsia="zh-CN"/>
        </w:rPr>
      </w:pPr>
      <w:r>
        <w:rPr>
          <w:sz w:val="24"/>
          <w:lang w:eastAsia="zh-CN"/>
        </w:rPr>
        <w:t>&lt;Unchanged parts omitted&gt;</w:t>
      </w:r>
    </w:p>
    <w:p w14:paraId="3B0FDD90" w14:textId="71824D83" w:rsidR="00D12174" w:rsidRPr="001A7C01" w:rsidRDefault="00D12174" w:rsidP="00D12174">
      <w:r>
        <w:t xml:space="preserve">If the UE has initiated a NPUSCH transmission using preconfigured uplink resource </w:t>
      </w:r>
      <w:r w:rsidRPr="001A7C01">
        <w:t xml:space="preserve">ending in subframe </w:t>
      </w:r>
      <w:r w:rsidRPr="001A7C01">
        <w:rPr>
          <w:i/>
        </w:rPr>
        <w:t>n</w:t>
      </w:r>
      <w:r>
        <w:t xml:space="preserve">, the UE shall monitor </w:t>
      </w:r>
      <w:r w:rsidRPr="001A7C01">
        <w:t>the NPDCCH UE-specific search space</w:t>
      </w:r>
      <w:r>
        <w:t xml:space="preserve"> </w:t>
      </w:r>
      <w:r w:rsidRPr="00AB1911">
        <w:rPr>
          <w:rFonts w:ascii="Times" w:eastAsia="Batang" w:hAnsi="Times"/>
          <w:szCs w:val="24"/>
          <w:lang w:eastAsia="x-none"/>
        </w:rPr>
        <w:t>in a search space window</w:t>
      </w:r>
      <w:r>
        <w:rPr>
          <w:rFonts w:ascii="Times" w:eastAsia="Batang" w:hAnsi="Times"/>
          <w:szCs w:val="24"/>
          <w:lang w:eastAsia="x-none"/>
        </w:rPr>
        <w:t xml:space="preserve"> starting in</w:t>
      </w:r>
      <w:r w:rsidRPr="00474ADA">
        <w:t xml:space="preserve"> </w:t>
      </w:r>
      <w:r w:rsidRPr="003631AE">
        <w:t>subframe</w:t>
      </w:r>
      <w:r>
        <w:rPr>
          <w:rFonts w:ascii="Times" w:eastAsia="Batang" w:hAnsi="Times"/>
          <w:szCs w:val="24"/>
          <w:lang w:eastAsia="x-none"/>
        </w:rPr>
        <w:t xml:space="preserve"> </w:t>
      </w:r>
      <w:r w:rsidRPr="003631AE">
        <w:rPr>
          <w:i/>
        </w:rPr>
        <w:t>n+</w:t>
      </w:r>
      <w:r>
        <w:rPr>
          <w:i/>
        </w:rPr>
        <w:t>4</w:t>
      </w:r>
      <w:r w:rsidRPr="003631AE">
        <w:t xml:space="preserve"> </w:t>
      </w:r>
      <w:r>
        <w:rPr>
          <w:rFonts w:ascii="Times" w:eastAsia="Batang" w:hAnsi="Times"/>
          <w:szCs w:val="24"/>
          <w:lang w:eastAsia="x-none"/>
        </w:rPr>
        <w:t xml:space="preserve">with duration given by higher layer parameter </w:t>
      </w:r>
      <w:r>
        <w:rPr>
          <w:rFonts w:eastAsiaTheme="minorEastAsia" w:hint="eastAsia"/>
          <w:i/>
          <w:noProof/>
          <w:lang w:eastAsia="zh-CN"/>
        </w:rPr>
        <w:t>pur-SS-w</w:t>
      </w:r>
      <w:r w:rsidRPr="002F4F3B">
        <w:rPr>
          <w:i/>
          <w:noProof/>
        </w:rPr>
        <w:t>indow</w:t>
      </w:r>
      <w:r>
        <w:rPr>
          <w:rFonts w:eastAsiaTheme="minorEastAsia" w:hint="eastAsia"/>
          <w:i/>
          <w:noProof/>
          <w:lang w:eastAsia="zh-CN"/>
        </w:rPr>
        <w:t>-duration</w:t>
      </w:r>
      <w:r>
        <w:rPr>
          <w:rFonts w:eastAsiaTheme="minorEastAsia"/>
          <w:noProof/>
          <w:lang w:eastAsia="zh-CN"/>
        </w:rPr>
        <w:t xml:space="preserve">. </w:t>
      </w:r>
      <w:r>
        <w:t>U</w:t>
      </w:r>
      <w:r w:rsidRPr="001A7C01">
        <w:t xml:space="preserve">pon detection of a NPDCCH with DCI format N0 </w:t>
      </w:r>
      <w:r w:rsidRPr="00644209">
        <w:rPr>
          <w:rFonts w:eastAsiaTheme="minorEastAsia"/>
          <w:lang w:eastAsia="zh-CN"/>
        </w:rPr>
        <w:t xml:space="preserve">with </w:t>
      </w:r>
      <w:r>
        <w:rPr>
          <w:rFonts w:eastAsiaTheme="minorEastAsia"/>
          <w:lang w:eastAsia="zh-CN"/>
        </w:rPr>
        <w:t xml:space="preserve">CRC scrambled by PUR </w:t>
      </w:r>
      <w:del w:id="83" w:author="Huawei" w:date="2020-08-17T18:01:00Z">
        <w:r w:rsidDel="00081549">
          <w:rPr>
            <w:rFonts w:eastAsiaTheme="minorEastAsia"/>
            <w:lang w:eastAsia="zh-CN"/>
          </w:rPr>
          <w:delText>C</w:delText>
        </w:r>
        <w:r w:rsidRPr="00644209" w:rsidDel="00081549">
          <w:rPr>
            <w:rFonts w:eastAsiaTheme="minorEastAsia"/>
            <w:lang w:eastAsia="zh-CN"/>
          </w:rPr>
          <w:delText>-</w:delText>
        </w:r>
      </w:del>
      <w:r w:rsidRPr="00644209">
        <w:rPr>
          <w:rFonts w:eastAsiaTheme="minorEastAsia"/>
          <w:lang w:eastAsia="zh-CN"/>
        </w:rPr>
        <w:t>RNTI</w:t>
      </w:r>
      <w:r w:rsidRPr="001A7C01">
        <w:t xml:space="preserve"> intended for the UE</w:t>
      </w:r>
      <w:r>
        <w:t xml:space="preserve"> within the search space window and </w:t>
      </w:r>
      <w:r w:rsidRPr="001A7C01">
        <w:rPr>
          <w:rFonts w:hint="eastAsia"/>
          <w:lang w:eastAsia="zh-CN"/>
        </w:rPr>
        <w:t>the</w:t>
      </w:r>
      <w:r>
        <w:rPr>
          <w:lang w:eastAsia="zh-CN"/>
        </w:rPr>
        <w:t xml:space="preserve"> value of</w:t>
      </w:r>
      <w:r w:rsidRPr="001A7C01">
        <w:rPr>
          <w:rFonts w:hint="eastAsia"/>
          <w:lang w:eastAsia="zh-CN"/>
        </w:rPr>
        <w:t xml:space="preserve"> </w:t>
      </w:r>
      <w:r w:rsidRPr="001A7C01">
        <w:rPr>
          <w:lang w:eastAsia="zh-CN"/>
        </w:rPr>
        <w:t>"</w:t>
      </w:r>
      <w:r w:rsidRPr="001A7C01">
        <w:rPr>
          <w:rFonts w:hint="eastAsia"/>
          <w:lang w:eastAsia="zh-CN"/>
        </w:rPr>
        <w:t>modulation and coding scheme</w:t>
      </w:r>
      <w:r w:rsidRPr="001A7C01">
        <w:rPr>
          <w:lang w:eastAsia="zh-CN"/>
        </w:rPr>
        <w:t>"</w:t>
      </w:r>
      <w:r w:rsidRPr="001A7C01">
        <w:rPr>
          <w:rFonts w:hint="eastAsia"/>
          <w:lang w:eastAsia="zh-CN"/>
        </w:rPr>
        <w:t xml:space="preserve"> field </w:t>
      </w:r>
      <w:r w:rsidRPr="001A7C01">
        <w:t>(</w:t>
      </w:r>
      <w:r w:rsidRPr="001A7C01">
        <w:rPr>
          <w:noProof/>
          <w:position w:val="-10"/>
          <w:lang w:eastAsia="zh-CN"/>
        </w:rPr>
        <w:drawing>
          <wp:inline distT="0" distB="0" distL="0" distR="0" wp14:anchorId="6AB3A804" wp14:editId="09417EF8">
            <wp:extent cx="276225" cy="20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209550"/>
                    </a:xfrm>
                    <a:prstGeom prst="rect">
                      <a:avLst/>
                    </a:prstGeom>
                    <a:noFill/>
                    <a:ln>
                      <a:noFill/>
                    </a:ln>
                  </pic:spPr>
                </pic:pic>
              </a:graphicData>
            </a:graphic>
          </wp:inline>
        </w:drawing>
      </w:r>
      <w:r w:rsidRPr="001A7C01">
        <w:t xml:space="preserve">) in the </w:t>
      </w:r>
      <w:r>
        <w:t xml:space="preserve">corresponding </w:t>
      </w:r>
      <w:r w:rsidRPr="001A7C01">
        <w:t>DCI</w:t>
      </w:r>
      <w:r>
        <w:t xml:space="preserve"> is set to '14', the UE is not required to monitor the </w:t>
      </w:r>
      <w:r w:rsidRPr="001A7C01">
        <w:t>NPDCCH UE-specific search space</w:t>
      </w:r>
      <w:r>
        <w:rPr>
          <w:lang w:eastAsia="zh-CN"/>
        </w:rPr>
        <w:t xml:space="preserve"> for the remaining search space window duration.</w:t>
      </w:r>
    </w:p>
    <w:p w14:paraId="1D3E77ED" w14:textId="058E2B57" w:rsidR="00C96330" w:rsidRDefault="00C96330" w:rsidP="00C96330">
      <w:r w:rsidRPr="00395E3F">
        <w:rPr>
          <w:color w:val="FF0000"/>
          <w:sz w:val="24"/>
          <w:lang w:eastAsia="zh-CN"/>
        </w:rPr>
        <w:t xml:space="preserve">----------------------------------------------- End of Text Proposal </w:t>
      </w:r>
      <w:r>
        <w:rPr>
          <w:color w:val="FF0000"/>
          <w:sz w:val="24"/>
          <w:lang w:eastAsia="zh-CN"/>
        </w:rPr>
        <w:t xml:space="preserve">to 36.213 </w:t>
      </w:r>
      <w:r w:rsidRPr="00395E3F">
        <w:rPr>
          <w:color w:val="FF0000"/>
          <w:sz w:val="24"/>
          <w:lang w:eastAsia="zh-CN"/>
        </w:rPr>
        <w:t>------------------------------</w:t>
      </w:r>
    </w:p>
    <w:p w14:paraId="69E31420" w14:textId="77777777" w:rsidR="00C96330" w:rsidRDefault="00C96330" w:rsidP="001C2360"/>
    <w:p w14:paraId="3DFE8040"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47E126B0" w14:textId="77777777" w:rsidTr="00203FAD">
        <w:tc>
          <w:tcPr>
            <w:tcW w:w="2547" w:type="dxa"/>
          </w:tcPr>
          <w:p w14:paraId="678AF97B" w14:textId="77777777" w:rsidR="003970D4" w:rsidRDefault="003970D4" w:rsidP="00203FAD">
            <w:r>
              <w:t>C</w:t>
            </w:r>
            <w:r>
              <w:rPr>
                <w:rFonts w:hint="eastAsia"/>
              </w:rPr>
              <w:t>ompanies</w:t>
            </w:r>
          </w:p>
        </w:tc>
        <w:tc>
          <w:tcPr>
            <w:tcW w:w="6760" w:type="dxa"/>
          </w:tcPr>
          <w:p w14:paraId="5991C28B" w14:textId="77777777" w:rsidR="003970D4" w:rsidRDefault="003970D4" w:rsidP="00203FAD">
            <w:r>
              <w:rPr>
                <w:rFonts w:hint="eastAsia"/>
              </w:rPr>
              <w:t>Comments</w:t>
            </w:r>
          </w:p>
        </w:tc>
      </w:tr>
      <w:tr w:rsidR="003970D4" w14:paraId="236950D2" w14:textId="77777777" w:rsidTr="00203FAD">
        <w:tc>
          <w:tcPr>
            <w:tcW w:w="2547" w:type="dxa"/>
          </w:tcPr>
          <w:p w14:paraId="2395FFC3" w14:textId="0C2E330B" w:rsidR="003970D4" w:rsidRDefault="00EC6A34" w:rsidP="00203FAD">
            <w:r>
              <w:rPr>
                <w:rFonts w:hint="eastAsia"/>
                <w:lang w:eastAsia="zh-CN"/>
              </w:rPr>
              <w:t>Lenovo</w:t>
            </w:r>
            <w:r>
              <w:t>&amp;MotoM</w:t>
            </w:r>
          </w:p>
        </w:tc>
        <w:tc>
          <w:tcPr>
            <w:tcW w:w="6760" w:type="dxa"/>
          </w:tcPr>
          <w:p w14:paraId="4C819CCD" w14:textId="13D10F3B" w:rsidR="003970D4" w:rsidRDefault="00EC6A34" w:rsidP="00203FAD">
            <w:pPr>
              <w:rPr>
                <w:lang w:eastAsia="zh-CN"/>
              </w:rPr>
            </w:pPr>
            <w:r>
              <w:rPr>
                <w:rFonts w:hint="eastAsia"/>
                <w:lang w:eastAsia="zh-CN"/>
              </w:rPr>
              <w:t>A</w:t>
            </w:r>
            <w:r>
              <w:rPr>
                <w:lang w:eastAsia="zh-CN"/>
              </w:rPr>
              <w:t xml:space="preserve">gree </w:t>
            </w:r>
            <w:r w:rsidR="00794CA3">
              <w:rPr>
                <w:lang w:eastAsia="zh-CN"/>
              </w:rPr>
              <w:t xml:space="preserve">with </w:t>
            </w:r>
            <w:r>
              <w:rPr>
                <w:lang w:eastAsia="zh-CN"/>
              </w:rPr>
              <w:t>the TP if the naming of PUR RNTI is stable in RAN2, otherwise postpone to next meeting</w:t>
            </w:r>
          </w:p>
        </w:tc>
      </w:tr>
      <w:tr w:rsidR="00F217A0" w14:paraId="0A7B5540" w14:textId="77777777" w:rsidTr="00203FAD">
        <w:tc>
          <w:tcPr>
            <w:tcW w:w="2547" w:type="dxa"/>
          </w:tcPr>
          <w:p w14:paraId="1A4E54CB" w14:textId="5704526E" w:rsidR="00F217A0" w:rsidRDefault="00F217A0" w:rsidP="00F217A0">
            <w:r>
              <w:t>Nokia, NSB</w:t>
            </w:r>
          </w:p>
        </w:tc>
        <w:tc>
          <w:tcPr>
            <w:tcW w:w="6760" w:type="dxa"/>
          </w:tcPr>
          <w:p w14:paraId="4A17B4AE" w14:textId="5BDB1E13" w:rsidR="00F217A0" w:rsidRDefault="00F217A0" w:rsidP="00F217A0">
            <w:r>
              <w:t>We are fine with the TP</w:t>
            </w:r>
          </w:p>
        </w:tc>
      </w:tr>
      <w:tr w:rsidR="00F217A0" w14:paraId="04508437" w14:textId="77777777" w:rsidTr="00203FAD">
        <w:tc>
          <w:tcPr>
            <w:tcW w:w="2547" w:type="dxa"/>
          </w:tcPr>
          <w:p w14:paraId="38822A27" w14:textId="5784C16C" w:rsidR="00F217A0" w:rsidRDefault="00A53E91" w:rsidP="00F217A0">
            <w:r>
              <w:t>Ericsson</w:t>
            </w:r>
          </w:p>
        </w:tc>
        <w:tc>
          <w:tcPr>
            <w:tcW w:w="6760" w:type="dxa"/>
          </w:tcPr>
          <w:p w14:paraId="7497F2F5" w14:textId="13CC29A6" w:rsidR="00F217A0" w:rsidRDefault="00570350" w:rsidP="00F217A0">
            <w:r>
              <w:t>Fine with TP</w:t>
            </w:r>
          </w:p>
        </w:tc>
      </w:tr>
      <w:tr w:rsidR="00A53E91" w14:paraId="03F6D9FF" w14:textId="77777777" w:rsidTr="00A53E91">
        <w:tc>
          <w:tcPr>
            <w:tcW w:w="2547" w:type="dxa"/>
          </w:tcPr>
          <w:p w14:paraId="0DA173B2" w14:textId="4DA9F5E4" w:rsidR="00A53E91" w:rsidRDefault="00BB07F7" w:rsidP="001B30B7">
            <w:r>
              <w:t>ZTE,Sanechips</w:t>
            </w:r>
          </w:p>
        </w:tc>
        <w:tc>
          <w:tcPr>
            <w:tcW w:w="6760" w:type="dxa"/>
          </w:tcPr>
          <w:p w14:paraId="05E02BA4" w14:textId="345C0BD9" w:rsidR="00A53E91" w:rsidRDefault="00BB07F7" w:rsidP="001B30B7">
            <w:r>
              <w:t>OK</w:t>
            </w:r>
          </w:p>
        </w:tc>
      </w:tr>
      <w:tr w:rsidR="00A53E91" w14:paraId="0046393B" w14:textId="77777777" w:rsidTr="00A53E91">
        <w:tc>
          <w:tcPr>
            <w:tcW w:w="2547" w:type="dxa"/>
          </w:tcPr>
          <w:p w14:paraId="3015AD95" w14:textId="77777777" w:rsidR="00A53E91" w:rsidRDefault="00A53E91" w:rsidP="001B30B7"/>
        </w:tc>
        <w:tc>
          <w:tcPr>
            <w:tcW w:w="6760" w:type="dxa"/>
          </w:tcPr>
          <w:p w14:paraId="4AB0EB78" w14:textId="77777777" w:rsidR="00A53E91" w:rsidRDefault="00A53E91" w:rsidP="001B30B7"/>
        </w:tc>
      </w:tr>
    </w:tbl>
    <w:p w14:paraId="2FC512B1" w14:textId="77777777" w:rsidR="003970D4" w:rsidRDefault="003970D4" w:rsidP="001C2360"/>
    <w:p w14:paraId="366AE5CB" w14:textId="77777777" w:rsidR="003970D4" w:rsidRDefault="003970D4" w:rsidP="001C2360"/>
    <w:p w14:paraId="05781129" w14:textId="5BC0C9A4" w:rsidR="003867CE" w:rsidRPr="00E8722C" w:rsidRDefault="003867CE" w:rsidP="003867CE">
      <w:pPr>
        <w:spacing w:after="0"/>
        <w:outlineLvl w:val="2"/>
        <w:rPr>
          <w:lang w:eastAsia="zh-CN"/>
        </w:rPr>
      </w:pPr>
      <w:r w:rsidRPr="005C4EE9">
        <w:rPr>
          <w:lang w:eastAsia="zh-CN"/>
        </w:rPr>
        <w:t>Issue</w:t>
      </w:r>
      <w:r>
        <w:rPr>
          <w:lang w:eastAsia="zh-CN"/>
        </w:rPr>
        <w:t xml:space="preserve"> 9: </w:t>
      </w:r>
      <w:r>
        <w:rPr>
          <w:sz w:val="21"/>
          <w:szCs w:val="21"/>
          <w:lang w:eastAsia="ko-KR"/>
        </w:rPr>
        <w:t>Correction of editorial typos</w:t>
      </w:r>
    </w:p>
    <w:p w14:paraId="6A370AC3" w14:textId="6030AB8F" w:rsidR="003867CE" w:rsidRPr="004C2B29" w:rsidRDefault="003867CE" w:rsidP="003867CE">
      <w:pPr>
        <w:pStyle w:val="a4"/>
        <w:numPr>
          <w:ilvl w:val="0"/>
          <w:numId w:val="6"/>
        </w:numPr>
        <w:rPr>
          <w:rFonts w:ascii="Times New Roman" w:hAnsi="Times New Roman" w:cs="Times New Roman"/>
          <w:sz w:val="22"/>
        </w:rPr>
      </w:pPr>
      <w:r>
        <w:rPr>
          <w:rFonts w:ascii="Times New Roman" w:hAnsi="Times New Roman" w:cs="Times New Roman"/>
          <w:sz w:val="22"/>
        </w:rPr>
        <w:t xml:space="preserve">As explained in [2], </w:t>
      </w:r>
      <w:r w:rsidR="007863C7">
        <w:rPr>
          <w:rFonts w:ascii="Times New Roman" w:hAnsi="Times New Roman" w:cs="Times New Roman"/>
          <w:sz w:val="22"/>
        </w:rPr>
        <w:t xml:space="preserve">there are some typos </w:t>
      </w:r>
      <w:r w:rsidR="009848A3">
        <w:rPr>
          <w:rFonts w:ascii="Times New Roman" w:hAnsi="Times New Roman" w:cs="Times New Roman"/>
          <w:sz w:val="22"/>
        </w:rPr>
        <w:t>that need to be corrected</w:t>
      </w:r>
      <w:r w:rsidRPr="00B1580F">
        <w:rPr>
          <w:rFonts w:ascii="Times New Roman" w:hAnsi="Times New Roman" w:cs="Times New Roman"/>
          <w:sz w:val="22"/>
        </w:rPr>
        <w:t>.</w:t>
      </w:r>
    </w:p>
    <w:p w14:paraId="5CA4D5DF" w14:textId="77777777" w:rsidR="003867CE" w:rsidRDefault="003867CE" w:rsidP="003867CE">
      <w:pPr>
        <w:pStyle w:val="a4"/>
        <w:numPr>
          <w:ilvl w:val="0"/>
          <w:numId w:val="6"/>
        </w:numPr>
        <w:spacing w:after="120"/>
        <w:rPr>
          <w:rFonts w:ascii="Times New Roman" w:hAnsi="Times New Roman" w:cs="Times New Roman"/>
          <w:sz w:val="22"/>
        </w:rPr>
      </w:pPr>
      <w:r w:rsidRPr="00BE42BE">
        <w:rPr>
          <w:rFonts w:ascii="Times New Roman" w:hAnsi="Times New Roman" w:cs="Times New Roman" w:hint="eastAsia"/>
          <w:sz w:val="22"/>
        </w:rPr>
        <w:t xml:space="preserve">Proposal: </w:t>
      </w:r>
      <w:r w:rsidRPr="00EC2C77">
        <w:rPr>
          <w:rFonts w:ascii="Times New Roman" w:hAnsi="Times New Roman" w:cs="Times New Roman"/>
          <w:sz w:val="22"/>
        </w:rPr>
        <w:t xml:space="preserve">Endorse </w:t>
      </w:r>
      <w:r>
        <w:rPr>
          <w:rFonts w:ascii="Times New Roman" w:hAnsi="Times New Roman" w:cs="Times New Roman"/>
          <w:sz w:val="22"/>
        </w:rPr>
        <w:t xml:space="preserve">one of </w:t>
      </w:r>
      <w:r w:rsidRPr="00EC2C77">
        <w:rPr>
          <w:rFonts w:ascii="Times New Roman" w:hAnsi="Times New Roman" w:cs="Times New Roman"/>
          <w:sz w:val="22"/>
        </w:rPr>
        <w:t xml:space="preserve">the </w:t>
      </w:r>
      <w:r>
        <w:rPr>
          <w:rFonts w:ascii="Times New Roman" w:hAnsi="Times New Roman" w:cs="Times New Roman"/>
          <w:sz w:val="22"/>
        </w:rPr>
        <w:t xml:space="preserve">following </w:t>
      </w:r>
      <w:r w:rsidRPr="00EC2C77">
        <w:rPr>
          <w:rFonts w:ascii="Times New Roman" w:hAnsi="Times New Roman" w:cs="Times New Roman"/>
          <w:sz w:val="22"/>
        </w:rPr>
        <w:t>text proposal</w:t>
      </w:r>
    </w:p>
    <w:p w14:paraId="305640C4" w14:textId="1D0A0F4C" w:rsidR="009848A3" w:rsidRDefault="009848A3" w:rsidP="009848A3">
      <w:pPr>
        <w:spacing w:after="0"/>
        <w:jc w:val="left"/>
        <w:rPr>
          <w:color w:val="FF0000"/>
          <w:sz w:val="24"/>
          <w:lang w:eastAsia="zh-CN"/>
        </w:rPr>
      </w:pPr>
      <w:r w:rsidRPr="00395E3F">
        <w:rPr>
          <w:color w:val="FF0000"/>
          <w:sz w:val="24"/>
          <w:lang w:eastAsia="zh-CN"/>
        </w:rPr>
        <w:t>----------------------</w:t>
      </w:r>
      <w:r>
        <w:rPr>
          <w:color w:val="FF0000"/>
          <w:sz w:val="24"/>
          <w:lang w:eastAsia="zh-CN"/>
        </w:rPr>
        <w:t>---------</w:t>
      </w:r>
      <w:r w:rsidRPr="00395E3F">
        <w:rPr>
          <w:color w:val="FF0000"/>
          <w:sz w:val="24"/>
          <w:lang w:eastAsia="zh-CN"/>
        </w:rPr>
        <w:t xml:space="preserve">--------------- </w:t>
      </w:r>
      <w:r>
        <w:rPr>
          <w:color w:val="FF0000"/>
          <w:sz w:val="24"/>
          <w:lang w:eastAsia="zh-CN"/>
        </w:rPr>
        <w:t xml:space="preserve">Start of Text Proposal </w:t>
      </w:r>
      <w:r w:rsidR="003E5992">
        <w:rPr>
          <w:color w:val="FF0000"/>
          <w:sz w:val="24"/>
          <w:lang w:eastAsia="zh-CN"/>
        </w:rPr>
        <w:t xml:space="preserve">to 36.211 </w:t>
      </w:r>
      <w:r>
        <w:rPr>
          <w:color w:val="FF0000"/>
          <w:sz w:val="24"/>
          <w:lang w:eastAsia="zh-CN"/>
        </w:rPr>
        <w:t>--------</w:t>
      </w:r>
      <w:r w:rsidRPr="00395E3F">
        <w:rPr>
          <w:color w:val="FF0000"/>
          <w:sz w:val="24"/>
          <w:lang w:eastAsia="zh-CN"/>
        </w:rPr>
        <w:t>----------------------</w:t>
      </w:r>
    </w:p>
    <w:p w14:paraId="25F9A1FD" w14:textId="77777777" w:rsidR="003E5992" w:rsidRDefault="003E5992" w:rsidP="003E5992">
      <w:pPr>
        <w:jc w:val="center"/>
        <w:rPr>
          <w:color w:val="FF0000"/>
          <w:sz w:val="24"/>
          <w:lang w:val="en-GB" w:eastAsia="zh-CN"/>
        </w:rPr>
      </w:pPr>
      <w:bookmarkStart w:id="84" w:name="_Toc454817941"/>
      <w:r>
        <w:rPr>
          <w:sz w:val="24"/>
          <w:lang w:eastAsia="zh-CN"/>
        </w:rPr>
        <w:t>&lt;Unchanged parts omitted&gt;</w:t>
      </w:r>
    </w:p>
    <w:p w14:paraId="1EBC6DB4" w14:textId="77777777" w:rsidR="009848A3" w:rsidRPr="00F434D6" w:rsidRDefault="009848A3" w:rsidP="009848A3">
      <w:pPr>
        <w:keepNext/>
        <w:keepLines/>
        <w:autoSpaceDE/>
        <w:autoSpaceDN/>
        <w:adjustRightInd/>
        <w:snapToGrid/>
        <w:spacing w:before="180" w:after="180"/>
        <w:ind w:left="1134" w:hanging="1134"/>
        <w:jc w:val="left"/>
        <w:outlineLvl w:val="1"/>
        <w:rPr>
          <w:rFonts w:ascii="Arial" w:eastAsia="DengXian" w:hAnsi="Arial"/>
          <w:sz w:val="32"/>
          <w:szCs w:val="20"/>
          <w:lang w:val="en-GB"/>
        </w:rPr>
      </w:pPr>
      <w:r w:rsidRPr="00F434D6">
        <w:rPr>
          <w:rFonts w:ascii="Arial" w:eastAsia="DengXian" w:hAnsi="Arial"/>
          <w:sz w:val="32"/>
          <w:szCs w:val="20"/>
          <w:lang w:val="en-GB"/>
        </w:rPr>
        <w:t>3.1</w:t>
      </w:r>
      <w:r w:rsidRPr="00F434D6">
        <w:rPr>
          <w:rFonts w:ascii="Arial" w:eastAsia="DengXian" w:hAnsi="Arial"/>
          <w:sz w:val="32"/>
          <w:szCs w:val="20"/>
          <w:lang w:val="en-GB"/>
        </w:rPr>
        <w:tab/>
        <w:t>Symbols</w:t>
      </w:r>
      <w:bookmarkEnd w:id="84"/>
    </w:p>
    <w:p w14:paraId="74C83668" w14:textId="77777777" w:rsidR="003E5992" w:rsidRDefault="003E5992" w:rsidP="003E5992">
      <w:pPr>
        <w:jc w:val="center"/>
        <w:rPr>
          <w:color w:val="FF0000"/>
          <w:sz w:val="24"/>
          <w:lang w:val="en-GB" w:eastAsia="zh-CN"/>
        </w:rPr>
      </w:pPr>
      <w:r>
        <w:rPr>
          <w:sz w:val="24"/>
          <w:lang w:eastAsia="zh-CN"/>
        </w:rPr>
        <w:t>&lt;Unchanged parts omitted&gt;</w:t>
      </w:r>
    </w:p>
    <w:p w14:paraId="726F6EEE"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840" w:dyaOrig="340" w14:anchorId="5FF4FFBB">
          <v:shape id="_x0000_i1050" type="#_x0000_t75" style="width:42pt;height:17.5pt" o:ole="">
            <v:imagedata r:id="rId52" o:title=""/>
          </v:shape>
          <o:OLEObject Type="Embed" ProgID="Equation.3" ShapeID="_x0000_i1050" DrawAspect="Content" ObjectID="_1659287619" r:id="rId53"/>
        </w:object>
      </w:r>
      <w:r w:rsidRPr="00F434D6">
        <w:rPr>
          <w:rFonts w:eastAsia="DengXian"/>
          <w:sz w:val="20"/>
          <w:szCs w:val="20"/>
          <w:lang w:val="en-GB"/>
        </w:rPr>
        <w:tab/>
        <w:t xml:space="preserve">Periodicity for NPDSCH/NPDCCH gaps </w:t>
      </w:r>
    </w:p>
    <w:p w14:paraId="37FFA682"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40" w:dyaOrig="340" w14:anchorId="55039FFE">
          <v:shape id="_x0000_i1051" type="#_x0000_t75" style="width:47pt;height:17.5pt" o:ole="">
            <v:imagedata r:id="rId54" o:title=""/>
          </v:shape>
          <o:OLEObject Type="Embed" ProgID="Equation.3" ShapeID="_x0000_i1051" DrawAspect="Content" ObjectID="_1659287620" r:id="rId55"/>
        </w:object>
      </w:r>
      <w:r w:rsidRPr="00F434D6">
        <w:rPr>
          <w:rFonts w:eastAsia="DengXian"/>
          <w:sz w:val="20"/>
          <w:szCs w:val="20"/>
          <w:lang w:val="en-GB"/>
        </w:rPr>
        <w:tab/>
        <w:t>Duration</w:t>
      </w:r>
      <w:r w:rsidRPr="00F434D6">
        <w:rPr>
          <w:rFonts w:eastAsia="DengXian"/>
          <w:color w:val="FF0000"/>
          <w:sz w:val="20"/>
          <w:szCs w:val="20"/>
          <w:lang w:val="en-GB"/>
        </w:rPr>
        <w:t xml:space="preserve"> </w:t>
      </w:r>
      <w:r w:rsidRPr="00F434D6">
        <w:rPr>
          <w:rFonts w:eastAsia="DengXian"/>
          <w:sz w:val="20"/>
          <w:szCs w:val="20"/>
          <w:lang w:val="en-GB"/>
        </w:rPr>
        <w:t>for NPDSCH/NPDCCH gaps</w:t>
      </w:r>
    </w:p>
    <w:p w14:paraId="65A3A16A" w14:textId="77777777" w:rsidR="009848A3" w:rsidRPr="00F434D6" w:rsidRDefault="009848A3" w:rsidP="009848A3">
      <w:pPr>
        <w:keepLines/>
        <w:autoSpaceDE/>
        <w:autoSpaceDN/>
        <w:adjustRightInd/>
        <w:snapToGrid/>
        <w:spacing w:after="0"/>
        <w:ind w:left="1702" w:hanging="1418"/>
        <w:jc w:val="left"/>
        <w:rPr>
          <w:rFonts w:eastAsia="DengXian"/>
          <w:sz w:val="20"/>
          <w:szCs w:val="20"/>
          <w:lang w:val="en-GB"/>
        </w:rPr>
      </w:pPr>
      <w:r w:rsidRPr="00F434D6">
        <w:rPr>
          <w:rFonts w:eastAsia="DengXian"/>
          <w:position w:val="-14"/>
          <w:sz w:val="20"/>
          <w:szCs w:val="20"/>
          <w:lang w:val="en-GB"/>
        </w:rPr>
        <w:object w:dxaOrig="999" w:dyaOrig="340" w14:anchorId="071DC52B">
          <v:shape id="_x0000_i1052" type="#_x0000_t75" style="width:50pt;height:17.5pt" o:ole="">
            <v:imagedata r:id="rId56" o:title=""/>
          </v:shape>
          <o:OLEObject Type="Embed" ProgID="Equation.3" ShapeID="_x0000_i1052" DrawAspect="Content" ObjectID="_1659287621" r:id="rId57"/>
        </w:object>
      </w:r>
      <w:r w:rsidRPr="00F434D6">
        <w:rPr>
          <w:rFonts w:eastAsia="DengXian"/>
          <w:sz w:val="20"/>
          <w:szCs w:val="20"/>
          <w:lang w:val="en-GB"/>
        </w:rPr>
        <w:tab/>
        <w:t xml:space="preserve">Threshold for applying </w:t>
      </w:r>
      <w:del w:id="85" w:author="Huawei" w:date="2020-07-25T19:08:00Z">
        <w:r w:rsidRPr="00F434D6" w:rsidDel="00F434D6">
          <w:rPr>
            <w:rFonts w:eastAsia="DengXian"/>
            <w:sz w:val="20"/>
            <w:szCs w:val="20"/>
            <w:lang w:val="en-GB"/>
          </w:rPr>
          <w:delText>NPDDCH</w:delText>
        </w:r>
      </w:del>
      <w:ins w:id="86" w:author="Huawei" w:date="2020-07-25T19:08:00Z">
        <w:r w:rsidRPr="00F434D6">
          <w:rPr>
            <w:rFonts w:eastAsia="DengXian"/>
            <w:sz w:val="20"/>
            <w:szCs w:val="20"/>
            <w:lang w:val="en-GB"/>
          </w:rPr>
          <w:t>NPD</w:t>
        </w:r>
        <w:r>
          <w:rPr>
            <w:rFonts w:eastAsia="DengXian"/>
            <w:sz w:val="20"/>
            <w:szCs w:val="20"/>
            <w:lang w:val="en-GB"/>
          </w:rPr>
          <w:t>S</w:t>
        </w:r>
        <w:r w:rsidRPr="00F434D6">
          <w:rPr>
            <w:rFonts w:eastAsia="DengXian"/>
            <w:sz w:val="20"/>
            <w:szCs w:val="20"/>
            <w:lang w:val="en-GB"/>
          </w:rPr>
          <w:t>CH</w:t>
        </w:r>
      </w:ins>
      <w:r w:rsidRPr="00F434D6">
        <w:rPr>
          <w:rFonts w:eastAsia="DengXian"/>
          <w:sz w:val="20"/>
          <w:szCs w:val="20"/>
          <w:lang w:val="en-GB"/>
        </w:rPr>
        <w:t>/NPDCCH gaps</w:t>
      </w:r>
    </w:p>
    <w:p w14:paraId="3FDC2945" w14:textId="77777777" w:rsidR="003E5992" w:rsidRDefault="003E5992" w:rsidP="003E5992">
      <w:pPr>
        <w:jc w:val="center"/>
        <w:rPr>
          <w:color w:val="FF0000"/>
          <w:sz w:val="24"/>
          <w:lang w:val="en-GB" w:eastAsia="zh-CN"/>
        </w:rPr>
      </w:pPr>
      <w:r>
        <w:rPr>
          <w:sz w:val="24"/>
          <w:lang w:eastAsia="zh-CN"/>
        </w:rPr>
        <w:t>&lt;Unchanged parts omitted&gt;</w:t>
      </w:r>
    </w:p>
    <w:p w14:paraId="775508A0" w14:textId="77777777" w:rsidR="009848A3" w:rsidRPr="00F434D6" w:rsidRDefault="009848A3" w:rsidP="009848A3">
      <w:pPr>
        <w:keepNext/>
        <w:keepLines/>
        <w:autoSpaceDE/>
        <w:autoSpaceDN/>
        <w:adjustRightInd/>
        <w:snapToGrid/>
        <w:spacing w:before="120" w:after="180"/>
        <w:ind w:left="1418" w:hanging="1418"/>
        <w:jc w:val="left"/>
        <w:outlineLvl w:val="3"/>
        <w:rPr>
          <w:rFonts w:ascii="Arial" w:eastAsia="DengXian" w:hAnsi="Arial"/>
          <w:sz w:val="24"/>
          <w:szCs w:val="20"/>
          <w:lang w:val="en-GB"/>
        </w:rPr>
      </w:pPr>
      <w:r w:rsidRPr="00F434D6">
        <w:rPr>
          <w:rFonts w:ascii="Arial" w:eastAsia="DengXian" w:hAnsi="Arial"/>
          <w:sz w:val="24"/>
          <w:szCs w:val="20"/>
          <w:lang w:val="en-GB"/>
        </w:rPr>
        <w:t>10.2.3.4</w:t>
      </w:r>
      <w:r w:rsidRPr="00F434D6">
        <w:rPr>
          <w:rFonts w:ascii="Arial" w:eastAsia="DengXian" w:hAnsi="Arial"/>
          <w:sz w:val="24"/>
          <w:szCs w:val="20"/>
          <w:lang w:val="en-GB"/>
        </w:rPr>
        <w:tab/>
        <w:t>Mapping to resource elements</w:t>
      </w:r>
    </w:p>
    <w:p w14:paraId="7C280EB5" w14:textId="77777777" w:rsidR="003E5992" w:rsidRDefault="003E5992" w:rsidP="003E5992">
      <w:pPr>
        <w:jc w:val="center"/>
        <w:rPr>
          <w:color w:val="FF0000"/>
          <w:sz w:val="24"/>
          <w:lang w:val="en-GB" w:eastAsia="zh-CN"/>
        </w:rPr>
      </w:pPr>
      <w:r>
        <w:rPr>
          <w:sz w:val="24"/>
          <w:lang w:eastAsia="zh-CN"/>
        </w:rPr>
        <w:t>&lt;Unchanged parts omitted&gt;</w:t>
      </w:r>
    </w:p>
    <w:p w14:paraId="6255C49B" w14:textId="77777777" w:rsidR="009848A3" w:rsidRPr="00F434D6" w:rsidRDefault="009848A3" w:rsidP="009848A3">
      <w:pPr>
        <w:autoSpaceDE/>
        <w:autoSpaceDN/>
        <w:adjustRightInd/>
        <w:snapToGrid/>
        <w:spacing w:after="180"/>
        <w:jc w:val="left"/>
        <w:rPr>
          <w:rFonts w:eastAsia="DengXian"/>
          <w:sz w:val="20"/>
          <w:szCs w:val="20"/>
          <w:lang w:val="en-GB"/>
        </w:rPr>
      </w:pPr>
      <w:r w:rsidRPr="00F434D6">
        <w:rPr>
          <w:rFonts w:eastAsia="DengXian"/>
          <w:sz w:val="20"/>
          <w:szCs w:val="20"/>
          <w:lang w:val="en-GB"/>
        </w:rPr>
        <w:t xml:space="preserve">The NPDSCH transmission can be configured by higher layers with transmission gaps where the </w:t>
      </w:r>
      <w:del w:id="87" w:author="Huawei" w:date="2020-07-25T19:09:00Z">
        <w:r w:rsidRPr="00F434D6" w:rsidDel="00F434D6">
          <w:rPr>
            <w:rFonts w:eastAsia="DengXian"/>
            <w:sz w:val="20"/>
            <w:szCs w:val="20"/>
            <w:lang w:val="en-GB"/>
          </w:rPr>
          <w:delText xml:space="preserve">NPSDCH </w:delText>
        </w:r>
      </w:del>
      <w:ins w:id="88" w:author="Huawei" w:date="2020-07-25T19:09:00Z">
        <w:r>
          <w:rPr>
            <w:rFonts w:eastAsia="DengXian"/>
            <w:sz w:val="20"/>
            <w:szCs w:val="20"/>
            <w:lang w:val="en-GB"/>
          </w:rPr>
          <w:t>NPDSCH</w:t>
        </w:r>
        <w:r w:rsidRPr="00F434D6">
          <w:rPr>
            <w:rFonts w:eastAsia="DengXian"/>
            <w:sz w:val="20"/>
            <w:szCs w:val="20"/>
            <w:lang w:val="en-GB"/>
          </w:rPr>
          <w:t xml:space="preserve"> </w:t>
        </w:r>
      </w:ins>
      <w:r w:rsidRPr="00F434D6">
        <w:rPr>
          <w:rFonts w:eastAsia="DengXian"/>
          <w:sz w:val="20"/>
          <w:szCs w:val="20"/>
          <w:lang w:val="en-GB"/>
        </w:rPr>
        <w:t xml:space="preserve">transmission is postponed. There are no gaps in the NPDSCH transmission if </w:t>
      </w:r>
      <w:r w:rsidRPr="00F434D6">
        <w:rPr>
          <w:rFonts w:eastAsia="DengXian"/>
          <w:position w:val="-14"/>
          <w:sz w:val="20"/>
          <w:szCs w:val="20"/>
          <w:lang w:val="en-GB"/>
        </w:rPr>
        <w:object w:dxaOrig="1600" w:dyaOrig="340" w14:anchorId="1C21B9B2">
          <v:shape id="_x0000_i1053" type="#_x0000_t75" style="width:79.5pt;height:14pt" o:ole="">
            <v:imagedata r:id="rId58" o:title=""/>
          </v:shape>
          <o:OLEObject Type="Embed" ProgID="Equation.3" ShapeID="_x0000_i1053" DrawAspect="Content" ObjectID="_1659287622" r:id="rId59"/>
        </w:object>
      </w:r>
      <w:r w:rsidRPr="00F434D6">
        <w:rPr>
          <w:rFonts w:eastAsia="DengXian"/>
          <w:sz w:val="20"/>
          <w:szCs w:val="20"/>
          <w:lang w:val="en-GB"/>
        </w:rPr>
        <w:t xml:space="preserve">where </w:t>
      </w:r>
      <w:r w:rsidRPr="00F434D6">
        <w:rPr>
          <w:rFonts w:eastAsia="DengXian"/>
          <w:position w:val="-14"/>
          <w:sz w:val="20"/>
          <w:szCs w:val="20"/>
          <w:lang w:val="en-GB"/>
        </w:rPr>
        <w:object w:dxaOrig="999" w:dyaOrig="340" w14:anchorId="54DDA88C">
          <v:shape id="_x0000_i1054" type="#_x0000_t75" style="width:50pt;height:14pt" o:ole="">
            <v:imagedata r:id="rId56" o:title=""/>
          </v:shape>
          <o:OLEObject Type="Embed" ProgID="Equation.3" ShapeID="_x0000_i1054" DrawAspect="Content" ObjectID="_1659287623" r:id="rId60"/>
        </w:object>
      </w:r>
      <w:r w:rsidRPr="00F434D6">
        <w:rPr>
          <w:rFonts w:eastAsia="DengXian"/>
          <w:sz w:val="20"/>
          <w:szCs w:val="20"/>
          <w:lang w:val="en-GB"/>
        </w:rPr>
        <w:t xml:space="preserve"> is given by the higher layer parameter</w:t>
      </w:r>
      <w:r w:rsidRPr="00F434D6">
        <w:rPr>
          <w:rFonts w:eastAsia="DengXian"/>
          <w:i/>
          <w:sz w:val="20"/>
          <w:szCs w:val="20"/>
          <w:lang w:val="en-GB"/>
        </w:rPr>
        <w:t xml:space="preserve"> dl-GapThreshold</w:t>
      </w:r>
      <w:r w:rsidRPr="00F434D6">
        <w:rPr>
          <w:rFonts w:eastAsia="DengXian"/>
          <w:sz w:val="20"/>
          <w:szCs w:val="20"/>
          <w:lang w:val="en-GB"/>
        </w:rPr>
        <w:t xml:space="preserve"> and </w:t>
      </w:r>
      <w:r w:rsidRPr="00F434D6">
        <w:rPr>
          <w:rFonts w:eastAsia="DengXian"/>
          <w:position w:val="-10"/>
          <w:sz w:val="20"/>
          <w:szCs w:val="20"/>
          <w:lang w:val="en-GB"/>
        </w:rPr>
        <w:object w:dxaOrig="460" w:dyaOrig="300" w14:anchorId="5697D641">
          <v:shape id="_x0000_i1055" type="#_x0000_t75" style="width:22pt;height:14.5pt" o:ole="">
            <v:imagedata r:id="rId61" o:title=""/>
          </v:shape>
          <o:OLEObject Type="Embed" ProgID="Equation.3" ShapeID="_x0000_i1055" DrawAspect="Content" ObjectID="_1659287624" r:id="rId62"/>
        </w:object>
      </w:r>
      <w:r w:rsidRPr="00F434D6">
        <w:rPr>
          <w:rFonts w:eastAsia="DengXian"/>
          <w:sz w:val="20"/>
          <w:szCs w:val="20"/>
          <w:lang w:val="en-GB"/>
        </w:rPr>
        <w:t xml:space="preserve"> is given by [4]. The gap starting frame and subframe is given by </w:t>
      </w:r>
      <w:r w:rsidRPr="00F434D6">
        <w:rPr>
          <w:rFonts w:eastAsia="DengXian"/>
          <w:position w:val="-14"/>
          <w:sz w:val="20"/>
          <w:szCs w:val="20"/>
          <w:lang w:val="en-GB"/>
        </w:rPr>
        <w:object w:dxaOrig="2760" w:dyaOrig="340" w14:anchorId="1A035BD3">
          <v:shape id="_x0000_i1056" type="#_x0000_t75" style="width:136.5pt;height:14pt" o:ole="">
            <v:imagedata r:id="rId63" o:title=""/>
          </v:shape>
          <o:OLEObject Type="Embed" ProgID="Equation.3" ShapeID="_x0000_i1056" DrawAspect="Content" ObjectID="_1659287625" r:id="rId64"/>
        </w:object>
      </w:r>
      <w:r w:rsidRPr="00F434D6">
        <w:rPr>
          <w:rFonts w:eastAsia="DengXian"/>
          <w:sz w:val="20"/>
          <w:szCs w:val="20"/>
          <w:lang w:val="en-GB"/>
        </w:rPr>
        <w:t xml:space="preserve"> where the gap periodicity,</w:t>
      </w:r>
      <w:r w:rsidRPr="00F434D6">
        <w:rPr>
          <w:rFonts w:eastAsia="DengXian"/>
          <w:position w:val="-14"/>
          <w:sz w:val="20"/>
          <w:szCs w:val="20"/>
          <w:lang w:val="en-GB"/>
        </w:rPr>
        <w:object w:dxaOrig="840" w:dyaOrig="340" w14:anchorId="0DE669D3">
          <v:shape id="_x0000_i1057" type="#_x0000_t75" style="width:44.5pt;height:14pt" o:ole="">
            <v:imagedata r:id="rId52" o:title=""/>
          </v:shape>
          <o:OLEObject Type="Embed" ProgID="Equation.3" ShapeID="_x0000_i1057" DrawAspect="Content" ObjectID="_1659287626" r:id="rId65"/>
        </w:object>
      </w:r>
      <w:r w:rsidRPr="00F434D6">
        <w:rPr>
          <w:rFonts w:eastAsia="DengXian"/>
          <w:sz w:val="20"/>
          <w:szCs w:val="20"/>
          <w:lang w:val="en-GB"/>
        </w:rPr>
        <w:t xml:space="preserve">, is given </w:t>
      </w:r>
      <w:r w:rsidRPr="00F434D6">
        <w:rPr>
          <w:rFonts w:eastAsia="DengXian"/>
          <w:sz w:val="20"/>
          <w:szCs w:val="20"/>
          <w:lang w:val="en-GB"/>
        </w:rPr>
        <w:lastRenderedPageBreak/>
        <w:t xml:space="preserve">by the higher layer parameter </w:t>
      </w:r>
      <w:r w:rsidRPr="00F434D6">
        <w:rPr>
          <w:rFonts w:eastAsia="DengXian"/>
          <w:i/>
          <w:sz w:val="20"/>
          <w:szCs w:val="20"/>
          <w:lang w:val="en-GB"/>
        </w:rPr>
        <w:t>dl-GapPeriodicity</w:t>
      </w:r>
      <w:r w:rsidRPr="00F434D6">
        <w:rPr>
          <w:rFonts w:eastAsia="DengXian"/>
          <w:sz w:val="20"/>
          <w:szCs w:val="20"/>
          <w:lang w:val="en-GB"/>
        </w:rPr>
        <w:t xml:space="preserve">. The gap duration in number of subframes is given by </w:t>
      </w:r>
      <w:r w:rsidRPr="00F434D6">
        <w:rPr>
          <w:rFonts w:eastAsia="DengXian"/>
          <w:position w:val="-14"/>
          <w:sz w:val="20"/>
          <w:szCs w:val="20"/>
          <w:lang w:val="en-GB"/>
        </w:rPr>
        <w:object w:dxaOrig="2680" w:dyaOrig="340" w14:anchorId="5B7671A8">
          <v:shape id="_x0000_i1058" type="#_x0000_t75" style="width:136.5pt;height:14pt" o:ole="">
            <v:imagedata r:id="rId66" o:title=""/>
          </v:shape>
          <o:OLEObject Type="Embed" ProgID="Equation.3" ShapeID="_x0000_i1058" DrawAspect="Content" ObjectID="_1659287627" r:id="rId67"/>
        </w:object>
      </w:r>
      <w:r w:rsidRPr="00F434D6">
        <w:rPr>
          <w:rFonts w:eastAsia="DengXian"/>
          <w:sz w:val="20"/>
          <w:szCs w:val="20"/>
          <w:lang w:val="en-GB"/>
        </w:rPr>
        <w:t xml:space="preserve">, where </w:t>
      </w:r>
      <w:r w:rsidRPr="00F434D6">
        <w:rPr>
          <w:rFonts w:eastAsia="DengXian"/>
          <w:position w:val="-14"/>
          <w:sz w:val="20"/>
          <w:szCs w:val="20"/>
          <w:lang w:val="en-GB"/>
        </w:rPr>
        <w:object w:dxaOrig="800" w:dyaOrig="340" w14:anchorId="69F32819">
          <v:shape id="_x0000_i1059" type="#_x0000_t75" style="width:37pt;height:14pt" o:ole="">
            <v:imagedata r:id="rId68" o:title=""/>
          </v:shape>
          <o:OLEObject Type="Embed" ProgID="Equation.3" ShapeID="_x0000_i1059" DrawAspect="Content" ObjectID="_1659287628" r:id="rId69"/>
        </w:object>
      </w:r>
      <w:r w:rsidRPr="00F434D6">
        <w:rPr>
          <w:rFonts w:eastAsia="DengXian"/>
          <w:sz w:val="20"/>
          <w:szCs w:val="20"/>
          <w:lang w:val="en-GB"/>
        </w:rPr>
        <w:t xml:space="preserve"> is given by the higher layer parameter </w:t>
      </w:r>
      <w:r w:rsidRPr="00F434D6">
        <w:rPr>
          <w:rFonts w:eastAsia="DengXian"/>
          <w:i/>
          <w:sz w:val="20"/>
          <w:szCs w:val="20"/>
          <w:lang w:val="en-GB"/>
        </w:rPr>
        <w:t>dl-GapDurationCoeff</w:t>
      </w:r>
      <w:r w:rsidRPr="00F434D6">
        <w:rPr>
          <w:rFonts w:eastAsia="DengXian"/>
          <w:sz w:val="20"/>
          <w:szCs w:val="20"/>
          <w:lang w:val="en-GB"/>
        </w:rPr>
        <w:t xml:space="preserve">. For NPDSCH carrying the BCCH there are no gaps in the transmission. </w:t>
      </w:r>
    </w:p>
    <w:p w14:paraId="27C9435F" w14:textId="77777777" w:rsidR="003E5992" w:rsidRDefault="003E5992" w:rsidP="003E5992">
      <w:pPr>
        <w:jc w:val="center"/>
        <w:rPr>
          <w:color w:val="FF0000"/>
          <w:sz w:val="24"/>
          <w:lang w:val="en-GB" w:eastAsia="zh-CN"/>
        </w:rPr>
      </w:pPr>
      <w:r>
        <w:rPr>
          <w:sz w:val="24"/>
          <w:lang w:eastAsia="zh-CN"/>
        </w:rPr>
        <w:t>&lt;Unchanged parts omitted&gt;</w:t>
      </w:r>
    </w:p>
    <w:p w14:paraId="0D040B28" w14:textId="45B29568" w:rsidR="00E56DEA" w:rsidRDefault="009848A3" w:rsidP="009848A3">
      <w:r w:rsidRPr="00395E3F">
        <w:rPr>
          <w:color w:val="FF0000"/>
          <w:sz w:val="24"/>
          <w:lang w:eastAsia="zh-CN"/>
        </w:rPr>
        <w:t xml:space="preserve">----------------------------------------------- End of Text Proposal </w:t>
      </w:r>
      <w:r w:rsidR="003E5992">
        <w:rPr>
          <w:color w:val="FF0000"/>
          <w:sz w:val="24"/>
          <w:lang w:eastAsia="zh-CN"/>
        </w:rPr>
        <w:t xml:space="preserve">to 36.211 </w:t>
      </w:r>
      <w:r w:rsidRPr="00395E3F">
        <w:rPr>
          <w:color w:val="FF0000"/>
          <w:sz w:val="24"/>
          <w:lang w:eastAsia="zh-CN"/>
        </w:rPr>
        <w:t>------------------------------</w:t>
      </w:r>
    </w:p>
    <w:p w14:paraId="1B29409D" w14:textId="77777777" w:rsidR="004671E1" w:rsidRDefault="004671E1" w:rsidP="001C2360"/>
    <w:p w14:paraId="48038B2A" w14:textId="77777777" w:rsidR="003970D4" w:rsidRDefault="003970D4" w:rsidP="003970D4">
      <w:r>
        <w:rPr>
          <w:rFonts w:hint="eastAsia"/>
        </w:rPr>
        <w:t>Please input your comments in the following table:</w:t>
      </w:r>
    </w:p>
    <w:tbl>
      <w:tblPr>
        <w:tblStyle w:val="a9"/>
        <w:tblW w:w="0" w:type="auto"/>
        <w:tblLook w:val="04A0" w:firstRow="1" w:lastRow="0" w:firstColumn="1" w:lastColumn="0" w:noHBand="0" w:noVBand="1"/>
      </w:tblPr>
      <w:tblGrid>
        <w:gridCol w:w="2547"/>
        <w:gridCol w:w="6760"/>
      </w:tblGrid>
      <w:tr w:rsidR="003970D4" w14:paraId="06D85AA6" w14:textId="77777777" w:rsidTr="00203FAD">
        <w:tc>
          <w:tcPr>
            <w:tcW w:w="2547" w:type="dxa"/>
          </w:tcPr>
          <w:p w14:paraId="4AFEAA2A" w14:textId="77777777" w:rsidR="003970D4" w:rsidRDefault="003970D4" w:rsidP="00203FAD">
            <w:r>
              <w:t>C</w:t>
            </w:r>
            <w:r>
              <w:rPr>
                <w:rFonts w:hint="eastAsia"/>
              </w:rPr>
              <w:t>ompanies</w:t>
            </w:r>
          </w:p>
        </w:tc>
        <w:tc>
          <w:tcPr>
            <w:tcW w:w="6760" w:type="dxa"/>
          </w:tcPr>
          <w:p w14:paraId="26D2FA48" w14:textId="77777777" w:rsidR="003970D4" w:rsidRDefault="003970D4" w:rsidP="00203FAD">
            <w:r>
              <w:rPr>
                <w:rFonts w:hint="eastAsia"/>
              </w:rPr>
              <w:t>Comments</w:t>
            </w:r>
          </w:p>
        </w:tc>
      </w:tr>
      <w:tr w:rsidR="003970D4" w14:paraId="15F56793" w14:textId="77777777" w:rsidTr="00203FAD">
        <w:tc>
          <w:tcPr>
            <w:tcW w:w="2547" w:type="dxa"/>
          </w:tcPr>
          <w:p w14:paraId="351A5883" w14:textId="5CFD4E74" w:rsidR="003970D4" w:rsidRDefault="00EC6A34" w:rsidP="00203FAD">
            <w:pPr>
              <w:rPr>
                <w:lang w:eastAsia="zh-CN"/>
              </w:rPr>
            </w:pPr>
            <w:r>
              <w:rPr>
                <w:rFonts w:hint="eastAsia"/>
                <w:lang w:eastAsia="zh-CN"/>
              </w:rPr>
              <w:t>L</w:t>
            </w:r>
            <w:r>
              <w:rPr>
                <w:lang w:eastAsia="zh-CN"/>
              </w:rPr>
              <w:t>enovo</w:t>
            </w:r>
            <w:r>
              <w:rPr>
                <w:rFonts w:hint="eastAsia"/>
                <w:lang w:eastAsia="zh-CN"/>
              </w:rPr>
              <w:t>&amp;MotoM</w:t>
            </w:r>
          </w:p>
        </w:tc>
        <w:tc>
          <w:tcPr>
            <w:tcW w:w="6760" w:type="dxa"/>
          </w:tcPr>
          <w:p w14:paraId="4EC27AFF" w14:textId="510D95B4" w:rsidR="003970D4" w:rsidRDefault="008818B8" w:rsidP="00203FAD">
            <w:pPr>
              <w:rPr>
                <w:lang w:eastAsia="zh-CN"/>
              </w:rPr>
            </w:pPr>
            <w:r>
              <w:rPr>
                <w:rFonts w:hint="eastAsia"/>
                <w:lang w:eastAsia="zh-CN"/>
              </w:rPr>
              <w:t>A</w:t>
            </w:r>
            <w:r>
              <w:rPr>
                <w:lang w:eastAsia="zh-CN"/>
              </w:rPr>
              <w:t>gree with the TP</w:t>
            </w:r>
          </w:p>
        </w:tc>
      </w:tr>
      <w:tr w:rsidR="00F217A0" w14:paraId="3BBAC5C6" w14:textId="77777777" w:rsidTr="00203FAD">
        <w:tc>
          <w:tcPr>
            <w:tcW w:w="2547" w:type="dxa"/>
          </w:tcPr>
          <w:p w14:paraId="02932B34" w14:textId="58D219EF" w:rsidR="00F217A0" w:rsidRDefault="00F217A0" w:rsidP="00F217A0">
            <w:r>
              <w:t>Nokia, NSB</w:t>
            </w:r>
          </w:p>
        </w:tc>
        <w:tc>
          <w:tcPr>
            <w:tcW w:w="6760" w:type="dxa"/>
          </w:tcPr>
          <w:p w14:paraId="62ED113A" w14:textId="0F39D82B" w:rsidR="00F217A0" w:rsidRDefault="00F217A0" w:rsidP="00F217A0">
            <w:r>
              <w:t>We are fine with the TP</w:t>
            </w:r>
          </w:p>
        </w:tc>
      </w:tr>
      <w:tr w:rsidR="00F217A0" w14:paraId="0222CD1A" w14:textId="77777777" w:rsidTr="00203FAD">
        <w:tc>
          <w:tcPr>
            <w:tcW w:w="2547" w:type="dxa"/>
          </w:tcPr>
          <w:p w14:paraId="07421666" w14:textId="1AC4CA60" w:rsidR="00F217A0" w:rsidRDefault="00FB5AD5" w:rsidP="00F217A0">
            <w:r>
              <w:t>Ericsson</w:t>
            </w:r>
          </w:p>
        </w:tc>
        <w:tc>
          <w:tcPr>
            <w:tcW w:w="6760" w:type="dxa"/>
          </w:tcPr>
          <w:p w14:paraId="0D61F5E3" w14:textId="30410F0A" w:rsidR="00F217A0" w:rsidRDefault="008509FC" w:rsidP="00F217A0">
            <w:r>
              <w:t>Fine with TP</w:t>
            </w:r>
          </w:p>
        </w:tc>
      </w:tr>
      <w:tr w:rsidR="00FB5AD5" w14:paraId="2937506E" w14:textId="77777777" w:rsidTr="00FB5AD5">
        <w:tc>
          <w:tcPr>
            <w:tcW w:w="2547" w:type="dxa"/>
          </w:tcPr>
          <w:p w14:paraId="5C9B23DD" w14:textId="4A3F4ACA" w:rsidR="00FB5AD5" w:rsidRDefault="00BB07F7" w:rsidP="001B30B7">
            <w:r>
              <w:t>ZTE,Sanechips</w:t>
            </w:r>
          </w:p>
        </w:tc>
        <w:tc>
          <w:tcPr>
            <w:tcW w:w="6760" w:type="dxa"/>
          </w:tcPr>
          <w:p w14:paraId="46BBAF0D" w14:textId="1BC0D87A" w:rsidR="00FB5AD5" w:rsidRDefault="00BB07F7" w:rsidP="001B30B7">
            <w:r>
              <w:t>OK</w:t>
            </w:r>
            <w:bookmarkStart w:id="89" w:name="_GoBack"/>
            <w:bookmarkEnd w:id="89"/>
          </w:p>
        </w:tc>
      </w:tr>
      <w:tr w:rsidR="00FB5AD5" w14:paraId="50635074" w14:textId="77777777" w:rsidTr="00FB5AD5">
        <w:tc>
          <w:tcPr>
            <w:tcW w:w="2547" w:type="dxa"/>
          </w:tcPr>
          <w:p w14:paraId="4A15431C" w14:textId="77777777" w:rsidR="00FB5AD5" w:rsidRDefault="00FB5AD5" w:rsidP="001B30B7"/>
        </w:tc>
        <w:tc>
          <w:tcPr>
            <w:tcW w:w="6760" w:type="dxa"/>
          </w:tcPr>
          <w:p w14:paraId="2CBC5706" w14:textId="77777777" w:rsidR="00FB5AD5" w:rsidRDefault="00FB5AD5" w:rsidP="001B30B7"/>
        </w:tc>
      </w:tr>
    </w:tbl>
    <w:p w14:paraId="1FECD1FA" w14:textId="77777777" w:rsidR="003970D4" w:rsidRDefault="003970D4" w:rsidP="001C2360"/>
    <w:p w14:paraId="5B402CCD" w14:textId="77777777" w:rsidR="003970D4" w:rsidRDefault="003970D4" w:rsidP="001C2360"/>
    <w:p w14:paraId="29953492" w14:textId="37F7AF27" w:rsidR="00C93D5C" w:rsidRDefault="00C93D5C" w:rsidP="009D19B1">
      <w:pPr>
        <w:pStyle w:val="1"/>
      </w:pPr>
      <w:r>
        <w:rPr>
          <w:rFonts w:hint="eastAsia"/>
          <w:lang w:eastAsia="zh-CN"/>
        </w:rPr>
        <w:t>Summary</w:t>
      </w:r>
    </w:p>
    <w:p w14:paraId="2AB1EF29" w14:textId="481EF2A6" w:rsidR="000A03CA" w:rsidRPr="00662150" w:rsidRDefault="006E7A0B" w:rsidP="00662150">
      <w:pPr>
        <w:rPr>
          <w:rFonts w:eastAsia="Malgun Gothic"/>
          <w:lang w:eastAsia="ko-KR"/>
        </w:rPr>
      </w:pPr>
      <w:r>
        <w:rPr>
          <w:rFonts w:eastAsia="Malgun Gothic" w:hint="eastAsia"/>
          <w:lang w:eastAsia="ko-KR"/>
        </w:rPr>
        <w:t>To be added.</w:t>
      </w:r>
    </w:p>
    <w:p w14:paraId="09834677" w14:textId="77777777" w:rsidR="00624574" w:rsidRPr="001F44B6" w:rsidRDefault="00624574" w:rsidP="001C2360"/>
    <w:p w14:paraId="7588F3CD" w14:textId="77777777" w:rsidR="00AE731E" w:rsidRPr="003E7E99" w:rsidRDefault="00AE731E" w:rsidP="003314CD">
      <w:pPr>
        <w:pStyle w:val="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4FF92DF7" w14:textId="77777777" w:rsidR="00332FD8" w:rsidRPr="00EC234A" w:rsidRDefault="00332FD8" w:rsidP="00332FD8">
      <w:pPr>
        <w:pStyle w:val="a4"/>
        <w:numPr>
          <w:ilvl w:val="0"/>
          <w:numId w:val="5"/>
        </w:numPr>
        <w:spacing w:after="60"/>
        <w:rPr>
          <w:sz w:val="22"/>
        </w:rPr>
      </w:pPr>
      <w:bookmarkStart w:id="90" w:name="_Ref520446312"/>
      <w:bookmarkStart w:id="91" w:name="_Ref32850700"/>
      <w:r w:rsidRPr="00EC234A">
        <w:rPr>
          <w:rFonts w:ascii="Times New Roman" w:hAnsi="Times New Roman" w:cs="Times New Roman"/>
          <w:sz w:val="22"/>
        </w:rPr>
        <w:t>R1-1913595, “RAN1 agreements for Rel-16 Additional Enhancements for NB-IoT”, Futurewei, Reno, USA, November 2019.</w:t>
      </w:r>
      <w:bookmarkEnd w:id="90"/>
      <w:bookmarkEnd w:id="91"/>
    </w:p>
    <w:p w14:paraId="2A742417" w14:textId="3FD67160"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R1-2006420, Corrections on higher layer parameters for additional NB-IoT enhancements, Huawei, HiSilicon</w:t>
      </w:r>
    </w:p>
    <w:p w14:paraId="449945AC" w14:textId="3BBE7433"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R1-2005472 Remaining issues on scheduling enhancement for NB-IoT        ZTE</w:t>
      </w:r>
    </w:p>
    <w:p w14:paraId="47129D9E" w14:textId="36FBA5CD" w:rsidR="00571834" w:rsidRPr="00571834" w:rsidRDefault="00571834" w:rsidP="00571834">
      <w:pPr>
        <w:pStyle w:val="a4"/>
        <w:numPr>
          <w:ilvl w:val="0"/>
          <w:numId w:val="5"/>
        </w:numPr>
        <w:spacing w:after="60"/>
        <w:rPr>
          <w:rFonts w:ascii="Times New Roman" w:hAnsi="Times New Roman" w:cs="Times New Roman"/>
          <w:sz w:val="22"/>
        </w:rPr>
      </w:pPr>
      <w:r w:rsidRPr="00571834">
        <w:rPr>
          <w:rFonts w:ascii="Times New Roman" w:hAnsi="Times New Roman" w:cs="Times New Roman" w:hint="eastAsia"/>
          <w:sz w:val="22"/>
        </w:rPr>
        <w:t>R1-2006189, Maintenance on PUR, Qualcomm Incorporated</w:t>
      </w:r>
    </w:p>
    <w:p w14:paraId="7981E829" w14:textId="77777777" w:rsidR="007A6B78" w:rsidRPr="00280E93" w:rsidRDefault="007A6B78">
      <w:pPr>
        <w:autoSpaceDE/>
        <w:autoSpaceDN/>
        <w:adjustRightInd/>
        <w:snapToGrid/>
        <w:spacing w:after="0"/>
        <w:jc w:val="left"/>
        <w:rPr>
          <w:rFonts w:asciiTheme="minorHAnsi" w:eastAsiaTheme="minorEastAsia" w:hAnsiTheme="minorHAnsi" w:cstheme="minorBidi"/>
          <w:kern w:val="2"/>
          <w:sz w:val="21"/>
          <w:lang w:eastAsia="zh-CN"/>
        </w:rPr>
      </w:pPr>
    </w:p>
    <w:p w14:paraId="5FDAB2ED" w14:textId="77777777" w:rsidR="006C4ECA" w:rsidRDefault="006C4ECA">
      <w:pPr>
        <w:autoSpaceDE/>
        <w:autoSpaceDN/>
        <w:adjustRightInd/>
        <w:snapToGrid/>
        <w:spacing w:after="0"/>
        <w:jc w:val="left"/>
        <w:rPr>
          <w:rFonts w:asciiTheme="minorHAnsi" w:eastAsiaTheme="minorEastAsia" w:hAnsiTheme="minorHAnsi" w:cstheme="minorBidi"/>
          <w:kern w:val="2"/>
          <w:sz w:val="21"/>
          <w:lang w:eastAsia="zh-CN"/>
        </w:rPr>
      </w:pPr>
    </w:p>
    <w:sectPr w:rsidR="006C4ECA"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2733B8" w14:textId="77777777" w:rsidR="003D48AD" w:rsidRDefault="003D48AD" w:rsidP="00721F16">
      <w:pPr>
        <w:spacing w:after="0"/>
      </w:pPr>
      <w:r>
        <w:separator/>
      </w:r>
    </w:p>
  </w:endnote>
  <w:endnote w:type="continuationSeparator" w:id="0">
    <w:p w14:paraId="620A09C9" w14:textId="77777777" w:rsidR="003D48AD" w:rsidRDefault="003D48AD" w:rsidP="00721F16">
      <w:pPr>
        <w:spacing w:after="0"/>
      </w:pPr>
      <w:r>
        <w:continuationSeparator/>
      </w:r>
    </w:p>
  </w:endnote>
  <w:endnote w:type="continuationNotice" w:id="1">
    <w:p w14:paraId="7495CD4A" w14:textId="77777777" w:rsidR="003D48AD" w:rsidRDefault="003D48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CB89E2" w14:textId="77777777" w:rsidR="003D48AD" w:rsidRDefault="003D48AD" w:rsidP="00721F16">
      <w:pPr>
        <w:spacing w:after="0"/>
      </w:pPr>
      <w:r>
        <w:separator/>
      </w:r>
    </w:p>
  </w:footnote>
  <w:footnote w:type="continuationSeparator" w:id="0">
    <w:p w14:paraId="53E28B42" w14:textId="77777777" w:rsidR="003D48AD" w:rsidRDefault="003D48AD" w:rsidP="00721F16">
      <w:pPr>
        <w:spacing w:after="0"/>
      </w:pPr>
      <w:r>
        <w:continuationSeparator/>
      </w:r>
    </w:p>
  </w:footnote>
  <w:footnote w:type="continuationNotice" w:id="1">
    <w:p w14:paraId="26C11B2A" w14:textId="77777777" w:rsidR="003D48AD" w:rsidRDefault="003D48A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7CB3A42"/>
    <w:multiLevelType w:val="multilevel"/>
    <w:tmpl w:val="6E7ABD9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Arial" w:eastAsia="Times New Roman"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F45305"/>
    <w:multiLevelType w:val="hybridMultilevel"/>
    <w:tmpl w:val="4F840984"/>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1364"/>
        </w:tabs>
        <w:ind w:left="1364" w:hanging="360"/>
      </w:pPr>
      <w:rPr>
        <w:rFonts w:ascii="Courier New" w:hAnsi="Courier New" w:cs="Courier New" w:hint="default"/>
      </w:rPr>
    </w:lvl>
    <w:lvl w:ilvl="2" w:tplc="041D0005">
      <w:start w:val="1"/>
      <w:numFmt w:val="bullet"/>
      <w:lvlText w:val=""/>
      <w:lvlJc w:val="left"/>
      <w:pPr>
        <w:tabs>
          <w:tab w:val="num" w:pos="2084"/>
        </w:tabs>
        <w:ind w:left="2084" w:hanging="360"/>
      </w:pPr>
      <w:rPr>
        <w:rFonts w:ascii="Wingdings" w:hAnsi="Wingdings" w:hint="default"/>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start w:val="1"/>
      <w:numFmt w:val="bullet"/>
      <w:lvlText w:val=""/>
      <w:lvlJc w:val="left"/>
      <w:pPr>
        <w:tabs>
          <w:tab w:val="num" w:pos="4244"/>
        </w:tabs>
        <w:ind w:left="4244" w:hanging="360"/>
      </w:pPr>
      <w:rPr>
        <w:rFonts w:ascii="Wingdings" w:hAnsi="Wingdings" w:hint="default"/>
      </w:rPr>
    </w:lvl>
    <w:lvl w:ilvl="6" w:tplc="041D0001">
      <w:start w:val="1"/>
      <w:numFmt w:val="bullet"/>
      <w:lvlText w:val=""/>
      <w:lvlJc w:val="left"/>
      <w:pPr>
        <w:tabs>
          <w:tab w:val="num" w:pos="4964"/>
        </w:tabs>
        <w:ind w:left="4964" w:hanging="360"/>
      </w:pPr>
      <w:rPr>
        <w:rFonts w:ascii="Symbol" w:hAnsi="Symbol" w:hint="default"/>
      </w:rPr>
    </w:lvl>
    <w:lvl w:ilvl="7" w:tplc="041D0003">
      <w:start w:val="1"/>
      <w:numFmt w:val="bullet"/>
      <w:lvlText w:val="o"/>
      <w:lvlJc w:val="left"/>
      <w:pPr>
        <w:tabs>
          <w:tab w:val="num" w:pos="5684"/>
        </w:tabs>
        <w:ind w:left="5684" w:hanging="360"/>
      </w:pPr>
      <w:rPr>
        <w:rFonts w:ascii="Courier New" w:hAnsi="Courier New" w:cs="Courier New" w:hint="default"/>
      </w:rPr>
    </w:lvl>
    <w:lvl w:ilvl="8" w:tplc="041D0005">
      <w:start w:val="1"/>
      <w:numFmt w:val="bullet"/>
      <w:lvlText w:val=""/>
      <w:lvlJc w:val="left"/>
      <w:pPr>
        <w:tabs>
          <w:tab w:val="num" w:pos="6404"/>
        </w:tabs>
        <w:ind w:left="6404" w:hanging="360"/>
      </w:pPr>
      <w:rPr>
        <w:rFonts w:ascii="Wingdings" w:hAnsi="Wingdings" w:hint="default"/>
      </w:rPr>
    </w:lvl>
  </w:abstractNum>
  <w:abstractNum w:abstractNumId="3">
    <w:nsid w:val="164C1738"/>
    <w:multiLevelType w:val="hybridMultilevel"/>
    <w:tmpl w:val="AE128F7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F7B7A42"/>
    <w:multiLevelType w:val="hybridMultilevel"/>
    <w:tmpl w:val="32E4ADD6"/>
    <w:lvl w:ilvl="0" w:tplc="9F5068A8">
      <w:start w:val="3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nsid w:val="33B557C1"/>
    <w:multiLevelType w:val="multilevel"/>
    <w:tmpl w:val="FEC2EA9C"/>
    <w:lvl w:ilvl="0">
      <w:start w:val="1"/>
      <w:numFmt w:val="decimal"/>
      <w:pStyle w:val="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34ED2A1F"/>
    <w:multiLevelType w:val="hybridMultilevel"/>
    <w:tmpl w:val="2F44AB8A"/>
    <w:lvl w:ilvl="0" w:tplc="359C0BE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6C25E53"/>
    <w:multiLevelType w:val="hybridMultilevel"/>
    <w:tmpl w:val="9C446254"/>
    <w:lvl w:ilvl="0" w:tplc="0409000F">
      <w:start w:val="1"/>
      <w:numFmt w:val="bullet"/>
      <w:lvlText w:val="−"/>
      <w:lvlJc w:val="left"/>
      <w:pPr>
        <w:tabs>
          <w:tab w:val="num" w:pos="576"/>
        </w:tabs>
        <w:ind w:left="576" w:hanging="288"/>
      </w:pPr>
      <w:rPr>
        <w:rFonts w:ascii="Arial" w:hAnsi="Aria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380733C7"/>
    <w:multiLevelType w:val="multilevel"/>
    <w:tmpl w:val="290AAB84"/>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A662183"/>
    <w:multiLevelType w:val="hybridMultilevel"/>
    <w:tmpl w:val="C0E00B8E"/>
    <w:lvl w:ilvl="0" w:tplc="08090001">
      <w:start w:val="1"/>
      <w:numFmt w:val="bullet"/>
      <w:lvlText w:val=""/>
      <w:lvlJc w:val="left"/>
      <w:pPr>
        <w:ind w:left="840" w:hanging="420"/>
      </w:pPr>
      <w:rPr>
        <w:rFonts w:ascii="Symbol" w:hAnsi="Symbol" w:hint="default"/>
      </w:rPr>
    </w:lvl>
    <w:lvl w:ilvl="1" w:tplc="327E95C2">
      <w:start w:val="8"/>
      <w:numFmt w:val="bullet"/>
      <w:lvlText w:val="-"/>
      <w:lvlJc w:val="left"/>
      <w:pPr>
        <w:ind w:left="1260" w:hanging="420"/>
      </w:pPr>
      <w:rPr>
        <w:rFonts w:ascii="Times New Roman" w:eastAsia="Times New Roman" w:hAnsi="Times New Roman" w:cs="Times New Roman" w:hint="default"/>
      </w:rPr>
    </w:lvl>
    <w:lvl w:ilvl="2" w:tplc="9F5068A8">
      <w:start w:val="36"/>
      <w:numFmt w:val="bullet"/>
      <w:lvlText w:val="-"/>
      <w:lvlJc w:val="left"/>
      <w:pPr>
        <w:ind w:left="1680" w:hanging="420"/>
      </w:pPr>
      <w:rPr>
        <w:rFonts w:ascii="Times New Roman" w:eastAsia="Times New Roman" w:hAnsi="Times New Roman" w:cs="Times New Roman"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1">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E04C2D"/>
    <w:multiLevelType w:val="hybridMultilevel"/>
    <w:tmpl w:val="A38CCA28"/>
    <w:lvl w:ilvl="0" w:tplc="FD347624">
      <w:start w:val="8"/>
      <w:numFmt w:val="bullet"/>
      <w:lvlText w:val="-"/>
      <w:lvlJc w:val="left"/>
      <w:pPr>
        <w:ind w:left="1200" w:hanging="360"/>
      </w:pPr>
      <w:rPr>
        <w:rFonts w:ascii="Calibri" w:eastAsia="Malgun Gothic" w:hAnsi="Calibri" w:cs="Calibri" w:hint="default"/>
        <w:sz w:val="21"/>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14">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abstractNum w:abstractNumId="16">
    <w:nsid w:val="7233512D"/>
    <w:multiLevelType w:val="hybridMultilevel"/>
    <w:tmpl w:val="F8882E12"/>
    <w:lvl w:ilvl="0" w:tplc="041D0001">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num w:numId="1">
    <w:abstractNumId w:val="5"/>
  </w:num>
  <w:num w:numId="2">
    <w:abstractNumId w:val="10"/>
  </w:num>
  <w:num w:numId="3">
    <w:abstractNumId w:val="15"/>
  </w:num>
  <w:num w:numId="4">
    <w:abstractNumId w:val="11"/>
  </w:num>
  <w:num w:numId="5">
    <w:abstractNumId w:val="6"/>
  </w:num>
  <w:num w:numId="6">
    <w:abstractNumId w:val="9"/>
  </w:num>
  <w:num w:numId="7">
    <w:abstractNumId w:val="2"/>
  </w:num>
  <w:num w:numId="8">
    <w:abstractNumId w:val="16"/>
  </w:num>
  <w:num w:numId="9">
    <w:abstractNumId w:val="0"/>
  </w:num>
  <w:num w:numId="10">
    <w:abstractNumId w:val="3"/>
  </w:num>
  <w:num w:numId="11">
    <w:abstractNumId w:val="13"/>
  </w:num>
  <w:num w:numId="12">
    <w:abstractNumId w:val="4"/>
  </w:num>
  <w:num w:numId="1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3"/>
  </w:num>
  <w:num w:numId="15">
    <w:abstractNumId w:val="12"/>
  </w:num>
  <w:num w:numId="16">
    <w:abstractNumId w:val="8"/>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4"/>
  </w:num>
  <w:numIdMacAtCleanup w:val="1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D37"/>
    <w:rsid w:val="00000C7E"/>
    <w:rsid w:val="000014E3"/>
    <w:rsid w:val="00001CE9"/>
    <w:rsid w:val="000020FE"/>
    <w:rsid w:val="00003868"/>
    <w:rsid w:val="00003C98"/>
    <w:rsid w:val="00003DA4"/>
    <w:rsid w:val="00005DA2"/>
    <w:rsid w:val="00005FE0"/>
    <w:rsid w:val="000105DB"/>
    <w:rsid w:val="00010C3C"/>
    <w:rsid w:val="00010DB8"/>
    <w:rsid w:val="00010EBF"/>
    <w:rsid w:val="00011030"/>
    <w:rsid w:val="000111B7"/>
    <w:rsid w:val="000112C7"/>
    <w:rsid w:val="000120E8"/>
    <w:rsid w:val="00012FCB"/>
    <w:rsid w:val="00012FCF"/>
    <w:rsid w:val="00013484"/>
    <w:rsid w:val="000148FD"/>
    <w:rsid w:val="0001493B"/>
    <w:rsid w:val="0001512C"/>
    <w:rsid w:val="000157E1"/>
    <w:rsid w:val="000158E0"/>
    <w:rsid w:val="00016A7C"/>
    <w:rsid w:val="0001751B"/>
    <w:rsid w:val="00017E3A"/>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3CA"/>
    <w:rsid w:val="0003269F"/>
    <w:rsid w:val="00032C30"/>
    <w:rsid w:val="00034347"/>
    <w:rsid w:val="00034540"/>
    <w:rsid w:val="00034A8D"/>
    <w:rsid w:val="00035731"/>
    <w:rsid w:val="00036461"/>
    <w:rsid w:val="000368AC"/>
    <w:rsid w:val="00036C07"/>
    <w:rsid w:val="00041804"/>
    <w:rsid w:val="00041E44"/>
    <w:rsid w:val="00042F55"/>
    <w:rsid w:val="000437CD"/>
    <w:rsid w:val="00044C83"/>
    <w:rsid w:val="00044FD0"/>
    <w:rsid w:val="000459DF"/>
    <w:rsid w:val="00045F1E"/>
    <w:rsid w:val="00046628"/>
    <w:rsid w:val="00046EFB"/>
    <w:rsid w:val="00047E8E"/>
    <w:rsid w:val="000500EE"/>
    <w:rsid w:val="000505D1"/>
    <w:rsid w:val="0005191F"/>
    <w:rsid w:val="00051965"/>
    <w:rsid w:val="0005201F"/>
    <w:rsid w:val="0005323C"/>
    <w:rsid w:val="00053871"/>
    <w:rsid w:val="00053C15"/>
    <w:rsid w:val="00053E55"/>
    <w:rsid w:val="000544C2"/>
    <w:rsid w:val="0005510B"/>
    <w:rsid w:val="00055487"/>
    <w:rsid w:val="00055EA4"/>
    <w:rsid w:val="00056541"/>
    <w:rsid w:val="000571E0"/>
    <w:rsid w:val="0006003E"/>
    <w:rsid w:val="00061114"/>
    <w:rsid w:val="00061786"/>
    <w:rsid w:val="000617AC"/>
    <w:rsid w:val="00061B6A"/>
    <w:rsid w:val="00061BAB"/>
    <w:rsid w:val="00061CC0"/>
    <w:rsid w:val="00061EB0"/>
    <w:rsid w:val="000622CB"/>
    <w:rsid w:val="000629DD"/>
    <w:rsid w:val="00062A20"/>
    <w:rsid w:val="000633DA"/>
    <w:rsid w:val="00064607"/>
    <w:rsid w:val="00064A7A"/>
    <w:rsid w:val="00064E50"/>
    <w:rsid w:val="00065337"/>
    <w:rsid w:val="000657FA"/>
    <w:rsid w:val="00066409"/>
    <w:rsid w:val="000667BB"/>
    <w:rsid w:val="00066C57"/>
    <w:rsid w:val="00067AB8"/>
    <w:rsid w:val="00067CA1"/>
    <w:rsid w:val="00070616"/>
    <w:rsid w:val="0007066F"/>
    <w:rsid w:val="00070681"/>
    <w:rsid w:val="00070EEE"/>
    <w:rsid w:val="0007158A"/>
    <w:rsid w:val="000718E1"/>
    <w:rsid w:val="00072858"/>
    <w:rsid w:val="000736C3"/>
    <w:rsid w:val="00074305"/>
    <w:rsid w:val="000747CD"/>
    <w:rsid w:val="00074E35"/>
    <w:rsid w:val="00075603"/>
    <w:rsid w:val="00077628"/>
    <w:rsid w:val="00081549"/>
    <w:rsid w:val="00083442"/>
    <w:rsid w:val="000836C4"/>
    <w:rsid w:val="00083735"/>
    <w:rsid w:val="0008569D"/>
    <w:rsid w:val="00085DCB"/>
    <w:rsid w:val="00086611"/>
    <w:rsid w:val="0008661C"/>
    <w:rsid w:val="000866C9"/>
    <w:rsid w:val="00086775"/>
    <w:rsid w:val="000867DD"/>
    <w:rsid w:val="00086D30"/>
    <w:rsid w:val="00090134"/>
    <w:rsid w:val="00091028"/>
    <w:rsid w:val="000913C7"/>
    <w:rsid w:val="00092FA9"/>
    <w:rsid w:val="0009325E"/>
    <w:rsid w:val="000934CA"/>
    <w:rsid w:val="00093507"/>
    <w:rsid w:val="00094D54"/>
    <w:rsid w:val="00096296"/>
    <w:rsid w:val="00096873"/>
    <w:rsid w:val="00096F97"/>
    <w:rsid w:val="000970AC"/>
    <w:rsid w:val="00097407"/>
    <w:rsid w:val="00097768"/>
    <w:rsid w:val="00097986"/>
    <w:rsid w:val="00097BCB"/>
    <w:rsid w:val="000A0150"/>
    <w:rsid w:val="000A03CA"/>
    <w:rsid w:val="000A1FC8"/>
    <w:rsid w:val="000A207A"/>
    <w:rsid w:val="000A21EA"/>
    <w:rsid w:val="000A276C"/>
    <w:rsid w:val="000A2F8D"/>
    <w:rsid w:val="000A31DC"/>
    <w:rsid w:val="000A350B"/>
    <w:rsid w:val="000A39D4"/>
    <w:rsid w:val="000A3EFF"/>
    <w:rsid w:val="000A4240"/>
    <w:rsid w:val="000A4B90"/>
    <w:rsid w:val="000A5F4B"/>
    <w:rsid w:val="000A6052"/>
    <w:rsid w:val="000A6702"/>
    <w:rsid w:val="000A7A02"/>
    <w:rsid w:val="000A7A1D"/>
    <w:rsid w:val="000B0055"/>
    <w:rsid w:val="000B0569"/>
    <w:rsid w:val="000B05D3"/>
    <w:rsid w:val="000B1654"/>
    <w:rsid w:val="000B1725"/>
    <w:rsid w:val="000B1BC1"/>
    <w:rsid w:val="000B1DB6"/>
    <w:rsid w:val="000B26D8"/>
    <w:rsid w:val="000B280A"/>
    <w:rsid w:val="000B2C1F"/>
    <w:rsid w:val="000B2D3C"/>
    <w:rsid w:val="000B3585"/>
    <w:rsid w:val="000B3895"/>
    <w:rsid w:val="000B4764"/>
    <w:rsid w:val="000B4A26"/>
    <w:rsid w:val="000B526E"/>
    <w:rsid w:val="000B5836"/>
    <w:rsid w:val="000B5D4F"/>
    <w:rsid w:val="000B5D92"/>
    <w:rsid w:val="000B73A5"/>
    <w:rsid w:val="000B78BC"/>
    <w:rsid w:val="000C0609"/>
    <w:rsid w:val="000C0A0F"/>
    <w:rsid w:val="000C0F47"/>
    <w:rsid w:val="000C1594"/>
    <w:rsid w:val="000C30EC"/>
    <w:rsid w:val="000C3109"/>
    <w:rsid w:val="000C33D6"/>
    <w:rsid w:val="000C5EA0"/>
    <w:rsid w:val="000C5EEA"/>
    <w:rsid w:val="000C6197"/>
    <w:rsid w:val="000C6649"/>
    <w:rsid w:val="000C6A1F"/>
    <w:rsid w:val="000C7018"/>
    <w:rsid w:val="000C7520"/>
    <w:rsid w:val="000C79EA"/>
    <w:rsid w:val="000C7AC3"/>
    <w:rsid w:val="000C7DB7"/>
    <w:rsid w:val="000D1D12"/>
    <w:rsid w:val="000D3E4E"/>
    <w:rsid w:val="000D41D5"/>
    <w:rsid w:val="000D4BEB"/>
    <w:rsid w:val="000D5125"/>
    <w:rsid w:val="000D5A61"/>
    <w:rsid w:val="000D7302"/>
    <w:rsid w:val="000D76CA"/>
    <w:rsid w:val="000D7FF5"/>
    <w:rsid w:val="000E0FC7"/>
    <w:rsid w:val="000E10C2"/>
    <w:rsid w:val="000E1875"/>
    <w:rsid w:val="000E1D52"/>
    <w:rsid w:val="000E3D86"/>
    <w:rsid w:val="000E3DCB"/>
    <w:rsid w:val="000E4625"/>
    <w:rsid w:val="000E4C00"/>
    <w:rsid w:val="000E5434"/>
    <w:rsid w:val="000E7170"/>
    <w:rsid w:val="000E73AF"/>
    <w:rsid w:val="000E7EFB"/>
    <w:rsid w:val="000F01F5"/>
    <w:rsid w:val="000F097E"/>
    <w:rsid w:val="000F0AEF"/>
    <w:rsid w:val="000F0EEC"/>
    <w:rsid w:val="000F13AB"/>
    <w:rsid w:val="000F2093"/>
    <w:rsid w:val="000F2380"/>
    <w:rsid w:val="000F2762"/>
    <w:rsid w:val="000F2A0B"/>
    <w:rsid w:val="000F2A70"/>
    <w:rsid w:val="000F3331"/>
    <w:rsid w:val="000F36F3"/>
    <w:rsid w:val="000F3D0B"/>
    <w:rsid w:val="000F3E48"/>
    <w:rsid w:val="000F455E"/>
    <w:rsid w:val="000F4EEB"/>
    <w:rsid w:val="000F4F88"/>
    <w:rsid w:val="000F5184"/>
    <w:rsid w:val="000F5523"/>
    <w:rsid w:val="000F55B2"/>
    <w:rsid w:val="000F63F3"/>
    <w:rsid w:val="000F6634"/>
    <w:rsid w:val="000F6B1D"/>
    <w:rsid w:val="000F7176"/>
    <w:rsid w:val="000F7D4A"/>
    <w:rsid w:val="00100025"/>
    <w:rsid w:val="0010061A"/>
    <w:rsid w:val="00100C9A"/>
    <w:rsid w:val="00100D34"/>
    <w:rsid w:val="0010109B"/>
    <w:rsid w:val="00101C0A"/>
    <w:rsid w:val="00101F9A"/>
    <w:rsid w:val="001024CA"/>
    <w:rsid w:val="0010276E"/>
    <w:rsid w:val="00102CC4"/>
    <w:rsid w:val="0010332A"/>
    <w:rsid w:val="001035EB"/>
    <w:rsid w:val="0010384F"/>
    <w:rsid w:val="0010409D"/>
    <w:rsid w:val="00105DBC"/>
    <w:rsid w:val="00105F65"/>
    <w:rsid w:val="0010765E"/>
    <w:rsid w:val="001076E8"/>
    <w:rsid w:val="00110554"/>
    <w:rsid w:val="001109C0"/>
    <w:rsid w:val="00110AE4"/>
    <w:rsid w:val="00110D83"/>
    <w:rsid w:val="00111462"/>
    <w:rsid w:val="00112870"/>
    <w:rsid w:val="00112883"/>
    <w:rsid w:val="00112AAA"/>
    <w:rsid w:val="001147ED"/>
    <w:rsid w:val="00114845"/>
    <w:rsid w:val="001150DF"/>
    <w:rsid w:val="001157E3"/>
    <w:rsid w:val="001164BE"/>
    <w:rsid w:val="00116D02"/>
    <w:rsid w:val="00117348"/>
    <w:rsid w:val="001179E1"/>
    <w:rsid w:val="00117E5B"/>
    <w:rsid w:val="00120A33"/>
    <w:rsid w:val="00120E57"/>
    <w:rsid w:val="00120F18"/>
    <w:rsid w:val="00120F2F"/>
    <w:rsid w:val="0012118E"/>
    <w:rsid w:val="001214DD"/>
    <w:rsid w:val="00121D19"/>
    <w:rsid w:val="00121FC4"/>
    <w:rsid w:val="00122369"/>
    <w:rsid w:val="00122CAD"/>
    <w:rsid w:val="0012324E"/>
    <w:rsid w:val="00123B36"/>
    <w:rsid w:val="00123B46"/>
    <w:rsid w:val="00124329"/>
    <w:rsid w:val="00124CEF"/>
    <w:rsid w:val="00124F6E"/>
    <w:rsid w:val="001269FF"/>
    <w:rsid w:val="00127A5B"/>
    <w:rsid w:val="00130BB0"/>
    <w:rsid w:val="001311E4"/>
    <w:rsid w:val="00131986"/>
    <w:rsid w:val="00132F7E"/>
    <w:rsid w:val="00133C1F"/>
    <w:rsid w:val="001351A3"/>
    <w:rsid w:val="00135433"/>
    <w:rsid w:val="00137A73"/>
    <w:rsid w:val="0014091B"/>
    <w:rsid w:val="00140944"/>
    <w:rsid w:val="00143303"/>
    <w:rsid w:val="001436F6"/>
    <w:rsid w:val="00143856"/>
    <w:rsid w:val="00143A6D"/>
    <w:rsid w:val="001442B6"/>
    <w:rsid w:val="0014494E"/>
    <w:rsid w:val="001453BC"/>
    <w:rsid w:val="0014593B"/>
    <w:rsid w:val="00145E65"/>
    <w:rsid w:val="0014673B"/>
    <w:rsid w:val="00146BA8"/>
    <w:rsid w:val="00147EEB"/>
    <w:rsid w:val="001503D5"/>
    <w:rsid w:val="0015168C"/>
    <w:rsid w:val="001517DE"/>
    <w:rsid w:val="001521D4"/>
    <w:rsid w:val="00152562"/>
    <w:rsid w:val="001525BB"/>
    <w:rsid w:val="00152716"/>
    <w:rsid w:val="00153622"/>
    <w:rsid w:val="001540CC"/>
    <w:rsid w:val="00154136"/>
    <w:rsid w:val="00154870"/>
    <w:rsid w:val="00154994"/>
    <w:rsid w:val="00155328"/>
    <w:rsid w:val="001554D8"/>
    <w:rsid w:val="00155D73"/>
    <w:rsid w:val="001569A7"/>
    <w:rsid w:val="00160814"/>
    <w:rsid w:val="00160C75"/>
    <w:rsid w:val="00161677"/>
    <w:rsid w:val="001626B9"/>
    <w:rsid w:val="00162EAC"/>
    <w:rsid w:val="00166A3D"/>
    <w:rsid w:val="00166A52"/>
    <w:rsid w:val="00166EE1"/>
    <w:rsid w:val="0016734E"/>
    <w:rsid w:val="001700F7"/>
    <w:rsid w:val="00170378"/>
    <w:rsid w:val="00171520"/>
    <w:rsid w:val="001715D2"/>
    <w:rsid w:val="001718B6"/>
    <w:rsid w:val="00172556"/>
    <w:rsid w:val="00172868"/>
    <w:rsid w:val="00172B09"/>
    <w:rsid w:val="00172C34"/>
    <w:rsid w:val="0017316A"/>
    <w:rsid w:val="0017365C"/>
    <w:rsid w:val="0017437A"/>
    <w:rsid w:val="00174503"/>
    <w:rsid w:val="0017482D"/>
    <w:rsid w:val="0017554A"/>
    <w:rsid w:val="00175A5F"/>
    <w:rsid w:val="00176496"/>
    <w:rsid w:val="00176692"/>
    <w:rsid w:val="00176B1B"/>
    <w:rsid w:val="0018033D"/>
    <w:rsid w:val="00180AC2"/>
    <w:rsid w:val="00180D96"/>
    <w:rsid w:val="00181796"/>
    <w:rsid w:val="00181F3A"/>
    <w:rsid w:val="001823C7"/>
    <w:rsid w:val="00182A67"/>
    <w:rsid w:val="001830E3"/>
    <w:rsid w:val="0018340E"/>
    <w:rsid w:val="00183896"/>
    <w:rsid w:val="001845C3"/>
    <w:rsid w:val="0018540A"/>
    <w:rsid w:val="00185AAB"/>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50B"/>
    <w:rsid w:val="001A5C87"/>
    <w:rsid w:val="001A5EC6"/>
    <w:rsid w:val="001A6781"/>
    <w:rsid w:val="001B036F"/>
    <w:rsid w:val="001B1194"/>
    <w:rsid w:val="001B1436"/>
    <w:rsid w:val="001B215E"/>
    <w:rsid w:val="001B2B12"/>
    <w:rsid w:val="001B3142"/>
    <w:rsid w:val="001B4152"/>
    <w:rsid w:val="001B4927"/>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00B5"/>
    <w:rsid w:val="001D1355"/>
    <w:rsid w:val="001D1530"/>
    <w:rsid w:val="001D177E"/>
    <w:rsid w:val="001D2B05"/>
    <w:rsid w:val="001D3A63"/>
    <w:rsid w:val="001D3E61"/>
    <w:rsid w:val="001D3F39"/>
    <w:rsid w:val="001D506C"/>
    <w:rsid w:val="001D5D85"/>
    <w:rsid w:val="001D7A0B"/>
    <w:rsid w:val="001E0025"/>
    <w:rsid w:val="001E2873"/>
    <w:rsid w:val="001E31F2"/>
    <w:rsid w:val="001E3F2E"/>
    <w:rsid w:val="001E3FF0"/>
    <w:rsid w:val="001E4579"/>
    <w:rsid w:val="001E5531"/>
    <w:rsid w:val="001E5FA9"/>
    <w:rsid w:val="001E60CE"/>
    <w:rsid w:val="001E628E"/>
    <w:rsid w:val="001E6CEC"/>
    <w:rsid w:val="001E6CFD"/>
    <w:rsid w:val="001E6FC1"/>
    <w:rsid w:val="001E756B"/>
    <w:rsid w:val="001E7A56"/>
    <w:rsid w:val="001E7AD4"/>
    <w:rsid w:val="001F20B0"/>
    <w:rsid w:val="001F2A04"/>
    <w:rsid w:val="001F3016"/>
    <w:rsid w:val="001F432F"/>
    <w:rsid w:val="001F44B6"/>
    <w:rsid w:val="001F5BF9"/>
    <w:rsid w:val="001F5DCB"/>
    <w:rsid w:val="001F6122"/>
    <w:rsid w:val="001F618F"/>
    <w:rsid w:val="001F65BD"/>
    <w:rsid w:val="001F6690"/>
    <w:rsid w:val="001F7A66"/>
    <w:rsid w:val="00200DC2"/>
    <w:rsid w:val="00200FFF"/>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115"/>
    <w:rsid w:val="00213ADB"/>
    <w:rsid w:val="002147B2"/>
    <w:rsid w:val="00215450"/>
    <w:rsid w:val="00215B09"/>
    <w:rsid w:val="00216BC1"/>
    <w:rsid w:val="002172CD"/>
    <w:rsid w:val="00220502"/>
    <w:rsid w:val="00220579"/>
    <w:rsid w:val="00220850"/>
    <w:rsid w:val="00220CF1"/>
    <w:rsid w:val="002214A3"/>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194C"/>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078"/>
    <w:rsid w:val="00245AF4"/>
    <w:rsid w:val="00245F85"/>
    <w:rsid w:val="00246C0C"/>
    <w:rsid w:val="00247645"/>
    <w:rsid w:val="0024771A"/>
    <w:rsid w:val="00247E83"/>
    <w:rsid w:val="00250430"/>
    <w:rsid w:val="002508D5"/>
    <w:rsid w:val="002509C3"/>
    <w:rsid w:val="00252E57"/>
    <w:rsid w:val="00253C4C"/>
    <w:rsid w:val="00253F65"/>
    <w:rsid w:val="00254AA7"/>
    <w:rsid w:val="002552CC"/>
    <w:rsid w:val="00255311"/>
    <w:rsid w:val="00255B36"/>
    <w:rsid w:val="00255D81"/>
    <w:rsid w:val="00256826"/>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D5E"/>
    <w:rsid w:val="00280E93"/>
    <w:rsid w:val="002810F3"/>
    <w:rsid w:val="00281FAD"/>
    <w:rsid w:val="002827D3"/>
    <w:rsid w:val="002828A0"/>
    <w:rsid w:val="00282A53"/>
    <w:rsid w:val="00282E5F"/>
    <w:rsid w:val="00282EFF"/>
    <w:rsid w:val="00284899"/>
    <w:rsid w:val="00285EA9"/>
    <w:rsid w:val="00285FE3"/>
    <w:rsid w:val="00286AF5"/>
    <w:rsid w:val="00286BC8"/>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4B5"/>
    <w:rsid w:val="002A5DC2"/>
    <w:rsid w:val="002A6050"/>
    <w:rsid w:val="002A6377"/>
    <w:rsid w:val="002A7282"/>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12A"/>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6397"/>
    <w:rsid w:val="002D72EC"/>
    <w:rsid w:val="002D7BD6"/>
    <w:rsid w:val="002E03EB"/>
    <w:rsid w:val="002E0648"/>
    <w:rsid w:val="002E07F3"/>
    <w:rsid w:val="002E13FB"/>
    <w:rsid w:val="002E16D1"/>
    <w:rsid w:val="002E26BB"/>
    <w:rsid w:val="002E2ABE"/>
    <w:rsid w:val="002E32B5"/>
    <w:rsid w:val="002E5FCC"/>
    <w:rsid w:val="002E62B1"/>
    <w:rsid w:val="002E6654"/>
    <w:rsid w:val="002E66F2"/>
    <w:rsid w:val="002E68DF"/>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0A4"/>
    <w:rsid w:val="002F527F"/>
    <w:rsid w:val="002F657D"/>
    <w:rsid w:val="002F678D"/>
    <w:rsid w:val="002F6C16"/>
    <w:rsid w:val="002F6E61"/>
    <w:rsid w:val="002F7EBA"/>
    <w:rsid w:val="003000E6"/>
    <w:rsid w:val="003006BE"/>
    <w:rsid w:val="003008A4"/>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1AD"/>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30C1"/>
    <w:rsid w:val="0032394A"/>
    <w:rsid w:val="003254EC"/>
    <w:rsid w:val="00326E4D"/>
    <w:rsid w:val="00326F06"/>
    <w:rsid w:val="00327F6A"/>
    <w:rsid w:val="003304A5"/>
    <w:rsid w:val="00330F33"/>
    <w:rsid w:val="0033145B"/>
    <w:rsid w:val="003314CD"/>
    <w:rsid w:val="003316A1"/>
    <w:rsid w:val="003320E2"/>
    <w:rsid w:val="00332CAF"/>
    <w:rsid w:val="00332FD8"/>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45C7B"/>
    <w:rsid w:val="003479AE"/>
    <w:rsid w:val="00351CCF"/>
    <w:rsid w:val="00351F01"/>
    <w:rsid w:val="0035218F"/>
    <w:rsid w:val="00352360"/>
    <w:rsid w:val="00353D88"/>
    <w:rsid w:val="00353F5A"/>
    <w:rsid w:val="003542D4"/>
    <w:rsid w:val="003554A0"/>
    <w:rsid w:val="003571A3"/>
    <w:rsid w:val="003572ED"/>
    <w:rsid w:val="00357A79"/>
    <w:rsid w:val="0036067F"/>
    <w:rsid w:val="003609B0"/>
    <w:rsid w:val="00362E83"/>
    <w:rsid w:val="00364677"/>
    <w:rsid w:val="00364828"/>
    <w:rsid w:val="00364D14"/>
    <w:rsid w:val="00365F7E"/>
    <w:rsid w:val="0036782F"/>
    <w:rsid w:val="0037089F"/>
    <w:rsid w:val="0037104C"/>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67CE"/>
    <w:rsid w:val="00387129"/>
    <w:rsid w:val="0038772B"/>
    <w:rsid w:val="00387DC7"/>
    <w:rsid w:val="0039020F"/>
    <w:rsid w:val="00390709"/>
    <w:rsid w:val="003915BC"/>
    <w:rsid w:val="003918BA"/>
    <w:rsid w:val="00391E04"/>
    <w:rsid w:val="00392098"/>
    <w:rsid w:val="00393F6C"/>
    <w:rsid w:val="003941D0"/>
    <w:rsid w:val="00394B33"/>
    <w:rsid w:val="003964D2"/>
    <w:rsid w:val="00396F10"/>
    <w:rsid w:val="003970D4"/>
    <w:rsid w:val="003973CD"/>
    <w:rsid w:val="00397549"/>
    <w:rsid w:val="003A02C5"/>
    <w:rsid w:val="003A0DC2"/>
    <w:rsid w:val="003A1B2C"/>
    <w:rsid w:val="003A235F"/>
    <w:rsid w:val="003A2C08"/>
    <w:rsid w:val="003A2E5D"/>
    <w:rsid w:val="003A310C"/>
    <w:rsid w:val="003A426C"/>
    <w:rsid w:val="003A428F"/>
    <w:rsid w:val="003A4993"/>
    <w:rsid w:val="003A4D20"/>
    <w:rsid w:val="003A4E39"/>
    <w:rsid w:val="003A4FE5"/>
    <w:rsid w:val="003A5C54"/>
    <w:rsid w:val="003A686E"/>
    <w:rsid w:val="003A6D01"/>
    <w:rsid w:val="003A7AFB"/>
    <w:rsid w:val="003B034F"/>
    <w:rsid w:val="003B083D"/>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3D1B"/>
    <w:rsid w:val="003C451B"/>
    <w:rsid w:val="003C4C11"/>
    <w:rsid w:val="003C5771"/>
    <w:rsid w:val="003C6213"/>
    <w:rsid w:val="003C68DD"/>
    <w:rsid w:val="003C71A2"/>
    <w:rsid w:val="003C72C6"/>
    <w:rsid w:val="003C7D58"/>
    <w:rsid w:val="003D02BD"/>
    <w:rsid w:val="003D1803"/>
    <w:rsid w:val="003D2A2C"/>
    <w:rsid w:val="003D3C59"/>
    <w:rsid w:val="003D3D10"/>
    <w:rsid w:val="003D48AD"/>
    <w:rsid w:val="003D48E3"/>
    <w:rsid w:val="003D5664"/>
    <w:rsid w:val="003D5E21"/>
    <w:rsid w:val="003D60A5"/>
    <w:rsid w:val="003D6D37"/>
    <w:rsid w:val="003E0A3D"/>
    <w:rsid w:val="003E1741"/>
    <w:rsid w:val="003E1A73"/>
    <w:rsid w:val="003E20C7"/>
    <w:rsid w:val="003E26EC"/>
    <w:rsid w:val="003E34B6"/>
    <w:rsid w:val="003E3C35"/>
    <w:rsid w:val="003E3C51"/>
    <w:rsid w:val="003E4A61"/>
    <w:rsid w:val="003E4AF3"/>
    <w:rsid w:val="003E5992"/>
    <w:rsid w:val="003E5B19"/>
    <w:rsid w:val="003E5C93"/>
    <w:rsid w:val="003E65D2"/>
    <w:rsid w:val="003E6D17"/>
    <w:rsid w:val="003E7706"/>
    <w:rsid w:val="003E7C5F"/>
    <w:rsid w:val="003E7E99"/>
    <w:rsid w:val="003F069E"/>
    <w:rsid w:val="003F07C4"/>
    <w:rsid w:val="003F17C7"/>
    <w:rsid w:val="003F25C4"/>
    <w:rsid w:val="003F2678"/>
    <w:rsid w:val="003F26D3"/>
    <w:rsid w:val="003F27F3"/>
    <w:rsid w:val="003F2F14"/>
    <w:rsid w:val="003F317C"/>
    <w:rsid w:val="003F384D"/>
    <w:rsid w:val="003F393F"/>
    <w:rsid w:val="003F3C82"/>
    <w:rsid w:val="003F43F1"/>
    <w:rsid w:val="003F627E"/>
    <w:rsid w:val="003F6FA4"/>
    <w:rsid w:val="003F73AF"/>
    <w:rsid w:val="003F7E43"/>
    <w:rsid w:val="00400F56"/>
    <w:rsid w:val="00401696"/>
    <w:rsid w:val="00401764"/>
    <w:rsid w:val="00401F95"/>
    <w:rsid w:val="00402134"/>
    <w:rsid w:val="004023D1"/>
    <w:rsid w:val="004032A8"/>
    <w:rsid w:val="00403693"/>
    <w:rsid w:val="00403D5B"/>
    <w:rsid w:val="004054A3"/>
    <w:rsid w:val="004055E1"/>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4DE5"/>
    <w:rsid w:val="0042523A"/>
    <w:rsid w:val="0042558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0E9"/>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4D8A"/>
    <w:rsid w:val="00455830"/>
    <w:rsid w:val="00455B99"/>
    <w:rsid w:val="00456DBD"/>
    <w:rsid w:val="00456EF9"/>
    <w:rsid w:val="00456F8B"/>
    <w:rsid w:val="00457C0D"/>
    <w:rsid w:val="00457D21"/>
    <w:rsid w:val="00457F58"/>
    <w:rsid w:val="00460031"/>
    <w:rsid w:val="004604DF"/>
    <w:rsid w:val="0046080E"/>
    <w:rsid w:val="004611ED"/>
    <w:rsid w:val="0046197C"/>
    <w:rsid w:val="004626F5"/>
    <w:rsid w:val="00462B4A"/>
    <w:rsid w:val="00462BAA"/>
    <w:rsid w:val="00463302"/>
    <w:rsid w:val="00463B3E"/>
    <w:rsid w:val="00463DD2"/>
    <w:rsid w:val="004645DF"/>
    <w:rsid w:val="004648C0"/>
    <w:rsid w:val="004648CD"/>
    <w:rsid w:val="00464CEE"/>
    <w:rsid w:val="004656E4"/>
    <w:rsid w:val="0046692F"/>
    <w:rsid w:val="00466942"/>
    <w:rsid w:val="00466ABC"/>
    <w:rsid w:val="00466B0A"/>
    <w:rsid w:val="004671E1"/>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B01"/>
    <w:rsid w:val="00493EAE"/>
    <w:rsid w:val="004948E7"/>
    <w:rsid w:val="00494A76"/>
    <w:rsid w:val="00495EE8"/>
    <w:rsid w:val="004972B5"/>
    <w:rsid w:val="004977DF"/>
    <w:rsid w:val="004A0921"/>
    <w:rsid w:val="004A1A44"/>
    <w:rsid w:val="004A2040"/>
    <w:rsid w:val="004A2994"/>
    <w:rsid w:val="004A2A17"/>
    <w:rsid w:val="004A3320"/>
    <w:rsid w:val="004A3328"/>
    <w:rsid w:val="004A422F"/>
    <w:rsid w:val="004A43B0"/>
    <w:rsid w:val="004A482C"/>
    <w:rsid w:val="004A5222"/>
    <w:rsid w:val="004A5B57"/>
    <w:rsid w:val="004A634E"/>
    <w:rsid w:val="004A6635"/>
    <w:rsid w:val="004A685B"/>
    <w:rsid w:val="004A7372"/>
    <w:rsid w:val="004A739C"/>
    <w:rsid w:val="004A7A2C"/>
    <w:rsid w:val="004B11D3"/>
    <w:rsid w:val="004B25E6"/>
    <w:rsid w:val="004B2600"/>
    <w:rsid w:val="004B4244"/>
    <w:rsid w:val="004B50E4"/>
    <w:rsid w:val="004B6935"/>
    <w:rsid w:val="004B71A5"/>
    <w:rsid w:val="004B76D9"/>
    <w:rsid w:val="004B76DF"/>
    <w:rsid w:val="004C047B"/>
    <w:rsid w:val="004C1917"/>
    <w:rsid w:val="004C2B29"/>
    <w:rsid w:val="004C2B57"/>
    <w:rsid w:val="004C3AD9"/>
    <w:rsid w:val="004C3DA8"/>
    <w:rsid w:val="004C402E"/>
    <w:rsid w:val="004C4340"/>
    <w:rsid w:val="004C437B"/>
    <w:rsid w:val="004C4635"/>
    <w:rsid w:val="004C46FD"/>
    <w:rsid w:val="004C6C67"/>
    <w:rsid w:val="004C7106"/>
    <w:rsid w:val="004C7537"/>
    <w:rsid w:val="004D0874"/>
    <w:rsid w:val="004D0AA5"/>
    <w:rsid w:val="004D0E0C"/>
    <w:rsid w:val="004D1761"/>
    <w:rsid w:val="004D1FB3"/>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613"/>
    <w:rsid w:val="004D6734"/>
    <w:rsid w:val="004E064E"/>
    <w:rsid w:val="004E2D30"/>
    <w:rsid w:val="004E470A"/>
    <w:rsid w:val="004E559B"/>
    <w:rsid w:val="004E6058"/>
    <w:rsid w:val="004E65E8"/>
    <w:rsid w:val="004E6D35"/>
    <w:rsid w:val="004E762D"/>
    <w:rsid w:val="004E7B4E"/>
    <w:rsid w:val="004F013E"/>
    <w:rsid w:val="004F07A6"/>
    <w:rsid w:val="004F0EF5"/>
    <w:rsid w:val="004F1908"/>
    <w:rsid w:val="004F1E55"/>
    <w:rsid w:val="004F3397"/>
    <w:rsid w:val="004F411B"/>
    <w:rsid w:val="004F45AF"/>
    <w:rsid w:val="004F473E"/>
    <w:rsid w:val="004F4848"/>
    <w:rsid w:val="004F5472"/>
    <w:rsid w:val="004F7296"/>
    <w:rsid w:val="004F733B"/>
    <w:rsid w:val="004F7DD0"/>
    <w:rsid w:val="005001F6"/>
    <w:rsid w:val="0050088F"/>
    <w:rsid w:val="00500C74"/>
    <w:rsid w:val="00502324"/>
    <w:rsid w:val="0050236E"/>
    <w:rsid w:val="00502856"/>
    <w:rsid w:val="0050289C"/>
    <w:rsid w:val="005031C6"/>
    <w:rsid w:val="00503237"/>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68D6"/>
    <w:rsid w:val="00516B65"/>
    <w:rsid w:val="00517B52"/>
    <w:rsid w:val="0052005E"/>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5E92"/>
    <w:rsid w:val="0053620D"/>
    <w:rsid w:val="00536516"/>
    <w:rsid w:val="0053704D"/>
    <w:rsid w:val="00537C0B"/>
    <w:rsid w:val="00541914"/>
    <w:rsid w:val="00541F3E"/>
    <w:rsid w:val="00542064"/>
    <w:rsid w:val="005421CF"/>
    <w:rsid w:val="005432F2"/>
    <w:rsid w:val="00544B08"/>
    <w:rsid w:val="00545644"/>
    <w:rsid w:val="00545AB1"/>
    <w:rsid w:val="00546E01"/>
    <w:rsid w:val="005476FF"/>
    <w:rsid w:val="005506DE"/>
    <w:rsid w:val="00551A86"/>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C38"/>
    <w:rsid w:val="00565D7F"/>
    <w:rsid w:val="005668D2"/>
    <w:rsid w:val="00566BB8"/>
    <w:rsid w:val="00566D26"/>
    <w:rsid w:val="0056701B"/>
    <w:rsid w:val="00567366"/>
    <w:rsid w:val="005675B3"/>
    <w:rsid w:val="005678C6"/>
    <w:rsid w:val="00570070"/>
    <w:rsid w:val="00570350"/>
    <w:rsid w:val="00570601"/>
    <w:rsid w:val="00571352"/>
    <w:rsid w:val="00571834"/>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C93"/>
    <w:rsid w:val="0059304E"/>
    <w:rsid w:val="0059338F"/>
    <w:rsid w:val="0059399D"/>
    <w:rsid w:val="00593FB4"/>
    <w:rsid w:val="0059457F"/>
    <w:rsid w:val="00594699"/>
    <w:rsid w:val="005949A3"/>
    <w:rsid w:val="00595504"/>
    <w:rsid w:val="00595C06"/>
    <w:rsid w:val="00596674"/>
    <w:rsid w:val="005976FB"/>
    <w:rsid w:val="00597839"/>
    <w:rsid w:val="005979C6"/>
    <w:rsid w:val="005A0045"/>
    <w:rsid w:val="005A0CBE"/>
    <w:rsid w:val="005A1578"/>
    <w:rsid w:val="005A1B5B"/>
    <w:rsid w:val="005A292C"/>
    <w:rsid w:val="005A31C2"/>
    <w:rsid w:val="005A57C6"/>
    <w:rsid w:val="005A75F9"/>
    <w:rsid w:val="005B00E3"/>
    <w:rsid w:val="005B0232"/>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2003"/>
    <w:rsid w:val="005C31E6"/>
    <w:rsid w:val="005C366D"/>
    <w:rsid w:val="005C3731"/>
    <w:rsid w:val="005C3CAE"/>
    <w:rsid w:val="005C4343"/>
    <w:rsid w:val="005C444F"/>
    <w:rsid w:val="005C4951"/>
    <w:rsid w:val="005C4E3C"/>
    <w:rsid w:val="005C4ED2"/>
    <w:rsid w:val="005C4EE9"/>
    <w:rsid w:val="005C4F92"/>
    <w:rsid w:val="005C655C"/>
    <w:rsid w:val="005C69DD"/>
    <w:rsid w:val="005C6C78"/>
    <w:rsid w:val="005C7588"/>
    <w:rsid w:val="005C767A"/>
    <w:rsid w:val="005D167D"/>
    <w:rsid w:val="005D16FC"/>
    <w:rsid w:val="005D1735"/>
    <w:rsid w:val="005D1D5F"/>
    <w:rsid w:val="005D3F6B"/>
    <w:rsid w:val="005D5052"/>
    <w:rsid w:val="005D5077"/>
    <w:rsid w:val="005D57EF"/>
    <w:rsid w:val="005D5A8D"/>
    <w:rsid w:val="005D5AF2"/>
    <w:rsid w:val="005D6005"/>
    <w:rsid w:val="005D600C"/>
    <w:rsid w:val="005E0418"/>
    <w:rsid w:val="005E0E53"/>
    <w:rsid w:val="005E1A9B"/>
    <w:rsid w:val="005E2F9B"/>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ED8"/>
    <w:rsid w:val="00600E35"/>
    <w:rsid w:val="006020E5"/>
    <w:rsid w:val="00603255"/>
    <w:rsid w:val="00603453"/>
    <w:rsid w:val="00603498"/>
    <w:rsid w:val="006038C6"/>
    <w:rsid w:val="0060506F"/>
    <w:rsid w:val="00605A7C"/>
    <w:rsid w:val="00606E15"/>
    <w:rsid w:val="0060714C"/>
    <w:rsid w:val="006071D4"/>
    <w:rsid w:val="006074B0"/>
    <w:rsid w:val="006074EE"/>
    <w:rsid w:val="00607663"/>
    <w:rsid w:val="00610B40"/>
    <w:rsid w:val="00611461"/>
    <w:rsid w:val="0061215E"/>
    <w:rsid w:val="00612548"/>
    <w:rsid w:val="00612782"/>
    <w:rsid w:val="006127B4"/>
    <w:rsid w:val="00613A9B"/>
    <w:rsid w:val="00613DB9"/>
    <w:rsid w:val="0061474B"/>
    <w:rsid w:val="0061550F"/>
    <w:rsid w:val="0061630F"/>
    <w:rsid w:val="006163B3"/>
    <w:rsid w:val="00616B28"/>
    <w:rsid w:val="00616E1F"/>
    <w:rsid w:val="00617371"/>
    <w:rsid w:val="00617CFE"/>
    <w:rsid w:val="00617D32"/>
    <w:rsid w:val="00617FBB"/>
    <w:rsid w:val="006219CF"/>
    <w:rsid w:val="00621E04"/>
    <w:rsid w:val="00623B73"/>
    <w:rsid w:val="00623E77"/>
    <w:rsid w:val="00624574"/>
    <w:rsid w:val="00624E2E"/>
    <w:rsid w:val="00625A03"/>
    <w:rsid w:val="00625A33"/>
    <w:rsid w:val="0062688B"/>
    <w:rsid w:val="00627290"/>
    <w:rsid w:val="00630A25"/>
    <w:rsid w:val="00631100"/>
    <w:rsid w:val="006313FF"/>
    <w:rsid w:val="006318F4"/>
    <w:rsid w:val="006340CE"/>
    <w:rsid w:val="00634221"/>
    <w:rsid w:val="006346F7"/>
    <w:rsid w:val="0063594F"/>
    <w:rsid w:val="006360AD"/>
    <w:rsid w:val="006377ED"/>
    <w:rsid w:val="0064058B"/>
    <w:rsid w:val="006407B2"/>
    <w:rsid w:val="00640960"/>
    <w:rsid w:val="0064109E"/>
    <w:rsid w:val="006416F5"/>
    <w:rsid w:val="00641BF0"/>
    <w:rsid w:val="00642097"/>
    <w:rsid w:val="0064236C"/>
    <w:rsid w:val="0064245A"/>
    <w:rsid w:val="00642738"/>
    <w:rsid w:val="00642DA0"/>
    <w:rsid w:val="00643679"/>
    <w:rsid w:val="006442E2"/>
    <w:rsid w:val="0064458E"/>
    <w:rsid w:val="00645E71"/>
    <w:rsid w:val="00647130"/>
    <w:rsid w:val="006477B1"/>
    <w:rsid w:val="00650312"/>
    <w:rsid w:val="006505DB"/>
    <w:rsid w:val="00650CB0"/>
    <w:rsid w:val="00652750"/>
    <w:rsid w:val="00652BBB"/>
    <w:rsid w:val="00654950"/>
    <w:rsid w:val="006555EA"/>
    <w:rsid w:val="006558D3"/>
    <w:rsid w:val="00655B12"/>
    <w:rsid w:val="00655E13"/>
    <w:rsid w:val="00655E96"/>
    <w:rsid w:val="0065627D"/>
    <w:rsid w:val="00656338"/>
    <w:rsid w:val="00656956"/>
    <w:rsid w:val="00656A2E"/>
    <w:rsid w:val="0065706F"/>
    <w:rsid w:val="00657A5D"/>
    <w:rsid w:val="006608AF"/>
    <w:rsid w:val="00661E04"/>
    <w:rsid w:val="00662150"/>
    <w:rsid w:val="00662BAA"/>
    <w:rsid w:val="00662CB6"/>
    <w:rsid w:val="00663754"/>
    <w:rsid w:val="00663849"/>
    <w:rsid w:val="00663E60"/>
    <w:rsid w:val="00664B22"/>
    <w:rsid w:val="00665B5D"/>
    <w:rsid w:val="0066608D"/>
    <w:rsid w:val="00666210"/>
    <w:rsid w:val="0066687B"/>
    <w:rsid w:val="00667A96"/>
    <w:rsid w:val="0067062D"/>
    <w:rsid w:val="0067099D"/>
    <w:rsid w:val="006710D3"/>
    <w:rsid w:val="00671320"/>
    <w:rsid w:val="00671360"/>
    <w:rsid w:val="00671D8A"/>
    <w:rsid w:val="00672539"/>
    <w:rsid w:val="00672619"/>
    <w:rsid w:val="00672DE4"/>
    <w:rsid w:val="006731F2"/>
    <w:rsid w:val="006734CD"/>
    <w:rsid w:val="006735E9"/>
    <w:rsid w:val="00673D17"/>
    <w:rsid w:val="006757DE"/>
    <w:rsid w:val="00675B9A"/>
    <w:rsid w:val="00675C14"/>
    <w:rsid w:val="00675F3E"/>
    <w:rsid w:val="006770BA"/>
    <w:rsid w:val="00677F16"/>
    <w:rsid w:val="006800EA"/>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B75"/>
    <w:rsid w:val="00690D89"/>
    <w:rsid w:val="00691A89"/>
    <w:rsid w:val="00691C34"/>
    <w:rsid w:val="006934C5"/>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0CDB"/>
    <w:rsid w:val="006A1A80"/>
    <w:rsid w:val="006A250E"/>
    <w:rsid w:val="006A2569"/>
    <w:rsid w:val="006A30D4"/>
    <w:rsid w:val="006A35A7"/>
    <w:rsid w:val="006A4E8C"/>
    <w:rsid w:val="006A4FCC"/>
    <w:rsid w:val="006A6546"/>
    <w:rsid w:val="006A68C5"/>
    <w:rsid w:val="006A6D7E"/>
    <w:rsid w:val="006A6DE4"/>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B78FC"/>
    <w:rsid w:val="006C01DA"/>
    <w:rsid w:val="006C04EB"/>
    <w:rsid w:val="006C095D"/>
    <w:rsid w:val="006C1823"/>
    <w:rsid w:val="006C1B86"/>
    <w:rsid w:val="006C1F4F"/>
    <w:rsid w:val="006C2D55"/>
    <w:rsid w:val="006C37B9"/>
    <w:rsid w:val="006C4ECA"/>
    <w:rsid w:val="006C520F"/>
    <w:rsid w:val="006C5A0B"/>
    <w:rsid w:val="006C6190"/>
    <w:rsid w:val="006C6444"/>
    <w:rsid w:val="006C6788"/>
    <w:rsid w:val="006C6835"/>
    <w:rsid w:val="006C7848"/>
    <w:rsid w:val="006C7A33"/>
    <w:rsid w:val="006D05FC"/>
    <w:rsid w:val="006D179D"/>
    <w:rsid w:val="006D2CE3"/>
    <w:rsid w:val="006D30B6"/>
    <w:rsid w:val="006D3B98"/>
    <w:rsid w:val="006D3C4C"/>
    <w:rsid w:val="006D4FA3"/>
    <w:rsid w:val="006D58E9"/>
    <w:rsid w:val="006D5C4B"/>
    <w:rsid w:val="006D72FD"/>
    <w:rsid w:val="006D799A"/>
    <w:rsid w:val="006E02CC"/>
    <w:rsid w:val="006E086C"/>
    <w:rsid w:val="006E1114"/>
    <w:rsid w:val="006E1D97"/>
    <w:rsid w:val="006E1ECC"/>
    <w:rsid w:val="006E2CB9"/>
    <w:rsid w:val="006E335F"/>
    <w:rsid w:val="006E3709"/>
    <w:rsid w:val="006E435A"/>
    <w:rsid w:val="006E467A"/>
    <w:rsid w:val="006E5D9F"/>
    <w:rsid w:val="006E6A29"/>
    <w:rsid w:val="006E6B6D"/>
    <w:rsid w:val="006E6D0F"/>
    <w:rsid w:val="006E7693"/>
    <w:rsid w:val="006E782F"/>
    <w:rsid w:val="006E7A0B"/>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490F"/>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17BFE"/>
    <w:rsid w:val="00720BB4"/>
    <w:rsid w:val="00721BBE"/>
    <w:rsid w:val="00721F16"/>
    <w:rsid w:val="00722065"/>
    <w:rsid w:val="00722361"/>
    <w:rsid w:val="00722EDC"/>
    <w:rsid w:val="007232D1"/>
    <w:rsid w:val="007238A0"/>
    <w:rsid w:val="007242AE"/>
    <w:rsid w:val="00725562"/>
    <w:rsid w:val="00725860"/>
    <w:rsid w:val="00725CD0"/>
    <w:rsid w:val="00726389"/>
    <w:rsid w:val="00726829"/>
    <w:rsid w:val="00726912"/>
    <w:rsid w:val="007272A1"/>
    <w:rsid w:val="00730714"/>
    <w:rsid w:val="00731385"/>
    <w:rsid w:val="0073195E"/>
    <w:rsid w:val="00731ACF"/>
    <w:rsid w:val="00731DF0"/>
    <w:rsid w:val="00732785"/>
    <w:rsid w:val="00732C27"/>
    <w:rsid w:val="00734985"/>
    <w:rsid w:val="00734B45"/>
    <w:rsid w:val="007354C8"/>
    <w:rsid w:val="007354FE"/>
    <w:rsid w:val="007358DE"/>
    <w:rsid w:val="00735FC6"/>
    <w:rsid w:val="007361FB"/>
    <w:rsid w:val="00736684"/>
    <w:rsid w:val="00736E72"/>
    <w:rsid w:val="00737054"/>
    <w:rsid w:val="00737210"/>
    <w:rsid w:val="0073753F"/>
    <w:rsid w:val="00737690"/>
    <w:rsid w:val="007378A7"/>
    <w:rsid w:val="00740134"/>
    <w:rsid w:val="00741187"/>
    <w:rsid w:val="00742467"/>
    <w:rsid w:val="00742A02"/>
    <w:rsid w:val="0074328C"/>
    <w:rsid w:val="007438B6"/>
    <w:rsid w:val="0074469D"/>
    <w:rsid w:val="0074545B"/>
    <w:rsid w:val="00745762"/>
    <w:rsid w:val="007459CA"/>
    <w:rsid w:val="00745CA2"/>
    <w:rsid w:val="0074693E"/>
    <w:rsid w:val="00747068"/>
    <w:rsid w:val="00747FEB"/>
    <w:rsid w:val="007503CC"/>
    <w:rsid w:val="00750C4D"/>
    <w:rsid w:val="0075150D"/>
    <w:rsid w:val="00751EEC"/>
    <w:rsid w:val="00752185"/>
    <w:rsid w:val="00752A91"/>
    <w:rsid w:val="007532BD"/>
    <w:rsid w:val="00753432"/>
    <w:rsid w:val="00753AEC"/>
    <w:rsid w:val="00753EA7"/>
    <w:rsid w:val="007542ED"/>
    <w:rsid w:val="007545ED"/>
    <w:rsid w:val="00754A1E"/>
    <w:rsid w:val="00754E23"/>
    <w:rsid w:val="00755DD2"/>
    <w:rsid w:val="00756D68"/>
    <w:rsid w:val="00757046"/>
    <w:rsid w:val="00757BD1"/>
    <w:rsid w:val="007611AB"/>
    <w:rsid w:val="00761B30"/>
    <w:rsid w:val="00761E2A"/>
    <w:rsid w:val="00763399"/>
    <w:rsid w:val="00763482"/>
    <w:rsid w:val="00764805"/>
    <w:rsid w:val="00765970"/>
    <w:rsid w:val="00766288"/>
    <w:rsid w:val="00766756"/>
    <w:rsid w:val="0076740F"/>
    <w:rsid w:val="0076784C"/>
    <w:rsid w:val="00767A47"/>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5862"/>
    <w:rsid w:val="0077600C"/>
    <w:rsid w:val="00776057"/>
    <w:rsid w:val="0077612F"/>
    <w:rsid w:val="007765CE"/>
    <w:rsid w:val="00776874"/>
    <w:rsid w:val="00777593"/>
    <w:rsid w:val="00780D56"/>
    <w:rsid w:val="007815D5"/>
    <w:rsid w:val="00781B75"/>
    <w:rsid w:val="007823A2"/>
    <w:rsid w:val="00782AB4"/>
    <w:rsid w:val="00782CE8"/>
    <w:rsid w:val="00783A22"/>
    <w:rsid w:val="0078474F"/>
    <w:rsid w:val="0078495E"/>
    <w:rsid w:val="00784AC1"/>
    <w:rsid w:val="00784BE0"/>
    <w:rsid w:val="007863AC"/>
    <w:rsid w:val="007863C7"/>
    <w:rsid w:val="00786BF5"/>
    <w:rsid w:val="00787020"/>
    <w:rsid w:val="0078737F"/>
    <w:rsid w:val="0078757E"/>
    <w:rsid w:val="007877C0"/>
    <w:rsid w:val="00787F50"/>
    <w:rsid w:val="00790194"/>
    <w:rsid w:val="0079025D"/>
    <w:rsid w:val="00790337"/>
    <w:rsid w:val="007904E5"/>
    <w:rsid w:val="007906DB"/>
    <w:rsid w:val="00791310"/>
    <w:rsid w:val="007925A7"/>
    <w:rsid w:val="00793022"/>
    <w:rsid w:val="0079311F"/>
    <w:rsid w:val="00793C79"/>
    <w:rsid w:val="00793E4F"/>
    <w:rsid w:val="00794CA3"/>
    <w:rsid w:val="00794DB0"/>
    <w:rsid w:val="00795278"/>
    <w:rsid w:val="00795A05"/>
    <w:rsid w:val="00796620"/>
    <w:rsid w:val="007969B8"/>
    <w:rsid w:val="00797442"/>
    <w:rsid w:val="007A04C4"/>
    <w:rsid w:val="007A05FF"/>
    <w:rsid w:val="007A08EF"/>
    <w:rsid w:val="007A0D21"/>
    <w:rsid w:val="007A0E9B"/>
    <w:rsid w:val="007A1239"/>
    <w:rsid w:val="007A16DD"/>
    <w:rsid w:val="007A1AD6"/>
    <w:rsid w:val="007A1B3B"/>
    <w:rsid w:val="007A3C24"/>
    <w:rsid w:val="007A3EBD"/>
    <w:rsid w:val="007A3F42"/>
    <w:rsid w:val="007A40ED"/>
    <w:rsid w:val="007A50BE"/>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15D"/>
    <w:rsid w:val="007E0166"/>
    <w:rsid w:val="007E082E"/>
    <w:rsid w:val="007E183D"/>
    <w:rsid w:val="007E2F60"/>
    <w:rsid w:val="007E2F6F"/>
    <w:rsid w:val="007E3304"/>
    <w:rsid w:val="007E3510"/>
    <w:rsid w:val="007E3AED"/>
    <w:rsid w:val="007E3CD8"/>
    <w:rsid w:val="007E3E36"/>
    <w:rsid w:val="007E4136"/>
    <w:rsid w:val="007E4C1E"/>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714"/>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2"/>
    <w:rsid w:val="00816897"/>
    <w:rsid w:val="008204FC"/>
    <w:rsid w:val="00820BB1"/>
    <w:rsid w:val="00820D74"/>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27A83"/>
    <w:rsid w:val="008300D4"/>
    <w:rsid w:val="0083050B"/>
    <w:rsid w:val="00830884"/>
    <w:rsid w:val="008316EA"/>
    <w:rsid w:val="00831A19"/>
    <w:rsid w:val="00832099"/>
    <w:rsid w:val="008325BF"/>
    <w:rsid w:val="00832B2E"/>
    <w:rsid w:val="00833DEA"/>
    <w:rsid w:val="00833F8C"/>
    <w:rsid w:val="00834061"/>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09FC"/>
    <w:rsid w:val="00851865"/>
    <w:rsid w:val="00851A07"/>
    <w:rsid w:val="00851CFC"/>
    <w:rsid w:val="00852936"/>
    <w:rsid w:val="00852AE3"/>
    <w:rsid w:val="008532BB"/>
    <w:rsid w:val="00853807"/>
    <w:rsid w:val="008539D1"/>
    <w:rsid w:val="00853DCF"/>
    <w:rsid w:val="0085441F"/>
    <w:rsid w:val="0085515C"/>
    <w:rsid w:val="00856F3A"/>
    <w:rsid w:val="00861C6A"/>
    <w:rsid w:val="00861E53"/>
    <w:rsid w:val="00862315"/>
    <w:rsid w:val="00862340"/>
    <w:rsid w:val="0086266C"/>
    <w:rsid w:val="008628A4"/>
    <w:rsid w:val="00863659"/>
    <w:rsid w:val="008636DA"/>
    <w:rsid w:val="00864C83"/>
    <w:rsid w:val="00865DD3"/>
    <w:rsid w:val="00866368"/>
    <w:rsid w:val="00866716"/>
    <w:rsid w:val="00867014"/>
    <w:rsid w:val="0086738D"/>
    <w:rsid w:val="00867A93"/>
    <w:rsid w:val="00867F55"/>
    <w:rsid w:val="0087001D"/>
    <w:rsid w:val="008702CB"/>
    <w:rsid w:val="008707C5"/>
    <w:rsid w:val="00870ABA"/>
    <w:rsid w:val="008726C1"/>
    <w:rsid w:val="00872911"/>
    <w:rsid w:val="00872A8D"/>
    <w:rsid w:val="00872D1C"/>
    <w:rsid w:val="00872D76"/>
    <w:rsid w:val="00873290"/>
    <w:rsid w:val="00873B2C"/>
    <w:rsid w:val="00873DE3"/>
    <w:rsid w:val="008742B7"/>
    <w:rsid w:val="008743F2"/>
    <w:rsid w:val="00874460"/>
    <w:rsid w:val="0087591E"/>
    <w:rsid w:val="00875E4C"/>
    <w:rsid w:val="00876735"/>
    <w:rsid w:val="00876C95"/>
    <w:rsid w:val="00876E8C"/>
    <w:rsid w:val="00877199"/>
    <w:rsid w:val="008775DD"/>
    <w:rsid w:val="0087768D"/>
    <w:rsid w:val="00877746"/>
    <w:rsid w:val="008778A9"/>
    <w:rsid w:val="00877A86"/>
    <w:rsid w:val="00877A87"/>
    <w:rsid w:val="0088008B"/>
    <w:rsid w:val="008802B2"/>
    <w:rsid w:val="00880408"/>
    <w:rsid w:val="00880F7E"/>
    <w:rsid w:val="00881298"/>
    <w:rsid w:val="008818B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A83"/>
    <w:rsid w:val="00893BED"/>
    <w:rsid w:val="0089403F"/>
    <w:rsid w:val="008951AF"/>
    <w:rsid w:val="0089534E"/>
    <w:rsid w:val="008955C4"/>
    <w:rsid w:val="00895E78"/>
    <w:rsid w:val="008964BD"/>
    <w:rsid w:val="0089661F"/>
    <w:rsid w:val="0089681A"/>
    <w:rsid w:val="0089706C"/>
    <w:rsid w:val="008A07EE"/>
    <w:rsid w:val="008A0FAE"/>
    <w:rsid w:val="008A1464"/>
    <w:rsid w:val="008A157A"/>
    <w:rsid w:val="008A1D78"/>
    <w:rsid w:val="008A2324"/>
    <w:rsid w:val="008A24DE"/>
    <w:rsid w:val="008A2C01"/>
    <w:rsid w:val="008A3BC6"/>
    <w:rsid w:val="008A53B0"/>
    <w:rsid w:val="008A6252"/>
    <w:rsid w:val="008A697D"/>
    <w:rsid w:val="008A6E07"/>
    <w:rsid w:val="008A708D"/>
    <w:rsid w:val="008A7110"/>
    <w:rsid w:val="008A7167"/>
    <w:rsid w:val="008B05E2"/>
    <w:rsid w:val="008B0D41"/>
    <w:rsid w:val="008B1444"/>
    <w:rsid w:val="008B1753"/>
    <w:rsid w:val="008B1B0D"/>
    <w:rsid w:val="008B21CB"/>
    <w:rsid w:val="008B273C"/>
    <w:rsid w:val="008B3B2B"/>
    <w:rsid w:val="008B3EC8"/>
    <w:rsid w:val="008B3FE9"/>
    <w:rsid w:val="008B428D"/>
    <w:rsid w:val="008B42FC"/>
    <w:rsid w:val="008B4E5C"/>
    <w:rsid w:val="008B5998"/>
    <w:rsid w:val="008B5D5D"/>
    <w:rsid w:val="008B60B4"/>
    <w:rsid w:val="008B6A29"/>
    <w:rsid w:val="008B7628"/>
    <w:rsid w:val="008B7C85"/>
    <w:rsid w:val="008C08A0"/>
    <w:rsid w:val="008C0C47"/>
    <w:rsid w:val="008C1BA4"/>
    <w:rsid w:val="008C1E1F"/>
    <w:rsid w:val="008C1F04"/>
    <w:rsid w:val="008C2847"/>
    <w:rsid w:val="008C2F23"/>
    <w:rsid w:val="008C4A13"/>
    <w:rsid w:val="008C4E86"/>
    <w:rsid w:val="008C4F5F"/>
    <w:rsid w:val="008C5422"/>
    <w:rsid w:val="008C5DAD"/>
    <w:rsid w:val="008C6158"/>
    <w:rsid w:val="008C6D99"/>
    <w:rsid w:val="008C7C4B"/>
    <w:rsid w:val="008D0296"/>
    <w:rsid w:val="008D041A"/>
    <w:rsid w:val="008D0F60"/>
    <w:rsid w:val="008D1A60"/>
    <w:rsid w:val="008D1AD9"/>
    <w:rsid w:val="008D23A3"/>
    <w:rsid w:val="008D28D2"/>
    <w:rsid w:val="008D34C8"/>
    <w:rsid w:val="008D35E2"/>
    <w:rsid w:val="008D363F"/>
    <w:rsid w:val="008D3688"/>
    <w:rsid w:val="008D3783"/>
    <w:rsid w:val="008D3DCE"/>
    <w:rsid w:val="008D49BB"/>
    <w:rsid w:val="008D5382"/>
    <w:rsid w:val="008D5987"/>
    <w:rsid w:val="008D5B49"/>
    <w:rsid w:val="008D6F61"/>
    <w:rsid w:val="008D75A9"/>
    <w:rsid w:val="008E0173"/>
    <w:rsid w:val="008E028A"/>
    <w:rsid w:val="008E1464"/>
    <w:rsid w:val="008E1499"/>
    <w:rsid w:val="008E2A4C"/>
    <w:rsid w:val="008E2D82"/>
    <w:rsid w:val="008E2E7B"/>
    <w:rsid w:val="008E30CC"/>
    <w:rsid w:val="008E363E"/>
    <w:rsid w:val="008E3814"/>
    <w:rsid w:val="008E42A9"/>
    <w:rsid w:val="008E42F3"/>
    <w:rsid w:val="008E55C1"/>
    <w:rsid w:val="008E565B"/>
    <w:rsid w:val="008E60BF"/>
    <w:rsid w:val="008E66EB"/>
    <w:rsid w:val="008E7764"/>
    <w:rsid w:val="008E7A1F"/>
    <w:rsid w:val="008F2CC7"/>
    <w:rsid w:val="008F3F11"/>
    <w:rsid w:val="008F43A2"/>
    <w:rsid w:val="008F549C"/>
    <w:rsid w:val="008F57F6"/>
    <w:rsid w:val="008F58BD"/>
    <w:rsid w:val="008F5FF8"/>
    <w:rsid w:val="008F675C"/>
    <w:rsid w:val="008F7141"/>
    <w:rsid w:val="008F78D7"/>
    <w:rsid w:val="008F7A11"/>
    <w:rsid w:val="008F7A8F"/>
    <w:rsid w:val="008F7CBE"/>
    <w:rsid w:val="00900101"/>
    <w:rsid w:val="009005FD"/>
    <w:rsid w:val="009006F3"/>
    <w:rsid w:val="0090244F"/>
    <w:rsid w:val="009029CE"/>
    <w:rsid w:val="00902AD4"/>
    <w:rsid w:val="00902B27"/>
    <w:rsid w:val="009039C6"/>
    <w:rsid w:val="00903B00"/>
    <w:rsid w:val="009042C9"/>
    <w:rsid w:val="00904570"/>
    <w:rsid w:val="00904FF2"/>
    <w:rsid w:val="00905947"/>
    <w:rsid w:val="00906608"/>
    <w:rsid w:val="00906D82"/>
    <w:rsid w:val="00906DFE"/>
    <w:rsid w:val="0091081E"/>
    <w:rsid w:val="00910E77"/>
    <w:rsid w:val="009112AF"/>
    <w:rsid w:val="009114D0"/>
    <w:rsid w:val="009115C1"/>
    <w:rsid w:val="00911DF7"/>
    <w:rsid w:val="009124E7"/>
    <w:rsid w:val="00912B0E"/>
    <w:rsid w:val="00912CE3"/>
    <w:rsid w:val="00912D09"/>
    <w:rsid w:val="00912E6F"/>
    <w:rsid w:val="00913456"/>
    <w:rsid w:val="009135B6"/>
    <w:rsid w:val="00914270"/>
    <w:rsid w:val="009142D5"/>
    <w:rsid w:val="00914AEB"/>
    <w:rsid w:val="009153C0"/>
    <w:rsid w:val="009155E0"/>
    <w:rsid w:val="00916AFC"/>
    <w:rsid w:val="00917813"/>
    <w:rsid w:val="00917DB1"/>
    <w:rsid w:val="009200D4"/>
    <w:rsid w:val="00920565"/>
    <w:rsid w:val="00921CF8"/>
    <w:rsid w:val="00922154"/>
    <w:rsid w:val="0092258E"/>
    <w:rsid w:val="00924313"/>
    <w:rsid w:val="00925511"/>
    <w:rsid w:val="00927C22"/>
    <w:rsid w:val="00931672"/>
    <w:rsid w:val="00931998"/>
    <w:rsid w:val="00932099"/>
    <w:rsid w:val="009336F2"/>
    <w:rsid w:val="00933E76"/>
    <w:rsid w:val="00934E4B"/>
    <w:rsid w:val="0093517C"/>
    <w:rsid w:val="009360F2"/>
    <w:rsid w:val="0093683B"/>
    <w:rsid w:val="00936BA2"/>
    <w:rsid w:val="00936D34"/>
    <w:rsid w:val="00937305"/>
    <w:rsid w:val="009377F4"/>
    <w:rsid w:val="00937F79"/>
    <w:rsid w:val="0094033B"/>
    <w:rsid w:val="00942804"/>
    <w:rsid w:val="00942958"/>
    <w:rsid w:val="00942B48"/>
    <w:rsid w:val="00942E33"/>
    <w:rsid w:val="009435BD"/>
    <w:rsid w:val="0094365E"/>
    <w:rsid w:val="0094369A"/>
    <w:rsid w:val="00943740"/>
    <w:rsid w:val="009438BC"/>
    <w:rsid w:val="00943A5E"/>
    <w:rsid w:val="00943B10"/>
    <w:rsid w:val="00943C9F"/>
    <w:rsid w:val="0094410E"/>
    <w:rsid w:val="009443E2"/>
    <w:rsid w:val="0094507A"/>
    <w:rsid w:val="009463D9"/>
    <w:rsid w:val="00946646"/>
    <w:rsid w:val="00946749"/>
    <w:rsid w:val="00946B17"/>
    <w:rsid w:val="00947D63"/>
    <w:rsid w:val="00947DB8"/>
    <w:rsid w:val="0095019D"/>
    <w:rsid w:val="00952888"/>
    <w:rsid w:val="00953202"/>
    <w:rsid w:val="00953720"/>
    <w:rsid w:val="0095458F"/>
    <w:rsid w:val="00956559"/>
    <w:rsid w:val="009565CE"/>
    <w:rsid w:val="0095691D"/>
    <w:rsid w:val="00957842"/>
    <w:rsid w:val="00957B17"/>
    <w:rsid w:val="00957EB7"/>
    <w:rsid w:val="00960C06"/>
    <w:rsid w:val="00961037"/>
    <w:rsid w:val="0096119C"/>
    <w:rsid w:val="00961388"/>
    <w:rsid w:val="009614C3"/>
    <w:rsid w:val="00961B3F"/>
    <w:rsid w:val="00961B77"/>
    <w:rsid w:val="0096231C"/>
    <w:rsid w:val="00963A08"/>
    <w:rsid w:val="009643BF"/>
    <w:rsid w:val="00964B8F"/>
    <w:rsid w:val="00964C6C"/>
    <w:rsid w:val="00964D31"/>
    <w:rsid w:val="00965448"/>
    <w:rsid w:val="0096586D"/>
    <w:rsid w:val="00965D94"/>
    <w:rsid w:val="00966245"/>
    <w:rsid w:val="00970169"/>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8A3"/>
    <w:rsid w:val="00984A9B"/>
    <w:rsid w:val="00984D71"/>
    <w:rsid w:val="0098591F"/>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E0"/>
    <w:rsid w:val="00997354"/>
    <w:rsid w:val="00997384"/>
    <w:rsid w:val="00997F38"/>
    <w:rsid w:val="009A033D"/>
    <w:rsid w:val="009A0743"/>
    <w:rsid w:val="009A0C6E"/>
    <w:rsid w:val="009A0E73"/>
    <w:rsid w:val="009A0F1F"/>
    <w:rsid w:val="009A110F"/>
    <w:rsid w:val="009A2491"/>
    <w:rsid w:val="009A3652"/>
    <w:rsid w:val="009A4416"/>
    <w:rsid w:val="009A48D4"/>
    <w:rsid w:val="009A4E33"/>
    <w:rsid w:val="009A57C4"/>
    <w:rsid w:val="009A5A6C"/>
    <w:rsid w:val="009A5C85"/>
    <w:rsid w:val="009A6248"/>
    <w:rsid w:val="009B030D"/>
    <w:rsid w:val="009B1152"/>
    <w:rsid w:val="009B131C"/>
    <w:rsid w:val="009B260F"/>
    <w:rsid w:val="009B2BE1"/>
    <w:rsid w:val="009B33FE"/>
    <w:rsid w:val="009B3763"/>
    <w:rsid w:val="009B3CDE"/>
    <w:rsid w:val="009B48E1"/>
    <w:rsid w:val="009B491E"/>
    <w:rsid w:val="009B4A3C"/>
    <w:rsid w:val="009B4F6F"/>
    <w:rsid w:val="009B518E"/>
    <w:rsid w:val="009B59B8"/>
    <w:rsid w:val="009B6EE6"/>
    <w:rsid w:val="009B763E"/>
    <w:rsid w:val="009B7D9D"/>
    <w:rsid w:val="009C048B"/>
    <w:rsid w:val="009C0BBB"/>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19B1"/>
    <w:rsid w:val="009D216B"/>
    <w:rsid w:val="009D23DD"/>
    <w:rsid w:val="009D33EC"/>
    <w:rsid w:val="009D3828"/>
    <w:rsid w:val="009D3B9B"/>
    <w:rsid w:val="009D5354"/>
    <w:rsid w:val="009D53B0"/>
    <w:rsid w:val="009D5C6E"/>
    <w:rsid w:val="009D626F"/>
    <w:rsid w:val="009D7964"/>
    <w:rsid w:val="009E0831"/>
    <w:rsid w:val="009E36CD"/>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1246"/>
    <w:rsid w:val="009F1A60"/>
    <w:rsid w:val="009F2254"/>
    <w:rsid w:val="009F29F6"/>
    <w:rsid w:val="009F300E"/>
    <w:rsid w:val="009F416B"/>
    <w:rsid w:val="009F43A1"/>
    <w:rsid w:val="009F6150"/>
    <w:rsid w:val="009F65E8"/>
    <w:rsid w:val="009F683C"/>
    <w:rsid w:val="009F68F1"/>
    <w:rsid w:val="009F706E"/>
    <w:rsid w:val="00A01DE0"/>
    <w:rsid w:val="00A01F09"/>
    <w:rsid w:val="00A02165"/>
    <w:rsid w:val="00A02436"/>
    <w:rsid w:val="00A02D3C"/>
    <w:rsid w:val="00A039A1"/>
    <w:rsid w:val="00A03D42"/>
    <w:rsid w:val="00A0421E"/>
    <w:rsid w:val="00A044D0"/>
    <w:rsid w:val="00A04617"/>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60DA"/>
    <w:rsid w:val="00A27D24"/>
    <w:rsid w:val="00A30679"/>
    <w:rsid w:val="00A30BCA"/>
    <w:rsid w:val="00A32573"/>
    <w:rsid w:val="00A331C7"/>
    <w:rsid w:val="00A33D93"/>
    <w:rsid w:val="00A34C49"/>
    <w:rsid w:val="00A352AD"/>
    <w:rsid w:val="00A35671"/>
    <w:rsid w:val="00A36003"/>
    <w:rsid w:val="00A368DA"/>
    <w:rsid w:val="00A375CB"/>
    <w:rsid w:val="00A37B0A"/>
    <w:rsid w:val="00A37FD4"/>
    <w:rsid w:val="00A40B5C"/>
    <w:rsid w:val="00A40B72"/>
    <w:rsid w:val="00A40EC5"/>
    <w:rsid w:val="00A40ED4"/>
    <w:rsid w:val="00A41FA5"/>
    <w:rsid w:val="00A42596"/>
    <w:rsid w:val="00A42879"/>
    <w:rsid w:val="00A42F40"/>
    <w:rsid w:val="00A44134"/>
    <w:rsid w:val="00A4475A"/>
    <w:rsid w:val="00A45363"/>
    <w:rsid w:val="00A45E27"/>
    <w:rsid w:val="00A465A4"/>
    <w:rsid w:val="00A46E52"/>
    <w:rsid w:val="00A4746E"/>
    <w:rsid w:val="00A4771E"/>
    <w:rsid w:val="00A500E8"/>
    <w:rsid w:val="00A503DE"/>
    <w:rsid w:val="00A5060F"/>
    <w:rsid w:val="00A50D9D"/>
    <w:rsid w:val="00A50EB2"/>
    <w:rsid w:val="00A51DA5"/>
    <w:rsid w:val="00A52751"/>
    <w:rsid w:val="00A53962"/>
    <w:rsid w:val="00A53E91"/>
    <w:rsid w:val="00A53F2C"/>
    <w:rsid w:val="00A54576"/>
    <w:rsid w:val="00A546CB"/>
    <w:rsid w:val="00A54BA7"/>
    <w:rsid w:val="00A5632E"/>
    <w:rsid w:val="00A56840"/>
    <w:rsid w:val="00A56938"/>
    <w:rsid w:val="00A5698D"/>
    <w:rsid w:val="00A57197"/>
    <w:rsid w:val="00A60049"/>
    <w:rsid w:val="00A6063D"/>
    <w:rsid w:val="00A60C24"/>
    <w:rsid w:val="00A60F18"/>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13"/>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8EB"/>
    <w:rsid w:val="00A92BB6"/>
    <w:rsid w:val="00A92F01"/>
    <w:rsid w:val="00A9386C"/>
    <w:rsid w:val="00A93A1B"/>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5EE"/>
    <w:rsid w:val="00AA6C2E"/>
    <w:rsid w:val="00AA7736"/>
    <w:rsid w:val="00AB0A23"/>
    <w:rsid w:val="00AB0A53"/>
    <w:rsid w:val="00AB1396"/>
    <w:rsid w:val="00AB20A4"/>
    <w:rsid w:val="00AB4B66"/>
    <w:rsid w:val="00AB5015"/>
    <w:rsid w:val="00AB5680"/>
    <w:rsid w:val="00AB573D"/>
    <w:rsid w:val="00AB7551"/>
    <w:rsid w:val="00AB79D6"/>
    <w:rsid w:val="00AB7A28"/>
    <w:rsid w:val="00AB7AA0"/>
    <w:rsid w:val="00AB7B62"/>
    <w:rsid w:val="00AC0954"/>
    <w:rsid w:val="00AC0B71"/>
    <w:rsid w:val="00AC1D47"/>
    <w:rsid w:val="00AC1F65"/>
    <w:rsid w:val="00AC210F"/>
    <w:rsid w:val="00AC39C3"/>
    <w:rsid w:val="00AC4ACC"/>
    <w:rsid w:val="00AC5218"/>
    <w:rsid w:val="00AC5432"/>
    <w:rsid w:val="00AC56F3"/>
    <w:rsid w:val="00AC5A87"/>
    <w:rsid w:val="00AC6CAF"/>
    <w:rsid w:val="00AC7B40"/>
    <w:rsid w:val="00AD026E"/>
    <w:rsid w:val="00AD0ECA"/>
    <w:rsid w:val="00AD11D0"/>
    <w:rsid w:val="00AD135A"/>
    <w:rsid w:val="00AD16D8"/>
    <w:rsid w:val="00AD1777"/>
    <w:rsid w:val="00AD2BFE"/>
    <w:rsid w:val="00AD4C7C"/>
    <w:rsid w:val="00AD778F"/>
    <w:rsid w:val="00AE0294"/>
    <w:rsid w:val="00AE0B81"/>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299D"/>
    <w:rsid w:val="00B13BF8"/>
    <w:rsid w:val="00B15151"/>
    <w:rsid w:val="00B155A1"/>
    <w:rsid w:val="00B15798"/>
    <w:rsid w:val="00B1580F"/>
    <w:rsid w:val="00B15B13"/>
    <w:rsid w:val="00B16782"/>
    <w:rsid w:val="00B17815"/>
    <w:rsid w:val="00B17E66"/>
    <w:rsid w:val="00B209BB"/>
    <w:rsid w:val="00B213ED"/>
    <w:rsid w:val="00B21B96"/>
    <w:rsid w:val="00B223AF"/>
    <w:rsid w:val="00B226F5"/>
    <w:rsid w:val="00B241BD"/>
    <w:rsid w:val="00B2475C"/>
    <w:rsid w:val="00B2658D"/>
    <w:rsid w:val="00B26FC0"/>
    <w:rsid w:val="00B2712F"/>
    <w:rsid w:val="00B27174"/>
    <w:rsid w:val="00B2795A"/>
    <w:rsid w:val="00B2796D"/>
    <w:rsid w:val="00B3203F"/>
    <w:rsid w:val="00B32278"/>
    <w:rsid w:val="00B32DBE"/>
    <w:rsid w:val="00B33150"/>
    <w:rsid w:val="00B337BC"/>
    <w:rsid w:val="00B346C0"/>
    <w:rsid w:val="00B34912"/>
    <w:rsid w:val="00B34A04"/>
    <w:rsid w:val="00B353EF"/>
    <w:rsid w:val="00B35C61"/>
    <w:rsid w:val="00B36192"/>
    <w:rsid w:val="00B361E8"/>
    <w:rsid w:val="00B362AD"/>
    <w:rsid w:val="00B364C7"/>
    <w:rsid w:val="00B36F40"/>
    <w:rsid w:val="00B37BB4"/>
    <w:rsid w:val="00B401E9"/>
    <w:rsid w:val="00B4161E"/>
    <w:rsid w:val="00B41790"/>
    <w:rsid w:val="00B42B79"/>
    <w:rsid w:val="00B43040"/>
    <w:rsid w:val="00B4397C"/>
    <w:rsid w:val="00B43BA4"/>
    <w:rsid w:val="00B451A6"/>
    <w:rsid w:val="00B4621B"/>
    <w:rsid w:val="00B465AD"/>
    <w:rsid w:val="00B46C46"/>
    <w:rsid w:val="00B46D0F"/>
    <w:rsid w:val="00B46EF9"/>
    <w:rsid w:val="00B504FA"/>
    <w:rsid w:val="00B507F0"/>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0A18"/>
    <w:rsid w:val="00B6239A"/>
    <w:rsid w:val="00B62508"/>
    <w:rsid w:val="00B6330A"/>
    <w:rsid w:val="00B633F1"/>
    <w:rsid w:val="00B63CBC"/>
    <w:rsid w:val="00B63CD8"/>
    <w:rsid w:val="00B65304"/>
    <w:rsid w:val="00B65F3F"/>
    <w:rsid w:val="00B65FBB"/>
    <w:rsid w:val="00B66056"/>
    <w:rsid w:val="00B665F8"/>
    <w:rsid w:val="00B66BA8"/>
    <w:rsid w:val="00B67CC3"/>
    <w:rsid w:val="00B67E1C"/>
    <w:rsid w:val="00B703BF"/>
    <w:rsid w:val="00B7052D"/>
    <w:rsid w:val="00B7122D"/>
    <w:rsid w:val="00B7163C"/>
    <w:rsid w:val="00B71B88"/>
    <w:rsid w:val="00B71DE7"/>
    <w:rsid w:val="00B7223A"/>
    <w:rsid w:val="00B725AE"/>
    <w:rsid w:val="00B726D3"/>
    <w:rsid w:val="00B72D93"/>
    <w:rsid w:val="00B73D0C"/>
    <w:rsid w:val="00B744CE"/>
    <w:rsid w:val="00B756E5"/>
    <w:rsid w:val="00B756E8"/>
    <w:rsid w:val="00B756FF"/>
    <w:rsid w:val="00B76AD6"/>
    <w:rsid w:val="00B76B73"/>
    <w:rsid w:val="00B77FA2"/>
    <w:rsid w:val="00B80220"/>
    <w:rsid w:val="00B803D2"/>
    <w:rsid w:val="00B8193E"/>
    <w:rsid w:val="00B81EB9"/>
    <w:rsid w:val="00B82033"/>
    <w:rsid w:val="00B82720"/>
    <w:rsid w:val="00B82B19"/>
    <w:rsid w:val="00B835D0"/>
    <w:rsid w:val="00B83BFB"/>
    <w:rsid w:val="00B85094"/>
    <w:rsid w:val="00B85720"/>
    <w:rsid w:val="00B85C12"/>
    <w:rsid w:val="00B85F60"/>
    <w:rsid w:val="00B86243"/>
    <w:rsid w:val="00B87A11"/>
    <w:rsid w:val="00B87D67"/>
    <w:rsid w:val="00B90A7C"/>
    <w:rsid w:val="00B90FD6"/>
    <w:rsid w:val="00B910A4"/>
    <w:rsid w:val="00B910F9"/>
    <w:rsid w:val="00B91D7C"/>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973"/>
    <w:rsid w:val="00BA3F0B"/>
    <w:rsid w:val="00BA3FF7"/>
    <w:rsid w:val="00BA402B"/>
    <w:rsid w:val="00BA478C"/>
    <w:rsid w:val="00BA4D9D"/>
    <w:rsid w:val="00BA525F"/>
    <w:rsid w:val="00BA57E4"/>
    <w:rsid w:val="00BA69E5"/>
    <w:rsid w:val="00BA72A2"/>
    <w:rsid w:val="00BA7718"/>
    <w:rsid w:val="00BB07F7"/>
    <w:rsid w:val="00BB081E"/>
    <w:rsid w:val="00BB0DB7"/>
    <w:rsid w:val="00BB0E49"/>
    <w:rsid w:val="00BB1D31"/>
    <w:rsid w:val="00BB280B"/>
    <w:rsid w:val="00BB35C1"/>
    <w:rsid w:val="00BB49AC"/>
    <w:rsid w:val="00BB4E8A"/>
    <w:rsid w:val="00BB4F95"/>
    <w:rsid w:val="00BB64C7"/>
    <w:rsid w:val="00BB6543"/>
    <w:rsid w:val="00BB6A3A"/>
    <w:rsid w:val="00BC02EE"/>
    <w:rsid w:val="00BC0640"/>
    <w:rsid w:val="00BC0CDA"/>
    <w:rsid w:val="00BC1CFA"/>
    <w:rsid w:val="00BC1D69"/>
    <w:rsid w:val="00BC248E"/>
    <w:rsid w:val="00BC35D8"/>
    <w:rsid w:val="00BC3B61"/>
    <w:rsid w:val="00BC45B9"/>
    <w:rsid w:val="00BC4763"/>
    <w:rsid w:val="00BC4C9E"/>
    <w:rsid w:val="00BC50C2"/>
    <w:rsid w:val="00BC51DC"/>
    <w:rsid w:val="00BC5F6C"/>
    <w:rsid w:val="00BC6925"/>
    <w:rsid w:val="00BC7509"/>
    <w:rsid w:val="00BC794B"/>
    <w:rsid w:val="00BC7A55"/>
    <w:rsid w:val="00BC7F70"/>
    <w:rsid w:val="00BD06B4"/>
    <w:rsid w:val="00BD09EA"/>
    <w:rsid w:val="00BD1D11"/>
    <w:rsid w:val="00BD2D16"/>
    <w:rsid w:val="00BD2FE4"/>
    <w:rsid w:val="00BD32AA"/>
    <w:rsid w:val="00BD3820"/>
    <w:rsid w:val="00BD3891"/>
    <w:rsid w:val="00BD463D"/>
    <w:rsid w:val="00BD4B4D"/>
    <w:rsid w:val="00BD5FFB"/>
    <w:rsid w:val="00BD67B8"/>
    <w:rsid w:val="00BD7746"/>
    <w:rsid w:val="00BD7F3C"/>
    <w:rsid w:val="00BE00E7"/>
    <w:rsid w:val="00BE032F"/>
    <w:rsid w:val="00BE0916"/>
    <w:rsid w:val="00BE1025"/>
    <w:rsid w:val="00BE1F44"/>
    <w:rsid w:val="00BE2C2F"/>
    <w:rsid w:val="00BE2F08"/>
    <w:rsid w:val="00BE2F53"/>
    <w:rsid w:val="00BE32C3"/>
    <w:rsid w:val="00BE3B0E"/>
    <w:rsid w:val="00BE42BE"/>
    <w:rsid w:val="00BE4659"/>
    <w:rsid w:val="00BE4F56"/>
    <w:rsid w:val="00BE5353"/>
    <w:rsid w:val="00BE54C3"/>
    <w:rsid w:val="00BE6065"/>
    <w:rsid w:val="00BE61C9"/>
    <w:rsid w:val="00BE671C"/>
    <w:rsid w:val="00BE694B"/>
    <w:rsid w:val="00BE736B"/>
    <w:rsid w:val="00BE754A"/>
    <w:rsid w:val="00BE7772"/>
    <w:rsid w:val="00BF086D"/>
    <w:rsid w:val="00BF08A6"/>
    <w:rsid w:val="00BF09F2"/>
    <w:rsid w:val="00BF1D8E"/>
    <w:rsid w:val="00BF265F"/>
    <w:rsid w:val="00BF3311"/>
    <w:rsid w:val="00BF3B09"/>
    <w:rsid w:val="00BF3ED3"/>
    <w:rsid w:val="00BF4173"/>
    <w:rsid w:val="00BF5263"/>
    <w:rsid w:val="00BF62DB"/>
    <w:rsid w:val="00BF6FB5"/>
    <w:rsid w:val="00BF73CC"/>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544"/>
    <w:rsid w:val="00C07D45"/>
    <w:rsid w:val="00C10700"/>
    <w:rsid w:val="00C11316"/>
    <w:rsid w:val="00C1249F"/>
    <w:rsid w:val="00C12DF4"/>
    <w:rsid w:val="00C12EA6"/>
    <w:rsid w:val="00C1311E"/>
    <w:rsid w:val="00C13446"/>
    <w:rsid w:val="00C146AF"/>
    <w:rsid w:val="00C14C87"/>
    <w:rsid w:val="00C14CC2"/>
    <w:rsid w:val="00C154F3"/>
    <w:rsid w:val="00C15795"/>
    <w:rsid w:val="00C15EA9"/>
    <w:rsid w:val="00C177FC"/>
    <w:rsid w:val="00C17AE9"/>
    <w:rsid w:val="00C20A7F"/>
    <w:rsid w:val="00C210D1"/>
    <w:rsid w:val="00C2254C"/>
    <w:rsid w:val="00C227ED"/>
    <w:rsid w:val="00C22AA0"/>
    <w:rsid w:val="00C232D9"/>
    <w:rsid w:val="00C2409E"/>
    <w:rsid w:val="00C24445"/>
    <w:rsid w:val="00C24F87"/>
    <w:rsid w:val="00C2554E"/>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D36"/>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0DD9"/>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469"/>
    <w:rsid w:val="00C728E7"/>
    <w:rsid w:val="00C72BA8"/>
    <w:rsid w:val="00C737CB"/>
    <w:rsid w:val="00C7477F"/>
    <w:rsid w:val="00C74F7D"/>
    <w:rsid w:val="00C7575D"/>
    <w:rsid w:val="00C75B2E"/>
    <w:rsid w:val="00C75ED2"/>
    <w:rsid w:val="00C7648E"/>
    <w:rsid w:val="00C7761D"/>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613"/>
    <w:rsid w:val="00C90EBF"/>
    <w:rsid w:val="00C913E1"/>
    <w:rsid w:val="00C920F4"/>
    <w:rsid w:val="00C9391F"/>
    <w:rsid w:val="00C93AC5"/>
    <w:rsid w:val="00C93D5C"/>
    <w:rsid w:val="00C945A7"/>
    <w:rsid w:val="00C9481E"/>
    <w:rsid w:val="00C94AA4"/>
    <w:rsid w:val="00C94E09"/>
    <w:rsid w:val="00C95649"/>
    <w:rsid w:val="00C95D91"/>
    <w:rsid w:val="00C95F41"/>
    <w:rsid w:val="00C961C0"/>
    <w:rsid w:val="00C9633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6EDF"/>
    <w:rsid w:val="00CA775F"/>
    <w:rsid w:val="00CB19BC"/>
    <w:rsid w:val="00CB2729"/>
    <w:rsid w:val="00CB2783"/>
    <w:rsid w:val="00CB3F98"/>
    <w:rsid w:val="00CB4193"/>
    <w:rsid w:val="00CB5504"/>
    <w:rsid w:val="00CB5532"/>
    <w:rsid w:val="00CB5BE2"/>
    <w:rsid w:val="00CB5E56"/>
    <w:rsid w:val="00CB6B9A"/>
    <w:rsid w:val="00CB7106"/>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18B0"/>
    <w:rsid w:val="00CE2063"/>
    <w:rsid w:val="00CE24B4"/>
    <w:rsid w:val="00CE3435"/>
    <w:rsid w:val="00CE354F"/>
    <w:rsid w:val="00CE372A"/>
    <w:rsid w:val="00CE3F9F"/>
    <w:rsid w:val="00CE3FC0"/>
    <w:rsid w:val="00CE57E7"/>
    <w:rsid w:val="00CE66B6"/>
    <w:rsid w:val="00CE693E"/>
    <w:rsid w:val="00CE69F2"/>
    <w:rsid w:val="00CE7F6E"/>
    <w:rsid w:val="00CF0E0F"/>
    <w:rsid w:val="00CF145D"/>
    <w:rsid w:val="00CF15B4"/>
    <w:rsid w:val="00CF195A"/>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0B"/>
    <w:rsid w:val="00CF7F50"/>
    <w:rsid w:val="00D002AF"/>
    <w:rsid w:val="00D008DD"/>
    <w:rsid w:val="00D03736"/>
    <w:rsid w:val="00D038A9"/>
    <w:rsid w:val="00D0466B"/>
    <w:rsid w:val="00D04F99"/>
    <w:rsid w:val="00D062C2"/>
    <w:rsid w:val="00D06990"/>
    <w:rsid w:val="00D06BD5"/>
    <w:rsid w:val="00D075ED"/>
    <w:rsid w:val="00D076E0"/>
    <w:rsid w:val="00D103E9"/>
    <w:rsid w:val="00D11307"/>
    <w:rsid w:val="00D11319"/>
    <w:rsid w:val="00D1135C"/>
    <w:rsid w:val="00D12174"/>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730"/>
    <w:rsid w:val="00D24C6D"/>
    <w:rsid w:val="00D24EF3"/>
    <w:rsid w:val="00D2525B"/>
    <w:rsid w:val="00D25548"/>
    <w:rsid w:val="00D25B51"/>
    <w:rsid w:val="00D25F4D"/>
    <w:rsid w:val="00D261C0"/>
    <w:rsid w:val="00D26581"/>
    <w:rsid w:val="00D313DC"/>
    <w:rsid w:val="00D315C9"/>
    <w:rsid w:val="00D321F8"/>
    <w:rsid w:val="00D32424"/>
    <w:rsid w:val="00D3255E"/>
    <w:rsid w:val="00D32BAF"/>
    <w:rsid w:val="00D33D64"/>
    <w:rsid w:val="00D34850"/>
    <w:rsid w:val="00D34CE7"/>
    <w:rsid w:val="00D3529F"/>
    <w:rsid w:val="00D3542E"/>
    <w:rsid w:val="00D35B0B"/>
    <w:rsid w:val="00D35C02"/>
    <w:rsid w:val="00D36193"/>
    <w:rsid w:val="00D36755"/>
    <w:rsid w:val="00D37523"/>
    <w:rsid w:val="00D37F6B"/>
    <w:rsid w:val="00D40482"/>
    <w:rsid w:val="00D40668"/>
    <w:rsid w:val="00D41255"/>
    <w:rsid w:val="00D412EF"/>
    <w:rsid w:val="00D418EF"/>
    <w:rsid w:val="00D42611"/>
    <w:rsid w:val="00D4286A"/>
    <w:rsid w:val="00D43456"/>
    <w:rsid w:val="00D43800"/>
    <w:rsid w:val="00D44157"/>
    <w:rsid w:val="00D4441C"/>
    <w:rsid w:val="00D45AE4"/>
    <w:rsid w:val="00D45C47"/>
    <w:rsid w:val="00D45F81"/>
    <w:rsid w:val="00D47343"/>
    <w:rsid w:val="00D47FDF"/>
    <w:rsid w:val="00D51B0A"/>
    <w:rsid w:val="00D53499"/>
    <w:rsid w:val="00D53995"/>
    <w:rsid w:val="00D53D44"/>
    <w:rsid w:val="00D54018"/>
    <w:rsid w:val="00D5449A"/>
    <w:rsid w:val="00D54C70"/>
    <w:rsid w:val="00D54D27"/>
    <w:rsid w:val="00D5555C"/>
    <w:rsid w:val="00D55607"/>
    <w:rsid w:val="00D55D08"/>
    <w:rsid w:val="00D55F45"/>
    <w:rsid w:val="00D55FF7"/>
    <w:rsid w:val="00D564ED"/>
    <w:rsid w:val="00D569EC"/>
    <w:rsid w:val="00D57EBC"/>
    <w:rsid w:val="00D57F24"/>
    <w:rsid w:val="00D60141"/>
    <w:rsid w:val="00D6065B"/>
    <w:rsid w:val="00D609D7"/>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1EAA"/>
    <w:rsid w:val="00D721B1"/>
    <w:rsid w:val="00D72531"/>
    <w:rsid w:val="00D730B2"/>
    <w:rsid w:val="00D738AF"/>
    <w:rsid w:val="00D739D2"/>
    <w:rsid w:val="00D73C4A"/>
    <w:rsid w:val="00D74607"/>
    <w:rsid w:val="00D747CE"/>
    <w:rsid w:val="00D75EAD"/>
    <w:rsid w:val="00D76AFB"/>
    <w:rsid w:val="00D77352"/>
    <w:rsid w:val="00D7765F"/>
    <w:rsid w:val="00D77723"/>
    <w:rsid w:val="00D80492"/>
    <w:rsid w:val="00D80A89"/>
    <w:rsid w:val="00D819D4"/>
    <w:rsid w:val="00D825BE"/>
    <w:rsid w:val="00D82881"/>
    <w:rsid w:val="00D82994"/>
    <w:rsid w:val="00D83BDA"/>
    <w:rsid w:val="00D84EEA"/>
    <w:rsid w:val="00D85565"/>
    <w:rsid w:val="00D8582D"/>
    <w:rsid w:val="00D858E7"/>
    <w:rsid w:val="00D86506"/>
    <w:rsid w:val="00D8662C"/>
    <w:rsid w:val="00D87E4F"/>
    <w:rsid w:val="00D90170"/>
    <w:rsid w:val="00D90423"/>
    <w:rsid w:val="00D91308"/>
    <w:rsid w:val="00D917F4"/>
    <w:rsid w:val="00D9214A"/>
    <w:rsid w:val="00D92C6C"/>
    <w:rsid w:val="00D9418F"/>
    <w:rsid w:val="00D94C52"/>
    <w:rsid w:val="00D95FFC"/>
    <w:rsid w:val="00D9638C"/>
    <w:rsid w:val="00DA1EB8"/>
    <w:rsid w:val="00DA25F7"/>
    <w:rsid w:val="00DA265C"/>
    <w:rsid w:val="00DA3886"/>
    <w:rsid w:val="00DA3C64"/>
    <w:rsid w:val="00DA42EE"/>
    <w:rsid w:val="00DA56A3"/>
    <w:rsid w:val="00DA62F3"/>
    <w:rsid w:val="00DA68D6"/>
    <w:rsid w:val="00DA6FEB"/>
    <w:rsid w:val="00DA7198"/>
    <w:rsid w:val="00DA71BA"/>
    <w:rsid w:val="00DB0402"/>
    <w:rsid w:val="00DB0C45"/>
    <w:rsid w:val="00DB1A3F"/>
    <w:rsid w:val="00DB1A65"/>
    <w:rsid w:val="00DB1FD7"/>
    <w:rsid w:val="00DB231E"/>
    <w:rsid w:val="00DB40CC"/>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A41"/>
    <w:rsid w:val="00DC2E30"/>
    <w:rsid w:val="00DC3406"/>
    <w:rsid w:val="00DC3478"/>
    <w:rsid w:val="00DC3507"/>
    <w:rsid w:val="00DC3544"/>
    <w:rsid w:val="00DC36B3"/>
    <w:rsid w:val="00DC3D70"/>
    <w:rsid w:val="00DC4C6C"/>
    <w:rsid w:val="00DC58CD"/>
    <w:rsid w:val="00DC6095"/>
    <w:rsid w:val="00DC66BA"/>
    <w:rsid w:val="00DC6758"/>
    <w:rsid w:val="00DC6DE3"/>
    <w:rsid w:val="00DC6F75"/>
    <w:rsid w:val="00DC7365"/>
    <w:rsid w:val="00DD0345"/>
    <w:rsid w:val="00DD1717"/>
    <w:rsid w:val="00DD188F"/>
    <w:rsid w:val="00DD296D"/>
    <w:rsid w:val="00DD2AF5"/>
    <w:rsid w:val="00DD2CF2"/>
    <w:rsid w:val="00DD37B2"/>
    <w:rsid w:val="00DD394D"/>
    <w:rsid w:val="00DD43ED"/>
    <w:rsid w:val="00DD44D3"/>
    <w:rsid w:val="00DD480D"/>
    <w:rsid w:val="00DD4C7A"/>
    <w:rsid w:val="00DD549E"/>
    <w:rsid w:val="00DD55B1"/>
    <w:rsid w:val="00DD602F"/>
    <w:rsid w:val="00DD7241"/>
    <w:rsid w:val="00DD7621"/>
    <w:rsid w:val="00DD781F"/>
    <w:rsid w:val="00DE0780"/>
    <w:rsid w:val="00DE0810"/>
    <w:rsid w:val="00DE37A6"/>
    <w:rsid w:val="00DE5BEA"/>
    <w:rsid w:val="00DE5CF2"/>
    <w:rsid w:val="00DE7BAD"/>
    <w:rsid w:val="00DF074D"/>
    <w:rsid w:val="00DF0BA1"/>
    <w:rsid w:val="00DF0E3E"/>
    <w:rsid w:val="00DF168F"/>
    <w:rsid w:val="00DF2172"/>
    <w:rsid w:val="00DF2BC6"/>
    <w:rsid w:val="00DF2CAF"/>
    <w:rsid w:val="00DF3A30"/>
    <w:rsid w:val="00DF3A86"/>
    <w:rsid w:val="00DF3D35"/>
    <w:rsid w:val="00DF437D"/>
    <w:rsid w:val="00DF529E"/>
    <w:rsid w:val="00DF598C"/>
    <w:rsid w:val="00DF606A"/>
    <w:rsid w:val="00DF6785"/>
    <w:rsid w:val="00DF680F"/>
    <w:rsid w:val="00DF73B0"/>
    <w:rsid w:val="00DF7DDD"/>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2512"/>
    <w:rsid w:val="00E12726"/>
    <w:rsid w:val="00E12A73"/>
    <w:rsid w:val="00E13676"/>
    <w:rsid w:val="00E13FB4"/>
    <w:rsid w:val="00E1407A"/>
    <w:rsid w:val="00E14260"/>
    <w:rsid w:val="00E14DBB"/>
    <w:rsid w:val="00E14F1D"/>
    <w:rsid w:val="00E15129"/>
    <w:rsid w:val="00E155E9"/>
    <w:rsid w:val="00E15B44"/>
    <w:rsid w:val="00E1672F"/>
    <w:rsid w:val="00E2070C"/>
    <w:rsid w:val="00E20C28"/>
    <w:rsid w:val="00E2141C"/>
    <w:rsid w:val="00E21BCE"/>
    <w:rsid w:val="00E220CD"/>
    <w:rsid w:val="00E22575"/>
    <w:rsid w:val="00E2271F"/>
    <w:rsid w:val="00E22994"/>
    <w:rsid w:val="00E2377B"/>
    <w:rsid w:val="00E24198"/>
    <w:rsid w:val="00E2482A"/>
    <w:rsid w:val="00E24A25"/>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DD7"/>
    <w:rsid w:val="00E34E4A"/>
    <w:rsid w:val="00E36240"/>
    <w:rsid w:val="00E36295"/>
    <w:rsid w:val="00E362BA"/>
    <w:rsid w:val="00E36F72"/>
    <w:rsid w:val="00E37898"/>
    <w:rsid w:val="00E37940"/>
    <w:rsid w:val="00E41015"/>
    <w:rsid w:val="00E414B6"/>
    <w:rsid w:val="00E4164E"/>
    <w:rsid w:val="00E41BE3"/>
    <w:rsid w:val="00E41E36"/>
    <w:rsid w:val="00E433AF"/>
    <w:rsid w:val="00E4364D"/>
    <w:rsid w:val="00E439CF"/>
    <w:rsid w:val="00E446AF"/>
    <w:rsid w:val="00E4555C"/>
    <w:rsid w:val="00E458E1"/>
    <w:rsid w:val="00E4605C"/>
    <w:rsid w:val="00E460D7"/>
    <w:rsid w:val="00E46466"/>
    <w:rsid w:val="00E467C5"/>
    <w:rsid w:val="00E471E9"/>
    <w:rsid w:val="00E4724A"/>
    <w:rsid w:val="00E47532"/>
    <w:rsid w:val="00E50462"/>
    <w:rsid w:val="00E506DE"/>
    <w:rsid w:val="00E50725"/>
    <w:rsid w:val="00E50868"/>
    <w:rsid w:val="00E51451"/>
    <w:rsid w:val="00E53AFF"/>
    <w:rsid w:val="00E540E4"/>
    <w:rsid w:val="00E54ACF"/>
    <w:rsid w:val="00E555D7"/>
    <w:rsid w:val="00E55FAD"/>
    <w:rsid w:val="00E56DEA"/>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4536"/>
    <w:rsid w:val="00E763C8"/>
    <w:rsid w:val="00E769AA"/>
    <w:rsid w:val="00E77891"/>
    <w:rsid w:val="00E77B1B"/>
    <w:rsid w:val="00E77CE5"/>
    <w:rsid w:val="00E80A85"/>
    <w:rsid w:val="00E8147A"/>
    <w:rsid w:val="00E81B18"/>
    <w:rsid w:val="00E822DC"/>
    <w:rsid w:val="00E823C8"/>
    <w:rsid w:val="00E823F4"/>
    <w:rsid w:val="00E82DDC"/>
    <w:rsid w:val="00E82F72"/>
    <w:rsid w:val="00E838F0"/>
    <w:rsid w:val="00E83E5D"/>
    <w:rsid w:val="00E840B4"/>
    <w:rsid w:val="00E853F2"/>
    <w:rsid w:val="00E85912"/>
    <w:rsid w:val="00E85D8F"/>
    <w:rsid w:val="00E8722C"/>
    <w:rsid w:val="00E876B4"/>
    <w:rsid w:val="00E877E7"/>
    <w:rsid w:val="00E91F22"/>
    <w:rsid w:val="00E91F75"/>
    <w:rsid w:val="00E93652"/>
    <w:rsid w:val="00E93C4A"/>
    <w:rsid w:val="00E93DEA"/>
    <w:rsid w:val="00E94202"/>
    <w:rsid w:val="00E9432F"/>
    <w:rsid w:val="00E95C7E"/>
    <w:rsid w:val="00E9643F"/>
    <w:rsid w:val="00E967C7"/>
    <w:rsid w:val="00E96CC9"/>
    <w:rsid w:val="00EA0781"/>
    <w:rsid w:val="00EA1AB9"/>
    <w:rsid w:val="00EA1C33"/>
    <w:rsid w:val="00EA2DEF"/>
    <w:rsid w:val="00EA2E30"/>
    <w:rsid w:val="00EA2E9A"/>
    <w:rsid w:val="00EA431F"/>
    <w:rsid w:val="00EA4BA7"/>
    <w:rsid w:val="00EA4DF8"/>
    <w:rsid w:val="00EA54F3"/>
    <w:rsid w:val="00EA5C52"/>
    <w:rsid w:val="00EA6167"/>
    <w:rsid w:val="00EA6CAC"/>
    <w:rsid w:val="00EA7C74"/>
    <w:rsid w:val="00EA7CF4"/>
    <w:rsid w:val="00EA7E5F"/>
    <w:rsid w:val="00EB0187"/>
    <w:rsid w:val="00EB046A"/>
    <w:rsid w:val="00EB06B3"/>
    <w:rsid w:val="00EB0D3B"/>
    <w:rsid w:val="00EB1031"/>
    <w:rsid w:val="00EB1CD0"/>
    <w:rsid w:val="00EB2023"/>
    <w:rsid w:val="00EB24DE"/>
    <w:rsid w:val="00EB2FDE"/>
    <w:rsid w:val="00EB427B"/>
    <w:rsid w:val="00EB449B"/>
    <w:rsid w:val="00EB4819"/>
    <w:rsid w:val="00EB5452"/>
    <w:rsid w:val="00EB622B"/>
    <w:rsid w:val="00EB6299"/>
    <w:rsid w:val="00EB6629"/>
    <w:rsid w:val="00EC08B3"/>
    <w:rsid w:val="00EC0A2D"/>
    <w:rsid w:val="00EC0F23"/>
    <w:rsid w:val="00EC21F9"/>
    <w:rsid w:val="00EC277D"/>
    <w:rsid w:val="00EC2922"/>
    <w:rsid w:val="00EC2C77"/>
    <w:rsid w:val="00EC2D54"/>
    <w:rsid w:val="00EC38D5"/>
    <w:rsid w:val="00EC473A"/>
    <w:rsid w:val="00EC4B40"/>
    <w:rsid w:val="00EC4F3A"/>
    <w:rsid w:val="00EC521D"/>
    <w:rsid w:val="00EC54F2"/>
    <w:rsid w:val="00EC5C39"/>
    <w:rsid w:val="00EC5CE6"/>
    <w:rsid w:val="00EC64D6"/>
    <w:rsid w:val="00EC6845"/>
    <w:rsid w:val="00EC689D"/>
    <w:rsid w:val="00EC6A34"/>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D1B"/>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A3C"/>
    <w:rsid w:val="00EE7BA2"/>
    <w:rsid w:val="00EF0278"/>
    <w:rsid w:val="00EF0447"/>
    <w:rsid w:val="00EF046D"/>
    <w:rsid w:val="00EF13DE"/>
    <w:rsid w:val="00EF1B2A"/>
    <w:rsid w:val="00EF1C70"/>
    <w:rsid w:val="00EF1C81"/>
    <w:rsid w:val="00EF1CF5"/>
    <w:rsid w:val="00EF2161"/>
    <w:rsid w:val="00EF2B17"/>
    <w:rsid w:val="00EF3163"/>
    <w:rsid w:val="00EF3251"/>
    <w:rsid w:val="00EF37EF"/>
    <w:rsid w:val="00EF6BBF"/>
    <w:rsid w:val="00EF7AB1"/>
    <w:rsid w:val="00EF7FBD"/>
    <w:rsid w:val="00F00071"/>
    <w:rsid w:val="00F019EE"/>
    <w:rsid w:val="00F023E7"/>
    <w:rsid w:val="00F029CE"/>
    <w:rsid w:val="00F03A25"/>
    <w:rsid w:val="00F0416E"/>
    <w:rsid w:val="00F04199"/>
    <w:rsid w:val="00F0449D"/>
    <w:rsid w:val="00F04B19"/>
    <w:rsid w:val="00F04E71"/>
    <w:rsid w:val="00F04F41"/>
    <w:rsid w:val="00F059FF"/>
    <w:rsid w:val="00F062B6"/>
    <w:rsid w:val="00F07936"/>
    <w:rsid w:val="00F07CC9"/>
    <w:rsid w:val="00F07E9E"/>
    <w:rsid w:val="00F104EB"/>
    <w:rsid w:val="00F10B0A"/>
    <w:rsid w:val="00F1138E"/>
    <w:rsid w:val="00F11694"/>
    <w:rsid w:val="00F12AC2"/>
    <w:rsid w:val="00F130DD"/>
    <w:rsid w:val="00F13C3D"/>
    <w:rsid w:val="00F13F71"/>
    <w:rsid w:val="00F15C4F"/>
    <w:rsid w:val="00F178AE"/>
    <w:rsid w:val="00F179F6"/>
    <w:rsid w:val="00F17C6E"/>
    <w:rsid w:val="00F21383"/>
    <w:rsid w:val="00F2167D"/>
    <w:rsid w:val="00F217A0"/>
    <w:rsid w:val="00F21AAB"/>
    <w:rsid w:val="00F220E7"/>
    <w:rsid w:val="00F2247A"/>
    <w:rsid w:val="00F227A7"/>
    <w:rsid w:val="00F22A64"/>
    <w:rsid w:val="00F24A08"/>
    <w:rsid w:val="00F24BFD"/>
    <w:rsid w:val="00F2513B"/>
    <w:rsid w:val="00F253FF"/>
    <w:rsid w:val="00F26228"/>
    <w:rsid w:val="00F2659B"/>
    <w:rsid w:val="00F266E6"/>
    <w:rsid w:val="00F27D70"/>
    <w:rsid w:val="00F3133E"/>
    <w:rsid w:val="00F31BB5"/>
    <w:rsid w:val="00F3239B"/>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377C5"/>
    <w:rsid w:val="00F40A6A"/>
    <w:rsid w:val="00F40F4E"/>
    <w:rsid w:val="00F41645"/>
    <w:rsid w:val="00F417B6"/>
    <w:rsid w:val="00F4266F"/>
    <w:rsid w:val="00F42A39"/>
    <w:rsid w:val="00F43937"/>
    <w:rsid w:val="00F440AD"/>
    <w:rsid w:val="00F44696"/>
    <w:rsid w:val="00F44C59"/>
    <w:rsid w:val="00F4522C"/>
    <w:rsid w:val="00F454CE"/>
    <w:rsid w:val="00F4636C"/>
    <w:rsid w:val="00F46378"/>
    <w:rsid w:val="00F46BF0"/>
    <w:rsid w:val="00F46F1A"/>
    <w:rsid w:val="00F4750D"/>
    <w:rsid w:val="00F47538"/>
    <w:rsid w:val="00F50362"/>
    <w:rsid w:val="00F509F2"/>
    <w:rsid w:val="00F50AA4"/>
    <w:rsid w:val="00F51739"/>
    <w:rsid w:val="00F52114"/>
    <w:rsid w:val="00F52373"/>
    <w:rsid w:val="00F5294B"/>
    <w:rsid w:val="00F52B0C"/>
    <w:rsid w:val="00F53A91"/>
    <w:rsid w:val="00F53C98"/>
    <w:rsid w:val="00F55F1B"/>
    <w:rsid w:val="00F56837"/>
    <w:rsid w:val="00F57074"/>
    <w:rsid w:val="00F575C7"/>
    <w:rsid w:val="00F6006B"/>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B3E"/>
    <w:rsid w:val="00F76C57"/>
    <w:rsid w:val="00F77596"/>
    <w:rsid w:val="00F80923"/>
    <w:rsid w:val="00F80F13"/>
    <w:rsid w:val="00F81001"/>
    <w:rsid w:val="00F81322"/>
    <w:rsid w:val="00F822A9"/>
    <w:rsid w:val="00F82CFC"/>
    <w:rsid w:val="00F832E0"/>
    <w:rsid w:val="00F847AA"/>
    <w:rsid w:val="00F8483F"/>
    <w:rsid w:val="00F8492E"/>
    <w:rsid w:val="00F84940"/>
    <w:rsid w:val="00F8495C"/>
    <w:rsid w:val="00F84A90"/>
    <w:rsid w:val="00F84A97"/>
    <w:rsid w:val="00F84ACC"/>
    <w:rsid w:val="00F84E3C"/>
    <w:rsid w:val="00F851E9"/>
    <w:rsid w:val="00F85B46"/>
    <w:rsid w:val="00F866C5"/>
    <w:rsid w:val="00F87A39"/>
    <w:rsid w:val="00F87C0B"/>
    <w:rsid w:val="00F87C9C"/>
    <w:rsid w:val="00F87EFA"/>
    <w:rsid w:val="00F90142"/>
    <w:rsid w:val="00F91891"/>
    <w:rsid w:val="00F93AF7"/>
    <w:rsid w:val="00F94139"/>
    <w:rsid w:val="00F94194"/>
    <w:rsid w:val="00F94D05"/>
    <w:rsid w:val="00F95F7E"/>
    <w:rsid w:val="00F963F7"/>
    <w:rsid w:val="00FA1116"/>
    <w:rsid w:val="00FA1AAE"/>
    <w:rsid w:val="00FA1B95"/>
    <w:rsid w:val="00FA2640"/>
    <w:rsid w:val="00FA3602"/>
    <w:rsid w:val="00FA475B"/>
    <w:rsid w:val="00FA47B3"/>
    <w:rsid w:val="00FA497C"/>
    <w:rsid w:val="00FA51B4"/>
    <w:rsid w:val="00FA5412"/>
    <w:rsid w:val="00FA55BB"/>
    <w:rsid w:val="00FA6204"/>
    <w:rsid w:val="00FA64DA"/>
    <w:rsid w:val="00FA7120"/>
    <w:rsid w:val="00FA764E"/>
    <w:rsid w:val="00FA7E88"/>
    <w:rsid w:val="00FB05C6"/>
    <w:rsid w:val="00FB0C60"/>
    <w:rsid w:val="00FB1CA9"/>
    <w:rsid w:val="00FB20D3"/>
    <w:rsid w:val="00FB2526"/>
    <w:rsid w:val="00FB27BE"/>
    <w:rsid w:val="00FB2EEC"/>
    <w:rsid w:val="00FB300E"/>
    <w:rsid w:val="00FB3466"/>
    <w:rsid w:val="00FB3764"/>
    <w:rsid w:val="00FB3A6B"/>
    <w:rsid w:val="00FB3AA6"/>
    <w:rsid w:val="00FB4BBD"/>
    <w:rsid w:val="00FB4DDB"/>
    <w:rsid w:val="00FB5169"/>
    <w:rsid w:val="00FB5AD5"/>
    <w:rsid w:val="00FB6905"/>
    <w:rsid w:val="00FB739A"/>
    <w:rsid w:val="00FC13E3"/>
    <w:rsid w:val="00FC1936"/>
    <w:rsid w:val="00FC1F14"/>
    <w:rsid w:val="00FC3372"/>
    <w:rsid w:val="00FC4430"/>
    <w:rsid w:val="00FC4495"/>
    <w:rsid w:val="00FC5858"/>
    <w:rsid w:val="00FC59AA"/>
    <w:rsid w:val="00FC70A1"/>
    <w:rsid w:val="00FC764A"/>
    <w:rsid w:val="00FD00AD"/>
    <w:rsid w:val="00FD1193"/>
    <w:rsid w:val="00FD1EE8"/>
    <w:rsid w:val="00FD24E1"/>
    <w:rsid w:val="00FD33F2"/>
    <w:rsid w:val="00FD3630"/>
    <w:rsid w:val="00FD4AE5"/>
    <w:rsid w:val="00FD4F6D"/>
    <w:rsid w:val="00FD7450"/>
    <w:rsid w:val="00FD75B8"/>
    <w:rsid w:val="00FD78E1"/>
    <w:rsid w:val="00FE02BF"/>
    <w:rsid w:val="00FE109F"/>
    <w:rsid w:val="00FE1185"/>
    <w:rsid w:val="00FE22DD"/>
    <w:rsid w:val="00FE31A7"/>
    <w:rsid w:val="00FE3C1C"/>
    <w:rsid w:val="00FE4136"/>
    <w:rsid w:val="00FE431E"/>
    <w:rsid w:val="00FE4A2B"/>
    <w:rsid w:val="00FE5336"/>
    <w:rsid w:val="00FE5C52"/>
    <w:rsid w:val="00FE5F8C"/>
    <w:rsid w:val="00FE76AA"/>
    <w:rsid w:val="00FF01FD"/>
    <w:rsid w:val="00FF0743"/>
    <w:rsid w:val="00FF0F95"/>
    <w:rsid w:val="00FF1397"/>
    <w:rsid w:val="00FF1F6D"/>
    <w:rsid w:val="00FF1FB6"/>
    <w:rsid w:val="00FF2062"/>
    <w:rsid w:val="00FF3941"/>
    <w:rsid w:val="00FF4095"/>
    <w:rsid w:val="00FF40E1"/>
    <w:rsid w:val="00FF42F5"/>
    <w:rsid w:val="00FF48BD"/>
    <w:rsid w:val="00FF4F64"/>
    <w:rsid w:val="00FF504B"/>
    <w:rsid w:val="00FF53A5"/>
    <w:rsid w:val="00FF5643"/>
    <w:rsid w:val="00FF5C20"/>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5862"/>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1">
    <w:name w:val="heading 1"/>
    <w:basedOn w:val="a"/>
    <w:next w:val="a"/>
    <w:link w:val="1Char"/>
    <w:qFormat/>
    <w:rsid w:val="003D6D37"/>
    <w:pPr>
      <w:keepNext/>
      <w:numPr>
        <w:numId w:val="1"/>
      </w:numPr>
      <w:spacing w:before="120"/>
      <w:outlineLvl w:val="0"/>
    </w:pPr>
    <w:rPr>
      <w:b/>
      <w:bCs/>
      <w:sz w:val="28"/>
      <w:szCs w:val="28"/>
    </w:rPr>
  </w:style>
  <w:style w:type="paragraph" w:styleId="2">
    <w:name w:val="heading 2"/>
    <w:basedOn w:val="a"/>
    <w:next w:val="a"/>
    <w:link w:val="2Char"/>
    <w:unhideWhenUsed/>
    <w:qFormat/>
    <w:rsid w:val="00B42B79"/>
    <w:pPr>
      <w:keepNext/>
      <w:spacing w:before="120"/>
      <w:ind w:left="576" w:hanging="576"/>
      <w:outlineLvl w:val="1"/>
    </w:pPr>
    <w:rPr>
      <w:rFonts w:eastAsiaTheme="majorEastAsia"/>
      <w:b/>
      <w:sz w:val="24"/>
      <w:szCs w:val="26"/>
    </w:rPr>
  </w:style>
  <w:style w:type="paragraph" w:styleId="30">
    <w:name w:val="heading 3"/>
    <w:basedOn w:val="a"/>
    <w:next w:val="a"/>
    <w:link w:val="3Char"/>
    <w:unhideWhenUsed/>
    <w:qFormat/>
    <w:rsid w:val="00B42B79"/>
    <w:pPr>
      <w:keepNext/>
      <w:spacing w:before="120"/>
      <w:ind w:left="720" w:hanging="720"/>
      <w:outlineLvl w:val="2"/>
    </w:pPr>
    <w:rPr>
      <w:rFonts w:eastAsiaTheme="majorEastAsia"/>
      <w:b/>
      <w:szCs w:val="24"/>
    </w:rPr>
  </w:style>
  <w:style w:type="paragraph" w:styleId="4">
    <w:name w:val="heading 4"/>
    <w:basedOn w:val="a"/>
    <w:next w:val="a"/>
    <w:link w:val="4Char"/>
    <w:unhideWhenUsed/>
    <w:qFormat/>
    <w:rsid w:val="00B42B79"/>
    <w:pPr>
      <w:keepNext/>
      <w:spacing w:before="120"/>
      <w:ind w:left="720" w:hanging="720"/>
      <w:outlineLvl w:val="3"/>
    </w:pPr>
    <w:rPr>
      <w:rFonts w:eastAsiaTheme="majorEastAsia"/>
      <w:b/>
      <w:i/>
      <w:iCs/>
    </w:rPr>
  </w:style>
  <w:style w:type="paragraph" w:styleId="5">
    <w:name w:val="heading 5"/>
    <w:basedOn w:val="a"/>
    <w:next w:val="a"/>
    <w:link w:val="5Char"/>
    <w:unhideWhenUsed/>
    <w:qFormat/>
    <w:rsid w:val="00B42B79"/>
    <w:pPr>
      <w:keepNext/>
      <w:spacing w:before="120"/>
      <w:ind w:left="720" w:hanging="720"/>
      <w:outlineLvl w:val="4"/>
    </w:pPr>
    <w:rPr>
      <w:rFonts w:eastAsiaTheme="majorEastAsia"/>
      <w:b/>
    </w:rPr>
  </w:style>
  <w:style w:type="paragraph" w:styleId="6">
    <w:name w:val="heading 6"/>
    <w:basedOn w:val="H6"/>
    <w:next w:val="a"/>
    <w:link w:val="6Char"/>
    <w:qFormat/>
    <w:rsid w:val="00FB4BBD"/>
    <w:pPr>
      <w:outlineLvl w:val="5"/>
    </w:pPr>
  </w:style>
  <w:style w:type="paragraph" w:styleId="7">
    <w:name w:val="heading 7"/>
    <w:basedOn w:val="H6"/>
    <w:next w:val="a"/>
    <w:link w:val="7Char"/>
    <w:qFormat/>
    <w:rsid w:val="00FB4BBD"/>
    <w:pPr>
      <w:outlineLvl w:val="6"/>
    </w:pPr>
  </w:style>
  <w:style w:type="paragraph" w:styleId="8">
    <w:name w:val="heading 8"/>
    <w:basedOn w:val="1"/>
    <w:next w:val="a"/>
    <w:link w:val="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9">
    <w:name w:val="heading 9"/>
    <w:aliases w:val="Figure Heading,FH"/>
    <w:basedOn w:val="8"/>
    <w:next w:val="a"/>
    <w:link w:val="9Char"/>
    <w:qFormat/>
    <w:rsid w:val="00FB4BB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D6D37"/>
    <w:rPr>
      <w:rFonts w:ascii="Times New Roman" w:eastAsia="宋体" w:hAnsi="Times New Roman" w:cs="Times New Roman"/>
      <w:b/>
      <w:bCs/>
      <w:kern w:val="0"/>
      <w:sz w:val="28"/>
      <w:szCs w:val="28"/>
      <w:lang w:eastAsia="en-US"/>
    </w:rPr>
  </w:style>
  <w:style w:type="character" w:customStyle="1" w:styleId="2Char">
    <w:name w:val="标题 2 Char"/>
    <w:basedOn w:val="a0"/>
    <w:link w:val="2"/>
    <w:rsid w:val="00B42B79"/>
    <w:rPr>
      <w:rFonts w:ascii="Times New Roman" w:eastAsiaTheme="majorEastAsia" w:hAnsi="Times New Roman" w:cs="Times New Roman"/>
      <w:b/>
      <w:kern w:val="0"/>
      <w:sz w:val="24"/>
      <w:szCs w:val="26"/>
      <w:lang w:eastAsia="en-US"/>
    </w:rPr>
  </w:style>
  <w:style w:type="character" w:customStyle="1" w:styleId="3Char">
    <w:name w:val="标题 3 Char"/>
    <w:basedOn w:val="a0"/>
    <w:link w:val="30"/>
    <w:uiPriority w:val="9"/>
    <w:rsid w:val="00B42B79"/>
    <w:rPr>
      <w:rFonts w:ascii="Times New Roman" w:eastAsiaTheme="majorEastAsia" w:hAnsi="Times New Roman" w:cs="Times New Roman"/>
      <w:b/>
      <w:kern w:val="0"/>
      <w:sz w:val="22"/>
      <w:szCs w:val="24"/>
      <w:lang w:eastAsia="en-US"/>
    </w:rPr>
  </w:style>
  <w:style w:type="character" w:customStyle="1" w:styleId="4Char">
    <w:name w:val="标题 4 Char"/>
    <w:basedOn w:val="a0"/>
    <w:link w:val="4"/>
    <w:rsid w:val="00B42B79"/>
    <w:rPr>
      <w:rFonts w:ascii="Times New Roman" w:eastAsiaTheme="majorEastAsia" w:hAnsi="Times New Roman" w:cs="Times New Roman"/>
      <w:b/>
      <w:i/>
      <w:iCs/>
      <w:kern w:val="0"/>
      <w:sz w:val="22"/>
      <w:lang w:eastAsia="en-US"/>
    </w:rPr>
  </w:style>
  <w:style w:type="character" w:customStyle="1" w:styleId="5Char">
    <w:name w:val="标题 5 Char"/>
    <w:basedOn w:val="a0"/>
    <w:link w:val="5"/>
    <w:uiPriority w:val="9"/>
    <w:rsid w:val="00B42B79"/>
    <w:rPr>
      <w:rFonts w:ascii="Times New Roman" w:eastAsiaTheme="majorEastAsia" w:hAnsi="Times New Roman" w:cs="Times New Roman"/>
      <w:b/>
      <w:kern w:val="0"/>
      <w:sz w:val="22"/>
      <w:lang w:eastAsia="en-US"/>
    </w:rPr>
  </w:style>
  <w:style w:type="paragraph" w:customStyle="1" w:styleId="H6">
    <w:name w:val="H6"/>
    <w:basedOn w:val="5"/>
    <w:next w:val="a"/>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6Char">
    <w:name w:val="标题 6 Char"/>
    <w:basedOn w:val="a0"/>
    <w:link w:val="6"/>
    <w:rsid w:val="00FB4BBD"/>
    <w:rPr>
      <w:rFonts w:ascii="Arial" w:hAnsi="Arial" w:cs="Times New Roman"/>
      <w:kern w:val="0"/>
      <w:sz w:val="20"/>
      <w:szCs w:val="20"/>
      <w:lang w:val="en-GB" w:eastAsia="en-US"/>
    </w:rPr>
  </w:style>
  <w:style w:type="character" w:customStyle="1" w:styleId="7Char">
    <w:name w:val="标题 7 Char"/>
    <w:basedOn w:val="a0"/>
    <w:link w:val="7"/>
    <w:rsid w:val="00FB4BBD"/>
    <w:rPr>
      <w:rFonts w:ascii="Arial" w:hAnsi="Arial" w:cs="Times New Roman"/>
      <w:kern w:val="0"/>
      <w:sz w:val="20"/>
      <w:szCs w:val="20"/>
      <w:lang w:val="en-GB" w:eastAsia="en-US"/>
    </w:rPr>
  </w:style>
  <w:style w:type="character" w:customStyle="1" w:styleId="8Char">
    <w:name w:val="标题 8 Char"/>
    <w:basedOn w:val="a0"/>
    <w:link w:val="8"/>
    <w:rsid w:val="00FB4BBD"/>
    <w:rPr>
      <w:rFonts w:ascii="Arial" w:hAnsi="Arial" w:cs="Times New Roman"/>
      <w:kern w:val="0"/>
      <w:sz w:val="36"/>
      <w:szCs w:val="20"/>
      <w:lang w:val="en-GB" w:eastAsia="en-US"/>
    </w:rPr>
  </w:style>
  <w:style w:type="character" w:customStyle="1" w:styleId="9Char">
    <w:name w:val="标题 9 Char"/>
    <w:aliases w:val="Figure Heading Char,FH Char"/>
    <w:basedOn w:val="a0"/>
    <w:link w:val="9"/>
    <w:rsid w:val="00FB4BBD"/>
    <w:rPr>
      <w:rFonts w:ascii="Arial" w:hAnsi="Arial" w:cs="Times New Roman"/>
      <w:kern w:val="0"/>
      <w:sz w:val="36"/>
      <w:szCs w:val="20"/>
      <w:lang w:val="en-GB" w:eastAsia="en-US"/>
    </w:rPr>
  </w:style>
  <w:style w:type="character" w:customStyle="1" w:styleId="Char">
    <w:name w:val="题注 Char"/>
    <w:aliases w:val="cap Char,Caption Char Char,Caption Char1 Char Char,cap Char Char1 Char,Caption Char Char1 Char Char,cap Char2 Char,cap1 Char,cap2 Char,cap11 Char1,Légende-figure Char1,Légende-figure Char Char,Beschrifubg Char,Beschriftung Char Char1,label Char"/>
    <w:link w:val="a3"/>
    <w:uiPriority w:val="35"/>
    <w:rsid w:val="003D6D37"/>
    <w:rPr>
      <w:rFonts w:ascii="Times New Roman" w:hAnsi="Times New Roman" w:cs="Times New Roman"/>
      <w:b/>
      <w:bCs/>
      <w:kern w:val="0"/>
    </w:rPr>
  </w:style>
  <w:style w:type="paragraph" w:styleId="a3">
    <w:name w:val="caption"/>
    <w:aliases w:val="cap,Caption Char,Caption Char1 Char,cap Char Char1,Caption Char Char1 Char,cap Char2,cap1,cap2,cap11,Légende-figure,Légende-figure Char,Beschrifubg,Beschriftung Char,label,cap11 Char,cap11 Char Char Char,captions,Beschriftung Char Char"/>
    <w:basedOn w:val="a"/>
    <w:next w:val="a"/>
    <w:link w:val="Char"/>
    <w:qFormat/>
    <w:rsid w:val="003D6D37"/>
    <w:pPr>
      <w:jc w:val="center"/>
    </w:pPr>
    <w:rPr>
      <w:rFonts w:eastAsiaTheme="minorEastAsia"/>
      <w:b/>
      <w:bCs/>
      <w:sz w:val="21"/>
      <w:lang w:eastAsia="zh-CN"/>
    </w:rPr>
  </w:style>
  <w:style w:type="paragraph" w:customStyle="1" w:styleId="References">
    <w:name w:val="References"/>
    <w:basedOn w:val="a"/>
    <w:rsid w:val="003D6D37"/>
    <w:pPr>
      <w:numPr>
        <w:numId w:val="2"/>
      </w:numPr>
      <w:adjustRightInd/>
      <w:spacing w:after="60"/>
    </w:pPr>
    <w:rPr>
      <w:sz w:val="20"/>
      <w:szCs w:val="16"/>
    </w:rPr>
  </w:style>
  <w:style w:type="paragraph" w:styleId="a4">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a"/>
    <w:link w:val="Char0"/>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Char0">
    <w:name w:val="列出段落 Char"/>
    <w:aliases w:val="- Bullets Char,목록 단락 Char,リスト段落 Char,?? ?? Char,????? Char,???? Char,Lista1 Char,列出段落1 Char,中等深浅网格 1 - 着色 21 Char,¥ê¥¹¥È¶ÎÂä Char,列表段落 Char,¥¡¡¡¡ì¬º¥¹¥È¶ÎÂä Char,ÁÐ³ö¶ÎÂä Char,列表段落1 Char,—ño’i—Ž Char,1st level - Bullet List Paragraph Char"/>
    <w:link w:val="a4"/>
    <w:uiPriority w:val="34"/>
    <w:qFormat/>
    <w:rsid w:val="003D6D37"/>
    <w:rPr>
      <w:rFonts w:ascii="Calibri" w:eastAsia="宋体" w:hAnsi="Calibri" w:cs="Calibri"/>
      <w:kern w:val="0"/>
      <w:szCs w:val="21"/>
    </w:rPr>
  </w:style>
  <w:style w:type="paragraph" w:styleId="a5">
    <w:name w:val="header"/>
    <w:basedOn w:val="a"/>
    <w:link w:val="Char1"/>
    <w:unhideWhenUsed/>
    <w:rsid w:val="00721F16"/>
    <w:pPr>
      <w:pBdr>
        <w:bottom w:val="single" w:sz="6" w:space="1" w:color="auto"/>
      </w:pBdr>
      <w:tabs>
        <w:tab w:val="center" w:pos="4153"/>
        <w:tab w:val="right" w:pos="8306"/>
      </w:tabs>
      <w:jc w:val="center"/>
    </w:pPr>
    <w:rPr>
      <w:sz w:val="18"/>
      <w:szCs w:val="18"/>
    </w:rPr>
  </w:style>
  <w:style w:type="character" w:customStyle="1" w:styleId="Char1">
    <w:name w:val="页眉 Char"/>
    <w:basedOn w:val="a0"/>
    <w:link w:val="a5"/>
    <w:uiPriority w:val="99"/>
    <w:rsid w:val="00721F16"/>
    <w:rPr>
      <w:rFonts w:ascii="Times New Roman" w:eastAsia="宋体" w:hAnsi="Times New Roman" w:cs="Times New Roman"/>
      <w:kern w:val="0"/>
      <w:sz w:val="18"/>
      <w:szCs w:val="18"/>
      <w:lang w:eastAsia="en-US"/>
    </w:rPr>
  </w:style>
  <w:style w:type="paragraph" w:styleId="a6">
    <w:name w:val="footer"/>
    <w:basedOn w:val="a"/>
    <w:link w:val="Char2"/>
    <w:unhideWhenUsed/>
    <w:rsid w:val="00721F16"/>
    <w:pPr>
      <w:tabs>
        <w:tab w:val="center" w:pos="4153"/>
        <w:tab w:val="right" w:pos="8306"/>
      </w:tabs>
      <w:jc w:val="left"/>
    </w:pPr>
    <w:rPr>
      <w:sz w:val="18"/>
      <w:szCs w:val="18"/>
    </w:rPr>
  </w:style>
  <w:style w:type="character" w:customStyle="1" w:styleId="Char2">
    <w:name w:val="页脚 Char"/>
    <w:basedOn w:val="a0"/>
    <w:link w:val="a6"/>
    <w:uiPriority w:val="99"/>
    <w:rsid w:val="00721F16"/>
    <w:rPr>
      <w:rFonts w:ascii="Times New Roman" w:eastAsia="宋体" w:hAnsi="Times New Roman" w:cs="Times New Roman"/>
      <w:kern w:val="0"/>
      <w:sz w:val="18"/>
      <w:szCs w:val="18"/>
      <w:lang w:eastAsia="en-US"/>
    </w:rPr>
  </w:style>
  <w:style w:type="paragraph" w:styleId="a7">
    <w:name w:val="Balloon Text"/>
    <w:basedOn w:val="a"/>
    <w:link w:val="Char3"/>
    <w:unhideWhenUsed/>
    <w:rsid w:val="00B54FB3"/>
    <w:pPr>
      <w:spacing w:after="0"/>
    </w:pPr>
    <w:rPr>
      <w:rFonts w:ascii="Segoe UI" w:hAnsi="Segoe UI" w:cs="Segoe UI"/>
      <w:sz w:val="18"/>
      <w:szCs w:val="18"/>
    </w:rPr>
  </w:style>
  <w:style w:type="character" w:customStyle="1" w:styleId="Char3">
    <w:name w:val="批注框文本 Char"/>
    <w:basedOn w:val="a0"/>
    <w:link w:val="a7"/>
    <w:rsid w:val="00B54FB3"/>
    <w:rPr>
      <w:rFonts w:ascii="Segoe UI" w:eastAsia="宋体" w:hAnsi="Segoe UI" w:cs="Segoe UI"/>
      <w:kern w:val="0"/>
      <w:sz w:val="18"/>
      <w:szCs w:val="18"/>
      <w:lang w:eastAsia="en-US"/>
    </w:rPr>
  </w:style>
  <w:style w:type="character" w:styleId="a8">
    <w:name w:val="Placeholder Text"/>
    <w:basedOn w:val="a0"/>
    <w:uiPriority w:val="99"/>
    <w:semiHidden/>
    <w:rsid w:val="00AE2CEA"/>
    <w:rPr>
      <w:color w:val="808080"/>
    </w:rPr>
  </w:style>
  <w:style w:type="table" w:styleId="a9">
    <w:name w:val="Table Grid"/>
    <w:basedOn w:val="a1"/>
    <w:uiPriority w:val="59"/>
    <w:qFormat/>
    <w:rsid w:val="0064236C"/>
    <w:pPr>
      <w:spacing w:after="180"/>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H">
    <w:name w:val="TAH"/>
    <w:basedOn w:val="a"/>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Char4">
    <w:name w:val="正文文本 Char"/>
    <w:aliases w:val="bt Char,Corps de texte Car Char,Corps de texte Car1 Car Char,Corps de texte Car Car Car Char,Corps de texte Car1 Car Car Car Char,Corps de texte Car Car Car Car Car Char,Corps de texte Car1 Car Car Car Car Car Char,bt Car Char"/>
    <w:basedOn w:val="a0"/>
    <w:link w:val="aa"/>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a"/>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ab">
    <w:name w:val="annotation reference"/>
    <w:basedOn w:val="a0"/>
    <w:unhideWhenUsed/>
    <w:rsid w:val="000F2380"/>
    <w:rPr>
      <w:sz w:val="16"/>
      <w:szCs w:val="16"/>
    </w:rPr>
  </w:style>
  <w:style w:type="paragraph" w:styleId="ac">
    <w:name w:val="annotation text"/>
    <w:basedOn w:val="a"/>
    <w:link w:val="Char5"/>
    <w:unhideWhenUsed/>
    <w:rsid w:val="000F2380"/>
    <w:rPr>
      <w:sz w:val="20"/>
      <w:szCs w:val="20"/>
    </w:rPr>
  </w:style>
  <w:style w:type="character" w:customStyle="1" w:styleId="Char5">
    <w:name w:val="批注文字 Char"/>
    <w:basedOn w:val="a0"/>
    <w:link w:val="ac"/>
    <w:rsid w:val="000F2380"/>
    <w:rPr>
      <w:rFonts w:ascii="Times New Roman" w:eastAsia="宋体" w:hAnsi="Times New Roman" w:cs="Times New Roman"/>
      <w:kern w:val="0"/>
      <w:sz w:val="20"/>
      <w:szCs w:val="20"/>
      <w:lang w:eastAsia="en-US"/>
    </w:rPr>
  </w:style>
  <w:style w:type="paragraph" w:styleId="ad">
    <w:name w:val="annotation subject"/>
    <w:basedOn w:val="ac"/>
    <w:next w:val="ac"/>
    <w:link w:val="Char6"/>
    <w:unhideWhenUsed/>
    <w:rsid w:val="000F2380"/>
    <w:rPr>
      <w:b/>
      <w:bCs/>
    </w:rPr>
  </w:style>
  <w:style w:type="character" w:customStyle="1" w:styleId="Char6">
    <w:name w:val="批注主题 Char"/>
    <w:basedOn w:val="Char5"/>
    <w:link w:val="ad"/>
    <w:rsid w:val="000F2380"/>
    <w:rPr>
      <w:rFonts w:ascii="Times New Roman" w:eastAsia="宋体" w:hAnsi="Times New Roman" w:cs="Times New Roman"/>
      <w:b/>
      <w:bCs/>
      <w:kern w:val="0"/>
      <w:sz w:val="20"/>
      <w:szCs w:val="20"/>
      <w:lang w:eastAsia="en-US"/>
    </w:rPr>
  </w:style>
  <w:style w:type="paragraph" w:styleId="ae">
    <w:name w:val="Revision"/>
    <w:hidden/>
    <w:uiPriority w:val="99"/>
    <w:semiHidden/>
    <w:rsid w:val="006F632F"/>
    <w:rPr>
      <w:rFonts w:ascii="Times New Roman" w:eastAsia="宋体" w:hAnsi="Times New Roman" w:cs="Times New Roman"/>
      <w:kern w:val="0"/>
      <w:sz w:val="22"/>
      <w:lang w:eastAsia="en-US"/>
    </w:rPr>
  </w:style>
  <w:style w:type="character" w:styleId="af">
    <w:name w:val="Strong"/>
    <w:basedOn w:val="a0"/>
    <w:uiPriority w:val="22"/>
    <w:qFormat/>
    <w:rsid w:val="001F7A66"/>
    <w:rPr>
      <w:b/>
      <w:bCs/>
    </w:rPr>
  </w:style>
  <w:style w:type="paragraph" w:customStyle="1" w:styleId="Agreement">
    <w:name w:val="Agreement"/>
    <w:basedOn w:val="a"/>
    <w:next w:val="a"/>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af0">
    <w:name w:val="Intense Emphasis"/>
    <w:basedOn w:val="a0"/>
    <w:qFormat/>
    <w:rsid w:val="00EC7BDF"/>
    <w:rPr>
      <w:b/>
      <w:bCs/>
      <w:i/>
      <w:iCs/>
      <w:color w:val="4F81BD"/>
    </w:rPr>
  </w:style>
  <w:style w:type="paragraph" w:customStyle="1" w:styleId="EQ">
    <w:name w:val="EQ"/>
    <w:basedOn w:val="a"/>
    <w:next w:val="a"/>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af1"/>
    <w:link w:val="B10"/>
    <w:qFormat/>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af1">
    <w:name w:val="List"/>
    <w:basedOn w:val="a"/>
    <w:unhideWhenUsed/>
    <w:rsid w:val="00697DAA"/>
    <w:pPr>
      <w:ind w:left="200" w:hangingChars="200" w:hanging="200"/>
      <w:contextualSpacing/>
    </w:pPr>
  </w:style>
  <w:style w:type="character" w:customStyle="1" w:styleId="B10">
    <w:name w:val="B1 (文字)"/>
    <w:link w:val="B1"/>
    <w:qFormat/>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a"/>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a"/>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a"/>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a"/>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80">
    <w:name w:val="toc 8"/>
    <w:basedOn w:val="10"/>
    <w:uiPriority w:val="39"/>
    <w:rsid w:val="00FB4BBD"/>
    <w:pPr>
      <w:spacing w:before="180"/>
      <w:ind w:left="2693" w:hanging="2693"/>
    </w:pPr>
    <w:rPr>
      <w:b/>
    </w:rPr>
  </w:style>
  <w:style w:type="paragraph" w:styleId="10">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50">
    <w:name w:val="toc 5"/>
    <w:basedOn w:val="40"/>
    <w:uiPriority w:val="39"/>
    <w:rsid w:val="00FB4BBD"/>
    <w:pPr>
      <w:ind w:left="1701" w:hanging="1701"/>
    </w:pPr>
  </w:style>
  <w:style w:type="paragraph" w:styleId="40">
    <w:name w:val="toc 4"/>
    <w:basedOn w:val="31"/>
    <w:uiPriority w:val="39"/>
    <w:rsid w:val="00FB4BBD"/>
    <w:pPr>
      <w:ind w:left="1418" w:hanging="1418"/>
    </w:pPr>
  </w:style>
  <w:style w:type="paragraph" w:styleId="31">
    <w:name w:val="toc 3"/>
    <w:basedOn w:val="20"/>
    <w:uiPriority w:val="39"/>
    <w:rsid w:val="00FB4BBD"/>
    <w:pPr>
      <w:ind w:left="1134" w:hanging="1134"/>
    </w:pPr>
  </w:style>
  <w:style w:type="paragraph" w:styleId="20">
    <w:name w:val="toc 2"/>
    <w:basedOn w:val="10"/>
    <w:uiPriority w:val="39"/>
    <w:rsid w:val="00FB4BBD"/>
    <w:pPr>
      <w:keepNext w:val="0"/>
      <w:spacing w:before="0"/>
      <w:ind w:left="851" w:hanging="851"/>
    </w:pPr>
    <w:rPr>
      <w:sz w:val="20"/>
    </w:rPr>
  </w:style>
  <w:style w:type="paragraph" w:styleId="21">
    <w:name w:val="index 2"/>
    <w:basedOn w:val="11"/>
    <w:rsid w:val="00FB4BBD"/>
    <w:pPr>
      <w:ind w:left="284"/>
    </w:pPr>
  </w:style>
  <w:style w:type="paragraph" w:styleId="11">
    <w:name w:val="index 1"/>
    <w:basedOn w:val="a"/>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1"/>
    <w:next w:val="a"/>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22">
    <w:name w:val="List Number 2"/>
    <w:basedOn w:val="af2"/>
    <w:rsid w:val="00FB4BBD"/>
    <w:pPr>
      <w:ind w:left="851"/>
    </w:pPr>
  </w:style>
  <w:style w:type="paragraph" w:styleId="af2">
    <w:name w:val="List Number"/>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af3">
    <w:name w:val="footnote reference"/>
    <w:rsid w:val="00FB4BBD"/>
    <w:rPr>
      <w:b/>
      <w:position w:val="6"/>
      <w:sz w:val="16"/>
    </w:rPr>
  </w:style>
  <w:style w:type="paragraph" w:styleId="af4">
    <w:name w:val="footnote text"/>
    <w:basedOn w:val="a"/>
    <w:link w:val="Char7"/>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Char7">
    <w:name w:val="脚注文本 Char"/>
    <w:basedOn w:val="a0"/>
    <w:link w:val="af4"/>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a"/>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90">
    <w:name w:val="toc 9"/>
    <w:basedOn w:val="80"/>
    <w:uiPriority w:val="39"/>
    <w:rsid w:val="00FB4BBD"/>
    <w:pPr>
      <w:ind w:left="1418" w:hanging="1418"/>
    </w:pPr>
  </w:style>
  <w:style w:type="paragraph" w:customStyle="1" w:styleId="EX">
    <w:name w:val="EX"/>
    <w:basedOn w:val="a"/>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a"/>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60">
    <w:name w:val="toc 6"/>
    <w:basedOn w:val="50"/>
    <w:next w:val="a"/>
    <w:uiPriority w:val="39"/>
    <w:rsid w:val="00FB4BBD"/>
    <w:pPr>
      <w:ind w:left="1985" w:hanging="1985"/>
    </w:pPr>
  </w:style>
  <w:style w:type="paragraph" w:styleId="70">
    <w:name w:val="toc 7"/>
    <w:basedOn w:val="60"/>
    <w:next w:val="a"/>
    <w:uiPriority w:val="39"/>
    <w:rsid w:val="00FB4BBD"/>
    <w:pPr>
      <w:ind w:left="2268" w:hanging="2268"/>
    </w:pPr>
  </w:style>
  <w:style w:type="paragraph" w:styleId="23">
    <w:name w:val="List Bullet 2"/>
    <w:basedOn w:val="af5"/>
    <w:rsid w:val="00FB4BBD"/>
    <w:pPr>
      <w:ind w:left="851"/>
    </w:pPr>
  </w:style>
  <w:style w:type="paragraph" w:styleId="af5">
    <w:name w:val="List Bullet"/>
    <w:basedOn w:val="af1"/>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32">
    <w:name w:val="List Bullet 3"/>
    <w:basedOn w:val="23"/>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24">
    <w:name w:val="List 2"/>
    <w:basedOn w:val="af1"/>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33">
    <w:name w:val="List 3"/>
    <w:basedOn w:val="24"/>
    <w:rsid w:val="00FB4BBD"/>
    <w:pPr>
      <w:ind w:left="1135"/>
    </w:pPr>
  </w:style>
  <w:style w:type="paragraph" w:styleId="41">
    <w:name w:val="List 4"/>
    <w:basedOn w:val="33"/>
    <w:rsid w:val="00FB4BBD"/>
    <w:pPr>
      <w:ind w:left="1418"/>
    </w:pPr>
  </w:style>
  <w:style w:type="paragraph" w:styleId="51">
    <w:name w:val="List 5"/>
    <w:basedOn w:val="41"/>
    <w:rsid w:val="00FB4BBD"/>
    <w:pPr>
      <w:ind w:left="1702"/>
    </w:pPr>
  </w:style>
  <w:style w:type="paragraph" w:customStyle="1" w:styleId="EditorsNote">
    <w:name w:val="Editor's Note"/>
    <w:basedOn w:val="NO"/>
    <w:rsid w:val="00FB4BBD"/>
    <w:rPr>
      <w:color w:val="FF0000"/>
    </w:rPr>
  </w:style>
  <w:style w:type="paragraph" w:styleId="42">
    <w:name w:val="List Bullet 4"/>
    <w:basedOn w:val="32"/>
    <w:rsid w:val="00FB4BBD"/>
    <w:pPr>
      <w:ind w:left="1418"/>
    </w:pPr>
  </w:style>
  <w:style w:type="paragraph" w:styleId="52">
    <w:name w:val="List Bullet 5"/>
    <w:basedOn w:val="42"/>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24"/>
    <w:link w:val="B2Char"/>
    <w:qFormat/>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3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41"/>
    <w:link w:val="B4Char"/>
    <w:rsid w:val="00FB4BBD"/>
  </w:style>
  <w:style w:type="paragraph" w:customStyle="1" w:styleId="B5">
    <w:name w:val="B5"/>
    <w:basedOn w:val="51"/>
    <w:link w:val="B5Char"/>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af6">
    <w:name w:val="Hyperlink"/>
    <w:uiPriority w:val="99"/>
    <w:qFormat/>
    <w:rsid w:val="00FB4BBD"/>
    <w:rPr>
      <w:color w:val="0000FF"/>
      <w:u w:val="single"/>
    </w:rPr>
  </w:style>
  <w:style w:type="character" w:styleId="af7">
    <w:name w:val="FollowedHyperlink"/>
    <w:rsid w:val="00FB4BBD"/>
    <w:rPr>
      <w:color w:val="800080"/>
      <w:u w:val="single"/>
    </w:rPr>
  </w:style>
  <w:style w:type="paragraph" w:styleId="af8">
    <w:name w:val="Document Map"/>
    <w:basedOn w:val="a"/>
    <w:link w:val="Char8"/>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Char8">
    <w:name w:val="文档结构图 Char"/>
    <w:basedOn w:val="a0"/>
    <w:link w:val="af8"/>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a"/>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a"/>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af9">
    <w:name w:val="Normal (Web)"/>
    <w:basedOn w:val="a"/>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a"/>
    <w:link w:val="LGTdoc1Char"/>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2">
    <w:name w:val="网格型1"/>
    <w:basedOn w:val="a1"/>
    <w:next w:val="a9"/>
    <w:uiPriority w:val="39"/>
    <w:rsid w:val="00E46466"/>
    <w:rPr>
      <w:kern w:val="0"/>
      <w:sz w:val="22"/>
      <w:lang w:val="sv-S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posal">
    <w:name w:val="Proposal"/>
    <w:basedOn w:val="aa"/>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rsid w:val="009A033D"/>
    <w:rPr>
      <w:rFonts w:ascii="Times New Roman" w:eastAsia="Batang" w:hAnsi="Times New Roman" w:cs="Times New Roman"/>
      <w:b/>
      <w:snapToGrid w:val="0"/>
      <w:kern w:val="0"/>
      <w:sz w:val="28"/>
      <w:szCs w:val="20"/>
      <w:lang w:val="en-GB" w:eastAsia="ko-KR"/>
    </w:rPr>
  </w:style>
  <w:style w:type="character" w:customStyle="1" w:styleId="B1Zchn">
    <w:name w:val="B1 Zchn"/>
    <w:rsid w:val="009A0E73"/>
    <w:rPr>
      <w:rFonts w:eastAsia="Malgun Gothic"/>
      <w:lang w:val="en-GB" w:eastAsia="en-US"/>
    </w:rPr>
  </w:style>
  <w:style w:type="character" w:customStyle="1" w:styleId="B4Char">
    <w:name w:val="B4 Char"/>
    <w:link w:val="B4"/>
    <w:rsid w:val="00077628"/>
    <w:rPr>
      <w:rFonts w:ascii="Times New Roman" w:hAnsi="Times New Roman" w:cs="Times New Roman"/>
      <w:kern w:val="0"/>
      <w:sz w:val="20"/>
      <w:szCs w:val="20"/>
      <w:lang w:val="en-GB" w:eastAsia="en-US"/>
    </w:rPr>
  </w:style>
  <w:style w:type="character" w:customStyle="1" w:styleId="B5Char">
    <w:name w:val="B5 Char"/>
    <w:link w:val="B5"/>
    <w:rsid w:val="00077628"/>
    <w:rPr>
      <w:rFonts w:ascii="Times New Roman" w:hAnsi="Times New Roman" w:cs="Times New Roman"/>
      <w:kern w:val="0"/>
      <w:sz w:val="20"/>
      <w:szCs w:val="20"/>
      <w:lang w:val="en-GB" w:eastAsia="en-US"/>
    </w:rPr>
  </w:style>
  <w:style w:type="paragraph" w:styleId="3">
    <w:name w:val="List Number 3"/>
    <w:basedOn w:val="22"/>
    <w:rsid w:val="00077628"/>
    <w:pPr>
      <w:numPr>
        <w:numId w:val="9"/>
      </w:numPr>
      <w:overflowPunct w:val="0"/>
      <w:autoSpaceDE w:val="0"/>
      <w:autoSpaceDN w:val="0"/>
      <w:adjustRightInd w:val="0"/>
      <w:spacing w:after="120"/>
      <w:contextualSpacing/>
      <w:jc w:val="both"/>
      <w:textAlignment w:val="baseline"/>
    </w:pPr>
    <w:rPr>
      <w:rFonts w:ascii="Arial" w:hAnsi="Arial"/>
      <w:lang w:eastAsia="ja-JP"/>
    </w:rPr>
  </w:style>
  <w:style w:type="paragraph" w:customStyle="1" w:styleId="h1">
    <w:name w:val="h1"/>
    <w:basedOn w:val="a"/>
    <w:rsid w:val="001F432F"/>
    <w:pPr>
      <w:autoSpaceDE/>
      <w:autoSpaceDN/>
      <w:adjustRightInd/>
      <w:snapToGrid/>
      <w:spacing w:after="0"/>
      <w:jc w:val="left"/>
    </w:pPr>
    <w:rPr>
      <w:rFonts w:ascii="Times" w:eastAsia="Batang" w:hAnsi="Times"/>
      <w:sz w:val="20"/>
      <w:szCs w:val="24"/>
      <w:lang w:val="en-GB"/>
    </w:rPr>
  </w:style>
  <w:style w:type="table" w:customStyle="1" w:styleId="25">
    <w:name w:val="网格型2"/>
    <w:basedOn w:val="a1"/>
    <w:next w:val="a9"/>
    <w:uiPriority w:val="39"/>
    <w:qFormat/>
    <w:rsid w:val="00C20A7F"/>
    <w:pPr>
      <w:spacing w:after="180"/>
    </w:pPr>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网格型3"/>
    <w:basedOn w:val="a1"/>
    <w:next w:val="a9"/>
    <w:uiPriority w:val="39"/>
    <w:qFormat/>
    <w:rsid w:val="0012324E"/>
    <w:pPr>
      <w:spacing w:after="180"/>
    </w:pPr>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网格型4"/>
    <w:basedOn w:val="a1"/>
    <w:next w:val="a9"/>
    <w:uiPriority w:val="39"/>
    <w:qFormat/>
    <w:rsid w:val="00CE24B4"/>
    <w:pPr>
      <w:spacing w:after="180"/>
    </w:pPr>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1"/>
    <w:next w:val="a9"/>
    <w:uiPriority w:val="39"/>
    <w:qFormat/>
    <w:rsid w:val="00166A3D"/>
    <w:pPr>
      <w:spacing w:after="180"/>
    </w:pPr>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next w:val="a9"/>
    <w:uiPriority w:val="39"/>
    <w:qFormat/>
    <w:rsid w:val="00624E2E"/>
    <w:pPr>
      <w:spacing w:after="180"/>
    </w:pPr>
    <w:rPr>
      <w:rFonts w:ascii="Times New Roman" w:hAnsi="Times New Roman" w:cs="Times New Roman"/>
      <w:kern w:val="0"/>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1"/>
    <w:next w:val="a9"/>
    <w:uiPriority w:val="59"/>
    <w:rsid w:val="00D36755"/>
    <w:pPr>
      <w:spacing w:after="180"/>
    </w:pPr>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3Char">
    <w:name w:val="B3 Char"/>
    <w:locked/>
    <w:rsid w:val="00D121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9689">
      <w:bodyDiv w:val="1"/>
      <w:marLeft w:val="0"/>
      <w:marRight w:val="0"/>
      <w:marTop w:val="0"/>
      <w:marBottom w:val="0"/>
      <w:divBdr>
        <w:top w:val="none" w:sz="0" w:space="0" w:color="auto"/>
        <w:left w:val="none" w:sz="0" w:space="0" w:color="auto"/>
        <w:bottom w:val="none" w:sz="0" w:space="0" w:color="auto"/>
        <w:right w:val="none" w:sz="0" w:space="0" w:color="auto"/>
      </w:divBdr>
    </w:div>
    <w:div w:id="93865143">
      <w:bodyDiv w:val="1"/>
      <w:marLeft w:val="0"/>
      <w:marRight w:val="0"/>
      <w:marTop w:val="0"/>
      <w:marBottom w:val="0"/>
      <w:divBdr>
        <w:top w:val="none" w:sz="0" w:space="0" w:color="auto"/>
        <w:left w:val="none" w:sz="0" w:space="0" w:color="auto"/>
        <w:bottom w:val="none" w:sz="0" w:space="0" w:color="auto"/>
        <w:right w:val="none" w:sz="0" w:space="0" w:color="auto"/>
      </w:divBdr>
    </w:div>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175654238">
      <w:bodyDiv w:val="1"/>
      <w:marLeft w:val="0"/>
      <w:marRight w:val="0"/>
      <w:marTop w:val="0"/>
      <w:marBottom w:val="0"/>
      <w:divBdr>
        <w:top w:val="none" w:sz="0" w:space="0" w:color="auto"/>
        <w:left w:val="none" w:sz="0" w:space="0" w:color="auto"/>
        <w:bottom w:val="none" w:sz="0" w:space="0" w:color="auto"/>
        <w:right w:val="none" w:sz="0" w:space="0" w:color="auto"/>
      </w:divBdr>
    </w:div>
    <w:div w:id="200679668">
      <w:bodyDiv w:val="1"/>
      <w:marLeft w:val="0"/>
      <w:marRight w:val="0"/>
      <w:marTop w:val="0"/>
      <w:marBottom w:val="0"/>
      <w:divBdr>
        <w:top w:val="none" w:sz="0" w:space="0" w:color="auto"/>
        <w:left w:val="none" w:sz="0" w:space="0" w:color="auto"/>
        <w:bottom w:val="none" w:sz="0" w:space="0" w:color="auto"/>
        <w:right w:val="none" w:sz="0" w:space="0" w:color="auto"/>
      </w:divBdr>
    </w:div>
    <w:div w:id="219174838">
      <w:bodyDiv w:val="1"/>
      <w:marLeft w:val="0"/>
      <w:marRight w:val="0"/>
      <w:marTop w:val="0"/>
      <w:marBottom w:val="0"/>
      <w:divBdr>
        <w:top w:val="none" w:sz="0" w:space="0" w:color="auto"/>
        <w:left w:val="none" w:sz="0" w:space="0" w:color="auto"/>
        <w:bottom w:val="none" w:sz="0" w:space="0" w:color="auto"/>
        <w:right w:val="none" w:sz="0" w:space="0" w:color="auto"/>
      </w:divBdr>
    </w:div>
    <w:div w:id="247347390">
      <w:bodyDiv w:val="1"/>
      <w:marLeft w:val="0"/>
      <w:marRight w:val="0"/>
      <w:marTop w:val="0"/>
      <w:marBottom w:val="0"/>
      <w:divBdr>
        <w:top w:val="none" w:sz="0" w:space="0" w:color="auto"/>
        <w:left w:val="none" w:sz="0" w:space="0" w:color="auto"/>
        <w:bottom w:val="none" w:sz="0" w:space="0" w:color="auto"/>
        <w:right w:val="none" w:sz="0" w:space="0" w:color="auto"/>
      </w:divBdr>
    </w:div>
    <w:div w:id="470102990">
      <w:bodyDiv w:val="1"/>
      <w:marLeft w:val="0"/>
      <w:marRight w:val="0"/>
      <w:marTop w:val="0"/>
      <w:marBottom w:val="0"/>
      <w:divBdr>
        <w:top w:val="none" w:sz="0" w:space="0" w:color="auto"/>
        <w:left w:val="none" w:sz="0" w:space="0" w:color="auto"/>
        <w:bottom w:val="none" w:sz="0" w:space="0" w:color="auto"/>
        <w:right w:val="none" w:sz="0" w:space="0" w:color="auto"/>
      </w:divBdr>
    </w:div>
    <w:div w:id="480461654">
      <w:bodyDiv w:val="1"/>
      <w:marLeft w:val="0"/>
      <w:marRight w:val="0"/>
      <w:marTop w:val="0"/>
      <w:marBottom w:val="0"/>
      <w:divBdr>
        <w:top w:val="none" w:sz="0" w:space="0" w:color="auto"/>
        <w:left w:val="none" w:sz="0" w:space="0" w:color="auto"/>
        <w:bottom w:val="none" w:sz="0" w:space="0" w:color="auto"/>
        <w:right w:val="none" w:sz="0" w:space="0" w:color="auto"/>
      </w:divBdr>
    </w:div>
    <w:div w:id="485903511">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51446017">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782185493">
      <w:bodyDiv w:val="1"/>
      <w:marLeft w:val="0"/>
      <w:marRight w:val="0"/>
      <w:marTop w:val="0"/>
      <w:marBottom w:val="0"/>
      <w:divBdr>
        <w:top w:val="none" w:sz="0" w:space="0" w:color="auto"/>
        <w:left w:val="none" w:sz="0" w:space="0" w:color="auto"/>
        <w:bottom w:val="none" w:sz="0" w:space="0" w:color="auto"/>
        <w:right w:val="none" w:sz="0" w:space="0" w:color="auto"/>
      </w:divBdr>
    </w:div>
    <w:div w:id="782919072">
      <w:bodyDiv w:val="1"/>
      <w:marLeft w:val="0"/>
      <w:marRight w:val="0"/>
      <w:marTop w:val="0"/>
      <w:marBottom w:val="0"/>
      <w:divBdr>
        <w:top w:val="none" w:sz="0" w:space="0" w:color="auto"/>
        <w:left w:val="none" w:sz="0" w:space="0" w:color="auto"/>
        <w:bottom w:val="none" w:sz="0" w:space="0" w:color="auto"/>
        <w:right w:val="none" w:sz="0" w:space="0" w:color="auto"/>
      </w:divBdr>
    </w:div>
    <w:div w:id="829832869">
      <w:bodyDiv w:val="1"/>
      <w:marLeft w:val="0"/>
      <w:marRight w:val="0"/>
      <w:marTop w:val="0"/>
      <w:marBottom w:val="0"/>
      <w:divBdr>
        <w:top w:val="none" w:sz="0" w:space="0" w:color="auto"/>
        <w:left w:val="none" w:sz="0" w:space="0" w:color="auto"/>
        <w:bottom w:val="none" w:sz="0" w:space="0" w:color="auto"/>
        <w:right w:val="none" w:sz="0" w:space="0" w:color="auto"/>
      </w:divBdr>
    </w:div>
    <w:div w:id="843781553">
      <w:bodyDiv w:val="1"/>
      <w:marLeft w:val="0"/>
      <w:marRight w:val="0"/>
      <w:marTop w:val="0"/>
      <w:marBottom w:val="0"/>
      <w:divBdr>
        <w:top w:val="none" w:sz="0" w:space="0" w:color="auto"/>
        <w:left w:val="none" w:sz="0" w:space="0" w:color="auto"/>
        <w:bottom w:val="none" w:sz="0" w:space="0" w:color="auto"/>
        <w:right w:val="none" w:sz="0" w:space="0" w:color="auto"/>
      </w:divBdr>
    </w:div>
    <w:div w:id="853811278">
      <w:bodyDiv w:val="1"/>
      <w:marLeft w:val="0"/>
      <w:marRight w:val="0"/>
      <w:marTop w:val="0"/>
      <w:marBottom w:val="0"/>
      <w:divBdr>
        <w:top w:val="none" w:sz="0" w:space="0" w:color="auto"/>
        <w:left w:val="none" w:sz="0" w:space="0" w:color="auto"/>
        <w:bottom w:val="none" w:sz="0" w:space="0" w:color="auto"/>
        <w:right w:val="none" w:sz="0" w:space="0" w:color="auto"/>
      </w:divBdr>
    </w:div>
    <w:div w:id="887959489">
      <w:bodyDiv w:val="1"/>
      <w:marLeft w:val="0"/>
      <w:marRight w:val="0"/>
      <w:marTop w:val="0"/>
      <w:marBottom w:val="0"/>
      <w:divBdr>
        <w:top w:val="none" w:sz="0" w:space="0" w:color="auto"/>
        <w:left w:val="none" w:sz="0" w:space="0" w:color="auto"/>
        <w:bottom w:val="none" w:sz="0" w:space="0" w:color="auto"/>
        <w:right w:val="none" w:sz="0" w:space="0" w:color="auto"/>
      </w:divBdr>
    </w:div>
    <w:div w:id="959340882">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002322221">
      <w:bodyDiv w:val="1"/>
      <w:marLeft w:val="0"/>
      <w:marRight w:val="0"/>
      <w:marTop w:val="0"/>
      <w:marBottom w:val="0"/>
      <w:divBdr>
        <w:top w:val="none" w:sz="0" w:space="0" w:color="auto"/>
        <w:left w:val="none" w:sz="0" w:space="0" w:color="auto"/>
        <w:bottom w:val="none" w:sz="0" w:space="0" w:color="auto"/>
        <w:right w:val="none" w:sz="0" w:space="0" w:color="auto"/>
      </w:divBdr>
    </w:div>
    <w:div w:id="1049063653">
      <w:bodyDiv w:val="1"/>
      <w:marLeft w:val="0"/>
      <w:marRight w:val="0"/>
      <w:marTop w:val="0"/>
      <w:marBottom w:val="0"/>
      <w:divBdr>
        <w:top w:val="none" w:sz="0" w:space="0" w:color="auto"/>
        <w:left w:val="none" w:sz="0" w:space="0" w:color="auto"/>
        <w:bottom w:val="none" w:sz="0" w:space="0" w:color="auto"/>
        <w:right w:val="none" w:sz="0" w:space="0" w:color="auto"/>
      </w:divBdr>
    </w:div>
    <w:div w:id="1067611280">
      <w:bodyDiv w:val="1"/>
      <w:marLeft w:val="0"/>
      <w:marRight w:val="0"/>
      <w:marTop w:val="0"/>
      <w:marBottom w:val="0"/>
      <w:divBdr>
        <w:top w:val="none" w:sz="0" w:space="0" w:color="auto"/>
        <w:left w:val="none" w:sz="0" w:space="0" w:color="auto"/>
        <w:bottom w:val="none" w:sz="0" w:space="0" w:color="auto"/>
        <w:right w:val="none" w:sz="0" w:space="0" w:color="auto"/>
      </w:divBdr>
    </w:div>
    <w:div w:id="1068501596">
      <w:bodyDiv w:val="1"/>
      <w:marLeft w:val="0"/>
      <w:marRight w:val="0"/>
      <w:marTop w:val="0"/>
      <w:marBottom w:val="0"/>
      <w:divBdr>
        <w:top w:val="none" w:sz="0" w:space="0" w:color="auto"/>
        <w:left w:val="none" w:sz="0" w:space="0" w:color="auto"/>
        <w:bottom w:val="none" w:sz="0" w:space="0" w:color="auto"/>
        <w:right w:val="none" w:sz="0" w:space="0" w:color="auto"/>
      </w:divBdr>
    </w:div>
    <w:div w:id="1181119076">
      <w:bodyDiv w:val="1"/>
      <w:marLeft w:val="0"/>
      <w:marRight w:val="0"/>
      <w:marTop w:val="0"/>
      <w:marBottom w:val="0"/>
      <w:divBdr>
        <w:top w:val="none" w:sz="0" w:space="0" w:color="auto"/>
        <w:left w:val="none" w:sz="0" w:space="0" w:color="auto"/>
        <w:bottom w:val="none" w:sz="0" w:space="0" w:color="auto"/>
        <w:right w:val="none" w:sz="0" w:space="0" w:color="auto"/>
      </w:divBdr>
    </w:div>
    <w:div w:id="1253664723">
      <w:bodyDiv w:val="1"/>
      <w:marLeft w:val="0"/>
      <w:marRight w:val="0"/>
      <w:marTop w:val="0"/>
      <w:marBottom w:val="0"/>
      <w:divBdr>
        <w:top w:val="none" w:sz="0" w:space="0" w:color="auto"/>
        <w:left w:val="none" w:sz="0" w:space="0" w:color="auto"/>
        <w:bottom w:val="none" w:sz="0" w:space="0" w:color="auto"/>
        <w:right w:val="none" w:sz="0" w:space="0" w:color="auto"/>
      </w:divBdr>
    </w:div>
    <w:div w:id="1267343538">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298532883">
      <w:bodyDiv w:val="1"/>
      <w:marLeft w:val="0"/>
      <w:marRight w:val="0"/>
      <w:marTop w:val="0"/>
      <w:marBottom w:val="0"/>
      <w:divBdr>
        <w:top w:val="none" w:sz="0" w:space="0" w:color="auto"/>
        <w:left w:val="none" w:sz="0" w:space="0" w:color="auto"/>
        <w:bottom w:val="none" w:sz="0" w:space="0" w:color="auto"/>
        <w:right w:val="none" w:sz="0" w:space="0" w:color="auto"/>
      </w:divBdr>
    </w:div>
    <w:div w:id="1325432181">
      <w:bodyDiv w:val="1"/>
      <w:marLeft w:val="0"/>
      <w:marRight w:val="0"/>
      <w:marTop w:val="0"/>
      <w:marBottom w:val="0"/>
      <w:divBdr>
        <w:top w:val="none" w:sz="0" w:space="0" w:color="auto"/>
        <w:left w:val="none" w:sz="0" w:space="0" w:color="auto"/>
        <w:bottom w:val="none" w:sz="0" w:space="0" w:color="auto"/>
        <w:right w:val="none" w:sz="0" w:space="0" w:color="auto"/>
      </w:divBdr>
    </w:div>
    <w:div w:id="1360664430">
      <w:bodyDiv w:val="1"/>
      <w:marLeft w:val="0"/>
      <w:marRight w:val="0"/>
      <w:marTop w:val="0"/>
      <w:marBottom w:val="0"/>
      <w:divBdr>
        <w:top w:val="none" w:sz="0" w:space="0" w:color="auto"/>
        <w:left w:val="none" w:sz="0" w:space="0" w:color="auto"/>
        <w:bottom w:val="none" w:sz="0" w:space="0" w:color="auto"/>
        <w:right w:val="none" w:sz="0" w:space="0" w:color="auto"/>
      </w:divBdr>
    </w:div>
    <w:div w:id="1368991104">
      <w:bodyDiv w:val="1"/>
      <w:marLeft w:val="0"/>
      <w:marRight w:val="0"/>
      <w:marTop w:val="0"/>
      <w:marBottom w:val="0"/>
      <w:divBdr>
        <w:top w:val="none" w:sz="0" w:space="0" w:color="auto"/>
        <w:left w:val="none" w:sz="0" w:space="0" w:color="auto"/>
        <w:bottom w:val="none" w:sz="0" w:space="0" w:color="auto"/>
        <w:right w:val="none" w:sz="0" w:space="0" w:color="auto"/>
      </w:divBdr>
    </w:div>
    <w:div w:id="1382316597">
      <w:bodyDiv w:val="1"/>
      <w:marLeft w:val="0"/>
      <w:marRight w:val="0"/>
      <w:marTop w:val="0"/>
      <w:marBottom w:val="0"/>
      <w:divBdr>
        <w:top w:val="none" w:sz="0" w:space="0" w:color="auto"/>
        <w:left w:val="none" w:sz="0" w:space="0" w:color="auto"/>
        <w:bottom w:val="none" w:sz="0" w:space="0" w:color="auto"/>
        <w:right w:val="none" w:sz="0" w:space="0" w:color="auto"/>
      </w:divBdr>
    </w:div>
    <w:div w:id="1417748422">
      <w:bodyDiv w:val="1"/>
      <w:marLeft w:val="0"/>
      <w:marRight w:val="0"/>
      <w:marTop w:val="0"/>
      <w:marBottom w:val="0"/>
      <w:divBdr>
        <w:top w:val="none" w:sz="0" w:space="0" w:color="auto"/>
        <w:left w:val="none" w:sz="0" w:space="0" w:color="auto"/>
        <w:bottom w:val="none" w:sz="0" w:space="0" w:color="auto"/>
        <w:right w:val="none" w:sz="0" w:space="0" w:color="auto"/>
      </w:divBdr>
    </w:div>
    <w:div w:id="1476020277">
      <w:bodyDiv w:val="1"/>
      <w:marLeft w:val="0"/>
      <w:marRight w:val="0"/>
      <w:marTop w:val="0"/>
      <w:marBottom w:val="0"/>
      <w:divBdr>
        <w:top w:val="none" w:sz="0" w:space="0" w:color="auto"/>
        <w:left w:val="none" w:sz="0" w:space="0" w:color="auto"/>
        <w:bottom w:val="none" w:sz="0" w:space="0" w:color="auto"/>
        <w:right w:val="none" w:sz="0" w:space="0" w:color="auto"/>
      </w:divBdr>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556504772">
      <w:bodyDiv w:val="1"/>
      <w:marLeft w:val="0"/>
      <w:marRight w:val="0"/>
      <w:marTop w:val="0"/>
      <w:marBottom w:val="0"/>
      <w:divBdr>
        <w:top w:val="none" w:sz="0" w:space="0" w:color="auto"/>
        <w:left w:val="none" w:sz="0" w:space="0" w:color="auto"/>
        <w:bottom w:val="none" w:sz="0" w:space="0" w:color="auto"/>
        <w:right w:val="none" w:sz="0" w:space="0" w:color="auto"/>
      </w:divBdr>
    </w:div>
    <w:div w:id="1619604910">
      <w:bodyDiv w:val="1"/>
      <w:marLeft w:val="0"/>
      <w:marRight w:val="0"/>
      <w:marTop w:val="0"/>
      <w:marBottom w:val="0"/>
      <w:divBdr>
        <w:top w:val="none" w:sz="0" w:space="0" w:color="auto"/>
        <w:left w:val="none" w:sz="0" w:space="0" w:color="auto"/>
        <w:bottom w:val="none" w:sz="0" w:space="0" w:color="auto"/>
        <w:right w:val="none" w:sz="0" w:space="0" w:color="auto"/>
      </w:divBdr>
    </w:div>
    <w:div w:id="1633975974">
      <w:bodyDiv w:val="1"/>
      <w:marLeft w:val="0"/>
      <w:marRight w:val="0"/>
      <w:marTop w:val="0"/>
      <w:marBottom w:val="0"/>
      <w:divBdr>
        <w:top w:val="none" w:sz="0" w:space="0" w:color="auto"/>
        <w:left w:val="none" w:sz="0" w:space="0" w:color="auto"/>
        <w:bottom w:val="none" w:sz="0" w:space="0" w:color="auto"/>
        <w:right w:val="none" w:sz="0" w:space="0" w:color="auto"/>
      </w:divBdr>
    </w:div>
    <w:div w:id="1703704977">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718814448">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839075191">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1908807344">
      <w:bodyDiv w:val="1"/>
      <w:marLeft w:val="0"/>
      <w:marRight w:val="0"/>
      <w:marTop w:val="0"/>
      <w:marBottom w:val="0"/>
      <w:divBdr>
        <w:top w:val="none" w:sz="0" w:space="0" w:color="auto"/>
        <w:left w:val="none" w:sz="0" w:space="0" w:color="auto"/>
        <w:bottom w:val="none" w:sz="0" w:space="0" w:color="auto"/>
        <w:right w:val="none" w:sz="0" w:space="0" w:color="auto"/>
      </w:divBdr>
    </w:div>
    <w:div w:id="1911037412">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59544229">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oleObject" Target="embeddings/oleObject7.bin"/><Relationship Id="rId42" Type="http://schemas.openxmlformats.org/officeDocument/2006/relationships/oleObject" Target="embeddings/oleObject20.bin"/><Relationship Id="rId47" Type="http://schemas.openxmlformats.org/officeDocument/2006/relationships/oleObject" Target="embeddings/oleObject23.bin"/><Relationship Id="rId63" Type="http://schemas.openxmlformats.org/officeDocument/2006/relationships/image" Target="media/image25.wmf"/><Relationship Id="rId68" Type="http://schemas.openxmlformats.org/officeDocument/2006/relationships/image" Target="media/image27.wmf"/><Relationship Id="rId7" Type="http://schemas.openxmlformats.org/officeDocument/2006/relationships/endnotes" Target="endnotes.xml"/><Relationship Id="rId71"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0.wmf"/><Relationship Id="rId11" Type="http://schemas.openxmlformats.org/officeDocument/2006/relationships/oleObject" Target="embeddings/oleObject2.bin"/><Relationship Id="rId24" Type="http://schemas.openxmlformats.org/officeDocument/2006/relationships/image" Target="media/image8.wmf"/><Relationship Id="rId32" Type="http://schemas.openxmlformats.org/officeDocument/2006/relationships/oleObject" Target="embeddings/oleObject14.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image" Target="media/image16.wmf"/><Relationship Id="rId53" Type="http://schemas.openxmlformats.org/officeDocument/2006/relationships/oleObject" Target="embeddings/oleObject26.bin"/><Relationship Id="rId58" Type="http://schemas.openxmlformats.org/officeDocument/2006/relationships/image" Target="media/image23.wmf"/><Relationship Id="rId66" Type="http://schemas.openxmlformats.org/officeDocument/2006/relationships/image" Target="media/image26.wmf"/><Relationship Id="rId5" Type="http://schemas.openxmlformats.org/officeDocument/2006/relationships/webSettings" Target="webSettings.xml"/><Relationship Id="rId61" Type="http://schemas.openxmlformats.org/officeDocument/2006/relationships/image" Target="media/image24.w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1.bin"/><Relationship Id="rId30" Type="http://schemas.openxmlformats.org/officeDocument/2006/relationships/oleObject" Target="embeddings/oleObject13.bin"/><Relationship Id="rId35" Type="http://schemas.openxmlformats.org/officeDocument/2006/relationships/oleObject" Target="embeddings/oleObject16.bin"/><Relationship Id="rId43" Type="http://schemas.openxmlformats.org/officeDocument/2006/relationships/oleObject" Target="embeddings/oleObject21.bin"/><Relationship Id="rId48" Type="http://schemas.openxmlformats.org/officeDocument/2006/relationships/image" Target="media/image18.wmf"/><Relationship Id="rId56"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oleObject" Target="embeddings/oleObject35.bin"/><Relationship Id="rId8" Type="http://schemas.openxmlformats.org/officeDocument/2006/relationships/image" Target="media/image1.wmf"/><Relationship Id="rId51" Type="http://schemas.openxmlformats.org/officeDocument/2006/relationships/oleObject" Target="embeddings/oleObject25.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oleObject" Target="embeddings/oleObject18.bin"/><Relationship Id="rId46" Type="http://schemas.openxmlformats.org/officeDocument/2006/relationships/image" Target="media/image17.wmf"/><Relationship Id="rId59" Type="http://schemas.openxmlformats.org/officeDocument/2006/relationships/oleObject" Target="embeddings/oleObject29.bin"/><Relationship Id="rId67" Type="http://schemas.openxmlformats.org/officeDocument/2006/relationships/oleObject" Target="embeddings/oleObject34.bin"/><Relationship Id="rId20" Type="http://schemas.openxmlformats.org/officeDocument/2006/relationships/image" Target="media/image7.wmf"/><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oleObject" Target="embeddings/oleObject31.bin"/><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2.wmf"/><Relationship Id="rId31" Type="http://schemas.openxmlformats.org/officeDocument/2006/relationships/image" Target="media/image11.wmf"/><Relationship Id="rId44" Type="http://schemas.openxmlformats.org/officeDocument/2006/relationships/oleObject" Target="embeddings/oleObject22.bin"/><Relationship Id="rId52" Type="http://schemas.openxmlformats.org/officeDocument/2006/relationships/image" Target="media/image20.wmf"/><Relationship Id="rId60" Type="http://schemas.openxmlformats.org/officeDocument/2006/relationships/oleObject" Target="embeddings/oleObject30.bin"/><Relationship Id="rId65" Type="http://schemas.openxmlformats.org/officeDocument/2006/relationships/oleObject" Target="embeddings/oleObject33.bin"/><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image" Target="media/image14.wmf"/><Relationship Id="rId34" Type="http://schemas.openxmlformats.org/officeDocument/2006/relationships/oleObject" Target="embeddings/oleObject15.bin"/><Relationship Id="rId50" Type="http://schemas.openxmlformats.org/officeDocument/2006/relationships/image" Target="media/image19.wmf"/><Relationship Id="rId55" Type="http://schemas.openxmlformats.org/officeDocument/2006/relationships/oleObject" Target="embeddings/oleObject2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F50A-6C71-424C-AA68-31C16EFB8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3376</Words>
  <Characters>19244</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22575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yangyubo (A)</dc:creator>
  <cp:keywords/>
  <dc:description/>
  <cp:lastModifiedBy>Shupeng Li</cp:lastModifiedBy>
  <cp:revision>2</cp:revision>
  <dcterms:created xsi:type="dcterms:W3CDTF">2020-08-19T00:19:00Z</dcterms:created>
  <dcterms:modified xsi:type="dcterms:W3CDTF">2020-08-19T00:19:00Z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(3)xNkuMLDPuYf6qlZzf4Tt19YiAXb9hWrsCM16dJcVTb1Drkl+rxxYdNdGGwkxXym7e3j9n+b9
KQRddmWq2VmoX0NyHMqkCCVQDeIv85quMal87p+LIhwVi7+cbEY9pAmiC1HA3v4DvgQpScdc
wp6q83pk05QWBJtMdMZw77LUumfPXdE+DPAX9WNiapyspiOtvkafcMrMnsK5zmCaZm64R7u8
w3jB4Je1knuy2woMIF</vt:lpwstr>
  </property>
  <property fmtid="{D5CDD505-2E9C-101B-9397-08002B2CF9AE}" pid="3" name="_2015_ms_pID_7253431">
    <vt:lpwstr>GcNCNRwZZ8NGz6BF9FKBrFMXTW8nYs1cd5X04erfpeyJy0tbOoOFuc
xoUQsD3emLcEUf4+D2BEcHb3f/AZIRAnpYUlVn7bNN83HtMrcbtL/V3LGbhogzykBO/2COcF
GbfzddxcptfUdk6JVNa1ebNs/EYPhI9dXOzVhXbwv5m3wcbDkS8MEPg4gWRP3PeBsWyPODqF
GXtO/MaKGtiTxQ+cRVKjAZxGuGkT/W+qsJjV</vt:lpwstr>
  </property>
  <property fmtid="{D5CDD505-2E9C-101B-9397-08002B2CF9AE}" pid="4" name="_2015_ms_pID_7253432">
    <vt:lpwstr>VQ==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1581921608</vt:lpwstr>
  </property>
</Properties>
</file>