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32DAFB7E"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ＭＳ 明朝"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ＭＳ 明朝" w:hAnsi="Arial"/>
          <w:b/>
          <w:szCs w:val="22"/>
          <w:lang w:eastAsia="ja-JP"/>
        </w:rPr>
        <w:tab/>
      </w:r>
      <w:r w:rsidR="00365A14" w:rsidRPr="00365A14">
        <w:rPr>
          <w:rFonts w:ascii="Arial" w:eastAsia="SimSun" w:hAnsi="Arial"/>
          <w:b/>
          <w:szCs w:val="22"/>
        </w:rPr>
        <w:t>R1-2006951</w:t>
      </w:r>
      <w:bookmarkStart w:id="1" w:name="_GoBack"/>
      <w:bookmarkEnd w:id="1"/>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5F9F905F"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8A15CE">
        <w:rPr>
          <w:rFonts w:eastAsia="ＭＳ ゴシック"/>
          <w:noProof w:val="0"/>
          <w:sz w:val="24"/>
          <w:szCs w:val="22"/>
        </w:rPr>
        <w:t xml:space="preserve">Discussion on </w:t>
      </w:r>
      <w:r w:rsidR="00415EC8">
        <w:rPr>
          <w:rFonts w:eastAsia="ＭＳ ゴシック"/>
          <w:noProof w:val="0"/>
          <w:sz w:val="24"/>
          <w:szCs w:val="22"/>
        </w:rPr>
        <w:t>m</w:t>
      </w:r>
      <w:r w:rsidR="00415EC8" w:rsidRPr="00415EC8">
        <w:rPr>
          <w:rFonts w:eastAsia="ＭＳ ゴシック"/>
          <w:noProof w:val="0"/>
          <w:sz w:val="24"/>
          <w:szCs w:val="22"/>
        </w:rPr>
        <w:t xml:space="preserve">ulti-beam </w:t>
      </w:r>
      <w:r w:rsidR="00415EC8">
        <w:rPr>
          <w:rFonts w:eastAsia="ＭＳ ゴシック"/>
          <w:noProof w:val="0"/>
          <w:sz w:val="24"/>
          <w:szCs w:val="22"/>
        </w:rPr>
        <w:t>o</w:t>
      </w:r>
      <w:r w:rsidR="00415EC8" w:rsidRPr="00415EC8">
        <w:rPr>
          <w:rFonts w:eastAsia="ＭＳ ゴシック"/>
          <w:noProof w:val="0"/>
          <w:sz w:val="24"/>
          <w:szCs w:val="22"/>
        </w:rPr>
        <w:t>peration</w:t>
      </w:r>
    </w:p>
    <w:p w14:paraId="4EA871AB" w14:textId="15A417EA"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2" w:name="Source"/>
      <w:bookmarkEnd w:id="2"/>
      <w:r w:rsidRPr="005634ED">
        <w:rPr>
          <w:rFonts w:eastAsia="ＭＳ ゴシック"/>
          <w:noProof w:val="0"/>
          <w:sz w:val="24"/>
          <w:szCs w:val="22"/>
        </w:rPr>
        <w:tab/>
      </w:r>
      <w:r w:rsidR="008A15CE">
        <w:rPr>
          <w:rFonts w:eastAsia="ＭＳ ゴシック"/>
          <w:noProof w:val="0"/>
          <w:sz w:val="24"/>
          <w:szCs w:val="22"/>
        </w:rPr>
        <w:t>8</w:t>
      </w:r>
      <w:r w:rsidR="00437C54" w:rsidRPr="00117A91">
        <w:rPr>
          <w:rFonts w:eastAsia="ＭＳ ゴシック"/>
          <w:noProof w:val="0"/>
          <w:sz w:val="24"/>
          <w:szCs w:val="22"/>
        </w:rPr>
        <w:t>.</w:t>
      </w:r>
      <w:r w:rsidR="008A15CE">
        <w:rPr>
          <w:rFonts w:eastAsia="ＭＳ ゴシック"/>
          <w:noProof w:val="0"/>
          <w:sz w:val="24"/>
          <w:szCs w:val="22"/>
        </w:rPr>
        <w:t>1</w:t>
      </w:r>
      <w:r w:rsidR="00437C54" w:rsidRPr="00117A91">
        <w:rPr>
          <w:rFonts w:eastAsia="ＭＳ ゴシック"/>
          <w:noProof w:val="0"/>
          <w:sz w:val="24"/>
          <w:szCs w:val="22"/>
        </w:rPr>
        <w:t>.</w:t>
      </w:r>
      <w:r w:rsidR="00415EC8">
        <w:rPr>
          <w:rFonts w:eastAsia="ＭＳ ゴシック"/>
          <w:noProof w:val="0"/>
          <w:sz w:val="24"/>
          <w:szCs w:val="22"/>
        </w:rPr>
        <w:t>1</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3" w:name="DocumentFor"/>
      <w:bookmarkEnd w:id="3"/>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af"/>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E83400">
            <w:pPr>
              <w:numPr>
                <w:ilvl w:val="0"/>
                <w:numId w:val="6"/>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Enhancement on signaling mechanisms for the above features to improve latency and efficiency with more usage of dynamic control signaling (as opposed to RRC)</w:t>
            </w:r>
          </w:p>
          <w:p w14:paraId="3E2DAC1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E83400">
            <w:pPr>
              <w:numPr>
                <w:ilvl w:val="2"/>
                <w:numId w:val="7"/>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Specify SRS switching for up to 8 antennas (e.g., xTyR, x = {1, 2, 4} and y = {6, 8})</w:t>
            </w:r>
          </w:p>
          <w:p w14:paraId="49FBCC85"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E83400">
            <w:pPr>
              <w:numPr>
                <w:ilvl w:val="0"/>
                <w:numId w:val="7"/>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E83400">
            <w:pPr>
              <w:numPr>
                <w:ilvl w:val="1"/>
                <w:numId w:val="7"/>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08A22382"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w:t>
      </w:r>
      <w:r w:rsidR="00415EC8">
        <w:rPr>
          <w:rFonts w:eastAsiaTheme="minorEastAsia"/>
          <w:color w:val="000000"/>
          <w:sz w:val="22"/>
          <w:szCs w:val="22"/>
          <w:lang w:eastAsia="zh-CN"/>
        </w:rPr>
        <w:t xml:space="preserve">1a </w:t>
      </w:r>
      <w:r w:rsidR="00415EC8" w:rsidRPr="001F60FD">
        <w:rPr>
          <w:rFonts w:eastAsiaTheme="minorEastAsia"/>
          <w:color w:val="000000"/>
          <w:sz w:val="22"/>
          <w:szCs w:val="22"/>
          <w:lang w:eastAsia="zh-CN"/>
        </w:rPr>
        <w:t>and 1b</w:t>
      </w:r>
      <w:r w:rsidR="002D7E67">
        <w:rPr>
          <w:rFonts w:eastAsiaTheme="minorEastAsia"/>
          <w:color w:val="000000"/>
          <w:sz w:val="22"/>
          <w:szCs w:val="22"/>
          <w:lang w:eastAsia="zh-CN"/>
        </w:rPr>
        <w:t xml:space="preserve"> for </w:t>
      </w:r>
      <w:r w:rsidR="002D7E67" w:rsidRPr="002D7E67">
        <w:rPr>
          <w:rFonts w:eastAsiaTheme="minorEastAsia"/>
          <w:color w:val="000000"/>
          <w:sz w:val="22"/>
          <w:szCs w:val="22"/>
          <w:lang w:eastAsia="zh-CN"/>
        </w:rPr>
        <w:t>beam-management-related enhancements</w:t>
      </w:r>
      <w:r w:rsidR="00DF1092">
        <w:rPr>
          <w:rFonts w:eastAsiaTheme="minorEastAsia"/>
          <w:color w:val="000000"/>
          <w:sz w:val="22"/>
          <w:szCs w:val="22"/>
          <w:lang w:eastAsia="zh-CN"/>
        </w:rPr>
        <w:t>.</w:t>
      </w:r>
    </w:p>
    <w:p w14:paraId="1B365D3B" w14:textId="77777777" w:rsidR="00A64ED0" w:rsidRDefault="00A64ED0" w:rsidP="00C30910">
      <w:pPr>
        <w:spacing w:beforeLines="50" w:before="120" w:afterLines="50" w:after="120"/>
        <w:jc w:val="both"/>
        <w:rPr>
          <w:rFonts w:eastAsiaTheme="minorEastAsia"/>
          <w:color w:val="000000"/>
          <w:sz w:val="22"/>
          <w:szCs w:val="22"/>
          <w:lang w:eastAsia="zh-CN"/>
        </w:rPr>
      </w:pPr>
    </w:p>
    <w:p w14:paraId="690113A0" w14:textId="05E74746" w:rsidR="00F2224D" w:rsidRDefault="00415EC8" w:rsidP="00F2224D">
      <w:pPr>
        <w:pStyle w:val="1"/>
      </w:pPr>
      <w:r>
        <w:t>Common UL/DL beam across intra-band CCs</w:t>
      </w:r>
      <w:r w:rsidR="00F2224D" w:rsidRPr="006A1D17">
        <w:t xml:space="preserve"> </w:t>
      </w:r>
    </w:p>
    <w:p w14:paraId="4E067633" w14:textId="77777777" w:rsidR="004741B4" w:rsidRDefault="004741B4" w:rsidP="004741B4">
      <w:pPr>
        <w:spacing w:beforeLines="50" w:before="120" w:afterLines="50" w:after="120"/>
        <w:jc w:val="both"/>
        <w:rPr>
          <w:rFonts w:eastAsia="ＭＳ 明朝"/>
          <w:sz w:val="22"/>
          <w:szCs w:val="22"/>
          <w:lang w:val="x-none" w:eastAsia="ja-JP"/>
        </w:rPr>
      </w:pPr>
      <w:r w:rsidRPr="00557CC9">
        <w:rPr>
          <w:rFonts w:eastAsia="ＭＳ 明朝"/>
          <w:sz w:val="22"/>
          <w:szCs w:val="22"/>
          <w:lang w:val="x-none" w:eastAsia="ja-JP"/>
        </w:rPr>
        <w:t xml:space="preserve">Basic </w:t>
      </w:r>
      <w:r>
        <w:rPr>
          <w:rFonts w:eastAsia="ＭＳ 明朝"/>
          <w:sz w:val="22"/>
          <w:szCs w:val="22"/>
          <w:lang w:val="x-none" w:eastAsia="ja-JP"/>
        </w:rPr>
        <w:t xml:space="preserve">beam </w:t>
      </w:r>
      <w:r w:rsidRPr="00557CC9">
        <w:rPr>
          <w:rFonts w:eastAsia="ＭＳ 明朝"/>
          <w:sz w:val="22"/>
          <w:szCs w:val="22"/>
          <w:lang w:val="x-none" w:eastAsia="ja-JP"/>
        </w:rPr>
        <w:t xml:space="preserve">operation </w:t>
      </w:r>
      <w:r>
        <w:rPr>
          <w:rFonts w:eastAsia="ＭＳ 明朝"/>
          <w:sz w:val="22"/>
          <w:szCs w:val="22"/>
          <w:lang w:val="x-none" w:eastAsia="ja-JP"/>
        </w:rPr>
        <w:t>is</w:t>
      </w:r>
      <w:r w:rsidRPr="00557CC9">
        <w:rPr>
          <w:rFonts w:eastAsia="ＭＳ 明朝"/>
          <w:sz w:val="22"/>
          <w:szCs w:val="22"/>
          <w:lang w:val="x-none" w:eastAsia="ja-JP"/>
        </w:rPr>
        <w:t xml:space="preserve"> “single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w:t>
      </w:r>
      <w:r w:rsidRPr="00557CC9">
        <w:rPr>
          <w:rFonts w:eastAsia="ＭＳ 明朝"/>
          <w:sz w:val="22"/>
          <w:szCs w:val="22"/>
          <w:lang w:val="x-none" w:eastAsia="ja-JP"/>
        </w:rPr>
        <w:t>”</w:t>
      </w:r>
      <w:r>
        <w:rPr>
          <w:rFonts w:eastAsia="ＭＳ 明朝"/>
          <w:sz w:val="22"/>
          <w:szCs w:val="22"/>
          <w:lang w:val="x-none" w:eastAsia="ja-JP"/>
        </w:rPr>
        <w:t>, which means common beam</w:t>
      </w:r>
      <w:r w:rsidRPr="00557CC9">
        <w:rPr>
          <w:rFonts w:eastAsia="ＭＳ 明朝"/>
          <w:sz w:val="22"/>
          <w:szCs w:val="22"/>
          <w:lang w:val="x-none" w:eastAsia="ja-JP"/>
        </w:rPr>
        <w:t xml:space="preserve"> </w:t>
      </w:r>
      <w:r>
        <w:rPr>
          <w:rFonts w:eastAsia="ＭＳ 明朝"/>
          <w:sz w:val="22"/>
          <w:szCs w:val="22"/>
          <w:lang w:val="x-none" w:eastAsia="ja-JP"/>
        </w:rPr>
        <w:t xml:space="preserve">is activated </w:t>
      </w:r>
      <w:r w:rsidRPr="00557CC9">
        <w:rPr>
          <w:rFonts w:eastAsia="ＭＳ 明朝"/>
          <w:sz w:val="22"/>
          <w:szCs w:val="22"/>
          <w:lang w:val="x-none" w:eastAsia="ja-JP"/>
        </w:rPr>
        <w:t>for all UL/DL channel</w:t>
      </w:r>
      <w:r>
        <w:rPr>
          <w:rFonts w:eastAsia="ＭＳ 明朝"/>
          <w:sz w:val="22"/>
          <w:szCs w:val="22"/>
          <w:lang w:val="x-none" w:eastAsia="ja-JP"/>
        </w:rPr>
        <w:t>s across CCs</w:t>
      </w:r>
      <w:r w:rsidRPr="00557CC9">
        <w:rPr>
          <w:rFonts w:eastAsia="ＭＳ 明朝"/>
          <w:sz w:val="22"/>
          <w:szCs w:val="22"/>
          <w:lang w:val="x-none" w:eastAsia="ja-JP"/>
        </w:rPr>
        <w:t xml:space="preserve"> per a UE</w:t>
      </w:r>
      <w:r>
        <w:rPr>
          <w:rFonts w:eastAsia="ＭＳ 明朝"/>
          <w:sz w:val="22"/>
          <w:szCs w:val="22"/>
          <w:lang w:val="x-none" w:eastAsia="ja-JP"/>
        </w:rPr>
        <w:t xml:space="preserve">. </w:t>
      </w:r>
      <w:r w:rsidRPr="00ED5443">
        <w:rPr>
          <w:rFonts w:eastAsia="ＭＳ 明朝"/>
          <w:sz w:val="22"/>
          <w:szCs w:val="22"/>
          <w:lang w:eastAsia="ja-JP"/>
        </w:rPr>
        <w:t xml:space="preserve">In such </w:t>
      </w:r>
      <w:r>
        <w:rPr>
          <w:rFonts w:eastAsia="ＭＳ 明朝"/>
          <w:sz w:val="22"/>
          <w:szCs w:val="22"/>
          <w:lang w:eastAsia="ja-JP"/>
        </w:rPr>
        <w:t>scenario</w:t>
      </w:r>
      <w:r w:rsidRPr="00ED5443">
        <w:rPr>
          <w:rFonts w:eastAsia="ＭＳ 明朝"/>
          <w:sz w:val="22"/>
          <w:szCs w:val="22"/>
          <w:lang w:eastAsia="ja-JP"/>
        </w:rPr>
        <w:t>, following 3 features can already reduce MAC CE overhead</w:t>
      </w:r>
      <w:r>
        <w:rPr>
          <w:rFonts w:eastAsia="ＭＳ 明朝"/>
          <w:sz w:val="22"/>
          <w:szCs w:val="22"/>
          <w:lang w:eastAsia="ja-JP"/>
        </w:rPr>
        <w:t>:</w:t>
      </w:r>
    </w:p>
    <w:p w14:paraId="68F1729E" w14:textId="77777777"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Default TCI-state of PDSCH in Rel.15</w:t>
      </w:r>
    </w:p>
    <w:p w14:paraId="11C70D6A" w14:textId="2F205BC4"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TCI-state of PDSCH follows TCI-state of PDCCH (i.e. No MAC CE is required for PDSCH)</w:t>
      </w:r>
    </w:p>
    <w:p w14:paraId="1C5A5235" w14:textId="497126CC"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 xml:space="preserve">Simultaneous update of TCI-state of PDCCH </w:t>
      </w:r>
      <w:r w:rsidR="003773FF">
        <w:rPr>
          <w:rFonts w:ascii="Times New Roman" w:eastAsia="ＭＳ 明朝" w:hAnsi="Times New Roman" w:cs="Times New Roman"/>
          <w:b/>
          <w:sz w:val="22"/>
          <w:szCs w:val="22"/>
          <w:lang w:eastAsia="ja-JP"/>
        </w:rPr>
        <w:t>a</w:t>
      </w:r>
      <w:r w:rsidR="005B6063">
        <w:rPr>
          <w:rFonts w:ascii="Times New Roman" w:eastAsia="ＭＳ 明朝" w:hAnsi="Times New Roman" w:cs="Times New Roman"/>
          <w:b/>
          <w:sz w:val="22"/>
          <w:szCs w:val="22"/>
          <w:lang w:eastAsia="ja-JP"/>
        </w:rPr>
        <w:t xml:space="preserve">cross CCs </w:t>
      </w:r>
      <w:r w:rsidRPr="00860087">
        <w:rPr>
          <w:rFonts w:ascii="Times New Roman" w:eastAsia="ＭＳ 明朝" w:hAnsi="Times New Roman" w:cs="Times New Roman"/>
          <w:b/>
          <w:sz w:val="22"/>
          <w:szCs w:val="22"/>
          <w:lang w:eastAsia="ja-JP"/>
        </w:rPr>
        <w:t>in Rel.16</w:t>
      </w:r>
    </w:p>
    <w:p w14:paraId="501085A8" w14:textId="77777777"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One MAC CE updates multiple TCI-state of PDCCH on all BWPs/CCs (i.e. No individual MAC CE is required for each CC)</w:t>
      </w:r>
    </w:p>
    <w:p w14:paraId="24E46609" w14:textId="77777777" w:rsidR="004741B4" w:rsidRPr="00860087" w:rsidRDefault="004741B4" w:rsidP="004741B4">
      <w:pPr>
        <w:pStyle w:val="aa"/>
        <w:numPr>
          <w:ilvl w:val="3"/>
          <w:numId w:val="7"/>
        </w:numPr>
        <w:spacing w:beforeLines="50" w:before="120" w:afterLines="50" w:after="120"/>
        <w:ind w:left="501" w:firstLineChars="0"/>
        <w:jc w:val="both"/>
        <w:rPr>
          <w:rFonts w:ascii="Times New Roman" w:eastAsia="ＭＳ 明朝" w:hAnsi="Times New Roman" w:cs="Times New Roman"/>
          <w:b/>
          <w:sz w:val="22"/>
          <w:szCs w:val="22"/>
          <w:lang w:eastAsia="ja-JP"/>
        </w:rPr>
      </w:pPr>
      <w:r w:rsidRPr="00860087">
        <w:rPr>
          <w:rFonts w:ascii="Times New Roman" w:eastAsia="ＭＳ 明朝" w:hAnsi="Times New Roman" w:cs="Times New Roman"/>
          <w:b/>
          <w:sz w:val="22"/>
          <w:szCs w:val="22"/>
          <w:lang w:eastAsia="ja-JP"/>
        </w:rPr>
        <w:t>Default spatial relation for PUCCH/SRS/PUSCH in Rel.16</w:t>
      </w:r>
    </w:p>
    <w:p w14:paraId="692B1F3D" w14:textId="076D45F3" w:rsidR="004741B4" w:rsidRPr="00860087" w:rsidRDefault="004741B4" w:rsidP="004741B4">
      <w:pPr>
        <w:pStyle w:val="aa"/>
        <w:numPr>
          <w:ilvl w:val="0"/>
          <w:numId w:val="13"/>
        </w:numPr>
        <w:spacing w:beforeLines="50" w:before="120" w:afterLines="50" w:after="120"/>
        <w:ind w:firstLineChars="0"/>
        <w:jc w:val="both"/>
        <w:rPr>
          <w:rFonts w:ascii="Times New Roman" w:eastAsia="ＭＳ 明朝" w:hAnsi="Times New Roman" w:cs="Times New Roman"/>
          <w:sz w:val="22"/>
          <w:szCs w:val="22"/>
          <w:lang w:eastAsia="ja-JP"/>
        </w:rPr>
      </w:pPr>
      <w:r w:rsidRPr="00860087">
        <w:rPr>
          <w:rFonts w:ascii="Times New Roman" w:eastAsia="ＭＳ 明朝" w:hAnsi="Times New Roman" w:cs="Times New Roman"/>
          <w:sz w:val="22"/>
          <w:szCs w:val="22"/>
          <w:lang w:eastAsia="ja-JP"/>
        </w:rPr>
        <w:t>UL beam follows TCI-state of PDCCH on the same CC (i.e. No MAC CE is required for UL channels)</w:t>
      </w:r>
    </w:p>
    <w:p w14:paraId="365A5B4D" w14:textId="77777777" w:rsidR="004741B4" w:rsidRDefault="004741B4" w:rsidP="004741B4">
      <w:pPr>
        <w:spacing w:beforeLines="50" w:before="120" w:afterLines="50" w:after="120"/>
        <w:jc w:val="both"/>
        <w:rPr>
          <w:rFonts w:eastAsia="ＭＳ 明朝"/>
          <w:sz w:val="22"/>
          <w:szCs w:val="22"/>
          <w:lang w:eastAsia="ja-JP"/>
        </w:rPr>
      </w:pPr>
    </w:p>
    <w:p w14:paraId="436D6147" w14:textId="77777777" w:rsidR="004741B4" w:rsidRPr="00FD2107" w:rsidRDefault="004741B4" w:rsidP="004741B4">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5639C57F" w14:textId="77777777" w:rsidR="004741B4" w:rsidRPr="00702C4C" w:rsidRDefault="004741B4" w:rsidP="004741B4">
      <w:pPr>
        <w:pStyle w:val="aa"/>
        <w:numPr>
          <w:ilvl w:val="1"/>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Rel.15/16 spec. already enables one MAC CE to update all UL/DL channels across CCs for single active beam operation (i.e. “single beam” is activated for all UL/DL channels across CCs)</w:t>
      </w:r>
    </w:p>
    <w:p w14:paraId="015A77C6" w14:textId="77777777" w:rsidR="004741B4" w:rsidRDefault="004741B4" w:rsidP="004741B4">
      <w:pPr>
        <w:spacing w:beforeLines="50" w:before="120" w:afterLines="50" w:after="120"/>
        <w:jc w:val="both"/>
        <w:rPr>
          <w:rFonts w:eastAsia="ＭＳ 明朝"/>
          <w:sz w:val="22"/>
          <w:szCs w:val="22"/>
          <w:lang w:eastAsia="ja-JP"/>
        </w:rPr>
      </w:pPr>
    </w:p>
    <w:p w14:paraId="06B1AA38" w14:textId="2BE6F3FF" w:rsidR="004741B4" w:rsidRDefault="004741B4" w:rsidP="004741B4">
      <w:pPr>
        <w:spacing w:beforeLines="50" w:before="120" w:afterLines="50" w:after="120"/>
        <w:jc w:val="both"/>
        <w:rPr>
          <w:rFonts w:eastAsia="ＭＳ 明朝"/>
          <w:sz w:val="22"/>
          <w:szCs w:val="22"/>
          <w:lang w:val="x-none" w:eastAsia="ja-JP"/>
        </w:rPr>
      </w:pPr>
      <w:r>
        <w:rPr>
          <w:rFonts w:eastAsia="ＭＳ 明朝" w:hint="eastAsia"/>
          <w:sz w:val="22"/>
          <w:szCs w:val="22"/>
          <w:lang w:eastAsia="ja-JP"/>
        </w:rPr>
        <w:t xml:space="preserve">Hence, for the </w:t>
      </w:r>
      <w:r w:rsidRPr="00557CC9">
        <w:rPr>
          <w:rFonts w:eastAsia="ＭＳ 明朝"/>
          <w:sz w:val="22"/>
          <w:szCs w:val="22"/>
          <w:lang w:val="x-none" w:eastAsia="ja-JP"/>
        </w:rPr>
        <w:t xml:space="preserve">“single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w:t>
      </w:r>
      <w:r w:rsidRPr="00557CC9">
        <w:rPr>
          <w:rFonts w:eastAsia="ＭＳ 明朝"/>
          <w:sz w:val="22"/>
          <w:szCs w:val="22"/>
          <w:lang w:val="x-none" w:eastAsia="ja-JP"/>
        </w:rPr>
        <w:t>”</w:t>
      </w:r>
      <w:r>
        <w:rPr>
          <w:rFonts w:eastAsia="ＭＳ 明朝"/>
          <w:sz w:val="22"/>
          <w:szCs w:val="22"/>
          <w:lang w:val="x-none" w:eastAsia="ja-JP"/>
        </w:rPr>
        <w:t xml:space="preserve">, no enhancement is required in Rel.17. On the other hand, for </w:t>
      </w:r>
      <w:r w:rsidRPr="00557CC9">
        <w:rPr>
          <w:rFonts w:eastAsia="ＭＳ 明朝"/>
          <w:sz w:val="22"/>
          <w:szCs w:val="22"/>
          <w:lang w:val="x-none" w:eastAsia="ja-JP"/>
        </w:rPr>
        <w:t>“</w:t>
      </w:r>
      <w:r>
        <w:rPr>
          <w:rFonts w:eastAsia="ＭＳ 明朝"/>
          <w:sz w:val="22"/>
          <w:szCs w:val="22"/>
          <w:lang w:val="x-none" w:eastAsia="ja-JP"/>
        </w:rPr>
        <w:t>multi</w:t>
      </w:r>
      <w:r w:rsidRPr="00557CC9">
        <w:rPr>
          <w:rFonts w:eastAsia="ＭＳ 明朝"/>
          <w:sz w:val="22"/>
          <w:szCs w:val="22"/>
          <w:lang w:val="x-none" w:eastAsia="ja-JP"/>
        </w:rPr>
        <w:t xml:space="preserve"> </w:t>
      </w:r>
      <w:r>
        <w:rPr>
          <w:rFonts w:eastAsia="ＭＳ 明朝"/>
          <w:sz w:val="22"/>
          <w:szCs w:val="22"/>
          <w:lang w:val="x-none" w:eastAsia="ja-JP"/>
        </w:rPr>
        <w:t xml:space="preserve">active </w:t>
      </w:r>
      <w:r w:rsidRPr="00557CC9">
        <w:rPr>
          <w:rFonts w:eastAsia="ＭＳ 明朝"/>
          <w:sz w:val="22"/>
          <w:szCs w:val="22"/>
          <w:lang w:val="x-none" w:eastAsia="ja-JP"/>
        </w:rPr>
        <w:t>beam</w:t>
      </w:r>
      <w:r>
        <w:rPr>
          <w:rFonts w:eastAsia="ＭＳ 明朝"/>
          <w:sz w:val="22"/>
          <w:szCs w:val="22"/>
          <w:lang w:val="x-none" w:eastAsia="ja-JP"/>
        </w:rPr>
        <w:t xml:space="preserve"> operation (i.e. multi beams</w:t>
      </w:r>
      <w:r w:rsidRPr="0080664D">
        <w:rPr>
          <w:rFonts w:eastAsia="ＭＳ 明朝"/>
          <w:sz w:val="22"/>
          <w:szCs w:val="22"/>
          <w:lang w:val="x-none" w:eastAsia="ja-JP"/>
        </w:rPr>
        <w:t xml:space="preserve"> </w:t>
      </w:r>
      <w:r>
        <w:rPr>
          <w:rFonts w:eastAsia="ＭＳ 明朝"/>
          <w:sz w:val="22"/>
          <w:szCs w:val="22"/>
          <w:lang w:val="x-none" w:eastAsia="ja-JP"/>
        </w:rPr>
        <w:t>are</w:t>
      </w:r>
      <w:r w:rsidRPr="0080664D">
        <w:rPr>
          <w:rFonts w:eastAsia="ＭＳ 明朝"/>
          <w:sz w:val="22"/>
          <w:szCs w:val="22"/>
          <w:lang w:val="x-none" w:eastAsia="ja-JP"/>
        </w:rPr>
        <w:t xml:space="preserve"> activated for UL/DL channel</w:t>
      </w:r>
      <w:r>
        <w:rPr>
          <w:rFonts w:eastAsia="ＭＳ 明朝"/>
          <w:sz w:val="22"/>
          <w:szCs w:val="22"/>
          <w:lang w:val="x-none" w:eastAsia="ja-JP"/>
        </w:rPr>
        <w:t>s</w:t>
      </w:r>
      <w:r w:rsidRPr="0080664D">
        <w:rPr>
          <w:rFonts w:eastAsia="ＭＳ 明朝"/>
          <w:sz w:val="22"/>
          <w:szCs w:val="22"/>
          <w:lang w:val="x-none" w:eastAsia="ja-JP"/>
        </w:rPr>
        <w:t xml:space="preserve"> across CCs)</w:t>
      </w:r>
      <w:r w:rsidRPr="00557CC9">
        <w:rPr>
          <w:rFonts w:eastAsia="ＭＳ 明朝"/>
          <w:sz w:val="22"/>
          <w:szCs w:val="22"/>
          <w:lang w:val="x-none" w:eastAsia="ja-JP"/>
        </w:rPr>
        <w:t>”</w:t>
      </w:r>
      <w:r>
        <w:rPr>
          <w:rFonts w:eastAsia="ＭＳ 明朝"/>
          <w:sz w:val="22"/>
          <w:szCs w:val="22"/>
          <w:lang w:val="x-none" w:eastAsia="ja-JP"/>
        </w:rPr>
        <w:t>, more efficient beam indication mechanism to reduce MAC CE/DCI overhead</w:t>
      </w:r>
      <w:r w:rsidR="00593E52">
        <w:rPr>
          <w:rFonts w:eastAsia="ＭＳ 明朝"/>
          <w:sz w:val="22"/>
          <w:szCs w:val="22"/>
          <w:lang w:val="x-none" w:eastAsia="ja-JP"/>
        </w:rPr>
        <w:t xml:space="preserve"> should be considered</w:t>
      </w:r>
      <w:r>
        <w:rPr>
          <w:rFonts w:eastAsia="ＭＳ 明朝"/>
          <w:sz w:val="22"/>
          <w:szCs w:val="22"/>
          <w:lang w:val="x-none" w:eastAsia="ja-JP"/>
        </w:rPr>
        <w:t xml:space="preserve"> in Rel.17.</w:t>
      </w:r>
    </w:p>
    <w:p w14:paraId="68DBDE2A" w14:textId="77777777" w:rsidR="004741B4" w:rsidRPr="00593E52" w:rsidRDefault="004741B4" w:rsidP="004741B4">
      <w:pPr>
        <w:spacing w:beforeLines="50" w:before="120" w:afterLines="50" w:after="120"/>
        <w:jc w:val="both"/>
        <w:rPr>
          <w:rFonts w:eastAsia="ＭＳ 明朝"/>
          <w:sz w:val="22"/>
          <w:szCs w:val="22"/>
          <w:lang w:val="x-none" w:eastAsia="ja-JP"/>
        </w:rPr>
      </w:pPr>
    </w:p>
    <w:p w14:paraId="55E6E2F6"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159DD687" w14:textId="65F9F7A3" w:rsidR="004741B4" w:rsidRPr="00702C4C"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Enhancement to align common UL/DL beam across CCs in Rel.17 should focus on multi active beam operation (i.e. multiple beams are activated</w:t>
      </w:r>
      <w:r w:rsidR="009D1132">
        <w:rPr>
          <w:rFonts w:ascii="Times New Roman" w:eastAsia="ＭＳ 明朝" w:hAnsi="Times New Roman" w:cs="Times New Roman"/>
          <w:b/>
          <w:i/>
          <w:iCs/>
          <w:color w:val="000000" w:themeColor="text1"/>
          <w:sz w:val="22"/>
          <w:szCs w:val="22"/>
          <w:lang w:eastAsia="ja-JP"/>
        </w:rPr>
        <w:t xml:space="preserve"> for UL/DL channels</w:t>
      </w:r>
      <w:r w:rsidRPr="00702C4C">
        <w:rPr>
          <w:rFonts w:ascii="Times New Roman" w:eastAsia="ＭＳ 明朝" w:hAnsi="Times New Roman" w:cs="Times New Roman"/>
          <w:b/>
          <w:i/>
          <w:iCs/>
          <w:color w:val="000000" w:themeColor="text1"/>
          <w:sz w:val="22"/>
          <w:szCs w:val="22"/>
          <w:lang w:eastAsia="ja-JP"/>
        </w:rPr>
        <w:t xml:space="preserve"> per a UE)</w:t>
      </w:r>
    </w:p>
    <w:p w14:paraId="633BC6BE" w14:textId="77777777" w:rsidR="004741B4" w:rsidRPr="00702C4C" w:rsidRDefault="004741B4" w:rsidP="004741B4">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1) To align default TCI-state and default spatial relation</w:t>
      </w:r>
    </w:p>
    <w:p w14:paraId="07444EBA" w14:textId="77777777" w:rsidR="004741B4" w:rsidRPr="00702C4C" w:rsidRDefault="004741B4" w:rsidP="004741B4">
      <w:pPr>
        <w:pStyle w:val="aa"/>
        <w:numPr>
          <w:ilvl w:val="2"/>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2) To align explicit indicated TCI-state and spatial relation</w:t>
      </w:r>
    </w:p>
    <w:p w14:paraId="628CF808" w14:textId="77777777" w:rsidR="004741B4" w:rsidRDefault="004741B4" w:rsidP="004741B4">
      <w:pPr>
        <w:spacing w:beforeLines="50" w:before="120" w:afterLines="50" w:after="120"/>
        <w:jc w:val="both"/>
        <w:rPr>
          <w:rFonts w:eastAsia="ＭＳ 明朝"/>
          <w:sz w:val="22"/>
          <w:szCs w:val="22"/>
          <w:lang w:eastAsia="ja-JP"/>
        </w:rPr>
      </w:pPr>
    </w:p>
    <w:p w14:paraId="5514292A" w14:textId="77777777" w:rsidR="004741B4" w:rsidRDefault="004741B4" w:rsidP="004741B4">
      <w:pPr>
        <w:pStyle w:val="2"/>
        <w:numPr>
          <w:ilvl w:val="1"/>
          <w:numId w:val="14"/>
        </w:numPr>
        <w:spacing w:before="240" w:after="120"/>
      </w:pPr>
      <w:r>
        <w:t xml:space="preserve"> Update</w:t>
      </w:r>
      <w:r w:rsidRPr="00D7307C">
        <w:t xml:space="preserve"> default TCI-state </w:t>
      </w:r>
      <w:r>
        <w:t xml:space="preserve">to align with default </w:t>
      </w:r>
      <w:r w:rsidRPr="00D7307C">
        <w:t>spatial relation</w:t>
      </w:r>
    </w:p>
    <w:p w14:paraId="017C1D6F" w14:textId="77777777" w:rsidR="004741B4" w:rsidRPr="00702C4C" w:rsidRDefault="004741B4" w:rsidP="004741B4">
      <w:pPr>
        <w:spacing w:before="60"/>
        <w:jc w:val="both"/>
        <w:rPr>
          <w:rFonts w:eastAsia="ＭＳ 明朝"/>
          <w:b/>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2-1 summarizes default beam and its applicable condition in Rel.15/16. As shown in the table, the default beam for UL and DL is very similar, but there is difference (</w:t>
      </w:r>
      <w:r w:rsidRPr="00F47E95">
        <w:rPr>
          <w:rFonts w:eastAsia="ＭＳ 明朝"/>
          <w:sz w:val="22"/>
          <w:szCs w:val="22"/>
          <w:lang w:eastAsia="ja-JP"/>
        </w:rPr>
        <w:t xml:space="preserve">i.e. </w:t>
      </w:r>
      <w:r w:rsidRPr="00D7307C">
        <w:rPr>
          <w:rFonts w:eastAsia="ＭＳ 明朝"/>
          <w:color w:val="FF0000"/>
          <w:sz w:val="22"/>
          <w:szCs w:val="22"/>
          <w:highlight w:val="yellow"/>
          <w:u w:val="single"/>
          <w:lang w:eastAsia="ja-JP"/>
        </w:rPr>
        <w:t>in the latest slot</w:t>
      </w:r>
      <w:r w:rsidRPr="00F47E95">
        <w:rPr>
          <w:rFonts w:eastAsia="ＭＳ 明朝"/>
          <w:sz w:val="22"/>
          <w:szCs w:val="22"/>
          <w:lang w:eastAsia="ja-JP"/>
        </w:rPr>
        <w:t xml:space="preserve">). </w:t>
      </w:r>
    </w:p>
    <w:p w14:paraId="1181D164" w14:textId="77777777" w:rsidR="004741B4" w:rsidRDefault="004741B4" w:rsidP="004741B4">
      <w:pPr>
        <w:spacing w:beforeLines="50" w:before="120" w:afterLines="50" w:after="120"/>
        <w:jc w:val="center"/>
        <w:rPr>
          <w:rFonts w:eastAsia="ＭＳ 明朝"/>
          <w:sz w:val="22"/>
          <w:szCs w:val="22"/>
          <w:lang w:eastAsia="ja-JP"/>
        </w:rPr>
      </w:pPr>
    </w:p>
    <w:p w14:paraId="3C4AA74C" w14:textId="559792CC" w:rsidR="004741B4" w:rsidRPr="00D7307C" w:rsidRDefault="004741B4" w:rsidP="004741B4">
      <w:pPr>
        <w:spacing w:beforeLines="50" w:before="120" w:afterLines="50" w:after="120"/>
        <w:jc w:val="center"/>
        <w:rPr>
          <w:rFonts w:eastAsia="ＭＳ 明朝"/>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2-1 Default beam and its applicable condition in Rel.15/16</w:t>
      </w:r>
      <w:r w:rsidR="009D1132">
        <w:rPr>
          <w:rFonts w:eastAsia="ＭＳ 明朝"/>
          <w:sz w:val="22"/>
          <w:szCs w:val="22"/>
          <w:lang w:eastAsia="ja-JP"/>
        </w:rPr>
        <w:t>.</w:t>
      </w:r>
    </w:p>
    <w:tbl>
      <w:tblPr>
        <w:tblW w:w="9949" w:type="dxa"/>
        <w:tblCellMar>
          <w:left w:w="0" w:type="dxa"/>
          <w:right w:w="0" w:type="dxa"/>
        </w:tblCellMar>
        <w:tblLook w:val="0420" w:firstRow="1" w:lastRow="0" w:firstColumn="0" w:lastColumn="0" w:noHBand="0" w:noVBand="1"/>
      </w:tblPr>
      <w:tblGrid>
        <w:gridCol w:w="1966"/>
        <w:gridCol w:w="4657"/>
        <w:gridCol w:w="3326"/>
      </w:tblGrid>
      <w:tr w:rsidR="004741B4" w:rsidRPr="00D7307C" w14:paraId="5229DEB7" w14:textId="77777777" w:rsidTr="00B30867">
        <w:trPr>
          <w:trHeight w:val="191"/>
        </w:trPr>
        <w:tc>
          <w:tcPr>
            <w:tcW w:w="196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1700D5E8" w14:textId="77777777" w:rsidR="004741B4" w:rsidRPr="00D7307C" w:rsidRDefault="004741B4" w:rsidP="00B30867">
            <w:pPr>
              <w:spacing w:before="0" w:after="0"/>
              <w:jc w:val="both"/>
              <w:rPr>
                <w:rFonts w:eastAsia="ＭＳ 明朝"/>
                <w:sz w:val="22"/>
                <w:szCs w:val="22"/>
                <w:lang w:eastAsia="ja-JP"/>
              </w:rPr>
            </w:pPr>
            <w:r w:rsidRPr="00D7307C">
              <w:rPr>
                <w:rFonts w:eastAsia="ＭＳ 明朝"/>
                <w:b/>
                <w:bCs/>
                <w:sz w:val="22"/>
                <w:szCs w:val="22"/>
                <w:lang w:eastAsia="ja-JP"/>
              </w:rPr>
              <w:t>Channel</w:t>
            </w:r>
          </w:p>
        </w:tc>
        <w:tc>
          <w:tcPr>
            <w:tcW w:w="4657"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161AE56C" w14:textId="77777777" w:rsidR="004741B4" w:rsidRPr="00D7307C" w:rsidRDefault="004741B4" w:rsidP="00B30867">
            <w:pPr>
              <w:spacing w:before="0" w:after="0"/>
              <w:jc w:val="both"/>
              <w:rPr>
                <w:rFonts w:eastAsia="ＭＳ 明朝"/>
                <w:sz w:val="22"/>
                <w:szCs w:val="22"/>
                <w:lang w:eastAsia="ja-JP"/>
              </w:rPr>
            </w:pPr>
            <w:r>
              <w:rPr>
                <w:rFonts w:eastAsia="ＭＳ 明朝"/>
                <w:b/>
                <w:bCs/>
                <w:sz w:val="22"/>
                <w:szCs w:val="22"/>
                <w:lang w:eastAsia="ja-JP"/>
              </w:rPr>
              <w:t>Default b</w:t>
            </w:r>
            <w:r w:rsidRPr="00D7307C">
              <w:rPr>
                <w:rFonts w:eastAsia="ＭＳ 明朝"/>
                <w:b/>
                <w:bCs/>
                <w:sz w:val="22"/>
                <w:szCs w:val="22"/>
                <w:lang w:eastAsia="ja-JP"/>
              </w:rPr>
              <w:t xml:space="preserve">eam </w:t>
            </w:r>
          </w:p>
        </w:tc>
        <w:tc>
          <w:tcPr>
            <w:tcW w:w="3326"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20E0264B" w14:textId="77777777" w:rsidR="004741B4" w:rsidRPr="00D7307C" w:rsidRDefault="004741B4" w:rsidP="00B30867">
            <w:pPr>
              <w:spacing w:before="0" w:after="0"/>
              <w:jc w:val="both"/>
              <w:rPr>
                <w:rFonts w:eastAsia="ＭＳ 明朝"/>
                <w:sz w:val="22"/>
                <w:szCs w:val="22"/>
                <w:lang w:eastAsia="ja-JP"/>
              </w:rPr>
            </w:pPr>
            <w:r w:rsidRPr="00D7307C">
              <w:rPr>
                <w:rFonts w:eastAsia="ＭＳ 明朝"/>
                <w:b/>
                <w:bCs/>
                <w:sz w:val="22"/>
                <w:szCs w:val="22"/>
                <w:lang w:eastAsia="ja-JP"/>
              </w:rPr>
              <w:t>Condition</w:t>
            </w:r>
          </w:p>
        </w:tc>
      </w:tr>
      <w:tr w:rsidR="004741B4" w:rsidRPr="00D7307C" w14:paraId="73611266" w14:textId="77777777" w:rsidTr="00B30867">
        <w:trPr>
          <w:trHeight w:val="16"/>
        </w:trPr>
        <w:tc>
          <w:tcPr>
            <w:tcW w:w="196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B51F9A9"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PDSCH</w:t>
            </w:r>
          </w:p>
        </w:tc>
        <w:tc>
          <w:tcPr>
            <w:tcW w:w="4657"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02E3807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non cross-carrier scheduling, </w:t>
            </w:r>
            <w:r w:rsidRPr="00D7307C">
              <w:rPr>
                <w:rFonts w:eastAsia="ＭＳ 明朝"/>
                <w:sz w:val="22"/>
                <w:szCs w:val="22"/>
                <w:u w:val="single"/>
                <w:lang w:eastAsia="ja-JP"/>
              </w:rPr>
              <w:t>TCI-state</w:t>
            </w:r>
            <w:r>
              <w:rPr>
                <w:rFonts w:eastAsia="ＭＳ 明朝"/>
                <w:sz w:val="22"/>
                <w:szCs w:val="22"/>
                <w:u w:val="single"/>
                <w:lang w:eastAsia="ja-JP"/>
              </w:rPr>
              <w:t>/QCL</w:t>
            </w:r>
            <w:r w:rsidRPr="00D7307C">
              <w:rPr>
                <w:rFonts w:eastAsia="ＭＳ 明朝"/>
                <w:sz w:val="22"/>
                <w:szCs w:val="22"/>
                <w:u w:val="single"/>
                <w:lang w:eastAsia="ja-JP"/>
              </w:rPr>
              <w:t xml:space="preserve"> of the lowest CORESET ID </w:t>
            </w:r>
            <w:r w:rsidRPr="00D7307C">
              <w:rPr>
                <w:rFonts w:eastAsia="ＭＳ 明朝"/>
                <w:color w:val="FF0000"/>
                <w:sz w:val="22"/>
                <w:szCs w:val="22"/>
                <w:highlight w:val="yellow"/>
                <w:u w:val="single"/>
                <w:lang w:eastAsia="ja-JP"/>
              </w:rPr>
              <w:t>in the latest slot</w:t>
            </w:r>
            <w:r w:rsidRPr="00D7307C">
              <w:rPr>
                <w:rFonts w:eastAsia="ＭＳ 明朝"/>
                <w:sz w:val="22"/>
                <w:szCs w:val="22"/>
                <w:u w:val="single"/>
                <w:lang w:eastAsia="ja-JP"/>
              </w:rPr>
              <w:t xml:space="preserve"> </w:t>
            </w:r>
            <w:r w:rsidRPr="00D7307C">
              <w:rPr>
                <w:rFonts w:eastAsia="ＭＳ 明朝"/>
                <w:sz w:val="22"/>
                <w:szCs w:val="22"/>
                <w:lang w:eastAsia="ja-JP"/>
              </w:rPr>
              <w:t>in the active DL BWP of the CC;</w:t>
            </w:r>
          </w:p>
          <w:p w14:paraId="6CC343CB"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else, the lowest TCI-state ID of PDSCH in the active DL BWP of the scheduled CC</w:t>
            </w:r>
          </w:p>
        </w:tc>
        <w:tc>
          <w:tcPr>
            <w:tcW w:w="3326"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1A0CAD4D"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w:t>
            </w:r>
            <w:r w:rsidRPr="00D7307C">
              <w:rPr>
                <w:rFonts w:eastAsia="ＭＳ 明朝"/>
                <w:i/>
                <w:iCs/>
                <w:sz w:val="22"/>
                <w:szCs w:val="22"/>
                <w:lang w:eastAsia="ja-JP"/>
              </w:rPr>
              <w:t xml:space="preserve">tci-PresentInDCI </w:t>
            </w:r>
            <w:r w:rsidRPr="00D7307C">
              <w:rPr>
                <w:rFonts w:eastAsia="ＭＳ 明朝"/>
                <w:sz w:val="22"/>
                <w:szCs w:val="22"/>
                <w:lang w:eastAsia="ja-JP"/>
              </w:rPr>
              <w:t>is not configured</w:t>
            </w:r>
          </w:p>
        </w:tc>
      </w:tr>
      <w:tr w:rsidR="004741B4" w:rsidRPr="00D7307C" w14:paraId="18987E6A" w14:textId="77777777" w:rsidTr="00B3086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E0BD26E"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PUSCH (by DCI format 0_1)</w:t>
            </w:r>
          </w:p>
        </w:tc>
        <w:tc>
          <w:tcPr>
            <w:tcW w:w="4657" w:type="dxa"/>
            <w:vMerge w:val="restart"/>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5694BE1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 xml:space="preserve">If CORESET is configured in the active DL BWP on the CC, </w:t>
            </w:r>
            <w:r w:rsidRPr="00D7307C">
              <w:rPr>
                <w:rFonts w:eastAsia="ＭＳ 明朝"/>
                <w:sz w:val="22"/>
                <w:szCs w:val="22"/>
                <w:u w:val="single"/>
                <w:lang w:eastAsia="ja-JP"/>
              </w:rPr>
              <w:t>TCI-state</w:t>
            </w:r>
            <w:r>
              <w:rPr>
                <w:rFonts w:eastAsia="ＭＳ 明朝"/>
                <w:sz w:val="22"/>
                <w:szCs w:val="22"/>
                <w:u w:val="single"/>
                <w:lang w:eastAsia="ja-JP"/>
              </w:rPr>
              <w:t>/QCL</w:t>
            </w:r>
            <w:r w:rsidRPr="00D7307C">
              <w:rPr>
                <w:rFonts w:eastAsia="ＭＳ 明朝"/>
                <w:sz w:val="22"/>
                <w:szCs w:val="22"/>
                <w:u w:val="single"/>
                <w:lang w:eastAsia="ja-JP"/>
              </w:rPr>
              <w:t xml:space="preserve"> of the lowest CORESET ID</w:t>
            </w:r>
            <w:r w:rsidRPr="00D7307C">
              <w:rPr>
                <w:rFonts w:eastAsia="ＭＳ 明朝"/>
                <w:sz w:val="22"/>
                <w:szCs w:val="22"/>
                <w:lang w:eastAsia="ja-JP"/>
              </w:rPr>
              <w:t>;</w:t>
            </w:r>
          </w:p>
          <w:p w14:paraId="234C98F9"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else, lowest TCI-state ID of PDSCH in the active DL BWP on the CC</w:t>
            </w: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4C955987"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the SRS resource corresponding to SRI has no PL-RS/spatial-relation</w:t>
            </w:r>
          </w:p>
        </w:tc>
      </w:tr>
      <w:tr w:rsidR="004741B4" w:rsidRPr="00D7307C" w14:paraId="7CC3314F" w14:textId="77777777" w:rsidTr="00B30867">
        <w:trPr>
          <w:trHeight w:val="362"/>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2D367157"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PUSCH (by DCI format 0_0)</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1CA6DF5D"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48D3B49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no active PUCCH spatial-relation or no</w:t>
            </w:r>
            <w:r w:rsidRPr="00D7307C">
              <w:rPr>
                <w:noProof/>
                <w:lang w:eastAsia="ja-JP"/>
              </w:rPr>
              <w:t xml:space="preserve"> </w:t>
            </w:r>
            <w:r w:rsidRPr="00D7307C">
              <w:rPr>
                <w:rFonts w:eastAsia="ＭＳ 明朝"/>
                <w:sz w:val="22"/>
                <w:szCs w:val="22"/>
                <w:lang w:eastAsia="ja-JP"/>
              </w:rPr>
              <w:t xml:space="preserve">PUCCH resource on active </w:t>
            </w:r>
          </w:p>
        </w:tc>
      </w:tr>
      <w:tr w:rsidR="004741B4" w:rsidRPr="00D7307C" w14:paraId="403C002A" w14:textId="77777777" w:rsidTr="00B3086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7478F98"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PUCCH</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3F5CA9A3"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0E4AFE0"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PUCCH resource has no PL-RS/spatial-relation</w:t>
            </w:r>
          </w:p>
        </w:tc>
      </w:tr>
      <w:tr w:rsidR="004741B4" w:rsidRPr="00D7307C" w14:paraId="6B4CDA31" w14:textId="77777777" w:rsidTr="00B30867">
        <w:trPr>
          <w:trHeight w:val="16"/>
        </w:trPr>
        <w:tc>
          <w:tcPr>
            <w:tcW w:w="196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8DF124A"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SRS</w:t>
            </w:r>
          </w:p>
        </w:tc>
        <w:tc>
          <w:tcPr>
            <w:tcW w:w="4657" w:type="dxa"/>
            <w:vMerge/>
            <w:tcBorders>
              <w:top w:val="single" w:sz="8" w:space="0" w:color="FFFFFF"/>
              <w:left w:val="single" w:sz="8" w:space="0" w:color="FFFFFF"/>
              <w:bottom w:val="single" w:sz="8" w:space="0" w:color="FFFFFF"/>
              <w:right w:val="single" w:sz="8" w:space="0" w:color="FFFFFF"/>
            </w:tcBorders>
            <w:vAlign w:val="center"/>
            <w:hideMark/>
          </w:tcPr>
          <w:p w14:paraId="00CD8238" w14:textId="77777777" w:rsidR="004741B4" w:rsidRPr="00D7307C" w:rsidRDefault="004741B4" w:rsidP="00B30867">
            <w:pPr>
              <w:spacing w:before="0" w:after="0"/>
              <w:jc w:val="both"/>
              <w:rPr>
                <w:rFonts w:eastAsia="ＭＳ 明朝"/>
                <w:sz w:val="22"/>
                <w:szCs w:val="22"/>
                <w:lang w:eastAsia="ja-JP"/>
              </w:rPr>
            </w:pPr>
          </w:p>
        </w:tc>
        <w:tc>
          <w:tcPr>
            <w:tcW w:w="3326"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7094FF2" w14:textId="77777777" w:rsidR="004741B4" w:rsidRPr="00D7307C" w:rsidRDefault="004741B4" w:rsidP="00B30867">
            <w:pPr>
              <w:spacing w:before="0" w:after="0"/>
              <w:jc w:val="both"/>
              <w:rPr>
                <w:rFonts w:eastAsia="ＭＳ 明朝"/>
                <w:sz w:val="22"/>
                <w:szCs w:val="22"/>
                <w:lang w:eastAsia="ja-JP"/>
              </w:rPr>
            </w:pPr>
            <w:r w:rsidRPr="00D7307C">
              <w:rPr>
                <w:rFonts w:eastAsia="ＭＳ 明朝"/>
                <w:sz w:val="22"/>
                <w:szCs w:val="22"/>
                <w:lang w:eastAsia="ja-JP"/>
              </w:rPr>
              <w:t>If SRS resource has no PL-RS/spatial-relation</w:t>
            </w:r>
          </w:p>
        </w:tc>
      </w:tr>
    </w:tbl>
    <w:p w14:paraId="7E5B88F3" w14:textId="77777777" w:rsidR="004741B4" w:rsidRDefault="004741B4" w:rsidP="004741B4">
      <w:pPr>
        <w:spacing w:beforeLines="50" w:before="120" w:afterLines="50" w:after="120"/>
        <w:jc w:val="both"/>
        <w:rPr>
          <w:rFonts w:eastAsia="ＭＳ 明朝"/>
          <w:sz w:val="22"/>
          <w:szCs w:val="22"/>
          <w:lang w:eastAsia="ja-JP"/>
        </w:rPr>
      </w:pPr>
    </w:p>
    <w:p w14:paraId="18A1DBEC" w14:textId="5226CBCA" w:rsidR="004741B4" w:rsidRDefault="004741B4" w:rsidP="004741B4">
      <w:pPr>
        <w:spacing w:before="60"/>
        <w:jc w:val="both"/>
        <w:rPr>
          <w:rFonts w:eastAsia="ＭＳ 明朝"/>
          <w:sz w:val="22"/>
          <w:szCs w:val="22"/>
          <w:lang w:eastAsia="ja-JP"/>
        </w:rPr>
      </w:pPr>
      <w:r w:rsidRPr="00F47E95">
        <w:rPr>
          <w:rFonts w:eastAsia="ＭＳ 明朝"/>
          <w:sz w:val="22"/>
          <w:szCs w:val="22"/>
          <w:lang w:eastAsia="ja-JP"/>
        </w:rPr>
        <w:t xml:space="preserve">For </w:t>
      </w:r>
      <w:r>
        <w:rPr>
          <w:rFonts w:eastAsia="ＭＳ 明朝"/>
          <w:sz w:val="22"/>
          <w:szCs w:val="22"/>
          <w:lang w:eastAsia="ja-JP"/>
        </w:rPr>
        <w:t>multi active beam operation, it is beneficial to align the default UL/DL beam</w:t>
      </w:r>
      <w:r w:rsidRPr="00F47E95">
        <w:rPr>
          <w:rFonts w:eastAsia="ＭＳ 明朝"/>
          <w:sz w:val="22"/>
          <w:szCs w:val="22"/>
          <w:lang w:eastAsia="ja-JP"/>
        </w:rPr>
        <w:t xml:space="preserve">, </w:t>
      </w:r>
      <w:r>
        <w:rPr>
          <w:rFonts w:eastAsia="ＭＳ 明朝"/>
          <w:sz w:val="22"/>
          <w:szCs w:val="22"/>
          <w:lang w:eastAsia="ja-JP"/>
        </w:rPr>
        <w:t xml:space="preserve">for easily beam operation. In Rel.16, it was agreed not to assume “in the latest slot” for the default UL beam, due to the fact that the default beam should not </w:t>
      </w:r>
      <w:r w:rsidR="009D1132">
        <w:rPr>
          <w:rFonts w:eastAsia="ＭＳ 明朝"/>
          <w:sz w:val="22"/>
          <w:szCs w:val="22"/>
          <w:lang w:eastAsia="ja-JP"/>
        </w:rPr>
        <w:t xml:space="preserve">be </w:t>
      </w:r>
      <w:r>
        <w:rPr>
          <w:rFonts w:eastAsia="ＭＳ 明朝"/>
          <w:sz w:val="22"/>
          <w:szCs w:val="22"/>
          <w:lang w:eastAsia="ja-JP"/>
        </w:rPr>
        <w:t>change</w:t>
      </w:r>
      <w:r w:rsidR="009D1132">
        <w:rPr>
          <w:rFonts w:eastAsia="ＭＳ 明朝"/>
          <w:sz w:val="22"/>
          <w:szCs w:val="22"/>
          <w:lang w:eastAsia="ja-JP"/>
        </w:rPr>
        <w:t>d</w:t>
      </w:r>
      <w:r>
        <w:rPr>
          <w:rFonts w:eastAsia="ＭＳ 明朝"/>
          <w:sz w:val="22"/>
          <w:szCs w:val="22"/>
          <w:lang w:eastAsia="ja-JP"/>
        </w:rPr>
        <w:t xml:space="preserve"> slot by slot. Hence, we propose to</w:t>
      </w:r>
      <w:r w:rsidRPr="00F47E95">
        <w:rPr>
          <w:rFonts w:eastAsia="ＭＳ 明朝"/>
          <w:sz w:val="22"/>
          <w:szCs w:val="22"/>
          <w:lang w:eastAsia="ja-JP"/>
        </w:rPr>
        <w:t xml:space="preserve"> update the default TCI-state</w:t>
      </w:r>
      <w:r>
        <w:rPr>
          <w:rFonts w:eastAsia="ＭＳ 明朝"/>
          <w:sz w:val="22"/>
          <w:szCs w:val="22"/>
          <w:lang w:eastAsia="ja-JP"/>
        </w:rPr>
        <w:t xml:space="preserve"> to</w:t>
      </w:r>
      <w:r w:rsidRPr="00F47E95">
        <w:rPr>
          <w:rFonts w:eastAsia="ＭＳ 明朝"/>
          <w:sz w:val="22"/>
          <w:szCs w:val="22"/>
          <w:lang w:eastAsia="ja-JP"/>
        </w:rPr>
        <w:t xml:space="preserve"> remov</w:t>
      </w:r>
      <w:r>
        <w:rPr>
          <w:rFonts w:eastAsia="ＭＳ 明朝"/>
          <w:sz w:val="22"/>
          <w:szCs w:val="22"/>
          <w:lang w:eastAsia="ja-JP"/>
        </w:rPr>
        <w:t>e</w:t>
      </w:r>
      <w:r w:rsidRPr="00F47E95">
        <w:rPr>
          <w:rFonts w:eastAsia="ＭＳ 明朝"/>
          <w:sz w:val="22"/>
          <w:szCs w:val="22"/>
          <w:lang w:eastAsia="ja-JP"/>
        </w:rPr>
        <w:t xml:space="preserve"> </w:t>
      </w:r>
      <w:r>
        <w:rPr>
          <w:rFonts w:eastAsia="ＭＳ 明朝"/>
          <w:sz w:val="22"/>
          <w:szCs w:val="22"/>
          <w:lang w:eastAsia="ja-JP"/>
        </w:rPr>
        <w:t>“</w:t>
      </w:r>
      <w:r w:rsidRPr="00D7307C">
        <w:rPr>
          <w:rFonts w:eastAsia="ＭＳ 明朝"/>
          <w:color w:val="FF0000"/>
          <w:sz w:val="22"/>
          <w:szCs w:val="22"/>
          <w:highlight w:val="yellow"/>
          <w:u w:val="single"/>
          <w:lang w:eastAsia="ja-JP"/>
        </w:rPr>
        <w:t>in the latest slot</w:t>
      </w:r>
      <w:r>
        <w:rPr>
          <w:rFonts w:eastAsia="ＭＳ 明朝"/>
          <w:sz w:val="22"/>
          <w:szCs w:val="22"/>
          <w:lang w:eastAsia="ja-JP"/>
        </w:rPr>
        <w:t>”)</w:t>
      </w:r>
      <w:r w:rsidRPr="00F47E95">
        <w:rPr>
          <w:rFonts w:eastAsia="ＭＳ 明朝"/>
          <w:sz w:val="22"/>
          <w:szCs w:val="22"/>
          <w:lang w:eastAsia="ja-JP"/>
        </w:rPr>
        <w:t>.</w:t>
      </w:r>
    </w:p>
    <w:p w14:paraId="147EBA23" w14:textId="77777777" w:rsidR="004741B4" w:rsidRPr="00F47E95" w:rsidRDefault="004741B4" w:rsidP="004741B4">
      <w:pPr>
        <w:spacing w:before="60"/>
        <w:jc w:val="both"/>
        <w:rPr>
          <w:rFonts w:eastAsia="ＭＳ 明朝"/>
          <w:sz w:val="22"/>
          <w:szCs w:val="22"/>
          <w:lang w:eastAsia="ja-JP"/>
        </w:rPr>
      </w:pPr>
    </w:p>
    <w:p w14:paraId="5CB79C8A"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0AFD5372" w14:textId="77777777" w:rsidR="004741B4" w:rsidRPr="00702C4C"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Update default TCI-state/QCL of PDSCH, to align with default spatial relation rule</w:t>
      </w:r>
    </w:p>
    <w:p w14:paraId="3376F2D0" w14:textId="77777777" w:rsidR="004741B4" w:rsidRPr="00702C4C" w:rsidRDefault="004741B4" w:rsidP="004741B4">
      <w:pPr>
        <w:pStyle w:val="aa"/>
        <w:numPr>
          <w:ilvl w:val="2"/>
          <w:numId w:val="12"/>
        </w:numPr>
        <w:ind w:firstLineChars="0"/>
        <w:rPr>
          <w:rFonts w:eastAsia="ＭＳ 明朝"/>
          <w:b/>
          <w:sz w:val="22"/>
          <w:szCs w:val="22"/>
          <w:lang w:eastAsia="ja-JP"/>
        </w:rPr>
      </w:pPr>
      <w:r w:rsidRPr="00702C4C">
        <w:rPr>
          <w:rFonts w:ascii="Times New Roman" w:eastAsia="ＭＳ 明朝"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754DEA74" w14:textId="77777777" w:rsidR="004741B4" w:rsidRPr="00AD550D" w:rsidRDefault="004741B4" w:rsidP="004741B4">
      <w:pPr>
        <w:spacing w:beforeLines="50" w:before="120" w:afterLines="50" w:after="120"/>
        <w:jc w:val="both"/>
        <w:rPr>
          <w:rFonts w:eastAsia="ＭＳ 明朝"/>
          <w:sz w:val="22"/>
          <w:szCs w:val="22"/>
          <w:lang w:eastAsia="ja-JP"/>
        </w:rPr>
      </w:pPr>
    </w:p>
    <w:p w14:paraId="49285CA0" w14:textId="77777777" w:rsidR="004741B4" w:rsidRDefault="004741B4" w:rsidP="004741B4">
      <w:pPr>
        <w:pStyle w:val="2"/>
        <w:numPr>
          <w:ilvl w:val="1"/>
          <w:numId w:val="14"/>
        </w:numPr>
        <w:spacing w:before="240" w:after="120"/>
      </w:pPr>
      <w:r>
        <w:t xml:space="preserve"> </w:t>
      </w:r>
      <w:r w:rsidRPr="007A3A5E">
        <w:t xml:space="preserve">To align </w:t>
      </w:r>
      <w:r>
        <w:t>UL/DL beams for DCI level beam indication</w:t>
      </w:r>
    </w:p>
    <w:p w14:paraId="2C7642F6" w14:textId="7DD0FE58" w:rsidR="004741B4" w:rsidRDefault="004741B4" w:rsidP="004741B4">
      <w:pPr>
        <w:spacing w:before="60"/>
        <w:jc w:val="both"/>
        <w:rPr>
          <w:rFonts w:eastAsia="ＭＳ 明朝"/>
          <w:sz w:val="22"/>
          <w:szCs w:val="22"/>
          <w:lang w:eastAsia="ja-JP"/>
        </w:rPr>
      </w:pPr>
      <w:r>
        <w:rPr>
          <w:rFonts w:eastAsia="ＭＳ 明朝" w:hint="eastAsia"/>
          <w:sz w:val="22"/>
          <w:szCs w:val="22"/>
          <w:lang w:eastAsia="ja-JP"/>
        </w:rPr>
        <w:t>For multi active beam operation, it is beneficial to al</w:t>
      </w:r>
      <w:r>
        <w:rPr>
          <w:rFonts w:eastAsia="ＭＳ 明朝"/>
          <w:sz w:val="22"/>
          <w:szCs w:val="22"/>
          <w:lang w:eastAsia="ja-JP"/>
        </w:rPr>
        <w:t xml:space="preserve">ign UL/DL beam for DCI level beam indication as well. Table 2-2 summarizes the max number of DCI bits </w:t>
      </w:r>
      <w:r w:rsidR="00530F4B">
        <w:rPr>
          <w:rFonts w:eastAsia="ＭＳ 明朝"/>
          <w:sz w:val="22"/>
          <w:szCs w:val="22"/>
          <w:lang w:eastAsia="ja-JP"/>
        </w:rPr>
        <w:t xml:space="preserve">used </w:t>
      </w:r>
      <w:r>
        <w:rPr>
          <w:rFonts w:eastAsia="ＭＳ 明朝"/>
          <w:sz w:val="22"/>
          <w:szCs w:val="22"/>
          <w:lang w:eastAsia="ja-JP"/>
        </w:rPr>
        <w:t xml:space="preserve">for beam indication for PDSCH/PUSCH/PUCCH. As shown in the table, PDSCH has the most flexibility of the beam indication, i.e. up to 3-bit TCI-state field is </w:t>
      </w:r>
      <w:r w:rsidR="0076303E">
        <w:rPr>
          <w:rFonts w:eastAsia="ＭＳ 明朝"/>
          <w:sz w:val="22"/>
          <w:szCs w:val="22"/>
          <w:lang w:eastAsia="ja-JP"/>
        </w:rPr>
        <w:t xml:space="preserve">used </w:t>
      </w:r>
      <w:r>
        <w:rPr>
          <w:rFonts w:eastAsia="ＭＳ 明朝"/>
          <w:sz w:val="22"/>
          <w:szCs w:val="22"/>
          <w:lang w:eastAsia="ja-JP"/>
        </w:rPr>
        <w:t xml:space="preserve">for the beam indication. On the other hand, the flexibility of UL beam indication is limited. For PUSCH, the max 1 or 2 bits are </w:t>
      </w:r>
      <w:r w:rsidR="0076303E">
        <w:rPr>
          <w:rFonts w:eastAsia="ＭＳ 明朝"/>
          <w:sz w:val="22"/>
          <w:szCs w:val="22"/>
          <w:lang w:eastAsia="ja-JP"/>
        </w:rPr>
        <w:t xml:space="preserve">used </w:t>
      </w:r>
      <w:r>
        <w:rPr>
          <w:rFonts w:eastAsia="ＭＳ 明朝"/>
          <w:sz w:val="22"/>
          <w:szCs w:val="22"/>
          <w:lang w:eastAsia="ja-JP"/>
        </w:rPr>
        <w:t xml:space="preserve">for the beam indication. For PUCCH, there is no dedicated DCI field for the beam indication. If we use Rel.16 feature of MAC CE based spatial relation update per PUCCH resource group, up to 4 spatial relation can be activated, and different DCI codepoint of 3-bit PRI can </w:t>
      </w:r>
      <w:r w:rsidR="009D1132">
        <w:rPr>
          <w:rFonts w:eastAsia="ＭＳ 明朝"/>
          <w:sz w:val="22"/>
          <w:szCs w:val="22"/>
          <w:lang w:eastAsia="ja-JP"/>
        </w:rPr>
        <w:t xml:space="preserve">be </w:t>
      </w:r>
      <w:r>
        <w:rPr>
          <w:rFonts w:eastAsia="ＭＳ 明朝"/>
          <w:sz w:val="22"/>
          <w:szCs w:val="22"/>
          <w:lang w:eastAsia="ja-JP"/>
        </w:rPr>
        <w:t xml:space="preserve">associated with different spatial relation. However, PRI is used for PUCCH resource indication, and we cannot assume all of 3-bit is used for beam indication for PUCCH. Even if </w:t>
      </w:r>
      <w:r w:rsidR="009D1132">
        <w:rPr>
          <w:rFonts w:eastAsia="ＭＳ 明朝"/>
          <w:sz w:val="22"/>
          <w:szCs w:val="22"/>
          <w:lang w:eastAsia="ja-JP"/>
        </w:rPr>
        <w:t xml:space="preserve">we want to use the </w:t>
      </w:r>
      <w:r>
        <w:rPr>
          <w:rFonts w:eastAsia="ＭＳ 明朝"/>
          <w:sz w:val="22"/>
          <w:szCs w:val="22"/>
          <w:lang w:eastAsia="ja-JP"/>
        </w:rPr>
        <w:t>all of 3-bit for beam indication (i.e. DCI-level PUCCH resource indication is not possible), PRI can only select one out of 4 spatial rela</w:t>
      </w:r>
      <w:r w:rsidR="0084607B">
        <w:rPr>
          <w:rFonts w:eastAsia="ＭＳ 明朝"/>
          <w:sz w:val="22"/>
          <w:szCs w:val="22"/>
          <w:lang w:eastAsia="ja-JP"/>
        </w:rPr>
        <w:t>tion, since the maximum number of PUCCH resource group</w:t>
      </w:r>
      <w:r w:rsidR="0081448B">
        <w:rPr>
          <w:rFonts w:eastAsia="ＭＳ 明朝"/>
          <w:sz w:val="22"/>
          <w:szCs w:val="22"/>
          <w:lang w:eastAsia="ja-JP"/>
        </w:rPr>
        <w:t>, for MAC CE based spatial relation indication in Rel.16,</w:t>
      </w:r>
      <w:r w:rsidR="0084607B">
        <w:rPr>
          <w:rFonts w:eastAsia="ＭＳ 明朝"/>
          <w:sz w:val="22"/>
          <w:szCs w:val="22"/>
          <w:lang w:eastAsia="ja-JP"/>
        </w:rPr>
        <w:t xml:space="preserve"> </w:t>
      </w:r>
      <w:r>
        <w:rPr>
          <w:rFonts w:eastAsia="ＭＳ 明朝"/>
          <w:sz w:val="22"/>
          <w:szCs w:val="22"/>
          <w:lang w:eastAsia="ja-JP"/>
        </w:rPr>
        <w:t>is 4</w:t>
      </w:r>
      <w:r w:rsidR="0084607B">
        <w:rPr>
          <w:rFonts w:eastAsia="ＭＳ 明朝"/>
          <w:sz w:val="22"/>
          <w:szCs w:val="22"/>
          <w:lang w:eastAsia="ja-JP"/>
        </w:rPr>
        <w:t xml:space="preserve"> per UL BWP in a cell</w:t>
      </w:r>
      <w:r>
        <w:rPr>
          <w:rFonts w:eastAsia="ＭＳ 明朝"/>
          <w:sz w:val="22"/>
          <w:szCs w:val="22"/>
          <w:lang w:eastAsia="ja-JP"/>
        </w:rPr>
        <w:t>.</w:t>
      </w:r>
    </w:p>
    <w:p w14:paraId="4FF3B33B" w14:textId="55BA69CF" w:rsidR="004741B4" w:rsidRPr="00700854" w:rsidRDefault="004741B4" w:rsidP="004741B4">
      <w:pPr>
        <w:spacing w:beforeLines="50" w:before="120" w:afterLines="50" w:after="120"/>
        <w:jc w:val="center"/>
        <w:rPr>
          <w:rFonts w:eastAsia="ＭＳ 明朝"/>
          <w:sz w:val="22"/>
          <w:szCs w:val="22"/>
          <w:lang w:eastAsia="ja-JP"/>
        </w:rPr>
      </w:pPr>
      <w:r w:rsidRPr="00D7307C">
        <w:rPr>
          <w:rFonts w:eastAsia="ＭＳ 明朝" w:hint="eastAsia"/>
          <w:sz w:val="22"/>
          <w:szCs w:val="22"/>
          <w:lang w:eastAsia="ja-JP"/>
        </w:rPr>
        <w:t>Table</w:t>
      </w:r>
      <w:r>
        <w:rPr>
          <w:rFonts w:eastAsia="ＭＳ 明朝"/>
          <w:sz w:val="22"/>
          <w:szCs w:val="22"/>
          <w:lang w:eastAsia="ja-JP"/>
        </w:rPr>
        <w:t xml:space="preserve"> 2-2 Comparison of number of DCI bits </w:t>
      </w:r>
      <w:r w:rsidR="00285368">
        <w:rPr>
          <w:rFonts w:eastAsia="ＭＳ 明朝"/>
          <w:sz w:val="22"/>
          <w:szCs w:val="22"/>
          <w:lang w:eastAsia="ja-JP"/>
        </w:rPr>
        <w:t xml:space="preserve">used </w:t>
      </w:r>
      <w:r>
        <w:rPr>
          <w:rFonts w:eastAsia="ＭＳ 明朝"/>
          <w:sz w:val="22"/>
          <w:szCs w:val="22"/>
          <w:lang w:eastAsia="ja-JP"/>
        </w:rPr>
        <w:t>for beam indication in Rel.15/16</w:t>
      </w:r>
      <w:r w:rsidR="009D1132">
        <w:rPr>
          <w:rFonts w:eastAsia="ＭＳ 明朝"/>
          <w:sz w:val="22"/>
          <w:szCs w:val="22"/>
          <w:lang w:eastAsia="ja-JP"/>
        </w:rPr>
        <w:t>.</w:t>
      </w:r>
    </w:p>
    <w:tbl>
      <w:tblPr>
        <w:tblW w:w="9346" w:type="dxa"/>
        <w:jc w:val="center"/>
        <w:tblCellMar>
          <w:left w:w="0" w:type="dxa"/>
          <w:right w:w="0" w:type="dxa"/>
        </w:tblCellMar>
        <w:tblLook w:val="0420" w:firstRow="1" w:lastRow="0" w:firstColumn="0" w:lastColumn="0" w:noHBand="0" w:noVBand="1"/>
      </w:tblPr>
      <w:tblGrid>
        <w:gridCol w:w="3392"/>
        <w:gridCol w:w="5954"/>
      </w:tblGrid>
      <w:tr w:rsidR="004741B4" w:rsidRPr="00D7307C" w14:paraId="2C1C8F1D" w14:textId="77777777" w:rsidTr="00B30867">
        <w:trPr>
          <w:trHeight w:val="191"/>
          <w:jc w:val="center"/>
        </w:trPr>
        <w:tc>
          <w:tcPr>
            <w:tcW w:w="3392"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532FAC6F"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b/>
                <w:bCs/>
                <w:sz w:val="22"/>
                <w:szCs w:val="22"/>
                <w:lang w:eastAsia="ja-JP"/>
              </w:rPr>
              <w:t>Channel</w:t>
            </w:r>
          </w:p>
        </w:tc>
        <w:tc>
          <w:tcPr>
            <w:tcW w:w="5954" w:type="dxa"/>
            <w:tcBorders>
              <w:top w:val="single" w:sz="8" w:space="0" w:color="FFFFFF"/>
              <w:left w:val="single" w:sz="8" w:space="0" w:color="FFFFFF"/>
              <w:bottom w:val="single" w:sz="24" w:space="0" w:color="FFFFFF"/>
              <w:right w:val="single" w:sz="8" w:space="0" w:color="FFFFFF"/>
            </w:tcBorders>
            <w:shd w:val="clear" w:color="auto" w:fill="5B9BD5"/>
            <w:tcMar>
              <w:top w:w="96" w:type="dxa"/>
              <w:left w:w="192" w:type="dxa"/>
              <w:bottom w:w="96" w:type="dxa"/>
              <w:right w:w="192" w:type="dxa"/>
            </w:tcMar>
            <w:vAlign w:val="center"/>
            <w:hideMark/>
          </w:tcPr>
          <w:p w14:paraId="66F6FB88" w14:textId="77777777" w:rsidR="004741B4" w:rsidRPr="00D7307C" w:rsidRDefault="004741B4" w:rsidP="00B30867">
            <w:pPr>
              <w:spacing w:before="0" w:afterLines="50" w:after="120"/>
              <w:jc w:val="both"/>
              <w:rPr>
                <w:rFonts w:eastAsia="ＭＳ 明朝"/>
                <w:sz w:val="22"/>
                <w:szCs w:val="22"/>
                <w:lang w:eastAsia="ja-JP"/>
              </w:rPr>
            </w:pPr>
            <w:r>
              <w:rPr>
                <w:rFonts w:eastAsia="ＭＳ 明朝"/>
                <w:b/>
                <w:bCs/>
                <w:sz w:val="22"/>
                <w:szCs w:val="22"/>
                <w:lang w:eastAsia="ja-JP"/>
              </w:rPr>
              <w:t>No. of DCI bits in max.</w:t>
            </w:r>
          </w:p>
        </w:tc>
      </w:tr>
      <w:tr w:rsidR="004741B4" w:rsidRPr="00D7307C" w14:paraId="4253AA98" w14:textId="77777777" w:rsidTr="00B30867">
        <w:trPr>
          <w:trHeight w:val="16"/>
          <w:jc w:val="center"/>
        </w:trPr>
        <w:tc>
          <w:tcPr>
            <w:tcW w:w="3392"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5EAB04EE"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 xml:space="preserve">PDSCH(by DCI format </w:t>
            </w:r>
            <w:r>
              <w:rPr>
                <w:rFonts w:eastAsia="ＭＳ 明朝"/>
                <w:sz w:val="22"/>
                <w:szCs w:val="22"/>
                <w:lang w:eastAsia="ja-JP"/>
              </w:rPr>
              <w:t>1_</w:t>
            </w:r>
            <w:r w:rsidRPr="00D7307C">
              <w:rPr>
                <w:rFonts w:eastAsia="ＭＳ 明朝"/>
                <w:sz w:val="22"/>
                <w:szCs w:val="22"/>
                <w:lang w:eastAsia="ja-JP"/>
              </w:rPr>
              <w:t>1</w:t>
            </w:r>
            <w:r>
              <w:rPr>
                <w:rFonts w:eastAsia="ＭＳ 明朝"/>
                <w:sz w:val="22"/>
                <w:szCs w:val="22"/>
                <w:lang w:eastAsia="ja-JP"/>
              </w:rPr>
              <w:t>/1_2</w:t>
            </w:r>
            <w:r w:rsidRPr="00D7307C">
              <w:rPr>
                <w:rFonts w:eastAsia="ＭＳ 明朝"/>
                <w:sz w:val="22"/>
                <w:szCs w:val="22"/>
                <w:lang w:eastAsia="ja-JP"/>
              </w:rPr>
              <w:t>)</w:t>
            </w:r>
          </w:p>
        </w:tc>
        <w:tc>
          <w:tcPr>
            <w:tcW w:w="5954" w:type="dxa"/>
            <w:tcBorders>
              <w:top w:val="single" w:sz="24"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61E8FD8B" w14:textId="77777777" w:rsidR="004741B4" w:rsidRPr="00D7307C" w:rsidRDefault="004741B4" w:rsidP="00B30867">
            <w:pPr>
              <w:spacing w:before="0" w:afterLines="50" w:after="120"/>
              <w:jc w:val="both"/>
              <w:rPr>
                <w:rFonts w:eastAsia="ＭＳ 明朝"/>
                <w:sz w:val="22"/>
                <w:szCs w:val="22"/>
                <w:lang w:eastAsia="ja-JP"/>
              </w:rPr>
            </w:pPr>
            <w:r>
              <w:rPr>
                <w:rFonts w:eastAsia="ＭＳ 明朝"/>
                <w:sz w:val="22"/>
                <w:szCs w:val="22"/>
                <w:lang w:eastAsia="ja-JP"/>
              </w:rPr>
              <w:t>3-bit of TCI state field</w:t>
            </w:r>
          </w:p>
        </w:tc>
      </w:tr>
      <w:tr w:rsidR="004741B4" w:rsidRPr="00D7307C" w14:paraId="35AEABD1" w14:textId="77777777" w:rsidTr="00B30867">
        <w:trPr>
          <w:trHeight w:val="362"/>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1EC44EAE"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PUSCH (by DCI format 0_1</w:t>
            </w:r>
            <w:r>
              <w:rPr>
                <w:rFonts w:eastAsia="ＭＳ 明朝"/>
                <w:sz w:val="22"/>
                <w:szCs w:val="22"/>
                <w:lang w:eastAsia="ja-JP"/>
              </w:rPr>
              <w:t>/0_2</w:t>
            </w:r>
            <w:r w:rsidRPr="00D7307C">
              <w:rPr>
                <w:rFonts w:eastAsia="ＭＳ 明朝"/>
                <w:sz w:val="22"/>
                <w:szCs w:val="22"/>
                <w:lang w:eastAsia="ja-JP"/>
              </w:rPr>
              <w:t>)</w:t>
            </w:r>
          </w:p>
        </w:tc>
        <w:tc>
          <w:tcPr>
            <w:tcW w:w="5954" w:type="dxa"/>
            <w:tcBorders>
              <w:top w:val="single" w:sz="8" w:space="0" w:color="FFFFFF"/>
              <w:left w:val="single" w:sz="8" w:space="0" w:color="FFFFFF"/>
              <w:bottom w:val="single" w:sz="8" w:space="0" w:color="FFFFFF"/>
              <w:right w:val="single" w:sz="8" w:space="0" w:color="FFFFFF"/>
            </w:tcBorders>
            <w:shd w:val="clear" w:color="auto" w:fill="EAEFF7"/>
            <w:tcMar>
              <w:top w:w="96" w:type="dxa"/>
              <w:left w:w="192" w:type="dxa"/>
              <w:bottom w:w="96" w:type="dxa"/>
              <w:right w:w="192" w:type="dxa"/>
            </w:tcMar>
            <w:vAlign w:val="center"/>
            <w:hideMark/>
          </w:tcPr>
          <w:p w14:paraId="6C0B2B4C" w14:textId="77777777" w:rsidR="004741B4" w:rsidRDefault="004741B4" w:rsidP="00B30867">
            <w:pPr>
              <w:spacing w:before="0" w:afterLines="50" w:after="120"/>
              <w:jc w:val="both"/>
              <w:rPr>
                <w:rFonts w:eastAsia="ＭＳ 明朝"/>
                <w:sz w:val="22"/>
                <w:szCs w:val="22"/>
                <w:lang w:eastAsia="ja-JP"/>
              </w:rPr>
            </w:pPr>
            <w:r>
              <w:rPr>
                <w:rFonts w:eastAsia="ＭＳ 明朝"/>
                <w:sz w:val="22"/>
                <w:szCs w:val="22"/>
                <w:lang w:eastAsia="ja-JP"/>
              </w:rPr>
              <w:t>1-bit of SRI field for CB</w:t>
            </w:r>
          </w:p>
          <w:p w14:paraId="0388E465" w14:textId="2FEED137" w:rsidR="004741B4" w:rsidRPr="00700854" w:rsidRDefault="00810E0E" w:rsidP="00B30867">
            <w:pPr>
              <w:spacing w:before="0" w:afterLines="50" w:after="120"/>
              <w:jc w:val="both"/>
              <w:rPr>
                <w:rFonts w:eastAsia="ＭＳ 明朝"/>
                <w:sz w:val="22"/>
                <w:szCs w:val="22"/>
                <w:lang w:eastAsia="ja-JP"/>
              </w:rPr>
            </w:pPr>
            <w:r>
              <w:rPr>
                <w:rFonts w:eastAsia="ＭＳ 明朝"/>
                <w:sz w:val="22"/>
                <w:szCs w:val="22"/>
                <w:lang w:eastAsia="ja-JP"/>
              </w:rPr>
              <w:t>4</w:t>
            </w:r>
            <w:r w:rsidR="004741B4">
              <w:rPr>
                <w:rFonts w:eastAsia="ＭＳ 明朝"/>
                <w:sz w:val="22"/>
                <w:szCs w:val="22"/>
                <w:lang w:eastAsia="ja-JP"/>
              </w:rPr>
              <w:t>-bit of SRI field for NCB</w:t>
            </w:r>
          </w:p>
        </w:tc>
      </w:tr>
      <w:tr w:rsidR="004741B4" w:rsidRPr="00D7307C" w14:paraId="65880AE6" w14:textId="77777777" w:rsidTr="00B30867">
        <w:trPr>
          <w:trHeight w:val="15"/>
          <w:jc w:val="center"/>
        </w:trPr>
        <w:tc>
          <w:tcPr>
            <w:tcW w:w="3392"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09024274" w14:textId="77777777" w:rsidR="004741B4" w:rsidRPr="00D7307C" w:rsidRDefault="004741B4" w:rsidP="00B30867">
            <w:pPr>
              <w:spacing w:before="0" w:afterLines="50" w:after="120"/>
              <w:jc w:val="both"/>
              <w:rPr>
                <w:rFonts w:eastAsia="ＭＳ 明朝"/>
                <w:sz w:val="22"/>
                <w:szCs w:val="22"/>
                <w:lang w:eastAsia="ja-JP"/>
              </w:rPr>
            </w:pPr>
            <w:r w:rsidRPr="00D7307C">
              <w:rPr>
                <w:rFonts w:eastAsia="ＭＳ 明朝"/>
                <w:sz w:val="22"/>
                <w:szCs w:val="22"/>
                <w:lang w:eastAsia="ja-JP"/>
              </w:rPr>
              <w:t>PU</w:t>
            </w:r>
            <w:r>
              <w:rPr>
                <w:rFonts w:eastAsia="ＭＳ 明朝"/>
                <w:sz w:val="22"/>
                <w:szCs w:val="22"/>
                <w:lang w:eastAsia="ja-JP"/>
              </w:rPr>
              <w:t>C</w:t>
            </w:r>
            <w:r w:rsidRPr="00D7307C">
              <w:rPr>
                <w:rFonts w:eastAsia="ＭＳ 明朝"/>
                <w:sz w:val="22"/>
                <w:szCs w:val="22"/>
                <w:lang w:eastAsia="ja-JP"/>
              </w:rPr>
              <w:t>CH (</w:t>
            </w:r>
            <w:r>
              <w:rPr>
                <w:rFonts w:eastAsia="ＭＳ 明朝"/>
                <w:sz w:val="22"/>
                <w:szCs w:val="22"/>
                <w:lang w:eastAsia="ja-JP"/>
              </w:rPr>
              <w:t>for HARQ-ACK</w:t>
            </w:r>
            <w:r w:rsidRPr="00D7307C">
              <w:rPr>
                <w:rFonts w:eastAsia="ＭＳ 明朝"/>
                <w:sz w:val="22"/>
                <w:szCs w:val="22"/>
                <w:lang w:eastAsia="ja-JP"/>
              </w:rPr>
              <w:t>)</w:t>
            </w:r>
          </w:p>
        </w:tc>
        <w:tc>
          <w:tcPr>
            <w:tcW w:w="5954" w:type="dxa"/>
            <w:tcBorders>
              <w:top w:val="single" w:sz="8" w:space="0" w:color="FFFFFF"/>
              <w:left w:val="single" w:sz="8" w:space="0" w:color="FFFFFF"/>
              <w:bottom w:val="single" w:sz="8" w:space="0" w:color="FFFFFF"/>
              <w:right w:val="single" w:sz="8" w:space="0" w:color="FFFFFF"/>
            </w:tcBorders>
            <w:shd w:val="clear" w:color="auto" w:fill="D2DEEF"/>
            <w:tcMar>
              <w:top w:w="96" w:type="dxa"/>
              <w:left w:w="192" w:type="dxa"/>
              <w:bottom w:w="96" w:type="dxa"/>
              <w:right w:w="192" w:type="dxa"/>
            </w:tcMar>
            <w:vAlign w:val="center"/>
            <w:hideMark/>
          </w:tcPr>
          <w:p w14:paraId="36BC013B" w14:textId="77777777" w:rsidR="004741B4" w:rsidRPr="00D7307C" w:rsidRDefault="004741B4" w:rsidP="00B30867">
            <w:pPr>
              <w:spacing w:before="0" w:afterLines="50" w:after="120"/>
              <w:jc w:val="both"/>
              <w:rPr>
                <w:rFonts w:eastAsia="ＭＳ 明朝"/>
                <w:sz w:val="22"/>
                <w:szCs w:val="22"/>
                <w:lang w:eastAsia="ja-JP"/>
              </w:rPr>
            </w:pPr>
            <w:r>
              <w:rPr>
                <w:rFonts w:eastAsia="ＭＳ 明朝"/>
                <w:sz w:val="22"/>
                <w:szCs w:val="22"/>
                <w:lang w:eastAsia="ja-JP"/>
              </w:rPr>
              <w:t>No dedicated DCI field for beam indication (3-bit PRI field can be used for PUCCH resource indication and beam indication)</w:t>
            </w:r>
          </w:p>
        </w:tc>
      </w:tr>
    </w:tbl>
    <w:p w14:paraId="2F170AEC" w14:textId="77777777" w:rsidR="004741B4" w:rsidRPr="00700854" w:rsidRDefault="004741B4" w:rsidP="004741B4">
      <w:pPr>
        <w:spacing w:before="60"/>
        <w:jc w:val="both"/>
        <w:rPr>
          <w:rFonts w:eastAsia="ＭＳ 明朝"/>
          <w:sz w:val="22"/>
          <w:szCs w:val="22"/>
          <w:lang w:eastAsia="ja-JP"/>
        </w:rPr>
      </w:pPr>
    </w:p>
    <w:p w14:paraId="220AD2C2" w14:textId="0871809C" w:rsidR="004741B4" w:rsidRDefault="0081448B" w:rsidP="004741B4">
      <w:pPr>
        <w:spacing w:before="60"/>
        <w:jc w:val="both"/>
        <w:rPr>
          <w:rFonts w:eastAsia="ＭＳ 明朝"/>
          <w:sz w:val="22"/>
          <w:szCs w:val="22"/>
          <w:lang w:eastAsia="ja-JP"/>
        </w:rPr>
      </w:pPr>
      <w:r>
        <w:rPr>
          <w:rFonts w:eastAsia="ＭＳ 明朝"/>
          <w:sz w:val="22"/>
          <w:szCs w:val="22"/>
          <w:lang w:eastAsia="ja-JP"/>
        </w:rPr>
        <w:t>Hence, t</w:t>
      </w:r>
      <w:r w:rsidR="004741B4">
        <w:rPr>
          <w:rFonts w:eastAsia="ＭＳ 明朝"/>
          <w:sz w:val="22"/>
          <w:szCs w:val="22"/>
          <w:lang w:eastAsia="ja-JP"/>
        </w:rPr>
        <w:t xml:space="preserve">o align UL/DL beam for DCI level beam indication, we propose to </w:t>
      </w:r>
      <w:r w:rsidR="00285368">
        <w:rPr>
          <w:rFonts w:eastAsia="ＭＳ 明朝"/>
          <w:sz w:val="22"/>
          <w:szCs w:val="22"/>
          <w:lang w:eastAsia="ja-JP"/>
        </w:rPr>
        <w:t>re</w:t>
      </w:r>
      <w:r w:rsidR="004741B4">
        <w:rPr>
          <w:rFonts w:eastAsia="ＭＳ 明朝"/>
          <w:sz w:val="22"/>
          <w:szCs w:val="22"/>
          <w:lang w:eastAsia="ja-JP"/>
        </w:rPr>
        <w:t xml:space="preserve">use TCI state field of </w:t>
      </w:r>
      <w:r w:rsidR="004741B4" w:rsidRPr="00324D6B">
        <w:rPr>
          <w:rFonts w:eastAsia="ＭＳ 明朝"/>
          <w:sz w:val="22"/>
          <w:szCs w:val="22"/>
          <w:lang w:eastAsia="ja-JP"/>
        </w:rPr>
        <w:t>DCI format 1_1/1_2</w:t>
      </w:r>
      <w:r w:rsidR="004741B4">
        <w:rPr>
          <w:rFonts w:eastAsia="ＭＳ 明朝"/>
          <w:sz w:val="22"/>
          <w:szCs w:val="22"/>
          <w:lang w:eastAsia="ja-JP"/>
        </w:rPr>
        <w:t xml:space="preserve">, to </w:t>
      </w:r>
      <w:r w:rsidR="00285368">
        <w:rPr>
          <w:rFonts w:eastAsia="ＭＳ 明朝"/>
          <w:sz w:val="22"/>
          <w:szCs w:val="22"/>
          <w:lang w:eastAsia="ja-JP"/>
        </w:rPr>
        <w:t xml:space="preserve">also </w:t>
      </w:r>
      <w:r w:rsidR="004741B4">
        <w:rPr>
          <w:rFonts w:eastAsia="ＭＳ 明朝"/>
          <w:sz w:val="22"/>
          <w:szCs w:val="22"/>
          <w:lang w:eastAsia="ja-JP"/>
        </w:rPr>
        <w:t xml:space="preserve">indicate UL beam of corresponding HARQ-ACK transmission on PUCCH/PUSCH. The advantage of this proposal is that </w:t>
      </w:r>
      <w:r w:rsidR="004741B4" w:rsidRPr="00CC1D73">
        <w:rPr>
          <w:rFonts w:eastAsia="ＭＳ 明朝"/>
          <w:sz w:val="22"/>
          <w:szCs w:val="22"/>
          <w:lang w:eastAsia="ja-JP"/>
        </w:rPr>
        <w:t xml:space="preserve">new DCI field is </w:t>
      </w:r>
      <w:r w:rsidR="004741B4">
        <w:rPr>
          <w:rFonts w:eastAsia="ＭＳ 明朝"/>
          <w:sz w:val="22"/>
          <w:szCs w:val="22"/>
          <w:lang w:eastAsia="ja-JP"/>
        </w:rPr>
        <w:t xml:space="preserve">not </w:t>
      </w:r>
      <w:r w:rsidR="004741B4" w:rsidRPr="00CC1D73">
        <w:rPr>
          <w:rFonts w:eastAsia="ＭＳ 明朝"/>
          <w:sz w:val="22"/>
          <w:szCs w:val="22"/>
          <w:lang w:eastAsia="ja-JP"/>
        </w:rPr>
        <w:t>required for DCI-level beam indication</w:t>
      </w:r>
      <w:r w:rsidR="004741B4">
        <w:rPr>
          <w:rFonts w:eastAsia="ＭＳ 明朝"/>
          <w:sz w:val="22"/>
          <w:szCs w:val="22"/>
          <w:lang w:eastAsia="ja-JP"/>
        </w:rPr>
        <w:t>.</w:t>
      </w:r>
    </w:p>
    <w:p w14:paraId="144419D9" w14:textId="77777777" w:rsidR="004741B4" w:rsidRDefault="004741B4" w:rsidP="004741B4">
      <w:pPr>
        <w:spacing w:before="60"/>
        <w:jc w:val="both"/>
        <w:rPr>
          <w:rFonts w:eastAsia="ＭＳ 明朝"/>
          <w:sz w:val="22"/>
          <w:szCs w:val="22"/>
          <w:lang w:eastAsia="ja-JP"/>
        </w:rPr>
      </w:pPr>
    </w:p>
    <w:p w14:paraId="13A0443F" w14:textId="77777777" w:rsidR="004741B4" w:rsidRPr="00FD2107" w:rsidRDefault="004741B4" w:rsidP="004741B4">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2-3</w:t>
      </w:r>
      <w:r w:rsidRPr="00FD2107">
        <w:rPr>
          <w:rFonts w:eastAsiaTheme="minorEastAsia"/>
          <w:b/>
          <w:bCs/>
          <w:color w:val="000000" w:themeColor="text1"/>
          <w:sz w:val="22"/>
          <w:szCs w:val="22"/>
          <w:u w:val="single"/>
        </w:rPr>
        <w:t>:</w:t>
      </w:r>
    </w:p>
    <w:p w14:paraId="0666D106" w14:textId="3C3C8493" w:rsidR="004741B4" w:rsidRDefault="004741B4" w:rsidP="004741B4">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D550D">
        <w:rPr>
          <w:rFonts w:ascii="Times New Roman" w:eastAsia="ＭＳ 明朝" w:hAnsi="Times New Roman" w:cs="Times New Roman"/>
          <w:b/>
          <w:i/>
          <w:iCs/>
          <w:color w:val="000000" w:themeColor="text1"/>
          <w:sz w:val="22"/>
          <w:szCs w:val="22"/>
          <w:lang w:eastAsia="ja-JP"/>
        </w:rPr>
        <w:t xml:space="preserve">TCI state field </w:t>
      </w:r>
      <w:r w:rsidRPr="00322CB9">
        <w:rPr>
          <w:rFonts w:ascii="Times New Roman" w:eastAsia="ＭＳ 明朝" w:hAnsi="Times New Roman" w:cs="Times New Roman"/>
          <w:b/>
          <w:i/>
          <w:iCs/>
          <w:color w:val="000000" w:themeColor="text1"/>
          <w:sz w:val="22"/>
          <w:szCs w:val="22"/>
          <w:lang w:eastAsia="ja-JP"/>
        </w:rPr>
        <w:t xml:space="preserve">of DCI format 1_1/1_2 is </w:t>
      </w:r>
      <w:r w:rsidR="00285368">
        <w:rPr>
          <w:rFonts w:ascii="Times New Roman" w:eastAsia="ＭＳ 明朝" w:hAnsi="Times New Roman" w:cs="Times New Roman"/>
          <w:b/>
          <w:i/>
          <w:iCs/>
          <w:color w:val="000000" w:themeColor="text1"/>
          <w:sz w:val="22"/>
          <w:szCs w:val="22"/>
          <w:lang w:eastAsia="ja-JP"/>
        </w:rPr>
        <w:t>re</w:t>
      </w:r>
      <w:r w:rsidRPr="00322CB9">
        <w:rPr>
          <w:rFonts w:ascii="Times New Roman" w:eastAsia="ＭＳ 明朝" w:hAnsi="Times New Roman" w:cs="Times New Roman"/>
          <w:b/>
          <w:i/>
          <w:iCs/>
          <w:color w:val="000000" w:themeColor="text1"/>
          <w:sz w:val="22"/>
          <w:szCs w:val="22"/>
          <w:lang w:eastAsia="ja-JP"/>
        </w:rPr>
        <w:t>u</w:t>
      </w:r>
      <w:r>
        <w:rPr>
          <w:rFonts w:ascii="Times New Roman" w:eastAsia="ＭＳ 明朝" w:hAnsi="Times New Roman" w:cs="Times New Roman"/>
          <w:b/>
          <w:i/>
          <w:iCs/>
          <w:color w:val="000000" w:themeColor="text1"/>
          <w:sz w:val="22"/>
          <w:szCs w:val="22"/>
          <w:lang w:eastAsia="ja-JP"/>
        </w:rPr>
        <w:t>sed</w:t>
      </w:r>
      <w:r w:rsidRPr="00AD550D">
        <w:rPr>
          <w:rFonts w:ascii="Times New Roman" w:eastAsia="ＭＳ 明朝" w:hAnsi="Times New Roman" w:cs="Times New Roman"/>
          <w:b/>
          <w:i/>
          <w:iCs/>
          <w:color w:val="000000" w:themeColor="text1"/>
          <w:sz w:val="22"/>
          <w:szCs w:val="22"/>
          <w:lang w:eastAsia="ja-JP"/>
        </w:rPr>
        <w:t xml:space="preserve"> to indicate UL beam of corresponding HARQ-ACK transmission on PUCCH/PUSCH, if Rel.17 higher layer parameter is configured</w:t>
      </w:r>
    </w:p>
    <w:p w14:paraId="316D8622" w14:textId="77777777" w:rsidR="004741B4" w:rsidRPr="00AD550D" w:rsidRDefault="004741B4" w:rsidP="004741B4">
      <w:pPr>
        <w:pStyle w:val="aa"/>
        <w:numPr>
          <w:ilvl w:val="2"/>
          <w:numId w:val="12"/>
        </w:numPr>
        <w:ind w:firstLineChars="0"/>
        <w:rPr>
          <w:rFonts w:eastAsia="ＭＳ 明朝"/>
          <w:sz w:val="22"/>
          <w:szCs w:val="22"/>
          <w:lang w:eastAsia="ja-JP"/>
        </w:rPr>
      </w:pPr>
      <w:r w:rsidRPr="00AD550D">
        <w:rPr>
          <w:rFonts w:ascii="Times New Roman" w:eastAsia="ＭＳ 明朝" w:hAnsi="Times New Roman" w:cs="Times New Roman"/>
          <w:b/>
          <w:i/>
          <w:iCs/>
          <w:color w:val="000000" w:themeColor="text1"/>
          <w:sz w:val="22"/>
          <w:szCs w:val="22"/>
          <w:lang w:eastAsia="ja-JP"/>
        </w:rPr>
        <w:t>No explicit beam indication is required for the PUCCH/PUSCH to align UL/DL beam</w:t>
      </w:r>
    </w:p>
    <w:p w14:paraId="51BF8D9C" w14:textId="77777777" w:rsidR="004741B4" w:rsidRDefault="004741B4" w:rsidP="004741B4">
      <w:pPr>
        <w:spacing w:before="60"/>
        <w:jc w:val="both"/>
        <w:rPr>
          <w:rFonts w:eastAsia="ＭＳ 明朝"/>
          <w:sz w:val="22"/>
          <w:szCs w:val="22"/>
          <w:lang w:eastAsia="ja-JP"/>
        </w:rPr>
      </w:pPr>
    </w:p>
    <w:p w14:paraId="23E5EB77" w14:textId="77777777" w:rsidR="004741B4" w:rsidRDefault="004741B4" w:rsidP="004741B4">
      <w:pPr>
        <w:spacing w:before="60"/>
        <w:jc w:val="center"/>
        <w:rPr>
          <w:rFonts w:eastAsia="ＭＳ 明朝"/>
          <w:sz w:val="22"/>
          <w:szCs w:val="22"/>
          <w:lang w:eastAsia="ja-JP"/>
        </w:rPr>
      </w:pPr>
      <w:r w:rsidRPr="00CC1D73">
        <w:rPr>
          <w:rFonts w:eastAsia="ＭＳ 明朝"/>
          <w:noProof/>
          <w:sz w:val="22"/>
          <w:szCs w:val="22"/>
          <w:lang w:eastAsia="ja-JP"/>
        </w:rPr>
        <w:drawing>
          <wp:inline distT="0" distB="0" distL="0" distR="0" wp14:anchorId="42092A31" wp14:editId="74A46D91">
            <wp:extent cx="6332220" cy="1639570"/>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11"/>
                    <a:stretch>
                      <a:fillRect/>
                    </a:stretch>
                  </pic:blipFill>
                  <pic:spPr>
                    <a:xfrm>
                      <a:off x="0" y="0"/>
                      <a:ext cx="6332220" cy="1639570"/>
                    </a:xfrm>
                    <a:prstGeom prst="rect">
                      <a:avLst/>
                    </a:prstGeom>
                  </pic:spPr>
                </pic:pic>
              </a:graphicData>
            </a:graphic>
          </wp:inline>
        </w:drawing>
      </w:r>
    </w:p>
    <w:p w14:paraId="2BB21014" w14:textId="6C2A232C" w:rsidR="002644B0" w:rsidRPr="00700854" w:rsidRDefault="004741B4" w:rsidP="002644B0">
      <w:pPr>
        <w:spacing w:beforeLines="50" w:before="120" w:afterLines="50" w:after="120"/>
        <w:jc w:val="center"/>
        <w:rPr>
          <w:rFonts w:eastAsia="ＭＳ 明朝"/>
          <w:sz w:val="22"/>
          <w:szCs w:val="22"/>
          <w:lang w:eastAsia="ja-JP"/>
        </w:rPr>
      </w:pPr>
      <w:r>
        <w:rPr>
          <w:rFonts w:eastAsia="ＭＳ 明朝"/>
          <w:sz w:val="22"/>
          <w:szCs w:val="22"/>
          <w:lang w:eastAsia="ja-JP"/>
        </w:rPr>
        <w:t xml:space="preserve"> </w:t>
      </w:r>
      <w:r w:rsidR="002644B0">
        <w:rPr>
          <w:rFonts w:eastAsia="ＭＳ 明朝"/>
          <w:sz w:val="22"/>
          <w:szCs w:val="22"/>
          <w:lang w:eastAsia="ja-JP"/>
        </w:rPr>
        <w:t xml:space="preserve">Figure 2-1 Proposal of </w:t>
      </w:r>
      <w:r w:rsidR="002644B0" w:rsidRPr="00CC1D73">
        <w:rPr>
          <w:rFonts w:eastAsia="ＭＳ 明朝"/>
          <w:sz w:val="22"/>
          <w:szCs w:val="22"/>
          <w:lang w:eastAsia="ja-JP"/>
        </w:rPr>
        <w:t xml:space="preserve">TCI state field </w:t>
      </w:r>
      <w:r w:rsidR="002644B0">
        <w:rPr>
          <w:rFonts w:eastAsia="ＭＳ 明朝"/>
          <w:sz w:val="22"/>
          <w:szCs w:val="22"/>
          <w:lang w:eastAsia="ja-JP"/>
        </w:rPr>
        <w:t>to indicate both UL/DL beams</w:t>
      </w:r>
      <w:r w:rsidR="009D1132">
        <w:rPr>
          <w:rFonts w:eastAsia="ＭＳ 明朝"/>
          <w:sz w:val="22"/>
          <w:szCs w:val="22"/>
          <w:lang w:eastAsia="ja-JP"/>
        </w:rPr>
        <w:t>.</w:t>
      </w:r>
    </w:p>
    <w:p w14:paraId="4686F245" w14:textId="77777777" w:rsidR="004741B4" w:rsidRPr="002644B0" w:rsidRDefault="004741B4" w:rsidP="004741B4">
      <w:pPr>
        <w:spacing w:before="60"/>
        <w:jc w:val="both"/>
        <w:rPr>
          <w:rFonts w:eastAsiaTheme="minorEastAsia"/>
          <w:color w:val="000000"/>
          <w:sz w:val="22"/>
          <w:szCs w:val="22"/>
          <w:lang w:eastAsia="zh-CN"/>
        </w:rPr>
      </w:pPr>
    </w:p>
    <w:p w14:paraId="53865ACE" w14:textId="46B46674" w:rsidR="00415EC8" w:rsidRDefault="00415EC8" w:rsidP="00415EC8">
      <w:pPr>
        <w:pStyle w:val="1"/>
      </w:pPr>
      <w:r>
        <w:t xml:space="preserve">More efficient </w:t>
      </w:r>
      <w:r w:rsidR="002E7616">
        <w:t>U</w:t>
      </w:r>
      <w:r>
        <w:t>L/</w:t>
      </w:r>
      <w:r w:rsidR="002E7616">
        <w:t>D</w:t>
      </w:r>
      <w:r>
        <w:t>L BM</w:t>
      </w:r>
      <w:r w:rsidRPr="006A1D17">
        <w:t xml:space="preserve"> </w:t>
      </w:r>
    </w:p>
    <w:p w14:paraId="01D83630" w14:textId="0BD1B327" w:rsidR="007608B8" w:rsidRDefault="00415EC8" w:rsidP="00E83400">
      <w:pPr>
        <w:pStyle w:val="2"/>
        <w:numPr>
          <w:ilvl w:val="1"/>
          <w:numId w:val="9"/>
        </w:numPr>
        <w:spacing w:before="240" w:after="120"/>
      </w:pPr>
      <w:r>
        <w:t xml:space="preserve"> UL beam management</w:t>
      </w:r>
    </w:p>
    <w:p w14:paraId="06FABEEC" w14:textId="36285CA2"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I</w:t>
      </w:r>
      <w:r>
        <w:rPr>
          <w:rFonts w:eastAsiaTheme="minorEastAsia"/>
          <w:color w:val="000000"/>
          <w:sz w:val="22"/>
          <w:szCs w:val="22"/>
          <w:lang w:val="x-none" w:eastAsia="zh-CN"/>
        </w:rPr>
        <w:t xml:space="preserve">n </w:t>
      </w:r>
      <w:r w:rsidR="000162B2">
        <w:rPr>
          <w:rFonts w:eastAsiaTheme="minorEastAsia"/>
          <w:color w:val="000000"/>
          <w:sz w:val="22"/>
          <w:szCs w:val="22"/>
          <w:lang w:val="x-none" w:eastAsia="zh-CN"/>
        </w:rPr>
        <w:t>Rel.</w:t>
      </w:r>
      <w:r>
        <w:rPr>
          <w:rFonts w:eastAsiaTheme="minorEastAsia"/>
          <w:color w:val="000000"/>
          <w:sz w:val="22"/>
          <w:szCs w:val="22"/>
          <w:lang w:val="x-none" w:eastAsia="zh-CN"/>
        </w:rPr>
        <w:t xml:space="preserve">15, spatial relation update via MAC CE for semi-persistent SRS was supported. In </w:t>
      </w:r>
      <w:r w:rsidR="000162B2">
        <w:rPr>
          <w:rFonts w:eastAsiaTheme="minorEastAsia"/>
          <w:color w:val="000000"/>
          <w:sz w:val="22"/>
          <w:szCs w:val="22"/>
          <w:lang w:val="x-none" w:eastAsia="zh-CN"/>
        </w:rPr>
        <w:t>Rel.</w:t>
      </w:r>
      <w:r>
        <w:rPr>
          <w:rFonts w:eastAsiaTheme="minorEastAsia"/>
          <w:color w:val="000000"/>
          <w:sz w:val="22"/>
          <w:szCs w:val="22"/>
          <w:lang w:val="x-none" w:eastAsia="zh-CN"/>
        </w:rPr>
        <w:t>16, for UL beam management latency reduction, MAC CE based spatial relation update for aperiodic SRS resource was supported. However, for periodic SRS, spatial relation can only be configured via RRC signaling. When spatial relation of periodic SRS need to be updated due to UE movement, RRC reconfiguration is needed, which will cause high latency. Thus, more efficient spatial relation update for periodic SRS need to be studied.</w:t>
      </w:r>
    </w:p>
    <w:p w14:paraId="5C7B0680"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There are following options for more efficient spatial relation update for periodic SRS.</w:t>
      </w:r>
    </w:p>
    <w:p w14:paraId="76B54120" w14:textId="6F621B15"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O</w:t>
      </w:r>
      <w:r>
        <w:rPr>
          <w:rFonts w:eastAsiaTheme="minorEastAsia"/>
          <w:color w:val="000000"/>
          <w:sz w:val="22"/>
          <w:szCs w:val="22"/>
          <w:lang w:val="x-none" w:eastAsia="zh-CN"/>
        </w:rPr>
        <w:t xml:space="preserve">ption1. Increase the number of SRS resources or SRS resource sets. In </w:t>
      </w:r>
      <w:r w:rsidR="000162B2">
        <w:rPr>
          <w:rFonts w:eastAsiaTheme="minorEastAsia"/>
          <w:color w:val="000000"/>
          <w:sz w:val="22"/>
          <w:szCs w:val="22"/>
          <w:lang w:val="x-none" w:eastAsia="zh-CN"/>
        </w:rPr>
        <w:t>Rel.</w:t>
      </w:r>
      <w:r>
        <w:rPr>
          <w:rFonts w:eastAsiaTheme="minorEastAsia"/>
          <w:color w:val="000000"/>
          <w:sz w:val="22"/>
          <w:szCs w:val="22"/>
          <w:lang w:val="x-none" w:eastAsia="zh-CN"/>
        </w:rPr>
        <w:t>16, for codebook based UL transmission, one SRS resource set can be configured, and 2 SRS resources can be configured within the resource set. For non-codebook based UL transmission, one SRS resource set can be configured, and 4 SRS resources can be configured within the resource set. For beam management SRS, up to 16 SRS resources can be configured per resource set. The limited number in above cases restricts the flexibility to configure or indicate UL beams. Therefore, the number of SRS resources per resource set or number of SRS resource sets can be increased.</w:t>
      </w:r>
    </w:p>
    <w:p w14:paraId="00FC33FC" w14:textId="21B5F0DD" w:rsidR="00322CB9"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Option2. Support MAC CE based spatial relation update for periodic SRS. Similar MAC CE as NR </w:t>
      </w:r>
      <w:r w:rsidR="000162B2">
        <w:rPr>
          <w:rFonts w:eastAsiaTheme="minorEastAsia"/>
          <w:color w:val="000000"/>
          <w:sz w:val="22"/>
          <w:szCs w:val="22"/>
          <w:lang w:val="x-none" w:eastAsia="zh-CN"/>
        </w:rPr>
        <w:t>Rel.</w:t>
      </w:r>
      <w:r>
        <w:rPr>
          <w:rFonts w:eastAsiaTheme="minorEastAsia"/>
          <w:color w:val="000000"/>
          <w:sz w:val="22"/>
          <w:szCs w:val="22"/>
          <w:lang w:val="x-none" w:eastAsia="zh-CN"/>
        </w:rPr>
        <w:t xml:space="preserve">16 for semi-persistent/aperiodic SRS spatial relation update can be introduced for periodic SRS spatial relation update. If </w:t>
      </w:r>
      <w:r w:rsidR="00144FFB">
        <w:rPr>
          <w:rFonts w:eastAsiaTheme="minorEastAsia"/>
          <w:color w:val="000000"/>
          <w:sz w:val="22"/>
          <w:szCs w:val="22"/>
          <w:lang w:val="x-none" w:eastAsia="zh-CN"/>
        </w:rPr>
        <w:t xml:space="preserve"> o</w:t>
      </w:r>
      <w:r>
        <w:rPr>
          <w:rFonts w:eastAsiaTheme="minorEastAsia"/>
          <w:color w:val="000000"/>
          <w:sz w:val="22"/>
          <w:szCs w:val="22"/>
          <w:lang w:val="x-none" w:eastAsia="zh-CN"/>
        </w:rPr>
        <w:t xml:space="preserve">ption1 is supported, </w:t>
      </w:r>
      <w:r w:rsidR="00144FFB">
        <w:rPr>
          <w:rFonts w:eastAsiaTheme="minorEastAsia"/>
          <w:color w:val="000000"/>
          <w:sz w:val="22"/>
          <w:szCs w:val="22"/>
          <w:lang w:val="x-none" w:eastAsia="zh-CN"/>
        </w:rPr>
        <w:t>o</w:t>
      </w:r>
      <w:r>
        <w:rPr>
          <w:rFonts w:eastAsiaTheme="minorEastAsia"/>
          <w:color w:val="000000"/>
          <w:sz w:val="22"/>
          <w:szCs w:val="22"/>
          <w:lang w:val="x-none" w:eastAsia="zh-CN"/>
        </w:rPr>
        <w:t xml:space="preserve">ption2 is more necessary for efficient spatial relation update for periodic SRS. </w:t>
      </w:r>
    </w:p>
    <w:p w14:paraId="229066A8" w14:textId="22CFDCA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 xml:space="preserve">In </w:t>
      </w:r>
      <w:r w:rsidR="00322CB9">
        <w:rPr>
          <w:rFonts w:eastAsiaTheme="minorEastAsia"/>
          <w:color w:val="000000"/>
          <w:sz w:val="22"/>
          <w:szCs w:val="22"/>
          <w:lang w:val="x-none" w:eastAsia="zh-CN"/>
        </w:rPr>
        <w:t xml:space="preserve">case MAC CE level spatial relation update is supported for periodic SRS, </w:t>
      </w:r>
      <w:r>
        <w:rPr>
          <w:rFonts w:eastAsiaTheme="minorEastAsia"/>
          <w:color w:val="000000"/>
          <w:sz w:val="22"/>
          <w:szCs w:val="22"/>
          <w:lang w:val="x-none" w:eastAsia="zh-CN"/>
        </w:rPr>
        <w:t>s</w:t>
      </w:r>
      <w:r w:rsidRPr="006A66F0">
        <w:rPr>
          <w:rFonts w:eastAsiaTheme="minorEastAsia"/>
          <w:color w:val="000000"/>
          <w:sz w:val="22"/>
          <w:szCs w:val="22"/>
          <w:lang w:val="x-none" w:eastAsia="zh-CN"/>
        </w:rPr>
        <w:t xml:space="preserve">imultaneous spatial </w:t>
      </w:r>
      <w:r>
        <w:rPr>
          <w:rFonts w:eastAsiaTheme="minorEastAsia"/>
          <w:color w:val="000000"/>
          <w:sz w:val="22"/>
          <w:szCs w:val="22"/>
          <w:lang w:val="x-none" w:eastAsia="zh-CN"/>
        </w:rPr>
        <w:t>r</w:t>
      </w:r>
      <w:r w:rsidRPr="006A66F0">
        <w:rPr>
          <w:rFonts w:eastAsiaTheme="minorEastAsia"/>
          <w:color w:val="000000"/>
          <w:sz w:val="22"/>
          <w:szCs w:val="22"/>
          <w:lang w:val="x-none" w:eastAsia="zh-CN"/>
        </w:rPr>
        <w:t xml:space="preserve">elation update across multiple CCs/BWPs </w:t>
      </w:r>
      <w:r w:rsidR="00322CB9">
        <w:rPr>
          <w:rFonts w:eastAsiaTheme="minorEastAsia"/>
          <w:color w:val="000000"/>
          <w:sz w:val="22"/>
          <w:szCs w:val="22"/>
          <w:lang w:val="x-none" w:eastAsia="zh-CN"/>
        </w:rPr>
        <w:t>should</w:t>
      </w:r>
      <w:r w:rsidR="00322CB9" w:rsidRPr="006A66F0">
        <w:rPr>
          <w:rFonts w:eastAsiaTheme="minorEastAsia"/>
          <w:color w:val="000000"/>
          <w:sz w:val="22"/>
          <w:szCs w:val="22"/>
          <w:lang w:val="x-none" w:eastAsia="zh-CN"/>
        </w:rPr>
        <w:t xml:space="preserve"> </w:t>
      </w:r>
      <w:r w:rsidRPr="006A66F0">
        <w:rPr>
          <w:rFonts w:eastAsiaTheme="minorEastAsia"/>
          <w:color w:val="000000"/>
          <w:sz w:val="22"/>
          <w:szCs w:val="22"/>
          <w:lang w:val="x-none" w:eastAsia="zh-CN"/>
        </w:rPr>
        <w:t xml:space="preserve">be </w:t>
      </w:r>
      <w:r>
        <w:rPr>
          <w:rFonts w:eastAsiaTheme="minorEastAsia"/>
          <w:color w:val="000000"/>
          <w:sz w:val="22"/>
          <w:szCs w:val="22"/>
          <w:lang w:val="x-none" w:eastAsia="zh-CN"/>
        </w:rPr>
        <w:t xml:space="preserve">also </w:t>
      </w:r>
      <w:r w:rsidRPr="006A66F0">
        <w:rPr>
          <w:rFonts w:eastAsiaTheme="minorEastAsia"/>
          <w:color w:val="000000"/>
          <w:sz w:val="22"/>
          <w:szCs w:val="22"/>
          <w:lang w:val="x-none" w:eastAsia="zh-CN"/>
        </w:rPr>
        <w:t>supported</w:t>
      </w:r>
      <w:r>
        <w:rPr>
          <w:rFonts w:eastAsiaTheme="minorEastAsia"/>
          <w:color w:val="000000"/>
          <w:sz w:val="22"/>
          <w:szCs w:val="22"/>
          <w:lang w:val="x-none" w:eastAsia="zh-CN"/>
        </w:rPr>
        <w:t xml:space="preserve"> for periodic SRS</w:t>
      </w:r>
      <w:r w:rsidRPr="006A66F0">
        <w:rPr>
          <w:rFonts w:eastAsiaTheme="minorEastAsia"/>
          <w:color w:val="000000"/>
          <w:sz w:val="22"/>
          <w:szCs w:val="22"/>
          <w:lang w:val="x-none" w:eastAsia="zh-CN"/>
        </w:rPr>
        <w:t>.</w:t>
      </w:r>
    </w:p>
    <w:p w14:paraId="18BF0297" w14:textId="77777777" w:rsidR="00B9366C" w:rsidRDefault="00B9366C" w:rsidP="00B9366C">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above discussion, we have following proposals:</w:t>
      </w:r>
    </w:p>
    <w:p w14:paraId="7866660C" w14:textId="568DF5D9" w:rsidR="00B552AE" w:rsidRDefault="00B9366C" w:rsidP="00B9366C">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sidR="00B552AE">
        <w:rPr>
          <w:rFonts w:eastAsiaTheme="minorEastAsia"/>
          <w:b/>
          <w:bCs/>
          <w:color w:val="000000"/>
          <w:sz w:val="22"/>
          <w:szCs w:val="22"/>
          <w:u w:val="single"/>
          <w:lang w:val="x-none" w:eastAsia="zh-CN"/>
        </w:rPr>
        <w:t xml:space="preserve"> 3-1</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72D3203C" w14:textId="5C991924" w:rsidR="00B9366C" w:rsidRPr="0087381C" w:rsidRDefault="00B9366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To support more efficient spatial relation update for periodic SRS, following options can be considered.</w:t>
      </w:r>
    </w:p>
    <w:p w14:paraId="2888A5A5" w14:textId="77777777" w:rsidR="00B9366C" w:rsidRPr="0087381C" w:rsidRDefault="00B9366C" w:rsidP="0087381C">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Option1. Increase the number of SRS resources per resource set or the number of SRS resource sets.</w:t>
      </w:r>
    </w:p>
    <w:p w14:paraId="0BADF0F1" w14:textId="1FE5EF1A" w:rsidR="00415EC8" w:rsidRPr="0087381C" w:rsidRDefault="00B9366C" w:rsidP="0087381C">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Option2. Support MAC CE based spatial relation update for periodic SRS.</w:t>
      </w:r>
    </w:p>
    <w:p w14:paraId="65161A36" w14:textId="4D88B46B" w:rsidR="00415EC8" w:rsidRDefault="00415EC8" w:rsidP="00E83400">
      <w:pPr>
        <w:pStyle w:val="2"/>
        <w:numPr>
          <w:ilvl w:val="1"/>
          <w:numId w:val="8"/>
        </w:numPr>
        <w:spacing w:before="240" w:after="120"/>
      </w:pPr>
      <w:r>
        <w:t xml:space="preserve"> DL beam management</w:t>
      </w:r>
    </w:p>
    <w:p w14:paraId="12E5D0E4" w14:textId="41F15134" w:rsidR="00E91944" w:rsidRDefault="00D21395" w:rsidP="00E91944">
      <w:pPr>
        <w:jc w:val="both"/>
        <w:rPr>
          <w:rFonts w:eastAsiaTheme="minorEastAsia"/>
          <w:sz w:val="22"/>
          <w:szCs w:val="22"/>
          <w:lang w:eastAsia="zh-CN"/>
        </w:rPr>
      </w:pPr>
      <w:r>
        <w:rPr>
          <w:rFonts w:eastAsiaTheme="minorEastAsia"/>
          <w:sz w:val="22"/>
          <w:szCs w:val="22"/>
          <w:lang w:eastAsia="zh-CN"/>
        </w:rPr>
        <w:t>In TS</w:t>
      </w:r>
      <w:r w:rsidR="00A5709A">
        <w:rPr>
          <w:rFonts w:eastAsiaTheme="minorEastAsia"/>
          <w:sz w:val="22"/>
          <w:szCs w:val="22"/>
          <w:lang w:eastAsia="zh-CN"/>
        </w:rPr>
        <w:t>38.133, s</w:t>
      </w:r>
      <w:r w:rsidR="00A5709A" w:rsidRPr="00A5709A">
        <w:rPr>
          <w:rFonts w:eastAsiaTheme="minorEastAsia"/>
          <w:sz w:val="22"/>
          <w:szCs w:val="22"/>
          <w:lang w:eastAsia="zh-CN"/>
        </w:rPr>
        <w:t xml:space="preserve">cheduling </w:t>
      </w:r>
      <w:r w:rsidR="00A5709A">
        <w:rPr>
          <w:rFonts w:eastAsiaTheme="minorEastAsia"/>
          <w:sz w:val="22"/>
          <w:szCs w:val="22"/>
          <w:lang w:eastAsia="zh-CN"/>
        </w:rPr>
        <w:t>restriction/</w:t>
      </w:r>
      <w:r w:rsidR="00A5709A" w:rsidRPr="00A5709A">
        <w:rPr>
          <w:rFonts w:eastAsiaTheme="minorEastAsia"/>
          <w:sz w:val="22"/>
          <w:szCs w:val="22"/>
          <w:lang w:eastAsia="zh-CN"/>
        </w:rPr>
        <w:t>availability</w:t>
      </w:r>
      <w:r w:rsidR="006A1642">
        <w:rPr>
          <w:rFonts w:eastAsiaTheme="minorEastAsia"/>
          <w:sz w:val="22"/>
          <w:szCs w:val="22"/>
          <w:lang w:eastAsia="zh-CN"/>
        </w:rPr>
        <w:t xml:space="preserve"> is specified, and UE cannot receive PDSCH whose QCL type-D is different </w:t>
      </w:r>
      <w:r w:rsidR="00A85AAD">
        <w:rPr>
          <w:rFonts w:eastAsiaTheme="minorEastAsia"/>
          <w:sz w:val="22"/>
          <w:szCs w:val="22"/>
          <w:lang w:eastAsia="zh-CN"/>
        </w:rPr>
        <w:t xml:space="preserve">from </w:t>
      </w:r>
      <w:r w:rsidR="006A1642">
        <w:rPr>
          <w:rFonts w:eastAsiaTheme="minorEastAsia"/>
          <w:sz w:val="22"/>
          <w:szCs w:val="22"/>
          <w:lang w:eastAsia="zh-CN"/>
        </w:rPr>
        <w:t>CSI-RS on the same symbol.</w:t>
      </w:r>
      <w:r w:rsidR="00E91944">
        <w:rPr>
          <w:rFonts w:eastAsiaTheme="minorEastAsia"/>
          <w:sz w:val="22"/>
          <w:szCs w:val="22"/>
          <w:lang w:eastAsia="zh-CN"/>
        </w:rPr>
        <w:t xml:space="preserve"> </w:t>
      </w:r>
      <w:r w:rsidR="006A1642">
        <w:rPr>
          <w:rFonts w:eastAsiaTheme="minorEastAsia"/>
          <w:sz w:val="22"/>
          <w:szCs w:val="22"/>
          <w:lang w:eastAsia="zh-CN"/>
        </w:rPr>
        <w:t xml:space="preserve">Rel.15/16 </w:t>
      </w:r>
      <w:r w:rsidR="00E464B2">
        <w:rPr>
          <w:rFonts w:eastAsiaTheme="minorEastAsia"/>
          <w:sz w:val="22"/>
          <w:szCs w:val="22"/>
          <w:lang w:eastAsia="zh-CN"/>
        </w:rPr>
        <w:t>gNB is</w:t>
      </w:r>
      <w:r w:rsidR="006A1642">
        <w:rPr>
          <w:rFonts w:eastAsiaTheme="minorEastAsia"/>
          <w:sz w:val="22"/>
          <w:szCs w:val="22"/>
          <w:lang w:eastAsia="zh-CN"/>
        </w:rPr>
        <w:t xml:space="preserve"> mandatory require</w:t>
      </w:r>
      <w:r w:rsidR="00E464B2">
        <w:rPr>
          <w:rFonts w:eastAsiaTheme="minorEastAsia"/>
          <w:sz w:val="22"/>
          <w:szCs w:val="22"/>
          <w:lang w:eastAsia="zh-CN"/>
        </w:rPr>
        <w:t>d to</w:t>
      </w:r>
      <w:r w:rsidR="006A1642">
        <w:rPr>
          <w:rFonts w:eastAsiaTheme="minorEastAsia"/>
          <w:sz w:val="22"/>
          <w:szCs w:val="22"/>
          <w:lang w:eastAsia="zh-CN"/>
        </w:rPr>
        <w:t xml:space="preserve"> transmi</w:t>
      </w:r>
      <w:r w:rsidR="00E464B2">
        <w:rPr>
          <w:rFonts w:eastAsiaTheme="minorEastAsia"/>
          <w:sz w:val="22"/>
          <w:szCs w:val="22"/>
          <w:lang w:eastAsia="zh-CN"/>
        </w:rPr>
        <w:t xml:space="preserve">t </w:t>
      </w:r>
      <w:r w:rsidR="006A1642">
        <w:rPr>
          <w:rFonts w:eastAsiaTheme="minorEastAsia"/>
          <w:sz w:val="22"/>
          <w:szCs w:val="22"/>
          <w:lang w:eastAsia="zh-CN"/>
        </w:rPr>
        <w:t>periodic CSI-RS/TRS. However, the resources and TCI states for periodic CSI-RS</w:t>
      </w:r>
      <w:r w:rsidR="003D6662">
        <w:rPr>
          <w:rFonts w:eastAsiaTheme="minorEastAsia"/>
          <w:sz w:val="22"/>
          <w:szCs w:val="22"/>
          <w:lang w:eastAsia="zh-CN"/>
        </w:rPr>
        <w:t xml:space="preserve"> (P-CSI-RS)</w:t>
      </w:r>
      <w:r w:rsidR="006A1642">
        <w:rPr>
          <w:rFonts w:eastAsiaTheme="minorEastAsia"/>
          <w:sz w:val="22"/>
          <w:szCs w:val="22"/>
          <w:lang w:eastAsia="zh-CN"/>
        </w:rPr>
        <w:t xml:space="preserve"> is configured by RRC </w:t>
      </w:r>
      <w:r w:rsidR="00A85AAD">
        <w:rPr>
          <w:rFonts w:eastAsiaTheme="minorEastAsia"/>
          <w:sz w:val="22"/>
          <w:szCs w:val="22"/>
          <w:lang w:eastAsia="zh-CN"/>
        </w:rPr>
        <w:t xml:space="preserve">only, </w:t>
      </w:r>
      <w:r w:rsidR="006A1642">
        <w:rPr>
          <w:rFonts w:eastAsiaTheme="minorEastAsia"/>
          <w:sz w:val="22"/>
          <w:szCs w:val="22"/>
          <w:lang w:eastAsia="zh-CN"/>
        </w:rPr>
        <w:t xml:space="preserve">and MAC CE/DCI cannot update it. Consequently, </w:t>
      </w:r>
      <w:r w:rsidR="003D6662">
        <w:rPr>
          <w:rFonts w:eastAsiaTheme="minorEastAsia"/>
          <w:sz w:val="22"/>
          <w:szCs w:val="22"/>
          <w:lang w:eastAsia="zh-CN"/>
        </w:rPr>
        <w:t>once P-CSI-RS</w:t>
      </w:r>
      <w:r w:rsidR="006A1642">
        <w:rPr>
          <w:rFonts w:eastAsiaTheme="minorEastAsia"/>
          <w:sz w:val="22"/>
          <w:szCs w:val="22"/>
          <w:lang w:eastAsia="zh-CN"/>
        </w:rPr>
        <w:t xml:space="preserve"> </w:t>
      </w:r>
      <w:r w:rsidR="003D6662">
        <w:rPr>
          <w:rFonts w:eastAsiaTheme="minorEastAsia"/>
          <w:sz w:val="22"/>
          <w:szCs w:val="22"/>
          <w:lang w:eastAsia="zh-CN"/>
        </w:rPr>
        <w:t xml:space="preserve">and TCI-state </w:t>
      </w:r>
      <w:r w:rsidR="00E464B2">
        <w:rPr>
          <w:rFonts w:eastAsiaTheme="minorEastAsia"/>
          <w:sz w:val="22"/>
          <w:szCs w:val="22"/>
          <w:lang w:eastAsia="zh-CN"/>
        </w:rPr>
        <w:t>are</w:t>
      </w:r>
      <w:r w:rsidR="003D6662">
        <w:rPr>
          <w:rFonts w:eastAsiaTheme="minorEastAsia"/>
          <w:sz w:val="22"/>
          <w:szCs w:val="22"/>
          <w:lang w:eastAsia="zh-CN"/>
        </w:rPr>
        <w:t xml:space="preserve"> configured by RRC, many symbols are not available for PDSCH scheduling</w:t>
      </w:r>
      <w:r w:rsidR="00A85AAD">
        <w:rPr>
          <w:rFonts w:eastAsiaTheme="minorEastAsia"/>
          <w:sz w:val="22"/>
          <w:szCs w:val="22"/>
          <w:lang w:eastAsia="zh-CN"/>
        </w:rPr>
        <w:t xml:space="preserve"> with a different TCI state</w:t>
      </w:r>
      <w:r w:rsidR="003D6662">
        <w:rPr>
          <w:rFonts w:eastAsiaTheme="minorEastAsia"/>
          <w:sz w:val="22"/>
          <w:szCs w:val="22"/>
          <w:lang w:eastAsia="zh-CN"/>
        </w:rPr>
        <w:t xml:space="preserve">, even </w:t>
      </w:r>
      <w:r w:rsidR="00543CB0">
        <w:rPr>
          <w:rFonts w:eastAsiaTheme="minorEastAsia"/>
          <w:sz w:val="22"/>
          <w:szCs w:val="22"/>
          <w:lang w:eastAsia="zh-CN"/>
        </w:rPr>
        <w:t xml:space="preserve">if the DL resource is </w:t>
      </w:r>
      <w:r w:rsidR="00E464B2">
        <w:rPr>
          <w:rFonts w:eastAsiaTheme="minorEastAsia"/>
          <w:sz w:val="22"/>
          <w:szCs w:val="22"/>
          <w:lang w:eastAsia="zh-CN"/>
        </w:rPr>
        <w:t xml:space="preserve">completely </w:t>
      </w:r>
      <w:r w:rsidR="00543CB0">
        <w:rPr>
          <w:rFonts w:eastAsiaTheme="minorEastAsia"/>
          <w:sz w:val="22"/>
          <w:szCs w:val="22"/>
          <w:lang w:eastAsia="zh-CN"/>
        </w:rPr>
        <w:t>vacant</w:t>
      </w:r>
      <w:r w:rsidR="002644B0">
        <w:rPr>
          <w:rFonts w:eastAsiaTheme="minorEastAsia"/>
          <w:sz w:val="22"/>
          <w:szCs w:val="22"/>
          <w:lang w:eastAsia="zh-CN"/>
        </w:rPr>
        <w:t xml:space="preserve"> (illustrated in Figure 3-1)</w:t>
      </w:r>
      <w:r w:rsidR="00543CB0">
        <w:rPr>
          <w:rFonts w:eastAsiaTheme="minorEastAsia"/>
          <w:sz w:val="22"/>
          <w:szCs w:val="22"/>
          <w:lang w:eastAsia="zh-CN"/>
        </w:rPr>
        <w:t xml:space="preserve">. This means peak UE throughput is reduced once P-CSI-RS resources and TCI state </w:t>
      </w:r>
      <w:r>
        <w:rPr>
          <w:rFonts w:eastAsiaTheme="minorEastAsia"/>
          <w:sz w:val="22"/>
          <w:szCs w:val="22"/>
          <w:lang w:eastAsia="zh-CN"/>
        </w:rPr>
        <w:t>are</w:t>
      </w:r>
      <w:r w:rsidR="00543CB0">
        <w:rPr>
          <w:rFonts w:eastAsiaTheme="minorEastAsia"/>
          <w:sz w:val="22"/>
          <w:szCs w:val="22"/>
          <w:lang w:eastAsia="zh-CN"/>
        </w:rPr>
        <w:t xml:space="preserve"> configured</w:t>
      </w:r>
      <w:r w:rsidR="00322CB9">
        <w:rPr>
          <w:rFonts w:eastAsiaTheme="minorEastAsia"/>
          <w:sz w:val="22"/>
          <w:szCs w:val="22"/>
          <w:lang w:eastAsia="zh-CN"/>
        </w:rPr>
        <w:t xml:space="preserve"> by RRC</w:t>
      </w:r>
      <w:r w:rsidR="00543CB0">
        <w:rPr>
          <w:rFonts w:eastAsiaTheme="minorEastAsia"/>
          <w:sz w:val="22"/>
          <w:szCs w:val="22"/>
          <w:lang w:eastAsia="zh-CN"/>
        </w:rPr>
        <w:t>.</w:t>
      </w:r>
    </w:p>
    <w:p w14:paraId="38AF12ED" w14:textId="2F755D22" w:rsidR="00543CB0" w:rsidRPr="00FD2107" w:rsidRDefault="00543CB0" w:rsidP="00543CB0">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634BFB64" w14:textId="5D739108" w:rsidR="00543CB0" w:rsidRDefault="00AD21CD" w:rsidP="00AD21CD">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 xml:space="preserve">Once P-CSI-RS </w:t>
      </w:r>
      <w:r>
        <w:rPr>
          <w:rFonts w:ascii="Times New Roman" w:eastAsia="ＭＳ 明朝" w:hAnsi="Times New Roman" w:cs="Times New Roman"/>
          <w:b/>
          <w:i/>
          <w:iCs/>
          <w:color w:val="000000" w:themeColor="text1"/>
          <w:sz w:val="22"/>
          <w:szCs w:val="22"/>
          <w:lang w:eastAsia="ja-JP"/>
        </w:rPr>
        <w:t xml:space="preserve">resources </w:t>
      </w:r>
      <w:r w:rsidR="00EC506D">
        <w:rPr>
          <w:rFonts w:ascii="Times New Roman" w:eastAsia="ＭＳ 明朝" w:hAnsi="Times New Roman" w:cs="Times New Roman"/>
          <w:b/>
          <w:i/>
          <w:iCs/>
          <w:color w:val="000000" w:themeColor="text1"/>
          <w:sz w:val="22"/>
          <w:szCs w:val="22"/>
          <w:lang w:eastAsia="ja-JP"/>
        </w:rPr>
        <w:t>and TCI-state</w:t>
      </w:r>
      <w:r w:rsidR="00A85AAD">
        <w:rPr>
          <w:rFonts w:ascii="Times New Roman" w:eastAsia="ＭＳ 明朝" w:hAnsi="Times New Roman" w:cs="Times New Roman"/>
          <w:b/>
          <w:i/>
          <w:iCs/>
          <w:color w:val="000000" w:themeColor="text1"/>
          <w:sz w:val="22"/>
          <w:szCs w:val="22"/>
          <w:lang w:eastAsia="ja-JP"/>
        </w:rPr>
        <w:t>s</w:t>
      </w:r>
      <w:r w:rsidR="00EC506D">
        <w:rPr>
          <w:rFonts w:ascii="Times New Roman" w:eastAsia="ＭＳ 明朝" w:hAnsi="Times New Roman" w:cs="Times New Roman"/>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are</w:t>
      </w:r>
      <w:r>
        <w:rPr>
          <w:rFonts w:ascii="Times New Roman" w:eastAsia="ＭＳ 明朝" w:hAnsi="Times New Roman" w:cs="Times New Roman" w:hint="eastAsia"/>
          <w:b/>
          <w:i/>
          <w:iCs/>
          <w:color w:val="000000" w:themeColor="text1"/>
          <w:sz w:val="22"/>
          <w:szCs w:val="22"/>
          <w:lang w:eastAsia="ja-JP"/>
        </w:rPr>
        <w:t xml:space="preserve"> </w:t>
      </w:r>
      <w:r w:rsidR="003E4D34">
        <w:rPr>
          <w:rFonts w:ascii="Times New Roman" w:eastAsia="ＭＳ 明朝" w:hAnsi="Times New Roman" w:cs="Times New Roman"/>
          <w:b/>
          <w:i/>
          <w:iCs/>
          <w:color w:val="000000" w:themeColor="text1"/>
          <w:sz w:val="22"/>
          <w:szCs w:val="22"/>
          <w:lang w:eastAsia="ja-JP"/>
        </w:rPr>
        <w:t xml:space="preserve">RRC </w:t>
      </w:r>
      <w:r>
        <w:rPr>
          <w:rFonts w:ascii="Times New Roman" w:eastAsia="ＭＳ 明朝" w:hAnsi="Times New Roman" w:cs="Times New Roman" w:hint="eastAsia"/>
          <w:b/>
          <w:i/>
          <w:iCs/>
          <w:color w:val="000000" w:themeColor="text1"/>
          <w:sz w:val="22"/>
          <w:szCs w:val="22"/>
          <w:lang w:eastAsia="ja-JP"/>
        </w:rPr>
        <w:t>configured</w:t>
      </w:r>
      <w:r>
        <w:rPr>
          <w:rFonts w:ascii="Times New Roman" w:eastAsia="ＭＳ 明朝" w:hAnsi="Times New Roman" w:cs="Times New Roman"/>
          <w:b/>
          <w:i/>
          <w:iCs/>
          <w:color w:val="000000" w:themeColor="text1"/>
          <w:sz w:val="22"/>
          <w:szCs w:val="22"/>
          <w:lang w:eastAsia="ja-JP"/>
        </w:rPr>
        <w:t xml:space="preserve"> in FR2, </w:t>
      </w:r>
      <w:r w:rsidRPr="00AD21CD">
        <w:rPr>
          <w:rFonts w:ascii="Times New Roman" w:eastAsia="ＭＳ 明朝" w:hAnsi="Times New Roman" w:cs="Times New Roman"/>
          <w:b/>
          <w:i/>
          <w:iCs/>
          <w:color w:val="000000" w:themeColor="text1"/>
          <w:sz w:val="22"/>
          <w:szCs w:val="22"/>
          <w:lang w:eastAsia="ja-JP"/>
        </w:rPr>
        <w:t>peak UE throughput is reduced</w:t>
      </w:r>
      <w:r>
        <w:rPr>
          <w:rFonts w:ascii="Times New Roman" w:eastAsia="ＭＳ 明朝"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210DF507" w14:textId="61FD7010" w:rsidR="002644B0" w:rsidRDefault="002644B0" w:rsidP="002644B0">
      <w:pPr>
        <w:jc w:val="center"/>
        <w:rPr>
          <w:rFonts w:eastAsia="ＭＳ 明朝"/>
          <w:sz w:val="22"/>
          <w:szCs w:val="22"/>
          <w:lang w:eastAsia="ja-JP"/>
        </w:rPr>
      </w:pPr>
      <w:r w:rsidRPr="002644B0">
        <w:rPr>
          <w:rFonts w:eastAsia="ＭＳ 明朝"/>
          <w:noProof/>
          <w:sz w:val="22"/>
          <w:szCs w:val="22"/>
          <w:lang w:eastAsia="ja-JP"/>
        </w:rPr>
        <w:drawing>
          <wp:inline distT="0" distB="0" distL="0" distR="0" wp14:anchorId="52C10AC6" wp14:editId="3771BC55">
            <wp:extent cx="5734343" cy="1488790"/>
            <wp:effectExtent l="0" t="0" r="0" b="0"/>
            <wp:docPr id="83" name="図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図 82"/>
                    <pic:cNvPicPr>
                      <a:picLocks noChangeAspect="1"/>
                    </pic:cNvPicPr>
                  </pic:nvPicPr>
                  <pic:blipFill>
                    <a:blip r:embed="rId12"/>
                    <a:stretch>
                      <a:fillRect/>
                    </a:stretch>
                  </pic:blipFill>
                  <pic:spPr>
                    <a:xfrm>
                      <a:off x="0" y="0"/>
                      <a:ext cx="5743824" cy="1491252"/>
                    </a:xfrm>
                    <a:prstGeom prst="rect">
                      <a:avLst/>
                    </a:prstGeom>
                  </pic:spPr>
                </pic:pic>
              </a:graphicData>
            </a:graphic>
          </wp:inline>
        </w:drawing>
      </w:r>
    </w:p>
    <w:p w14:paraId="691F941F" w14:textId="7A3A33B4" w:rsidR="002644B0" w:rsidRPr="00700854" w:rsidRDefault="002644B0" w:rsidP="002644B0">
      <w:pPr>
        <w:spacing w:beforeLines="50" w:before="120" w:afterLines="50" w:after="120"/>
        <w:jc w:val="center"/>
        <w:rPr>
          <w:rFonts w:eastAsia="ＭＳ 明朝"/>
          <w:sz w:val="22"/>
          <w:szCs w:val="22"/>
          <w:lang w:eastAsia="ja-JP"/>
        </w:rPr>
      </w:pPr>
      <w:r>
        <w:rPr>
          <w:rFonts w:eastAsia="ＭＳ 明朝"/>
          <w:sz w:val="22"/>
          <w:szCs w:val="22"/>
          <w:lang w:eastAsia="ja-JP"/>
        </w:rPr>
        <w:t>Figure 3-1. Issue of P-CSI-RS</w:t>
      </w:r>
    </w:p>
    <w:p w14:paraId="0B537597" w14:textId="77777777" w:rsidR="002644B0" w:rsidRPr="002644B0" w:rsidRDefault="002644B0" w:rsidP="00E91944">
      <w:pPr>
        <w:jc w:val="both"/>
        <w:rPr>
          <w:rFonts w:eastAsia="ＭＳ 明朝"/>
          <w:sz w:val="22"/>
          <w:szCs w:val="22"/>
          <w:lang w:eastAsia="ja-JP"/>
        </w:rPr>
      </w:pPr>
    </w:p>
    <w:p w14:paraId="0D9FB191" w14:textId="32D1B8F9" w:rsidR="0052440A" w:rsidRDefault="00ED1706" w:rsidP="00E91944">
      <w:pPr>
        <w:jc w:val="both"/>
        <w:rPr>
          <w:rFonts w:eastAsiaTheme="minorEastAsia"/>
          <w:sz w:val="22"/>
          <w:szCs w:val="22"/>
          <w:lang w:eastAsia="zh-CN"/>
        </w:rPr>
      </w:pPr>
      <w:r>
        <w:rPr>
          <w:rFonts w:eastAsia="ＭＳ 明朝"/>
          <w:sz w:val="22"/>
          <w:szCs w:val="22"/>
          <w:lang w:eastAsia="ja-JP"/>
        </w:rPr>
        <w:t>T</w:t>
      </w:r>
      <w:r w:rsidR="00CF34FA">
        <w:rPr>
          <w:rFonts w:eastAsia="ＭＳ 明朝"/>
          <w:sz w:val="22"/>
          <w:szCs w:val="22"/>
          <w:lang w:eastAsia="ja-JP"/>
        </w:rPr>
        <w:t xml:space="preserve">he </w:t>
      </w:r>
      <w:r w:rsidR="00CF34FA">
        <w:rPr>
          <w:rFonts w:eastAsiaTheme="minorEastAsia"/>
          <w:sz w:val="22"/>
          <w:szCs w:val="22"/>
          <w:lang w:eastAsia="zh-CN"/>
        </w:rPr>
        <w:t xml:space="preserve">peak UE throughput is </w:t>
      </w:r>
      <w:r w:rsidR="00BF67CE">
        <w:rPr>
          <w:rFonts w:eastAsiaTheme="minorEastAsia"/>
          <w:sz w:val="22"/>
          <w:szCs w:val="22"/>
          <w:lang w:eastAsia="zh-CN"/>
        </w:rPr>
        <w:t xml:space="preserve">an </w:t>
      </w:r>
      <w:r w:rsidR="00CF34FA">
        <w:rPr>
          <w:rFonts w:eastAsiaTheme="minorEastAsia"/>
          <w:sz w:val="22"/>
          <w:szCs w:val="22"/>
          <w:lang w:eastAsia="zh-CN"/>
        </w:rPr>
        <w:t xml:space="preserve">important </w:t>
      </w:r>
      <w:r w:rsidR="0074405C">
        <w:rPr>
          <w:rFonts w:eastAsiaTheme="minorEastAsia"/>
          <w:sz w:val="22"/>
          <w:szCs w:val="22"/>
          <w:lang w:eastAsia="zh-CN"/>
        </w:rPr>
        <w:t xml:space="preserve">indicator </w:t>
      </w:r>
      <w:r>
        <w:rPr>
          <w:rFonts w:eastAsiaTheme="minorEastAsia"/>
          <w:sz w:val="22"/>
          <w:szCs w:val="22"/>
          <w:lang w:eastAsia="zh-CN"/>
        </w:rPr>
        <w:t xml:space="preserve">from operator perspective, </w:t>
      </w:r>
      <w:r w:rsidR="00CF34FA">
        <w:rPr>
          <w:rFonts w:eastAsiaTheme="minorEastAsia"/>
          <w:sz w:val="22"/>
          <w:szCs w:val="22"/>
          <w:lang w:eastAsia="zh-CN"/>
        </w:rPr>
        <w:t xml:space="preserve">and </w:t>
      </w:r>
      <w:r>
        <w:rPr>
          <w:rFonts w:eastAsiaTheme="minorEastAsia"/>
          <w:sz w:val="22"/>
          <w:szCs w:val="22"/>
          <w:lang w:eastAsia="zh-CN"/>
        </w:rPr>
        <w:t xml:space="preserve">we would like to </w:t>
      </w:r>
      <w:r w:rsidR="00946C0B">
        <w:rPr>
          <w:rFonts w:eastAsiaTheme="minorEastAsia"/>
          <w:sz w:val="22"/>
          <w:szCs w:val="22"/>
          <w:lang w:eastAsia="zh-CN"/>
        </w:rPr>
        <w:t xml:space="preserve">fix this issue in Rel.17. </w:t>
      </w:r>
      <w:r w:rsidR="003C465F">
        <w:rPr>
          <w:rFonts w:eastAsiaTheme="minorEastAsia"/>
          <w:sz w:val="22"/>
          <w:szCs w:val="22"/>
          <w:lang w:eastAsia="zh-CN"/>
        </w:rPr>
        <w:t>Possible Rel.17 enhancement is to enable MAC CE to update TCI-state</w:t>
      </w:r>
      <w:r w:rsidR="0052440A">
        <w:rPr>
          <w:rFonts w:eastAsiaTheme="minorEastAsia"/>
          <w:sz w:val="22"/>
          <w:szCs w:val="22"/>
          <w:lang w:eastAsia="zh-CN"/>
        </w:rPr>
        <w:t>/resource</w:t>
      </w:r>
      <w:r w:rsidR="003C465F">
        <w:rPr>
          <w:rFonts w:eastAsiaTheme="minorEastAsia"/>
          <w:sz w:val="22"/>
          <w:szCs w:val="22"/>
          <w:lang w:eastAsia="zh-CN"/>
        </w:rPr>
        <w:t xml:space="preserve"> of </w:t>
      </w:r>
      <w:r w:rsidR="0074405C">
        <w:rPr>
          <w:rFonts w:eastAsiaTheme="minorEastAsia"/>
          <w:sz w:val="22"/>
          <w:szCs w:val="22"/>
          <w:lang w:eastAsia="zh-CN"/>
        </w:rPr>
        <w:t xml:space="preserve">P-CSI-RS. </w:t>
      </w:r>
      <w:r w:rsidR="005D623B">
        <w:rPr>
          <w:rFonts w:eastAsiaTheme="minorEastAsia"/>
          <w:sz w:val="22"/>
          <w:szCs w:val="22"/>
          <w:lang w:eastAsia="zh-CN"/>
        </w:rPr>
        <w:t xml:space="preserve">However, in practical operation, P-CSI-RS resources are shared for multiple UEs, and </w:t>
      </w:r>
      <w:r w:rsidR="002644B0">
        <w:rPr>
          <w:rFonts w:eastAsiaTheme="minorEastAsia"/>
          <w:sz w:val="22"/>
          <w:szCs w:val="22"/>
          <w:lang w:eastAsia="zh-CN"/>
        </w:rPr>
        <w:t xml:space="preserve">it is important to </w:t>
      </w:r>
      <w:r w:rsidR="00584E06">
        <w:rPr>
          <w:rFonts w:eastAsiaTheme="minorEastAsia"/>
          <w:sz w:val="22"/>
          <w:szCs w:val="22"/>
          <w:lang w:eastAsia="zh-CN"/>
        </w:rPr>
        <w:t xml:space="preserve">keep </w:t>
      </w:r>
      <w:r w:rsidR="002644B0">
        <w:rPr>
          <w:rFonts w:eastAsiaTheme="minorEastAsia"/>
          <w:sz w:val="22"/>
          <w:szCs w:val="22"/>
          <w:lang w:eastAsia="zh-CN"/>
        </w:rPr>
        <w:t>enabl</w:t>
      </w:r>
      <w:r w:rsidR="00584E06">
        <w:rPr>
          <w:rFonts w:eastAsiaTheme="minorEastAsia"/>
          <w:sz w:val="22"/>
          <w:szCs w:val="22"/>
          <w:lang w:eastAsia="zh-CN"/>
        </w:rPr>
        <w:t xml:space="preserve">ing to share the same P-CSI-RS resources </w:t>
      </w:r>
      <w:r w:rsidR="00A272E7">
        <w:rPr>
          <w:rFonts w:eastAsiaTheme="minorEastAsia"/>
          <w:sz w:val="22"/>
          <w:szCs w:val="22"/>
          <w:lang w:eastAsia="zh-CN"/>
        </w:rPr>
        <w:t>across</w:t>
      </w:r>
      <w:r w:rsidR="00584E06">
        <w:rPr>
          <w:rFonts w:eastAsiaTheme="minorEastAsia"/>
          <w:sz w:val="22"/>
          <w:szCs w:val="22"/>
          <w:lang w:eastAsia="zh-CN"/>
        </w:rPr>
        <w:t xml:space="preserve"> multiple UEs. </w:t>
      </w:r>
    </w:p>
    <w:p w14:paraId="3C8CBB18" w14:textId="77777777" w:rsidR="0052440A" w:rsidRPr="0052440A" w:rsidRDefault="0052440A" w:rsidP="00E91944">
      <w:pPr>
        <w:jc w:val="both"/>
        <w:rPr>
          <w:rFonts w:eastAsiaTheme="minorEastAsia"/>
          <w:sz w:val="22"/>
          <w:szCs w:val="22"/>
          <w:lang w:eastAsia="zh-CN"/>
        </w:rPr>
      </w:pPr>
    </w:p>
    <w:p w14:paraId="2FEFE10C" w14:textId="54936B70" w:rsidR="00C50441" w:rsidRPr="0052440A" w:rsidRDefault="0052440A" w:rsidP="00E91944">
      <w:pPr>
        <w:jc w:val="both"/>
        <w:rPr>
          <w:rFonts w:eastAsia="ＭＳ 明朝"/>
          <w:sz w:val="22"/>
          <w:szCs w:val="22"/>
          <w:lang w:eastAsia="ja-JP"/>
        </w:rPr>
      </w:pPr>
      <w:r>
        <w:rPr>
          <w:rFonts w:eastAsiaTheme="minorEastAsia"/>
          <w:sz w:val="22"/>
          <w:szCs w:val="22"/>
          <w:lang w:eastAsia="zh-CN"/>
        </w:rPr>
        <w:t>To i</w:t>
      </w:r>
      <w:r w:rsidRPr="0052440A">
        <w:rPr>
          <w:rFonts w:eastAsiaTheme="minorEastAsia"/>
          <w:sz w:val="22"/>
          <w:szCs w:val="22"/>
          <w:lang w:eastAsia="zh-CN"/>
        </w:rPr>
        <w:t>ntroduce MAC CE to update TCI-state/resource of P-CSI-RS</w:t>
      </w:r>
      <w:r>
        <w:rPr>
          <w:rFonts w:eastAsiaTheme="minorEastAsia"/>
          <w:sz w:val="22"/>
          <w:szCs w:val="22"/>
          <w:lang w:eastAsia="zh-CN"/>
        </w:rPr>
        <w:t>,</w:t>
      </w:r>
      <w:r w:rsidRPr="0052440A">
        <w:rPr>
          <w:rFonts w:eastAsiaTheme="minorEastAsia"/>
          <w:sz w:val="22"/>
          <w:szCs w:val="22"/>
          <w:lang w:eastAsia="zh-CN"/>
        </w:rPr>
        <w:t xml:space="preserve"> </w:t>
      </w:r>
      <w:r>
        <w:rPr>
          <w:rFonts w:eastAsiaTheme="minorEastAsia"/>
          <w:sz w:val="22"/>
          <w:szCs w:val="22"/>
          <w:lang w:eastAsia="zh-CN"/>
        </w:rPr>
        <w:t>t</w:t>
      </w:r>
      <w:r w:rsidR="00D33D50">
        <w:rPr>
          <w:rFonts w:eastAsiaTheme="minorEastAsia"/>
          <w:sz w:val="22"/>
          <w:szCs w:val="22"/>
          <w:lang w:eastAsia="zh-CN"/>
        </w:rPr>
        <w:t xml:space="preserve">wo </w:t>
      </w:r>
      <w:r w:rsidR="00D33D50" w:rsidRPr="0052440A">
        <w:rPr>
          <w:rFonts w:eastAsiaTheme="minorEastAsia"/>
          <w:sz w:val="22"/>
          <w:szCs w:val="22"/>
          <w:lang w:eastAsia="zh-CN"/>
        </w:rPr>
        <w:t>enhancement</w:t>
      </w:r>
      <w:r w:rsidR="00BF67CE">
        <w:rPr>
          <w:rFonts w:eastAsiaTheme="minorEastAsia"/>
          <w:sz w:val="22"/>
          <w:szCs w:val="22"/>
          <w:lang w:eastAsia="zh-CN"/>
        </w:rPr>
        <w:t>s</w:t>
      </w:r>
      <w:r w:rsidR="00D33D50" w:rsidRPr="0052440A">
        <w:rPr>
          <w:rFonts w:eastAsiaTheme="minorEastAsia"/>
          <w:sz w:val="22"/>
          <w:szCs w:val="22"/>
          <w:lang w:eastAsia="zh-CN"/>
        </w:rPr>
        <w:t xml:space="preserve"> can be considered</w:t>
      </w:r>
      <w:r w:rsidR="00836EC3">
        <w:rPr>
          <w:rFonts w:eastAsiaTheme="minorEastAsia"/>
          <w:sz w:val="22"/>
          <w:szCs w:val="22"/>
          <w:lang w:eastAsia="zh-CN"/>
        </w:rPr>
        <w:t xml:space="preserve"> (illustrated in Figure 3-2)</w:t>
      </w:r>
      <w:r w:rsidR="00D33D50" w:rsidRPr="0052440A">
        <w:rPr>
          <w:rFonts w:eastAsiaTheme="minorEastAsia"/>
          <w:sz w:val="22"/>
          <w:szCs w:val="22"/>
          <w:lang w:eastAsia="zh-CN"/>
        </w:rPr>
        <w:t>.</w:t>
      </w:r>
      <w:r w:rsidR="002644B0" w:rsidRPr="0052440A">
        <w:rPr>
          <w:rFonts w:eastAsiaTheme="minorEastAsia"/>
          <w:sz w:val="22"/>
          <w:szCs w:val="22"/>
          <w:lang w:eastAsia="zh-CN"/>
        </w:rPr>
        <w:t xml:space="preserve"> </w:t>
      </w:r>
    </w:p>
    <w:p w14:paraId="04C846ED" w14:textId="590E5057" w:rsidR="00CF34FA" w:rsidRPr="0087381C" w:rsidRDefault="0052440A" w:rsidP="0052440A">
      <w:pPr>
        <w:pStyle w:val="aa"/>
        <w:numPr>
          <w:ilvl w:val="0"/>
          <w:numId w:val="16"/>
        </w:numPr>
        <w:ind w:firstLineChars="0"/>
        <w:jc w:val="both"/>
        <w:rPr>
          <w:rFonts w:ascii="Times New Roman" w:eastAsiaTheme="minorEastAsia" w:hAnsi="Times New Roman" w:cs="Times New Roman"/>
          <w:b/>
          <w:sz w:val="22"/>
          <w:szCs w:val="22"/>
          <w:u w:val="single"/>
        </w:rPr>
      </w:pPr>
      <w:r w:rsidRPr="0087381C">
        <w:rPr>
          <w:rFonts w:ascii="Times New Roman" w:eastAsiaTheme="minorEastAsia" w:hAnsi="Times New Roman" w:cs="Times New Roman"/>
          <w:b/>
          <w:sz w:val="22"/>
          <w:szCs w:val="22"/>
          <w:u w:val="single"/>
        </w:rPr>
        <w:t>Alt.1</w:t>
      </w:r>
      <w:r w:rsidR="004A7B2A" w:rsidRPr="0087381C">
        <w:rPr>
          <w:rFonts w:ascii="Times New Roman" w:eastAsiaTheme="minorEastAsia" w:hAnsi="Times New Roman" w:cs="Times New Roman"/>
          <w:b/>
          <w:sz w:val="22"/>
          <w:szCs w:val="22"/>
          <w:u w:val="single"/>
        </w:rPr>
        <w:t>)</w:t>
      </w:r>
      <w:r w:rsidRPr="0087381C">
        <w:rPr>
          <w:rFonts w:ascii="Times New Roman" w:eastAsiaTheme="minorEastAsia" w:hAnsi="Times New Roman" w:cs="Times New Roman"/>
          <w:b/>
          <w:sz w:val="22"/>
          <w:szCs w:val="22"/>
          <w:u w:val="single"/>
        </w:rPr>
        <w:t xml:space="preserve"> MAC CE update</w:t>
      </w:r>
      <w:r w:rsidR="002F64EE">
        <w:rPr>
          <w:rFonts w:ascii="Times New Roman" w:eastAsiaTheme="minorEastAsia" w:hAnsi="Times New Roman" w:cs="Times New Roman"/>
          <w:b/>
          <w:sz w:val="22"/>
          <w:szCs w:val="22"/>
          <w:u w:val="single"/>
        </w:rPr>
        <w:t>s</w:t>
      </w:r>
      <w:r w:rsidRPr="0087381C">
        <w:rPr>
          <w:rFonts w:ascii="Times New Roman" w:eastAsiaTheme="minorEastAsia" w:hAnsi="Times New Roman" w:cs="Times New Roman"/>
          <w:b/>
          <w:sz w:val="22"/>
          <w:szCs w:val="22"/>
          <w:u w:val="single"/>
        </w:rPr>
        <w:t xml:space="preserve"> TCI</w:t>
      </w:r>
      <w:r w:rsidR="00836EC3" w:rsidRPr="0087381C">
        <w:rPr>
          <w:rFonts w:ascii="Times New Roman" w:eastAsiaTheme="minorEastAsia" w:hAnsi="Times New Roman" w:cs="Times New Roman"/>
          <w:b/>
          <w:sz w:val="22"/>
          <w:szCs w:val="22"/>
          <w:u w:val="single"/>
        </w:rPr>
        <w:t xml:space="preserve"> state</w:t>
      </w:r>
      <w:r w:rsidRPr="0087381C">
        <w:rPr>
          <w:rFonts w:ascii="Times New Roman" w:eastAsiaTheme="minorEastAsia" w:hAnsi="Times New Roman" w:cs="Times New Roman"/>
          <w:b/>
          <w:sz w:val="22"/>
          <w:szCs w:val="22"/>
          <w:u w:val="single"/>
        </w:rPr>
        <w:t xml:space="preserve"> of a P-CSI-RS resource</w:t>
      </w:r>
    </w:p>
    <w:p w14:paraId="5CE4C772" w14:textId="5106DE45" w:rsidR="0052440A" w:rsidRPr="0087381C" w:rsidRDefault="0052440A" w:rsidP="0052440A">
      <w:pPr>
        <w:pStyle w:val="aa"/>
        <w:numPr>
          <w:ilvl w:val="0"/>
          <w:numId w:val="16"/>
        </w:numPr>
        <w:ind w:firstLineChars="0"/>
        <w:jc w:val="both"/>
        <w:rPr>
          <w:rFonts w:ascii="Times New Roman" w:eastAsiaTheme="minorEastAsia" w:hAnsi="Times New Roman" w:cs="Times New Roman"/>
          <w:b/>
          <w:sz w:val="22"/>
          <w:szCs w:val="22"/>
          <w:u w:val="single"/>
        </w:rPr>
      </w:pPr>
      <w:r w:rsidRPr="0087381C">
        <w:rPr>
          <w:rFonts w:ascii="Times New Roman" w:eastAsiaTheme="minorEastAsia" w:hAnsi="Times New Roman" w:cs="Times New Roman"/>
          <w:b/>
          <w:sz w:val="22"/>
          <w:szCs w:val="22"/>
          <w:u w:val="single"/>
        </w:rPr>
        <w:t>Alt.2</w:t>
      </w:r>
      <w:r w:rsidR="004A7B2A" w:rsidRPr="0087381C">
        <w:rPr>
          <w:rFonts w:ascii="Times New Roman" w:eastAsiaTheme="minorEastAsia" w:hAnsi="Times New Roman" w:cs="Times New Roman"/>
          <w:b/>
          <w:sz w:val="22"/>
          <w:szCs w:val="22"/>
          <w:u w:val="single"/>
        </w:rPr>
        <w:t>)</w:t>
      </w:r>
      <w:r w:rsidRPr="0087381C">
        <w:rPr>
          <w:rFonts w:ascii="Times New Roman" w:eastAsiaTheme="minorEastAsia" w:hAnsi="Times New Roman" w:cs="Times New Roman"/>
          <w:b/>
          <w:sz w:val="22"/>
          <w:szCs w:val="22"/>
          <w:u w:val="single"/>
        </w:rPr>
        <w:t xml:space="preserve"> MAC CE activates/deactivates P-CSI-RS resources</w:t>
      </w:r>
    </w:p>
    <w:p w14:paraId="6EAC48BA" w14:textId="3468C48E" w:rsidR="004A7B2A" w:rsidRPr="00836EC3" w:rsidRDefault="00836EC3" w:rsidP="00E91944">
      <w:pPr>
        <w:jc w:val="both"/>
        <w:rPr>
          <w:rFonts w:eastAsia="ＭＳ 明朝"/>
          <w:sz w:val="22"/>
          <w:szCs w:val="22"/>
          <w:lang w:eastAsia="ja-JP"/>
        </w:rPr>
      </w:pPr>
      <w:r>
        <w:rPr>
          <w:rFonts w:eastAsia="ＭＳ 明朝" w:hint="eastAsia"/>
          <w:sz w:val="22"/>
          <w:szCs w:val="22"/>
          <w:lang w:eastAsia="ja-JP"/>
        </w:rPr>
        <w:t xml:space="preserve">In Alt. 1, </w:t>
      </w:r>
      <w:r>
        <w:rPr>
          <w:rFonts w:eastAsia="ＭＳ 明朝"/>
          <w:sz w:val="22"/>
          <w:szCs w:val="22"/>
          <w:lang w:eastAsia="ja-JP"/>
        </w:rPr>
        <w:t>it makes difficult to share the same P-CSI-RS resources across multiple UEs, because when TCI state of P-CSI-RS resource#2 is updated</w:t>
      </w:r>
      <w:r w:rsidR="00D85B5B">
        <w:rPr>
          <w:rFonts w:eastAsia="ＭＳ 明朝"/>
          <w:sz w:val="22"/>
          <w:szCs w:val="22"/>
          <w:lang w:eastAsia="ja-JP"/>
        </w:rPr>
        <w:t xml:space="preserve"> for a UE</w:t>
      </w:r>
      <w:r>
        <w:rPr>
          <w:rFonts w:eastAsia="ＭＳ 明朝"/>
          <w:sz w:val="22"/>
          <w:szCs w:val="22"/>
          <w:lang w:eastAsia="ja-JP"/>
        </w:rPr>
        <w:t>, TCI state assumption of CSI-RS#2 for other UEs also</w:t>
      </w:r>
      <w:r w:rsidR="00BF67CE">
        <w:rPr>
          <w:rFonts w:eastAsia="ＭＳ 明朝"/>
          <w:sz w:val="22"/>
          <w:szCs w:val="22"/>
          <w:lang w:eastAsia="ja-JP"/>
        </w:rPr>
        <w:t xml:space="preserve"> needs to be</w:t>
      </w:r>
      <w:r>
        <w:rPr>
          <w:rFonts w:eastAsia="ＭＳ 明朝"/>
          <w:sz w:val="22"/>
          <w:szCs w:val="22"/>
          <w:lang w:eastAsia="ja-JP"/>
        </w:rPr>
        <w:t xml:space="preserve"> updated.</w:t>
      </w:r>
      <w:r w:rsidR="00D85B5B">
        <w:rPr>
          <w:rFonts w:eastAsia="ＭＳ 明朝"/>
          <w:sz w:val="22"/>
          <w:szCs w:val="22"/>
          <w:lang w:eastAsia="ja-JP"/>
        </w:rPr>
        <w:t xml:space="preserve"> On the other hand, in Alt. 2, </w:t>
      </w:r>
      <w:r w:rsidR="00A949A4">
        <w:rPr>
          <w:rFonts w:eastAsia="ＭＳ 明朝"/>
          <w:sz w:val="22"/>
          <w:szCs w:val="22"/>
          <w:lang w:eastAsia="ja-JP"/>
        </w:rPr>
        <w:t>when active TCI state of P-CSI-RS is switched from CSI-RS resource #2 t</w:t>
      </w:r>
      <w:r w:rsidR="00A863DA">
        <w:rPr>
          <w:rFonts w:eastAsia="ＭＳ 明朝"/>
          <w:sz w:val="22"/>
          <w:szCs w:val="22"/>
          <w:lang w:eastAsia="ja-JP"/>
        </w:rPr>
        <w:t xml:space="preserve">o CSI-RS resource #4, it does not affect </w:t>
      </w:r>
      <w:r w:rsidR="00B4395B">
        <w:rPr>
          <w:rFonts w:eastAsia="ＭＳ 明朝"/>
          <w:sz w:val="22"/>
          <w:szCs w:val="22"/>
          <w:lang w:eastAsia="ja-JP"/>
        </w:rPr>
        <w:t xml:space="preserve">other </w:t>
      </w:r>
      <w:r w:rsidR="00A863DA">
        <w:rPr>
          <w:rFonts w:eastAsia="ＭＳ 明朝"/>
          <w:sz w:val="22"/>
          <w:szCs w:val="22"/>
          <w:lang w:eastAsia="ja-JP"/>
        </w:rPr>
        <w:t>UEs who receive CSI-RS resources #2. For de</w:t>
      </w:r>
      <w:r w:rsidR="00A272E7">
        <w:rPr>
          <w:rFonts w:eastAsia="ＭＳ 明朝"/>
          <w:sz w:val="22"/>
          <w:szCs w:val="22"/>
          <w:lang w:eastAsia="ja-JP"/>
        </w:rPr>
        <w:t>-</w:t>
      </w:r>
      <w:r w:rsidR="00A863DA">
        <w:rPr>
          <w:rFonts w:eastAsia="ＭＳ 明朝"/>
          <w:sz w:val="22"/>
          <w:szCs w:val="22"/>
          <w:lang w:eastAsia="ja-JP"/>
        </w:rPr>
        <w:t>active CSI-RS resources, it is up to gNB whether gNB actually transmits CSI-RS</w:t>
      </w:r>
      <w:r w:rsidR="00A272E7">
        <w:rPr>
          <w:rFonts w:eastAsia="ＭＳ 明朝"/>
          <w:sz w:val="22"/>
          <w:szCs w:val="22"/>
          <w:lang w:eastAsia="ja-JP"/>
        </w:rPr>
        <w:t xml:space="preserve"> on the de-active resources</w:t>
      </w:r>
      <w:r w:rsidR="00B4395B">
        <w:rPr>
          <w:rFonts w:eastAsia="ＭＳ 明朝"/>
          <w:sz w:val="22"/>
          <w:szCs w:val="22"/>
          <w:lang w:eastAsia="ja-JP"/>
        </w:rPr>
        <w:t>, especially</w:t>
      </w:r>
      <w:r w:rsidR="00A863DA">
        <w:rPr>
          <w:rFonts w:eastAsia="ＭＳ 明朝"/>
          <w:sz w:val="22"/>
          <w:szCs w:val="22"/>
          <w:lang w:eastAsia="ja-JP"/>
        </w:rPr>
        <w:t xml:space="preserve"> for other UEs</w:t>
      </w:r>
      <w:r w:rsidR="00B4395B">
        <w:rPr>
          <w:rFonts w:eastAsia="ＭＳ 明朝"/>
          <w:sz w:val="22"/>
          <w:szCs w:val="22"/>
          <w:lang w:eastAsia="ja-JP"/>
        </w:rPr>
        <w:t>.</w:t>
      </w:r>
      <w:r w:rsidR="00A863DA">
        <w:rPr>
          <w:rFonts w:eastAsia="ＭＳ 明朝"/>
          <w:sz w:val="22"/>
          <w:szCs w:val="22"/>
          <w:lang w:eastAsia="ja-JP"/>
        </w:rPr>
        <w:t xml:space="preserve"> </w:t>
      </w:r>
      <w:r w:rsidR="00B4395B">
        <w:rPr>
          <w:rFonts w:eastAsia="ＭＳ 明朝"/>
          <w:sz w:val="22"/>
          <w:szCs w:val="22"/>
          <w:lang w:eastAsia="ja-JP"/>
        </w:rPr>
        <w:t>H</w:t>
      </w:r>
      <w:r w:rsidR="00A863DA">
        <w:rPr>
          <w:rFonts w:eastAsia="ＭＳ 明朝"/>
          <w:sz w:val="22"/>
          <w:szCs w:val="22"/>
          <w:lang w:eastAsia="ja-JP"/>
        </w:rPr>
        <w:t>owever, UE is not required to receive the de</w:t>
      </w:r>
      <w:r w:rsidR="00A272E7">
        <w:rPr>
          <w:rFonts w:eastAsia="ＭＳ 明朝"/>
          <w:sz w:val="22"/>
          <w:szCs w:val="22"/>
          <w:lang w:eastAsia="ja-JP"/>
        </w:rPr>
        <w:t>-</w:t>
      </w:r>
      <w:r w:rsidR="00A863DA">
        <w:rPr>
          <w:rFonts w:eastAsia="ＭＳ 明朝"/>
          <w:sz w:val="22"/>
          <w:szCs w:val="22"/>
          <w:lang w:eastAsia="ja-JP"/>
        </w:rPr>
        <w:t>active CSI-RS resources, and hence there should be no scheduling restriction</w:t>
      </w:r>
      <w:r w:rsidR="00A272E7">
        <w:rPr>
          <w:rFonts w:eastAsia="ＭＳ 明朝"/>
          <w:sz w:val="22"/>
          <w:szCs w:val="22"/>
          <w:lang w:eastAsia="ja-JP"/>
        </w:rPr>
        <w:t xml:space="preserve"> of PDSCH</w:t>
      </w:r>
      <w:r w:rsidR="00A863DA">
        <w:rPr>
          <w:rFonts w:eastAsia="ＭＳ 明朝"/>
          <w:sz w:val="22"/>
          <w:szCs w:val="22"/>
          <w:lang w:eastAsia="ja-JP"/>
        </w:rPr>
        <w:t xml:space="preserve"> on the same symbol of de</w:t>
      </w:r>
      <w:r w:rsidR="00A272E7">
        <w:rPr>
          <w:rFonts w:eastAsia="ＭＳ 明朝"/>
          <w:sz w:val="22"/>
          <w:szCs w:val="22"/>
          <w:lang w:eastAsia="ja-JP"/>
        </w:rPr>
        <w:t>-</w:t>
      </w:r>
      <w:r w:rsidR="00A863DA">
        <w:rPr>
          <w:rFonts w:eastAsia="ＭＳ 明朝"/>
          <w:sz w:val="22"/>
          <w:szCs w:val="22"/>
          <w:lang w:eastAsia="ja-JP"/>
        </w:rPr>
        <w:t xml:space="preserve">active CSI-RS resources. </w:t>
      </w:r>
      <w:r w:rsidR="00A272E7">
        <w:rPr>
          <w:rFonts w:eastAsia="ＭＳ 明朝"/>
          <w:sz w:val="22"/>
          <w:szCs w:val="22"/>
          <w:lang w:eastAsia="ja-JP"/>
        </w:rPr>
        <w:t>Hence, we propose Alt.2 and the benefit</w:t>
      </w:r>
      <w:r w:rsidR="00B4395B">
        <w:rPr>
          <w:rFonts w:eastAsia="ＭＳ 明朝"/>
          <w:sz w:val="22"/>
          <w:szCs w:val="22"/>
          <w:lang w:eastAsia="ja-JP"/>
        </w:rPr>
        <w:t xml:space="preserve"> of Alt.2</w:t>
      </w:r>
      <w:r w:rsidR="00A272E7">
        <w:rPr>
          <w:rFonts w:eastAsia="ＭＳ 明朝"/>
          <w:sz w:val="22"/>
          <w:szCs w:val="22"/>
          <w:lang w:eastAsia="ja-JP"/>
        </w:rPr>
        <w:t xml:space="preserve"> is illustrated in Figure 3-3.</w:t>
      </w:r>
    </w:p>
    <w:p w14:paraId="2D56D78C" w14:textId="3249532E" w:rsidR="00A272E7" w:rsidRPr="00FD2107" w:rsidRDefault="00A272E7" w:rsidP="00A272E7">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w:t>
      </w:r>
      <w:r w:rsidR="002F64EE">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w:t>
      </w:r>
    </w:p>
    <w:p w14:paraId="6B092C20" w14:textId="78586232" w:rsidR="00A272E7" w:rsidRDefault="00A272E7" w:rsidP="00A272E7">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To enable MAC CE to update TCI-state/resource of P-CSI-RS, MAC CE activates/deactivates P-CSI-RS resources</w:t>
      </w:r>
    </w:p>
    <w:p w14:paraId="71BC14D8" w14:textId="2739ED3B" w:rsidR="00A272E7" w:rsidRPr="00A272E7" w:rsidRDefault="00A272E7" w:rsidP="00A272E7">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UE is not required to receive the deactive CSI-RS resources, and hence</w:t>
      </w:r>
      <w:r>
        <w:rPr>
          <w:rFonts w:ascii="Times New Roman" w:eastAsia="ＭＳ 明朝" w:hAnsi="Times New Roman" w:cs="Times New Roman"/>
          <w:b/>
          <w:i/>
          <w:iCs/>
          <w:color w:val="000000" w:themeColor="text1"/>
          <w:sz w:val="22"/>
          <w:szCs w:val="22"/>
          <w:lang w:eastAsia="ja-JP"/>
        </w:rPr>
        <w:t>,</w:t>
      </w:r>
      <w:r w:rsidRPr="00A272E7">
        <w:rPr>
          <w:rFonts w:ascii="Times New Roman" w:eastAsia="ＭＳ 明朝" w:hAnsi="Times New Roman" w:cs="Times New Roman"/>
          <w:b/>
          <w:i/>
          <w:iCs/>
          <w:color w:val="000000" w:themeColor="text1"/>
          <w:sz w:val="22"/>
          <w:szCs w:val="22"/>
          <w:lang w:eastAsia="ja-JP"/>
        </w:rPr>
        <w:t xml:space="preserve"> there </w:t>
      </w:r>
      <w:r>
        <w:rPr>
          <w:rFonts w:ascii="Times New Roman" w:eastAsia="ＭＳ 明朝" w:hAnsi="Times New Roman" w:cs="Times New Roman"/>
          <w:b/>
          <w:i/>
          <w:iCs/>
          <w:color w:val="000000" w:themeColor="text1"/>
          <w:sz w:val="22"/>
          <w:szCs w:val="22"/>
          <w:lang w:eastAsia="ja-JP"/>
        </w:rPr>
        <w:t>is</w:t>
      </w:r>
      <w:r w:rsidRPr="00A272E7">
        <w:rPr>
          <w:rFonts w:ascii="Times New Roman" w:eastAsia="ＭＳ 明朝" w:hAnsi="Times New Roman" w:cs="Times New Roman"/>
          <w:b/>
          <w:i/>
          <w:iCs/>
          <w:color w:val="000000" w:themeColor="text1"/>
          <w:sz w:val="22"/>
          <w:szCs w:val="22"/>
          <w:lang w:eastAsia="ja-JP"/>
        </w:rPr>
        <w:t xml:space="preserve"> no scheduling restriction </w:t>
      </w:r>
      <w:r>
        <w:rPr>
          <w:rFonts w:ascii="Times New Roman" w:eastAsia="ＭＳ 明朝" w:hAnsi="Times New Roman" w:cs="Times New Roman"/>
          <w:b/>
          <w:i/>
          <w:iCs/>
          <w:color w:val="000000" w:themeColor="text1"/>
          <w:sz w:val="22"/>
          <w:szCs w:val="22"/>
          <w:lang w:eastAsia="ja-JP"/>
        </w:rPr>
        <w:t xml:space="preserve">of PDSCH </w:t>
      </w:r>
      <w:r w:rsidRPr="00A272E7">
        <w:rPr>
          <w:rFonts w:ascii="Times New Roman" w:eastAsia="ＭＳ 明朝" w:hAnsi="Times New Roman" w:cs="Times New Roman"/>
          <w:b/>
          <w:i/>
          <w:iCs/>
          <w:color w:val="000000" w:themeColor="text1"/>
          <w:sz w:val="22"/>
          <w:szCs w:val="22"/>
          <w:lang w:eastAsia="ja-JP"/>
        </w:rPr>
        <w:t>on the same symbol of deactive CSI-RS resources.</w:t>
      </w:r>
    </w:p>
    <w:p w14:paraId="3EC0523F" w14:textId="4F935691" w:rsidR="00836EC3" w:rsidRPr="00A272E7" w:rsidRDefault="00836EC3" w:rsidP="00E91944">
      <w:pPr>
        <w:jc w:val="both"/>
        <w:rPr>
          <w:rFonts w:eastAsiaTheme="minorEastAsia"/>
          <w:sz w:val="22"/>
          <w:szCs w:val="22"/>
          <w:lang w:eastAsia="zh-CN"/>
        </w:rPr>
      </w:pPr>
    </w:p>
    <w:p w14:paraId="74778757" w14:textId="007D1B75" w:rsidR="00836EC3" w:rsidRDefault="00836EC3" w:rsidP="00836EC3">
      <w:pPr>
        <w:jc w:val="center"/>
        <w:rPr>
          <w:rFonts w:eastAsiaTheme="minorEastAsia"/>
          <w:sz w:val="22"/>
          <w:szCs w:val="22"/>
          <w:lang w:eastAsia="zh-CN"/>
        </w:rPr>
      </w:pPr>
      <w:r w:rsidRPr="00836EC3">
        <w:rPr>
          <w:rFonts w:eastAsiaTheme="minorEastAsia"/>
          <w:noProof/>
          <w:sz w:val="22"/>
          <w:szCs w:val="22"/>
          <w:lang w:eastAsia="ja-JP"/>
        </w:rPr>
        <w:drawing>
          <wp:inline distT="0" distB="0" distL="0" distR="0" wp14:anchorId="0C10061F" wp14:editId="37E890AF">
            <wp:extent cx="6332220" cy="2322195"/>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3"/>
                    <a:stretch>
                      <a:fillRect/>
                    </a:stretch>
                  </pic:blipFill>
                  <pic:spPr>
                    <a:xfrm>
                      <a:off x="0" y="0"/>
                      <a:ext cx="6332220" cy="2322195"/>
                    </a:xfrm>
                    <a:prstGeom prst="rect">
                      <a:avLst/>
                    </a:prstGeom>
                  </pic:spPr>
                </pic:pic>
              </a:graphicData>
            </a:graphic>
          </wp:inline>
        </w:drawing>
      </w:r>
    </w:p>
    <w:p w14:paraId="5A93122C" w14:textId="279CCD3B" w:rsidR="00836EC3" w:rsidRDefault="00B4395B" w:rsidP="00B4395B">
      <w:pPr>
        <w:wordWrap w:val="0"/>
        <w:jc w:val="right"/>
        <w:rPr>
          <w:rFonts w:eastAsiaTheme="minorEastAsia"/>
          <w:sz w:val="22"/>
          <w:szCs w:val="22"/>
          <w:lang w:eastAsia="zh-CN"/>
        </w:rPr>
      </w:pPr>
      <w:r>
        <w:rPr>
          <w:rFonts w:eastAsiaTheme="minorEastAsia"/>
          <w:sz w:val="22"/>
          <w:szCs w:val="22"/>
        </w:rPr>
        <w:t xml:space="preserve">a) </w:t>
      </w:r>
      <w:r w:rsidR="00836EC3" w:rsidRPr="0052440A">
        <w:rPr>
          <w:rFonts w:eastAsiaTheme="minorEastAsia"/>
          <w:sz w:val="22"/>
          <w:szCs w:val="22"/>
        </w:rPr>
        <w:t>Alt.1</w:t>
      </w:r>
      <w:r w:rsidR="00836EC3">
        <w:rPr>
          <w:rFonts w:eastAsiaTheme="minorEastAsia"/>
          <w:sz w:val="22"/>
          <w:szCs w:val="22"/>
        </w:rPr>
        <w:t xml:space="preserve">                                   </w:t>
      </w:r>
      <w:r>
        <w:rPr>
          <w:rFonts w:eastAsiaTheme="minorEastAsia"/>
          <w:sz w:val="22"/>
          <w:szCs w:val="22"/>
        </w:rPr>
        <w:t xml:space="preserve">  </w:t>
      </w:r>
      <w:r w:rsidR="00836EC3">
        <w:rPr>
          <w:rFonts w:eastAsiaTheme="minorEastAsia"/>
          <w:sz w:val="22"/>
          <w:szCs w:val="22"/>
        </w:rPr>
        <w:t xml:space="preserve">      </w:t>
      </w:r>
      <w:r>
        <w:rPr>
          <w:rFonts w:eastAsiaTheme="minorEastAsia"/>
          <w:sz w:val="22"/>
          <w:szCs w:val="22"/>
        </w:rPr>
        <w:t xml:space="preserve">b) </w:t>
      </w:r>
      <w:r w:rsidR="00836EC3" w:rsidRPr="0052440A">
        <w:rPr>
          <w:rFonts w:eastAsiaTheme="minorEastAsia"/>
          <w:sz w:val="22"/>
          <w:szCs w:val="22"/>
        </w:rPr>
        <w:t>Alt.2</w:t>
      </w:r>
      <w:r w:rsidR="002F64EE">
        <w:rPr>
          <w:rFonts w:eastAsiaTheme="minorEastAsia"/>
          <w:sz w:val="22"/>
          <w:szCs w:val="22"/>
        </w:rPr>
        <w:t xml:space="preserve"> (proposal 3-2)</w:t>
      </w:r>
      <w:r>
        <w:rPr>
          <w:rFonts w:eastAsiaTheme="minorEastAsia"/>
          <w:sz w:val="22"/>
          <w:szCs w:val="22"/>
        </w:rPr>
        <w:t xml:space="preserve">              </w:t>
      </w:r>
    </w:p>
    <w:p w14:paraId="65AA0303" w14:textId="547019CA" w:rsidR="00836EC3" w:rsidRPr="00700854" w:rsidRDefault="00836EC3" w:rsidP="00836EC3">
      <w:pPr>
        <w:spacing w:beforeLines="50" w:before="120" w:afterLines="50" w:after="120"/>
        <w:jc w:val="center"/>
        <w:rPr>
          <w:rFonts w:eastAsia="ＭＳ 明朝"/>
          <w:sz w:val="22"/>
          <w:szCs w:val="22"/>
          <w:lang w:eastAsia="ja-JP"/>
        </w:rPr>
      </w:pPr>
      <w:r>
        <w:rPr>
          <w:rFonts w:eastAsia="ＭＳ 明朝"/>
          <w:sz w:val="22"/>
          <w:szCs w:val="22"/>
          <w:lang w:eastAsia="ja-JP"/>
        </w:rPr>
        <w:t xml:space="preserve">Figure 3-2. </w:t>
      </w:r>
      <w:r w:rsidR="00A272E7">
        <w:rPr>
          <w:rFonts w:eastAsia="ＭＳ 明朝"/>
          <w:sz w:val="22"/>
          <w:szCs w:val="22"/>
          <w:lang w:eastAsia="ja-JP"/>
        </w:rPr>
        <w:t xml:space="preserve">Two alternatives for </w:t>
      </w:r>
      <w:r>
        <w:rPr>
          <w:rFonts w:eastAsia="ＭＳ 明朝"/>
          <w:sz w:val="22"/>
          <w:szCs w:val="22"/>
          <w:lang w:eastAsia="ja-JP"/>
        </w:rPr>
        <w:t>MAC CE to update resource/TCI state of P-CSI-RS</w:t>
      </w:r>
    </w:p>
    <w:p w14:paraId="64E94FDF" w14:textId="5C59531B" w:rsidR="00836EC3" w:rsidRDefault="00A272E7" w:rsidP="00E91944">
      <w:pPr>
        <w:jc w:val="both"/>
        <w:rPr>
          <w:rFonts w:eastAsiaTheme="minorEastAsia"/>
          <w:sz w:val="22"/>
          <w:szCs w:val="22"/>
          <w:lang w:eastAsia="zh-CN"/>
        </w:rPr>
      </w:pPr>
      <w:r w:rsidRPr="00A272E7">
        <w:rPr>
          <w:rFonts w:eastAsiaTheme="minorEastAsia"/>
          <w:noProof/>
          <w:sz w:val="22"/>
          <w:szCs w:val="22"/>
          <w:lang w:eastAsia="ja-JP"/>
        </w:rPr>
        <w:drawing>
          <wp:inline distT="0" distB="0" distL="0" distR="0" wp14:anchorId="69D6109E" wp14:editId="7E3802D9">
            <wp:extent cx="6332220" cy="18002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4"/>
                    <a:stretch>
                      <a:fillRect/>
                    </a:stretch>
                  </pic:blipFill>
                  <pic:spPr>
                    <a:xfrm>
                      <a:off x="0" y="0"/>
                      <a:ext cx="6332220" cy="1800225"/>
                    </a:xfrm>
                    <a:prstGeom prst="rect">
                      <a:avLst/>
                    </a:prstGeom>
                  </pic:spPr>
                </pic:pic>
              </a:graphicData>
            </a:graphic>
          </wp:inline>
        </w:drawing>
      </w:r>
    </w:p>
    <w:p w14:paraId="388581F8" w14:textId="7D386339" w:rsidR="00A272E7" w:rsidRPr="00700854" w:rsidRDefault="00A272E7" w:rsidP="00A272E7">
      <w:pPr>
        <w:spacing w:beforeLines="50" w:before="120" w:afterLines="50" w:after="120"/>
        <w:jc w:val="center"/>
        <w:rPr>
          <w:rFonts w:eastAsia="ＭＳ 明朝"/>
          <w:sz w:val="22"/>
          <w:szCs w:val="22"/>
          <w:lang w:eastAsia="ja-JP"/>
        </w:rPr>
      </w:pPr>
      <w:r>
        <w:rPr>
          <w:rFonts w:eastAsia="ＭＳ 明朝"/>
          <w:sz w:val="22"/>
          <w:szCs w:val="22"/>
          <w:lang w:eastAsia="ja-JP"/>
        </w:rPr>
        <w:t>Figure 3-3 Benefit of Alt.2</w:t>
      </w:r>
    </w:p>
    <w:p w14:paraId="51F31F5A" w14:textId="77068EE4" w:rsidR="00A272E7" w:rsidRPr="00A272E7" w:rsidRDefault="00A272E7" w:rsidP="00E91944">
      <w:pPr>
        <w:jc w:val="both"/>
        <w:rPr>
          <w:rFonts w:eastAsiaTheme="minorEastAsia"/>
          <w:sz w:val="22"/>
          <w:szCs w:val="22"/>
          <w:lang w:eastAsia="zh-CN"/>
        </w:rPr>
      </w:pPr>
    </w:p>
    <w:p w14:paraId="1075137E" w14:textId="7141A5E3" w:rsidR="00D85078" w:rsidRDefault="00D85078" w:rsidP="00D85078">
      <w:pPr>
        <w:pStyle w:val="1"/>
      </w:pPr>
      <w:r>
        <w:t>UL for multi-panel UE</w:t>
      </w:r>
      <w:r w:rsidRPr="006A1D17">
        <w:t xml:space="preserve"> </w:t>
      </w:r>
    </w:p>
    <w:p w14:paraId="58B2A4CA" w14:textId="078836DD" w:rsidR="001F60FD" w:rsidRDefault="001F60FD" w:rsidP="00E83400">
      <w:pPr>
        <w:pStyle w:val="2"/>
        <w:numPr>
          <w:ilvl w:val="1"/>
          <w:numId w:val="10"/>
        </w:numPr>
        <w:spacing w:before="240" w:after="120"/>
      </w:pPr>
      <w:r>
        <w:t>UE panel specific control</w:t>
      </w:r>
    </w:p>
    <w:p w14:paraId="7C111A6C" w14:textId="7AFA8EA7" w:rsidR="000903BC" w:rsidRDefault="000903BC" w:rsidP="000903BC">
      <w:pPr>
        <w:jc w:val="both"/>
        <w:rPr>
          <w:rFonts w:eastAsiaTheme="minorEastAsia"/>
          <w:sz w:val="22"/>
          <w:szCs w:val="22"/>
          <w:lang w:eastAsia="zh-CN"/>
        </w:rPr>
      </w:pPr>
      <w:r w:rsidRPr="00DB043C">
        <w:rPr>
          <w:rFonts w:eastAsiaTheme="minorEastAsia" w:hint="eastAsia"/>
          <w:sz w:val="22"/>
          <w:szCs w:val="22"/>
          <w:lang w:eastAsia="zh-CN"/>
        </w:rPr>
        <w:t>I</w:t>
      </w:r>
      <w:r w:rsidRPr="00DB043C">
        <w:rPr>
          <w:rFonts w:eastAsiaTheme="minorEastAsia"/>
          <w:sz w:val="22"/>
          <w:szCs w:val="22"/>
          <w:lang w:eastAsia="zh-CN"/>
        </w:rPr>
        <w:t xml:space="preserve">n </w:t>
      </w:r>
      <w:r w:rsidR="000162B2">
        <w:rPr>
          <w:rFonts w:eastAsiaTheme="minorEastAsia"/>
          <w:sz w:val="22"/>
          <w:szCs w:val="22"/>
          <w:lang w:eastAsia="zh-CN"/>
        </w:rPr>
        <w:t>Rel.</w:t>
      </w:r>
      <w:r w:rsidRPr="00DB043C">
        <w:rPr>
          <w:rFonts w:eastAsiaTheme="minorEastAsia"/>
          <w:sz w:val="22"/>
          <w:szCs w:val="22"/>
          <w:lang w:eastAsia="zh-CN"/>
        </w:rPr>
        <w:t>16, panel selection is up to UE implementation and transparent to gNB.</w:t>
      </w:r>
      <w:r>
        <w:rPr>
          <w:rFonts w:eastAsiaTheme="minorEastAsia"/>
          <w:sz w:val="22"/>
          <w:szCs w:val="22"/>
          <w:lang w:eastAsia="zh-CN"/>
        </w:rPr>
        <w:t xml:space="preserve"> To evaluate the performance gap between the best UE panel selection and non-best UE panel selection, system-level simulation is performed. The detailed simulation assumptions are shown in Table A-1. The</w:t>
      </w:r>
      <w:r w:rsidRPr="00DB043C">
        <w:rPr>
          <w:rFonts w:eastAsiaTheme="minorEastAsia"/>
          <w:sz w:val="22"/>
          <w:szCs w:val="22"/>
          <w:lang w:eastAsia="zh-CN"/>
        </w:rPr>
        <w:t xml:space="preserve"> </w:t>
      </w:r>
      <w:r>
        <w:rPr>
          <w:rFonts w:eastAsiaTheme="minorEastAsia"/>
          <w:sz w:val="22"/>
          <w:szCs w:val="22"/>
          <w:lang w:eastAsia="zh-CN"/>
        </w:rPr>
        <w:t xml:space="preserve">CDF curves for </w:t>
      </w:r>
      <w:r w:rsidRPr="00DB043C">
        <w:rPr>
          <w:rFonts w:eastAsiaTheme="minorEastAsia"/>
          <w:sz w:val="22"/>
          <w:szCs w:val="22"/>
          <w:lang w:eastAsia="zh-CN"/>
        </w:rPr>
        <w:t xml:space="preserve">RSRP of </w:t>
      </w:r>
      <w:r>
        <w:rPr>
          <w:rFonts w:eastAsiaTheme="minorEastAsia"/>
          <w:sz w:val="22"/>
          <w:szCs w:val="22"/>
          <w:lang w:eastAsia="zh-CN"/>
        </w:rPr>
        <w:t xml:space="preserve">each </w:t>
      </w:r>
      <w:r w:rsidRPr="00DB043C">
        <w:rPr>
          <w:rFonts w:eastAsiaTheme="minorEastAsia"/>
          <w:sz w:val="22"/>
          <w:szCs w:val="22"/>
          <w:lang w:eastAsia="zh-CN"/>
        </w:rPr>
        <w:t>UE panel</w:t>
      </w:r>
      <w:r w:rsidR="00E04738">
        <w:rPr>
          <w:rFonts w:eastAsiaTheme="minorEastAsia"/>
          <w:sz w:val="22"/>
          <w:szCs w:val="22"/>
          <w:lang w:eastAsia="zh-CN"/>
        </w:rPr>
        <w:t xml:space="preserve"> </w:t>
      </w:r>
      <w:r w:rsidR="008905FE">
        <w:rPr>
          <w:rFonts w:eastAsiaTheme="minorEastAsia"/>
          <w:sz w:val="22"/>
          <w:szCs w:val="22"/>
          <w:lang w:eastAsia="zh-CN"/>
        </w:rPr>
        <w:t>for 2-panel UE</w:t>
      </w:r>
      <w:r>
        <w:rPr>
          <w:rFonts w:eastAsiaTheme="minorEastAsia"/>
          <w:sz w:val="22"/>
          <w:szCs w:val="22"/>
          <w:lang w:eastAsia="zh-CN"/>
        </w:rPr>
        <w:t xml:space="preserve"> </w:t>
      </w:r>
      <w:r w:rsidR="00E04738">
        <w:rPr>
          <w:rFonts w:eastAsiaTheme="minorEastAsia"/>
          <w:sz w:val="22"/>
          <w:szCs w:val="22"/>
          <w:lang w:eastAsia="zh-CN"/>
        </w:rPr>
        <w:t>are</w:t>
      </w:r>
      <w:r w:rsidR="00E04738" w:rsidRPr="00DB043C">
        <w:rPr>
          <w:rFonts w:eastAsiaTheme="minorEastAsia"/>
          <w:sz w:val="22"/>
          <w:szCs w:val="22"/>
          <w:lang w:eastAsia="zh-CN"/>
        </w:rPr>
        <w:t xml:space="preserv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sidR="00E04738">
        <w:rPr>
          <w:rFonts w:eastAsiaTheme="minorEastAsia"/>
          <w:sz w:val="22"/>
          <w:szCs w:val="22"/>
          <w:lang w:eastAsia="zh-CN"/>
        </w:rPr>
        <w:t>4-</w:t>
      </w:r>
      <w:r w:rsidRPr="00DB043C">
        <w:rPr>
          <w:rFonts w:eastAsiaTheme="minorEastAsia"/>
          <w:sz w:val="22"/>
          <w:szCs w:val="22"/>
          <w:lang w:eastAsia="zh-CN"/>
        </w:rPr>
        <w:t>1,</w:t>
      </w:r>
      <w:r w:rsidRPr="007D180F">
        <w:rPr>
          <w:rFonts w:eastAsiaTheme="minorEastAsia"/>
          <w:sz w:val="22"/>
          <w:szCs w:val="22"/>
          <w:lang w:eastAsia="zh-CN"/>
        </w:rPr>
        <w:t xml:space="preserve"> </w:t>
      </w:r>
      <w:r>
        <w:rPr>
          <w:rFonts w:eastAsiaTheme="minorEastAsia"/>
          <w:sz w:val="22"/>
          <w:szCs w:val="22"/>
          <w:lang w:eastAsia="zh-CN"/>
        </w:rPr>
        <w:t xml:space="preserve">and the CDF curves for </w:t>
      </w:r>
      <w:r w:rsidRPr="00DB043C">
        <w:rPr>
          <w:rFonts w:eastAsiaTheme="minorEastAsia"/>
          <w:sz w:val="22"/>
          <w:szCs w:val="22"/>
          <w:lang w:eastAsia="zh-CN"/>
        </w:rPr>
        <w:t xml:space="preserve">RSRP difference between panels </w:t>
      </w:r>
      <w:r w:rsidR="008905FE">
        <w:rPr>
          <w:rFonts w:eastAsiaTheme="minorEastAsia"/>
          <w:sz w:val="22"/>
          <w:szCs w:val="22"/>
          <w:lang w:eastAsia="zh-CN"/>
        </w:rPr>
        <w:t xml:space="preserve">for 2-panel UE </w:t>
      </w:r>
      <w:r w:rsidR="00E04738">
        <w:rPr>
          <w:rFonts w:eastAsiaTheme="minorEastAsia"/>
          <w:sz w:val="22"/>
          <w:szCs w:val="22"/>
          <w:lang w:eastAsia="zh-CN"/>
        </w:rPr>
        <w:t xml:space="preserve">are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sidR="00E04738">
        <w:rPr>
          <w:rFonts w:eastAsiaTheme="minorEastAsia"/>
          <w:sz w:val="22"/>
          <w:szCs w:val="22"/>
          <w:lang w:eastAsia="zh-CN"/>
        </w:rPr>
        <w:t>4-</w:t>
      </w:r>
      <w:r w:rsidRPr="00DB043C">
        <w:rPr>
          <w:rFonts w:eastAsiaTheme="minorEastAsia"/>
          <w:sz w:val="22"/>
          <w:szCs w:val="22"/>
          <w:lang w:eastAsia="zh-CN"/>
        </w:rPr>
        <w:t>2</w:t>
      </w:r>
      <w:r>
        <w:rPr>
          <w:rFonts w:eastAsiaTheme="minorEastAsia"/>
          <w:sz w:val="22"/>
          <w:szCs w:val="22"/>
          <w:lang w:eastAsia="zh-CN"/>
        </w:rPr>
        <w:t xml:space="preserve">. When the best UE panel and serving cell is determined, we further evaluate the </w:t>
      </w:r>
      <w:r w:rsidRPr="001A731B">
        <w:rPr>
          <w:rFonts w:eastAsiaTheme="minorEastAsia"/>
          <w:sz w:val="22"/>
          <w:szCs w:val="22"/>
          <w:lang w:eastAsia="zh-CN"/>
        </w:rPr>
        <w:t>RSRP of the best beam from the other</w:t>
      </w:r>
      <w:r>
        <w:rPr>
          <w:rFonts w:eastAsiaTheme="minorEastAsia"/>
          <w:sz w:val="22"/>
          <w:szCs w:val="22"/>
          <w:lang w:eastAsia="zh-CN"/>
        </w:rPr>
        <w:t xml:space="preserve"> UE</w:t>
      </w:r>
      <w:r w:rsidRPr="001A731B">
        <w:rPr>
          <w:rFonts w:eastAsiaTheme="minorEastAsia"/>
          <w:sz w:val="22"/>
          <w:szCs w:val="22"/>
          <w:lang w:eastAsia="zh-CN"/>
        </w:rPr>
        <w:t xml:space="preserve"> panel to the same serving cell (red</w:t>
      </w:r>
      <w:r>
        <w:rPr>
          <w:rFonts w:eastAsiaTheme="minorEastAsia"/>
          <w:sz w:val="22"/>
          <w:szCs w:val="22"/>
          <w:lang w:eastAsia="zh-CN"/>
        </w:rPr>
        <w:t xml:space="preserve"> in Fig.</w:t>
      </w:r>
      <w:r w:rsidR="007D2CA6">
        <w:rPr>
          <w:rFonts w:eastAsiaTheme="minorEastAsia"/>
          <w:sz w:val="22"/>
          <w:szCs w:val="22"/>
          <w:lang w:eastAsia="zh-CN"/>
        </w:rPr>
        <w:t>4-</w:t>
      </w:r>
      <w:r>
        <w:rPr>
          <w:rFonts w:eastAsiaTheme="minorEastAsia"/>
          <w:sz w:val="22"/>
          <w:szCs w:val="22"/>
          <w:lang w:eastAsia="zh-CN"/>
        </w:rPr>
        <w:t>1</w:t>
      </w:r>
      <w:r w:rsidRPr="001A731B">
        <w:rPr>
          <w:rFonts w:eastAsiaTheme="minorEastAsia"/>
          <w:sz w:val="22"/>
          <w:szCs w:val="22"/>
          <w:lang w:eastAsia="zh-CN"/>
        </w:rPr>
        <w:t xml:space="preserve">), and RSRP of the best beam from the other panel to any best cell </w:t>
      </w:r>
      <w:r>
        <w:rPr>
          <w:rFonts w:eastAsiaTheme="minorEastAsia"/>
          <w:sz w:val="22"/>
          <w:szCs w:val="22"/>
          <w:lang w:eastAsia="zh-CN"/>
        </w:rPr>
        <w:t xml:space="preserve">which may be a different cell from serving cell </w:t>
      </w:r>
      <w:r w:rsidRPr="001A731B">
        <w:rPr>
          <w:rFonts w:eastAsiaTheme="minorEastAsia"/>
          <w:sz w:val="22"/>
          <w:szCs w:val="22"/>
          <w:lang w:eastAsia="zh-CN"/>
        </w:rPr>
        <w:t>(orange</w:t>
      </w:r>
      <w:r>
        <w:rPr>
          <w:rFonts w:eastAsiaTheme="minorEastAsia"/>
          <w:sz w:val="22"/>
          <w:szCs w:val="22"/>
          <w:lang w:eastAsia="zh-CN"/>
        </w:rPr>
        <w:t xml:space="preserve"> in Fig.</w:t>
      </w:r>
      <w:r w:rsidR="007D2CA6">
        <w:rPr>
          <w:rFonts w:eastAsiaTheme="minorEastAsia"/>
          <w:sz w:val="22"/>
          <w:szCs w:val="22"/>
          <w:lang w:eastAsia="zh-CN"/>
        </w:rPr>
        <w:t>4-</w:t>
      </w:r>
      <w:r>
        <w:rPr>
          <w:rFonts w:eastAsiaTheme="minorEastAsia"/>
          <w:sz w:val="22"/>
          <w:szCs w:val="22"/>
          <w:lang w:eastAsia="zh-CN"/>
        </w:rPr>
        <w:t>1</w:t>
      </w:r>
      <w:r w:rsidRPr="001A731B">
        <w:rPr>
          <w:rFonts w:eastAsiaTheme="minorEastAsia"/>
          <w:sz w:val="22"/>
          <w:szCs w:val="22"/>
          <w:lang w:eastAsia="zh-CN"/>
        </w:rPr>
        <w:t>)</w:t>
      </w:r>
      <w:r>
        <w:rPr>
          <w:rFonts w:eastAsiaTheme="minorEastAsia"/>
          <w:sz w:val="22"/>
          <w:szCs w:val="22"/>
          <w:lang w:eastAsia="zh-CN"/>
        </w:rPr>
        <w:t>.</w:t>
      </w:r>
      <w:r w:rsidRPr="001A731B" w:rsidDel="0035587B">
        <w:rPr>
          <w:rFonts w:eastAsiaTheme="minorEastAsia"/>
          <w:sz w:val="22"/>
          <w:szCs w:val="22"/>
          <w:lang w:eastAsia="zh-CN"/>
        </w:rPr>
        <w:t xml:space="preserve"> </w:t>
      </w:r>
      <w:r>
        <w:rPr>
          <w:rFonts w:eastAsiaTheme="minorEastAsia"/>
          <w:sz w:val="22"/>
          <w:szCs w:val="22"/>
          <w:lang w:eastAsia="zh-CN"/>
        </w:rPr>
        <w:t xml:space="preserve">It can be </w:t>
      </w:r>
      <w:r w:rsidRPr="00DB043C">
        <w:rPr>
          <w:rFonts w:eastAsiaTheme="minorEastAsia"/>
          <w:sz w:val="22"/>
          <w:szCs w:val="22"/>
          <w:lang w:eastAsia="zh-CN"/>
        </w:rPr>
        <w:t xml:space="preserve">observed that </w:t>
      </w:r>
      <w:r w:rsidR="00AB1CC1">
        <w:rPr>
          <w:rFonts w:eastAsiaTheme="minorEastAsia"/>
          <w:sz w:val="22"/>
          <w:szCs w:val="22"/>
          <w:lang w:eastAsia="zh-CN"/>
        </w:rPr>
        <w:t xml:space="preserve">the </w:t>
      </w:r>
      <w:r w:rsidRPr="00DB043C">
        <w:rPr>
          <w:rFonts w:eastAsiaTheme="minorEastAsia"/>
          <w:sz w:val="22"/>
          <w:szCs w:val="22"/>
          <w:lang w:eastAsia="zh-CN"/>
        </w:rPr>
        <w:t xml:space="preserve">RSRP difference between the best UE panel and </w:t>
      </w:r>
      <w:r w:rsidR="008905FE">
        <w:rPr>
          <w:rFonts w:eastAsiaTheme="minorEastAsia"/>
          <w:sz w:val="22"/>
          <w:szCs w:val="22"/>
          <w:lang w:eastAsia="zh-CN"/>
        </w:rPr>
        <w:t xml:space="preserve">the </w:t>
      </w:r>
      <w:r w:rsidR="008905FE" w:rsidRPr="00DB043C">
        <w:rPr>
          <w:rFonts w:eastAsiaTheme="minorEastAsia"/>
          <w:sz w:val="22"/>
          <w:szCs w:val="22"/>
          <w:lang w:eastAsia="zh-CN"/>
        </w:rPr>
        <w:t xml:space="preserve">other </w:t>
      </w:r>
      <w:r w:rsidRPr="00DB043C">
        <w:rPr>
          <w:rFonts w:eastAsiaTheme="minorEastAsia"/>
          <w:sz w:val="22"/>
          <w:szCs w:val="22"/>
          <w:lang w:eastAsia="zh-CN"/>
        </w:rPr>
        <w:t xml:space="preserve">panel is </w:t>
      </w:r>
      <w:r w:rsidR="00CE0914">
        <w:rPr>
          <w:rFonts w:eastAsiaTheme="minorEastAsia"/>
          <w:sz w:val="22"/>
          <w:szCs w:val="22"/>
          <w:lang w:eastAsia="zh-CN"/>
        </w:rPr>
        <w:t>15</w:t>
      </w:r>
      <w:r w:rsidRPr="00DB043C">
        <w:rPr>
          <w:rFonts w:eastAsiaTheme="minorEastAsia"/>
          <w:sz w:val="22"/>
          <w:szCs w:val="22"/>
          <w:lang w:eastAsia="zh-CN"/>
        </w:rPr>
        <w:t>dB in genera</w:t>
      </w:r>
      <w:r>
        <w:rPr>
          <w:rFonts w:eastAsiaTheme="minorEastAsia"/>
          <w:sz w:val="22"/>
          <w:szCs w:val="22"/>
          <w:lang w:eastAsia="zh-CN"/>
        </w:rPr>
        <w:t>l in Fig.</w:t>
      </w:r>
      <w:r w:rsidR="007D2CA6">
        <w:rPr>
          <w:rFonts w:eastAsiaTheme="minorEastAsia"/>
          <w:sz w:val="22"/>
          <w:szCs w:val="22"/>
          <w:lang w:eastAsia="zh-CN"/>
        </w:rPr>
        <w:t>4-</w:t>
      </w:r>
      <w:r>
        <w:rPr>
          <w:rFonts w:eastAsiaTheme="minorEastAsia"/>
          <w:sz w:val="22"/>
          <w:szCs w:val="22"/>
          <w:lang w:eastAsia="zh-CN"/>
        </w:rPr>
        <w:t xml:space="preserve">1, and is </w:t>
      </w:r>
      <w:r w:rsidR="00E3509E">
        <w:rPr>
          <w:rFonts w:eastAsiaTheme="minorEastAsia"/>
          <w:sz w:val="22"/>
          <w:szCs w:val="22"/>
          <w:lang w:eastAsia="zh-CN"/>
        </w:rPr>
        <w:t>9</w:t>
      </w:r>
      <w:r w:rsidR="00FA4DDD">
        <w:rPr>
          <w:rFonts w:eastAsiaTheme="minorEastAsia"/>
          <w:sz w:val="22"/>
          <w:szCs w:val="22"/>
          <w:lang w:eastAsia="zh-CN"/>
        </w:rPr>
        <w:t>1</w:t>
      </w:r>
      <w:r w:rsidRPr="00DB043C">
        <w:rPr>
          <w:rFonts w:eastAsiaTheme="minorEastAsia"/>
          <w:sz w:val="22"/>
          <w:szCs w:val="22"/>
          <w:lang w:eastAsia="zh-CN"/>
        </w:rPr>
        <w:t>% larger than 3</w:t>
      </w:r>
      <w:r w:rsidR="008905FE">
        <w:rPr>
          <w:rFonts w:eastAsiaTheme="minorEastAsia"/>
          <w:sz w:val="22"/>
          <w:szCs w:val="22"/>
          <w:lang w:eastAsia="zh-CN"/>
        </w:rPr>
        <w:t xml:space="preserve"> </w:t>
      </w:r>
      <w:r w:rsidRPr="00DB043C">
        <w:rPr>
          <w:rFonts w:eastAsiaTheme="minorEastAsia"/>
          <w:sz w:val="22"/>
          <w:szCs w:val="22"/>
          <w:lang w:eastAsia="zh-CN"/>
        </w:rPr>
        <w:t>dB</w:t>
      </w:r>
      <w:r>
        <w:rPr>
          <w:rFonts w:eastAsiaTheme="minorEastAsia"/>
          <w:sz w:val="22"/>
          <w:szCs w:val="22"/>
          <w:lang w:eastAsia="zh-CN"/>
        </w:rPr>
        <w:t xml:space="preserve"> for RSRP to the same cell in Fig.</w:t>
      </w:r>
      <w:r w:rsidR="007D2CA6">
        <w:rPr>
          <w:rFonts w:eastAsiaTheme="minorEastAsia"/>
          <w:sz w:val="22"/>
          <w:szCs w:val="22"/>
          <w:lang w:eastAsia="zh-CN"/>
        </w:rPr>
        <w:t>4-</w:t>
      </w:r>
      <w:r>
        <w:rPr>
          <w:rFonts w:eastAsiaTheme="minorEastAsia"/>
          <w:sz w:val="22"/>
          <w:szCs w:val="22"/>
          <w:lang w:eastAsia="zh-CN"/>
        </w:rPr>
        <w:t>2</w:t>
      </w:r>
      <w:r w:rsidRPr="00DB043C">
        <w:rPr>
          <w:rFonts w:eastAsiaTheme="minorEastAsia"/>
          <w:sz w:val="22"/>
          <w:szCs w:val="22"/>
          <w:lang w:eastAsia="zh-CN"/>
        </w:rPr>
        <w:t>.</w:t>
      </w:r>
      <w:r w:rsidRPr="00DB043C" w:rsidDel="007E71FA">
        <w:rPr>
          <w:rFonts w:eastAsiaTheme="minorEastAsia"/>
          <w:sz w:val="22"/>
          <w:szCs w:val="22"/>
          <w:lang w:eastAsia="zh-CN"/>
        </w:rPr>
        <w:t xml:space="preserve"> </w:t>
      </w:r>
    </w:p>
    <w:p w14:paraId="3CF4E4BE" w14:textId="73DDF886" w:rsidR="00687DE2" w:rsidRDefault="00687DE2" w:rsidP="000903BC">
      <w:pPr>
        <w:jc w:val="both"/>
        <w:rPr>
          <w:rFonts w:eastAsiaTheme="minorEastAsia"/>
          <w:sz w:val="22"/>
          <w:szCs w:val="22"/>
          <w:lang w:eastAsia="zh-CN"/>
        </w:rPr>
      </w:pPr>
      <w:r>
        <w:rPr>
          <w:rFonts w:eastAsiaTheme="minorEastAsia"/>
          <w:sz w:val="22"/>
          <w:szCs w:val="22"/>
          <w:lang w:eastAsia="zh-CN"/>
        </w:rPr>
        <w:t>The</w:t>
      </w:r>
      <w:r w:rsidRPr="00DB043C">
        <w:rPr>
          <w:rFonts w:eastAsiaTheme="minorEastAsia"/>
          <w:sz w:val="22"/>
          <w:szCs w:val="22"/>
          <w:lang w:eastAsia="zh-CN"/>
        </w:rPr>
        <w:t xml:space="preserve"> </w:t>
      </w:r>
      <w:r>
        <w:rPr>
          <w:rFonts w:eastAsiaTheme="minorEastAsia"/>
          <w:sz w:val="22"/>
          <w:szCs w:val="22"/>
          <w:lang w:eastAsia="zh-CN"/>
        </w:rPr>
        <w:t xml:space="preserve">CDF curves for </w:t>
      </w:r>
      <w:r w:rsidRPr="00DB043C">
        <w:rPr>
          <w:rFonts w:eastAsiaTheme="minorEastAsia"/>
          <w:sz w:val="22"/>
          <w:szCs w:val="22"/>
          <w:lang w:eastAsia="zh-CN"/>
        </w:rPr>
        <w:t xml:space="preserve">RSRP of </w:t>
      </w:r>
      <w:r>
        <w:rPr>
          <w:rFonts w:eastAsiaTheme="minorEastAsia"/>
          <w:sz w:val="22"/>
          <w:szCs w:val="22"/>
          <w:lang w:eastAsia="zh-CN"/>
        </w:rPr>
        <w:t xml:space="preserve">each </w:t>
      </w:r>
      <w:r w:rsidRPr="00DB043C">
        <w:rPr>
          <w:rFonts w:eastAsiaTheme="minorEastAsia"/>
          <w:sz w:val="22"/>
          <w:szCs w:val="22"/>
          <w:lang w:eastAsia="zh-CN"/>
        </w:rPr>
        <w:t>UE panel</w:t>
      </w:r>
      <w:r>
        <w:rPr>
          <w:rFonts w:eastAsiaTheme="minorEastAsia"/>
          <w:sz w:val="22"/>
          <w:szCs w:val="22"/>
          <w:lang w:eastAsia="zh-CN"/>
        </w:rPr>
        <w:t xml:space="preserve"> </w:t>
      </w:r>
      <w:r w:rsidR="008905FE">
        <w:rPr>
          <w:rFonts w:eastAsiaTheme="minorEastAsia"/>
          <w:sz w:val="22"/>
          <w:szCs w:val="22"/>
          <w:lang w:eastAsia="zh-CN"/>
        </w:rPr>
        <w:t>for 3-panel UE</w:t>
      </w:r>
      <w:r>
        <w:rPr>
          <w:rFonts w:eastAsiaTheme="minorEastAsia"/>
          <w:sz w:val="22"/>
          <w:szCs w:val="22"/>
          <w:lang w:eastAsia="zh-CN"/>
        </w:rPr>
        <w:t xml:space="preserve"> are</w:t>
      </w:r>
      <w:r w:rsidRPr="00DB043C">
        <w:rPr>
          <w:rFonts w:eastAsiaTheme="minorEastAsia"/>
          <w:sz w:val="22"/>
          <w:szCs w:val="22"/>
          <w:lang w:eastAsia="zh-CN"/>
        </w:rPr>
        <w:t xml:space="preserve"> shown in </w:t>
      </w:r>
      <w:r>
        <w:rPr>
          <w:rFonts w:eastAsiaTheme="minorEastAsia"/>
          <w:sz w:val="22"/>
          <w:szCs w:val="22"/>
          <w:lang w:eastAsia="zh-CN"/>
        </w:rPr>
        <w:t>F</w:t>
      </w:r>
      <w:r w:rsidRPr="00DB043C">
        <w:rPr>
          <w:rFonts w:eastAsiaTheme="minorEastAsia"/>
          <w:sz w:val="22"/>
          <w:szCs w:val="22"/>
          <w:lang w:eastAsia="zh-CN"/>
        </w:rPr>
        <w:t>ig.</w:t>
      </w:r>
      <w:r>
        <w:rPr>
          <w:rFonts w:eastAsiaTheme="minorEastAsia"/>
          <w:sz w:val="22"/>
          <w:szCs w:val="22"/>
          <w:lang w:eastAsia="zh-CN"/>
        </w:rPr>
        <w:t>4-3</w:t>
      </w:r>
      <w:r w:rsidRPr="00DB043C">
        <w:rPr>
          <w:rFonts w:eastAsiaTheme="minorEastAsia"/>
          <w:sz w:val="22"/>
          <w:szCs w:val="22"/>
          <w:lang w:eastAsia="zh-CN"/>
        </w:rPr>
        <w:t>,</w:t>
      </w:r>
      <w:r w:rsidRPr="007D180F">
        <w:rPr>
          <w:rFonts w:eastAsiaTheme="minorEastAsia"/>
          <w:sz w:val="22"/>
          <w:szCs w:val="22"/>
          <w:lang w:eastAsia="zh-CN"/>
        </w:rPr>
        <w:t xml:space="preserve"> </w:t>
      </w:r>
      <w:r>
        <w:rPr>
          <w:rFonts w:eastAsiaTheme="minorEastAsia"/>
          <w:sz w:val="22"/>
          <w:szCs w:val="22"/>
          <w:lang w:eastAsia="zh-CN"/>
        </w:rPr>
        <w:t xml:space="preserve">and the CDF curves for </w:t>
      </w:r>
      <w:r w:rsidRPr="00DB043C">
        <w:rPr>
          <w:rFonts w:eastAsiaTheme="minorEastAsia"/>
          <w:sz w:val="22"/>
          <w:szCs w:val="22"/>
          <w:lang w:eastAsia="zh-CN"/>
        </w:rPr>
        <w:t xml:space="preserve">RSRP difference </w:t>
      </w:r>
      <w:r>
        <w:rPr>
          <w:rFonts w:eastAsiaTheme="minorEastAsia"/>
          <w:sz w:val="22"/>
          <w:szCs w:val="22"/>
          <w:lang w:eastAsia="zh-CN"/>
        </w:rPr>
        <w:t xml:space="preserve">between UE panels are </w:t>
      </w:r>
      <w:r w:rsidRPr="00DB043C">
        <w:rPr>
          <w:rFonts w:eastAsiaTheme="minorEastAsia"/>
          <w:sz w:val="22"/>
          <w:szCs w:val="22"/>
          <w:lang w:eastAsia="zh-CN"/>
        </w:rPr>
        <w:t xml:space="preserve">shown in </w:t>
      </w:r>
      <w:r>
        <w:rPr>
          <w:rFonts w:eastAsiaTheme="minorEastAsia"/>
          <w:sz w:val="22"/>
          <w:szCs w:val="22"/>
          <w:lang w:eastAsia="zh-CN"/>
        </w:rPr>
        <w:t>F</w:t>
      </w:r>
      <w:r w:rsidRPr="00DB043C">
        <w:rPr>
          <w:rFonts w:eastAsiaTheme="minorEastAsia"/>
          <w:sz w:val="22"/>
          <w:szCs w:val="22"/>
          <w:lang w:eastAsia="zh-CN"/>
        </w:rPr>
        <w:t>ig.</w:t>
      </w:r>
      <w:r>
        <w:rPr>
          <w:rFonts w:eastAsiaTheme="minorEastAsia"/>
          <w:sz w:val="22"/>
          <w:szCs w:val="22"/>
          <w:lang w:eastAsia="zh-CN"/>
        </w:rPr>
        <w:t xml:space="preserve">4-4. When the best UE panel and serving cell is determined, we further evaluate the </w:t>
      </w:r>
      <w:r w:rsidRPr="001A731B">
        <w:rPr>
          <w:rFonts w:eastAsiaTheme="minorEastAsia"/>
          <w:sz w:val="22"/>
          <w:szCs w:val="22"/>
          <w:lang w:eastAsia="zh-CN"/>
        </w:rPr>
        <w:t>RSRP of the best beam from the other</w:t>
      </w:r>
      <w:r>
        <w:rPr>
          <w:rFonts w:eastAsiaTheme="minorEastAsia"/>
          <w:sz w:val="22"/>
          <w:szCs w:val="22"/>
          <w:lang w:eastAsia="zh-CN"/>
        </w:rPr>
        <w:t xml:space="preserve"> UE</w:t>
      </w:r>
      <w:r w:rsidRPr="001A731B">
        <w:rPr>
          <w:rFonts w:eastAsiaTheme="minorEastAsia"/>
          <w:sz w:val="22"/>
          <w:szCs w:val="22"/>
          <w:lang w:eastAsia="zh-CN"/>
        </w:rPr>
        <w:t xml:space="preserve"> panel</w:t>
      </w:r>
      <w:r>
        <w:rPr>
          <w:rFonts w:eastAsiaTheme="minorEastAsia"/>
          <w:sz w:val="22"/>
          <w:szCs w:val="22"/>
          <w:lang w:eastAsia="zh-CN"/>
        </w:rPr>
        <w:t>s</w:t>
      </w:r>
      <w:r w:rsidRPr="001A731B">
        <w:rPr>
          <w:rFonts w:eastAsiaTheme="minorEastAsia"/>
          <w:sz w:val="22"/>
          <w:szCs w:val="22"/>
          <w:lang w:eastAsia="zh-CN"/>
        </w:rPr>
        <w:t xml:space="preserve"> to the same serving cell (</w:t>
      </w:r>
      <w:r w:rsidR="00373A5C">
        <w:rPr>
          <w:rFonts w:eastAsiaTheme="minorEastAsia"/>
          <w:sz w:val="22"/>
          <w:szCs w:val="22"/>
          <w:lang w:eastAsia="zh-CN"/>
        </w:rPr>
        <w:t>red</w:t>
      </w:r>
      <w:r>
        <w:rPr>
          <w:rFonts w:eastAsiaTheme="minorEastAsia"/>
          <w:sz w:val="22"/>
          <w:szCs w:val="22"/>
          <w:lang w:eastAsia="zh-CN"/>
        </w:rPr>
        <w:t xml:space="preserve"> for the 2</w:t>
      </w:r>
      <w:r w:rsidRPr="00331330">
        <w:rPr>
          <w:rFonts w:eastAsiaTheme="minorEastAsia"/>
          <w:sz w:val="22"/>
          <w:szCs w:val="22"/>
          <w:vertAlign w:val="superscript"/>
          <w:lang w:eastAsia="zh-CN"/>
        </w:rPr>
        <w:t>nd</w:t>
      </w:r>
      <w:r>
        <w:rPr>
          <w:rFonts w:eastAsiaTheme="minorEastAsia"/>
          <w:sz w:val="22"/>
          <w:szCs w:val="22"/>
          <w:lang w:eastAsia="zh-CN"/>
        </w:rPr>
        <w:t xml:space="preserve"> best panel</w:t>
      </w:r>
      <w:r w:rsidR="00F11B51">
        <w:rPr>
          <w:rFonts w:eastAsiaTheme="minorEastAsia"/>
          <w:sz w:val="22"/>
          <w:szCs w:val="22"/>
          <w:lang w:eastAsia="zh-CN"/>
        </w:rPr>
        <w:t>, orange</w:t>
      </w:r>
      <w:r>
        <w:rPr>
          <w:rFonts w:eastAsiaTheme="minorEastAsia"/>
          <w:sz w:val="22"/>
          <w:szCs w:val="22"/>
          <w:lang w:eastAsia="zh-CN"/>
        </w:rPr>
        <w:t xml:space="preserve"> for the 3</w:t>
      </w:r>
      <w:r w:rsidRPr="00331330">
        <w:rPr>
          <w:rFonts w:eastAsiaTheme="minorEastAsia"/>
          <w:sz w:val="22"/>
          <w:szCs w:val="22"/>
          <w:vertAlign w:val="superscript"/>
          <w:lang w:eastAsia="zh-CN"/>
        </w:rPr>
        <w:t>rd</w:t>
      </w:r>
      <w:r>
        <w:rPr>
          <w:rFonts w:eastAsiaTheme="minorEastAsia"/>
          <w:sz w:val="22"/>
          <w:szCs w:val="22"/>
          <w:lang w:eastAsia="zh-CN"/>
        </w:rPr>
        <w:t xml:space="preserve"> panel in Fig.</w:t>
      </w:r>
      <w:r w:rsidR="00F11B51">
        <w:rPr>
          <w:rFonts w:eastAsiaTheme="minorEastAsia"/>
          <w:sz w:val="22"/>
          <w:szCs w:val="22"/>
          <w:lang w:eastAsia="zh-CN"/>
        </w:rPr>
        <w:t>4-3</w:t>
      </w:r>
      <w:r w:rsidRPr="001A731B">
        <w:rPr>
          <w:rFonts w:eastAsiaTheme="minorEastAsia"/>
          <w:sz w:val="22"/>
          <w:szCs w:val="22"/>
          <w:lang w:eastAsia="zh-CN"/>
        </w:rPr>
        <w:t>), and RSRP of the best beam from the other panel</w:t>
      </w:r>
      <w:r>
        <w:rPr>
          <w:rFonts w:eastAsiaTheme="minorEastAsia"/>
          <w:sz w:val="22"/>
          <w:szCs w:val="22"/>
          <w:lang w:eastAsia="zh-CN"/>
        </w:rPr>
        <w:t>s</w:t>
      </w:r>
      <w:r w:rsidRPr="001A731B">
        <w:rPr>
          <w:rFonts w:eastAsiaTheme="minorEastAsia"/>
          <w:sz w:val="22"/>
          <w:szCs w:val="22"/>
          <w:lang w:eastAsia="zh-CN"/>
        </w:rPr>
        <w:t xml:space="preserve"> to any best cell </w:t>
      </w:r>
      <w:r>
        <w:rPr>
          <w:rFonts w:eastAsiaTheme="minorEastAsia"/>
          <w:sz w:val="22"/>
          <w:szCs w:val="22"/>
          <w:lang w:eastAsia="zh-CN"/>
        </w:rPr>
        <w:t xml:space="preserve">which may be a different cell from serving cell </w:t>
      </w:r>
      <w:r w:rsidRPr="001A731B">
        <w:rPr>
          <w:rFonts w:eastAsiaTheme="minorEastAsia"/>
          <w:sz w:val="22"/>
          <w:szCs w:val="22"/>
          <w:lang w:eastAsia="zh-CN"/>
        </w:rPr>
        <w:t>(</w:t>
      </w:r>
      <w:r w:rsidR="0004720B">
        <w:rPr>
          <w:rFonts w:eastAsiaTheme="minorEastAsia"/>
          <w:sz w:val="22"/>
          <w:szCs w:val="22"/>
          <w:lang w:eastAsia="zh-CN"/>
        </w:rPr>
        <w:t>purple</w:t>
      </w:r>
      <w:r>
        <w:rPr>
          <w:rFonts w:eastAsiaTheme="minorEastAsia"/>
          <w:sz w:val="22"/>
          <w:szCs w:val="22"/>
          <w:lang w:eastAsia="zh-CN"/>
        </w:rPr>
        <w:t xml:space="preserve"> for the 2</w:t>
      </w:r>
      <w:r w:rsidRPr="00937866">
        <w:rPr>
          <w:rFonts w:eastAsiaTheme="minorEastAsia"/>
          <w:sz w:val="22"/>
          <w:szCs w:val="22"/>
          <w:vertAlign w:val="superscript"/>
          <w:lang w:eastAsia="zh-CN"/>
        </w:rPr>
        <w:t>nd</w:t>
      </w:r>
      <w:r>
        <w:rPr>
          <w:rFonts w:eastAsiaTheme="minorEastAsia"/>
          <w:sz w:val="22"/>
          <w:szCs w:val="22"/>
          <w:lang w:eastAsia="zh-CN"/>
        </w:rPr>
        <w:t xml:space="preserve"> best panel</w:t>
      </w:r>
      <w:r w:rsidR="0004720B">
        <w:rPr>
          <w:rFonts w:eastAsiaTheme="minorEastAsia"/>
          <w:sz w:val="22"/>
          <w:szCs w:val="22"/>
          <w:lang w:eastAsia="zh-CN"/>
        </w:rPr>
        <w:t xml:space="preserve">, green </w:t>
      </w:r>
      <w:r>
        <w:rPr>
          <w:rFonts w:eastAsiaTheme="minorEastAsia"/>
          <w:sz w:val="22"/>
          <w:szCs w:val="22"/>
          <w:lang w:eastAsia="zh-CN"/>
        </w:rPr>
        <w:t>for the 3</w:t>
      </w:r>
      <w:r w:rsidRPr="00937866">
        <w:rPr>
          <w:rFonts w:eastAsiaTheme="minorEastAsia"/>
          <w:sz w:val="22"/>
          <w:szCs w:val="22"/>
          <w:vertAlign w:val="superscript"/>
          <w:lang w:eastAsia="zh-CN"/>
        </w:rPr>
        <w:t>rd</w:t>
      </w:r>
      <w:r>
        <w:rPr>
          <w:rFonts w:eastAsiaTheme="minorEastAsia"/>
          <w:sz w:val="22"/>
          <w:szCs w:val="22"/>
          <w:lang w:eastAsia="zh-CN"/>
        </w:rPr>
        <w:t xml:space="preserve"> panel in Fig.</w:t>
      </w:r>
      <w:r w:rsidR="0004720B">
        <w:rPr>
          <w:rFonts w:eastAsiaTheme="minorEastAsia"/>
          <w:sz w:val="22"/>
          <w:szCs w:val="22"/>
          <w:lang w:eastAsia="zh-CN"/>
        </w:rPr>
        <w:t>4-3</w:t>
      </w:r>
      <w:r w:rsidRPr="001A731B">
        <w:rPr>
          <w:rFonts w:eastAsiaTheme="minorEastAsia"/>
          <w:sz w:val="22"/>
          <w:szCs w:val="22"/>
          <w:lang w:eastAsia="zh-CN"/>
        </w:rPr>
        <w:t>)</w:t>
      </w:r>
      <w:r>
        <w:rPr>
          <w:rFonts w:eastAsiaTheme="minorEastAsia"/>
          <w:sz w:val="22"/>
          <w:szCs w:val="22"/>
          <w:lang w:eastAsia="zh-CN"/>
        </w:rPr>
        <w:t xml:space="preserve">. It can be </w:t>
      </w:r>
      <w:r w:rsidRPr="00DB043C">
        <w:rPr>
          <w:rFonts w:eastAsiaTheme="minorEastAsia"/>
          <w:sz w:val="22"/>
          <w:szCs w:val="22"/>
          <w:lang w:eastAsia="zh-CN"/>
        </w:rPr>
        <w:t xml:space="preserve">observed that </w:t>
      </w:r>
      <w:r>
        <w:rPr>
          <w:rFonts w:eastAsiaTheme="minorEastAsia"/>
          <w:sz w:val="22"/>
          <w:szCs w:val="22"/>
          <w:lang w:eastAsia="zh-CN"/>
        </w:rPr>
        <w:t xml:space="preserve">the </w:t>
      </w:r>
      <w:r w:rsidRPr="00DB043C">
        <w:rPr>
          <w:rFonts w:eastAsiaTheme="minorEastAsia"/>
          <w:sz w:val="22"/>
          <w:szCs w:val="22"/>
          <w:lang w:eastAsia="zh-CN"/>
        </w:rPr>
        <w:t xml:space="preserve">RSRP difference between the best panel </w:t>
      </w:r>
      <w:r>
        <w:rPr>
          <w:rFonts w:eastAsiaTheme="minorEastAsia"/>
          <w:sz w:val="22"/>
          <w:szCs w:val="22"/>
          <w:lang w:eastAsia="zh-CN"/>
        </w:rPr>
        <w:t>and the 2</w:t>
      </w:r>
      <w:r w:rsidRPr="00331330">
        <w:rPr>
          <w:rFonts w:eastAsiaTheme="minorEastAsia"/>
          <w:sz w:val="22"/>
          <w:szCs w:val="22"/>
          <w:vertAlign w:val="superscript"/>
          <w:lang w:eastAsia="zh-CN"/>
        </w:rPr>
        <w:t>nd</w:t>
      </w:r>
      <w:r>
        <w:rPr>
          <w:rFonts w:eastAsiaTheme="minorEastAsia"/>
          <w:sz w:val="22"/>
          <w:szCs w:val="22"/>
          <w:lang w:eastAsia="zh-CN"/>
        </w:rPr>
        <w:t xml:space="preserve"> best panel to the same cell is </w:t>
      </w:r>
      <w:r w:rsidR="00335F59">
        <w:rPr>
          <w:rFonts w:eastAsiaTheme="minorEastAsia"/>
          <w:sz w:val="22"/>
          <w:szCs w:val="22"/>
          <w:lang w:eastAsia="zh-CN"/>
        </w:rPr>
        <w:t>9</w:t>
      </w:r>
      <w:r>
        <w:rPr>
          <w:rFonts w:eastAsiaTheme="minorEastAsia"/>
          <w:sz w:val="22"/>
          <w:szCs w:val="22"/>
          <w:lang w:eastAsia="zh-CN"/>
        </w:rPr>
        <w:t>dB in general in Fig.</w:t>
      </w:r>
      <w:r w:rsidR="00A60AB4">
        <w:rPr>
          <w:rFonts w:eastAsiaTheme="minorEastAsia"/>
          <w:sz w:val="22"/>
          <w:szCs w:val="22"/>
          <w:lang w:eastAsia="zh-CN"/>
        </w:rPr>
        <w:t>4-3</w:t>
      </w:r>
      <w:r w:rsidR="008905FE">
        <w:rPr>
          <w:rFonts w:eastAsiaTheme="minorEastAsia"/>
          <w:sz w:val="22"/>
          <w:szCs w:val="22"/>
          <w:lang w:eastAsia="zh-CN"/>
        </w:rPr>
        <w:t>,</w:t>
      </w:r>
      <w:r>
        <w:rPr>
          <w:rFonts w:eastAsiaTheme="minorEastAsia"/>
          <w:sz w:val="22"/>
          <w:szCs w:val="22"/>
          <w:lang w:eastAsia="zh-CN"/>
        </w:rPr>
        <w:t xml:space="preserve"> and </w:t>
      </w:r>
      <w:r w:rsidR="00556E58">
        <w:rPr>
          <w:rFonts w:eastAsiaTheme="minorEastAsia"/>
          <w:sz w:val="22"/>
          <w:szCs w:val="22"/>
          <w:lang w:eastAsia="zh-CN"/>
        </w:rPr>
        <w:t>80</w:t>
      </w:r>
      <w:r>
        <w:rPr>
          <w:rFonts w:eastAsiaTheme="minorEastAsia"/>
          <w:sz w:val="22"/>
          <w:szCs w:val="22"/>
          <w:lang w:eastAsia="zh-CN"/>
        </w:rPr>
        <w:t>% larger than 3dB in Fig.</w:t>
      </w:r>
      <w:r w:rsidR="00556E58">
        <w:rPr>
          <w:rFonts w:eastAsiaTheme="minorEastAsia"/>
          <w:sz w:val="22"/>
          <w:szCs w:val="22"/>
          <w:lang w:eastAsia="zh-CN"/>
        </w:rPr>
        <w:t>4-4</w:t>
      </w:r>
      <w:r>
        <w:rPr>
          <w:rFonts w:eastAsiaTheme="minorEastAsia"/>
          <w:sz w:val="22"/>
          <w:szCs w:val="22"/>
          <w:lang w:eastAsia="zh-CN"/>
        </w:rPr>
        <w:t>, and the RSRP difference between the best panel and the 3</w:t>
      </w:r>
      <w:r w:rsidRPr="00331330">
        <w:rPr>
          <w:rFonts w:eastAsiaTheme="minorEastAsia"/>
          <w:sz w:val="22"/>
          <w:szCs w:val="22"/>
          <w:vertAlign w:val="superscript"/>
          <w:lang w:eastAsia="zh-CN"/>
        </w:rPr>
        <w:t>rd</w:t>
      </w:r>
      <w:r>
        <w:rPr>
          <w:rFonts w:eastAsiaTheme="minorEastAsia"/>
          <w:sz w:val="22"/>
          <w:szCs w:val="22"/>
          <w:lang w:eastAsia="zh-CN"/>
        </w:rPr>
        <w:t xml:space="preserve"> panel to the same cell is </w:t>
      </w:r>
      <w:r w:rsidR="001123AB">
        <w:rPr>
          <w:rFonts w:eastAsiaTheme="minorEastAsia"/>
          <w:sz w:val="22"/>
          <w:szCs w:val="22"/>
          <w:lang w:eastAsia="zh-CN"/>
        </w:rPr>
        <w:t>17</w:t>
      </w:r>
      <w:r>
        <w:rPr>
          <w:rFonts w:eastAsiaTheme="minorEastAsia"/>
          <w:sz w:val="22"/>
          <w:szCs w:val="22"/>
          <w:lang w:eastAsia="zh-CN"/>
        </w:rPr>
        <w:t xml:space="preserve">dB in general and </w:t>
      </w:r>
      <w:r w:rsidR="004602BF">
        <w:rPr>
          <w:rFonts w:eastAsiaTheme="minorEastAsia"/>
          <w:sz w:val="22"/>
          <w:szCs w:val="22"/>
          <w:lang w:eastAsia="zh-CN"/>
        </w:rPr>
        <w:t>99</w:t>
      </w:r>
      <w:r>
        <w:rPr>
          <w:rFonts w:eastAsiaTheme="minorEastAsia"/>
          <w:sz w:val="22"/>
          <w:szCs w:val="22"/>
          <w:lang w:eastAsia="zh-CN"/>
        </w:rPr>
        <w:t>% larger than 3dB.</w:t>
      </w:r>
    </w:p>
    <w:p w14:paraId="41AC3DC0" w14:textId="77777777" w:rsidR="001D32B9" w:rsidRDefault="001D32B9" w:rsidP="001D32B9">
      <w:pPr>
        <w:jc w:val="both"/>
        <w:rPr>
          <w:rFonts w:eastAsiaTheme="minorEastAsia"/>
          <w:b/>
          <w:bCs/>
          <w:sz w:val="22"/>
          <w:szCs w:val="22"/>
          <w:lang w:eastAsia="zh-CN"/>
        </w:rPr>
      </w:pPr>
      <w:r w:rsidRPr="00DB043C">
        <w:rPr>
          <w:rFonts w:eastAsiaTheme="minorEastAsia"/>
          <w:b/>
          <w:bCs/>
          <w:sz w:val="22"/>
          <w:szCs w:val="22"/>
          <w:u w:val="single"/>
          <w:lang w:eastAsia="zh-CN"/>
        </w:rPr>
        <w:t>Observation</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7211AADA" w14:textId="7F92B014" w:rsidR="0066332F" w:rsidRPr="009413C4" w:rsidRDefault="001D32B9" w:rsidP="0087381C">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9413C4">
        <w:rPr>
          <w:rFonts w:ascii="Times New Roman" w:eastAsia="ＭＳ 明朝" w:hAnsi="Times New Roman" w:cs="Times New Roman"/>
          <w:b/>
          <w:i/>
          <w:iCs/>
          <w:color w:val="000000" w:themeColor="text1"/>
          <w:sz w:val="22"/>
          <w:szCs w:val="22"/>
          <w:lang w:eastAsia="ja-JP"/>
        </w:rPr>
        <w:t xml:space="preserve">For </w:t>
      </w:r>
      <w:r w:rsidR="00B552AE" w:rsidRPr="009413C4">
        <w:rPr>
          <w:rFonts w:ascii="Times New Roman" w:eastAsia="ＭＳ 明朝" w:hAnsi="Times New Roman" w:cs="Times New Roman"/>
          <w:b/>
          <w:i/>
          <w:iCs/>
          <w:color w:val="000000" w:themeColor="text1"/>
          <w:sz w:val="22"/>
          <w:szCs w:val="22"/>
          <w:lang w:eastAsia="ja-JP"/>
        </w:rPr>
        <w:t>2-panel UE</w:t>
      </w:r>
      <w:r w:rsidRPr="009413C4">
        <w:rPr>
          <w:rFonts w:ascii="Times New Roman" w:eastAsia="ＭＳ 明朝" w:hAnsi="Times New Roman" w:cs="Times New Roman"/>
          <w:b/>
          <w:i/>
          <w:iCs/>
          <w:color w:val="000000" w:themeColor="text1"/>
          <w:sz w:val="22"/>
          <w:szCs w:val="22"/>
          <w:lang w:eastAsia="ja-JP"/>
        </w:rPr>
        <w:t xml:space="preserve">, RSRP difference between the best UE panel and </w:t>
      </w:r>
      <w:r w:rsidR="00B552AE" w:rsidRPr="009413C4">
        <w:rPr>
          <w:rFonts w:ascii="Times New Roman" w:eastAsia="ＭＳ 明朝" w:hAnsi="Times New Roman" w:cs="Times New Roman"/>
          <w:b/>
          <w:i/>
          <w:iCs/>
          <w:color w:val="000000" w:themeColor="text1"/>
          <w:sz w:val="22"/>
          <w:szCs w:val="22"/>
          <w:lang w:eastAsia="ja-JP"/>
        </w:rPr>
        <w:t xml:space="preserve">the </w:t>
      </w:r>
      <w:r w:rsidRPr="009413C4">
        <w:rPr>
          <w:rFonts w:ascii="Times New Roman" w:eastAsia="ＭＳ 明朝" w:hAnsi="Times New Roman" w:cs="Times New Roman"/>
          <w:b/>
          <w:i/>
          <w:iCs/>
          <w:color w:val="000000" w:themeColor="text1"/>
          <w:sz w:val="22"/>
          <w:szCs w:val="22"/>
          <w:lang w:eastAsia="ja-JP"/>
        </w:rPr>
        <w:t>other panel is 15dB in general, and is 91% larger than 3dB for RSRP to the same cell.</w:t>
      </w:r>
    </w:p>
    <w:p w14:paraId="4A087639" w14:textId="321B5379" w:rsidR="001D32B9" w:rsidRPr="0087381C" w:rsidRDefault="0066332F"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 xml:space="preserve">For </w:t>
      </w:r>
      <w:r w:rsidR="00B552AE" w:rsidRPr="0087381C">
        <w:rPr>
          <w:rFonts w:ascii="Times New Roman" w:eastAsia="ＭＳ 明朝" w:hAnsi="Times New Roman" w:cs="Times New Roman"/>
          <w:b/>
          <w:i/>
          <w:iCs/>
          <w:color w:val="000000" w:themeColor="text1"/>
          <w:sz w:val="22"/>
          <w:szCs w:val="22"/>
          <w:lang w:eastAsia="ja-JP"/>
        </w:rPr>
        <w:t>3-panel UE</w:t>
      </w:r>
      <w:r w:rsidRPr="0087381C">
        <w:rPr>
          <w:rFonts w:ascii="Times New Roman" w:eastAsia="ＭＳ 明朝" w:hAnsi="Times New Roman" w:cs="Times New Roman"/>
          <w:b/>
          <w:i/>
          <w:iCs/>
          <w:color w:val="000000" w:themeColor="text1"/>
          <w:sz w:val="22"/>
          <w:szCs w:val="22"/>
          <w:lang w:eastAsia="ja-JP"/>
        </w:rPr>
        <w:t>, RSRP difference between the best UE panel and the 2nd</w:t>
      </w:r>
      <w:r w:rsidR="00B552AE" w:rsidRPr="0087381C">
        <w:rPr>
          <w:rFonts w:ascii="Times New Roman" w:eastAsia="ＭＳ 明朝" w:hAnsi="Times New Roman" w:cs="Times New Roman"/>
          <w:b/>
          <w:i/>
          <w:iCs/>
          <w:color w:val="000000" w:themeColor="text1"/>
          <w:sz w:val="22"/>
          <w:szCs w:val="22"/>
          <w:lang w:eastAsia="ja-JP"/>
        </w:rPr>
        <w:t xml:space="preserve">/3rd </w:t>
      </w:r>
      <w:r w:rsidRPr="0087381C">
        <w:rPr>
          <w:rFonts w:ascii="Times New Roman" w:eastAsia="ＭＳ 明朝" w:hAnsi="Times New Roman" w:cs="Times New Roman"/>
          <w:b/>
          <w:i/>
          <w:iCs/>
          <w:color w:val="000000" w:themeColor="text1"/>
          <w:sz w:val="22"/>
          <w:szCs w:val="22"/>
          <w:lang w:eastAsia="ja-JP"/>
        </w:rPr>
        <w:t xml:space="preserve">best panel to the same cell is </w:t>
      </w:r>
      <w:r w:rsidR="00350121">
        <w:rPr>
          <w:rFonts w:ascii="Times New Roman" w:eastAsia="ＭＳ 明朝" w:hAnsi="Times New Roman" w:cs="Times New Roman"/>
          <w:b/>
          <w:i/>
          <w:iCs/>
          <w:color w:val="000000" w:themeColor="text1"/>
          <w:sz w:val="22"/>
          <w:szCs w:val="22"/>
          <w:lang w:eastAsia="ja-JP"/>
        </w:rPr>
        <w:t>9</w:t>
      </w:r>
      <w:r w:rsidR="00B552AE" w:rsidRPr="0087381C">
        <w:rPr>
          <w:rFonts w:ascii="Times New Roman" w:eastAsia="ＭＳ 明朝" w:hAnsi="Times New Roman" w:cs="Times New Roman"/>
          <w:b/>
          <w:i/>
          <w:iCs/>
          <w:color w:val="000000" w:themeColor="text1"/>
          <w:sz w:val="22"/>
          <w:szCs w:val="22"/>
          <w:lang w:eastAsia="ja-JP"/>
        </w:rPr>
        <w:t>/</w:t>
      </w:r>
      <w:r w:rsidR="00350121">
        <w:rPr>
          <w:rFonts w:ascii="Times New Roman" w:eastAsia="ＭＳ 明朝" w:hAnsi="Times New Roman" w:cs="Times New Roman"/>
          <w:b/>
          <w:i/>
          <w:iCs/>
          <w:color w:val="000000" w:themeColor="text1"/>
          <w:sz w:val="22"/>
          <w:szCs w:val="22"/>
          <w:lang w:eastAsia="ja-JP"/>
        </w:rPr>
        <w:t>17</w:t>
      </w:r>
      <w:r w:rsidR="00B552AE" w:rsidRPr="0087381C">
        <w:rPr>
          <w:rFonts w:ascii="Times New Roman" w:eastAsia="ＭＳ 明朝" w:hAnsi="Times New Roman" w:cs="Times New Roman"/>
          <w:b/>
          <w:i/>
          <w:iCs/>
          <w:color w:val="000000" w:themeColor="text1"/>
          <w:sz w:val="22"/>
          <w:szCs w:val="22"/>
          <w:lang w:eastAsia="ja-JP"/>
        </w:rPr>
        <w:t xml:space="preserve"> </w:t>
      </w:r>
      <w:r w:rsidRPr="0087381C">
        <w:rPr>
          <w:rFonts w:ascii="Times New Roman" w:eastAsia="ＭＳ 明朝" w:hAnsi="Times New Roman" w:cs="Times New Roman"/>
          <w:b/>
          <w:i/>
          <w:iCs/>
          <w:color w:val="000000" w:themeColor="text1"/>
          <w:sz w:val="22"/>
          <w:szCs w:val="22"/>
          <w:lang w:eastAsia="ja-JP"/>
        </w:rPr>
        <w:t xml:space="preserve">dB in general and </w:t>
      </w:r>
      <w:r w:rsidR="00B552AE" w:rsidRPr="0087381C">
        <w:rPr>
          <w:rFonts w:ascii="Times New Roman" w:eastAsia="ＭＳ 明朝" w:hAnsi="Times New Roman" w:cs="Times New Roman"/>
          <w:b/>
          <w:i/>
          <w:iCs/>
          <w:color w:val="000000" w:themeColor="text1"/>
          <w:sz w:val="22"/>
          <w:szCs w:val="22"/>
          <w:lang w:eastAsia="ja-JP"/>
        </w:rPr>
        <w:t xml:space="preserve">is </w:t>
      </w:r>
      <w:r w:rsidRPr="0087381C">
        <w:rPr>
          <w:rFonts w:ascii="Times New Roman" w:eastAsia="ＭＳ 明朝" w:hAnsi="Times New Roman" w:cs="Times New Roman"/>
          <w:b/>
          <w:i/>
          <w:iCs/>
          <w:color w:val="000000" w:themeColor="text1"/>
          <w:sz w:val="22"/>
          <w:szCs w:val="22"/>
          <w:lang w:eastAsia="ja-JP"/>
        </w:rPr>
        <w:t>80%</w:t>
      </w:r>
      <w:r w:rsidR="00B552AE" w:rsidRPr="0087381C">
        <w:rPr>
          <w:rFonts w:ascii="Times New Roman" w:eastAsia="ＭＳ 明朝" w:hAnsi="Times New Roman" w:cs="Times New Roman"/>
          <w:b/>
          <w:i/>
          <w:iCs/>
          <w:color w:val="000000" w:themeColor="text1"/>
          <w:sz w:val="22"/>
          <w:szCs w:val="22"/>
          <w:lang w:eastAsia="ja-JP"/>
        </w:rPr>
        <w:t>/</w:t>
      </w:r>
      <w:r w:rsidR="00350121">
        <w:rPr>
          <w:rFonts w:ascii="Times New Roman" w:eastAsia="ＭＳ 明朝" w:hAnsi="Times New Roman" w:cs="Times New Roman"/>
          <w:b/>
          <w:i/>
          <w:iCs/>
          <w:color w:val="000000" w:themeColor="text1"/>
          <w:sz w:val="22"/>
          <w:szCs w:val="22"/>
          <w:lang w:eastAsia="ja-JP"/>
        </w:rPr>
        <w:t>99</w:t>
      </w:r>
      <w:r w:rsidR="00B552AE" w:rsidRPr="0087381C">
        <w:rPr>
          <w:rFonts w:ascii="Times New Roman" w:eastAsia="ＭＳ 明朝" w:hAnsi="Times New Roman" w:cs="Times New Roman"/>
          <w:b/>
          <w:i/>
          <w:iCs/>
          <w:color w:val="000000" w:themeColor="text1"/>
          <w:sz w:val="22"/>
          <w:szCs w:val="22"/>
          <w:lang w:eastAsia="ja-JP"/>
        </w:rPr>
        <w:t>%</w:t>
      </w:r>
      <w:r w:rsidRPr="0087381C">
        <w:rPr>
          <w:rFonts w:ascii="Times New Roman" w:eastAsia="ＭＳ 明朝" w:hAnsi="Times New Roman" w:cs="Times New Roman"/>
          <w:b/>
          <w:i/>
          <w:iCs/>
          <w:color w:val="000000" w:themeColor="text1"/>
          <w:sz w:val="22"/>
          <w:szCs w:val="22"/>
          <w:lang w:eastAsia="ja-JP"/>
        </w:rPr>
        <w:t xml:space="preserve"> larger than 3dB.</w:t>
      </w:r>
    </w:p>
    <w:p w14:paraId="372F9EE4" w14:textId="0CF687D9" w:rsidR="000903BC" w:rsidRDefault="000903BC" w:rsidP="000903BC">
      <w:pPr>
        <w:jc w:val="both"/>
        <w:rPr>
          <w:rFonts w:eastAsiaTheme="minorEastAsia"/>
          <w:sz w:val="22"/>
          <w:szCs w:val="22"/>
          <w:lang w:eastAsia="zh-CN"/>
        </w:rPr>
      </w:pPr>
      <w:r>
        <w:rPr>
          <w:rFonts w:eastAsiaTheme="minorEastAsia"/>
          <w:sz w:val="22"/>
          <w:szCs w:val="22"/>
          <w:lang w:eastAsia="zh-CN"/>
        </w:rPr>
        <w:t xml:space="preserve">With panel selection up to UE implementation, </w:t>
      </w:r>
      <w:r w:rsidR="008114F8">
        <w:rPr>
          <w:rFonts w:eastAsiaTheme="minorEastAsia"/>
          <w:sz w:val="22"/>
          <w:szCs w:val="22"/>
          <w:lang w:eastAsia="zh-CN"/>
        </w:rPr>
        <w:t>it cannot b</w:t>
      </w:r>
      <w:r w:rsidR="00FB01E1">
        <w:rPr>
          <w:rFonts w:eastAsiaTheme="minorEastAsia"/>
          <w:sz w:val="22"/>
          <w:szCs w:val="22"/>
          <w:lang w:eastAsia="zh-CN"/>
        </w:rPr>
        <w:t xml:space="preserve">e ensured that </w:t>
      </w:r>
      <w:r w:rsidR="00440B00">
        <w:rPr>
          <w:rFonts w:eastAsiaTheme="minorEastAsia"/>
          <w:sz w:val="22"/>
          <w:szCs w:val="22"/>
          <w:lang w:eastAsia="zh-CN"/>
        </w:rPr>
        <w:t xml:space="preserve">the </w:t>
      </w:r>
      <w:r w:rsidR="00FB01E1">
        <w:rPr>
          <w:rFonts w:eastAsiaTheme="minorEastAsia"/>
          <w:sz w:val="22"/>
          <w:szCs w:val="22"/>
          <w:lang w:eastAsia="zh-CN"/>
        </w:rPr>
        <w:t xml:space="preserve">best panel will </w:t>
      </w:r>
      <w:r w:rsidR="00440B00">
        <w:rPr>
          <w:rFonts w:eastAsiaTheme="minorEastAsia"/>
          <w:sz w:val="22"/>
          <w:szCs w:val="22"/>
          <w:lang w:eastAsia="zh-CN"/>
        </w:rPr>
        <w:t xml:space="preserve">always </w:t>
      </w:r>
      <w:r w:rsidR="00FB01E1">
        <w:rPr>
          <w:rFonts w:eastAsiaTheme="minorEastAsia"/>
          <w:sz w:val="22"/>
          <w:szCs w:val="22"/>
          <w:lang w:eastAsia="zh-CN"/>
        </w:rPr>
        <w:t>be selected by UE. G</w:t>
      </w:r>
      <w:r>
        <w:rPr>
          <w:rFonts w:eastAsiaTheme="minorEastAsia"/>
          <w:sz w:val="22"/>
          <w:szCs w:val="22"/>
          <w:lang w:eastAsia="zh-CN"/>
        </w:rPr>
        <w:t>enerally</w:t>
      </w:r>
      <w:r w:rsidR="007767F6">
        <w:rPr>
          <w:rFonts w:eastAsiaTheme="minorEastAsia"/>
          <w:sz w:val="22"/>
          <w:szCs w:val="22"/>
          <w:lang w:eastAsia="zh-CN"/>
        </w:rPr>
        <w:t>, we assume</w:t>
      </w:r>
      <w:r>
        <w:rPr>
          <w:rFonts w:eastAsiaTheme="minorEastAsia"/>
          <w:sz w:val="22"/>
          <w:szCs w:val="22"/>
          <w:lang w:eastAsia="zh-CN"/>
        </w:rPr>
        <w:t xml:space="preserve"> the selected panel will not </w:t>
      </w:r>
      <w:r w:rsidR="0093505D">
        <w:rPr>
          <w:rFonts w:eastAsiaTheme="minorEastAsia"/>
          <w:sz w:val="22"/>
          <w:szCs w:val="22"/>
          <w:lang w:eastAsia="zh-CN"/>
        </w:rPr>
        <w:t>change during</w:t>
      </w:r>
      <w:r w:rsidR="00320B0B">
        <w:rPr>
          <w:rFonts w:eastAsiaTheme="minorEastAsia"/>
          <w:sz w:val="22"/>
          <w:szCs w:val="22"/>
          <w:lang w:eastAsia="zh-CN"/>
        </w:rPr>
        <w:t xml:space="preserve"> a</w:t>
      </w:r>
      <w:r w:rsidR="00A8336D">
        <w:rPr>
          <w:rFonts w:eastAsiaTheme="minorEastAsia"/>
          <w:sz w:val="22"/>
          <w:szCs w:val="22"/>
          <w:lang w:eastAsia="zh-CN"/>
        </w:rPr>
        <w:t xml:space="preserve"> time</w:t>
      </w:r>
      <w:r w:rsidR="00320B0B">
        <w:rPr>
          <w:rFonts w:eastAsiaTheme="minorEastAsia"/>
          <w:sz w:val="22"/>
          <w:szCs w:val="22"/>
          <w:lang w:eastAsia="zh-CN"/>
        </w:rPr>
        <w:t xml:space="preserve"> period</w:t>
      </w:r>
      <w:r>
        <w:rPr>
          <w:rFonts w:eastAsiaTheme="minorEastAsia"/>
          <w:sz w:val="22"/>
          <w:szCs w:val="22"/>
          <w:lang w:eastAsia="zh-CN"/>
        </w:rPr>
        <w:t xml:space="preserve">. </w:t>
      </w:r>
      <w:r w:rsidR="008E1A29">
        <w:rPr>
          <w:rFonts w:eastAsiaTheme="minorEastAsia"/>
          <w:sz w:val="22"/>
          <w:szCs w:val="22"/>
          <w:lang w:eastAsia="zh-CN"/>
        </w:rPr>
        <w:t>For example, f</w:t>
      </w:r>
      <w:r w:rsidR="009E29D3">
        <w:rPr>
          <w:rFonts w:eastAsiaTheme="minorEastAsia"/>
          <w:sz w:val="22"/>
          <w:szCs w:val="22"/>
          <w:lang w:eastAsia="zh-CN"/>
        </w:rPr>
        <w:t xml:space="preserve">or a DL beam, </w:t>
      </w:r>
      <w:r>
        <w:rPr>
          <w:rFonts w:eastAsiaTheme="minorEastAsia"/>
          <w:sz w:val="22"/>
          <w:szCs w:val="22"/>
          <w:lang w:eastAsia="zh-CN"/>
        </w:rPr>
        <w:t xml:space="preserve">UE may select </w:t>
      </w:r>
      <w:r w:rsidR="00942BB2">
        <w:rPr>
          <w:rFonts w:eastAsiaTheme="minorEastAsia"/>
          <w:sz w:val="22"/>
          <w:szCs w:val="22"/>
          <w:lang w:eastAsia="zh-CN"/>
        </w:rPr>
        <w:t xml:space="preserve">and always use </w:t>
      </w:r>
      <w:r>
        <w:rPr>
          <w:rFonts w:eastAsiaTheme="minorEastAsia"/>
          <w:sz w:val="22"/>
          <w:szCs w:val="22"/>
          <w:lang w:eastAsia="zh-CN"/>
        </w:rPr>
        <w:t xml:space="preserve">a specific panel </w:t>
      </w:r>
      <w:r w:rsidR="00942BB2">
        <w:rPr>
          <w:rFonts w:eastAsiaTheme="minorEastAsia"/>
          <w:sz w:val="22"/>
          <w:szCs w:val="22"/>
          <w:lang w:eastAsia="zh-CN"/>
        </w:rPr>
        <w:t xml:space="preserve">for measurement and report </w:t>
      </w:r>
      <w:r>
        <w:rPr>
          <w:rFonts w:eastAsiaTheme="minorEastAsia"/>
          <w:sz w:val="22"/>
          <w:szCs w:val="22"/>
          <w:lang w:eastAsia="zh-CN"/>
        </w:rPr>
        <w:t xml:space="preserve">by </w:t>
      </w:r>
      <w:r w:rsidR="00975D02">
        <w:rPr>
          <w:rFonts w:eastAsiaTheme="minorEastAsia"/>
          <w:sz w:val="22"/>
          <w:szCs w:val="22"/>
          <w:lang w:eastAsia="zh-CN"/>
        </w:rPr>
        <w:t>implementation. When</w:t>
      </w:r>
      <w:r w:rsidR="00CE13CF">
        <w:rPr>
          <w:rFonts w:eastAsiaTheme="minorEastAsia"/>
          <w:sz w:val="22"/>
          <w:szCs w:val="22"/>
          <w:lang w:eastAsia="zh-CN"/>
        </w:rPr>
        <w:t xml:space="preserve"> </w:t>
      </w:r>
      <w:r w:rsidR="000C770E">
        <w:rPr>
          <w:rFonts w:eastAsiaTheme="minorEastAsia"/>
          <w:sz w:val="22"/>
          <w:szCs w:val="22"/>
          <w:lang w:eastAsia="zh-CN"/>
        </w:rPr>
        <w:t>UE moves</w:t>
      </w:r>
      <w:r w:rsidR="00CA30E3">
        <w:rPr>
          <w:rFonts w:eastAsiaTheme="minorEastAsia"/>
          <w:sz w:val="22"/>
          <w:szCs w:val="22"/>
          <w:lang w:eastAsia="zh-CN"/>
        </w:rPr>
        <w:t xml:space="preserve"> and channel condition changes, RSRP of the panel selected by UE may become worse</w:t>
      </w:r>
      <w:r w:rsidR="004A24A1">
        <w:rPr>
          <w:rFonts w:eastAsiaTheme="minorEastAsia"/>
          <w:sz w:val="22"/>
          <w:szCs w:val="22"/>
          <w:lang w:eastAsia="zh-CN"/>
        </w:rPr>
        <w:t>, which will lead to worse performance</w:t>
      </w:r>
      <w:r w:rsidR="008A36E0">
        <w:rPr>
          <w:rFonts w:eastAsiaTheme="minorEastAsia"/>
          <w:sz w:val="22"/>
          <w:szCs w:val="22"/>
          <w:lang w:eastAsia="zh-CN"/>
        </w:rPr>
        <w:t xml:space="preserve">. </w:t>
      </w:r>
      <w:r>
        <w:rPr>
          <w:rFonts w:eastAsiaTheme="minorEastAsia"/>
          <w:sz w:val="22"/>
          <w:szCs w:val="22"/>
          <w:lang w:eastAsia="zh-CN"/>
        </w:rPr>
        <w:t xml:space="preserve">To </w:t>
      </w:r>
      <w:r w:rsidR="00DF3709">
        <w:rPr>
          <w:rFonts w:eastAsiaTheme="minorEastAsia"/>
          <w:sz w:val="22"/>
          <w:szCs w:val="22"/>
          <w:lang w:eastAsia="zh-CN"/>
        </w:rPr>
        <w:t>ensure better RSRP</w:t>
      </w:r>
      <w:r>
        <w:rPr>
          <w:rFonts w:eastAsiaTheme="minorEastAsia"/>
          <w:sz w:val="22"/>
          <w:szCs w:val="22"/>
          <w:lang w:eastAsia="zh-CN"/>
        </w:rPr>
        <w:t>, panel selection controlled by gNB can be considered. For example, gNB can request DL/UL measurement report of each panel, so that gNB</w:t>
      </w:r>
      <w:r w:rsidR="00236D69">
        <w:rPr>
          <w:rFonts w:eastAsiaTheme="minorEastAsia"/>
          <w:sz w:val="22"/>
          <w:szCs w:val="22"/>
          <w:lang w:eastAsia="zh-CN"/>
        </w:rPr>
        <w:t xml:space="preserve"> can select and indicate the best panel for Tx.</w:t>
      </w:r>
    </w:p>
    <w:p w14:paraId="007FD748" w14:textId="77777777" w:rsidR="00B552AE" w:rsidRDefault="0066332F" w:rsidP="0066332F">
      <w:pPr>
        <w:jc w:val="both"/>
        <w:rPr>
          <w:rFonts w:eastAsiaTheme="minorEastAsia"/>
          <w:b/>
          <w:bCs/>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sidR="00B552AE">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2EC5F3B5" w14:textId="2FBF77AA" w:rsidR="0066332F" w:rsidRPr="0087381C" w:rsidRDefault="0066332F"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 xml:space="preserve">Support </w:t>
      </w:r>
      <w:r w:rsidR="00B552AE" w:rsidRPr="0087381C">
        <w:rPr>
          <w:rFonts w:ascii="Times New Roman" w:eastAsia="ＭＳ 明朝" w:hAnsi="Times New Roman" w:cs="Times New Roman"/>
          <w:b/>
          <w:i/>
          <w:iCs/>
          <w:color w:val="000000" w:themeColor="text1"/>
          <w:sz w:val="22"/>
          <w:szCs w:val="22"/>
          <w:lang w:eastAsia="ja-JP"/>
        </w:rPr>
        <w:t xml:space="preserve">gNB controlled </w:t>
      </w:r>
      <w:r w:rsidRPr="0087381C">
        <w:rPr>
          <w:rFonts w:ascii="Times New Roman" w:eastAsia="ＭＳ 明朝" w:hAnsi="Times New Roman" w:cs="Times New Roman"/>
          <w:b/>
          <w:i/>
          <w:iCs/>
          <w:color w:val="000000" w:themeColor="text1"/>
          <w:sz w:val="22"/>
          <w:szCs w:val="22"/>
          <w:lang w:eastAsia="ja-JP"/>
        </w:rPr>
        <w:t>panel selection for UE UL transmission</w:t>
      </w:r>
      <w:r w:rsidR="00B552AE" w:rsidRPr="0087381C">
        <w:rPr>
          <w:rFonts w:ascii="Times New Roman" w:eastAsia="ＭＳ 明朝" w:hAnsi="Times New Roman" w:cs="Times New Roman"/>
          <w:b/>
          <w:i/>
          <w:iCs/>
          <w:color w:val="000000" w:themeColor="text1"/>
          <w:sz w:val="22"/>
          <w:szCs w:val="22"/>
          <w:lang w:eastAsia="ja-JP"/>
        </w:rPr>
        <w:t xml:space="preserve"> using single panel</w:t>
      </w:r>
      <w:r w:rsidRPr="0087381C">
        <w:rPr>
          <w:rFonts w:ascii="Times New Roman" w:eastAsia="ＭＳ 明朝" w:hAnsi="Times New Roman" w:cs="Times New Roman"/>
          <w:b/>
          <w:i/>
          <w:iCs/>
          <w:color w:val="000000" w:themeColor="text1"/>
          <w:sz w:val="22"/>
          <w:szCs w:val="22"/>
          <w:lang w:eastAsia="ja-JP"/>
        </w:rPr>
        <w:t>.</w:t>
      </w:r>
    </w:p>
    <w:p w14:paraId="6DAEA5C8" w14:textId="12166C83" w:rsidR="000903BC" w:rsidRPr="00DB043C" w:rsidRDefault="000903BC" w:rsidP="000903BC">
      <w:pPr>
        <w:jc w:val="both"/>
        <w:rPr>
          <w:rFonts w:eastAsiaTheme="minorEastAsia"/>
          <w:sz w:val="22"/>
          <w:szCs w:val="22"/>
          <w:lang w:eastAsia="zh-CN"/>
        </w:rPr>
      </w:pPr>
    </w:p>
    <w:p w14:paraId="00CDC285" w14:textId="1A8BEAC7" w:rsidR="00EE4D9C" w:rsidRPr="00DB043C" w:rsidRDefault="00EE4D9C" w:rsidP="00EE4D9C">
      <w:pPr>
        <w:jc w:val="center"/>
        <w:rPr>
          <w:rFonts w:eastAsiaTheme="minorEastAsia"/>
          <w:color w:val="A6A6A6" w:themeColor="background1" w:themeShade="A6"/>
          <w:sz w:val="22"/>
          <w:szCs w:val="22"/>
          <w:lang w:eastAsia="zh-CN"/>
        </w:rPr>
      </w:pPr>
      <w:r w:rsidRPr="00EE4D9C">
        <w:rPr>
          <w:rFonts w:eastAsiaTheme="minorEastAsia"/>
          <w:noProof/>
          <w:color w:val="A6A6A6" w:themeColor="background1" w:themeShade="A6"/>
          <w:sz w:val="22"/>
          <w:szCs w:val="22"/>
          <w:lang w:eastAsia="ja-JP"/>
        </w:rPr>
        <w:drawing>
          <wp:inline distT="0" distB="0" distL="0" distR="0" wp14:anchorId="6C997D63" wp14:editId="576C4323">
            <wp:extent cx="4055625" cy="3045000"/>
            <wp:effectExtent l="0" t="0" r="0" b="0"/>
            <wp:docPr id="6" name="图片 5">
              <a:extLst xmlns:a="http://schemas.openxmlformats.org/drawingml/2006/main">
                <a:ext uri="{FF2B5EF4-FFF2-40B4-BE49-F238E27FC236}">
                  <a16:creationId xmlns:a16="http://schemas.microsoft.com/office/drawing/2014/main" id="{90F8EA53-7C0A-4751-B4C4-DC77470718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0F8EA53-7C0A-4751-B4C4-DC7747071866}"/>
                        </a:ext>
                      </a:extLst>
                    </pic:cNvPr>
                    <pic:cNvPicPr>
                      <a:picLocks noChangeAspect="1"/>
                    </pic:cNvPicPr>
                  </pic:nvPicPr>
                  <pic:blipFill>
                    <a:blip r:embed="rId15"/>
                    <a:stretch>
                      <a:fillRect/>
                    </a:stretch>
                  </pic:blipFill>
                  <pic:spPr>
                    <a:xfrm>
                      <a:off x="0" y="0"/>
                      <a:ext cx="4055625" cy="3045000"/>
                    </a:xfrm>
                    <a:prstGeom prst="rect">
                      <a:avLst/>
                    </a:prstGeom>
                  </pic:spPr>
                </pic:pic>
              </a:graphicData>
            </a:graphic>
          </wp:inline>
        </w:drawing>
      </w:r>
    </w:p>
    <w:p w14:paraId="022E9E65" w14:textId="04F716B9" w:rsidR="000903BC" w:rsidRPr="00DB043C" w:rsidRDefault="000903BC" w:rsidP="000903BC">
      <w:pPr>
        <w:jc w:val="center"/>
        <w:rPr>
          <w:rFonts w:eastAsiaTheme="minorEastAsia"/>
          <w:b/>
          <w:bCs/>
          <w:sz w:val="22"/>
          <w:szCs w:val="22"/>
          <w:lang w:eastAsia="zh-CN"/>
        </w:rPr>
      </w:pPr>
      <w:r w:rsidRPr="00DB043C">
        <w:rPr>
          <w:rFonts w:eastAsiaTheme="minorEastAsia"/>
          <w:b/>
          <w:bCs/>
          <w:sz w:val="22"/>
          <w:szCs w:val="22"/>
          <w:lang w:eastAsia="zh-CN"/>
        </w:rPr>
        <w:t>Fig</w:t>
      </w:r>
      <w:r w:rsidR="001912EC">
        <w:rPr>
          <w:rFonts w:eastAsiaTheme="minorEastAsia"/>
          <w:b/>
          <w:bCs/>
          <w:sz w:val="22"/>
          <w:szCs w:val="22"/>
          <w:lang w:eastAsia="zh-CN"/>
        </w:rPr>
        <w:t>ure 4-</w:t>
      </w:r>
      <w:r w:rsidRPr="00DB043C">
        <w:rPr>
          <w:rFonts w:eastAsiaTheme="minorEastAsia"/>
          <w:b/>
          <w:bCs/>
          <w:sz w:val="22"/>
          <w:szCs w:val="22"/>
          <w:lang w:eastAsia="zh-CN"/>
        </w:rPr>
        <w:t xml:space="preserve">1: SLS results on RSRP </w:t>
      </w:r>
      <w:bookmarkStart w:id="4" w:name="_Hlk47685557"/>
      <w:r w:rsidR="00B552AE">
        <w:rPr>
          <w:rFonts w:eastAsiaTheme="minorEastAsia"/>
          <w:b/>
          <w:bCs/>
          <w:sz w:val="22"/>
          <w:szCs w:val="22"/>
          <w:lang w:eastAsia="zh-CN"/>
        </w:rPr>
        <w:t>of each panel for 2-panel UE</w:t>
      </w:r>
      <w:bookmarkEnd w:id="4"/>
    </w:p>
    <w:p w14:paraId="4D418FDF" w14:textId="162F743D" w:rsidR="00495E08" w:rsidRDefault="00495E08" w:rsidP="0087381C">
      <w:pPr>
        <w:rPr>
          <w:rFonts w:eastAsiaTheme="minorEastAsia"/>
          <w:b/>
          <w:bCs/>
          <w:sz w:val="22"/>
          <w:szCs w:val="22"/>
          <w:lang w:eastAsia="zh-CN"/>
        </w:rPr>
      </w:pPr>
    </w:p>
    <w:p w14:paraId="490AC403" w14:textId="2D63D514" w:rsidR="00B468BA" w:rsidRPr="00DB043C" w:rsidRDefault="00B468BA" w:rsidP="000903BC">
      <w:pPr>
        <w:jc w:val="center"/>
        <w:rPr>
          <w:rFonts w:eastAsiaTheme="minorEastAsia"/>
          <w:b/>
          <w:bCs/>
          <w:sz w:val="22"/>
          <w:szCs w:val="22"/>
          <w:lang w:eastAsia="zh-CN"/>
        </w:rPr>
      </w:pPr>
      <w:r w:rsidRPr="00B468BA">
        <w:rPr>
          <w:rFonts w:eastAsiaTheme="minorEastAsia"/>
          <w:b/>
          <w:bCs/>
          <w:noProof/>
          <w:sz w:val="22"/>
          <w:szCs w:val="22"/>
          <w:lang w:eastAsia="ja-JP"/>
        </w:rPr>
        <w:drawing>
          <wp:inline distT="0" distB="0" distL="0" distR="0" wp14:anchorId="69F238D4" wp14:editId="0C7B11AF">
            <wp:extent cx="4090388" cy="3016000"/>
            <wp:effectExtent l="0" t="0" r="0" b="0"/>
            <wp:docPr id="7" name="图片 6">
              <a:extLst xmlns:a="http://schemas.openxmlformats.org/drawingml/2006/main">
                <a:ext uri="{FF2B5EF4-FFF2-40B4-BE49-F238E27FC236}">
                  <a16:creationId xmlns:a16="http://schemas.microsoft.com/office/drawing/2014/main" id="{09F29B53-7B7B-46E3-8AC8-D74AA57C60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09F29B53-7B7B-46E3-8AC8-D74AA57C6098}"/>
                        </a:ext>
                      </a:extLst>
                    </pic:cNvPr>
                    <pic:cNvPicPr>
                      <a:picLocks noChangeAspect="1"/>
                    </pic:cNvPicPr>
                  </pic:nvPicPr>
                  <pic:blipFill>
                    <a:blip r:embed="rId16"/>
                    <a:stretch>
                      <a:fillRect/>
                    </a:stretch>
                  </pic:blipFill>
                  <pic:spPr>
                    <a:xfrm>
                      <a:off x="0" y="0"/>
                      <a:ext cx="4090388" cy="3016000"/>
                    </a:xfrm>
                    <a:prstGeom prst="rect">
                      <a:avLst/>
                    </a:prstGeom>
                  </pic:spPr>
                </pic:pic>
              </a:graphicData>
            </a:graphic>
          </wp:inline>
        </w:drawing>
      </w:r>
    </w:p>
    <w:p w14:paraId="1B369826" w14:textId="358B0CC2" w:rsidR="000903BC" w:rsidRDefault="000903BC" w:rsidP="000903BC">
      <w:pPr>
        <w:jc w:val="center"/>
        <w:rPr>
          <w:rFonts w:eastAsiaTheme="minorEastAsia"/>
          <w:b/>
          <w:bCs/>
          <w:sz w:val="22"/>
          <w:szCs w:val="22"/>
          <w:lang w:eastAsia="zh-CN"/>
        </w:rPr>
      </w:pPr>
      <w:r w:rsidRPr="00DB043C">
        <w:rPr>
          <w:rFonts w:eastAsiaTheme="minorEastAsia"/>
          <w:b/>
          <w:bCs/>
          <w:sz w:val="22"/>
          <w:szCs w:val="22"/>
          <w:lang w:eastAsia="zh-CN"/>
        </w:rPr>
        <w:t>Fig</w:t>
      </w:r>
      <w:r w:rsidR="001912EC">
        <w:rPr>
          <w:rFonts w:eastAsiaTheme="minorEastAsia"/>
          <w:b/>
          <w:bCs/>
          <w:sz w:val="22"/>
          <w:szCs w:val="22"/>
          <w:lang w:eastAsia="zh-CN"/>
        </w:rPr>
        <w:t>ure 4-</w:t>
      </w:r>
      <w:r w:rsidRPr="00DB043C">
        <w:rPr>
          <w:rFonts w:eastAsiaTheme="minorEastAsia"/>
          <w:b/>
          <w:bCs/>
          <w:sz w:val="22"/>
          <w:szCs w:val="22"/>
          <w:lang w:eastAsia="zh-CN"/>
        </w:rPr>
        <w:t>2: SLS results on RSRP difference between UE panels</w:t>
      </w:r>
      <w:r w:rsidR="00B552AE">
        <w:rPr>
          <w:rFonts w:eastAsiaTheme="minorEastAsia"/>
          <w:b/>
          <w:bCs/>
          <w:sz w:val="22"/>
          <w:szCs w:val="22"/>
          <w:lang w:eastAsia="zh-CN"/>
        </w:rPr>
        <w:t xml:space="preserve"> for 2-panel UE</w:t>
      </w:r>
    </w:p>
    <w:p w14:paraId="5D8E2D88" w14:textId="5D5E190E" w:rsidR="00AC062E" w:rsidRDefault="00AC062E" w:rsidP="000903BC">
      <w:pPr>
        <w:jc w:val="center"/>
        <w:rPr>
          <w:rFonts w:eastAsiaTheme="minorEastAsia"/>
          <w:b/>
          <w:bCs/>
          <w:sz w:val="22"/>
          <w:szCs w:val="22"/>
          <w:lang w:eastAsia="zh-CN"/>
        </w:rPr>
      </w:pPr>
    </w:p>
    <w:p w14:paraId="396001EC" w14:textId="5E9791F8" w:rsidR="00D63034" w:rsidRDefault="00D73E44" w:rsidP="000903BC">
      <w:pPr>
        <w:jc w:val="center"/>
        <w:rPr>
          <w:rFonts w:eastAsiaTheme="minorEastAsia"/>
          <w:b/>
          <w:bCs/>
          <w:sz w:val="22"/>
          <w:szCs w:val="22"/>
          <w:lang w:eastAsia="zh-CN"/>
        </w:rPr>
      </w:pPr>
      <w:r>
        <w:rPr>
          <w:noProof/>
          <w:lang w:eastAsia="ja-JP"/>
        </w:rPr>
        <w:drawing>
          <wp:inline distT="0" distB="0" distL="0" distR="0" wp14:anchorId="30E0A1C8" wp14:editId="330D1934">
            <wp:extent cx="3874098" cy="2647612"/>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1683" cy="2659630"/>
                    </a:xfrm>
                    <a:prstGeom prst="rect">
                      <a:avLst/>
                    </a:prstGeom>
                    <a:noFill/>
                    <a:ln>
                      <a:noFill/>
                    </a:ln>
                  </pic:spPr>
                </pic:pic>
              </a:graphicData>
            </a:graphic>
          </wp:inline>
        </w:drawing>
      </w:r>
    </w:p>
    <w:p w14:paraId="6D9CDADE" w14:textId="5731FAE8" w:rsidR="00AC062E" w:rsidRDefault="00AC062E" w:rsidP="00AC062E">
      <w:pPr>
        <w:jc w:val="center"/>
        <w:rPr>
          <w:rFonts w:eastAsiaTheme="minorEastAsia"/>
          <w:b/>
          <w:bCs/>
          <w:sz w:val="22"/>
          <w:szCs w:val="22"/>
          <w:lang w:eastAsia="zh-CN"/>
        </w:rPr>
      </w:pPr>
      <w:r w:rsidRPr="00DB043C">
        <w:rPr>
          <w:rFonts w:eastAsiaTheme="minorEastAsia"/>
          <w:b/>
          <w:bCs/>
          <w:sz w:val="22"/>
          <w:szCs w:val="22"/>
          <w:lang w:eastAsia="zh-CN"/>
        </w:rPr>
        <w:t>Fig</w:t>
      </w:r>
      <w:r>
        <w:rPr>
          <w:rFonts w:eastAsiaTheme="minorEastAsia"/>
          <w:b/>
          <w:bCs/>
          <w:sz w:val="22"/>
          <w:szCs w:val="22"/>
          <w:lang w:eastAsia="zh-CN"/>
        </w:rPr>
        <w:t>ure 4-3</w:t>
      </w:r>
      <w:r w:rsidRPr="00DB043C">
        <w:rPr>
          <w:rFonts w:eastAsiaTheme="minorEastAsia"/>
          <w:b/>
          <w:bCs/>
          <w:sz w:val="22"/>
          <w:szCs w:val="22"/>
          <w:lang w:eastAsia="zh-CN"/>
        </w:rPr>
        <w:t xml:space="preserve">: SLS results on RSRP of </w:t>
      </w:r>
      <w:r w:rsidR="00B552AE" w:rsidRPr="00B552AE">
        <w:rPr>
          <w:rFonts w:eastAsiaTheme="minorEastAsia"/>
          <w:b/>
          <w:bCs/>
          <w:sz w:val="22"/>
          <w:szCs w:val="22"/>
          <w:lang w:eastAsia="zh-CN"/>
        </w:rPr>
        <w:t xml:space="preserve">each panel for </w:t>
      </w:r>
      <w:r w:rsidR="00B552AE">
        <w:rPr>
          <w:rFonts w:eastAsiaTheme="minorEastAsia"/>
          <w:b/>
          <w:bCs/>
          <w:sz w:val="22"/>
          <w:szCs w:val="22"/>
          <w:lang w:eastAsia="zh-CN"/>
        </w:rPr>
        <w:t>3</w:t>
      </w:r>
      <w:r w:rsidR="00B552AE" w:rsidRPr="00B552AE">
        <w:rPr>
          <w:rFonts w:eastAsiaTheme="minorEastAsia"/>
          <w:b/>
          <w:bCs/>
          <w:sz w:val="22"/>
          <w:szCs w:val="22"/>
          <w:lang w:eastAsia="zh-CN"/>
        </w:rPr>
        <w:t>-panel UE</w:t>
      </w:r>
    </w:p>
    <w:p w14:paraId="45FA69FB" w14:textId="49C057FC" w:rsidR="00AC062E" w:rsidRDefault="00AC062E" w:rsidP="00AC062E">
      <w:pPr>
        <w:jc w:val="center"/>
        <w:rPr>
          <w:rFonts w:eastAsiaTheme="minorEastAsia"/>
          <w:b/>
          <w:bCs/>
          <w:sz w:val="22"/>
          <w:szCs w:val="22"/>
          <w:lang w:eastAsia="zh-CN"/>
        </w:rPr>
      </w:pPr>
    </w:p>
    <w:p w14:paraId="2BA5BD0A" w14:textId="6EFB08FC" w:rsidR="00F53042" w:rsidRDefault="00F53042" w:rsidP="00AC062E">
      <w:pPr>
        <w:jc w:val="center"/>
        <w:rPr>
          <w:rFonts w:eastAsiaTheme="minorEastAsia"/>
          <w:b/>
          <w:bCs/>
          <w:sz w:val="22"/>
          <w:szCs w:val="22"/>
          <w:lang w:eastAsia="zh-CN"/>
        </w:rPr>
      </w:pPr>
      <w:r w:rsidRPr="00F53042">
        <w:rPr>
          <w:rFonts w:eastAsiaTheme="minorEastAsia"/>
          <w:b/>
          <w:bCs/>
          <w:noProof/>
          <w:sz w:val="22"/>
          <w:szCs w:val="22"/>
          <w:lang w:eastAsia="ja-JP"/>
        </w:rPr>
        <w:drawing>
          <wp:inline distT="0" distB="0" distL="0" distR="0" wp14:anchorId="2F949400" wp14:editId="4E15BE26">
            <wp:extent cx="4122420" cy="2836933"/>
            <wp:effectExtent l="0" t="0" r="0" b="1905"/>
            <wp:docPr id="5" name="图片 4" descr="图片包含 游戏机, 文字, 地图&#10;&#10;描述已自动生成">
              <a:extLst xmlns:a="http://schemas.openxmlformats.org/drawingml/2006/main">
                <a:ext uri="{FF2B5EF4-FFF2-40B4-BE49-F238E27FC236}">
                  <a16:creationId xmlns:a16="http://schemas.microsoft.com/office/drawing/2014/main" id="{932AD721-4F50-48F2-9B2E-DF2727EA8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片包含 游戏机, 文字, 地图&#10;&#10;描述已自动生成">
                      <a:extLst>
                        <a:ext uri="{FF2B5EF4-FFF2-40B4-BE49-F238E27FC236}">
                          <a16:creationId xmlns:a16="http://schemas.microsoft.com/office/drawing/2014/main" id="{932AD721-4F50-48F2-9B2E-DF2727EA81DA}"/>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170506" cy="2870025"/>
                    </a:xfrm>
                    <a:prstGeom prst="rect">
                      <a:avLst/>
                    </a:prstGeom>
                  </pic:spPr>
                </pic:pic>
              </a:graphicData>
            </a:graphic>
          </wp:inline>
        </w:drawing>
      </w:r>
    </w:p>
    <w:p w14:paraId="1F50B8AA" w14:textId="719DC488" w:rsidR="00AC062E" w:rsidRDefault="00AC062E" w:rsidP="00AC062E">
      <w:pPr>
        <w:jc w:val="center"/>
        <w:rPr>
          <w:rFonts w:eastAsiaTheme="minorEastAsia"/>
          <w:b/>
          <w:bCs/>
          <w:sz w:val="22"/>
          <w:szCs w:val="22"/>
          <w:lang w:eastAsia="zh-CN"/>
        </w:rPr>
      </w:pPr>
      <w:r w:rsidRPr="00DB043C">
        <w:rPr>
          <w:rFonts w:eastAsiaTheme="minorEastAsia"/>
          <w:b/>
          <w:bCs/>
          <w:sz w:val="22"/>
          <w:szCs w:val="22"/>
          <w:lang w:eastAsia="zh-CN"/>
        </w:rPr>
        <w:t>Fig</w:t>
      </w:r>
      <w:r>
        <w:rPr>
          <w:rFonts w:eastAsiaTheme="minorEastAsia"/>
          <w:b/>
          <w:bCs/>
          <w:sz w:val="22"/>
          <w:szCs w:val="22"/>
          <w:lang w:eastAsia="zh-CN"/>
        </w:rPr>
        <w:t>ure 4-4</w:t>
      </w:r>
      <w:r w:rsidRPr="00DB043C">
        <w:rPr>
          <w:rFonts w:eastAsiaTheme="minorEastAsia"/>
          <w:b/>
          <w:bCs/>
          <w:sz w:val="22"/>
          <w:szCs w:val="22"/>
          <w:lang w:eastAsia="zh-CN"/>
        </w:rPr>
        <w:t xml:space="preserve">: SLS results on RSRP difference </w:t>
      </w:r>
      <w:r w:rsidR="00B552AE">
        <w:rPr>
          <w:rFonts w:eastAsiaTheme="minorEastAsia"/>
          <w:b/>
          <w:bCs/>
          <w:sz w:val="22"/>
          <w:szCs w:val="22"/>
          <w:lang w:eastAsia="zh-CN"/>
        </w:rPr>
        <w:t>between UE panels for 3-panel UE</w:t>
      </w:r>
    </w:p>
    <w:p w14:paraId="7C1C63AB" w14:textId="582924A3" w:rsidR="00951D83" w:rsidRPr="00DB043C" w:rsidRDefault="00951D83" w:rsidP="000903BC">
      <w:pPr>
        <w:jc w:val="both"/>
        <w:rPr>
          <w:rFonts w:eastAsiaTheme="minorEastAsia"/>
          <w:b/>
          <w:bCs/>
          <w:sz w:val="22"/>
          <w:szCs w:val="22"/>
          <w:lang w:eastAsia="zh-CN"/>
        </w:rPr>
      </w:pPr>
    </w:p>
    <w:p w14:paraId="0ADE7A61" w14:textId="77777777" w:rsidR="000903BC" w:rsidRPr="00DB043C" w:rsidRDefault="000903BC" w:rsidP="000903BC">
      <w:pPr>
        <w:jc w:val="both"/>
        <w:rPr>
          <w:rFonts w:eastAsiaTheme="minorEastAsia"/>
          <w:sz w:val="22"/>
          <w:szCs w:val="22"/>
          <w:lang w:eastAsia="zh-CN"/>
        </w:rPr>
      </w:pPr>
      <w:r w:rsidRPr="00DB043C">
        <w:rPr>
          <w:rFonts w:eastAsiaTheme="minorEastAsia"/>
          <w:sz w:val="22"/>
          <w:szCs w:val="22"/>
          <w:lang w:eastAsia="zh-CN"/>
        </w:rPr>
        <w:t xml:space="preserve">In order to support panel selection controlled by gNB, explicit panel ID can be introduced. For example, explicit panel ID can be included in DL beam reporting, to facilitate panel-specific report and panel specific UL Tx. </w:t>
      </w:r>
      <w:r>
        <w:rPr>
          <w:rFonts w:eastAsiaTheme="minorEastAsia"/>
          <w:sz w:val="22"/>
          <w:szCs w:val="22"/>
          <w:lang w:eastAsia="zh-CN"/>
        </w:rPr>
        <w:t>Moreover,</w:t>
      </w:r>
      <w:r w:rsidRPr="00DB043C">
        <w:rPr>
          <w:rFonts w:eastAsiaTheme="minorEastAsia"/>
          <w:sz w:val="22"/>
          <w:szCs w:val="22"/>
          <w:lang w:eastAsia="zh-CN"/>
        </w:rPr>
        <w:t xml:space="preserve"> explicit panel ID can be configured in RRC signaling for different usages. For example, panel ID can be configured in CSI report configuration so that gNB can request measurement report from a specific panel. </w:t>
      </w:r>
      <w:r>
        <w:rPr>
          <w:rFonts w:eastAsiaTheme="minorEastAsia"/>
          <w:sz w:val="22"/>
          <w:szCs w:val="22"/>
          <w:lang w:eastAsia="zh-CN"/>
        </w:rPr>
        <w:t>And p</w:t>
      </w:r>
      <w:r w:rsidRPr="00DB043C">
        <w:rPr>
          <w:rFonts w:eastAsiaTheme="minorEastAsia"/>
          <w:sz w:val="22"/>
          <w:szCs w:val="22"/>
          <w:lang w:eastAsia="zh-CN"/>
        </w:rPr>
        <w:t xml:space="preserve">anel ID can also be configured </w:t>
      </w:r>
      <w:r>
        <w:rPr>
          <w:rFonts w:eastAsiaTheme="minorEastAsia"/>
          <w:sz w:val="22"/>
          <w:szCs w:val="22"/>
          <w:lang w:eastAsia="zh-CN"/>
        </w:rPr>
        <w:t>for SRS resource</w:t>
      </w:r>
      <w:r w:rsidRPr="00DB043C">
        <w:rPr>
          <w:rFonts w:eastAsiaTheme="minorEastAsia"/>
          <w:sz w:val="22"/>
          <w:szCs w:val="22"/>
          <w:lang w:eastAsia="zh-CN"/>
        </w:rPr>
        <w:t xml:space="preserve"> or PUCCH resource to facilitate panel specific UL Tx. </w:t>
      </w:r>
    </w:p>
    <w:p w14:paraId="14098773" w14:textId="6C8B9A1F" w:rsidR="000903BC" w:rsidRDefault="000903BC" w:rsidP="000903BC">
      <w:pPr>
        <w:jc w:val="both"/>
        <w:rPr>
          <w:rFonts w:eastAsiaTheme="minorEastAsia"/>
          <w:sz w:val="22"/>
          <w:szCs w:val="22"/>
          <w:lang w:eastAsia="zh-CN"/>
        </w:rPr>
      </w:pPr>
      <w:r>
        <w:rPr>
          <w:rFonts w:eastAsiaTheme="minorEastAsia"/>
          <w:sz w:val="22"/>
          <w:szCs w:val="22"/>
          <w:lang w:eastAsia="zh-CN"/>
        </w:rPr>
        <w:t xml:space="preserve">Explicit panel ID is also beneficial to align information of panel activation/deactivation between UE and gNB. </w:t>
      </w:r>
      <w:r w:rsidRPr="00DB043C">
        <w:rPr>
          <w:rFonts w:eastAsiaTheme="minorEastAsia" w:hint="eastAsia"/>
          <w:sz w:val="22"/>
          <w:szCs w:val="22"/>
          <w:lang w:eastAsia="zh-CN"/>
        </w:rPr>
        <w:t>T</w:t>
      </w:r>
      <w:r w:rsidRPr="00DB043C">
        <w:rPr>
          <w:rFonts w:eastAsiaTheme="minorEastAsia"/>
          <w:sz w:val="22"/>
          <w:szCs w:val="22"/>
          <w:lang w:eastAsia="zh-CN"/>
        </w:rPr>
        <w:t xml:space="preserve">o optimize power consumption, </w:t>
      </w:r>
      <w:r>
        <w:rPr>
          <w:rFonts w:eastAsiaTheme="minorEastAsia"/>
          <w:sz w:val="22"/>
          <w:szCs w:val="22"/>
          <w:lang w:eastAsia="zh-CN"/>
        </w:rPr>
        <w:t>UE panels may be activated/deactivated from time to time</w:t>
      </w:r>
      <w:r w:rsidRPr="00DB043C">
        <w:rPr>
          <w:rFonts w:eastAsiaTheme="minorEastAsia"/>
          <w:sz w:val="22"/>
          <w:szCs w:val="22"/>
          <w:lang w:eastAsia="zh-CN"/>
        </w:rPr>
        <w:t xml:space="preserve">. In </w:t>
      </w:r>
      <w:r w:rsidR="000162B2">
        <w:rPr>
          <w:rFonts w:eastAsiaTheme="minorEastAsia"/>
          <w:sz w:val="22"/>
          <w:szCs w:val="22"/>
          <w:lang w:eastAsia="zh-CN"/>
        </w:rPr>
        <w:t>Rel.</w:t>
      </w:r>
      <w:r w:rsidRPr="00DB043C">
        <w:rPr>
          <w:rFonts w:eastAsiaTheme="minorEastAsia"/>
          <w:sz w:val="22"/>
          <w:szCs w:val="22"/>
          <w:lang w:eastAsia="zh-CN"/>
        </w:rPr>
        <w:t xml:space="preserve">16, panel activation/deactivation is up to UE implementation and transparent to gNB. To support </w:t>
      </w:r>
      <w:r>
        <w:rPr>
          <w:rFonts w:eastAsiaTheme="minorEastAsia"/>
          <w:sz w:val="22"/>
          <w:szCs w:val="22"/>
          <w:lang w:eastAsia="zh-CN"/>
        </w:rPr>
        <w:t xml:space="preserve">efficient dynamic panel switching with </w:t>
      </w:r>
      <w:r w:rsidRPr="00DB043C">
        <w:rPr>
          <w:rFonts w:eastAsiaTheme="minorEastAsia"/>
          <w:sz w:val="22"/>
          <w:szCs w:val="22"/>
          <w:lang w:eastAsia="zh-CN"/>
        </w:rPr>
        <w:t xml:space="preserve">panel selection </w:t>
      </w:r>
      <w:r w:rsidR="0066332F">
        <w:rPr>
          <w:rFonts w:eastAsiaTheme="minorEastAsia"/>
          <w:sz w:val="22"/>
          <w:szCs w:val="22"/>
          <w:lang w:eastAsia="zh-CN"/>
        </w:rPr>
        <w:t xml:space="preserve">for UL Tx </w:t>
      </w:r>
      <w:r w:rsidRPr="00DB043C">
        <w:rPr>
          <w:rFonts w:eastAsiaTheme="minorEastAsia"/>
          <w:sz w:val="22"/>
          <w:szCs w:val="22"/>
          <w:lang w:eastAsia="zh-CN"/>
        </w:rPr>
        <w:t xml:space="preserve">controlled by gNB, it is beneficial to align information of activation/deactivation status of UE panels between UE and gNB. </w:t>
      </w:r>
      <w:r w:rsidR="007E2479">
        <w:rPr>
          <w:rFonts w:eastAsiaTheme="minorEastAsia"/>
          <w:sz w:val="22"/>
          <w:szCs w:val="22"/>
          <w:lang w:eastAsia="zh-CN"/>
        </w:rPr>
        <w:t xml:space="preserve">We assume if a panel is activated, the panel is activated for both DL Rx and UL Tx, </w:t>
      </w:r>
      <w:r w:rsidR="00B552AE">
        <w:rPr>
          <w:rFonts w:eastAsiaTheme="minorEastAsia"/>
          <w:sz w:val="22"/>
          <w:szCs w:val="22"/>
          <w:lang w:eastAsia="zh-CN"/>
        </w:rPr>
        <w:t>on the other hand</w:t>
      </w:r>
      <w:r w:rsidR="007E2479">
        <w:rPr>
          <w:rFonts w:eastAsiaTheme="minorEastAsia"/>
          <w:sz w:val="22"/>
          <w:szCs w:val="22"/>
          <w:lang w:eastAsia="zh-CN"/>
        </w:rPr>
        <w:t xml:space="preserve">, if a panel is deactivated, the panel will not be used for either DL Rx or UL Tx. </w:t>
      </w:r>
      <w:r>
        <w:rPr>
          <w:rFonts w:eastAsiaTheme="minorEastAsia"/>
          <w:sz w:val="22"/>
          <w:szCs w:val="22"/>
          <w:lang w:eastAsia="zh-CN"/>
        </w:rPr>
        <w:t xml:space="preserve">Without the information aligned, e.g. if a panel is activated/deactivated by UE but not known </w:t>
      </w:r>
      <w:r w:rsidR="00CA7C20">
        <w:rPr>
          <w:rFonts w:eastAsiaTheme="minorEastAsia"/>
          <w:sz w:val="22"/>
          <w:szCs w:val="22"/>
          <w:lang w:eastAsia="zh-CN"/>
        </w:rPr>
        <w:t xml:space="preserve">by </w:t>
      </w:r>
      <w:r>
        <w:rPr>
          <w:rFonts w:eastAsiaTheme="minorEastAsia"/>
          <w:sz w:val="22"/>
          <w:szCs w:val="22"/>
          <w:lang w:eastAsia="zh-CN"/>
        </w:rPr>
        <w:t xml:space="preserve">gNB, beam training may need to be </w:t>
      </w:r>
      <w:r w:rsidR="001912EC">
        <w:rPr>
          <w:rFonts w:eastAsiaTheme="minorEastAsia"/>
          <w:sz w:val="22"/>
          <w:szCs w:val="22"/>
          <w:lang w:eastAsia="zh-CN"/>
        </w:rPr>
        <w:t>performed</w:t>
      </w:r>
      <w:r>
        <w:rPr>
          <w:rFonts w:eastAsiaTheme="minorEastAsia"/>
          <w:sz w:val="22"/>
          <w:szCs w:val="22"/>
          <w:lang w:eastAsia="zh-CN"/>
        </w:rPr>
        <w:t>.</w:t>
      </w:r>
    </w:p>
    <w:p w14:paraId="4C9E00B2" w14:textId="77777777" w:rsidR="000903BC" w:rsidRDefault="000903BC" w:rsidP="000903BC">
      <w:pPr>
        <w:spacing w:afterLines="50" w:after="120"/>
        <w:jc w:val="both"/>
        <w:rPr>
          <w:rFonts w:eastAsiaTheme="minorEastAsia"/>
          <w:sz w:val="22"/>
          <w:szCs w:val="22"/>
        </w:rPr>
      </w:pPr>
      <w:r>
        <w:rPr>
          <w:rFonts w:eastAsiaTheme="minorEastAsia"/>
          <w:sz w:val="22"/>
          <w:szCs w:val="22"/>
        </w:rPr>
        <w:t>To align the information of panel activation/deactivation between UE and NW, following options can be considered.</w:t>
      </w:r>
    </w:p>
    <w:p w14:paraId="648D9629" w14:textId="77777777" w:rsidR="000903BC" w:rsidRPr="003701BA" w:rsidRDefault="000903BC" w:rsidP="000903BC">
      <w:pPr>
        <w:spacing w:afterLines="50" w:after="120"/>
        <w:jc w:val="both"/>
        <w:rPr>
          <w:rFonts w:eastAsiaTheme="minorEastAsia"/>
          <w:sz w:val="22"/>
          <w:szCs w:val="22"/>
        </w:rPr>
      </w:pPr>
      <w:r w:rsidRPr="003701BA">
        <w:rPr>
          <w:rFonts w:eastAsiaTheme="minorEastAsia"/>
          <w:sz w:val="22"/>
          <w:szCs w:val="22"/>
        </w:rPr>
        <w:t xml:space="preserve">Option1: UE controlled panel activation/deactivation and status of panel activation/deactivation is reported to gNB. </w:t>
      </w:r>
    </w:p>
    <w:p w14:paraId="26C69982" w14:textId="77777777" w:rsidR="000903BC" w:rsidRDefault="000903BC" w:rsidP="000903BC">
      <w:pPr>
        <w:spacing w:afterLines="50" w:after="120"/>
        <w:jc w:val="both"/>
        <w:rPr>
          <w:rFonts w:eastAsiaTheme="minorEastAsia"/>
          <w:sz w:val="22"/>
          <w:szCs w:val="22"/>
        </w:rPr>
      </w:pPr>
      <w:r w:rsidRPr="00383753">
        <w:rPr>
          <w:rFonts w:eastAsiaTheme="minorEastAsia"/>
          <w:sz w:val="22"/>
          <w:szCs w:val="22"/>
        </w:rPr>
        <w:t>Option2: NW controlled activation/deactivation of a specific panel</w:t>
      </w:r>
      <w:r>
        <w:rPr>
          <w:rFonts w:eastAsiaTheme="minorEastAsia"/>
          <w:sz w:val="22"/>
          <w:szCs w:val="22"/>
        </w:rPr>
        <w:t xml:space="preserve"> and indicated to UE</w:t>
      </w:r>
      <w:r w:rsidRPr="00383753">
        <w:rPr>
          <w:rFonts w:eastAsiaTheme="minorEastAsia"/>
          <w:sz w:val="22"/>
          <w:szCs w:val="22"/>
        </w:rPr>
        <w:t xml:space="preserve">. </w:t>
      </w:r>
    </w:p>
    <w:p w14:paraId="2BFBD84F" w14:textId="77777777" w:rsidR="000903BC" w:rsidRDefault="000903BC" w:rsidP="000903BC">
      <w:pPr>
        <w:spacing w:afterLines="50" w:after="120"/>
        <w:jc w:val="both"/>
        <w:rPr>
          <w:rFonts w:eastAsiaTheme="minorEastAsia"/>
          <w:sz w:val="22"/>
          <w:szCs w:val="22"/>
        </w:rPr>
      </w:pPr>
      <w:r>
        <w:rPr>
          <w:rFonts w:eastAsiaTheme="minorEastAsia"/>
          <w:sz w:val="22"/>
          <w:szCs w:val="22"/>
        </w:rPr>
        <w:t>W</w:t>
      </w:r>
      <w:r w:rsidRPr="003701BA">
        <w:rPr>
          <w:rFonts w:eastAsiaTheme="minorEastAsia"/>
          <w:sz w:val="22"/>
          <w:szCs w:val="22"/>
        </w:rPr>
        <w:t xml:space="preserve">hen UE has beam correspondence, </w:t>
      </w:r>
      <w:r>
        <w:rPr>
          <w:rFonts w:eastAsiaTheme="minorEastAsia"/>
          <w:sz w:val="22"/>
          <w:szCs w:val="22"/>
        </w:rPr>
        <w:t>UE can decide panel activation/deactivation based on DL beam measurement result of each panel and its power consumption state, and UE can report</w:t>
      </w:r>
      <w:r w:rsidRPr="003701BA">
        <w:rPr>
          <w:rFonts w:eastAsiaTheme="minorEastAsia"/>
          <w:sz w:val="22"/>
          <w:szCs w:val="22"/>
        </w:rPr>
        <w:t xml:space="preserve"> </w:t>
      </w:r>
      <w:r>
        <w:rPr>
          <w:rFonts w:eastAsiaTheme="minorEastAsia"/>
          <w:sz w:val="22"/>
          <w:szCs w:val="22"/>
        </w:rPr>
        <w:t>the status of panel activation/deactivation to NW. On the other hand, for beam correspondence UE, it is also beneficial to support NW controlled panel activation/deactivation, so that NW can activate and request DL beam measurement result from a specific panel. Moreover, for</w:t>
      </w:r>
      <w:r w:rsidRPr="003701BA">
        <w:rPr>
          <w:rFonts w:eastAsiaTheme="minorEastAsia"/>
          <w:sz w:val="22"/>
          <w:szCs w:val="22"/>
        </w:rPr>
        <w:t xml:space="preserve"> SRS based UL beam management, since SRS measurement is performed by gNB, UE cannot estimate the gain difference between each panel</w:t>
      </w:r>
      <w:r>
        <w:rPr>
          <w:rFonts w:eastAsiaTheme="minorEastAsia"/>
          <w:sz w:val="22"/>
          <w:szCs w:val="22"/>
        </w:rPr>
        <w:t>, it is beneficial to support panel activation/deactivation controlled and indicated by gNB. Thus, both UE controlled and NW controlled panel activation/deactivation can be further studied.</w:t>
      </w:r>
    </w:p>
    <w:p w14:paraId="5442CA68" w14:textId="7CFB16CD" w:rsidR="00B552AE" w:rsidRDefault="000903BC" w:rsidP="000903BC">
      <w:pPr>
        <w:jc w:val="both"/>
        <w:rPr>
          <w:rFonts w:eastAsiaTheme="minorEastAsia"/>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sidR="00B552AE">
        <w:rPr>
          <w:rFonts w:eastAsiaTheme="minorEastAsia"/>
          <w:b/>
          <w:bCs/>
          <w:sz w:val="22"/>
          <w:szCs w:val="22"/>
          <w:u w:val="single"/>
          <w:lang w:eastAsia="zh-CN"/>
        </w:rPr>
        <w:t xml:space="preserve"> 4-2</w:t>
      </w:r>
      <w:r w:rsidRPr="00DB043C">
        <w:rPr>
          <w:rFonts w:eastAsiaTheme="minorEastAsia"/>
          <w:b/>
          <w:bCs/>
          <w:sz w:val="22"/>
          <w:szCs w:val="22"/>
          <w:u w:val="single"/>
          <w:lang w:eastAsia="zh-CN"/>
        </w:rPr>
        <w:t>:</w:t>
      </w:r>
      <w:r w:rsidRPr="00DB043C">
        <w:rPr>
          <w:rFonts w:eastAsiaTheme="minorEastAsia"/>
          <w:sz w:val="22"/>
          <w:szCs w:val="22"/>
          <w:lang w:eastAsia="zh-CN"/>
        </w:rPr>
        <w:t xml:space="preserve"> </w:t>
      </w:r>
    </w:p>
    <w:p w14:paraId="77A61E7F" w14:textId="4615FAC9" w:rsidR="000903BC" w:rsidRPr="0087381C" w:rsidRDefault="000903B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explicit panel ID in configuration signaling or UE reporting to facilitate panel selection controlled by gNB.</w:t>
      </w:r>
    </w:p>
    <w:p w14:paraId="5E87C443" w14:textId="0F95F721" w:rsidR="00B552AE" w:rsidRDefault="000903BC" w:rsidP="000903BC">
      <w:pPr>
        <w:jc w:val="both"/>
        <w:rPr>
          <w:rFonts w:eastAsiaTheme="minorEastAsia"/>
          <w:b/>
          <w:bCs/>
          <w:sz w:val="22"/>
          <w:szCs w:val="22"/>
          <w:lang w:eastAsia="zh-CN"/>
        </w:rPr>
      </w:pPr>
      <w:r w:rsidRPr="00DB043C">
        <w:rPr>
          <w:rFonts w:eastAsiaTheme="minorEastAsia"/>
          <w:b/>
          <w:bCs/>
          <w:sz w:val="22"/>
          <w:szCs w:val="22"/>
          <w:u w:val="single"/>
          <w:lang w:eastAsia="zh-CN"/>
        </w:rPr>
        <w:t>Proposal</w:t>
      </w:r>
      <w:r w:rsidR="00B552AE">
        <w:rPr>
          <w:rFonts w:eastAsiaTheme="minorEastAsia"/>
          <w:b/>
          <w:bCs/>
          <w:sz w:val="22"/>
          <w:szCs w:val="22"/>
          <w:u w:val="single"/>
          <w:lang w:eastAsia="zh-CN"/>
        </w:rPr>
        <w:t xml:space="preserve"> 4-3</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3AECD923" w14:textId="215BEC5F" w:rsidR="000903BC" w:rsidRPr="0087381C" w:rsidRDefault="000903BC"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2DBC85DF" w14:textId="24B60077" w:rsidR="00CA1FF9" w:rsidRDefault="00CA1FF9" w:rsidP="00D92C41">
      <w:pPr>
        <w:pStyle w:val="x00text"/>
        <w:spacing w:before="60" w:after="60"/>
        <w:jc w:val="both"/>
        <w:rPr>
          <w:rFonts w:eastAsiaTheme="minorEastAsia"/>
          <w:color w:val="212121"/>
          <w:sz w:val="22"/>
          <w:szCs w:val="22"/>
          <w:lang w:eastAsia="zh-CN"/>
        </w:rPr>
      </w:pPr>
    </w:p>
    <w:p w14:paraId="3015C541" w14:textId="16A9BA34" w:rsidR="001F60FD" w:rsidRDefault="001F60FD" w:rsidP="00E83400">
      <w:pPr>
        <w:pStyle w:val="2"/>
        <w:numPr>
          <w:ilvl w:val="1"/>
          <w:numId w:val="10"/>
        </w:numPr>
        <w:spacing w:before="240" w:after="120"/>
      </w:pPr>
      <w:r>
        <w:t xml:space="preserve"> MPE issue and potential solutions</w:t>
      </w:r>
    </w:p>
    <w:p w14:paraId="39CBB8A5" w14:textId="0C664BA1" w:rsidR="008F7717" w:rsidRPr="00775955" w:rsidRDefault="008F7717" w:rsidP="008F7717">
      <w:pPr>
        <w:pStyle w:val="af4"/>
        <w:jc w:val="both"/>
        <w:rPr>
          <w:rFonts w:eastAsiaTheme="minorEastAsia"/>
          <w:sz w:val="22"/>
          <w:szCs w:val="22"/>
          <w:lang w:eastAsia="zh-CN"/>
        </w:rPr>
      </w:pPr>
      <w:r w:rsidRPr="00102B1F">
        <w:rPr>
          <w:rFonts w:eastAsiaTheme="minorEastAsia"/>
          <w:sz w:val="22"/>
          <w:szCs w:val="22"/>
          <w:lang w:eastAsia="zh-CN"/>
        </w:rPr>
        <w:t xml:space="preserve">In </w:t>
      </w:r>
      <w:r w:rsidR="000162B2">
        <w:rPr>
          <w:rFonts w:eastAsiaTheme="minorEastAsia"/>
          <w:sz w:val="22"/>
          <w:szCs w:val="22"/>
          <w:lang w:eastAsia="zh-CN"/>
        </w:rPr>
        <w:t>Rel.</w:t>
      </w:r>
      <w:r w:rsidRPr="00102B1F">
        <w:rPr>
          <w:rFonts w:eastAsiaTheme="minorEastAsia"/>
          <w:sz w:val="22"/>
          <w:szCs w:val="22"/>
          <w:lang w:eastAsia="zh-CN"/>
        </w:rPr>
        <w:t xml:space="preserve">15, in order to meet </w:t>
      </w:r>
      <w:r w:rsidRPr="005C1081">
        <w:rPr>
          <w:rFonts w:eastAsiaTheme="minorEastAsia"/>
          <w:sz w:val="22"/>
          <w:szCs w:val="22"/>
          <w:lang w:eastAsia="zh-CN"/>
        </w:rPr>
        <w:t xml:space="preserve">regulation on maximum emission toward human body for health and safety, P-MPR and </w:t>
      </w:r>
      <w:r w:rsidRPr="00557918">
        <w:rPr>
          <w:rFonts w:eastAsiaTheme="minorEastAsia"/>
          <w:sz w:val="22"/>
          <w:szCs w:val="22"/>
          <w:lang w:eastAsia="zh-CN"/>
        </w:rPr>
        <w:t xml:space="preserve">maxUplinkDutyCycle </w:t>
      </w:r>
      <w:r w:rsidRPr="006D2542">
        <w:rPr>
          <w:rFonts w:eastAsiaTheme="minorEastAsia"/>
          <w:sz w:val="22"/>
          <w:szCs w:val="22"/>
          <w:lang w:eastAsia="zh-CN"/>
        </w:rPr>
        <w:t>w</w:t>
      </w:r>
      <w:r w:rsidRPr="001A731B">
        <w:rPr>
          <w:rFonts w:eastAsiaTheme="minorEastAsia"/>
          <w:sz w:val="22"/>
          <w:szCs w:val="22"/>
          <w:lang w:eastAsia="zh-CN"/>
        </w:rPr>
        <w:t>ere</w:t>
      </w:r>
      <w:r w:rsidRPr="0053331C">
        <w:rPr>
          <w:rFonts w:eastAsiaTheme="minorEastAsia"/>
          <w:sz w:val="22"/>
          <w:szCs w:val="22"/>
          <w:lang w:eastAsia="zh-CN"/>
        </w:rPr>
        <w:t xml:space="preserve"> introduced</w:t>
      </w:r>
      <w:r w:rsidRPr="003701BA">
        <w:rPr>
          <w:rFonts w:eastAsiaTheme="minorEastAsia"/>
          <w:sz w:val="22"/>
          <w:szCs w:val="22"/>
          <w:lang w:eastAsia="zh-CN"/>
        </w:rPr>
        <w:t xml:space="preserve">, which may lead to UL coverage loss. </w:t>
      </w:r>
      <w:r w:rsidRPr="003F40D1">
        <w:rPr>
          <w:rFonts w:eastAsiaTheme="minorEastAsia"/>
          <w:sz w:val="22"/>
          <w:szCs w:val="22"/>
          <w:lang w:eastAsia="zh-CN"/>
        </w:rPr>
        <w:t>To alleviated MPE issue, i</w:t>
      </w:r>
      <w:r w:rsidRPr="00517CB3">
        <w:rPr>
          <w:rFonts w:eastAsiaTheme="minorEastAsia"/>
          <w:sz w:val="22"/>
          <w:szCs w:val="22"/>
          <w:lang w:eastAsia="zh-CN"/>
        </w:rPr>
        <w:t xml:space="preserve">n </w:t>
      </w:r>
      <w:r w:rsidR="000162B2">
        <w:rPr>
          <w:rFonts w:eastAsiaTheme="minorEastAsia"/>
          <w:sz w:val="22"/>
          <w:szCs w:val="22"/>
          <w:lang w:eastAsia="zh-CN"/>
        </w:rPr>
        <w:t>Rel.</w:t>
      </w:r>
      <w:r w:rsidRPr="00517CB3">
        <w:rPr>
          <w:rFonts w:eastAsiaTheme="minorEastAsia"/>
          <w:sz w:val="22"/>
          <w:szCs w:val="22"/>
          <w:lang w:eastAsia="zh-CN"/>
        </w:rPr>
        <w:t xml:space="preserve">16, a new MAC CE for P-MPR report was agreed to be introduced in RAN4. </w:t>
      </w:r>
      <w:r w:rsidRPr="00102B1F">
        <w:rPr>
          <w:rFonts w:eastAsiaTheme="minorEastAsia"/>
          <w:sz w:val="22"/>
          <w:szCs w:val="22"/>
          <w:lang w:eastAsia="zh-CN"/>
        </w:rPr>
        <w:t>But</w:t>
      </w:r>
      <w:r w:rsidRPr="00557918">
        <w:rPr>
          <w:rFonts w:eastAsiaTheme="minorEastAsia"/>
          <w:sz w:val="22"/>
          <w:szCs w:val="22"/>
          <w:lang w:eastAsia="zh-CN"/>
        </w:rPr>
        <w:t xml:space="preserve"> it is still under discussion i</w:t>
      </w:r>
      <w:r w:rsidRPr="006D2542">
        <w:rPr>
          <w:rFonts w:eastAsiaTheme="minorEastAsia"/>
          <w:sz w:val="22"/>
          <w:szCs w:val="22"/>
          <w:lang w:eastAsia="zh-CN"/>
        </w:rPr>
        <w:t>n RAN2 and no</w:t>
      </w:r>
      <w:r w:rsidRPr="001A731B">
        <w:rPr>
          <w:rFonts w:eastAsiaTheme="minorEastAsia"/>
          <w:sz w:val="22"/>
          <w:szCs w:val="22"/>
          <w:lang w:eastAsia="zh-CN"/>
        </w:rPr>
        <w:t xml:space="preserve">t </w:t>
      </w:r>
      <w:r w:rsidRPr="0053331C">
        <w:rPr>
          <w:rFonts w:eastAsiaTheme="minorEastAsia"/>
          <w:sz w:val="22"/>
          <w:szCs w:val="22"/>
          <w:lang w:eastAsia="zh-CN"/>
        </w:rPr>
        <w:t xml:space="preserve">decided </w:t>
      </w:r>
      <w:r w:rsidRPr="003701BA">
        <w:rPr>
          <w:rFonts w:eastAsiaTheme="minorEastAsia"/>
          <w:sz w:val="22"/>
          <w:szCs w:val="22"/>
          <w:lang w:eastAsia="zh-CN"/>
        </w:rPr>
        <w:t xml:space="preserve">yet. </w:t>
      </w:r>
      <w:r w:rsidRPr="00102B1F">
        <w:rPr>
          <w:rFonts w:eastAsiaTheme="minorEastAsia"/>
          <w:sz w:val="22"/>
          <w:szCs w:val="22"/>
          <w:lang w:eastAsia="zh-CN"/>
        </w:rPr>
        <w:t>For further enhancement</w:t>
      </w:r>
      <w:r w:rsidRPr="00557918">
        <w:rPr>
          <w:rFonts w:eastAsiaTheme="minorEastAsia"/>
          <w:sz w:val="22"/>
          <w:szCs w:val="22"/>
          <w:lang w:eastAsia="zh-CN"/>
        </w:rPr>
        <w:t xml:space="preserve">, </w:t>
      </w:r>
      <w:r w:rsidRPr="006D2542">
        <w:rPr>
          <w:rFonts w:eastAsiaTheme="minorEastAsia"/>
          <w:sz w:val="22"/>
          <w:szCs w:val="22"/>
          <w:lang w:eastAsia="zh-CN"/>
        </w:rPr>
        <w:t xml:space="preserve">MPE issue </w:t>
      </w:r>
      <w:r w:rsidRPr="001A731B">
        <w:rPr>
          <w:rFonts w:eastAsiaTheme="minorEastAsia"/>
          <w:sz w:val="22"/>
          <w:szCs w:val="22"/>
          <w:lang w:eastAsia="zh-CN"/>
        </w:rPr>
        <w:t>alleviation</w:t>
      </w:r>
      <w:r w:rsidRPr="0053331C">
        <w:rPr>
          <w:rFonts w:eastAsiaTheme="minorEastAsia"/>
          <w:sz w:val="22"/>
          <w:szCs w:val="22"/>
          <w:lang w:eastAsia="zh-CN"/>
        </w:rPr>
        <w:t xml:space="preserve"> by </w:t>
      </w:r>
      <w:r w:rsidRPr="003701BA">
        <w:rPr>
          <w:rFonts w:eastAsiaTheme="minorEastAsia"/>
          <w:sz w:val="22"/>
          <w:szCs w:val="22"/>
          <w:lang w:eastAsia="zh-CN"/>
        </w:rPr>
        <w:t xml:space="preserve">appropriate </w:t>
      </w:r>
      <w:r w:rsidRPr="003F40D1">
        <w:rPr>
          <w:rFonts w:eastAsiaTheme="minorEastAsia"/>
          <w:sz w:val="22"/>
          <w:szCs w:val="22"/>
          <w:lang w:eastAsia="zh-CN"/>
        </w:rPr>
        <w:t>and tim</w:t>
      </w:r>
      <w:r w:rsidRPr="00517CB3">
        <w:rPr>
          <w:rFonts w:eastAsiaTheme="minorEastAsia"/>
          <w:sz w:val="22"/>
          <w:szCs w:val="22"/>
          <w:lang w:eastAsia="zh-CN"/>
        </w:rPr>
        <w:t>ely beam/panel selection</w:t>
      </w:r>
      <w:r w:rsidRPr="00CC1CD1">
        <w:rPr>
          <w:rFonts w:eastAsiaTheme="minorEastAsia"/>
          <w:sz w:val="22"/>
          <w:szCs w:val="22"/>
          <w:lang w:eastAsia="zh-CN"/>
        </w:rPr>
        <w:t xml:space="preserve"> can be considered</w:t>
      </w:r>
      <w:r w:rsidRPr="00C23A0B">
        <w:rPr>
          <w:rFonts w:eastAsiaTheme="minorEastAsia"/>
          <w:sz w:val="22"/>
          <w:szCs w:val="22"/>
          <w:lang w:eastAsia="zh-CN"/>
        </w:rPr>
        <w:t xml:space="preserve">. </w:t>
      </w:r>
      <w:r w:rsidRPr="00910BDB">
        <w:rPr>
          <w:rFonts w:eastAsiaTheme="minorEastAsia"/>
          <w:sz w:val="22"/>
          <w:szCs w:val="22"/>
          <w:lang w:eastAsia="zh-CN"/>
        </w:rPr>
        <w:t>Hence</w:t>
      </w:r>
      <w:r w:rsidRPr="002602B5">
        <w:rPr>
          <w:rFonts w:eastAsiaTheme="minorEastAsia"/>
          <w:sz w:val="22"/>
          <w:szCs w:val="22"/>
          <w:lang w:eastAsia="zh-CN"/>
        </w:rPr>
        <w:t xml:space="preserve">, </w:t>
      </w:r>
      <w:r w:rsidRPr="00102B1F">
        <w:rPr>
          <w:rFonts w:eastAsiaTheme="minorEastAsia"/>
          <w:sz w:val="22"/>
          <w:szCs w:val="22"/>
          <w:lang w:eastAsia="zh-CN"/>
        </w:rPr>
        <w:t xml:space="preserve">a new </w:t>
      </w:r>
      <w:r w:rsidRPr="00775955">
        <w:rPr>
          <w:rFonts w:eastAsiaTheme="minorEastAsia"/>
          <w:sz w:val="22"/>
          <w:szCs w:val="22"/>
          <w:lang w:eastAsia="zh-CN"/>
        </w:rPr>
        <w:t>UL beam reporting method can be introduced to report the MPE safe UL beams, i.e. beams/panels with less MPE issue.</w:t>
      </w:r>
      <w:r>
        <w:rPr>
          <w:rFonts w:eastAsiaTheme="minorEastAsia"/>
          <w:sz w:val="22"/>
          <w:szCs w:val="22"/>
          <w:lang w:eastAsia="zh-CN"/>
        </w:rPr>
        <w:t xml:space="preserve"> In addition, some additional information related to MPE can be reported together for each reported beam/panel, e.g., power headroom or P-MPR.</w:t>
      </w:r>
      <w:r w:rsidRPr="00102B1F">
        <w:rPr>
          <w:rFonts w:eastAsiaTheme="minorEastAsia"/>
          <w:sz w:val="22"/>
          <w:szCs w:val="22"/>
          <w:lang w:eastAsia="zh-CN"/>
        </w:rPr>
        <w:t xml:space="preserve"> </w:t>
      </w:r>
      <w:r>
        <w:rPr>
          <w:rFonts w:eastAsiaTheme="minorEastAsia"/>
          <w:sz w:val="22"/>
          <w:szCs w:val="22"/>
          <w:lang w:eastAsia="zh-CN"/>
        </w:rPr>
        <w:t xml:space="preserve">Based on the new UL beam reporting method, </w:t>
      </w:r>
      <w:r w:rsidRPr="00102B1F">
        <w:rPr>
          <w:rFonts w:eastAsiaTheme="minorEastAsia"/>
          <w:sz w:val="22"/>
          <w:szCs w:val="22"/>
          <w:lang w:eastAsia="zh-CN"/>
        </w:rPr>
        <w:t>UE can report a set of MPE-safe beams/panels</w:t>
      </w:r>
      <w:r>
        <w:rPr>
          <w:rFonts w:eastAsiaTheme="minorEastAsia"/>
          <w:sz w:val="22"/>
          <w:szCs w:val="22"/>
          <w:lang w:eastAsia="zh-CN"/>
        </w:rPr>
        <w:t xml:space="preserve"> periodically</w:t>
      </w:r>
      <w:r w:rsidR="006362DB">
        <w:rPr>
          <w:rFonts w:eastAsiaTheme="minorEastAsia"/>
          <w:sz w:val="22"/>
          <w:szCs w:val="22"/>
          <w:lang w:eastAsia="zh-CN"/>
        </w:rPr>
        <w:t xml:space="preserve"> or aperiodically</w:t>
      </w:r>
      <w:r>
        <w:rPr>
          <w:rFonts w:eastAsiaTheme="minorEastAsia"/>
          <w:sz w:val="22"/>
          <w:szCs w:val="22"/>
          <w:lang w:eastAsia="zh-CN"/>
        </w:rPr>
        <w:t xml:space="preserve"> </w:t>
      </w:r>
      <w:r w:rsidRPr="005C1081">
        <w:rPr>
          <w:rFonts w:eastAsiaTheme="minorEastAsia"/>
          <w:sz w:val="22"/>
          <w:szCs w:val="22"/>
          <w:lang w:eastAsia="zh-CN"/>
        </w:rPr>
        <w:t xml:space="preserve">so that gNB can </w:t>
      </w:r>
      <w:r>
        <w:rPr>
          <w:rFonts w:eastAsiaTheme="minorEastAsia"/>
          <w:sz w:val="22"/>
          <w:szCs w:val="22"/>
          <w:lang w:eastAsia="zh-CN"/>
        </w:rPr>
        <w:t>re-</w:t>
      </w:r>
      <w:r w:rsidRPr="005C1081">
        <w:rPr>
          <w:rFonts w:eastAsiaTheme="minorEastAsia"/>
          <w:sz w:val="22"/>
          <w:szCs w:val="22"/>
          <w:lang w:eastAsia="zh-CN"/>
        </w:rPr>
        <w:t xml:space="preserve">configure UL Tx beam/panel from the MPE-safe beams/panels. </w:t>
      </w:r>
      <w:r>
        <w:rPr>
          <w:rFonts w:eastAsiaTheme="minorEastAsia"/>
          <w:sz w:val="22"/>
          <w:szCs w:val="22"/>
          <w:lang w:eastAsia="zh-CN"/>
        </w:rPr>
        <w:t xml:space="preserve">If </w:t>
      </w:r>
      <w:r w:rsidRPr="00DD21AB">
        <w:rPr>
          <w:rFonts w:eastAsiaTheme="minorEastAsia"/>
          <w:sz w:val="22"/>
          <w:szCs w:val="22"/>
          <w:lang w:eastAsia="zh-CN"/>
        </w:rPr>
        <w:t xml:space="preserve">P-MPR value per beam/panel </w:t>
      </w:r>
      <w:r>
        <w:rPr>
          <w:rFonts w:eastAsiaTheme="minorEastAsia"/>
          <w:sz w:val="22"/>
          <w:szCs w:val="22"/>
          <w:lang w:eastAsia="zh-CN"/>
        </w:rPr>
        <w:t>is reported by UE,</w:t>
      </w:r>
      <w:r w:rsidRPr="00DD21AB">
        <w:rPr>
          <w:rFonts w:eastAsiaTheme="minorEastAsia"/>
          <w:sz w:val="22"/>
          <w:szCs w:val="22"/>
          <w:lang w:eastAsia="zh-CN"/>
        </w:rPr>
        <w:t xml:space="preserve"> gNB can </w:t>
      </w:r>
      <w:r>
        <w:rPr>
          <w:rFonts w:eastAsiaTheme="minorEastAsia"/>
          <w:sz w:val="22"/>
          <w:szCs w:val="22"/>
          <w:lang w:eastAsia="zh-CN"/>
        </w:rPr>
        <w:t>re-</w:t>
      </w:r>
      <w:r w:rsidRPr="00DD21AB">
        <w:rPr>
          <w:rFonts w:eastAsiaTheme="minorEastAsia"/>
          <w:sz w:val="22"/>
          <w:szCs w:val="22"/>
          <w:lang w:eastAsia="zh-CN"/>
        </w:rPr>
        <w:t xml:space="preserve">configure UL Tx beam/panel with lower P-MPR. </w:t>
      </w:r>
    </w:p>
    <w:p w14:paraId="57777239" w14:textId="77777777" w:rsidR="008F7717" w:rsidRPr="0092453B" w:rsidRDefault="008F7717" w:rsidP="008F7717">
      <w:pPr>
        <w:jc w:val="both"/>
        <w:rPr>
          <w:rFonts w:eastAsiaTheme="minorEastAsia"/>
          <w:sz w:val="22"/>
          <w:szCs w:val="22"/>
          <w:lang w:eastAsia="zh-CN"/>
        </w:rPr>
      </w:pPr>
      <w:r w:rsidRPr="0092453B">
        <w:rPr>
          <w:rFonts w:eastAsiaTheme="minorEastAsia" w:hint="eastAsia"/>
          <w:sz w:val="22"/>
          <w:szCs w:val="22"/>
          <w:lang w:eastAsia="zh-CN"/>
        </w:rPr>
        <w:t>F</w:t>
      </w:r>
      <w:r w:rsidRPr="0092453B">
        <w:rPr>
          <w:rFonts w:eastAsiaTheme="minorEastAsia"/>
          <w:sz w:val="22"/>
          <w:szCs w:val="22"/>
          <w:lang w:eastAsia="zh-CN"/>
        </w:rPr>
        <w:t>rom the above method, MPE issue can be alleviated</w:t>
      </w:r>
      <w:r>
        <w:rPr>
          <w:rFonts w:eastAsiaTheme="minorEastAsia"/>
          <w:sz w:val="22"/>
          <w:szCs w:val="22"/>
          <w:lang w:eastAsia="zh-CN"/>
        </w:rPr>
        <w:t xml:space="preserve"> by gNB’s appropriate configuration of UL Tx beam/panel.</w:t>
      </w:r>
      <w:r w:rsidRPr="0092453B">
        <w:rPr>
          <w:rFonts w:eastAsiaTheme="minorEastAsia"/>
          <w:sz w:val="22"/>
          <w:szCs w:val="22"/>
          <w:lang w:eastAsia="zh-CN"/>
        </w:rPr>
        <w:t xml:space="preserve"> </w:t>
      </w:r>
      <w:r>
        <w:rPr>
          <w:rFonts w:eastAsiaTheme="minorEastAsia"/>
          <w:sz w:val="22"/>
          <w:szCs w:val="22"/>
          <w:lang w:eastAsia="zh-CN"/>
        </w:rPr>
        <w:t>H</w:t>
      </w:r>
      <w:r w:rsidRPr="0092453B">
        <w:rPr>
          <w:rFonts w:eastAsiaTheme="minorEastAsia"/>
          <w:sz w:val="22"/>
          <w:szCs w:val="22"/>
          <w:lang w:eastAsia="zh-CN"/>
        </w:rPr>
        <w:t xml:space="preserve">owever, MPE issue may still happen due to sudden change of UE condition, e.g. UE rotation. When MPE issue happens, it can be regarded as UL beam failure. </w:t>
      </w:r>
      <w:r>
        <w:rPr>
          <w:rFonts w:eastAsiaTheme="minorEastAsia"/>
          <w:sz w:val="22"/>
          <w:szCs w:val="22"/>
          <w:lang w:eastAsia="zh-CN"/>
        </w:rPr>
        <w:t>Similar to DL beam failure detection and recovery procedure, MPE issue detection/reporting</w:t>
      </w:r>
      <w:r w:rsidRPr="0092453B">
        <w:rPr>
          <w:rFonts w:eastAsiaTheme="minorEastAsia"/>
          <w:sz w:val="22"/>
          <w:szCs w:val="22"/>
          <w:lang w:eastAsia="zh-CN"/>
        </w:rPr>
        <w:t xml:space="preserve"> and UL beam failure recovery mechanism can be considered. </w:t>
      </w:r>
    </w:p>
    <w:p w14:paraId="1C65DE35" w14:textId="77777777" w:rsidR="008F7717" w:rsidRDefault="008F7717" w:rsidP="008F7717">
      <w:pPr>
        <w:spacing w:beforeLines="50" w:before="120" w:afterLines="50" w:after="120"/>
        <w:jc w:val="both"/>
        <w:rPr>
          <w:rFonts w:eastAsiaTheme="minorEastAsia"/>
          <w:color w:val="000000"/>
          <w:sz w:val="22"/>
          <w:szCs w:val="22"/>
          <w:lang w:val="x-none" w:eastAsia="zh-CN"/>
        </w:rPr>
      </w:pPr>
      <w:r>
        <w:rPr>
          <w:rFonts w:eastAsiaTheme="minorEastAsia"/>
          <w:color w:val="000000"/>
          <w:sz w:val="22"/>
          <w:szCs w:val="22"/>
          <w:lang w:val="x-none" w:eastAsia="zh-CN"/>
        </w:rPr>
        <w:t>Based on the above discussion, we have following proposals:</w:t>
      </w:r>
    </w:p>
    <w:p w14:paraId="4FC89CBE" w14:textId="73A5DAAB" w:rsidR="00B552AE" w:rsidRDefault="008F7717" w:rsidP="008F7717">
      <w:pPr>
        <w:spacing w:beforeLines="50" w:before="120" w:afterLines="50" w:after="120"/>
        <w:jc w:val="both"/>
        <w:rPr>
          <w:rFonts w:eastAsiaTheme="minorEastAsia"/>
          <w:b/>
          <w:bCs/>
          <w:color w:val="000000"/>
          <w:sz w:val="22"/>
          <w:szCs w:val="22"/>
          <w:u w:val="single"/>
          <w:lang w:val="x-none" w:eastAsia="zh-CN"/>
        </w:rPr>
      </w:pPr>
      <w:r w:rsidRPr="00AC542E">
        <w:rPr>
          <w:rFonts w:eastAsiaTheme="minorEastAsia" w:hint="eastAsia"/>
          <w:b/>
          <w:bCs/>
          <w:color w:val="000000"/>
          <w:sz w:val="22"/>
          <w:szCs w:val="22"/>
          <w:u w:val="single"/>
          <w:lang w:val="x-none" w:eastAsia="zh-CN"/>
        </w:rPr>
        <w:t>P</w:t>
      </w:r>
      <w:r w:rsidRPr="00AC542E">
        <w:rPr>
          <w:rFonts w:eastAsiaTheme="minorEastAsia"/>
          <w:b/>
          <w:bCs/>
          <w:color w:val="000000"/>
          <w:sz w:val="22"/>
          <w:szCs w:val="22"/>
          <w:u w:val="single"/>
          <w:lang w:val="x-none" w:eastAsia="zh-CN"/>
        </w:rPr>
        <w:t>roposal</w:t>
      </w:r>
      <w:r w:rsidR="00B552AE">
        <w:rPr>
          <w:rFonts w:eastAsiaTheme="minorEastAsia"/>
          <w:b/>
          <w:bCs/>
          <w:color w:val="000000"/>
          <w:sz w:val="22"/>
          <w:szCs w:val="22"/>
          <w:u w:val="single"/>
          <w:lang w:val="x-none" w:eastAsia="zh-CN"/>
        </w:rPr>
        <w:t xml:space="preserve"> 4-4</w:t>
      </w:r>
      <w:r w:rsidRPr="00AC542E">
        <w:rPr>
          <w:rFonts w:eastAsiaTheme="minorEastAsia"/>
          <w:b/>
          <w:bCs/>
          <w:color w:val="000000"/>
          <w:sz w:val="22"/>
          <w:szCs w:val="22"/>
          <w:u w:val="single"/>
          <w:lang w:val="x-none" w:eastAsia="zh-CN"/>
        </w:rPr>
        <w:t>:</w:t>
      </w:r>
      <w:r w:rsidRPr="00775955">
        <w:rPr>
          <w:rFonts w:eastAsiaTheme="minorEastAsia"/>
          <w:b/>
          <w:bCs/>
          <w:color w:val="000000"/>
          <w:sz w:val="22"/>
          <w:szCs w:val="22"/>
          <w:u w:val="single"/>
          <w:lang w:val="x-none" w:eastAsia="zh-CN"/>
        </w:rPr>
        <w:t xml:space="preserve"> </w:t>
      </w:r>
    </w:p>
    <w:p w14:paraId="0B0A6781" w14:textId="073678E5" w:rsidR="008F7717" w:rsidRPr="0087381C" w:rsidRDefault="008F7717"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A new UL beam measurement and reporting method considering MPE can be supported.</w:t>
      </w:r>
    </w:p>
    <w:p w14:paraId="19A1052D" w14:textId="72FE0E58" w:rsidR="00B552AE" w:rsidRDefault="008F7717" w:rsidP="008F7717">
      <w:pPr>
        <w:spacing w:beforeLines="50" w:before="120" w:afterLines="50" w:after="120"/>
        <w:jc w:val="both"/>
        <w:rPr>
          <w:rFonts w:eastAsiaTheme="minorEastAsia"/>
          <w:color w:val="000000"/>
          <w:sz w:val="22"/>
          <w:szCs w:val="22"/>
          <w:lang w:val="x-none" w:eastAsia="zh-CN"/>
        </w:rPr>
      </w:pPr>
      <w:r w:rsidRPr="00BC7663">
        <w:rPr>
          <w:rFonts w:eastAsiaTheme="minorEastAsia" w:hint="eastAsia"/>
          <w:b/>
          <w:bCs/>
          <w:color w:val="000000"/>
          <w:sz w:val="22"/>
          <w:szCs w:val="22"/>
          <w:u w:val="single"/>
          <w:lang w:val="x-none" w:eastAsia="zh-CN"/>
        </w:rPr>
        <w:t>P</w:t>
      </w:r>
      <w:r w:rsidRPr="00BC7663">
        <w:rPr>
          <w:rFonts w:eastAsiaTheme="minorEastAsia"/>
          <w:b/>
          <w:bCs/>
          <w:color w:val="000000"/>
          <w:sz w:val="22"/>
          <w:szCs w:val="22"/>
          <w:u w:val="single"/>
          <w:lang w:val="x-none" w:eastAsia="zh-CN"/>
        </w:rPr>
        <w:t>roposal</w:t>
      </w:r>
      <w:r w:rsidR="00B552AE">
        <w:rPr>
          <w:rFonts w:eastAsiaTheme="minorEastAsia"/>
          <w:b/>
          <w:bCs/>
          <w:color w:val="000000"/>
          <w:sz w:val="22"/>
          <w:szCs w:val="22"/>
          <w:u w:val="single"/>
          <w:lang w:val="x-none" w:eastAsia="zh-CN"/>
        </w:rPr>
        <w:t xml:space="preserve"> 4-5</w:t>
      </w:r>
      <w:r w:rsidRPr="00BC7663">
        <w:rPr>
          <w:rFonts w:eastAsiaTheme="minorEastAsia"/>
          <w:b/>
          <w:bCs/>
          <w:color w:val="000000"/>
          <w:sz w:val="22"/>
          <w:szCs w:val="22"/>
          <w:u w:val="single"/>
          <w:lang w:val="x-none" w:eastAsia="zh-CN"/>
        </w:rPr>
        <w:t>:</w:t>
      </w:r>
      <w:r>
        <w:rPr>
          <w:rFonts w:eastAsiaTheme="minorEastAsia"/>
          <w:color w:val="000000"/>
          <w:sz w:val="22"/>
          <w:szCs w:val="22"/>
          <w:lang w:val="x-none" w:eastAsia="zh-CN"/>
        </w:rPr>
        <w:t xml:space="preserve"> </w:t>
      </w:r>
    </w:p>
    <w:p w14:paraId="293187F2" w14:textId="3CC2D638" w:rsidR="008F7717" w:rsidRPr="0087381C" w:rsidRDefault="008F7717" w:rsidP="0087381C">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MPE issue detection/reporting and UL beam failure recovery mechanism due to MPE issue can be considered.</w:t>
      </w:r>
    </w:p>
    <w:p w14:paraId="753C9464" w14:textId="603ACB36" w:rsidR="001F60FD" w:rsidRPr="008F7717" w:rsidRDefault="001F60FD" w:rsidP="00D92C41">
      <w:pPr>
        <w:pStyle w:val="x00text"/>
        <w:spacing w:before="60" w:after="60"/>
        <w:jc w:val="both"/>
        <w:rPr>
          <w:rFonts w:eastAsiaTheme="minorEastAsia"/>
          <w:color w:val="212121"/>
          <w:sz w:val="22"/>
          <w:szCs w:val="22"/>
          <w:lang w:val="x-none" w:eastAsia="zh-CN"/>
        </w:rPr>
      </w:pPr>
    </w:p>
    <w:p w14:paraId="54EA64FF" w14:textId="745CE0C2" w:rsidR="00073B26" w:rsidRDefault="000D6727" w:rsidP="000D6727">
      <w:pPr>
        <w:pStyle w:val="1"/>
        <w:rPr>
          <w:lang w:val="en-US"/>
        </w:rPr>
      </w:pPr>
      <w:r w:rsidRPr="000D6727">
        <w:rPr>
          <w:lang w:val="en-US"/>
        </w:rPr>
        <w:t>Conclusion</w:t>
      </w:r>
    </w:p>
    <w:p w14:paraId="44B9F7B1" w14:textId="26CB4C4C" w:rsidR="00C21138" w:rsidRDefault="00C21138" w:rsidP="002E01A3">
      <w:pPr>
        <w:spacing w:afterLines="50" w:after="120"/>
        <w:jc w:val="both"/>
        <w:rPr>
          <w:rFonts w:eastAsia="ＭＳ 明朝"/>
          <w:sz w:val="22"/>
          <w:szCs w:val="22"/>
        </w:rPr>
      </w:pPr>
      <w:r w:rsidRPr="001012F3">
        <w:rPr>
          <w:rFonts w:eastAsia="ＭＳ 明朝"/>
          <w:sz w:val="22"/>
          <w:szCs w:val="22"/>
        </w:rPr>
        <w:t xml:space="preserve">In this contribution, we </w:t>
      </w:r>
      <w:r w:rsidRPr="001012F3">
        <w:rPr>
          <w:rFonts w:eastAsia="ＭＳ 明朝" w:hint="eastAsia"/>
          <w:sz w:val="22"/>
          <w:szCs w:val="22"/>
        </w:rPr>
        <w:t>discuss</w:t>
      </w:r>
      <w:r>
        <w:rPr>
          <w:rFonts w:eastAsia="ＭＳ 明朝" w:hint="eastAsia"/>
          <w:sz w:val="22"/>
          <w:szCs w:val="22"/>
        </w:rPr>
        <w:t>ed</w:t>
      </w:r>
      <w:r w:rsidRPr="001012F3">
        <w:rPr>
          <w:rFonts w:eastAsia="ＭＳ 明朝" w:hint="eastAsia"/>
          <w:sz w:val="22"/>
          <w:szCs w:val="22"/>
        </w:rPr>
        <w:t xml:space="preserve"> </w:t>
      </w:r>
      <w:r>
        <w:rPr>
          <w:rFonts w:eastAsia="ＭＳ 明朝"/>
          <w:sz w:val="22"/>
          <w:szCs w:val="22"/>
        </w:rPr>
        <w:t>the</w:t>
      </w:r>
      <w:r w:rsidR="00BE0426" w:rsidRPr="00BE0426">
        <w:rPr>
          <w:rFonts w:eastAsiaTheme="minorEastAsia"/>
          <w:color w:val="000000"/>
          <w:sz w:val="22"/>
          <w:szCs w:val="22"/>
          <w:lang w:eastAsia="zh-CN"/>
        </w:rPr>
        <w:t xml:space="preserve"> </w:t>
      </w:r>
      <w:r w:rsidR="00BE0426">
        <w:rPr>
          <w:rFonts w:eastAsiaTheme="minorEastAsia"/>
          <w:color w:val="000000"/>
          <w:sz w:val="22"/>
          <w:szCs w:val="22"/>
          <w:lang w:eastAsia="zh-CN"/>
        </w:rPr>
        <w:t>enhancements on beam management</w:t>
      </w:r>
      <w:r w:rsidRPr="001012F3">
        <w:rPr>
          <w:rFonts w:eastAsia="ＭＳ 明朝" w:hint="eastAsia"/>
          <w:sz w:val="22"/>
          <w:szCs w:val="22"/>
        </w:rPr>
        <w:t>.</w:t>
      </w:r>
      <w:r>
        <w:rPr>
          <w:rFonts w:eastAsia="ＭＳ 明朝"/>
          <w:sz w:val="22"/>
          <w:szCs w:val="22"/>
        </w:rPr>
        <w:t xml:space="preserve"> </w:t>
      </w:r>
      <w:r>
        <w:rPr>
          <w:rFonts w:eastAsia="ＭＳ 明朝" w:hint="eastAsia"/>
          <w:sz w:val="22"/>
          <w:szCs w:val="22"/>
        </w:rPr>
        <w:t xml:space="preserve">Based on the discussion, we </w:t>
      </w:r>
      <w:r w:rsidR="00E72266">
        <w:rPr>
          <w:rFonts w:eastAsia="ＭＳ 明朝"/>
          <w:sz w:val="22"/>
          <w:szCs w:val="22"/>
        </w:rPr>
        <w:t xml:space="preserve">made the following </w:t>
      </w:r>
      <w:r>
        <w:rPr>
          <w:rFonts w:eastAsia="ＭＳ 明朝" w:hint="eastAsia"/>
          <w:sz w:val="22"/>
          <w:szCs w:val="22"/>
        </w:rPr>
        <w:t>proposals.</w:t>
      </w:r>
    </w:p>
    <w:p w14:paraId="7DFA58DB"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082FB216" w14:textId="77777777" w:rsidR="002C568E" w:rsidRPr="00702C4C" w:rsidRDefault="002C568E" w:rsidP="002C568E">
      <w:pPr>
        <w:pStyle w:val="aa"/>
        <w:numPr>
          <w:ilvl w:val="1"/>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Rel.15/16 spec. already enables one MAC CE to update all UL/DL channels across CCs for single active beam operation (i.e. “single beam” is activated for all UL/DL channels across CCs)</w:t>
      </w:r>
    </w:p>
    <w:p w14:paraId="28CFB875"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w:t>
      </w:r>
      <w:r w:rsidRPr="00FD2107">
        <w:rPr>
          <w:rFonts w:eastAsiaTheme="minorEastAsia"/>
          <w:b/>
          <w:bCs/>
          <w:color w:val="000000" w:themeColor="text1"/>
          <w:sz w:val="22"/>
          <w:szCs w:val="22"/>
          <w:u w:val="single"/>
        </w:rPr>
        <w:t>1:</w:t>
      </w:r>
    </w:p>
    <w:p w14:paraId="43E41867" w14:textId="77777777" w:rsidR="002C568E" w:rsidRPr="00702C4C"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Enhancement to align common UL/DL beam across CCs in Rel.17 should focus on multi active beam operation (i.e. multiple beams are activated</w:t>
      </w:r>
      <w:r>
        <w:rPr>
          <w:rFonts w:ascii="Times New Roman" w:eastAsia="ＭＳ 明朝" w:hAnsi="Times New Roman" w:cs="Times New Roman"/>
          <w:b/>
          <w:i/>
          <w:iCs/>
          <w:color w:val="000000" w:themeColor="text1"/>
          <w:sz w:val="22"/>
          <w:szCs w:val="22"/>
          <w:lang w:eastAsia="ja-JP"/>
        </w:rPr>
        <w:t xml:space="preserve"> for UL/DL channels</w:t>
      </w:r>
      <w:r w:rsidRPr="00702C4C">
        <w:rPr>
          <w:rFonts w:ascii="Times New Roman" w:eastAsia="ＭＳ 明朝" w:hAnsi="Times New Roman" w:cs="Times New Roman"/>
          <w:b/>
          <w:i/>
          <w:iCs/>
          <w:color w:val="000000" w:themeColor="text1"/>
          <w:sz w:val="22"/>
          <w:szCs w:val="22"/>
          <w:lang w:eastAsia="ja-JP"/>
        </w:rPr>
        <w:t xml:space="preserve"> per a UE)</w:t>
      </w:r>
    </w:p>
    <w:p w14:paraId="2088EE3A" w14:textId="77777777" w:rsidR="002C568E" w:rsidRPr="00702C4C"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1) To align default TCI-state and default spatial relation</w:t>
      </w:r>
    </w:p>
    <w:p w14:paraId="4027F37F" w14:textId="77777777" w:rsidR="002C568E" w:rsidRPr="00702C4C" w:rsidRDefault="002C568E" w:rsidP="002C568E">
      <w:pPr>
        <w:pStyle w:val="aa"/>
        <w:numPr>
          <w:ilvl w:val="2"/>
          <w:numId w:val="12"/>
        </w:numPr>
        <w:ind w:firstLineChars="0"/>
        <w:rPr>
          <w:rFonts w:ascii="Times New Roman" w:eastAsia="ＭＳ 明朝" w:hAnsi="Times New Roman" w:cs="Times New Roman"/>
          <w:b/>
          <w:i/>
          <w:color w:val="000000"/>
          <w:sz w:val="22"/>
          <w:szCs w:val="22"/>
          <w:lang w:eastAsia="ja-JP"/>
        </w:rPr>
      </w:pPr>
      <w:r w:rsidRPr="00702C4C">
        <w:rPr>
          <w:rFonts w:ascii="Times New Roman" w:eastAsia="ＭＳ 明朝" w:hAnsi="Times New Roman" w:cs="Times New Roman"/>
          <w:b/>
          <w:i/>
          <w:iCs/>
          <w:color w:val="000000" w:themeColor="text1"/>
          <w:sz w:val="22"/>
          <w:szCs w:val="22"/>
          <w:lang w:eastAsia="ja-JP"/>
        </w:rPr>
        <w:t>2) To align explicit indicated TCI-state and spatial relation</w:t>
      </w:r>
    </w:p>
    <w:p w14:paraId="3944F033"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2-2</w:t>
      </w:r>
      <w:r w:rsidRPr="00FD2107">
        <w:rPr>
          <w:rFonts w:eastAsiaTheme="minorEastAsia"/>
          <w:b/>
          <w:bCs/>
          <w:color w:val="000000" w:themeColor="text1"/>
          <w:sz w:val="22"/>
          <w:szCs w:val="22"/>
          <w:u w:val="single"/>
        </w:rPr>
        <w:t>:</w:t>
      </w:r>
    </w:p>
    <w:p w14:paraId="24BF9FC2" w14:textId="77777777" w:rsidR="002C568E" w:rsidRPr="00702C4C"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702C4C">
        <w:rPr>
          <w:rFonts w:ascii="Times New Roman" w:eastAsia="ＭＳ 明朝" w:hAnsi="Times New Roman" w:cs="Times New Roman"/>
          <w:b/>
          <w:i/>
          <w:iCs/>
          <w:color w:val="000000" w:themeColor="text1"/>
          <w:sz w:val="22"/>
          <w:szCs w:val="22"/>
          <w:lang w:eastAsia="ja-JP"/>
        </w:rPr>
        <w:t>Update default TCI-state/QCL of PDSCH, to align with default spatial relation rule</w:t>
      </w:r>
    </w:p>
    <w:p w14:paraId="6660AE0A" w14:textId="77777777" w:rsidR="002C568E" w:rsidRPr="00702C4C" w:rsidRDefault="002C568E" w:rsidP="002C568E">
      <w:pPr>
        <w:pStyle w:val="aa"/>
        <w:numPr>
          <w:ilvl w:val="2"/>
          <w:numId w:val="12"/>
        </w:numPr>
        <w:ind w:firstLineChars="0"/>
        <w:rPr>
          <w:rFonts w:eastAsia="ＭＳ 明朝"/>
          <w:b/>
          <w:sz w:val="22"/>
          <w:szCs w:val="22"/>
          <w:lang w:eastAsia="ja-JP"/>
        </w:rPr>
      </w:pPr>
      <w:r w:rsidRPr="00702C4C">
        <w:rPr>
          <w:rFonts w:ascii="Times New Roman" w:eastAsia="ＭＳ 明朝" w:hAnsi="Times New Roman" w:cs="Times New Roman"/>
          <w:b/>
          <w:i/>
          <w:iCs/>
          <w:color w:val="000000" w:themeColor="text1"/>
          <w:sz w:val="22"/>
          <w:szCs w:val="22"/>
          <w:lang w:eastAsia="ja-JP"/>
        </w:rPr>
        <w:t>If CORESET is configured in the active DL BWP on the scheduled CC, TCI-state/QCL of the lowest CORESET ID; else, lowest TCI-state ID of PDSCH in the active DL BWP on the scheduled CC</w:t>
      </w:r>
    </w:p>
    <w:p w14:paraId="7DB8FCD5" w14:textId="77777777" w:rsidR="002C568E" w:rsidRPr="00FD2107" w:rsidRDefault="002C568E" w:rsidP="002C568E">
      <w:pPr>
        <w:spacing w:before="60"/>
        <w:rPr>
          <w:b/>
          <w:bCs/>
          <w:color w:val="000000" w:themeColor="text1"/>
          <w:sz w:val="23"/>
          <w:szCs w:val="23"/>
          <w:u w:val="single"/>
        </w:rPr>
      </w:pPr>
      <w:r w:rsidRPr="00FD2107">
        <w:rPr>
          <w:rFonts w:eastAsiaTheme="minorEastAsia"/>
          <w:b/>
          <w:bCs/>
          <w:color w:val="000000" w:themeColor="text1"/>
          <w:sz w:val="22"/>
          <w:szCs w:val="22"/>
          <w:u w:val="single"/>
        </w:rPr>
        <w:t xml:space="preserve">Proposal </w:t>
      </w:r>
      <w:r>
        <w:rPr>
          <w:rFonts w:eastAsiaTheme="minorEastAsia"/>
          <w:b/>
          <w:bCs/>
          <w:color w:val="000000" w:themeColor="text1"/>
          <w:sz w:val="22"/>
          <w:szCs w:val="22"/>
          <w:u w:val="single"/>
        </w:rPr>
        <w:t>2-3</w:t>
      </w:r>
      <w:r w:rsidRPr="00FD2107">
        <w:rPr>
          <w:rFonts w:eastAsiaTheme="minorEastAsia"/>
          <w:b/>
          <w:bCs/>
          <w:color w:val="000000" w:themeColor="text1"/>
          <w:sz w:val="22"/>
          <w:szCs w:val="22"/>
          <w:u w:val="single"/>
        </w:rPr>
        <w:t>:</w:t>
      </w:r>
    </w:p>
    <w:p w14:paraId="3CC874CF" w14:textId="77777777" w:rsid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D550D">
        <w:rPr>
          <w:rFonts w:ascii="Times New Roman" w:eastAsia="ＭＳ 明朝" w:hAnsi="Times New Roman" w:cs="Times New Roman"/>
          <w:b/>
          <w:i/>
          <w:iCs/>
          <w:color w:val="000000" w:themeColor="text1"/>
          <w:sz w:val="22"/>
          <w:szCs w:val="22"/>
          <w:lang w:eastAsia="ja-JP"/>
        </w:rPr>
        <w:t xml:space="preserve">TCI state field </w:t>
      </w:r>
      <w:r w:rsidRPr="00322CB9">
        <w:rPr>
          <w:rFonts w:ascii="Times New Roman" w:eastAsia="ＭＳ 明朝" w:hAnsi="Times New Roman" w:cs="Times New Roman"/>
          <w:b/>
          <w:i/>
          <w:iCs/>
          <w:color w:val="000000" w:themeColor="text1"/>
          <w:sz w:val="22"/>
          <w:szCs w:val="22"/>
          <w:lang w:eastAsia="ja-JP"/>
        </w:rPr>
        <w:t xml:space="preserve">of DCI format 1_1/1_2 is </w:t>
      </w:r>
      <w:r>
        <w:rPr>
          <w:rFonts w:ascii="Times New Roman" w:eastAsia="ＭＳ 明朝" w:hAnsi="Times New Roman" w:cs="Times New Roman"/>
          <w:b/>
          <w:i/>
          <w:iCs/>
          <w:color w:val="000000" w:themeColor="text1"/>
          <w:sz w:val="22"/>
          <w:szCs w:val="22"/>
          <w:lang w:eastAsia="ja-JP"/>
        </w:rPr>
        <w:t>re</w:t>
      </w:r>
      <w:r w:rsidRPr="00322CB9">
        <w:rPr>
          <w:rFonts w:ascii="Times New Roman" w:eastAsia="ＭＳ 明朝" w:hAnsi="Times New Roman" w:cs="Times New Roman"/>
          <w:b/>
          <w:i/>
          <w:iCs/>
          <w:color w:val="000000" w:themeColor="text1"/>
          <w:sz w:val="22"/>
          <w:szCs w:val="22"/>
          <w:lang w:eastAsia="ja-JP"/>
        </w:rPr>
        <w:t>u</w:t>
      </w:r>
      <w:r>
        <w:rPr>
          <w:rFonts w:ascii="Times New Roman" w:eastAsia="ＭＳ 明朝" w:hAnsi="Times New Roman" w:cs="Times New Roman"/>
          <w:b/>
          <w:i/>
          <w:iCs/>
          <w:color w:val="000000" w:themeColor="text1"/>
          <w:sz w:val="22"/>
          <w:szCs w:val="22"/>
          <w:lang w:eastAsia="ja-JP"/>
        </w:rPr>
        <w:t>sed</w:t>
      </w:r>
      <w:r w:rsidRPr="00AD550D">
        <w:rPr>
          <w:rFonts w:ascii="Times New Roman" w:eastAsia="ＭＳ 明朝" w:hAnsi="Times New Roman" w:cs="Times New Roman"/>
          <w:b/>
          <w:i/>
          <w:iCs/>
          <w:color w:val="000000" w:themeColor="text1"/>
          <w:sz w:val="22"/>
          <w:szCs w:val="22"/>
          <w:lang w:eastAsia="ja-JP"/>
        </w:rPr>
        <w:t xml:space="preserve"> to indicate UL beam of corresponding HARQ-ACK transmission on PUCCH/PUSCH, if Rel.17 higher layer parameter is configured</w:t>
      </w:r>
    </w:p>
    <w:p w14:paraId="713605BC" w14:textId="77777777" w:rsidR="002C568E" w:rsidRPr="00AD550D" w:rsidRDefault="002C568E" w:rsidP="002C568E">
      <w:pPr>
        <w:pStyle w:val="aa"/>
        <w:numPr>
          <w:ilvl w:val="2"/>
          <w:numId w:val="12"/>
        </w:numPr>
        <w:ind w:firstLineChars="0"/>
        <w:rPr>
          <w:rFonts w:eastAsia="ＭＳ 明朝"/>
          <w:sz w:val="22"/>
          <w:szCs w:val="22"/>
          <w:lang w:eastAsia="ja-JP"/>
        </w:rPr>
      </w:pPr>
      <w:r w:rsidRPr="00AD550D">
        <w:rPr>
          <w:rFonts w:ascii="Times New Roman" w:eastAsia="ＭＳ 明朝" w:hAnsi="Times New Roman" w:cs="Times New Roman"/>
          <w:b/>
          <w:i/>
          <w:iCs/>
          <w:color w:val="000000" w:themeColor="text1"/>
          <w:sz w:val="22"/>
          <w:szCs w:val="22"/>
          <w:lang w:eastAsia="ja-JP"/>
        </w:rPr>
        <w:t>No explicit beam indication is required for the PUCCH/PUSCH to align UL/DL beam</w:t>
      </w:r>
    </w:p>
    <w:p w14:paraId="7B937736" w14:textId="77777777" w:rsidR="002C568E" w:rsidRDefault="002C568E" w:rsidP="002C568E">
      <w:pPr>
        <w:spacing w:beforeLines="50" w:before="120" w:afterLines="50" w:after="120"/>
        <w:jc w:val="both"/>
        <w:rPr>
          <w:rFonts w:eastAsiaTheme="minorEastAsia"/>
          <w:b/>
          <w:bCs/>
          <w:color w:val="000000"/>
          <w:sz w:val="22"/>
          <w:szCs w:val="22"/>
          <w:lang w:val="x-none" w:eastAsia="zh-CN"/>
        </w:rPr>
      </w:pPr>
      <w:r w:rsidRPr="00C74B41">
        <w:rPr>
          <w:rFonts w:eastAsiaTheme="minorEastAsia" w:hint="eastAsia"/>
          <w:b/>
          <w:bCs/>
          <w:color w:val="000000"/>
          <w:sz w:val="22"/>
          <w:szCs w:val="22"/>
          <w:u w:val="single"/>
          <w:lang w:val="x-none" w:eastAsia="zh-CN"/>
        </w:rPr>
        <w:t>P</w:t>
      </w:r>
      <w:r w:rsidRPr="00C74B41">
        <w:rPr>
          <w:rFonts w:eastAsiaTheme="minorEastAsia"/>
          <w:b/>
          <w:bCs/>
          <w:color w:val="000000"/>
          <w:sz w:val="22"/>
          <w:szCs w:val="22"/>
          <w:u w:val="single"/>
          <w:lang w:val="x-none" w:eastAsia="zh-CN"/>
        </w:rPr>
        <w:t>ropos</w:t>
      </w:r>
      <w:r w:rsidRPr="00991AB5">
        <w:rPr>
          <w:rFonts w:eastAsiaTheme="minorEastAsia"/>
          <w:b/>
          <w:bCs/>
          <w:color w:val="000000"/>
          <w:sz w:val="22"/>
          <w:szCs w:val="22"/>
          <w:u w:val="single"/>
          <w:lang w:val="x-none" w:eastAsia="zh-CN"/>
        </w:rPr>
        <w:t>al</w:t>
      </w:r>
      <w:r>
        <w:rPr>
          <w:rFonts w:eastAsiaTheme="minorEastAsia"/>
          <w:b/>
          <w:bCs/>
          <w:color w:val="000000"/>
          <w:sz w:val="22"/>
          <w:szCs w:val="22"/>
          <w:u w:val="single"/>
          <w:lang w:val="x-none" w:eastAsia="zh-CN"/>
        </w:rPr>
        <w:t xml:space="preserve"> 3-1</w:t>
      </w:r>
      <w:r w:rsidRPr="00991AB5">
        <w:rPr>
          <w:rFonts w:eastAsiaTheme="minorEastAsia"/>
          <w:b/>
          <w:bCs/>
          <w:color w:val="000000"/>
          <w:sz w:val="22"/>
          <w:szCs w:val="22"/>
          <w:u w:val="single"/>
          <w:lang w:val="x-none" w:eastAsia="zh-CN"/>
        </w:rPr>
        <w:t>:</w:t>
      </w:r>
      <w:r w:rsidRPr="00991AB5">
        <w:rPr>
          <w:rFonts w:eastAsiaTheme="minorEastAsia"/>
          <w:b/>
          <w:bCs/>
          <w:color w:val="000000"/>
          <w:sz w:val="22"/>
          <w:szCs w:val="22"/>
          <w:lang w:val="x-none" w:eastAsia="zh-CN"/>
        </w:rPr>
        <w:t xml:space="preserve"> </w:t>
      </w:r>
    </w:p>
    <w:p w14:paraId="63515477"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To support more efficient spatial relation update for periodic SRS, following options can be considered.</w:t>
      </w:r>
    </w:p>
    <w:p w14:paraId="42225131" w14:textId="77777777" w:rsidR="002C568E" w:rsidRPr="0087381C"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Option1. Increase the number of SRS resources per resource set or the number of SRS resource sets.</w:t>
      </w:r>
    </w:p>
    <w:p w14:paraId="39919739" w14:textId="03E88AEA" w:rsidR="002C568E"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Option2. Support MAC CE based spatial relation update for periodic SRS.</w:t>
      </w:r>
    </w:p>
    <w:p w14:paraId="6F83FBAE"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Observation</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3-1</w:t>
      </w:r>
      <w:r w:rsidRPr="00FD2107">
        <w:rPr>
          <w:rFonts w:eastAsiaTheme="minorEastAsia"/>
          <w:b/>
          <w:bCs/>
          <w:color w:val="000000" w:themeColor="text1"/>
          <w:sz w:val="22"/>
          <w:szCs w:val="22"/>
          <w:u w:val="single"/>
        </w:rPr>
        <w:t>:</w:t>
      </w:r>
    </w:p>
    <w:p w14:paraId="0B25DF5E" w14:textId="20F4B169" w:rsidR="002C568E" w:rsidRP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hint="eastAsia"/>
          <w:b/>
          <w:i/>
          <w:iCs/>
          <w:color w:val="000000" w:themeColor="text1"/>
          <w:sz w:val="22"/>
          <w:szCs w:val="22"/>
          <w:lang w:eastAsia="ja-JP"/>
        </w:rPr>
        <w:t xml:space="preserve">Once P-CSI-RS </w:t>
      </w:r>
      <w:r>
        <w:rPr>
          <w:rFonts w:ascii="Times New Roman" w:eastAsia="ＭＳ 明朝" w:hAnsi="Times New Roman" w:cs="Times New Roman"/>
          <w:b/>
          <w:i/>
          <w:iCs/>
          <w:color w:val="000000" w:themeColor="text1"/>
          <w:sz w:val="22"/>
          <w:szCs w:val="22"/>
          <w:lang w:eastAsia="ja-JP"/>
        </w:rPr>
        <w:t>resources and TCI-states are</w:t>
      </w:r>
      <w:r>
        <w:rPr>
          <w:rFonts w:ascii="Times New Roman" w:eastAsia="ＭＳ 明朝" w:hAnsi="Times New Roman" w:cs="Times New Roman" w:hint="eastAsia"/>
          <w:b/>
          <w:i/>
          <w:iCs/>
          <w:color w:val="000000" w:themeColor="text1"/>
          <w:sz w:val="22"/>
          <w:szCs w:val="22"/>
          <w:lang w:eastAsia="ja-JP"/>
        </w:rPr>
        <w:t xml:space="preserve"> </w:t>
      </w:r>
      <w:r>
        <w:rPr>
          <w:rFonts w:ascii="Times New Roman" w:eastAsia="ＭＳ 明朝" w:hAnsi="Times New Roman" w:cs="Times New Roman"/>
          <w:b/>
          <w:i/>
          <w:iCs/>
          <w:color w:val="000000" w:themeColor="text1"/>
          <w:sz w:val="22"/>
          <w:szCs w:val="22"/>
          <w:lang w:eastAsia="ja-JP"/>
        </w:rPr>
        <w:t xml:space="preserve">RRC </w:t>
      </w:r>
      <w:r>
        <w:rPr>
          <w:rFonts w:ascii="Times New Roman" w:eastAsia="ＭＳ 明朝" w:hAnsi="Times New Roman" w:cs="Times New Roman" w:hint="eastAsia"/>
          <w:b/>
          <w:i/>
          <w:iCs/>
          <w:color w:val="000000" w:themeColor="text1"/>
          <w:sz w:val="22"/>
          <w:szCs w:val="22"/>
          <w:lang w:eastAsia="ja-JP"/>
        </w:rPr>
        <w:t>configured</w:t>
      </w:r>
      <w:r>
        <w:rPr>
          <w:rFonts w:ascii="Times New Roman" w:eastAsia="ＭＳ 明朝" w:hAnsi="Times New Roman" w:cs="Times New Roman"/>
          <w:b/>
          <w:i/>
          <w:iCs/>
          <w:color w:val="000000" w:themeColor="text1"/>
          <w:sz w:val="22"/>
          <w:szCs w:val="22"/>
          <w:lang w:eastAsia="ja-JP"/>
        </w:rPr>
        <w:t xml:space="preserve"> in FR2, </w:t>
      </w:r>
      <w:r w:rsidRPr="00AD21CD">
        <w:rPr>
          <w:rFonts w:ascii="Times New Roman" w:eastAsia="ＭＳ 明朝" w:hAnsi="Times New Roman" w:cs="Times New Roman"/>
          <w:b/>
          <w:i/>
          <w:iCs/>
          <w:color w:val="000000" w:themeColor="text1"/>
          <w:sz w:val="22"/>
          <w:szCs w:val="22"/>
          <w:lang w:eastAsia="ja-JP"/>
        </w:rPr>
        <w:t>peak UE throughput is reduced</w:t>
      </w:r>
      <w:r>
        <w:rPr>
          <w:rFonts w:ascii="Times New Roman" w:eastAsia="ＭＳ 明朝" w:hAnsi="Times New Roman" w:cs="Times New Roman"/>
          <w:b/>
          <w:i/>
          <w:iCs/>
          <w:color w:val="000000" w:themeColor="text1"/>
          <w:sz w:val="22"/>
          <w:szCs w:val="22"/>
          <w:lang w:eastAsia="ja-JP"/>
        </w:rPr>
        <w:t xml:space="preserve"> due to the scheduling restriction/availability of PDSCH on the same symbol of P-CSI-RS with different QCL assumption.</w:t>
      </w:r>
    </w:p>
    <w:p w14:paraId="2163380E" w14:textId="77777777" w:rsidR="002C568E" w:rsidRPr="00FD2107" w:rsidRDefault="002C568E" w:rsidP="002C568E">
      <w:pPr>
        <w:spacing w:before="60"/>
        <w:rPr>
          <w:b/>
          <w:bCs/>
          <w:color w:val="000000" w:themeColor="text1"/>
          <w:sz w:val="23"/>
          <w:szCs w:val="23"/>
          <w:u w:val="single"/>
        </w:rPr>
      </w:pPr>
      <w:r>
        <w:rPr>
          <w:rFonts w:eastAsiaTheme="minorEastAsia"/>
          <w:b/>
          <w:bCs/>
          <w:color w:val="000000" w:themeColor="text1"/>
          <w:sz w:val="22"/>
          <w:szCs w:val="22"/>
          <w:u w:val="single"/>
        </w:rPr>
        <w:t>Proposal</w:t>
      </w:r>
      <w:r w:rsidRPr="00FD2107">
        <w:rPr>
          <w:rFonts w:eastAsiaTheme="minorEastAsia"/>
          <w:b/>
          <w:bCs/>
          <w:color w:val="000000" w:themeColor="text1"/>
          <w:sz w:val="22"/>
          <w:szCs w:val="22"/>
          <w:u w:val="single"/>
        </w:rPr>
        <w:t xml:space="preserve"> </w:t>
      </w:r>
      <w:r>
        <w:rPr>
          <w:rFonts w:eastAsiaTheme="minorEastAsia"/>
          <w:b/>
          <w:bCs/>
          <w:color w:val="000000" w:themeColor="text1"/>
          <w:sz w:val="22"/>
          <w:szCs w:val="22"/>
          <w:u w:val="single"/>
        </w:rPr>
        <w:t>3-2</w:t>
      </w:r>
      <w:r w:rsidRPr="00FD2107">
        <w:rPr>
          <w:rFonts w:eastAsiaTheme="minorEastAsia"/>
          <w:b/>
          <w:bCs/>
          <w:color w:val="000000" w:themeColor="text1"/>
          <w:sz w:val="22"/>
          <w:szCs w:val="22"/>
          <w:u w:val="single"/>
        </w:rPr>
        <w:t>:</w:t>
      </w:r>
    </w:p>
    <w:p w14:paraId="766A3C76" w14:textId="77777777" w:rsidR="002C568E"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To enable MAC CE to update TCI-state/resource of P-CSI-RS, MAC CE activates/deactivates P-CSI-RS resources</w:t>
      </w:r>
    </w:p>
    <w:p w14:paraId="649E70BA" w14:textId="77777777" w:rsidR="002C568E" w:rsidRPr="00A272E7" w:rsidRDefault="002C568E" w:rsidP="002C568E">
      <w:pPr>
        <w:pStyle w:val="aa"/>
        <w:numPr>
          <w:ilvl w:val="2"/>
          <w:numId w:val="12"/>
        </w:numPr>
        <w:ind w:firstLineChars="0"/>
        <w:rPr>
          <w:rFonts w:ascii="Times New Roman" w:eastAsia="ＭＳ 明朝" w:hAnsi="Times New Roman" w:cs="Times New Roman"/>
          <w:b/>
          <w:i/>
          <w:iCs/>
          <w:color w:val="000000" w:themeColor="text1"/>
          <w:sz w:val="22"/>
          <w:szCs w:val="22"/>
          <w:lang w:eastAsia="ja-JP"/>
        </w:rPr>
      </w:pPr>
      <w:r w:rsidRPr="00A272E7">
        <w:rPr>
          <w:rFonts w:ascii="Times New Roman" w:eastAsia="ＭＳ 明朝" w:hAnsi="Times New Roman" w:cs="Times New Roman"/>
          <w:b/>
          <w:i/>
          <w:iCs/>
          <w:color w:val="000000" w:themeColor="text1"/>
          <w:sz w:val="22"/>
          <w:szCs w:val="22"/>
          <w:lang w:eastAsia="ja-JP"/>
        </w:rPr>
        <w:t>UE is not required to receive the deactive CSI-RS resources, and hence</w:t>
      </w:r>
      <w:r>
        <w:rPr>
          <w:rFonts w:ascii="Times New Roman" w:eastAsia="ＭＳ 明朝" w:hAnsi="Times New Roman" w:cs="Times New Roman"/>
          <w:b/>
          <w:i/>
          <w:iCs/>
          <w:color w:val="000000" w:themeColor="text1"/>
          <w:sz w:val="22"/>
          <w:szCs w:val="22"/>
          <w:lang w:eastAsia="ja-JP"/>
        </w:rPr>
        <w:t>,</w:t>
      </w:r>
      <w:r w:rsidRPr="00A272E7">
        <w:rPr>
          <w:rFonts w:ascii="Times New Roman" w:eastAsia="ＭＳ 明朝" w:hAnsi="Times New Roman" w:cs="Times New Roman"/>
          <w:b/>
          <w:i/>
          <w:iCs/>
          <w:color w:val="000000" w:themeColor="text1"/>
          <w:sz w:val="22"/>
          <w:szCs w:val="22"/>
          <w:lang w:eastAsia="ja-JP"/>
        </w:rPr>
        <w:t xml:space="preserve"> there </w:t>
      </w:r>
      <w:r>
        <w:rPr>
          <w:rFonts w:ascii="Times New Roman" w:eastAsia="ＭＳ 明朝" w:hAnsi="Times New Roman" w:cs="Times New Roman"/>
          <w:b/>
          <w:i/>
          <w:iCs/>
          <w:color w:val="000000" w:themeColor="text1"/>
          <w:sz w:val="22"/>
          <w:szCs w:val="22"/>
          <w:lang w:eastAsia="ja-JP"/>
        </w:rPr>
        <w:t>is</w:t>
      </w:r>
      <w:r w:rsidRPr="00A272E7">
        <w:rPr>
          <w:rFonts w:ascii="Times New Roman" w:eastAsia="ＭＳ 明朝" w:hAnsi="Times New Roman" w:cs="Times New Roman"/>
          <w:b/>
          <w:i/>
          <w:iCs/>
          <w:color w:val="000000" w:themeColor="text1"/>
          <w:sz w:val="22"/>
          <w:szCs w:val="22"/>
          <w:lang w:eastAsia="ja-JP"/>
        </w:rPr>
        <w:t xml:space="preserve"> no scheduling restriction </w:t>
      </w:r>
      <w:r>
        <w:rPr>
          <w:rFonts w:ascii="Times New Roman" w:eastAsia="ＭＳ 明朝" w:hAnsi="Times New Roman" w:cs="Times New Roman"/>
          <w:b/>
          <w:i/>
          <w:iCs/>
          <w:color w:val="000000" w:themeColor="text1"/>
          <w:sz w:val="22"/>
          <w:szCs w:val="22"/>
          <w:lang w:eastAsia="ja-JP"/>
        </w:rPr>
        <w:t xml:space="preserve">of PDSCH </w:t>
      </w:r>
      <w:r w:rsidRPr="00A272E7">
        <w:rPr>
          <w:rFonts w:ascii="Times New Roman" w:eastAsia="ＭＳ 明朝" w:hAnsi="Times New Roman" w:cs="Times New Roman"/>
          <w:b/>
          <w:i/>
          <w:iCs/>
          <w:color w:val="000000" w:themeColor="text1"/>
          <w:sz w:val="22"/>
          <w:szCs w:val="22"/>
          <w:lang w:eastAsia="ja-JP"/>
        </w:rPr>
        <w:t>on the same symbol of deactive CSI-RS resources.</w:t>
      </w:r>
    </w:p>
    <w:p w14:paraId="145CA50D" w14:textId="77777777" w:rsidR="002C568E" w:rsidRDefault="002C568E" w:rsidP="002C568E">
      <w:pPr>
        <w:jc w:val="both"/>
        <w:rPr>
          <w:rFonts w:eastAsiaTheme="minorEastAsia"/>
          <w:b/>
          <w:bCs/>
          <w:sz w:val="22"/>
          <w:szCs w:val="22"/>
          <w:lang w:eastAsia="zh-CN"/>
        </w:rPr>
      </w:pPr>
      <w:r w:rsidRPr="00DB043C">
        <w:rPr>
          <w:rFonts w:eastAsiaTheme="minorEastAsia"/>
          <w:b/>
          <w:bCs/>
          <w:sz w:val="22"/>
          <w:szCs w:val="22"/>
          <w:u w:val="single"/>
          <w:lang w:eastAsia="zh-CN"/>
        </w:rPr>
        <w:t>Observation</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4134A642" w14:textId="77777777" w:rsidR="002C568E" w:rsidRPr="009413C4" w:rsidRDefault="002C568E" w:rsidP="002C568E">
      <w:pPr>
        <w:pStyle w:val="aa"/>
        <w:numPr>
          <w:ilvl w:val="1"/>
          <w:numId w:val="12"/>
        </w:numPr>
        <w:ind w:firstLineChars="0"/>
        <w:rPr>
          <w:rFonts w:ascii="Times New Roman" w:eastAsia="ＭＳ 明朝" w:hAnsi="Times New Roman" w:cs="Times New Roman"/>
          <w:b/>
          <w:i/>
          <w:iCs/>
          <w:color w:val="000000" w:themeColor="text1"/>
          <w:sz w:val="22"/>
          <w:szCs w:val="22"/>
          <w:lang w:eastAsia="ja-JP"/>
        </w:rPr>
      </w:pPr>
      <w:r w:rsidRPr="009413C4">
        <w:rPr>
          <w:rFonts w:ascii="Times New Roman" w:eastAsia="ＭＳ 明朝" w:hAnsi="Times New Roman" w:cs="Times New Roman"/>
          <w:b/>
          <w:i/>
          <w:iCs/>
          <w:color w:val="000000" w:themeColor="text1"/>
          <w:sz w:val="22"/>
          <w:szCs w:val="22"/>
          <w:lang w:eastAsia="ja-JP"/>
        </w:rPr>
        <w:t>For 2-panel UE, RSRP difference between the best UE panel and the other panel is 15dB in general, and is 91% larger than 3dB for RSRP to the same cell.</w:t>
      </w:r>
    </w:p>
    <w:p w14:paraId="1BDB1735" w14:textId="5C2DF753"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 xml:space="preserve">For 3-panel UE, RSRP difference between the best UE panel and the 2nd/3rd best panel to the same cell is </w:t>
      </w:r>
      <w:r w:rsidR="00350121">
        <w:rPr>
          <w:rFonts w:ascii="Times New Roman" w:eastAsia="ＭＳ 明朝" w:hAnsi="Times New Roman" w:cs="Times New Roman"/>
          <w:b/>
          <w:i/>
          <w:iCs/>
          <w:color w:val="000000" w:themeColor="text1"/>
          <w:sz w:val="22"/>
          <w:szCs w:val="22"/>
          <w:lang w:eastAsia="ja-JP"/>
        </w:rPr>
        <w:t>9</w:t>
      </w:r>
      <w:r w:rsidRPr="0087381C">
        <w:rPr>
          <w:rFonts w:ascii="Times New Roman" w:eastAsia="ＭＳ 明朝" w:hAnsi="Times New Roman" w:cs="Times New Roman"/>
          <w:b/>
          <w:i/>
          <w:iCs/>
          <w:color w:val="000000" w:themeColor="text1"/>
          <w:sz w:val="22"/>
          <w:szCs w:val="22"/>
          <w:lang w:eastAsia="ja-JP"/>
        </w:rPr>
        <w:t>/</w:t>
      </w:r>
      <w:r w:rsidR="00064AC9">
        <w:rPr>
          <w:rFonts w:ascii="Times New Roman" w:eastAsia="ＭＳ 明朝" w:hAnsi="Times New Roman" w:cs="Times New Roman"/>
          <w:b/>
          <w:i/>
          <w:iCs/>
          <w:color w:val="000000" w:themeColor="text1"/>
          <w:sz w:val="22"/>
          <w:szCs w:val="22"/>
          <w:lang w:eastAsia="ja-JP"/>
        </w:rPr>
        <w:t>17</w:t>
      </w:r>
      <w:r w:rsidRPr="0087381C">
        <w:rPr>
          <w:rFonts w:ascii="Times New Roman" w:eastAsia="ＭＳ 明朝" w:hAnsi="Times New Roman" w:cs="Times New Roman"/>
          <w:b/>
          <w:i/>
          <w:iCs/>
          <w:color w:val="000000" w:themeColor="text1"/>
          <w:sz w:val="22"/>
          <w:szCs w:val="22"/>
          <w:lang w:eastAsia="ja-JP"/>
        </w:rPr>
        <w:t xml:space="preserve"> dB in general and is 80%/</w:t>
      </w:r>
      <w:r w:rsidR="00064AC9">
        <w:rPr>
          <w:rFonts w:ascii="Times New Roman" w:eastAsia="ＭＳ 明朝" w:hAnsi="Times New Roman" w:cs="Times New Roman"/>
          <w:b/>
          <w:i/>
          <w:iCs/>
          <w:color w:val="000000" w:themeColor="text1"/>
          <w:sz w:val="22"/>
          <w:szCs w:val="22"/>
          <w:lang w:eastAsia="ja-JP"/>
        </w:rPr>
        <w:t>99</w:t>
      </w:r>
      <w:r w:rsidRPr="0087381C">
        <w:rPr>
          <w:rFonts w:ascii="Times New Roman" w:eastAsia="ＭＳ 明朝" w:hAnsi="Times New Roman" w:cs="Times New Roman"/>
          <w:b/>
          <w:i/>
          <w:iCs/>
          <w:color w:val="000000" w:themeColor="text1"/>
          <w:sz w:val="22"/>
          <w:szCs w:val="22"/>
          <w:lang w:eastAsia="ja-JP"/>
        </w:rPr>
        <w:t>% larger than 3dB.</w:t>
      </w:r>
    </w:p>
    <w:p w14:paraId="03625CD7" w14:textId="77777777" w:rsidR="002C568E" w:rsidRDefault="002C568E" w:rsidP="002C568E">
      <w:pPr>
        <w:jc w:val="both"/>
        <w:rPr>
          <w:rFonts w:eastAsiaTheme="minorEastAsia"/>
          <w:b/>
          <w:bCs/>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Pr>
          <w:rFonts w:eastAsiaTheme="minorEastAsia"/>
          <w:b/>
          <w:bCs/>
          <w:sz w:val="22"/>
          <w:szCs w:val="22"/>
          <w:u w:val="single"/>
          <w:lang w:eastAsia="zh-CN"/>
        </w:rPr>
        <w:t xml:space="preserve"> 4-1</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6F904CB7"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gNB controlled panel selection for UE UL transmission using single panel.</w:t>
      </w:r>
    </w:p>
    <w:p w14:paraId="40E7D717" w14:textId="77777777" w:rsidR="002C568E" w:rsidRDefault="002C568E" w:rsidP="002C568E">
      <w:pPr>
        <w:jc w:val="both"/>
        <w:rPr>
          <w:rFonts w:eastAsiaTheme="minorEastAsia"/>
          <w:sz w:val="22"/>
          <w:szCs w:val="22"/>
          <w:lang w:eastAsia="zh-CN"/>
        </w:rPr>
      </w:pPr>
      <w:r w:rsidRPr="00DB043C">
        <w:rPr>
          <w:rFonts w:eastAsiaTheme="minorEastAsia" w:hint="eastAsia"/>
          <w:b/>
          <w:bCs/>
          <w:sz w:val="22"/>
          <w:szCs w:val="22"/>
          <w:u w:val="single"/>
          <w:lang w:eastAsia="zh-CN"/>
        </w:rPr>
        <w:t>P</w:t>
      </w:r>
      <w:r w:rsidRPr="00DB043C">
        <w:rPr>
          <w:rFonts w:eastAsiaTheme="minorEastAsia"/>
          <w:b/>
          <w:bCs/>
          <w:sz w:val="22"/>
          <w:szCs w:val="22"/>
          <w:u w:val="single"/>
          <w:lang w:eastAsia="zh-CN"/>
        </w:rPr>
        <w:t>roposal</w:t>
      </w:r>
      <w:r>
        <w:rPr>
          <w:rFonts w:eastAsiaTheme="minorEastAsia"/>
          <w:b/>
          <w:bCs/>
          <w:sz w:val="22"/>
          <w:szCs w:val="22"/>
          <w:u w:val="single"/>
          <w:lang w:eastAsia="zh-CN"/>
        </w:rPr>
        <w:t xml:space="preserve"> 4-2</w:t>
      </w:r>
      <w:r w:rsidRPr="00DB043C">
        <w:rPr>
          <w:rFonts w:eastAsiaTheme="minorEastAsia"/>
          <w:b/>
          <w:bCs/>
          <w:sz w:val="22"/>
          <w:szCs w:val="22"/>
          <w:u w:val="single"/>
          <w:lang w:eastAsia="zh-CN"/>
        </w:rPr>
        <w:t>:</w:t>
      </w:r>
      <w:r w:rsidRPr="00DB043C">
        <w:rPr>
          <w:rFonts w:eastAsiaTheme="minorEastAsia"/>
          <w:sz w:val="22"/>
          <w:szCs w:val="22"/>
          <w:lang w:eastAsia="zh-CN"/>
        </w:rPr>
        <w:t xml:space="preserve"> </w:t>
      </w:r>
    </w:p>
    <w:p w14:paraId="19336639"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Support explicit panel ID in configuration signaling or UE reporting to facilitate panel selection controlled by gNB.</w:t>
      </w:r>
    </w:p>
    <w:p w14:paraId="63E55C84" w14:textId="77777777" w:rsidR="002C568E" w:rsidRDefault="002C568E" w:rsidP="002C568E">
      <w:pPr>
        <w:jc w:val="both"/>
        <w:rPr>
          <w:rFonts w:eastAsiaTheme="minorEastAsia"/>
          <w:b/>
          <w:bCs/>
          <w:sz w:val="22"/>
          <w:szCs w:val="22"/>
          <w:lang w:eastAsia="zh-CN"/>
        </w:rPr>
      </w:pPr>
      <w:r w:rsidRPr="00DB043C">
        <w:rPr>
          <w:rFonts w:eastAsiaTheme="minorEastAsia"/>
          <w:b/>
          <w:bCs/>
          <w:sz w:val="22"/>
          <w:szCs w:val="22"/>
          <w:u w:val="single"/>
          <w:lang w:eastAsia="zh-CN"/>
        </w:rPr>
        <w:t>Proposal</w:t>
      </w:r>
      <w:r>
        <w:rPr>
          <w:rFonts w:eastAsiaTheme="minorEastAsia"/>
          <w:b/>
          <w:bCs/>
          <w:sz w:val="22"/>
          <w:szCs w:val="22"/>
          <w:u w:val="single"/>
          <w:lang w:eastAsia="zh-CN"/>
        </w:rPr>
        <w:t xml:space="preserve"> 4-3</w:t>
      </w:r>
      <w:r w:rsidRPr="00DB043C">
        <w:rPr>
          <w:rFonts w:eastAsiaTheme="minorEastAsia"/>
          <w:b/>
          <w:bCs/>
          <w:sz w:val="22"/>
          <w:szCs w:val="22"/>
          <w:u w:val="single"/>
          <w:lang w:eastAsia="zh-CN"/>
        </w:rPr>
        <w:t>:</w:t>
      </w:r>
      <w:r w:rsidRPr="00DB043C">
        <w:rPr>
          <w:rFonts w:eastAsiaTheme="minorEastAsia"/>
          <w:b/>
          <w:bCs/>
          <w:sz w:val="22"/>
          <w:szCs w:val="22"/>
          <w:lang w:eastAsia="zh-CN"/>
        </w:rPr>
        <w:t xml:space="preserve"> </w:t>
      </w:r>
    </w:p>
    <w:p w14:paraId="711B1C8D"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Both UE controlled panel activation/deactivation with informing to NW and NW controlled panel activation/deactivation with indication to UE can be considered.</w:t>
      </w:r>
    </w:p>
    <w:p w14:paraId="38233CF1" w14:textId="77777777" w:rsidR="002C568E" w:rsidRDefault="002C568E" w:rsidP="002C568E">
      <w:pPr>
        <w:spacing w:beforeLines="50" w:before="120" w:afterLines="50" w:after="120"/>
        <w:jc w:val="both"/>
        <w:rPr>
          <w:rFonts w:eastAsiaTheme="minorEastAsia"/>
          <w:b/>
          <w:bCs/>
          <w:color w:val="000000"/>
          <w:sz w:val="22"/>
          <w:szCs w:val="22"/>
          <w:u w:val="single"/>
          <w:lang w:val="x-none" w:eastAsia="zh-CN"/>
        </w:rPr>
      </w:pPr>
      <w:r w:rsidRPr="00AC542E">
        <w:rPr>
          <w:rFonts w:eastAsiaTheme="minorEastAsia" w:hint="eastAsia"/>
          <w:b/>
          <w:bCs/>
          <w:color w:val="000000"/>
          <w:sz w:val="22"/>
          <w:szCs w:val="22"/>
          <w:u w:val="single"/>
          <w:lang w:val="x-none" w:eastAsia="zh-CN"/>
        </w:rPr>
        <w:t>P</w:t>
      </w:r>
      <w:r w:rsidRPr="00AC542E">
        <w:rPr>
          <w:rFonts w:eastAsiaTheme="minorEastAsia"/>
          <w:b/>
          <w:bCs/>
          <w:color w:val="000000"/>
          <w:sz w:val="22"/>
          <w:szCs w:val="22"/>
          <w:u w:val="single"/>
          <w:lang w:val="x-none" w:eastAsia="zh-CN"/>
        </w:rPr>
        <w:t>roposal</w:t>
      </w:r>
      <w:r>
        <w:rPr>
          <w:rFonts w:eastAsiaTheme="minorEastAsia"/>
          <w:b/>
          <w:bCs/>
          <w:color w:val="000000"/>
          <w:sz w:val="22"/>
          <w:szCs w:val="22"/>
          <w:u w:val="single"/>
          <w:lang w:val="x-none" w:eastAsia="zh-CN"/>
        </w:rPr>
        <w:t xml:space="preserve"> 4-4</w:t>
      </w:r>
      <w:r w:rsidRPr="00AC542E">
        <w:rPr>
          <w:rFonts w:eastAsiaTheme="minorEastAsia"/>
          <w:b/>
          <w:bCs/>
          <w:color w:val="000000"/>
          <w:sz w:val="22"/>
          <w:szCs w:val="22"/>
          <w:u w:val="single"/>
          <w:lang w:val="x-none" w:eastAsia="zh-CN"/>
        </w:rPr>
        <w:t>:</w:t>
      </w:r>
      <w:r w:rsidRPr="00775955">
        <w:rPr>
          <w:rFonts w:eastAsiaTheme="minorEastAsia"/>
          <w:b/>
          <w:bCs/>
          <w:color w:val="000000"/>
          <w:sz w:val="22"/>
          <w:szCs w:val="22"/>
          <w:u w:val="single"/>
          <w:lang w:val="x-none" w:eastAsia="zh-CN"/>
        </w:rPr>
        <w:t xml:space="preserve"> </w:t>
      </w:r>
    </w:p>
    <w:p w14:paraId="3AE5BCCC" w14:textId="77777777" w:rsidR="002C568E" w:rsidRPr="0087381C"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A new UL beam measurement and reporting method considering MPE can be supported.</w:t>
      </w:r>
    </w:p>
    <w:p w14:paraId="1A88B062" w14:textId="77777777" w:rsidR="002C568E" w:rsidRDefault="002C568E" w:rsidP="002C568E">
      <w:pPr>
        <w:spacing w:beforeLines="50" w:before="120" w:afterLines="50" w:after="120"/>
        <w:jc w:val="both"/>
        <w:rPr>
          <w:rFonts w:eastAsiaTheme="minorEastAsia"/>
          <w:color w:val="000000"/>
          <w:sz w:val="22"/>
          <w:szCs w:val="22"/>
          <w:lang w:val="x-none" w:eastAsia="zh-CN"/>
        </w:rPr>
      </w:pPr>
      <w:r w:rsidRPr="00BC7663">
        <w:rPr>
          <w:rFonts w:eastAsiaTheme="minorEastAsia" w:hint="eastAsia"/>
          <w:b/>
          <w:bCs/>
          <w:color w:val="000000"/>
          <w:sz w:val="22"/>
          <w:szCs w:val="22"/>
          <w:u w:val="single"/>
          <w:lang w:val="x-none" w:eastAsia="zh-CN"/>
        </w:rPr>
        <w:t>P</w:t>
      </w:r>
      <w:r w:rsidRPr="00BC7663">
        <w:rPr>
          <w:rFonts w:eastAsiaTheme="minorEastAsia"/>
          <w:b/>
          <w:bCs/>
          <w:color w:val="000000"/>
          <w:sz w:val="22"/>
          <w:szCs w:val="22"/>
          <w:u w:val="single"/>
          <w:lang w:val="x-none" w:eastAsia="zh-CN"/>
        </w:rPr>
        <w:t>roposal</w:t>
      </w:r>
      <w:r>
        <w:rPr>
          <w:rFonts w:eastAsiaTheme="minorEastAsia"/>
          <w:b/>
          <w:bCs/>
          <w:color w:val="000000"/>
          <w:sz w:val="22"/>
          <w:szCs w:val="22"/>
          <w:u w:val="single"/>
          <w:lang w:val="x-none" w:eastAsia="zh-CN"/>
        </w:rPr>
        <w:t xml:space="preserve"> 4-5</w:t>
      </w:r>
      <w:r w:rsidRPr="00BC7663">
        <w:rPr>
          <w:rFonts w:eastAsiaTheme="minorEastAsia"/>
          <w:b/>
          <w:bCs/>
          <w:color w:val="000000"/>
          <w:sz w:val="22"/>
          <w:szCs w:val="22"/>
          <w:u w:val="single"/>
          <w:lang w:val="x-none" w:eastAsia="zh-CN"/>
        </w:rPr>
        <w:t>:</w:t>
      </w:r>
      <w:r>
        <w:rPr>
          <w:rFonts w:eastAsiaTheme="minorEastAsia"/>
          <w:color w:val="000000"/>
          <w:sz w:val="22"/>
          <w:szCs w:val="22"/>
          <w:lang w:val="x-none" w:eastAsia="zh-CN"/>
        </w:rPr>
        <w:t xml:space="preserve"> </w:t>
      </w:r>
    </w:p>
    <w:p w14:paraId="123B1579" w14:textId="14A75C5B" w:rsidR="00D254E7" w:rsidRPr="002C568E" w:rsidRDefault="002C568E" w:rsidP="002C568E">
      <w:pPr>
        <w:pStyle w:val="aa"/>
        <w:numPr>
          <w:ilvl w:val="1"/>
          <w:numId w:val="12"/>
        </w:numPr>
        <w:ind w:firstLineChars="0"/>
        <w:rPr>
          <w:rFonts w:eastAsia="ＭＳ 明朝"/>
          <w:b/>
          <w:i/>
          <w:iCs/>
          <w:color w:val="000000" w:themeColor="text1"/>
          <w:sz w:val="22"/>
          <w:szCs w:val="22"/>
          <w:lang w:eastAsia="ja-JP"/>
        </w:rPr>
      </w:pPr>
      <w:r w:rsidRPr="0087381C">
        <w:rPr>
          <w:rFonts w:ascii="Times New Roman" w:eastAsia="ＭＳ 明朝" w:hAnsi="Times New Roman" w:cs="Times New Roman"/>
          <w:b/>
          <w:i/>
          <w:iCs/>
          <w:color w:val="000000" w:themeColor="text1"/>
          <w:sz w:val="22"/>
          <w:szCs w:val="22"/>
          <w:lang w:eastAsia="ja-JP"/>
        </w:rPr>
        <w:t>MPE issue detection/reporting and UL beam failure recovery mechanism due to MPE issue can be considered.</w:t>
      </w: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26FB8E9D" w14:textId="184AB072" w:rsidR="00491883" w:rsidRPr="00BE0426" w:rsidRDefault="00FF2CFE" w:rsidP="00BE0426">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0C064180" w14:textId="6974B088" w:rsidR="00B41D1D" w:rsidRDefault="00B41D1D" w:rsidP="00B41D1D">
      <w:pPr>
        <w:pStyle w:val="1"/>
        <w:numPr>
          <w:ilvl w:val="0"/>
          <w:numId w:val="0"/>
        </w:numPr>
        <w:spacing w:after="120"/>
        <w:rPr>
          <w:bCs w:val="0"/>
          <w:szCs w:val="22"/>
          <w:lang w:val="en-US"/>
        </w:rPr>
      </w:pPr>
      <w:r w:rsidRPr="00B41D1D">
        <w:rPr>
          <w:rFonts w:hint="eastAsia"/>
          <w:bCs w:val="0"/>
          <w:szCs w:val="22"/>
          <w:lang w:val="en-US"/>
        </w:rPr>
        <w:t>Append</w:t>
      </w:r>
      <w:r w:rsidRPr="00B41D1D">
        <w:rPr>
          <w:bCs w:val="0"/>
          <w:szCs w:val="22"/>
          <w:lang w:val="en-US"/>
        </w:rPr>
        <w:t>ix A</w:t>
      </w:r>
    </w:p>
    <w:p w14:paraId="2B624251" w14:textId="3FAB5FCC" w:rsidR="00723053" w:rsidRDefault="00723053" w:rsidP="00723053">
      <w:pPr>
        <w:jc w:val="center"/>
        <w:rPr>
          <w:rFonts w:eastAsiaTheme="minorEastAsia"/>
          <w:b/>
          <w:bCs/>
        </w:rPr>
      </w:pPr>
      <w:r w:rsidRPr="0087753A">
        <w:rPr>
          <w:rFonts w:eastAsiaTheme="minorEastAsia" w:hint="eastAsia"/>
          <w:b/>
          <w:bCs/>
          <w:lang w:val="x-none" w:eastAsia="zh-CN"/>
        </w:rPr>
        <w:t>T</w:t>
      </w:r>
      <w:r w:rsidRPr="0087753A">
        <w:rPr>
          <w:rFonts w:eastAsiaTheme="minorEastAsia"/>
          <w:b/>
          <w:bCs/>
          <w:lang w:val="x-none" w:eastAsia="zh-CN"/>
        </w:rPr>
        <w:t>able</w:t>
      </w:r>
      <w:r>
        <w:rPr>
          <w:rFonts w:eastAsiaTheme="minorEastAsia"/>
          <w:b/>
          <w:bCs/>
          <w:lang w:val="x-none" w:eastAsia="zh-CN"/>
        </w:rPr>
        <w:t xml:space="preserve"> A-1</w:t>
      </w:r>
      <w:r w:rsidRPr="0087753A">
        <w:rPr>
          <w:rFonts w:eastAsiaTheme="minorEastAsia"/>
          <w:b/>
          <w:bCs/>
          <w:lang w:val="x-none" w:eastAsia="zh-CN"/>
        </w:rPr>
        <w:t xml:space="preserve">: </w:t>
      </w:r>
      <w:r w:rsidRPr="0087753A">
        <w:rPr>
          <w:rFonts w:eastAsiaTheme="minorEastAsia"/>
          <w:b/>
          <w:bCs/>
        </w:rPr>
        <w:t xml:space="preserve">Simulation assumptions for multi-panel UE </w:t>
      </w:r>
    </w:p>
    <w:tbl>
      <w:tblPr>
        <w:tblW w:w="9913" w:type="dxa"/>
        <w:tblCellMar>
          <w:left w:w="0" w:type="dxa"/>
          <w:right w:w="0" w:type="dxa"/>
        </w:tblCellMar>
        <w:tblLook w:val="0600" w:firstRow="0" w:lastRow="0" w:firstColumn="0" w:lastColumn="0" w:noHBand="1" w:noVBand="1"/>
      </w:tblPr>
      <w:tblGrid>
        <w:gridCol w:w="2967"/>
        <w:gridCol w:w="6946"/>
      </w:tblGrid>
      <w:tr w:rsidR="00C21F6B" w:rsidRPr="00C21F6B" w14:paraId="56BE429E"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65233D5B" w14:textId="77777777" w:rsidR="00813697" w:rsidRPr="007767F6" w:rsidRDefault="00813697" w:rsidP="00813697">
            <w:pPr>
              <w:jc w:val="center"/>
              <w:rPr>
                <w:rFonts w:eastAsiaTheme="minorEastAsia"/>
              </w:rPr>
            </w:pPr>
            <w:r w:rsidRPr="007767F6">
              <w:rPr>
                <w:rFonts w:eastAsiaTheme="minorEastAsia"/>
              </w:rPr>
              <w:t>Parameter</w:t>
            </w:r>
          </w:p>
        </w:tc>
        <w:tc>
          <w:tcPr>
            <w:tcW w:w="6946" w:type="dxa"/>
            <w:tcBorders>
              <w:top w:val="single" w:sz="8" w:space="0" w:color="000000"/>
              <w:left w:val="single" w:sz="8" w:space="0" w:color="000000"/>
              <w:bottom w:val="single" w:sz="8" w:space="0" w:color="000000"/>
              <w:right w:val="single" w:sz="8" w:space="0" w:color="000000"/>
            </w:tcBorders>
            <w:shd w:val="clear" w:color="auto" w:fill="CCFFFF"/>
            <w:tcMar>
              <w:top w:w="28" w:type="dxa"/>
              <w:left w:w="57" w:type="dxa"/>
              <w:bottom w:w="28" w:type="dxa"/>
              <w:right w:w="57" w:type="dxa"/>
            </w:tcMar>
            <w:vAlign w:val="center"/>
            <w:hideMark/>
          </w:tcPr>
          <w:p w14:paraId="13F5C61F" w14:textId="77777777" w:rsidR="00813697" w:rsidRPr="007767F6" w:rsidRDefault="00813697" w:rsidP="00813697">
            <w:pPr>
              <w:jc w:val="center"/>
              <w:rPr>
                <w:rFonts w:eastAsiaTheme="minorEastAsia"/>
              </w:rPr>
            </w:pPr>
            <w:r w:rsidRPr="007767F6">
              <w:rPr>
                <w:rFonts w:eastAsiaTheme="minorEastAsia"/>
              </w:rPr>
              <w:t>Values</w:t>
            </w:r>
          </w:p>
        </w:tc>
      </w:tr>
      <w:tr w:rsidR="00C21F6B" w:rsidRPr="00C21F6B" w14:paraId="238A0A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0E7972" w14:textId="77777777" w:rsidR="00813697" w:rsidRPr="007767F6" w:rsidRDefault="00813697" w:rsidP="00813697">
            <w:pPr>
              <w:jc w:val="center"/>
              <w:rPr>
                <w:rFonts w:eastAsiaTheme="minorEastAsia"/>
              </w:rPr>
            </w:pPr>
            <w:r w:rsidRPr="007767F6">
              <w:rPr>
                <w:rFonts w:eastAsiaTheme="minorEastAsia"/>
              </w:rPr>
              <w:t>Carrier frequency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55E048" w14:textId="77777777" w:rsidR="00813697" w:rsidRPr="007767F6" w:rsidRDefault="00813697" w:rsidP="00813697">
            <w:pPr>
              <w:jc w:val="center"/>
              <w:rPr>
                <w:rFonts w:eastAsiaTheme="minorEastAsia"/>
              </w:rPr>
            </w:pPr>
            <w:r w:rsidRPr="007767F6">
              <w:rPr>
                <w:rFonts w:eastAsiaTheme="minorEastAsia"/>
              </w:rPr>
              <w:t>30GHz</w:t>
            </w:r>
          </w:p>
        </w:tc>
      </w:tr>
      <w:tr w:rsidR="00C21F6B" w:rsidRPr="00C21F6B" w14:paraId="289D383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B3D4B5" w14:textId="77777777" w:rsidR="00813697" w:rsidRPr="007767F6" w:rsidRDefault="00813697" w:rsidP="00813697">
            <w:pPr>
              <w:jc w:val="center"/>
              <w:rPr>
                <w:rFonts w:eastAsiaTheme="minorEastAsia"/>
              </w:rPr>
            </w:pPr>
            <w:r w:rsidRPr="007767F6">
              <w:rPr>
                <w:rFonts w:eastAsiaTheme="minorEastAsia"/>
              </w:rPr>
              <w:t>Bandwidth</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AF3DE1F" w14:textId="77777777" w:rsidR="00813697" w:rsidRPr="007767F6" w:rsidRDefault="00813697" w:rsidP="00813697">
            <w:pPr>
              <w:jc w:val="center"/>
              <w:rPr>
                <w:rFonts w:eastAsiaTheme="minorEastAsia"/>
              </w:rPr>
            </w:pPr>
            <w:r w:rsidRPr="007767F6">
              <w:rPr>
                <w:rFonts w:eastAsiaTheme="minorEastAsia"/>
              </w:rPr>
              <w:t>80 MHz for UL</w:t>
            </w:r>
          </w:p>
        </w:tc>
      </w:tr>
      <w:tr w:rsidR="00C21F6B" w:rsidRPr="00C21F6B" w14:paraId="28648F24"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2823E38" w14:textId="77777777" w:rsidR="00813697" w:rsidRPr="007767F6" w:rsidRDefault="00813697" w:rsidP="00813697">
            <w:pPr>
              <w:jc w:val="center"/>
              <w:rPr>
                <w:rFonts w:eastAsiaTheme="minorEastAsia"/>
              </w:rPr>
            </w:pPr>
            <w:r w:rsidRPr="007767F6">
              <w:rPr>
                <w:rFonts w:eastAsiaTheme="minorEastAsia"/>
              </w:rPr>
              <w:t>SCS</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999B293" w14:textId="77777777" w:rsidR="00813697" w:rsidRPr="007767F6" w:rsidRDefault="00813697" w:rsidP="00813697">
            <w:pPr>
              <w:jc w:val="center"/>
              <w:rPr>
                <w:rFonts w:eastAsiaTheme="minorEastAsia"/>
              </w:rPr>
            </w:pPr>
            <w:r w:rsidRPr="007767F6">
              <w:rPr>
                <w:rFonts w:eastAsiaTheme="minorEastAsia"/>
              </w:rPr>
              <w:t>120KHz</w:t>
            </w:r>
          </w:p>
        </w:tc>
      </w:tr>
      <w:tr w:rsidR="00C21F6B" w:rsidRPr="00C21F6B" w14:paraId="0486AE5C"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4D41479" w14:textId="77777777" w:rsidR="00813697" w:rsidRPr="007767F6" w:rsidRDefault="00813697" w:rsidP="00813697">
            <w:pPr>
              <w:jc w:val="center"/>
              <w:rPr>
                <w:rFonts w:eastAsiaTheme="minorEastAsia"/>
              </w:rPr>
            </w:pPr>
            <w:r w:rsidRPr="007767F6">
              <w:rPr>
                <w:rFonts w:eastAsiaTheme="minorEastAsia"/>
              </w:rPr>
              <w:t>Network layout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228DE" w14:textId="77777777" w:rsidR="00813697" w:rsidRPr="007767F6" w:rsidRDefault="00813697" w:rsidP="00813697">
            <w:pPr>
              <w:jc w:val="center"/>
              <w:rPr>
                <w:rFonts w:eastAsiaTheme="minorEastAsia"/>
              </w:rPr>
            </w:pPr>
            <w:r w:rsidRPr="007767F6">
              <w:rPr>
                <w:rFonts w:eastAsiaTheme="minorEastAsia"/>
              </w:rPr>
              <w:t>Dense urban, 1 layer macro</w:t>
            </w:r>
          </w:p>
        </w:tc>
      </w:tr>
      <w:tr w:rsidR="00C21F6B" w:rsidRPr="00C21F6B" w14:paraId="0E340956"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DDBAD81" w14:textId="77777777" w:rsidR="00813697" w:rsidRPr="007767F6" w:rsidRDefault="00813697" w:rsidP="00813697">
            <w:pPr>
              <w:jc w:val="center"/>
              <w:rPr>
                <w:rFonts w:eastAsiaTheme="minorEastAsia"/>
              </w:rPr>
            </w:pPr>
            <w:r w:rsidRPr="007767F6">
              <w:rPr>
                <w:rFonts w:eastAsiaTheme="minorEastAsia"/>
              </w:rPr>
              <w:t>Channel model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F9BFC8A" w14:textId="77777777" w:rsidR="00813697" w:rsidRPr="007767F6" w:rsidRDefault="00813697" w:rsidP="00813697">
            <w:pPr>
              <w:jc w:val="center"/>
              <w:rPr>
                <w:rFonts w:eastAsiaTheme="minorEastAsia"/>
              </w:rPr>
            </w:pPr>
            <w:r w:rsidRPr="007767F6">
              <w:rPr>
                <w:rFonts w:eastAsiaTheme="minorEastAsia"/>
              </w:rPr>
              <w:t>38.900 Channel model B</w:t>
            </w:r>
          </w:p>
        </w:tc>
      </w:tr>
      <w:tr w:rsidR="00C21F6B" w:rsidRPr="00C21F6B" w14:paraId="534D3575"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D56DB7D" w14:textId="77777777" w:rsidR="00813697" w:rsidRPr="007767F6" w:rsidRDefault="00813697" w:rsidP="00813697">
            <w:pPr>
              <w:jc w:val="center"/>
              <w:rPr>
                <w:rFonts w:eastAsiaTheme="minorEastAsia"/>
              </w:rPr>
            </w:pPr>
            <w:r w:rsidRPr="007767F6">
              <w:rPr>
                <w:rFonts w:eastAsiaTheme="minorEastAsia"/>
              </w:rPr>
              <w:t>BS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82F53E8" w14:textId="77777777" w:rsidR="00813697" w:rsidRPr="007767F6" w:rsidRDefault="00813697" w:rsidP="00813697">
            <w:pPr>
              <w:jc w:val="center"/>
              <w:rPr>
                <w:rFonts w:eastAsiaTheme="minorEastAsia"/>
              </w:rPr>
            </w:pPr>
            <w:r w:rsidRPr="007767F6">
              <w:rPr>
                <w:rFonts w:eastAsiaTheme="minorEastAsia"/>
                <w:lang w:val="pt-BR"/>
              </w:rPr>
              <w:t>256Tx/Rx = (M,N,P,Mg,Ng) = (4,8,2,2,2), (dH,dV) = (0.5, 0.5)</w:t>
            </w:r>
            <w:r w:rsidRPr="007767F6">
              <w:rPr>
                <w:rFonts w:eastAsiaTheme="minorEastAsia"/>
                <w:lang w:val="el-GR"/>
              </w:rPr>
              <w:t>λ. (</w:t>
            </w:r>
            <w:r w:rsidRPr="007767F6">
              <w:rPr>
                <w:rFonts w:eastAsiaTheme="minorEastAsia"/>
                <w:lang w:val="pt-BR"/>
              </w:rPr>
              <w:t>dgH,dgV) = (4.0, 2.0)</w:t>
            </w:r>
            <w:r w:rsidRPr="007767F6">
              <w:rPr>
                <w:rFonts w:eastAsiaTheme="minorEastAsia"/>
                <w:lang w:val="el-GR"/>
              </w:rPr>
              <w:t>λ</w:t>
            </w:r>
          </w:p>
          <w:p w14:paraId="1AB2AAC0" w14:textId="77777777" w:rsidR="00813697" w:rsidRPr="007767F6" w:rsidRDefault="00813697" w:rsidP="00813697">
            <w:pPr>
              <w:jc w:val="center"/>
              <w:rPr>
                <w:rFonts w:eastAsiaTheme="minorEastAsia"/>
              </w:rPr>
            </w:pPr>
            <w:r w:rsidRPr="007767F6">
              <w:rPr>
                <w:rFonts w:eastAsiaTheme="minorEastAsia"/>
                <w:lang w:val="pt-BR"/>
              </w:rPr>
              <w:t xml:space="preserve">TXRU: </w:t>
            </w:r>
            <w:r w:rsidRPr="007767F6">
              <w:rPr>
                <w:rFonts w:eastAsiaTheme="minorEastAsia"/>
              </w:rPr>
              <w:t>8</w:t>
            </w:r>
            <w:r w:rsidRPr="007767F6">
              <w:rPr>
                <w:rFonts w:eastAsiaTheme="minorEastAsia"/>
                <w:lang w:val="pl-PL"/>
              </w:rPr>
              <w:t>TXRU=(Mp,Np,P,Mg,Ng) =(1,1,2,2,</w:t>
            </w:r>
            <w:r w:rsidRPr="007767F6">
              <w:rPr>
                <w:rFonts w:eastAsiaTheme="minorEastAsia"/>
              </w:rPr>
              <w:t>2</w:t>
            </w:r>
            <w:r w:rsidRPr="007767F6">
              <w:rPr>
                <w:rFonts w:eastAsiaTheme="minorEastAsia"/>
                <w:lang w:val="pl-PL"/>
              </w:rPr>
              <w:t>)</w:t>
            </w:r>
          </w:p>
        </w:tc>
      </w:tr>
      <w:tr w:rsidR="00C21F6B" w:rsidRPr="00C21F6B" w14:paraId="2B1537A3"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089BB3" w14:textId="77777777" w:rsidR="00813697" w:rsidRPr="007767F6" w:rsidRDefault="00813697" w:rsidP="00813697">
            <w:pPr>
              <w:jc w:val="center"/>
              <w:rPr>
                <w:rFonts w:eastAsiaTheme="minorEastAsia"/>
              </w:rPr>
            </w:pPr>
            <w:r w:rsidRPr="007767F6">
              <w:rPr>
                <w:rFonts w:eastAsiaTheme="minorEastAsia"/>
              </w:rPr>
              <w:t>UE antenna structure and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94A05D4" w14:textId="65F5744A" w:rsidR="00813697" w:rsidRPr="007767F6" w:rsidRDefault="00813697" w:rsidP="00813697">
            <w:pPr>
              <w:jc w:val="center"/>
              <w:rPr>
                <w:rFonts w:eastAsiaTheme="minorEastAsia"/>
              </w:rPr>
            </w:pPr>
            <w:r w:rsidRPr="007767F6">
              <w:rPr>
                <w:rFonts w:eastAsiaTheme="minorEastAsia"/>
              </w:rPr>
              <w:t>16Tx/Rx = (M,N,P,Mg,Ng) = (1,4,2,1,2), (dH,dV) = (0.5, 0.5)</w:t>
            </w:r>
            <w:r w:rsidRPr="007767F6">
              <w:rPr>
                <w:rFonts w:eastAsiaTheme="minorEastAsia"/>
                <w:lang w:val="el-GR"/>
              </w:rPr>
              <w:t>λ</w:t>
            </w:r>
          </w:p>
          <w:p w14:paraId="57CE941E" w14:textId="77777777" w:rsidR="00813697" w:rsidRPr="007767F6" w:rsidRDefault="00813697" w:rsidP="00813697">
            <w:pPr>
              <w:jc w:val="center"/>
              <w:rPr>
                <w:rFonts w:eastAsiaTheme="minorEastAsia"/>
              </w:rPr>
            </w:pPr>
            <w:r w:rsidRPr="007767F6">
              <w:rPr>
                <w:rFonts w:eastAsiaTheme="minorEastAsia"/>
              </w:rPr>
              <w:t xml:space="preserve">TXRU: </w:t>
            </w:r>
            <w:r w:rsidRPr="007767F6">
              <w:rPr>
                <w:rFonts w:eastAsiaTheme="minorEastAsia"/>
                <w:lang w:val="pl-PL"/>
              </w:rPr>
              <w:t>4TXRU=(Mp,Np,P,Mg,Ng)=(1,1,2,1,2)</w:t>
            </w:r>
          </w:p>
        </w:tc>
      </w:tr>
      <w:tr w:rsidR="00C21F6B" w:rsidRPr="00C21F6B" w14:paraId="57D5EC1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80441E7" w14:textId="77777777" w:rsidR="00813697" w:rsidRPr="007767F6" w:rsidRDefault="00813697" w:rsidP="00813697">
            <w:pPr>
              <w:jc w:val="center"/>
              <w:rPr>
                <w:rFonts w:eastAsiaTheme="minorEastAsia"/>
              </w:rPr>
            </w:pPr>
            <w:r w:rsidRPr="007767F6">
              <w:rPr>
                <w:rFonts w:eastAsiaTheme="minorEastAsia"/>
              </w:rPr>
              <w:t>Number of UE TXRU</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6612505" w14:textId="77777777" w:rsidR="00813697" w:rsidRPr="007767F6" w:rsidRDefault="00813697" w:rsidP="00813697">
            <w:pPr>
              <w:jc w:val="center"/>
              <w:rPr>
                <w:rFonts w:eastAsiaTheme="minorEastAsia"/>
              </w:rPr>
            </w:pPr>
            <w:r w:rsidRPr="007767F6">
              <w:rPr>
                <w:rFonts w:eastAsiaTheme="minorEastAsia"/>
              </w:rPr>
              <w:t xml:space="preserve">Beam sweeping: </w:t>
            </w:r>
            <w:r w:rsidRPr="007767F6">
              <w:rPr>
                <w:rFonts w:eastAsiaTheme="minorEastAsia"/>
                <w:lang w:val="pt-BR"/>
              </w:rPr>
              <w:t>4 (</w:t>
            </w:r>
            <w:r w:rsidRPr="007767F6">
              <w:rPr>
                <w:rFonts w:eastAsiaTheme="minorEastAsia"/>
              </w:rPr>
              <w:t xml:space="preserve">1 </w:t>
            </w:r>
            <w:r w:rsidRPr="007767F6">
              <w:rPr>
                <w:rFonts w:eastAsiaTheme="minorEastAsia"/>
                <w:lang w:val="pt-BR"/>
              </w:rPr>
              <w:t>TXRU per panel per polarization), pannel selection is used then only 2 TxRU for Tx.</w:t>
            </w:r>
          </w:p>
        </w:tc>
      </w:tr>
      <w:tr w:rsidR="00C21F6B" w:rsidRPr="00C21F6B" w14:paraId="2C86DE27"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4CED578" w14:textId="77777777" w:rsidR="00813697" w:rsidRPr="007767F6" w:rsidRDefault="00813697" w:rsidP="00813697">
            <w:pPr>
              <w:jc w:val="center"/>
              <w:rPr>
                <w:rFonts w:eastAsiaTheme="minorEastAsia"/>
              </w:rPr>
            </w:pPr>
            <w:r w:rsidRPr="007767F6">
              <w:rPr>
                <w:rFonts w:eastAsiaTheme="minorEastAsia"/>
              </w:rPr>
              <w:t>CSI-T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E02F64" w14:textId="77777777" w:rsidR="00813697" w:rsidRPr="007767F6" w:rsidRDefault="00813697" w:rsidP="00813697">
            <w:pPr>
              <w:jc w:val="center"/>
              <w:rPr>
                <w:rFonts w:eastAsiaTheme="minorEastAsia"/>
              </w:rPr>
            </w:pPr>
            <w:r w:rsidRPr="007767F6">
              <w:rPr>
                <w:rFonts w:eastAsiaTheme="minorEastAsia"/>
              </w:rPr>
              <w:t>DFT based analog beam sweeping + non CB</w:t>
            </w:r>
          </w:p>
        </w:tc>
      </w:tr>
      <w:tr w:rsidR="00C21F6B" w:rsidRPr="00C21F6B" w14:paraId="689853A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D055B4E" w14:textId="77777777" w:rsidR="00813697" w:rsidRPr="007767F6" w:rsidRDefault="00813697" w:rsidP="00813697">
            <w:pPr>
              <w:jc w:val="center"/>
              <w:rPr>
                <w:rFonts w:eastAsiaTheme="minorEastAsia"/>
              </w:rPr>
            </w:pPr>
            <w:r w:rsidRPr="007767F6">
              <w:rPr>
                <w:rFonts w:eastAsiaTheme="minorEastAsia"/>
              </w:rPr>
              <w:t>Number of layer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8C90B5" w14:textId="77777777" w:rsidR="00813697" w:rsidRPr="007767F6" w:rsidRDefault="00813697" w:rsidP="00813697">
            <w:pPr>
              <w:jc w:val="center"/>
              <w:rPr>
                <w:rFonts w:eastAsiaTheme="minorEastAsia"/>
              </w:rPr>
            </w:pPr>
            <w:r w:rsidRPr="007767F6">
              <w:rPr>
                <w:rFonts w:eastAsiaTheme="minorEastAsia"/>
              </w:rPr>
              <w:t>1</w:t>
            </w:r>
          </w:p>
        </w:tc>
      </w:tr>
      <w:tr w:rsidR="00C21F6B" w:rsidRPr="00C21F6B" w14:paraId="5CDF66BD"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6CD4C90" w14:textId="77777777" w:rsidR="00813697" w:rsidRPr="007767F6" w:rsidRDefault="00813697" w:rsidP="00813697">
            <w:pPr>
              <w:jc w:val="center"/>
              <w:rPr>
                <w:rFonts w:eastAsiaTheme="minorEastAsia"/>
              </w:rPr>
            </w:pPr>
            <w:r w:rsidRPr="007767F6">
              <w:rPr>
                <w:rFonts w:eastAsiaTheme="minorEastAsia"/>
              </w:rPr>
              <w:t>Modulation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CFEFA90" w14:textId="77777777" w:rsidR="00813697" w:rsidRPr="007767F6" w:rsidRDefault="00813697" w:rsidP="00813697">
            <w:pPr>
              <w:jc w:val="center"/>
              <w:rPr>
                <w:rFonts w:eastAsiaTheme="minorEastAsia"/>
              </w:rPr>
            </w:pPr>
            <w:r w:rsidRPr="007767F6">
              <w:rPr>
                <w:rFonts w:eastAsiaTheme="minorEastAsia"/>
              </w:rPr>
              <w:t>64QAM without EVM, support NR Real-channel estimation 64QAM</w:t>
            </w:r>
          </w:p>
        </w:tc>
      </w:tr>
      <w:tr w:rsidR="00C21F6B" w:rsidRPr="00C21F6B" w14:paraId="43DF209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754764" w14:textId="77777777" w:rsidR="00813697" w:rsidRPr="007767F6" w:rsidRDefault="00813697" w:rsidP="00813697">
            <w:pPr>
              <w:jc w:val="center"/>
              <w:rPr>
                <w:rFonts w:eastAsiaTheme="minorEastAsia"/>
              </w:rPr>
            </w:pPr>
            <w:r w:rsidRPr="007767F6">
              <w:rPr>
                <w:rFonts w:eastAsiaTheme="minorEastAsia"/>
              </w:rPr>
              <w:t>Scheduling</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407BEE" w14:textId="77777777" w:rsidR="00813697" w:rsidRPr="007767F6" w:rsidRDefault="00813697" w:rsidP="00813697">
            <w:pPr>
              <w:jc w:val="center"/>
              <w:rPr>
                <w:rFonts w:eastAsiaTheme="minorEastAsia"/>
              </w:rPr>
            </w:pPr>
            <w:r w:rsidRPr="007767F6">
              <w:rPr>
                <w:rFonts w:eastAsiaTheme="minorEastAsia"/>
              </w:rPr>
              <w:t>Subband PF</w:t>
            </w:r>
          </w:p>
        </w:tc>
      </w:tr>
      <w:tr w:rsidR="00C21F6B" w:rsidRPr="00C21F6B" w14:paraId="54C51FB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1F14E7A" w14:textId="77777777" w:rsidR="00813697" w:rsidRPr="007767F6" w:rsidRDefault="00813697" w:rsidP="00813697">
            <w:pPr>
              <w:jc w:val="center"/>
              <w:rPr>
                <w:rFonts w:eastAsiaTheme="minorEastAsia"/>
              </w:rPr>
            </w:pPr>
            <w:r w:rsidRPr="007767F6">
              <w:rPr>
                <w:rFonts w:eastAsiaTheme="minorEastAsia"/>
              </w:rPr>
              <w:t>Azimuth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15C80C8"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EC372D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95DBB7F" w14:textId="77777777" w:rsidR="00813697" w:rsidRPr="007767F6" w:rsidRDefault="00813697" w:rsidP="00813697">
            <w:pPr>
              <w:jc w:val="center"/>
              <w:rPr>
                <w:rFonts w:eastAsiaTheme="minorEastAsia"/>
              </w:rPr>
            </w:pPr>
            <w:r w:rsidRPr="007767F6">
              <w:rPr>
                <w:rFonts w:eastAsiaTheme="minorEastAsia"/>
              </w:rPr>
              <w:t>Elevation beam width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EEAF30" w14:textId="77777777" w:rsidR="00813697" w:rsidRPr="007767F6" w:rsidRDefault="00813697" w:rsidP="00813697">
            <w:pPr>
              <w:jc w:val="center"/>
              <w:rPr>
                <w:rFonts w:eastAsiaTheme="minorEastAsia"/>
              </w:rPr>
            </w:pPr>
            <w:r w:rsidRPr="007767F6">
              <w:rPr>
                <w:rFonts w:eastAsiaTheme="minorEastAsia"/>
              </w:rPr>
              <w:t>11deg</w:t>
            </w:r>
          </w:p>
        </w:tc>
      </w:tr>
      <w:tr w:rsidR="00C21F6B" w:rsidRPr="00C21F6B" w14:paraId="5346156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B18A67A" w14:textId="77777777" w:rsidR="00813697" w:rsidRPr="007767F6" w:rsidRDefault="00813697" w:rsidP="00813697">
            <w:pPr>
              <w:jc w:val="center"/>
              <w:rPr>
                <w:rFonts w:eastAsiaTheme="minorEastAsia"/>
              </w:rPr>
            </w:pPr>
            <w:r w:rsidRPr="007767F6">
              <w:rPr>
                <w:rFonts w:eastAsiaTheme="minorEastAsia"/>
              </w:rPr>
              <w:t>Azimuth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BB75509"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5166D39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2AF25A5" w14:textId="77777777" w:rsidR="00813697" w:rsidRPr="007767F6" w:rsidRDefault="00813697" w:rsidP="00813697">
            <w:pPr>
              <w:jc w:val="center"/>
              <w:rPr>
                <w:rFonts w:eastAsiaTheme="minorEastAsia"/>
              </w:rPr>
            </w:pPr>
            <w:r w:rsidRPr="007767F6">
              <w:rPr>
                <w:rFonts w:eastAsiaTheme="minorEastAsia"/>
              </w:rPr>
              <w:t>Elevation beam steering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4440B00" w14:textId="77777777" w:rsidR="00813697" w:rsidRPr="007767F6" w:rsidRDefault="00813697" w:rsidP="00813697">
            <w:pPr>
              <w:jc w:val="center"/>
              <w:rPr>
                <w:rFonts w:eastAsiaTheme="minorEastAsia"/>
              </w:rPr>
            </w:pPr>
            <w:r w:rsidRPr="007767F6">
              <w:rPr>
                <w:rFonts w:eastAsiaTheme="minorEastAsia" w:hint="eastAsia"/>
              </w:rPr>
              <w:t>±</w:t>
            </w:r>
            <w:r w:rsidRPr="007767F6">
              <w:rPr>
                <w:rFonts w:eastAsiaTheme="minorEastAsia"/>
              </w:rPr>
              <w:t>45deg</w:t>
            </w:r>
          </w:p>
        </w:tc>
      </w:tr>
      <w:tr w:rsidR="00C21F6B" w:rsidRPr="00C21F6B" w14:paraId="2CEE81A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0D04AD4" w14:textId="77777777" w:rsidR="00813697" w:rsidRPr="007767F6" w:rsidRDefault="00813697" w:rsidP="00813697">
            <w:pPr>
              <w:jc w:val="center"/>
              <w:rPr>
                <w:rFonts w:eastAsiaTheme="minorEastAsia"/>
              </w:rPr>
            </w:pPr>
            <w:r w:rsidRPr="007767F6">
              <w:rPr>
                <w:rFonts w:eastAsiaTheme="minorEastAsia"/>
              </w:rPr>
              <w:t>MIMO receiver (CSI/data)</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1D39457" w14:textId="77777777" w:rsidR="00813697" w:rsidRPr="007767F6" w:rsidRDefault="00813697" w:rsidP="00813697">
            <w:pPr>
              <w:jc w:val="center"/>
              <w:rPr>
                <w:rFonts w:eastAsiaTheme="minorEastAsia"/>
              </w:rPr>
            </w:pPr>
            <w:r w:rsidRPr="007767F6">
              <w:rPr>
                <w:rFonts w:eastAsiaTheme="minorEastAsia"/>
              </w:rPr>
              <w:t>BS side analog beam selection + MMSE-IRC</w:t>
            </w:r>
          </w:p>
        </w:tc>
      </w:tr>
      <w:tr w:rsidR="00C21F6B" w:rsidRPr="00C21F6B" w14:paraId="09D222E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4F1D344" w14:textId="77777777" w:rsidR="00813697" w:rsidRPr="007767F6" w:rsidRDefault="00813697" w:rsidP="00813697">
            <w:pPr>
              <w:jc w:val="center"/>
              <w:rPr>
                <w:rFonts w:eastAsiaTheme="minorEastAsia"/>
              </w:rPr>
            </w:pPr>
            <w:r w:rsidRPr="007767F6">
              <w:rPr>
                <w:rFonts w:eastAsiaTheme="minorEastAsia"/>
              </w:rPr>
              <w:t>Traffic model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C42CD7D" w14:textId="77777777" w:rsidR="00813697" w:rsidRPr="007767F6" w:rsidRDefault="00813697" w:rsidP="00813697">
            <w:pPr>
              <w:jc w:val="center"/>
              <w:rPr>
                <w:rFonts w:eastAsiaTheme="minorEastAsia"/>
              </w:rPr>
            </w:pPr>
            <w:r w:rsidRPr="007767F6">
              <w:rPr>
                <w:rFonts w:eastAsiaTheme="minorEastAsia"/>
              </w:rPr>
              <w:t>Full buffer, FTP model 1, FTP model 3</w:t>
            </w:r>
          </w:p>
        </w:tc>
      </w:tr>
      <w:tr w:rsidR="00C21F6B" w:rsidRPr="00C21F6B" w14:paraId="6F6FFAD0"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D92DB3A" w14:textId="77777777" w:rsidR="00813697" w:rsidRPr="007767F6" w:rsidRDefault="00813697" w:rsidP="00813697">
            <w:pPr>
              <w:jc w:val="center"/>
              <w:rPr>
                <w:rFonts w:eastAsiaTheme="minorEastAsia"/>
              </w:rPr>
            </w:pPr>
            <w:r w:rsidRPr="007767F6">
              <w:rPr>
                <w:rFonts w:eastAsiaTheme="minorEastAsia"/>
              </w:rPr>
              <w:t>BS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5F126F2" w14:textId="77777777" w:rsidR="00813697" w:rsidRPr="007767F6" w:rsidRDefault="00813697" w:rsidP="00813697">
            <w:pPr>
              <w:jc w:val="center"/>
              <w:rPr>
                <w:rFonts w:eastAsiaTheme="minorEastAsia"/>
              </w:rPr>
            </w:pPr>
            <w:r w:rsidRPr="007767F6">
              <w:rPr>
                <w:rFonts w:eastAsiaTheme="minorEastAsia"/>
                <w:lang w:val="pt-BR"/>
              </w:rPr>
              <w:t>5 dB</w:t>
            </w:r>
          </w:p>
        </w:tc>
      </w:tr>
      <w:tr w:rsidR="00C21F6B" w:rsidRPr="00C21F6B" w14:paraId="668C76FF"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F5E2CB" w14:textId="77777777" w:rsidR="00813697" w:rsidRPr="007767F6" w:rsidRDefault="00813697" w:rsidP="00813697">
            <w:pPr>
              <w:jc w:val="center"/>
              <w:rPr>
                <w:rFonts w:eastAsiaTheme="minorEastAsia"/>
              </w:rPr>
            </w:pPr>
            <w:r w:rsidRPr="007767F6">
              <w:rPr>
                <w:rFonts w:eastAsiaTheme="minorEastAsia"/>
              </w:rPr>
              <w:t>Number of average UEs per macro sector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0A4882" w14:textId="77777777" w:rsidR="00813697" w:rsidRPr="007767F6" w:rsidRDefault="00813697" w:rsidP="00813697">
            <w:pPr>
              <w:jc w:val="center"/>
              <w:rPr>
                <w:rFonts w:eastAsiaTheme="minorEastAsia"/>
              </w:rPr>
            </w:pPr>
            <w:r w:rsidRPr="007767F6">
              <w:rPr>
                <w:rFonts w:eastAsiaTheme="minorEastAsia"/>
              </w:rPr>
              <w:t>10</w:t>
            </w:r>
          </w:p>
        </w:tc>
      </w:tr>
      <w:tr w:rsidR="00C21F6B" w:rsidRPr="00C21F6B" w14:paraId="6E7E9481"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5BDF153" w14:textId="77777777" w:rsidR="00813697" w:rsidRPr="007767F6" w:rsidRDefault="00813697" w:rsidP="00813697">
            <w:pPr>
              <w:jc w:val="center"/>
              <w:rPr>
                <w:rFonts w:eastAsiaTheme="minorEastAsia"/>
              </w:rPr>
            </w:pPr>
            <w:r w:rsidRPr="007767F6">
              <w:rPr>
                <w:rFonts w:eastAsiaTheme="minorEastAsia"/>
              </w:rPr>
              <w:t>UE power</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2DFCB14" w14:textId="77777777" w:rsidR="00813697" w:rsidRPr="007767F6" w:rsidRDefault="00813697" w:rsidP="00813697">
            <w:pPr>
              <w:jc w:val="center"/>
              <w:rPr>
                <w:rFonts w:eastAsiaTheme="minorEastAsia"/>
              </w:rPr>
            </w:pPr>
            <w:r w:rsidRPr="007767F6">
              <w:rPr>
                <w:rFonts w:eastAsiaTheme="minorEastAsia"/>
              </w:rPr>
              <w:t>23dBm</w:t>
            </w:r>
          </w:p>
        </w:tc>
      </w:tr>
      <w:tr w:rsidR="00C21F6B" w:rsidRPr="00C21F6B" w14:paraId="6973022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09141BB1" w14:textId="77777777" w:rsidR="00813697" w:rsidRPr="007767F6" w:rsidRDefault="00813697" w:rsidP="00813697">
            <w:pPr>
              <w:jc w:val="center"/>
              <w:rPr>
                <w:rFonts w:eastAsiaTheme="minorEastAsia"/>
              </w:rPr>
            </w:pPr>
            <w:r w:rsidRPr="007767F6">
              <w:rPr>
                <w:rFonts w:eastAsiaTheme="minorEastAsia"/>
              </w:rPr>
              <w:t>UE mobility</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3770E78" w14:textId="7CC62371" w:rsidR="00813697" w:rsidRPr="007767F6" w:rsidRDefault="00813697" w:rsidP="00813697">
            <w:pPr>
              <w:jc w:val="center"/>
              <w:rPr>
                <w:rFonts w:eastAsiaTheme="minorEastAsia"/>
              </w:rPr>
            </w:pPr>
            <w:r w:rsidRPr="007767F6">
              <w:rPr>
                <w:rFonts w:eastAsiaTheme="minorEastAsia"/>
                <w:lang w:val="pt-BR"/>
              </w:rPr>
              <w:t>100% outdoor (30 km/h)</w:t>
            </w:r>
          </w:p>
        </w:tc>
      </w:tr>
      <w:tr w:rsidR="00C21F6B" w:rsidRPr="00C21F6B" w14:paraId="552A7A35"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7C25CBCF" w14:textId="77777777" w:rsidR="00813697" w:rsidRPr="007767F6" w:rsidRDefault="00813697" w:rsidP="00813697">
            <w:pPr>
              <w:jc w:val="center"/>
              <w:rPr>
                <w:rFonts w:eastAsiaTheme="minorEastAsia"/>
              </w:rPr>
            </w:pPr>
            <w:r w:rsidRPr="007767F6">
              <w:rPr>
                <w:rFonts w:eastAsiaTheme="minorEastAsia"/>
              </w:rPr>
              <w:t>UL power control</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108AEE5" w14:textId="77777777" w:rsidR="00813697" w:rsidRPr="007767F6" w:rsidRDefault="00813697" w:rsidP="00813697">
            <w:pPr>
              <w:jc w:val="center"/>
              <w:rPr>
                <w:rFonts w:eastAsiaTheme="minorEastAsia"/>
              </w:rPr>
            </w:pPr>
            <w:r w:rsidRPr="007767F6">
              <w:rPr>
                <w:rFonts w:eastAsiaTheme="minorEastAsia"/>
              </w:rPr>
              <w:t>Open Loop TPC</w:t>
            </w:r>
          </w:p>
        </w:tc>
      </w:tr>
      <w:tr w:rsidR="00C21F6B" w:rsidRPr="00C21F6B" w14:paraId="4990A4E3"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99F1620" w14:textId="77777777" w:rsidR="00813697" w:rsidRPr="007767F6" w:rsidRDefault="00813697" w:rsidP="00813697">
            <w:pPr>
              <w:jc w:val="center"/>
              <w:rPr>
                <w:rFonts w:eastAsiaTheme="minorEastAsia"/>
              </w:rPr>
            </w:pPr>
            <w:r w:rsidRPr="007767F6">
              <w:rPr>
                <w:rFonts w:eastAsiaTheme="minorEastAsia"/>
              </w:rPr>
              <w:t>UE distribution</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7209F6B" w14:textId="77777777" w:rsidR="00813697" w:rsidRPr="007767F6" w:rsidRDefault="00813697" w:rsidP="00813697">
            <w:pPr>
              <w:jc w:val="center"/>
              <w:rPr>
                <w:rFonts w:eastAsiaTheme="minorEastAsia"/>
              </w:rPr>
            </w:pPr>
            <w:r w:rsidRPr="007767F6">
              <w:rPr>
                <w:rFonts w:eastAsiaTheme="minorEastAsia"/>
              </w:rPr>
              <w:t xml:space="preserve">Users randomly and uniformly dropped within the cluster. </w:t>
            </w:r>
          </w:p>
        </w:tc>
      </w:tr>
      <w:tr w:rsidR="00C21F6B" w:rsidRPr="00C21F6B" w14:paraId="403135ED" w14:textId="77777777" w:rsidTr="00C21F6B">
        <w:trPr>
          <w:trHeight w:val="35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126A36" w14:textId="77777777" w:rsidR="00813697" w:rsidRPr="007767F6" w:rsidRDefault="00813697" w:rsidP="00813697">
            <w:pPr>
              <w:jc w:val="center"/>
              <w:rPr>
                <w:rFonts w:eastAsiaTheme="minorEastAsia"/>
              </w:rPr>
            </w:pPr>
            <w:r w:rsidRPr="007767F6">
              <w:rPr>
                <w:rFonts w:eastAsiaTheme="minorEastAsia"/>
              </w:rPr>
              <w:t>UT attachment</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68179F9" w14:textId="77777777" w:rsidR="00813697" w:rsidRPr="007767F6" w:rsidRDefault="00813697" w:rsidP="00813697">
            <w:pPr>
              <w:jc w:val="center"/>
              <w:rPr>
                <w:rFonts w:eastAsiaTheme="minorEastAsia"/>
              </w:rPr>
            </w:pPr>
            <w:r w:rsidRPr="007767F6">
              <w:rPr>
                <w:rFonts w:eastAsiaTheme="minorEastAsia"/>
              </w:rPr>
              <w:t>Based on RSRP (formula (8.1-1) in TR36.873) from port 0</w:t>
            </w:r>
            <w:r w:rsidRPr="007767F6">
              <w:rPr>
                <w:rFonts w:eastAsiaTheme="minorEastAsia"/>
              </w:rPr>
              <w:br/>
              <w:t>The UE panel with the best receive SNR is chosen. i.e. no combining is done between panels.</w:t>
            </w:r>
          </w:p>
        </w:tc>
      </w:tr>
      <w:tr w:rsidR="00C21F6B" w:rsidRPr="00C21F6B" w14:paraId="3740D552"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3AEE913A" w14:textId="77777777" w:rsidR="00813697" w:rsidRPr="007767F6" w:rsidRDefault="00813697" w:rsidP="00813697">
            <w:pPr>
              <w:jc w:val="center"/>
              <w:rPr>
                <w:rFonts w:eastAsiaTheme="minorEastAsia"/>
              </w:rPr>
            </w:pPr>
            <w:r w:rsidRPr="007767F6">
              <w:rPr>
                <w:rFonts w:eastAsiaTheme="minorEastAsia"/>
              </w:rPr>
              <w:t>TDD config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6D462686" w14:textId="77777777" w:rsidR="00813697" w:rsidRPr="007767F6" w:rsidRDefault="00813697" w:rsidP="00813697">
            <w:pPr>
              <w:jc w:val="center"/>
              <w:rPr>
                <w:rFonts w:eastAsiaTheme="minorEastAsia"/>
              </w:rPr>
            </w:pPr>
            <w:r w:rsidRPr="007767F6">
              <w:rPr>
                <w:rFonts w:eastAsiaTheme="minorEastAsia"/>
              </w:rPr>
              <w:t>DSUUD</w:t>
            </w:r>
          </w:p>
        </w:tc>
      </w:tr>
      <w:tr w:rsidR="00C21F6B" w:rsidRPr="00C21F6B" w14:paraId="3B905918" w14:textId="77777777" w:rsidTr="00C21F6B">
        <w:trPr>
          <w:trHeight w:val="198"/>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4D448155" w14:textId="77777777" w:rsidR="00813697" w:rsidRPr="007767F6" w:rsidRDefault="00813697" w:rsidP="00813697">
            <w:pPr>
              <w:jc w:val="center"/>
              <w:rPr>
                <w:rFonts w:eastAsiaTheme="minorEastAsia"/>
              </w:rPr>
            </w:pPr>
            <w:r w:rsidRPr="007767F6">
              <w:rPr>
                <w:rFonts w:eastAsiaTheme="minorEastAsia"/>
              </w:rPr>
              <w:t>Layer mapping</w:t>
            </w:r>
          </w:p>
        </w:tc>
        <w:tc>
          <w:tcPr>
            <w:tcW w:w="6946" w:type="dxa"/>
            <w:tcBorders>
              <w:top w:val="single" w:sz="8" w:space="0" w:color="000000"/>
              <w:left w:val="single" w:sz="8" w:space="0" w:color="000000"/>
              <w:bottom w:val="single" w:sz="8" w:space="0" w:color="000000"/>
              <w:right w:val="single" w:sz="8" w:space="0" w:color="000000"/>
            </w:tcBorders>
            <w:shd w:val="clear" w:color="auto" w:fill="FFFFFF"/>
            <w:tcMar>
              <w:top w:w="28" w:type="dxa"/>
              <w:left w:w="57" w:type="dxa"/>
              <w:bottom w:w="28" w:type="dxa"/>
              <w:right w:w="57" w:type="dxa"/>
            </w:tcMar>
            <w:vAlign w:val="center"/>
            <w:hideMark/>
          </w:tcPr>
          <w:p w14:paraId="58226BD9" w14:textId="77777777" w:rsidR="00813697" w:rsidRPr="007767F6" w:rsidRDefault="00813697" w:rsidP="00813697">
            <w:pPr>
              <w:jc w:val="center"/>
              <w:rPr>
                <w:rFonts w:eastAsiaTheme="minorEastAsia"/>
              </w:rPr>
            </w:pPr>
            <w:r w:rsidRPr="007767F6">
              <w:rPr>
                <w:rFonts w:eastAsiaTheme="minorEastAsia"/>
              </w:rPr>
              <w:t>NR method</w:t>
            </w:r>
          </w:p>
        </w:tc>
      </w:tr>
    </w:tbl>
    <w:p w14:paraId="2C86E249" w14:textId="05F0D3D0" w:rsidR="00813697" w:rsidRDefault="00813697" w:rsidP="00723053">
      <w:pPr>
        <w:jc w:val="center"/>
        <w:rPr>
          <w:rFonts w:eastAsiaTheme="minorEastAsia"/>
          <w:b/>
          <w:bCs/>
        </w:rPr>
      </w:pPr>
    </w:p>
    <w:p w14:paraId="02FA78C8" w14:textId="77777777" w:rsidR="00813697" w:rsidRPr="0087753A" w:rsidRDefault="00813697" w:rsidP="00723053">
      <w:pPr>
        <w:jc w:val="center"/>
        <w:rPr>
          <w:rFonts w:eastAsiaTheme="minorEastAsia"/>
          <w:b/>
          <w:bCs/>
        </w:rPr>
      </w:pPr>
    </w:p>
    <w:p w14:paraId="5EFE0336" w14:textId="77777777" w:rsidR="00B41D1D" w:rsidRPr="00B41D1D" w:rsidRDefault="00B41D1D" w:rsidP="00B41D1D">
      <w:pPr>
        <w:rPr>
          <w:lang w:eastAsia="ja-JP"/>
        </w:rPr>
      </w:pPr>
    </w:p>
    <w:sectPr w:rsidR="00B41D1D" w:rsidRPr="00B41D1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223C1" w14:textId="77777777" w:rsidR="00535CB7" w:rsidRDefault="00535CB7">
      <w:r>
        <w:separator/>
      </w:r>
    </w:p>
  </w:endnote>
  <w:endnote w:type="continuationSeparator" w:id="0">
    <w:p w14:paraId="39F1D4CC" w14:textId="77777777" w:rsidR="00535CB7" w:rsidRDefault="0053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2E098" w14:textId="77777777" w:rsidR="00535CB7" w:rsidRDefault="00535CB7">
      <w:r>
        <w:separator/>
      </w:r>
    </w:p>
  </w:footnote>
  <w:footnote w:type="continuationSeparator" w:id="0">
    <w:p w14:paraId="06C43A3A" w14:textId="77777777" w:rsidR="00535CB7" w:rsidRDefault="00535C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3" w15:restartNumberingAfterBreak="0">
    <w:nsid w:val="19127845"/>
    <w:multiLevelType w:val="hybridMultilevel"/>
    <w:tmpl w:val="1FA68A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A623669"/>
    <w:multiLevelType w:val="hybridMultilevel"/>
    <w:tmpl w:val="0F044D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C517AA"/>
    <w:multiLevelType w:val="hybridMultilevel"/>
    <w:tmpl w:val="00D677BA"/>
    <w:lvl w:ilvl="0" w:tplc="601A63A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5E7A83"/>
    <w:multiLevelType w:val="hybridMultilevel"/>
    <w:tmpl w:val="6A1E616E"/>
    <w:lvl w:ilvl="0" w:tplc="7900529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5433F92"/>
    <w:multiLevelType w:val="multilevel"/>
    <w:tmpl w:val="0870FF8E"/>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59A849E2"/>
    <w:multiLevelType w:val="hybridMultilevel"/>
    <w:tmpl w:val="3E3A916E"/>
    <w:lvl w:ilvl="0" w:tplc="DE7E13C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abstractNumId w:val="16"/>
  </w:num>
  <w:num w:numId="2">
    <w:abstractNumId w:val="0"/>
  </w:num>
  <w:num w:numId="3">
    <w:abstractNumId w:val="4"/>
  </w:num>
  <w:num w:numId="4">
    <w:abstractNumId w:val="1"/>
  </w:num>
  <w:num w:numId="5">
    <w:abstractNumId w:val="12"/>
  </w:num>
  <w:num w:numId="6">
    <w:abstractNumId w:val="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6"/>
  </w:num>
  <w:num w:numId="11">
    <w:abstractNumId w:val="15"/>
  </w:num>
  <w:num w:numId="12">
    <w:abstractNumId w:val="3"/>
  </w:num>
  <w:num w:numId="13">
    <w:abstractNumId w:val="2"/>
  </w:num>
  <w:num w:numId="14">
    <w:abstractNumId w:val="7"/>
  </w:num>
  <w:num w:numId="15">
    <w:abstractNumId w:val="11"/>
  </w:num>
  <w:num w:numId="16">
    <w:abstractNumId w:val="9"/>
  </w:num>
  <w:num w:numId="17">
    <w:abstractNumId w:val="10"/>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2B2"/>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51F"/>
    <w:rsid w:val="00033BA1"/>
    <w:rsid w:val="00034CE4"/>
    <w:rsid w:val="000356F6"/>
    <w:rsid w:val="000360B8"/>
    <w:rsid w:val="00036A13"/>
    <w:rsid w:val="00037538"/>
    <w:rsid w:val="000375E0"/>
    <w:rsid w:val="00040410"/>
    <w:rsid w:val="00040CE4"/>
    <w:rsid w:val="00040ED7"/>
    <w:rsid w:val="00040FF7"/>
    <w:rsid w:val="00041D16"/>
    <w:rsid w:val="00042B32"/>
    <w:rsid w:val="00042CB9"/>
    <w:rsid w:val="00042FFE"/>
    <w:rsid w:val="000445B9"/>
    <w:rsid w:val="00044C67"/>
    <w:rsid w:val="00045327"/>
    <w:rsid w:val="0004586E"/>
    <w:rsid w:val="00046497"/>
    <w:rsid w:val="0004720B"/>
    <w:rsid w:val="000472F0"/>
    <w:rsid w:val="00053353"/>
    <w:rsid w:val="0005340B"/>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BCA"/>
    <w:rsid w:val="00062F9B"/>
    <w:rsid w:val="00063613"/>
    <w:rsid w:val="00064248"/>
    <w:rsid w:val="00064491"/>
    <w:rsid w:val="00064AC9"/>
    <w:rsid w:val="0006557C"/>
    <w:rsid w:val="000669B1"/>
    <w:rsid w:val="00066EAA"/>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75A"/>
    <w:rsid w:val="00075153"/>
    <w:rsid w:val="0007548B"/>
    <w:rsid w:val="00075D8F"/>
    <w:rsid w:val="000761D8"/>
    <w:rsid w:val="000765E9"/>
    <w:rsid w:val="00076870"/>
    <w:rsid w:val="000768AA"/>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6B3E"/>
    <w:rsid w:val="00087D63"/>
    <w:rsid w:val="000903BC"/>
    <w:rsid w:val="000907D0"/>
    <w:rsid w:val="0009150C"/>
    <w:rsid w:val="0009228F"/>
    <w:rsid w:val="00092B86"/>
    <w:rsid w:val="00092D5F"/>
    <w:rsid w:val="00093198"/>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3288"/>
    <w:rsid w:val="000A4139"/>
    <w:rsid w:val="000A4DDE"/>
    <w:rsid w:val="000A57D7"/>
    <w:rsid w:val="000A5B84"/>
    <w:rsid w:val="000A6F86"/>
    <w:rsid w:val="000A759B"/>
    <w:rsid w:val="000A75CB"/>
    <w:rsid w:val="000B0630"/>
    <w:rsid w:val="000B0AFC"/>
    <w:rsid w:val="000B1095"/>
    <w:rsid w:val="000B1DA3"/>
    <w:rsid w:val="000B1F1A"/>
    <w:rsid w:val="000B22D8"/>
    <w:rsid w:val="000B290E"/>
    <w:rsid w:val="000B2BE8"/>
    <w:rsid w:val="000B2E6F"/>
    <w:rsid w:val="000B3597"/>
    <w:rsid w:val="000B3D3C"/>
    <w:rsid w:val="000B3EC7"/>
    <w:rsid w:val="000B4944"/>
    <w:rsid w:val="000B4CBD"/>
    <w:rsid w:val="000B5096"/>
    <w:rsid w:val="000B5400"/>
    <w:rsid w:val="000B5781"/>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0E"/>
    <w:rsid w:val="000C7751"/>
    <w:rsid w:val="000C7B0B"/>
    <w:rsid w:val="000C7C79"/>
    <w:rsid w:val="000C7F93"/>
    <w:rsid w:val="000D07AC"/>
    <w:rsid w:val="000D0839"/>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629E"/>
    <w:rsid w:val="000F73B7"/>
    <w:rsid w:val="00100DD0"/>
    <w:rsid w:val="00101219"/>
    <w:rsid w:val="00102249"/>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23A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B4F"/>
    <w:rsid w:val="00123F65"/>
    <w:rsid w:val="00124021"/>
    <w:rsid w:val="001241E7"/>
    <w:rsid w:val="00124370"/>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B80"/>
    <w:rsid w:val="00140156"/>
    <w:rsid w:val="00140417"/>
    <w:rsid w:val="00141365"/>
    <w:rsid w:val="00141631"/>
    <w:rsid w:val="00141E56"/>
    <w:rsid w:val="0014229A"/>
    <w:rsid w:val="00142605"/>
    <w:rsid w:val="001430BC"/>
    <w:rsid w:val="00144B3F"/>
    <w:rsid w:val="00144E60"/>
    <w:rsid w:val="00144FFB"/>
    <w:rsid w:val="001453DF"/>
    <w:rsid w:val="0014571E"/>
    <w:rsid w:val="00145F55"/>
    <w:rsid w:val="00146A55"/>
    <w:rsid w:val="0014742B"/>
    <w:rsid w:val="0014754C"/>
    <w:rsid w:val="00147910"/>
    <w:rsid w:val="00147978"/>
    <w:rsid w:val="00150C56"/>
    <w:rsid w:val="00151BDE"/>
    <w:rsid w:val="001527B1"/>
    <w:rsid w:val="00152AD3"/>
    <w:rsid w:val="00152B6D"/>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F65"/>
    <w:rsid w:val="00170246"/>
    <w:rsid w:val="00170F6C"/>
    <w:rsid w:val="0017183C"/>
    <w:rsid w:val="0017225F"/>
    <w:rsid w:val="00172280"/>
    <w:rsid w:val="00173289"/>
    <w:rsid w:val="0017343E"/>
    <w:rsid w:val="00174789"/>
    <w:rsid w:val="001747BD"/>
    <w:rsid w:val="0017526D"/>
    <w:rsid w:val="00176417"/>
    <w:rsid w:val="001768C3"/>
    <w:rsid w:val="00176BA4"/>
    <w:rsid w:val="0018035E"/>
    <w:rsid w:val="00180C66"/>
    <w:rsid w:val="00180FFF"/>
    <w:rsid w:val="001811BC"/>
    <w:rsid w:val="001814C1"/>
    <w:rsid w:val="00181676"/>
    <w:rsid w:val="001830E2"/>
    <w:rsid w:val="0018400E"/>
    <w:rsid w:val="00184C7D"/>
    <w:rsid w:val="0018529D"/>
    <w:rsid w:val="00185985"/>
    <w:rsid w:val="00185A6D"/>
    <w:rsid w:val="0018612D"/>
    <w:rsid w:val="001867F0"/>
    <w:rsid w:val="00187543"/>
    <w:rsid w:val="0019010B"/>
    <w:rsid w:val="001912EC"/>
    <w:rsid w:val="00191A6B"/>
    <w:rsid w:val="00192849"/>
    <w:rsid w:val="00192E35"/>
    <w:rsid w:val="001937AF"/>
    <w:rsid w:val="001937D7"/>
    <w:rsid w:val="0019381D"/>
    <w:rsid w:val="001939BE"/>
    <w:rsid w:val="001949F0"/>
    <w:rsid w:val="00194B9F"/>
    <w:rsid w:val="0019538A"/>
    <w:rsid w:val="001953FE"/>
    <w:rsid w:val="00196C3B"/>
    <w:rsid w:val="00197E06"/>
    <w:rsid w:val="00197E2C"/>
    <w:rsid w:val="00197E77"/>
    <w:rsid w:val="001A0194"/>
    <w:rsid w:val="001A0AFC"/>
    <w:rsid w:val="001A0C4B"/>
    <w:rsid w:val="001A0F4C"/>
    <w:rsid w:val="001A0F73"/>
    <w:rsid w:val="001A1613"/>
    <w:rsid w:val="001A2575"/>
    <w:rsid w:val="001A291B"/>
    <w:rsid w:val="001A2B24"/>
    <w:rsid w:val="001A3333"/>
    <w:rsid w:val="001A3B8E"/>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910"/>
    <w:rsid w:val="001C096F"/>
    <w:rsid w:val="001C0A8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32B9"/>
    <w:rsid w:val="001D428F"/>
    <w:rsid w:val="001D4B18"/>
    <w:rsid w:val="001D4C6D"/>
    <w:rsid w:val="001D4F2A"/>
    <w:rsid w:val="001D573F"/>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458D"/>
    <w:rsid w:val="002048E4"/>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1CEA"/>
    <w:rsid w:val="002223F6"/>
    <w:rsid w:val="00222838"/>
    <w:rsid w:val="00222915"/>
    <w:rsid w:val="00222CD8"/>
    <w:rsid w:val="00222CF4"/>
    <w:rsid w:val="0022312D"/>
    <w:rsid w:val="002235A7"/>
    <w:rsid w:val="0022414C"/>
    <w:rsid w:val="0022427C"/>
    <w:rsid w:val="00224DF4"/>
    <w:rsid w:val="00225E30"/>
    <w:rsid w:val="00226A37"/>
    <w:rsid w:val="00227092"/>
    <w:rsid w:val="00227112"/>
    <w:rsid w:val="002274F4"/>
    <w:rsid w:val="002278F3"/>
    <w:rsid w:val="00227AC4"/>
    <w:rsid w:val="00227ACD"/>
    <w:rsid w:val="002303B2"/>
    <w:rsid w:val="002303F3"/>
    <w:rsid w:val="00230928"/>
    <w:rsid w:val="00230BB4"/>
    <w:rsid w:val="00231583"/>
    <w:rsid w:val="0023265F"/>
    <w:rsid w:val="00232865"/>
    <w:rsid w:val="00232C12"/>
    <w:rsid w:val="0023522F"/>
    <w:rsid w:val="00236166"/>
    <w:rsid w:val="002361DB"/>
    <w:rsid w:val="00236A8E"/>
    <w:rsid w:val="00236B33"/>
    <w:rsid w:val="00236D69"/>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D54"/>
    <w:rsid w:val="00246305"/>
    <w:rsid w:val="002477C3"/>
    <w:rsid w:val="00250053"/>
    <w:rsid w:val="00250CB4"/>
    <w:rsid w:val="00251180"/>
    <w:rsid w:val="00252081"/>
    <w:rsid w:val="0025279D"/>
    <w:rsid w:val="00252A4C"/>
    <w:rsid w:val="00252D0E"/>
    <w:rsid w:val="00252E6E"/>
    <w:rsid w:val="002540F7"/>
    <w:rsid w:val="0025459C"/>
    <w:rsid w:val="00254A06"/>
    <w:rsid w:val="00254FF9"/>
    <w:rsid w:val="002557A0"/>
    <w:rsid w:val="002558B1"/>
    <w:rsid w:val="00255D96"/>
    <w:rsid w:val="00255FE8"/>
    <w:rsid w:val="00256790"/>
    <w:rsid w:val="002570CB"/>
    <w:rsid w:val="0025728E"/>
    <w:rsid w:val="002607DC"/>
    <w:rsid w:val="00260F25"/>
    <w:rsid w:val="00261A16"/>
    <w:rsid w:val="00261D18"/>
    <w:rsid w:val="00262257"/>
    <w:rsid w:val="00263D3E"/>
    <w:rsid w:val="00264229"/>
    <w:rsid w:val="002644B0"/>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181"/>
    <w:rsid w:val="0028136D"/>
    <w:rsid w:val="002813B5"/>
    <w:rsid w:val="00281C27"/>
    <w:rsid w:val="00281CBD"/>
    <w:rsid w:val="00281CBE"/>
    <w:rsid w:val="002820F9"/>
    <w:rsid w:val="0028210B"/>
    <w:rsid w:val="0028232A"/>
    <w:rsid w:val="00282462"/>
    <w:rsid w:val="00283C95"/>
    <w:rsid w:val="00284469"/>
    <w:rsid w:val="00285368"/>
    <w:rsid w:val="0028630F"/>
    <w:rsid w:val="00286A1E"/>
    <w:rsid w:val="00286A27"/>
    <w:rsid w:val="00286A88"/>
    <w:rsid w:val="00287DC6"/>
    <w:rsid w:val="00290282"/>
    <w:rsid w:val="002908DE"/>
    <w:rsid w:val="00291073"/>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3894"/>
    <w:rsid w:val="002B3B69"/>
    <w:rsid w:val="002B4BFA"/>
    <w:rsid w:val="002B5553"/>
    <w:rsid w:val="002B719F"/>
    <w:rsid w:val="002B72D9"/>
    <w:rsid w:val="002B7920"/>
    <w:rsid w:val="002C0949"/>
    <w:rsid w:val="002C0B7E"/>
    <w:rsid w:val="002C0E65"/>
    <w:rsid w:val="002C3EB0"/>
    <w:rsid w:val="002C4DC0"/>
    <w:rsid w:val="002C568E"/>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281"/>
    <w:rsid w:val="002F2EF9"/>
    <w:rsid w:val="002F32B1"/>
    <w:rsid w:val="002F357A"/>
    <w:rsid w:val="002F37A4"/>
    <w:rsid w:val="002F413D"/>
    <w:rsid w:val="002F474E"/>
    <w:rsid w:val="002F515B"/>
    <w:rsid w:val="002F520D"/>
    <w:rsid w:val="002F5586"/>
    <w:rsid w:val="002F5869"/>
    <w:rsid w:val="002F5DEF"/>
    <w:rsid w:val="002F64EE"/>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90"/>
    <w:rsid w:val="00310237"/>
    <w:rsid w:val="00310742"/>
    <w:rsid w:val="00311EEE"/>
    <w:rsid w:val="00312165"/>
    <w:rsid w:val="00312409"/>
    <w:rsid w:val="00313D33"/>
    <w:rsid w:val="003142D3"/>
    <w:rsid w:val="003168D7"/>
    <w:rsid w:val="00316B11"/>
    <w:rsid w:val="0031725E"/>
    <w:rsid w:val="003174FD"/>
    <w:rsid w:val="0031795B"/>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5F5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BFB"/>
    <w:rsid w:val="00351C15"/>
    <w:rsid w:val="003526DF"/>
    <w:rsid w:val="00353826"/>
    <w:rsid w:val="0035392F"/>
    <w:rsid w:val="00353E5E"/>
    <w:rsid w:val="003546C8"/>
    <w:rsid w:val="003552BF"/>
    <w:rsid w:val="00356577"/>
    <w:rsid w:val="00357418"/>
    <w:rsid w:val="00360C69"/>
    <w:rsid w:val="00360DD2"/>
    <w:rsid w:val="00361799"/>
    <w:rsid w:val="00361CED"/>
    <w:rsid w:val="00362970"/>
    <w:rsid w:val="00362C56"/>
    <w:rsid w:val="00362F73"/>
    <w:rsid w:val="003635A2"/>
    <w:rsid w:val="00363815"/>
    <w:rsid w:val="0036418B"/>
    <w:rsid w:val="00365454"/>
    <w:rsid w:val="003656D5"/>
    <w:rsid w:val="00365A14"/>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6EE"/>
    <w:rsid w:val="00373858"/>
    <w:rsid w:val="00373867"/>
    <w:rsid w:val="00373A0E"/>
    <w:rsid w:val="00373A5C"/>
    <w:rsid w:val="00373D34"/>
    <w:rsid w:val="00373EFD"/>
    <w:rsid w:val="0037420C"/>
    <w:rsid w:val="00374675"/>
    <w:rsid w:val="00374B43"/>
    <w:rsid w:val="00374DB3"/>
    <w:rsid w:val="00374F33"/>
    <w:rsid w:val="003751E8"/>
    <w:rsid w:val="003754F6"/>
    <w:rsid w:val="00375D7F"/>
    <w:rsid w:val="00375FC3"/>
    <w:rsid w:val="003764E3"/>
    <w:rsid w:val="00376A4B"/>
    <w:rsid w:val="00377239"/>
    <w:rsid w:val="003773FF"/>
    <w:rsid w:val="00377F5F"/>
    <w:rsid w:val="00380FC4"/>
    <w:rsid w:val="00381DF1"/>
    <w:rsid w:val="00381E1F"/>
    <w:rsid w:val="0038278A"/>
    <w:rsid w:val="003827B5"/>
    <w:rsid w:val="00382CE6"/>
    <w:rsid w:val="0038340C"/>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649"/>
    <w:rsid w:val="003A2BF9"/>
    <w:rsid w:val="003A3734"/>
    <w:rsid w:val="003A3931"/>
    <w:rsid w:val="003A491B"/>
    <w:rsid w:val="003A49A4"/>
    <w:rsid w:val="003A4E44"/>
    <w:rsid w:val="003A5264"/>
    <w:rsid w:val="003A551C"/>
    <w:rsid w:val="003A5A3B"/>
    <w:rsid w:val="003A5D6F"/>
    <w:rsid w:val="003A60AC"/>
    <w:rsid w:val="003A67EE"/>
    <w:rsid w:val="003A6819"/>
    <w:rsid w:val="003A70C8"/>
    <w:rsid w:val="003A7479"/>
    <w:rsid w:val="003A7D87"/>
    <w:rsid w:val="003A7EA9"/>
    <w:rsid w:val="003B0109"/>
    <w:rsid w:val="003B03E6"/>
    <w:rsid w:val="003B0A02"/>
    <w:rsid w:val="003B0E85"/>
    <w:rsid w:val="003B17EC"/>
    <w:rsid w:val="003B18BB"/>
    <w:rsid w:val="003B1AED"/>
    <w:rsid w:val="003B1EF7"/>
    <w:rsid w:val="003B3338"/>
    <w:rsid w:val="003B428E"/>
    <w:rsid w:val="003B4E8C"/>
    <w:rsid w:val="003B524B"/>
    <w:rsid w:val="003B5EEF"/>
    <w:rsid w:val="003B5F07"/>
    <w:rsid w:val="003B655B"/>
    <w:rsid w:val="003B6F3D"/>
    <w:rsid w:val="003B77BC"/>
    <w:rsid w:val="003C0966"/>
    <w:rsid w:val="003C10DE"/>
    <w:rsid w:val="003C1593"/>
    <w:rsid w:val="003C1B3C"/>
    <w:rsid w:val="003C20F5"/>
    <w:rsid w:val="003C2214"/>
    <w:rsid w:val="003C2683"/>
    <w:rsid w:val="003C27F2"/>
    <w:rsid w:val="003C3516"/>
    <w:rsid w:val="003C3989"/>
    <w:rsid w:val="003C39A7"/>
    <w:rsid w:val="003C3E60"/>
    <w:rsid w:val="003C465F"/>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6662"/>
    <w:rsid w:val="003D777F"/>
    <w:rsid w:val="003D7F65"/>
    <w:rsid w:val="003E0F08"/>
    <w:rsid w:val="003E1562"/>
    <w:rsid w:val="003E228D"/>
    <w:rsid w:val="003E2373"/>
    <w:rsid w:val="003E29DA"/>
    <w:rsid w:val="003E2B79"/>
    <w:rsid w:val="003E332F"/>
    <w:rsid w:val="003E36B1"/>
    <w:rsid w:val="003E3EF8"/>
    <w:rsid w:val="003E3F47"/>
    <w:rsid w:val="003E42C5"/>
    <w:rsid w:val="003E4D34"/>
    <w:rsid w:val="003E50FC"/>
    <w:rsid w:val="003E523C"/>
    <w:rsid w:val="003E581E"/>
    <w:rsid w:val="003E6215"/>
    <w:rsid w:val="003E6D3F"/>
    <w:rsid w:val="003E7036"/>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4679"/>
    <w:rsid w:val="003F546B"/>
    <w:rsid w:val="003F5936"/>
    <w:rsid w:val="003F5B85"/>
    <w:rsid w:val="003F60F8"/>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5FE"/>
    <w:rsid w:val="00411E0C"/>
    <w:rsid w:val="0041200F"/>
    <w:rsid w:val="00412134"/>
    <w:rsid w:val="0041222A"/>
    <w:rsid w:val="00412852"/>
    <w:rsid w:val="0041365C"/>
    <w:rsid w:val="004145FD"/>
    <w:rsid w:val="00414797"/>
    <w:rsid w:val="00414FAE"/>
    <w:rsid w:val="004157E9"/>
    <w:rsid w:val="00415E38"/>
    <w:rsid w:val="00415EC8"/>
    <w:rsid w:val="004164FC"/>
    <w:rsid w:val="004165B5"/>
    <w:rsid w:val="00416AF4"/>
    <w:rsid w:val="00416B4E"/>
    <w:rsid w:val="00417284"/>
    <w:rsid w:val="0042009B"/>
    <w:rsid w:val="00420131"/>
    <w:rsid w:val="004210E1"/>
    <w:rsid w:val="004210E9"/>
    <w:rsid w:val="00421336"/>
    <w:rsid w:val="004225EC"/>
    <w:rsid w:val="004229AA"/>
    <w:rsid w:val="004231B0"/>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7C54"/>
    <w:rsid w:val="00440B00"/>
    <w:rsid w:val="00441709"/>
    <w:rsid w:val="00442B24"/>
    <w:rsid w:val="00442CC8"/>
    <w:rsid w:val="004432B5"/>
    <w:rsid w:val="004439FF"/>
    <w:rsid w:val="00444022"/>
    <w:rsid w:val="004440E0"/>
    <w:rsid w:val="00445483"/>
    <w:rsid w:val="00445498"/>
    <w:rsid w:val="00445BC6"/>
    <w:rsid w:val="00445C25"/>
    <w:rsid w:val="004462B0"/>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4E2A"/>
    <w:rsid w:val="004552AD"/>
    <w:rsid w:val="00455474"/>
    <w:rsid w:val="00456A2E"/>
    <w:rsid w:val="00456CDD"/>
    <w:rsid w:val="0045720B"/>
    <w:rsid w:val="004579E1"/>
    <w:rsid w:val="00457A59"/>
    <w:rsid w:val="00457B53"/>
    <w:rsid w:val="004601C5"/>
    <w:rsid w:val="004602BF"/>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2765"/>
    <w:rsid w:val="004728BF"/>
    <w:rsid w:val="00473888"/>
    <w:rsid w:val="00473AA0"/>
    <w:rsid w:val="004741B4"/>
    <w:rsid w:val="0047445A"/>
    <w:rsid w:val="004751B9"/>
    <w:rsid w:val="00476288"/>
    <w:rsid w:val="00476BB0"/>
    <w:rsid w:val="004776AF"/>
    <w:rsid w:val="00481631"/>
    <w:rsid w:val="004816C9"/>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E08"/>
    <w:rsid w:val="00495F23"/>
    <w:rsid w:val="004960B7"/>
    <w:rsid w:val="0049626C"/>
    <w:rsid w:val="004967E8"/>
    <w:rsid w:val="00496A1C"/>
    <w:rsid w:val="00497509"/>
    <w:rsid w:val="004977E5"/>
    <w:rsid w:val="004A0058"/>
    <w:rsid w:val="004A0CC1"/>
    <w:rsid w:val="004A117A"/>
    <w:rsid w:val="004A1910"/>
    <w:rsid w:val="004A1A34"/>
    <w:rsid w:val="004A23C3"/>
    <w:rsid w:val="004A24A1"/>
    <w:rsid w:val="004A459C"/>
    <w:rsid w:val="004A50D2"/>
    <w:rsid w:val="004A5495"/>
    <w:rsid w:val="004A5C4F"/>
    <w:rsid w:val="004A69A2"/>
    <w:rsid w:val="004A69D7"/>
    <w:rsid w:val="004A718D"/>
    <w:rsid w:val="004A7398"/>
    <w:rsid w:val="004A7B2A"/>
    <w:rsid w:val="004A7C4C"/>
    <w:rsid w:val="004B08BD"/>
    <w:rsid w:val="004B189A"/>
    <w:rsid w:val="004B1906"/>
    <w:rsid w:val="004B1A12"/>
    <w:rsid w:val="004B27AF"/>
    <w:rsid w:val="004B2E96"/>
    <w:rsid w:val="004B3E2A"/>
    <w:rsid w:val="004B463B"/>
    <w:rsid w:val="004B4FC5"/>
    <w:rsid w:val="004B52D4"/>
    <w:rsid w:val="004B52EE"/>
    <w:rsid w:val="004B67D6"/>
    <w:rsid w:val="004B6A5B"/>
    <w:rsid w:val="004C0AA4"/>
    <w:rsid w:val="004C0B41"/>
    <w:rsid w:val="004C0B73"/>
    <w:rsid w:val="004C0E70"/>
    <w:rsid w:val="004C0FA3"/>
    <w:rsid w:val="004C188F"/>
    <w:rsid w:val="004C2B40"/>
    <w:rsid w:val="004C395E"/>
    <w:rsid w:val="004C3BF0"/>
    <w:rsid w:val="004C4345"/>
    <w:rsid w:val="004C50B3"/>
    <w:rsid w:val="004C59AF"/>
    <w:rsid w:val="004C76B1"/>
    <w:rsid w:val="004D13D3"/>
    <w:rsid w:val="004D2228"/>
    <w:rsid w:val="004D287B"/>
    <w:rsid w:val="004D33A9"/>
    <w:rsid w:val="004D3F1C"/>
    <w:rsid w:val="004D4860"/>
    <w:rsid w:val="004D5CBA"/>
    <w:rsid w:val="004D5EE7"/>
    <w:rsid w:val="004D6591"/>
    <w:rsid w:val="004D681C"/>
    <w:rsid w:val="004D6C16"/>
    <w:rsid w:val="004D6E05"/>
    <w:rsid w:val="004D6E18"/>
    <w:rsid w:val="004D7944"/>
    <w:rsid w:val="004D797B"/>
    <w:rsid w:val="004D797C"/>
    <w:rsid w:val="004E0306"/>
    <w:rsid w:val="004E0777"/>
    <w:rsid w:val="004E0919"/>
    <w:rsid w:val="004E0A73"/>
    <w:rsid w:val="004E162D"/>
    <w:rsid w:val="004E18BE"/>
    <w:rsid w:val="004E193D"/>
    <w:rsid w:val="004E1DF2"/>
    <w:rsid w:val="004E2D74"/>
    <w:rsid w:val="004E33C6"/>
    <w:rsid w:val="004E458D"/>
    <w:rsid w:val="004E48BB"/>
    <w:rsid w:val="004E499E"/>
    <w:rsid w:val="004E4D6D"/>
    <w:rsid w:val="004E4FE8"/>
    <w:rsid w:val="004E5B9C"/>
    <w:rsid w:val="004E5D88"/>
    <w:rsid w:val="004E6667"/>
    <w:rsid w:val="004E6765"/>
    <w:rsid w:val="004E7146"/>
    <w:rsid w:val="004E767F"/>
    <w:rsid w:val="004F1716"/>
    <w:rsid w:val="004F185C"/>
    <w:rsid w:val="004F1FD7"/>
    <w:rsid w:val="004F2976"/>
    <w:rsid w:val="004F3062"/>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8A7"/>
    <w:rsid w:val="00506CF0"/>
    <w:rsid w:val="0050741D"/>
    <w:rsid w:val="005079EF"/>
    <w:rsid w:val="00510246"/>
    <w:rsid w:val="00510588"/>
    <w:rsid w:val="00510AF3"/>
    <w:rsid w:val="00511AE9"/>
    <w:rsid w:val="0051259D"/>
    <w:rsid w:val="00513830"/>
    <w:rsid w:val="00513865"/>
    <w:rsid w:val="005139CB"/>
    <w:rsid w:val="00514EFE"/>
    <w:rsid w:val="00515093"/>
    <w:rsid w:val="005154F3"/>
    <w:rsid w:val="005157F4"/>
    <w:rsid w:val="00515A28"/>
    <w:rsid w:val="00515D59"/>
    <w:rsid w:val="0051651C"/>
    <w:rsid w:val="0051684A"/>
    <w:rsid w:val="0051744F"/>
    <w:rsid w:val="0051798F"/>
    <w:rsid w:val="00521C5E"/>
    <w:rsid w:val="005220F2"/>
    <w:rsid w:val="005236E4"/>
    <w:rsid w:val="00523B2E"/>
    <w:rsid w:val="00524110"/>
    <w:rsid w:val="005241A1"/>
    <w:rsid w:val="0052440A"/>
    <w:rsid w:val="005248A6"/>
    <w:rsid w:val="00524AA2"/>
    <w:rsid w:val="00524FA0"/>
    <w:rsid w:val="0052647C"/>
    <w:rsid w:val="0052684B"/>
    <w:rsid w:val="00526BCD"/>
    <w:rsid w:val="00526BF9"/>
    <w:rsid w:val="005274A2"/>
    <w:rsid w:val="0053045D"/>
    <w:rsid w:val="00530F4B"/>
    <w:rsid w:val="005310D6"/>
    <w:rsid w:val="00531292"/>
    <w:rsid w:val="0053151A"/>
    <w:rsid w:val="0053165E"/>
    <w:rsid w:val="005319FF"/>
    <w:rsid w:val="00533AAF"/>
    <w:rsid w:val="00533F33"/>
    <w:rsid w:val="005343A5"/>
    <w:rsid w:val="00534F57"/>
    <w:rsid w:val="00535CB7"/>
    <w:rsid w:val="005361AF"/>
    <w:rsid w:val="0053653B"/>
    <w:rsid w:val="00536768"/>
    <w:rsid w:val="00536CF2"/>
    <w:rsid w:val="00537C91"/>
    <w:rsid w:val="005406C8"/>
    <w:rsid w:val="00540A73"/>
    <w:rsid w:val="005412A0"/>
    <w:rsid w:val="0054132A"/>
    <w:rsid w:val="00541E58"/>
    <w:rsid w:val="005422B9"/>
    <w:rsid w:val="00543CB0"/>
    <w:rsid w:val="005441DD"/>
    <w:rsid w:val="005445AB"/>
    <w:rsid w:val="00544D35"/>
    <w:rsid w:val="005456AC"/>
    <w:rsid w:val="00545B60"/>
    <w:rsid w:val="00545FD0"/>
    <w:rsid w:val="00546019"/>
    <w:rsid w:val="0054613C"/>
    <w:rsid w:val="00546780"/>
    <w:rsid w:val="005477C8"/>
    <w:rsid w:val="00547A3A"/>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02"/>
    <w:rsid w:val="00555BD7"/>
    <w:rsid w:val="0055686B"/>
    <w:rsid w:val="00556984"/>
    <w:rsid w:val="00556E58"/>
    <w:rsid w:val="00556F81"/>
    <w:rsid w:val="00557A21"/>
    <w:rsid w:val="00557B08"/>
    <w:rsid w:val="00560B95"/>
    <w:rsid w:val="00560E90"/>
    <w:rsid w:val="0056168B"/>
    <w:rsid w:val="00561944"/>
    <w:rsid w:val="00562299"/>
    <w:rsid w:val="005624CE"/>
    <w:rsid w:val="00562982"/>
    <w:rsid w:val="005634ED"/>
    <w:rsid w:val="00563517"/>
    <w:rsid w:val="00563B44"/>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4E06"/>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0A1"/>
    <w:rsid w:val="0059343F"/>
    <w:rsid w:val="00593B6E"/>
    <w:rsid w:val="00593E52"/>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B92"/>
    <w:rsid w:val="005A6F96"/>
    <w:rsid w:val="005A7DC3"/>
    <w:rsid w:val="005B00CC"/>
    <w:rsid w:val="005B00F3"/>
    <w:rsid w:val="005B0487"/>
    <w:rsid w:val="005B05D2"/>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063"/>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623B"/>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8B"/>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60059F"/>
    <w:rsid w:val="00600CFC"/>
    <w:rsid w:val="00601188"/>
    <w:rsid w:val="0060159D"/>
    <w:rsid w:val="00601FC2"/>
    <w:rsid w:val="00602201"/>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5D99"/>
    <w:rsid w:val="00626051"/>
    <w:rsid w:val="00626E7E"/>
    <w:rsid w:val="00627191"/>
    <w:rsid w:val="00627503"/>
    <w:rsid w:val="00627D48"/>
    <w:rsid w:val="00630EC9"/>
    <w:rsid w:val="00630F1B"/>
    <w:rsid w:val="0063185E"/>
    <w:rsid w:val="006318C3"/>
    <w:rsid w:val="00631FF0"/>
    <w:rsid w:val="00632AE8"/>
    <w:rsid w:val="0063311C"/>
    <w:rsid w:val="00633F66"/>
    <w:rsid w:val="00634A21"/>
    <w:rsid w:val="006353FB"/>
    <w:rsid w:val="00635D28"/>
    <w:rsid w:val="006362DB"/>
    <w:rsid w:val="0063676F"/>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B8B"/>
    <w:rsid w:val="00661025"/>
    <w:rsid w:val="0066129E"/>
    <w:rsid w:val="0066150F"/>
    <w:rsid w:val="00661B2B"/>
    <w:rsid w:val="00661B65"/>
    <w:rsid w:val="0066332F"/>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575C"/>
    <w:rsid w:val="00686253"/>
    <w:rsid w:val="0068658E"/>
    <w:rsid w:val="00686A19"/>
    <w:rsid w:val="0068787A"/>
    <w:rsid w:val="00687DE2"/>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A74A3"/>
    <w:rsid w:val="006B0C17"/>
    <w:rsid w:val="006B11E0"/>
    <w:rsid w:val="006B11F2"/>
    <w:rsid w:val="006B1445"/>
    <w:rsid w:val="006B2274"/>
    <w:rsid w:val="006B256B"/>
    <w:rsid w:val="006B2620"/>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B7C1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0799A"/>
    <w:rsid w:val="00711787"/>
    <w:rsid w:val="00711D61"/>
    <w:rsid w:val="00712068"/>
    <w:rsid w:val="007122CF"/>
    <w:rsid w:val="007128FB"/>
    <w:rsid w:val="0071328C"/>
    <w:rsid w:val="0071442A"/>
    <w:rsid w:val="007145DE"/>
    <w:rsid w:val="00715CDF"/>
    <w:rsid w:val="00715DFF"/>
    <w:rsid w:val="00715E5D"/>
    <w:rsid w:val="00715F02"/>
    <w:rsid w:val="00716237"/>
    <w:rsid w:val="0071778F"/>
    <w:rsid w:val="007179B3"/>
    <w:rsid w:val="00717CEB"/>
    <w:rsid w:val="00720B56"/>
    <w:rsid w:val="0072123D"/>
    <w:rsid w:val="00722564"/>
    <w:rsid w:val="00722E32"/>
    <w:rsid w:val="00723053"/>
    <w:rsid w:val="00723B4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08B"/>
    <w:rsid w:val="007357F3"/>
    <w:rsid w:val="007358C5"/>
    <w:rsid w:val="00736329"/>
    <w:rsid w:val="0073702D"/>
    <w:rsid w:val="0073710E"/>
    <w:rsid w:val="007378BE"/>
    <w:rsid w:val="007401B0"/>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564C"/>
    <w:rsid w:val="00755EAB"/>
    <w:rsid w:val="00755EFA"/>
    <w:rsid w:val="00756419"/>
    <w:rsid w:val="00756811"/>
    <w:rsid w:val="00757014"/>
    <w:rsid w:val="0075756B"/>
    <w:rsid w:val="0076059E"/>
    <w:rsid w:val="007608B8"/>
    <w:rsid w:val="00760A4A"/>
    <w:rsid w:val="00760FF0"/>
    <w:rsid w:val="00761394"/>
    <w:rsid w:val="00761D88"/>
    <w:rsid w:val="00761F9B"/>
    <w:rsid w:val="007624EE"/>
    <w:rsid w:val="007626EB"/>
    <w:rsid w:val="00762731"/>
    <w:rsid w:val="0076303E"/>
    <w:rsid w:val="0076388C"/>
    <w:rsid w:val="00763A69"/>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49"/>
    <w:rsid w:val="00774E9B"/>
    <w:rsid w:val="00774EE3"/>
    <w:rsid w:val="0077541C"/>
    <w:rsid w:val="0077547D"/>
    <w:rsid w:val="007759D5"/>
    <w:rsid w:val="007767F6"/>
    <w:rsid w:val="00776D40"/>
    <w:rsid w:val="007770C9"/>
    <w:rsid w:val="00777AD6"/>
    <w:rsid w:val="00777E4C"/>
    <w:rsid w:val="0078023E"/>
    <w:rsid w:val="00780316"/>
    <w:rsid w:val="007806B2"/>
    <w:rsid w:val="00781692"/>
    <w:rsid w:val="00781A00"/>
    <w:rsid w:val="007825D7"/>
    <w:rsid w:val="007828BF"/>
    <w:rsid w:val="00782B82"/>
    <w:rsid w:val="0078303D"/>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1F78"/>
    <w:rsid w:val="00792A56"/>
    <w:rsid w:val="007932FC"/>
    <w:rsid w:val="0079535F"/>
    <w:rsid w:val="00795B86"/>
    <w:rsid w:val="007965C6"/>
    <w:rsid w:val="007965EA"/>
    <w:rsid w:val="0079757B"/>
    <w:rsid w:val="00797F4C"/>
    <w:rsid w:val="007A05FA"/>
    <w:rsid w:val="007A0816"/>
    <w:rsid w:val="007A17B6"/>
    <w:rsid w:val="007A185F"/>
    <w:rsid w:val="007A22FB"/>
    <w:rsid w:val="007A2946"/>
    <w:rsid w:val="007A2A66"/>
    <w:rsid w:val="007A2DBC"/>
    <w:rsid w:val="007A2EBE"/>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A27"/>
    <w:rsid w:val="007C0BDD"/>
    <w:rsid w:val="007C11D5"/>
    <w:rsid w:val="007C1E22"/>
    <w:rsid w:val="007C1E51"/>
    <w:rsid w:val="007C20C6"/>
    <w:rsid w:val="007C2286"/>
    <w:rsid w:val="007C22AE"/>
    <w:rsid w:val="007C30B9"/>
    <w:rsid w:val="007C3441"/>
    <w:rsid w:val="007C3A50"/>
    <w:rsid w:val="007C3CA9"/>
    <w:rsid w:val="007C4AD1"/>
    <w:rsid w:val="007C5886"/>
    <w:rsid w:val="007C6436"/>
    <w:rsid w:val="007C78FF"/>
    <w:rsid w:val="007D0177"/>
    <w:rsid w:val="007D0A12"/>
    <w:rsid w:val="007D0DC4"/>
    <w:rsid w:val="007D0F4C"/>
    <w:rsid w:val="007D1A1C"/>
    <w:rsid w:val="007D1C14"/>
    <w:rsid w:val="007D1C6D"/>
    <w:rsid w:val="007D2811"/>
    <w:rsid w:val="007D2CA6"/>
    <w:rsid w:val="007D2EA5"/>
    <w:rsid w:val="007D3036"/>
    <w:rsid w:val="007D348F"/>
    <w:rsid w:val="007D3522"/>
    <w:rsid w:val="007D3890"/>
    <w:rsid w:val="007D3FE2"/>
    <w:rsid w:val="007D4BBC"/>
    <w:rsid w:val="007D5257"/>
    <w:rsid w:val="007D5927"/>
    <w:rsid w:val="007D5F1E"/>
    <w:rsid w:val="007D67FE"/>
    <w:rsid w:val="007D6A6A"/>
    <w:rsid w:val="007D7440"/>
    <w:rsid w:val="007D76F7"/>
    <w:rsid w:val="007D7888"/>
    <w:rsid w:val="007E1631"/>
    <w:rsid w:val="007E1F18"/>
    <w:rsid w:val="007E2479"/>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0E"/>
    <w:rsid w:val="00810E64"/>
    <w:rsid w:val="00811486"/>
    <w:rsid w:val="008114F8"/>
    <w:rsid w:val="00811A72"/>
    <w:rsid w:val="00813697"/>
    <w:rsid w:val="0081371F"/>
    <w:rsid w:val="00813770"/>
    <w:rsid w:val="0081380D"/>
    <w:rsid w:val="00813AC3"/>
    <w:rsid w:val="00813D6F"/>
    <w:rsid w:val="00814238"/>
    <w:rsid w:val="00814433"/>
    <w:rsid w:val="0081448B"/>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43CE"/>
    <w:rsid w:val="00825E30"/>
    <w:rsid w:val="00825E6F"/>
    <w:rsid w:val="00825F10"/>
    <w:rsid w:val="00825F29"/>
    <w:rsid w:val="0082617F"/>
    <w:rsid w:val="00827AB1"/>
    <w:rsid w:val="0083011E"/>
    <w:rsid w:val="008315E8"/>
    <w:rsid w:val="0083276A"/>
    <w:rsid w:val="00832B6E"/>
    <w:rsid w:val="00832C54"/>
    <w:rsid w:val="0083316F"/>
    <w:rsid w:val="008331BD"/>
    <w:rsid w:val="00833B4C"/>
    <w:rsid w:val="00834309"/>
    <w:rsid w:val="00834511"/>
    <w:rsid w:val="008346E1"/>
    <w:rsid w:val="008346F6"/>
    <w:rsid w:val="00834956"/>
    <w:rsid w:val="008358B5"/>
    <w:rsid w:val="00835A86"/>
    <w:rsid w:val="0083635C"/>
    <w:rsid w:val="008368D8"/>
    <w:rsid w:val="00836EC3"/>
    <w:rsid w:val="00837650"/>
    <w:rsid w:val="008401A3"/>
    <w:rsid w:val="0084027F"/>
    <w:rsid w:val="00840952"/>
    <w:rsid w:val="00841049"/>
    <w:rsid w:val="008411CC"/>
    <w:rsid w:val="008412F0"/>
    <w:rsid w:val="00841B89"/>
    <w:rsid w:val="00841FEA"/>
    <w:rsid w:val="00842366"/>
    <w:rsid w:val="008436EF"/>
    <w:rsid w:val="00843858"/>
    <w:rsid w:val="00844DCC"/>
    <w:rsid w:val="00845A53"/>
    <w:rsid w:val="0084607B"/>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66B87"/>
    <w:rsid w:val="008701F7"/>
    <w:rsid w:val="00870916"/>
    <w:rsid w:val="008716C7"/>
    <w:rsid w:val="00871CB1"/>
    <w:rsid w:val="00871D87"/>
    <w:rsid w:val="0087213F"/>
    <w:rsid w:val="00873356"/>
    <w:rsid w:val="0087381C"/>
    <w:rsid w:val="00873A3A"/>
    <w:rsid w:val="00873A4D"/>
    <w:rsid w:val="00873CF4"/>
    <w:rsid w:val="0087402E"/>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5FE"/>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6E0"/>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468"/>
    <w:rsid w:val="008B6EEE"/>
    <w:rsid w:val="008B7439"/>
    <w:rsid w:val="008B76FF"/>
    <w:rsid w:val="008C01DB"/>
    <w:rsid w:val="008C050B"/>
    <w:rsid w:val="008C09A1"/>
    <w:rsid w:val="008C0B05"/>
    <w:rsid w:val="008C10FE"/>
    <w:rsid w:val="008C12C0"/>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A82"/>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A29"/>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6DAA"/>
    <w:rsid w:val="008F718B"/>
    <w:rsid w:val="008F7717"/>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FCE"/>
    <w:rsid w:val="009100C7"/>
    <w:rsid w:val="0091098C"/>
    <w:rsid w:val="00910EDA"/>
    <w:rsid w:val="0091120F"/>
    <w:rsid w:val="00911654"/>
    <w:rsid w:val="00911753"/>
    <w:rsid w:val="0091185D"/>
    <w:rsid w:val="0091276C"/>
    <w:rsid w:val="0091288D"/>
    <w:rsid w:val="00912EFF"/>
    <w:rsid w:val="00913D2E"/>
    <w:rsid w:val="009156A6"/>
    <w:rsid w:val="00915D66"/>
    <w:rsid w:val="00916700"/>
    <w:rsid w:val="00916B9E"/>
    <w:rsid w:val="00916E92"/>
    <w:rsid w:val="00917012"/>
    <w:rsid w:val="009176FF"/>
    <w:rsid w:val="00917E02"/>
    <w:rsid w:val="00920B05"/>
    <w:rsid w:val="00920CE0"/>
    <w:rsid w:val="00921A96"/>
    <w:rsid w:val="00921BA3"/>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505D"/>
    <w:rsid w:val="009355B3"/>
    <w:rsid w:val="0093586D"/>
    <w:rsid w:val="00935F89"/>
    <w:rsid w:val="009363C1"/>
    <w:rsid w:val="00937668"/>
    <w:rsid w:val="00940414"/>
    <w:rsid w:val="0094060B"/>
    <w:rsid w:val="009406F1"/>
    <w:rsid w:val="00940778"/>
    <w:rsid w:val="009413C4"/>
    <w:rsid w:val="00941608"/>
    <w:rsid w:val="0094175B"/>
    <w:rsid w:val="009421F6"/>
    <w:rsid w:val="0094253E"/>
    <w:rsid w:val="009425F0"/>
    <w:rsid w:val="00942AD2"/>
    <w:rsid w:val="00942BB2"/>
    <w:rsid w:val="00942BD3"/>
    <w:rsid w:val="00943010"/>
    <w:rsid w:val="00943741"/>
    <w:rsid w:val="0094413E"/>
    <w:rsid w:val="0094439E"/>
    <w:rsid w:val="0094559B"/>
    <w:rsid w:val="009455D3"/>
    <w:rsid w:val="00945E0F"/>
    <w:rsid w:val="00946B5E"/>
    <w:rsid w:val="00946C0B"/>
    <w:rsid w:val="00946F06"/>
    <w:rsid w:val="00946FCB"/>
    <w:rsid w:val="0095033F"/>
    <w:rsid w:val="00950430"/>
    <w:rsid w:val="0095103D"/>
    <w:rsid w:val="00951A7A"/>
    <w:rsid w:val="00951C7F"/>
    <w:rsid w:val="00951D83"/>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4781"/>
    <w:rsid w:val="00965545"/>
    <w:rsid w:val="00965F40"/>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BA"/>
    <w:rsid w:val="00980A10"/>
    <w:rsid w:val="00980B18"/>
    <w:rsid w:val="00980FC3"/>
    <w:rsid w:val="009815BE"/>
    <w:rsid w:val="0098265A"/>
    <w:rsid w:val="00982921"/>
    <w:rsid w:val="00982AC8"/>
    <w:rsid w:val="00982E54"/>
    <w:rsid w:val="00983465"/>
    <w:rsid w:val="00985F04"/>
    <w:rsid w:val="00986B4C"/>
    <w:rsid w:val="00986F45"/>
    <w:rsid w:val="0098744E"/>
    <w:rsid w:val="00987DA2"/>
    <w:rsid w:val="00990013"/>
    <w:rsid w:val="00992408"/>
    <w:rsid w:val="00994B2A"/>
    <w:rsid w:val="009959AB"/>
    <w:rsid w:val="00995B85"/>
    <w:rsid w:val="009960C7"/>
    <w:rsid w:val="009961C4"/>
    <w:rsid w:val="009963CF"/>
    <w:rsid w:val="00996444"/>
    <w:rsid w:val="00996483"/>
    <w:rsid w:val="00996D8A"/>
    <w:rsid w:val="00996F98"/>
    <w:rsid w:val="009970E6"/>
    <w:rsid w:val="009A1FCF"/>
    <w:rsid w:val="009A29EA"/>
    <w:rsid w:val="009A2A51"/>
    <w:rsid w:val="009A2A88"/>
    <w:rsid w:val="009A2B31"/>
    <w:rsid w:val="009A2D0E"/>
    <w:rsid w:val="009A3774"/>
    <w:rsid w:val="009A37A6"/>
    <w:rsid w:val="009A3DB8"/>
    <w:rsid w:val="009A448F"/>
    <w:rsid w:val="009A551A"/>
    <w:rsid w:val="009A5C53"/>
    <w:rsid w:val="009A5FE9"/>
    <w:rsid w:val="009A63B7"/>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132"/>
    <w:rsid w:val="009D15C8"/>
    <w:rsid w:val="009D2072"/>
    <w:rsid w:val="009D223D"/>
    <w:rsid w:val="009D2F0D"/>
    <w:rsid w:val="009D3241"/>
    <w:rsid w:val="009D3786"/>
    <w:rsid w:val="009D3A7F"/>
    <w:rsid w:val="009D3E55"/>
    <w:rsid w:val="009D45C2"/>
    <w:rsid w:val="009D578C"/>
    <w:rsid w:val="009D6D98"/>
    <w:rsid w:val="009D6DA9"/>
    <w:rsid w:val="009D6E14"/>
    <w:rsid w:val="009D736C"/>
    <w:rsid w:val="009D73EE"/>
    <w:rsid w:val="009D75D0"/>
    <w:rsid w:val="009D7649"/>
    <w:rsid w:val="009E0656"/>
    <w:rsid w:val="009E0849"/>
    <w:rsid w:val="009E1D05"/>
    <w:rsid w:val="009E1E52"/>
    <w:rsid w:val="009E27E7"/>
    <w:rsid w:val="009E29D3"/>
    <w:rsid w:val="009E2CAF"/>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840"/>
    <w:rsid w:val="00A119D8"/>
    <w:rsid w:val="00A11D2C"/>
    <w:rsid w:val="00A12090"/>
    <w:rsid w:val="00A1216E"/>
    <w:rsid w:val="00A1231F"/>
    <w:rsid w:val="00A13CF7"/>
    <w:rsid w:val="00A14D9C"/>
    <w:rsid w:val="00A15121"/>
    <w:rsid w:val="00A15D7D"/>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2E7"/>
    <w:rsid w:val="00A2738D"/>
    <w:rsid w:val="00A303B0"/>
    <w:rsid w:val="00A3042D"/>
    <w:rsid w:val="00A32DD9"/>
    <w:rsid w:val="00A336AF"/>
    <w:rsid w:val="00A33D33"/>
    <w:rsid w:val="00A33DFE"/>
    <w:rsid w:val="00A344D2"/>
    <w:rsid w:val="00A34F34"/>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09A"/>
    <w:rsid w:val="00A57B39"/>
    <w:rsid w:val="00A57FCB"/>
    <w:rsid w:val="00A603C6"/>
    <w:rsid w:val="00A607C3"/>
    <w:rsid w:val="00A609CC"/>
    <w:rsid w:val="00A60AA9"/>
    <w:rsid w:val="00A60AB4"/>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29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304"/>
    <w:rsid w:val="00A85AAD"/>
    <w:rsid w:val="00A85ACE"/>
    <w:rsid w:val="00A85E53"/>
    <w:rsid w:val="00A863DA"/>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49A4"/>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D63"/>
    <w:rsid w:val="00AB0EFC"/>
    <w:rsid w:val="00AB18D6"/>
    <w:rsid w:val="00AB1CC1"/>
    <w:rsid w:val="00AB1EAB"/>
    <w:rsid w:val="00AB356A"/>
    <w:rsid w:val="00AB4864"/>
    <w:rsid w:val="00AB4FC1"/>
    <w:rsid w:val="00AB5184"/>
    <w:rsid w:val="00AB51D1"/>
    <w:rsid w:val="00AB5720"/>
    <w:rsid w:val="00AB5BDD"/>
    <w:rsid w:val="00AB613B"/>
    <w:rsid w:val="00AB639F"/>
    <w:rsid w:val="00AB7109"/>
    <w:rsid w:val="00AB7892"/>
    <w:rsid w:val="00AC062E"/>
    <w:rsid w:val="00AC15B9"/>
    <w:rsid w:val="00AC18B5"/>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1BB"/>
    <w:rsid w:val="00AD18A8"/>
    <w:rsid w:val="00AD21CD"/>
    <w:rsid w:val="00AD26B0"/>
    <w:rsid w:val="00AD3270"/>
    <w:rsid w:val="00AD3F30"/>
    <w:rsid w:val="00AD51D5"/>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5862"/>
    <w:rsid w:val="00AE586B"/>
    <w:rsid w:val="00AE5891"/>
    <w:rsid w:val="00AE682B"/>
    <w:rsid w:val="00AE6CE1"/>
    <w:rsid w:val="00AE75D3"/>
    <w:rsid w:val="00AE79A1"/>
    <w:rsid w:val="00AF01BA"/>
    <w:rsid w:val="00AF0B3B"/>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31AA"/>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27D7"/>
    <w:rsid w:val="00B13149"/>
    <w:rsid w:val="00B1319B"/>
    <w:rsid w:val="00B136E9"/>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5116"/>
    <w:rsid w:val="00B25374"/>
    <w:rsid w:val="00B25775"/>
    <w:rsid w:val="00B25BA3"/>
    <w:rsid w:val="00B2684F"/>
    <w:rsid w:val="00B278B8"/>
    <w:rsid w:val="00B27DC7"/>
    <w:rsid w:val="00B316F5"/>
    <w:rsid w:val="00B33A24"/>
    <w:rsid w:val="00B33EC2"/>
    <w:rsid w:val="00B341EC"/>
    <w:rsid w:val="00B34859"/>
    <w:rsid w:val="00B34A77"/>
    <w:rsid w:val="00B3559B"/>
    <w:rsid w:val="00B35A47"/>
    <w:rsid w:val="00B35E47"/>
    <w:rsid w:val="00B35F0A"/>
    <w:rsid w:val="00B3611D"/>
    <w:rsid w:val="00B3740C"/>
    <w:rsid w:val="00B37760"/>
    <w:rsid w:val="00B40B31"/>
    <w:rsid w:val="00B416FA"/>
    <w:rsid w:val="00B41776"/>
    <w:rsid w:val="00B41D1D"/>
    <w:rsid w:val="00B41E63"/>
    <w:rsid w:val="00B41F4C"/>
    <w:rsid w:val="00B420BA"/>
    <w:rsid w:val="00B4395B"/>
    <w:rsid w:val="00B44D24"/>
    <w:rsid w:val="00B44EC0"/>
    <w:rsid w:val="00B45461"/>
    <w:rsid w:val="00B45573"/>
    <w:rsid w:val="00B46066"/>
    <w:rsid w:val="00B467E3"/>
    <w:rsid w:val="00B468BA"/>
    <w:rsid w:val="00B46E9B"/>
    <w:rsid w:val="00B475A8"/>
    <w:rsid w:val="00B479C5"/>
    <w:rsid w:val="00B479D9"/>
    <w:rsid w:val="00B51372"/>
    <w:rsid w:val="00B51E98"/>
    <w:rsid w:val="00B5363C"/>
    <w:rsid w:val="00B53A6C"/>
    <w:rsid w:val="00B53E49"/>
    <w:rsid w:val="00B54BF6"/>
    <w:rsid w:val="00B54DB8"/>
    <w:rsid w:val="00B552AE"/>
    <w:rsid w:val="00B56C73"/>
    <w:rsid w:val="00B56C9F"/>
    <w:rsid w:val="00B5716F"/>
    <w:rsid w:val="00B5757A"/>
    <w:rsid w:val="00B5774A"/>
    <w:rsid w:val="00B6115C"/>
    <w:rsid w:val="00B6143B"/>
    <w:rsid w:val="00B6205F"/>
    <w:rsid w:val="00B623C1"/>
    <w:rsid w:val="00B63937"/>
    <w:rsid w:val="00B64481"/>
    <w:rsid w:val="00B65889"/>
    <w:rsid w:val="00B65DE8"/>
    <w:rsid w:val="00B65FAF"/>
    <w:rsid w:val="00B66371"/>
    <w:rsid w:val="00B667B9"/>
    <w:rsid w:val="00B66DE5"/>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7D9"/>
    <w:rsid w:val="00B8228C"/>
    <w:rsid w:val="00B8251B"/>
    <w:rsid w:val="00B8280E"/>
    <w:rsid w:val="00B82CE6"/>
    <w:rsid w:val="00B82F3F"/>
    <w:rsid w:val="00B83388"/>
    <w:rsid w:val="00B83433"/>
    <w:rsid w:val="00B838FB"/>
    <w:rsid w:val="00B83A2B"/>
    <w:rsid w:val="00B84B40"/>
    <w:rsid w:val="00B84FB1"/>
    <w:rsid w:val="00B85048"/>
    <w:rsid w:val="00B85958"/>
    <w:rsid w:val="00B85D36"/>
    <w:rsid w:val="00B85F2F"/>
    <w:rsid w:val="00B85FEE"/>
    <w:rsid w:val="00B86B4E"/>
    <w:rsid w:val="00B87C43"/>
    <w:rsid w:val="00B87C76"/>
    <w:rsid w:val="00B87DD8"/>
    <w:rsid w:val="00B90839"/>
    <w:rsid w:val="00B90F1F"/>
    <w:rsid w:val="00B91462"/>
    <w:rsid w:val="00B91D57"/>
    <w:rsid w:val="00B922EF"/>
    <w:rsid w:val="00B93231"/>
    <w:rsid w:val="00B93251"/>
    <w:rsid w:val="00B9366C"/>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1313"/>
    <w:rsid w:val="00BA2166"/>
    <w:rsid w:val="00BA2977"/>
    <w:rsid w:val="00BA2BC0"/>
    <w:rsid w:val="00BA5A5F"/>
    <w:rsid w:val="00BA7025"/>
    <w:rsid w:val="00BA739E"/>
    <w:rsid w:val="00BB01DD"/>
    <w:rsid w:val="00BB1528"/>
    <w:rsid w:val="00BB1A17"/>
    <w:rsid w:val="00BB1AF7"/>
    <w:rsid w:val="00BB2672"/>
    <w:rsid w:val="00BB2873"/>
    <w:rsid w:val="00BB3AEF"/>
    <w:rsid w:val="00BB46B7"/>
    <w:rsid w:val="00BB5018"/>
    <w:rsid w:val="00BB6A94"/>
    <w:rsid w:val="00BB70B6"/>
    <w:rsid w:val="00BB7BA1"/>
    <w:rsid w:val="00BC0564"/>
    <w:rsid w:val="00BC075C"/>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2EA"/>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7CE"/>
    <w:rsid w:val="00BF6CE0"/>
    <w:rsid w:val="00BF7527"/>
    <w:rsid w:val="00BF77A8"/>
    <w:rsid w:val="00C00708"/>
    <w:rsid w:val="00C0076C"/>
    <w:rsid w:val="00C00BE2"/>
    <w:rsid w:val="00C0323C"/>
    <w:rsid w:val="00C03418"/>
    <w:rsid w:val="00C03954"/>
    <w:rsid w:val="00C03AE7"/>
    <w:rsid w:val="00C03CAD"/>
    <w:rsid w:val="00C0429B"/>
    <w:rsid w:val="00C04EEA"/>
    <w:rsid w:val="00C04F96"/>
    <w:rsid w:val="00C04FEA"/>
    <w:rsid w:val="00C05C86"/>
    <w:rsid w:val="00C05D64"/>
    <w:rsid w:val="00C06944"/>
    <w:rsid w:val="00C06AD6"/>
    <w:rsid w:val="00C074C4"/>
    <w:rsid w:val="00C07E1E"/>
    <w:rsid w:val="00C07F1A"/>
    <w:rsid w:val="00C102AA"/>
    <w:rsid w:val="00C10309"/>
    <w:rsid w:val="00C10C5B"/>
    <w:rsid w:val="00C11B4F"/>
    <w:rsid w:val="00C12A9B"/>
    <w:rsid w:val="00C12F08"/>
    <w:rsid w:val="00C138FA"/>
    <w:rsid w:val="00C14518"/>
    <w:rsid w:val="00C149F4"/>
    <w:rsid w:val="00C151CA"/>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1F6B"/>
    <w:rsid w:val="00C2259C"/>
    <w:rsid w:val="00C229DE"/>
    <w:rsid w:val="00C23981"/>
    <w:rsid w:val="00C23D28"/>
    <w:rsid w:val="00C24427"/>
    <w:rsid w:val="00C2482F"/>
    <w:rsid w:val="00C25B30"/>
    <w:rsid w:val="00C266EC"/>
    <w:rsid w:val="00C26A02"/>
    <w:rsid w:val="00C27802"/>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441"/>
    <w:rsid w:val="00C505B1"/>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146E"/>
    <w:rsid w:val="00C7157A"/>
    <w:rsid w:val="00C72D72"/>
    <w:rsid w:val="00C72E53"/>
    <w:rsid w:val="00C731B9"/>
    <w:rsid w:val="00C7386B"/>
    <w:rsid w:val="00C73FEB"/>
    <w:rsid w:val="00C748EA"/>
    <w:rsid w:val="00C74D6E"/>
    <w:rsid w:val="00C75283"/>
    <w:rsid w:val="00C75D0B"/>
    <w:rsid w:val="00C764B1"/>
    <w:rsid w:val="00C770CB"/>
    <w:rsid w:val="00C77757"/>
    <w:rsid w:val="00C7790B"/>
    <w:rsid w:val="00C77E25"/>
    <w:rsid w:val="00C802B2"/>
    <w:rsid w:val="00C80606"/>
    <w:rsid w:val="00C824AA"/>
    <w:rsid w:val="00C82995"/>
    <w:rsid w:val="00C83234"/>
    <w:rsid w:val="00C833C1"/>
    <w:rsid w:val="00C83F81"/>
    <w:rsid w:val="00C8614D"/>
    <w:rsid w:val="00C86293"/>
    <w:rsid w:val="00C863DE"/>
    <w:rsid w:val="00C8675D"/>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5AC2"/>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0E3"/>
    <w:rsid w:val="00CA3695"/>
    <w:rsid w:val="00CA3BC3"/>
    <w:rsid w:val="00CA426C"/>
    <w:rsid w:val="00CA457F"/>
    <w:rsid w:val="00CA4AAD"/>
    <w:rsid w:val="00CA4ED2"/>
    <w:rsid w:val="00CA53B9"/>
    <w:rsid w:val="00CA53BA"/>
    <w:rsid w:val="00CA5E39"/>
    <w:rsid w:val="00CA5E72"/>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1F"/>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244"/>
    <w:rsid w:val="00CD1C29"/>
    <w:rsid w:val="00CD3C01"/>
    <w:rsid w:val="00CD41C1"/>
    <w:rsid w:val="00CD427E"/>
    <w:rsid w:val="00CD4697"/>
    <w:rsid w:val="00CD46C8"/>
    <w:rsid w:val="00CD4C61"/>
    <w:rsid w:val="00CD4CF6"/>
    <w:rsid w:val="00CD52C5"/>
    <w:rsid w:val="00CD54BF"/>
    <w:rsid w:val="00CD5BA7"/>
    <w:rsid w:val="00CD631D"/>
    <w:rsid w:val="00CD6633"/>
    <w:rsid w:val="00CD6669"/>
    <w:rsid w:val="00CD67E9"/>
    <w:rsid w:val="00CD6A11"/>
    <w:rsid w:val="00CD7343"/>
    <w:rsid w:val="00CE00BB"/>
    <w:rsid w:val="00CE014E"/>
    <w:rsid w:val="00CE015D"/>
    <w:rsid w:val="00CE0335"/>
    <w:rsid w:val="00CE0914"/>
    <w:rsid w:val="00CE09AF"/>
    <w:rsid w:val="00CE0C31"/>
    <w:rsid w:val="00CE13CF"/>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1044"/>
    <w:rsid w:val="00CF19A1"/>
    <w:rsid w:val="00CF1B4A"/>
    <w:rsid w:val="00CF21A3"/>
    <w:rsid w:val="00CF267C"/>
    <w:rsid w:val="00CF3069"/>
    <w:rsid w:val="00CF34FA"/>
    <w:rsid w:val="00CF3997"/>
    <w:rsid w:val="00CF3F59"/>
    <w:rsid w:val="00CF5E14"/>
    <w:rsid w:val="00CF6EDF"/>
    <w:rsid w:val="00CF7044"/>
    <w:rsid w:val="00CF769B"/>
    <w:rsid w:val="00CF7D7C"/>
    <w:rsid w:val="00D00808"/>
    <w:rsid w:val="00D012FA"/>
    <w:rsid w:val="00D01CA6"/>
    <w:rsid w:val="00D0212B"/>
    <w:rsid w:val="00D0233C"/>
    <w:rsid w:val="00D02493"/>
    <w:rsid w:val="00D030CE"/>
    <w:rsid w:val="00D03AEE"/>
    <w:rsid w:val="00D03E0E"/>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1395"/>
    <w:rsid w:val="00D213B9"/>
    <w:rsid w:val="00D218D2"/>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3012F"/>
    <w:rsid w:val="00D31571"/>
    <w:rsid w:val="00D31578"/>
    <w:rsid w:val="00D31B92"/>
    <w:rsid w:val="00D32592"/>
    <w:rsid w:val="00D33665"/>
    <w:rsid w:val="00D339D8"/>
    <w:rsid w:val="00D33D50"/>
    <w:rsid w:val="00D34525"/>
    <w:rsid w:val="00D34FD8"/>
    <w:rsid w:val="00D356D4"/>
    <w:rsid w:val="00D35FA9"/>
    <w:rsid w:val="00D4127E"/>
    <w:rsid w:val="00D41400"/>
    <w:rsid w:val="00D4266B"/>
    <w:rsid w:val="00D426D8"/>
    <w:rsid w:val="00D432F6"/>
    <w:rsid w:val="00D4330E"/>
    <w:rsid w:val="00D44452"/>
    <w:rsid w:val="00D44F4C"/>
    <w:rsid w:val="00D45726"/>
    <w:rsid w:val="00D467B9"/>
    <w:rsid w:val="00D47834"/>
    <w:rsid w:val="00D47994"/>
    <w:rsid w:val="00D50A99"/>
    <w:rsid w:val="00D50C2E"/>
    <w:rsid w:val="00D51B57"/>
    <w:rsid w:val="00D52885"/>
    <w:rsid w:val="00D52BE0"/>
    <w:rsid w:val="00D52D93"/>
    <w:rsid w:val="00D53761"/>
    <w:rsid w:val="00D53E71"/>
    <w:rsid w:val="00D53F6E"/>
    <w:rsid w:val="00D548C3"/>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34"/>
    <w:rsid w:val="00D630E9"/>
    <w:rsid w:val="00D63468"/>
    <w:rsid w:val="00D63497"/>
    <w:rsid w:val="00D634A6"/>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44"/>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B5B"/>
    <w:rsid w:val="00D85F93"/>
    <w:rsid w:val="00D86DF6"/>
    <w:rsid w:val="00D877D0"/>
    <w:rsid w:val="00D87B71"/>
    <w:rsid w:val="00D87CFB"/>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2ED"/>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116"/>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ACE"/>
    <w:rsid w:val="00DF514A"/>
    <w:rsid w:val="00DF566B"/>
    <w:rsid w:val="00DF621B"/>
    <w:rsid w:val="00DF6635"/>
    <w:rsid w:val="00DF757B"/>
    <w:rsid w:val="00DF7E51"/>
    <w:rsid w:val="00E0000F"/>
    <w:rsid w:val="00E00CE5"/>
    <w:rsid w:val="00E0107B"/>
    <w:rsid w:val="00E020D9"/>
    <w:rsid w:val="00E028F7"/>
    <w:rsid w:val="00E033EF"/>
    <w:rsid w:val="00E03767"/>
    <w:rsid w:val="00E0410D"/>
    <w:rsid w:val="00E046FA"/>
    <w:rsid w:val="00E04738"/>
    <w:rsid w:val="00E057E2"/>
    <w:rsid w:val="00E05AE9"/>
    <w:rsid w:val="00E061AC"/>
    <w:rsid w:val="00E06F94"/>
    <w:rsid w:val="00E07CEC"/>
    <w:rsid w:val="00E07F16"/>
    <w:rsid w:val="00E10712"/>
    <w:rsid w:val="00E10DAA"/>
    <w:rsid w:val="00E11719"/>
    <w:rsid w:val="00E11CB7"/>
    <w:rsid w:val="00E1287A"/>
    <w:rsid w:val="00E133A0"/>
    <w:rsid w:val="00E13DC9"/>
    <w:rsid w:val="00E13DEE"/>
    <w:rsid w:val="00E143C6"/>
    <w:rsid w:val="00E14409"/>
    <w:rsid w:val="00E14AD7"/>
    <w:rsid w:val="00E14DF0"/>
    <w:rsid w:val="00E151D1"/>
    <w:rsid w:val="00E15D83"/>
    <w:rsid w:val="00E1651F"/>
    <w:rsid w:val="00E16A40"/>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509E"/>
    <w:rsid w:val="00E36E21"/>
    <w:rsid w:val="00E36F49"/>
    <w:rsid w:val="00E3791F"/>
    <w:rsid w:val="00E37989"/>
    <w:rsid w:val="00E40322"/>
    <w:rsid w:val="00E4064F"/>
    <w:rsid w:val="00E40AC9"/>
    <w:rsid w:val="00E40C84"/>
    <w:rsid w:val="00E415D8"/>
    <w:rsid w:val="00E426B4"/>
    <w:rsid w:val="00E426CC"/>
    <w:rsid w:val="00E43588"/>
    <w:rsid w:val="00E44E9C"/>
    <w:rsid w:val="00E4524D"/>
    <w:rsid w:val="00E452E9"/>
    <w:rsid w:val="00E464B2"/>
    <w:rsid w:val="00E465D4"/>
    <w:rsid w:val="00E46B63"/>
    <w:rsid w:val="00E46FBB"/>
    <w:rsid w:val="00E471D1"/>
    <w:rsid w:val="00E4729B"/>
    <w:rsid w:val="00E47726"/>
    <w:rsid w:val="00E5177D"/>
    <w:rsid w:val="00E51BB0"/>
    <w:rsid w:val="00E51EF4"/>
    <w:rsid w:val="00E522C5"/>
    <w:rsid w:val="00E523AF"/>
    <w:rsid w:val="00E537B4"/>
    <w:rsid w:val="00E542BC"/>
    <w:rsid w:val="00E54D64"/>
    <w:rsid w:val="00E557B4"/>
    <w:rsid w:val="00E5584E"/>
    <w:rsid w:val="00E568CA"/>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52FD"/>
    <w:rsid w:val="00E6674A"/>
    <w:rsid w:val="00E6714E"/>
    <w:rsid w:val="00E67762"/>
    <w:rsid w:val="00E678FB"/>
    <w:rsid w:val="00E700D7"/>
    <w:rsid w:val="00E705EF"/>
    <w:rsid w:val="00E7124A"/>
    <w:rsid w:val="00E71298"/>
    <w:rsid w:val="00E717DD"/>
    <w:rsid w:val="00E72105"/>
    <w:rsid w:val="00E721A9"/>
    <w:rsid w:val="00E72236"/>
    <w:rsid w:val="00E72266"/>
    <w:rsid w:val="00E73D64"/>
    <w:rsid w:val="00E73FD0"/>
    <w:rsid w:val="00E74EBE"/>
    <w:rsid w:val="00E752A1"/>
    <w:rsid w:val="00E75EC4"/>
    <w:rsid w:val="00E75ED9"/>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00"/>
    <w:rsid w:val="00E8346E"/>
    <w:rsid w:val="00E83B5C"/>
    <w:rsid w:val="00E84681"/>
    <w:rsid w:val="00E84C74"/>
    <w:rsid w:val="00E85FD3"/>
    <w:rsid w:val="00E862F2"/>
    <w:rsid w:val="00E862FB"/>
    <w:rsid w:val="00E86C95"/>
    <w:rsid w:val="00E877BB"/>
    <w:rsid w:val="00E87951"/>
    <w:rsid w:val="00E87FE2"/>
    <w:rsid w:val="00E907BC"/>
    <w:rsid w:val="00E90CD1"/>
    <w:rsid w:val="00E90E4B"/>
    <w:rsid w:val="00E910ED"/>
    <w:rsid w:val="00E9145A"/>
    <w:rsid w:val="00E91944"/>
    <w:rsid w:val="00E91F13"/>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03B"/>
    <w:rsid w:val="00EA192D"/>
    <w:rsid w:val="00EA1ADE"/>
    <w:rsid w:val="00EA2003"/>
    <w:rsid w:val="00EA280C"/>
    <w:rsid w:val="00EA296D"/>
    <w:rsid w:val="00EA44F7"/>
    <w:rsid w:val="00EA4F94"/>
    <w:rsid w:val="00EA504F"/>
    <w:rsid w:val="00EA54E5"/>
    <w:rsid w:val="00EA560F"/>
    <w:rsid w:val="00EA5654"/>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246"/>
    <w:rsid w:val="00EC1C8B"/>
    <w:rsid w:val="00EC2273"/>
    <w:rsid w:val="00EC2C80"/>
    <w:rsid w:val="00EC40C9"/>
    <w:rsid w:val="00EC441F"/>
    <w:rsid w:val="00EC4827"/>
    <w:rsid w:val="00EC493A"/>
    <w:rsid w:val="00EC506D"/>
    <w:rsid w:val="00EC58B9"/>
    <w:rsid w:val="00EC678C"/>
    <w:rsid w:val="00EC6FFC"/>
    <w:rsid w:val="00EC7071"/>
    <w:rsid w:val="00EC76DC"/>
    <w:rsid w:val="00EC7959"/>
    <w:rsid w:val="00EC7B0C"/>
    <w:rsid w:val="00EC7BAF"/>
    <w:rsid w:val="00EC7DB5"/>
    <w:rsid w:val="00ED0770"/>
    <w:rsid w:val="00ED0BE8"/>
    <w:rsid w:val="00ED1706"/>
    <w:rsid w:val="00ED1AF6"/>
    <w:rsid w:val="00ED2C2B"/>
    <w:rsid w:val="00ED2D21"/>
    <w:rsid w:val="00ED3161"/>
    <w:rsid w:val="00ED3B67"/>
    <w:rsid w:val="00ED43C1"/>
    <w:rsid w:val="00ED540D"/>
    <w:rsid w:val="00ED64C9"/>
    <w:rsid w:val="00ED6E8A"/>
    <w:rsid w:val="00ED7EC4"/>
    <w:rsid w:val="00EE014C"/>
    <w:rsid w:val="00EE1640"/>
    <w:rsid w:val="00EE3797"/>
    <w:rsid w:val="00EE3869"/>
    <w:rsid w:val="00EE3B49"/>
    <w:rsid w:val="00EE4095"/>
    <w:rsid w:val="00EE48EF"/>
    <w:rsid w:val="00EE4D9C"/>
    <w:rsid w:val="00EE508C"/>
    <w:rsid w:val="00EE58A8"/>
    <w:rsid w:val="00EE5C5A"/>
    <w:rsid w:val="00EE5E14"/>
    <w:rsid w:val="00EE63EB"/>
    <w:rsid w:val="00EE6961"/>
    <w:rsid w:val="00EE76A7"/>
    <w:rsid w:val="00EE7C5D"/>
    <w:rsid w:val="00EE7D74"/>
    <w:rsid w:val="00EF00BF"/>
    <w:rsid w:val="00EF071B"/>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3056"/>
    <w:rsid w:val="00F03766"/>
    <w:rsid w:val="00F03E44"/>
    <w:rsid w:val="00F054A3"/>
    <w:rsid w:val="00F055F0"/>
    <w:rsid w:val="00F05604"/>
    <w:rsid w:val="00F069E2"/>
    <w:rsid w:val="00F073E6"/>
    <w:rsid w:val="00F074F3"/>
    <w:rsid w:val="00F07B50"/>
    <w:rsid w:val="00F11347"/>
    <w:rsid w:val="00F116CE"/>
    <w:rsid w:val="00F116F3"/>
    <w:rsid w:val="00F11B51"/>
    <w:rsid w:val="00F127CC"/>
    <w:rsid w:val="00F12861"/>
    <w:rsid w:val="00F137A5"/>
    <w:rsid w:val="00F13E6E"/>
    <w:rsid w:val="00F14456"/>
    <w:rsid w:val="00F14615"/>
    <w:rsid w:val="00F14650"/>
    <w:rsid w:val="00F14858"/>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927"/>
    <w:rsid w:val="00F32B0B"/>
    <w:rsid w:val="00F33384"/>
    <w:rsid w:val="00F335F0"/>
    <w:rsid w:val="00F339BD"/>
    <w:rsid w:val="00F33E03"/>
    <w:rsid w:val="00F341D2"/>
    <w:rsid w:val="00F34454"/>
    <w:rsid w:val="00F34AF8"/>
    <w:rsid w:val="00F35563"/>
    <w:rsid w:val="00F35B99"/>
    <w:rsid w:val="00F35F9E"/>
    <w:rsid w:val="00F367EE"/>
    <w:rsid w:val="00F36990"/>
    <w:rsid w:val="00F36B81"/>
    <w:rsid w:val="00F3711A"/>
    <w:rsid w:val="00F37304"/>
    <w:rsid w:val="00F37DA8"/>
    <w:rsid w:val="00F41531"/>
    <w:rsid w:val="00F420B3"/>
    <w:rsid w:val="00F424C5"/>
    <w:rsid w:val="00F42D7A"/>
    <w:rsid w:val="00F43832"/>
    <w:rsid w:val="00F43D3D"/>
    <w:rsid w:val="00F45203"/>
    <w:rsid w:val="00F4569A"/>
    <w:rsid w:val="00F45DB1"/>
    <w:rsid w:val="00F46088"/>
    <w:rsid w:val="00F46E31"/>
    <w:rsid w:val="00F473CD"/>
    <w:rsid w:val="00F50066"/>
    <w:rsid w:val="00F50D6D"/>
    <w:rsid w:val="00F50E73"/>
    <w:rsid w:val="00F515BC"/>
    <w:rsid w:val="00F51822"/>
    <w:rsid w:val="00F5190C"/>
    <w:rsid w:val="00F51A9B"/>
    <w:rsid w:val="00F51B6F"/>
    <w:rsid w:val="00F51CD5"/>
    <w:rsid w:val="00F52481"/>
    <w:rsid w:val="00F52CCD"/>
    <w:rsid w:val="00F52DDB"/>
    <w:rsid w:val="00F53042"/>
    <w:rsid w:val="00F534C0"/>
    <w:rsid w:val="00F53C0F"/>
    <w:rsid w:val="00F53F9A"/>
    <w:rsid w:val="00F55803"/>
    <w:rsid w:val="00F55BEC"/>
    <w:rsid w:val="00F55D37"/>
    <w:rsid w:val="00F55F31"/>
    <w:rsid w:val="00F567E9"/>
    <w:rsid w:val="00F6004E"/>
    <w:rsid w:val="00F6054F"/>
    <w:rsid w:val="00F6086E"/>
    <w:rsid w:val="00F60888"/>
    <w:rsid w:val="00F6141C"/>
    <w:rsid w:val="00F62273"/>
    <w:rsid w:val="00F62486"/>
    <w:rsid w:val="00F624F2"/>
    <w:rsid w:val="00F63AA6"/>
    <w:rsid w:val="00F63BBF"/>
    <w:rsid w:val="00F643CC"/>
    <w:rsid w:val="00F64778"/>
    <w:rsid w:val="00F64E97"/>
    <w:rsid w:val="00F6514F"/>
    <w:rsid w:val="00F655FC"/>
    <w:rsid w:val="00F66045"/>
    <w:rsid w:val="00F66607"/>
    <w:rsid w:val="00F66CD2"/>
    <w:rsid w:val="00F66D0E"/>
    <w:rsid w:val="00F66E4D"/>
    <w:rsid w:val="00F66F4F"/>
    <w:rsid w:val="00F675B5"/>
    <w:rsid w:val="00F70130"/>
    <w:rsid w:val="00F701F3"/>
    <w:rsid w:val="00F7051C"/>
    <w:rsid w:val="00F70C9C"/>
    <w:rsid w:val="00F70D42"/>
    <w:rsid w:val="00F70F2A"/>
    <w:rsid w:val="00F71348"/>
    <w:rsid w:val="00F71F71"/>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4C11"/>
    <w:rsid w:val="00F85AD1"/>
    <w:rsid w:val="00F8603E"/>
    <w:rsid w:val="00F8617D"/>
    <w:rsid w:val="00F86E98"/>
    <w:rsid w:val="00F874C7"/>
    <w:rsid w:val="00F87B1B"/>
    <w:rsid w:val="00F90A3C"/>
    <w:rsid w:val="00F91A02"/>
    <w:rsid w:val="00F91B67"/>
    <w:rsid w:val="00F91C5D"/>
    <w:rsid w:val="00F921D6"/>
    <w:rsid w:val="00F934EC"/>
    <w:rsid w:val="00F93AC7"/>
    <w:rsid w:val="00F93C34"/>
    <w:rsid w:val="00F94411"/>
    <w:rsid w:val="00F955AF"/>
    <w:rsid w:val="00F95CD4"/>
    <w:rsid w:val="00F961DC"/>
    <w:rsid w:val="00F964EC"/>
    <w:rsid w:val="00F9678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4DDD"/>
    <w:rsid w:val="00FA51CD"/>
    <w:rsid w:val="00FA58A1"/>
    <w:rsid w:val="00FA73A4"/>
    <w:rsid w:val="00FB01E1"/>
    <w:rsid w:val="00FB04C1"/>
    <w:rsid w:val="00FB0648"/>
    <w:rsid w:val="00FB16EE"/>
    <w:rsid w:val="00FB1EB3"/>
    <w:rsid w:val="00FB391C"/>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4E5"/>
    <w:rsid w:val="00FE1910"/>
    <w:rsid w:val="00FE1D3D"/>
    <w:rsid w:val="00FE1FE4"/>
    <w:rsid w:val="00FE21F2"/>
    <w:rsid w:val="00FE2294"/>
    <w:rsid w:val="00FE2691"/>
    <w:rsid w:val="00FE2823"/>
    <w:rsid w:val="00FE297F"/>
    <w:rsid w:val="00FE2C44"/>
    <w:rsid w:val="00FE4447"/>
    <w:rsid w:val="00FE4718"/>
    <w:rsid w:val="00FE5ECA"/>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6DB"/>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CB50D448E6A184AA4993AED7D991EAB" ma:contentTypeVersion="8" ma:contentTypeDescription="新建文档。" ma:contentTypeScope="" ma:versionID="a8456d169543efe8271a15bb80910f09">
  <xsd:schema xmlns:xsd="http://www.w3.org/2001/XMLSchema" xmlns:xs="http://www.w3.org/2001/XMLSchema" xmlns:p="http://schemas.microsoft.com/office/2006/metadata/properties" xmlns:ns3="484b8563-8c7c-40fa-96e8-3e3ee97bf156" targetNamespace="http://schemas.microsoft.com/office/2006/metadata/properties" ma:root="true" ma:fieldsID="efd32bf55e0da72f00f4be7a090c742c" ns3:_="">
    <xsd:import namespace="484b8563-8c7c-40fa-96e8-3e3ee97bf1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b8563-8c7c-40fa-96e8-3e3ee97bf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34ED044C-A45B-47BD-AC0A-2082F4BC3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b8563-8c7c-40fa-96e8-3e3ee97bf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F014D1-7251-4211-8CB3-F5BBF1A47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3927</Words>
  <Characters>22386</Characters>
  <Application>Microsoft Office Word</Application>
  <DocSecurity>0</DocSecurity>
  <Lines>186</Lines>
  <Paragraphs>52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4</cp:revision>
  <dcterms:created xsi:type="dcterms:W3CDTF">2020-08-07T11:57:00Z</dcterms:created>
  <dcterms:modified xsi:type="dcterms:W3CDTF">2020-08-10T00:12:00Z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