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DF7" w14:textId="4205B847" w:rsidR="00CF2842" w:rsidRPr="005E2846" w:rsidRDefault="00F75174" w:rsidP="001A26AC">
      <w:pPr>
        <w:pStyle w:val="CRCoverPage"/>
        <w:tabs>
          <w:tab w:val="right" w:pos="9639"/>
        </w:tabs>
        <w:snapToGrid w:val="0"/>
        <w:spacing w:after="0"/>
        <w:rPr>
          <w:rFonts w:eastAsiaTheme="minorEastAsia"/>
          <w:b/>
          <w:noProof/>
          <w:sz w:val="24"/>
          <w:lang w:val="en-US" w:eastAsia="ja-JP"/>
        </w:rPr>
      </w:pPr>
      <w:r w:rsidRPr="005E2846">
        <w:rPr>
          <w:rFonts w:cs="Arial"/>
          <w:b/>
          <w:bCs/>
          <w:sz w:val="24"/>
          <w:lang w:val="en-US"/>
        </w:rPr>
        <w:t>3GPP TSG RAN WG1 #</w:t>
      </w:r>
      <w:r w:rsidR="002642B4" w:rsidRPr="005E2846">
        <w:rPr>
          <w:rFonts w:cs="Arial"/>
          <w:b/>
          <w:bCs/>
          <w:sz w:val="24"/>
          <w:lang w:val="en-US"/>
        </w:rPr>
        <w:t>1</w:t>
      </w:r>
      <w:r w:rsidR="00902E9A" w:rsidRPr="005E2846">
        <w:rPr>
          <w:rFonts w:cs="Arial"/>
          <w:b/>
          <w:bCs/>
          <w:sz w:val="24"/>
          <w:lang w:val="en-US"/>
        </w:rPr>
        <w:t>0</w:t>
      </w:r>
      <w:r w:rsidR="004D280D">
        <w:rPr>
          <w:rFonts w:cs="Arial"/>
          <w:b/>
          <w:bCs/>
          <w:sz w:val="24"/>
          <w:lang w:val="en-US"/>
        </w:rPr>
        <w:t>2</w:t>
      </w:r>
      <w:r w:rsidR="007D1772" w:rsidRPr="005E2846">
        <w:rPr>
          <w:rFonts w:cs="Arial"/>
          <w:b/>
          <w:bCs/>
          <w:sz w:val="24"/>
          <w:lang w:val="en-US"/>
        </w:rPr>
        <w:t>-e</w:t>
      </w:r>
      <w:r w:rsidR="00CF2842" w:rsidRPr="005E2846">
        <w:rPr>
          <w:b/>
          <w:noProof/>
          <w:sz w:val="24"/>
          <w:lang w:val="en-US"/>
        </w:rPr>
        <w:tab/>
      </w:r>
      <w:r w:rsidR="00A1573E" w:rsidRPr="005E2846">
        <w:rPr>
          <w:b/>
          <w:i/>
          <w:noProof/>
          <w:sz w:val="24"/>
          <w:lang w:val="en-US"/>
        </w:rPr>
        <w:t>R1-</w:t>
      </w:r>
      <w:r w:rsidR="002642B4" w:rsidRPr="005E2846">
        <w:rPr>
          <w:b/>
          <w:i/>
          <w:noProof/>
          <w:sz w:val="24"/>
          <w:lang w:val="en-US"/>
        </w:rPr>
        <w:t>2</w:t>
      </w:r>
      <w:r w:rsidR="00902E9A" w:rsidRPr="005E2846">
        <w:rPr>
          <w:b/>
          <w:i/>
          <w:noProof/>
          <w:sz w:val="24"/>
          <w:lang w:val="en-US"/>
        </w:rPr>
        <w:t>0</w:t>
      </w:r>
      <w:r w:rsidR="00915F4A">
        <w:rPr>
          <w:b/>
          <w:i/>
          <w:noProof/>
          <w:sz w:val="24"/>
          <w:lang w:val="en-US"/>
        </w:rPr>
        <w:t>0</w:t>
      </w:r>
      <w:r w:rsidR="00F90319">
        <w:rPr>
          <w:b/>
          <w:i/>
          <w:noProof/>
          <w:sz w:val="24"/>
          <w:lang w:val="en-US"/>
        </w:rPr>
        <w:t>5959</w:t>
      </w:r>
    </w:p>
    <w:p w14:paraId="3AE9AC03" w14:textId="01DE85CC" w:rsidR="001A26AC" w:rsidRPr="005E2846" w:rsidRDefault="007D1772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</w:rPr>
      </w:pPr>
      <w:r w:rsidRPr="005E2846">
        <w:rPr>
          <w:rFonts w:ascii="Arial" w:hAnsi="Arial" w:cs="Arial"/>
          <w:b/>
          <w:bCs/>
          <w:sz w:val="24"/>
        </w:rPr>
        <w:t xml:space="preserve">e-Meeting, </w:t>
      </w:r>
      <w:r w:rsidR="004D280D">
        <w:rPr>
          <w:rFonts w:ascii="Arial" w:hAnsi="Arial" w:cs="Arial"/>
          <w:b/>
          <w:bCs/>
          <w:sz w:val="24"/>
        </w:rPr>
        <w:t>August</w:t>
      </w:r>
      <w:r w:rsidRPr="005E2846">
        <w:rPr>
          <w:rFonts w:ascii="Arial" w:hAnsi="Arial" w:cs="Arial"/>
          <w:b/>
          <w:bCs/>
          <w:sz w:val="24"/>
        </w:rPr>
        <w:t xml:space="preserve"> </w:t>
      </w:r>
      <w:r w:rsidR="004D280D">
        <w:rPr>
          <w:rFonts w:ascii="Arial" w:hAnsi="Arial" w:cs="Arial"/>
          <w:b/>
          <w:bCs/>
          <w:sz w:val="24"/>
        </w:rPr>
        <w:t>17</w:t>
      </w:r>
      <w:r w:rsidR="00902E9A" w:rsidRPr="005E2846">
        <w:rPr>
          <w:rFonts w:ascii="Arial" w:hAnsi="Arial" w:cs="Arial"/>
          <w:b/>
          <w:bCs/>
          <w:sz w:val="24"/>
          <w:vertAlign w:val="superscript"/>
        </w:rPr>
        <w:t>th</w:t>
      </w:r>
      <w:r w:rsidR="00902E9A" w:rsidRPr="005E2846">
        <w:rPr>
          <w:rFonts w:ascii="Arial" w:hAnsi="Arial" w:cs="Arial"/>
          <w:b/>
          <w:bCs/>
          <w:sz w:val="24"/>
        </w:rPr>
        <w:t xml:space="preserve"> </w:t>
      </w:r>
      <w:r w:rsidRPr="005E2846">
        <w:rPr>
          <w:rFonts w:ascii="Arial" w:hAnsi="Arial" w:cs="Arial"/>
          <w:b/>
          <w:bCs/>
          <w:sz w:val="24"/>
        </w:rPr>
        <w:t>–</w:t>
      </w:r>
      <w:r w:rsidR="00495A04">
        <w:rPr>
          <w:rFonts w:ascii="Arial" w:hAnsi="Arial" w:cs="Arial"/>
          <w:b/>
          <w:bCs/>
          <w:sz w:val="24"/>
        </w:rPr>
        <w:t xml:space="preserve"> </w:t>
      </w:r>
      <w:r w:rsidR="004D280D">
        <w:rPr>
          <w:rFonts w:ascii="Arial" w:hAnsi="Arial" w:cs="Arial"/>
          <w:b/>
          <w:bCs/>
          <w:sz w:val="24"/>
        </w:rPr>
        <w:t>28</w:t>
      </w:r>
      <w:r w:rsidR="00902E9A" w:rsidRPr="005E2846">
        <w:rPr>
          <w:rFonts w:ascii="Arial" w:hAnsi="Arial" w:cs="Arial"/>
          <w:b/>
          <w:bCs/>
          <w:sz w:val="24"/>
          <w:vertAlign w:val="superscript"/>
        </w:rPr>
        <w:t>th</w:t>
      </w:r>
      <w:r w:rsidRPr="005E2846">
        <w:rPr>
          <w:rFonts w:ascii="Arial" w:hAnsi="Arial" w:cs="Arial"/>
          <w:b/>
          <w:bCs/>
          <w:sz w:val="24"/>
        </w:rPr>
        <w:t xml:space="preserve">, </w:t>
      </w:r>
      <w:r w:rsidR="00902E9A" w:rsidRPr="005E2846">
        <w:rPr>
          <w:rFonts w:ascii="Arial" w:hAnsi="Arial" w:cs="Arial"/>
          <w:b/>
          <w:bCs/>
          <w:sz w:val="24"/>
        </w:rPr>
        <w:t>2020</w:t>
      </w:r>
    </w:p>
    <w:p w14:paraId="3178BA2B" w14:textId="77777777" w:rsidR="00D368AB" w:rsidRPr="005E2846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</w:rPr>
      </w:pPr>
    </w:p>
    <w:p w14:paraId="7F8ADD9B" w14:textId="359B052B" w:rsidR="00936AB9" w:rsidRPr="005E2846" w:rsidRDefault="00865555" w:rsidP="252A4821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4"/>
        </w:rPr>
      </w:pPr>
      <w:r w:rsidRPr="252A4821">
        <w:rPr>
          <w:rFonts w:ascii="Arial" w:hAnsi="Arial"/>
          <w:b/>
          <w:bCs/>
          <w:kern w:val="0"/>
          <w:sz w:val="24"/>
          <w:lang w:eastAsia="en-US"/>
        </w:rPr>
        <w:t>Agenda item:</w:t>
      </w: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B43C61" w:rsidRPr="252A4821">
        <w:rPr>
          <w:rFonts w:ascii="Arial" w:hAnsi="Arial"/>
          <w:b/>
          <w:bCs/>
          <w:kern w:val="0"/>
          <w:sz w:val="24"/>
          <w:lang w:eastAsia="en-US"/>
        </w:rPr>
        <w:t>8.</w:t>
      </w:r>
      <w:r w:rsidR="00552561">
        <w:rPr>
          <w:rFonts w:ascii="Arial" w:hAnsi="Arial"/>
          <w:b/>
          <w:bCs/>
          <w:kern w:val="0"/>
          <w:sz w:val="24"/>
          <w:lang w:eastAsia="en-US"/>
        </w:rPr>
        <w:t>6</w:t>
      </w:r>
      <w:r w:rsidR="00FE46F3">
        <w:rPr>
          <w:rFonts w:ascii="Arial" w:hAnsi="Arial"/>
          <w:b/>
          <w:bCs/>
          <w:kern w:val="0"/>
          <w:sz w:val="24"/>
          <w:lang w:eastAsia="en-US"/>
        </w:rPr>
        <w:t>.</w:t>
      </w:r>
      <w:r w:rsidR="00552561">
        <w:rPr>
          <w:rFonts w:ascii="Arial" w:hAnsi="Arial"/>
          <w:b/>
          <w:bCs/>
          <w:kern w:val="0"/>
          <w:sz w:val="24"/>
          <w:lang w:eastAsia="en-US"/>
        </w:rPr>
        <w:t>1</w:t>
      </w:r>
    </w:p>
    <w:p w14:paraId="0D648949" w14:textId="77777777" w:rsidR="00936AB9" w:rsidRPr="005E2846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eastAsia="en-US"/>
        </w:rPr>
      </w:pP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>Source:</w:t>
      </w:r>
      <w:r w:rsidR="001D5147" w:rsidRPr="005E2846">
        <w:rPr>
          <w:rFonts w:ascii="Arial" w:hAnsi="Arial"/>
          <w:b/>
          <w:kern w:val="0"/>
          <w:sz w:val="24"/>
          <w:szCs w:val="22"/>
        </w:rPr>
        <w:tab/>
      </w: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>NEC</w:t>
      </w:r>
    </w:p>
    <w:p w14:paraId="64F3604D" w14:textId="091066E9" w:rsidR="00936AB9" w:rsidRPr="005E2846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</w:rPr>
      </w:pP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>Title:</w:t>
      </w:r>
      <w:r w:rsidR="001D5147" w:rsidRPr="005E2846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FE46F3">
        <w:rPr>
          <w:rFonts w:ascii="Arial" w:hAnsi="Arial"/>
          <w:b/>
          <w:kern w:val="0"/>
          <w:sz w:val="24"/>
          <w:szCs w:val="22"/>
          <w:lang w:eastAsia="en-US"/>
        </w:rPr>
        <w:t>Rel-16 UE power saving features</w:t>
      </w:r>
      <w:r w:rsidR="00552561">
        <w:rPr>
          <w:rFonts w:ascii="Arial" w:hAnsi="Arial"/>
          <w:b/>
          <w:kern w:val="0"/>
          <w:sz w:val="24"/>
          <w:szCs w:val="22"/>
          <w:lang w:eastAsia="en-US"/>
        </w:rPr>
        <w:t xml:space="preserve"> for RedCap</w:t>
      </w:r>
    </w:p>
    <w:p w14:paraId="67C25F4F" w14:textId="77777777" w:rsidR="005E47C4" w:rsidRPr="005E2846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Cs w:val="22"/>
        </w:rPr>
      </w:pP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>Document for:</w:t>
      </w: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ab/>
        <w:t>Discussion</w:t>
      </w:r>
      <w:r w:rsidR="005E47C4" w:rsidRPr="005E2846">
        <w:rPr>
          <w:rFonts w:ascii="Arial" w:hAnsi="Arial"/>
          <w:b/>
          <w:kern w:val="0"/>
          <w:sz w:val="24"/>
          <w:szCs w:val="22"/>
          <w:lang w:eastAsia="en-US"/>
        </w:rPr>
        <w:t xml:space="preserve"> and Decision</w:t>
      </w:r>
    </w:p>
    <w:p w14:paraId="26CF44C6" w14:textId="77777777" w:rsidR="005505CF" w:rsidRPr="005E2846" w:rsidRDefault="00401E5A" w:rsidP="005505CF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5E2846">
        <w:rPr>
          <w:sz w:val="28"/>
          <w:szCs w:val="28"/>
          <w:lang w:val="en-US" w:eastAsia="ja-JP"/>
        </w:rPr>
        <w:t>Introduction</w:t>
      </w:r>
    </w:p>
    <w:p w14:paraId="4FEBEE38" w14:textId="23A23A12" w:rsidR="00D76334" w:rsidRDefault="00420D78" w:rsidP="00D76334">
      <w:pPr>
        <w:widowControl/>
        <w:adjustRightInd/>
        <w:snapToGrid/>
        <w:spacing w:after="120"/>
        <w:contextualSpacing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 xml:space="preserve">In Rel-16 UE Power Saving, </w:t>
      </w:r>
      <w:r w:rsidR="00561214">
        <w:rPr>
          <w:rFonts w:eastAsia="Batang"/>
          <w:kern w:val="0"/>
          <w:szCs w:val="20"/>
        </w:rPr>
        <w:t xml:space="preserve">couple of </w:t>
      </w:r>
      <w:r>
        <w:rPr>
          <w:rFonts w:eastAsia="Batang"/>
          <w:kern w:val="0"/>
          <w:szCs w:val="20"/>
        </w:rPr>
        <w:t xml:space="preserve">power saving </w:t>
      </w:r>
      <w:r w:rsidR="00CD3069">
        <w:rPr>
          <w:rFonts w:eastAsia="Batang"/>
          <w:kern w:val="0"/>
          <w:szCs w:val="20"/>
        </w:rPr>
        <w:t>features</w:t>
      </w:r>
      <w:r>
        <w:rPr>
          <w:rFonts w:eastAsia="Batang"/>
          <w:kern w:val="0"/>
          <w:szCs w:val="20"/>
        </w:rPr>
        <w:t xml:space="preserve"> were introduced</w:t>
      </w:r>
      <w:r w:rsidR="00561214">
        <w:rPr>
          <w:rFonts w:eastAsia="Batang"/>
          <w:kern w:val="0"/>
          <w:szCs w:val="20"/>
        </w:rPr>
        <w:t xml:space="preserve"> in layer 1 as follows</w:t>
      </w:r>
      <w:r w:rsidR="00F42B62">
        <w:rPr>
          <w:rFonts w:eastAsia="Batang"/>
          <w:kern w:val="0"/>
          <w:szCs w:val="20"/>
        </w:rPr>
        <w:t>:</w:t>
      </w:r>
    </w:p>
    <w:p w14:paraId="7E8F2121" w14:textId="1B27FAC7" w:rsidR="00D76334" w:rsidRDefault="00561214" w:rsidP="00D76334">
      <w:pPr>
        <w:pStyle w:val="ae"/>
        <w:widowControl/>
        <w:numPr>
          <w:ilvl w:val="0"/>
          <w:numId w:val="40"/>
        </w:numPr>
        <w:adjustRightInd/>
        <w:snapToGrid/>
        <w:spacing w:after="120"/>
        <w:ind w:leftChars="0" w:left="714" w:hanging="357"/>
        <w:contextualSpacing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WUS (</w:t>
      </w:r>
      <w:r w:rsidR="00D76334">
        <w:rPr>
          <w:rFonts w:eastAsia="Batang"/>
          <w:kern w:val="0"/>
          <w:szCs w:val="20"/>
        </w:rPr>
        <w:t>DRX adaptation</w:t>
      </w:r>
      <w:r>
        <w:rPr>
          <w:rFonts w:eastAsia="Batang"/>
          <w:kern w:val="0"/>
          <w:szCs w:val="20"/>
        </w:rPr>
        <w:t>)</w:t>
      </w:r>
    </w:p>
    <w:p w14:paraId="48EF2440" w14:textId="77777777" w:rsidR="00CC0E22" w:rsidRPr="00D76334" w:rsidRDefault="00CC0E22" w:rsidP="00CC0E22">
      <w:pPr>
        <w:pStyle w:val="ae"/>
        <w:widowControl/>
        <w:numPr>
          <w:ilvl w:val="0"/>
          <w:numId w:val="40"/>
        </w:numPr>
        <w:adjustRightInd/>
        <w:snapToGrid/>
        <w:spacing w:after="120"/>
        <w:ind w:leftChars="0" w:left="714" w:hanging="357"/>
        <w:contextualSpacing/>
        <w:rPr>
          <w:rFonts w:eastAsia="Batang"/>
          <w:kern w:val="0"/>
          <w:szCs w:val="20"/>
        </w:rPr>
      </w:pPr>
      <w:r w:rsidRPr="00D76334">
        <w:rPr>
          <w:rFonts w:eastAsia="Batang"/>
          <w:kern w:val="0"/>
          <w:szCs w:val="20"/>
        </w:rPr>
        <w:t>Cross slot scheduling</w:t>
      </w:r>
    </w:p>
    <w:p w14:paraId="194E7A27" w14:textId="77777777" w:rsidR="00CC0E22" w:rsidRDefault="00CC0E22" w:rsidP="00CC0E22">
      <w:pPr>
        <w:pStyle w:val="ae"/>
        <w:widowControl/>
        <w:numPr>
          <w:ilvl w:val="0"/>
          <w:numId w:val="40"/>
        </w:numPr>
        <w:adjustRightInd/>
        <w:snapToGrid/>
        <w:spacing w:after="120"/>
        <w:ind w:leftChars="0" w:left="714" w:hanging="357"/>
        <w:contextualSpacing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DL MIMO layer adaptation</w:t>
      </w:r>
    </w:p>
    <w:p w14:paraId="3B5564B7" w14:textId="4B784BDD" w:rsidR="00FE46F3" w:rsidRDefault="00FE46F3" w:rsidP="00420D78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 xml:space="preserve">In this contribution, we discuss </w:t>
      </w:r>
      <w:r w:rsidR="00CC0E22">
        <w:rPr>
          <w:rFonts w:eastAsia="Batang"/>
          <w:kern w:val="0"/>
          <w:szCs w:val="20"/>
        </w:rPr>
        <w:t>th</w:t>
      </w:r>
      <w:r w:rsidR="00CD3069">
        <w:rPr>
          <w:rFonts w:eastAsia="Batang"/>
          <w:kern w:val="0"/>
          <w:szCs w:val="20"/>
        </w:rPr>
        <w:t>ese</w:t>
      </w:r>
      <w:r w:rsidR="00CC0E22">
        <w:rPr>
          <w:rFonts w:eastAsia="Batang"/>
          <w:kern w:val="0"/>
          <w:szCs w:val="20"/>
        </w:rPr>
        <w:t xml:space="preserve"> </w:t>
      </w:r>
      <w:r w:rsidR="00CD3069">
        <w:rPr>
          <w:rFonts w:eastAsia="Batang"/>
          <w:kern w:val="0"/>
          <w:szCs w:val="20"/>
        </w:rPr>
        <w:t xml:space="preserve">Rel-16 </w:t>
      </w:r>
      <w:r w:rsidR="00CC0E22">
        <w:rPr>
          <w:rFonts w:eastAsia="Batang"/>
          <w:kern w:val="0"/>
          <w:szCs w:val="20"/>
        </w:rPr>
        <w:t xml:space="preserve">power saving </w:t>
      </w:r>
      <w:r w:rsidR="00CD3069">
        <w:rPr>
          <w:rFonts w:eastAsia="Batang"/>
          <w:kern w:val="0"/>
          <w:szCs w:val="20"/>
        </w:rPr>
        <w:t>features</w:t>
      </w:r>
      <w:r w:rsidR="00FE72FB">
        <w:rPr>
          <w:rFonts w:eastAsia="Batang"/>
          <w:kern w:val="0"/>
          <w:szCs w:val="20"/>
        </w:rPr>
        <w:t xml:space="preserve"> for RedCap devices</w:t>
      </w:r>
      <w:r w:rsidR="00CC0E22">
        <w:rPr>
          <w:rFonts w:eastAsia="Batang"/>
          <w:kern w:val="0"/>
          <w:szCs w:val="20"/>
        </w:rPr>
        <w:t>.</w:t>
      </w:r>
    </w:p>
    <w:p w14:paraId="37A27AAF" w14:textId="77777777" w:rsidR="00401E5A" w:rsidRPr="005E2846" w:rsidRDefault="00401E5A" w:rsidP="00401E5A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5E2846">
        <w:rPr>
          <w:sz w:val="28"/>
          <w:szCs w:val="28"/>
          <w:lang w:val="en-US" w:eastAsia="ja-JP"/>
        </w:rPr>
        <w:t>Discussion</w:t>
      </w:r>
    </w:p>
    <w:p w14:paraId="1A0BA431" w14:textId="1F452293" w:rsidR="00D76334" w:rsidRDefault="00561214" w:rsidP="00A3221E">
      <w:pPr>
        <w:widowControl/>
        <w:adjustRightInd/>
        <w:snapToGrid/>
        <w:spacing w:after="180"/>
        <w:rPr>
          <w:rFonts w:eastAsia="Malgun Gothic"/>
          <w:kern w:val="0"/>
          <w:szCs w:val="20"/>
          <w:lang w:eastAsia="ko-KR"/>
        </w:rPr>
      </w:pPr>
      <w:r>
        <w:rPr>
          <w:rFonts w:eastAsia="Malgun Gothic"/>
          <w:kern w:val="0"/>
          <w:szCs w:val="20"/>
          <w:lang w:eastAsia="ko-KR"/>
        </w:rPr>
        <w:t xml:space="preserve">Among </w:t>
      </w:r>
      <w:r w:rsidR="00CD3069">
        <w:rPr>
          <w:rFonts w:eastAsia="Malgun Gothic"/>
          <w:kern w:val="0"/>
          <w:szCs w:val="20"/>
          <w:lang w:eastAsia="ko-KR"/>
        </w:rPr>
        <w:t xml:space="preserve">Rel-16 </w:t>
      </w:r>
      <w:r w:rsidR="00532D7D">
        <w:rPr>
          <w:rFonts w:eastAsia="Malgun Gothic"/>
          <w:kern w:val="0"/>
          <w:szCs w:val="20"/>
          <w:lang w:eastAsia="ko-KR"/>
        </w:rPr>
        <w:t xml:space="preserve">UE </w:t>
      </w:r>
      <w:r>
        <w:rPr>
          <w:rFonts w:eastAsia="Malgun Gothic"/>
          <w:kern w:val="0"/>
          <w:szCs w:val="20"/>
          <w:lang w:eastAsia="ko-KR"/>
        </w:rPr>
        <w:t xml:space="preserve">power saving </w:t>
      </w:r>
      <w:r w:rsidR="00CD3069">
        <w:rPr>
          <w:rFonts w:eastAsia="Malgun Gothic"/>
          <w:kern w:val="0"/>
          <w:szCs w:val="20"/>
          <w:lang w:eastAsia="ko-KR"/>
        </w:rPr>
        <w:t>features</w:t>
      </w:r>
      <w:r w:rsidR="00532D7D">
        <w:rPr>
          <w:rFonts w:eastAsia="Malgun Gothic"/>
          <w:kern w:val="0"/>
          <w:szCs w:val="20"/>
          <w:lang w:eastAsia="ko-KR"/>
        </w:rPr>
        <w:t xml:space="preserve"> in L1</w:t>
      </w:r>
      <w:r>
        <w:rPr>
          <w:rFonts w:eastAsia="Malgun Gothic"/>
          <w:kern w:val="0"/>
          <w:szCs w:val="20"/>
          <w:lang w:eastAsia="ko-KR"/>
        </w:rPr>
        <w:t xml:space="preserve">, </w:t>
      </w:r>
      <w:r w:rsidR="00FE72FB">
        <w:rPr>
          <w:rFonts w:eastAsia="Malgun Gothic"/>
          <w:kern w:val="0"/>
          <w:szCs w:val="20"/>
          <w:lang w:eastAsia="ko-KR"/>
        </w:rPr>
        <w:t xml:space="preserve">DRX adaptation, </w:t>
      </w:r>
      <w:r w:rsidR="00D76334">
        <w:rPr>
          <w:rFonts w:eastAsia="Malgun Gothic"/>
          <w:kern w:val="0"/>
          <w:szCs w:val="20"/>
          <w:lang w:eastAsia="ko-KR"/>
        </w:rPr>
        <w:t xml:space="preserve">cross slot scheduling </w:t>
      </w:r>
      <w:r w:rsidR="00CD3069">
        <w:rPr>
          <w:rFonts w:eastAsia="Malgun Gothic"/>
          <w:kern w:val="0"/>
          <w:szCs w:val="20"/>
          <w:lang w:eastAsia="ko-KR"/>
        </w:rPr>
        <w:t>would be relevant</w:t>
      </w:r>
      <w:r>
        <w:rPr>
          <w:rFonts w:eastAsia="Malgun Gothic"/>
          <w:kern w:val="0"/>
          <w:szCs w:val="20"/>
          <w:lang w:eastAsia="ko-KR"/>
        </w:rPr>
        <w:t xml:space="preserve"> </w:t>
      </w:r>
      <w:r w:rsidR="00FE46F3">
        <w:rPr>
          <w:rFonts w:eastAsia="Malgun Gothic"/>
          <w:kern w:val="0"/>
          <w:szCs w:val="20"/>
          <w:lang w:eastAsia="ko-KR"/>
        </w:rPr>
        <w:t xml:space="preserve">for RedCap devices. </w:t>
      </w:r>
      <w:r>
        <w:rPr>
          <w:rFonts w:eastAsia="Malgun Gothic"/>
          <w:kern w:val="0"/>
          <w:szCs w:val="20"/>
          <w:lang w:eastAsia="ko-KR"/>
        </w:rPr>
        <w:t xml:space="preserve">On the other hand, </w:t>
      </w:r>
      <w:r w:rsidR="00D76334">
        <w:rPr>
          <w:rFonts w:eastAsia="Malgun Gothic"/>
          <w:kern w:val="0"/>
          <w:szCs w:val="20"/>
          <w:lang w:eastAsia="ko-KR"/>
        </w:rPr>
        <w:t xml:space="preserve">DL MIMO layer adaptation </w:t>
      </w:r>
      <w:r w:rsidR="0040750F">
        <w:rPr>
          <w:rFonts w:eastAsia="Malgun Gothic"/>
          <w:kern w:val="0"/>
          <w:szCs w:val="20"/>
          <w:lang w:eastAsia="ko-KR"/>
        </w:rPr>
        <w:t xml:space="preserve">would </w:t>
      </w:r>
      <w:r>
        <w:rPr>
          <w:rFonts w:eastAsia="Malgun Gothic"/>
          <w:kern w:val="0"/>
          <w:szCs w:val="20"/>
          <w:lang w:eastAsia="ko-KR"/>
        </w:rPr>
        <w:t xml:space="preserve">unlikely be </w:t>
      </w:r>
      <w:r w:rsidR="00FE72FB">
        <w:rPr>
          <w:rFonts w:eastAsia="Malgun Gothic"/>
          <w:kern w:val="0"/>
          <w:szCs w:val="20"/>
          <w:lang w:eastAsia="ko-KR"/>
        </w:rPr>
        <w:t xml:space="preserve">relevant for </w:t>
      </w:r>
      <w:r w:rsidR="00D76334">
        <w:rPr>
          <w:rFonts w:eastAsia="Malgun Gothic"/>
          <w:kern w:val="0"/>
          <w:szCs w:val="20"/>
          <w:lang w:eastAsia="ko-KR"/>
        </w:rPr>
        <w:t>RedCap</w:t>
      </w:r>
      <w:r>
        <w:rPr>
          <w:rFonts w:eastAsia="Malgun Gothic"/>
          <w:kern w:val="0"/>
          <w:szCs w:val="20"/>
          <w:lang w:eastAsia="ko-KR"/>
        </w:rPr>
        <w:t xml:space="preserve"> devices</w:t>
      </w:r>
      <w:r w:rsidR="00CD3069">
        <w:rPr>
          <w:rFonts w:eastAsia="Malgun Gothic"/>
          <w:kern w:val="0"/>
          <w:szCs w:val="20"/>
          <w:lang w:eastAsia="ko-KR"/>
        </w:rPr>
        <w:t xml:space="preserve"> as RedCap devices would not support high order MIMO.</w:t>
      </w:r>
    </w:p>
    <w:p w14:paraId="28CDF698" w14:textId="3A4C358C" w:rsidR="00202B9B" w:rsidRDefault="0031044A" w:rsidP="00A3221E">
      <w:pPr>
        <w:widowControl/>
        <w:adjustRightInd/>
        <w:snapToGrid/>
        <w:spacing w:after="180"/>
        <w:rPr>
          <w:rFonts w:eastAsia="Malgun Gothic"/>
          <w:kern w:val="0"/>
          <w:szCs w:val="20"/>
          <w:lang w:eastAsia="ko-KR"/>
        </w:rPr>
      </w:pPr>
      <w:r>
        <w:rPr>
          <w:rFonts w:eastAsia="Malgun Gothic"/>
          <w:kern w:val="0"/>
          <w:szCs w:val="20"/>
          <w:lang w:eastAsia="ko-KR"/>
        </w:rPr>
        <w:t xml:space="preserve">For RedCap devices, DRX operation would be </w:t>
      </w:r>
      <w:bookmarkStart w:id="0" w:name="_GoBack"/>
      <w:bookmarkEnd w:id="0"/>
      <w:r>
        <w:rPr>
          <w:rFonts w:eastAsia="Malgun Gothic"/>
          <w:kern w:val="0"/>
          <w:szCs w:val="20"/>
          <w:lang w:eastAsia="ko-KR"/>
        </w:rPr>
        <w:t>most important and efficient power saving feature</w:t>
      </w:r>
      <w:r w:rsidR="00761D63">
        <w:rPr>
          <w:rFonts w:eastAsia="Malgun Gothic"/>
          <w:kern w:val="0"/>
          <w:szCs w:val="20"/>
          <w:lang w:eastAsia="ko-KR"/>
        </w:rPr>
        <w:t>, especially for devices which access the network periodically</w:t>
      </w:r>
      <w:r>
        <w:rPr>
          <w:rFonts w:eastAsia="Malgun Gothic"/>
          <w:kern w:val="0"/>
          <w:szCs w:val="20"/>
          <w:lang w:eastAsia="ko-KR"/>
        </w:rPr>
        <w:t xml:space="preserve">. In addition to DRX operation, DRX adaptation by WUS </w:t>
      </w:r>
      <w:r w:rsidR="00761D63">
        <w:rPr>
          <w:rFonts w:eastAsia="Malgun Gothic"/>
          <w:kern w:val="0"/>
          <w:szCs w:val="20"/>
          <w:lang w:eastAsia="ko-KR"/>
        </w:rPr>
        <w:t>may</w:t>
      </w:r>
      <w:r>
        <w:rPr>
          <w:rFonts w:eastAsia="Malgun Gothic"/>
          <w:kern w:val="0"/>
          <w:szCs w:val="20"/>
          <w:lang w:eastAsia="ko-KR"/>
        </w:rPr>
        <w:t xml:space="preserve"> be used for RedCap devices</w:t>
      </w:r>
      <w:r w:rsidR="00761D63">
        <w:rPr>
          <w:rFonts w:eastAsia="Malgun Gothic"/>
          <w:kern w:val="0"/>
          <w:szCs w:val="20"/>
          <w:lang w:eastAsia="ko-KR"/>
        </w:rPr>
        <w:t xml:space="preserve"> as it is</w:t>
      </w:r>
      <w:r>
        <w:rPr>
          <w:rFonts w:eastAsia="Malgun Gothic"/>
          <w:kern w:val="0"/>
          <w:szCs w:val="20"/>
          <w:lang w:eastAsia="ko-KR"/>
        </w:rPr>
        <w:t xml:space="preserve">. </w:t>
      </w:r>
      <w:r w:rsidR="000F3A7B">
        <w:rPr>
          <w:rFonts w:eastAsia="Malgun Gothic"/>
          <w:kern w:val="0"/>
          <w:szCs w:val="20"/>
          <w:lang w:eastAsia="ko-KR"/>
        </w:rPr>
        <w:t xml:space="preserve">Rel-16 </w:t>
      </w:r>
      <w:r w:rsidR="00495A04">
        <w:rPr>
          <w:rFonts w:eastAsia="Malgun Gothic"/>
          <w:kern w:val="0"/>
          <w:szCs w:val="20"/>
          <w:lang w:eastAsia="ko-KR"/>
        </w:rPr>
        <w:t xml:space="preserve">DRX adaptation requires monitoring DCI format 2_6 </w:t>
      </w:r>
      <w:r w:rsidR="00D358FA">
        <w:rPr>
          <w:rFonts w:eastAsia="Malgun Gothic"/>
          <w:kern w:val="0"/>
          <w:szCs w:val="20"/>
          <w:lang w:eastAsia="ko-KR"/>
        </w:rPr>
        <w:t>outside Active Time</w:t>
      </w:r>
      <w:r w:rsidR="00761D63">
        <w:rPr>
          <w:rFonts w:eastAsia="Malgun Gothic"/>
          <w:kern w:val="0"/>
          <w:szCs w:val="20"/>
          <w:lang w:eastAsia="ko-KR"/>
        </w:rPr>
        <w:t xml:space="preserve"> while r</w:t>
      </w:r>
      <w:r w:rsidR="0040750F">
        <w:rPr>
          <w:rFonts w:eastAsia="Malgun Gothic"/>
          <w:kern w:val="0"/>
          <w:szCs w:val="20"/>
          <w:lang w:eastAsia="ko-KR"/>
        </w:rPr>
        <w:t xml:space="preserve">equirement on </w:t>
      </w:r>
      <w:r w:rsidR="00495A04">
        <w:rPr>
          <w:rFonts w:eastAsia="Malgun Gothic"/>
          <w:kern w:val="0"/>
          <w:szCs w:val="20"/>
          <w:lang w:eastAsia="ko-KR"/>
        </w:rPr>
        <w:t>DCI format size budget</w:t>
      </w:r>
      <w:r w:rsidR="0040750F">
        <w:rPr>
          <w:rFonts w:eastAsia="Malgun Gothic"/>
          <w:kern w:val="0"/>
          <w:szCs w:val="20"/>
          <w:lang w:eastAsia="ko-KR"/>
        </w:rPr>
        <w:t xml:space="preserve"> is unchanged from Rel-15</w:t>
      </w:r>
      <w:r w:rsidR="00495A04">
        <w:rPr>
          <w:rFonts w:eastAsia="Malgun Gothic"/>
          <w:kern w:val="0"/>
          <w:szCs w:val="20"/>
          <w:lang w:eastAsia="ko-KR"/>
        </w:rPr>
        <w:t xml:space="preserve">. </w:t>
      </w:r>
      <w:r w:rsidR="00552561">
        <w:rPr>
          <w:rFonts w:eastAsia="Malgun Gothic"/>
          <w:kern w:val="0"/>
          <w:szCs w:val="20"/>
          <w:lang w:eastAsia="ko-KR"/>
        </w:rPr>
        <w:t>The size of DCI format 2_6 is configurable and can be aligned to other DCI formats</w:t>
      </w:r>
      <w:r w:rsidR="00561214">
        <w:rPr>
          <w:rFonts w:eastAsia="Malgun Gothic"/>
          <w:kern w:val="0"/>
          <w:szCs w:val="20"/>
          <w:lang w:eastAsia="ko-KR"/>
        </w:rPr>
        <w:t>, if necessary</w:t>
      </w:r>
      <w:r w:rsidR="00552561">
        <w:rPr>
          <w:rFonts w:eastAsia="Malgun Gothic"/>
          <w:kern w:val="0"/>
          <w:szCs w:val="20"/>
          <w:lang w:eastAsia="ko-KR"/>
        </w:rPr>
        <w:t xml:space="preserve">. </w:t>
      </w:r>
      <w:r w:rsidR="0040750F">
        <w:rPr>
          <w:rFonts w:eastAsia="Malgun Gothic"/>
          <w:kern w:val="0"/>
          <w:szCs w:val="20"/>
          <w:lang w:eastAsia="ko-KR"/>
        </w:rPr>
        <w:t>No</w:t>
      </w:r>
      <w:r w:rsidR="00D358FA">
        <w:rPr>
          <w:rFonts w:eastAsia="Malgun Gothic"/>
          <w:kern w:val="0"/>
          <w:szCs w:val="20"/>
          <w:lang w:eastAsia="ko-KR"/>
        </w:rPr>
        <w:t xml:space="preserve"> significant issue </w:t>
      </w:r>
      <w:r w:rsidR="0040750F">
        <w:rPr>
          <w:rFonts w:eastAsia="Malgun Gothic"/>
          <w:kern w:val="0"/>
          <w:szCs w:val="20"/>
          <w:lang w:eastAsia="ko-KR"/>
        </w:rPr>
        <w:t xml:space="preserve">is seen </w:t>
      </w:r>
      <w:r w:rsidR="00D358FA">
        <w:rPr>
          <w:rFonts w:eastAsia="Malgun Gothic"/>
          <w:kern w:val="0"/>
          <w:szCs w:val="20"/>
          <w:lang w:eastAsia="ko-KR"/>
        </w:rPr>
        <w:t xml:space="preserve">for RedCap </w:t>
      </w:r>
      <w:r w:rsidR="00E62D2B">
        <w:rPr>
          <w:rFonts w:eastAsia="Malgun Gothic"/>
          <w:kern w:val="0"/>
          <w:szCs w:val="20"/>
          <w:lang w:eastAsia="ko-KR"/>
        </w:rPr>
        <w:t xml:space="preserve">devices </w:t>
      </w:r>
      <w:r w:rsidR="00D358FA">
        <w:rPr>
          <w:rFonts w:eastAsia="Malgun Gothic"/>
          <w:kern w:val="0"/>
          <w:szCs w:val="20"/>
          <w:lang w:eastAsia="ko-KR"/>
        </w:rPr>
        <w:t>t</w:t>
      </w:r>
      <w:r w:rsidR="000F3A7B">
        <w:rPr>
          <w:rFonts w:eastAsia="Malgun Gothic"/>
          <w:kern w:val="0"/>
          <w:szCs w:val="20"/>
          <w:lang w:eastAsia="ko-KR"/>
        </w:rPr>
        <w:t>o support DRX adaptation.</w:t>
      </w:r>
      <w:r w:rsidR="00CD3069">
        <w:rPr>
          <w:rFonts w:eastAsia="Malgun Gothic"/>
          <w:kern w:val="0"/>
          <w:szCs w:val="20"/>
          <w:lang w:eastAsia="ko-KR"/>
        </w:rPr>
        <w:t xml:space="preserve"> No enhancement would not be needed.</w:t>
      </w:r>
    </w:p>
    <w:p w14:paraId="6DAD4841" w14:textId="77777777" w:rsidR="0031044A" w:rsidRPr="00922B79" w:rsidRDefault="0031044A" w:rsidP="0031044A">
      <w:pPr>
        <w:widowControl/>
        <w:adjustRightInd/>
        <w:snapToGrid/>
        <w:spacing w:after="120"/>
        <w:rPr>
          <w:rFonts w:eastAsia="Batang"/>
          <w:b/>
          <w:kern w:val="0"/>
          <w:szCs w:val="20"/>
        </w:rPr>
      </w:pPr>
      <w:r w:rsidRPr="00922B79">
        <w:rPr>
          <w:rFonts w:eastAsia="Batang"/>
          <w:b/>
          <w:kern w:val="0"/>
          <w:szCs w:val="20"/>
        </w:rPr>
        <w:t>Proposal:</w:t>
      </w:r>
    </w:p>
    <w:p w14:paraId="2BB9D389" w14:textId="68D590E9" w:rsidR="0031044A" w:rsidRDefault="0031044A" w:rsidP="0031044A">
      <w:pPr>
        <w:pStyle w:val="ae"/>
        <w:widowControl/>
        <w:numPr>
          <w:ilvl w:val="0"/>
          <w:numId w:val="41"/>
        </w:numPr>
        <w:adjustRightInd/>
        <w:snapToGrid/>
        <w:spacing w:after="120"/>
        <w:ind w:leftChars="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 xml:space="preserve">RedCap devices </w:t>
      </w:r>
      <w:r w:rsidR="00761D63">
        <w:rPr>
          <w:rFonts w:eastAsia="Batang"/>
          <w:kern w:val="0"/>
          <w:szCs w:val="20"/>
        </w:rPr>
        <w:t>may</w:t>
      </w:r>
      <w:r>
        <w:rPr>
          <w:rFonts w:eastAsia="Batang"/>
          <w:kern w:val="0"/>
          <w:szCs w:val="20"/>
        </w:rPr>
        <w:t xml:space="preserve"> support Rel-16 DRX adaptation by WUS</w:t>
      </w:r>
    </w:p>
    <w:p w14:paraId="0210FFF5" w14:textId="77777777" w:rsidR="0031044A" w:rsidRPr="0031044A" w:rsidRDefault="0031044A" w:rsidP="0031044A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</w:p>
    <w:p w14:paraId="73017C24" w14:textId="3D164F66" w:rsidR="00420D78" w:rsidRDefault="00495A04" w:rsidP="00A3221E">
      <w:pPr>
        <w:widowControl/>
        <w:adjustRightInd/>
        <w:snapToGrid/>
        <w:spacing w:after="180"/>
        <w:rPr>
          <w:rFonts w:eastAsia="Malgun Gothic"/>
          <w:kern w:val="0"/>
          <w:szCs w:val="20"/>
          <w:lang w:eastAsia="ko-KR"/>
        </w:rPr>
      </w:pPr>
      <w:r>
        <w:rPr>
          <w:rFonts w:eastAsia="Malgun Gothic"/>
          <w:kern w:val="0"/>
          <w:szCs w:val="20"/>
          <w:lang w:eastAsia="ko-KR"/>
        </w:rPr>
        <w:t>Rel-16 cross slot scheduling is based on BWP switching</w:t>
      </w:r>
      <w:r w:rsidR="002F69BC">
        <w:rPr>
          <w:rFonts w:eastAsia="Malgun Gothic"/>
          <w:kern w:val="0"/>
          <w:szCs w:val="20"/>
          <w:lang w:eastAsia="ko-KR"/>
        </w:rPr>
        <w:t xml:space="preserve">. On the other hand, </w:t>
      </w:r>
      <w:r w:rsidR="00342F2D">
        <w:rPr>
          <w:rFonts w:eastAsia="Malgun Gothic"/>
          <w:kern w:val="0"/>
          <w:szCs w:val="20"/>
          <w:lang w:eastAsia="ko-KR"/>
        </w:rPr>
        <w:t xml:space="preserve">some </w:t>
      </w:r>
      <w:r w:rsidR="00D76334">
        <w:rPr>
          <w:rFonts w:eastAsia="Malgun Gothic"/>
          <w:kern w:val="0"/>
          <w:szCs w:val="20"/>
          <w:lang w:eastAsia="ko-KR"/>
        </w:rPr>
        <w:t xml:space="preserve">RedCap </w:t>
      </w:r>
      <w:r w:rsidR="00FE72FB">
        <w:rPr>
          <w:rFonts w:eastAsia="Malgun Gothic"/>
          <w:kern w:val="0"/>
          <w:szCs w:val="20"/>
          <w:lang w:eastAsia="ko-KR"/>
        </w:rPr>
        <w:t>devices</w:t>
      </w:r>
      <w:r w:rsidR="00D76334">
        <w:rPr>
          <w:rFonts w:eastAsia="Malgun Gothic"/>
          <w:kern w:val="0"/>
          <w:szCs w:val="20"/>
          <w:lang w:eastAsia="ko-KR"/>
        </w:rPr>
        <w:t xml:space="preserve"> m</w:t>
      </w:r>
      <w:r w:rsidR="00D358FA">
        <w:rPr>
          <w:rFonts w:eastAsia="Malgun Gothic"/>
          <w:kern w:val="0"/>
          <w:szCs w:val="20"/>
          <w:lang w:eastAsia="ko-KR"/>
        </w:rPr>
        <w:t xml:space="preserve">ight </w:t>
      </w:r>
      <w:r w:rsidR="00D76334">
        <w:rPr>
          <w:rFonts w:eastAsia="Malgun Gothic"/>
          <w:kern w:val="0"/>
          <w:szCs w:val="20"/>
          <w:lang w:eastAsia="ko-KR"/>
        </w:rPr>
        <w:t xml:space="preserve">not </w:t>
      </w:r>
      <w:r>
        <w:rPr>
          <w:rFonts w:eastAsia="Malgun Gothic"/>
          <w:kern w:val="0"/>
          <w:szCs w:val="20"/>
          <w:lang w:eastAsia="ko-KR"/>
        </w:rPr>
        <w:t>support</w:t>
      </w:r>
      <w:r w:rsidR="00D76334">
        <w:rPr>
          <w:rFonts w:eastAsia="Malgun Gothic"/>
          <w:kern w:val="0"/>
          <w:szCs w:val="20"/>
          <w:lang w:eastAsia="ko-KR"/>
        </w:rPr>
        <w:t xml:space="preserve"> </w:t>
      </w:r>
      <w:r w:rsidR="00FE46F3">
        <w:rPr>
          <w:rFonts w:eastAsia="Malgun Gothic"/>
          <w:kern w:val="0"/>
          <w:szCs w:val="20"/>
          <w:lang w:eastAsia="ko-KR"/>
        </w:rPr>
        <w:t>BWP switching</w:t>
      </w:r>
      <w:r w:rsidR="00D76334">
        <w:rPr>
          <w:rFonts w:eastAsia="Malgun Gothic"/>
          <w:kern w:val="0"/>
          <w:szCs w:val="20"/>
          <w:lang w:eastAsia="ko-KR"/>
        </w:rPr>
        <w:t xml:space="preserve"> to avoid implementation complexity</w:t>
      </w:r>
      <w:r w:rsidR="00FE46F3">
        <w:rPr>
          <w:rFonts w:eastAsia="Malgun Gothic"/>
          <w:kern w:val="0"/>
          <w:szCs w:val="20"/>
          <w:lang w:eastAsia="ko-KR"/>
        </w:rPr>
        <w:t xml:space="preserve">. </w:t>
      </w:r>
      <w:r w:rsidR="007F4FB0">
        <w:rPr>
          <w:rFonts w:eastAsia="Malgun Gothic"/>
          <w:kern w:val="0"/>
          <w:szCs w:val="20"/>
          <w:lang w:eastAsia="ko-KR"/>
        </w:rPr>
        <w:t>For s</w:t>
      </w:r>
      <w:r w:rsidR="00FE72FB">
        <w:rPr>
          <w:rFonts w:eastAsia="Malgun Gothic"/>
          <w:kern w:val="0"/>
          <w:szCs w:val="20"/>
          <w:lang w:eastAsia="ko-KR"/>
        </w:rPr>
        <w:t xml:space="preserve">uch </w:t>
      </w:r>
      <w:r w:rsidR="00F42B62">
        <w:rPr>
          <w:rFonts w:eastAsia="Malgun Gothic"/>
          <w:kern w:val="0"/>
          <w:szCs w:val="20"/>
          <w:lang w:eastAsia="ko-KR"/>
        </w:rPr>
        <w:t>RedCap devices</w:t>
      </w:r>
      <w:r w:rsidR="007F4FB0">
        <w:rPr>
          <w:rFonts w:eastAsia="Malgun Gothic"/>
          <w:kern w:val="0"/>
          <w:szCs w:val="20"/>
          <w:lang w:eastAsia="ko-KR"/>
        </w:rPr>
        <w:t xml:space="preserve">, </w:t>
      </w:r>
      <w:r w:rsidR="00FE72FB">
        <w:rPr>
          <w:rFonts w:eastAsia="Malgun Gothic"/>
          <w:kern w:val="0"/>
          <w:szCs w:val="20"/>
          <w:lang w:eastAsia="ko-KR"/>
        </w:rPr>
        <w:t xml:space="preserve">Rel-16 </w:t>
      </w:r>
      <w:r w:rsidR="00F42B62">
        <w:rPr>
          <w:rFonts w:eastAsia="Malgun Gothic"/>
          <w:kern w:val="0"/>
          <w:szCs w:val="20"/>
          <w:lang w:eastAsia="ko-KR"/>
        </w:rPr>
        <w:t>cross slot scheduling</w:t>
      </w:r>
      <w:r w:rsidR="007F4FB0">
        <w:rPr>
          <w:rFonts w:eastAsia="Malgun Gothic"/>
          <w:kern w:val="0"/>
          <w:szCs w:val="20"/>
          <w:lang w:eastAsia="ko-KR"/>
        </w:rPr>
        <w:t xml:space="preserve"> is unable to be supported</w:t>
      </w:r>
      <w:r w:rsidR="00F42B62">
        <w:rPr>
          <w:rFonts w:eastAsia="Malgun Gothic"/>
          <w:kern w:val="0"/>
          <w:szCs w:val="20"/>
          <w:lang w:eastAsia="ko-KR"/>
        </w:rPr>
        <w:t>.</w:t>
      </w:r>
      <w:r w:rsidR="007F4FB0">
        <w:rPr>
          <w:rFonts w:eastAsia="Malgun Gothic"/>
          <w:kern w:val="0"/>
          <w:szCs w:val="20"/>
          <w:lang w:eastAsia="ko-KR"/>
        </w:rPr>
        <w:t xml:space="preserve"> For such RedCap devices</w:t>
      </w:r>
      <w:r w:rsidR="00CD3069">
        <w:rPr>
          <w:rFonts w:eastAsia="Malgun Gothic"/>
          <w:kern w:val="0"/>
          <w:szCs w:val="20"/>
          <w:lang w:eastAsia="ko-KR"/>
        </w:rPr>
        <w:t>,</w:t>
      </w:r>
      <w:r w:rsidR="0031044A">
        <w:rPr>
          <w:rFonts w:eastAsia="Malgun Gothic"/>
          <w:kern w:val="0"/>
          <w:szCs w:val="20"/>
          <w:lang w:eastAsia="ko-KR"/>
        </w:rPr>
        <w:t xml:space="preserve"> activat</w:t>
      </w:r>
      <w:r w:rsidR="00CD3069">
        <w:rPr>
          <w:rFonts w:eastAsia="Malgun Gothic"/>
          <w:kern w:val="0"/>
          <w:szCs w:val="20"/>
          <w:lang w:eastAsia="ko-KR"/>
        </w:rPr>
        <w:t xml:space="preserve">ion of </w:t>
      </w:r>
      <w:r w:rsidR="0031044A">
        <w:rPr>
          <w:rFonts w:eastAsia="Malgun Gothic"/>
          <w:kern w:val="0"/>
          <w:szCs w:val="20"/>
          <w:lang w:eastAsia="ko-KR"/>
        </w:rPr>
        <w:t xml:space="preserve">cross slot scheduling </w:t>
      </w:r>
      <w:r w:rsidR="00CD3069">
        <w:rPr>
          <w:rFonts w:eastAsia="Malgun Gothic"/>
          <w:kern w:val="0"/>
          <w:szCs w:val="20"/>
          <w:lang w:eastAsia="ko-KR"/>
        </w:rPr>
        <w:t>b</w:t>
      </w:r>
      <w:r w:rsidR="0031044A">
        <w:rPr>
          <w:rFonts w:eastAsia="Malgun Gothic"/>
          <w:kern w:val="0"/>
          <w:szCs w:val="20"/>
          <w:lang w:eastAsia="ko-KR"/>
        </w:rPr>
        <w:t xml:space="preserve">y </w:t>
      </w:r>
      <w:r w:rsidR="00E62D2B">
        <w:rPr>
          <w:rFonts w:eastAsia="Malgun Gothic"/>
          <w:kern w:val="0"/>
          <w:szCs w:val="20"/>
          <w:lang w:eastAsia="ko-KR"/>
        </w:rPr>
        <w:t>higher layer</w:t>
      </w:r>
      <w:r w:rsidR="00CD3069">
        <w:rPr>
          <w:rFonts w:eastAsia="Malgun Gothic"/>
          <w:kern w:val="0"/>
          <w:szCs w:val="20"/>
          <w:lang w:eastAsia="ko-KR"/>
        </w:rPr>
        <w:t>s</w:t>
      </w:r>
      <w:r w:rsidR="00342F2D">
        <w:rPr>
          <w:rFonts w:eastAsia="Malgun Gothic"/>
          <w:kern w:val="0"/>
          <w:szCs w:val="20"/>
          <w:lang w:eastAsia="ko-KR"/>
        </w:rPr>
        <w:t xml:space="preserve">, </w:t>
      </w:r>
      <w:r w:rsidR="00E62D2B">
        <w:rPr>
          <w:rFonts w:eastAsia="Malgun Gothic"/>
          <w:kern w:val="0"/>
          <w:szCs w:val="20"/>
          <w:lang w:eastAsia="ko-KR"/>
        </w:rPr>
        <w:t>such as MAC CE or RRC</w:t>
      </w:r>
      <w:r w:rsidR="0031044A">
        <w:rPr>
          <w:rFonts w:eastAsia="Malgun Gothic"/>
          <w:kern w:val="0"/>
          <w:szCs w:val="20"/>
          <w:lang w:eastAsia="ko-KR"/>
        </w:rPr>
        <w:t xml:space="preserve"> reconfiguration</w:t>
      </w:r>
      <w:r w:rsidR="00342F2D">
        <w:rPr>
          <w:rFonts w:eastAsia="Malgun Gothic"/>
          <w:kern w:val="0"/>
          <w:szCs w:val="20"/>
          <w:lang w:eastAsia="ko-KR"/>
        </w:rPr>
        <w:t xml:space="preserve">, </w:t>
      </w:r>
      <w:r w:rsidR="00CD3069">
        <w:rPr>
          <w:rFonts w:eastAsia="Malgun Gothic"/>
          <w:kern w:val="0"/>
          <w:szCs w:val="20"/>
          <w:lang w:eastAsia="ko-KR"/>
        </w:rPr>
        <w:t>would be possible</w:t>
      </w:r>
      <w:r w:rsidR="007F4FB0">
        <w:rPr>
          <w:rFonts w:eastAsia="Malgun Gothic"/>
          <w:kern w:val="0"/>
          <w:szCs w:val="20"/>
          <w:lang w:eastAsia="ko-KR"/>
        </w:rPr>
        <w:t xml:space="preserve"> instead of BWP switching based</w:t>
      </w:r>
      <w:r w:rsidR="00CD3069">
        <w:rPr>
          <w:rFonts w:eastAsia="Malgun Gothic"/>
          <w:kern w:val="0"/>
          <w:szCs w:val="20"/>
          <w:lang w:eastAsia="ko-KR"/>
        </w:rPr>
        <w:t xml:space="preserve">. </w:t>
      </w:r>
      <w:r w:rsidR="009D5B65">
        <w:rPr>
          <w:rFonts w:eastAsia="Malgun Gothic"/>
          <w:kern w:val="0"/>
          <w:szCs w:val="20"/>
          <w:lang w:eastAsia="ko-KR"/>
        </w:rPr>
        <w:t xml:space="preserve">For a </w:t>
      </w:r>
      <w:r w:rsidR="007F4FB0">
        <w:rPr>
          <w:rFonts w:eastAsia="Malgun Gothic"/>
          <w:kern w:val="0"/>
          <w:szCs w:val="20"/>
          <w:lang w:eastAsia="ko-KR"/>
        </w:rPr>
        <w:t xml:space="preserve">scenario where </w:t>
      </w:r>
      <w:r w:rsidR="009D5B65">
        <w:rPr>
          <w:rFonts w:eastAsia="Malgun Gothic"/>
          <w:kern w:val="0"/>
          <w:szCs w:val="20"/>
          <w:lang w:eastAsia="ko-KR"/>
        </w:rPr>
        <w:t xml:space="preserve">RedCap </w:t>
      </w:r>
      <w:r w:rsidR="002F69BC">
        <w:rPr>
          <w:rFonts w:eastAsia="Malgun Gothic"/>
          <w:kern w:val="0"/>
          <w:szCs w:val="20"/>
          <w:lang w:eastAsia="ko-KR"/>
        </w:rPr>
        <w:t xml:space="preserve">devices </w:t>
      </w:r>
      <w:r w:rsidR="007F4FB0">
        <w:rPr>
          <w:rFonts w:eastAsia="Malgun Gothic"/>
          <w:kern w:val="0"/>
          <w:szCs w:val="20"/>
          <w:lang w:eastAsia="ko-KR"/>
        </w:rPr>
        <w:t xml:space="preserve">could </w:t>
      </w:r>
      <w:r w:rsidR="00CD3069">
        <w:rPr>
          <w:rFonts w:eastAsia="Malgun Gothic"/>
          <w:kern w:val="0"/>
          <w:szCs w:val="20"/>
          <w:lang w:eastAsia="ko-KR"/>
        </w:rPr>
        <w:t>constantly</w:t>
      </w:r>
      <w:r w:rsidR="00202B9B">
        <w:rPr>
          <w:rFonts w:eastAsia="Malgun Gothic"/>
          <w:kern w:val="0"/>
          <w:szCs w:val="20"/>
          <w:lang w:eastAsia="ko-KR"/>
        </w:rPr>
        <w:t xml:space="preserve"> </w:t>
      </w:r>
      <w:r w:rsidR="009D5B65">
        <w:rPr>
          <w:rFonts w:eastAsia="Malgun Gothic"/>
          <w:kern w:val="0"/>
          <w:szCs w:val="20"/>
          <w:lang w:eastAsia="ko-KR"/>
        </w:rPr>
        <w:t xml:space="preserve">use cross slot scheduling, </w:t>
      </w:r>
      <w:r w:rsidR="007F4FB0">
        <w:rPr>
          <w:rFonts w:eastAsia="Malgun Gothic"/>
          <w:kern w:val="0"/>
          <w:szCs w:val="20"/>
          <w:lang w:eastAsia="ko-KR"/>
        </w:rPr>
        <w:t xml:space="preserve">higher layer </w:t>
      </w:r>
      <w:r w:rsidR="002F69BC">
        <w:rPr>
          <w:rFonts w:eastAsia="Malgun Gothic"/>
          <w:kern w:val="0"/>
          <w:szCs w:val="20"/>
          <w:lang w:eastAsia="ko-KR"/>
        </w:rPr>
        <w:t xml:space="preserve">activation </w:t>
      </w:r>
      <w:r w:rsidR="00202B9B">
        <w:rPr>
          <w:rFonts w:eastAsia="Malgun Gothic"/>
          <w:kern w:val="0"/>
          <w:szCs w:val="20"/>
          <w:lang w:eastAsia="ko-KR"/>
        </w:rPr>
        <w:t xml:space="preserve">would </w:t>
      </w:r>
      <w:r w:rsidR="002F69BC">
        <w:rPr>
          <w:rFonts w:eastAsia="Malgun Gothic"/>
          <w:kern w:val="0"/>
          <w:szCs w:val="20"/>
          <w:lang w:eastAsia="ko-KR"/>
        </w:rPr>
        <w:t xml:space="preserve">not </w:t>
      </w:r>
      <w:r w:rsidR="00202B9B">
        <w:rPr>
          <w:rFonts w:eastAsia="Malgun Gothic"/>
          <w:kern w:val="0"/>
          <w:szCs w:val="20"/>
          <w:lang w:eastAsia="ko-KR"/>
        </w:rPr>
        <w:t xml:space="preserve">be </w:t>
      </w:r>
      <w:r w:rsidR="0031044A">
        <w:rPr>
          <w:rFonts w:eastAsia="Malgun Gothic"/>
          <w:kern w:val="0"/>
          <w:szCs w:val="20"/>
          <w:lang w:eastAsia="ko-KR"/>
        </w:rPr>
        <w:t xml:space="preserve">a </w:t>
      </w:r>
      <w:r w:rsidR="00861E7C">
        <w:rPr>
          <w:rFonts w:eastAsia="Malgun Gothic"/>
          <w:kern w:val="0"/>
          <w:szCs w:val="20"/>
          <w:lang w:eastAsia="ko-KR"/>
        </w:rPr>
        <w:t>demerit</w:t>
      </w:r>
      <w:r w:rsidR="002F69BC">
        <w:rPr>
          <w:rFonts w:eastAsia="Malgun Gothic"/>
          <w:kern w:val="0"/>
          <w:szCs w:val="20"/>
          <w:lang w:eastAsia="ko-KR"/>
        </w:rPr>
        <w:t>.</w:t>
      </w:r>
      <w:r w:rsidR="00AE563D">
        <w:rPr>
          <w:rFonts w:eastAsia="Malgun Gothic"/>
          <w:kern w:val="0"/>
          <w:szCs w:val="20"/>
          <w:lang w:eastAsia="ko-KR"/>
        </w:rPr>
        <w:t xml:space="preserve"> </w:t>
      </w:r>
      <w:r w:rsidR="00861E7C">
        <w:rPr>
          <w:rFonts w:eastAsia="Malgun Gothic"/>
          <w:kern w:val="0"/>
          <w:szCs w:val="20"/>
          <w:lang w:eastAsia="ko-KR"/>
        </w:rPr>
        <w:t>A RedCap devices which may require L1 based mechanism to activate cross slot scheduling may support Rel-16 cross slot scheduling, as it is.</w:t>
      </w:r>
    </w:p>
    <w:p w14:paraId="0A09B1EC" w14:textId="4F5AF890" w:rsidR="00C110BD" w:rsidRPr="00C110BD" w:rsidRDefault="00C110BD" w:rsidP="00A3221E">
      <w:pPr>
        <w:widowControl/>
        <w:adjustRightInd/>
        <w:snapToGrid/>
        <w:spacing w:after="180"/>
        <w:rPr>
          <w:rFonts w:eastAsia="Malgun Gothic"/>
          <w:b/>
          <w:kern w:val="0"/>
          <w:szCs w:val="20"/>
          <w:lang w:eastAsia="ko-KR"/>
        </w:rPr>
      </w:pPr>
      <w:r w:rsidRPr="00C110BD">
        <w:rPr>
          <w:rFonts w:eastAsia="Malgun Gothic"/>
          <w:b/>
          <w:kern w:val="0"/>
          <w:szCs w:val="20"/>
          <w:lang w:eastAsia="ko-KR"/>
        </w:rPr>
        <w:t>Observation:</w:t>
      </w:r>
    </w:p>
    <w:p w14:paraId="4BD418A9" w14:textId="38830C24" w:rsidR="00C110BD" w:rsidRDefault="00C110BD" w:rsidP="00C110BD">
      <w:pPr>
        <w:pStyle w:val="ae"/>
        <w:widowControl/>
        <w:numPr>
          <w:ilvl w:val="0"/>
          <w:numId w:val="41"/>
        </w:numPr>
        <w:adjustRightInd/>
        <w:snapToGrid/>
        <w:spacing w:after="120"/>
        <w:ind w:leftChars="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RedCap devices which do not support an optional feature BWP switching cannot support Rel-16 cross slot scheduling</w:t>
      </w:r>
    </w:p>
    <w:p w14:paraId="1F79EEAE" w14:textId="120232D3" w:rsidR="00AE563D" w:rsidRPr="00922B79" w:rsidRDefault="00AE563D" w:rsidP="00FE46F3">
      <w:pPr>
        <w:widowControl/>
        <w:adjustRightInd/>
        <w:snapToGrid/>
        <w:spacing w:after="120"/>
        <w:rPr>
          <w:rFonts w:eastAsia="Batang"/>
          <w:b/>
          <w:kern w:val="0"/>
          <w:szCs w:val="20"/>
        </w:rPr>
      </w:pPr>
      <w:r w:rsidRPr="00922B79">
        <w:rPr>
          <w:rFonts w:eastAsia="Batang"/>
          <w:b/>
          <w:kern w:val="0"/>
          <w:szCs w:val="20"/>
        </w:rPr>
        <w:t>Proposal:</w:t>
      </w:r>
    </w:p>
    <w:p w14:paraId="79647E00" w14:textId="75C08BF4" w:rsidR="00AE563D" w:rsidRPr="00AE563D" w:rsidRDefault="002F69BC" w:rsidP="00AE563D">
      <w:pPr>
        <w:pStyle w:val="ae"/>
        <w:widowControl/>
        <w:numPr>
          <w:ilvl w:val="0"/>
          <w:numId w:val="41"/>
        </w:numPr>
        <w:adjustRightInd/>
        <w:snapToGrid/>
        <w:spacing w:after="120"/>
        <w:ind w:leftChars="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Support higher layer activation of cross slot scheduling f</w:t>
      </w:r>
      <w:r w:rsidR="00202B9B">
        <w:rPr>
          <w:rFonts w:eastAsia="Batang"/>
          <w:kern w:val="0"/>
          <w:szCs w:val="20"/>
        </w:rPr>
        <w:t>or RedCap devices which do not support BWP switching to a</w:t>
      </w:r>
      <w:r>
        <w:rPr>
          <w:rFonts w:eastAsia="Batang"/>
          <w:kern w:val="0"/>
          <w:szCs w:val="20"/>
        </w:rPr>
        <w:t>void implementation complexity</w:t>
      </w:r>
      <w:r w:rsidR="00E62D2B">
        <w:rPr>
          <w:rFonts w:eastAsia="Batang"/>
          <w:kern w:val="0"/>
          <w:szCs w:val="20"/>
        </w:rPr>
        <w:t xml:space="preserve"> in Rel-17</w:t>
      </w:r>
    </w:p>
    <w:p w14:paraId="71A1CA10" w14:textId="77777777" w:rsidR="00AE563D" w:rsidRPr="005E2846" w:rsidRDefault="00AE563D" w:rsidP="00A3221E">
      <w:pPr>
        <w:widowControl/>
        <w:adjustRightInd/>
        <w:snapToGrid/>
        <w:spacing w:after="180"/>
        <w:rPr>
          <w:rFonts w:eastAsia="Malgun Gothic"/>
          <w:kern w:val="0"/>
          <w:szCs w:val="20"/>
          <w:lang w:eastAsia="ko-KR"/>
        </w:rPr>
      </w:pPr>
    </w:p>
    <w:p w14:paraId="54EDD0DE" w14:textId="1D8B6283" w:rsidR="00EA4933" w:rsidRPr="004D280D" w:rsidRDefault="00A32142" w:rsidP="004D280D">
      <w:pPr>
        <w:pStyle w:val="1"/>
        <w:spacing w:after="120" w:line="264" w:lineRule="auto"/>
        <w:ind w:left="0" w:firstLine="0"/>
        <w:rPr>
          <w:sz w:val="28"/>
          <w:szCs w:val="28"/>
          <w:lang w:val="en-US"/>
        </w:rPr>
      </w:pPr>
      <w:r w:rsidRPr="005E2846">
        <w:rPr>
          <w:sz w:val="28"/>
          <w:szCs w:val="28"/>
          <w:lang w:val="en-US"/>
        </w:rPr>
        <w:t>Summary</w:t>
      </w:r>
    </w:p>
    <w:p w14:paraId="5967F641" w14:textId="3930FEBA" w:rsidR="00AE563D" w:rsidRDefault="00AE563D" w:rsidP="00AE563D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 xml:space="preserve">In this contribution, we discussed </w:t>
      </w:r>
      <w:r w:rsidR="00E62D2B">
        <w:rPr>
          <w:rFonts w:eastAsia="Batang"/>
          <w:kern w:val="0"/>
          <w:szCs w:val="20"/>
        </w:rPr>
        <w:t>R</w:t>
      </w:r>
      <w:r>
        <w:rPr>
          <w:rFonts w:eastAsia="Batang"/>
          <w:kern w:val="0"/>
          <w:szCs w:val="20"/>
        </w:rPr>
        <w:t xml:space="preserve">el-16 power saving techniques for RedCap devices, and made the following </w:t>
      </w:r>
      <w:r w:rsidR="00861E7C">
        <w:rPr>
          <w:rFonts w:eastAsia="Batang"/>
          <w:kern w:val="0"/>
          <w:szCs w:val="20"/>
        </w:rPr>
        <w:t xml:space="preserve">observation and </w:t>
      </w:r>
      <w:r>
        <w:rPr>
          <w:rFonts w:eastAsia="Batang"/>
          <w:kern w:val="0"/>
          <w:szCs w:val="20"/>
        </w:rPr>
        <w:t>proposal</w:t>
      </w:r>
      <w:r w:rsidR="00861E7C">
        <w:rPr>
          <w:rFonts w:eastAsia="Batang"/>
          <w:kern w:val="0"/>
          <w:szCs w:val="20"/>
        </w:rPr>
        <w:t>s</w:t>
      </w:r>
      <w:r>
        <w:rPr>
          <w:rFonts w:eastAsia="Batang"/>
          <w:kern w:val="0"/>
          <w:szCs w:val="20"/>
        </w:rPr>
        <w:t>:</w:t>
      </w:r>
    </w:p>
    <w:p w14:paraId="6B0585B5" w14:textId="77777777" w:rsidR="00861E7C" w:rsidRPr="00922B79" w:rsidRDefault="00861E7C" w:rsidP="00861E7C">
      <w:pPr>
        <w:widowControl/>
        <w:adjustRightInd/>
        <w:snapToGrid/>
        <w:spacing w:after="120"/>
        <w:rPr>
          <w:rFonts w:eastAsia="Batang"/>
          <w:b/>
          <w:kern w:val="0"/>
          <w:szCs w:val="20"/>
        </w:rPr>
      </w:pPr>
      <w:r w:rsidRPr="00922B79">
        <w:rPr>
          <w:rFonts w:eastAsia="Batang"/>
          <w:b/>
          <w:kern w:val="0"/>
          <w:szCs w:val="20"/>
        </w:rPr>
        <w:t>Proposal:</w:t>
      </w:r>
    </w:p>
    <w:p w14:paraId="4DE75349" w14:textId="77777777" w:rsidR="00861E7C" w:rsidRDefault="00861E7C" w:rsidP="00861E7C">
      <w:pPr>
        <w:pStyle w:val="ae"/>
        <w:widowControl/>
        <w:numPr>
          <w:ilvl w:val="0"/>
          <w:numId w:val="41"/>
        </w:numPr>
        <w:adjustRightInd/>
        <w:snapToGrid/>
        <w:spacing w:after="120"/>
        <w:ind w:leftChars="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RedCap devices may support Rel-16 DRX adaptation by WUS</w:t>
      </w:r>
    </w:p>
    <w:p w14:paraId="38514C1D" w14:textId="77777777" w:rsidR="00861E7C" w:rsidRPr="00C110BD" w:rsidRDefault="00861E7C" w:rsidP="00861E7C">
      <w:pPr>
        <w:widowControl/>
        <w:adjustRightInd/>
        <w:snapToGrid/>
        <w:spacing w:after="180"/>
        <w:rPr>
          <w:rFonts w:eastAsia="Malgun Gothic"/>
          <w:b/>
          <w:kern w:val="0"/>
          <w:szCs w:val="20"/>
          <w:lang w:eastAsia="ko-KR"/>
        </w:rPr>
      </w:pPr>
      <w:r w:rsidRPr="00C110BD">
        <w:rPr>
          <w:rFonts w:eastAsia="Malgun Gothic"/>
          <w:b/>
          <w:kern w:val="0"/>
          <w:szCs w:val="20"/>
          <w:lang w:eastAsia="ko-KR"/>
        </w:rPr>
        <w:lastRenderedPageBreak/>
        <w:t>Observation:</w:t>
      </w:r>
    </w:p>
    <w:p w14:paraId="21E1D917" w14:textId="77777777" w:rsidR="00861E7C" w:rsidRDefault="00861E7C" w:rsidP="00861E7C">
      <w:pPr>
        <w:pStyle w:val="ae"/>
        <w:widowControl/>
        <w:numPr>
          <w:ilvl w:val="0"/>
          <w:numId w:val="41"/>
        </w:numPr>
        <w:adjustRightInd/>
        <w:snapToGrid/>
        <w:spacing w:after="120"/>
        <w:ind w:leftChars="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RedCap devices which do not support an optional feature BWP switching cannot support Rel-16 cross slot scheduling</w:t>
      </w:r>
    </w:p>
    <w:p w14:paraId="799A6184" w14:textId="7052180D" w:rsidR="002F69BC" w:rsidRPr="00922B79" w:rsidRDefault="00861E7C" w:rsidP="00861E7C">
      <w:pPr>
        <w:widowControl/>
        <w:adjustRightInd/>
        <w:snapToGrid/>
        <w:spacing w:after="120"/>
        <w:rPr>
          <w:rFonts w:eastAsia="Batang"/>
          <w:b/>
          <w:kern w:val="0"/>
          <w:szCs w:val="20"/>
        </w:rPr>
      </w:pPr>
      <w:r w:rsidRPr="00922B79">
        <w:rPr>
          <w:rFonts w:eastAsia="Batang"/>
          <w:b/>
          <w:kern w:val="0"/>
          <w:szCs w:val="20"/>
        </w:rPr>
        <w:t xml:space="preserve"> </w:t>
      </w:r>
      <w:r w:rsidR="002F69BC" w:rsidRPr="00922B79">
        <w:rPr>
          <w:rFonts w:eastAsia="Batang"/>
          <w:b/>
          <w:kern w:val="0"/>
          <w:szCs w:val="20"/>
        </w:rPr>
        <w:t>Proposal:</w:t>
      </w:r>
    </w:p>
    <w:p w14:paraId="3459A17E" w14:textId="77777777" w:rsidR="00E62D2B" w:rsidRPr="00AE563D" w:rsidRDefault="00E62D2B" w:rsidP="00E62D2B">
      <w:pPr>
        <w:pStyle w:val="ae"/>
        <w:widowControl/>
        <w:numPr>
          <w:ilvl w:val="0"/>
          <w:numId w:val="41"/>
        </w:numPr>
        <w:adjustRightInd/>
        <w:snapToGrid/>
        <w:spacing w:after="120"/>
        <w:ind w:leftChars="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Support higher layer activation of cross slot scheduling for RedCap devices which do not support BWP switching to avoid implementation complexity in Rel-17</w:t>
      </w:r>
    </w:p>
    <w:p w14:paraId="4CD553F7" w14:textId="77777777" w:rsidR="00AE563D" w:rsidRPr="005E2846" w:rsidRDefault="00AE563D" w:rsidP="00A32142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</w:p>
    <w:sectPr w:rsidR="00AE563D" w:rsidRPr="005E2846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CC6318" w14:textId="77777777" w:rsidR="00377273" w:rsidRDefault="00377273" w:rsidP="00FE4763">
      <w:pPr>
        <w:spacing w:after="120"/>
      </w:pPr>
      <w:r>
        <w:separator/>
      </w:r>
    </w:p>
  </w:endnote>
  <w:endnote w:type="continuationSeparator" w:id="0">
    <w:p w14:paraId="5FE9E60F" w14:textId="77777777" w:rsidR="00377273" w:rsidRDefault="00377273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1D555" w14:textId="77777777" w:rsidR="00377273" w:rsidRDefault="00377273" w:rsidP="00AF42B7">
      <w:pPr>
        <w:spacing w:after="120"/>
      </w:pPr>
      <w:r>
        <w:separator/>
      </w:r>
    </w:p>
  </w:footnote>
  <w:footnote w:type="continuationSeparator" w:id="0">
    <w:p w14:paraId="0B6D5DE6" w14:textId="77777777" w:rsidR="00377273" w:rsidRDefault="00377273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4A47EA"/>
    <w:multiLevelType w:val="hybridMultilevel"/>
    <w:tmpl w:val="2330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B24A53"/>
    <w:multiLevelType w:val="hybridMultilevel"/>
    <w:tmpl w:val="483C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83E5A"/>
    <w:multiLevelType w:val="hybridMultilevel"/>
    <w:tmpl w:val="C8A6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34D30"/>
    <w:multiLevelType w:val="hybridMultilevel"/>
    <w:tmpl w:val="03C60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3C4063"/>
    <w:multiLevelType w:val="hybridMultilevel"/>
    <w:tmpl w:val="4140A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50968"/>
    <w:multiLevelType w:val="hybridMultilevel"/>
    <w:tmpl w:val="92122DB6"/>
    <w:lvl w:ilvl="0" w:tplc="5BEE2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4E1F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6A48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6473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E83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BC3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B868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DA7B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449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D4A9D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F31E82"/>
    <w:multiLevelType w:val="hybridMultilevel"/>
    <w:tmpl w:val="2386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C33885"/>
    <w:multiLevelType w:val="hybridMultilevel"/>
    <w:tmpl w:val="063C6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16C7A"/>
    <w:multiLevelType w:val="hybridMultilevel"/>
    <w:tmpl w:val="9A4CE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D35B9"/>
    <w:multiLevelType w:val="hybridMultilevel"/>
    <w:tmpl w:val="636C9C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D75B1E"/>
    <w:multiLevelType w:val="hybridMultilevel"/>
    <w:tmpl w:val="D310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64242"/>
    <w:multiLevelType w:val="hybridMultilevel"/>
    <w:tmpl w:val="5E96F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46FDF"/>
    <w:multiLevelType w:val="hybridMultilevel"/>
    <w:tmpl w:val="34308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845896"/>
    <w:multiLevelType w:val="hybridMultilevel"/>
    <w:tmpl w:val="5574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9" w15:restartNumberingAfterBreak="0">
    <w:nsid w:val="37A27699"/>
    <w:multiLevelType w:val="hybridMultilevel"/>
    <w:tmpl w:val="3E8C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557C4D"/>
    <w:multiLevelType w:val="hybridMultilevel"/>
    <w:tmpl w:val="D1FC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6C721E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0E0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2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D4C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44D4433C"/>
    <w:multiLevelType w:val="hybridMultilevel"/>
    <w:tmpl w:val="0EBED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DA0DAA"/>
    <w:multiLevelType w:val="multilevel"/>
    <w:tmpl w:val="F8244648"/>
    <w:numStyleLink w:val="StyleBulletedSymbolsymbolLeft025Hanging0252"/>
  </w:abstractNum>
  <w:abstractNum w:abstractNumId="26" w15:restartNumberingAfterBreak="0">
    <w:nsid w:val="47C80715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528A4"/>
    <w:multiLevelType w:val="hybridMultilevel"/>
    <w:tmpl w:val="B4F83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22569"/>
    <w:multiLevelType w:val="multilevel"/>
    <w:tmpl w:val="AAD06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0F96F5D"/>
    <w:multiLevelType w:val="hybridMultilevel"/>
    <w:tmpl w:val="48A2C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03027"/>
    <w:multiLevelType w:val="hybridMultilevel"/>
    <w:tmpl w:val="1010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58159F"/>
    <w:multiLevelType w:val="hybridMultilevel"/>
    <w:tmpl w:val="6C52F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D66BA"/>
    <w:multiLevelType w:val="hybridMultilevel"/>
    <w:tmpl w:val="5F2C7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2F105C"/>
    <w:multiLevelType w:val="hybridMultilevel"/>
    <w:tmpl w:val="C8B44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4832CA"/>
    <w:multiLevelType w:val="hybridMultilevel"/>
    <w:tmpl w:val="5E9CF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619F6"/>
    <w:multiLevelType w:val="hybridMultilevel"/>
    <w:tmpl w:val="433E0EAE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38" w15:restartNumberingAfterBreak="0">
    <w:nsid w:val="786E6BD7"/>
    <w:multiLevelType w:val="hybridMultilevel"/>
    <w:tmpl w:val="B21E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C6C4A"/>
    <w:multiLevelType w:val="hybridMultilevel"/>
    <w:tmpl w:val="72242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0"/>
    <w:lvlOverride w:ilvl="0">
      <w:startOverride w:val="1"/>
    </w:lvlOverride>
  </w:num>
  <w:num w:numId="5">
    <w:abstractNumId w:val="19"/>
  </w:num>
  <w:num w:numId="6">
    <w:abstractNumId w:val="20"/>
  </w:num>
  <w:num w:numId="7">
    <w:abstractNumId w:val="10"/>
  </w:num>
  <w:num w:numId="8">
    <w:abstractNumId w:val="22"/>
  </w:num>
  <w:num w:numId="9">
    <w:abstractNumId w:val="28"/>
  </w:num>
  <w:num w:numId="10">
    <w:abstractNumId w:val="31"/>
  </w:num>
  <w:num w:numId="11">
    <w:abstractNumId w:val="16"/>
  </w:num>
  <w:num w:numId="12">
    <w:abstractNumId w:val="17"/>
  </w:num>
  <w:num w:numId="13">
    <w:abstractNumId w:val="35"/>
  </w:num>
  <w:num w:numId="14">
    <w:abstractNumId w:val="24"/>
  </w:num>
  <w:num w:numId="15">
    <w:abstractNumId w:val="25"/>
  </w:num>
  <w:num w:numId="16">
    <w:abstractNumId w:val="26"/>
  </w:num>
  <w:num w:numId="17">
    <w:abstractNumId w:val="21"/>
  </w:num>
  <w:num w:numId="18">
    <w:abstractNumId w:val="9"/>
  </w:num>
  <w:num w:numId="19">
    <w:abstractNumId w:val="13"/>
  </w:num>
  <w:num w:numId="20">
    <w:abstractNumId w:val="7"/>
  </w:num>
  <w:num w:numId="21">
    <w:abstractNumId w:val="4"/>
  </w:num>
  <w:num w:numId="22">
    <w:abstractNumId w:val="7"/>
  </w:num>
  <w:num w:numId="23">
    <w:abstractNumId w:val="8"/>
  </w:num>
  <w:num w:numId="24">
    <w:abstractNumId w:val="27"/>
  </w:num>
  <w:num w:numId="25">
    <w:abstractNumId w:val="37"/>
  </w:num>
  <w:num w:numId="26">
    <w:abstractNumId w:val="6"/>
  </w:num>
  <w:num w:numId="27">
    <w:abstractNumId w:val="12"/>
  </w:num>
  <w:num w:numId="28">
    <w:abstractNumId w:val="34"/>
  </w:num>
  <w:num w:numId="29">
    <w:abstractNumId w:val="15"/>
  </w:num>
  <w:num w:numId="30">
    <w:abstractNumId w:val="36"/>
  </w:num>
  <w:num w:numId="31">
    <w:abstractNumId w:val="5"/>
  </w:num>
  <w:num w:numId="32">
    <w:abstractNumId w:val="33"/>
  </w:num>
  <w:num w:numId="33">
    <w:abstractNumId w:val="3"/>
  </w:num>
  <w:num w:numId="34">
    <w:abstractNumId w:val="32"/>
  </w:num>
  <w:num w:numId="35">
    <w:abstractNumId w:val="29"/>
  </w:num>
  <w:num w:numId="36">
    <w:abstractNumId w:val="14"/>
  </w:num>
  <w:num w:numId="37">
    <w:abstractNumId w:val="38"/>
  </w:num>
  <w:num w:numId="38">
    <w:abstractNumId w:val="30"/>
  </w:num>
  <w:num w:numId="39">
    <w:abstractNumId w:val="11"/>
  </w:num>
  <w:num w:numId="40">
    <w:abstractNumId w:val="39"/>
  </w:num>
  <w:num w:numId="41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AC0"/>
    <w:rsid w:val="00065B1B"/>
    <w:rsid w:val="00066A17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86C"/>
    <w:rsid w:val="000B70C1"/>
    <w:rsid w:val="000B7336"/>
    <w:rsid w:val="000C0184"/>
    <w:rsid w:val="000C03F7"/>
    <w:rsid w:val="000C19A3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E29"/>
    <w:rsid w:val="000D2C5C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FC"/>
    <w:rsid w:val="000F3A48"/>
    <w:rsid w:val="000F3A7B"/>
    <w:rsid w:val="000F3F1F"/>
    <w:rsid w:val="000F405D"/>
    <w:rsid w:val="000F475A"/>
    <w:rsid w:val="000F4876"/>
    <w:rsid w:val="000F5EA1"/>
    <w:rsid w:val="000F617B"/>
    <w:rsid w:val="000F71E4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6581"/>
    <w:rsid w:val="00106880"/>
    <w:rsid w:val="00106FBB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4F"/>
    <w:rsid w:val="00114679"/>
    <w:rsid w:val="0011488C"/>
    <w:rsid w:val="001149A9"/>
    <w:rsid w:val="00114AB3"/>
    <w:rsid w:val="00115755"/>
    <w:rsid w:val="001160AD"/>
    <w:rsid w:val="00117DB1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618"/>
    <w:rsid w:val="00144766"/>
    <w:rsid w:val="0014531B"/>
    <w:rsid w:val="00146F1E"/>
    <w:rsid w:val="00147682"/>
    <w:rsid w:val="00150F56"/>
    <w:rsid w:val="0015199D"/>
    <w:rsid w:val="00151C59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67D6E"/>
    <w:rsid w:val="00167E2F"/>
    <w:rsid w:val="0017060E"/>
    <w:rsid w:val="00171867"/>
    <w:rsid w:val="00171A31"/>
    <w:rsid w:val="00171D35"/>
    <w:rsid w:val="001721FC"/>
    <w:rsid w:val="0017221C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4063"/>
    <w:rsid w:val="00194135"/>
    <w:rsid w:val="0019479E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CA6"/>
    <w:rsid w:val="001A3292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6DA8"/>
    <w:rsid w:val="001C0514"/>
    <w:rsid w:val="001C0EB7"/>
    <w:rsid w:val="001C1901"/>
    <w:rsid w:val="001C1DBB"/>
    <w:rsid w:val="001C2B30"/>
    <w:rsid w:val="001C323B"/>
    <w:rsid w:val="001C42CF"/>
    <w:rsid w:val="001C5BFF"/>
    <w:rsid w:val="001C60B4"/>
    <w:rsid w:val="001C6F6A"/>
    <w:rsid w:val="001C7262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E4F"/>
    <w:rsid w:val="001E2C38"/>
    <w:rsid w:val="001E33FC"/>
    <w:rsid w:val="001E3830"/>
    <w:rsid w:val="001E47FB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949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13FB"/>
    <w:rsid w:val="0020147D"/>
    <w:rsid w:val="002014DA"/>
    <w:rsid w:val="002015DC"/>
    <w:rsid w:val="002015DE"/>
    <w:rsid w:val="002015F1"/>
    <w:rsid w:val="0020282E"/>
    <w:rsid w:val="00202B9B"/>
    <w:rsid w:val="00203244"/>
    <w:rsid w:val="0020395D"/>
    <w:rsid w:val="00203BE5"/>
    <w:rsid w:val="00204468"/>
    <w:rsid w:val="00204BA0"/>
    <w:rsid w:val="00205D2D"/>
    <w:rsid w:val="00205ECF"/>
    <w:rsid w:val="00206F8A"/>
    <w:rsid w:val="002071DB"/>
    <w:rsid w:val="002078F1"/>
    <w:rsid w:val="002079A0"/>
    <w:rsid w:val="0021003F"/>
    <w:rsid w:val="00210A7A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6CCB"/>
    <w:rsid w:val="0022773C"/>
    <w:rsid w:val="002301BD"/>
    <w:rsid w:val="00230889"/>
    <w:rsid w:val="00231FC4"/>
    <w:rsid w:val="00231FD7"/>
    <w:rsid w:val="00232025"/>
    <w:rsid w:val="0023246C"/>
    <w:rsid w:val="0023257C"/>
    <w:rsid w:val="002328A6"/>
    <w:rsid w:val="00232E3D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2B4"/>
    <w:rsid w:val="002643F6"/>
    <w:rsid w:val="002644FA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3A4D"/>
    <w:rsid w:val="00284059"/>
    <w:rsid w:val="002841F3"/>
    <w:rsid w:val="002844C1"/>
    <w:rsid w:val="00285307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33AA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90F"/>
    <w:rsid w:val="002C0CAE"/>
    <w:rsid w:val="002C128D"/>
    <w:rsid w:val="002C1871"/>
    <w:rsid w:val="002C1DD9"/>
    <w:rsid w:val="002C1F1A"/>
    <w:rsid w:val="002C21B9"/>
    <w:rsid w:val="002C2317"/>
    <w:rsid w:val="002C388C"/>
    <w:rsid w:val="002C489B"/>
    <w:rsid w:val="002C528D"/>
    <w:rsid w:val="002C532B"/>
    <w:rsid w:val="002C6031"/>
    <w:rsid w:val="002C61BA"/>
    <w:rsid w:val="002C68C7"/>
    <w:rsid w:val="002C767C"/>
    <w:rsid w:val="002D0650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E7783"/>
    <w:rsid w:val="002E7D3D"/>
    <w:rsid w:val="002F0D6E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62A9"/>
    <w:rsid w:val="002F63D9"/>
    <w:rsid w:val="002F6522"/>
    <w:rsid w:val="002F68A0"/>
    <w:rsid w:val="002F69BC"/>
    <w:rsid w:val="002F6C9D"/>
    <w:rsid w:val="002F7636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279"/>
    <w:rsid w:val="0031044A"/>
    <w:rsid w:val="00310BA4"/>
    <w:rsid w:val="00310D15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DC2"/>
    <w:rsid w:val="00331FBD"/>
    <w:rsid w:val="00332259"/>
    <w:rsid w:val="00332762"/>
    <w:rsid w:val="00332825"/>
    <w:rsid w:val="00332DC3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931"/>
    <w:rsid w:val="00341B9C"/>
    <w:rsid w:val="00342257"/>
    <w:rsid w:val="003423EB"/>
    <w:rsid w:val="003429EF"/>
    <w:rsid w:val="00342F2D"/>
    <w:rsid w:val="003431B2"/>
    <w:rsid w:val="00343BBE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273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24B9"/>
    <w:rsid w:val="003B2D46"/>
    <w:rsid w:val="003B2EC5"/>
    <w:rsid w:val="003B3367"/>
    <w:rsid w:val="003B3A4D"/>
    <w:rsid w:val="003B3D3C"/>
    <w:rsid w:val="003B3DF8"/>
    <w:rsid w:val="003B416F"/>
    <w:rsid w:val="003B4F58"/>
    <w:rsid w:val="003B5FCE"/>
    <w:rsid w:val="003B637D"/>
    <w:rsid w:val="003B7724"/>
    <w:rsid w:val="003B7C34"/>
    <w:rsid w:val="003C049F"/>
    <w:rsid w:val="003C19E6"/>
    <w:rsid w:val="003C2477"/>
    <w:rsid w:val="003C2664"/>
    <w:rsid w:val="003C3268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D4D"/>
    <w:rsid w:val="003D71D0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345"/>
    <w:rsid w:val="00406BD0"/>
    <w:rsid w:val="00406C14"/>
    <w:rsid w:val="004071F4"/>
    <w:rsid w:val="0040750F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413"/>
    <w:rsid w:val="0041679E"/>
    <w:rsid w:val="0041746E"/>
    <w:rsid w:val="004207C8"/>
    <w:rsid w:val="00420D7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1374"/>
    <w:rsid w:val="004315BE"/>
    <w:rsid w:val="00432B84"/>
    <w:rsid w:val="00433397"/>
    <w:rsid w:val="004343B3"/>
    <w:rsid w:val="0043450D"/>
    <w:rsid w:val="004351B4"/>
    <w:rsid w:val="004360E6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3C49"/>
    <w:rsid w:val="004441EA"/>
    <w:rsid w:val="004443BA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2DEE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3138"/>
    <w:rsid w:val="00463DE3"/>
    <w:rsid w:val="00464086"/>
    <w:rsid w:val="00464D64"/>
    <w:rsid w:val="004650E9"/>
    <w:rsid w:val="0046644A"/>
    <w:rsid w:val="00466521"/>
    <w:rsid w:val="004670F9"/>
    <w:rsid w:val="004674AE"/>
    <w:rsid w:val="0046762C"/>
    <w:rsid w:val="00467681"/>
    <w:rsid w:val="0047104F"/>
    <w:rsid w:val="004714CE"/>
    <w:rsid w:val="0047194B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2BA7"/>
    <w:rsid w:val="00482F47"/>
    <w:rsid w:val="004830B9"/>
    <w:rsid w:val="0048322B"/>
    <w:rsid w:val="00483D82"/>
    <w:rsid w:val="004853B2"/>
    <w:rsid w:val="0048590E"/>
    <w:rsid w:val="00485CC5"/>
    <w:rsid w:val="0048703C"/>
    <w:rsid w:val="00487DCB"/>
    <w:rsid w:val="0049082B"/>
    <w:rsid w:val="0049202B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A04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523"/>
    <w:rsid w:val="004B368B"/>
    <w:rsid w:val="004B3D6D"/>
    <w:rsid w:val="004B3FFA"/>
    <w:rsid w:val="004B42A9"/>
    <w:rsid w:val="004B46D4"/>
    <w:rsid w:val="004B4A01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43C6"/>
    <w:rsid w:val="004F4847"/>
    <w:rsid w:val="004F4E5F"/>
    <w:rsid w:val="004F4F10"/>
    <w:rsid w:val="004F4F5B"/>
    <w:rsid w:val="004F545F"/>
    <w:rsid w:val="004F54DB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6C5"/>
    <w:rsid w:val="00531E4D"/>
    <w:rsid w:val="00532269"/>
    <w:rsid w:val="0053274D"/>
    <w:rsid w:val="00532880"/>
    <w:rsid w:val="00532D7D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FFE"/>
    <w:rsid w:val="005413E1"/>
    <w:rsid w:val="005416BF"/>
    <w:rsid w:val="005417C9"/>
    <w:rsid w:val="00541AD2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1073"/>
    <w:rsid w:val="005510B0"/>
    <w:rsid w:val="00551D9C"/>
    <w:rsid w:val="00551E3C"/>
    <w:rsid w:val="00552561"/>
    <w:rsid w:val="00552963"/>
    <w:rsid w:val="00554164"/>
    <w:rsid w:val="00555252"/>
    <w:rsid w:val="00555528"/>
    <w:rsid w:val="00561214"/>
    <w:rsid w:val="00561B50"/>
    <w:rsid w:val="00562032"/>
    <w:rsid w:val="005620B1"/>
    <w:rsid w:val="005622D5"/>
    <w:rsid w:val="005624C2"/>
    <w:rsid w:val="00562694"/>
    <w:rsid w:val="00565392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6C71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44AC"/>
    <w:rsid w:val="005B4790"/>
    <w:rsid w:val="005B49C8"/>
    <w:rsid w:val="005B4B8C"/>
    <w:rsid w:val="005B4ECE"/>
    <w:rsid w:val="005B5133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E06EA"/>
    <w:rsid w:val="005E0CAB"/>
    <w:rsid w:val="005E14DE"/>
    <w:rsid w:val="005E1CA8"/>
    <w:rsid w:val="005E206A"/>
    <w:rsid w:val="005E27EB"/>
    <w:rsid w:val="005E2846"/>
    <w:rsid w:val="005E31E8"/>
    <w:rsid w:val="005E3AA2"/>
    <w:rsid w:val="005E4097"/>
    <w:rsid w:val="005E471F"/>
    <w:rsid w:val="005E47C4"/>
    <w:rsid w:val="005E5825"/>
    <w:rsid w:val="005E5F3B"/>
    <w:rsid w:val="005E6182"/>
    <w:rsid w:val="005E625E"/>
    <w:rsid w:val="005E65F8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E80"/>
    <w:rsid w:val="00603601"/>
    <w:rsid w:val="00603F06"/>
    <w:rsid w:val="00604135"/>
    <w:rsid w:val="00604675"/>
    <w:rsid w:val="006049D5"/>
    <w:rsid w:val="00604BCE"/>
    <w:rsid w:val="00604C26"/>
    <w:rsid w:val="00604CC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5F9"/>
    <w:rsid w:val="00637BFB"/>
    <w:rsid w:val="00637EC5"/>
    <w:rsid w:val="006402AE"/>
    <w:rsid w:val="00640DBC"/>
    <w:rsid w:val="00642214"/>
    <w:rsid w:val="00642F91"/>
    <w:rsid w:val="00643243"/>
    <w:rsid w:val="00643470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2DBE"/>
    <w:rsid w:val="00653130"/>
    <w:rsid w:val="00653569"/>
    <w:rsid w:val="006553B6"/>
    <w:rsid w:val="006561D4"/>
    <w:rsid w:val="00656478"/>
    <w:rsid w:val="0065773C"/>
    <w:rsid w:val="006578E9"/>
    <w:rsid w:val="00661293"/>
    <w:rsid w:val="006616B6"/>
    <w:rsid w:val="0066284C"/>
    <w:rsid w:val="00662C56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8D2"/>
    <w:rsid w:val="0067091C"/>
    <w:rsid w:val="00670ADD"/>
    <w:rsid w:val="00671425"/>
    <w:rsid w:val="00671E98"/>
    <w:rsid w:val="006721E6"/>
    <w:rsid w:val="006723F5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3088"/>
    <w:rsid w:val="00683642"/>
    <w:rsid w:val="00683E68"/>
    <w:rsid w:val="00684191"/>
    <w:rsid w:val="00684C4B"/>
    <w:rsid w:val="006851DF"/>
    <w:rsid w:val="00685708"/>
    <w:rsid w:val="006865C1"/>
    <w:rsid w:val="0068680C"/>
    <w:rsid w:val="00687BAB"/>
    <w:rsid w:val="006901A3"/>
    <w:rsid w:val="0069072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4D49"/>
    <w:rsid w:val="006A54C3"/>
    <w:rsid w:val="006A5D27"/>
    <w:rsid w:val="006A5DB8"/>
    <w:rsid w:val="006A642A"/>
    <w:rsid w:val="006B06C8"/>
    <w:rsid w:val="006B06D9"/>
    <w:rsid w:val="006B2356"/>
    <w:rsid w:val="006B2B0B"/>
    <w:rsid w:val="006B30F5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85C"/>
    <w:rsid w:val="006C6D44"/>
    <w:rsid w:val="006C6DF4"/>
    <w:rsid w:val="006C6FEC"/>
    <w:rsid w:val="006C70EF"/>
    <w:rsid w:val="006C7825"/>
    <w:rsid w:val="006D0157"/>
    <w:rsid w:val="006D0CE1"/>
    <w:rsid w:val="006D1B25"/>
    <w:rsid w:val="006D1DA3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1D6C"/>
    <w:rsid w:val="007029B5"/>
    <w:rsid w:val="00702AD5"/>
    <w:rsid w:val="00702D02"/>
    <w:rsid w:val="007030A4"/>
    <w:rsid w:val="00704D76"/>
    <w:rsid w:val="00704DA3"/>
    <w:rsid w:val="00706263"/>
    <w:rsid w:val="007063C8"/>
    <w:rsid w:val="007073BF"/>
    <w:rsid w:val="00707730"/>
    <w:rsid w:val="007100DA"/>
    <w:rsid w:val="00710194"/>
    <w:rsid w:val="0071038A"/>
    <w:rsid w:val="00710B24"/>
    <w:rsid w:val="00711CF1"/>
    <w:rsid w:val="00712425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575"/>
    <w:rsid w:val="00726B64"/>
    <w:rsid w:val="0072706C"/>
    <w:rsid w:val="0072714E"/>
    <w:rsid w:val="00727B3C"/>
    <w:rsid w:val="007303B1"/>
    <w:rsid w:val="00730420"/>
    <w:rsid w:val="0073058A"/>
    <w:rsid w:val="007305F5"/>
    <w:rsid w:val="007311B4"/>
    <w:rsid w:val="007312C6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CA6"/>
    <w:rsid w:val="00740D91"/>
    <w:rsid w:val="007418DE"/>
    <w:rsid w:val="0074385C"/>
    <w:rsid w:val="00743A21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D63"/>
    <w:rsid w:val="00761F6E"/>
    <w:rsid w:val="00762501"/>
    <w:rsid w:val="007629DA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D8F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BE5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6194"/>
    <w:rsid w:val="007B6472"/>
    <w:rsid w:val="007B6F8F"/>
    <w:rsid w:val="007B7BF4"/>
    <w:rsid w:val="007B7D80"/>
    <w:rsid w:val="007C140B"/>
    <w:rsid w:val="007C14E9"/>
    <w:rsid w:val="007C1B08"/>
    <w:rsid w:val="007C2F54"/>
    <w:rsid w:val="007C3B2A"/>
    <w:rsid w:val="007C3C29"/>
    <w:rsid w:val="007C3D66"/>
    <w:rsid w:val="007C3F44"/>
    <w:rsid w:val="007C4A14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A23"/>
    <w:rsid w:val="007F23E8"/>
    <w:rsid w:val="007F2D16"/>
    <w:rsid w:val="007F2EFC"/>
    <w:rsid w:val="007F3097"/>
    <w:rsid w:val="007F3E1F"/>
    <w:rsid w:val="007F426E"/>
    <w:rsid w:val="007F4FB0"/>
    <w:rsid w:val="007F517A"/>
    <w:rsid w:val="007F6B7B"/>
    <w:rsid w:val="007F6B9D"/>
    <w:rsid w:val="007F6EC3"/>
    <w:rsid w:val="007F70D1"/>
    <w:rsid w:val="007F7CD0"/>
    <w:rsid w:val="00800032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12D8"/>
    <w:rsid w:val="00831826"/>
    <w:rsid w:val="00831F58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300B"/>
    <w:rsid w:val="00843CFE"/>
    <w:rsid w:val="00843E4F"/>
    <w:rsid w:val="00844671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1E7C"/>
    <w:rsid w:val="00862527"/>
    <w:rsid w:val="00862660"/>
    <w:rsid w:val="008629EC"/>
    <w:rsid w:val="008631F7"/>
    <w:rsid w:val="008634EA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07CE"/>
    <w:rsid w:val="008815F9"/>
    <w:rsid w:val="00881659"/>
    <w:rsid w:val="00881C01"/>
    <w:rsid w:val="00882C62"/>
    <w:rsid w:val="0088356C"/>
    <w:rsid w:val="00883B99"/>
    <w:rsid w:val="008845F7"/>
    <w:rsid w:val="0088461A"/>
    <w:rsid w:val="00885837"/>
    <w:rsid w:val="008859E8"/>
    <w:rsid w:val="00885B09"/>
    <w:rsid w:val="00885BBB"/>
    <w:rsid w:val="0088715B"/>
    <w:rsid w:val="00887A74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3896"/>
    <w:rsid w:val="008B425A"/>
    <w:rsid w:val="008B4789"/>
    <w:rsid w:val="008B659A"/>
    <w:rsid w:val="008B6F63"/>
    <w:rsid w:val="008C006C"/>
    <w:rsid w:val="008C04CA"/>
    <w:rsid w:val="008C0692"/>
    <w:rsid w:val="008C0774"/>
    <w:rsid w:val="008C0993"/>
    <w:rsid w:val="008C1E1D"/>
    <w:rsid w:val="008C218E"/>
    <w:rsid w:val="008C21F6"/>
    <w:rsid w:val="008C2574"/>
    <w:rsid w:val="008C2E28"/>
    <w:rsid w:val="008C5CF6"/>
    <w:rsid w:val="008C65E2"/>
    <w:rsid w:val="008C6862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C7"/>
    <w:rsid w:val="008E1385"/>
    <w:rsid w:val="008E2CC5"/>
    <w:rsid w:val="008E37DC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3C3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2F8"/>
    <w:rsid w:val="00915683"/>
    <w:rsid w:val="00915F4A"/>
    <w:rsid w:val="00916810"/>
    <w:rsid w:val="00916C3C"/>
    <w:rsid w:val="00916E44"/>
    <w:rsid w:val="009173CC"/>
    <w:rsid w:val="00917E1B"/>
    <w:rsid w:val="009204B1"/>
    <w:rsid w:val="009210FA"/>
    <w:rsid w:val="00921AF5"/>
    <w:rsid w:val="00921F54"/>
    <w:rsid w:val="00922B06"/>
    <w:rsid w:val="00922B79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1C93"/>
    <w:rsid w:val="009422D1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3F26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118B"/>
    <w:rsid w:val="009915FD"/>
    <w:rsid w:val="00992660"/>
    <w:rsid w:val="009929FE"/>
    <w:rsid w:val="00992BA3"/>
    <w:rsid w:val="00992E18"/>
    <w:rsid w:val="009933C3"/>
    <w:rsid w:val="00993C06"/>
    <w:rsid w:val="009943F0"/>
    <w:rsid w:val="009959E8"/>
    <w:rsid w:val="00996530"/>
    <w:rsid w:val="00996ACD"/>
    <w:rsid w:val="00996CC0"/>
    <w:rsid w:val="00996E72"/>
    <w:rsid w:val="00997B7D"/>
    <w:rsid w:val="009A04F6"/>
    <w:rsid w:val="009A070D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435D"/>
    <w:rsid w:val="009C5EDA"/>
    <w:rsid w:val="009C7151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65"/>
    <w:rsid w:val="009D5B9B"/>
    <w:rsid w:val="009D631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A011D3"/>
    <w:rsid w:val="00A01355"/>
    <w:rsid w:val="00A018F8"/>
    <w:rsid w:val="00A01E9C"/>
    <w:rsid w:val="00A0265D"/>
    <w:rsid w:val="00A04AFC"/>
    <w:rsid w:val="00A05122"/>
    <w:rsid w:val="00A058A7"/>
    <w:rsid w:val="00A05CDA"/>
    <w:rsid w:val="00A066B5"/>
    <w:rsid w:val="00A07A46"/>
    <w:rsid w:val="00A12CE2"/>
    <w:rsid w:val="00A135A1"/>
    <w:rsid w:val="00A135D7"/>
    <w:rsid w:val="00A1440C"/>
    <w:rsid w:val="00A14AFE"/>
    <w:rsid w:val="00A1573E"/>
    <w:rsid w:val="00A16118"/>
    <w:rsid w:val="00A16C97"/>
    <w:rsid w:val="00A16F25"/>
    <w:rsid w:val="00A17ADD"/>
    <w:rsid w:val="00A17BC9"/>
    <w:rsid w:val="00A20021"/>
    <w:rsid w:val="00A2089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E50"/>
    <w:rsid w:val="00A44847"/>
    <w:rsid w:val="00A44C00"/>
    <w:rsid w:val="00A44E42"/>
    <w:rsid w:val="00A45253"/>
    <w:rsid w:val="00A45EC9"/>
    <w:rsid w:val="00A46A48"/>
    <w:rsid w:val="00A47E32"/>
    <w:rsid w:val="00A5078F"/>
    <w:rsid w:val="00A518A5"/>
    <w:rsid w:val="00A51B64"/>
    <w:rsid w:val="00A525E7"/>
    <w:rsid w:val="00A52B5B"/>
    <w:rsid w:val="00A52CBC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EAA"/>
    <w:rsid w:val="00A70F8D"/>
    <w:rsid w:val="00A72D3B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E2D"/>
    <w:rsid w:val="00AA5E58"/>
    <w:rsid w:val="00AA612B"/>
    <w:rsid w:val="00AA6233"/>
    <w:rsid w:val="00AA6E65"/>
    <w:rsid w:val="00AA78D0"/>
    <w:rsid w:val="00AA7FF1"/>
    <w:rsid w:val="00AB0390"/>
    <w:rsid w:val="00AB058F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AEE"/>
    <w:rsid w:val="00AC4D18"/>
    <w:rsid w:val="00AC5548"/>
    <w:rsid w:val="00AC5912"/>
    <w:rsid w:val="00AC76A7"/>
    <w:rsid w:val="00AC772C"/>
    <w:rsid w:val="00AC7AA3"/>
    <w:rsid w:val="00AD02AF"/>
    <w:rsid w:val="00AD0FA0"/>
    <w:rsid w:val="00AD10B1"/>
    <w:rsid w:val="00AD1568"/>
    <w:rsid w:val="00AD16F1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EC3"/>
    <w:rsid w:val="00AE1767"/>
    <w:rsid w:val="00AE1886"/>
    <w:rsid w:val="00AE24E0"/>
    <w:rsid w:val="00AE2DA7"/>
    <w:rsid w:val="00AE3581"/>
    <w:rsid w:val="00AE38D4"/>
    <w:rsid w:val="00AE5550"/>
    <w:rsid w:val="00AE563D"/>
    <w:rsid w:val="00AE5873"/>
    <w:rsid w:val="00AE5B1A"/>
    <w:rsid w:val="00AE65DA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4054D"/>
    <w:rsid w:val="00B4082A"/>
    <w:rsid w:val="00B4237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AE0"/>
    <w:rsid w:val="00B511B7"/>
    <w:rsid w:val="00B511BF"/>
    <w:rsid w:val="00B51DE6"/>
    <w:rsid w:val="00B5229C"/>
    <w:rsid w:val="00B53B34"/>
    <w:rsid w:val="00B5425F"/>
    <w:rsid w:val="00B54843"/>
    <w:rsid w:val="00B5485A"/>
    <w:rsid w:val="00B548D2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EFB"/>
    <w:rsid w:val="00BA01F8"/>
    <w:rsid w:val="00BA037E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E5A"/>
    <w:rsid w:val="00BB7C88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B9E"/>
    <w:rsid w:val="00BE2643"/>
    <w:rsid w:val="00BE2FE6"/>
    <w:rsid w:val="00BE333C"/>
    <w:rsid w:val="00BE3A03"/>
    <w:rsid w:val="00BE3AD3"/>
    <w:rsid w:val="00BE3C94"/>
    <w:rsid w:val="00BE3D70"/>
    <w:rsid w:val="00BE409C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6217"/>
    <w:rsid w:val="00BF7996"/>
    <w:rsid w:val="00BF7DBB"/>
    <w:rsid w:val="00C01008"/>
    <w:rsid w:val="00C018F0"/>
    <w:rsid w:val="00C0207F"/>
    <w:rsid w:val="00C02934"/>
    <w:rsid w:val="00C02B5C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10EF5"/>
    <w:rsid w:val="00C110BD"/>
    <w:rsid w:val="00C1188F"/>
    <w:rsid w:val="00C11CCD"/>
    <w:rsid w:val="00C12DE4"/>
    <w:rsid w:val="00C13216"/>
    <w:rsid w:val="00C1374A"/>
    <w:rsid w:val="00C1412B"/>
    <w:rsid w:val="00C14725"/>
    <w:rsid w:val="00C152DF"/>
    <w:rsid w:val="00C16167"/>
    <w:rsid w:val="00C16E8B"/>
    <w:rsid w:val="00C17C94"/>
    <w:rsid w:val="00C20D9D"/>
    <w:rsid w:val="00C224E2"/>
    <w:rsid w:val="00C22B0A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81D"/>
    <w:rsid w:val="00C37C6D"/>
    <w:rsid w:val="00C41252"/>
    <w:rsid w:val="00C41CC0"/>
    <w:rsid w:val="00C420B5"/>
    <w:rsid w:val="00C429CD"/>
    <w:rsid w:val="00C43A1F"/>
    <w:rsid w:val="00C43B23"/>
    <w:rsid w:val="00C4443D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776"/>
    <w:rsid w:val="00C73849"/>
    <w:rsid w:val="00C73858"/>
    <w:rsid w:val="00C742BC"/>
    <w:rsid w:val="00C759CD"/>
    <w:rsid w:val="00C75F9E"/>
    <w:rsid w:val="00C76571"/>
    <w:rsid w:val="00C7735F"/>
    <w:rsid w:val="00C77842"/>
    <w:rsid w:val="00C8115F"/>
    <w:rsid w:val="00C811FF"/>
    <w:rsid w:val="00C81F3F"/>
    <w:rsid w:val="00C82297"/>
    <w:rsid w:val="00C8239C"/>
    <w:rsid w:val="00C8287F"/>
    <w:rsid w:val="00C83371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7A55"/>
    <w:rsid w:val="00CA0001"/>
    <w:rsid w:val="00CA083F"/>
    <w:rsid w:val="00CA0F88"/>
    <w:rsid w:val="00CA1921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22"/>
    <w:rsid w:val="00CC0E36"/>
    <w:rsid w:val="00CC1096"/>
    <w:rsid w:val="00CC10E2"/>
    <w:rsid w:val="00CC3124"/>
    <w:rsid w:val="00CC3168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069"/>
    <w:rsid w:val="00CD3247"/>
    <w:rsid w:val="00CD39B1"/>
    <w:rsid w:val="00CD412F"/>
    <w:rsid w:val="00CD4713"/>
    <w:rsid w:val="00CD4F89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789"/>
    <w:rsid w:val="00D31065"/>
    <w:rsid w:val="00D31182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8FA"/>
    <w:rsid w:val="00D35CD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569"/>
    <w:rsid w:val="00D43AE1"/>
    <w:rsid w:val="00D44218"/>
    <w:rsid w:val="00D4433B"/>
    <w:rsid w:val="00D443D8"/>
    <w:rsid w:val="00D45201"/>
    <w:rsid w:val="00D4545E"/>
    <w:rsid w:val="00D457A7"/>
    <w:rsid w:val="00D46265"/>
    <w:rsid w:val="00D46A37"/>
    <w:rsid w:val="00D5001A"/>
    <w:rsid w:val="00D506E4"/>
    <w:rsid w:val="00D50A22"/>
    <w:rsid w:val="00D50D59"/>
    <w:rsid w:val="00D514BA"/>
    <w:rsid w:val="00D51973"/>
    <w:rsid w:val="00D51F03"/>
    <w:rsid w:val="00D521A5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561"/>
    <w:rsid w:val="00D61F57"/>
    <w:rsid w:val="00D6226F"/>
    <w:rsid w:val="00D6445D"/>
    <w:rsid w:val="00D6486D"/>
    <w:rsid w:val="00D64EBA"/>
    <w:rsid w:val="00D65053"/>
    <w:rsid w:val="00D65ACC"/>
    <w:rsid w:val="00D65BED"/>
    <w:rsid w:val="00D66C38"/>
    <w:rsid w:val="00D67303"/>
    <w:rsid w:val="00D70183"/>
    <w:rsid w:val="00D70563"/>
    <w:rsid w:val="00D709AA"/>
    <w:rsid w:val="00D723D6"/>
    <w:rsid w:val="00D733F6"/>
    <w:rsid w:val="00D7417B"/>
    <w:rsid w:val="00D74364"/>
    <w:rsid w:val="00D745D9"/>
    <w:rsid w:val="00D75199"/>
    <w:rsid w:val="00D75E06"/>
    <w:rsid w:val="00D75F0B"/>
    <w:rsid w:val="00D76334"/>
    <w:rsid w:val="00D7658F"/>
    <w:rsid w:val="00D769B5"/>
    <w:rsid w:val="00D769CF"/>
    <w:rsid w:val="00D76F59"/>
    <w:rsid w:val="00D771B8"/>
    <w:rsid w:val="00D77A5C"/>
    <w:rsid w:val="00D80C91"/>
    <w:rsid w:val="00D811A3"/>
    <w:rsid w:val="00D81212"/>
    <w:rsid w:val="00D812C7"/>
    <w:rsid w:val="00D81D09"/>
    <w:rsid w:val="00D829EC"/>
    <w:rsid w:val="00D83F93"/>
    <w:rsid w:val="00D85117"/>
    <w:rsid w:val="00D86B19"/>
    <w:rsid w:val="00D87121"/>
    <w:rsid w:val="00D8729F"/>
    <w:rsid w:val="00D87705"/>
    <w:rsid w:val="00D87912"/>
    <w:rsid w:val="00D87E36"/>
    <w:rsid w:val="00D90355"/>
    <w:rsid w:val="00D90A1E"/>
    <w:rsid w:val="00D91ACF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C3E"/>
    <w:rsid w:val="00DA73DD"/>
    <w:rsid w:val="00DA78E5"/>
    <w:rsid w:val="00DA79CA"/>
    <w:rsid w:val="00DA7A43"/>
    <w:rsid w:val="00DA7BD7"/>
    <w:rsid w:val="00DB060F"/>
    <w:rsid w:val="00DB0C05"/>
    <w:rsid w:val="00DB19AC"/>
    <w:rsid w:val="00DB1C16"/>
    <w:rsid w:val="00DB1CCF"/>
    <w:rsid w:val="00DB1DEF"/>
    <w:rsid w:val="00DB1F47"/>
    <w:rsid w:val="00DB2FC1"/>
    <w:rsid w:val="00DB3210"/>
    <w:rsid w:val="00DB3605"/>
    <w:rsid w:val="00DB3A6A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224B"/>
    <w:rsid w:val="00DD26B1"/>
    <w:rsid w:val="00DD2842"/>
    <w:rsid w:val="00DD3EFE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0BD9"/>
    <w:rsid w:val="00DE22F9"/>
    <w:rsid w:val="00DE3035"/>
    <w:rsid w:val="00DE3930"/>
    <w:rsid w:val="00DE3BE5"/>
    <w:rsid w:val="00DE4123"/>
    <w:rsid w:val="00DE41CC"/>
    <w:rsid w:val="00DE4269"/>
    <w:rsid w:val="00DE4BFC"/>
    <w:rsid w:val="00DE5221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203F"/>
    <w:rsid w:val="00DF2456"/>
    <w:rsid w:val="00DF266F"/>
    <w:rsid w:val="00DF2A40"/>
    <w:rsid w:val="00DF2AE8"/>
    <w:rsid w:val="00DF2C1C"/>
    <w:rsid w:val="00DF30E8"/>
    <w:rsid w:val="00DF3D0B"/>
    <w:rsid w:val="00DF61D1"/>
    <w:rsid w:val="00DF6476"/>
    <w:rsid w:val="00DF66E1"/>
    <w:rsid w:val="00DF6925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BF"/>
    <w:rsid w:val="00E1207B"/>
    <w:rsid w:val="00E127DF"/>
    <w:rsid w:val="00E128BA"/>
    <w:rsid w:val="00E12C0B"/>
    <w:rsid w:val="00E1313E"/>
    <w:rsid w:val="00E1347A"/>
    <w:rsid w:val="00E14061"/>
    <w:rsid w:val="00E14C78"/>
    <w:rsid w:val="00E15025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7510"/>
    <w:rsid w:val="00E5787D"/>
    <w:rsid w:val="00E61D83"/>
    <w:rsid w:val="00E625E0"/>
    <w:rsid w:val="00E626EE"/>
    <w:rsid w:val="00E62D2B"/>
    <w:rsid w:val="00E634D7"/>
    <w:rsid w:val="00E63E71"/>
    <w:rsid w:val="00E6435D"/>
    <w:rsid w:val="00E6619F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254"/>
    <w:rsid w:val="00E92525"/>
    <w:rsid w:val="00E9256E"/>
    <w:rsid w:val="00E9483D"/>
    <w:rsid w:val="00E94BE3"/>
    <w:rsid w:val="00E94F0A"/>
    <w:rsid w:val="00E951F3"/>
    <w:rsid w:val="00E95288"/>
    <w:rsid w:val="00E95A4F"/>
    <w:rsid w:val="00E95AC0"/>
    <w:rsid w:val="00E969E0"/>
    <w:rsid w:val="00E96BAD"/>
    <w:rsid w:val="00E97108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607"/>
    <w:rsid w:val="00EF56C3"/>
    <w:rsid w:val="00EF6126"/>
    <w:rsid w:val="00EF6C83"/>
    <w:rsid w:val="00EF72C9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7B54"/>
    <w:rsid w:val="00F17B89"/>
    <w:rsid w:val="00F206EC"/>
    <w:rsid w:val="00F20BF7"/>
    <w:rsid w:val="00F2153F"/>
    <w:rsid w:val="00F21853"/>
    <w:rsid w:val="00F21B89"/>
    <w:rsid w:val="00F21D24"/>
    <w:rsid w:val="00F22BD1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7D8"/>
    <w:rsid w:val="00F3298B"/>
    <w:rsid w:val="00F3308B"/>
    <w:rsid w:val="00F33A6C"/>
    <w:rsid w:val="00F33F15"/>
    <w:rsid w:val="00F34039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2B62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5054E"/>
    <w:rsid w:val="00F505DA"/>
    <w:rsid w:val="00F51F21"/>
    <w:rsid w:val="00F522BE"/>
    <w:rsid w:val="00F52BD6"/>
    <w:rsid w:val="00F532D0"/>
    <w:rsid w:val="00F5354D"/>
    <w:rsid w:val="00F5362C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7B0"/>
    <w:rsid w:val="00F72FC8"/>
    <w:rsid w:val="00F739D7"/>
    <w:rsid w:val="00F75174"/>
    <w:rsid w:val="00F756C1"/>
    <w:rsid w:val="00F75A66"/>
    <w:rsid w:val="00F76C54"/>
    <w:rsid w:val="00F76DCF"/>
    <w:rsid w:val="00F76DD2"/>
    <w:rsid w:val="00F76EE1"/>
    <w:rsid w:val="00F77BA1"/>
    <w:rsid w:val="00F8064A"/>
    <w:rsid w:val="00F80A8D"/>
    <w:rsid w:val="00F80E8E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90319"/>
    <w:rsid w:val="00F904E1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185D"/>
    <w:rsid w:val="00FA22AF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2CF"/>
    <w:rsid w:val="00FB4474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C0403"/>
    <w:rsid w:val="00FC04E8"/>
    <w:rsid w:val="00FC0ECF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AED"/>
    <w:rsid w:val="00FD2D52"/>
    <w:rsid w:val="00FD35F3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6F3"/>
    <w:rsid w:val="00FE4763"/>
    <w:rsid w:val="00FE7062"/>
    <w:rsid w:val="00FE72FB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605C"/>
    <w:rsid w:val="00FF7230"/>
    <w:rsid w:val="252A4821"/>
    <w:rsid w:val="29D9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2BC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4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13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CC6E2-6F97-4406-B228-8BEE2D7C0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2020-05-11T03:43:00Z</dcterms:created>
  <dcterms:modified xsi:type="dcterms:W3CDTF">2020-08-07T06:55:00Z</dcterms:modified>
</cp:coreProperties>
</file>