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2A9D" w:rsidRPr="00565885" w:rsidRDefault="00810CB8" w:rsidP="00565885">
      <w:pPr>
        <w:tabs>
          <w:tab w:val="center" w:pos="4536"/>
          <w:tab w:val="right" w:pos="8280"/>
          <w:tab w:val="right" w:pos="9639"/>
        </w:tabs>
        <w:jc w:val="both"/>
        <w:rPr>
          <w:rFonts w:ascii="Arial" w:eastAsiaTheme="minorEastAsia" w:hAnsi="Arial" w:cs="Arial"/>
          <w:b/>
          <w:bCs/>
          <w:sz w:val="22"/>
          <w:lang w:eastAsia="zh-CN"/>
        </w:rPr>
      </w:pPr>
      <w:r w:rsidRPr="00957301">
        <w:rPr>
          <w:rFonts w:ascii="Arial" w:eastAsia="MS Mincho" w:hAnsi="Arial"/>
          <w:b/>
          <w:sz w:val="24"/>
        </w:rPr>
        <w:t>3</w:t>
      </w:r>
      <w:r w:rsidRPr="00957301">
        <w:rPr>
          <w:rFonts w:ascii="Arial" w:eastAsia="MS Mincho" w:hAnsi="Arial" w:cs="Arial"/>
          <w:b/>
          <w:bCs/>
          <w:sz w:val="22"/>
          <w:lang w:eastAsia="ja-JP"/>
        </w:rPr>
        <w:t>GPP TSG RAN WG1 Meeting #</w:t>
      </w:r>
      <w:r w:rsidRPr="00957301">
        <w:rPr>
          <w:rFonts w:ascii="Arial" w:eastAsia="MS Mincho" w:hAnsi="Arial" w:cs="Arial" w:hint="eastAsia"/>
          <w:b/>
          <w:bCs/>
          <w:sz w:val="22"/>
          <w:lang w:eastAsia="ja-JP"/>
        </w:rPr>
        <w:t>102-e</w:t>
      </w:r>
      <w:r w:rsidR="00A02A9D" w:rsidRPr="00957301">
        <w:rPr>
          <w:rFonts w:ascii="Arial" w:eastAsia="MS Mincho" w:hAnsi="Arial" w:cs="Arial"/>
          <w:b/>
          <w:bCs/>
          <w:sz w:val="22"/>
          <w:lang w:eastAsia="ja-JP"/>
        </w:rPr>
        <w:t xml:space="preserve">  </w:t>
      </w:r>
      <w:r w:rsidR="00A02A9D" w:rsidRPr="00957301">
        <w:rPr>
          <w:rFonts w:ascii="Arial" w:hAnsi="Arial" w:cs="Arial"/>
          <w:b/>
          <w:bCs/>
          <w:sz w:val="22"/>
        </w:rPr>
        <w:t xml:space="preserve">                      </w:t>
      </w:r>
      <w:r w:rsidR="00A02A9D" w:rsidRPr="00957301">
        <w:rPr>
          <w:rFonts w:ascii="Arial" w:hAnsi="Arial" w:cs="Arial"/>
          <w:b/>
          <w:bCs/>
          <w:sz w:val="22"/>
        </w:rPr>
        <w:tab/>
      </w:r>
      <w:r w:rsidR="00A02A9D" w:rsidRPr="00957301">
        <w:rPr>
          <w:rFonts w:ascii="Arial" w:eastAsia="MS Mincho" w:hAnsi="Arial" w:cs="Arial"/>
          <w:b/>
          <w:bCs/>
          <w:sz w:val="22"/>
          <w:lang w:eastAsia="ja-JP"/>
        </w:rPr>
        <w:t xml:space="preserve">         </w:t>
      </w:r>
      <w:r w:rsidR="00A02A9D" w:rsidRPr="00957301">
        <w:rPr>
          <w:rFonts w:ascii="Arial" w:eastAsia="MS Mincho" w:hAnsi="Arial" w:cs="Arial" w:hint="eastAsia"/>
          <w:b/>
          <w:bCs/>
          <w:sz w:val="22"/>
          <w:lang w:eastAsia="ja-JP"/>
        </w:rPr>
        <w:t xml:space="preserve">                     </w:t>
      </w:r>
      <w:r w:rsidR="00957301">
        <w:rPr>
          <w:rFonts w:ascii="Arial" w:eastAsiaTheme="minorEastAsia" w:hAnsi="Arial" w:cs="Arial" w:hint="eastAsia"/>
          <w:b/>
          <w:bCs/>
          <w:sz w:val="22"/>
          <w:lang w:eastAsia="zh-CN"/>
        </w:rPr>
        <w:t xml:space="preserve"> </w:t>
      </w:r>
      <w:r w:rsidRPr="00957301">
        <w:rPr>
          <w:rFonts w:ascii="Arial" w:eastAsia="MS Mincho" w:hAnsi="Arial" w:cs="Arial" w:hint="eastAsia"/>
          <w:b/>
          <w:bCs/>
          <w:sz w:val="22"/>
          <w:lang w:eastAsia="ja-JP"/>
        </w:rPr>
        <w:t xml:space="preserve"> </w:t>
      </w:r>
      <w:r w:rsidR="00565885">
        <w:rPr>
          <w:rFonts w:ascii="Arial" w:eastAsiaTheme="minorEastAsia" w:hAnsi="Arial" w:cs="Arial" w:hint="eastAsia"/>
          <w:b/>
          <w:bCs/>
          <w:sz w:val="22"/>
          <w:lang w:eastAsia="zh-CN"/>
        </w:rPr>
        <w:t xml:space="preserve">             </w:t>
      </w:r>
      <w:r w:rsidR="00565885">
        <w:rPr>
          <w:rFonts w:ascii="Arial" w:eastAsia="MS Mincho" w:hAnsi="Arial" w:cs="Arial"/>
          <w:b/>
          <w:bCs/>
          <w:sz w:val="22"/>
          <w:lang w:eastAsia="ja-JP"/>
        </w:rPr>
        <w:t>R1-2005689</w:t>
      </w:r>
    </w:p>
    <w:p w:rsidR="00A02A9D" w:rsidRPr="00957301" w:rsidRDefault="00810CB8" w:rsidP="00A02A9D">
      <w:pPr>
        <w:tabs>
          <w:tab w:val="center" w:pos="4536"/>
          <w:tab w:val="right" w:pos="8280"/>
          <w:tab w:val="right" w:pos="9639"/>
        </w:tabs>
        <w:ind w:right="2"/>
        <w:rPr>
          <w:rFonts w:ascii="Arial" w:eastAsiaTheme="minorEastAsia" w:hAnsi="Arial" w:cs="Arial"/>
          <w:b/>
          <w:bCs/>
          <w:sz w:val="22"/>
          <w:lang w:eastAsia="zh-CN"/>
        </w:rPr>
      </w:pPr>
      <w:proofErr w:type="gramStart"/>
      <w:r w:rsidRPr="00957301">
        <w:rPr>
          <w:rFonts w:ascii="Arial" w:eastAsia="MS Mincho" w:hAnsi="Arial" w:cs="Arial"/>
          <w:b/>
          <w:bCs/>
          <w:sz w:val="22"/>
          <w:lang w:eastAsia="ja-JP"/>
        </w:rPr>
        <w:t>e-Meeting</w:t>
      </w:r>
      <w:proofErr w:type="gramEnd"/>
      <w:r w:rsidRPr="00957301">
        <w:rPr>
          <w:rFonts w:ascii="Arial" w:eastAsia="MS Mincho" w:hAnsi="Arial" w:cs="Arial"/>
          <w:b/>
          <w:bCs/>
          <w:sz w:val="22"/>
          <w:lang w:eastAsia="ja-JP"/>
        </w:rPr>
        <w:t>, August 17th – 28th, 2020</w:t>
      </w:r>
    </w:p>
    <w:p w:rsidR="006C13B0" w:rsidRPr="00401CA0" w:rsidRDefault="006C13B0" w:rsidP="006C13B0">
      <w:pPr>
        <w:pStyle w:val="a4"/>
        <w:tabs>
          <w:tab w:val="left" w:pos="1800"/>
        </w:tabs>
        <w:ind w:left="1800" w:hanging="1800"/>
        <w:rPr>
          <w:rFonts w:eastAsia="宋体"/>
          <w:sz w:val="22"/>
          <w:lang w:eastAsia="zh-CN"/>
        </w:rPr>
      </w:pPr>
    </w:p>
    <w:p w:rsidR="00FE5799" w:rsidRPr="00401CA0" w:rsidRDefault="00A241B1" w:rsidP="00FE5799">
      <w:pPr>
        <w:pStyle w:val="a4"/>
        <w:tabs>
          <w:tab w:val="clear" w:pos="4536"/>
          <w:tab w:val="left" w:pos="1800"/>
        </w:tabs>
        <w:ind w:left="1800" w:hanging="1800"/>
        <w:rPr>
          <w:sz w:val="22"/>
        </w:rPr>
      </w:pPr>
      <w:r w:rsidRPr="00A241B1">
        <w:rPr>
          <w:sz w:val="22"/>
        </w:rPr>
        <w:t>Source:</w:t>
      </w:r>
      <w:r w:rsidRPr="00A241B1">
        <w:rPr>
          <w:sz w:val="22"/>
        </w:rPr>
        <w:tab/>
        <w:t>CATT</w:t>
      </w:r>
    </w:p>
    <w:p w:rsidR="00FE5799" w:rsidRPr="00401CA0" w:rsidRDefault="00A241B1" w:rsidP="00FE5799">
      <w:pPr>
        <w:pStyle w:val="a4"/>
        <w:tabs>
          <w:tab w:val="clear" w:pos="4536"/>
          <w:tab w:val="left" w:pos="1800"/>
        </w:tabs>
        <w:rPr>
          <w:rFonts w:eastAsia="宋体"/>
          <w:sz w:val="22"/>
          <w:lang w:eastAsia="zh-CN"/>
        </w:rPr>
      </w:pPr>
      <w:r w:rsidRPr="00A241B1">
        <w:rPr>
          <w:sz w:val="22"/>
        </w:rPr>
        <w:t>Title:</w:t>
      </w:r>
      <w:bookmarkStart w:id="0" w:name="Title"/>
      <w:bookmarkEnd w:id="0"/>
      <w:r w:rsidRPr="00A241B1">
        <w:rPr>
          <w:sz w:val="22"/>
        </w:rPr>
        <w:tab/>
        <w:t xml:space="preserve">CSI enhancements </w:t>
      </w:r>
      <w:r w:rsidRPr="00A241B1">
        <w:rPr>
          <w:rFonts w:eastAsiaTheme="minorEastAsia"/>
          <w:sz w:val="22"/>
          <w:lang w:eastAsia="zh-CN"/>
        </w:rPr>
        <w:t>for</w:t>
      </w:r>
      <w:r w:rsidRPr="00A241B1">
        <w:rPr>
          <w:sz w:val="22"/>
        </w:rPr>
        <w:t xml:space="preserve"> MTRP and FR1 FDD </w:t>
      </w:r>
      <w:r w:rsidRPr="00A241B1">
        <w:rPr>
          <w:rFonts w:eastAsiaTheme="minorEastAsia"/>
          <w:sz w:val="22"/>
          <w:lang w:eastAsia="zh-CN"/>
        </w:rPr>
        <w:t xml:space="preserve">with partial </w:t>
      </w:r>
      <w:r w:rsidRPr="00A241B1">
        <w:rPr>
          <w:sz w:val="22"/>
        </w:rPr>
        <w:t>reciprocity</w:t>
      </w:r>
    </w:p>
    <w:p w:rsidR="00FE5799" w:rsidRPr="00401CA0" w:rsidRDefault="00A241B1" w:rsidP="00FE5799">
      <w:pPr>
        <w:pStyle w:val="a4"/>
        <w:tabs>
          <w:tab w:val="left" w:pos="1800"/>
        </w:tabs>
        <w:rPr>
          <w:rFonts w:eastAsiaTheme="minorEastAsia"/>
          <w:sz w:val="22"/>
          <w:lang w:eastAsia="zh-CN"/>
        </w:rPr>
      </w:pPr>
      <w:r w:rsidRPr="00A241B1">
        <w:rPr>
          <w:sz w:val="22"/>
        </w:rPr>
        <w:t>Agenda Item:</w:t>
      </w:r>
      <w:bookmarkStart w:id="1" w:name="Source"/>
      <w:bookmarkEnd w:id="1"/>
      <w:r w:rsidRPr="00A241B1">
        <w:rPr>
          <w:sz w:val="22"/>
        </w:rPr>
        <w:tab/>
        <w:t>8.1.4</w:t>
      </w:r>
    </w:p>
    <w:p w:rsidR="00FE5799" w:rsidRPr="00401CA0" w:rsidRDefault="00A241B1" w:rsidP="00FE5799">
      <w:pPr>
        <w:pStyle w:val="a4"/>
        <w:tabs>
          <w:tab w:val="left" w:pos="1800"/>
        </w:tabs>
        <w:rPr>
          <w:sz w:val="22"/>
        </w:rPr>
      </w:pPr>
      <w:r w:rsidRPr="00A241B1">
        <w:rPr>
          <w:sz w:val="22"/>
        </w:rPr>
        <w:t>Document for:</w:t>
      </w:r>
      <w:r w:rsidRPr="00A241B1">
        <w:rPr>
          <w:sz w:val="22"/>
        </w:rPr>
        <w:tab/>
      </w:r>
      <w:bookmarkStart w:id="2" w:name="DocumentFor"/>
      <w:bookmarkEnd w:id="2"/>
      <w:r w:rsidRPr="00A241B1">
        <w:rPr>
          <w:sz w:val="22"/>
        </w:rPr>
        <w:t>Discussion and Decision</w:t>
      </w:r>
    </w:p>
    <w:p w:rsidR="00FE5799" w:rsidRPr="002100D2" w:rsidRDefault="00FE5799" w:rsidP="00FE5799">
      <w:pPr>
        <w:pBdr>
          <w:bottom w:val="single" w:sz="4" w:space="1" w:color="auto"/>
        </w:pBdr>
        <w:tabs>
          <w:tab w:val="left" w:pos="2552"/>
        </w:tabs>
      </w:pPr>
    </w:p>
    <w:p w:rsidR="00A50001" w:rsidRDefault="00A50001" w:rsidP="00701B27">
      <w:pPr>
        <w:pStyle w:val="1"/>
        <w:rPr>
          <w:rFonts w:eastAsia="宋体"/>
          <w:lang w:eastAsia="zh-CN"/>
        </w:rPr>
      </w:pPr>
      <w:r>
        <w:t>Introduction</w:t>
      </w:r>
    </w:p>
    <w:p w:rsidR="00C64302" w:rsidRDefault="00814F62" w:rsidP="00062942">
      <w:pPr>
        <w:pStyle w:val="a0"/>
        <w:spacing w:before="120" w:after="240"/>
        <w:rPr>
          <w:rFonts w:eastAsia="宋体"/>
          <w:lang w:eastAsia="zh-CN"/>
        </w:rPr>
      </w:pPr>
      <w:r>
        <w:rPr>
          <w:rFonts w:eastAsia="宋体" w:hint="eastAsia"/>
          <w:lang w:eastAsia="zh-CN"/>
        </w:rPr>
        <w:t xml:space="preserve">CSI </w:t>
      </w:r>
      <w:r w:rsidR="00C64302">
        <w:rPr>
          <w:rFonts w:eastAsia="宋体" w:hint="eastAsia"/>
          <w:lang w:eastAsia="zh-CN"/>
        </w:rPr>
        <w:t xml:space="preserve">measurement and reporting enhancements on MTRP and FR1 FDD </w:t>
      </w:r>
      <w:r w:rsidR="00BA755A">
        <w:rPr>
          <w:rFonts w:eastAsia="宋体" w:hint="eastAsia"/>
          <w:lang w:eastAsia="zh-CN"/>
        </w:rPr>
        <w:t xml:space="preserve">with partial channel </w:t>
      </w:r>
      <w:r w:rsidR="00C64302">
        <w:rPr>
          <w:rFonts w:eastAsia="宋体" w:hint="eastAsia"/>
          <w:lang w:eastAsia="zh-CN"/>
        </w:rPr>
        <w:t>reciprocity were approved to be evaluated and, if needed, specified as part of the MIMO enhancements WID in RAN#86[1]. The objectives for CSI</w:t>
      </w:r>
      <w:r w:rsidR="00A46498">
        <w:rPr>
          <w:rFonts w:eastAsia="宋体" w:hint="eastAsia"/>
          <w:lang w:eastAsia="zh-CN"/>
        </w:rPr>
        <w:t xml:space="preserve"> measurement and </w:t>
      </w:r>
      <w:r w:rsidR="00C64302">
        <w:rPr>
          <w:rFonts w:eastAsia="宋体" w:hint="eastAsia"/>
          <w:lang w:eastAsia="zh-CN"/>
        </w:rPr>
        <w:t>reporting for MTRP and/or mu</w:t>
      </w:r>
      <w:r w:rsidR="00A46498">
        <w:rPr>
          <w:rFonts w:eastAsia="宋体" w:hint="eastAsia"/>
          <w:lang w:eastAsia="zh-CN"/>
        </w:rPr>
        <w:t>lti-panel transmission and for Type II port selection codebook are as follows:</w:t>
      </w:r>
    </w:p>
    <w:tbl>
      <w:tblPr>
        <w:tblStyle w:val="a6"/>
        <w:tblW w:w="0" w:type="auto"/>
        <w:tblLook w:val="04A0"/>
      </w:tblPr>
      <w:tblGrid>
        <w:gridCol w:w="9530"/>
      </w:tblGrid>
      <w:tr w:rsidR="00EA5752" w:rsidTr="00EA5752">
        <w:tc>
          <w:tcPr>
            <w:tcW w:w="9530" w:type="dxa"/>
          </w:tcPr>
          <w:p w:rsidR="00EA5752" w:rsidRPr="00EA5752" w:rsidRDefault="00EA5752" w:rsidP="00EA5752">
            <w:pPr>
              <w:pStyle w:val="af"/>
              <w:numPr>
                <w:ilvl w:val="0"/>
                <w:numId w:val="16"/>
              </w:numPr>
              <w:spacing w:after="0" w:line="240" w:lineRule="auto"/>
              <w:contextualSpacing w:val="0"/>
              <w:jc w:val="both"/>
              <w:rPr>
                <w:i/>
              </w:rPr>
            </w:pPr>
            <w:r w:rsidRPr="00EA5752">
              <w:rPr>
                <w:i/>
              </w:rPr>
              <w:t>Enhancement on CSI measurement and reporting:</w:t>
            </w:r>
          </w:p>
          <w:p w:rsidR="00EA5752" w:rsidRPr="00EA5752" w:rsidRDefault="00EA5752" w:rsidP="00EA5752">
            <w:pPr>
              <w:pStyle w:val="af"/>
              <w:numPr>
                <w:ilvl w:val="1"/>
                <w:numId w:val="16"/>
              </w:numPr>
              <w:spacing w:after="0" w:line="240" w:lineRule="auto"/>
              <w:ind w:left="1440"/>
              <w:contextualSpacing w:val="0"/>
              <w:jc w:val="both"/>
              <w:rPr>
                <w:i/>
              </w:rPr>
            </w:pPr>
            <w:r w:rsidRPr="00EA5752">
              <w:rPr>
                <w:i/>
              </w:rPr>
              <w:t>Evaluate and, if needed, specify CSI reporting for DL multi-TRP and/or multi-panel transmission to enable more dynamic channel/interference hypotheses for NCJT, targeting both FR1 and FR2</w:t>
            </w:r>
          </w:p>
          <w:p w:rsidR="00EA5752" w:rsidRPr="00EA5752" w:rsidRDefault="00EA5752" w:rsidP="00EA5752">
            <w:pPr>
              <w:pStyle w:val="af"/>
              <w:numPr>
                <w:ilvl w:val="1"/>
                <w:numId w:val="16"/>
              </w:numPr>
              <w:spacing w:after="0" w:line="240" w:lineRule="auto"/>
              <w:ind w:left="1440"/>
              <w:contextualSpacing w:val="0"/>
              <w:jc w:val="both"/>
              <w:rPr>
                <w:i/>
              </w:rPr>
            </w:pPr>
            <w:r w:rsidRPr="00EA5752">
              <w:rPr>
                <w:i/>
              </w:rPr>
              <w:t>Evaluate and, if needed, specify</w:t>
            </w:r>
            <w:r w:rsidRPr="00EA5752" w:rsidDel="00224466">
              <w:rPr>
                <w:i/>
              </w:rPr>
              <w:t xml:space="preserve"> </w:t>
            </w:r>
            <w:r w:rsidRPr="00EA5752">
              <w:rPr>
                <w:i/>
              </w:rPr>
              <w:t xml:space="preserve">Type II port selection codebook enhancement (based on Rel.15/16 Type II port selection) where information related to angle(s) and delay(s) are estimated at the </w:t>
            </w:r>
            <w:proofErr w:type="spellStart"/>
            <w:r w:rsidRPr="00EA5752">
              <w:rPr>
                <w:i/>
              </w:rPr>
              <w:t>gNB</w:t>
            </w:r>
            <w:proofErr w:type="spellEnd"/>
            <w:r w:rsidRPr="00EA5752">
              <w:rPr>
                <w:i/>
              </w:rPr>
              <w:t xml:space="preserve"> based on SRS by utilizing DL/UL reciprocity of angle and delay, and the remaining DL CSI is reported by the UE, mainly targeting FDD FR1 to achieve better trade-off among UE complexity, performance and reporting overhead</w:t>
            </w:r>
          </w:p>
          <w:p w:rsidR="00EA5752" w:rsidRPr="00EA5752" w:rsidRDefault="00EA5752" w:rsidP="00FF3276">
            <w:pPr>
              <w:pStyle w:val="a0"/>
              <w:rPr>
                <w:rFonts w:eastAsia="宋体"/>
                <w:lang w:eastAsia="zh-CN"/>
              </w:rPr>
            </w:pPr>
          </w:p>
        </w:tc>
      </w:tr>
    </w:tbl>
    <w:p w:rsidR="00A46498" w:rsidRDefault="00A46498" w:rsidP="00FF3276">
      <w:pPr>
        <w:pStyle w:val="a0"/>
        <w:rPr>
          <w:rFonts w:eastAsia="宋体"/>
          <w:lang w:eastAsia="zh-CN"/>
        </w:rPr>
      </w:pPr>
    </w:p>
    <w:p w:rsidR="00B8326C" w:rsidRDefault="00BA1CBC" w:rsidP="00D24100">
      <w:pPr>
        <w:pStyle w:val="a0"/>
        <w:rPr>
          <w:rFonts w:eastAsia="宋体"/>
          <w:lang w:eastAsia="zh-CN"/>
        </w:rPr>
      </w:pPr>
      <w:r>
        <w:rPr>
          <w:rFonts w:eastAsia="宋体" w:hint="eastAsia"/>
          <w:lang w:eastAsia="zh-CN"/>
        </w:rPr>
        <w:t>In this contribution, we discuss the two parts of Item 4, respectively.</w:t>
      </w:r>
    </w:p>
    <w:p w:rsidR="004735ED" w:rsidRDefault="00344653" w:rsidP="00276E51">
      <w:pPr>
        <w:pStyle w:val="1"/>
        <w:rPr>
          <w:rFonts w:eastAsiaTheme="minorEastAsia"/>
          <w:lang w:eastAsia="zh-CN"/>
        </w:rPr>
      </w:pPr>
      <w:r>
        <w:rPr>
          <w:rFonts w:eastAsiaTheme="minorEastAsia" w:hint="eastAsia"/>
          <w:lang w:eastAsia="zh-CN"/>
        </w:rPr>
        <w:t>CSI</w:t>
      </w:r>
      <w:r w:rsidR="00C50E3A">
        <w:rPr>
          <w:rFonts w:eastAsiaTheme="minorEastAsia" w:hint="eastAsia"/>
          <w:lang w:eastAsia="zh-CN"/>
        </w:rPr>
        <w:t xml:space="preserve"> </w:t>
      </w:r>
      <w:r>
        <w:rPr>
          <w:rFonts w:eastAsiaTheme="minorEastAsia" w:hint="eastAsia"/>
          <w:lang w:eastAsia="zh-CN"/>
        </w:rPr>
        <w:t>E</w:t>
      </w:r>
      <w:r w:rsidR="00C50E3A">
        <w:rPr>
          <w:rFonts w:eastAsiaTheme="minorEastAsia" w:hint="eastAsia"/>
          <w:lang w:eastAsia="zh-CN"/>
        </w:rPr>
        <w:t>nhancement</w:t>
      </w:r>
      <w:r>
        <w:rPr>
          <w:rFonts w:eastAsiaTheme="minorEastAsia" w:hint="eastAsia"/>
          <w:lang w:eastAsia="zh-CN"/>
        </w:rPr>
        <w:t xml:space="preserve"> for Type II Port Selection </w:t>
      </w:r>
      <w:r w:rsidR="00DB493C">
        <w:rPr>
          <w:rFonts w:eastAsiaTheme="minorEastAsia" w:hint="eastAsia"/>
          <w:lang w:eastAsia="zh-CN"/>
        </w:rPr>
        <w:t>C</w:t>
      </w:r>
      <w:r>
        <w:rPr>
          <w:rFonts w:eastAsiaTheme="minorEastAsia" w:hint="eastAsia"/>
          <w:lang w:eastAsia="zh-CN"/>
        </w:rPr>
        <w:t>odebook</w:t>
      </w:r>
    </w:p>
    <w:p w:rsidR="00344653" w:rsidRDefault="00344653" w:rsidP="00344653">
      <w:pPr>
        <w:pStyle w:val="2"/>
        <w:tabs>
          <w:tab w:val="clear" w:pos="3447"/>
          <w:tab w:val="left" w:pos="-806"/>
          <w:tab w:val="left" w:pos="1701"/>
        </w:tabs>
        <w:spacing w:before="240" w:after="120"/>
        <w:ind w:left="578" w:hanging="578"/>
        <w:rPr>
          <w:rFonts w:eastAsiaTheme="minorEastAsia"/>
          <w:lang w:eastAsia="zh-CN"/>
        </w:rPr>
      </w:pPr>
      <w:r>
        <w:rPr>
          <w:rFonts w:eastAsiaTheme="minorEastAsia" w:hint="eastAsia"/>
          <w:lang w:eastAsia="zh-CN"/>
        </w:rPr>
        <w:t>Discussion</w:t>
      </w:r>
      <w:r w:rsidR="004F7127">
        <w:rPr>
          <w:rFonts w:eastAsiaTheme="minorEastAsia" w:hint="eastAsia"/>
          <w:lang w:eastAsia="zh-CN"/>
        </w:rPr>
        <w:t>s</w:t>
      </w:r>
      <w:r>
        <w:rPr>
          <w:rFonts w:eastAsiaTheme="minorEastAsia" w:hint="eastAsia"/>
          <w:lang w:eastAsia="zh-CN"/>
        </w:rPr>
        <w:t xml:space="preserve"> </w:t>
      </w:r>
      <w:r w:rsidR="00B8326C">
        <w:rPr>
          <w:rFonts w:eastAsiaTheme="minorEastAsia" w:hint="eastAsia"/>
          <w:lang w:eastAsia="zh-CN"/>
        </w:rPr>
        <w:t>on evaluation assumption</w:t>
      </w:r>
    </w:p>
    <w:p w:rsidR="00D24100" w:rsidRDefault="00D24100" w:rsidP="00D24100">
      <w:pPr>
        <w:pStyle w:val="a0"/>
        <w:rPr>
          <w:rFonts w:eastAsia="宋体"/>
          <w:lang w:eastAsia="zh-CN"/>
        </w:rPr>
      </w:pPr>
      <w:r>
        <w:rPr>
          <w:rFonts w:eastAsia="宋体" w:hint="eastAsia"/>
          <w:lang w:eastAsia="zh-CN"/>
        </w:rPr>
        <w:t xml:space="preserve">For </w:t>
      </w:r>
      <w:r w:rsidR="006F09CB">
        <w:rPr>
          <w:rFonts w:eastAsia="宋体" w:hint="eastAsia"/>
          <w:lang w:eastAsia="zh-CN"/>
        </w:rPr>
        <w:t>Type II port selection codebook enhancement</w:t>
      </w:r>
      <w:r>
        <w:rPr>
          <w:rFonts w:eastAsia="宋体" w:hint="eastAsia"/>
          <w:lang w:eastAsia="zh-CN"/>
        </w:rPr>
        <w:t xml:space="preserve">, evaluation </w:t>
      </w:r>
      <w:r w:rsidR="0074167E">
        <w:rPr>
          <w:rFonts w:eastAsia="宋体"/>
          <w:lang w:eastAsia="zh-CN"/>
        </w:rPr>
        <w:t>methodology (EVM) for system level simulation (SLS) has</w:t>
      </w:r>
      <w:r>
        <w:rPr>
          <w:rFonts w:eastAsia="宋体" w:hint="eastAsia"/>
          <w:lang w:eastAsia="zh-CN"/>
        </w:rPr>
        <w:t xml:space="preserve"> been </w:t>
      </w:r>
      <w:r w:rsidR="00B8326C">
        <w:rPr>
          <w:rFonts w:eastAsia="宋体" w:hint="eastAsia"/>
          <w:lang w:eastAsia="zh-CN"/>
        </w:rPr>
        <w:t xml:space="preserve">discussed </w:t>
      </w:r>
      <w:r w:rsidR="0074167E">
        <w:rPr>
          <w:rFonts w:eastAsia="宋体" w:hint="eastAsia"/>
          <w:lang w:eastAsia="zh-CN"/>
        </w:rPr>
        <w:t xml:space="preserve">over </w:t>
      </w:r>
      <w:r w:rsidR="00B8326C">
        <w:rPr>
          <w:rFonts w:eastAsia="宋体" w:hint="eastAsia"/>
          <w:lang w:eastAsia="zh-CN"/>
        </w:rPr>
        <w:t>offline</w:t>
      </w:r>
      <w:r>
        <w:rPr>
          <w:rFonts w:eastAsia="宋体" w:hint="eastAsia"/>
          <w:lang w:eastAsia="zh-CN"/>
        </w:rPr>
        <w:t xml:space="preserve"> </w:t>
      </w:r>
      <w:r w:rsidR="0074167E">
        <w:rPr>
          <w:rFonts w:eastAsia="宋体" w:hint="eastAsia"/>
          <w:lang w:eastAsia="zh-CN"/>
        </w:rPr>
        <w:t xml:space="preserve">email </w:t>
      </w:r>
      <w:r>
        <w:rPr>
          <w:rFonts w:eastAsia="宋体" w:hint="eastAsia"/>
          <w:lang w:eastAsia="zh-CN"/>
        </w:rPr>
        <w:t xml:space="preserve">and initial conclusions were given as shown in Table 1. </w:t>
      </w:r>
    </w:p>
    <w:p w:rsidR="00D24100" w:rsidRPr="00667A61" w:rsidRDefault="00D24100" w:rsidP="00667A61">
      <w:pPr>
        <w:pStyle w:val="a0"/>
        <w:jc w:val="center"/>
        <w:rPr>
          <w:rFonts w:eastAsia="宋体"/>
          <w:b/>
          <w:lang w:eastAsia="zh-CN"/>
        </w:rPr>
      </w:pPr>
      <w:r w:rsidRPr="00667A61">
        <w:rPr>
          <w:rFonts w:eastAsia="宋体"/>
          <w:b/>
          <w:lang w:eastAsia="zh-CN"/>
        </w:rPr>
        <w:t>Table 1</w:t>
      </w:r>
      <w:r w:rsidR="003A2C15" w:rsidRPr="00667A61">
        <w:rPr>
          <w:rFonts w:eastAsia="宋体"/>
          <w:b/>
          <w:lang w:eastAsia="zh-CN"/>
        </w:rPr>
        <w:t>:</w:t>
      </w:r>
      <w:r w:rsidRPr="00667A61">
        <w:rPr>
          <w:rFonts w:eastAsia="宋体"/>
          <w:b/>
          <w:lang w:eastAsia="zh-CN"/>
        </w:rPr>
        <w:t xml:space="preserve"> </w:t>
      </w:r>
      <w:r w:rsidR="00797638" w:rsidRPr="00667A61">
        <w:rPr>
          <w:rFonts w:eastAsia="宋体"/>
          <w:b/>
          <w:lang w:eastAsia="zh-CN"/>
        </w:rPr>
        <w:t xml:space="preserve">SLS </w:t>
      </w:r>
      <w:r w:rsidRPr="00667A61">
        <w:rPr>
          <w:rFonts w:eastAsia="宋体"/>
          <w:b/>
          <w:lang w:eastAsia="zh-CN"/>
        </w:rPr>
        <w:t xml:space="preserve">Evaluation assumption for </w:t>
      </w:r>
      <w:r w:rsidR="006F09CB" w:rsidRPr="00667A61">
        <w:rPr>
          <w:rFonts w:eastAsia="宋体"/>
          <w:b/>
          <w:lang w:eastAsia="zh-CN"/>
        </w:rPr>
        <w:t>Type II port selection codebook enhancement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299"/>
        <w:gridCol w:w="1749"/>
        <w:gridCol w:w="6161"/>
      </w:tblGrid>
      <w:tr w:rsidR="00D24100" w:rsidRPr="00F52B54" w:rsidTr="00D24100">
        <w:trPr>
          <w:trHeight w:val="312"/>
        </w:trPr>
        <w:tc>
          <w:tcPr>
            <w:tcW w:w="3048" w:type="dxa"/>
            <w:gridSpan w:val="2"/>
            <w:shd w:val="clear" w:color="auto" w:fill="D9D9D9" w:themeFill="background1" w:themeFillShade="D9"/>
            <w:tcMar>
              <w:top w:w="72" w:type="dxa"/>
              <w:left w:w="144" w:type="dxa"/>
              <w:bottom w:w="72" w:type="dxa"/>
              <w:right w:w="144" w:type="dxa"/>
            </w:tcMar>
            <w:hideMark/>
          </w:tcPr>
          <w:p w:rsidR="00D24100" w:rsidRPr="00F52B54" w:rsidRDefault="00D24100" w:rsidP="00F52B54">
            <w:pPr>
              <w:contextualSpacing/>
              <w:rPr>
                <w:szCs w:val="20"/>
              </w:rPr>
            </w:pPr>
            <w:r w:rsidRPr="00F52B54">
              <w:rPr>
                <w:b/>
                <w:bCs/>
                <w:szCs w:val="20"/>
              </w:rPr>
              <w:t>Parameter</w:t>
            </w:r>
          </w:p>
        </w:tc>
        <w:tc>
          <w:tcPr>
            <w:tcW w:w="6161" w:type="dxa"/>
            <w:shd w:val="clear" w:color="auto" w:fill="D9D9D9" w:themeFill="background1" w:themeFillShade="D9"/>
            <w:tcMar>
              <w:top w:w="72" w:type="dxa"/>
              <w:left w:w="144" w:type="dxa"/>
              <w:bottom w:w="72" w:type="dxa"/>
              <w:right w:w="144" w:type="dxa"/>
            </w:tcMar>
            <w:hideMark/>
          </w:tcPr>
          <w:p w:rsidR="00D24100" w:rsidRPr="00F52B54" w:rsidRDefault="00D24100" w:rsidP="00F52B54">
            <w:pPr>
              <w:contextualSpacing/>
              <w:rPr>
                <w:szCs w:val="20"/>
              </w:rPr>
            </w:pPr>
            <w:r w:rsidRPr="00F52B54">
              <w:rPr>
                <w:b/>
                <w:bCs/>
                <w:szCs w:val="20"/>
              </w:rPr>
              <w:t>Value</w:t>
            </w:r>
          </w:p>
        </w:tc>
      </w:tr>
      <w:tr w:rsidR="00D24100" w:rsidRPr="00F52B54" w:rsidTr="00D24100">
        <w:trPr>
          <w:trHeight w:val="312"/>
        </w:trPr>
        <w:tc>
          <w:tcPr>
            <w:tcW w:w="3048" w:type="dxa"/>
            <w:gridSpan w:val="2"/>
            <w:shd w:val="clear" w:color="auto" w:fill="auto"/>
            <w:tcMar>
              <w:top w:w="72" w:type="dxa"/>
              <w:left w:w="144" w:type="dxa"/>
              <w:bottom w:w="72" w:type="dxa"/>
              <w:right w:w="144" w:type="dxa"/>
            </w:tcMar>
            <w:hideMark/>
          </w:tcPr>
          <w:p w:rsidR="00D24100" w:rsidRPr="00F52B54" w:rsidRDefault="00D24100" w:rsidP="00F52B54">
            <w:pPr>
              <w:contextualSpacing/>
              <w:rPr>
                <w:szCs w:val="20"/>
              </w:rPr>
            </w:pPr>
            <w:r w:rsidRPr="00F52B54">
              <w:rPr>
                <w:szCs w:val="20"/>
              </w:rPr>
              <w:t xml:space="preserve">Duplex, Waveform </w:t>
            </w:r>
          </w:p>
        </w:tc>
        <w:tc>
          <w:tcPr>
            <w:tcW w:w="6161" w:type="dxa"/>
            <w:shd w:val="clear" w:color="auto" w:fill="auto"/>
            <w:tcMar>
              <w:top w:w="72" w:type="dxa"/>
              <w:left w:w="144" w:type="dxa"/>
              <w:bottom w:w="72" w:type="dxa"/>
              <w:right w:w="144" w:type="dxa"/>
            </w:tcMar>
            <w:hideMark/>
          </w:tcPr>
          <w:p w:rsidR="00D24100" w:rsidRPr="00F52B54" w:rsidRDefault="00D24100" w:rsidP="00F52B54">
            <w:pPr>
              <w:contextualSpacing/>
              <w:rPr>
                <w:szCs w:val="20"/>
              </w:rPr>
            </w:pPr>
            <w:r w:rsidRPr="00F52B54">
              <w:rPr>
                <w:szCs w:val="20"/>
              </w:rPr>
              <w:t xml:space="preserve">FDD (TDD is not precluded), OFDM </w:t>
            </w:r>
          </w:p>
        </w:tc>
      </w:tr>
      <w:tr w:rsidR="00D24100" w:rsidRPr="00F52B54" w:rsidTr="00D24100">
        <w:trPr>
          <w:trHeight w:val="312"/>
        </w:trPr>
        <w:tc>
          <w:tcPr>
            <w:tcW w:w="3048" w:type="dxa"/>
            <w:gridSpan w:val="2"/>
            <w:shd w:val="clear" w:color="auto" w:fill="auto"/>
            <w:tcMar>
              <w:top w:w="72" w:type="dxa"/>
              <w:left w:w="144" w:type="dxa"/>
              <w:bottom w:w="72" w:type="dxa"/>
              <w:right w:w="144" w:type="dxa"/>
            </w:tcMar>
            <w:hideMark/>
          </w:tcPr>
          <w:p w:rsidR="00D24100" w:rsidRPr="00F52B54" w:rsidRDefault="00D24100" w:rsidP="00F52B54">
            <w:pPr>
              <w:contextualSpacing/>
              <w:rPr>
                <w:szCs w:val="20"/>
              </w:rPr>
            </w:pPr>
            <w:r w:rsidRPr="00F52B54">
              <w:rPr>
                <w:szCs w:val="20"/>
              </w:rPr>
              <w:t xml:space="preserve">Multiple access </w:t>
            </w:r>
          </w:p>
        </w:tc>
        <w:tc>
          <w:tcPr>
            <w:tcW w:w="6161" w:type="dxa"/>
            <w:shd w:val="clear" w:color="auto" w:fill="auto"/>
            <w:tcMar>
              <w:top w:w="72" w:type="dxa"/>
              <w:left w:w="144" w:type="dxa"/>
              <w:bottom w:w="72" w:type="dxa"/>
              <w:right w:w="144" w:type="dxa"/>
            </w:tcMar>
            <w:hideMark/>
          </w:tcPr>
          <w:p w:rsidR="00D24100" w:rsidRPr="00F52B54" w:rsidRDefault="00D24100" w:rsidP="00F52B54">
            <w:pPr>
              <w:contextualSpacing/>
              <w:rPr>
                <w:szCs w:val="20"/>
              </w:rPr>
            </w:pPr>
            <w:r w:rsidRPr="00F52B54">
              <w:rPr>
                <w:szCs w:val="20"/>
              </w:rPr>
              <w:t xml:space="preserve">OFDMA </w:t>
            </w:r>
          </w:p>
        </w:tc>
      </w:tr>
      <w:tr w:rsidR="00D24100" w:rsidRPr="00F52B54" w:rsidTr="00667A61">
        <w:trPr>
          <w:trHeight w:val="625"/>
        </w:trPr>
        <w:tc>
          <w:tcPr>
            <w:tcW w:w="3048" w:type="dxa"/>
            <w:gridSpan w:val="2"/>
            <w:shd w:val="clear" w:color="auto" w:fill="auto"/>
            <w:tcMar>
              <w:top w:w="72" w:type="dxa"/>
              <w:left w:w="144" w:type="dxa"/>
              <w:bottom w:w="72" w:type="dxa"/>
              <w:right w:w="144" w:type="dxa"/>
            </w:tcMar>
          </w:tcPr>
          <w:p w:rsidR="00D24100" w:rsidRPr="00F52B54" w:rsidRDefault="00D24100" w:rsidP="00F52B54">
            <w:pPr>
              <w:contextualSpacing/>
              <w:rPr>
                <w:szCs w:val="20"/>
              </w:rPr>
            </w:pPr>
            <w:r w:rsidRPr="00F52B54">
              <w:rPr>
                <w:szCs w:val="20"/>
              </w:rPr>
              <w:t>Scenario</w:t>
            </w:r>
          </w:p>
        </w:tc>
        <w:tc>
          <w:tcPr>
            <w:tcW w:w="6161" w:type="dxa"/>
            <w:shd w:val="clear" w:color="auto" w:fill="auto"/>
            <w:tcMar>
              <w:top w:w="72" w:type="dxa"/>
              <w:left w:w="144" w:type="dxa"/>
              <w:bottom w:w="72" w:type="dxa"/>
              <w:right w:w="144" w:type="dxa"/>
            </w:tcMar>
          </w:tcPr>
          <w:p w:rsidR="00D24100" w:rsidRPr="00F52B54" w:rsidRDefault="00D24100" w:rsidP="00F52B54">
            <w:pPr>
              <w:contextualSpacing/>
              <w:rPr>
                <w:snapToGrid w:val="0"/>
                <w:szCs w:val="20"/>
              </w:rPr>
            </w:pPr>
            <w:r w:rsidRPr="00F52B54">
              <w:rPr>
                <w:snapToGrid w:val="0"/>
                <w:szCs w:val="20"/>
              </w:rPr>
              <w:t xml:space="preserve">Dense Urban (Macro only) is a baseline. </w:t>
            </w:r>
          </w:p>
          <w:p w:rsidR="00D24100" w:rsidRPr="00F52B54" w:rsidRDefault="00D24100" w:rsidP="00F52B54">
            <w:pPr>
              <w:rPr>
                <w:snapToGrid w:val="0"/>
                <w:szCs w:val="20"/>
              </w:rPr>
            </w:pPr>
            <w:r w:rsidRPr="00F52B54">
              <w:rPr>
                <w:snapToGrid w:val="0"/>
                <w:szCs w:val="20"/>
              </w:rPr>
              <w:t>Other scenarios (e.g. UMi@4GHz 2GHz, Urban Macro) are not precluded.</w:t>
            </w:r>
          </w:p>
        </w:tc>
      </w:tr>
      <w:tr w:rsidR="00D24100" w:rsidRPr="00F52B54" w:rsidTr="00D24100">
        <w:trPr>
          <w:trHeight w:val="312"/>
        </w:trPr>
        <w:tc>
          <w:tcPr>
            <w:tcW w:w="3048" w:type="dxa"/>
            <w:gridSpan w:val="2"/>
            <w:shd w:val="clear" w:color="auto" w:fill="auto"/>
            <w:tcMar>
              <w:top w:w="72" w:type="dxa"/>
              <w:left w:w="144" w:type="dxa"/>
              <w:bottom w:w="72" w:type="dxa"/>
              <w:right w:w="144" w:type="dxa"/>
            </w:tcMar>
          </w:tcPr>
          <w:p w:rsidR="00D24100" w:rsidRPr="00F52B54" w:rsidRDefault="00D24100" w:rsidP="00F52B54">
            <w:pPr>
              <w:contextualSpacing/>
              <w:rPr>
                <w:szCs w:val="20"/>
              </w:rPr>
            </w:pPr>
            <w:r w:rsidRPr="00F52B54">
              <w:rPr>
                <w:szCs w:val="20"/>
              </w:rPr>
              <w:t>Frequency Range</w:t>
            </w:r>
          </w:p>
        </w:tc>
        <w:tc>
          <w:tcPr>
            <w:tcW w:w="6161" w:type="dxa"/>
            <w:shd w:val="clear" w:color="auto" w:fill="auto"/>
            <w:tcMar>
              <w:top w:w="72" w:type="dxa"/>
              <w:left w:w="144" w:type="dxa"/>
              <w:bottom w:w="72" w:type="dxa"/>
              <w:right w:w="144" w:type="dxa"/>
            </w:tcMar>
          </w:tcPr>
          <w:p w:rsidR="00D24100" w:rsidRPr="00087318" w:rsidRDefault="00A241B1" w:rsidP="00F52B54">
            <w:pPr>
              <w:contextualSpacing/>
              <w:rPr>
                <w:snapToGrid w:val="0"/>
                <w:szCs w:val="20"/>
              </w:rPr>
            </w:pPr>
            <w:r w:rsidRPr="00A241B1">
              <w:rPr>
                <w:snapToGrid w:val="0"/>
                <w:szCs w:val="20"/>
              </w:rPr>
              <w:t>FR1 only, 2GHz with duplexing gap of 200MHz between DL and UL, optional for 4GHz</w:t>
            </w:r>
          </w:p>
        </w:tc>
      </w:tr>
      <w:tr w:rsidR="00D24100" w:rsidRPr="00F52B54" w:rsidTr="00D24100">
        <w:trPr>
          <w:trHeight w:val="312"/>
        </w:trPr>
        <w:tc>
          <w:tcPr>
            <w:tcW w:w="3048" w:type="dxa"/>
            <w:gridSpan w:val="2"/>
            <w:shd w:val="clear" w:color="auto" w:fill="auto"/>
            <w:tcMar>
              <w:top w:w="72" w:type="dxa"/>
              <w:left w:w="144" w:type="dxa"/>
              <w:bottom w:w="72" w:type="dxa"/>
              <w:right w:w="144" w:type="dxa"/>
            </w:tcMar>
          </w:tcPr>
          <w:p w:rsidR="00D24100" w:rsidRPr="00F52B54" w:rsidRDefault="00D24100" w:rsidP="00F52B54">
            <w:pPr>
              <w:contextualSpacing/>
              <w:rPr>
                <w:szCs w:val="20"/>
              </w:rPr>
            </w:pPr>
            <w:r w:rsidRPr="00F52B54">
              <w:rPr>
                <w:szCs w:val="20"/>
              </w:rPr>
              <w:t>Inter-BS distance</w:t>
            </w:r>
          </w:p>
        </w:tc>
        <w:tc>
          <w:tcPr>
            <w:tcW w:w="6161" w:type="dxa"/>
            <w:shd w:val="clear" w:color="auto" w:fill="auto"/>
            <w:tcMar>
              <w:top w:w="72" w:type="dxa"/>
              <w:left w:w="144" w:type="dxa"/>
              <w:bottom w:w="72" w:type="dxa"/>
              <w:right w:w="144" w:type="dxa"/>
            </w:tcMar>
          </w:tcPr>
          <w:p w:rsidR="00D24100" w:rsidRPr="00F52B54" w:rsidRDefault="00D24100" w:rsidP="00F52B54">
            <w:pPr>
              <w:contextualSpacing/>
              <w:rPr>
                <w:b/>
                <w:snapToGrid w:val="0"/>
                <w:szCs w:val="20"/>
              </w:rPr>
            </w:pPr>
            <w:r w:rsidRPr="00F52B54">
              <w:rPr>
                <w:snapToGrid w:val="0"/>
                <w:szCs w:val="20"/>
              </w:rPr>
              <w:t xml:space="preserve">200m </w:t>
            </w:r>
          </w:p>
        </w:tc>
      </w:tr>
      <w:tr w:rsidR="00D24100" w:rsidRPr="00F52B54" w:rsidTr="00D24100">
        <w:trPr>
          <w:trHeight w:val="319"/>
        </w:trPr>
        <w:tc>
          <w:tcPr>
            <w:tcW w:w="3048" w:type="dxa"/>
            <w:gridSpan w:val="2"/>
            <w:shd w:val="clear" w:color="auto" w:fill="auto"/>
            <w:tcMar>
              <w:top w:w="72" w:type="dxa"/>
              <w:left w:w="144" w:type="dxa"/>
              <w:bottom w:w="72" w:type="dxa"/>
              <w:right w:w="144" w:type="dxa"/>
            </w:tcMar>
          </w:tcPr>
          <w:p w:rsidR="00D24100" w:rsidRPr="00F52B54" w:rsidRDefault="00D24100" w:rsidP="00F52B54">
            <w:pPr>
              <w:contextualSpacing/>
              <w:rPr>
                <w:szCs w:val="20"/>
              </w:rPr>
            </w:pPr>
            <w:r w:rsidRPr="00F52B54">
              <w:rPr>
                <w:szCs w:val="20"/>
              </w:rPr>
              <w:t>Channel model</w:t>
            </w:r>
          </w:p>
        </w:tc>
        <w:tc>
          <w:tcPr>
            <w:tcW w:w="6161" w:type="dxa"/>
            <w:shd w:val="clear" w:color="auto" w:fill="auto"/>
            <w:tcMar>
              <w:top w:w="72" w:type="dxa"/>
              <w:left w:w="144" w:type="dxa"/>
              <w:bottom w:w="72" w:type="dxa"/>
              <w:right w:w="144" w:type="dxa"/>
            </w:tcMar>
          </w:tcPr>
          <w:p w:rsidR="00D24100" w:rsidRPr="00667A61" w:rsidRDefault="00D24100" w:rsidP="00667A61">
            <w:pPr>
              <w:pStyle w:val="af"/>
              <w:spacing w:after="0" w:line="240" w:lineRule="auto"/>
              <w:ind w:left="0"/>
              <w:jc w:val="both"/>
              <w:rPr>
                <w:rFonts w:ascii="Times New Roman" w:eastAsiaTheme="minorHAnsi" w:hAnsi="Times New Roman"/>
                <w:color w:val="FF0000"/>
                <w:sz w:val="20"/>
                <w:szCs w:val="20"/>
              </w:rPr>
            </w:pPr>
            <w:r w:rsidRPr="00667A61">
              <w:rPr>
                <w:rFonts w:ascii="Times New Roman" w:eastAsiaTheme="minorHAnsi" w:hAnsi="Times New Roman"/>
                <w:color w:val="FF0000"/>
                <w:sz w:val="20"/>
                <w:szCs w:val="20"/>
              </w:rPr>
              <w:t xml:space="preserve">Considering following two options of reciprocity model for FDD as a starting point, further discussing and finalizing remaining details of channel </w:t>
            </w:r>
            <w:proofErr w:type="spellStart"/>
            <w:r w:rsidRPr="00667A61">
              <w:rPr>
                <w:rFonts w:ascii="Times New Roman" w:eastAsiaTheme="minorHAnsi" w:hAnsi="Times New Roman"/>
                <w:color w:val="FF0000"/>
                <w:sz w:val="20"/>
                <w:szCs w:val="20"/>
              </w:rPr>
              <w:t>modelling</w:t>
            </w:r>
            <w:proofErr w:type="spellEnd"/>
            <w:r w:rsidRPr="00667A61">
              <w:rPr>
                <w:rFonts w:ascii="Times New Roman" w:eastAsiaTheme="minorHAnsi" w:hAnsi="Times New Roman"/>
                <w:color w:val="FF0000"/>
                <w:sz w:val="20"/>
                <w:szCs w:val="20"/>
              </w:rPr>
              <w:t xml:space="preserve"> methodology for FDD channel reciprocity in RAN1 102e</w:t>
            </w:r>
          </w:p>
          <w:p w:rsidR="00D24100" w:rsidRPr="00667A61" w:rsidRDefault="00D24100" w:rsidP="00667A61">
            <w:pPr>
              <w:pStyle w:val="af"/>
              <w:numPr>
                <w:ilvl w:val="0"/>
                <w:numId w:val="20"/>
              </w:numPr>
              <w:spacing w:after="0" w:line="240" w:lineRule="auto"/>
              <w:contextualSpacing w:val="0"/>
              <w:jc w:val="both"/>
              <w:rPr>
                <w:rFonts w:ascii="Times New Roman" w:eastAsiaTheme="minorHAnsi" w:hAnsi="Times New Roman"/>
                <w:color w:val="FF0000"/>
                <w:sz w:val="20"/>
                <w:szCs w:val="20"/>
              </w:rPr>
            </w:pPr>
            <w:r w:rsidRPr="00667A61">
              <w:rPr>
                <w:rFonts w:ascii="Times New Roman" w:eastAsiaTheme="minorHAnsi" w:hAnsi="Times New Roman"/>
                <w:color w:val="FF0000"/>
                <w:sz w:val="20"/>
                <w:szCs w:val="20"/>
              </w:rPr>
              <w:t xml:space="preserve">Opt. 1: The reciprocity model of DL/UL channel is based on Section </w:t>
            </w:r>
            <w:r w:rsidRPr="00667A61">
              <w:rPr>
                <w:rFonts w:ascii="Times New Roman" w:eastAsiaTheme="minorHAnsi" w:hAnsi="Times New Roman"/>
                <w:color w:val="FF0000"/>
                <w:sz w:val="20"/>
                <w:szCs w:val="20"/>
              </w:rPr>
              <w:lastRenderedPageBreak/>
              <w:t>5.3 of TR 36.897</w:t>
            </w:r>
          </w:p>
          <w:p w:rsidR="00D24100" w:rsidRPr="00667A61" w:rsidRDefault="00D24100" w:rsidP="00667A61">
            <w:pPr>
              <w:pStyle w:val="af"/>
              <w:numPr>
                <w:ilvl w:val="0"/>
                <w:numId w:val="20"/>
              </w:numPr>
              <w:spacing w:after="0" w:line="240" w:lineRule="auto"/>
              <w:contextualSpacing w:val="0"/>
              <w:jc w:val="both"/>
              <w:rPr>
                <w:rFonts w:ascii="Times New Roman" w:eastAsiaTheme="minorHAnsi" w:hAnsi="Times New Roman"/>
                <w:color w:val="FF0000"/>
                <w:sz w:val="20"/>
                <w:szCs w:val="20"/>
              </w:rPr>
            </w:pPr>
            <w:r w:rsidRPr="00667A61">
              <w:rPr>
                <w:rFonts w:ascii="Times New Roman" w:eastAsiaTheme="minorHAnsi" w:hAnsi="Times New Roman"/>
                <w:color w:val="FF0000"/>
                <w:sz w:val="20"/>
                <w:szCs w:val="20"/>
              </w:rPr>
              <w:t xml:space="preserve">Opt. 2: The reciprocity model of DL/UL channel is based on Section 7.6.5 of TR 38.901 with different DL/UL frequency. </w:t>
            </w:r>
          </w:p>
          <w:p w:rsidR="00D24100" w:rsidRPr="00667A61" w:rsidRDefault="00D24100" w:rsidP="00667A61">
            <w:pPr>
              <w:pStyle w:val="af"/>
              <w:numPr>
                <w:ilvl w:val="0"/>
                <w:numId w:val="20"/>
              </w:numPr>
              <w:spacing w:after="0" w:line="240" w:lineRule="auto"/>
              <w:contextualSpacing w:val="0"/>
              <w:jc w:val="both"/>
              <w:rPr>
                <w:rFonts w:ascii="Times New Roman" w:hAnsi="Times New Roman"/>
                <w:snapToGrid w:val="0"/>
                <w:sz w:val="20"/>
                <w:szCs w:val="20"/>
              </w:rPr>
            </w:pPr>
            <w:r w:rsidRPr="00667A61">
              <w:rPr>
                <w:rFonts w:ascii="Times New Roman" w:eastAsiaTheme="minorHAnsi" w:hAnsi="Times New Roman"/>
                <w:color w:val="FF0000"/>
                <w:sz w:val="20"/>
                <w:szCs w:val="20"/>
              </w:rPr>
              <w:t xml:space="preserve">Note that further modifications/clarifications based on Option 1 or 2 to generate UL channel are not excluded. </w:t>
            </w:r>
          </w:p>
        </w:tc>
      </w:tr>
      <w:tr w:rsidR="00D24100" w:rsidRPr="00F52B54" w:rsidTr="00667A61">
        <w:trPr>
          <w:trHeight w:val="893"/>
        </w:trPr>
        <w:tc>
          <w:tcPr>
            <w:tcW w:w="3048" w:type="dxa"/>
            <w:gridSpan w:val="2"/>
            <w:shd w:val="clear" w:color="auto" w:fill="auto"/>
            <w:tcMar>
              <w:top w:w="72" w:type="dxa"/>
              <w:left w:w="144" w:type="dxa"/>
              <w:bottom w:w="72" w:type="dxa"/>
              <w:right w:w="144" w:type="dxa"/>
            </w:tcMar>
          </w:tcPr>
          <w:p w:rsidR="00D24100" w:rsidRPr="00F52B54" w:rsidRDefault="00D24100" w:rsidP="00F52B54">
            <w:pPr>
              <w:contextualSpacing/>
              <w:rPr>
                <w:szCs w:val="20"/>
              </w:rPr>
            </w:pPr>
            <w:r w:rsidRPr="00F52B54">
              <w:rPr>
                <w:szCs w:val="20"/>
              </w:rPr>
              <w:lastRenderedPageBreak/>
              <w:t xml:space="preserve">Antenna setup and port layouts at </w:t>
            </w:r>
            <w:proofErr w:type="spellStart"/>
            <w:r w:rsidRPr="00F52B54">
              <w:rPr>
                <w:szCs w:val="20"/>
              </w:rPr>
              <w:t>gNB</w:t>
            </w:r>
            <w:proofErr w:type="spellEnd"/>
          </w:p>
        </w:tc>
        <w:tc>
          <w:tcPr>
            <w:tcW w:w="6161" w:type="dxa"/>
            <w:shd w:val="clear" w:color="auto" w:fill="auto"/>
            <w:tcMar>
              <w:top w:w="72" w:type="dxa"/>
              <w:left w:w="144" w:type="dxa"/>
              <w:bottom w:w="72" w:type="dxa"/>
              <w:right w:w="144" w:type="dxa"/>
            </w:tcMar>
          </w:tcPr>
          <w:p w:rsidR="00D24100" w:rsidRPr="00F52B54" w:rsidRDefault="00D24100" w:rsidP="00F52B54">
            <w:pPr>
              <w:contextualSpacing/>
              <w:rPr>
                <w:snapToGrid w:val="0"/>
                <w:szCs w:val="20"/>
              </w:rPr>
            </w:pPr>
            <w:r w:rsidRPr="00F52B54">
              <w:rPr>
                <w:snapToGrid w:val="0"/>
                <w:szCs w:val="20"/>
              </w:rPr>
              <w:t>Companies need to report which option(s) are used between</w:t>
            </w:r>
          </w:p>
          <w:p w:rsidR="00D24100" w:rsidRPr="00667A61" w:rsidRDefault="00D24100" w:rsidP="00F52B54">
            <w:pPr>
              <w:pStyle w:val="af"/>
              <w:numPr>
                <w:ilvl w:val="0"/>
                <w:numId w:val="33"/>
              </w:numPr>
              <w:autoSpaceDE w:val="0"/>
              <w:autoSpaceDN w:val="0"/>
              <w:adjustRightInd w:val="0"/>
              <w:snapToGrid w:val="0"/>
              <w:spacing w:after="0" w:line="240" w:lineRule="auto"/>
              <w:jc w:val="both"/>
              <w:rPr>
                <w:rFonts w:ascii="Times New Roman" w:hAnsi="Times New Roman"/>
                <w:snapToGrid w:val="0"/>
                <w:sz w:val="20"/>
                <w:szCs w:val="20"/>
              </w:rPr>
            </w:pPr>
            <w:r w:rsidRPr="00667A61">
              <w:rPr>
                <w:rFonts w:ascii="Times New Roman" w:hAnsi="Times New Roman"/>
                <w:snapToGrid w:val="0"/>
                <w:sz w:val="20"/>
                <w:szCs w:val="20"/>
              </w:rPr>
              <w:t>32 ports: (8,8,2,1,1,2,8), (</w:t>
            </w:r>
            <w:proofErr w:type="spellStart"/>
            <w:r w:rsidRPr="00667A61">
              <w:rPr>
                <w:rFonts w:ascii="Times New Roman" w:hAnsi="Times New Roman"/>
                <w:snapToGrid w:val="0"/>
                <w:sz w:val="20"/>
                <w:szCs w:val="20"/>
              </w:rPr>
              <w:t>dH,dV</w:t>
            </w:r>
            <w:proofErr w:type="spellEnd"/>
            <w:r w:rsidRPr="00667A61">
              <w:rPr>
                <w:rFonts w:ascii="Times New Roman" w:hAnsi="Times New Roman"/>
                <w:snapToGrid w:val="0"/>
                <w:sz w:val="20"/>
                <w:szCs w:val="20"/>
              </w:rPr>
              <w:t xml:space="preserve">) = (0.5, 0.8)λ </w:t>
            </w:r>
          </w:p>
          <w:p w:rsidR="00D24100" w:rsidRPr="00667A61" w:rsidRDefault="00D24100" w:rsidP="00F52B54">
            <w:pPr>
              <w:pStyle w:val="af"/>
              <w:numPr>
                <w:ilvl w:val="0"/>
                <w:numId w:val="33"/>
              </w:numPr>
              <w:autoSpaceDE w:val="0"/>
              <w:autoSpaceDN w:val="0"/>
              <w:adjustRightInd w:val="0"/>
              <w:snapToGrid w:val="0"/>
              <w:spacing w:after="0" w:line="240" w:lineRule="auto"/>
              <w:jc w:val="both"/>
              <w:rPr>
                <w:rFonts w:ascii="Times New Roman" w:hAnsi="Times New Roman"/>
                <w:snapToGrid w:val="0"/>
                <w:sz w:val="20"/>
                <w:szCs w:val="20"/>
              </w:rPr>
            </w:pPr>
            <w:r w:rsidRPr="00667A61">
              <w:rPr>
                <w:rFonts w:ascii="Times New Roman" w:hAnsi="Times New Roman"/>
                <w:snapToGrid w:val="0"/>
                <w:sz w:val="20"/>
                <w:szCs w:val="20"/>
              </w:rPr>
              <w:t>16 ports: (8,4,2,1,1,2,4), (</w:t>
            </w:r>
            <w:proofErr w:type="spellStart"/>
            <w:r w:rsidRPr="00667A61">
              <w:rPr>
                <w:rFonts w:ascii="Times New Roman" w:hAnsi="Times New Roman"/>
                <w:snapToGrid w:val="0"/>
                <w:sz w:val="20"/>
                <w:szCs w:val="20"/>
              </w:rPr>
              <w:t>dH,dV</w:t>
            </w:r>
            <w:proofErr w:type="spellEnd"/>
            <w:r w:rsidRPr="00667A61">
              <w:rPr>
                <w:rFonts w:ascii="Times New Roman" w:hAnsi="Times New Roman"/>
                <w:snapToGrid w:val="0"/>
                <w:sz w:val="20"/>
                <w:szCs w:val="20"/>
              </w:rPr>
              <w:t>) = (0.5, 0.8)λ</w:t>
            </w:r>
          </w:p>
          <w:p w:rsidR="00D24100" w:rsidRPr="00F52B54" w:rsidRDefault="00D24100" w:rsidP="00F52B54">
            <w:pPr>
              <w:contextualSpacing/>
              <w:rPr>
                <w:szCs w:val="20"/>
              </w:rPr>
            </w:pPr>
            <w:r w:rsidRPr="00F52B54">
              <w:rPr>
                <w:bCs/>
                <w:szCs w:val="20"/>
              </w:rPr>
              <w:t>Other configurations are not precluded.</w:t>
            </w:r>
          </w:p>
        </w:tc>
      </w:tr>
      <w:tr w:rsidR="00D24100" w:rsidRPr="00F52B54" w:rsidTr="00667A61">
        <w:trPr>
          <w:trHeight w:val="638"/>
        </w:trPr>
        <w:tc>
          <w:tcPr>
            <w:tcW w:w="3048" w:type="dxa"/>
            <w:gridSpan w:val="2"/>
            <w:shd w:val="clear" w:color="auto" w:fill="auto"/>
            <w:tcMar>
              <w:top w:w="72" w:type="dxa"/>
              <w:left w:w="144" w:type="dxa"/>
              <w:bottom w:w="72" w:type="dxa"/>
              <w:right w:w="144" w:type="dxa"/>
            </w:tcMar>
          </w:tcPr>
          <w:p w:rsidR="00D24100" w:rsidRPr="00F52B54" w:rsidRDefault="00D24100" w:rsidP="00F52B54">
            <w:pPr>
              <w:contextualSpacing/>
              <w:rPr>
                <w:szCs w:val="20"/>
              </w:rPr>
            </w:pPr>
            <w:r w:rsidRPr="00F52B54">
              <w:rPr>
                <w:szCs w:val="20"/>
              </w:rPr>
              <w:t>Antenna setup and port layouts at UE</w:t>
            </w:r>
          </w:p>
        </w:tc>
        <w:tc>
          <w:tcPr>
            <w:tcW w:w="6161" w:type="dxa"/>
            <w:shd w:val="clear" w:color="auto" w:fill="auto"/>
            <w:tcMar>
              <w:top w:w="72" w:type="dxa"/>
              <w:left w:w="144" w:type="dxa"/>
              <w:bottom w:w="72" w:type="dxa"/>
              <w:right w:w="144" w:type="dxa"/>
            </w:tcMar>
          </w:tcPr>
          <w:p w:rsidR="00D24100" w:rsidRPr="00F52B54" w:rsidRDefault="00D24100" w:rsidP="00F52B54">
            <w:pPr>
              <w:contextualSpacing/>
              <w:rPr>
                <w:snapToGrid w:val="0"/>
                <w:szCs w:val="20"/>
              </w:rPr>
            </w:pPr>
            <w:r w:rsidRPr="00F52B54">
              <w:rPr>
                <w:snapToGrid w:val="0"/>
                <w:szCs w:val="20"/>
              </w:rPr>
              <w:t>4RX: (1,2,2,1,1,1,2), (</w:t>
            </w:r>
            <w:proofErr w:type="spellStart"/>
            <w:r w:rsidRPr="00F52B54">
              <w:rPr>
                <w:snapToGrid w:val="0"/>
                <w:szCs w:val="20"/>
              </w:rPr>
              <w:t>dH,dV</w:t>
            </w:r>
            <w:proofErr w:type="spellEnd"/>
            <w:r w:rsidRPr="00F52B54">
              <w:rPr>
                <w:snapToGrid w:val="0"/>
                <w:szCs w:val="20"/>
              </w:rPr>
              <w:t>) = (0.5, 0.5)λ for rank &gt; 2</w:t>
            </w:r>
          </w:p>
          <w:p w:rsidR="00D24100" w:rsidRPr="00F52B54" w:rsidRDefault="00D24100" w:rsidP="00F52B54">
            <w:pPr>
              <w:contextualSpacing/>
              <w:rPr>
                <w:snapToGrid w:val="0"/>
                <w:szCs w:val="20"/>
              </w:rPr>
            </w:pPr>
            <w:r w:rsidRPr="00F52B54">
              <w:rPr>
                <w:snapToGrid w:val="0"/>
                <w:szCs w:val="20"/>
              </w:rPr>
              <w:t>2RX: (1,1,2,1,1,1,1), (</w:t>
            </w:r>
            <w:proofErr w:type="spellStart"/>
            <w:r w:rsidRPr="00F52B54">
              <w:rPr>
                <w:snapToGrid w:val="0"/>
                <w:szCs w:val="20"/>
              </w:rPr>
              <w:t>dH,dV</w:t>
            </w:r>
            <w:proofErr w:type="spellEnd"/>
            <w:r w:rsidRPr="00F52B54">
              <w:rPr>
                <w:snapToGrid w:val="0"/>
                <w:szCs w:val="20"/>
              </w:rPr>
              <w:t xml:space="preserve">) = (0.5, 0.5)λ for (rank 1,2) </w:t>
            </w:r>
          </w:p>
          <w:p w:rsidR="00D24100" w:rsidRPr="00F52B54" w:rsidRDefault="00D24100" w:rsidP="00F52B54">
            <w:pPr>
              <w:contextualSpacing/>
              <w:rPr>
                <w:snapToGrid w:val="0"/>
                <w:szCs w:val="20"/>
              </w:rPr>
            </w:pPr>
            <w:r w:rsidRPr="00F52B54">
              <w:rPr>
                <w:snapToGrid w:val="0"/>
                <w:szCs w:val="20"/>
              </w:rPr>
              <w:t>Other configuration is not precluded.</w:t>
            </w:r>
          </w:p>
        </w:tc>
      </w:tr>
      <w:tr w:rsidR="00D24100" w:rsidRPr="00F52B54" w:rsidTr="00667A61">
        <w:trPr>
          <w:trHeight w:val="226"/>
        </w:trPr>
        <w:tc>
          <w:tcPr>
            <w:tcW w:w="3048" w:type="dxa"/>
            <w:gridSpan w:val="2"/>
            <w:shd w:val="clear" w:color="auto" w:fill="auto"/>
            <w:tcMar>
              <w:top w:w="72" w:type="dxa"/>
              <w:left w:w="144" w:type="dxa"/>
              <w:bottom w:w="72" w:type="dxa"/>
              <w:right w:w="144" w:type="dxa"/>
            </w:tcMar>
          </w:tcPr>
          <w:p w:rsidR="00D24100" w:rsidRPr="00F52B54" w:rsidRDefault="00D24100" w:rsidP="00F52B54">
            <w:pPr>
              <w:contextualSpacing/>
              <w:rPr>
                <w:szCs w:val="20"/>
              </w:rPr>
            </w:pPr>
            <w:r w:rsidRPr="00F52B54">
              <w:rPr>
                <w:szCs w:val="20"/>
              </w:rPr>
              <w:t xml:space="preserve">BS </w:t>
            </w:r>
            <w:proofErr w:type="spellStart"/>
            <w:r w:rsidRPr="00F52B54">
              <w:rPr>
                <w:szCs w:val="20"/>
              </w:rPr>
              <w:t>Tx</w:t>
            </w:r>
            <w:proofErr w:type="spellEnd"/>
            <w:r w:rsidRPr="00F52B54">
              <w:rPr>
                <w:szCs w:val="20"/>
              </w:rPr>
              <w:t xml:space="preserve"> power </w:t>
            </w:r>
          </w:p>
        </w:tc>
        <w:tc>
          <w:tcPr>
            <w:tcW w:w="6161" w:type="dxa"/>
            <w:shd w:val="clear" w:color="auto" w:fill="auto"/>
            <w:tcMar>
              <w:top w:w="72" w:type="dxa"/>
              <w:left w:w="144" w:type="dxa"/>
              <w:bottom w:w="72" w:type="dxa"/>
              <w:right w:w="144" w:type="dxa"/>
            </w:tcMar>
          </w:tcPr>
          <w:p w:rsidR="00D24100" w:rsidRPr="00087318" w:rsidRDefault="00A241B1" w:rsidP="00F52B54">
            <w:pPr>
              <w:contextualSpacing/>
              <w:rPr>
                <w:snapToGrid w:val="0"/>
                <w:szCs w:val="20"/>
              </w:rPr>
            </w:pPr>
            <w:r w:rsidRPr="00A241B1">
              <w:rPr>
                <w:snapToGrid w:val="0"/>
                <w:szCs w:val="20"/>
              </w:rPr>
              <w:t xml:space="preserve">41 </w:t>
            </w:r>
            <w:proofErr w:type="spellStart"/>
            <w:r w:rsidRPr="00A241B1">
              <w:rPr>
                <w:snapToGrid w:val="0"/>
                <w:szCs w:val="20"/>
              </w:rPr>
              <w:t>dBm</w:t>
            </w:r>
            <w:proofErr w:type="spellEnd"/>
            <w:r w:rsidRPr="00A241B1">
              <w:rPr>
                <w:snapToGrid w:val="0"/>
                <w:szCs w:val="20"/>
              </w:rPr>
              <w:t xml:space="preserve"> for 10MHz, 44dBm for 20MHz, 47dBm for 40MHz</w:t>
            </w:r>
          </w:p>
        </w:tc>
      </w:tr>
      <w:tr w:rsidR="00D24100" w:rsidRPr="00F52B54" w:rsidTr="00667A61">
        <w:trPr>
          <w:trHeight w:val="260"/>
        </w:trPr>
        <w:tc>
          <w:tcPr>
            <w:tcW w:w="3048" w:type="dxa"/>
            <w:gridSpan w:val="2"/>
            <w:shd w:val="clear" w:color="auto" w:fill="auto"/>
            <w:tcMar>
              <w:top w:w="72" w:type="dxa"/>
              <w:left w:w="144" w:type="dxa"/>
              <w:bottom w:w="72" w:type="dxa"/>
              <w:right w:w="144" w:type="dxa"/>
            </w:tcMar>
          </w:tcPr>
          <w:p w:rsidR="00D24100" w:rsidRPr="00F52B54" w:rsidRDefault="00D24100" w:rsidP="00F52B54">
            <w:pPr>
              <w:contextualSpacing/>
              <w:rPr>
                <w:szCs w:val="20"/>
              </w:rPr>
            </w:pPr>
            <w:r w:rsidRPr="00F52B54">
              <w:rPr>
                <w:szCs w:val="20"/>
              </w:rPr>
              <w:t xml:space="preserve">BS antenna height </w:t>
            </w:r>
          </w:p>
        </w:tc>
        <w:tc>
          <w:tcPr>
            <w:tcW w:w="6161" w:type="dxa"/>
            <w:shd w:val="clear" w:color="auto" w:fill="auto"/>
            <w:tcMar>
              <w:top w:w="72" w:type="dxa"/>
              <w:left w:w="144" w:type="dxa"/>
              <w:bottom w:w="72" w:type="dxa"/>
              <w:right w:w="144" w:type="dxa"/>
            </w:tcMar>
          </w:tcPr>
          <w:p w:rsidR="00D24100" w:rsidRPr="00F52B54" w:rsidRDefault="00D24100" w:rsidP="00F52B54">
            <w:pPr>
              <w:contextualSpacing/>
              <w:rPr>
                <w:snapToGrid w:val="0"/>
                <w:szCs w:val="20"/>
              </w:rPr>
            </w:pPr>
            <w:r w:rsidRPr="00F52B54">
              <w:rPr>
                <w:snapToGrid w:val="0"/>
                <w:szCs w:val="20"/>
              </w:rPr>
              <w:t xml:space="preserve">25m </w:t>
            </w:r>
          </w:p>
        </w:tc>
      </w:tr>
      <w:tr w:rsidR="00D24100" w:rsidRPr="00F52B54" w:rsidTr="00667A61">
        <w:trPr>
          <w:trHeight w:val="279"/>
        </w:trPr>
        <w:tc>
          <w:tcPr>
            <w:tcW w:w="3048" w:type="dxa"/>
            <w:gridSpan w:val="2"/>
            <w:shd w:val="clear" w:color="auto" w:fill="auto"/>
            <w:tcMar>
              <w:top w:w="72" w:type="dxa"/>
              <w:left w:w="144" w:type="dxa"/>
              <w:bottom w:w="72" w:type="dxa"/>
              <w:right w:w="144" w:type="dxa"/>
            </w:tcMar>
          </w:tcPr>
          <w:p w:rsidR="00D24100" w:rsidRPr="00F52B54" w:rsidRDefault="00D24100" w:rsidP="00F52B54">
            <w:pPr>
              <w:contextualSpacing/>
              <w:rPr>
                <w:szCs w:val="20"/>
              </w:rPr>
            </w:pPr>
            <w:r w:rsidRPr="00F52B54">
              <w:rPr>
                <w:szCs w:val="20"/>
              </w:rPr>
              <w:t>UE antenna height &amp; gain</w:t>
            </w:r>
          </w:p>
        </w:tc>
        <w:tc>
          <w:tcPr>
            <w:tcW w:w="6161" w:type="dxa"/>
            <w:shd w:val="clear" w:color="auto" w:fill="auto"/>
            <w:tcMar>
              <w:top w:w="72" w:type="dxa"/>
              <w:left w:w="144" w:type="dxa"/>
              <w:bottom w:w="72" w:type="dxa"/>
              <w:right w:w="144" w:type="dxa"/>
            </w:tcMar>
          </w:tcPr>
          <w:p w:rsidR="00D24100" w:rsidRPr="00F52B54" w:rsidRDefault="00D24100" w:rsidP="00F52B54">
            <w:pPr>
              <w:contextualSpacing/>
              <w:rPr>
                <w:snapToGrid w:val="0"/>
                <w:szCs w:val="20"/>
              </w:rPr>
            </w:pPr>
            <w:r w:rsidRPr="00F52B54">
              <w:rPr>
                <w:snapToGrid w:val="0"/>
                <w:szCs w:val="20"/>
              </w:rPr>
              <w:t xml:space="preserve">Follow TR36.873 </w:t>
            </w:r>
          </w:p>
        </w:tc>
      </w:tr>
      <w:tr w:rsidR="00D24100" w:rsidRPr="00F52B54" w:rsidTr="00667A61">
        <w:trPr>
          <w:trHeight w:val="18"/>
        </w:trPr>
        <w:tc>
          <w:tcPr>
            <w:tcW w:w="3048" w:type="dxa"/>
            <w:gridSpan w:val="2"/>
            <w:shd w:val="clear" w:color="auto" w:fill="auto"/>
            <w:tcMar>
              <w:top w:w="72" w:type="dxa"/>
              <w:left w:w="144" w:type="dxa"/>
              <w:bottom w:w="72" w:type="dxa"/>
              <w:right w:w="144" w:type="dxa"/>
            </w:tcMar>
          </w:tcPr>
          <w:p w:rsidR="00D24100" w:rsidRPr="00F52B54" w:rsidRDefault="00D24100" w:rsidP="00F52B54">
            <w:pPr>
              <w:contextualSpacing/>
              <w:rPr>
                <w:szCs w:val="20"/>
              </w:rPr>
            </w:pPr>
            <w:r w:rsidRPr="00F52B54">
              <w:rPr>
                <w:szCs w:val="20"/>
              </w:rPr>
              <w:t>UE receiver noise figure</w:t>
            </w:r>
          </w:p>
        </w:tc>
        <w:tc>
          <w:tcPr>
            <w:tcW w:w="6161" w:type="dxa"/>
            <w:shd w:val="clear" w:color="auto" w:fill="auto"/>
            <w:tcMar>
              <w:top w:w="72" w:type="dxa"/>
              <w:left w:w="144" w:type="dxa"/>
              <w:bottom w:w="72" w:type="dxa"/>
              <w:right w:w="144" w:type="dxa"/>
            </w:tcMar>
          </w:tcPr>
          <w:p w:rsidR="00D24100" w:rsidRPr="00F52B54" w:rsidRDefault="00D24100" w:rsidP="00F52B54">
            <w:pPr>
              <w:contextualSpacing/>
              <w:rPr>
                <w:snapToGrid w:val="0"/>
                <w:szCs w:val="20"/>
              </w:rPr>
            </w:pPr>
            <w:r w:rsidRPr="00F52B54">
              <w:rPr>
                <w:snapToGrid w:val="0"/>
                <w:szCs w:val="20"/>
              </w:rPr>
              <w:t>9dB</w:t>
            </w:r>
          </w:p>
        </w:tc>
      </w:tr>
      <w:tr w:rsidR="00D24100" w:rsidRPr="00F52B54" w:rsidTr="00667A61">
        <w:trPr>
          <w:trHeight w:val="18"/>
        </w:trPr>
        <w:tc>
          <w:tcPr>
            <w:tcW w:w="3048" w:type="dxa"/>
            <w:gridSpan w:val="2"/>
            <w:shd w:val="clear" w:color="auto" w:fill="auto"/>
            <w:tcMar>
              <w:top w:w="72" w:type="dxa"/>
              <w:left w:w="144" w:type="dxa"/>
              <w:bottom w:w="72" w:type="dxa"/>
              <w:right w:w="144" w:type="dxa"/>
            </w:tcMar>
            <w:hideMark/>
          </w:tcPr>
          <w:p w:rsidR="00D24100" w:rsidRPr="00F52B54" w:rsidRDefault="00D24100" w:rsidP="00F52B54">
            <w:pPr>
              <w:contextualSpacing/>
              <w:rPr>
                <w:szCs w:val="20"/>
              </w:rPr>
            </w:pPr>
            <w:r w:rsidRPr="00F52B54">
              <w:rPr>
                <w:szCs w:val="20"/>
              </w:rPr>
              <w:t xml:space="preserve">Modulation </w:t>
            </w:r>
          </w:p>
        </w:tc>
        <w:tc>
          <w:tcPr>
            <w:tcW w:w="6161" w:type="dxa"/>
            <w:shd w:val="clear" w:color="auto" w:fill="auto"/>
            <w:tcMar>
              <w:top w:w="72" w:type="dxa"/>
              <w:left w:w="144" w:type="dxa"/>
              <w:bottom w:w="72" w:type="dxa"/>
              <w:right w:w="144" w:type="dxa"/>
            </w:tcMar>
            <w:hideMark/>
          </w:tcPr>
          <w:p w:rsidR="00D24100" w:rsidRPr="00F52B54" w:rsidRDefault="00D24100" w:rsidP="00F52B54">
            <w:pPr>
              <w:contextualSpacing/>
              <w:rPr>
                <w:szCs w:val="20"/>
              </w:rPr>
            </w:pPr>
            <w:r w:rsidRPr="00F52B54">
              <w:rPr>
                <w:szCs w:val="20"/>
              </w:rPr>
              <w:t xml:space="preserve">Up to 256QAM </w:t>
            </w:r>
          </w:p>
        </w:tc>
      </w:tr>
      <w:tr w:rsidR="00D24100" w:rsidRPr="00F52B54" w:rsidTr="00667A61">
        <w:trPr>
          <w:trHeight w:val="18"/>
        </w:trPr>
        <w:tc>
          <w:tcPr>
            <w:tcW w:w="3048" w:type="dxa"/>
            <w:gridSpan w:val="2"/>
            <w:shd w:val="clear" w:color="auto" w:fill="auto"/>
            <w:tcMar>
              <w:top w:w="72" w:type="dxa"/>
              <w:left w:w="144" w:type="dxa"/>
              <w:bottom w:w="72" w:type="dxa"/>
              <w:right w:w="144" w:type="dxa"/>
            </w:tcMar>
            <w:hideMark/>
          </w:tcPr>
          <w:p w:rsidR="00D24100" w:rsidRPr="00F52B54" w:rsidRDefault="00D24100" w:rsidP="00F52B54">
            <w:pPr>
              <w:contextualSpacing/>
              <w:rPr>
                <w:szCs w:val="20"/>
              </w:rPr>
            </w:pPr>
            <w:r w:rsidRPr="00F52B54">
              <w:rPr>
                <w:szCs w:val="20"/>
              </w:rPr>
              <w:t xml:space="preserve">Coding on PDSCH </w:t>
            </w:r>
          </w:p>
        </w:tc>
        <w:tc>
          <w:tcPr>
            <w:tcW w:w="6161" w:type="dxa"/>
            <w:shd w:val="clear" w:color="auto" w:fill="auto"/>
            <w:tcMar>
              <w:top w:w="72" w:type="dxa"/>
              <w:left w:w="144" w:type="dxa"/>
              <w:bottom w:w="72" w:type="dxa"/>
              <w:right w:w="144" w:type="dxa"/>
            </w:tcMar>
            <w:hideMark/>
          </w:tcPr>
          <w:p w:rsidR="00D24100" w:rsidRPr="00F52B54" w:rsidRDefault="00D24100" w:rsidP="00F52B54">
            <w:pPr>
              <w:contextualSpacing/>
              <w:rPr>
                <w:szCs w:val="20"/>
              </w:rPr>
            </w:pPr>
            <w:r w:rsidRPr="00F52B54">
              <w:rPr>
                <w:szCs w:val="20"/>
              </w:rPr>
              <w:t>LDPC</w:t>
            </w:r>
          </w:p>
          <w:p w:rsidR="00D24100" w:rsidRPr="00F52B54" w:rsidRDefault="00D24100" w:rsidP="00F52B54">
            <w:pPr>
              <w:contextualSpacing/>
              <w:rPr>
                <w:szCs w:val="20"/>
              </w:rPr>
            </w:pPr>
            <w:r w:rsidRPr="00F52B54">
              <w:rPr>
                <w:szCs w:val="20"/>
              </w:rPr>
              <w:t xml:space="preserve">Max code-block size=8448bit </w:t>
            </w:r>
          </w:p>
        </w:tc>
      </w:tr>
      <w:tr w:rsidR="00D24100" w:rsidRPr="00F52B54" w:rsidTr="00667A61">
        <w:trPr>
          <w:trHeight w:val="20"/>
        </w:trPr>
        <w:tc>
          <w:tcPr>
            <w:tcW w:w="1299" w:type="dxa"/>
            <w:vMerge w:val="restart"/>
            <w:shd w:val="clear" w:color="auto" w:fill="auto"/>
            <w:tcMar>
              <w:top w:w="72" w:type="dxa"/>
              <w:left w:w="144" w:type="dxa"/>
              <w:bottom w:w="72" w:type="dxa"/>
              <w:right w:w="144" w:type="dxa"/>
            </w:tcMar>
            <w:hideMark/>
          </w:tcPr>
          <w:p w:rsidR="00D24100" w:rsidRPr="00F52B54" w:rsidRDefault="00D24100" w:rsidP="00F52B54">
            <w:pPr>
              <w:contextualSpacing/>
              <w:rPr>
                <w:szCs w:val="20"/>
              </w:rPr>
            </w:pPr>
            <w:r w:rsidRPr="00F52B54">
              <w:rPr>
                <w:szCs w:val="20"/>
              </w:rPr>
              <w:t>Numerology</w:t>
            </w:r>
          </w:p>
        </w:tc>
        <w:tc>
          <w:tcPr>
            <w:tcW w:w="1749" w:type="dxa"/>
            <w:shd w:val="clear" w:color="auto" w:fill="auto"/>
          </w:tcPr>
          <w:p w:rsidR="00D24100" w:rsidRPr="00F52B54" w:rsidRDefault="00D24100" w:rsidP="00F52B54">
            <w:pPr>
              <w:ind w:leftChars="54" w:left="108"/>
              <w:contextualSpacing/>
              <w:rPr>
                <w:szCs w:val="20"/>
              </w:rPr>
            </w:pPr>
            <w:r w:rsidRPr="00F52B54">
              <w:rPr>
                <w:szCs w:val="20"/>
              </w:rPr>
              <w:t xml:space="preserve">Slot/non-slot </w:t>
            </w:r>
          </w:p>
        </w:tc>
        <w:tc>
          <w:tcPr>
            <w:tcW w:w="6161" w:type="dxa"/>
            <w:shd w:val="clear" w:color="auto" w:fill="auto"/>
            <w:tcMar>
              <w:top w:w="72" w:type="dxa"/>
              <w:left w:w="144" w:type="dxa"/>
              <w:bottom w:w="72" w:type="dxa"/>
              <w:right w:w="144" w:type="dxa"/>
            </w:tcMar>
            <w:hideMark/>
          </w:tcPr>
          <w:p w:rsidR="00D24100" w:rsidRPr="00F52B54" w:rsidRDefault="00D24100" w:rsidP="00F52B54">
            <w:pPr>
              <w:contextualSpacing/>
              <w:rPr>
                <w:szCs w:val="20"/>
              </w:rPr>
            </w:pPr>
            <w:r w:rsidRPr="00F52B54">
              <w:rPr>
                <w:bCs/>
                <w:szCs w:val="20"/>
              </w:rPr>
              <w:t>14 OFDM symbol slot</w:t>
            </w:r>
          </w:p>
        </w:tc>
      </w:tr>
      <w:tr w:rsidR="00D24100" w:rsidRPr="00F52B54" w:rsidTr="00667A61">
        <w:trPr>
          <w:trHeight w:val="20"/>
        </w:trPr>
        <w:tc>
          <w:tcPr>
            <w:tcW w:w="1299" w:type="dxa"/>
            <w:vMerge/>
            <w:tcMar>
              <w:top w:w="72" w:type="dxa"/>
              <w:left w:w="144" w:type="dxa"/>
              <w:bottom w:w="72" w:type="dxa"/>
              <w:right w:w="144" w:type="dxa"/>
            </w:tcMar>
            <w:hideMark/>
          </w:tcPr>
          <w:p w:rsidR="00D24100" w:rsidRPr="00F52B54" w:rsidRDefault="00D24100" w:rsidP="00F52B54">
            <w:pPr>
              <w:contextualSpacing/>
              <w:rPr>
                <w:szCs w:val="20"/>
              </w:rPr>
            </w:pPr>
          </w:p>
        </w:tc>
        <w:tc>
          <w:tcPr>
            <w:tcW w:w="1749" w:type="dxa"/>
            <w:shd w:val="clear" w:color="auto" w:fill="auto"/>
          </w:tcPr>
          <w:p w:rsidR="00D24100" w:rsidRPr="00F52B54" w:rsidRDefault="00D24100" w:rsidP="00F52B54">
            <w:pPr>
              <w:ind w:leftChars="54" w:left="108"/>
              <w:contextualSpacing/>
              <w:rPr>
                <w:szCs w:val="20"/>
              </w:rPr>
            </w:pPr>
            <w:r w:rsidRPr="00F52B54">
              <w:rPr>
                <w:szCs w:val="20"/>
              </w:rPr>
              <w:t xml:space="preserve">SCS </w:t>
            </w:r>
          </w:p>
        </w:tc>
        <w:tc>
          <w:tcPr>
            <w:tcW w:w="6161" w:type="dxa"/>
            <w:shd w:val="clear" w:color="auto" w:fill="auto"/>
            <w:tcMar>
              <w:top w:w="72" w:type="dxa"/>
              <w:left w:w="144" w:type="dxa"/>
              <w:bottom w:w="72" w:type="dxa"/>
              <w:right w:w="144" w:type="dxa"/>
            </w:tcMar>
            <w:hideMark/>
          </w:tcPr>
          <w:p w:rsidR="00D24100" w:rsidRPr="00F52B54" w:rsidRDefault="00D24100" w:rsidP="00F52B54">
            <w:pPr>
              <w:contextualSpacing/>
              <w:rPr>
                <w:bCs/>
                <w:szCs w:val="20"/>
              </w:rPr>
            </w:pPr>
            <w:r w:rsidRPr="00F52B54">
              <w:rPr>
                <w:bCs/>
                <w:szCs w:val="20"/>
              </w:rPr>
              <w:t xml:space="preserve">15kHz </w:t>
            </w:r>
          </w:p>
        </w:tc>
      </w:tr>
      <w:tr w:rsidR="00D24100" w:rsidRPr="00F52B54" w:rsidTr="00D24100">
        <w:trPr>
          <w:trHeight w:val="212"/>
        </w:trPr>
        <w:tc>
          <w:tcPr>
            <w:tcW w:w="3048" w:type="dxa"/>
            <w:gridSpan w:val="2"/>
            <w:shd w:val="clear" w:color="auto" w:fill="auto"/>
            <w:tcMar>
              <w:top w:w="72" w:type="dxa"/>
              <w:left w:w="144" w:type="dxa"/>
              <w:bottom w:w="72" w:type="dxa"/>
              <w:right w:w="144" w:type="dxa"/>
            </w:tcMar>
            <w:hideMark/>
          </w:tcPr>
          <w:p w:rsidR="00D24100" w:rsidRPr="00F52B54" w:rsidRDefault="00D24100" w:rsidP="00F52B54">
            <w:pPr>
              <w:contextualSpacing/>
              <w:rPr>
                <w:szCs w:val="20"/>
              </w:rPr>
            </w:pPr>
            <w:r w:rsidRPr="00F52B54">
              <w:rPr>
                <w:szCs w:val="20"/>
              </w:rPr>
              <w:t xml:space="preserve">Simulation bandwidth </w:t>
            </w:r>
          </w:p>
        </w:tc>
        <w:tc>
          <w:tcPr>
            <w:tcW w:w="6161" w:type="dxa"/>
            <w:shd w:val="clear" w:color="auto" w:fill="auto"/>
            <w:tcMar>
              <w:top w:w="72" w:type="dxa"/>
              <w:left w:w="144" w:type="dxa"/>
              <w:bottom w:w="72" w:type="dxa"/>
              <w:right w:w="144" w:type="dxa"/>
            </w:tcMar>
            <w:hideMark/>
          </w:tcPr>
          <w:p w:rsidR="00D24100" w:rsidRPr="00087318" w:rsidRDefault="00A241B1" w:rsidP="00F52B54">
            <w:pPr>
              <w:contextualSpacing/>
              <w:rPr>
                <w:snapToGrid w:val="0"/>
                <w:szCs w:val="20"/>
              </w:rPr>
            </w:pPr>
            <w:r w:rsidRPr="00A241B1">
              <w:rPr>
                <w:snapToGrid w:val="0"/>
                <w:szCs w:val="20"/>
              </w:rPr>
              <w:t>20 MHz for 15kHz as a baseline (optional for 10 MHz with 15KHz), and configurations which emulate larger BW, e.g., same sub-band size as 40/100 MHz with 30kHz, may be optionally considered</w:t>
            </w:r>
          </w:p>
        </w:tc>
      </w:tr>
      <w:tr w:rsidR="00D24100" w:rsidRPr="00F52B54" w:rsidTr="00D24100">
        <w:trPr>
          <w:trHeight w:val="312"/>
        </w:trPr>
        <w:tc>
          <w:tcPr>
            <w:tcW w:w="3048" w:type="dxa"/>
            <w:gridSpan w:val="2"/>
            <w:shd w:val="clear" w:color="auto" w:fill="auto"/>
            <w:tcMar>
              <w:top w:w="72" w:type="dxa"/>
              <w:left w:w="144" w:type="dxa"/>
              <w:bottom w:w="72" w:type="dxa"/>
              <w:right w:w="144" w:type="dxa"/>
            </w:tcMar>
            <w:hideMark/>
          </w:tcPr>
          <w:p w:rsidR="00D24100" w:rsidRPr="00F52B54" w:rsidRDefault="00D24100" w:rsidP="00F52B54">
            <w:pPr>
              <w:contextualSpacing/>
              <w:rPr>
                <w:szCs w:val="20"/>
              </w:rPr>
            </w:pPr>
            <w:r w:rsidRPr="00F52B54">
              <w:rPr>
                <w:szCs w:val="20"/>
              </w:rPr>
              <w:t xml:space="preserve">Frame structure </w:t>
            </w:r>
          </w:p>
        </w:tc>
        <w:tc>
          <w:tcPr>
            <w:tcW w:w="6161" w:type="dxa"/>
            <w:shd w:val="clear" w:color="auto" w:fill="auto"/>
            <w:tcMar>
              <w:top w:w="72" w:type="dxa"/>
              <w:left w:w="144" w:type="dxa"/>
              <w:bottom w:w="72" w:type="dxa"/>
              <w:right w:w="144" w:type="dxa"/>
            </w:tcMar>
            <w:hideMark/>
          </w:tcPr>
          <w:p w:rsidR="00D24100" w:rsidRPr="00F52B54" w:rsidRDefault="00D24100" w:rsidP="00F52B54">
            <w:pPr>
              <w:contextualSpacing/>
              <w:rPr>
                <w:szCs w:val="20"/>
              </w:rPr>
            </w:pPr>
            <w:r w:rsidRPr="00F52B54">
              <w:rPr>
                <w:szCs w:val="20"/>
              </w:rPr>
              <w:t>Slot Format 0 (all downlink) for all slots</w:t>
            </w:r>
          </w:p>
        </w:tc>
      </w:tr>
      <w:tr w:rsidR="00D24100" w:rsidRPr="00F52B54" w:rsidTr="00667A61">
        <w:trPr>
          <w:trHeight w:val="349"/>
        </w:trPr>
        <w:tc>
          <w:tcPr>
            <w:tcW w:w="3048" w:type="dxa"/>
            <w:gridSpan w:val="2"/>
            <w:shd w:val="clear" w:color="auto" w:fill="auto"/>
            <w:tcMar>
              <w:top w:w="72" w:type="dxa"/>
              <w:left w:w="144" w:type="dxa"/>
              <w:bottom w:w="72" w:type="dxa"/>
              <w:right w:w="144" w:type="dxa"/>
            </w:tcMar>
            <w:hideMark/>
          </w:tcPr>
          <w:p w:rsidR="00D24100" w:rsidRPr="00F52B54" w:rsidRDefault="00D24100" w:rsidP="00F52B54">
            <w:pPr>
              <w:contextualSpacing/>
              <w:rPr>
                <w:szCs w:val="20"/>
              </w:rPr>
            </w:pPr>
            <w:r w:rsidRPr="00F52B54">
              <w:rPr>
                <w:rFonts w:eastAsia="华文细黑"/>
                <w:bCs/>
                <w:kern w:val="24"/>
                <w:szCs w:val="20"/>
              </w:rPr>
              <w:t>MIMO scheme</w:t>
            </w:r>
          </w:p>
        </w:tc>
        <w:tc>
          <w:tcPr>
            <w:tcW w:w="6161" w:type="dxa"/>
            <w:shd w:val="clear" w:color="auto" w:fill="auto"/>
            <w:tcMar>
              <w:top w:w="72" w:type="dxa"/>
              <w:left w:w="144" w:type="dxa"/>
              <w:bottom w:w="72" w:type="dxa"/>
              <w:right w:w="144" w:type="dxa"/>
            </w:tcMar>
            <w:hideMark/>
          </w:tcPr>
          <w:p w:rsidR="00D24100" w:rsidRPr="00087318" w:rsidRDefault="00A241B1" w:rsidP="00F52B54">
            <w:pPr>
              <w:contextualSpacing/>
              <w:rPr>
                <w:szCs w:val="20"/>
              </w:rPr>
            </w:pPr>
            <w:r w:rsidRPr="00A241B1">
              <w:rPr>
                <w:szCs w:val="20"/>
              </w:rPr>
              <w:t xml:space="preserve">For low RU, SU-MIMO with rank adaptation are assumed </w:t>
            </w:r>
          </w:p>
          <w:p w:rsidR="00D24100" w:rsidRPr="00F52B54" w:rsidRDefault="00A241B1" w:rsidP="00F52B54">
            <w:pPr>
              <w:contextualSpacing/>
              <w:rPr>
                <w:szCs w:val="20"/>
              </w:rPr>
            </w:pPr>
            <w:r w:rsidRPr="00A241B1">
              <w:rPr>
                <w:szCs w:val="20"/>
              </w:rPr>
              <w:t xml:space="preserve">For medium/high RU, SU/MU-MIMO with rank adaptation is assumed </w:t>
            </w:r>
          </w:p>
        </w:tc>
      </w:tr>
      <w:tr w:rsidR="00D24100" w:rsidRPr="00F52B54" w:rsidTr="00667A61">
        <w:trPr>
          <w:trHeight w:val="301"/>
        </w:trPr>
        <w:tc>
          <w:tcPr>
            <w:tcW w:w="3048" w:type="dxa"/>
            <w:gridSpan w:val="2"/>
            <w:shd w:val="clear" w:color="auto" w:fill="auto"/>
            <w:vAlign w:val="center"/>
            <w:hideMark/>
          </w:tcPr>
          <w:p w:rsidR="00D24100" w:rsidRPr="00F52B54" w:rsidRDefault="00D24100" w:rsidP="00F52B54">
            <w:pPr>
              <w:pStyle w:val="af3"/>
              <w:spacing w:before="0" w:beforeAutospacing="0" w:after="0" w:afterAutospacing="0"/>
              <w:ind w:leftChars="68" w:left="856"/>
              <w:contextualSpacing/>
              <w:jc w:val="both"/>
              <w:rPr>
                <w:rFonts w:ascii="Times New Roman" w:eastAsia="华文细黑" w:hAnsi="Times New Roman" w:cs="Times New Roman"/>
                <w:color w:val="auto"/>
                <w:kern w:val="24"/>
                <w:sz w:val="20"/>
                <w:szCs w:val="20"/>
              </w:rPr>
            </w:pPr>
            <w:r w:rsidRPr="00F52B54">
              <w:rPr>
                <w:rFonts w:ascii="Times New Roman" w:eastAsia="华文细黑" w:hAnsi="Times New Roman" w:cs="Times New Roman"/>
                <w:color w:val="auto"/>
                <w:kern w:val="24"/>
                <w:sz w:val="20"/>
                <w:szCs w:val="20"/>
              </w:rPr>
              <w:t>MIMO layers</w:t>
            </w:r>
          </w:p>
        </w:tc>
        <w:tc>
          <w:tcPr>
            <w:tcW w:w="6161" w:type="dxa"/>
            <w:shd w:val="clear" w:color="auto" w:fill="auto"/>
            <w:tcMar>
              <w:top w:w="72" w:type="dxa"/>
              <w:left w:w="144" w:type="dxa"/>
              <w:bottom w:w="72" w:type="dxa"/>
              <w:right w:w="144" w:type="dxa"/>
            </w:tcMar>
            <w:hideMark/>
          </w:tcPr>
          <w:p w:rsidR="00D24100" w:rsidRPr="00F52B54" w:rsidRDefault="00D24100" w:rsidP="00F52B54">
            <w:pPr>
              <w:contextualSpacing/>
              <w:rPr>
                <w:snapToGrid w:val="0"/>
                <w:szCs w:val="20"/>
              </w:rPr>
            </w:pPr>
            <w:r w:rsidRPr="00F52B54">
              <w:rPr>
                <w:snapToGrid w:val="0"/>
                <w:szCs w:val="20"/>
              </w:rPr>
              <w:t>For all evaluation, companies to provide the assumption on the maximum MU layers (e.g. 8 or 12)</w:t>
            </w:r>
          </w:p>
        </w:tc>
      </w:tr>
      <w:tr w:rsidR="00D24100" w:rsidRPr="00F52B54" w:rsidTr="00667A61">
        <w:trPr>
          <w:trHeight w:val="678"/>
        </w:trPr>
        <w:tc>
          <w:tcPr>
            <w:tcW w:w="3048" w:type="dxa"/>
            <w:gridSpan w:val="2"/>
            <w:shd w:val="clear" w:color="auto" w:fill="auto"/>
            <w:vAlign w:val="center"/>
            <w:hideMark/>
          </w:tcPr>
          <w:p w:rsidR="00D24100" w:rsidRPr="00F52B54" w:rsidRDefault="00D24100" w:rsidP="00F52B54">
            <w:pPr>
              <w:pStyle w:val="af3"/>
              <w:spacing w:before="0" w:beforeAutospacing="0" w:after="0" w:afterAutospacing="0"/>
              <w:ind w:leftChars="68" w:left="856"/>
              <w:contextualSpacing/>
              <w:jc w:val="both"/>
              <w:rPr>
                <w:rFonts w:ascii="Times New Roman" w:eastAsia="华文细黑" w:hAnsi="Times New Roman" w:cs="Times New Roman"/>
                <w:color w:val="auto"/>
                <w:kern w:val="24"/>
                <w:sz w:val="20"/>
                <w:szCs w:val="20"/>
              </w:rPr>
            </w:pPr>
            <w:r w:rsidRPr="00F52B54">
              <w:rPr>
                <w:rFonts w:ascii="Times New Roman" w:eastAsia="华文细黑" w:hAnsi="Times New Roman" w:cs="Times New Roman"/>
                <w:color w:val="auto"/>
                <w:kern w:val="24"/>
                <w:sz w:val="20"/>
                <w:szCs w:val="20"/>
              </w:rPr>
              <w:t xml:space="preserve">CSI feedback </w:t>
            </w:r>
          </w:p>
        </w:tc>
        <w:tc>
          <w:tcPr>
            <w:tcW w:w="6161" w:type="dxa"/>
            <w:shd w:val="clear" w:color="auto" w:fill="auto"/>
            <w:tcMar>
              <w:top w:w="72" w:type="dxa"/>
              <w:left w:w="144" w:type="dxa"/>
              <w:bottom w:w="72" w:type="dxa"/>
              <w:right w:w="144" w:type="dxa"/>
            </w:tcMar>
            <w:hideMark/>
          </w:tcPr>
          <w:p w:rsidR="00D24100" w:rsidRPr="00F52B54" w:rsidRDefault="00D24100" w:rsidP="00F52B54">
            <w:pPr>
              <w:contextualSpacing/>
              <w:rPr>
                <w:rFonts w:eastAsia="Malgun Gothic"/>
                <w:snapToGrid w:val="0"/>
                <w:szCs w:val="20"/>
                <w:lang w:eastAsia="ko-KR"/>
              </w:rPr>
            </w:pPr>
            <w:r w:rsidRPr="00F52B54">
              <w:rPr>
                <w:rFonts w:eastAsia="Malgun Gothic"/>
                <w:snapToGrid w:val="0"/>
                <w:szCs w:val="20"/>
                <w:lang w:eastAsia="ko-KR"/>
              </w:rPr>
              <w:t>Feedback assumption at least for baseline scheme</w:t>
            </w:r>
          </w:p>
          <w:p w:rsidR="00D24100" w:rsidRPr="00667A61" w:rsidRDefault="00D24100" w:rsidP="00F52B54">
            <w:pPr>
              <w:pStyle w:val="af"/>
              <w:numPr>
                <w:ilvl w:val="0"/>
                <w:numId w:val="34"/>
              </w:numPr>
              <w:autoSpaceDE w:val="0"/>
              <w:autoSpaceDN w:val="0"/>
              <w:adjustRightInd w:val="0"/>
              <w:snapToGrid w:val="0"/>
              <w:spacing w:after="0" w:line="240" w:lineRule="auto"/>
              <w:jc w:val="both"/>
              <w:textAlignment w:val="baseline"/>
              <w:rPr>
                <w:rFonts w:ascii="Times New Roman" w:eastAsia="Malgun Gothic" w:hAnsi="Times New Roman"/>
                <w:kern w:val="2"/>
                <w:sz w:val="20"/>
                <w:szCs w:val="20"/>
                <w:lang w:eastAsia="ko-KR"/>
              </w:rPr>
            </w:pPr>
            <w:r w:rsidRPr="00667A61">
              <w:rPr>
                <w:rFonts w:ascii="Times New Roman" w:eastAsia="Malgun Gothic" w:hAnsi="Times New Roman"/>
                <w:sz w:val="20"/>
                <w:szCs w:val="20"/>
              </w:rPr>
              <w:t xml:space="preserve">CSI feedback periodicity (full CSI feedback) :  5 ms, </w:t>
            </w:r>
          </w:p>
          <w:p w:rsidR="00D24100" w:rsidRPr="00667A61" w:rsidRDefault="00D24100" w:rsidP="00F52B54">
            <w:pPr>
              <w:pStyle w:val="af"/>
              <w:numPr>
                <w:ilvl w:val="0"/>
                <w:numId w:val="34"/>
              </w:numPr>
              <w:autoSpaceDE w:val="0"/>
              <w:autoSpaceDN w:val="0"/>
              <w:adjustRightInd w:val="0"/>
              <w:snapToGrid w:val="0"/>
              <w:spacing w:after="0" w:line="240" w:lineRule="auto"/>
              <w:jc w:val="both"/>
              <w:textAlignment w:val="baseline"/>
              <w:rPr>
                <w:rFonts w:ascii="Times New Roman" w:hAnsi="Times New Roman"/>
                <w:sz w:val="20"/>
                <w:szCs w:val="20"/>
              </w:rPr>
            </w:pPr>
            <w:r w:rsidRPr="00667A61">
              <w:rPr>
                <w:rFonts w:ascii="Times New Roman" w:eastAsia="Malgun Gothic" w:hAnsi="Times New Roman"/>
                <w:sz w:val="20"/>
                <w:szCs w:val="20"/>
              </w:rPr>
              <w:t>Scheduling delay (from CSI feedback to time to apply in scheduling) :  4 ms</w:t>
            </w:r>
          </w:p>
        </w:tc>
      </w:tr>
      <w:tr w:rsidR="00D24100" w:rsidRPr="00F52B54" w:rsidTr="00667A61">
        <w:trPr>
          <w:trHeight w:val="255"/>
        </w:trPr>
        <w:tc>
          <w:tcPr>
            <w:tcW w:w="3048" w:type="dxa"/>
            <w:gridSpan w:val="2"/>
            <w:shd w:val="clear" w:color="auto" w:fill="auto"/>
            <w:hideMark/>
          </w:tcPr>
          <w:p w:rsidR="00D24100" w:rsidRPr="00F52B54" w:rsidRDefault="00D24100" w:rsidP="00F52B54">
            <w:pPr>
              <w:pStyle w:val="af3"/>
              <w:spacing w:before="0" w:beforeAutospacing="0" w:after="0" w:afterAutospacing="0"/>
              <w:ind w:leftChars="68" w:left="856"/>
              <w:contextualSpacing/>
              <w:jc w:val="both"/>
              <w:rPr>
                <w:rFonts w:ascii="Times New Roman" w:hAnsi="Times New Roman" w:cs="Times New Roman"/>
                <w:color w:val="auto"/>
                <w:sz w:val="20"/>
                <w:szCs w:val="20"/>
              </w:rPr>
            </w:pPr>
            <w:r w:rsidRPr="00F52B54">
              <w:rPr>
                <w:rFonts w:ascii="Times New Roman" w:eastAsia="华文细黑" w:hAnsi="Times New Roman" w:cs="Times New Roman"/>
                <w:color w:val="auto"/>
                <w:kern w:val="24"/>
                <w:sz w:val="20"/>
                <w:szCs w:val="20"/>
              </w:rPr>
              <w:t xml:space="preserve">Overhead </w:t>
            </w:r>
          </w:p>
        </w:tc>
        <w:tc>
          <w:tcPr>
            <w:tcW w:w="6161" w:type="dxa"/>
            <w:shd w:val="clear" w:color="auto" w:fill="auto"/>
            <w:tcMar>
              <w:top w:w="72" w:type="dxa"/>
              <w:left w:w="144" w:type="dxa"/>
              <w:bottom w:w="72" w:type="dxa"/>
              <w:right w:w="144" w:type="dxa"/>
            </w:tcMar>
            <w:hideMark/>
          </w:tcPr>
          <w:p w:rsidR="00D24100" w:rsidRPr="00F52B54" w:rsidRDefault="00D24100" w:rsidP="00F52B54">
            <w:pPr>
              <w:contextualSpacing/>
              <w:rPr>
                <w:rFonts w:eastAsia="Malgun Gothic"/>
                <w:kern w:val="24"/>
                <w:szCs w:val="20"/>
              </w:rPr>
            </w:pPr>
            <w:r w:rsidRPr="00F52B54">
              <w:rPr>
                <w:rFonts w:eastAsia="Malgun Gothic"/>
                <w:snapToGrid w:val="0"/>
                <w:szCs w:val="20"/>
                <w:lang w:eastAsia="ko-KR"/>
              </w:rPr>
              <w:t>Companies shall provide the downlink overhead assumption</w:t>
            </w:r>
          </w:p>
        </w:tc>
      </w:tr>
      <w:tr w:rsidR="00D24100" w:rsidRPr="00F52B54" w:rsidTr="00667A61">
        <w:trPr>
          <w:trHeight w:val="275"/>
        </w:trPr>
        <w:tc>
          <w:tcPr>
            <w:tcW w:w="3048" w:type="dxa"/>
            <w:gridSpan w:val="2"/>
            <w:shd w:val="clear" w:color="auto" w:fill="auto"/>
          </w:tcPr>
          <w:p w:rsidR="00D24100" w:rsidRPr="00F52B54" w:rsidRDefault="00D24100" w:rsidP="00F52B54">
            <w:pPr>
              <w:pStyle w:val="af3"/>
              <w:spacing w:before="0" w:beforeAutospacing="0" w:after="0" w:afterAutospacing="0"/>
              <w:ind w:leftChars="68" w:left="856"/>
              <w:contextualSpacing/>
              <w:jc w:val="both"/>
              <w:rPr>
                <w:rFonts w:ascii="Times New Roman" w:eastAsia="Malgun Gothic" w:hAnsi="Times New Roman" w:cs="Times New Roman"/>
                <w:color w:val="auto"/>
                <w:kern w:val="24"/>
                <w:sz w:val="20"/>
                <w:szCs w:val="20"/>
                <w:lang w:eastAsia="ko-KR"/>
              </w:rPr>
            </w:pPr>
            <w:r w:rsidRPr="00F52B54">
              <w:rPr>
                <w:rFonts w:ascii="Times New Roman" w:eastAsia="Malgun Gothic" w:hAnsi="Times New Roman" w:cs="Times New Roman"/>
                <w:color w:val="auto"/>
                <w:kern w:val="24"/>
                <w:sz w:val="20"/>
                <w:szCs w:val="20"/>
                <w:lang w:eastAsia="ko-KR"/>
              </w:rPr>
              <w:t>Traffic model</w:t>
            </w:r>
          </w:p>
        </w:tc>
        <w:tc>
          <w:tcPr>
            <w:tcW w:w="6161" w:type="dxa"/>
            <w:shd w:val="clear" w:color="auto" w:fill="auto"/>
            <w:tcMar>
              <w:top w:w="72" w:type="dxa"/>
              <w:left w:w="144" w:type="dxa"/>
              <w:bottom w:w="72" w:type="dxa"/>
              <w:right w:w="144" w:type="dxa"/>
            </w:tcMar>
          </w:tcPr>
          <w:p w:rsidR="00D24100" w:rsidRPr="00F52B54" w:rsidRDefault="00D24100" w:rsidP="00F52B54">
            <w:pPr>
              <w:pStyle w:val="af3"/>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F52B54">
              <w:rPr>
                <w:rFonts w:ascii="Times New Roman" w:eastAsia="Malgun Gothic" w:hAnsi="Times New Roman" w:cs="Times New Roman"/>
                <w:color w:val="auto"/>
                <w:kern w:val="24"/>
                <w:sz w:val="20"/>
                <w:szCs w:val="20"/>
                <w:lang w:eastAsia="ko-KR"/>
              </w:rPr>
              <w:t>FTP model 1 with packet size 0.5 Mbytes</w:t>
            </w:r>
          </w:p>
          <w:p w:rsidR="00D24100" w:rsidRPr="00F52B54" w:rsidRDefault="00D24100" w:rsidP="00F52B54">
            <w:pPr>
              <w:pStyle w:val="af3"/>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F52B54">
              <w:rPr>
                <w:rFonts w:ascii="Times New Roman" w:eastAsia="Malgun Gothic" w:hAnsi="Times New Roman" w:cs="Times New Roman"/>
                <w:color w:val="auto"/>
                <w:kern w:val="24"/>
                <w:sz w:val="20"/>
                <w:szCs w:val="20"/>
                <w:lang w:eastAsia="ko-KR"/>
              </w:rPr>
              <w:t>Other FTP model is not precluded.</w:t>
            </w:r>
          </w:p>
        </w:tc>
      </w:tr>
      <w:tr w:rsidR="00D24100" w:rsidRPr="00F52B54" w:rsidTr="00667A61">
        <w:trPr>
          <w:trHeight w:val="653"/>
        </w:trPr>
        <w:tc>
          <w:tcPr>
            <w:tcW w:w="3048" w:type="dxa"/>
            <w:gridSpan w:val="2"/>
            <w:shd w:val="clear" w:color="auto" w:fill="auto"/>
          </w:tcPr>
          <w:p w:rsidR="00D24100" w:rsidRPr="00F52B54" w:rsidRDefault="00D24100" w:rsidP="00F52B54">
            <w:pPr>
              <w:pStyle w:val="af3"/>
              <w:spacing w:before="0" w:beforeAutospacing="0" w:after="0" w:afterAutospacing="0"/>
              <w:ind w:leftChars="68" w:left="856"/>
              <w:contextualSpacing/>
              <w:jc w:val="both"/>
              <w:rPr>
                <w:rFonts w:ascii="Times New Roman" w:eastAsia="Malgun Gothic" w:hAnsi="Times New Roman" w:cs="Times New Roman"/>
                <w:color w:val="auto"/>
                <w:kern w:val="24"/>
                <w:sz w:val="20"/>
                <w:szCs w:val="20"/>
                <w:lang w:eastAsia="ko-KR"/>
              </w:rPr>
            </w:pPr>
            <w:r w:rsidRPr="00F52B54">
              <w:rPr>
                <w:rFonts w:ascii="Times New Roman" w:eastAsia="Malgun Gothic" w:hAnsi="Times New Roman" w:cs="Times New Roman"/>
                <w:color w:val="auto"/>
                <w:kern w:val="24"/>
                <w:sz w:val="20"/>
                <w:szCs w:val="20"/>
                <w:lang w:eastAsia="ko-KR"/>
              </w:rPr>
              <w:t>Traffic load (Resource utilization)</w:t>
            </w:r>
          </w:p>
        </w:tc>
        <w:tc>
          <w:tcPr>
            <w:tcW w:w="6161" w:type="dxa"/>
            <w:shd w:val="clear" w:color="auto" w:fill="auto"/>
            <w:tcMar>
              <w:top w:w="72" w:type="dxa"/>
              <w:left w:w="144" w:type="dxa"/>
              <w:bottom w:w="72" w:type="dxa"/>
              <w:right w:w="144" w:type="dxa"/>
            </w:tcMar>
          </w:tcPr>
          <w:p w:rsidR="00D24100" w:rsidRPr="00087318" w:rsidRDefault="00A241B1" w:rsidP="00F52B54">
            <w:pPr>
              <w:pStyle w:val="af3"/>
              <w:numPr>
                <w:ilvl w:val="0"/>
                <w:numId w:val="33"/>
              </w:numPr>
              <w:spacing w:before="0" w:beforeAutospacing="0" w:after="0" w:afterAutospacing="0"/>
              <w:contextualSpacing/>
              <w:rPr>
                <w:rFonts w:ascii="Times New Roman" w:eastAsia="Malgun Gothic" w:hAnsi="Times New Roman" w:cs="Times New Roman"/>
                <w:color w:val="auto"/>
                <w:kern w:val="24"/>
                <w:sz w:val="20"/>
                <w:szCs w:val="20"/>
                <w:lang w:eastAsia="ko-KR"/>
              </w:rPr>
            </w:pPr>
            <w:r w:rsidRPr="00A241B1">
              <w:rPr>
                <w:rFonts w:ascii="Times New Roman" w:eastAsia="Malgun Gothic" w:hAnsi="Times New Roman" w:cs="Times New Roman"/>
                <w:color w:val="auto"/>
                <w:kern w:val="24"/>
                <w:sz w:val="20"/>
                <w:szCs w:val="20"/>
                <w:lang w:eastAsia="ko-KR"/>
              </w:rPr>
              <w:t>70% for SU/MU-MIMO with rank adaptation</w:t>
            </w:r>
          </w:p>
          <w:p w:rsidR="00D24100" w:rsidRPr="00087318" w:rsidRDefault="00A241B1" w:rsidP="00F52B54">
            <w:pPr>
              <w:pStyle w:val="af3"/>
              <w:numPr>
                <w:ilvl w:val="0"/>
                <w:numId w:val="33"/>
              </w:numPr>
              <w:spacing w:before="0" w:beforeAutospacing="0" w:after="0" w:afterAutospacing="0"/>
              <w:contextualSpacing/>
              <w:rPr>
                <w:rFonts w:ascii="Times New Roman" w:eastAsia="Malgun Gothic" w:hAnsi="Times New Roman" w:cs="Times New Roman"/>
                <w:color w:val="auto"/>
                <w:kern w:val="24"/>
                <w:sz w:val="20"/>
                <w:szCs w:val="20"/>
                <w:lang w:eastAsia="ko-KR"/>
              </w:rPr>
            </w:pPr>
            <w:r w:rsidRPr="00A241B1">
              <w:rPr>
                <w:rFonts w:ascii="Times New Roman" w:eastAsia="Malgun Gothic" w:hAnsi="Times New Roman" w:cs="Times New Roman"/>
                <w:color w:val="auto"/>
                <w:kern w:val="24"/>
                <w:sz w:val="20"/>
                <w:szCs w:val="20"/>
                <w:lang w:eastAsia="ko-KR"/>
              </w:rPr>
              <w:t>20% for SU-MIMO with rank adaptation</w:t>
            </w:r>
          </w:p>
          <w:p w:rsidR="00D24100" w:rsidRPr="00F52B54" w:rsidRDefault="00D24100" w:rsidP="00F52B54">
            <w:pPr>
              <w:contextualSpacing/>
              <w:rPr>
                <w:kern w:val="24"/>
                <w:szCs w:val="20"/>
              </w:rPr>
            </w:pPr>
            <w:r w:rsidRPr="00F52B54">
              <w:rPr>
                <w:snapToGrid w:val="0"/>
                <w:szCs w:val="20"/>
              </w:rPr>
              <w:t>Companies are encouraged to report the MU-MIMO utilization.</w:t>
            </w:r>
          </w:p>
        </w:tc>
      </w:tr>
      <w:tr w:rsidR="00D24100" w:rsidRPr="00F52B54" w:rsidTr="00667A61">
        <w:trPr>
          <w:trHeight w:val="18"/>
        </w:trPr>
        <w:tc>
          <w:tcPr>
            <w:tcW w:w="3048" w:type="dxa"/>
            <w:gridSpan w:val="2"/>
            <w:shd w:val="clear" w:color="auto" w:fill="auto"/>
          </w:tcPr>
          <w:p w:rsidR="00D24100" w:rsidRPr="00F52B54" w:rsidRDefault="00D24100" w:rsidP="00F52B54">
            <w:pPr>
              <w:pStyle w:val="af3"/>
              <w:spacing w:before="0" w:beforeAutospacing="0" w:after="0" w:afterAutospacing="0"/>
              <w:ind w:leftChars="68" w:left="856"/>
              <w:contextualSpacing/>
              <w:jc w:val="both"/>
              <w:rPr>
                <w:rFonts w:ascii="Times New Roman" w:eastAsia="Malgun Gothic" w:hAnsi="Times New Roman" w:cs="Times New Roman"/>
                <w:color w:val="auto"/>
                <w:kern w:val="24"/>
                <w:sz w:val="20"/>
                <w:szCs w:val="20"/>
                <w:lang w:eastAsia="ko-KR"/>
              </w:rPr>
            </w:pPr>
            <w:r w:rsidRPr="00F52B54">
              <w:rPr>
                <w:rFonts w:ascii="Times New Roman" w:eastAsia="Malgun Gothic" w:hAnsi="Times New Roman" w:cs="Times New Roman"/>
                <w:color w:val="auto"/>
                <w:kern w:val="24"/>
                <w:sz w:val="20"/>
                <w:szCs w:val="20"/>
                <w:lang w:eastAsia="ko-KR"/>
              </w:rPr>
              <w:t>UE distribution</w:t>
            </w:r>
          </w:p>
        </w:tc>
        <w:tc>
          <w:tcPr>
            <w:tcW w:w="6161" w:type="dxa"/>
            <w:shd w:val="clear" w:color="auto" w:fill="auto"/>
            <w:tcMar>
              <w:top w:w="72" w:type="dxa"/>
              <w:left w:w="144" w:type="dxa"/>
              <w:bottom w:w="72" w:type="dxa"/>
              <w:right w:w="144" w:type="dxa"/>
            </w:tcMar>
          </w:tcPr>
          <w:p w:rsidR="00D24100" w:rsidRPr="00F52B54" w:rsidRDefault="00D24100" w:rsidP="00667A61">
            <w:pPr>
              <w:pStyle w:val="af3"/>
              <w:spacing w:before="0" w:beforeAutospacing="0" w:after="0" w:afterAutospacing="0"/>
              <w:ind w:leftChars="25" w:left="770"/>
              <w:contextualSpacing/>
              <w:jc w:val="both"/>
              <w:rPr>
                <w:rFonts w:ascii="Times New Roman" w:eastAsia="Malgun Gothic" w:hAnsi="Times New Roman" w:cs="Times New Roman"/>
                <w:color w:val="auto"/>
                <w:kern w:val="24"/>
                <w:sz w:val="20"/>
                <w:szCs w:val="20"/>
                <w:lang w:eastAsia="ko-KR"/>
              </w:rPr>
            </w:pPr>
            <w:r w:rsidRPr="00F52B54">
              <w:rPr>
                <w:rFonts w:ascii="Times New Roman" w:eastAsia="Malgun Gothic" w:hAnsi="Times New Roman" w:cs="Times New Roman"/>
                <w:color w:val="auto"/>
                <w:kern w:val="24"/>
                <w:sz w:val="20"/>
                <w:szCs w:val="20"/>
                <w:lang w:eastAsia="ko-KR"/>
              </w:rPr>
              <w:t xml:space="preserve">80% indoor (3km/h), 20% outdoor (30km/h) </w:t>
            </w:r>
          </w:p>
        </w:tc>
      </w:tr>
      <w:tr w:rsidR="00D24100" w:rsidRPr="00F52B54" w:rsidTr="00667A61">
        <w:trPr>
          <w:trHeight w:val="18"/>
        </w:trPr>
        <w:tc>
          <w:tcPr>
            <w:tcW w:w="3048" w:type="dxa"/>
            <w:gridSpan w:val="2"/>
            <w:shd w:val="clear" w:color="auto" w:fill="auto"/>
          </w:tcPr>
          <w:p w:rsidR="00D24100" w:rsidRPr="00F52B54" w:rsidRDefault="00D24100" w:rsidP="00F52B54">
            <w:pPr>
              <w:pStyle w:val="af3"/>
              <w:spacing w:before="0" w:beforeAutospacing="0" w:after="0" w:afterAutospacing="0"/>
              <w:ind w:leftChars="68" w:left="856"/>
              <w:contextualSpacing/>
              <w:jc w:val="both"/>
              <w:rPr>
                <w:rFonts w:ascii="Times New Roman" w:eastAsia="Malgun Gothic" w:hAnsi="Times New Roman" w:cs="Times New Roman"/>
                <w:color w:val="auto"/>
                <w:kern w:val="24"/>
                <w:sz w:val="20"/>
                <w:szCs w:val="20"/>
                <w:lang w:eastAsia="ko-KR"/>
              </w:rPr>
            </w:pPr>
            <w:r w:rsidRPr="00F52B54">
              <w:rPr>
                <w:rFonts w:ascii="Times New Roman" w:eastAsia="Malgun Gothic" w:hAnsi="Times New Roman" w:cs="Times New Roman"/>
                <w:color w:val="auto"/>
                <w:kern w:val="24"/>
                <w:sz w:val="20"/>
                <w:szCs w:val="20"/>
                <w:lang w:eastAsia="ko-KR"/>
              </w:rPr>
              <w:t>UE receiver</w:t>
            </w:r>
          </w:p>
        </w:tc>
        <w:tc>
          <w:tcPr>
            <w:tcW w:w="6161" w:type="dxa"/>
            <w:shd w:val="clear" w:color="auto" w:fill="auto"/>
            <w:tcMar>
              <w:top w:w="72" w:type="dxa"/>
              <w:left w:w="144" w:type="dxa"/>
              <w:bottom w:w="72" w:type="dxa"/>
              <w:right w:w="144" w:type="dxa"/>
            </w:tcMar>
          </w:tcPr>
          <w:p w:rsidR="00D24100" w:rsidRPr="00F52B54" w:rsidRDefault="00D24100" w:rsidP="00F52B54">
            <w:pPr>
              <w:pStyle w:val="af3"/>
              <w:spacing w:before="0" w:beforeAutospacing="0" w:after="0" w:afterAutospacing="0"/>
              <w:ind w:left="0" w:firstLine="0"/>
              <w:contextualSpacing/>
              <w:jc w:val="both"/>
              <w:rPr>
                <w:rFonts w:ascii="Times New Roman" w:eastAsia="Malgun Gothic" w:hAnsi="Times New Roman" w:cs="Times New Roman"/>
                <w:color w:val="auto"/>
                <w:kern w:val="24"/>
                <w:sz w:val="20"/>
                <w:szCs w:val="20"/>
                <w:lang w:eastAsia="ko-KR"/>
              </w:rPr>
            </w:pPr>
            <w:r w:rsidRPr="00F52B54">
              <w:rPr>
                <w:rFonts w:ascii="Times New Roman" w:eastAsia="Malgun Gothic" w:hAnsi="Times New Roman" w:cs="Times New Roman"/>
                <w:color w:val="auto"/>
                <w:kern w:val="24"/>
                <w:sz w:val="20"/>
                <w:szCs w:val="20"/>
                <w:lang w:eastAsia="ko-KR"/>
              </w:rPr>
              <w:t>MMSE-IRC as the baseline receiver</w:t>
            </w:r>
          </w:p>
        </w:tc>
      </w:tr>
      <w:tr w:rsidR="00D24100" w:rsidRPr="00F52B54" w:rsidTr="00667A61">
        <w:trPr>
          <w:trHeight w:val="166"/>
        </w:trPr>
        <w:tc>
          <w:tcPr>
            <w:tcW w:w="3048" w:type="dxa"/>
            <w:gridSpan w:val="2"/>
            <w:shd w:val="clear" w:color="auto" w:fill="auto"/>
          </w:tcPr>
          <w:p w:rsidR="00D24100" w:rsidRPr="00F52B54" w:rsidRDefault="00D24100" w:rsidP="00F52B54">
            <w:pPr>
              <w:pStyle w:val="af3"/>
              <w:spacing w:before="0" w:beforeAutospacing="0" w:after="0" w:afterAutospacing="0"/>
              <w:ind w:leftChars="68" w:left="856"/>
              <w:contextualSpacing/>
              <w:jc w:val="both"/>
              <w:rPr>
                <w:rFonts w:ascii="Times New Roman" w:eastAsia="Malgun Gothic" w:hAnsi="Times New Roman" w:cs="Times New Roman"/>
                <w:color w:val="auto"/>
                <w:kern w:val="24"/>
                <w:sz w:val="20"/>
                <w:szCs w:val="20"/>
                <w:lang w:eastAsia="ko-KR"/>
              </w:rPr>
            </w:pPr>
            <w:r w:rsidRPr="00F52B54">
              <w:rPr>
                <w:rFonts w:ascii="Times New Roman" w:eastAsia="Malgun Gothic" w:hAnsi="Times New Roman" w:cs="Times New Roman"/>
                <w:color w:val="auto"/>
                <w:kern w:val="24"/>
                <w:sz w:val="20"/>
                <w:szCs w:val="20"/>
                <w:lang w:eastAsia="ko-KR"/>
              </w:rPr>
              <w:t>Feedback assumption</w:t>
            </w:r>
          </w:p>
        </w:tc>
        <w:tc>
          <w:tcPr>
            <w:tcW w:w="6161" w:type="dxa"/>
            <w:shd w:val="clear" w:color="auto" w:fill="auto"/>
            <w:tcMar>
              <w:top w:w="72" w:type="dxa"/>
              <w:left w:w="144" w:type="dxa"/>
              <w:bottom w:w="72" w:type="dxa"/>
              <w:right w:w="144" w:type="dxa"/>
            </w:tcMar>
          </w:tcPr>
          <w:p w:rsidR="00D24100" w:rsidRPr="00F52B54" w:rsidRDefault="00D24100" w:rsidP="00F52B54">
            <w:pPr>
              <w:pStyle w:val="af3"/>
              <w:spacing w:before="0" w:beforeAutospacing="0" w:after="0" w:afterAutospacing="0"/>
              <w:ind w:left="0" w:firstLine="0"/>
              <w:contextualSpacing/>
              <w:jc w:val="both"/>
              <w:rPr>
                <w:rFonts w:ascii="Times New Roman" w:eastAsia="Malgun Gothic" w:hAnsi="Times New Roman" w:cs="Times New Roman"/>
                <w:color w:val="auto"/>
                <w:kern w:val="24"/>
                <w:sz w:val="20"/>
                <w:szCs w:val="20"/>
                <w:lang w:eastAsia="ko-KR"/>
              </w:rPr>
            </w:pPr>
            <w:r w:rsidRPr="00F52B54">
              <w:rPr>
                <w:rFonts w:ascii="Times New Roman" w:eastAsia="Malgun Gothic" w:hAnsi="Times New Roman" w:cs="Times New Roman"/>
                <w:color w:val="auto"/>
                <w:kern w:val="24"/>
                <w:sz w:val="20"/>
                <w:szCs w:val="20"/>
                <w:lang w:eastAsia="ko-KR"/>
              </w:rPr>
              <w:t>Realistic</w:t>
            </w:r>
          </w:p>
        </w:tc>
      </w:tr>
      <w:tr w:rsidR="00D24100" w:rsidRPr="00F52B54" w:rsidTr="00667A61">
        <w:trPr>
          <w:trHeight w:val="132"/>
        </w:trPr>
        <w:tc>
          <w:tcPr>
            <w:tcW w:w="3048" w:type="dxa"/>
            <w:gridSpan w:val="2"/>
            <w:shd w:val="clear" w:color="auto" w:fill="auto"/>
          </w:tcPr>
          <w:p w:rsidR="00D24100" w:rsidRPr="00F52B54" w:rsidRDefault="00D24100" w:rsidP="00F52B54">
            <w:pPr>
              <w:pStyle w:val="af3"/>
              <w:spacing w:before="0" w:beforeAutospacing="0" w:after="0" w:afterAutospacing="0"/>
              <w:ind w:leftChars="68" w:left="856"/>
              <w:contextualSpacing/>
              <w:jc w:val="both"/>
              <w:rPr>
                <w:rFonts w:ascii="Times New Roman" w:eastAsia="Malgun Gothic" w:hAnsi="Times New Roman" w:cs="Times New Roman"/>
                <w:color w:val="auto"/>
                <w:kern w:val="24"/>
                <w:sz w:val="20"/>
                <w:szCs w:val="20"/>
                <w:lang w:eastAsia="ko-KR"/>
              </w:rPr>
            </w:pPr>
            <w:r w:rsidRPr="00F52B54">
              <w:rPr>
                <w:rFonts w:ascii="Times New Roman" w:eastAsia="Malgun Gothic" w:hAnsi="Times New Roman" w:cs="Times New Roman"/>
                <w:color w:val="auto"/>
                <w:kern w:val="24"/>
                <w:sz w:val="20"/>
                <w:szCs w:val="20"/>
                <w:lang w:eastAsia="ko-KR"/>
              </w:rPr>
              <w:t>Channel estimation</w:t>
            </w:r>
          </w:p>
        </w:tc>
        <w:tc>
          <w:tcPr>
            <w:tcW w:w="6161" w:type="dxa"/>
            <w:shd w:val="clear" w:color="auto" w:fill="auto"/>
            <w:tcMar>
              <w:top w:w="72" w:type="dxa"/>
              <w:left w:w="144" w:type="dxa"/>
              <w:bottom w:w="72" w:type="dxa"/>
              <w:right w:w="144" w:type="dxa"/>
            </w:tcMar>
          </w:tcPr>
          <w:p w:rsidR="00D24100" w:rsidRPr="00F52B54" w:rsidRDefault="00D24100" w:rsidP="00F52B54">
            <w:pPr>
              <w:pStyle w:val="af3"/>
              <w:spacing w:before="0" w:beforeAutospacing="0" w:after="0" w:afterAutospacing="0"/>
              <w:ind w:left="0" w:firstLine="0"/>
              <w:contextualSpacing/>
              <w:jc w:val="both"/>
              <w:rPr>
                <w:rFonts w:ascii="Times New Roman" w:eastAsia="Malgun Gothic" w:hAnsi="Times New Roman" w:cs="Times New Roman"/>
                <w:color w:val="auto"/>
                <w:kern w:val="24"/>
                <w:sz w:val="20"/>
                <w:szCs w:val="20"/>
                <w:lang w:eastAsia="ko-KR"/>
              </w:rPr>
            </w:pPr>
            <w:r w:rsidRPr="00F52B54">
              <w:rPr>
                <w:rFonts w:ascii="Times New Roman" w:eastAsia="Malgun Gothic" w:hAnsi="Times New Roman" w:cs="Times New Roman"/>
                <w:color w:val="auto"/>
                <w:kern w:val="24"/>
                <w:sz w:val="20"/>
                <w:szCs w:val="20"/>
                <w:lang w:eastAsia="ko-KR"/>
              </w:rPr>
              <w:t>Realistic</w:t>
            </w:r>
          </w:p>
        </w:tc>
      </w:tr>
      <w:tr w:rsidR="00D24100" w:rsidRPr="00F52B54" w:rsidTr="00667A61">
        <w:trPr>
          <w:trHeight w:val="1313"/>
        </w:trPr>
        <w:tc>
          <w:tcPr>
            <w:tcW w:w="3048" w:type="dxa"/>
            <w:gridSpan w:val="2"/>
            <w:shd w:val="clear" w:color="auto" w:fill="auto"/>
          </w:tcPr>
          <w:p w:rsidR="00D24100" w:rsidRPr="00F52B54" w:rsidRDefault="00D24100" w:rsidP="00F52B54">
            <w:pPr>
              <w:pStyle w:val="af3"/>
              <w:spacing w:before="0" w:beforeAutospacing="0" w:after="0" w:afterAutospacing="0"/>
              <w:ind w:leftChars="68" w:left="856"/>
              <w:contextualSpacing/>
              <w:jc w:val="both"/>
              <w:rPr>
                <w:rFonts w:ascii="Times New Roman" w:eastAsia="Malgun Gothic" w:hAnsi="Times New Roman" w:cs="Times New Roman"/>
                <w:color w:val="auto"/>
                <w:kern w:val="24"/>
                <w:sz w:val="20"/>
                <w:szCs w:val="20"/>
                <w:lang w:eastAsia="ko-KR"/>
              </w:rPr>
            </w:pPr>
            <w:r w:rsidRPr="00F52B54">
              <w:rPr>
                <w:rFonts w:ascii="Times New Roman" w:eastAsia="Malgun Gothic" w:hAnsi="Times New Roman" w:cs="Times New Roman"/>
                <w:color w:val="auto"/>
                <w:kern w:val="24"/>
                <w:sz w:val="20"/>
                <w:szCs w:val="20"/>
                <w:lang w:eastAsia="ko-KR"/>
              </w:rPr>
              <w:lastRenderedPageBreak/>
              <w:t>Evaluation Metric</w:t>
            </w:r>
          </w:p>
        </w:tc>
        <w:tc>
          <w:tcPr>
            <w:tcW w:w="6161" w:type="dxa"/>
            <w:shd w:val="clear" w:color="auto" w:fill="auto"/>
            <w:tcMar>
              <w:top w:w="72" w:type="dxa"/>
              <w:left w:w="144" w:type="dxa"/>
              <w:bottom w:w="72" w:type="dxa"/>
              <w:right w:w="144" w:type="dxa"/>
            </w:tcMar>
          </w:tcPr>
          <w:p w:rsidR="00D24100" w:rsidRPr="00F52B54" w:rsidRDefault="00D24100" w:rsidP="00F52B54">
            <w:pPr>
              <w:pStyle w:val="af3"/>
              <w:spacing w:before="0" w:beforeAutospacing="0" w:after="0" w:afterAutospacing="0"/>
              <w:ind w:left="0" w:firstLine="0"/>
              <w:contextualSpacing/>
              <w:jc w:val="both"/>
              <w:rPr>
                <w:rFonts w:ascii="Times New Roman" w:hAnsi="Times New Roman" w:cs="Times New Roman"/>
                <w:color w:val="auto"/>
                <w:kern w:val="24"/>
                <w:sz w:val="20"/>
                <w:szCs w:val="20"/>
              </w:rPr>
            </w:pPr>
            <w:r w:rsidRPr="00F52B54">
              <w:rPr>
                <w:rFonts w:ascii="Times New Roman" w:eastAsia="Malgun Gothic" w:hAnsi="Times New Roman" w:cs="Times New Roman"/>
                <w:color w:val="auto"/>
                <w:kern w:val="24"/>
                <w:sz w:val="20"/>
                <w:szCs w:val="20"/>
                <w:lang w:eastAsia="ko-KR"/>
              </w:rPr>
              <w:t xml:space="preserve">Throughput and CSI feedback overhead as baseline metrics. </w:t>
            </w:r>
          </w:p>
          <w:p w:rsidR="00D24100" w:rsidRPr="00F52B54" w:rsidRDefault="00D24100" w:rsidP="00F52B54">
            <w:pPr>
              <w:pStyle w:val="af3"/>
              <w:spacing w:before="0" w:beforeAutospacing="0" w:after="0" w:afterAutospacing="0"/>
              <w:ind w:left="0" w:firstLine="0"/>
              <w:contextualSpacing/>
              <w:jc w:val="both"/>
              <w:rPr>
                <w:rFonts w:ascii="Times New Roman" w:hAnsi="Times New Roman" w:cs="Times New Roman"/>
                <w:color w:val="auto"/>
                <w:kern w:val="24"/>
                <w:sz w:val="20"/>
                <w:szCs w:val="20"/>
              </w:rPr>
            </w:pPr>
            <w:r w:rsidRPr="00F52B54">
              <w:rPr>
                <w:rFonts w:ascii="Times New Roman" w:eastAsia="Malgun Gothic" w:hAnsi="Times New Roman" w:cs="Times New Roman"/>
                <w:color w:val="auto"/>
                <w:kern w:val="24"/>
                <w:sz w:val="20"/>
                <w:szCs w:val="20"/>
                <w:lang w:eastAsia="ko-KR"/>
              </w:rPr>
              <w:t>Additional metrics, e.g., ratio between throughput and CSI feedback overhead, can be used.</w:t>
            </w:r>
          </w:p>
          <w:p w:rsidR="00D24100" w:rsidRPr="00F52B54" w:rsidRDefault="00D24100" w:rsidP="00F52B54">
            <w:pPr>
              <w:pStyle w:val="af3"/>
              <w:spacing w:before="0" w:beforeAutospacing="0" w:after="0" w:afterAutospacing="0"/>
              <w:ind w:left="0" w:firstLine="0"/>
              <w:contextualSpacing/>
              <w:jc w:val="both"/>
              <w:rPr>
                <w:rFonts w:ascii="Times New Roman" w:eastAsia="Malgun Gothic" w:hAnsi="Times New Roman" w:cs="Times New Roman"/>
                <w:color w:val="auto"/>
                <w:kern w:val="24"/>
                <w:sz w:val="20"/>
                <w:szCs w:val="20"/>
                <w:lang w:eastAsia="ko-KR"/>
              </w:rPr>
            </w:pPr>
            <w:r w:rsidRPr="00F52B54">
              <w:rPr>
                <w:rFonts w:ascii="Times New Roman" w:eastAsia="Malgun Gothic" w:hAnsi="Times New Roman" w:cs="Times New Roman"/>
                <w:color w:val="auto"/>
                <w:kern w:val="24"/>
                <w:sz w:val="20"/>
                <w:szCs w:val="20"/>
                <w:lang w:eastAsia="ko-KR"/>
              </w:rPr>
              <w:t>Maximum overhead (payload size for CSI feedback)for each rank at one feedback instance is the baseline metric for CSI feedback overhead, and companies can provide other metrics.</w:t>
            </w:r>
          </w:p>
        </w:tc>
      </w:tr>
      <w:tr w:rsidR="00D24100" w:rsidRPr="00F52B54" w:rsidTr="00667A61">
        <w:trPr>
          <w:trHeight w:val="1336"/>
        </w:trPr>
        <w:tc>
          <w:tcPr>
            <w:tcW w:w="3048" w:type="dxa"/>
            <w:gridSpan w:val="2"/>
            <w:shd w:val="clear" w:color="auto" w:fill="auto"/>
          </w:tcPr>
          <w:p w:rsidR="00D24100" w:rsidRPr="00F52B54" w:rsidDel="00782F1D" w:rsidRDefault="00D24100" w:rsidP="00667A61">
            <w:pPr>
              <w:pStyle w:val="af3"/>
              <w:spacing w:before="0" w:beforeAutospacing="0" w:after="0" w:afterAutospacing="0"/>
              <w:ind w:leftChars="68" w:left="136" w:firstLine="0"/>
              <w:contextualSpacing/>
              <w:jc w:val="both"/>
              <w:rPr>
                <w:rFonts w:ascii="Times New Roman" w:eastAsia="Malgun Gothic" w:hAnsi="Times New Roman" w:cs="Times New Roman"/>
                <w:color w:val="auto"/>
                <w:kern w:val="24"/>
                <w:sz w:val="20"/>
                <w:szCs w:val="20"/>
                <w:lang w:eastAsia="ko-KR"/>
              </w:rPr>
            </w:pPr>
            <w:r w:rsidRPr="00F52B54">
              <w:rPr>
                <w:rFonts w:ascii="Times New Roman" w:eastAsia="Malgun Gothic" w:hAnsi="Times New Roman" w:cs="Times New Roman"/>
                <w:color w:val="auto"/>
                <w:kern w:val="24"/>
                <w:sz w:val="20"/>
                <w:szCs w:val="20"/>
                <w:lang w:eastAsia="ko-KR"/>
              </w:rPr>
              <w:t>Baseline for performance evaluation</w:t>
            </w:r>
          </w:p>
        </w:tc>
        <w:tc>
          <w:tcPr>
            <w:tcW w:w="6161" w:type="dxa"/>
            <w:shd w:val="clear" w:color="auto" w:fill="auto"/>
            <w:tcMar>
              <w:top w:w="72" w:type="dxa"/>
              <w:left w:w="144" w:type="dxa"/>
              <w:bottom w:w="72" w:type="dxa"/>
              <w:right w:w="144" w:type="dxa"/>
            </w:tcMar>
          </w:tcPr>
          <w:p w:rsidR="00D24100" w:rsidRPr="00087318" w:rsidRDefault="00A241B1" w:rsidP="00F52B54">
            <w:pPr>
              <w:rPr>
                <w:bCs/>
                <w:szCs w:val="20"/>
              </w:rPr>
            </w:pPr>
            <w:r w:rsidRPr="00A241B1">
              <w:rPr>
                <w:bCs/>
                <w:szCs w:val="20"/>
              </w:rPr>
              <w:t xml:space="preserve">Rel-16 PS </w:t>
            </w:r>
            <w:proofErr w:type="spellStart"/>
            <w:r w:rsidRPr="00A241B1">
              <w:rPr>
                <w:bCs/>
                <w:szCs w:val="20"/>
              </w:rPr>
              <w:t>eTypeII</w:t>
            </w:r>
            <w:proofErr w:type="spellEnd"/>
            <w:r w:rsidRPr="00A241B1">
              <w:rPr>
                <w:bCs/>
                <w:szCs w:val="20"/>
              </w:rPr>
              <w:t xml:space="preserve"> Codebook is the baseline for performance and overhead evaluation. (Type I Codebook can be considered at least for performance evaluation)</w:t>
            </w:r>
          </w:p>
          <w:p w:rsidR="00D24100" w:rsidRPr="00087318" w:rsidRDefault="00A241B1" w:rsidP="00F52B54">
            <w:pPr>
              <w:pStyle w:val="af"/>
              <w:numPr>
                <w:ilvl w:val="0"/>
                <w:numId w:val="21"/>
              </w:numPr>
              <w:spacing w:after="0" w:line="240" w:lineRule="auto"/>
              <w:contextualSpacing w:val="0"/>
              <w:jc w:val="both"/>
              <w:rPr>
                <w:rFonts w:ascii="Times New Roman" w:eastAsia="Malgun Gothic" w:hAnsi="Times New Roman"/>
                <w:kern w:val="24"/>
                <w:sz w:val="20"/>
                <w:szCs w:val="20"/>
                <w:lang w:eastAsia="ko-KR"/>
              </w:rPr>
            </w:pPr>
            <w:r w:rsidRPr="00A241B1">
              <w:rPr>
                <w:rFonts w:ascii="Times New Roman" w:hAnsi="Times New Roman"/>
                <w:bCs/>
                <w:sz w:val="20"/>
                <w:szCs w:val="20"/>
              </w:rPr>
              <w:t xml:space="preserve">Note that it is encouraged to disclose further details of </w:t>
            </w:r>
            <w:proofErr w:type="spellStart"/>
            <w:r w:rsidRPr="00A241B1">
              <w:rPr>
                <w:rFonts w:ascii="Times New Roman" w:hAnsi="Times New Roman"/>
                <w:bCs/>
                <w:sz w:val="20"/>
                <w:szCs w:val="20"/>
              </w:rPr>
              <w:t>beamforming</w:t>
            </w:r>
            <w:proofErr w:type="spellEnd"/>
            <w:r w:rsidRPr="00A241B1">
              <w:rPr>
                <w:rFonts w:ascii="Times New Roman" w:hAnsi="Times New Roman"/>
                <w:bCs/>
                <w:sz w:val="20"/>
                <w:szCs w:val="20"/>
              </w:rPr>
              <w:t xml:space="preserve"> mechanism/ordering over CSI-RS ports/resources.</w:t>
            </w:r>
          </w:p>
        </w:tc>
      </w:tr>
      <w:tr w:rsidR="00D24100" w:rsidRPr="00F52B54" w:rsidTr="00D24100">
        <w:trPr>
          <w:trHeight w:val="1409"/>
        </w:trPr>
        <w:tc>
          <w:tcPr>
            <w:tcW w:w="3048" w:type="dxa"/>
            <w:gridSpan w:val="2"/>
            <w:shd w:val="clear" w:color="auto" w:fill="auto"/>
          </w:tcPr>
          <w:p w:rsidR="00D24100" w:rsidRPr="00F52B54" w:rsidRDefault="00D24100" w:rsidP="00667A61">
            <w:pPr>
              <w:pStyle w:val="af3"/>
              <w:spacing w:before="0" w:beforeAutospacing="0" w:after="0" w:afterAutospacing="0"/>
              <w:ind w:leftChars="68" w:left="136" w:firstLine="0"/>
              <w:contextualSpacing/>
              <w:rPr>
                <w:rFonts w:ascii="Times New Roman" w:eastAsia="Malgun Gothic" w:hAnsi="Times New Roman" w:cs="Times New Roman"/>
                <w:color w:val="auto"/>
                <w:kern w:val="24"/>
                <w:sz w:val="20"/>
                <w:szCs w:val="20"/>
                <w:lang w:eastAsia="ko-KR"/>
              </w:rPr>
            </w:pPr>
            <w:r w:rsidRPr="00F52B54">
              <w:rPr>
                <w:rFonts w:ascii="Times New Roman" w:eastAsia="Malgun Gothic" w:hAnsi="Times New Roman" w:cs="Times New Roman"/>
                <w:color w:val="FF0000"/>
                <w:kern w:val="24"/>
                <w:sz w:val="20"/>
                <w:szCs w:val="20"/>
                <w:lang w:eastAsia="ko-KR"/>
              </w:rPr>
              <w:t>SRS modeling for UL channel estimation</w:t>
            </w:r>
          </w:p>
        </w:tc>
        <w:tc>
          <w:tcPr>
            <w:tcW w:w="6161" w:type="dxa"/>
            <w:shd w:val="clear" w:color="auto" w:fill="auto"/>
            <w:tcMar>
              <w:top w:w="72" w:type="dxa"/>
              <w:left w:w="144" w:type="dxa"/>
              <w:bottom w:w="72" w:type="dxa"/>
              <w:right w:w="144" w:type="dxa"/>
            </w:tcMar>
          </w:tcPr>
          <w:p w:rsidR="00D24100" w:rsidRPr="00F52B54" w:rsidRDefault="00D24100" w:rsidP="00F52B54">
            <w:pPr>
              <w:rPr>
                <w:rFonts w:eastAsiaTheme="minorHAnsi"/>
                <w:bCs/>
                <w:iCs/>
                <w:color w:val="FF0000"/>
                <w:szCs w:val="20"/>
              </w:rPr>
            </w:pPr>
            <w:r w:rsidRPr="00F52B54">
              <w:rPr>
                <w:rFonts w:eastAsiaTheme="minorHAnsi"/>
                <w:bCs/>
                <w:iCs/>
                <w:color w:val="FF0000"/>
                <w:szCs w:val="20"/>
              </w:rPr>
              <w:t>SRS periodicity with 5ms/10ms</w:t>
            </w:r>
          </w:p>
          <w:p w:rsidR="00D24100" w:rsidRPr="00F52B54" w:rsidRDefault="00D24100" w:rsidP="00F52B54">
            <w:pPr>
              <w:rPr>
                <w:rFonts w:eastAsiaTheme="minorHAnsi"/>
                <w:bCs/>
                <w:iCs/>
                <w:color w:val="FF0000"/>
                <w:szCs w:val="20"/>
              </w:rPr>
            </w:pPr>
            <w:r w:rsidRPr="00F52B54">
              <w:rPr>
                <w:rFonts w:eastAsiaTheme="minorHAnsi"/>
                <w:bCs/>
                <w:iCs/>
                <w:color w:val="FF0000"/>
                <w:szCs w:val="20"/>
              </w:rPr>
              <w:t xml:space="preserve">SRS error modeling in Table A.1-2 in 36.897. </w:t>
            </w:r>
          </w:p>
          <w:p w:rsidR="00D24100" w:rsidRPr="00667A61" w:rsidRDefault="00D24100" w:rsidP="00F52B54">
            <w:pPr>
              <w:pStyle w:val="af"/>
              <w:numPr>
                <w:ilvl w:val="0"/>
                <w:numId w:val="21"/>
              </w:numPr>
              <w:spacing w:after="0" w:line="240" w:lineRule="auto"/>
              <w:contextualSpacing w:val="0"/>
              <w:jc w:val="both"/>
              <w:rPr>
                <w:rFonts w:ascii="Times New Roman" w:eastAsiaTheme="minorHAnsi" w:hAnsi="Times New Roman"/>
                <w:bCs/>
                <w:iCs/>
                <w:color w:val="FF0000"/>
                <w:sz w:val="20"/>
                <w:szCs w:val="20"/>
              </w:rPr>
            </w:pPr>
            <w:r w:rsidRPr="00667A61">
              <w:rPr>
                <w:rFonts w:ascii="Times New Roman" w:eastAsiaTheme="minorHAnsi" w:hAnsi="Times New Roman"/>
                <w:bCs/>
                <w:iCs/>
                <w:color w:val="FF0000"/>
                <w:sz w:val="20"/>
                <w:szCs w:val="20"/>
              </w:rPr>
              <w:t>Companies shall report SRS configuration details if different from that table.</w:t>
            </w:r>
          </w:p>
          <w:p w:rsidR="00D24100" w:rsidRPr="00667A61" w:rsidRDefault="00D24100" w:rsidP="00F52B54">
            <w:pPr>
              <w:pStyle w:val="af"/>
              <w:numPr>
                <w:ilvl w:val="0"/>
                <w:numId w:val="21"/>
              </w:numPr>
              <w:spacing w:after="0" w:line="240" w:lineRule="auto"/>
              <w:contextualSpacing w:val="0"/>
              <w:jc w:val="both"/>
              <w:rPr>
                <w:rFonts w:ascii="Times New Roman" w:hAnsi="Times New Roman"/>
                <w:bCs/>
                <w:color w:val="FF0000"/>
                <w:sz w:val="20"/>
                <w:szCs w:val="20"/>
              </w:rPr>
            </w:pPr>
            <w:r w:rsidRPr="00667A61">
              <w:rPr>
                <w:rFonts w:ascii="Times New Roman" w:eastAsiaTheme="minorHAnsi" w:hAnsi="Times New Roman"/>
                <w:bCs/>
                <w:iCs/>
                <w:color w:val="FF0000"/>
                <w:sz w:val="20"/>
                <w:szCs w:val="20"/>
              </w:rPr>
              <w:t>Further discussing and finalizing remaining details of SRS configurations and Δ (Delta) in RAN1 102e</w:t>
            </w:r>
          </w:p>
        </w:tc>
      </w:tr>
      <w:tr w:rsidR="00D24100" w:rsidRPr="00F52B54" w:rsidTr="00667A61">
        <w:trPr>
          <w:trHeight w:val="120"/>
        </w:trPr>
        <w:tc>
          <w:tcPr>
            <w:tcW w:w="3048" w:type="dxa"/>
            <w:gridSpan w:val="2"/>
            <w:shd w:val="clear" w:color="auto" w:fill="auto"/>
          </w:tcPr>
          <w:p w:rsidR="00D24100" w:rsidRPr="00F52B54" w:rsidRDefault="00D24100" w:rsidP="00667A61">
            <w:pPr>
              <w:pStyle w:val="af3"/>
              <w:spacing w:before="0" w:beforeAutospacing="0" w:after="0" w:afterAutospacing="0"/>
              <w:ind w:leftChars="68" w:left="136" w:firstLine="0"/>
              <w:contextualSpacing/>
              <w:rPr>
                <w:rFonts w:ascii="Times New Roman" w:eastAsia="Malgun Gothic" w:hAnsi="Times New Roman" w:cs="Times New Roman"/>
                <w:color w:val="FF0000"/>
                <w:kern w:val="24"/>
                <w:sz w:val="20"/>
                <w:szCs w:val="20"/>
                <w:lang w:eastAsia="ko-KR"/>
              </w:rPr>
            </w:pPr>
            <w:r w:rsidRPr="00F52B54">
              <w:rPr>
                <w:rFonts w:ascii="Times New Roman" w:eastAsia="Malgun Gothic" w:hAnsi="Times New Roman" w:cs="Times New Roman"/>
                <w:color w:val="FF0000"/>
                <w:kern w:val="24"/>
                <w:sz w:val="20"/>
                <w:szCs w:val="20"/>
                <w:lang w:eastAsia="ko-KR"/>
              </w:rPr>
              <w:t xml:space="preserve">FDD DL/UL calibration error model at </w:t>
            </w:r>
            <w:proofErr w:type="spellStart"/>
            <w:r w:rsidRPr="00F52B54">
              <w:rPr>
                <w:rFonts w:ascii="Times New Roman" w:eastAsia="Malgun Gothic" w:hAnsi="Times New Roman" w:cs="Times New Roman"/>
                <w:color w:val="FF0000"/>
                <w:kern w:val="24"/>
                <w:sz w:val="20"/>
                <w:szCs w:val="20"/>
                <w:lang w:eastAsia="ko-KR"/>
              </w:rPr>
              <w:t>gNB</w:t>
            </w:r>
            <w:proofErr w:type="spellEnd"/>
          </w:p>
        </w:tc>
        <w:tc>
          <w:tcPr>
            <w:tcW w:w="6161" w:type="dxa"/>
            <w:shd w:val="clear" w:color="auto" w:fill="auto"/>
            <w:tcMar>
              <w:top w:w="72" w:type="dxa"/>
              <w:left w:w="144" w:type="dxa"/>
              <w:bottom w:w="72" w:type="dxa"/>
              <w:right w:w="144" w:type="dxa"/>
            </w:tcMar>
          </w:tcPr>
          <w:p w:rsidR="00D24100" w:rsidRPr="00F52B54" w:rsidRDefault="00D24100" w:rsidP="00F52B54">
            <w:pPr>
              <w:rPr>
                <w:rFonts w:eastAsiaTheme="minorHAnsi"/>
                <w:bCs/>
                <w:iCs/>
                <w:color w:val="FF0000"/>
                <w:szCs w:val="20"/>
              </w:rPr>
            </w:pPr>
            <w:r w:rsidRPr="00F52B54">
              <w:rPr>
                <w:rFonts w:eastAsiaTheme="minorHAnsi"/>
                <w:bCs/>
                <w:iCs/>
                <w:color w:val="FF0000"/>
                <w:szCs w:val="20"/>
              </w:rPr>
              <w:t>Further discussing FDD DL/UL calibration error model, e.g. R1-144943, and finalizing associated details in RAN1 102e if need.</w:t>
            </w:r>
          </w:p>
        </w:tc>
      </w:tr>
    </w:tbl>
    <w:p w:rsidR="00D24100" w:rsidRPr="00D24100" w:rsidRDefault="00D24100" w:rsidP="00D24100">
      <w:pPr>
        <w:pStyle w:val="a0"/>
        <w:rPr>
          <w:rFonts w:eastAsia="宋体"/>
          <w:lang w:eastAsia="zh-CN"/>
        </w:rPr>
      </w:pPr>
    </w:p>
    <w:p w:rsidR="00187C52" w:rsidRPr="00A1539A" w:rsidRDefault="00187C52" w:rsidP="00187C52">
      <w:pPr>
        <w:spacing w:after="120"/>
        <w:jc w:val="both"/>
        <w:rPr>
          <w:rFonts w:eastAsia="宋体"/>
          <w:lang w:eastAsia="zh-CN"/>
        </w:rPr>
      </w:pPr>
      <w:r w:rsidRPr="00A1539A">
        <w:rPr>
          <w:rFonts w:eastAsia="宋体"/>
          <w:lang w:eastAsia="zh-CN"/>
        </w:rPr>
        <w:t xml:space="preserve">For this initial conclusion, most evaluation assumptions are </w:t>
      </w:r>
      <w:r w:rsidR="00B8326C">
        <w:rPr>
          <w:rFonts w:eastAsia="宋体" w:hint="eastAsia"/>
          <w:lang w:eastAsia="zh-CN"/>
        </w:rPr>
        <w:t>stable</w:t>
      </w:r>
      <w:r w:rsidR="000B3C1F">
        <w:rPr>
          <w:rFonts w:eastAsia="宋体" w:hint="eastAsia"/>
          <w:lang w:eastAsia="zh-CN"/>
        </w:rPr>
        <w:t xml:space="preserve"> except those in red color</w:t>
      </w:r>
      <w:r w:rsidR="00041EE9">
        <w:rPr>
          <w:rFonts w:eastAsia="宋体" w:hint="eastAsia"/>
          <w:lang w:eastAsia="zh-CN"/>
        </w:rPr>
        <w:t xml:space="preserve">. </w:t>
      </w:r>
      <w:r w:rsidRPr="00A1539A">
        <w:rPr>
          <w:rFonts w:eastAsia="宋体"/>
          <w:lang w:eastAsia="zh-CN"/>
        </w:rPr>
        <w:t xml:space="preserve">In the following, our views </w:t>
      </w:r>
      <w:r w:rsidR="00B8326C">
        <w:rPr>
          <w:rFonts w:eastAsia="宋体" w:hint="eastAsia"/>
          <w:lang w:eastAsia="zh-CN"/>
        </w:rPr>
        <w:t xml:space="preserve">on these </w:t>
      </w:r>
      <w:r w:rsidR="00B8326C">
        <w:rPr>
          <w:rFonts w:eastAsia="宋体"/>
          <w:lang w:eastAsia="zh-CN"/>
        </w:rPr>
        <w:t>controversial</w:t>
      </w:r>
      <w:r w:rsidR="00B8326C">
        <w:rPr>
          <w:rFonts w:eastAsia="宋体" w:hint="eastAsia"/>
          <w:lang w:eastAsia="zh-CN"/>
        </w:rPr>
        <w:t xml:space="preserve"> issues</w:t>
      </w:r>
      <w:r w:rsidRPr="00A1539A">
        <w:rPr>
          <w:rFonts w:eastAsia="宋体"/>
          <w:lang w:eastAsia="zh-CN"/>
        </w:rPr>
        <w:t xml:space="preserve"> are presented. </w:t>
      </w:r>
    </w:p>
    <w:p w:rsidR="00BA1CBC" w:rsidRPr="00A1539A" w:rsidRDefault="00A00330" w:rsidP="00286F18">
      <w:pPr>
        <w:spacing w:after="120"/>
        <w:jc w:val="both"/>
        <w:rPr>
          <w:rFonts w:eastAsiaTheme="minorEastAsia"/>
          <w:b/>
          <w:color w:val="000000" w:themeColor="text1"/>
          <w:szCs w:val="20"/>
          <w:u w:val="single"/>
          <w:lang w:eastAsia="zh-CN"/>
        </w:rPr>
      </w:pPr>
      <w:r w:rsidRPr="00A1539A">
        <w:rPr>
          <w:rFonts w:eastAsiaTheme="minorHAnsi"/>
          <w:b/>
          <w:color w:val="000000" w:themeColor="text1"/>
          <w:szCs w:val="20"/>
          <w:u w:val="single"/>
        </w:rPr>
        <w:t>The reciprocity model of DL/UL channel</w:t>
      </w:r>
    </w:p>
    <w:p w:rsidR="00A00330" w:rsidRPr="00A1539A" w:rsidRDefault="003640E1" w:rsidP="00286F18">
      <w:pPr>
        <w:spacing w:after="120"/>
        <w:jc w:val="both"/>
        <w:rPr>
          <w:rFonts w:eastAsiaTheme="minorEastAsia"/>
          <w:color w:val="000000" w:themeColor="text1"/>
          <w:szCs w:val="20"/>
          <w:lang w:eastAsia="zh-CN"/>
        </w:rPr>
      </w:pPr>
      <w:r w:rsidRPr="00A1539A">
        <w:rPr>
          <w:rFonts w:eastAsiaTheme="minorEastAsia"/>
          <w:color w:val="000000" w:themeColor="text1"/>
          <w:szCs w:val="20"/>
          <w:lang w:eastAsia="zh-CN"/>
        </w:rPr>
        <w:t xml:space="preserve">The </w:t>
      </w:r>
      <w:r w:rsidR="00B8326C">
        <w:rPr>
          <w:rFonts w:eastAsiaTheme="minorEastAsia" w:hint="eastAsia"/>
          <w:color w:val="000000" w:themeColor="text1"/>
          <w:szCs w:val="20"/>
          <w:lang w:eastAsia="zh-CN"/>
        </w:rPr>
        <w:t>two options</w:t>
      </w:r>
      <w:r w:rsidR="00BA755A" w:rsidRPr="00A1539A">
        <w:rPr>
          <w:rFonts w:eastAsiaTheme="minorEastAsia"/>
          <w:color w:val="000000" w:themeColor="text1"/>
          <w:szCs w:val="20"/>
          <w:lang w:eastAsia="zh-CN"/>
        </w:rPr>
        <w:t xml:space="preserve"> </w:t>
      </w:r>
      <w:r w:rsidRPr="00A1539A">
        <w:rPr>
          <w:rFonts w:eastAsiaTheme="minorEastAsia"/>
          <w:color w:val="000000" w:themeColor="text1"/>
          <w:szCs w:val="20"/>
          <w:lang w:eastAsia="zh-CN"/>
        </w:rPr>
        <w:t xml:space="preserve">of </w:t>
      </w:r>
      <w:r w:rsidR="00253BCD" w:rsidRPr="00A1539A">
        <w:rPr>
          <w:rFonts w:eastAsiaTheme="minorEastAsia"/>
          <w:color w:val="000000" w:themeColor="text1"/>
          <w:szCs w:val="20"/>
          <w:lang w:eastAsia="zh-CN"/>
        </w:rPr>
        <w:t>the rec</w:t>
      </w:r>
      <w:r w:rsidRPr="00A1539A">
        <w:rPr>
          <w:rFonts w:eastAsiaTheme="minorEastAsia"/>
          <w:color w:val="000000" w:themeColor="text1"/>
          <w:szCs w:val="20"/>
          <w:lang w:eastAsia="zh-CN"/>
        </w:rPr>
        <w:t xml:space="preserve">iprocity model </w:t>
      </w:r>
      <w:r w:rsidR="00B8326C">
        <w:rPr>
          <w:rFonts w:eastAsiaTheme="minorEastAsia" w:hint="eastAsia"/>
          <w:color w:val="000000" w:themeColor="text1"/>
          <w:szCs w:val="20"/>
          <w:lang w:eastAsia="zh-CN"/>
        </w:rPr>
        <w:t>are</w:t>
      </w:r>
      <w:r w:rsidR="00BA755A" w:rsidRPr="00A1539A">
        <w:rPr>
          <w:rFonts w:eastAsiaTheme="minorEastAsia"/>
          <w:color w:val="000000" w:themeColor="text1"/>
          <w:szCs w:val="20"/>
          <w:lang w:eastAsia="zh-CN"/>
        </w:rPr>
        <w:t xml:space="preserve"> </w:t>
      </w:r>
      <w:r w:rsidRPr="00A1539A">
        <w:rPr>
          <w:rFonts w:eastAsiaTheme="minorEastAsia"/>
          <w:color w:val="000000" w:themeColor="text1"/>
          <w:szCs w:val="20"/>
          <w:lang w:eastAsia="zh-CN"/>
        </w:rPr>
        <w:t>given as follows.</w:t>
      </w:r>
    </w:p>
    <w:p w:rsidR="003640E1" w:rsidRPr="00A1539A" w:rsidRDefault="003640E1" w:rsidP="00667A61">
      <w:pPr>
        <w:pStyle w:val="af"/>
        <w:widowControl w:val="0"/>
        <w:numPr>
          <w:ilvl w:val="0"/>
          <w:numId w:val="35"/>
        </w:numPr>
        <w:spacing w:after="120"/>
        <w:jc w:val="both"/>
        <w:rPr>
          <w:rFonts w:ascii="Times New Roman" w:eastAsiaTheme="minorHAnsi" w:hAnsi="Times New Roman"/>
          <w:color w:val="000000" w:themeColor="text1"/>
          <w:sz w:val="20"/>
          <w:szCs w:val="20"/>
        </w:rPr>
      </w:pPr>
      <w:r w:rsidRPr="00A1539A">
        <w:rPr>
          <w:rFonts w:ascii="Times New Roman" w:eastAsiaTheme="minorHAnsi" w:hAnsi="Times New Roman"/>
          <w:color w:val="000000" w:themeColor="text1"/>
          <w:sz w:val="20"/>
          <w:szCs w:val="20"/>
        </w:rPr>
        <w:t>Opt. 1: The reciprocity model of DL/UL channel is based on Section 5.3 of TR 36.897</w:t>
      </w:r>
      <w:r w:rsidR="0064010D">
        <w:rPr>
          <w:rFonts w:ascii="Times New Roman" w:eastAsiaTheme="minorEastAsia" w:hAnsi="Times New Roman" w:hint="eastAsia"/>
          <w:color w:val="000000" w:themeColor="text1"/>
          <w:sz w:val="20"/>
          <w:szCs w:val="20"/>
          <w:lang w:eastAsia="zh-CN"/>
        </w:rPr>
        <w:t>.</w:t>
      </w:r>
    </w:p>
    <w:p w:rsidR="003640E1" w:rsidRPr="00583229" w:rsidRDefault="003640E1" w:rsidP="00667A61">
      <w:pPr>
        <w:pStyle w:val="af"/>
        <w:numPr>
          <w:ilvl w:val="0"/>
          <w:numId w:val="20"/>
        </w:numPr>
        <w:spacing w:after="120" w:line="240" w:lineRule="auto"/>
        <w:contextualSpacing w:val="0"/>
        <w:jc w:val="both"/>
        <w:rPr>
          <w:rFonts w:ascii="Times New Roman" w:eastAsiaTheme="minorHAnsi" w:hAnsi="Times New Roman"/>
          <w:color w:val="000000" w:themeColor="text1"/>
          <w:sz w:val="20"/>
          <w:szCs w:val="20"/>
        </w:rPr>
      </w:pPr>
      <w:r w:rsidRPr="00583229">
        <w:rPr>
          <w:rFonts w:ascii="Times New Roman" w:eastAsiaTheme="minorHAnsi" w:hAnsi="Times New Roman"/>
          <w:color w:val="000000" w:themeColor="text1"/>
          <w:sz w:val="20"/>
          <w:szCs w:val="20"/>
        </w:rPr>
        <w:t xml:space="preserve">Opt. 2: The reciprocity model of DL/UL channel is based on Section 7.6.5 of TR 38.901 with different DL/UL frequency. </w:t>
      </w:r>
    </w:p>
    <w:p w:rsidR="003640E1" w:rsidRPr="00F52B54" w:rsidRDefault="00583229" w:rsidP="00286F18">
      <w:pPr>
        <w:spacing w:after="120"/>
        <w:jc w:val="both"/>
        <w:rPr>
          <w:rFonts w:eastAsiaTheme="minorEastAsia"/>
          <w:color w:val="000000" w:themeColor="text1"/>
          <w:szCs w:val="20"/>
          <w:lang w:eastAsia="zh-CN"/>
        </w:rPr>
      </w:pPr>
      <w:r w:rsidRPr="00F52B54">
        <w:rPr>
          <w:rFonts w:eastAsiaTheme="minorEastAsia"/>
          <w:color w:val="000000" w:themeColor="text1"/>
          <w:szCs w:val="20"/>
          <w:lang w:eastAsia="zh-CN"/>
        </w:rPr>
        <w:t xml:space="preserve">The differences between </w:t>
      </w:r>
      <w:r w:rsidR="00D775BF" w:rsidRPr="00F52B54">
        <w:rPr>
          <w:rFonts w:eastAsiaTheme="minorEastAsia"/>
          <w:color w:val="000000" w:themeColor="text1"/>
          <w:szCs w:val="20"/>
          <w:lang w:eastAsia="zh-CN"/>
        </w:rPr>
        <w:t>Opt.1 and Opt.2</w:t>
      </w:r>
      <w:r w:rsidRPr="00F52B54">
        <w:rPr>
          <w:rFonts w:eastAsiaTheme="minorEastAsia"/>
          <w:color w:val="000000" w:themeColor="text1"/>
          <w:szCs w:val="20"/>
          <w:lang w:eastAsia="zh-CN"/>
        </w:rPr>
        <w:t xml:space="preserve"> in generating DL/UL channel are summarized below</w:t>
      </w:r>
      <w:r w:rsidR="00D775BF" w:rsidRPr="00F52B54">
        <w:rPr>
          <w:rFonts w:eastAsiaTheme="minorEastAsia"/>
          <w:color w:val="000000" w:themeColor="text1"/>
          <w:szCs w:val="20"/>
          <w:lang w:eastAsia="zh-CN"/>
        </w:rPr>
        <w:t>.</w:t>
      </w:r>
    </w:p>
    <w:p w:rsidR="003640E1" w:rsidRPr="00667A61" w:rsidRDefault="00D775BF" w:rsidP="00667A61">
      <w:pPr>
        <w:pStyle w:val="af"/>
        <w:widowControl w:val="0"/>
        <w:numPr>
          <w:ilvl w:val="0"/>
          <w:numId w:val="35"/>
        </w:numPr>
        <w:spacing w:after="120"/>
        <w:ind w:left="800" w:hanging="400"/>
        <w:jc w:val="both"/>
        <w:rPr>
          <w:rFonts w:ascii="Times New Roman" w:hAnsi="Times New Roman"/>
          <w:sz w:val="20"/>
          <w:szCs w:val="20"/>
        </w:rPr>
      </w:pPr>
      <w:r w:rsidRPr="00667A61">
        <w:rPr>
          <w:rFonts w:ascii="Times New Roman" w:hAnsi="Times New Roman"/>
          <w:sz w:val="20"/>
          <w:szCs w:val="20"/>
          <w:lang w:eastAsia="ko-KR"/>
        </w:rPr>
        <w:t>Cluster powers</w:t>
      </w:r>
    </w:p>
    <w:p w:rsidR="003640E1" w:rsidRPr="00EA5752" w:rsidRDefault="00D775BF" w:rsidP="00667A61">
      <w:pPr>
        <w:pStyle w:val="af"/>
        <w:widowControl w:val="0"/>
        <w:numPr>
          <w:ilvl w:val="0"/>
          <w:numId w:val="37"/>
        </w:numPr>
        <w:spacing w:after="120" w:line="240" w:lineRule="auto"/>
        <w:contextualSpacing w:val="0"/>
        <w:jc w:val="both"/>
        <w:rPr>
          <w:rFonts w:ascii="Times New Roman" w:hAnsi="Times New Roman"/>
          <w:sz w:val="20"/>
          <w:szCs w:val="20"/>
          <w:lang w:eastAsia="ko-KR"/>
        </w:rPr>
      </w:pPr>
      <w:r w:rsidRPr="00667A61">
        <w:rPr>
          <w:rFonts w:ascii="Times New Roman" w:eastAsiaTheme="minorEastAsia" w:hAnsi="Times New Roman"/>
          <w:sz w:val="20"/>
          <w:szCs w:val="20"/>
          <w:lang w:eastAsia="zh-CN"/>
        </w:rPr>
        <w:t>For Opt.1, r</w:t>
      </w:r>
      <w:r w:rsidR="003640E1" w:rsidRPr="00667A61">
        <w:rPr>
          <w:rFonts w:ascii="Times New Roman" w:hAnsi="Times New Roman"/>
          <w:sz w:val="20"/>
          <w:szCs w:val="20"/>
          <w:lang w:eastAsia="ko-KR"/>
        </w:rPr>
        <w:t>elative powers of the clusters are frequency independent.</w:t>
      </w:r>
    </w:p>
    <w:p w:rsidR="00D775BF" w:rsidRPr="00EA5752" w:rsidRDefault="00D775BF" w:rsidP="00667A61">
      <w:pPr>
        <w:pStyle w:val="af"/>
        <w:widowControl w:val="0"/>
        <w:numPr>
          <w:ilvl w:val="0"/>
          <w:numId w:val="37"/>
        </w:numPr>
        <w:spacing w:after="120" w:line="240" w:lineRule="auto"/>
        <w:contextualSpacing w:val="0"/>
        <w:jc w:val="both"/>
        <w:rPr>
          <w:rFonts w:ascii="Times New Roman" w:hAnsi="Times New Roman"/>
          <w:sz w:val="20"/>
          <w:szCs w:val="20"/>
          <w:lang w:eastAsia="ko-KR"/>
        </w:rPr>
      </w:pPr>
      <w:r w:rsidRPr="00EA5752">
        <w:rPr>
          <w:rFonts w:ascii="Times New Roman" w:eastAsiaTheme="minorEastAsia" w:hAnsi="Times New Roman"/>
          <w:sz w:val="20"/>
          <w:szCs w:val="20"/>
          <w:lang w:eastAsia="zh-CN"/>
        </w:rPr>
        <w:t>For Opt.2, c</w:t>
      </w:r>
      <w:r w:rsidRPr="00EA5752">
        <w:rPr>
          <w:rFonts w:ascii="Times New Roman" w:hAnsi="Times New Roman"/>
          <w:sz w:val="20"/>
          <w:szCs w:val="20"/>
          <w:lang w:eastAsia="ko-KR"/>
        </w:rPr>
        <w:t>luster powers</w:t>
      </w:r>
      <w:r w:rsidRPr="00EA5752">
        <w:rPr>
          <w:rFonts w:ascii="Times New Roman" w:hAnsi="Times New Roman"/>
          <w:sz w:val="20"/>
          <w:szCs w:val="20"/>
        </w:rPr>
        <w:t xml:space="preserve"> may be frequency dependent</w:t>
      </w:r>
      <w:r w:rsidR="00BA755A">
        <w:rPr>
          <w:rFonts w:ascii="Times New Roman" w:eastAsiaTheme="minorEastAsia" w:hAnsi="Times New Roman" w:hint="eastAsia"/>
          <w:sz w:val="20"/>
          <w:szCs w:val="20"/>
          <w:lang w:eastAsia="zh-CN"/>
        </w:rPr>
        <w:t>.</w:t>
      </w:r>
    </w:p>
    <w:p w:rsidR="003640E1" w:rsidRPr="00F52B54" w:rsidRDefault="00D775BF" w:rsidP="00667A61">
      <w:pPr>
        <w:pStyle w:val="af"/>
        <w:widowControl w:val="0"/>
        <w:numPr>
          <w:ilvl w:val="0"/>
          <w:numId w:val="35"/>
        </w:numPr>
        <w:spacing w:after="120"/>
        <w:jc w:val="both"/>
        <w:rPr>
          <w:rFonts w:ascii="Times New Roman" w:hAnsi="Times New Roman"/>
          <w:sz w:val="20"/>
          <w:szCs w:val="20"/>
        </w:rPr>
      </w:pPr>
      <w:r w:rsidRPr="00F52B54">
        <w:rPr>
          <w:rFonts w:ascii="Times New Roman" w:hAnsi="Times New Roman"/>
          <w:sz w:val="20"/>
          <w:szCs w:val="20"/>
          <w:lang w:eastAsia="ko-KR"/>
        </w:rPr>
        <w:t>Soft</w:t>
      </w:r>
      <w:r w:rsidRPr="00F52B54">
        <w:rPr>
          <w:rFonts w:ascii="Times New Roman" w:hAnsi="Times New Roman"/>
          <w:sz w:val="20"/>
          <w:szCs w:val="20"/>
        </w:rPr>
        <w:t xml:space="preserve"> </w:t>
      </w:r>
      <w:r w:rsidRPr="00F52B54">
        <w:rPr>
          <w:rFonts w:ascii="Times New Roman" w:hAnsi="Times New Roman"/>
          <w:sz w:val="20"/>
          <w:szCs w:val="20"/>
          <w:lang w:eastAsia="ko-KR"/>
        </w:rPr>
        <w:t>LOS</w:t>
      </w:r>
    </w:p>
    <w:p w:rsidR="00D775BF" w:rsidRPr="00F52B54" w:rsidRDefault="00D775BF" w:rsidP="00667A61">
      <w:pPr>
        <w:pStyle w:val="af"/>
        <w:widowControl w:val="0"/>
        <w:numPr>
          <w:ilvl w:val="1"/>
          <w:numId w:val="35"/>
        </w:numPr>
        <w:spacing w:after="120"/>
        <w:ind w:left="1240" w:hanging="440"/>
        <w:jc w:val="both"/>
        <w:rPr>
          <w:rFonts w:ascii="Times New Roman" w:hAnsi="Times New Roman"/>
          <w:sz w:val="20"/>
          <w:szCs w:val="20"/>
        </w:rPr>
      </w:pPr>
      <w:r w:rsidRPr="00F52B54">
        <w:rPr>
          <w:rFonts w:ascii="Times New Roman" w:eastAsiaTheme="minorEastAsia" w:hAnsi="Times New Roman"/>
          <w:sz w:val="20"/>
          <w:szCs w:val="20"/>
          <w:lang w:eastAsia="zh-CN"/>
        </w:rPr>
        <w:t>For Opt.1, s</w:t>
      </w:r>
      <w:r w:rsidRPr="00F52B54">
        <w:rPr>
          <w:rFonts w:ascii="Times New Roman" w:hAnsi="Times New Roman"/>
          <w:sz w:val="20"/>
          <w:szCs w:val="20"/>
          <w:lang w:eastAsia="ko-KR"/>
        </w:rPr>
        <w:t>oft</w:t>
      </w:r>
      <w:r w:rsidRPr="00F52B54">
        <w:rPr>
          <w:rFonts w:ascii="Times New Roman" w:hAnsi="Times New Roman"/>
          <w:sz w:val="20"/>
          <w:szCs w:val="20"/>
        </w:rPr>
        <w:t xml:space="preserve"> </w:t>
      </w:r>
      <w:r w:rsidRPr="00F52B54">
        <w:rPr>
          <w:rFonts w:ascii="Times New Roman" w:hAnsi="Times New Roman"/>
          <w:sz w:val="20"/>
          <w:szCs w:val="20"/>
          <w:lang w:eastAsia="ko-KR"/>
        </w:rPr>
        <w:t>LOS state</w:t>
      </w:r>
      <w:r w:rsidRPr="00F52B54">
        <w:rPr>
          <w:rFonts w:ascii="Times New Roman" w:hAnsi="Times New Roman"/>
          <w:sz w:val="20"/>
          <w:szCs w:val="20"/>
        </w:rPr>
        <w:t xml:space="preserve"> </w:t>
      </w:r>
      <w:r w:rsidR="00041EE9">
        <w:rPr>
          <w:rFonts w:ascii="Times New Roman" w:eastAsiaTheme="minorEastAsia" w:hAnsi="Times New Roman" w:hint="eastAsia"/>
          <w:sz w:val="20"/>
          <w:szCs w:val="20"/>
          <w:lang w:eastAsia="zh-CN"/>
        </w:rPr>
        <w:t>is</w:t>
      </w:r>
      <w:r w:rsidR="00041EE9" w:rsidRPr="00F52B54">
        <w:rPr>
          <w:rFonts w:ascii="Times New Roman" w:hAnsi="Times New Roman"/>
          <w:sz w:val="20"/>
          <w:szCs w:val="20"/>
        </w:rPr>
        <w:t xml:space="preserve"> </w:t>
      </w:r>
      <w:r w:rsidRPr="00F52B54">
        <w:rPr>
          <w:rFonts w:ascii="Times New Roman" w:hAnsi="Times New Roman"/>
          <w:sz w:val="20"/>
          <w:szCs w:val="20"/>
        </w:rPr>
        <w:t xml:space="preserve">frequency </w:t>
      </w:r>
      <w:r w:rsidRPr="00F52B54">
        <w:rPr>
          <w:rFonts w:ascii="Times New Roman" w:eastAsiaTheme="minorEastAsia" w:hAnsi="Times New Roman"/>
          <w:sz w:val="20"/>
          <w:szCs w:val="20"/>
          <w:lang w:eastAsia="zh-CN"/>
        </w:rPr>
        <w:t>in</w:t>
      </w:r>
      <w:r w:rsidRPr="00F52B54">
        <w:rPr>
          <w:rFonts w:ascii="Times New Roman" w:hAnsi="Times New Roman"/>
          <w:sz w:val="20"/>
          <w:szCs w:val="20"/>
        </w:rPr>
        <w:t>dependent</w:t>
      </w:r>
      <w:r w:rsidRPr="00F52B54">
        <w:rPr>
          <w:rFonts w:ascii="Times New Roman" w:eastAsiaTheme="minorEastAsia" w:hAnsi="Times New Roman"/>
          <w:sz w:val="20"/>
          <w:szCs w:val="20"/>
          <w:lang w:eastAsia="zh-CN"/>
        </w:rPr>
        <w:t>.</w:t>
      </w:r>
    </w:p>
    <w:p w:rsidR="003640E1" w:rsidRPr="00F52B54" w:rsidRDefault="00D775BF" w:rsidP="00667A61">
      <w:pPr>
        <w:pStyle w:val="af"/>
        <w:widowControl w:val="0"/>
        <w:numPr>
          <w:ilvl w:val="1"/>
          <w:numId w:val="35"/>
        </w:numPr>
        <w:spacing w:after="120"/>
        <w:ind w:left="1240" w:hanging="440"/>
        <w:jc w:val="both"/>
        <w:rPr>
          <w:rFonts w:ascii="Times New Roman" w:hAnsi="Times New Roman"/>
          <w:sz w:val="20"/>
          <w:szCs w:val="20"/>
        </w:rPr>
      </w:pPr>
      <w:r w:rsidRPr="00F52B54">
        <w:rPr>
          <w:rFonts w:ascii="Times New Roman" w:eastAsiaTheme="minorEastAsia" w:hAnsi="Times New Roman"/>
          <w:sz w:val="20"/>
          <w:szCs w:val="20"/>
          <w:lang w:eastAsia="zh-CN"/>
        </w:rPr>
        <w:t>For Opt.2, s</w:t>
      </w:r>
      <w:r w:rsidR="003640E1" w:rsidRPr="00F52B54">
        <w:rPr>
          <w:rFonts w:ascii="Times New Roman" w:hAnsi="Times New Roman"/>
          <w:sz w:val="20"/>
          <w:szCs w:val="20"/>
          <w:lang w:eastAsia="ko-KR"/>
        </w:rPr>
        <w:t>oft</w:t>
      </w:r>
      <w:r w:rsidR="003640E1" w:rsidRPr="00F52B54">
        <w:rPr>
          <w:rFonts w:ascii="Times New Roman" w:hAnsi="Times New Roman"/>
          <w:sz w:val="20"/>
          <w:szCs w:val="20"/>
        </w:rPr>
        <w:t xml:space="preserve"> </w:t>
      </w:r>
      <w:r w:rsidR="003640E1" w:rsidRPr="00F52B54">
        <w:rPr>
          <w:rFonts w:ascii="Times New Roman" w:hAnsi="Times New Roman"/>
          <w:sz w:val="20"/>
          <w:szCs w:val="20"/>
          <w:lang w:eastAsia="ko-KR"/>
        </w:rPr>
        <w:t>LOS state</w:t>
      </w:r>
      <w:r w:rsidR="003640E1" w:rsidRPr="00F52B54">
        <w:rPr>
          <w:rFonts w:ascii="Times New Roman" w:hAnsi="Times New Roman"/>
          <w:sz w:val="20"/>
          <w:szCs w:val="20"/>
        </w:rPr>
        <w:t xml:space="preserve"> </w:t>
      </w:r>
      <w:r w:rsidR="00FA5000" w:rsidRPr="00041EE9">
        <w:rPr>
          <w:rFonts w:ascii="Times New Roman" w:eastAsiaTheme="minorEastAsia" w:hAnsi="Times New Roman"/>
          <w:sz w:val="20"/>
          <w:szCs w:val="20"/>
          <w:lang w:eastAsia="zh-CN"/>
        </w:rPr>
        <w:t>is</w:t>
      </w:r>
      <w:r w:rsidR="003640E1" w:rsidRPr="00F52B54">
        <w:rPr>
          <w:rFonts w:ascii="Times New Roman" w:hAnsi="Times New Roman"/>
          <w:sz w:val="20"/>
          <w:szCs w:val="20"/>
        </w:rPr>
        <w:t xml:space="preserve"> frequency dependent </w:t>
      </w:r>
      <w:r w:rsidR="003640E1" w:rsidRPr="00F52B54">
        <w:rPr>
          <w:rFonts w:ascii="Times New Roman" w:hAnsi="Times New Roman"/>
          <w:sz w:val="20"/>
          <w:szCs w:val="20"/>
          <w:lang w:eastAsia="ko-KR"/>
        </w:rPr>
        <w:t>due to frequency dependent function</w:t>
      </w:r>
      <w:r w:rsidRPr="00F52B54">
        <w:rPr>
          <w:rFonts w:ascii="Times New Roman" w:hAnsi="Times New Roman"/>
          <w:sz w:val="20"/>
          <w:szCs w:val="20"/>
        </w:rPr>
        <w:t xml:space="preserve">, </w:t>
      </w:r>
      <w:r w:rsidR="003640E1" w:rsidRPr="00F52B54">
        <w:rPr>
          <w:rFonts w:ascii="Times New Roman" w:hAnsi="Times New Roman"/>
          <w:sz w:val="20"/>
          <w:szCs w:val="20"/>
        </w:rPr>
        <w:t xml:space="preserve">i.e., </w:t>
      </w:r>
      <m:oMath>
        <m:sSub>
          <m:sSubPr>
            <m:ctrlPr>
              <w:rPr>
                <w:rFonts w:ascii="Cambria Math" w:hAnsi="Cambria Math"/>
                <w:sz w:val="20"/>
                <w:szCs w:val="20"/>
              </w:rPr>
            </m:ctrlPr>
          </m:sSubPr>
          <m:e>
            <m:r>
              <m:rPr>
                <m:sty m:val="p"/>
              </m:rPr>
              <w:rPr>
                <w:rFonts w:ascii="Cambria Math" w:eastAsiaTheme="minorEastAsia" w:hAnsi="Cambria Math"/>
                <w:sz w:val="20"/>
                <w:szCs w:val="20"/>
                <w:lang w:eastAsia="zh-CN"/>
              </w:rPr>
              <m:t>LOS</m:t>
            </m:r>
          </m:e>
          <m:sub>
            <m:r>
              <w:rPr>
                <w:rFonts w:ascii="Cambria Math" w:hAnsi="Cambria Math"/>
                <w:sz w:val="20"/>
                <w:szCs w:val="20"/>
              </w:rPr>
              <m:t>soft</m:t>
            </m:r>
          </m:sub>
        </m:sSub>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m:t>
            </m:r>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π</m:t>
            </m:r>
          </m:den>
        </m:f>
        <m:r>
          <m:rPr>
            <m:sty m:val="p"/>
          </m:rPr>
          <w:rPr>
            <w:rFonts w:ascii="Cambria Math" w:hAnsi="Cambria Math"/>
            <w:sz w:val="20"/>
            <w:szCs w:val="20"/>
          </w:rPr>
          <m:t>arctan⁡</m:t>
        </m:r>
        <m:d>
          <m:dPr>
            <m:ctrlPr>
              <w:rPr>
                <w:rFonts w:ascii="Cambria Math" w:hAnsi="Cambria Math"/>
                <w:sz w:val="20"/>
                <w:szCs w:val="20"/>
              </w:rPr>
            </m:ctrlPr>
          </m:dPr>
          <m:e>
            <m:rad>
              <m:radPr>
                <m:degHide m:val="on"/>
                <m:ctrlPr>
                  <w:rPr>
                    <w:rFonts w:ascii="Cambria Math" w:hAnsi="Cambria Math"/>
                    <w:i/>
                    <w:sz w:val="20"/>
                    <w:szCs w:val="20"/>
                  </w:rPr>
                </m:ctrlPr>
              </m:radPr>
              <m:deg/>
              <m:e>
                <m:f>
                  <m:fPr>
                    <m:ctrlPr>
                      <w:rPr>
                        <w:rFonts w:ascii="Cambria Math" w:hAnsi="Cambria Math"/>
                        <w:i/>
                        <w:sz w:val="20"/>
                        <w:szCs w:val="20"/>
                      </w:rPr>
                    </m:ctrlPr>
                  </m:fPr>
                  <m:num>
                    <m:r>
                      <w:rPr>
                        <w:rFonts w:ascii="Cambria Math" w:hAnsi="Cambria Math"/>
                        <w:sz w:val="20"/>
                        <w:szCs w:val="20"/>
                      </w:rPr>
                      <m:t>20</m:t>
                    </m:r>
                  </m:num>
                  <m:den>
                    <m:r>
                      <m:rPr>
                        <m:sty m:val="p"/>
                      </m:rPr>
                      <w:rPr>
                        <w:rFonts w:ascii="Cambria Math" w:hAnsi="Cambria Math"/>
                        <w:sz w:val="20"/>
                        <w:szCs w:val="20"/>
                        <w:lang w:eastAsia="ko-KR"/>
                      </w:rPr>
                      <m:t>λ</m:t>
                    </m:r>
                  </m:den>
                </m:f>
              </m:e>
            </m:rad>
            <m:d>
              <m:dPr>
                <m:ctrlPr>
                  <w:rPr>
                    <w:rFonts w:ascii="Cambria Math" w:hAnsi="Cambria Math"/>
                    <w:i/>
                    <w:sz w:val="20"/>
                    <w:szCs w:val="20"/>
                  </w:rPr>
                </m:ctrlPr>
              </m:dPr>
              <m:e>
                <m:r>
                  <w:rPr>
                    <w:rFonts w:ascii="Cambria Math" w:hAnsi="Cambria Math"/>
                    <w:sz w:val="20"/>
                    <w:szCs w:val="20"/>
                  </w:rPr>
                  <m:t>G+F</m:t>
                </m:r>
                <m:d>
                  <m:dPr>
                    <m:ctrlPr>
                      <w:rPr>
                        <w:rFonts w:ascii="Cambria Math" w:hAnsi="Cambria Math"/>
                        <w:i/>
                        <w:sz w:val="20"/>
                        <w:szCs w:val="20"/>
                      </w:rPr>
                    </m:ctrlPr>
                  </m:dPr>
                  <m:e>
                    <m:r>
                      <w:rPr>
                        <w:rFonts w:ascii="Cambria Math" w:hAnsi="Cambria Math"/>
                        <w:sz w:val="20"/>
                        <w:szCs w:val="20"/>
                      </w:rPr>
                      <m:t>d</m:t>
                    </m:r>
                  </m:e>
                </m:d>
              </m:e>
            </m:d>
          </m:e>
        </m:d>
      </m:oMath>
      <w:r w:rsidR="009D4252" w:rsidRPr="00667A61">
        <w:rPr>
          <w:rFonts w:ascii="Times New Roman" w:eastAsiaTheme="minorEastAsia" w:hAnsi="Times New Roman" w:hint="eastAsia"/>
          <w:sz w:val="20"/>
          <w:szCs w:val="20"/>
          <w:lang w:eastAsia="zh-CN"/>
        </w:rPr>
        <w:t>，</w:t>
      </w:r>
      <m:oMath>
        <m:r>
          <m:rPr>
            <m:sty m:val="p"/>
          </m:rPr>
          <w:rPr>
            <w:rFonts w:ascii="Cambria Math" w:hAnsi="Cambria Math"/>
            <w:sz w:val="20"/>
            <w:szCs w:val="20"/>
            <w:lang w:eastAsia="ko-KR"/>
          </w:rPr>
          <m:t>λ i</m:t>
        </m:r>
      </m:oMath>
      <w:r w:rsidR="009D4252" w:rsidRPr="00667A61">
        <w:rPr>
          <w:rFonts w:ascii="Times New Roman" w:hAnsi="Times New Roman"/>
          <w:sz w:val="20"/>
          <w:szCs w:val="20"/>
          <w:lang w:eastAsia="ko-KR"/>
        </w:rPr>
        <w:t>s</w:t>
      </w:r>
      <w:r w:rsidR="009D4252" w:rsidRPr="00041EE9">
        <w:rPr>
          <w:rFonts w:ascii="Times New Roman" w:eastAsiaTheme="minorEastAsia" w:hAnsi="Times New Roman"/>
          <w:sz w:val="20"/>
          <w:szCs w:val="20"/>
          <w:lang w:eastAsia="zh-CN"/>
        </w:rPr>
        <w:t xml:space="preserve"> </w:t>
      </w:r>
      <w:r w:rsidR="00041EE9">
        <w:rPr>
          <w:rFonts w:ascii="Times New Roman" w:eastAsiaTheme="minorEastAsia" w:hAnsi="Times New Roman" w:hint="eastAsia"/>
          <w:sz w:val="20"/>
          <w:szCs w:val="20"/>
          <w:lang w:eastAsia="zh-CN"/>
        </w:rPr>
        <w:t xml:space="preserve">the </w:t>
      </w:r>
      <w:r w:rsidR="00041EE9">
        <w:rPr>
          <w:rFonts w:ascii="Times New Roman" w:eastAsiaTheme="minorEastAsia" w:hAnsi="Times New Roman"/>
          <w:sz w:val="20"/>
          <w:szCs w:val="20"/>
          <w:lang w:eastAsia="zh-CN"/>
        </w:rPr>
        <w:t>wavelength</w:t>
      </w:r>
      <w:r w:rsidR="00041EE9">
        <w:rPr>
          <w:rFonts w:ascii="Times New Roman" w:eastAsiaTheme="minorEastAsia" w:hAnsi="Times New Roman" w:hint="eastAsia"/>
          <w:sz w:val="20"/>
          <w:szCs w:val="20"/>
          <w:lang w:eastAsia="zh-CN"/>
        </w:rPr>
        <w:t xml:space="preserve"> of the carrier</w:t>
      </w:r>
      <w:r w:rsidR="009D4252" w:rsidRPr="00041EE9">
        <w:rPr>
          <w:rFonts w:ascii="Times New Roman" w:eastAsiaTheme="minorEastAsia" w:hAnsi="Times New Roman"/>
          <w:sz w:val="20"/>
          <w:szCs w:val="20"/>
          <w:lang w:eastAsia="zh-CN"/>
        </w:rPr>
        <w:t>.</w:t>
      </w:r>
    </w:p>
    <w:p w:rsidR="00D775BF" w:rsidRPr="00F52B54" w:rsidRDefault="00D775BF" w:rsidP="00667A61">
      <w:pPr>
        <w:pStyle w:val="af"/>
        <w:widowControl w:val="0"/>
        <w:numPr>
          <w:ilvl w:val="0"/>
          <w:numId w:val="35"/>
        </w:numPr>
        <w:spacing w:after="120"/>
        <w:jc w:val="both"/>
        <w:rPr>
          <w:rFonts w:ascii="Times New Roman" w:hAnsi="Times New Roman"/>
          <w:sz w:val="20"/>
          <w:szCs w:val="20"/>
          <w:lang w:eastAsia="ko-KR"/>
        </w:rPr>
      </w:pPr>
      <w:r w:rsidRPr="00F52B54">
        <w:rPr>
          <w:rFonts w:ascii="Times New Roman" w:hAnsi="Times New Roman"/>
          <w:sz w:val="20"/>
          <w:szCs w:val="20"/>
          <w:lang w:eastAsia="ko-KR"/>
        </w:rPr>
        <w:t>Delay spread and angular spreads</w:t>
      </w:r>
    </w:p>
    <w:p w:rsidR="00D775BF" w:rsidRPr="00F52B54" w:rsidRDefault="00D775BF" w:rsidP="00667A61">
      <w:pPr>
        <w:pStyle w:val="af"/>
        <w:widowControl w:val="0"/>
        <w:numPr>
          <w:ilvl w:val="1"/>
          <w:numId w:val="35"/>
        </w:numPr>
        <w:spacing w:after="120"/>
        <w:ind w:left="1240" w:hanging="440"/>
        <w:jc w:val="both"/>
        <w:rPr>
          <w:rFonts w:ascii="Times New Roman" w:hAnsi="Times New Roman"/>
          <w:sz w:val="20"/>
          <w:szCs w:val="20"/>
        </w:rPr>
      </w:pPr>
      <w:r w:rsidRPr="00F52B54">
        <w:rPr>
          <w:rFonts w:ascii="Times New Roman" w:eastAsiaTheme="minorEastAsia" w:hAnsi="Times New Roman"/>
          <w:sz w:val="20"/>
          <w:szCs w:val="20"/>
          <w:lang w:eastAsia="zh-CN"/>
        </w:rPr>
        <w:t>For Opt.1, delay spread and angular spreads are frequency independent.</w:t>
      </w:r>
    </w:p>
    <w:p w:rsidR="003640E1" w:rsidRPr="00F52B54" w:rsidRDefault="00D775BF" w:rsidP="00667A61">
      <w:pPr>
        <w:pStyle w:val="af"/>
        <w:widowControl w:val="0"/>
        <w:numPr>
          <w:ilvl w:val="1"/>
          <w:numId w:val="35"/>
        </w:numPr>
        <w:spacing w:after="120"/>
        <w:ind w:left="1240" w:hanging="440"/>
        <w:jc w:val="both"/>
        <w:rPr>
          <w:rFonts w:ascii="Times New Roman" w:hAnsi="Times New Roman"/>
          <w:sz w:val="20"/>
          <w:szCs w:val="20"/>
        </w:rPr>
      </w:pPr>
      <w:r w:rsidRPr="00F52B54">
        <w:rPr>
          <w:rFonts w:ascii="Times New Roman" w:eastAsiaTheme="minorEastAsia" w:hAnsi="Times New Roman"/>
          <w:sz w:val="20"/>
          <w:szCs w:val="20"/>
          <w:lang w:eastAsia="zh-CN"/>
        </w:rPr>
        <w:t>For Opt.2, d</w:t>
      </w:r>
      <w:r w:rsidR="003640E1" w:rsidRPr="00F52B54">
        <w:rPr>
          <w:rFonts w:ascii="Times New Roman" w:hAnsi="Times New Roman"/>
          <w:sz w:val="20"/>
          <w:szCs w:val="20"/>
          <w:lang w:eastAsia="ko-KR"/>
        </w:rPr>
        <w:t>elay spread and angular spreads</w:t>
      </w:r>
      <w:r w:rsidR="003640E1" w:rsidRPr="00F52B54">
        <w:rPr>
          <w:rFonts w:ascii="Times New Roman" w:hAnsi="Times New Roman"/>
          <w:sz w:val="20"/>
          <w:szCs w:val="20"/>
        </w:rPr>
        <w:t xml:space="preserve"> are frequency dependent.</w:t>
      </w:r>
    </w:p>
    <w:p w:rsidR="00D775BF" w:rsidRPr="001412EF" w:rsidRDefault="00041EE9" w:rsidP="00F52B54">
      <w:pPr>
        <w:spacing w:after="120"/>
        <w:jc w:val="both"/>
        <w:rPr>
          <w:rFonts w:eastAsiaTheme="minorEastAsia"/>
          <w:lang w:eastAsia="zh-CN"/>
        </w:rPr>
      </w:pPr>
      <w:r>
        <w:rPr>
          <w:rFonts w:eastAsiaTheme="minorEastAsia" w:hint="eastAsia"/>
          <w:lang w:eastAsia="zh-CN"/>
        </w:rPr>
        <w:t xml:space="preserve">Soft LOS, delay spread and angular spread at different carrier </w:t>
      </w:r>
      <w:r>
        <w:rPr>
          <w:rFonts w:eastAsiaTheme="minorEastAsia"/>
          <w:lang w:eastAsia="zh-CN"/>
        </w:rPr>
        <w:t>frequencies</w:t>
      </w:r>
      <w:r>
        <w:rPr>
          <w:rFonts w:eastAsiaTheme="minorEastAsia" w:hint="eastAsia"/>
          <w:lang w:eastAsia="zh-CN"/>
        </w:rPr>
        <w:t xml:space="preserve"> according to Opt.2 </w:t>
      </w:r>
      <w:r>
        <w:rPr>
          <w:rFonts w:eastAsiaTheme="minorEastAsia"/>
          <w:lang w:eastAsia="zh-CN"/>
        </w:rPr>
        <w:t>are</w:t>
      </w:r>
      <w:r>
        <w:rPr>
          <w:rFonts w:eastAsiaTheme="minorEastAsia" w:hint="eastAsia"/>
          <w:lang w:eastAsia="zh-CN"/>
        </w:rPr>
        <w:t xml:space="preserve"> calculated and summarized in Table 2. We could see that the soft LOS states, delay spread and angular spread are quite close between DL and UL carriers. </w:t>
      </w:r>
      <w:r>
        <w:rPr>
          <w:rFonts w:eastAsiaTheme="minorEastAsia"/>
          <w:lang w:eastAsia="zh-CN"/>
        </w:rPr>
        <w:t>T</w:t>
      </w:r>
      <w:r>
        <w:rPr>
          <w:rFonts w:eastAsiaTheme="minorEastAsia" w:hint="eastAsia"/>
          <w:lang w:eastAsia="zh-CN"/>
        </w:rPr>
        <w:t xml:space="preserve">here would not be much difference </w:t>
      </w:r>
      <w:r>
        <w:rPr>
          <w:rFonts w:eastAsiaTheme="minorEastAsia"/>
          <w:lang w:eastAsia="zh-CN"/>
        </w:rPr>
        <w:t>betwee</w:t>
      </w:r>
      <w:r>
        <w:rPr>
          <w:rFonts w:eastAsiaTheme="minorEastAsia" w:hint="eastAsia"/>
          <w:lang w:eastAsia="zh-CN"/>
        </w:rPr>
        <w:t xml:space="preserve">n </w:t>
      </w:r>
      <w:r>
        <w:rPr>
          <w:rFonts w:eastAsiaTheme="minorEastAsia"/>
          <w:lang w:eastAsia="zh-CN"/>
        </w:rPr>
        <w:t>the two</w:t>
      </w:r>
      <w:r>
        <w:rPr>
          <w:rFonts w:eastAsiaTheme="minorEastAsia" w:hint="eastAsia"/>
          <w:lang w:eastAsia="zh-CN"/>
        </w:rPr>
        <w:t xml:space="preserve"> options in evaluating enhanced Type II codebook. </w:t>
      </w:r>
      <w:r w:rsidR="00862C26" w:rsidRPr="00667A61">
        <w:rPr>
          <w:rFonts w:eastAsiaTheme="minorEastAsia"/>
          <w:lang w:eastAsia="zh-CN"/>
        </w:rPr>
        <w:t>In order to ensure that the cluster delays and angles</w:t>
      </w:r>
      <w:r w:rsidR="00301993" w:rsidRPr="00667A61">
        <w:rPr>
          <w:rFonts w:eastAsiaTheme="minorEastAsia"/>
          <w:lang w:eastAsia="zh-CN"/>
        </w:rPr>
        <w:t xml:space="preserve"> are frequency-independent generated</w:t>
      </w:r>
      <w:r w:rsidR="00862C26" w:rsidRPr="00667A61">
        <w:rPr>
          <w:rFonts w:eastAsiaTheme="minorEastAsia"/>
          <w:lang w:eastAsia="zh-CN"/>
        </w:rPr>
        <w:t>,</w:t>
      </w:r>
      <w:r w:rsidR="00862C26">
        <w:rPr>
          <w:rFonts w:eastAsiaTheme="minorEastAsia" w:hint="eastAsia"/>
          <w:lang w:eastAsia="zh-CN"/>
        </w:rPr>
        <w:t xml:space="preserve"> </w:t>
      </w:r>
      <w:r>
        <w:rPr>
          <w:rFonts w:eastAsiaTheme="minorEastAsia" w:hint="eastAsia"/>
          <w:lang w:eastAsia="zh-CN"/>
        </w:rPr>
        <w:t xml:space="preserve">additional procedures and computations are </w:t>
      </w:r>
      <w:r>
        <w:rPr>
          <w:rFonts w:eastAsiaTheme="minorEastAsia"/>
          <w:lang w:eastAsia="zh-CN"/>
        </w:rPr>
        <w:t>involved</w:t>
      </w:r>
      <w:r w:rsidR="00667A61">
        <w:rPr>
          <w:rFonts w:eastAsiaTheme="minorEastAsia" w:hint="eastAsia"/>
          <w:lang w:eastAsia="zh-CN"/>
        </w:rPr>
        <w:t>. T</w:t>
      </w:r>
      <w:r>
        <w:rPr>
          <w:rFonts w:eastAsiaTheme="minorEastAsia" w:hint="eastAsia"/>
          <w:lang w:eastAsia="zh-CN"/>
        </w:rPr>
        <w:t>he</w:t>
      </w:r>
      <w:r w:rsidR="00862C26">
        <w:rPr>
          <w:rFonts w:eastAsiaTheme="minorEastAsia" w:hint="eastAsia"/>
          <w:lang w:eastAsia="zh-CN"/>
        </w:rPr>
        <w:t xml:space="preserve"> alternative method in subsection 7.6.5.1 in</w:t>
      </w:r>
      <w:r w:rsidR="00301993" w:rsidRPr="00301993">
        <w:rPr>
          <w:rFonts w:eastAsiaTheme="minorHAnsi"/>
          <w:color w:val="000000" w:themeColor="text1"/>
          <w:szCs w:val="20"/>
        </w:rPr>
        <w:t xml:space="preserve"> </w:t>
      </w:r>
      <w:r w:rsidR="00301993" w:rsidRPr="00A1539A">
        <w:rPr>
          <w:rFonts w:eastAsiaTheme="minorHAnsi"/>
          <w:color w:val="000000" w:themeColor="text1"/>
          <w:szCs w:val="20"/>
        </w:rPr>
        <w:t>TR 3</w:t>
      </w:r>
      <w:r>
        <w:rPr>
          <w:rFonts w:eastAsiaTheme="minorEastAsia" w:hint="eastAsia"/>
          <w:color w:val="000000" w:themeColor="text1"/>
          <w:szCs w:val="20"/>
          <w:lang w:eastAsia="zh-CN"/>
        </w:rPr>
        <w:t>8.</w:t>
      </w:r>
      <w:r w:rsidR="00301993" w:rsidRPr="00A1539A">
        <w:rPr>
          <w:rFonts w:eastAsiaTheme="minorHAnsi"/>
          <w:color w:val="000000" w:themeColor="text1"/>
          <w:szCs w:val="20"/>
        </w:rPr>
        <w:t>901</w:t>
      </w:r>
      <w:r w:rsidR="00667A61">
        <w:rPr>
          <w:rFonts w:eastAsiaTheme="minorEastAsia" w:hint="eastAsia"/>
          <w:color w:val="000000" w:themeColor="text1"/>
          <w:szCs w:val="20"/>
          <w:lang w:eastAsia="zh-CN"/>
        </w:rPr>
        <w:t xml:space="preserve"> is one example</w:t>
      </w:r>
      <w:r w:rsidR="00BA29D3">
        <w:rPr>
          <w:rFonts w:eastAsiaTheme="minorEastAsia" w:hint="eastAsia"/>
          <w:color w:val="000000" w:themeColor="text1"/>
          <w:szCs w:val="20"/>
          <w:lang w:eastAsia="zh-CN"/>
        </w:rPr>
        <w:t xml:space="preserve"> to</w:t>
      </w:r>
      <w:r w:rsidR="00687AC8">
        <w:rPr>
          <w:rFonts w:eastAsiaTheme="minorEastAsia" w:hint="eastAsia"/>
          <w:color w:val="000000" w:themeColor="text1"/>
          <w:szCs w:val="20"/>
          <w:lang w:eastAsia="zh-CN"/>
        </w:rPr>
        <w:t xml:space="preserve"> obtain</w:t>
      </w:r>
      <w:r w:rsidR="00BA29D3">
        <w:rPr>
          <w:rFonts w:eastAsiaTheme="minorEastAsia" w:hint="eastAsia"/>
          <w:color w:val="000000" w:themeColor="text1"/>
          <w:szCs w:val="20"/>
          <w:lang w:eastAsia="zh-CN"/>
        </w:rPr>
        <w:t xml:space="preserve"> similar delay and angle for different carrier frequencies</w:t>
      </w:r>
      <w:r w:rsidR="00BC0800">
        <w:rPr>
          <w:rFonts w:eastAsiaTheme="minorEastAsia" w:hint="eastAsia"/>
          <w:color w:val="000000" w:themeColor="text1"/>
          <w:szCs w:val="20"/>
          <w:lang w:eastAsia="zh-CN"/>
        </w:rPr>
        <w:t xml:space="preserve">. </w:t>
      </w:r>
      <w:r w:rsidR="0064010D" w:rsidRPr="0064010D">
        <w:rPr>
          <w:rFonts w:eastAsiaTheme="minorEastAsia"/>
          <w:lang w:eastAsia="zh-CN"/>
        </w:rPr>
        <w:t>Opt.1</w:t>
      </w:r>
      <w:r w:rsidR="0064010D">
        <w:rPr>
          <w:rFonts w:eastAsiaTheme="minorEastAsia" w:hint="eastAsia"/>
          <w:lang w:eastAsia="zh-CN"/>
        </w:rPr>
        <w:t xml:space="preserve"> </w:t>
      </w:r>
      <w:r w:rsidR="0064010D" w:rsidRPr="0064010D">
        <w:rPr>
          <w:rFonts w:eastAsiaTheme="minorEastAsia"/>
          <w:lang w:eastAsia="zh-CN"/>
        </w:rPr>
        <w:t>is simple</w:t>
      </w:r>
      <w:r w:rsidR="0064010D">
        <w:rPr>
          <w:rFonts w:eastAsiaTheme="minorEastAsia" w:hint="eastAsia"/>
          <w:lang w:eastAsia="zh-CN"/>
        </w:rPr>
        <w:t>r</w:t>
      </w:r>
      <w:r w:rsidR="0064010D" w:rsidRPr="0064010D">
        <w:rPr>
          <w:rFonts w:eastAsiaTheme="minorEastAsia"/>
          <w:lang w:eastAsia="zh-CN"/>
        </w:rPr>
        <w:t xml:space="preserve"> and has been used to evaluate channel reciprocity in FDD </w:t>
      </w:r>
      <w:r w:rsidR="0064010D">
        <w:rPr>
          <w:rFonts w:eastAsiaTheme="minorEastAsia" w:hint="eastAsia"/>
          <w:lang w:eastAsia="zh-CN"/>
        </w:rPr>
        <w:t>in previous releases</w:t>
      </w:r>
      <w:r w:rsidR="0064010D" w:rsidRPr="0064010D">
        <w:rPr>
          <w:rFonts w:eastAsiaTheme="minorEastAsia"/>
          <w:lang w:eastAsia="zh-CN"/>
        </w:rPr>
        <w:t xml:space="preserve">. </w:t>
      </w:r>
      <w:r w:rsidR="00667A61">
        <w:rPr>
          <w:rFonts w:eastAsiaTheme="minorEastAsia" w:hint="eastAsia"/>
          <w:lang w:eastAsia="zh-CN"/>
        </w:rPr>
        <w:t>Therefore</w:t>
      </w:r>
      <w:r w:rsidR="0036638A">
        <w:rPr>
          <w:rFonts w:eastAsiaTheme="minorEastAsia" w:hint="eastAsia"/>
          <w:lang w:eastAsia="zh-CN"/>
        </w:rPr>
        <w:t>,</w:t>
      </w:r>
      <w:r w:rsidR="00667A61">
        <w:rPr>
          <w:rFonts w:eastAsiaTheme="minorEastAsia" w:hint="eastAsia"/>
          <w:lang w:eastAsia="zh-CN"/>
        </w:rPr>
        <w:t xml:space="preserve"> </w:t>
      </w:r>
      <w:r w:rsidR="0064010D" w:rsidRPr="0064010D">
        <w:rPr>
          <w:rFonts w:eastAsiaTheme="minorEastAsia"/>
          <w:lang w:eastAsia="zh-CN"/>
        </w:rPr>
        <w:t>Opt.1 is preferred.</w:t>
      </w:r>
    </w:p>
    <w:p w:rsidR="008E3841" w:rsidRPr="00667A61" w:rsidRDefault="008E3841" w:rsidP="00286F18">
      <w:pPr>
        <w:spacing w:after="120"/>
        <w:jc w:val="center"/>
        <w:rPr>
          <w:rFonts w:eastAsiaTheme="minorEastAsia"/>
          <w:b/>
          <w:color w:val="000000" w:themeColor="text1"/>
          <w:szCs w:val="20"/>
          <w:lang w:eastAsia="zh-CN"/>
        </w:rPr>
      </w:pPr>
      <w:r w:rsidRPr="00667A61">
        <w:rPr>
          <w:rFonts w:eastAsiaTheme="minorEastAsia"/>
          <w:b/>
          <w:color w:val="000000" w:themeColor="text1"/>
          <w:szCs w:val="20"/>
          <w:lang w:eastAsia="zh-CN"/>
        </w:rPr>
        <w:t xml:space="preserve">Table </w:t>
      </w:r>
      <w:r w:rsidR="008E129F" w:rsidRPr="00667A61">
        <w:rPr>
          <w:rFonts w:eastAsiaTheme="minorEastAsia"/>
          <w:b/>
          <w:color w:val="000000" w:themeColor="text1"/>
          <w:szCs w:val="20"/>
          <w:lang w:eastAsia="zh-CN"/>
        </w:rPr>
        <w:t>2</w:t>
      </w:r>
      <w:r w:rsidR="003445EA" w:rsidRPr="00667A61">
        <w:rPr>
          <w:rFonts w:eastAsiaTheme="minorEastAsia"/>
          <w:b/>
          <w:color w:val="000000" w:themeColor="text1"/>
          <w:szCs w:val="20"/>
          <w:lang w:eastAsia="zh-CN"/>
        </w:rPr>
        <w:t xml:space="preserve">: </w:t>
      </w:r>
      <w:r w:rsidR="001412EF" w:rsidRPr="00667A61">
        <w:rPr>
          <w:rFonts w:eastAsiaTheme="minorEastAsia"/>
          <w:b/>
          <w:color w:val="000000" w:themeColor="text1"/>
          <w:szCs w:val="20"/>
          <w:lang w:eastAsia="zh-CN"/>
        </w:rPr>
        <w:t>The difference of soft LOS, delay spread and angle spread for different carrier frequency.</w:t>
      </w:r>
    </w:p>
    <w:tbl>
      <w:tblPr>
        <w:tblStyle w:val="a6"/>
        <w:tblW w:w="0" w:type="auto"/>
        <w:tblLayout w:type="fixed"/>
        <w:tblLook w:val="04A0"/>
      </w:tblPr>
      <w:tblGrid>
        <w:gridCol w:w="4361"/>
        <w:gridCol w:w="2693"/>
        <w:gridCol w:w="2476"/>
      </w:tblGrid>
      <w:tr w:rsidR="00F12ACF" w:rsidTr="00EA5752">
        <w:tc>
          <w:tcPr>
            <w:tcW w:w="4361" w:type="dxa"/>
          </w:tcPr>
          <w:p w:rsidR="00F12ACF" w:rsidRDefault="00F12ACF" w:rsidP="00286F18">
            <w:pPr>
              <w:spacing w:after="120"/>
            </w:pPr>
          </w:p>
        </w:tc>
        <w:tc>
          <w:tcPr>
            <w:tcW w:w="2693" w:type="dxa"/>
          </w:tcPr>
          <w:p w:rsidR="00F12ACF" w:rsidRPr="000F45A7" w:rsidRDefault="00F12ACF" w:rsidP="00667A61">
            <w:pPr>
              <w:spacing w:after="120"/>
              <w:jc w:val="center"/>
              <w:rPr>
                <w:rFonts w:eastAsiaTheme="minorEastAsia"/>
                <w:lang w:eastAsia="zh-CN"/>
              </w:rPr>
            </w:pPr>
            <w:r w:rsidRPr="000F45A7">
              <w:t>2130MHz</w:t>
            </w:r>
            <w:r w:rsidR="008E3841" w:rsidRPr="000F45A7">
              <w:rPr>
                <w:rFonts w:eastAsiaTheme="minorEastAsia"/>
                <w:lang w:eastAsia="zh-CN"/>
              </w:rPr>
              <w:t xml:space="preserve"> </w:t>
            </w:r>
          </w:p>
        </w:tc>
        <w:tc>
          <w:tcPr>
            <w:tcW w:w="2476" w:type="dxa"/>
          </w:tcPr>
          <w:p w:rsidR="00F12ACF" w:rsidRPr="000F45A7" w:rsidRDefault="00F12ACF" w:rsidP="00667A61">
            <w:pPr>
              <w:spacing w:after="120"/>
              <w:jc w:val="center"/>
              <w:rPr>
                <w:rFonts w:eastAsiaTheme="minorEastAsia"/>
                <w:lang w:eastAsia="zh-CN"/>
              </w:rPr>
            </w:pPr>
            <w:r w:rsidRPr="000F45A7">
              <w:t>2</w:t>
            </w:r>
            <w:r w:rsidR="0082450A" w:rsidRPr="000F45A7">
              <w:rPr>
                <w:rFonts w:eastAsiaTheme="minorEastAsia"/>
                <w:lang w:eastAsia="zh-CN"/>
              </w:rPr>
              <w:t>330</w:t>
            </w:r>
            <w:r w:rsidRPr="000F45A7">
              <w:t>MHz</w:t>
            </w:r>
            <w:r w:rsidR="008E3841" w:rsidRPr="000F45A7">
              <w:rPr>
                <w:rFonts w:eastAsiaTheme="minorEastAsia"/>
                <w:lang w:eastAsia="zh-CN"/>
              </w:rPr>
              <w:t xml:space="preserve"> </w:t>
            </w:r>
          </w:p>
        </w:tc>
      </w:tr>
      <w:tr w:rsidR="00F12ACF" w:rsidTr="00667A61">
        <w:tc>
          <w:tcPr>
            <w:tcW w:w="4361" w:type="dxa"/>
          </w:tcPr>
          <w:p w:rsidR="00F12ACF" w:rsidRPr="000A30E5" w:rsidRDefault="00041EE9">
            <w:pPr>
              <w:spacing w:after="120"/>
            </w:pPr>
            <w:r>
              <w:rPr>
                <w:rFonts w:eastAsiaTheme="minorEastAsia" w:hint="eastAsia"/>
                <w:lang w:eastAsia="zh-CN"/>
              </w:rPr>
              <w:lastRenderedPageBreak/>
              <w:t>S</w:t>
            </w:r>
            <w:r w:rsidRPr="000A30E5">
              <w:rPr>
                <w:lang w:eastAsia="ko-KR"/>
              </w:rPr>
              <w:t xml:space="preserve">oft </w:t>
            </w:r>
            <w:r w:rsidR="00F12ACF" w:rsidRPr="000A30E5">
              <w:rPr>
                <w:lang w:eastAsia="ko-KR"/>
              </w:rPr>
              <w:t>LOS states</w:t>
            </w:r>
            <w:r w:rsidR="00F12ACF">
              <w:rPr>
                <w:rFonts w:hint="eastAsia"/>
              </w:rPr>
              <w:t>:</w:t>
            </w:r>
            <w:r w:rsidR="00F12ACF" w:rsidRPr="00147F39">
              <w:t xml:space="preserve"> </w:t>
            </w:r>
          </w:p>
        </w:tc>
        <w:tc>
          <w:tcPr>
            <w:tcW w:w="2693" w:type="dxa"/>
            <w:vAlign w:val="center"/>
          </w:tcPr>
          <w:p w:rsidR="00F12ACF" w:rsidRPr="00EA5752" w:rsidRDefault="001412EF" w:rsidP="00667A61">
            <w:pPr>
              <w:spacing w:after="120"/>
              <w:jc w:val="center"/>
              <w:rPr>
                <w:rFonts w:eastAsiaTheme="minorEastAsia"/>
                <w:lang w:eastAsia="zh-CN"/>
              </w:rPr>
            </w:pPr>
            <w:r>
              <w:rPr>
                <w:rFonts w:eastAsiaTheme="minorEastAsia" w:hint="eastAsia"/>
                <w:position w:val="-24"/>
                <w:lang w:eastAsia="zh-CN"/>
              </w:rPr>
              <w:t>0.99948</w:t>
            </w:r>
          </w:p>
        </w:tc>
        <w:tc>
          <w:tcPr>
            <w:tcW w:w="2476" w:type="dxa"/>
            <w:vAlign w:val="center"/>
          </w:tcPr>
          <w:p w:rsidR="00F12ACF" w:rsidRPr="00EA5752" w:rsidRDefault="001412EF" w:rsidP="00667A61">
            <w:pPr>
              <w:spacing w:after="120"/>
              <w:jc w:val="center"/>
              <w:rPr>
                <w:rFonts w:eastAsiaTheme="minorEastAsia"/>
                <w:lang w:eastAsia="zh-CN"/>
              </w:rPr>
            </w:pPr>
            <w:r>
              <w:rPr>
                <w:rFonts w:eastAsiaTheme="minorEastAsia" w:hint="eastAsia"/>
                <w:lang w:eastAsia="zh-CN"/>
              </w:rPr>
              <w:t>0.99950</w:t>
            </w:r>
          </w:p>
        </w:tc>
      </w:tr>
      <w:tr w:rsidR="00F12ACF" w:rsidTr="00667A61">
        <w:tc>
          <w:tcPr>
            <w:tcW w:w="4361" w:type="dxa"/>
          </w:tcPr>
          <w:p w:rsidR="00F12ACF" w:rsidRPr="000A30E5" w:rsidRDefault="00F12ACF" w:rsidP="00286F18">
            <w:pPr>
              <w:spacing w:after="120"/>
            </w:pPr>
            <w:r w:rsidRPr="000A30E5">
              <w:rPr>
                <w:rFonts w:cs="Arial" w:hint="eastAsia"/>
                <w:color w:val="000000"/>
                <w:kern w:val="24"/>
                <w:szCs w:val="18"/>
              </w:rPr>
              <w:t>D</w:t>
            </w:r>
            <w:r w:rsidR="0082450A">
              <w:rPr>
                <w:rFonts w:eastAsiaTheme="minorEastAsia" w:cs="Arial" w:hint="eastAsia"/>
                <w:color w:val="000000"/>
                <w:kern w:val="24"/>
                <w:szCs w:val="18"/>
                <w:lang w:eastAsia="zh-CN"/>
              </w:rPr>
              <w:t xml:space="preserve">elay </w:t>
            </w:r>
            <w:r w:rsidRPr="000A30E5">
              <w:rPr>
                <w:rFonts w:cs="Arial" w:hint="eastAsia"/>
                <w:color w:val="000000"/>
                <w:kern w:val="24"/>
                <w:szCs w:val="18"/>
              </w:rPr>
              <w:t>S</w:t>
            </w:r>
            <w:r w:rsidR="0082450A">
              <w:rPr>
                <w:rFonts w:eastAsiaTheme="minorEastAsia" w:cs="Arial" w:hint="eastAsia"/>
                <w:color w:val="000000"/>
                <w:kern w:val="24"/>
                <w:szCs w:val="18"/>
                <w:lang w:eastAsia="zh-CN"/>
              </w:rPr>
              <w:t>pread</w:t>
            </w:r>
            <w:r w:rsidRPr="000A30E5">
              <w:rPr>
                <w:rFonts w:cs="Arial" w:hint="eastAsia"/>
                <w:color w:val="000000"/>
                <w:kern w:val="24"/>
                <w:szCs w:val="18"/>
              </w:rPr>
              <w:t xml:space="preserve"> </w:t>
            </w:r>
            <w:r w:rsidR="0082450A">
              <w:rPr>
                <w:rFonts w:eastAsiaTheme="minorEastAsia" w:cs="Arial" w:hint="eastAsia"/>
                <w:color w:val="000000"/>
                <w:kern w:val="24"/>
                <w:szCs w:val="18"/>
                <w:lang w:eastAsia="zh-CN"/>
              </w:rPr>
              <w:t>(UMA)</w:t>
            </w:r>
            <w:r w:rsidRPr="000A30E5">
              <w:rPr>
                <w:rFonts w:cs="Arial" w:hint="eastAsia"/>
                <w:color w:val="000000"/>
                <w:kern w:val="24"/>
                <w:szCs w:val="18"/>
              </w:rPr>
              <w:t xml:space="preserve"> : </w:t>
            </w:r>
            <w:r w:rsidR="0082450A" w:rsidRPr="00147F39">
              <w:rPr>
                <w:szCs w:val="18"/>
              </w:rPr>
              <w:t>-6.28</w:t>
            </w:r>
            <w:r w:rsidR="0082450A" w:rsidRPr="00147F39">
              <w:rPr>
                <w:rFonts w:hint="eastAsia"/>
                <w:szCs w:val="18"/>
                <w:lang w:eastAsia="ko-KR"/>
              </w:rPr>
              <w:t xml:space="preserve"> </w:t>
            </w:r>
            <w:r w:rsidR="0082450A" w:rsidRPr="00147F39">
              <w:rPr>
                <w:szCs w:val="18"/>
              </w:rPr>
              <w:t>-</w:t>
            </w:r>
            <w:r w:rsidR="0082450A" w:rsidRPr="00147F39">
              <w:rPr>
                <w:rFonts w:hint="eastAsia"/>
                <w:szCs w:val="18"/>
                <w:lang w:eastAsia="ko-KR"/>
              </w:rPr>
              <w:t xml:space="preserve"> </w:t>
            </w:r>
            <w:r w:rsidR="0082450A" w:rsidRPr="00147F39">
              <w:rPr>
                <w:szCs w:val="18"/>
              </w:rPr>
              <w:t>0.204</w:t>
            </w:r>
            <w:r w:rsidR="0082450A" w:rsidRPr="00147F39">
              <w:rPr>
                <w:rFonts w:hint="eastAsia"/>
                <w:szCs w:val="18"/>
                <w:lang w:eastAsia="ko-KR"/>
              </w:rPr>
              <w:t xml:space="preserve"> </w:t>
            </w:r>
            <w:r w:rsidR="0082450A" w:rsidRPr="00147F39">
              <w:rPr>
                <w:szCs w:val="18"/>
              </w:rPr>
              <w:t>log</w:t>
            </w:r>
            <w:r w:rsidR="0082450A" w:rsidRPr="00147F39">
              <w:rPr>
                <w:szCs w:val="18"/>
                <w:vertAlign w:val="subscript"/>
              </w:rPr>
              <w:t>10</w:t>
            </w:r>
            <w:r w:rsidR="0082450A" w:rsidRPr="00147F39">
              <w:rPr>
                <w:szCs w:val="18"/>
              </w:rPr>
              <w:t>(</w:t>
            </w:r>
            <w:r w:rsidR="0082450A" w:rsidRPr="00147F39">
              <w:rPr>
                <w:i/>
                <w:szCs w:val="18"/>
              </w:rPr>
              <w:t>f</w:t>
            </w:r>
            <w:r w:rsidR="0082450A" w:rsidRPr="00147F39">
              <w:rPr>
                <w:rFonts w:hint="eastAsia"/>
                <w:i/>
                <w:szCs w:val="18"/>
                <w:vertAlign w:val="subscript"/>
                <w:lang w:eastAsia="ko-KR"/>
              </w:rPr>
              <w:t>c</w:t>
            </w:r>
            <w:r w:rsidR="0082450A" w:rsidRPr="00147F39">
              <w:rPr>
                <w:szCs w:val="18"/>
              </w:rPr>
              <w:t>)</w:t>
            </w:r>
          </w:p>
        </w:tc>
        <w:tc>
          <w:tcPr>
            <w:tcW w:w="2693" w:type="dxa"/>
            <w:vAlign w:val="center"/>
          </w:tcPr>
          <w:p w:rsidR="00F12ACF" w:rsidRPr="00EA5752" w:rsidRDefault="0082450A" w:rsidP="00667A61">
            <w:pPr>
              <w:spacing w:after="120"/>
              <w:jc w:val="center"/>
              <w:rPr>
                <w:rFonts w:eastAsiaTheme="minorEastAsia"/>
                <w:lang w:eastAsia="zh-CN"/>
              </w:rPr>
            </w:pPr>
            <w:r>
              <w:rPr>
                <w:rFonts w:eastAsiaTheme="minorEastAsia" w:hint="eastAsia"/>
                <w:lang w:eastAsia="zh-CN"/>
              </w:rPr>
              <w:t>-8.183</w:t>
            </w:r>
          </w:p>
        </w:tc>
        <w:tc>
          <w:tcPr>
            <w:tcW w:w="2476" w:type="dxa"/>
            <w:vAlign w:val="center"/>
          </w:tcPr>
          <w:p w:rsidR="00F12ACF" w:rsidRPr="00EA5752" w:rsidRDefault="0082450A" w:rsidP="00667A61">
            <w:pPr>
              <w:spacing w:after="120"/>
              <w:jc w:val="center"/>
              <w:rPr>
                <w:rFonts w:eastAsiaTheme="minorEastAsia"/>
                <w:lang w:eastAsia="zh-CN"/>
              </w:rPr>
            </w:pPr>
            <w:r>
              <w:rPr>
                <w:rFonts w:eastAsiaTheme="minorEastAsia" w:hint="eastAsia"/>
                <w:lang w:eastAsia="zh-CN"/>
              </w:rPr>
              <w:t>-8.1909</w:t>
            </w:r>
          </w:p>
        </w:tc>
      </w:tr>
      <w:tr w:rsidR="0082450A" w:rsidTr="00667A61">
        <w:tc>
          <w:tcPr>
            <w:tcW w:w="4361" w:type="dxa"/>
          </w:tcPr>
          <w:p w:rsidR="0082450A" w:rsidRPr="000A30E5" w:rsidRDefault="00041EE9" w:rsidP="00EF0366">
            <w:pPr>
              <w:spacing w:after="120"/>
              <w:rPr>
                <w:rFonts w:cs="Arial"/>
                <w:color w:val="000000"/>
                <w:kern w:val="24"/>
                <w:szCs w:val="18"/>
              </w:rPr>
            </w:pPr>
            <w:r>
              <w:rPr>
                <w:rFonts w:eastAsiaTheme="minorEastAsia" w:cs="Arial" w:hint="eastAsia"/>
                <w:color w:val="000000"/>
                <w:kern w:val="24"/>
                <w:szCs w:val="18"/>
                <w:lang w:eastAsia="zh-CN"/>
              </w:rPr>
              <w:t>Angular</w:t>
            </w:r>
            <w:r w:rsidR="00EF0366">
              <w:rPr>
                <w:rFonts w:cs="Arial" w:hint="eastAsia"/>
                <w:color w:val="000000"/>
                <w:kern w:val="24"/>
                <w:szCs w:val="18"/>
              </w:rPr>
              <w:t xml:space="preserve"> </w:t>
            </w:r>
            <w:r w:rsidR="0082450A" w:rsidRPr="000A30E5">
              <w:rPr>
                <w:rFonts w:cs="Arial" w:hint="eastAsia"/>
                <w:color w:val="000000"/>
                <w:kern w:val="24"/>
                <w:szCs w:val="18"/>
              </w:rPr>
              <w:t>S</w:t>
            </w:r>
            <w:r w:rsidR="0082450A">
              <w:rPr>
                <w:rFonts w:eastAsiaTheme="minorEastAsia" w:cs="Arial" w:hint="eastAsia"/>
                <w:color w:val="000000"/>
                <w:kern w:val="24"/>
                <w:szCs w:val="18"/>
                <w:lang w:eastAsia="zh-CN"/>
              </w:rPr>
              <w:t>pread (UMA)</w:t>
            </w:r>
            <w:r w:rsidR="0082450A" w:rsidRPr="000A30E5">
              <w:rPr>
                <w:rFonts w:cs="Arial" w:hint="eastAsia"/>
                <w:color w:val="000000"/>
                <w:kern w:val="24"/>
                <w:szCs w:val="18"/>
              </w:rPr>
              <w:t xml:space="preserve"> :</w:t>
            </w:r>
            <w:r w:rsidR="0082450A" w:rsidRPr="00147F39">
              <w:rPr>
                <w:szCs w:val="18"/>
                <w:lang w:eastAsia="ko-KR"/>
              </w:rPr>
              <w:t>1.5</w:t>
            </w:r>
            <w:r w:rsidR="0082450A" w:rsidRPr="00147F39">
              <w:rPr>
                <w:rFonts w:hint="eastAsia"/>
                <w:szCs w:val="18"/>
                <w:lang w:eastAsia="ko-KR"/>
              </w:rPr>
              <w:t xml:space="preserve"> </w:t>
            </w:r>
            <w:r w:rsidR="0082450A" w:rsidRPr="00147F39">
              <w:rPr>
                <w:szCs w:val="18"/>
                <w:lang w:eastAsia="ko-KR"/>
              </w:rPr>
              <w:t>-</w:t>
            </w:r>
            <w:r w:rsidR="0082450A" w:rsidRPr="00147F39">
              <w:rPr>
                <w:rFonts w:hint="eastAsia"/>
                <w:szCs w:val="18"/>
                <w:lang w:eastAsia="ko-KR"/>
              </w:rPr>
              <w:t xml:space="preserve"> </w:t>
            </w:r>
            <w:r w:rsidR="0082450A" w:rsidRPr="00147F39">
              <w:rPr>
                <w:szCs w:val="18"/>
                <w:lang w:eastAsia="ko-KR"/>
              </w:rPr>
              <w:t>0.1144</w:t>
            </w:r>
            <w:r w:rsidR="0082450A" w:rsidRPr="00147F39">
              <w:rPr>
                <w:rFonts w:hint="eastAsia"/>
                <w:szCs w:val="18"/>
                <w:lang w:eastAsia="ko-KR"/>
              </w:rPr>
              <w:t xml:space="preserve"> </w:t>
            </w:r>
            <w:r w:rsidR="0082450A" w:rsidRPr="00147F39">
              <w:rPr>
                <w:szCs w:val="18"/>
                <w:lang w:eastAsia="ko-KR"/>
              </w:rPr>
              <w:t>log</w:t>
            </w:r>
            <w:r w:rsidR="0082450A" w:rsidRPr="00147F39">
              <w:rPr>
                <w:szCs w:val="18"/>
                <w:vertAlign w:val="subscript"/>
                <w:lang w:eastAsia="ko-KR"/>
              </w:rPr>
              <w:t>10</w:t>
            </w:r>
            <w:r w:rsidR="0082450A" w:rsidRPr="00147F39">
              <w:rPr>
                <w:szCs w:val="18"/>
                <w:lang w:eastAsia="ko-KR"/>
              </w:rPr>
              <w:t>(</w:t>
            </w:r>
            <w:r w:rsidR="0082450A" w:rsidRPr="00147F39">
              <w:rPr>
                <w:i/>
                <w:szCs w:val="18"/>
              </w:rPr>
              <w:t>f</w:t>
            </w:r>
            <w:r w:rsidR="0082450A" w:rsidRPr="00147F39">
              <w:rPr>
                <w:rFonts w:hint="eastAsia"/>
                <w:i/>
                <w:szCs w:val="18"/>
                <w:vertAlign w:val="subscript"/>
                <w:lang w:eastAsia="ko-KR"/>
              </w:rPr>
              <w:t>c</w:t>
            </w:r>
            <w:r w:rsidR="0082450A" w:rsidRPr="00147F39">
              <w:rPr>
                <w:rFonts w:hint="eastAsia"/>
                <w:szCs w:val="18"/>
                <w:lang w:eastAsia="ko-KR"/>
              </w:rPr>
              <w:t>)</w:t>
            </w:r>
          </w:p>
        </w:tc>
        <w:tc>
          <w:tcPr>
            <w:tcW w:w="2693" w:type="dxa"/>
            <w:vAlign w:val="center"/>
          </w:tcPr>
          <w:p w:rsidR="0082450A" w:rsidRPr="00EA5752" w:rsidRDefault="0082450A" w:rsidP="00667A61">
            <w:pPr>
              <w:spacing w:after="120"/>
              <w:jc w:val="center"/>
              <w:rPr>
                <w:rFonts w:eastAsiaTheme="minorEastAsia"/>
                <w:lang w:eastAsia="zh-CN"/>
              </w:rPr>
            </w:pPr>
            <w:r>
              <w:rPr>
                <w:rFonts w:eastAsiaTheme="minorEastAsia" w:hint="eastAsia"/>
                <w:lang w:eastAsia="zh-CN"/>
              </w:rPr>
              <w:t>0.4328</w:t>
            </w:r>
          </w:p>
        </w:tc>
        <w:tc>
          <w:tcPr>
            <w:tcW w:w="2476" w:type="dxa"/>
            <w:vAlign w:val="center"/>
          </w:tcPr>
          <w:p w:rsidR="0082450A" w:rsidRPr="00EA5752" w:rsidRDefault="0082450A" w:rsidP="00667A61">
            <w:pPr>
              <w:spacing w:after="120"/>
              <w:jc w:val="center"/>
              <w:rPr>
                <w:rFonts w:eastAsiaTheme="minorEastAsia"/>
                <w:lang w:eastAsia="zh-CN"/>
              </w:rPr>
            </w:pPr>
            <w:r>
              <w:rPr>
                <w:rFonts w:eastAsiaTheme="minorEastAsia" w:hint="eastAsia"/>
                <w:lang w:eastAsia="zh-CN"/>
              </w:rPr>
              <w:t>0.4284</w:t>
            </w:r>
          </w:p>
        </w:tc>
      </w:tr>
    </w:tbl>
    <w:p w:rsidR="00D775BF" w:rsidRDefault="00D775BF" w:rsidP="00286F18">
      <w:pPr>
        <w:spacing w:after="120"/>
        <w:jc w:val="both"/>
        <w:rPr>
          <w:rFonts w:eastAsiaTheme="minorEastAsia"/>
          <w:color w:val="FF0000"/>
          <w:szCs w:val="20"/>
          <w:lang w:eastAsia="zh-CN"/>
        </w:rPr>
      </w:pPr>
    </w:p>
    <w:p w:rsidR="008E3841" w:rsidRPr="00667A61" w:rsidRDefault="008E3841" w:rsidP="00286F18">
      <w:pPr>
        <w:pStyle w:val="a0"/>
        <w:rPr>
          <w:rFonts w:eastAsia="宋体"/>
          <w:b/>
          <w:i/>
          <w:color w:val="000000" w:themeColor="text1"/>
          <w:szCs w:val="20"/>
          <w:lang w:eastAsia="zh-CN"/>
        </w:rPr>
      </w:pPr>
      <w:r w:rsidRPr="001F1230">
        <w:rPr>
          <w:rFonts w:eastAsia="宋体" w:hint="eastAsia"/>
          <w:b/>
          <w:i/>
          <w:color w:val="000000" w:themeColor="text1"/>
          <w:szCs w:val="20"/>
          <w:lang w:eastAsia="zh-CN"/>
        </w:rPr>
        <w:t>Observason-1</w:t>
      </w:r>
      <w:r w:rsidRPr="00667A61">
        <w:rPr>
          <w:rFonts w:eastAsia="宋体"/>
          <w:b/>
          <w:i/>
          <w:color w:val="000000" w:themeColor="text1"/>
          <w:szCs w:val="20"/>
          <w:lang w:eastAsia="zh-CN"/>
        </w:rPr>
        <w:t>:</w:t>
      </w:r>
      <w:r w:rsidRPr="00667A61">
        <w:rPr>
          <w:rFonts w:eastAsiaTheme="minorEastAsia"/>
          <w:b/>
          <w:color w:val="000000" w:themeColor="text1"/>
          <w:szCs w:val="20"/>
          <w:lang w:eastAsia="zh-CN"/>
        </w:rPr>
        <w:t xml:space="preserve"> </w:t>
      </w:r>
      <w:r w:rsidR="00721D51" w:rsidRPr="00667A61">
        <w:rPr>
          <w:rFonts w:eastAsiaTheme="minorEastAsia"/>
          <w:b/>
          <w:i/>
          <w:szCs w:val="20"/>
          <w:lang w:eastAsia="zh-CN"/>
        </w:rPr>
        <w:t xml:space="preserve">For the considered configuration, i.e., </w:t>
      </w:r>
      <w:r w:rsidR="00721D51" w:rsidRPr="00667A61">
        <w:rPr>
          <w:b/>
          <w:i/>
          <w:snapToGrid w:val="0"/>
          <w:szCs w:val="20"/>
        </w:rPr>
        <w:t>2GHz with duplexing gap of 200MHz</w:t>
      </w:r>
      <w:r w:rsidR="00721D51" w:rsidRPr="00667A61">
        <w:rPr>
          <w:rFonts w:eastAsia="宋体"/>
          <w:b/>
          <w:i/>
          <w:szCs w:val="20"/>
          <w:lang w:eastAsia="zh-CN"/>
        </w:rPr>
        <w:t xml:space="preserve">, </w:t>
      </w:r>
      <w:r w:rsidR="00D76D00">
        <w:rPr>
          <w:rFonts w:eastAsia="宋体" w:hint="eastAsia"/>
          <w:b/>
          <w:i/>
          <w:color w:val="000000" w:themeColor="text1"/>
          <w:szCs w:val="20"/>
          <w:lang w:eastAsia="zh-CN"/>
        </w:rPr>
        <w:t>s</w:t>
      </w:r>
      <w:r w:rsidR="00D76D00" w:rsidRPr="00667A61">
        <w:rPr>
          <w:rFonts w:eastAsia="宋体"/>
          <w:b/>
          <w:i/>
          <w:color w:val="000000" w:themeColor="text1"/>
          <w:szCs w:val="20"/>
          <w:lang w:eastAsia="zh-CN"/>
        </w:rPr>
        <w:t xml:space="preserve">oft </w:t>
      </w:r>
      <w:r w:rsidR="00091209" w:rsidRPr="00667A61">
        <w:rPr>
          <w:rFonts w:eastAsia="宋体"/>
          <w:b/>
          <w:i/>
          <w:color w:val="000000" w:themeColor="text1"/>
          <w:szCs w:val="20"/>
          <w:lang w:eastAsia="zh-CN"/>
        </w:rPr>
        <w:t>LOS</w:t>
      </w:r>
      <w:r w:rsidR="00721D51" w:rsidRPr="00667A61">
        <w:rPr>
          <w:rFonts w:eastAsia="宋体"/>
          <w:b/>
          <w:i/>
          <w:color w:val="000000" w:themeColor="text1"/>
          <w:szCs w:val="20"/>
          <w:lang w:eastAsia="zh-CN"/>
        </w:rPr>
        <w:t xml:space="preserve"> states</w:t>
      </w:r>
      <w:r w:rsidR="00041EE9">
        <w:rPr>
          <w:rFonts w:eastAsia="宋体" w:hint="eastAsia"/>
          <w:b/>
          <w:i/>
          <w:color w:val="000000" w:themeColor="text1"/>
          <w:szCs w:val="20"/>
          <w:lang w:eastAsia="zh-CN"/>
        </w:rPr>
        <w:t xml:space="preserve">, delay spread and angular spread </w:t>
      </w:r>
      <w:r w:rsidR="00721D51" w:rsidRPr="00667A61">
        <w:rPr>
          <w:rFonts w:eastAsia="宋体"/>
          <w:b/>
          <w:i/>
          <w:color w:val="000000" w:themeColor="text1"/>
          <w:szCs w:val="20"/>
          <w:lang w:eastAsia="zh-CN"/>
        </w:rPr>
        <w:t>are almost same at different DL and UL carrier frequenc</w:t>
      </w:r>
      <w:r w:rsidR="00041EE9">
        <w:rPr>
          <w:rFonts w:eastAsia="宋体" w:hint="eastAsia"/>
          <w:b/>
          <w:i/>
          <w:color w:val="000000" w:themeColor="text1"/>
          <w:szCs w:val="20"/>
          <w:lang w:eastAsia="zh-CN"/>
        </w:rPr>
        <w:t>y</w:t>
      </w:r>
      <w:r w:rsidR="00721D51" w:rsidRPr="00667A61">
        <w:rPr>
          <w:rFonts w:eastAsia="宋体"/>
          <w:b/>
          <w:i/>
          <w:color w:val="000000" w:themeColor="text1"/>
          <w:szCs w:val="20"/>
          <w:lang w:eastAsia="zh-CN"/>
        </w:rPr>
        <w:t>.</w:t>
      </w:r>
    </w:p>
    <w:p w:rsidR="008E3841" w:rsidRPr="00667A61" w:rsidRDefault="0064010D" w:rsidP="00286F18">
      <w:pPr>
        <w:spacing w:after="120"/>
        <w:jc w:val="both"/>
        <w:rPr>
          <w:rFonts w:eastAsiaTheme="minorEastAsia"/>
          <w:b/>
          <w:i/>
          <w:szCs w:val="20"/>
          <w:lang w:eastAsia="zh-CN"/>
        </w:rPr>
      </w:pPr>
      <w:r w:rsidRPr="00667A61">
        <w:rPr>
          <w:rFonts w:eastAsiaTheme="minorEastAsia"/>
          <w:b/>
          <w:i/>
          <w:szCs w:val="20"/>
          <w:lang w:eastAsia="zh-CN"/>
        </w:rPr>
        <w:t>Proposal-1: The reciprocity model based on Section 5.3 of TR 36.897 is adopted for modeling UL/DL channel reciprocity.</w:t>
      </w:r>
    </w:p>
    <w:p w:rsidR="0064010D" w:rsidRPr="00EA5752" w:rsidRDefault="0064010D" w:rsidP="00286F18">
      <w:pPr>
        <w:spacing w:after="120"/>
        <w:jc w:val="both"/>
        <w:rPr>
          <w:rFonts w:eastAsiaTheme="minorEastAsia"/>
          <w:color w:val="000000" w:themeColor="text1"/>
          <w:szCs w:val="20"/>
          <w:lang w:eastAsia="zh-CN"/>
        </w:rPr>
      </w:pPr>
    </w:p>
    <w:p w:rsidR="00A00330" w:rsidRPr="00EA5752" w:rsidRDefault="00BB199A" w:rsidP="00286F18">
      <w:pPr>
        <w:spacing w:after="120"/>
        <w:jc w:val="both"/>
        <w:rPr>
          <w:rFonts w:eastAsiaTheme="minorEastAsia"/>
          <w:b/>
          <w:color w:val="000000" w:themeColor="text1"/>
          <w:u w:val="single"/>
          <w:lang w:eastAsia="zh-CN"/>
        </w:rPr>
      </w:pPr>
      <w:r w:rsidRPr="00EA5752">
        <w:rPr>
          <w:rFonts w:eastAsiaTheme="minorHAnsi"/>
          <w:b/>
          <w:bCs/>
          <w:iCs/>
          <w:color w:val="000000" w:themeColor="text1"/>
          <w:szCs w:val="20"/>
          <w:u w:val="single"/>
        </w:rPr>
        <w:t>SRS</w:t>
      </w:r>
      <w:r w:rsidRPr="00EA5752">
        <w:rPr>
          <w:rFonts w:eastAsiaTheme="minorEastAsia" w:hint="eastAsia"/>
          <w:b/>
          <w:bCs/>
          <w:iCs/>
          <w:color w:val="000000" w:themeColor="text1"/>
          <w:szCs w:val="20"/>
          <w:u w:val="single"/>
          <w:lang w:eastAsia="zh-CN"/>
        </w:rPr>
        <w:t xml:space="preserve"> configuration and</w:t>
      </w:r>
      <w:r w:rsidRPr="00EA5752">
        <w:rPr>
          <w:rFonts w:eastAsiaTheme="minorHAnsi"/>
          <w:b/>
          <w:bCs/>
          <w:iCs/>
          <w:color w:val="000000" w:themeColor="text1"/>
          <w:szCs w:val="20"/>
          <w:u w:val="single"/>
        </w:rPr>
        <w:t xml:space="preserve"> modeling for UL channel estimation</w:t>
      </w:r>
    </w:p>
    <w:p w:rsidR="00A730C3" w:rsidRPr="00EA5752" w:rsidRDefault="00A730C3" w:rsidP="00286F18">
      <w:pPr>
        <w:spacing w:after="120"/>
        <w:jc w:val="both"/>
        <w:rPr>
          <w:rFonts w:eastAsiaTheme="minorEastAsia"/>
          <w:color w:val="000000" w:themeColor="text1"/>
          <w:lang w:eastAsia="zh-CN"/>
        </w:rPr>
      </w:pPr>
      <w:r w:rsidRPr="00EA5752">
        <w:rPr>
          <w:color w:val="000000" w:themeColor="text1"/>
          <w:lang w:eastAsia="zh-CN"/>
        </w:rPr>
        <w:t xml:space="preserve">Assume the bandwidth of SRS is W. Then, the </w:t>
      </w:r>
      <w:r w:rsidRPr="00EA5752">
        <w:rPr>
          <w:i/>
          <w:color w:val="000000" w:themeColor="text1"/>
          <w:lang w:eastAsia="zh-CN"/>
        </w:rPr>
        <w:t>l</w:t>
      </w:r>
      <w:r w:rsidRPr="00EA5752">
        <w:rPr>
          <w:color w:val="000000" w:themeColor="text1"/>
          <w:lang w:eastAsia="zh-CN"/>
        </w:rPr>
        <w:t>-</w:t>
      </w:r>
      <w:proofErr w:type="spellStart"/>
      <w:r w:rsidRPr="00EA5752">
        <w:rPr>
          <w:color w:val="000000" w:themeColor="text1"/>
          <w:lang w:eastAsia="zh-CN"/>
        </w:rPr>
        <w:t>th</w:t>
      </w:r>
      <w:proofErr w:type="spellEnd"/>
      <w:r w:rsidRPr="00EA5752">
        <w:rPr>
          <w:color w:val="000000" w:themeColor="text1"/>
          <w:lang w:eastAsia="zh-CN"/>
        </w:rPr>
        <w:t xml:space="preserve"> tap is the aggregation of the physical paths with delays in [</w:t>
      </w:r>
      <w:r w:rsidRPr="00EA5752">
        <w:rPr>
          <w:i/>
          <w:color w:val="000000" w:themeColor="text1"/>
          <w:lang w:eastAsia="zh-CN"/>
        </w:rPr>
        <w:t>l</w:t>
      </w:r>
      <w:r w:rsidRPr="00EA5752">
        <w:rPr>
          <w:color w:val="000000" w:themeColor="text1"/>
          <w:lang w:eastAsia="zh-CN"/>
        </w:rPr>
        <w:t>/W-1</w:t>
      </w:r>
      <w:proofErr w:type="gramStart"/>
      <w:r w:rsidRPr="00EA5752">
        <w:rPr>
          <w:color w:val="000000" w:themeColor="text1"/>
          <w:lang w:eastAsia="zh-CN"/>
        </w:rPr>
        <w:t>/(</w:t>
      </w:r>
      <w:proofErr w:type="gramEnd"/>
      <w:r w:rsidRPr="00EA5752">
        <w:rPr>
          <w:color w:val="000000" w:themeColor="text1"/>
          <w:lang w:eastAsia="zh-CN"/>
        </w:rPr>
        <w:t xml:space="preserve">2W), </w:t>
      </w:r>
      <w:r w:rsidRPr="00EA5752">
        <w:rPr>
          <w:i/>
          <w:color w:val="000000" w:themeColor="text1"/>
          <w:lang w:eastAsia="zh-CN"/>
        </w:rPr>
        <w:t>l</w:t>
      </w:r>
      <w:r w:rsidRPr="00EA5752">
        <w:rPr>
          <w:color w:val="000000" w:themeColor="text1"/>
          <w:lang w:eastAsia="zh-CN"/>
        </w:rPr>
        <w:t>/W+1/(2W)].</w:t>
      </w:r>
      <w:r w:rsidRPr="00EA5752">
        <w:rPr>
          <w:color w:val="000000" w:themeColor="text1"/>
          <w:sz w:val="27"/>
          <w:szCs w:val="27"/>
        </w:rPr>
        <w:t xml:space="preserve"> </w:t>
      </w:r>
      <w:r w:rsidRPr="00EA5752">
        <w:rPr>
          <w:color w:val="000000" w:themeColor="text1"/>
          <w:lang w:eastAsia="zh-CN"/>
        </w:rPr>
        <w:t>Each physical path is assumed to associate with a single channel</w:t>
      </w:r>
      <w:r w:rsidRPr="00EA5752">
        <w:rPr>
          <w:rFonts w:hint="eastAsia"/>
          <w:color w:val="000000" w:themeColor="text1"/>
          <w:lang w:eastAsia="zh-CN"/>
        </w:rPr>
        <w:t> </w:t>
      </w:r>
      <w:r w:rsidRPr="00EA5752">
        <w:rPr>
          <w:color w:val="000000" w:themeColor="text1"/>
          <w:lang w:eastAsia="zh-CN"/>
        </w:rPr>
        <w:t xml:space="preserve">tap. This requires that larger bandwidth is configured for SRS to obtain finer resolution </w:t>
      </w:r>
      <w:r w:rsidR="00C57562">
        <w:rPr>
          <w:rFonts w:eastAsiaTheme="minorEastAsia" w:hint="eastAsia"/>
          <w:color w:val="000000" w:themeColor="text1"/>
          <w:lang w:eastAsia="zh-CN"/>
        </w:rPr>
        <w:t xml:space="preserve">of </w:t>
      </w:r>
      <w:r w:rsidRPr="00EA5752">
        <w:rPr>
          <w:color w:val="000000" w:themeColor="text1"/>
          <w:lang w:eastAsia="zh-CN"/>
        </w:rPr>
        <w:t>physical paths</w:t>
      </w:r>
      <w:r w:rsidR="007A248E">
        <w:rPr>
          <w:rFonts w:eastAsiaTheme="minorEastAsia" w:hint="eastAsia"/>
          <w:color w:val="000000" w:themeColor="text1"/>
          <w:lang w:eastAsia="zh-CN"/>
        </w:rPr>
        <w:t xml:space="preserve">, e.g., </w:t>
      </w:r>
      <w:r w:rsidRPr="00EA5752">
        <w:rPr>
          <w:rFonts w:eastAsiaTheme="minorEastAsia" w:hint="eastAsia"/>
          <w:color w:val="000000" w:themeColor="text1"/>
          <w:lang w:eastAsia="zh-CN"/>
        </w:rPr>
        <w:t xml:space="preserve">same as </w:t>
      </w:r>
      <w:r w:rsidR="00687AC8">
        <w:rPr>
          <w:rFonts w:eastAsiaTheme="minorEastAsia" w:hint="eastAsia"/>
          <w:color w:val="000000" w:themeColor="text1"/>
          <w:lang w:eastAsia="zh-CN"/>
        </w:rPr>
        <w:t xml:space="preserve">that of </w:t>
      </w:r>
      <w:r w:rsidRPr="00EA5752">
        <w:rPr>
          <w:rFonts w:eastAsiaTheme="minorEastAsia" w:hint="eastAsia"/>
          <w:color w:val="000000" w:themeColor="text1"/>
          <w:lang w:eastAsia="zh-CN"/>
        </w:rPr>
        <w:t>CSI-RS.</w:t>
      </w:r>
    </w:p>
    <w:p w:rsidR="00A730C3" w:rsidRPr="00EA5752" w:rsidRDefault="00A730C3" w:rsidP="00286F18">
      <w:pPr>
        <w:spacing w:after="120"/>
        <w:jc w:val="both"/>
        <w:rPr>
          <w:color w:val="000000" w:themeColor="text1"/>
          <w:lang w:eastAsia="zh-CN"/>
        </w:rPr>
      </w:pPr>
      <w:r w:rsidRPr="00EA5752">
        <w:rPr>
          <w:rFonts w:eastAsiaTheme="minorEastAsia" w:hint="eastAsia"/>
          <w:color w:val="000000" w:themeColor="text1"/>
          <w:lang w:eastAsia="zh-CN"/>
        </w:rPr>
        <w:t xml:space="preserve">If larger bandwidth is </w:t>
      </w:r>
      <w:r w:rsidRPr="00EA5752">
        <w:rPr>
          <w:rFonts w:eastAsiaTheme="minorEastAsia"/>
          <w:color w:val="000000" w:themeColor="text1"/>
          <w:lang w:eastAsia="zh-CN"/>
        </w:rPr>
        <w:t>used for SRS</w:t>
      </w:r>
      <w:r w:rsidR="00687AC8">
        <w:rPr>
          <w:rFonts w:eastAsiaTheme="minorEastAsia" w:hint="eastAsia"/>
          <w:color w:val="000000" w:themeColor="text1"/>
          <w:lang w:eastAsia="zh-CN"/>
        </w:rPr>
        <w:t>,</w:t>
      </w:r>
      <w:r w:rsidRPr="00EA5752">
        <w:rPr>
          <w:rFonts w:eastAsiaTheme="minorEastAsia" w:hint="eastAsia"/>
          <w:color w:val="000000" w:themeColor="text1"/>
          <w:lang w:eastAsia="zh-CN"/>
        </w:rPr>
        <w:t xml:space="preserve"> and comb value</w:t>
      </w:r>
      <w:r w:rsidR="009B4586">
        <w:rPr>
          <w:rFonts w:eastAsiaTheme="minorEastAsia" w:hint="eastAsia"/>
          <w:color w:val="000000" w:themeColor="text1"/>
          <w:lang w:eastAsia="zh-CN"/>
        </w:rPr>
        <w:t xml:space="preserve"> of</w:t>
      </w:r>
      <w:r w:rsidRPr="00EA5752">
        <w:rPr>
          <w:rFonts w:eastAsiaTheme="minorEastAsia" w:hint="eastAsia"/>
          <w:color w:val="000000" w:themeColor="text1"/>
          <w:lang w:eastAsia="zh-CN"/>
        </w:rPr>
        <w:t xml:space="preserve"> 2 or 4 in R</w:t>
      </w:r>
      <w:r w:rsidR="00B05976">
        <w:rPr>
          <w:rFonts w:eastAsiaTheme="minorEastAsia" w:hint="eastAsia"/>
          <w:color w:val="000000" w:themeColor="text1"/>
          <w:lang w:eastAsia="zh-CN"/>
        </w:rPr>
        <w:t>el-</w:t>
      </w:r>
      <w:r w:rsidRPr="00EA5752">
        <w:rPr>
          <w:rFonts w:eastAsiaTheme="minorEastAsia" w:hint="eastAsia"/>
          <w:color w:val="000000" w:themeColor="text1"/>
          <w:lang w:eastAsia="zh-CN"/>
        </w:rPr>
        <w:t xml:space="preserve">15 is </w:t>
      </w:r>
      <w:r w:rsidR="009B4586">
        <w:rPr>
          <w:rFonts w:eastAsiaTheme="minorEastAsia" w:hint="eastAsia"/>
          <w:color w:val="000000" w:themeColor="text1"/>
          <w:lang w:eastAsia="zh-CN"/>
        </w:rPr>
        <w:t>applied</w:t>
      </w:r>
      <w:r w:rsidRPr="00EA5752">
        <w:rPr>
          <w:rFonts w:eastAsiaTheme="minorEastAsia" w:hint="eastAsia"/>
          <w:color w:val="000000" w:themeColor="text1"/>
          <w:lang w:eastAsia="zh-CN"/>
        </w:rPr>
        <w:t xml:space="preserve">, the power spectral density of SRS </w:t>
      </w:r>
      <w:r w:rsidR="00B26BDD" w:rsidRPr="00EA5752">
        <w:rPr>
          <w:rFonts w:eastAsiaTheme="minorEastAsia" w:hint="eastAsia"/>
          <w:color w:val="000000" w:themeColor="text1"/>
          <w:lang w:eastAsia="zh-CN"/>
        </w:rPr>
        <w:t xml:space="preserve">resource </w:t>
      </w:r>
      <w:r w:rsidR="00B26BDD" w:rsidRPr="00EA5752">
        <w:rPr>
          <w:rFonts w:eastAsiaTheme="minorEastAsia"/>
          <w:color w:val="000000" w:themeColor="text1"/>
          <w:lang w:eastAsia="zh-CN"/>
        </w:rPr>
        <w:t>element</w:t>
      </w:r>
      <w:r w:rsidR="00B26BDD" w:rsidRPr="00EA5752">
        <w:rPr>
          <w:rFonts w:eastAsiaTheme="minorEastAsia" w:hint="eastAsia"/>
          <w:color w:val="000000" w:themeColor="text1"/>
          <w:lang w:eastAsia="zh-CN"/>
        </w:rPr>
        <w:t xml:space="preserve"> (RE) </w:t>
      </w:r>
      <w:r w:rsidR="009B4586">
        <w:rPr>
          <w:rFonts w:eastAsiaTheme="minorEastAsia" w:hint="eastAsia"/>
          <w:color w:val="000000" w:themeColor="text1"/>
          <w:lang w:eastAsia="zh-CN"/>
        </w:rPr>
        <w:t>might</w:t>
      </w:r>
      <w:r w:rsidR="009B4586" w:rsidRPr="00EA5752">
        <w:rPr>
          <w:rFonts w:eastAsiaTheme="minorEastAsia" w:hint="eastAsia"/>
          <w:color w:val="000000" w:themeColor="text1"/>
          <w:lang w:eastAsia="zh-CN"/>
        </w:rPr>
        <w:t xml:space="preserve"> </w:t>
      </w:r>
      <w:r w:rsidR="00B05976">
        <w:rPr>
          <w:rFonts w:eastAsiaTheme="minorEastAsia" w:hint="eastAsia"/>
          <w:color w:val="000000" w:themeColor="text1"/>
          <w:lang w:eastAsia="zh-CN"/>
        </w:rPr>
        <w:t>be insufficient</w:t>
      </w:r>
      <w:r w:rsidRPr="00EA5752">
        <w:rPr>
          <w:rFonts w:eastAsiaTheme="minorEastAsia" w:hint="eastAsia"/>
          <w:color w:val="000000" w:themeColor="text1"/>
          <w:lang w:eastAsia="zh-CN"/>
        </w:rPr>
        <w:t xml:space="preserve"> without </w:t>
      </w:r>
      <w:r w:rsidRPr="00EA5752">
        <w:rPr>
          <w:rFonts w:eastAsiaTheme="minorEastAsia"/>
          <w:color w:val="000000" w:themeColor="text1"/>
          <w:lang w:eastAsia="zh-CN"/>
        </w:rPr>
        <w:t>frequency</w:t>
      </w:r>
      <w:r w:rsidRPr="00EA5752">
        <w:rPr>
          <w:rFonts w:eastAsiaTheme="minorEastAsia" w:hint="eastAsia"/>
          <w:color w:val="000000" w:themeColor="text1"/>
          <w:lang w:eastAsia="zh-CN"/>
        </w:rPr>
        <w:t xml:space="preserve"> </w:t>
      </w:r>
      <w:r w:rsidRPr="00EA5752">
        <w:rPr>
          <w:rFonts w:eastAsiaTheme="minorEastAsia"/>
          <w:color w:val="000000" w:themeColor="text1"/>
          <w:lang w:eastAsia="zh-CN"/>
        </w:rPr>
        <w:t>hopping</w:t>
      </w:r>
      <w:r w:rsidRPr="00EA5752">
        <w:rPr>
          <w:rFonts w:eastAsiaTheme="minorEastAsia" w:hint="eastAsia"/>
          <w:color w:val="000000" w:themeColor="text1"/>
          <w:lang w:eastAsia="zh-CN"/>
        </w:rPr>
        <w:t xml:space="preserve">. If frequency hopping is </w:t>
      </w:r>
      <w:r w:rsidR="00B05976">
        <w:rPr>
          <w:rFonts w:eastAsiaTheme="minorEastAsia" w:hint="eastAsia"/>
          <w:color w:val="000000" w:themeColor="text1"/>
          <w:lang w:eastAsia="zh-CN"/>
        </w:rPr>
        <w:t>configured</w:t>
      </w:r>
      <w:r w:rsidRPr="00EA5752">
        <w:rPr>
          <w:rFonts w:eastAsiaTheme="minorEastAsia" w:hint="eastAsia"/>
          <w:color w:val="000000" w:themeColor="text1"/>
          <w:lang w:eastAsia="zh-CN"/>
        </w:rPr>
        <w:t xml:space="preserve">, </w:t>
      </w:r>
      <w:r w:rsidR="00B26BDD" w:rsidRPr="00EA5752">
        <w:rPr>
          <w:rFonts w:eastAsiaTheme="minorEastAsia" w:hint="eastAsia"/>
          <w:color w:val="000000" w:themeColor="text1"/>
          <w:lang w:eastAsia="zh-CN"/>
        </w:rPr>
        <w:t>the delay of estimati</w:t>
      </w:r>
      <w:r w:rsidR="009B4586">
        <w:rPr>
          <w:rFonts w:eastAsiaTheme="minorEastAsia" w:hint="eastAsia"/>
          <w:color w:val="000000" w:themeColor="text1"/>
          <w:lang w:eastAsia="zh-CN"/>
        </w:rPr>
        <w:t>ng</w:t>
      </w:r>
      <w:r w:rsidR="00B26BDD" w:rsidRPr="00EA5752">
        <w:rPr>
          <w:rFonts w:eastAsiaTheme="minorEastAsia" w:hint="eastAsia"/>
          <w:color w:val="000000" w:themeColor="text1"/>
          <w:lang w:eastAsia="zh-CN"/>
        </w:rPr>
        <w:t xml:space="preserve"> channel will be </w:t>
      </w:r>
      <w:r w:rsidR="00B05976">
        <w:rPr>
          <w:rFonts w:eastAsiaTheme="minorEastAsia" w:hint="eastAsia"/>
          <w:color w:val="000000" w:themeColor="text1"/>
          <w:lang w:eastAsia="zh-CN"/>
        </w:rPr>
        <w:t>enlarged</w:t>
      </w:r>
      <w:r w:rsidR="00B26BDD" w:rsidRPr="00EA5752">
        <w:rPr>
          <w:rFonts w:eastAsiaTheme="minorEastAsia" w:hint="eastAsia"/>
          <w:color w:val="000000" w:themeColor="text1"/>
          <w:lang w:eastAsia="zh-CN"/>
        </w:rPr>
        <w:t>.</w:t>
      </w:r>
      <w:r w:rsidRPr="00EA5752">
        <w:rPr>
          <w:rFonts w:eastAsiaTheme="minorEastAsia" w:hint="eastAsia"/>
          <w:color w:val="000000" w:themeColor="text1"/>
          <w:lang w:eastAsia="zh-CN"/>
        </w:rPr>
        <w:t xml:space="preserve"> </w:t>
      </w:r>
      <w:r w:rsidRPr="00EA5752">
        <w:rPr>
          <w:rFonts w:hint="eastAsia"/>
          <w:color w:val="000000" w:themeColor="text1"/>
          <w:lang w:eastAsia="zh-CN"/>
        </w:rPr>
        <w:t>In order to increase</w:t>
      </w:r>
      <w:r w:rsidR="00B26BDD" w:rsidRPr="00EA5752">
        <w:rPr>
          <w:rFonts w:eastAsiaTheme="minorEastAsia" w:hint="eastAsia"/>
          <w:color w:val="000000" w:themeColor="text1"/>
          <w:lang w:eastAsia="zh-CN"/>
        </w:rPr>
        <w:t xml:space="preserve"> power spectral density of SRS RE and </w:t>
      </w:r>
      <w:r w:rsidR="009B4586">
        <w:rPr>
          <w:rFonts w:eastAsiaTheme="minorEastAsia" w:hint="eastAsia"/>
          <w:color w:val="000000" w:themeColor="text1"/>
          <w:lang w:eastAsia="zh-CN"/>
        </w:rPr>
        <w:t>enhance</w:t>
      </w:r>
      <w:r w:rsidR="009B4586" w:rsidRPr="00EA5752">
        <w:rPr>
          <w:rFonts w:eastAsiaTheme="minorEastAsia" w:hint="eastAsia"/>
          <w:color w:val="000000" w:themeColor="text1"/>
          <w:lang w:eastAsia="zh-CN"/>
        </w:rPr>
        <w:t xml:space="preserve"> </w:t>
      </w:r>
      <w:r w:rsidR="00B26BDD" w:rsidRPr="00EA5752">
        <w:rPr>
          <w:rFonts w:eastAsiaTheme="minorEastAsia" w:hint="eastAsia"/>
          <w:color w:val="000000" w:themeColor="text1"/>
          <w:lang w:eastAsia="zh-CN"/>
        </w:rPr>
        <w:t xml:space="preserve">SRS </w:t>
      </w:r>
      <w:r w:rsidR="00B26BDD" w:rsidRPr="00EA5752">
        <w:rPr>
          <w:rFonts w:eastAsiaTheme="minorEastAsia"/>
          <w:color w:val="000000" w:themeColor="text1"/>
          <w:lang w:eastAsia="zh-CN"/>
        </w:rPr>
        <w:t>coverage</w:t>
      </w:r>
      <w:r w:rsidR="009B4586">
        <w:rPr>
          <w:rFonts w:eastAsiaTheme="minorEastAsia" w:hint="eastAsia"/>
          <w:color w:val="000000" w:themeColor="text1"/>
          <w:lang w:eastAsia="zh-CN"/>
        </w:rPr>
        <w:t xml:space="preserve">, </w:t>
      </w:r>
      <w:r w:rsidR="00B26BDD" w:rsidRPr="00EA5752">
        <w:rPr>
          <w:rFonts w:eastAsiaTheme="minorEastAsia" w:hint="eastAsia"/>
          <w:color w:val="000000" w:themeColor="text1"/>
          <w:lang w:eastAsia="zh-CN"/>
        </w:rPr>
        <w:t>larger comb value, e.g., 12</w:t>
      </w:r>
      <w:r w:rsidR="009B4586">
        <w:rPr>
          <w:rFonts w:eastAsiaTheme="minorEastAsia" w:hint="eastAsia"/>
          <w:color w:val="000000" w:themeColor="text1"/>
          <w:lang w:eastAsia="zh-CN"/>
        </w:rPr>
        <w:t>,</w:t>
      </w:r>
      <w:r w:rsidR="00B26BDD" w:rsidRPr="00EA5752">
        <w:rPr>
          <w:rFonts w:eastAsiaTheme="minorEastAsia" w:hint="eastAsia"/>
          <w:color w:val="000000" w:themeColor="text1"/>
          <w:lang w:eastAsia="zh-CN"/>
        </w:rPr>
        <w:t xml:space="preserve"> could be </w:t>
      </w:r>
      <w:r w:rsidR="00B05976">
        <w:rPr>
          <w:rFonts w:eastAsiaTheme="minorEastAsia" w:hint="eastAsia"/>
          <w:color w:val="000000" w:themeColor="text1"/>
          <w:lang w:eastAsia="zh-CN"/>
        </w:rPr>
        <w:t>considered</w:t>
      </w:r>
      <w:r w:rsidRPr="00EA5752">
        <w:rPr>
          <w:rFonts w:hint="eastAsia"/>
          <w:color w:val="000000" w:themeColor="text1"/>
          <w:lang w:eastAsia="zh-CN"/>
        </w:rPr>
        <w:t>.</w:t>
      </w:r>
    </w:p>
    <w:p w:rsidR="000C36B0" w:rsidRPr="00EA5752" w:rsidRDefault="009B4586" w:rsidP="00286F18">
      <w:pPr>
        <w:spacing w:after="120"/>
        <w:jc w:val="both"/>
        <w:rPr>
          <w:rFonts w:eastAsiaTheme="minorEastAsia"/>
          <w:bCs/>
          <w:iCs/>
          <w:color w:val="000000" w:themeColor="text1"/>
          <w:szCs w:val="20"/>
          <w:lang w:eastAsia="zh-CN"/>
        </w:rPr>
      </w:pPr>
      <w:r w:rsidRPr="00EA5752">
        <w:rPr>
          <w:rFonts w:eastAsiaTheme="minorEastAsia" w:hint="eastAsia"/>
          <w:bCs/>
          <w:color w:val="000000" w:themeColor="text1"/>
          <w:lang w:eastAsia="zh-CN"/>
        </w:rPr>
        <w:t>TR36.897</w:t>
      </w:r>
      <w:r w:rsidR="00D76D00">
        <w:rPr>
          <w:rFonts w:eastAsiaTheme="minorEastAsia" w:hint="eastAsia"/>
          <w:bCs/>
          <w:color w:val="000000" w:themeColor="text1"/>
          <w:lang w:eastAsia="zh-CN"/>
        </w:rPr>
        <w:t xml:space="preserve"> [2]</w:t>
      </w:r>
      <w:r>
        <w:rPr>
          <w:rFonts w:eastAsiaTheme="minorEastAsia" w:hint="eastAsia"/>
          <w:bCs/>
          <w:color w:val="000000" w:themeColor="text1"/>
          <w:lang w:eastAsia="zh-CN"/>
        </w:rPr>
        <w:t xml:space="preserve"> has provided an </w:t>
      </w:r>
      <w:r w:rsidR="000C36B0" w:rsidRPr="00EA5752">
        <w:rPr>
          <w:rFonts w:eastAsia="Batang"/>
          <w:bCs/>
          <w:color w:val="000000" w:themeColor="text1"/>
        </w:rPr>
        <w:t xml:space="preserve">SRS </w:t>
      </w:r>
      <w:r>
        <w:rPr>
          <w:rFonts w:eastAsiaTheme="minorEastAsia" w:hint="eastAsia"/>
          <w:bCs/>
          <w:color w:val="000000" w:themeColor="text1"/>
          <w:lang w:eastAsia="zh-CN"/>
        </w:rPr>
        <w:t xml:space="preserve">channel estimation </w:t>
      </w:r>
      <w:r w:rsidR="000C36B0" w:rsidRPr="00EA5752">
        <w:rPr>
          <w:rFonts w:eastAsia="Batang"/>
          <w:bCs/>
          <w:color w:val="000000" w:themeColor="text1"/>
        </w:rPr>
        <w:t>error modeling</w:t>
      </w:r>
      <w:r>
        <w:rPr>
          <w:rFonts w:eastAsiaTheme="minorEastAsia" w:hint="eastAsia"/>
          <w:bCs/>
          <w:color w:val="000000" w:themeColor="text1"/>
          <w:lang w:eastAsia="zh-CN"/>
        </w:rPr>
        <w:t xml:space="preserve"> method</w:t>
      </w:r>
      <w:r w:rsidR="000C36B0" w:rsidRPr="00EA5752">
        <w:rPr>
          <w:rFonts w:eastAsiaTheme="minorEastAsia" w:hint="eastAsia"/>
          <w:bCs/>
          <w:color w:val="000000" w:themeColor="text1"/>
          <w:lang w:eastAsia="zh-CN"/>
        </w:rPr>
        <w:t xml:space="preserve">. It is simple and can </w:t>
      </w:r>
      <w:r w:rsidR="00B05976">
        <w:rPr>
          <w:rFonts w:eastAsiaTheme="minorEastAsia" w:hint="eastAsia"/>
          <w:bCs/>
          <w:color w:val="000000" w:themeColor="text1"/>
          <w:lang w:eastAsia="zh-CN"/>
        </w:rPr>
        <w:t>model</w:t>
      </w:r>
      <w:r w:rsidR="00B05976" w:rsidRPr="00EA5752">
        <w:rPr>
          <w:rFonts w:eastAsiaTheme="minorEastAsia" w:hint="eastAsia"/>
          <w:bCs/>
          <w:color w:val="000000" w:themeColor="text1"/>
          <w:lang w:eastAsia="zh-CN"/>
        </w:rPr>
        <w:t xml:space="preserve"> </w:t>
      </w:r>
      <w:r w:rsidR="000C36B0" w:rsidRPr="00EA5752">
        <w:rPr>
          <w:rFonts w:eastAsiaTheme="minorEastAsia" w:hint="eastAsia"/>
          <w:bCs/>
          <w:color w:val="000000" w:themeColor="text1"/>
          <w:lang w:eastAsia="zh-CN"/>
        </w:rPr>
        <w:t>channel estimation error</w:t>
      </w:r>
      <w:r>
        <w:rPr>
          <w:rFonts w:eastAsiaTheme="minorEastAsia" w:hint="eastAsia"/>
          <w:bCs/>
          <w:color w:val="000000" w:themeColor="text1"/>
          <w:lang w:eastAsia="zh-CN"/>
        </w:rPr>
        <w:t xml:space="preserve"> to good extent</w:t>
      </w:r>
      <w:r w:rsidR="000C36B0" w:rsidRPr="00EA5752">
        <w:rPr>
          <w:rFonts w:eastAsiaTheme="minorEastAsia" w:hint="eastAsia"/>
          <w:bCs/>
          <w:color w:val="000000" w:themeColor="text1"/>
          <w:lang w:eastAsia="zh-CN"/>
        </w:rPr>
        <w:t>.</w:t>
      </w:r>
      <w:r>
        <w:rPr>
          <w:rFonts w:eastAsiaTheme="minorEastAsia" w:hint="eastAsia"/>
          <w:bCs/>
          <w:color w:val="000000" w:themeColor="text1"/>
          <w:lang w:eastAsia="zh-CN"/>
        </w:rPr>
        <w:t xml:space="preserve"> </w:t>
      </w:r>
      <w:r w:rsidR="000C36B0" w:rsidRPr="00EA5752">
        <w:rPr>
          <w:rFonts w:eastAsiaTheme="minorEastAsia" w:hint="eastAsia"/>
          <w:bCs/>
          <w:iCs/>
          <w:color w:val="000000" w:themeColor="text1"/>
          <w:szCs w:val="20"/>
          <w:lang w:eastAsia="zh-CN"/>
        </w:rPr>
        <w:t xml:space="preserve">The SRS error modeling </w:t>
      </w:r>
      <w:r w:rsidR="00B05976" w:rsidRPr="00EA5752">
        <w:rPr>
          <w:rFonts w:eastAsiaTheme="minorEastAsia" w:hint="eastAsia"/>
          <w:bCs/>
          <w:iCs/>
          <w:color w:val="000000" w:themeColor="text1"/>
          <w:szCs w:val="20"/>
          <w:lang w:eastAsia="zh-CN"/>
        </w:rPr>
        <w:t>ha</w:t>
      </w:r>
      <w:r w:rsidR="00B05976">
        <w:rPr>
          <w:rFonts w:eastAsiaTheme="minorEastAsia" w:hint="eastAsia"/>
          <w:bCs/>
          <w:iCs/>
          <w:color w:val="000000" w:themeColor="text1"/>
          <w:szCs w:val="20"/>
          <w:lang w:eastAsia="zh-CN"/>
        </w:rPr>
        <w:t>s</w:t>
      </w:r>
      <w:r w:rsidR="00B05976" w:rsidRPr="00EA5752">
        <w:rPr>
          <w:rFonts w:eastAsiaTheme="minorEastAsia" w:hint="eastAsia"/>
          <w:bCs/>
          <w:iCs/>
          <w:color w:val="000000" w:themeColor="text1"/>
          <w:szCs w:val="20"/>
          <w:lang w:eastAsia="zh-CN"/>
        </w:rPr>
        <w:t xml:space="preserve"> </w:t>
      </w:r>
      <w:r w:rsidR="000C36B0" w:rsidRPr="00EA5752">
        <w:rPr>
          <w:rFonts w:eastAsiaTheme="minorEastAsia" w:hint="eastAsia"/>
          <w:bCs/>
          <w:iCs/>
          <w:color w:val="000000" w:themeColor="text1"/>
          <w:szCs w:val="20"/>
          <w:lang w:eastAsia="zh-CN"/>
        </w:rPr>
        <w:t xml:space="preserve">been </w:t>
      </w:r>
      <w:r>
        <w:rPr>
          <w:rFonts w:eastAsiaTheme="minorEastAsia" w:hint="eastAsia"/>
          <w:bCs/>
          <w:iCs/>
          <w:color w:val="000000" w:themeColor="text1"/>
          <w:szCs w:val="20"/>
          <w:lang w:eastAsia="zh-CN"/>
        </w:rPr>
        <w:t>used</w:t>
      </w:r>
      <w:r w:rsidRPr="00EA5752">
        <w:rPr>
          <w:rFonts w:eastAsiaTheme="minorEastAsia" w:hint="eastAsia"/>
          <w:bCs/>
          <w:iCs/>
          <w:color w:val="000000" w:themeColor="text1"/>
          <w:szCs w:val="20"/>
          <w:lang w:eastAsia="zh-CN"/>
        </w:rPr>
        <w:t xml:space="preserve"> </w:t>
      </w:r>
      <w:r w:rsidR="000C36B0" w:rsidRPr="00EA5752">
        <w:rPr>
          <w:rFonts w:eastAsiaTheme="minorEastAsia" w:hint="eastAsia"/>
          <w:bCs/>
          <w:iCs/>
          <w:color w:val="000000" w:themeColor="text1"/>
          <w:szCs w:val="20"/>
          <w:lang w:eastAsia="zh-CN"/>
        </w:rPr>
        <w:t xml:space="preserve">before for </w:t>
      </w:r>
      <w:r>
        <w:rPr>
          <w:rFonts w:eastAsiaTheme="minorEastAsia" w:hint="eastAsia"/>
          <w:bCs/>
          <w:iCs/>
          <w:color w:val="000000" w:themeColor="text1"/>
          <w:szCs w:val="20"/>
          <w:lang w:eastAsia="zh-CN"/>
        </w:rPr>
        <w:t>T</w:t>
      </w:r>
      <w:r w:rsidRPr="00EA5752">
        <w:rPr>
          <w:rFonts w:eastAsiaTheme="minorEastAsia" w:hint="eastAsia"/>
          <w:bCs/>
          <w:iCs/>
          <w:color w:val="000000" w:themeColor="text1"/>
          <w:szCs w:val="20"/>
          <w:lang w:eastAsia="zh-CN"/>
        </w:rPr>
        <w:t xml:space="preserve">DD </w:t>
      </w:r>
      <w:r w:rsidR="000C36B0" w:rsidRPr="00EA5752">
        <w:rPr>
          <w:rFonts w:eastAsiaTheme="minorEastAsia" w:hint="eastAsia"/>
          <w:bCs/>
          <w:iCs/>
          <w:color w:val="000000" w:themeColor="text1"/>
          <w:szCs w:val="20"/>
          <w:lang w:eastAsia="zh-CN"/>
        </w:rPr>
        <w:t xml:space="preserve">reciprocity. </w:t>
      </w:r>
      <w:r w:rsidR="00B05976">
        <w:rPr>
          <w:rFonts w:eastAsiaTheme="minorEastAsia" w:hint="eastAsia"/>
          <w:bCs/>
          <w:iCs/>
          <w:color w:val="000000" w:themeColor="text1"/>
          <w:szCs w:val="20"/>
          <w:lang w:eastAsia="zh-CN"/>
        </w:rPr>
        <w:t>I</w:t>
      </w:r>
      <w:r w:rsidR="000C36B0" w:rsidRPr="00EA5752">
        <w:rPr>
          <w:rFonts w:eastAsiaTheme="minorEastAsia" w:hint="eastAsia"/>
          <w:bCs/>
          <w:iCs/>
          <w:color w:val="000000" w:themeColor="text1"/>
          <w:szCs w:val="20"/>
          <w:lang w:eastAsia="zh-CN"/>
        </w:rPr>
        <w:t xml:space="preserve">t could also be adopted to </w:t>
      </w:r>
      <w:r w:rsidR="000C36B0" w:rsidRPr="00EA5752">
        <w:rPr>
          <w:rFonts w:eastAsiaTheme="minorEastAsia"/>
          <w:bCs/>
          <w:iCs/>
          <w:color w:val="000000" w:themeColor="text1"/>
          <w:szCs w:val="20"/>
          <w:lang w:eastAsia="zh-CN"/>
        </w:rPr>
        <w:t>evaluate</w:t>
      </w:r>
      <w:r w:rsidR="000C36B0" w:rsidRPr="00EA5752">
        <w:rPr>
          <w:rFonts w:eastAsiaTheme="minorEastAsia" w:hint="eastAsia"/>
          <w:bCs/>
          <w:iCs/>
          <w:color w:val="000000" w:themeColor="text1"/>
          <w:szCs w:val="20"/>
          <w:lang w:eastAsia="zh-CN"/>
        </w:rPr>
        <w:t xml:space="preserve"> </w:t>
      </w:r>
      <w:r w:rsidR="00B05976">
        <w:rPr>
          <w:rFonts w:eastAsiaTheme="minorEastAsia" w:hint="eastAsia"/>
          <w:bCs/>
          <w:iCs/>
          <w:color w:val="000000" w:themeColor="text1"/>
          <w:szCs w:val="20"/>
          <w:lang w:eastAsia="zh-CN"/>
        </w:rPr>
        <w:t>CSI enhancement based on FDD channel reciprocity in Rel-17</w:t>
      </w:r>
      <w:r w:rsidR="000C36B0" w:rsidRPr="00EA5752">
        <w:rPr>
          <w:rFonts w:eastAsiaTheme="minorEastAsia" w:hint="eastAsia"/>
          <w:bCs/>
          <w:iCs/>
          <w:color w:val="000000" w:themeColor="text1"/>
          <w:szCs w:val="20"/>
          <w:lang w:eastAsia="zh-CN"/>
        </w:rPr>
        <w:t xml:space="preserve">. </w:t>
      </w:r>
      <w:r w:rsidR="00915555">
        <w:rPr>
          <w:rFonts w:eastAsiaTheme="minorEastAsia" w:hint="eastAsia"/>
          <w:bCs/>
          <w:color w:val="000000" w:themeColor="text1"/>
          <w:lang w:eastAsia="zh-CN"/>
        </w:rPr>
        <w:t xml:space="preserve">Given the SRS </w:t>
      </w:r>
      <w:r>
        <w:rPr>
          <w:rFonts w:eastAsiaTheme="minorEastAsia" w:hint="eastAsia"/>
          <w:bCs/>
          <w:color w:val="000000" w:themeColor="text1"/>
          <w:lang w:eastAsia="zh-CN"/>
        </w:rPr>
        <w:t xml:space="preserve">channel estimation </w:t>
      </w:r>
      <w:r w:rsidR="00915555">
        <w:rPr>
          <w:rFonts w:eastAsiaTheme="minorEastAsia" w:hint="eastAsia"/>
          <w:bCs/>
          <w:color w:val="000000" w:themeColor="text1"/>
          <w:lang w:eastAsia="zh-CN"/>
        </w:rPr>
        <w:t xml:space="preserve">error modeling, the method to determine SINR and processing gain </w:t>
      </w:r>
      <w:r w:rsidR="00915555" w:rsidRPr="00EA5752">
        <w:rPr>
          <w:rFonts w:eastAsiaTheme="minorHAnsi"/>
          <w:bCs/>
          <w:iCs/>
          <w:color w:val="000000" w:themeColor="text1"/>
          <w:szCs w:val="20"/>
        </w:rPr>
        <w:t>Δ</w:t>
      </w:r>
      <w:r w:rsidR="00915555">
        <w:rPr>
          <w:rFonts w:eastAsiaTheme="minorEastAsia" w:hint="eastAsia"/>
          <w:bCs/>
          <w:color w:val="000000" w:themeColor="text1"/>
          <w:lang w:eastAsia="zh-CN"/>
        </w:rPr>
        <w:t xml:space="preserve"> is </w:t>
      </w:r>
      <w:r w:rsidR="00D76D00">
        <w:rPr>
          <w:rFonts w:eastAsiaTheme="minorEastAsia" w:hint="eastAsia"/>
          <w:bCs/>
          <w:color w:val="000000" w:themeColor="text1"/>
          <w:lang w:eastAsia="zh-CN"/>
        </w:rPr>
        <w:t xml:space="preserve">given </w:t>
      </w:r>
      <w:r w:rsidR="00915555">
        <w:rPr>
          <w:rFonts w:eastAsiaTheme="minorEastAsia" w:hint="eastAsia"/>
          <w:bCs/>
          <w:color w:val="000000" w:themeColor="text1"/>
          <w:lang w:eastAsia="zh-CN"/>
        </w:rPr>
        <w:t xml:space="preserve">in [2]. </w:t>
      </w:r>
    </w:p>
    <w:p w:rsidR="000C36B0" w:rsidRPr="00EA5752" w:rsidRDefault="000C36B0" w:rsidP="00286F18">
      <w:pPr>
        <w:spacing w:after="120"/>
        <w:jc w:val="both"/>
        <w:rPr>
          <w:rFonts w:eastAsiaTheme="minorEastAsia"/>
          <w:color w:val="000000" w:themeColor="text1"/>
          <w:lang w:eastAsia="zh-CN"/>
        </w:rPr>
      </w:pPr>
      <w:r w:rsidRPr="00EA5752">
        <w:rPr>
          <w:rFonts w:eastAsiaTheme="minorEastAsia" w:hint="eastAsia"/>
          <w:bCs/>
          <w:iCs/>
          <w:color w:val="000000" w:themeColor="text1"/>
          <w:szCs w:val="20"/>
          <w:lang w:eastAsia="zh-CN"/>
        </w:rPr>
        <w:t>Based on dis</w:t>
      </w:r>
      <w:r w:rsidR="00EA5752" w:rsidRPr="00EA5752">
        <w:rPr>
          <w:rFonts w:eastAsiaTheme="minorEastAsia" w:hint="eastAsia"/>
          <w:bCs/>
          <w:iCs/>
          <w:color w:val="000000" w:themeColor="text1"/>
          <w:szCs w:val="20"/>
          <w:lang w:eastAsia="zh-CN"/>
        </w:rPr>
        <w:t xml:space="preserve">cussion above, SRS </w:t>
      </w:r>
      <w:r w:rsidR="00EA5752" w:rsidRPr="00EA5752">
        <w:rPr>
          <w:rFonts w:eastAsiaTheme="minorEastAsia"/>
          <w:bCs/>
          <w:iCs/>
          <w:color w:val="000000" w:themeColor="text1"/>
          <w:szCs w:val="20"/>
          <w:lang w:eastAsia="zh-CN"/>
        </w:rPr>
        <w:t>configuration</w:t>
      </w:r>
      <w:r w:rsidR="00EA5752" w:rsidRPr="00EA5752">
        <w:rPr>
          <w:rFonts w:eastAsiaTheme="minorEastAsia" w:hint="eastAsia"/>
          <w:bCs/>
          <w:iCs/>
          <w:color w:val="000000" w:themeColor="text1"/>
          <w:szCs w:val="20"/>
          <w:lang w:eastAsia="zh-CN"/>
        </w:rPr>
        <w:t xml:space="preserve"> and </w:t>
      </w:r>
      <w:r w:rsidR="009B4586">
        <w:rPr>
          <w:rFonts w:eastAsiaTheme="minorEastAsia" w:hint="eastAsia"/>
          <w:bCs/>
          <w:iCs/>
          <w:color w:val="000000" w:themeColor="text1"/>
          <w:szCs w:val="20"/>
          <w:lang w:eastAsia="zh-CN"/>
        </w:rPr>
        <w:t xml:space="preserve">channel estimation </w:t>
      </w:r>
      <w:r w:rsidR="00EA5752" w:rsidRPr="00EA5752">
        <w:rPr>
          <w:rFonts w:eastAsiaTheme="minorEastAsia" w:hint="eastAsia"/>
          <w:bCs/>
          <w:iCs/>
          <w:color w:val="000000" w:themeColor="text1"/>
          <w:szCs w:val="20"/>
          <w:lang w:eastAsia="zh-CN"/>
        </w:rPr>
        <w:t xml:space="preserve">error modeling proposed are given in Table </w:t>
      </w:r>
      <w:r w:rsidR="003A2C15">
        <w:rPr>
          <w:rFonts w:eastAsiaTheme="minorEastAsia" w:hint="eastAsia"/>
          <w:bCs/>
          <w:iCs/>
          <w:color w:val="000000" w:themeColor="text1"/>
          <w:szCs w:val="20"/>
          <w:lang w:eastAsia="zh-CN"/>
        </w:rPr>
        <w:t>3</w:t>
      </w:r>
      <w:r w:rsidR="00EA5752" w:rsidRPr="00EA5752">
        <w:rPr>
          <w:rFonts w:eastAsiaTheme="minorEastAsia" w:hint="eastAsia"/>
          <w:bCs/>
          <w:iCs/>
          <w:color w:val="000000" w:themeColor="text1"/>
          <w:szCs w:val="20"/>
          <w:lang w:eastAsia="zh-CN"/>
        </w:rPr>
        <w:t>.</w:t>
      </w:r>
    </w:p>
    <w:p w:rsidR="006A421D" w:rsidRPr="00667A61" w:rsidRDefault="004A333B" w:rsidP="00286F18">
      <w:pPr>
        <w:spacing w:after="120"/>
        <w:jc w:val="center"/>
        <w:rPr>
          <w:rFonts w:eastAsia="宋体"/>
          <w:b/>
          <w:color w:val="000000" w:themeColor="text1"/>
          <w:lang w:eastAsia="zh-CN"/>
        </w:rPr>
      </w:pPr>
      <w:r w:rsidRPr="00667A61">
        <w:rPr>
          <w:rFonts w:eastAsiaTheme="minorEastAsia"/>
          <w:b/>
          <w:color w:val="000000" w:themeColor="text1"/>
          <w:szCs w:val="20"/>
          <w:lang w:eastAsia="zh-CN"/>
        </w:rPr>
        <w:t xml:space="preserve">Table </w:t>
      </w:r>
      <w:r w:rsidR="003A2C15" w:rsidRPr="00667A61">
        <w:rPr>
          <w:rFonts w:eastAsiaTheme="minorEastAsia"/>
          <w:b/>
          <w:color w:val="000000" w:themeColor="text1"/>
          <w:szCs w:val="20"/>
          <w:lang w:eastAsia="zh-CN"/>
        </w:rPr>
        <w:t>3:</w:t>
      </w:r>
      <w:r w:rsidRPr="00667A61">
        <w:rPr>
          <w:rFonts w:eastAsiaTheme="minorEastAsia"/>
          <w:b/>
          <w:color w:val="000000" w:themeColor="text1"/>
          <w:szCs w:val="20"/>
          <w:lang w:eastAsia="zh-CN"/>
        </w:rPr>
        <w:t xml:space="preserve"> SRS configuration and </w:t>
      </w:r>
      <w:r w:rsidR="00D76D00">
        <w:rPr>
          <w:rFonts w:eastAsiaTheme="minorEastAsia" w:hint="eastAsia"/>
          <w:b/>
          <w:color w:val="000000" w:themeColor="text1"/>
          <w:szCs w:val="20"/>
          <w:lang w:eastAsia="zh-CN"/>
        </w:rPr>
        <w:t xml:space="preserve">channel estimation </w:t>
      </w:r>
      <w:r w:rsidRPr="00667A61">
        <w:rPr>
          <w:rFonts w:eastAsiaTheme="minorEastAsia"/>
          <w:b/>
          <w:color w:val="000000" w:themeColor="text1"/>
          <w:szCs w:val="20"/>
          <w:lang w:eastAsia="zh-CN"/>
        </w:rPr>
        <w:t>error modeling</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838"/>
        <w:gridCol w:w="1283"/>
        <w:gridCol w:w="6513"/>
      </w:tblGrid>
      <w:tr w:rsidR="00EA5752" w:rsidRPr="00EA5752" w:rsidTr="00667A61">
        <w:tc>
          <w:tcPr>
            <w:tcW w:w="3121" w:type="dxa"/>
            <w:gridSpan w:val="2"/>
            <w:tcBorders>
              <w:top w:val="single" w:sz="4" w:space="0" w:color="auto"/>
              <w:left w:val="single" w:sz="4" w:space="0" w:color="auto"/>
              <w:right w:val="single" w:sz="4" w:space="0" w:color="auto"/>
            </w:tcBorders>
            <w:shd w:val="clear" w:color="auto" w:fill="D9D9D9" w:themeFill="background1" w:themeFillShade="D9"/>
            <w:tcMar>
              <w:top w:w="72" w:type="dxa"/>
              <w:left w:w="144" w:type="dxa"/>
              <w:bottom w:w="72" w:type="dxa"/>
              <w:right w:w="144" w:type="dxa"/>
            </w:tcMar>
          </w:tcPr>
          <w:p w:rsidR="006A421D" w:rsidRPr="00EA5752" w:rsidRDefault="006A421D" w:rsidP="00286F18">
            <w:pPr>
              <w:spacing w:after="120" w:line="240" w:lineRule="atLeast"/>
              <w:ind w:leftChars="54" w:left="828" w:hanging="720"/>
              <w:contextualSpacing/>
              <w:rPr>
                <w:rFonts w:eastAsia="Batang"/>
                <w:b/>
                <w:bCs/>
                <w:color w:val="000000" w:themeColor="text1"/>
              </w:rPr>
            </w:pPr>
            <w:r w:rsidRPr="00EA5752">
              <w:rPr>
                <w:rFonts w:eastAsia="Batang"/>
                <w:b/>
                <w:bCs/>
                <w:color w:val="000000" w:themeColor="text1"/>
              </w:rPr>
              <w:t>Parameter</w:t>
            </w:r>
          </w:p>
        </w:tc>
        <w:tc>
          <w:tcPr>
            <w:tcW w:w="65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tcPr>
          <w:p w:rsidR="006A421D" w:rsidRPr="00EA5752" w:rsidRDefault="006A421D" w:rsidP="00286F18">
            <w:pPr>
              <w:spacing w:after="120" w:line="240" w:lineRule="atLeast"/>
              <w:ind w:left="439" w:hanging="439"/>
              <w:contextualSpacing/>
              <w:rPr>
                <w:rFonts w:eastAsia="Batang"/>
                <w:b/>
                <w:bCs/>
                <w:color w:val="000000" w:themeColor="text1"/>
              </w:rPr>
            </w:pPr>
            <w:r w:rsidRPr="00EA5752">
              <w:rPr>
                <w:rFonts w:eastAsia="Batang"/>
                <w:b/>
                <w:bCs/>
                <w:color w:val="000000" w:themeColor="text1"/>
              </w:rPr>
              <w:t>Value</w:t>
            </w:r>
          </w:p>
        </w:tc>
      </w:tr>
      <w:tr w:rsidR="00EA5752" w:rsidRPr="00EA5752" w:rsidTr="00667A61">
        <w:tc>
          <w:tcPr>
            <w:tcW w:w="1838" w:type="dxa"/>
            <w:vMerge w:val="restart"/>
            <w:tcBorders>
              <w:top w:val="single" w:sz="4" w:space="0" w:color="auto"/>
              <w:left w:val="single" w:sz="4" w:space="0" w:color="auto"/>
              <w:right w:val="single" w:sz="4" w:space="0" w:color="auto"/>
            </w:tcBorders>
            <w:tcMar>
              <w:top w:w="72" w:type="dxa"/>
              <w:left w:w="144" w:type="dxa"/>
              <w:bottom w:w="72" w:type="dxa"/>
              <w:right w:w="144" w:type="dxa"/>
            </w:tcMar>
            <w:hideMark/>
          </w:tcPr>
          <w:p w:rsidR="006A421D" w:rsidRPr="00EA5752" w:rsidRDefault="006A421D" w:rsidP="00286F18">
            <w:pPr>
              <w:spacing w:after="120" w:line="240" w:lineRule="atLeast"/>
              <w:ind w:left="720" w:right="-139" w:hanging="720"/>
              <w:contextualSpacing/>
              <w:rPr>
                <w:rFonts w:eastAsia="Batang"/>
                <w:bCs/>
                <w:color w:val="000000" w:themeColor="text1"/>
              </w:rPr>
            </w:pPr>
            <w:r w:rsidRPr="00EA5752">
              <w:rPr>
                <w:rFonts w:eastAsia="Batang"/>
                <w:bCs/>
                <w:color w:val="000000" w:themeColor="text1"/>
              </w:rPr>
              <w:t>SRS configuration</w:t>
            </w:r>
          </w:p>
        </w:tc>
        <w:tc>
          <w:tcPr>
            <w:tcW w:w="1283" w:type="dxa"/>
            <w:tcBorders>
              <w:top w:val="single" w:sz="4" w:space="0" w:color="auto"/>
              <w:left w:val="single" w:sz="4" w:space="0" w:color="auto"/>
              <w:bottom w:val="single" w:sz="4" w:space="0" w:color="auto"/>
              <w:right w:val="single" w:sz="4" w:space="0" w:color="auto"/>
            </w:tcBorders>
            <w:hideMark/>
          </w:tcPr>
          <w:p w:rsidR="006A421D" w:rsidRPr="00EA5752" w:rsidRDefault="006A421D" w:rsidP="00286F18">
            <w:pPr>
              <w:spacing w:after="120" w:line="240" w:lineRule="atLeast"/>
              <w:ind w:leftChars="54" w:left="828" w:hanging="720"/>
              <w:contextualSpacing/>
              <w:rPr>
                <w:rFonts w:eastAsia="Batang"/>
                <w:bCs/>
                <w:color w:val="000000" w:themeColor="text1"/>
              </w:rPr>
            </w:pPr>
            <w:r w:rsidRPr="00EA5752">
              <w:rPr>
                <w:rFonts w:eastAsia="Batang"/>
                <w:bCs/>
                <w:color w:val="000000" w:themeColor="text1"/>
              </w:rPr>
              <w:t xml:space="preserve">BW </w:t>
            </w:r>
          </w:p>
        </w:tc>
        <w:tc>
          <w:tcPr>
            <w:tcW w:w="651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A421D" w:rsidRPr="00EA5752" w:rsidRDefault="006A421D" w:rsidP="00286F18">
            <w:pPr>
              <w:spacing w:after="120" w:line="240" w:lineRule="atLeast"/>
              <w:ind w:left="439" w:hanging="439"/>
              <w:contextualSpacing/>
              <w:rPr>
                <w:rFonts w:eastAsia="Batang"/>
                <w:bCs/>
                <w:color w:val="000000" w:themeColor="text1"/>
              </w:rPr>
            </w:pPr>
            <w:r w:rsidRPr="00EA5752">
              <w:rPr>
                <w:rFonts w:eastAsia="Batang"/>
                <w:bCs/>
                <w:color w:val="000000" w:themeColor="text1"/>
              </w:rPr>
              <w:t>Same</w:t>
            </w:r>
            <w:r w:rsidR="00A730C3" w:rsidRPr="00EA5752">
              <w:rPr>
                <w:rFonts w:eastAsiaTheme="minorEastAsia" w:hint="eastAsia"/>
                <w:bCs/>
                <w:color w:val="000000" w:themeColor="text1"/>
                <w:lang w:eastAsia="zh-CN"/>
              </w:rPr>
              <w:t xml:space="preserve"> bandwidth</w:t>
            </w:r>
            <w:r w:rsidRPr="00EA5752">
              <w:rPr>
                <w:rFonts w:eastAsia="Batang"/>
                <w:bCs/>
                <w:color w:val="000000" w:themeColor="text1"/>
              </w:rPr>
              <w:t xml:space="preserve"> as CSI-RS.</w:t>
            </w:r>
            <w:r w:rsidRPr="00EA5752">
              <w:rPr>
                <w:rFonts w:eastAsia="Batang"/>
                <w:bCs/>
                <w:color w:val="000000" w:themeColor="text1"/>
              </w:rPr>
              <w:tab/>
            </w:r>
          </w:p>
        </w:tc>
      </w:tr>
      <w:tr w:rsidR="00EA5752" w:rsidRPr="00EA5752" w:rsidTr="00667A61">
        <w:tc>
          <w:tcPr>
            <w:tcW w:w="1838" w:type="dxa"/>
            <w:vMerge/>
            <w:tcBorders>
              <w:left w:val="single" w:sz="4" w:space="0" w:color="auto"/>
              <w:right w:val="single" w:sz="4" w:space="0" w:color="auto"/>
            </w:tcBorders>
            <w:vAlign w:val="center"/>
          </w:tcPr>
          <w:p w:rsidR="006A421D" w:rsidRPr="00EA5752" w:rsidRDefault="006A421D" w:rsidP="00286F18">
            <w:pPr>
              <w:spacing w:after="120" w:line="256" w:lineRule="auto"/>
              <w:rPr>
                <w:rFonts w:eastAsia="Batang"/>
                <w:bCs/>
                <w:color w:val="000000" w:themeColor="text1"/>
              </w:rPr>
            </w:pPr>
          </w:p>
        </w:tc>
        <w:tc>
          <w:tcPr>
            <w:tcW w:w="1283" w:type="dxa"/>
            <w:tcBorders>
              <w:top w:val="single" w:sz="4" w:space="0" w:color="auto"/>
              <w:left w:val="single" w:sz="4" w:space="0" w:color="auto"/>
              <w:bottom w:val="single" w:sz="4" w:space="0" w:color="auto"/>
              <w:right w:val="single" w:sz="4" w:space="0" w:color="auto"/>
            </w:tcBorders>
          </w:tcPr>
          <w:p w:rsidR="006A421D" w:rsidRPr="00EA5752" w:rsidRDefault="006A421D" w:rsidP="00286F18">
            <w:pPr>
              <w:spacing w:after="120" w:line="240" w:lineRule="atLeast"/>
              <w:ind w:leftChars="54" w:left="126" w:hanging="18"/>
              <w:contextualSpacing/>
              <w:rPr>
                <w:rFonts w:eastAsia="Batang"/>
                <w:bCs/>
                <w:color w:val="000000" w:themeColor="text1"/>
              </w:rPr>
            </w:pPr>
            <w:r w:rsidRPr="00EA5752">
              <w:rPr>
                <w:rFonts w:eastAsia="Batang"/>
                <w:bCs/>
                <w:color w:val="000000" w:themeColor="text1"/>
              </w:rPr>
              <w:t>Time/frequency structure</w:t>
            </w:r>
          </w:p>
        </w:tc>
        <w:tc>
          <w:tcPr>
            <w:tcW w:w="651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6A421D" w:rsidRPr="00EA5752" w:rsidRDefault="006A421D" w:rsidP="00667A61">
            <w:pPr>
              <w:spacing w:after="120" w:line="240" w:lineRule="atLeast"/>
              <w:contextualSpacing/>
              <w:rPr>
                <w:rFonts w:eastAsia="Batang"/>
                <w:bCs/>
                <w:color w:val="000000" w:themeColor="text1"/>
              </w:rPr>
            </w:pPr>
            <w:r w:rsidRPr="00EA5752">
              <w:rPr>
                <w:rFonts w:eastAsia="Batang"/>
                <w:bCs/>
                <w:color w:val="000000" w:themeColor="text1"/>
              </w:rPr>
              <w:t xml:space="preserve">Comb: </w:t>
            </w:r>
            <w:r w:rsidRPr="00EA5752">
              <w:rPr>
                <w:rFonts w:eastAsiaTheme="minorEastAsia" w:hint="eastAsia"/>
                <w:bCs/>
                <w:color w:val="000000" w:themeColor="text1"/>
                <w:lang w:eastAsia="zh-CN"/>
              </w:rPr>
              <w:t>larger comb value, e.g., 12</w:t>
            </w:r>
          </w:p>
          <w:p w:rsidR="006A421D" w:rsidRPr="00EA5752" w:rsidRDefault="006A421D" w:rsidP="00667A61">
            <w:pPr>
              <w:spacing w:after="120" w:line="240" w:lineRule="atLeast"/>
              <w:contextualSpacing/>
              <w:rPr>
                <w:rFonts w:eastAsia="Batang"/>
                <w:bCs/>
                <w:color w:val="000000" w:themeColor="text1"/>
              </w:rPr>
            </w:pPr>
            <w:r w:rsidRPr="00EA5752">
              <w:rPr>
                <w:rFonts w:eastAsia="Batang"/>
                <w:bCs/>
                <w:color w:val="000000" w:themeColor="text1"/>
              </w:rPr>
              <w:t>Number of OFDM symbols: 1,2,4</w:t>
            </w:r>
          </w:p>
        </w:tc>
      </w:tr>
      <w:tr w:rsidR="00EA5752" w:rsidRPr="00EA5752" w:rsidTr="00667A61">
        <w:tc>
          <w:tcPr>
            <w:tcW w:w="1838" w:type="dxa"/>
            <w:vMerge/>
            <w:tcBorders>
              <w:left w:val="single" w:sz="4" w:space="0" w:color="auto"/>
              <w:right w:val="single" w:sz="4" w:space="0" w:color="auto"/>
            </w:tcBorders>
            <w:vAlign w:val="center"/>
          </w:tcPr>
          <w:p w:rsidR="006A421D" w:rsidRPr="00EA5752" w:rsidRDefault="006A421D" w:rsidP="00286F18">
            <w:pPr>
              <w:spacing w:after="120" w:line="256" w:lineRule="auto"/>
              <w:rPr>
                <w:rFonts w:eastAsia="Batang"/>
                <w:bCs/>
                <w:color w:val="000000" w:themeColor="text1"/>
              </w:rPr>
            </w:pPr>
          </w:p>
        </w:tc>
        <w:tc>
          <w:tcPr>
            <w:tcW w:w="1283" w:type="dxa"/>
            <w:tcBorders>
              <w:top w:val="single" w:sz="4" w:space="0" w:color="auto"/>
              <w:left w:val="single" w:sz="4" w:space="0" w:color="auto"/>
              <w:bottom w:val="single" w:sz="4" w:space="0" w:color="auto"/>
              <w:right w:val="single" w:sz="4" w:space="0" w:color="auto"/>
            </w:tcBorders>
          </w:tcPr>
          <w:p w:rsidR="006A421D" w:rsidRPr="00EA5752" w:rsidRDefault="006A421D" w:rsidP="00286F18">
            <w:pPr>
              <w:spacing w:after="120" w:line="240" w:lineRule="atLeast"/>
              <w:ind w:leftChars="54" w:left="828" w:hanging="720"/>
              <w:contextualSpacing/>
              <w:rPr>
                <w:rFonts w:eastAsia="Batang"/>
                <w:bCs/>
                <w:color w:val="000000" w:themeColor="text1"/>
              </w:rPr>
            </w:pPr>
            <w:r w:rsidRPr="00EA5752">
              <w:rPr>
                <w:rFonts w:eastAsia="Batang"/>
                <w:bCs/>
                <w:color w:val="000000" w:themeColor="text1"/>
              </w:rPr>
              <w:t>Periodicity</w:t>
            </w:r>
          </w:p>
        </w:tc>
        <w:tc>
          <w:tcPr>
            <w:tcW w:w="651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6A421D" w:rsidRPr="00EA5752" w:rsidRDefault="006A421D" w:rsidP="00F52B54">
            <w:pPr>
              <w:spacing w:after="120" w:line="240" w:lineRule="atLeast"/>
              <w:ind w:left="14" w:hanging="14"/>
              <w:contextualSpacing/>
              <w:rPr>
                <w:rFonts w:eastAsiaTheme="minorEastAsia"/>
                <w:bCs/>
                <w:color w:val="000000" w:themeColor="text1"/>
                <w:lang w:eastAsia="zh-CN"/>
              </w:rPr>
            </w:pPr>
            <w:r w:rsidRPr="00EA5752">
              <w:rPr>
                <w:rFonts w:eastAsiaTheme="minorEastAsia" w:hint="eastAsia"/>
                <w:bCs/>
                <w:color w:val="000000" w:themeColor="text1"/>
                <w:lang w:eastAsia="zh-CN"/>
              </w:rPr>
              <w:t>5ms</w:t>
            </w:r>
            <w:r w:rsidR="009B4586">
              <w:rPr>
                <w:rFonts w:eastAsiaTheme="minorEastAsia" w:hint="eastAsia"/>
                <w:bCs/>
                <w:color w:val="000000" w:themeColor="text1"/>
                <w:lang w:eastAsia="zh-CN"/>
              </w:rPr>
              <w:t>/</w:t>
            </w:r>
            <w:r w:rsidR="0071532B" w:rsidRPr="00EA5752">
              <w:rPr>
                <w:rFonts w:eastAsiaTheme="minorEastAsia" w:hint="eastAsia"/>
                <w:bCs/>
                <w:color w:val="000000" w:themeColor="text1"/>
                <w:lang w:eastAsia="zh-CN"/>
              </w:rPr>
              <w:t xml:space="preserve">10ms </w:t>
            </w:r>
          </w:p>
        </w:tc>
      </w:tr>
      <w:tr w:rsidR="00EA5752" w:rsidRPr="00EA5752" w:rsidTr="00667A61">
        <w:tc>
          <w:tcPr>
            <w:tcW w:w="3121" w:type="dxa"/>
            <w:gridSpan w:val="2"/>
            <w:tcBorders>
              <w:left w:val="single" w:sz="4" w:space="0" w:color="auto"/>
              <w:right w:val="single" w:sz="4" w:space="0" w:color="auto"/>
            </w:tcBorders>
            <w:vAlign w:val="center"/>
          </w:tcPr>
          <w:p w:rsidR="006A421D" w:rsidRPr="00EA5752" w:rsidRDefault="006A421D" w:rsidP="00286F18">
            <w:pPr>
              <w:spacing w:after="120" w:line="240" w:lineRule="atLeast"/>
              <w:ind w:leftChars="54" w:left="126" w:hanging="18"/>
              <w:contextualSpacing/>
              <w:rPr>
                <w:rFonts w:eastAsiaTheme="minorEastAsia"/>
                <w:bCs/>
                <w:color w:val="000000" w:themeColor="text1"/>
                <w:lang w:eastAsia="zh-CN"/>
              </w:rPr>
            </w:pPr>
            <w:r w:rsidRPr="00EA5752">
              <w:rPr>
                <w:rFonts w:eastAsia="Batang"/>
                <w:bCs/>
                <w:color w:val="000000" w:themeColor="text1"/>
              </w:rPr>
              <w:t>SRS error modeling</w:t>
            </w:r>
            <w:r w:rsidRPr="00EA5752">
              <w:rPr>
                <w:rFonts w:eastAsiaTheme="minorEastAsia" w:hint="eastAsia"/>
                <w:bCs/>
                <w:color w:val="000000" w:themeColor="text1"/>
                <w:lang w:eastAsia="zh-CN"/>
              </w:rPr>
              <w:t xml:space="preserve"> </w:t>
            </w:r>
          </w:p>
        </w:tc>
        <w:tc>
          <w:tcPr>
            <w:tcW w:w="651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6A421D" w:rsidRPr="00667A61" w:rsidRDefault="009B4586" w:rsidP="00667A61">
            <w:pPr>
              <w:textAlignment w:val="center"/>
              <w:rPr>
                <w:rFonts w:eastAsiaTheme="minorEastAsia"/>
              </w:rPr>
            </w:pPr>
            <w:r w:rsidRPr="00667A61">
              <w:rPr>
                <w:rFonts w:eastAsiaTheme="minorEastAsia"/>
              </w:rPr>
              <w:t xml:space="preserve">SRS channel estimation </w:t>
            </w:r>
            <w:proofErr w:type="spellStart"/>
            <w:r w:rsidRPr="00667A61">
              <w:rPr>
                <w:rFonts w:eastAsiaTheme="minorEastAsia"/>
              </w:rPr>
              <w:t>modelling</w:t>
            </w:r>
            <w:proofErr w:type="spellEnd"/>
            <w:r w:rsidRPr="00667A61">
              <w:rPr>
                <w:rFonts w:eastAsiaTheme="minorEastAsia"/>
              </w:rPr>
              <w:t xml:space="preserve"> given in TR 36.897,</w:t>
            </w:r>
            <w:r>
              <w:rPr>
                <w:rFonts w:eastAsiaTheme="minorEastAsia" w:hint="eastAsia"/>
                <w:lang w:eastAsia="zh-CN"/>
              </w:rPr>
              <w:t xml:space="preserve"> </w:t>
            </w:r>
            <w:r w:rsidRPr="00667A61">
              <w:rPr>
                <w:rFonts w:eastAsiaTheme="minorEastAsia"/>
              </w:rPr>
              <w:t>i.e.</w:t>
            </w:r>
            <w:proofErr w:type="gramStart"/>
            <w:r w:rsidRPr="00667A61">
              <w:rPr>
                <w:rFonts w:eastAsiaTheme="minorEastAsia"/>
              </w:rPr>
              <w:t>,</w:t>
            </w:r>
            <m:oMath>
              <w:proofErr w:type="gramEnd"/>
              <m:acc>
                <m:accPr>
                  <m:chr m:val="̃"/>
                  <m:ctrlPr>
                    <w:rPr>
                      <w:rFonts w:ascii="Cambria Math" w:eastAsiaTheme="minorEastAsia" w:hAnsi="Cambria Math"/>
                      <w:b/>
                      <w:i/>
                    </w:rPr>
                  </m:ctrlPr>
                </m:accPr>
                <m:e>
                  <m:r>
                    <w:rPr>
                      <w:rFonts w:ascii="Cambria Math" w:eastAsiaTheme="minorEastAsia" w:hAnsi="Cambria Math"/>
                    </w:rPr>
                    <m:t>H</m:t>
                  </m:r>
                </m:e>
              </m:acc>
            </m:oMath>
            <w:r w:rsidR="00A241B1" w:rsidRPr="00A241B1">
              <w:rPr>
                <w:rFonts w:eastAsiaTheme="minorEastAsia"/>
                <w:i/>
                <w:lang w:eastAsia="zh-CN"/>
              </w:rPr>
              <w:t>=</w:t>
            </w:r>
            <m:oMath>
              <m:r>
                <w:rPr>
                  <w:rFonts w:ascii="Cambria Math" w:eastAsiaTheme="minorEastAsia" w:hAnsi="Cambria Math"/>
                  <w:lang w:eastAsia="zh-CN"/>
                </w:rPr>
                <m:t>α</m:t>
              </m:r>
              <m:d>
                <m:dPr>
                  <m:ctrlPr>
                    <w:rPr>
                      <w:rFonts w:ascii="Cambria Math" w:eastAsiaTheme="minorEastAsia" w:hAnsi="Cambria Math"/>
                      <w:i/>
                      <w:lang w:eastAsia="zh-CN"/>
                    </w:rPr>
                  </m:ctrlPr>
                </m:dPr>
                <m:e>
                  <m:r>
                    <w:rPr>
                      <w:rFonts w:ascii="Cambria Math" w:eastAsiaTheme="minorEastAsia" w:hAnsi="Cambria Math"/>
                      <w:lang w:eastAsia="zh-CN"/>
                    </w:rPr>
                    <m:t>H+E</m:t>
                  </m:r>
                </m:e>
              </m:d>
            </m:oMath>
            <w:r w:rsidRPr="00667A61">
              <w:rPr>
                <w:rFonts w:eastAsiaTheme="minorEastAsia"/>
              </w:rPr>
              <w:t>.</w:t>
            </w:r>
            <w:r>
              <w:rPr>
                <w:rFonts w:eastAsiaTheme="minorEastAsia" w:hint="eastAsia"/>
                <w:lang w:eastAsia="zh-CN"/>
              </w:rPr>
              <w:t xml:space="preserve"> </w:t>
            </w:r>
            <w:r w:rsidR="00764C31" w:rsidRPr="00F52B54">
              <w:rPr>
                <w:rFonts w:eastAsiaTheme="minorHAnsi"/>
              </w:rPr>
              <w:t>Δ (Delta)</w:t>
            </w:r>
            <w:r w:rsidR="00764C31" w:rsidRPr="00667A61">
              <w:rPr>
                <w:rFonts w:eastAsiaTheme="minorEastAsia"/>
              </w:rPr>
              <w:t xml:space="preserve"> and</w:t>
            </w:r>
            <w:r w:rsidR="00915555" w:rsidRPr="00667A61">
              <w:rPr>
                <w:rFonts w:eastAsiaTheme="minorEastAsia"/>
              </w:rPr>
              <w:t xml:space="preserve"> SRS bandwidth</w:t>
            </w:r>
            <w:r w:rsidR="00764C31" w:rsidRPr="00667A61">
              <w:rPr>
                <w:rFonts w:eastAsiaTheme="minorEastAsia"/>
              </w:rPr>
              <w:t xml:space="preserve"> should be </w:t>
            </w:r>
            <w:r w:rsidRPr="00667A61">
              <w:rPr>
                <w:rFonts w:eastAsiaTheme="minorEastAsia"/>
              </w:rPr>
              <w:t>reported</w:t>
            </w:r>
            <w:r w:rsidR="00764C31" w:rsidRPr="00667A61">
              <w:rPr>
                <w:rFonts w:eastAsiaTheme="minorEastAsia"/>
              </w:rPr>
              <w:t xml:space="preserve"> by companies.</w:t>
            </w:r>
            <w:r w:rsidR="00915555" w:rsidRPr="00667A61">
              <w:rPr>
                <w:rFonts w:eastAsiaTheme="minorEastAsia"/>
              </w:rPr>
              <w:t xml:space="preserve"> </w:t>
            </w:r>
          </w:p>
        </w:tc>
      </w:tr>
    </w:tbl>
    <w:p w:rsidR="00C51A0F" w:rsidRPr="00EA5752" w:rsidRDefault="00C51A0F" w:rsidP="00286F18">
      <w:pPr>
        <w:spacing w:after="120"/>
        <w:jc w:val="both"/>
        <w:rPr>
          <w:rFonts w:eastAsia="宋体"/>
          <w:color w:val="000000" w:themeColor="text1"/>
          <w:lang w:eastAsia="zh-CN"/>
        </w:rPr>
      </w:pPr>
    </w:p>
    <w:p w:rsidR="00C51A0F" w:rsidRPr="00EA5752" w:rsidRDefault="00C51A0F" w:rsidP="00286F18">
      <w:pPr>
        <w:spacing w:after="120"/>
        <w:jc w:val="both"/>
        <w:rPr>
          <w:rFonts w:eastAsiaTheme="minorEastAsia"/>
          <w:b/>
          <w:color w:val="000000" w:themeColor="text1"/>
          <w:u w:val="single"/>
          <w:lang w:eastAsia="zh-CN"/>
        </w:rPr>
      </w:pPr>
      <w:r w:rsidRPr="00EA5752">
        <w:rPr>
          <w:rFonts w:eastAsiaTheme="minorHAnsi"/>
          <w:b/>
          <w:bCs/>
          <w:iCs/>
          <w:color w:val="000000" w:themeColor="text1"/>
          <w:szCs w:val="20"/>
          <w:u w:val="single"/>
        </w:rPr>
        <w:t>FDD DL/UL calibration error model</w:t>
      </w:r>
      <w:r w:rsidRPr="00EA5752">
        <w:rPr>
          <w:rFonts w:eastAsiaTheme="minorEastAsia" w:hint="eastAsia"/>
          <w:b/>
          <w:bCs/>
          <w:iCs/>
          <w:color w:val="000000" w:themeColor="text1"/>
          <w:szCs w:val="20"/>
          <w:u w:val="single"/>
          <w:lang w:eastAsia="zh-CN"/>
        </w:rPr>
        <w:t>:</w:t>
      </w:r>
    </w:p>
    <w:p w:rsidR="006B0B5B" w:rsidRDefault="009904BE" w:rsidP="0078655F">
      <w:pPr>
        <w:pStyle w:val="20"/>
        <w:rPr>
          <w:color w:val="000000"/>
          <w:sz w:val="20"/>
        </w:rPr>
      </w:pPr>
      <w:r>
        <w:rPr>
          <w:rFonts w:eastAsiaTheme="minorEastAsia"/>
          <w:bCs/>
          <w:iCs/>
          <w:color w:val="000000" w:themeColor="text1"/>
        </w:rPr>
        <w:t>I</w:t>
      </w:r>
      <w:r>
        <w:rPr>
          <w:rFonts w:eastAsiaTheme="minorEastAsia" w:hint="eastAsia"/>
          <w:bCs/>
          <w:iCs/>
          <w:color w:val="000000" w:themeColor="text1"/>
        </w:rPr>
        <w:t>n [</w:t>
      </w:r>
      <w:r w:rsidR="00230C29">
        <w:rPr>
          <w:rFonts w:eastAsiaTheme="minorEastAsia" w:hint="eastAsia"/>
          <w:bCs/>
          <w:iCs/>
          <w:color w:val="000000" w:themeColor="text1"/>
        </w:rPr>
        <w:t>3</w:t>
      </w:r>
      <w:r>
        <w:rPr>
          <w:rFonts w:eastAsiaTheme="minorEastAsia" w:hint="eastAsia"/>
          <w:bCs/>
          <w:iCs/>
          <w:color w:val="000000" w:themeColor="text1"/>
        </w:rPr>
        <w:t xml:space="preserve">], </w:t>
      </w:r>
      <w:r w:rsidR="0078655F">
        <w:rPr>
          <w:rFonts w:eastAsiaTheme="minorEastAsia" w:hint="eastAsia"/>
          <w:bCs/>
          <w:iCs/>
          <w:color w:val="000000" w:themeColor="text1"/>
        </w:rPr>
        <w:t xml:space="preserve">antenna calibration error is </w:t>
      </w:r>
      <w:r w:rsidR="00B05976">
        <w:rPr>
          <w:color w:val="000000"/>
          <w:sz w:val="20"/>
        </w:rPr>
        <w:t>modeled in</w:t>
      </w:r>
      <w:r w:rsidR="00AE6F47">
        <w:rPr>
          <w:rFonts w:hint="eastAsia"/>
          <w:color w:val="000000"/>
          <w:sz w:val="20"/>
        </w:rPr>
        <w:t xml:space="preserve"> TDD system </w:t>
      </w:r>
      <w:r w:rsidR="0078655F">
        <w:rPr>
          <w:rFonts w:hint="eastAsia"/>
          <w:color w:val="000000"/>
          <w:sz w:val="20"/>
        </w:rPr>
        <w:t>a</w:t>
      </w:r>
      <w:r w:rsidR="00F52B54">
        <w:rPr>
          <w:rFonts w:hint="eastAsia"/>
          <w:color w:val="000000"/>
          <w:sz w:val="20"/>
        </w:rPr>
        <w:t>s</w:t>
      </w:r>
    </w:p>
    <w:p w:rsidR="00A241B1" w:rsidRDefault="0063607B" w:rsidP="00A241B1">
      <w:pPr>
        <w:pStyle w:val="20"/>
        <w:spacing w:before="120" w:after="120"/>
        <w:jc w:val="center"/>
        <w:rPr>
          <w:color w:val="000000"/>
          <w:sz w:val="20"/>
        </w:rPr>
      </w:pPr>
      <m:oMathPara>
        <m:oMathParaPr>
          <m:jc m:val="center"/>
        </m:oMathParaPr>
        <m:oMath>
          <m:sSub>
            <m:sSubPr>
              <m:ctrlPr>
                <w:rPr>
                  <w:rFonts w:ascii="Cambria Math" w:hAnsi="Cambria Math"/>
                  <w:color w:val="000000"/>
                  <w:sz w:val="20"/>
                </w:rPr>
              </m:ctrlPr>
            </m:sSubPr>
            <m:e>
              <m:r>
                <w:rPr>
                  <w:rFonts w:ascii="Cambria Math" w:hAnsi="Cambria Math"/>
                  <w:color w:val="000000"/>
                  <w:sz w:val="20"/>
                </w:rPr>
                <m:t>H</m:t>
              </m:r>
            </m:e>
            <m:sub>
              <m:r>
                <w:rPr>
                  <w:rFonts w:ascii="Cambria Math" w:hAnsi="Cambria Math"/>
                  <w:color w:val="000000"/>
                  <w:sz w:val="20"/>
                </w:rPr>
                <m:t>DL</m:t>
              </m:r>
            </m:sub>
          </m:sSub>
          <m:r>
            <w:rPr>
              <w:rFonts w:ascii="Cambria Math" w:hAnsi="Cambria Math"/>
              <w:color w:val="000000"/>
              <w:sz w:val="20"/>
            </w:rPr>
            <m:t>=</m:t>
          </m:r>
          <m:sSubSup>
            <m:sSubSupPr>
              <m:ctrlPr>
                <w:rPr>
                  <w:rFonts w:ascii="Cambria Math" w:hAnsi="Cambria Math"/>
                  <w:color w:val="000000"/>
                  <w:sz w:val="20"/>
                </w:rPr>
              </m:ctrlPr>
            </m:sSubSupPr>
            <m:e>
              <m:r>
                <w:rPr>
                  <w:rFonts w:ascii="Cambria Math" w:hAnsi="Cambria Math"/>
                  <w:color w:val="000000"/>
                </w:rPr>
                <m:t>H</m:t>
              </m:r>
            </m:e>
            <m:sub>
              <m:r>
                <w:rPr>
                  <w:rFonts w:ascii="Cambria Math" w:hAnsi="Cambria Math"/>
                  <w:color w:val="000000"/>
                  <w:sz w:val="20"/>
                </w:rPr>
                <m:t>UL</m:t>
              </m:r>
            </m:sub>
            <m:sup>
              <m:r>
                <w:rPr>
                  <w:rFonts w:ascii="Cambria Math" w:hAnsi="Cambria Math"/>
                  <w:color w:val="000000"/>
                  <w:sz w:val="20"/>
                </w:rPr>
                <m:t>T</m:t>
              </m:r>
            </m:sup>
          </m:sSubSup>
          <m:r>
            <w:rPr>
              <w:rFonts w:ascii="Cambria Math" w:hAnsi="Cambria Math"/>
              <w:color w:val="000000"/>
              <w:sz w:val="20"/>
            </w:rPr>
            <m:t>⋅</m:t>
          </m:r>
          <m:r>
            <w:rPr>
              <w:rFonts w:ascii="Cambria Math" w:hAnsi="Cambria Math"/>
              <w:color w:val="000000"/>
            </w:rPr>
            <m:t>E</m:t>
          </m:r>
          <m:r>
            <w:rPr>
              <w:rFonts w:ascii="Cambria Math" w:hAnsi="Cambria Math"/>
              <w:color w:val="000000"/>
              <w:sz w:val="20"/>
            </w:rPr>
            <m:t>=</m:t>
          </m:r>
          <m:sSubSup>
            <m:sSubSupPr>
              <m:ctrlPr>
                <w:rPr>
                  <w:rFonts w:ascii="Cambria Math" w:hAnsi="Cambria Math"/>
                  <w:color w:val="000000"/>
                  <w:sz w:val="20"/>
                </w:rPr>
              </m:ctrlPr>
            </m:sSubSupPr>
            <m:e>
              <m:r>
                <w:rPr>
                  <w:rFonts w:ascii="Cambria Math" w:hAnsi="Cambria Math"/>
                  <w:color w:val="000000"/>
                  <w:sz w:val="20"/>
                </w:rPr>
                <m:t>H</m:t>
              </m:r>
            </m:e>
            <m:sub>
              <m:r>
                <w:rPr>
                  <w:rFonts w:ascii="Cambria Math" w:hAnsi="Cambria Math"/>
                  <w:color w:val="000000"/>
                  <w:sz w:val="20"/>
                </w:rPr>
                <m:t>UL</m:t>
              </m:r>
            </m:sub>
            <m:sup>
              <m:r>
                <w:rPr>
                  <w:rFonts w:ascii="Cambria Math" w:hAnsi="Cambria Math"/>
                  <w:color w:val="000000"/>
                  <w:sz w:val="20"/>
                </w:rPr>
                <m:t>T</m:t>
              </m:r>
            </m:sup>
          </m:sSubSup>
          <m:r>
            <w:rPr>
              <w:rFonts w:ascii="Cambria Math" w:hAnsi="Cambria Math"/>
              <w:color w:val="000000"/>
              <w:sz w:val="20"/>
            </w:rPr>
            <m:t>⋅</m:t>
          </m:r>
          <m:d>
            <m:dPr>
              <m:begChr m:val="["/>
              <m:endChr m:val="]"/>
              <m:ctrlPr>
                <w:rPr>
                  <w:rFonts w:ascii="Cambria Math" w:hAnsi="Cambria Math"/>
                  <w:i/>
                  <w:color w:val="000000"/>
                  <w:sz w:val="20"/>
                </w:rPr>
              </m:ctrlPr>
            </m:dPr>
            <m:e>
              <m:m>
                <m:mPr>
                  <m:plcHide m:val="on"/>
                  <m:mcs>
                    <m:mc>
                      <m:mcPr>
                        <m:count m:val="3"/>
                        <m:mcJc m:val="center"/>
                      </m:mcPr>
                    </m:mc>
                  </m:mcs>
                  <m:ctrlPr>
                    <w:rPr>
                      <w:rFonts w:ascii="Cambria Math" w:hAnsi="Cambria Math"/>
                      <w:i/>
                      <w:color w:val="000000"/>
                      <w:sz w:val="20"/>
                    </w:rPr>
                  </m:ctrlPr>
                </m:mPr>
                <m:mr>
                  <m:e>
                    <m:sSub>
                      <m:sSubPr>
                        <m:ctrlPr>
                          <w:rPr>
                            <w:rFonts w:ascii="Cambria Math" w:hAnsi="Cambria Math"/>
                            <w:i/>
                            <w:color w:val="000000"/>
                            <w:sz w:val="20"/>
                          </w:rPr>
                        </m:ctrlPr>
                      </m:sSubPr>
                      <m:e>
                        <m:r>
                          <w:rPr>
                            <w:rFonts w:ascii="Cambria Math" w:hAnsi="Cambria Math"/>
                            <w:color w:val="000000"/>
                            <w:sz w:val="20"/>
                          </w:rPr>
                          <m:t>a</m:t>
                        </m:r>
                      </m:e>
                      <m:sub>
                        <m:r>
                          <w:rPr>
                            <w:rFonts w:ascii="Cambria Math" w:hAnsi="Cambria Math"/>
                            <w:color w:val="000000"/>
                            <w:sz w:val="20"/>
                          </w:rPr>
                          <m:t>1</m:t>
                        </m:r>
                      </m:sub>
                    </m:sSub>
                    <m:sSup>
                      <m:sSupPr>
                        <m:ctrlPr>
                          <w:rPr>
                            <w:rFonts w:ascii="Cambria Math" w:hAnsi="Cambria Math"/>
                            <w:i/>
                            <w:color w:val="000000"/>
                            <w:sz w:val="20"/>
                          </w:rPr>
                        </m:ctrlPr>
                      </m:sSupPr>
                      <m:e>
                        <m:r>
                          <w:rPr>
                            <w:rFonts w:ascii="Cambria Math" w:hAnsi="Cambria Math"/>
                            <w:color w:val="000000"/>
                            <w:sz w:val="20"/>
                          </w:rPr>
                          <m:t>e</m:t>
                        </m:r>
                      </m:e>
                      <m:sup>
                        <m:r>
                          <w:rPr>
                            <w:rFonts w:ascii="Cambria Math" w:hAnsi="Cambria Math"/>
                            <w:color w:val="000000"/>
                            <w:sz w:val="20"/>
                          </w:rPr>
                          <m:t>-j</m:t>
                        </m:r>
                        <m:sSub>
                          <m:sSubPr>
                            <m:ctrlPr>
                              <w:rPr>
                                <w:rFonts w:ascii="Cambria Math" w:hAnsi="Cambria Math"/>
                                <w:i/>
                                <w:color w:val="000000"/>
                                <w:sz w:val="20"/>
                              </w:rPr>
                            </m:ctrlPr>
                          </m:sSubPr>
                          <m:e>
                            <m:r>
                              <w:rPr>
                                <w:rFonts w:ascii="Cambria Math" w:hAnsi="Cambria Math"/>
                                <w:color w:val="000000"/>
                                <w:sz w:val="20"/>
                              </w:rPr>
                              <m:t>θ</m:t>
                            </m:r>
                          </m:e>
                          <m:sub>
                            <m:r>
                              <w:rPr>
                                <w:rFonts w:ascii="Cambria Math" w:hAnsi="Cambria Math"/>
                                <w:color w:val="000000"/>
                                <w:sz w:val="20"/>
                              </w:rPr>
                              <m:t>1</m:t>
                            </m:r>
                          </m:sub>
                        </m:sSub>
                      </m:sup>
                    </m:sSup>
                  </m:e>
                  <m:e/>
                  <m:e/>
                </m:mr>
                <m:mr>
                  <m:e/>
                  <m:e>
                    <m:r>
                      <w:rPr>
                        <w:rFonts w:ascii="Cambria Math" w:hAnsi="Cambria Math"/>
                        <w:color w:val="000000"/>
                        <w:sz w:val="20"/>
                      </w:rPr>
                      <m:t>⋱</m:t>
                    </m:r>
                  </m:e>
                  <m:e/>
                </m:mr>
                <m:mr>
                  <m:e/>
                  <m:e/>
                  <m:e>
                    <m:sSub>
                      <m:sSubPr>
                        <m:ctrlPr>
                          <w:rPr>
                            <w:rFonts w:ascii="Cambria Math" w:hAnsi="Cambria Math"/>
                            <w:i/>
                            <w:color w:val="000000"/>
                            <w:sz w:val="20"/>
                          </w:rPr>
                        </m:ctrlPr>
                      </m:sSubPr>
                      <m:e>
                        <m:r>
                          <w:rPr>
                            <w:rFonts w:ascii="Cambria Math" w:hAnsi="Cambria Math"/>
                            <w:color w:val="000000"/>
                            <w:sz w:val="20"/>
                          </w:rPr>
                          <m:t>a</m:t>
                        </m:r>
                      </m:e>
                      <m:sub>
                        <m:r>
                          <w:rPr>
                            <w:rFonts w:ascii="Cambria Math" w:hAnsi="Cambria Math"/>
                            <w:color w:val="000000"/>
                            <w:sz w:val="20"/>
                          </w:rPr>
                          <m:t>N</m:t>
                        </m:r>
                      </m:sub>
                    </m:sSub>
                    <m:sSup>
                      <m:sSupPr>
                        <m:ctrlPr>
                          <w:rPr>
                            <w:rFonts w:ascii="Cambria Math" w:hAnsi="Cambria Math"/>
                            <w:i/>
                            <w:color w:val="000000"/>
                            <w:sz w:val="20"/>
                          </w:rPr>
                        </m:ctrlPr>
                      </m:sSupPr>
                      <m:e>
                        <m:r>
                          <w:rPr>
                            <w:rFonts w:ascii="Cambria Math" w:hAnsi="Cambria Math"/>
                            <w:color w:val="000000"/>
                            <w:sz w:val="20"/>
                          </w:rPr>
                          <m:t>e</m:t>
                        </m:r>
                      </m:e>
                      <m:sup>
                        <m:r>
                          <w:rPr>
                            <w:rFonts w:ascii="Cambria Math" w:hAnsi="Cambria Math"/>
                            <w:color w:val="000000"/>
                            <w:sz w:val="20"/>
                          </w:rPr>
                          <m:t>-j</m:t>
                        </m:r>
                        <m:sSub>
                          <m:sSubPr>
                            <m:ctrlPr>
                              <w:rPr>
                                <w:rFonts w:ascii="Cambria Math" w:hAnsi="Cambria Math"/>
                                <w:i/>
                                <w:color w:val="000000"/>
                                <w:sz w:val="20"/>
                              </w:rPr>
                            </m:ctrlPr>
                          </m:sSubPr>
                          <m:e>
                            <m:r>
                              <w:rPr>
                                <w:rFonts w:ascii="Cambria Math" w:hAnsi="Cambria Math"/>
                                <w:color w:val="000000"/>
                                <w:sz w:val="20"/>
                              </w:rPr>
                              <m:t>θ</m:t>
                            </m:r>
                          </m:e>
                          <m:sub>
                            <m:r>
                              <w:rPr>
                                <w:rFonts w:ascii="Cambria Math" w:hAnsi="Cambria Math"/>
                                <w:color w:val="000000"/>
                                <w:sz w:val="20"/>
                              </w:rPr>
                              <m:t>N</m:t>
                            </m:r>
                          </m:sub>
                        </m:sSub>
                      </m:sup>
                    </m:sSup>
                  </m:e>
                </m:mr>
              </m:m>
            </m:e>
          </m:d>
          <m:r>
            <w:rPr>
              <w:rFonts w:ascii="Cambria Math" w:hAnsi="Cambria Math"/>
              <w:color w:val="000000"/>
              <w:sz w:val="20"/>
            </w:rPr>
            <m:t>.</m:t>
          </m:r>
        </m:oMath>
      </m:oMathPara>
    </w:p>
    <w:p w:rsidR="0078655F" w:rsidRDefault="0063607B" w:rsidP="00667A61">
      <w:pPr>
        <w:pStyle w:val="20"/>
        <w:numPr>
          <w:ilvl w:val="0"/>
          <w:numId w:val="36"/>
        </w:numPr>
      </w:pPr>
      <m:oMath>
        <m:sSub>
          <m:sSubPr>
            <m:ctrlPr>
              <w:rPr>
                <w:rFonts w:ascii="Cambria Math" w:hAnsi="Cambria Math"/>
                <w:color w:val="000000"/>
                <w:sz w:val="20"/>
              </w:rPr>
            </m:ctrlPr>
          </m:sSubPr>
          <m:e>
            <m:r>
              <w:rPr>
                <w:rFonts w:ascii="Cambria Math" w:hAnsi="Cambria Math"/>
                <w:color w:val="000000"/>
                <w:sz w:val="20"/>
              </w:rPr>
              <m:t>H</m:t>
            </m:r>
          </m:e>
          <m:sub>
            <m:r>
              <w:rPr>
                <w:rFonts w:ascii="Cambria Math" w:hAnsi="Cambria Math"/>
                <w:color w:val="000000"/>
                <w:sz w:val="20"/>
              </w:rPr>
              <m:t>DL</m:t>
            </m:r>
          </m:sub>
        </m:sSub>
      </m:oMath>
      <w:r w:rsidR="0078655F">
        <w:rPr>
          <w:rFonts w:hint="eastAsia"/>
          <w:color w:val="000000"/>
          <w:sz w:val="20"/>
        </w:rPr>
        <w:t xml:space="preserve"> </w:t>
      </w:r>
      <w:proofErr w:type="gramStart"/>
      <w:r w:rsidR="0078655F">
        <w:rPr>
          <w:rFonts w:hint="eastAsia"/>
          <w:color w:val="000000"/>
          <w:sz w:val="20"/>
        </w:rPr>
        <w:t>represents</w:t>
      </w:r>
      <w:proofErr w:type="gramEnd"/>
      <w:r w:rsidR="0078655F">
        <w:rPr>
          <w:rFonts w:hint="eastAsia"/>
          <w:color w:val="000000"/>
          <w:sz w:val="20"/>
        </w:rPr>
        <w:t xml:space="preserve"> the </w:t>
      </w:r>
      <w:r w:rsidR="0078655F">
        <w:t xml:space="preserve">downlink </w:t>
      </w:r>
      <w:r w:rsidR="0078655F">
        <w:rPr>
          <w:rFonts w:eastAsia="仿宋"/>
        </w:rPr>
        <w:t>channel</w:t>
      </w:r>
      <w:r w:rsidR="00230C29">
        <w:rPr>
          <w:rFonts w:eastAsia="仿宋" w:hint="eastAsia"/>
        </w:rPr>
        <w:t>.</w:t>
      </w:r>
    </w:p>
    <w:p w:rsidR="0078655F" w:rsidRDefault="0063607B" w:rsidP="00667A61">
      <w:pPr>
        <w:pStyle w:val="20"/>
        <w:numPr>
          <w:ilvl w:val="0"/>
          <w:numId w:val="36"/>
        </w:numPr>
        <w:rPr>
          <w:rFonts w:eastAsia="仿宋"/>
        </w:rPr>
      </w:pPr>
      <m:oMath>
        <m:sSub>
          <m:sSubPr>
            <m:ctrlPr>
              <w:rPr>
                <w:rFonts w:ascii="Cambria Math" w:hAnsi="Cambria Math"/>
                <w:color w:val="000000"/>
                <w:sz w:val="20"/>
              </w:rPr>
            </m:ctrlPr>
          </m:sSubPr>
          <m:e>
            <m:r>
              <w:rPr>
                <w:rFonts w:ascii="Cambria Math" w:hAnsi="Cambria Math"/>
                <w:color w:val="000000"/>
                <w:sz w:val="20"/>
              </w:rPr>
              <m:t>H</m:t>
            </m:r>
          </m:e>
          <m:sub>
            <m:r>
              <w:rPr>
                <w:rFonts w:ascii="Cambria Math" w:hAnsi="Cambria Math"/>
                <w:color w:val="000000"/>
                <w:sz w:val="20"/>
              </w:rPr>
              <m:t>UL</m:t>
            </m:r>
          </m:sub>
        </m:sSub>
      </m:oMath>
      <w:r w:rsidR="0078655F">
        <w:rPr>
          <w:rFonts w:hint="eastAsia"/>
        </w:rPr>
        <w:t xml:space="preserve"> </w:t>
      </w:r>
      <w:proofErr w:type="gramStart"/>
      <w:r w:rsidR="0078655F">
        <w:rPr>
          <w:rFonts w:eastAsia="仿宋" w:hint="eastAsia"/>
        </w:rPr>
        <w:t>is</w:t>
      </w:r>
      <w:proofErr w:type="gramEnd"/>
      <w:r w:rsidR="0078655F">
        <w:rPr>
          <w:rFonts w:eastAsia="仿宋" w:hint="eastAsia"/>
        </w:rPr>
        <w:t xml:space="preserve"> the uplink channel derived by estimating SRS</w:t>
      </w:r>
      <w:r w:rsidR="00230C29">
        <w:rPr>
          <w:rFonts w:eastAsia="仿宋" w:hint="eastAsia"/>
        </w:rPr>
        <w:t>.</w:t>
      </w:r>
    </w:p>
    <w:p w:rsidR="0078655F" w:rsidRPr="00F52B54" w:rsidRDefault="00230C29" w:rsidP="00667A61">
      <w:pPr>
        <w:pStyle w:val="20"/>
        <w:numPr>
          <w:ilvl w:val="0"/>
          <w:numId w:val="36"/>
        </w:numPr>
        <w:rPr>
          <w:rFonts w:eastAsia="仿宋"/>
        </w:rPr>
      </w:pPr>
      <m:oMath>
        <m:r>
          <w:rPr>
            <w:rFonts w:ascii="Cambria Math" w:hAnsi="Cambria Math"/>
            <w:color w:val="000000"/>
            <w:sz w:val="20"/>
          </w:rPr>
          <m:t>E</m:t>
        </m:r>
      </m:oMath>
      <w:r w:rsidR="0078655F" w:rsidRPr="006B0B5B">
        <w:rPr>
          <w:color w:val="000000"/>
          <w:sz w:val="20"/>
        </w:rPr>
        <w:t xml:space="preserve"> </w:t>
      </w:r>
      <w:proofErr w:type="gramStart"/>
      <w:r w:rsidR="0078655F" w:rsidRPr="00F52B54">
        <w:rPr>
          <w:rFonts w:eastAsia="仿宋" w:hint="eastAsia"/>
        </w:rPr>
        <w:t>represents</w:t>
      </w:r>
      <w:proofErr w:type="gramEnd"/>
      <w:r w:rsidR="0078655F" w:rsidRPr="00F52B54">
        <w:rPr>
          <w:rFonts w:eastAsia="仿宋" w:hint="eastAsia"/>
        </w:rPr>
        <w:t xml:space="preserve"> the mismatch </w:t>
      </w:r>
      <w:r>
        <w:rPr>
          <w:rFonts w:eastAsia="仿宋" w:hint="eastAsia"/>
        </w:rPr>
        <w:t>between</w:t>
      </w:r>
      <w:r w:rsidRPr="00F52B54">
        <w:rPr>
          <w:rFonts w:eastAsia="仿宋" w:hint="eastAsia"/>
        </w:rPr>
        <w:t xml:space="preserve"> </w:t>
      </w:r>
      <w:r w:rsidR="0078655F" w:rsidRPr="00F52B54">
        <w:rPr>
          <w:rFonts w:eastAsia="仿宋" w:hint="eastAsia"/>
        </w:rPr>
        <w:t xml:space="preserve">transmission and reception circuits of </w:t>
      </w:r>
      <w:proofErr w:type="spellStart"/>
      <w:r w:rsidR="00F52B54">
        <w:rPr>
          <w:rFonts w:eastAsia="仿宋" w:hint="eastAsia"/>
        </w:rPr>
        <w:t>g</w:t>
      </w:r>
      <w:r w:rsidR="00F52B54" w:rsidRPr="00F52B54">
        <w:rPr>
          <w:rFonts w:eastAsia="仿宋" w:hint="eastAsia"/>
        </w:rPr>
        <w:t>NB</w:t>
      </w:r>
      <w:proofErr w:type="spellEnd"/>
      <w:r>
        <w:rPr>
          <w:rFonts w:eastAsia="仿宋" w:hint="eastAsia"/>
        </w:rPr>
        <w:t>.</w:t>
      </w:r>
    </w:p>
    <w:p w:rsidR="0078655F" w:rsidRDefault="0063607B" w:rsidP="00667A61">
      <w:pPr>
        <w:pStyle w:val="20"/>
        <w:numPr>
          <w:ilvl w:val="0"/>
          <w:numId w:val="36"/>
        </w:numPr>
        <w:rPr>
          <w:rFonts w:eastAsia="仿宋"/>
        </w:rPr>
      </w:pPr>
      <m:oMath>
        <m:sSub>
          <m:sSubPr>
            <m:ctrlPr>
              <w:rPr>
                <w:rFonts w:ascii="Cambria Math" w:hAnsi="Cambria Math"/>
                <w:i/>
                <w:color w:val="000000"/>
                <w:sz w:val="20"/>
              </w:rPr>
            </m:ctrlPr>
          </m:sSubPr>
          <m:e>
            <m:r>
              <w:rPr>
                <w:rFonts w:ascii="Cambria Math" w:hAnsi="Cambria Math"/>
                <w:color w:val="000000"/>
                <w:sz w:val="20"/>
              </w:rPr>
              <m:t>a</m:t>
            </m:r>
          </m:e>
          <m:sub>
            <m:r>
              <w:rPr>
                <w:rFonts w:ascii="Cambria Math" w:hAnsi="Cambria Math"/>
                <w:color w:val="000000"/>
                <w:sz w:val="20"/>
              </w:rPr>
              <m:t>i</m:t>
            </m:r>
          </m:sub>
        </m:sSub>
      </m:oMath>
      <w:r w:rsidR="0078655F">
        <w:rPr>
          <w:rFonts w:eastAsia="仿宋" w:hint="eastAsia"/>
        </w:rPr>
        <w:t xml:space="preserve"> </w:t>
      </w:r>
      <w:proofErr w:type="gramStart"/>
      <w:r w:rsidR="0078655F">
        <w:rPr>
          <w:rFonts w:eastAsia="仿宋" w:hint="eastAsia"/>
        </w:rPr>
        <w:t>is</w:t>
      </w:r>
      <w:proofErr w:type="gramEnd"/>
      <w:r w:rsidR="0078655F">
        <w:rPr>
          <w:rFonts w:eastAsia="仿宋" w:hint="eastAsia"/>
        </w:rPr>
        <w:t xml:space="preserve"> the amplitude mismatch coefficient, and could be modeled as </w:t>
      </w:r>
      <w:r w:rsidR="0078655F" w:rsidRPr="00B9042D">
        <w:rPr>
          <w:color w:val="000000"/>
        </w:rPr>
        <w:t>uniform</w:t>
      </w:r>
      <w:r w:rsidR="0078655F">
        <w:rPr>
          <w:rFonts w:hint="eastAsia"/>
          <w:color w:val="000000"/>
        </w:rPr>
        <w:t xml:space="preserve"> or Gauss</w:t>
      </w:r>
      <w:r w:rsidR="0078655F">
        <w:rPr>
          <w:color w:val="000000"/>
        </w:rPr>
        <w:t>ian</w:t>
      </w:r>
      <w:r w:rsidR="0078655F" w:rsidRPr="00B9042D">
        <w:rPr>
          <w:color w:val="000000"/>
        </w:rPr>
        <w:t xml:space="preserve"> </w:t>
      </w:r>
      <w:r w:rsidR="00F52B54">
        <w:rPr>
          <w:rFonts w:hint="eastAsia"/>
          <w:color w:val="000000"/>
        </w:rPr>
        <w:t>random variable</w:t>
      </w:r>
      <w:r w:rsidR="00230C29">
        <w:rPr>
          <w:rFonts w:hint="eastAsia"/>
          <w:color w:val="000000"/>
        </w:rPr>
        <w:t>.</w:t>
      </w:r>
    </w:p>
    <w:p w:rsidR="0078655F" w:rsidRDefault="0063607B" w:rsidP="00667A61">
      <w:pPr>
        <w:pStyle w:val="20"/>
        <w:numPr>
          <w:ilvl w:val="0"/>
          <w:numId w:val="36"/>
        </w:numPr>
        <w:rPr>
          <w:rFonts w:eastAsia="仿宋"/>
        </w:rPr>
      </w:pPr>
      <m:oMath>
        <m:sSub>
          <m:sSubPr>
            <m:ctrlPr>
              <w:rPr>
                <w:rFonts w:ascii="Cambria Math" w:hAnsi="Cambria Math"/>
                <w:color w:val="000000"/>
              </w:rPr>
            </m:ctrlPr>
          </m:sSubPr>
          <m:e>
            <m:r>
              <w:rPr>
                <w:rFonts w:ascii="Cambria Math" w:hAnsi="Cambria Math"/>
                <w:color w:val="000000"/>
              </w:rPr>
              <m:t>θ</m:t>
            </m:r>
          </m:e>
          <m:sub>
            <m:r>
              <w:rPr>
                <w:rFonts w:ascii="Cambria Math" w:hAnsi="Cambria Math"/>
                <w:color w:val="000000"/>
              </w:rPr>
              <m:t>i</m:t>
            </m:r>
          </m:sub>
        </m:sSub>
      </m:oMath>
      <w:proofErr w:type="gramStart"/>
      <w:r w:rsidR="0078655F">
        <w:rPr>
          <w:rFonts w:hint="eastAsia"/>
          <w:color w:val="000000"/>
        </w:rPr>
        <w:t>is</w:t>
      </w:r>
      <w:proofErr w:type="gramEnd"/>
      <w:r w:rsidR="0078655F">
        <w:rPr>
          <w:rFonts w:hint="eastAsia"/>
          <w:color w:val="000000"/>
        </w:rPr>
        <w:t xml:space="preserve"> the </w:t>
      </w:r>
      <w:r w:rsidR="0078655F" w:rsidRPr="00E40225">
        <w:rPr>
          <w:rFonts w:hint="eastAsia"/>
          <w:color w:val="000000"/>
        </w:rPr>
        <w:t xml:space="preserve">phase mismatch </w:t>
      </w:r>
      <w:r w:rsidR="0078655F" w:rsidRPr="00E40225">
        <w:rPr>
          <w:color w:val="000000"/>
        </w:rPr>
        <w:t>coefficient</w:t>
      </w:r>
      <w:r w:rsidR="0078655F">
        <w:rPr>
          <w:rFonts w:hint="eastAsia"/>
          <w:color w:val="000000"/>
        </w:rPr>
        <w:t xml:space="preserve">, and could be modeled </w:t>
      </w:r>
      <w:r w:rsidR="0078655F" w:rsidRPr="00B9042D">
        <w:rPr>
          <w:color w:val="000000"/>
        </w:rPr>
        <w:t>uniform</w:t>
      </w:r>
      <w:r w:rsidR="0078655F">
        <w:rPr>
          <w:rFonts w:hint="eastAsia"/>
          <w:color w:val="000000"/>
        </w:rPr>
        <w:t xml:space="preserve"> or Gauss</w:t>
      </w:r>
      <w:r w:rsidR="0078655F">
        <w:rPr>
          <w:color w:val="000000"/>
        </w:rPr>
        <w:t>ian</w:t>
      </w:r>
      <w:r w:rsidR="0078655F" w:rsidRPr="00B9042D">
        <w:rPr>
          <w:color w:val="000000"/>
        </w:rPr>
        <w:t xml:space="preserve"> </w:t>
      </w:r>
      <w:r w:rsidR="00F52B54">
        <w:rPr>
          <w:rFonts w:hint="eastAsia"/>
          <w:color w:val="000000"/>
        </w:rPr>
        <w:t>random variable</w:t>
      </w:r>
      <w:r w:rsidR="00230C29">
        <w:rPr>
          <w:rFonts w:hint="eastAsia"/>
          <w:color w:val="000000"/>
        </w:rPr>
        <w:t>.</w:t>
      </w:r>
    </w:p>
    <w:p w:rsidR="0078655F" w:rsidRDefault="0078655F" w:rsidP="00667A61">
      <w:pPr>
        <w:pStyle w:val="20"/>
        <w:numPr>
          <w:ilvl w:val="0"/>
          <w:numId w:val="36"/>
        </w:numPr>
        <w:rPr>
          <w:rFonts w:eastAsia="仿宋"/>
        </w:rPr>
      </w:pPr>
      <w:r w:rsidRPr="0057684C">
        <w:rPr>
          <w:rFonts w:eastAsia="仿宋" w:hint="eastAsia"/>
          <w:i/>
        </w:rPr>
        <w:t>N</w:t>
      </w:r>
      <w:r>
        <w:rPr>
          <w:rFonts w:eastAsia="仿宋" w:hint="eastAsia"/>
        </w:rPr>
        <w:t xml:space="preserve"> is the number of antennas at </w:t>
      </w:r>
      <w:proofErr w:type="spellStart"/>
      <w:r w:rsidR="00F52B54">
        <w:rPr>
          <w:rFonts w:eastAsia="仿宋" w:hint="eastAsia"/>
        </w:rPr>
        <w:t>gNB</w:t>
      </w:r>
      <w:proofErr w:type="spellEnd"/>
      <w:r w:rsidR="00F52B54">
        <w:rPr>
          <w:rFonts w:eastAsia="仿宋" w:hint="eastAsia"/>
        </w:rPr>
        <w:t xml:space="preserve"> </w:t>
      </w:r>
      <w:r>
        <w:rPr>
          <w:rFonts w:eastAsia="仿宋" w:hint="eastAsia"/>
        </w:rPr>
        <w:t>side</w:t>
      </w:r>
      <w:r w:rsidR="00230C29">
        <w:rPr>
          <w:rFonts w:eastAsia="仿宋" w:hint="eastAsia"/>
        </w:rPr>
        <w:t>.</w:t>
      </w:r>
    </w:p>
    <w:p w:rsidR="00EA5752" w:rsidRPr="00AE6F47" w:rsidRDefault="001E09EE" w:rsidP="00667A61">
      <w:pPr>
        <w:spacing w:before="120" w:after="120"/>
        <w:jc w:val="both"/>
        <w:rPr>
          <w:rFonts w:eastAsiaTheme="minorEastAsia"/>
          <w:color w:val="000000" w:themeColor="text1"/>
          <w:lang w:eastAsia="zh-CN"/>
        </w:rPr>
      </w:pPr>
      <w:r>
        <w:rPr>
          <w:rFonts w:eastAsiaTheme="minorEastAsia" w:hint="eastAsia"/>
          <w:lang w:eastAsia="zh-CN"/>
        </w:rPr>
        <w:t>The model</w:t>
      </w:r>
      <w:r w:rsidR="000B3FFC">
        <w:rPr>
          <w:rFonts w:eastAsiaTheme="minorEastAsia" w:hint="eastAsia"/>
          <w:lang w:eastAsia="zh-CN"/>
        </w:rPr>
        <w:t xml:space="preserve"> </w:t>
      </w:r>
      <w:r>
        <w:rPr>
          <w:rFonts w:eastAsiaTheme="minorEastAsia" w:hint="eastAsia"/>
          <w:lang w:eastAsia="zh-CN"/>
        </w:rPr>
        <w:t xml:space="preserve">given above can be used as a starting point for </w:t>
      </w:r>
      <w:r>
        <w:rPr>
          <w:rFonts w:eastAsiaTheme="minorEastAsia"/>
          <w:lang w:eastAsia="zh-CN"/>
        </w:rPr>
        <w:t>modeling</w:t>
      </w:r>
      <w:r>
        <w:rPr>
          <w:rFonts w:eastAsiaTheme="minorEastAsia" w:hint="eastAsia"/>
          <w:lang w:eastAsia="zh-CN"/>
        </w:rPr>
        <w:t xml:space="preserve"> </w:t>
      </w:r>
      <w:r w:rsidR="000B3FFC">
        <w:rPr>
          <w:rFonts w:eastAsiaTheme="minorEastAsia" w:hint="eastAsia"/>
          <w:lang w:eastAsia="zh-CN"/>
        </w:rPr>
        <w:t xml:space="preserve">DL/UL calibration error model in </w:t>
      </w:r>
      <w:r>
        <w:rPr>
          <w:rFonts w:eastAsiaTheme="minorEastAsia" w:hint="eastAsia"/>
          <w:lang w:eastAsia="zh-CN"/>
        </w:rPr>
        <w:t>FDD</w:t>
      </w:r>
      <w:r w:rsidR="000B3FFC">
        <w:rPr>
          <w:rFonts w:eastAsiaTheme="minorEastAsia" w:hint="eastAsia"/>
          <w:lang w:eastAsia="zh-CN"/>
        </w:rPr>
        <w:t>.</w:t>
      </w:r>
    </w:p>
    <w:p w:rsidR="00C51A0F" w:rsidRPr="00EA5752" w:rsidRDefault="00C51A0F" w:rsidP="00286F18">
      <w:pPr>
        <w:spacing w:after="120"/>
        <w:jc w:val="both"/>
        <w:rPr>
          <w:rFonts w:eastAsia="宋体"/>
          <w:color w:val="000000" w:themeColor="text1"/>
          <w:lang w:eastAsia="zh-CN"/>
        </w:rPr>
      </w:pPr>
    </w:p>
    <w:p w:rsidR="00A00330" w:rsidRPr="00667A61" w:rsidRDefault="00A00330" w:rsidP="00286F18">
      <w:pPr>
        <w:pStyle w:val="a0"/>
        <w:rPr>
          <w:rFonts w:eastAsia="宋体"/>
          <w:b/>
          <w:i/>
          <w:color w:val="000000" w:themeColor="text1"/>
          <w:szCs w:val="20"/>
          <w:lang w:eastAsia="zh-CN"/>
        </w:rPr>
      </w:pPr>
      <w:r w:rsidRPr="009C43E8">
        <w:rPr>
          <w:rFonts w:eastAsia="宋体"/>
          <w:b/>
          <w:i/>
          <w:color w:val="000000" w:themeColor="text1"/>
          <w:szCs w:val="20"/>
          <w:lang w:eastAsia="zh-CN"/>
        </w:rPr>
        <w:lastRenderedPageBreak/>
        <w:t>Proposal-</w:t>
      </w:r>
      <w:r w:rsidR="0088332E" w:rsidRPr="00667A61">
        <w:rPr>
          <w:rFonts w:eastAsia="宋体"/>
          <w:b/>
          <w:i/>
          <w:color w:val="000000" w:themeColor="text1"/>
          <w:szCs w:val="20"/>
          <w:lang w:eastAsia="zh-CN"/>
        </w:rPr>
        <w:t>2</w:t>
      </w:r>
      <w:r w:rsidRPr="00667A61">
        <w:rPr>
          <w:rFonts w:eastAsia="宋体"/>
          <w:b/>
          <w:i/>
          <w:color w:val="000000" w:themeColor="text1"/>
          <w:szCs w:val="20"/>
          <w:lang w:eastAsia="zh-CN"/>
        </w:rPr>
        <w:t>:</w:t>
      </w:r>
      <w:r w:rsidRPr="00667A61">
        <w:rPr>
          <w:rFonts w:eastAsiaTheme="minorEastAsia"/>
          <w:b/>
          <w:color w:val="000000" w:themeColor="text1"/>
          <w:szCs w:val="20"/>
          <w:lang w:eastAsia="zh-CN"/>
        </w:rPr>
        <w:t xml:space="preserve"> </w:t>
      </w:r>
    </w:p>
    <w:p w:rsidR="00A00330" w:rsidRPr="00667A61" w:rsidRDefault="00230C29" w:rsidP="00230C29">
      <w:pPr>
        <w:pStyle w:val="af"/>
        <w:numPr>
          <w:ilvl w:val="0"/>
          <w:numId w:val="22"/>
        </w:numPr>
        <w:spacing w:after="120" w:line="240" w:lineRule="auto"/>
        <w:contextualSpacing w:val="0"/>
        <w:jc w:val="both"/>
        <w:rPr>
          <w:rFonts w:ascii="Times New Roman" w:eastAsia="宋体" w:hAnsi="Times New Roman"/>
          <w:b/>
          <w:i/>
          <w:color w:val="000000" w:themeColor="text1"/>
          <w:sz w:val="20"/>
          <w:szCs w:val="20"/>
          <w:lang w:eastAsia="zh-CN"/>
        </w:rPr>
      </w:pPr>
      <w:r>
        <w:rPr>
          <w:rFonts w:ascii="Times New Roman" w:eastAsia="宋体" w:hAnsi="Times New Roman" w:hint="eastAsia"/>
          <w:b/>
          <w:i/>
          <w:color w:val="000000" w:themeColor="text1"/>
          <w:sz w:val="20"/>
          <w:szCs w:val="20"/>
          <w:lang w:eastAsia="zh-CN"/>
        </w:rPr>
        <w:t>L</w:t>
      </w:r>
      <w:r w:rsidRPr="00230C29">
        <w:rPr>
          <w:rFonts w:ascii="Times New Roman" w:eastAsia="宋体" w:hAnsi="Times New Roman"/>
          <w:b/>
          <w:i/>
          <w:color w:val="000000" w:themeColor="text1"/>
          <w:sz w:val="20"/>
          <w:szCs w:val="20"/>
          <w:lang w:eastAsia="zh-CN"/>
        </w:rPr>
        <w:t>arger comb value, e.g., 12</w:t>
      </w:r>
      <w:r>
        <w:rPr>
          <w:rFonts w:ascii="Times New Roman" w:eastAsia="宋体" w:hAnsi="Times New Roman" w:hint="eastAsia"/>
          <w:b/>
          <w:i/>
          <w:color w:val="000000" w:themeColor="text1"/>
          <w:sz w:val="20"/>
          <w:szCs w:val="20"/>
          <w:lang w:eastAsia="zh-CN"/>
        </w:rPr>
        <w:t>, can be considered for SRS transmission</w:t>
      </w:r>
      <w:r w:rsidR="00EA5752" w:rsidRPr="00667A61">
        <w:rPr>
          <w:rFonts w:ascii="Times New Roman" w:eastAsia="宋体" w:hAnsi="Times New Roman"/>
          <w:b/>
          <w:i/>
          <w:color w:val="000000" w:themeColor="text1"/>
          <w:sz w:val="20"/>
          <w:szCs w:val="20"/>
          <w:lang w:eastAsia="zh-CN"/>
        </w:rPr>
        <w:t>.</w:t>
      </w:r>
      <w:r w:rsidRPr="00230C29">
        <w:t xml:space="preserve"> </w:t>
      </w:r>
      <w:r w:rsidRPr="00230C29">
        <w:rPr>
          <w:rFonts w:ascii="Times New Roman" w:eastAsia="宋体" w:hAnsi="Times New Roman"/>
          <w:b/>
          <w:i/>
          <w:color w:val="000000" w:themeColor="text1"/>
          <w:sz w:val="20"/>
          <w:szCs w:val="20"/>
          <w:lang w:eastAsia="zh-CN"/>
        </w:rPr>
        <w:t xml:space="preserve">SRS channel estimation </w:t>
      </w:r>
      <w:proofErr w:type="spellStart"/>
      <w:r w:rsidRPr="00230C29">
        <w:rPr>
          <w:rFonts w:ascii="Times New Roman" w:eastAsia="宋体" w:hAnsi="Times New Roman"/>
          <w:b/>
          <w:i/>
          <w:color w:val="000000" w:themeColor="text1"/>
          <w:sz w:val="20"/>
          <w:szCs w:val="20"/>
          <w:lang w:eastAsia="zh-CN"/>
        </w:rPr>
        <w:t>modelling</w:t>
      </w:r>
      <w:proofErr w:type="spellEnd"/>
      <w:r w:rsidRPr="00230C29">
        <w:rPr>
          <w:rFonts w:ascii="Times New Roman" w:eastAsia="宋体" w:hAnsi="Times New Roman"/>
          <w:b/>
          <w:i/>
          <w:color w:val="000000" w:themeColor="text1"/>
          <w:sz w:val="20"/>
          <w:szCs w:val="20"/>
          <w:lang w:eastAsia="zh-CN"/>
        </w:rPr>
        <w:t xml:space="preserve"> given in TR 36.897</w:t>
      </w:r>
      <w:r w:rsidR="00A6500B">
        <w:rPr>
          <w:rFonts w:ascii="Times New Roman" w:eastAsia="宋体" w:hAnsi="Times New Roman" w:hint="eastAsia"/>
          <w:b/>
          <w:i/>
          <w:color w:val="000000" w:themeColor="text1"/>
          <w:sz w:val="20"/>
          <w:szCs w:val="20"/>
          <w:lang w:eastAsia="zh-CN"/>
        </w:rPr>
        <w:t xml:space="preserve"> </w:t>
      </w:r>
      <w:r>
        <w:rPr>
          <w:rFonts w:ascii="Times New Roman" w:eastAsia="宋体" w:hAnsi="Times New Roman" w:hint="eastAsia"/>
          <w:b/>
          <w:i/>
          <w:color w:val="000000" w:themeColor="text1"/>
          <w:sz w:val="20"/>
          <w:szCs w:val="20"/>
          <w:lang w:eastAsia="zh-CN"/>
        </w:rPr>
        <w:t>could be reused.</w:t>
      </w:r>
    </w:p>
    <w:p w:rsidR="00A00330" w:rsidRPr="00814F62" w:rsidRDefault="00230C29" w:rsidP="00286F18">
      <w:pPr>
        <w:pStyle w:val="af"/>
        <w:numPr>
          <w:ilvl w:val="0"/>
          <w:numId w:val="22"/>
        </w:numPr>
        <w:spacing w:after="120" w:line="240" w:lineRule="auto"/>
        <w:contextualSpacing w:val="0"/>
        <w:jc w:val="both"/>
        <w:rPr>
          <w:rFonts w:ascii="Times New Roman" w:eastAsiaTheme="minorHAnsi" w:hAnsi="Times New Roman" w:hint="eastAsia"/>
          <w:b/>
          <w:bCs/>
          <w:i/>
          <w:iCs/>
          <w:color w:val="000000" w:themeColor="text1"/>
          <w:sz w:val="20"/>
          <w:szCs w:val="20"/>
        </w:rPr>
      </w:pPr>
      <w:r w:rsidRPr="00667A61">
        <w:rPr>
          <w:rFonts w:ascii="Times New Roman" w:eastAsia="宋体" w:hAnsi="Times New Roman"/>
          <w:b/>
          <w:i/>
          <w:color w:val="000000" w:themeColor="text1"/>
          <w:sz w:val="20"/>
          <w:szCs w:val="20"/>
          <w:lang w:eastAsia="zh-CN"/>
        </w:rPr>
        <w:t xml:space="preserve">DL/UL calibration error </w:t>
      </w:r>
      <w:r>
        <w:rPr>
          <w:rFonts w:ascii="Times New Roman" w:eastAsia="宋体" w:hAnsi="Times New Roman" w:hint="eastAsia"/>
          <w:b/>
          <w:i/>
          <w:color w:val="000000" w:themeColor="text1"/>
          <w:sz w:val="20"/>
          <w:szCs w:val="20"/>
          <w:lang w:eastAsia="zh-CN"/>
        </w:rPr>
        <w:t xml:space="preserve">shall be </w:t>
      </w:r>
      <w:r>
        <w:rPr>
          <w:rFonts w:ascii="Times New Roman" w:eastAsia="宋体" w:hAnsi="Times New Roman"/>
          <w:b/>
          <w:i/>
          <w:color w:val="000000" w:themeColor="text1"/>
          <w:sz w:val="20"/>
          <w:szCs w:val="20"/>
          <w:lang w:eastAsia="zh-CN"/>
        </w:rPr>
        <w:t>modeled</w:t>
      </w:r>
      <w:r>
        <w:rPr>
          <w:rFonts w:ascii="Times New Roman" w:eastAsia="宋体" w:hAnsi="Times New Roman" w:hint="eastAsia"/>
          <w:b/>
          <w:i/>
          <w:color w:val="000000" w:themeColor="text1"/>
          <w:sz w:val="20"/>
          <w:szCs w:val="20"/>
          <w:lang w:eastAsia="zh-CN"/>
        </w:rPr>
        <w:t xml:space="preserve"> and the model used for TDD can be used as a starting point.</w:t>
      </w:r>
      <w:r w:rsidRPr="00667A61" w:rsidDel="00230C29">
        <w:rPr>
          <w:rFonts w:ascii="Times New Roman" w:eastAsia="宋体" w:hAnsi="Times New Roman"/>
          <w:b/>
          <w:i/>
          <w:color w:val="000000" w:themeColor="text1"/>
          <w:sz w:val="20"/>
          <w:szCs w:val="20"/>
          <w:lang w:eastAsia="zh-CN"/>
        </w:rPr>
        <w:t xml:space="preserve"> </w:t>
      </w:r>
    </w:p>
    <w:p w:rsidR="00814F62" w:rsidRPr="00814F62" w:rsidRDefault="00814F62" w:rsidP="00814F62">
      <w:pPr>
        <w:spacing w:after="120"/>
        <w:jc w:val="both"/>
        <w:rPr>
          <w:rFonts w:eastAsiaTheme="minorEastAsia" w:hint="eastAsia"/>
          <w:b/>
          <w:bCs/>
          <w:i/>
          <w:iCs/>
          <w:color w:val="000000" w:themeColor="text1"/>
          <w:szCs w:val="20"/>
          <w:lang w:eastAsia="zh-CN"/>
        </w:rPr>
      </w:pPr>
    </w:p>
    <w:p w:rsidR="00A61607" w:rsidRPr="004F69B3" w:rsidRDefault="00A61607" w:rsidP="004F69B3">
      <w:pPr>
        <w:pStyle w:val="2"/>
        <w:tabs>
          <w:tab w:val="clear" w:pos="3447"/>
          <w:tab w:val="left" w:pos="-806"/>
          <w:tab w:val="left" w:pos="1701"/>
        </w:tabs>
        <w:spacing w:before="240" w:after="120"/>
        <w:ind w:left="578" w:hanging="578"/>
        <w:rPr>
          <w:rFonts w:eastAsiaTheme="minorEastAsia"/>
          <w:lang w:eastAsia="zh-CN"/>
        </w:rPr>
      </w:pPr>
      <w:r>
        <w:rPr>
          <w:rFonts w:eastAsiaTheme="minorEastAsia" w:hint="eastAsia"/>
          <w:lang w:eastAsia="zh-CN"/>
        </w:rPr>
        <w:t xml:space="preserve">Enhanced Type II </w:t>
      </w:r>
      <w:r w:rsidR="00BF5A8F">
        <w:rPr>
          <w:rFonts w:eastAsiaTheme="minorEastAsia" w:hint="eastAsia"/>
          <w:lang w:eastAsia="zh-CN"/>
        </w:rPr>
        <w:t>port selection codebook design</w:t>
      </w:r>
    </w:p>
    <w:p w:rsidR="00A1539A" w:rsidRDefault="00BA1CBC" w:rsidP="00BA1CBC">
      <w:pPr>
        <w:pStyle w:val="a0"/>
        <w:rPr>
          <w:rFonts w:eastAsia="宋体"/>
          <w:lang w:eastAsia="zh-CN"/>
        </w:rPr>
      </w:pPr>
      <w:r>
        <w:rPr>
          <w:rFonts w:eastAsia="宋体" w:hint="eastAsia"/>
          <w:lang w:eastAsia="zh-CN"/>
        </w:rPr>
        <w:t xml:space="preserve">Type I and Type II codebook were introduced in NR Rel-15. Type I codebook is a </w:t>
      </w:r>
      <w:r w:rsidR="001E09EE">
        <w:rPr>
          <w:rFonts w:eastAsia="宋体" w:hint="eastAsia"/>
          <w:lang w:eastAsia="zh-CN"/>
        </w:rPr>
        <w:t xml:space="preserve">normal </w:t>
      </w:r>
      <w:r>
        <w:rPr>
          <w:rFonts w:eastAsia="宋体" w:hint="eastAsia"/>
          <w:lang w:eastAsia="zh-CN"/>
        </w:rPr>
        <w:t xml:space="preserve">resolution codebook which is usually used to </w:t>
      </w:r>
      <w:r w:rsidR="001E09EE">
        <w:rPr>
          <w:rFonts w:eastAsia="宋体" w:hint="eastAsia"/>
          <w:lang w:eastAsia="zh-CN"/>
        </w:rPr>
        <w:t xml:space="preserve">support </w:t>
      </w:r>
      <w:r>
        <w:rPr>
          <w:rFonts w:eastAsia="宋体" w:hint="eastAsia"/>
          <w:lang w:eastAsia="zh-CN"/>
        </w:rPr>
        <w:t>SU-MIMO</w:t>
      </w:r>
      <w:r w:rsidR="001E09EE">
        <w:rPr>
          <w:rFonts w:eastAsia="宋体" w:hint="eastAsia"/>
          <w:lang w:eastAsia="zh-CN"/>
        </w:rPr>
        <w:t xml:space="preserve"> and MU-MIMO</w:t>
      </w:r>
      <w:r>
        <w:rPr>
          <w:rFonts w:eastAsia="宋体" w:hint="eastAsia"/>
          <w:lang w:eastAsia="zh-CN"/>
        </w:rPr>
        <w:t xml:space="preserve">. Type II codebook is </w:t>
      </w:r>
      <w:r w:rsidR="001E09EE">
        <w:rPr>
          <w:rFonts w:eastAsia="宋体" w:hint="eastAsia"/>
          <w:lang w:eastAsia="zh-CN"/>
        </w:rPr>
        <w:t xml:space="preserve">high </w:t>
      </w:r>
      <w:r>
        <w:rPr>
          <w:rFonts w:eastAsia="宋体" w:hint="eastAsia"/>
          <w:lang w:eastAsia="zh-CN"/>
        </w:rPr>
        <w:t xml:space="preserve">resolution </w:t>
      </w:r>
      <w:r>
        <w:rPr>
          <w:rFonts w:eastAsia="宋体"/>
          <w:lang w:eastAsia="zh-CN"/>
        </w:rPr>
        <w:t>codebook</w:t>
      </w:r>
      <w:r>
        <w:rPr>
          <w:rFonts w:eastAsia="宋体" w:hint="eastAsia"/>
          <w:lang w:eastAsia="zh-CN"/>
        </w:rPr>
        <w:t xml:space="preserve"> which </w:t>
      </w:r>
      <w:r w:rsidR="00A1539A">
        <w:rPr>
          <w:rFonts w:eastAsia="宋体" w:hint="eastAsia"/>
          <w:lang w:eastAsia="zh-CN"/>
        </w:rPr>
        <w:t>could be</w:t>
      </w:r>
      <w:r>
        <w:rPr>
          <w:rFonts w:eastAsia="宋体" w:hint="eastAsia"/>
          <w:lang w:eastAsia="zh-CN"/>
        </w:rPr>
        <w:t xml:space="preserve"> used </w:t>
      </w:r>
      <w:r w:rsidR="001E09EE">
        <w:rPr>
          <w:rFonts w:eastAsia="宋体" w:hint="eastAsia"/>
          <w:lang w:eastAsia="zh-CN"/>
        </w:rPr>
        <w:t xml:space="preserve">together with </w:t>
      </w:r>
      <w:r>
        <w:rPr>
          <w:rFonts w:eastAsia="宋体" w:hint="eastAsia"/>
          <w:lang w:eastAsia="zh-CN"/>
        </w:rPr>
        <w:t>MU-MIMO</w:t>
      </w:r>
      <w:r w:rsidR="001E09EE">
        <w:rPr>
          <w:rFonts w:eastAsia="宋体" w:hint="eastAsia"/>
          <w:lang w:eastAsia="zh-CN"/>
        </w:rPr>
        <w:t xml:space="preserve"> to achieve high spectrum efficiency</w:t>
      </w:r>
      <w:r>
        <w:rPr>
          <w:rFonts w:eastAsia="宋体" w:hint="eastAsia"/>
          <w:lang w:eastAsia="zh-CN"/>
        </w:rPr>
        <w:t xml:space="preserve">. In order to reduce feedback overhead, enhanced Type II codebook is introduced in NR Rel-16. </w:t>
      </w:r>
      <w:r w:rsidR="00A1539A">
        <w:rPr>
          <w:rFonts w:eastAsia="宋体" w:hint="eastAsia"/>
          <w:lang w:eastAsia="zh-CN"/>
        </w:rPr>
        <w:t xml:space="preserve"> </w:t>
      </w:r>
    </w:p>
    <w:p w:rsidR="00BA1CBC" w:rsidRDefault="00BA1CBC" w:rsidP="00286F18">
      <w:pPr>
        <w:pStyle w:val="a0"/>
        <w:rPr>
          <w:rFonts w:eastAsia="宋体"/>
          <w:lang w:eastAsia="zh-CN"/>
        </w:rPr>
      </w:pPr>
      <w:r w:rsidRPr="00803DCB">
        <w:rPr>
          <w:rFonts w:eastAsia="宋体"/>
          <w:lang w:eastAsia="zh-CN"/>
        </w:rPr>
        <w:t>In FDD massive MIMO systems, the</w:t>
      </w:r>
      <w:r w:rsidR="00A1539A">
        <w:rPr>
          <w:rFonts w:eastAsia="宋体" w:hint="eastAsia"/>
          <w:lang w:eastAsia="zh-CN"/>
        </w:rPr>
        <w:t xml:space="preserve"> reciprocity of</w:t>
      </w:r>
      <w:r w:rsidRPr="00803DCB">
        <w:rPr>
          <w:rFonts w:eastAsia="宋体"/>
          <w:lang w:eastAsia="zh-CN"/>
        </w:rPr>
        <w:t xml:space="preserve"> delay </w:t>
      </w:r>
      <w:r w:rsidR="00CD6DE4">
        <w:rPr>
          <w:rFonts w:eastAsia="宋体" w:hint="eastAsia"/>
          <w:lang w:eastAsia="zh-CN"/>
        </w:rPr>
        <w:t xml:space="preserve">and angular </w:t>
      </w:r>
      <w:r w:rsidRPr="00803DCB">
        <w:rPr>
          <w:rFonts w:eastAsia="宋体"/>
          <w:lang w:eastAsia="zh-CN"/>
        </w:rPr>
        <w:t xml:space="preserve">information </w:t>
      </w:r>
      <w:r w:rsidR="00A1539A" w:rsidRPr="00803DCB">
        <w:rPr>
          <w:rFonts w:eastAsia="宋体"/>
          <w:lang w:eastAsia="zh-CN"/>
        </w:rPr>
        <w:t>for uplink and downlink channel</w:t>
      </w:r>
      <w:r w:rsidR="00A1539A">
        <w:rPr>
          <w:rFonts w:eastAsia="宋体" w:hint="eastAsia"/>
          <w:lang w:eastAsia="zh-CN"/>
        </w:rPr>
        <w:t xml:space="preserve"> has been </w:t>
      </w:r>
      <w:r w:rsidR="001E09EE">
        <w:rPr>
          <w:rFonts w:eastAsia="宋体" w:hint="eastAsia"/>
          <w:lang w:eastAsia="zh-CN"/>
        </w:rPr>
        <w:t xml:space="preserve">observed </w:t>
      </w:r>
      <w:r w:rsidR="00A1539A">
        <w:rPr>
          <w:rFonts w:eastAsia="宋体" w:hint="eastAsia"/>
          <w:lang w:eastAsia="zh-CN"/>
        </w:rPr>
        <w:t xml:space="preserve">in </w:t>
      </w:r>
      <w:r w:rsidR="00A1539A">
        <w:rPr>
          <w:rFonts w:eastAsia="宋体"/>
          <w:lang w:eastAsia="zh-CN"/>
        </w:rPr>
        <w:t>industry</w:t>
      </w:r>
      <w:r w:rsidR="00A1539A">
        <w:rPr>
          <w:rFonts w:eastAsia="宋体" w:hint="eastAsia"/>
          <w:lang w:eastAsia="zh-CN"/>
        </w:rPr>
        <w:t xml:space="preserve"> and </w:t>
      </w:r>
      <w:r w:rsidR="00A1539A">
        <w:rPr>
          <w:rFonts w:eastAsia="宋体"/>
          <w:lang w:eastAsia="zh-CN"/>
        </w:rPr>
        <w:t xml:space="preserve">academia </w:t>
      </w:r>
      <w:r w:rsidR="00A1539A" w:rsidRPr="00803DCB">
        <w:rPr>
          <w:rFonts w:eastAsia="宋体"/>
          <w:lang w:eastAsia="zh-CN"/>
        </w:rPr>
        <w:t>[</w:t>
      </w:r>
      <w:r w:rsidR="00A6500B">
        <w:rPr>
          <w:rFonts w:eastAsia="宋体" w:hint="eastAsia"/>
          <w:lang w:eastAsia="zh-CN"/>
        </w:rPr>
        <w:t>4</w:t>
      </w:r>
      <w:proofErr w:type="gramStart"/>
      <w:r w:rsidR="00A1539A">
        <w:rPr>
          <w:rFonts w:eastAsia="宋体" w:hint="eastAsia"/>
          <w:lang w:eastAsia="zh-CN"/>
        </w:rPr>
        <w:t>]</w:t>
      </w:r>
      <w:r w:rsidR="009904BE">
        <w:rPr>
          <w:rFonts w:eastAsia="宋体"/>
          <w:lang w:eastAsia="zh-CN"/>
        </w:rPr>
        <w:t>[</w:t>
      </w:r>
      <w:proofErr w:type="gramEnd"/>
      <w:r w:rsidR="00A6500B">
        <w:rPr>
          <w:rFonts w:eastAsia="宋体" w:hint="eastAsia"/>
          <w:lang w:eastAsia="zh-CN"/>
        </w:rPr>
        <w:t>5</w:t>
      </w:r>
      <w:r w:rsidR="00803DCB" w:rsidRPr="00803DCB">
        <w:rPr>
          <w:rFonts w:eastAsia="宋体"/>
          <w:lang w:eastAsia="zh-CN"/>
        </w:rPr>
        <w:t>]</w:t>
      </w:r>
      <w:r w:rsidRPr="00803DCB">
        <w:rPr>
          <w:rFonts w:eastAsia="宋体"/>
          <w:lang w:eastAsia="zh-CN"/>
        </w:rPr>
        <w:t>. Especial</w:t>
      </w:r>
      <w:r w:rsidR="001E09EE">
        <w:rPr>
          <w:rFonts w:eastAsia="宋体" w:hint="eastAsia"/>
          <w:lang w:eastAsia="zh-CN"/>
        </w:rPr>
        <w:t>ly</w:t>
      </w:r>
      <w:r w:rsidRPr="00803DCB">
        <w:rPr>
          <w:rFonts w:eastAsia="宋体"/>
          <w:lang w:eastAsia="zh-CN"/>
        </w:rPr>
        <w:t xml:space="preserve">, if the carrier frequency </w:t>
      </w:r>
      <w:r w:rsidR="001E09EE">
        <w:rPr>
          <w:rFonts w:eastAsia="宋体" w:hint="eastAsia"/>
          <w:lang w:eastAsia="zh-CN"/>
        </w:rPr>
        <w:t xml:space="preserve">distance </w:t>
      </w:r>
      <w:r w:rsidRPr="00803DCB">
        <w:rPr>
          <w:rFonts w:eastAsia="宋体"/>
          <w:lang w:eastAsia="zh-CN"/>
        </w:rPr>
        <w:t>between uplink and downlink channel is within a few gigahertz (GHz), the reciprocity of angular and delay information holds.</w:t>
      </w:r>
      <w:r w:rsidRPr="00803DCB">
        <w:rPr>
          <w:rStyle w:val="fontstyle01"/>
          <w:rFonts w:ascii="Times New Roman" w:eastAsiaTheme="minorEastAsia" w:hAnsi="Times New Roman"/>
          <w:lang w:eastAsia="zh-CN"/>
        </w:rPr>
        <w:t xml:space="preserve"> </w:t>
      </w:r>
      <w:r w:rsidRPr="00803DCB">
        <w:rPr>
          <w:rFonts w:eastAsia="宋体"/>
          <w:lang w:eastAsia="zh-CN"/>
        </w:rPr>
        <w:t>If the reciprocity of delay information is applied to NR Rel-15/16 Type II port selection codebook,</w:t>
      </w:r>
      <w:r w:rsidR="00A1539A">
        <w:rPr>
          <w:rFonts w:eastAsia="宋体" w:hint="eastAsia"/>
          <w:lang w:eastAsia="zh-CN"/>
        </w:rPr>
        <w:t xml:space="preserve"> the objective of further </w:t>
      </w:r>
      <w:r w:rsidR="001E09EE">
        <w:rPr>
          <w:rFonts w:eastAsia="宋体" w:hint="eastAsia"/>
          <w:lang w:eastAsia="zh-CN"/>
        </w:rPr>
        <w:t xml:space="preserve">reducing </w:t>
      </w:r>
      <w:r w:rsidR="00A1539A">
        <w:rPr>
          <w:rFonts w:eastAsia="宋体" w:hint="eastAsia"/>
          <w:lang w:eastAsia="zh-CN"/>
        </w:rPr>
        <w:t xml:space="preserve">feedback overhead and </w:t>
      </w:r>
      <w:r w:rsidR="001E09EE">
        <w:rPr>
          <w:rFonts w:eastAsia="宋体" w:hint="eastAsia"/>
          <w:lang w:eastAsia="zh-CN"/>
        </w:rPr>
        <w:t xml:space="preserve">improving </w:t>
      </w:r>
      <w:r w:rsidR="00A1539A">
        <w:rPr>
          <w:rFonts w:eastAsia="宋体" w:hint="eastAsia"/>
          <w:lang w:eastAsia="zh-CN"/>
        </w:rPr>
        <w:t>system performance may be achieved.</w:t>
      </w:r>
    </w:p>
    <w:p w:rsidR="00310C01" w:rsidRDefault="00BA1CBC" w:rsidP="002E1032">
      <w:pPr>
        <w:pStyle w:val="a0"/>
        <w:rPr>
          <w:rFonts w:eastAsia="宋体"/>
          <w:szCs w:val="20"/>
          <w:lang w:eastAsia="zh-CN"/>
        </w:rPr>
      </w:pPr>
      <w:r w:rsidRPr="00803DCB">
        <w:rPr>
          <w:rFonts w:eastAsia="宋体"/>
          <w:lang w:eastAsia="zh-CN"/>
        </w:rPr>
        <w:t xml:space="preserve">The question is how to use the reciprocity of angular and delay </w:t>
      </w:r>
      <w:r w:rsidR="001E09EE">
        <w:rPr>
          <w:rFonts w:eastAsia="宋体" w:hint="eastAsia"/>
          <w:lang w:eastAsia="zh-CN"/>
        </w:rPr>
        <w:t>between</w:t>
      </w:r>
      <w:r w:rsidR="001E09EE" w:rsidRPr="00803DCB">
        <w:rPr>
          <w:rFonts w:eastAsia="宋体"/>
          <w:lang w:eastAsia="zh-CN"/>
        </w:rPr>
        <w:t xml:space="preserve"> </w:t>
      </w:r>
      <w:r w:rsidRPr="00803DCB">
        <w:rPr>
          <w:rFonts w:eastAsia="宋体"/>
          <w:lang w:eastAsia="zh-CN"/>
        </w:rPr>
        <w:t>uplink and downlink channel.</w:t>
      </w:r>
      <w:bookmarkStart w:id="3" w:name="OLE_LINK24"/>
      <w:bookmarkStart w:id="4" w:name="OLE_LINK25"/>
      <w:r w:rsidR="002E1032">
        <w:rPr>
          <w:rFonts w:eastAsia="宋体" w:hint="eastAsia"/>
          <w:lang w:eastAsia="zh-CN"/>
        </w:rPr>
        <w:t xml:space="preserve"> </w:t>
      </w:r>
      <w:r w:rsidR="002E1032">
        <w:rPr>
          <w:rFonts w:eastAsia="宋体" w:hint="eastAsia"/>
          <w:szCs w:val="20"/>
          <w:lang w:eastAsia="zh-CN"/>
        </w:rPr>
        <w:t>For NR Rel-</w:t>
      </w:r>
      <w:r w:rsidR="002E1032" w:rsidRPr="001F1BC7">
        <w:rPr>
          <w:rFonts w:eastAsia="宋体" w:hint="eastAsia"/>
          <w:szCs w:val="20"/>
          <w:lang w:eastAsia="zh-CN"/>
        </w:rPr>
        <w:t>16 Type II codebook</w:t>
      </w:r>
      <w:r w:rsidR="002E1032">
        <w:rPr>
          <w:rFonts w:eastAsia="宋体" w:hint="eastAsia"/>
          <w:szCs w:val="20"/>
          <w:lang w:eastAsia="zh-CN"/>
        </w:rPr>
        <w:t xml:space="preserve">, the codebook structure could be written as </w:t>
      </w:r>
    </w:p>
    <w:p w:rsidR="00310C01" w:rsidRDefault="00CF7BD7" w:rsidP="00310C01">
      <w:pPr>
        <w:pStyle w:val="a0"/>
        <w:wordWrap w:val="0"/>
        <w:jc w:val="right"/>
        <w:rPr>
          <w:rFonts w:eastAsia="宋体"/>
          <w:szCs w:val="20"/>
          <w:lang w:eastAsia="zh-CN"/>
        </w:rPr>
      </w:pPr>
      <m:oMath>
        <m:r>
          <m:rPr>
            <m:sty m:val="b"/>
          </m:rPr>
          <w:rPr>
            <w:rFonts w:ascii="Cambria Math" w:eastAsia="宋体" w:hAnsi="Cambria Math"/>
            <w:szCs w:val="20"/>
            <w:lang w:eastAsia="zh-CN"/>
          </w:rPr>
          <m:t>W=</m:t>
        </m:r>
        <m:sSub>
          <m:sSubPr>
            <m:ctrlPr>
              <w:rPr>
                <w:rFonts w:ascii="Cambria Math" w:eastAsia="宋体" w:hAnsi="Cambria Math"/>
                <w:b/>
                <w:bCs/>
                <w:i/>
                <w:iCs/>
                <w:szCs w:val="20"/>
                <w:lang w:eastAsia="zh-CN"/>
              </w:rPr>
            </m:ctrlPr>
          </m:sSubPr>
          <m:e>
            <m:r>
              <m:rPr>
                <m:sty m:val="b"/>
              </m:rPr>
              <w:rPr>
                <w:rFonts w:ascii="Cambria Math" w:eastAsia="宋体" w:hAnsi="Cambria Math"/>
                <w:szCs w:val="20"/>
                <w:lang w:eastAsia="zh-CN"/>
              </w:rPr>
              <m:t>W</m:t>
            </m:r>
          </m:e>
          <m:sub>
            <m:r>
              <m:rPr>
                <m:sty m:val="bi"/>
              </m:rPr>
              <w:rPr>
                <w:rFonts w:ascii="Cambria Math" w:eastAsia="宋体" w:hAnsi="Cambria Math"/>
                <w:szCs w:val="20"/>
                <w:lang w:eastAsia="zh-CN"/>
              </w:rPr>
              <m:t>1</m:t>
            </m:r>
          </m:sub>
        </m:sSub>
        <m:acc>
          <m:accPr>
            <m:chr m:val="̃"/>
            <m:ctrlPr>
              <w:rPr>
                <w:rFonts w:ascii="Cambria Math" w:eastAsia="宋体" w:hAnsi="Cambria Math"/>
                <w:b/>
                <w:bCs/>
                <w:i/>
                <w:iCs/>
                <w:szCs w:val="20"/>
                <w:lang w:eastAsia="zh-CN"/>
              </w:rPr>
            </m:ctrlPr>
          </m:accPr>
          <m:e>
            <m:sSub>
              <m:sSubPr>
                <m:ctrlPr>
                  <w:rPr>
                    <w:rFonts w:ascii="Cambria Math" w:eastAsia="宋体" w:hAnsi="Cambria Math"/>
                    <w:b/>
                    <w:bCs/>
                    <w:i/>
                    <w:iCs/>
                    <w:szCs w:val="20"/>
                    <w:lang w:eastAsia="zh-CN"/>
                  </w:rPr>
                </m:ctrlPr>
              </m:sSubPr>
              <m:e>
                <m:r>
                  <m:rPr>
                    <m:sty m:val="b"/>
                  </m:rPr>
                  <w:rPr>
                    <w:rFonts w:ascii="Cambria Math" w:eastAsia="宋体" w:hAnsi="Cambria Math"/>
                    <w:szCs w:val="20"/>
                    <w:lang w:eastAsia="zh-CN"/>
                  </w:rPr>
                  <m:t>W</m:t>
                </m:r>
              </m:e>
              <m:sub>
                <m:r>
                  <m:rPr>
                    <m:sty m:val="bi"/>
                  </m:rPr>
                  <w:rPr>
                    <w:rFonts w:ascii="Cambria Math" w:eastAsia="宋体" w:hAnsi="Cambria Math"/>
                    <w:szCs w:val="20"/>
                    <w:lang w:eastAsia="zh-CN"/>
                  </w:rPr>
                  <m:t>2</m:t>
                </m:r>
              </m:sub>
            </m:sSub>
          </m:e>
        </m:acc>
        <m:sSubSup>
          <m:sSubSupPr>
            <m:ctrlPr>
              <w:rPr>
                <w:rFonts w:ascii="Cambria Math" w:eastAsia="宋体" w:hAnsi="Cambria Math"/>
                <w:b/>
                <w:bCs/>
                <w:i/>
                <w:iCs/>
                <w:szCs w:val="20"/>
                <w:lang w:eastAsia="zh-CN"/>
              </w:rPr>
            </m:ctrlPr>
          </m:sSubSupPr>
          <m:e>
            <m:r>
              <m:rPr>
                <m:sty m:val="b"/>
              </m:rPr>
              <w:rPr>
                <w:rFonts w:ascii="Cambria Math" w:eastAsia="宋体" w:hAnsi="Cambria Math"/>
                <w:szCs w:val="20"/>
                <w:lang w:eastAsia="zh-CN"/>
              </w:rPr>
              <m:t>W</m:t>
            </m:r>
          </m:e>
          <m:sub>
            <m:r>
              <m:rPr>
                <m:sty m:val="bi"/>
              </m:rPr>
              <w:rPr>
                <w:rFonts w:ascii="Cambria Math" w:eastAsia="宋体" w:hAnsi="Cambria Math"/>
                <w:szCs w:val="20"/>
                <w:lang w:eastAsia="zh-CN"/>
              </w:rPr>
              <m:t>f</m:t>
            </m:r>
          </m:sub>
          <m:sup>
            <m:r>
              <m:rPr>
                <m:sty m:val="bi"/>
              </m:rPr>
              <w:rPr>
                <w:rFonts w:ascii="Cambria Math" w:eastAsia="宋体" w:hAnsi="Cambria Math"/>
                <w:szCs w:val="20"/>
                <w:lang w:eastAsia="zh-CN"/>
              </w:rPr>
              <m:t>H</m:t>
            </m:r>
          </m:sup>
        </m:sSubSup>
      </m:oMath>
      <w:r>
        <w:rPr>
          <w:rFonts w:eastAsia="宋体" w:hint="eastAsia"/>
          <w:szCs w:val="20"/>
          <w:lang w:eastAsia="zh-CN"/>
        </w:rPr>
        <w:t xml:space="preserve"> </w:t>
      </w:r>
      <w:r w:rsidR="00DB493C">
        <w:rPr>
          <w:rFonts w:eastAsia="宋体" w:hint="eastAsia"/>
          <w:szCs w:val="20"/>
          <w:lang w:eastAsia="zh-CN"/>
        </w:rPr>
        <w:t xml:space="preserve">                                                                              </w:t>
      </w:r>
      <w:r w:rsidR="00310C01">
        <w:rPr>
          <w:rFonts w:eastAsia="宋体" w:hint="eastAsia"/>
          <w:szCs w:val="20"/>
          <w:lang w:eastAsia="zh-CN"/>
        </w:rPr>
        <w:t>(1)</w:t>
      </w:r>
    </w:p>
    <w:p w:rsidR="00310C01" w:rsidRDefault="001E09EE" w:rsidP="002E1032">
      <w:pPr>
        <w:pStyle w:val="a0"/>
        <w:rPr>
          <w:rFonts w:eastAsiaTheme="minorEastAsia"/>
          <w:szCs w:val="21"/>
          <w:lang w:eastAsia="zh-CN"/>
        </w:rPr>
      </w:pPr>
      <w:proofErr w:type="gramStart"/>
      <w:r>
        <w:rPr>
          <w:rFonts w:eastAsia="宋体" w:hint="eastAsia"/>
          <w:szCs w:val="20"/>
          <w:lang w:eastAsia="zh-CN"/>
        </w:rPr>
        <w:t>where</w:t>
      </w:r>
      <w:proofErr w:type="gramEnd"/>
      <w:r w:rsidR="002E1032">
        <w:rPr>
          <w:rFonts w:eastAsia="宋体" w:hint="eastAsia"/>
          <w:szCs w:val="20"/>
          <w:lang w:eastAsia="zh-CN"/>
        </w:rPr>
        <w:t xml:space="preserve"> </w:t>
      </w:r>
      <w:r w:rsidR="00CF7BD7">
        <w:rPr>
          <w:rFonts w:eastAsia="宋体" w:hint="eastAsia"/>
          <w:szCs w:val="20"/>
          <w:lang w:eastAsia="zh-CN"/>
        </w:rPr>
        <w:t xml:space="preserve"> </w:t>
      </w:r>
      <m:oMath>
        <m:sSub>
          <m:sSubPr>
            <m:ctrlPr>
              <w:rPr>
                <w:rFonts w:ascii="Cambria Math" w:eastAsia="宋体" w:hAnsi="Cambria Math"/>
                <w:b/>
                <w:bCs/>
                <w:i/>
                <w:iCs/>
                <w:szCs w:val="20"/>
                <w:lang w:eastAsia="zh-CN"/>
              </w:rPr>
            </m:ctrlPr>
          </m:sSubPr>
          <m:e>
            <m:r>
              <m:rPr>
                <m:sty m:val="b"/>
              </m:rPr>
              <w:rPr>
                <w:rFonts w:ascii="Cambria Math" w:eastAsia="宋体" w:hAnsi="Cambria Math"/>
                <w:szCs w:val="20"/>
                <w:lang w:eastAsia="zh-CN"/>
              </w:rPr>
              <m:t>W</m:t>
            </m:r>
          </m:e>
          <m:sub>
            <m:r>
              <m:rPr>
                <m:sty m:val="bi"/>
              </m:rPr>
              <w:rPr>
                <w:rFonts w:ascii="Cambria Math" w:eastAsia="宋体" w:hAnsi="Cambria Math"/>
                <w:szCs w:val="20"/>
                <w:lang w:eastAsia="zh-CN"/>
              </w:rPr>
              <m:t>1</m:t>
            </m:r>
          </m:sub>
        </m:sSub>
      </m:oMath>
      <w:r w:rsidR="00CF7BD7">
        <w:rPr>
          <w:rFonts w:eastAsia="宋体" w:hint="eastAsia"/>
          <w:b/>
          <w:bCs/>
          <w:iCs/>
          <w:szCs w:val="20"/>
          <w:lang w:eastAsia="zh-CN"/>
        </w:rPr>
        <w:t xml:space="preserve"> </w:t>
      </w:r>
      <w:r w:rsidR="00CF7BD7">
        <w:rPr>
          <w:rFonts w:eastAsia="宋体" w:hint="eastAsia"/>
          <w:szCs w:val="20"/>
          <w:lang w:eastAsia="zh-CN"/>
        </w:rPr>
        <w:t xml:space="preserve">and </w:t>
      </w:r>
      <m:oMath>
        <m:sSub>
          <m:sSubPr>
            <m:ctrlPr>
              <w:rPr>
                <w:rFonts w:ascii="Cambria Math" w:eastAsia="宋体" w:hAnsi="Cambria Math"/>
                <w:b/>
                <w:bCs/>
                <w:i/>
                <w:iCs/>
                <w:szCs w:val="20"/>
                <w:lang w:eastAsia="zh-CN"/>
              </w:rPr>
            </m:ctrlPr>
          </m:sSubPr>
          <m:e>
            <m:r>
              <m:rPr>
                <m:sty m:val="b"/>
              </m:rPr>
              <w:rPr>
                <w:rFonts w:ascii="Cambria Math" w:eastAsia="宋体" w:hAnsi="Cambria Math"/>
                <w:szCs w:val="20"/>
                <w:lang w:eastAsia="zh-CN"/>
              </w:rPr>
              <m:t>W</m:t>
            </m:r>
          </m:e>
          <m:sub>
            <m:r>
              <m:rPr>
                <m:sty m:val="bi"/>
              </m:rPr>
              <w:rPr>
                <w:rFonts w:ascii="Cambria Math" w:eastAsia="宋体" w:hAnsi="Cambria Math"/>
                <w:szCs w:val="20"/>
                <w:lang w:eastAsia="zh-CN"/>
              </w:rPr>
              <m:t>f</m:t>
            </m:r>
          </m:sub>
        </m:sSub>
      </m:oMath>
      <w:r w:rsidR="002E1032">
        <w:rPr>
          <w:rFonts w:eastAsia="宋体" w:hint="eastAsia"/>
          <w:szCs w:val="20"/>
          <w:lang w:eastAsia="zh-CN"/>
        </w:rPr>
        <w:t xml:space="preserve"> </w:t>
      </w:r>
      <w:r w:rsidR="00A6500B">
        <w:rPr>
          <w:rFonts w:eastAsia="宋体" w:hint="eastAsia"/>
          <w:szCs w:val="20"/>
          <w:lang w:eastAsia="zh-CN"/>
        </w:rPr>
        <w:t xml:space="preserve">reflect </w:t>
      </w:r>
      <w:r w:rsidR="002E1032">
        <w:rPr>
          <w:rFonts w:eastAsia="宋体" w:hint="eastAsia"/>
          <w:szCs w:val="20"/>
          <w:lang w:eastAsia="zh-CN"/>
        </w:rPr>
        <w:t xml:space="preserve">angle and delay information of </w:t>
      </w:r>
      <w:r>
        <w:rPr>
          <w:rFonts w:eastAsia="宋体" w:hint="eastAsia"/>
          <w:szCs w:val="20"/>
          <w:lang w:eastAsia="zh-CN"/>
        </w:rPr>
        <w:t xml:space="preserve">the </w:t>
      </w:r>
      <w:r w:rsidR="002E1032">
        <w:rPr>
          <w:rFonts w:eastAsia="宋体" w:hint="eastAsia"/>
          <w:szCs w:val="20"/>
          <w:lang w:eastAsia="zh-CN"/>
        </w:rPr>
        <w:t xml:space="preserve">channel, respectively. </w:t>
      </w:r>
      <w:r w:rsidR="00310C01">
        <w:rPr>
          <w:rFonts w:eastAsiaTheme="minorEastAsia" w:hint="eastAsia"/>
          <w:szCs w:val="21"/>
          <w:lang w:eastAsia="zh-CN"/>
        </w:rPr>
        <w:t xml:space="preserve">If reciprocity of angle and delay </w:t>
      </w:r>
      <w:r>
        <w:rPr>
          <w:rFonts w:eastAsiaTheme="minorEastAsia" w:hint="eastAsia"/>
          <w:szCs w:val="21"/>
          <w:lang w:eastAsia="zh-CN"/>
        </w:rPr>
        <w:t>holds</w:t>
      </w:r>
      <w:r w:rsidR="00310C01">
        <w:rPr>
          <w:rFonts w:eastAsiaTheme="minorEastAsia" w:hint="eastAsia"/>
          <w:szCs w:val="21"/>
          <w:lang w:eastAsia="zh-CN"/>
        </w:rPr>
        <w:t xml:space="preserve">, these information, i.e., </w:t>
      </w:r>
      <m:oMath>
        <m:sSub>
          <m:sSubPr>
            <m:ctrlPr>
              <w:rPr>
                <w:rFonts w:ascii="Cambria Math" w:eastAsia="宋体" w:hAnsi="Cambria Math"/>
                <w:b/>
                <w:bCs/>
                <w:i/>
                <w:iCs/>
                <w:szCs w:val="20"/>
                <w:lang w:eastAsia="zh-CN"/>
              </w:rPr>
            </m:ctrlPr>
          </m:sSubPr>
          <m:e>
            <m:r>
              <m:rPr>
                <m:sty m:val="b"/>
              </m:rPr>
              <w:rPr>
                <w:rFonts w:ascii="Cambria Math" w:eastAsia="宋体" w:hAnsi="Cambria Math"/>
                <w:szCs w:val="20"/>
                <w:lang w:eastAsia="zh-CN"/>
              </w:rPr>
              <m:t>W</m:t>
            </m:r>
          </m:e>
          <m:sub>
            <m:r>
              <m:rPr>
                <m:sty m:val="bi"/>
              </m:rPr>
              <w:rPr>
                <w:rFonts w:ascii="Cambria Math" w:eastAsia="宋体" w:hAnsi="Cambria Math"/>
                <w:szCs w:val="20"/>
                <w:lang w:eastAsia="zh-CN"/>
              </w:rPr>
              <m:t>1</m:t>
            </m:r>
          </m:sub>
        </m:sSub>
      </m:oMath>
      <w:r w:rsidR="00CF7BD7">
        <w:rPr>
          <w:rFonts w:eastAsia="宋体" w:hint="eastAsia"/>
          <w:b/>
          <w:bCs/>
          <w:iCs/>
          <w:szCs w:val="20"/>
          <w:lang w:eastAsia="zh-CN"/>
        </w:rPr>
        <w:t xml:space="preserve"> </w:t>
      </w:r>
      <w:r w:rsidR="00CF7BD7">
        <w:rPr>
          <w:rFonts w:eastAsia="宋体" w:hint="eastAsia"/>
          <w:szCs w:val="20"/>
          <w:lang w:eastAsia="zh-CN"/>
        </w:rPr>
        <w:t xml:space="preserve">and </w:t>
      </w:r>
      <m:oMath>
        <m:sSub>
          <m:sSubPr>
            <m:ctrlPr>
              <w:rPr>
                <w:rFonts w:ascii="Cambria Math" w:eastAsia="宋体" w:hAnsi="Cambria Math"/>
                <w:b/>
                <w:bCs/>
                <w:i/>
                <w:iCs/>
                <w:szCs w:val="20"/>
                <w:lang w:eastAsia="zh-CN"/>
              </w:rPr>
            </m:ctrlPr>
          </m:sSubPr>
          <m:e>
            <m:r>
              <m:rPr>
                <m:sty m:val="b"/>
              </m:rPr>
              <w:rPr>
                <w:rFonts w:ascii="Cambria Math" w:eastAsia="宋体" w:hAnsi="Cambria Math"/>
                <w:szCs w:val="20"/>
                <w:lang w:eastAsia="zh-CN"/>
              </w:rPr>
              <m:t>W</m:t>
            </m:r>
          </m:e>
          <m:sub>
            <m:r>
              <m:rPr>
                <m:sty m:val="bi"/>
              </m:rPr>
              <w:rPr>
                <w:rFonts w:ascii="Cambria Math" w:eastAsia="宋体" w:hAnsi="Cambria Math"/>
                <w:szCs w:val="20"/>
                <w:lang w:eastAsia="zh-CN"/>
              </w:rPr>
              <m:t>f</m:t>
            </m:r>
          </m:sub>
        </m:sSub>
      </m:oMath>
      <w:r w:rsidR="00310C01">
        <w:rPr>
          <w:rFonts w:eastAsia="宋体" w:hint="eastAsia"/>
          <w:szCs w:val="20"/>
          <w:lang w:eastAsia="zh-CN"/>
        </w:rPr>
        <w:t xml:space="preserve"> which could be obtained </w:t>
      </w:r>
      <w:r>
        <w:rPr>
          <w:rFonts w:eastAsia="宋体" w:hint="eastAsia"/>
          <w:szCs w:val="20"/>
          <w:lang w:eastAsia="zh-CN"/>
        </w:rPr>
        <w:t>from measuring</w:t>
      </w:r>
      <w:r w:rsidR="00310C01">
        <w:rPr>
          <w:rFonts w:eastAsia="宋体" w:hint="eastAsia"/>
          <w:szCs w:val="20"/>
          <w:lang w:eastAsia="zh-CN"/>
        </w:rPr>
        <w:t xml:space="preserve"> uplink </w:t>
      </w:r>
      <w:r>
        <w:rPr>
          <w:rFonts w:eastAsia="宋体" w:hint="eastAsia"/>
          <w:szCs w:val="20"/>
          <w:lang w:eastAsia="zh-CN"/>
        </w:rPr>
        <w:t>signal</w:t>
      </w:r>
      <w:r w:rsidR="00310C01">
        <w:rPr>
          <w:rFonts w:eastAsiaTheme="minorEastAsia" w:hint="eastAsia"/>
          <w:szCs w:val="21"/>
          <w:lang w:eastAsia="zh-CN"/>
        </w:rPr>
        <w:t>, does not need to</w:t>
      </w:r>
      <w:r w:rsidR="008B6B6E">
        <w:rPr>
          <w:rFonts w:eastAsiaTheme="minorEastAsia" w:hint="eastAsia"/>
          <w:szCs w:val="21"/>
          <w:lang w:eastAsia="zh-CN"/>
        </w:rPr>
        <w:t xml:space="preserve"> be </w:t>
      </w:r>
      <w:r w:rsidR="00310C01">
        <w:rPr>
          <w:rFonts w:eastAsiaTheme="minorEastAsia" w:hint="eastAsia"/>
          <w:szCs w:val="21"/>
          <w:lang w:eastAsia="zh-CN"/>
        </w:rPr>
        <w:t>report</w:t>
      </w:r>
      <w:r w:rsidR="008B6B6E">
        <w:rPr>
          <w:rFonts w:eastAsiaTheme="minorEastAsia" w:hint="eastAsia"/>
          <w:szCs w:val="21"/>
          <w:lang w:eastAsia="zh-CN"/>
        </w:rPr>
        <w:t>ed</w:t>
      </w:r>
      <w:r w:rsidR="00310C01">
        <w:rPr>
          <w:rFonts w:eastAsiaTheme="minorEastAsia" w:hint="eastAsia"/>
          <w:szCs w:val="21"/>
          <w:lang w:eastAsia="zh-CN"/>
        </w:rPr>
        <w:t xml:space="preserve">. Hence, feedback overhead can be saved. </w:t>
      </w:r>
    </w:p>
    <w:p w:rsidR="00310C01" w:rsidRDefault="002E1032" w:rsidP="002E1032">
      <w:pPr>
        <w:pStyle w:val="a0"/>
        <w:rPr>
          <w:rFonts w:eastAsia="宋体"/>
          <w:szCs w:val="20"/>
          <w:lang w:eastAsia="zh-CN"/>
        </w:rPr>
      </w:pPr>
      <w:r>
        <w:rPr>
          <w:rFonts w:eastAsia="宋体" w:hint="eastAsia"/>
          <w:szCs w:val="20"/>
          <w:lang w:eastAsia="zh-CN"/>
        </w:rPr>
        <w:t xml:space="preserve">After some </w:t>
      </w:r>
      <w:r w:rsidR="0092038C">
        <w:rPr>
          <w:rFonts w:eastAsia="宋体"/>
          <w:szCs w:val="20"/>
          <w:lang w:eastAsia="zh-CN"/>
        </w:rPr>
        <w:t>mathematical</w:t>
      </w:r>
      <w:r>
        <w:rPr>
          <w:rFonts w:eastAsia="宋体" w:hint="eastAsia"/>
          <w:szCs w:val="20"/>
          <w:lang w:eastAsia="zh-CN"/>
        </w:rPr>
        <w:t xml:space="preserve"> operation</w:t>
      </w:r>
      <w:r w:rsidR="00A6500B">
        <w:rPr>
          <w:rFonts w:eastAsia="宋体" w:hint="eastAsia"/>
          <w:szCs w:val="20"/>
          <w:lang w:eastAsia="zh-CN"/>
        </w:rPr>
        <w:t>,</w:t>
      </w:r>
      <w:r w:rsidR="00310C01">
        <w:rPr>
          <w:rFonts w:eastAsia="宋体" w:hint="eastAsia"/>
          <w:szCs w:val="20"/>
          <w:lang w:eastAsia="zh-CN"/>
        </w:rPr>
        <w:t xml:space="preserve"> </w:t>
      </w:r>
      <w:r w:rsidR="00A6500B">
        <w:rPr>
          <w:rFonts w:eastAsia="宋体" w:hint="eastAsia"/>
          <w:szCs w:val="20"/>
          <w:lang w:eastAsia="zh-CN"/>
        </w:rPr>
        <w:t xml:space="preserve">equation </w:t>
      </w:r>
      <w:r w:rsidR="00310C01">
        <w:rPr>
          <w:rFonts w:eastAsia="宋体" w:hint="eastAsia"/>
          <w:szCs w:val="20"/>
          <w:lang w:eastAsia="zh-CN"/>
        </w:rPr>
        <w:t>(1</w:t>
      </w:r>
      <w:r w:rsidR="00A6500B">
        <w:rPr>
          <w:rFonts w:eastAsia="宋体" w:hint="eastAsia"/>
          <w:szCs w:val="20"/>
          <w:lang w:eastAsia="zh-CN"/>
        </w:rPr>
        <w:t xml:space="preserve">) </w:t>
      </w:r>
      <w:r>
        <w:rPr>
          <w:rFonts w:eastAsia="宋体" w:hint="eastAsia"/>
          <w:szCs w:val="20"/>
          <w:lang w:eastAsia="zh-CN"/>
        </w:rPr>
        <w:t xml:space="preserve">can be rewritten as  </w:t>
      </w:r>
    </w:p>
    <w:p w:rsidR="00310C01" w:rsidRDefault="008B6B6E" w:rsidP="00310C01">
      <w:pPr>
        <w:pStyle w:val="a0"/>
        <w:wordWrap w:val="0"/>
        <w:jc w:val="right"/>
        <w:rPr>
          <w:rFonts w:eastAsia="宋体"/>
          <w:szCs w:val="20"/>
          <w:lang w:eastAsia="zh-CN"/>
        </w:rPr>
      </w:pPr>
      <m:oMath>
        <m:r>
          <m:rPr>
            <m:sty m:val="b"/>
          </m:rPr>
          <w:rPr>
            <w:rFonts w:ascii="Cambria Math" w:eastAsia="宋体" w:hAnsi="Cambria Math"/>
            <w:szCs w:val="20"/>
            <w:lang w:eastAsia="zh-CN"/>
          </w:rPr>
          <m:t>W=</m:t>
        </m:r>
        <m:sSub>
          <m:sSubPr>
            <m:ctrlPr>
              <w:rPr>
                <w:rFonts w:ascii="Cambria Math" w:eastAsia="宋体" w:hAnsi="Cambria Math"/>
                <w:b/>
                <w:bCs/>
                <w:i/>
                <w:iCs/>
                <w:szCs w:val="20"/>
                <w:lang w:eastAsia="zh-CN"/>
              </w:rPr>
            </m:ctrlPr>
          </m:sSubPr>
          <m:e>
            <m:sSubSup>
              <m:sSubSupPr>
                <m:ctrlPr>
                  <w:rPr>
                    <w:rFonts w:ascii="Cambria Math" w:eastAsia="宋体" w:hAnsi="Cambria Math"/>
                    <w:b/>
                    <w:bCs/>
                    <w:i/>
                    <w:iCs/>
                    <w:szCs w:val="20"/>
                    <w:lang w:eastAsia="zh-CN"/>
                  </w:rPr>
                </m:ctrlPr>
              </m:sSubSupPr>
              <m:e>
                <m:r>
                  <m:rPr>
                    <m:sty m:val="b"/>
                  </m:rPr>
                  <w:rPr>
                    <w:rFonts w:ascii="Cambria Math" w:eastAsia="宋体" w:hAnsi="Cambria Math"/>
                    <w:szCs w:val="20"/>
                    <w:lang w:eastAsia="zh-CN"/>
                  </w:rPr>
                  <m:t>W</m:t>
                </m:r>
              </m:e>
              <m:sub>
                <m:r>
                  <m:rPr>
                    <m:sty m:val="bi"/>
                  </m:rPr>
                  <w:rPr>
                    <w:rFonts w:ascii="Cambria Math" w:eastAsia="宋体" w:hAnsi="Cambria Math"/>
                    <w:szCs w:val="20"/>
                    <w:lang w:eastAsia="zh-CN"/>
                  </w:rPr>
                  <m:t>f</m:t>
                </m:r>
              </m:sub>
              <m:sup>
                <m:r>
                  <m:rPr>
                    <m:sty m:val="bi"/>
                  </m:rPr>
                  <w:rPr>
                    <w:rFonts w:ascii="Cambria Math" w:eastAsia="宋体" w:hAnsi="Cambria Math"/>
                    <w:szCs w:val="20"/>
                    <w:lang w:eastAsia="zh-CN"/>
                  </w:rPr>
                  <m:t>*</m:t>
                </m:r>
              </m:sup>
            </m:sSubSup>
            <m:r>
              <m:rPr>
                <m:sty m:val="b"/>
              </m:rPr>
              <w:rPr>
                <w:rFonts w:ascii="Cambria Math" w:eastAsia="宋体" w:hAnsi="Cambria Math"/>
                <w:szCs w:val="20"/>
                <w:lang w:eastAsia="zh-CN"/>
              </w:rPr>
              <m:t>⨂W</m:t>
            </m:r>
          </m:e>
          <m:sub>
            <m:r>
              <m:rPr>
                <m:sty m:val="bi"/>
              </m:rPr>
              <w:rPr>
                <w:rFonts w:ascii="Cambria Math" w:eastAsia="宋体" w:hAnsi="Cambria Math"/>
                <w:szCs w:val="20"/>
                <w:lang w:eastAsia="zh-CN"/>
              </w:rPr>
              <m:t>1</m:t>
            </m:r>
          </m:sub>
        </m:sSub>
        <m:r>
          <w:rPr>
            <w:rFonts w:ascii="Cambria Math" w:eastAsia="宋体" w:hAnsi="Cambria Math"/>
            <w:szCs w:val="20"/>
            <w:lang w:eastAsia="zh-CN"/>
          </w:rPr>
          <m:t>vec</m:t>
        </m:r>
        <m:d>
          <m:dPr>
            <m:ctrlPr>
              <w:rPr>
                <w:rFonts w:ascii="Cambria Math" w:eastAsia="宋体" w:hAnsi="Cambria Math"/>
                <w:b/>
                <w:bCs/>
                <w:i/>
                <w:iCs/>
                <w:szCs w:val="20"/>
                <w:lang w:eastAsia="zh-CN"/>
              </w:rPr>
            </m:ctrlPr>
          </m:dPr>
          <m:e>
            <m:acc>
              <m:accPr>
                <m:chr m:val="̃"/>
                <m:ctrlPr>
                  <w:rPr>
                    <w:rFonts w:ascii="Cambria Math" w:eastAsia="宋体" w:hAnsi="Cambria Math"/>
                    <w:b/>
                    <w:bCs/>
                    <w:i/>
                    <w:iCs/>
                    <w:szCs w:val="20"/>
                    <w:lang w:eastAsia="zh-CN"/>
                  </w:rPr>
                </m:ctrlPr>
              </m:accPr>
              <m:e>
                <m:sSub>
                  <m:sSubPr>
                    <m:ctrlPr>
                      <w:rPr>
                        <w:rFonts w:ascii="Cambria Math" w:eastAsia="宋体" w:hAnsi="Cambria Math"/>
                        <w:b/>
                        <w:bCs/>
                        <w:i/>
                        <w:iCs/>
                        <w:szCs w:val="20"/>
                        <w:lang w:eastAsia="zh-CN"/>
                      </w:rPr>
                    </m:ctrlPr>
                  </m:sSubPr>
                  <m:e>
                    <m:r>
                      <m:rPr>
                        <m:sty m:val="b"/>
                      </m:rPr>
                      <w:rPr>
                        <w:rFonts w:ascii="Cambria Math" w:eastAsia="宋体" w:hAnsi="Cambria Math"/>
                        <w:szCs w:val="20"/>
                        <w:lang w:eastAsia="zh-CN"/>
                      </w:rPr>
                      <m:t>W</m:t>
                    </m:r>
                  </m:e>
                  <m:sub>
                    <m:r>
                      <m:rPr>
                        <m:sty m:val="bi"/>
                      </m:rPr>
                      <w:rPr>
                        <w:rFonts w:ascii="Cambria Math" w:eastAsia="宋体" w:hAnsi="Cambria Math"/>
                        <w:szCs w:val="20"/>
                        <w:lang w:eastAsia="zh-CN"/>
                      </w:rPr>
                      <m:t>2</m:t>
                    </m:r>
                  </m:sub>
                </m:sSub>
              </m:e>
            </m:acc>
          </m:e>
        </m:d>
        <m:r>
          <m:rPr>
            <m:sty m:val="bi"/>
          </m:rPr>
          <w:rPr>
            <w:rFonts w:ascii="Cambria Math" w:eastAsia="宋体" w:hAnsi="Cambria Math"/>
            <w:szCs w:val="20"/>
            <w:lang w:eastAsia="zh-CN"/>
          </w:rPr>
          <m:t>,</m:t>
        </m:r>
      </m:oMath>
      <w:r w:rsidR="00CF7BD7">
        <w:rPr>
          <w:rFonts w:eastAsia="宋体" w:hint="eastAsia"/>
          <w:szCs w:val="20"/>
          <w:lang w:eastAsia="zh-CN"/>
        </w:rPr>
        <w:t xml:space="preserve">                                                                  </w:t>
      </w:r>
      <w:r w:rsidR="00310C01">
        <w:rPr>
          <w:rFonts w:eastAsia="宋体" w:hint="eastAsia"/>
          <w:szCs w:val="20"/>
          <w:lang w:eastAsia="zh-CN"/>
        </w:rPr>
        <w:t>(2)</w:t>
      </w:r>
    </w:p>
    <w:p w:rsidR="002E1032" w:rsidRPr="00310C01" w:rsidRDefault="002E1032" w:rsidP="00667A61">
      <w:pPr>
        <w:jc w:val="both"/>
        <w:rPr>
          <w:rFonts w:eastAsiaTheme="minorEastAsia"/>
          <w:lang w:eastAsia="zh-CN"/>
        </w:rPr>
      </w:pPr>
      <w:proofErr w:type="gramStart"/>
      <w:r>
        <w:rPr>
          <w:rFonts w:eastAsia="宋体" w:hint="eastAsia"/>
          <w:szCs w:val="20"/>
          <w:lang w:eastAsia="zh-CN"/>
        </w:rPr>
        <w:t>where</w:t>
      </w:r>
      <w:proofErr w:type="gramEnd"/>
      <w:r>
        <w:rPr>
          <w:rFonts w:eastAsia="宋体" w:hint="eastAsia"/>
          <w:szCs w:val="20"/>
          <w:lang w:eastAsia="zh-CN"/>
        </w:rPr>
        <w:t xml:space="preserve"> </w:t>
      </w:r>
      <w:r w:rsidRPr="002E1032">
        <w:rPr>
          <w:rFonts w:eastAsia="宋体"/>
          <w:position w:val="-6"/>
          <w:szCs w:val="20"/>
          <w:lang w:eastAsia="zh-CN"/>
        </w:rPr>
        <w:object w:dxaOrig="24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5pt;height:13.05pt" o:ole="">
            <v:imagedata r:id="rId8" o:title=""/>
          </v:shape>
          <o:OLEObject Type="Embed" ProgID="Equation.DSMT4" ShapeID="_x0000_i1025" DrawAspect="Content" ObjectID="_1658391983" r:id="rId9"/>
        </w:object>
      </w:r>
      <w:r>
        <w:rPr>
          <w:rFonts w:eastAsia="宋体" w:hint="eastAsia"/>
          <w:szCs w:val="20"/>
          <w:lang w:eastAsia="zh-CN"/>
        </w:rPr>
        <w:t xml:space="preserve"> is </w:t>
      </w:r>
      <w:proofErr w:type="spellStart"/>
      <w:r w:rsidR="0073687F">
        <w:rPr>
          <w:rFonts w:eastAsia="宋体" w:hint="eastAsia"/>
          <w:szCs w:val="20"/>
          <w:lang w:eastAsia="zh-CN"/>
        </w:rPr>
        <w:t>Kronecker</w:t>
      </w:r>
      <w:proofErr w:type="spellEnd"/>
      <w:r w:rsidR="0073687F">
        <w:rPr>
          <w:rFonts w:eastAsia="宋体" w:hint="eastAsia"/>
          <w:szCs w:val="20"/>
          <w:lang w:eastAsia="zh-CN"/>
        </w:rPr>
        <w:t xml:space="preserve"> </w:t>
      </w:r>
      <w:r>
        <w:rPr>
          <w:rFonts w:eastAsia="宋体" w:hint="eastAsia"/>
          <w:szCs w:val="20"/>
          <w:lang w:eastAsia="zh-CN"/>
        </w:rPr>
        <w:t xml:space="preserve">product and </w:t>
      </w:r>
      <m:oMath>
        <m:r>
          <w:rPr>
            <w:rFonts w:ascii="Cambria Math" w:eastAsia="宋体" w:hAnsi="Cambria Math"/>
            <w:szCs w:val="20"/>
            <w:lang w:eastAsia="zh-CN"/>
          </w:rPr>
          <m:t>vec</m:t>
        </m:r>
        <m:d>
          <m:dPr>
            <m:ctrlPr>
              <w:rPr>
                <w:rFonts w:ascii="Cambria Math" w:eastAsia="宋体" w:hAnsi="Cambria Math"/>
                <w:b/>
                <w:bCs/>
                <w:i/>
                <w:iCs/>
                <w:szCs w:val="20"/>
                <w:lang w:eastAsia="zh-CN"/>
              </w:rPr>
            </m:ctrlPr>
          </m:dPr>
          <m:e>
            <m:r>
              <m:rPr>
                <m:sty m:val="b"/>
              </m:rPr>
              <w:rPr>
                <w:rFonts w:ascii="Cambria Math" w:eastAsia="宋体" w:hAnsi="Cambria Math"/>
                <w:szCs w:val="20"/>
                <w:lang w:eastAsia="zh-CN"/>
              </w:rPr>
              <m:t>A</m:t>
            </m:r>
          </m:e>
        </m:d>
      </m:oMath>
      <w:r w:rsidR="00452A10">
        <w:rPr>
          <w:rFonts w:eastAsia="宋体" w:hint="eastAsia"/>
          <w:szCs w:val="20"/>
          <w:lang w:eastAsia="zh-CN"/>
        </w:rPr>
        <w:t xml:space="preserve"> </w:t>
      </w:r>
      <w:r w:rsidR="00452A10" w:rsidRPr="002E1032">
        <w:rPr>
          <w:rFonts w:hint="eastAsia"/>
        </w:rPr>
        <w:t xml:space="preserve">is a vector by stacking elements </w:t>
      </w:r>
      <w:r w:rsidR="00452A10" w:rsidRPr="00CD6DE4">
        <w:rPr>
          <w:rFonts w:hint="eastAsia"/>
        </w:rPr>
        <w:t>of</w:t>
      </w:r>
      <w:r w:rsidR="00452A10">
        <w:rPr>
          <w:rFonts w:eastAsiaTheme="minorEastAsia" w:hint="eastAsia"/>
          <w:lang w:eastAsia="zh-CN"/>
        </w:rPr>
        <w:t xml:space="preserve"> </w:t>
      </w:r>
      <w:r w:rsidR="00452A10" w:rsidRPr="00E76ABA">
        <w:rPr>
          <w:rFonts w:eastAsiaTheme="minorEastAsia" w:hint="eastAsia"/>
          <w:b/>
          <w:lang w:eastAsia="zh-CN"/>
        </w:rPr>
        <w:t>A</w:t>
      </w:r>
      <w:r w:rsidRPr="00CD6DE4">
        <w:rPr>
          <w:rFonts w:hint="eastAsia"/>
        </w:rPr>
        <w:t>.</w:t>
      </w:r>
      <w:r w:rsidR="00310C01" w:rsidRPr="00667A61">
        <w:rPr>
          <w:rFonts w:eastAsiaTheme="minorEastAsia"/>
        </w:rPr>
        <w:t xml:space="preserve"> A</w:t>
      </w:r>
      <w:r w:rsidR="00310C01">
        <w:rPr>
          <w:rFonts w:eastAsiaTheme="minorEastAsia" w:hint="eastAsia"/>
          <w:lang w:eastAsia="zh-CN"/>
        </w:rPr>
        <w:t xml:space="preserve">ccording to (2), UE </w:t>
      </w:r>
      <w:r w:rsidR="00CD6DE4">
        <w:rPr>
          <w:rFonts w:eastAsiaTheme="minorEastAsia" w:hint="eastAsia"/>
          <w:lang w:eastAsia="zh-CN"/>
        </w:rPr>
        <w:t xml:space="preserve">is </w:t>
      </w:r>
      <w:r w:rsidR="00310C01">
        <w:rPr>
          <w:rFonts w:eastAsiaTheme="minorEastAsia" w:hint="eastAsia"/>
          <w:lang w:eastAsia="zh-CN"/>
        </w:rPr>
        <w:t>just require</w:t>
      </w:r>
      <w:r w:rsidR="00CD6DE4">
        <w:rPr>
          <w:rFonts w:eastAsiaTheme="minorEastAsia" w:hint="eastAsia"/>
          <w:lang w:eastAsia="zh-CN"/>
        </w:rPr>
        <w:t>d</w:t>
      </w:r>
      <w:r w:rsidR="00310C01">
        <w:rPr>
          <w:rFonts w:eastAsiaTheme="minorEastAsia" w:hint="eastAsia"/>
          <w:lang w:eastAsia="zh-CN"/>
        </w:rPr>
        <w:t xml:space="preserve"> to report those coefficients since </w:t>
      </w:r>
      <w:r w:rsidR="00CF7BD7">
        <w:rPr>
          <w:rFonts w:eastAsia="宋体" w:hint="eastAsia"/>
          <w:szCs w:val="20"/>
          <w:lang w:eastAsia="zh-CN"/>
        </w:rPr>
        <w:t xml:space="preserve"> </w:t>
      </w:r>
      <m:oMath>
        <m:sSub>
          <m:sSubPr>
            <m:ctrlPr>
              <w:rPr>
                <w:rFonts w:ascii="Cambria Math" w:eastAsia="宋体" w:hAnsi="Cambria Math"/>
                <w:b/>
                <w:bCs/>
                <w:i/>
                <w:iCs/>
                <w:szCs w:val="20"/>
                <w:lang w:eastAsia="zh-CN"/>
              </w:rPr>
            </m:ctrlPr>
          </m:sSubPr>
          <m:e>
            <m:r>
              <m:rPr>
                <m:sty m:val="b"/>
              </m:rPr>
              <w:rPr>
                <w:rFonts w:ascii="Cambria Math" w:eastAsia="宋体" w:hAnsi="Cambria Math"/>
                <w:szCs w:val="20"/>
                <w:lang w:eastAsia="zh-CN"/>
              </w:rPr>
              <m:t>W</m:t>
            </m:r>
          </m:e>
          <m:sub>
            <m:r>
              <m:rPr>
                <m:sty m:val="bi"/>
              </m:rPr>
              <w:rPr>
                <w:rFonts w:ascii="Cambria Math" w:eastAsia="宋体" w:hAnsi="Cambria Math"/>
                <w:szCs w:val="20"/>
                <w:lang w:eastAsia="zh-CN"/>
              </w:rPr>
              <m:t>1</m:t>
            </m:r>
          </m:sub>
        </m:sSub>
      </m:oMath>
      <w:r w:rsidR="00CF7BD7">
        <w:rPr>
          <w:rFonts w:eastAsia="宋体" w:hint="eastAsia"/>
          <w:b/>
          <w:bCs/>
          <w:iCs/>
          <w:szCs w:val="20"/>
          <w:lang w:eastAsia="zh-CN"/>
        </w:rPr>
        <w:t xml:space="preserve"> </w:t>
      </w:r>
      <w:r w:rsidR="00CF7BD7">
        <w:rPr>
          <w:rFonts w:eastAsia="宋体" w:hint="eastAsia"/>
          <w:szCs w:val="20"/>
          <w:lang w:eastAsia="zh-CN"/>
        </w:rPr>
        <w:t xml:space="preserve">and </w:t>
      </w:r>
      <m:oMath>
        <m:sSub>
          <m:sSubPr>
            <m:ctrlPr>
              <w:rPr>
                <w:rFonts w:ascii="Cambria Math" w:eastAsia="宋体" w:hAnsi="Cambria Math"/>
                <w:b/>
                <w:bCs/>
                <w:i/>
                <w:iCs/>
                <w:szCs w:val="20"/>
                <w:lang w:eastAsia="zh-CN"/>
              </w:rPr>
            </m:ctrlPr>
          </m:sSubPr>
          <m:e>
            <m:r>
              <m:rPr>
                <m:sty m:val="b"/>
              </m:rPr>
              <w:rPr>
                <w:rFonts w:ascii="Cambria Math" w:eastAsia="宋体" w:hAnsi="Cambria Math"/>
                <w:szCs w:val="20"/>
                <w:lang w:eastAsia="zh-CN"/>
              </w:rPr>
              <m:t>W</m:t>
            </m:r>
          </m:e>
          <m:sub>
            <m:r>
              <m:rPr>
                <m:sty m:val="bi"/>
              </m:rPr>
              <w:rPr>
                <w:rFonts w:ascii="Cambria Math" w:eastAsia="宋体" w:hAnsi="Cambria Math"/>
                <w:szCs w:val="20"/>
                <w:lang w:eastAsia="zh-CN"/>
              </w:rPr>
              <m:t>f</m:t>
            </m:r>
          </m:sub>
        </m:sSub>
      </m:oMath>
      <w:r w:rsidR="004956FF">
        <w:rPr>
          <w:rFonts w:eastAsia="宋体" w:hint="eastAsia"/>
          <w:b/>
          <w:bCs/>
          <w:iCs/>
          <w:szCs w:val="20"/>
          <w:lang w:eastAsia="zh-CN"/>
        </w:rPr>
        <w:t xml:space="preserve"> </w:t>
      </w:r>
      <w:r w:rsidR="00CD6DE4">
        <w:rPr>
          <w:rFonts w:eastAsia="宋体" w:hint="eastAsia"/>
          <w:szCs w:val="20"/>
          <w:lang w:eastAsia="zh-CN"/>
        </w:rPr>
        <w:t>can be</w:t>
      </w:r>
      <w:r w:rsidR="00310C01">
        <w:rPr>
          <w:rFonts w:eastAsia="宋体" w:hint="eastAsia"/>
          <w:szCs w:val="20"/>
          <w:lang w:eastAsia="zh-CN"/>
        </w:rPr>
        <w:t xml:space="preserve"> </w:t>
      </w:r>
      <w:r w:rsidR="00CD6DE4">
        <w:rPr>
          <w:rFonts w:eastAsia="宋体" w:hint="eastAsia"/>
          <w:szCs w:val="20"/>
          <w:lang w:eastAsia="zh-CN"/>
        </w:rPr>
        <w:t xml:space="preserve">derived by </w:t>
      </w:r>
      <w:proofErr w:type="spellStart"/>
      <w:r w:rsidR="00CD6DE4">
        <w:rPr>
          <w:rFonts w:eastAsia="宋体" w:hint="eastAsia"/>
          <w:szCs w:val="20"/>
          <w:lang w:eastAsia="zh-CN"/>
        </w:rPr>
        <w:t>gNB</w:t>
      </w:r>
      <w:proofErr w:type="spellEnd"/>
      <w:r w:rsidR="00CD6DE4">
        <w:rPr>
          <w:rFonts w:eastAsia="宋体" w:hint="eastAsia"/>
          <w:szCs w:val="20"/>
          <w:lang w:eastAsia="zh-CN"/>
        </w:rPr>
        <w:t xml:space="preserve"> </w:t>
      </w:r>
      <w:r w:rsidR="00310C01">
        <w:rPr>
          <w:rFonts w:eastAsia="宋体" w:hint="eastAsia"/>
          <w:szCs w:val="20"/>
          <w:lang w:eastAsia="zh-CN"/>
        </w:rPr>
        <w:t xml:space="preserve">according to uplink channel. </w:t>
      </w:r>
    </w:p>
    <w:bookmarkEnd w:id="3"/>
    <w:bookmarkEnd w:id="4"/>
    <w:p w:rsidR="00A241B1" w:rsidRDefault="00895ACD" w:rsidP="00A241B1">
      <w:pPr>
        <w:pStyle w:val="a0"/>
        <w:spacing w:before="120"/>
        <w:rPr>
          <w:rFonts w:eastAsia="宋体"/>
          <w:szCs w:val="20"/>
          <w:lang w:eastAsia="zh-CN"/>
        </w:rPr>
      </w:pPr>
      <w:proofErr w:type="spellStart"/>
      <w:r w:rsidRPr="001F1BC7">
        <w:rPr>
          <w:rFonts w:eastAsia="宋体" w:hint="eastAsia"/>
          <w:szCs w:val="20"/>
          <w:lang w:eastAsia="zh-CN"/>
        </w:rPr>
        <w:t>Beamformed</w:t>
      </w:r>
      <w:proofErr w:type="spellEnd"/>
      <w:r w:rsidRPr="001F1BC7">
        <w:rPr>
          <w:rFonts w:eastAsia="宋体" w:hint="eastAsia"/>
          <w:szCs w:val="20"/>
          <w:lang w:eastAsia="zh-CN"/>
        </w:rPr>
        <w:t xml:space="preserve"> CSI-RS is adopted to obtain </w:t>
      </w:r>
      <w:r w:rsidRPr="001F1BC7">
        <w:rPr>
          <w:rFonts w:eastAsia="宋体"/>
          <w:szCs w:val="20"/>
          <w:lang w:eastAsia="zh-CN"/>
        </w:rPr>
        <w:t>accurate</w:t>
      </w:r>
      <w:r w:rsidRPr="001F1BC7">
        <w:rPr>
          <w:rFonts w:eastAsia="宋体" w:hint="eastAsia"/>
          <w:szCs w:val="20"/>
          <w:lang w:eastAsia="zh-CN"/>
        </w:rPr>
        <w:t xml:space="preserve"> channel estimation for NR Rel-15/16 Type II port selection codebook. </w:t>
      </w:r>
      <w:r w:rsidRPr="001F1BC7">
        <w:rPr>
          <w:rFonts w:eastAsia="宋体"/>
          <w:szCs w:val="20"/>
          <w:lang w:eastAsia="zh-CN"/>
        </w:rPr>
        <w:t>T</w:t>
      </w:r>
      <w:r w:rsidRPr="001F1BC7">
        <w:rPr>
          <w:rFonts w:eastAsia="宋体" w:hint="eastAsia"/>
          <w:szCs w:val="20"/>
          <w:lang w:eastAsia="zh-CN"/>
        </w:rPr>
        <w:t xml:space="preserve">he designed beam of each antenna port for transmitting CSI-RS is </w:t>
      </w:r>
      <w:r w:rsidR="0073687F">
        <w:rPr>
          <w:rFonts w:eastAsia="宋体" w:hint="eastAsia"/>
          <w:szCs w:val="20"/>
          <w:lang w:eastAsia="zh-CN"/>
        </w:rPr>
        <w:t>the spatial domain</w:t>
      </w:r>
      <w:r w:rsidR="00C70B75">
        <w:rPr>
          <w:rFonts w:eastAsia="宋体" w:hint="eastAsia"/>
          <w:szCs w:val="20"/>
          <w:lang w:eastAsia="zh-CN"/>
        </w:rPr>
        <w:t xml:space="preserve"> (SD)</w:t>
      </w:r>
      <w:r w:rsidR="0073687F" w:rsidRPr="001F1BC7">
        <w:rPr>
          <w:rFonts w:eastAsia="宋体" w:hint="eastAsia"/>
          <w:szCs w:val="20"/>
          <w:lang w:eastAsia="zh-CN"/>
        </w:rPr>
        <w:t xml:space="preserve"> </w:t>
      </w:r>
      <w:r w:rsidRPr="001F1BC7">
        <w:rPr>
          <w:rFonts w:eastAsia="宋体" w:hint="eastAsia"/>
          <w:szCs w:val="20"/>
          <w:lang w:eastAsia="zh-CN"/>
        </w:rPr>
        <w:t xml:space="preserve">basis calculated </w:t>
      </w:r>
      <w:r>
        <w:rPr>
          <w:rFonts w:eastAsia="宋体" w:hint="eastAsia"/>
          <w:szCs w:val="20"/>
          <w:lang w:eastAsia="zh-CN"/>
        </w:rPr>
        <w:t>based on</w:t>
      </w:r>
      <w:r w:rsidRPr="001F1BC7">
        <w:rPr>
          <w:rFonts w:eastAsia="宋体" w:hint="eastAsia"/>
          <w:szCs w:val="20"/>
          <w:lang w:eastAsia="zh-CN"/>
        </w:rPr>
        <w:t xml:space="preserve"> uplink channel. </w:t>
      </w:r>
      <w:r w:rsidR="0073687F">
        <w:rPr>
          <w:rFonts w:eastAsia="宋体" w:hint="eastAsia"/>
          <w:szCs w:val="20"/>
          <w:lang w:eastAsia="zh-CN"/>
        </w:rPr>
        <w:t>That is</w:t>
      </w:r>
      <w:r w:rsidRPr="001F1BC7">
        <w:rPr>
          <w:rFonts w:eastAsia="宋体" w:hint="eastAsia"/>
          <w:szCs w:val="20"/>
          <w:lang w:eastAsia="zh-CN"/>
        </w:rPr>
        <w:t xml:space="preserve">, only angle information is </w:t>
      </w:r>
      <w:r w:rsidR="0073687F">
        <w:rPr>
          <w:rFonts w:eastAsia="宋体" w:hint="eastAsia"/>
          <w:szCs w:val="20"/>
          <w:lang w:eastAsia="zh-CN"/>
        </w:rPr>
        <w:t>exploited</w:t>
      </w:r>
      <w:r w:rsidR="0073687F" w:rsidRPr="001F1BC7">
        <w:rPr>
          <w:rFonts w:eastAsia="宋体" w:hint="eastAsia"/>
          <w:szCs w:val="20"/>
          <w:lang w:eastAsia="zh-CN"/>
        </w:rPr>
        <w:t xml:space="preserve"> </w:t>
      </w:r>
      <w:r w:rsidRPr="001F1BC7">
        <w:rPr>
          <w:rFonts w:eastAsia="宋体" w:hint="eastAsia"/>
          <w:szCs w:val="20"/>
          <w:lang w:eastAsia="zh-CN"/>
        </w:rPr>
        <w:t xml:space="preserve">to design </w:t>
      </w:r>
      <w:r w:rsidR="0073687F">
        <w:rPr>
          <w:rFonts w:eastAsia="宋体" w:hint="eastAsia"/>
          <w:szCs w:val="20"/>
          <w:lang w:eastAsia="zh-CN"/>
        </w:rPr>
        <w:t xml:space="preserve">CSI-RS </w:t>
      </w:r>
      <w:r w:rsidRPr="001F1BC7">
        <w:rPr>
          <w:rFonts w:eastAsia="宋体" w:hint="eastAsia"/>
          <w:szCs w:val="20"/>
          <w:lang w:eastAsia="zh-CN"/>
        </w:rPr>
        <w:t>beam</w:t>
      </w:r>
      <w:r>
        <w:rPr>
          <w:rFonts w:eastAsia="宋体" w:hint="eastAsia"/>
          <w:szCs w:val="20"/>
          <w:lang w:eastAsia="zh-CN"/>
        </w:rPr>
        <w:t>s</w:t>
      </w:r>
      <w:r w:rsidRPr="001F1BC7">
        <w:rPr>
          <w:rFonts w:eastAsia="宋体" w:hint="eastAsia"/>
          <w:szCs w:val="20"/>
          <w:lang w:eastAsia="zh-CN"/>
        </w:rPr>
        <w:t xml:space="preserve">. </w:t>
      </w:r>
      <w:r w:rsidR="00CF32CD">
        <w:rPr>
          <w:rFonts w:eastAsia="宋体"/>
          <w:szCs w:val="20"/>
          <w:lang w:eastAsia="zh-CN"/>
        </w:rPr>
        <w:t>I</w:t>
      </w:r>
      <w:r w:rsidR="00CF32CD">
        <w:rPr>
          <w:rFonts w:eastAsia="宋体" w:hint="eastAsia"/>
          <w:szCs w:val="20"/>
          <w:lang w:eastAsia="zh-CN"/>
        </w:rPr>
        <w:t>n order to</w:t>
      </w:r>
      <w:r w:rsidR="009D0427">
        <w:rPr>
          <w:rFonts w:eastAsia="宋体" w:hint="eastAsia"/>
          <w:szCs w:val="20"/>
          <w:lang w:eastAsia="zh-CN"/>
        </w:rPr>
        <w:t xml:space="preserve"> reduce feedback overhead</w:t>
      </w:r>
      <w:r w:rsidR="00CF32CD">
        <w:rPr>
          <w:rFonts w:eastAsia="宋体" w:hint="eastAsia"/>
          <w:szCs w:val="20"/>
          <w:lang w:eastAsia="zh-CN"/>
        </w:rPr>
        <w:t xml:space="preserve">, frequency domain (FD) basis has to be reported for Rel-16 Type II port selection codebook as shown in (1).  </w:t>
      </w:r>
      <w:r w:rsidR="00CD6DE4">
        <w:rPr>
          <w:rFonts w:eastAsia="宋体" w:hint="eastAsia"/>
          <w:szCs w:val="20"/>
          <w:lang w:eastAsia="zh-CN"/>
        </w:rPr>
        <w:t xml:space="preserve">When </w:t>
      </w:r>
      <w:r w:rsidR="00C70B75">
        <w:rPr>
          <w:rFonts w:eastAsia="宋体" w:hint="eastAsia"/>
          <w:szCs w:val="20"/>
          <w:lang w:eastAsia="zh-CN"/>
        </w:rPr>
        <w:t>partial reciprocity</w:t>
      </w:r>
      <w:r w:rsidR="00CD6DE4">
        <w:rPr>
          <w:rFonts w:eastAsia="宋体" w:hint="eastAsia"/>
          <w:szCs w:val="20"/>
          <w:lang w:eastAsia="zh-CN"/>
        </w:rPr>
        <w:t xml:space="preserve"> is available</w:t>
      </w:r>
      <w:r w:rsidR="00C70B75">
        <w:rPr>
          <w:rFonts w:eastAsia="宋体" w:hint="eastAsia"/>
          <w:szCs w:val="20"/>
          <w:lang w:eastAsia="zh-CN"/>
        </w:rPr>
        <w:t xml:space="preserve">, </w:t>
      </w:r>
      <w:proofErr w:type="spellStart"/>
      <w:r w:rsidR="00C70B75">
        <w:rPr>
          <w:rFonts w:eastAsia="宋体" w:hint="eastAsia"/>
          <w:szCs w:val="20"/>
          <w:lang w:eastAsia="zh-CN"/>
        </w:rPr>
        <w:t>gNB</w:t>
      </w:r>
      <w:proofErr w:type="spellEnd"/>
      <w:r w:rsidR="00C70B75">
        <w:rPr>
          <w:rFonts w:eastAsia="宋体" w:hint="eastAsia"/>
          <w:szCs w:val="20"/>
          <w:lang w:eastAsia="zh-CN"/>
        </w:rPr>
        <w:t xml:space="preserve"> can derive the SD and frequency domain (FD) </w:t>
      </w:r>
      <w:r w:rsidR="00536170">
        <w:rPr>
          <w:rFonts w:eastAsia="宋体" w:hint="eastAsia"/>
          <w:szCs w:val="20"/>
          <w:lang w:eastAsia="zh-CN"/>
        </w:rPr>
        <w:t>beam</w:t>
      </w:r>
      <w:r w:rsidR="00CF32CD">
        <w:rPr>
          <w:rFonts w:eastAsia="宋体" w:hint="eastAsia"/>
          <w:szCs w:val="20"/>
          <w:lang w:eastAsia="zh-CN"/>
        </w:rPr>
        <w:t>, i.e., SD and FD basis</w:t>
      </w:r>
      <w:r w:rsidR="00C70B75">
        <w:rPr>
          <w:rFonts w:eastAsia="宋体" w:hint="eastAsia"/>
          <w:szCs w:val="20"/>
          <w:lang w:eastAsia="zh-CN"/>
        </w:rPr>
        <w:t xml:space="preserve">. </w:t>
      </w:r>
      <w:r>
        <w:rPr>
          <w:rFonts w:eastAsia="宋体" w:hint="eastAsia"/>
          <w:szCs w:val="20"/>
          <w:lang w:eastAsia="zh-CN"/>
        </w:rPr>
        <w:t>As given in (2)</w:t>
      </w:r>
      <w:r w:rsidRPr="001F1BC7">
        <w:rPr>
          <w:rFonts w:eastAsia="宋体" w:hint="eastAsia"/>
          <w:szCs w:val="20"/>
          <w:lang w:eastAsia="zh-CN"/>
        </w:rPr>
        <w:t xml:space="preserve">, </w:t>
      </w:r>
      <w:r w:rsidR="00C70B75">
        <w:rPr>
          <w:rFonts w:eastAsia="宋体" w:hint="eastAsia"/>
          <w:szCs w:val="20"/>
          <w:lang w:eastAsia="zh-CN"/>
        </w:rPr>
        <w:t xml:space="preserve">SD and FD beam can be jointly used </w:t>
      </w:r>
      <w:r w:rsidR="00CD6DE4">
        <w:rPr>
          <w:rFonts w:eastAsia="宋体" w:hint="eastAsia"/>
          <w:szCs w:val="20"/>
          <w:lang w:eastAsia="zh-CN"/>
        </w:rPr>
        <w:t xml:space="preserve">for </w:t>
      </w:r>
      <w:proofErr w:type="spellStart"/>
      <w:r w:rsidR="00CD6DE4">
        <w:rPr>
          <w:rFonts w:eastAsia="宋体" w:hint="eastAsia"/>
          <w:szCs w:val="20"/>
          <w:lang w:eastAsia="zh-CN"/>
        </w:rPr>
        <w:t>beamforming</w:t>
      </w:r>
      <w:proofErr w:type="spellEnd"/>
      <w:r w:rsidR="00C70B75">
        <w:rPr>
          <w:rFonts w:eastAsia="宋体" w:hint="eastAsia"/>
          <w:szCs w:val="20"/>
          <w:lang w:eastAsia="zh-CN"/>
        </w:rPr>
        <w:t xml:space="preserve"> of CSI-RS. </w:t>
      </w:r>
      <w:proofErr w:type="spellStart"/>
      <w:proofErr w:type="gramStart"/>
      <w:r w:rsidR="00C70B75">
        <w:rPr>
          <w:rFonts w:eastAsia="宋体" w:hint="eastAsia"/>
          <w:szCs w:val="20"/>
          <w:lang w:eastAsia="zh-CN"/>
        </w:rPr>
        <w:t>gNB</w:t>
      </w:r>
      <w:proofErr w:type="spellEnd"/>
      <w:proofErr w:type="gramEnd"/>
      <w:r w:rsidR="00C70B75">
        <w:rPr>
          <w:rFonts w:eastAsia="宋体" w:hint="eastAsia"/>
          <w:szCs w:val="20"/>
          <w:lang w:eastAsia="zh-CN"/>
        </w:rPr>
        <w:t xml:space="preserve"> transmit</w:t>
      </w:r>
      <w:r w:rsidR="00CD6DE4">
        <w:rPr>
          <w:rFonts w:eastAsia="宋体" w:hint="eastAsia"/>
          <w:szCs w:val="20"/>
          <w:lang w:eastAsia="zh-CN"/>
        </w:rPr>
        <w:t>s</w:t>
      </w:r>
      <w:r w:rsidR="00C70B75">
        <w:rPr>
          <w:rFonts w:eastAsia="宋体" w:hint="eastAsia"/>
          <w:szCs w:val="20"/>
          <w:lang w:eastAsia="zh-CN"/>
        </w:rPr>
        <w:t xml:space="preserve"> the </w:t>
      </w:r>
      <w:proofErr w:type="spellStart"/>
      <w:r w:rsidR="00C70B75">
        <w:rPr>
          <w:rFonts w:eastAsia="宋体" w:hint="eastAsia"/>
          <w:szCs w:val="20"/>
          <w:lang w:eastAsia="zh-CN"/>
        </w:rPr>
        <w:t>b</w:t>
      </w:r>
      <w:r w:rsidR="00A5760F">
        <w:rPr>
          <w:rFonts w:eastAsia="宋体" w:hint="eastAsia"/>
          <w:szCs w:val="20"/>
          <w:lang w:eastAsia="zh-CN"/>
        </w:rPr>
        <w:t>eamformed</w:t>
      </w:r>
      <w:proofErr w:type="spellEnd"/>
      <w:r w:rsidR="00A5760F">
        <w:rPr>
          <w:rFonts w:eastAsia="宋体" w:hint="eastAsia"/>
          <w:szCs w:val="20"/>
          <w:lang w:eastAsia="zh-CN"/>
        </w:rPr>
        <w:t xml:space="preserve"> CSI-RS to UE and let </w:t>
      </w:r>
      <w:r w:rsidR="00C70B75">
        <w:rPr>
          <w:rFonts w:eastAsia="宋体" w:hint="eastAsia"/>
          <w:szCs w:val="20"/>
          <w:lang w:eastAsia="zh-CN"/>
        </w:rPr>
        <w:t xml:space="preserve">UE </w:t>
      </w:r>
      <w:r w:rsidR="00CD6DE4">
        <w:rPr>
          <w:rFonts w:eastAsia="宋体" w:hint="eastAsia"/>
          <w:szCs w:val="20"/>
          <w:lang w:eastAsia="zh-CN"/>
        </w:rPr>
        <w:t>calculate</w:t>
      </w:r>
      <w:r w:rsidR="00C70B75">
        <w:rPr>
          <w:rFonts w:eastAsia="宋体" w:hint="eastAsia"/>
          <w:szCs w:val="20"/>
          <w:lang w:eastAsia="zh-CN"/>
        </w:rPr>
        <w:t xml:space="preserve"> coefficients</w:t>
      </w:r>
      <w:r w:rsidR="00E46C33">
        <w:rPr>
          <w:rFonts w:eastAsia="宋体" w:hint="eastAsia"/>
          <w:szCs w:val="20"/>
          <w:lang w:eastAsia="zh-CN"/>
        </w:rPr>
        <w:t xml:space="preserve"> </w:t>
      </w:r>
      <m:oMath>
        <m:acc>
          <m:accPr>
            <m:chr m:val="̃"/>
            <m:ctrlPr>
              <w:rPr>
                <w:rFonts w:ascii="Cambria Math" w:eastAsia="宋体" w:hAnsi="Cambria Math"/>
                <w:b/>
                <w:bCs/>
                <w:i/>
                <w:iCs/>
                <w:szCs w:val="20"/>
                <w:lang w:eastAsia="zh-CN"/>
              </w:rPr>
            </m:ctrlPr>
          </m:accPr>
          <m:e>
            <m:sSub>
              <m:sSubPr>
                <m:ctrlPr>
                  <w:rPr>
                    <w:rFonts w:ascii="Cambria Math" w:eastAsia="宋体" w:hAnsi="Cambria Math"/>
                    <w:b/>
                    <w:bCs/>
                    <w:i/>
                    <w:iCs/>
                    <w:szCs w:val="20"/>
                    <w:lang w:eastAsia="zh-CN"/>
                  </w:rPr>
                </m:ctrlPr>
              </m:sSubPr>
              <m:e>
                <m:r>
                  <m:rPr>
                    <m:sty m:val="b"/>
                  </m:rPr>
                  <w:rPr>
                    <w:rFonts w:ascii="Cambria Math" w:eastAsia="宋体" w:hAnsi="Cambria Math"/>
                    <w:szCs w:val="20"/>
                    <w:lang w:eastAsia="zh-CN"/>
                  </w:rPr>
                  <m:t>W</m:t>
                </m:r>
              </m:e>
              <m:sub>
                <m:r>
                  <m:rPr>
                    <m:sty m:val="bi"/>
                  </m:rPr>
                  <w:rPr>
                    <w:rFonts w:ascii="Cambria Math" w:eastAsia="宋体" w:hAnsi="Cambria Math"/>
                    <w:szCs w:val="20"/>
                    <w:lang w:eastAsia="zh-CN"/>
                  </w:rPr>
                  <m:t>2</m:t>
                </m:r>
              </m:sub>
            </m:sSub>
          </m:e>
        </m:acc>
      </m:oMath>
      <w:r w:rsidR="0053440A">
        <w:rPr>
          <w:rFonts w:eastAsia="宋体" w:hint="eastAsia"/>
          <w:szCs w:val="20"/>
          <w:lang w:eastAsia="zh-CN"/>
        </w:rPr>
        <w:t>. At last, the precoder of the UE could be calculated according to (2)</w:t>
      </w:r>
      <w:r w:rsidR="00F33228">
        <w:rPr>
          <w:rFonts w:eastAsia="宋体" w:hint="eastAsia"/>
          <w:szCs w:val="20"/>
          <w:lang w:eastAsia="zh-CN"/>
        </w:rPr>
        <w:t xml:space="preserve"> at</w:t>
      </w:r>
      <w:r w:rsidR="00CF32CD">
        <w:rPr>
          <w:rFonts w:eastAsia="宋体" w:hint="eastAsia"/>
          <w:szCs w:val="20"/>
          <w:lang w:eastAsia="zh-CN"/>
        </w:rPr>
        <w:t xml:space="preserve"> </w:t>
      </w:r>
      <w:proofErr w:type="spellStart"/>
      <w:r w:rsidR="00CF32CD">
        <w:rPr>
          <w:rFonts w:eastAsia="宋体" w:hint="eastAsia"/>
          <w:szCs w:val="20"/>
          <w:lang w:eastAsia="zh-CN"/>
        </w:rPr>
        <w:t>gNB</w:t>
      </w:r>
      <w:proofErr w:type="spellEnd"/>
      <w:r w:rsidR="00CF32CD">
        <w:rPr>
          <w:rFonts w:eastAsia="宋体" w:hint="eastAsia"/>
          <w:szCs w:val="20"/>
          <w:lang w:eastAsia="zh-CN"/>
        </w:rPr>
        <w:t xml:space="preserve"> side.</w:t>
      </w:r>
      <w:r w:rsidR="00E1734A">
        <w:rPr>
          <w:rFonts w:eastAsia="宋体" w:hint="eastAsia"/>
          <w:szCs w:val="20"/>
          <w:lang w:eastAsia="zh-CN"/>
        </w:rPr>
        <w:t xml:space="preserve"> </w:t>
      </w:r>
      <w:r w:rsidR="00CF32CD">
        <w:rPr>
          <w:rFonts w:eastAsia="宋体" w:hint="eastAsia"/>
          <w:szCs w:val="20"/>
          <w:lang w:eastAsia="zh-CN"/>
        </w:rPr>
        <w:t xml:space="preserve">The feedback </w:t>
      </w:r>
      <w:r w:rsidR="00C06305">
        <w:rPr>
          <w:rFonts w:eastAsia="宋体" w:hint="eastAsia"/>
          <w:szCs w:val="20"/>
          <w:lang w:eastAsia="zh-CN"/>
        </w:rPr>
        <w:t xml:space="preserve">overhead </w:t>
      </w:r>
      <w:r w:rsidR="00CF32CD">
        <w:rPr>
          <w:rFonts w:eastAsia="宋体" w:hint="eastAsia"/>
          <w:szCs w:val="20"/>
          <w:lang w:eastAsia="zh-CN"/>
        </w:rPr>
        <w:t xml:space="preserve">is saved </w:t>
      </w:r>
      <w:r w:rsidR="00CD6DE4">
        <w:rPr>
          <w:rFonts w:eastAsia="宋体" w:hint="eastAsia"/>
          <w:szCs w:val="20"/>
          <w:lang w:eastAsia="zh-CN"/>
        </w:rPr>
        <w:t>since</w:t>
      </w:r>
      <w:r w:rsidR="00CF32CD">
        <w:rPr>
          <w:rFonts w:eastAsia="宋体" w:hint="eastAsia"/>
          <w:szCs w:val="20"/>
          <w:lang w:eastAsia="zh-CN"/>
        </w:rPr>
        <w:t xml:space="preserve"> FD basis </w:t>
      </w:r>
      <w:r w:rsidR="00CD6DE4">
        <w:rPr>
          <w:rFonts w:eastAsia="宋体" w:hint="eastAsia"/>
          <w:szCs w:val="20"/>
          <w:lang w:eastAsia="zh-CN"/>
        </w:rPr>
        <w:t xml:space="preserve">is not reported </w:t>
      </w:r>
      <w:r w:rsidR="00CF32CD">
        <w:rPr>
          <w:rFonts w:eastAsia="宋体" w:hint="eastAsia"/>
          <w:szCs w:val="20"/>
          <w:lang w:eastAsia="zh-CN"/>
        </w:rPr>
        <w:t>compared with Rel-16 Type II port selection codebook.</w:t>
      </w:r>
    </w:p>
    <w:p w:rsidR="00895ACD" w:rsidRDefault="00895ACD" w:rsidP="0053440A">
      <w:pPr>
        <w:pStyle w:val="a0"/>
        <w:rPr>
          <w:rFonts w:eastAsia="宋体"/>
          <w:szCs w:val="20"/>
          <w:lang w:eastAsia="zh-CN"/>
        </w:rPr>
      </w:pPr>
      <w:r>
        <w:rPr>
          <w:rFonts w:eastAsia="宋体" w:hint="eastAsia"/>
          <w:szCs w:val="20"/>
          <w:lang w:eastAsia="zh-CN"/>
        </w:rPr>
        <w:t xml:space="preserve"> </w:t>
      </w:r>
    </w:p>
    <w:p w:rsidR="004A2FEB" w:rsidRPr="002E1032" w:rsidRDefault="00AE1365" w:rsidP="004A2FEB">
      <w:pPr>
        <w:jc w:val="center"/>
        <w:rPr>
          <w:color w:val="BFBFBF" w:themeColor="background1" w:themeShade="BF"/>
        </w:rPr>
      </w:pPr>
      <w:r w:rsidRPr="002E1032">
        <w:rPr>
          <w:color w:val="BFBFBF" w:themeColor="background1" w:themeShade="BF"/>
        </w:rPr>
        <w:object w:dxaOrig="4615" w:dyaOrig="3428">
          <v:shape id="_x0000_i1026" type="#_x0000_t75" style="width:208.45pt;height:154.95pt" o:ole="">
            <v:imagedata r:id="rId10" o:title=""/>
          </v:shape>
          <o:OLEObject Type="Embed" ProgID="Visio.Drawing.11" ShapeID="_x0000_i1026" DrawAspect="Content" ObjectID="_1658391984" r:id="rId11"/>
        </w:object>
      </w:r>
    </w:p>
    <w:p w:rsidR="004A2FEB" w:rsidRPr="00F06015" w:rsidRDefault="004A2FEB" w:rsidP="004A2FEB">
      <w:pPr>
        <w:pStyle w:val="a0"/>
        <w:jc w:val="center"/>
        <w:rPr>
          <w:rFonts w:eastAsia="宋体"/>
          <w:b/>
          <w:lang w:eastAsia="zh-CN"/>
        </w:rPr>
      </w:pPr>
      <w:r w:rsidRPr="00F06015">
        <w:rPr>
          <w:rFonts w:eastAsia="宋体"/>
          <w:b/>
          <w:lang w:eastAsia="zh-CN"/>
        </w:rPr>
        <w:t>Fig</w:t>
      </w:r>
      <w:r w:rsidR="007D0F50">
        <w:rPr>
          <w:rFonts w:eastAsia="宋体" w:hint="eastAsia"/>
          <w:b/>
          <w:lang w:eastAsia="zh-CN"/>
        </w:rPr>
        <w:t xml:space="preserve">ure </w:t>
      </w:r>
      <w:r w:rsidRPr="00F06015">
        <w:rPr>
          <w:rFonts w:eastAsia="宋体"/>
          <w:b/>
          <w:lang w:eastAsia="zh-CN"/>
        </w:rPr>
        <w:t>1</w:t>
      </w:r>
      <w:r w:rsidR="007D0F50">
        <w:rPr>
          <w:rFonts w:eastAsia="宋体" w:hint="eastAsia"/>
          <w:b/>
          <w:lang w:eastAsia="zh-CN"/>
        </w:rPr>
        <w:t>:</w:t>
      </w:r>
      <w:r w:rsidRPr="00F06015">
        <w:rPr>
          <w:rFonts w:eastAsia="宋体"/>
          <w:b/>
          <w:lang w:eastAsia="zh-CN"/>
        </w:rPr>
        <w:t xml:space="preserve"> Multi-path channel model</w:t>
      </w:r>
    </w:p>
    <w:p w:rsidR="00A11B69" w:rsidRDefault="004A2FEB" w:rsidP="00667A61">
      <w:pPr>
        <w:pStyle w:val="a0"/>
        <w:rPr>
          <w:rFonts w:eastAsiaTheme="minorEastAsia"/>
          <w:lang w:eastAsia="zh-CN"/>
        </w:rPr>
      </w:pPr>
      <w:r>
        <w:rPr>
          <w:rFonts w:eastAsiaTheme="minorEastAsia" w:hint="eastAsia"/>
          <w:szCs w:val="20"/>
          <w:lang w:eastAsia="zh-CN"/>
        </w:rPr>
        <w:lastRenderedPageBreak/>
        <w:t>A</w:t>
      </w:r>
      <w:r w:rsidR="00895ACD" w:rsidRPr="001F1BC7">
        <w:rPr>
          <w:rFonts w:eastAsiaTheme="minorEastAsia" w:hint="eastAsia"/>
          <w:szCs w:val="20"/>
          <w:lang w:eastAsia="zh-CN"/>
        </w:rPr>
        <w:t>s shown in Fig</w:t>
      </w:r>
      <w:r w:rsidR="00F33228">
        <w:rPr>
          <w:rFonts w:eastAsiaTheme="minorEastAsia" w:hint="eastAsia"/>
          <w:szCs w:val="20"/>
          <w:lang w:eastAsia="zh-CN"/>
        </w:rPr>
        <w:t>ure 1</w:t>
      </w:r>
      <w:r w:rsidR="00895ACD" w:rsidRPr="001F1BC7">
        <w:rPr>
          <w:rFonts w:eastAsiaTheme="minorEastAsia" w:hint="eastAsia"/>
          <w:szCs w:val="20"/>
          <w:lang w:eastAsia="zh-CN"/>
        </w:rPr>
        <w:t>,</w:t>
      </w:r>
      <w:r>
        <w:rPr>
          <w:rFonts w:eastAsiaTheme="minorEastAsia" w:hint="eastAsia"/>
          <w:szCs w:val="20"/>
          <w:lang w:eastAsia="zh-CN"/>
        </w:rPr>
        <w:t xml:space="preserve"> if the </w:t>
      </w:r>
      <w:r w:rsidRPr="001F1BC7">
        <w:rPr>
          <w:rFonts w:eastAsiaTheme="minorEastAsia" w:hint="eastAsia"/>
          <w:szCs w:val="20"/>
          <w:lang w:eastAsia="zh-CN"/>
        </w:rPr>
        <w:t xml:space="preserve">signal </w:t>
      </w:r>
      <w:r>
        <w:rPr>
          <w:rFonts w:eastAsiaTheme="minorEastAsia" w:hint="eastAsia"/>
          <w:szCs w:val="20"/>
          <w:lang w:eastAsia="zh-CN"/>
        </w:rPr>
        <w:t xml:space="preserve">is transmitted through </w:t>
      </w:r>
      <w:r w:rsidRPr="001F1BC7">
        <w:rPr>
          <w:rFonts w:eastAsiaTheme="minorEastAsia" w:hint="eastAsia"/>
          <w:i/>
          <w:szCs w:val="20"/>
          <w:lang w:eastAsia="zh-CN"/>
        </w:rPr>
        <w:t>K</w:t>
      </w:r>
      <w:r w:rsidRPr="001F1BC7">
        <w:rPr>
          <w:rFonts w:eastAsiaTheme="minorEastAsia" w:hint="eastAsia"/>
          <w:szCs w:val="20"/>
          <w:lang w:eastAsia="zh-CN"/>
        </w:rPr>
        <w:t xml:space="preserve"> paths</w:t>
      </w:r>
      <w:r>
        <w:rPr>
          <w:rFonts w:eastAsiaTheme="minorEastAsia" w:hint="eastAsia"/>
          <w:szCs w:val="20"/>
          <w:lang w:eastAsia="zh-CN"/>
        </w:rPr>
        <w:t>,</w:t>
      </w:r>
      <w:r w:rsidRPr="001F1BC7">
        <w:rPr>
          <w:rFonts w:eastAsiaTheme="minorEastAsia" w:hint="eastAsia"/>
          <w:szCs w:val="20"/>
          <w:lang w:eastAsia="zh-CN"/>
        </w:rPr>
        <w:t xml:space="preserve"> </w:t>
      </w:r>
      <w:r w:rsidR="00895ACD" w:rsidRPr="001F1BC7">
        <w:rPr>
          <w:rFonts w:eastAsiaTheme="minorEastAsia" w:hint="eastAsia"/>
          <w:szCs w:val="20"/>
          <w:lang w:eastAsia="zh-CN"/>
        </w:rPr>
        <w:t xml:space="preserve">at least </w:t>
      </w:r>
      <w:r w:rsidR="00895ACD" w:rsidRPr="001F1BC7">
        <w:rPr>
          <w:rFonts w:eastAsiaTheme="minorEastAsia" w:hint="eastAsia"/>
          <w:i/>
          <w:szCs w:val="20"/>
          <w:lang w:eastAsia="zh-CN"/>
        </w:rPr>
        <w:t>K</w:t>
      </w:r>
      <w:r w:rsidR="00895ACD" w:rsidRPr="001F1BC7">
        <w:rPr>
          <w:rFonts w:eastAsiaTheme="minorEastAsia" w:hint="eastAsia"/>
          <w:szCs w:val="20"/>
          <w:lang w:eastAsia="zh-CN"/>
        </w:rPr>
        <w:t xml:space="preserve"> ports transmitting </w:t>
      </w:r>
      <w:proofErr w:type="spellStart"/>
      <w:r w:rsidR="00895ACD" w:rsidRPr="001F1BC7">
        <w:rPr>
          <w:rFonts w:eastAsiaTheme="minorEastAsia" w:hint="eastAsia"/>
          <w:szCs w:val="20"/>
          <w:lang w:eastAsia="zh-CN"/>
        </w:rPr>
        <w:t>beamformed</w:t>
      </w:r>
      <w:proofErr w:type="spellEnd"/>
      <w:r w:rsidR="00895ACD" w:rsidRPr="001F1BC7">
        <w:rPr>
          <w:rFonts w:eastAsiaTheme="minorEastAsia" w:hint="eastAsia"/>
          <w:szCs w:val="20"/>
          <w:lang w:eastAsia="zh-CN"/>
        </w:rPr>
        <w:t xml:space="preserve"> CSI-RS are </w:t>
      </w:r>
      <w:r w:rsidR="004956FF">
        <w:rPr>
          <w:rFonts w:eastAsiaTheme="minorEastAsia" w:hint="eastAsia"/>
          <w:szCs w:val="20"/>
          <w:lang w:eastAsia="zh-CN"/>
        </w:rPr>
        <w:t>needed</w:t>
      </w:r>
      <w:r w:rsidR="004956FF" w:rsidRPr="001F1BC7">
        <w:rPr>
          <w:rFonts w:eastAsiaTheme="minorEastAsia" w:hint="eastAsia"/>
          <w:szCs w:val="20"/>
          <w:lang w:eastAsia="zh-CN"/>
        </w:rPr>
        <w:t xml:space="preserve"> </w:t>
      </w:r>
      <w:r w:rsidR="00895ACD" w:rsidRPr="001F1BC7">
        <w:rPr>
          <w:rFonts w:eastAsiaTheme="minorEastAsia" w:hint="eastAsia"/>
          <w:szCs w:val="20"/>
          <w:lang w:eastAsia="zh-CN"/>
        </w:rPr>
        <w:t xml:space="preserve">to capture all </w:t>
      </w:r>
      <w:r w:rsidR="00895ACD">
        <w:rPr>
          <w:rFonts w:eastAsiaTheme="minorEastAsia" w:hint="eastAsia"/>
          <w:szCs w:val="20"/>
          <w:lang w:eastAsia="zh-CN"/>
        </w:rPr>
        <w:t>paths</w:t>
      </w:r>
      <w:r w:rsidR="00895ACD" w:rsidRPr="001F1BC7">
        <w:rPr>
          <w:rFonts w:eastAsiaTheme="minorEastAsia" w:hint="eastAsia"/>
          <w:szCs w:val="20"/>
          <w:lang w:eastAsia="zh-CN"/>
        </w:rPr>
        <w:t>.</w:t>
      </w:r>
      <w:r w:rsidR="00895ACD">
        <w:rPr>
          <w:rFonts w:eastAsiaTheme="minorEastAsia" w:hint="eastAsia"/>
          <w:szCs w:val="20"/>
          <w:lang w:eastAsia="zh-CN"/>
        </w:rPr>
        <w:t xml:space="preserve"> However</w:t>
      </w:r>
      <w:r w:rsidR="00895ACD" w:rsidRPr="001F1BC7">
        <w:rPr>
          <w:rFonts w:eastAsiaTheme="minorEastAsia" w:hint="eastAsia"/>
          <w:szCs w:val="20"/>
          <w:lang w:eastAsia="zh-CN"/>
        </w:rPr>
        <w:t xml:space="preserve">, </w:t>
      </w:r>
      <w:r w:rsidR="00895ACD">
        <w:rPr>
          <w:rFonts w:eastAsiaTheme="minorEastAsia" w:hint="eastAsia"/>
          <w:szCs w:val="20"/>
          <w:lang w:eastAsia="zh-CN"/>
        </w:rPr>
        <w:t xml:space="preserve">if all </w:t>
      </w:r>
      <w:r w:rsidR="004956FF">
        <w:rPr>
          <w:rFonts w:eastAsiaTheme="minorEastAsia" w:hint="eastAsia"/>
          <w:szCs w:val="20"/>
          <w:lang w:eastAsia="zh-CN"/>
        </w:rPr>
        <w:t>p</w:t>
      </w:r>
      <w:r w:rsidR="00895ACD">
        <w:rPr>
          <w:rFonts w:eastAsiaTheme="minorEastAsia" w:hint="eastAsia"/>
          <w:szCs w:val="20"/>
          <w:lang w:eastAsia="zh-CN"/>
        </w:rPr>
        <w:t xml:space="preserve">ort combination </w:t>
      </w:r>
      <w:r w:rsidR="004956FF">
        <w:rPr>
          <w:rFonts w:eastAsiaTheme="minorEastAsia" w:hint="eastAsia"/>
          <w:szCs w:val="20"/>
          <w:lang w:eastAsia="zh-CN"/>
        </w:rPr>
        <w:t xml:space="preserve">coefficients for all ports </w:t>
      </w:r>
      <w:r w:rsidR="00895ACD">
        <w:rPr>
          <w:rFonts w:eastAsiaTheme="minorEastAsia" w:hint="eastAsia"/>
          <w:szCs w:val="20"/>
          <w:lang w:eastAsia="zh-CN"/>
        </w:rPr>
        <w:t xml:space="preserve">are reported to </w:t>
      </w:r>
      <w:proofErr w:type="spellStart"/>
      <w:r w:rsidR="00895ACD">
        <w:rPr>
          <w:rFonts w:eastAsiaTheme="minorEastAsia" w:hint="eastAsia"/>
          <w:szCs w:val="20"/>
          <w:lang w:eastAsia="zh-CN"/>
        </w:rPr>
        <w:t>gNB</w:t>
      </w:r>
      <w:proofErr w:type="spellEnd"/>
      <w:r w:rsidR="00895ACD">
        <w:rPr>
          <w:rFonts w:eastAsiaTheme="minorEastAsia" w:hint="eastAsia"/>
          <w:szCs w:val="20"/>
          <w:lang w:eastAsia="zh-CN"/>
        </w:rPr>
        <w:t xml:space="preserve">, </w:t>
      </w:r>
      <w:r w:rsidR="00895ACD">
        <w:rPr>
          <w:rFonts w:eastAsiaTheme="minorEastAsia"/>
          <w:szCs w:val="20"/>
          <w:lang w:eastAsia="zh-CN"/>
        </w:rPr>
        <w:t>feedback overhead is</w:t>
      </w:r>
      <w:r w:rsidR="00895ACD">
        <w:rPr>
          <w:rFonts w:eastAsiaTheme="minorEastAsia" w:hint="eastAsia"/>
          <w:szCs w:val="20"/>
          <w:lang w:eastAsia="zh-CN"/>
        </w:rPr>
        <w:t xml:space="preserve"> still </w:t>
      </w:r>
      <w:r w:rsidR="00CA4590">
        <w:rPr>
          <w:rFonts w:eastAsiaTheme="minorEastAsia" w:hint="eastAsia"/>
          <w:szCs w:val="20"/>
          <w:lang w:eastAsia="zh-CN"/>
        </w:rPr>
        <w:t>enormous</w:t>
      </w:r>
      <w:r w:rsidR="00BF5A8F">
        <w:rPr>
          <w:rFonts w:eastAsiaTheme="minorEastAsia" w:hint="eastAsia"/>
          <w:szCs w:val="20"/>
          <w:lang w:eastAsia="zh-CN"/>
        </w:rPr>
        <w:t xml:space="preserve">. </w:t>
      </w:r>
      <w:r w:rsidR="00895ACD">
        <w:rPr>
          <w:rFonts w:eastAsiaTheme="minorEastAsia" w:hint="eastAsia"/>
          <w:szCs w:val="20"/>
          <w:lang w:eastAsia="zh-CN"/>
        </w:rPr>
        <w:t xml:space="preserve">Notice that </w:t>
      </w:r>
      <w:r w:rsidR="00895ACD" w:rsidRPr="001F1BC7">
        <w:rPr>
          <w:rFonts w:eastAsiaTheme="minorEastAsia" w:hint="eastAsia"/>
          <w:szCs w:val="20"/>
          <w:lang w:eastAsia="zh-CN"/>
        </w:rPr>
        <w:t>some path</w:t>
      </w:r>
      <w:r w:rsidR="009137C2">
        <w:rPr>
          <w:rFonts w:eastAsiaTheme="minorEastAsia" w:hint="eastAsia"/>
          <w:szCs w:val="20"/>
          <w:lang w:eastAsia="zh-CN"/>
        </w:rPr>
        <w:t xml:space="preserve">s </w:t>
      </w:r>
      <w:r w:rsidR="004956FF" w:rsidRPr="001F1BC7">
        <w:rPr>
          <w:rFonts w:eastAsiaTheme="minorEastAsia" w:hint="eastAsia"/>
          <w:szCs w:val="20"/>
          <w:lang w:eastAsia="zh-CN"/>
        </w:rPr>
        <w:t>do</w:t>
      </w:r>
      <w:r w:rsidR="004956FF">
        <w:rPr>
          <w:rFonts w:eastAsiaTheme="minorEastAsia" w:hint="eastAsia"/>
          <w:szCs w:val="20"/>
          <w:lang w:eastAsia="zh-CN"/>
        </w:rPr>
        <w:t xml:space="preserve"> no</w:t>
      </w:r>
      <w:r w:rsidR="004956FF" w:rsidRPr="001F1BC7">
        <w:rPr>
          <w:rFonts w:eastAsiaTheme="minorEastAsia" w:hint="eastAsia"/>
          <w:szCs w:val="20"/>
          <w:lang w:eastAsia="zh-CN"/>
        </w:rPr>
        <w:t xml:space="preserve">t </w:t>
      </w:r>
      <w:r w:rsidR="00895ACD" w:rsidRPr="001F1BC7">
        <w:rPr>
          <w:rFonts w:eastAsiaTheme="minorEastAsia" w:hint="eastAsia"/>
          <w:szCs w:val="20"/>
          <w:lang w:eastAsia="zh-CN"/>
        </w:rPr>
        <w:t>play a</w:t>
      </w:r>
      <w:r w:rsidR="00CA4590">
        <w:rPr>
          <w:rFonts w:eastAsiaTheme="minorEastAsia" w:hint="eastAsia"/>
          <w:szCs w:val="20"/>
          <w:lang w:eastAsia="zh-CN"/>
        </w:rPr>
        <w:t>n</w:t>
      </w:r>
      <w:r w:rsidR="00895ACD" w:rsidRPr="001F1BC7">
        <w:rPr>
          <w:rFonts w:eastAsiaTheme="minorEastAsia" w:hint="eastAsia"/>
          <w:szCs w:val="20"/>
          <w:lang w:eastAsia="zh-CN"/>
        </w:rPr>
        <w:t xml:space="preserve"> important role to </w:t>
      </w:r>
      <w:r w:rsidR="004956FF">
        <w:rPr>
          <w:rFonts w:eastAsiaTheme="minorEastAsia" w:hint="eastAsia"/>
          <w:szCs w:val="20"/>
          <w:lang w:eastAsia="zh-CN"/>
        </w:rPr>
        <w:t>the overall transmission</w:t>
      </w:r>
      <w:r w:rsidR="00895ACD" w:rsidRPr="001F1BC7">
        <w:rPr>
          <w:rFonts w:eastAsiaTheme="minorEastAsia" w:hint="eastAsia"/>
          <w:szCs w:val="20"/>
          <w:lang w:eastAsia="zh-CN"/>
        </w:rPr>
        <w:t xml:space="preserve">. These paths could be </w:t>
      </w:r>
      <w:r w:rsidR="00895ACD" w:rsidRPr="001F1BC7">
        <w:rPr>
          <w:rFonts w:eastAsiaTheme="minorEastAsia"/>
          <w:szCs w:val="20"/>
          <w:lang w:eastAsia="zh-CN"/>
        </w:rPr>
        <w:t>neglected</w:t>
      </w:r>
      <w:r w:rsidR="00895ACD" w:rsidRPr="001F1BC7">
        <w:rPr>
          <w:rFonts w:eastAsiaTheme="minorEastAsia" w:hint="eastAsia"/>
          <w:szCs w:val="20"/>
          <w:lang w:eastAsia="zh-CN"/>
        </w:rPr>
        <w:t xml:space="preserve">. </w:t>
      </w:r>
      <w:r w:rsidR="00895ACD">
        <w:rPr>
          <w:rFonts w:eastAsiaTheme="minorEastAsia" w:hint="eastAsia"/>
          <w:szCs w:val="20"/>
          <w:lang w:eastAsia="zh-CN"/>
        </w:rPr>
        <w:t xml:space="preserve">This means that </w:t>
      </w:r>
      <w:r w:rsidR="004956FF">
        <w:rPr>
          <w:rFonts w:eastAsiaTheme="minorEastAsia" w:hint="eastAsia"/>
          <w:szCs w:val="20"/>
          <w:lang w:eastAsia="zh-CN"/>
        </w:rPr>
        <w:t xml:space="preserve">accurate </w:t>
      </w:r>
      <w:r w:rsidR="00895ACD">
        <w:rPr>
          <w:rFonts w:eastAsiaTheme="minorEastAsia" w:hint="eastAsia"/>
          <w:szCs w:val="20"/>
          <w:lang w:eastAsia="zh-CN"/>
        </w:rPr>
        <w:t xml:space="preserve">downlink </w:t>
      </w:r>
      <w:proofErr w:type="spellStart"/>
      <w:r w:rsidR="00895ACD">
        <w:rPr>
          <w:rFonts w:eastAsiaTheme="minorEastAsia" w:hint="eastAsia"/>
          <w:szCs w:val="20"/>
          <w:lang w:eastAsia="zh-CN"/>
        </w:rPr>
        <w:t>precoder</w:t>
      </w:r>
      <w:proofErr w:type="spellEnd"/>
      <w:r w:rsidR="00895ACD">
        <w:rPr>
          <w:rFonts w:eastAsiaTheme="minorEastAsia" w:hint="eastAsia"/>
          <w:szCs w:val="20"/>
          <w:lang w:eastAsia="zh-CN"/>
        </w:rPr>
        <w:t xml:space="preserve"> can be obtained if the </w:t>
      </w:r>
      <w:r w:rsidR="00895ACD">
        <w:rPr>
          <w:rFonts w:eastAsiaTheme="minorEastAsia"/>
          <w:szCs w:val="20"/>
          <w:lang w:eastAsia="zh-CN"/>
        </w:rPr>
        <w:t>do</w:t>
      </w:r>
      <w:r w:rsidR="00895ACD">
        <w:rPr>
          <w:rFonts w:eastAsiaTheme="minorEastAsia" w:hint="eastAsia"/>
          <w:szCs w:val="20"/>
          <w:lang w:eastAsia="zh-CN"/>
        </w:rPr>
        <w:t xml:space="preserve">minated </w:t>
      </w:r>
      <w:r w:rsidR="004956FF">
        <w:rPr>
          <w:rFonts w:eastAsiaTheme="minorEastAsia" w:hint="eastAsia"/>
          <w:szCs w:val="20"/>
          <w:lang w:eastAsia="zh-CN"/>
        </w:rPr>
        <w:t xml:space="preserve">beams </w:t>
      </w:r>
      <w:r w:rsidR="00895ACD">
        <w:rPr>
          <w:rFonts w:eastAsiaTheme="minorEastAsia" w:hint="eastAsia"/>
          <w:szCs w:val="20"/>
          <w:lang w:eastAsia="zh-CN"/>
        </w:rPr>
        <w:t xml:space="preserve">are selected. UE </w:t>
      </w:r>
      <w:r w:rsidR="004956FF">
        <w:rPr>
          <w:rFonts w:eastAsiaTheme="minorEastAsia" w:hint="eastAsia"/>
          <w:szCs w:val="20"/>
          <w:lang w:eastAsia="zh-CN"/>
        </w:rPr>
        <w:t xml:space="preserve">needs </w:t>
      </w:r>
      <w:r>
        <w:rPr>
          <w:rFonts w:eastAsiaTheme="minorEastAsia" w:hint="eastAsia"/>
          <w:szCs w:val="20"/>
          <w:lang w:eastAsia="zh-CN"/>
        </w:rPr>
        <w:t xml:space="preserve">to </w:t>
      </w:r>
      <w:r w:rsidR="00895ACD">
        <w:rPr>
          <w:rFonts w:eastAsiaTheme="minorEastAsia" w:hint="eastAsia"/>
          <w:szCs w:val="20"/>
          <w:lang w:eastAsia="zh-CN"/>
        </w:rPr>
        <w:t xml:space="preserve">report the indication information of </w:t>
      </w:r>
      <w:r w:rsidR="004956FF">
        <w:rPr>
          <w:rFonts w:eastAsiaTheme="minorEastAsia" w:hint="eastAsia"/>
          <w:szCs w:val="20"/>
          <w:lang w:eastAsia="zh-CN"/>
        </w:rPr>
        <w:t xml:space="preserve">selected </w:t>
      </w:r>
      <w:r w:rsidR="00895ACD">
        <w:rPr>
          <w:rFonts w:eastAsiaTheme="minorEastAsia" w:hint="eastAsia"/>
          <w:szCs w:val="20"/>
          <w:lang w:eastAsia="zh-CN"/>
        </w:rPr>
        <w:t>port</w:t>
      </w:r>
      <w:r w:rsidR="004956FF">
        <w:rPr>
          <w:rFonts w:eastAsiaTheme="minorEastAsia" w:hint="eastAsia"/>
          <w:szCs w:val="20"/>
          <w:lang w:eastAsia="zh-CN"/>
        </w:rPr>
        <w:t>s</w:t>
      </w:r>
      <w:r w:rsidR="00895ACD">
        <w:rPr>
          <w:rFonts w:eastAsiaTheme="minorEastAsia" w:hint="eastAsia"/>
          <w:szCs w:val="20"/>
          <w:lang w:eastAsia="zh-CN"/>
        </w:rPr>
        <w:t xml:space="preserve"> to </w:t>
      </w:r>
      <w:proofErr w:type="spellStart"/>
      <w:r w:rsidR="00895ACD">
        <w:rPr>
          <w:rFonts w:eastAsiaTheme="minorEastAsia" w:hint="eastAsia"/>
          <w:szCs w:val="20"/>
          <w:lang w:eastAsia="zh-CN"/>
        </w:rPr>
        <w:t>gNB</w:t>
      </w:r>
      <w:proofErr w:type="spellEnd"/>
      <w:r w:rsidR="00895ACD">
        <w:rPr>
          <w:rFonts w:eastAsiaTheme="minorEastAsia" w:hint="eastAsia"/>
          <w:szCs w:val="20"/>
          <w:lang w:eastAsia="zh-CN"/>
        </w:rPr>
        <w:t xml:space="preserve">. </w:t>
      </w:r>
      <w:r w:rsidR="00895ACD">
        <w:rPr>
          <w:rFonts w:eastAsia="宋体" w:hint="eastAsia"/>
          <w:szCs w:val="20"/>
          <w:lang w:eastAsia="zh-CN"/>
        </w:rPr>
        <w:t xml:space="preserve">At </w:t>
      </w:r>
      <w:proofErr w:type="spellStart"/>
      <w:r w:rsidR="00895ACD">
        <w:rPr>
          <w:rFonts w:eastAsia="宋体" w:hint="eastAsia"/>
          <w:szCs w:val="20"/>
          <w:lang w:eastAsia="zh-CN"/>
        </w:rPr>
        <w:t>gNB</w:t>
      </w:r>
      <w:proofErr w:type="spellEnd"/>
      <w:r w:rsidR="00895ACD">
        <w:rPr>
          <w:rFonts w:eastAsia="宋体" w:hint="eastAsia"/>
          <w:szCs w:val="20"/>
          <w:lang w:eastAsia="zh-CN"/>
        </w:rPr>
        <w:t xml:space="preserve"> side,</w:t>
      </w:r>
      <w:r w:rsidR="00895ACD" w:rsidRPr="001F1BC7">
        <w:rPr>
          <w:rFonts w:eastAsia="宋体" w:hint="eastAsia"/>
          <w:szCs w:val="20"/>
          <w:lang w:eastAsia="zh-CN"/>
        </w:rPr>
        <w:t xml:space="preserve"> </w:t>
      </w:r>
      <w:proofErr w:type="spellStart"/>
      <w:r w:rsidR="00895ACD" w:rsidRPr="001F1BC7">
        <w:rPr>
          <w:rFonts w:eastAsia="宋体" w:hint="eastAsia"/>
          <w:szCs w:val="20"/>
          <w:lang w:eastAsia="zh-CN"/>
        </w:rPr>
        <w:t>gNB</w:t>
      </w:r>
      <w:proofErr w:type="spellEnd"/>
      <w:r w:rsidR="00895ACD" w:rsidRPr="001F1BC7">
        <w:rPr>
          <w:rFonts w:eastAsia="宋体" w:hint="eastAsia"/>
          <w:szCs w:val="20"/>
          <w:lang w:eastAsia="zh-CN"/>
        </w:rPr>
        <w:t xml:space="preserve"> could calculate downlink </w:t>
      </w:r>
      <w:proofErr w:type="spellStart"/>
      <w:r w:rsidR="004956FF" w:rsidRPr="001F1BC7">
        <w:rPr>
          <w:rFonts w:eastAsia="宋体" w:hint="eastAsia"/>
          <w:szCs w:val="20"/>
          <w:lang w:eastAsia="zh-CN"/>
        </w:rPr>
        <w:t>precod</w:t>
      </w:r>
      <w:r w:rsidR="004956FF">
        <w:rPr>
          <w:rFonts w:eastAsia="宋体" w:hint="eastAsia"/>
          <w:szCs w:val="20"/>
          <w:lang w:eastAsia="zh-CN"/>
        </w:rPr>
        <w:t>er</w:t>
      </w:r>
      <w:proofErr w:type="spellEnd"/>
      <w:r w:rsidR="004956FF" w:rsidRPr="001F1BC7">
        <w:rPr>
          <w:rFonts w:eastAsia="宋体" w:hint="eastAsia"/>
          <w:szCs w:val="20"/>
          <w:lang w:eastAsia="zh-CN"/>
        </w:rPr>
        <w:t xml:space="preserve"> </w:t>
      </w:r>
      <w:r w:rsidR="00895ACD" w:rsidRPr="001F1BC7">
        <w:rPr>
          <w:rFonts w:eastAsia="宋体" w:hint="eastAsia"/>
          <w:szCs w:val="20"/>
          <w:lang w:eastAsia="zh-CN"/>
        </w:rPr>
        <w:t xml:space="preserve">by utilizing </w:t>
      </w:r>
      <w:r w:rsidR="00895ACD">
        <w:rPr>
          <w:rFonts w:eastAsia="宋体" w:hint="eastAsia"/>
          <w:szCs w:val="20"/>
          <w:lang w:eastAsia="zh-CN"/>
        </w:rPr>
        <w:t>port indication, port</w:t>
      </w:r>
      <w:r w:rsidR="00F06015">
        <w:rPr>
          <w:rFonts w:eastAsia="宋体" w:hint="eastAsia"/>
          <w:szCs w:val="20"/>
          <w:lang w:eastAsia="zh-CN"/>
        </w:rPr>
        <w:t xml:space="preserve"> combination coefficients, </w:t>
      </w:r>
      <w:proofErr w:type="gramStart"/>
      <w:r w:rsidR="00895ACD" w:rsidRPr="001F1BC7">
        <w:rPr>
          <w:rFonts w:eastAsia="宋体" w:hint="eastAsia"/>
          <w:szCs w:val="20"/>
          <w:lang w:eastAsia="zh-CN"/>
        </w:rPr>
        <w:t>angle</w:t>
      </w:r>
      <w:proofErr w:type="gramEnd"/>
      <w:r w:rsidR="00895ACD" w:rsidRPr="001F1BC7">
        <w:rPr>
          <w:rFonts w:eastAsia="宋体" w:hint="eastAsia"/>
          <w:szCs w:val="20"/>
          <w:lang w:eastAsia="zh-CN"/>
        </w:rPr>
        <w:t xml:space="preserve"> and delay information of uplink channel</w:t>
      </w:r>
      <w:r w:rsidR="004956FF">
        <w:rPr>
          <w:rFonts w:eastAsia="宋体" w:hint="eastAsia"/>
          <w:szCs w:val="20"/>
          <w:lang w:eastAsia="zh-CN"/>
        </w:rPr>
        <w:t>.</w:t>
      </w:r>
    </w:p>
    <w:p w:rsidR="005F2897" w:rsidRPr="00667A61" w:rsidRDefault="002A42E3" w:rsidP="00667A61">
      <w:pPr>
        <w:pStyle w:val="af"/>
        <w:spacing w:before="240"/>
        <w:ind w:left="220" w:hanging="220"/>
        <w:jc w:val="center"/>
        <w:rPr>
          <w:rFonts w:eastAsiaTheme="minorEastAsia"/>
          <w:sz w:val="20"/>
          <w:szCs w:val="20"/>
          <w:lang w:eastAsia="zh-CN"/>
        </w:rPr>
      </w:pPr>
      <w:r>
        <w:object w:dxaOrig="11223" w:dyaOrig="4538">
          <v:shape id="_x0000_i1027" type="#_x0000_t75" style="width:403.2pt;height:163.2pt" o:ole="">
            <v:imagedata r:id="rId12" o:title=""/>
          </v:shape>
          <o:OLEObject Type="Embed" ProgID="Visio.Drawing.11" ShapeID="_x0000_i1027" DrawAspect="Content" ObjectID="_1658391985" r:id="rId13"/>
        </w:object>
      </w:r>
    </w:p>
    <w:p w:rsidR="00A11B69" w:rsidRPr="009808C2" w:rsidRDefault="00A11B69" w:rsidP="009808C2">
      <w:pPr>
        <w:pStyle w:val="a0"/>
        <w:jc w:val="center"/>
        <w:rPr>
          <w:rFonts w:eastAsia="宋体"/>
          <w:b/>
          <w:lang w:eastAsia="zh-CN"/>
        </w:rPr>
      </w:pPr>
      <w:bookmarkStart w:id="5" w:name="OLE_LINK5"/>
      <w:bookmarkStart w:id="6" w:name="OLE_LINK6"/>
      <w:r w:rsidRPr="009808C2">
        <w:rPr>
          <w:rFonts w:eastAsia="宋体" w:hint="eastAsia"/>
          <w:b/>
          <w:lang w:eastAsia="zh-CN"/>
        </w:rPr>
        <w:t>Fig</w:t>
      </w:r>
      <w:r w:rsidR="00CA4590">
        <w:rPr>
          <w:rFonts w:eastAsia="宋体" w:hint="eastAsia"/>
          <w:b/>
          <w:lang w:eastAsia="zh-CN"/>
        </w:rPr>
        <w:t xml:space="preserve">ure </w:t>
      </w:r>
      <w:r w:rsidRPr="009808C2">
        <w:rPr>
          <w:rFonts w:eastAsia="宋体" w:hint="eastAsia"/>
          <w:b/>
          <w:lang w:eastAsia="zh-CN"/>
        </w:rPr>
        <w:t>2</w:t>
      </w:r>
      <w:r w:rsidR="00CA4590">
        <w:rPr>
          <w:rFonts w:eastAsia="宋体" w:hint="eastAsia"/>
          <w:b/>
          <w:lang w:eastAsia="zh-CN"/>
        </w:rPr>
        <w:t>:</w:t>
      </w:r>
      <w:r w:rsidRPr="009808C2">
        <w:rPr>
          <w:rFonts w:eastAsia="宋体" w:hint="eastAsia"/>
          <w:b/>
          <w:lang w:eastAsia="zh-CN"/>
        </w:rPr>
        <w:t xml:space="preserve"> </w:t>
      </w:r>
      <w:r w:rsidR="00BF5A8F">
        <w:rPr>
          <w:rFonts w:eastAsia="宋体" w:hint="eastAsia"/>
          <w:b/>
          <w:lang w:eastAsia="zh-CN"/>
        </w:rPr>
        <w:t>P</w:t>
      </w:r>
      <w:r w:rsidR="00DA5ABB" w:rsidRPr="009808C2">
        <w:rPr>
          <w:rFonts w:eastAsia="宋体" w:hint="eastAsia"/>
          <w:b/>
          <w:lang w:eastAsia="zh-CN"/>
        </w:rPr>
        <w:t>rocedure of</w:t>
      </w:r>
      <w:r w:rsidR="00BF5A8F">
        <w:rPr>
          <w:rFonts w:eastAsia="宋体" w:hint="eastAsia"/>
          <w:b/>
          <w:lang w:eastAsia="zh-CN"/>
        </w:rPr>
        <w:t xml:space="preserve"> enhanced</w:t>
      </w:r>
      <w:r w:rsidR="0021796A">
        <w:rPr>
          <w:rFonts w:eastAsia="宋体" w:hint="eastAsia"/>
          <w:b/>
          <w:lang w:eastAsia="zh-CN"/>
        </w:rPr>
        <w:t xml:space="preserve"> Type</w:t>
      </w:r>
      <w:r w:rsidR="00BF5A8F">
        <w:rPr>
          <w:rFonts w:eastAsia="宋体" w:hint="eastAsia"/>
          <w:b/>
          <w:lang w:eastAsia="zh-CN"/>
        </w:rPr>
        <w:t xml:space="preserve"> </w:t>
      </w:r>
      <w:r w:rsidR="0021796A">
        <w:rPr>
          <w:rFonts w:eastAsia="宋体" w:hint="eastAsia"/>
          <w:b/>
          <w:lang w:eastAsia="zh-CN"/>
        </w:rPr>
        <w:t>II port s</w:t>
      </w:r>
      <w:r w:rsidR="00BF5A8F">
        <w:rPr>
          <w:rFonts w:eastAsia="宋体" w:hint="eastAsia"/>
          <w:b/>
          <w:lang w:eastAsia="zh-CN"/>
        </w:rPr>
        <w:t>ele</w:t>
      </w:r>
      <w:r w:rsidR="0021796A">
        <w:rPr>
          <w:rFonts w:eastAsia="宋体" w:hint="eastAsia"/>
          <w:b/>
          <w:lang w:eastAsia="zh-CN"/>
        </w:rPr>
        <w:t>ction codebook</w:t>
      </w:r>
      <w:r w:rsidR="00BF5A8F" w:rsidDel="00BF5A8F">
        <w:rPr>
          <w:rFonts w:eastAsia="宋体" w:hint="eastAsia"/>
          <w:b/>
          <w:lang w:eastAsia="zh-CN"/>
        </w:rPr>
        <w:t xml:space="preserve"> </w:t>
      </w:r>
    </w:p>
    <w:bookmarkEnd w:id="5"/>
    <w:bookmarkEnd w:id="6"/>
    <w:p w:rsidR="00F57906" w:rsidRPr="001F1BC7" w:rsidRDefault="00F06015" w:rsidP="00F06015">
      <w:pPr>
        <w:pStyle w:val="a0"/>
        <w:rPr>
          <w:rFonts w:eastAsiaTheme="minorEastAsia"/>
          <w:szCs w:val="20"/>
          <w:lang w:eastAsia="zh-CN"/>
        </w:rPr>
      </w:pPr>
      <w:r>
        <w:rPr>
          <w:rFonts w:eastAsia="宋体" w:hint="eastAsia"/>
          <w:szCs w:val="20"/>
          <w:lang w:eastAsia="zh-CN"/>
        </w:rPr>
        <w:t xml:space="preserve">In </w:t>
      </w:r>
      <w:r w:rsidR="00895ACD" w:rsidRPr="001F1BC7">
        <w:rPr>
          <w:rFonts w:eastAsia="宋体" w:hint="eastAsia"/>
          <w:szCs w:val="20"/>
          <w:lang w:eastAsia="zh-CN"/>
        </w:rPr>
        <w:t>Fig</w:t>
      </w:r>
      <w:r w:rsidR="00F33228">
        <w:rPr>
          <w:rFonts w:eastAsia="宋体" w:hint="eastAsia"/>
          <w:szCs w:val="20"/>
          <w:lang w:eastAsia="zh-CN"/>
        </w:rPr>
        <w:t xml:space="preserve">ure </w:t>
      </w:r>
      <w:r w:rsidR="00895ACD">
        <w:rPr>
          <w:rFonts w:eastAsia="宋体" w:hint="eastAsia"/>
          <w:szCs w:val="20"/>
          <w:lang w:eastAsia="zh-CN"/>
        </w:rPr>
        <w:t>2</w:t>
      </w:r>
      <w:r>
        <w:rPr>
          <w:rFonts w:eastAsia="宋体" w:hint="eastAsia"/>
          <w:szCs w:val="20"/>
          <w:lang w:eastAsia="zh-CN"/>
        </w:rPr>
        <w:t xml:space="preserve">, the </w:t>
      </w:r>
      <w:r w:rsidR="00895ACD">
        <w:rPr>
          <w:rFonts w:eastAsia="宋体" w:hint="eastAsia"/>
          <w:szCs w:val="20"/>
          <w:lang w:eastAsia="zh-CN"/>
        </w:rPr>
        <w:t xml:space="preserve">procedure </w:t>
      </w:r>
      <w:r w:rsidR="00CA4590">
        <w:rPr>
          <w:rFonts w:eastAsia="宋体" w:hint="eastAsia"/>
          <w:szCs w:val="20"/>
          <w:lang w:eastAsia="zh-CN"/>
        </w:rPr>
        <w:t xml:space="preserve">of </w:t>
      </w:r>
      <w:r w:rsidR="00BF5A8F">
        <w:rPr>
          <w:rFonts w:eastAsia="宋体" w:hint="eastAsia"/>
          <w:szCs w:val="20"/>
          <w:lang w:eastAsia="zh-CN"/>
        </w:rPr>
        <w:t xml:space="preserve">enhanced </w:t>
      </w:r>
      <w:r>
        <w:rPr>
          <w:rFonts w:eastAsia="宋体" w:hint="eastAsia"/>
          <w:szCs w:val="20"/>
          <w:lang w:eastAsia="zh-CN"/>
        </w:rPr>
        <w:t xml:space="preserve">Type II port selection codebook </w:t>
      </w:r>
      <w:r w:rsidR="00BF5A8F">
        <w:rPr>
          <w:rFonts w:eastAsia="宋体" w:hint="eastAsia"/>
          <w:szCs w:val="20"/>
          <w:lang w:eastAsia="zh-CN"/>
        </w:rPr>
        <w:t xml:space="preserve">based on partial channel reciprocity </w:t>
      </w:r>
      <w:r>
        <w:rPr>
          <w:rFonts w:eastAsia="宋体" w:hint="eastAsia"/>
          <w:szCs w:val="20"/>
          <w:lang w:eastAsia="zh-CN"/>
        </w:rPr>
        <w:t xml:space="preserve">is </w:t>
      </w:r>
      <w:r w:rsidR="00BF5A8F">
        <w:rPr>
          <w:rFonts w:eastAsia="宋体" w:hint="eastAsia"/>
          <w:szCs w:val="20"/>
          <w:lang w:eastAsia="zh-CN"/>
        </w:rPr>
        <w:t>illustrated</w:t>
      </w:r>
      <w:r w:rsidR="00895ACD" w:rsidRPr="001F1BC7">
        <w:rPr>
          <w:rFonts w:eastAsia="宋体" w:hint="eastAsia"/>
          <w:szCs w:val="20"/>
          <w:lang w:eastAsia="zh-CN"/>
        </w:rPr>
        <w:t>.</w:t>
      </w:r>
      <w:r>
        <w:rPr>
          <w:rFonts w:eastAsia="宋体" w:hint="eastAsia"/>
          <w:szCs w:val="20"/>
          <w:lang w:eastAsia="zh-CN"/>
        </w:rPr>
        <w:t xml:space="preserve"> </w:t>
      </w:r>
      <w:r w:rsidR="008B1970">
        <w:rPr>
          <w:rFonts w:eastAsiaTheme="minorEastAsia" w:hint="eastAsia"/>
          <w:szCs w:val="20"/>
          <w:lang w:eastAsia="zh-CN"/>
        </w:rPr>
        <w:t>W</w:t>
      </w:r>
      <w:r w:rsidR="00F57906" w:rsidRPr="001F1BC7">
        <w:rPr>
          <w:rFonts w:eastAsiaTheme="minorEastAsia" w:hint="eastAsia"/>
          <w:szCs w:val="20"/>
          <w:lang w:eastAsia="zh-CN"/>
        </w:rPr>
        <w:t xml:space="preserve">e assume </w:t>
      </w:r>
      <w:r w:rsidR="00BF5A8F">
        <w:rPr>
          <w:rFonts w:eastAsiaTheme="minorEastAsia" w:hint="eastAsia"/>
          <w:szCs w:val="20"/>
          <w:lang w:eastAsia="zh-CN"/>
        </w:rPr>
        <w:t>dual-</w:t>
      </w:r>
      <w:r w:rsidR="00F57906" w:rsidRPr="001F1BC7">
        <w:rPr>
          <w:rFonts w:eastAsiaTheme="minorEastAsia" w:hint="eastAsia"/>
          <w:szCs w:val="20"/>
          <w:lang w:eastAsia="zh-CN"/>
        </w:rPr>
        <w:t xml:space="preserve">polarization </w:t>
      </w:r>
      <w:r w:rsidR="00F57906" w:rsidRPr="001F1BC7">
        <w:rPr>
          <w:rFonts w:eastAsiaTheme="minorEastAsia"/>
          <w:szCs w:val="20"/>
          <w:lang w:eastAsia="zh-CN"/>
        </w:rPr>
        <w:t xml:space="preserve">antenna </w:t>
      </w:r>
      <w:r w:rsidR="00BF5A8F">
        <w:rPr>
          <w:rFonts w:eastAsiaTheme="minorEastAsia" w:hint="eastAsia"/>
          <w:szCs w:val="20"/>
          <w:lang w:eastAsia="zh-CN"/>
        </w:rPr>
        <w:t xml:space="preserve">array </w:t>
      </w:r>
      <w:r w:rsidR="00F57906" w:rsidRPr="001F1BC7">
        <w:rPr>
          <w:rFonts w:eastAsiaTheme="minorEastAsia"/>
          <w:szCs w:val="20"/>
          <w:lang w:eastAsia="zh-CN"/>
        </w:rPr>
        <w:t>with</w:t>
      </w:r>
      <w:r w:rsidR="00F57906" w:rsidRPr="001F1BC7">
        <w:rPr>
          <w:rFonts w:eastAsiaTheme="minorEastAsia" w:hint="eastAsia"/>
          <w:szCs w:val="20"/>
          <w:lang w:eastAsia="zh-CN"/>
        </w:rPr>
        <w:t xml:space="preserve"> </w:t>
      </w:r>
      <w:r w:rsidR="00F57906" w:rsidRPr="001F1BC7">
        <w:rPr>
          <w:rFonts w:eastAsiaTheme="minorEastAsia"/>
          <w:szCs w:val="20"/>
          <w:lang w:eastAsia="zh-CN"/>
        </w:rPr>
        <w:t>2</w:t>
      </w:r>
      <w:r w:rsidR="00F57906" w:rsidRPr="001F1BC7">
        <w:rPr>
          <w:rFonts w:eastAsiaTheme="minorEastAsia"/>
          <w:i/>
          <w:szCs w:val="20"/>
          <w:lang w:eastAsia="zh-CN"/>
        </w:rPr>
        <w:t>N</w:t>
      </w:r>
      <w:r w:rsidR="00F57906" w:rsidRPr="001F1BC7">
        <w:rPr>
          <w:rFonts w:eastAsiaTheme="minorEastAsia"/>
          <w:szCs w:val="20"/>
          <w:vertAlign w:val="subscript"/>
          <w:lang w:eastAsia="zh-CN"/>
        </w:rPr>
        <w:t>1</w:t>
      </w:r>
      <w:r w:rsidR="00F57906" w:rsidRPr="001F1BC7">
        <w:rPr>
          <w:rFonts w:eastAsiaTheme="minorEastAsia"/>
          <w:i/>
          <w:szCs w:val="20"/>
          <w:lang w:eastAsia="zh-CN"/>
        </w:rPr>
        <w:t>N</w:t>
      </w:r>
      <w:r w:rsidR="00F57906" w:rsidRPr="001F1BC7">
        <w:rPr>
          <w:rFonts w:eastAsiaTheme="minorEastAsia"/>
          <w:szCs w:val="20"/>
          <w:vertAlign w:val="subscript"/>
          <w:lang w:eastAsia="zh-CN"/>
        </w:rPr>
        <w:t>2</w:t>
      </w:r>
      <w:r w:rsidR="00F57906" w:rsidRPr="001F1BC7">
        <w:rPr>
          <w:rFonts w:eastAsiaTheme="minorEastAsia" w:hint="eastAsia"/>
          <w:szCs w:val="20"/>
          <w:lang w:eastAsia="zh-CN"/>
        </w:rPr>
        <w:t xml:space="preserve"> </w:t>
      </w:r>
      <w:r w:rsidR="00BF5A8F">
        <w:rPr>
          <w:rFonts w:eastAsiaTheme="minorEastAsia" w:hint="eastAsia"/>
          <w:szCs w:val="20"/>
          <w:lang w:eastAsia="zh-CN"/>
        </w:rPr>
        <w:t xml:space="preserve">ports </w:t>
      </w:r>
      <w:r w:rsidR="00F57906" w:rsidRPr="001F1BC7">
        <w:rPr>
          <w:rFonts w:eastAsiaTheme="minorEastAsia" w:hint="eastAsia"/>
          <w:szCs w:val="20"/>
          <w:lang w:eastAsia="zh-CN"/>
        </w:rPr>
        <w:t xml:space="preserve">are equipped at </w:t>
      </w:r>
      <w:proofErr w:type="spellStart"/>
      <w:r w:rsidR="00F57906" w:rsidRPr="001F1BC7">
        <w:rPr>
          <w:rFonts w:eastAsiaTheme="minorEastAsia" w:hint="eastAsia"/>
          <w:szCs w:val="20"/>
          <w:lang w:eastAsia="zh-CN"/>
        </w:rPr>
        <w:t>gNB</w:t>
      </w:r>
      <w:proofErr w:type="spellEnd"/>
      <w:r w:rsidR="00F57906" w:rsidRPr="001F1BC7">
        <w:rPr>
          <w:rFonts w:eastAsiaTheme="minorEastAsia" w:hint="eastAsia"/>
          <w:szCs w:val="20"/>
          <w:lang w:eastAsia="zh-CN"/>
        </w:rPr>
        <w:t xml:space="preserve">, and there is </w:t>
      </w:r>
      <w:r w:rsidR="00F57906" w:rsidRPr="001F1BC7">
        <w:rPr>
          <w:i/>
          <w:szCs w:val="20"/>
        </w:rPr>
        <w:t>N</w:t>
      </w:r>
      <w:r w:rsidR="00F57906" w:rsidRPr="001F1BC7">
        <w:rPr>
          <w:szCs w:val="20"/>
          <w:vertAlign w:val="subscript"/>
        </w:rPr>
        <w:t>1</w:t>
      </w:r>
      <w:r w:rsidR="00F57906" w:rsidRPr="001F1BC7">
        <w:rPr>
          <w:i/>
          <w:szCs w:val="20"/>
        </w:rPr>
        <w:t>N</w:t>
      </w:r>
      <w:r w:rsidR="00F57906" w:rsidRPr="001F1BC7">
        <w:rPr>
          <w:szCs w:val="20"/>
          <w:vertAlign w:val="subscript"/>
        </w:rPr>
        <w:t>2</w:t>
      </w:r>
      <w:r w:rsidR="00F57906" w:rsidRPr="001F1BC7">
        <w:rPr>
          <w:rFonts w:hint="eastAsia"/>
          <w:szCs w:val="20"/>
          <w:vertAlign w:val="subscript"/>
        </w:rPr>
        <w:t xml:space="preserve"> </w:t>
      </w:r>
      <w:r w:rsidR="00F57906" w:rsidRPr="001F1BC7">
        <w:rPr>
          <w:szCs w:val="20"/>
        </w:rPr>
        <w:t>ports</w:t>
      </w:r>
      <w:r w:rsidR="00511B11">
        <w:rPr>
          <w:rFonts w:eastAsiaTheme="minorEastAsia" w:hint="eastAsia"/>
          <w:szCs w:val="20"/>
          <w:lang w:eastAsia="zh-CN"/>
        </w:rPr>
        <w:t xml:space="preserve"> per</w:t>
      </w:r>
      <w:r w:rsidR="00F57906" w:rsidRPr="001F1BC7">
        <w:rPr>
          <w:rFonts w:eastAsiaTheme="minorEastAsia" w:hint="eastAsia"/>
          <w:szCs w:val="20"/>
          <w:lang w:eastAsia="zh-CN"/>
        </w:rPr>
        <w:t xml:space="preserve"> polarization. The number of PMI </w:t>
      </w:r>
      <w:proofErr w:type="spellStart"/>
      <w:r w:rsidR="00F57906" w:rsidRPr="001F1BC7">
        <w:rPr>
          <w:rFonts w:eastAsiaTheme="minorEastAsia" w:hint="eastAsia"/>
          <w:szCs w:val="20"/>
          <w:lang w:eastAsia="zh-CN"/>
        </w:rPr>
        <w:t>subband</w:t>
      </w:r>
      <w:proofErr w:type="spellEnd"/>
      <w:r w:rsidR="00F57906" w:rsidRPr="001F1BC7">
        <w:rPr>
          <w:rFonts w:eastAsiaTheme="minorEastAsia" w:hint="eastAsia"/>
          <w:szCs w:val="20"/>
          <w:lang w:eastAsia="zh-CN"/>
        </w:rPr>
        <w:t xml:space="preserve"> is </w:t>
      </w:r>
      <w:r w:rsidR="00F57906" w:rsidRPr="001F1BC7">
        <w:rPr>
          <w:rFonts w:eastAsiaTheme="minorEastAsia" w:hint="eastAsia"/>
          <w:i/>
          <w:szCs w:val="20"/>
          <w:lang w:eastAsia="zh-CN"/>
        </w:rPr>
        <w:t>N</w:t>
      </w:r>
      <w:r w:rsidR="00F57906" w:rsidRPr="001F1BC7">
        <w:rPr>
          <w:rFonts w:eastAsiaTheme="minorEastAsia" w:hint="eastAsia"/>
          <w:szCs w:val="20"/>
          <w:vertAlign w:val="subscript"/>
          <w:lang w:eastAsia="zh-CN"/>
        </w:rPr>
        <w:t>3</w:t>
      </w:r>
      <w:r w:rsidR="00F57906" w:rsidRPr="001F1BC7">
        <w:rPr>
          <w:rFonts w:eastAsiaTheme="minorEastAsia" w:hint="eastAsia"/>
          <w:szCs w:val="20"/>
          <w:lang w:eastAsia="zh-CN"/>
        </w:rPr>
        <w:t xml:space="preserve">. </w:t>
      </w:r>
      <w:r w:rsidR="00035D0D">
        <w:rPr>
          <w:rFonts w:eastAsiaTheme="minorEastAsia" w:hint="eastAsia"/>
          <w:szCs w:val="20"/>
          <w:lang w:eastAsia="zh-CN"/>
        </w:rPr>
        <w:t xml:space="preserve">Assume that there </w:t>
      </w:r>
      <w:r w:rsidR="00B21E37">
        <w:rPr>
          <w:rFonts w:eastAsiaTheme="minorEastAsia" w:hint="eastAsia"/>
          <w:szCs w:val="20"/>
          <w:lang w:eastAsia="zh-CN"/>
        </w:rPr>
        <w:t xml:space="preserve">is </w:t>
      </w:r>
      <w:r w:rsidR="005F276F">
        <w:rPr>
          <w:rFonts w:eastAsiaTheme="minorEastAsia" w:hint="eastAsia"/>
          <w:szCs w:val="20"/>
          <w:lang w:eastAsia="zh-CN"/>
        </w:rPr>
        <w:t>one</w:t>
      </w:r>
      <w:r w:rsidR="00035D0D">
        <w:rPr>
          <w:rFonts w:eastAsiaTheme="minorEastAsia" w:hint="eastAsia"/>
          <w:szCs w:val="20"/>
          <w:lang w:eastAsia="zh-CN"/>
        </w:rPr>
        <w:t xml:space="preserve"> PRB within each PMI </w:t>
      </w:r>
      <w:proofErr w:type="spellStart"/>
      <w:r w:rsidR="00035D0D">
        <w:rPr>
          <w:rFonts w:eastAsiaTheme="minorEastAsia" w:hint="eastAsia"/>
          <w:szCs w:val="20"/>
          <w:lang w:eastAsia="zh-CN"/>
        </w:rPr>
        <w:t>subband</w:t>
      </w:r>
      <w:proofErr w:type="spellEnd"/>
      <w:r w:rsidR="00035D0D">
        <w:rPr>
          <w:rFonts w:eastAsiaTheme="minorEastAsia" w:hint="eastAsia"/>
          <w:szCs w:val="20"/>
          <w:lang w:eastAsia="zh-CN"/>
        </w:rPr>
        <w:t>, and the frequency density of CSI-RS is 1 RE/PRB/Port.</w:t>
      </w:r>
      <w:r w:rsidR="00636210">
        <w:rPr>
          <w:rFonts w:eastAsiaTheme="minorEastAsia" w:hint="eastAsia"/>
          <w:szCs w:val="20"/>
          <w:lang w:eastAsia="zh-CN"/>
        </w:rPr>
        <w:t xml:space="preserve"> The </w:t>
      </w:r>
      <w:proofErr w:type="spellStart"/>
      <w:r w:rsidR="00636210">
        <w:rPr>
          <w:rFonts w:eastAsiaTheme="minorEastAsia" w:hint="eastAsia"/>
          <w:szCs w:val="20"/>
          <w:lang w:eastAsia="zh-CN"/>
        </w:rPr>
        <w:t>precoder</w:t>
      </w:r>
      <w:proofErr w:type="spellEnd"/>
      <w:r w:rsidR="00636210">
        <w:rPr>
          <w:rFonts w:eastAsiaTheme="minorEastAsia" w:hint="eastAsia"/>
          <w:szCs w:val="20"/>
          <w:lang w:eastAsia="zh-CN"/>
        </w:rPr>
        <w:t xml:space="preserve"> of downlink data transmission could be calculated according to the following four steps at </w:t>
      </w:r>
      <w:proofErr w:type="spellStart"/>
      <w:r w:rsidR="00636210">
        <w:rPr>
          <w:rFonts w:eastAsiaTheme="minorEastAsia" w:hint="eastAsia"/>
          <w:szCs w:val="20"/>
          <w:lang w:eastAsia="zh-CN"/>
        </w:rPr>
        <w:t>gNB</w:t>
      </w:r>
      <w:proofErr w:type="spellEnd"/>
      <w:r w:rsidR="00636210">
        <w:rPr>
          <w:rFonts w:eastAsiaTheme="minorEastAsia" w:hint="eastAsia"/>
          <w:szCs w:val="20"/>
          <w:lang w:eastAsia="zh-CN"/>
        </w:rPr>
        <w:t>.</w:t>
      </w:r>
    </w:p>
    <w:p w:rsidR="00A241B1" w:rsidRPr="00282210" w:rsidRDefault="00A11B69" w:rsidP="00A241B1">
      <w:pPr>
        <w:pStyle w:val="af"/>
        <w:ind w:left="0"/>
        <w:rPr>
          <w:rFonts w:ascii="Times New Roman" w:eastAsiaTheme="minorEastAsia" w:hAnsi="Times New Roman"/>
          <w:sz w:val="20"/>
          <w:szCs w:val="20"/>
          <w:lang w:eastAsia="zh-CN"/>
        </w:rPr>
      </w:pPr>
      <w:r w:rsidRPr="001F1BC7">
        <w:rPr>
          <w:rFonts w:ascii="Times New Roman" w:hAnsi="Times New Roman" w:hint="eastAsia"/>
          <w:b/>
          <w:sz w:val="20"/>
          <w:szCs w:val="20"/>
        </w:rPr>
        <w:t>Step 1:</w:t>
      </w:r>
      <w:r w:rsidRPr="001F1BC7">
        <w:rPr>
          <w:rFonts w:ascii="Times New Roman" w:hAnsi="Times New Roman" w:hint="eastAsia"/>
          <w:sz w:val="20"/>
          <w:szCs w:val="20"/>
        </w:rPr>
        <w:t xml:space="preserve"> </w:t>
      </w:r>
      <w:r w:rsidRPr="00282210">
        <w:rPr>
          <w:rFonts w:ascii="Times New Roman" w:hAnsi="Times New Roman"/>
          <w:sz w:val="20"/>
          <w:szCs w:val="20"/>
        </w:rPr>
        <w:t xml:space="preserve">Obtain </w:t>
      </w:r>
      <w:r w:rsidR="008B1970" w:rsidRPr="00282210">
        <w:rPr>
          <w:rFonts w:ascii="Times New Roman" w:hAnsi="Times New Roman"/>
          <w:sz w:val="20"/>
          <w:szCs w:val="20"/>
        </w:rPr>
        <w:t xml:space="preserve">estimated </w:t>
      </w:r>
      <w:r w:rsidRPr="00282210">
        <w:rPr>
          <w:rFonts w:ascii="Times New Roman" w:hAnsi="Times New Roman"/>
          <w:sz w:val="20"/>
          <w:szCs w:val="20"/>
        </w:rPr>
        <w:t xml:space="preserve">UL </w:t>
      </w:r>
      <w:r w:rsidR="008B1970" w:rsidRPr="00282210">
        <w:rPr>
          <w:rFonts w:ascii="Times New Roman" w:hAnsi="Times New Roman"/>
          <w:sz w:val="20"/>
          <w:szCs w:val="20"/>
        </w:rPr>
        <w:t>channel</w:t>
      </w:r>
      <m:oMath>
        <m:sSup>
          <m:sSupPr>
            <m:ctrlPr>
              <w:rPr>
                <w:rFonts w:ascii="Cambria Math" w:hAnsi="Cambria Math"/>
                <w:sz w:val="20"/>
                <w:szCs w:val="20"/>
              </w:rPr>
            </m:ctrlPr>
          </m:sSupPr>
          <m:e>
            <m:r>
              <w:rPr>
                <w:rFonts w:ascii="Cambria Math" w:hAnsi="Cambria Math"/>
                <w:sz w:val="20"/>
                <w:szCs w:val="20"/>
              </w:rPr>
              <m:t xml:space="preserve"> </m:t>
            </m:r>
            <m:acc>
              <m:accPr>
                <m:ctrlPr>
                  <w:rPr>
                    <w:rFonts w:ascii="Cambria Math" w:hAnsi="Cambria Math"/>
                    <w:sz w:val="20"/>
                    <w:szCs w:val="20"/>
                  </w:rPr>
                </m:ctrlPr>
              </m:accPr>
              <m:e>
                <m:r>
                  <m:rPr>
                    <m:sty m:val="bi"/>
                  </m:rPr>
                  <w:rPr>
                    <w:rFonts w:ascii="Cambria Math" w:hAnsi="Cambria Math"/>
                    <w:sz w:val="20"/>
                    <w:szCs w:val="20"/>
                  </w:rPr>
                  <m:t>H</m:t>
                </m:r>
              </m:e>
            </m:acc>
          </m:e>
          <m:sup>
            <m:r>
              <m:rPr>
                <m:sty m:val="p"/>
              </m:rPr>
              <w:rPr>
                <w:rFonts w:ascii="Cambria Math" w:hAnsi="Cambria Math"/>
                <w:sz w:val="20"/>
                <w:szCs w:val="20"/>
              </w:rPr>
              <m:t>UL</m:t>
            </m:r>
          </m:sup>
        </m:sSup>
      </m:oMath>
      <w:r w:rsidR="008B1970" w:rsidRPr="00282210">
        <w:rPr>
          <w:rFonts w:ascii="Times New Roman" w:eastAsiaTheme="minorEastAsia" w:hAnsi="Times New Roman"/>
          <w:sz w:val="20"/>
          <w:szCs w:val="20"/>
          <w:lang w:eastAsia="zh-CN"/>
        </w:rPr>
        <w:t>, and c</w:t>
      </w:r>
      <w:r w:rsidR="008B1970" w:rsidRPr="00282210">
        <w:rPr>
          <w:rFonts w:ascii="Times New Roman" w:hAnsi="Times New Roman"/>
          <w:sz w:val="20"/>
          <w:szCs w:val="20"/>
        </w:rPr>
        <w:t xml:space="preserve">alculate </w:t>
      </w:r>
      <w:r w:rsidRPr="00282210">
        <w:rPr>
          <w:rFonts w:ascii="Times New Roman" w:hAnsi="Times New Roman"/>
          <w:sz w:val="20"/>
          <w:szCs w:val="20"/>
        </w:rPr>
        <w:t xml:space="preserve">SD </w:t>
      </w:r>
      <w:proofErr w:type="gramStart"/>
      <w:r w:rsidRPr="00282210">
        <w:rPr>
          <w:rFonts w:ascii="Times New Roman" w:hAnsi="Times New Roman"/>
          <w:sz w:val="20"/>
          <w:szCs w:val="20"/>
        </w:rPr>
        <w:t xml:space="preserve">basis </w:t>
      </w:r>
      <m:oMath>
        <w:proofErr w:type="gramEnd"/>
        <m:sSub>
          <m:sSubPr>
            <m:ctrlPr>
              <w:rPr>
                <w:rFonts w:ascii="Cambria Math" w:hAnsi="Cambria Math"/>
                <w:b/>
                <w:sz w:val="20"/>
                <w:szCs w:val="20"/>
              </w:rPr>
            </m:ctrlPr>
          </m:sSubPr>
          <m:e>
            <m:r>
              <m:rPr>
                <m:sty m:val="b"/>
              </m:rPr>
              <w:rPr>
                <w:rFonts w:ascii="Cambria Math" w:hAnsi="Cambria Math"/>
                <w:sz w:val="20"/>
                <w:szCs w:val="20"/>
              </w:rPr>
              <m:t>v</m:t>
            </m:r>
          </m:e>
          <m:sub>
            <m:r>
              <m:rPr>
                <m:sty m:val="bi"/>
              </m:rPr>
              <w:rPr>
                <w:rFonts w:ascii="Cambria Math" w:hAnsi="Cambria Math"/>
                <w:sz w:val="20"/>
                <w:szCs w:val="20"/>
              </w:rPr>
              <m:t>l</m:t>
            </m:r>
          </m:sub>
        </m:sSub>
        <m:r>
          <m:rPr>
            <m:sty m:val="bi"/>
          </m:rPr>
          <w:rPr>
            <w:rFonts w:ascii="Cambria Math" w:hAnsi="Cambria Math"/>
            <w:sz w:val="20"/>
            <w:szCs w:val="20"/>
          </w:rPr>
          <m:t>∈</m:t>
        </m:r>
        <m:sSup>
          <m:sSupPr>
            <m:ctrlPr>
              <w:rPr>
                <w:rFonts w:ascii="Cambria Math" w:hAnsi="Cambria Math"/>
                <w:i/>
                <w:sz w:val="20"/>
                <w:szCs w:val="20"/>
              </w:rPr>
            </m:ctrlPr>
          </m:sSupPr>
          <m:e>
            <m:r>
              <m:rPr>
                <m:scr m:val="double-struck"/>
              </m:rPr>
              <w:rPr>
                <w:rFonts w:ascii="Cambria Math" w:hAnsi="Cambria Math"/>
                <w:sz w:val="20"/>
                <w:szCs w:val="20"/>
              </w:rPr>
              <m:t>C</m:t>
            </m:r>
          </m:e>
          <m:sup>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×1</m:t>
            </m:r>
          </m:sup>
        </m:sSup>
      </m:oMath>
      <w:r w:rsidR="00980F62" w:rsidRPr="00282210">
        <w:rPr>
          <w:rFonts w:ascii="Times New Roman" w:eastAsiaTheme="minorEastAsia" w:hAnsi="Times New Roman"/>
          <w:b/>
          <w:sz w:val="20"/>
          <w:szCs w:val="20"/>
          <w:lang w:eastAsia="zh-CN"/>
        </w:rPr>
        <w:t xml:space="preserve">, </w:t>
      </w:r>
      <w:r w:rsidR="00980F62" w:rsidRPr="00282210">
        <w:rPr>
          <w:rFonts w:ascii="Times New Roman" w:eastAsiaTheme="minorEastAsia" w:hAnsi="Times New Roman"/>
          <w:i/>
          <w:sz w:val="20"/>
          <w:szCs w:val="20"/>
          <w:lang w:eastAsia="zh-CN"/>
        </w:rPr>
        <w:t>l</w:t>
      </w:r>
      <w:r w:rsidR="00980F62" w:rsidRPr="00282210">
        <w:rPr>
          <w:rFonts w:ascii="Times New Roman" w:eastAsiaTheme="minorEastAsia" w:hAnsi="Times New Roman"/>
          <w:sz w:val="20"/>
          <w:szCs w:val="20"/>
          <w:lang w:eastAsia="zh-CN"/>
        </w:rPr>
        <w:t>=0</w:t>
      </w:r>
      <w:r w:rsidR="00980F62" w:rsidRPr="00282210">
        <w:rPr>
          <w:rFonts w:ascii="Times New Roman" w:eastAsiaTheme="minorEastAsia" w:hAnsi="Times New Roman"/>
          <w:i/>
          <w:sz w:val="20"/>
          <w:szCs w:val="20"/>
          <w:lang w:eastAsia="zh-CN"/>
        </w:rPr>
        <w:t>,…,2L</w:t>
      </w:r>
      <w:r w:rsidR="00980F62" w:rsidRPr="00282210">
        <w:rPr>
          <w:rFonts w:ascii="Times New Roman" w:eastAsiaTheme="minorEastAsia" w:hAnsi="Times New Roman"/>
          <w:sz w:val="20"/>
          <w:szCs w:val="20"/>
          <w:lang w:eastAsia="zh-CN"/>
        </w:rPr>
        <w:t>-1</w:t>
      </w:r>
      <w:r w:rsidR="007E7976" w:rsidRPr="00282210">
        <w:rPr>
          <w:rFonts w:ascii="Times New Roman" w:eastAsiaTheme="minorEastAsia" w:hAnsi="Times New Roman"/>
          <w:sz w:val="20"/>
          <w:szCs w:val="20"/>
          <w:lang w:eastAsia="zh-CN"/>
        </w:rPr>
        <w:t>,</w:t>
      </w:r>
      <w:r w:rsidR="007E7976" w:rsidRPr="00282210">
        <w:rPr>
          <w:rFonts w:ascii="Times New Roman" w:hAnsi="Times New Roman"/>
          <w:sz w:val="20"/>
          <w:szCs w:val="20"/>
        </w:rPr>
        <w:t xml:space="preserve"> a</w:t>
      </w:r>
      <w:r w:rsidRPr="00282210">
        <w:rPr>
          <w:rFonts w:ascii="Times New Roman" w:hAnsi="Times New Roman"/>
          <w:sz w:val="20"/>
          <w:szCs w:val="20"/>
        </w:rPr>
        <w:t xml:space="preserve">nd FD basis </w:t>
      </w:r>
      <m:oMath>
        <m:sSub>
          <m:sSubPr>
            <m:ctrlPr>
              <w:rPr>
                <w:rFonts w:ascii="Cambria Math" w:hAnsi="Cambria Math"/>
                <w:b/>
                <w:sz w:val="20"/>
                <w:szCs w:val="20"/>
              </w:rPr>
            </m:ctrlPr>
          </m:sSubPr>
          <m:e>
            <m:r>
              <m:rPr>
                <m:sty m:val="b"/>
              </m:rPr>
              <w:rPr>
                <w:rFonts w:ascii="Cambria Math" w:hAnsi="Cambria Math"/>
                <w:sz w:val="20"/>
                <w:szCs w:val="20"/>
              </w:rPr>
              <m:t>f</m:t>
            </m:r>
          </m:e>
          <m:sub>
            <m:r>
              <m:rPr>
                <m:sty m:val="bi"/>
              </m:rPr>
              <w:rPr>
                <w:rFonts w:ascii="Cambria Math" w:hAnsi="Cambria Math"/>
                <w:sz w:val="20"/>
                <w:szCs w:val="20"/>
              </w:rPr>
              <m:t>m</m:t>
            </m:r>
          </m:sub>
        </m:sSub>
        <m:r>
          <m:rPr>
            <m:sty m:val="bi"/>
          </m:rPr>
          <w:rPr>
            <w:rFonts w:ascii="Cambria Math" w:hAnsi="Cambria Math"/>
            <w:sz w:val="20"/>
            <w:szCs w:val="20"/>
          </w:rPr>
          <m:t>∈</m:t>
        </m:r>
        <m:sSup>
          <m:sSupPr>
            <m:ctrlPr>
              <w:rPr>
                <w:rFonts w:ascii="Cambria Math" w:hAnsi="Cambria Math"/>
                <w:i/>
                <w:sz w:val="20"/>
                <w:szCs w:val="20"/>
              </w:rPr>
            </m:ctrlPr>
          </m:sSupPr>
          <m:e>
            <m:r>
              <m:rPr>
                <m:scr m:val="double-struck"/>
              </m:rPr>
              <w:rPr>
                <w:rFonts w:ascii="Cambria Math" w:hAnsi="Cambria Math"/>
                <w:sz w:val="20"/>
                <w:szCs w:val="20"/>
              </w:rPr>
              <m:t>C</m:t>
            </m:r>
          </m:e>
          <m:sup>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3</m:t>
                </m:r>
              </m:sub>
            </m:sSub>
            <m:r>
              <w:rPr>
                <w:rFonts w:ascii="Cambria Math" w:hAnsi="Cambria Math"/>
                <w:sz w:val="20"/>
                <w:szCs w:val="20"/>
              </w:rPr>
              <m:t>×1</m:t>
            </m:r>
          </m:sup>
        </m:sSup>
      </m:oMath>
      <w:r w:rsidR="00980F62" w:rsidRPr="00282210">
        <w:rPr>
          <w:rFonts w:ascii="Times New Roman" w:eastAsiaTheme="minorEastAsia" w:hAnsi="Times New Roman"/>
          <w:sz w:val="20"/>
          <w:szCs w:val="20"/>
          <w:lang w:eastAsia="zh-CN"/>
        </w:rPr>
        <w:t xml:space="preserve">, </w:t>
      </w:r>
      <w:r w:rsidR="00980F62" w:rsidRPr="00282210">
        <w:rPr>
          <w:rFonts w:ascii="Times New Roman" w:eastAsiaTheme="minorEastAsia" w:hAnsi="Times New Roman"/>
          <w:i/>
          <w:sz w:val="20"/>
          <w:szCs w:val="20"/>
          <w:lang w:eastAsia="zh-CN"/>
        </w:rPr>
        <w:t>m</w:t>
      </w:r>
      <w:r w:rsidR="00980F62" w:rsidRPr="00282210">
        <w:rPr>
          <w:rFonts w:ascii="Times New Roman" w:eastAsiaTheme="minorEastAsia" w:hAnsi="Times New Roman"/>
          <w:sz w:val="20"/>
          <w:szCs w:val="20"/>
          <w:lang w:eastAsia="zh-CN"/>
        </w:rPr>
        <w:t>=0,…,</w:t>
      </w:r>
      <w:r w:rsidR="00980F62" w:rsidRPr="00282210">
        <w:rPr>
          <w:rFonts w:ascii="Times New Roman" w:eastAsiaTheme="minorEastAsia" w:hAnsi="Times New Roman"/>
          <w:i/>
          <w:sz w:val="20"/>
          <w:szCs w:val="20"/>
          <w:lang w:eastAsia="zh-CN"/>
        </w:rPr>
        <w:t>M</w:t>
      </w:r>
      <w:r w:rsidR="00980F62" w:rsidRPr="00282210">
        <w:rPr>
          <w:rFonts w:ascii="Times New Roman" w:eastAsiaTheme="minorEastAsia" w:hAnsi="Times New Roman"/>
          <w:sz w:val="20"/>
          <w:szCs w:val="20"/>
          <w:lang w:eastAsia="zh-CN"/>
        </w:rPr>
        <w:t>-1</w:t>
      </w:r>
      <w:r w:rsidR="007E7976" w:rsidRPr="00282210">
        <w:rPr>
          <w:rFonts w:ascii="Times New Roman" w:eastAsiaTheme="minorEastAsia" w:hAnsi="Times New Roman"/>
          <w:sz w:val="20"/>
          <w:szCs w:val="20"/>
          <w:lang w:eastAsia="zh-CN"/>
        </w:rPr>
        <w:t>.</w:t>
      </w:r>
    </w:p>
    <w:p w:rsidR="0063607B" w:rsidRDefault="008A6363">
      <w:pPr>
        <w:pStyle w:val="af"/>
        <w:widowControl w:val="0"/>
        <w:numPr>
          <w:ilvl w:val="0"/>
          <w:numId w:val="38"/>
        </w:numPr>
        <w:ind w:left="720"/>
        <w:jc w:val="both"/>
        <w:rPr>
          <w:rFonts w:ascii="Times New Roman" w:hAnsi="Times New Roman"/>
          <w:sz w:val="20"/>
          <w:szCs w:val="20"/>
        </w:rPr>
      </w:pPr>
      <w:r w:rsidRPr="008A6363">
        <w:rPr>
          <w:rFonts w:ascii="Times New Roman" w:hAnsi="Times New Roman"/>
          <w:sz w:val="20"/>
          <w:szCs w:val="20"/>
        </w:rPr>
        <w:t>Obtain UL channel</w:t>
      </w:r>
    </w:p>
    <w:p w:rsidR="0063607B" w:rsidRDefault="008A6363">
      <w:pPr>
        <w:pStyle w:val="af"/>
        <w:widowControl w:val="0"/>
        <w:jc w:val="both"/>
        <w:rPr>
          <w:rFonts w:ascii="Times New Roman" w:hAnsi="Times New Roman"/>
          <w:sz w:val="20"/>
          <w:szCs w:val="20"/>
        </w:rPr>
      </w:pPr>
      <w:r w:rsidRPr="008A6363">
        <w:rPr>
          <w:rFonts w:ascii="Times New Roman" w:eastAsiaTheme="minorEastAsia" w:hAnsi="Times New Roman"/>
          <w:sz w:val="20"/>
          <w:szCs w:val="20"/>
          <w:lang w:eastAsia="zh-CN"/>
        </w:rPr>
        <w:t>SRS transmitted by UE could be used to obtain UL channel</w:t>
      </w:r>
      <m:oMath>
        <m:sSup>
          <m:sSupPr>
            <m:ctrlPr>
              <w:rPr>
                <w:rFonts w:ascii="Cambria Math" w:hAnsi="Cambria Math"/>
                <w:sz w:val="20"/>
                <w:szCs w:val="20"/>
              </w:rPr>
            </m:ctrlPr>
          </m:sSupPr>
          <m:e>
            <m:r>
              <w:rPr>
                <w:rFonts w:ascii="Cambria Math" w:hAnsi="Cambria Math"/>
                <w:sz w:val="20"/>
                <w:szCs w:val="20"/>
              </w:rPr>
              <m:t xml:space="preserve"> </m:t>
            </m:r>
            <m:acc>
              <m:accPr>
                <m:ctrlPr>
                  <w:rPr>
                    <w:rFonts w:ascii="Cambria Math" w:hAnsi="Cambria Math"/>
                    <w:sz w:val="20"/>
                    <w:szCs w:val="20"/>
                  </w:rPr>
                </m:ctrlPr>
              </m:accPr>
              <m:e>
                <m:r>
                  <m:rPr>
                    <m:sty m:val="bi"/>
                  </m:rPr>
                  <w:rPr>
                    <w:rFonts w:ascii="Cambria Math" w:hAnsi="Cambria Math"/>
                    <w:sz w:val="20"/>
                    <w:szCs w:val="20"/>
                  </w:rPr>
                  <m:t>H</m:t>
                </m:r>
              </m:e>
            </m:acc>
          </m:e>
          <m:sup>
            <m:r>
              <m:rPr>
                <m:sty m:val="p"/>
              </m:rPr>
              <w:rPr>
                <w:rFonts w:ascii="Cambria Math" w:hAnsi="Cambria Math"/>
                <w:sz w:val="20"/>
                <w:szCs w:val="20"/>
              </w:rPr>
              <m:t>UL</m:t>
            </m:r>
          </m:sup>
        </m:sSup>
      </m:oMath>
      <w:r w:rsidRPr="008A6363">
        <w:rPr>
          <w:rFonts w:ascii="Times New Roman" w:eastAsiaTheme="minorEastAsia" w:hAnsi="Times New Roman"/>
          <w:sz w:val="20"/>
          <w:szCs w:val="20"/>
          <w:lang w:eastAsia="zh-CN"/>
        </w:rPr>
        <w:t>.</w:t>
      </w:r>
    </w:p>
    <w:p w:rsidR="0063607B" w:rsidRDefault="008A6363">
      <w:pPr>
        <w:pStyle w:val="af"/>
        <w:widowControl w:val="0"/>
        <w:numPr>
          <w:ilvl w:val="0"/>
          <w:numId w:val="38"/>
        </w:numPr>
        <w:ind w:left="720"/>
        <w:jc w:val="both"/>
        <w:rPr>
          <w:rFonts w:ascii="Times New Roman" w:hAnsi="Times New Roman"/>
          <w:sz w:val="20"/>
          <w:szCs w:val="20"/>
        </w:rPr>
      </w:pPr>
      <w:r w:rsidRPr="00B17F35">
        <w:rPr>
          <w:rFonts w:ascii="Times New Roman" w:hAnsi="Times New Roman"/>
          <w:sz w:val="20"/>
          <w:szCs w:val="20"/>
        </w:rPr>
        <w:t xml:space="preserve">Calculate SD basis </w:t>
      </w:r>
      <m:oMath>
        <m:sSub>
          <m:sSubPr>
            <m:ctrlPr>
              <w:rPr>
                <w:rFonts w:ascii="Cambria Math" w:hAnsi="Times New Roman"/>
                <w:sz w:val="20"/>
                <w:szCs w:val="20"/>
              </w:rPr>
            </m:ctrlPr>
          </m:sSubPr>
          <m:e>
            <m:r>
              <m:rPr>
                <m:sty m:val="b"/>
              </m:rPr>
              <w:rPr>
                <w:rFonts w:ascii="Cambria Math" w:hAnsi="Cambria Math"/>
                <w:sz w:val="20"/>
                <w:szCs w:val="20"/>
              </w:rPr>
              <m:t>v</m:t>
            </m:r>
          </m:e>
          <m:sub>
            <m:r>
              <m:rPr>
                <m:sty m:val="bi"/>
              </m:rPr>
              <w:rPr>
                <w:rFonts w:ascii="Cambria Math" w:hAnsi="Cambria Math"/>
                <w:sz w:val="20"/>
                <w:szCs w:val="20"/>
              </w:rPr>
              <m:t>l</m:t>
            </m:r>
          </m:sub>
        </m:sSub>
      </m:oMath>
      <w:r w:rsidRPr="00B17F35">
        <w:rPr>
          <w:rFonts w:ascii="Times New Roman" w:hAnsi="Times New Roman"/>
          <w:sz w:val="20"/>
          <w:szCs w:val="20"/>
        </w:rPr>
        <w:t xml:space="preserve"> and FD basis </w:t>
      </w:r>
      <m:oMath>
        <m:sSub>
          <m:sSubPr>
            <m:ctrlPr>
              <w:rPr>
                <w:rFonts w:ascii="Cambria Math" w:hAnsi="Times New Roman"/>
                <w:sz w:val="20"/>
                <w:szCs w:val="20"/>
              </w:rPr>
            </m:ctrlPr>
          </m:sSubPr>
          <m:e>
            <m:r>
              <m:rPr>
                <m:sty m:val="b"/>
              </m:rPr>
              <w:rPr>
                <w:rFonts w:ascii="Cambria Math" w:hAnsi="Cambria Math"/>
                <w:sz w:val="20"/>
                <w:szCs w:val="20"/>
              </w:rPr>
              <m:t>f</m:t>
            </m:r>
          </m:e>
          <m:sub>
            <m:r>
              <m:rPr>
                <m:sty m:val="bi"/>
              </m:rPr>
              <w:rPr>
                <w:rFonts w:ascii="Cambria Math" w:hAnsi="Cambria Math"/>
                <w:sz w:val="20"/>
                <w:szCs w:val="20"/>
              </w:rPr>
              <m:t>m</m:t>
            </m:r>
          </m:sub>
        </m:sSub>
      </m:oMath>
      <w:r w:rsidRPr="00B17F35">
        <w:rPr>
          <w:rFonts w:ascii="Times New Roman" w:hAnsi="Times New Roman"/>
          <w:sz w:val="20"/>
          <w:szCs w:val="20"/>
        </w:rPr>
        <w:t xml:space="preserve"> </w:t>
      </w:r>
    </w:p>
    <w:p w:rsidR="0063607B" w:rsidRDefault="008A6363">
      <w:pPr>
        <w:pStyle w:val="af"/>
        <w:widowControl w:val="0"/>
        <w:jc w:val="both"/>
        <w:rPr>
          <w:rFonts w:eastAsiaTheme="minorEastAsia"/>
          <w:szCs w:val="20"/>
          <w:lang w:eastAsia="zh-CN"/>
        </w:rPr>
      </w:pPr>
      <w:r w:rsidRPr="008A6363">
        <w:rPr>
          <w:rFonts w:ascii="Times New Roman" w:hAnsi="Times New Roman"/>
          <w:sz w:val="20"/>
          <w:szCs w:val="20"/>
        </w:rPr>
        <w:t>SD basi</w:t>
      </w:r>
      <w:r w:rsidRPr="008A6363">
        <w:rPr>
          <w:rFonts w:ascii="Times New Roman" w:eastAsiaTheme="minorEastAsia" w:hAnsi="Times New Roman"/>
          <w:sz w:val="20"/>
          <w:szCs w:val="20"/>
          <w:lang w:eastAsia="zh-CN"/>
        </w:rPr>
        <w:t xml:space="preserve">s </w:t>
      </w:r>
      <m:oMath>
        <m:sSub>
          <m:sSubPr>
            <m:ctrlPr>
              <w:rPr>
                <w:rFonts w:ascii="Cambria Math" w:hAnsi="Cambria Math"/>
                <w:b/>
                <w:sz w:val="20"/>
                <w:szCs w:val="20"/>
              </w:rPr>
            </m:ctrlPr>
          </m:sSubPr>
          <m:e>
            <m:r>
              <m:rPr>
                <m:sty m:val="b"/>
              </m:rPr>
              <w:rPr>
                <w:rFonts w:ascii="Cambria Math" w:hAnsi="Cambria Math"/>
                <w:sz w:val="20"/>
                <w:szCs w:val="20"/>
              </w:rPr>
              <m:t>v</m:t>
            </m:r>
          </m:e>
          <m:sub>
            <m:r>
              <m:rPr>
                <m:sty m:val="bi"/>
              </m:rPr>
              <w:rPr>
                <w:rFonts w:ascii="Cambria Math" w:hAnsi="Cambria Math"/>
                <w:sz w:val="20"/>
                <w:szCs w:val="20"/>
              </w:rPr>
              <m:t>l</m:t>
            </m:r>
          </m:sub>
        </m:sSub>
      </m:oMath>
      <w:r w:rsidRPr="008A6363">
        <w:rPr>
          <w:rFonts w:ascii="Times New Roman" w:hAnsi="Times New Roman"/>
          <w:sz w:val="20"/>
          <w:szCs w:val="20"/>
        </w:rPr>
        <w:t xml:space="preserve"> and FD basis</w:t>
      </w:r>
      <w:r w:rsidRPr="008A6363">
        <w:rPr>
          <w:rFonts w:ascii="Times New Roman" w:eastAsiaTheme="minorEastAsia" w:hAnsi="Times New Roman"/>
          <w:sz w:val="20"/>
          <w:szCs w:val="20"/>
          <w:lang w:eastAsia="zh-CN"/>
        </w:rPr>
        <w:t xml:space="preserve"> </w:t>
      </w:r>
      <m:oMath>
        <m:sSub>
          <m:sSubPr>
            <m:ctrlPr>
              <w:rPr>
                <w:rFonts w:ascii="Cambria Math" w:hAnsi="Cambria Math"/>
                <w:b/>
                <w:sz w:val="20"/>
                <w:szCs w:val="20"/>
              </w:rPr>
            </m:ctrlPr>
          </m:sSubPr>
          <m:e>
            <m:r>
              <m:rPr>
                <m:sty m:val="b"/>
              </m:rPr>
              <w:rPr>
                <w:rFonts w:ascii="Cambria Math" w:hAnsi="Cambria Math"/>
                <w:sz w:val="20"/>
                <w:szCs w:val="20"/>
              </w:rPr>
              <m:t>f</m:t>
            </m:r>
          </m:e>
          <m:sub>
            <m:r>
              <m:rPr>
                <m:sty m:val="bi"/>
              </m:rPr>
              <w:rPr>
                <w:rFonts w:ascii="Cambria Math" w:hAnsi="Cambria Math"/>
                <w:sz w:val="20"/>
                <w:szCs w:val="20"/>
              </w:rPr>
              <m:t>m</m:t>
            </m:r>
          </m:sub>
        </m:sSub>
        <m:r>
          <m:rPr>
            <m:sty m:val="bi"/>
          </m:rPr>
          <w:rPr>
            <w:rFonts w:ascii="Cambria Math" w:hAnsi="Cambria Math"/>
            <w:sz w:val="20"/>
            <w:szCs w:val="20"/>
          </w:rPr>
          <m:t xml:space="preserve"> </m:t>
        </m:r>
      </m:oMath>
      <w:r w:rsidRPr="008A6363">
        <w:rPr>
          <w:rFonts w:ascii="Times New Roman" w:eastAsiaTheme="minorEastAsia" w:hAnsi="Times New Roman"/>
          <w:sz w:val="20"/>
          <w:szCs w:val="20"/>
          <w:lang w:eastAsia="zh-CN"/>
        </w:rPr>
        <w:t>could be calculated by using the similar method as NR Rel-16 Type II codebook.</w:t>
      </w:r>
    </w:p>
    <w:p w:rsidR="00BE51CF" w:rsidRPr="001F1BC7" w:rsidRDefault="00BE51CF" w:rsidP="00BE51CF">
      <w:pPr>
        <w:pStyle w:val="af"/>
        <w:ind w:left="201" w:hangingChars="100" w:hanging="201"/>
        <w:rPr>
          <w:rFonts w:ascii="Times New Roman" w:eastAsiaTheme="minorEastAsia" w:hAnsi="Times New Roman"/>
          <w:sz w:val="20"/>
          <w:szCs w:val="20"/>
          <w:lang w:eastAsia="zh-CN"/>
        </w:rPr>
      </w:pPr>
      <w:r w:rsidRPr="001F1BC7">
        <w:rPr>
          <w:rFonts w:ascii="Times New Roman" w:hAnsi="Times New Roman" w:hint="eastAsia"/>
          <w:b/>
          <w:sz w:val="20"/>
          <w:szCs w:val="20"/>
        </w:rPr>
        <w:t xml:space="preserve">Step </w:t>
      </w:r>
      <w:r w:rsidRPr="001F1BC7">
        <w:rPr>
          <w:rFonts w:ascii="Times New Roman" w:eastAsiaTheme="minorEastAsia" w:hAnsi="Times New Roman" w:hint="eastAsia"/>
          <w:b/>
          <w:sz w:val="20"/>
          <w:szCs w:val="20"/>
          <w:lang w:eastAsia="zh-CN"/>
        </w:rPr>
        <w:t>2</w:t>
      </w:r>
      <w:r w:rsidRPr="001F1BC7">
        <w:rPr>
          <w:rFonts w:ascii="Times New Roman" w:hAnsi="Times New Roman" w:hint="eastAsia"/>
          <w:b/>
          <w:sz w:val="20"/>
          <w:szCs w:val="20"/>
        </w:rPr>
        <w:t>:</w:t>
      </w:r>
      <w:r w:rsidRPr="001F1BC7">
        <w:rPr>
          <w:rFonts w:ascii="Times New Roman" w:hAnsi="Times New Roman" w:hint="eastAsia"/>
          <w:sz w:val="20"/>
          <w:szCs w:val="20"/>
        </w:rPr>
        <w:t xml:space="preserve"> </w:t>
      </w:r>
      <w:r w:rsidRPr="001F1BC7">
        <w:rPr>
          <w:rFonts w:ascii="Times New Roman" w:eastAsiaTheme="minorEastAsia" w:hAnsi="Times New Roman"/>
          <w:sz w:val="20"/>
          <w:szCs w:val="20"/>
          <w:lang w:eastAsia="zh-CN"/>
        </w:rPr>
        <w:t>Transmit</w:t>
      </w:r>
      <w:r w:rsidRPr="001F1BC7">
        <w:rPr>
          <w:rFonts w:ascii="Times New Roman" w:hAnsi="Times New Roman"/>
          <w:sz w:val="20"/>
          <w:szCs w:val="20"/>
        </w:rPr>
        <w:t xml:space="preserve"> </w:t>
      </w:r>
      <w:proofErr w:type="spellStart"/>
      <w:r w:rsidRPr="001F1BC7">
        <w:rPr>
          <w:rFonts w:ascii="Times New Roman" w:eastAsiaTheme="minorEastAsia" w:hAnsi="Times New Roman"/>
          <w:sz w:val="20"/>
          <w:szCs w:val="20"/>
          <w:lang w:eastAsia="zh-CN"/>
        </w:rPr>
        <w:t>b</w:t>
      </w:r>
      <w:r w:rsidRPr="001F1BC7">
        <w:rPr>
          <w:rFonts w:ascii="Times New Roman" w:hAnsi="Times New Roman"/>
          <w:sz w:val="20"/>
          <w:szCs w:val="20"/>
        </w:rPr>
        <w:t>eamformed</w:t>
      </w:r>
      <w:proofErr w:type="spellEnd"/>
      <w:r w:rsidRPr="001F1BC7">
        <w:rPr>
          <w:rFonts w:ascii="Times New Roman" w:hAnsi="Times New Roman"/>
          <w:sz w:val="20"/>
          <w:szCs w:val="20"/>
        </w:rPr>
        <w:t xml:space="preserve"> CSI-RS</w:t>
      </w:r>
      <w:r w:rsidRPr="001F1BC7">
        <w:rPr>
          <w:rFonts w:ascii="Times New Roman" w:eastAsiaTheme="minorEastAsia" w:hAnsi="Times New Roman"/>
          <w:sz w:val="20"/>
          <w:szCs w:val="20"/>
          <w:lang w:eastAsia="zh-CN"/>
        </w:rPr>
        <w:t xml:space="preserve"> to UE</w:t>
      </w:r>
      <w:r>
        <w:rPr>
          <w:rFonts w:ascii="Times New Roman" w:eastAsiaTheme="minorEastAsia" w:hAnsiTheme="minorEastAsia" w:hint="eastAsia"/>
          <w:sz w:val="20"/>
          <w:szCs w:val="20"/>
          <w:lang w:eastAsia="zh-CN"/>
        </w:rPr>
        <w:t>.</w:t>
      </w:r>
    </w:p>
    <w:p w:rsidR="0063607B" w:rsidRDefault="00BF22FD">
      <w:pPr>
        <w:pStyle w:val="af"/>
        <w:widowControl w:val="0"/>
        <w:numPr>
          <w:ilvl w:val="0"/>
          <w:numId w:val="38"/>
        </w:numPr>
        <w:ind w:left="720"/>
        <w:jc w:val="both"/>
        <w:rPr>
          <w:rFonts w:ascii="Times New Roman" w:hAnsi="Times New Roman"/>
          <w:sz w:val="20"/>
          <w:szCs w:val="20"/>
        </w:rPr>
      </w:pPr>
      <w:r>
        <w:rPr>
          <w:rFonts w:ascii="Times New Roman" w:eastAsiaTheme="minorEastAsia" w:hAnsi="Times New Roman" w:hint="eastAsia"/>
          <w:sz w:val="20"/>
          <w:szCs w:val="20"/>
          <w:lang w:eastAsia="zh-CN"/>
        </w:rPr>
        <w:t>F</w:t>
      </w:r>
      <w:r w:rsidRPr="00F873DD">
        <w:rPr>
          <w:rFonts w:ascii="Times New Roman" w:eastAsiaTheme="minorEastAsia" w:hAnsi="Times New Roman"/>
          <w:sz w:val="20"/>
          <w:szCs w:val="20"/>
          <w:lang w:eastAsia="zh-CN"/>
        </w:rPr>
        <w:t xml:space="preserve">or the </w:t>
      </w:r>
      <w:r w:rsidRPr="00F873DD">
        <w:rPr>
          <w:rFonts w:ascii="Times New Roman" w:eastAsiaTheme="minorEastAsia" w:hAnsi="Times New Roman"/>
          <w:i/>
          <w:sz w:val="20"/>
          <w:szCs w:val="20"/>
          <w:lang w:eastAsia="zh-CN"/>
        </w:rPr>
        <w:t>k</w:t>
      </w:r>
      <w:r w:rsidRPr="00F873DD">
        <w:rPr>
          <w:rFonts w:ascii="Times New Roman" w:eastAsiaTheme="minorEastAsia" w:hAnsi="Times New Roman"/>
          <w:sz w:val="20"/>
          <w:szCs w:val="20"/>
          <w:lang w:eastAsia="zh-CN"/>
        </w:rPr>
        <w:t>-</w:t>
      </w:r>
      <w:proofErr w:type="spellStart"/>
      <w:r w:rsidRPr="00F873DD">
        <w:rPr>
          <w:rFonts w:ascii="Times New Roman" w:eastAsiaTheme="minorEastAsia" w:hAnsi="Times New Roman"/>
          <w:sz w:val="20"/>
          <w:szCs w:val="20"/>
          <w:lang w:eastAsia="zh-CN"/>
        </w:rPr>
        <w:t>th</w:t>
      </w:r>
      <w:proofErr w:type="spellEnd"/>
      <w:r w:rsidRPr="00F873DD">
        <w:rPr>
          <w:rFonts w:ascii="Times New Roman" w:eastAsiaTheme="minorEastAsia" w:hAnsi="Times New Roman"/>
          <w:sz w:val="20"/>
          <w:szCs w:val="20"/>
          <w:lang w:eastAsia="zh-CN"/>
        </w:rPr>
        <w:t xml:space="preserve"> port </w:t>
      </w:r>
      <w:r w:rsidR="00282210">
        <w:rPr>
          <w:rFonts w:ascii="Times New Roman" w:eastAsiaTheme="minorEastAsia" w:hAnsi="Times New Roman" w:hint="eastAsia"/>
          <w:sz w:val="20"/>
          <w:szCs w:val="20"/>
          <w:lang w:eastAsia="zh-CN"/>
        </w:rPr>
        <w:t>of</w:t>
      </w:r>
      <w:r w:rsidR="00282210" w:rsidRPr="00F873DD">
        <w:rPr>
          <w:rFonts w:ascii="Times New Roman" w:eastAsiaTheme="minorEastAsia" w:hAnsi="Times New Roman"/>
          <w:sz w:val="20"/>
          <w:szCs w:val="20"/>
          <w:lang w:eastAsia="zh-CN"/>
        </w:rPr>
        <w:t xml:space="preserve"> </w:t>
      </w:r>
      <w:proofErr w:type="spellStart"/>
      <w:r w:rsidRPr="00F873DD">
        <w:rPr>
          <w:rFonts w:ascii="Times New Roman" w:eastAsiaTheme="minorEastAsia" w:hAnsi="Times New Roman"/>
          <w:sz w:val="20"/>
          <w:szCs w:val="20"/>
          <w:lang w:eastAsia="zh-CN"/>
        </w:rPr>
        <w:t>beamformed</w:t>
      </w:r>
      <w:proofErr w:type="spellEnd"/>
      <w:r w:rsidRPr="00F873DD">
        <w:rPr>
          <w:rFonts w:ascii="Times New Roman" w:eastAsiaTheme="minorEastAsia" w:hAnsi="Times New Roman"/>
          <w:sz w:val="20"/>
          <w:szCs w:val="20"/>
          <w:lang w:eastAsia="zh-CN"/>
        </w:rPr>
        <w:t xml:space="preserve"> CSI-RS</w:t>
      </w:r>
      <w:r>
        <w:rPr>
          <w:rFonts w:ascii="Times New Roman" w:eastAsiaTheme="minorEastAsia" w:hAnsi="Times New Roman" w:hint="eastAsia"/>
          <w:sz w:val="20"/>
          <w:szCs w:val="20"/>
          <w:lang w:eastAsia="zh-CN"/>
        </w:rPr>
        <w:t>, t</w:t>
      </w:r>
      <w:r w:rsidR="00A241B1" w:rsidRPr="00A241B1">
        <w:rPr>
          <w:rFonts w:ascii="Times New Roman" w:eastAsiaTheme="minorEastAsia" w:hAnsi="Times New Roman"/>
          <w:sz w:val="20"/>
          <w:szCs w:val="20"/>
          <w:lang w:eastAsia="zh-CN"/>
        </w:rPr>
        <w:t xml:space="preserve">he beam of CSI-RS </w:t>
      </w:r>
      <w:r w:rsidR="00282210">
        <w:rPr>
          <w:rFonts w:ascii="Times New Roman" w:eastAsiaTheme="minorEastAsia" w:hAnsi="Times New Roman" w:hint="eastAsia"/>
          <w:sz w:val="20"/>
          <w:szCs w:val="20"/>
          <w:lang w:eastAsia="zh-CN"/>
        </w:rPr>
        <w:t>could</w:t>
      </w:r>
      <w:r w:rsidR="00282210" w:rsidRPr="00A241B1">
        <w:rPr>
          <w:rFonts w:ascii="Times New Roman" w:eastAsiaTheme="minorEastAsia" w:hAnsi="Times New Roman"/>
          <w:sz w:val="20"/>
          <w:szCs w:val="20"/>
          <w:lang w:eastAsia="zh-CN"/>
        </w:rPr>
        <w:t xml:space="preserve"> </w:t>
      </w:r>
      <w:r w:rsidR="00A241B1" w:rsidRPr="00A241B1">
        <w:rPr>
          <w:rFonts w:ascii="Times New Roman" w:eastAsiaTheme="minorEastAsia" w:hAnsi="Times New Roman"/>
          <w:sz w:val="20"/>
          <w:szCs w:val="20"/>
          <w:lang w:eastAsia="zh-CN"/>
        </w:rPr>
        <w:t xml:space="preserve">be written as </w:t>
      </w:r>
    </w:p>
    <w:p w:rsidR="0063607B" w:rsidRDefault="00A241B1">
      <w:pPr>
        <w:wordWrap w:val="0"/>
        <w:spacing w:before="120" w:after="120"/>
        <w:ind w:left="420" w:firstLine="420"/>
        <w:jc w:val="right"/>
        <w:rPr>
          <w:rFonts w:eastAsiaTheme="minorEastAsia"/>
          <w:szCs w:val="20"/>
          <w:lang w:eastAsia="zh-CN"/>
        </w:rPr>
      </w:pPr>
      <w:r w:rsidRPr="00A241B1">
        <w:rPr>
          <w:rFonts w:eastAsiaTheme="minorEastAsia"/>
          <w:szCs w:val="20"/>
          <w:lang w:eastAsia="zh-CN"/>
        </w:rPr>
        <w:t xml:space="preserve"> </w:t>
      </w:r>
      <m:oMath>
        <m:sSub>
          <m:sSubPr>
            <m:ctrlPr>
              <w:rPr>
                <w:rFonts w:ascii="Cambria Math" w:eastAsia="Calibri" w:hAnsi="Cambria Math"/>
                <w:b/>
                <w:szCs w:val="20"/>
              </w:rPr>
            </m:ctrlPr>
          </m:sSubPr>
          <m:e>
            <m:r>
              <m:rPr>
                <m:sty m:val="b"/>
              </m:rPr>
              <w:rPr>
                <w:rFonts w:ascii="Cambria Math" w:hAnsi="Cambria Math"/>
                <w:szCs w:val="20"/>
              </w:rPr>
              <m:t>b</m:t>
            </m:r>
          </m:e>
          <m:sub>
            <m:r>
              <m:rPr>
                <m:sty m:val="bi"/>
              </m:rPr>
              <w:rPr>
                <w:rFonts w:ascii="Cambria Math" w:hAnsi="Cambria Math"/>
                <w:szCs w:val="20"/>
              </w:rPr>
              <m:t>k</m:t>
            </m:r>
          </m:sub>
        </m:sSub>
        <m:r>
          <m:rPr>
            <m:sty m:val="b"/>
          </m:rPr>
          <w:rPr>
            <w:rFonts w:ascii="Cambria Math" w:eastAsia="宋体" w:hAnsi="Cambria Math"/>
            <w:szCs w:val="20"/>
            <w:lang w:eastAsia="zh-CN"/>
          </w:rPr>
          <m:t>=</m:t>
        </m:r>
        <m:r>
          <m:rPr>
            <m:sty m:val="p"/>
          </m:rPr>
          <w:rPr>
            <w:rFonts w:ascii="Cambria Math" w:hAnsi="Cambria Math"/>
            <w:szCs w:val="20"/>
          </w:rPr>
          <m:t xml:space="preserve"> </m:t>
        </m:r>
        <m:r>
          <m:rPr>
            <m:sty m:val="p"/>
          </m:rPr>
          <w:rPr>
            <w:rFonts w:ascii="Cambria Math" w:eastAsiaTheme="minorEastAsia" w:hAnsi="Cambria Math"/>
            <w:szCs w:val="20"/>
            <w:lang w:eastAsia="zh-CN"/>
          </w:rPr>
          <m:t xml:space="preserve"> </m:t>
        </m:r>
        <m:sSub>
          <m:sSubPr>
            <m:ctrlPr>
              <w:rPr>
                <w:rFonts w:ascii="Cambria Math" w:hAnsi="Cambria Math"/>
                <w:b/>
                <w:szCs w:val="20"/>
              </w:rPr>
            </m:ctrlPr>
          </m:sSubPr>
          <m:e>
            <m:r>
              <m:rPr>
                <m:sty m:val="b"/>
              </m:rPr>
              <w:rPr>
                <w:rFonts w:ascii="Cambria Math" w:hAnsi="Cambria Math"/>
                <w:szCs w:val="20"/>
              </w:rPr>
              <m:t>f</m:t>
            </m:r>
          </m:e>
          <m:sub>
            <m:r>
              <m:rPr>
                <m:sty m:val="bi"/>
              </m:rPr>
              <w:rPr>
                <w:rFonts w:ascii="Cambria Math" w:hAnsi="Cambria Math"/>
                <w:szCs w:val="20"/>
              </w:rPr>
              <m:t>m</m:t>
            </m:r>
          </m:sub>
        </m:sSub>
        <m:r>
          <m:rPr>
            <m:sty m:val="p"/>
          </m:rPr>
          <w:rPr>
            <w:rFonts w:ascii="Cambria Math" w:eastAsiaTheme="minorEastAsia" w:hAnsi="Cambria Math"/>
            <w:szCs w:val="20"/>
            <w:lang w:eastAsia="zh-CN"/>
          </w:rPr>
          <m:t xml:space="preserve"> </m:t>
        </m:r>
        <m:r>
          <m:rPr>
            <m:sty m:val="bi"/>
          </m:rPr>
          <w:rPr>
            <w:rFonts w:ascii="Cambria Math" w:eastAsia="Calibri" w:hAnsi="Cambria Math"/>
            <w:szCs w:val="20"/>
          </w:rPr>
          <m:t>⨂</m:t>
        </m:r>
        <m:sSubSup>
          <m:sSubSupPr>
            <m:ctrlPr>
              <w:rPr>
                <w:rFonts w:ascii="Cambria Math" w:eastAsia="Calibri" w:hAnsi="Cambria Math"/>
                <w:b/>
                <w:szCs w:val="20"/>
              </w:rPr>
            </m:ctrlPr>
          </m:sSubSupPr>
          <m:e>
            <m:r>
              <m:rPr>
                <m:sty m:val="b"/>
              </m:rPr>
              <w:rPr>
                <w:rFonts w:ascii="Cambria Math" w:eastAsia="Calibri" w:hAnsi="Cambria Math"/>
                <w:szCs w:val="20"/>
              </w:rPr>
              <m:t>v</m:t>
            </m:r>
          </m:e>
          <m:sub>
            <m:r>
              <m:rPr>
                <m:sty m:val="bi"/>
              </m:rPr>
              <w:rPr>
                <w:rFonts w:ascii="Cambria Math" w:eastAsia="Calibri" w:hAnsi="Cambria Math"/>
                <w:szCs w:val="20"/>
              </w:rPr>
              <m:t>l</m:t>
            </m:r>
          </m:sub>
          <m:sup>
            <m:r>
              <m:rPr>
                <m:sty m:val="bi"/>
              </m:rPr>
              <w:rPr>
                <w:rFonts w:ascii="Cambria Math" w:eastAsia="Calibri" w:hAnsi="Cambria Math"/>
                <w:szCs w:val="20"/>
              </w:rPr>
              <m:t>*</m:t>
            </m:r>
          </m:sup>
        </m:sSubSup>
        <m:r>
          <m:rPr>
            <m:sty m:val="bi"/>
          </m:rPr>
          <w:rPr>
            <w:rFonts w:ascii="Cambria Math" w:hAnsi="Cambria Math" w:hint="eastAsia"/>
            <w:szCs w:val="20"/>
          </w:rPr>
          <m:t>∈</m:t>
        </m:r>
        <m:sSup>
          <m:sSupPr>
            <m:ctrlPr>
              <w:rPr>
                <w:rFonts w:ascii="Cambria Math" w:eastAsia="Calibri" w:hAnsi="Cambria Math"/>
                <w:i/>
                <w:szCs w:val="20"/>
              </w:rPr>
            </m:ctrlPr>
          </m:sSupPr>
          <m:e>
            <m:r>
              <m:rPr>
                <m:scr m:val="double-struck"/>
              </m:rPr>
              <w:rPr>
                <w:rFonts w:ascii="Cambria Math" w:hAnsi="Cambria Math"/>
                <w:szCs w:val="20"/>
              </w:rPr>
              <m:t>C</m:t>
            </m:r>
          </m:e>
          <m:sup>
            <m:sSub>
              <m:sSubPr>
                <m:ctrlPr>
                  <w:rPr>
                    <w:rFonts w:ascii="Cambria Math" w:eastAsia="Calibri" w:hAnsi="Cambria Math"/>
                    <w:i/>
                    <w:szCs w:val="20"/>
                  </w:rPr>
                </m:ctrlPr>
              </m:sSubPr>
              <m:e>
                <m:r>
                  <w:rPr>
                    <w:rFonts w:ascii="Cambria Math" w:hAnsi="Cambria Math"/>
                    <w:szCs w:val="20"/>
                  </w:rPr>
                  <m:t>N</m:t>
                </m:r>
              </m:e>
              <m:sub>
                <m:r>
                  <w:rPr>
                    <w:rFonts w:ascii="Cambria Math" w:hAnsi="Cambria Math"/>
                    <w:szCs w:val="20"/>
                  </w:rPr>
                  <m:t>1</m:t>
                </m:r>
              </m:sub>
            </m:sSub>
            <m:sSub>
              <m:sSubPr>
                <m:ctrlPr>
                  <w:rPr>
                    <w:rFonts w:ascii="Cambria Math" w:eastAsia="Calibri" w:hAnsi="Cambria Math"/>
                    <w:i/>
                    <w:szCs w:val="20"/>
                  </w:rPr>
                </m:ctrlPr>
              </m:sSubPr>
              <m:e>
                <m:r>
                  <w:rPr>
                    <w:rFonts w:ascii="Cambria Math" w:hAnsi="Cambria Math"/>
                    <w:szCs w:val="20"/>
                  </w:rPr>
                  <m:t>N</m:t>
                </m:r>
              </m:e>
              <m:sub>
                <m:r>
                  <w:rPr>
                    <w:rFonts w:ascii="Cambria Math" w:hAnsi="Cambria Math"/>
                    <w:szCs w:val="20"/>
                  </w:rPr>
                  <m:t>2</m:t>
                </m:r>
              </m:sub>
            </m:s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3</m:t>
                </m:r>
              </m:sub>
            </m:sSub>
            <m:r>
              <w:rPr>
                <w:rFonts w:ascii="Cambria Math" w:hAnsi="Cambria Math" w:hint="eastAsia"/>
                <w:szCs w:val="20"/>
              </w:rPr>
              <m:t>×</m:t>
            </m:r>
            <m:r>
              <w:rPr>
                <w:rFonts w:ascii="Cambria Math" w:hAnsi="Cambria Math"/>
                <w:szCs w:val="20"/>
              </w:rPr>
              <m:t>1</m:t>
            </m:r>
          </m:sup>
        </m:sSup>
      </m:oMath>
      <w:r w:rsidR="006B7B3B">
        <w:rPr>
          <w:rFonts w:eastAsiaTheme="minorEastAsia" w:hint="eastAsia"/>
          <w:szCs w:val="20"/>
          <w:lang w:eastAsia="zh-CN"/>
        </w:rPr>
        <w:t xml:space="preserve">                                                                                (3)</w:t>
      </w:r>
    </w:p>
    <w:p w:rsidR="00A241B1" w:rsidRDefault="00ED420F" w:rsidP="00A241B1">
      <w:pPr>
        <w:widowControl w:val="0"/>
        <w:ind w:left="765"/>
        <w:jc w:val="both"/>
        <w:rPr>
          <w:rFonts w:eastAsiaTheme="minorEastAsia"/>
          <w:szCs w:val="20"/>
          <w:lang w:eastAsia="zh-CN"/>
        </w:rPr>
      </w:pPr>
      <w:proofErr w:type="gramStart"/>
      <w:r>
        <w:rPr>
          <w:rFonts w:eastAsiaTheme="minorEastAsia" w:hint="eastAsia"/>
          <w:szCs w:val="20"/>
          <w:lang w:eastAsia="zh-CN"/>
        </w:rPr>
        <w:t>where</w:t>
      </w:r>
      <w:proofErr w:type="gramEnd"/>
      <w:r>
        <w:rPr>
          <w:rFonts w:eastAsiaTheme="minorEastAsia" w:hint="eastAsia"/>
          <w:szCs w:val="20"/>
          <w:lang w:eastAsia="zh-CN"/>
        </w:rPr>
        <w:t xml:space="preserve"> </w:t>
      </w:r>
      <m:oMath>
        <m:sSubSup>
          <m:sSubSupPr>
            <m:ctrlPr>
              <w:rPr>
                <w:rFonts w:ascii="Cambria Math" w:hAnsi="Cambria Math"/>
                <w:b/>
                <w:szCs w:val="20"/>
              </w:rPr>
            </m:ctrlPr>
          </m:sSubSupPr>
          <m:e>
            <m:r>
              <m:rPr>
                <m:sty m:val="b"/>
              </m:rPr>
              <w:rPr>
                <w:rFonts w:ascii="Cambria Math" w:hAnsi="Cambria Math"/>
                <w:szCs w:val="20"/>
              </w:rPr>
              <m:t>v</m:t>
            </m:r>
          </m:e>
          <m:sub>
            <m:r>
              <m:rPr>
                <m:sty m:val="bi"/>
              </m:rPr>
              <w:rPr>
                <w:rFonts w:ascii="Cambria Math" w:hAnsi="Cambria Math"/>
                <w:szCs w:val="20"/>
              </w:rPr>
              <m:t xml:space="preserve">l </m:t>
            </m:r>
          </m:sub>
          <m:sup>
            <m:r>
              <m:rPr>
                <m:sty m:val="bi"/>
              </m:rPr>
              <w:rPr>
                <w:rFonts w:ascii="Cambria Math" w:hAnsi="Cambria Math"/>
                <w:szCs w:val="20"/>
              </w:rPr>
              <m:t>*</m:t>
            </m:r>
          </m:sup>
        </m:sSubSup>
      </m:oMath>
      <w:r w:rsidR="000F11FF">
        <w:rPr>
          <w:rFonts w:eastAsiaTheme="minorEastAsia" w:hint="eastAsia"/>
          <w:b/>
          <w:szCs w:val="20"/>
          <w:lang w:eastAsia="zh-CN"/>
        </w:rPr>
        <w:t xml:space="preserve"> </w:t>
      </w:r>
      <w:r>
        <w:rPr>
          <w:rFonts w:eastAsiaTheme="minorEastAsia" w:hint="eastAsia"/>
          <w:szCs w:val="20"/>
          <w:lang w:eastAsia="zh-CN"/>
        </w:rPr>
        <w:t xml:space="preserve">is </w:t>
      </w:r>
      <w:r w:rsidR="006B7B3B" w:rsidRPr="00ED420F">
        <w:rPr>
          <w:rFonts w:eastAsiaTheme="minorEastAsia" w:hint="eastAsia"/>
          <w:szCs w:val="20"/>
          <w:lang w:eastAsia="zh-CN"/>
        </w:rPr>
        <w:t xml:space="preserve">the </w:t>
      </w:r>
      <w:r w:rsidR="006B7B3B" w:rsidRPr="00ED420F">
        <w:rPr>
          <w:rFonts w:eastAsiaTheme="minorEastAsia"/>
          <w:szCs w:val="20"/>
          <w:lang w:eastAsia="zh-CN"/>
        </w:rPr>
        <w:t>conjugate</w:t>
      </w:r>
      <w:r w:rsidR="00A241B1" w:rsidRPr="00A241B1">
        <w:rPr>
          <w:rFonts w:eastAsiaTheme="minorEastAsia"/>
          <w:szCs w:val="20"/>
          <w:lang w:eastAsia="zh-CN"/>
        </w:rPr>
        <w:t xml:space="preserve"> of </w:t>
      </w:r>
      <m:oMath>
        <m:sSub>
          <m:sSubPr>
            <m:ctrlPr>
              <w:rPr>
                <w:rFonts w:ascii="Cambria Math" w:hAnsi="Cambria Math"/>
                <w:b/>
                <w:szCs w:val="20"/>
              </w:rPr>
            </m:ctrlPr>
          </m:sSubPr>
          <m:e>
            <m:r>
              <m:rPr>
                <m:sty m:val="b"/>
              </m:rPr>
              <w:rPr>
                <w:rFonts w:ascii="Cambria Math" w:hAnsi="Cambria Math"/>
                <w:szCs w:val="20"/>
              </w:rPr>
              <m:t>v</m:t>
            </m:r>
          </m:e>
          <m:sub>
            <m:r>
              <m:rPr>
                <m:sty m:val="bi"/>
              </m:rPr>
              <w:rPr>
                <w:rFonts w:ascii="Cambria Math" w:hAnsi="Cambria Math"/>
                <w:szCs w:val="20"/>
              </w:rPr>
              <m:t>l</m:t>
            </m:r>
          </m:sub>
        </m:sSub>
      </m:oMath>
      <w:r w:rsidR="006B7B3B" w:rsidRPr="00A96CCE">
        <w:rPr>
          <w:rFonts w:eastAsiaTheme="minorEastAsia" w:hint="eastAsia"/>
          <w:szCs w:val="20"/>
          <w:lang w:eastAsia="zh-CN"/>
        </w:rPr>
        <w:t>,</w:t>
      </w:r>
      <w:r w:rsidR="00BF22FD">
        <w:rPr>
          <w:rFonts w:eastAsiaTheme="minorEastAsia" w:hint="eastAsia"/>
          <w:szCs w:val="20"/>
          <w:lang w:eastAsia="zh-CN"/>
        </w:rPr>
        <w:t xml:space="preserve"> i.e.,</w:t>
      </w:r>
      <w:r w:rsidR="006B7B3B">
        <w:rPr>
          <w:rFonts w:eastAsiaTheme="minorEastAsia" w:hint="eastAsia"/>
          <w:b/>
          <w:szCs w:val="20"/>
          <w:lang w:eastAsia="zh-CN"/>
        </w:rPr>
        <w:t xml:space="preserve"> </w:t>
      </w:r>
      <w:r w:rsidR="00BF22FD">
        <w:rPr>
          <w:rFonts w:eastAsiaTheme="minorEastAsia" w:hint="eastAsia"/>
          <w:szCs w:val="20"/>
          <w:lang w:eastAsia="zh-CN"/>
        </w:rPr>
        <w:t>t</w:t>
      </w:r>
      <w:r w:rsidR="006B7B3B" w:rsidRPr="00950F6F">
        <w:rPr>
          <w:rFonts w:eastAsiaTheme="minorEastAsia" w:hint="eastAsia"/>
          <w:szCs w:val="20"/>
          <w:lang w:eastAsia="zh-CN"/>
        </w:rPr>
        <w:t xml:space="preserve">he </w:t>
      </w:r>
      <w:proofErr w:type="spellStart"/>
      <w:r w:rsidR="00282210">
        <w:rPr>
          <w:rFonts w:eastAsiaTheme="minorEastAsia" w:hint="eastAsia"/>
          <w:szCs w:val="20"/>
          <w:lang w:eastAsia="zh-CN"/>
        </w:rPr>
        <w:t>beamforming</w:t>
      </w:r>
      <w:proofErr w:type="spellEnd"/>
      <w:r w:rsidR="00282210">
        <w:rPr>
          <w:rFonts w:eastAsiaTheme="minorEastAsia" w:hint="eastAsia"/>
          <w:szCs w:val="20"/>
          <w:lang w:eastAsia="zh-CN"/>
        </w:rPr>
        <w:t xml:space="preserve"> weight of CSI-RS on the </w:t>
      </w:r>
      <w:r w:rsidR="008A6363" w:rsidRPr="008A6363">
        <w:rPr>
          <w:rFonts w:eastAsiaTheme="minorEastAsia"/>
          <w:i/>
          <w:szCs w:val="20"/>
          <w:lang w:eastAsia="zh-CN"/>
        </w:rPr>
        <w:t>n</w:t>
      </w:r>
      <w:r w:rsidR="00282210">
        <w:rPr>
          <w:rFonts w:eastAsiaTheme="minorEastAsia" w:hint="eastAsia"/>
          <w:szCs w:val="20"/>
          <w:lang w:eastAsia="zh-CN"/>
        </w:rPr>
        <w:t>-</w:t>
      </w:r>
      <w:proofErr w:type="spellStart"/>
      <w:r w:rsidR="00282210">
        <w:rPr>
          <w:rFonts w:eastAsiaTheme="minorEastAsia" w:hint="eastAsia"/>
          <w:szCs w:val="20"/>
          <w:lang w:eastAsia="zh-CN"/>
        </w:rPr>
        <w:t>th</w:t>
      </w:r>
      <w:proofErr w:type="spellEnd"/>
      <w:r w:rsidR="00282210">
        <w:rPr>
          <w:rFonts w:eastAsiaTheme="minorEastAsia" w:hint="eastAsia"/>
          <w:szCs w:val="20"/>
          <w:lang w:eastAsia="zh-CN"/>
        </w:rPr>
        <w:t xml:space="preserve"> </w:t>
      </w:r>
      <w:r w:rsidR="00D4014B">
        <w:rPr>
          <w:rFonts w:eastAsiaTheme="minorEastAsia" w:hint="eastAsia"/>
          <w:szCs w:val="20"/>
          <w:lang w:eastAsia="zh-CN"/>
        </w:rPr>
        <w:t>PRB</w:t>
      </w:r>
      <w:r w:rsidR="00282210">
        <w:rPr>
          <w:rFonts w:eastAsiaTheme="minorEastAsia" w:hint="eastAsia"/>
          <w:szCs w:val="20"/>
          <w:lang w:eastAsia="zh-CN"/>
        </w:rPr>
        <w:t xml:space="preserve"> is </w:t>
      </w:r>
      <m:oMath>
        <m:sSubSup>
          <m:sSubSupPr>
            <m:ctrlPr>
              <w:rPr>
                <w:rFonts w:ascii="Cambria Math" w:eastAsia="Calibri" w:hAnsi="Cambria Math"/>
                <w:b/>
                <w:color w:val="000000" w:themeColor="text1"/>
                <w:szCs w:val="20"/>
              </w:rPr>
            </m:ctrlPr>
          </m:sSubSupPr>
          <m:e>
            <m:sSub>
              <m:sSubPr>
                <m:ctrlPr>
                  <w:rPr>
                    <w:rFonts w:ascii="Cambria Math" w:eastAsia="Calibri" w:hAnsi="Cambria Math"/>
                    <w:b/>
                    <w:i/>
                    <w:color w:val="000000" w:themeColor="text1"/>
                    <w:szCs w:val="20"/>
                  </w:rPr>
                </m:ctrlPr>
              </m:sSubPr>
              <m:e>
                <m:r>
                  <w:rPr>
                    <w:rFonts w:ascii="Cambria Math" w:eastAsia="Calibri" w:hAnsi="Cambria Math"/>
                    <w:color w:val="000000" w:themeColor="text1"/>
                    <w:szCs w:val="20"/>
                  </w:rPr>
                  <m:t>f</m:t>
                </m:r>
              </m:e>
              <m:sub>
                <m:r>
                  <m:rPr>
                    <m:sty m:val="bi"/>
                  </m:rPr>
                  <w:rPr>
                    <w:rFonts w:ascii="Cambria Math" w:eastAsia="Calibri" w:hAnsi="Cambria Math"/>
                    <w:color w:val="000000" w:themeColor="text1"/>
                    <w:szCs w:val="20"/>
                  </w:rPr>
                  <m:t>m,</m:t>
                </m:r>
                <m:r>
                  <m:rPr>
                    <m:sty m:val="bi"/>
                  </m:rPr>
                  <w:rPr>
                    <w:rFonts w:ascii="Cambria Math" w:eastAsiaTheme="minorEastAsia" w:hAnsi="Cambria Math"/>
                    <w:color w:val="000000" w:themeColor="text1"/>
                    <w:szCs w:val="20"/>
                    <w:lang w:eastAsia="zh-CN"/>
                  </w:rPr>
                  <m:t>n</m:t>
                </m:r>
              </m:sub>
            </m:sSub>
            <m:r>
              <m:rPr>
                <m:sty m:val="b"/>
              </m:rPr>
              <w:rPr>
                <w:rFonts w:ascii="Cambria Math" w:eastAsiaTheme="minorEastAsia" w:hAnsi="Cambria Math" w:hint="eastAsia"/>
                <w:color w:val="000000" w:themeColor="text1"/>
                <w:szCs w:val="20"/>
                <w:lang w:eastAsia="zh-CN"/>
              </w:rPr>
              <m:t xml:space="preserve"> </m:t>
            </m:r>
            <m:r>
              <m:rPr>
                <m:sty m:val="b"/>
              </m:rPr>
              <w:rPr>
                <w:rFonts w:ascii="Cambria Math" w:eastAsia="Calibri" w:hAnsi="Cambria Math"/>
                <w:color w:val="000000" w:themeColor="text1"/>
                <w:szCs w:val="20"/>
              </w:rPr>
              <m:t>v</m:t>
            </m:r>
          </m:e>
          <m:sub>
            <m:r>
              <m:rPr>
                <m:sty m:val="bi"/>
              </m:rPr>
              <w:rPr>
                <w:rFonts w:ascii="Cambria Math" w:eastAsia="Calibri" w:hAnsi="Cambria Math"/>
                <w:color w:val="000000" w:themeColor="text1"/>
                <w:szCs w:val="20"/>
              </w:rPr>
              <m:t>l</m:t>
            </m:r>
          </m:sub>
          <m:sup>
            <m:r>
              <m:rPr>
                <m:sty m:val="bi"/>
              </m:rPr>
              <w:rPr>
                <w:rFonts w:ascii="Cambria Math" w:eastAsia="Calibri" w:hAnsi="Cambria Math"/>
                <w:color w:val="000000" w:themeColor="text1"/>
                <w:szCs w:val="20"/>
              </w:rPr>
              <m:t>*</m:t>
            </m:r>
          </m:sup>
        </m:sSubSup>
      </m:oMath>
      <w:r w:rsidR="006B7B3B" w:rsidRPr="00A96CCE">
        <w:rPr>
          <w:rFonts w:eastAsiaTheme="minorEastAsia" w:hint="eastAsia"/>
          <w:szCs w:val="20"/>
          <w:lang w:eastAsia="zh-CN"/>
        </w:rPr>
        <w:t xml:space="preserve"> </w:t>
      </w:r>
      <w:r w:rsidR="00282210">
        <w:rPr>
          <w:rFonts w:eastAsiaTheme="minorEastAsia" w:hint="eastAsia"/>
          <w:szCs w:val="20"/>
          <w:lang w:eastAsia="zh-CN"/>
        </w:rPr>
        <w:t xml:space="preserve">, </w:t>
      </w:r>
      <w:r w:rsidR="00B21E37" w:rsidRPr="00974571">
        <w:rPr>
          <w:rFonts w:eastAsiaTheme="minorEastAsia" w:hint="eastAsia"/>
          <w:szCs w:val="20"/>
          <w:lang w:eastAsia="zh-CN"/>
        </w:rPr>
        <w:t>where</w:t>
      </w:r>
      <w:r w:rsidR="00B21E37" w:rsidRPr="00974571">
        <w:rPr>
          <w:rFonts w:eastAsiaTheme="minorEastAsia" w:hint="eastAsia"/>
          <w:b/>
          <w:szCs w:val="20"/>
          <w:lang w:eastAsia="zh-CN"/>
        </w:rPr>
        <w:t xml:space="preserve"> </w:t>
      </w:r>
      <m:oMath>
        <m:sSub>
          <m:sSubPr>
            <m:ctrlPr>
              <w:rPr>
                <w:rFonts w:ascii="Cambria Math" w:eastAsia="Calibri" w:hAnsi="Cambria Math"/>
                <w:b/>
                <w:i/>
                <w:szCs w:val="20"/>
              </w:rPr>
            </m:ctrlPr>
          </m:sSubPr>
          <m:e>
            <m:r>
              <w:rPr>
                <w:rFonts w:ascii="Cambria Math" w:eastAsia="Calibri" w:hAnsi="Cambria Math"/>
                <w:szCs w:val="20"/>
              </w:rPr>
              <m:t>f</m:t>
            </m:r>
          </m:e>
          <m:sub>
            <m:r>
              <m:rPr>
                <m:sty m:val="bi"/>
              </m:rPr>
              <w:rPr>
                <w:rFonts w:ascii="Cambria Math" w:eastAsia="Calibri" w:hAnsi="Cambria Math"/>
                <w:szCs w:val="20"/>
              </w:rPr>
              <m:t>m,n</m:t>
            </m:r>
          </m:sub>
        </m:sSub>
      </m:oMath>
      <w:r w:rsidR="00B21E37">
        <w:rPr>
          <w:rFonts w:eastAsiaTheme="minorEastAsia" w:hint="eastAsia"/>
          <w:b/>
          <w:szCs w:val="20"/>
          <w:lang w:eastAsia="zh-CN"/>
        </w:rPr>
        <w:t xml:space="preserve"> </w:t>
      </w:r>
      <w:r w:rsidR="00B21E37" w:rsidRPr="00974571">
        <w:rPr>
          <w:rFonts w:eastAsiaTheme="minorEastAsia" w:hint="eastAsia"/>
          <w:szCs w:val="20"/>
          <w:lang w:eastAsia="zh-CN"/>
        </w:rPr>
        <w:t xml:space="preserve">is </w:t>
      </w:r>
      <w:r w:rsidR="00B21E37">
        <w:rPr>
          <w:rFonts w:eastAsiaTheme="minorEastAsia" w:hint="eastAsia"/>
          <w:szCs w:val="20"/>
          <w:lang w:eastAsia="zh-CN"/>
        </w:rPr>
        <w:t xml:space="preserve">the </w:t>
      </w:r>
      <w:r w:rsidR="00B21E37" w:rsidRPr="00974571">
        <w:rPr>
          <w:rFonts w:eastAsiaTheme="minorEastAsia" w:hint="eastAsia"/>
          <w:i/>
          <w:szCs w:val="20"/>
          <w:lang w:eastAsia="zh-CN"/>
        </w:rPr>
        <w:t>n</w:t>
      </w:r>
      <w:r w:rsidR="00B21E37">
        <w:rPr>
          <w:rFonts w:eastAsiaTheme="minorEastAsia" w:hint="eastAsia"/>
          <w:szCs w:val="20"/>
          <w:lang w:eastAsia="zh-CN"/>
        </w:rPr>
        <w:t>-</w:t>
      </w:r>
      <w:proofErr w:type="spellStart"/>
      <w:r w:rsidR="00B21E37">
        <w:rPr>
          <w:rFonts w:eastAsiaTheme="minorEastAsia" w:hint="eastAsia"/>
          <w:szCs w:val="20"/>
          <w:lang w:eastAsia="zh-CN"/>
        </w:rPr>
        <w:t>th</w:t>
      </w:r>
      <w:proofErr w:type="spellEnd"/>
      <w:r w:rsidR="00B21E37">
        <w:rPr>
          <w:rFonts w:eastAsiaTheme="minorEastAsia" w:hint="eastAsia"/>
          <w:szCs w:val="20"/>
          <w:lang w:eastAsia="zh-CN"/>
        </w:rPr>
        <w:t xml:space="preserve"> element o</w:t>
      </w:r>
      <w:r w:rsidR="00B21E37" w:rsidRPr="00974571">
        <w:rPr>
          <w:rFonts w:eastAsiaTheme="minorEastAsia" w:hint="eastAsia"/>
          <w:szCs w:val="20"/>
          <w:lang w:eastAsia="zh-CN"/>
        </w:rPr>
        <w:t xml:space="preserve">f </w:t>
      </w:r>
      <m:oMath>
        <m:sSub>
          <m:sSubPr>
            <m:ctrlPr>
              <w:rPr>
                <w:rFonts w:ascii="Cambria Math" w:hAnsi="Cambria Math"/>
                <w:b/>
                <w:szCs w:val="20"/>
              </w:rPr>
            </m:ctrlPr>
          </m:sSubPr>
          <m:e>
            <m:r>
              <m:rPr>
                <m:sty m:val="b"/>
              </m:rPr>
              <w:rPr>
                <w:rFonts w:ascii="Cambria Math" w:hAnsi="Cambria Math"/>
                <w:szCs w:val="20"/>
              </w:rPr>
              <m:t>f</m:t>
            </m:r>
          </m:e>
          <m:sub>
            <m:r>
              <m:rPr>
                <m:sty m:val="bi"/>
              </m:rPr>
              <w:rPr>
                <w:rFonts w:ascii="Cambria Math" w:hAnsi="Cambria Math"/>
                <w:szCs w:val="20"/>
              </w:rPr>
              <m:t>m</m:t>
            </m:r>
          </m:sub>
        </m:sSub>
      </m:oMath>
      <w:r w:rsidR="008A6363" w:rsidRPr="008A6363">
        <w:rPr>
          <w:rFonts w:eastAsiaTheme="minorEastAsia"/>
          <w:szCs w:val="20"/>
          <w:lang w:eastAsia="zh-CN"/>
        </w:rPr>
        <w:t>.</w:t>
      </w:r>
    </w:p>
    <w:p w:rsidR="00A241B1" w:rsidRDefault="0048179B" w:rsidP="00A241B1">
      <w:pPr>
        <w:jc w:val="both"/>
        <w:rPr>
          <w:rFonts w:eastAsiaTheme="minorEastAsia"/>
          <w:szCs w:val="20"/>
          <w:lang w:eastAsia="zh-CN"/>
        </w:rPr>
      </w:pPr>
      <w:r w:rsidRPr="001F1BC7">
        <w:rPr>
          <w:rFonts w:eastAsia="Calibri" w:hint="eastAsia"/>
          <w:b/>
          <w:szCs w:val="20"/>
        </w:rPr>
        <w:t xml:space="preserve">Step </w:t>
      </w:r>
      <w:r w:rsidR="00F254C5" w:rsidRPr="001F1BC7">
        <w:rPr>
          <w:rFonts w:eastAsia="Calibri" w:hint="eastAsia"/>
          <w:b/>
          <w:szCs w:val="20"/>
        </w:rPr>
        <w:t>3</w:t>
      </w:r>
      <w:r w:rsidR="00A11B69" w:rsidRPr="001F1BC7">
        <w:rPr>
          <w:rFonts w:eastAsia="Calibri" w:hint="eastAsia"/>
          <w:b/>
          <w:szCs w:val="20"/>
        </w:rPr>
        <w:t>:</w:t>
      </w:r>
      <w:r w:rsidR="00DB1863" w:rsidRPr="001F1BC7">
        <w:rPr>
          <w:rFonts w:eastAsia="Calibri" w:hint="eastAsia"/>
          <w:b/>
          <w:szCs w:val="20"/>
        </w:rPr>
        <w:t xml:space="preserve"> </w:t>
      </w:r>
      <w:r w:rsidR="00DB1863" w:rsidRPr="001F1BC7">
        <w:rPr>
          <w:rFonts w:eastAsiaTheme="minorEastAsia" w:hint="eastAsia"/>
          <w:szCs w:val="20"/>
          <w:lang w:eastAsia="zh-CN"/>
        </w:rPr>
        <w:t xml:space="preserve">Estimate </w:t>
      </w:r>
      <w:r w:rsidR="00BF5A8F">
        <w:rPr>
          <w:rFonts w:eastAsiaTheme="minorEastAsia" w:hint="eastAsia"/>
          <w:szCs w:val="20"/>
          <w:lang w:eastAsia="zh-CN"/>
        </w:rPr>
        <w:t xml:space="preserve">downlink </w:t>
      </w:r>
      <w:r w:rsidR="00DB1863" w:rsidRPr="001F1BC7">
        <w:rPr>
          <w:rFonts w:eastAsiaTheme="minorEastAsia" w:hint="eastAsia"/>
          <w:szCs w:val="20"/>
          <w:lang w:eastAsia="zh-CN"/>
        </w:rPr>
        <w:t>channel</w:t>
      </w:r>
      <w:r w:rsidR="00BF5A8F">
        <w:rPr>
          <w:rFonts w:eastAsiaTheme="minorEastAsia" w:hint="eastAsia"/>
          <w:szCs w:val="20"/>
          <w:lang w:eastAsia="zh-CN"/>
        </w:rPr>
        <w:t xml:space="preserve"> from the </w:t>
      </w:r>
      <w:proofErr w:type="spellStart"/>
      <w:r w:rsidR="00BF5A8F">
        <w:rPr>
          <w:rFonts w:eastAsiaTheme="minorEastAsia" w:hint="eastAsia"/>
          <w:szCs w:val="20"/>
          <w:lang w:eastAsia="zh-CN"/>
        </w:rPr>
        <w:t>beamformed</w:t>
      </w:r>
      <w:proofErr w:type="spellEnd"/>
      <w:r w:rsidR="00BF5A8F">
        <w:rPr>
          <w:rFonts w:eastAsiaTheme="minorEastAsia" w:hint="eastAsia"/>
          <w:szCs w:val="20"/>
          <w:lang w:eastAsia="zh-CN"/>
        </w:rPr>
        <w:t xml:space="preserve"> CSI-RS</w:t>
      </w:r>
      <w:r w:rsidR="00DB1863" w:rsidRPr="001F1BC7">
        <w:rPr>
          <w:rFonts w:eastAsiaTheme="minorEastAsia" w:hint="eastAsia"/>
          <w:szCs w:val="20"/>
          <w:lang w:eastAsia="zh-CN"/>
        </w:rPr>
        <w:t xml:space="preserve">; </w:t>
      </w:r>
      <w:r w:rsidR="002A508D" w:rsidRPr="001F1BC7">
        <w:rPr>
          <w:rFonts w:eastAsiaTheme="minorEastAsia" w:hint="eastAsia"/>
          <w:szCs w:val="20"/>
          <w:lang w:eastAsia="zh-CN"/>
        </w:rPr>
        <w:t>Select ports and c</w:t>
      </w:r>
      <w:r w:rsidR="00DB1863" w:rsidRPr="001F1BC7">
        <w:rPr>
          <w:rFonts w:eastAsiaTheme="minorEastAsia" w:hint="eastAsia"/>
          <w:szCs w:val="20"/>
          <w:lang w:eastAsia="zh-CN"/>
        </w:rPr>
        <w:t xml:space="preserve">alculate port </w:t>
      </w:r>
      <w:r w:rsidR="00A11B69" w:rsidRPr="001F1BC7">
        <w:rPr>
          <w:rFonts w:eastAsiaTheme="minorEastAsia" w:hint="eastAsia"/>
          <w:szCs w:val="20"/>
          <w:lang w:eastAsia="zh-CN"/>
        </w:rPr>
        <w:t>combination coefficients</w:t>
      </w:r>
      <w:r w:rsidR="00F22DE9">
        <w:rPr>
          <w:rFonts w:eastAsiaTheme="minorEastAsia" w:hint="eastAsia"/>
          <w:szCs w:val="20"/>
          <w:lang w:eastAsia="zh-CN"/>
        </w:rPr>
        <w:t xml:space="preserve"> which is denoted </w:t>
      </w:r>
      <w:proofErr w:type="gramStart"/>
      <w:r w:rsidR="00BF5A8F">
        <w:rPr>
          <w:rFonts w:eastAsiaTheme="minorEastAsia" w:hint="eastAsia"/>
          <w:szCs w:val="20"/>
          <w:lang w:eastAsia="zh-CN"/>
        </w:rPr>
        <w:t>as</w:t>
      </w:r>
      <w:r w:rsidR="00EC5847" w:rsidRPr="001F1BC7">
        <w:rPr>
          <w:rFonts w:eastAsiaTheme="minorEastAsia" w:hint="eastAsia"/>
          <w:szCs w:val="20"/>
          <w:lang w:eastAsia="zh-CN"/>
        </w:rPr>
        <w:t xml:space="preserve"> </w:t>
      </w:r>
      <m:oMath>
        <w:proofErr w:type="gramEnd"/>
        <m:sSub>
          <m:sSubPr>
            <m:ctrlPr>
              <w:rPr>
                <w:rFonts w:ascii="Cambria Math" w:eastAsia="Calibri" w:hAnsi="Cambria Math"/>
                <w:b/>
                <w:szCs w:val="20"/>
              </w:rPr>
            </m:ctrlPr>
          </m:sSubPr>
          <m:e>
            <m:r>
              <m:rPr>
                <m:sty m:val="b"/>
              </m:rPr>
              <w:rPr>
                <w:rFonts w:ascii="Cambria Math" w:hAnsi="Cambria Math"/>
                <w:szCs w:val="20"/>
              </w:rPr>
              <m:t>W</m:t>
            </m:r>
          </m:e>
          <m:sub>
            <m:r>
              <m:rPr>
                <m:sty m:val="bi"/>
              </m:rPr>
              <w:rPr>
                <w:rFonts w:ascii="Cambria Math" w:eastAsia="Calibri" w:hAnsi="Cambria Math"/>
                <w:szCs w:val="20"/>
              </w:rPr>
              <m:t>2</m:t>
            </m:r>
          </m:sub>
        </m:sSub>
      </m:oMath>
      <w:r w:rsidR="00BF5A8F">
        <w:rPr>
          <w:rFonts w:eastAsiaTheme="minorEastAsia" w:hint="eastAsia"/>
          <w:szCs w:val="20"/>
          <w:lang w:eastAsia="zh-CN"/>
        </w:rPr>
        <w:t>.</w:t>
      </w:r>
    </w:p>
    <w:p w:rsidR="0063607B" w:rsidRDefault="00E37B80">
      <w:pPr>
        <w:pStyle w:val="af"/>
        <w:widowControl w:val="0"/>
        <w:numPr>
          <w:ilvl w:val="0"/>
          <w:numId w:val="38"/>
        </w:numPr>
        <w:ind w:left="720"/>
        <w:jc w:val="both"/>
        <w:rPr>
          <w:rFonts w:ascii="Times New Roman" w:eastAsiaTheme="minorEastAsia" w:hAnsi="Times New Roman"/>
          <w:sz w:val="20"/>
          <w:szCs w:val="20"/>
          <w:lang w:eastAsia="zh-CN"/>
        </w:rPr>
      </w:pPr>
      <w:r w:rsidRPr="007A0EC5">
        <w:rPr>
          <w:rFonts w:ascii="Times New Roman" w:eastAsiaTheme="minorEastAsia" w:hAnsi="Times New Roman" w:hint="eastAsia"/>
          <w:sz w:val="20"/>
          <w:szCs w:val="20"/>
          <w:lang w:eastAsia="zh-CN"/>
        </w:rPr>
        <w:t xml:space="preserve">Estimate </w:t>
      </w:r>
      <w:r w:rsidR="00BF5A8F">
        <w:rPr>
          <w:rFonts w:ascii="Times New Roman" w:eastAsiaTheme="minorEastAsia" w:hAnsi="Times New Roman" w:hint="eastAsia"/>
          <w:sz w:val="20"/>
          <w:szCs w:val="20"/>
          <w:lang w:eastAsia="zh-CN"/>
        </w:rPr>
        <w:t>downlink</w:t>
      </w:r>
      <w:r w:rsidR="00BF5A8F" w:rsidRPr="007A0EC5">
        <w:rPr>
          <w:rFonts w:ascii="Times New Roman" w:eastAsiaTheme="minorEastAsia" w:hAnsi="Times New Roman" w:hint="eastAsia"/>
          <w:sz w:val="20"/>
          <w:szCs w:val="20"/>
          <w:lang w:eastAsia="zh-CN"/>
        </w:rPr>
        <w:t xml:space="preserve"> </w:t>
      </w:r>
      <w:r w:rsidRPr="007A0EC5">
        <w:rPr>
          <w:rFonts w:ascii="Times New Roman" w:eastAsiaTheme="minorEastAsia" w:hAnsi="Times New Roman" w:hint="eastAsia"/>
          <w:sz w:val="20"/>
          <w:szCs w:val="20"/>
          <w:lang w:eastAsia="zh-CN"/>
        </w:rPr>
        <w:t>channel</w:t>
      </w:r>
      <w:r w:rsidR="00DB1863" w:rsidRPr="007A0EC5">
        <w:rPr>
          <w:rFonts w:ascii="Times New Roman" w:eastAsiaTheme="minorEastAsia" w:hAnsi="Times New Roman" w:hint="eastAsia"/>
          <w:sz w:val="20"/>
          <w:szCs w:val="20"/>
          <w:lang w:eastAsia="zh-CN"/>
        </w:rPr>
        <w:t xml:space="preserve"> </w:t>
      </w:r>
    </w:p>
    <w:p w:rsidR="0063607B" w:rsidRDefault="008A6363">
      <w:pPr>
        <w:pStyle w:val="af"/>
        <w:widowControl w:val="0"/>
        <w:jc w:val="both"/>
        <w:rPr>
          <w:rFonts w:eastAsiaTheme="minorEastAsia"/>
          <w:szCs w:val="20"/>
          <w:lang w:eastAsia="zh-CN"/>
        </w:rPr>
      </w:pPr>
      <w:r w:rsidRPr="008A6363">
        <w:rPr>
          <w:rFonts w:ascii="Times New Roman" w:eastAsiaTheme="minorEastAsia" w:hAnsi="Times New Roman"/>
          <w:sz w:val="20"/>
          <w:szCs w:val="20"/>
          <w:lang w:eastAsia="zh-CN"/>
        </w:rPr>
        <w:t>Downlink channel of all CSI-RS ports could be estimated at UE side.</w:t>
      </w:r>
    </w:p>
    <w:p w:rsidR="0063607B" w:rsidRDefault="002A508D">
      <w:pPr>
        <w:pStyle w:val="af"/>
        <w:widowControl w:val="0"/>
        <w:numPr>
          <w:ilvl w:val="0"/>
          <w:numId w:val="38"/>
        </w:numPr>
        <w:ind w:left="720"/>
        <w:jc w:val="both"/>
        <w:rPr>
          <w:rFonts w:ascii="Times New Roman" w:hAnsi="Times New Roman"/>
          <w:sz w:val="20"/>
          <w:szCs w:val="20"/>
        </w:rPr>
      </w:pPr>
      <w:r w:rsidRPr="00BF5A8F">
        <w:rPr>
          <w:rFonts w:ascii="Times New Roman" w:hAnsi="Times New Roman"/>
          <w:sz w:val="20"/>
          <w:szCs w:val="20"/>
        </w:rPr>
        <w:t>Se</w:t>
      </w:r>
      <w:r w:rsidRPr="00BF5A8F">
        <w:rPr>
          <w:rFonts w:ascii="Times New Roman" w:eastAsiaTheme="minorEastAsia" w:hAnsi="Times New Roman"/>
          <w:sz w:val="20"/>
          <w:szCs w:val="20"/>
          <w:lang w:eastAsia="zh-CN"/>
        </w:rPr>
        <w:t xml:space="preserve">lect </w:t>
      </w:r>
      <w:r w:rsidRPr="00BF5A8F">
        <w:rPr>
          <w:rFonts w:ascii="Times New Roman" w:hAnsi="Times New Roman"/>
          <w:sz w:val="20"/>
          <w:szCs w:val="20"/>
        </w:rPr>
        <w:t xml:space="preserve">ports </w:t>
      </w:r>
      <w:r w:rsidRPr="00BF5A8F">
        <w:rPr>
          <w:rFonts w:ascii="Times New Roman" w:eastAsiaTheme="minorEastAsia" w:hAnsi="Times New Roman"/>
          <w:sz w:val="20"/>
          <w:szCs w:val="20"/>
          <w:lang w:eastAsia="zh-CN"/>
        </w:rPr>
        <w:t xml:space="preserve"> and calculate p</w:t>
      </w:r>
      <w:r w:rsidR="00A11B69" w:rsidRPr="00BF5A8F">
        <w:rPr>
          <w:rFonts w:ascii="Times New Roman" w:hAnsi="Times New Roman"/>
          <w:sz w:val="20"/>
          <w:szCs w:val="20"/>
        </w:rPr>
        <w:t>ort (Beam) combination coefficients</w:t>
      </w:r>
    </w:p>
    <w:p w:rsidR="00D0221D" w:rsidRPr="00966E28" w:rsidRDefault="00D0221D" w:rsidP="00667A61">
      <w:pPr>
        <w:pStyle w:val="af"/>
        <w:widowControl w:val="0"/>
        <w:numPr>
          <w:ilvl w:val="0"/>
          <w:numId w:val="4"/>
        </w:numPr>
        <w:spacing w:after="0" w:line="240" w:lineRule="auto"/>
        <w:ind w:left="1185"/>
        <w:contextualSpacing w:val="0"/>
        <w:jc w:val="both"/>
        <w:rPr>
          <w:rFonts w:eastAsiaTheme="minorEastAsia"/>
          <w:szCs w:val="20"/>
          <w:lang w:eastAsia="zh-CN"/>
        </w:rPr>
      </w:pPr>
      <w:r w:rsidRPr="00966E28">
        <w:rPr>
          <w:rFonts w:ascii="Times New Roman" w:eastAsiaTheme="minorEastAsia" w:hAnsi="Times New Roman"/>
          <w:sz w:val="20"/>
          <w:szCs w:val="20"/>
          <w:lang w:eastAsia="zh-CN"/>
        </w:rPr>
        <w:t>P</w:t>
      </w:r>
      <w:r w:rsidRPr="00667A61">
        <w:rPr>
          <w:rFonts w:ascii="Times New Roman" w:eastAsiaTheme="minorEastAsia" w:hAnsi="Times New Roman"/>
          <w:sz w:val="20"/>
          <w:szCs w:val="20"/>
          <w:lang w:eastAsia="zh-CN"/>
        </w:rPr>
        <w:t>ort combination coefficients are calculated by UE based on estimated channel of</w:t>
      </w:r>
      <w:r w:rsidRPr="00966E28">
        <w:rPr>
          <w:rFonts w:ascii="Times New Roman" w:eastAsiaTheme="minorEastAsia" w:hAnsi="Times New Roman"/>
          <w:sz w:val="20"/>
          <w:szCs w:val="20"/>
          <w:lang w:eastAsia="zh-CN"/>
        </w:rPr>
        <w:t xml:space="preserve"> all </w:t>
      </w:r>
      <w:r w:rsidR="00E72C59">
        <w:rPr>
          <w:rFonts w:ascii="Times New Roman" w:eastAsiaTheme="minorEastAsia" w:hAnsi="Times New Roman" w:hint="eastAsia"/>
          <w:sz w:val="20"/>
          <w:szCs w:val="20"/>
          <w:lang w:eastAsia="zh-CN"/>
        </w:rPr>
        <w:t xml:space="preserve">CSI-RS </w:t>
      </w:r>
      <w:r w:rsidRPr="00966E28">
        <w:rPr>
          <w:rFonts w:ascii="Times New Roman" w:eastAsiaTheme="minorEastAsia" w:hAnsi="Times New Roman"/>
          <w:sz w:val="20"/>
          <w:szCs w:val="20"/>
          <w:lang w:eastAsia="zh-CN"/>
        </w:rPr>
        <w:t>ports</w:t>
      </w:r>
      <w:r w:rsidR="00E72C59">
        <w:rPr>
          <w:rFonts w:ascii="Times New Roman" w:eastAsiaTheme="minorEastAsia" w:hAnsi="Times New Roman" w:hint="eastAsia"/>
          <w:sz w:val="20"/>
          <w:szCs w:val="20"/>
          <w:lang w:eastAsia="zh-CN"/>
        </w:rPr>
        <w:t>.</w:t>
      </w:r>
    </w:p>
    <w:p w:rsidR="00D0221D" w:rsidRPr="00661F1B" w:rsidRDefault="00667A61" w:rsidP="00667A61">
      <w:pPr>
        <w:pStyle w:val="af"/>
        <w:widowControl w:val="0"/>
        <w:numPr>
          <w:ilvl w:val="0"/>
          <w:numId w:val="4"/>
        </w:numPr>
        <w:spacing w:after="0" w:line="240" w:lineRule="auto"/>
        <w:ind w:left="1185"/>
        <w:contextualSpacing w:val="0"/>
        <w:jc w:val="both"/>
        <w:rPr>
          <w:rFonts w:eastAsiaTheme="minorEastAsia"/>
          <w:szCs w:val="20"/>
          <w:lang w:eastAsia="zh-CN"/>
        </w:rPr>
      </w:pPr>
      <w:r w:rsidRPr="00966E28">
        <w:rPr>
          <w:rFonts w:ascii="Times New Roman" w:eastAsiaTheme="minorEastAsia" w:hAnsi="Times New Roman"/>
          <w:sz w:val="20"/>
          <w:szCs w:val="20"/>
          <w:lang w:eastAsia="zh-CN"/>
        </w:rPr>
        <w:t>Ports</w:t>
      </w:r>
      <w:r>
        <w:rPr>
          <w:rFonts w:ascii="Times New Roman" w:eastAsiaTheme="minorEastAsia" w:hAnsi="Times New Roman" w:hint="eastAsia"/>
          <w:sz w:val="20"/>
          <w:szCs w:val="20"/>
          <w:lang w:eastAsia="zh-CN"/>
        </w:rPr>
        <w:t xml:space="preserve"> </w:t>
      </w:r>
      <w:r w:rsidR="00D0221D" w:rsidRPr="00966E28">
        <w:rPr>
          <w:rFonts w:ascii="Times New Roman" w:eastAsiaTheme="minorEastAsia" w:hAnsi="Times New Roman"/>
          <w:sz w:val="20"/>
          <w:szCs w:val="20"/>
          <w:lang w:eastAsia="zh-CN"/>
        </w:rPr>
        <w:t>could be selected according to the</w:t>
      </w:r>
      <w:r w:rsidR="00966E28" w:rsidRPr="00966E28">
        <w:rPr>
          <w:rFonts w:ascii="Times New Roman" w:eastAsiaTheme="minorEastAsia" w:hAnsi="Times New Roman"/>
          <w:sz w:val="20"/>
          <w:szCs w:val="20"/>
          <w:lang w:eastAsia="zh-CN"/>
        </w:rPr>
        <w:t xml:space="preserve"> calculated port combination coefficients.</w:t>
      </w:r>
    </w:p>
    <w:p w:rsidR="00A11B69" w:rsidRPr="00667A61" w:rsidRDefault="00A11B69" w:rsidP="00A11B69">
      <w:pPr>
        <w:rPr>
          <w:rFonts w:eastAsiaTheme="minorEastAsia"/>
          <w:szCs w:val="20"/>
          <w:lang w:eastAsia="zh-CN"/>
        </w:rPr>
      </w:pPr>
      <w:r w:rsidRPr="001F1BC7">
        <w:rPr>
          <w:rFonts w:eastAsia="Calibri" w:hint="eastAsia"/>
          <w:b/>
          <w:szCs w:val="20"/>
        </w:rPr>
        <w:t xml:space="preserve">Step 4: </w:t>
      </w:r>
      <w:r w:rsidRPr="001F1BC7">
        <w:rPr>
          <w:rFonts w:hint="eastAsia"/>
          <w:szCs w:val="20"/>
        </w:rPr>
        <w:t xml:space="preserve">Calculate </w:t>
      </w:r>
      <w:proofErr w:type="spellStart"/>
      <w:r w:rsidRPr="001F1BC7">
        <w:rPr>
          <w:rFonts w:hint="eastAsia"/>
          <w:szCs w:val="20"/>
        </w:rPr>
        <w:t>precoder</w:t>
      </w:r>
      <w:proofErr w:type="spellEnd"/>
      <w:r w:rsidR="00BF5A8F">
        <w:rPr>
          <w:rFonts w:eastAsiaTheme="minorEastAsia" w:hint="eastAsia"/>
          <w:szCs w:val="20"/>
          <w:lang w:eastAsia="zh-CN"/>
        </w:rPr>
        <w:t>.</w:t>
      </w:r>
    </w:p>
    <w:p w:rsidR="0063607B" w:rsidRDefault="008A6363">
      <w:pPr>
        <w:pStyle w:val="af"/>
        <w:widowControl w:val="0"/>
        <w:ind w:left="652"/>
        <w:jc w:val="both"/>
        <w:rPr>
          <w:rFonts w:eastAsiaTheme="minorEastAsia"/>
          <w:szCs w:val="20"/>
          <w:lang w:eastAsia="zh-CN"/>
        </w:rPr>
      </w:pPr>
      <w:bookmarkStart w:id="7" w:name="OLE_LINK35"/>
      <w:bookmarkStart w:id="8" w:name="OLE_LINK36"/>
      <w:r w:rsidRPr="008A6363">
        <w:rPr>
          <w:rFonts w:ascii="Times New Roman" w:eastAsiaTheme="minorEastAsia" w:hAnsi="Times New Roman"/>
          <w:sz w:val="20"/>
          <w:szCs w:val="20"/>
          <w:lang w:eastAsia="zh-CN"/>
        </w:rPr>
        <w:t xml:space="preserve">At </w:t>
      </w:r>
      <w:proofErr w:type="spellStart"/>
      <w:r>
        <w:rPr>
          <w:rFonts w:ascii="Times New Roman" w:eastAsiaTheme="minorEastAsia" w:hAnsi="Times New Roman"/>
          <w:sz w:val="20"/>
          <w:szCs w:val="20"/>
          <w:lang w:eastAsia="zh-CN"/>
        </w:rPr>
        <w:t>gNB</w:t>
      </w:r>
      <w:proofErr w:type="spellEnd"/>
      <w:r w:rsidRPr="008A6363">
        <w:rPr>
          <w:rFonts w:ascii="Times New Roman" w:eastAsiaTheme="minorEastAsia" w:hAnsi="Times New Roman"/>
          <w:sz w:val="20"/>
          <w:szCs w:val="20"/>
          <w:lang w:eastAsia="zh-CN"/>
        </w:rPr>
        <w:t xml:space="preserve"> side, the downlink </w:t>
      </w:r>
      <w:proofErr w:type="spellStart"/>
      <w:r w:rsidRPr="008A6363">
        <w:rPr>
          <w:rFonts w:ascii="Times New Roman" w:eastAsiaTheme="minorEastAsia" w:hAnsi="Times New Roman"/>
          <w:sz w:val="20"/>
          <w:szCs w:val="20"/>
          <w:lang w:eastAsia="zh-CN"/>
        </w:rPr>
        <w:t>precoder</w:t>
      </w:r>
      <w:proofErr w:type="spellEnd"/>
      <w:r w:rsidRPr="008A6363">
        <w:rPr>
          <w:rFonts w:ascii="Times New Roman" w:eastAsiaTheme="minorEastAsia" w:hAnsi="Times New Roman"/>
          <w:sz w:val="20"/>
          <w:szCs w:val="20"/>
          <w:lang w:eastAsia="zh-CN"/>
        </w:rPr>
        <w:t xml:space="preserve"> can be calculated by using linear combination of selected beam by port combination coefficients</w:t>
      </w:r>
      <w:r w:rsidR="007749F0">
        <w:rPr>
          <w:rFonts w:ascii="Times New Roman" w:eastAsiaTheme="minorEastAsia" w:hAnsi="Times New Roman" w:hint="eastAsia"/>
          <w:sz w:val="20"/>
          <w:szCs w:val="20"/>
          <w:lang w:eastAsia="zh-CN"/>
        </w:rPr>
        <w:t>, as giv</w:t>
      </w:r>
      <w:r w:rsidR="00EC4F66">
        <w:rPr>
          <w:rFonts w:ascii="Times New Roman" w:eastAsiaTheme="minorEastAsia" w:hAnsi="Times New Roman" w:hint="eastAsia"/>
          <w:sz w:val="20"/>
          <w:szCs w:val="20"/>
          <w:lang w:eastAsia="zh-CN"/>
        </w:rPr>
        <w:t>e</w:t>
      </w:r>
      <w:r w:rsidR="007749F0">
        <w:rPr>
          <w:rFonts w:ascii="Times New Roman" w:eastAsiaTheme="minorEastAsia" w:hAnsi="Times New Roman" w:hint="eastAsia"/>
          <w:sz w:val="20"/>
          <w:szCs w:val="20"/>
          <w:lang w:eastAsia="zh-CN"/>
        </w:rPr>
        <w:t>n in (2)</w:t>
      </w:r>
      <w:r w:rsidRPr="008A6363">
        <w:rPr>
          <w:rFonts w:ascii="Times New Roman" w:eastAsiaTheme="minorEastAsia" w:hAnsi="Times New Roman"/>
          <w:sz w:val="20"/>
          <w:szCs w:val="20"/>
          <w:lang w:eastAsia="zh-CN"/>
        </w:rPr>
        <w:t>.</w:t>
      </w:r>
    </w:p>
    <w:p w:rsidR="008E71EE" w:rsidRPr="00EC4F66" w:rsidRDefault="008E71EE" w:rsidP="00667A61">
      <w:pPr>
        <w:ind w:left="700" w:hangingChars="350" w:hanging="700"/>
        <w:rPr>
          <w:rFonts w:eastAsiaTheme="minorEastAsia"/>
          <w:szCs w:val="20"/>
          <w:lang w:eastAsia="zh-CN"/>
        </w:rPr>
      </w:pPr>
    </w:p>
    <w:bookmarkEnd w:id="7"/>
    <w:bookmarkEnd w:id="8"/>
    <w:p w:rsidR="0063607B" w:rsidRDefault="0020044F">
      <w:pPr>
        <w:jc w:val="both"/>
        <w:rPr>
          <w:rFonts w:eastAsiaTheme="minorEastAsia"/>
          <w:b/>
          <w:szCs w:val="20"/>
          <w:lang w:eastAsia="zh-CN"/>
        </w:rPr>
      </w:pPr>
      <w:r>
        <w:rPr>
          <w:rFonts w:eastAsiaTheme="minorEastAsia" w:hint="eastAsia"/>
          <w:szCs w:val="20"/>
          <w:lang w:eastAsia="zh-CN"/>
        </w:rPr>
        <w:lastRenderedPageBreak/>
        <w:t xml:space="preserve">Let </w:t>
      </w:r>
      <w:r w:rsidR="001A6889" w:rsidRPr="001F1BC7">
        <w:rPr>
          <w:rFonts w:eastAsiaTheme="minorEastAsia" w:hint="eastAsia"/>
          <w:b/>
          <w:szCs w:val="20"/>
          <w:lang w:eastAsia="zh-CN"/>
        </w:rPr>
        <w:t>W</w:t>
      </w:r>
      <w:r w:rsidR="001A6889" w:rsidRPr="001F1BC7">
        <w:rPr>
          <w:rFonts w:eastAsiaTheme="minorEastAsia" w:hint="eastAsia"/>
          <w:szCs w:val="20"/>
          <w:vertAlign w:val="subscript"/>
          <w:lang w:eastAsia="zh-CN"/>
        </w:rPr>
        <w:t>1</w:t>
      </w:r>
      <w:r w:rsidR="00C00045" w:rsidRPr="001F1BC7">
        <w:rPr>
          <w:rFonts w:eastAsiaTheme="minorEastAsia" w:hint="eastAsia"/>
          <w:szCs w:val="20"/>
          <w:vertAlign w:val="subscript"/>
          <w:lang w:eastAsia="zh-CN"/>
        </w:rPr>
        <w:t xml:space="preserve"> </w:t>
      </w:r>
      <w:r w:rsidR="001A6889" w:rsidRPr="001F1BC7">
        <w:rPr>
          <w:rFonts w:eastAsiaTheme="minorEastAsia" w:hint="eastAsia"/>
          <w:szCs w:val="20"/>
          <w:lang w:eastAsia="zh-CN"/>
        </w:rPr>
        <w:t xml:space="preserve">indicate </w:t>
      </w:r>
      <w:r>
        <w:rPr>
          <w:rFonts w:eastAsiaTheme="minorEastAsia" w:hint="eastAsia"/>
          <w:szCs w:val="20"/>
          <w:lang w:eastAsia="zh-CN"/>
        </w:rPr>
        <w:t xml:space="preserve">the </w:t>
      </w:r>
      <w:r w:rsidR="001A6889" w:rsidRPr="001F1BC7">
        <w:rPr>
          <w:rFonts w:eastAsiaTheme="minorEastAsia" w:hint="eastAsia"/>
          <w:szCs w:val="20"/>
          <w:lang w:eastAsia="zh-CN"/>
        </w:rPr>
        <w:t>selected ports</w:t>
      </w:r>
      <w:r>
        <w:rPr>
          <w:rFonts w:eastAsiaTheme="minorEastAsia" w:hint="eastAsia"/>
          <w:szCs w:val="20"/>
          <w:lang w:eastAsia="zh-CN"/>
        </w:rPr>
        <w:t xml:space="preserve"> beam</w:t>
      </w:r>
      <w:r w:rsidR="001A6889" w:rsidRPr="001F1BC7">
        <w:rPr>
          <w:rFonts w:eastAsiaTheme="minorEastAsia" w:hint="eastAsia"/>
          <w:szCs w:val="20"/>
          <w:lang w:eastAsia="zh-CN"/>
        </w:rPr>
        <w:t>,</w:t>
      </w:r>
      <w:r>
        <w:rPr>
          <w:rFonts w:eastAsiaTheme="minorEastAsia" w:hint="eastAsia"/>
          <w:szCs w:val="20"/>
          <w:lang w:eastAsia="zh-CN"/>
        </w:rPr>
        <w:t xml:space="preserve"> and</w:t>
      </w:r>
      <w:r w:rsidR="001A6889" w:rsidRPr="001F1BC7">
        <w:rPr>
          <w:rFonts w:eastAsiaTheme="minorEastAsia" w:hint="eastAsia"/>
          <w:szCs w:val="20"/>
          <w:lang w:eastAsia="zh-CN"/>
        </w:rPr>
        <w:t xml:space="preserve"> </w:t>
      </w:r>
      <w:r w:rsidR="009A1CE6" w:rsidRPr="001F1BC7">
        <w:rPr>
          <w:rFonts w:eastAsiaTheme="minorEastAsia" w:hint="eastAsia"/>
          <w:b/>
          <w:szCs w:val="20"/>
          <w:lang w:eastAsia="zh-CN"/>
        </w:rPr>
        <w:t>W</w:t>
      </w:r>
      <w:r w:rsidR="009A1CE6" w:rsidRPr="001F1BC7">
        <w:rPr>
          <w:rFonts w:eastAsiaTheme="minorEastAsia" w:hint="eastAsia"/>
          <w:szCs w:val="20"/>
          <w:vertAlign w:val="subscript"/>
          <w:lang w:eastAsia="zh-CN"/>
        </w:rPr>
        <w:t xml:space="preserve">2 </w:t>
      </w:r>
      <w:r>
        <w:rPr>
          <w:rFonts w:eastAsiaTheme="minorEastAsia" w:hint="eastAsia"/>
          <w:szCs w:val="20"/>
          <w:lang w:eastAsia="zh-CN"/>
        </w:rPr>
        <w:t>be the</w:t>
      </w:r>
      <w:r w:rsidRPr="001F1BC7">
        <w:rPr>
          <w:rFonts w:eastAsiaTheme="minorEastAsia" w:hint="eastAsia"/>
          <w:szCs w:val="20"/>
          <w:lang w:eastAsia="zh-CN"/>
        </w:rPr>
        <w:t xml:space="preserve"> </w:t>
      </w:r>
      <w:r w:rsidR="009A1CE6" w:rsidRPr="001F1BC7">
        <w:rPr>
          <w:rFonts w:eastAsiaTheme="minorEastAsia" w:hint="eastAsia"/>
          <w:szCs w:val="20"/>
          <w:lang w:eastAsia="zh-CN"/>
        </w:rPr>
        <w:t>port combination coefficients matrix.</w:t>
      </w:r>
      <w:r w:rsidR="00E72C59">
        <w:rPr>
          <w:rFonts w:eastAsiaTheme="minorEastAsia" w:hint="eastAsia"/>
          <w:szCs w:val="20"/>
          <w:lang w:eastAsia="zh-CN"/>
        </w:rPr>
        <w:t xml:space="preserve"> </w:t>
      </w:r>
      <w:r w:rsidR="00E72C59" w:rsidRPr="001F1BC7">
        <w:rPr>
          <w:rFonts w:eastAsiaTheme="minorEastAsia" w:hint="eastAsia"/>
          <w:szCs w:val="20"/>
          <w:lang w:eastAsia="zh-CN"/>
        </w:rPr>
        <w:t xml:space="preserve">NR Rel-15 port selection codebook </w:t>
      </w:r>
      <w:r w:rsidR="00282210" w:rsidRPr="001F1BC7">
        <w:rPr>
          <w:rFonts w:eastAsiaTheme="minorEastAsia"/>
          <w:szCs w:val="20"/>
          <w:lang w:eastAsia="zh-CN"/>
        </w:rPr>
        <w:t>structure,</w:t>
      </w:r>
      <w:r w:rsidR="00E72C59" w:rsidRPr="001F1BC7">
        <w:rPr>
          <w:rFonts w:eastAsiaTheme="minorEastAsia" w:hint="eastAsia"/>
          <w:szCs w:val="20"/>
          <w:lang w:eastAsia="zh-CN"/>
        </w:rPr>
        <w:t xml:space="preserve"> i.e., </w:t>
      </w:r>
      <w:r w:rsidR="00E72C59" w:rsidRPr="001F1BC7">
        <w:rPr>
          <w:rFonts w:eastAsiaTheme="minorEastAsia" w:hint="eastAsia"/>
          <w:b/>
          <w:szCs w:val="20"/>
          <w:lang w:eastAsia="zh-CN"/>
        </w:rPr>
        <w:t>W</w:t>
      </w:r>
      <w:r w:rsidR="00E72C59" w:rsidRPr="001F1BC7">
        <w:rPr>
          <w:rFonts w:eastAsiaTheme="minorEastAsia" w:hint="eastAsia"/>
          <w:szCs w:val="20"/>
          <w:lang w:eastAsia="zh-CN"/>
        </w:rPr>
        <w:t>=</w:t>
      </w:r>
      <w:r w:rsidR="00E72C59" w:rsidRPr="001F1BC7">
        <w:rPr>
          <w:rFonts w:eastAsiaTheme="minorEastAsia" w:hint="eastAsia"/>
          <w:b/>
          <w:szCs w:val="20"/>
          <w:lang w:eastAsia="zh-CN"/>
        </w:rPr>
        <w:t>W</w:t>
      </w:r>
      <w:r w:rsidR="00E72C59" w:rsidRPr="001F1BC7">
        <w:rPr>
          <w:rFonts w:eastAsiaTheme="minorEastAsia" w:hint="eastAsia"/>
          <w:szCs w:val="20"/>
          <w:vertAlign w:val="subscript"/>
          <w:lang w:eastAsia="zh-CN"/>
        </w:rPr>
        <w:t>1</w:t>
      </w:r>
      <w:r w:rsidR="00E72C59" w:rsidRPr="001F1BC7">
        <w:rPr>
          <w:rFonts w:eastAsiaTheme="minorEastAsia" w:hint="eastAsia"/>
          <w:b/>
          <w:szCs w:val="20"/>
          <w:lang w:eastAsia="zh-CN"/>
        </w:rPr>
        <w:t>W</w:t>
      </w:r>
      <w:r w:rsidR="00E72C59" w:rsidRPr="001F1BC7">
        <w:rPr>
          <w:rFonts w:eastAsiaTheme="minorEastAsia" w:hint="eastAsia"/>
          <w:szCs w:val="20"/>
          <w:vertAlign w:val="subscript"/>
          <w:lang w:eastAsia="zh-CN"/>
        </w:rPr>
        <w:t>2</w:t>
      </w:r>
      <w:r w:rsidR="00E72C59" w:rsidRPr="001F1BC7">
        <w:rPr>
          <w:rFonts w:eastAsiaTheme="minorEastAsia" w:hint="eastAsia"/>
          <w:szCs w:val="20"/>
          <w:lang w:eastAsia="zh-CN"/>
        </w:rPr>
        <w:t>,</w:t>
      </w:r>
      <w:r w:rsidR="00E72C59">
        <w:rPr>
          <w:rFonts w:eastAsiaTheme="minorEastAsia" w:hint="eastAsia"/>
          <w:szCs w:val="20"/>
          <w:lang w:eastAsia="zh-CN"/>
        </w:rPr>
        <w:t xml:space="preserve"> </w:t>
      </w:r>
      <w:r w:rsidR="00E72C59" w:rsidRPr="001F1BC7">
        <w:rPr>
          <w:rFonts w:eastAsiaTheme="minorEastAsia" w:hint="eastAsia"/>
          <w:szCs w:val="20"/>
          <w:lang w:eastAsia="zh-CN"/>
        </w:rPr>
        <w:t xml:space="preserve">could be adopted </w:t>
      </w:r>
      <w:r w:rsidR="00E72C59">
        <w:rPr>
          <w:rFonts w:eastAsiaTheme="minorEastAsia" w:hint="eastAsia"/>
          <w:szCs w:val="20"/>
          <w:lang w:eastAsia="zh-CN"/>
        </w:rPr>
        <w:t>as the codebook structure for Rel-17 Type II port selection codebook.</w:t>
      </w:r>
    </w:p>
    <w:p w:rsidR="00AD788B" w:rsidRDefault="00AD788B" w:rsidP="001F1BC7">
      <w:pPr>
        <w:pStyle w:val="a0"/>
        <w:rPr>
          <w:rFonts w:eastAsia="宋体"/>
          <w:b/>
          <w:i/>
          <w:szCs w:val="20"/>
          <w:lang w:eastAsia="zh-CN"/>
        </w:rPr>
      </w:pPr>
    </w:p>
    <w:p w:rsidR="0003346B" w:rsidRPr="00667A61" w:rsidRDefault="001F1BC7" w:rsidP="001F1BC7">
      <w:pPr>
        <w:pStyle w:val="a0"/>
        <w:rPr>
          <w:rFonts w:eastAsia="宋体"/>
          <w:b/>
          <w:i/>
          <w:szCs w:val="20"/>
          <w:lang w:eastAsia="zh-CN"/>
        </w:rPr>
      </w:pPr>
      <w:r w:rsidRPr="00F02C4C">
        <w:rPr>
          <w:rFonts w:eastAsia="宋体" w:hint="eastAsia"/>
          <w:b/>
          <w:i/>
          <w:szCs w:val="20"/>
          <w:lang w:eastAsia="zh-CN"/>
        </w:rPr>
        <w:t>Proposal-</w:t>
      </w:r>
      <w:r w:rsidR="009C43E8">
        <w:rPr>
          <w:rFonts w:eastAsia="宋体" w:hint="eastAsia"/>
          <w:b/>
          <w:i/>
          <w:szCs w:val="20"/>
          <w:lang w:eastAsia="zh-CN"/>
        </w:rPr>
        <w:t>3</w:t>
      </w:r>
      <w:r w:rsidRPr="00667A61">
        <w:rPr>
          <w:rFonts w:eastAsia="宋体"/>
          <w:b/>
          <w:i/>
          <w:szCs w:val="20"/>
          <w:lang w:eastAsia="zh-CN"/>
        </w:rPr>
        <w:t>:</w:t>
      </w:r>
      <w:r w:rsidRPr="00667A61">
        <w:rPr>
          <w:rFonts w:eastAsiaTheme="minorEastAsia"/>
          <w:b/>
          <w:szCs w:val="20"/>
          <w:lang w:eastAsia="zh-CN"/>
        </w:rPr>
        <w:t xml:space="preserve"> </w:t>
      </w:r>
      <w:r w:rsidRPr="00667A61">
        <w:rPr>
          <w:rFonts w:eastAsia="宋体"/>
          <w:b/>
          <w:i/>
          <w:szCs w:val="20"/>
          <w:lang w:eastAsia="zh-CN"/>
        </w:rPr>
        <w:t>NR Rel-15 port selection codebook structure</w:t>
      </w:r>
      <w:r w:rsidR="00B51995" w:rsidRPr="00667A61">
        <w:rPr>
          <w:rFonts w:eastAsia="宋体"/>
          <w:b/>
          <w:i/>
          <w:szCs w:val="20"/>
          <w:lang w:eastAsia="zh-CN"/>
        </w:rPr>
        <w:t xml:space="preserve">, </w:t>
      </w:r>
      <w:proofErr w:type="spellStart"/>
      <w:r w:rsidR="00B51995" w:rsidRPr="00667A61">
        <w:rPr>
          <w:rFonts w:eastAsia="宋体"/>
          <w:b/>
          <w:i/>
          <w:szCs w:val="20"/>
          <w:lang w:eastAsia="zh-CN"/>
        </w:rPr>
        <w:t>i.e.</w:t>
      </w:r>
      <w:proofErr w:type="gramStart"/>
      <w:r w:rsidR="00B51995" w:rsidRPr="00667A61">
        <w:rPr>
          <w:rFonts w:eastAsia="宋体"/>
          <w:b/>
          <w:i/>
          <w:szCs w:val="20"/>
          <w:lang w:eastAsia="zh-CN"/>
        </w:rPr>
        <w:t>,</w:t>
      </w:r>
      <w:r w:rsidR="00B51995" w:rsidRPr="00F02C4C">
        <w:rPr>
          <w:rFonts w:eastAsiaTheme="minorEastAsia" w:hint="eastAsia"/>
          <w:b/>
          <w:szCs w:val="20"/>
          <w:lang w:eastAsia="zh-CN"/>
        </w:rPr>
        <w:t>W</w:t>
      </w:r>
      <w:proofErr w:type="spellEnd"/>
      <w:proofErr w:type="gramEnd"/>
      <w:r w:rsidR="00B51995" w:rsidRPr="00667A61">
        <w:rPr>
          <w:rFonts w:eastAsiaTheme="minorEastAsia"/>
          <w:b/>
          <w:szCs w:val="20"/>
          <w:lang w:eastAsia="zh-CN"/>
        </w:rPr>
        <w:t>=</w:t>
      </w:r>
      <w:r w:rsidR="00B51995" w:rsidRPr="00F02C4C">
        <w:rPr>
          <w:rFonts w:eastAsiaTheme="minorEastAsia" w:hint="eastAsia"/>
          <w:b/>
          <w:szCs w:val="20"/>
          <w:lang w:eastAsia="zh-CN"/>
        </w:rPr>
        <w:t>W</w:t>
      </w:r>
      <w:r w:rsidR="00B51995" w:rsidRPr="00667A61">
        <w:rPr>
          <w:rFonts w:eastAsiaTheme="minorEastAsia"/>
          <w:b/>
          <w:szCs w:val="20"/>
          <w:vertAlign w:val="subscript"/>
          <w:lang w:eastAsia="zh-CN"/>
        </w:rPr>
        <w:t>1</w:t>
      </w:r>
      <w:r w:rsidR="00B51995" w:rsidRPr="00F02C4C">
        <w:rPr>
          <w:rFonts w:eastAsiaTheme="minorEastAsia" w:hint="eastAsia"/>
          <w:b/>
          <w:szCs w:val="20"/>
          <w:lang w:eastAsia="zh-CN"/>
        </w:rPr>
        <w:t>W</w:t>
      </w:r>
      <w:r w:rsidR="00B51995" w:rsidRPr="00667A61">
        <w:rPr>
          <w:rFonts w:eastAsiaTheme="minorEastAsia"/>
          <w:b/>
          <w:szCs w:val="20"/>
          <w:vertAlign w:val="subscript"/>
          <w:lang w:eastAsia="zh-CN"/>
        </w:rPr>
        <w:t>2</w:t>
      </w:r>
      <w:r w:rsidR="00B51995" w:rsidRPr="00667A61">
        <w:rPr>
          <w:rFonts w:eastAsia="宋体"/>
          <w:b/>
          <w:i/>
          <w:szCs w:val="20"/>
          <w:lang w:eastAsia="zh-CN"/>
        </w:rPr>
        <w:t xml:space="preserve">, </w:t>
      </w:r>
      <w:r w:rsidRPr="00667A61">
        <w:rPr>
          <w:rFonts w:eastAsia="宋体"/>
          <w:b/>
          <w:i/>
          <w:szCs w:val="20"/>
          <w:lang w:eastAsia="zh-CN"/>
        </w:rPr>
        <w:t>could be adopted</w:t>
      </w:r>
      <w:r w:rsidR="00C06305">
        <w:rPr>
          <w:rFonts w:eastAsia="宋体" w:hint="eastAsia"/>
          <w:b/>
          <w:i/>
          <w:szCs w:val="20"/>
          <w:lang w:eastAsia="zh-CN"/>
        </w:rPr>
        <w:t xml:space="preserve"> as the codebook </w:t>
      </w:r>
      <w:r w:rsidR="00C06305">
        <w:rPr>
          <w:rFonts w:eastAsia="宋体"/>
          <w:b/>
          <w:i/>
          <w:szCs w:val="20"/>
          <w:lang w:eastAsia="zh-CN"/>
        </w:rPr>
        <w:t>structure</w:t>
      </w:r>
      <w:r w:rsidR="00C06305">
        <w:rPr>
          <w:rFonts w:eastAsia="宋体" w:hint="eastAsia"/>
          <w:b/>
          <w:i/>
          <w:szCs w:val="20"/>
          <w:lang w:eastAsia="zh-CN"/>
        </w:rPr>
        <w:t xml:space="preserve"> for Rel-17 Type II </w:t>
      </w:r>
      <w:r w:rsidR="00E72C59">
        <w:rPr>
          <w:rFonts w:eastAsia="宋体" w:hint="eastAsia"/>
          <w:b/>
          <w:i/>
          <w:szCs w:val="20"/>
          <w:lang w:eastAsia="zh-CN"/>
        </w:rPr>
        <w:t xml:space="preserve">port selection </w:t>
      </w:r>
      <w:r w:rsidR="00C06305">
        <w:rPr>
          <w:rFonts w:eastAsia="宋体" w:hint="eastAsia"/>
          <w:b/>
          <w:i/>
          <w:szCs w:val="20"/>
          <w:lang w:eastAsia="zh-CN"/>
        </w:rPr>
        <w:t>codebook.</w:t>
      </w:r>
    </w:p>
    <w:p w:rsidR="001F1BC7" w:rsidRPr="00667A61" w:rsidRDefault="0003346B" w:rsidP="001F1BC7">
      <w:pPr>
        <w:pStyle w:val="a0"/>
        <w:rPr>
          <w:rFonts w:eastAsia="宋体"/>
          <w:b/>
          <w:i/>
          <w:szCs w:val="20"/>
          <w:lang w:eastAsia="zh-CN"/>
        </w:rPr>
      </w:pPr>
      <w:r w:rsidRPr="00F02C4C">
        <w:rPr>
          <w:rFonts w:eastAsia="宋体" w:hint="eastAsia"/>
          <w:b/>
          <w:i/>
          <w:szCs w:val="20"/>
          <w:lang w:eastAsia="zh-CN"/>
        </w:rPr>
        <w:t>Proposal-</w:t>
      </w:r>
      <w:r w:rsidR="009C43E8">
        <w:rPr>
          <w:rFonts w:eastAsia="宋体" w:hint="eastAsia"/>
          <w:b/>
          <w:i/>
          <w:szCs w:val="20"/>
          <w:lang w:eastAsia="zh-CN"/>
        </w:rPr>
        <w:t>4</w:t>
      </w:r>
      <w:r w:rsidRPr="00667A61">
        <w:rPr>
          <w:rFonts w:eastAsia="宋体"/>
          <w:b/>
          <w:i/>
          <w:szCs w:val="20"/>
          <w:lang w:eastAsia="zh-CN"/>
        </w:rPr>
        <w:t>:</w:t>
      </w:r>
      <w:r w:rsidR="00A50C1E">
        <w:rPr>
          <w:rFonts w:eastAsia="宋体" w:hint="eastAsia"/>
          <w:b/>
          <w:i/>
          <w:szCs w:val="20"/>
          <w:lang w:eastAsia="zh-CN"/>
        </w:rPr>
        <w:t xml:space="preserve"> </w:t>
      </w:r>
      <w:r w:rsidR="00BF5A8F">
        <w:rPr>
          <w:rFonts w:eastAsia="宋体"/>
          <w:b/>
          <w:i/>
          <w:szCs w:val="20"/>
          <w:lang w:eastAsia="zh-CN"/>
        </w:rPr>
        <w:t>C</w:t>
      </w:r>
      <w:r w:rsidR="00BF5A8F">
        <w:rPr>
          <w:rFonts w:eastAsia="宋体" w:hint="eastAsia"/>
          <w:b/>
          <w:i/>
          <w:szCs w:val="20"/>
          <w:lang w:eastAsia="zh-CN"/>
        </w:rPr>
        <w:t xml:space="preserve">SI-RS is </w:t>
      </w:r>
      <w:proofErr w:type="spellStart"/>
      <w:r w:rsidR="00BF5A8F">
        <w:rPr>
          <w:rFonts w:eastAsia="宋体" w:hint="eastAsia"/>
          <w:b/>
          <w:i/>
          <w:szCs w:val="20"/>
          <w:lang w:eastAsia="zh-CN"/>
        </w:rPr>
        <w:t>beamformed</w:t>
      </w:r>
      <w:proofErr w:type="spellEnd"/>
      <w:r w:rsidR="00BF5A8F">
        <w:rPr>
          <w:rFonts w:eastAsia="宋体" w:hint="eastAsia"/>
          <w:b/>
          <w:i/>
          <w:szCs w:val="20"/>
          <w:lang w:eastAsia="zh-CN"/>
        </w:rPr>
        <w:t xml:space="preserve"> with SD beam and FD basis derived from UL channel</w:t>
      </w:r>
      <w:r w:rsidRPr="00667A61">
        <w:rPr>
          <w:rFonts w:eastAsia="宋体"/>
          <w:b/>
          <w:i/>
          <w:szCs w:val="20"/>
          <w:lang w:eastAsia="zh-CN"/>
        </w:rPr>
        <w:t>.</w:t>
      </w:r>
    </w:p>
    <w:p w:rsidR="006753E9" w:rsidRDefault="002F1AD8" w:rsidP="00667A61">
      <w:pPr>
        <w:pStyle w:val="1"/>
        <w:numPr>
          <w:ilvl w:val="0"/>
          <w:numId w:val="19"/>
        </w:numPr>
        <w:rPr>
          <w:rFonts w:eastAsiaTheme="minorEastAsia"/>
          <w:lang w:eastAsia="zh-CN"/>
        </w:rPr>
      </w:pPr>
      <w:r w:rsidRPr="00667A61">
        <w:rPr>
          <w:rFonts w:eastAsia="宋体"/>
          <w:lang w:eastAsia="zh-CN"/>
        </w:rPr>
        <w:t>CSI Enhancement for Multi-TRP/panel Transmission</w:t>
      </w:r>
    </w:p>
    <w:p w:rsidR="00F020AB" w:rsidRDefault="00F020AB" w:rsidP="00F020AB">
      <w:pPr>
        <w:pStyle w:val="a0"/>
        <w:rPr>
          <w:rFonts w:eastAsia="宋体"/>
          <w:lang w:eastAsia="zh-CN"/>
        </w:rPr>
      </w:pPr>
      <w:r>
        <w:rPr>
          <w:rFonts w:eastAsia="宋体"/>
          <w:lang w:eastAsia="zh-CN"/>
        </w:rPr>
        <w:t>In Rel-15, a specific codebook is designed for supporting coherent multi-panel transmission. For the case each PDCCH schedules a single PDSCH transmitted with one TRP/panel, i.e., NC-JT with multiple PDSCHs, current CSI framework can be reused. On the other hand, for the case one PDSCH is transmitted with multiple TRPs/panels, i.e., NC-JT with single PDSCH</w:t>
      </w:r>
      <w:r>
        <w:rPr>
          <w:rFonts w:eastAsia="宋体" w:hint="eastAsia"/>
          <w:lang w:eastAsia="zh-CN"/>
        </w:rPr>
        <w:t xml:space="preserve"> (including URLLC transmission with multiple TRPs)</w:t>
      </w:r>
      <w:r>
        <w:rPr>
          <w:rFonts w:eastAsia="宋体"/>
          <w:lang w:eastAsia="zh-CN"/>
        </w:rPr>
        <w:t xml:space="preserve">, the CSI feedback design needs to be considered. </w:t>
      </w:r>
    </w:p>
    <w:p w:rsidR="00F020AB" w:rsidRDefault="00F020AB" w:rsidP="00F020AB">
      <w:pPr>
        <w:pStyle w:val="a0"/>
        <w:rPr>
          <w:rFonts w:eastAsia="宋体"/>
          <w:lang w:eastAsia="zh-CN"/>
        </w:rPr>
      </w:pPr>
      <w:r>
        <w:rPr>
          <w:rFonts w:eastAsia="宋体" w:hint="eastAsia"/>
          <w:lang w:eastAsia="zh-CN"/>
        </w:rPr>
        <w:t>A</w:t>
      </w:r>
      <w:r>
        <w:rPr>
          <w:rFonts w:eastAsia="宋体"/>
          <w:lang w:eastAsia="zh-CN"/>
        </w:rPr>
        <w:t xml:space="preserve">s more accurate inter-layer interference can be taken into account based on measurements of the channel properties from potentially coordinated TRPs/panels, joint CSI measurement among coordinated TRPs/panels would be beneficial to improve the estimation accuracy of channel quality and PMI/RI. </w:t>
      </w:r>
    </w:p>
    <w:p w:rsidR="00F020AB" w:rsidRDefault="00F020AB" w:rsidP="00F020AB">
      <w:pPr>
        <w:pStyle w:val="a0"/>
        <w:rPr>
          <w:rFonts w:eastAsia="宋体"/>
          <w:lang w:eastAsia="zh-CN"/>
        </w:rPr>
      </w:pPr>
    </w:p>
    <w:p w:rsidR="00F020AB" w:rsidRDefault="00F020AB" w:rsidP="00F020AB">
      <w:pPr>
        <w:pStyle w:val="a0"/>
        <w:jc w:val="center"/>
        <w:rPr>
          <w:noProof/>
        </w:rPr>
      </w:pPr>
      <w:r w:rsidRPr="00667A61">
        <w:rPr>
          <w:noProof/>
          <w:lang w:eastAsia="zh-CN"/>
        </w:rPr>
        <w:drawing>
          <wp:inline distT="0" distB="0" distL="0" distR="0">
            <wp:extent cx="5272405" cy="1407160"/>
            <wp:effectExtent l="0" t="0" r="444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72405" cy="1407160"/>
                    </a:xfrm>
                    <a:prstGeom prst="rect">
                      <a:avLst/>
                    </a:prstGeom>
                    <a:noFill/>
                    <a:ln>
                      <a:noFill/>
                    </a:ln>
                  </pic:spPr>
                </pic:pic>
              </a:graphicData>
            </a:graphic>
          </wp:inline>
        </w:drawing>
      </w:r>
    </w:p>
    <w:p w:rsidR="00F020AB" w:rsidRDefault="00F020AB" w:rsidP="00F020AB">
      <w:pPr>
        <w:pStyle w:val="TH"/>
      </w:pPr>
      <w:r>
        <w:t>Figure</w:t>
      </w:r>
      <w:r w:rsidRPr="0048482F">
        <w:t xml:space="preserve"> </w:t>
      </w:r>
      <w:r>
        <w:rPr>
          <w:rFonts w:eastAsia="宋体" w:hint="eastAsia"/>
          <w:lang w:eastAsia="zh-CN"/>
        </w:rPr>
        <w:t>3</w:t>
      </w:r>
      <w:r w:rsidRPr="0048482F">
        <w:t xml:space="preserve">: </w:t>
      </w:r>
      <w:r>
        <w:t>Example of CSI feedback supporting NC-JT</w:t>
      </w:r>
    </w:p>
    <w:p w:rsidR="00F020AB" w:rsidRDefault="00F020AB" w:rsidP="00F020AB">
      <w:pPr>
        <w:pStyle w:val="a0"/>
        <w:rPr>
          <w:rFonts w:eastAsia="宋体"/>
          <w:lang w:val="en-GB" w:eastAsia="zh-CN"/>
        </w:rPr>
      </w:pPr>
      <w:r>
        <w:rPr>
          <w:rFonts w:eastAsia="宋体" w:hint="eastAsia"/>
          <w:lang w:val="en-GB" w:eastAsia="zh-CN"/>
        </w:rPr>
        <w:t xml:space="preserve">Based on current </w:t>
      </w:r>
      <w:proofErr w:type="spellStart"/>
      <w:r>
        <w:rPr>
          <w:rFonts w:eastAsia="宋体" w:hint="eastAsia"/>
          <w:lang w:val="en-GB" w:eastAsia="zh-CN"/>
        </w:rPr>
        <w:t>spec.</w:t>
      </w:r>
      <w:proofErr w:type="gramStart"/>
      <w:r>
        <w:rPr>
          <w:rFonts w:eastAsia="宋体" w:hint="eastAsia"/>
          <w:lang w:val="en-GB" w:eastAsia="zh-CN"/>
        </w:rPr>
        <w:t>,to</w:t>
      </w:r>
      <w:proofErr w:type="spellEnd"/>
      <w:proofErr w:type="gramEnd"/>
      <w:r>
        <w:rPr>
          <w:rFonts w:eastAsia="宋体" w:hint="eastAsia"/>
          <w:lang w:val="en-GB" w:eastAsia="zh-CN"/>
        </w:rPr>
        <w:t xml:space="preserve"> achieve that, two report settings have to be configured. </w:t>
      </w:r>
      <w:r>
        <w:rPr>
          <w:rFonts w:eastAsia="宋体"/>
          <w:lang w:val="en-GB" w:eastAsia="zh-CN"/>
        </w:rPr>
        <w:t>T</w:t>
      </w:r>
      <w:r>
        <w:rPr>
          <w:rFonts w:eastAsia="宋体" w:hint="eastAsia"/>
          <w:lang w:val="en-GB" w:eastAsia="zh-CN"/>
        </w:rPr>
        <w:t xml:space="preserve">hen, CSI-RS resource 1 in the first report setting can be used as CMR for the first TRP, while CSI-RS resource 2 in the second report setting can serve as IMR. </w:t>
      </w:r>
      <w:r>
        <w:rPr>
          <w:rFonts w:eastAsia="宋体"/>
          <w:lang w:val="en-GB" w:eastAsia="zh-CN"/>
        </w:rPr>
        <w:t>F</w:t>
      </w:r>
      <w:r>
        <w:rPr>
          <w:rFonts w:eastAsia="宋体" w:hint="eastAsia"/>
          <w:lang w:val="en-GB" w:eastAsia="zh-CN"/>
        </w:rPr>
        <w:t xml:space="preserve">or CSI measurement of </w:t>
      </w:r>
      <w:r>
        <w:rPr>
          <w:rFonts w:eastAsia="宋体"/>
          <w:lang w:val="en-GB" w:eastAsia="zh-CN"/>
        </w:rPr>
        <w:t>second</w:t>
      </w:r>
      <w:r>
        <w:rPr>
          <w:rFonts w:eastAsia="宋体" w:hint="eastAsia"/>
          <w:lang w:val="en-GB" w:eastAsia="zh-CN"/>
        </w:rPr>
        <w:t xml:space="preserve"> TRP</w:t>
      </w:r>
      <w:r>
        <w:rPr>
          <w:rFonts w:eastAsia="宋体"/>
          <w:lang w:val="en-GB" w:eastAsia="zh-CN"/>
        </w:rPr>
        <w:t>, CSI</w:t>
      </w:r>
      <w:r>
        <w:rPr>
          <w:rFonts w:eastAsia="宋体" w:hint="eastAsia"/>
          <w:lang w:val="en-GB" w:eastAsia="zh-CN"/>
        </w:rPr>
        <w:t xml:space="preserve">-RS resource 2 and CSI-RS </w:t>
      </w:r>
      <w:r>
        <w:rPr>
          <w:rFonts w:eastAsia="宋体"/>
          <w:lang w:val="en-GB" w:eastAsia="zh-CN"/>
        </w:rPr>
        <w:t>resource</w:t>
      </w:r>
      <w:r>
        <w:rPr>
          <w:rFonts w:eastAsia="宋体" w:hint="eastAsia"/>
          <w:lang w:val="en-GB" w:eastAsia="zh-CN"/>
        </w:rPr>
        <w:t xml:space="preserve"> 1 are used as CMR and IMR, respectively. </w:t>
      </w:r>
    </w:p>
    <w:p w:rsidR="00F020AB" w:rsidRDefault="00F020AB" w:rsidP="00F020AB">
      <w:pPr>
        <w:pStyle w:val="a0"/>
        <w:rPr>
          <w:rFonts w:eastAsia="宋体"/>
          <w:lang w:val="en-GB" w:eastAsia="zh-CN"/>
        </w:rPr>
      </w:pPr>
      <w:r>
        <w:rPr>
          <w:rFonts w:eastAsia="宋体"/>
          <w:lang w:val="en-GB" w:eastAsia="zh-CN"/>
        </w:rPr>
        <w:t>T</w:t>
      </w:r>
      <w:r>
        <w:rPr>
          <w:rFonts w:eastAsia="宋体" w:hint="eastAsia"/>
          <w:lang w:val="en-GB" w:eastAsia="zh-CN"/>
        </w:rPr>
        <w:t xml:space="preserve">o save the </w:t>
      </w:r>
      <w:r w:rsidR="00AC4990">
        <w:rPr>
          <w:rFonts w:eastAsia="宋体" w:hint="eastAsia"/>
          <w:lang w:val="en-GB" w:eastAsia="zh-CN"/>
        </w:rPr>
        <w:t xml:space="preserve">overhead of </w:t>
      </w:r>
      <w:r>
        <w:rPr>
          <w:rFonts w:eastAsia="宋体" w:hint="eastAsia"/>
          <w:lang w:val="en-GB" w:eastAsia="zh-CN"/>
        </w:rPr>
        <w:t>con</w:t>
      </w:r>
      <w:r w:rsidR="00AC4990">
        <w:rPr>
          <w:rFonts w:eastAsia="宋体" w:hint="eastAsia"/>
          <w:lang w:val="en-GB" w:eastAsia="zh-CN"/>
        </w:rPr>
        <w:t xml:space="preserve">figuration </w:t>
      </w:r>
      <w:proofErr w:type="spellStart"/>
      <w:r w:rsidR="00AC4990">
        <w:rPr>
          <w:rFonts w:eastAsia="宋体" w:hint="eastAsia"/>
          <w:lang w:val="en-GB" w:eastAsia="zh-CN"/>
        </w:rPr>
        <w:t>signaling</w:t>
      </w:r>
      <w:proofErr w:type="spellEnd"/>
      <w:r>
        <w:rPr>
          <w:rFonts w:eastAsia="宋体" w:hint="eastAsia"/>
          <w:lang w:val="en-GB" w:eastAsia="zh-CN"/>
        </w:rPr>
        <w:t xml:space="preserve">, extension to current CSI framework can be </w:t>
      </w:r>
      <w:r>
        <w:rPr>
          <w:rFonts w:eastAsia="宋体"/>
          <w:lang w:val="en-GB" w:eastAsia="zh-CN"/>
        </w:rPr>
        <w:t>considered</w:t>
      </w:r>
      <w:r>
        <w:rPr>
          <w:rFonts w:eastAsia="宋体" w:hint="eastAsia"/>
          <w:lang w:val="en-GB" w:eastAsia="zh-CN"/>
        </w:rPr>
        <w:t xml:space="preserve">. </w:t>
      </w:r>
      <w:r>
        <w:rPr>
          <w:rFonts w:eastAsia="宋体"/>
          <w:lang w:val="en-GB" w:eastAsia="zh-CN"/>
        </w:rPr>
        <w:t>F</w:t>
      </w:r>
      <w:r>
        <w:rPr>
          <w:rFonts w:eastAsia="宋体" w:hint="eastAsia"/>
          <w:lang w:val="en-GB" w:eastAsia="zh-CN"/>
        </w:rPr>
        <w:t>or example, a</w:t>
      </w:r>
      <w:r>
        <w:rPr>
          <w:rFonts w:eastAsia="宋体"/>
          <w:lang w:val="en-GB" w:eastAsia="zh-CN"/>
        </w:rPr>
        <w:t xml:space="preserve">s shown in Figure </w:t>
      </w:r>
      <w:r>
        <w:rPr>
          <w:rFonts w:eastAsia="宋体" w:hint="eastAsia"/>
          <w:lang w:val="en-GB" w:eastAsia="zh-CN"/>
        </w:rPr>
        <w:t>1</w:t>
      </w:r>
      <w:r>
        <w:rPr>
          <w:rFonts w:eastAsia="宋体"/>
          <w:lang w:val="en-GB" w:eastAsia="zh-CN"/>
        </w:rPr>
        <w:t xml:space="preserve">, in that example, two </w:t>
      </w:r>
      <w:r>
        <w:rPr>
          <w:rFonts w:eastAsia="宋体" w:hint="eastAsia"/>
          <w:lang w:val="en-GB" w:eastAsia="zh-CN"/>
        </w:rPr>
        <w:t xml:space="preserve">associated </w:t>
      </w:r>
      <w:r>
        <w:rPr>
          <w:rFonts w:eastAsia="宋体"/>
          <w:lang w:val="en-GB" w:eastAsia="zh-CN"/>
        </w:rPr>
        <w:t xml:space="preserve">CSI-RS resources are </w:t>
      </w:r>
      <w:proofErr w:type="gramStart"/>
      <w:r>
        <w:rPr>
          <w:rFonts w:eastAsia="宋体"/>
          <w:lang w:val="en-GB" w:eastAsia="zh-CN"/>
        </w:rPr>
        <w:t>configured/indicated</w:t>
      </w:r>
      <w:proofErr w:type="gramEnd"/>
      <w:r>
        <w:rPr>
          <w:rFonts w:eastAsia="宋体"/>
          <w:lang w:val="en-GB" w:eastAsia="zh-CN"/>
        </w:rPr>
        <w:t xml:space="preserve"> to the UE, where each resource is used to measure the channel of one of the TRPs/panels in NC-JT. By measuring the channel from multiple TRPs/panels jointly, the UE could report PMI/RI for each TRP/panel and feeds back CQI for each codeword </w:t>
      </w:r>
      <w:r>
        <w:rPr>
          <w:rFonts w:eastAsia="宋体" w:hint="eastAsia"/>
          <w:lang w:val="en-GB" w:eastAsia="zh-CN"/>
        </w:rPr>
        <w:t xml:space="preserve">or TRP </w:t>
      </w:r>
      <w:r>
        <w:rPr>
          <w:rFonts w:eastAsia="宋体"/>
          <w:lang w:val="en-GB" w:eastAsia="zh-CN"/>
        </w:rPr>
        <w:t>with the assumption that NC-JT is conducted. In addition, other resources can still be used to measure interference and noise.</w:t>
      </w:r>
      <w:r>
        <w:rPr>
          <w:rFonts w:eastAsia="宋体" w:hint="eastAsia"/>
          <w:lang w:val="en-GB" w:eastAsia="zh-CN"/>
        </w:rPr>
        <w:t xml:space="preserve"> </w:t>
      </w:r>
    </w:p>
    <w:p w:rsidR="00F020AB" w:rsidRDefault="00AC4990" w:rsidP="00F020AB">
      <w:pPr>
        <w:pStyle w:val="a0"/>
        <w:rPr>
          <w:rFonts w:eastAsia="宋体"/>
          <w:lang w:val="en-GB" w:eastAsia="zh-CN"/>
        </w:rPr>
      </w:pPr>
      <w:r>
        <w:rPr>
          <w:rFonts w:eastAsia="宋体"/>
          <w:lang w:val="en-GB" w:eastAsia="zh-CN"/>
        </w:rPr>
        <w:t>B</w:t>
      </w:r>
      <w:r>
        <w:rPr>
          <w:rFonts w:eastAsia="宋体" w:hint="eastAsia"/>
          <w:lang w:val="en-GB" w:eastAsia="zh-CN"/>
        </w:rPr>
        <w:t xml:space="preserve">esides the extension to CSI framework, the assumption on transmission scheme can also be refined to improve the CSI reporting for multi-TRP operation. </w:t>
      </w:r>
      <w:r>
        <w:rPr>
          <w:rFonts w:eastAsia="宋体"/>
          <w:lang w:val="en-GB" w:eastAsia="zh-CN"/>
        </w:rPr>
        <w:t>I</w:t>
      </w:r>
      <w:r>
        <w:rPr>
          <w:rFonts w:eastAsia="宋体" w:hint="eastAsia"/>
          <w:lang w:val="en-GB" w:eastAsia="zh-CN"/>
        </w:rPr>
        <w:t>n Rel-16, i</w:t>
      </w:r>
      <w:r w:rsidR="00F020AB">
        <w:rPr>
          <w:rFonts w:eastAsia="宋体" w:hint="eastAsia"/>
          <w:lang w:val="en-GB" w:eastAsia="zh-CN"/>
        </w:rPr>
        <w:t xml:space="preserve">n addition to 1a, transmission schemes such as 2a/2b/3 and 4 are also supported, and more new transmission schemes are under consideration in Rel-17 for HST scenario. </w:t>
      </w:r>
      <w:r w:rsidR="00F020AB">
        <w:rPr>
          <w:rFonts w:eastAsia="宋体"/>
          <w:lang w:val="en-GB" w:eastAsia="zh-CN"/>
        </w:rPr>
        <w:t>T</w:t>
      </w:r>
      <w:r w:rsidR="00F020AB">
        <w:rPr>
          <w:rFonts w:eastAsia="宋体" w:hint="eastAsia"/>
          <w:lang w:val="en-GB" w:eastAsia="zh-CN"/>
        </w:rPr>
        <w:t xml:space="preserve">herefore, to reflect the actual channel condition in a specific transmission </w:t>
      </w:r>
      <w:r w:rsidR="00F020AB">
        <w:rPr>
          <w:rFonts w:eastAsia="宋体"/>
          <w:lang w:val="en-GB" w:eastAsia="zh-CN"/>
        </w:rPr>
        <w:t>scheme</w:t>
      </w:r>
      <w:r w:rsidR="00F020AB">
        <w:rPr>
          <w:rFonts w:eastAsia="宋体" w:hint="eastAsia"/>
          <w:lang w:val="en-GB" w:eastAsia="zh-CN"/>
        </w:rPr>
        <w:t xml:space="preserve">, different assumptions on transmission scheme can be made. </w:t>
      </w:r>
    </w:p>
    <w:p w:rsidR="00F020AB" w:rsidRDefault="00F020AB" w:rsidP="00F020AB">
      <w:pPr>
        <w:pStyle w:val="a0"/>
        <w:rPr>
          <w:rFonts w:eastAsiaTheme="minorEastAsia"/>
          <w:b/>
          <w:i/>
          <w:lang w:val="en-GB" w:eastAsia="zh-CN"/>
        </w:rPr>
      </w:pPr>
      <w:r w:rsidRPr="00201F24">
        <w:rPr>
          <w:rFonts w:hint="eastAsia"/>
          <w:b/>
          <w:i/>
          <w:lang w:val="en-GB"/>
        </w:rPr>
        <w:t>Proposal</w:t>
      </w:r>
      <w:r>
        <w:rPr>
          <w:rFonts w:eastAsiaTheme="minorEastAsia" w:hint="eastAsia"/>
          <w:b/>
          <w:i/>
          <w:lang w:val="en-GB" w:eastAsia="zh-CN"/>
        </w:rPr>
        <w:t>-</w:t>
      </w:r>
      <w:r w:rsidR="009C43E8">
        <w:rPr>
          <w:rFonts w:eastAsiaTheme="minorEastAsia" w:hint="eastAsia"/>
          <w:b/>
          <w:i/>
          <w:lang w:val="en-GB" w:eastAsia="zh-CN"/>
        </w:rPr>
        <w:t>5</w:t>
      </w:r>
      <w:r w:rsidRPr="00201F24">
        <w:rPr>
          <w:rFonts w:hint="eastAsia"/>
          <w:b/>
          <w:i/>
          <w:lang w:val="en-GB"/>
        </w:rPr>
        <w:t>:</w:t>
      </w:r>
      <w:r w:rsidRPr="00201F24">
        <w:rPr>
          <w:b/>
          <w:i/>
          <w:lang w:val="en-GB"/>
        </w:rPr>
        <w:t xml:space="preserve"> </w:t>
      </w:r>
      <w:r>
        <w:rPr>
          <w:rFonts w:eastAsiaTheme="minorEastAsia" w:hint="eastAsia"/>
          <w:b/>
          <w:i/>
          <w:lang w:val="en-GB" w:eastAsia="zh-CN"/>
        </w:rPr>
        <w:t>T</w:t>
      </w:r>
      <w:r w:rsidRPr="00201F24">
        <w:rPr>
          <w:b/>
          <w:i/>
          <w:lang w:val="en-GB"/>
        </w:rPr>
        <w:t xml:space="preserve">o support NC-JT with single PDSCH, </w:t>
      </w:r>
      <w:r w:rsidRPr="0011580D">
        <w:rPr>
          <w:b/>
          <w:i/>
          <w:lang w:val="en-GB"/>
        </w:rPr>
        <w:t xml:space="preserve">joint CSI measurement </w:t>
      </w:r>
      <w:r>
        <w:rPr>
          <w:rFonts w:eastAsiaTheme="minorEastAsia" w:hint="eastAsia"/>
          <w:b/>
          <w:i/>
          <w:lang w:val="en-GB" w:eastAsia="zh-CN"/>
        </w:rPr>
        <w:t xml:space="preserve">based on </w:t>
      </w:r>
      <w:r>
        <w:rPr>
          <w:rFonts w:eastAsiaTheme="minorEastAsia"/>
          <w:b/>
          <w:i/>
          <w:lang w:val="en-GB" w:eastAsia="zh-CN"/>
        </w:rPr>
        <w:t>associated</w:t>
      </w:r>
      <w:r>
        <w:rPr>
          <w:rFonts w:eastAsiaTheme="minorEastAsia" w:hint="eastAsia"/>
          <w:b/>
          <w:i/>
          <w:lang w:val="en-GB" w:eastAsia="zh-CN"/>
        </w:rPr>
        <w:t xml:space="preserve"> CSI-RS resources </w:t>
      </w:r>
      <w:r w:rsidRPr="00EB006C">
        <w:rPr>
          <w:rFonts w:hint="eastAsia"/>
          <w:b/>
          <w:i/>
          <w:lang w:val="en-GB"/>
        </w:rPr>
        <w:t xml:space="preserve">for </w:t>
      </w:r>
      <w:r w:rsidRPr="0011580D">
        <w:rPr>
          <w:b/>
          <w:i/>
          <w:lang w:val="en-GB"/>
        </w:rPr>
        <w:t>coordinated TRPs/panels</w:t>
      </w:r>
      <w:r>
        <w:rPr>
          <w:b/>
          <w:i/>
          <w:lang w:val="en-GB"/>
        </w:rPr>
        <w:t xml:space="preserve"> </w:t>
      </w:r>
      <w:r>
        <w:rPr>
          <w:rFonts w:eastAsiaTheme="minorEastAsia" w:hint="eastAsia"/>
          <w:b/>
          <w:i/>
          <w:lang w:val="en-GB" w:eastAsia="zh-CN"/>
        </w:rPr>
        <w:t>can</w:t>
      </w:r>
      <w:r>
        <w:rPr>
          <w:b/>
          <w:i/>
          <w:lang w:val="en-GB"/>
        </w:rPr>
        <w:t xml:space="preserve"> be considered. </w:t>
      </w:r>
    </w:p>
    <w:p w:rsidR="00F020AB" w:rsidRDefault="00F020AB" w:rsidP="00F020AB">
      <w:pPr>
        <w:pStyle w:val="a0"/>
        <w:rPr>
          <w:rFonts w:eastAsiaTheme="minorEastAsia"/>
          <w:b/>
          <w:i/>
          <w:lang w:val="en-GB" w:eastAsia="zh-CN"/>
        </w:rPr>
      </w:pPr>
      <w:r>
        <w:rPr>
          <w:rFonts w:eastAsiaTheme="minorEastAsia" w:hint="eastAsia"/>
          <w:b/>
          <w:i/>
          <w:lang w:val="en-GB" w:eastAsia="zh-CN"/>
        </w:rPr>
        <w:t>Proposal-</w:t>
      </w:r>
      <w:r w:rsidR="009C43E8">
        <w:rPr>
          <w:rFonts w:eastAsiaTheme="minorEastAsia" w:hint="eastAsia"/>
          <w:b/>
          <w:i/>
          <w:lang w:val="en-GB" w:eastAsia="zh-CN"/>
        </w:rPr>
        <w:t>6</w:t>
      </w:r>
      <w:r>
        <w:rPr>
          <w:rFonts w:eastAsiaTheme="minorEastAsia" w:hint="eastAsia"/>
          <w:b/>
          <w:i/>
          <w:lang w:val="en-GB" w:eastAsia="zh-CN"/>
        </w:rPr>
        <w:t>: Indication/configuration/report on the transmission scheme assumed for CSI calculation can be considered.</w:t>
      </w:r>
    </w:p>
    <w:p w:rsidR="00F020AB" w:rsidRPr="00201F24" w:rsidRDefault="00F020AB" w:rsidP="00F020AB">
      <w:pPr>
        <w:pStyle w:val="a0"/>
        <w:rPr>
          <w:b/>
          <w:i/>
          <w:lang w:val="en-GB"/>
        </w:rPr>
      </w:pPr>
      <w:r>
        <w:rPr>
          <w:b/>
          <w:i/>
          <w:lang w:val="en-GB"/>
        </w:rPr>
        <w:t>Pr</w:t>
      </w:r>
      <w:r>
        <w:rPr>
          <w:rFonts w:eastAsiaTheme="minorEastAsia" w:hint="eastAsia"/>
          <w:b/>
          <w:i/>
          <w:lang w:val="en-GB" w:eastAsia="zh-CN"/>
        </w:rPr>
        <w:t>oposal-</w:t>
      </w:r>
      <w:r w:rsidR="009C43E8">
        <w:rPr>
          <w:rFonts w:eastAsiaTheme="minorEastAsia" w:hint="eastAsia"/>
          <w:b/>
          <w:i/>
          <w:lang w:val="en-GB" w:eastAsia="zh-CN"/>
        </w:rPr>
        <w:t>7</w:t>
      </w:r>
      <w:r>
        <w:rPr>
          <w:rFonts w:eastAsiaTheme="minorEastAsia" w:hint="eastAsia"/>
          <w:b/>
          <w:i/>
          <w:lang w:val="en-GB" w:eastAsia="zh-CN"/>
        </w:rPr>
        <w:t xml:space="preserve">: A </w:t>
      </w:r>
      <w:r w:rsidRPr="00201F24">
        <w:rPr>
          <w:b/>
          <w:i/>
          <w:lang w:val="en-GB"/>
        </w:rPr>
        <w:t xml:space="preserve">t least the following CSI feedback quantities </w:t>
      </w:r>
      <w:r>
        <w:rPr>
          <w:b/>
          <w:i/>
          <w:lang w:val="en-GB"/>
        </w:rPr>
        <w:t xml:space="preserve">need to be </w:t>
      </w:r>
      <w:r>
        <w:rPr>
          <w:rFonts w:eastAsiaTheme="minorEastAsia" w:hint="eastAsia"/>
          <w:b/>
          <w:i/>
          <w:lang w:val="en-GB" w:eastAsia="zh-CN"/>
        </w:rPr>
        <w:t>supported</w:t>
      </w:r>
      <w:r>
        <w:rPr>
          <w:b/>
          <w:i/>
          <w:lang w:val="en-GB"/>
        </w:rPr>
        <w:t>:</w:t>
      </w:r>
    </w:p>
    <w:p w:rsidR="00F020AB" w:rsidRPr="00201F24" w:rsidRDefault="00F020AB" w:rsidP="00F020AB">
      <w:pPr>
        <w:pStyle w:val="a0"/>
        <w:numPr>
          <w:ilvl w:val="0"/>
          <w:numId w:val="12"/>
        </w:numPr>
        <w:rPr>
          <w:b/>
          <w:i/>
          <w:lang w:val="en-GB"/>
        </w:rPr>
      </w:pPr>
      <w:r w:rsidRPr="00201F24">
        <w:rPr>
          <w:b/>
          <w:i/>
          <w:lang w:val="en-GB"/>
        </w:rPr>
        <w:t>PMI</w:t>
      </w:r>
      <w:r w:rsidRPr="00201F24">
        <w:rPr>
          <w:rFonts w:hint="eastAsia"/>
          <w:b/>
          <w:i/>
          <w:lang w:val="en-GB"/>
        </w:rPr>
        <w:t>/</w:t>
      </w:r>
      <w:r w:rsidRPr="00201F24">
        <w:rPr>
          <w:b/>
          <w:i/>
          <w:lang w:val="en-GB"/>
        </w:rPr>
        <w:t>RI for each TRP/panel</w:t>
      </w:r>
    </w:p>
    <w:p w:rsidR="00F020AB" w:rsidRPr="00201F24" w:rsidRDefault="00F020AB" w:rsidP="00F020AB">
      <w:pPr>
        <w:pStyle w:val="a0"/>
        <w:numPr>
          <w:ilvl w:val="0"/>
          <w:numId w:val="12"/>
        </w:numPr>
        <w:rPr>
          <w:b/>
          <w:i/>
          <w:lang w:val="en-GB"/>
        </w:rPr>
      </w:pPr>
      <w:r w:rsidRPr="00201F24">
        <w:rPr>
          <w:b/>
          <w:i/>
          <w:lang w:val="en-GB"/>
        </w:rPr>
        <w:t>CQI for each codeword</w:t>
      </w:r>
      <w:r>
        <w:rPr>
          <w:rFonts w:eastAsiaTheme="minorEastAsia" w:hint="eastAsia"/>
          <w:b/>
          <w:i/>
          <w:lang w:val="en-GB" w:eastAsia="zh-CN"/>
        </w:rPr>
        <w:t xml:space="preserve"> or TRP</w:t>
      </w:r>
    </w:p>
    <w:p w:rsidR="000C0FCE" w:rsidRPr="000C0FCE" w:rsidRDefault="000C0FCE" w:rsidP="000A46DA">
      <w:pPr>
        <w:pStyle w:val="a0"/>
        <w:rPr>
          <w:rFonts w:eastAsia="宋体"/>
          <w:i/>
          <w:lang w:eastAsia="zh-CN"/>
        </w:rPr>
      </w:pPr>
    </w:p>
    <w:p w:rsidR="0062150B" w:rsidRDefault="0062150B" w:rsidP="00276E51">
      <w:pPr>
        <w:pStyle w:val="1"/>
        <w:rPr>
          <w:rFonts w:eastAsia="宋体"/>
          <w:lang w:eastAsia="zh-CN"/>
        </w:rPr>
      </w:pPr>
      <w:r>
        <w:rPr>
          <w:rFonts w:eastAsia="宋体" w:hint="eastAsia"/>
          <w:lang w:eastAsia="zh-CN"/>
        </w:rPr>
        <w:lastRenderedPageBreak/>
        <w:t>Conclusions</w:t>
      </w:r>
    </w:p>
    <w:p w:rsidR="00836729" w:rsidRDefault="00836729" w:rsidP="00836729">
      <w:pPr>
        <w:pStyle w:val="a0"/>
        <w:rPr>
          <w:rFonts w:eastAsia="宋体"/>
          <w:lang w:eastAsia="zh-CN"/>
        </w:rPr>
      </w:pPr>
      <w:r>
        <w:rPr>
          <w:rFonts w:eastAsia="宋体" w:hint="eastAsia"/>
          <w:lang w:eastAsia="zh-CN"/>
        </w:rPr>
        <w:t>In this contribution we discussed</w:t>
      </w:r>
      <w:r w:rsidR="00037BD1">
        <w:rPr>
          <w:rFonts w:eastAsia="宋体" w:hint="eastAsia"/>
          <w:lang w:eastAsia="zh-CN"/>
        </w:rPr>
        <w:t xml:space="preserve"> the</w:t>
      </w:r>
      <w:r w:rsidR="00B8671A">
        <w:rPr>
          <w:rFonts w:eastAsia="宋体" w:hint="eastAsia"/>
          <w:lang w:eastAsia="zh-CN"/>
        </w:rPr>
        <w:t xml:space="preserve"> transmission scheme of NR Rel-17 Type II port selection codebook</w:t>
      </w:r>
      <w:r w:rsidR="001F7EE1">
        <w:rPr>
          <w:rFonts w:eastAsia="宋体" w:hint="eastAsia"/>
          <w:lang w:eastAsia="zh-CN"/>
        </w:rPr>
        <w:t xml:space="preserve"> and CSI enhancement for multi-TRP/panel</w:t>
      </w:r>
      <w:r w:rsidR="00B8671A">
        <w:rPr>
          <w:rFonts w:eastAsia="宋体" w:hint="eastAsia"/>
          <w:lang w:eastAsia="zh-CN"/>
        </w:rPr>
        <w:t>. Our</w:t>
      </w:r>
      <w:r>
        <w:rPr>
          <w:rFonts w:eastAsia="宋体" w:hint="eastAsia"/>
          <w:lang w:eastAsia="zh-CN"/>
        </w:rPr>
        <w:t xml:space="preserve"> </w:t>
      </w:r>
      <w:r>
        <w:rPr>
          <w:rFonts w:eastAsiaTheme="minorEastAsia" w:hint="eastAsia"/>
          <w:lang w:eastAsia="zh-CN"/>
        </w:rPr>
        <w:t xml:space="preserve">observations </w:t>
      </w:r>
      <w:r w:rsidR="00B8671A">
        <w:rPr>
          <w:rFonts w:eastAsiaTheme="minorEastAsia" w:hint="eastAsia"/>
          <w:lang w:eastAsia="zh-CN"/>
        </w:rPr>
        <w:t>or</w:t>
      </w:r>
      <w:r>
        <w:rPr>
          <w:rFonts w:eastAsiaTheme="minorEastAsia" w:hint="eastAsia"/>
          <w:lang w:eastAsia="zh-CN"/>
        </w:rPr>
        <w:t xml:space="preserve"> proposals </w:t>
      </w:r>
      <w:r>
        <w:rPr>
          <w:rFonts w:eastAsia="宋体" w:hint="eastAsia"/>
          <w:lang w:eastAsia="zh-CN"/>
        </w:rPr>
        <w:t>are summarized below.</w:t>
      </w:r>
    </w:p>
    <w:p w:rsidR="00FD5E39" w:rsidRDefault="00FD5E39" w:rsidP="00836729">
      <w:pPr>
        <w:pStyle w:val="a0"/>
        <w:rPr>
          <w:rFonts w:eastAsia="宋体"/>
          <w:lang w:eastAsia="zh-CN"/>
        </w:rPr>
      </w:pPr>
    </w:p>
    <w:p w:rsidR="008E4018" w:rsidRDefault="008E4018" w:rsidP="008E4018">
      <w:pPr>
        <w:pStyle w:val="a0"/>
        <w:rPr>
          <w:rFonts w:eastAsiaTheme="minorEastAsia"/>
          <w:b/>
          <w:i/>
          <w:u w:val="single"/>
          <w:lang w:eastAsia="zh-CN"/>
        </w:rPr>
      </w:pPr>
      <w:r>
        <w:rPr>
          <w:rFonts w:eastAsia="宋体" w:hint="eastAsia"/>
          <w:b/>
          <w:i/>
          <w:u w:val="single"/>
          <w:lang w:eastAsia="zh-CN"/>
        </w:rPr>
        <w:t>Observation</w:t>
      </w:r>
      <w:r w:rsidRPr="00177302">
        <w:rPr>
          <w:rFonts w:eastAsia="宋体" w:hint="eastAsia"/>
          <w:b/>
          <w:i/>
          <w:u w:val="single"/>
          <w:lang w:eastAsia="zh-CN"/>
        </w:rPr>
        <w:t xml:space="preserve">: </w:t>
      </w:r>
    </w:p>
    <w:p w:rsidR="00ED420F" w:rsidRPr="00667A61" w:rsidRDefault="00ED420F" w:rsidP="00ED420F">
      <w:pPr>
        <w:pStyle w:val="a0"/>
        <w:rPr>
          <w:rFonts w:eastAsia="宋体"/>
          <w:b/>
          <w:i/>
          <w:color w:val="000000" w:themeColor="text1"/>
          <w:szCs w:val="20"/>
          <w:lang w:eastAsia="zh-CN"/>
        </w:rPr>
      </w:pPr>
      <w:r w:rsidRPr="001F1230">
        <w:rPr>
          <w:rFonts w:eastAsia="宋体" w:hint="eastAsia"/>
          <w:b/>
          <w:i/>
          <w:color w:val="000000" w:themeColor="text1"/>
          <w:szCs w:val="20"/>
          <w:lang w:eastAsia="zh-CN"/>
        </w:rPr>
        <w:t>Observason-1</w:t>
      </w:r>
      <w:r w:rsidRPr="00667A61">
        <w:rPr>
          <w:rFonts w:eastAsia="宋体"/>
          <w:b/>
          <w:i/>
          <w:color w:val="000000" w:themeColor="text1"/>
          <w:szCs w:val="20"/>
          <w:lang w:eastAsia="zh-CN"/>
        </w:rPr>
        <w:t>:</w:t>
      </w:r>
      <w:r w:rsidRPr="00667A61">
        <w:rPr>
          <w:rFonts w:eastAsiaTheme="minorEastAsia"/>
          <w:b/>
          <w:color w:val="000000" w:themeColor="text1"/>
          <w:szCs w:val="20"/>
          <w:lang w:eastAsia="zh-CN"/>
        </w:rPr>
        <w:t xml:space="preserve"> </w:t>
      </w:r>
      <w:r w:rsidRPr="00667A61">
        <w:rPr>
          <w:rFonts w:eastAsiaTheme="minorEastAsia"/>
          <w:b/>
          <w:i/>
          <w:szCs w:val="20"/>
          <w:lang w:eastAsia="zh-CN"/>
        </w:rPr>
        <w:t xml:space="preserve">For the considered configuration, i.e., </w:t>
      </w:r>
      <w:r w:rsidRPr="00667A61">
        <w:rPr>
          <w:b/>
          <w:i/>
          <w:snapToGrid w:val="0"/>
          <w:szCs w:val="20"/>
        </w:rPr>
        <w:t>2GHz with duplexing gap of 200MHz</w:t>
      </w:r>
      <w:r w:rsidRPr="00667A61">
        <w:rPr>
          <w:rFonts w:eastAsia="宋体"/>
          <w:b/>
          <w:i/>
          <w:szCs w:val="20"/>
          <w:lang w:eastAsia="zh-CN"/>
        </w:rPr>
        <w:t xml:space="preserve">, </w:t>
      </w:r>
      <w:r>
        <w:rPr>
          <w:rFonts w:eastAsia="宋体" w:hint="eastAsia"/>
          <w:b/>
          <w:i/>
          <w:color w:val="000000" w:themeColor="text1"/>
          <w:szCs w:val="20"/>
          <w:lang w:eastAsia="zh-CN"/>
        </w:rPr>
        <w:t>s</w:t>
      </w:r>
      <w:r w:rsidRPr="00667A61">
        <w:rPr>
          <w:rFonts w:eastAsia="宋体"/>
          <w:b/>
          <w:i/>
          <w:color w:val="000000" w:themeColor="text1"/>
          <w:szCs w:val="20"/>
          <w:lang w:eastAsia="zh-CN"/>
        </w:rPr>
        <w:t>oft LOS states</w:t>
      </w:r>
      <w:r>
        <w:rPr>
          <w:rFonts w:eastAsia="宋体" w:hint="eastAsia"/>
          <w:b/>
          <w:i/>
          <w:color w:val="000000" w:themeColor="text1"/>
          <w:szCs w:val="20"/>
          <w:lang w:eastAsia="zh-CN"/>
        </w:rPr>
        <w:t xml:space="preserve">, delay spread and angular spread </w:t>
      </w:r>
      <w:r w:rsidRPr="00667A61">
        <w:rPr>
          <w:rFonts w:eastAsia="宋体"/>
          <w:b/>
          <w:i/>
          <w:color w:val="000000" w:themeColor="text1"/>
          <w:szCs w:val="20"/>
          <w:lang w:eastAsia="zh-CN"/>
        </w:rPr>
        <w:t>are almost same at different DL and UL carrier frequenc</w:t>
      </w:r>
      <w:r>
        <w:rPr>
          <w:rFonts w:eastAsia="宋体" w:hint="eastAsia"/>
          <w:b/>
          <w:i/>
          <w:color w:val="000000" w:themeColor="text1"/>
          <w:szCs w:val="20"/>
          <w:lang w:eastAsia="zh-CN"/>
        </w:rPr>
        <w:t>y</w:t>
      </w:r>
      <w:r w:rsidRPr="00667A61">
        <w:rPr>
          <w:rFonts w:eastAsia="宋体"/>
          <w:b/>
          <w:i/>
          <w:color w:val="000000" w:themeColor="text1"/>
          <w:szCs w:val="20"/>
          <w:lang w:eastAsia="zh-CN"/>
        </w:rPr>
        <w:t>.</w:t>
      </w:r>
    </w:p>
    <w:p w:rsidR="003B7EE4" w:rsidRPr="008E4018" w:rsidRDefault="003B7EE4" w:rsidP="00836729">
      <w:pPr>
        <w:pStyle w:val="a0"/>
        <w:rPr>
          <w:rFonts w:eastAsia="宋体"/>
          <w:lang w:eastAsia="zh-CN"/>
        </w:rPr>
      </w:pPr>
    </w:p>
    <w:p w:rsidR="00836729" w:rsidRDefault="00836729" w:rsidP="00836729">
      <w:pPr>
        <w:pStyle w:val="a0"/>
        <w:rPr>
          <w:rFonts w:eastAsiaTheme="minorEastAsia"/>
          <w:b/>
          <w:i/>
          <w:u w:val="single"/>
          <w:lang w:eastAsia="zh-CN"/>
        </w:rPr>
      </w:pPr>
      <w:r w:rsidRPr="00177302">
        <w:rPr>
          <w:rFonts w:eastAsia="宋体" w:hint="eastAsia"/>
          <w:b/>
          <w:i/>
          <w:u w:val="single"/>
          <w:lang w:eastAsia="zh-CN"/>
        </w:rPr>
        <w:t xml:space="preserve">Proposals: </w:t>
      </w:r>
    </w:p>
    <w:p w:rsidR="00ED420F" w:rsidRPr="00667A61" w:rsidRDefault="00ED420F" w:rsidP="00ED420F">
      <w:pPr>
        <w:spacing w:after="120"/>
        <w:jc w:val="both"/>
        <w:rPr>
          <w:rFonts w:eastAsiaTheme="minorEastAsia"/>
          <w:b/>
          <w:i/>
          <w:szCs w:val="20"/>
          <w:lang w:eastAsia="zh-CN"/>
        </w:rPr>
      </w:pPr>
      <w:r w:rsidRPr="00667A61">
        <w:rPr>
          <w:rFonts w:eastAsiaTheme="minorEastAsia"/>
          <w:b/>
          <w:i/>
          <w:szCs w:val="20"/>
          <w:lang w:eastAsia="zh-CN"/>
        </w:rPr>
        <w:t>Proposal-1: The reciprocity model based on Section 5.3 of TR 36.897 is adopted for modeling UL/DL channel reciprocity.</w:t>
      </w:r>
    </w:p>
    <w:p w:rsidR="00ED420F" w:rsidRPr="00667A61" w:rsidRDefault="00ED420F" w:rsidP="00ED420F">
      <w:pPr>
        <w:pStyle w:val="a0"/>
        <w:rPr>
          <w:rFonts w:eastAsia="宋体"/>
          <w:b/>
          <w:i/>
          <w:color w:val="000000" w:themeColor="text1"/>
          <w:szCs w:val="20"/>
          <w:lang w:eastAsia="zh-CN"/>
        </w:rPr>
      </w:pPr>
      <w:r w:rsidRPr="009C43E8">
        <w:rPr>
          <w:rFonts w:eastAsia="宋体"/>
          <w:b/>
          <w:i/>
          <w:color w:val="000000" w:themeColor="text1"/>
          <w:szCs w:val="20"/>
          <w:lang w:eastAsia="zh-CN"/>
        </w:rPr>
        <w:t>Proposal-</w:t>
      </w:r>
      <w:r w:rsidRPr="00667A61">
        <w:rPr>
          <w:rFonts w:eastAsia="宋体"/>
          <w:b/>
          <w:i/>
          <w:color w:val="000000" w:themeColor="text1"/>
          <w:szCs w:val="20"/>
          <w:lang w:eastAsia="zh-CN"/>
        </w:rPr>
        <w:t>2:</w:t>
      </w:r>
      <w:r w:rsidRPr="00667A61">
        <w:rPr>
          <w:rFonts w:eastAsiaTheme="minorEastAsia"/>
          <w:b/>
          <w:color w:val="000000" w:themeColor="text1"/>
          <w:szCs w:val="20"/>
          <w:lang w:eastAsia="zh-CN"/>
        </w:rPr>
        <w:t xml:space="preserve"> </w:t>
      </w:r>
    </w:p>
    <w:p w:rsidR="00ED420F" w:rsidRPr="00667A61" w:rsidRDefault="00ED420F" w:rsidP="00ED420F">
      <w:pPr>
        <w:pStyle w:val="af"/>
        <w:numPr>
          <w:ilvl w:val="0"/>
          <w:numId w:val="22"/>
        </w:numPr>
        <w:spacing w:after="120" w:line="240" w:lineRule="auto"/>
        <w:contextualSpacing w:val="0"/>
        <w:jc w:val="both"/>
        <w:rPr>
          <w:rFonts w:ascii="Times New Roman" w:eastAsia="宋体" w:hAnsi="Times New Roman"/>
          <w:b/>
          <w:i/>
          <w:color w:val="000000" w:themeColor="text1"/>
          <w:sz w:val="20"/>
          <w:szCs w:val="20"/>
          <w:lang w:eastAsia="zh-CN"/>
        </w:rPr>
      </w:pPr>
      <w:r>
        <w:rPr>
          <w:rFonts w:ascii="Times New Roman" w:eastAsia="宋体" w:hAnsi="Times New Roman" w:hint="eastAsia"/>
          <w:b/>
          <w:i/>
          <w:color w:val="000000" w:themeColor="text1"/>
          <w:sz w:val="20"/>
          <w:szCs w:val="20"/>
          <w:lang w:eastAsia="zh-CN"/>
        </w:rPr>
        <w:t>L</w:t>
      </w:r>
      <w:r w:rsidRPr="00230C29">
        <w:rPr>
          <w:rFonts w:ascii="Times New Roman" w:eastAsia="宋体" w:hAnsi="Times New Roman"/>
          <w:b/>
          <w:i/>
          <w:color w:val="000000" w:themeColor="text1"/>
          <w:sz w:val="20"/>
          <w:szCs w:val="20"/>
          <w:lang w:eastAsia="zh-CN"/>
        </w:rPr>
        <w:t>arger comb value, e.g., 12</w:t>
      </w:r>
      <w:r>
        <w:rPr>
          <w:rFonts w:ascii="Times New Roman" w:eastAsia="宋体" w:hAnsi="Times New Roman" w:hint="eastAsia"/>
          <w:b/>
          <w:i/>
          <w:color w:val="000000" w:themeColor="text1"/>
          <w:sz w:val="20"/>
          <w:szCs w:val="20"/>
          <w:lang w:eastAsia="zh-CN"/>
        </w:rPr>
        <w:t>, can be considered for SRS transmission</w:t>
      </w:r>
      <w:r w:rsidRPr="00667A61">
        <w:rPr>
          <w:rFonts w:ascii="Times New Roman" w:eastAsia="宋体" w:hAnsi="Times New Roman"/>
          <w:b/>
          <w:i/>
          <w:color w:val="000000" w:themeColor="text1"/>
          <w:sz w:val="20"/>
          <w:szCs w:val="20"/>
          <w:lang w:eastAsia="zh-CN"/>
        </w:rPr>
        <w:t>.</w:t>
      </w:r>
      <w:r w:rsidRPr="00230C29">
        <w:t xml:space="preserve"> </w:t>
      </w:r>
      <w:r w:rsidRPr="00230C29">
        <w:rPr>
          <w:rFonts w:ascii="Times New Roman" w:eastAsia="宋体" w:hAnsi="Times New Roman"/>
          <w:b/>
          <w:i/>
          <w:color w:val="000000" w:themeColor="text1"/>
          <w:sz w:val="20"/>
          <w:szCs w:val="20"/>
          <w:lang w:eastAsia="zh-CN"/>
        </w:rPr>
        <w:t xml:space="preserve">SRS channel estimation </w:t>
      </w:r>
      <w:proofErr w:type="spellStart"/>
      <w:r w:rsidRPr="00230C29">
        <w:rPr>
          <w:rFonts w:ascii="Times New Roman" w:eastAsia="宋体" w:hAnsi="Times New Roman"/>
          <w:b/>
          <w:i/>
          <w:color w:val="000000" w:themeColor="text1"/>
          <w:sz w:val="20"/>
          <w:szCs w:val="20"/>
          <w:lang w:eastAsia="zh-CN"/>
        </w:rPr>
        <w:t>modelling</w:t>
      </w:r>
      <w:proofErr w:type="spellEnd"/>
      <w:r w:rsidRPr="00230C29">
        <w:rPr>
          <w:rFonts w:ascii="Times New Roman" w:eastAsia="宋体" w:hAnsi="Times New Roman"/>
          <w:b/>
          <w:i/>
          <w:color w:val="000000" w:themeColor="text1"/>
          <w:sz w:val="20"/>
          <w:szCs w:val="20"/>
          <w:lang w:eastAsia="zh-CN"/>
        </w:rPr>
        <w:t xml:space="preserve"> given in TR 36.897</w:t>
      </w:r>
      <w:r>
        <w:rPr>
          <w:rFonts w:ascii="Times New Roman" w:eastAsia="宋体" w:hAnsi="Times New Roman" w:hint="eastAsia"/>
          <w:b/>
          <w:i/>
          <w:color w:val="000000" w:themeColor="text1"/>
          <w:sz w:val="20"/>
          <w:szCs w:val="20"/>
          <w:lang w:eastAsia="zh-CN"/>
        </w:rPr>
        <w:t xml:space="preserve"> could be reused.</w:t>
      </w:r>
    </w:p>
    <w:p w:rsidR="00ED420F" w:rsidRPr="00667A61" w:rsidRDefault="00ED420F" w:rsidP="00ED420F">
      <w:pPr>
        <w:pStyle w:val="af"/>
        <w:numPr>
          <w:ilvl w:val="0"/>
          <w:numId w:val="22"/>
        </w:numPr>
        <w:spacing w:after="120" w:line="240" w:lineRule="auto"/>
        <w:contextualSpacing w:val="0"/>
        <w:jc w:val="both"/>
        <w:rPr>
          <w:rFonts w:ascii="Times New Roman" w:eastAsiaTheme="minorHAnsi" w:hAnsi="Times New Roman"/>
          <w:b/>
          <w:bCs/>
          <w:i/>
          <w:iCs/>
          <w:color w:val="000000" w:themeColor="text1"/>
          <w:sz w:val="20"/>
          <w:szCs w:val="20"/>
        </w:rPr>
      </w:pPr>
      <w:r w:rsidRPr="00667A61">
        <w:rPr>
          <w:rFonts w:ascii="Times New Roman" w:eastAsia="宋体" w:hAnsi="Times New Roman"/>
          <w:b/>
          <w:i/>
          <w:color w:val="000000" w:themeColor="text1"/>
          <w:sz w:val="20"/>
          <w:szCs w:val="20"/>
          <w:lang w:eastAsia="zh-CN"/>
        </w:rPr>
        <w:t xml:space="preserve">DL/UL calibration error </w:t>
      </w:r>
      <w:r>
        <w:rPr>
          <w:rFonts w:ascii="Times New Roman" w:eastAsia="宋体" w:hAnsi="Times New Roman" w:hint="eastAsia"/>
          <w:b/>
          <w:i/>
          <w:color w:val="000000" w:themeColor="text1"/>
          <w:sz w:val="20"/>
          <w:szCs w:val="20"/>
          <w:lang w:eastAsia="zh-CN"/>
        </w:rPr>
        <w:t xml:space="preserve">shall be </w:t>
      </w:r>
      <w:r>
        <w:rPr>
          <w:rFonts w:ascii="Times New Roman" w:eastAsia="宋体" w:hAnsi="Times New Roman"/>
          <w:b/>
          <w:i/>
          <w:color w:val="000000" w:themeColor="text1"/>
          <w:sz w:val="20"/>
          <w:szCs w:val="20"/>
          <w:lang w:eastAsia="zh-CN"/>
        </w:rPr>
        <w:t>modeled</w:t>
      </w:r>
      <w:r>
        <w:rPr>
          <w:rFonts w:ascii="Times New Roman" w:eastAsia="宋体" w:hAnsi="Times New Roman" w:hint="eastAsia"/>
          <w:b/>
          <w:i/>
          <w:color w:val="000000" w:themeColor="text1"/>
          <w:sz w:val="20"/>
          <w:szCs w:val="20"/>
          <w:lang w:eastAsia="zh-CN"/>
        </w:rPr>
        <w:t xml:space="preserve"> and the model used for TDD can be used as a starting point.</w:t>
      </w:r>
      <w:r w:rsidRPr="00667A61" w:rsidDel="00230C29">
        <w:rPr>
          <w:rFonts w:ascii="Times New Roman" w:eastAsia="宋体" w:hAnsi="Times New Roman"/>
          <w:b/>
          <w:i/>
          <w:color w:val="000000" w:themeColor="text1"/>
          <w:sz w:val="20"/>
          <w:szCs w:val="20"/>
          <w:lang w:eastAsia="zh-CN"/>
        </w:rPr>
        <w:t xml:space="preserve"> </w:t>
      </w:r>
    </w:p>
    <w:p w:rsidR="004E3173" w:rsidRPr="00667A61" w:rsidRDefault="004E3173" w:rsidP="004E3173">
      <w:pPr>
        <w:pStyle w:val="a0"/>
        <w:rPr>
          <w:rFonts w:eastAsia="宋体"/>
          <w:b/>
          <w:i/>
          <w:szCs w:val="20"/>
          <w:lang w:eastAsia="zh-CN"/>
        </w:rPr>
      </w:pPr>
      <w:r w:rsidRPr="00F02C4C">
        <w:rPr>
          <w:rFonts w:eastAsia="宋体" w:hint="eastAsia"/>
          <w:b/>
          <w:i/>
          <w:szCs w:val="20"/>
          <w:lang w:eastAsia="zh-CN"/>
        </w:rPr>
        <w:t>Proposal-</w:t>
      </w:r>
      <w:r>
        <w:rPr>
          <w:rFonts w:eastAsia="宋体" w:hint="eastAsia"/>
          <w:b/>
          <w:i/>
          <w:szCs w:val="20"/>
          <w:lang w:eastAsia="zh-CN"/>
        </w:rPr>
        <w:t>3</w:t>
      </w:r>
      <w:r w:rsidRPr="00667A61">
        <w:rPr>
          <w:rFonts w:eastAsia="宋体"/>
          <w:b/>
          <w:i/>
          <w:szCs w:val="20"/>
          <w:lang w:eastAsia="zh-CN"/>
        </w:rPr>
        <w:t>:</w:t>
      </w:r>
      <w:r w:rsidRPr="00667A61">
        <w:rPr>
          <w:rFonts w:eastAsiaTheme="minorEastAsia"/>
          <w:b/>
          <w:szCs w:val="20"/>
          <w:lang w:eastAsia="zh-CN"/>
        </w:rPr>
        <w:t xml:space="preserve"> </w:t>
      </w:r>
      <w:r w:rsidRPr="00667A61">
        <w:rPr>
          <w:rFonts w:eastAsia="宋体"/>
          <w:b/>
          <w:i/>
          <w:szCs w:val="20"/>
          <w:lang w:eastAsia="zh-CN"/>
        </w:rPr>
        <w:t xml:space="preserve">NR Rel-15 port selection codebook structure, </w:t>
      </w:r>
      <w:proofErr w:type="spellStart"/>
      <w:r w:rsidRPr="00667A61">
        <w:rPr>
          <w:rFonts w:eastAsia="宋体"/>
          <w:b/>
          <w:i/>
          <w:szCs w:val="20"/>
          <w:lang w:eastAsia="zh-CN"/>
        </w:rPr>
        <w:t>i.e.</w:t>
      </w:r>
      <w:proofErr w:type="gramStart"/>
      <w:r w:rsidRPr="00667A61">
        <w:rPr>
          <w:rFonts w:eastAsia="宋体"/>
          <w:b/>
          <w:i/>
          <w:szCs w:val="20"/>
          <w:lang w:eastAsia="zh-CN"/>
        </w:rPr>
        <w:t>,</w:t>
      </w:r>
      <w:r w:rsidRPr="00F02C4C">
        <w:rPr>
          <w:rFonts w:eastAsiaTheme="minorEastAsia" w:hint="eastAsia"/>
          <w:b/>
          <w:szCs w:val="20"/>
          <w:lang w:eastAsia="zh-CN"/>
        </w:rPr>
        <w:t>W</w:t>
      </w:r>
      <w:proofErr w:type="spellEnd"/>
      <w:proofErr w:type="gramEnd"/>
      <w:r w:rsidRPr="00667A61">
        <w:rPr>
          <w:rFonts w:eastAsiaTheme="minorEastAsia"/>
          <w:b/>
          <w:szCs w:val="20"/>
          <w:lang w:eastAsia="zh-CN"/>
        </w:rPr>
        <w:t>=</w:t>
      </w:r>
      <w:r w:rsidRPr="00F02C4C">
        <w:rPr>
          <w:rFonts w:eastAsiaTheme="minorEastAsia" w:hint="eastAsia"/>
          <w:b/>
          <w:szCs w:val="20"/>
          <w:lang w:eastAsia="zh-CN"/>
        </w:rPr>
        <w:t>W</w:t>
      </w:r>
      <w:r w:rsidRPr="00667A61">
        <w:rPr>
          <w:rFonts w:eastAsiaTheme="minorEastAsia"/>
          <w:b/>
          <w:szCs w:val="20"/>
          <w:vertAlign w:val="subscript"/>
          <w:lang w:eastAsia="zh-CN"/>
        </w:rPr>
        <w:t>1</w:t>
      </w:r>
      <w:r w:rsidRPr="00F02C4C">
        <w:rPr>
          <w:rFonts w:eastAsiaTheme="minorEastAsia" w:hint="eastAsia"/>
          <w:b/>
          <w:szCs w:val="20"/>
          <w:lang w:eastAsia="zh-CN"/>
        </w:rPr>
        <w:t>W</w:t>
      </w:r>
      <w:r w:rsidRPr="00667A61">
        <w:rPr>
          <w:rFonts w:eastAsiaTheme="minorEastAsia"/>
          <w:b/>
          <w:szCs w:val="20"/>
          <w:vertAlign w:val="subscript"/>
          <w:lang w:eastAsia="zh-CN"/>
        </w:rPr>
        <w:t>2</w:t>
      </w:r>
      <w:r w:rsidRPr="00667A61">
        <w:rPr>
          <w:rFonts w:eastAsia="宋体"/>
          <w:b/>
          <w:i/>
          <w:szCs w:val="20"/>
          <w:lang w:eastAsia="zh-CN"/>
        </w:rPr>
        <w:t>, could be adopted</w:t>
      </w:r>
      <w:r>
        <w:rPr>
          <w:rFonts w:eastAsia="宋体" w:hint="eastAsia"/>
          <w:b/>
          <w:i/>
          <w:szCs w:val="20"/>
          <w:lang w:eastAsia="zh-CN"/>
        </w:rPr>
        <w:t xml:space="preserve"> as the codebook </w:t>
      </w:r>
      <w:r>
        <w:rPr>
          <w:rFonts w:eastAsia="宋体"/>
          <w:b/>
          <w:i/>
          <w:szCs w:val="20"/>
          <w:lang w:eastAsia="zh-CN"/>
        </w:rPr>
        <w:t>structure</w:t>
      </w:r>
      <w:r>
        <w:rPr>
          <w:rFonts w:eastAsia="宋体" w:hint="eastAsia"/>
          <w:b/>
          <w:i/>
          <w:szCs w:val="20"/>
          <w:lang w:eastAsia="zh-CN"/>
        </w:rPr>
        <w:t xml:space="preserve"> for Rel-17 Type II port selection codebook.</w:t>
      </w:r>
    </w:p>
    <w:p w:rsidR="004E3173" w:rsidRPr="00667A61" w:rsidRDefault="004E3173" w:rsidP="004E3173">
      <w:pPr>
        <w:pStyle w:val="a0"/>
        <w:rPr>
          <w:rFonts w:eastAsia="宋体"/>
          <w:b/>
          <w:i/>
          <w:szCs w:val="20"/>
          <w:lang w:eastAsia="zh-CN"/>
        </w:rPr>
      </w:pPr>
      <w:r w:rsidRPr="00F02C4C">
        <w:rPr>
          <w:rFonts w:eastAsia="宋体" w:hint="eastAsia"/>
          <w:b/>
          <w:i/>
          <w:szCs w:val="20"/>
          <w:lang w:eastAsia="zh-CN"/>
        </w:rPr>
        <w:t>Proposal-</w:t>
      </w:r>
      <w:r>
        <w:rPr>
          <w:rFonts w:eastAsia="宋体" w:hint="eastAsia"/>
          <w:b/>
          <w:i/>
          <w:szCs w:val="20"/>
          <w:lang w:eastAsia="zh-CN"/>
        </w:rPr>
        <w:t>4</w:t>
      </w:r>
      <w:r w:rsidRPr="00667A61">
        <w:rPr>
          <w:rFonts w:eastAsia="宋体"/>
          <w:b/>
          <w:i/>
          <w:szCs w:val="20"/>
          <w:lang w:eastAsia="zh-CN"/>
        </w:rPr>
        <w:t>:</w:t>
      </w:r>
      <w:r>
        <w:rPr>
          <w:rFonts w:eastAsia="宋体" w:hint="eastAsia"/>
          <w:b/>
          <w:i/>
          <w:szCs w:val="20"/>
          <w:lang w:eastAsia="zh-CN"/>
        </w:rPr>
        <w:t xml:space="preserve"> </w:t>
      </w:r>
      <w:r>
        <w:rPr>
          <w:rFonts w:eastAsia="宋体"/>
          <w:b/>
          <w:i/>
          <w:szCs w:val="20"/>
          <w:lang w:eastAsia="zh-CN"/>
        </w:rPr>
        <w:t>C</w:t>
      </w:r>
      <w:r>
        <w:rPr>
          <w:rFonts w:eastAsia="宋体" w:hint="eastAsia"/>
          <w:b/>
          <w:i/>
          <w:szCs w:val="20"/>
          <w:lang w:eastAsia="zh-CN"/>
        </w:rPr>
        <w:t xml:space="preserve">SI-RS is </w:t>
      </w:r>
      <w:proofErr w:type="spellStart"/>
      <w:r>
        <w:rPr>
          <w:rFonts w:eastAsia="宋体" w:hint="eastAsia"/>
          <w:b/>
          <w:i/>
          <w:szCs w:val="20"/>
          <w:lang w:eastAsia="zh-CN"/>
        </w:rPr>
        <w:t>beamformed</w:t>
      </w:r>
      <w:proofErr w:type="spellEnd"/>
      <w:r>
        <w:rPr>
          <w:rFonts w:eastAsia="宋体" w:hint="eastAsia"/>
          <w:b/>
          <w:i/>
          <w:szCs w:val="20"/>
          <w:lang w:eastAsia="zh-CN"/>
        </w:rPr>
        <w:t xml:space="preserve"> with SD beam and FD basis derived from UL channel</w:t>
      </w:r>
      <w:r w:rsidRPr="00667A61">
        <w:rPr>
          <w:rFonts w:eastAsia="宋体"/>
          <w:b/>
          <w:i/>
          <w:szCs w:val="20"/>
          <w:lang w:eastAsia="zh-CN"/>
        </w:rPr>
        <w:t>.</w:t>
      </w:r>
    </w:p>
    <w:p w:rsidR="00254153" w:rsidRDefault="00254153" w:rsidP="00254153">
      <w:pPr>
        <w:pStyle w:val="a0"/>
        <w:rPr>
          <w:rFonts w:eastAsiaTheme="minorEastAsia"/>
          <w:b/>
          <w:i/>
          <w:lang w:val="en-GB" w:eastAsia="zh-CN"/>
        </w:rPr>
      </w:pPr>
      <w:r w:rsidRPr="00201F24">
        <w:rPr>
          <w:rFonts w:hint="eastAsia"/>
          <w:b/>
          <w:i/>
          <w:lang w:val="en-GB"/>
        </w:rPr>
        <w:t>Proposal</w:t>
      </w:r>
      <w:r>
        <w:rPr>
          <w:rFonts w:eastAsiaTheme="minorEastAsia" w:hint="eastAsia"/>
          <w:b/>
          <w:i/>
          <w:lang w:val="en-GB" w:eastAsia="zh-CN"/>
        </w:rPr>
        <w:t>-5</w:t>
      </w:r>
      <w:r w:rsidRPr="00201F24">
        <w:rPr>
          <w:rFonts w:hint="eastAsia"/>
          <w:b/>
          <w:i/>
          <w:lang w:val="en-GB"/>
        </w:rPr>
        <w:t>:</w:t>
      </w:r>
      <w:r w:rsidRPr="00201F24">
        <w:rPr>
          <w:b/>
          <w:i/>
          <w:lang w:val="en-GB"/>
        </w:rPr>
        <w:t xml:space="preserve"> </w:t>
      </w:r>
      <w:r>
        <w:rPr>
          <w:rFonts w:eastAsiaTheme="minorEastAsia" w:hint="eastAsia"/>
          <w:b/>
          <w:i/>
          <w:lang w:val="en-GB" w:eastAsia="zh-CN"/>
        </w:rPr>
        <w:t>T</w:t>
      </w:r>
      <w:r w:rsidRPr="00201F24">
        <w:rPr>
          <w:b/>
          <w:i/>
          <w:lang w:val="en-GB"/>
        </w:rPr>
        <w:t xml:space="preserve">o support NC-JT with single PDSCH, </w:t>
      </w:r>
      <w:r w:rsidRPr="0011580D">
        <w:rPr>
          <w:b/>
          <w:i/>
          <w:lang w:val="en-GB"/>
        </w:rPr>
        <w:t xml:space="preserve">joint CSI measurement </w:t>
      </w:r>
      <w:r>
        <w:rPr>
          <w:rFonts w:eastAsiaTheme="minorEastAsia" w:hint="eastAsia"/>
          <w:b/>
          <w:i/>
          <w:lang w:val="en-GB" w:eastAsia="zh-CN"/>
        </w:rPr>
        <w:t xml:space="preserve">based on </w:t>
      </w:r>
      <w:r>
        <w:rPr>
          <w:rFonts w:eastAsiaTheme="minorEastAsia"/>
          <w:b/>
          <w:i/>
          <w:lang w:val="en-GB" w:eastAsia="zh-CN"/>
        </w:rPr>
        <w:t>associated</w:t>
      </w:r>
      <w:r>
        <w:rPr>
          <w:rFonts w:eastAsiaTheme="minorEastAsia" w:hint="eastAsia"/>
          <w:b/>
          <w:i/>
          <w:lang w:val="en-GB" w:eastAsia="zh-CN"/>
        </w:rPr>
        <w:t xml:space="preserve"> CSI-RS resources </w:t>
      </w:r>
      <w:r w:rsidRPr="00EB006C">
        <w:rPr>
          <w:rFonts w:hint="eastAsia"/>
          <w:b/>
          <w:i/>
          <w:lang w:val="en-GB"/>
        </w:rPr>
        <w:t xml:space="preserve">for </w:t>
      </w:r>
      <w:r w:rsidRPr="0011580D">
        <w:rPr>
          <w:b/>
          <w:i/>
          <w:lang w:val="en-GB"/>
        </w:rPr>
        <w:t>coordinated TRPs/panels</w:t>
      </w:r>
      <w:r>
        <w:rPr>
          <w:b/>
          <w:i/>
          <w:lang w:val="en-GB"/>
        </w:rPr>
        <w:t xml:space="preserve"> </w:t>
      </w:r>
      <w:r>
        <w:rPr>
          <w:rFonts w:eastAsiaTheme="minorEastAsia" w:hint="eastAsia"/>
          <w:b/>
          <w:i/>
          <w:lang w:val="en-GB" w:eastAsia="zh-CN"/>
        </w:rPr>
        <w:t>can</w:t>
      </w:r>
      <w:r>
        <w:rPr>
          <w:b/>
          <w:i/>
          <w:lang w:val="en-GB"/>
        </w:rPr>
        <w:t xml:space="preserve"> be considered. </w:t>
      </w:r>
    </w:p>
    <w:p w:rsidR="00254153" w:rsidRDefault="00254153" w:rsidP="00254153">
      <w:pPr>
        <w:pStyle w:val="a0"/>
        <w:rPr>
          <w:rFonts w:eastAsiaTheme="minorEastAsia"/>
          <w:b/>
          <w:i/>
          <w:lang w:val="en-GB" w:eastAsia="zh-CN"/>
        </w:rPr>
      </w:pPr>
      <w:r>
        <w:rPr>
          <w:rFonts w:eastAsiaTheme="minorEastAsia" w:hint="eastAsia"/>
          <w:b/>
          <w:i/>
          <w:lang w:val="en-GB" w:eastAsia="zh-CN"/>
        </w:rPr>
        <w:t>Proposal-6: Indication/configuration/report on the transmission scheme assumed for CSI calculation can be considered.</w:t>
      </w:r>
    </w:p>
    <w:p w:rsidR="00254153" w:rsidRPr="00201F24" w:rsidRDefault="00254153" w:rsidP="00254153">
      <w:pPr>
        <w:pStyle w:val="a0"/>
        <w:rPr>
          <w:b/>
          <w:i/>
          <w:lang w:val="en-GB"/>
        </w:rPr>
      </w:pPr>
      <w:r>
        <w:rPr>
          <w:b/>
          <w:i/>
          <w:lang w:val="en-GB"/>
        </w:rPr>
        <w:t>Pr</w:t>
      </w:r>
      <w:r>
        <w:rPr>
          <w:rFonts w:eastAsiaTheme="minorEastAsia" w:hint="eastAsia"/>
          <w:b/>
          <w:i/>
          <w:lang w:val="en-GB" w:eastAsia="zh-CN"/>
        </w:rPr>
        <w:t xml:space="preserve">oposal-7: A </w:t>
      </w:r>
      <w:r w:rsidRPr="00201F24">
        <w:rPr>
          <w:b/>
          <w:i/>
          <w:lang w:val="en-GB"/>
        </w:rPr>
        <w:t xml:space="preserve">t least the following CSI feedback </w:t>
      </w:r>
      <w:bookmarkStart w:id="9" w:name="_GoBack"/>
      <w:bookmarkEnd w:id="9"/>
      <w:r w:rsidRPr="00201F24">
        <w:rPr>
          <w:b/>
          <w:i/>
          <w:lang w:val="en-GB"/>
        </w:rPr>
        <w:t xml:space="preserve">quantities </w:t>
      </w:r>
      <w:r>
        <w:rPr>
          <w:b/>
          <w:i/>
          <w:lang w:val="en-GB"/>
        </w:rPr>
        <w:t xml:space="preserve">need to be </w:t>
      </w:r>
      <w:r>
        <w:rPr>
          <w:rFonts w:eastAsiaTheme="minorEastAsia" w:hint="eastAsia"/>
          <w:b/>
          <w:i/>
          <w:lang w:val="en-GB" w:eastAsia="zh-CN"/>
        </w:rPr>
        <w:t>supported</w:t>
      </w:r>
      <w:r>
        <w:rPr>
          <w:b/>
          <w:i/>
          <w:lang w:val="en-GB"/>
        </w:rPr>
        <w:t>:</w:t>
      </w:r>
    </w:p>
    <w:p w:rsidR="00254153" w:rsidRPr="00201F24" w:rsidRDefault="00254153" w:rsidP="00254153">
      <w:pPr>
        <w:pStyle w:val="a0"/>
        <w:numPr>
          <w:ilvl w:val="0"/>
          <w:numId w:val="12"/>
        </w:numPr>
        <w:rPr>
          <w:b/>
          <w:i/>
          <w:lang w:val="en-GB"/>
        </w:rPr>
      </w:pPr>
      <w:r w:rsidRPr="00201F24">
        <w:rPr>
          <w:b/>
          <w:i/>
          <w:lang w:val="en-GB"/>
        </w:rPr>
        <w:t>PMI</w:t>
      </w:r>
      <w:r w:rsidRPr="00201F24">
        <w:rPr>
          <w:rFonts w:hint="eastAsia"/>
          <w:b/>
          <w:i/>
          <w:lang w:val="en-GB"/>
        </w:rPr>
        <w:t>/</w:t>
      </w:r>
      <w:r w:rsidRPr="00201F24">
        <w:rPr>
          <w:b/>
          <w:i/>
          <w:lang w:val="en-GB"/>
        </w:rPr>
        <w:t>RI for each TRP/panel</w:t>
      </w:r>
    </w:p>
    <w:p w:rsidR="00254153" w:rsidRPr="00201F24" w:rsidRDefault="00254153" w:rsidP="00254153">
      <w:pPr>
        <w:pStyle w:val="a0"/>
        <w:numPr>
          <w:ilvl w:val="0"/>
          <w:numId w:val="12"/>
        </w:numPr>
        <w:rPr>
          <w:b/>
          <w:i/>
          <w:lang w:val="en-GB"/>
        </w:rPr>
      </w:pPr>
      <w:r w:rsidRPr="00201F24">
        <w:rPr>
          <w:b/>
          <w:i/>
          <w:lang w:val="en-GB"/>
        </w:rPr>
        <w:t>CQI for each codeword</w:t>
      </w:r>
      <w:r>
        <w:rPr>
          <w:rFonts w:eastAsiaTheme="minorEastAsia" w:hint="eastAsia"/>
          <w:b/>
          <w:i/>
          <w:lang w:val="en-GB" w:eastAsia="zh-CN"/>
        </w:rPr>
        <w:t xml:space="preserve"> or TRP</w:t>
      </w:r>
    </w:p>
    <w:p w:rsidR="0016384F" w:rsidRPr="003F0350" w:rsidRDefault="0016384F" w:rsidP="002502EA">
      <w:pPr>
        <w:pStyle w:val="a0"/>
        <w:rPr>
          <w:rFonts w:eastAsia="宋体"/>
          <w:i/>
          <w:lang w:eastAsia="zh-CN"/>
        </w:rPr>
      </w:pPr>
    </w:p>
    <w:p w:rsidR="00836729" w:rsidRDefault="00836729" w:rsidP="00836729">
      <w:pPr>
        <w:pStyle w:val="1"/>
        <w:rPr>
          <w:rFonts w:eastAsia="宋体"/>
          <w:lang w:eastAsia="zh-CN"/>
        </w:rPr>
      </w:pPr>
      <w:r>
        <w:t>References</w:t>
      </w:r>
    </w:p>
    <w:p w:rsidR="00A46498" w:rsidRPr="00A50C1E" w:rsidRDefault="00A241B1" w:rsidP="00EA5752">
      <w:pPr>
        <w:pStyle w:val="Normal9pointspacing"/>
        <w:numPr>
          <w:ilvl w:val="0"/>
          <w:numId w:val="3"/>
        </w:numPr>
        <w:spacing w:before="0" w:after="0"/>
        <w:rPr>
          <w:szCs w:val="20"/>
        </w:rPr>
      </w:pPr>
      <w:bookmarkStart w:id="10" w:name="_Ref525556260"/>
      <w:r w:rsidRPr="00A241B1">
        <w:rPr>
          <w:szCs w:val="20"/>
        </w:rPr>
        <w:t>RP-193133 “New WID: Further enhancements on MIMO for NR”, Samsung</w:t>
      </w:r>
      <w:bookmarkEnd w:id="10"/>
      <w:r w:rsidRPr="00A241B1">
        <w:rPr>
          <w:szCs w:val="20"/>
        </w:rPr>
        <w:t>.</w:t>
      </w:r>
      <w:r w:rsidR="00EA20DD">
        <w:rPr>
          <w:rFonts w:eastAsiaTheme="minorEastAsia" w:hint="eastAsia"/>
          <w:szCs w:val="20"/>
          <w:lang w:eastAsia="zh-CN"/>
        </w:rPr>
        <w:t xml:space="preserve"> </w:t>
      </w:r>
      <w:r w:rsidRPr="00A241B1">
        <w:rPr>
          <w:szCs w:val="20"/>
        </w:rPr>
        <w:t xml:space="preserve">, 3GPP RAN#86, </w:t>
      </w:r>
      <w:proofErr w:type="spellStart"/>
      <w:r w:rsidRPr="00A241B1">
        <w:rPr>
          <w:szCs w:val="20"/>
        </w:rPr>
        <w:t>Sitges</w:t>
      </w:r>
      <w:proofErr w:type="spellEnd"/>
      <w:r w:rsidRPr="00A241B1">
        <w:rPr>
          <w:szCs w:val="20"/>
        </w:rPr>
        <w:t>, Spain, 9-12 December, 2019.</w:t>
      </w:r>
    </w:p>
    <w:p w:rsidR="00230C29" w:rsidRPr="00A50C1E" w:rsidRDefault="00A241B1" w:rsidP="00D76D00">
      <w:pPr>
        <w:pStyle w:val="Normal9pointspacing"/>
        <w:numPr>
          <w:ilvl w:val="0"/>
          <w:numId w:val="3"/>
        </w:numPr>
        <w:spacing w:before="0" w:after="0"/>
        <w:rPr>
          <w:szCs w:val="20"/>
        </w:rPr>
      </w:pPr>
      <w:r w:rsidRPr="00A241B1">
        <w:rPr>
          <w:szCs w:val="20"/>
        </w:rPr>
        <w:t>TR 36.897</w:t>
      </w:r>
      <w:r w:rsidRPr="00A241B1">
        <w:rPr>
          <w:rFonts w:eastAsiaTheme="minorEastAsia"/>
          <w:szCs w:val="20"/>
          <w:lang w:eastAsia="zh-CN"/>
        </w:rPr>
        <w:t xml:space="preserve">, Study on elevation </w:t>
      </w:r>
      <w:proofErr w:type="spellStart"/>
      <w:r w:rsidRPr="00A241B1">
        <w:rPr>
          <w:rFonts w:eastAsiaTheme="minorEastAsia"/>
          <w:szCs w:val="20"/>
          <w:lang w:eastAsia="zh-CN"/>
        </w:rPr>
        <w:t>beamforming</w:t>
      </w:r>
      <w:proofErr w:type="spellEnd"/>
      <w:r w:rsidRPr="00A241B1">
        <w:rPr>
          <w:rFonts w:eastAsiaTheme="minorEastAsia"/>
          <w:szCs w:val="20"/>
          <w:lang w:eastAsia="zh-CN"/>
        </w:rPr>
        <w:t xml:space="preserve"> / Full-Dimension (FD) Multiple Input Multiple Output (MIMO) for LTE.</w:t>
      </w:r>
    </w:p>
    <w:p w:rsidR="009904BE" w:rsidRPr="00A50C1E" w:rsidRDefault="00A241B1" w:rsidP="00D76D00">
      <w:pPr>
        <w:pStyle w:val="Normal9pointspacing"/>
        <w:numPr>
          <w:ilvl w:val="0"/>
          <w:numId w:val="3"/>
        </w:numPr>
        <w:spacing w:before="0" w:after="0"/>
        <w:rPr>
          <w:szCs w:val="20"/>
        </w:rPr>
      </w:pPr>
      <w:r w:rsidRPr="00A241B1">
        <w:rPr>
          <w:szCs w:val="20"/>
        </w:rPr>
        <w:t>RP-1</w:t>
      </w:r>
      <w:r w:rsidRPr="00A241B1">
        <w:rPr>
          <w:rFonts w:eastAsiaTheme="minorEastAsia"/>
          <w:szCs w:val="20"/>
          <w:lang w:eastAsia="zh-CN"/>
        </w:rPr>
        <w:t>44943</w:t>
      </w:r>
      <w:r w:rsidRPr="00A241B1">
        <w:rPr>
          <w:szCs w:val="20"/>
        </w:rPr>
        <w:t xml:space="preserve">, </w:t>
      </w:r>
      <w:r w:rsidR="009904BE" w:rsidRPr="00A50C1E">
        <w:rPr>
          <w:rFonts w:eastAsia="宋体" w:cs="Arial"/>
          <w:szCs w:val="20"/>
          <w:lang w:eastAsia="zh-CN"/>
        </w:rPr>
        <w:t>SRS and antenna calibration error modeling</w:t>
      </w:r>
      <w:r w:rsidRPr="00A241B1">
        <w:rPr>
          <w:szCs w:val="20"/>
        </w:rPr>
        <w:t xml:space="preserve">, </w:t>
      </w:r>
      <w:r w:rsidRPr="00A241B1">
        <w:rPr>
          <w:rFonts w:eastAsiaTheme="minorEastAsia"/>
          <w:szCs w:val="20"/>
          <w:lang w:eastAsia="zh-CN"/>
        </w:rPr>
        <w:t>CMCC</w:t>
      </w:r>
      <w:r w:rsidRPr="00A241B1">
        <w:rPr>
          <w:szCs w:val="20"/>
        </w:rPr>
        <w:t>,</w:t>
      </w:r>
      <w:r w:rsidR="009904BE" w:rsidRPr="00A50C1E">
        <w:rPr>
          <w:rFonts w:eastAsia="宋体" w:cs="Arial" w:hint="eastAsia"/>
          <w:szCs w:val="20"/>
          <w:lang w:eastAsia="zh-CN"/>
        </w:rPr>
        <w:t xml:space="preserve"> </w:t>
      </w:r>
      <w:r w:rsidR="009904BE" w:rsidRPr="00A50C1E">
        <w:rPr>
          <w:rFonts w:eastAsia="宋体" w:cs="Arial"/>
          <w:szCs w:val="20"/>
          <w:lang w:eastAsia="zh-CN"/>
        </w:rPr>
        <w:t xml:space="preserve">San Francisco, </w:t>
      </w:r>
      <w:r w:rsidR="009904BE" w:rsidRPr="00A50C1E">
        <w:rPr>
          <w:rFonts w:eastAsia="宋体" w:cs="Arial" w:hint="eastAsia"/>
          <w:szCs w:val="20"/>
          <w:lang w:eastAsia="zh-CN"/>
        </w:rPr>
        <w:t xml:space="preserve">USA, 17th </w:t>
      </w:r>
      <w:r w:rsidR="009904BE" w:rsidRPr="00A50C1E">
        <w:rPr>
          <w:rFonts w:eastAsia="宋体" w:cs="Arial"/>
          <w:szCs w:val="20"/>
          <w:lang w:eastAsia="zh-CN"/>
        </w:rPr>
        <w:t xml:space="preserve">– </w:t>
      </w:r>
      <w:proofErr w:type="gramStart"/>
      <w:r w:rsidR="009904BE" w:rsidRPr="00A50C1E">
        <w:rPr>
          <w:rFonts w:eastAsia="宋体" w:cs="Arial" w:hint="eastAsia"/>
          <w:szCs w:val="20"/>
          <w:lang w:eastAsia="zh-CN"/>
        </w:rPr>
        <w:t xml:space="preserve">21st  </w:t>
      </w:r>
      <w:r w:rsidR="009904BE" w:rsidRPr="00A50C1E">
        <w:rPr>
          <w:rFonts w:eastAsia="宋体" w:cs="Arial"/>
          <w:szCs w:val="20"/>
          <w:lang w:eastAsia="zh-CN"/>
        </w:rPr>
        <w:t>Novembe</w:t>
      </w:r>
      <w:r w:rsidR="009904BE" w:rsidRPr="00A50C1E">
        <w:rPr>
          <w:rFonts w:eastAsia="宋体" w:cs="Arial" w:hint="eastAsia"/>
          <w:szCs w:val="20"/>
          <w:lang w:eastAsia="zh-CN"/>
        </w:rPr>
        <w:t>r</w:t>
      </w:r>
      <w:proofErr w:type="gramEnd"/>
      <w:r w:rsidRPr="00A241B1">
        <w:rPr>
          <w:szCs w:val="20"/>
        </w:rPr>
        <w:t xml:space="preserve"> 20</w:t>
      </w:r>
      <w:r w:rsidRPr="00A241B1">
        <w:rPr>
          <w:rFonts w:eastAsiaTheme="minorEastAsia"/>
          <w:szCs w:val="20"/>
          <w:lang w:eastAsia="zh-CN"/>
        </w:rPr>
        <w:t>14.</w:t>
      </w:r>
    </w:p>
    <w:p w:rsidR="00BF484B" w:rsidRPr="00A50C1E" w:rsidRDefault="00A241B1" w:rsidP="00BF484B">
      <w:pPr>
        <w:pStyle w:val="Normal9pointspacing"/>
        <w:numPr>
          <w:ilvl w:val="0"/>
          <w:numId w:val="3"/>
        </w:numPr>
        <w:spacing w:before="0" w:after="0"/>
        <w:rPr>
          <w:szCs w:val="20"/>
        </w:rPr>
      </w:pPr>
      <w:r w:rsidRPr="00A241B1">
        <w:rPr>
          <w:szCs w:val="20"/>
        </w:rPr>
        <w:t xml:space="preserve">RP-191762, Rel-17 work scope on NR MIMO and sub-3GHz FDD enhancements, </w:t>
      </w:r>
      <w:proofErr w:type="spellStart"/>
      <w:r w:rsidRPr="00A241B1">
        <w:rPr>
          <w:szCs w:val="20"/>
        </w:rPr>
        <w:t>Huawei</w:t>
      </w:r>
      <w:proofErr w:type="spellEnd"/>
      <w:r w:rsidRPr="00A241B1">
        <w:rPr>
          <w:szCs w:val="20"/>
        </w:rPr>
        <w:t xml:space="preserve">, </w:t>
      </w:r>
      <w:proofErr w:type="spellStart"/>
      <w:r w:rsidRPr="00A241B1">
        <w:rPr>
          <w:szCs w:val="20"/>
        </w:rPr>
        <w:t>HiSilicon</w:t>
      </w:r>
      <w:proofErr w:type="spellEnd"/>
      <w:r w:rsidRPr="00A241B1">
        <w:rPr>
          <w:szCs w:val="20"/>
        </w:rPr>
        <w:t>,</w:t>
      </w:r>
      <w:r w:rsidRPr="00A241B1">
        <w:rPr>
          <w:rFonts w:eastAsiaTheme="minorEastAsia"/>
          <w:szCs w:val="20"/>
          <w:lang w:eastAsia="zh-CN"/>
        </w:rPr>
        <w:t xml:space="preserve"> Newport Beach</w:t>
      </w:r>
      <w:r w:rsidRPr="00A241B1">
        <w:rPr>
          <w:szCs w:val="20"/>
        </w:rPr>
        <w:t>,</w:t>
      </w:r>
      <w:r w:rsidRPr="00A241B1">
        <w:rPr>
          <w:rFonts w:eastAsiaTheme="minorEastAsia"/>
          <w:szCs w:val="20"/>
          <w:lang w:eastAsia="zh-CN"/>
        </w:rPr>
        <w:t xml:space="preserve"> USA,</w:t>
      </w:r>
      <w:r w:rsidRPr="00A241B1">
        <w:rPr>
          <w:szCs w:val="20"/>
        </w:rPr>
        <w:t xml:space="preserve"> </w:t>
      </w:r>
      <w:r w:rsidRPr="00A241B1">
        <w:rPr>
          <w:rFonts w:eastAsiaTheme="minorEastAsia"/>
          <w:szCs w:val="20"/>
          <w:lang w:eastAsia="zh-CN"/>
        </w:rPr>
        <w:t>16</w:t>
      </w:r>
      <w:r w:rsidRPr="00A241B1">
        <w:rPr>
          <w:rFonts w:eastAsiaTheme="minorEastAsia"/>
          <w:szCs w:val="20"/>
          <w:vertAlign w:val="superscript"/>
          <w:lang w:eastAsia="zh-CN"/>
        </w:rPr>
        <w:t>th</w:t>
      </w:r>
      <w:r w:rsidRPr="00A241B1">
        <w:rPr>
          <w:rFonts w:eastAsiaTheme="minorEastAsia"/>
          <w:szCs w:val="20"/>
          <w:lang w:eastAsia="zh-CN"/>
        </w:rPr>
        <w:t xml:space="preserve"> </w:t>
      </w:r>
      <w:r w:rsidRPr="00A241B1">
        <w:rPr>
          <w:szCs w:val="20"/>
        </w:rPr>
        <w:t xml:space="preserve">– </w:t>
      </w:r>
      <w:r w:rsidRPr="00A241B1">
        <w:rPr>
          <w:rFonts w:eastAsiaTheme="minorEastAsia"/>
          <w:szCs w:val="20"/>
          <w:lang w:eastAsia="zh-CN"/>
        </w:rPr>
        <w:t>20</w:t>
      </w:r>
      <w:r w:rsidRPr="00A241B1">
        <w:rPr>
          <w:rFonts w:eastAsiaTheme="minorEastAsia"/>
          <w:szCs w:val="20"/>
          <w:vertAlign w:val="superscript"/>
          <w:lang w:eastAsia="zh-CN"/>
        </w:rPr>
        <w:t xml:space="preserve">th  </w:t>
      </w:r>
      <w:r w:rsidRPr="00A241B1">
        <w:rPr>
          <w:rFonts w:eastAsiaTheme="minorEastAsia"/>
          <w:szCs w:val="20"/>
          <w:lang w:eastAsia="zh-CN"/>
        </w:rPr>
        <w:t xml:space="preserve">September </w:t>
      </w:r>
      <w:r w:rsidRPr="00A241B1">
        <w:rPr>
          <w:szCs w:val="20"/>
        </w:rPr>
        <w:t>201</w:t>
      </w:r>
      <w:r w:rsidRPr="00A241B1">
        <w:rPr>
          <w:rFonts w:eastAsiaTheme="minorEastAsia"/>
          <w:szCs w:val="20"/>
          <w:lang w:eastAsia="zh-CN"/>
        </w:rPr>
        <w:t>9</w:t>
      </w:r>
    </w:p>
    <w:p w:rsidR="002C63D9" w:rsidRPr="00A50C1E" w:rsidRDefault="00A241B1" w:rsidP="00421A2F">
      <w:pPr>
        <w:pStyle w:val="Normal9pointspacing"/>
        <w:numPr>
          <w:ilvl w:val="0"/>
          <w:numId w:val="3"/>
        </w:numPr>
        <w:spacing w:before="0" w:after="0"/>
        <w:rPr>
          <w:szCs w:val="20"/>
        </w:rPr>
      </w:pPr>
      <w:r w:rsidRPr="00A241B1">
        <w:rPr>
          <w:szCs w:val="20"/>
        </w:rPr>
        <w:t xml:space="preserve">D. </w:t>
      </w:r>
      <w:proofErr w:type="spellStart"/>
      <w:r w:rsidRPr="00A241B1">
        <w:rPr>
          <w:szCs w:val="20"/>
        </w:rPr>
        <w:t>Vasisht</w:t>
      </w:r>
      <w:proofErr w:type="spellEnd"/>
      <w:r w:rsidRPr="00A241B1">
        <w:rPr>
          <w:szCs w:val="20"/>
        </w:rPr>
        <w:t xml:space="preserve">, S. Kumar, H. Rahul, and D. </w:t>
      </w:r>
      <w:proofErr w:type="spellStart"/>
      <w:r w:rsidRPr="00A241B1">
        <w:rPr>
          <w:szCs w:val="20"/>
        </w:rPr>
        <w:t>Katabi</w:t>
      </w:r>
      <w:proofErr w:type="spellEnd"/>
      <w:r w:rsidRPr="00A241B1">
        <w:rPr>
          <w:szCs w:val="20"/>
        </w:rPr>
        <w:t>, “Eliminating channel</w:t>
      </w:r>
      <w:r w:rsidRPr="00A241B1">
        <w:rPr>
          <w:rFonts w:eastAsiaTheme="minorEastAsia"/>
          <w:szCs w:val="20"/>
          <w:lang w:eastAsia="zh-CN"/>
        </w:rPr>
        <w:t xml:space="preserve"> </w:t>
      </w:r>
      <w:r w:rsidRPr="00A241B1">
        <w:rPr>
          <w:szCs w:val="20"/>
        </w:rPr>
        <w:t xml:space="preserve">feedback in next-generation cellular networks,” in Proc. Assoc. </w:t>
      </w:r>
      <w:proofErr w:type="spellStart"/>
      <w:r w:rsidRPr="00A241B1">
        <w:rPr>
          <w:szCs w:val="20"/>
        </w:rPr>
        <w:t>Comput</w:t>
      </w:r>
      <w:proofErr w:type="spellEnd"/>
      <w:r w:rsidRPr="00A241B1">
        <w:rPr>
          <w:szCs w:val="20"/>
        </w:rPr>
        <w:t>.</w:t>
      </w:r>
      <w:r w:rsidRPr="00A241B1">
        <w:rPr>
          <w:rFonts w:eastAsiaTheme="minorEastAsia"/>
          <w:szCs w:val="20"/>
          <w:lang w:eastAsia="zh-CN"/>
        </w:rPr>
        <w:t xml:space="preserve"> </w:t>
      </w:r>
      <w:r w:rsidRPr="00A241B1">
        <w:rPr>
          <w:szCs w:val="20"/>
        </w:rPr>
        <w:t xml:space="preserve">Machinery Special Interest Group. Data </w:t>
      </w:r>
      <w:proofErr w:type="spellStart"/>
      <w:r w:rsidRPr="00A241B1">
        <w:rPr>
          <w:szCs w:val="20"/>
        </w:rPr>
        <w:t>Commun</w:t>
      </w:r>
      <w:proofErr w:type="spellEnd"/>
      <w:r w:rsidRPr="00A241B1">
        <w:rPr>
          <w:szCs w:val="20"/>
        </w:rPr>
        <w:t>. Conf., Aug. 2016,</w:t>
      </w:r>
      <w:r w:rsidRPr="00A241B1">
        <w:rPr>
          <w:rFonts w:eastAsiaTheme="minorEastAsia"/>
          <w:szCs w:val="20"/>
          <w:lang w:eastAsia="zh-CN"/>
        </w:rPr>
        <w:t xml:space="preserve"> </w:t>
      </w:r>
      <w:r w:rsidRPr="00A241B1">
        <w:rPr>
          <w:szCs w:val="20"/>
        </w:rPr>
        <w:t>pp. 398–411.</w:t>
      </w:r>
    </w:p>
    <w:p w:rsidR="00DB081F" w:rsidRDefault="00DB081F" w:rsidP="00BF484B">
      <w:pPr>
        <w:pStyle w:val="Normal9pointspacing"/>
        <w:spacing w:before="0" w:after="0"/>
        <w:ind w:left="360"/>
        <w:rPr>
          <w:rFonts w:eastAsiaTheme="minorEastAsia"/>
          <w:sz w:val="18"/>
          <w:szCs w:val="18"/>
          <w:lang w:eastAsia="zh-CN"/>
        </w:rPr>
      </w:pPr>
    </w:p>
    <w:sectPr w:rsidR="00DB081F" w:rsidSect="00E812AA">
      <w:headerReference w:type="default" r:id="rId15"/>
      <w:pgSz w:w="11906" w:h="16838"/>
      <w:pgMar w:top="1411" w:right="1296" w:bottom="1411" w:left="129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7509" w:rsidRDefault="00EA7509">
      <w:r>
        <w:separator/>
      </w:r>
    </w:p>
  </w:endnote>
  <w:endnote w:type="continuationSeparator" w:id="0">
    <w:p w:rsidR="00EA7509" w:rsidRDefault="00EA750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微软雅黑">
    <w:panose1 w:val="020B0503020204020204"/>
    <w:charset w:val="86"/>
    <w:family w:val="swiss"/>
    <w:pitch w:val="variable"/>
    <w:sig w:usb0="80000287" w:usb1="280F3C52" w:usb2="00000016" w:usb3="00000000" w:csb0="0004001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NimbusRomNo9L-ReguItal">
    <w:altName w:val="Times New Roman"/>
    <w:panose1 w:val="00000000000000000000"/>
    <w:charset w:val="00"/>
    <w:family w:val="roman"/>
    <w:notTrueType/>
    <w:pitch w:val="default"/>
    <w:sig w:usb0="00000000" w:usb1="00000000" w:usb2="00000000" w:usb3="00000000" w:csb0="00000000" w:csb1="00000000"/>
  </w:font>
  <w:font w:name="华文细黑">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2FF" w:usb1="420024FF" w:usb2="00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7509" w:rsidRDefault="00EA7509">
      <w:r>
        <w:separator/>
      </w:r>
    </w:p>
  </w:footnote>
  <w:footnote w:type="continuationSeparator" w:id="0">
    <w:p w:rsidR="00EA7509" w:rsidRDefault="00EA75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2E8" w:rsidRDefault="00CE52E8" w:rsidP="00417FDA">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D2699"/>
    <w:multiLevelType w:val="hybridMultilevel"/>
    <w:tmpl w:val="107835DE"/>
    <w:lvl w:ilvl="0" w:tplc="0409000B">
      <w:start w:val="1"/>
      <w:numFmt w:val="bullet"/>
      <w:lvlText w:val=""/>
      <w:lvlJc w:val="left"/>
      <w:pPr>
        <w:ind w:left="1470" w:hanging="420"/>
      </w:pPr>
      <w:rPr>
        <w:rFonts w:ascii="Wingdings" w:hAnsi="Wingdings" w:hint="default"/>
      </w:rPr>
    </w:lvl>
    <w:lvl w:ilvl="1" w:tplc="04090003" w:tentative="1">
      <w:start w:val="1"/>
      <w:numFmt w:val="bullet"/>
      <w:lvlText w:val=""/>
      <w:lvlJc w:val="left"/>
      <w:pPr>
        <w:ind w:left="1890" w:hanging="420"/>
      </w:pPr>
      <w:rPr>
        <w:rFonts w:ascii="Wingdings" w:hAnsi="Wingdings" w:hint="default"/>
      </w:rPr>
    </w:lvl>
    <w:lvl w:ilvl="2" w:tplc="04090005" w:tentative="1">
      <w:start w:val="1"/>
      <w:numFmt w:val="bullet"/>
      <w:lvlText w:val=""/>
      <w:lvlJc w:val="left"/>
      <w:pPr>
        <w:ind w:left="2310" w:hanging="420"/>
      </w:pPr>
      <w:rPr>
        <w:rFonts w:ascii="Wingdings" w:hAnsi="Wingdings" w:hint="default"/>
      </w:rPr>
    </w:lvl>
    <w:lvl w:ilvl="3" w:tplc="04090001" w:tentative="1">
      <w:start w:val="1"/>
      <w:numFmt w:val="bullet"/>
      <w:lvlText w:val=""/>
      <w:lvlJc w:val="left"/>
      <w:pPr>
        <w:ind w:left="2730" w:hanging="420"/>
      </w:pPr>
      <w:rPr>
        <w:rFonts w:ascii="Wingdings" w:hAnsi="Wingdings" w:hint="default"/>
      </w:rPr>
    </w:lvl>
    <w:lvl w:ilvl="4" w:tplc="04090003" w:tentative="1">
      <w:start w:val="1"/>
      <w:numFmt w:val="bullet"/>
      <w:lvlText w:val=""/>
      <w:lvlJc w:val="left"/>
      <w:pPr>
        <w:ind w:left="3150" w:hanging="420"/>
      </w:pPr>
      <w:rPr>
        <w:rFonts w:ascii="Wingdings" w:hAnsi="Wingdings" w:hint="default"/>
      </w:rPr>
    </w:lvl>
    <w:lvl w:ilvl="5" w:tplc="04090005" w:tentative="1">
      <w:start w:val="1"/>
      <w:numFmt w:val="bullet"/>
      <w:lvlText w:val=""/>
      <w:lvlJc w:val="left"/>
      <w:pPr>
        <w:ind w:left="3570" w:hanging="420"/>
      </w:pPr>
      <w:rPr>
        <w:rFonts w:ascii="Wingdings" w:hAnsi="Wingdings" w:hint="default"/>
      </w:rPr>
    </w:lvl>
    <w:lvl w:ilvl="6" w:tplc="04090001" w:tentative="1">
      <w:start w:val="1"/>
      <w:numFmt w:val="bullet"/>
      <w:lvlText w:val=""/>
      <w:lvlJc w:val="left"/>
      <w:pPr>
        <w:ind w:left="3990" w:hanging="420"/>
      </w:pPr>
      <w:rPr>
        <w:rFonts w:ascii="Wingdings" w:hAnsi="Wingdings" w:hint="default"/>
      </w:rPr>
    </w:lvl>
    <w:lvl w:ilvl="7" w:tplc="04090003" w:tentative="1">
      <w:start w:val="1"/>
      <w:numFmt w:val="bullet"/>
      <w:lvlText w:val=""/>
      <w:lvlJc w:val="left"/>
      <w:pPr>
        <w:ind w:left="4410" w:hanging="420"/>
      </w:pPr>
      <w:rPr>
        <w:rFonts w:ascii="Wingdings" w:hAnsi="Wingdings" w:hint="default"/>
      </w:rPr>
    </w:lvl>
    <w:lvl w:ilvl="8" w:tplc="04090005" w:tentative="1">
      <w:start w:val="1"/>
      <w:numFmt w:val="bullet"/>
      <w:lvlText w:val=""/>
      <w:lvlJc w:val="left"/>
      <w:pPr>
        <w:ind w:left="4830" w:hanging="420"/>
      </w:pPr>
      <w:rPr>
        <w:rFonts w:ascii="Wingdings" w:hAnsi="Wingdings" w:hint="default"/>
      </w:rPr>
    </w:lvl>
  </w:abstractNum>
  <w:abstractNum w:abstractNumId="1">
    <w:nsid w:val="08817192"/>
    <w:multiLevelType w:val="hybridMultilevel"/>
    <w:tmpl w:val="12EA0628"/>
    <w:lvl w:ilvl="0" w:tplc="04090001">
      <w:start w:val="1"/>
      <w:numFmt w:val="bullet"/>
      <w:lvlText w:val=""/>
      <w:lvlJc w:val="left"/>
      <w:pPr>
        <w:ind w:left="2025" w:hanging="420"/>
      </w:pPr>
      <w:rPr>
        <w:rFonts w:ascii="Symbol" w:hAnsi="Symbol" w:hint="default"/>
      </w:rPr>
    </w:lvl>
    <w:lvl w:ilvl="1" w:tplc="04090003" w:tentative="1">
      <w:start w:val="1"/>
      <w:numFmt w:val="bullet"/>
      <w:lvlText w:val=""/>
      <w:lvlJc w:val="left"/>
      <w:pPr>
        <w:ind w:left="2445" w:hanging="420"/>
      </w:pPr>
      <w:rPr>
        <w:rFonts w:ascii="Wingdings" w:hAnsi="Wingdings" w:hint="default"/>
      </w:rPr>
    </w:lvl>
    <w:lvl w:ilvl="2" w:tplc="04090005" w:tentative="1">
      <w:start w:val="1"/>
      <w:numFmt w:val="bullet"/>
      <w:lvlText w:val=""/>
      <w:lvlJc w:val="left"/>
      <w:pPr>
        <w:ind w:left="2865" w:hanging="420"/>
      </w:pPr>
      <w:rPr>
        <w:rFonts w:ascii="Wingdings" w:hAnsi="Wingdings" w:hint="default"/>
      </w:rPr>
    </w:lvl>
    <w:lvl w:ilvl="3" w:tplc="04090001" w:tentative="1">
      <w:start w:val="1"/>
      <w:numFmt w:val="bullet"/>
      <w:lvlText w:val=""/>
      <w:lvlJc w:val="left"/>
      <w:pPr>
        <w:ind w:left="3285" w:hanging="420"/>
      </w:pPr>
      <w:rPr>
        <w:rFonts w:ascii="Wingdings" w:hAnsi="Wingdings" w:hint="default"/>
      </w:rPr>
    </w:lvl>
    <w:lvl w:ilvl="4" w:tplc="04090003" w:tentative="1">
      <w:start w:val="1"/>
      <w:numFmt w:val="bullet"/>
      <w:lvlText w:val=""/>
      <w:lvlJc w:val="left"/>
      <w:pPr>
        <w:ind w:left="3705" w:hanging="420"/>
      </w:pPr>
      <w:rPr>
        <w:rFonts w:ascii="Wingdings" w:hAnsi="Wingdings" w:hint="default"/>
      </w:rPr>
    </w:lvl>
    <w:lvl w:ilvl="5" w:tplc="04090005" w:tentative="1">
      <w:start w:val="1"/>
      <w:numFmt w:val="bullet"/>
      <w:lvlText w:val=""/>
      <w:lvlJc w:val="left"/>
      <w:pPr>
        <w:ind w:left="4125" w:hanging="420"/>
      </w:pPr>
      <w:rPr>
        <w:rFonts w:ascii="Wingdings" w:hAnsi="Wingdings" w:hint="default"/>
      </w:rPr>
    </w:lvl>
    <w:lvl w:ilvl="6" w:tplc="04090001" w:tentative="1">
      <w:start w:val="1"/>
      <w:numFmt w:val="bullet"/>
      <w:lvlText w:val=""/>
      <w:lvlJc w:val="left"/>
      <w:pPr>
        <w:ind w:left="4545" w:hanging="420"/>
      </w:pPr>
      <w:rPr>
        <w:rFonts w:ascii="Wingdings" w:hAnsi="Wingdings" w:hint="default"/>
      </w:rPr>
    </w:lvl>
    <w:lvl w:ilvl="7" w:tplc="04090003" w:tentative="1">
      <w:start w:val="1"/>
      <w:numFmt w:val="bullet"/>
      <w:lvlText w:val=""/>
      <w:lvlJc w:val="left"/>
      <w:pPr>
        <w:ind w:left="4965" w:hanging="420"/>
      </w:pPr>
      <w:rPr>
        <w:rFonts w:ascii="Wingdings" w:hAnsi="Wingdings" w:hint="default"/>
      </w:rPr>
    </w:lvl>
    <w:lvl w:ilvl="8" w:tplc="04090005" w:tentative="1">
      <w:start w:val="1"/>
      <w:numFmt w:val="bullet"/>
      <w:lvlText w:val=""/>
      <w:lvlJc w:val="left"/>
      <w:pPr>
        <w:ind w:left="5385" w:hanging="420"/>
      </w:pPr>
      <w:rPr>
        <w:rFonts w:ascii="Wingdings" w:hAnsi="Wingdings" w:hint="default"/>
      </w:rPr>
    </w:lvl>
  </w:abstractNum>
  <w:abstractNum w:abstractNumId="2">
    <w:nsid w:val="0920414B"/>
    <w:multiLevelType w:val="hybridMultilevel"/>
    <w:tmpl w:val="8CD0AF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9E37F12"/>
    <w:multiLevelType w:val="hybridMultilevel"/>
    <w:tmpl w:val="6D4A50FC"/>
    <w:lvl w:ilvl="0" w:tplc="A3CEB0C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D7D1723"/>
    <w:multiLevelType w:val="hybridMultilevel"/>
    <w:tmpl w:val="9AD0C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DE30C6"/>
    <w:multiLevelType w:val="hybridMultilevel"/>
    <w:tmpl w:val="90C2CA20"/>
    <w:lvl w:ilvl="0" w:tplc="08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nsid w:val="10A257EB"/>
    <w:multiLevelType w:val="hybridMultilevel"/>
    <w:tmpl w:val="B6263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A4D43B9"/>
    <w:multiLevelType w:val="hybridMultilevel"/>
    <w:tmpl w:val="0D6E9E88"/>
    <w:lvl w:ilvl="0" w:tplc="04090003">
      <w:start w:val="1"/>
      <w:numFmt w:val="bullet"/>
      <w:lvlText w:val="o"/>
      <w:lvlJc w:val="left"/>
      <w:pPr>
        <w:ind w:left="1470" w:hanging="420"/>
      </w:pPr>
      <w:rPr>
        <w:rFonts w:ascii="Courier New" w:hAnsi="Courier New" w:cs="Courier New" w:hint="default"/>
      </w:rPr>
    </w:lvl>
    <w:lvl w:ilvl="1" w:tplc="04090003" w:tentative="1">
      <w:start w:val="1"/>
      <w:numFmt w:val="bullet"/>
      <w:lvlText w:val=""/>
      <w:lvlJc w:val="left"/>
      <w:pPr>
        <w:ind w:left="1890" w:hanging="420"/>
      </w:pPr>
      <w:rPr>
        <w:rFonts w:ascii="Wingdings" w:hAnsi="Wingdings" w:hint="default"/>
      </w:rPr>
    </w:lvl>
    <w:lvl w:ilvl="2" w:tplc="04090005" w:tentative="1">
      <w:start w:val="1"/>
      <w:numFmt w:val="bullet"/>
      <w:lvlText w:val=""/>
      <w:lvlJc w:val="left"/>
      <w:pPr>
        <w:ind w:left="2310" w:hanging="420"/>
      </w:pPr>
      <w:rPr>
        <w:rFonts w:ascii="Wingdings" w:hAnsi="Wingdings" w:hint="default"/>
      </w:rPr>
    </w:lvl>
    <w:lvl w:ilvl="3" w:tplc="04090001" w:tentative="1">
      <w:start w:val="1"/>
      <w:numFmt w:val="bullet"/>
      <w:lvlText w:val=""/>
      <w:lvlJc w:val="left"/>
      <w:pPr>
        <w:ind w:left="2730" w:hanging="420"/>
      </w:pPr>
      <w:rPr>
        <w:rFonts w:ascii="Wingdings" w:hAnsi="Wingdings" w:hint="default"/>
      </w:rPr>
    </w:lvl>
    <w:lvl w:ilvl="4" w:tplc="04090003" w:tentative="1">
      <w:start w:val="1"/>
      <w:numFmt w:val="bullet"/>
      <w:lvlText w:val=""/>
      <w:lvlJc w:val="left"/>
      <w:pPr>
        <w:ind w:left="3150" w:hanging="420"/>
      </w:pPr>
      <w:rPr>
        <w:rFonts w:ascii="Wingdings" w:hAnsi="Wingdings" w:hint="default"/>
      </w:rPr>
    </w:lvl>
    <w:lvl w:ilvl="5" w:tplc="04090005" w:tentative="1">
      <w:start w:val="1"/>
      <w:numFmt w:val="bullet"/>
      <w:lvlText w:val=""/>
      <w:lvlJc w:val="left"/>
      <w:pPr>
        <w:ind w:left="3570" w:hanging="420"/>
      </w:pPr>
      <w:rPr>
        <w:rFonts w:ascii="Wingdings" w:hAnsi="Wingdings" w:hint="default"/>
      </w:rPr>
    </w:lvl>
    <w:lvl w:ilvl="6" w:tplc="04090001" w:tentative="1">
      <w:start w:val="1"/>
      <w:numFmt w:val="bullet"/>
      <w:lvlText w:val=""/>
      <w:lvlJc w:val="left"/>
      <w:pPr>
        <w:ind w:left="3990" w:hanging="420"/>
      </w:pPr>
      <w:rPr>
        <w:rFonts w:ascii="Wingdings" w:hAnsi="Wingdings" w:hint="default"/>
      </w:rPr>
    </w:lvl>
    <w:lvl w:ilvl="7" w:tplc="04090003" w:tentative="1">
      <w:start w:val="1"/>
      <w:numFmt w:val="bullet"/>
      <w:lvlText w:val=""/>
      <w:lvlJc w:val="left"/>
      <w:pPr>
        <w:ind w:left="4410" w:hanging="420"/>
      </w:pPr>
      <w:rPr>
        <w:rFonts w:ascii="Wingdings" w:hAnsi="Wingdings" w:hint="default"/>
      </w:rPr>
    </w:lvl>
    <w:lvl w:ilvl="8" w:tplc="04090005" w:tentative="1">
      <w:start w:val="1"/>
      <w:numFmt w:val="bullet"/>
      <w:lvlText w:val=""/>
      <w:lvlJc w:val="left"/>
      <w:pPr>
        <w:ind w:left="4830" w:hanging="420"/>
      </w:pPr>
      <w:rPr>
        <w:rFonts w:ascii="Wingdings" w:hAnsi="Wingdings" w:hint="default"/>
      </w:rPr>
    </w:lvl>
  </w:abstractNum>
  <w:abstractNum w:abstractNumId="9">
    <w:nsid w:val="1C5F17D9"/>
    <w:multiLevelType w:val="hybridMultilevel"/>
    <w:tmpl w:val="32264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923745"/>
    <w:multiLevelType w:val="hybridMultilevel"/>
    <w:tmpl w:val="F4BEC7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0E35F35"/>
    <w:multiLevelType w:val="hybridMultilevel"/>
    <w:tmpl w:val="4C42E872"/>
    <w:lvl w:ilvl="0" w:tplc="A3CEB0C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nsid w:val="2D344D91"/>
    <w:multiLevelType w:val="hybridMultilevel"/>
    <w:tmpl w:val="E496E556"/>
    <w:lvl w:ilvl="0" w:tplc="2C6CAFAE">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4845D48"/>
    <w:multiLevelType w:val="hybridMultilevel"/>
    <w:tmpl w:val="C7C2E0A6"/>
    <w:lvl w:ilvl="0" w:tplc="EEEEA9A0">
      <w:start w:val="1"/>
      <w:numFmt w:val="bullet"/>
      <w:lvlText w:val=""/>
      <w:lvlJc w:val="left"/>
      <w:pPr>
        <w:ind w:left="420" w:hanging="420"/>
      </w:pPr>
      <w:rPr>
        <w:rFonts w:ascii="Wingdings" w:hAnsi="Wingdings" w:hint="default"/>
        <w:sz w:val="1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36C55A75"/>
    <w:multiLevelType w:val="hybridMultilevel"/>
    <w:tmpl w:val="3EB885AE"/>
    <w:lvl w:ilvl="0" w:tplc="04090005">
      <w:start w:val="1"/>
      <w:numFmt w:val="bullet"/>
      <w:lvlText w:val=""/>
      <w:lvlJc w:val="left"/>
      <w:pPr>
        <w:ind w:left="1470" w:hanging="420"/>
      </w:pPr>
      <w:rPr>
        <w:rFonts w:ascii="Wingdings" w:hAnsi="Wingdings" w:hint="default"/>
      </w:rPr>
    </w:lvl>
    <w:lvl w:ilvl="1" w:tplc="04090003" w:tentative="1">
      <w:start w:val="1"/>
      <w:numFmt w:val="bullet"/>
      <w:lvlText w:val=""/>
      <w:lvlJc w:val="left"/>
      <w:pPr>
        <w:ind w:left="1890" w:hanging="420"/>
      </w:pPr>
      <w:rPr>
        <w:rFonts w:ascii="Wingdings" w:hAnsi="Wingdings" w:hint="default"/>
      </w:rPr>
    </w:lvl>
    <w:lvl w:ilvl="2" w:tplc="04090005" w:tentative="1">
      <w:start w:val="1"/>
      <w:numFmt w:val="bullet"/>
      <w:lvlText w:val=""/>
      <w:lvlJc w:val="left"/>
      <w:pPr>
        <w:ind w:left="2310" w:hanging="420"/>
      </w:pPr>
      <w:rPr>
        <w:rFonts w:ascii="Wingdings" w:hAnsi="Wingdings" w:hint="default"/>
      </w:rPr>
    </w:lvl>
    <w:lvl w:ilvl="3" w:tplc="04090001" w:tentative="1">
      <w:start w:val="1"/>
      <w:numFmt w:val="bullet"/>
      <w:lvlText w:val=""/>
      <w:lvlJc w:val="left"/>
      <w:pPr>
        <w:ind w:left="2730" w:hanging="420"/>
      </w:pPr>
      <w:rPr>
        <w:rFonts w:ascii="Wingdings" w:hAnsi="Wingdings" w:hint="default"/>
      </w:rPr>
    </w:lvl>
    <w:lvl w:ilvl="4" w:tplc="04090003" w:tentative="1">
      <w:start w:val="1"/>
      <w:numFmt w:val="bullet"/>
      <w:lvlText w:val=""/>
      <w:lvlJc w:val="left"/>
      <w:pPr>
        <w:ind w:left="3150" w:hanging="420"/>
      </w:pPr>
      <w:rPr>
        <w:rFonts w:ascii="Wingdings" w:hAnsi="Wingdings" w:hint="default"/>
      </w:rPr>
    </w:lvl>
    <w:lvl w:ilvl="5" w:tplc="04090005" w:tentative="1">
      <w:start w:val="1"/>
      <w:numFmt w:val="bullet"/>
      <w:lvlText w:val=""/>
      <w:lvlJc w:val="left"/>
      <w:pPr>
        <w:ind w:left="3570" w:hanging="420"/>
      </w:pPr>
      <w:rPr>
        <w:rFonts w:ascii="Wingdings" w:hAnsi="Wingdings" w:hint="default"/>
      </w:rPr>
    </w:lvl>
    <w:lvl w:ilvl="6" w:tplc="04090001" w:tentative="1">
      <w:start w:val="1"/>
      <w:numFmt w:val="bullet"/>
      <w:lvlText w:val=""/>
      <w:lvlJc w:val="left"/>
      <w:pPr>
        <w:ind w:left="3990" w:hanging="420"/>
      </w:pPr>
      <w:rPr>
        <w:rFonts w:ascii="Wingdings" w:hAnsi="Wingdings" w:hint="default"/>
      </w:rPr>
    </w:lvl>
    <w:lvl w:ilvl="7" w:tplc="04090003" w:tentative="1">
      <w:start w:val="1"/>
      <w:numFmt w:val="bullet"/>
      <w:lvlText w:val=""/>
      <w:lvlJc w:val="left"/>
      <w:pPr>
        <w:ind w:left="4410" w:hanging="420"/>
      </w:pPr>
      <w:rPr>
        <w:rFonts w:ascii="Wingdings" w:hAnsi="Wingdings" w:hint="default"/>
      </w:rPr>
    </w:lvl>
    <w:lvl w:ilvl="8" w:tplc="04090005" w:tentative="1">
      <w:start w:val="1"/>
      <w:numFmt w:val="bullet"/>
      <w:lvlText w:val=""/>
      <w:lvlJc w:val="left"/>
      <w:pPr>
        <w:ind w:left="4830" w:hanging="420"/>
      </w:pPr>
      <w:rPr>
        <w:rFonts w:ascii="Wingdings" w:hAnsi="Wingdings" w:hint="default"/>
      </w:rPr>
    </w:lvl>
  </w:abstractNum>
  <w:abstractNum w:abstractNumId="17">
    <w:nsid w:val="3C0729D4"/>
    <w:multiLevelType w:val="hybridMultilevel"/>
    <w:tmpl w:val="0DAAAB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F6E13E8"/>
    <w:multiLevelType w:val="hybridMultilevel"/>
    <w:tmpl w:val="9DB8439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41A76370"/>
    <w:multiLevelType w:val="hybridMultilevel"/>
    <w:tmpl w:val="D09A1CF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1C73518"/>
    <w:multiLevelType w:val="hybridMultilevel"/>
    <w:tmpl w:val="1AF448BC"/>
    <w:lvl w:ilvl="0" w:tplc="04090003">
      <w:start w:val="1"/>
      <w:numFmt w:val="bullet"/>
      <w:lvlText w:val="o"/>
      <w:lvlJc w:val="left"/>
      <w:pPr>
        <w:ind w:left="1220" w:hanging="420"/>
      </w:pPr>
      <w:rPr>
        <w:rFonts w:ascii="Courier New" w:hAnsi="Courier New" w:hint="default"/>
      </w:rPr>
    </w:lvl>
    <w:lvl w:ilvl="1" w:tplc="04090003">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1">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5C85999"/>
    <w:multiLevelType w:val="hybridMultilevel"/>
    <w:tmpl w:val="A66882DA"/>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nsid w:val="474D2086"/>
    <w:multiLevelType w:val="hybridMultilevel"/>
    <w:tmpl w:val="E3F01690"/>
    <w:lvl w:ilvl="0" w:tplc="ACDAC9CE">
      <w:start w:val="4"/>
      <w:numFmt w:val="decimal"/>
      <w:lvlText w:val="%1."/>
      <w:lvlJc w:val="left"/>
      <w:pPr>
        <w:ind w:left="108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91F7192"/>
    <w:multiLevelType w:val="hybridMultilevel"/>
    <w:tmpl w:val="D20E20C4"/>
    <w:lvl w:ilvl="0" w:tplc="5AB063A0">
      <w:start w:val="7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55D4669A"/>
    <w:multiLevelType w:val="hybridMultilevel"/>
    <w:tmpl w:val="F2262DA6"/>
    <w:lvl w:ilvl="0" w:tplc="0409000B">
      <w:start w:val="1"/>
      <w:numFmt w:val="bullet"/>
      <w:lvlText w:val=""/>
      <w:lvlJc w:val="left"/>
      <w:pPr>
        <w:ind w:left="1470" w:hanging="420"/>
      </w:pPr>
      <w:rPr>
        <w:rFonts w:ascii="Wingdings" w:hAnsi="Wingdings" w:hint="default"/>
      </w:rPr>
    </w:lvl>
    <w:lvl w:ilvl="1" w:tplc="04090003" w:tentative="1">
      <w:start w:val="1"/>
      <w:numFmt w:val="bullet"/>
      <w:lvlText w:val=""/>
      <w:lvlJc w:val="left"/>
      <w:pPr>
        <w:ind w:left="1890" w:hanging="420"/>
      </w:pPr>
      <w:rPr>
        <w:rFonts w:ascii="Wingdings" w:hAnsi="Wingdings" w:hint="default"/>
      </w:rPr>
    </w:lvl>
    <w:lvl w:ilvl="2" w:tplc="04090005" w:tentative="1">
      <w:start w:val="1"/>
      <w:numFmt w:val="bullet"/>
      <w:lvlText w:val=""/>
      <w:lvlJc w:val="left"/>
      <w:pPr>
        <w:ind w:left="2310" w:hanging="420"/>
      </w:pPr>
      <w:rPr>
        <w:rFonts w:ascii="Wingdings" w:hAnsi="Wingdings" w:hint="default"/>
      </w:rPr>
    </w:lvl>
    <w:lvl w:ilvl="3" w:tplc="04090001" w:tentative="1">
      <w:start w:val="1"/>
      <w:numFmt w:val="bullet"/>
      <w:lvlText w:val=""/>
      <w:lvlJc w:val="left"/>
      <w:pPr>
        <w:ind w:left="2730" w:hanging="420"/>
      </w:pPr>
      <w:rPr>
        <w:rFonts w:ascii="Wingdings" w:hAnsi="Wingdings" w:hint="default"/>
      </w:rPr>
    </w:lvl>
    <w:lvl w:ilvl="4" w:tplc="04090003" w:tentative="1">
      <w:start w:val="1"/>
      <w:numFmt w:val="bullet"/>
      <w:lvlText w:val=""/>
      <w:lvlJc w:val="left"/>
      <w:pPr>
        <w:ind w:left="3150" w:hanging="420"/>
      </w:pPr>
      <w:rPr>
        <w:rFonts w:ascii="Wingdings" w:hAnsi="Wingdings" w:hint="default"/>
      </w:rPr>
    </w:lvl>
    <w:lvl w:ilvl="5" w:tplc="04090005" w:tentative="1">
      <w:start w:val="1"/>
      <w:numFmt w:val="bullet"/>
      <w:lvlText w:val=""/>
      <w:lvlJc w:val="left"/>
      <w:pPr>
        <w:ind w:left="3570" w:hanging="420"/>
      </w:pPr>
      <w:rPr>
        <w:rFonts w:ascii="Wingdings" w:hAnsi="Wingdings" w:hint="default"/>
      </w:rPr>
    </w:lvl>
    <w:lvl w:ilvl="6" w:tplc="04090001" w:tentative="1">
      <w:start w:val="1"/>
      <w:numFmt w:val="bullet"/>
      <w:lvlText w:val=""/>
      <w:lvlJc w:val="left"/>
      <w:pPr>
        <w:ind w:left="3990" w:hanging="420"/>
      </w:pPr>
      <w:rPr>
        <w:rFonts w:ascii="Wingdings" w:hAnsi="Wingdings" w:hint="default"/>
      </w:rPr>
    </w:lvl>
    <w:lvl w:ilvl="7" w:tplc="04090003" w:tentative="1">
      <w:start w:val="1"/>
      <w:numFmt w:val="bullet"/>
      <w:lvlText w:val=""/>
      <w:lvlJc w:val="left"/>
      <w:pPr>
        <w:ind w:left="4410" w:hanging="420"/>
      </w:pPr>
      <w:rPr>
        <w:rFonts w:ascii="Wingdings" w:hAnsi="Wingdings" w:hint="default"/>
      </w:rPr>
    </w:lvl>
    <w:lvl w:ilvl="8" w:tplc="04090005" w:tentative="1">
      <w:start w:val="1"/>
      <w:numFmt w:val="bullet"/>
      <w:lvlText w:val=""/>
      <w:lvlJc w:val="left"/>
      <w:pPr>
        <w:ind w:left="4830" w:hanging="420"/>
      </w:pPr>
      <w:rPr>
        <w:rFonts w:ascii="Wingdings" w:hAnsi="Wingdings" w:hint="default"/>
      </w:rPr>
    </w:lvl>
  </w:abstractNum>
  <w:abstractNum w:abstractNumId="27">
    <w:nsid w:val="5C113913"/>
    <w:multiLevelType w:val="hybridMultilevel"/>
    <w:tmpl w:val="9D5A0848"/>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63FC06D1"/>
    <w:multiLevelType w:val="hybridMultilevel"/>
    <w:tmpl w:val="71542546"/>
    <w:lvl w:ilvl="0" w:tplc="AC968F4C">
      <w:start w:val="3"/>
      <w:numFmt w:val="bullet"/>
      <w:lvlText w:val="-"/>
      <w:lvlJc w:val="left"/>
      <w:pPr>
        <w:ind w:left="842" w:hanging="420"/>
      </w:pPr>
      <w:rPr>
        <w:rFonts w:ascii="Times New Roman" w:eastAsia="Malgun Gothic" w:hAnsi="Times New Roman" w:cs="Times New Roman"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9">
    <w:nsid w:val="653A2149"/>
    <w:multiLevelType w:val="hybridMultilevel"/>
    <w:tmpl w:val="6D3CF5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739372B"/>
    <w:multiLevelType w:val="hybridMultilevel"/>
    <w:tmpl w:val="40265254"/>
    <w:lvl w:ilvl="0" w:tplc="2C6CAFAE">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82D3752"/>
    <w:multiLevelType w:val="hybridMultilevel"/>
    <w:tmpl w:val="91BC802A"/>
    <w:lvl w:ilvl="0" w:tplc="04090001">
      <w:start w:val="1"/>
      <w:numFmt w:val="decimal"/>
      <w:lvlText w:val="[%1]."/>
      <w:lvlJc w:val="left"/>
      <w:pPr>
        <w:ind w:left="360" w:hanging="360"/>
      </w:pPr>
      <w:rPr>
        <w:rFonts w:eastAsia="宋体"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nsid w:val="7BED18BC"/>
    <w:multiLevelType w:val="multilevel"/>
    <w:tmpl w:val="808AC27C"/>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737" w:hanging="737"/>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3">
    <w:nsid w:val="7EE602E9"/>
    <w:multiLevelType w:val="hybridMultilevel"/>
    <w:tmpl w:val="81D4270E"/>
    <w:lvl w:ilvl="0" w:tplc="F6861790">
      <w:start w:val="172"/>
      <w:numFmt w:val="bullet"/>
      <w:lvlText w:val="–"/>
      <w:lvlJc w:val="left"/>
      <w:pPr>
        <w:ind w:left="1580" w:hanging="480"/>
      </w:pPr>
      <w:rPr>
        <w:rFonts w:ascii="Times New Roman" w:hAnsi="Times New Roman" w:hint="default"/>
      </w:rPr>
    </w:lvl>
    <w:lvl w:ilvl="1" w:tplc="04090003" w:tentative="1">
      <w:start w:val="1"/>
      <w:numFmt w:val="bullet"/>
      <w:lvlText w:val=""/>
      <w:lvlJc w:val="left"/>
      <w:pPr>
        <w:ind w:left="2060" w:hanging="480"/>
      </w:pPr>
      <w:rPr>
        <w:rFonts w:ascii="Wingdings" w:hAnsi="Wingdings" w:hint="default"/>
      </w:rPr>
    </w:lvl>
    <w:lvl w:ilvl="2" w:tplc="04090005" w:tentative="1">
      <w:start w:val="1"/>
      <w:numFmt w:val="bullet"/>
      <w:lvlText w:val=""/>
      <w:lvlJc w:val="left"/>
      <w:pPr>
        <w:ind w:left="2540" w:hanging="480"/>
      </w:pPr>
      <w:rPr>
        <w:rFonts w:ascii="Wingdings" w:hAnsi="Wingdings" w:hint="default"/>
      </w:rPr>
    </w:lvl>
    <w:lvl w:ilvl="3" w:tplc="04090001" w:tentative="1">
      <w:start w:val="1"/>
      <w:numFmt w:val="bullet"/>
      <w:lvlText w:val=""/>
      <w:lvlJc w:val="left"/>
      <w:pPr>
        <w:ind w:left="3020" w:hanging="480"/>
      </w:pPr>
      <w:rPr>
        <w:rFonts w:ascii="Wingdings" w:hAnsi="Wingdings" w:hint="default"/>
      </w:rPr>
    </w:lvl>
    <w:lvl w:ilvl="4" w:tplc="04090003" w:tentative="1">
      <w:start w:val="1"/>
      <w:numFmt w:val="bullet"/>
      <w:lvlText w:val=""/>
      <w:lvlJc w:val="left"/>
      <w:pPr>
        <w:ind w:left="3500" w:hanging="480"/>
      </w:pPr>
      <w:rPr>
        <w:rFonts w:ascii="Wingdings" w:hAnsi="Wingdings" w:hint="default"/>
      </w:rPr>
    </w:lvl>
    <w:lvl w:ilvl="5" w:tplc="04090005" w:tentative="1">
      <w:start w:val="1"/>
      <w:numFmt w:val="bullet"/>
      <w:lvlText w:val=""/>
      <w:lvlJc w:val="left"/>
      <w:pPr>
        <w:ind w:left="3980" w:hanging="480"/>
      </w:pPr>
      <w:rPr>
        <w:rFonts w:ascii="Wingdings" w:hAnsi="Wingdings" w:hint="default"/>
      </w:rPr>
    </w:lvl>
    <w:lvl w:ilvl="6" w:tplc="04090001" w:tentative="1">
      <w:start w:val="1"/>
      <w:numFmt w:val="bullet"/>
      <w:lvlText w:val=""/>
      <w:lvlJc w:val="left"/>
      <w:pPr>
        <w:ind w:left="4460" w:hanging="480"/>
      </w:pPr>
      <w:rPr>
        <w:rFonts w:ascii="Wingdings" w:hAnsi="Wingdings" w:hint="default"/>
      </w:rPr>
    </w:lvl>
    <w:lvl w:ilvl="7" w:tplc="04090003" w:tentative="1">
      <w:start w:val="1"/>
      <w:numFmt w:val="bullet"/>
      <w:lvlText w:val=""/>
      <w:lvlJc w:val="left"/>
      <w:pPr>
        <w:ind w:left="4940" w:hanging="480"/>
      </w:pPr>
      <w:rPr>
        <w:rFonts w:ascii="Wingdings" w:hAnsi="Wingdings" w:hint="default"/>
      </w:rPr>
    </w:lvl>
    <w:lvl w:ilvl="8" w:tplc="04090005" w:tentative="1">
      <w:start w:val="1"/>
      <w:numFmt w:val="bullet"/>
      <w:lvlText w:val=""/>
      <w:lvlJc w:val="left"/>
      <w:pPr>
        <w:ind w:left="5420" w:hanging="480"/>
      </w:pPr>
      <w:rPr>
        <w:rFonts w:ascii="Wingdings" w:hAnsi="Wingdings" w:hint="default"/>
      </w:rPr>
    </w:lvl>
  </w:abstractNum>
  <w:num w:numId="1">
    <w:abstractNumId w:val="32"/>
  </w:num>
  <w:num w:numId="2">
    <w:abstractNumId w:val="25"/>
  </w:num>
  <w:num w:numId="3">
    <w:abstractNumId w:val="31"/>
  </w:num>
  <w:num w:numId="4">
    <w:abstractNumId w:val="8"/>
  </w:num>
  <w:num w:numId="5">
    <w:abstractNumId w:val="16"/>
  </w:num>
  <w:num w:numId="6">
    <w:abstractNumId w:val="18"/>
  </w:num>
  <w:num w:numId="7">
    <w:abstractNumId w:val="26"/>
  </w:num>
  <w:num w:numId="8">
    <w:abstractNumId w:val="0"/>
  </w:num>
  <w:num w:numId="9">
    <w:abstractNumId w:val="1"/>
  </w:num>
  <w:num w:numId="10">
    <w:abstractNumId w:val="32"/>
  </w:num>
  <w:num w:numId="11">
    <w:abstractNumId w:val="32"/>
  </w:num>
  <w:num w:numId="12">
    <w:abstractNumId w:val="5"/>
  </w:num>
  <w:num w:numId="13">
    <w:abstractNumId w:val="11"/>
  </w:num>
  <w:num w:numId="14">
    <w:abstractNumId w:val="3"/>
  </w:num>
  <w:num w:numId="15">
    <w:abstractNumId w:val="21"/>
  </w:num>
  <w:num w:numId="16">
    <w:abstractNumId w:val="23"/>
  </w:num>
  <w:num w:numId="17">
    <w:abstractNumId w:val="15"/>
  </w:num>
  <w:num w:numId="18">
    <w:abstractNumId w:val="32"/>
  </w:num>
  <w:num w:numId="19">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10"/>
  </w:num>
  <w:num w:numId="22">
    <w:abstractNumId w:val="2"/>
  </w:num>
  <w:num w:numId="23">
    <w:abstractNumId w:val="7"/>
  </w:num>
  <w:num w:numId="24">
    <w:abstractNumId w:val="29"/>
  </w:num>
  <w:num w:numId="25">
    <w:abstractNumId w:val="13"/>
  </w:num>
  <w:num w:numId="26">
    <w:abstractNumId w:val="30"/>
  </w:num>
  <w:num w:numId="27">
    <w:abstractNumId w:val="14"/>
  </w:num>
  <w:num w:numId="28">
    <w:abstractNumId w:val="27"/>
  </w:num>
  <w:num w:numId="29">
    <w:abstractNumId w:val="24"/>
  </w:num>
  <w:num w:numId="30">
    <w:abstractNumId w:val="6"/>
  </w:num>
  <w:num w:numId="31">
    <w:abstractNumId w:val="28"/>
  </w:num>
  <w:num w:numId="32">
    <w:abstractNumId w:val="33"/>
  </w:num>
  <w:num w:numId="33">
    <w:abstractNumId w:val="12"/>
  </w:num>
  <w:num w:numId="34">
    <w:abstractNumId w:val="4"/>
  </w:num>
  <w:num w:numId="35">
    <w:abstractNumId w:val="17"/>
  </w:num>
  <w:num w:numId="36">
    <w:abstractNumId w:val="9"/>
  </w:num>
  <w:num w:numId="37">
    <w:abstractNumId w:val="20"/>
  </w:num>
  <w:num w:numId="38">
    <w:abstractNumId w:val="19"/>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9"/>
  <w:bordersDoNotSurroundHeader/>
  <w:bordersDoNotSurroundFooter/>
  <w:proofState w:spelling="clean" w:grammar="clean"/>
  <w:defaultTabStop w:val="1304"/>
  <w:hyphenationZone w:val="425"/>
  <w:characterSpacingControl w:val="doNotCompress"/>
  <w:hdrShapeDefaults>
    <o:shapedefaults v:ext="edit" spidmax="8194"/>
  </w:hdrShapeDefaults>
  <w:footnotePr>
    <w:footnote w:id="-1"/>
    <w:footnote w:id="0"/>
  </w:footnotePr>
  <w:endnotePr>
    <w:endnote w:id="-1"/>
    <w:endnote w:id="0"/>
  </w:endnotePr>
  <w:compat>
    <w:useFELayout/>
  </w:compat>
  <w:rsids>
    <w:rsidRoot w:val="00FE5799"/>
    <w:rsid w:val="0000008F"/>
    <w:rsid w:val="000009A6"/>
    <w:rsid w:val="00000A60"/>
    <w:rsid w:val="00001F5A"/>
    <w:rsid w:val="0000230E"/>
    <w:rsid w:val="000025D1"/>
    <w:rsid w:val="00002639"/>
    <w:rsid w:val="00002AF5"/>
    <w:rsid w:val="00002B50"/>
    <w:rsid w:val="00003189"/>
    <w:rsid w:val="00003DE2"/>
    <w:rsid w:val="0000479B"/>
    <w:rsid w:val="00004DE8"/>
    <w:rsid w:val="00005121"/>
    <w:rsid w:val="0000610F"/>
    <w:rsid w:val="00006472"/>
    <w:rsid w:val="000065EF"/>
    <w:rsid w:val="00006703"/>
    <w:rsid w:val="00006BDD"/>
    <w:rsid w:val="00006C8E"/>
    <w:rsid w:val="00006DEB"/>
    <w:rsid w:val="00006FC0"/>
    <w:rsid w:val="0000706E"/>
    <w:rsid w:val="000073B4"/>
    <w:rsid w:val="00010A58"/>
    <w:rsid w:val="0001122E"/>
    <w:rsid w:val="000114B9"/>
    <w:rsid w:val="0001199C"/>
    <w:rsid w:val="000123AB"/>
    <w:rsid w:val="00014719"/>
    <w:rsid w:val="000147D7"/>
    <w:rsid w:val="00014855"/>
    <w:rsid w:val="00016129"/>
    <w:rsid w:val="00016831"/>
    <w:rsid w:val="00016977"/>
    <w:rsid w:val="00016B57"/>
    <w:rsid w:val="00016F51"/>
    <w:rsid w:val="000178D5"/>
    <w:rsid w:val="00017C59"/>
    <w:rsid w:val="00021BB0"/>
    <w:rsid w:val="00021BEE"/>
    <w:rsid w:val="00022C96"/>
    <w:rsid w:val="000231B3"/>
    <w:rsid w:val="00024843"/>
    <w:rsid w:val="00024B1B"/>
    <w:rsid w:val="000259FF"/>
    <w:rsid w:val="00025B81"/>
    <w:rsid w:val="00025C5D"/>
    <w:rsid w:val="00025D1A"/>
    <w:rsid w:val="00025D31"/>
    <w:rsid w:val="000264F4"/>
    <w:rsid w:val="0002728A"/>
    <w:rsid w:val="00027A1C"/>
    <w:rsid w:val="00030074"/>
    <w:rsid w:val="00030C4F"/>
    <w:rsid w:val="00031436"/>
    <w:rsid w:val="0003145D"/>
    <w:rsid w:val="00031F6E"/>
    <w:rsid w:val="00032334"/>
    <w:rsid w:val="000324BE"/>
    <w:rsid w:val="00032511"/>
    <w:rsid w:val="00032E2C"/>
    <w:rsid w:val="00032F95"/>
    <w:rsid w:val="0003346B"/>
    <w:rsid w:val="000337D9"/>
    <w:rsid w:val="00033BB6"/>
    <w:rsid w:val="00034E65"/>
    <w:rsid w:val="000350EA"/>
    <w:rsid w:val="000351B8"/>
    <w:rsid w:val="00035BE7"/>
    <w:rsid w:val="00035D0D"/>
    <w:rsid w:val="000360DC"/>
    <w:rsid w:val="000361D0"/>
    <w:rsid w:val="000367FE"/>
    <w:rsid w:val="0003685C"/>
    <w:rsid w:val="000378A6"/>
    <w:rsid w:val="00037BD1"/>
    <w:rsid w:val="00037F12"/>
    <w:rsid w:val="000403BC"/>
    <w:rsid w:val="00040444"/>
    <w:rsid w:val="00040DE1"/>
    <w:rsid w:val="0004164D"/>
    <w:rsid w:val="00041966"/>
    <w:rsid w:val="00041ECF"/>
    <w:rsid w:val="00041EE9"/>
    <w:rsid w:val="000421B5"/>
    <w:rsid w:val="00042340"/>
    <w:rsid w:val="00042503"/>
    <w:rsid w:val="00042CB5"/>
    <w:rsid w:val="00042F5B"/>
    <w:rsid w:val="000432E2"/>
    <w:rsid w:val="000435C7"/>
    <w:rsid w:val="00043749"/>
    <w:rsid w:val="00043CCB"/>
    <w:rsid w:val="00043F76"/>
    <w:rsid w:val="00044455"/>
    <w:rsid w:val="000449FC"/>
    <w:rsid w:val="00045052"/>
    <w:rsid w:val="00045791"/>
    <w:rsid w:val="000459E7"/>
    <w:rsid w:val="00045BBE"/>
    <w:rsid w:val="000460F5"/>
    <w:rsid w:val="00046528"/>
    <w:rsid w:val="00046560"/>
    <w:rsid w:val="00046FA2"/>
    <w:rsid w:val="0004768F"/>
    <w:rsid w:val="00050047"/>
    <w:rsid w:val="000503A4"/>
    <w:rsid w:val="000504D8"/>
    <w:rsid w:val="00050AF5"/>
    <w:rsid w:val="00050B05"/>
    <w:rsid w:val="00050E3F"/>
    <w:rsid w:val="000513DA"/>
    <w:rsid w:val="0005141E"/>
    <w:rsid w:val="00051719"/>
    <w:rsid w:val="00053312"/>
    <w:rsid w:val="00053324"/>
    <w:rsid w:val="00053A92"/>
    <w:rsid w:val="00053AD4"/>
    <w:rsid w:val="00053D8D"/>
    <w:rsid w:val="000540A0"/>
    <w:rsid w:val="00054112"/>
    <w:rsid w:val="00054CB0"/>
    <w:rsid w:val="00054FD4"/>
    <w:rsid w:val="00055017"/>
    <w:rsid w:val="000556C8"/>
    <w:rsid w:val="00055DCE"/>
    <w:rsid w:val="0005743B"/>
    <w:rsid w:val="000574CA"/>
    <w:rsid w:val="00057B99"/>
    <w:rsid w:val="000606B1"/>
    <w:rsid w:val="00060F57"/>
    <w:rsid w:val="00061439"/>
    <w:rsid w:val="00061B43"/>
    <w:rsid w:val="00061B87"/>
    <w:rsid w:val="0006214F"/>
    <w:rsid w:val="00062942"/>
    <w:rsid w:val="00062A60"/>
    <w:rsid w:val="00063077"/>
    <w:rsid w:val="00063D49"/>
    <w:rsid w:val="00064A42"/>
    <w:rsid w:val="00064AC5"/>
    <w:rsid w:val="00064E45"/>
    <w:rsid w:val="0006586B"/>
    <w:rsid w:val="00065C8E"/>
    <w:rsid w:val="000663DD"/>
    <w:rsid w:val="00067157"/>
    <w:rsid w:val="0006715D"/>
    <w:rsid w:val="00067542"/>
    <w:rsid w:val="00070D12"/>
    <w:rsid w:val="0007206E"/>
    <w:rsid w:val="0007304C"/>
    <w:rsid w:val="00073C8A"/>
    <w:rsid w:val="000745E4"/>
    <w:rsid w:val="00074766"/>
    <w:rsid w:val="00074F2E"/>
    <w:rsid w:val="000758A5"/>
    <w:rsid w:val="0007665D"/>
    <w:rsid w:val="00076988"/>
    <w:rsid w:val="00076C8C"/>
    <w:rsid w:val="00076F38"/>
    <w:rsid w:val="00077322"/>
    <w:rsid w:val="000775BF"/>
    <w:rsid w:val="0007781F"/>
    <w:rsid w:val="00080020"/>
    <w:rsid w:val="00080364"/>
    <w:rsid w:val="00080562"/>
    <w:rsid w:val="0008118E"/>
    <w:rsid w:val="00081306"/>
    <w:rsid w:val="00081634"/>
    <w:rsid w:val="00081639"/>
    <w:rsid w:val="000816A1"/>
    <w:rsid w:val="00081787"/>
    <w:rsid w:val="00081C9C"/>
    <w:rsid w:val="00082132"/>
    <w:rsid w:val="00082878"/>
    <w:rsid w:val="000832B4"/>
    <w:rsid w:val="00083993"/>
    <w:rsid w:val="00083E7F"/>
    <w:rsid w:val="00083EF2"/>
    <w:rsid w:val="0008454F"/>
    <w:rsid w:val="000845A3"/>
    <w:rsid w:val="000850B6"/>
    <w:rsid w:val="000851B0"/>
    <w:rsid w:val="0008547F"/>
    <w:rsid w:val="00085628"/>
    <w:rsid w:val="000858A1"/>
    <w:rsid w:val="00085F27"/>
    <w:rsid w:val="00085F5D"/>
    <w:rsid w:val="0008620A"/>
    <w:rsid w:val="00086288"/>
    <w:rsid w:val="0008644C"/>
    <w:rsid w:val="000869BC"/>
    <w:rsid w:val="00087318"/>
    <w:rsid w:val="000879B9"/>
    <w:rsid w:val="00090768"/>
    <w:rsid w:val="00090ADE"/>
    <w:rsid w:val="00090C38"/>
    <w:rsid w:val="00090CDC"/>
    <w:rsid w:val="00091209"/>
    <w:rsid w:val="000926FB"/>
    <w:rsid w:val="00093D9B"/>
    <w:rsid w:val="00094609"/>
    <w:rsid w:val="00094C85"/>
    <w:rsid w:val="00094DF3"/>
    <w:rsid w:val="000956F6"/>
    <w:rsid w:val="0009574D"/>
    <w:rsid w:val="0009628E"/>
    <w:rsid w:val="000969D4"/>
    <w:rsid w:val="00096A92"/>
    <w:rsid w:val="00097DC7"/>
    <w:rsid w:val="000A02A9"/>
    <w:rsid w:val="000A0839"/>
    <w:rsid w:val="000A0F2B"/>
    <w:rsid w:val="000A1019"/>
    <w:rsid w:val="000A14BD"/>
    <w:rsid w:val="000A1AC5"/>
    <w:rsid w:val="000A1D6D"/>
    <w:rsid w:val="000A258F"/>
    <w:rsid w:val="000A2990"/>
    <w:rsid w:val="000A2F8A"/>
    <w:rsid w:val="000A31B2"/>
    <w:rsid w:val="000A32BF"/>
    <w:rsid w:val="000A3E5D"/>
    <w:rsid w:val="000A4142"/>
    <w:rsid w:val="000A46DA"/>
    <w:rsid w:val="000A4764"/>
    <w:rsid w:val="000A480A"/>
    <w:rsid w:val="000A4BC9"/>
    <w:rsid w:val="000A4BCB"/>
    <w:rsid w:val="000A51DB"/>
    <w:rsid w:val="000A6019"/>
    <w:rsid w:val="000A63DD"/>
    <w:rsid w:val="000A64A4"/>
    <w:rsid w:val="000A6B06"/>
    <w:rsid w:val="000A6E84"/>
    <w:rsid w:val="000A6FC2"/>
    <w:rsid w:val="000A755D"/>
    <w:rsid w:val="000A7B4D"/>
    <w:rsid w:val="000A7F3B"/>
    <w:rsid w:val="000B0CB5"/>
    <w:rsid w:val="000B1A93"/>
    <w:rsid w:val="000B29FD"/>
    <w:rsid w:val="000B2AEC"/>
    <w:rsid w:val="000B2CD2"/>
    <w:rsid w:val="000B3C1F"/>
    <w:rsid w:val="000B3FFC"/>
    <w:rsid w:val="000B470B"/>
    <w:rsid w:val="000B532C"/>
    <w:rsid w:val="000B6237"/>
    <w:rsid w:val="000B6353"/>
    <w:rsid w:val="000B661F"/>
    <w:rsid w:val="000B668C"/>
    <w:rsid w:val="000B6771"/>
    <w:rsid w:val="000B6DD4"/>
    <w:rsid w:val="000B7280"/>
    <w:rsid w:val="000B76AA"/>
    <w:rsid w:val="000C0A6F"/>
    <w:rsid w:val="000C0FCE"/>
    <w:rsid w:val="000C198E"/>
    <w:rsid w:val="000C1AA4"/>
    <w:rsid w:val="000C1FDF"/>
    <w:rsid w:val="000C26B3"/>
    <w:rsid w:val="000C2CEF"/>
    <w:rsid w:val="000C352A"/>
    <w:rsid w:val="000C36B0"/>
    <w:rsid w:val="000C3A1C"/>
    <w:rsid w:val="000C445C"/>
    <w:rsid w:val="000C4534"/>
    <w:rsid w:val="000C4DB7"/>
    <w:rsid w:val="000C5812"/>
    <w:rsid w:val="000C6BC2"/>
    <w:rsid w:val="000C6EEB"/>
    <w:rsid w:val="000C7396"/>
    <w:rsid w:val="000C7539"/>
    <w:rsid w:val="000D0E4C"/>
    <w:rsid w:val="000D0FAF"/>
    <w:rsid w:val="000D19E3"/>
    <w:rsid w:val="000D1A08"/>
    <w:rsid w:val="000D1F7D"/>
    <w:rsid w:val="000D292A"/>
    <w:rsid w:val="000D351A"/>
    <w:rsid w:val="000D3847"/>
    <w:rsid w:val="000D3B36"/>
    <w:rsid w:val="000D4E43"/>
    <w:rsid w:val="000D4FF3"/>
    <w:rsid w:val="000D6641"/>
    <w:rsid w:val="000D664C"/>
    <w:rsid w:val="000D67CA"/>
    <w:rsid w:val="000D6F4E"/>
    <w:rsid w:val="000D6F63"/>
    <w:rsid w:val="000D7D77"/>
    <w:rsid w:val="000D7F1F"/>
    <w:rsid w:val="000E032C"/>
    <w:rsid w:val="000E09B1"/>
    <w:rsid w:val="000E0E2C"/>
    <w:rsid w:val="000E1262"/>
    <w:rsid w:val="000E1631"/>
    <w:rsid w:val="000E1B41"/>
    <w:rsid w:val="000E1D72"/>
    <w:rsid w:val="000E1DA7"/>
    <w:rsid w:val="000E2B9E"/>
    <w:rsid w:val="000E30BC"/>
    <w:rsid w:val="000E31DE"/>
    <w:rsid w:val="000E37E3"/>
    <w:rsid w:val="000E3D8C"/>
    <w:rsid w:val="000E4151"/>
    <w:rsid w:val="000E419F"/>
    <w:rsid w:val="000E4603"/>
    <w:rsid w:val="000E4B70"/>
    <w:rsid w:val="000E5A52"/>
    <w:rsid w:val="000E5C11"/>
    <w:rsid w:val="000E5EC3"/>
    <w:rsid w:val="000E65B0"/>
    <w:rsid w:val="000E6842"/>
    <w:rsid w:val="000E6B91"/>
    <w:rsid w:val="000E70BC"/>
    <w:rsid w:val="000E719C"/>
    <w:rsid w:val="000E724E"/>
    <w:rsid w:val="000E745C"/>
    <w:rsid w:val="000E776E"/>
    <w:rsid w:val="000E7D40"/>
    <w:rsid w:val="000F05AD"/>
    <w:rsid w:val="000F05BF"/>
    <w:rsid w:val="000F0991"/>
    <w:rsid w:val="000F09E2"/>
    <w:rsid w:val="000F11FF"/>
    <w:rsid w:val="000F1474"/>
    <w:rsid w:val="000F18DA"/>
    <w:rsid w:val="000F1B0F"/>
    <w:rsid w:val="000F1DA6"/>
    <w:rsid w:val="000F1DB4"/>
    <w:rsid w:val="000F1F32"/>
    <w:rsid w:val="000F20F6"/>
    <w:rsid w:val="000F2A85"/>
    <w:rsid w:val="000F2EA4"/>
    <w:rsid w:val="000F36DA"/>
    <w:rsid w:val="000F3BAC"/>
    <w:rsid w:val="000F3E2A"/>
    <w:rsid w:val="000F45A7"/>
    <w:rsid w:val="000F4A68"/>
    <w:rsid w:val="000F5191"/>
    <w:rsid w:val="000F530A"/>
    <w:rsid w:val="000F5388"/>
    <w:rsid w:val="000F59BC"/>
    <w:rsid w:val="000F5AEF"/>
    <w:rsid w:val="000F5B08"/>
    <w:rsid w:val="000F6113"/>
    <w:rsid w:val="000F6E61"/>
    <w:rsid w:val="000F72A6"/>
    <w:rsid w:val="00100586"/>
    <w:rsid w:val="00100A6F"/>
    <w:rsid w:val="00100D16"/>
    <w:rsid w:val="0010183F"/>
    <w:rsid w:val="00101857"/>
    <w:rsid w:val="001038D5"/>
    <w:rsid w:val="00103C3D"/>
    <w:rsid w:val="00104112"/>
    <w:rsid w:val="00104C60"/>
    <w:rsid w:val="0010513B"/>
    <w:rsid w:val="0010552E"/>
    <w:rsid w:val="00110A5E"/>
    <w:rsid w:val="00110D57"/>
    <w:rsid w:val="00110E9F"/>
    <w:rsid w:val="001114ED"/>
    <w:rsid w:val="00112081"/>
    <w:rsid w:val="0011250B"/>
    <w:rsid w:val="00112886"/>
    <w:rsid w:val="00112E18"/>
    <w:rsid w:val="00112F3B"/>
    <w:rsid w:val="00113583"/>
    <w:rsid w:val="0011370D"/>
    <w:rsid w:val="00114A3F"/>
    <w:rsid w:val="00114AA5"/>
    <w:rsid w:val="00115154"/>
    <w:rsid w:val="00115DBF"/>
    <w:rsid w:val="00116443"/>
    <w:rsid w:val="0011644E"/>
    <w:rsid w:val="00116BAA"/>
    <w:rsid w:val="001177A0"/>
    <w:rsid w:val="001177F8"/>
    <w:rsid w:val="001178E6"/>
    <w:rsid w:val="00120988"/>
    <w:rsid w:val="001211B7"/>
    <w:rsid w:val="00121A76"/>
    <w:rsid w:val="00121F86"/>
    <w:rsid w:val="00122C4A"/>
    <w:rsid w:val="00122FA7"/>
    <w:rsid w:val="001236B2"/>
    <w:rsid w:val="00124504"/>
    <w:rsid w:val="00124577"/>
    <w:rsid w:val="0012464D"/>
    <w:rsid w:val="0012480E"/>
    <w:rsid w:val="00124BB5"/>
    <w:rsid w:val="00125A73"/>
    <w:rsid w:val="00125CEC"/>
    <w:rsid w:val="00125F59"/>
    <w:rsid w:val="0012630C"/>
    <w:rsid w:val="00126518"/>
    <w:rsid w:val="00127EC6"/>
    <w:rsid w:val="00130007"/>
    <w:rsid w:val="0013105E"/>
    <w:rsid w:val="00132233"/>
    <w:rsid w:val="0013281B"/>
    <w:rsid w:val="00132BB6"/>
    <w:rsid w:val="00132D63"/>
    <w:rsid w:val="00132E6F"/>
    <w:rsid w:val="00133401"/>
    <w:rsid w:val="0013343D"/>
    <w:rsid w:val="001341BF"/>
    <w:rsid w:val="00134E94"/>
    <w:rsid w:val="001359A2"/>
    <w:rsid w:val="00135C5C"/>
    <w:rsid w:val="00135D7F"/>
    <w:rsid w:val="001370E2"/>
    <w:rsid w:val="00140F48"/>
    <w:rsid w:val="001412EF"/>
    <w:rsid w:val="00141448"/>
    <w:rsid w:val="001416F0"/>
    <w:rsid w:val="00141E32"/>
    <w:rsid w:val="0014202B"/>
    <w:rsid w:val="00142A01"/>
    <w:rsid w:val="00143E80"/>
    <w:rsid w:val="00143EFC"/>
    <w:rsid w:val="0014430E"/>
    <w:rsid w:val="00146246"/>
    <w:rsid w:val="001469C3"/>
    <w:rsid w:val="00147780"/>
    <w:rsid w:val="00147D4C"/>
    <w:rsid w:val="0015008F"/>
    <w:rsid w:val="0015030F"/>
    <w:rsid w:val="00152402"/>
    <w:rsid w:val="001539E3"/>
    <w:rsid w:val="00153ABE"/>
    <w:rsid w:val="00153F96"/>
    <w:rsid w:val="00154C39"/>
    <w:rsid w:val="00155026"/>
    <w:rsid w:val="00155130"/>
    <w:rsid w:val="0015534C"/>
    <w:rsid w:val="0015560A"/>
    <w:rsid w:val="00155801"/>
    <w:rsid w:val="001558AD"/>
    <w:rsid w:val="00155AF4"/>
    <w:rsid w:val="0015636A"/>
    <w:rsid w:val="00156539"/>
    <w:rsid w:val="00156D29"/>
    <w:rsid w:val="00157404"/>
    <w:rsid w:val="00157ACD"/>
    <w:rsid w:val="00160042"/>
    <w:rsid w:val="00160144"/>
    <w:rsid w:val="00160739"/>
    <w:rsid w:val="0016096D"/>
    <w:rsid w:val="00160C70"/>
    <w:rsid w:val="00161A3C"/>
    <w:rsid w:val="00161B53"/>
    <w:rsid w:val="00162EE2"/>
    <w:rsid w:val="0016384F"/>
    <w:rsid w:val="00163D31"/>
    <w:rsid w:val="001642EB"/>
    <w:rsid w:val="00164AF9"/>
    <w:rsid w:val="001651D9"/>
    <w:rsid w:val="00165744"/>
    <w:rsid w:val="00165AA0"/>
    <w:rsid w:val="00165DBB"/>
    <w:rsid w:val="001660FA"/>
    <w:rsid w:val="00166340"/>
    <w:rsid w:val="00166603"/>
    <w:rsid w:val="00166C0D"/>
    <w:rsid w:val="00167229"/>
    <w:rsid w:val="00167EC6"/>
    <w:rsid w:val="001708F7"/>
    <w:rsid w:val="00170A77"/>
    <w:rsid w:val="0017101D"/>
    <w:rsid w:val="001711A6"/>
    <w:rsid w:val="001711BD"/>
    <w:rsid w:val="0017141D"/>
    <w:rsid w:val="00172193"/>
    <w:rsid w:val="001729E6"/>
    <w:rsid w:val="0017403B"/>
    <w:rsid w:val="00174453"/>
    <w:rsid w:val="001748E0"/>
    <w:rsid w:val="00174BFC"/>
    <w:rsid w:val="00174F90"/>
    <w:rsid w:val="0017565F"/>
    <w:rsid w:val="00175890"/>
    <w:rsid w:val="00175951"/>
    <w:rsid w:val="00176368"/>
    <w:rsid w:val="00176C20"/>
    <w:rsid w:val="00176C26"/>
    <w:rsid w:val="001772DC"/>
    <w:rsid w:val="00177302"/>
    <w:rsid w:val="0017736E"/>
    <w:rsid w:val="00180C7A"/>
    <w:rsid w:val="0018129E"/>
    <w:rsid w:val="001813A3"/>
    <w:rsid w:val="001814D3"/>
    <w:rsid w:val="00182110"/>
    <w:rsid w:val="00182124"/>
    <w:rsid w:val="00183022"/>
    <w:rsid w:val="0018340F"/>
    <w:rsid w:val="00183C4A"/>
    <w:rsid w:val="0018453C"/>
    <w:rsid w:val="00184A59"/>
    <w:rsid w:val="0018537D"/>
    <w:rsid w:val="001858C9"/>
    <w:rsid w:val="00185ECB"/>
    <w:rsid w:val="00186049"/>
    <w:rsid w:val="00186742"/>
    <w:rsid w:val="00186DC7"/>
    <w:rsid w:val="00187492"/>
    <w:rsid w:val="00187C52"/>
    <w:rsid w:val="00187D66"/>
    <w:rsid w:val="001905D6"/>
    <w:rsid w:val="00191803"/>
    <w:rsid w:val="00191F9D"/>
    <w:rsid w:val="001936B8"/>
    <w:rsid w:val="001936E4"/>
    <w:rsid w:val="001936FD"/>
    <w:rsid w:val="00194153"/>
    <w:rsid w:val="001949C2"/>
    <w:rsid w:val="001949DE"/>
    <w:rsid w:val="00195747"/>
    <w:rsid w:val="001958B9"/>
    <w:rsid w:val="001958EC"/>
    <w:rsid w:val="001963A8"/>
    <w:rsid w:val="00196CF3"/>
    <w:rsid w:val="001972F1"/>
    <w:rsid w:val="00197B03"/>
    <w:rsid w:val="00197F1B"/>
    <w:rsid w:val="00197F3B"/>
    <w:rsid w:val="001A0520"/>
    <w:rsid w:val="001A0F0E"/>
    <w:rsid w:val="001A1AA0"/>
    <w:rsid w:val="001A1FCF"/>
    <w:rsid w:val="001A2142"/>
    <w:rsid w:val="001A2284"/>
    <w:rsid w:val="001A22B6"/>
    <w:rsid w:val="001A29CD"/>
    <w:rsid w:val="001A39A1"/>
    <w:rsid w:val="001A3EBC"/>
    <w:rsid w:val="001A4245"/>
    <w:rsid w:val="001A4A42"/>
    <w:rsid w:val="001A4ED3"/>
    <w:rsid w:val="001A5046"/>
    <w:rsid w:val="001A6384"/>
    <w:rsid w:val="001A6751"/>
    <w:rsid w:val="001A6889"/>
    <w:rsid w:val="001B01BD"/>
    <w:rsid w:val="001B0465"/>
    <w:rsid w:val="001B08D2"/>
    <w:rsid w:val="001B098E"/>
    <w:rsid w:val="001B0ED2"/>
    <w:rsid w:val="001B1063"/>
    <w:rsid w:val="001B26B6"/>
    <w:rsid w:val="001B2D12"/>
    <w:rsid w:val="001B2D96"/>
    <w:rsid w:val="001B3660"/>
    <w:rsid w:val="001B406D"/>
    <w:rsid w:val="001B4230"/>
    <w:rsid w:val="001B44B9"/>
    <w:rsid w:val="001B4587"/>
    <w:rsid w:val="001B4E90"/>
    <w:rsid w:val="001B5B69"/>
    <w:rsid w:val="001B5F1D"/>
    <w:rsid w:val="001B661C"/>
    <w:rsid w:val="001B6BA5"/>
    <w:rsid w:val="001B7D36"/>
    <w:rsid w:val="001C02AB"/>
    <w:rsid w:val="001C0AF3"/>
    <w:rsid w:val="001C105C"/>
    <w:rsid w:val="001C10E9"/>
    <w:rsid w:val="001C1E02"/>
    <w:rsid w:val="001C285D"/>
    <w:rsid w:val="001C2FA2"/>
    <w:rsid w:val="001C2FA8"/>
    <w:rsid w:val="001C314A"/>
    <w:rsid w:val="001C3364"/>
    <w:rsid w:val="001C39C0"/>
    <w:rsid w:val="001C3F60"/>
    <w:rsid w:val="001C4024"/>
    <w:rsid w:val="001C40BD"/>
    <w:rsid w:val="001C434E"/>
    <w:rsid w:val="001C467E"/>
    <w:rsid w:val="001C475E"/>
    <w:rsid w:val="001C5189"/>
    <w:rsid w:val="001C63A9"/>
    <w:rsid w:val="001C68AE"/>
    <w:rsid w:val="001C747F"/>
    <w:rsid w:val="001C7E0A"/>
    <w:rsid w:val="001D05D1"/>
    <w:rsid w:val="001D0A01"/>
    <w:rsid w:val="001D0D10"/>
    <w:rsid w:val="001D2287"/>
    <w:rsid w:val="001D25A3"/>
    <w:rsid w:val="001D2D3B"/>
    <w:rsid w:val="001D3412"/>
    <w:rsid w:val="001D39C2"/>
    <w:rsid w:val="001D3FF5"/>
    <w:rsid w:val="001D4FFB"/>
    <w:rsid w:val="001D5B0D"/>
    <w:rsid w:val="001D5D3A"/>
    <w:rsid w:val="001D6346"/>
    <w:rsid w:val="001D63A2"/>
    <w:rsid w:val="001D6A85"/>
    <w:rsid w:val="001D6C9A"/>
    <w:rsid w:val="001D7255"/>
    <w:rsid w:val="001D7A8E"/>
    <w:rsid w:val="001E01F6"/>
    <w:rsid w:val="001E094F"/>
    <w:rsid w:val="001E09EE"/>
    <w:rsid w:val="001E17FD"/>
    <w:rsid w:val="001E1BEC"/>
    <w:rsid w:val="001E1D70"/>
    <w:rsid w:val="001E2049"/>
    <w:rsid w:val="001E268D"/>
    <w:rsid w:val="001E2B1A"/>
    <w:rsid w:val="001E2D3B"/>
    <w:rsid w:val="001E3471"/>
    <w:rsid w:val="001E35AC"/>
    <w:rsid w:val="001E4981"/>
    <w:rsid w:val="001E5CE9"/>
    <w:rsid w:val="001E6044"/>
    <w:rsid w:val="001E644F"/>
    <w:rsid w:val="001E6F1C"/>
    <w:rsid w:val="001E7039"/>
    <w:rsid w:val="001E7053"/>
    <w:rsid w:val="001E77CD"/>
    <w:rsid w:val="001E7AA0"/>
    <w:rsid w:val="001E7C56"/>
    <w:rsid w:val="001E7F0C"/>
    <w:rsid w:val="001F0387"/>
    <w:rsid w:val="001F05FF"/>
    <w:rsid w:val="001F1230"/>
    <w:rsid w:val="001F1BC7"/>
    <w:rsid w:val="001F3475"/>
    <w:rsid w:val="001F355C"/>
    <w:rsid w:val="001F39FF"/>
    <w:rsid w:val="001F3F3A"/>
    <w:rsid w:val="001F4846"/>
    <w:rsid w:val="001F4E22"/>
    <w:rsid w:val="001F5127"/>
    <w:rsid w:val="001F56AE"/>
    <w:rsid w:val="001F6267"/>
    <w:rsid w:val="001F6663"/>
    <w:rsid w:val="001F68E2"/>
    <w:rsid w:val="001F6939"/>
    <w:rsid w:val="001F74BC"/>
    <w:rsid w:val="001F76EE"/>
    <w:rsid w:val="001F7EE1"/>
    <w:rsid w:val="002001DF"/>
    <w:rsid w:val="0020044F"/>
    <w:rsid w:val="00200D91"/>
    <w:rsid w:val="00201B6E"/>
    <w:rsid w:val="00202194"/>
    <w:rsid w:val="00202AA4"/>
    <w:rsid w:val="00203806"/>
    <w:rsid w:val="00203897"/>
    <w:rsid w:val="00203DDF"/>
    <w:rsid w:val="002040B1"/>
    <w:rsid w:val="00204248"/>
    <w:rsid w:val="00204370"/>
    <w:rsid w:val="002043F3"/>
    <w:rsid w:val="00204987"/>
    <w:rsid w:val="00204DAD"/>
    <w:rsid w:val="002051D9"/>
    <w:rsid w:val="00205DEC"/>
    <w:rsid w:val="00207004"/>
    <w:rsid w:val="0020729C"/>
    <w:rsid w:val="00207AF9"/>
    <w:rsid w:val="00207F9B"/>
    <w:rsid w:val="0021013F"/>
    <w:rsid w:val="0021014B"/>
    <w:rsid w:val="0021081C"/>
    <w:rsid w:val="00210864"/>
    <w:rsid w:val="00211505"/>
    <w:rsid w:val="00212425"/>
    <w:rsid w:val="00213245"/>
    <w:rsid w:val="00213D6E"/>
    <w:rsid w:val="0021443F"/>
    <w:rsid w:val="002149E5"/>
    <w:rsid w:val="0021501F"/>
    <w:rsid w:val="00215C81"/>
    <w:rsid w:val="002170BE"/>
    <w:rsid w:val="00217631"/>
    <w:rsid w:val="0021796A"/>
    <w:rsid w:val="002179F7"/>
    <w:rsid w:val="00217A15"/>
    <w:rsid w:val="00217B85"/>
    <w:rsid w:val="00217BFF"/>
    <w:rsid w:val="00217C80"/>
    <w:rsid w:val="00217E22"/>
    <w:rsid w:val="00217E95"/>
    <w:rsid w:val="002208F8"/>
    <w:rsid w:val="00220A95"/>
    <w:rsid w:val="00220E54"/>
    <w:rsid w:val="0022170A"/>
    <w:rsid w:val="00221EC4"/>
    <w:rsid w:val="00224645"/>
    <w:rsid w:val="0022475B"/>
    <w:rsid w:val="00224B22"/>
    <w:rsid w:val="00224E7A"/>
    <w:rsid w:val="002256B6"/>
    <w:rsid w:val="00225889"/>
    <w:rsid w:val="00225C80"/>
    <w:rsid w:val="002264AD"/>
    <w:rsid w:val="00226547"/>
    <w:rsid w:val="002271BA"/>
    <w:rsid w:val="0022721E"/>
    <w:rsid w:val="0022758D"/>
    <w:rsid w:val="00227EC7"/>
    <w:rsid w:val="00227EF4"/>
    <w:rsid w:val="002304FC"/>
    <w:rsid w:val="00230C29"/>
    <w:rsid w:val="00231291"/>
    <w:rsid w:val="00231405"/>
    <w:rsid w:val="00231772"/>
    <w:rsid w:val="002318C7"/>
    <w:rsid w:val="00231BC0"/>
    <w:rsid w:val="00231C08"/>
    <w:rsid w:val="00231F87"/>
    <w:rsid w:val="00232DAF"/>
    <w:rsid w:val="002331FF"/>
    <w:rsid w:val="002337DA"/>
    <w:rsid w:val="002340AC"/>
    <w:rsid w:val="0023418C"/>
    <w:rsid w:val="0023434C"/>
    <w:rsid w:val="00234837"/>
    <w:rsid w:val="002356E7"/>
    <w:rsid w:val="00236156"/>
    <w:rsid w:val="00236927"/>
    <w:rsid w:val="0023712B"/>
    <w:rsid w:val="00237B44"/>
    <w:rsid w:val="00237D5B"/>
    <w:rsid w:val="00237F48"/>
    <w:rsid w:val="002404A0"/>
    <w:rsid w:val="00242779"/>
    <w:rsid w:val="00242806"/>
    <w:rsid w:val="0024329F"/>
    <w:rsid w:val="00244051"/>
    <w:rsid w:val="002441C5"/>
    <w:rsid w:val="002446A5"/>
    <w:rsid w:val="00244B57"/>
    <w:rsid w:val="00244DEE"/>
    <w:rsid w:val="00244FBA"/>
    <w:rsid w:val="002455D1"/>
    <w:rsid w:val="00246216"/>
    <w:rsid w:val="0024628D"/>
    <w:rsid w:val="00246353"/>
    <w:rsid w:val="00246CFA"/>
    <w:rsid w:val="00246FA2"/>
    <w:rsid w:val="00247141"/>
    <w:rsid w:val="00247AA7"/>
    <w:rsid w:val="00247FF1"/>
    <w:rsid w:val="002502EA"/>
    <w:rsid w:val="00250836"/>
    <w:rsid w:val="00250AFD"/>
    <w:rsid w:val="002512FB"/>
    <w:rsid w:val="002522AC"/>
    <w:rsid w:val="00252505"/>
    <w:rsid w:val="00253BCD"/>
    <w:rsid w:val="00254153"/>
    <w:rsid w:val="00255634"/>
    <w:rsid w:val="0025593F"/>
    <w:rsid w:val="002560E7"/>
    <w:rsid w:val="0025675E"/>
    <w:rsid w:val="002567FB"/>
    <w:rsid w:val="002574B5"/>
    <w:rsid w:val="002574F5"/>
    <w:rsid w:val="0025787D"/>
    <w:rsid w:val="00257ADB"/>
    <w:rsid w:val="00260B99"/>
    <w:rsid w:val="002615A2"/>
    <w:rsid w:val="00262320"/>
    <w:rsid w:val="002623AD"/>
    <w:rsid w:val="00262B2B"/>
    <w:rsid w:val="00262B34"/>
    <w:rsid w:val="00262DEB"/>
    <w:rsid w:val="002634C0"/>
    <w:rsid w:val="00263ECA"/>
    <w:rsid w:val="002642B0"/>
    <w:rsid w:val="00264708"/>
    <w:rsid w:val="00264F88"/>
    <w:rsid w:val="0026526C"/>
    <w:rsid w:val="002668F2"/>
    <w:rsid w:val="00267FF0"/>
    <w:rsid w:val="00270004"/>
    <w:rsid w:val="00270EE9"/>
    <w:rsid w:val="00271483"/>
    <w:rsid w:val="002716DE"/>
    <w:rsid w:val="002718D5"/>
    <w:rsid w:val="00271A16"/>
    <w:rsid w:val="00271B4E"/>
    <w:rsid w:val="00271BB2"/>
    <w:rsid w:val="00271F7C"/>
    <w:rsid w:val="0027220A"/>
    <w:rsid w:val="0027242D"/>
    <w:rsid w:val="00272705"/>
    <w:rsid w:val="002732A2"/>
    <w:rsid w:val="002747E0"/>
    <w:rsid w:val="002755B3"/>
    <w:rsid w:val="00275AA3"/>
    <w:rsid w:val="0027670E"/>
    <w:rsid w:val="0027674C"/>
    <w:rsid w:val="00276AAB"/>
    <w:rsid w:val="00276E51"/>
    <w:rsid w:val="00277065"/>
    <w:rsid w:val="00277346"/>
    <w:rsid w:val="00277646"/>
    <w:rsid w:val="002778D3"/>
    <w:rsid w:val="00280D6E"/>
    <w:rsid w:val="00281B05"/>
    <w:rsid w:val="00281B3F"/>
    <w:rsid w:val="00281CAB"/>
    <w:rsid w:val="00281CB5"/>
    <w:rsid w:val="00281F35"/>
    <w:rsid w:val="00282210"/>
    <w:rsid w:val="00283EEA"/>
    <w:rsid w:val="00283FBF"/>
    <w:rsid w:val="00285D8B"/>
    <w:rsid w:val="00285E6A"/>
    <w:rsid w:val="00286AB0"/>
    <w:rsid w:val="00286CEE"/>
    <w:rsid w:val="00286F18"/>
    <w:rsid w:val="00287B5C"/>
    <w:rsid w:val="00287B65"/>
    <w:rsid w:val="0029001D"/>
    <w:rsid w:val="00290099"/>
    <w:rsid w:val="00290700"/>
    <w:rsid w:val="0029180F"/>
    <w:rsid w:val="00291C40"/>
    <w:rsid w:val="00292183"/>
    <w:rsid w:val="00292404"/>
    <w:rsid w:val="00292B95"/>
    <w:rsid w:val="00292C04"/>
    <w:rsid w:val="00293243"/>
    <w:rsid w:val="00293329"/>
    <w:rsid w:val="00294513"/>
    <w:rsid w:val="00295105"/>
    <w:rsid w:val="00295FAD"/>
    <w:rsid w:val="002960B3"/>
    <w:rsid w:val="00296FC6"/>
    <w:rsid w:val="00297158"/>
    <w:rsid w:val="00297FC2"/>
    <w:rsid w:val="002A02C7"/>
    <w:rsid w:val="002A0920"/>
    <w:rsid w:val="002A138E"/>
    <w:rsid w:val="002A1A27"/>
    <w:rsid w:val="002A1C71"/>
    <w:rsid w:val="002A1D36"/>
    <w:rsid w:val="002A2782"/>
    <w:rsid w:val="002A2806"/>
    <w:rsid w:val="002A281A"/>
    <w:rsid w:val="002A293A"/>
    <w:rsid w:val="002A2A33"/>
    <w:rsid w:val="002A2ADA"/>
    <w:rsid w:val="002A3292"/>
    <w:rsid w:val="002A34BA"/>
    <w:rsid w:val="002A376D"/>
    <w:rsid w:val="002A42E3"/>
    <w:rsid w:val="002A4336"/>
    <w:rsid w:val="002A44EA"/>
    <w:rsid w:val="002A4A24"/>
    <w:rsid w:val="002A4A6E"/>
    <w:rsid w:val="002A508D"/>
    <w:rsid w:val="002A5DCB"/>
    <w:rsid w:val="002A5F4F"/>
    <w:rsid w:val="002A6243"/>
    <w:rsid w:val="002A64FC"/>
    <w:rsid w:val="002A66A2"/>
    <w:rsid w:val="002A6D19"/>
    <w:rsid w:val="002A6D50"/>
    <w:rsid w:val="002A77D7"/>
    <w:rsid w:val="002B03D9"/>
    <w:rsid w:val="002B05C6"/>
    <w:rsid w:val="002B0F82"/>
    <w:rsid w:val="002B17C1"/>
    <w:rsid w:val="002B1DC3"/>
    <w:rsid w:val="002B20D6"/>
    <w:rsid w:val="002B279E"/>
    <w:rsid w:val="002B3BD3"/>
    <w:rsid w:val="002B44F4"/>
    <w:rsid w:val="002B46D6"/>
    <w:rsid w:val="002B4B84"/>
    <w:rsid w:val="002B522D"/>
    <w:rsid w:val="002B5A7D"/>
    <w:rsid w:val="002B5FF7"/>
    <w:rsid w:val="002B6559"/>
    <w:rsid w:val="002B73DE"/>
    <w:rsid w:val="002B79DC"/>
    <w:rsid w:val="002B7A45"/>
    <w:rsid w:val="002C1249"/>
    <w:rsid w:val="002C14A3"/>
    <w:rsid w:val="002C1CDB"/>
    <w:rsid w:val="002C2907"/>
    <w:rsid w:val="002C2941"/>
    <w:rsid w:val="002C2CBD"/>
    <w:rsid w:val="002C2CD3"/>
    <w:rsid w:val="002C2FEB"/>
    <w:rsid w:val="002C3220"/>
    <w:rsid w:val="002C3309"/>
    <w:rsid w:val="002C3B85"/>
    <w:rsid w:val="002C41D1"/>
    <w:rsid w:val="002C4970"/>
    <w:rsid w:val="002C5374"/>
    <w:rsid w:val="002C557F"/>
    <w:rsid w:val="002C5879"/>
    <w:rsid w:val="002C5C51"/>
    <w:rsid w:val="002C63D9"/>
    <w:rsid w:val="002C6637"/>
    <w:rsid w:val="002C6B28"/>
    <w:rsid w:val="002C70E9"/>
    <w:rsid w:val="002C7670"/>
    <w:rsid w:val="002D0C1A"/>
    <w:rsid w:val="002D0F53"/>
    <w:rsid w:val="002D1FAB"/>
    <w:rsid w:val="002D25E2"/>
    <w:rsid w:val="002D2D9F"/>
    <w:rsid w:val="002D2F14"/>
    <w:rsid w:val="002D30E4"/>
    <w:rsid w:val="002D31B8"/>
    <w:rsid w:val="002D31D8"/>
    <w:rsid w:val="002D3700"/>
    <w:rsid w:val="002D3AA8"/>
    <w:rsid w:val="002D4837"/>
    <w:rsid w:val="002D4B86"/>
    <w:rsid w:val="002D52FB"/>
    <w:rsid w:val="002D5DA2"/>
    <w:rsid w:val="002D5F3C"/>
    <w:rsid w:val="002D603A"/>
    <w:rsid w:val="002D70A4"/>
    <w:rsid w:val="002E0785"/>
    <w:rsid w:val="002E0A2F"/>
    <w:rsid w:val="002E0C7F"/>
    <w:rsid w:val="002E1032"/>
    <w:rsid w:val="002E1FF0"/>
    <w:rsid w:val="002E27F1"/>
    <w:rsid w:val="002E2E9E"/>
    <w:rsid w:val="002E30C4"/>
    <w:rsid w:val="002E31B9"/>
    <w:rsid w:val="002E32B8"/>
    <w:rsid w:val="002E35A8"/>
    <w:rsid w:val="002E4326"/>
    <w:rsid w:val="002E46E0"/>
    <w:rsid w:val="002E54C3"/>
    <w:rsid w:val="002E5DAB"/>
    <w:rsid w:val="002E6BBC"/>
    <w:rsid w:val="002E7545"/>
    <w:rsid w:val="002F1330"/>
    <w:rsid w:val="002F1406"/>
    <w:rsid w:val="002F1667"/>
    <w:rsid w:val="002F17F1"/>
    <w:rsid w:val="002F1AD8"/>
    <w:rsid w:val="002F1D05"/>
    <w:rsid w:val="002F20C0"/>
    <w:rsid w:val="002F2C40"/>
    <w:rsid w:val="002F3652"/>
    <w:rsid w:val="002F43B0"/>
    <w:rsid w:val="002F47EE"/>
    <w:rsid w:val="002F51D5"/>
    <w:rsid w:val="002F575C"/>
    <w:rsid w:val="002F73EF"/>
    <w:rsid w:val="002F7548"/>
    <w:rsid w:val="002F7C66"/>
    <w:rsid w:val="00300E8D"/>
    <w:rsid w:val="003016FC"/>
    <w:rsid w:val="00301993"/>
    <w:rsid w:val="003019E3"/>
    <w:rsid w:val="00301A70"/>
    <w:rsid w:val="00301C71"/>
    <w:rsid w:val="00302337"/>
    <w:rsid w:val="003025AC"/>
    <w:rsid w:val="00302AEB"/>
    <w:rsid w:val="00303311"/>
    <w:rsid w:val="00306245"/>
    <w:rsid w:val="003067F6"/>
    <w:rsid w:val="00306E8C"/>
    <w:rsid w:val="00306FB6"/>
    <w:rsid w:val="003075D9"/>
    <w:rsid w:val="0030764A"/>
    <w:rsid w:val="00307D1C"/>
    <w:rsid w:val="00310C01"/>
    <w:rsid w:val="00311A71"/>
    <w:rsid w:val="00311F89"/>
    <w:rsid w:val="00312293"/>
    <w:rsid w:val="00312901"/>
    <w:rsid w:val="00312E1C"/>
    <w:rsid w:val="0031396E"/>
    <w:rsid w:val="00313B54"/>
    <w:rsid w:val="003142D5"/>
    <w:rsid w:val="003145B6"/>
    <w:rsid w:val="00314E0C"/>
    <w:rsid w:val="00314EA3"/>
    <w:rsid w:val="00314FA8"/>
    <w:rsid w:val="00315A7C"/>
    <w:rsid w:val="00316175"/>
    <w:rsid w:val="00316522"/>
    <w:rsid w:val="00320CEF"/>
    <w:rsid w:val="00320F91"/>
    <w:rsid w:val="003215B8"/>
    <w:rsid w:val="00321B22"/>
    <w:rsid w:val="003222F9"/>
    <w:rsid w:val="0032246E"/>
    <w:rsid w:val="00322896"/>
    <w:rsid w:val="003233D8"/>
    <w:rsid w:val="0032379F"/>
    <w:rsid w:val="003253DE"/>
    <w:rsid w:val="00325423"/>
    <w:rsid w:val="00325546"/>
    <w:rsid w:val="0032578D"/>
    <w:rsid w:val="00325BC4"/>
    <w:rsid w:val="00326392"/>
    <w:rsid w:val="0032678C"/>
    <w:rsid w:val="00326E94"/>
    <w:rsid w:val="00326FBA"/>
    <w:rsid w:val="00326FC9"/>
    <w:rsid w:val="00327F19"/>
    <w:rsid w:val="00330166"/>
    <w:rsid w:val="003310C4"/>
    <w:rsid w:val="003319C9"/>
    <w:rsid w:val="0033302B"/>
    <w:rsid w:val="0033361E"/>
    <w:rsid w:val="00333B9C"/>
    <w:rsid w:val="003348E2"/>
    <w:rsid w:val="00335396"/>
    <w:rsid w:val="00335E74"/>
    <w:rsid w:val="00336067"/>
    <w:rsid w:val="00337822"/>
    <w:rsid w:val="00337A18"/>
    <w:rsid w:val="00337D8F"/>
    <w:rsid w:val="00337FFD"/>
    <w:rsid w:val="003403DD"/>
    <w:rsid w:val="00340717"/>
    <w:rsid w:val="00340CE8"/>
    <w:rsid w:val="00340D3B"/>
    <w:rsid w:val="00341102"/>
    <w:rsid w:val="00341868"/>
    <w:rsid w:val="00341A34"/>
    <w:rsid w:val="00341DDE"/>
    <w:rsid w:val="00341FA7"/>
    <w:rsid w:val="003422E8"/>
    <w:rsid w:val="0034253F"/>
    <w:rsid w:val="00342905"/>
    <w:rsid w:val="00342AFE"/>
    <w:rsid w:val="00342EF2"/>
    <w:rsid w:val="003433BD"/>
    <w:rsid w:val="0034371A"/>
    <w:rsid w:val="00344359"/>
    <w:rsid w:val="003445EA"/>
    <w:rsid w:val="00344653"/>
    <w:rsid w:val="003448C2"/>
    <w:rsid w:val="00344A68"/>
    <w:rsid w:val="00345733"/>
    <w:rsid w:val="00345F46"/>
    <w:rsid w:val="003476B9"/>
    <w:rsid w:val="0035176F"/>
    <w:rsid w:val="0035189B"/>
    <w:rsid w:val="003518BA"/>
    <w:rsid w:val="00352148"/>
    <w:rsid w:val="0035236A"/>
    <w:rsid w:val="00352BDA"/>
    <w:rsid w:val="0035315D"/>
    <w:rsid w:val="00354104"/>
    <w:rsid w:val="0035442D"/>
    <w:rsid w:val="00354AC6"/>
    <w:rsid w:val="0035526F"/>
    <w:rsid w:val="00355917"/>
    <w:rsid w:val="003559E1"/>
    <w:rsid w:val="00356011"/>
    <w:rsid w:val="00356B3E"/>
    <w:rsid w:val="00356F80"/>
    <w:rsid w:val="00356FC9"/>
    <w:rsid w:val="00357A22"/>
    <w:rsid w:val="00357CB4"/>
    <w:rsid w:val="00357CCF"/>
    <w:rsid w:val="00361DBF"/>
    <w:rsid w:val="00362387"/>
    <w:rsid w:val="0036323A"/>
    <w:rsid w:val="0036337E"/>
    <w:rsid w:val="00363ED7"/>
    <w:rsid w:val="003640E1"/>
    <w:rsid w:val="00364148"/>
    <w:rsid w:val="00364622"/>
    <w:rsid w:val="00365C3C"/>
    <w:rsid w:val="00365EAC"/>
    <w:rsid w:val="00365ECF"/>
    <w:rsid w:val="0036618F"/>
    <w:rsid w:val="0036638A"/>
    <w:rsid w:val="00367235"/>
    <w:rsid w:val="00367807"/>
    <w:rsid w:val="00367892"/>
    <w:rsid w:val="00367FE7"/>
    <w:rsid w:val="003702A1"/>
    <w:rsid w:val="00370A9A"/>
    <w:rsid w:val="00371187"/>
    <w:rsid w:val="0037191A"/>
    <w:rsid w:val="00371B62"/>
    <w:rsid w:val="003724A3"/>
    <w:rsid w:val="00372E34"/>
    <w:rsid w:val="0037324A"/>
    <w:rsid w:val="003735B7"/>
    <w:rsid w:val="00374043"/>
    <w:rsid w:val="00374374"/>
    <w:rsid w:val="00374CA6"/>
    <w:rsid w:val="00374DF3"/>
    <w:rsid w:val="00375652"/>
    <w:rsid w:val="003758C1"/>
    <w:rsid w:val="0037616A"/>
    <w:rsid w:val="00376771"/>
    <w:rsid w:val="00376B31"/>
    <w:rsid w:val="00376EC8"/>
    <w:rsid w:val="0037728B"/>
    <w:rsid w:val="0037746F"/>
    <w:rsid w:val="0037788A"/>
    <w:rsid w:val="00380843"/>
    <w:rsid w:val="00380AF4"/>
    <w:rsid w:val="00380BAB"/>
    <w:rsid w:val="00381386"/>
    <w:rsid w:val="00381543"/>
    <w:rsid w:val="003818D9"/>
    <w:rsid w:val="00381BBC"/>
    <w:rsid w:val="00382998"/>
    <w:rsid w:val="00382C72"/>
    <w:rsid w:val="00383281"/>
    <w:rsid w:val="0038352E"/>
    <w:rsid w:val="00383E88"/>
    <w:rsid w:val="00384131"/>
    <w:rsid w:val="0038456D"/>
    <w:rsid w:val="003850B9"/>
    <w:rsid w:val="003859A9"/>
    <w:rsid w:val="0038633F"/>
    <w:rsid w:val="003873DC"/>
    <w:rsid w:val="003875A3"/>
    <w:rsid w:val="00387859"/>
    <w:rsid w:val="003900AB"/>
    <w:rsid w:val="0039111E"/>
    <w:rsid w:val="00391679"/>
    <w:rsid w:val="00391782"/>
    <w:rsid w:val="00391796"/>
    <w:rsid w:val="00391F4D"/>
    <w:rsid w:val="0039219C"/>
    <w:rsid w:val="003922C0"/>
    <w:rsid w:val="003925E3"/>
    <w:rsid w:val="00392E39"/>
    <w:rsid w:val="00392FE6"/>
    <w:rsid w:val="00393564"/>
    <w:rsid w:val="00393C66"/>
    <w:rsid w:val="00393E0B"/>
    <w:rsid w:val="00394037"/>
    <w:rsid w:val="00394370"/>
    <w:rsid w:val="00394992"/>
    <w:rsid w:val="00394EED"/>
    <w:rsid w:val="00395226"/>
    <w:rsid w:val="003955DF"/>
    <w:rsid w:val="00396D5B"/>
    <w:rsid w:val="00397614"/>
    <w:rsid w:val="00397AE8"/>
    <w:rsid w:val="00397B72"/>
    <w:rsid w:val="003A05D3"/>
    <w:rsid w:val="003A0FBF"/>
    <w:rsid w:val="003A12E2"/>
    <w:rsid w:val="003A1A62"/>
    <w:rsid w:val="003A22DD"/>
    <w:rsid w:val="003A24EF"/>
    <w:rsid w:val="003A289E"/>
    <w:rsid w:val="003A2C15"/>
    <w:rsid w:val="003A362D"/>
    <w:rsid w:val="003A374C"/>
    <w:rsid w:val="003A59F9"/>
    <w:rsid w:val="003B03A3"/>
    <w:rsid w:val="003B28C0"/>
    <w:rsid w:val="003B2945"/>
    <w:rsid w:val="003B428F"/>
    <w:rsid w:val="003B440C"/>
    <w:rsid w:val="003B4847"/>
    <w:rsid w:val="003B48C3"/>
    <w:rsid w:val="003B4AF1"/>
    <w:rsid w:val="003B4FB1"/>
    <w:rsid w:val="003B5153"/>
    <w:rsid w:val="003B52CF"/>
    <w:rsid w:val="003B533A"/>
    <w:rsid w:val="003B62F4"/>
    <w:rsid w:val="003B63F2"/>
    <w:rsid w:val="003B6CED"/>
    <w:rsid w:val="003B7EAE"/>
    <w:rsid w:val="003B7EE4"/>
    <w:rsid w:val="003C0995"/>
    <w:rsid w:val="003C0DB7"/>
    <w:rsid w:val="003C2569"/>
    <w:rsid w:val="003C2798"/>
    <w:rsid w:val="003C2A4F"/>
    <w:rsid w:val="003C3E63"/>
    <w:rsid w:val="003C3F28"/>
    <w:rsid w:val="003C458F"/>
    <w:rsid w:val="003C45C9"/>
    <w:rsid w:val="003C4B83"/>
    <w:rsid w:val="003C4FF7"/>
    <w:rsid w:val="003C5318"/>
    <w:rsid w:val="003C5675"/>
    <w:rsid w:val="003C589E"/>
    <w:rsid w:val="003C6444"/>
    <w:rsid w:val="003C67EF"/>
    <w:rsid w:val="003C6BFC"/>
    <w:rsid w:val="003C7199"/>
    <w:rsid w:val="003D02BA"/>
    <w:rsid w:val="003D05B4"/>
    <w:rsid w:val="003D09AF"/>
    <w:rsid w:val="003D0DE3"/>
    <w:rsid w:val="003D166B"/>
    <w:rsid w:val="003D1E4A"/>
    <w:rsid w:val="003D243C"/>
    <w:rsid w:val="003D265B"/>
    <w:rsid w:val="003D2D45"/>
    <w:rsid w:val="003D36C7"/>
    <w:rsid w:val="003D41AC"/>
    <w:rsid w:val="003D4457"/>
    <w:rsid w:val="003D4B0B"/>
    <w:rsid w:val="003D53BE"/>
    <w:rsid w:val="003D5CA1"/>
    <w:rsid w:val="003D6056"/>
    <w:rsid w:val="003D6213"/>
    <w:rsid w:val="003D662D"/>
    <w:rsid w:val="003D6A7C"/>
    <w:rsid w:val="003D7346"/>
    <w:rsid w:val="003D78C2"/>
    <w:rsid w:val="003D7981"/>
    <w:rsid w:val="003E038C"/>
    <w:rsid w:val="003E0D30"/>
    <w:rsid w:val="003E28F5"/>
    <w:rsid w:val="003E34B9"/>
    <w:rsid w:val="003E3726"/>
    <w:rsid w:val="003E44FB"/>
    <w:rsid w:val="003E4BC1"/>
    <w:rsid w:val="003E4E3E"/>
    <w:rsid w:val="003E555F"/>
    <w:rsid w:val="003E6542"/>
    <w:rsid w:val="003E65E9"/>
    <w:rsid w:val="003E6F33"/>
    <w:rsid w:val="003E73D9"/>
    <w:rsid w:val="003E7C88"/>
    <w:rsid w:val="003E7D2D"/>
    <w:rsid w:val="003F000C"/>
    <w:rsid w:val="003F0350"/>
    <w:rsid w:val="003F0A61"/>
    <w:rsid w:val="003F0CE5"/>
    <w:rsid w:val="003F17B7"/>
    <w:rsid w:val="003F18B5"/>
    <w:rsid w:val="003F1B1A"/>
    <w:rsid w:val="003F2BAE"/>
    <w:rsid w:val="003F4A75"/>
    <w:rsid w:val="003F4CF7"/>
    <w:rsid w:val="003F4F75"/>
    <w:rsid w:val="003F695E"/>
    <w:rsid w:val="003F6EF2"/>
    <w:rsid w:val="003F6F2B"/>
    <w:rsid w:val="003F7B02"/>
    <w:rsid w:val="003F7C5B"/>
    <w:rsid w:val="003F7D2B"/>
    <w:rsid w:val="0040004A"/>
    <w:rsid w:val="004005A2"/>
    <w:rsid w:val="0040076D"/>
    <w:rsid w:val="00401362"/>
    <w:rsid w:val="004017DB"/>
    <w:rsid w:val="00401CA0"/>
    <w:rsid w:val="004026AC"/>
    <w:rsid w:val="00403B5A"/>
    <w:rsid w:val="00403BD5"/>
    <w:rsid w:val="00404644"/>
    <w:rsid w:val="00404E5D"/>
    <w:rsid w:val="00405873"/>
    <w:rsid w:val="004058D4"/>
    <w:rsid w:val="00406213"/>
    <w:rsid w:val="00406EF5"/>
    <w:rsid w:val="00407009"/>
    <w:rsid w:val="00407059"/>
    <w:rsid w:val="00407168"/>
    <w:rsid w:val="00407E49"/>
    <w:rsid w:val="004111EA"/>
    <w:rsid w:val="004123B1"/>
    <w:rsid w:val="00413513"/>
    <w:rsid w:val="00414041"/>
    <w:rsid w:val="0041417C"/>
    <w:rsid w:val="00414A44"/>
    <w:rsid w:val="00414FAB"/>
    <w:rsid w:val="0041685F"/>
    <w:rsid w:val="004172F5"/>
    <w:rsid w:val="00417358"/>
    <w:rsid w:val="00417FCC"/>
    <w:rsid w:val="00417FDA"/>
    <w:rsid w:val="004203D1"/>
    <w:rsid w:val="00421248"/>
    <w:rsid w:val="004214FE"/>
    <w:rsid w:val="0042166A"/>
    <w:rsid w:val="00421A2F"/>
    <w:rsid w:val="004223EC"/>
    <w:rsid w:val="00422419"/>
    <w:rsid w:val="0042277A"/>
    <w:rsid w:val="00422AB1"/>
    <w:rsid w:val="004230E5"/>
    <w:rsid w:val="00423544"/>
    <w:rsid w:val="00423E91"/>
    <w:rsid w:val="00423EC1"/>
    <w:rsid w:val="00424005"/>
    <w:rsid w:val="004245B7"/>
    <w:rsid w:val="004246EB"/>
    <w:rsid w:val="004251A1"/>
    <w:rsid w:val="00426134"/>
    <w:rsid w:val="004262F4"/>
    <w:rsid w:val="0042632C"/>
    <w:rsid w:val="004265C9"/>
    <w:rsid w:val="00426ADA"/>
    <w:rsid w:val="004271B5"/>
    <w:rsid w:val="0042726A"/>
    <w:rsid w:val="004278E3"/>
    <w:rsid w:val="00427F57"/>
    <w:rsid w:val="0043078D"/>
    <w:rsid w:val="004309D8"/>
    <w:rsid w:val="00431545"/>
    <w:rsid w:val="00431705"/>
    <w:rsid w:val="00431E4A"/>
    <w:rsid w:val="004326A4"/>
    <w:rsid w:val="004326F4"/>
    <w:rsid w:val="00432968"/>
    <w:rsid w:val="00433676"/>
    <w:rsid w:val="00433759"/>
    <w:rsid w:val="004339FC"/>
    <w:rsid w:val="00434288"/>
    <w:rsid w:val="004352EB"/>
    <w:rsid w:val="004355E5"/>
    <w:rsid w:val="00435648"/>
    <w:rsid w:val="00435A43"/>
    <w:rsid w:val="00435D1A"/>
    <w:rsid w:val="00435EA1"/>
    <w:rsid w:val="00435F70"/>
    <w:rsid w:val="004361CF"/>
    <w:rsid w:val="00437036"/>
    <w:rsid w:val="00440034"/>
    <w:rsid w:val="004400B2"/>
    <w:rsid w:val="0044093B"/>
    <w:rsid w:val="004420B4"/>
    <w:rsid w:val="00443E6C"/>
    <w:rsid w:val="00443E9E"/>
    <w:rsid w:val="004446BD"/>
    <w:rsid w:val="004449D1"/>
    <w:rsid w:val="00444B79"/>
    <w:rsid w:val="00444D4A"/>
    <w:rsid w:val="00444E9E"/>
    <w:rsid w:val="00445116"/>
    <w:rsid w:val="00445730"/>
    <w:rsid w:val="0044625E"/>
    <w:rsid w:val="00446B44"/>
    <w:rsid w:val="00446F4E"/>
    <w:rsid w:val="00446FAC"/>
    <w:rsid w:val="00447364"/>
    <w:rsid w:val="004501B2"/>
    <w:rsid w:val="004503F4"/>
    <w:rsid w:val="004511AE"/>
    <w:rsid w:val="00451250"/>
    <w:rsid w:val="00451BE1"/>
    <w:rsid w:val="00451C4F"/>
    <w:rsid w:val="00451FDD"/>
    <w:rsid w:val="004520E9"/>
    <w:rsid w:val="00452A10"/>
    <w:rsid w:val="00452B88"/>
    <w:rsid w:val="00452E2A"/>
    <w:rsid w:val="0045301F"/>
    <w:rsid w:val="0045356A"/>
    <w:rsid w:val="00453575"/>
    <w:rsid w:val="00453FA1"/>
    <w:rsid w:val="004543DD"/>
    <w:rsid w:val="004544C1"/>
    <w:rsid w:val="004557C3"/>
    <w:rsid w:val="004560DC"/>
    <w:rsid w:val="004575B7"/>
    <w:rsid w:val="00457D4B"/>
    <w:rsid w:val="00457F49"/>
    <w:rsid w:val="00460BB1"/>
    <w:rsid w:val="00460F5A"/>
    <w:rsid w:val="00461145"/>
    <w:rsid w:val="004616A7"/>
    <w:rsid w:val="00461DED"/>
    <w:rsid w:val="00462847"/>
    <w:rsid w:val="00462918"/>
    <w:rsid w:val="00462FA0"/>
    <w:rsid w:val="00463872"/>
    <w:rsid w:val="004638C0"/>
    <w:rsid w:val="00463D68"/>
    <w:rsid w:val="00463EFE"/>
    <w:rsid w:val="00464DD0"/>
    <w:rsid w:val="00465738"/>
    <w:rsid w:val="0046578C"/>
    <w:rsid w:val="0046632A"/>
    <w:rsid w:val="004677FA"/>
    <w:rsid w:val="00467BB6"/>
    <w:rsid w:val="004709FB"/>
    <w:rsid w:val="004715CD"/>
    <w:rsid w:val="0047167A"/>
    <w:rsid w:val="004724B3"/>
    <w:rsid w:val="00472580"/>
    <w:rsid w:val="00472687"/>
    <w:rsid w:val="00472E01"/>
    <w:rsid w:val="004732FF"/>
    <w:rsid w:val="00473568"/>
    <w:rsid w:val="004735ED"/>
    <w:rsid w:val="00473C32"/>
    <w:rsid w:val="00473CA8"/>
    <w:rsid w:val="00474544"/>
    <w:rsid w:val="00474644"/>
    <w:rsid w:val="00475579"/>
    <w:rsid w:val="00475B4D"/>
    <w:rsid w:val="00475F23"/>
    <w:rsid w:val="0047603A"/>
    <w:rsid w:val="00477088"/>
    <w:rsid w:val="0047745C"/>
    <w:rsid w:val="0047775C"/>
    <w:rsid w:val="00477909"/>
    <w:rsid w:val="00477B06"/>
    <w:rsid w:val="00477F72"/>
    <w:rsid w:val="004806B4"/>
    <w:rsid w:val="00480C33"/>
    <w:rsid w:val="0048179B"/>
    <w:rsid w:val="00481843"/>
    <w:rsid w:val="00481FEB"/>
    <w:rsid w:val="0048259D"/>
    <w:rsid w:val="00482706"/>
    <w:rsid w:val="00483DB5"/>
    <w:rsid w:val="00483FB1"/>
    <w:rsid w:val="00484150"/>
    <w:rsid w:val="00484624"/>
    <w:rsid w:val="00484D86"/>
    <w:rsid w:val="004859AB"/>
    <w:rsid w:val="00485C35"/>
    <w:rsid w:val="0048656B"/>
    <w:rsid w:val="00486CD0"/>
    <w:rsid w:val="00487492"/>
    <w:rsid w:val="00487A40"/>
    <w:rsid w:val="00487CFA"/>
    <w:rsid w:val="00487E2E"/>
    <w:rsid w:val="004907D3"/>
    <w:rsid w:val="00490B14"/>
    <w:rsid w:val="00490E2C"/>
    <w:rsid w:val="004914FC"/>
    <w:rsid w:val="0049209E"/>
    <w:rsid w:val="00492ED3"/>
    <w:rsid w:val="004936EA"/>
    <w:rsid w:val="00493A6E"/>
    <w:rsid w:val="004949AD"/>
    <w:rsid w:val="004956FF"/>
    <w:rsid w:val="00495C01"/>
    <w:rsid w:val="00496373"/>
    <w:rsid w:val="004969A7"/>
    <w:rsid w:val="004A05C5"/>
    <w:rsid w:val="004A0D2B"/>
    <w:rsid w:val="004A1154"/>
    <w:rsid w:val="004A1A12"/>
    <w:rsid w:val="004A1CBD"/>
    <w:rsid w:val="004A26A2"/>
    <w:rsid w:val="004A282B"/>
    <w:rsid w:val="004A2FEB"/>
    <w:rsid w:val="004A32C4"/>
    <w:rsid w:val="004A333B"/>
    <w:rsid w:val="004A3ED6"/>
    <w:rsid w:val="004A4C08"/>
    <w:rsid w:val="004A54A0"/>
    <w:rsid w:val="004A5674"/>
    <w:rsid w:val="004A59E4"/>
    <w:rsid w:val="004A5B6F"/>
    <w:rsid w:val="004A628A"/>
    <w:rsid w:val="004A63EB"/>
    <w:rsid w:val="004A674D"/>
    <w:rsid w:val="004A68E6"/>
    <w:rsid w:val="004A6908"/>
    <w:rsid w:val="004A6F4C"/>
    <w:rsid w:val="004A7024"/>
    <w:rsid w:val="004A7D28"/>
    <w:rsid w:val="004B1469"/>
    <w:rsid w:val="004B191E"/>
    <w:rsid w:val="004B1AE8"/>
    <w:rsid w:val="004B1E69"/>
    <w:rsid w:val="004B211E"/>
    <w:rsid w:val="004B21AC"/>
    <w:rsid w:val="004B2E44"/>
    <w:rsid w:val="004B32C4"/>
    <w:rsid w:val="004B388B"/>
    <w:rsid w:val="004B419A"/>
    <w:rsid w:val="004B475B"/>
    <w:rsid w:val="004B533D"/>
    <w:rsid w:val="004B58B7"/>
    <w:rsid w:val="004B5F20"/>
    <w:rsid w:val="004B67D4"/>
    <w:rsid w:val="004B70A2"/>
    <w:rsid w:val="004B7ACA"/>
    <w:rsid w:val="004B7DC8"/>
    <w:rsid w:val="004B7F93"/>
    <w:rsid w:val="004C0256"/>
    <w:rsid w:val="004C03A2"/>
    <w:rsid w:val="004C0D6A"/>
    <w:rsid w:val="004C2423"/>
    <w:rsid w:val="004C26A5"/>
    <w:rsid w:val="004C2F99"/>
    <w:rsid w:val="004C403D"/>
    <w:rsid w:val="004C4327"/>
    <w:rsid w:val="004C4570"/>
    <w:rsid w:val="004C494A"/>
    <w:rsid w:val="004C500B"/>
    <w:rsid w:val="004C621D"/>
    <w:rsid w:val="004C691A"/>
    <w:rsid w:val="004C70F0"/>
    <w:rsid w:val="004D001B"/>
    <w:rsid w:val="004D019B"/>
    <w:rsid w:val="004D0D0A"/>
    <w:rsid w:val="004D10E8"/>
    <w:rsid w:val="004D1538"/>
    <w:rsid w:val="004D1732"/>
    <w:rsid w:val="004D1841"/>
    <w:rsid w:val="004D2068"/>
    <w:rsid w:val="004D237E"/>
    <w:rsid w:val="004D2A54"/>
    <w:rsid w:val="004D327E"/>
    <w:rsid w:val="004D433D"/>
    <w:rsid w:val="004D445A"/>
    <w:rsid w:val="004D4E7D"/>
    <w:rsid w:val="004D542A"/>
    <w:rsid w:val="004D5516"/>
    <w:rsid w:val="004D5624"/>
    <w:rsid w:val="004D5E85"/>
    <w:rsid w:val="004D6B15"/>
    <w:rsid w:val="004D6CBC"/>
    <w:rsid w:val="004D712F"/>
    <w:rsid w:val="004D7177"/>
    <w:rsid w:val="004E1F46"/>
    <w:rsid w:val="004E28E4"/>
    <w:rsid w:val="004E3173"/>
    <w:rsid w:val="004E3261"/>
    <w:rsid w:val="004E41B0"/>
    <w:rsid w:val="004E424E"/>
    <w:rsid w:val="004E54C9"/>
    <w:rsid w:val="004E6E42"/>
    <w:rsid w:val="004F0B0E"/>
    <w:rsid w:val="004F0DF4"/>
    <w:rsid w:val="004F16DF"/>
    <w:rsid w:val="004F226D"/>
    <w:rsid w:val="004F38DA"/>
    <w:rsid w:val="004F3CC8"/>
    <w:rsid w:val="004F4FB7"/>
    <w:rsid w:val="004F54F4"/>
    <w:rsid w:val="004F5923"/>
    <w:rsid w:val="004F69B3"/>
    <w:rsid w:val="004F6EA9"/>
    <w:rsid w:val="004F7127"/>
    <w:rsid w:val="004F713E"/>
    <w:rsid w:val="004F765A"/>
    <w:rsid w:val="0050088C"/>
    <w:rsid w:val="00501717"/>
    <w:rsid w:val="00501B5D"/>
    <w:rsid w:val="00501DAB"/>
    <w:rsid w:val="00501FCE"/>
    <w:rsid w:val="005034DD"/>
    <w:rsid w:val="005042F2"/>
    <w:rsid w:val="00504806"/>
    <w:rsid w:val="005061C4"/>
    <w:rsid w:val="005069F8"/>
    <w:rsid w:val="00507391"/>
    <w:rsid w:val="00507DE7"/>
    <w:rsid w:val="005102EF"/>
    <w:rsid w:val="00511102"/>
    <w:rsid w:val="00511B11"/>
    <w:rsid w:val="0051273D"/>
    <w:rsid w:val="0051300F"/>
    <w:rsid w:val="00513078"/>
    <w:rsid w:val="005135C8"/>
    <w:rsid w:val="00513BF4"/>
    <w:rsid w:val="00513ED7"/>
    <w:rsid w:val="00514A61"/>
    <w:rsid w:val="00514B94"/>
    <w:rsid w:val="0051533B"/>
    <w:rsid w:val="005209F2"/>
    <w:rsid w:val="00521B76"/>
    <w:rsid w:val="0052279F"/>
    <w:rsid w:val="005228C6"/>
    <w:rsid w:val="00522D78"/>
    <w:rsid w:val="00522F4E"/>
    <w:rsid w:val="0052351B"/>
    <w:rsid w:val="00524350"/>
    <w:rsid w:val="00524755"/>
    <w:rsid w:val="005247B0"/>
    <w:rsid w:val="00524E89"/>
    <w:rsid w:val="005253E9"/>
    <w:rsid w:val="00525A26"/>
    <w:rsid w:val="005263A9"/>
    <w:rsid w:val="00526713"/>
    <w:rsid w:val="00526E93"/>
    <w:rsid w:val="00527661"/>
    <w:rsid w:val="00527A82"/>
    <w:rsid w:val="0053116D"/>
    <w:rsid w:val="005313A7"/>
    <w:rsid w:val="00531797"/>
    <w:rsid w:val="00531A5D"/>
    <w:rsid w:val="00532156"/>
    <w:rsid w:val="00532EA0"/>
    <w:rsid w:val="00533BAE"/>
    <w:rsid w:val="00533EE3"/>
    <w:rsid w:val="0053440A"/>
    <w:rsid w:val="0053448A"/>
    <w:rsid w:val="005349BF"/>
    <w:rsid w:val="00535315"/>
    <w:rsid w:val="00535BFA"/>
    <w:rsid w:val="00536170"/>
    <w:rsid w:val="00536257"/>
    <w:rsid w:val="00536C04"/>
    <w:rsid w:val="00537E71"/>
    <w:rsid w:val="00540047"/>
    <w:rsid w:val="005404A4"/>
    <w:rsid w:val="00540614"/>
    <w:rsid w:val="0054069C"/>
    <w:rsid w:val="005406BC"/>
    <w:rsid w:val="005409A0"/>
    <w:rsid w:val="00540EE2"/>
    <w:rsid w:val="005411FC"/>
    <w:rsid w:val="00541CA0"/>
    <w:rsid w:val="00542B50"/>
    <w:rsid w:val="00542E7A"/>
    <w:rsid w:val="00543895"/>
    <w:rsid w:val="005438DC"/>
    <w:rsid w:val="005451D0"/>
    <w:rsid w:val="0054570D"/>
    <w:rsid w:val="00545857"/>
    <w:rsid w:val="0054593D"/>
    <w:rsid w:val="00545C2D"/>
    <w:rsid w:val="00546317"/>
    <w:rsid w:val="005464DD"/>
    <w:rsid w:val="00546BB1"/>
    <w:rsid w:val="00546DE1"/>
    <w:rsid w:val="0054714B"/>
    <w:rsid w:val="005471F4"/>
    <w:rsid w:val="0054773D"/>
    <w:rsid w:val="00547BF4"/>
    <w:rsid w:val="00550248"/>
    <w:rsid w:val="00550647"/>
    <w:rsid w:val="005518BC"/>
    <w:rsid w:val="00551D12"/>
    <w:rsid w:val="00551E06"/>
    <w:rsid w:val="005520AE"/>
    <w:rsid w:val="005525F2"/>
    <w:rsid w:val="00553043"/>
    <w:rsid w:val="00553751"/>
    <w:rsid w:val="00553CF3"/>
    <w:rsid w:val="00553E7E"/>
    <w:rsid w:val="0055426C"/>
    <w:rsid w:val="0055433E"/>
    <w:rsid w:val="005545D3"/>
    <w:rsid w:val="005554BD"/>
    <w:rsid w:val="005562E9"/>
    <w:rsid w:val="00556353"/>
    <w:rsid w:val="0055646B"/>
    <w:rsid w:val="005564A6"/>
    <w:rsid w:val="00556627"/>
    <w:rsid w:val="00556653"/>
    <w:rsid w:val="005569F6"/>
    <w:rsid w:val="00560100"/>
    <w:rsid w:val="00560580"/>
    <w:rsid w:val="00560E8A"/>
    <w:rsid w:val="00561458"/>
    <w:rsid w:val="005614FB"/>
    <w:rsid w:val="00561711"/>
    <w:rsid w:val="00561779"/>
    <w:rsid w:val="005622E0"/>
    <w:rsid w:val="0056271C"/>
    <w:rsid w:val="00562DFB"/>
    <w:rsid w:val="00564109"/>
    <w:rsid w:val="0056493E"/>
    <w:rsid w:val="00565264"/>
    <w:rsid w:val="00565518"/>
    <w:rsid w:val="005657BD"/>
    <w:rsid w:val="00565885"/>
    <w:rsid w:val="0056613F"/>
    <w:rsid w:val="00567791"/>
    <w:rsid w:val="00567BB7"/>
    <w:rsid w:val="0057003E"/>
    <w:rsid w:val="00570BF6"/>
    <w:rsid w:val="00570F55"/>
    <w:rsid w:val="00571367"/>
    <w:rsid w:val="005716B0"/>
    <w:rsid w:val="00571DBC"/>
    <w:rsid w:val="0057247F"/>
    <w:rsid w:val="00572728"/>
    <w:rsid w:val="00573264"/>
    <w:rsid w:val="005741F7"/>
    <w:rsid w:val="0057493C"/>
    <w:rsid w:val="00574B3D"/>
    <w:rsid w:val="00574E6B"/>
    <w:rsid w:val="00575906"/>
    <w:rsid w:val="00575F3A"/>
    <w:rsid w:val="00576AE8"/>
    <w:rsid w:val="00576D3B"/>
    <w:rsid w:val="00580952"/>
    <w:rsid w:val="0058158E"/>
    <w:rsid w:val="005821CC"/>
    <w:rsid w:val="0058249B"/>
    <w:rsid w:val="005824D1"/>
    <w:rsid w:val="00582543"/>
    <w:rsid w:val="00582E2A"/>
    <w:rsid w:val="00582E42"/>
    <w:rsid w:val="00583229"/>
    <w:rsid w:val="00583296"/>
    <w:rsid w:val="0058438B"/>
    <w:rsid w:val="00585342"/>
    <w:rsid w:val="005856D0"/>
    <w:rsid w:val="00585978"/>
    <w:rsid w:val="00585CA2"/>
    <w:rsid w:val="00586039"/>
    <w:rsid w:val="005861BE"/>
    <w:rsid w:val="005861DA"/>
    <w:rsid w:val="0058685B"/>
    <w:rsid w:val="0058695B"/>
    <w:rsid w:val="00586971"/>
    <w:rsid w:val="00586A5D"/>
    <w:rsid w:val="00586D48"/>
    <w:rsid w:val="00586EF7"/>
    <w:rsid w:val="005874AD"/>
    <w:rsid w:val="005879EF"/>
    <w:rsid w:val="005900DE"/>
    <w:rsid w:val="00590BBD"/>
    <w:rsid w:val="00591282"/>
    <w:rsid w:val="00591EE3"/>
    <w:rsid w:val="005924C7"/>
    <w:rsid w:val="00592729"/>
    <w:rsid w:val="005931AC"/>
    <w:rsid w:val="005932C2"/>
    <w:rsid w:val="00593A2B"/>
    <w:rsid w:val="005945C4"/>
    <w:rsid w:val="00595736"/>
    <w:rsid w:val="0059581C"/>
    <w:rsid w:val="00595DCD"/>
    <w:rsid w:val="0059613A"/>
    <w:rsid w:val="005966B1"/>
    <w:rsid w:val="00596AFD"/>
    <w:rsid w:val="00596FE5"/>
    <w:rsid w:val="00597285"/>
    <w:rsid w:val="005972E4"/>
    <w:rsid w:val="005978E0"/>
    <w:rsid w:val="005A00A7"/>
    <w:rsid w:val="005A0104"/>
    <w:rsid w:val="005A1486"/>
    <w:rsid w:val="005A148B"/>
    <w:rsid w:val="005A15BD"/>
    <w:rsid w:val="005A17C3"/>
    <w:rsid w:val="005A19E1"/>
    <w:rsid w:val="005A1B9A"/>
    <w:rsid w:val="005A1BF4"/>
    <w:rsid w:val="005A2846"/>
    <w:rsid w:val="005A2D02"/>
    <w:rsid w:val="005A391C"/>
    <w:rsid w:val="005A4FB9"/>
    <w:rsid w:val="005A5994"/>
    <w:rsid w:val="005A5DA0"/>
    <w:rsid w:val="005A6712"/>
    <w:rsid w:val="005A69A1"/>
    <w:rsid w:val="005A6EB1"/>
    <w:rsid w:val="005A75F5"/>
    <w:rsid w:val="005A7AAE"/>
    <w:rsid w:val="005B0344"/>
    <w:rsid w:val="005B15BF"/>
    <w:rsid w:val="005B2116"/>
    <w:rsid w:val="005B2808"/>
    <w:rsid w:val="005B2973"/>
    <w:rsid w:val="005B3D1D"/>
    <w:rsid w:val="005B4BE0"/>
    <w:rsid w:val="005B4CAC"/>
    <w:rsid w:val="005B53F0"/>
    <w:rsid w:val="005B61AC"/>
    <w:rsid w:val="005B69C8"/>
    <w:rsid w:val="005B76A9"/>
    <w:rsid w:val="005C0423"/>
    <w:rsid w:val="005C0D70"/>
    <w:rsid w:val="005C1495"/>
    <w:rsid w:val="005C1E5D"/>
    <w:rsid w:val="005C22E2"/>
    <w:rsid w:val="005C22EB"/>
    <w:rsid w:val="005C2886"/>
    <w:rsid w:val="005C2C75"/>
    <w:rsid w:val="005C30C2"/>
    <w:rsid w:val="005C3EB1"/>
    <w:rsid w:val="005C3FD6"/>
    <w:rsid w:val="005C43F3"/>
    <w:rsid w:val="005C45F4"/>
    <w:rsid w:val="005C467D"/>
    <w:rsid w:val="005C485F"/>
    <w:rsid w:val="005C563F"/>
    <w:rsid w:val="005C64C4"/>
    <w:rsid w:val="005C778F"/>
    <w:rsid w:val="005C7A1D"/>
    <w:rsid w:val="005C7D6A"/>
    <w:rsid w:val="005D0172"/>
    <w:rsid w:val="005D0533"/>
    <w:rsid w:val="005D0D82"/>
    <w:rsid w:val="005D11AF"/>
    <w:rsid w:val="005D1471"/>
    <w:rsid w:val="005D1CC2"/>
    <w:rsid w:val="005D1ED6"/>
    <w:rsid w:val="005D40F1"/>
    <w:rsid w:val="005D4A38"/>
    <w:rsid w:val="005D4E38"/>
    <w:rsid w:val="005D4EB9"/>
    <w:rsid w:val="005D5626"/>
    <w:rsid w:val="005D5FBE"/>
    <w:rsid w:val="005D6C4B"/>
    <w:rsid w:val="005E00B6"/>
    <w:rsid w:val="005E0E55"/>
    <w:rsid w:val="005E0F3E"/>
    <w:rsid w:val="005E0FE1"/>
    <w:rsid w:val="005E187D"/>
    <w:rsid w:val="005E1A7F"/>
    <w:rsid w:val="005E1D82"/>
    <w:rsid w:val="005E2BAD"/>
    <w:rsid w:val="005E2EB6"/>
    <w:rsid w:val="005E300E"/>
    <w:rsid w:val="005E32BD"/>
    <w:rsid w:val="005E3D31"/>
    <w:rsid w:val="005E4236"/>
    <w:rsid w:val="005E4BF2"/>
    <w:rsid w:val="005E4D25"/>
    <w:rsid w:val="005E5235"/>
    <w:rsid w:val="005E5CE3"/>
    <w:rsid w:val="005E60D5"/>
    <w:rsid w:val="005E6367"/>
    <w:rsid w:val="005E68FB"/>
    <w:rsid w:val="005E6FC2"/>
    <w:rsid w:val="005E7780"/>
    <w:rsid w:val="005E7D34"/>
    <w:rsid w:val="005F0524"/>
    <w:rsid w:val="005F09DD"/>
    <w:rsid w:val="005F14FB"/>
    <w:rsid w:val="005F2385"/>
    <w:rsid w:val="005F276F"/>
    <w:rsid w:val="005F2897"/>
    <w:rsid w:val="005F3588"/>
    <w:rsid w:val="005F551E"/>
    <w:rsid w:val="005F5844"/>
    <w:rsid w:val="005F584A"/>
    <w:rsid w:val="005F66F9"/>
    <w:rsid w:val="005F6736"/>
    <w:rsid w:val="005F75CB"/>
    <w:rsid w:val="00600305"/>
    <w:rsid w:val="00600C98"/>
    <w:rsid w:val="00601087"/>
    <w:rsid w:val="00601698"/>
    <w:rsid w:val="0060176D"/>
    <w:rsid w:val="00601C70"/>
    <w:rsid w:val="00601F82"/>
    <w:rsid w:val="00602DE2"/>
    <w:rsid w:val="00604595"/>
    <w:rsid w:val="00604614"/>
    <w:rsid w:val="00604921"/>
    <w:rsid w:val="00604AB6"/>
    <w:rsid w:val="00604BE0"/>
    <w:rsid w:val="00605016"/>
    <w:rsid w:val="00605F2E"/>
    <w:rsid w:val="006061DA"/>
    <w:rsid w:val="00606B01"/>
    <w:rsid w:val="00606B7F"/>
    <w:rsid w:val="00606F0B"/>
    <w:rsid w:val="006070D7"/>
    <w:rsid w:val="00607DD1"/>
    <w:rsid w:val="006106BB"/>
    <w:rsid w:val="006107FF"/>
    <w:rsid w:val="0061144E"/>
    <w:rsid w:val="00611A5F"/>
    <w:rsid w:val="00612D0E"/>
    <w:rsid w:val="00613094"/>
    <w:rsid w:val="006131AE"/>
    <w:rsid w:val="00613366"/>
    <w:rsid w:val="00614268"/>
    <w:rsid w:val="00614AEB"/>
    <w:rsid w:val="006159A1"/>
    <w:rsid w:val="006167DB"/>
    <w:rsid w:val="006172EB"/>
    <w:rsid w:val="006177AB"/>
    <w:rsid w:val="00617999"/>
    <w:rsid w:val="00617BBB"/>
    <w:rsid w:val="00617C9D"/>
    <w:rsid w:val="00617CFD"/>
    <w:rsid w:val="0062085D"/>
    <w:rsid w:val="0062150B"/>
    <w:rsid w:val="006217E9"/>
    <w:rsid w:val="00621DB8"/>
    <w:rsid w:val="006222A8"/>
    <w:rsid w:val="00622694"/>
    <w:rsid w:val="00623259"/>
    <w:rsid w:val="00623BF1"/>
    <w:rsid w:val="00623D2D"/>
    <w:rsid w:val="00623D59"/>
    <w:rsid w:val="00623FD0"/>
    <w:rsid w:val="006240BC"/>
    <w:rsid w:val="00624100"/>
    <w:rsid w:val="00624244"/>
    <w:rsid w:val="00624472"/>
    <w:rsid w:val="006247EB"/>
    <w:rsid w:val="00624845"/>
    <w:rsid w:val="00624B62"/>
    <w:rsid w:val="00626002"/>
    <w:rsid w:val="006275B4"/>
    <w:rsid w:val="00627836"/>
    <w:rsid w:val="0062795A"/>
    <w:rsid w:val="00627DBF"/>
    <w:rsid w:val="006300E4"/>
    <w:rsid w:val="00630268"/>
    <w:rsid w:val="00630662"/>
    <w:rsid w:val="00632626"/>
    <w:rsid w:val="00632B0B"/>
    <w:rsid w:val="00632EA2"/>
    <w:rsid w:val="00633390"/>
    <w:rsid w:val="006347BC"/>
    <w:rsid w:val="00634F93"/>
    <w:rsid w:val="00636051"/>
    <w:rsid w:val="0063607B"/>
    <w:rsid w:val="00636210"/>
    <w:rsid w:val="00636244"/>
    <w:rsid w:val="00636360"/>
    <w:rsid w:val="006374F4"/>
    <w:rsid w:val="0064010D"/>
    <w:rsid w:val="00641B62"/>
    <w:rsid w:val="00641C22"/>
    <w:rsid w:val="006421CB"/>
    <w:rsid w:val="0064250E"/>
    <w:rsid w:val="00642597"/>
    <w:rsid w:val="00643D3A"/>
    <w:rsid w:val="00646610"/>
    <w:rsid w:val="006468DA"/>
    <w:rsid w:val="00647910"/>
    <w:rsid w:val="00647F2B"/>
    <w:rsid w:val="006506C8"/>
    <w:rsid w:val="006508C5"/>
    <w:rsid w:val="00650D35"/>
    <w:rsid w:val="00650F3C"/>
    <w:rsid w:val="00651795"/>
    <w:rsid w:val="006517EB"/>
    <w:rsid w:val="006528B5"/>
    <w:rsid w:val="00653015"/>
    <w:rsid w:val="0065327D"/>
    <w:rsid w:val="00653D05"/>
    <w:rsid w:val="00653E09"/>
    <w:rsid w:val="00654493"/>
    <w:rsid w:val="006544B7"/>
    <w:rsid w:val="0065450D"/>
    <w:rsid w:val="006547E5"/>
    <w:rsid w:val="00654927"/>
    <w:rsid w:val="00654B82"/>
    <w:rsid w:val="00654CF5"/>
    <w:rsid w:val="0065529C"/>
    <w:rsid w:val="00656921"/>
    <w:rsid w:val="00656FEE"/>
    <w:rsid w:val="006573D2"/>
    <w:rsid w:val="0066026C"/>
    <w:rsid w:val="00660522"/>
    <w:rsid w:val="006605EA"/>
    <w:rsid w:val="00660EB0"/>
    <w:rsid w:val="00661F1B"/>
    <w:rsid w:val="006633C4"/>
    <w:rsid w:val="006639AE"/>
    <w:rsid w:val="0066405B"/>
    <w:rsid w:val="006642C9"/>
    <w:rsid w:val="006645BA"/>
    <w:rsid w:val="00664949"/>
    <w:rsid w:val="00664C53"/>
    <w:rsid w:val="00664D73"/>
    <w:rsid w:val="00664F31"/>
    <w:rsid w:val="006658A2"/>
    <w:rsid w:val="00666BED"/>
    <w:rsid w:val="00666C5E"/>
    <w:rsid w:val="00667A61"/>
    <w:rsid w:val="00667E11"/>
    <w:rsid w:val="006700EA"/>
    <w:rsid w:val="0067024C"/>
    <w:rsid w:val="00670544"/>
    <w:rsid w:val="00670C53"/>
    <w:rsid w:val="00670CC9"/>
    <w:rsid w:val="00671211"/>
    <w:rsid w:val="0067173A"/>
    <w:rsid w:val="00671909"/>
    <w:rsid w:val="00672111"/>
    <w:rsid w:val="006726A9"/>
    <w:rsid w:val="00672A92"/>
    <w:rsid w:val="00672C50"/>
    <w:rsid w:val="00672FE1"/>
    <w:rsid w:val="0067332F"/>
    <w:rsid w:val="0067402C"/>
    <w:rsid w:val="00674856"/>
    <w:rsid w:val="006753E9"/>
    <w:rsid w:val="00675631"/>
    <w:rsid w:val="00675A64"/>
    <w:rsid w:val="00675C69"/>
    <w:rsid w:val="006762EA"/>
    <w:rsid w:val="00676522"/>
    <w:rsid w:val="00676702"/>
    <w:rsid w:val="006769EC"/>
    <w:rsid w:val="00677A99"/>
    <w:rsid w:val="00680366"/>
    <w:rsid w:val="006804DD"/>
    <w:rsid w:val="00680B25"/>
    <w:rsid w:val="00681F60"/>
    <w:rsid w:val="006830F1"/>
    <w:rsid w:val="0068348A"/>
    <w:rsid w:val="006837C4"/>
    <w:rsid w:val="00684327"/>
    <w:rsid w:val="00684A42"/>
    <w:rsid w:val="00684C56"/>
    <w:rsid w:val="006853BB"/>
    <w:rsid w:val="00685656"/>
    <w:rsid w:val="00685A58"/>
    <w:rsid w:val="00685C29"/>
    <w:rsid w:val="00685DC9"/>
    <w:rsid w:val="00686413"/>
    <w:rsid w:val="00686620"/>
    <w:rsid w:val="00687674"/>
    <w:rsid w:val="00687AC8"/>
    <w:rsid w:val="00690199"/>
    <w:rsid w:val="00690508"/>
    <w:rsid w:val="00690609"/>
    <w:rsid w:val="00691893"/>
    <w:rsid w:val="00692282"/>
    <w:rsid w:val="00692F0D"/>
    <w:rsid w:val="00693213"/>
    <w:rsid w:val="00693541"/>
    <w:rsid w:val="006935B9"/>
    <w:rsid w:val="00693738"/>
    <w:rsid w:val="00693D4A"/>
    <w:rsid w:val="006943A1"/>
    <w:rsid w:val="006947BF"/>
    <w:rsid w:val="00694877"/>
    <w:rsid w:val="00694C44"/>
    <w:rsid w:val="00694F35"/>
    <w:rsid w:val="00696340"/>
    <w:rsid w:val="0069682A"/>
    <w:rsid w:val="00696FA3"/>
    <w:rsid w:val="006979F2"/>
    <w:rsid w:val="006A141E"/>
    <w:rsid w:val="006A25CD"/>
    <w:rsid w:val="006A286A"/>
    <w:rsid w:val="006A3713"/>
    <w:rsid w:val="006A3826"/>
    <w:rsid w:val="006A4213"/>
    <w:rsid w:val="006A421D"/>
    <w:rsid w:val="006A424B"/>
    <w:rsid w:val="006A4863"/>
    <w:rsid w:val="006A48DC"/>
    <w:rsid w:val="006A499D"/>
    <w:rsid w:val="006A49FF"/>
    <w:rsid w:val="006A5371"/>
    <w:rsid w:val="006A69CE"/>
    <w:rsid w:val="006A7085"/>
    <w:rsid w:val="006B0070"/>
    <w:rsid w:val="006B0B5B"/>
    <w:rsid w:val="006B156B"/>
    <w:rsid w:val="006B1E6C"/>
    <w:rsid w:val="006B32C8"/>
    <w:rsid w:val="006B3922"/>
    <w:rsid w:val="006B4249"/>
    <w:rsid w:val="006B4385"/>
    <w:rsid w:val="006B4EB8"/>
    <w:rsid w:val="006B6669"/>
    <w:rsid w:val="006B7079"/>
    <w:rsid w:val="006B7244"/>
    <w:rsid w:val="006B76BE"/>
    <w:rsid w:val="006B7788"/>
    <w:rsid w:val="006B79DC"/>
    <w:rsid w:val="006B7B3B"/>
    <w:rsid w:val="006B7F54"/>
    <w:rsid w:val="006C032F"/>
    <w:rsid w:val="006C05E5"/>
    <w:rsid w:val="006C1117"/>
    <w:rsid w:val="006C13B0"/>
    <w:rsid w:val="006C157B"/>
    <w:rsid w:val="006C1837"/>
    <w:rsid w:val="006C1C4F"/>
    <w:rsid w:val="006C1C5D"/>
    <w:rsid w:val="006C1CBB"/>
    <w:rsid w:val="006C2B4F"/>
    <w:rsid w:val="006C2F26"/>
    <w:rsid w:val="006C39C3"/>
    <w:rsid w:val="006C39C7"/>
    <w:rsid w:val="006C3CBE"/>
    <w:rsid w:val="006C3CE9"/>
    <w:rsid w:val="006C4CDE"/>
    <w:rsid w:val="006C5C46"/>
    <w:rsid w:val="006C5D2A"/>
    <w:rsid w:val="006D059B"/>
    <w:rsid w:val="006D0CF6"/>
    <w:rsid w:val="006D1016"/>
    <w:rsid w:val="006D1E15"/>
    <w:rsid w:val="006D22BF"/>
    <w:rsid w:val="006D286B"/>
    <w:rsid w:val="006D2A7E"/>
    <w:rsid w:val="006D3D7B"/>
    <w:rsid w:val="006D405A"/>
    <w:rsid w:val="006D4639"/>
    <w:rsid w:val="006D4A93"/>
    <w:rsid w:val="006D4B18"/>
    <w:rsid w:val="006D531E"/>
    <w:rsid w:val="006D62E5"/>
    <w:rsid w:val="006D65FE"/>
    <w:rsid w:val="006D73DF"/>
    <w:rsid w:val="006D7B3E"/>
    <w:rsid w:val="006E0502"/>
    <w:rsid w:val="006E0C4E"/>
    <w:rsid w:val="006E1A4B"/>
    <w:rsid w:val="006E228C"/>
    <w:rsid w:val="006E2568"/>
    <w:rsid w:val="006E2DC2"/>
    <w:rsid w:val="006E2E9B"/>
    <w:rsid w:val="006E3221"/>
    <w:rsid w:val="006E3330"/>
    <w:rsid w:val="006E400A"/>
    <w:rsid w:val="006E406B"/>
    <w:rsid w:val="006E45B8"/>
    <w:rsid w:val="006E5986"/>
    <w:rsid w:val="006E6BEB"/>
    <w:rsid w:val="006E6CDA"/>
    <w:rsid w:val="006E6D3F"/>
    <w:rsid w:val="006E77CF"/>
    <w:rsid w:val="006F09CB"/>
    <w:rsid w:val="006F0ADE"/>
    <w:rsid w:val="006F0CF1"/>
    <w:rsid w:val="006F104E"/>
    <w:rsid w:val="006F1272"/>
    <w:rsid w:val="006F1365"/>
    <w:rsid w:val="006F14AA"/>
    <w:rsid w:val="006F178D"/>
    <w:rsid w:val="006F214F"/>
    <w:rsid w:val="006F2F89"/>
    <w:rsid w:val="006F388B"/>
    <w:rsid w:val="006F4068"/>
    <w:rsid w:val="006F41B6"/>
    <w:rsid w:val="006F481E"/>
    <w:rsid w:val="006F4F9E"/>
    <w:rsid w:val="006F593B"/>
    <w:rsid w:val="006F60D2"/>
    <w:rsid w:val="0070037C"/>
    <w:rsid w:val="007010D3"/>
    <w:rsid w:val="0070128E"/>
    <w:rsid w:val="0070145B"/>
    <w:rsid w:val="00701B27"/>
    <w:rsid w:val="00701DFF"/>
    <w:rsid w:val="00702602"/>
    <w:rsid w:val="00702614"/>
    <w:rsid w:val="007028C0"/>
    <w:rsid w:val="007030D4"/>
    <w:rsid w:val="007044E4"/>
    <w:rsid w:val="007048FE"/>
    <w:rsid w:val="0070495D"/>
    <w:rsid w:val="00704CE5"/>
    <w:rsid w:val="00704DCC"/>
    <w:rsid w:val="007067AF"/>
    <w:rsid w:val="00706DEC"/>
    <w:rsid w:val="007076E6"/>
    <w:rsid w:val="0070774C"/>
    <w:rsid w:val="00710B86"/>
    <w:rsid w:val="0071135E"/>
    <w:rsid w:val="00711BBC"/>
    <w:rsid w:val="00711BE6"/>
    <w:rsid w:val="00712186"/>
    <w:rsid w:val="00712200"/>
    <w:rsid w:val="007146B7"/>
    <w:rsid w:val="0071532B"/>
    <w:rsid w:val="0071586F"/>
    <w:rsid w:val="00715916"/>
    <w:rsid w:val="00715ADE"/>
    <w:rsid w:val="00715BE2"/>
    <w:rsid w:val="0071651A"/>
    <w:rsid w:val="007173CA"/>
    <w:rsid w:val="007174FB"/>
    <w:rsid w:val="007175E2"/>
    <w:rsid w:val="0072054A"/>
    <w:rsid w:val="00720D91"/>
    <w:rsid w:val="00721D51"/>
    <w:rsid w:val="007241E7"/>
    <w:rsid w:val="00724DA5"/>
    <w:rsid w:val="00725925"/>
    <w:rsid w:val="00725F7C"/>
    <w:rsid w:val="00730AD6"/>
    <w:rsid w:val="00730AFA"/>
    <w:rsid w:val="00730CB3"/>
    <w:rsid w:val="00731273"/>
    <w:rsid w:val="007319E6"/>
    <w:rsid w:val="00731F31"/>
    <w:rsid w:val="00732C03"/>
    <w:rsid w:val="0073303E"/>
    <w:rsid w:val="007331D1"/>
    <w:rsid w:val="0073370F"/>
    <w:rsid w:val="00733DC5"/>
    <w:rsid w:val="00734447"/>
    <w:rsid w:val="0073452C"/>
    <w:rsid w:val="00734E9C"/>
    <w:rsid w:val="0073519B"/>
    <w:rsid w:val="007351E5"/>
    <w:rsid w:val="0073524C"/>
    <w:rsid w:val="007366DE"/>
    <w:rsid w:val="0073684A"/>
    <w:rsid w:val="0073687F"/>
    <w:rsid w:val="00736913"/>
    <w:rsid w:val="00736C9D"/>
    <w:rsid w:val="007370D7"/>
    <w:rsid w:val="007408CE"/>
    <w:rsid w:val="00740BEE"/>
    <w:rsid w:val="00741379"/>
    <w:rsid w:val="0074167E"/>
    <w:rsid w:val="0074189D"/>
    <w:rsid w:val="00741DB4"/>
    <w:rsid w:val="00741FE0"/>
    <w:rsid w:val="007422AE"/>
    <w:rsid w:val="0074278B"/>
    <w:rsid w:val="00742B22"/>
    <w:rsid w:val="00743F31"/>
    <w:rsid w:val="0074423D"/>
    <w:rsid w:val="00744B39"/>
    <w:rsid w:val="00744BD4"/>
    <w:rsid w:val="00745047"/>
    <w:rsid w:val="007450A8"/>
    <w:rsid w:val="007452B9"/>
    <w:rsid w:val="007456EC"/>
    <w:rsid w:val="00745F69"/>
    <w:rsid w:val="007465AC"/>
    <w:rsid w:val="0074729B"/>
    <w:rsid w:val="007504A3"/>
    <w:rsid w:val="00750624"/>
    <w:rsid w:val="007506A2"/>
    <w:rsid w:val="0075152B"/>
    <w:rsid w:val="007518FC"/>
    <w:rsid w:val="00751A80"/>
    <w:rsid w:val="00752125"/>
    <w:rsid w:val="00752359"/>
    <w:rsid w:val="00752382"/>
    <w:rsid w:val="0075261E"/>
    <w:rsid w:val="00752FD8"/>
    <w:rsid w:val="007541C5"/>
    <w:rsid w:val="00754CB3"/>
    <w:rsid w:val="00757942"/>
    <w:rsid w:val="00757BA4"/>
    <w:rsid w:val="0076023C"/>
    <w:rsid w:val="00761E0B"/>
    <w:rsid w:val="007620E9"/>
    <w:rsid w:val="007623BD"/>
    <w:rsid w:val="007629D5"/>
    <w:rsid w:val="0076310E"/>
    <w:rsid w:val="00764C31"/>
    <w:rsid w:val="007651D9"/>
    <w:rsid w:val="007653AB"/>
    <w:rsid w:val="00765518"/>
    <w:rsid w:val="00765670"/>
    <w:rsid w:val="0076646D"/>
    <w:rsid w:val="00766AE9"/>
    <w:rsid w:val="0076748F"/>
    <w:rsid w:val="0076757C"/>
    <w:rsid w:val="0076767B"/>
    <w:rsid w:val="00770300"/>
    <w:rsid w:val="007703B2"/>
    <w:rsid w:val="007704E9"/>
    <w:rsid w:val="007706ED"/>
    <w:rsid w:val="00770B5A"/>
    <w:rsid w:val="00770CC4"/>
    <w:rsid w:val="00771A61"/>
    <w:rsid w:val="00771EC5"/>
    <w:rsid w:val="00772B15"/>
    <w:rsid w:val="00772D42"/>
    <w:rsid w:val="00773BB6"/>
    <w:rsid w:val="00773C01"/>
    <w:rsid w:val="00773ED8"/>
    <w:rsid w:val="007742B9"/>
    <w:rsid w:val="007747C1"/>
    <w:rsid w:val="007749F0"/>
    <w:rsid w:val="00775210"/>
    <w:rsid w:val="00775388"/>
    <w:rsid w:val="00775F01"/>
    <w:rsid w:val="007762B6"/>
    <w:rsid w:val="007764FA"/>
    <w:rsid w:val="0077713E"/>
    <w:rsid w:val="00780044"/>
    <w:rsid w:val="0078087A"/>
    <w:rsid w:val="00780F43"/>
    <w:rsid w:val="0078177A"/>
    <w:rsid w:val="007817C4"/>
    <w:rsid w:val="0078186A"/>
    <w:rsid w:val="00781A93"/>
    <w:rsid w:val="00781DEF"/>
    <w:rsid w:val="0078284A"/>
    <w:rsid w:val="00782BF2"/>
    <w:rsid w:val="007838C0"/>
    <w:rsid w:val="00783B72"/>
    <w:rsid w:val="00783BF3"/>
    <w:rsid w:val="00783E48"/>
    <w:rsid w:val="00783FA7"/>
    <w:rsid w:val="007844A3"/>
    <w:rsid w:val="00784572"/>
    <w:rsid w:val="007849B0"/>
    <w:rsid w:val="00784D68"/>
    <w:rsid w:val="00786395"/>
    <w:rsid w:val="0078655F"/>
    <w:rsid w:val="00786863"/>
    <w:rsid w:val="00786AA5"/>
    <w:rsid w:val="00787EFD"/>
    <w:rsid w:val="007906F6"/>
    <w:rsid w:val="007908C3"/>
    <w:rsid w:val="007911EE"/>
    <w:rsid w:val="0079129E"/>
    <w:rsid w:val="007915D1"/>
    <w:rsid w:val="00792079"/>
    <w:rsid w:val="00792530"/>
    <w:rsid w:val="0079296A"/>
    <w:rsid w:val="00792EAE"/>
    <w:rsid w:val="00794201"/>
    <w:rsid w:val="0079434F"/>
    <w:rsid w:val="00794454"/>
    <w:rsid w:val="007946BB"/>
    <w:rsid w:val="00795380"/>
    <w:rsid w:val="0079595A"/>
    <w:rsid w:val="00795A87"/>
    <w:rsid w:val="00795C2D"/>
    <w:rsid w:val="0079686A"/>
    <w:rsid w:val="00797050"/>
    <w:rsid w:val="00797638"/>
    <w:rsid w:val="00797DA3"/>
    <w:rsid w:val="007A0A7E"/>
    <w:rsid w:val="007A0A86"/>
    <w:rsid w:val="007A0EC5"/>
    <w:rsid w:val="007A12D0"/>
    <w:rsid w:val="007A18C4"/>
    <w:rsid w:val="007A1B1A"/>
    <w:rsid w:val="007A20D1"/>
    <w:rsid w:val="007A248E"/>
    <w:rsid w:val="007A25DE"/>
    <w:rsid w:val="007A379E"/>
    <w:rsid w:val="007A4412"/>
    <w:rsid w:val="007A477C"/>
    <w:rsid w:val="007A4A49"/>
    <w:rsid w:val="007A4E71"/>
    <w:rsid w:val="007A5168"/>
    <w:rsid w:val="007A55E5"/>
    <w:rsid w:val="007A5FBB"/>
    <w:rsid w:val="007A645B"/>
    <w:rsid w:val="007A64BF"/>
    <w:rsid w:val="007A660C"/>
    <w:rsid w:val="007A758E"/>
    <w:rsid w:val="007A7B89"/>
    <w:rsid w:val="007A7CA1"/>
    <w:rsid w:val="007B0781"/>
    <w:rsid w:val="007B1023"/>
    <w:rsid w:val="007B107D"/>
    <w:rsid w:val="007B175A"/>
    <w:rsid w:val="007B1AAC"/>
    <w:rsid w:val="007B1FCA"/>
    <w:rsid w:val="007B2089"/>
    <w:rsid w:val="007B2646"/>
    <w:rsid w:val="007B2960"/>
    <w:rsid w:val="007B3373"/>
    <w:rsid w:val="007B3C7F"/>
    <w:rsid w:val="007B42BB"/>
    <w:rsid w:val="007B68A7"/>
    <w:rsid w:val="007B71B5"/>
    <w:rsid w:val="007B71D8"/>
    <w:rsid w:val="007C0923"/>
    <w:rsid w:val="007C0A68"/>
    <w:rsid w:val="007C0C14"/>
    <w:rsid w:val="007C101D"/>
    <w:rsid w:val="007C12DD"/>
    <w:rsid w:val="007C1576"/>
    <w:rsid w:val="007C2A3C"/>
    <w:rsid w:val="007C59D2"/>
    <w:rsid w:val="007C5B2D"/>
    <w:rsid w:val="007C6A15"/>
    <w:rsid w:val="007C6FD8"/>
    <w:rsid w:val="007C799A"/>
    <w:rsid w:val="007D03F6"/>
    <w:rsid w:val="007D0ABF"/>
    <w:rsid w:val="007D0B48"/>
    <w:rsid w:val="007D0F50"/>
    <w:rsid w:val="007D15AE"/>
    <w:rsid w:val="007D298C"/>
    <w:rsid w:val="007D2F0E"/>
    <w:rsid w:val="007D312D"/>
    <w:rsid w:val="007D330F"/>
    <w:rsid w:val="007D34D0"/>
    <w:rsid w:val="007D3585"/>
    <w:rsid w:val="007D385F"/>
    <w:rsid w:val="007D3AB6"/>
    <w:rsid w:val="007D3ED1"/>
    <w:rsid w:val="007D4066"/>
    <w:rsid w:val="007D421C"/>
    <w:rsid w:val="007D4FF7"/>
    <w:rsid w:val="007D5401"/>
    <w:rsid w:val="007D5676"/>
    <w:rsid w:val="007D59EE"/>
    <w:rsid w:val="007D5A33"/>
    <w:rsid w:val="007D5FB8"/>
    <w:rsid w:val="007D66E1"/>
    <w:rsid w:val="007D6A3A"/>
    <w:rsid w:val="007D6AB6"/>
    <w:rsid w:val="007D6C81"/>
    <w:rsid w:val="007D6E07"/>
    <w:rsid w:val="007D7958"/>
    <w:rsid w:val="007E0057"/>
    <w:rsid w:val="007E0929"/>
    <w:rsid w:val="007E0F15"/>
    <w:rsid w:val="007E150C"/>
    <w:rsid w:val="007E1572"/>
    <w:rsid w:val="007E1645"/>
    <w:rsid w:val="007E1D90"/>
    <w:rsid w:val="007E359D"/>
    <w:rsid w:val="007E45F3"/>
    <w:rsid w:val="007E506C"/>
    <w:rsid w:val="007E5619"/>
    <w:rsid w:val="007E588F"/>
    <w:rsid w:val="007E5BB3"/>
    <w:rsid w:val="007E5CC2"/>
    <w:rsid w:val="007E604E"/>
    <w:rsid w:val="007E6E2A"/>
    <w:rsid w:val="007E7321"/>
    <w:rsid w:val="007E74C9"/>
    <w:rsid w:val="007E7659"/>
    <w:rsid w:val="007E7717"/>
    <w:rsid w:val="007E7976"/>
    <w:rsid w:val="007F000B"/>
    <w:rsid w:val="007F0C17"/>
    <w:rsid w:val="007F0C29"/>
    <w:rsid w:val="007F1115"/>
    <w:rsid w:val="007F1802"/>
    <w:rsid w:val="007F2F53"/>
    <w:rsid w:val="007F4135"/>
    <w:rsid w:val="007F5035"/>
    <w:rsid w:val="007F519C"/>
    <w:rsid w:val="007F5C39"/>
    <w:rsid w:val="007F5E04"/>
    <w:rsid w:val="007F5EC9"/>
    <w:rsid w:val="007F685B"/>
    <w:rsid w:val="008003BE"/>
    <w:rsid w:val="0080206C"/>
    <w:rsid w:val="00802288"/>
    <w:rsid w:val="00802C99"/>
    <w:rsid w:val="00803DCB"/>
    <w:rsid w:val="0080615E"/>
    <w:rsid w:val="008061B0"/>
    <w:rsid w:val="00806267"/>
    <w:rsid w:val="008067E7"/>
    <w:rsid w:val="0080693C"/>
    <w:rsid w:val="00806A59"/>
    <w:rsid w:val="00806FF8"/>
    <w:rsid w:val="00807121"/>
    <w:rsid w:val="00807BDA"/>
    <w:rsid w:val="00810CB8"/>
    <w:rsid w:val="00812519"/>
    <w:rsid w:val="0081273D"/>
    <w:rsid w:val="00812AEF"/>
    <w:rsid w:val="00813319"/>
    <w:rsid w:val="008134CC"/>
    <w:rsid w:val="00813AC9"/>
    <w:rsid w:val="00813F3C"/>
    <w:rsid w:val="00814395"/>
    <w:rsid w:val="008143E0"/>
    <w:rsid w:val="008146E1"/>
    <w:rsid w:val="00814A69"/>
    <w:rsid w:val="00814F62"/>
    <w:rsid w:val="0081506A"/>
    <w:rsid w:val="00815F34"/>
    <w:rsid w:val="008164BA"/>
    <w:rsid w:val="00817DA7"/>
    <w:rsid w:val="00820288"/>
    <w:rsid w:val="00820C10"/>
    <w:rsid w:val="00821172"/>
    <w:rsid w:val="008220C4"/>
    <w:rsid w:val="00822D1B"/>
    <w:rsid w:val="00823D91"/>
    <w:rsid w:val="00823EB0"/>
    <w:rsid w:val="0082450A"/>
    <w:rsid w:val="00824805"/>
    <w:rsid w:val="00824D4D"/>
    <w:rsid w:val="00825729"/>
    <w:rsid w:val="00825F06"/>
    <w:rsid w:val="00827290"/>
    <w:rsid w:val="00827704"/>
    <w:rsid w:val="00830066"/>
    <w:rsid w:val="00830901"/>
    <w:rsid w:val="0083137F"/>
    <w:rsid w:val="00831A09"/>
    <w:rsid w:val="008324FE"/>
    <w:rsid w:val="00832BEA"/>
    <w:rsid w:val="00833753"/>
    <w:rsid w:val="00833B5F"/>
    <w:rsid w:val="00834DE7"/>
    <w:rsid w:val="00835081"/>
    <w:rsid w:val="0083554B"/>
    <w:rsid w:val="0083567F"/>
    <w:rsid w:val="00835CC1"/>
    <w:rsid w:val="00836729"/>
    <w:rsid w:val="00836A1D"/>
    <w:rsid w:val="00836AF2"/>
    <w:rsid w:val="00837274"/>
    <w:rsid w:val="0084085B"/>
    <w:rsid w:val="00840E2D"/>
    <w:rsid w:val="00840F42"/>
    <w:rsid w:val="00841366"/>
    <w:rsid w:val="00843BC9"/>
    <w:rsid w:val="00843D3F"/>
    <w:rsid w:val="008441EC"/>
    <w:rsid w:val="0084459D"/>
    <w:rsid w:val="008446B8"/>
    <w:rsid w:val="00844AA9"/>
    <w:rsid w:val="00844BAE"/>
    <w:rsid w:val="00845051"/>
    <w:rsid w:val="00845326"/>
    <w:rsid w:val="00845754"/>
    <w:rsid w:val="00845786"/>
    <w:rsid w:val="00845E19"/>
    <w:rsid w:val="00846084"/>
    <w:rsid w:val="008468A9"/>
    <w:rsid w:val="00846B7C"/>
    <w:rsid w:val="00846E02"/>
    <w:rsid w:val="008475C6"/>
    <w:rsid w:val="00847990"/>
    <w:rsid w:val="00847E6C"/>
    <w:rsid w:val="008507F6"/>
    <w:rsid w:val="008509E5"/>
    <w:rsid w:val="00852968"/>
    <w:rsid w:val="00852989"/>
    <w:rsid w:val="00853164"/>
    <w:rsid w:val="008537D9"/>
    <w:rsid w:val="00853F93"/>
    <w:rsid w:val="0085645F"/>
    <w:rsid w:val="00856EA3"/>
    <w:rsid w:val="00856F63"/>
    <w:rsid w:val="0085739E"/>
    <w:rsid w:val="0085787A"/>
    <w:rsid w:val="00857F0A"/>
    <w:rsid w:val="008601CD"/>
    <w:rsid w:val="008614DB"/>
    <w:rsid w:val="00861C29"/>
    <w:rsid w:val="00861CAB"/>
    <w:rsid w:val="00861EC1"/>
    <w:rsid w:val="0086206F"/>
    <w:rsid w:val="00862AAD"/>
    <w:rsid w:val="00862C26"/>
    <w:rsid w:val="008633C0"/>
    <w:rsid w:val="00863B2B"/>
    <w:rsid w:val="0086412C"/>
    <w:rsid w:val="00864C1B"/>
    <w:rsid w:val="00864F1A"/>
    <w:rsid w:val="00865194"/>
    <w:rsid w:val="008656D8"/>
    <w:rsid w:val="0086602E"/>
    <w:rsid w:val="0086668B"/>
    <w:rsid w:val="008672D5"/>
    <w:rsid w:val="00867424"/>
    <w:rsid w:val="0086778A"/>
    <w:rsid w:val="00871052"/>
    <w:rsid w:val="008718F6"/>
    <w:rsid w:val="00872519"/>
    <w:rsid w:val="00872A3D"/>
    <w:rsid w:val="00872AD9"/>
    <w:rsid w:val="008734EE"/>
    <w:rsid w:val="008741BB"/>
    <w:rsid w:val="00874368"/>
    <w:rsid w:val="00874A51"/>
    <w:rsid w:val="00874C37"/>
    <w:rsid w:val="008755A9"/>
    <w:rsid w:val="008764B8"/>
    <w:rsid w:val="00877841"/>
    <w:rsid w:val="00880443"/>
    <w:rsid w:val="008807FB"/>
    <w:rsid w:val="00880EAC"/>
    <w:rsid w:val="00880F7E"/>
    <w:rsid w:val="00881706"/>
    <w:rsid w:val="0088228B"/>
    <w:rsid w:val="008829EC"/>
    <w:rsid w:val="0088332E"/>
    <w:rsid w:val="0088342B"/>
    <w:rsid w:val="00883844"/>
    <w:rsid w:val="00883C30"/>
    <w:rsid w:val="00883DA2"/>
    <w:rsid w:val="00883F51"/>
    <w:rsid w:val="0088462B"/>
    <w:rsid w:val="0088518B"/>
    <w:rsid w:val="00885348"/>
    <w:rsid w:val="00885CE1"/>
    <w:rsid w:val="008860C3"/>
    <w:rsid w:val="008866B1"/>
    <w:rsid w:val="00887AEA"/>
    <w:rsid w:val="00887D8D"/>
    <w:rsid w:val="00890007"/>
    <w:rsid w:val="0089000A"/>
    <w:rsid w:val="0089094B"/>
    <w:rsid w:val="00890F83"/>
    <w:rsid w:val="00891B1D"/>
    <w:rsid w:val="00892038"/>
    <w:rsid w:val="00893C69"/>
    <w:rsid w:val="0089463D"/>
    <w:rsid w:val="00894D84"/>
    <w:rsid w:val="0089509E"/>
    <w:rsid w:val="00895ACD"/>
    <w:rsid w:val="008A029F"/>
    <w:rsid w:val="008A0814"/>
    <w:rsid w:val="008A0B0B"/>
    <w:rsid w:val="008A165A"/>
    <w:rsid w:val="008A1A8A"/>
    <w:rsid w:val="008A1F5A"/>
    <w:rsid w:val="008A25C2"/>
    <w:rsid w:val="008A2BDF"/>
    <w:rsid w:val="008A2FB5"/>
    <w:rsid w:val="008A4917"/>
    <w:rsid w:val="008A62BC"/>
    <w:rsid w:val="008A6363"/>
    <w:rsid w:val="008A66A8"/>
    <w:rsid w:val="008A6AB2"/>
    <w:rsid w:val="008A7666"/>
    <w:rsid w:val="008A7C7B"/>
    <w:rsid w:val="008B1970"/>
    <w:rsid w:val="008B1FA9"/>
    <w:rsid w:val="008B2185"/>
    <w:rsid w:val="008B343A"/>
    <w:rsid w:val="008B3C2D"/>
    <w:rsid w:val="008B3DA8"/>
    <w:rsid w:val="008B42F6"/>
    <w:rsid w:val="008B4B74"/>
    <w:rsid w:val="008B5DAC"/>
    <w:rsid w:val="008B5EA6"/>
    <w:rsid w:val="008B608D"/>
    <w:rsid w:val="008B6B6E"/>
    <w:rsid w:val="008B7E53"/>
    <w:rsid w:val="008C0035"/>
    <w:rsid w:val="008C22C8"/>
    <w:rsid w:val="008C2C1D"/>
    <w:rsid w:val="008C34E5"/>
    <w:rsid w:val="008C398F"/>
    <w:rsid w:val="008C435F"/>
    <w:rsid w:val="008C4775"/>
    <w:rsid w:val="008C5114"/>
    <w:rsid w:val="008C537C"/>
    <w:rsid w:val="008C56AA"/>
    <w:rsid w:val="008C625F"/>
    <w:rsid w:val="008C6D04"/>
    <w:rsid w:val="008C6F66"/>
    <w:rsid w:val="008C7134"/>
    <w:rsid w:val="008C71F3"/>
    <w:rsid w:val="008D0532"/>
    <w:rsid w:val="008D0F98"/>
    <w:rsid w:val="008D1B4B"/>
    <w:rsid w:val="008D24EF"/>
    <w:rsid w:val="008D29E2"/>
    <w:rsid w:val="008D3351"/>
    <w:rsid w:val="008D36E6"/>
    <w:rsid w:val="008D4F1C"/>
    <w:rsid w:val="008D54BC"/>
    <w:rsid w:val="008D5B29"/>
    <w:rsid w:val="008D5E90"/>
    <w:rsid w:val="008D5F3F"/>
    <w:rsid w:val="008D6DFA"/>
    <w:rsid w:val="008D70C9"/>
    <w:rsid w:val="008D75F5"/>
    <w:rsid w:val="008D7973"/>
    <w:rsid w:val="008D7BCA"/>
    <w:rsid w:val="008D7F79"/>
    <w:rsid w:val="008E039E"/>
    <w:rsid w:val="008E08EF"/>
    <w:rsid w:val="008E0D53"/>
    <w:rsid w:val="008E129F"/>
    <w:rsid w:val="008E23D3"/>
    <w:rsid w:val="008E2BE2"/>
    <w:rsid w:val="008E323A"/>
    <w:rsid w:val="008E34DC"/>
    <w:rsid w:val="008E3841"/>
    <w:rsid w:val="008E4018"/>
    <w:rsid w:val="008E42F0"/>
    <w:rsid w:val="008E58A1"/>
    <w:rsid w:val="008E61EB"/>
    <w:rsid w:val="008E6A60"/>
    <w:rsid w:val="008E71EE"/>
    <w:rsid w:val="008E7225"/>
    <w:rsid w:val="008E7CB0"/>
    <w:rsid w:val="008E7DD5"/>
    <w:rsid w:val="008F0A5C"/>
    <w:rsid w:val="008F0D9C"/>
    <w:rsid w:val="008F0E03"/>
    <w:rsid w:val="008F127B"/>
    <w:rsid w:val="008F1739"/>
    <w:rsid w:val="008F234C"/>
    <w:rsid w:val="008F24C3"/>
    <w:rsid w:val="008F3A09"/>
    <w:rsid w:val="008F40B6"/>
    <w:rsid w:val="008F4C28"/>
    <w:rsid w:val="008F4E8C"/>
    <w:rsid w:val="008F5723"/>
    <w:rsid w:val="008F58D4"/>
    <w:rsid w:val="008F6906"/>
    <w:rsid w:val="008F6929"/>
    <w:rsid w:val="008F6933"/>
    <w:rsid w:val="008F6D84"/>
    <w:rsid w:val="008F7C22"/>
    <w:rsid w:val="009000B0"/>
    <w:rsid w:val="00900C9B"/>
    <w:rsid w:val="00900DF7"/>
    <w:rsid w:val="0090190C"/>
    <w:rsid w:val="00901F3F"/>
    <w:rsid w:val="00902462"/>
    <w:rsid w:val="0090276E"/>
    <w:rsid w:val="00902853"/>
    <w:rsid w:val="009031ED"/>
    <w:rsid w:val="0090374C"/>
    <w:rsid w:val="0090429D"/>
    <w:rsid w:val="0090581E"/>
    <w:rsid w:val="009065D7"/>
    <w:rsid w:val="009068B7"/>
    <w:rsid w:val="00906E59"/>
    <w:rsid w:val="00907201"/>
    <w:rsid w:val="0090739C"/>
    <w:rsid w:val="00907CFF"/>
    <w:rsid w:val="00910A7E"/>
    <w:rsid w:val="009118B1"/>
    <w:rsid w:val="0091285E"/>
    <w:rsid w:val="009135FE"/>
    <w:rsid w:val="009137C2"/>
    <w:rsid w:val="00914019"/>
    <w:rsid w:val="009142EA"/>
    <w:rsid w:val="00914614"/>
    <w:rsid w:val="0091476A"/>
    <w:rsid w:val="00914A85"/>
    <w:rsid w:val="00914CC1"/>
    <w:rsid w:val="00915555"/>
    <w:rsid w:val="009157D2"/>
    <w:rsid w:val="009162F6"/>
    <w:rsid w:val="009163F2"/>
    <w:rsid w:val="00916566"/>
    <w:rsid w:val="00916F3F"/>
    <w:rsid w:val="00917923"/>
    <w:rsid w:val="00917BDB"/>
    <w:rsid w:val="00917F31"/>
    <w:rsid w:val="0092038C"/>
    <w:rsid w:val="009207BC"/>
    <w:rsid w:val="009226AA"/>
    <w:rsid w:val="00922990"/>
    <w:rsid w:val="00922CDE"/>
    <w:rsid w:val="00922D56"/>
    <w:rsid w:val="009230AA"/>
    <w:rsid w:val="00923D6A"/>
    <w:rsid w:val="00923E1F"/>
    <w:rsid w:val="00923FFE"/>
    <w:rsid w:val="009250A3"/>
    <w:rsid w:val="0092539D"/>
    <w:rsid w:val="00925AB2"/>
    <w:rsid w:val="00926E7B"/>
    <w:rsid w:val="00926FCA"/>
    <w:rsid w:val="00927272"/>
    <w:rsid w:val="0092752D"/>
    <w:rsid w:val="0093077C"/>
    <w:rsid w:val="00930E55"/>
    <w:rsid w:val="00931A54"/>
    <w:rsid w:val="00931AE3"/>
    <w:rsid w:val="00932200"/>
    <w:rsid w:val="009329E4"/>
    <w:rsid w:val="00933042"/>
    <w:rsid w:val="00933954"/>
    <w:rsid w:val="00933D3C"/>
    <w:rsid w:val="00934BD8"/>
    <w:rsid w:val="009350F9"/>
    <w:rsid w:val="0093522F"/>
    <w:rsid w:val="00935D22"/>
    <w:rsid w:val="00936029"/>
    <w:rsid w:val="00936BF3"/>
    <w:rsid w:val="00936E06"/>
    <w:rsid w:val="0093708D"/>
    <w:rsid w:val="00937149"/>
    <w:rsid w:val="009405BC"/>
    <w:rsid w:val="00941449"/>
    <w:rsid w:val="00941B7F"/>
    <w:rsid w:val="00941C42"/>
    <w:rsid w:val="00941EFF"/>
    <w:rsid w:val="009423C5"/>
    <w:rsid w:val="009423F6"/>
    <w:rsid w:val="00942461"/>
    <w:rsid w:val="00943DC2"/>
    <w:rsid w:val="0094409B"/>
    <w:rsid w:val="009440FF"/>
    <w:rsid w:val="0094472C"/>
    <w:rsid w:val="00944CA4"/>
    <w:rsid w:val="00944D30"/>
    <w:rsid w:val="009451FC"/>
    <w:rsid w:val="009459FA"/>
    <w:rsid w:val="0094786E"/>
    <w:rsid w:val="00947E33"/>
    <w:rsid w:val="009500F4"/>
    <w:rsid w:val="00950766"/>
    <w:rsid w:val="009507AC"/>
    <w:rsid w:val="00950800"/>
    <w:rsid w:val="00950B5D"/>
    <w:rsid w:val="0095109E"/>
    <w:rsid w:val="00951200"/>
    <w:rsid w:val="00952414"/>
    <w:rsid w:val="00953DD1"/>
    <w:rsid w:val="00954D95"/>
    <w:rsid w:val="0095541C"/>
    <w:rsid w:val="009556CE"/>
    <w:rsid w:val="00956165"/>
    <w:rsid w:val="0095656C"/>
    <w:rsid w:val="009567F7"/>
    <w:rsid w:val="00957301"/>
    <w:rsid w:val="00957461"/>
    <w:rsid w:val="00957715"/>
    <w:rsid w:val="00957BB5"/>
    <w:rsid w:val="00960766"/>
    <w:rsid w:val="00960A0B"/>
    <w:rsid w:val="00960CFB"/>
    <w:rsid w:val="009614E5"/>
    <w:rsid w:val="009616AD"/>
    <w:rsid w:val="009618A7"/>
    <w:rsid w:val="009622D4"/>
    <w:rsid w:val="0096266C"/>
    <w:rsid w:val="00963045"/>
    <w:rsid w:val="00963A7E"/>
    <w:rsid w:val="0096493C"/>
    <w:rsid w:val="00964F40"/>
    <w:rsid w:val="00965090"/>
    <w:rsid w:val="00965255"/>
    <w:rsid w:val="0096681D"/>
    <w:rsid w:val="00966A77"/>
    <w:rsid w:val="00966E28"/>
    <w:rsid w:val="00967406"/>
    <w:rsid w:val="00971414"/>
    <w:rsid w:val="00971965"/>
    <w:rsid w:val="00971EBA"/>
    <w:rsid w:val="00973193"/>
    <w:rsid w:val="0097332F"/>
    <w:rsid w:val="00974291"/>
    <w:rsid w:val="009746CD"/>
    <w:rsid w:val="00974865"/>
    <w:rsid w:val="00974C54"/>
    <w:rsid w:val="00974E22"/>
    <w:rsid w:val="009758CA"/>
    <w:rsid w:val="00975A5D"/>
    <w:rsid w:val="00976142"/>
    <w:rsid w:val="009761CD"/>
    <w:rsid w:val="00976415"/>
    <w:rsid w:val="009764B2"/>
    <w:rsid w:val="00977242"/>
    <w:rsid w:val="00977735"/>
    <w:rsid w:val="00977DF7"/>
    <w:rsid w:val="00980242"/>
    <w:rsid w:val="009806C3"/>
    <w:rsid w:val="009808C2"/>
    <w:rsid w:val="00980960"/>
    <w:rsid w:val="00980F62"/>
    <w:rsid w:val="00982C04"/>
    <w:rsid w:val="00982C68"/>
    <w:rsid w:val="009836BC"/>
    <w:rsid w:val="00983769"/>
    <w:rsid w:val="0098384F"/>
    <w:rsid w:val="009839BF"/>
    <w:rsid w:val="009848F2"/>
    <w:rsid w:val="009856A4"/>
    <w:rsid w:val="00985C74"/>
    <w:rsid w:val="009861D3"/>
    <w:rsid w:val="00986A9F"/>
    <w:rsid w:val="00986AF3"/>
    <w:rsid w:val="00986D31"/>
    <w:rsid w:val="00987E47"/>
    <w:rsid w:val="00987E7A"/>
    <w:rsid w:val="009904BE"/>
    <w:rsid w:val="00990852"/>
    <w:rsid w:val="00990A31"/>
    <w:rsid w:val="00990D4F"/>
    <w:rsid w:val="00991515"/>
    <w:rsid w:val="00991662"/>
    <w:rsid w:val="00992CDE"/>
    <w:rsid w:val="009934C5"/>
    <w:rsid w:val="00993B34"/>
    <w:rsid w:val="00994948"/>
    <w:rsid w:val="00994D03"/>
    <w:rsid w:val="00995BAE"/>
    <w:rsid w:val="0099632D"/>
    <w:rsid w:val="00996982"/>
    <w:rsid w:val="00997011"/>
    <w:rsid w:val="00997781"/>
    <w:rsid w:val="00997889"/>
    <w:rsid w:val="009A02E3"/>
    <w:rsid w:val="009A0A05"/>
    <w:rsid w:val="009A1C27"/>
    <w:rsid w:val="009A1CE6"/>
    <w:rsid w:val="009A2BB3"/>
    <w:rsid w:val="009A2DA0"/>
    <w:rsid w:val="009A2ED5"/>
    <w:rsid w:val="009A334C"/>
    <w:rsid w:val="009A3A43"/>
    <w:rsid w:val="009A4692"/>
    <w:rsid w:val="009A4C70"/>
    <w:rsid w:val="009A517C"/>
    <w:rsid w:val="009A67C4"/>
    <w:rsid w:val="009A6BB8"/>
    <w:rsid w:val="009A7CD3"/>
    <w:rsid w:val="009B0360"/>
    <w:rsid w:val="009B04A5"/>
    <w:rsid w:val="009B04C4"/>
    <w:rsid w:val="009B0B1B"/>
    <w:rsid w:val="009B0DA4"/>
    <w:rsid w:val="009B0E07"/>
    <w:rsid w:val="009B0FEF"/>
    <w:rsid w:val="009B2584"/>
    <w:rsid w:val="009B25A5"/>
    <w:rsid w:val="009B2C4C"/>
    <w:rsid w:val="009B2E48"/>
    <w:rsid w:val="009B3882"/>
    <w:rsid w:val="009B4586"/>
    <w:rsid w:val="009B480D"/>
    <w:rsid w:val="009B494D"/>
    <w:rsid w:val="009B5875"/>
    <w:rsid w:val="009B5C21"/>
    <w:rsid w:val="009B63AD"/>
    <w:rsid w:val="009B65B7"/>
    <w:rsid w:val="009B68B8"/>
    <w:rsid w:val="009B695E"/>
    <w:rsid w:val="009B6975"/>
    <w:rsid w:val="009B6A9E"/>
    <w:rsid w:val="009B6ADE"/>
    <w:rsid w:val="009B7312"/>
    <w:rsid w:val="009C0C31"/>
    <w:rsid w:val="009C147C"/>
    <w:rsid w:val="009C1B78"/>
    <w:rsid w:val="009C1C76"/>
    <w:rsid w:val="009C20A6"/>
    <w:rsid w:val="009C26D6"/>
    <w:rsid w:val="009C2D9D"/>
    <w:rsid w:val="009C3085"/>
    <w:rsid w:val="009C3499"/>
    <w:rsid w:val="009C439C"/>
    <w:rsid w:val="009C43E8"/>
    <w:rsid w:val="009C4672"/>
    <w:rsid w:val="009C4FC9"/>
    <w:rsid w:val="009C57F1"/>
    <w:rsid w:val="009C5EB3"/>
    <w:rsid w:val="009D0427"/>
    <w:rsid w:val="009D08E0"/>
    <w:rsid w:val="009D0C79"/>
    <w:rsid w:val="009D12DA"/>
    <w:rsid w:val="009D278B"/>
    <w:rsid w:val="009D28AE"/>
    <w:rsid w:val="009D2AEC"/>
    <w:rsid w:val="009D30FC"/>
    <w:rsid w:val="009D3E89"/>
    <w:rsid w:val="009D3FC3"/>
    <w:rsid w:val="009D4252"/>
    <w:rsid w:val="009D5027"/>
    <w:rsid w:val="009D530F"/>
    <w:rsid w:val="009D5AD6"/>
    <w:rsid w:val="009D5B40"/>
    <w:rsid w:val="009D5BF0"/>
    <w:rsid w:val="009D5EA4"/>
    <w:rsid w:val="009D5FFB"/>
    <w:rsid w:val="009D6C46"/>
    <w:rsid w:val="009D73BC"/>
    <w:rsid w:val="009E0DC1"/>
    <w:rsid w:val="009E13C2"/>
    <w:rsid w:val="009E1F0A"/>
    <w:rsid w:val="009E20E6"/>
    <w:rsid w:val="009E20F3"/>
    <w:rsid w:val="009E2ACD"/>
    <w:rsid w:val="009E352D"/>
    <w:rsid w:val="009E38AB"/>
    <w:rsid w:val="009E3AFC"/>
    <w:rsid w:val="009E3D7B"/>
    <w:rsid w:val="009E3DEA"/>
    <w:rsid w:val="009E4225"/>
    <w:rsid w:val="009E46BA"/>
    <w:rsid w:val="009E4D40"/>
    <w:rsid w:val="009E54AB"/>
    <w:rsid w:val="009E6534"/>
    <w:rsid w:val="009E65F0"/>
    <w:rsid w:val="009E70A6"/>
    <w:rsid w:val="009F0C4D"/>
    <w:rsid w:val="009F12F1"/>
    <w:rsid w:val="009F1FCF"/>
    <w:rsid w:val="009F2455"/>
    <w:rsid w:val="009F26B2"/>
    <w:rsid w:val="009F2CE5"/>
    <w:rsid w:val="009F30B6"/>
    <w:rsid w:val="009F311A"/>
    <w:rsid w:val="009F3A36"/>
    <w:rsid w:val="009F3E6A"/>
    <w:rsid w:val="009F4B96"/>
    <w:rsid w:val="009F55C8"/>
    <w:rsid w:val="009F5F26"/>
    <w:rsid w:val="009F6696"/>
    <w:rsid w:val="009F68A4"/>
    <w:rsid w:val="009F7035"/>
    <w:rsid w:val="009F7ACF"/>
    <w:rsid w:val="00A00330"/>
    <w:rsid w:val="00A0034F"/>
    <w:rsid w:val="00A015B9"/>
    <w:rsid w:val="00A01980"/>
    <w:rsid w:val="00A026E4"/>
    <w:rsid w:val="00A02731"/>
    <w:rsid w:val="00A02989"/>
    <w:rsid w:val="00A02A9D"/>
    <w:rsid w:val="00A02CF2"/>
    <w:rsid w:val="00A02F73"/>
    <w:rsid w:val="00A031BF"/>
    <w:rsid w:val="00A03A8C"/>
    <w:rsid w:val="00A04507"/>
    <w:rsid w:val="00A047FE"/>
    <w:rsid w:val="00A05226"/>
    <w:rsid w:val="00A061DF"/>
    <w:rsid w:val="00A066ED"/>
    <w:rsid w:val="00A06ED7"/>
    <w:rsid w:val="00A10603"/>
    <w:rsid w:val="00A10B50"/>
    <w:rsid w:val="00A10F6C"/>
    <w:rsid w:val="00A11B69"/>
    <w:rsid w:val="00A11D39"/>
    <w:rsid w:val="00A127B9"/>
    <w:rsid w:val="00A12DFA"/>
    <w:rsid w:val="00A1393A"/>
    <w:rsid w:val="00A13F9F"/>
    <w:rsid w:val="00A14578"/>
    <w:rsid w:val="00A14752"/>
    <w:rsid w:val="00A14ED1"/>
    <w:rsid w:val="00A1539A"/>
    <w:rsid w:val="00A15D55"/>
    <w:rsid w:val="00A16329"/>
    <w:rsid w:val="00A1677C"/>
    <w:rsid w:val="00A16A00"/>
    <w:rsid w:val="00A16F98"/>
    <w:rsid w:val="00A16FBF"/>
    <w:rsid w:val="00A17318"/>
    <w:rsid w:val="00A1741F"/>
    <w:rsid w:val="00A174C0"/>
    <w:rsid w:val="00A17A4A"/>
    <w:rsid w:val="00A20031"/>
    <w:rsid w:val="00A20DA4"/>
    <w:rsid w:val="00A212BB"/>
    <w:rsid w:val="00A2143A"/>
    <w:rsid w:val="00A22270"/>
    <w:rsid w:val="00A22559"/>
    <w:rsid w:val="00A234F8"/>
    <w:rsid w:val="00A23B76"/>
    <w:rsid w:val="00A24174"/>
    <w:rsid w:val="00A241B1"/>
    <w:rsid w:val="00A244E0"/>
    <w:rsid w:val="00A24C70"/>
    <w:rsid w:val="00A25477"/>
    <w:rsid w:val="00A2566A"/>
    <w:rsid w:val="00A259BA"/>
    <w:rsid w:val="00A26012"/>
    <w:rsid w:val="00A26465"/>
    <w:rsid w:val="00A26905"/>
    <w:rsid w:val="00A26CD8"/>
    <w:rsid w:val="00A27002"/>
    <w:rsid w:val="00A27BCA"/>
    <w:rsid w:val="00A300F0"/>
    <w:rsid w:val="00A302BA"/>
    <w:rsid w:val="00A30C19"/>
    <w:rsid w:val="00A30FAE"/>
    <w:rsid w:val="00A31263"/>
    <w:rsid w:val="00A312F1"/>
    <w:rsid w:val="00A32115"/>
    <w:rsid w:val="00A32CBE"/>
    <w:rsid w:val="00A32F56"/>
    <w:rsid w:val="00A33078"/>
    <w:rsid w:val="00A336BA"/>
    <w:rsid w:val="00A34D31"/>
    <w:rsid w:val="00A34FD5"/>
    <w:rsid w:val="00A3506D"/>
    <w:rsid w:val="00A3510F"/>
    <w:rsid w:val="00A35BA5"/>
    <w:rsid w:val="00A35BB4"/>
    <w:rsid w:val="00A362A5"/>
    <w:rsid w:val="00A36CD6"/>
    <w:rsid w:val="00A37910"/>
    <w:rsid w:val="00A403FD"/>
    <w:rsid w:val="00A4048F"/>
    <w:rsid w:val="00A409F1"/>
    <w:rsid w:val="00A40BA5"/>
    <w:rsid w:val="00A40D65"/>
    <w:rsid w:val="00A414EF"/>
    <w:rsid w:val="00A416D9"/>
    <w:rsid w:val="00A41A49"/>
    <w:rsid w:val="00A43123"/>
    <w:rsid w:val="00A432F6"/>
    <w:rsid w:val="00A43BDA"/>
    <w:rsid w:val="00A43E03"/>
    <w:rsid w:val="00A43E95"/>
    <w:rsid w:val="00A441B3"/>
    <w:rsid w:val="00A446AC"/>
    <w:rsid w:val="00A457CC"/>
    <w:rsid w:val="00A4580F"/>
    <w:rsid w:val="00A45B82"/>
    <w:rsid w:val="00A46047"/>
    <w:rsid w:val="00A460B3"/>
    <w:rsid w:val="00A46498"/>
    <w:rsid w:val="00A46A41"/>
    <w:rsid w:val="00A47499"/>
    <w:rsid w:val="00A478EF"/>
    <w:rsid w:val="00A47FC2"/>
    <w:rsid w:val="00A50001"/>
    <w:rsid w:val="00A504CB"/>
    <w:rsid w:val="00A5075A"/>
    <w:rsid w:val="00A50C1E"/>
    <w:rsid w:val="00A510D7"/>
    <w:rsid w:val="00A51DA6"/>
    <w:rsid w:val="00A5275D"/>
    <w:rsid w:val="00A52E87"/>
    <w:rsid w:val="00A537F8"/>
    <w:rsid w:val="00A539A1"/>
    <w:rsid w:val="00A53A3B"/>
    <w:rsid w:val="00A53B42"/>
    <w:rsid w:val="00A5472B"/>
    <w:rsid w:val="00A55955"/>
    <w:rsid w:val="00A559CA"/>
    <w:rsid w:val="00A5600C"/>
    <w:rsid w:val="00A5610A"/>
    <w:rsid w:val="00A5710F"/>
    <w:rsid w:val="00A5760F"/>
    <w:rsid w:val="00A61607"/>
    <w:rsid w:val="00A61B56"/>
    <w:rsid w:val="00A6219C"/>
    <w:rsid w:val="00A623FA"/>
    <w:rsid w:val="00A625B4"/>
    <w:rsid w:val="00A62836"/>
    <w:rsid w:val="00A63538"/>
    <w:rsid w:val="00A636A4"/>
    <w:rsid w:val="00A63A21"/>
    <w:rsid w:val="00A64BF6"/>
    <w:rsid w:val="00A64C48"/>
    <w:rsid w:val="00A6500B"/>
    <w:rsid w:val="00A650A4"/>
    <w:rsid w:val="00A65A8C"/>
    <w:rsid w:val="00A65BBF"/>
    <w:rsid w:val="00A667CF"/>
    <w:rsid w:val="00A672A2"/>
    <w:rsid w:val="00A67879"/>
    <w:rsid w:val="00A70BD4"/>
    <w:rsid w:val="00A70C4E"/>
    <w:rsid w:val="00A71012"/>
    <w:rsid w:val="00A717B4"/>
    <w:rsid w:val="00A71FDB"/>
    <w:rsid w:val="00A726CA"/>
    <w:rsid w:val="00A72D12"/>
    <w:rsid w:val="00A730C3"/>
    <w:rsid w:val="00A730FD"/>
    <w:rsid w:val="00A73126"/>
    <w:rsid w:val="00A73226"/>
    <w:rsid w:val="00A742D5"/>
    <w:rsid w:val="00A74F34"/>
    <w:rsid w:val="00A75928"/>
    <w:rsid w:val="00A76A5E"/>
    <w:rsid w:val="00A7706A"/>
    <w:rsid w:val="00A801BB"/>
    <w:rsid w:val="00A80553"/>
    <w:rsid w:val="00A8055C"/>
    <w:rsid w:val="00A80732"/>
    <w:rsid w:val="00A80BB4"/>
    <w:rsid w:val="00A80EE0"/>
    <w:rsid w:val="00A81545"/>
    <w:rsid w:val="00A81A21"/>
    <w:rsid w:val="00A81AA1"/>
    <w:rsid w:val="00A82A9E"/>
    <w:rsid w:val="00A8302D"/>
    <w:rsid w:val="00A84544"/>
    <w:rsid w:val="00A84627"/>
    <w:rsid w:val="00A8519F"/>
    <w:rsid w:val="00A85C2B"/>
    <w:rsid w:val="00A8771D"/>
    <w:rsid w:val="00A90CD4"/>
    <w:rsid w:val="00A90FD2"/>
    <w:rsid w:val="00A916F4"/>
    <w:rsid w:val="00A9182C"/>
    <w:rsid w:val="00A91CC4"/>
    <w:rsid w:val="00A92920"/>
    <w:rsid w:val="00A92E95"/>
    <w:rsid w:val="00A93D4C"/>
    <w:rsid w:val="00A93FEE"/>
    <w:rsid w:val="00A95A2E"/>
    <w:rsid w:val="00A95F36"/>
    <w:rsid w:val="00A97795"/>
    <w:rsid w:val="00A97EFB"/>
    <w:rsid w:val="00A97FBB"/>
    <w:rsid w:val="00AA12F2"/>
    <w:rsid w:val="00AA1381"/>
    <w:rsid w:val="00AA13EF"/>
    <w:rsid w:val="00AA2459"/>
    <w:rsid w:val="00AA31BF"/>
    <w:rsid w:val="00AA3610"/>
    <w:rsid w:val="00AA3CB9"/>
    <w:rsid w:val="00AA3F92"/>
    <w:rsid w:val="00AA4138"/>
    <w:rsid w:val="00AA4577"/>
    <w:rsid w:val="00AA4F1C"/>
    <w:rsid w:val="00AA4F7E"/>
    <w:rsid w:val="00AA528B"/>
    <w:rsid w:val="00AA5811"/>
    <w:rsid w:val="00AA58FF"/>
    <w:rsid w:val="00AA5BFF"/>
    <w:rsid w:val="00AA5D85"/>
    <w:rsid w:val="00AA5F63"/>
    <w:rsid w:val="00AA629C"/>
    <w:rsid w:val="00AA645B"/>
    <w:rsid w:val="00AA64A8"/>
    <w:rsid w:val="00AA6B1D"/>
    <w:rsid w:val="00AA6B37"/>
    <w:rsid w:val="00AA6E21"/>
    <w:rsid w:val="00AA746A"/>
    <w:rsid w:val="00AA7E69"/>
    <w:rsid w:val="00AB07BA"/>
    <w:rsid w:val="00AB111D"/>
    <w:rsid w:val="00AB15F9"/>
    <w:rsid w:val="00AB1C9D"/>
    <w:rsid w:val="00AB20E9"/>
    <w:rsid w:val="00AB232C"/>
    <w:rsid w:val="00AB256A"/>
    <w:rsid w:val="00AB2BC8"/>
    <w:rsid w:val="00AB33F6"/>
    <w:rsid w:val="00AB381D"/>
    <w:rsid w:val="00AB396F"/>
    <w:rsid w:val="00AB3ECA"/>
    <w:rsid w:val="00AB4560"/>
    <w:rsid w:val="00AB4978"/>
    <w:rsid w:val="00AB4CCE"/>
    <w:rsid w:val="00AB528F"/>
    <w:rsid w:val="00AB58E6"/>
    <w:rsid w:val="00AB5F08"/>
    <w:rsid w:val="00AB5FC9"/>
    <w:rsid w:val="00AB664A"/>
    <w:rsid w:val="00AB6FFC"/>
    <w:rsid w:val="00AB7C5A"/>
    <w:rsid w:val="00AC0057"/>
    <w:rsid w:val="00AC0983"/>
    <w:rsid w:val="00AC0CAC"/>
    <w:rsid w:val="00AC0D35"/>
    <w:rsid w:val="00AC0FC2"/>
    <w:rsid w:val="00AC147F"/>
    <w:rsid w:val="00AC1912"/>
    <w:rsid w:val="00AC1AFC"/>
    <w:rsid w:val="00AC1FA9"/>
    <w:rsid w:val="00AC2672"/>
    <w:rsid w:val="00AC2A3B"/>
    <w:rsid w:val="00AC3468"/>
    <w:rsid w:val="00AC40BE"/>
    <w:rsid w:val="00AC40EE"/>
    <w:rsid w:val="00AC496A"/>
    <w:rsid w:val="00AC4990"/>
    <w:rsid w:val="00AC7C32"/>
    <w:rsid w:val="00AC7CCC"/>
    <w:rsid w:val="00AD0745"/>
    <w:rsid w:val="00AD0B5B"/>
    <w:rsid w:val="00AD0F1C"/>
    <w:rsid w:val="00AD12D3"/>
    <w:rsid w:val="00AD14BC"/>
    <w:rsid w:val="00AD1E9C"/>
    <w:rsid w:val="00AD20E2"/>
    <w:rsid w:val="00AD246B"/>
    <w:rsid w:val="00AD27C3"/>
    <w:rsid w:val="00AD29CC"/>
    <w:rsid w:val="00AD2D0C"/>
    <w:rsid w:val="00AD2E1E"/>
    <w:rsid w:val="00AD30CE"/>
    <w:rsid w:val="00AD38ED"/>
    <w:rsid w:val="00AD3ECE"/>
    <w:rsid w:val="00AD46FE"/>
    <w:rsid w:val="00AD5266"/>
    <w:rsid w:val="00AD6450"/>
    <w:rsid w:val="00AD6D21"/>
    <w:rsid w:val="00AD70D8"/>
    <w:rsid w:val="00AD788B"/>
    <w:rsid w:val="00AD7A01"/>
    <w:rsid w:val="00AE0133"/>
    <w:rsid w:val="00AE0290"/>
    <w:rsid w:val="00AE08C5"/>
    <w:rsid w:val="00AE1365"/>
    <w:rsid w:val="00AE17F2"/>
    <w:rsid w:val="00AE252E"/>
    <w:rsid w:val="00AE2873"/>
    <w:rsid w:val="00AE29D4"/>
    <w:rsid w:val="00AE29EC"/>
    <w:rsid w:val="00AE3971"/>
    <w:rsid w:val="00AE39EE"/>
    <w:rsid w:val="00AE3BFF"/>
    <w:rsid w:val="00AE3D20"/>
    <w:rsid w:val="00AE48CC"/>
    <w:rsid w:val="00AE4BD9"/>
    <w:rsid w:val="00AE4E70"/>
    <w:rsid w:val="00AE4F4C"/>
    <w:rsid w:val="00AE51A7"/>
    <w:rsid w:val="00AE5CF8"/>
    <w:rsid w:val="00AE5F01"/>
    <w:rsid w:val="00AE6E57"/>
    <w:rsid w:val="00AE6F47"/>
    <w:rsid w:val="00AE6F4B"/>
    <w:rsid w:val="00AE7458"/>
    <w:rsid w:val="00AF06E4"/>
    <w:rsid w:val="00AF0AC9"/>
    <w:rsid w:val="00AF12CD"/>
    <w:rsid w:val="00AF1991"/>
    <w:rsid w:val="00AF1BDF"/>
    <w:rsid w:val="00AF1C2A"/>
    <w:rsid w:val="00AF1FE0"/>
    <w:rsid w:val="00AF24BD"/>
    <w:rsid w:val="00AF25EE"/>
    <w:rsid w:val="00AF348B"/>
    <w:rsid w:val="00AF4B24"/>
    <w:rsid w:val="00AF4D78"/>
    <w:rsid w:val="00AF72A5"/>
    <w:rsid w:val="00AF7FB6"/>
    <w:rsid w:val="00B005B3"/>
    <w:rsid w:val="00B00776"/>
    <w:rsid w:val="00B014B1"/>
    <w:rsid w:val="00B02AD2"/>
    <w:rsid w:val="00B02B34"/>
    <w:rsid w:val="00B0379C"/>
    <w:rsid w:val="00B03A33"/>
    <w:rsid w:val="00B03BA8"/>
    <w:rsid w:val="00B0423C"/>
    <w:rsid w:val="00B04A27"/>
    <w:rsid w:val="00B0546A"/>
    <w:rsid w:val="00B05976"/>
    <w:rsid w:val="00B0601F"/>
    <w:rsid w:val="00B06C98"/>
    <w:rsid w:val="00B06EA6"/>
    <w:rsid w:val="00B07E6C"/>
    <w:rsid w:val="00B10FC4"/>
    <w:rsid w:val="00B11392"/>
    <w:rsid w:val="00B1189E"/>
    <w:rsid w:val="00B11A29"/>
    <w:rsid w:val="00B11C91"/>
    <w:rsid w:val="00B12E58"/>
    <w:rsid w:val="00B135FE"/>
    <w:rsid w:val="00B1372F"/>
    <w:rsid w:val="00B1413F"/>
    <w:rsid w:val="00B14874"/>
    <w:rsid w:val="00B149DB"/>
    <w:rsid w:val="00B14A5C"/>
    <w:rsid w:val="00B15251"/>
    <w:rsid w:val="00B155A8"/>
    <w:rsid w:val="00B15E32"/>
    <w:rsid w:val="00B16963"/>
    <w:rsid w:val="00B16A06"/>
    <w:rsid w:val="00B171A7"/>
    <w:rsid w:val="00B17513"/>
    <w:rsid w:val="00B17793"/>
    <w:rsid w:val="00B17CDB"/>
    <w:rsid w:val="00B17F35"/>
    <w:rsid w:val="00B20697"/>
    <w:rsid w:val="00B20C9C"/>
    <w:rsid w:val="00B21E37"/>
    <w:rsid w:val="00B21EE4"/>
    <w:rsid w:val="00B22D64"/>
    <w:rsid w:val="00B22E85"/>
    <w:rsid w:val="00B24334"/>
    <w:rsid w:val="00B24519"/>
    <w:rsid w:val="00B2456C"/>
    <w:rsid w:val="00B25308"/>
    <w:rsid w:val="00B254A7"/>
    <w:rsid w:val="00B25636"/>
    <w:rsid w:val="00B256DC"/>
    <w:rsid w:val="00B25794"/>
    <w:rsid w:val="00B25C76"/>
    <w:rsid w:val="00B25EB5"/>
    <w:rsid w:val="00B26626"/>
    <w:rsid w:val="00B26644"/>
    <w:rsid w:val="00B26BDD"/>
    <w:rsid w:val="00B27210"/>
    <w:rsid w:val="00B304C9"/>
    <w:rsid w:val="00B308A4"/>
    <w:rsid w:val="00B319E5"/>
    <w:rsid w:val="00B31CD7"/>
    <w:rsid w:val="00B326DE"/>
    <w:rsid w:val="00B32791"/>
    <w:rsid w:val="00B32825"/>
    <w:rsid w:val="00B32E6E"/>
    <w:rsid w:val="00B331C7"/>
    <w:rsid w:val="00B33804"/>
    <w:rsid w:val="00B33BFE"/>
    <w:rsid w:val="00B33C10"/>
    <w:rsid w:val="00B34055"/>
    <w:rsid w:val="00B34089"/>
    <w:rsid w:val="00B345FE"/>
    <w:rsid w:val="00B34888"/>
    <w:rsid w:val="00B34F10"/>
    <w:rsid w:val="00B352D0"/>
    <w:rsid w:val="00B35C22"/>
    <w:rsid w:val="00B35DEE"/>
    <w:rsid w:val="00B360E3"/>
    <w:rsid w:val="00B368D9"/>
    <w:rsid w:val="00B36C4F"/>
    <w:rsid w:val="00B3700B"/>
    <w:rsid w:val="00B37DE3"/>
    <w:rsid w:val="00B40366"/>
    <w:rsid w:val="00B4048C"/>
    <w:rsid w:val="00B412A8"/>
    <w:rsid w:val="00B41B93"/>
    <w:rsid w:val="00B41E64"/>
    <w:rsid w:val="00B42022"/>
    <w:rsid w:val="00B42486"/>
    <w:rsid w:val="00B424E3"/>
    <w:rsid w:val="00B43BF3"/>
    <w:rsid w:val="00B44260"/>
    <w:rsid w:val="00B466D5"/>
    <w:rsid w:val="00B5005A"/>
    <w:rsid w:val="00B50979"/>
    <w:rsid w:val="00B51995"/>
    <w:rsid w:val="00B52A51"/>
    <w:rsid w:val="00B53FE7"/>
    <w:rsid w:val="00B54551"/>
    <w:rsid w:val="00B54924"/>
    <w:rsid w:val="00B553EB"/>
    <w:rsid w:val="00B55A5C"/>
    <w:rsid w:val="00B56A4B"/>
    <w:rsid w:val="00B56AF9"/>
    <w:rsid w:val="00B571C0"/>
    <w:rsid w:val="00B60192"/>
    <w:rsid w:val="00B60D9D"/>
    <w:rsid w:val="00B60E0D"/>
    <w:rsid w:val="00B624DA"/>
    <w:rsid w:val="00B63404"/>
    <w:rsid w:val="00B643C6"/>
    <w:rsid w:val="00B650D7"/>
    <w:rsid w:val="00B65419"/>
    <w:rsid w:val="00B65EAE"/>
    <w:rsid w:val="00B66797"/>
    <w:rsid w:val="00B67201"/>
    <w:rsid w:val="00B6730A"/>
    <w:rsid w:val="00B675D4"/>
    <w:rsid w:val="00B67E1D"/>
    <w:rsid w:val="00B70598"/>
    <w:rsid w:val="00B71133"/>
    <w:rsid w:val="00B71463"/>
    <w:rsid w:val="00B71F7C"/>
    <w:rsid w:val="00B72816"/>
    <w:rsid w:val="00B72C8C"/>
    <w:rsid w:val="00B7317D"/>
    <w:rsid w:val="00B737E8"/>
    <w:rsid w:val="00B73B25"/>
    <w:rsid w:val="00B73BEE"/>
    <w:rsid w:val="00B74C64"/>
    <w:rsid w:val="00B74DD2"/>
    <w:rsid w:val="00B75E3F"/>
    <w:rsid w:val="00B765C4"/>
    <w:rsid w:val="00B77281"/>
    <w:rsid w:val="00B804E5"/>
    <w:rsid w:val="00B80960"/>
    <w:rsid w:val="00B8326C"/>
    <w:rsid w:val="00B844EB"/>
    <w:rsid w:val="00B848A2"/>
    <w:rsid w:val="00B84A74"/>
    <w:rsid w:val="00B84CD7"/>
    <w:rsid w:val="00B84E25"/>
    <w:rsid w:val="00B85DFD"/>
    <w:rsid w:val="00B8671A"/>
    <w:rsid w:val="00B8777E"/>
    <w:rsid w:val="00B87882"/>
    <w:rsid w:val="00B901EF"/>
    <w:rsid w:val="00B904D0"/>
    <w:rsid w:val="00B90AA3"/>
    <w:rsid w:val="00B918C9"/>
    <w:rsid w:val="00B91DE8"/>
    <w:rsid w:val="00B92068"/>
    <w:rsid w:val="00B92C24"/>
    <w:rsid w:val="00B932D0"/>
    <w:rsid w:val="00B937C8"/>
    <w:rsid w:val="00B937C9"/>
    <w:rsid w:val="00B939F9"/>
    <w:rsid w:val="00B93B26"/>
    <w:rsid w:val="00B93ED1"/>
    <w:rsid w:val="00B941E5"/>
    <w:rsid w:val="00B941F3"/>
    <w:rsid w:val="00B95065"/>
    <w:rsid w:val="00B95664"/>
    <w:rsid w:val="00B964F7"/>
    <w:rsid w:val="00B96D3B"/>
    <w:rsid w:val="00B9758C"/>
    <w:rsid w:val="00B97674"/>
    <w:rsid w:val="00B9789B"/>
    <w:rsid w:val="00B97FD9"/>
    <w:rsid w:val="00BA0395"/>
    <w:rsid w:val="00BA073D"/>
    <w:rsid w:val="00BA1A80"/>
    <w:rsid w:val="00BA1CBC"/>
    <w:rsid w:val="00BA1D68"/>
    <w:rsid w:val="00BA29D3"/>
    <w:rsid w:val="00BA2CDD"/>
    <w:rsid w:val="00BA3071"/>
    <w:rsid w:val="00BA31C0"/>
    <w:rsid w:val="00BA4705"/>
    <w:rsid w:val="00BA4A9A"/>
    <w:rsid w:val="00BA4C3B"/>
    <w:rsid w:val="00BA6547"/>
    <w:rsid w:val="00BA6689"/>
    <w:rsid w:val="00BA6FC6"/>
    <w:rsid w:val="00BA755A"/>
    <w:rsid w:val="00BA7904"/>
    <w:rsid w:val="00BA7A38"/>
    <w:rsid w:val="00BB003A"/>
    <w:rsid w:val="00BB0721"/>
    <w:rsid w:val="00BB1842"/>
    <w:rsid w:val="00BB199A"/>
    <w:rsid w:val="00BB2AAA"/>
    <w:rsid w:val="00BB2B08"/>
    <w:rsid w:val="00BB2C52"/>
    <w:rsid w:val="00BB3F93"/>
    <w:rsid w:val="00BB43D7"/>
    <w:rsid w:val="00BB4AC3"/>
    <w:rsid w:val="00BB4CDB"/>
    <w:rsid w:val="00BB4DF7"/>
    <w:rsid w:val="00BB541E"/>
    <w:rsid w:val="00BB58FB"/>
    <w:rsid w:val="00BB67C1"/>
    <w:rsid w:val="00BC0800"/>
    <w:rsid w:val="00BC1871"/>
    <w:rsid w:val="00BC1DBA"/>
    <w:rsid w:val="00BC1E8D"/>
    <w:rsid w:val="00BC1EB2"/>
    <w:rsid w:val="00BC1F8A"/>
    <w:rsid w:val="00BC2DD9"/>
    <w:rsid w:val="00BC2E76"/>
    <w:rsid w:val="00BC4564"/>
    <w:rsid w:val="00BC4A26"/>
    <w:rsid w:val="00BC4C86"/>
    <w:rsid w:val="00BC4E7B"/>
    <w:rsid w:val="00BC5037"/>
    <w:rsid w:val="00BC510F"/>
    <w:rsid w:val="00BC590A"/>
    <w:rsid w:val="00BC5D4D"/>
    <w:rsid w:val="00BC659D"/>
    <w:rsid w:val="00BC7A57"/>
    <w:rsid w:val="00BC7D37"/>
    <w:rsid w:val="00BC7EF8"/>
    <w:rsid w:val="00BD048D"/>
    <w:rsid w:val="00BD0EA3"/>
    <w:rsid w:val="00BD11AF"/>
    <w:rsid w:val="00BD1332"/>
    <w:rsid w:val="00BD1E06"/>
    <w:rsid w:val="00BD1FE1"/>
    <w:rsid w:val="00BD2029"/>
    <w:rsid w:val="00BD2414"/>
    <w:rsid w:val="00BD2A25"/>
    <w:rsid w:val="00BD3BB4"/>
    <w:rsid w:val="00BD584E"/>
    <w:rsid w:val="00BD5B14"/>
    <w:rsid w:val="00BD5DF3"/>
    <w:rsid w:val="00BD6729"/>
    <w:rsid w:val="00BD763A"/>
    <w:rsid w:val="00BD7694"/>
    <w:rsid w:val="00BD7BE3"/>
    <w:rsid w:val="00BE0A25"/>
    <w:rsid w:val="00BE0D22"/>
    <w:rsid w:val="00BE22CD"/>
    <w:rsid w:val="00BE23D5"/>
    <w:rsid w:val="00BE2A08"/>
    <w:rsid w:val="00BE2E7E"/>
    <w:rsid w:val="00BE30F5"/>
    <w:rsid w:val="00BE338E"/>
    <w:rsid w:val="00BE51CF"/>
    <w:rsid w:val="00BE5637"/>
    <w:rsid w:val="00BE57BB"/>
    <w:rsid w:val="00BE5D6B"/>
    <w:rsid w:val="00BE62FA"/>
    <w:rsid w:val="00BE6590"/>
    <w:rsid w:val="00BE6685"/>
    <w:rsid w:val="00BE6F43"/>
    <w:rsid w:val="00BF00A8"/>
    <w:rsid w:val="00BF09BB"/>
    <w:rsid w:val="00BF1024"/>
    <w:rsid w:val="00BF10DF"/>
    <w:rsid w:val="00BF123D"/>
    <w:rsid w:val="00BF1732"/>
    <w:rsid w:val="00BF22FD"/>
    <w:rsid w:val="00BF2922"/>
    <w:rsid w:val="00BF2A14"/>
    <w:rsid w:val="00BF2F75"/>
    <w:rsid w:val="00BF30EA"/>
    <w:rsid w:val="00BF3961"/>
    <w:rsid w:val="00BF3A72"/>
    <w:rsid w:val="00BF3D8C"/>
    <w:rsid w:val="00BF3E6E"/>
    <w:rsid w:val="00BF484B"/>
    <w:rsid w:val="00BF4C26"/>
    <w:rsid w:val="00BF4E11"/>
    <w:rsid w:val="00BF57D3"/>
    <w:rsid w:val="00BF58E2"/>
    <w:rsid w:val="00BF5A8F"/>
    <w:rsid w:val="00BF644B"/>
    <w:rsid w:val="00BF6CC5"/>
    <w:rsid w:val="00BF7111"/>
    <w:rsid w:val="00BF739C"/>
    <w:rsid w:val="00BF7486"/>
    <w:rsid w:val="00BF7586"/>
    <w:rsid w:val="00BF79F4"/>
    <w:rsid w:val="00C00045"/>
    <w:rsid w:val="00C00F4C"/>
    <w:rsid w:val="00C01840"/>
    <w:rsid w:val="00C01883"/>
    <w:rsid w:val="00C021E5"/>
    <w:rsid w:val="00C027F5"/>
    <w:rsid w:val="00C033B0"/>
    <w:rsid w:val="00C033FF"/>
    <w:rsid w:val="00C034B7"/>
    <w:rsid w:val="00C03A9F"/>
    <w:rsid w:val="00C0429C"/>
    <w:rsid w:val="00C06305"/>
    <w:rsid w:val="00C069BF"/>
    <w:rsid w:val="00C0758F"/>
    <w:rsid w:val="00C07847"/>
    <w:rsid w:val="00C07B81"/>
    <w:rsid w:val="00C10B9B"/>
    <w:rsid w:val="00C10C55"/>
    <w:rsid w:val="00C11BE1"/>
    <w:rsid w:val="00C12ED1"/>
    <w:rsid w:val="00C131B7"/>
    <w:rsid w:val="00C1381E"/>
    <w:rsid w:val="00C13AEA"/>
    <w:rsid w:val="00C13B43"/>
    <w:rsid w:val="00C144FB"/>
    <w:rsid w:val="00C14910"/>
    <w:rsid w:val="00C14D98"/>
    <w:rsid w:val="00C14DFE"/>
    <w:rsid w:val="00C155FD"/>
    <w:rsid w:val="00C1560A"/>
    <w:rsid w:val="00C1634A"/>
    <w:rsid w:val="00C16D5D"/>
    <w:rsid w:val="00C17454"/>
    <w:rsid w:val="00C17823"/>
    <w:rsid w:val="00C17DA5"/>
    <w:rsid w:val="00C202E0"/>
    <w:rsid w:val="00C20618"/>
    <w:rsid w:val="00C20AEA"/>
    <w:rsid w:val="00C21220"/>
    <w:rsid w:val="00C2222C"/>
    <w:rsid w:val="00C22409"/>
    <w:rsid w:val="00C22AFD"/>
    <w:rsid w:val="00C23921"/>
    <w:rsid w:val="00C24E02"/>
    <w:rsid w:val="00C250E6"/>
    <w:rsid w:val="00C256D8"/>
    <w:rsid w:val="00C26303"/>
    <w:rsid w:val="00C263F4"/>
    <w:rsid w:val="00C26A76"/>
    <w:rsid w:val="00C26C5D"/>
    <w:rsid w:val="00C274FD"/>
    <w:rsid w:val="00C2763A"/>
    <w:rsid w:val="00C27A76"/>
    <w:rsid w:val="00C27FE1"/>
    <w:rsid w:val="00C3149A"/>
    <w:rsid w:val="00C314F7"/>
    <w:rsid w:val="00C316B2"/>
    <w:rsid w:val="00C3184D"/>
    <w:rsid w:val="00C318D2"/>
    <w:rsid w:val="00C31DDA"/>
    <w:rsid w:val="00C31F1E"/>
    <w:rsid w:val="00C325E4"/>
    <w:rsid w:val="00C3333E"/>
    <w:rsid w:val="00C33DA5"/>
    <w:rsid w:val="00C3406E"/>
    <w:rsid w:val="00C34356"/>
    <w:rsid w:val="00C349AB"/>
    <w:rsid w:val="00C34C4A"/>
    <w:rsid w:val="00C350CC"/>
    <w:rsid w:val="00C352A3"/>
    <w:rsid w:val="00C355B7"/>
    <w:rsid w:val="00C3598A"/>
    <w:rsid w:val="00C36221"/>
    <w:rsid w:val="00C369DD"/>
    <w:rsid w:val="00C370F2"/>
    <w:rsid w:val="00C371A3"/>
    <w:rsid w:val="00C37363"/>
    <w:rsid w:val="00C37461"/>
    <w:rsid w:val="00C37E2C"/>
    <w:rsid w:val="00C41756"/>
    <w:rsid w:val="00C41861"/>
    <w:rsid w:val="00C418F9"/>
    <w:rsid w:val="00C419F6"/>
    <w:rsid w:val="00C41E45"/>
    <w:rsid w:val="00C42429"/>
    <w:rsid w:val="00C42E0C"/>
    <w:rsid w:val="00C43371"/>
    <w:rsid w:val="00C4416F"/>
    <w:rsid w:val="00C4470F"/>
    <w:rsid w:val="00C451AF"/>
    <w:rsid w:val="00C45497"/>
    <w:rsid w:val="00C45790"/>
    <w:rsid w:val="00C45A4C"/>
    <w:rsid w:val="00C46B24"/>
    <w:rsid w:val="00C4721C"/>
    <w:rsid w:val="00C47246"/>
    <w:rsid w:val="00C47B5E"/>
    <w:rsid w:val="00C47DE2"/>
    <w:rsid w:val="00C47E2D"/>
    <w:rsid w:val="00C509BE"/>
    <w:rsid w:val="00C50E3A"/>
    <w:rsid w:val="00C50E99"/>
    <w:rsid w:val="00C51649"/>
    <w:rsid w:val="00C51A0F"/>
    <w:rsid w:val="00C52CBB"/>
    <w:rsid w:val="00C537FA"/>
    <w:rsid w:val="00C538B6"/>
    <w:rsid w:val="00C53D32"/>
    <w:rsid w:val="00C53FF4"/>
    <w:rsid w:val="00C540AE"/>
    <w:rsid w:val="00C541B5"/>
    <w:rsid w:val="00C54F76"/>
    <w:rsid w:val="00C554B3"/>
    <w:rsid w:val="00C5552C"/>
    <w:rsid w:val="00C55680"/>
    <w:rsid w:val="00C55978"/>
    <w:rsid w:val="00C55B90"/>
    <w:rsid w:val="00C55FF5"/>
    <w:rsid w:val="00C57562"/>
    <w:rsid w:val="00C57B6E"/>
    <w:rsid w:val="00C57F7F"/>
    <w:rsid w:val="00C60683"/>
    <w:rsid w:val="00C607E1"/>
    <w:rsid w:val="00C60DEC"/>
    <w:rsid w:val="00C610AF"/>
    <w:rsid w:val="00C61496"/>
    <w:rsid w:val="00C61BF1"/>
    <w:rsid w:val="00C623AD"/>
    <w:rsid w:val="00C625A0"/>
    <w:rsid w:val="00C62AEF"/>
    <w:rsid w:val="00C62AF2"/>
    <w:rsid w:val="00C62C65"/>
    <w:rsid w:val="00C62DD9"/>
    <w:rsid w:val="00C63E97"/>
    <w:rsid w:val="00C64302"/>
    <w:rsid w:val="00C653F5"/>
    <w:rsid w:val="00C656B4"/>
    <w:rsid w:val="00C65A70"/>
    <w:rsid w:val="00C66207"/>
    <w:rsid w:val="00C67198"/>
    <w:rsid w:val="00C675DC"/>
    <w:rsid w:val="00C70B75"/>
    <w:rsid w:val="00C715DD"/>
    <w:rsid w:val="00C71972"/>
    <w:rsid w:val="00C72459"/>
    <w:rsid w:val="00C72F4A"/>
    <w:rsid w:val="00C73018"/>
    <w:rsid w:val="00C730AF"/>
    <w:rsid w:val="00C73706"/>
    <w:rsid w:val="00C743EE"/>
    <w:rsid w:val="00C74436"/>
    <w:rsid w:val="00C758AB"/>
    <w:rsid w:val="00C761B8"/>
    <w:rsid w:val="00C767E9"/>
    <w:rsid w:val="00C76995"/>
    <w:rsid w:val="00C7699B"/>
    <w:rsid w:val="00C80ED3"/>
    <w:rsid w:val="00C8179A"/>
    <w:rsid w:val="00C8199A"/>
    <w:rsid w:val="00C83294"/>
    <w:rsid w:val="00C83C78"/>
    <w:rsid w:val="00C83E4E"/>
    <w:rsid w:val="00C84601"/>
    <w:rsid w:val="00C8634D"/>
    <w:rsid w:val="00C8672C"/>
    <w:rsid w:val="00C8681F"/>
    <w:rsid w:val="00C87B25"/>
    <w:rsid w:val="00C913BC"/>
    <w:rsid w:val="00C9154A"/>
    <w:rsid w:val="00C924D3"/>
    <w:rsid w:val="00C93774"/>
    <w:rsid w:val="00C93D10"/>
    <w:rsid w:val="00C93EA1"/>
    <w:rsid w:val="00C94EF8"/>
    <w:rsid w:val="00C9598C"/>
    <w:rsid w:val="00C95C7F"/>
    <w:rsid w:val="00C97733"/>
    <w:rsid w:val="00C97E95"/>
    <w:rsid w:val="00CA0359"/>
    <w:rsid w:val="00CA1349"/>
    <w:rsid w:val="00CA15C6"/>
    <w:rsid w:val="00CA1E78"/>
    <w:rsid w:val="00CA22A6"/>
    <w:rsid w:val="00CA2B74"/>
    <w:rsid w:val="00CA34CF"/>
    <w:rsid w:val="00CA4590"/>
    <w:rsid w:val="00CA55C8"/>
    <w:rsid w:val="00CA5635"/>
    <w:rsid w:val="00CA6E0B"/>
    <w:rsid w:val="00CA6F44"/>
    <w:rsid w:val="00CA7198"/>
    <w:rsid w:val="00CB125D"/>
    <w:rsid w:val="00CB18C3"/>
    <w:rsid w:val="00CB1CB5"/>
    <w:rsid w:val="00CB292A"/>
    <w:rsid w:val="00CB2951"/>
    <w:rsid w:val="00CB2C17"/>
    <w:rsid w:val="00CB2CBF"/>
    <w:rsid w:val="00CB2E2D"/>
    <w:rsid w:val="00CB32FE"/>
    <w:rsid w:val="00CB3518"/>
    <w:rsid w:val="00CB37B6"/>
    <w:rsid w:val="00CB3806"/>
    <w:rsid w:val="00CB3DFE"/>
    <w:rsid w:val="00CB4350"/>
    <w:rsid w:val="00CB50E8"/>
    <w:rsid w:val="00CB6023"/>
    <w:rsid w:val="00CB6912"/>
    <w:rsid w:val="00CB6FD5"/>
    <w:rsid w:val="00CC0266"/>
    <w:rsid w:val="00CC05D0"/>
    <w:rsid w:val="00CC0D14"/>
    <w:rsid w:val="00CC17F9"/>
    <w:rsid w:val="00CC19FE"/>
    <w:rsid w:val="00CC34BA"/>
    <w:rsid w:val="00CC38F0"/>
    <w:rsid w:val="00CC3906"/>
    <w:rsid w:val="00CC3A5A"/>
    <w:rsid w:val="00CC41AC"/>
    <w:rsid w:val="00CC4A0A"/>
    <w:rsid w:val="00CC4F16"/>
    <w:rsid w:val="00CC51BA"/>
    <w:rsid w:val="00CC57CD"/>
    <w:rsid w:val="00CC6121"/>
    <w:rsid w:val="00CC656E"/>
    <w:rsid w:val="00CC70BE"/>
    <w:rsid w:val="00CC7BEB"/>
    <w:rsid w:val="00CD0939"/>
    <w:rsid w:val="00CD0DD6"/>
    <w:rsid w:val="00CD1044"/>
    <w:rsid w:val="00CD16BE"/>
    <w:rsid w:val="00CD183A"/>
    <w:rsid w:val="00CD1BB1"/>
    <w:rsid w:val="00CD1BB3"/>
    <w:rsid w:val="00CD21B8"/>
    <w:rsid w:val="00CD26E1"/>
    <w:rsid w:val="00CD2B14"/>
    <w:rsid w:val="00CD2C3B"/>
    <w:rsid w:val="00CD367B"/>
    <w:rsid w:val="00CD51EA"/>
    <w:rsid w:val="00CD5458"/>
    <w:rsid w:val="00CD57DC"/>
    <w:rsid w:val="00CD5EB2"/>
    <w:rsid w:val="00CD6099"/>
    <w:rsid w:val="00CD6216"/>
    <w:rsid w:val="00CD6DE4"/>
    <w:rsid w:val="00CE0A7B"/>
    <w:rsid w:val="00CE0F38"/>
    <w:rsid w:val="00CE1266"/>
    <w:rsid w:val="00CE1A93"/>
    <w:rsid w:val="00CE1F34"/>
    <w:rsid w:val="00CE1F5D"/>
    <w:rsid w:val="00CE28B2"/>
    <w:rsid w:val="00CE2BAA"/>
    <w:rsid w:val="00CE32E9"/>
    <w:rsid w:val="00CE3AC2"/>
    <w:rsid w:val="00CE429C"/>
    <w:rsid w:val="00CE4C3A"/>
    <w:rsid w:val="00CE4EA4"/>
    <w:rsid w:val="00CE52E8"/>
    <w:rsid w:val="00CE60D5"/>
    <w:rsid w:val="00CE67D4"/>
    <w:rsid w:val="00CE6C01"/>
    <w:rsid w:val="00CE701B"/>
    <w:rsid w:val="00CE7136"/>
    <w:rsid w:val="00CE751D"/>
    <w:rsid w:val="00CE7561"/>
    <w:rsid w:val="00CE78ED"/>
    <w:rsid w:val="00CE7AAA"/>
    <w:rsid w:val="00CF023B"/>
    <w:rsid w:val="00CF0B5F"/>
    <w:rsid w:val="00CF114A"/>
    <w:rsid w:val="00CF138F"/>
    <w:rsid w:val="00CF13D2"/>
    <w:rsid w:val="00CF1560"/>
    <w:rsid w:val="00CF1D87"/>
    <w:rsid w:val="00CF2705"/>
    <w:rsid w:val="00CF2E31"/>
    <w:rsid w:val="00CF32CD"/>
    <w:rsid w:val="00CF3608"/>
    <w:rsid w:val="00CF3637"/>
    <w:rsid w:val="00CF5000"/>
    <w:rsid w:val="00CF58A9"/>
    <w:rsid w:val="00CF5EB4"/>
    <w:rsid w:val="00CF6023"/>
    <w:rsid w:val="00CF655F"/>
    <w:rsid w:val="00CF67BE"/>
    <w:rsid w:val="00CF6CD5"/>
    <w:rsid w:val="00CF6FD9"/>
    <w:rsid w:val="00CF7090"/>
    <w:rsid w:val="00CF74B7"/>
    <w:rsid w:val="00CF7BD7"/>
    <w:rsid w:val="00CF7D19"/>
    <w:rsid w:val="00D00820"/>
    <w:rsid w:val="00D00FFB"/>
    <w:rsid w:val="00D015C1"/>
    <w:rsid w:val="00D0221D"/>
    <w:rsid w:val="00D03119"/>
    <w:rsid w:val="00D04346"/>
    <w:rsid w:val="00D046DB"/>
    <w:rsid w:val="00D04DEC"/>
    <w:rsid w:val="00D050E0"/>
    <w:rsid w:val="00D05253"/>
    <w:rsid w:val="00D06CBB"/>
    <w:rsid w:val="00D06E6D"/>
    <w:rsid w:val="00D06E9C"/>
    <w:rsid w:val="00D072CD"/>
    <w:rsid w:val="00D0767E"/>
    <w:rsid w:val="00D07862"/>
    <w:rsid w:val="00D07C85"/>
    <w:rsid w:val="00D07E7E"/>
    <w:rsid w:val="00D105FA"/>
    <w:rsid w:val="00D1063A"/>
    <w:rsid w:val="00D10BEF"/>
    <w:rsid w:val="00D10DBD"/>
    <w:rsid w:val="00D11130"/>
    <w:rsid w:val="00D11B30"/>
    <w:rsid w:val="00D11D60"/>
    <w:rsid w:val="00D12458"/>
    <w:rsid w:val="00D12715"/>
    <w:rsid w:val="00D12C84"/>
    <w:rsid w:val="00D13407"/>
    <w:rsid w:val="00D13720"/>
    <w:rsid w:val="00D13AF0"/>
    <w:rsid w:val="00D156E1"/>
    <w:rsid w:val="00D157B9"/>
    <w:rsid w:val="00D15BD8"/>
    <w:rsid w:val="00D15C3F"/>
    <w:rsid w:val="00D16383"/>
    <w:rsid w:val="00D16CF7"/>
    <w:rsid w:val="00D16E36"/>
    <w:rsid w:val="00D175C9"/>
    <w:rsid w:val="00D17A06"/>
    <w:rsid w:val="00D17ED4"/>
    <w:rsid w:val="00D2000F"/>
    <w:rsid w:val="00D20663"/>
    <w:rsid w:val="00D20D84"/>
    <w:rsid w:val="00D20EE6"/>
    <w:rsid w:val="00D21081"/>
    <w:rsid w:val="00D2155F"/>
    <w:rsid w:val="00D21F17"/>
    <w:rsid w:val="00D223C1"/>
    <w:rsid w:val="00D22768"/>
    <w:rsid w:val="00D22A75"/>
    <w:rsid w:val="00D22DDB"/>
    <w:rsid w:val="00D23624"/>
    <w:rsid w:val="00D24100"/>
    <w:rsid w:val="00D24897"/>
    <w:rsid w:val="00D249C3"/>
    <w:rsid w:val="00D24FC9"/>
    <w:rsid w:val="00D251E7"/>
    <w:rsid w:val="00D256D2"/>
    <w:rsid w:val="00D261E8"/>
    <w:rsid w:val="00D26327"/>
    <w:rsid w:val="00D26414"/>
    <w:rsid w:val="00D2646A"/>
    <w:rsid w:val="00D26831"/>
    <w:rsid w:val="00D26B07"/>
    <w:rsid w:val="00D26DF2"/>
    <w:rsid w:val="00D26FA7"/>
    <w:rsid w:val="00D26FC7"/>
    <w:rsid w:val="00D27597"/>
    <w:rsid w:val="00D3048A"/>
    <w:rsid w:val="00D30899"/>
    <w:rsid w:val="00D30DE8"/>
    <w:rsid w:val="00D32A82"/>
    <w:rsid w:val="00D33C56"/>
    <w:rsid w:val="00D33CCC"/>
    <w:rsid w:val="00D35808"/>
    <w:rsid w:val="00D359CD"/>
    <w:rsid w:val="00D36426"/>
    <w:rsid w:val="00D365BE"/>
    <w:rsid w:val="00D37405"/>
    <w:rsid w:val="00D37D40"/>
    <w:rsid w:val="00D4014B"/>
    <w:rsid w:val="00D40D28"/>
    <w:rsid w:val="00D4120D"/>
    <w:rsid w:val="00D414EB"/>
    <w:rsid w:val="00D42CB9"/>
    <w:rsid w:val="00D43CB7"/>
    <w:rsid w:val="00D43DC9"/>
    <w:rsid w:val="00D4469F"/>
    <w:rsid w:val="00D44AD5"/>
    <w:rsid w:val="00D452D8"/>
    <w:rsid w:val="00D45943"/>
    <w:rsid w:val="00D46B06"/>
    <w:rsid w:val="00D47514"/>
    <w:rsid w:val="00D477AB"/>
    <w:rsid w:val="00D479B7"/>
    <w:rsid w:val="00D479D4"/>
    <w:rsid w:val="00D50993"/>
    <w:rsid w:val="00D50B6E"/>
    <w:rsid w:val="00D51C94"/>
    <w:rsid w:val="00D5336D"/>
    <w:rsid w:val="00D5374F"/>
    <w:rsid w:val="00D54745"/>
    <w:rsid w:val="00D54AC3"/>
    <w:rsid w:val="00D55BDE"/>
    <w:rsid w:val="00D55DCB"/>
    <w:rsid w:val="00D56392"/>
    <w:rsid w:val="00D563AD"/>
    <w:rsid w:val="00D569F2"/>
    <w:rsid w:val="00D56E4B"/>
    <w:rsid w:val="00D57676"/>
    <w:rsid w:val="00D57E27"/>
    <w:rsid w:val="00D57EF7"/>
    <w:rsid w:val="00D605BF"/>
    <w:rsid w:val="00D609FF"/>
    <w:rsid w:val="00D60E05"/>
    <w:rsid w:val="00D616FA"/>
    <w:rsid w:val="00D619A8"/>
    <w:rsid w:val="00D61FC9"/>
    <w:rsid w:val="00D62776"/>
    <w:rsid w:val="00D62CC1"/>
    <w:rsid w:val="00D63397"/>
    <w:rsid w:val="00D64311"/>
    <w:rsid w:val="00D652E0"/>
    <w:rsid w:val="00D654B4"/>
    <w:rsid w:val="00D66035"/>
    <w:rsid w:val="00D672F8"/>
    <w:rsid w:val="00D6767E"/>
    <w:rsid w:val="00D67D13"/>
    <w:rsid w:val="00D70084"/>
    <w:rsid w:val="00D7086E"/>
    <w:rsid w:val="00D70FB9"/>
    <w:rsid w:val="00D71F1D"/>
    <w:rsid w:val="00D7220A"/>
    <w:rsid w:val="00D72499"/>
    <w:rsid w:val="00D73A60"/>
    <w:rsid w:val="00D73E44"/>
    <w:rsid w:val="00D749C6"/>
    <w:rsid w:val="00D75450"/>
    <w:rsid w:val="00D75B54"/>
    <w:rsid w:val="00D75CBD"/>
    <w:rsid w:val="00D75D0F"/>
    <w:rsid w:val="00D7605C"/>
    <w:rsid w:val="00D76273"/>
    <w:rsid w:val="00D7628C"/>
    <w:rsid w:val="00D7691A"/>
    <w:rsid w:val="00D76920"/>
    <w:rsid w:val="00D76961"/>
    <w:rsid w:val="00D76A15"/>
    <w:rsid w:val="00D76D00"/>
    <w:rsid w:val="00D76E32"/>
    <w:rsid w:val="00D76F75"/>
    <w:rsid w:val="00D77597"/>
    <w:rsid w:val="00D77598"/>
    <w:rsid w:val="00D775BF"/>
    <w:rsid w:val="00D77689"/>
    <w:rsid w:val="00D80455"/>
    <w:rsid w:val="00D81746"/>
    <w:rsid w:val="00D81776"/>
    <w:rsid w:val="00D81915"/>
    <w:rsid w:val="00D820EA"/>
    <w:rsid w:val="00D82C8C"/>
    <w:rsid w:val="00D82E07"/>
    <w:rsid w:val="00D835AE"/>
    <w:rsid w:val="00D84EE2"/>
    <w:rsid w:val="00D85103"/>
    <w:rsid w:val="00D85281"/>
    <w:rsid w:val="00D85312"/>
    <w:rsid w:val="00D8533F"/>
    <w:rsid w:val="00D8613E"/>
    <w:rsid w:val="00D870B8"/>
    <w:rsid w:val="00D876A8"/>
    <w:rsid w:val="00D90DD4"/>
    <w:rsid w:val="00D90F97"/>
    <w:rsid w:val="00D91010"/>
    <w:rsid w:val="00D9169E"/>
    <w:rsid w:val="00D916DA"/>
    <w:rsid w:val="00D91C1D"/>
    <w:rsid w:val="00D92927"/>
    <w:rsid w:val="00D930D1"/>
    <w:rsid w:val="00D93313"/>
    <w:rsid w:val="00D93A0C"/>
    <w:rsid w:val="00D94477"/>
    <w:rsid w:val="00D94AA4"/>
    <w:rsid w:val="00D95E14"/>
    <w:rsid w:val="00D95ECE"/>
    <w:rsid w:val="00D969EE"/>
    <w:rsid w:val="00D9794E"/>
    <w:rsid w:val="00DA0404"/>
    <w:rsid w:val="00DA063A"/>
    <w:rsid w:val="00DA0F56"/>
    <w:rsid w:val="00DA1011"/>
    <w:rsid w:val="00DA110D"/>
    <w:rsid w:val="00DA1B0B"/>
    <w:rsid w:val="00DA2129"/>
    <w:rsid w:val="00DA236E"/>
    <w:rsid w:val="00DA2859"/>
    <w:rsid w:val="00DA29B4"/>
    <w:rsid w:val="00DA3022"/>
    <w:rsid w:val="00DA3946"/>
    <w:rsid w:val="00DA396C"/>
    <w:rsid w:val="00DA3D2B"/>
    <w:rsid w:val="00DA3F36"/>
    <w:rsid w:val="00DA4AE7"/>
    <w:rsid w:val="00DA53C6"/>
    <w:rsid w:val="00DA5ABB"/>
    <w:rsid w:val="00DA6043"/>
    <w:rsid w:val="00DA63EC"/>
    <w:rsid w:val="00DA66EF"/>
    <w:rsid w:val="00DA6E16"/>
    <w:rsid w:val="00DA70CA"/>
    <w:rsid w:val="00DB081F"/>
    <w:rsid w:val="00DB0AC3"/>
    <w:rsid w:val="00DB0B4B"/>
    <w:rsid w:val="00DB0C55"/>
    <w:rsid w:val="00DB1148"/>
    <w:rsid w:val="00DB1863"/>
    <w:rsid w:val="00DB2DF5"/>
    <w:rsid w:val="00DB3DE8"/>
    <w:rsid w:val="00DB493C"/>
    <w:rsid w:val="00DB54E1"/>
    <w:rsid w:val="00DB5D3A"/>
    <w:rsid w:val="00DB6545"/>
    <w:rsid w:val="00DB6EA9"/>
    <w:rsid w:val="00DB7BCF"/>
    <w:rsid w:val="00DC02AA"/>
    <w:rsid w:val="00DC08D3"/>
    <w:rsid w:val="00DC14C0"/>
    <w:rsid w:val="00DC18E7"/>
    <w:rsid w:val="00DC1F76"/>
    <w:rsid w:val="00DC221D"/>
    <w:rsid w:val="00DC23B0"/>
    <w:rsid w:val="00DC2D97"/>
    <w:rsid w:val="00DC338B"/>
    <w:rsid w:val="00DC35E1"/>
    <w:rsid w:val="00DC3D28"/>
    <w:rsid w:val="00DC3EBC"/>
    <w:rsid w:val="00DC43F8"/>
    <w:rsid w:val="00DC4DEF"/>
    <w:rsid w:val="00DC4E4B"/>
    <w:rsid w:val="00DC5770"/>
    <w:rsid w:val="00DC5C08"/>
    <w:rsid w:val="00DC6A73"/>
    <w:rsid w:val="00DC6F35"/>
    <w:rsid w:val="00DC7101"/>
    <w:rsid w:val="00DC7973"/>
    <w:rsid w:val="00DC7B60"/>
    <w:rsid w:val="00DC7E9E"/>
    <w:rsid w:val="00DD1001"/>
    <w:rsid w:val="00DD1DD7"/>
    <w:rsid w:val="00DD20E3"/>
    <w:rsid w:val="00DD21E9"/>
    <w:rsid w:val="00DD2B92"/>
    <w:rsid w:val="00DD5FE1"/>
    <w:rsid w:val="00DD653B"/>
    <w:rsid w:val="00DD6CA5"/>
    <w:rsid w:val="00DD7AAD"/>
    <w:rsid w:val="00DD7F8C"/>
    <w:rsid w:val="00DE020D"/>
    <w:rsid w:val="00DE07BD"/>
    <w:rsid w:val="00DE171D"/>
    <w:rsid w:val="00DE1994"/>
    <w:rsid w:val="00DE1A4B"/>
    <w:rsid w:val="00DE23CC"/>
    <w:rsid w:val="00DE2CA5"/>
    <w:rsid w:val="00DE2FD7"/>
    <w:rsid w:val="00DE35CE"/>
    <w:rsid w:val="00DE3A3A"/>
    <w:rsid w:val="00DE3B75"/>
    <w:rsid w:val="00DE3C7C"/>
    <w:rsid w:val="00DE4408"/>
    <w:rsid w:val="00DE4F2D"/>
    <w:rsid w:val="00DE5D75"/>
    <w:rsid w:val="00DE6474"/>
    <w:rsid w:val="00DE6AD0"/>
    <w:rsid w:val="00DE725E"/>
    <w:rsid w:val="00DE7A06"/>
    <w:rsid w:val="00DF097E"/>
    <w:rsid w:val="00DF0E3A"/>
    <w:rsid w:val="00DF0F76"/>
    <w:rsid w:val="00DF1251"/>
    <w:rsid w:val="00DF1F11"/>
    <w:rsid w:val="00DF2982"/>
    <w:rsid w:val="00DF34E0"/>
    <w:rsid w:val="00DF3563"/>
    <w:rsid w:val="00DF3D35"/>
    <w:rsid w:val="00DF422F"/>
    <w:rsid w:val="00DF4970"/>
    <w:rsid w:val="00DF50C5"/>
    <w:rsid w:val="00DF53E0"/>
    <w:rsid w:val="00DF53EF"/>
    <w:rsid w:val="00DF5DCC"/>
    <w:rsid w:val="00DF6370"/>
    <w:rsid w:val="00DF645F"/>
    <w:rsid w:val="00DF6EE8"/>
    <w:rsid w:val="00DF77F3"/>
    <w:rsid w:val="00DF7F12"/>
    <w:rsid w:val="00E004D1"/>
    <w:rsid w:val="00E00CD2"/>
    <w:rsid w:val="00E014D3"/>
    <w:rsid w:val="00E0187F"/>
    <w:rsid w:val="00E021DF"/>
    <w:rsid w:val="00E02804"/>
    <w:rsid w:val="00E03202"/>
    <w:rsid w:val="00E03237"/>
    <w:rsid w:val="00E03D6D"/>
    <w:rsid w:val="00E04AE1"/>
    <w:rsid w:val="00E05606"/>
    <w:rsid w:val="00E07ED9"/>
    <w:rsid w:val="00E10120"/>
    <w:rsid w:val="00E10531"/>
    <w:rsid w:val="00E10567"/>
    <w:rsid w:val="00E106C9"/>
    <w:rsid w:val="00E11305"/>
    <w:rsid w:val="00E118DF"/>
    <w:rsid w:val="00E11AFB"/>
    <w:rsid w:val="00E11E03"/>
    <w:rsid w:val="00E11F6C"/>
    <w:rsid w:val="00E132D0"/>
    <w:rsid w:val="00E13C51"/>
    <w:rsid w:val="00E13F1F"/>
    <w:rsid w:val="00E14AD1"/>
    <w:rsid w:val="00E14BB6"/>
    <w:rsid w:val="00E14D0F"/>
    <w:rsid w:val="00E15504"/>
    <w:rsid w:val="00E155EB"/>
    <w:rsid w:val="00E15E16"/>
    <w:rsid w:val="00E1638E"/>
    <w:rsid w:val="00E16B1F"/>
    <w:rsid w:val="00E16E49"/>
    <w:rsid w:val="00E170DE"/>
    <w:rsid w:val="00E1734A"/>
    <w:rsid w:val="00E20756"/>
    <w:rsid w:val="00E20919"/>
    <w:rsid w:val="00E20B38"/>
    <w:rsid w:val="00E2230F"/>
    <w:rsid w:val="00E22B8A"/>
    <w:rsid w:val="00E23B71"/>
    <w:rsid w:val="00E2449B"/>
    <w:rsid w:val="00E24662"/>
    <w:rsid w:val="00E24A09"/>
    <w:rsid w:val="00E2570A"/>
    <w:rsid w:val="00E25B3E"/>
    <w:rsid w:val="00E262AC"/>
    <w:rsid w:val="00E26989"/>
    <w:rsid w:val="00E26D15"/>
    <w:rsid w:val="00E273FB"/>
    <w:rsid w:val="00E2783A"/>
    <w:rsid w:val="00E27D0A"/>
    <w:rsid w:val="00E30B5A"/>
    <w:rsid w:val="00E3109A"/>
    <w:rsid w:val="00E313A7"/>
    <w:rsid w:val="00E31905"/>
    <w:rsid w:val="00E31C17"/>
    <w:rsid w:val="00E324BA"/>
    <w:rsid w:val="00E32951"/>
    <w:rsid w:val="00E34008"/>
    <w:rsid w:val="00E34BEC"/>
    <w:rsid w:val="00E3552C"/>
    <w:rsid w:val="00E36084"/>
    <w:rsid w:val="00E36202"/>
    <w:rsid w:val="00E366C9"/>
    <w:rsid w:val="00E376C7"/>
    <w:rsid w:val="00E37B80"/>
    <w:rsid w:val="00E411B4"/>
    <w:rsid w:val="00E41C7F"/>
    <w:rsid w:val="00E42448"/>
    <w:rsid w:val="00E427BC"/>
    <w:rsid w:val="00E4320F"/>
    <w:rsid w:val="00E43EAB"/>
    <w:rsid w:val="00E44899"/>
    <w:rsid w:val="00E44988"/>
    <w:rsid w:val="00E44AD9"/>
    <w:rsid w:val="00E44C88"/>
    <w:rsid w:val="00E44CE7"/>
    <w:rsid w:val="00E44D33"/>
    <w:rsid w:val="00E44D77"/>
    <w:rsid w:val="00E450DF"/>
    <w:rsid w:val="00E45FFC"/>
    <w:rsid w:val="00E46C33"/>
    <w:rsid w:val="00E47613"/>
    <w:rsid w:val="00E479E2"/>
    <w:rsid w:val="00E521D2"/>
    <w:rsid w:val="00E536DB"/>
    <w:rsid w:val="00E53803"/>
    <w:rsid w:val="00E545BF"/>
    <w:rsid w:val="00E54A69"/>
    <w:rsid w:val="00E54BC4"/>
    <w:rsid w:val="00E54EAF"/>
    <w:rsid w:val="00E55993"/>
    <w:rsid w:val="00E55E94"/>
    <w:rsid w:val="00E561D6"/>
    <w:rsid w:val="00E565CC"/>
    <w:rsid w:val="00E565CD"/>
    <w:rsid w:val="00E57010"/>
    <w:rsid w:val="00E57B17"/>
    <w:rsid w:val="00E6083F"/>
    <w:rsid w:val="00E609EF"/>
    <w:rsid w:val="00E60C31"/>
    <w:rsid w:val="00E60F31"/>
    <w:rsid w:val="00E6134B"/>
    <w:rsid w:val="00E613DF"/>
    <w:rsid w:val="00E614DB"/>
    <w:rsid w:val="00E61C8D"/>
    <w:rsid w:val="00E61CA7"/>
    <w:rsid w:val="00E62801"/>
    <w:rsid w:val="00E635F2"/>
    <w:rsid w:val="00E636A3"/>
    <w:rsid w:val="00E63D88"/>
    <w:rsid w:val="00E64073"/>
    <w:rsid w:val="00E647B2"/>
    <w:rsid w:val="00E64951"/>
    <w:rsid w:val="00E64C11"/>
    <w:rsid w:val="00E658B4"/>
    <w:rsid w:val="00E658CD"/>
    <w:rsid w:val="00E6605D"/>
    <w:rsid w:val="00E672EE"/>
    <w:rsid w:val="00E70493"/>
    <w:rsid w:val="00E708DA"/>
    <w:rsid w:val="00E70EA1"/>
    <w:rsid w:val="00E71E20"/>
    <w:rsid w:val="00E72549"/>
    <w:rsid w:val="00E72C59"/>
    <w:rsid w:val="00E72C6F"/>
    <w:rsid w:val="00E7326A"/>
    <w:rsid w:val="00E73BE1"/>
    <w:rsid w:val="00E7409E"/>
    <w:rsid w:val="00E740A3"/>
    <w:rsid w:val="00E746AA"/>
    <w:rsid w:val="00E74DFE"/>
    <w:rsid w:val="00E7598E"/>
    <w:rsid w:val="00E761AF"/>
    <w:rsid w:val="00E763E2"/>
    <w:rsid w:val="00E7717F"/>
    <w:rsid w:val="00E81293"/>
    <w:rsid w:val="00E812AA"/>
    <w:rsid w:val="00E819FD"/>
    <w:rsid w:val="00E81AE5"/>
    <w:rsid w:val="00E83024"/>
    <w:rsid w:val="00E837EE"/>
    <w:rsid w:val="00E843A2"/>
    <w:rsid w:val="00E845B5"/>
    <w:rsid w:val="00E84654"/>
    <w:rsid w:val="00E85661"/>
    <w:rsid w:val="00E8570F"/>
    <w:rsid w:val="00E859C8"/>
    <w:rsid w:val="00E85B47"/>
    <w:rsid w:val="00E85BF9"/>
    <w:rsid w:val="00E85D66"/>
    <w:rsid w:val="00E8675F"/>
    <w:rsid w:val="00E868B5"/>
    <w:rsid w:val="00E86932"/>
    <w:rsid w:val="00E86C14"/>
    <w:rsid w:val="00E86F6A"/>
    <w:rsid w:val="00E87482"/>
    <w:rsid w:val="00E878A1"/>
    <w:rsid w:val="00E8799F"/>
    <w:rsid w:val="00E904CE"/>
    <w:rsid w:val="00E904D3"/>
    <w:rsid w:val="00E904EA"/>
    <w:rsid w:val="00E90AC0"/>
    <w:rsid w:val="00E90B60"/>
    <w:rsid w:val="00E91954"/>
    <w:rsid w:val="00E91CDA"/>
    <w:rsid w:val="00E91E15"/>
    <w:rsid w:val="00E94F07"/>
    <w:rsid w:val="00E956F8"/>
    <w:rsid w:val="00E95D8F"/>
    <w:rsid w:val="00E96055"/>
    <w:rsid w:val="00E96348"/>
    <w:rsid w:val="00E96F76"/>
    <w:rsid w:val="00E97112"/>
    <w:rsid w:val="00E97743"/>
    <w:rsid w:val="00EA0249"/>
    <w:rsid w:val="00EA10AC"/>
    <w:rsid w:val="00EA1AE0"/>
    <w:rsid w:val="00EA20DD"/>
    <w:rsid w:val="00EA2320"/>
    <w:rsid w:val="00EA2519"/>
    <w:rsid w:val="00EA319D"/>
    <w:rsid w:val="00EA3630"/>
    <w:rsid w:val="00EA49AE"/>
    <w:rsid w:val="00EA4A72"/>
    <w:rsid w:val="00EA54F8"/>
    <w:rsid w:val="00EA5752"/>
    <w:rsid w:val="00EA63C4"/>
    <w:rsid w:val="00EA6E35"/>
    <w:rsid w:val="00EA7509"/>
    <w:rsid w:val="00EA76FE"/>
    <w:rsid w:val="00EB018F"/>
    <w:rsid w:val="00EB0470"/>
    <w:rsid w:val="00EB08A0"/>
    <w:rsid w:val="00EB0BFB"/>
    <w:rsid w:val="00EB177A"/>
    <w:rsid w:val="00EB2516"/>
    <w:rsid w:val="00EB2B81"/>
    <w:rsid w:val="00EB37A2"/>
    <w:rsid w:val="00EB39B0"/>
    <w:rsid w:val="00EB3AFD"/>
    <w:rsid w:val="00EB3ED4"/>
    <w:rsid w:val="00EB4EFC"/>
    <w:rsid w:val="00EB5EEC"/>
    <w:rsid w:val="00EB62DC"/>
    <w:rsid w:val="00EB6929"/>
    <w:rsid w:val="00EB6A02"/>
    <w:rsid w:val="00EB6BFD"/>
    <w:rsid w:val="00EC087C"/>
    <w:rsid w:val="00EC17C5"/>
    <w:rsid w:val="00EC1F14"/>
    <w:rsid w:val="00EC2AB9"/>
    <w:rsid w:val="00EC399B"/>
    <w:rsid w:val="00EC4581"/>
    <w:rsid w:val="00EC4F66"/>
    <w:rsid w:val="00EC5150"/>
    <w:rsid w:val="00EC52FE"/>
    <w:rsid w:val="00EC53D9"/>
    <w:rsid w:val="00EC5847"/>
    <w:rsid w:val="00EC6F7A"/>
    <w:rsid w:val="00EC76C8"/>
    <w:rsid w:val="00EC79F4"/>
    <w:rsid w:val="00EC7B90"/>
    <w:rsid w:val="00EC7DFE"/>
    <w:rsid w:val="00ED0BA5"/>
    <w:rsid w:val="00ED13D1"/>
    <w:rsid w:val="00ED1622"/>
    <w:rsid w:val="00ED1DAD"/>
    <w:rsid w:val="00ED2334"/>
    <w:rsid w:val="00ED2709"/>
    <w:rsid w:val="00ED28E5"/>
    <w:rsid w:val="00ED3435"/>
    <w:rsid w:val="00ED3E8F"/>
    <w:rsid w:val="00ED4008"/>
    <w:rsid w:val="00ED420F"/>
    <w:rsid w:val="00ED442E"/>
    <w:rsid w:val="00ED4869"/>
    <w:rsid w:val="00ED52CD"/>
    <w:rsid w:val="00ED5E35"/>
    <w:rsid w:val="00ED63F6"/>
    <w:rsid w:val="00ED6493"/>
    <w:rsid w:val="00ED784C"/>
    <w:rsid w:val="00ED7AE7"/>
    <w:rsid w:val="00ED7D39"/>
    <w:rsid w:val="00ED7DF6"/>
    <w:rsid w:val="00EE0C46"/>
    <w:rsid w:val="00EE0E6B"/>
    <w:rsid w:val="00EE20BB"/>
    <w:rsid w:val="00EE3A33"/>
    <w:rsid w:val="00EE3F83"/>
    <w:rsid w:val="00EE407F"/>
    <w:rsid w:val="00EE49F2"/>
    <w:rsid w:val="00EE4F5C"/>
    <w:rsid w:val="00EE4F9B"/>
    <w:rsid w:val="00EE4FAE"/>
    <w:rsid w:val="00EE5B7D"/>
    <w:rsid w:val="00EE6029"/>
    <w:rsid w:val="00EE6B29"/>
    <w:rsid w:val="00EE7683"/>
    <w:rsid w:val="00EE7A86"/>
    <w:rsid w:val="00EE7D10"/>
    <w:rsid w:val="00EE7E0B"/>
    <w:rsid w:val="00EF0366"/>
    <w:rsid w:val="00EF0FC7"/>
    <w:rsid w:val="00EF1077"/>
    <w:rsid w:val="00EF166C"/>
    <w:rsid w:val="00EF1BC1"/>
    <w:rsid w:val="00EF1D2D"/>
    <w:rsid w:val="00EF356E"/>
    <w:rsid w:val="00EF4336"/>
    <w:rsid w:val="00EF4762"/>
    <w:rsid w:val="00EF4F88"/>
    <w:rsid w:val="00EF5E73"/>
    <w:rsid w:val="00EF5FF5"/>
    <w:rsid w:val="00EF6AA0"/>
    <w:rsid w:val="00EF6D39"/>
    <w:rsid w:val="00EF6DA8"/>
    <w:rsid w:val="00EF6ED9"/>
    <w:rsid w:val="00EF7AEA"/>
    <w:rsid w:val="00F004DA"/>
    <w:rsid w:val="00F0077F"/>
    <w:rsid w:val="00F008E8"/>
    <w:rsid w:val="00F00A24"/>
    <w:rsid w:val="00F0163C"/>
    <w:rsid w:val="00F0197E"/>
    <w:rsid w:val="00F01A18"/>
    <w:rsid w:val="00F020AB"/>
    <w:rsid w:val="00F02C4C"/>
    <w:rsid w:val="00F02F46"/>
    <w:rsid w:val="00F02F80"/>
    <w:rsid w:val="00F032B4"/>
    <w:rsid w:val="00F0563C"/>
    <w:rsid w:val="00F05C94"/>
    <w:rsid w:val="00F05E3B"/>
    <w:rsid w:val="00F06015"/>
    <w:rsid w:val="00F06110"/>
    <w:rsid w:val="00F061CD"/>
    <w:rsid w:val="00F06458"/>
    <w:rsid w:val="00F07AF2"/>
    <w:rsid w:val="00F10BED"/>
    <w:rsid w:val="00F111B7"/>
    <w:rsid w:val="00F11B5A"/>
    <w:rsid w:val="00F11DA9"/>
    <w:rsid w:val="00F11E51"/>
    <w:rsid w:val="00F11F31"/>
    <w:rsid w:val="00F1223F"/>
    <w:rsid w:val="00F1233A"/>
    <w:rsid w:val="00F1288C"/>
    <w:rsid w:val="00F12ACF"/>
    <w:rsid w:val="00F1315E"/>
    <w:rsid w:val="00F1439F"/>
    <w:rsid w:val="00F14C8D"/>
    <w:rsid w:val="00F150DA"/>
    <w:rsid w:val="00F16115"/>
    <w:rsid w:val="00F1651D"/>
    <w:rsid w:val="00F1680A"/>
    <w:rsid w:val="00F17475"/>
    <w:rsid w:val="00F17D40"/>
    <w:rsid w:val="00F208C1"/>
    <w:rsid w:val="00F2091D"/>
    <w:rsid w:val="00F20D4A"/>
    <w:rsid w:val="00F2157D"/>
    <w:rsid w:val="00F21C88"/>
    <w:rsid w:val="00F2255E"/>
    <w:rsid w:val="00F2277D"/>
    <w:rsid w:val="00F22A30"/>
    <w:rsid w:val="00F22DE9"/>
    <w:rsid w:val="00F24998"/>
    <w:rsid w:val="00F24CFB"/>
    <w:rsid w:val="00F251F6"/>
    <w:rsid w:val="00F2522E"/>
    <w:rsid w:val="00F2547F"/>
    <w:rsid w:val="00F254C5"/>
    <w:rsid w:val="00F254FC"/>
    <w:rsid w:val="00F2678E"/>
    <w:rsid w:val="00F26ACC"/>
    <w:rsid w:val="00F26B8F"/>
    <w:rsid w:val="00F274DF"/>
    <w:rsid w:val="00F2759D"/>
    <w:rsid w:val="00F27F38"/>
    <w:rsid w:val="00F303A6"/>
    <w:rsid w:val="00F31915"/>
    <w:rsid w:val="00F320A3"/>
    <w:rsid w:val="00F32488"/>
    <w:rsid w:val="00F32727"/>
    <w:rsid w:val="00F32B06"/>
    <w:rsid w:val="00F32D59"/>
    <w:rsid w:val="00F33228"/>
    <w:rsid w:val="00F336F1"/>
    <w:rsid w:val="00F3417E"/>
    <w:rsid w:val="00F349F1"/>
    <w:rsid w:val="00F34D03"/>
    <w:rsid w:val="00F34F00"/>
    <w:rsid w:val="00F35B9B"/>
    <w:rsid w:val="00F36384"/>
    <w:rsid w:val="00F364FE"/>
    <w:rsid w:val="00F3690D"/>
    <w:rsid w:val="00F36F01"/>
    <w:rsid w:val="00F4031D"/>
    <w:rsid w:val="00F403B5"/>
    <w:rsid w:val="00F40998"/>
    <w:rsid w:val="00F40B3D"/>
    <w:rsid w:val="00F40E3C"/>
    <w:rsid w:val="00F413B9"/>
    <w:rsid w:val="00F425AB"/>
    <w:rsid w:val="00F426AF"/>
    <w:rsid w:val="00F42A29"/>
    <w:rsid w:val="00F42EEC"/>
    <w:rsid w:val="00F4470E"/>
    <w:rsid w:val="00F449F7"/>
    <w:rsid w:val="00F44F22"/>
    <w:rsid w:val="00F4595C"/>
    <w:rsid w:val="00F46B26"/>
    <w:rsid w:val="00F46F33"/>
    <w:rsid w:val="00F47013"/>
    <w:rsid w:val="00F4741B"/>
    <w:rsid w:val="00F5034F"/>
    <w:rsid w:val="00F5054C"/>
    <w:rsid w:val="00F50EF9"/>
    <w:rsid w:val="00F50F3C"/>
    <w:rsid w:val="00F5115D"/>
    <w:rsid w:val="00F513C6"/>
    <w:rsid w:val="00F5168B"/>
    <w:rsid w:val="00F518CC"/>
    <w:rsid w:val="00F51AA0"/>
    <w:rsid w:val="00F51FC0"/>
    <w:rsid w:val="00F52B54"/>
    <w:rsid w:val="00F52CB1"/>
    <w:rsid w:val="00F55544"/>
    <w:rsid w:val="00F56694"/>
    <w:rsid w:val="00F56C17"/>
    <w:rsid w:val="00F57364"/>
    <w:rsid w:val="00F5749F"/>
    <w:rsid w:val="00F57906"/>
    <w:rsid w:val="00F57FBF"/>
    <w:rsid w:val="00F60647"/>
    <w:rsid w:val="00F60701"/>
    <w:rsid w:val="00F60A22"/>
    <w:rsid w:val="00F60D8C"/>
    <w:rsid w:val="00F62044"/>
    <w:rsid w:val="00F624E1"/>
    <w:rsid w:val="00F62961"/>
    <w:rsid w:val="00F635FF"/>
    <w:rsid w:val="00F642B5"/>
    <w:rsid w:val="00F643F0"/>
    <w:rsid w:val="00F64B1C"/>
    <w:rsid w:val="00F654C1"/>
    <w:rsid w:val="00F65871"/>
    <w:rsid w:val="00F65AEC"/>
    <w:rsid w:val="00F65C17"/>
    <w:rsid w:val="00F664FD"/>
    <w:rsid w:val="00F66510"/>
    <w:rsid w:val="00F67019"/>
    <w:rsid w:val="00F6730C"/>
    <w:rsid w:val="00F704DC"/>
    <w:rsid w:val="00F71067"/>
    <w:rsid w:val="00F7117B"/>
    <w:rsid w:val="00F715E8"/>
    <w:rsid w:val="00F716A4"/>
    <w:rsid w:val="00F71732"/>
    <w:rsid w:val="00F71DC0"/>
    <w:rsid w:val="00F725BD"/>
    <w:rsid w:val="00F736D8"/>
    <w:rsid w:val="00F74214"/>
    <w:rsid w:val="00F743FC"/>
    <w:rsid w:val="00F745EE"/>
    <w:rsid w:val="00F75315"/>
    <w:rsid w:val="00F75BDF"/>
    <w:rsid w:val="00F767AD"/>
    <w:rsid w:val="00F80791"/>
    <w:rsid w:val="00F80C9A"/>
    <w:rsid w:val="00F80CDC"/>
    <w:rsid w:val="00F81312"/>
    <w:rsid w:val="00F81374"/>
    <w:rsid w:val="00F817D5"/>
    <w:rsid w:val="00F81AD0"/>
    <w:rsid w:val="00F820B0"/>
    <w:rsid w:val="00F82492"/>
    <w:rsid w:val="00F8273E"/>
    <w:rsid w:val="00F8284D"/>
    <w:rsid w:val="00F84E4B"/>
    <w:rsid w:val="00F85813"/>
    <w:rsid w:val="00F85F83"/>
    <w:rsid w:val="00F8728E"/>
    <w:rsid w:val="00F873DD"/>
    <w:rsid w:val="00F87B86"/>
    <w:rsid w:val="00F9108F"/>
    <w:rsid w:val="00F92076"/>
    <w:rsid w:val="00F920E1"/>
    <w:rsid w:val="00F923D4"/>
    <w:rsid w:val="00F92A29"/>
    <w:rsid w:val="00F939FE"/>
    <w:rsid w:val="00F94AA7"/>
    <w:rsid w:val="00F95A93"/>
    <w:rsid w:val="00F96356"/>
    <w:rsid w:val="00F96C96"/>
    <w:rsid w:val="00F97044"/>
    <w:rsid w:val="00FA00C7"/>
    <w:rsid w:val="00FA1043"/>
    <w:rsid w:val="00FA1947"/>
    <w:rsid w:val="00FA20B8"/>
    <w:rsid w:val="00FA380F"/>
    <w:rsid w:val="00FA3A7D"/>
    <w:rsid w:val="00FA4628"/>
    <w:rsid w:val="00FA5000"/>
    <w:rsid w:val="00FA5109"/>
    <w:rsid w:val="00FA5335"/>
    <w:rsid w:val="00FA5678"/>
    <w:rsid w:val="00FA5A2B"/>
    <w:rsid w:val="00FA5B32"/>
    <w:rsid w:val="00FA5BF2"/>
    <w:rsid w:val="00FA6429"/>
    <w:rsid w:val="00FA64A6"/>
    <w:rsid w:val="00FA682E"/>
    <w:rsid w:val="00FA6913"/>
    <w:rsid w:val="00FA6D98"/>
    <w:rsid w:val="00FA77BA"/>
    <w:rsid w:val="00FA7889"/>
    <w:rsid w:val="00FA7E2E"/>
    <w:rsid w:val="00FB14A1"/>
    <w:rsid w:val="00FB157D"/>
    <w:rsid w:val="00FB1586"/>
    <w:rsid w:val="00FB1918"/>
    <w:rsid w:val="00FB21A5"/>
    <w:rsid w:val="00FB234A"/>
    <w:rsid w:val="00FB244B"/>
    <w:rsid w:val="00FB2828"/>
    <w:rsid w:val="00FB3834"/>
    <w:rsid w:val="00FB3AB3"/>
    <w:rsid w:val="00FB3DF3"/>
    <w:rsid w:val="00FB467F"/>
    <w:rsid w:val="00FB4713"/>
    <w:rsid w:val="00FB481B"/>
    <w:rsid w:val="00FB4908"/>
    <w:rsid w:val="00FB5FDA"/>
    <w:rsid w:val="00FB655A"/>
    <w:rsid w:val="00FB6D89"/>
    <w:rsid w:val="00FB74D8"/>
    <w:rsid w:val="00FC002D"/>
    <w:rsid w:val="00FC02AD"/>
    <w:rsid w:val="00FC20DC"/>
    <w:rsid w:val="00FC2704"/>
    <w:rsid w:val="00FC2967"/>
    <w:rsid w:val="00FC3300"/>
    <w:rsid w:val="00FC338D"/>
    <w:rsid w:val="00FC36AF"/>
    <w:rsid w:val="00FC4455"/>
    <w:rsid w:val="00FC4502"/>
    <w:rsid w:val="00FC4B11"/>
    <w:rsid w:val="00FC5020"/>
    <w:rsid w:val="00FC5863"/>
    <w:rsid w:val="00FC5C6C"/>
    <w:rsid w:val="00FC6119"/>
    <w:rsid w:val="00FC643A"/>
    <w:rsid w:val="00FC65E1"/>
    <w:rsid w:val="00FC679E"/>
    <w:rsid w:val="00FC6C2C"/>
    <w:rsid w:val="00FC6D2F"/>
    <w:rsid w:val="00FC7A48"/>
    <w:rsid w:val="00FC7D28"/>
    <w:rsid w:val="00FC7F8C"/>
    <w:rsid w:val="00FD06AD"/>
    <w:rsid w:val="00FD0AD9"/>
    <w:rsid w:val="00FD1B1F"/>
    <w:rsid w:val="00FD2393"/>
    <w:rsid w:val="00FD31FE"/>
    <w:rsid w:val="00FD37BC"/>
    <w:rsid w:val="00FD43FF"/>
    <w:rsid w:val="00FD4C3A"/>
    <w:rsid w:val="00FD55EF"/>
    <w:rsid w:val="00FD57D6"/>
    <w:rsid w:val="00FD58DF"/>
    <w:rsid w:val="00FD5E39"/>
    <w:rsid w:val="00FD5E6B"/>
    <w:rsid w:val="00FD614C"/>
    <w:rsid w:val="00FD6902"/>
    <w:rsid w:val="00FD6C11"/>
    <w:rsid w:val="00FD7457"/>
    <w:rsid w:val="00FD758A"/>
    <w:rsid w:val="00FD777B"/>
    <w:rsid w:val="00FD7CBA"/>
    <w:rsid w:val="00FE00AE"/>
    <w:rsid w:val="00FE02EB"/>
    <w:rsid w:val="00FE2D12"/>
    <w:rsid w:val="00FE2ED4"/>
    <w:rsid w:val="00FE3E8B"/>
    <w:rsid w:val="00FE4007"/>
    <w:rsid w:val="00FE44D0"/>
    <w:rsid w:val="00FE49C8"/>
    <w:rsid w:val="00FE5026"/>
    <w:rsid w:val="00FE516B"/>
    <w:rsid w:val="00FE5799"/>
    <w:rsid w:val="00FE6538"/>
    <w:rsid w:val="00FE67CB"/>
    <w:rsid w:val="00FE748E"/>
    <w:rsid w:val="00FE7BED"/>
    <w:rsid w:val="00FF06D2"/>
    <w:rsid w:val="00FF1421"/>
    <w:rsid w:val="00FF22C5"/>
    <w:rsid w:val="00FF257F"/>
    <w:rsid w:val="00FF26D8"/>
    <w:rsid w:val="00FF29E2"/>
    <w:rsid w:val="00FF2D2B"/>
    <w:rsid w:val="00FF3276"/>
    <w:rsid w:val="00FF4EB2"/>
    <w:rsid w:val="00FF5A9B"/>
    <w:rsid w:val="00FF5CF8"/>
    <w:rsid w:val="00FF5DAD"/>
    <w:rsid w:val="00FF6221"/>
    <w:rsid w:val="00FF67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Closing" w:uiPriority="0"/>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E5799"/>
    <w:pPr>
      <w:keepNext/>
      <w:numPr>
        <w:numId w:val="1"/>
      </w:numPr>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
    <w:basedOn w:val="a"/>
    <w:next w:val="a0"/>
    <w:link w:val="2Char"/>
    <w:qFormat/>
    <w:rsid w:val="0097332F"/>
    <w:pPr>
      <w:keepNext/>
      <w:numPr>
        <w:ilvl w:val="1"/>
        <w:numId w:val="1"/>
      </w:numPr>
      <w:spacing w:before="360" w:after="60"/>
      <w:outlineLvl w:val="1"/>
    </w:pPr>
    <w:rPr>
      <w:rFonts w:ascii="Helvetica" w:eastAsia="MS Mincho" w:hAnsi="Helvetica"/>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04987"/>
    <w:pPr>
      <w:keepNext/>
      <w:numPr>
        <w:ilvl w:val="2"/>
        <w:numId w:val="1"/>
      </w:numPr>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FE5799"/>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97332F"/>
    <w:rPr>
      <w:rFonts w:ascii="Helvetica" w:eastAsia="MS Mincho" w:hAnsi="Helvetica"/>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04987"/>
    <w:rPr>
      <w:rFonts w:ascii="Helvetica" w:eastAsia="MS Mincho" w:hAnsi="Helvetica"/>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style>
  <w:style w:type="character" w:customStyle="1" w:styleId="Char1">
    <w:name w:val="页脚 Char"/>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table" w:styleId="a6">
    <w:name w:val="Table Grid"/>
    <w:basedOn w:val="a2"/>
    <w:uiPriority w:val="59"/>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2"/>
    <w:uiPriority w:val="99"/>
    <w:semiHidden/>
    <w:unhideWhenUsed/>
    <w:rsid w:val="005F584A"/>
    <w:rPr>
      <w:szCs w:val="20"/>
    </w:rPr>
  </w:style>
  <w:style w:type="character" w:customStyle="1" w:styleId="Char2">
    <w:name w:val="脚注文本 Char"/>
    <w:link w:val="a7"/>
    <w:uiPriority w:val="99"/>
    <w:semiHidden/>
    <w:rsid w:val="005F584A"/>
    <w:rPr>
      <w:rFonts w:ascii="Times New Roman" w:eastAsia="Times New Roman" w:hAnsi="Times New Roman" w:cs="Times New Roman"/>
      <w:sz w:val="20"/>
      <w:szCs w:val="20"/>
      <w:lang w:val="en-US"/>
    </w:rPr>
  </w:style>
  <w:style w:type="character" w:styleId="a8">
    <w:name w:val="footnote reference"/>
    <w:uiPriority w:val="99"/>
    <w:semiHidden/>
    <w:unhideWhenUsed/>
    <w:rsid w:val="005F584A"/>
    <w:rPr>
      <w:vertAlign w:val="superscript"/>
    </w:rPr>
  </w:style>
  <w:style w:type="character" w:styleId="a9">
    <w:name w:val="annotation reference"/>
    <w:uiPriority w:val="99"/>
    <w:semiHidden/>
    <w:unhideWhenUsed/>
    <w:rsid w:val="009D5027"/>
    <w:rPr>
      <w:sz w:val="16"/>
      <w:szCs w:val="16"/>
    </w:rPr>
  </w:style>
  <w:style w:type="paragraph" w:styleId="aa">
    <w:name w:val="annotation text"/>
    <w:basedOn w:val="a"/>
    <w:link w:val="Char3"/>
    <w:uiPriority w:val="99"/>
    <w:semiHidden/>
    <w:unhideWhenUsed/>
    <w:rsid w:val="009D5027"/>
    <w:rPr>
      <w:szCs w:val="20"/>
    </w:rPr>
  </w:style>
  <w:style w:type="character" w:customStyle="1" w:styleId="Char3">
    <w:name w:val="批注文字 Char"/>
    <w:link w:val="aa"/>
    <w:uiPriority w:val="99"/>
    <w:semiHidden/>
    <w:rsid w:val="009D5027"/>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9D5027"/>
    <w:rPr>
      <w:b/>
      <w:bCs/>
    </w:rPr>
  </w:style>
  <w:style w:type="character" w:customStyle="1" w:styleId="Char4">
    <w:name w:val="批注主题 Char"/>
    <w:link w:val="ab"/>
    <w:uiPriority w:val="99"/>
    <w:semiHidden/>
    <w:rsid w:val="009D5027"/>
    <w:rPr>
      <w:rFonts w:ascii="Times New Roman" w:eastAsia="Times New Roman" w:hAnsi="Times New Roman" w:cs="Times New Roman"/>
      <w:b/>
      <w:bCs/>
      <w:sz w:val="20"/>
      <w:szCs w:val="20"/>
      <w:lang w:val="en-US"/>
    </w:rPr>
  </w:style>
  <w:style w:type="paragraph" w:styleId="ac">
    <w:name w:val="Balloon Text"/>
    <w:basedOn w:val="a"/>
    <w:link w:val="Char5"/>
    <w:uiPriority w:val="99"/>
    <w:semiHidden/>
    <w:unhideWhenUsed/>
    <w:rsid w:val="009D5027"/>
    <w:rPr>
      <w:rFonts w:ascii="Tahoma" w:hAnsi="Tahoma"/>
      <w:sz w:val="16"/>
      <w:szCs w:val="16"/>
    </w:rPr>
  </w:style>
  <w:style w:type="character" w:customStyle="1" w:styleId="Char5">
    <w:name w:val="批注框文本 Char"/>
    <w:link w:val="ac"/>
    <w:uiPriority w:val="99"/>
    <w:semiHidden/>
    <w:rsid w:val="009D5027"/>
    <w:rPr>
      <w:rFonts w:ascii="Tahoma" w:eastAsia="Times New Roman" w:hAnsi="Tahoma" w:cs="Tahoma"/>
      <w:sz w:val="16"/>
      <w:szCs w:val="16"/>
      <w:lang w:val="en-US"/>
    </w:rPr>
  </w:style>
  <w:style w:type="paragraph" w:customStyle="1" w:styleId="TdocHeader2">
    <w:name w:val="Tdoc_Header_2"/>
    <w:basedOn w:val="a"/>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d">
    <w:name w:val="caption"/>
    <w:aliases w:val="cap,cap Char,Caption Char,Caption Char1 Char,cap Char Char1,Caption Char Char1 Char,cap Char2"/>
    <w:basedOn w:val="a"/>
    <w:next w:val="a"/>
    <w:link w:val="Char6"/>
    <w:unhideWhenUsed/>
    <w:qFormat/>
    <w:rsid w:val="00CC57CD"/>
    <w:pPr>
      <w:spacing w:after="200"/>
    </w:pPr>
    <w:rPr>
      <w:b/>
      <w:bCs/>
      <w:color w:val="4F81BD"/>
      <w:sz w:val="18"/>
      <w:szCs w:val="18"/>
    </w:rPr>
  </w:style>
  <w:style w:type="character" w:styleId="ae">
    <w:name w:val="Placeholder Text"/>
    <w:uiPriority w:val="99"/>
    <w:semiHidden/>
    <w:rsid w:val="000F6113"/>
    <w:rPr>
      <w:color w:val="808080"/>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List Paragraph,목록단락"/>
    <w:basedOn w:val="a"/>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D3BB4"/>
    <w:rPr>
      <w:rFonts w:ascii="Arial" w:eastAsia="Times New Roman" w:hAnsi="Arial"/>
      <w:lang w:val="en-GB" w:eastAsia="en-US"/>
    </w:rPr>
  </w:style>
  <w:style w:type="paragraph" w:customStyle="1" w:styleId="Normal9pointspacing">
    <w:name w:val="Normal 9 point spacing"/>
    <w:basedOn w:val="a0"/>
    <w:link w:val="Normal9pointspacingChar"/>
    <w:qFormat/>
    <w:rsid w:val="007E0057"/>
    <w:pPr>
      <w:spacing w:before="180" w:after="60"/>
    </w:p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0"/>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
    <w:link w:val="TAHCar"/>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rsid w:val="00A17318"/>
    <w:rPr>
      <w:rFonts w:ascii="Arial" w:eastAsia="Times New Roman" w:hAnsi="Arial"/>
      <w:b/>
      <w:sz w:val="18"/>
      <w:lang w:val="en-GB" w:eastAsia="en-US"/>
    </w:rPr>
  </w:style>
  <w:style w:type="paragraph" w:styleId="af0">
    <w:name w:val="Document Map"/>
    <w:basedOn w:val="a"/>
    <w:link w:val="Char8"/>
    <w:uiPriority w:val="99"/>
    <w:unhideWhenUsed/>
    <w:rsid w:val="00AB07BA"/>
    <w:rPr>
      <w:rFonts w:ascii="微软雅黑" w:eastAsia="微软雅黑"/>
      <w:sz w:val="18"/>
      <w:szCs w:val="18"/>
    </w:rPr>
  </w:style>
  <w:style w:type="character" w:customStyle="1" w:styleId="Char8">
    <w:name w:val="文档结构图 Char"/>
    <w:link w:val="af0"/>
    <w:uiPriority w:val="99"/>
    <w:semiHidden/>
    <w:rsid w:val="00AB07BA"/>
    <w:rPr>
      <w:rFonts w:ascii="微软雅黑" w:eastAsia="微软雅黑" w:hAnsi="Times New Roman"/>
      <w:sz w:val="18"/>
      <w:szCs w:val="18"/>
    </w:rPr>
  </w:style>
  <w:style w:type="character" w:styleId="af1">
    <w:name w:val="Hyperlink"/>
    <w:uiPriority w:val="99"/>
    <w:rsid w:val="006517EB"/>
    <w:rPr>
      <w:color w:val="0000FF"/>
      <w:u w:val="single"/>
    </w:rPr>
  </w:style>
  <w:style w:type="character" w:customStyle="1" w:styleId="Char7">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252505"/>
    <w:rPr>
      <w:rFonts w:eastAsia="Calibri"/>
      <w:sz w:val="22"/>
      <w:szCs w:val="22"/>
      <w:lang w:eastAsia="en-US"/>
    </w:rPr>
  </w:style>
  <w:style w:type="paragraph" w:styleId="af2">
    <w:name w:val="Revision"/>
    <w:hidden/>
    <w:uiPriority w:val="99"/>
    <w:semiHidden/>
    <w:rsid w:val="009C2D9D"/>
    <w:rPr>
      <w:rFonts w:ascii="Times New Roman" w:eastAsia="Times New Roman" w:hAnsi="Times New Roman"/>
      <w:szCs w:val="24"/>
      <w:lang w:eastAsia="en-US"/>
    </w:rPr>
  </w:style>
  <w:style w:type="character" w:customStyle="1" w:styleId="Char6">
    <w:name w:val="题注 Char"/>
    <w:aliases w:val="cap Char1,cap Char Char,Caption Char Char,Caption Char1 Char Char,cap Char Char1 Char,Caption Char Char1 Char Char,cap Char2 Char"/>
    <w:link w:val="ad"/>
    <w:rsid w:val="00B24334"/>
    <w:rPr>
      <w:rFonts w:ascii="Times New Roman" w:eastAsia="Times New Roman" w:hAnsi="Times New Roman"/>
      <w:b/>
      <w:bCs/>
      <w:color w:val="4F81BD"/>
      <w:sz w:val="18"/>
      <w:szCs w:val="18"/>
      <w:lang w:eastAsia="en-US"/>
    </w:rPr>
  </w:style>
  <w:style w:type="paragraph" w:customStyle="1" w:styleId="Style11">
    <w:name w:val="Style1.1"/>
    <w:basedOn w:val="a0"/>
    <w:qFormat/>
    <w:rsid w:val="00B24334"/>
    <w:pPr>
      <w:tabs>
        <w:tab w:val="num" w:pos="-806"/>
      </w:tabs>
      <w:spacing w:before="240"/>
      <w:ind w:left="-806" w:hanging="567"/>
    </w:pPr>
    <w:rPr>
      <w:b/>
      <w:sz w:val="22"/>
      <w:szCs w:val="20"/>
    </w:rPr>
  </w:style>
  <w:style w:type="paragraph" w:styleId="af3">
    <w:name w:val="Normal (Web)"/>
    <w:basedOn w:val="a"/>
    <w:uiPriority w:val="99"/>
    <w:unhideWhenUsed/>
    <w:rsid w:val="00316522"/>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Style1">
    <w:name w:val="Style1"/>
    <w:basedOn w:val="a"/>
    <w:link w:val="Style1Char"/>
    <w:qFormat/>
    <w:rsid w:val="005228C6"/>
    <w:pPr>
      <w:spacing w:after="180" w:line="288" w:lineRule="auto"/>
      <w:ind w:firstLine="360"/>
      <w:jc w:val="both"/>
    </w:pPr>
    <w:rPr>
      <w:rFonts w:eastAsia="Malgun Gothic"/>
      <w:szCs w:val="20"/>
      <w:lang w:val="en-GB"/>
    </w:rPr>
  </w:style>
  <w:style w:type="character" w:customStyle="1" w:styleId="Style1Char">
    <w:name w:val="Style1 Char"/>
    <w:link w:val="Style1"/>
    <w:rsid w:val="005228C6"/>
    <w:rPr>
      <w:rFonts w:ascii="Times New Roman" w:eastAsia="Malgun Gothic" w:hAnsi="Times New Roman" w:cs="Batang"/>
      <w:lang w:val="en-GB" w:eastAsia="en-US"/>
    </w:rPr>
  </w:style>
  <w:style w:type="character" w:styleId="af4">
    <w:name w:val="Emphasis"/>
    <w:basedOn w:val="a1"/>
    <w:qFormat/>
    <w:rsid w:val="007173CA"/>
    <w:rPr>
      <w:i/>
      <w:iCs/>
    </w:rPr>
  </w:style>
  <w:style w:type="paragraph" w:customStyle="1" w:styleId="2222">
    <w:name w:val="스타일 스타일 스타일 스타일 양쪽 첫 줄:  2 글자 + 첫 줄:  2 글자 + 첫 줄:  2 글자 + 첫 줄:  2..."/>
    <w:basedOn w:val="a"/>
    <w:link w:val="2222Char"/>
    <w:rsid w:val="00AC40EE"/>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rsid w:val="00AC40EE"/>
    <w:rPr>
      <w:rFonts w:ascii="Times New Roman" w:eastAsia="Malgun Gothic" w:hAnsi="Times New Roman" w:cs="Batang"/>
      <w:sz w:val="22"/>
      <w:lang w:val="en-GB" w:eastAsia="en-US"/>
    </w:rPr>
  </w:style>
  <w:style w:type="character" w:styleId="af5">
    <w:name w:val="Strong"/>
    <w:basedOn w:val="a1"/>
    <w:uiPriority w:val="22"/>
    <w:qFormat/>
    <w:rsid w:val="00361DBF"/>
    <w:rPr>
      <w:b/>
      <w:bCs/>
    </w:rPr>
  </w:style>
  <w:style w:type="character" w:customStyle="1" w:styleId="apple-converted-space">
    <w:name w:val="apple-converted-space"/>
    <w:basedOn w:val="a1"/>
    <w:rsid w:val="00D45943"/>
  </w:style>
  <w:style w:type="character" w:customStyle="1" w:styleId="fontstyle01">
    <w:name w:val="fontstyle01"/>
    <w:basedOn w:val="a1"/>
    <w:rsid w:val="00F05C94"/>
    <w:rPr>
      <w:rFonts w:ascii="NimbusRomNo9L-Regu" w:hAnsi="NimbusRomNo9L-Regu" w:hint="default"/>
      <w:b w:val="0"/>
      <w:bCs w:val="0"/>
      <w:i w:val="0"/>
      <w:iCs w:val="0"/>
      <w:color w:val="000000"/>
      <w:sz w:val="20"/>
      <w:szCs w:val="20"/>
    </w:rPr>
  </w:style>
  <w:style w:type="character" w:customStyle="1" w:styleId="fontstyle21">
    <w:name w:val="fontstyle21"/>
    <w:basedOn w:val="a1"/>
    <w:rsid w:val="00F05C94"/>
    <w:rPr>
      <w:rFonts w:ascii="NimbusRomNo9L-ReguItal" w:hAnsi="NimbusRomNo9L-ReguItal" w:hint="default"/>
      <w:b w:val="0"/>
      <w:bCs w:val="0"/>
      <w:i/>
      <w:iCs/>
      <w:color w:val="000000"/>
      <w:sz w:val="20"/>
      <w:szCs w:val="20"/>
    </w:rPr>
  </w:style>
  <w:style w:type="paragraph" w:styleId="af6">
    <w:name w:val="Closing"/>
    <w:basedOn w:val="a"/>
    <w:link w:val="Char9"/>
    <w:rsid w:val="00246216"/>
    <w:pPr>
      <w:widowControl w:val="0"/>
      <w:ind w:leftChars="2100" w:left="100"/>
      <w:jc w:val="both"/>
    </w:pPr>
    <w:rPr>
      <w:rFonts w:eastAsia="宋体"/>
      <w:kern w:val="2"/>
      <w:sz w:val="28"/>
      <w:lang w:eastAsia="zh-CN"/>
    </w:rPr>
  </w:style>
  <w:style w:type="character" w:customStyle="1" w:styleId="Char9">
    <w:name w:val="结束语 Char"/>
    <w:basedOn w:val="a1"/>
    <w:link w:val="af6"/>
    <w:rsid w:val="00246216"/>
    <w:rPr>
      <w:rFonts w:ascii="Times New Roman" w:eastAsia="宋体" w:hAnsi="Times New Roman"/>
      <w:kern w:val="2"/>
      <w:sz w:val="28"/>
      <w:szCs w:val="24"/>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960766"/>
    <w:rPr>
      <w:rFonts w:ascii="Times New Roman" w:eastAsia="MS Mincho" w:hAnsi="Times New Roman"/>
      <w:szCs w:val="24"/>
    </w:rPr>
  </w:style>
  <w:style w:type="paragraph" w:customStyle="1" w:styleId="20">
    <w:name w:val="我的正文首行2缩进"/>
    <w:basedOn w:val="a"/>
    <w:rsid w:val="0078655F"/>
    <w:pPr>
      <w:widowControl w:val="0"/>
      <w:snapToGrid w:val="0"/>
      <w:ind w:firstLine="420"/>
      <w:jc w:val="both"/>
    </w:pPr>
    <w:rPr>
      <w:rFonts w:eastAsia="宋体" w:cs="宋体"/>
      <w:sz w:val="21"/>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Closing" w:uiPriority="0"/>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E5799"/>
    <w:pPr>
      <w:keepNext/>
      <w:numPr>
        <w:numId w:val="1"/>
      </w:numPr>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
    <w:basedOn w:val="a"/>
    <w:next w:val="a0"/>
    <w:link w:val="2Char"/>
    <w:qFormat/>
    <w:rsid w:val="0097332F"/>
    <w:pPr>
      <w:keepNext/>
      <w:numPr>
        <w:ilvl w:val="1"/>
        <w:numId w:val="1"/>
      </w:numPr>
      <w:spacing w:before="360" w:after="60"/>
      <w:outlineLvl w:val="1"/>
    </w:pPr>
    <w:rPr>
      <w:rFonts w:ascii="Helvetica" w:eastAsia="MS Mincho" w:hAnsi="Helvetica"/>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04987"/>
    <w:pPr>
      <w:keepNext/>
      <w:numPr>
        <w:ilvl w:val="2"/>
        <w:numId w:val="1"/>
      </w:numPr>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FE5799"/>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97332F"/>
    <w:rPr>
      <w:rFonts w:ascii="Helvetica" w:eastAsia="MS Mincho" w:hAnsi="Helvetica"/>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04987"/>
    <w:rPr>
      <w:rFonts w:ascii="Helvetica" w:eastAsia="MS Mincho" w:hAnsi="Helvetica"/>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style>
  <w:style w:type="character" w:customStyle="1" w:styleId="Char1">
    <w:name w:val="页脚 Char"/>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table" w:styleId="a6">
    <w:name w:val="Table Grid"/>
    <w:basedOn w:val="a2"/>
    <w:uiPriority w:val="59"/>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2"/>
    <w:uiPriority w:val="99"/>
    <w:semiHidden/>
    <w:unhideWhenUsed/>
    <w:rsid w:val="005F584A"/>
    <w:rPr>
      <w:szCs w:val="20"/>
    </w:rPr>
  </w:style>
  <w:style w:type="character" w:customStyle="1" w:styleId="Char2">
    <w:name w:val="脚注文本 Char"/>
    <w:link w:val="a7"/>
    <w:uiPriority w:val="99"/>
    <w:semiHidden/>
    <w:rsid w:val="005F584A"/>
    <w:rPr>
      <w:rFonts w:ascii="Times New Roman" w:eastAsia="Times New Roman" w:hAnsi="Times New Roman" w:cs="Times New Roman"/>
      <w:sz w:val="20"/>
      <w:szCs w:val="20"/>
      <w:lang w:val="en-US"/>
    </w:rPr>
  </w:style>
  <w:style w:type="character" w:styleId="a8">
    <w:name w:val="footnote reference"/>
    <w:uiPriority w:val="99"/>
    <w:semiHidden/>
    <w:unhideWhenUsed/>
    <w:rsid w:val="005F584A"/>
    <w:rPr>
      <w:vertAlign w:val="superscript"/>
    </w:rPr>
  </w:style>
  <w:style w:type="character" w:styleId="a9">
    <w:name w:val="annotation reference"/>
    <w:uiPriority w:val="99"/>
    <w:semiHidden/>
    <w:unhideWhenUsed/>
    <w:rsid w:val="009D5027"/>
    <w:rPr>
      <w:sz w:val="16"/>
      <w:szCs w:val="16"/>
    </w:rPr>
  </w:style>
  <w:style w:type="paragraph" w:styleId="aa">
    <w:name w:val="annotation text"/>
    <w:basedOn w:val="a"/>
    <w:link w:val="Char3"/>
    <w:uiPriority w:val="99"/>
    <w:semiHidden/>
    <w:unhideWhenUsed/>
    <w:rsid w:val="009D5027"/>
    <w:rPr>
      <w:szCs w:val="20"/>
    </w:rPr>
  </w:style>
  <w:style w:type="character" w:customStyle="1" w:styleId="Char3">
    <w:name w:val="批注文字 Char"/>
    <w:link w:val="aa"/>
    <w:uiPriority w:val="99"/>
    <w:semiHidden/>
    <w:rsid w:val="009D5027"/>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9D5027"/>
    <w:rPr>
      <w:b/>
      <w:bCs/>
    </w:rPr>
  </w:style>
  <w:style w:type="character" w:customStyle="1" w:styleId="Char4">
    <w:name w:val="批注主题 Char"/>
    <w:link w:val="ab"/>
    <w:uiPriority w:val="99"/>
    <w:semiHidden/>
    <w:rsid w:val="009D5027"/>
    <w:rPr>
      <w:rFonts w:ascii="Times New Roman" w:eastAsia="Times New Roman" w:hAnsi="Times New Roman" w:cs="Times New Roman"/>
      <w:b/>
      <w:bCs/>
      <w:sz w:val="20"/>
      <w:szCs w:val="20"/>
      <w:lang w:val="en-US"/>
    </w:rPr>
  </w:style>
  <w:style w:type="paragraph" w:styleId="ac">
    <w:name w:val="Balloon Text"/>
    <w:basedOn w:val="a"/>
    <w:link w:val="Char5"/>
    <w:uiPriority w:val="99"/>
    <w:semiHidden/>
    <w:unhideWhenUsed/>
    <w:rsid w:val="009D5027"/>
    <w:rPr>
      <w:rFonts w:ascii="Tahoma" w:hAnsi="Tahoma"/>
      <w:sz w:val="16"/>
      <w:szCs w:val="16"/>
    </w:rPr>
  </w:style>
  <w:style w:type="character" w:customStyle="1" w:styleId="Char5">
    <w:name w:val="批注框文本 Char"/>
    <w:link w:val="ac"/>
    <w:uiPriority w:val="99"/>
    <w:semiHidden/>
    <w:rsid w:val="009D5027"/>
    <w:rPr>
      <w:rFonts w:ascii="Tahoma" w:eastAsia="Times New Roman" w:hAnsi="Tahoma" w:cs="Tahoma"/>
      <w:sz w:val="16"/>
      <w:szCs w:val="16"/>
      <w:lang w:val="en-US"/>
    </w:rPr>
  </w:style>
  <w:style w:type="paragraph" w:customStyle="1" w:styleId="TdocHeader2">
    <w:name w:val="Tdoc_Header_2"/>
    <w:basedOn w:val="a"/>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d">
    <w:name w:val="caption"/>
    <w:aliases w:val="cap,cap Char,Caption Char,Caption Char1 Char,cap Char Char1,Caption Char Char1 Char,cap Char2"/>
    <w:basedOn w:val="a"/>
    <w:next w:val="a"/>
    <w:link w:val="Char6"/>
    <w:unhideWhenUsed/>
    <w:qFormat/>
    <w:rsid w:val="00CC57CD"/>
    <w:pPr>
      <w:spacing w:after="200"/>
    </w:pPr>
    <w:rPr>
      <w:b/>
      <w:bCs/>
      <w:color w:val="4F81BD"/>
      <w:sz w:val="18"/>
      <w:szCs w:val="18"/>
    </w:rPr>
  </w:style>
  <w:style w:type="character" w:styleId="ae">
    <w:name w:val="Placeholder Text"/>
    <w:uiPriority w:val="99"/>
    <w:semiHidden/>
    <w:rsid w:val="000F6113"/>
    <w:rPr>
      <w:color w:val="808080"/>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List Paragraph,목록단락"/>
    <w:basedOn w:val="a"/>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D3BB4"/>
    <w:rPr>
      <w:rFonts w:ascii="Arial" w:eastAsia="Times New Roman" w:hAnsi="Arial"/>
      <w:lang w:val="en-GB" w:eastAsia="en-US"/>
    </w:rPr>
  </w:style>
  <w:style w:type="paragraph" w:customStyle="1" w:styleId="Normal9pointspacing">
    <w:name w:val="Normal 9 point spacing"/>
    <w:basedOn w:val="a0"/>
    <w:link w:val="Normal9pointspacingChar"/>
    <w:qFormat/>
    <w:rsid w:val="007E0057"/>
    <w:pPr>
      <w:spacing w:before="180" w:after="60"/>
    </w:p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0"/>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
    <w:link w:val="TAHCar"/>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rsid w:val="00A17318"/>
    <w:rPr>
      <w:rFonts w:ascii="Arial" w:eastAsia="Times New Roman" w:hAnsi="Arial"/>
      <w:b/>
      <w:sz w:val="18"/>
      <w:lang w:val="en-GB" w:eastAsia="en-US"/>
    </w:rPr>
  </w:style>
  <w:style w:type="paragraph" w:styleId="af0">
    <w:name w:val="Document Map"/>
    <w:basedOn w:val="a"/>
    <w:link w:val="Char8"/>
    <w:uiPriority w:val="99"/>
    <w:unhideWhenUsed/>
    <w:rsid w:val="00AB07BA"/>
    <w:rPr>
      <w:rFonts w:ascii="微软雅黑" w:eastAsia="微软雅黑"/>
      <w:sz w:val="18"/>
      <w:szCs w:val="18"/>
    </w:rPr>
  </w:style>
  <w:style w:type="character" w:customStyle="1" w:styleId="Char8">
    <w:name w:val="文档结构图 Char"/>
    <w:link w:val="af0"/>
    <w:uiPriority w:val="99"/>
    <w:semiHidden/>
    <w:rsid w:val="00AB07BA"/>
    <w:rPr>
      <w:rFonts w:ascii="微软雅黑" w:eastAsia="微软雅黑" w:hAnsi="Times New Roman"/>
      <w:sz w:val="18"/>
      <w:szCs w:val="18"/>
    </w:rPr>
  </w:style>
  <w:style w:type="character" w:styleId="af1">
    <w:name w:val="Hyperlink"/>
    <w:uiPriority w:val="99"/>
    <w:rsid w:val="006517EB"/>
    <w:rPr>
      <w:color w:val="0000FF"/>
      <w:u w:val="single"/>
    </w:rPr>
  </w:style>
  <w:style w:type="character" w:customStyle="1" w:styleId="Char7">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252505"/>
    <w:rPr>
      <w:rFonts w:eastAsia="Calibri"/>
      <w:sz w:val="22"/>
      <w:szCs w:val="22"/>
      <w:lang w:eastAsia="en-US"/>
    </w:rPr>
  </w:style>
  <w:style w:type="paragraph" w:styleId="af2">
    <w:name w:val="Revision"/>
    <w:hidden/>
    <w:uiPriority w:val="99"/>
    <w:semiHidden/>
    <w:rsid w:val="009C2D9D"/>
    <w:rPr>
      <w:rFonts w:ascii="Times New Roman" w:eastAsia="Times New Roman" w:hAnsi="Times New Roman"/>
      <w:szCs w:val="24"/>
      <w:lang w:eastAsia="en-US"/>
    </w:rPr>
  </w:style>
  <w:style w:type="character" w:customStyle="1" w:styleId="Char6">
    <w:name w:val="题注 Char"/>
    <w:aliases w:val="cap Char1,cap Char Char,Caption Char Char,Caption Char1 Char Char,cap Char Char1 Char,Caption Char Char1 Char Char,cap Char2 Char"/>
    <w:link w:val="ad"/>
    <w:rsid w:val="00B24334"/>
    <w:rPr>
      <w:rFonts w:ascii="Times New Roman" w:eastAsia="Times New Roman" w:hAnsi="Times New Roman"/>
      <w:b/>
      <w:bCs/>
      <w:color w:val="4F81BD"/>
      <w:sz w:val="18"/>
      <w:szCs w:val="18"/>
      <w:lang w:eastAsia="en-US"/>
    </w:rPr>
  </w:style>
  <w:style w:type="paragraph" w:customStyle="1" w:styleId="Style11">
    <w:name w:val="Style1.1"/>
    <w:basedOn w:val="a0"/>
    <w:qFormat/>
    <w:rsid w:val="00B24334"/>
    <w:pPr>
      <w:tabs>
        <w:tab w:val="num" w:pos="-806"/>
      </w:tabs>
      <w:spacing w:before="240"/>
      <w:ind w:left="-806" w:hanging="567"/>
    </w:pPr>
    <w:rPr>
      <w:b/>
      <w:sz w:val="22"/>
      <w:szCs w:val="20"/>
    </w:rPr>
  </w:style>
  <w:style w:type="paragraph" w:styleId="af3">
    <w:name w:val="Normal (Web)"/>
    <w:basedOn w:val="a"/>
    <w:uiPriority w:val="99"/>
    <w:unhideWhenUsed/>
    <w:rsid w:val="00316522"/>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Style1">
    <w:name w:val="Style1"/>
    <w:basedOn w:val="a"/>
    <w:link w:val="Style1Char"/>
    <w:qFormat/>
    <w:rsid w:val="005228C6"/>
    <w:pPr>
      <w:spacing w:after="180" w:line="288" w:lineRule="auto"/>
      <w:ind w:firstLine="360"/>
      <w:jc w:val="both"/>
    </w:pPr>
    <w:rPr>
      <w:rFonts w:eastAsia="Malgun Gothic"/>
      <w:szCs w:val="20"/>
      <w:lang w:val="en-GB"/>
    </w:rPr>
  </w:style>
  <w:style w:type="character" w:customStyle="1" w:styleId="Style1Char">
    <w:name w:val="Style1 Char"/>
    <w:link w:val="Style1"/>
    <w:rsid w:val="005228C6"/>
    <w:rPr>
      <w:rFonts w:ascii="Times New Roman" w:eastAsia="Malgun Gothic" w:hAnsi="Times New Roman" w:cs="Batang"/>
      <w:lang w:val="en-GB" w:eastAsia="en-US"/>
    </w:rPr>
  </w:style>
  <w:style w:type="character" w:styleId="af4">
    <w:name w:val="Emphasis"/>
    <w:basedOn w:val="a1"/>
    <w:qFormat/>
    <w:rsid w:val="007173CA"/>
    <w:rPr>
      <w:i/>
      <w:iCs/>
    </w:rPr>
  </w:style>
  <w:style w:type="paragraph" w:customStyle="1" w:styleId="2222">
    <w:name w:val="스타일 스타일 스타일 스타일 양쪽 첫 줄:  2 글자 + 첫 줄:  2 글자 + 첫 줄:  2 글자 + 첫 줄:  2..."/>
    <w:basedOn w:val="a"/>
    <w:link w:val="2222Char"/>
    <w:rsid w:val="00AC40EE"/>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rsid w:val="00AC40EE"/>
    <w:rPr>
      <w:rFonts w:ascii="Times New Roman" w:eastAsia="Malgun Gothic" w:hAnsi="Times New Roman" w:cs="Batang"/>
      <w:sz w:val="22"/>
      <w:lang w:val="en-GB" w:eastAsia="en-US"/>
    </w:rPr>
  </w:style>
  <w:style w:type="character" w:styleId="af5">
    <w:name w:val="Strong"/>
    <w:basedOn w:val="a1"/>
    <w:uiPriority w:val="22"/>
    <w:qFormat/>
    <w:rsid w:val="00361DBF"/>
    <w:rPr>
      <w:b/>
      <w:bCs/>
    </w:rPr>
  </w:style>
  <w:style w:type="character" w:customStyle="1" w:styleId="apple-converted-space">
    <w:name w:val="apple-converted-space"/>
    <w:basedOn w:val="a1"/>
    <w:rsid w:val="00D45943"/>
  </w:style>
  <w:style w:type="character" w:customStyle="1" w:styleId="fontstyle01">
    <w:name w:val="fontstyle01"/>
    <w:basedOn w:val="a1"/>
    <w:rsid w:val="00F05C94"/>
    <w:rPr>
      <w:rFonts w:ascii="NimbusRomNo9L-Regu" w:hAnsi="NimbusRomNo9L-Regu" w:hint="default"/>
      <w:b w:val="0"/>
      <w:bCs w:val="0"/>
      <w:i w:val="0"/>
      <w:iCs w:val="0"/>
      <w:color w:val="000000"/>
      <w:sz w:val="20"/>
      <w:szCs w:val="20"/>
    </w:rPr>
  </w:style>
  <w:style w:type="character" w:customStyle="1" w:styleId="fontstyle21">
    <w:name w:val="fontstyle21"/>
    <w:basedOn w:val="a1"/>
    <w:rsid w:val="00F05C94"/>
    <w:rPr>
      <w:rFonts w:ascii="NimbusRomNo9L-ReguItal" w:hAnsi="NimbusRomNo9L-ReguItal" w:hint="default"/>
      <w:b w:val="0"/>
      <w:bCs w:val="0"/>
      <w:i/>
      <w:iCs/>
      <w:color w:val="000000"/>
      <w:sz w:val="20"/>
      <w:szCs w:val="20"/>
    </w:rPr>
  </w:style>
  <w:style w:type="paragraph" w:styleId="af6">
    <w:name w:val="Closing"/>
    <w:basedOn w:val="a"/>
    <w:link w:val="Char9"/>
    <w:rsid w:val="00246216"/>
    <w:pPr>
      <w:widowControl w:val="0"/>
      <w:ind w:leftChars="2100" w:left="100"/>
      <w:jc w:val="both"/>
    </w:pPr>
    <w:rPr>
      <w:rFonts w:eastAsia="宋体"/>
      <w:kern w:val="2"/>
      <w:sz w:val="28"/>
      <w:lang w:eastAsia="zh-CN"/>
    </w:rPr>
  </w:style>
  <w:style w:type="character" w:customStyle="1" w:styleId="Char9">
    <w:name w:val="结束语 Char"/>
    <w:basedOn w:val="a1"/>
    <w:link w:val="af6"/>
    <w:rsid w:val="00246216"/>
    <w:rPr>
      <w:rFonts w:ascii="Times New Roman" w:eastAsia="宋体" w:hAnsi="Times New Roman"/>
      <w:kern w:val="2"/>
      <w:sz w:val="28"/>
      <w:szCs w:val="24"/>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960766"/>
    <w:rPr>
      <w:rFonts w:ascii="Times New Roman" w:eastAsia="MS Mincho" w:hAnsi="Times New Roman"/>
      <w:szCs w:val="24"/>
    </w:rPr>
  </w:style>
  <w:style w:type="paragraph" w:customStyle="1" w:styleId="20">
    <w:name w:val="我的正文首行2缩进"/>
    <w:basedOn w:val="a"/>
    <w:rsid w:val="0078655F"/>
    <w:pPr>
      <w:widowControl w:val="0"/>
      <w:snapToGrid w:val="0"/>
      <w:ind w:firstLine="420"/>
      <w:jc w:val="both"/>
    </w:pPr>
    <w:rPr>
      <w:rFonts w:eastAsia="宋体" w:cs="宋体"/>
      <w:sz w:val="21"/>
      <w:szCs w:val="20"/>
      <w:lang w:eastAsia="zh-CN"/>
    </w:rPr>
  </w:style>
</w:styles>
</file>

<file path=word/webSettings.xml><?xml version="1.0" encoding="utf-8"?>
<w:webSettings xmlns:r="http://schemas.openxmlformats.org/officeDocument/2006/relationships" xmlns:w="http://schemas.openxmlformats.org/wordprocessingml/2006/main">
  <w:divs>
    <w:div w:id="127359146">
      <w:bodyDiv w:val="1"/>
      <w:marLeft w:val="0"/>
      <w:marRight w:val="0"/>
      <w:marTop w:val="0"/>
      <w:marBottom w:val="0"/>
      <w:divBdr>
        <w:top w:val="none" w:sz="0" w:space="0" w:color="auto"/>
        <w:left w:val="none" w:sz="0" w:space="0" w:color="auto"/>
        <w:bottom w:val="none" w:sz="0" w:space="0" w:color="auto"/>
        <w:right w:val="none" w:sz="0" w:space="0" w:color="auto"/>
      </w:divBdr>
    </w:div>
    <w:div w:id="181748245">
      <w:bodyDiv w:val="1"/>
      <w:marLeft w:val="0"/>
      <w:marRight w:val="0"/>
      <w:marTop w:val="0"/>
      <w:marBottom w:val="0"/>
      <w:divBdr>
        <w:top w:val="none" w:sz="0" w:space="0" w:color="auto"/>
        <w:left w:val="none" w:sz="0" w:space="0" w:color="auto"/>
        <w:bottom w:val="none" w:sz="0" w:space="0" w:color="auto"/>
        <w:right w:val="none" w:sz="0" w:space="0" w:color="auto"/>
      </w:divBdr>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0555379">
      <w:bodyDiv w:val="1"/>
      <w:marLeft w:val="0"/>
      <w:marRight w:val="0"/>
      <w:marTop w:val="0"/>
      <w:marBottom w:val="0"/>
      <w:divBdr>
        <w:top w:val="none" w:sz="0" w:space="0" w:color="auto"/>
        <w:left w:val="none" w:sz="0" w:space="0" w:color="auto"/>
        <w:bottom w:val="none" w:sz="0" w:space="0" w:color="auto"/>
        <w:right w:val="none" w:sz="0" w:space="0" w:color="auto"/>
      </w:divBdr>
    </w:div>
    <w:div w:id="228542787">
      <w:bodyDiv w:val="1"/>
      <w:marLeft w:val="0"/>
      <w:marRight w:val="0"/>
      <w:marTop w:val="0"/>
      <w:marBottom w:val="0"/>
      <w:divBdr>
        <w:top w:val="none" w:sz="0" w:space="0" w:color="auto"/>
        <w:left w:val="none" w:sz="0" w:space="0" w:color="auto"/>
        <w:bottom w:val="none" w:sz="0" w:space="0" w:color="auto"/>
        <w:right w:val="none" w:sz="0" w:space="0" w:color="auto"/>
      </w:divBdr>
    </w:div>
    <w:div w:id="420371609">
      <w:bodyDiv w:val="1"/>
      <w:marLeft w:val="0"/>
      <w:marRight w:val="0"/>
      <w:marTop w:val="0"/>
      <w:marBottom w:val="0"/>
      <w:divBdr>
        <w:top w:val="none" w:sz="0" w:space="0" w:color="auto"/>
        <w:left w:val="none" w:sz="0" w:space="0" w:color="auto"/>
        <w:bottom w:val="none" w:sz="0" w:space="0" w:color="auto"/>
        <w:right w:val="none" w:sz="0" w:space="0" w:color="auto"/>
      </w:divBdr>
    </w:div>
    <w:div w:id="551044744">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6158113">
      <w:bodyDiv w:val="1"/>
      <w:marLeft w:val="0"/>
      <w:marRight w:val="0"/>
      <w:marTop w:val="0"/>
      <w:marBottom w:val="0"/>
      <w:divBdr>
        <w:top w:val="none" w:sz="0" w:space="0" w:color="auto"/>
        <w:left w:val="none" w:sz="0" w:space="0" w:color="auto"/>
        <w:bottom w:val="none" w:sz="0" w:space="0" w:color="auto"/>
        <w:right w:val="none" w:sz="0" w:space="0" w:color="auto"/>
      </w:divBdr>
      <w:divsChild>
        <w:div w:id="667945789">
          <w:marLeft w:val="1166"/>
          <w:marRight w:val="0"/>
          <w:marTop w:val="60"/>
          <w:marBottom w:val="0"/>
          <w:divBdr>
            <w:top w:val="none" w:sz="0" w:space="0" w:color="auto"/>
            <w:left w:val="none" w:sz="0" w:space="0" w:color="auto"/>
            <w:bottom w:val="none" w:sz="0" w:space="0" w:color="auto"/>
            <w:right w:val="none" w:sz="0" w:space="0" w:color="auto"/>
          </w:divBdr>
        </w:div>
      </w:divsChild>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18998533">
      <w:bodyDiv w:val="1"/>
      <w:marLeft w:val="0"/>
      <w:marRight w:val="0"/>
      <w:marTop w:val="0"/>
      <w:marBottom w:val="0"/>
      <w:divBdr>
        <w:top w:val="none" w:sz="0" w:space="0" w:color="auto"/>
        <w:left w:val="none" w:sz="0" w:space="0" w:color="auto"/>
        <w:bottom w:val="none" w:sz="0" w:space="0" w:color="auto"/>
        <w:right w:val="none" w:sz="0" w:space="0" w:color="auto"/>
      </w:divBdr>
    </w:div>
    <w:div w:id="627468812">
      <w:bodyDiv w:val="1"/>
      <w:marLeft w:val="0"/>
      <w:marRight w:val="0"/>
      <w:marTop w:val="0"/>
      <w:marBottom w:val="0"/>
      <w:divBdr>
        <w:top w:val="none" w:sz="0" w:space="0" w:color="auto"/>
        <w:left w:val="none" w:sz="0" w:space="0" w:color="auto"/>
        <w:bottom w:val="none" w:sz="0" w:space="0" w:color="auto"/>
        <w:right w:val="none" w:sz="0" w:space="0" w:color="auto"/>
      </w:divBdr>
    </w:div>
    <w:div w:id="738136342">
      <w:bodyDiv w:val="1"/>
      <w:marLeft w:val="0"/>
      <w:marRight w:val="0"/>
      <w:marTop w:val="0"/>
      <w:marBottom w:val="0"/>
      <w:divBdr>
        <w:top w:val="none" w:sz="0" w:space="0" w:color="auto"/>
        <w:left w:val="none" w:sz="0" w:space="0" w:color="auto"/>
        <w:bottom w:val="none" w:sz="0" w:space="0" w:color="auto"/>
        <w:right w:val="none" w:sz="0" w:space="0" w:color="auto"/>
      </w:divBdr>
      <w:divsChild>
        <w:div w:id="2064450625">
          <w:marLeft w:val="1166"/>
          <w:marRight w:val="0"/>
          <w:marTop w:val="60"/>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55507899">
      <w:bodyDiv w:val="1"/>
      <w:marLeft w:val="0"/>
      <w:marRight w:val="0"/>
      <w:marTop w:val="0"/>
      <w:marBottom w:val="0"/>
      <w:divBdr>
        <w:top w:val="none" w:sz="0" w:space="0" w:color="auto"/>
        <w:left w:val="none" w:sz="0" w:space="0" w:color="auto"/>
        <w:bottom w:val="none" w:sz="0" w:space="0" w:color="auto"/>
        <w:right w:val="none" w:sz="0" w:space="0" w:color="auto"/>
      </w:divBdr>
      <w:divsChild>
        <w:div w:id="423496816">
          <w:marLeft w:val="0"/>
          <w:marRight w:val="0"/>
          <w:marTop w:val="60"/>
          <w:marBottom w:val="0"/>
          <w:divBdr>
            <w:top w:val="none" w:sz="0" w:space="0" w:color="auto"/>
            <w:left w:val="none" w:sz="0" w:space="0" w:color="auto"/>
            <w:bottom w:val="none" w:sz="0" w:space="0" w:color="auto"/>
            <w:right w:val="none" w:sz="0" w:space="0" w:color="auto"/>
          </w:divBdr>
        </w:div>
      </w:divsChild>
    </w:div>
    <w:div w:id="981348795">
      <w:bodyDiv w:val="1"/>
      <w:marLeft w:val="0"/>
      <w:marRight w:val="0"/>
      <w:marTop w:val="0"/>
      <w:marBottom w:val="0"/>
      <w:divBdr>
        <w:top w:val="none" w:sz="0" w:space="0" w:color="auto"/>
        <w:left w:val="none" w:sz="0" w:space="0" w:color="auto"/>
        <w:bottom w:val="none" w:sz="0" w:space="0" w:color="auto"/>
        <w:right w:val="none" w:sz="0" w:space="0" w:color="auto"/>
      </w:divBdr>
    </w:div>
    <w:div w:id="1018854407">
      <w:bodyDiv w:val="1"/>
      <w:marLeft w:val="0"/>
      <w:marRight w:val="0"/>
      <w:marTop w:val="0"/>
      <w:marBottom w:val="0"/>
      <w:divBdr>
        <w:top w:val="none" w:sz="0" w:space="0" w:color="auto"/>
        <w:left w:val="none" w:sz="0" w:space="0" w:color="auto"/>
        <w:bottom w:val="none" w:sz="0" w:space="0" w:color="auto"/>
        <w:right w:val="none" w:sz="0" w:space="0" w:color="auto"/>
      </w:divBdr>
    </w:div>
    <w:div w:id="1037436617">
      <w:bodyDiv w:val="1"/>
      <w:marLeft w:val="0"/>
      <w:marRight w:val="0"/>
      <w:marTop w:val="0"/>
      <w:marBottom w:val="0"/>
      <w:divBdr>
        <w:top w:val="none" w:sz="0" w:space="0" w:color="auto"/>
        <w:left w:val="none" w:sz="0" w:space="0" w:color="auto"/>
        <w:bottom w:val="none" w:sz="0" w:space="0" w:color="auto"/>
        <w:right w:val="none" w:sz="0" w:space="0" w:color="auto"/>
      </w:divBdr>
    </w:div>
    <w:div w:id="1070277064">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812127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660959370">
      <w:bodyDiv w:val="1"/>
      <w:marLeft w:val="0"/>
      <w:marRight w:val="0"/>
      <w:marTop w:val="0"/>
      <w:marBottom w:val="0"/>
      <w:divBdr>
        <w:top w:val="none" w:sz="0" w:space="0" w:color="auto"/>
        <w:left w:val="none" w:sz="0" w:space="0" w:color="auto"/>
        <w:bottom w:val="none" w:sz="0" w:space="0" w:color="auto"/>
        <w:right w:val="none" w:sz="0" w:space="0" w:color="auto"/>
      </w:divBdr>
    </w:div>
    <w:div w:id="1748529363">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79781056">
      <w:bodyDiv w:val="1"/>
      <w:marLeft w:val="0"/>
      <w:marRight w:val="0"/>
      <w:marTop w:val="0"/>
      <w:marBottom w:val="0"/>
      <w:divBdr>
        <w:top w:val="none" w:sz="0" w:space="0" w:color="auto"/>
        <w:left w:val="none" w:sz="0" w:space="0" w:color="auto"/>
        <w:bottom w:val="none" w:sz="0" w:space="0" w:color="auto"/>
        <w:right w:val="none" w:sz="0" w:space="0" w:color="auto"/>
      </w:divBdr>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2030570349">
      <w:bodyDiv w:val="1"/>
      <w:marLeft w:val="0"/>
      <w:marRight w:val="0"/>
      <w:marTop w:val="0"/>
      <w:marBottom w:val="0"/>
      <w:divBdr>
        <w:top w:val="none" w:sz="0" w:space="0" w:color="auto"/>
        <w:left w:val="none" w:sz="0" w:space="0" w:color="auto"/>
        <w:bottom w:val="none" w:sz="0" w:space="0" w:color="auto"/>
        <w:right w:val="none" w:sz="0" w:space="0" w:color="auto"/>
      </w:divBdr>
    </w:div>
    <w:div w:id="2103137372">
      <w:bodyDiv w:val="1"/>
      <w:marLeft w:val="0"/>
      <w:marRight w:val="0"/>
      <w:marTop w:val="0"/>
      <w:marBottom w:val="0"/>
      <w:divBdr>
        <w:top w:val="none" w:sz="0" w:space="0" w:color="auto"/>
        <w:left w:val="none" w:sz="0" w:space="0" w:color="auto"/>
        <w:bottom w:val="none" w:sz="0" w:space="0" w:color="auto"/>
        <w:right w:val="none" w:sz="0" w:space="0" w:color="auto"/>
      </w:divBdr>
      <w:divsChild>
        <w:div w:id="405734549">
          <w:marLeft w:val="0"/>
          <w:marRight w:val="0"/>
          <w:marTop w:val="0"/>
          <w:marBottom w:val="0"/>
          <w:divBdr>
            <w:top w:val="none" w:sz="0" w:space="0" w:color="auto"/>
            <w:left w:val="none" w:sz="0" w:space="0" w:color="auto"/>
            <w:bottom w:val="none" w:sz="0" w:space="0" w:color="auto"/>
            <w:right w:val="none" w:sz="0" w:space="0" w:color="auto"/>
          </w:divBdr>
        </w:div>
        <w:div w:id="99766167">
          <w:marLeft w:val="0"/>
          <w:marRight w:val="0"/>
          <w:marTop w:val="0"/>
          <w:marBottom w:val="0"/>
          <w:divBdr>
            <w:top w:val="none" w:sz="0" w:space="0" w:color="auto"/>
            <w:left w:val="none" w:sz="0" w:space="0" w:color="auto"/>
            <w:bottom w:val="none" w:sz="0" w:space="0" w:color="auto"/>
            <w:right w:val="none" w:sz="0" w:space="0" w:color="auto"/>
          </w:divBdr>
          <w:divsChild>
            <w:div w:id="1001280198">
              <w:marLeft w:val="0"/>
              <w:marRight w:val="0"/>
              <w:marTop w:val="0"/>
              <w:marBottom w:val="0"/>
              <w:divBdr>
                <w:top w:val="none" w:sz="0" w:space="0" w:color="auto"/>
                <w:left w:val="none" w:sz="0" w:space="0" w:color="auto"/>
                <w:bottom w:val="none" w:sz="0" w:space="0" w:color="auto"/>
                <w:right w:val="none" w:sz="0" w:space="0" w:color="auto"/>
              </w:divBdr>
              <w:divsChild>
                <w:div w:id="1461804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18DA17-F0B1-44C1-9C62-4C92E6F58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3290</Words>
  <Characters>18753</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22000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7</cp:revision>
  <cp:lastPrinted>2016-08-08T01:12:00Z</cp:lastPrinted>
  <dcterms:created xsi:type="dcterms:W3CDTF">2020-08-08T03:35:00Z</dcterms:created>
  <dcterms:modified xsi:type="dcterms:W3CDTF">2020-08-08T03:40:00Z</dcterms:modified>
</cp:coreProperties>
</file>