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0D01C7" w14:textId="4B649E03" w:rsidR="00385D01" w:rsidRPr="00385D01" w:rsidRDefault="00385D01" w:rsidP="00957592">
      <w:pPr>
        <w:tabs>
          <w:tab w:val="center" w:pos="4536"/>
        </w:tabs>
        <w:ind w:right="2"/>
        <w:rPr>
          <w:rFonts w:ascii="Arial" w:hAnsi="Arial" w:cs="Arial"/>
          <w:b/>
          <w:bCs/>
        </w:rPr>
      </w:pPr>
      <w:r w:rsidRPr="00385D01">
        <w:rPr>
          <w:rFonts w:ascii="Arial" w:hAnsi="Arial" w:cs="Arial"/>
          <w:b/>
          <w:bCs/>
        </w:rPr>
        <w:t>3GPP TSG RAN WG1 #102-e</w:t>
      </w:r>
      <w:r w:rsidRPr="00385D01">
        <w:rPr>
          <w:rFonts w:ascii="Arial" w:hAnsi="Arial" w:cs="Arial"/>
          <w:b/>
          <w:bCs/>
        </w:rPr>
        <w:tab/>
      </w:r>
      <w:r w:rsidRPr="00385D01">
        <w:rPr>
          <w:rFonts w:ascii="Arial" w:hAnsi="Arial" w:cs="Arial"/>
          <w:b/>
          <w:bCs/>
        </w:rPr>
        <w:tab/>
        <w:t xml:space="preserve">  </w:t>
      </w:r>
      <w:r w:rsidR="00957592">
        <w:rPr>
          <w:rFonts w:ascii="Arial" w:eastAsiaTheme="minorEastAsia" w:hAnsi="Arial" w:cs="Arial" w:hint="eastAsia"/>
          <w:b/>
          <w:bCs/>
          <w:lang w:eastAsia="zh-CN"/>
        </w:rPr>
        <w:t xml:space="preserve">                                      </w:t>
      </w:r>
      <w:r w:rsidR="00D81EEC" w:rsidRPr="00D81EEC">
        <w:rPr>
          <w:rFonts w:ascii="Arial" w:hAnsi="Arial" w:cs="Arial"/>
          <w:b/>
          <w:bCs/>
        </w:rPr>
        <w:t>R1-2005377</w:t>
      </w:r>
    </w:p>
    <w:p w14:paraId="07CAB399" w14:textId="220A02D7" w:rsidR="009B58D8" w:rsidRPr="00D81EEC" w:rsidRDefault="00385D01" w:rsidP="00385D01">
      <w:pPr>
        <w:pStyle w:val="a4"/>
        <w:rPr>
          <w:rFonts w:cs="Arial"/>
          <w:bCs/>
          <w:sz w:val="21"/>
          <w:lang w:val="en-GB"/>
        </w:rPr>
      </w:pPr>
      <w:r w:rsidRPr="00D81EEC">
        <w:rPr>
          <w:rFonts w:eastAsia="MS Mincho" w:cs="Arial"/>
          <w:bCs/>
          <w:sz w:val="24"/>
          <w:lang w:eastAsia="ja-JP"/>
        </w:rPr>
        <w:t>e-Meeting, August 17</w:t>
      </w:r>
      <w:r w:rsidRPr="00D81EEC">
        <w:rPr>
          <w:rFonts w:eastAsia="MS Mincho" w:cs="Arial"/>
          <w:bCs/>
          <w:sz w:val="24"/>
          <w:vertAlign w:val="superscript"/>
          <w:lang w:eastAsia="ja-JP"/>
        </w:rPr>
        <w:t>th</w:t>
      </w:r>
      <w:r w:rsidRPr="00D81EEC">
        <w:rPr>
          <w:rFonts w:eastAsia="MS Mincho" w:cs="Arial"/>
          <w:bCs/>
          <w:sz w:val="24"/>
          <w:lang w:eastAsia="ja-JP"/>
        </w:rPr>
        <w:t xml:space="preserve"> – 28</w:t>
      </w:r>
      <w:r w:rsidRPr="00D81EEC">
        <w:rPr>
          <w:rFonts w:eastAsia="MS Mincho" w:cs="Arial"/>
          <w:bCs/>
          <w:sz w:val="24"/>
          <w:vertAlign w:val="superscript"/>
          <w:lang w:eastAsia="ja-JP"/>
        </w:rPr>
        <w:t>th</w:t>
      </w:r>
      <w:r w:rsidRPr="00D81EEC">
        <w:rPr>
          <w:rFonts w:eastAsia="MS Mincho" w:cs="Arial"/>
          <w:bCs/>
          <w:sz w:val="24"/>
          <w:lang w:eastAsia="ja-JP"/>
        </w:rPr>
        <w:t>, 2020</w:t>
      </w:r>
    </w:p>
    <w:p w14:paraId="01A62902" w14:textId="77777777" w:rsidR="004E71A3" w:rsidRPr="009B58D8" w:rsidRDefault="004E71A3" w:rsidP="00D01CAE">
      <w:pPr>
        <w:pStyle w:val="a4"/>
        <w:tabs>
          <w:tab w:val="left" w:pos="1595"/>
        </w:tabs>
        <w:ind w:left="1800" w:hanging="1800"/>
        <w:rPr>
          <w:rFonts w:cs="Arial"/>
          <w:lang w:val="en-GB"/>
        </w:rPr>
      </w:pPr>
    </w:p>
    <w:p w14:paraId="31EB586E" w14:textId="77777777" w:rsidR="00367877" w:rsidRPr="005123E8" w:rsidRDefault="00367877" w:rsidP="005C076C">
      <w:pPr>
        <w:pStyle w:val="a4"/>
        <w:tabs>
          <w:tab w:val="left" w:pos="1595"/>
        </w:tabs>
        <w:ind w:left="1558" w:hangingChars="776" w:hanging="1558"/>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0D53BD74"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385D01">
        <w:t>Intra-UE Multiplexing/Prioritization</w:t>
      </w:r>
      <w:r w:rsidR="005631F2" w:rsidRPr="005631F2">
        <w:t xml:space="preserve"> for Rel-17 URLLC</w:t>
      </w:r>
    </w:p>
    <w:p w14:paraId="68628C74" w14:textId="1CEB7A68" w:rsidR="00367877" w:rsidRPr="005123E8" w:rsidRDefault="00367877" w:rsidP="005C076C">
      <w:pPr>
        <w:pStyle w:val="a4"/>
        <w:tabs>
          <w:tab w:val="left" w:pos="1595"/>
        </w:tabs>
        <w:ind w:left="1558" w:hangingChars="776" w:hanging="1558"/>
        <w:rPr>
          <w:rFonts w:eastAsia="宋体" w:cs="Arial"/>
          <w:lang w:eastAsia="zh-CN"/>
        </w:rPr>
      </w:pPr>
      <w:r w:rsidRPr="005123E8">
        <w:rPr>
          <w:rFonts w:cs="Arial"/>
        </w:rPr>
        <w:t>Agenda Item:</w:t>
      </w:r>
      <w:r w:rsidRPr="005123E8">
        <w:rPr>
          <w:rFonts w:cs="Arial"/>
        </w:rPr>
        <w:tab/>
      </w:r>
      <w:r w:rsidR="00385D01">
        <w:rPr>
          <w:rFonts w:cs="Arial"/>
        </w:rPr>
        <w:t>8</w:t>
      </w:r>
      <w:r w:rsidR="002616DD">
        <w:rPr>
          <w:rFonts w:cs="Arial"/>
        </w:rPr>
        <w:t>.</w:t>
      </w:r>
      <w:r w:rsidR="00385D01">
        <w:rPr>
          <w:rFonts w:cs="Arial"/>
        </w:rPr>
        <w:t>3</w:t>
      </w:r>
      <w:r w:rsidR="002616DD">
        <w:rPr>
          <w:rFonts w:cs="Arial"/>
        </w:rPr>
        <w:t>.</w:t>
      </w:r>
      <w:r w:rsidR="00385D01">
        <w:rPr>
          <w:rFonts w:cs="Arial"/>
        </w:rPr>
        <w:t>3</w:t>
      </w:r>
    </w:p>
    <w:p w14:paraId="27B333B4" w14:textId="77777777" w:rsidR="00367877" w:rsidRPr="005123E8" w:rsidRDefault="00367877" w:rsidP="005C076C">
      <w:pPr>
        <w:pStyle w:val="a4"/>
        <w:tabs>
          <w:tab w:val="left" w:pos="1595"/>
        </w:tabs>
        <w:ind w:left="1558" w:hangingChars="776" w:hanging="1558"/>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0FDF4E1F"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w:t>
      </w:r>
    </w:p>
    <w:p w14:paraId="070A651F" w14:textId="77777777" w:rsidR="00385D01" w:rsidRDefault="00385D01" w:rsidP="00385D01">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hint="eastAsia"/>
          <w:bCs/>
          <w:sz w:val="20"/>
          <w:szCs w:val="20"/>
          <w:lang w:eastAsia="zh-CN"/>
        </w:rPr>
        <w:t>For</w:t>
      </w:r>
      <w:r>
        <w:rPr>
          <w:rFonts w:eastAsiaTheme="minorEastAsia"/>
          <w:bCs/>
          <w:sz w:val="20"/>
          <w:szCs w:val="20"/>
          <w:lang w:eastAsia="zh-CN"/>
        </w:rPr>
        <w:t xml:space="preserve"> Rel-17 </w:t>
      </w:r>
      <w:r w:rsidRPr="005B2B68">
        <w:rPr>
          <w:rFonts w:eastAsiaTheme="minorEastAsia"/>
          <w:bCs/>
          <w:sz w:val="20"/>
          <w:szCs w:val="20"/>
          <w:lang w:eastAsia="zh-CN"/>
        </w:rPr>
        <w:t>Enhanced IIOT and URLLC</w:t>
      </w:r>
      <w:r>
        <w:rPr>
          <w:rFonts w:eastAsiaTheme="minorEastAsia" w:hint="eastAsia"/>
          <w:bCs/>
          <w:sz w:val="20"/>
          <w:szCs w:val="20"/>
          <w:lang w:eastAsia="zh-CN"/>
        </w:rPr>
        <w:t xml:space="preserve">, </w:t>
      </w:r>
      <w:r w:rsidRPr="008263D4">
        <w:rPr>
          <w:rFonts w:eastAsiaTheme="minorEastAsia"/>
          <w:bCs/>
          <w:sz w:val="20"/>
          <w:szCs w:val="20"/>
          <w:lang w:eastAsia="zh-CN"/>
        </w:rPr>
        <w:t>Physical Layer</w:t>
      </w:r>
      <w:r w:rsidRPr="007B5891">
        <w:rPr>
          <w:rFonts w:eastAsiaTheme="minorEastAsia"/>
          <w:bCs/>
          <w:sz w:val="20"/>
          <w:szCs w:val="20"/>
          <w:lang w:eastAsia="zh-CN"/>
        </w:rPr>
        <w:t xml:space="preserve"> </w:t>
      </w:r>
      <w:r w:rsidRPr="008263D4">
        <w:rPr>
          <w:rFonts w:eastAsiaTheme="minorEastAsia"/>
          <w:bCs/>
          <w:sz w:val="20"/>
          <w:szCs w:val="20"/>
          <w:lang w:eastAsia="zh-CN"/>
        </w:rPr>
        <w:t>feedback</w:t>
      </w:r>
      <w:r w:rsidRPr="007B5891">
        <w:rPr>
          <w:rFonts w:eastAsiaTheme="minorEastAsia"/>
          <w:bCs/>
          <w:sz w:val="20"/>
          <w:szCs w:val="20"/>
          <w:lang w:eastAsia="zh-CN"/>
        </w:rPr>
        <w:t xml:space="preserve"> enhancements </w:t>
      </w:r>
      <w:r w:rsidRPr="008263D4">
        <w:rPr>
          <w:rFonts w:eastAsiaTheme="minorEastAsia"/>
          <w:bCs/>
          <w:sz w:val="20"/>
          <w:szCs w:val="20"/>
          <w:lang w:eastAsia="zh-CN"/>
        </w:rPr>
        <w:t>for meeting URLLC requirements</w:t>
      </w:r>
      <w:r>
        <w:rPr>
          <w:rFonts w:eastAsiaTheme="minorEastAsia" w:hint="eastAsia"/>
          <w:bCs/>
          <w:sz w:val="20"/>
          <w:szCs w:val="20"/>
          <w:lang w:eastAsia="zh-CN"/>
        </w:rPr>
        <w:t xml:space="preserve"> are agreed as following:</w:t>
      </w:r>
    </w:p>
    <w:p w14:paraId="5A97B57C" w14:textId="77777777" w:rsidR="00385D01" w:rsidRDefault="00385D01" w:rsidP="00385D01">
      <w:pPr>
        <w:overflowPunct w:val="0"/>
        <w:autoSpaceDE w:val="0"/>
        <w:autoSpaceDN w:val="0"/>
        <w:adjustRightInd w:val="0"/>
        <w:jc w:val="both"/>
        <w:rPr>
          <w:lang w:eastAsia="ja-JP"/>
        </w:rPr>
      </w:pPr>
    </w:p>
    <w:p w14:paraId="6126A0E7" w14:textId="12BC98A1" w:rsidR="00385D01" w:rsidRPr="00385D01" w:rsidRDefault="00385D01" w:rsidP="006F2E53">
      <w:pPr>
        <w:pStyle w:val="af3"/>
        <w:numPr>
          <w:ilvl w:val="0"/>
          <w:numId w:val="10"/>
        </w:numPr>
        <w:overflowPunct w:val="0"/>
        <w:autoSpaceDE w:val="0"/>
        <w:autoSpaceDN w:val="0"/>
        <w:adjustRightInd w:val="0"/>
        <w:ind w:firstLineChars="0"/>
        <w:jc w:val="both"/>
        <w:rPr>
          <w:rFonts w:ascii="Times New Roman" w:hAnsi="Times New Roman" w:cs="Times New Roman"/>
          <w:bCs/>
          <w:sz w:val="21"/>
        </w:rPr>
      </w:pPr>
      <w:r w:rsidRPr="00385D01">
        <w:rPr>
          <w:rFonts w:ascii="Times New Roman" w:hAnsi="Times New Roman" w:cs="Times New Roman"/>
          <w:sz w:val="21"/>
          <w:lang w:eastAsia="ja-JP"/>
        </w:rPr>
        <w:t>Intra-UE multiplexing and prioritization of traffic with different priority</w:t>
      </w:r>
      <w:r w:rsidRPr="00385D01">
        <w:rPr>
          <w:rFonts w:ascii="Times New Roman" w:hAnsi="Times New Roman" w:cs="Times New Roman"/>
          <w:sz w:val="21"/>
        </w:rPr>
        <w:t xml:space="preserve"> </w:t>
      </w:r>
      <w:r w:rsidRPr="00385D01">
        <w:rPr>
          <w:rFonts w:ascii="Times New Roman" w:hAnsi="Times New Roman" w:cs="Times New Roman"/>
          <w:sz w:val="21"/>
          <w:lang w:eastAsia="ja-JP"/>
        </w:rPr>
        <w:t>based on work done in Rel.16 [RAN1]:</w:t>
      </w:r>
    </w:p>
    <w:p w14:paraId="21F7AAA4" w14:textId="77777777" w:rsidR="00385D01" w:rsidRPr="00385D01" w:rsidRDefault="00385D01" w:rsidP="006F2E53">
      <w:pPr>
        <w:numPr>
          <w:ilvl w:val="0"/>
          <w:numId w:val="9"/>
        </w:numPr>
        <w:overflowPunct w:val="0"/>
        <w:autoSpaceDE w:val="0"/>
        <w:autoSpaceDN w:val="0"/>
        <w:adjustRightInd w:val="0"/>
        <w:spacing w:beforeLines="50" w:before="120" w:after="120"/>
        <w:ind w:left="1434" w:hanging="357"/>
        <w:jc w:val="both"/>
        <w:rPr>
          <w:bCs/>
          <w:sz w:val="21"/>
        </w:rPr>
      </w:pPr>
      <w:r w:rsidRPr="00385D01">
        <w:rPr>
          <w:bCs/>
          <w:sz w:val="21"/>
        </w:rPr>
        <w:t xml:space="preserve">Specify multiplexing behavior among HARQ-ACK/SR/CSI and PUSCH for traffic with different priorities, including the cases with UCI on PUCCH and UCI on PUSCH. </w:t>
      </w:r>
    </w:p>
    <w:p w14:paraId="355A1E8F" w14:textId="77777777" w:rsidR="00385D01" w:rsidRPr="00385D01" w:rsidRDefault="00385D01" w:rsidP="006F2E53">
      <w:pPr>
        <w:numPr>
          <w:ilvl w:val="0"/>
          <w:numId w:val="9"/>
        </w:numPr>
        <w:overflowPunct w:val="0"/>
        <w:autoSpaceDE w:val="0"/>
        <w:autoSpaceDN w:val="0"/>
        <w:jc w:val="both"/>
        <w:rPr>
          <w:sz w:val="21"/>
          <w:lang w:eastAsia="zh-TW"/>
        </w:rPr>
      </w:pPr>
      <w:r w:rsidRPr="00385D01">
        <w:rPr>
          <w:sz w:val="21"/>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48BF13AC" w14:textId="66DAF35D" w:rsidR="00385D01" w:rsidRPr="0030474C" w:rsidRDefault="00385D01" w:rsidP="00385D01">
      <w:pPr>
        <w:spacing w:beforeLines="50" w:before="120" w:afterLines="50" w:after="120"/>
        <w:jc w:val="both"/>
        <w:rPr>
          <w:rFonts w:eastAsia="等线"/>
          <w:sz w:val="21"/>
          <w:szCs w:val="20"/>
          <w:lang w:eastAsia="zh-CN"/>
        </w:rPr>
      </w:pPr>
      <w:r w:rsidRPr="0030474C">
        <w:rPr>
          <w:rFonts w:eastAsia="等线"/>
          <w:sz w:val="21"/>
          <w:szCs w:val="20"/>
          <w:lang w:eastAsia="zh-CN"/>
        </w:rPr>
        <w:t>I</w:t>
      </w:r>
      <w:r w:rsidRPr="0030474C">
        <w:rPr>
          <w:rFonts w:eastAsia="等线" w:hint="eastAsia"/>
          <w:sz w:val="21"/>
          <w:szCs w:val="20"/>
          <w:lang w:eastAsia="zh-CN"/>
        </w:rPr>
        <w:t>n t</w:t>
      </w:r>
      <w:r w:rsidRPr="0030474C">
        <w:rPr>
          <w:rFonts w:eastAsia="等线"/>
          <w:sz w:val="21"/>
          <w:szCs w:val="20"/>
          <w:lang w:eastAsia="zh-CN"/>
        </w:rPr>
        <w:t>his contribution</w:t>
      </w:r>
      <w:r w:rsidRPr="0030474C">
        <w:rPr>
          <w:rFonts w:eastAsia="等线" w:hint="eastAsia"/>
          <w:sz w:val="21"/>
          <w:szCs w:val="20"/>
          <w:lang w:eastAsia="zh-CN"/>
        </w:rPr>
        <w:t>,</w:t>
      </w:r>
      <w:r w:rsidRPr="0030474C">
        <w:rPr>
          <w:rFonts w:eastAsia="等线"/>
          <w:sz w:val="21"/>
          <w:szCs w:val="20"/>
          <w:lang w:eastAsia="zh-CN"/>
        </w:rPr>
        <w:t xml:space="preserve"> </w:t>
      </w:r>
      <w:r w:rsidRPr="0030474C">
        <w:rPr>
          <w:rFonts w:eastAsia="等线" w:hint="eastAsia"/>
          <w:sz w:val="21"/>
          <w:szCs w:val="20"/>
          <w:lang w:eastAsia="zh-CN"/>
        </w:rPr>
        <w:t>we</w:t>
      </w:r>
      <w:r w:rsidRPr="0030474C">
        <w:rPr>
          <w:rFonts w:eastAsia="等线"/>
          <w:sz w:val="21"/>
          <w:szCs w:val="20"/>
          <w:lang w:eastAsia="zh-CN"/>
        </w:rPr>
        <w:t xml:space="preserve"> </w:t>
      </w:r>
      <w:r>
        <w:rPr>
          <w:rFonts w:eastAsia="等线" w:hint="eastAsia"/>
          <w:sz w:val="21"/>
          <w:szCs w:val="20"/>
          <w:lang w:eastAsia="zh-CN"/>
        </w:rPr>
        <w:t>share our view on</w:t>
      </w:r>
      <w:r w:rsidRPr="007C2910">
        <w:rPr>
          <w:rFonts w:eastAsia="等线"/>
          <w:sz w:val="21"/>
          <w:szCs w:val="20"/>
          <w:lang w:eastAsia="zh-CN"/>
        </w:rPr>
        <w:t xml:space="preserve"> </w:t>
      </w:r>
      <w:r w:rsidRPr="00385D01">
        <w:rPr>
          <w:sz w:val="21"/>
          <w:lang w:eastAsia="ja-JP"/>
        </w:rPr>
        <w:t>Intra-UE multiplexing and prioritization</w:t>
      </w:r>
      <w:r w:rsidRPr="00A913BC">
        <w:rPr>
          <w:rFonts w:eastAsia="等线"/>
          <w:sz w:val="21"/>
          <w:szCs w:val="20"/>
          <w:lang w:eastAsia="zh-CN"/>
        </w:rPr>
        <w:t xml:space="preserve"> for URLLC</w:t>
      </w:r>
      <w:r w:rsidRPr="0030474C">
        <w:rPr>
          <w:rFonts w:eastAsia="等线"/>
          <w:sz w:val="21"/>
          <w:szCs w:val="20"/>
          <w:lang w:eastAsia="zh-CN"/>
        </w:rPr>
        <w:t>.</w:t>
      </w:r>
    </w:p>
    <w:p w14:paraId="71342098" w14:textId="4E198D04" w:rsidR="00630BE4" w:rsidRDefault="00385D01"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sz w:val="32"/>
          <w:szCs w:val="20"/>
          <w:lang w:val="en-GB" w:eastAsia="zh-CN"/>
        </w:rPr>
      </w:pPr>
      <w:bookmarkStart w:id="2" w:name="OLE_LINK12"/>
      <w:r w:rsidRPr="00FE3F68">
        <w:rPr>
          <w:rFonts w:ascii="Arial" w:eastAsia="宋体" w:hAnsi="Arial" w:cs="Times New Roman"/>
          <w:b w:val="0"/>
          <w:sz w:val="32"/>
          <w:szCs w:val="20"/>
          <w:lang w:val="en-GB" w:eastAsia="zh-CN"/>
        </w:rPr>
        <w:t>I</w:t>
      </w:r>
      <w:r w:rsidRPr="00B51CAC">
        <w:rPr>
          <w:rFonts w:ascii="Arial" w:eastAsia="宋体" w:hAnsi="Arial" w:cs="Times New Roman"/>
          <w:b w:val="0"/>
          <w:sz w:val="32"/>
          <w:szCs w:val="20"/>
          <w:lang w:val="en-GB" w:eastAsia="zh-CN"/>
        </w:rPr>
        <w:t>ntra-UE collision scenarios for UCI enhancements</w:t>
      </w:r>
    </w:p>
    <w:p w14:paraId="2D736BFD" w14:textId="45439F8F" w:rsidR="008917E8" w:rsidRPr="00090188" w:rsidRDefault="008917E8" w:rsidP="00DA6C8A">
      <w:pPr>
        <w:pStyle w:val="2"/>
        <w:keepLines/>
        <w:numPr>
          <w:ilvl w:val="1"/>
          <w:numId w:val="5"/>
        </w:numPr>
        <w:pBdr>
          <w:top w:val="single" w:sz="12" w:space="3" w:color="auto"/>
        </w:pBdr>
        <w:overflowPunct w:val="0"/>
        <w:autoSpaceDE w:val="0"/>
        <w:autoSpaceDN w:val="0"/>
        <w:adjustRightInd w:val="0"/>
        <w:spacing w:after="180"/>
        <w:textAlignment w:val="baseline"/>
        <w:rPr>
          <w:rFonts w:eastAsiaTheme="minorEastAsia"/>
          <w:sz w:val="36"/>
          <w:lang w:eastAsia="zh-CN"/>
        </w:rPr>
      </w:pPr>
      <w:r w:rsidRPr="00090188">
        <w:rPr>
          <w:rFonts w:eastAsia="宋体"/>
          <w:sz w:val="22"/>
          <w:lang w:val="en-GB" w:eastAsia="zh-CN"/>
        </w:rPr>
        <w:t xml:space="preserve">Consideration on UCI multiplexing with different </w:t>
      </w:r>
      <w:r w:rsidR="009F7A62" w:rsidRPr="00090188">
        <w:rPr>
          <w:rFonts w:eastAsia="宋体"/>
          <w:sz w:val="22"/>
          <w:lang w:val="en-GB" w:eastAsia="zh-CN"/>
        </w:rPr>
        <w:t>priorit</w:t>
      </w:r>
      <w:r w:rsidR="009F7A62">
        <w:rPr>
          <w:rFonts w:eastAsia="宋体"/>
          <w:sz w:val="22"/>
          <w:lang w:val="en-GB" w:eastAsia="zh-CN"/>
        </w:rPr>
        <w:t>ies</w:t>
      </w:r>
    </w:p>
    <w:p w14:paraId="3A1B4ADB" w14:textId="60BF5E32" w:rsidR="00385D01" w:rsidRPr="00385D01" w:rsidRDefault="00921EB4" w:rsidP="00385D01">
      <w:pPr>
        <w:pStyle w:val="a0"/>
        <w:rPr>
          <w:rFonts w:eastAsiaTheme="minorEastAsia"/>
          <w:lang w:val="en-GB" w:eastAsia="zh-CN"/>
        </w:rPr>
      </w:pPr>
      <w:r>
        <w:rPr>
          <w:rFonts w:eastAsiaTheme="minorEastAsia"/>
          <w:lang w:eastAsia="zh-CN"/>
        </w:rPr>
        <w:t>I</w:t>
      </w:r>
      <w:r w:rsidRPr="00921EB4">
        <w:rPr>
          <w:rFonts w:eastAsiaTheme="minorEastAsia"/>
          <w:lang w:eastAsia="zh-CN"/>
        </w:rPr>
        <w:t>n Rel</w:t>
      </w:r>
      <w:r w:rsidR="005631F2">
        <w:rPr>
          <w:rFonts w:eastAsiaTheme="minorEastAsia"/>
          <w:lang w:eastAsia="zh-CN"/>
        </w:rPr>
        <w:t>-</w:t>
      </w:r>
      <w:r w:rsidRPr="00921EB4">
        <w:rPr>
          <w:rFonts w:eastAsiaTheme="minorEastAsia"/>
          <w:lang w:eastAsia="zh-CN"/>
        </w:rPr>
        <w:t>16</w:t>
      </w:r>
      <w:r>
        <w:rPr>
          <w:rFonts w:eastAsiaTheme="minorEastAsia"/>
          <w:lang w:eastAsia="zh-CN"/>
        </w:rPr>
        <w:t xml:space="preserve">, </w:t>
      </w:r>
      <w:r w:rsidRPr="00921EB4">
        <w:rPr>
          <w:rFonts w:eastAsiaTheme="minorEastAsia"/>
          <w:lang w:eastAsia="zh-CN"/>
        </w:rPr>
        <w:t>intra-UE prioritization was specified</w:t>
      </w:r>
      <w:r w:rsidR="00D61721">
        <w:rPr>
          <w:rFonts w:eastAsiaTheme="minorEastAsia"/>
          <w:lang w:eastAsia="zh-CN"/>
        </w:rPr>
        <w:t xml:space="preserve"> for UL transmissions with different priorities. In case of collision between UCI with low priority and UL transmission with high priority</w:t>
      </w:r>
      <w:r w:rsidR="00A5525F">
        <w:rPr>
          <w:rFonts w:eastAsiaTheme="minorEastAsia"/>
          <w:lang w:eastAsia="zh-CN"/>
        </w:rPr>
        <w:t>,</w:t>
      </w:r>
      <w:r w:rsidRPr="00921EB4">
        <w:rPr>
          <w:rFonts w:eastAsiaTheme="minorEastAsia"/>
          <w:lang w:eastAsia="zh-CN"/>
        </w:rPr>
        <w:t xml:space="preserve"> UCI with lower priority would be dropped</w:t>
      </w:r>
      <w:r w:rsidR="00A5525F">
        <w:rPr>
          <w:rFonts w:eastAsiaTheme="minorEastAsia"/>
          <w:lang w:eastAsia="zh-CN"/>
        </w:rPr>
        <w:t>.</w:t>
      </w:r>
      <w:r w:rsidRPr="00921EB4">
        <w:rPr>
          <w:rFonts w:eastAsiaTheme="minorEastAsia"/>
          <w:lang w:eastAsia="zh-CN"/>
        </w:rPr>
        <w:t xml:space="preserve"> </w:t>
      </w:r>
      <w:r w:rsidR="00A5525F">
        <w:rPr>
          <w:rFonts w:eastAsiaTheme="minorEastAsia"/>
          <w:lang w:eastAsia="zh-CN"/>
        </w:rPr>
        <w:t xml:space="preserve">The dropping of </w:t>
      </w:r>
      <w:r w:rsidR="00A5525F" w:rsidRPr="00921EB4">
        <w:rPr>
          <w:rFonts w:eastAsiaTheme="minorEastAsia"/>
          <w:lang w:eastAsia="zh-CN"/>
        </w:rPr>
        <w:t>lower priority</w:t>
      </w:r>
      <w:r w:rsidR="00A5525F">
        <w:rPr>
          <w:rFonts w:eastAsiaTheme="minorEastAsia"/>
          <w:lang w:eastAsia="zh-CN"/>
        </w:rPr>
        <w:t xml:space="preserve"> channel</w:t>
      </w:r>
      <w:r w:rsidRPr="00921EB4">
        <w:rPr>
          <w:rFonts w:eastAsiaTheme="minorEastAsia"/>
          <w:lang w:eastAsia="zh-CN"/>
        </w:rPr>
        <w:t xml:space="preserve"> s</w:t>
      </w:r>
      <w:r w:rsidR="00A5525F">
        <w:rPr>
          <w:rFonts w:eastAsiaTheme="minorEastAsia"/>
          <w:lang w:eastAsia="zh-CN"/>
        </w:rPr>
        <w:t>ignificant</w:t>
      </w:r>
      <w:r w:rsidRPr="00921EB4">
        <w:rPr>
          <w:rFonts w:eastAsiaTheme="minorEastAsia"/>
          <w:lang w:eastAsia="zh-CN"/>
        </w:rPr>
        <w:t xml:space="preserve">ly decreases the performance of </w:t>
      </w:r>
      <w:proofErr w:type="spellStart"/>
      <w:r w:rsidRPr="00921EB4">
        <w:rPr>
          <w:rFonts w:eastAsiaTheme="minorEastAsia"/>
          <w:lang w:eastAsia="zh-CN"/>
        </w:rPr>
        <w:t>eMBB</w:t>
      </w:r>
      <w:proofErr w:type="spellEnd"/>
      <w:r w:rsidRPr="00921EB4">
        <w:rPr>
          <w:rFonts w:eastAsiaTheme="minorEastAsia"/>
          <w:lang w:eastAsia="zh-CN"/>
        </w:rPr>
        <w:t xml:space="preserve"> services</w:t>
      </w:r>
      <w:r w:rsidR="00A5525F">
        <w:rPr>
          <w:rFonts w:eastAsiaTheme="minorEastAsia"/>
          <w:lang w:eastAsia="zh-CN"/>
        </w:rPr>
        <w:t xml:space="preserve"> </w:t>
      </w:r>
      <w:r w:rsidR="00A5525F">
        <w:rPr>
          <w:rFonts w:eastAsia="宋体"/>
          <w:lang w:eastAsia="zh-CN"/>
        </w:rPr>
        <w:t>e</w:t>
      </w:r>
      <w:r w:rsidR="00A5525F" w:rsidRPr="00FE3F68">
        <w:rPr>
          <w:rFonts w:eastAsia="宋体"/>
          <w:lang w:eastAsia="zh-CN"/>
        </w:rPr>
        <w:t xml:space="preserve">specially </w:t>
      </w:r>
      <w:r w:rsidR="00D61721">
        <w:rPr>
          <w:rFonts w:eastAsia="宋体"/>
          <w:lang w:eastAsia="zh-CN"/>
        </w:rPr>
        <w:t>when</w:t>
      </w:r>
      <w:r w:rsidR="00D61721" w:rsidRPr="00FE3F68">
        <w:rPr>
          <w:rFonts w:eastAsia="宋体"/>
          <w:lang w:eastAsia="zh-CN"/>
        </w:rPr>
        <w:t xml:space="preserve"> </w:t>
      </w:r>
      <w:r w:rsidR="00A5525F" w:rsidRPr="00FE3F68">
        <w:rPr>
          <w:rFonts w:eastAsia="宋体"/>
          <w:lang w:eastAsia="zh-CN"/>
        </w:rPr>
        <w:t xml:space="preserve">URLLC traffic </w:t>
      </w:r>
      <w:r w:rsidR="00D61721">
        <w:rPr>
          <w:rFonts w:eastAsia="宋体"/>
          <w:lang w:eastAsia="zh-CN"/>
        </w:rPr>
        <w:t xml:space="preserve">are </w:t>
      </w:r>
      <w:r w:rsidR="00A5525F" w:rsidRPr="00FE3F68">
        <w:rPr>
          <w:rFonts w:eastAsia="宋体"/>
          <w:lang w:eastAsia="zh-CN"/>
        </w:rPr>
        <w:t>schedul</w:t>
      </w:r>
      <w:r w:rsidR="00A5525F">
        <w:rPr>
          <w:rFonts w:eastAsia="宋体"/>
          <w:lang w:eastAsia="zh-CN"/>
        </w:rPr>
        <w:t>ed</w:t>
      </w:r>
      <w:r w:rsidR="00A5525F" w:rsidRPr="00FE3F68">
        <w:rPr>
          <w:rFonts w:eastAsia="宋体"/>
          <w:lang w:eastAsia="zh-CN"/>
        </w:rPr>
        <w:t xml:space="preserve"> </w:t>
      </w:r>
      <w:r w:rsidR="00D61721">
        <w:rPr>
          <w:rFonts w:eastAsia="宋体"/>
          <w:lang w:eastAsia="zh-CN"/>
        </w:rPr>
        <w:t>frequently</w:t>
      </w:r>
      <w:r>
        <w:rPr>
          <w:rFonts w:eastAsiaTheme="minorEastAsia"/>
          <w:lang w:eastAsia="zh-CN"/>
        </w:rPr>
        <w:t xml:space="preserve">. </w:t>
      </w:r>
    </w:p>
    <w:p w14:paraId="46B87FA5" w14:textId="5A6F1845" w:rsidR="002262F2" w:rsidRDefault="00B33FD4" w:rsidP="004C4A5A">
      <w:pPr>
        <w:spacing w:afterLines="50" w:after="120"/>
        <w:jc w:val="both"/>
        <w:rPr>
          <w:rFonts w:eastAsia="宋体"/>
          <w:sz w:val="20"/>
          <w:lang w:val="en-GB" w:eastAsia="zh-CN"/>
        </w:rPr>
      </w:pPr>
      <w:r>
        <w:rPr>
          <w:rFonts w:eastAsia="宋体"/>
          <w:sz w:val="20"/>
          <w:lang w:val="en-GB" w:eastAsia="zh-CN"/>
        </w:rPr>
        <w:t>According the WID of Rel</w:t>
      </w:r>
      <w:r w:rsidR="005631F2">
        <w:rPr>
          <w:rFonts w:eastAsia="宋体"/>
          <w:sz w:val="20"/>
          <w:lang w:val="en-GB" w:eastAsia="zh-CN"/>
        </w:rPr>
        <w:t>-</w:t>
      </w:r>
      <w:r>
        <w:rPr>
          <w:rFonts w:eastAsia="宋体"/>
          <w:sz w:val="20"/>
          <w:lang w:val="en-GB" w:eastAsia="zh-CN"/>
        </w:rPr>
        <w:t xml:space="preserve">17 URLLC, </w:t>
      </w:r>
      <w:r w:rsidR="00DE078E">
        <w:rPr>
          <w:rFonts w:eastAsia="宋体"/>
          <w:sz w:val="20"/>
          <w:lang w:val="en-GB" w:eastAsia="zh-CN"/>
        </w:rPr>
        <w:t xml:space="preserve">UCI multiplexing </w:t>
      </w:r>
      <w:r>
        <w:rPr>
          <w:rFonts w:eastAsia="宋体"/>
          <w:sz w:val="20"/>
          <w:lang w:val="en-GB" w:eastAsia="zh-CN"/>
        </w:rPr>
        <w:t>on PUCCH or PUSCH with different priorities will be specified</w:t>
      </w:r>
      <w:r w:rsidR="00DE078E">
        <w:rPr>
          <w:rFonts w:eastAsia="宋体"/>
          <w:sz w:val="20"/>
          <w:lang w:val="en-GB" w:eastAsia="zh-CN"/>
        </w:rPr>
        <w:t xml:space="preserve">. </w:t>
      </w:r>
      <w:r>
        <w:rPr>
          <w:rFonts w:eastAsia="宋体" w:hint="eastAsia"/>
          <w:sz w:val="20"/>
          <w:lang w:val="en-GB" w:eastAsia="zh-CN"/>
        </w:rPr>
        <w:t>In</w:t>
      </w:r>
      <w:r>
        <w:rPr>
          <w:rFonts w:eastAsia="宋体"/>
          <w:sz w:val="20"/>
          <w:lang w:val="en-GB" w:eastAsia="zh-CN"/>
        </w:rPr>
        <w:t xml:space="preserve"> principle, in order to support UCI multiplexing on PUCCH or PUSCH</w:t>
      </w:r>
      <w:r w:rsidRPr="00B33FD4">
        <w:rPr>
          <w:rFonts w:eastAsia="宋体"/>
          <w:sz w:val="20"/>
          <w:lang w:val="en-GB" w:eastAsia="zh-CN"/>
        </w:rPr>
        <w:t xml:space="preserve"> </w:t>
      </w:r>
      <w:r>
        <w:rPr>
          <w:rFonts w:eastAsia="宋体"/>
          <w:sz w:val="20"/>
          <w:lang w:val="en-GB" w:eastAsia="zh-CN"/>
        </w:rPr>
        <w:t>with different priorit</w:t>
      </w:r>
      <w:r w:rsidR="00642944">
        <w:rPr>
          <w:rFonts w:eastAsia="宋体" w:hint="eastAsia"/>
          <w:sz w:val="20"/>
          <w:lang w:val="en-GB" w:eastAsia="zh-CN"/>
        </w:rPr>
        <w:t>ies</w:t>
      </w:r>
      <w:r>
        <w:rPr>
          <w:rFonts w:eastAsia="宋体"/>
          <w:sz w:val="20"/>
          <w:lang w:val="en-GB" w:eastAsia="zh-CN"/>
        </w:rPr>
        <w:t xml:space="preserve">, following </w:t>
      </w:r>
      <w:r w:rsidR="00DE078E">
        <w:rPr>
          <w:rFonts w:eastAsia="宋体"/>
          <w:sz w:val="20"/>
          <w:lang w:val="en-GB" w:eastAsia="zh-CN"/>
        </w:rPr>
        <w:t xml:space="preserve">factors should be </w:t>
      </w:r>
      <w:r>
        <w:rPr>
          <w:rFonts w:eastAsia="宋体"/>
          <w:sz w:val="20"/>
          <w:lang w:val="en-GB" w:eastAsia="zh-CN"/>
        </w:rPr>
        <w:t>considered</w:t>
      </w:r>
      <w:r w:rsidR="00DE078E">
        <w:rPr>
          <w:rFonts w:eastAsia="宋体"/>
          <w:sz w:val="20"/>
          <w:lang w:val="en-GB" w:eastAsia="zh-CN"/>
        </w:rPr>
        <w:t xml:space="preserve">. </w:t>
      </w:r>
    </w:p>
    <w:p w14:paraId="639FF9D2" w14:textId="77777777" w:rsidR="00424F91" w:rsidRPr="00A0767D" w:rsidRDefault="00DE078E" w:rsidP="00DA6C8A">
      <w:pPr>
        <w:pStyle w:val="af3"/>
        <w:numPr>
          <w:ilvl w:val="0"/>
          <w:numId w:val="10"/>
        </w:numPr>
        <w:spacing w:afterLines="50" w:after="120"/>
        <w:ind w:firstLineChars="0"/>
        <w:jc w:val="both"/>
        <w:rPr>
          <w:rFonts w:ascii="Times New Roman" w:eastAsiaTheme="minorEastAsia" w:hAnsi="Times New Roman" w:cs="Times New Roman"/>
          <w:i/>
          <w:sz w:val="20"/>
          <w:lang w:val="en-GB"/>
        </w:rPr>
      </w:pPr>
      <w:r w:rsidRPr="00A0767D">
        <w:rPr>
          <w:rFonts w:ascii="Times New Roman" w:eastAsiaTheme="minorEastAsia" w:hAnsi="Times New Roman" w:cs="Times New Roman"/>
          <w:i/>
          <w:sz w:val="20"/>
          <w:lang w:val="en-GB"/>
        </w:rPr>
        <w:t>Code rate</w:t>
      </w:r>
    </w:p>
    <w:p w14:paraId="3E794C3A" w14:textId="6EC904B8" w:rsidR="008917E8" w:rsidRDefault="00424F91" w:rsidP="00424F91">
      <w:pPr>
        <w:pStyle w:val="af3"/>
        <w:spacing w:afterLines="50" w:after="120"/>
        <w:ind w:left="420" w:firstLineChars="0" w:firstLine="0"/>
        <w:jc w:val="both"/>
        <w:rPr>
          <w:rFonts w:ascii="Times New Roman" w:eastAsiaTheme="minorEastAsia" w:hAnsi="Times New Roman" w:cs="Times New Roman"/>
          <w:sz w:val="20"/>
          <w:lang w:val="en-GB"/>
        </w:rPr>
      </w:pPr>
      <w:r>
        <w:rPr>
          <w:rFonts w:ascii="Times New Roman" w:eastAsiaTheme="minorEastAsia" w:hAnsi="Times New Roman" w:cs="Times New Roman"/>
          <w:sz w:val="20"/>
          <w:lang w:val="en-GB"/>
        </w:rPr>
        <w:t>G</w:t>
      </w:r>
      <w:r w:rsidR="00DE078E">
        <w:rPr>
          <w:rFonts w:ascii="Times New Roman" w:eastAsiaTheme="minorEastAsia" w:hAnsi="Times New Roman" w:cs="Times New Roman"/>
          <w:sz w:val="20"/>
          <w:lang w:val="en-GB"/>
        </w:rPr>
        <w:t xml:space="preserve">enerally, </w:t>
      </w:r>
      <w:r w:rsidR="009F7A62">
        <w:rPr>
          <w:rFonts w:ascii="Times New Roman" w:eastAsiaTheme="minorEastAsia" w:hAnsi="Times New Roman" w:cs="Times New Roman"/>
          <w:sz w:val="20"/>
          <w:lang w:val="en-GB"/>
        </w:rPr>
        <w:t>code rate for UCI transmission is related to the reliability requirement to be met. F</w:t>
      </w:r>
      <w:r w:rsidR="00DE078E" w:rsidRPr="00DE078E">
        <w:rPr>
          <w:rFonts w:ascii="Times New Roman" w:eastAsiaTheme="minorEastAsia" w:hAnsi="Times New Roman" w:cs="Times New Roman"/>
          <w:sz w:val="20"/>
          <w:lang w:val="en-GB"/>
        </w:rPr>
        <w:t xml:space="preserve">or </w:t>
      </w:r>
      <w:r w:rsidR="009F7A62">
        <w:rPr>
          <w:rFonts w:ascii="Times New Roman" w:eastAsiaTheme="minorEastAsia" w:hAnsi="Times New Roman" w:cs="Times New Roman"/>
          <w:sz w:val="20"/>
          <w:lang w:val="en-GB"/>
        </w:rPr>
        <w:t xml:space="preserve">URLLC </w:t>
      </w:r>
      <w:r w:rsidR="00DE078E" w:rsidRPr="00DE078E">
        <w:rPr>
          <w:rFonts w:ascii="Times New Roman" w:eastAsiaTheme="minorEastAsia" w:hAnsi="Times New Roman" w:cs="Times New Roman"/>
          <w:sz w:val="20"/>
          <w:lang w:val="en-GB"/>
        </w:rPr>
        <w:t xml:space="preserve">UCI transmission with </w:t>
      </w:r>
      <w:r w:rsidR="009F7A62">
        <w:rPr>
          <w:rFonts w:ascii="Times New Roman" w:eastAsiaTheme="minorEastAsia" w:hAnsi="Times New Roman" w:cs="Times New Roman"/>
          <w:sz w:val="20"/>
          <w:lang w:val="en-GB"/>
        </w:rPr>
        <w:t>high</w:t>
      </w:r>
      <w:r w:rsidR="00DE078E" w:rsidRPr="00DE078E">
        <w:rPr>
          <w:rFonts w:ascii="Times New Roman" w:eastAsiaTheme="minorEastAsia" w:hAnsi="Times New Roman" w:cs="Times New Roman"/>
          <w:sz w:val="20"/>
          <w:lang w:val="en-GB"/>
        </w:rPr>
        <w:t xml:space="preserve"> priority, </w:t>
      </w:r>
      <w:r w:rsidR="009F7A62">
        <w:rPr>
          <w:rFonts w:ascii="Times New Roman" w:eastAsiaTheme="minorEastAsia" w:hAnsi="Times New Roman" w:cs="Times New Roman"/>
          <w:sz w:val="20"/>
          <w:lang w:val="en-GB"/>
        </w:rPr>
        <w:t xml:space="preserve">low code rate is needed to guarantee reliability, while for </w:t>
      </w:r>
      <w:proofErr w:type="spellStart"/>
      <w:r w:rsidR="009F7A62">
        <w:rPr>
          <w:rFonts w:ascii="Times New Roman" w:eastAsiaTheme="minorEastAsia" w:hAnsi="Times New Roman" w:cs="Times New Roman"/>
          <w:sz w:val="20"/>
          <w:lang w:val="en-GB"/>
        </w:rPr>
        <w:t>eMBB</w:t>
      </w:r>
      <w:proofErr w:type="spellEnd"/>
      <w:r w:rsidR="009F7A62">
        <w:rPr>
          <w:rFonts w:ascii="Times New Roman" w:eastAsiaTheme="minorEastAsia" w:hAnsi="Times New Roman" w:cs="Times New Roman"/>
          <w:sz w:val="20"/>
          <w:lang w:val="en-GB"/>
        </w:rPr>
        <w:t xml:space="preserve"> UCI transmission with low priority, code rate may be higher. </w:t>
      </w:r>
    </w:p>
    <w:p w14:paraId="12D2AAF4" w14:textId="76BB0EC8" w:rsidR="00DE078E" w:rsidRDefault="00DE078E" w:rsidP="008917E8">
      <w:pPr>
        <w:pStyle w:val="af3"/>
        <w:spacing w:afterLines="50" w:after="120"/>
        <w:ind w:left="420" w:firstLineChars="0" w:firstLine="0"/>
        <w:jc w:val="both"/>
        <w:rPr>
          <w:rFonts w:ascii="Times New Roman" w:eastAsiaTheme="minorEastAsia" w:hAnsi="Times New Roman" w:cs="Times New Roman"/>
          <w:sz w:val="20"/>
          <w:lang w:val="en-GB"/>
        </w:rPr>
      </w:pPr>
      <w:r>
        <w:rPr>
          <w:rFonts w:ascii="Times New Roman" w:eastAsiaTheme="minorEastAsia" w:hAnsi="Times New Roman" w:cs="Times New Roman"/>
          <w:sz w:val="20"/>
          <w:lang w:val="en-GB"/>
        </w:rPr>
        <w:t xml:space="preserve">When </w:t>
      </w:r>
      <w:r w:rsidR="008917E8">
        <w:rPr>
          <w:rFonts w:ascii="Times New Roman" w:eastAsiaTheme="minorEastAsia" w:hAnsi="Times New Roman" w:cs="Times New Roman"/>
          <w:sz w:val="20"/>
          <w:lang w:val="en-GB"/>
        </w:rPr>
        <w:t xml:space="preserve">UCI </w:t>
      </w:r>
      <w:r w:rsidR="009F7A62">
        <w:rPr>
          <w:rFonts w:ascii="Times New Roman" w:eastAsiaTheme="minorEastAsia" w:hAnsi="Times New Roman" w:cs="Times New Roman"/>
          <w:sz w:val="20"/>
          <w:lang w:val="en-GB"/>
        </w:rPr>
        <w:t xml:space="preserve">is </w:t>
      </w:r>
      <w:r>
        <w:rPr>
          <w:rFonts w:ascii="Times New Roman" w:eastAsiaTheme="minorEastAsia" w:hAnsi="Times New Roman" w:cs="Times New Roman"/>
          <w:sz w:val="20"/>
          <w:lang w:val="en-GB"/>
        </w:rPr>
        <w:t>multiplex</w:t>
      </w:r>
      <w:r w:rsidR="009F7A62">
        <w:rPr>
          <w:rFonts w:ascii="Times New Roman" w:eastAsiaTheme="minorEastAsia" w:hAnsi="Times New Roman" w:cs="Times New Roman"/>
          <w:sz w:val="20"/>
          <w:lang w:val="en-GB"/>
        </w:rPr>
        <w:t xml:space="preserve">ed on PUCCH or PUSCH with </w:t>
      </w:r>
      <w:r w:rsidR="008917E8">
        <w:rPr>
          <w:rFonts w:ascii="Times New Roman" w:eastAsiaTheme="minorEastAsia" w:hAnsi="Times New Roman" w:cs="Times New Roman"/>
          <w:sz w:val="20"/>
          <w:lang w:val="en-GB"/>
        </w:rPr>
        <w:t>different priorit</w:t>
      </w:r>
      <w:r w:rsidR="009F7A62">
        <w:rPr>
          <w:rFonts w:ascii="Times New Roman" w:eastAsiaTheme="minorEastAsia" w:hAnsi="Times New Roman" w:cs="Times New Roman"/>
          <w:sz w:val="20"/>
          <w:lang w:val="en-GB"/>
        </w:rPr>
        <w:t>ies</w:t>
      </w:r>
      <w:r>
        <w:rPr>
          <w:rFonts w:ascii="Times New Roman" w:eastAsiaTheme="minorEastAsia" w:hAnsi="Times New Roman" w:cs="Times New Roman"/>
          <w:sz w:val="20"/>
          <w:lang w:val="en-GB"/>
        </w:rPr>
        <w:t xml:space="preserve">, </w:t>
      </w:r>
      <w:r w:rsidR="008917E8">
        <w:rPr>
          <w:rFonts w:ascii="Times New Roman" w:eastAsiaTheme="minorEastAsia" w:hAnsi="Times New Roman" w:cs="Times New Roman"/>
          <w:sz w:val="20"/>
          <w:lang w:val="en-GB"/>
        </w:rPr>
        <w:t xml:space="preserve">the </w:t>
      </w:r>
      <w:r>
        <w:rPr>
          <w:rFonts w:ascii="Times New Roman" w:eastAsiaTheme="minorEastAsia" w:hAnsi="Times New Roman" w:cs="Times New Roman"/>
          <w:sz w:val="20"/>
          <w:lang w:val="en-GB"/>
        </w:rPr>
        <w:t xml:space="preserve">code rate </w:t>
      </w:r>
      <w:r w:rsidR="009F7A62">
        <w:rPr>
          <w:rFonts w:ascii="Times New Roman" w:eastAsiaTheme="minorEastAsia" w:hAnsi="Times New Roman" w:cs="Times New Roman"/>
          <w:sz w:val="20"/>
          <w:lang w:val="en-GB"/>
        </w:rPr>
        <w:t xml:space="preserve">for UCI with different priorities </w:t>
      </w:r>
      <w:r>
        <w:rPr>
          <w:rFonts w:ascii="Times New Roman" w:eastAsiaTheme="minorEastAsia" w:hAnsi="Times New Roman" w:cs="Times New Roman"/>
          <w:sz w:val="20"/>
          <w:lang w:val="en-GB"/>
        </w:rPr>
        <w:t xml:space="preserve">should be determined. If URLLC code rate is used, </w:t>
      </w:r>
      <w:proofErr w:type="spellStart"/>
      <w:r>
        <w:rPr>
          <w:rFonts w:ascii="Times New Roman" w:eastAsiaTheme="minorEastAsia" w:hAnsi="Times New Roman" w:cs="Times New Roman"/>
          <w:sz w:val="20"/>
          <w:lang w:val="en-GB"/>
        </w:rPr>
        <w:t>eMBB</w:t>
      </w:r>
      <w:proofErr w:type="spellEnd"/>
      <w:r>
        <w:rPr>
          <w:rFonts w:ascii="Times New Roman" w:eastAsiaTheme="minorEastAsia" w:hAnsi="Times New Roman" w:cs="Times New Roman"/>
          <w:sz w:val="20"/>
          <w:lang w:val="en-GB"/>
        </w:rPr>
        <w:t xml:space="preserve"> UCI </w:t>
      </w:r>
      <w:r w:rsidR="00642944">
        <w:rPr>
          <w:rFonts w:ascii="Times New Roman" w:eastAsiaTheme="minorEastAsia" w:hAnsi="Times New Roman" w:cs="Times New Roman"/>
          <w:sz w:val="20"/>
          <w:lang w:val="en-GB"/>
        </w:rPr>
        <w:t>will</w:t>
      </w:r>
      <w:r>
        <w:rPr>
          <w:rFonts w:ascii="Times New Roman" w:eastAsiaTheme="minorEastAsia" w:hAnsi="Times New Roman" w:cs="Times New Roman"/>
          <w:sz w:val="20"/>
          <w:lang w:val="en-GB"/>
        </w:rPr>
        <w:t xml:space="preserve"> occupy too many REs</w:t>
      </w:r>
      <w:r w:rsidRPr="00DE078E">
        <w:rPr>
          <w:rFonts w:ascii="Times New Roman" w:eastAsiaTheme="minorEastAsia" w:hAnsi="Times New Roman" w:cs="Times New Roman"/>
          <w:sz w:val="20"/>
          <w:lang w:val="en-GB"/>
        </w:rPr>
        <w:t xml:space="preserve"> </w:t>
      </w:r>
      <w:r w:rsidR="008917E8">
        <w:rPr>
          <w:rFonts w:ascii="Times New Roman" w:eastAsiaTheme="minorEastAsia" w:hAnsi="Times New Roman" w:cs="Times New Roman"/>
          <w:sz w:val="20"/>
          <w:lang w:val="en-GB"/>
        </w:rPr>
        <w:t xml:space="preserve">which leads to </w:t>
      </w:r>
      <w:r w:rsidR="009F7A62">
        <w:rPr>
          <w:rFonts w:ascii="Times New Roman" w:eastAsiaTheme="minorEastAsia" w:hAnsi="Times New Roman" w:cs="Times New Roman"/>
          <w:sz w:val="20"/>
          <w:lang w:val="en-GB"/>
        </w:rPr>
        <w:t xml:space="preserve">insufficient </w:t>
      </w:r>
      <w:r w:rsidR="008917E8">
        <w:rPr>
          <w:rFonts w:ascii="Times New Roman" w:eastAsiaTheme="minorEastAsia" w:hAnsi="Times New Roman" w:cs="Times New Roman"/>
          <w:sz w:val="20"/>
          <w:lang w:val="en-GB"/>
        </w:rPr>
        <w:t>resource</w:t>
      </w:r>
      <w:r w:rsidR="009F7A62">
        <w:rPr>
          <w:rFonts w:ascii="Times New Roman" w:eastAsiaTheme="minorEastAsia" w:hAnsi="Times New Roman" w:cs="Times New Roman"/>
          <w:sz w:val="20"/>
          <w:lang w:val="en-GB"/>
        </w:rPr>
        <w:t>s</w:t>
      </w:r>
      <w:r w:rsidR="008917E8">
        <w:rPr>
          <w:rFonts w:ascii="Times New Roman" w:eastAsiaTheme="minorEastAsia" w:hAnsi="Times New Roman" w:cs="Times New Roman"/>
          <w:sz w:val="20"/>
          <w:lang w:val="en-GB"/>
        </w:rPr>
        <w:t xml:space="preserve">. On the contrary, if code rate of </w:t>
      </w:r>
      <w:proofErr w:type="spellStart"/>
      <w:r w:rsidR="008917E8">
        <w:rPr>
          <w:rFonts w:ascii="Times New Roman" w:eastAsiaTheme="minorEastAsia" w:hAnsi="Times New Roman" w:cs="Times New Roman"/>
          <w:sz w:val="20"/>
          <w:lang w:val="en-GB"/>
        </w:rPr>
        <w:t>eMBB</w:t>
      </w:r>
      <w:proofErr w:type="spellEnd"/>
      <w:r w:rsidR="008917E8">
        <w:rPr>
          <w:rFonts w:ascii="Times New Roman" w:eastAsiaTheme="minorEastAsia" w:hAnsi="Times New Roman" w:cs="Times New Roman"/>
          <w:sz w:val="20"/>
          <w:lang w:val="en-GB"/>
        </w:rPr>
        <w:t xml:space="preserve"> service is used, the reliability may not be satisfied. </w:t>
      </w:r>
      <w:r w:rsidR="009F7A62">
        <w:rPr>
          <w:rFonts w:ascii="Times New Roman" w:eastAsiaTheme="minorEastAsia" w:hAnsi="Times New Roman" w:cs="Times New Roman"/>
          <w:sz w:val="20"/>
          <w:lang w:val="en-GB"/>
        </w:rPr>
        <w:t xml:space="preserve">To </w:t>
      </w:r>
      <w:r w:rsidR="00512D19">
        <w:rPr>
          <w:rFonts w:ascii="Times New Roman" w:eastAsiaTheme="minorEastAsia" w:hAnsi="Times New Roman" w:cs="Times New Roman"/>
          <w:sz w:val="20"/>
          <w:lang w:val="en-GB"/>
        </w:rPr>
        <w:t xml:space="preserve">enable efficient UCI transmission multiplexed on PUCCH or PUSCH with different priorities, different code rates for </w:t>
      </w:r>
      <w:r w:rsidR="001E111E">
        <w:rPr>
          <w:rFonts w:ascii="Times New Roman" w:eastAsiaTheme="minorEastAsia" w:hAnsi="Times New Roman" w:cs="Times New Roman"/>
          <w:sz w:val="20"/>
          <w:lang w:val="en-GB"/>
        </w:rPr>
        <w:t xml:space="preserve">UCI with </w:t>
      </w:r>
      <w:r w:rsidR="00512D19">
        <w:rPr>
          <w:rFonts w:ascii="Times New Roman" w:eastAsiaTheme="minorEastAsia" w:hAnsi="Times New Roman" w:cs="Times New Roman"/>
          <w:sz w:val="20"/>
          <w:lang w:val="en-GB"/>
        </w:rPr>
        <w:t>different priorities can be adopted.</w:t>
      </w:r>
    </w:p>
    <w:p w14:paraId="0BB0BF68" w14:textId="61160EC6" w:rsidR="008917E8" w:rsidRPr="00A0767D" w:rsidRDefault="008917E8" w:rsidP="008917E8">
      <w:pPr>
        <w:pStyle w:val="af3"/>
        <w:numPr>
          <w:ilvl w:val="0"/>
          <w:numId w:val="10"/>
        </w:numPr>
        <w:spacing w:afterLines="50" w:after="120"/>
        <w:ind w:firstLineChars="0"/>
        <w:jc w:val="both"/>
        <w:rPr>
          <w:rFonts w:ascii="Times New Roman" w:eastAsiaTheme="minorEastAsia" w:hAnsi="Times New Roman" w:cs="Times New Roman"/>
          <w:i/>
          <w:sz w:val="20"/>
          <w:lang w:val="en-GB"/>
        </w:rPr>
      </w:pPr>
      <w:bookmarkStart w:id="3" w:name="_Hlk47538012"/>
      <w:r w:rsidRPr="00A0767D">
        <w:rPr>
          <w:rFonts w:ascii="Times New Roman" w:eastAsiaTheme="minorEastAsia" w:hAnsi="Times New Roman" w:cs="Times New Roman"/>
          <w:i/>
          <w:sz w:val="20"/>
          <w:lang w:val="en-GB"/>
        </w:rPr>
        <w:t>Latency</w:t>
      </w:r>
      <w:bookmarkEnd w:id="3"/>
      <w:r w:rsidRPr="00A0767D">
        <w:rPr>
          <w:rFonts w:ascii="Times New Roman" w:eastAsiaTheme="minorEastAsia" w:hAnsi="Times New Roman" w:cs="Times New Roman"/>
          <w:i/>
          <w:sz w:val="20"/>
          <w:lang w:val="en-GB"/>
        </w:rPr>
        <w:t xml:space="preserve"> </w:t>
      </w:r>
    </w:p>
    <w:p w14:paraId="14E63FDA" w14:textId="69F06CA2" w:rsidR="008917E8" w:rsidRDefault="008917E8" w:rsidP="008917E8">
      <w:pPr>
        <w:pStyle w:val="af3"/>
        <w:spacing w:afterLines="50" w:after="120"/>
        <w:ind w:left="420" w:firstLineChars="0" w:firstLine="0"/>
        <w:jc w:val="both"/>
        <w:rPr>
          <w:rFonts w:ascii="Times New Roman" w:eastAsiaTheme="minorEastAsia" w:hAnsi="Times New Roman" w:cs="Times New Roman"/>
          <w:sz w:val="20"/>
          <w:lang w:val="en-GB"/>
        </w:rPr>
      </w:pPr>
      <w:r>
        <w:rPr>
          <w:rFonts w:ascii="Times New Roman" w:eastAsiaTheme="minorEastAsia" w:hAnsi="Times New Roman" w:cs="Times New Roman"/>
          <w:sz w:val="20"/>
          <w:lang w:val="en-GB"/>
        </w:rPr>
        <w:t xml:space="preserve">If URLLC UCI is multiplexed on </w:t>
      </w:r>
      <w:proofErr w:type="spellStart"/>
      <w:r>
        <w:rPr>
          <w:rFonts w:ascii="Times New Roman" w:eastAsiaTheme="minorEastAsia" w:hAnsi="Times New Roman" w:cs="Times New Roman"/>
          <w:sz w:val="20"/>
          <w:lang w:val="en-GB"/>
        </w:rPr>
        <w:t>eMBB</w:t>
      </w:r>
      <w:proofErr w:type="spellEnd"/>
      <w:r>
        <w:rPr>
          <w:rFonts w:ascii="Times New Roman" w:eastAsiaTheme="minorEastAsia" w:hAnsi="Times New Roman" w:cs="Times New Roman"/>
          <w:sz w:val="20"/>
          <w:lang w:val="en-GB"/>
        </w:rPr>
        <w:t xml:space="preserve"> channel, the</w:t>
      </w:r>
      <w:r w:rsidR="00F067C9" w:rsidRPr="00F067C9">
        <w:rPr>
          <w:rFonts w:ascii="Times New Roman" w:eastAsiaTheme="minorEastAsia" w:hAnsi="Times New Roman" w:cs="Times New Roman"/>
          <w:sz w:val="20"/>
          <w:lang w:val="en-GB"/>
        </w:rPr>
        <w:t xml:space="preserve"> </w:t>
      </w:r>
      <w:r w:rsidR="00F067C9">
        <w:rPr>
          <w:rFonts w:ascii="Times New Roman" w:eastAsiaTheme="minorEastAsia" w:hAnsi="Times New Roman" w:cs="Times New Roman"/>
          <w:sz w:val="20"/>
          <w:lang w:val="en-GB"/>
        </w:rPr>
        <w:t>low</w:t>
      </w:r>
      <w:r>
        <w:rPr>
          <w:rFonts w:ascii="Times New Roman" w:eastAsiaTheme="minorEastAsia" w:hAnsi="Times New Roman" w:cs="Times New Roman"/>
          <w:sz w:val="20"/>
          <w:lang w:val="en-GB"/>
        </w:rPr>
        <w:t xml:space="preserve"> latency </w:t>
      </w:r>
      <w:r w:rsidR="00F067C9">
        <w:rPr>
          <w:rFonts w:ascii="Times New Roman" w:eastAsiaTheme="minorEastAsia" w:hAnsi="Times New Roman" w:cs="Times New Roman"/>
          <w:sz w:val="20"/>
          <w:lang w:val="en-GB"/>
        </w:rPr>
        <w:t xml:space="preserve">requirement of URLLC traffic </w:t>
      </w:r>
      <w:r>
        <w:rPr>
          <w:rFonts w:ascii="Times New Roman" w:eastAsiaTheme="minorEastAsia" w:hAnsi="Times New Roman" w:cs="Times New Roman"/>
          <w:sz w:val="20"/>
          <w:lang w:val="en-GB"/>
        </w:rPr>
        <w:t xml:space="preserve">should be guaranteed.  </w:t>
      </w:r>
    </w:p>
    <w:p w14:paraId="788F3DBF" w14:textId="77777777" w:rsidR="008917E8" w:rsidRPr="00A0767D" w:rsidRDefault="008917E8" w:rsidP="008917E8">
      <w:pPr>
        <w:pStyle w:val="af3"/>
        <w:numPr>
          <w:ilvl w:val="0"/>
          <w:numId w:val="10"/>
        </w:numPr>
        <w:spacing w:afterLines="50" w:after="120"/>
        <w:ind w:firstLineChars="0"/>
        <w:jc w:val="both"/>
        <w:rPr>
          <w:rFonts w:ascii="Times New Roman" w:eastAsiaTheme="minorEastAsia" w:hAnsi="Times New Roman" w:cs="Times New Roman"/>
          <w:i/>
          <w:sz w:val="20"/>
          <w:lang w:val="en-GB"/>
        </w:rPr>
      </w:pPr>
      <w:r w:rsidRPr="00A0767D">
        <w:rPr>
          <w:rFonts w:ascii="Times New Roman" w:eastAsiaTheme="minorEastAsia" w:hAnsi="Times New Roman" w:cs="Times New Roman"/>
          <w:i/>
          <w:sz w:val="20"/>
          <w:lang w:val="en-GB"/>
        </w:rPr>
        <w:t xml:space="preserve">Multiplexing timeline </w:t>
      </w:r>
    </w:p>
    <w:p w14:paraId="156A7976" w14:textId="4B34A89C" w:rsidR="008917E8" w:rsidRDefault="001F5594" w:rsidP="008917E8">
      <w:pPr>
        <w:pStyle w:val="af3"/>
        <w:spacing w:afterLines="50" w:after="120"/>
        <w:ind w:left="420" w:firstLineChars="0" w:firstLine="0"/>
        <w:jc w:val="both"/>
        <w:rPr>
          <w:rFonts w:ascii="Times New Roman" w:eastAsiaTheme="minorEastAsia" w:hAnsi="Times New Roman" w:cs="Times New Roman"/>
          <w:sz w:val="20"/>
          <w:lang w:val="en-GB"/>
        </w:rPr>
      </w:pPr>
      <w:r>
        <w:rPr>
          <w:rFonts w:ascii="Times New Roman" w:eastAsiaTheme="minorEastAsia" w:hAnsi="Times New Roman" w:cs="Times New Roman"/>
          <w:sz w:val="20"/>
          <w:lang w:val="en-GB"/>
        </w:rPr>
        <w:t>In Rel</w:t>
      </w:r>
      <w:r w:rsidR="005631F2">
        <w:rPr>
          <w:rFonts w:ascii="Times New Roman" w:eastAsiaTheme="minorEastAsia" w:hAnsi="Times New Roman" w:cs="Times New Roman"/>
          <w:sz w:val="20"/>
          <w:lang w:val="en-GB"/>
        </w:rPr>
        <w:t>-</w:t>
      </w:r>
      <w:r>
        <w:rPr>
          <w:rFonts w:ascii="Times New Roman" w:eastAsiaTheme="minorEastAsia" w:hAnsi="Times New Roman" w:cs="Times New Roman"/>
          <w:sz w:val="20"/>
          <w:lang w:val="en-GB"/>
        </w:rPr>
        <w:t>15, UCI multiplexing timeline is defined. In Rel</w:t>
      </w:r>
      <w:r w:rsidR="005631F2">
        <w:rPr>
          <w:rFonts w:ascii="Times New Roman" w:eastAsiaTheme="minorEastAsia" w:hAnsi="Times New Roman" w:cs="Times New Roman"/>
          <w:sz w:val="20"/>
          <w:lang w:val="en-GB"/>
        </w:rPr>
        <w:t>-</w:t>
      </w:r>
      <w:r>
        <w:rPr>
          <w:rFonts w:ascii="Times New Roman" w:eastAsiaTheme="minorEastAsia" w:hAnsi="Times New Roman" w:cs="Times New Roman"/>
          <w:sz w:val="20"/>
          <w:lang w:val="en-GB"/>
        </w:rPr>
        <w:t>17, when</w:t>
      </w:r>
      <w:r w:rsidR="008917E8">
        <w:rPr>
          <w:rFonts w:ascii="Times New Roman" w:eastAsiaTheme="minorEastAsia" w:hAnsi="Times New Roman" w:cs="Times New Roman"/>
          <w:sz w:val="20"/>
          <w:lang w:val="en-GB"/>
        </w:rPr>
        <w:t xml:space="preserve"> UCI</w:t>
      </w:r>
      <w:r>
        <w:rPr>
          <w:rFonts w:ascii="Times New Roman" w:eastAsiaTheme="minorEastAsia" w:hAnsi="Times New Roman" w:cs="Times New Roman"/>
          <w:sz w:val="20"/>
          <w:lang w:val="en-GB"/>
        </w:rPr>
        <w:t xml:space="preserve"> is to be</w:t>
      </w:r>
      <w:r w:rsidR="008917E8">
        <w:rPr>
          <w:rFonts w:ascii="Times New Roman" w:eastAsiaTheme="minorEastAsia" w:hAnsi="Times New Roman" w:cs="Times New Roman"/>
          <w:sz w:val="20"/>
          <w:lang w:val="en-GB"/>
        </w:rPr>
        <w:t xml:space="preserve"> </w:t>
      </w:r>
      <w:r>
        <w:rPr>
          <w:rFonts w:ascii="Times New Roman" w:eastAsiaTheme="minorEastAsia" w:hAnsi="Times New Roman" w:cs="Times New Roman"/>
          <w:sz w:val="20"/>
          <w:lang w:val="en-GB"/>
        </w:rPr>
        <w:t xml:space="preserve">multiplexed on PUCCH or PUSCH with </w:t>
      </w:r>
      <w:r w:rsidR="008917E8">
        <w:rPr>
          <w:rFonts w:ascii="Times New Roman" w:eastAsiaTheme="minorEastAsia" w:hAnsi="Times New Roman" w:cs="Times New Roman"/>
          <w:sz w:val="20"/>
          <w:lang w:val="en-GB"/>
        </w:rPr>
        <w:t xml:space="preserve">different </w:t>
      </w:r>
      <w:r w:rsidR="00F067C9">
        <w:rPr>
          <w:rFonts w:ascii="Times New Roman" w:eastAsiaTheme="minorEastAsia" w:hAnsi="Times New Roman" w:cs="Times New Roman"/>
          <w:sz w:val="20"/>
          <w:lang w:val="en-GB"/>
        </w:rPr>
        <w:t>priorities</w:t>
      </w:r>
      <w:r w:rsidR="008917E8">
        <w:rPr>
          <w:rFonts w:ascii="Times New Roman" w:eastAsiaTheme="minorEastAsia" w:hAnsi="Times New Roman" w:cs="Times New Roman"/>
          <w:sz w:val="20"/>
          <w:lang w:val="en-GB"/>
        </w:rPr>
        <w:t>, multiplexing timeline</w:t>
      </w:r>
      <w:r>
        <w:rPr>
          <w:rFonts w:ascii="Times New Roman" w:eastAsiaTheme="minorEastAsia" w:hAnsi="Times New Roman" w:cs="Times New Roman"/>
          <w:sz w:val="20"/>
          <w:lang w:val="en-GB"/>
        </w:rPr>
        <w:t xml:space="preserve"> for UCI multiplexing with different priorities</w:t>
      </w:r>
      <w:r w:rsidR="008917E8">
        <w:rPr>
          <w:rFonts w:ascii="Times New Roman" w:eastAsiaTheme="minorEastAsia" w:hAnsi="Times New Roman" w:cs="Times New Roman"/>
          <w:sz w:val="20"/>
          <w:lang w:val="en-GB"/>
        </w:rPr>
        <w:t xml:space="preserve"> </w:t>
      </w:r>
      <w:r>
        <w:rPr>
          <w:rFonts w:ascii="Times New Roman" w:eastAsiaTheme="minorEastAsia" w:hAnsi="Times New Roman" w:cs="Times New Roman"/>
          <w:sz w:val="20"/>
          <w:lang w:val="en-GB"/>
        </w:rPr>
        <w:t>should be discussed</w:t>
      </w:r>
      <w:r w:rsidR="008917E8">
        <w:rPr>
          <w:rFonts w:ascii="Times New Roman" w:eastAsiaTheme="minorEastAsia" w:hAnsi="Times New Roman" w:cs="Times New Roman"/>
          <w:sz w:val="20"/>
          <w:lang w:val="en-GB"/>
        </w:rPr>
        <w:t>.</w:t>
      </w:r>
    </w:p>
    <w:p w14:paraId="76B0589C" w14:textId="2BEF97E4" w:rsidR="00BF472B" w:rsidRPr="00022E21" w:rsidRDefault="000A014E" w:rsidP="00BF472B">
      <w:pPr>
        <w:pStyle w:val="af3"/>
        <w:numPr>
          <w:ilvl w:val="0"/>
          <w:numId w:val="10"/>
        </w:numPr>
        <w:spacing w:afterLines="50" w:after="120"/>
        <w:ind w:firstLineChars="0"/>
        <w:jc w:val="both"/>
        <w:rPr>
          <w:rFonts w:ascii="Times New Roman" w:eastAsiaTheme="minorEastAsia" w:hAnsi="Times New Roman" w:cs="Times New Roman"/>
          <w:i/>
          <w:sz w:val="20"/>
          <w:lang w:val="en-GB"/>
        </w:rPr>
      </w:pPr>
      <w:r>
        <w:rPr>
          <w:rFonts w:ascii="Times New Roman" w:eastAsiaTheme="minorEastAsia" w:hAnsi="Times New Roman" w:cs="Times New Roman"/>
          <w:i/>
          <w:sz w:val="20"/>
          <w:lang w:val="en-GB"/>
        </w:rPr>
        <w:t>Transmission p</w:t>
      </w:r>
      <w:r w:rsidR="00BF472B">
        <w:rPr>
          <w:rFonts w:ascii="Times New Roman" w:eastAsiaTheme="minorEastAsia" w:hAnsi="Times New Roman" w:cs="Times New Roman"/>
          <w:i/>
          <w:sz w:val="20"/>
          <w:lang w:val="en-GB"/>
        </w:rPr>
        <w:t xml:space="preserve">ower </w:t>
      </w:r>
    </w:p>
    <w:p w14:paraId="4471EA55" w14:textId="2C3D7496" w:rsidR="00F6168E" w:rsidRDefault="00BF472B" w:rsidP="008917E8">
      <w:pPr>
        <w:pStyle w:val="af3"/>
        <w:spacing w:afterLines="50" w:after="120"/>
        <w:ind w:left="420" w:firstLineChars="0" w:firstLine="0"/>
        <w:jc w:val="both"/>
        <w:rPr>
          <w:rFonts w:ascii="Times New Roman" w:eastAsiaTheme="minorEastAsia" w:hAnsi="Times New Roman" w:cs="Times New Roman"/>
          <w:sz w:val="20"/>
          <w:lang w:val="en-GB"/>
        </w:rPr>
      </w:pPr>
      <w:r>
        <w:rPr>
          <w:rFonts w:ascii="Times New Roman" w:eastAsiaTheme="minorEastAsia" w:hAnsi="Times New Roman" w:cs="Times New Roman" w:hint="eastAsia"/>
          <w:sz w:val="20"/>
          <w:lang w:val="en-GB"/>
        </w:rPr>
        <w:lastRenderedPageBreak/>
        <w:t>P</w:t>
      </w:r>
      <w:r>
        <w:rPr>
          <w:rFonts w:ascii="Times New Roman" w:eastAsiaTheme="minorEastAsia" w:hAnsi="Times New Roman" w:cs="Times New Roman"/>
          <w:sz w:val="20"/>
          <w:lang w:val="en-GB"/>
        </w:rPr>
        <w:t xml:space="preserve">ower control is related to transmission reliability. </w:t>
      </w:r>
      <w:r w:rsidR="00642944">
        <w:rPr>
          <w:rFonts w:ascii="Times New Roman" w:eastAsiaTheme="minorEastAsia" w:hAnsi="Times New Roman" w:cs="Times New Roman"/>
          <w:sz w:val="20"/>
          <w:lang w:val="en-GB"/>
        </w:rPr>
        <w:t xml:space="preserve">Currently, different power control loops are used for UCI transmission with low priority and high priority. </w:t>
      </w:r>
      <w:r>
        <w:rPr>
          <w:rFonts w:ascii="Times New Roman" w:eastAsiaTheme="minorEastAsia" w:hAnsi="Times New Roman" w:cs="Times New Roman"/>
          <w:sz w:val="20"/>
          <w:lang w:val="en-GB"/>
        </w:rPr>
        <w:t xml:space="preserve">If URLLC UCI is multiplexed on </w:t>
      </w:r>
      <w:proofErr w:type="spellStart"/>
      <w:r>
        <w:rPr>
          <w:rFonts w:ascii="Times New Roman" w:eastAsiaTheme="minorEastAsia" w:hAnsi="Times New Roman" w:cs="Times New Roman"/>
          <w:sz w:val="20"/>
          <w:lang w:val="en-GB"/>
        </w:rPr>
        <w:t>eMBB</w:t>
      </w:r>
      <w:proofErr w:type="spellEnd"/>
      <w:r>
        <w:rPr>
          <w:rFonts w:ascii="Times New Roman" w:eastAsiaTheme="minorEastAsia" w:hAnsi="Times New Roman" w:cs="Times New Roman"/>
          <w:sz w:val="20"/>
          <w:lang w:val="en-GB"/>
        </w:rPr>
        <w:t xml:space="preserve"> channel, transmission power for UCI multiplexing should be determined to ensure the reliability requirement.</w:t>
      </w:r>
    </w:p>
    <w:p w14:paraId="1F0BBD6E" w14:textId="1ECF1009" w:rsidR="00F2135B" w:rsidRPr="002D1147" w:rsidRDefault="002D5916" w:rsidP="002D1147">
      <w:pPr>
        <w:pStyle w:val="a5"/>
        <w:jc w:val="both"/>
        <w:rPr>
          <w:i/>
          <w:lang w:val="en-GB"/>
        </w:rPr>
      </w:pPr>
      <w:r w:rsidRPr="002D1147">
        <w:rPr>
          <w:i/>
        </w:rPr>
        <w:t xml:space="preserve">Observation </w:t>
      </w:r>
      <w:r w:rsidRPr="002D1147">
        <w:rPr>
          <w:i/>
        </w:rPr>
        <w:fldChar w:fldCharType="begin"/>
      </w:r>
      <w:r w:rsidRPr="002D1147">
        <w:rPr>
          <w:i/>
        </w:rPr>
        <w:instrText xml:space="preserve"> SEQ Observation \* ARABIC </w:instrText>
      </w:r>
      <w:r w:rsidRPr="002D1147">
        <w:rPr>
          <w:i/>
        </w:rPr>
        <w:fldChar w:fldCharType="separate"/>
      </w:r>
      <w:r w:rsidRPr="002D1147">
        <w:rPr>
          <w:i/>
          <w:noProof/>
        </w:rPr>
        <w:t>1</w:t>
      </w:r>
      <w:r w:rsidRPr="002D1147">
        <w:rPr>
          <w:i/>
        </w:rPr>
        <w:fldChar w:fldCharType="end"/>
      </w:r>
      <w:r w:rsidR="00F2135B" w:rsidRPr="002D1147">
        <w:rPr>
          <w:rFonts w:eastAsiaTheme="minorEastAsia"/>
          <w:i/>
          <w:lang w:val="en-GB"/>
        </w:rPr>
        <w:t xml:space="preserve">: for </w:t>
      </w:r>
      <w:r w:rsidR="00F2135B" w:rsidRPr="002D1147">
        <w:rPr>
          <w:i/>
          <w:lang w:val="en-GB"/>
        </w:rPr>
        <w:t xml:space="preserve">UCI multiplexing with different </w:t>
      </w:r>
      <w:r w:rsidR="001F5594" w:rsidRPr="002D1147">
        <w:rPr>
          <w:i/>
          <w:lang w:val="en-GB"/>
        </w:rPr>
        <w:t>priorities in Rel</w:t>
      </w:r>
      <w:r w:rsidR="005631F2">
        <w:rPr>
          <w:i/>
          <w:lang w:val="en-GB"/>
        </w:rPr>
        <w:t>-</w:t>
      </w:r>
      <w:r w:rsidR="001F5594" w:rsidRPr="002D1147">
        <w:rPr>
          <w:i/>
          <w:lang w:val="en-GB"/>
        </w:rPr>
        <w:t>17</w:t>
      </w:r>
      <w:r w:rsidR="00F2135B" w:rsidRPr="002D1147">
        <w:rPr>
          <w:i/>
          <w:lang w:val="en-GB"/>
        </w:rPr>
        <w:t>, the following factors should be considered</w:t>
      </w:r>
    </w:p>
    <w:p w14:paraId="237031B5" w14:textId="4652DE91" w:rsidR="00F2135B" w:rsidRPr="002D1147" w:rsidRDefault="00F2135B" w:rsidP="002D1147">
      <w:pPr>
        <w:pStyle w:val="af3"/>
        <w:numPr>
          <w:ilvl w:val="1"/>
          <w:numId w:val="10"/>
        </w:numPr>
        <w:spacing w:afterLines="50" w:after="120"/>
        <w:ind w:firstLineChars="0"/>
        <w:jc w:val="both"/>
        <w:rPr>
          <w:rFonts w:ascii="Times New Roman" w:eastAsiaTheme="minorEastAsia" w:hAnsi="Times New Roman" w:cs="Times New Roman"/>
          <w:b/>
          <w:i/>
          <w:sz w:val="20"/>
          <w:lang w:val="en-GB"/>
        </w:rPr>
      </w:pPr>
      <w:r w:rsidRPr="002D1147">
        <w:rPr>
          <w:rFonts w:ascii="Times New Roman" w:eastAsiaTheme="minorEastAsia" w:hAnsi="Times New Roman" w:cs="Times New Roman"/>
          <w:b/>
          <w:i/>
          <w:sz w:val="20"/>
          <w:lang w:val="en-GB"/>
        </w:rPr>
        <w:t>Code rate</w:t>
      </w:r>
    </w:p>
    <w:p w14:paraId="4EE86D80" w14:textId="16C0D9D5" w:rsidR="00F2135B" w:rsidRPr="002D1147" w:rsidRDefault="00F2135B" w:rsidP="002D1147">
      <w:pPr>
        <w:pStyle w:val="af3"/>
        <w:numPr>
          <w:ilvl w:val="1"/>
          <w:numId w:val="10"/>
        </w:numPr>
        <w:spacing w:afterLines="50" w:after="120"/>
        <w:ind w:firstLineChars="0"/>
        <w:jc w:val="both"/>
        <w:rPr>
          <w:rFonts w:ascii="Times New Roman" w:eastAsiaTheme="minorEastAsia" w:hAnsi="Times New Roman" w:cs="Times New Roman"/>
          <w:b/>
          <w:i/>
          <w:sz w:val="20"/>
          <w:lang w:val="en-GB"/>
        </w:rPr>
      </w:pPr>
      <w:r w:rsidRPr="002D1147">
        <w:rPr>
          <w:rFonts w:ascii="Times New Roman" w:eastAsiaTheme="minorEastAsia" w:hAnsi="Times New Roman" w:cs="Times New Roman"/>
          <w:b/>
          <w:i/>
          <w:sz w:val="20"/>
          <w:lang w:val="en-GB"/>
        </w:rPr>
        <w:t>Latency</w:t>
      </w:r>
    </w:p>
    <w:p w14:paraId="7F717E7E" w14:textId="7E2EFE5C" w:rsidR="00F2135B" w:rsidRDefault="00F2135B" w:rsidP="002D1147">
      <w:pPr>
        <w:pStyle w:val="af3"/>
        <w:numPr>
          <w:ilvl w:val="1"/>
          <w:numId w:val="10"/>
        </w:numPr>
        <w:spacing w:afterLines="50" w:after="120"/>
        <w:ind w:firstLineChars="0"/>
        <w:jc w:val="both"/>
        <w:rPr>
          <w:rFonts w:ascii="Times New Roman" w:eastAsiaTheme="minorEastAsia" w:hAnsi="Times New Roman" w:cs="Times New Roman"/>
          <w:b/>
          <w:i/>
          <w:sz w:val="20"/>
          <w:lang w:val="en-GB"/>
        </w:rPr>
      </w:pPr>
      <w:r w:rsidRPr="002D1147">
        <w:rPr>
          <w:rFonts w:ascii="Times New Roman" w:eastAsiaTheme="minorEastAsia" w:hAnsi="Times New Roman" w:cs="Times New Roman"/>
          <w:b/>
          <w:i/>
          <w:sz w:val="20"/>
          <w:lang w:val="en-GB"/>
        </w:rPr>
        <w:t>Multiplexing timeline</w:t>
      </w:r>
    </w:p>
    <w:p w14:paraId="6BE115C4" w14:textId="000C6465" w:rsidR="003A2145" w:rsidRPr="002D1147" w:rsidRDefault="000A014E" w:rsidP="002D1147">
      <w:pPr>
        <w:pStyle w:val="af3"/>
        <w:numPr>
          <w:ilvl w:val="1"/>
          <w:numId w:val="10"/>
        </w:numPr>
        <w:spacing w:afterLines="50" w:after="120"/>
        <w:ind w:firstLineChars="0"/>
        <w:jc w:val="both"/>
        <w:rPr>
          <w:rFonts w:ascii="Times New Roman" w:eastAsiaTheme="minorEastAsia" w:hAnsi="Times New Roman" w:cs="Times New Roman"/>
          <w:b/>
          <w:i/>
          <w:sz w:val="20"/>
          <w:lang w:val="en-GB"/>
        </w:rPr>
      </w:pPr>
      <w:r>
        <w:rPr>
          <w:rFonts w:ascii="Times New Roman" w:eastAsiaTheme="minorEastAsia" w:hAnsi="Times New Roman" w:cs="Times New Roman"/>
          <w:b/>
          <w:i/>
          <w:sz w:val="20"/>
          <w:lang w:val="en-GB"/>
        </w:rPr>
        <w:t>Transmission p</w:t>
      </w:r>
      <w:r w:rsidR="003A2145">
        <w:rPr>
          <w:rFonts w:ascii="Times New Roman" w:eastAsiaTheme="minorEastAsia" w:hAnsi="Times New Roman" w:cs="Times New Roman"/>
          <w:b/>
          <w:i/>
          <w:sz w:val="20"/>
          <w:lang w:val="en-GB"/>
        </w:rPr>
        <w:t xml:space="preserve">ower </w:t>
      </w:r>
    </w:p>
    <w:p w14:paraId="26419A92" w14:textId="405C0F4F" w:rsidR="008917E8" w:rsidRPr="00A0767D" w:rsidRDefault="00B64947" w:rsidP="00A0767D">
      <w:pPr>
        <w:pStyle w:val="2"/>
        <w:keepLines/>
        <w:numPr>
          <w:ilvl w:val="1"/>
          <w:numId w:val="5"/>
        </w:numPr>
        <w:overflowPunct w:val="0"/>
        <w:autoSpaceDE w:val="0"/>
        <w:autoSpaceDN w:val="0"/>
        <w:adjustRightInd w:val="0"/>
        <w:spacing w:after="180"/>
        <w:textAlignment w:val="baseline"/>
        <w:rPr>
          <w:rFonts w:eastAsia="宋体"/>
          <w:sz w:val="22"/>
          <w:lang w:val="en-GB" w:eastAsia="zh-CN"/>
        </w:rPr>
      </w:pPr>
      <w:r w:rsidRPr="00A0767D">
        <w:rPr>
          <w:rFonts w:eastAsia="宋体"/>
          <w:sz w:val="22"/>
          <w:lang w:val="en-GB" w:eastAsia="zh-CN"/>
        </w:rPr>
        <w:t xml:space="preserve">Prioritization of </w:t>
      </w:r>
      <w:r w:rsidR="001651E4">
        <w:rPr>
          <w:rFonts w:eastAsia="宋体"/>
          <w:sz w:val="22"/>
          <w:lang w:val="en-GB" w:eastAsia="zh-CN"/>
        </w:rPr>
        <w:t>UCI</w:t>
      </w:r>
      <w:r w:rsidRPr="00A0767D">
        <w:rPr>
          <w:rFonts w:eastAsia="宋体"/>
          <w:sz w:val="22"/>
          <w:lang w:val="en-GB" w:eastAsia="zh-CN"/>
        </w:rPr>
        <w:t xml:space="preserve"> multiplexing </w:t>
      </w:r>
      <w:r w:rsidR="008917E8" w:rsidRPr="00A0767D">
        <w:rPr>
          <w:rFonts w:eastAsia="宋体"/>
          <w:sz w:val="22"/>
          <w:lang w:val="en-GB" w:eastAsia="zh-CN"/>
        </w:rPr>
        <w:t>scenario</w:t>
      </w:r>
      <w:r w:rsidR="00402460" w:rsidRPr="00A0767D">
        <w:rPr>
          <w:rFonts w:eastAsia="宋体"/>
          <w:sz w:val="22"/>
          <w:lang w:val="en-GB" w:eastAsia="zh-CN"/>
        </w:rPr>
        <w:t>s</w:t>
      </w:r>
    </w:p>
    <w:p w14:paraId="4F789902" w14:textId="2CCF83FA" w:rsidR="001C6842" w:rsidRDefault="008917E8" w:rsidP="008917E8">
      <w:pPr>
        <w:pStyle w:val="a0"/>
        <w:rPr>
          <w:rFonts w:eastAsiaTheme="minorEastAsia"/>
          <w:lang w:val="en-GB" w:eastAsia="zh-CN"/>
        </w:rPr>
      </w:pPr>
      <w:r>
        <w:rPr>
          <w:rFonts w:eastAsiaTheme="minorEastAsia"/>
          <w:lang w:val="en-GB" w:eastAsia="zh-CN"/>
        </w:rPr>
        <w:t xml:space="preserve">For </w:t>
      </w:r>
      <w:r w:rsidR="005C1BAB">
        <w:rPr>
          <w:rFonts w:eastAsiaTheme="minorEastAsia"/>
          <w:lang w:val="en-GB" w:eastAsia="zh-CN"/>
        </w:rPr>
        <w:t xml:space="preserve">intra-UE prioritization </w:t>
      </w:r>
      <w:r>
        <w:rPr>
          <w:rFonts w:eastAsiaTheme="minorEastAsia"/>
          <w:lang w:val="en-GB" w:eastAsia="zh-CN"/>
        </w:rPr>
        <w:t xml:space="preserve">with different </w:t>
      </w:r>
      <w:r w:rsidR="005C1BAB">
        <w:rPr>
          <w:rFonts w:eastAsiaTheme="minorEastAsia" w:hint="eastAsia"/>
          <w:lang w:val="en-GB" w:eastAsia="zh-CN"/>
        </w:rPr>
        <w:t>prior</w:t>
      </w:r>
      <w:r w:rsidR="005C1BAB">
        <w:rPr>
          <w:rFonts w:eastAsiaTheme="minorEastAsia"/>
          <w:lang w:val="en-GB" w:eastAsia="zh-CN"/>
        </w:rPr>
        <w:t>ities</w:t>
      </w:r>
      <w:r>
        <w:rPr>
          <w:rFonts w:eastAsiaTheme="minorEastAsia"/>
          <w:lang w:val="en-GB" w:eastAsia="zh-CN"/>
        </w:rPr>
        <w:t xml:space="preserve">, </w:t>
      </w:r>
      <w:r w:rsidR="005C1BAB">
        <w:rPr>
          <w:rFonts w:eastAsiaTheme="minorEastAsia"/>
          <w:lang w:val="en-GB" w:eastAsia="zh-CN"/>
        </w:rPr>
        <w:t xml:space="preserve">the </w:t>
      </w:r>
      <w:r>
        <w:rPr>
          <w:rFonts w:eastAsiaTheme="minorEastAsia"/>
          <w:lang w:val="en-GB" w:eastAsia="zh-CN"/>
        </w:rPr>
        <w:t>scenarios</w:t>
      </w:r>
      <w:r w:rsidR="005C1BAB">
        <w:rPr>
          <w:rFonts w:eastAsiaTheme="minorEastAsia"/>
          <w:lang w:val="en-GB" w:eastAsia="zh-CN"/>
        </w:rPr>
        <w:t xml:space="preserve"> as in Table 1 were discussed</w:t>
      </w:r>
      <w:r>
        <w:rPr>
          <w:rFonts w:eastAsiaTheme="minorEastAsia"/>
          <w:lang w:val="en-GB" w:eastAsia="zh-CN"/>
        </w:rPr>
        <w:t xml:space="preserve"> in Rel</w:t>
      </w:r>
      <w:r w:rsidR="005631F2">
        <w:rPr>
          <w:rFonts w:eastAsiaTheme="minorEastAsia"/>
          <w:lang w:val="en-GB" w:eastAsia="zh-CN"/>
        </w:rPr>
        <w:t>-</w:t>
      </w:r>
      <w:r>
        <w:rPr>
          <w:rFonts w:eastAsiaTheme="minorEastAsia"/>
          <w:lang w:val="en-GB" w:eastAsia="zh-CN"/>
        </w:rPr>
        <w:t xml:space="preserve">16. </w:t>
      </w:r>
      <w:r w:rsidR="00642944">
        <w:rPr>
          <w:rFonts w:eastAsiaTheme="minorEastAsia"/>
          <w:lang w:val="en-GB" w:eastAsia="zh-CN"/>
        </w:rPr>
        <w:t>I</w:t>
      </w:r>
      <w:r w:rsidR="00B64947">
        <w:rPr>
          <w:rFonts w:eastAsiaTheme="minorEastAsia"/>
          <w:lang w:val="en-GB" w:eastAsia="zh-CN"/>
        </w:rPr>
        <w:t xml:space="preserve">ntra-UE multiplexing with different </w:t>
      </w:r>
      <w:r w:rsidR="00B64947">
        <w:rPr>
          <w:rFonts w:eastAsiaTheme="minorEastAsia" w:hint="eastAsia"/>
          <w:lang w:val="en-GB" w:eastAsia="zh-CN"/>
        </w:rPr>
        <w:t>prior</w:t>
      </w:r>
      <w:r w:rsidR="00B64947">
        <w:rPr>
          <w:rFonts w:eastAsiaTheme="minorEastAsia"/>
          <w:lang w:val="en-GB" w:eastAsia="zh-CN"/>
        </w:rPr>
        <w:t>ities</w:t>
      </w:r>
      <w:r w:rsidR="00F2135B">
        <w:rPr>
          <w:rFonts w:eastAsiaTheme="minorEastAsia"/>
          <w:lang w:val="en-GB" w:eastAsia="zh-CN"/>
        </w:rPr>
        <w:t xml:space="preserve"> </w:t>
      </w:r>
      <w:r w:rsidR="00B64947">
        <w:rPr>
          <w:rFonts w:eastAsiaTheme="minorEastAsia"/>
          <w:lang w:val="en-GB" w:eastAsia="zh-CN"/>
        </w:rPr>
        <w:t xml:space="preserve">is </w:t>
      </w:r>
      <w:r w:rsidR="00F2135B">
        <w:rPr>
          <w:rFonts w:eastAsiaTheme="minorEastAsia"/>
          <w:lang w:val="en-GB" w:eastAsia="zh-CN"/>
        </w:rPr>
        <w:t xml:space="preserve">not </w:t>
      </w:r>
      <w:r w:rsidR="00B64947">
        <w:rPr>
          <w:rFonts w:eastAsiaTheme="minorEastAsia"/>
          <w:lang w:val="en-GB" w:eastAsia="zh-CN"/>
        </w:rPr>
        <w:t xml:space="preserve">considered </w:t>
      </w:r>
      <w:r w:rsidR="00F2135B">
        <w:rPr>
          <w:rFonts w:eastAsiaTheme="minorEastAsia"/>
          <w:lang w:val="en-GB" w:eastAsia="zh-CN"/>
        </w:rPr>
        <w:t xml:space="preserve">due to the potential specification effort and </w:t>
      </w:r>
      <w:r w:rsidR="00B64947">
        <w:rPr>
          <w:rFonts w:eastAsiaTheme="minorEastAsia"/>
          <w:lang w:val="en-GB" w:eastAsia="zh-CN"/>
        </w:rPr>
        <w:t xml:space="preserve">limited </w:t>
      </w:r>
      <w:r w:rsidR="00F2135B">
        <w:rPr>
          <w:rFonts w:eastAsiaTheme="minorEastAsia"/>
          <w:lang w:val="en-GB" w:eastAsia="zh-CN"/>
        </w:rPr>
        <w:t xml:space="preserve">time </w:t>
      </w:r>
      <w:r w:rsidR="00B64947">
        <w:rPr>
          <w:rFonts w:eastAsiaTheme="minorEastAsia"/>
          <w:lang w:val="en-GB" w:eastAsia="zh-CN"/>
        </w:rPr>
        <w:t>in Rel</w:t>
      </w:r>
      <w:r w:rsidR="005631F2">
        <w:rPr>
          <w:rFonts w:eastAsiaTheme="minorEastAsia"/>
          <w:lang w:val="en-GB" w:eastAsia="zh-CN"/>
        </w:rPr>
        <w:t>-</w:t>
      </w:r>
      <w:r w:rsidR="00B64947">
        <w:rPr>
          <w:rFonts w:eastAsiaTheme="minorEastAsia"/>
          <w:lang w:val="en-GB" w:eastAsia="zh-CN"/>
        </w:rPr>
        <w:t>16</w:t>
      </w:r>
      <w:r w:rsidR="00F2135B">
        <w:rPr>
          <w:rFonts w:eastAsiaTheme="minorEastAsia"/>
          <w:lang w:val="en-GB" w:eastAsia="zh-CN"/>
        </w:rPr>
        <w:t xml:space="preserve">. For </w:t>
      </w:r>
      <w:r w:rsidR="00B64947">
        <w:rPr>
          <w:rFonts w:eastAsiaTheme="minorEastAsia"/>
          <w:lang w:val="en-GB" w:eastAsia="zh-CN"/>
        </w:rPr>
        <w:t xml:space="preserve">UCI multiplexing with different priorities in </w:t>
      </w:r>
      <w:r w:rsidR="00F2135B">
        <w:rPr>
          <w:rFonts w:eastAsiaTheme="minorEastAsia"/>
          <w:lang w:val="en-GB" w:eastAsia="zh-CN"/>
        </w:rPr>
        <w:t>Rel</w:t>
      </w:r>
      <w:r w:rsidR="005631F2">
        <w:rPr>
          <w:rFonts w:eastAsiaTheme="minorEastAsia"/>
          <w:lang w:val="en-GB" w:eastAsia="zh-CN"/>
        </w:rPr>
        <w:t>-</w:t>
      </w:r>
      <w:r w:rsidR="00F2135B">
        <w:rPr>
          <w:rFonts w:eastAsiaTheme="minorEastAsia"/>
          <w:lang w:val="en-GB" w:eastAsia="zh-CN"/>
        </w:rPr>
        <w:t xml:space="preserve">17, </w:t>
      </w:r>
      <w:r w:rsidR="00685702">
        <w:rPr>
          <w:rFonts w:eastAsiaTheme="minorEastAsia"/>
          <w:lang w:val="en-GB" w:eastAsia="zh-CN"/>
        </w:rPr>
        <w:t xml:space="preserve">the </w:t>
      </w:r>
      <w:r w:rsidR="00720F55">
        <w:rPr>
          <w:rFonts w:eastAsiaTheme="minorEastAsia"/>
          <w:lang w:val="en-GB" w:eastAsia="zh-CN"/>
        </w:rPr>
        <w:t xml:space="preserve">UCI </w:t>
      </w:r>
      <w:r w:rsidR="00685702">
        <w:rPr>
          <w:rFonts w:eastAsiaTheme="minorEastAsia"/>
          <w:lang w:val="en-GB" w:eastAsia="zh-CN"/>
        </w:rPr>
        <w:t xml:space="preserve">multiplexing scenarios as </w:t>
      </w:r>
      <w:r w:rsidR="00F2135B">
        <w:rPr>
          <w:rFonts w:eastAsiaTheme="minorEastAsia"/>
          <w:lang w:val="en-GB" w:eastAsia="zh-CN"/>
        </w:rPr>
        <w:t xml:space="preserve">in </w:t>
      </w:r>
      <w:r w:rsidR="00F2135B">
        <w:rPr>
          <w:rFonts w:eastAsiaTheme="minorEastAsia" w:hint="eastAsia"/>
          <w:lang w:val="en-GB" w:eastAsia="zh-CN"/>
        </w:rPr>
        <w:t>Table</w:t>
      </w:r>
      <w:r w:rsidR="00F2135B">
        <w:rPr>
          <w:rFonts w:eastAsiaTheme="minorEastAsia"/>
          <w:lang w:val="en-GB" w:eastAsia="zh-CN"/>
        </w:rPr>
        <w:t xml:space="preserve"> 1</w:t>
      </w:r>
      <w:r w:rsidR="00720F55">
        <w:rPr>
          <w:rFonts w:eastAsiaTheme="minorEastAsia"/>
          <w:lang w:val="en-GB" w:eastAsia="zh-CN"/>
        </w:rPr>
        <w:t xml:space="preserve"> can be the starting point</w:t>
      </w:r>
      <w:r w:rsidR="00F2135B">
        <w:rPr>
          <w:rFonts w:eastAsiaTheme="minorEastAsia"/>
          <w:lang w:val="en-GB" w:eastAsia="zh-CN"/>
        </w:rPr>
        <w:t xml:space="preserve">. </w:t>
      </w:r>
      <w:r w:rsidR="007B7AEA">
        <w:rPr>
          <w:rFonts w:eastAsiaTheme="minorEastAsia"/>
          <w:lang w:val="en-GB" w:eastAsia="zh-CN"/>
        </w:rPr>
        <w:t xml:space="preserve">Among </w:t>
      </w:r>
      <w:r w:rsidR="00402460">
        <w:rPr>
          <w:rFonts w:eastAsiaTheme="minorEastAsia"/>
          <w:lang w:val="en-GB" w:eastAsia="zh-CN"/>
        </w:rPr>
        <w:t xml:space="preserve">these scenarios, </w:t>
      </w:r>
      <w:r w:rsidR="007B7AEA">
        <w:rPr>
          <w:rFonts w:eastAsiaTheme="minorEastAsia"/>
          <w:lang w:val="en-GB" w:eastAsia="zh-CN"/>
        </w:rPr>
        <w:t xml:space="preserve">some scenarios can be prioritized for discussion </w:t>
      </w:r>
      <w:r w:rsidR="00402460">
        <w:rPr>
          <w:rFonts w:eastAsiaTheme="minorEastAsia"/>
          <w:lang w:val="en-GB" w:eastAsia="zh-CN"/>
        </w:rPr>
        <w:t xml:space="preserve">considering the </w:t>
      </w:r>
      <w:r w:rsidR="00F6168E">
        <w:rPr>
          <w:rFonts w:eastAsiaTheme="minorEastAsia"/>
          <w:lang w:val="en-GB" w:eastAsia="zh-CN"/>
        </w:rPr>
        <w:t>potential benefits and specification impact, as well as the allocated</w:t>
      </w:r>
      <w:r w:rsidR="00402460">
        <w:rPr>
          <w:rFonts w:eastAsiaTheme="minorEastAsia"/>
          <w:lang w:val="en-GB" w:eastAsia="zh-CN"/>
        </w:rPr>
        <w:t xml:space="preserve"> </w:t>
      </w:r>
      <w:r w:rsidR="00A24F68">
        <w:rPr>
          <w:rFonts w:eastAsiaTheme="minorEastAsia"/>
          <w:lang w:val="en-GB" w:eastAsia="zh-CN"/>
        </w:rPr>
        <w:t xml:space="preserve">TUs </w:t>
      </w:r>
      <w:r w:rsidR="00F6168E">
        <w:rPr>
          <w:rFonts w:eastAsiaTheme="minorEastAsia"/>
          <w:lang w:val="en-GB" w:eastAsia="zh-CN"/>
        </w:rPr>
        <w:t>for Rel</w:t>
      </w:r>
      <w:r w:rsidR="005631F2">
        <w:rPr>
          <w:rFonts w:eastAsiaTheme="minorEastAsia"/>
          <w:lang w:val="en-GB" w:eastAsia="zh-CN"/>
        </w:rPr>
        <w:t>-</w:t>
      </w:r>
      <w:r w:rsidR="00F6168E">
        <w:rPr>
          <w:rFonts w:eastAsiaTheme="minorEastAsia"/>
          <w:lang w:val="en-GB" w:eastAsia="zh-CN"/>
        </w:rPr>
        <w:t>17 URLLC WID</w:t>
      </w:r>
      <w:r w:rsidR="00402460">
        <w:rPr>
          <w:rFonts w:eastAsiaTheme="minorEastAsia"/>
          <w:lang w:val="en-GB" w:eastAsia="zh-CN"/>
        </w:rPr>
        <w:t xml:space="preserve">. </w:t>
      </w:r>
      <w:r w:rsidR="00F6168E">
        <w:rPr>
          <w:rFonts w:eastAsiaTheme="minorEastAsia"/>
          <w:lang w:val="en-GB" w:eastAsia="zh-CN"/>
        </w:rPr>
        <w:t>Following prioritizations</w:t>
      </w:r>
      <w:r w:rsidR="00402460">
        <w:rPr>
          <w:rFonts w:eastAsiaTheme="minorEastAsia"/>
          <w:lang w:val="en-GB" w:eastAsia="zh-CN"/>
        </w:rPr>
        <w:t xml:space="preserve"> are suggested for these scenarios</w:t>
      </w:r>
      <w:r w:rsidR="001C6842">
        <w:rPr>
          <w:rFonts w:eastAsiaTheme="minorEastAsia"/>
          <w:lang w:val="en-GB" w:eastAsia="zh-CN"/>
        </w:rPr>
        <w:t>.</w:t>
      </w:r>
    </w:p>
    <w:p w14:paraId="3F18F76F" w14:textId="1A856D80" w:rsidR="001C6842" w:rsidRDefault="001C6842" w:rsidP="001C6842">
      <w:pPr>
        <w:pStyle w:val="a0"/>
        <w:numPr>
          <w:ilvl w:val="0"/>
          <w:numId w:val="12"/>
        </w:numPr>
        <w:rPr>
          <w:rFonts w:eastAsiaTheme="minorEastAsia"/>
          <w:lang w:val="en-GB" w:eastAsia="zh-CN"/>
        </w:rPr>
      </w:pPr>
      <w:r>
        <w:rPr>
          <w:rFonts w:eastAsiaTheme="minorEastAsia"/>
          <w:lang w:val="en-GB" w:eastAsia="zh-CN"/>
        </w:rPr>
        <w:t xml:space="preserve">High priority </w:t>
      </w:r>
    </w:p>
    <w:p w14:paraId="78467685" w14:textId="500BFE4D" w:rsidR="004A6852" w:rsidRDefault="00F2135B" w:rsidP="004A6852">
      <w:pPr>
        <w:pStyle w:val="a0"/>
        <w:numPr>
          <w:ilvl w:val="1"/>
          <w:numId w:val="12"/>
        </w:numPr>
        <w:rPr>
          <w:rFonts w:eastAsiaTheme="minorEastAsia"/>
          <w:lang w:val="en-GB" w:eastAsia="zh-CN"/>
        </w:rPr>
      </w:pPr>
      <w:proofErr w:type="spellStart"/>
      <w:r>
        <w:rPr>
          <w:rFonts w:eastAsiaTheme="minorEastAsia"/>
          <w:lang w:val="en-GB" w:eastAsia="zh-CN"/>
        </w:rPr>
        <w:t>eMBB</w:t>
      </w:r>
      <w:proofErr w:type="spellEnd"/>
      <w:r>
        <w:rPr>
          <w:rFonts w:eastAsiaTheme="minorEastAsia"/>
          <w:lang w:val="en-GB" w:eastAsia="zh-CN"/>
        </w:rPr>
        <w:t xml:space="preserve"> HARQ-ACK multiplexed with URLLC channel should be prioritized</w:t>
      </w:r>
      <w:r w:rsidR="00402460">
        <w:rPr>
          <w:rFonts w:eastAsiaTheme="minorEastAsia"/>
          <w:lang w:val="en-GB" w:eastAsia="zh-CN"/>
        </w:rPr>
        <w:t xml:space="preserve"> to</w:t>
      </w:r>
      <w:r>
        <w:rPr>
          <w:rFonts w:eastAsiaTheme="minorEastAsia"/>
          <w:lang w:val="en-GB" w:eastAsia="zh-CN"/>
        </w:rPr>
        <w:t xml:space="preserve"> </w:t>
      </w:r>
      <w:r w:rsidR="00402460">
        <w:rPr>
          <w:rFonts w:eastAsia="宋体"/>
          <w:lang w:eastAsia="zh-CN"/>
        </w:rPr>
        <w:t>minimize the</w:t>
      </w:r>
      <w:r w:rsidR="00402460" w:rsidRPr="00EF0D51">
        <w:t xml:space="preserve"> </w:t>
      </w:r>
      <w:proofErr w:type="spellStart"/>
      <w:r w:rsidR="00402460" w:rsidRPr="00EF0D51">
        <w:rPr>
          <w:rFonts w:eastAsia="宋体"/>
          <w:lang w:eastAsia="zh-CN"/>
        </w:rPr>
        <w:t>eMBB</w:t>
      </w:r>
      <w:proofErr w:type="spellEnd"/>
      <w:r w:rsidR="00402460" w:rsidRPr="00EF0D51">
        <w:rPr>
          <w:rFonts w:eastAsia="宋体"/>
          <w:lang w:eastAsia="zh-CN"/>
        </w:rPr>
        <w:t xml:space="preserve"> performance degradation</w:t>
      </w:r>
      <w:r>
        <w:rPr>
          <w:rFonts w:eastAsiaTheme="minorEastAsia"/>
          <w:lang w:val="en-GB" w:eastAsia="zh-CN"/>
        </w:rPr>
        <w:t xml:space="preserve">.  </w:t>
      </w:r>
    </w:p>
    <w:p w14:paraId="41666A12" w14:textId="29808ED5" w:rsidR="004A6852" w:rsidRPr="00402460" w:rsidRDefault="004A6852" w:rsidP="00402460">
      <w:pPr>
        <w:pStyle w:val="a0"/>
        <w:numPr>
          <w:ilvl w:val="1"/>
          <w:numId w:val="12"/>
        </w:numPr>
        <w:rPr>
          <w:rFonts w:eastAsiaTheme="minorEastAsia"/>
          <w:lang w:val="en-GB" w:eastAsia="zh-CN"/>
        </w:rPr>
      </w:pPr>
      <w:r>
        <w:rPr>
          <w:rFonts w:eastAsiaTheme="minorEastAsia"/>
          <w:lang w:val="en-GB" w:eastAsia="zh-CN"/>
        </w:rPr>
        <w:t xml:space="preserve">The handling of </w:t>
      </w:r>
      <w:r w:rsidRPr="004A6852">
        <w:rPr>
          <w:rFonts w:eastAsiaTheme="minorEastAsia"/>
          <w:lang w:val="en-GB" w:eastAsia="zh-CN"/>
        </w:rPr>
        <w:t>overlapping DG PUSCH</w:t>
      </w:r>
      <w:r>
        <w:rPr>
          <w:rFonts w:eastAsiaTheme="minorEastAsia"/>
          <w:lang w:val="en-GB" w:eastAsia="zh-CN"/>
        </w:rPr>
        <w:t xml:space="preserve"> </w:t>
      </w:r>
      <w:r w:rsidRPr="004A6852">
        <w:rPr>
          <w:rFonts w:eastAsiaTheme="minorEastAsia"/>
          <w:lang w:val="en-GB" w:eastAsia="zh-CN"/>
        </w:rPr>
        <w:t>and CG PUSCH</w:t>
      </w:r>
      <w:r>
        <w:rPr>
          <w:rFonts w:eastAsiaTheme="minorEastAsia"/>
          <w:lang w:val="en-GB" w:eastAsia="zh-CN"/>
        </w:rPr>
        <w:t xml:space="preserve"> is also dee</w:t>
      </w:r>
      <w:r w:rsidR="00402460">
        <w:rPr>
          <w:rFonts w:eastAsiaTheme="minorEastAsia"/>
          <w:lang w:val="en-GB" w:eastAsia="zh-CN"/>
        </w:rPr>
        <w:t>m</w:t>
      </w:r>
      <w:r w:rsidRPr="00402460">
        <w:rPr>
          <w:rFonts w:eastAsiaTheme="minorEastAsia"/>
          <w:lang w:val="en-GB" w:eastAsia="zh-CN"/>
        </w:rPr>
        <w:t xml:space="preserve">ed as high priority because it is within WI scope. </w:t>
      </w:r>
    </w:p>
    <w:p w14:paraId="007964EE" w14:textId="0DEC8115" w:rsidR="008917E8" w:rsidRDefault="004A6852" w:rsidP="004A6852">
      <w:pPr>
        <w:pStyle w:val="a0"/>
        <w:numPr>
          <w:ilvl w:val="1"/>
          <w:numId w:val="12"/>
        </w:numPr>
        <w:rPr>
          <w:rFonts w:eastAsiaTheme="minorEastAsia"/>
          <w:lang w:val="en-GB" w:eastAsia="zh-CN"/>
        </w:rPr>
      </w:pPr>
      <w:r>
        <w:rPr>
          <w:rFonts w:eastAsiaTheme="minorEastAsia"/>
          <w:lang w:val="en-GB" w:eastAsia="zh-CN"/>
        </w:rPr>
        <w:t xml:space="preserve">For multiplexing of </w:t>
      </w:r>
      <w:proofErr w:type="spellStart"/>
      <w:r w:rsidRPr="00A5525F">
        <w:rPr>
          <w:rFonts w:eastAsia="宋体"/>
          <w:szCs w:val="20"/>
          <w:lang w:eastAsia="zh-CN"/>
        </w:rPr>
        <w:t>eMBB</w:t>
      </w:r>
      <w:proofErr w:type="spellEnd"/>
      <w:r w:rsidRPr="00A5525F">
        <w:rPr>
          <w:rFonts w:eastAsia="宋体"/>
          <w:szCs w:val="20"/>
          <w:lang w:eastAsia="zh-CN"/>
        </w:rPr>
        <w:t xml:space="preserve"> SR</w:t>
      </w:r>
      <w:r>
        <w:rPr>
          <w:rFonts w:eastAsia="宋体"/>
          <w:szCs w:val="20"/>
          <w:lang w:eastAsia="zh-CN"/>
        </w:rPr>
        <w:t xml:space="preserve"> and </w:t>
      </w:r>
      <w:r w:rsidRPr="00A5525F">
        <w:rPr>
          <w:rFonts w:eastAsia="宋体"/>
          <w:szCs w:val="20"/>
          <w:lang w:eastAsia="zh-CN"/>
        </w:rPr>
        <w:t>URLLC HARQ-ACK</w:t>
      </w:r>
      <w:r>
        <w:rPr>
          <w:rFonts w:eastAsia="宋体"/>
          <w:szCs w:val="20"/>
          <w:lang w:eastAsia="zh-CN"/>
        </w:rPr>
        <w:t>, it also dee</w:t>
      </w:r>
      <w:r w:rsidR="00402460">
        <w:rPr>
          <w:rFonts w:eastAsia="宋体"/>
          <w:szCs w:val="20"/>
          <w:lang w:eastAsia="zh-CN"/>
        </w:rPr>
        <w:t>m</w:t>
      </w:r>
      <w:r>
        <w:rPr>
          <w:rFonts w:eastAsia="宋体"/>
          <w:szCs w:val="20"/>
          <w:lang w:eastAsia="zh-CN"/>
        </w:rPr>
        <w:t xml:space="preserve">ed as high priority, because it is similar to the multiplexing of </w:t>
      </w:r>
      <w:proofErr w:type="spellStart"/>
      <w:r>
        <w:rPr>
          <w:rFonts w:eastAsiaTheme="minorEastAsia"/>
          <w:lang w:val="en-GB" w:eastAsia="zh-CN"/>
        </w:rPr>
        <w:t>eMBB</w:t>
      </w:r>
      <w:proofErr w:type="spellEnd"/>
      <w:r>
        <w:rPr>
          <w:rFonts w:eastAsiaTheme="minorEastAsia"/>
          <w:lang w:val="en-GB" w:eastAsia="zh-CN"/>
        </w:rPr>
        <w:t xml:space="preserve"> HARQ-ACK and URLLC HARQ-ACK</w:t>
      </w:r>
    </w:p>
    <w:p w14:paraId="13774024" w14:textId="06CFDEC5" w:rsidR="004A6852" w:rsidRPr="004A6852" w:rsidRDefault="004A6852" w:rsidP="004A6852">
      <w:pPr>
        <w:pStyle w:val="a0"/>
        <w:numPr>
          <w:ilvl w:val="0"/>
          <w:numId w:val="12"/>
        </w:numPr>
        <w:rPr>
          <w:rFonts w:eastAsiaTheme="minorEastAsia"/>
          <w:lang w:val="en-GB" w:eastAsia="zh-CN"/>
        </w:rPr>
      </w:pPr>
      <w:r w:rsidRPr="00A5525F">
        <w:rPr>
          <w:szCs w:val="20"/>
        </w:rPr>
        <w:t>Medium</w:t>
      </w:r>
      <w:r>
        <w:rPr>
          <w:szCs w:val="20"/>
        </w:rPr>
        <w:t xml:space="preserve"> priority</w:t>
      </w:r>
    </w:p>
    <w:p w14:paraId="6FA1EEED" w14:textId="4D918181" w:rsidR="004A6852" w:rsidRPr="004A6852" w:rsidRDefault="004A6852" w:rsidP="004A6852">
      <w:pPr>
        <w:pStyle w:val="a0"/>
        <w:numPr>
          <w:ilvl w:val="1"/>
          <w:numId w:val="12"/>
        </w:numPr>
        <w:rPr>
          <w:rFonts w:eastAsiaTheme="minorEastAsia"/>
          <w:lang w:val="en-GB" w:eastAsia="zh-CN"/>
        </w:rPr>
      </w:pPr>
      <w:r>
        <w:rPr>
          <w:rFonts w:eastAsiaTheme="minorEastAsia"/>
          <w:lang w:val="en-GB" w:eastAsia="zh-CN"/>
        </w:rPr>
        <w:t xml:space="preserve">Multiplexing of </w:t>
      </w:r>
      <w:r>
        <w:rPr>
          <w:rFonts w:eastAsiaTheme="minorEastAsia" w:hint="eastAsia"/>
          <w:lang w:val="en-GB" w:eastAsia="zh-CN"/>
        </w:rPr>
        <w:t>S</w:t>
      </w:r>
      <w:r>
        <w:rPr>
          <w:rFonts w:eastAsiaTheme="minorEastAsia"/>
          <w:lang w:val="en-GB" w:eastAsia="zh-CN"/>
        </w:rPr>
        <w:t xml:space="preserve">Rs with different priorities and multiplexing between </w:t>
      </w:r>
      <w:r>
        <w:rPr>
          <w:rFonts w:eastAsiaTheme="minorEastAsia" w:hint="eastAsia"/>
          <w:lang w:val="en-GB" w:eastAsia="zh-CN"/>
        </w:rPr>
        <w:t>S</w:t>
      </w:r>
      <w:r>
        <w:rPr>
          <w:rFonts w:eastAsiaTheme="minorEastAsia"/>
          <w:lang w:val="en-GB" w:eastAsia="zh-CN"/>
        </w:rPr>
        <w:t xml:space="preserve">R and PUSCH can be as </w:t>
      </w:r>
      <w:r>
        <w:rPr>
          <w:szCs w:val="20"/>
        </w:rPr>
        <w:t>m</w:t>
      </w:r>
      <w:r w:rsidRPr="00A5525F">
        <w:rPr>
          <w:szCs w:val="20"/>
        </w:rPr>
        <w:t>edium</w:t>
      </w:r>
      <w:r>
        <w:rPr>
          <w:szCs w:val="20"/>
        </w:rPr>
        <w:t xml:space="preserve"> priority because it </w:t>
      </w:r>
      <w:r w:rsidR="00642944">
        <w:rPr>
          <w:szCs w:val="20"/>
        </w:rPr>
        <w:t xml:space="preserve">is </w:t>
      </w:r>
      <w:r>
        <w:rPr>
          <w:szCs w:val="20"/>
        </w:rPr>
        <w:t>also relate</w:t>
      </w:r>
      <w:r w:rsidR="00642944">
        <w:rPr>
          <w:szCs w:val="20"/>
        </w:rPr>
        <w:t xml:space="preserve">d with </w:t>
      </w:r>
      <w:r>
        <w:rPr>
          <w:szCs w:val="20"/>
        </w:rPr>
        <w:t xml:space="preserve">RAN2 procedure. </w:t>
      </w:r>
    </w:p>
    <w:p w14:paraId="5AE9EA49" w14:textId="3F157FF3" w:rsidR="004A6852" w:rsidRPr="004A6852" w:rsidRDefault="004A6852" w:rsidP="004A6852">
      <w:pPr>
        <w:pStyle w:val="a0"/>
        <w:numPr>
          <w:ilvl w:val="0"/>
          <w:numId w:val="12"/>
        </w:numPr>
        <w:rPr>
          <w:rFonts w:eastAsiaTheme="minorEastAsia"/>
          <w:lang w:val="en-GB" w:eastAsia="zh-CN"/>
        </w:rPr>
      </w:pPr>
      <w:r>
        <w:rPr>
          <w:rFonts w:eastAsiaTheme="minorEastAsia"/>
          <w:lang w:val="en-GB" w:eastAsia="zh-CN"/>
        </w:rPr>
        <w:t xml:space="preserve">Low </w:t>
      </w:r>
      <w:r>
        <w:rPr>
          <w:szCs w:val="20"/>
        </w:rPr>
        <w:t>priority</w:t>
      </w:r>
    </w:p>
    <w:p w14:paraId="36DA54D6" w14:textId="6A215728" w:rsidR="004A6852" w:rsidRPr="008917E8" w:rsidRDefault="004A6852" w:rsidP="004A6852">
      <w:pPr>
        <w:pStyle w:val="a0"/>
        <w:numPr>
          <w:ilvl w:val="1"/>
          <w:numId w:val="12"/>
        </w:numPr>
        <w:rPr>
          <w:rFonts w:eastAsiaTheme="minorEastAsia"/>
          <w:lang w:val="en-GB" w:eastAsia="zh-CN"/>
        </w:rPr>
      </w:pPr>
      <w:r>
        <w:rPr>
          <w:rFonts w:eastAsiaTheme="minorEastAsia"/>
          <w:lang w:val="en-GB" w:eastAsia="zh-CN"/>
        </w:rPr>
        <w:t>For multiplexing of CSI on channel with high priority, these scenario</w:t>
      </w:r>
      <w:r w:rsidR="00402460">
        <w:rPr>
          <w:rFonts w:eastAsiaTheme="minorEastAsia"/>
          <w:lang w:val="en-GB" w:eastAsia="zh-CN"/>
        </w:rPr>
        <w:t>s</w:t>
      </w:r>
      <w:r>
        <w:rPr>
          <w:rFonts w:eastAsiaTheme="minorEastAsia"/>
          <w:lang w:val="en-GB" w:eastAsia="zh-CN"/>
        </w:rPr>
        <w:t xml:space="preserve"> can be deemed as low priority. Because </w:t>
      </w:r>
      <w:proofErr w:type="spellStart"/>
      <w:r>
        <w:rPr>
          <w:rFonts w:eastAsiaTheme="minorEastAsia"/>
          <w:lang w:val="en-GB" w:eastAsia="zh-CN"/>
        </w:rPr>
        <w:t>gNB</w:t>
      </w:r>
      <w:proofErr w:type="spellEnd"/>
      <w:r>
        <w:rPr>
          <w:rFonts w:eastAsiaTheme="minorEastAsia"/>
          <w:lang w:val="en-GB" w:eastAsia="zh-CN"/>
        </w:rPr>
        <w:t xml:space="preserve"> can adjust MCS </w:t>
      </w:r>
      <w:r w:rsidR="00402460">
        <w:rPr>
          <w:rFonts w:eastAsiaTheme="minorEastAsia"/>
          <w:lang w:val="en-GB" w:eastAsia="zh-CN"/>
        </w:rPr>
        <w:t xml:space="preserve">of </w:t>
      </w:r>
      <w:proofErr w:type="spellStart"/>
      <w:r w:rsidR="00402460">
        <w:rPr>
          <w:rFonts w:eastAsiaTheme="minorEastAsia"/>
          <w:lang w:val="en-GB" w:eastAsia="zh-CN"/>
        </w:rPr>
        <w:t>eMBB</w:t>
      </w:r>
      <w:proofErr w:type="spellEnd"/>
      <w:r w:rsidR="00402460">
        <w:rPr>
          <w:rFonts w:eastAsiaTheme="minorEastAsia"/>
          <w:lang w:val="en-GB" w:eastAsia="zh-CN"/>
        </w:rPr>
        <w:t xml:space="preserve"> service </w:t>
      </w:r>
      <w:r>
        <w:rPr>
          <w:rFonts w:eastAsiaTheme="minorEastAsia"/>
          <w:lang w:val="en-GB" w:eastAsia="zh-CN"/>
        </w:rPr>
        <w:t xml:space="preserve">based on outer loop </w:t>
      </w:r>
      <w:r w:rsidR="00402460">
        <w:rPr>
          <w:rFonts w:eastAsiaTheme="minorEastAsia"/>
          <w:lang w:val="en-GB" w:eastAsia="zh-CN"/>
        </w:rPr>
        <w:t>operation.</w:t>
      </w:r>
    </w:p>
    <w:p w14:paraId="18AB380D" w14:textId="09F17E33" w:rsidR="008917E8" w:rsidRPr="006576A5" w:rsidRDefault="008917E8" w:rsidP="008917E8">
      <w:pPr>
        <w:pStyle w:val="a0"/>
        <w:jc w:val="center"/>
        <w:rPr>
          <w:rFonts w:eastAsia="宋体"/>
          <w:b/>
          <w:lang w:val="en-GB" w:eastAsia="zh-CN"/>
        </w:rPr>
      </w:pPr>
      <w:r w:rsidRPr="006576A5">
        <w:rPr>
          <w:rFonts w:eastAsia="宋体"/>
          <w:b/>
          <w:lang w:val="en-GB" w:eastAsia="zh-CN"/>
        </w:rPr>
        <w:t xml:space="preserve">Table 1 </w:t>
      </w:r>
      <w:r w:rsidR="00685702" w:rsidRPr="006576A5">
        <w:rPr>
          <w:rFonts w:eastAsia="宋体"/>
          <w:b/>
          <w:lang w:val="en-GB" w:eastAsia="zh-CN"/>
        </w:rPr>
        <w:t xml:space="preserve">UCI multiplexing </w:t>
      </w:r>
      <w:r w:rsidRPr="006576A5">
        <w:rPr>
          <w:rFonts w:eastAsia="宋体"/>
          <w:b/>
          <w:lang w:val="en-GB" w:eastAsia="zh-CN"/>
        </w:rPr>
        <w:t>scenario</w:t>
      </w:r>
      <w:r w:rsidR="00F2135B" w:rsidRPr="006576A5">
        <w:rPr>
          <w:rFonts w:eastAsia="宋体"/>
          <w:b/>
          <w:lang w:val="en-GB" w:eastAsia="zh-CN"/>
        </w:rPr>
        <w:t>s</w:t>
      </w:r>
    </w:p>
    <w:tbl>
      <w:tblPr>
        <w:tblW w:w="8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2155"/>
        <w:gridCol w:w="2745"/>
      </w:tblGrid>
      <w:tr w:rsidR="00921EB4" w:rsidRPr="00A5525F" w14:paraId="164DBC82" w14:textId="77777777" w:rsidTr="006576A5">
        <w:tc>
          <w:tcPr>
            <w:tcW w:w="1526" w:type="dxa"/>
            <w:shd w:val="clear" w:color="auto" w:fill="auto"/>
          </w:tcPr>
          <w:p w14:paraId="15ADBFE9" w14:textId="77777777" w:rsidR="00921EB4" w:rsidRPr="006576A5" w:rsidRDefault="00921EB4" w:rsidP="00DA6C8A">
            <w:pPr>
              <w:rPr>
                <w:rFonts w:eastAsia="宋体"/>
                <w:b/>
                <w:sz w:val="20"/>
                <w:szCs w:val="20"/>
                <w:lang w:eastAsia="zh-CN"/>
              </w:rPr>
            </w:pPr>
          </w:p>
        </w:tc>
        <w:tc>
          <w:tcPr>
            <w:tcW w:w="1843" w:type="dxa"/>
            <w:shd w:val="clear" w:color="auto" w:fill="auto"/>
          </w:tcPr>
          <w:p w14:paraId="45A81414" w14:textId="77777777" w:rsidR="00921EB4" w:rsidRPr="006576A5" w:rsidRDefault="00921EB4" w:rsidP="006576A5">
            <w:pPr>
              <w:jc w:val="center"/>
              <w:rPr>
                <w:rFonts w:eastAsia="宋体"/>
                <w:b/>
                <w:sz w:val="20"/>
                <w:szCs w:val="20"/>
                <w:lang w:eastAsia="zh-CN"/>
              </w:rPr>
            </w:pPr>
            <w:r w:rsidRPr="006576A5">
              <w:rPr>
                <w:rFonts w:eastAsia="宋体"/>
                <w:b/>
                <w:sz w:val="20"/>
                <w:szCs w:val="20"/>
                <w:lang w:eastAsia="zh-CN"/>
              </w:rPr>
              <w:t xml:space="preserve">URLLC </w:t>
            </w:r>
            <w:r w:rsidRPr="006576A5">
              <w:rPr>
                <w:rFonts w:eastAsia="宋体" w:hint="eastAsia"/>
                <w:b/>
                <w:sz w:val="20"/>
                <w:szCs w:val="20"/>
                <w:lang w:eastAsia="zh-CN"/>
              </w:rPr>
              <w:t>SR</w:t>
            </w:r>
          </w:p>
        </w:tc>
        <w:tc>
          <w:tcPr>
            <w:tcW w:w="2155" w:type="dxa"/>
            <w:shd w:val="clear" w:color="auto" w:fill="auto"/>
          </w:tcPr>
          <w:p w14:paraId="5C171336" w14:textId="77777777" w:rsidR="00921EB4" w:rsidRPr="006576A5" w:rsidRDefault="00921EB4" w:rsidP="006576A5">
            <w:pPr>
              <w:jc w:val="center"/>
              <w:rPr>
                <w:rFonts w:eastAsia="宋体"/>
                <w:b/>
                <w:sz w:val="20"/>
                <w:szCs w:val="20"/>
                <w:lang w:eastAsia="zh-CN"/>
              </w:rPr>
            </w:pPr>
            <w:r w:rsidRPr="006576A5">
              <w:rPr>
                <w:rFonts w:eastAsia="宋体"/>
                <w:b/>
                <w:sz w:val="20"/>
                <w:szCs w:val="20"/>
                <w:lang w:eastAsia="zh-CN"/>
              </w:rPr>
              <w:t>URLLC HARQ-ACK</w:t>
            </w:r>
          </w:p>
        </w:tc>
        <w:tc>
          <w:tcPr>
            <w:tcW w:w="2745" w:type="dxa"/>
            <w:shd w:val="clear" w:color="auto" w:fill="auto"/>
          </w:tcPr>
          <w:p w14:paraId="7C48F78C" w14:textId="77777777" w:rsidR="00921EB4" w:rsidRPr="006576A5" w:rsidRDefault="00921EB4" w:rsidP="006576A5">
            <w:pPr>
              <w:jc w:val="center"/>
              <w:rPr>
                <w:rFonts w:eastAsia="宋体"/>
                <w:b/>
                <w:sz w:val="20"/>
                <w:szCs w:val="20"/>
                <w:lang w:eastAsia="zh-CN"/>
              </w:rPr>
            </w:pPr>
            <w:r w:rsidRPr="006576A5">
              <w:rPr>
                <w:rFonts w:eastAsia="宋体"/>
                <w:b/>
                <w:sz w:val="20"/>
                <w:szCs w:val="20"/>
                <w:lang w:eastAsia="zh-CN"/>
              </w:rPr>
              <w:t>URLLC PUSCH</w:t>
            </w:r>
          </w:p>
        </w:tc>
      </w:tr>
      <w:tr w:rsidR="00921EB4" w:rsidRPr="00A5525F" w14:paraId="3CDC9324" w14:textId="77777777" w:rsidTr="006576A5">
        <w:tc>
          <w:tcPr>
            <w:tcW w:w="1526" w:type="dxa"/>
            <w:shd w:val="clear" w:color="auto" w:fill="auto"/>
          </w:tcPr>
          <w:p w14:paraId="3F458A70" w14:textId="77777777" w:rsidR="00921EB4" w:rsidRPr="006576A5" w:rsidRDefault="00921EB4" w:rsidP="00DA6C8A">
            <w:pPr>
              <w:rPr>
                <w:rFonts w:eastAsia="宋体"/>
                <w:b/>
                <w:sz w:val="20"/>
                <w:szCs w:val="20"/>
                <w:lang w:eastAsia="zh-CN"/>
              </w:rPr>
            </w:pPr>
            <w:proofErr w:type="spellStart"/>
            <w:r w:rsidRPr="006576A5">
              <w:rPr>
                <w:rFonts w:eastAsia="宋体"/>
                <w:b/>
                <w:sz w:val="20"/>
                <w:szCs w:val="20"/>
                <w:lang w:eastAsia="zh-CN"/>
              </w:rPr>
              <w:t>eMBB</w:t>
            </w:r>
            <w:proofErr w:type="spellEnd"/>
            <w:r w:rsidRPr="006576A5">
              <w:rPr>
                <w:rFonts w:eastAsia="宋体"/>
                <w:b/>
                <w:sz w:val="20"/>
                <w:szCs w:val="20"/>
                <w:lang w:eastAsia="zh-CN"/>
              </w:rPr>
              <w:t xml:space="preserve"> SR</w:t>
            </w:r>
          </w:p>
        </w:tc>
        <w:tc>
          <w:tcPr>
            <w:tcW w:w="1843" w:type="dxa"/>
            <w:shd w:val="clear" w:color="auto" w:fill="auto"/>
          </w:tcPr>
          <w:p w14:paraId="69DCC1E7" w14:textId="2DF82515" w:rsidR="00921EB4" w:rsidRPr="00A5525F" w:rsidRDefault="00F2135B" w:rsidP="006576A5">
            <w:pPr>
              <w:jc w:val="center"/>
              <w:rPr>
                <w:rFonts w:eastAsia="宋体"/>
                <w:sz w:val="20"/>
                <w:szCs w:val="20"/>
                <w:lang w:eastAsia="zh-CN"/>
              </w:rPr>
            </w:pPr>
            <w:r w:rsidRPr="00A5525F">
              <w:rPr>
                <w:sz w:val="20"/>
                <w:szCs w:val="20"/>
              </w:rPr>
              <w:t>M</w:t>
            </w:r>
            <w:r w:rsidR="00921EB4" w:rsidRPr="00A5525F">
              <w:rPr>
                <w:sz w:val="20"/>
                <w:szCs w:val="20"/>
              </w:rPr>
              <w:t>edium</w:t>
            </w:r>
          </w:p>
        </w:tc>
        <w:tc>
          <w:tcPr>
            <w:tcW w:w="2155" w:type="dxa"/>
            <w:shd w:val="clear" w:color="auto" w:fill="auto"/>
          </w:tcPr>
          <w:p w14:paraId="5507A53E" w14:textId="77777777" w:rsidR="00921EB4" w:rsidRPr="00A5525F" w:rsidRDefault="00921EB4" w:rsidP="006576A5">
            <w:pPr>
              <w:jc w:val="center"/>
              <w:rPr>
                <w:rFonts w:eastAsia="宋体"/>
                <w:sz w:val="20"/>
                <w:szCs w:val="20"/>
                <w:lang w:eastAsia="zh-CN"/>
              </w:rPr>
            </w:pPr>
            <w:r w:rsidRPr="00A5525F">
              <w:rPr>
                <w:rFonts w:eastAsia="宋体" w:hint="eastAsia"/>
                <w:sz w:val="20"/>
                <w:szCs w:val="20"/>
                <w:highlight w:val="green"/>
                <w:lang w:eastAsia="zh-CN"/>
              </w:rPr>
              <w:t>High</w:t>
            </w:r>
          </w:p>
        </w:tc>
        <w:tc>
          <w:tcPr>
            <w:tcW w:w="2745" w:type="dxa"/>
            <w:shd w:val="clear" w:color="auto" w:fill="auto"/>
          </w:tcPr>
          <w:p w14:paraId="215B0BB3" w14:textId="5BF00885" w:rsidR="00921EB4" w:rsidRPr="00A5525F" w:rsidRDefault="001C6842" w:rsidP="006576A5">
            <w:pPr>
              <w:jc w:val="center"/>
              <w:rPr>
                <w:rFonts w:eastAsia="宋体"/>
                <w:sz w:val="20"/>
                <w:szCs w:val="20"/>
                <w:lang w:eastAsia="zh-CN"/>
              </w:rPr>
            </w:pPr>
            <w:r w:rsidRPr="00A5525F">
              <w:rPr>
                <w:sz w:val="20"/>
                <w:szCs w:val="20"/>
              </w:rPr>
              <w:t>M</w:t>
            </w:r>
            <w:r w:rsidR="00921EB4" w:rsidRPr="00A5525F">
              <w:rPr>
                <w:sz w:val="20"/>
                <w:szCs w:val="20"/>
              </w:rPr>
              <w:t>edium</w:t>
            </w:r>
          </w:p>
        </w:tc>
      </w:tr>
      <w:tr w:rsidR="00921EB4" w:rsidRPr="00A5525F" w14:paraId="0D39242B" w14:textId="77777777" w:rsidTr="006576A5">
        <w:tc>
          <w:tcPr>
            <w:tcW w:w="1526" w:type="dxa"/>
            <w:shd w:val="clear" w:color="auto" w:fill="auto"/>
          </w:tcPr>
          <w:p w14:paraId="75059FFF" w14:textId="77777777" w:rsidR="00921EB4" w:rsidRPr="006576A5" w:rsidRDefault="00921EB4" w:rsidP="00DA6C8A">
            <w:pPr>
              <w:rPr>
                <w:rFonts w:eastAsia="宋体"/>
                <w:b/>
                <w:sz w:val="20"/>
                <w:szCs w:val="20"/>
                <w:lang w:eastAsia="zh-CN"/>
              </w:rPr>
            </w:pPr>
            <w:proofErr w:type="spellStart"/>
            <w:r w:rsidRPr="006576A5">
              <w:rPr>
                <w:rFonts w:eastAsia="宋体"/>
                <w:b/>
                <w:sz w:val="20"/>
                <w:szCs w:val="20"/>
                <w:lang w:eastAsia="zh-CN"/>
              </w:rPr>
              <w:t>eMBB</w:t>
            </w:r>
            <w:proofErr w:type="spellEnd"/>
            <w:r w:rsidRPr="006576A5">
              <w:rPr>
                <w:rFonts w:eastAsia="宋体"/>
                <w:b/>
                <w:sz w:val="20"/>
                <w:szCs w:val="20"/>
                <w:lang w:eastAsia="zh-CN"/>
              </w:rPr>
              <w:t xml:space="preserve"> HARQ-ACK</w:t>
            </w:r>
          </w:p>
        </w:tc>
        <w:tc>
          <w:tcPr>
            <w:tcW w:w="1843" w:type="dxa"/>
            <w:shd w:val="clear" w:color="auto" w:fill="auto"/>
          </w:tcPr>
          <w:p w14:paraId="73D7E442" w14:textId="77777777" w:rsidR="00921EB4" w:rsidRPr="00A5525F" w:rsidRDefault="00921EB4" w:rsidP="006576A5">
            <w:pPr>
              <w:jc w:val="center"/>
              <w:rPr>
                <w:rFonts w:eastAsia="宋体"/>
                <w:sz w:val="20"/>
                <w:szCs w:val="20"/>
                <w:highlight w:val="green"/>
                <w:lang w:eastAsia="zh-CN"/>
              </w:rPr>
            </w:pPr>
            <w:r w:rsidRPr="00A5525F">
              <w:rPr>
                <w:rFonts w:eastAsia="宋体" w:hint="eastAsia"/>
                <w:sz w:val="20"/>
                <w:szCs w:val="20"/>
                <w:highlight w:val="green"/>
                <w:lang w:eastAsia="zh-CN"/>
              </w:rPr>
              <w:t>High</w:t>
            </w:r>
          </w:p>
        </w:tc>
        <w:tc>
          <w:tcPr>
            <w:tcW w:w="2155" w:type="dxa"/>
            <w:shd w:val="clear" w:color="auto" w:fill="auto"/>
          </w:tcPr>
          <w:p w14:paraId="3C5CA419" w14:textId="77777777" w:rsidR="00921EB4" w:rsidRPr="00A5525F" w:rsidRDefault="00921EB4" w:rsidP="006576A5">
            <w:pPr>
              <w:jc w:val="center"/>
              <w:rPr>
                <w:rFonts w:eastAsia="宋体"/>
                <w:sz w:val="20"/>
                <w:szCs w:val="20"/>
                <w:highlight w:val="green"/>
                <w:lang w:eastAsia="zh-CN"/>
              </w:rPr>
            </w:pPr>
            <w:r w:rsidRPr="00A5525F">
              <w:rPr>
                <w:rFonts w:eastAsia="宋体" w:hint="eastAsia"/>
                <w:sz w:val="20"/>
                <w:szCs w:val="20"/>
                <w:highlight w:val="green"/>
                <w:lang w:eastAsia="zh-CN"/>
              </w:rPr>
              <w:t>High</w:t>
            </w:r>
          </w:p>
        </w:tc>
        <w:tc>
          <w:tcPr>
            <w:tcW w:w="2745" w:type="dxa"/>
            <w:shd w:val="clear" w:color="auto" w:fill="auto"/>
          </w:tcPr>
          <w:p w14:paraId="4910311E" w14:textId="77777777" w:rsidR="00921EB4" w:rsidRPr="00A5525F" w:rsidRDefault="00921EB4" w:rsidP="006576A5">
            <w:pPr>
              <w:jc w:val="center"/>
              <w:rPr>
                <w:rFonts w:eastAsia="宋体"/>
                <w:sz w:val="20"/>
                <w:szCs w:val="20"/>
                <w:highlight w:val="green"/>
                <w:lang w:eastAsia="zh-CN"/>
              </w:rPr>
            </w:pPr>
            <w:r w:rsidRPr="00A5525F">
              <w:rPr>
                <w:rFonts w:eastAsia="宋体" w:hint="eastAsia"/>
                <w:sz w:val="20"/>
                <w:szCs w:val="20"/>
                <w:highlight w:val="green"/>
                <w:lang w:eastAsia="zh-CN"/>
              </w:rPr>
              <w:t>High</w:t>
            </w:r>
          </w:p>
        </w:tc>
      </w:tr>
      <w:tr w:rsidR="00921EB4" w:rsidRPr="00A5525F" w14:paraId="460D3418" w14:textId="77777777" w:rsidTr="006576A5">
        <w:tc>
          <w:tcPr>
            <w:tcW w:w="1526" w:type="dxa"/>
            <w:shd w:val="clear" w:color="auto" w:fill="auto"/>
          </w:tcPr>
          <w:p w14:paraId="642D380C" w14:textId="77777777" w:rsidR="00921EB4" w:rsidRPr="006576A5" w:rsidRDefault="00921EB4" w:rsidP="00DA6C8A">
            <w:pPr>
              <w:rPr>
                <w:rFonts w:eastAsia="宋体"/>
                <w:b/>
                <w:sz w:val="20"/>
                <w:szCs w:val="20"/>
                <w:lang w:eastAsia="zh-CN"/>
              </w:rPr>
            </w:pPr>
            <w:r w:rsidRPr="006576A5">
              <w:rPr>
                <w:rFonts w:eastAsia="宋体"/>
                <w:b/>
                <w:sz w:val="20"/>
                <w:szCs w:val="20"/>
                <w:lang w:eastAsia="zh-CN"/>
              </w:rPr>
              <w:t>CSI</w:t>
            </w:r>
          </w:p>
        </w:tc>
        <w:tc>
          <w:tcPr>
            <w:tcW w:w="1843" w:type="dxa"/>
            <w:shd w:val="clear" w:color="auto" w:fill="auto"/>
          </w:tcPr>
          <w:p w14:paraId="35CC0791" w14:textId="00F5E8A6" w:rsidR="00921EB4" w:rsidRPr="00A5525F" w:rsidRDefault="001C6842" w:rsidP="006576A5">
            <w:pPr>
              <w:jc w:val="center"/>
              <w:rPr>
                <w:rFonts w:eastAsia="宋体"/>
                <w:sz w:val="20"/>
                <w:szCs w:val="20"/>
                <w:lang w:eastAsia="zh-CN"/>
              </w:rPr>
            </w:pPr>
            <w:r w:rsidRPr="001C6842">
              <w:rPr>
                <w:rFonts w:eastAsia="宋体"/>
                <w:sz w:val="20"/>
                <w:szCs w:val="20"/>
                <w:lang w:eastAsia="zh-CN"/>
              </w:rPr>
              <w:t>L</w:t>
            </w:r>
            <w:r w:rsidRPr="001C6842">
              <w:rPr>
                <w:rFonts w:eastAsia="宋体" w:hint="eastAsia"/>
                <w:sz w:val="20"/>
                <w:szCs w:val="20"/>
                <w:lang w:eastAsia="zh-CN"/>
              </w:rPr>
              <w:t>ow</w:t>
            </w:r>
          </w:p>
        </w:tc>
        <w:tc>
          <w:tcPr>
            <w:tcW w:w="2155" w:type="dxa"/>
            <w:shd w:val="clear" w:color="auto" w:fill="auto"/>
          </w:tcPr>
          <w:p w14:paraId="6F4B0C08" w14:textId="6DD1B893" w:rsidR="00921EB4" w:rsidRPr="00A5525F" w:rsidRDefault="001C6842" w:rsidP="006576A5">
            <w:pPr>
              <w:jc w:val="center"/>
              <w:rPr>
                <w:rFonts w:eastAsia="宋体"/>
                <w:sz w:val="20"/>
                <w:szCs w:val="20"/>
                <w:lang w:eastAsia="zh-CN"/>
              </w:rPr>
            </w:pPr>
            <w:r w:rsidRPr="001C6842">
              <w:rPr>
                <w:rFonts w:eastAsia="宋体"/>
                <w:sz w:val="20"/>
                <w:szCs w:val="20"/>
                <w:lang w:eastAsia="zh-CN"/>
              </w:rPr>
              <w:t>L</w:t>
            </w:r>
            <w:r w:rsidRPr="001C6842">
              <w:rPr>
                <w:rFonts w:eastAsia="宋体" w:hint="eastAsia"/>
                <w:sz w:val="20"/>
                <w:szCs w:val="20"/>
                <w:lang w:eastAsia="zh-CN"/>
              </w:rPr>
              <w:t>ow</w:t>
            </w:r>
          </w:p>
        </w:tc>
        <w:tc>
          <w:tcPr>
            <w:tcW w:w="2745" w:type="dxa"/>
            <w:shd w:val="clear" w:color="auto" w:fill="auto"/>
          </w:tcPr>
          <w:p w14:paraId="2D197E40" w14:textId="6F690B90" w:rsidR="00921EB4" w:rsidRPr="00A5525F" w:rsidRDefault="001C6842" w:rsidP="006576A5">
            <w:pPr>
              <w:jc w:val="center"/>
              <w:rPr>
                <w:rFonts w:eastAsia="宋体"/>
                <w:sz w:val="20"/>
                <w:szCs w:val="20"/>
                <w:lang w:eastAsia="zh-CN"/>
              </w:rPr>
            </w:pPr>
            <w:r w:rsidRPr="001C6842">
              <w:rPr>
                <w:rFonts w:eastAsia="宋体"/>
                <w:sz w:val="20"/>
                <w:szCs w:val="20"/>
                <w:lang w:eastAsia="zh-CN"/>
              </w:rPr>
              <w:t>L</w:t>
            </w:r>
            <w:r w:rsidRPr="001C6842">
              <w:rPr>
                <w:rFonts w:eastAsia="宋体" w:hint="eastAsia"/>
                <w:sz w:val="20"/>
                <w:szCs w:val="20"/>
                <w:lang w:eastAsia="zh-CN"/>
              </w:rPr>
              <w:t>ow</w:t>
            </w:r>
          </w:p>
        </w:tc>
      </w:tr>
      <w:tr w:rsidR="00921EB4" w:rsidRPr="00A5525F" w14:paraId="64B4651D" w14:textId="77777777" w:rsidTr="006576A5">
        <w:tc>
          <w:tcPr>
            <w:tcW w:w="1526" w:type="dxa"/>
            <w:shd w:val="clear" w:color="auto" w:fill="auto"/>
          </w:tcPr>
          <w:p w14:paraId="03944434" w14:textId="77777777" w:rsidR="00921EB4" w:rsidRPr="006576A5" w:rsidRDefault="00921EB4" w:rsidP="00DA6C8A">
            <w:pPr>
              <w:rPr>
                <w:rFonts w:eastAsia="宋体"/>
                <w:b/>
                <w:sz w:val="20"/>
                <w:szCs w:val="20"/>
                <w:lang w:eastAsia="zh-CN"/>
              </w:rPr>
            </w:pPr>
            <w:proofErr w:type="spellStart"/>
            <w:r w:rsidRPr="006576A5">
              <w:rPr>
                <w:rFonts w:eastAsia="宋体"/>
                <w:b/>
                <w:sz w:val="20"/>
                <w:szCs w:val="20"/>
                <w:lang w:eastAsia="zh-CN"/>
              </w:rPr>
              <w:t>eMBB</w:t>
            </w:r>
            <w:proofErr w:type="spellEnd"/>
            <w:r w:rsidRPr="006576A5">
              <w:rPr>
                <w:rFonts w:eastAsia="宋体"/>
                <w:b/>
                <w:sz w:val="20"/>
                <w:szCs w:val="20"/>
                <w:lang w:eastAsia="zh-CN"/>
              </w:rPr>
              <w:t xml:space="preserve"> PUSCH</w:t>
            </w:r>
          </w:p>
        </w:tc>
        <w:tc>
          <w:tcPr>
            <w:tcW w:w="1843" w:type="dxa"/>
            <w:shd w:val="clear" w:color="auto" w:fill="auto"/>
          </w:tcPr>
          <w:p w14:paraId="6A093D4E" w14:textId="0E4D3C04" w:rsidR="00921EB4" w:rsidRPr="00A5525F" w:rsidRDefault="00957592" w:rsidP="00957592">
            <w:pPr>
              <w:tabs>
                <w:tab w:val="center" w:pos="813"/>
                <w:tab w:val="left" w:pos="1581"/>
              </w:tabs>
              <w:rPr>
                <w:rFonts w:eastAsia="宋体"/>
                <w:sz w:val="20"/>
                <w:szCs w:val="20"/>
                <w:highlight w:val="green"/>
                <w:lang w:eastAsia="zh-CN"/>
              </w:rPr>
            </w:pPr>
            <w:r>
              <w:rPr>
                <w:sz w:val="20"/>
                <w:szCs w:val="20"/>
              </w:rPr>
              <w:tab/>
            </w:r>
            <w:r w:rsidR="001C6842" w:rsidRPr="00A5525F">
              <w:rPr>
                <w:sz w:val="20"/>
                <w:szCs w:val="20"/>
              </w:rPr>
              <w:t>M</w:t>
            </w:r>
            <w:r w:rsidR="00921EB4" w:rsidRPr="00A5525F">
              <w:rPr>
                <w:sz w:val="20"/>
                <w:szCs w:val="20"/>
              </w:rPr>
              <w:t>edium</w:t>
            </w:r>
            <w:r>
              <w:rPr>
                <w:sz w:val="20"/>
                <w:szCs w:val="20"/>
              </w:rPr>
              <w:tab/>
            </w:r>
          </w:p>
        </w:tc>
        <w:tc>
          <w:tcPr>
            <w:tcW w:w="2155" w:type="dxa"/>
            <w:shd w:val="clear" w:color="auto" w:fill="auto"/>
          </w:tcPr>
          <w:p w14:paraId="7F81BEEF" w14:textId="759A2B0B" w:rsidR="00921EB4" w:rsidRPr="00A5525F" w:rsidRDefault="00796E32" w:rsidP="006576A5">
            <w:pPr>
              <w:jc w:val="center"/>
              <w:rPr>
                <w:rFonts w:eastAsia="宋体"/>
                <w:sz w:val="20"/>
                <w:szCs w:val="20"/>
                <w:highlight w:val="green"/>
                <w:lang w:eastAsia="zh-CN"/>
              </w:rPr>
            </w:pPr>
            <w:r w:rsidRPr="00796E32">
              <w:rPr>
                <w:rFonts w:eastAsia="宋体" w:hint="eastAsia"/>
                <w:sz w:val="20"/>
                <w:szCs w:val="20"/>
                <w:lang w:eastAsia="zh-CN"/>
              </w:rPr>
              <w:t>Medium</w:t>
            </w:r>
          </w:p>
        </w:tc>
        <w:tc>
          <w:tcPr>
            <w:tcW w:w="2745" w:type="dxa"/>
            <w:shd w:val="clear" w:color="auto" w:fill="FFFFFF"/>
          </w:tcPr>
          <w:p w14:paraId="2F86E2B7" w14:textId="131FA726" w:rsidR="00921EB4" w:rsidRPr="00A5525F" w:rsidRDefault="00685702" w:rsidP="006576A5">
            <w:pPr>
              <w:jc w:val="center"/>
              <w:rPr>
                <w:rFonts w:eastAsia="宋体"/>
                <w:sz w:val="20"/>
                <w:szCs w:val="20"/>
                <w:lang w:eastAsia="zh-CN"/>
              </w:rPr>
            </w:pPr>
            <w:r w:rsidRPr="00A0767D">
              <w:rPr>
                <w:rFonts w:eastAsia="宋体"/>
                <w:sz w:val="20"/>
                <w:szCs w:val="20"/>
                <w:lang w:eastAsia="zh-CN"/>
              </w:rPr>
              <w:t>will be specified</w:t>
            </w:r>
          </w:p>
        </w:tc>
      </w:tr>
    </w:tbl>
    <w:p w14:paraId="474982E2" w14:textId="09666022" w:rsidR="00F26835" w:rsidRDefault="00F26835" w:rsidP="00FE3F68">
      <w:pPr>
        <w:pStyle w:val="a0"/>
        <w:rPr>
          <w:i/>
          <w:lang w:val="en-GB"/>
        </w:rPr>
      </w:pPr>
    </w:p>
    <w:p w14:paraId="3782A6E2" w14:textId="4894A40C" w:rsidR="00E251B0" w:rsidRPr="00DE5CB9" w:rsidRDefault="00E251B0" w:rsidP="00FE3F68">
      <w:pPr>
        <w:pStyle w:val="a0"/>
        <w:rPr>
          <w:rFonts w:eastAsiaTheme="minorEastAsia"/>
          <w:b/>
          <w:i/>
          <w:lang w:val="en-GB" w:eastAsia="zh-CN"/>
        </w:rPr>
      </w:pPr>
      <w:r w:rsidRPr="00DE5CB9">
        <w:rPr>
          <w:rFonts w:eastAsiaTheme="minorEastAsia" w:hint="eastAsia"/>
          <w:b/>
          <w:i/>
          <w:lang w:val="en-GB" w:eastAsia="zh-CN"/>
        </w:rPr>
        <w:t>P</w:t>
      </w:r>
      <w:r w:rsidRPr="00DE5CB9">
        <w:rPr>
          <w:rFonts w:eastAsiaTheme="minorEastAsia"/>
          <w:b/>
          <w:i/>
          <w:lang w:val="en-GB" w:eastAsia="zh-CN"/>
        </w:rPr>
        <w:t xml:space="preserve">roposal 1: For Rel-17 URLLC intra UE multiplexing, </w:t>
      </w:r>
      <w:r w:rsidR="006576A5" w:rsidRPr="00DE5CB9">
        <w:rPr>
          <w:rFonts w:eastAsiaTheme="minorEastAsia" w:hint="eastAsia"/>
          <w:b/>
          <w:i/>
          <w:lang w:val="en-GB" w:eastAsia="zh-CN"/>
        </w:rPr>
        <w:t>pr</w:t>
      </w:r>
      <w:r w:rsidR="006576A5" w:rsidRPr="00DE5CB9">
        <w:rPr>
          <w:rFonts w:eastAsiaTheme="minorEastAsia"/>
          <w:b/>
          <w:i/>
          <w:lang w:val="en-GB" w:eastAsia="zh-CN"/>
        </w:rPr>
        <w:t>ioritization of UCI multiplexing scenarios can be considered</w:t>
      </w:r>
      <w:r w:rsidR="006666CD" w:rsidRPr="00DE5CB9">
        <w:rPr>
          <w:rFonts w:eastAsiaTheme="minorEastAsia"/>
          <w:b/>
          <w:i/>
          <w:lang w:val="en-GB" w:eastAsia="zh-CN"/>
        </w:rPr>
        <w:t xml:space="preserve"> by taking</w:t>
      </w:r>
      <w:r w:rsidR="006576A5" w:rsidRPr="00DE5CB9">
        <w:rPr>
          <w:rFonts w:eastAsiaTheme="minorEastAsia"/>
          <w:b/>
          <w:i/>
          <w:lang w:val="en-GB" w:eastAsia="zh-CN"/>
        </w:rPr>
        <w:t xml:space="preserve"> </w:t>
      </w:r>
      <w:r w:rsidRPr="00DE5CB9">
        <w:rPr>
          <w:rFonts w:eastAsiaTheme="minorEastAsia"/>
          <w:b/>
          <w:i/>
          <w:lang w:val="en-GB" w:eastAsia="zh-CN"/>
        </w:rPr>
        <w:t>Table 1</w:t>
      </w:r>
      <w:r w:rsidR="006576A5" w:rsidRPr="00DE5CB9">
        <w:rPr>
          <w:rFonts w:eastAsiaTheme="minorEastAsia"/>
          <w:b/>
          <w:i/>
          <w:lang w:val="en-GB" w:eastAsia="zh-CN"/>
        </w:rPr>
        <w:t xml:space="preserve"> </w:t>
      </w:r>
      <w:r w:rsidR="006666CD" w:rsidRPr="00DE5CB9">
        <w:rPr>
          <w:rFonts w:eastAsiaTheme="minorEastAsia"/>
          <w:b/>
          <w:i/>
          <w:lang w:val="en-GB" w:eastAsia="zh-CN"/>
        </w:rPr>
        <w:t>as</w:t>
      </w:r>
      <w:r w:rsidR="006576A5" w:rsidRPr="00DE5CB9">
        <w:rPr>
          <w:rFonts w:eastAsiaTheme="minorEastAsia"/>
          <w:b/>
          <w:i/>
          <w:lang w:val="en-GB" w:eastAsia="zh-CN"/>
        </w:rPr>
        <w:t xml:space="preserve"> the starting point</w:t>
      </w:r>
      <w:r w:rsidRPr="00DE5CB9">
        <w:rPr>
          <w:rFonts w:eastAsiaTheme="minorEastAsia"/>
          <w:b/>
          <w:i/>
          <w:lang w:val="en-GB" w:eastAsia="zh-CN"/>
        </w:rPr>
        <w:t>.</w:t>
      </w:r>
    </w:p>
    <w:p w14:paraId="3F84332F" w14:textId="690EE0BB" w:rsidR="00090188" w:rsidRPr="00E805B6" w:rsidRDefault="00090188" w:rsidP="00A0767D">
      <w:pPr>
        <w:pStyle w:val="2"/>
        <w:keepLines/>
        <w:numPr>
          <w:ilvl w:val="1"/>
          <w:numId w:val="5"/>
        </w:numPr>
        <w:overflowPunct w:val="0"/>
        <w:autoSpaceDE w:val="0"/>
        <w:autoSpaceDN w:val="0"/>
        <w:adjustRightInd w:val="0"/>
        <w:spacing w:after="180"/>
        <w:textAlignment w:val="baseline"/>
        <w:rPr>
          <w:rFonts w:eastAsia="宋体"/>
          <w:sz w:val="22"/>
          <w:lang w:val="en-GB" w:eastAsia="zh-CN"/>
        </w:rPr>
      </w:pPr>
      <w:r w:rsidRPr="00E805B6">
        <w:rPr>
          <w:rFonts w:eastAsia="宋体"/>
          <w:sz w:val="22"/>
          <w:lang w:val="en-GB" w:eastAsia="zh-CN"/>
        </w:rPr>
        <w:t xml:space="preserve">The potential solutions </w:t>
      </w:r>
    </w:p>
    <w:p w14:paraId="345C6089" w14:textId="2BD0E2D6" w:rsidR="00C571C2" w:rsidRPr="00090188" w:rsidRDefault="00C571C2" w:rsidP="00DA6C8A">
      <w:pPr>
        <w:pStyle w:val="30"/>
        <w:rPr>
          <w:rFonts w:eastAsia="宋体"/>
          <w:b w:val="0"/>
          <w:sz w:val="22"/>
          <w:szCs w:val="20"/>
          <w:lang w:eastAsia="zh-CN"/>
        </w:rPr>
      </w:pPr>
      <w:r w:rsidRPr="00090188">
        <w:rPr>
          <w:rFonts w:eastAsia="宋体"/>
          <w:b w:val="0"/>
          <w:sz w:val="22"/>
          <w:szCs w:val="20"/>
          <w:lang w:eastAsia="zh-CN"/>
        </w:rPr>
        <w:t>Scenario-</w:t>
      </w:r>
      <w:r w:rsidR="00A4005D">
        <w:rPr>
          <w:rFonts w:eastAsia="宋体"/>
          <w:b w:val="0"/>
          <w:sz w:val="22"/>
          <w:szCs w:val="20"/>
          <w:lang w:eastAsia="zh-CN"/>
        </w:rPr>
        <w:t>1</w:t>
      </w:r>
      <w:r w:rsidRPr="00090188">
        <w:rPr>
          <w:rFonts w:eastAsia="宋体"/>
          <w:b w:val="0"/>
          <w:sz w:val="22"/>
          <w:szCs w:val="20"/>
          <w:lang w:eastAsia="zh-CN"/>
        </w:rPr>
        <w:t xml:space="preserve">: </w:t>
      </w:r>
      <w:proofErr w:type="spellStart"/>
      <w:r w:rsidRPr="00090188">
        <w:rPr>
          <w:rFonts w:eastAsia="宋体"/>
          <w:b w:val="0"/>
          <w:sz w:val="22"/>
          <w:szCs w:val="20"/>
          <w:lang w:eastAsia="zh-CN"/>
        </w:rPr>
        <w:t>eMBB</w:t>
      </w:r>
      <w:proofErr w:type="spellEnd"/>
      <w:r w:rsidRPr="00090188">
        <w:rPr>
          <w:rFonts w:eastAsia="宋体"/>
          <w:b w:val="0"/>
          <w:sz w:val="22"/>
          <w:szCs w:val="20"/>
          <w:lang w:eastAsia="zh-CN"/>
        </w:rPr>
        <w:t xml:space="preserve"> HARQ-ACK vs. URLLC SR</w:t>
      </w:r>
    </w:p>
    <w:p w14:paraId="56F0268F" w14:textId="73E555A0" w:rsidR="00C571C2" w:rsidRDefault="00C571C2" w:rsidP="00DA6C8A">
      <w:pPr>
        <w:spacing w:afterLines="50" w:after="120"/>
        <w:jc w:val="both"/>
        <w:rPr>
          <w:rFonts w:eastAsia="等线"/>
          <w:kern w:val="2"/>
          <w:sz w:val="20"/>
          <w:szCs w:val="20"/>
          <w:lang w:eastAsia="zh-CN"/>
        </w:rPr>
      </w:pPr>
      <w:r w:rsidRPr="00FE3F68">
        <w:rPr>
          <w:rFonts w:eastAsia="等线"/>
          <w:kern w:val="2"/>
          <w:sz w:val="20"/>
          <w:szCs w:val="20"/>
          <w:lang w:eastAsia="zh-CN"/>
        </w:rPr>
        <w:t>This scenario should be treated in RAN1 with a high priority.</w:t>
      </w:r>
      <w:r>
        <w:rPr>
          <w:rFonts w:eastAsia="等线"/>
          <w:kern w:val="2"/>
          <w:sz w:val="20"/>
          <w:szCs w:val="20"/>
          <w:lang w:eastAsia="zh-CN"/>
        </w:rPr>
        <w:t xml:space="preserve"> </w:t>
      </w:r>
      <w:r>
        <w:rPr>
          <w:rFonts w:eastAsia="等线"/>
          <w:kern w:val="2"/>
          <w:sz w:val="20"/>
          <w:szCs w:val="20"/>
          <w:lang w:eastAsia="zh-CN"/>
        </w:rPr>
        <w:fldChar w:fldCharType="begin"/>
      </w:r>
      <w:r>
        <w:rPr>
          <w:rFonts w:eastAsia="等线"/>
          <w:kern w:val="2"/>
          <w:sz w:val="20"/>
          <w:szCs w:val="20"/>
          <w:lang w:eastAsia="zh-CN"/>
        </w:rPr>
        <w:instrText xml:space="preserve"> REF _Ref5115465 \h  \* MERGEFORMAT </w:instrText>
      </w:r>
      <w:r>
        <w:rPr>
          <w:rFonts w:eastAsia="等线"/>
          <w:kern w:val="2"/>
          <w:sz w:val="20"/>
          <w:szCs w:val="20"/>
          <w:lang w:eastAsia="zh-CN"/>
        </w:rPr>
      </w:r>
      <w:r>
        <w:rPr>
          <w:rFonts w:eastAsia="等线"/>
          <w:kern w:val="2"/>
          <w:sz w:val="20"/>
          <w:szCs w:val="20"/>
          <w:lang w:eastAsia="zh-CN"/>
        </w:rPr>
        <w:fldChar w:fldCharType="separate"/>
      </w:r>
      <w:r w:rsidRPr="00FE3F68">
        <w:rPr>
          <w:rFonts w:eastAsia="等线"/>
          <w:kern w:val="2"/>
          <w:sz w:val="20"/>
          <w:szCs w:val="20"/>
          <w:lang w:eastAsia="zh-CN"/>
        </w:rPr>
        <w:t xml:space="preserve">Table </w:t>
      </w:r>
      <w:r>
        <w:rPr>
          <w:rFonts w:eastAsia="等线"/>
          <w:kern w:val="2"/>
          <w:sz w:val="20"/>
          <w:szCs w:val="20"/>
          <w:lang w:eastAsia="zh-CN"/>
        </w:rPr>
        <w:t>2</w:t>
      </w:r>
      <w:r>
        <w:rPr>
          <w:rFonts w:eastAsia="等线"/>
          <w:kern w:val="2"/>
          <w:sz w:val="20"/>
          <w:szCs w:val="20"/>
          <w:lang w:eastAsia="zh-CN"/>
        </w:rPr>
        <w:fldChar w:fldCharType="end"/>
      </w:r>
      <w:r w:rsidRPr="000018FD">
        <w:rPr>
          <w:rFonts w:eastAsia="等线"/>
          <w:kern w:val="2"/>
          <w:sz w:val="20"/>
          <w:szCs w:val="20"/>
          <w:lang w:eastAsia="zh-CN"/>
        </w:rPr>
        <w:t xml:space="preserve"> s</w:t>
      </w:r>
      <w:r>
        <w:rPr>
          <w:rFonts w:eastAsia="等线"/>
          <w:kern w:val="2"/>
          <w:sz w:val="20"/>
          <w:szCs w:val="20"/>
          <w:lang w:eastAsia="zh-CN"/>
        </w:rPr>
        <w:t>hows the summary of the conflict handing between HARQ-ACK and SR in NR Rel</w:t>
      </w:r>
      <w:r w:rsidR="005631F2">
        <w:rPr>
          <w:rFonts w:eastAsia="等线"/>
          <w:kern w:val="2"/>
          <w:sz w:val="20"/>
          <w:szCs w:val="20"/>
          <w:lang w:eastAsia="zh-CN"/>
        </w:rPr>
        <w:t>-</w:t>
      </w:r>
      <w:r>
        <w:rPr>
          <w:rFonts w:eastAsia="等线"/>
          <w:kern w:val="2"/>
          <w:sz w:val="20"/>
          <w:szCs w:val="20"/>
          <w:lang w:eastAsia="zh-CN"/>
        </w:rPr>
        <w:t>15. Two cases may be needed to take into consideration for UE with multiple service types. That is,</w:t>
      </w:r>
    </w:p>
    <w:p w14:paraId="56041E08" w14:textId="77777777"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Case 1: Overlapping between SR with PUCCH format 0 and HARQ-ACK with PUCCH format 1.</w:t>
      </w:r>
    </w:p>
    <w:p w14:paraId="7700E9D3" w14:textId="77777777"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Case 2:</w:t>
      </w:r>
      <w:r w:rsidRPr="00F96E8E">
        <w:rPr>
          <w:rFonts w:eastAsia="等线"/>
          <w:kern w:val="2"/>
          <w:sz w:val="20"/>
          <w:szCs w:val="20"/>
          <w:lang w:eastAsia="zh-CN"/>
        </w:rPr>
        <w:t xml:space="preserve"> </w:t>
      </w:r>
      <w:r>
        <w:rPr>
          <w:rFonts w:eastAsia="等线"/>
          <w:kern w:val="2"/>
          <w:sz w:val="20"/>
          <w:szCs w:val="20"/>
          <w:lang w:eastAsia="zh-CN"/>
        </w:rPr>
        <w:t>Overlapping between SR and HARQ-ACK with PUCCH format 2/3/4.</w:t>
      </w:r>
    </w:p>
    <w:p w14:paraId="79174A72" w14:textId="1E7ED105" w:rsidR="00C571C2" w:rsidRDefault="00C571C2" w:rsidP="00DA6C8A">
      <w:pPr>
        <w:pStyle w:val="a5"/>
        <w:keepNext/>
        <w:jc w:val="center"/>
      </w:pPr>
      <w:r>
        <w:lastRenderedPageBreak/>
        <w:t>Table 2 Summary of conflict handling of HARQ-ACK and SR in NR R</w:t>
      </w:r>
      <w:r w:rsidR="00A0767D" w:rsidRPr="00A0767D">
        <w:rPr>
          <w:rFonts w:hint="eastAsia"/>
        </w:rPr>
        <w:t>el</w:t>
      </w:r>
      <w:r w:rsidR="005631F2">
        <w:t>-</w:t>
      </w:r>
      <w:r>
        <w:t>15</w:t>
      </w:r>
    </w:p>
    <w:tbl>
      <w:tblPr>
        <w:tblStyle w:val="a8"/>
        <w:tblW w:w="0" w:type="auto"/>
        <w:tblLook w:val="04A0" w:firstRow="1" w:lastRow="0" w:firstColumn="1" w:lastColumn="0" w:noHBand="0" w:noVBand="1"/>
      </w:tblPr>
      <w:tblGrid>
        <w:gridCol w:w="1129"/>
        <w:gridCol w:w="1843"/>
        <w:gridCol w:w="2552"/>
        <w:gridCol w:w="3495"/>
      </w:tblGrid>
      <w:tr w:rsidR="00C571C2" w14:paraId="34A8C217" w14:textId="77777777" w:rsidTr="00DA6C8A">
        <w:tc>
          <w:tcPr>
            <w:tcW w:w="1129" w:type="dxa"/>
            <w:vMerge w:val="restart"/>
          </w:tcPr>
          <w:p w14:paraId="0D8FEEEE" w14:textId="77777777" w:rsidR="00C571C2" w:rsidRDefault="00C571C2" w:rsidP="00DA6C8A">
            <w:pPr>
              <w:spacing w:afterLines="50" w:after="120"/>
              <w:jc w:val="both"/>
              <w:rPr>
                <w:rFonts w:eastAsia="等线"/>
                <w:kern w:val="2"/>
                <w:sz w:val="20"/>
                <w:szCs w:val="20"/>
                <w:lang w:eastAsia="zh-CN"/>
              </w:rPr>
            </w:pPr>
          </w:p>
        </w:tc>
        <w:tc>
          <w:tcPr>
            <w:tcW w:w="1843" w:type="dxa"/>
          </w:tcPr>
          <w:p w14:paraId="65CDC925" w14:textId="77777777"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HARQ-ACK w/ F0</w:t>
            </w:r>
          </w:p>
        </w:tc>
        <w:tc>
          <w:tcPr>
            <w:tcW w:w="2552" w:type="dxa"/>
          </w:tcPr>
          <w:p w14:paraId="22AA827C" w14:textId="77777777"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HARQ-ACK w/ F1</w:t>
            </w:r>
          </w:p>
        </w:tc>
        <w:tc>
          <w:tcPr>
            <w:tcW w:w="3495" w:type="dxa"/>
          </w:tcPr>
          <w:p w14:paraId="025C940F" w14:textId="77777777"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HARQ-ACK w/ F2/3/4</w:t>
            </w:r>
          </w:p>
        </w:tc>
      </w:tr>
      <w:tr w:rsidR="00C571C2" w14:paraId="25D9579A" w14:textId="77777777" w:rsidTr="00DA6C8A">
        <w:tc>
          <w:tcPr>
            <w:tcW w:w="1129" w:type="dxa"/>
            <w:vMerge/>
          </w:tcPr>
          <w:p w14:paraId="492AC081" w14:textId="77777777" w:rsidR="00C571C2" w:rsidRDefault="00C571C2" w:rsidP="00DA6C8A">
            <w:pPr>
              <w:spacing w:afterLines="50" w:after="120"/>
              <w:jc w:val="both"/>
              <w:rPr>
                <w:rFonts w:eastAsia="等线"/>
                <w:kern w:val="2"/>
                <w:sz w:val="20"/>
                <w:szCs w:val="20"/>
                <w:lang w:eastAsia="zh-CN"/>
              </w:rPr>
            </w:pPr>
          </w:p>
        </w:tc>
        <w:tc>
          <w:tcPr>
            <w:tcW w:w="4395" w:type="dxa"/>
            <w:gridSpan w:val="2"/>
          </w:tcPr>
          <w:p w14:paraId="0827DEAC" w14:textId="77777777" w:rsidR="00C571C2" w:rsidRDefault="00C571C2" w:rsidP="00DA6C8A">
            <w:pPr>
              <w:spacing w:afterLines="50" w:after="120"/>
              <w:jc w:val="center"/>
              <w:rPr>
                <w:rFonts w:eastAsia="等线"/>
                <w:kern w:val="2"/>
                <w:sz w:val="20"/>
                <w:szCs w:val="20"/>
                <w:lang w:eastAsia="zh-CN"/>
              </w:rPr>
            </w:pPr>
            <w:r>
              <w:rPr>
                <w:rFonts w:eastAsia="等线"/>
                <w:kern w:val="2"/>
                <w:sz w:val="20"/>
                <w:szCs w:val="20"/>
                <w:lang w:eastAsia="zh-CN"/>
              </w:rPr>
              <w:t>One bit SR</w:t>
            </w:r>
          </w:p>
        </w:tc>
        <w:tc>
          <w:tcPr>
            <w:tcW w:w="3495" w:type="dxa"/>
          </w:tcPr>
          <w:p w14:paraId="7C961CBC" w14:textId="77777777"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Multi-bit SR if there are multiple PUCCHs respective for multiple SRs overlapping with HARQ-ACK PUCCH</w:t>
            </w:r>
          </w:p>
        </w:tc>
      </w:tr>
      <w:tr w:rsidR="00C571C2" w14:paraId="4D6697FF" w14:textId="77777777" w:rsidTr="00DA6C8A">
        <w:trPr>
          <w:trHeight w:val="699"/>
        </w:trPr>
        <w:tc>
          <w:tcPr>
            <w:tcW w:w="1129" w:type="dxa"/>
          </w:tcPr>
          <w:p w14:paraId="1E0279CD" w14:textId="77777777"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SR with F0</w:t>
            </w:r>
          </w:p>
        </w:tc>
        <w:tc>
          <w:tcPr>
            <w:tcW w:w="1843" w:type="dxa"/>
            <w:vMerge w:val="restart"/>
          </w:tcPr>
          <w:p w14:paraId="6007728E" w14:textId="77777777"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Transmit positive or negative SR and HARQ-ACK on HARQ-ACK resource</w:t>
            </w:r>
          </w:p>
        </w:tc>
        <w:tc>
          <w:tcPr>
            <w:tcW w:w="2552" w:type="dxa"/>
          </w:tcPr>
          <w:p w14:paraId="18C29D8F" w14:textId="77777777" w:rsidR="00C571C2" w:rsidRPr="00B8304C" w:rsidRDefault="00C571C2" w:rsidP="00DA6C8A">
            <w:pPr>
              <w:spacing w:afterLines="50" w:after="120"/>
              <w:jc w:val="both"/>
              <w:rPr>
                <w:rFonts w:eastAsia="等线"/>
                <w:kern w:val="2"/>
                <w:sz w:val="20"/>
                <w:szCs w:val="20"/>
                <w:lang w:eastAsia="zh-CN"/>
              </w:rPr>
            </w:pPr>
            <w:r w:rsidRPr="00B8304C">
              <w:rPr>
                <w:rFonts w:eastAsia="等线"/>
                <w:kern w:val="2"/>
                <w:sz w:val="20"/>
                <w:szCs w:val="20"/>
                <w:lang w:eastAsia="zh-CN"/>
              </w:rPr>
              <w:t>Drop SR, transmit HARQ-ACK only</w:t>
            </w:r>
            <w:r>
              <w:rPr>
                <w:rFonts w:eastAsia="等线"/>
                <w:kern w:val="2"/>
                <w:sz w:val="20"/>
                <w:szCs w:val="20"/>
                <w:lang w:eastAsia="zh-CN"/>
              </w:rPr>
              <w:t xml:space="preserve"> </w:t>
            </w:r>
            <w:r w:rsidRPr="001B1393">
              <w:rPr>
                <w:rFonts w:eastAsia="等线"/>
                <w:kern w:val="2"/>
                <w:sz w:val="20"/>
                <w:szCs w:val="20"/>
                <w:lang w:eastAsia="zh-CN"/>
              </w:rPr>
              <w:t>(Case 1)</w:t>
            </w:r>
          </w:p>
        </w:tc>
        <w:tc>
          <w:tcPr>
            <w:tcW w:w="3495" w:type="dxa"/>
            <w:vMerge w:val="restart"/>
          </w:tcPr>
          <w:p w14:paraId="7D2346F8" w14:textId="77777777" w:rsidR="00C571C2" w:rsidRPr="00B8304C" w:rsidRDefault="00C571C2" w:rsidP="00DA6C8A">
            <w:pPr>
              <w:spacing w:afterLines="50" w:after="120"/>
              <w:jc w:val="both"/>
              <w:rPr>
                <w:rFonts w:eastAsia="等线"/>
                <w:kern w:val="2"/>
                <w:sz w:val="20"/>
                <w:szCs w:val="20"/>
                <w:lang w:eastAsia="zh-CN"/>
              </w:rPr>
            </w:pPr>
            <w:r w:rsidRPr="00F07368">
              <w:rPr>
                <w:position w:val="-10"/>
                <w:sz w:val="20"/>
              </w:rPr>
              <w:object w:dxaOrig="1100" w:dyaOrig="300" w14:anchorId="5B8C6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pt;height:13.7pt" o:ole="">
                  <v:imagedata r:id="rId10" o:title=""/>
                </v:shape>
                <o:OLEObject Type="Embed" ProgID="Equation.3" ShapeID="_x0000_i1025" DrawAspect="Content" ObjectID="_1658339894" r:id="rId11"/>
              </w:object>
            </w:r>
            <w:r w:rsidRPr="009B1EB9">
              <w:rPr>
                <w:sz w:val="20"/>
              </w:rPr>
              <w:t xml:space="preserve"> </w:t>
            </w:r>
            <w:proofErr w:type="gramStart"/>
            <w:r w:rsidRPr="009B1EB9">
              <w:rPr>
                <w:sz w:val="20"/>
              </w:rPr>
              <w:t>bits</w:t>
            </w:r>
            <w:proofErr w:type="gramEnd"/>
            <w:r w:rsidRPr="009B1EB9">
              <w:rPr>
                <w:sz w:val="20"/>
              </w:rPr>
              <w:t xml:space="preserve"> representing a negative or positive SR</w:t>
            </w:r>
            <w:r w:rsidRPr="00B8304C">
              <w:t xml:space="preserve"> </w:t>
            </w:r>
            <w:r w:rsidRPr="009B1EB9">
              <w:rPr>
                <w:sz w:val="20"/>
              </w:rPr>
              <w:t xml:space="preserve">are appended to the HARQ-ACK information bits and </w:t>
            </w:r>
            <w:r w:rsidRPr="00B8304C">
              <w:rPr>
                <w:sz w:val="20"/>
              </w:rPr>
              <w:t>the PUCCH resource in determined based on the total UCI payload and PRI</w:t>
            </w:r>
            <w:r w:rsidRPr="001B1393">
              <w:rPr>
                <w:sz w:val="20"/>
              </w:rPr>
              <w:t xml:space="preserve">. </w:t>
            </w:r>
            <w:r w:rsidRPr="001B1393">
              <w:rPr>
                <w:rFonts w:eastAsia="等线"/>
                <w:kern w:val="2"/>
                <w:sz w:val="20"/>
                <w:szCs w:val="20"/>
                <w:lang w:eastAsia="zh-CN"/>
              </w:rPr>
              <w:t>(Case 2)</w:t>
            </w:r>
          </w:p>
        </w:tc>
      </w:tr>
      <w:tr w:rsidR="00C571C2" w14:paraId="6E6B6309" w14:textId="77777777" w:rsidTr="00DA6C8A">
        <w:tc>
          <w:tcPr>
            <w:tcW w:w="1129" w:type="dxa"/>
          </w:tcPr>
          <w:p w14:paraId="73E1EDDF" w14:textId="70D36654"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SR with F1</w:t>
            </w:r>
          </w:p>
        </w:tc>
        <w:tc>
          <w:tcPr>
            <w:tcW w:w="1843" w:type="dxa"/>
            <w:vMerge/>
          </w:tcPr>
          <w:p w14:paraId="3D6F74DB" w14:textId="77777777" w:rsidR="00C571C2" w:rsidRDefault="00C571C2" w:rsidP="00DA6C8A">
            <w:pPr>
              <w:spacing w:afterLines="50" w:after="120"/>
              <w:jc w:val="both"/>
              <w:rPr>
                <w:rFonts w:eastAsia="等线"/>
                <w:kern w:val="2"/>
                <w:sz w:val="20"/>
                <w:szCs w:val="20"/>
                <w:lang w:eastAsia="zh-CN"/>
              </w:rPr>
            </w:pPr>
          </w:p>
        </w:tc>
        <w:tc>
          <w:tcPr>
            <w:tcW w:w="2552" w:type="dxa"/>
          </w:tcPr>
          <w:p w14:paraId="77E2BE50" w14:textId="77777777"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Transmit HARQ-ACK on SR resource when the SR is positive</w:t>
            </w:r>
          </w:p>
        </w:tc>
        <w:tc>
          <w:tcPr>
            <w:tcW w:w="3495" w:type="dxa"/>
            <w:vMerge/>
          </w:tcPr>
          <w:p w14:paraId="50ABEB36" w14:textId="77777777" w:rsidR="00C571C2" w:rsidRDefault="00C571C2" w:rsidP="00DA6C8A">
            <w:pPr>
              <w:spacing w:afterLines="50" w:after="120"/>
              <w:jc w:val="both"/>
              <w:rPr>
                <w:rFonts w:eastAsia="等线"/>
                <w:kern w:val="2"/>
                <w:sz w:val="20"/>
                <w:szCs w:val="20"/>
                <w:lang w:eastAsia="zh-CN"/>
              </w:rPr>
            </w:pPr>
          </w:p>
        </w:tc>
      </w:tr>
    </w:tbl>
    <w:p w14:paraId="66FEAEC5" w14:textId="3B882057" w:rsidR="00C571C2" w:rsidRDefault="00C571C2" w:rsidP="00DA6C8A">
      <w:pPr>
        <w:spacing w:beforeLines="50" w:before="120" w:afterLines="50" w:after="120"/>
        <w:jc w:val="both"/>
        <w:rPr>
          <w:rFonts w:eastAsia="等线"/>
          <w:kern w:val="2"/>
          <w:sz w:val="20"/>
          <w:szCs w:val="20"/>
          <w:lang w:eastAsia="zh-CN"/>
        </w:rPr>
      </w:pPr>
      <w:r>
        <w:rPr>
          <w:rFonts w:eastAsia="等线"/>
          <w:kern w:val="2"/>
          <w:sz w:val="20"/>
          <w:szCs w:val="20"/>
          <w:lang w:eastAsia="zh-CN"/>
        </w:rPr>
        <w:t>For case 1, in NR R</w:t>
      </w:r>
      <w:r w:rsidR="00A4005D">
        <w:rPr>
          <w:rFonts w:eastAsia="等线"/>
          <w:kern w:val="2"/>
          <w:sz w:val="20"/>
          <w:szCs w:val="20"/>
          <w:lang w:eastAsia="zh-CN"/>
        </w:rPr>
        <w:t>el</w:t>
      </w:r>
      <w:r w:rsidR="005631F2">
        <w:rPr>
          <w:rFonts w:eastAsia="等线"/>
          <w:kern w:val="2"/>
          <w:sz w:val="20"/>
          <w:szCs w:val="20"/>
          <w:lang w:eastAsia="zh-CN"/>
        </w:rPr>
        <w:t>-</w:t>
      </w:r>
      <w:r>
        <w:rPr>
          <w:rFonts w:eastAsia="等线"/>
          <w:kern w:val="2"/>
          <w:sz w:val="20"/>
          <w:szCs w:val="20"/>
          <w:lang w:eastAsia="zh-CN"/>
        </w:rPr>
        <w:t>15, since the multiplexing rules for format 0 SR and format 0 HARQ-ACK, as well as format 1 SR and format 1 HARQ-ACK are different, it is hard to determine how to multiplex format 0 SR and format 1 HARQ-ACK in a single PUCCH.</w:t>
      </w:r>
      <w:r>
        <w:rPr>
          <w:rFonts w:eastAsia="等线" w:hint="eastAsia"/>
          <w:kern w:val="2"/>
          <w:sz w:val="20"/>
          <w:szCs w:val="20"/>
          <w:lang w:eastAsia="zh-CN"/>
        </w:rPr>
        <w:t xml:space="preserve"> </w:t>
      </w:r>
      <w:r>
        <w:rPr>
          <w:rFonts w:eastAsia="等线"/>
          <w:kern w:val="2"/>
          <w:sz w:val="20"/>
          <w:szCs w:val="20"/>
          <w:lang w:eastAsia="zh-CN"/>
        </w:rPr>
        <w:t>When format 0 SR overlaps with format 1 HARQ-ACK in time domain, UE shall drop SR transmission and transmits only HARQ-ACK. For a UE with hybrid service types, though it is not a typical case, it is possible that the</w:t>
      </w:r>
      <w:r w:rsidR="00A4005D" w:rsidRPr="00A4005D">
        <w:rPr>
          <w:rFonts w:eastAsia="等线"/>
          <w:kern w:val="2"/>
          <w:sz w:val="20"/>
          <w:szCs w:val="20"/>
          <w:lang w:eastAsia="zh-CN"/>
        </w:rPr>
        <w:t xml:space="preserve"> </w:t>
      </w:r>
      <w:r w:rsidR="00A4005D">
        <w:rPr>
          <w:rFonts w:eastAsia="等线"/>
          <w:kern w:val="2"/>
          <w:sz w:val="20"/>
          <w:szCs w:val="20"/>
          <w:lang w:eastAsia="zh-CN"/>
        </w:rPr>
        <w:t>SR with PUCCH</w:t>
      </w:r>
      <w:r>
        <w:rPr>
          <w:rFonts w:eastAsia="等线"/>
          <w:kern w:val="2"/>
          <w:sz w:val="20"/>
          <w:szCs w:val="20"/>
          <w:lang w:eastAsia="zh-CN"/>
        </w:rPr>
        <w:t xml:space="preserve"> format 0 is for URLLC and</w:t>
      </w:r>
      <w:r w:rsidR="00A4005D">
        <w:rPr>
          <w:rFonts w:eastAsia="等线"/>
          <w:kern w:val="2"/>
          <w:sz w:val="20"/>
          <w:szCs w:val="20"/>
          <w:lang w:eastAsia="zh-CN"/>
        </w:rPr>
        <w:t xml:space="preserve"> HARQ-ACK with PUCCH</w:t>
      </w:r>
      <w:r>
        <w:rPr>
          <w:rFonts w:eastAsia="等线"/>
          <w:kern w:val="2"/>
          <w:sz w:val="20"/>
          <w:szCs w:val="20"/>
          <w:lang w:eastAsia="zh-CN"/>
        </w:rPr>
        <w:t xml:space="preserve"> format 1 is for </w:t>
      </w:r>
      <w:proofErr w:type="spellStart"/>
      <w:r>
        <w:rPr>
          <w:rFonts w:eastAsia="等线"/>
          <w:kern w:val="2"/>
          <w:sz w:val="20"/>
          <w:szCs w:val="20"/>
          <w:lang w:eastAsia="zh-CN"/>
        </w:rPr>
        <w:t>eMBB</w:t>
      </w:r>
      <w:proofErr w:type="spellEnd"/>
      <w:r>
        <w:rPr>
          <w:rFonts w:eastAsia="等线"/>
          <w:kern w:val="2"/>
          <w:sz w:val="20"/>
          <w:szCs w:val="20"/>
          <w:lang w:eastAsia="zh-CN"/>
        </w:rPr>
        <w:t>, then it is significant to guarantee the transmission of SR for URLLC.</w:t>
      </w:r>
    </w:p>
    <w:p w14:paraId="5383A7E9" w14:textId="55052D21"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 xml:space="preserve">For case 2, when SR overlaps with HARQ-ACK on PUCCH format 2/3/4, one or multiple bits are appended to HARQ-ACK bits and transmitted on a HARQ-ACK PUCCH resource. When the SR is for URLLC and HARQ-ACK is for </w:t>
      </w:r>
      <w:proofErr w:type="spellStart"/>
      <w:r>
        <w:rPr>
          <w:rFonts w:eastAsia="等线"/>
          <w:kern w:val="2"/>
          <w:sz w:val="20"/>
          <w:szCs w:val="20"/>
          <w:lang w:eastAsia="zh-CN"/>
        </w:rPr>
        <w:t>eMBB</w:t>
      </w:r>
      <w:proofErr w:type="spellEnd"/>
      <w:r>
        <w:rPr>
          <w:rFonts w:eastAsia="等线"/>
          <w:kern w:val="2"/>
          <w:sz w:val="20"/>
          <w:szCs w:val="20"/>
          <w:lang w:eastAsia="zh-CN"/>
        </w:rPr>
        <w:t xml:space="preserve">, from the reliability perspective, it is not </w:t>
      </w:r>
      <w:r w:rsidRPr="00F61A2D">
        <w:rPr>
          <w:rFonts w:eastAsia="等线"/>
          <w:kern w:val="2"/>
          <w:sz w:val="20"/>
          <w:szCs w:val="20"/>
          <w:lang w:eastAsia="zh-CN"/>
        </w:rPr>
        <w:t>desired</w:t>
      </w:r>
      <w:r>
        <w:rPr>
          <w:rFonts w:eastAsia="等线"/>
          <w:kern w:val="2"/>
          <w:sz w:val="20"/>
          <w:szCs w:val="20"/>
          <w:lang w:eastAsia="zh-CN"/>
        </w:rPr>
        <w:t xml:space="preserve"> to transmit a SR</w:t>
      </w:r>
      <w:r w:rsidR="00A4005D">
        <w:rPr>
          <w:rFonts w:eastAsia="等线"/>
          <w:kern w:val="2"/>
          <w:sz w:val="20"/>
          <w:szCs w:val="20"/>
          <w:lang w:eastAsia="zh-CN"/>
        </w:rPr>
        <w:t xml:space="preserve"> with format 0</w:t>
      </w:r>
      <w:r>
        <w:rPr>
          <w:rFonts w:eastAsia="等线"/>
          <w:kern w:val="2"/>
          <w:sz w:val="20"/>
          <w:szCs w:val="20"/>
          <w:lang w:eastAsia="zh-CN"/>
        </w:rPr>
        <w:t xml:space="preserve"> on PUCCH resource</w:t>
      </w:r>
      <w:r w:rsidR="00A4005D">
        <w:rPr>
          <w:rFonts w:eastAsia="等线"/>
          <w:kern w:val="2"/>
          <w:sz w:val="20"/>
          <w:szCs w:val="20"/>
          <w:lang w:eastAsia="zh-CN"/>
        </w:rPr>
        <w:t xml:space="preserve"> using format 2</w:t>
      </w:r>
      <w:r>
        <w:rPr>
          <w:rFonts w:eastAsia="等线"/>
          <w:kern w:val="2"/>
          <w:sz w:val="20"/>
          <w:szCs w:val="20"/>
          <w:lang w:eastAsia="zh-CN"/>
        </w:rPr>
        <w:t xml:space="preserve">; from the latency perspective, it is not </w:t>
      </w:r>
      <w:r w:rsidRPr="00F61A2D">
        <w:rPr>
          <w:rFonts w:eastAsia="等线"/>
          <w:kern w:val="2"/>
          <w:sz w:val="20"/>
          <w:szCs w:val="20"/>
          <w:lang w:eastAsia="zh-CN"/>
        </w:rPr>
        <w:t>desired</w:t>
      </w:r>
      <w:r>
        <w:rPr>
          <w:rFonts w:eastAsia="等线"/>
          <w:kern w:val="2"/>
          <w:sz w:val="20"/>
          <w:szCs w:val="20"/>
          <w:lang w:eastAsia="zh-CN"/>
        </w:rPr>
        <w:t xml:space="preserve"> to transmit a SR</w:t>
      </w:r>
      <w:r w:rsidR="00A4005D" w:rsidRPr="00A4005D">
        <w:rPr>
          <w:rFonts w:eastAsia="等线"/>
          <w:kern w:val="2"/>
          <w:sz w:val="20"/>
          <w:szCs w:val="20"/>
          <w:lang w:eastAsia="zh-CN"/>
        </w:rPr>
        <w:t xml:space="preserve"> </w:t>
      </w:r>
      <w:r w:rsidR="00A4005D">
        <w:rPr>
          <w:rFonts w:eastAsia="等线"/>
          <w:kern w:val="2"/>
          <w:sz w:val="20"/>
          <w:szCs w:val="20"/>
          <w:lang w:eastAsia="zh-CN"/>
        </w:rPr>
        <w:t xml:space="preserve">with format 0 </w:t>
      </w:r>
      <w:r>
        <w:rPr>
          <w:rFonts w:eastAsia="等线"/>
          <w:kern w:val="2"/>
          <w:sz w:val="20"/>
          <w:szCs w:val="20"/>
          <w:lang w:eastAsia="zh-CN"/>
        </w:rPr>
        <w:t>on a long PUCCH resource.</w:t>
      </w:r>
    </w:p>
    <w:p w14:paraId="7CCD8882" w14:textId="21A35AB7" w:rsidR="00C571C2" w:rsidRDefault="00C571C2" w:rsidP="00DA6C8A">
      <w:pPr>
        <w:spacing w:afterLines="50" w:after="120"/>
        <w:jc w:val="both"/>
        <w:rPr>
          <w:rFonts w:eastAsia="等线"/>
          <w:kern w:val="2"/>
          <w:sz w:val="20"/>
          <w:szCs w:val="20"/>
          <w:lang w:eastAsia="zh-CN"/>
        </w:rPr>
      </w:pPr>
      <w:r>
        <w:rPr>
          <w:rFonts w:eastAsia="等线"/>
          <w:kern w:val="2"/>
          <w:sz w:val="20"/>
          <w:szCs w:val="20"/>
          <w:lang w:eastAsia="zh-CN"/>
        </w:rPr>
        <w:t xml:space="preserve">In addition, for all collision cases between </w:t>
      </w:r>
      <w:proofErr w:type="spellStart"/>
      <w:r>
        <w:rPr>
          <w:rFonts w:eastAsia="等线"/>
          <w:kern w:val="2"/>
          <w:sz w:val="20"/>
          <w:szCs w:val="20"/>
          <w:lang w:eastAsia="zh-CN"/>
        </w:rPr>
        <w:t>eMBB</w:t>
      </w:r>
      <w:proofErr w:type="spellEnd"/>
      <w:r>
        <w:rPr>
          <w:rFonts w:eastAsia="等线"/>
          <w:kern w:val="2"/>
          <w:sz w:val="20"/>
          <w:szCs w:val="20"/>
          <w:lang w:eastAsia="zh-CN"/>
        </w:rPr>
        <w:t xml:space="preserve"> HARQ-ACK and URLLC SR in terms of different PUCCH format, when URLLC SR and </w:t>
      </w:r>
      <w:proofErr w:type="spellStart"/>
      <w:r>
        <w:rPr>
          <w:rFonts w:eastAsia="等线"/>
          <w:kern w:val="2"/>
          <w:sz w:val="20"/>
          <w:szCs w:val="20"/>
          <w:lang w:eastAsia="zh-CN"/>
        </w:rPr>
        <w:t>eMBB</w:t>
      </w:r>
      <w:proofErr w:type="spellEnd"/>
      <w:r>
        <w:rPr>
          <w:rFonts w:eastAsia="等线"/>
          <w:kern w:val="2"/>
          <w:sz w:val="20"/>
          <w:szCs w:val="20"/>
          <w:lang w:eastAsia="zh-CN"/>
        </w:rPr>
        <w:t xml:space="preserve"> HARQ-ACK are multiplexed on </w:t>
      </w:r>
      <w:proofErr w:type="spellStart"/>
      <w:r>
        <w:rPr>
          <w:rFonts w:eastAsia="等线"/>
          <w:kern w:val="2"/>
          <w:sz w:val="20"/>
          <w:szCs w:val="20"/>
          <w:lang w:eastAsia="zh-CN"/>
        </w:rPr>
        <w:t>eMBB</w:t>
      </w:r>
      <w:proofErr w:type="spellEnd"/>
      <w:r>
        <w:rPr>
          <w:rFonts w:eastAsia="等线"/>
          <w:kern w:val="2"/>
          <w:sz w:val="20"/>
          <w:szCs w:val="20"/>
          <w:lang w:eastAsia="zh-CN"/>
        </w:rPr>
        <w:t xml:space="preserve"> HARQ-ACK PUCCH resource, the issue of PUCCH transmission power should be considered </w:t>
      </w:r>
      <w:r w:rsidR="00E805B6">
        <w:rPr>
          <w:rFonts w:eastAsia="等线"/>
          <w:kern w:val="2"/>
          <w:sz w:val="20"/>
          <w:szCs w:val="20"/>
          <w:lang w:eastAsia="zh-CN"/>
        </w:rPr>
        <w:t>because</w:t>
      </w:r>
      <w:r>
        <w:rPr>
          <w:rFonts w:eastAsia="等线"/>
          <w:kern w:val="2"/>
          <w:sz w:val="20"/>
          <w:szCs w:val="20"/>
          <w:lang w:eastAsia="zh-CN"/>
        </w:rPr>
        <w:t xml:space="preserve"> </w:t>
      </w:r>
      <w:proofErr w:type="spellStart"/>
      <w:r>
        <w:rPr>
          <w:rFonts w:eastAsia="等线"/>
          <w:kern w:val="2"/>
          <w:sz w:val="20"/>
          <w:szCs w:val="20"/>
          <w:lang w:eastAsia="zh-CN"/>
        </w:rPr>
        <w:t>eMBB</w:t>
      </w:r>
      <w:proofErr w:type="spellEnd"/>
      <w:r>
        <w:rPr>
          <w:rFonts w:eastAsia="等线"/>
          <w:kern w:val="2"/>
          <w:sz w:val="20"/>
          <w:szCs w:val="20"/>
          <w:lang w:eastAsia="zh-CN"/>
        </w:rPr>
        <w:t xml:space="preserve"> and URLLC can have different power control parameters.</w:t>
      </w:r>
    </w:p>
    <w:p w14:paraId="73FACE85" w14:textId="7ED58D62" w:rsidR="00C571C2" w:rsidRPr="00052903" w:rsidRDefault="00C571C2" w:rsidP="00DA6C8A">
      <w:pPr>
        <w:pStyle w:val="a0"/>
        <w:rPr>
          <w:rFonts w:ascii="Times New Roman" w:eastAsia="等线" w:hAnsi="Times New Roman"/>
          <w:kern w:val="2"/>
          <w:szCs w:val="20"/>
          <w:lang w:eastAsia="zh-CN"/>
        </w:rPr>
      </w:pPr>
      <w:r w:rsidRPr="00052903">
        <w:rPr>
          <w:rFonts w:ascii="Times New Roman" w:eastAsia="等线" w:hAnsi="Times New Roman"/>
          <w:kern w:val="2"/>
          <w:szCs w:val="20"/>
          <w:lang w:eastAsia="zh-CN"/>
        </w:rPr>
        <w:t xml:space="preserve">For this </w:t>
      </w:r>
      <w:r>
        <w:rPr>
          <w:rFonts w:ascii="Times New Roman" w:eastAsia="等线" w:hAnsi="Times New Roman"/>
          <w:kern w:val="2"/>
          <w:szCs w:val="20"/>
          <w:lang w:eastAsia="zh-CN"/>
        </w:rPr>
        <w:t>scenario</w:t>
      </w:r>
      <w:r w:rsidRPr="00052903">
        <w:rPr>
          <w:rFonts w:ascii="Times New Roman" w:eastAsia="等线" w:hAnsi="Times New Roman"/>
          <w:kern w:val="2"/>
          <w:szCs w:val="20"/>
          <w:lang w:eastAsia="zh-CN"/>
        </w:rPr>
        <w:t>, the following alternative</w:t>
      </w:r>
      <w:r w:rsidR="00DB7973">
        <w:rPr>
          <w:rFonts w:ascii="Times New Roman" w:eastAsia="等线" w:hAnsi="Times New Roman"/>
          <w:kern w:val="2"/>
          <w:szCs w:val="20"/>
          <w:lang w:eastAsia="zh-CN"/>
        </w:rPr>
        <w:t>s</w:t>
      </w:r>
      <w:r w:rsidRPr="00052903">
        <w:rPr>
          <w:rFonts w:ascii="Times New Roman" w:eastAsia="等线" w:hAnsi="Times New Roman"/>
          <w:kern w:val="2"/>
          <w:szCs w:val="20"/>
          <w:lang w:eastAsia="zh-CN"/>
        </w:rPr>
        <w:t xml:space="preserve"> </w:t>
      </w:r>
      <w:r>
        <w:rPr>
          <w:rFonts w:ascii="Times New Roman" w:eastAsia="等线" w:hAnsi="Times New Roman"/>
          <w:kern w:val="2"/>
          <w:szCs w:val="20"/>
          <w:lang w:eastAsia="zh-CN"/>
        </w:rPr>
        <w:t>can be considered.</w:t>
      </w:r>
    </w:p>
    <w:p w14:paraId="460DECD2" w14:textId="1F8C0810" w:rsidR="00C571C2" w:rsidRPr="00052903" w:rsidRDefault="00E805B6" w:rsidP="00DA6C8A">
      <w:pPr>
        <w:pStyle w:val="af3"/>
        <w:numPr>
          <w:ilvl w:val="0"/>
          <w:numId w:val="13"/>
        </w:numPr>
        <w:spacing w:before="120"/>
        <w:ind w:firstLineChars="0"/>
        <w:jc w:val="both"/>
        <w:rPr>
          <w:rFonts w:ascii="Times New Roman" w:eastAsia="等线" w:hAnsi="Times New Roman"/>
          <w:kern w:val="2"/>
          <w:szCs w:val="20"/>
        </w:rPr>
      </w:pPr>
      <w:r>
        <w:rPr>
          <w:rFonts w:ascii="Times New Roman" w:eastAsia="等线" w:hAnsi="Times New Roman" w:cs="Times New Roman"/>
          <w:kern w:val="2"/>
          <w:sz w:val="20"/>
          <w:szCs w:val="20"/>
        </w:rPr>
        <w:t>When m</w:t>
      </w:r>
      <w:r w:rsidR="00C571C2" w:rsidRPr="00052903">
        <w:rPr>
          <w:rFonts w:ascii="Times New Roman" w:eastAsia="等线" w:hAnsi="Times New Roman" w:cs="Times New Roman"/>
          <w:kern w:val="2"/>
          <w:sz w:val="20"/>
          <w:szCs w:val="20"/>
        </w:rPr>
        <w:t>ultipl</w:t>
      </w:r>
      <w:r>
        <w:rPr>
          <w:rFonts w:ascii="Times New Roman" w:eastAsia="等线" w:hAnsi="Times New Roman" w:cs="Times New Roman"/>
          <w:kern w:val="2"/>
          <w:sz w:val="20"/>
          <w:szCs w:val="20"/>
        </w:rPr>
        <w:t>exing</w:t>
      </w:r>
      <w:r w:rsidR="00C571C2" w:rsidRPr="00052903">
        <w:rPr>
          <w:rFonts w:ascii="Times New Roman" w:eastAsia="等线" w:hAnsi="Times New Roman" w:cs="Times New Roman"/>
          <w:kern w:val="2"/>
          <w:sz w:val="20"/>
          <w:szCs w:val="20"/>
        </w:rPr>
        <w:t xml:space="preserve"> </w:t>
      </w:r>
      <w:proofErr w:type="spellStart"/>
      <w:r w:rsidR="00C571C2" w:rsidRPr="00052903">
        <w:rPr>
          <w:rFonts w:ascii="Times New Roman" w:eastAsia="等线" w:hAnsi="Times New Roman" w:cs="Times New Roman"/>
          <w:kern w:val="2"/>
          <w:sz w:val="20"/>
          <w:szCs w:val="20"/>
        </w:rPr>
        <w:t>eMBB</w:t>
      </w:r>
      <w:proofErr w:type="spellEnd"/>
      <w:r w:rsidR="00C571C2" w:rsidRPr="00052903">
        <w:rPr>
          <w:rFonts w:ascii="Times New Roman" w:eastAsia="等线" w:hAnsi="Times New Roman" w:cs="Times New Roman"/>
          <w:kern w:val="2"/>
          <w:sz w:val="20"/>
          <w:szCs w:val="20"/>
        </w:rPr>
        <w:t xml:space="preserve"> HARQ-ACK and URLLC SR, </w:t>
      </w:r>
      <w:proofErr w:type="spellStart"/>
      <w:r w:rsidR="00C571C2" w:rsidRPr="00052903">
        <w:rPr>
          <w:rFonts w:ascii="Times New Roman" w:eastAsia="等线" w:hAnsi="Times New Roman" w:cs="Times New Roman"/>
          <w:kern w:val="2"/>
          <w:sz w:val="20"/>
          <w:szCs w:val="20"/>
        </w:rPr>
        <w:t>eMBB</w:t>
      </w:r>
      <w:proofErr w:type="spellEnd"/>
      <w:r w:rsidR="00C571C2" w:rsidRPr="00052903">
        <w:rPr>
          <w:rFonts w:ascii="Times New Roman" w:eastAsia="等线" w:hAnsi="Times New Roman" w:cs="Times New Roman"/>
          <w:kern w:val="2"/>
          <w:sz w:val="20"/>
          <w:szCs w:val="20"/>
        </w:rPr>
        <w:t xml:space="preserve"> HARQ-ACK PUCCH format and multiplexing resource</w:t>
      </w:r>
      <w:r>
        <w:rPr>
          <w:rFonts w:ascii="Times New Roman" w:eastAsia="等线" w:hAnsi="Times New Roman" w:cs="Times New Roman"/>
          <w:kern w:val="2"/>
          <w:sz w:val="20"/>
          <w:szCs w:val="20"/>
        </w:rPr>
        <w:t xml:space="preserve"> are considered</w:t>
      </w:r>
      <w:r w:rsidR="00C571C2" w:rsidRPr="00052903">
        <w:rPr>
          <w:rFonts w:ascii="Times New Roman" w:eastAsia="等线" w:hAnsi="Times New Roman" w:cs="Times New Roman"/>
          <w:kern w:val="2"/>
          <w:sz w:val="20"/>
          <w:szCs w:val="20"/>
        </w:rPr>
        <w:t>, e.g.</w:t>
      </w:r>
    </w:p>
    <w:p w14:paraId="1F431420" w14:textId="4C3864A6" w:rsidR="00C571C2" w:rsidRPr="00052903" w:rsidRDefault="00C571C2" w:rsidP="00DA6C8A">
      <w:pPr>
        <w:pStyle w:val="af3"/>
        <w:numPr>
          <w:ilvl w:val="1"/>
          <w:numId w:val="13"/>
        </w:numPr>
        <w:spacing w:before="120"/>
        <w:ind w:firstLineChars="0"/>
        <w:jc w:val="both"/>
        <w:rPr>
          <w:rFonts w:ascii="Times New Roman" w:eastAsia="等线" w:hAnsi="Times New Roman"/>
          <w:kern w:val="2"/>
          <w:szCs w:val="20"/>
        </w:rPr>
      </w:pPr>
      <w:r w:rsidRPr="00052903">
        <w:rPr>
          <w:rFonts w:ascii="Times New Roman" w:eastAsia="等线" w:hAnsi="Times New Roman" w:cs="Times New Roman"/>
          <w:kern w:val="2"/>
          <w:sz w:val="20"/>
          <w:szCs w:val="20"/>
        </w:rPr>
        <w:t xml:space="preserve">For </w:t>
      </w:r>
      <w:proofErr w:type="spellStart"/>
      <w:r w:rsidRPr="00052903">
        <w:rPr>
          <w:rFonts w:ascii="Times New Roman" w:eastAsia="等线" w:hAnsi="Times New Roman" w:cs="Times New Roman"/>
          <w:kern w:val="2"/>
          <w:sz w:val="20"/>
          <w:szCs w:val="20"/>
        </w:rPr>
        <w:t>eMBB</w:t>
      </w:r>
      <w:proofErr w:type="spellEnd"/>
      <w:r w:rsidRPr="00052903">
        <w:rPr>
          <w:rFonts w:ascii="Times New Roman" w:eastAsia="等线" w:hAnsi="Times New Roman" w:cs="Times New Roman"/>
          <w:kern w:val="2"/>
          <w:sz w:val="20"/>
          <w:szCs w:val="20"/>
        </w:rPr>
        <w:t xml:space="preserve"> HARQ-ACK with long PUCCH format, when URLLC SR and </w:t>
      </w:r>
      <w:proofErr w:type="spellStart"/>
      <w:r w:rsidRPr="00052903">
        <w:rPr>
          <w:rFonts w:ascii="Times New Roman" w:eastAsia="等线" w:hAnsi="Times New Roman" w:cs="Times New Roman"/>
          <w:kern w:val="2"/>
          <w:sz w:val="20"/>
          <w:szCs w:val="20"/>
        </w:rPr>
        <w:t>eMBB</w:t>
      </w:r>
      <w:proofErr w:type="spellEnd"/>
      <w:r w:rsidRPr="00052903">
        <w:rPr>
          <w:rFonts w:ascii="Times New Roman" w:eastAsia="等线" w:hAnsi="Times New Roman" w:cs="Times New Roman"/>
          <w:kern w:val="2"/>
          <w:sz w:val="20"/>
          <w:szCs w:val="20"/>
        </w:rPr>
        <w:t xml:space="preserve"> HARQ-ACK are multiplexed, using </w:t>
      </w:r>
      <w:r w:rsidR="00E805B6">
        <w:rPr>
          <w:rFonts w:ascii="Times New Roman" w:eastAsia="等线" w:hAnsi="Times New Roman" w:cs="Times New Roman"/>
          <w:kern w:val="2"/>
          <w:sz w:val="20"/>
          <w:szCs w:val="20"/>
        </w:rPr>
        <w:t>a</w:t>
      </w:r>
      <w:r w:rsidRPr="00052903">
        <w:rPr>
          <w:rFonts w:ascii="Times New Roman" w:eastAsia="等线" w:hAnsi="Times New Roman" w:cs="Times New Roman"/>
          <w:kern w:val="2"/>
          <w:sz w:val="20"/>
          <w:szCs w:val="20"/>
        </w:rPr>
        <w:t xml:space="preserve"> third resource can be considered. </w:t>
      </w:r>
    </w:p>
    <w:p w14:paraId="236101BD" w14:textId="740418E9" w:rsidR="00C571C2" w:rsidRPr="00A4005D" w:rsidRDefault="00C571C2" w:rsidP="00DA6C8A">
      <w:pPr>
        <w:pStyle w:val="af3"/>
        <w:numPr>
          <w:ilvl w:val="1"/>
          <w:numId w:val="13"/>
        </w:numPr>
        <w:spacing w:before="120"/>
        <w:ind w:firstLineChars="0"/>
        <w:jc w:val="both"/>
        <w:rPr>
          <w:i/>
          <w:lang w:val="en-GB"/>
        </w:rPr>
      </w:pPr>
      <w:r w:rsidRPr="00FE3F68">
        <w:rPr>
          <w:rFonts w:ascii="Times New Roman" w:eastAsia="等线" w:hAnsi="Times New Roman" w:cs="Times New Roman"/>
          <w:kern w:val="2"/>
          <w:sz w:val="20"/>
          <w:szCs w:val="20"/>
        </w:rPr>
        <w:t xml:space="preserve">For </w:t>
      </w:r>
      <w:proofErr w:type="spellStart"/>
      <w:r w:rsidRPr="00FE3F68">
        <w:rPr>
          <w:rFonts w:ascii="Times New Roman" w:eastAsia="等线" w:hAnsi="Times New Roman" w:cs="Times New Roman"/>
          <w:kern w:val="2"/>
          <w:sz w:val="20"/>
          <w:szCs w:val="20"/>
        </w:rPr>
        <w:t>eMBB</w:t>
      </w:r>
      <w:proofErr w:type="spellEnd"/>
      <w:r w:rsidRPr="00FE3F68">
        <w:rPr>
          <w:rFonts w:ascii="Times New Roman" w:eastAsia="等线" w:hAnsi="Times New Roman" w:cs="Times New Roman"/>
          <w:kern w:val="2"/>
          <w:sz w:val="20"/>
          <w:szCs w:val="20"/>
        </w:rPr>
        <w:t xml:space="preserve"> HARQ-ACK with short PUCCH format, SR can be multiplexed on </w:t>
      </w:r>
      <w:proofErr w:type="spellStart"/>
      <w:r w:rsidRPr="00FE3F68">
        <w:rPr>
          <w:rFonts w:ascii="Times New Roman" w:eastAsia="等线" w:hAnsi="Times New Roman" w:cs="Times New Roman"/>
          <w:kern w:val="2"/>
          <w:sz w:val="20"/>
          <w:szCs w:val="20"/>
        </w:rPr>
        <w:t>eMBB</w:t>
      </w:r>
      <w:proofErr w:type="spellEnd"/>
      <w:r w:rsidRPr="00FE3F68">
        <w:rPr>
          <w:rFonts w:ascii="Times New Roman" w:eastAsia="等线" w:hAnsi="Times New Roman" w:cs="Times New Roman"/>
          <w:kern w:val="2"/>
          <w:sz w:val="20"/>
          <w:szCs w:val="20"/>
        </w:rPr>
        <w:t xml:space="preserve"> HARQ-ACK.</w:t>
      </w:r>
    </w:p>
    <w:p w14:paraId="7845B059" w14:textId="04156046" w:rsidR="00A4005D" w:rsidRPr="00090188" w:rsidRDefault="00A4005D" w:rsidP="00A4005D">
      <w:pPr>
        <w:pStyle w:val="30"/>
        <w:rPr>
          <w:rFonts w:eastAsia="宋体"/>
          <w:sz w:val="22"/>
          <w:szCs w:val="20"/>
          <w:lang w:eastAsia="zh-CN"/>
        </w:rPr>
      </w:pPr>
      <w:r w:rsidRPr="00090188">
        <w:rPr>
          <w:rFonts w:eastAsia="宋体"/>
          <w:b w:val="0"/>
          <w:sz w:val="22"/>
          <w:szCs w:val="20"/>
          <w:lang w:eastAsia="zh-CN"/>
        </w:rPr>
        <w:t>Scenario-</w:t>
      </w:r>
      <w:r w:rsidR="00DB7973">
        <w:rPr>
          <w:rFonts w:eastAsia="宋体"/>
          <w:b w:val="0"/>
          <w:sz w:val="22"/>
          <w:szCs w:val="20"/>
          <w:lang w:eastAsia="zh-CN"/>
        </w:rPr>
        <w:t>2</w:t>
      </w:r>
      <w:r w:rsidRPr="00090188">
        <w:rPr>
          <w:rFonts w:eastAsia="宋体"/>
          <w:b w:val="0"/>
          <w:sz w:val="22"/>
          <w:szCs w:val="20"/>
          <w:lang w:eastAsia="zh-CN"/>
        </w:rPr>
        <w:t xml:space="preserve">: </w:t>
      </w:r>
      <w:proofErr w:type="spellStart"/>
      <w:r w:rsidRPr="00090188">
        <w:rPr>
          <w:rFonts w:eastAsia="宋体"/>
          <w:b w:val="0"/>
          <w:sz w:val="22"/>
          <w:szCs w:val="20"/>
          <w:lang w:eastAsia="zh-CN"/>
        </w:rPr>
        <w:t>eMBB</w:t>
      </w:r>
      <w:proofErr w:type="spellEnd"/>
      <w:r w:rsidRPr="00090188">
        <w:rPr>
          <w:rFonts w:eastAsia="宋体"/>
          <w:b w:val="0"/>
          <w:sz w:val="22"/>
          <w:szCs w:val="20"/>
          <w:lang w:eastAsia="zh-CN"/>
        </w:rPr>
        <w:t xml:space="preserve"> SR vs. URLLC HARQ-ACK</w:t>
      </w:r>
    </w:p>
    <w:p w14:paraId="248B36E0" w14:textId="570174E1" w:rsidR="00A4005D" w:rsidRPr="00A0767D" w:rsidRDefault="00A4005D" w:rsidP="00A4005D">
      <w:pPr>
        <w:pStyle w:val="a0"/>
        <w:rPr>
          <w:rFonts w:ascii="Times New Roman" w:eastAsia="宋体" w:hAnsi="Times New Roman"/>
          <w:lang w:eastAsia="zh-CN"/>
        </w:rPr>
      </w:pPr>
      <w:r w:rsidRPr="00A0767D">
        <w:rPr>
          <w:rFonts w:ascii="Times New Roman" w:eastAsia="宋体" w:hAnsi="Times New Roman"/>
          <w:lang w:eastAsia="zh-CN"/>
        </w:rPr>
        <w:t xml:space="preserve">This scenario should be treated in RAN1 with a high priority. Rel-15 mechanism can be baseline. In particular, when </w:t>
      </w:r>
      <w:proofErr w:type="spellStart"/>
      <w:r w:rsidRPr="00A0767D">
        <w:rPr>
          <w:rFonts w:ascii="Times New Roman" w:eastAsia="宋体" w:hAnsi="Times New Roman"/>
          <w:lang w:eastAsia="zh-CN"/>
        </w:rPr>
        <w:t>eMBB</w:t>
      </w:r>
      <w:proofErr w:type="spellEnd"/>
      <w:r w:rsidRPr="00A0767D">
        <w:rPr>
          <w:rFonts w:ascii="Times New Roman" w:eastAsia="宋体" w:hAnsi="Times New Roman"/>
          <w:lang w:eastAsia="zh-CN"/>
        </w:rPr>
        <w:t xml:space="preserve"> SR with multiple bits </w:t>
      </w:r>
      <w:r w:rsidR="00642944">
        <w:rPr>
          <w:rFonts w:ascii="Times New Roman" w:eastAsia="宋体" w:hAnsi="Times New Roman"/>
          <w:lang w:eastAsia="zh-CN"/>
        </w:rPr>
        <w:t>are</w:t>
      </w:r>
      <w:r w:rsidRPr="00A0767D">
        <w:rPr>
          <w:rFonts w:ascii="Times New Roman" w:eastAsia="宋体" w:hAnsi="Times New Roman"/>
          <w:lang w:eastAsia="zh-CN"/>
        </w:rPr>
        <w:t xml:space="preserve"> multiplexed on URLLC HARQ-ACK resource, the actual code rate after multiplexing of </w:t>
      </w:r>
      <w:proofErr w:type="spellStart"/>
      <w:r w:rsidRPr="00A0767D">
        <w:rPr>
          <w:rFonts w:ascii="Times New Roman" w:eastAsia="宋体" w:hAnsi="Times New Roman"/>
          <w:lang w:eastAsia="zh-CN"/>
        </w:rPr>
        <w:t>eMBB</w:t>
      </w:r>
      <w:proofErr w:type="spellEnd"/>
      <w:r w:rsidRPr="00A0767D">
        <w:rPr>
          <w:rFonts w:ascii="Times New Roman" w:eastAsia="宋体" w:hAnsi="Times New Roman"/>
          <w:lang w:eastAsia="zh-CN"/>
        </w:rPr>
        <w:t xml:space="preserve"> SR and URLLC HARQ-ACK should be </w:t>
      </w:r>
      <w:proofErr w:type="spellStart"/>
      <w:r w:rsidRPr="00A0767D">
        <w:rPr>
          <w:rFonts w:ascii="Times New Roman" w:eastAsia="宋体" w:hAnsi="Times New Roman"/>
          <w:lang w:eastAsia="zh-CN"/>
        </w:rPr>
        <w:t>not</w:t>
      </w:r>
      <w:proofErr w:type="spellEnd"/>
      <w:r w:rsidRPr="00A0767D">
        <w:rPr>
          <w:rFonts w:ascii="Times New Roman" w:eastAsia="宋体" w:hAnsi="Times New Roman"/>
          <w:lang w:eastAsia="zh-CN"/>
        </w:rPr>
        <w:t xml:space="preserve"> larger than maximum code rate for URLLC HARQ-ACK.</w:t>
      </w:r>
      <w:r>
        <w:rPr>
          <w:rFonts w:ascii="Times New Roman" w:eastAsia="宋体" w:hAnsi="Times New Roman"/>
          <w:lang w:eastAsia="zh-CN"/>
        </w:rPr>
        <w:t xml:space="preserve"> </w:t>
      </w:r>
    </w:p>
    <w:p w14:paraId="6EE0BD3B" w14:textId="4CC99EA2" w:rsidR="00402460" w:rsidRPr="00090188" w:rsidRDefault="00402460" w:rsidP="00DA6C8A">
      <w:pPr>
        <w:pStyle w:val="30"/>
        <w:rPr>
          <w:rFonts w:eastAsia="宋体"/>
          <w:b w:val="0"/>
          <w:sz w:val="22"/>
          <w:szCs w:val="20"/>
          <w:lang w:eastAsia="zh-CN"/>
        </w:rPr>
      </w:pPr>
      <w:r w:rsidRPr="00090188">
        <w:rPr>
          <w:rFonts w:eastAsia="宋体"/>
          <w:b w:val="0"/>
          <w:sz w:val="22"/>
          <w:szCs w:val="20"/>
          <w:lang w:eastAsia="zh-CN"/>
        </w:rPr>
        <w:t>Scenario-</w:t>
      </w:r>
      <w:r w:rsidR="00C571C2" w:rsidRPr="00090188">
        <w:rPr>
          <w:rFonts w:eastAsia="宋体"/>
          <w:b w:val="0"/>
          <w:sz w:val="22"/>
          <w:szCs w:val="20"/>
          <w:lang w:eastAsia="zh-CN"/>
        </w:rPr>
        <w:t>3</w:t>
      </w:r>
      <w:r w:rsidRPr="00090188">
        <w:rPr>
          <w:rFonts w:eastAsia="宋体"/>
          <w:b w:val="0"/>
          <w:sz w:val="22"/>
          <w:szCs w:val="20"/>
          <w:lang w:eastAsia="zh-CN"/>
        </w:rPr>
        <w:t xml:space="preserve">: </w:t>
      </w:r>
      <w:proofErr w:type="spellStart"/>
      <w:r w:rsidRPr="00090188">
        <w:rPr>
          <w:rFonts w:eastAsia="宋体"/>
          <w:b w:val="0"/>
          <w:sz w:val="22"/>
          <w:szCs w:val="20"/>
          <w:lang w:eastAsia="zh-CN"/>
        </w:rPr>
        <w:t>eMBB</w:t>
      </w:r>
      <w:proofErr w:type="spellEnd"/>
      <w:r w:rsidRPr="00090188">
        <w:rPr>
          <w:rFonts w:eastAsia="宋体"/>
          <w:b w:val="0"/>
          <w:sz w:val="22"/>
          <w:szCs w:val="20"/>
          <w:lang w:eastAsia="zh-CN"/>
        </w:rPr>
        <w:t xml:space="preserve"> HARQ-ACK vs. URLLC HARQ-ACK</w:t>
      </w:r>
    </w:p>
    <w:p w14:paraId="3EC86A75" w14:textId="2F7FD735" w:rsidR="00402460" w:rsidRPr="00052903" w:rsidRDefault="00402460" w:rsidP="00DA6C8A">
      <w:pPr>
        <w:spacing w:before="120"/>
        <w:jc w:val="both"/>
        <w:rPr>
          <w:rFonts w:eastAsia="宋体"/>
          <w:sz w:val="20"/>
          <w:lang w:eastAsia="zh-CN"/>
        </w:rPr>
      </w:pPr>
      <w:r w:rsidRPr="00FE3F68">
        <w:rPr>
          <w:rFonts w:eastAsia="宋体"/>
          <w:sz w:val="20"/>
          <w:lang w:eastAsia="zh-CN"/>
        </w:rPr>
        <w:t>This scenario should be treated in RAN1 with a high priority</w:t>
      </w:r>
      <w:r>
        <w:rPr>
          <w:rFonts w:eastAsia="宋体"/>
          <w:sz w:val="20"/>
          <w:lang w:eastAsia="zh-CN"/>
        </w:rPr>
        <w:t>. According to the</w:t>
      </w:r>
      <w:r w:rsidRPr="00052903">
        <w:rPr>
          <w:rFonts w:eastAsia="宋体"/>
          <w:sz w:val="20"/>
          <w:lang w:eastAsia="zh-CN"/>
        </w:rPr>
        <w:t xml:space="preserve"> current </w:t>
      </w:r>
      <w:r>
        <w:rPr>
          <w:rFonts w:eastAsia="宋体"/>
          <w:sz w:val="20"/>
          <w:lang w:eastAsia="zh-CN"/>
        </w:rPr>
        <w:t>spec</w:t>
      </w:r>
      <w:r w:rsidRPr="00052903">
        <w:rPr>
          <w:rFonts w:eastAsia="宋体"/>
          <w:sz w:val="20"/>
          <w:lang w:eastAsia="zh-CN"/>
        </w:rPr>
        <w:t xml:space="preserve">, at least two HARQ-ACK codebooks </w:t>
      </w:r>
      <w:r>
        <w:rPr>
          <w:rFonts w:eastAsia="宋体"/>
          <w:sz w:val="20"/>
          <w:lang w:eastAsia="zh-CN"/>
        </w:rPr>
        <w:t xml:space="preserve">can be </w:t>
      </w:r>
      <w:r w:rsidRPr="00052903">
        <w:rPr>
          <w:rFonts w:eastAsia="宋体"/>
          <w:sz w:val="20"/>
          <w:lang w:eastAsia="zh-CN"/>
        </w:rPr>
        <w:t xml:space="preserve">simultaneously constructed for supporting different service types for a UE. </w:t>
      </w:r>
      <w:r w:rsidR="00DB7973" w:rsidRPr="00052903">
        <w:rPr>
          <w:rFonts w:eastAsia="宋体"/>
          <w:sz w:val="20"/>
          <w:lang w:eastAsia="zh-CN"/>
        </w:rPr>
        <w:t xml:space="preserve">For a scheduled PDSCH, UE derives HARQ-ACK codebook index based on </w:t>
      </w:r>
      <w:r w:rsidR="00DB7973">
        <w:rPr>
          <w:rFonts w:eastAsia="宋体"/>
          <w:sz w:val="20"/>
          <w:lang w:eastAsia="zh-CN"/>
        </w:rPr>
        <w:t>PHY</w:t>
      </w:r>
      <w:r w:rsidR="00DB7973" w:rsidRPr="00052903">
        <w:rPr>
          <w:rFonts w:eastAsia="宋体"/>
          <w:sz w:val="20"/>
          <w:lang w:eastAsia="zh-CN"/>
        </w:rPr>
        <w:t xml:space="preserve"> indication.</w:t>
      </w:r>
      <w:r w:rsidR="00DB7973">
        <w:rPr>
          <w:rFonts w:eastAsia="宋体"/>
          <w:sz w:val="20"/>
          <w:lang w:eastAsia="zh-CN"/>
        </w:rPr>
        <w:t xml:space="preserve"> </w:t>
      </w:r>
      <w:r w:rsidRPr="00052903">
        <w:rPr>
          <w:rFonts w:eastAsia="宋体"/>
          <w:sz w:val="20"/>
          <w:lang w:eastAsia="zh-CN"/>
        </w:rPr>
        <w:t>All Rel</w:t>
      </w:r>
      <w:r w:rsidR="005631F2">
        <w:rPr>
          <w:rFonts w:eastAsia="宋体"/>
          <w:sz w:val="20"/>
          <w:lang w:eastAsia="zh-CN"/>
        </w:rPr>
        <w:t>-</w:t>
      </w:r>
      <w:r w:rsidRPr="00052903">
        <w:rPr>
          <w:rFonts w:eastAsia="宋体"/>
          <w:sz w:val="20"/>
          <w:lang w:eastAsia="zh-CN"/>
        </w:rPr>
        <w:t>16 parameters in PUCCH configuration related to HARQ-ACK feedback can be separately configured f</w:t>
      </w:r>
      <w:r>
        <w:rPr>
          <w:rFonts w:eastAsia="宋体"/>
          <w:sz w:val="20"/>
          <w:lang w:eastAsia="zh-CN"/>
        </w:rPr>
        <w:t>or different HARQ-ACK codebooks</w:t>
      </w:r>
      <w:r w:rsidRPr="00052903">
        <w:rPr>
          <w:rFonts w:eastAsia="宋体"/>
          <w:sz w:val="20"/>
          <w:lang w:eastAsia="zh-CN"/>
        </w:rPr>
        <w:t xml:space="preserve">. </w:t>
      </w:r>
    </w:p>
    <w:p w14:paraId="7CF9C4A7" w14:textId="1ABFA17A" w:rsidR="00402460" w:rsidRPr="00052903" w:rsidRDefault="00402460" w:rsidP="00DA6C8A">
      <w:pPr>
        <w:spacing w:before="120"/>
        <w:jc w:val="both"/>
        <w:rPr>
          <w:rFonts w:eastAsia="宋体"/>
          <w:sz w:val="20"/>
          <w:lang w:eastAsia="zh-CN"/>
        </w:rPr>
      </w:pPr>
      <w:r w:rsidRPr="00052903">
        <w:rPr>
          <w:rFonts w:eastAsia="宋体"/>
          <w:sz w:val="20"/>
          <w:lang w:eastAsia="zh-CN"/>
        </w:rPr>
        <w:t>In addition, time granularity for the HARQ-ACK codebooks can be independently configured. For the multiplexing, whether the same time granularity or different time granularit</w:t>
      </w:r>
      <w:r>
        <w:rPr>
          <w:rFonts w:eastAsia="宋体"/>
          <w:sz w:val="20"/>
          <w:lang w:eastAsia="zh-CN"/>
        </w:rPr>
        <w:t>ies</w:t>
      </w:r>
      <w:r w:rsidRPr="00052903">
        <w:rPr>
          <w:rFonts w:eastAsia="宋体"/>
          <w:sz w:val="20"/>
          <w:lang w:eastAsia="zh-CN"/>
        </w:rPr>
        <w:t xml:space="preserve"> is used (e.g. </w:t>
      </w:r>
      <w:proofErr w:type="spellStart"/>
      <w:r w:rsidRPr="00052903">
        <w:rPr>
          <w:rFonts w:eastAsia="宋体"/>
          <w:sz w:val="20"/>
          <w:lang w:eastAsia="zh-CN"/>
        </w:rPr>
        <w:t>eMBB</w:t>
      </w:r>
      <w:proofErr w:type="spellEnd"/>
      <w:r w:rsidRPr="00052903">
        <w:rPr>
          <w:rFonts w:eastAsia="宋体"/>
          <w:sz w:val="20"/>
          <w:lang w:eastAsia="zh-CN"/>
        </w:rPr>
        <w:t xml:space="preserve"> PUCCH bases on slot level and URLLC PUCCH bases on sub-slot level) should be discussed. </w:t>
      </w:r>
    </w:p>
    <w:p w14:paraId="14FA33C1" w14:textId="5A113282" w:rsidR="00402460" w:rsidRPr="00052903" w:rsidRDefault="00402460" w:rsidP="00DA6C8A">
      <w:pPr>
        <w:spacing w:before="120"/>
        <w:jc w:val="both"/>
        <w:rPr>
          <w:rFonts w:eastAsia="宋体"/>
          <w:sz w:val="20"/>
          <w:lang w:eastAsia="zh-CN"/>
        </w:rPr>
      </w:pPr>
      <w:r w:rsidRPr="00052903">
        <w:rPr>
          <w:rFonts w:eastAsia="宋体"/>
          <w:sz w:val="20"/>
          <w:lang w:eastAsia="zh-CN"/>
        </w:rPr>
        <w:t xml:space="preserve">The reliability needs also to be discussed. For </w:t>
      </w:r>
      <w:proofErr w:type="spellStart"/>
      <w:r w:rsidRPr="00052903">
        <w:rPr>
          <w:rFonts w:eastAsia="宋体"/>
          <w:sz w:val="20"/>
          <w:lang w:eastAsia="zh-CN"/>
        </w:rPr>
        <w:t>eMBB</w:t>
      </w:r>
      <w:proofErr w:type="spellEnd"/>
      <w:r w:rsidRPr="00052903">
        <w:rPr>
          <w:rFonts w:eastAsia="宋体"/>
          <w:sz w:val="20"/>
          <w:lang w:eastAsia="zh-CN"/>
        </w:rPr>
        <w:t xml:space="preserve"> HARQ-ACK and URLLC HARQ-ACK multiplexed on a PUCCH resource, whether the same or different code rate</w:t>
      </w:r>
      <w:r w:rsidR="00E805B6">
        <w:rPr>
          <w:rFonts w:eastAsia="宋体"/>
          <w:sz w:val="20"/>
          <w:lang w:eastAsia="zh-CN"/>
        </w:rPr>
        <w:t>s</w:t>
      </w:r>
      <w:r w:rsidRPr="00052903">
        <w:rPr>
          <w:rFonts w:eastAsia="宋体"/>
          <w:sz w:val="20"/>
          <w:lang w:eastAsia="zh-CN"/>
        </w:rPr>
        <w:t xml:space="preserve"> </w:t>
      </w:r>
      <w:r w:rsidR="00E805B6">
        <w:rPr>
          <w:rFonts w:eastAsia="宋体"/>
          <w:sz w:val="20"/>
          <w:lang w:eastAsia="zh-CN"/>
        </w:rPr>
        <w:t>are used should</w:t>
      </w:r>
      <w:r w:rsidRPr="00052903">
        <w:rPr>
          <w:rFonts w:eastAsia="宋体"/>
          <w:sz w:val="20"/>
          <w:lang w:eastAsia="zh-CN"/>
        </w:rPr>
        <w:t xml:space="preserve"> be discussed.</w:t>
      </w:r>
    </w:p>
    <w:p w14:paraId="44E86479" w14:textId="4AFA8D83" w:rsidR="00C571C2" w:rsidRPr="00090188" w:rsidRDefault="00C571C2" w:rsidP="00DA6C8A">
      <w:pPr>
        <w:pStyle w:val="30"/>
        <w:rPr>
          <w:rFonts w:eastAsia="宋体"/>
          <w:b w:val="0"/>
          <w:sz w:val="22"/>
          <w:szCs w:val="20"/>
          <w:lang w:eastAsia="zh-CN"/>
        </w:rPr>
      </w:pPr>
      <w:r w:rsidRPr="00090188">
        <w:rPr>
          <w:rFonts w:eastAsia="宋体"/>
          <w:b w:val="0"/>
          <w:sz w:val="22"/>
          <w:szCs w:val="20"/>
          <w:lang w:eastAsia="zh-CN"/>
        </w:rPr>
        <w:lastRenderedPageBreak/>
        <w:t xml:space="preserve">Scenario-4: </w:t>
      </w:r>
      <w:proofErr w:type="spellStart"/>
      <w:r w:rsidRPr="00090188">
        <w:rPr>
          <w:rFonts w:eastAsia="宋体"/>
          <w:b w:val="0"/>
          <w:sz w:val="22"/>
          <w:szCs w:val="20"/>
          <w:lang w:eastAsia="zh-CN"/>
        </w:rPr>
        <w:t>eMBB</w:t>
      </w:r>
      <w:proofErr w:type="spellEnd"/>
      <w:r w:rsidRPr="00090188">
        <w:rPr>
          <w:rFonts w:eastAsia="宋体"/>
          <w:b w:val="0"/>
          <w:sz w:val="22"/>
          <w:szCs w:val="20"/>
          <w:lang w:eastAsia="zh-CN"/>
        </w:rPr>
        <w:t xml:space="preserve"> HARQ-ACK vs. URLLC PUSCH</w:t>
      </w:r>
    </w:p>
    <w:p w14:paraId="56C2793D" w14:textId="41D78129" w:rsidR="00C571C2" w:rsidRPr="00016F7A" w:rsidRDefault="00C571C2" w:rsidP="00DA6C8A">
      <w:pPr>
        <w:pStyle w:val="a0"/>
        <w:rPr>
          <w:rFonts w:eastAsia="宋体"/>
          <w:lang w:eastAsia="zh-CN"/>
        </w:rPr>
      </w:pPr>
      <w:r w:rsidRPr="00016F7A">
        <w:rPr>
          <w:rFonts w:eastAsia="宋体"/>
          <w:lang w:eastAsia="zh-CN"/>
        </w:rPr>
        <w:t>This scenario is related to RAN1</w:t>
      </w:r>
      <w:r>
        <w:rPr>
          <w:rFonts w:eastAsia="宋体"/>
          <w:lang w:eastAsia="zh-CN"/>
        </w:rPr>
        <w:t xml:space="preserve"> and </w:t>
      </w:r>
      <w:r>
        <w:rPr>
          <w:rFonts w:eastAsia="宋体" w:hint="eastAsia"/>
          <w:szCs w:val="20"/>
          <w:lang w:eastAsia="zh-CN"/>
        </w:rPr>
        <w:t xml:space="preserve">should be treated with a high </w:t>
      </w:r>
      <w:r>
        <w:rPr>
          <w:rFonts w:eastAsia="宋体"/>
          <w:szCs w:val="20"/>
          <w:lang w:eastAsia="zh-CN"/>
        </w:rPr>
        <w:t xml:space="preserve">priority. </w:t>
      </w:r>
      <w:r w:rsidRPr="00016F7A">
        <w:rPr>
          <w:rFonts w:eastAsia="宋体"/>
          <w:lang w:eastAsia="zh-CN"/>
        </w:rPr>
        <w:t>Following options can be discussed</w:t>
      </w:r>
      <w:r>
        <w:rPr>
          <w:rFonts w:eastAsia="宋体"/>
          <w:lang w:eastAsia="zh-CN"/>
        </w:rPr>
        <w:t>.</w:t>
      </w:r>
    </w:p>
    <w:p w14:paraId="7DB1F41F" w14:textId="697A7D73" w:rsidR="00C571C2" w:rsidRPr="00016F7A" w:rsidRDefault="00C571C2" w:rsidP="00DA6C8A">
      <w:pPr>
        <w:pStyle w:val="af3"/>
        <w:numPr>
          <w:ilvl w:val="0"/>
          <w:numId w:val="13"/>
        </w:numPr>
        <w:spacing w:before="120"/>
        <w:ind w:firstLineChars="0"/>
        <w:jc w:val="both"/>
      </w:pPr>
      <w:r w:rsidRPr="00016F7A">
        <w:rPr>
          <w:rFonts w:ascii="Times" w:hAnsi="Times" w:cs="Times New Roman"/>
          <w:sz w:val="20"/>
        </w:rPr>
        <w:t>Opt</w:t>
      </w:r>
      <w:r w:rsidR="00DB7973">
        <w:rPr>
          <w:rFonts w:ascii="Times" w:hAnsi="Times" w:cs="Times New Roman"/>
          <w:sz w:val="20"/>
        </w:rPr>
        <w:t>ion</w:t>
      </w:r>
      <w:r w:rsidRPr="00016F7A">
        <w:rPr>
          <w:rFonts w:ascii="Times" w:hAnsi="Times" w:cs="Times New Roman"/>
          <w:sz w:val="20"/>
        </w:rPr>
        <w:t xml:space="preserve"> 1: Always multiplexing regardless of </w:t>
      </w:r>
      <w:proofErr w:type="spellStart"/>
      <w:r w:rsidRPr="00016F7A">
        <w:rPr>
          <w:rFonts w:ascii="Times" w:hAnsi="Times" w:cs="Times New Roman"/>
          <w:sz w:val="20"/>
        </w:rPr>
        <w:t>eMBB</w:t>
      </w:r>
      <w:proofErr w:type="spellEnd"/>
      <w:r w:rsidRPr="00016F7A">
        <w:rPr>
          <w:rFonts w:ascii="Times" w:hAnsi="Times" w:cs="Times New Roman"/>
          <w:sz w:val="20"/>
        </w:rPr>
        <w:t xml:space="preserve"> HARQ-ACK payload size</w:t>
      </w:r>
      <w:r>
        <w:rPr>
          <w:rFonts w:ascii="Times" w:hAnsi="Times" w:cs="Times New Roman"/>
          <w:sz w:val="20"/>
        </w:rPr>
        <w:t>.</w:t>
      </w:r>
    </w:p>
    <w:p w14:paraId="2EEF36BC" w14:textId="0DB695DA" w:rsidR="00C571C2" w:rsidRDefault="00C571C2" w:rsidP="00DA6C8A">
      <w:pPr>
        <w:pStyle w:val="af3"/>
        <w:numPr>
          <w:ilvl w:val="0"/>
          <w:numId w:val="13"/>
        </w:numPr>
        <w:spacing w:before="120"/>
        <w:ind w:firstLineChars="0"/>
        <w:jc w:val="both"/>
      </w:pPr>
      <w:r w:rsidRPr="00FE3F68">
        <w:rPr>
          <w:rFonts w:ascii="Times" w:hAnsi="Times" w:cs="Times New Roman"/>
          <w:sz w:val="20"/>
        </w:rPr>
        <w:t>Opt</w:t>
      </w:r>
      <w:r w:rsidR="00DB7973">
        <w:rPr>
          <w:rFonts w:ascii="Times" w:hAnsi="Times" w:cs="Times New Roman"/>
          <w:sz w:val="20"/>
        </w:rPr>
        <w:t>ion</w:t>
      </w:r>
      <w:r w:rsidRPr="00FE3F68">
        <w:rPr>
          <w:rFonts w:ascii="Times" w:hAnsi="Times" w:cs="Times New Roman"/>
          <w:sz w:val="20"/>
        </w:rPr>
        <w:t xml:space="preserve"> 2: </w:t>
      </w:r>
      <w:proofErr w:type="spellStart"/>
      <w:r w:rsidRPr="00FE3F68">
        <w:rPr>
          <w:rFonts w:ascii="Times" w:hAnsi="Times" w:cs="Times New Roman"/>
          <w:sz w:val="20"/>
        </w:rPr>
        <w:t>eMBB</w:t>
      </w:r>
      <w:proofErr w:type="spellEnd"/>
      <w:r w:rsidRPr="00FE3F68">
        <w:rPr>
          <w:rFonts w:ascii="Times" w:hAnsi="Times" w:cs="Times New Roman"/>
          <w:sz w:val="20"/>
        </w:rPr>
        <w:t xml:space="preserve"> HARQ-ACK is multiplexed on URLLC PUSCH when the number of </w:t>
      </w:r>
      <w:proofErr w:type="spellStart"/>
      <w:r w:rsidRPr="00FE3F68">
        <w:rPr>
          <w:rFonts w:ascii="Times" w:hAnsi="Times" w:cs="Times New Roman"/>
          <w:sz w:val="20"/>
        </w:rPr>
        <w:t>eMBB</w:t>
      </w:r>
      <w:proofErr w:type="spellEnd"/>
      <w:r w:rsidRPr="00FE3F68">
        <w:rPr>
          <w:rFonts w:ascii="Times" w:hAnsi="Times" w:cs="Times New Roman"/>
          <w:sz w:val="20"/>
        </w:rPr>
        <w:t xml:space="preserve"> HARQ-ACK payload size is less than X bits. Otherwise, bundling of </w:t>
      </w:r>
      <w:proofErr w:type="spellStart"/>
      <w:r w:rsidRPr="00FE3F68">
        <w:rPr>
          <w:rFonts w:ascii="Times" w:hAnsi="Times" w:cs="Times New Roman"/>
          <w:sz w:val="20"/>
        </w:rPr>
        <w:t>eMBB</w:t>
      </w:r>
      <w:proofErr w:type="spellEnd"/>
      <w:r w:rsidRPr="00FE3F68">
        <w:rPr>
          <w:rFonts w:ascii="Times" w:hAnsi="Times" w:cs="Times New Roman"/>
          <w:sz w:val="20"/>
        </w:rPr>
        <w:t xml:space="preserve"> HARQ-ACK bits or transmission of partial </w:t>
      </w:r>
      <w:proofErr w:type="spellStart"/>
      <w:r w:rsidRPr="00FE3F68">
        <w:rPr>
          <w:rFonts w:ascii="Times" w:hAnsi="Times" w:cs="Times New Roman"/>
          <w:sz w:val="20"/>
        </w:rPr>
        <w:t>eMBB</w:t>
      </w:r>
      <w:proofErr w:type="spellEnd"/>
      <w:r w:rsidRPr="00FE3F68">
        <w:rPr>
          <w:rFonts w:ascii="Times" w:hAnsi="Times" w:cs="Times New Roman"/>
          <w:sz w:val="20"/>
        </w:rPr>
        <w:t xml:space="preserve"> HARQ-ACK bits can be considered. X is FFS.</w:t>
      </w:r>
      <w:r w:rsidRPr="00016F7A">
        <w:t xml:space="preserve"> </w:t>
      </w:r>
    </w:p>
    <w:p w14:paraId="77ACA0CD" w14:textId="5DDF2034" w:rsidR="00F2135B" w:rsidRDefault="00C571C2" w:rsidP="00DA6C8A">
      <w:pPr>
        <w:pStyle w:val="af3"/>
        <w:numPr>
          <w:ilvl w:val="0"/>
          <w:numId w:val="13"/>
        </w:numPr>
        <w:spacing w:before="120"/>
        <w:ind w:firstLineChars="0"/>
        <w:jc w:val="both"/>
        <w:rPr>
          <w:lang w:val="en-GB"/>
        </w:rPr>
      </w:pPr>
      <w:r w:rsidRPr="00FE3F68">
        <w:rPr>
          <w:rFonts w:ascii="Times" w:hAnsi="Times" w:cs="Times New Roman"/>
          <w:sz w:val="20"/>
        </w:rPr>
        <w:t>Opt</w:t>
      </w:r>
      <w:r w:rsidR="00DB7973">
        <w:rPr>
          <w:rFonts w:ascii="Times" w:hAnsi="Times" w:cs="Times New Roman"/>
          <w:sz w:val="20"/>
        </w:rPr>
        <w:t>ion</w:t>
      </w:r>
      <w:r w:rsidRPr="00FE3F68">
        <w:rPr>
          <w:rFonts w:ascii="Times" w:hAnsi="Times" w:cs="Times New Roman"/>
          <w:sz w:val="20"/>
        </w:rPr>
        <w:t xml:space="preserve"> 3: dynamic indication </w:t>
      </w:r>
      <w:r w:rsidR="00E805B6">
        <w:rPr>
          <w:rFonts w:ascii="Times" w:hAnsi="Times" w:cs="Times New Roman"/>
          <w:sz w:val="20"/>
        </w:rPr>
        <w:t xml:space="preserve">for </w:t>
      </w:r>
      <w:proofErr w:type="spellStart"/>
      <w:r w:rsidRPr="00FE3F68">
        <w:rPr>
          <w:rFonts w:ascii="Times" w:hAnsi="Times" w:cs="Times New Roman"/>
          <w:sz w:val="20"/>
        </w:rPr>
        <w:t>eMBB</w:t>
      </w:r>
      <w:proofErr w:type="spellEnd"/>
      <w:r w:rsidRPr="00FE3F68">
        <w:rPr>
          <w:rFonts w:ascii="Times" w:hAnsi="Times" w:cs="Times New Roman"/>
          <w:sz w:val="20"/>
        </w:rPr>
        <w:t xml:space="preserve"> HARQ-ACK multiplexing on URLLC PUSCH.</w:t>
      </w:r>
    </w:p>
    <w:p w14:paraId="5983CA04" w14:textId="2F090534" w:rsidR="00402460" w:rsidRDefault="00402460" w:rsidP="00DA6C8A">
      <w:pPr>
        <w:pStyle w:val="a0"/>
        <w:rPr>
          <w:lang w:val="en-GB"/>
        </w:rPr>
      </w:pPr>
    </w:p>
    <w:p w14:paraId="455D89BD" w14:textId="0483154D" w:rsidR="00C571C2" w:rsidRPr="00090188" w:rsidRDefault="00C571C2" w:rsidP="00DA6C8A">
      <w:pPr>
        <w:pStyle w:val="30"/>
        <w:rPr>
          <w:rFonts w:eastAsia="宋体"/>
          <w:b w:val="0"/>
          <w:sz w:val="22"/>
          <w:szCs w:val="20"/>
          <w:lang w:eastAsia="zh-CN"/>
        </w:rPr>
      </w:pPr>
      <w:r w:rsidRPr="00090188">
        <w:rPr>
          <w:rFonts w:eastAsia="宋体"/>
          <w:b w:val="0"/>
          <w:sz w:val="22"/>
          <w:szCs w:val="20"/>
          <w:lang w:eastAsia="zh-CN"/>
        </w:rPr>
        <w:t xml:space="preserve">Scenario-5: </w:t>
      </w:r>
      <w:proofErr w:type="spellStart"/>
      <w:r w:rsidRPr="00090188">
        <w:rPr>
          <w:rFonts w:eastAsia="宋体"/>
          <w:b w:val="0"/>
          <w:sz w:val="22"/>
          <w:szCs w:val="20"/>
          <w:lang w:eastAsia="zh-CN"/>
        </w:rPr>
        <w:t>eMBB</w:t>
      </w:r>
      <w:proofErr w:type="spellEnd"/>
      <w:r w:rsidRPr="00090188">
        <w:rPr>
          <w:rFonts w:eastAsia="宋体"/>
          <w:b w:val="0"/>
          <w:sz w:val="22"/>
          <w:szCs w:val="20"/>
          <w:lang w:eastAsia="zh-CN"/>
        </w:rPr>
        <w:t xml:space="preserve"> SR vs. URLLC SR</w:t>
      </w:r>
    </w:p>
    <w:p w14:paraId="08195B6F" w14:textId="781F93F6" w:rsidR="00C571C2" w:rsidRDefault="00B902D5" w:rsidP="00DA6C8A">
      <w:pPr>
        <w:spacing w:afterLines="50" w:after="120"/>
        <w:jc w:val="both"/>
        <w:rPr>
          <w:lang w:val="en-GB"/>
        </w:rPr>
      </w:pPr>
      <w:r>
        <w:rPr>
          <w:rFonts w:ascii="Times" w:eastAsia="宋体" w:hAnsi="Times"/>
          <w:sz w:val="20"/>
          <w:lang w:eastAsia="zh-CN"/>
        </w:rPr>
        <w:t xml:space="preserve">For this collision, it should be clarified whether </w:t>
      </w:r>
      <w:r w:rsidR="00E9207C">
        <w:rPr>
          <w:rFonts w:ascii="Times" w:eastAsia="宋体" w:hAnsi="Times"/>
          <w:sz w:val="20"/>
          <w:lang w:eastAsia="zh-CN"/>
        </w:rPr>
        <w:t xml:space="preserve">MAC layer </w:t>
      </w:r>
      <w:r>
        <w:rPr>
          <w:rFonts w:ascii="Times" w:eastAsia="宋体" w:hAnsi="Times"/>
          <w:sz w:val="20"/>
          <w:lang w:eastAsia="zh-CN"/>
        </w:rPr>
        <w:t xml:space="preserve">can </w:t>
      </w:r>
      <w:r w:rsidR="00E9207C">
        <w:rPr>
          <w:rFonts w:ascii="Times" w:eastAsia="宋体" w:hAnsi="Times"/>
          <w:sz w:val="20"/>
          <w:lang w:eastAsia="zh-CN"/>
        </w:rPr>
        <w:t>deliver</w:t>
      </w:r>
      <w:r>
        <w:rPr>
          <w:rFonts w:ascii="Times" w:eastAsia="宋体" w:hAnsi="Times"/>
          <w:sz w:val="20"/>
          <w:lang w:eastAsia="zh-CN"/>
        </w:rPr>
        <w:t xml:space="preserve"> second </w:t>
      </w:r>
      <w:r w:rsidR="00E9207C">
        <w:rPr>
          <w:rFonts w:ascii="Times" w:eastAsia="宋体" w:hAnsi="Times"/>
          <w:sz w:val="20"/>
          <w:lang w:eastAsia="zh-CN"/>
        </w:rPr>
        <w:t xml:space="preserve">SR </w:t>
      </w:r>
      <w:r>
        <w:rPr>
          <w:rFonts w:ascii="Times" w:eastAsia="宋体" w:hAnsi="Times"/>
          <w:sz w:val="20"/>
          <w:lang w:eastAsia="zh-CN"/>
        </w:rPr>
        <w:t xml:space="preserve">after delivery of first </w:t>
      </w:r>
      <w:r w:rsidR="00E9207C">
        <w:rPr>
          <w:rFonts w:ascii="Times" w:eastAsia="宋体" w:hAnsi="Times"/>
          <w:sz w:val="20"/>
          <w:lang w:eastAsia="zh-CN"/>
        </w:rPr>
        <w:t xml:space="preserve">SR. </w:t>
      </w:r>
    </w:p>
    <w:p w14:paraId="19E7E8B4" w14:textId="6570A291" w:rsidR="00E9207C" w:rsidRPr="00090188" w:rsidRDefault="00E9207C" w:rsidP="00DA6C8A">
      <w:pPr>
        <w:pStyle w:val="30"/>
        <w:rPr>
          <w:rFonts w:eastAsia="宋体"/>
          <w:b w:val="0"/>
          <w:sz w:val="22"/>
          <w:szCs w:val="20"/>
          <w:lang w:eastAsia="zh-CN"/>
        </w:rPr>
      </w:pPr>
      <w:r w:rsidRPr="00090188">
        <w:rPr>
          <w:rFonts w:eastAsia="宋体"/>
          <w:b w:val="0"/>
          <w:sz w:val="22"/>
          <w:szCs w:val="20"/>
          <w:lang w:eastAsia="zh-CN"/>
        </w:rPr>
        <w:t xml:space="preserve">Scenario-6: </w:t>
      </w:r>
      <w:proofErr w:type="spellStart"/>
      <w:r w:rsidRPr="00090188">
        <w:rPr>
          <w:rFonts w:eastAsia="宋体"/>
          <w:b w:val="0"/>
          <w:sz w:val="22"/>
          <w:szCs w:val="20"/>
          <w:lang w:eastAsia="zh-CN"/>
        </w:rPr>
        <w:t>eMBB</w:t>
      </w:r>
      <w:proofErr w:type="spellEnd"/>
      <w:r w:rsidRPr="00090188">
        <w:rPr>
          <w:rFonts w:eastAsia="宋体"/>
          <w:b w:val="0"/>
          <w:sz w:val="22"/>
          <w:szCs w:val="20"/>
          <w:lang w:eastAsia="zh-CN"/>
        </w:rPr>
        <w:t xml:space="preserve"> SR vs. URLLC PUSCH</w:t>
      </w:r>
    </w:p>
    <w:p w14:paraId="33039E14" w14:textId="6774263E" w:rsidR="00B902D5" w:rsidRPr="00FE3F68" w:rsidRDefault="00E9207C" w:rsidP="00DA6C8A">
      <w:pPr>
        <w:pStyle w:val="a0"/>
      </w:pPr>
      <w:r w:rsidRPr="00DE1F49">
        <w:rPr>
          <w:rFonts w:eastAsia="宋体"/>
          <w:lang w:eastAsia="zh-CN"/>
        </w:rPr>
        <w:t xml:space="preserve">In current specs, PUSCH and SR are not allowed to </w:t>
      </w:r>
      <w:r>
        <w:rPr>
          <w:rFonts w:eastAsia="宋体"/>
          <w:lang w:eastAsia="zh-CN"/>
        </w:rPr>
        <w:t xml:space="preserve">be transmitted simultaneously. </w:t>
      </w:r>
      <w:r w:rsidR="00090188">
        <w:rPr>
          <w:rFonts w:eastAsia="宋体"/>
          <w:lang w:eastAsia="zh-CN"/>
        </w:rPr>
        <w:t xml:space="preserve">For </w:t>
      </w:r>
      <w:proofErr w:type="spellStart"/>
      <w:r w:rsidRPr="00DE1F49">
        <w:rPr>
          <w:rFonts w:eastAsia="宋体"/>
          <w:lang w:eastAsia="zh-CN"/>
        </w:rPr>
        <w:t>eMBB</w:t>
      </w:r>
      <w:proofErr w:type="spellEnd"/>
      <w:r w:rsidRPr="00DE1F49">
        <w:rPr>
          <w:rFonts w:eastAsia="宋体"/>
          <w:lang w:eastAsia="zh-CN"/>
        </w:rPr>
        <w:t xml:space="preserve"> SR transmission</w:t>
      </w:r>
      <w:r w:rsidR="00090188">
        <w:rPr>
          <w:rFonts w:eastAsia="宋体"/>
          <w:lang w:eastAsia="zh-CN"/>
        </w:rPr>
        <w:t xml:space="preserve"> colliding with URLLC PUSCH</w:t>
      </w:r>
      <w:r w:rsidRPr="00DE1F49">
        <w:rPr>
          <w:rFonts w:eastAsia="宋体"/>
          <w:lang w:eastAsia="zh-CN"/>
        </w:rPr>
        <w:t xml:space="preserve">, </w:t>
      </w:r>
      <w:r w:rsidR="00B902D5">
        <w:t xml:space="preserve">whether </w:t>
      </w:r>
      <w:proofErr w:type="spellStart"/>
      <w:r w:rsidR="00090188">
        <w:t>eMBB</w:t>
      </w:r>
      <w:proofErr w:type="spellEnd"/>
      <w:r w:rsidR="00090188">
        <w:t xml:space="preserve"> </w:t>
      </w:r>
      <w:r w:rsidR="00B902D5">
        <w:t>SR can be multiplexed in URLLC PUSCH</w:t>
      </w:r>
      <w:r w:rsidR="00090188">
        <w:t xml:space="preserve"> as HARQ-ACK </w:t>
      </w:r>
      <w:r w:rsidR="00DB7973">
        <w:t xml:space="preserve">piggybacked </w:t>
      </w:r>
      <w:r w:rsidR="00090188">
        <w:t>on PUSCH</w:t>
      </w:r>
      <w:r w:rsidR="00DB7973">
        <w:t xml:space="preserve"> can be discussed</w:t>
      </w:r>
      <w:r w:rsidR="00B902D5">
        <w:t>.</w:t>
      </w:r>
    </w:p>
    <w:p w14:paraId="64FCF491" w14:textId="1F124412" w:rsidR="00B902D5" w:rsidRPr="00090188" w:rsidRDefault="00B902D5" w:rsidP="00DA6C8A">
      <w:pPr>
        <w:pStyle w:val="30"/>
        <w:rPr>
          <w:rFonts w:eastAsia="宋体"/>
          <w:b w:val="0"/>
          <w:sz w:val="22"/>
          <w:szCs w:val="20"/>
          <w:lang w:eastAsia="zh-CN"/>
        </w:rPr>
      </w:pPr>
      <w:r w:rsidRPr="00090188">
        <w:rPr>
          <w:rFonts w:eastAsia="宋体"/>
          <w:b w:val="0"/>
          <w:sz w:val="22"/>
          <w:szCs w:val="20"/>
          <w:lang w:eastAsia="zh-CN"/>
        </w:rPr>
        <w:t xml:space="preserve">Scenario-7: </w:t>
      </w:r>
      <w:proofErr w:type="spellStart"/>
      <w:r w:rsidR="00090188" w:rsidRPr="00090188">
        <w:rPr>
          <w:rFonts w:eastAsia="宋体"/>
          <w:b w:val="0"/>
          <w:sz w:val="22"/>
          <w:szCs w:val="20"/>
          <w:lang w:eastAsia="zh-CN"/>
        </w:rPr>
        <w:t>eMBB</w:t>
      </w:r>
      <w:proofErr w:type="spellEnd"/>
      <w:r w:rsidRPr="00090188">
        <w:rPr>
          <w:rFonts w:eastAsia="宋体"/>
          <w:b w:val="0"/>
          <w:sz w:val="22"/>
          <w:szCs w:val="20"/>
          <w:lang w:eastAsia="zh-CN"/>
        </w:rPr>
        <w:t xml:space="preserve"> PUSCH vs. URLLC SR</w:t>
      </w:r>
    </w:p>
    <w:p w14:paraId="57B91FBB" w14:textId="539A95BE" w:rsidR="00090188" w:rsidRDefault="00090188" w:rsidP="00090188">
      <w:pPr>
        <w:pStyle w:val="a0"/>
        <w:rPr>
          <w:szCs w:val="20"/>
        </w:rPr>
      </w:pPr>
      <w:r>
        <w:rPr>
          <w:rFonts w:eastAsia="宋体"/>
          <w:szCs w:val="20"/>
          <w:lang w:eastAsia="zh-CN"/>
        </w:rPr>
        <w:t xml:space="preserve">Similarly, </w:t>
      </w:r>
      <w:r>
        <w:rPr>
          <w:rFonts w:eastAsia="宋体"/>
          <w:lang w:eastAsia="zh-CN"/>
        </w:rPr>
        <w:t xml:space="preserve">for </w:t>
      </w:r>
      <w:proofErr w:type="spellStart"/>
      <w:r w:rsidRPr="00DE1F49">
        <w:rPr>
          <w:rFonts w:eastAsia="宋体"/>
          <w:lang w:eastAsia="zh-CN"/>
        </w:rPr>
        <w:t>eMBB</w:t>
      </w:r>
      <w:proofErr w:type="spellEnd"/>
      <w:r w:rsidRPr="00DE1F49">
        <w:rPr>
          <w:rFonts w:eastAsia="宋体"/>
          <w:lang w:eastAsia="zh-CN"/>
        </w:rPr>
        <w:t xml:space="preserve"> </w:t>
      </w:r>
      <w:r>
        <w:rPr>
          <w:rFonts w:eastAsia="宋体"/>
          <w:lang w:eastAsia="zh-CN"/>
        </w:rPr>
        <w:t>PUSCH</w:t>
      </w:r>
      <w:r w:rsidRPr="00DE1F49">
        <w:rPr>
          <w:rFonts w:eastAsia="宋体"/>
          <w:lang w:eastAsia="zh-CN"/>
        </w:rPr>
        <w:t xml:space="preserve"> transmission</w:t>
      </w:r>
      <w:r>
        <w:rPr>
          <w:rFonts w:eastAsia="宋体"/>
          <w:lang w:eastAsia="zh-CN"/>
        </w:rPr>
        <w:t xml:space="preserve"> colliding with URLLC SR</w:t>
      </w:r>
      <w:r w:rsidRPr="00DE1F49">
        <w:rPr>
          <w:rFonts w:eastAsia="宋体"/>
          <w:lang w:eastAsia="zh-CN"/>
        </w:rPr>
        <w:t xml:space="preserve">, </w:t>
      </w:r>
      <w:r w:rsidR="00E805B6">
        <w:rPr>
          <w:rFonts w:eastAsia="宋体"/>
          <w:lang w:eastAsia="zh-CN"/>
        </w:rPr>
        <w:t xml:space="preserve">whether to </w:t>
      </w:r>
      <w:r w:rsidR="00E805B6" w:rsidRPr="00FE3F68">
        <w:rPr>
          <w:szCs w:val="20"/>
        </w:rPr>
        <w:t xml:space="preserve">multiplex </w:t>
      </w:r>
      <w:r w:rsidRPr="00FE3F68">
        <w:rPr>
          <w:szCs w:val="20"/>
        </w:rPr>
        <w:t xml:space="preserve">SR on </w:t>
      </w:r>
      <w:proofErr w:type="spellStart"/>
      <w:r w:rsidRPr="00FE3F68">
        <w:rPr>
          <w:szCs w:val="20"/>
        </w:rPr>
        <w:t>eMBB</w:t>
      </w:r>
      <w:proofErr w:type="spellEnd"/>
      <w:r w:rsidRPr="00FE3F68">
        <w:rPr>
          <w:szCs w:val="20"/>
        </w:rPr>
        <w:t xml:space="preserve"> PUSCH</w:t>
      </w:r>
      <w:r>
        <w:rPr>
          <w:szCs w:val="20"/>
        </w:rPr>
        <w:t xml:space="preserve"> can be discussed. </w:t>
      </w:r>
    </w:p>
    <w:p w14:paraId="3931F4AB" w14:textId="7718B16A" w:rsidR="00796E32" w:rsidRPr="00090188" w:rsidRDefault="00796E32" w:rsidP="00796E32">
      <w:pPr>
        <w:pStyle w:val="30"/>
        <w:rPr>
          <w:rFonts w:eastAsia="宋体"/>
          <w:b w:val="0"/>
          <w:sz w:val="22"/>
          <w:szCs w:val="20"/>
          <w:lang w:eastAsia="zh-CN"/>
        </w:rPr>
      </w:pPr>
      <w:r w:rsidRPr="00090188">
        <w:rPr>
          <w:rFonts w:eastAsia="宋体"/>
          <w:b w:val="0"/>
          <w:sz w:val="22"/>
          <w:szCs w:val="20"/>
          <w:lang w:eastAsia="zh-CN"/>
        </w:rPr>
        <w:t>Scenario-</w:t>
      </w:r>
      <w:r w:rsidR="000A5FD4">
        <w:rPr>
          <w:rFonts w:eastAsia="宋体"/>
          <w:b w:val="0"/>
          <w:sz w:val="22"/>
          <w:szCs w:val="20"/>
          <w:lang w:eastAsia="zh-CN"/>
        </w:rPr>
        <w:t>8</w:t>
      </w:r>
      <w:r w:rsidRPr="00090188">
        <w:rPr>
          <w:rFonts w:eastAsia="宋体"/>
          <w:b w:val="0"/>
          <w:sz w:val="22"/>
          <w:szCs w:val="20"/>
          <w:lang w:eastAsia="zh-CN"/>
        </w:rPr>
        <w:t xml:space="preserve">: </w:t>
      </w:r>
      <w:proofErr w:type="spellStart"/>
      <w:r w:rsidRPr="00090188">
        <w:rPr>
          <w:rFonts w:eastAsia="宋体"/>
          <w:b w:val="0"/>
          <w:sz w:val="22"/>
          <w:szCs w:val="20"/>
          <w:lang w:eastAsia="zh-CN"/>
        </w:rPr>
        <w:t>eMBB</w:t>
      </w:r>
      <w:proofErr w:type="spellEnd"/>
      <w:r w:rsidRPr="00090188">
        <w:rPr>
          <w:rFonts w:eastAsia="宋体"/>
          <w:b w:val="0"/>
          <w:sz w:val="22"/>
          <w:szCs w:val="20"/>
          <w:lang w:eastAsia="zh-CN"/>
        </w:rPr>
        <w:t xml:space="preserve"> PUSCH vs. URLLC HARQ-ACK</w:t>
      </w:r>
    </w:p>
    <w:p w14:paraId="6108C22A" w14:textId="0C309C72" w:rsidR="00796E32" w:rsidRPr="00796E32" w:rsidRDefault="00796E32" w:rsidP="00796E32">
      <w:pPr>
        <w:spacing w:before="120"/>
        <w:jc w:val="both"/>
        <w:rPr>
          <w:b/>
          <w:sz w:val="20"/>
          <w:szCs w:val="20"/>
          <w:lang w:eastAsia="zh-CN"/>
        </w:rPr>
      </w:pPr>
      <w:r w:rsidRPr="00796E32">
        <w:rPr>
          <w:rFonts w:eastAsia="宋体"/>
          <w:sz w:val="20"/>
          <w:szCs w:val="20"/>
          <w:lang w:eastAsia="zh-CN"/>
        </w:rPr>
        <w:t xml:space="preserve">For URLLC HARQ-ACK multiplexed on </w:t>
      </w:r>
      <w:proofErr w:type="spellStart"/>
      <w:r w:rsidRPr="00796E32">
        <w:rPr>
          <w:rFonts w:eastAsia="宋体"/>
          <w:sz w:val="20"/>
          <w:szCs w:val="20"/>
          <w:lang w:eastAsia="zh-CN"/>
        </w:rPr>
        <w:t>eMBB</w:t>
      </w:r>
      <w:proofErr w:type="spellEnd"/>
      <w:r w:rsidRPr="00796E32">
        <w:rPr>
          <w:rFonts w:eastAsia="宋体"/>
          <w:sz w:val="20"/>
          <w:szCs w:val="20"/>
          <w:lang w:eastAsia="zh-CN"/>
        </w:rPr>
        <w:t xml:space="preserve"> PUSCH, </w:t>
      </w:r>
      <w:r w:rsidRPr="00796E32">
        <w:rPr>
          <w:sz w:val="20"/>
          <w:szCs w:val="20"/>
        </w:rPr>
        <w:t xml:space="preserve">multiplexing timeline </w:t>
      </w:r>
      <w:r>
        <w:rPr>
          <w:sz w:val="20"/>
          <w:szCs w:val="20"/>
        </w:rPr>
        <w:t xml:space="preserve">and latency </w:t>
      </w:r>
      <w:r w:rsidRPr="00796E32">
        <w:rPr>
          <w:sz w:val="20"/>
          <w:szCs w:val="20"/>
        </w:rPr>
        <w:t xml:space="preserve">should be satisfied. The additional beta-offset can be indicated by </w:t>
      </w:r>
      <w:proofErr w:type="spellStart"/>
      <w:r w:rsidRPr="00796E32">
        <w:rPr>
          <w:sz w:val="20"/>
          <w:szCs w:val="20"/>
        </w:rPr>
        <w:t>gNB</w:t>
      </w:r>
      <w:proofErr w:type="spellEnd"/>
      <w:r w:rsidRPr="00796E32">
        <w:rPr>
          <w:sz w:val="20"/>
          <w:szCs w:val="20"/>
        </w:rPr>
        <w:t xml:space="preserve"> for URLLC </w:t>
      </w:r>
      <w:r w:rsidRPr="00796E32">
        <w:rPr>
          <w:rFonts w:eastAsia="宋体"/>
          <w:sz w:val="20"/>
          <w:szCs w:val="20"/>
          <w:lang w:eastAsia="zh-CN"/>
        </w:rPr>
        <w:t>HARQ-ACK</w:t>
      </w:r>
      <w:r w:rsidRPr="00796E32">
        <w:rPr>
          <w:sz w:val="20"/>
          <w:szCs w:val="20"/>
        </w:rPr>
        <w:t xml:space="preserve"> multiplex</w:t>
      </w:r>
      <w:r>
        <w:rPr>
          <w:sz w:val="20"/>
          <w:szCs w:val="20"/>
        </w:rPr>
        <w:t>ed</w:t>
      </w:r>
      <w:r w:rsidRPr="00796E32">
        <w:rPr>
          <w:sz w:val="20"/>
          <w:szCs w:val="20"/>
        </w:rPr>
        <w:t xml:space="preserve"> on </w:t>
      </w:r>
      <w:proofErr w:type="spellStart"/>
      <w:r w:rsidRPr="00796E32">
        <w:rPr>
          <w:sz w:val="20"/>
          <w:szCs w:val="20"/>
        </w:rPr>
        <w:t>eMBB</w:t>
      </w:r>
      <w:proofErr w:type="spellEnd"/>
      <w:r w:rsidRPr="00796E32">
        <w:rPr>
          <w:sz w:val="20"/>
          <w:szCs w:val="20"/>
        </w:rPr>
        <w:t xml:space="preserve"> PUSCH</w:t>
      </w:r>
      <w:r>
        <w:rPr>
          <w:rFonts w:eastAsia="宋体" w:hint="eastAsia"/>
          <w:sz w:val="20"/>
          <w:szCs w:val="20"/>
          <w:lang w:eastAsia="zh-CN"/>
        </w:rPr>
        <w:t>.</w:t>
      </w:r>
      <w:r>
        <w:rPr>
          <w:rFonts w:eastAsia="宋体"/>
          <w:sz w:val="20"/>
          <w:szCs w:val="20"/>
          <w:lang w:eastAsia="zh-CN"/>
        </w:rPr>
        <w:t xml:space="preserve"> As above mentioned, the </w:t>
      </w:r>
      <w:r>
        <w:rPr>
          <w:rFonts w:eastAsiaTheme="minorEastAsia"/>
          <w:sz w:val="20"/>
          <w:lang w:val="en-GB"/>
        </w:rPr>
        <w:t xml:space="preserve">transmission power for </w:t>
      </w:r>
      <w:proofErr w:type="spellStart"/>
      <w:r>
        <w:rPr>
          <w:rFonts w:eastAsiaTheme="minorEastAsia"/>
          <w:sz w:val="20"/>
          <w:lang w:val="en-GB"/>
        </w:rPr>
        <w:t>eMBB</w:t>
      </w:r>
      <w:proofErr w:type="spellEnd"/>
      <w:r>
        <w:rPr>
          <w:rFonts w:eastAsiaTheme="minorEastAsia"/>
          <w:sz w:val="20"/>
          <w:lang w:val="en-GB"/>
        </w:rPr>
        <w:t xml:space="preserve"> PUSCH with URLLC HARQ-ACK multiplexing should be determined to ensure the reliability requirement for URLLC service.</w:t>
      </w:r>
    </w:p>
    <w:p w14:paraId="6C6F6D1E" w14:textId="77777777" w:rsidR="00796E32" w:rsidRPr="00FE3F68" w:rsidRDefault="00796E32" w:rsidP="00090188">
      <w:pPr>
        <w:pStyle w:val="a0"/>
        <w:rPr>
          <w:b/>
          <w:szCs w:val="20"/>
        </w:rPr>
      </w:pPr>
    </w:p>
    <w:p w14:paraId="220B34EE" w14:textId="7965B327" w:rsidR="00FC0AA0" w:rsidRPr="00090188" w:rsidRDefault="001F7B3E" w:rsidP="00B902D5">
      <w:pPr>
        <w:pStyle w:val="a0"/>
        <w:rPr>
          <w:rFonts w:eastAsia="宋体"/>
          <w:lang w:eastAsia="zh-CN"/>
        </w:rPr>
      </w:pPr>
      <w:r>
        <w:rPr>
          <w:rFonts w:eastAsia="宋体"/>
          <w:lang w:eastAsia="zh-CN"/>
        </w:rPr>
        <w:t>For low priority scenario</w:t>
      </w:r>
      <w:r w:rsidR="00AF431A">
        <w:rPr>
          <w:rFonts w:eastAsia="宋体"/>
          <w:lang w:eastAsia="zh-CN"/>
        </w:rPr>
        <w:t>s</w:t>
      </w:r>
      <w:r>
        <w:rPr>
          <w:rFonts w:eastAsia="宋体"/>
          <w:lang w:eastAsia="zh-CN"/>
        </w:rPr>
        <w:t>, investigation</w:t>
      </w:r>
      <w:r w:rsidR="00AF431A">
        <w:rPr>
          <w:rFonts w:eastAsia="宋体"/>
          <w:lang w:eastAsia="zh-CN"/>
        </w:rPr>
        <w:t xml:space="preserve"> can be considered</w:t>
      </w:r>
      <w:r>
        <w:rPr>
          <w:rFonts w:eastAsia="宋体"/>
          <w:lang w:eastAsia="zh-CN"/>
        </w:rPr>
        <w:t xml:space="preserve"> after </w:t>
      </w:r>
      <w:r w:rsidR="00AF431A">
        <w:rPr>
          <w:rFonts w:eastAsia="宋体"/>
          <w:lang w:eastAsia="zh-CN"/>
        </w:rPr>
        <w:t xml:space="preserve">completion of the standardization work </w:t>
      </w:r>
      <w:r w:rsidR="00565D6D">
        <w:rPr>
          <w:rFonts w:eastAsia="宋体"/>
          <w:lang w:eastAsia="zh-CN"/>
        </w:rPr>
        <w:t xml:space="preserve">for </w:t>
      </w:r>
      <w:r>
        <w:rPr>
          <w:rFonts w:eastAsia="宋体"/>
          <w:lang w:eastAsia="zh-CN"/>
        </w:rPr>
        <w:t xml:space="preserve">high and medium </w:t>
      </w:r>
      <w:r w:rsidR="00AF431A">
        <w:rPr>
          <w:rFonts w:eastAsia="宋体"/>
          <w:lang w:eastAsia="zh-CN"/>
        </w:rPr>
        <w:t>scenarios</w:t>
      </w:r>
      <w:r w:rsidR="00D82B42">
        <w:rPr>
          <w:rFonts w:eastAsia="宋体"/>
          <w:lang w:eastAsia="zh-CN"/>
        </w:rPr>
        <w:t>,</w:t>
      </w:r>
      <w:r w:rsidR="00AF431A">
        <w:rPr>
          <w:rFonts w:eastAsia="宋体"/>
          <w:lang w:eastAsia="zh-CN"/>
        </w:rPr>
        <w:t xml:space="preserve"> if time permits</w:t>
      </w:r>
      <w:r>
        <w:rPr>
          <w:rFonts w:eastAsia="宋体"/>
          <w:lang w:eastAsia="zh-CN"/>
        </w:rPr>
        <w:t xml:space="preserve">. </w:t>
      </w:r>
      <w:r w:rsidR="00D82B42">
        <w:rPr>
          <w:rFonts w:eastAsia="宋体"/>
          <w:lang w:eastAsia="zh-CN"/>
        </w:rPr>
        <w:t>Otherwise, Rel</w:t>
      </w:r>
      <w:r w:rsidR="005631F2">
        <w:rPr>
          <w:rFonts w:eastAsia="宋体"/>
          <w:lang w:eastAsia="zh-CN"/>
        </w:rPr>
        <w:t>-</w:t>
      </w:r>
      <w:r w:rsidR="00D82B42">
        <w:rPr>
          <w:rFonts w:eastAsia="宋体"/>
          <w:lang w:eastAsia="zh-CN"/>
        </w:rPr>
        <w:t>16 behavior</w:t>
      </w:r>
      <w:r w:rsidR="00647767">
        <w:rPr>
          <w:rFonts w:eastAsia="宋体"/>
          <w:lang w:eastAsia="zh-CN"/>
        </w:rPr>
        <w:t>s</w:t>
      </w:r>
      <w:r w:rsidR="00D82B42">
        <w:rPr>
          <w:rFonts w:eastAsia="宋体"/>
          <w:lang w:eastAsia="zh-CN"/>
        </w:rPr>
        <w:t xml:space="preserve"> for these scenarios are reused.</w:t>
      </w:r>
    </w:p>
    <w:p w14:paraId="11211E1A" w14:textId="7810A19D" w:rsidR="00F2135B" w:rsidRDefault="00F2135B" w:rsidP="00E805B6">
      <w:pPr>
        <w:pStyle w:val="2"/>
        <w:keepLines/>
        <w:numPr>
          <w:ilvl w:val="1"/>
          <w:numId w:val="5"/>
        </w:numPr>
        <w:overflowPunct w:val="0"/>
        <w:autoSpaceDE w:val="0"/>
        <w:autoSpaceDN w:val="0"/>
        <w:adjustRightInd w:val="0"/>
        <w:spacing w:after="180"/>
        <w:textAlignment w:val="baseline"/>
        <w:rPr>
          <w:lang w:eastAsia="x-none"/>
        </w:rPr>
      </w:pPr>
      <w:r w:rsidRPr="00E805B6">
        <w:rPr>
          <w:lang w:eastAsia="x-none"/>
        </w:rPr>
        <w:t>Inter</w:t>
      </w:r>
      <w:r w:rsidRPr="009F3087">
        <w:rPr>
          <w:lang w:eastAsia="x-none"/>
        </w:rPr>
        <w:t>-action between Intra-UE multiplexing and prioritization</w:t>
      </w:r>
    </w:p>
    <w:p w14:paraId="5DDCB54F" w14:textId="5C98B35F" w:rsidR="00994854" w:rsidRDefault="001D110A" w:rsidP="00090188">
      <w:pPr>
        <w:pStyle w:val="a0"/>
        <w:rPr>
          <w:rFonts w:eastAsiaTheme="minorEastAsia"/>
          <w:lang w:eastAsia="zh-CN"/>
        </w:rPr>
      </w:pPr>
      <w:r>
        <w:rPr>
          <w:rFonts w:eastAsiaTheme="minorEastAsia"/>
          <w:lang w:eastAsia="zh-CN"/>
        </w:rPr>
        <w:t>In Rel</w:t>
      </w:r>
      <w:r w:rsidR="005631F2">
        <w:rPr>
          <w:rFonts w:eastAsiaTheme="minorEastAsia"/>
          <w:lang w:eastAsia="zh-CN"/>
        </w:rPr>
        <w:t>-</w:t>
      </w:r>
      <w:r>
        <w:rPr>
          <w:rFonts w:eastAsiaTheme="minorEastAsia"/>
          <w:lang w:eastAsia="zh-CN"/>
        </w:rPr>
        <w:t xml:space="preserve">16 </w:t>
      </w:r>
      <w:r w:rsidR="00E251B0">
        <w:rPr>
          <w:rFonts w:eastAsiaTheme="minorEastAsia" w:hint="eastAsia"/>
          <w:lang w:eastAsia="zh-CN"/>
        </w:rPr>
        <w:t>intra</w:t>
      </w:r>
      <w:r w:rsidR="00E251B0">
        <w:rPr>
          <w:rFonts w:eastAsiaTheme="minorEastAsia"/>
          <w:lang w:eastAsia="zh-CN"/>
        </w:rPr>
        <w:t xml:space="preserve"> </w:t>
      </w:r>
      <w:r w:rsidR="00E251B0">
        <w:rPr>
          <w:rFonts w:eastAsiaTheme="minorEastAsia" w:hint="eastAsia"/>
          <w:lang w:eastAsia="zh-CN"/>
        </w:rPr>
        <w:t>UE</w:t>
      </w:r>
      <w:r w:rsidR="00E251B0">
        <w:rPr>
          <w:rFonts w:eastAsiaTheme="minorEastAsia"/>
          <w:lang w:eastAsia="zh-CN"/>
        </w:rPr>
        <w:t xml:space="preserve"> prioritization is specified</w:t>
      </w:r>
      <w:r w:rsidR="00647767">
        <w:rPr>
          <w:rFonts w:eastAsiaTheme="minorEastAsia"/>
          <w:lang w:eastAsia="zh-CN"/>
        </w:rPr>
        <w:t>. Since</w:t>
      </w:r>
      <w:r w:rsidR="00E251B0">
        <w:rPr>
          <w:rFonts w:eastAsiaTheme="minorEastAsia"/>
          <w:lang w:eastAsia="zh-CN"/>
        </w:rPr>
        <w:t xml:space="preserve"> </w:t>
      </w:r>
      <w:r w:rsidR="00E251B0">
        <w:rPr>
          <w:rFonts w:eastAsiaTheme="minorEastAsia" w:hint="eastAsia"/>
          <w:lang w:eastAsia="zh-CN"/>
        </w:rPr>
        <w:t>intra</w:t>
      </w:r>
      <w:r w:rsidR="00E251B0">
        <w:rPr>
          <w:rFonts w:eastAsiaTheme="minorEastAsia"/>
          <w:lang w:eastAsia="zh-CN"/>
        </w:rPr>
        <w:t xml:space="preserve"> </w:t>
      </w:r>
      <w:r w:rsidR="00E251B0">
        <w:rPr>
          <w:rFonts w:eastAsiaTheme="minorEastAsia" w:hint="eastAsia"/>
          <w:lang w:eastAsia="zh-CN"/>
        </w:rPr>
        <w:t>UE</w:t>
      </w:r>
      <w:r w:rsidR="00E251B0">
        <w:rPr>
          <w:rFonts w:eastAsiaTheme="minorEastAsia"/>
          <w:lang w:eastAsia="zh-CN"/>
        </w:rPr>
        <w:t xml:space="preserve"> </w:t>
      </w:r>
      <w:r w:rsidR="00E251B0" w:rsidRPr="009F3087">
        <w:rPr>
          <w:lang w:eastAsia="x-none"/>
        </w:rPr>
        <w:t>multiplexing</w:t>
      </w:r>
      <w:r w:rsidR="00E251B0">
        <w:rPr>
          <w:rFonts w:eastAsiaTheme="minorEastAsia"/>
          <w:lang w:eastAsia="zh-CN"/>
        </w:rPr>
        <w:t xml:space="preserve"> would be specified in Rel</w:t>
      </w:r>
      <w:r w:rsidR="005631F2">
        <w:rPr>
          <w:rFonts w:eastAsiaTheme="minorEastAsia"/>
          <w:lang w:eastAsia="zh-CN"/>
        </w:rPr>
        <w:t>-</w:t>
      </w:r>
      <w:r w:rsidR="00E251B0">
        <w:rPr>
          <w:rFonts w:eastAsiaTheme="minorEastAsia"/>
          <w:lang w:eastAsia="zh-CN"/>
        </w:rPr>
        <w:t>17</w:t>
      </w:r>
      <w:r w:rsidR="00647767">
        <w:rPr>
          <w:rFonts w:eastAsiaTheme="minorEastAsia"/>
          <w:lang w:eastAsia="zh-CN"/>
        </w:rPr>
        <w:t>, there are two different behaviors for handling of transmissions with different priorities</w:t>
      </w:r>
      <w:r w:rsidR="00E251B0">
        <w:rPr>
          <w:rFonts w:eastAsiaTheme="minorEastAsia"/>
          <w:lang w:eastAsia="zh-CN"/>
        </w:rPr>
        <w:t xml:space="preserve">. </w:t>
      </w:r>
      <w:r w:rsidR="00647767">
        <w:rPr>
          <w:rFonts w:eastAsiaTheme="minorEastAsia"/>
          <w:lang w:eastAsia="zh-CN"/>
        </w:rPr>
        <w:t>One straightforward method is to configure whether Rel</w:t>
      </w:r>
      <w:r w:rsidR="005631F2">
        <w:rPr>
          <w:rFonts w:eastAsiaTheme="minorEastAsia"/>
          <w:lang w:eastAsia="zh-CN"/>
        </w:rPr>
        <w:t>-</w:t>
      </w:r>
      <w:r w:rsidR="00647767">
        <w:rPr>
          <w:rFonts w:eastAsiaTheme="minorEastAsia"/>
          <w:lang w:eastAsia="zh-CN"/>
        </w:rPr>
        <w:t>16 prioritization or Rel</w:t>
      </w:r>
      <w:r w:rsidR="005631F2">
        <w:rPr>
          <w:rFonts w:eastAsiaTheme="minorEastAsia"/>
          <w:lang w:eastAsia="zh-CN"/>
        </w:rPr>
        <w:t>-</w:t>
      </w:r>
      <w:r w:rsidR="00647767">
        <w:rPr>
          <w:rFonts w:eastAsiaTheme="minorEastAsia"/>
          <w:lang w:eastAsia="zh-CN"/>
        </w:rPr>
        <w:t xml:space="preserve">17 multiplexing behavior is to be applied by RRC configuration. </w:t>
      </w:r>
      <w:r w:rsidR="00E251B0">
        <w:rPr>
          <w:rFonts w:eastAsiaTheme="minorEastAsia"/>
          <w:lang w:eastAsia="zh-CN"/>
        </w:rPr>
        <w:t xml:space="preserve">Considering so many </w:t>
      </w:r>
      <w:r w:rsidR="00647767">
        <w:rPr>
          <w:rFonts w:eastAsiaTheme="minorEastAsia"/>
          <w:lang w:eastAsia="zh-CN"/>
        </w:rPr>
        <w:t xml:space="preserve">different </w:t>
      </w:r>
      <w:r w:rsidR="00E251B0">
        <w:rPr>
          <w:rFonts w:eastAsiaTheme="minorEastAsia"/>
          <w:lang w:eastAsia="zh-CN"/>
        </w:rPr>
        <w:t xml:space="preserve">multiplexing cases and </w:t>
      </w:r>
      <w:r w:rsidR="00994854">
        <w:rPr>
          <w:rFonts w:eastAsiaTheme="minorEastAsia"/>
          <w:lang w:eastAsia="zh-CN"/>
        </w:rPr>
        <w:t xml:space="preserve">multiplexing </w:t>
      </w:r>
      <w:r w:rsidR="00647767">
        <w:rPr>
          <w:rFonts w:eastAsiaTheme="minorEastAsia"/>
          <w:lang w:eastAsia="zh-CN"/>
        </w:rPr>
        <w:t>behaviors</w:t>
      </w:r>
      <w:r w:rsidR="00E251B0">
        <w:rPr>
          <w:rFonts w:eastAsiaTheme="minorEastAsia"/>
          <w:lang w:eastAsia="zh-CN"/>
        </w:rPr>
        <w:t xml:space="preserve">, </w:t>
      </w:r>
      <w:r w:rsidR="00994854">
        <w:rPr>
          <w:lang w:eastAsia="x-none"/>
        </w:rPr>
        <w:t>s</w:t>
      </w:r>
      <w:r w:rsidR="00994854" w:rsidRPr="009F3087">
        <w:rPr>
          <w:lang w:eastAsia="x-none"/>
        </w:rPr>
        <w:t>emi-static</w:t>
      </w:r>
      <w:r w:rsidR="00E251B0">
        <w:rPr>
          <w:rFonts w:eastAsiaTheme="minorEastAsia"/>
          <w:lang w:eastAsia="zh-CN"/>
        </w:rPr>
        <w:t xml:space="preserve"> </w:t>
      </w:r>
      <w:r w:rsidR="00994854">
        <w:rPr>
          <w:rFonts w:eastAsiaTheme="minorEastAsia"/>
          <w:lang w:eastAsia="zh-CN"/>
        </w:rPr>
        <w:t xml:space="preserve">configuration of </w:t>
      </w:r>
      <w:r w:rsidR="00994854" w:rsidRPr="009F3087">
        <w:rPr>
          <w:lang w:eastAsia="x-none"/>
        </w:rPr>
        <w:t xml:space="preserve">multiplexing </w:t>
      </w:r>
      <w:r w:rsidR="00994854">
        <w:rPr>
          <w:lang w:eastAsia="x-none"/>
        </w:rPr>
        <w:t>or</w:t>
      </w:r>
      <w:r w:rsidR="00994854" w:rsidRPr="009F3087">
        <w:rPr>
          <w:lang w:eastAsia="x-none"/>
        </w:rPr>
        <w:t xml:space="preserve"> prioritization</w:t>
      </w:r>
      <w:r w:rsidR="00994854">
        <w:rPr>
          <w:lang w:eastAsia="x-none"/>
        </w:rPr>
        <w:t xml:space="preserve"> may be not appropriate especially for various character</w:t>
      </w:r>
      <w:r w:rsidR="00647767">
        <w:rPr>
          <w:lang w:eastAsia="x-none"/>
        </w:rPr>
        <w:t>istic</w:t>
      </w:r>
      <w:r w:rsidR="00994854">
        <w:rPr>
          <w:lang w:eastAsia="x-none"/>
        </w:rPr>
        <w:t xml:space="preserve">s of URLLC services e.g. some URLLC services requiring high reliability, some URLLC services requiring low latency and some URLLC services requiring both. </w:t>
      </w:r>
      <w:r w:rsidR="00994854">
        <w:rPr>
          <w:rFonts w:eastAsiaTheme="minorEastAsia"/>
          <w:lang w:eastAsia="zh-CN"/>
        </w:rPr>
        <w:t xml:space="preserve">Semi-static configuration would lead to less flexibility. Thus, the following method should be considered for indicating intra UE </w:t>
      </w:r>
      <w:r w:rsidR="00994854" w:rsidRPr="009F3087">
        <w:rPr>
          <w:lang w:eastAsia="x-none"/>
        </w:rPr>
        <w:t>multiplexing</w:t>
      </w:r>
      <w:r w:rsidR="00994854">
        <w:rPr>
          <w:lang w:eastAsia="x-none"/>
        </w:rPr>
        <w:t xml:space="preserve"> or</w:t>
      </w:r>
      <w:r w:rsidR="00994854" w:rsidRPr="009F3087">
        <w:rPr>
          <w:lang w:eastAsia="x-none"/>
        </w:rPr>
        <w:t xml:space="preserve"> prioritization</w:t>
      </w:r>
      <w:r w:rsidR="00994854">
        <w:rPr>
          <w:rFonts w:eastAsiaTheme="minorEastAsia"/>
          <w:lang w:eastAsia="zh-CN"/>
        </w:rPr>
        <w:t xml:space="preserve">  </w:t>
      </w:r>
    </w:p>
    <w:p w14:paraId="1E5B945B" w14:textId="77777777" w:rsidR="00090188" w:rsidRPr="00D050F1" w:rsidRDefault="00F2135B" w:rsidP="00994854">
      <w:pPr>
        <w:numPr>
          <w:ilvl w:val="0"/>
          <w:numId w:val="11"/>
        </w:numPr>
        <w:rPr>
          <w:i/>
          <w:sz w:val="20"/>
          <w:lang w:eastAsia="x-none"/>
        </w:rPr>
      </w:pPr>
      <w:r w:rsidRPr="00D050F1">
        <w:rPr>
          <w:i/>
          <w:sz w:val="20"/>
          <w:lang w:eastAsia="x-none"/>
        </w:rPr>
        <w:t>Semi-static indication</w:t>
      </w:r>
      <w:r w:rsidR="00090188" w:rsidRPr="00D050F1">
        <w:rPr>
          <w:rFonts w:eastAsia="宋体"/>
          <w:i/>
          <w:color w:val="000000" w:themeColor="text1"/>
          <w:kern w:val="24"/>
          <w:szCs w:val="36"/>
          <w:lang w:eastAsia="zh-CN"/>
        </w:rPr>
        <w:t xml:space="preserve"> </w:t>
      </w:r>
    </w:p>
    <w:p w14:paraId="2B9D3049" w14:textId="74F21FAD" w:rsidR="00DA6C8A" w:rsidRPr="00994854" w:rsidRDefault="00994854" w:rsidP="00994854">
      <w:pPr>
        <w:ind w:left="720"/>
        <w:jc w:val="both"/>
        <w:rPr>
          <w:sz w:val="20"/>
          <w:lang w:eastAsia="x-none"/>
        </w:rPr>
      </w:pPr>
      <w:r>
        <w:rPr>
          <w:sz w:val="20"/>
          <w:lang w:eastAsia="x-none"/>
        </w:rPr>
        <w:t>This method is s</w:t>
      </w:r>
      <w:r w:rsidR="00DA6C8A" w:rsidRPr="00994854">
        <w:rPr>
          <w:sz w:val="20"/>
          <w:lang w:eastAsia="x-none"/>
        </w:rPr>
        <w:t xml:space="preserve">uitable for periodic or predictable </w:t>
      </w:r>
      <w:r>
        <w:rPr>
          <w:sz w:val="20"/>
          <w:lang w:eastAsia="x-none"/>
        </w:rPr>
        <w:t xml:space="preserve">URLLC </w:t>
      </w:r>
      <w:r w:rsidR="00DA6C8A" w:rsidRPr="00994854">
        <w:rPr>
          <w:sz w:val="20"/>
          <w:lang w:eastAsia="x-none"/>
        </w:rPr>
        <w:t>transmissions</w:t>
      </w:r>
      <w:r>
        <w:rPr>
          <w:sz w:val="20"/>
          <w:lang w:eastAsia="x-none"/>
        </w:rPr>
        <w:t xml:space="preserve">, </w:t>
      </w:r>
      <w:proofErr w:type="spellStart"/>
      <w:r>
        <w:rPr>
          <w:sz w:val="20"/>
          <w:lang w:eastAsia="x-none"/>
        </w:rPr>
        <w:t>gNB</w:t>
      </w:r>
      <w:proofErr w:type="spellEnd"/>
      <w:r>
        <w:rPr>
          <w:sz w:val="20"/>
          <w:lang w:eastAsia="x-none"/>
        </w:rPr>
        <w:t xml:space="preserve"> can configure </w:t>
      </w:r>
      <w:r w:rsidRPr="00994854">
        <w:rPr>
          <w:sz w:val="20"/>
          <w:lang w:eastAsia="x-none"/>
        </w:rPr>
        <w:t>multiplexing or prioritization</w:t>
      </w:r>
      <w:r>
        <w:rPr>
          <w:sz w:val="20"/>
          <w:lang w:eastAsia="x-none"/>
        </w:rPr>
        <w:t xml:space="preserve"> based on service </w:t>
      </w:r>
      <w:r w:rsidRPr="00994854">
        <w:rPr>
          <w:rFonts w:hint="eastAsia"/>
          <w:sz w:val="20"/>
          <w:lang w:eastAsia="x-none"/>
        </w:rPr>
        <w:t>property</w:t>
      </w:r>
      <w:r>
        <w:rPr>
          <w:sz w:val="20"/>
          <w:lang w:eastAsia="x-none"/>
        </w:rPr>
        <w:t>.</w:t>
      </w:r>
      <w:r w:rsidR="00DA6C8A" w:rsidRPr="00994854">
        <w:rPr>
          <w:sz w:val="20"/>
          <w:lang w:eastAsia="x-none"/>
        </w:rPr>
        <w:t xml:space="preserve">  </w:t>
      </w:r>
    </w:p>
    <w:p w14:paraId="076CECB5" w14:textId="77777777" w:rsidR="00994854" w:rsidRPr="00D050F1" w:rsidRDefault="00F2135B" w:rsidP="00994854">
      <w:pPr>
        <w:numPr>
          <w:ilvl w:val="0"/>
          <w:numId w:val="11"/>
        </w:numPr>
        <w:rPr>
          <w:i/>
          <w:sz w:val="20"/>
          <w:lang w:eastAsia="x-none"/>
        </w:rPr>
      </w:pPr>
      <w:r w:rsidRPr="00D050F1">
        <w:rPr>
          <w:i/>
          <w:sz w:val="20"/>
          <w:lang w:eastAsia="x-none"/>
        </w:rPr>
        <w:t xml:space="preserve">dynamic indication </w:t>
      </w:r>
    </w:p>
    <w:p w14:paraId="32019FA1" w14:textId="70D7CDAA" w:rsidR="00F2135B" w:rsidRPr="00994854" w:rsidRDefault="00994854" w:rsidP="00DA6C8A">
      <w:pPr>
        <w:ind w:left="720"/>
        <w:jc w:val="both"/>
        <w:rPr>
          <w:sz w:val="20"/>
          <w:lang w:eastAsia="x-none"/>
        </w:rPr>
      </w:pPr>
      <w:proofErr w:type="spellStart"/>
      <w:r>
        <w:rPr>
          <w:rFonts w:eastAsiaTheme="minorEastAsia" w:hint="eastAsia"/>
          <w:sz w:val="20"/>
          <w:lang w:eastAsia="zh-CN"/>
        </w:rPr>
        <w:t>g</w:t>
      </w:r>
      <w:r>
        <w:rPr>
          <w:rFonts w:eastAsiaTheme="minorEastAsia"/>
          <w:sz w:val="20"/>
          <w:lang w:eastAsia="zh-CN"/>
        </w:rPr>
        <w:t>NB</w:t>
      </w:r>
      <w:proofErr w:type="spellEnd"/>
      <w:r>
        <w:rPr>
          <w:rFonts w:eastAsiaTheme="minorEastAsia"/>
          <w:sz w:val="20"/>
          <w:lang w:eastAsia="zh-CN"/>
        </w:rPr>
        <w:t xml:space="preserve"> </w:t>
      </w:r>
      <w:r w:rsidR="00DA6C8A">
        <w:rPr>
          <w:rFonts w:eastAsiaTheme="minorEastAsia"/>
          <w:sz w:val="20"/>
          <w:lang w:eastAsia="zh-CN"/>
        </w:rPr>
        <w:t xml:space="preserve">dynamically indicates </w:t>
      </w:r>
      <w:r w:rsidR="00DA6C8A" w:rsidRPr="00994854">
        <w:rPr>
          <w:sz w:val="20"/>
          <w:lang w:eastAsia="x-none"/>
        </w:rPr>
        <w:t>multiplexing or prioritization</w:t>
      </w:r>
      <w:r w:rsidR="00DA6C8A">
        <w:rPr>
          <w:sz w:val="20"/>
          <w:lang w:eastAsia="x-none"/>
        </w:rPr>
        <w:t xml:space="preserve"> </w:t>
      </w:r>
      <w:r w:rsidR="001C6842" w:rsidRPr="00994854">
        <w:rPr>
          <w:rFonts w:eastAsiaTheme="minorEastAsia"/>
          <w:sz w:val="20"/>
          <w:lang w:eastAsia="zh-CN"/>
        </w:rPr>
        <w:t xml:space="preserve">based on </w:t>
      </w:r>
      <w:r w:rsidR="00DA6C8A">
        <w:rPr>
          <w:rFonts w:eastAsiaTheme="minorEastAsia"/>
          <w:sz w:val="20"/>
          <w:lang w:eastAsia="zh-CN"/>
        </w:rPr>
        <w:t>some condition</w:t>
      </w:r>
      <w:r w:rsidR="00C7799A">
        <w:rPr>
          <w:rFonts w:eastAsiaTheme="minorEastAsia"/>
          <w:sz w:val="20"/>
          <w:lang w:eastAsia="zh-CN"/>
        </w:rPr>
        <w:t>s</w:t>
      </w:r>
      <w:r w:rsidR="00DA6C8A">
        <w:rPr>
          <w:rFonts w:eastAsiaTheme="minorEastAsia"/>
          <w:sz w:val="20"/>
          <w:lang w:eastAsia="zh-CN"/>
        </w:rPr>
        <w:t xml:space="preserve">, for example,  </w:t>
      </w:r>
      <w:r w:rsidR="001C6842" w:rsidRPr="00994854">
        <w:rPr>
          <w:rFonts w:eastAsiaTheme="minorEastAsia"/>
          <w:sz w:val="20"/>
          <w:lang w:eastAsia="zh-CN"/>
        </w:rPr>
        <w:t>channel condition</w:t>
      </w:r>
      <w:r w:rsidR="00C7799A">
        <w:rPr>
          <w:rFonts w:eastAsiaTheme="minorEastAsia"/>
          <w:sz w:val="20"/>
          <w:lang w:eastAsia="zh-CN"/>
        </w:rPr>
        <w:t>s</w:t>
      </w:r>
      <w:r w:rsidR="00DA6C8A">
        <w:rPr>
          <w:rFonts w:eastAsiaTheme="minorEastAsia"/>
          <w:sz w:val="20"/>
          <w:lang w:eastAsia="zh-CN"/>
        </w:rPr>
        <w:t xml:space="preserve"> or</w:t>
      </w:r>
      <w:r w:rsidR="001C6842" w:rsidRPr="00994854">
        <w:rPr>
          <w:rFonts w:eastAsiaTheme="minorEastAsia"/>
          <w:sz w:val="20"/>
          <w:lang w:eastAsia="zh-CN"/>
        </w:rPr>
        <w:t xml:space="preserve"> </w:t>
      </w:r>
      <w:r w:rsidR="00DA6C8A">
        <w:rPr>
          <w:rFonts w:eastAsiaTheme="minorEastAsia"/>
          <w:sz w:val="20"/>
          <w:lang w:eastAsia="zh-CN"/>
        </w:rPr>
        <w:t xml:space="preserve">the </w:t>
      </w:r>
      <w:r w:rsidR="001C6842" w:rsidRPr="00994854">
        <w:rPr>
          <w:rFonts w:eastAsiaTheme="minorEastAsia"/>
          <w:sz w:val="20"/>
          <w:lang w:eastAsia="zh-CN"/>
        </w:rPr>
        <w:t>number</w:t>
      </w:r>
      <w:r w:rsidR="00DA6C8A">
        <w:rPr>
          <w:rFonts w:eastAsiaTheme="minorEastAsia"/>
          <w:sz w:val="20"/>
          <w:lang w:eastAsia="zh-CN"/>
        </w:rPr>
        <w:t xml:space="preserve"> of </w:t>
      </w:r>
      <w:proofErr w:type="spellStart"/>
      <w:r w:rsidR="00DA6C8A">
        <w:rPr>
          <w:rFonts w:eastAsiaTheme="minorEastAsia"/>
          <w:sz w:val="20"/>
          <w:lang w:eastAsia="zh-CN"/>
        </w:rPr>
        <w:t>eMBB</w:t>
      </w:r>
      <w:proofErr w:type="spellEnd"/>
      <w:r w:rsidR="00DA6C8A">
        <w:rPr>
          <w:rFonts w:eastAsiaTheme="minorEastAsia"/>
          <w:sz w:val="20"/>
          <w:lang w:eastAsia="zh-CN"/>
        </w:rPr>
        <w:t xml:space="preserve"> UCI </w:t>
      </w:r>
      <w:r w:rsidR="00DA6C8A" w:rsidRPr="00994854">
        <w:rPr>
          <w:rFonts w:eastAsiaTheme="minorEastAsia"/>
          <w:sz w:val="20"/>
          <w:lang w:eastAsia="zh-CN"/>
        </w:rPr>
        <w:t>bit</w:t>
      </w:r>
      <w:r w:rsidR="00C7799A">
        <w:rPr>
          <w:rFonts w:eastAsiaTheme="minorEastAsia"/>
          <w:sz w:val="20"/>
          <w:lang w:eastAsia="zh-CN"/>
        </w:rPr>
        <w:t>s</w:t>
      </w:r>
      <w:r w:rsidR="00DA6C8A">
        <w:rPr>
          <w:rFonts w:eastAsiaTheme="minorEastAsia"/>
          <w:sz w:val="20"/>
          <w:lang w:eastAsia="zh-CN"/>
        </w:rPr>
        <w:t xml:space="preserve">. For example, for </w:t>
      </w:r>
      <w:r w:rsidR="00DA6C8A" w:rsidRPr="00DA6C8A">
        <w:rPr>
          <w:rFonts w:eastAsiaTheme="minorEastAsia"/>
          <w:sz w:val="20"/>
          <w:lang w:eastAsia="zh-CN"/>
        </w:rPr>
        <w:t>LP HARQ</w:t>
      </w:r>
      <w:r w:rsidR="00DA6C8A">
        <w:rPr>
          <w:rFonts w:eastAsiaTheme="minorEastAsia"/>
          <w:sz w:val="20"/>
          <w:lang w:eastAsia="zh-CN"/>
        </w:rPr>
        <w:t>-ACK</w:t>
      </w:r>
      <w:r w:rsidR="00DA6C8A" w:rsidRPr="00DA6C8A">
        <w:rPr>
          <w:rFonts w:eastAsiaTheme="minorEastAsia"/>
          <w:sz w:val="20"/>
          <w:lang w:eastAsia="zh-CN"/>
        </w:rPr>
        <w:t xml:space="preserve"> </w:t>
      </w:r>
      <w:r w:rsidR="00DA6C8A">
        <w:rPr>
          <w:rFonts w:eastAsiaTheme="minorEastAsia"/>
          <w:sz w:val="20"/>
          <w:lang w:eastAsia="zh-CN"/>
        </w:rPr>
        <w:t xml:space="preserve">with </w:t>
      </w:r>
      <w:r w:rsidR="00DA6C8A" w:rsidRPr="00DA6C8A">
        <w:rPr>
          <w:rFonts w:eastAsiaTheme="minorEastAsia"/>
          <w:sz w:val="20"/>
          <w:lang w:eastAsia="zh-CN"/>
        </w:rPr>
        <w:t>more than two bits</w:t>
      </w:r>
      <w:r w:rsidR="00DA6C8A">
        <w:rPr>
          <w:rFonts w:eastAsiaTheme="minorEastAsia"/>
          <w:sz w:val="20"/>
          <w:lang w:eastAsia="zh-CN"/>
        </w:rPr>
        <w:t xml:space="preserve">, intra UE prioritization can be </w:t>
      </w:r>
      <w:r w:rsidR="00E805B6">
        <w:rPr>
          <w:rFonts w:eastAsiaTheme="minorEastAsia"/>
          <w:sz w:val="20"/>
          <w:lang w:eastAsia="zh-CN"/>
        </w:rPr>
        <w:t>indicate</w:t>
      </w:r>
      <w:r w:rsidR="00DA6C8A">
        <w:rPr>
          <w:rFonts w:eastAsiaTheme="minorEastAsia"/>
          <w:sz w:val="20"/>
          <w:lang w:eastAsia="zh-CN"/>
        </w:rPr>
        <w:t xml:space="preserve">d while for </w:t>
      </w:r>
      <w:r w:rsidR="00DA6C8A" w:rsidRPr="00DA6C8A">
        <w:rPr>
          <w:rFonts w:eastAsiaTheme="minorEastAsia"/>
          <w:sz w:val="20"/>
          <w:lang w:eastAsia="zh-CN"/>
        </w:rPr>
        <w:t>LP HARQ</w:t>
      </w:r>
      <w:r w:rsidR="00DA6C8A">
        <w:rPr>
          <w:rFonts w:eastAsiaTheme="minorEastAsia"/>
          <w:sz w:val="20"/>
          <w:lang w:eastAsia="zh-CN"/>
        </w:rPr>
        <w:t>-ACK</w:t>
      </w:r>
      <w:r w:rsidR="00DA6C8A" w:rsidRPr="00DA6C8A">
        <w:rPr>
          <w:rFonts w:eastAsiaTheme="minorEastAsia"/>
          <w:sz w:val="20"/>
          <w:lang w:eastAsia="zh-CN"/>
        </w:rPr>
        <w:t xml:space="preserve"> </w:t>
      </w:r>
      <w:r w:rsidR="00DA6C8A">
        <w:rPr>
          <w:rFonts w:eastAsiaTheme="minorEastAsia"/>
          <w:sz w:val="20"/>
          <w:lang w:eastAsia="zh-CN"/>
        </w:rPr>
        <w:t>with up to</w:t>
      </w:r>
      <w:r w:rsidR="00DA6C8A" w:rsidRPr="00DA6C8A">
        <w:rPr>
          <w:rFonts w:eastAsiaTheme="minorEastAsia"/>
          <w:sz w:val="20"/>
          <w:lang w:eastAsia="zh-CN"/>
        </w:rPr>
        <w:t xml:space="preserve"> two bits</w:t>
      </w:r>
      <w:r w:rsidR="00DA6C8A">
        <w:rPr>
          <w:rFonts w:eastAsiaTheme="minorEastAsia"/>
          <w:sz w:val="20"/>
          <w:lang w:eastAsia="zh-CN"/>
        </w:rPr>
        <w:t xml:space="preserve">, intra UE </w:t>
      </w:r>
      <w:r w:rsidR="00DA6C8A" w:rsidRPr="00DA6C8A">
        <w:rPr>
          <w:rFonts w:eastAsiaTheme="minorEastAsia"/>
          <w:sz w:val="20"/>
          <w:lang w:eastAsia="zh-CN"/>
        </w:rPr>
        <w:t>multiplexing</w:t>
      </w:r>
      <w:r w:rsidR="00DA6C8A">
        <w:rPr>
          <w:rFonts w:eastAsiaTheme="minorEastAsia"/>
          <w:sz w:val="20"/>
          <w:lang w:eastAsia="zh-CN"/>
        </w:rPr>
        <w:t xml:space="preserve"> can be indicated. In this way, either URLLC service requirement</w:t>
      </w:r>
      <w:r w:rsidR="00C7799A">
        <w:rPr>
          <w:rFonts w:eastAsiaTheme="minorEastAsia"/>
          <w:sz w:val="20"/>
          <w:lang w:eastAsia="zh-CN"/>
        </w:rPr>
        <w:t>s</w:t>
      </w:r>
      <w:r w:rsidR="00DA6C8A">
        <w:rPr>
          <w:rFonts w:eastAsiaTheme="minorEastAsia"/>
          <w:sz w:val="20"/>
          <w:lang w:eastAsia="zh-CN"/>
        </w:rPr>
        <w:t xml:space="preserve"> and performance of </w:t>
      </w:r>
      <w:proofErr w:type="spellStart"/>
      <w:r w:rsidR="00DA6C8A">
        <w:rPr>
          <w:rFonts w:eastAsiaTheme="minorEastAsia"/>
          <w:sz w:val="20"/>
          <w:lang w:eastAsia="zh-CN"/>
        </w:rPr>
        <w:t>eMBB</w:t>
      </w:r>
      <w:proofErr w:type="spellEnd"/>
      <w:r w:rsidR="00DA6C8A">
        <w:rPr>
          <w:rFonts w:eastAsiaTheme="minorEastAsia"/>
          <w:sz w:val="20"/>
          <w:lang w:eastAsia="zh-CN"/>
        </w:rPr>
        <w:t xml:space="preserve"> service can be guaranteed. </w:t>
      </w:r>
    </w:p>
    <w:p w14:paraId="1600C89C" w14:textId="1C1B414C" w:rsidR="00DA6C8A" w:rsidRPr="00DA6C8A" w:rsidRDefault="00DA6C8A" w:rsidP="00DA6C8A">
      <w:pPr>
        <w:pStyle w:val="a0"/>
        <w:spacing w:beforeLines="50" w:before="120"/>
        <w:rPr>
          <w:rFonts w:eastAsiaTheme="minorEastAsia"/>
          <w:b/>
          <w:i/>
        </w:rPr>
      </w:pPr>
      <w:r w:rsidRPr="00DA6C8A">
        <w:rPr>
          <w:rFonts w:eastAsiaTheme="minorEastAsia" w:hint="eastAsia"/>
          <w:b/>
          <w:i/>
          <w:lang w:val="en-GB" w:eastAsia="zh-CN"/>
        </w:rPr>
        <w:t>P</w:t>
      </w:r>
      <w:r w:rsidRPr="00DA6C8A">
        <w:rPr>
          <w:rFonts w:eastAsiaTheme="minorEastAsia"/>
          <w:b/>
          <w:i/>
          <w:lang w:val="en-GB" w:eastAsia="zh-CN"/>
        </w:rPr>
        <w:t>roposal 2:</w:t>
      </w:r>
      <w:r w:rsidRPr="00DA6C8A">
        <w:rPr>
          <w:rFonts w:asciiTheme="minorHAnsi" w:eastAsia="宋体" w:hAnsi="Calibri" w:cs="Arial"/>
          <w:b/>
          <w:i/>
          <w:color w:val="000000" w:themeColor="text1"/>
          <w:kern w:val="24"/>
          <w:sz w:val="48"/>
          <w:szCs w:val="48"/>
          <w:lang w:eastAsia="zh-CN"/>
        </w:rPr>
        <w:t xml:space="preserve"> </w:t>
      </w:r>
      <w:r w:rsidR="00255023" w:rsidRPr="00D050F1">
        <w:rPr>
          <w:b/>
          <w:i/>
          <w:lang w:eastAsia="x-none"/>
        </w:rPr>
        <w:t>Semi-static indication</w:t>
      </w:r>
      <w:r w:rsidR="00255023">
        <w:rPr>
          <w:rFonts w:ascii="Times New Roman" w:hAnsi="Times New Roman"/>
          <w:b/>
          <w:i/>
          <w:lang w:eastAsia="x-none"/>
        </w:rPr>
        <w:t xml:space="preserve"> and</w:t>
      </w:r>
      <w:r w:rsidR="00255023" w:rsidRPr="00DA6C8A">
        <w:rPr>
          <w:rFonts w:ascii="Times New Roman" w:hAnsi="Times New Roman"/>
          <w:b/>
          <w:i/>
          <w:lang w:eastAsia="x-none"/>
        </w:rPr>
        <w:t xml:space="preserve"> </w:t>
      </w:r>
      <w:r w:rsidRPr="00DA6C8A">
        <w:rPr>
          <w:rFonts w:ascii="Times New Roman" w:hAnsi="Times New Roman"/>
          <w:b/>
          <w:i/>
          <w:lang w:eastAsia="x-none"/>
        </w:rPr>
        <w:t>dynamic indication of</w:t>
      </w:r>
      <w:r w:rsidRPr="00DA6C8A">
        <w:rPr>
          <w:rFonts w:eastAsiaTheme="minorEastAsia"/>
          <w:b/>
          <w:i/>
        </w:rPr>
        <w:t xml:space="preserve"> intra-UE multiplexing and prioritization manner can be supported in Rel</w:t>
      </w:r>
      <w:r w:rsidR="005631F2">
        <w:rPr>
          <w:rFonts w:eastAsiaTheme="minorEastAsia"/>
          <w:b/>
          <w:i/>
        </w:rPr>
        <w:t>-</w:t>
      </w:r>
      <w:r w:rsidRPr="00DA6C8A">
        <w:rPr>
          <w:rFonts w:eastAsiaTheme="minorEastAsia"/>
          <w:b/>
          <w:i/>
        </w:rPr>
        <w:t xml:space="preserve">17. </w:t>
      </w:r>
    </w:p>
    <w:p w14:paraId="3F1F8FB9" w14:textId="55ED590A" w:rsidR="00921EB4" w:rsidRDefault="00921EB4" w:rsidP="00FE3F68">
      <w:pPr>
        <w:pStyle w:val="a0"/>
        <w:rPr>
          <w:i/>
          <w:lang w:val="en-GB"/>
        </w:rPr>
      </w:pPr>
    </w:p>
    <w:p w14:paraId="2C360BA0" w14:textId="1A859C18" w:rsidR="00A5525F" w:rsidRDefault="00A5525F" w:rsidP="00A5525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sz w:val="32"/>
          <w:szCs w:val="20"/>
          <w:lang w:val="en-GB" w:eastAsia="zh-CN"/>
        </w:rPr>
      </w:pPr>
      <w:r w:rsidRPr="00A5525F">
        <w:rPr>
          <w:rFonts w:ascii="Arial" w:eastAsia="宋体" w:hAnsi="Arial" w:cs="Times New Roman"/>
          <w:b w:val="0"/>
          <w:sz w:val="32"/>
          <w:szCs w:val="20"/>
          <w:lang w:val="en-GB" w:eastAsia="zh-CN"/>
        </w:rPr>
        <w:lastRenderedPageBreak/>
        <w:t>PHY prioritization of overlapping dynamic grant PUSCH and configured grant PUSCH of different PHY priorities</w:t>
      </w:r>
    </w:p>
    <w:p w14:paraId="754C0246" w14:textId="2C8C3C59" w:rsidR="00DE5CB9" w:rsidRDefault="00DE5CB9" w:rsidP="00DE5CB9">
      <w:pPr>
        <w:pStyle w:val="a0"/>
        <w:spacing w:afterLines="50"/>
        <w:rPr>
          <w:rFonts w:eastAsiaTheme="minorEastAsia"/>
          <w:lang w:val="en-GB" w:eastAsia="zh-CN"/>
        </w:rPr>
      </w:pPr>
      <w:r>
        <w:rPr>
          <w:rFonts w:eastAsiaTheme="minorEastAsia"/>
          <w:lang w:val="en-GB" w:eastAsia="zh-CN"/>
        </w:rPr>
        <w:t>In Rel</w:t>
      </w:r>
      <w:r w:rsidR="005631F2">
        <w:rPr>
          <w:rFonts w:eastAsiaTheme="minorEastAsia"/>
          <w:lang w:val="en-GB" w:eastAsia="zh-CN"/>
        </w:rPr>
        <w:t>-</w:t>
      </w:r>
      <w:r>
        <w:rPr>
          <w:rFonts w:eastAsiaTheme="minorEastAsia"/>
          <w:lang w:val="en-GB" w:eastAsia="zh-CN"/>
        </w:rPr>
        <w:t>16, PHY prioritization for the case of high priority (H</w:t>
      </w:r>
      <w:r w:rsidRPr="00842AC6">
        <w:rPr>
          <w:rFonts w:eastAsiaTheme="minorEastAsia"/>
          <w:lang w:val="en-GB" w:eastAsia="zh-CN"/>
        </w:rPr>
        <w:t>P</w:t>
      </w:r>
      <w:r>
        <w:rPr>
          <w:rFonts w:eastAsiaTheme="minorEastAsia"/>
          <w:lang w:val="en-GB" w:eastAsia="zh-CN"/>
        </w:rPr>
        <w:t>)</w:t>
      </w:r>
      <w:r w:rsidRPr="00842AC6">
        <w:rPr>
          <w:rFonts w:eastAsiaTheme="minorEastAsia"/>
          <w:lang w:val="en-GB" w:eastAsia="zh-CN"/>
        </w:rPr>
        <w:t xml:space="preserve"> CG PUSCH vs. </w:t>
      </w:r>
      <w:r>
        <w:rPr>
          <w:rFonts w:eastAsiaTheme="minorEastAsia"/>
          <w:lang w:val="en-GB" w:eastAsia="zh-CN"/>
        </w:rPr>
        <w:t>high priority (</w:t>
      </w:r>
      <w:r w:rsidRPr="00842AC6">
        <w:rPr>
          <w:rFonts w:eastAsiaTheme="minorEastAsia"/>
          <w:lang w:val="en-GB" w:eastAsia="zh-CN"/>
        </w:rPr>
        <w:t>LP</w:t>
      </w:r>
      <w:r>
        <w:rPr>
          <w:rFonts w:eastAsiaTheme="minorEastAsia"/>
          <w:lang w:val="en-GB" w:eastAsia="zh-CN"/>
        </w:rPr>
        <w:t>) DG</w:t>
      </w:r>
      <w:r w:rsidRPr="00842AC6">
        <w:rPr>
          <w:rFonts w:eastAsiaTheme="minorEastAsia"/>
          <w:lang w:val="en-GB" w:eastAsia="zh-CN"/>
        </w:rPr>
        <w:t xml:space="preserve"> PUSCH, </w:t>
      </w:r>
      <w:r>
        <w:rPr>
          <w:rFonts w:eastAsiaTheme="minorEastAsia"/>
          <w:lang w:val="en-GB" w:eastAsia="zh-CN"/>
        </w:rPr>
        <w:t>and the case</w:t>
      </w:r>
      <w:r w:rsidRPr="00842AC6">
        <w:rPr>
          <w:rFonts w:eastAsiaTheme="minorEastAsia"/>
          <w:lang w:val="en-GB" w:eastAsia="zh-CN"/>
        </w:rPr>
        <w:t xml:space="preserve"> HP DG PUSCH vs. LP CG PUSCH</w:t>
      </w:r>
      <w:r>
        <w:rPr>
          <w:rFonts w:eastAsiaTheme="minorEastAsia"/>
          <w:lang w:val="en-GB" w:eastAsia="zh-CN"/>
        </w:rPr>
        <w:t xml:space="preserve"> are not supported due to some concerns from the UE implementations. However, </w:t>
      </w:r>
      <w:r w:rsidRPr="00684A0B">
        <w:rPr>
          <w:rFonts w:eastAsiaTheme="minorEastAsia"/>
          <w:lang w:val="en-GB" w:eastAsia="zh-CN"/>
        </w:rPr>
        <w:t>support</w:t>
      </w:r>
      <w:r>
        <w:rPr>
          <w:rFonts w:eastAsiaTheme="minorEastAsia"/>
          <w:lang w:val="en-GB" w:eastAsia="zh-CN"/>
        </w:rPr>
        <w:t>ing</w:t>
      </w:r>
      <w:r w:rsidRPr="00684A0B">
        <w:rPr>
          <w:rFonts w:eastAsiaTheme="minorEastAsia"/>
          <w:lang w:val="en-GB" w:eastAsia="zh-CN"/>
        </w:rPr>
        <w:t xml:space="preserve"> PHY prioritization between CG PUSCH and DG PUSCH </w:t>
      </w:r>
      <w:r>
        <w:rPr>
          <w:rFonts w:eastAsiaTheme="minorEastAsia"/>
          <w:lang w:val="en-GB" w:eastAsia="zh-CN"/>
        </w:rPr>
        <w:t>with</w:t>
      </w:r>
      <w:r w:rsidRPr="00684A0B">
        <w:rPr>
          <w:rFonts w:eastAsiaTheme="minorEastAsia"/>
          <w:lang w:val="en-GB" w:eastAsia="zh-CN"/>
        </w:rPr>
        <w:t xml:space="preserve"> different PHY priorities </w:t>
      </w:r>
      <w:r>
        <w:rPr>
          <w:rFonts w:eastAsiaTheme="minorEastAsia"/>
          <w:lang w:val="en-GB" w:eastAsia="zh-CN"/>
        </w:rPr>
        <w:t xml:space="preserve">is very </w:t>
      </w:r>
      <w:r w:rsidRPr="00854993">
        <w:rPr>
          <w:rFonts w:eastAsiaTheme="minorEastAsia"/>
          <w:lang w:val="en-GB" w:eastAsia="zh-CN"/>
        </w:rPr>
        <w:t xml:space="preserve">important and useful </w:t>
      </w:r>
      <w:r>
        <w:rPr>
          <w:rFonts w:eastAsiaTheme="minorEastAsia"/>
          <w:lang w:val="en-GB" w:eastAsia="zh-CN"/>
        </w:rPr>
        <w:t xml:space="preserve">for the use supporting both </w:t>
      </w:r>
      <w:proofErr w:type="spellStart"/>
      <w:r w:rsidRPr="00854993">
        <w:rPr>
          <w:rFonts w:eastAsiaTheme="minorEastAsia"/>
          <w:lang w:val="en-GB" w:eastAsia="zh-CN"/>
        </w:rPr>
        <w:t>eMBB</w:t>
      </w:r>
      <w:proofErr w:type="spellEnd"/>
      <w:r w:rsidRPr="00854993">
        <w:rPr>
          <w:rFonts w:eastAsiaTheme="minorEastAsia"/>
          <w:lang w:val="en-GB" w:eastAsia="zh-CN"/>
        </w:rPr>
        <w:t xml:space="preserve"> and URLLC traffic</w:t>
      </w:r>
      <w:r>
        <w:rPr>
          <w:rFonts w:eastAsiaTheme="minorEastAsia"/>
          <w:lang w:val="en-GB" w:eastAsia="zh-CN"/>
        </w:rPr>
        <w:t>. Therefore, it will be specified in Rel</w:t>
      </w:r>
      <w:r w:rsidR="005631F2">
        <w:rPr>
          <w:rFonts w:eastAsiaTheme="minorEastAsia"/>
          <w:lang w:val="en-GB" w:eastAsia="zh-CN"/>
        </w:rPr>
        <w:t>-</w:t>
      </w:r>
      <w:r>
        <w:rPr>
          <w:rFonts w:eastAsiaTheme="minorEastAsia"/>
          <w:lang w:val="en-GB" w:eastAsia="zh-CN"/>
        </w:rPr>
        <w:t>17.</w:t>
      </w:r>
    </w:p>
    <w:p w14:paraId="00002DBF" w14:textId="28B9E7B5" w:rsidR="00DE5CB9" w:rsidRPr="00854993" w:rsidRDefault="00DE5CB9" w:rsidP="00DE5CB9">
      <w:pPr>
        <w:pStyle w:val="a0"/>
        <w:spacing w:afterLines="50"/>
        <w:rPr>
          <w:rFonts w:eastAsiaTheme="minorEastAsia"/>
          <w:lang w:val="en-GB" w:eastAsia="zh-CN"/>
        </w:rPr>
      </w:pPr>
      <w:r>
        <w:rPr>
          <w:rFonts w:eastAsiaTheme="minorEastAsia"/>
          <w:lang w:val="en-GB" w:eastAsia="zh-CN"/>
        </w:rPr>
        <w:t>As already discussed in Rel</w:t>
      </w:r>
      <w:r w:rsidR="005631F2">
        <w:rPr>
          <w:rFonts w:eastAsiaTheme="minorEastAsia"/>
          <w:lang w:val="en-GB" w:eastAsia="zh-CN"/>
        </w:rPr>
        <w:t>-</w:t>
      </w:r>
      <w:r>
        <w:rPr>
          <w:rFonts w:eastAsiaTheme="minorEastAsia"/>
          <w:lang w:val="en-GB" w:eastAsia="zh-CN"/>
        </w:rPr>
        <w:t>16 [</w:t>
      </w:r>
      <w:r w:rsidR="00957592">
        <w:rPr>
          <w:rFonts w:eastAsiaTheme="minorEastAsia" w:hint="eastAsia"/>
          <w:lang w:val="en-GB" w:eastAsia="zh-CN"/>
        </w:rPr>
        <w:t>2</w:t>
      </w:r>
      <w:r>
        <w:rPr>
          <w:rFonts w:eastAsiaTheme="minorEastAsia"/>
          <w:lang w:val="en-GB" w:eastAsia="zh-CN"/>
        </w:rPr>
        <w:t xml:space="preserve">], following are proposed to handle the above two collision cases.   </w:t>
      </w:r>
    </w:p>
    <w:p w14:paraId="21E7A4AC" w14:textId="77777777" w:rsidR="00DE5CB9" w:rsidRPr="00854993" w:rsidRDefault="00DE5CB9" w:rsidP="00DE5CB9">
      <w:pPr>
        <w:pStyle w:val="a0"/>
        <w:spacing w:beforeLines="50" w:before="120"/>
        <w:rPr>
          <w:rFonts w:eastAsiaTheme="minorEastAsia"/>
          <w:b/>
          <w:i/>
          <w:lang w:val="en-GB" w:eastAsia="zh-CN"/>
        </w:rPr>
      </w:pPr>
      <w:r w:rsidRPr="00854993">
        <w:rPr>
          <w:rFonts w:eastAsiaTheme="minorEastAsia"/>
          <w:b/>
          <w:i/>
          <w:lang w:val="en-GB" w:eastAsia="zh-CN"/>
        </w:rPr>
        <w:t>Proposal 3: For collision handling between high priority CG and low priority DG, PHY layer can make the prioritization so that the UE is expected to transmit the PUSCH corresponding to the configured grant, and cancel the overlapping low priority PUSCH scheduled by the PDCCH starting at the first overlapping symbol of the PUSCH corresponding to the configured grant at the latest.</w:t>
      </w:r>
    </w:p>
    <w:p w14:paraId="4EA51B60" w14:textId="77777777" w:rsidR="00DE5CB9" w:rsidRPr="00854993" w:rsidRDefault="00DE5CB9" w:rsidP="00DE5CB9">
      <w:pPr>
        <w:pStyle w:val="a0"/>
        <w:spacing w:beforeLines="50" w:before="120"/>
        <w:rPr>
          <w:rFonts w:eastAsiaTheme="minorEastAsia"/>
          <w:b/>
          <w:i/>
          <w:lang w:val="en-GB" w:eastAsia="zh-CN"/>
        </w:rPr>
      </w:pPr>
      <w:r w:rsidRPr="00854993">
        <w:rPr>
          <w:rFonts w:eastAsiaTheme="minorEastAsia"/>
          <w:b/>
          <w:i/>
          <w:lang w:val="en-GB" w:eastAsia="zh-CN"/>
        </w:rPr>
        <w:t>Proposal 4: For collision handling between high priority DG and low priority CG, 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p>
    <w:p w14:paraId="2F17FEAE" w14:textId="1D6CA394" w:rsidR="00DE5CB9" w:rsidRDefault="00DE5CB9" w:rsidP="00DE5CB9">
      <w:pPr>
        <w:spacing w:afterLines="50" w:after="120"/>
        <w:jc w:val="both"/>
        <w:rPr>
          <w:rFonts w:eastAsia="宋体"/>
          <w:sz w:val="21"/>
          <w:szCs w:val="22"/>
          <w:lang w:eastAsia="zh-CN"/>
        </w:rPr>
      </w:pPr>
      <w:r w:rsidRPr="00854993">
        <w:rPr>
          <w:rFonts w:eastAsia="宋体"/>
          <w:sz w:val="21"/>
          <w:szCs w:val="22"/>
          <w:lang w:eastAsia="zh-CN"/>
        </w:rPr>
        <w:t>Above can be achieved by</w:t>
      </w:r>
      <w:r>
        <w:rPr>
          <w:rFonts w:eastAsia="宋体"/>
          <w:sz w:val="21"/>
          <w:szCs w:val="22"/>
          <w:lang w:eastAsia="zh-CN"/>
        </w:rPr>
        <w:t xml:space="preserve"> adopting following </w:t>
      </w:r>
      <w:r>
        <w:rPr>
          <w:rFonts w:eastAsia="宋体" w:hint="eastAsia"/>
          <w:sz w:val="21"/>
          <w:szCs w:val="22"/>
          <w:lang w:eastAsia="zh-CN"/>
        </w:rPr>
        <w:t>TP</w:t>
      </w:r>
      <w:r>
        <w:rPr>
          <w:rFonts w:eastAsia="宋体"/>
          <w:sz w:val="21"/>
          <w:szCs w:val="22"/>
          <w:lang w:eastAsia="zh-CN"/>
        </w:rPr>
        <w:t xml:space="preserve"> in TS 38.214 section 6.1</w:t>
      </w:r>
    </w:p>
    <w:tbl>
      <w:tblPr>
        <w:tblStyle w:val="a8"/>
        <w:tblW w:w="4994" w:type="pct"/>
        <w:tblLook w:val="04A0" w:firstRow="1" w:lastRow="0" w:firstColumn="1" w:lastColumn="0" w:noHBand="0" w:noVBand="1"/>
      </w:tblPr>
      <w:tblGrid>
        <w:gridCol w:w="9234"/>
      </w:tblGrid>
      <w:tr w:rsidR="00DE5CB9" w14:paraId="1CDC3E72" w14:textId="77777777" w:rsidTr="00854993">
        <w:tc>
          <w:tcPr>
            <w:tcW w:w="5000" w:type="pct"/>
          </w:tcPr>
          <w:p w14:paraId="469213A8" w14:textId="77777777" w:rsidR="00DE5CB9" w:rsidRPr="0048482F" w:rsidRDefault="00DE5CB9" w:rsidP="00854993">
            <w:pPr>
              <w:pStyle w:val="2"/>
              <w:rPr>
                <w:color w:val="000000"/>
              </w:rPr>
            </w:pPr>
            <w:bookmarkStart w:id="4" w:name="_Toc11352138"/>
            <w:bookmarkStart w:id="5" w:name="_Toc20318028"/>
            <w:bookmarkStart w:id="6" w:name="_Toc27299926"/>
            <w:bookmarkStart w:id="7" w:name="_Toc29673199"/>
            <w:bookmarkStart w:id="8" w:name="_Toc29673340"/>
            <w:bookmarkStart w:id="9" w:name="_Toc29674333"/>
            <w:bookmarkStart w:id="10" w:name="_Toc36645563"/>
            <w:r w:rsidRPr="0048482F">
              <w:rPr>
                <w:color w:val="000000"/>
              </w:rPr>
              <w:t>6.1</w:t>
            </w:r>
            <w:r w:rsidRPr="0048482F">
              <w:rPr>
                <w:color w:val="000000"/>
              </w:rPr>
              <w:tab/>
              <w:t>UE procedure for transmitting the physical uplink shared channel</w:t>
            </w:r>
            <w:bookmarkEnd w:id="4"/>
            <w:bookmarkEnd w:id="5"/>
            <w:bookmarkEnd w:id="6"/>
            <w:bookmarkEnd w:id="7"/>
            <w:bookmarkEnd w:id="8"/>
            <w:bookmarkEnd w:id="9"/>
            <w:bookmarkEnd w:id="10"/>
          </w:p>
          <w:p w14:paraId="6D08E194" w14:textId="77777777" w:rsidR="00DE5CB9" w:rsidRPr="00BE64C2" w:rsidRDefault="00DE5CB9" w:rsidP="00854993">
            <w:pPr>
              <w:spacing w:afterLines="50" w:after="120"/>
              <w:jc w:val="both"/>
              <w:rPr>
                <w:rFonts w:eastAsia="宋体"/>
                <w:sz w:val="21"/>
                <w:szCs w:val="22"/>
                <w:lang w:eastAsia="zh-CN"/>
              </w:rPr>
            </w:pPr>
            <w:r>
              <w:rPr>
                <w:rFonts w:eastAsia="宋体" w:hint="eastAsia"/>
                <w:sz w:val="21"/>
                <w:szCs w:val="22"/>
                <w:lang w:eastAsia="zh-CN"/>
              </w:rPr>
              <w:t>[</w:t>
            </w:r>
            <w:r>
              <w:rPr>
                <w:rFonts w:eastAsia="宋体"/>
                <w:sz w:val="21"/>
                <w:szCs w:val="22"/>
                <w:lang w:eastAsia="zh-CN"/>
              </w:rPr>
              <w:t>…</w:t>
            </w:r>
            <w:r>
              <w:rPr>
                <w:rFonts w:eastAsia="宋体" w:hint="eastAsia"/>
                <w:sz w:val="21"/>
                <w:szCs w:val="22"/>
                <w:lang w:eastAsia="zh-CN"/>
              </w:rPr>
              <w:t>]</w:t>
            </w:r>
          </w:p>
          <w:p w14:paraId="08C2EAE6" w14:textId="77777777" w:rsidR="00DE5CB9" w:rsidRPr="00DE5CB9" w:rsidRDefault="00DE5CB9" w:rsidP="00854993">
            <w:pPr>
              <w:spacing w:after="180"/>
              <w:rPr>
                <w:rFonts w:eastAsia="宋体"/>
                <w:color w:val="FF0000"/>
                <w:kern w:val="2"/>
                <w:sz w:val="20"/>
                <w:szCs w:val="20"/>
                <w:u w:val="single"/>
                <w:lang w:val="en-GB" w:eastAsia="zh-CN"/>
              </w:rPr>
            </w:pPr>
            <w:r w:rsidRPr="00DE5CB9">
              <w:rPr>
                <w:rFonts w:eastAsia="等线"/>
                <w:color w:val="FF0000"/>
                <w:sz w:val="20"/>
                <w:szCs w:val="20"/>
                <w:u w:val="single"/>
                <w:lang w:val="en-GB"/>
              </w:rPr>
              <w:t xml:space="preserve">[If [a UE reports the capability of intra-UE prioritization], and if a PUSCH corresponding to a configured grant and a PUSCH scheduled by a PDCCH on a serving cell </w:t>
            </w:r>
            <w:r w:rsidRPr="00DE5CB9">
              <w:rPr>
                <w:rFonts w:eastAsia="宋体"/>
                <w:color w:val="FF0000"/>
                <w:kern w:val="2"/>
                <w:sz w:val="20"/>
                <w:szCs w:val="20"/>
                <w:u w:val="single"/>
                <w:lang w:val="en-GB" w:eastAsia="zh-CN"/>
              </w:rPr>
              <w:t>are partially or fully overlapping in time,</w:t>
            </w:r>
          </w:p>
          <w:p w14:paraId="38BA1E0C" w14:textId="77777777" w:rsidR="00DE5CB9" w:rsidRPr="00DE5CB9" w:rsidRDefault="00DE5CB9" w:rsidP="00854993">
            <w:pPr>
              <w:spacing w:after="180"/>
              <w:ind w:left="568" w:hanging="284"/>
              <w:rPr>
                <w:rFonts w:eastAsia="等线"/>
                <w:color w:val="FF0000"/>
                <w:sz w:val="20"/>
                <w:szCs w:val="20"/>
                <w:u w:val="single"/>
                <w:lang w:val="x-none"/>
              </w:rPr>
            </w:pPr>
            <w:r w:rsidRPr="00DE5CB9">
              <w:rPr>
                <w:rFonts w:eastAsia="等线"/>
                <w:i/>
                <w:color w:val="FF0000"/>
                <w:sz w:val="20"/>
                <w:szCs w:val="20"/>
                <w:u w:val="single"/>
                <w:lang w:val="x-none"/>
              </w:rPr>
              <w:t>-</w:t>
            </w:r>
            <w:r w:rsidRPr="00DE5CB9">
              <w:rPr>
                <w:rFonts w:eastAsia="等线"/>
                <w:i/>
                <w:color w:val="FF0000"/>
                <w:sz w:val="20"/>
                <w:szCs w:val="20"/>
                <w:u w:val="single"/>
                <w:lang w:val="x-none"/>
              </w:rPr>
              <w:tab/>
            </w:r>
            <w:r w:rsidRPr="00DE5CB9">
              <w:rPr>
                <w:rFonts w:eastAsia="等线"/>
                <w:color w:val="FF0000"/>
                <w:sz w:val="20"/>
                <w:szCs w:val="20"/>
                <w:u w:val="single"/>
                <w:lang w:val="x-none"/>
              </w:rPr>
              <w:t xml:space="preserve">If the PUSCH corresponding to the configured grant has </w:t>
            </w:r>
            <w:r w:rsidRPr="00DE5CB9">
              <w:rPr>
                <w:rFonts w:eastAsia="等线"/>
                <w:i/>
                <w:color w:val="FF0000"/>
                <w:sz w:val="20"/>
                <w:szCs w:val="20"/>
                <w:u w:val="single"/>
                <w:lang w:val="x-none"/>
              </w:rPr>
              <w:t>priority</w:t>
            </w:r>
            <w:r w:rsidRPr="00DE5CB9">
              <w:rPr>
                <w:rFonts w:eastAsia="等线"/>
                <w:color w:val="FF0000"/>
                <w:sz w:val="20"/>
                <w:szCs w:val="20"/>
                <w:u w:val="single"/>
                <w:lang w:val="x-none"/>
              </w:rPr>
              <w:t xml:space="preserve"> in </w:t>
            </w:r>
            <w:proofErr w:type="spellStart"/>
            <w:r w:rsidRPr="00DE5CB9">
              <w:rPr>
                <w:rFonts w:eastAsia="等线"/>
                <w:i/>
                <w:color w:val="FF0000"/>
                <w:sz w:val="20"/>
                <w:szCs w:val="20"/>
                <w:u w:val="single"/>
                <w:lang w:val="x-none"/>
              </w:rPr>
              <w:t>configuredGrantConfig</w:t>
            </w:r>
            <w:proofErr w:type="spellEnd"/>
            <w:r w:rsidRPr="00DE5CB9">
              <w:rPr>
                <w:rFonts w:eastAsia="等线"/>
                <w:color w:val="FF0000"/>
                <w:sz w:val="20"/>
                <w:szCs w:val="20"/>
                <w:u w:val="single"/>
                <w:lang w:val="x-none"/>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571F7771" w14:textId="77777777" w:rsidR="00DE5CB9" w:rsidRPr="00DE5CB9" w:rsidRDefault="00DE5CB9" w:rsidP="00854993">
            <w:pPr>
              <w:spacing w:after="180"/>
              <w:ind w:left="568" w:hanging="284"/>
              <w:rPr>
                <w:rFonts w:eastAsia="等线"/>
                <w:color w:val="FF0000"/>
                <w:sz w:val="20"/>
                <w:szCs w:val="20"/>
                <w:u w:val="single"/>
                <w:lang w:val="x-none"/>
              </w:rPr>
            </w:pPr>
            <w:r w:rsidRPr="00DE5CB9">
              <w:rPr>
                <w:rFonts w:eastAsia="等线"/>
                <w:i/>
                <w:color w:val="FF0000"/>
                <w:sz w:val="20"/>
                <w:szCs w:val="20"/>
                <w:u w:val="single"/>
                <w:lang w:val="x-none"/>
              </w:rPr>
              <w:t>-</w:t>
            </w:r>
            <w:r w:rsidRPr="00DE5CB9">
              <w:rPr>
                <w:rFonts w:eastAsia="等线"/>
                <w:i/>
                <w:color w:val="FF0000"/>
                <w:sz w:val="20"/>
                <w:szCs w:val="20"/>
                <w:u w:val="single"/>
                <w:lang w:val="x-none"/>
              </w:rPr>
              <w:tab/>
            </w:r>
            <w:r w:rsidRPr="00DE5CB9">
              <w:rPr>
                <w:rFonts w:eastAsia="等线"/>
                <w:color w:val="FF0000"/>
                <w:sz w:val="20"/>
                <w:szCs w:val="20"/>
                <w:u w:val="single"/>
                <w:lang w:val="x-none"/>
              </w:rPr>
              <w:t xml:space="preserve">Otherwise, the UE shall cancel the PUSCH transmission corresponding to the configured grant at latest starting </w:t>
            </w:r>
            <w:r w:rsidRPr="00DE5CB9">
              <w:rPr>
                <w:rFonts w:eastAsia="等线"/>
                <w:i/>
                <w:color w:val="FF0000"/>
                <w:sz w:val="20"/>
                <w:szCs w:val="20"/>
                <w:u w:val="single"/>
                <w:lang w:val="x-none"/>
              </w:rPr>
              <w:t>M</w:t>
            </w:r>
            <w:r w:rsidRPr="00DE5CB9">
              <w:rPr>
                <w:rFonts w:eastAsia="等线"/>
                <w:color w:val="FF0000"/>
                <w:sz w:val="20"/>
                <w:szCs w:val="20"/>
                <w:u w:val="single"/>
                <w:lang w:val="x-none"/>
              </w:rPr>
              <w:t xml:space="preserve"> symbols after the end of the last symbol of the PDCCH carrying the DCI scheduling the PUSCH, and transmit the PUSCH scheduled by the PDCCH, where</w:t>
            </w:r>
          </w:p>
          <w:p w14:paraId="6D361605" w14:textId="77777777" w:rsidR="00DE5CB9" w:rsidRPr="00DE5CB9" w:rsidRDefault="00DE5CB9" w:rsidP="00854993">
            <w:pPr>
              <w:spacing w:after="180"/>
              <w:ind w:left="851" w:hanging="284"/>
              <w:rPr>
                <w:rFonts w:eastAsia="等线"/>
                <w:color w:val="FF0000"/>
                <w:sz w:val="20"/>
                <w:szCs w:val="20"/>
                <w:u w:val="single"/>
                <w:lang w:val="x-none"/>
              </w:rPr>
            </w:pPr>
            <w:r w:rsidRPr="00DE5CB9">
              <w:rPr>
                <w:rFonts w:eastAsia="等线"/>
                <w:color w:val="FF0000"/>
                <w:sz w:val="20"/>
                <w:szCs w:val="20"/>
                <w:u w:val="single"/>
                <w:lang w:val="x-none"/>
              </w:rPr>
              <w:t>-</w:t>
            </w:r>
            <w:r w:rsidRPr="00DE5CB9">
              <w:rPr>
                <w:rFonts w:eastAsia="等线"/>
                <w:color w:val="FF0000"/>
                <w:sz w:val="20"/>
                <w:szCs w:val="20"/>
                <w:u w:val="single"/>
                <w:lang w:val="x-none"/>
              </w:rPr>
              <w:tab/>
            </w:r>
            <w:r w:rsidRPr="00DE5CB9">
              <w:rPr>
                <w:rFonts w:eastAsia="等线"/>
                <w:i/>
                <w:color w:val="FF0000"/>
                <w:sz w:val="20"/>
                <w:szCs w:val="20"/>
                <w:u w:val="single"/>
                <w:lang w:val="x-none"/>
              </w:rPr>
              <w:t>M = T</w:t>
            </w:r>
            <w:r w:rsidRPr="00DE5CB9">
              <w:rPr>
                <w:rFonts w:eastAsia="等线"/>
                <w:i/>
                <w:color w:val="FF0000"/>
                <w:sz w:val="20"/>
                <w:szCs w:val="20"/>
                <w:u w:val="single"/>
                <w:vertAlign w:val="subscript"/>
                <w:lang w:val="x-none"/>
              </w:rPr>
              <w:t>proc,2</w:t>
            </w:r>
            <w:r w:rsidRPr="00DE5CB9">
              <w:rPr>
                <w:rFonts w:eastAsia="等线"/>
                <w:i/>
                <w:color w:val="FF0000"/>
                <w:sz w:val="20"/>
                <w:szCs w:val="20"/>
                <w:u w:val="single"/>
                <w:lang w:val="x-none"/>
              </w:rPr>
              <w:t xml:space="preserve"> </w:t>
            </w:r>
            <w:r w:rsidRPr="00DE5CB9">
              <w:rPr>
                <w:rFonts w:eastAsia="宋体"/>
                <w:i/>
                <w:color w:val="FF0000"/>
                <w:sz w:val="20"/>
                <w:szCs w:val="20"/>
                <w:u w:val="single"/>
                <w:lang w:val="x-none" w:eastAsia="zh-CN"/>
              </w:rPr>
              <w:t>+d</w:t>
            </w:r>
            <w:r w:rsidRPr="00DE5CB9">
              <w:rPr>
                <w:rFonts w:eastAsia="宋体"/>
                <w:i/>
                <w:color w:val="FF0000"/>
                <w:sz w:val="20"/>
                <w:szCs w:val="20"/>
                <w:u w:val="single"/>
                <w:vertAlign w:val="subscript"/>
                <w:lang w:val="x-none" w:eastAsia="zh-CN"/>
              </w:rPr>
              <w:t>1</w:t>
            </w:r>
            <w:r w:rsidRPr="00DE5CB9">
              <w:rPr>
                <w:rFonts w:eastAsia="宋体"/>
                <w:i/>
                <w:color w:val="FF0000"/>
                <w:sz w:val="20"/>
                <w:szCs w:val="20"/>
                <w:u w:val="single"/>
                <w:lang w:val="x-none" w:eastAsia="zh-CN"/>
              </w:rPr>
              <w:t xml:space="preserve">, where </w:t>
            </w:r>
            <w:r w:rsidRPr="00DE5CB9">
              <w:rPr>
                <w:rFonts w:eastAsia="等线"/>
                <w:i/>
                <w:color w:val="FF0000"/>
                <w:sz w:val="20"/>
                <w:szCs w:val="20"/>
                <w:u w:val="single"/>
                <w:lang w:val="x-none"/>
              </w:rPr>
              <w:t>T</w:t>
            </w:r>
            <w:r w:rsidRPr="00DE5CB9">
              <w:rPr>
                <w:rFonts w:eastAsia="等线"/>
                <w:i/>
                <w:color w:val="FF0000"/>
                <w:sz w:val="20"/>
                <w:szCs w:val="20"/>
                <w:u w:val="single"/>
                <w:vertAlign w:val="subscript"/>
                <w:lang w:val="x-none"/>
              </w:rPr>
              <w:t>proc,2</w:t>
            </w:r>
            <w:r w:rsidRPr="00DE5CB9">
              <w:rPr>
                <w:rFonts w:eastAsia="宋体"/>
                <w:color w:val="FF0000"/>
                <w:sz w:val="20"/>
                <w:szCs w:val="20"/>
                <w:u w:val="single"/>
                <w:lang w:val="x-none" w:eastAsia="zh-CN"/>
              </w:rPr>
              <w:t xml:space="preserve"> is given by clause 6.4 for the corresponding PUSCH timing capability assuming </w:t>
            </w:r>
            <w:r w:rsidRPr="00DE5CB9">
              <w:rPr>
                <w:rFonts w:eastAsia="宋体"/>
                <w:i/>
                <w:color w:val="FF0000"/>
                <w:sz w:val="20"/>
                <w:szCs w:val="20"/>
                <w:u w:val="single"/>
                <w:lang w:val="x-none" w:eastAsia="zh-CN"/>
              </w:rPr>
              <w:t>d</w:t>
            </w:r>
            <w:r w:rsidRPr="00DE5CB9">
              <w:rPr>
                <w:rFonts w:eastAsia="宋体"/>
                <w:i/>
                <w:color w:val="FF0000"/>
                <w:sz w:val="20"/>
                <w:szCs w:val="20"/>
                <w:u w:val="single"/>
                <w:vertAlign w:val="subscript"/>
                <w:lang w:val="x-none" w:eastAsia="zh-CN"/>
              </w:rPr>
              <w:t>2,1</w:t>
            </w:r>
            <w:r w:rsidRPr="00DE5CB9">
              <w:rPr>
                <w:rFonts w:eastAsia="宋体"/>
                <w:color w:val="FF0000"/>
                <w:sz w:val="20"/>
                <w:szCs w:val="20"/>
                <w:u w:val="single"/>
                <w:vertAlign w:val="subscript"/>
                <w:lang w:val="x-none" w:eastAsia="zh-CN"/>
              </w:rPr>
              <w:t xml:space="preserve"> </w:t>
            </w:r>
            <w:r w:rsidRPr="00DE5CB9">
              <w:rPr>
                <w:rFonts w:eastAsia="宋体"/>
                <w:color w:val="FF0000"/>
                <w:sz w:val="20"/>
                <w:szCs w:val="20"/>
                <w:u w:val="single"/>
                <w:lang w:val="x-none" w:eastAsia="zh-CN"/>
              </w:rPr>
              <w:t xml:space="preserve">= 0 and </w:t>
            </w:r>
            <w:r w:rsidRPr="00DE5CB9">
              <w:rPr>
                <w:rFonts w:eastAsia="宋体"/>
                <w:i/>
                <w:color w:val="FF0000"/>
                <w:sz w:val="20"/>
                <w:szCs w:val="20"/>
                <w:u w:val="single"/>
                <w:lang w:val="x-none" w:eastAsia="zh-CN"/>
              </w:rPr>
              <w:t>d</w:t>
            </w:r>
            <w:r w:rsidRPr="00DE5CB9">
              <w:rPr>
                <w:rFonts w:eastAsia="宋体"/>
                <w:i/>
                <w:color w:val="FF0000"/>
                <w:sz w:val="20"/>
                <w:szCs w:val="20"/>
                <w:u w:val="single"/>
                <w:vertAlign w:val="subscript"/>
                <w:lang w:val="x-none" w:eastAsia="zh-CN"/>
              </w:rPr>
              <w:t>1</w:t>
            </w:r>
            <w:r w:rsidRPr="00DE5CB9">
              <w:rPr>
                <w:rFonts w:eastAsia="宋体"/>
                <w:color w:val="FF0000"/>
                <w:sz w:val="20"/>
                <w:szCs w:val="20"/>
                <w:u w:val="single"/>
                <w:lang w:val="x-none" w:eastAsia="zh-CN"/>
              </w:rPr>
              <w:t xml:space="preserve"> is determined by the reported UE capability [XXXXX],</w:t>
            </w:r>
          </w:p>
          <w:p w14:paraId="4EF7B434" w14:textId="77777777" w:rsidR="00DE5CB9" w:rsidRPr="00DE5CB9" w:rsidRDefault="00DE5CB9" w:rsidP="00854993">
            <w:pPr>
              <w:spacing w:after="180"/>
              <w:ind w:left="851" w:hanging="284"/>
              <w:rPr>
                <w:rFonts w:eastAsia="等线"/>
                <w:color w:val="FF0000"/>
                <w:sz w:val="20"/>
                <w:szCs w:val="20"/>
                <w:u w:val="single"/>
                <w:lang w:val="x-none"/>
              </w:rPr>
            </w:pPr>
            <w:r w:rsidRPr="00DE5CB9">
              <w:rPr>
                <w:rFonts w:eastAsia="等线"/>
                <w:color w:val="FF0000"/>
                <w:sz w:val="20"/>
                <w:szCs w:val="20"/>
                <w:u w:val="single"/>
                <w:lang w:val="x-none"/>
              </w:rPr>
              <w:t>-</w:t>
            </w:r>
            <w:r w:rsidRPr="00DE5CB9">
              <w:rPr>
                <w:rFonts w:eastAsia="等线"/>
                <w:color w:val="FF0000"/>
                <w:sz w:val="20"/>
                <w:szCs w:val="20"/>
                <w:u w:val="single"/>
                <w:lang w:val="x-none"/>
              </w:rPr>
              <w:tab/>
            </w:r>
            <w:r w:rsidRPr="00DE5CB9">
              <w:rPr>
                <w:rFonts w:eastAsia="宋体"/>
                <w:color w:val="FF0000"/>
                <w:sz w:val="20"/>
                <w:szCs w:val="20"/>
                <w:u w:val="single"/>
                <w:lang w:val="x-none" w:eastAsia="zh-CN"/>
              </w:rPr>
              <w:t>In this case, the UE is not expected to be scheduled for the PUSCH by the</w:t>
            </w:r>
            <w:r w:rsidRPr="00DE5CB9" w:rsidDel="00714EB7">
              <w:rPr>
                <w:rFonts w:eastAsia="宋体"/>
                <w:color w:val="FF0000"/>
                <w:sz w:val="20"/>
                <w:szCs w:val="20"/>
                <w:u w:val="single"/>
                <w:lang w:val="x-none" w:eastAsia="zh-CN"/>
              </w:rPr>
              <w:t xml:space="preserve"> </w:t>
            </w:r>
            <w:r w:rsidRPr="00DE5CB9">
              <w:rPr>
                <w:rFonts w:eastAsia="宋体"/>
                <w:color w:val="FF0000"/>
                <w:sz w:val="20"/>
                <w:szCs w:val="20"/>
                <w:u w:val="single"/>
                <w:lang w:val="x-none" w:eastAsia="zh-CN"/>
              </w:rPr>
              <w:t xml:space="preserve">PDCCH where the PUSCH starts earlier than </w:t>
            </w:r>
            <w:r w:rsidRPr="00DE5CB9">
              <w:rPr>
                <w:rFonts w:eastAsia="宋体"/>
                <w:i/>
                <w:color w:val="FF0000"/>
                <w:sz w:val="20"/>
                <w:szCs w:val="20"/>
                <w:u w:val="single"/>
                <w:lang w:val="x-none" w:eastAsia="zh-CN"/>
              </w:rPr>
              <w:t>N</w:t>
            </w:r>
            <w:r w:rsidRPr="00DE5CB9">
              <w:rPr>
                <w:rFonts w:eastAsia="宋体"/>
                <w:color w:val="FF0000"/>
                <w:sz w:val="20"/>
                <w:szCs w:val="20"/>
                <w:u w:val="single"/>
                <w:lang w:val="x-none" w:eastAsia="zh-CN"/>
              </w:rPr>
              <w:t xml:space="preserve"> symbols after the end of the last symbol of the PDCCH, where</w:t>
            </w:r>
          </w:p>
          <w:p w14:paraId="0FC9086F" w14:textId="77777777" w:rsidR="00DE5CB9" w:rsidRPr="00DE5CB9" w:rsidRDefault="00DE5CB9" w:rsidP="00854993">
            <w:pPr>
              <w:spacing w:after="180"/>
              <w:ind w:left="1135" w:hanging="284"/>
              <w:rPr>
                <w:rFonts w:eastAsia="等线"/>
                <w:color w:val="FF0000"/>
                <w:sz w:val="20"/>
                <w:szCs w:val="20"/>
                <w:u w:val="single"/>
                <w:lang w:val="x-none"/>
              </w:rPr>
            </w:pPr>
            <w:r w:rsidRPr="00DE5CB9">
              <w:rPr>
                <w:rFonts w:eastAsia="等线"/>
                <w:color w:val="FF0000"/>
                <w:sz w:val="20"/>
                <w:szCs w:val="20"/>
                <w:u w:val="single"/>
                <w:lang w:val="x-none"/>
              </w:rPr>
              <w:t>-</w:t>
            </w:r>
            <w:r w:rsidRPr="00DE5CB9">
              <w:rPr>
                <w:rFonts w:eastAsia="等线"/>
                <w:color w:val="FF0000"/>
                <w:sz w:val="20"/>
                <w:szCs w:val="20"/>
                <w:u w:val="single"/>
                <w:lang w:val="x-none"/>
              </w:rPr>
              <w:tab/>
            </w:r>
            <w:r w:rsidRPr="00DE5CB9">
              <w:rPr>
                <w:rFonts w:eastAsia="宋体"/>
                <w:i/>
                <w:color w:val="FF0000"/>
                <w:sz w:val="20"/>
                <w:szCs w:val="20"/>
                <w:u w:val="single"/>
                <w:lang w:val="x-none" w:eastAsia="zh-CN"/>
              </w:rPr>
              <w:t>N =</w:t>
            </w:r>
            <w:r w:rsidRPr="00DE5CB9">
              <w:rPr>
                <w:rFonts w:eastAsia="等线"/>
                <w:i/>
                <w:color w:val="FF0000"/>
                <w:sz w:val="20"/>
                <w:szCs w:val="20"/>
                <w:u w:val="single"/>
                <w:lang w:val="x-none"/>
              </w:rPr>
              <w:t xml:space="preserve"> T</w:t>
            </w:r>
            <w:r w:rsidRPr="00DE5CB9">
              <w:rPr>
                <w:rFonts w:eastAsia="等线"/>
                <w:i/>
                <w:color w:val="FF0000"/>
                <w:sz w:val="20"/>
                <w:szCs w:val="20"/>
                <w:u w:val="single"/>
                <w:vertAlign w:val="subscript"/>
                <w:lang w:val="x-none"/>
              </w:rPr>
              <w:t>proc,2</w:t>
            </w:r>
            <w:r w:rsidRPr="00DE5CB9">
              <w:rPr>
                <w:rFonts w:eastAsia="宋体"/>
                <w:color w:val="FF0000"/>
                <w:sz w:val="20"/>
                <w:szCs w:val="20"/>
                <w:u w:val="single"/>
                <w:lang w:val="x-none" w:eastAsia="zh-CN"/>
              </w:rPr>
              <w:t xml:space="preserve"> + </w:t>
            </w:r>
            <w:r w:rsidRPr="00DE5CB9">
              <w:rPr>
                <w:rFonts w:eastAsia="宋体"/>
                <w:i/>
                <w:color w:val="FF0000"/>
                <w:sz w:val="20"/>
                <w:szCs w:val="20"/>
                <w:u w:val="single"/>
                <w:lang w:val="x-none" w:eastAsia="zh-CN"/>
              </w:rPr>
              <w:t>d</w:t>
            </w:r>
            <w:r w:rsidRPr="00DE5CB9">
              <w:rPr>
                <w:rFonts w:eastAsia="宋体"/>
                <w:i/>
                <w:color w:val="FF0000"/>
                <w:sz w:val="20"/>
                <w:szCs w:val="20"/>
                <w:u w:val="single"/>
                <w:vertAlign w:val="subscript"/>
                <w:lang w:val="x-none" w:eastAsia="zh-CN"/>
              </w:rPr>
              <w:t>2</w:t>
            </w:r>
            <w:r w:rsidRPr="00DE5CB9">
              <w:rPr>
                <w:rFonts w:eastAsia="宋体"/>
                <w:color w:val="FF0000"/>
                <w:sz w:val="20"/>
                <w:szCs w:val="20"/>
                <w:u w:val="single"/>
                <w:lang w:val="x-none" w:eastAsia="zh-CN"/>
              </w:rPr>
              <w:t xml:space="preserve">, where </w:t>
            </w:r>
            <w:r w:rsidRPr="00DE5CB9">
              <w:rPr>
                <w:rFonts w:eastAsia="等线"/>
                <w:i/>
                <w:color w:val="FF0000"/>
                <w:sz w:val="20"/>
                <w:szCs w:val="20"/>
                <w:u w:val="single"/>
                <w:lang w:val="x-none"/>
              </w:rPr>
              <w:t>T</w:t>
            </w:r>
            <w:r w:rsidRPr="00DE5CB9">
              <w:rPr>
                <w:rFonts w:eastAsia="等线"/>
                <w:i/>
                <w:color w:val="FF0000"/>
                <w:sz w:val="20"/>
                <w:szCs w:val="20"/>
                <w:u w:val="single"/>
                <w:vertAlign w:val="subscript"/>
                <w:lang w:val="x-none"/>
              </w:rPr>
              <w:t>proc,2</w:t>
            </w:r>
            <w:r w:rsidRPr="00DE5CB9">
              <w:rPr>
                <w:rFonts w:eastAsia="宋体"/>
                <w:color w:val="FF0000"/>
                <w:sz w:val="20"/>
                <w:szCs w:val="20"/>
                <w:u w:val="single"/>
                <w:lang w:val="x-none" w:eastAsia="zh-CN"/>
              </w:rPr>
              <w:t xml:space="preserve"> is the PUSCH preparation time of the PUSCH scheduled by the PDCCH using the associated PUSCH timing capability according to clause 6.4 and </w:t>
            </w:r>
            <w:r w:rsidRPr="00DE5CB9">
              <w:rPr>
                <w:rFonts w:eastAsia="宋体"/>
                <w:i/>
                <w:color w:val="FF0000"/>
                <w:sz w:val="20"/>
                <w:szCs w:val="20"/>
                <w:u w:val="single"/>
                <w:lang w:val="x-none" w:eastAsia="zh-CN"/>
              </w:rPr>
              <w:t>d</w:t>
            </w:r>
            <w:r w:rsidRPr="00DE5CB9">
              <w:rPr>
                <w:rFonts w:eastAsia="宋体"/>
                <w:i/>
                <w:color w:val="FF0000"/>
                <w:sz w:val="20"/>
                <w:szCs w:val="20"/>
                <w:u w:val="single"/>
                <w:vertAlign w:val="subscript"/>
                <w:lang w:val="x-none" w:eastAsia="zh-CN"/>
              </w:rPr>
              <w:t>2</w:t>
            </w:r>
            <w:r w:rsidRPr="00DE5CB9">
              <w:rPr>
                <w:rFonts w:eastAsia="宋体"/>
                <w:color w:val="FF0000"/>
                <w:sz w:val="20"/>
                <w:szCs w:val="20"/>
                <w:u w:val="single"/>
                <w:lang w:val="x-none" w:eastAsia="zh-CN"/>
              </w:rPr>
              <w:t xml:space="preserve"> is determined by the reported UE capability [YYYYY].</w:t>
            </w:r>
          </w:p>
          <w:p w14:paraId="2E554020" w14:textId="77777777" w:rsidR="00DE5CB9" w:rsidRPr="00DE5CB9" w:rsidRDefault="00DE5CB9" w:rsidP="00854993">
            <w:pPr>
              <w:spacing w:after="180"/>
              <w:ind w:left="568" w:hanging="284"/>
              <w:rPr>
                <w:rFonts w:eastAsia="等线"/>
                <w:color w:val="FF0000"/>
                <w:sz w:val="20"/>
                <w:szCs w:val="20"/>
                <w:u w:val="single"/>
                <w:lang w:val="x-none"/>
              </w:rPr>
            </w:pPr>
            <w:r w:rsidRPr="00DE5CB9">
              <w:rPr>
                <w:rFonts w:eastAsia="等线"/>
                <w:i/>
                <w:color w:val="FF0000"/>
                <w:sz w:val="20"/>
                <w:szCs w:val="20"/>
                <w:u w:val="single"/>
                <w:lang w:val="x-none"/>
              </w:rPr>
              <w:t>-</w:t>
            </w:r>
            <w:r w:rsidRPr="00DE5CB9">
              <w:rPr>
                <w:rFonts w:eastAsia="等线"/>
                <w:i/>
                <w:color w:val="FF0000"/>
                <w:sz w:val="20"/>
                <w:szCs w:val="20"/>
                <w:u w:val="single"/>
                <w:lang w:val="x-none"/>
              </w:rPr>
              <w:tab/>
            </w:r>
            <w:r w:rsidRPr="00DE5CB9">
              <w:rPr>
                <w:rFonts w:eastAsia="等线"/>
                <w:color w:val="FF0000"/>
                <w:sz w:val="20"/>
                <w:szCs w:val="20"/>
                <w:u w:val="single"/>
                <w:lang w:val="x-none"/>
              </w:rPr>
              <w:t>In case of PUSCH repetitions, the overlapping handling is performed for each PUSCH repetition separately.</w:t>
            </w:r>
          </w:p>
          <w:p w14:paraId="1789CF23" w14:textId="77777777" w:rsidR="00DE5CB9" w:rsidRPr="00854993" w:rsidRDefault="00DE5CB9" w:rsidP="00854993">
            <w:pPr>
              <w:spacing w:after="180"/>
              <w:ind w:left="568" w:hanging="284"/>
              <w:rPr>
                <w:rFonts w:eastAsia="等线"/>
                <w:sz w:val="20"/>
                <w:szCs w:val="20"/>
                <w:lang w:val="x-none"/>
              </w:rPr>
            </w:pPr>
            <w:r w:rsidRPr="00DE5CB9">
              <w:rPr>
                <w:rFonts w:eastAsia="等线"/>
                <w:i/>
                <w:color w:val="FF0000"/>
                <w:sz w:val="20"/>
                <w:szCs w:val="20"/>
                <w:u w:val="single"/>
                <w:lang w:val="x-none"/>
              </w:rPr>
              <w:t>-</w:t>
            </w:r>
            <w:r w:rsidRPr="00DE5CB9">
              <w:rPr>
                <w:rFonts w:eastAsia="等线"/>
                <w:i/>
                <w:color w:val="FF0000"/>
                <w:sz w:val="20"/>
                <w:szCs w:val="20"/>
                <w:u w:val="single"/>
                <w:lang w:val="x-none"/>
              </w:rPr>
              <w:tab/>
            </w:r>
            <w:r w:rsidRPr="00DE5CB9">
              <w:rPr>
                <w:rFonts w:eastAsia="等线"/>
                <w:color w:val="FF0000"/>
                <w:sz w:val="20"/>
                <w:szCs w:val="20"/>
                <w:u w:val="single"/>
                <w:lang w:val="x-none"/>
              </w:rPr>
              <w:t>The UE is not expected to be scheduled for another PUSCH by a PDCCH where this PUSCH starts no earlier than the end of the prioritized transmitted PUSCH and before the end of the time domain allocation of the cancelled PUSCH.]</w:t>
            </w:r>
          </w:p>
        </w:tc>
      </w:tr>
    </w:tbl>
    <w:p w14:paraId="48544EE4" w14:textId="77777777" w:rsidR="00DE5CB9" w:rsidRPr="00854993" w:rsidRDefault="00DE5CB9" w:rsidP="00DE5CB9">
      <w:pPr>
        <w:spacing w:afterLines="50" w:after="120"/>
        <w:jc w:val="both"/>
        <w:rPr>
          <w:rFonts w:eastAsia="宋体"/>
          <w:sz w:val="21"/>
          <w:szCs w:val="22"/>
          <w:lang w:eastAsia="zh-CN"/>
        </w:rPr>
      </w:pPr>
    </w:p>
    <w:bookmarkEnd w:id="2"/>
    <w:p w14:paraId="4808139C" w14:textId="394E15A8"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Conclusion</w:t>
      </w:r>
    </w:p>
    <w:p w14:paraId="5CF20DAA" w14:textId="5D9561C1" w:rsidR="00106332" w:rsidRDefault="00106332" w:rsidP="005A7E7D">
      <w:pPr>
        <w:pStyle w:val="a0"/>
        <w:spacing w:before="120"/>
        <w:rPr>
          <w:rFonts w:eastAsia="宋体"/>
          <w:lang w:val="en-GB" w:eastAsia="zh-CN"/>
        </w:rPr>
      </w:pPr>
      <w:r>
        <w:rPr>
          <w:rFonts w:eastAsia="宋体"/>
          <w:lang w:val="en-GB" w:eastAsia="zh-CN"/>
        </w:rPr>
        <w:t xml:space="preserve">In this contribution, </w:t>
      </w:r>
      <w:r w:rsidR="00A91899">
        <w:rPr>
          <w:rFonts w:eastAsia="宋体"/>
          <w:lang w:val="en-GB" w:eastAsia="zh-CN"/>
        </w:rPr>
        <w:t>we discuss the enhancements to UCI</w:t>
      </w:r>
      <w:r w:rsidR="00F261FB">
        <w:rPr>
          <w:rFonts w:eastAsia="宋体"/>
          <w:lang w:val="en-GB" w:eastAsia="zh-CN"/>
        </w:rPr>
        <w:t>,</w:t>
      </w:r>
      <w:r w:rsidR="008551ED">
        <w:rPr>
          <w:rFonts w:eastAsia="宋体"/>
          <w:lang w:val="en-GB" w:eastAsia="zh-CN"/>
        </w:rPr>
        <w:t xml:space="preserve"> </w:t>
      </w:r>
      <w:r w:rsidR="00A91899">
        <w:rPr>
          <w:rFonts w:eastAsia="宋体"/>
          <w:lang w:val="en-GB" w:eastAsia="zh-CN"/>
        </w:rPr>
        <w:t>and</w:t>
      </w:r>
      <w:r w:rsidR="008551ED">
        <w:rPr>
          <w:rFonts w:eastAsia="宋体"/>
          <w:lang w:val="en-GB" w:eastAsia="zh-CN"/>
        </w:rPr>
        <w:t xml:space="preserve"> </w:t>
      </w:r>
      <w:r w:rsidR="008F0E9F">
        <w:rPr>
          <w:rFonts w:eastAsia="宋体"/>
          <w:lang w:val="en-GB" w:eastAsia="zh-CN"/>
        </w:rPr>
        <w:t xml:space="preserve">the </w:t>
      </w:r>
      <w:r w:rsidR="00AA7549">
        <w:rPr>
          <w:rFonts w:eastAsia="宋体"/>
          <w:lang w:val="en-GB" w:eastAsia="zh-CN"/>
        </w:rPr>
        <w:t>following proposal</w:t>
      </w:r>
      <w:r w:rsidR="00A91899">
        <w:rPr>
          <w:rFonts w:eastAsia="宋体"/>
          <w:lang w:val="en-GB" w:eastAsia="zh-CN"/>
        </w:rPr>
        <w:t>s are made</w:t>
      </w:r>
      <w:r w:rsidR="00AA7549">
        <w:rPr>
          <w:rFonts w:eastAsia="宋体"/>
          <w:lang w:val="en-GB" w:eastAsia="zh-CN"/>
        </w:rPr>
        <w:t>.</w:t>
      </w:r>
    </w:p>
    <w:p w14:paraId="39967AA6" w14:textId="5468A7CC" w:rsidR="00DE5CB9" w:rsidRPr="002D1147" w:rsidRDefault="00DE5CB9" w:rsidP="00DE5CB9">
      <w:pPr>
        <w:pStyle w:val="a5"/>
        <w:jc w:val="both"/>
        <w:rPr>
          <w:i/>
          <w:lang w:val="en-GB"/>
        </w:rPr>
      </w:pPr>
      <w:r w:rsidRPr="002D1147">
        <w:rPr>
          <w:i/>
        </w:rPr>
        <w:t xml:space="preserve">Observation </w:t>
      </w:r>
      <w:r w:rsidRPr="002D1147">
        <w:rPr>
          <w:i/>
        </w:rPr>
        <w:fldChar w:fldCharType="begin"/>
      </w:r>
      <w:r w:rsidRPr="002D1147">
        <w:rPr>
          <w:i/>
        </w:rPr>
        <w:instrText xml:space="preserve"> SEQ Observation \* ARABIC </w:instrText>
      </w:r>
      <w:r w:rsidRPr="002D1147">
        <w:rPr>
          <w:i/>
        </w:rPr>
        <w:fldChar w:fldCharType="separate"/>
      </w:r>
      <w:r w:rsidRPr="002D1147">
        <w:rPr>
          <w:i/>
          <w:noProof/>
        </w:rPr>
        <w:t>1</w:t>
      </w:r>
      <w:r w:rsidRPr="002D1147">
        <w:rPr>
          <w:i/>
        </w:rPr>
        <w:fldChar w:fldCharType="end"/>
      </w:r>
      <w:r w:rsidRPr="002D1147">
        <w:rPr>
          <w:rFonts w:eastAsiaTheme="minorEastAsia"/>
          <w:i/>
          <w:lang w:val="en-GB"/>
        </w:rPr>
        <w:t xml:space="preserve">: for </w:t>
      </w:r>
      <w:r w:rsidRPr="002D1147">
        <w:rPr>
          <w:i/>
          <w:lang w:val="en-GB"/>
        </w:rPr>
        <w:t>UCI multiplexing with different priorities in Rel</w:t>
      </w:r>
      <w:r w:rsidR="005631F2">
        <w:rPr>
          <w:i/>
          <w:lang w:val="en-GB"/>
        </w:rPr>
        <w:t>-</w:t>
      </w:r>
      <w:r w:rsidRPr="002D1147">
        <w:rPr>
          <w:i/>
          <w:lang w:val="en-GB"/>
        </w:rPr>
        <w:t>17, the following factors should be considered</w:t>
      </w:r>
    </w:p>
    <w:p w14:paraId="5CEC0313" w14:textId="77777777" w:rsidR="00DE5CB9" w:rsidRPr="002D1147" w:rsidRDefault="00DE5CB9" w:rsidP="00DE5CB9">
      <w:pPr>
        <w:pStyle w:val="af3"/>
        <w:numPr>
          <w:ilvl w:val="1"/>
          <w:numId w:val="10"/>
        </w:numPr>
        <w:spacing w:afterLines="50" w:after="120"/>
        <w:ind w:firstLineChars="0"/>
        <w:jc w:val="both"/>
        <w:rPr>
          <w:rFonts w:ascii="Times New Roman" w:eastAsiaTheme="minorEastAsia" w:hAnsi="Times New Roman" w:cs="Times New Roman"/>
          <w:b/>
          <w:i/>
          <w:sz w:val="20"/>
          <w:lang w:val="en-GB"/>
        </w:rPr>
      </w:pPr>
      <w:r w:rsidRPr="002D1147">
        <w:rPr>
          <w:rFonts w:ascii="Times New Roman" w:eastAsiaTheme="minorEastAsia" w:hAnsi="Times New Roman" w:cs="Times New Roman"/>
          <w:b/>
          <w:i/>
          <w:sz w:val="20"/>
          <w:lang w:val="en-GB"/>
        </w:rPr>
        <w:t>Code rate</w:t>
      </w:r>
    </w:p>
    <w:p w14:paraId="653EE8C2" w14:textId="77777777" w:rsidR="00DE5CB9" w:rsidRPr="002D1147" w:rsidRDefault="00DE5CB9" w:rsidP="00DE5CB9">
      <w:pPr>
        <w:pStyle w:val="af3"/>
        <w:numPr>
          <w:ilvl w:val="1"/>
          <w:numId w:val="10"/>
        </w:numPr>
        <w:spacing w:afterLines="50" w:after="120"/>
        <w:ind w:firstLineChars="0"/>
        <w:jc w:val="both"/>
        <w:rPr>
          <w:rFonts w:ascii="Times New Roman" w:eastAsiaTheme="minorEastAsia" w:hAnsi="Times New Roman" w:cs="Times New Roman"/>
          <w:b/>
          <w:i/>
          <w:sz w:val="20"/>
          <w:lang w:val="en-GB"/>
        </w:rPr>
      </w:pPr>
      <w:r w:rsidRPr="002D1147">
        <w:rPr>
          <w:rFonts w:ascii="Times New Roman" w:eastAsiaTheme="minorEastAsia" w:hAnsi="Times New Roman" w:cs="Times New Roman"/>
          <w:b/>
          <w:i/>
          <w:sz w:val="20"/>
          <w:lang w:val="en-GB"/>
        </w:rPr>
        <w:t>Latency</w:t>
      </w:r>
    </w:p>
    <w:p w14:paraId="39745A28" w14:textId="77777777" w:rsidR="00DE5CB9" w:rsidRDefault="00DE5CB9" w:rsidP="00DE5CB9">
      <w:pPr>
        <w:pStyle w:val="af3"/>
        <w:numPr>
          <w:ilvl w:val="1"/>
          <w:numId w:val="10"/>
        </w:numPr>
        <w:spacing w:afterLines="50" w:after="120"/>
        <w:ind w:firstLineChars="0"/>
        <w:jc w:val="both"/>
        <w:rPr>
          <w:rFonts w:ascii="Times New Roman" w:eastAsiaTheme="minorEastAsia" w:hAnsi="Times New Roman" w:cs="Times New Roman"/>
          <w:b/>
          <w:i/>
          <w:sz w:val="20"/>
          <w:lang w:val="en-GB"/>
        </w:rPr>
      </w:pPr>
      <w:r w:rsidRPr="002D1147">
        <w:rPr>
          <w:rFonts w:ascii="Times New Roman" w:eastAsiaTheme="minorEastAsia" w:hAnsi="Times New Roman" w:cs="Times New Roman"/>
          <w:b/>
          <w:i/>
          <w:sz w:val="20"/>
          <w:lang w:val="en-GB"/>
        </w:rPr>
        <w:t>Multiplexing timeline</w:t>
      </w:r>
    </w:p>
    <w:p w14:paraId="46D400EE" w14:textId="2728752C" w:rsidR="00DE5CB9" w:rsidRPr="00DE5CB9" w:rsidRDefault="00DE5CB9" w:rsidP="00DE5CB9">
      <w:pPr>
        <w:pStyle w:val="af3"/>
        <w:numPr>
          <w:ilvl w:val="1"/>
          <w:numId w:val="10"/>
        </w:numPr>
        <w:spacing w:afterLines="50" w:after="120"/>
        <w:ind w:firstLineChars="0"/>
        <w:jc w:val="both"/>
        <w:rPr>
          <w:lang w:val="en-GB"/>
        </w:rPr>
      </w:pPr>
      <w:r>
        <w:rPr>
          <w:rFonts w:ascii="Times New Roman" w:eastAsiaTheme="minorEastAsia" w:hAnsi="Times New Roman" w:cs="Times New Roman"/>
          <w:b/>
          <w:i/>
          <w:sz w:val="20"/>
          <w:lang w:val="en-GB"/>
        </w:rPr>
        <w:t>Transmission power</w:t>
      </w:r>
    </w:p>
    <w:p w14:paraId="5623DBBF" w14:textId="058D3E17" w:rsidR="00DE5CB9" w:rsidRPr="00DE5CB9" w:rsidRDefault="00DE5CB9" w:rsidP="00DE5CB9">
      <w:pPr>
        <w:spacing w:afterLines="50" w:after="120"/>
        <w:jc w:val="both"/>
        <w:rPr>
          <w:rFonts w:eastAsiaTheme="minorEastAsia"/>
          <w:b/>
          <w:i/>
          <w:sz w:val="20"/>
          <w:szCs w:val="20"/>
          <w:lang w:val="en-GB" w:eastAsia="zh-CN"/>
        </w:rPr>
      </w:pPr>
      <w:r w:rsidRPr="00DE5CB9">
        <w:rPr>
          <w:rFonts w:eastAsiaTheme="minorEastAsia"/>
          <w:b/>
          <w:i/>
          <w:sz w:val="20"/>
          <w:szCs w:val="20"/>
          <w:lang w:val="en-GB" w:eastAsia="zh-CN"/>
        </w:rPr>
        <w:t>Proposal 1: For Rel-17 URLLC intra UE multiplexing, prioritization of UCI multiplexing scenarios can be considered by taking Table 1 as the starting point.</w:t>
      </w:r>
    </w:p>
    <w:p w14:paraId="16939EA6" w14:textId="1048FA3B" w:rsidR="00DE5CB9" w:rsidRPr="00DE5CB9" w:rsidRDefault="00DE5CB9" w:rsidP="00DE5CB9">
      <w:pPr>
        <w:spacing w:afterLines="50" w:after="120"/>
        <w:jc w:val="both"/>
        <w:rPr>
          <w:rFonts w:eastAsia="宋体"/>
          <w:sz w:val="20"/>
          <w:szCs w:val="20"/>
          <w:lang w:val="en-GB"/>
        </w:rPr>
      </w:pPr>
      <w:r w:rsidRPr="00DE5CB9">
        <w:rPr>
          <w:rFonts w:eastAsiaTheme="minorEastAsia"/>
          <w:b/>
          <w:i/>
          <w:sz w:val="20"/>
          <w:szCs w:val="20"/>
          <w:lang w:val="en-GB" w:eastAsia="zh-CN"/>
        </w:rPr>
        <w:t>Proposal 2:</w:t>
      </w:r>
      <w:r w:rsidRPr="00DE5CB9">
        <w:rPr>
          <w:rFonts w:eastAsia="宋体"/>
          <w:b/>
          <w:i/>
          <w:color w:val="000000" w:themeColor="text1"/>
          <w:kern w:val="24"/>
          <w:sz w:val="20"/>
          <w:szCs w:val="20"/>
          <w:lang w:eastAsia="zh-CN"/>
        </w:rPr>
        <w:t xml:space="preserve"> </w:t>
      </w:r>
      <w:r w:rsidRPr="00DE5CB9">
        <w:rPr>
          <w:b/>
          <w:i/>
          <w:sz w:val="20"/>
          <w:szCs w:val="20"/>
          <w:lang w:eastAsia="x-none"/>
        </w:rPr>
        <w:t>Semi-static indication and dynamic indication of</w:t>
      </w:r>
      <w:r w:rsidRPr="00DE5CB9">
        <w:rPr>
          <w:rFonts w:eastAsiaTheme="minorEastAsia"/>
          <w:b/>
          <w:i/>
          <w:sz w:val="20"/>
          <w:szCs w:val="20"/>
        </w:rPr>
        <w:t xml:space="preserve"> intra-UE multiplexing and prioritization manner can be supported in Rel</w:t>
      </w:r>
      <w:r w:rsidR="005631F2">
        <w:rPr>
          <w:rFonts w:eastAsiaTheme="minorEastAsia"/>
          <w:b/>
          <w:i/>
          <w:sz w:val="20"/>
          <w:szCs w:val="20"/>
        </w:rPr>
        <w:t>-</w:t>
      </w:r>
      <w:r w:rsidRPr="00DE5CB9">
        <w:rPr>
          <w:rFonts w:eastAsiaTheme="minorEastAsia"/>
          <w:b/>
          <w:i/>
          <w:sz w:val="20"/>
          <w:szCs w:val="20"/>
        </w:rPr>
        <w:t>17.</w:t>
      </w:r>
    </w:p>
    <w:p w14:paraId="2604C578" w14:textId="77777777" w:rsidR="00DE5CB9" w:rsidRPr="00DE5CB9" w:rsidRDefault="00DE5CB9" w:rsidP="00DE5CB9">
      <w:pPr>
        <w:pStyle w:val="a0"/>
        <w:spacing w:beforeLines="50" w:before="120"/>
        <w:rPr>
          <w:rFonts w:ascii="Times New Roman" w:eastAsiaTheme="minorEastAsia" w:hAnsi="Times New Roman"/>
          <w:b/>
          <w:i/>
          <w:szCs w:val="20"/>
          <w:lang w:val="en-GB" w:eastAsia="zh-CN"/>
        </w:rPr>
      </w:pPr>
      <w:r w:rsidRPr="00DE5CB9">
        <w:rPr>
          <w:rFonts w:ascii="Times New Roman" w:eastAsiaTheme="minorEastAsia" w:hAnsi="Times New Roman"/>
          <w:b/>
          <w:i/>
          <w:szCs w:val="20"/>
          <w:lang w:val="en-GB" w:eastAsia="zh-CN"/>
        </w:rPr>
        <w:t>Proposal 3: For collision handling between high priority CG and low priority DG, PHY layer can make the prioritization so that the UE is expected to transmit the PUSCH corresponding to the configured grant, and cancel the overlapping low priority PUSCH scheduled by the PDCCH starting at the first overlapping symbol of the PUSCH corresponding to the configured grant at the latest.</w:t>
      </w:r>
    </w:p>
    <w:p w14:paraId="139306D3" w14:textId="2018417F" w:rsidR="00A957ED" w:rsidRPr="00DE5CB9" w:rsidRDefault="00DE5CB9" w:rsidP="00DE5CB9">
      <w:pPr>
        <w:spacing w:before="120" w:after="120"/>
        <w:jc w:val="both"/>
        <w:rPr>
          <w:rFonts w:eastAsia="宋体"/>
          <w:b/>
          <w:i/>
          <w:sz w:val="20"/>
          <w:szCs w:val="20"/>
          <w:lang w:eastAsia="zh-CN"/>
        </w:rPr>
      </w:pPr>
      <w:r w:rsidRPr="00DE5CB9">
        <w:rPr>
          <w:rFonts w:eastAsiaTheme="minorEastAsia"/>
          <w:b/>
          <w:i/>
          <w:sz w:val="20"/>
          <w:szCs w:val="20"/>
          <w:lang w:val="en-GB" w:eastAsia="zh-CN"/>
        </w:rPr>
        <w:t>Proposal 4: For collision handling between high priority DG and low priority CG, 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049DB97C" w14:textId="44CA9984" w:rsidR="00237B1C" w:rsidRPr="00957592" w:rsidRDefault="009A798C" w:rsidP="00FE3F68">
      <w:pPr>
        <w:pStyle w:val="a0"/>
        <w:numPr>
          <w:ilvl w:val="0"/>
          <w:numId w:val="6"/>
        </w:numPr>
        <w:rPr>
          <w:rFonts w:hint="eastAsia"/>
          <w:szCs w:val="20"/>
        </w:rPr>
      </w:pPr>
      <w:bookmarkStart w:id="11" w:name="_Ref7344069"/>
      <w:bookmarkEnd w:id="0"/>
      <w:bookmarkEnd w:id="1"/>
      <w:r w:rsidRPr="009A798C">
        <w:rPr>
          <w:noProof/>
          <w:szCs w:val="20"/>
        </w:rPr>
        <w:t xml:space="preserve">RP-201310 </w:t>
      </w:r>
      <w:r w:rsidRPr="009A798C">
        <w:rPr>
          <w:rFonts w:ascii="Arial" w:eastAsia="Batang" w:hAnsi="Arial" w:cs="Arial"/>
          <w:szCs w:val="20"/>
          <w:lang w:eastAsia="zh-CN"/>
        </w:rPr>
        <w:t xml:space="preserve">Enhanced Industrial Internet of Things (IoT) and ultra-reliable and low latency communication (URLLC) support for </w:t>
      </w:r>
      <w:proofErr w:type="gramStart"/>
      <w:r w:rsidRPr="009A798C">
        <w:rPr>
          <w:rFonts w:ascii="Arial" w:eastAsia="Batang" w:hAnsi="Arial" w:cs="Arial"/>
          <w:szCs w:val="20"/>
          <w:lang w:eastAsia="zh-CN"/>
        </w:rPr>
        <w:t>NR,</w:t>
      </w:r>
      <w:proofErr w:type="gramEnd"/>
      <w:r w:rsidRPr="009A798C">
        <w:rPr>
          <w:rFonts w:ascii="Arial" w:eastAsia="Batang" w:hAnsi="Arial" w:cs="Arial"/>
          <w:szCs w:val="20"/>
          <w:lang w:eastAsia="zh-CN"/>
        </w:rPr>
        <w:t xml:space="preserve"> </w:t>
      </w:r>
      <w:r w:rsidR="003C600E" w:rsidRPr="009A798C">
        <w:rPr>
          <w:rFonts w:ascii="Arial" w:eastAsia="Batang" w:hAnsi="Arial" w:cs="Arial"/>
          <w:szCs w:val="20"/>
          <w:lang w:eastAsia="zh-CN"/>
        </w:rPr>
        <w:t>RAN #</w:t>
      </w:r>
      <w:r w:rsidR="0030351C" w:rsidRPr="009A798C">
        <w:rPr>
          <w:rFonts w:ascii="Arial" w:eastAsia="Batang" w:hAnsi="Arial" w:cs="Arial"/>
          <w:szCs w:val="20"/>
          <w:lang w:eastAsia="zh-CN"/>
        </w:rPr>
        <w:t>88</w:t>
      </w:r>
      <w:r w:rsidR="003C600E" w:rsidRPr="009A798C">
        <w:rPr>
          <w:rFonts w:ascii="Arial" w:eastAsia="Batang" w:hAnsi="Arial" w:cs="Arial"/>
          <w:szCs w:val="20"/>
          <w:lang w:eastAsia="zh-CN"/>
        </w:rPr>
        <w:t xml:space="preserve"> meeting.</w:t>
      </w:r>
      <w:bookmarkEnd w:id="11"/>
    </w:p>
    <w:p w14:paraId="7EFADDFF" w14:textId="2DF09FD9" w:rsidR="00957592" w:rsidRPr="009A798C" w:rsidRDefault="00957592" w:rsidP="00FE3F68">
      <w:pPr>
        <w:pStyle w:val="a0"/>
        <w:numPr>
          <w:ilvl w:val="0"/>
          <w:numId w:val="6"/>
        </w:numPr>
        <w:rPr>
          <w:szCs w:val="20"/>
        </w:rPr>
      </w:pPr>
      <w:r w:rsidRPr="004E6662">
        <w:rPr>
          <w:lang w:eastAsia="x-none"/>
        </w:rPr>
        <w:t>R1-2005052</w:t>
      </w:r>
      <w:bookmarkStart w:id="12" w:name="_GoBack"/>
      <w:bookmarkEnd w:id="12"/>
      <w:r>
        <w:rPr>
          <w:rFonts w:eastAsiaTheme="minorEastAsia" w:hint="eastAsia"/>
          <w:lang w:eastAsia="zh-CN"/>
        </w:rPr>
        <w:t xml:space="preserve"> </w:t>
      </w:r>
      <w:r w:rsidRPr="004E6662">
        <w:rPr>
          <w:lang w:eastAsia="x-none"/>
        </w:rPr>
        <w:t>Email discussion #01 for enhanced configured grant transmission</w:t>
      </w:r>
      <w:r>
        <w:rPr>
          <w:rFonts w:eastAsiaTheme="minorEastAsia" w:hint="eastAsia"/>
          <w:lang w:eastAsia="zh-CN"/>
        </w:rPr>
        <w:t>, RAN1#101e-meeting</w:t>
      </w:r>
    </w:p>
    <w:sectPr w:rsidR="00957592" w:rsidRPr="009A798C">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BE533" w14:textId="77777777" w:rsidR="000B7819" w:rsidRDefault="000B7819">
      <w:r>
        <w:separator/>
      </w:r>
    </w:p>
  </w:endnote>
  <w:endnote w:type="continuationSeparator" w:id="0">
    <w:p w14:paraId="48B15ABF" w14:textId="77777777" w:rsidR="000B7819" w:rsidRDefault="000B7819">
      <w:r>
        <w:continuationSeparator/>
      </w:r>
    </w:p>
  </w:endnote>
  <w:endnote w:type="continuationNotice" w:id="1">
    <w:p w14:paraId="4BCDCAB9" w14:textId="77777777" w:rsidR="000B7819" w:rsidRDefault="000B78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D77F9" w14:textId="76E37BFF" w:rsidR="00DA6C8A" w:rsidRPr="00E7456F" w:rsidRDefault="00DA6C8A" w:rsidP="00E7456F">
    <w:pPr>
      <w:pStyle w:val="ab"/>
      <w:jc w:val="center"/>
    </w:pPr>
    <w:r>
      <w:rPr>
        <w:rStyle w:val="ac"/>
      </w:rPr>
      <w:fldChar w:fldCharType="begin"/>
    </w:r>
    <w:r>
      <w:rPr>
        <w:rStyle w:val="ac"/>
      </w:rPr>
      <w:instrText xml:space="preserve"> PAGE </w:instrText>
    </w:r>
    <w:r>
      <w:rPr>
        <w:rStyle w:val="ac"/>
      </w:rPr>
      <w:fldChar w:fldCharType="separate"/>
    </w:r>
    <w:r w:rsidR="00957592">
      <w:rPr>
        <w:rStyle w:val="ac"/>
        <w:noProof/>
      </w:rPr>
      <w:t>6</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57592">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2FF868" w14:textId="77777777" w:rsidR="000B7819" w:rsidRDefault="000B7819">
      <w:r>
        <w:separator/>
      </w:r>
    </w:p>
  </w:footnote>
  <w:footnote w:type="continuationSeparator" w:id="0">
    <w:p w14:paraId="60DD9CA9" w14:textId="77777777" w:rsidR="000B7819" w:rsidRDefault="000B7819">
      <w:r>
        <w:continuationSeparator/>
      </w:r>
    </w:p>
  </w:footnote>
  <w:footnote w:type="continuationNotice" w:id="1">
    <w:p w14:paraId="34FAF45C" w14:textId="77777777" w:rsidR="000B7819" w:rsidRDefault="000B781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200B9C"/>
    <w:multiLevelType w:val="multilevel"/>
    <w:tmpl w:val="4A563A36"/>
    <w:lvl w:ilvl="0">
      <w:start w:val="1"/>
      <w:numFmt w:val="decimal"/>
      <w:pStyle w:val="30"/>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46F1893"/>
    <w:multiLevelType w:val="hybridMultilevel"/>
    <w:tmpl w:val="CC243610"/>
    <w:lvl w:ilvl="0" w:tplc="6212C182">
      <w:start w:val="1"/>
      <w:numFmt w:val="bullet"/>
      <w:lvlText w:val="•"/>
      <w:lvlJc w:val="left"/>
      <w:pPr>
        <w:tabs>
          <w:tab w:val="num" w:pos="720"/>
        </w:tabs>
        <w:ind w:left="720" w:hanging="360"/>
      </w:pPr>
      <w:rPr>
        <w:rFonts w:ascii="Arial" w:hAnsi="Arial" w:hint="default"/>
      </w:rPr>
    </w:lvl>
    <w:lvl w:ilvl="1" w:tplc="2AFAFDD4">
      <w:start w:val="1"/>
      <w:numFmt w:val="bullet"/>
      <w:lvlText w:val="•"/>
      <w:lvlJc w:val="left"/>
      <w:pPr>
        <w:tabs>
          <w:tab w:val="num" w:pos="1440"/>
        </w:tabs>
        <w:ind w:left="1440" w:hanging="360"/>
      </w:pPr>
      <w:rPr>
        <w:rFonts w:ascii="Arial" w:hAnsi="Arial" w:hint="default"/>
      </w:rPr>
    </w:lvl>
    <w:lvl w:ilvl="2" w:tplc="3682A0AA">
      <w:numFmt w:val="bullet"/>
      <w:lvlText w:val=""/>
      <w:lvlJc w:val="left"/>
      <w:pPr>
        <w:tabs>
          <w:tab w:val="num" w:pos="2160"/>
        </w:tabs>
        <w:ind w:left="2160" w:hanging="360"/>
      </w:pPr>
      <w:rPr>
        <w:rFonts w:ascii="Wingdings" w:hAnsi="Wingdings" w:hint="default"/>
      </w:rPr>
    </w:lvl>
    <w:lvl w:ilvl="3" w:tplc="47B2DA3E">
      <w:numFmt w:val="bullet"/>
      <w:lvlText w:val="•"/>
      <w:lvlJc w:val="left"/>
      <w:pPr>
        <w:tabs>
          <w:tab w:val="num" w:pos="2880"/>
        </w:tabs>
        <w:ind w:left="2880" w:hanging="360"/>
      </w:pPr>
      <w:rPr>
        <w:rFonts w:ascii="Arial" w:hAnsi="Arial" w:hint="default"/>
      </w:rPr>
    </w:lvl>
    <w:lvl w:ilvl="4" w:tplc="0E505930" w:tentative="1">
      <w:start w:val="1"/>
      <w:numFmt w:val="bullet"/>
      <w:lvlText w:val="•"/>
      <w:lvlJc w:val="left"/>
      <w:pPr>
        <w:tabs>
          <w:tab w:val="num" w:pos="3600"/>
        </w:tabs>
        <w:ind w:left="3600" w:hanging="360"/>
      </w:pPr>
      <w:rPr>
        <w:rFonts w:ascii="Arial" w:hAnsi="Arial" w:hint="default"/>
      </w:rPr>
    </w:lvl>
    <w:lvl w:ilvl="5" w:tplc="23D2A0B2" w:tentative="1">
      <w:start w:val="1"/>
      <w:numFmt w:val="bullet"/>
      <w:lvlText w:val="•"/>
      <w:lvlJc w:val="left"/>
      <w:pPr>
        <w:tabs>
          <w:tab w:val="num" w:pos="4320"/>
        </w:tabs>
        <w:ind w:left="4320" w:hanging="360"/>
      </w:pPr>
      <w:rPr>
        <w:rFonts w:ascii="Arial" w:hAnsi="Arial" w:hint="default"/>
      </w:rPr>
    </w:lvl>
    <w:lvl w:ilvl="6" w:tplc="3BF8F90A" w:tentative="1">
      <w:start w:val="1"/>
      <w:numFmt w:val="bullet"/>
      <w:lvlText w:val="•"/>
      <w:lvlJc w:val="left"/>
      <w:pPr>
        <w:tabs>
          <w:tab w:val="num" w:pos="5040"/>
        </w:tabs>
        <w:ind w:left="5040" w:hanging="360"/>
      </w:pPr>
      <w:rPr>
        <w:rFonts w:ascii="Arial" w:hAnsi="Arial" w:hint="default"/>
      </w:rPr>
    </w:lvl>
    <w:lvl w:ilvl="7" w:tplc="B57E2A3A" w:tentative="1">
      <w:start w:val="1"/>
      <w:numFmt w:val="bullet"/>
      <w:lvlText w:val="•"/>
      <w:lvlJc w:val="left"/>
      <w:pPr>
        <w:tabs>
          <w:tab w:val="num" w:pos="5760"/>
        </w:tabs>
        <w:ind w:left="5760" w:hanging="360"/>
      </w:pPr>
      <w:rPr>
        <w:rFonts w:ascii="Arial" w:hAnsi="Arial" w:hint="default"/>
      </w:rPr>
    </w:lvl>
    <w:lvl w:ilvl="8" w:tplc="76503E4C" w:tentative="1">
      <w:start w:val="1"/>
      <w:numFmt w:val="bullet"/>
      <w:lvlText w:val="•"/>
      <w:lvlJc w:val="left"/>
      <w:pPr>
        <w:tabs>
          <w:tab w:val="num" w:pos="6480"/>
        </w:tabs>
        <w:ind w:left="6480" w:hanging="360"/>
      </w:pPr>
      <w:rPr>
        <w:rFonts w:ascii="Arial" w:hAnsi="Arial" w:hint="default"/>
      </w:rPr>
    </w:lvl>
  </w:abstractNum>
  <w:abstractNum w:abstractNumId="4">
    <w:nsid w:val="1F7F7FDF"/>
    <w:multiLevelType w:val="hybridMultilevel"/>
    <w:tmpl w:val="CBA4D254"/>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0E7003B"/>
    <w:multiLevelType w:val="hybridMultilevel"/>
    <w:tmpl w:val="F67CAE9E"/>
    <w:lvl w:ilvl="0" w:tplc="6A5843E0">
      <w:start w:val="1"/>
      <w:numFmt w:val="bullet"/>
      <w:lvlText w:val="•"/>
      <w:lvlJc w:val="left"/>
      <w:pPr>
        <w:tabs>
          <w:tab w:val="num" w:pos="720"/>
        </w:tabs>
        <w:ind w:left="720" w:hanging="360"/>
      </w:pPr>
      <w:rPr>
        <w:rFonts w:ascii="Arial" w:hAnsi="Arial" w:hint="default"/>
      </w:rPr>
    </w:lvl>
    <w:lvl w:ilvl="1" w:tplc="54081BF8" w:tentative="1">
      <w:start w:val="1"/>
      <w:numFmt w:val="bullet"/>
      <w:lvlText w:val="•"/>
      <w:lvlJc w:val="left"/>
      <w:pPr>
        <w:tabs>
          <w:tab w:val="num" w:pos="1440"/>
        </w:tabs>
        <w:ind w:left="1440" w:hanging="360"/>
      </w:pPr>
      <w:rPr>
        <w:rFonts w:ascii="Arial" w:hAnsi="Arial" w:hint="default"/>
      </w:rPr>
    </w:lvl>
    <w:lvl w:ilvl="2" w:tplc="4AB21DDC" w:tentative="1">
      <w:start w:val="1"/>
      <w:numFmt w:val="bullet"/>
      <w:lvlText w:val="•"/>
      <w:lvlJc w:val="left"/>
      <w:pPr>
        <w:tabs>
          <w:tab w:val="num" w:pos="2160"/>
        </w:tabs>
        <w:ind w:left="2160" w:hanging="360"/>
      </w:pPr>
      <w:rPr>
        <w:rFonts w:ascii="Arial" w:hAnsi="Arial" w:hint="default"/>
      </w:rPr>
    </w:lvl>
    <w:lvl w:ilvl="3" w:tplc="D242E0B4">
      <w:start w:val="1"/>
      <w:numFmt w:val="bullet"/>
      <w:lvlText w:val="•"/>
      <w:lvlJc w:val="left"/>
      <w:pPr>
        <w:tabs>
          <w:tab w:val="num" w:pos="2880"/>
        </w:tabs>
        <w:ind w:left="2880" w:hanging="360"/>
      </w:pPr>
      <w:rPr>
        <w:rFonts w:ascii="Arial" w:hAnsi="Arial" w:hint="default"/>
      </w:rPr>
    </w:lvl>
    <w:lvl w:ilvl="4" w:tplc="DB68CA54" w:tentative="1">
      <w:start w:val="1"/>
      <w:numFmt w:val="bullet"/>
      <w:lvlText w:val="•"/>
      <w:lvlJc w:val="left"/>
      <w:pPr>
        <w:tabs>
          <w:tab w:val="num" w:pos="3600"/>
        </w:tabs>
        <w:ind w:left="3600" w:hanging="360"/>
      </w:pPr>
      <w:rPr>
        <w:rFonts w:ascii="Arial" w:hAnsi="Arial" w:hint="default"/>
      </w:rPr>
    </w:lvl>
    <w:lvl w:ilvl="5" w:tplc="96EA20B0" w:tentative="1">
      <w:start w:val="1"/>
      <w:numFmt w:val="bullet"/>
      <w:lvlText w:val="•"/>
      <w:lvlJc w:val="left"/>
      <w:pPr>
        <w:tabs>
          <w:tab w:val="num" w:pos="4320"/>
        </w:tabs>
        <w:ind w:left="4320" w:hanging="360"/>
      </w:pPr>
      <w:rPr>
        <w:rFonts w:ascii="Arial" w:hAnsi="Arial" w:hint="default"/>
      </w:rPr>
    </w:lvl>
    <w:lvl w:ilvl="6" w:tplc="4A64341A" w:tentative="1">
      <w:start w:val="1"/>
      <w:numFmt w:val="bullet"/>
      <w:lvlText w:val="•"/>
      <w:lvlJc w:val="left"/>
      <w:pPr>
        <w:tabs>
          <w:tab w:val="num" w:pos="5040"/>
        </w:tabs>
        <w:ind w:left="5040" w:hanging="360"/>
      </w:pPr>
      <w:rPr>
        <w:rFonts w:ascii="Arial" w:hAnsi="Arial" w:hint="default"/>
      </w:rPr>
    </w:lvl>
    <w:lvl w:ilvl="7" w:tplc="5A444016" w:tentative="1">
      <w:start w:val="1"/>
      <w:numFmt w:val="bullet"/>
      <w:lvlText w:val="•"/>
      <w:lvlJc w:val="left"/>
      <w:pPr>
        <w:tabs>
          <w:tab w:val="num" w:pos="5760"/>
        </w:tabs>
        <w:ind w:left="5760" w:hanging="360"/>
      </w:pPr>
      <w:rPr>
        <w:rFonts w:ascii="Arial" w:hAnsi="Arial" w:hint="default"/>
      </w:rPr>
    </w:lvl>
    <w:lvl w:ilvl="8" w:tplc="F970087E" w:tentative="1">
      <w:start w:val="1"/>
      <w:numFmt w:val="bullet"/>
      <w:lvlText w:val="•"/>
      <w:lvlJc w:val="left"/>
      <w:pPr>
        <w:tabs>
          <w:tab w:val="num" w:pos="6480"/>
        </w:tabs>
        <w:ind w:left="6480" w:hanging="360"/>
      </w:pPr>
      <w:rPr>
        <w:rFonts w:ascii="Arial" w:hAnsi="Arial" w:hint="default"/>
      </w:rPr>
    </w:lvl>
  </w:abstractNum>
  <w:abstractNum w:abstractNumId="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514B0E"/>
    <w:multiLevelType w:val="hybridMultilevel"/>
    <w:tmpl w:val="34863FB8"/>
    <w:lvl w:ilvl="0" w:tplc="FB8CC89E">
      <w:start w:val="1"/>
      <w:numFmt w:val="bullet"/>
      <w:lvlText w:val="•"/>
      <w:lvlJc w:val="left"/>
      <w:pPr>
        <w:tabs>
          <w:tab w:val="num" w:pos="720"/>
        </w:tabs>
        <w:ind w:left="720" w:hanging="360"/>
      </w:pPr>
      <w:rPr>
        <w:rFonts w:ascii="Arial" w:hAnsi="Arial" w:hint="default"/>
      </w:rPr>
    </w:lvl>
    <w:lvl w:ilvl="1" w:tplc="E8E07574">
      <w:start w:val="1"/>
      <w:numFmt w:val="bullet"/>
      <w:lvlText w:val="•"/>
      <w:lvlJc w:val="left"/>
      <w:pPr>
        <w:tabs>
          <w:tab w:val="num" w:pos="1440"/>
        </w:tabs>
        <w:ind w:left="1440" w:hanging="360"/>
      </w:pPr>
      <w:rPr>
        <w:rFonts w:ascii="Arial" w:hAnsi="Arial" w:hint="default"/>
      </w:rPr>
    </w:lvl>
    <w:lvl w:ilvl="2" w:tplc="63DEB632" w:tentative="1">
      <w:start w:val="1"/>
      <w:numFmt w:val="bullet"/>
      <w:lvlText w:val="•"/>
      <w:lvlJc w:val="left"/>
      <w:pPr>
        <w:tabs>
          <w:tab w:val="num" w:pos="2160"/>
        </w:tabs>
        <w:ind w:left="2160" w:hanging="360"/>
      </w:pPr>
      <w:rPr>
        <w:rFonts w:ascii="Arial" w:hAnsi="Arial" w:hint="default"/>
      </w:rPr>
    </w:lvl>
    <w:lvl w:ilvl="3" w:tplc="14B0174E" w:tentative="1">
      <w:start w:val="1"/>
      <w:numFmt w:val="bullet"/>
      <w:lvlText w:val="•"/>
      <w:lvlJc w:val="left"/>
      <w:pPr>
        <w:tabs>
          <w:tab w:val="num" w:pos="2880"/>
        </w:tabs>
        <w:ind w:left="2880" w:hanging="360"/>
      </w:pPr>
      <w:rPr>
        <w:rFonts w:ascii="Arial" w:hAnsi="Arial" w:hint="default"/>
      </w:rPr>
    </w:lvl>
    <w:lvl w:ilvl="4" w:tplc="93B40082" w:tentative="1">
      <w:start w:val="1"/>
      <w:numFmt w:val="bullet"/>
      <w:lvlText w:val="•"/>
      <w:lvlJc w:val="left"/>
      <w:pPr>
        <w:tabs>
          <w:tab w:val="num" w:pos="3600"/>
        </w:tabs>
        <w:ind w:left="3600" w:hanging="360"/>
      </w:pPr>
      <w:rPr>
        <w:rFonts w:ascii="Arial" w:hAnsi="Arial" w:hint="default"/>
      </w:rPr>
    </w:lvl>
    <w:lvl w:ilvl="5" w:tplc="D778C93A" w:tentative="1">
      <w:start w:val="1"/>
      <w:numFmt w:val="bullet"/>
      <w:lvlText w:val="•"/>
      <w:lvlJc w:val="left"/>
      <w:pPr>
        <w:tabs>
          <w:tab w:val="num" w:pos="4320"/>
        </w:tabs>
        <w:ind w:left="4320" w:hanging="360"/>
      </w:pPr>
      <w:rPr>
        <w:rFonts w:ascii="Arial" w:hAnsi="Arial" w:hint="default"/>
      </w:rPr>
    </w:lvl>
    <w:lvl w:ilvl="6" w:tplc="4C3E4454" w:tentative="1">
      <w:start w:val="1"/>
      <w:numFmt w:val="bullet"/>
      <w:lvlText w:val="•"/>
      <w:lvlJc w:val="left"/>
      <w:pPr>
        <w:tabs>
          <w:tab w:val="num" w:pos="5040"/>
        </w:tabs>
        <w:ind w:left="5040" w:hanging="360"/>
      </w:pPr>
      <w:rPr>
        <w:rFonts w:ascii="Arial" w:hAnsi="Arial" w:hint="default"/>
      </w:rPr>
    </w:lvl>
    <w:lvl w:ilvl="7" w:tplc="B2E21280" w:tentative="1">
      <w:start w:val="1"/>
      <w:numFmt w:val="bullet"/>
      <w:lvlText w:val="•"/>
      <w:lvlJc w:val="left"/>
      <w:pPr>
        <w:tabs>
          <w:tab w:val="num" w:pos="5760"/>
        </w:tabs>
        <w:ind w:left="5760" w:hanging="360"/>
      </w:pPr>
      <w:rPr>
        <w:rFonts w:ascii="Arial" w:hAnsi="Arial" w:hint="default"/>
      </w:rPr>
    </w:lvl>
    <w:lvl w:ilvl="8" w:tplc="349EE7F8" w:tentative="1">
      <w:start w:val="1"/>
      <w:numFmt w:val="bullet"/>
      <w:lvlText w:val="•"/>
      <w:lvlJc w:val="left"/>
      <w:pPr>
        <w:tabs>
          <w:tab w:val="num" w:pos="6480"/>
        </w:tabs>
        <w:ind w:left="6480" w:hanging="360"/>
      </w:pPr>
      <w:rPr>
        <w:rFonts w:ascii="Arial" w:hAnsi="Arial" w:hint="default"/>
      </w:rPr>
    </w:lvl>
  </w:abstractNum>
  <w:abstractNum w:abstractNumId="8">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nsid w:val="5EC20453"/>
    <w:multiLevelType w:val="multilevel"/>
    <w:tmpl w:val="5EC2045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D6C0433"/>
    <w:multiLevelType w:val="multilevel"/>
    <w:tmpl w:val="163EBFE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32"/>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nsid w:val="7F314033"/>
    <w:multiLevelType w:val="hybridMultilevel"/>
    <w:tmpl w:val="F1CCD43C"/>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12"/>
  </w:num>
  <w:num w:numId="4">
    <w:abstractNumId w:val="2"/>
  </w:num>
  <w:num w:numId="5">
    <w:abstractNumId w:val="11"/>
  </w:num>
  <w:num w:numId="6">
    <w:abstractNumId w:val="6"/>
  </w:num>
  <w:num w:numId="7">
    <w:abstractNumId w:val="4"/>
  </w:num>
  <w:num w:numId="8">
    <w:abstractNumId w:val="9"/>
  </w:num>
  <w:num w:numId="9">
    <w:abstractNumId w:val="8"/>
  </w:num>
  <w:num w:numId="10">
    <w:abstractNumId w:val="10"/>
  </w:num>
  <w:num w:numId="11">
    <w:abstractNumId w:val="3"/>
  </w:num>
  <w:num w:numId="12">
    <w:abstractNumId w:val="1"/>
  </w:num>
  <w:num w:numId="13">
    <w:abstractNumId w:val="14"/>
  </w:num>
  <w:num w:numId="14">
    <w:abstractNumId w:val="5"/>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89D"/>
    <w:rsid w:val="000018FD"/>
    <w:rsid w:val="00001ECB"/>
    <w:rsid w:val="00001F9D"/>
    <w:rsid w:val="0000279E"/>
    <w:rsid w:val="00002A63"/>
    <w:rsid w:val="00002BCB"/>
    <w:rsid w:val="000031DB"/>
    <w:rsid w:val="00004CBB"/>
    <w:rsid w:val="00004DD6"/>
    <w:rsid w:val="00005B9C"/>
    <w:rsid w:val="00005BB3"/>
    <w:rsid w:val="00006638"/>
    <w:rsid w:val="00006B27"/>
    <w:rsid w:val="000100CC"/>
    <w:rsid w:val="000102F8"/>
    <w:rsid w:val="000103D4"/>
    <w:rsid w:val="00010878"/>
    <w:rsid w:val="00010ABE"/>
    <w:rsid w:val="000136D7"/>
    <w:rsid w:val="00014292"/>
    <w:rsid w:val="0001471C"/>
    <w:rsid w:val="00014788"/>
    <w:rsid w:val="00015C97"/>
    <w:rsid w:val="00015EB0"/>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D1A"/>
    <w:rsid w:val="0002462D"/>
    <w:rsid w:val="00024A15"/>
    <w:rsid w:val="0002717D"/>
    <w:rsid w:val="000273FD"/>
    <w:rsid w:val="0002784B"/>
    <w:rsid w:val="00030711"/>
    <w:rsid w:val="00030C37"/>
    <w:rsid w:val="00032856"/>
    <w:rsid w:val="000334C6"/>
    <w:rsid w:val="00033B21"/>
    <w:rsid w:val="00034348"/>
    <w:rsid w:val="000361F9"/>
    <w:rsid w:val="00037342"/>
    <w:rsid w:val="0003764F"/>
    <w:rsid w:val="000377D9"/>
    <w:rsid w:val="00041176"/>
    <w:rsid w:val="00041699"/>
    <w:rsid w:val="00041763"/>
    <w:rsid w:val="00042521"/>
    <w:rsid w:val="000439EB"/>
    <w:rsid w:val="000448CD"/>
    <w:rsid w:val="00046452"/>
    <w:rsid w:val="00047353"/>
    <w:rsid w:val="000508BE"/>
    <w:rsid w:val="0005100C"/>
    <w:rsid w:val="0005168C"/>
    <w:rsid w:val="00051C62"/>
    <w:rsid w:val="00052402"/>
    <w:rsid w:val="000528A1"/>
    <w:rsid w:val="00052903"/>
    <w:rsid w:val="00052F24"/>
    <w:rsid w:val="00053BC7"/>
    <w:rsid w:val="0005587E"/>
    <w:rsid w:val="00055ACB"/>
    <w:rsid w:val="00055B59"/>
    <w:rsid w:val="00055FCB"/>
    <w:rsid w:val="0005679F"/>
    <w:rsid w:val="00056AA6"/>
    <w:rsid w:val="00057DC6"/>
    <w:rsid w:val="000612FA"/>
    <w:rsid w:val="00061AEE"/>
    <w:rsid w:val="00062B52"/>
    <w:rsid w:val="00062CD7"/>
    <w:rsid w:val="00062D7E"/>
    <w:rsid w:val="000636C4"/>
    <w:rsid w:val="00063D43"/>
    <w:rsid w:val="0006479C"/>
    <w:rsid w:val="00064D75"/>
    <w:rsid w:val="00065AFD"/>
    <w:rsid w:val="000665C4"/>
    <w:rsid w:val="000669C9"/>
    <w:rsid w:val="000676F6"/>
    <w:rsid w:val="00067BB3"/>
    <w:rsid w:val="00072520"/>
    <w:rsid w:val="00072B01"/>
    <w:rsid w:val="00073539"/>
    <w:rsid w:val="00073D8E"/>
    <w:rsid w:val="00074060"/>
    <w:rsid w:val="00074975"/>
    <w:rsid w:val="00076E96"/>
    <w:rsid w:val="0007708D"/>
    <w:rsid w:val="000773F6"/>
    <w:rsid w:val="00077414"/>
    <w:rsid w:val="00080662"/>
    <w:rsid w:val="000808EB"/>
    <w:rsid w:val="00080E0B"/>
    <w:rsid w:val="00081F94"/>
    <w:rsid w:val="00082A4B"/>
    <w:rsid w:val="00082DBA"/>
    <w:rsid w:val="00082ED3"/>
    <w:rsid w:val="00084DE6"/>
    <w:rsid w:val="000853A2"/>
    <w:rsid w:val="000855F8"/>
    <w:rsid w:val="00085B56"/>
    <w:rsid w:val="00087308"/>
    <w:rsid w:val="00090188"/>
    <w:rsid w:val="000915AD"/>
    <w:rsid w:val="00091862"/>
    <w:rsid w:val="00092841"/>
    <w:rsid w:val="00094BCC"/>
    <w:rsid w:val="00095318"/>
    <w:rsid w:val="000958B4"/>
    <w:rsid w:val="00095BBB"/>
    <w:rsid w:val="000969B3"/>
    <w:rsid w:val="000969C4"/>
    <w:rsid w:val="00096DAC"/>
    <w:rsid w:val="000A014E"/>
    <w:rsid w:val="000A05CD"/>
    <w:rsid w:val="000A15A8"/>
    <w:rsid w:val="000A18B2"/>
    <w:rsid w:val="000A3090"/>
    <w:rsid w:val="000A3ADB"/>
    <w:rsid w:val="000A4296"/>
    <w:rsid w:val="000A4FBE"/>
    <w:rsid w:val="000A518C"/>
    <w:rsid w:val="000A5923"/>
    <w:rsid w:val="000A5A35"/>
    <w:rsid w:val="000A5FD4"/>
    <w:rsid w:val="000A66F1"/>
    <w:rsid w:val="000A6A64"/>
    <w:rsid w:val="000A7506"/>
    <w:rsid w:val="000A7610"/>
    <w:rsid w:val="000A7879"/>
    <w:rsid w:val="000B01B5"/>
    <w:rsid w:val="000B02C4"/>
    <w:rsid w:val="000B0B02"/>
    <w:rsid w:val="000B0E26"/>
    <w:rsid w:val="000B1999"/>
    <w:rsid w:val="000B25F1"/>
    <w:rsid w:val="000B2E02"/>
    <w:rsid w:val="000B31CF"/>
    <w:rsid w:val="000B3434"/>
    <w:rsid w:val="000B358A"/>
    <w:rsid w:val="000B3979"/>
    <w:rsid w:val="000B3BAB"/>
    <w:rsid w:val="000B3BE9"/>
    <w:rsid w:val="000B3E4E"/>
    <w:rsid w:val="000B4198"/>
    <w:rsid w:val="000B48A2"/>
    <w:rsid w:val="000B5B09"/>
    <w:rsid w:val="000B5BB8"/>
    <w:rsid w:val="000B6EEF"/>
    <w:rsid w:val="000B7688"/>
    <w:rsid w:val="000B7819"/>
    <w:rsid w:val="000B7CF1"/>
    <w:rsid w:val="000C26D5"/>
    <w:rsid w:val="000C2C02"/>
    <w:rsid w:val="000C3623"/>
    <w:rsid w:val="000C43D9"/>
    <w:rsid w:val="000C4D4A"/>
    <w:rsid w:val="000C5247"/>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6E7F"/>
    <w:rsid w:val="000D6F08"/>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B3"/>
    <w:rsid w:val="000F20E6"/>
    <w:rsid w:val="000F29DE"/>
    <w:rsid w:val="000F364B"/>
    <w:rsid w:val="000F3F7B"/>
    <w:rsid w:val="000F40DD"/>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ADC"/>
    <w:rsid w:val="00104D38"/>
    <w:rsid w:val="00104F7A"/>
    <w:rsid w:val="001054DD"/>
    <w:rsid w:val="00106332"/>
    <w:rsid w:val="0010634F"/>
    <w:rsid w:val="00106E54"/>
    <w:rsid w:val="00107CC3"/>
    <w:rsid w:val="001103E3"/>
    <w:rsid w:val="001104AB"/>
    <w:rsid w:val="001104CA"/>
    <w:rsid w:val="00110BDC"/>
    <w:rsid w:val="00110E71"/>
    <w:rsid w:val="00110F0D"/>
    <w:rsid w:val="00111968"/>
    <w:rsid w:val="00112AB0"/>
    <w:rsid w:val="00112C61"/>
    <w:rsid w:val="00112F0F"/>
    <w:rsid w:val="00113761"/>
    <w:rsid w:val="00113C31"/>
    <w:rsid w:val="00113C41"/>
    <w:rsid w:val="00113E2D"/>
    <w:rsid w:val="00114348"/>
    <w:rsid w:val="00114407"/>
    <w:rsid w:val="0011627E"/>
    <w:rsid w:val="0011673C"/>
    <w:rsid w:val="001179AB"/>
    <w:rsid w:val="00117E24"/>
    <w:rsid w:val="001208B9"/>
    <w:rsid w:val="00120B15"/>
    <w:rsid w:val="00120EBC"/>
    <w:rsid w:val="00121B33"/>
    <w:rsid w:val="001221E6"/>
    <w:rsid w:val="00122DC7"/>
    <w:rsid w:val="001232A3"/>
    <w:rsid w:val="00123FA2"/>
    <w:rsid w:val="001242F1"/>
    <w:rsid w:val="001256FC"/>
    <w:rsid w:val="001259F3"/>
    <w:rsid w:val="00126E1D"/>
    <w:rsid w:val="00127116"/>
    <w:rsid w:val="001272EC"/>
    <w:rsid w:val="00127492"/>
    <w:rsid w:val="00127E57"/>
    <w:rsid w:val="0013025F"/>
    <w:rsid w:val="00130999"/>
    <w:rsid w:val="00130B06"/>
    <w:rsid w:val="00130B4A"/>
    <w:rsid w:val="00131592"/>
    <w:rsid w:val="001316E0"/>
    <w:rsid w:val="00131A4A"/>
    <w:rsid w:val="001321DB"/>
    <w:rsid w:val="00134BEE"/>
    <w:rsid w:val="00134D51"/>
    <w:rsid w:val="00136837"/>
    <w:rsid w:val="00140C08"/>
    <w:rsid w:val="00140E6F"/>
    <w:rsid w:val="00141CC8"/>
    <w:rsid w:val="00142059"/>
    <w:rsid w:val="00142204"/>
    <w:rsid w:val="001426DA"/>
    <w:rsid w:val="001428AB"/>
    <w:rsid w:val="00143508"/>
    <w:rsid w:val="00145790"/>
    <w:rsid w:val="00145E05"/>
    <w:rsid w:val="001460A1"/>
    <w:rsid w:val="0014660E"/>
    <w:rsid w:val="00146D38"/>
    <w:rsid w:val="00147E5D"/>
    <w:rsid w:val="00147F65"/>
    <w:rsid w:val="00150A25"/>
    <w:rsid w:val="00151437"/>
    <w:rsid w:val="0015162D"/>
    <w:rsid w:val="00151F2C"/>
    <w:rsid w:val="001530FD"/>
    <w:rsid w:val="0015335C"/>
    <w:rsid w:val="001537C6"/>
    <w:rsid w:val="00154112"/>
    <w:rsid w:val="00154356"/>
    <w:rsid w:val="001565F5"/>
    <w:rsid w:val="00156EEC"/>
    <w:rsid w:val="00157A3F"/>
    <w:rsid w:val="00160200"/>
    <w:rsid w:val="00160491"/>
    <w:rsid w:val="00160B53"/>
    <w:rsid w:val="0016180C"/>
    <w:rsid w:val="00161990"/>
    <w:rsid w:val="00161B07"/>
    <w:rsid w:val="00163027"/>
    <w:rsid w:val="0016337A"/>
    <w:rsid w:val="00163530"/>
    <w:rsid w:val="001651E4"/>
    <w:rsid w:val="00165ABE"/>
    <w:rsid w:val="00166541"/>
    <w:rsid w:val="001665F3"/>
    <w:rsid w:val="00166DFC"/>
    <w:rsid w:val="00167241"/>
    <w:rsid w:val="00167548"/>
    <w:rsid w:val="00170E70"/>
    <w:rsid w:val="00171099"/>
    <w:rsid w:val="001710E1"/>
    <w:rsid w:val="0017116C"/>
    <w:rsid w:val="00171298"/>
    <w:rsid w:val="001722F6"/>
    <w:rsid w:val="00173200"/>
    <w:rsid w:val="0017372A"/>
    <w:rsid w:val="00173F91"/>
    <w:rsid w:val="00174011"/>
    <w:rsid w:val="0017424D"/>
    <w:rsid w:val="00174729"/>
    <w:rsid w:val="0017542C"/>
    <w:rsid w:val="001775D6"/>
    <w:rsid w:val="00177C80"/>
    <w:rsid w:val="00177FC0"/>
    <w:rsid w:val="001801DB"/>
    <w:rsid w:val="00180D5D"/>
    <w:rsid w:val="00181F2E"/>
    <w:rsid w:val="0018203D"/>
    <w:rsid w:val="00182855"/>
    <w:rsid w:val="00183411"/>
    <w:rsid w:val="00183576"/>
    <w:rsid w:val="0018382A"/>
    <w:rsid w:val="001846B8"/>
    <w:rsid w:val="00184EF0"/>
    <w:rsid w:val="00185911"/>
    <w:rsid w:val="00186C97"/>
    <w:rsid w:val="00186F18"/>
    <w:rsid w:val="00190C90"/>
    <w:rsid w:val="0019151A"/>
    <w:rsid w:val="00191C24"/>
    <w:rsid w:val="00191E29"/>
    <w:rsid w:val="00191EFE"/>
    <w:rsid w:val="001928B8"/>
    <w:rsid w:val="00192BE0"/>
    <w:rsid w:val="00193CB3"/>
    <w:rsid w:val="00194361"/>
    <w:rsid w:val="00194AB2"/>
    <w:rsid w:val="00195524"/>
    <w:rsid w:val="00195826"/>
    <w:rsid w:val="00195A32"/>
    <w:rsid w:val="00196059"/>
    <w:rsid w:val="00196366"/>
    <w:rsid w:val="00196E51"/>
    <w:rsid w:val="00197FCA"/>
    <w:rsid w:val="001A03F5"/>
    <w:rsid w:val="001A0607"/>
    <w:rsid w:val="001A151C"/>
    <w:rsid w:val="001A1E54"/>
    <w:rsid w:val="001A3365"/>
    <w:rsid w:val="001A38EB"/>
    <w:rsid w:val="001A3F56"/>
    <w:rsid w:val="001A4B6E"/>
    <w:rsid w:val="001A6472"/>
    <w:rsid w:val="001A68BF"/>
    <w:rsid w:val="001A6B48"/>
    <w:rsid w:val="001A71A6"/>
    <w:rsid w:val="001A7E69"/>
    <w:rsid w:val="001B1393"/>
    <w:rsid w:val="001B283F"/>
    <w:rsid w:val="001B2FED"/>
    <w:rsid w:val="001B43FD"/>
    <w:rsid w:val="001B443C"/>
    <w:rsid w:val="001B5283"/>
    <w:rsid w:val="001B5286"/>
    <w:rsid w:val="001B53CA"/>
    <w:rsid w:val="001B5566"/>
    <w:rsid w:val="001B6267"/>
    <w:rsid w:val="001B7778"/>
    <w:rsid w:val="001C1181"/>
    <w:rsid w:val="001C1358"/>
    <w:rsid w:val="001C1508"/>
    <w:rsid w:val="001C1979"/>
    <w:rsid w:val="001C2127"/>
    <w:rsid w:val="001C2481"/>
    <w:rsid w:val="001C27C6"/>
    <w:rsid w:val="001C29E8"/>
    <w:rsid w:val="001C2EB9"/>
    <w:rsid w:val="001C2FC8"/>
    <w:rsid w:val="001C321A"/>
    <w:rsid w:val="001C352F"/>
    <w:rsid w:val="001C36CA"/>
    <w:rsid w:val="001C3F57"/>
    <w:rsid w:val="001C4185"/>
    <w:rsid w:val="001C4AF3"/>
    <w:rsid w:val="001C4D12"/>
    <w:rsid w:val="001C4ED6"/>
    <w:rsid w:val="001C5354"/>
    <w:rsid w:val="001C5FAB"/>
    <w:rsid w:val="001C65EB"/>
    <w:rsid w:val="001C6842"/>
    <w:rsid w:val="001C6F50"/>
    <w:rsid w:val="001D01D6"/>
    <w:rsid w:val="001D110A"/>
    <w:rsid w:val="001D18EC"/>
    <w:rsid w:val="001D1E28"/>
    <w:rsid w:val="001D28E3"/>
    <w:rsid w:val="001D34AD"/>
    <w:rsid w:val="001D39E9"/>
    <w:rsid w:val="001D4A62"/>
    <w:rsid w:val="001D4B8A"/>
    <w:rsid w:val="001D4EF1"/>
    <w:rsid w:val="001D68AB"/>
    <w:rsid w:val="001D695F"/>
    <w:rsid w:val="001D6B18"/>
    <w:rsid w:val="001D6C22"/>
    <w:rsid w:val="001D79F6"/>
    <w:rsid w:val="001D7A14"/>
    <w:rsid w:val="001D7A31"/>
    <w:rsid w:val="001D7A59"/>
    <w:rsid w:val="001D7AF1"/>
    <w:rsid w:val="001D7DDA"/>
    <w:rsid w:val="001E07FB"/>
    <w:rsid w:val="001E10CD"/>
    <w:rsid w:val="001E111E"/>
    <w:rsid w:val="001E15C1"/>
    <w:rsid w:val="001E1DCF"/>
    <w:rsid w:val="001E1DDD"/>
    <w:rsid w:val="001E21DB"/>
    <w:rsid w:val="001E3E02"/>
    <w:rsid w:val="001E3FF2"/>
    <w:rsid w:val="001E4CA5"/>
    <w:rsid w:val="001E6278"/>
    <w:rsid w:val="001E6A17"/>
    <w:rsid w:val="001E6D77"/>
    <w:rsid w:val="001F0242"/>
    <w:rsid w:val="001F043F"/>
    <w:rsid w:val="001F084D"/>
    <w:rsid w:val="001F0B80"/>
    <w:rsid w:val="001F0F43"/>
    <w:rsid w:val="001F0F46"/>
    <w:rsid w:val="001F1B27"/>
    <w:rsid w:val="001F1FA0"/>
    <w:rsid w:val="001F20D7"/>
    <w:rsid w:val="001F2167"/>
    <w:rsid w:val="001F3C70"/>
    <w:rsid w:val="001F4BEB"/>
    <w:rsid w:val="001F514A"/>
    <w:rsid w:val="001F5360"/>
    <w:rsid w:val="001F53A7"/>
    <w:rsid w:val="001F556B"/>
    <w:rsid w:val="001F5594"/>
    <w:rsid w:val="001F5D69"/>
    <w:rsid w:val="001F74FB"/>
    <w:rsid w:val="001F7B2E"/>
    <w:rsid w:val="001F7B3E"/>
    <w:rsid w:val="002004A6"/>
    <w:rsid w:val="002016AF"/>
    <w:rsid w:val="0020249B"/>
    <w:rsid w:val="002028D9"/>
    <w:rsid w:val="0020390B"/>
    <w:rsid w:val="0020414D"/>
    <w:rsid w:val="00204214"/>
    <w:rsid w:val="00204993"/>
    <w:rsid w:val="00204E19"/>
    <w:rsid w:val="00204FA1"/>
    <w:rsid w:val="00205120"/>
    <w:rsid w:val="002055BE"/>
    <w:rsid w:val="00206177"/>
    <w:rsid w:val="002064F7"/>
    <w:rsid w:val="00206D6D"/>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68DD"/>
    <w:rsid w:val="00217B8C"/>
    <w:rsid w:val="002207A9"/>
    <w:rsid w:val="00220E0C"/>
    <w:rsid w:val="00221976"/>
    <w:rsid w:val="00222E3F"/>
    <w:rsid w:val="0022412A"/>
    <w:rsid w:val="00224D36"/>
    <w:rsid w:val="0022538D"/>
    <w:rsid w:val="002262F2"/>
    <w:rsid w:val="00226DC1"/>
    <w:rsid w:val="002275F0"/>
    <w:rsid w:val="00227C6C"/>
    <w:rsid w:val="0023100E"/>
    <w:rsid w:val="002310ED"/>
    <w:rsid w:val="002319FC"/>
    <w:rsid w:val="002321A9"/>
    <w:rsid w:val="00233727"/>
    <w:rsid w:val="0023460C"/>
    <w:rsid w:val="00234D4C"/>
    <w:rsid w:val="00235B7E"/>
    <w:rsid w:val="00235D5B"/>
    <w:rsid w:val="002361D9"/>
    <w:rsid w:val="002379C2"/>
    <w:rsid w:val="00237B1C"/>
    <w:rsid w:val="00241153"/>
    <w:rsid w:val="002430AD"/>
    <w:rsid w:val="00247106"/>
    <w:rsid w:val="002477F2"/>
    <w:rsid w:val="00247C9F"/>
    <w:rsid w:val="00247CAD"/>
    <w:rsid w:val="002502E6"/>
    <w:rsid w:val="00250D1E"/>
    <w:rsid w:val="00251274"/>
    <w:rsid w:val="002515EC"/>
    <w:rsid w:val="00251B91"/>
    <w:rsid w:val="002534A9"/>
    <w:rsid w:val="002535F9"/>
    <w:rsid w:val="002538EC"/>
    <w:rsid w:val="00253A32"/>
    <w:rsid w:val="00253A5B"/>
    <w:rsid w:val="00255023"/>
    <w:rsid w:val="002569E2"/>
    <w:rsid w:val="00257783"/>
    <w:rsid w:val="002609E8"/>
    <w:rsid w:val="0026128C"/>
    <w:rsid w:val="002615F8"/>
    <w:rsid w:val="002616DD"/>
    <w:rsid w:val="002620BD"/>
    <w:rsid w:val="00262632"/>
    <w:rsid w:val="0026304A"/>
    <w:rsid w:val="00263236"/>
    <w:rsid w:val="00263987"/>
    <w:rsid w:val="00264A60"/>
    <w:rsid w:val="00265AB1"/>
    <w:rsid w:val="00265E6D"/>
    <w:rsid w:val="00266423"/>
    <w:rsid w:val="0026692E"/>
    <w:rsid w:val="00267E23"/>
    <w:rsid w:val="002706A5"/>
    <w:rsid w:val="00270C0B"/>
    <w:rsid w:val="00272989"/>
    <w:rsid w:val="00272EE2"/>
    <w:rsid w:val="002732A5"/>
    <w:rsid w:val="00273BA5"/>
    <w:rsid w:val="00273ECB"/>
    <w:rsid w:val="00274231"/>
    <w:rsid w:val="0027468F"/>
    <w:rsid w:val="00275DCE"/>
    <w:rsid w:val="00276659"/>
    <w:rsid w:val="00276B8C"/>
    <w:rsid w:val="00276F5A"/>
    <w:rsid w:val="002775EE"/>
    <w:rsid w:val="002801E0"/>
    <w:rsid w:val="00280D1E"/>
    <w:rsid w:val="00281B1F"/>
    <w:rsid w:val="00281F85"/>
    <w:rsid w:val="0028228E"/>
    <w:rsid w:val="00283055"/>
    <w:rsid w:val="00283854"/>
    <w:rsid w:val="00283A7C"/>
    <w:rsid w:val="00284106"/>
    <w:rsid w:val="002842FF"/>
    <w:rsid w:val="00284B36"/>
    <w:rsid w:val="002853A7"/>
    <w:rsid w:val="00285517"/>
    <w:rsid w:val="0028655C"/>
    <w:rsid w:val="0028759B"/>
    <w:rsid w:val="00287FD4"/>
    <w:rsid w:val="00290147"/>
    <w:rsid w:val="002907CA"/>
    <w:rsid w:val="00291C60"/>
    <w:rsid w:val="00292339"/>
    <w:rsid w:val="002926D8"/>
    <w:rsid w:val="00292804"/>
    <w:rsid w:val="00293388"/>
    <w:rsid w:val="0029375D"/>
    <w:rsid w:val="002954C3"/>
    <w:rsid w:val="00296D86"/>
    <w:rsid w:val="002971C9"/>
    <w:rsid w:val="002974E9"/>
    <w:rsid w:val="002A0A7D"/>
    <w:rsid w:val="002A29D3"/>
    <w:rsid w:val="002A2AAA"/>
    <w:rsid w:val="002A313D"/>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A73"/>
    <w:rsid w:val="002B32F0"/>
    <w:rsid w:val="002B34B3"/>
    <w:rsid w:val="002B400B"/>
    <w:rsid w:val="002B42FD"/>
    <w:rsid w:val="002B4625"/>
    <w:rsid w:val="002B4DE4"/>
    <w:rsid w:val="002B4E57"/>
    <w:rsid w:val="002B5070"/>
    <w:rsid w:val="002B57CE"/>
    <w:rsid w:val="002B6375"/>
    <w:rsid w:val="002B68BB"/>
    <w:rsid w:val="002C007D"/>
    <w:rsid w:val="002C0219"/>
    <w:rsid w:val="002C0304"/>
    <w:rsid w:val="002C0612"/>
    <w:rsid w:val="002C06B0"/>
    <w:rsid w:val="002C1357"/>
    <w:rsid w:val="002C1E06"/>
    <w:rsid w:val="002C2AA8"/>
    <w:rsid w:val="002C3299"/>
    <w:rsid w:val="002C36AC"/>
    <w:rsid w:val="002C3795"/>
    <w:rsid w:val="002C3E24"/>
    <w:rsid w:val="002C43CF"/>
    <w:rsid w:val="002C455D"/>
    <w:rsid w:val="002C47A5"/>
    <w:rsid w:val="002C4923"/>
    <w:rsid w:val="002C5AD6"/>
    <w:rsid w:val="002C62BE"/>
    <w:rsid w:val="002C6583"/>
    <w:rsid w:val="002C66BC"/>
    <w:rsid w:val="002C74F2"/>
    <w:rsid w:val="002C7903"/>
    <w:rsid w:val="002C7CE9"/>
    <w:rsid w:val="002D01CF"/>
    <w:rsid w:val="002D1147"/>
    <w:rsid w:val="002D1686"/>
    <w:rsid w:val="002D22DD"/>
    <w:rsid w:val="002D2C8C"/>
    <w:rsid w:val="002D3656"/>
    <w:rsid w:val="002D4530"/>
    <w:rsid w:val="002D5916"/>
    <w:rsid w:val="002D5A93"/>
    <w:rsid w:val="002D5ECC"/>
    <w:rsid w:val="002D6224"/>
    <w:rsid w:val="002D70D1"/>
    <w:rsid w:val="002D776B"/>
    <w:rsid w:val="002E12CF"/>
    <w:rsid w:val="002E17ED"/>
    <w:rsid w:val="002E2E1D"/>
    <w:rsid w:val="002E35BE"/>
    <w:rsid w:val="002E5303"/>
    <w:rsid w:val="002E57C1"/>
    <w:rsid w:val="002E6125"/>
    <w:rsid w:val="002E755D"/>
    <w:rsid w:val="002E772B"/>
    <w:rsid w:val="002E7C0F"/>
    <w:rsid w:val="002F1A77"/>
    <w:rsid w:val="002F2B9F"/>
    <w:rsid w:val="002F2BAD"/>
    <w:rsid w:val="002F2E09"/>
    <w:rsid w:val="002F3308"/>
    <w:rsid w:val="002F3871"/>
    <w:rsid w:val="002F577B"/>
    <w:rsid w:val="002F6925"/>
    <w:rsid w:val="002F6EFE"/>
    <w:rsid w:val="002F721C"/>
    <w:rsid w:val="002F7DD2"/>
    <w:rsid w:val="00300CE3"/>
    <w:rsid w:val="0030145B"/>
    <w:rsid w:val="0030351C"/>
    <w:rsid w:val="00303528"/>
    <w:rsid w:val="00303AED"/>
    <w:rsid w:val="003040FA"/>
    <w:rsid w:val="00304692"/>
    <w:rsid w:val="003048A7"/>
    <w:rsid w:val="0030544C"/>
    <w:rsid w:val="003058D7"/>
    <w:rsid w:val="00305FAC"/>
    <w:rsid w:val="0030601F"/>
    <w:rsid w:val="00306297"/>
    <w:rsid w:val="0031342C"/>
    <w:rsid w:val="003141DE"/>
    <w:rsid w:val="003142F0"/>
    <w:rsid w:val="00314D1B"/>
    <w:rsid w:val="00314DE8"/>
    <w:rsid w:val="003153EF"/>
    <w:rsid w:val="003154A2"/>
    <w:rsid w:val="0031571A"/>
    <w:rsid w:val="00315913"/>
    <w:rsid w:val="003163A4"/>
    <w:rsid w:val="00316981"/>
    <w:rsid w:val="00317265"/>
    <w:rsid w:val="00317B5B"/>
    <w:rsid w:val="00320160"/>
    <w:rsid w:val="0032021D"/>
    <w:rsid w:val="00321581"/>
    <w:rsid w:val="00322CBC"/>
    <w:rsid w:val="00323669"/>
    <w:rsid w:val="00323A1D"/>
    <w:rsid w:val="00323C44"/>
    <w:rsid w:val="00324299"/>
    <w:rsid w:val="00325588"/>
    <w:rsid w:val="00325875"/>
    <w:rsid w:val="00326A6D"/>
    <w:rsid w:val="00330019"/>
    <w:rsid w:val="003306FD"/>
    <w:rsid w:val="003307CA"/>
    <w:rsid w:val="00330E13"/>
    <w:rsid w:val="00331476"/>
    <w:rsid w:val="0033248A"/>
    <w:rsid w:val="0033267A"/>
    <w:rsid w:val="00332D73"/>
    <w:rsid w:val="00333DE0"/>
    <w:rsid w:val="00333ECC"/>
    <w:rsid w:val="00333FE1"/>
    <w:rsid w:val="00334063"/>
    <w:rsid w:val="00334592"/>
    <w:rsid w:val="00334F94"/>
    <w:rsid w:val="0033503D"/>
    <w:rsid w:val="0033620C"/>
    <w:rsid w:val="00336D8B"/>
    <w:rsid w:val="003372A8"/>
    <w:rsid w:val="003372E8"/>
    <w:rsid w:val="00337A9A"/>
    <w:rsid w:val="003406F5"/>
    <w:rsid w:val="00340E0F"/>
    <w:rsid w:val="00342983"/>
    <w:rsid w:val="0034359F"/>
    <w:rsid w:val="003437D1"/>
    <w:rsid w:val="00343D8F"/>
    <w:rsid w:val="0034413A"/>
    <w:rsid w:val="00344D89"/>
    <w:rsid w:val="00344E66"/>
    <w:rsid w:val="00345EDB"/>
    <w:rsid w:val="003462F3"/>
    <w:rsid w:val="00346524"/>
    <w:rsid w:val="00346F06"/>
    <w:rsid w:val="00346FD2"/>
    <w:rsid w:val="003478C6"/>
    <w:rsid w:val="00347C37"/>
    <w:rsid w:val="00347ED7"/>
    <w:rsid w:val="003506AB"/>
    <w:rsid w:val="00350C74"/>
    <w:rsid w:val="00350D8D"/>
    <w:rsid w:val="00351183"/>
    <w:rsid w:val="0035174B"/>
    <w:rsid w:val="0035188D"/>
    <w:rsid w:val="00351FB1"/>
    <w:rsid w:val="00352BD0"/>
    <w:rsid w:val="00352F93"/>
    <w:rsid w:val="0035314C"/>
    <w:rsid w:val="00354B6F"/>
    <w:rsid w:val="00355087"/>
    <w:rsid w:val="003554FE"/>
    <w:rsid w:val="00356453"/>
    <w:rsid w:val="0035668A"/>
    <w:rsid w:val="003567C4"/>
    <w:rsid w:val="00356B36"/>
    <w:rsid w:val="003604F9"/>
    <w:rsid w:val="003610B0"/>
    <w:rsid w:val="00361BAF"/>
    <w:rsid w:val="00362286"/>
    <w:rsid w:val="00362D42"/>
    <w:rsid w:val="003631EB"/>
    <w:rsid w:val="003634AA"/>
    <w:rsid w:val="00363C5B"/>
    <w:rsid w:val="00364A7C"/>
    <w:rsid w:val="00364D92"/>
    <w:rsid w:val="0036633B"/>
    <w:rsid w:val="003668AB"/>
    <w:rsid w:val="00366920"/>
    <w:rsid w:val="0036761C"/>
    <w:rsid w:val="00367816"/>
    <w:rsid w:val="00367877"/>
    <w:rsid w:val="00370162"/>
    <w:rsid w:val="00370991"/>
    <w:rsid w:val="0037173A"/>
    <w:rsid w:val="00373161"/>
    <w:rsid w:val="00373BE7"/>
    <w:rsid w:val="00373DF3"/>
    <w:rsid w:val="00374382"/>
    <w:rsid w:val="00375392"/>
    <w:rsid w:val="00375B14"/>
    <w:rsid w:val="00382183"/>
    <w:rsid w:val="00382282"/>
    <w:rsid w:val="003829C8"/>
    <w:rsid w:val="00383D90"/>
    <w:rsid w:val="00384BA5"/>
    <w:rsid w:val="00385D01"/>
    <w:rsid w:val="00386600"/>
    <w:rsid w:val="00390134"/>
    <w:rsid w:val="00390D92"/>
    <w:rsid w:val="00391639"/>
    <w:rsid w:val="00393AEC"/>
    <w:rsid w:val="00394364"/>
    <w:rsid w:val="00394D04"/>
    <w:rsid w:val="00395582"/>
    <w:rsid w:val="00395C9F"/>
    <w:rsid w:val="00395CD3"/>
    <w:rsid w:val="0039659B"/>
    <w:rsid w:val="00397261"/>
    <w:rsid w:val="00397BCC"/>
    <w:rsid w:val="00397D7A"/>
    <w:rsid w:val="003A09E8"/>
    <w:rsid w:val="003A0F3F"/>
    <w:rsid w:val="003A2145"/>
    <w:rsid w:val="003A2C5C"/>
    <w:rsid w:val="003A39FB"/>
    <w:rsid w:val="003A4DE5"/>
    <w:rsid w:val="003A4F06"/>
    <w:rsid w:val="003A4FAF"/>
    <w:rsid w:val="003A51CD"/>
    <w:rsid w:val="003A59C6"/>
    <w:rsid w:val="003A66A5"/>
    <w:rsid w:val="003A6A54"/>
    <w:rsid w:val="003A6A79"/>
    <w:rsid w:val="003A7134"/>
    <w:rsid w:val="003A7FEB"/>
    <w:rsid w:val="003B00EE"/>
    <w:rsid w:val="003B23A5"/>
    <w:rsid w:val="003B284B"/>
    <w:rsid w:val="003B28F8"/>
    <w:rsid w:val="003B3222"/>
    <w:rsid w:val="003B3F0D"/>
    <w:rsid w:val="003B51CF"/>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00E"/>
    <w:rsid w:val="003C6709"/>
    <w:rsid w:val="003C7A10"/>
    <w:rsid w:val="003C7AF1"/>
    <w:rsid w:val="003D0705"/>
    <w:rsid w:val="003D0E55"/>
    <w:rsid w:val="003D1853"/>
    <w:rsid w:val="003D30D5"/>
    <w:rsid w:val="003D3518"/>
    <w:rsid w:val="003D3A81"/>
    <w:rsid w:val="003D40EC"/>
    <w:rsid w:val="003D4206"/>
    <w:rsid w:val="003D44CA"/>
    <w:rsid w:val="003D485D"/>
    <w:rsid w:val="003D519E"/>
    <w:rsid w:val="003D6002"/>
    <w:rsid w:val="003D7EE3"/>
    <w:rsid w:val="003D7FAE"/>
    <w:rsid w:val="003E0124"/>
    <w:rsid w:val="003E04DC"/>
    <w:rsid w:val="003E0F12"/>
    <w:rsid w:val="003E116D"/>
    <w:rsid w:val="003E1DD4"/>
    <w:rsid w:val="003E2B89"/>
    <w:rsid w:val="003E2C04"/>
    <w:rsid w:val="003E2C05"/>
    <w:rsid w:val="003E39F2"/>
    <w:rsid w:val="003E3D90"/>
    <w:rsid w:val="003E4037"/>
    <w:rsid w:val="003E48DA"/>
    <w:rsid w:val="003E4C34"/>
    <w:rsid w:val="003E5059"/>
    <w:rsid w:val="003E5869"/>
    <w:rsid w:val="003E64AB"/>
    <w:rsid w:val="003E66C0"/>
    <w:rsid w:val="003E6AE7"/>
    <w:rsid w:val="003E7B57"/>
    <w:rsid w:val="003F0081"/>
    <w:rsid w:val="003F07AF"/>
    <w:rsid w:val="003F1A46"/>
    <w:rsid w:val="003F1A9C"/>
    <w:rsid w:val="003F1B87"/>
    <w:rsid w:val="003F1F6E"/>
    <w:rsid w:val="003F232B"/>
    <w:rsid w:val="003F4012"/>
    <w:rsid w:val="003F42F0"/>
    <w:rsid w:val="003F4666"/>
    <w:rsid w:val="003F4833"/>
    <w:rsid w:val="003F4CF2"/>
    <w:rsid w:val="003F5451"/>
    <w:rsid w:val="003F56BB"/>
    <w:rsid w:val="003F6368"/>
    <w:rsid w:val="003F6B07"/>
    <w:rsid w:val="003F707C"/>
    <w:rsid w:val="00400407"/>
    <w:rsid w:val="00400B6B"/>
    <w:rsid w:val="00401370"/>
    <w:rsid w:val="00401D91"/>
    <w:rsid w:val="00402460"/>
    <w:rsid w:val="0040283B"/>
    <w:rsid w:val="00402D12"/>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1918"/>
    <w:rsid w:val="00421CAC"/>
    <w:rsid w:val="00421F4F"/>
    <w:rsid w:val="00423300"/>
    <w:rsid w:val="00423DCA"/>
    <w:rsid w:val="004246C9"/>
    <w:rsid w:val="004249E7"/>
    <w:rsid w:val="00424F91"/>
    <w:rsid w:val="00425DC9"/>
    <w:rsid w:val="00426649"/>
    <w:rsid w:val="00430599"/>
    <w:rsid w:val="00431839"/>
    <w:rsid w:val="00431AFA"/>
    <w:rsid w:val="00431CD7"/>
    <w:rsid w:val="00431D4F"/>
    <w:rsid w:val="00431E2A"/>
    <w:rsid w:val="00434B9F"/>
    <w:rsid w:val="00434E4E"/>
    <w:rsid w:val="00435265"/>
    <w:rsid w:val="0043528F"/>
    <w:rsid w:val="0043551F"/>
    <w:rsid w:val="004359DC"/>
    <w:rsid w:val="00435DE0"/>
    <w:rsid w:val="00436A95"/>
    <w:rsid w:val="00436F9D"/>
    <w:rsid w:val="0043726A"/>
    <w:rsid w:val="004405B2"/>
    <w:rsid w:val="00440E6E"/>
    <w:rsid w:val="00441E01"/>
    <w:rsid w:val="004429C9"/>
    <w:rsid w:val="00442FBB"/>
    <w:rsid w:val="00443312"/>
    <w:rsid w:val="004441E2"/>
    <w:rsid w:val="00444A2B"/>
    <w:rsid w:val="00444BD2"/>
    <w:rsid w:val="00446637"/>
    <w:rsid w:val="00447E1E"/>
    <w:rsid w:val="004504DE"/>
    <w:rsid w:val="00450D3A"/>
    <w:rsid w:val="00451E00"/>
    <w:rsid w:val="00452F24"/>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926"/>
    <w:rsid w:val="00467A3F"/>
    <w:rsid w:val="00470A5A"/>
    <w:rsid w:val="004711D4"/>
    <w:rsid w:val="004720FB"/>
    <w:rsid w:val="0047233C"/>
    <w:rsid w:val="004726EA"/>
    <w:rsid w:val="004749E9"/>
    <w:rsid w:val="00475283"/>
    <w:rsid w:val="004754CC"/>
    <w:rsid w:val="00475E35"/>
    <w:rsid w:val="0047673D"/>
    <w:rsid w:val="00477097"/>
    <w:rsid w:val="00477D95"/>
    <w:rsid w:val="00477E12"/>
    <w:rsid w:val="004802C1"/>
    <w:rsid w:val="0048182A"/>
    <w:rsid w:val="00481E41"/>
    <w:rsid w:val="00481FB9"/>
    <w:rsid w:val="00481FDA"/>
    <w:rsid w:val="0048230B"/>
    <w:rsid w:val="0048271D"/>
    <w:rsid w:val="0048297E"/>
    <w:rsid w:val="004831CD"/>
    <w:rsid w:val="004837D5"/>
    <w:rsid w:val="0048419E"/>
    <w:rsid w:val="0048445F"/>
    <w:rsid w:val="0048520F"/>
    <w:rsid w:val="00486D00"/>
    <w:rsid w:val="00486E93"/>
    <w:rsid w:val="004876B8"/>
    <w:rsid w:val="00487AAD"/>
    <w:rsid w:val="004903CA"/>
    <w:rsid w:val="004904AA"/>
    <w:rsid w:val="00490F6A"/>
    <w:rsid w:val="0049210A"/>
    <w:rsid w:val="0049287D"/>
    <w:rsid w:val="0049327F"/>
    <w:rsid w:val="00494081"/>
    <w:rsid w:val="0049601D"/>
    <w:rsid w:val="00496750"/>
    <w:rsid w:val="004A02D7"/>
    <w:rsid w:val="004A0813"/>
    <w:rsid w:val="004A25F3"/>
    <w:rsid w:val="004A26CE"/>
    <w:rsid w:val="004A4081"/>
    <w:rsid w:val="004A49D2"/>
    <w:rsid w:val="004A50B8"/>
    <w:rsid w:val="004A5113"/>
    <w:rsid w:val="004A6852"/>
    <w:rsid w:val="004A6E10"/>
    <w:rsid w:val="004A7AD7"/>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126F"/>
    <w:rsid w:val="004C1508"/>
    <w:rsid w:val="004C1910"/>
    <w:rsid w:val="004C1FF3"/>
    <w:rsid w:val="004C250F"/>
    <w:rsid w:val="004C252D"/>
    <w:rsid w:val="004C2750"/>
    <w:rsid w:val="004C326A"/>
    <w:rsid w:val="004C3449"/>
    <w:rsid w:val="004C4A5A"/>
    <w:rsid w:val="004C4AF6"/>
    <w:rsid w:val="004C54D2"/>
    <w:rsid w:val="004C5D5B"/>
    <w:rsid w:val="004C6147"/>
    <w:rsid w:val="004C6596"/>
    <w:rsid w:val="004C7B48"/>
    <w:rsid w:val="004D0070"/>
    <w:rsid w:val="004D00BD"/>
    <w:rsid w:val="004D020D"/>
    <w:rsid w:val="004D0BCB"/>
    <w:rsid w:val="004D0F38"/>
    <w:rsid w:val="004D1B78"/>
    <w:rsid w:val="004D1B94"/>
    <w:rsid w:val="004D2C95"/>
    <w:rsid w:val="004D3126"/>
    <w:rsid w:val="004D4884"/>
    <w:rsid w:val="004D52A6"/>
    <w:rsid w:val="004D5800"/>
    <w:rsid w:val="004D584F"/>
    <w:rsid w:val="004D602D"/>
    <w:rsid w:val="004D6693"/>
    <w:rsid w:val="004D7B88"/>
    <w:rsid w:val="004E032A"/>
    <w:rsid w:val="004E04A6"/>
    <w:rsid w:val="004E0505"/>
    <w:rsid w:val="004E1425"/>
    <w:rsid w:val="004E2056"/>
    <w:rsid w:val="004E24D9"/>
    <w:rsid w:val="004E286E"/>
    <w:rsid w:val="004E2C1D"/>
    <w:rsid w:val="004E3712"/>
    <w:rsid w:val="004E3E32"/>
    <w:rsid w:val="004E462B"/>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501114"/>
    <w:rsid w:val="0050179C"/>
    <w:rsid w:val="00501A9A"/>
    <w:rsid w:val="00502B39"/>
    <w:rsid w:val="00503600"/>
    <w:rsid w:val="00503D0E"/>
    <w:rsid w:val="0050425E"/>
    <w:rsid w:val="005059BE"/>
    <w:rsid w:val="005072EC"/>
    <w:rsid w:val="00507C4A"/>
    <w:rsid w:val="00510403"/>
    <w:rsid w:val="00510BF2"/>
    <w:rsid w:val="00511273"/>
    <w:rsid w:val="00511AE0"/>
    <w:rsid w:val="005123E8"/>
    <w:rsid w:val="00512D19"/>
    <w:rsid w:val="00513EE8"/>
    <w:rsid w:val="00514D60"/>
    <w:rsid w:val="00514ECF"/>
    <w:rsid w:val="00516288"/>
    <w:rsid w:val="0051799E"/>
    <w:rsid w:val="00517F29"/>
    <w:rsid w:val="0052189A"/>
    <w:rsid w:val="00522AAF"/>
    <w:rsid w:val="00524368"/>
    <w:rsid w:val="005245D8"/>
    <w:rsid w:val="00524C0D"/>
    <w:rsid w:val="00525466"/>
    <w:rsid w:val="00525F3A"/>
    <w:rsid w:val="00526A6C"/>
    <w:rsid w:val="00526EAA"/>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10AD"/>
    <w:rsid w:val="005418F3"/>
    <w:rsid w:val="00541C5C"/>
    <w:rsid w:val="00542EC5"/>
    <w:rsid w:val="00542EC7"/>
    <w:rsid w:val="00542F24"/>
    <w:rsid w:val="00543483"/>
    <w:rsid w:val="005436FA"/>
    <w:rsid w:val="00543FE1"/>
    <w:rsid w:val="005444E9"/>
    <w:rsid w:val="00545173"/>
    <w:rsid w:val="00547B3A"/>
    <w:rsid w:val="00551185"/>
    <w:rsid w:val="00551D20"/>
    <w:rsid w:val="005535E1"/>
    <w:rsid w:val="0055402C"/>
    <w:rsid w:val="005543C7"/>
    <w:rsid w:val="005544AB"/>
    <w:rsid w:val="00554B9B"/>
    <w:rsid w:val="00555020"/>
    <w:rsid w:val="00555A24"/>
    <w:rsid w:val="00555AC8"/>
    <w:rsid w:val="00555BC3"/>
    <w:rsid w:val="00557354"/>
    <w:rsid w:val="00560E9C"/>
    <w:rsid w:val="00560FE4"/>
    <w:rsid w:val="00561962"/>
    <w:rsid w:val="00562AD2"/>
    <w:rsid w:val="00562DB5"/>
    <w:rsid w:val="005631F2"/>
    <w:rsid w:val="00563A7F"/>
    <w:rsid w:val="005649F3"/>
    <w:rsid w:val="00565D6D"/>
    <w:rsid w:val="00565FF9"/>
    <w:rsid w:val="00566AB9"/>
    <w:rsid w:val="00570251"/>
    <w:rsid w:val="005705C9"/>
    <w:rsid w:val="005715A1"/>
    <w:rsid w:val="00572009"/>
    <w:rsid w:val="00572012"/>
    <w:rsid w:val="00572A00"/>
    <w:rsid w:val="00572CE3"/>
    <w:rsid w:val="00572D23"/>
    <w:rsid w:val="00573049"/>
    <w:rsid w:val="00574AE5"/>
    <w:rsid w:val="00575536"/>
    <w:rsid w:val="005802C5"/>
    <w:rsid w:val="005814D6"/>
    <w:rsid w:val="0058197E"/>
    <w:rsid w:val="00581A9B"/>
    <w:rsid w:val="005833DA"/>
    <w:rsid w:val="005838EB"/>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6B2"/>
    <w:rsid w:val="005939A6"/>
    <w:rsid w:val="00593FA1"/>
    <w:rsid w:val="00594E2B"/>
    <w:rsid w:val="005952C6"/>
    <w:rsid w:val="00595FEF"/>
    <w:rsid w:val="005973FF"/>
    <w:rsid w:val="00597E6D"/>
    <w:rsid w:val="00597EBD"/>
    <w:rsid w:val="005A04F8"/>
    <w:rsid w:val="005A17B9"/>
    <w:rsid w:val="005A1A32"/>
    <w:rsid w:val="005A1B4C"/>
    <w:rsid w:val="005A364E"/>
    <w:rsid w:val="005A424B"/>
    <w:rsid w:val="005A43EA"/>
    <w:rsid w:val="005A4865"/>
    <w:rsid w:val="005A4BD1"/>
    <w:rsid w:val="005A4C9C"/>
    <w:rsid w:val="005A786D"/>
    <w:rsid w:val="005A7E7D"/>
    <w:rsid w:val="005B0322"/>
    <w:rsid w:val="005B2765"/>
    <w:rsid w:val="005B3450"/>
    <w:rsid w:val="005B3B5C"/>
    <w:rsid w:val="005B3F62"/>
    <w:rsid w:val="005B453C"/>
    <w:rsid w:val="005B48F0"/>
    <w:rsid w:val="005B49EC"/>
    <w:rsid w:val="005B4D56"/>
    <w:rsid w:val="005B5A47"/>
    <w:rsid w:val="005B7089"/>
    <w:rsid w:val="005B76D9"/>
    <w:rsid w:val="005C076C"/>
    <w:rsid w:val="005C17FF"/>
    <w:rsid w:val="005C1930"/>
    <w:rsid w:val="005C1982"/>
    <w:rsid w:val="005C1BAB"/>
    <w:rsid w:val="005C2AAC"/>
    <w:rsid w:val="005C324E"/>
    <w:rsid w:val="005C3844"/>
    <w:rsid w:val="005C4474"/>
    <w:rsid w:val="005C4781"/>
    <w:rsid w:val="005C4F6E"/>
    <w:rsid w:val="005C5A45"/>
    <w:rsid w:val="005C7F81"/>
    <w:rsid w:val="005D0E44"/>
    <w:rsid w:val="005D238E"/>
    <w:rsid w:val="005D25B3"/>
    <w:rsid w:val="005D25DE"/>
    <w:rsid w:val="005D389D"/>
    <w:rsid w:val="005D45BD"/>
    <w:rsid w:val="005D4B4D"/>
    <w:rsid w:val="005D63F1"/>
    <w:rsid w:val="005D6479"/>
    <w:rsid w:val="005D6602"/>
    <w:rsid w:val="005D6AFF"/>
    <w:rsid w:val="005D6F36"/>
    <w:rsid w:val="005D7A17"/>
    <w:rsid w:val="005E0923"/>
    <w:rsid w:val="005E0E85"/>
    <w:rsid w:val="005E12DB"/>
    <w:rsid w:val="005E142E"/>
    <w:rsid w:val="005E14AD"/>
    <w:rsid w:val="005E1E11"/>
    <w:rsid w:val="005E2314"/>
    <w:rsid w:val="005E298B"/>
    <w:rsid w:val="005E2A7D"/>
    <w:rsid w:val="005E2D6B"/>
    <w:rsid w:val="005E33CC"/>
    <w:rsid w:val="005E3A95"/>
    <w:rsid w:val="005E4068"/>
    <w:rsid w:val="005E4B29"/>
    <w:rsid w:val="005E6DB5"/>
    <w:rsid w:val="005E7B48"/>
    <w:rsid w:val="005F0A79"/>
    <w:rsid w:val="005F19BD"/>
    <w:rsid w:val="005F2589"/>
    <w:rsid w:val="005F279F"/>
    <w:rsid w:val="005F29D9"/>
    <w:rsid w:val="005F2AAC"/>
    <w:rsid w:val="005F3780"/>
    <w:rsid w:val="005F4935"/>
    <w:rsid w:val="005F64E9"/>
    <w:rsid w:val="005F70CC"/>
    <w:rsid w:val="00600901"/>
    <w:rsid w:val="00601F31"/>
    <w:rsid w:val="00602419"/>
    <w:rsid w:val="006026D9"/>
    <w:rsid w:val="00603893"/>
    <w:rsid w:val="006038FE"/>
    <w:rsid w:val="006039F5"/>
    <w:rsid w:val="00603DCE"/>
    <w:rsid w:val="00605985"/>
    <w:rsid w:val="00605B37"/>
    <w:rsid w:val="006060E6"/>
    <w:rsid w:val="006068B7"/>
    <w:rsid w:val="00607341"/>
    <w:rsid w:val="00607EE0"/>
    <w:rsid w:val="006108A5"/>
    <w:rsid w:val="00611084"/>
    <w:rsid w:val="00611B87"/>
    <w:rsid w:val="00613609"/>
    <w:rsid w:val="006136AC"/>
    <w:rsid w:val="00613930"/>
    <w:rsid w:val="0061440B"/>
    <w:rsid w:val="00616117"/>
    <w:rsid w:val="00616369"/>
    <w:rsid w:val="00616918"/>
    <w:rsid w:val="00617B2E"/>
    <w:rsid w:val="00617D10"/>
    <w:rsid w:val="00620909"/>
    <w:rsid w:val="00621FC6"/>
    <w:rsid w:val="00622E43"/>
    <w:rsid w:val="006234D2"/>
    <w:rsid w:val="006239E7"/>
    <w:rsid w:val="00623EEF"/>
    <w:rsid w:val="006244A9"/>
    <w:rsid w:val="00624D94"/>
    <w:rsid w:val="006253D0"/>
    <w:rsid w:val="00625575"/>
    <w:rsid w:val="00626694"/>
    <w:rsid w:val="00627EF1"/>
    <w:rsid w:val="00630230"/>
    <w:rsid w:val="00630BE4"/>
    <w:rsid w:val="00631C6D"/>
    <w:rsid w:val="00632C47"/>
    <w:rsid w:val="00632D31"/>
    <w:rsid w:val="00633C64"/>
    <w:rsid w:val="00634294"/>
    <w:rsid w:val="006343E4"/>
    <w:rsid w:val="00634661"/>
    <w:rsid w:val="00635089"/>
    <w:rsid w:val="00635943"/>
    <w:rsid w:val="006360E2"/>
    <w:rsid w:val="00636AFB"/>
    <w:rsid w:val="006379B2"/>
    <w:rsid w:val="00640050"/>
    <w:rsid w:val="00640367"/>
    <w:rsid w:val="0064062F"/>
    <w:rsid w:val="0064071A"/>
    <w:rsid w:val="00640FBE"/>
    <w:rsid w:val="00641156"/>
    <w:rsid w:val="00641CE9"/>
    <w:rsid w:val="00642944"/>
    <w:rsid w:val="00643697"/>
    <w:rsid w:val="00643721"/>
    <w:rsid w:val="00643BD8"/>
    <w:rsid w:val="00644173"/>
    <w:rsid w:val="0064431E"/>
    <w:rsid w:val="006444A5"/>
    <w:rsid w:val="006448D7"/>
    <w:rsid w:val="00644DE1"/>
    <w:rsid w:val="00645238"/>
    <w:rsid w:val="00645373"/>
    <w:rsid w:val="00646D13"/>
    <w:rsid w:val="00646D76"/>
    <w:rsid w:val="00646DB6"/>
    <w:rsid w:val="00647258"/>
    <w:rsid w:val="00647767"/>
    <w:rsid w:val="00647D58"/>
    <w:rsid w:val="00647FD8"/>
    <w:rsid w:val="00650190"/>
    <w:rsid w:val="0065087D"/>
    <w:rsid w:val="006515DB"/>
    <w:rsid w:val="00651D98"/>
    <w:rsid w:val="0065212A"/>
    <w:rsid w:val="0065212D"/>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5F8"/>
    <w:rsid w:val="006666CD"/>
    <w:rsid w:val="00667766"/>
    <w:rsid w:val="006707C6"/>
    <w:rsid w:val="00670B5C"/>
    <w:rsid w:val="00671F5A"/>
    <w:rsid w:val="006721AA"/>
    <w:rsid w:val="00672980"/>
    <w:rsid w:val="00673620"/>
    <w:rsid w:val="006742DA"/>
    <w:rsid w:val="006753BC"/>
    <w:rsid w:val="006757D3"/>
    <w:rsid w:val="00675911"/>
    <w:rsid w:val="00675E69"/>
    <w:rsid w:val="00675EFE"/>
    <w:rsid w:val="00676E3C"/>
    <w:rsid w:val="00677C4C"/>
    <w:rsid w:val="0068082A"/>
    <w:rsid w:val="00681528"/>
    <w:rsid w:val="006816DD"/>
    <w:rsid w:val="006825F5"/>
    <w:rsid w:val="0068304A"/>
    <w:rsid w:val="0068383F"/>
    <w:rsid w:val="00684E5E"/>
    <w:rsid w:val="00684F53"/>
    <w:rsid w:val="00685325"/>
    <w:rsid w:val="006855A7"/>
    <w:rsid w:val="00685702"/>
    <w:rsid w:val="00685884"/>
    <w:rsid w:val="00685B7B"/>
    <w:rsid w:val="0068613C"/>
    <w:rsid w:val="00686C40"/>
    <w:rsid w:val="00687FE0"/>
    <w:rsid w:val="006900A2"/>
    <w:rsid w:val="00691685"/>
    <w:rsid w:val="006927E9"/>
    <w:rsid w:val="006928DC"/>
    <w:rsid w:val="00692B2A"/>
    <w:rsid w:val="006934BB"/>
    <w:rsid w:val="006934EB"/>
    <w:rsid w:val="006934F5"/>
    <w:rsid w:val="006949D8"/>
    <w:rsid w:val="00694A4D"/>
    <w:rsid w:val="006950DE"/>
    <w:rsid w:val="006954D1"/>
    <w:rsid w:val="00696DC0"/>
    <w:rsid w:val="00697246"/>
    <w:rsid w:val="00697C59"/>
    <w:rsid w:val="006A1445"/>
    <w:rsid w:val="006A1B15"/>
    <w:rsid w:val="006A1FE7"/>
    <w:rsid w:val="006A260C"/>
    <w:rsid w:val="006A30A9"/>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9CF"/>
    <w:rsid w:val="006B4ABF"/>
    <w:rsid w:val="006B585A"/>
    <w:rsid w:val="006B5BFC"/>
    <w:rsid w:val="006B6C18"/>
    <w:rsid w:val="006B7071"/>
    <w:rsid w:val="006C061D"/>
    <w:rsid w:val="006C151C"/>
    <w:rsid w:val="006C1B0B"/>
    <w:rsid w:val="006C201B"/>
    <w:rsid w:val="006C3073"/>
    <w:rsid w:val="006C424E"/>
    <w:rsid w:val="006C4531"/>
    <w:rsid w:val="006C4C41"/>
    <w:rsid w:val="006C4FB3"/>
    <w:rsid w:val="006C5CEC"/>
    <w:rsid w:val="006C5D50"/>
    <w:rsid w:val="006C5F62"/>
    <w:rsid w:val="006C7617"/>
    <w:rsid w:val="006D026C"/>
    <w:rsid w:val="006D02E3"/>
    <w:rsid w:val="006D05BC"/>
    <w:rsid w:val="006D0931"/>
    <w:rsid w:val="006D104F"/>
    <w:rsid w:val="006D1282"/>
    <w:rsid w:val="006D1320"/>
    <w:rsid w:val="006D13BA"/>
    <w:rsid w:val="006D1CFC"/>
    <w:rsid w:val="006D1F67"/>
    <w:rsid w:val="006D2325"/>
    <w:rsid w:val="006D2509"/>
    <w:rsid w:val="006D3B69"/>
    <w:rsid w:val="006D417B"/>
    <w:rsid w:val="006D41C5"/>
    <w:rsid w:val="006D45A8"/>
    <w:rsid w:val="006D4D76"/>
    <w:rsid w:val="006D4D96"/>
    <w:rsid w:val="006D4FFF"/>
    <w:rsid w:val="006D50A9"/>
    <w:rsid w:val="006D6095"/>
    <w:rsid w:val="006D6E88"/>
    <w:rsid w:val="006D6EAE"/>
    <w:rsid w:val="006D7314"/>
    <w:rsid w:val="006D7A90"/>
    <w:rsid w:val="006D7ABA"/>
    <w:rsid w:val="006E0802"/>
    <w:rsid w:val="006E1111"/>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C2E"/>
    <w:rsid w:val="006E67F1"/>
    <w:rsid w:val="006E6E42"/>
    <w:rsid w:val="006F11E1"/>
    <w:rsid w:val="006F13A5"/>
    <w:rsid w:val="006F1F17"/>
    <w:rsid w:val="006F220A"/>
    <w:rsid w:val="006F2E53"/>
    <w:rsid w:val="006F3514"/>
    <w:rsid w:val="006F36C0"/>
    <w:rsid w:val="006F43D4"/>
    <w:rsid w:val="006F4B0E"/>
    <w:rsid w:val="006F662E"/>
    <w:rsid w:val="006F7B40"/>
    <w:rsid w:val="00700888"/>
    <w:rsid w:val="00700ED0"/>
    <w:rsid w:val="007016BD"/>
    <w:rsid w:val="0070189C"/>
    <w:rsid w:val="00701D77"/>
    <w:rsid w:val="0070223D"/>
    <w:rsid w:val="00702827"/>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5120"/>
    <w:rsid w:val="007157F1"/>
    <w:rsid w:val="00715A29"/>
    <w:rsid w:val="00715BFC"/>
    <w:rsid w:val="00715CE6"/>
    <w:rsid w:val="0071611E"/>
    <w:rsid w:val="0071721A"/>
    <w:rsid w:val="00717AA1"/>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803"/>
    <w:rsid w:val="00726A48"/>
    <w:rsid w:val="00727347"/>
    <w:rsid w:val="00727DA4"/>
    <w:rsid w:val="007308B9"/>
    <w:rsid w:val="00730A92"/>
    <w:rsid w:val="0073107A"/>
    <w:rsid w:val="007323B0"/>
    <w:rsid w:val="007323EB"/>
    <w:rsid w:val="007336DA"/>
    <w:rsid w:val="0073372D"/>
    <w:rsid w:val="00733913"/>
    <w:rsid w:val="007342C9"/>
    <w:rsid w:val="007344FC"/>
    <w:rsid w:val="00734797"/>
    <w:rsid w:val="007358C4"/>
    <w:rsid w:val="00735AEF"/>
    <w:rsid w:val="00735D34"/>
    <w:rsid w:val="0073671E"/>
    <w:rsid w:val="007368F3"/>
    <w:rsid w:val="00736B7E"/>
    <w:rsid w:val="007405B9"/>
    <w:rsid w:val="00740826"/>
    <w:rsid w:val="00741242"/>
    <w:rsid w:val="007412C6"/>
    <w:rsid w:val="00741D07"/>
    <w:rsid w:val="00741D42"/>
    <w:rsid w:val="00742C27"/>
    <w:rsid w:val="00742D80"/>
    <w:rsid w:val="00743ABE"/>
    <w:rsid w:val="00743C77"/>
    <w:rsid w:val="00743CFC"/>
    <w:rsid w:val="00744D54"/>
    <w:rsid w:val="007453D7"/>
    <w:rsid w:val="007464B1"/>
    <w:rsid w:val="00746C97"/>
    <w:rsid w:val="007474E7"/>
    <w:rsid w:val="00750473"/>
    <w:rsid w:val="00750609"/>
    <w:rsid w:val="00750872"/>
    <w:rsid w:val="007515A7"/>
    <w:rsid w:val="00751A5C"/>
    <w:rsid w:val="00751B84"/>
    <w:rsid w:val="007529E5"/>
    <w:rsid w:val="00753461"/>
    <w:rsid w:val="007557B0"/>
    <w:rsid w:val="00755EC4"/>
    <w:rsid w:val="0075647B"/>
    <w:rsid w:val="007570DB"/>
    <w:rsid w:val="00760048"/>
    <w:rsid w:val="00760202"/>
    <w:rsid w:val="00760A36"/>
    <w:rsid w:val="0076118B"/>
    <w:rsid w:val="00761DBA"/>
    <w:rsid w:val="00761FF0"/>
    <w:rsid w:val="007630D9"/>
    <w:rsid w:val="00763141"/>
    <w:rsid w:val="007632F6"/>
    <w:rsid w:val="0076347F"/>
    <w:rsid w:val="007634E4"/>
    <w:rsid w:val="00763580"/>
    <w:rsid w:val="00764384"/>
    <w:rsid w:val="00765013"/>
    <w:rsid w:val="00765429"/>
    <w:rsid w:val="007662FA"/>
    <w:rsid w:val="0076690E"/>
    <w:rsid w:val="0076721E"/>
    <w:rsid w:val="0076774E"/>
    <w:rsid w:val="007703B0"/>
    <w:rsid w:val="00770980"/>
    <w:rsid w:val="00770B92"/>
    <w:rsid w:val="00770C18"/>
    <w:rsid w:val="007715D2"/>
    <w:rsid w:val="00771632"/>
    <w:rsid w:val="00771BBE"/>
    <w:rsid w:val="00774216"/>
    <w:rsid w:val="0077525F"/>
    <w:rsid w:val="00775740"/>
    <w:rsid w:val="0077721A"/>
    <w:rsid w:val="007773E9"/>
    <w:rsid w:val="00777B7A"/>
    <w:rsid w:val="00780102"/>
    <w:rsid w:val="007810B6"/>
    <w:rsid w:val="00783192"/>
    <w:rsid w:val="00783D3C"/>
    <w:rsid w:val="00783F2D"/>
    <w:rsid w:val="0078405F"/>
    <w:rsid w:val="00784A2E"/>
    <w:rsid w:val="0078647D"/>
    <w:rsid w:val="00786AA9"/>
    <w:rsid w:val="0078729E"/>
    <w:rsid w:val="007874FA"/>
    <w:rsid w:val="00790575"/>
    <w:rsid w:val="00791143"/>
    <w:rsid w:val="00791251"/>
    <w:rsid w:val="007917AE"/>
    <w:rsid w:val="0079187D"/>
    <w:rsid w:val="007918C7"/>
    <w:rsid w:val="00791E9B"/>
    <w:rsid w:val="00791F8B"/>
    <w:rsid w:val="00792346"/>
    <w:rsid w:val="00792BB2"/>
    <w:rsid w:val="00793084"/>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135B"/>
    <w:rsid w:val="007A1678"/>
    <w:rsid w:val="007A1716"/>
    <w:rsid w:val="007A20CD"/>
    <w:rsid w:val="007A2186"/>
    <w:rsid w:val="007A3F35"/>
    <w:rsid w:val="007A5764"/>
    <w:rsid w:val="007A5B0C"/>
    <w:rsid w:val="007A5EBC"/>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2828"/>
    <w:rsid w:val="007C2919"/>
    <w:rsid w:val="007C3413"/>
    <w:rsid w:val="007C3CE9"/>
    <w:rsid w:val="007C48AF"/>
    <w:rsid w:val="007C4DA6"/>
    <w:rsid w:val="007C53F9"/>
    <w:rsid w:val="007C6012"/>
    <w:rsid w:val="007C6ABE"/>
    <w:rsid w:val="007C6D88"/>
    <w:rsid w:val="007C7BF0"/>
    <w:rsid w:val="007D035F"/>
    <w:rsid w:val="007D0448"/>
    <w:rsid w:val="007D0C2E"/>
    <w:rsid w:val="007D0E9C"/>
    <w:rsid w:val="007D2F12"/>
    <w:rsid w:val="007D3172"/>
    <w:rsid w:val="007D3DBD"/>
    <w:rsid w:val="007D48FD"/>
    <w:rsid w:val="007D4B6B"/>
    <w:rsid w:val="007D4D64"/>
    <w:rsid w:val="007E12A5"/>
    <w:rsid w:val="007E196E"/>
    <w:rsid w:val="007E246A"/>
    <w:rsid w:val="007E2C0C"/>
    <w:rsid w:val="007E32E9"/>
    <w:rsid w:val="007E35BF"/>
    <w:rsid w:val="007E4028"/>
    <w:rsid w:val="007E4044"/>
    <w:rsid w:val="007E4C40"/>
    <w:rsid w:val="007E4E8B"/>
    <w:rsid w:val="007E58E4"/>
    <w:rsid w:val="007E5E40"/>
    <w:rsid w:val="007E62D6"/>
    <w:rsid w:val="007E66A4"/>
    <w:rsid w:val="007E66BA"/>
    <w:rsid w:val="007E6BAB"/>
    <w:rsid w:val="007E714B"/>
    <w:rsid w:val="007E7517"/>
    <w:rsid w:val="007F06BF"/>
    <w:rsid w:val="007F0A58"/>
    <w:rsid w:val="007F1057"/>
    <w:rsid w:val="007F1C1E"/>
    <w:rsid w:val="007F2047"/>
    <w:rsid w:val="007F269F"/>
    <w:rsid w:val="007F3437"/>
    <w:rsid w:val="007F37F4"/>
    <w:rsid w:val="007F394B"/>
    <w:rsid w:val="007F3AB0"/>
    <w:rsid w:val="007F49A1"/>
    <w:rsid w:val="007F4E89"/>
    <w:rsid w:val="007F549D"/>
    <w:rsid w:val="007F58BA"/>
    <w:rsid w:val="007F5CC8"/>
    <w:rsid w:val="007F5CDB"/>
    <w:rsid w:val="00801C55"/>
    <w:rsid w:val="008023E0"/>
    <w:rsid w:val="00803589"/>
    <w:rsid w:val="00806DBB"/>
    <w:rsid w:val="00807B9C"/>
    <w:rsid w:val="00807BCD"/>
    <w:rsid w:val="008102D0"/>
    <w:rsid w:val="00810B44"/>
    <w:rsid w:val="00810C6E"/>
    <w:rsid w:val="00810E11"/>
    <w:rsid w:val="008115D4"/>
    <w:rsid w:val="0081226E"/>
    <w:rsid w:val="00812EEE"/>
    <w:rsid w:val="0081308D"/>
    <w:rsid w:val="00813240"/>
    <w:rsid w:val="00813324"/>
    <w:rsid w:val="0081473D"/>
    <w:rsid w:val="00814E23"/>
    <w:rsid w:val="00815470"/>
    <w:rsid w:val="00815BC7"/>
    <w:rsid w:val="00815E0D"/>
    <w:rsid w:val="008174A5"/>
    <w:rsid w:val="0081756A"/>
    <w:rsid w:val="008212BE"/>
    <w:rsid w:val="00821CC2"/>
    <w:rsid w:val="00821E8E"/>
    <w:rsid w:val="00823295"/>
    <w:rsid w:val="00824268"/>
    <w:rsid w:val="0082461F"/>
    <w:rsid w:val="00825C97"/>
    <w:rsid w:val="00825F55"/>
    <w:rsid w:val="00826E9C"/>
    <w:rsid w:val="00827A0E"/>
    <w:rsid w:val="00831338"/>
    <w:rsid w:val="00831D08"/>
    <w:rsid w:val="008323EF"/>
    <w:rsid w:val="00832408"/>
    <w:rsid w:val="00832E41"/>
    <w:rsid w:val="00833D98"/>
    <w:rsid w:val="00835653"/>
    <w:rsid w:val="0083664A"/>
    <w:rsid w:val="00837B4A"/>
    <w:rsid w:val="0084019B"/>
    <w:rsid w:val="0084102D"/>
    <w:rsid w:val="00841232"/>
    <w:rsid w:val="008424A0"/>
    <w:rsid w:val="008427B7"/>
    <w:rsid w:val="0084361E"/>
    <w:rsid w:val="00844BD0"/>
    <w:rsid w:val="00844D26"/>
    <w:rsid w:val="00844F36"/>
    <w:rsid w:val="00845037"/>
    <w:rsid w:val="0084518C"/>
    <w:rsid w:val="0084595A"/>
    <w:rsid w:val="00846501"/>
    <w:rsid w:val="00847501"/>
    <w:rsid w:val="00847B72"/>
    <w:rsid w:val="008501C8"/>
    <w:rsid w:val="00850247"/>
    <w:rsid w:val="0085033C"/>
    <w:rsid w:val="00850BA6"/>
    <w:rsid w:val="008513F6"/>
    <w:rsid w:val="0085154D"/>
    <w:rsid w:val="008521C4"/>
    <w:rsid w:val="008524B3"/>
    <w:rsid w:val="00852B63"/>
    <w:rsid w:val="00852C70"/>
    <w:rsid w:val="008544BA"/>
    <w:rsid w:val="00854A06"/>
    <w:rsid w:val="008551ED"/>
    <w:rsid w:val="008552CF"/>
    <w:rsid w:val="00855881"/>
    <w:rsid w:val="00855B05"/>
    <w:rsid w:val="0085607A"/>
    <w:rsid w:val="00856488"/>
    <w:rsid w:val="0085782B"/>
    <w:rsid w:val="0086133B"/>
    <w:rsid w:val="008617C5"/>
    <w:rsid w:val="0086235B"/>
    <w:rsid w:val="00862514"/>
    <w:rsid w:val="0086261A"/>
    <w:rsid w:val="00862743"/>
    <w:rsid w:val="00862F22"/>
    <w:rsid w:val="008637A1"/>
    <w:rsid w:val="00863E28"/>
    <w:rsid w:val="00863F99"/>
    <w:rsid w:val="00863FDF"/>
    <w:rsid w:val="008644DC"/>
    <w:rsid w:val="0086496C"/>
    <w:rsid w:val="008655CA"/>
    <w:rsid w:val="0086617F"/>
    <w:rsid w:val="00866ACC"/>
    <w:rsid w:val="00866CF2"/>
    <w:rsid w:val="0086708C"/>
    <w:rsid w:val="008679D4"/>
    <w:rsid w:val="00867A28"/>
    <w:rsid w:val="0087085A"/>
    <w:rsid w:val="00871DA5"/>
    <w:rsid w:val="0087247F"/>
    <w:rsid w:val="00873485"/>
    <w:rsid w:val="00873F0F"/>
    <w:rsid w:val="008753FC"/>
    <w:rsid w:val="0087664F"/>
    <w:rsid w:val="00876F57"/>
    <w:rsid w:val="00877D07"/>
    <w:rsid w:val="00880683"/>
    <w:rsid w:val="00880CCB"/>
    <w:rsid w:val="00881A05"/>
    <w:rsid w:val="00882186"/>
    <w:rsid w:val="00882362"/>
    <w:rsid w:val="0088316D"/>
    <w:rsid w:val="008831CC"/>
    <w:rsid w:val="00883366"/>
    <w:rsid w:val="00884391"/>
    <w:rsid w:val="00884FF4"/>
    <w:rsid w:val="00885D9F"/>
    <w:rsid w:val="00886A30"/>
    <w:rsid w:val="00886BBB"/>
    <w:rsid w:val="00886E48"/>
    <w:rsid w:val="00887F92"/>
    <w:rsid w:val="00890A2E"/>
    <w:rsid w:val="00890E12"/>
    <w:rsid w:val="00891560"/>
    <w:rsid w:val="008917E8"/>
    <w:rsid w:val="00891F22"/>
    <w:rsid w:val="008939CA"/>
    <w:rsid w:val="00894178"/>
    <w:rsid w:val="008941A4"/>
    <w:rsid w:val="00894C14"/>
    <w:rsid w:val="00895011"/>
    <w:rsid w:val="008979E3"/>
    <w:rsid w:val="00897A24"/>
    <w:rsid w:val="00897BB1"/>
    <w:rsid w:val="008A04E6"/>
    <w:rsid w:val="008A082C"/>
    <w:rsid w:val="008A0FB1"/>
    <w:rsid w:val="008A1265"/>
    <w:rsid w:val="008A21F5"/>
    <w:rsid w:val="008A2394"/>
    <w:rsid w:val="008A2AC4"/>
    <w:rsid w:val="008A3109"/>
    <w:rsid w:val="008A40D4"/>
    <w:rsid w:val="008A4CB9"/>
    <w:rsid w:val="008A5E62"/>
    <w:rsid w:val="008A75E6"/>
    <w:rsid w:val="008A7730"/>
    <w:rsid w:val="008A7A41"/>
    <w:rsid w:val="008A7B80"/>
    <w:rsid w:val="008B02D6"/>
    <w:rsid w:val="008B0DBD"/>
    <w:rsid w:val="008B13B8"/>
    <w:rsid w:val="008B28A3"/>
    <w:rsid w:val="008B354F"/>
    <w:rsid w:val="008B41D6"/>
    <w:rsid w:val="008B4CB3"/>
    <w:rsid w:val="008B538C"/>
    <w:rsid w:val="008B5623"/>
    <w:rsid w:val="008B66C9"/>
    <w:rsid w:val="008B6B5F"/>
    <w:rsid w:val="008B6BBE"/>
    <w:rsid w:val="008B72F1"/>
    <w:rsid w:val="008B78DA"/>
    <w:rsid w:val="008C0047"/>
    <w:rsid w:val="008C00DD"/>
    <w:rsid w:val="008C0577"/>
    <w:rsid w:val="008C0C60"/>
    <w:rsid w:val="008C0F1D"/>
    <w:rsid w:val="008C1DFC"/>
    <w:rsid w:val="008C25FD"/>
    <w:rsid w:val="008C2707"/>
    <w:rsid w:val="008C2E53"/>
    <w:rsid w:val="008C51D8"/>
    <w:rsid w:val="008C5815"/>
    <w:rsid w:val="008C58AA"/>
    <w:rsid w:val="008C6131"/>
    <w:rsid w:val="008C6C26"/>
    <w:rsid w:val="008C7B99"/>
    <w:rsid w:val="008C7DCD"/>
    <w:rsid w:val="008D04A1"/>
    <w:rsid w:val="008D04FD"/>
    <w:rsid w:val="008D160B"/>
    <w:rsid w:val="008D172D"/>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77C"/>
    <w:rsid w:val="008D68A8"/>
    <w:rsid w:val="008D72A5"/>
    <w:rsid w:val="008D7E92"/>
    <w:rsid w:val="008E036F"/>
    <w:rsid w:val="008E0D1E"/>
    <w:rsid w:val="008E1951"/>
    <w:rsid w:val="008E1DFB"/>
    <w:rsid w:val="008E2854"/>
    <w:rsid w:val="008E47BC"/>
    <w:rsid w:val="008E4AB5"/>
    <w:rsid w:val="008E4DA8"/>
    <w:rsid w:val="008E5AE7"/>
    <w:rsid w:val="008E6821"/>
    <w:rsid w:val="008E7723"/>
    <w:rsid w:val="008F02E7"/>
    <w:rsid w:val="008F0E9F"/>
    <w:rsid w:val="008F151C"/>
    <w:rsid w:val="008F1787"/>
    <w:rsid w:val="008F1B1A"/>
    <w:rsid w:val="008F29D3"/>
    <w:rsid w:val="008F45A3"/>
    <w:rsid w:val="008F4751"/>
    <w:rsid w:val="008F4D9C"/>
    <w:rsid w:val="008F4DF0"/>
    <w:rsid w:val="008F5426"/>
    <w:rsid w:val="008F5620"/>
    <w:rsid w:val="008F6C9D"/>
    <w:rsid w:val="008F72A8"/>
    <w:rsid w:val="00900123"/>
    <w:rsid w:val="009003BB"/>
    <w:rsid w:val="00900A09"/>
    <w:rsid w:val="00900A78"/>
    <w:rsid w:val="00901E67"/>
    <w:rsid w:val="00902476"/>
    <w:rsid w:val="00902536"/>
    <w:rsid w:val="0090273E"/>
    <w:rsid w:val="009045A6"/>
    <w:rsid w:val="009049B1"/>
    <w:rsid w:val="00905144"/>
    <w:rsid w:val="00905A05"/>
    <w:rsid w:val="00906083"/>
    <w:rsid w:val="00906CAA"/>
    <w:rsid w:val="0091362F"/>
    <w:rsid w:val="009158D2"/>
    <w:rsid w:val="00915D31"/>
    <w:rsid w:val="00915D5C"/>
    <w:rsid w:val="00915F83"/>
    <w:rsid w:val="00916C69"/>
    <w:rsid w:val="00920C25"/>
    <w:rsid w:val="009214A6"/>
    <w:rsid w:val="00921518"/>
    <w:rsid w:val="00921B8C"/>
    <w:rsid w:val="00921EB4"/>
    <w:rsid w:val="0092212E"/>
    <w:rsid w:val="0092418B"/>
    <w:rsid w:val="00924355"/>
    <w:rsid w:val="0092447F"/>
    <w:rsid w:val="009257D7"/>
    <w:rsid w:val="00925DB2"/>
    <w:rsid w:val="00927751"/>
    <w:rsid w:val="00927D1B"/>
    <w:rsid w:val="00927D2B"/>
    <w:rsid w:val="00930272"/>
    <w:rsid w:val="0093083A"/>
    <w:rsid w:val="00930CDE"/>
    <w:rsid w:val="00930D41"/>
    <w:rsid w:val="00930F36"/>
    <w:rsid w:val="0093101B"/>
    <w:rsid w:val="009325E3"/>
    <w:rsid w:val="00932944"/>
    <w:rsid w:val="00932C0C"/>
    <w:rsid w:val="00932D37"/>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564"/>
    <w:rsid w:val="00943646"/>
    <w:rsid w:val="00943D5A"/>
    <w:rsid w:val="00945414"/>
    <w:rsid w:val="00945639"/>
    <w:rsid w:val="009465CA"/>
    <w:rsid w:val="009466CE"/>
    <w:rsid w:val="009467C5"/>
    <w:rsid w:val="00946D37"/>
    <w:rsid w:val="00947CEB"/>
    <w:rsid w:val="009506EC"/>
    <w:rsid w:val="00950D21"/>
    <w:rsid w:val="009510B6"/>
    <w:rsid w:val="009516BC"/>
    <w:rsid w:val="009529DD"/>
    <w:rsid w:val="00952B47"/>
    <w:rsid w:val="009538D4"/>
    <w:rsid w:val="009541D1"/>
    <w:rsid w:val="00954BB7"/>
    <w:rsid w:val="009553CC"/>
    <w:rsid w:val="00955608"/>
    <w:rsid w:val="009562BE"/>
    <w:rsid w:val="00956458"/>
    <w:rsid w:val="00956584"/>
    <w:rsid w:val="009574D6"/>
    <w:rsid w:val="00957592"/>
    <w:rsid w:val="00957829"/>
    <w:rsid w:val="00957F15"/>
    <w:rsid w:val="00960493"/>
    <w:rsid w:val="00960C4F"/>
    <w:rsid w:val="009618DB"/>
    <w:rsid w:val="009620A9"/>
    <w:rsid w:val="00962798"/>
    <w:rsid w:val="009627AD"/>
    <w:rsid w:val="00963084"/>
    <w:rsid w:val="009640A2"/>
    <w:rsid w:val="00964967"/>
    <w:rsid w:val="00964E25"/>
    <w:rsid w:val="009664F2"/>
    <w:rsid w:val="009677FD"/>
    <w:rsid w:val="0096782B"/>
    <w:rsid w:val="009678EE"/>
    <w:rsid w:val="00967CAA"/>
    <w:rsid w:val="00967CCC"/>
    <w:rsid w:val="009716A9"/>
    <w:rsid w:val="00972872"/>
    <w:rsid w:val="00973C57"/>
    <w:rsid w:val="00974237"/>
    <w:rsid w:val="00974600"/>
    <w:rsid w:val="009755BC"/>
    <w:rsid w:val="009773E9"/>
    <w:rsid w:val="00977A0C"/>
    <w:rsid w:val="00980818"/>
    <w:rsid w:val="009815C5"/>
    <w:rsid w:val="0098202D"/>
    <w:rsid w:val="00982F8A"/>
    <w:rsid w:val="00984426"/>
    <w:rsid w:val="009847F4"/>
    <w:rsid w:val="00984855"/>
    <w:rsid w:val="00984ACF"/>
    <w:rsid w:val="0098684E"/>
    <w:rsid w:val="00986DB0"/>
    <w:rsid w:val="00986FD9"/>
    <w:rsid w:val="009871F5"/>
    <w:rsid w:val="009872F0"/>
    <w:rsid w:val="0098763F"/>
    <w:rsid w:val="0099009A"/>
    <w:rsid w:val="00990107"/>
    <w:rsid w:val="00991625"/>
    <w:rsid w:val="0099213A"/>
    <w:rsid w:val="0099279F"/>
    <w:rsid w:val="009929F0"/>
    <w:rsid w:val="009931D1"/>
    <w:rsid w:val="00994024"/>
    <w:rsid w:val="009942A5"/>
    <w:rsid w:val="00994759"/>
    <w:rsid w:val="00994854"/>
    <w:rsid w:val="00997939"/>
    <w:rsid w:val="009A0616"/>
    <w:rsid w:val="009A0DC3"/>
    <w:rsid w:val="009A167A"/>
    <w:rsid w:val="009A17FC"/>
    <w:rsid w:val="009A19ED"/>
    <w:rsid w:val="009A1E4D"/>
    <w:rsid w:val="009A1FEC"/>
    <w:rsid w:val="009A211B"/>
    <w:rsid w:val="009A2178"/>
    <w:rsid w:val="009A2AD4"/>
    <w:rsid w:val="009A2BB5"/>
    <w:rsid w:val="009A38BD"/>
    <w:rsid w:val="009A39A3"/>
    <w:rsid w:val="009A4842"/>
    <w:rsid w:val="009A4B16"/>
    <w:rsid w:val="009A5810"/>
    <w:rsid w:val="009A6722"/>
    <w:rsid w:val="009A6CAA"/>
    <w:rsid w:val="009A7642"/>
    <w:rsid w:val="009A798C"/>
    <w:rsid w:val="009B036A"/>
    <w:rsid w:val="009B040B"/>
    <w:rsid w:val="009B07DB"/>
    <w:rsid w:val="009B0D0B"/>
    <w:rsid w:val="009B1EB9"/>
    <w:rsid w:val="009B1F1E"/>
    <w:rsid w:val="009B1F67"/>
    <w:rsid w:val="009B229D"/>
    <w:rsid w:val="009B3933"/>
    <w:rsid w:val="009B50BC"/>
    <w:rsid w:val="009B570F"/>
    <w:rsid w:val="009B58D8"/>
    <w:rsid w:val="009B5C92"/>
    <w:rsid w:val="009B5CA6"/>
    <w:rsid w:val="009B61C5"/>
    <w:rsid w:val="009B6687"/>
    <w:rsid w:val="009B736D"/>
    <w:rsid w:val="009B7687"/>
    <w:rsid w:val="009B7AE5"/>
    <w:rsid w:val="009B7DC9"/>
    <w:rsid w:val="009C08FA"/>
    <w:rsid w:val="009C0F79"/>
    <w:rsid w:val="009C1CDB"/>
    <w:rsid w:val="009C25C4"/>
    <w:rsid w:val="009C2625"/>
    <w:rsid w:val="009C2AC6"/>
    <w:rsid w:val="009C3128"/>
    <w:rsid w:val="009C3528"/>
    <w:rsid w:val="009C5458"/>
    <w:rsid w:val="009C683B"/>
    <w:rsid w:val="009C6BCD"/>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E0702"/>
    <w:rsid w:val="009E1003"/>
    <w:rsid w:val="009E1A06"/>
    <w:rsid w:val="009E1CCC"/>
    <w:rsid w:val="009E2131"/>
    <w:rsid w:val="009E2B1F"/>
    <w:rsid w:val="009E307E"/>
    <w:rsid w:val="009E3F70"/>
    <w:rsid w:val="009E442D"/>
    <w:rsid w:val="009E4742"/>
    <w:rsid w:val="009E4B11"/>
    <w:rsid w:val="009E4F85"/>
    <w:rsid w:val="009E5F41"/>
    <w:rsid w:val="009E62EF"/>
    <w:rsid w:val="009E76D9"/>
    <w:rsid w:val="009E79B4"/>
    <w:rsid w:val="009E7FFD"/>
    <w:rsid w:val="009F0271"/>
    <w:rsid w:val="009F0B64"/>
    <w:rsid w:val="009F21E0"/>
    <w:rsid w:val="009F23A4"/>
    <w:rsid w:val="009F2FB4"/>
    <w:rsid w:val="009F3608"/>
    <w:rsid w:val="009F36F4"/>
    <w:rsid w:val="009F375E"/>
    <w:rsid w:val="009F393C"/>
    <w:rsid w:val="009F669C"/>
    <w:rsid w:val="009F73B1"/>
    <w:rsid w:val="009F7A62"/>
    <w:rsid w:val="00A00B33"/>
    <w:rsid w:val="00A00B66"/>
    <w:rsid w:val="00A01401"/>
    <w:rsid w:val="00A014DA"/>
    <w:rsid w:val="00A015BC"/>
    <w:rsid w:val="00A0243A"/>
    <w:rsid w:val="00A026F5"/>
    <w:rsid w:val="00A02DF5"/>
    <w:rsid w:val="00A03246"/>
    <w:rsid w:val="00A036D7"/>
    <w:rsid w:val="00A03C71"/>
    <w:rsid w:val="00A04414"/>
    <w:rsid w:val="00A04D3A"/>
    <w:rsid w:val="00A04E3D"/>
    <w:rsid w:val="00A0610F"/>
    <w:rsid w:val="00A06C3B"/>
    <w:rsid w:val="00A07128"/>
    <w:rsid w:val="00A0767D"/>
    <w:rsid w:val="00A10B7B"/>
    <w:rsid w:val="00A129EB"/>
    <w:rsid w:val="00A132F7"/>
    <w:rsid w:val="00A132F8"/>
    <w:rsid w:val="00A1431A"/>
    <w:rsid w:val="00A14BFE"/>
    <w:rsid w:val="00A14EB9"/>
    <w:rsid w:val="00A14EEA"/>
    <w:rsid w:val="00A15880"/>
    <w:rsid w:val="00A166DA"/>
    <w:rsid w:val="00A16D8C"/>
    <w:rsid w:val="00A17A3C"/>
    <w:rsid w:val="00A20863"/>
    <w:rsid w:val="00A21EC0"/>
    <w:rsid w:val="00A2226B"/>
    <w:rsid w:val="00A22CB9"/>
    <w:rsid w:val="00A22F08"/>
    <w:rsid w:val="00A2309C"/>
    <w:rsid w:val="00A23B7B"/>
    <w:rsid w:val="00A23BE7"/>
    <w:rsid w:val="00A241EE"/>
    <w:rsid w:val="00A242D2"/>
    <w:rsid w:val="00A24F68"/>
    <w:rsid w:val="00A26B59"/>
    <w:rsid w:val="00A2748C"/>
    <w:rsid w:val="00A27A21"/>
    <w:rsid w:val="00A30403"/>
    <w:rsid w:val="00A30A7F"/>
    <w:rsid w:val="00A32105"/>
    <w:rsid w:val="00A33B53"/>
    <w:rsid w:val="00A34B70"/>
    <w:rsid w:val="00A35CE5"/>
    <w:rsid w:val="00A3676E"/>
    <w:rsid w:val="00A37E3F"/>
    <w:rsid w:val="00A4005D"/>
    <w:rsid w:val="00A4045E"/>
    <w:rsid w:val="00A40778"/>
    <w:rsid w:val="00A412D0"/>
    <w:rsid w:val="00A42871"/>
    <w:rsid w:val="00A42A74"/>
    <w:rsid w:val="00A43451"/>
    <w:rsid w:val="00A43ED6"/>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6C91"/>
    <w:rsid w:val="00A56CED"/>
    <w:rsid w:val="00A57310"/>
    <w:rsid w:val="00A6146C"/>
    <w:rsid w:val="00A61695"/>
    <w:rsid w:val="00A6347F"/>
    <w:rsid w:val="00A6384A"/>
    <w:rsid w:val="00A6544B"/>
    <w:rsid w:val="00A65CCC"/>
    <w:rsid w:val="00A65D7F"/>
    <w:rsid w:val="00A66180"/>
    <w:rsid w:val="00A67203"/>
    <w:rsid w:val="00A67EEA"/>
    <w:rsid w:val="00A705D7"/>
    <w:rsid w:val="00A706AC"/>
    <w:rsid w:val="00A707A7"/>
    <w:rsid w:val="00A719AD"/>
    <w:rsid w:val="00A72325"/>
    <w:rsid w:val="00A72677"/>
    <w:rsid w:val="00A72735"/>
    <w:rsid w:val="00A72D60"/>
    <w:rsid w:val="00A75584"/>
    <w:rsid w:val="00A75B7E"/>
    <w:rsid w:val="00A76431"/>
    <w:rsid w:val="00A76679"/>
    <w:rsid w:val="00A766D3"/>
    <w:rsid w:val="00A76E0B"/>
    <w:rsid w:val="00A80340"/>
    <w:rsid w:val="00A8058B"/>
    <w:rsid w:val="00A805A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90112"/>
    <w:rsid w:val="00A9042B"/>
    <w:rsid w:val="00A9060C"/>
    <w:rsid w:val="00A91030"/>
    <w:rsid w:val="00A9156C"/>
    <w:rsid w:val="00A91899"/>
    <w:rsid w:val="00A91D65"/>
    <w:rsid w:val="00A922CD"/>
    <w:rsid w:val="00A92D2F"/>
    <w:rsid w:val="00A93219"/>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FF9"/>
    <w:rsid w:val="00AA382B"/>
    <w:rsid w:val="00AA3DA6"/>
    <w:rsid w:val="00AA4990"/>
    <w:rsid w:val="00AA4ECB"/>
    <w:rsid w:val="00AA53BC"/>
    <w:rsid w:val="00AA5FD7"/>
    <w:rsid w:val="00AA6616"/>
    <w:rsid w:val="00AA6DE9"/>
    <w:rsid w:val="00AA753F"/>
    <w:rsid w:val="00AA7549"/>
    <w:rsid w:val="00AB05CC"/>
    <w:rsid w:val="00AB13FE"/>
    <w:rsid w:val="00AB37A8"/>
    <w:rsid w:val="00AB3DDA"/>
    <w:rsid w:val="00AB4A24"/>
    <w:rsid w:val="00AB5675"/>
    <w:rsid w:val="00AB6A40"/>
    <w:rsid w:val="00AB6C6C"/>
    <w:rsid w:val="00AC08EF"/>
    <w:rsid w:val="00AC2103"/>
    <w:rsid w:val="00AC2346"/>
    <w:rsid w:val="00AC27B8"/>
    <w:rsid w:val="00AC297E"/>
    <w:rsid w:val="00AC2A4C"/>
    <w:rsid w:val="00AC3EF0"/>
    <w:rsid w:val="00AC4B0C"/>
    <w:rsid w:val="00AC6CA4"/>
    <w:rsid w:val="00AD05DC"/>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CEE"/>
    <w:rsid w:val="00AE227B"/>
    <w:rsid w:val="00AE256C"/>
    <w:rsid w:val="00AE2C3B"/>
    <w:rsid w:val="00AE2DD5"/>
    <w:rsid w:val="00AE2F7A"/>
    <w:rsid w:val="00AE398F"/>
    <w:rsid w:val="00AE3F89"/>
    <w:rsid w:val="00AE4468"/>
    <w:rsid w:val="00AE5461"/>
    <w:rsid w:val="00AE5B49"/>
    <w:rsid w:val="00AE5E17"/>
    <w:rsid w:val="00AE67C9"/>
    <w:rsid w:val="00AE7BE1"/>
    <w:rsid w:val="00AE7DDE"/>
    <w:rsid w:val="00AE7E5F"/>
    <w:rsid w:val="00AF0943"/>
    <w:rsid w:val="00AF1970"/>
    <w:rsid w:val="00AF1BFB"/>
    <w:rsid w:val="00AF1FB8"/>
    <w:rsid w:val="00AF31D3"/>
    <w:rsid w:val="00AF3AAB"/>
    <w:rsid w:val="00AF431A"/>
    <w:rsid w:val="00AF5453"/>
    <w:rsid w:val="00AF5464"/>
    <w:rsid w:val="00AF597B"/>
    <w:rsid w:val="00AF5A4E"/>
    <w:rsid w:val="00AF5FD0"/>
    <w:rsid w:val="00AF6653"/>
    <w:rsid w:val="00AF6670"/>
    <w:rsid w:val="00AF760C"/>
    <w:rsid w:val="00AF7C40"/>
    <w:rsid w:val="00B00397"/>
    <w:rsid w:val="00B00837"/>
    <w:rsid w:val="00B00B93"/>
    <w:rsid w:val="00B011BD"/>
    <w:rsid w:val="00B01569"/>
    <w:rsid w:val="00B01ACE"/>
    <w:rsid w:val="00B01FD3"/>
    <w:rsid w:val="00B028CE"/>
    <w:rsid w:val="00B02AA5"/>
    <w:rsid w:val="00B02D78"/>
    <w:rsid w:val="00B03872"/>
    <w:rsid w:val="00B03E6E"/>
    <w:rsid w:val="00B054DD"/>
    <w:rsid w:val="00B060EC"/>
    <w:rsid w:val="00B064C9"/>
    <w:rsid w:val="00B064FC"/>
    <w:rsid w:val="00B06636"/>
    <w:rsid w:val="00B06AC8"/>
    <w:rsid w:val="00B0722A"/>
    <w:rsid w:val="00B07E2C"/>
    <w:rsid w:val="00B10A9E"/>
    <w:rsid w:val="00B10B28"/>
    <w:rsid w:val="00B11305"/>
    <w:rsid w:val="00B11FAA"/>
    <w:rsid w:val="00B12099"/>
    <w:rsid w:val="00B12429"/>
    <w:rsid w:val="00B124B8"/>
    <w:rsid w:val="00B12AF6"/>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6FB4"/>
    <w:rsid w:val="00B27617"/>
    <w:rsid w:val="00B326FA"/>
    <w:rsid w:val="00B32FA4"/>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4721"/>
    <w:rsid w:val="00B452E4"/>
    <w:rsid w:val="00B45AD5"/>
    <w:rsid w:val="00B46927"/>
    <w:rsid w:val="00B474BF"/>
    <w:rsid w:val="00B47B5F"/>
    <w:rsid w:val="00B506BE"/>
    <w:rsid w:val="00B50F1C"/>
    <w:rsid w:val="00B511F7"/>
    <w:rsid w:val="00B51412"/>
    <w:rsid w:val="00B5151B"/>
    <w:rsid w:val="00B51CAC"/>
    <w:rsid w:val="00B524A8"/>
    <w:rsid w:val="00B536A0"/>
    <w:rsid w:val="00B542BE"/>
    <w:rsid w:val="00B55365"/>
    <w:rsid w:val="00B558FB"/>
    <w:rsid w:val="00B55E4F"/>
    <w:rsid w:val="00B56193"/>
    <w:rsid w:val="00B566C0"/>
    <w:rsid w:val="00B57224"/>
    <w:rsid w:val="00B5756E"/>
    <w:rsid w:val="00B60179"/>
    <w:rsid w:val="00B60271"/>
    <w:rsid w:val="00B60DBF"/>
    <w:rsid w:val="00B61148"/>
    <w:rsid w:val="00B61B56"/>
    <w:rsid w:val="00B61F71"/>
    <w:rsid w:val="00B6425D"/>
    <w:rsid w:val="00B646F6"/>
    <w:rsid w:val="00B6474D"/>
    <w:rsid w:val="00B64947"/>
    <w:rsid w:val="00B64A40"/>
    <w:rsid w:val="00B64C5C"/>
    <w:rsid w:val="00B65868"/>
    <w:rsid w:val="00B65D27"/>
    <w:rsid w:val="00B65F98"/>
    <w:rsid w:val="00B66EA1"/>
    <w:rsid w:val="00B673DA"/>
    <w:rsid w:val="00B67FA7"/>
    <w:rsid w:val="00B7030F"/>
    <w:rsid w:val="00B70B46"/>
    <w:rsid w:val="00B711E1"/>
    <w:rsid w:val="00B718DF"/>
    <w:rsid w:val="00B737C8"/>
    <w:rsid w:val="00B73837"/>
    <w:rsid w:val="00B74C6C"/>
    <w:rsid w:val="00B74F26"/>
    <w:rsid w:val="00B7509D"/>
    <w:rsid w:val="00B76400"/>
    <w:rsid w:val="00B778E7"/>
    <w:rsid w:val="00B80695"/>
    <w:rsid w:val="00B81899"/>
    <w:rsid w:val="00B81B39"/>
    <w:rsid w:val="00B82074"/>
    <w:rsid w:val="00B8278D"/>
    <w:rsid w:val="00B8304C"/>
    <w:rsid w:val="00B83F13"/>
    <w:rsid w:val="00B843E8"/>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C4D"/>
    <w:rsid w:val="00B93010"/>
    <w:rsid w:val="00B9350E"/>
    <w:rsid w:val="00B93623"/>
    <w:rsid w:val="00B95B66"/>
    <w:rsid w:val="00B95D17"/>
    <w:rsid w:val="00B96297"/>
    <w:rsid w:val="00B96C0C"/>
    <w:rsid w:val="00B97EDA"/>
    <w:rsid w:val="00BA177C"/>
    <w:rsid w:val="00BA3253"/>
    <w:rsid w:val="00BA3CC1"/>
    <w:rsid w:val="00BA41A0"/>
    <w:rsid w:val="00BA4735"/>
    <w:rsid w:val="00BA4C2B"/>
    <w:rsid w:val="00BA4D3C"/>
    <w:rsid w:val="00BA550C"/>
    <w:rsid w:val="00BA6606"/>
    <w:rsid w:val="00BA666E"/>
    <w:rsid w:val="00BA76B0"/>
    <w:rsid w:val="00BA7726"/>
    <w:rsid w:val="00BA77B4"/>
    <w:rsid w:val="00BB0D88"/>
    <w:rsid w:val="00BB3458"/>
    <w:rsid w:val="00BB4139"/>
    <w:rsid w:val="00BB453A"/>
    <w:rsid w:val="00BB4645"/>
    <w:rsid w:val="00BB5E23"/>
    <w:rsid w:val="00BB6033"/>
    <w:rsid w:val="00BB64C9"/>
    <w:rsid w:val="00BC0923"/>
    <w:rsid w:val="00BC0F7E"/>
    <w:rsid w:val="00BC1017"/>
    <w:rsid w:val="00BC16CB"/>
    <w:rsid w:val="00BC310B"/>
    <w:rsid w:val="00BC3589"/>
    <w:rsid w:val="00BC3AD7"/>
    <w:rsid w:val="00BC5911"/>
    <w:rsid w:val="00BC5A9C"/>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7A3"/>
    <w:rsid w:val="00BE688E"/>
    <w:rsid w:val="00BE6BA8"/>
    <w:rsid w:val="00BE6BB7"/>
    <w:rsid w:val="00BF06DA"/>
    <w:rsid w:val="00BF17A3"/>
    <w:rsid w:val="00BF2E48"/>
    <w:rsid w:val="00BF3AF0"/>
    <w:rsid w:val="00BF3CA0"/>
    <w:rsid w:val="00BF3D79"/>
    <w:rsid w:val="00BF424F"/>
    <w:rsid w:val="00BF472B"/>
    <w:rsid w:val="00BF4A03"/>
    <w:rsid w:val="00BF5000"/>
    <w:rsid w:val="00BF6533"/>
    <w:rsid w:val="00C00527"/>
    <w:rsid w:val="00C009EE"/>
    <w:rsid w:val="00C01093"/>
    <w:rsid w:val="00C025DB"/>
    <w:rsid w:val="00C026F0"/>
    <w:rsid w:val="00C04028"/>
    <w:rsid w:val="00C043BC"/>
    <w:rsid w:val="00C046A3"/>
    <w:rsid w:val="00C0487F"/>
    <w:rsid w:val="00C05616"/>
    <w:rsid w:val="00C05696"/>
    <w:rsid w:val="00C06EA3"/>
    <w:rsid w:val="00C06F93"/>
    <w:rsid w:val="00C07031"/>
    <w:rsid w:val="00C10680"/>
    <w:rsid w:val="00C1109F"/>
    <w:rsid w:val="00C11EAD"/>
    <w:rsid w:val="00C13372"/>
    <w:rsid w:val="00C15E56"/>
    <w:rsid w:val="00C16E96"/>
    <w:rsid w:val="00C1719C"/>
    <w:rsid w:val="00C17786"/>
    <w:rsid w:val="00C17D99"/>
    <w:rsid w:val="00C2275F"/>
    <w:rsid w:val="00C22D9E"/>
    <w:rsid w:val="00C23825"/>
    <w:rsid w:val="00C25879"/>
    <w:rsid w:val="00C277BB"/>
    <w:rsid w:val="00C302C2"/>
    <w:rsid w:val="00C305C6"/>
    <w:rsid w:val="00C30CDC"/>
    <w:rsid w:val="00C30FE2"/>
    <w:rsid w:val="00C316B5"/>
    <w:rsid w:val="00C318A5"/>
    <w:rsid w:val="00C321F2"/>
    <w:rsid w:val="00C3249A"/>
    <w:rsid w:val="00C32DD3"/>
    <w:rsid w:val="00C3333C"/>
    <w:rsid w:val="00C34CF9"/>
    <w:rsid w:val="00C36F4C"/>
    <w:rsid w:val="00C406CE"/>
    <w:rsid w:val="00C411BB"/>
    <w:rsid w:val="00C4153C"/>
    <w:rsid w:val="00C418BF"/>
    <w:rsid w:val="00C435F3"/>
    <w:rsid w:val="00C44546"/>
    <w:rsid w:val="00C445A8"/>
    <w:rsid w:val="00C449ED"/>
    <w:rsid w:val="00C44B72"/>
    <w:rsid w:val="00C45810"/>
    <w:rsid w:val="00C46C11"/>
    <w:rsid w:val="00C4794B"/>
    <w:rsid w:val="00C47E2C"/>
    <w:rsid w:val="00C5063D"/>
    <w:rsid w:val="00C50761"/>
    <w:rsid w:val="00C50767"/>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71C2"/>
    <w:rsid w:val="00C601A8"/>
    <w:rsid w:val="00C603A0"/>
    <w:rsid w:val="00C608B7"/>
    <w:rsid w:val="00C60B98"/>
    <w:rsid w:val="00C6151C"/>
    <w:rsid w:val="00C61F2C"/>
    <w:rsid w:val="00C624AF"/>
    <w:rsid w:val="00C62517"/>
    <w:rsid w:val="00C626C9"/>
    <w:rsid w:val="00C62D7C"/>
    <w:rsid w:val="00C62DE5"/>
    <w:rsid w:val="00C64222"/>
    <w:rsid w:val="00C64296"/>
    <w:rsid w:val="00C65106"/>
    <w:rsid w:val="00C659D4"/>
    <w:rsid w:val="00C6602E"/>
    <w:rsid w:val="00C66138"/>
    <w:rsid w:val="00C668C7"/>
    <w:rsid w:val="00C67325"/>
    <w:rsid w:val="00C6773D"/>
    <w:rsid w:val="00C704B1"/>
    <w:rsid w:val="00C72BBF"/>
    <w:rsid w:val="00C72FA9"/>
    <w:rsid w:val="00C7482C"/>
    <w:rsid w:val="00C75ADA"/>
    <w:rsid w:val="00C77246"/>
    <w:rsid w:val="00C7799A"/>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738A"/>
    <w:rsid w:val="00C8740E"/>
    <w:rsid w:val="00C90B99"/>
    <w:rsid w:val="00C90E6E"/>
    <w:rsid w:val="00C915F2"/>
    <w:rsid w:val="00C91E63"/>
    <w:rsid w:val="00C92D71"/>
    <w:rsid w:val="00C930EF"/>
    <w:rsid w:val="00C93127"/>
    <w:rsid w:val="00C9420F"/>
    <w:rsid w:val="00C94C39"/>
    <w:rsid w:val="00C96FB7"/>
    <w:rsid w:val="00C975D8"/>
    <w:rsid w:val="00C97DD1"/>
    <w:rsid w:val="00CA0D53"/>
    <w:rsid w:val="00CA16D5"/>
    <w:rsid w:val="00CA1BD6"/>
    <w:rsid w:val="00CA21E9"/>
    <w:rsid w:val="00CA2E2D"/>
    <w:rsid w:val="00CA397D"/>
    <w:rsid w:val="00CA45B7"/>
    <w:rsid w:val="00CA4610"/>
    <w:rsid w:val="00CA4CAC"/>
    <w:rsid w:val="00CA53AB"/>
    <w:rsid w:val="00CA6500"/>
    <w:rsid w:val="00CA70DF"/>
    <w:rsid w:val="00CA7664"/>
    <w:rsid w:val="00CA7B10"/>
    <w:rsid w:val="00CB1403"/>
    <w:rsid w:val="00CB1C31"/>
    <w:rsid w:val="00CB23DF"/>
    <w:rsid w:val="00CB31DA"/>
    <w:rsid w:val="00CB3267"/>
    <w:rsid w:val="00CB33D5"/>
    <w:rsid w:val="00CB340D"/>
    <w:rsid w:val="00CB35AB"/>
    <w:rsid w:val="00CB38B6"/>
    <w:rsid w:val="00CB40D2"/>
    <w:rsid w:val="00CB4505"/>
    <w:rsid w:val="00CB4817"/>
    <w:rsid w:val="00CB7292"/>
    <w:rsid w:val="00CC0026"/>
    <w:rsid w:val="00CC0AE3"/>
    <w:rsid w:val="00CC1231"/>
    <w:rsid w:val="00CC140B"/>
    <w:rsid w:val="00CC1897"/>
    <w:rsid w:val="00CC2017"/>
    <w:rsid w:val="00CC20E7"/>
    <w:rsid w:val="00CC278A"/>
    <w:rsid w:val="00CC2E27"/>
    <w:rsid w:val="00CC2E98"/>
    <w:rsid w:val="00CC45D0"/>
    <w:rsid w:val="00CC6B45"/>
    <w:rsid w:val="00CC74FD"/>
    <w:rsid w:val="00CC7EDF"/>
    <w:rsid w:val="00CD172A"/>
    <w:rsid w:val="00CD1952"/>
    <w:rsid w:val="00CD1FCA"/>
    <w:rsid w:val="00CD287D"/>
    <w:rsid w:val="00CD2A59"/>
    <w:rsid w:val="00CD3C4B"/>
    <w:rsid w:val="00CD598D"/>
    <w:rsid w:val="00CD5AC9"/>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8C3"/>
    <w:rsid w:val="00CF3B96"/>
    <w:rsid w:val="00CF61DA"/>
    <w:rsid w:val="00CF67D0"/>
    <w:rsid w:val="00CF6E45"/>
    <w:rsid w:val="00CF71CF"/>
    <w:rsid w:val="00CF7C1D"/>
    <w:rsid w:val="00CF7D07"/>
    <w:rsid w:val="00D00E41"/>
    <w:rsid w:val="00D0180C"/>
    <w:rsid w:val="00D01C1C"/>
    <w:rsid w:val="00D01CAE"/>
    <w:rsid w:val="00D01D80"/>
    <w:rsid w:val="00D039F8"/>
    <w:rsid w:val="00D04560"/>
    <w:rsid w:val="00D04561"/>
    <w:rsid w:val="00D050F1"/>
    <w:rsid w:val="00D05E0D"/>
    <w:rsid w:val="00D0645A"/>
    <w:rsid w:val="00D07437"/>
    <w:rsid w:val="00D0795B"/>
    <w:rsid w:val="00D11562"/>
    <w:rsid w:val="00D11939"/>
    <w:rsid w:val="00D11D38"/>
    <w:rsid w:val="00D13579"/>
    <w:rsid w:val="00D143B2"/>
    <w:rsid w:val="00D145E2"/>
    <w:rsid w:val="00D149EC"/>
    <w:rsid w:val="00D14FAE"/>
    <w:rsid w:val="00D15062"/>
    <w:rsid w:val="00D1672B"/>
    <w:rsid w:val="00D169ED"/>
    <w:rsid w:val="00D17668"/>
    <w:rsid w:val="00D17BC9"/>
    <w:rsid w:val="00D205D1"/>
    <w:rsid w:val="00D20BA2"/>
    <w:rsid w:val="00D20EAF"/>
    <w:rsid w:val="00D22780"/>
    <w:rsid w:val="00D23269"/>
    <w:rsid w:val="00D23602"/>
    <w:rsid w:val="00D2416A"/>
    <w:rsid w:val="00D24E69"/>
    <w:rsid w:val="00D2527B"/>
    <w:rsid w:val="00D254B6"/>
    <w:rsid w:val="00D26EF0"/>
    <w:rsid w:val="00D2769D"/>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807"/>
    <w:rsid w:val="00D37D64"/>
    <w:rsid w:val="00D41EDB"/>
    <w:rsid w:val="00D42240"/>
    <w:rsid w:val="00D427B7"/>
    <w:rsid w:val="00D42B6F"/>
    <w:rsid w:val="00D44035"/>
    <w:rsid w:val="00D44044"/>
    <w:rsid w:val="00D448A2"/>
    <w:rsid w:val="00D45217"/>
    <w:rsid w:val="00D46657"/>
    <w:rsid w:val="00D47412"/>
    <w:rsid w:val="00D50AAC"/>
    <w:rsid w:val="00D50BF9"/>
    <w:rsid w:val="00D50EEC"/>
    <w:rsid w:val="00D51BEE"/>
    <w:rsid w:val="00D52490"/>
    <w:rsid w:val="00D52CE1"/>
    <w:rsid w:val="00D53362"/>
    <w:rsid w:val="00D54265"/>
    <w:rsid w:val="00D55484"/>
    <w:rsid w:val="00D55815"/>
    <w:rsid w:val="00D55AA6"/>
    <w:rsid w:val="00D567C6"/>
    <w:rsid w:val="00D56969"/>
    <w:rsid w:val="00D56DA3"/>
    <w:rsid w:val="00D5789C"/>
    <w:rsid w:val="00D57982"/>
    <w:rsid w:val="00D61721"/>
    <w:rsid w:val="00D61B6A"/>
    <w:rsid w:val="00D61BBC"/>
    <w:rsid w:val="00D62386"/>
    <w:rsid w:val="00D62463"/>
    <w:rsid w:val="00D626A5"/>
    <w:rsid w:val="00D62765"/>
    <w:rsid w:val="00D6321E"/>
    <w:rsid w:val="00D63FBA"/>
    <w:rsid w:val="00D6437D"/>
    <w:rsid w:val="00D646BA"/>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B9"/>
    <w:rsid w:val="00D75F38"/>
    <w:rsid w:val="00D7702B"/>
    <w:rsid w:val="00D77F0D"/>
    <w:rsid w:val="00D77F62"/>
    <w:rsid w:val="00D807F4"/>
    <w:rsid w:val="00D80973"/>
    <w:rsid w:val="00D80E14"/>
    <w:rsid w:val="00D810AF"/>
    <w:rsid w:val="00D815B5"/>
    <w:rsid w:val="00D81EEC"/>
    <w:rsid w:val="00D822FA"/>
    <w:rsid w:val="00D827A5"/>
    <w:rsid w:val="00D829A3"/>
    <w:rsid w:val="00D82AFF"/>
    <w:rsid w:val="00D82B42"/>
    <w:rsid w:val="00D834FA"/>
    <w:rsid w:val="00D83B5E"/>
    <w:rsid w:val="00D84FA2"/>
    <w:rsid w:val="00D85802"/>
    <w:rsid w:val="00D85C2F"/>
    <w:rsid w:val="00D905B7"/>
    <w:rsid w:val="00D91444"/>
    <w:rsid w:val="00D9144F"/>
    <w:rsid w:val="00D9162B"/>
    <w:rsid w:val="00D916F5"/>
    <w:rsid w:val="00D91A37"/>
    <w:rsid w:val="00D91C24"/>
    <w:rsid w:val="00D91EC4"/>
    <w:rsid w:val="00D923AC"/>
    <w:rsid w:val="00D92C13"/>
    <w:rsid w:val="00D9380B"/>
    <w:rsid w:val="00D93887"/>
    <w:rsid w:val="00D93D67"/>
    <w:rsid w:val="00D94664"/>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EF0"/>
    <w:rsid w:val="00DA57F4"/>
    <w:rsid w:val="00DA598F"/>
    <w:rsid w:val="00DA69E5"/>
    <w:rsid w:val="00DA6C8A"/>
    <w:rsid w:val="00DA7334"/>
    <w:rsid w:val="00DB1CDE"/>
    <w:rsid w:val="00DB2353"/>
    <w:rsid w:val="00DB2FD0"/>
    <w:rsid w:val="00DB3F06"/>
    <w:rsid w:val="00DB43D9"/>
    <w:rsid w:val="00DB4630"/>
    <w:rsid w:val="00DB4714"/>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A86"/>
    <w:rsid w:val="00DD127D"/>
    <w:rsid w:val="00DD15C1"/>
    <w:rsid w:val="00DD19FF"/>
    <w:rsid w:val="00DD1E1F"/>
    <w:rsid w:val="00DD22E8"/>
    <w:rsid w:val="00DD444A"/>
    <w:rsid w:val="00DD452B"/>
    <w:rsid w:val="00DD4959"/>
    <w:rsid w:val="00DD5598"/>
    <w:rsid w:val="00DD5823"/>
    <w:rsid w:val="00DD5CE8"/>
    <w:rsid w:val="00DD6553"/>
    <w:rsid w:val="00DD7606"/>
    <w:rsid w:val="00DE078E"/>
    <w:rsid w:val="00DE0D96"/>
    <w:rsid w:val="00DE11B7"/>
    <w:rsid w:val="00DE1D27"/>
    <w:rsid w:val="00DE1F49"/>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10C3"/>
    <w:rsid w:val="00DF16B9"/>
    <w:rsid w:val="00DF1761"/>
    <w:rsid w:val="00DF3200"/>
    <w:rsid w:val="00DF3BAC"/>
    <w:rsid w:val="00DF3F98"/>
    <w:rsid w:val="00DF4016"/>
    <w:rsid w:val="00DF4359"/>
    <w:rsid w:val="00DF4F3E"/>
    <w:rsid w:val="00DF5398"/>
    <w:rsid w:val="00DF5874"/>
    <w:rsid w:val="00DF5D7F"/>
    <w:rsid w:val="00DF69DF"/>
    <w:rsid w:val="00E00054"/>
    <w:rsid w:val="00E00511"/>
    <w:rsid w:val="00E00688"/>
    <w:rsid w:val="00E00B01"/>
    <w:rsid w:val="00E02CA0"/>
    <w:rsid w:val="00E02D8E"/>
    <w:rsid w:val="00E039DB"/>
    <w:rsid w:val="00E03D92"/>
    <w:rsid w:val="00E041AA"/>
    <w:rsid w:val="00E04907"/>
    <w:rsid w:val="00E04965"/>
    <w:rsid w:val="00E04D8D"/>
    <w:rsid w:val="00E05C27"/>
    <w:rsid w:val="00E06193"/>
    <w:rsid w:val="00E06551"/>
    <w:rsid w:val="00E0668A"/>
    <w:rsid w:val="00E06E96"/>
    <w:rsid w:val="00E072F4"/>
    <w:rsid w:val="00E07312"/>
    <w:rsid w:val="00E07A3E"/>
    <w:rsid w:val="00E1066C"/>
    <w:rsid w:val="00E10C88"/>
    <w:rsid w:val="00E119F2"/>
    <w:rsid w:val="00E12393"/>
    <w:rsid w:val="00E128AA"/>
    <w:rsid w:val="00E143F2"/>
    <w:rsid w:val="00E14657"/>
    <w:rsid w:val="00E14A24"/>
    <w:rsid w:val="00E1506A"/>
    <w:rsid w:val="00E16672"/>
    <w:rsid w:val="00E16819"/>
    <w:rsid w:val="00E17173"/>
    <w:rsid w:val="00E200EA"/>
    <w:rsid w:val="00E206BE"/>
    <w:rsid w:val="00E207E6"/>
    <w:rsid w:val="00E20EB6"/>
    <w:rsid w:val="00E21269"/>
    <w:rsid w:val="00E21290"/>
    <w:rsid w:val="00E212DA"/>
    <w:rsid w:val="00E2224C"/>
    <w:rsid w:val="00E223FD"/>
    <w:rsid w:val="00E22C22"/>
    <w:rsid w:val="00E2381A"/>
    <w:rsid w:val="00E24B9E"/>
    <w:rsid w:val="00E250F9"/>
    <w:rsid w:val="00E251B0"/>
    <w:rsid w:val="00E255BF"/>
    <w:rsid w:val="00E255E8"/>
    <w:rsid w:val="00E259D6"/>
    <w:rsid w:val="00E263CA"/>
    <w:rsid w:val="00E270A1"/>
    <w:rsid w:val="00E30A8A"/>
    <w:rsid w:val="00E31928"/>
    <w:rsid w:val="00E325A6"/>
    <w:rsid w:val="00E32D13"/>
    <w:rsid w:val="00E33E61"/>
    <w:rsid w:val="00E342E7"/>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EA8"/>
    <w:rsid w:val="00E43FE7"/>
    <w:rsid w:val="00E4445A"/>
    <w:rsid w:val="00E44936"/>
    <w:rsid w:val="00E455E1"/>
    <w:rsid w:val="00E4688B"/>
    <w:rsid w:val="00E47A6E"/>
    <w:rsid w:val="00E47F76"/>
    <w:rsid w:val="00E50477"/>
    <w:rsid w:val="00E50E30"/>
    <w:rsid w:val="00E51B2B"/>
    <w:rsid w:val="00E52325"/>
    <w:rsid w:val="00E52CB0"/>
    <w:rsid w:val="00E5348C"/>
    <w:rsid w:val="00E54213"/>
    <w:rsid w:val="00E545CF"/>
    <w:rsid w:val="00E5596A"/>
    <w:rsid w:val="00E55AAF"/>
    <w:rsid w:val="00E5619D"/>
    <w:rsid w:val="00E563FC"/>
    <w:rsid w:val="00E56A6A"/>
    <w:rsid w:val="00E601FF"/>
    <w:rsid w:val="00E60658"/>
    <w:rsid w:val="00E60E97"/>
    <w:rsid w:val="00E614B3"/>
    <w:rsid w:val="00E616A3"/>
    <w:rsid w:val="00E62D74"/>
    <w:rsid w:val="00E6306D"/>
    <w:rsid w:val="00E645BC"/>
    <w:rsid w:val="00E64BDB"/>
    <w:rsid w:val="00E65FB5"/>
    <w:rsid w:val="00E660AE"/>
    <w:rsid w:val="00E660E8"/>
    <w:rsid w:val="00E661AA"/>
    <w:rsid w:val="00E66EA5"/>
    <w:rsid w:val="00E706B8"/>
    <w:rsid w:val="00E70E45"/>
    <w:rsid w:val="00E714A9"/>
    <w:rsid w:val="00E717C6"/>
    <w:rsid w:val="00E72B6E"/>
    <w:rsid w:val="00E72C1B"/>
    <w:rsid w:val="00E73062"/>
    <w:rsid w:val="00E73559"/>
    <w:rsid w:val="00E74053"/>
    <w:rsid w:val="00E7456F"/>
    <w:rsid w:val="00E750C9"/>
    <w:rsid w:val="00E75AA0"/>
    <w:rsid w:val="00E7692E"/>
    <w:rsid w:val="00E77176"/>
    <w:rsid w:val="00E77928"/>
    <w:rsid w:val="00E77929"/>
    <w:rsid w:val="00E77CEF"/>
    <w:rsid w:val="00E805B6"/>
    <w:rsid w:val="00E807E7"/>
    <w:rsid w:val="00E81DEF"/>
    <w:rsid w:val="00E8265D"/>
    <w:rsid w:val="00E82795"/>
    <w:rsid w:val="00E828DC"/>
    <w:rsid w:val="00E82E84"/>
    <w:rsid w:val="00E8327D"/>
    <w:rsid w:val="00E837BA"/>
    <w:rsid w:val="00E84369"/>
    <w:rsid w:val="00E84EF5"/>
    <w:rsid w:val="00E858BA"/>
    <w:rsid w:val="00E8789A"/>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6498"/>
    <w:rsid w:val="00E9708A"/>
    <w:rsid w:val="00E973F7"/>
    <w:rsid w:val="00EA0D28"/>
    <w:rsid w:val="00EA136B"/>
    <w:rsid w:val="00EA2249"/>
    <w:rsid w:val="00EA2E4F"/>
    <w:rsid w:val="00EA3DFB"/>
    <w:rsid w:val="00EA44ED"/>
    <w:rsid w:val="00EA4A71"/>
    <w:rsid w:val="00EA59A4"/>
    <w:rsid w:val="00EA7500"/>
    <w:rsid w:val="00EA77E3"/>
    <w:rsid w:val="00EA7F41"/>
    <w:rsid w:val="00EB1858"/>
    <w:rsid w:val="00EB18A2"/>
    <w:rsid w:val="00EB24B6"/>
    <w:rsid w:val="00EB26CD"/>
    <w:rsid w:val="00EB38A1"/>
    <w:rsid w:val="00EB39EE"/>
    <w:rsid w:val="00EB516B"/>
    <w:rsid w:val="00EB5372"/>
    <w:rsid w:val="00EB5E6C"/>
    <w:rsid w:val="00EB61C2"/>
    <w:rsid w:val="00EC129F"/>
    <w:rsid w:val="00EC12D6"/>
    <w:rsid w:val="00EC239B"/>
    <w:rsid w:val="00EC2414"/>
    <w:rsid w:val="00EC383B"/>
    <w:rsid w:val="00EC3AAD"/>
    <w:rsid w:val="00EC3E8B"/>
    <w:rsid w:val="00EC41ED"/>
    <w:rsid w:val="00EC4342"/>
    <w:rsid w:val="00EC4519"/>
    <w:rsid w:val="00EC6926"/>
    <w:rsid w:val="00EC6936"/>
    <w:rsid w:val="00EC6D9E"/>
    <w:rsid w:val="00EC77F2"/>
    <w:rsid w:val="00ED0C42"/>
    <w:rsid w:val="00ED1005"/>
    <w:rsid w:val="00ED1367"/>
    <w:rsid w:val="00ED268A"/>
    <w:rsid w:val="00ED3986"/>
    <w:rsid w:val="00ED4F9C"/>
    <w:rsid w:val="00ED5421"/>
    <w:rsid w:val="00ED5F4D"/>
    <w:rsid w:val="00ED6047"/>
    <w:rsid w:val="00ED63BF"/>
    <w:rsid w:val="00ED6E80"/>
    <w:rsid w:val="00ED78C8"/>
    <w:rsid w:val="00ED7BD2"/>
    <w:rsid w:val="00EE090D"/>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FF4"/>
    <w:rsid w:val="00EF3D75"/>
    <w:rsid w:val="00EF43FD"/>
    <w:rsid w:val="00EF4BCF"/>
    <w:rsid w:val="00EF555B"/>
    <w:rsid w:val="00EF5883"/>
    <w:rsid w:val="00EF66BB"/>
    <w:rsid w:val="00EF7577"/>
    <w:rsid w:val="00F006CA"/>
    <w:rsid w:val="00F0080E"/>
    <w:rsid w:val="00F00BFB"/>
    <w:rsid w:val="00F010D8"/>
    <w:rsid w:val="00F03BEA"/>
    <w:rsid w:val="00F040D7"/>
    <w:rsid w:val="00F067C9"/>
    <w:rsid w:val="00F0721A"/>
    <w:rsid w:val="00F07236"/>
    <w:rsid w:val="00F07368"/>
    <w:rsid w:val="00F079C4"/>
    <w:rsid w:val="00F07DDE"/>
    <w:rsid w:val="00F07EE6"/>
    <w:rsid w:val="00F103E6"/>
    <w:rsid w:val="00F114D7"/>
    <w:rsid w:val="00F114E7"/>
    <w:rsid w:val="00F11F37"/>
    <w:rsid w:val="00F1269D"/>
    <w:rsid w:val="00F147A2"/>
    <w:rsid w:val="00F14C31"/>
    <w:rsid w:val="00F15947"/>
    <w:rsid w:val="00F15C2F"/>
    <w:rsid w:val="00F161B9"/>
    <w:rsid w:val="00F16338"/>
    <w:rsid w:val="00F16D1C"/>
    <w:rsid w:val="00F1787F"/>
    <w:rsid w:val="00F178A4"/>
    <w:rsid w:val="00F201BE"/>
    <w:rsid w:val="00F20428"/>
    <w:rsid w:val="00F20920"/>
    <w:rsid w:val="00F211C3"/>
    <w:rsid w:val="00F2135B"/>
    <w:rsid w:val="00F2192E"/>
    <w:rsid w:val="00F219AF"/>
    <w:rsid w:val="00F21E6C"/>
    <w:rsid w:val="00F22D3B"/>
    <w:rsid w:val="00F23627"/>
    <w:rsid w:val="00F23631"/>
    <w:rsid w:val="00F23786"/>
    <w:rsid w:val="00F2417A"/>
    <w:rsid w:val="00F24490"/>
    <w:rsid w:val="00F2500D"/>
    <w:rsid w:val="00F25085"/>
    <w:rsid w:val="00F25EE3"/>
    <w:rsid w:val="00F26176"/>
    <w:rsid w:val="00F261FB"/>
    <w:rsid w:val="00F26835"/>
    <w:rsid w:val="00F27535"/>
    <w:rsid w:val="00F307AA"/>
    <w:rsid w:val="00F30A51"/>
    <w:rsid w:val="00F30C4B"/>
    <w:rsid w:val="00F31212"/>
    <w:rsid w:val="00F3180C"/>
    <w:rsid w:val="00F3180E"/>
    <w:rsid w:val="00F334DD"/>
    <w:rsid w:val="00F339D1"/>
    <w:rsid w:val="00F33F37"/>
    <w:rsid w:val="00F342DA"/>
    <w:rsid w:val="00F34999"/>
    <w:rsid w:val="00F35274"/>
    <w:rsid w:val="00F35B6E"/>
    <w:rsid w:val="00F36B18"/>
    <w:rsid w:val="00F3720E"/>
    <w:rsid w:val="00F37315"/>
    <w:rsid w:val="00F3748B"/>
    <w:rsid w:val="00F41292"/>
    <w:rsid w:val="00F41E2B"/>
    <w:rsid w:val="00F41E39"/>
    <w:rsid w:val="00F42340"/>
    <w:rsid w:val="00F42B5F"/>
    <w:rsid w:val="00F42D8E"/>
    <w:rsid w:val="00F432E8"/>
    <w:rsid w:val="00F43633"/>
    <w:rsid w:val="00F44D3F"/>
    <w:rsid w:val="00F46962"/>
    <w:rsid w:val="00F47693"/>
    <w:rsid w:val="00F4789F"/>
    <w:rsid w:val="00F50DD0"/>
    <w:rsid w:val="00F510CE"/>
    <w:rsid w:val="00F513C0"/>
    <w:rsid w:val="00F519AF"/>
    <w:rsid w:val="00F525DF"/>
    <w:rsid w:val="00F5361B"/>
    <w:rsid w:val="00F53B96"/>
    <w:rsid w:val="00F53F58"/>
    <w:rsid w:val="00F5460E"/>
    <w:rsid w:val="00F54ADF"/>
    <w:rsid w:val="00F551CE"/>
    <w:rsid w:val="00F55486"/>
    <w:rsid w:val="00F55B77"/>
    <w:rsid w:val="00F5609C"/>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FD"/>
    <w:rsid w:val="00F7072F"/>
    <w:rsid w:val="00F7156F"/>
    <w:rsid w:val="00F7164A"/>
    <w:rsid w:val="00F71971"/>
    <w:rsid w:val="00F725DC"/>
    <w:rsid w:val="00F74436"/>
    <w:rsid w:val="00F74CEA"/>
    <w:rsid w:val="00F755B1"/>
    <w:rsid w:val="00F75BF3"/>
    <w:rsid w:val="00F75E6F"/>
    <w:rsid w:val="00F76B20"/>
    <w:rsid w:val="00F76CFB"/>
    <w:rsid w:val="00F77B6B"/>
    <w:rsid w:val="00F77E23"/>
    <w:rsid w:val="00F80111"/>
    <w:rsid w:val="00F80152"/>
    <w:rsid w:val="00F80B94"/>
    <w:rsid w:val="00F80E60"/>
    <w:rsid w:val="00F80FB7"/>
    <w:rsid w:val="00F81ABB"/>
    <w:rsid w:val="00F81C1C"/>
    <w:rsid w:val="00F81E59"/>
    <w:rsid w:val="00F825D4"/>
    <w:rsid w:val="00F82E94"/>
    <w:rsid w:val="00F837BD"/>
    <w:rsid w:val="00F841CD"/>
    <w:rsid w:val="00F84273"/>
    <w:rsid w:val="00F852A9"/>
    <w:rsid w:val="00F856E7"/>
    <w:rsid w:val="00F867FC"/>
    <w:rsid w:val="00F86847"/>
    <w:rsid w:val="00F86C89"/>
    <w:rsid w:val="00F87730"/>
    <w:rsid w:val="00F90506"/>
    <w:rsid w:val="00F90E34"/>
    <w:rsid w:val="00F912B5"/>
    <w:rsid w:val="00F91B01"/>
    <w:rsid w:val="00F91BBD"/>
    <w:rsid w:val="00F91FBB"/>
    <w:rsid w:val="00F921B6"/>
    <w:rsid w:val="00F92C92"/>
    <w:rsid w:val="00F93A97"/>
    <w:rsid w:val="00F93F85"/>
    <w:rsid w:val="00F94545"/>
    <w:rsid w:val="00F94776"/>
    <w:rsid w:val="00F94C4D"/>
    <w:rsid w:val="00F94FA4"/>
    <w:rsid w:val="00F95AD1"/>
    <w:rsid w:val="00F9648A"/>
    <w:rsid w:val="00F96E8E"/>
    <w:rsid w:val="00F970A9"/>
    <w:rsid w:val="00F97FE8"/>
    <w:rsid w:val="00FA0AB4"/>
    <w:rsid w:val="00FA1571"/>
    <w:rsid w:val="00FA1FDC"/>
    <w:rsid w:val="00FA208D"/>
    <w:rsid w:val="00FA2E85"/>
    <w:rsid w:val="00FA3816"/>
    <w:rsid w:val="00FA3CFC"/>
    <w:rsid w:val="00FA3D69"/>
    <w:rsid w:val="00FA4605"/>
    <w:rsid w:val="00FA53E1"/>
    <w:rsid w:val="00FA56BB"/>
    <w:rsid w:val="00FA5C41"/>
    <w:rsid w:val="00FA5E1B"/>
    <w:rsid w:val="00FA6FC1"/>
    <w:rsid w:val="00FA7D13"/>
    <w:rsid w:val="00FB0A03"/>
    <w:rsid w:val="00FB0AA9"/>
    <w:rsid w:val="00FB111B"/>
    <w:rsid w:val="00FB1371"/>
    <w:rsid w:val="00FB16BB"/>
    <w:rsid w:val="00FB1984"/>
    <w:rsid w:val="00FB2400"/>
    <w:rsid w:val="00FB2810"/>
    <w:rsid w:val="00FB2C70"/>
    <w:rsid w:val="00FB2F07"/>
    <w:rsid w:val="00FB4225"/>
    <w:rsid w:val="00FB7148"/>
    <w:rsid w:val="00FC0AA0"/>
    <w:rsid w:val="00FC1017"/>
    <w:rsid w:val="00FC1355"/>
    <w:rsid w:val="00FC16D8"/>
    <w:rsid w:val="00FC3243"/>
    <w:rsid w:val="00FC43EA"/>
    <w:rsid w:val="00FC4ABD"/>
    <w:rsid w:val="00FC4B96"/>
    <w:rsid w:val="00FC4CA7"/>
    <w:rsid w:val="00FC6137"/>
    <w:rsid w:val="00FC681A"/>
    <w:rsid w:val="00FD024E"/>
    <w:rsid w:val="00FD07F8"/>
    <w:rsid w:val="00FD0A0B"/>
    <w:rsid w:val="00FD1A50"/>
    <w:rsid w:val="00FD4103"/>
    <w:rsid w:val="00FD4240"/>
    <w:rsid w:val="00FD48F2"/>
    <w:rsid w:val="00FD49F3"/>
    <w:rsid w:val="00FD5F80"/>
    <w:rsid w:val="00FD6FD4"/>
    <w:rsid w:val="00FE08D3"/>
    <w:rsid w:val="00FE0C49"/>
    <w:rsid w:val="00FE1C48"/>
    <w:rsid w:val="00FE2F41"/>
    <w:rsid w:val="00FE3F68"/>
    <w:rsid w:val="00FE4B41"/>
    <w:rsid w:val="00FE6924"/>
    <w:rsid w:val="00FE69A0"/>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ì¬º¥¹¥È¶ÎÂä,ÁÐ³ö¶ÎÂä,列表段落1,—ño’i—Ž,¥ê¥¹¥È¶ÎÂä"/>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2">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58D8"/>
    <w:rPr>
      <w:rFonts w:ascii="Arial" w:eastAsia="Times New Roman" w:hAnsi="Arial"/>
      <w:b/>
      <w:szCs w:val="24"/>
      <w:lang w:eastAsia="en-US"/>
    </w:rPr>
  </w:style>
  <w:style w:type="character" w:customStyle="1" w:styleId="Char10">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A5525F"/>
    <w:rPr>
      <w:rFonts w:ascii="Helvetica" w:eastAsia="Times New Roman" w:hAnsi="Helvetica" w:cs="Arial"/>
      <w:b/>
      <w:bCs/>
      <w:kern w:val="32"/>
      <w:sz w:val="28"/>
      <w:szCs w:val="32"/>
      <w:lang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C571C2"/>
    <w:rPr>
      <w:rFonts w:ascii="Helvetica" w:eastAsia="Times New Roman" w:hAnsi="Helvetica" w:cs="Arial"/>
      <w:b/>
      <w:bCs/>
      <w:iCs/>
      <w:sz w:val="24"/>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ì¬º¥¹¥È¶ÎÂä,ÁÐ³ö¶ÎÂä,列表段落1,—ño’i—Ž,¥ê¥¹¥È¶ÎÂä"/>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2">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58D8"/>
    <w:rPr>
      <w:rFonts w:ascii="Arial" w:eastAsia="Times New Roman" w:hAnsi="Arial"/>
      <w:b/>
      <w:szCs w:val="24"/>
      <w:lang w:eastAsia="en-US"/>
    </w:rPr>
  </w:style>
  <w:style w:type="character" w:customStyle="1" w:styleId="Char10">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A5525F"/>
    <w:rPr>
      <w:rFonts w:ascii="Helvetica" w:eastAsia="Times New Roman" w:hAnsi="Helvetica" w:cs="Arial"/>
      <w:b/>
      <w:bCs/>
      <w:kern w:val="32"/>
      <w:sz w:val="28"/>
      <w:szCs w:val="32"/>
      <w:lang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C571C2"/>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6778E-0BF7-4D53-AA61-C9CA76834F5A}">
  <ds:schemaRefs>
    <ds:schemaRef ds:uri="http://schemas.openxmlformats.org/officeDocument/2006/bibliography"/>
  </ds:schemaRefs>
</ds:datastoreItem>
</file>

<file path=customXml/itemProps2.xml><?xml version="1.0" encoding="utf-8"?>
<ds:datastoreItem xmlns:ds="http://schemas.openxmlformats.org/officeDocument/2006/customXml" ds:itemID="{04217F2E-C5E1-4B2F-99BE-BBB35B2C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6</Pages>
  <Words>2725</Words>
  <Characters>15534</Characters>
  <Application>Microsoft Office Word</Application>
  <DocSecurity>0</DocSecurity>
  <Lines>129</Lines>
  <Paragraphs>36</Paragraphs>
  <ScaleCrop>false</ScaleCrop>
  <Company>vivo mobile communication co.</Company>
  <LinksUpToDate>false</LinksUpToDate>
  <CharactersWithSpaces>18223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a</cp:lastModifiedBy>
  <cp:revision>32</cp:revision>
  <cp:lastPrinted>2008-12-09T03:19:00Z</cp:lastPrinted>
  <dcterms:created xsi:type="dcterms:W3CDTF">2020-08-05T07:29:00Z</dcterms:created>
  <dcterms:modified xsi:type="dcterms:W3CDTF">2020-08-07T13:11:00Z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