
<file path=[Content_Types].xml><?xml version="1.0" encoding="utf-8"?>
<Types xmlns="http://schemas.openxmlformats.org/package/2006/content-types">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OLE_LINK26"/>
    <w:p w14:paraId="096B65B1" w14:textId="71DA6857" w:rsidR="001508FD" w:rsidRPr="006B77DD" w:rsidRDefault="001508FD" w:rsidP="001508FD">
      <w:pPr>
        <w:tabs>
          <w:tab w:val="right" w:pos="9216"/>
        </w:tabs>
        <w:spacing w:after="0"/>
        <w:jc w:val="left"/>
        <w:rPr>
          <w:b/>
          <w:kern w:val="2"/>
          <w:lang w:eastAsia="zh-CN"/>
        </w:rPr>
      </w:pPr>
      <w:r w:rsidRPr="005762F0">
        <w:rPr>
          <w:noProof/>
          <w:lang w:val="en-GB" w:eastAsia="en-GB"/>
        </w:rPr>
        <mc:AlternateContent>
          <mc:Choice Requires="wps">
            <w:drawing>
              <wp:anchor distT="0" distB="0" distL="114300" distR="114300" simplePos="0" relativeHeight="251661312" behindDoc="0" locked="1" layoutInCell="1" allowOverlap="1" wp14:anchorId="53B851FE" wp14:editId="612E565D">
                <wp:simplePos x="0" y="0"/>
                <wp:positionH relativeFrom="column">
                  <wp:posOffset>0</wp:posOffset>
                </wp:positionH>
                <wp:positionV relativeFrom="paragraph">
                  <wp:posOffset>0</wp:posOffset>
                </wp:positionV>
                <wp:extent cx="635" cy="635"/>
                <wp:effectExtent l="9525" t="9525" r="8890" b="8890"/>
                <wp:wrapNone/>
                <wp:docPr id="3"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3613F0" id="任意多边形 18" o:spid="_x0000_s1026" alt="E15342G@835955749B6E11EC749357G609;;=683@CYV41043!!!!!!BIHO@]v41043!!!!@7G01C71102E29E17G3S0,18yyyy!It`vdh!Bnoushctuhno!Udlqm`ud/enb!!!!!!!!!!!!!!!!!!!!!!!!!!!!!!!!!!!!!!!!!!!!!!!!!!!!!!!!!!!!!!!!!!!!!!!!!!!!!!!!!!!!!!!!!!!!!!!!!!!!!!!!!!!!!!!!!!!!!!!!!!!!!!!!!!!!!!!!!!!!!!!!!!!!!!!!!!!!!!!!!!!!!!!!!!!!!!!!!!!!!!!!!!!!!!!!!!!!!!!!!!!!!!!!!!!!!!!!!!!!!!!!!!!!!!!!!!!!!!!!!!!!!!!!!!!!!!!!!!!!!!!!!!!!!!!!!!!!!!!!!!!!!!!!!!!!!!!!!!!!!!!!!!!!!!!!!!!!!!!!!!!!!!!!!!!!!!!!!!!!!!!!!!!!!!!!!!!!!!!!!!!!!!!!!!!!!!!!!!!!!!!!!!!!!!!!!!!!!!!!!!!!!!!!!!!!!!!!!!!!!!!!!!!!!!!!!!!!!!!!!!!!!!!!!!!!!!!!!!!!!!!!!!!!!!!!!!!!!!!!!!!!!!!!!!!!!!!!!!!!!!!!!!!!!!!!!!!!!!!!!!!!!!!!!!!!!!!!!!!!!!!!!!!!!!!!!!!!!!!!!!!!!!!!!!!!!!!!!!!!!!!!!!!!!!!!!!!!!!!!!!!!!!!!!!!!!!!!!!!!!!!!!!!!!!!!!!!!!!!!!!!!!!!!!!!!!!!!!!!!!!!!!!!!!!!!!!!!!!!!!!!!!!!!!!!!!!!!!!!!!!!!!!!!!!!!!!!!!!!!!!!!!!!!!!!!!!!!!!!!!!!!!!!!!!!!!!!!!!!!!!!!!!!!!!!!!!!!!!!!!!!!!!!!!!!!!!!!!!!!!!!!!!!!!!!!!!!!!!!!!!!!!!!!!!!!!!!!!!!!!!!!!!!!!!!!!!!!!!!!!!!!!!!!!!!!!!!!!!!!!!!!!!!!!!!!!!!!!!!!!!!!!!!!!!!!!!!!!!!!!!!!!!!!!!!!!!!!!!!!!!!!!!!!!!!!!!!!!!!!!!!!!!!!!!!!!!!!!!!!!!!!!!!!!!!!!!!!!!!!!!!!!!!!!!!!!!!!!!!!!!!!!!!!!!!!!!!!!!!!!!!!!!!!!!!!!!!!!!!!!!!!!!!!!!!!!!!!!!!!!!!!!!!!!!!!!!!!!!!!!!!!!!!!!!!!!!!!!!!!!!!!!!!!!!!!!!!!!!!!!!!!!!!!!!!!!!!!!!!!!!!!!!!!!!!!!!!!!!!!!!!!!!!!!!!!!!!!!!!!!!!!!!!!!!!!!!!!!!!!!!!!!!!!!!!!!!!!!!!!!!!!!!!!!!!!!!!!!!!!!!!!!!!!!!!!!!!!!!!!!!!!!!!!!!!!!!!!!!!!!!!!!!!!!!!!!!!!!!!!!!!!!!!!!!!!!!!!!!!!!!!!!!!!!!!!!!!!!!!!!!!!!!!!!!!!!!!!!!!!!!!!!!!!!!!!!!!!!!!!!!!!!!!!!!!!!!!!!!!!!!!!!!!!!!!!!!!!!!!!!!!!!!!!!!!!!!!!!!!!!!!!!!!!!!!!!!!!!!!!!!!!!!!!!!!!!!!!!!!!!!!!!!!!!!!!!!!!!!!!!!!!!!!!!!!!!!!!!!!!!!!!!!!!!!!!!!!!!!!!!!!!!!!!!!!!!!!!!!!!!!!!!!!!!!!!!!!!!!!!!!!!!!!!!!!!!!!!!!!!!!!!!!!!!!!!!!!!!!!!!!!!!!!!!!!!!!!!!!!!!!!!!!!!!!!!!!!!!!!!!!!!!!!!!!!!!!!!!!!!!!!!!!!!!!!!!!!!!!!!!!!!!!!!!!!!!!!!!!!!!!!!!!!!!!!!!!!!!!!!!!!!!!!!!!!!!!!!!!!!!!!!!!!!!!!!!!!!!!!!!!!!!!!!!!!!!!!!!!!!!!!!!!!!!!!!!!!!!!!!!!!!!!!!!!!!!!!!!!!!!!!!!!!!!!!!!!!!!!!!!!!!!!!!!!!!!!!!!!!!!!!!!!!!!!!!!!!!!!!!!!!!!!!!!!!!!!!!!!!!!!!!!!!!!!!!!!!!!!!!!!!!!!!!!!!!!!!!!!!!!!!!!!!!!!!!!!!!!!!!!!!!!!!!!!!!!!!!!!!!!!!!!!!!!!!!!!!!!!!!!!!!!!!!!!!!!!!!!!!!!!!!!!!!!!!!!!!!!!!!!!!!!!!!!!!!!!!!!!!!!!!!!!!!!!!!!!!!!!!!!!!!!!!!!!!!!!!!!!!!!!!!!!!!!!!!!!!!!!!!!!!!!!!!!!!!!!!!!!!!!!!!!!!!!!!!!!!!!!!!!!!!!!!!!!!!!!!!!!!!!!!!!!!!!!!!!!!!!!!!!!!!!!!!!!!!!!!!!!!!!!!!!!!!!!!!!!!!!!!!!!!!!!!!!!!!!!!!!!!!!!!!!!!!!!!!!!!!!!!!!1!^" style="position:absolute;left:0;text-align:left;margin-left:0;margin-top:0;width:.05pt;height:.05pt;z-index:2516613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6B77DD">
        <w:rPr>
          <w:b/>
          <w:kern w:val="2"/>
          <w:lang w:eastAsia="zh-CN"/>
        </w:rPr>
        <w:t>3GPP TSG RAN WG1 Meeting #</w:t>
      </w:r>
      <w:r>
        <w:rPr>
          <w:b/>
          <w:kern w:val="2"/>
          <w:lang w:eastAsia="zh-CN"/>
        </w:rPr>
        <w:t>10</w:t>
      </w:r>
      <w:r w:rsidR="00442049">
        <w:rPr>
          <w:b/>
          <w:kern w:val="2"/>
          <w:lang w:eastAsia="zh-CN"/>
        </w:rPr>
        <w:t>2-e</w:t>
      </w:r>
      <w:r w:rsidRPr="006B77DD">
        <w:rPr>
          <w:b/>
          <w:kern w:val="2"/>
          <w:lang w:eastAsia="zh-CN"/>
        </w:rPr>
        <w:tab/>
      </w:r>
      <w:r w:rsidRPr="00462B61">
        <w:rPr>
          <w:b/>
          <w:kern w:val="2"/>
          <w:lang w:eastAsia="zh-CN"/>
        </w:rPr>
        <w:t>R1-</w:t>
      </w:r>
      <w:r w:rsidR="00C0738B">
        <w:rPr>
          <w:b/>
          <w:kern w:val="2"/>
          <w:lang w:eastAsia="zh-CN"/>
        </w:rPr>
        <w:t>2005266</w:t>
      </w:r>
    </w:p>
    <w:p w14:paraId="7828E3CE" w14:textId="0B4C2E9C" w:rsidR="001508FD" w:rsidRPr="006B77DD" w:rsidRDefault="003B54CD" w:rsidP="001508FD">
      <w:pPr>
        <w:jc w:val="left"/>
        <w:rPr>
          <w:b/>
          <w:kern w:val="2"/>
          <w:lang w:eastAsia="zh-CN"/>
        </w:rPr>
      </w:pPr>
      <w:r>
        <w:rPr>
          <w:b/>
          <w:kern w:val="2"/>
          <w:lang w:eastAsia="zh-CN"/>
        </w:rPr>
        <w:t>E</w:t>
      </w:r>
      <w:r w:rsidR="00442049" w:rsidRPr="00442049">
        <w:rPr>
          <w:b/>
          <w:kern w:val="2"/>
          <w:lang w:eastAsia="zh-CN"/>
        </w:rPr>
        <w:t>-</w:t>
      </w:r>
      <w:r w:rsidR="00A33315">
        <w:rPr>
          <w:b/>
          <w:kern w:val="2"/>
          <w:lang w:eastAsia="zh-CN"/>
        </w:rPr>
        <w:t>m</w:t>
      </w:r>
      <w:r w:rsidR="00442049" w:rsidRPr="00442049">
        <w:rPr>
          <w:b/>
          <w:kern w:val="2"/>
          <w:lang w:eastAsia="zh-CN"/>
        </w:rPr>
        <w:t xml:space="preserve">eeting, </w:t>
      </w:r>
      <w:r w:rsidR="004A4334" w:rsidRPr="00442049">
        <w:rPr>
          <w:b/>
          <w:kern w:val="2"/>
          <w:lang w:eastAsia="zh-CN"/>
        </w:rPr>
        <w:t xml:space="preserve">August </w:t>
      </w:r>
      <w:r w:rsidRPr="00442049">
        <w:rPr>
          <w:b/>
          <w:kern w:val="2"/>
          <w:lang w:eastAsia="zh-CN"/>
        </w:rPr>
        <w:t>17 – 28</w:t>
      </w:r>
      <w:r w:rsidR="00442049" w:rsidRPr="00442049">
        <w:rPr>
          <w:b/>
          <w:kern w:val="2"/>
          <w:lang w:eastAsia="zh-CN"/>
        </w:rPr>
        <w:t>, 2020</w:t>
      </w:r>
    </w:p>
    <w:bookmarkEnd w:id="0"/>
    <w:p w14:paraId="6C11792B" w14:textId="77777777" w:rsidR="009C0564" w:rsidRPr="006B77DD" w:rsidRDefault="009C0564" w:rsidP="00CF195E">
      <w:pPr>
        <w:pBdr>
          <w:top w:val="single" w:sz="4" w:space="1" w:color="auto"/>
        </w:pBdr>
        <w:spacing w:after="0"/>
        <w:jc w:val="left"/>
        <w:rPr>
          <w:b/>
          <w:kern w:val="2"/>
          <w:sz w:val="16"/>
          <w:szCs w:val="16"/>
          <w:lang w:eastAsia="zh-CN"/>
        </w:rPr>
      </w:pPr>
    </w:p>
    <w:p w14:paraId="75625403" w14:textId="269B0E22" w:rsidR="009C0564" w:rsidRPr="006B77DD" w:rsidRDefault="009C0564" w:rsidP="00CF195E">
      <w:pPr>
        <w:spacing w:after="60"/>
        <w:ind w:left="1555" w:hanging="1555"/>
        <w:jc w:val="left"/>
        <w:rPr>
          <w:b/>
          <w:kern w:val="2"/>
          <w:lang w:eastAsia="zh-CN"/>
        </w:rPr>
      </w:pPr>
      <w:r w:rsidRPr="006B77DD">
        <w:rPr>
          <w:b/>
          <w:kern w:val="2"/>
          <w:lang w:eastAsia="zh-CN"/>
        </w:rPr>
        <w:t>Agenda Item:</w:t>
      </w:r>
      <w:r w:rsidR="00F31B49" w:rsidRPr="006B77DD">
        <w:rPr>
          <w:b/>
          <w:kern w:val="2"/>
          <w:lang w:eastAsia="zh-CN"/>
        </w:rPr>
        <w:tab/>
      </w:r>
      <w:r w:rsidR="001E4A15">
        <w:rPr>
          <w:b/>
          <w:kern w:val="2"/>
          <w:lang w:eastAsia="zh-CN"/>
        </w:rPr>
        <w:t>8.4.2</w:t>
      </w:r>
    </w:p>
    <w:p w14:paraId="583DFEC9" w14:textId="71A2FDA3" w:rsidR="00BC1C3C" w:rsidRPr="006B77DD" w:rsidRDefault="00305FF9" w:rsidP="00CF195E">
      <w:pPr>
        <w:spacing w:after="60"/>
        <w:ind w:left="1555" w:hanging="1555"/>
        <w:jc w:val="left"/>
        <w:rPr>
          <w:b/>
          <w:kern w:val="2"/>
          <w:lang w:eastAsia="zh-CN"/>
        </w:rPr>
      </w:pPr>
      <w:r w:rsidRPr="006B77DD">
        <w:rPr>
          <w:b/>
          <w:kern w:val="2"/>
          <w:lang w:eastAsia="zh-CN"/>
        </w:rPr>
        <w:t>Source:</w:t>
      </w:r>
      <w:r w:rsidRPr="006B77DD">
        <w:rPr>
          <w:b/>
          <w:kern w:val="2"/>
          <w:lang w:eastAsia="zh-CN"/>
        </w:rPr>
        <w:tab/>
      </w:r>
      <w:r w:rsidR="009C0564" w:rsidRPr="006B77DD">
        <w:rPr>
          <w:b/>
          <w:kern w:val="2"/>
          <w:lang w:eastAsia="zh-CN"/>
        </w:rPr>
        <w:t>Huawei</w:t>
      </w:r>
      <w:r w:rsidR="00FE1056" w:rsidRPr="006B77DD">
        <w:rPr>
          <w:b/>
          <w:kern w:val="2"/>
          <w:lang w:eastAsia="zh-CN"/>
        </w:rPr>
        <w:t>, HiSilicon</w:t>
      </w:r>
    </w:p>
    <w:p w14:paraId="5D643D0F" w14:textId="42F49E21" w:rsidR="00B72CBD" w:rsidRPr="006B77DD" w:rsidRDefault="009C0564" w:rsidP="00B72CBD">
      <w:pPr>
        <w:spacing w:after="60"/>
        <w:ind w:left="1555" w:hanging="1555"/>
        <w:jc w:val="left"/>
        <w:rPr>
          <w:b/>
          <w:kern w:val="2"/>
          <w:lang w:eastAsia="zh-CN"/>
        </w:rPr>
      </w:pPr>
      <w:r w:rsidRPr="006B77DD">
        <w:rPr>
          <w:b/>
          <w:kern w:val="2"/>
          <w:lang w:eastAsia="zh-CN"/>
        </w:rPr>
        <w:t>Title:</w:t>
      </w:r>
      <w:r w:rsidRPr="006B77DD">
        <w:rPr>
          <w:b/>
          <w:kern w:val="2"/>
          <w:lang w:eastAsia="zh-CN"/>
        </w:rPr>
        <w:tab/>
      </w:r>
      <w:r w:rsidR="00C64129" w:rsidRPr="00C64129">
        <w:rPr>
          <w:b/>
          <w:kern w:val="2"/>
          <w:lang w:eastAsia="zh-CN"/>
        </w:rPr>
        <w:t>Discussion on UL time and frequency synchronization enhancement for NTN</w:t>
      </w:r>
    </w:p>
    <w:p w14:paraId="698752B2" w14:textId="77777777" w:rsidR="009C0564" w:rsidRPr="006B77DD" w:rsidRDefault="009C0564" w:rsidP="00CF195E">
      <w:pPr>
        <w:spacing w:after="60"/>
        <w:ind w:left="1555" w:hanging="1555"/>
        <w:jc w:val="left"/>
        <w:rPr>
          <w:b/>
          <w:kern w:val="2"/>
          <w:lang w:eastAsia="zh-CN"/>
        </w:rPr>
      </w:pPr>
      <w:r w:rsidRPr="006B77DD">
        <w:rPr>
          <w:b/>
          <w:kern w:val="2"/>
          <w:lang w:eastAsia="zh-CN"/>
        </w:rPr>
        <w:t>Document for:</w:t>
      </w:r>
      <w:r w:rsidRPr="006B77DD">
        <w:rPr>
          <w:b/>
          <w:kern w:val="2"/>
          <w:lang w:eastAsia="zh-CN"/>
        </w:rPr>
        <w:tab/>
      </w:r>
      <w:r w:rsidR="001F7121" w:rsidRPr="006B77DD">
        <w:rPr>
          <w:b/>
          <w:kern w:val="2"/>
          <w:lang w:eastAsia="zh-CN"/>
        </w:rPr>
        <w:t xml:space="preserve">Discussion and </w:t>
      </w:r>
      <w:r w:rsidR="00EE2383" w:rsidRPr="006B77DD">
        <w:rPr>
          <w:b/>
          <w:kern w:val="2"/>
          <w:lang w:eastAsia="zh-CN"/>
        </w:rPr>
        <w:t>D</w:t>
      </w:r>
      <w:r w:rsidR="001F7121" w:rsidRPr="006B77DD">
        <w:rPr>
          <w:b/>
          <w:kern w:val="2"/>
          <w:lang w:eastAsia="zh-CN"/>
        </w:rPr>
        <w:t>ecision</w:t>
      </w:r>
      <w:r w:rsidR="002D0439" w:rsidRPr="006B77DD">
        <w:rPr>
          <w:b/>
          <w:kern w:val="2"/>
          <w:lang w:eastAsia="zh-CN"/>
        </w:rPr>
        <w:t xml:space="preserve"> </w:t>
      </w:r>
    </w:p>
    <w:p w14:paraId="077C663C" w14:textId="77777777" w:rsidR="009C0564" w:rsidRPr="006B77DD" w:rsidRDefault="009C0564" w:rsidP="00CF195E">
      <w:pPr>
        <w:pBdr>
          <w:bottom w:val="single" w:sz="4" w:space="1" w:color="auto"/>
        </w:pBdr>
        <w:spacing w:after="0"/>
        <w:jc w:val="left"/>
        <w:rPr>
          <w:b/>
          <w:kern w:val="2"/>
          <w:sz w:val="16"/>
          <w:szCs w:val="16"/>
          <w:lang w:eastAsia="zh-CN"/>
        </w:rPr>
      </w:pPr>
    </w:p>
    <w:p w14:paraId="4A6AD108" w14:textId="77777777" w:rsidR="009C0564" w:rsidRPr="006B77DD" w:rsidRDefault="009C0564">
      <w:pPr>
        <w:pStyle w:val="Heading1"/>
      </w:pPr>
      <w:bookmarkStart w:id="1" w:name="_Ref124589705"/>
      <w:bookmarkStart w:id="2" w:name="_Ref129681862"/>
      <w:r w:rsidRPr="006B77DD">
        <w:t>Introduction</w:t>
      </w:r>
      <w:bookmarkEnd w:id="1"/>
      <w:bookmarkEnd w:id="2"/>
    </w:p>
    <w:p w14:paraId="3FC2FD46" w14:textId="6B9391E7" w:rsidR="00DF1829" w:rsidRDefault="00C77632">
      <w:pPr>
        <w:rPr>
          <w:lang w:eastAsia="zh-CN"/>
        </w:rPr>
      </w:pPr>
      <w:r>
        <w:rPr>
          <w:kern w:val="2"/>
          <w:lang w:eastAsia="zh-CN"/>
        </w:rPr>
        <w:t>During</w:t>
      </w:r>
      <w:r w:rsidR="00262BFE" w:rsidRPr="006B77DD">
        <w:rPr>
          <w:kern w:val="2"/>
          <w:lang w:eastAsia="zh-CN"/>
        </w:rPr>
        <w:t xml:space="preserve"> </w:t>
      </w:r>
      <w:r w:rsidR="005D6F46">
        <w:rPr>
          <w:kern w:val="2"/>
          <w:lang w:eastAsia="zh-CN"/>
        </w:rPr>
        <w:t>the</w:t>
      </w:r>
      <w:r>
        <w:rPr>
          <w:kern w:val="2"/>
          <w:lang w:eastAsia="zh-CN"/>
        </w:rPr>
        <w:t xml:space="preserve"> </w:t>
      </w:r>
      <w:r w:rsidR="00590544">
        <w:rPr>
          <w:kern w:val="2"/>
          <w:lang w:eastAsia="zh-CN"/>
        </w:rPr>
        <w:t xml:space="preserve">Rel-16 </w:t>
      </w:r>
      <w:r>
        <w:rPr>
          <w:kern w:val="2"/>
          <w:lang w:eastAsia="zh-CN"/>
        </w:rPr>
        <w:t>SI phase</w:t>
      </w:r>
      <w:r w:rsidR="002D4B58" w:rsidRPr="006B77DD">
        <w:rPr>
          <w:lang w:eastAsia="zh-CN"/>
        </w:rPr>
        <w:t xml:space="preserve">, </w:t>
      </w:r>
      <w:r w:rsidR="00F038C1" w:rsidRPr="006B77DD">
        <w:rPr>
          <w:lang w:eastAsia="zh-CN"/>
        </w:rPr>
        <w:t>a couple</w:t>
      </w:r>
      <w:r w:rsidR="00E422E7" w:rsidRPr="006B77DD">
        <w:rPr>
          <w:lang w:eastAsia="zh-CN"/>
        </w:rPr>
        <w:t xml:space="preserve"> of</w:t>
      </w:r>
      <w:r w:rsidR="00F038C1" w:rsidRPr="006B77DD">
        <w:rPr>
          <w:lang w:eastAsia="zh-CN"/>
        </w:rPr>
        <w:t xml:space="preserve"> </w:t>
      </w:r>
      <w:r w:rsidR="00CF0ACD">
        <w:rPr>
          <w:lang w:eastAsia="zh-CN"/>
        </w:rPr>
        <w:t>agreements</w:t>
      </w:r>
      <w:r w:rsidR="00F038C1" w:rsidRPr="006B77DD">
        <w:rPr>
          <w:lang w:eastAsia="zh-CN"/>
        </w:rPr>
        <w:t xml:space="preserve"> </w:t>
      </w:r>
      <w:r w:rsidR="005814DC">
        <w:rPr>
          <w:lang w:eastAsia="zh-CN"/>
        </w:rPr>
        <w:t>have been</w:t>
      </w:r>
      <w:r w:rsidR="005814DC" w:rsidRPr="006B77DD">
        <w:rPr>
          <w:lang w:eastAsia="zh-CN"/>
        </w:rPr>
        <w:t xml:space="preserve"> </w:t>
      </w:r>
      <w:r w:rsidR="00F038C1" w:rsidRPr="006B77DD">
        <w:rPr>
          <w:lang w:eastAsia="zh-CN"/>
        </w:rPr>
        <w:t xml:space="preserve">achieved </w:t>
      </w:r>
      <w:r w:rsidR="008C1212">
        <w:rPr>
          <w:lang w:eastAsia="zh-CN"/>
        </w:rPr>
        <w:t>to enhance the u</w:t>
      </w:r>
      <w:r w:rsidR="00F61A03" w:rsidRPr="00F61A03">
        <w:rPr>
          <w:lang w:eastAsia="zh-CN"/>
        </w:rPr>
        <w:t xml:space="preserve">plink timing </w:t>
      </w:r>
      <w:r w:rsidR="008C1212">
        <w:rPr>
          <w:lang w:eastAsia="zh-CN"/>
        </w:rPr>
        <w:t>and frequency synchronization</w:t>
      </w:r>
      <w:r w:rsidR="009851CE">
        <w:rPr>
          <w:lang w:eastAsia="zh-CN"/>
        </w:rPr>
        <w:t xml:space="preserve"> </w:t>
      </w:r>
      <w:r w:rsidR="001E4A15">
        <w:rPr>
          <w:lang w:eastAsia="zh-CN"/>
        </w:rPr>
        <w:t xml:space="preserve">for NTN scenarios. </w:t>
      </w:r>
      <w:r w:rsidR="005814DC">
        <w:rPr>
          <w:lang w:eastAsia="zh-CN"/>
        </w:rPr>
        <w:t xml:space="preserve">The </w:t>
      </w:r>
      <w:r w:rsidR="005814DC" w:rsidRPr="00BE5348">
        <w:rPr>
          <w:lang w:eastAsia="zh-CN"/>
        </w:rPr>
        <w:t>techni</w:t>
      </w:r>
      <w:r w:rsidR="00CF0ACD">
        <w:rPr>
          <w:lang w:eastAsia="zh-CN"/>
        </w:rPr>
        <w:t xml:space="preserve">cal </w:t>
      </w:r>
      <w:r w:rsidR="005814DC">
        <w:rPr>
          <w:lang w:eastAsia="zh-CN"/>
        </w:rPr>
        <w:t>issues and potential solution</w:t>
      </w:r>
      <w:r w:rsidR="00B119BB">
        <w:rPr>
          <w:lang w:eastAsia="zh-CN"/>
        </w:rPr>
        <w:t>s</w:t>
      </w:r>
      <w:r w:rsidR="005814DC">
        <w:rPr>
          <w:lang w:eastAsia="zh-CN"/>
        </w:rPr>
        <w:t xml:space="preserve">, covering both GNSS UE and non-GNSS UE, are </w:t>
      </w:r>
      <w:r w:rsidR="005D6F46">
        <w:rPr>
          <w:lang w:eastAsia="zh-CN"/>
        </w:rPr>
        <w:t xml:space="preserve">summarized </w:t>
      </w:r>
      <w:r w:rsidR="005814DC">
        <w:rPr>
          <w:lang w:eastAsia="zh-CN"/>
        </w:rPr>
        <w:t>in section 6.3 of TR 38.821 [1]</w:t>
      </w:r>
      <w:r w:rsidR="005814DC">
        <w:rPr>
          <w:rFonts w:hint="eastAsia"/>
          <w:lang w:eastAsia="zh-CN"/>
        </w:rPr>
        <w:t>.</w:t>
      </w:r>
      <w:r w:rsidR="005814DC">
        <w:rPr>
          <w:lang w:eastAsia="zh-CN"/>
        </w:rPr>
        <w:t xml:space="preserve"> </w:t>
      </w:r>
      <w:r w:rsidR="0012172F">
        <w:rPr>
          <w:lang w:eastAsia="zh-CN"/>
        </w:rPr>
        <w:t>The solutions are identified as follows</w:t>
      </w:r>
    </w:p>
    <w:p w14:paraId="60C14F52" w14:textId="367B33D5" w:rsidR="0012172F" w:rsidRDefault="00DF1829">
      <w:pPr>
        <w:rPr>
          <w:lang w:eastAsia="zh-CN"/>
        </w:rPr>
      </w:pPr>
      <w:r w:rsidRPr="00DF1829">
        <w:rPr>
          <w:i/>
          <w:noProof/>
          <w:lang w:val="en-GB" w:eastAsia="en-GB"/>
        </w:rPr>
        <mc:AlternateContent>
          <mc:Choice Requires="wps">
            <w:drawing>
              <wp:inline distT="0" distB="0" distL="0" distR="0" wp14:anchorId="7925CED5" wp14:editId="3CC03B45">
                <wp:extent cx="5924550" cy="1404620"/>
                <wp:effectExtent l="0" t="0" r="19050" b="18415"/>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0" cy="1404620"/>
                        </a:xfrm>
                        <a:prstGeom prst="rect">
                          <a:avLst/>
                        </a:prstGeom>
                        <a:solidFill>
                          <a:srgbClr val="FFFFFF"/>
                        </a:solidFill>
                        <a:ln w="9525">
                          <a:solidFill>
                            <a:srgbClr val="000000"/>
                          </a:solidFill>
                          <a:miter lim="800000"/>
                          <a:headEnd/>
                          <a:tailEnd/>
                        </a:ln>
                      </wps:spPr>
                      <wps:txbx>
                        <w:txbxContent>
                          <w:p w14:paraId="0AB762AC" w14:textId="5501EA98" w:rsidR="00DF1829" w:rsidRPr="00442049" w:rsidRDefault="00DF1829" w:rsidP="00DF1829">
                            <w:pPr>
                              <w:pStyle w:val="ListParagraph"/>
                              <w:numPr>
                                <w:ilvl w:val="0"/>
                                <w:numId w:val="57"/>
                              </w:numPr>
                              <w:ind w:left="0" w:firstLineChars="0" w:firstLine="0"/>
                              <w:rPr>
                                <w:b/>
                                <w:lang w:eastAsia="zh-CN"/>
                              </w:rPr>
                            </w:pPr>
                            <w:r w:rsidRPr="00442049">
                              <w:rPr>
                                <w:b/>
                                <w:lang w:eastAsia="zh-CN"/>
                              </w:rPr>
                              <w:t xml:space="preserve">UL time synchronization </w:t>
                            </w:r>
                          </w:p>
                          <w:p w14:paraId="38511FA6" w14:textId="77777777" w:rsidR="00DF1829" w:rsidRPr="001F2EEA" w:rsidRDefault="00DF1829" w:rsidP="00DF1829">
                            <w:pPr>
                              <w:rPr>
                                <w:i/>
                                <w:lang w:eastAsia="x-none"/>
                              </w:rPr>
                            </w:pPr>
                            <w:r w:rsidRPr="001F2EEA">
                              <w:rPr>
                                <w:i/>
                                <w:lang w:eastAsia="x-none"/>
                              </w:rPr>
                              <w:t xml:space="preserve">Option 1: Autonomous acquisition of the TA at UE with UE known location and satellite ephemeris. </w:t>
                            </w:r>
                          </w:p>
                          <w:p w14:paraId="1B3801DE" w14:textId="77777777" w:rsidR="00DF1829" w:rsidRPr="001F2EEA" w:rsidRDefault="00DF1829" w:rsidP="00DF1829">
                            <w:pPr>
                              <w:rPr>
                                <w:i/>
                                <w:lang w:eastAsia="x-none"/>
                              </w:rPr>
                            </w:pPr>
                            <w:r w:rsidRPr="001F2EEA">
                              <w:rPr>
                                <w:i/>
                                <w:lang w:eastAsia="x-none"/>
                              </w:rPr>
                              <w:t>Option 2: Timing advanced adjustment based on network indication</w:t>
                            </w:r>
                          </w:p>
                          <w:p w14:paraId="4EAC5DF7" w14:textId="77777777" w:rsidR="00DF1829" w:rsidRPr="00442049" w:rsidRDefault="00DF1829" w:rsidP="00DF1829">
                            <w:pPr>
                              <w:pStyle w:val="ListParagraph"/>
                              <w:numPr>
                                <w:ilvl w:val="0"/>
                                <w:numId w:val="57"/>
                              </w:numPr>
                              <w:ind w:left="0" w:firstLineChars="0" w:firstLine="0"/>
                              <w:rPr>
                                <w:b/>
                                <w:lang w:eastAsia="zh-CN"/>
                              </w:rPr>
                            </w:pPr>
                            <w:r w:rsidRPr="002C0328">
                              <w:rPr>
                                <w:b/>
                                <w:lang w:eastAsia="zh-CN"/>
                              </w:rPr>
                              <w:t>UL frequency synchronization</w:t>
                            </w:r>
                            <w:r w:rsidRPr="00442049">
                              <w:rPr>
                                <w:b/>
                                <w:lang w:eastAsia="zh-CN"/>
                              </w:rPr>
                              <w:t xml:space="preserve"> </w:t>
                            </w:r>
                          </w:p>
                          <w:p w14:paraId="459DAF09" w14:textId="77777777" w:rsidR="00DF1829" w:rsidRPr="001F2EEA" w:rsidRDefault="00DF1829" w:rsidP="00DF1829">
                            <w:pPr>
                              <w:rPr>
                                <w:i/>
                                <w:lang w:eastAsia="x-none"/>
                              </w:rPr>
                            </w:pPr>
                            <w:r w:rsidRPr="001F2EEA">
                              <w:rPr>
                                <w:i/>
                                <w:lang w:eastAsia="x-none"/>
                              </w:rPr>
                              <w:t>Option</w:t>
                            </w:r>
                            <w:r w:rsidRPr="00442049">
                              <w:rPr>
                                <w:i/>
                                <w:lang w:eastAsia="x-none"/>
                              </w:rPr>
                              <w:t xml:space="preserve"> </w:t>
                            </w:r>
                            <w:r w:rsidRPr="001F2EEA">
                              <w:rPr>
                                <w:i/>
                                <w:lang w:eastAsia="x-none"/>
                              </w:rPr>
                              <w:t>1: Both the estimation and pre-compensation of UE-specific frequency offset are conducted at the UE side. The acquisition of this value can be done by utilizing DL reference signals, UE location and satellite ephemeris.</w:t>
                            </w:r>
                          </w:p>
                          <w:p w14:paraId="7B978C4D" w14:textId="1CF73BE9" w:rsidR="00DF1829" w:rsidRDefault="00DF1829" w:rsidP="00DF1829">
                            <w:r w:rsidRPr="001F2EEA">
                              <w:rPr>
                                <w:i/>
                                <w:lang w:eastAsia="x-none"/>
                              </w:rPr>
                              <w:t>Option</w:t>
                            </w:r>
                            <w:r w:rsidRPr="00442049">
                              <w:rPr>
                                <w:i/>
                                <w:lang w:eastAsia="x-none"/>
                              </w:rPr>
                              <w:t xml:space="preserve"> </w:t>
                            </w:r>
                            <w:r w:rsidRPr="001F2EEA">
                              <w:rPr>
                                <w:i/>
                                <w:lang w:eastAsia="x-none"/>
                              </w:rPr>
                              <w:t>2: The required frequency offset for UL frequency compensation at least in LEO systems is indicated by the network to UE. The acquisition on this value can be done at the network side with detection of UL signals, e.g., preamble.</w:t>
                            </w:r>
                          </w:p>
                        </w:txbxContent>
                      </wps:txbx>
                      <wps:bodyPr rot="0" vert="horz" wrap="square" lIns="91440" tIns="45720" rIns="91440" bIns="45720" anchor="t" anchorCtr="0">
                        <a:spAutoFit/>
                      </wps:bodyPr>
                    </wps:wsp>
                  </a:graphicData>
                </a:graphic>
              </wp:inline>
            </w:drawing>
          </mc:Choice>
          <mc:Fallback>
            <w:pict>
              <v:shapetype w14:anchorId="7925CED5" id="_x0000_t202" coordsize="21600,21600" o:spt="202" path="m,l,21600r21600,l21600,xe">
                <v:stroke joinstyle="miter"/>
                <v:path gradientshapeok="t" o:connecttype="rect"/>
              </v:shapetype>
              <v:shape id="文本框 2" o:spid="_x0000_s1026" type="#_x0000_t202" style="width:466.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">
                <v:textbox style="mso-fit-shape-to-text:t">
                  <w:txbxContent>
                    <w:p w14:paraId="0AB762AC" w14:textId="5501EA98" w:rsidR="00DF1829" w:rsidRPr="00442049" w:rsidRDefault="00DF1829" w:rsidP="00DF1829">
                      <w:pPr>
                        <w:pStyle w:val="af0"/>
                        <w:numPr>
                          <w:ilvl w:val="0"/>
                          <w:numId w:val="57"/>
                        </w:numPr>
                        <w:ind w:left="0" w:firstLineChars="0" w:firstLine="0"/>
                        <w:rPr>
                          <w:b/>
                          <w:lang w:eastAsia="zh-CN"/>
                        </w:rPr>
                      </w:pPr>
                      <w:r w:rsidRPr="00442049">
                        <w:rPr>
                          <w:b/>
                          <w:lang w:eastAsia="zh-CN"/>
                        </w:rPr>
                        <w:t xml:space="preserve">UL time synchronization </w:t>
                      </w:r>
                    </w:p>
                    <w:p w14:paraId="38511FA6" w14:textId="77777777" w:rsidR="00DF1829" w:rsidRPr="001F2EEA" w:rsidRDefault="00DF1829" w:rsidP="00DF1829">
                      <w:pPr>
                        <w:rPr>
                          <w:i/>
                          <w:lang w:eastAsia="x-none"/>
                        </w:rPr>
                      </w:pPr>
                      <w:r w:rsidRPr="001F2EEA">
                        <w:rPr>
                          <w:i/>
                          <w:lang w:eastAsia="x-none"/>
                        </w:rPr>
                        <w:t xml:space="preserve">Option 1: Autonomous acquisition of the TA at UE with UE known location and satellite ephemeris. </w:t>
                      </w:r>
                    </w:p>
                    <w:p w14:paraId="1B3801DE" w14:textId="77777777" w:rsidR="00DF1829" w:rsidRPr="001F2EEA" w:rsidRDefault="00DF1829" w:rsidP="00DF1829">
                      <w:pPr>
                        <w:rPr>
                          <w:i/>
                          <w:lang w:eastAsia="x-none"/>
                        </w:rPr>
                      </w:pPr>
                      <w:r w:rsidRPr="001F2EEA">
                        <w:rPr>
                          <w:i/>
                          <w:lang w:eastAsia="x-none"/>
                        </w:rPr>
                        <w:t>Option 2: Timing advanced adjustment based on network indication</w:t>
                      </w:r>
                    </w:p>
                    <w:p w14:paraId="4EAC5DF7" w14:textId="77777777" w:rsidR="00DF1829" w:rsidRPr="00442049" w:rsidRDefault="00DF1829" w:rsidP="00DF1829">
                      <w:pPr>
                        <w:pStyle w:val="af0"/>
                        <w:numPr>
                          <w:ilvl w:val="0"/>
                          <w:numId w:val="57"/>
                        </w:numPr>
                        <w:ind w:left="0" w:firstLineChars="0" w:firstLine="0"/>
                        <w:rPr>
                          <w:b/>
                          <w:lang w:eastAsia="zh-CN"/>
                        </w:rPr>
                      </w:pPr>
                      <w:r w:rsidRPr="002C0328">
                        <w:rPr>
                          <w:b/>
                          <w:lang w:eastAsia="zh-CN"/>
                        </w:rPr>
                        <w:t>UL frequency synchronization</w:t>
                      </w:r>
                      <w:r w:rsidRPr="00442049">
                        <w:rPr>
                          <w:b/>
                          <w:lang w:eastAsia="zh-CN"/>
                        </w:rPr>
                        <w:t xml:space="preserve"> </w:t>
                      </w:r>
                    </w:p>
                    <w:p w14:paraId="459DAF09" w14:textId="77777777" w:rsidR="00DF1829" w:rsidRPr="001F2EEA" w:rsidRDefault="00DF1829" w:rsidP="00DF1829">
                      <w:pPr>
                        <w:rPr>
                          <w:i/>
                          <w:lang w:eastAsia="x-none"/>
                        </w:rPr>
                      </w:pPr>
                      <w:r w:rsidRPr="001F2EEA">
                        <w:rPr>
                          <w:i/>
                          <w:lang w:eastAsia="x-none"/>
                        </w:rPr>
                        <w:t>Option</w:t>
                      </w:r>
                      <w:r w:rsidRPr="00442049">
                        <w:rPr>
                          <w:i/>
                          <w:lang w:eastAsia="x-none"/>
                        </w:rPr>
                        <w:t xml:space="preserve"> </w:t>
                      </w:r>
                      <w:r w:rsidRPr="001F2EEA">
                        <w:rPr>
                          <w:i/>
                          <w:lang w:eastAsia="x-none"/>
                        </w:rPr>
                        <w:t>1: Both the estimation and pre-compensation of UE-specific frequency offset are conducted at the UE side. The acquisition of this value can be done by utilizing DL reference signals, UE location and satellite ephemeris.</w:t>
                      </w:r>
                    </w:p>
                    <w:p w14:paraId="7B978C4D" w14:textId="1CF73BE9" w:rsidR="00DF1829" w:rsidRDefault="00DF1829" w:rsidP="00DF1829">
                      <w:r w:rsidRPr="001F2EEA">
                        <w:rPr>
                          <w:i/>
                          <w:lang w:eastAsia="x-none"/>
                        </w:rPr>
                        <w:t>Option</w:t>
                      </w:r>
                      <w:r w:rsidRPr="00442049">
                        <w:rPr>
                          <w:i/>
                          <w:lang w:eastAsia="x-none"/>
                        </w:rPr>
                        <w:t xml:space="preserve"> </w:t>
                      </w:r>
                      <w:r w:rsidRPr="001F2EEA">
                        <w:rPr>
                          <w:i/>
                          <w:lang w:eastAsia="x-none"/>
                        </w:rPr>
                        <w:t>2: The required frequency offset for UL frequency compensation at least in LEO systems is indicated by the network to UE. The acquisition on this value can be done at the network side with detection of UL signals, e.g., preamble.</w:t>
                      </w:r>
                    </w:p>
                  </w:txbxContent>
                </v:textbox>
                <w10:anchorlock/>
              </v:shape>
            </w:pict>
          </mc:Fallback>
        </mc:AlternateContent>
      </w:r>
    </w:p>
    <w:p w14:paraId="75D3BCFA" w14:textId="4BD92A35" w:rsidR="00561C35" w:rsidRDefault="003A1E3E" w:rsidP="00561C35">
      <w:pPr>
        <w:rPr>
          <w:lang w:eastAsia="zh-CN"/>
        </w:rPr>
      </w:pPr>
      <w:r>
        <w:rPr>
          <w:rFonts w:eastAsia="PMingLiU"/>
          <w:lang w:eastAsia="zh-TW"/>
        </w:rPr>
        <w:t>According to the</w:t>
      </w:r>
      <w:r w:rsidR="00580D9F">
        <w:rPr>
          <w:rFonts w:eastAsia="PMingLiU"/>
          <w:lang w:eastAsia="zh-TW"/>
        </w:rPr>
        <w:t xml:space="preserve"> Rel-17 </w:t>
      </w:r>
      <w:r>
        <w:rPr>
          <w:kern w:val="2"/>
          <w:lang w:eastAsia="zh-CN"/>
        </w:rPr>
        <w:t xml:space="preserve">WID </w:t>
      </w:r>
      <w:r>
        <w:rPr>
          <w:rFonts w:eastAsia="PMingLiU"/>
          <w:lang w:eastAsia="zh-TW"/>
        </w:rPr>
        <w:t>[2]</w:t>
      </w:r>
      <w:r>
        <w:rPr>
          <w:kern w:val="2"/>
          <w:lang w:eastAsia="zh-CN"/>
        </w:rPr>
        <w:t>,</w:t>
      </w:r>
      <w:r w:rsidR="00580D9F">
        <w:rPr>
          <w:kern w:val="2"/>
          <w:lang w:eastAsia="zh-CN"/>
        </w:rPr>
        <w:t xml:space="preserve"> </w:t>
      </w:r>
      <w:r w:rsidR="00580D9F" w:rsidRPr="000E57E1">
        <w:rPr>
          <w:rFonts w:eastAsia="PMingLiU"/>
          <w:lang w:eastAsia="zh-TW"/>
        </w:rPr>
        <w:t>UE</w:t>
      </w:r>
      <w:r w:rsidR="00580D9F">
        <w:rPr>
          <w:rFonts w:eastAsia="PMingLiU"/>
          <w:lang w:eastAsia="zh-TW"/>
        </w:rPr>
        <w:t xml:space="preserve">s </w:t>
      </w:r>
      <w:r w:rsidR="00580D9F" w:rsidRPr="000E57E1">
        <w:rPr>
          <w:rFonts w:eastAsia="PMingLiU"/>
          <w:lang w:eastAsia="zh-TW"/>
        </w:rPr>
        <w:t>with</w:t>
      </w:r>
      <w:r w:rsidR="00580D9F">
        <w:rPr>
          <w:rFonts w:eastAsia="PMingLiU"/>
          <w:lang w:eastAsia="zh-TW"/>
        </w:rPr>
        <w:t xml:space="preserve"> </w:t>
      </w:r>
      <w:r w:rsidR="00580D9F" w:rsidRPr="000E57E1">
        <w:rPr>
          <w:rFonts w:eastAsia="PMingLiU"/>
          <w:lang w:eastAsia="zh-TW"/>
        </w:rPr>
        <w:t>GNSS capabilities</w:t>
      </w:r>
      <w:r w:rsidR="00580D9F">
        <w:rPr>
          <w:rFonts w:eastAsia="PMingLiU"/>
          <w:lang w:eastAsia="zh-TW"/>
        </w:rPr>
        <w:t xml:space="preserve"> are assumed and therefore </w:t>
      </w:r>
      <w:r>
        <w:rPr>
          <w:rFonts w:eastAsia="PMingLiU"/>
          <w:lang w:eastAsia="zh-TW"/>
        </w:rPr>
        <w:t xml:space="preserve">we focus on </w:t>
      </w:r>
      <w:r w:rsidRPr="003A1E3E">
        <w:rPr>
          <w:rFonts w:eastAsia="PMingLiU"/>
          <w:lang w:eastAsia="zh-TW"/>
        </w:rPr>
        <w:t>time and frequency synchronization</w:t>
      </w:r>
      <w:r w:rsidRPr="003A1E3E" w:rsidDel="00413762">
        <w:rPr>
          <w:rFonts w:eastAsia="PMingLiU"/>
          <w:lang w:eastAsia="zh-TW"/>
        </w:rPr>
        <w:t xml:space="preserve"> </w:t>
      </w:r>
      <w:r w:rsidR="00580D9F">
        <w:rPr>
          <w:rFonts w:eastAsia="PMingLiU"/>
          <w:lang w:eastAsia="zh-TW"/>
        </w:rPr>
        <w:t xml:space="preserve">schemes with the facilitation of </w:t>
      </w:r>
      <w:r w:rsidR="00B7777A">
        <w:rPr>
          <w:rFonts w:eastAsia="PMingLiU"/>
          <w:lang w:eastAsia="zh-TW"/>
        </w:rPr>
        <w:t xml:space="preserve">UE </w:t>
      </w:r>
      <w:r w:rsidR="00B7777A">
        <w:rPr>
          <w:lang w:eastAsia="x-none"/>
        </w:rPr>
        <w:t>GNSS capability</w:t>
      </w:r>
      <w:r w:rsidR="00580D9F" w:rsidRPr="000F3BAA">
        <w:rPr>
          <w:lang w:eastAsia="x-none"/>
        </w:rPr>
        <w:t xml:space="preserve"> and satellite ephemeris</w:t>
      </w:r>
      <w:r w:rsidR="00580D9F">
        <w:rPr>
          <w:lang w:eastAsia="x-none"/>
        </w:rPr>
        <w:t xml:space="preserve"> information</w:t>
      </w:r>
      <w:r>
        <w:rPr>
          <w:lang w:eastAsia="x-none"/>
        </w:rPr>
        <w:t xml:space="preserve"> in this contribution</w:t>
      </w:r>
      <w:r w:rsidR="00580D9F">
        <w:rPr>
          <w:lang w:eastAsia="x-none"/>
        </w:rPr>
        <w:t>.</w:t>
      </w:r>
      <w:r w:rsidR="00561C35" w:rsidRPr="002C0328">
        <w:rPr>
          <w:lang w:eastAsia="zh-CN"/>
        </w:rPr>
        <w:t xml:space="preserve"> </w:t>
      </w:r>
    </w:p>
    <w:p w14:paraId="78FC8FEF" w14:textId="77777777" w:rsidR="00A24C1F" w:rsidRPr="003A1E3E" w:rsidRDefault="00A24C1F" w:rsidP="00561C35">
      <w:pPr>
        <w:rPr>
          <w:lang w:eastAsia="zh-CN"/>
        </w:rPr>
      </w:pPr>
    </w:p>
    <w:p w14:paraId="61026713" w14:textId="77777777" w:rsidR="009A3A86" w:rsidRDefault="00085B14" w:rsidP="00CF195E">
      <w:pPr>
        <w:pStyle w:val="Heading1"/>
      </w:pPr>
      <w:bookmarkStart w:id="3" w:name="_Ref129681832"/>
      <w:r w:rsidRPr="006B77DD">
        <w:t>Discussion</w:t>
      </w:r>
    </w:p>
    <w:p w14:paraId="2D9235D9" w14:textId="6FF83921" w:rsidR="003A6A81" w:rsidRDefault="003A6A81" w:rsidP="003A6A81">
      <w:pPr>
        <w:pStyle w:val="Heading2"/>
        <w:rPr>
          <w:lang w:eastAsia="ja-JP"/>
        </w:rPr>
      </w:pPr>
      <w:r w:rsidRPr="006B77DD">
        <w:rPr>
          <w:lang w:eastAsia="ja-JP"/>
        </w:rPr>
        <w:t xml:space="preserve">Consideration on </w:t>
      </w:r>
      <w:r>
        <w:rPr>
          <w:lang w:eastAsia="ja-JP"/>
        </w:rPr>
        <w:t xml:space="preserve">UL frequency alignment </w:t>
      </w:r>
    </w:p>
    <w:p w14:paraId="4AF5C3D9" w14:textId="304CC84A" w:rsidR="00BF6663" w:rsidRDefault="00BF6663" w:rsidP="00442049">
      <w:pPr>
        <w:rPr>
          <w:rFonts w:eastAsia="MS Mincho"/>
          <w:lang w:eastAsia="ja-JP"/>
        </w:rPr>
      </w:pPr>
      <w:r w:rsidRPr="00BF6663">
        <w:rPr>
          <w:rFonts w:eastAsia="MS Mincho"/>
          <w:lang w:eastAsia="ja-JP"/>
        </w:rPr>
        <w:t>For UE with GNSS</w:t>
      </w:r>
      <w:r w:rsidR="00C77632">
        <w:rPr>
          <w:rFonts w:eastAsia="MS Mincho"/>
          <w:lang w:eastAsia="ja-JP"/>
        </w:rPr>
        <w:t xml:space="preserve"> capability</w:t>
      </w:r>
      <w:r w:rsidRPr="00BF6663">
        <w:rPr>
          <w:rFonts w:eastAsia="MS Mincho"/>
          <w:lang w:eastAsia="ja-JP"/>
        </w:rPr>
        <w:t xml:space="preserve">, both the estimation and pre-compensation of UE-specific frequency offset </w:t>
      </w:r>
      <w:r w:rsidR="00A24C1F">
        <w:rPr>
          <w:rFonts w:eastAsia="MS Mincho"/>
          <w:lang w:eastAsia="ja-JP"/>
        </w:rPr>
        <w:t>can be</w:t>
      </w:r>
      <w:r w:rsidR="00A24C1F" w:rsidRPr="00BF6663">
        <w:rPr>
          <w:rFonts w:eastAsia="MS Mincho"/>
          <w:lang w:eastAsia="ja-JP"/>
        </w:rPr>
        <w:t xml:space="preserve"> </w:t>
      </w:r>
      <w:r w:rsidRPr="00BF6663">
        <w:rPr>
          <w:rFonts w:eastAsia="MS Mincho"/>
          <w:lang w:eastAsia="ja-JP"/>
        </w:rPr>
        <w:t xml:space="preserve">conducted at the UE side. The acquisition of this </w:t>
      </w:r>
      <w:r w:rsidR="00EC7733" w:rsidRPr="00BF6663">
        <w:rPr>
          <w:rFonts w:eastAsia="MS Mincho"/>
          <w:lang w:eastAsia="ja-JP"/>
        </w:rPr>
        <w:t xml:space="preserve">frequency offset </w:t>
      </w:r>
      <w:r w:rsidRPr="00BF6663">
        <w:rPr>
          <w:rFonts w:eastAsia="MS Mincho"/>
          <w:lang w:eastAsia="ja-JP"/>
        </w:rPr>
        <w:t>can be done by utilizing DL reference signals, UE location and satellite ephemeris [1].</w:t>
      </w:r>
      <w:r w:rsidR="008558EC">
        <w:rPr>
          <w:rFonts w:eastAsia="MS Mincho"/>
          <w:lang w:eastAsia="ja-JP"/>
        </w:rPr>
        <w:t xml:space="preserve"> In addition, t</w:t>
      </w:r>
      <w:r w:rsidR="00C5344B">
        <w:rPr>
          <w:rFonts w:eastAsia="MS Mincho"/>
          <w:lang w:eastAsia="ja-JP"/>
        </w:rPr>
        <w:t xml:space="preserve">he frequency offset of feeder link part can be compensated by </w:t>
      </w:r>
      <w:r w:rsidR="004E65A2">
        <w:rPr>
          <w:rFonts w:eastAsia="MS Mincho"/>
          <w:lang w:eastAsia="ja-JP"/>
        </w:rPr>
        <w:t>gNB</w:t>
      </w:r>
      <w:r w:rsidR="00C5344B">
        <w:rPr>
          <w:rFonts w:eastAsia="MS Mincho"/>
          <w:lang w:eastAsia="ja-JP"/>
        </w:rPr>
        <w:t>.</w:t>
      </w:r>
      <w:r w:rsidR="008558EC">
        <w:rPr>
          <w:rFonts w:eastAsia="MS Mincho"/>
          <w:lang w:eastAsia="ja-JP"/>
        </w:rPr>
        <w:t xml:space="preserve"> </w:t>
      </w:r>
      <w:r w:rsidR="00413AA4">
        <w:rPr>
          <w:rFonts w:eastAsia="MS Mincho"/>
          <w:lang w:eastAsia="ja-JP"/>
        </w:rPr>
        <w:t>As a result, UE-specific frequency correction signaling can be avoided.</w:t>
      </w:r>
    </w:p>
    <w:p w14:paraId="6D9D9A4A" w14:textId="5CAD6A89" w:rsidR="00BF6663" w:rsidRDefault="00413AA4" w:rsidP="00442049">
      <w:pPr>
        <w:rPr>
          <w:rFonts w:eastAsia="MS Mincho"/>
          <w:lang w:eastAsia="ja-JP"/>
        </w:rPr>
      </w:pPr>
      <w:r>
        <w:rPr>
          <w:rFonts w:eastAsia="MS Mincho"/>
          <w:lang w:eastAsia="ja-JP"/>
        </w:rPr>
        <w:t>S</w:t>
      </w:r>
      <w:r w:rsidRPr="00413AA4">
        <w:rPr>
          <w:rFonts w:eastAsia="MS Mincho"/>
          <w:lang w:eastAsia="ja-JP"/>
        </w:rPr>
        <w:t>pecifically</w:t>
      </w:r>
      <w:r>
        <w:rPr>
          <w:rFonts w:eastAsia="MS Mincho"/>
          <w:lang w:eastAsia="ja-JP"/>
        </w:rPr>
        <w:t>,</w:t>
      </w:r>
      <w:r w:rsidRPr="00413AA4">
        <w:rPr>
          <w:rFonts w:eastAsia="MS Mincho"/>
          <w:lang w:eastAsia="ja-JP"/>
        </w:rPr>
        <w:t xml:space="preserve"> </w:t>
      </w:r>
      <w:r>
        <w:rPr>
          <w:rFonts w:eastAsia="MS Mincho"/>
          <w:lang w:eastAsia="ja-JP"/>
        </w:rPr>
        <w:t>t</w:t>
      </w:r>
      <w:r w:rsidR="00BF6663" w:rsidRPr="00BF6663">
        <w:rPr>
          <w:rFonts w:eastAsia="MS Mincho"/>
          <w:lang w:eastAsia="ja-JP"/>
        </w:rPr>
        <w:t xml:space="preserve">he technique of UL frequency alignment in Figure 1 can be applied </w:t>
      </w:r>
      <w:r w:rsidR="00EC7733">
        <w:rPr>
          <w:rFonts w:eastAsia="MS Mincho"/>
          <w:lang w:eastAsia="ja-JP"/>
        </w:rPr>
        <w:t>for</w:t>
      </w:r>
      <w:r w:rsidR="00EC7733" w:rsidRPr="00BF6663">
        <w:rPr>
          <w:rFonts w:eastAsia="MS Mincho"/>
          <w:lang w:eastAsia="ja-JP"/>
        </w:rPr>
        <w:t xml:space="preserve"> </w:t>
      </w:r>
      <w:r w:rsidR="00BF6663" w:rsidRPr="00BF6663">
        <w:rPr>
          <w:rFonts w:eastAsia="MS Mincho"/>
          <w:lang w:eastAsia="ja-JP"/>
        </w:rPr>
        <w:t xml:space="preserve">UEs with GNSS capability. In the scheme, the frequency offset estimated by UE side from DL reference signal is </w:t>
      </w:r>
      <w:proofErr w:type="spellStart"/>
      <w:r w:rsidR="00BF6663" w:rsidRPr="00BF6663">
        <w:rPr>
          <w:rFonts w:eastAsia="MS Mincho"/>
          <w:lang w:eastAsia="ja-JP"/>
        </w:rPr>
        <w:t>F</w:t>
      </w:r>
      <w:r w:rsidR="00BF6663" w:rsidRPr="00442049">
        <w:rPr>
          <w:rFonts w:eastAsia="MS Mincho"/>
          <w:vertAlign w:val="subscript"/>
          <w:lang w:eastAsia="ja-JP"/>
        </w:rPr>
        <w:t>d</w:t>
      </w:r>
      <w:r w:rsidR="00BF6663" w:rsidRPr="00BF6663">
        <w:rPr>
          <w:rFonts w:eastAsia="MS Mincho"/>
          <w:lang w:eastAsia="ja-JP"/>
        </w:rPr>
        <w:t>+F</w:t>
      </w:r>
      <w:r w:rsidR="00BF6663" w:rsidRPr="00442049">
        <w:rPr>
          <w:rFonts w:eastAsia="MS Mincho"/>
          <w:vertAlign w:val="subscript"/>
          <w:lang w:eastAsia="ja-JP"/>
        </w:rPr>
        <w:t>o</w:t>
      </w:r>
      <w:proofErr w:type="spellEnd"/>
      <w:r w:rsidR="00BF6663" w:rsidRPr="00BF6663">
        <w:rPr>
          <w:rFonts w:eastAsia="MS Mincho"/>
          <w:lang w:eastAsia="ja-JP"/>
        </w:rPr>
        <w:t xml:space="preserve">. Without DL frequency pre-compensation </w:t>
      </w:r>
      <w:r w:rsidR="00B5229D">
        <w:rPr>
          <w:rFonts w:eastAsia="MS Mincho"/>
          <w:lang w:eastAsia="ja-JP"/>
        </w:rPr>
        <w:t>at network side</w:t>
      </w:r>
      <w:r w:rsidR="00BF6663" w:rsidRPr="00BF6663">
        <w:rPr>
          <w:rFonts w:eastAsia="MS Mincho"/>
          <w:lang w:eastAsia="ja-JP"/>
        </w:rPr>
        <w:t xml:space="preserve">, </w:t>
      </w:r>
      <w:proofErr w:type="spellStart"/>
      <w:r w:rsidR="00293885" w:rsidRPr="00BF6663">
        <w:rPr>
          <w:rFonts w:eastAsia="MS Mincho"/>
          <w:lang w:eastAsia="ja-JP"/>
        </w:rPr>
        <w:t>F</w:t>
      </w:r>
      <w:r w:rsidR="00293885" w:rsidRPr="000F3BAA">
        <w:rPr>
          <w:rFonts w:eastAsia="MS Mincho"/>
          <w:vertAlign w:val="subscript"/>
          <w:lang w:eastAsia="ja-JP"/>
        </w:rPr>
        <w:t>d</w:t>
      </w:r>
      <w:proofErr w:type="spellEnd"/>
      <w:r w:rsidR="00293885" w:rsidRPr="00BF6663">
        <w:rPr>
          <w:rFonts w:eastAsia="MS Mincho"/>
          <w:lang w:eastAsia="ja-JP"/>
        </w:rPr>
        <w:t xml:space="preserve"> </w:t>
      </w:r>
      <w:r w:rsidR="00BF6663" w:rsidRPr="00BF6663">
        <w:rPr>
          <w:rFonts w:eastAsia="MS Mincho"/>
          <w:lang w:eastAsia="ja-JP"/>
        </w:rPr>
        <w:t xml:space="preserve">is Doppler frequency shift </w:t>
      </w:r>
      <w:r w:rsidR="00A14659">
        <w:rPr>
          <w:rFonts w:eastAsia="MS Mincho"/>
          <w:lang w:eastAsia="ja-JP"/>
        </w:rPr>
        <w:t>due to</w:t>
      </w:r>
      <w:r w:rsidR="00BF6663" w:rsidRPr="00BF6663">
        <w:rPr>
          <w:rFonts w:eastAsia="MS Mincho"/>
          <w:lang w:eastAsia="ja-JP"/>
        </w:rPr>
        <w:t xml:space="preserve"> relative motion between UE and satellite. Otherwise </w:t>
      </w:r>
      <w:proofErr w:type="spellStart"/>
      <w:r w:rsidR="00BF6663" w:rsidRPr="00BF6663">
        <w:rPr>
          <w:rFonts w:eastAsia="MS Mincho"/>
          <w:lang w:eastAsia="ja-JP"/>
        </w:rPr>
        <w:t>F</w:t>
      </w:r>
      <w:r w:rsidR="00BF6663" w:rsidRPr="00442049">
        <w:rPr>
          <w:rFonts w:eastAsia="MS Mincho"/>
          <w:vertAlign w:val="subscript"/>
          <w:lang w:eastAsia="ja-JP"/>
        </w:rPr>
        <w:t>d</w:t>
      </w:r>
      <w:proofErr w:type="spellEnd"/>
      <w:r w:rsidR="00BF6663" w:rsidRPr="00BF6663">
        <w:rPr>
          <w:rFonts w:eastAsia="MS Mincho"/>
          <w:lang w:eastAsia="ja-JP"/>
        </w:rPr>
        <w:t xml:space="preserve"> is residual Doppler frequency shift </w:t>
      </w:r>
      <w:r w:rsidR="00293885">
        <w:rPr>
          <w:rFonts w:eastAsia="MS Mincho"/>
          <w:lang w:eastAsia="ja-JP"/>
        </w:rPr>
        <w:t>after</w:t>
      </w:r>
      <w:r w:rsidR="00BF6663" w:rsidRPr="00BF6663">
        <w:rPr>
          <w:rFonts w:eastAsia="MS Mincho"/>
          <w:lang w:eastAsia="ja-JP"/>
        </w:rPr>
        <w:t xml:space="preserve"> pre-compensat</w:t>
      </w:r>
      <w:r w:rsidR="00293885">
        <w:rPr>
          <w:rFonts w:eastAsia="MS Mincho"/>
          <w:lang w:eastAsia="ja-JP"/>
        </w:rPr>
        <w:t>ion at the network side</w:t>
      </w:r>
      <w:r w:rsidR="00BF6663" w:rsidRPr="00BF6663">
        <w:rPr>
          <w:rFonts w:eastAsia="MS Mincho"/>
          <w:lang w:eastAsia="ja-JP"/>
        </w:rPr>
        <w:t xml:space="preserve">. </w:t>
      </w:r>
      <w:proofErr w:type="spellStart"/>
      <w:r w:rsidR="00BF6663" w:rsidRPr="00BF6663">
        <w:rPr>
          <w:rFonts w:eastAsia="MS Mincho"/>
          <w:lang w:eastAsia="ja-JP"/>
        </w:rPr>
        <w:t>F</w:t>
      </w:r>
      <w:r w:rsidR="00BF6663" w:rsidRPr="00442049">
        <w:rPr>
          <w:rFonts w:eastAsia="MS Mincho"/>
          <w:vertAlign w:val="subscript"/>
          <w:lang w:eastAsia="ja-JP"/>
        </w:rPr>
        <w:t>o</w:t>
      </w:r>
      <w:proofErr w:type="spellEnd"/>
      <w:r w:rsidR="00BF6663" w:rsidRPr="00BF6663">
        <w:rPr>
          <w:rFonts w:eastAsia="MS Mincho"/>
          <w:lang w:eastAsia="ja-JP"/>
        </w:rPr>
        <w:t xml:space="preserve"> is total local oscillator frequency deviation </w:t>
      </w:r>
      <w:r w:rsidR="00293885">
        <w:rPr>
          <w:rFonts w:eastAsia="MS Mincho"/>
          <w:lang w:eastAsia="ja-JP"/>
        </w:rPr>
        <w:t>of</w:t>
      </w:r>
      <w:r w:rsidR="00293885" w:rsidRPr="00BF6663">
        <w:rPr>
          <w:rFonts w:eastAsia="MS Mincho"/>
          <w:lang w:eastAsia="ja-JP"/>
        </w:rPr>
        <w:t xml:space="preserve"> </w:t>
      </w:r>
      <w:r w:rsidR="00BF6663" w:rsidRPr="00BF6663">
        <w:rPr>
          <w:rFonts w:eastAsia="MS Mincho"/>
          <w:lang w:eastAsia="ja-JP"/>
        </w:rPr>
        <w:t xml:space="preserve">UE </w:t>
      </w:r>
      <w:r w:rsidR="00293885" w:rsidRPr="00BF6663">
        <w:rPr>
          <w:rFonts w:eastAsia="MS Mincho"/>
          <w:lang w:eastAsia="ja-JP"/>
        </w:rPr>
        <w:t>F</w:t>
      </w:r>
      <w:r w:rsidR="00293885">
        <w:rPr>
          <w:rFonts w:eastAsia="MS Mincho"/>
          <w:vertAlign w:val="subscript"/>
          <w:lang w:eastAsia="ja-JP"/>
        </w:rPr>
        <w:t>UE</w:t>
      </w:r>
      <w:r w:rsidR="00293885" w:rsidRPr="00BF6663" w:rsidDel="00293885">
        <w:rPr>
          <w:rFonts w:eastAsia="MS Mincho"/>
          <w:lang w:eastAsia="ja-JP"/>
        </w:rPr>
        <w:t xml:space="preserve"> </w:t>
      </w:r>
      <w:r w:rsidR="00BF6663" w:rsidRPr="00BF6663">
        <w:rPr>
          <w:rFonts w:eastAsia="MS Mincho"/>
          <w:lang w:eastAsia="ja-JP"/>
        </w:rPr>
        <w:t xml:space="preserve">and </w:t>
      </w:r>
      <w:r w:rsidR="00293885">
        <w:rPr>
          <w:rFonts w:eastAsia="MS Mincho"/>
          <w:lang w:eastAsia="ja-JP"/>
        </w:rPr>
        <w:t xml:space="preserve">gNB </w:t>
      </w:r>
      <w:proofErr w:type="spellStart"/>
      <w:r w:rsidR="00293885" w:rsidRPr="00BF6663">
        <w:rPr>
          <w:rFonts w:eastAsia="MS Mincho"/>
          <w:lang w:eastAsia="ja-JP"/>
        </w:rPr>
        <w:t>F</w:t>
      </w:r>
      <w:r w:rsidR="00293885" w:rsidRPr="000F3BAA">
        <w:rPr>
          <w:rFonts w:eastAsia="MS Mincho"/>
          <w:vertAlign w:val="subscript"/>
          <w:lang w:eastAsia="ja-JP"/>
        </w:rPr>
        <w:t>gNB</w:t>
      </w:r>
      <w:proofErr w:type="spellEnd"/>
      <w:r w:rsidR="00BF6663" w:rsidRPr="00BF6663">
        <w:rPr>
          <w:rFonts w:eastAsia="MS Mincho"/>
          <w:lang w:eastAsia="ja-JP"/>
        </w:rPr>
        <w:t xml:space="preserve">, respectively. Then UE can pre-compensate the UL frequency based on estimated frequency offset </w:t>
      </w:r>
      <w:proofErr w:type="spellStart"/>
      <w:r w:rsidR="00BF6663" w:rsidRPr="00BF6663">
        <w:rPr>
          <w:rFonts w:eastAsia="MS Mincho"/>
          <w:lang w:eastAsia="ja-JP"/>
        </w:rPr>
        <w:t>F</w:t>
      </w:r>
      <w:r w:rsidR="00BF6663" w:rsidRPr="00442049">
        <w:rPr>
          <w:rFonts w:eastAsia="MS Mincho"/>
          <w:vertAlign w:val="subscript"/>
          <w:lang w:eastAsia="ja-JP"/>
        </w:rPr>
        <w:t>d</w:t>
      </w:r>
      <w:r w:rsidR="00BF6663" w:rsidRPr="00BF6663">
        <w:rPr>
          <w:rFonts w:eastAsia="MS Mincho"/>
          <w:lang w:eastAsia="ja-JP"/>
        </w:rPr>
        <w:t>+F</w:t>
      </w:r>
      <w:r w:rsidR="00BF6663" w:rsidRPr="00442049">
        <w:rPr>
          <w:rFonts w:eastAsia="MS Mincho"/>
          <w:vertAlign w:val="subscript"/>
          <w:lang w:eastAsia="ja-JP"/>
        </w:rPr>
        <w:t>o</w:t>
      </w:r>
      <w:proofErr w:type="spellEnd"/>
      <w:r w:rsidR="00BF6663" w:rsidRPr="00BF6663">
        <w:rPr>
          <w:rFonts w:eastAsia="MS Mincho"/>
          <w:lang w:eastAsia="ja-JP"/>
        </w:rPr>
        <w:t xml:space="preserve">. The frequency offset received at the gNB is approximately two times the </w:t>
      </w:r>
      <w:r w:rsidR="00293885">
        <w:rPr>
          <w:rFonts w:eastAsia="MS Mincho"/>
          <w:lang w:eastAsia="ja-JP"/>
        </w:rPr>
        <w:t xml:space="preserve">sum of </w:t>
      </w:r>
      <w:r w:rsidR="00BF6663" w:rsidRPr="00BF6663">
        <w:rPr>
          <w:rFonts w:eastAsia="MS Mincho"/>
          <w:lang w:eastAsia="ja-JP"/>
        </w:rPr>
        <w:t xml:space="preserve">local oscillator frequency </w:t>
      </w:r>
      <w:r w:rsidR="00293885">
        <w:rPr>
          <w:rFonts w:eastAsia="MS Mincho"/>
          <w:lang w:eastAsia="ja-JP"/>
        </w:rPr>
        <w:t>errors from</w:t>
      </w:r>
      <w:r w:rsidR="00BF6663" w:rsidRPr="00BF6663">
        <w:rPr>
          <w:rFonts w:eastAsia="MS Mincho"/>
          <w:lang w:eastAsia="ja-JP"/>
        </w:rPr>
        <w:t xml:space="preserve"> gNB and UE, i.e. 2</w:t>
      </w:r>
      <w:r w:rsidR="009635D7" w:rsidRPr="00442049">
        <w:rPr>
          <w:rFonts w:eastAsia="MS Gothic"/>
          <w:lang w:eastAsia="ja-JP"/>
        </w:rPr>
        <w:t>‧</w:t>
      </w:r>
      <w:r w:rsidR="00BF6663" w:rsidRPr="00BF6663">
        <w:rPr>
          <w:rFonts w:eastAsia="MS Mincho"/>
          <w:lang w:eastAsia="ja-JP"/>
        </w:rPr>
        <w:t>F</w:t>
      </w:r>
      <w:r w:rsidR="00BF6663" w:rsidRPr="00442049">
        <w:rPr>
          <w:rFonts w:eastAsia="MS Mincho"/>
          <w:vertAlign w:val="subscript"/>
          <w:lang w:eastAsia="ja-JP"/>
        </w:rPr>
        <w:t>o</w:t>
      </w:r>
      <w:r w:rsidR="00BF6663" w:rsidRPr="00BF6663">
        <w:rPr>
          <w:rFonts w:eastAsia="MS Mincho"/>
          <w:lang w:eastAsia="ja-JP"/>
        </w:rPr>
        <w:t xml:space="preserve">. </w:t>
      </w:r>
      <w:r w:rsidR="00B7777A">
        <w:rPr>
          <w:rFonts w:eastAsia="MS Mincho"/>
          <w:lang w:eastAsia="ja-JP"/>
        </w:rPr>
        <w:t>For UE with GNSS capability</w:t>
      </w:r>
      <w:r w:rsidR="00BF6663" w:rsidRPr="00BF6663">
        <w:rPr>
          <w:rFonts w:eastAsia="MS Mincho"/>
          <w:lang w:eastAsia="ja-JP"/>
        </w:rPr>
        <w:t>, local oscillator frequency from UE can be precisely corrected by GNSS</w:t>
      </w:r>
      <w:r w:rsidR="00293885">
        <w:rPr>
          <w:rFonts w:eastAsia="MS Mincho"/>
          <w:lang w:eastAsia="ja-JP"/>
        </w:rPr>
        <w:t xml:space="preserve"> signal</w:t>
      </w:r>
      <w:r w:rsidR="00BF6663" w:rsidRPr="00BF6663">
        <w:rPr>
          <w:rFonts w:eastAsia="MS Mincho"/>
          <w:lang w:eastAsia="ja-JP"/>
        </w:rPr>
        <w:t>, the remaining frequency offset at the gNB will be reduced to around 2</w:t>
      </w:r>
      <w:r w:rsidR="009635D7" w:rsidRPr="009635D7">
        <w:rPr>
          <w:rFonts w:eastAsia="MS Mincho"/>
          <w:lang w:eastAsia="ja-JP"/>
        </w:rPr>
        <w:t>‧</w:t>
      </w:r>
      <w:r w:rsidR="00BF6663" w:rsidRPr="00BF6663">
        <w:rPr>
          <w:rFonts w:eastAsia="MS Mincho"/>
          <w:lang w:eastAsia="ja-JP"/>
        </w:rPr>
        <w:t>F</w:t>
      </w:r>
      <w:r w:rsidR="00BF6663" w:rsidRPr="00442049">
        <w:rPr>
          <w:rFonts w:eastAsia="MS Mincho"/>
          <w:vertAlign w:val="subscript"/>
          <w:lang w:eastAsia="ja-JP"/>
        </w:rPr>
        <w:t>gNB</w:t>
      </w:r>
      <w:r w:rsidR="00BD4E56">
        <w:rPr>
          <w:rFonts w:eastAsia="MS Mincho"/>
          <w:lang w:eastAsia="ja-JP"/>
        </w:rPr>
        <w:t xml:space="preserve">, </w:t>
      </w:r>
      <w:r w:rsidR="00BD4E56" w:rsidRPr="00442049">
        <w:rPr>
          <w:rFonts w:eastAsia="MS Mincho"/>
          <w:lang w:eastAsia="ja-JP"/>
        </w:rPr>
        <w:t xml:space="preserve">the value of </w:t>
      </w:r>
      <w:r w:rsidR="00BD4E56">
        <w:rPr>
          <w:rFonts w:eastAsia="MS Mincho"/>
          <w:lang w:eastAsia="ja-JP"/>
        </w:rPr>
        <w:t>which is negligible</w:t>
      </w:r>
      <w:r w:rsidR="00BF6663" w:rsidRPr="00BF6663">
        <w:rPr>
          <w:rFonts w:eastAsia="MS Mincho"/>
          <w:lang w:eastAsia="ja-JP"/>
        </w:rPr>
        <w:t>.</w:t>
      </w:r>
    </w:p>
    <w:p w14:paraId="4DD10642" w14:textId="70344989" w:rsidR="00665865" w:rsidRDefault="00CF0ACD">
      <w:pPr>
        <w:jc w:val="center"/>
        <w:rPr>
          <w:rFonts w:eastAsia="MS Mincho"/>
          <w:i/>
          <w:lang w:eastAsia="ja-JP"/>
        </w:rPr>
      </w:pPr>
      <w:r>
        <w:lastRenderedPageBreak/>
        <w:pict w14:anchorId="4C6C42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7pt;height:216.95pt">
            <v:imagedata r:id="rId8" o:title=""/>
          </v:shape>
        </w:pict>
      </w:r>
    </w:p>
    <w:p w14:paraId="6FBF69A0" w14:textId="102A88E5" w:rsidR="00730FD1" w:rsidRDefault="007A50F1" w:rsidP="00665865">
      <w:pPr>
        <w:jc w:val="center"/>
        <w:rPr>
          <w:rFonts w:eastAsiaTheme="minorEastAsia"/>
          <w:b/>
          <w:sz w:val="20"/>
          <w:szCs w:val="20"/>
          <w:lang w:eastAsia="zh-CN"/>
        </w:rPr>
      </w:pPr>
      <w:r>
        <w:rPr>
          <w:rFonts w:eastAsiaTheme="minorEastAsia"/>
          <w:b/>
          <w:sz w:val="20"/>
          <w:szCs w:val="20"/>
          <w:lang w:eastAsia="zh-CN"/>
        </w:rPr>
        <w:t>Figure 1</w:t>
      </w:r>
      <w:r w:rsidR="007013BE">
        <w:rPr>
          <w:rFonts w:eastAsiaTheme="minorEastAsia"/>
          <w:b/>
          <w:sz w:val="20"/>
          <w:szCs w:val="20"/>
          <w:lang w:eastAsia="zh-CN"/>
        </w:rPr>
        <w:t>.</w:t>
      </w:r>
      <w:r w:rsidR="007013BE" w:rsidRPr="007013BE">
        <w:rPr>
          <w:rFonts w:eastAsiaTheme="minorEastAsia"/>
          <w:b/>
          <w:sz w:val="20"/>
          <w:szCs w:val="20"/>
          <w:lang w:eastAsia="zh-CN"/>
        </w:rPr>
        <w:t xml:space="preserve"> UL </w:t>
      </w:r>
      <w:r w:rsidR="007013BE">
        <w:rPr>
          <w:rFonts w:eastAsiaTheme="minorEastAsia"/>
          <w:b/>
          <w:sz w:val="20"/>
          <w:szCs w:val="20"/>
          <w:lang w:eastAsia="zh-CN"/>
        </w:rPr>
        <w:t xml:space="preserve">frequency </w:t>
      </w:r>
      <w:r w:rsidR="007013BE" w:rsidRPr="007013BE">
        <w:rPr>
          <w:rFonts w:eastAsiaTheme="minorEastAsia"/>
          <w:b/>
          <w:sz w:val="20"/>
          <w:szCs w:val="20"/>
          <w:lang w:eastAsia="zh-CN"/>
        </w:rPr>
        <w:t>alignment</w:t>
      </w:r>
      <w:r w:rsidR="003A6C72">
        <w:rPr>
          <w:rFonts w:eastAsiaTheme="minorEastAsia"/>
          <w:b/>
          <w:sz w:val="20"/>
          <w:szCs w:val="20"/>
          <w:lang w:eastAsia="zh-CN"/>
        </w:rPr>
        <w:t xml:space="preserve"> scheme</w:t>
      </w:r>
    </w:p>
    <w:p w14:paraId="441DCC9F" w14:textId="03DCE7BC" w:rsidR="00DF12A8" w:rsidRDefault="00413AA4" w:rsidP="006D4E25">
      <w:pPr>
        <w:rPr>
          <w:i/>
        </w:rPr>
      </w:pPr>
      <w:r w:rsidRPr="006B77DD">
        <w:rPr>
          <w:b/>
          <w:i/>
        </w:rPr>
        <w:t xml:space="preserve">Observation </w:t>
      </w:r>
      <w:r w:rsidR="00C3450C">
        <w:rPr>
          <w:b/>
          <w:i/>
        </w:rPr>
        <w:t>1</w:t>
      </w:r>
      <w:r>
        <w:rPr>
          <w:b/>
          <w:i/>
        </w:rPr>
        <w:t xml:space="preserve">: </w:t>
      </w:r>
      <w:r>
        <w:rPr>
          <w:i/>
        </w:rPr>
        <w:t>For</w:t>
      </w:r>
      <w:r w:rsidRPr="007D17CA">
        <w:rPr>
          <w:i/>
        </w:rPr>
        <w:t xml:space="preserve"> GNSS</w:t>
      </w:r>
      <w:r>
        <w:rPr>
          <w:i/>
        </w:rPr>
        <w:t xml:space="preserve"> UE</w:t>
      </w:r>
      <w:r w:rsidRPr="007D17CA">
        <w:rPr>
          <w:i/>
        </w:rPr>
        <w:t xml:space="preserve">, </w:t>
      </w:r>
      <w:r w:rsidRPr="00413AA4">
        <w:rPr>
          <w:i/>
        </w:rPr>
        <w:t>UE-specific frequency correction signaling can be avoided</w:t>
      </w:r>
      <w:r>
        <w:rPr>
          <w:i/>
        </w:rPr>
        <w:t>.</w:t>
      </w:r>
    </w:p>
    <w:p w14:paraId="1327C11C" w14:textId="4CB2C23B" w:rsidR="0074358A" w:rsidRDefault="0074358A" w:rsidP="006D4E25">
      <w:pPr>
        <w:rPr>
          <w:i/>
        </w:rPr>
      </w:pPr>
      <w:r w:rsidRPr="006B77DD">
        <w:rPr>
          <w:b/>
          <w:i/>
        </w:rPr>
        <w:t xml:space="preserve">Observation </w:t>
      </w:r>
      <w:r w:rsidR="00C3450C">
        <w:rPr>
          <w:b/>
          <w:i/>
        </w:rPr>
        <w:t>2</w:t>
      </w:r>
      <w:r w:rsidR="001B0B4E">
        <w:rPr>
          <w:b/>
          <w:i/>
        </w:rPr>
        <w:t xml:space="preserve">: </w:t>
      </w:r>
      <w:r w:rsidR="002571EA">
        <w:rPr>
          <w:i/>
        </w:rPr>
        <w:t>For</w:t>
      </w:r>
      <w:r w:rsidR="001B0B4E" w:rsidRPr="007D17CA">
        <w:rPr>
          <w:i/>
        </w:rPr>
        <w:t xml:space="preserve"> GNSS</w:t>
      </w:r>
      <w:r w:rsidR="002571EA">
        <w:rPr>
          <w:i/>
        </w:rPr>
        <w:t xml:space="preserve"> UE</w:t>
      </w:r>
      <w:r w:rsidR="001B0B4E" w:rsidRPr="007D17CA">
        <w:rPr>
          <w:i/>
        </w:rPr>
        <w:t xml:space="preserve">, the </w:t>
      </w:r>
      <w:r w:rsidR="007D17CA" w:rsidRPr="007D17CA">
        <w:rPr>
          <w:i/>
        </w:rPr>
        <w:t xml:space="preserve">UL frequency offset at gNB </w:t>
      </w:r>
      <w:r w:rsidR="006465C6">
        <w:rPr>
          <w:i/>
        </w:rPr>
        <w:t xml:space="preserve">is </w:t>
      </w:r>
      <w:r w:rsidR="006465C6" w:rsidRPr="006465C6">
        <w:rPr>
          <w:i/>
        </w:rPr>
        <w:t>negligible</w:t>
      </w:r>
      <w:r w:rsidR="00A521FA">
        <w:rPr>
          <w:i/>
        </w:rPr>
        <w:t>.</w:t>
      </w:r>
    </w:p>
    <w:p w14:paraId="53FB3F51" w14:textId="5A1973D7" w:rsidR="00967905" w:rsidRPr="00C3450C" w:rsidRDefault="00967905" w:rsidP="006D4E25">
      <w:pPr>
        <w:rPr>
          <w:i/>
          <w:color w:val="000000" w:themeColor="text1"/>
          <w:lang w:eastAsia="zh-CN"/>
        </w:rPr>
      </w:pPr>
      <w:r w:rsidRPr="00442049">
        <w:rPr>
          <w:b/>
          <w:i/>
        </w:rPr>
        <w:t>Proposal</w:t>
      </w:r>
      <w:r w:rsidR="00876F3F">
        <w:rPr>
          <w:b/>
          <w:i/>
        </w:rPr>
        <w:t xml:space="preserve"> 1</w:t>
      </w:r>
      <w:r w:rsidR="00A521FA">
        <w:rPr>
          <w:b/>
          <w:i/>
          <w:lang w:eastAsia="zh-CN"/>
        </w:rPr>
        <w:t xml:space="preserve">: </w:t>
      </w:r>
      <w:r w:rsidR="00C3450C" w:rsidRPr="00462B61">
        <w:rPr>
          <w:rFonts w:eastAsiaTheme="minorEastAsia"/>
          <w:i/>
          <w:lang w:val="en-GB" w:eastAsia="zh-CN"/>
        </w:rPr>
        <w:t xml:space="preserve">For GNSS UE, UE-specific UL frequency compensation </w:t>
      </w:r>
      <w:r w:rsidR="00711AF3">
        <w:rPr>
          <w:rFonts w:eastAsiaTheme="minorEastAsia" w:hint="eastAsia"/>
          <w:i/>
          <w:lang w:val="en-GB" w:eastAsia="zh-CN"/>
        </w:rPr>
        <w:t>is</w:t>
      </w:r>
      <w:r w:rsidR="00900FCA">
        <w:rPr>
          <w:rFonts w:eastAsiaTheme="minorEastAsia"/>
          <w:i/>
          <w:lang w:val="en-GB" w:eastAsia="zh-CN"/>
        </w:rPr>
        <w:t xml:space="preserve"> </w:t>
      </w:r>
      <w:r w:rsidR="00C3450C" w:rsidRPr="00462B61">
        <w:rPr>
          <w:rFonts w:eastAsiaTheme="minorEastAsia"/>
          <w:i/>
          <w:lang w:val="en-GB" w:eastAsia="zh-CN"/>
        </w:rPr>
        <w:t>conducted at the UE side</w:t>
      </w:r>
      <w:r w:rsidR="00C3450C">
        <w:rPr>
          <w:rFonts w:eastAsiaTheme="minorEastAsia"/>
          <w:i/>
          <w:lang w:val="en-GB" w:eastAsia="zh-CN"/>
        </w:rPr>
        <w:t>.</w:t>
      </w:r>
    </w:p>
    <w:p w14:paraId="5C347F87" w14:textId="19F2094A" w:rsidR="00813FFB" w:rsidRDefault="00521F95" w:rsidP="00554369">
      <w:pPr>
        <w:pStyle w:val="Heading2"/>
      </w:pPr>
      <w:r w:rsidRPr="006B77DD">
        <w:rPr>
          <w:lang w:eastAsia="ja-JP"/>
        </w:rPr>
        <w:t>Consideration</w:t>
      </w:r>
      <w:r w:rsidRPr="006B77DD">
        <w:t xml:space="preserve"> on t</w:t>
      </w:r>
      <w:r w:rsidR="00813FFB" w:rsidRPr="006B77DD">
        <w:t>iming advance</w:t>
      </w:r>
    </w:p>
    <w:p w14:paraId="2EF8AF90" w14:textId="77777777" w:rsidR="00750644" w:rsidRPr="008D47EC" w:rsidRDefault="00750644" w:rsidP="009305C1">
      <w:pPr>
        <w:pStyle w:val="Heading3"/>
      </w:pPr>
      <w:r w:rsidRPr="006B77DD">
        <w:t xml:space="preserve">Consideration on </w:t>
      </w:r>
      <w:r>
        <w:t>c</w:t>
      </w:r>
      <w:r>
        <w:rPr>
          <w:rFonts w:hint="eastAsia"/>
        </w:rPr>
        <w:t>ommon</w:t>
      </w:r>
      <w:r>
        <w:t xml:space="preserve"> TA</w:t>
      </w:r>
    </w:p>
    <w:p w14:paraId="0FA173DD" w14:textId="7687D97D" w:rsidR="00B25240" w:rsidRDefault="00905D26" w:rsidP="00B25240">
      <w:pPr>
        <w:rPr>
          <w:lang w:eastAsia="zh-CN"/>
        </w:rPr>
      </w:pPr>
      <w:r>
        <w:rPr>
          <w:rFonts w:eastAsiaTheme="minorEastAsia" w:hint="eastAsia"/>
          <w:lang w:val="en-GB" w:eastAsia="zh-CN"/>
        </w:rPr>
        <w:t>I</w:t>
      </w:r>
      <w:r>
        <w:rPr>
          <w:rFonts w:eastAsiaTheme="minorEastAsia"/>
          <w:lang w:val="en-GB" w:eastAsia="zh-CN"/>
        </w:rPr>
        <w:t>n NTN, there is long round trip delay (RTD). If UE applies TA with full RTD, the UL and DL frame timings will be aligned at the gNB side</w:t>
      </w:r>
      <w:r w:rsidR="00B20B03">
        <w:rPr>
          <w:rFonts w:eastAsiaTheme="minorEastAsia" w:hint="eastAsia"/>
          <w:lang w:val="en-GB" w:eastAsia="zh-CN"/>
        </w:rPr>
        <w:t>,</w:t>
      </w:r>
      <w:r w:rsidR="00B20B03">
        <w:rPr>
          <w:rFonts w:eastAsiaTheme="minorEastAsia"/>
          <w:lang w:val="en-GB" w:eastAsia="zh-CN"/>
        </w:rPr>
        <w:t xml:space="preserve"> which is called </w:t>
      </w:r>
      <w:r w:rsidR="00B20B03">
        <w:rPr>
          <w:lang w:eastAsia="zh-CN"/>
        </w:rPr>
        <w:t>"full TA"</w:t>
      </w:r>
      <w:r w:rsidR="00B20B03">
        <w:rPr>
          <w:rFonts w:eastAsiaTheme="minorEastAsia"/>
          <w:lang w:val="en-GB" w:eastAsia="zh-CN"/>
        </w:rPr>
        <w:t xml:space="preserve"> </w:t>
      </w:r>
      <w:r>
        <w:rPr>
          <w:rFonts w:eastAsiaTheme="minorEastAsia"/>
          <w:lang w:val="en-GB" w:eastAsia="zh-CN"/>
        </w:rPr>
        <w:t>shown in</w:t>
      </w:r>
      <w:r w:rsidR="00E213C7">
        <w:rPr>
          <w:rFonts w:eastAsiaTheme="minorEastAsia"/>
          <w:lang w:val="en-GB" w:eastAsia="zh-CN"/>
        </w:rPr>
        <w:t xml:space="preserve"> Figure</w:t>
      </w:r>
      <w:r>
        <w:rPr>
          <w:rFonts w:eastAsiaTheme="minorEastAsia"/>
          <w:lang w:val="en-GB" w:eastAsia="zh-CN"/>
        </w:rPr>
        <w:t xml:space="preserve"> </w:t>
      </w:r>
      <w:r w:rsidR="00BA6D81">
        <w:rPr>
          <w:rFonts w:eastAsiaTheme="minorEastAsia"/>
          <w:lang w:val="en-GB" w:eastAsia="zh-CN"/>
        </w:rPr>
        <w:t>2</w:t>
      </w:r>
      <w:r w:rsidR="004A6821">
        <w:rPr>
          <w:rFonts w:eastAsiaTheme="minorEastAsia"/>
          <w:lang w:val="en-GB" w:eastAsia="zh-CN"/>
        </w:rPr>
        <w:t xml:space="preserve"> </w:t>
      </w:r>
      <w:r w:rsidR="00C722D2">
        <w:rPr>
          <w:rFonts w:eastAsiaTheme="minorEastAsia"/>
          <w:lang w:val="en-GB" w:eastAsia="zh-CN"/>
        </w:rPr>
        <w:t>(a)</w:t>
      </w:r>
      <w:r>
        <w:rPr>
          <w:rFonts w:eastAsiaTheme="minorEastAsia"/>
          <w:lang w:val="en-GB" w:eastAsia="zh-CN"/>
        </w:rPr>
        <w:t xml:space="preserve">. </w:t>
      </w:r>
      <w:r w:rsidR="009E773F" w:rsidRPr="009E773F">
        <w:rPr>
          <w:rFonts w:eastAsiaTheme="minorEastAsia"/>
          <w:lang w:val="en-GB" w:eastAsia="zh-CN"/>
        </w:rPr>
        <w:t>For UE with GNSS, the RTD of service link can be calculated with its location and satellite ephemeris</w:t>
      </w:r>
      <w:r w:rsidR="007714D4">
        <w:rPr>
          <w:rStyle w:val="FootnoteReference"/>
          <w:rFonts w:eastAsiaTheme="minorEastAsia"/>
          <w:lang w:val="en-GB" w:eastAsia="zh-CN"/>
        </w:rPr>
        <w:footnoteReference w:id="1"/>
      </w:r>
      <w:r w:rsidR="009E773F" w:rsidRPr="009E773F">
        <w:rPr>
          <w:rFonts w:eastAsiaTheme="minorEastAsia"/>
          <w:lang w:val="en-GB" w:eastAsia="zh-CN"/>
        </w:rPr>
        <w:t>.</w:t>
      </w:r>
      <w:r w:rsidR="00345921">
        <w:rPr>
          <w:rFonts w:eastAsiaTheme="minorEastAsia"/>
          <w:lang w:val="en-GB" w:eastAsia="zh-CN"/>
        </w:rPr>
        <w:t xml:space="preserve"> </w:t>
      </w:r>
      <w:r w:rsidR="006A0AB8">
        <w:rPr>
          <w:rFonts w:eastAsiaTheme="minorEastAsia"/>
          <w:lang w:val="en-GB" w:eastAsia="zh-CN"/>
        </w:rPr>
        <w:t xml:space="preserve">Meanwhile, </w:t>
      </w:r>
      <w:r w:rsidR="009266EC" w:rsidRPr="009266EC">
        <w:rPr>
          <w:rFonts w:eastAsiaTheme="minorEastAsia"/>
          <w:lang w:val="en-GB" w:eastAsia="zh-CN"/>
        </w:rPr>
        <w:t>the full RTD of feeder link should be signalled to the UE</w:t>
      </w:r>
      <w:r w:rsidR="00882FF6">
        <w:rPr>
          <w:rFonts w:eastAsiaTheme="minorEastAsia"/>
          <w:lang w:val="en-GB" w:eastAsia="zh-CN"/>
        </w:rPr>
        <w:t xml:space="preserve"> with the broadcast information</w:t>
      </w:r>
      <w:r w:rsidR="00965DA0">
        <w:rPr>
          <w:rFonts w:eastAsiaTheme="minorEastAsia"/>
          <w:lang w:val="en-GB" w:eastAsia="zh-CN"/>
        </w:rPr>
        <w:t xml:space="preserve"> by the gNB</w:t>
      </w:r>
      <w:r w:rsidR="00AF0BF6">
        <w:rPr>
          <w:rFonts w:eastAsiaTheme="minorEastAsia"/>
          <w:lang w:val="en-GB" w:eastAsia="zh-CN"/>
        </w:rPr>
        <w:t xml:space="preserve"> in </w:t>
      </w:r>
      <w:r w:rsidR="00721C9E">
        <w:rPr>
          <w:rFonts w:eastAsiaTheme="minorEastAsia"/>
          <w:lang w:val="en-GB" w:eastAsia="zh-CN"/>
        </w:rPr>
        <w:t xml:space="preserve">the </w:t>
      </w:r>
      <w:r w:rsidR="00D307D3">
        <w:rPr>
          <w:rFonts w:eastAsiaTheme="minorEastAsia"/>
          <w:lang w:val="en-GB" w:eastAsia="zh-CN"/>
        </w:rPr>
        <w:t>t</w:t>
      </w:r>
      <w:r w:rsidR="00180E38" w:rsidRPr="00180E38">
        <w:rPr>
          <w:rFonts w:eastAsiaTheme="minorEastAsia"/>
          <w:lang w:val="en-GB" w:eastAsia="zh-CN"/>
        </w:rPr>
        <w:t>ransparent payload architecture</w:t>
      </w:r>
      <w:r w:rsidR="009266EC" w:rsidRPr="009266EC">
        <w:rPr>
          <w:rFonts w:eastAsiaTheme="minorEastAsia"/>
          <w:lang w:val="en-GB" w:eastAsia="zh-CN"/>
        </w:rPr>
        <w:t>.</w:t>
      </w:r>
      <w:r w:rsidR="00DB6250">
        <w:rPr>
          <w:rFonts w:eastAsiaTheme="minorEastAsia"/>
          <w:lang w:val="en-GB" w:eastAsia="zh-CN"/>
        </w:rPr>
        <w:t xml:space="preserve"> </w:t>
      </w:r>
      <w:r w:rsidR="003B54C7" w:rsidRPr="003B54C7">
        <w:rPr>
          <w:rFonts w:eastAsiaTheme="minorEastAsia"/>
          <w:lang w:val="en-GB" w:eastAsia="zh-CN"/>
        </w:rPr>
        <w:t xml:space="preserve">As shown in Figure </w:t>
      </w:r>
      <w:r w:rsidR="003B54C7">
        <w:rPr>
          <w:rFonts w:eastAsiaTheme="minorEastAsia"/>
          <w:lang w:val="en-GB" w:eastAsia="zh-CN"/>
        </w:rPr>
        <w:t>3 (a)</w:t>
      </w:r>
      <w:r w:rsidR="003B54C7" w:rsidRPr="003B54C7">
        <w:rPr>
          <w:rFonts w:eastAsiaTheme="minorEastAsia"/>
          <w:lang w:val="en-GB" w:eastAsia="zh-CN"/>
        </w:rPr>
        <w:t>, the UE can collect 3 distances between the satellite and the gateway according to the full feeder link RTD, when the satellite moves to 3 different positions. As a result, the UE can obtain the gateway’s approximate location</w:t>
      </w:r>
      <w:r w:rsidR="00A8269B" w:rsidRPr="00A8269B">
        <w:rPr>
          <w:lang w:eastAsia="zh-CN"/>
        </w:rPr>
        <w:t xml:space="preserve"> </w:t>
      </w:r>
      <w:r w:rsidR="00A8269B">
        <w:rPr>
          <w:lang w:eastAsia="zh-CN"/>
        </w:rPr>
        <w:t>before accessing the NTN system</w:t>
      </w:r>
      <w:r w:rsidR="003B54C7" w:rsidRPr="003B54C7">
        <w:rPr>
          <w:rFonts w:eastAsiaTheme="minorEastAsia"/>
          <w:lang w:val="en-GB" w:eastAsia="zh-CN"/>
        </w:rPr>
        <w:t>.</w:t>
      </w:r>
      <w:r w:rsidR="00B25240" w:rsidRPr="00B25240">
        <w:rPr>
          <w:lang w:eastAsia="zh-CN"/>
        </w:rPr>
        <w:t xml:space="preserve"> </w:t>
      </w:r>
      <w:r w:rsidR="00B25240">
        <w:rPr>
          <w:lang w:eastAsia="zh-CN"/>
        </w:rPr>
        <w:t>Therefore, for the "full TA" scheme</w:t>
      </w:r>
      <w:r w:rsidR="00A8269B" w:rsidRPr="00A8269B">
        <w:rPr>
          <w:lang w:eastAsia="zh-CN"/>
        </w:rPr>
        <w:t xml:space="preserve"> </w:t>
      </w:r>
      <w:r w:rsidR="00A8269B">
        <w:rPr>
          <w:lang w:eastAsia="zh-CN"/>
        </w:rPr>
        <w:t>there are following characteristics</w:t>
      </w:r>
      <w:r w:rsidR="00B25240">
        <w:rPr>
          <w:lang w:eastAsia="zh-CN"/>
        </w:rPr>
        <w:t>:</w:t>
      </w:r>
    </w:p>
    <w:p w14:paraId="3FE6B17D" w14:textId="77777777" w:rsidR="00B25240" w:rsidRDefault="00B25240" w:rsidP="00B25240">
      <w:pPr>
        <w:pStyle w:val="ListParagraph"/>
        <w:numPr>
          <w:ilvl w:val="0"/>
          <w:numId w:val="59"/>
        </w:numPr>
        <w:ind w:firstLineChars="0"/>
        <w:rPr>
          <w:lang w:eastAsia="zh-CN"/>
        </w:rPr>
      </w:pPr>
      <w:r>
        <w:rPr>
          <w:lang w:eastAsia="zh-CN"/>
        </w:rPr>
        <w:t>There exists a large timing offset between DL and UL data only at the UE side.</w:t>
      </w:r>
    </w:p>
    <w:p w14:paraId="1033D7D6" w14:textId="77777777" w:rsidR="00B25240" w:rsidRDefault="00B25240" w:rsidP="00B25240">
      <w:pPr>
        <w:pStyle w:val="ListParagraph"/>
        <w:numPr>
          <w:ilvl w:val="0"/>
          <w:numId w:val="59"/>
        </w:numPr>
        <w:ind w:firstLineChars="0"/>
        <w:rPr>
          <w:lang w:eastAsia="zh-CN"/>
        </w:rPr>
      </w:pPr>
      <w:r>
        <w:rPr>
          <w:lang w:eastAsia="zh-CN"/>
        </w:rPr>
        <w:t xml:space="preserve">UE can obtain </w:t>
      </w:r>
      <w:r w:rsidRPr="00953DA2">
        <w:rPr>
          <w:lang w:eastAsia="zh-CN"/>
        </w:rPr>
        <w:t>the gateway location</w:t>
      </w:r>
      <w:r>
        <w:rPr>
          <w:lang w:eastAsia="zh-CN"/>
        </w:rPr>
        <w:t>.</w:t>
      </w:r>
    </w:p>
    <w:p w14:paraId="22884147" w14:textId="20189D28" w:rsidR="005F498A" w:rsidRDefault="00233582" w:rsidP="005F498A">
      <w:pPr>
        <w:rPr>
          <w:rFonts w:eastAsiaTheme="minorEastAsia"/>
          <w:lang w:val="en-GB" w:eastAsia="zh-CN"/>
        </w:rPr>
      </w:pPr>
      <w:r>
        <w:rPr>
          <w:rFonts w:eastAsiaTheme="minorEastAsia"/>
          <w:lang w:val="en-GB" w:eastAsia="zh-CN"/>
        </w:rPr>
        <w:t>The “partial TA” scheme is shown in</w:t>
      </w:r>
      <w:r w:rsidRPr="00233582">
        <w:rPr>
          <w:rFonts w:eastAsiaTheme="minorEastAsia"/>
          <w:lang w:val="en-GB" w:eastAsia="zh-CN"/>
        </w:rPr>
        <w:t xml:space="preserve"> </w:t>
      </w:r>
      <w:r>
        <w:rPr>
          <w:rFonts w:eastAsiaTheme="minorEastAsia"/>
          <w:lang w:val="en-GB" w:eastAsia="zh-CN"/>
        </w:rPr>
        <w:t>Figure 2 (b).</w:t>
      </w:r>
      <w:r w:rsidR="002B072B">
        <w:rPr>
          <w:rFonts w:eastAsiaTheme="minorEastAsia"/>
          <w:lang w:val="en-GB" w:eastAsia="zh-CN"/>
        </w:rPr>
        <w:t>T</w:t>
      </w:r>
      <w:r w:rsidR="007130AF">
        <w:rPr>
          <w:rFonts w:eastAsiaTheme="minorEastAsia"/>
          <w:lang w:val="en-GB" w:eastAsia="zh-CN"/>
        </w:rPr>
        <w:t xml:space="preserve">he network </w:t>
      </w:r>
      <w:r w:rsidR="00905D26">
        <w:rPr>
          <w:rFonts w:eastAsiaTheme="minorEastAsia"/>
          <w:lang w:val="en-GB" w:eastAsia="zh-CN"/>
        </w:rPr>
        <w:t>compensate</w:t>
      </w:r>
      <w:r w:rsidR="006E3EEF">
        <w:rPr>
          <w:rFonts w:eastAsiaTheme="minorEastAsia"/>
          <w:lang w:val="en-GB" w:eastAsia="zh-CN"/>
        </w:rPr>
        <w:t>s</w:t>
      </w:r>
      <w:r w:rsidR="00905D26">
        <w:rPr>
          <w:rFonts w:eastAsiaTheme="minorEastAsia"/>
          <w:lang w:val="en-GB" w:eastAsia="zh-CN"/>
        </w:rPr>
        <w:t xml:space="preserve"> for part of RTD</w:t>
      </w:r>
      <w:r w:rsidR="00C16374">
        <w:rPr>
          <w:rFonts w:eastAsiaTheme="minorEastAsia"/>
          <w:lang w:val="en-GB" w:eastAsia="zh-CN"/>
        </w:rPr>
        <w:t xml:space="preserve">, and </w:t>
      </w:r>
      <w:r w:rsidR="00A644B3" w:rsidRPr="00A644B3">
        <w:rPr>
          <w:rFonts w:eastAsiaTheme="minorEastAsia"/>
          <w:lang w:val="en-GB" w:eastAsia="zh-CN"/>
        </w:rPr>
        <w:t>accordingly</w:t>
      </w:r>
      <w:r w:rsidR="00A644B3">
        <w:rPr>
          <w:rFonts w:eastAsiaTheme="minorEastAsia"/>
          <w:lang w:val="en-GB" w:eastAsia="zh-CN"/>
        </w:rPr>
        <w:t xml:space="preserve"> </w:t>
      </w:r>
      <w:r w:rsidR="00905D26">
        <w:rPr>
          <w:rFonts w:eastAsiaTheme="minorEastAsia"/>
          <w:lang w:val="en-GB" w:eastAsia="zh-CN"/>
        </w:rPr>
        <w:t>UE use</w:t>
      </w:r>
      <w:r w:rsidR="00680E51">
        <w:rPr>
          <w:rFonts w:eastAsiaTheme="minorEastAsia"/>
          <w:lang w:val="en-GB" w:eastAsia="zh-CN"/>
        </w:rPr>
        <w:t>s</w:t>
      </w:r>
      <w:r w:rsidR="00905D26">
        <w:rPr>
          <w:rFonts w:eastAsiaTheme="minorEastAsia"/>
          <w:lang w:val="en-GB" w:eastAsia="zh-CN"/>
        </w:rPr>
        <w:t xml:space="preserve"> smaller TA to transmit UL data</w:t>
      </w:r>
      <w:r w:rsidR="00FB7BC6">
        <w:rPr>
          <w:rFonts w:eastAsiaTheme="minorEastAsia"/>
          <w:lang w:val="en-GB" w:eastAsia="zh-CN"/>
        </w:rPr>
        <w:t xml:space="preserve"> compared with Figure 2 (a)</w:t>
      </w:r>
      <w:r w:rsidR="00905D26" w:rsidRPr="00DC3FC7">
        <w:rPr>
          <w:rFonts w:eastAsiaTheme="minorEastAsia"/>
          <w:lang w:val="en-GB" w:eastAsia="zh-CN"/>
        </w:rPr>
        <w:t>.</w:t>
      </w:r>
      <w:r w:rsidR="00905D26">
        <w:rPr>
          <w:rFonts w:eastAsiaTheme="minorEastAsia"/>
          <w:lang w:val="en-GB" w:eastAsia="zh-CN"/>
        </w:rPr>
        <w:t xml:space="preserve"> Intuitively, </w:t>
      </w:r>
      <w:r w:rsidR="00876AED">
        <w:rPr>
          <w:rFonts w:eastAsiaTheme="minorEastAsia"/>
          <w:lang w:val="en-GB" w:eastAsia="zh-CN"/>
        </w:rPr>
        <w:t xml:space="preserve">additional </w:t>
      </w:r>
      <w:r w:rsidR="00905D26">
        <w:rPr>
          <w:rFonts w:eastAsiaTheme="minorEastAsia"/>
          <w:lang w:val="en-GB" w:eastAsia="zh-CN"/>
        </w:rPr>
        <w:t xml:space="preserve">complexity will be </w:t>
      </w:r>
      <w:r w:rsidR="00062BEF">
        <w:rPr>
          <w:rFonts w:eastAsiaTheme="minorEastAsia"/>
          <w:lang w:val="en-GB" w:eastAsia="zh-CN"/>
        </w:rPr>
        <w:t>needed</w:t>
      </w:r>
      <w:r w:rsidR="00905D26">
        <w:rPr>
          <w:rFonts w:eastAsiaTheme="minorEastAsia"/>
          <w:lang w:val="en-GB" w:eastAsia="zh-CN"/>
        </w:rPr>
        <w:t xml:space="preserve"> </w:t>
      </w:r>
      <w:r w:rsidR="007E1467">
        <w:rPr>
          <w:rFonts w:eastAsiaTheme="minorEastAsia"/>
          <w:lang w:val="en-GB" w:eastAsia="zh-CN"/>
        </w:rPr>
        <w:t xml:space="preserve">for </w:t>
      </w:r>
      <w:r w:rsidR="00905D26">
        <w:rPr>
          <w:rFonts w:eastAsiaTheme="minorEastAsia"/>
          <w:lang w:val="en-GB" w:eastAsia="zh-CN"/>
        </w:rPr>
        <w:t xml:space="preserve">gNB </w:t>
      </w:r>
      <w:r w:rsidR="007E1467">
        <w:rPr>
          <w:rFonts w:eastAsiaTheme="minorEastAsia"/>
          <w:lang w:val="en-GB" w:eastAsia="zh-CN"/>
        </w:rPr>
        <w:t>to</w:t>
      </w:r>
      <w:r w:rsidR="00905D26">
        <w:rPr>
          <w:rFonts w:eastAsiaTheme="minorEastAsia"/>
          <w:lang w:val="en-GB" w:eastAsia="zh-CN"/>
        </w:rPr>
        <w:t xml:space="preserve"> </w:t>
      </w:r>
      <w:r w:rsidR="00905D26" w:rsidRPr="00B24635">
        <w:rPr>
          <w:rFonts w:eastAsiaTheme="minorEastAsia"/>
          <w:lang w:val="en-GB" w:eastAsia="zh-CN"/>
        </w:rPr>
        <w:t>manag</w:t>
      </w:r>
      <w:r w:rsidR="0083576A">
        <w:rPr>
          <w:rFonts w:eastAsiaTheme="minorEastAsia"/>
          <w:lang w:val="en-GB" w:eastAsia="zh-CN"/>
        </w:rPr>
        <w:t>e</w:t>
      </w:r>
      <w:r w:rsidR="00905D26" w:rsidRPr="00B24635">
        <w:rPr>
          <w:rFonts w:eastAsiaTheme="minorEastAsia"/>
          <w:lang w:val="en-GB" w:eastAsia="zh-CN"/>
        </w:rPr>
        <w:t xml:space="preserve"> corresponding </w:t>
      </w:r>
      <w:r w:rsidR="00905D26">
        <w:rPr>
          <w:rFonts w:eastAsiaTheme="minorEastAsia"/>
          <w:lang w:val="en-GB" w:eastAsia="zh-CN"/>
        </w:rPr>
        <w:t>receiving UL data</w:t>
      </w:r>
      <w:r w:rsidR="00905D26" w:rsidRPr="00B24635">
        <w:rPr>
          <w:rFonts w:eastAsiaTheme="minorEastAsia"/>
          <w:lang w:val="en-GB" w:eastAsia="zh-CN"/>
        </w:rPr>
        <w:t xml:space="preserve"> timing</w:t>
      </w:r>
      <w:r w:rsidR="00905D26">
        <w:rPr>
          <w:rFonts w:eastAsiaTheme="minorEastAsia"/>
          <w:lang w:val="en-GB" w:eastAsia="zh-CN"/>
        </w:rPr>
        <w:t>.</w:t>
      </w:r>
      <w:r w:rsidR="00600347">
        <w:rPr>
          <w:rFonts w:eastAsiaTheme="minorEastAsia"/>
          <w:lang w:val="en-GB" w:eastAsia="zh-CN"/>
        </w:rPr>
        <w:t xml:space="preserve"> Yet,</w:t>
      </w:r>
      <w:r w:rsidR="00152D28">
        <w:rPr>
          <w:rFonts w:eastAsiaTheme="minorEastAsia"/>
          <w:lang w:val="en-GB" w:eastAsia="zh-CN"/>
        </w:rPr>
        <w:t xml:space="preserve"> </w:t>
      </w:r>
      <w:r w:rsidR="001559AF" w:rsidRPr="001559AF">
        <w:rPr>
          <w:rFonts w:eastAsiaTheme="minorEastAsia"/>
          <w:lang w:val="en-GB" w:eastAsia="zh-CN"/>
        </w:rPr>
        <w:t xml:space="preserve">the gNB only needs to inform the UE of partial feeder link RTD instead of the full RTD of feeder link. As shown in Figure </w:t>
      </w:r>
      <w:r w:rsidR="005E1641">
        <w:rPr>
          <w:rFonts w:eastAsiaTheme="minorEastAsia"/>
          <w:lang w:val="en-GB" w:eastAsia="zh-CN"/>
        </w:rPr>
        <w:t>3 (b)</w:t>
      </w:r>
      <w:r w:rsidR="001559AF" w:rsidRPr="001559AF">
        <w:rPr>
          <w:rFonts w:eastAsiaTheme="minorEastAsia"/>
          <w:lang w:val="en-GB" w:eastAsia="zh-CN"/>
        </w:rPr>
        <w:t xml:space="preserve">, </w:t>
      </w:r>
      <w:r w:rsidR="00D42089">
        <w:rPr>
          <w:rFonts w:eastAsiaTheme="minorEastAsia"/>
          <w:lang w:val="en-GB" w:eastAsia="zh-CN"/>
        </w:rPr>
        <w:t>t</w:t>
      </w:r>
      <w:r w:rsidR="001559AF" w:rsidRPr="001559AF">
        <w:rPr>
          <w:rFonts w:eastAsiaTheme="minorEastAsia"/>
          <w:lang w:val="en-GB" w:eastAsia="zh-CN"/>
        </w:rPr>
        <w:t>he UE cannot acquire the gateway location</w:t>
      </w:r>
      <w:r w:rsidR="00F7050F">
        <w:rPr>
          <w:rFonts w:eastAsiaTheme="minorEastAsia"/>
          <w:lang w:val="en-GB" w:eastAsia="zh-CN"/>
        </w:rPr>
        <w:t xml:space="preserve"> </w:t>
      </w:r>
      <w:r w:rsidR="00FD6925">
        <w:rPr>
          <w:rFonts w:eastAsiaTheme="minorEastAsia"/>
          <w:lang w:val="en-GB" w:eastAsia="zh-CN"/>
        </w:rPr>
        <w:t xml:space="preserve">based on the </w:t>
      </w:r>
      <w:r w:rsidR="009E2DFA">
        <w:rPr>
          <w:rFonts w:eastAsiaTheme="minorEastAsia"/>
          <w:lang w:val="en-GB" w:eastAsia="zh-CN"/>
        </w:rPr>
        <w:t>partial feeder link RTD.</w:t>
      </w:r>
      <w:r w:rsidR="005F498A" w:rsidRPr="005F498A">
        <w:rPr>
          <w:rFonts w:eastAsiaTheme="minorEastAsia"/>
          <w:lang w:val="en-GB" w:eastAsia="zh-CN"/>
        </w:rPr>
        <w:t xml:space="preserve"> </w:t>
      </w:r>
      <w:r w:rsidR="005F498A">
        <w:rPr>
          <w:rFonts w:eastAsiaTheme="minorEastAsia"/>
          <w:lang w:val="en-GB" w:eastAsia="zh-CN"/>
        </w:rPr>
        <w:t>Therefore, for the “</w:t>
      </w:r>
      <w:r w:rsidR="005F498A" w:rsidRPr="004646A9">
        <w:rPr>
          <w:rFonts w:eastAsiaTheme="minorEastAsia"/>
          <w:lang w:val="en-GB" w:eastAsia="zh-CN"/>
        </w:rPr>
        <w:t>partial TA” scheme</w:t>
      </w:r>
      <w:r w:rsidR="00A8269B">
        <w:rPr>
          <w:rFonts w:eastAsiaTheme="minorEastAsia"/>
          <w:lang w:val="en-GB" w:eastAsia="zh-CN"/>
        </w:rPr>
        <w:t xml:space="preserve"> </w:t>
      </w:r>
      <w:r w:rsidR="00A8269B">
        <w:rPr>
          <w:lang w:eastAsia="zh-CN"/>
        </w:rPr>
        <w:t>there are following characteristics</w:t>
      </w:r>
      <w:r w:rsidR="005F498A">
        <w:rPr>
          <w:rFonts w:eastAsiaTheme="minorEastAsia"/>
          <w:lang w:val="en-GB" w:eastAsia="zh-CN"/>
        </w:rPr>
        <w:t>:</w:t>
      </w:r>
    </w:p>
    <w:p w14:paraId="5B458E0B" w14:textId="4DEE1A1B" w:rsidR="00422A88" w:rsidRDefault="00422A88" w:rsidP="00422A88">
      <w:pPr>
        <w:pStyle w:val="ListParagraph"/>
        <w:numPr>
          <w:ilvl w:val="0"/>
          <w:numId w:val="59"/>
        </w:numPr>
        <w:ind w:firstLineChars="0"/>
        <w:rPr>
          <w:lang w:eastAsia="zh-CN"/>
        </w:rPr>
      </w:pPr>
      <w:r>
        <w:rPr>
          <w:lang w:eastAsia="zh-CN"/>
        </w:rPr>
        <w:t xml:space="preserve">Timing offset between DL and UL data </w:t>
      </w:r>
      <w:r w:rsidR="00E35234">
        <w:rPr>
          <w:lang w:eastAsia="zh-CN"/>
        </w:rPr>
        <w:t>ex</w:t>
      </w:r>
      <w:r>
        <w:rPr>
          <w:lang w:eastAsia="zh-CN"/>
        </w:rPr>
        <w:t>i</w:t>
      </w:r>
      <w:r w:rsidR="000A4DFE">
        <w:rPr>
          <w:lang w:eastAsia="zh-CN"/>
        </w:rPr>
        <w:t>s</w:t>
      </w:r>
      <w:r>
        <w:rPr>
          <w:lang w:eastAsia="zh-CN"/>
        </w:rPr>
        <w:t xml:space="preserve">ts at </w:t>
      </w:r>
      <w:r>
        <w:rPr>
          <w:rFonts w:hint="eastAsia"/>
          <w:lang w:eastAsia="zh-CN"/>
        </w:rPr>
        <w:t>both</w:t>
      </w:r>
      <w:r>
        <w:rPr>
          <w:lang w:eastAsia="zh-CN"/>
        </w:rPr>
        <w:t xml:space="preserve"> gNB and UE sides.</w:t>
      </w:r>
    </w:p>
    <w:p w14:paraId="220B77D9" w14:textId="77777777" w:rsidR="005F498A" w:rsidRDefault="005F498A" w:rsidP="005F498A">
      <w:pPr>
        <w:pStyle w:val="ListParagraph"/>
        <w:numPr>
          <w:ilvl w:val="0"/>
          <w:numId w:val="59"/>
        </w:numPr>
        <w:ind w:firstLineChars="0"/>
        <w:rPr>
          <w:lang w:eastAsia="zh-CN"/>
        </w:rPr>
      </w:pPr>
      <w:r>
        <w:rPr>
          <w:lang w:eastAsia="zh-CN"/>
        </w:rPr>
        <w:t xml:space="preserve">UE cannot obtain </w:t>
      </w:r>
      <w:r w:rsidRPr="00953DA2">
        <w:rPr>
          <w:lang w:eastAsia="zh-CN"/>
        </w:rPr>
        <w:t>the gateway location</w:t>
      </w:r>
      <w:r>
        <w:rPr>
          <w:lang w:eastAsia="zh-CN"/>
        </w:rPr>
        <w:t>.</w:t>
      </w:r>
    </w:p>
    <w:p w14:paraId="3483D607" w14:textId="6B51BC47" w:rsidR="00EB5D06" w:rsidRPr="00462B61" w:rsidRDefault="00F917A9" w:rsidP="000C4B5E">
      <w:pPr>
        <w:rPr>
          <w:lang w:eastAsia="zh-CN"/>
        </w:rPr>
      </w:pPr>
      <w:r w:rsidRPr="00E21BD6">
        <w:rPr>
          <w:lang w:eastAsia="zh-CN"/>
        </w:rPr>
        <w:t>According to the above</w:t>
      </w:r>
      <w:r>
        <w:rPr>
          <w:lang w:eastAsia="zh-CN"/>
        </w:rPr>
        <w:t xml:space="preserve">, the "full TA" and </w:t>
      </w:r>
      <w:r>
        <w:rPr>
          <w:rFonts w:eastAsiaTheme="minorEastAsia"/>
          <w:lang w:val="en-GB" w:eastAsia="zh-CN"/>
        </w:rPr>
        <w:t>“</w:t>
      </w:r>
      <w:r w:rsidRPr="004646A9">
        <w:rPr>
          <w:rFonts w:eastAsiaTheme="minorEastAsia"/>
          <w:lang w:val="en-GB" w:eastAsia="zh-CN"/>
        </w:rPr>
        <w:t>partial TA” scheme</w:t>
      </w:r>
      <w:r>
        <w:rPr>
          <w:rFonts w:eastAsiaTheme="minorEastAsia"/>
          <w:lang w:val="en-GB" w:eastAsia="zh-CN"/>
        </w:rPr>
        <w:t xml:space="preserve">s have </w:t>
      </w:r>
      <w:r w:rsidR="00AE2A43">
        <w:rPr>
          <w:rFonts w:eastAsiaTheme="minorEastAsia"/>
          <w:lang w:val="en-GB" w:eastAsia="zh-CN"/>
        </w:rPr>
        <w:t>different</w:t>
      </w:r>
      <w:r>
        <w:rPr>
          <w:rFonts w:eastAsiaTheme="minorEastAsia"/>
          <w:lang w:val="en-GB" w:eastAsia="zh-CN"/>
        </w:rPr>
        <w:t xml:space="preserve"> characteristics</w:t>
      </w:r>
      <w:r w:rsidRPr="00A706D7">
        <w:rPr>
          <w:rFonts w:eastAsiaTheme="minorEastAsia"/>
          <w:lang w:val="en-GB" w:eastAsia="zh-CN"/>
        </w:rPr>
        <w:t>.</w:t>
      </w:r>
      <w:r>
        <w:rPr>
          <w:lang w:eastAsia="zh-CN"/>
        </w:rPr>
        <w:t xml:space="preserve"> </w:t>
      </w:r>
      <w:r w:rsidR="00EB5D06">
        <w:rPr>
          <w:rFonts w:hint="eastAsia"/>
          <w:lang w:eastAsia="zh-CN"/>
        </w:rPr>
        <w:t>F</w:t>
      </w:r>
      <w:r w:rsidR="00EB5D06">
        <w:rPr>
          <w:lang w:eastAsia="zh-CN"/>
        </w:rPr>
        <w:t xml:space="preserve">rom the perspective of implementation, the "full TA" scheme is a special case of the </w:t>
      </w:r>
      <w:r w:rsidR="00EB5D06" w:rsidRPr="007B7A7A">
        <w:rPr>
          <w:lang w:eastAsia="zh-CN"/>
        </w:rPr>
        <w:t>“partial TA”</w:t>
      </w:r>
      <w:r w:rsidR="00EB5D06">
        <w:rPr>
          <w:lang w:eastAsia="zh-CN"/>
        </w:rPr>
        <w:t xml:space="preserve"> scheme, i.e., the delay compensated by </w:t>
      </w:r>
      <w:r w:rsidR="00D67025">
        <w:rPr>
          <w:lang w:eastAsia="zh-CN"/>
        </w:rPr>
        <w:t xml:space="preserve">the </w:t>
      </w:r>
      <w:r w:rsidR="00EB5D06">
        <w:rPr>
          <w:lang w:eastAsia="zh-CN"/>
        </w:rPr>
        <w:t xml:space="preserve">gNB is equal to 0 in the "full TA" scheme. Meanwhile, which scheme is applied by the gNB can be transparent to the UE, because the UE just needs to adjust TA according to the indication </w:t>
      </w:r>
      <w:r w:rsidR="00EB5D06">
        <w:rPr>
          <w:lang w:eastAsia="zh-CN"/>
        </w:rPr>
        <w:lastRenderedPageBreak/>
        <w:t>from the gNB.</w:t>
      </w:r>
      <w:r w:rsidR="00EB5D06">
        <w:rPr>
          <w:rFonts w:hint="eastAsia"/>
          <w:lang w:eastAsia="zh-CN"/>
        </w:rPr>
        <w:t xml:space="preserve"> </w:t>
      </w:r>
      <w:r w:rsidR="00EB5D06">
        <w:rPr>
          <w:lang w:eastAsia="zh-CN"/>
        </w:rPr>
        <w:t>Consequently</w:t>
      </w:r>
      <w:r w:rsidR="00EB5D06">
        <w:rPr>
          <w:rFonts w:hint="eastAsia"/>
          <w:lang w:eastAsia="zh-CN"/>
        </w:rPr>
        <w:t>,</w:t>
      </w:r>
      <w:r w:rsidR="00EB5D06">
        <w:rPr>
          <w:lang w:eastAsia="zh-CN"/>
        </w:rPr>
        <w:t xml:space="preserve"> </w:t>
      </w:r>
      <w:r w:rsidR="00EB5D06" w:rsidRPr="00A6210C">
        <w:rPr>
          <w:lang w:eastAsia="zh-CN"/>
        </w:rPr>
        <w:t xml:space="preserve">a unified </w:t>
      </w:r>
      <w:proofErr w:type="spellStart"/>
      <w:r w:rsidR="00EB5D06" w:rsidRPr="00A6210C">
        <w:rPr>
          <w:lang w:eastAsia="zh-CN"/>
        </w:rPr>
        <w:t>signalling</w:t>
      </w:r>
      <w:proofErr w:type="spellEnd"/>
      <w:r w:rsidR="00EB5D06" w:rsidRPr="00A6210C">
        <w:rPr>
          <w:lang w:eastAsia="zh-CN"/>
        </w:rPr>
        <w:t xml:space="preserve"> framework</w:t>
      </w:r>
      <w:r w:rsidR="00EB5D06">
        <w:rPr>
          <w:lang w:eastAsia="zh-CN"/>
        </w:rPr>
        <w:t xml:space="preserve"> can be designed to support these two schemes</w:t>
      </w:r>
      <w:r w:rsidR="00EB5D06">
        <w:rPr>
          <w:rFonts w:hint="eastAsia"/>
          <w:lang w:eastAsia="zh-CN"/>
        </w:rPr>
        <w:t>,</w:t>
      </w:r>
      <w:r w:rsidR="00EB5D06">
        <w:rPr>
          <w:lang w:eastAsia="zh-CN"/>
        </w:rPr>
        <w:t xml:space="preserve"> and the operator chooses either one according to its deployment and policy.</w:t>
      </w:r>
      <w:r w:rsidR="00EB5D06" w:rsidRPr="00B25EC1">
        <w:rPr>
          <w:lang w:eastAsia="zh-CN"/>
        </w:rPr>
        <w:t xml:space="preserve"> </w:t>
      </w:r>
    </w:p>
    <w:p w14:paraId="33494915" w14:textId="05ABE0DF" w:rsidR="0093644B" w:rsidRDefault="00555CBF" w:rsidP="00462B61">
      <w:pPr>
        <w:pStyle w:val="Default"/>
        <w:spacing w:afterLines="50" w:after="120"/>
        <w:jc w:val="both"/>
        <w:rPr>
          <w:i/>
          <w:lang w:val="en-GB"/>
        </w:rPr>
      </w:pPr>
      <w:r>
        <w:rPr>
          <w:b/>
          <w:i/>
          <w:sz w:val="22"/>
          <w:szCs w:val="22"/>
          <w:lang w:val="en-GB"/>
        </w:rPr>
        <w:t>Observation</w:t>
      </w:r>
      <w:r w:rsidR="00841290">
        <w:rPr>
          <w:b/>
          <w:i/>
          <w:sz w:val="22"/>
          <w:szCs w:val="22"/>
          <w:lang w:val="en-GB"/>
        </w:rPr>
        <w:t xml:space="preserve"> </w:t>
      </w:r>
      <w:r w:rsidR="008A58FB">
        <w:rPr>
          <w:b/>
          <w:i/>
          <w:sz w:val="22"/>
          <w:szCs w:val="22"/>
          <w:lang w:val="en-GB"/>
        </w:rPr>
        <w:t>3</w:t>
      </w:r>
      <w:r w:rsidR="00AF74B8" w:rsidRPr="00D00DA5">
        <w:rPr>
          <w:b/>
          <w:i/>
          <w:sz w:val="22"/>
          <w:szCs w:val="22"/>
          <w:lang w:val="en-GB"/>
        </w:rPr>
        <w:t>:</w:t>
      </w:r>
      <w:r w:rsidR="00AF74B8" w:rsidRPr="0073442B">
        <w:rPr>
          <w:i/>
          <w:sz w:val="22"/>
          <w:szCs w:val="22"/>
          <w:lang w:val="en-GB"/>
        </w:rPr>
        <w:t xml:space="preserve"> </w:t>
      </w:r>
      <w:r w:rsidR="00AF74B8">
        <w:rPr>
          <w:i/>
          <w:sz w:val="22"/>
          <w:szCs w:val="22"/>
          <w:lang w:val="en-GB"/>
        </w:rPr>
        <w:t>Using “</w:t>
      </w:r>
      <w:r w:rsidR="00AF74B8" w:rsidRPr="00382EC0">
        <w:rPr>
          <w:i/>
          <w:sz w:val="22"/>
          <w:szCs w:val="22"/>
          <w:lang w:val="en-GB"/>
        </w:rPr>
        <w:t xml:space="preserve">full TA” </w:t>
      </w:r>
      <w:r w:rsidR="00AF74B8">
        <w:rPr>
          <w:i/>
          <w:sz w:val="22"/>
          <w:szCs w:val="22"/>
          <w:lang w:val="en-GB"/>
        </w:rPr>
        <w:t xml:space="preserve">or “partial TA” is up to </w:t>
      </w:r>
      <w:r w:rsidR="00A62E85">
        <w:rPr>
          <w:rFonts w:hint="eastAsia"/>
          <w:i/>
          <w:sz w:val="22"/>
          <w:szCs w:val="22"/>
          <w:lang w:val="en-GB"/>
        </w:rPr>
        <w:t>gNB</w:t>
      </w:r>
      <w:r w:rsidR="00A62E85">
        <w:rPr>
          <w:i/>
          <w:sz w:val="22"/>
          <w:szCs w:val="22"/>
          <w:lang w:val="en-GB"/>
        </w:rPr>
        <w:t xml:space="preserve"> </w:t>
      </w:r>
      <w:r w:rsidR="00AF74B8">
        <w:rPr>
          <w:i/>
          <w:sz w:val="22"/>
          <w:szCs w:val="22"/>
          <w:lang w:val="en-GB"/>
        </w:rPr>
        <w:t>implementation.</w:t>
      </w:r>
    </w:p>
    <w:p w14:paraId="532CDD55" w14:textId="7F2208F0" w:rsidR="00905D26" w:rsidRPr="00CA4C5A" w:rsidRDefault="0093644B" w:rsidP="00462B61">
      <w:pPr>
        <w:pStyle w:val="Default"/>
        <w:spacing w:afterLines="50" w:after="120"/>
        <w:jc w:val="both"/>
        <w:rPr>
          <w:rFonts w:eastAsiaTheme="minorEastAsia"/>
          <w:lang w:val="en-GB"/>
        </w:rPr>
      </w:pPr>
      <w:r w:rsidRPr="00462B61">
        <w:rPr>
          <w:b/>
          <w:i/>
          <w:sz w:val="22"/>
          <w:szCs w:val="22"/>
        </w:rPr>
        <w:t xml:space="preserve">Proposal 2: </w:t>
      </w:r>
      <w:r w:rsidR="00AE2A43">
        <w:rPr>
          <w:rFonts w:hint="eastAsia"/>
          <w:i/>
          <w:sz w:val="22"/>
          <w:szCs w:val="22"/>
        </w:rPr>
        <w:t>Strive</w:t>
      </w:r>
      <w:r w:rsidR="00AE2A43">
        <w:rPr>
          <w:i/>
          <w:sz w:val="22"/>
          <w:szCs w:val="22"/>
          <w:lang w:eastAsia="ja-JP"/>
        </w:rPr>
        <w:t xml:space="preserve"> for</w:t>
      </w:r>
      <w:r w:rsidRPr="00462B61">
        <w:rPr>
          <w:i/>
          <w:sz w:val="22"/>
          <w:szCs w:val="22"/>
          <w:lang w:eastAsia="ja-JP"/>
        </w:rPr>
        <w:t xml:space="preserve"> a unified </w:t>
      </w:r>
      <w:proofErr w:type="spellStart"/>
      <w:r w:rsidRPr="00462B61">
        <w:rPr>
          <w:i/>
          <w:sz w:val="22"/>
          <w:szCs w:val="22"/>
          <w:lang w:eastAsia="ja-JP"/>
        </w:rPr>
        <w:t>signalling</w:t>
      </w:r>
      <w:proofErr w:type="spellEnd"/>
      <w:r w:rsidRPr="00462B61">
        <w:rPr>
          <w:i/>
          <w:sz w:val="22"/>
          <w:szCs w:val="22"/>
          <w:lang w:eastAsia="ja-JP"/>
        </w:rPr>
        <w:t xml:space="preserve"> framework to support "full TA" and "partial TA"</w:t>
      </w:r>
      <w:r w:rsidR="002D1B0B">
        <w:rPr>
          <w:rFonts w:hint="eastAsia"/>
          <w:i/>
          <w:sz w:val="22"/>
          <w:szCs w:val="22"/>
        </w:rPr>
        <w:t>.</w:t>
      </w:r>
    </w:p>
    <w:p w14:paraId="7B33E21D" w14:textId="6C78BCD9" w:rsidR="00905D26" w:rsidRDefault="00CF0ACD" w:rsidP="00905D26">
      <w:pPr>
        <w:keepNext/>
        <w:jc w:val="center"/>
      </w:pPr>
      <w:r>
        <w:pict w14:anchorId="05A3802C">
          <v:shape id="_x0000_i1026" type="#_x0000_t75" style="width:300.9pt;height:215.5pt">
            <v:imagedata r:id="rId9" o:title=""/>
          </v:shape>
        </w:pict>
      </w:r>
    </w:p>
    <w:p w14:paraId="10766361" w14:textId="2C662025" w:rsidR="00905D26" w:rsidRDefault="00905D26" w:rsidP="00905D26">
      <w:pPr>
        <w:pStyle w:val="Caption"/>
        <w:rPr>
          <w:rFonts w:eastAsiaTheme="minorEastAsia"/>
          <w:lang w:val="en-GB" w:eastAsia="zh-CN"/>
        </w:rPr>
      </w:pPr>
      <w:bookmarkStart w:id="4" w:name="_Ref30686444"/>
      <w:r>
        <w:t xml:space="preserve">Figure </w:t>
      </w:r>
      <w:bookmarkEnd w:id="4"/>
      <w:r w:rsidR="00543813">
        <w:t>2</w:t>
      </w:r>
      <w:r>
        <w:t xml:space="preserve"> Network compensates for </w:t>
      </w:r>
      <w:r w:rsidRPr="00AC2044">
        <w:t>part of RTD</w:t>
      </w:r>
    </w:p>
    <w:p w14:paraId="3722DEA1" w14:textId="2907330A" w:rsidR="001B1B91" w:rsidRDefault="00CF0ACD" w:rsidP="00462B61">
      <w:pPr>
        <w:jc w:val="center"/>
      </w:pPr>
      <w:r>
        <w:pict w14:anchorId="40521BF4">
          <v:shape id="_x0000_i1027" type="#_x0000_t75" style="width:291pt;height:342.65pt">
            <v:imagedata r:id="rId10" o:title=""/>
          </v:shape>
        </w:pict>
      </w:r>
    </w:p>
    <w:p w14:paraId="13C0F3CE" w14:textId="6998F228" w:rsidR="007D1EB0" w:rsidRPr="0004048F" w:rsidRDefault="007D1EB0" w:rsidP="00462B61">
      <w:pPr>
        <w:pStyle w:val="Caption"/>
        <w:rPr>
          <w:rFonts w:eastAsiaTheme="minorEastAsia"/>
          <w:lang w:val="en-GB" w:eastAsia="zh-CN"/>
        </w:rPr>
      </w:pPr>
      <w:r>
        <w:t xml:space="preserve">Figure </w:t>
      </w:r>
      <w:r w:rsidR="004006F9">
        <w:t>3</w:t>
      </w:r>
      <w:r>
        <w:t xml:space="preserve"> </w:t>
      </w:r>
      <w:r w:rsidR="00783210">
        <w:rPr>
          <w:rFonts w:hint="eastAsia"/>
          <w:lang w:eastAsia="zh-CN"/>
        </w:rPr>
        <w:t>Gate</w:t>
      </w:r>
      <w:r w:rsidR="00783210">
        <w:t>way location prediction based on</w:t>
      </w:r>
      <w:r w:rsidR="006805AB" w:rsidRPr="006805AB">
        <w:t xml:space="preserve"> feeder link RTD and satellite position</w:t>
      </w:r>
    </w:p>
    <w:p w14:paraId="5858BB81" w14:textId="22826034" w:rsidR="00905D26" w:rsidRPr="00D12608" w:rsidRDefault="00905D26" w:rsidP="00905D26">
      <w:pPr>
        <w:rPr>
          <w:rFonts w:eastAsiaTheme="minorEastAsia"/>
          <w:lang w:eastAsia="zh-CN"/>
        </w:rPr>
      </w:pPr>
      <w:r>
        <w:rPr>
          <w:rFonts w:eastAsiaTheme="minorEastAsia"/>
          <w:lang w:val="en-GB" w:eastAsia="zh-CN"/>
        </w:rPr>
        <w:lastRenderedPageBreak/>
        <w:t>It is noted that the delay compensated by network can be equal to the feeder link RTD, so UE only takes care of impacts introduced by service link. As shown in</w:t>
      </w:r>
      <w:r w:rsidR="005757CE">
        <w:rPr>
          <w:rFonts w:eastAsiaTheme="minorEastAsia"/>
          <w:lang w:val="en-GB" w:eastAsia="zh-CN"/>
        </w:rPr>
        <w:t xml:space="preserve"> Figure</w:t>
      </w:r>
      <w:r>
        <w:rPr>
          <w:rFonts w:eastAsiaTheme="minorEastAsia"/>
          <w:lang w:val="en-GB" w:eastAsia="zh-CN"/>
        </w:rPr>
        <w:t xml:space="preserve"> </w:t>
      </w:r>
      <w:r w:rsidR="00D4608D">
        <w:rPr>
          <w:rFonts w:eastAsiaTheme="minorEastAsia"/>
          <w:lang w:val="en-GB" w:eastAsia="zh-CN"/>
        </w:rPr>
        <w:t>4</w:t>
      </w:r>
      <w:r>
        <w:rPr>
          <w:rFonts w:eastAsiaTheme="minorEastAsia"/>
          <w:lang w:val="en-GB" w:eastAsia="zh-CN"/>
        </w:rPr>
        <w:t xml:space="preserve">, </w:t>
      </w:r>
      <w:r>
        <w:rPr>
          <w:color w:val="000000"/>
        </w:rPr>
        <w:t>the feeder link RTD compensated by network is time-variant.</w:t>
      </w:r>
      <w:r w:rsidRPr="00C84BF8">
        <w:rPr>
          <w:rFonts w:hint="eastAsia"/>
          <w:color w:val="000000"/>
        </w:rPr>
        <w:t xml:space="preserve"> </w:t>
      </w:r>
      <w:r>
        <w:rPr>
          <w:color w:val="000000"/>
        </w:rPr>
        <w:t xml:space="preserve">As a result, </w:t>
      </w:r>
      <w:r w:rsidRPr="00BD18FF">
        <w:rPr>
          <w:rFonts w:hint="eastAsia"/>
          <w:color w:val="000000"/>
        </w:rPr>
        <w:t>the timing offset between the DL and UL frame timing</w:t>
      </w:r>
      <w:r>
        <w:rPr>
          <w:color w:val="000000"/>
        </w:rPr>
        <w:t xml:space="preserve"> is time-variant, and the implementation complexity to receive UL data </w:t>
      </w:r>
      <w:r w:rsidR="005E1CC6">
        <w:rPr>
          <w:color w:val="000000"/>
        </w:rPr>
        <w:t xml:space="preserve">may be </w:t>
      </w:r>
      <w:r>
        <w:rPr>
          <w:color w:val="000000"/>
        </w:rPr>
        <w:t>high.</w:t>
      </w:r>
      <w:r w:rsidRPr="00B837AE">
        <w:rPr>
          <w:color w:val="000000"/>
        </w:rPr>
        <w:t xml:space="preserve"> </w:t>
      </w:r>
      <w:r>
        <w:rPr>
          <w:color w:val="000000"/>
        </w:rPr>
        <w:t xml:space="preserve">Therefore, </w:t>
      </w:r>
      <w:r w:rsidR="0075277C">
        <w:rPr>
          <w:color w:val="000000"/>
        </w:rPr>
        <w:t>to avoid introducing more implementation complexities</w:t>
      </w:r>
      <w:r w:rsidR="0075277C" w:rsidRPr="007A5663">
        <w:rPr>
          <w:color w:val="000000"/>
        </w:rPr>
        <w:t xml:space="preserve"> at gNB side</w:t>
      </w:r>
      <w:r w:rsidR="0075277C">
        <w:rPr>
          <w:color w:val="000000"/>
        </w:rPr>
        <w:t xml:space="preserve">, </w:t>
      </w:r>
      <w:r>
        <w:rPr>
          <w:color w:val="000000"/>
        </w:rPr>
        <w:t>t</w:t>
      </w:r>
      <w:r w:rsidRPr="007A5663">
        <w:rPr>
          <w:color w:val="000000"/>
        </w:rPr>
        <w:t xml:space="preserve">he delay compensated by network </w:t>
      </w:r>
      <w:r>
        <w:rPr>
          <w:color w:val="000000"/>
        </w:rPr>
        <w:t xml:space="preserve">can be a constant value instead of </w:t>
      </w:r>
      <w:r w:rsidR="0035247C">
        <w:rPr>
          <w:color w:val="000000"/>
        </w:rPr>
        <w:t xml:space="preserve">time-variant </w:t>
      </w:r>
      <w:r>
        <w:rPr>
          <w:color w:val="000000"/>
        </w:rPr>
        <w:t>feeder link RTD</w:t>
      </w:r>
      <w:r w:rsidR="0075277C">
        <w:rPr>
          <w:color w:val="000000"/>
        </w:rPr>
        <w:t>.</w:t>
      </w:r>
      <w:r w:rsidR="00413DAC">
        <w:rPr>
          <w:color w:val="000000"/>
        </w:rPr>
        <w:t xml:space="preserve"> </w:t>
      </w:r>
    </w:p>
    <w:p w14:paraId="5F1E2FC2" w14:textId="14CA3919" w:rsidR="00905D26" w:rsidRDefault="00CF0ACD" w:rsidP="00905D26">
      <w:pPr>
        <w:keepNext/>
      </w:pPr>
      <w:r>
        <w:pict w14:anchorId="648671D7">
          <v:shape id="_x0000_i1028" type="#_x0000_t75" style="width:465.1pt;height:205.75pt">
            <v:imagedata r:id="rId11" o:title=""/>
          </v:shape>
        </w:pict>
      </w:r>
    </w:p>
    <w:p w14:paraId="241B14E6" w14:textId="7AAB3233" w:rsidR="00905D26" w:rsidRDefault="00905D26" w:rsidP="00905D26">
      <w:pPr>
        <w:pStyle w:val="Caption"/>
      </w:pPr>
      <w:bookmarkStart w:id="5" w:name="_Ref30687815"/>
      <w:r>
        <w:t xml:space="preserve">Figure </w:t>
      </w:r>
      <w:bookmarkEnd w:id="5"/>
      <w:r w:rsidR="00D4608D">
        <w:t xml:space="preserve">4 </w:t>
      </w:r>
      <w:r>
        <w:t>Impacts from delay compensated by network</w:t>
      </w:r>
    </w:p>
    <w:p w14:paraId="3DFD72DA" w14:textId="14C74A50" w:rsidR="00905D26" w:rsidRDefault="00905D26" w:rsidP="00905D26">
      <w:pPr>
        <w:pStyle w:val="Default"/>
        <w:spacing w:afterLines="50" w:after="120"/>
        <w:jc w:val="both"/>
        <w:rPr>
          <w:i/>
          <w:sz w:val="22"/>
          <w:szCs w:val="22"/>
          <w:lang w:val="en-GB"/>
        </w:rPr>
      </w:pPr>
      <w:r w:rsidRPr="00D00DA5">
        <w:rPr>
          <w:b/>
          <w:i/>
          <w:sz w:val="22"/>
          <w:szCs w:val="22"/>
          <w:lang w:val="en-GB"/>
        </w:rPr>
        <w:t xml:space="preserve">Observation </w:t>
      </w:r>
      <w:r w:rsidR="00940A39">
        <w:rPr>
          <w:b/>
          <w:i/>
          <w:sz w:val="22"/>
          <w:szCs w:val="22"/>
          <w:lang w:val="en-GB"/>
        </w:rPr>
        <w:t>4</w:t>
      </w:r>
      <w:r w:rsidRPr="00D00DA5">
        <w:rPr>
          <w:b/>
          <w:i/>
          <w:sz w:val="22"/>
          <w:szCs w:val="22"/>
          <w:lang w:val="en-GB"/>
        </w:rPr>
        <w:t xml:space="preserve">: </w:t>
      </w:r>
      <w:r>
        <w:rPr>
          <w:i/>
          <w:sz w:val="22"/>
          <w:szCs w:val="22"/>
          <w:lang w:val="en-GB"/>
        </w:rPr>
        <w:t xml:space="preserve">The </w:t>
      </w:r>
      <w:r w:rsidRPr="00EB5FCE">
        <w:rPr>
          <w:i/>
          <w:sz w:val="22"/>
          <w:szCs w:val="22"/>
          <w:lang w:val="en-GB"/>
        </w:rPr>
        <w:t xml:space="preserve">timing </w:t>
      </w:r>
      <w:r>
        <w:rPr>
          <w:i/>
          <w:sz w:val="22"/>
          <w:szCs w:val="22"/>
          <w:lang w:val="en-GB"/>
        </w:rPr>
        <w:t xml:space="preserve">offset between </w:t>
      </w:r>
      <w:r w:rsidRPr="00EB5FCE">
        <w:rPr>
          <w:i/>
          <w:sz w:val="22"/>
          <w:szCs w:val="22"/>
          <w:lang w:val="en-GB"/>
        </w:rPr>
        <w:t>the DL and UL</w:t>
      </w:r>
      <w:r>
        <w:rPr>
          <w:i/>
          <w:sz w:val="22"/>
          <w:szCs w:val="22"/>
          <w:lang w:val="en-GB"/>
        </w:rPr>
        <w:t xml:space="preserve"> frame timing at </w:t>
      </w:r>
      <w:r w:rsidR="001D267C">
        <w:rPr>
          <w:i/>
          <w:sz w:val="22"/>
          <w:szCs w:val="22"/>
          <w:lang w:val="en-GB"/>
        </w:rPr>
        <w:t xml:space="preserve">the </w:t>
      </w:r>
      <w:r>
        <w:rPr>
          <w:i/>
          <w:sz w:val="22"/>
          <w:szCs w:val="22"/>
          <w:lang w:val="en-GB"/>
        </w:rPr>
        <w:t>gNB is</w:t>
      </w:r>
      <w:r w:rsidRPr="004B3214">
        <w:t xml:space="preserve"> </w:t>
      </w:r>
      <w:r w:rsidRPr="004B3214">
        <w:rPr>
          <w:i/>
          <w:sz w:val="22"/>
          <w:szCs w:val="22"/>
          <w:lang w:val="en-GB"/>
        </w:rPr>
        <w:t xml:space="preserve">time-variant </w:t>
      </w:r>
      <w:r w:rsidR="0099636B">
        <w:rPr>
          <w:rFonts w:hint="eastAsia"/>
          <w:i/>
          <w:sz w:val="22"/>
          <w:szCs w:val="22"/>
          <w:lang w:val="en-GB"/>
        </w:rPr>
        <w:t>if</w:t>
      </w:r>
      <w:r w:rsidR="00702434">
        <w:rPr>
          <w:i/>
          <w:sz w:val="22"/>
          <w:szCs w:val="22"/>
          <w:lang w:val="en-GB"/>
        </w:rPr>
        <w:t xml:space="preserve"> </w:t>
      </w:r>
      <w:r>
        <w:rPr>
          <w:i/>
          <w:sz w:val="22"/>
          <w:szCs w:val="22"/>
          <w:lang w:val="en-GB"/>
        </w:rPr>
        <w:t>the delay compensated by</w:t>
      </w:r>
      <w:r w:rsidR="006E32B2">
        <w:rPr>
          <w:i/>
          <w:sz w:val="22"/>
          <w:szCs w:val="22"/>
          <w:lang w:val="en-GB"/>
        </w:rPr>
        <w:t xml:space="preserve"> the</w:t>
      </w:r>
      <w:r>
        <w:rPr>
          <w:i/>
          <w:sz w:val="22"/>
          <w:szCs w:val="22"/>
          <w:lang w:val="en-GB"/>
        </w:rPr>
        <w:t xml:space="preserve"> network is feeder link RTD.</w:t>
      </w:r>
    </w:p>
    <w:p w14:paraId="3F2BF0FC" w14:textId="3396A90E" w:rsidR="00905D26" w:rsidRDefault="00905D26" w:rsidP="00905D26">
      <w:pPr>
        <w:pStyle w:val="Default"/>
        <w:spacing w:afterLines="50" w:after="120"/>
        <w:jc w:val="both"/>
        <w:rPr>
          <w:i/>
          <w:sz w:val="22"/>
          <w:szCs w:val="22"/>
          <w:lang w:val="en-GB"/>
        </w:rPr>
      </w:pPr>
      <w:r w:rsidRPr="00D00DA5">
        <w:rPr>
          <w:b/>
          <w:i/>
          <w:sz w:val="22"/>
          <w:szCs w:val="22"/>
          <w:lang w:val="en-GB"/>
        </w:rPr>
        <w:t xml:space="preserve">Observation </w:t>
      </w:r>
      <w:r w:rsidR="00940A39">
        <w:rPr>
          <w:b/>
          <w:i/>
          <w:sz w:val="22"/>
          <w:szCs w:val="22"/>
          <w:lang w:val="en-GB"/>
        </w:rPr>
        <w:t>5</w:t>
      </w:r>
      <w:r w:rsidRPr="00D00DA5">
        <w:rPr>
          <w:b/>
          <w:i/>
          <w:sz w:val="22"/>
          <w:szCs w:val="22"/>
          <w:lang w:val="en-GB"/>
        </w:rPr>
        <w:t xml:space="preserve">: </w:t>
      </w:r>
      <w:r>
        <w:rPr>
          <w:i/>
          <w:sz w:val="22"/>
          <w:szCs w:val="22"/>
          <w:lang w:val="en-GB"/>
        </w:rPr>
        <w:t xml:space="preserve">The </w:t>
      </w:r>
      <w:r w:rsidRPr="004B3214">
        <w:rPr>
          <w:i/>
          <w:sz w:val="22"/>
          <w:szCs w:val="22"/>
          <w:lang w:val="en-GB"/>
        </w:rPr>
        <w:t>time-variant</w:t>
      </w:r>
      <w:r w:rsidRPr="00EB5FCE">
        <w:rPr>
          <w:i/>
          <w:sz w:val="22"/>
          <w:szCs w:val="22"/>
          <w:lang w:val="en-GB"/>
        </w:rPr>
        <w:t xml:space="preserve"> timing </w:t>
      </w:r>
      <w:r>
        <w:rPr>
          <w:i/>
          <w:sz w:val="22"/>
          <w:szCs w:val="22"/>
          <w:lang w:val="en-GB"/>
        </w:rPr>
        <w:t xml:space="preserve">offset between </w:t>
      </w:r>
      <w:r w:rsidRPr="00EB5FCE">
        <w:rPr>
          <w:i/>
          <w:sz w:val="22"/>
          <w:szCs w:val="22"/>
          <w:lang w:val="en-GB"/>
        </w:rPr>
        <w:t>the DL and UL</w:t>
      </w:r>
      <w:r>
        <w:rPr>
          <w:i/>
          <w:sz w:val="22"/>
          <w:szCs w:val="22"/>
          <w:lang w:val="en-GB"/>
        </w:rPr>
        <w:t xml:space="preserve"> frame timing </w:t>
      </w:r>
      <w:r w:rsidR="00863C7F">
        <w:rPr>
          <w:i/>
          <w:sz w:val="22"/>
          <w:szCs w:val="22"/>
          <w:lang w:val="en-GB"/>
        </w:rPr>
        <w:t xml:space="preserve">may </w:t>
      </w:r>
      <w:r>
        <w:rPr>
          <w:i/>
          <w:sz w:val="22"/>
          <w:szCs w:val="22"/>
          <w:lang w:val="en-GB"/>
        </w:rPr>
        <w:t xml:space="preserve">introduce much more complexities to </w:t>
      </w:r>
      <w:r w:rsidR="0086297F">
        <w:rPr>
          <w:i/>
          <w:sz w:val="22"/>
          <w:szCs w:val="22"/>
          <w:lang w:val="en-GB"/>
        </w:rPr>
        <w:t xml:space="preserve">the </w:t>
      </w:r>
      <w:r>
        <w:rPr>
          <w:i/>
          <w:sz w:val="22"/>
          <w:szCs w:val="22"/>
          <w:lang w:val="en-GB"/>
        </w:rPr>
        <w:t>gNB.</w:t>
      </w:r>
    </w:p>
    <w:p w14:paraId="54FDFAEF" w14:textId="35E04FAF" w:rsidR="0021423C" w:rsidRPr="00F83D80" w:rsidRDefault="00905D26" w:rsidP="00750644">
      <w:pPr>
        <w:rPr>
          <w:i/>
          <w:lang w:val="en-GB"/>
        </w:rPr>
      </w:pPr>
      <w:r w:rsidRPr="006B77DD">
        <w:rPr>
          <w:b/>
          <w:i/>
        </w:rPr>
        <w:t xml:space="preserve">Proposal </w:t>
      </w:r>
      <w:r w:rsidR="00F3675F">
        <w:rPr>
          <w:b/>
          <w:i/>
          <w:lang w:eastAsia="zh-CN"/>
        </w:rPr>
        <w:t>3</w:t>
      </w:r>
      <w:r w:rsidRPr="006B77DD">
        <w:rPr>
          <w:b/>
          <w:i/>
        </w:rPr>
        <w:t xml:space="preserve">: </w:t>
      </w:r>
      <w:r>
        <w:rPr>
          <w:i/>
          <w:lang w:val="en-GB"/>
        </w:rPr>
        <w:t>The delay compensated by</w:t>
      </w:r>
      <w:r w:rsidR="00C27C0D">
        <w:rPr>
          <w:i/>
          <w:lang w:val="en-GB"/>
        </w:rPr>
        <w:t xml:space="preserve"> the</w:t>
      </w:r>
      <w:r>
        <w:rPr>
          <w:i/>
          <w:lang w:val="en-GB"/>
        </w:rPr>
        <w:t xml:space="preserve"> network </w:t>
      </w:r>
      <w:r w:rsidR="00413DAC" w:rsidRPr="00413DAC">
        <w:rPr>
          <w:i/>
          <w:lang w:val="en-GB"/>
        </w:rPr>
        <w:t xml:space="preserve">can be a constant value </w:t>
      </w:r>
      <w:r w:rsidR="00781337">
        <w:rPr>
          <w:i/>
          <w:lang w:val="en-GB"/>
        </w:rPr>
        <w:t>instead</w:t>
      </w:r>
      <w:r w:rsidR="00413DAC">
        <w:rPr>
          <w:i/>
          <w:lang w:val="en-GB"/>
        </w:rPr>
        <w:t xml:space="preserve"> of</w:t>
      </w:r>
      <w:r>
        <w:rPr>
          <w:i/>
          <w:lang w:val="en-GB"/>
        </w:rPr>
        <w:t xml:space="preserve"> </w:t>
      </w:r>
      <w:r w:rsidR="00D65966">
        <w:rPr>
          <w:i/>
          <w:lang w:val="en-GB"/>
        </w:rPr>
        <w:t xml:space="preserve">the </w:t>
      </w:r>
      <w:r>
        <w:rPr>
          <w:i/>
          <w:lang w:eastAsia="ja-JP"/>
        </w:rPr>
        <w:t>feeder link RTD,</w:t>
      </w:r>
      <w:r>
        <w:rPr>
          <w:i/>
          <w:lang w:val="en-GB"/>
        </w:rPr>
        <w:t xml:space="preserve"> considering the implementation complexity at gNB side.</w:t>
      </w:r>
    </w:p>
    <w:p w14:paraId="1573E129" w14:textId="0E4D83A0" w:rsidR="00750644" w:rsidRDefault="00750644" w:rsidP="00750644">
      <w:pPr>
        <w:rPr>
          <w:rFonts w:eastAsiaTheme="minorEastAsia"/>
          <w:lang w:val="en-GB" w:eastAsia="zh-CN"/>
        </w:rPr>
      </w:pPr>
      <w:r>
        <w:rPr>
          <w:rFonts w:eastAsiaTheme="minorEastAsia"/>
          <w:lang w:val="en-GB" w:eastAsia="zh-CN"/>
        </w:rPr>
        <w:t xml:space="preserve">For </w:t>
      </w:r>
      <w:r>
        <w:rPr>
          <w:rFonts w:eastAsiaTheme="minorEastAsia" w:hint="eastAsia"/>
          <w:lang w:val="en-GB" w:eastAsia="zh-CN"/>
        </w:rPr>
        <w:t>U</w:t>
      </w:r>
      <w:r>
        <w:rPr>
          <w:rFonts w:eastAsiaTheme="minorEastAsia"/>
          <w:lang w:val="en-GB" w:eastAsia="zh-CN"/>
        </w:rPr>
        <w:t xml:space="preserve">E with GNSS, </w:t>
      </w:r>
      <w:r w:rsidR="009973C1">
        <w:rPr>
          <w:rFonts w:eastAsiaTheme="minorEastAsia"/>
          <w:lang w:val="en-GB" w:eastAsia="zh-CN"/>
        </w:rPr>
        <w:t xml:space="preserve">as mentioned above </w:t>
      </w:r>
      <w:r>
        <w:rPr>
          <w:rFonts w:eastAsiaTheme="minorEastAsia"/>
          <w:lang w:val="en-GB" w:eastAsia="zh-CN"/>
        </w:rPr>
        <w:t xml:space="preserve">the RTD of service link can be calculated with its location and satellite ephemeris. However, the UE cannot obtain the </w:t>
      </w:r>
      <w:r>
        <w:rPr>
          <w:rFonts w:eastAsiaTheme="minorEastAsia" w:hint="eastAsia"/>
          <w:lang w:val="en-GB" w:eastAsia="zh-CN"/>
        </w:rPr>
        <w:t>feeder</w:t>
      </w:r>
      <w:r>
        <w:rPr>
          <w:rFonts w:eastAsiaTheme="minorEastAsia"/>
          <w:lang w:val="en-GB" w:eastAsia="zh-CN"/>
        </w:rPr>
        <w:t xml:space="preserve"> link RTD by itself in the transparent payload architecture. If the network compensates some </w:t>
      </w:r>
      <w:r w:rsidRPr="00BD69F8">
        <w:rPr>
          <w:rFonts w:eastAsiaTheme="minorEastAsia"/>
          <w:lang w:val="en-GB" w:eastAsia="zh-CN"/>
        </w:rPr>
        <w:t xml:space="preserve">impacts introduced by </w:t>
      </w:r>
      <w:r>
        <w:rPr>
          <w:rFonts w:eastAsiaTheme="minorEastAsia"/>
          <w:lang w:val="en-GB" w:eastAsia="zh-CN"/>
        </w:rPr>
        <w:t xml:space="preserve">the </w:t>
      </w:r>
      <w:r w:rsidRPr="00BD69F8">
        <w:rPr>
          <w:rFonts w:eastAsiaTheme="minorEastAsia"/>
          <w:lang w:val="en-GB" w:eastAsia="zh-CN"/>
        </w:rPr>
        <w:t>feeder link</w:t>
      </w:r>
      <w:r>
        <w:rPr>
          <w:rFonts w:eastAsiaTheme="minorEastAsia"/>
          <w:lang w:val="en-GB" w:eastAsia="zh-CN"/>
        </w:rPr>
        <w:t xml:space="preserve"> and/or service link, the UE cannot know </w:t>
      </w:r>
      <w:r>
        <w:rPr>
          <w:rFonts w:eastAsiaTheme="minorEastAsia" w:hint="eastAsia"/>
          <w:lang w:val="en-GB" w:eastAsia="zh-CN"/>
        </w:rPr>
        <w:t>the</w:t>
      </w:r>
      <w:r>
        <w:rPr>
          <w:rFonts w:eastAsiaTheme="minorEastAsia"/>
          <w:lang w:val="en-GB" w:eastAsia="zh-CN"/>
        </w:rPr>
        <w:t xml:space="preserve"> compensated delay, either. Overall, UE with GNSS cannot obtain the full propagation delay related information, including feeder link propagation delay and compensated propagation delay, to derive a feasible TA </w:t>
      </w:r>
      <w:r w:rsidR="001B7AE9">
        <w:rPr>
          <w:rFonts w:eastAsiaTheme="minorEastAsia"/>
          <w:lang w:val="en-GB" w:eastAsia="zh-CN"/>
        </w:rPr>
        <w:t xml:space="preserve">merely </w:t>
      </w:r>
      <w:r>
        <w:rPr>
          <w:rFonts w:eastAsiaTheme="minorEastAsia"/>
          <w:lang w:val="en-GB" w:eastAsia="zh-CN"/>
        </w:rPr>
        <w:t>by its location and satellite ephemeris.</w:t>
      </w:r>
    </w:p>
    <w:p w14:paraId="19919E11" w14:textId="795DBEFE" w:rsidR="00750644" w:rsidRDefault="00750644" w:rsidP="00750644">
      <w:pPr>
        <w:rPr>
          <w:rFonts w:eastAsiaTheme="minorEastAsia"/>
          <w:lang w:val="en-GB" w:eastAsia="zh-CN"/>
        </w:rPr>
      </w:pPr>
      <w:r>
        <w:rPr>
          <w:rFonts w:eastAsiaTheme="minorEastAsia"/>
          <w:lang w:val="en-GB" w:eastAsia="zh-CN"/>
        </w:rPr>
        <w:t>Introducing a common TA parameter can solve this problem</w:t>
      </w:r>
      <w:r w:rsidR="000B6A2A">
        <w:rPr>
          <w:rFonts w:eastAsiaTheme="minorEastAsia" w:hint="eastAsia"/>
          <w:lang w:val="en-GB" w:eastAsia="zh-CN"/>
        </w:rPr>
        <w:t>,</w:t>
      </w:r>
      <w:r w:rsidR="000B6A2A">
        <w:rPr>
          <w:rFonts w:eastAsiaTheme="minorEastAsia"/>
          <w:lang w:val="en-GB" w:eastAsia="zh-CN"/>
        </w:rPr>
        <w:t xml:space="preserve"> which </w:t>
      </w:r>
      <w:r w:rsidR="00774324">
        <w:rPr>
          <w:rFonts w:eastAsiaTheme="minorEastAsia"/>
          <w:lang w:eastAsia="zh-CN"/>
        </w:rPr>
        <w:t>can be provided by SIB1</w:t>
      </w:r>
      <w:r>
        <w:rPr>
          <w:rFonts w:eastAsiaTheme="minorEastAsia"/>
          <w:lang w:val="en-GB" w:eastAsia="zh-CN"/>
        </w:rPr>
        <w:t xml:space="preserve">. </w:t>
      </w:r>
      <w:r>
        <w:rPr>
          <w:rFonts w:eastAsiaTheme="minorEastAsia" w:hint="eastAsia"/>
          <w:lang w:val="en-GB" w:eastAsia="zh-CN"/>
        </w:rPr>
        <w:t>F</w:t>
      </w:r>
      <w:r>
        <w:rPr>
          <w:rFonts w:eastAsiaTheme="minorEastAsia"/>
          <w:lang w:val="en-GB" w:eastAsia="zh-CN"/>
        </w:rPr>
        <w:t xml:space="preserve">or instance as illustrated in </w:t>
      </w:r>
      <w:r w:rsidR="007A50F1">
        <w:rPr>
          <w:rFonts w:eastAsiaTheme="minorEastAsia"/>
          <w:lang w:val="en-GB" w:eastAsia="zh-CN"/>
        </w:rPr>
        <w:t xml:space="preserve">Figure </w:t>
      </w:r>
      <w:r w:rsidR="00FD2B88">
        <w:rPr>
          <w:rFonts w:eastAsiaTheme="minorEastAsia"/>
          <w:lang w:val="en-GB" w:eastAsia="zh-CN"/>
        </w:rPr>
        <w:t>5</w:t>
      </w:r>
      <w:r>
        <w:rPr>
          <w:rFonts w:eastAsiaTheme="minorEastAsia"/>
          <w:lang w:val="en-GB" w:eastAsia="zh-CN"/>
        </w:rPr>
        <w:t>, if the network compensates part of feeder link propagation delay, the common TA can indicate the rest of the feeder link propagation delay (round trip) to UE. Then, the common TA</w:t>
      </w:r>
      <w:r w:rsidRPr="008E1572">
        <w:rPr>
          <w:rFonts w:eastAsiaTheme="minorEastAsia"/>
          <w:lang w:val="en-GB" w:eastAsia="zh-CN"/>
        </w:rPr>
        <w:t xml:space="preserve"> </w:t>
      </w:r>
      <w:r>
        <w:rPr>
          <w:rFonts w:eastAsiaTheme="minorEastAsia"/>
          <w:lang w:val="en-GB" w:eastAsia="zh-CN"/>
        </w:rPr>
        <w:t xml:space="preserve">is added to the calculated service link delay, and UE can get the feasible TA value, which is applied to adjusting the uplink timing. </w:t>
      </w:r>
    </w:p>
    <w:p w14:paraId="0269A030" w14:textId="2F03954D" w:rsidR="00750644" w:rsidRDefault="00CF0ACD" w:rsidP="00750644">
      <w:pPr>
        <w:keepNext/>
        <w:jc w:val="center"/>
      </w:pPr>
      <w:r>
        <w:lastRenderedPageBreak/>
        <w:pict w14:anchorId="56D11AF2">
          <v:shape id="_x0000_i1029" type="#_x0000_t75" style="width:267.15pt;height:147.35pt">
            <v:imagedata r:id="rId12" o:title=""/>
          </v:shape>
        </w:pict>
      </w:r>
    </w:p>
    <w:p w14:paraId="2932F2C8" w14:textId="1C750EFC" w:rsidR="00750644" w:rsidRDefault="00750644" w:rsidP="00750644">
      <w:pPr>
        <w:pStyle w:val="Caption"/>
        <w:rPr>
          <w:rFonts w:eastAsiaTheme="minorEastAsia"/>
          <w:lang w:val="en-GB" w:eastAsia="zh-CN"/>
        </w:rPr>
      </w:pPr>
      <w:bookmarkStart w:id="6" w:name="_Ref30159404"/>
      <w:r>
        <w:t xml:space="preserve">Figure </w:t>
      </w:r>
      <w:bookmarkEnd w:id="6"/>
      <w:r w:rsidR="00FD2B88">
        <w:t>5</w:t>
      </w:r>
      <w:r>
        <w:t>. Network indicates common TA (compensated delay of feeder link)</w:t>
      </w:r>
    </w:p>
    <w:p w14:paraId="2298B5FB" w14:textId="51CCA500" w:rsidR="00750644" w:rsidRPr="006E7404" w:rsidRDefault="004F4EA7" w:rsidP="00750644">
      <w:pPr>
        <w:rPr>
          <w:rFonts w:eastAsiaTheme="minorEastAsia"/>
          <w:lang w:val="en-GB" w:eastAsia="zh-CN"/>
        </w:rPr>
      </w:pPr>
      <w:r>
        <w:rPr>
          <w:rFonts w:eastAsiaTheme="minorEastAsia"/>
          <w:lang w:val="en-GB" w:eastAsia="zh-CN"/>
        </w:rPr>
        <w:t>W</w:t>
      </w:r>
      <w:r w:rsidR="00750644">
        <w:rPr>
          <w:rFonts w:eastAsiaTheme="minorEastAsia"/>
          <w:lang w:val="en-GB" w:eastAsia="zh-CN"/>
        </w:rPr>
        <w:t xml:space="preserve">hen the network compensates feeder link propagation delay and part of service link propagation delay as shown in </w:t>
      </w:r>
      <w:r w:rsidR="007A50F1">
        <w:rPr>
          <w:rFonts w:eastAsiaTheme="minorEastAsia"/>
          <w:lang w:val="en-GB" w:eastAsia="zh-CN"/>
        </w:rPr>
        <w:t xml:space="preserve">Figure </w:t>
      </w:r>
      <w:r w:rsidR="00FD2B88">
        <w:rPr>
          <w:rFonts w:eastAsiaTheme="minorEastAsia"/>
          <w:lang w:val="en-GB" w:eastAsia="zh-CN"/>
        </w:rPr>
        <w:t>6</w:t>
      </w:r>
      <w:r w:rsidR="00750644">
        <w:rPr>
          <w:rFonts w:eastAsiaTheme="minorEastAsia"/>
          <w:lang w:val="en-GB" w:eastAsia="zh-CN"/>
        </w:rPr>
        <w:t xml:space="preserve">, the common TA can indicate the compensated part of the service link propagation delay (round trip) to UE. </w:t>
      </w:r>
      <w:r>
        <w:rPr>
          <w:rFonts w:eastAsiaTheme="minorEastAsia"/>
          <w:lang w:val="en-GB" w:eastAsia="zh-CN"/>
        </w:rPr>
        <w:t xml:space="preserve">The </w:t>
      </w:r>
      <w:r w:rsidR="00EA76C2">
        <w:rPr>
          <w:rFonts w:eastAsiaTheme="minorEastAsia"/>
          <w:lang w:val="en-GB" w:eastAsia="zh-CN"/>
        </w:rPr>
        <w:t xml:space="preserve">feasible TA value can be obtained </w:t>
      </w:r>
      <w:r w:rsidR="00CA478E">
        <w:rPr>
          <w:rFonts w:eastAsiaTheme="minorEastAsia"/>
          <w:lang w:val="en-GB" w:eastAsia="zh-CN"/>
        </w:rPr>
        <w:t>by</w:t>
      </w:r>
      <w:r>
        <w:rPr>
          <w:rFonts w:eastAsiaTheme="minorEastAsia"/>
          <w:lang w:val="en-GB" w:eastAsia="zh-CN"/>
        </w:rPr>
        <w:t xml:space="preserve"> remov</w:t>
      </w:r>
      <w:r w:rsidR="00EA76C2">
        <w:rPr>
          <w:rFonts w:eastAsiaTheme="minorEastAsia"/>
          <w:lang w:val="en-GB" w:eastAsia="zh-CN"/>
        </w:rPr>
        <w:t>ing</w:t>
      </w:r>
      <w:r>
        <w:rPr>
          <w:rFonts w:eastAsiaTheme="minorEastAsia"/>
          <w:lang w:val="en-GB" w:eastAsia="zh-CN"/>
        </w:rPr>
        <w:t xml:space="preserve"> </w:t>
      </w:r>
      <w:r w:rsidR="00CA478E">
        <w:rPr>
          <w:rFonts w:eastAsiaTheme="minorEastAsia"/>
          <w:lang w:val="en-GB" w:eastAsia="zh-CN"/>
        </w:rPr>
        <w:t xml:space="preserve">the </w:t>
      </w:r>
      <w:r>
        <w:rPr>
          <w:rFonts w:eastAsiaTheme="minorEastAsia"/>
          <w:lang w:val="en-GB" w:eastAsia="zh-CN"/>
        </w:rPr>
        <w:t xml:space="preserve">indicated common TA from the </w:t>
      </w:r>
      <w:r w:rsidR="00750644">
        <w:rPr>
          <w:rFonts w:eastAsiaTheme="minorEastAsia"/>
          <w:lang w:val="en-GB" w:eastAsia="zh-CN"/>
        </w:rPr>
        <w:t>calculated service link delay.</w:t>
      </w:r>
    </w:p>
    <w:p w14:paraId="578A2810" w14:textId="0755DDDF" w:rsidR="00750644" w:rsidRDefault="00CF0ACD" w:rsidP="00750644">
      <w:pPr>
        <w:keepNext/>
        <w:jc w:val="center"/>
      </w:pPr>
      <w:r>
        <w:pict w14:anchorId="69AF5B7E">
          <v:shape id="_x0000_i1030" type="#_x0000_t75" style="width:280.65pt;height:154.8pt">
            <v:imagedata r:id="rId13" o:title=""/>
          </v:shape>
        </w:pict>
      </w:r>
    </w:p>
    <w:p w14:paraId="6A2FCB65" w14:textId="32E2C778" w:rsidR="00750644" w:rsidRDefault="00750644" w:rsidP="00750644">
      <w:pPr>
        <w:pStyle w:val="Caption"/>
        <w:rPr>
          <w:rFonts w:eastAsiaTheme="minorEastAsia"/>
          <w:lang w:val="en-GB" w:eastAsia="zh-CN"/>
        </w:rPr>
      </w:pPr>
      <w:bookmarkStart w:id="7" w:name="_Ref30160189"/>
      <w:r>
        <w:t xml:space="preserve">Figure </w:t>
      </w:r>
      <w:bookmarkEnd w:id="7"/>
      <w:r w:rsidR="00FD2B88">
        <w:t>6</w:t>
      </w:r>
      <w:r>
        <w:t>. Network indicates common TA (compensated delay of feeder link and service link)</w:t>
      </w:r>
    </w:p>
    <w:p w14:paraId="4AD9CA29" w14:textId="04AE6830" w:rsidR="00F811F0" w:rsidRDefault="00F811F0" w:rsidP="00750644">
      <w:pPr>
        <w:rPr>
          <w:rFonts w:eastAsiaTheme="minorEastAsia"/>
          <w:lang w:val="en-GB" w:eastAsia="zh-CN"/>
        </w:rPr>
      </w:pPr>
      <w:r>
        <w:rPr>
          <w:rFonts w:eastAsiaTheme="minorEastAsia" w:hint="eastAsia"/>
          <w:lang w:val="en-GB" w:eastAsia="zh-CN"/>
        </w:rPr>
        <w:t>I</w:t>
      </w:r>
      <w:r>
        <w:rPr>
          <w:rFonts w:eastAsiaTheme="minorEastAsia"/>
          <w:lang w:val="en-GB" w:eastAsia="zh-CN"/>
        </w:rPr>
        <w:t xml:space="preserve">n summary, the common TA can be </w:t>
      </w:r>
      <w:r w:rsidR="006E5883">
        <w:rPr>
          <w:rFonts w:eastAsiaTheme="minorEastAsia"/>
          <w:lang w:val="en-GB" w:eastAsia="zh-CN"/>
        </w:rPr>
        <w:t>calculated</w:t>
      </w:r>
      <w:r>
        <w:rPr>
          <w:rFonts w:eastAsiaTheme="minorEastAsia"/>
          <w:lang w:val="en-GB" w:eastAsia="zh-CN"/>
        </w:rPr>
        <w:t xml:space="preserve"> through followin</w:t>
      </w:r>
      <w:r w:rsidR="00AE3941">
        <w:rPr>
          <w:rFonts w:eastAsiaTheme="minorEastAsia"/>
          <w:lang w:val="en-GB" w:eastAsia="zh-CN"/>
        </w:rPr>
        <w:t>g</w:t>
      </w:r>
      <w:r>
        <w:rPr>
          <w:rFonts w:eastAsiaTheme="minorEastAsia"/>
          <w:lang w:val="en-GB" w:eastAsia="zh-CN"/>
        </w:rPr>
        <w:t xml:space="preserve"> step</w:t>
      </w:r>
      <w:r w:rsidR="001609F5">
        <w:rPr>
          <w:rFonts w:eastAsiaTheme="minorEastAsia"/>
          <w:lang w:val="en-GB" w:eastAsia="zh-CN"/>
        </w:rPr>
        <w:t>s</w:t>
      </w:r>
      <w:r>
        <w:rPr>
          <w:rFonts w:eastAsiaTheme="minorEastAsia"/>
          <w:lang w:val="en-GB" w:eastAsia="zh-CN"/>
        </w:rPr>
        <w:t>:</w:t>
      </w:r>
    </w:p>
    <w:p w14:paraId="4EF0F9D8" w14:textId="1BF6AF69" w:rsidR="001309EF" w:rsidRDefault="001309EF" w:rsidP="00462B61">
      <w:pPr>
        <w:pStyle w:val="ListParagraph"/>
        <w:numPr>
          <w:ilvl w:val="0"/>
          <w:numId w:val="60"/>
        </w:numPr>
        <w:ind w:firstLineChars="0"/>
        <w:rPr>
          <w:rFonts w:eastAsiaTheme="minorEastAsia"/>
          <w:lang w:val="en-GB" w:eastAsia="zh-CN"/>
        </w:rPr>
      </w:pPr>
      <w:r>
        <w:rPr>
          <w:rFonts w:eastAsiaTheme="minorEastAsia" w:hint="eastAsia"/>
          <w:lang w:val="en-GB" w:eastAsia="zh-CN"/>
        </w:rPr>
        <w:t>T</w:t>
      </w:r>
      <w:r>
        <w:rPr>
          <w:rFonts w:eastAsiaTheme="minorEastAsia"/>
          <w:lang w:val="en-GB" w:eastAsia="zh-CN"/>
        </w:rPr>
        <w:t xml:space="preserve">he network determines the compensated delay </w:t>
      </w:r>
      <w:r w:rsidR="000A2246">
        <w:rPr>
          <w:rFonts w:eastAsiaTheme="minorEastAsia"/>
          <w:b/>
          <w:i/>
          <w:lang w:val="en-GB" w:eastAsia="zh-CN"/>
        </w:rPr>
        <w:t>X</w:t>
      </w:r>
      <w:r>
        <w:rPr>
          <w:rFonts w:eastAsiaTheme="minorEastAsia"/>
          <w:lang w:val="en-GB" w:eastAsia="zh-CN"/>
        </w:rPr>
        <w:t>.</w:t>
      </w:r>
    </w:p>
    <w:p w14:paraId="7CA943B9" w14:textId="52035D5D" w:rsidR="00F811F0" w:rsidRDefault="00E3460F" w:rsidP="00462B61">
      <w:pPr>
        <w:pStyle w:val="ListParagraph"/>
        <w:numPr>
          <w:ilvl w:val="0"/>
          <w:numId w:val="60"/>
        </w:numPr>
        <w:ind w:firstLineChars="0"/>
        <w:rPr>
          <w:rFonts w:eastAsiaTheme="minorEastAsia"/>
          <w:lang w:val="en-GB" w:eastAsia="zh-CN"/>
        </w:rPr>
      </w:pPr>
      <w:r>
        <w:rPr>
          <w:rFonts w:eastAsiaTheme="minorEastAsia" w:hint="eastAsia"/>
          <w:lang w:val="en-GB" w:eastAsia="zh-CN"/>
        </w:rPr>
        <w:t>T</w:t>
      </w:r>
      <w:r>
        <w:rPr>
          <w:rFonts w:eastAsiaTheme="minorEastAsia"/>
          <w:lang w:val="en-GB" w:eastAsia="zh-CN"/>
        </w:rPr>
        <w:t xml:space="preserve">he network </w:t>
      </w:r>
      <w:r w:rsidR="00425F70">
        <w:rPr>
          <w:rFonts w:eastAsiaTheme="minorEastAsia"/>
          <w:lang w:val="en-GB" w:eastAsia="zh-CN"/>
        </w:rPr>
        <w:t>calculates the</w:t>
      </w:r>
      <w:r w:rsidR="00DA790A">
        <w:rPr>
          <w:rFonts w:eastAsiaTheme="minorEastAsia"/>
          <w:lang w:val="en-GB" w:eastAsia="zh-CN"/>
        </w:rPr>
        <w:t xml:space="preserve"> </w:t>
      </w:r>
      <w:r w:rsidR="00425F70">
        <w:rPr>
          <w:rFonts w:eastAsiaTheme="minorEastAsia"/>
          <w:lang w:val="en-GB" w:eastAsia="zh-CN"/>
        </w:rPr>
        <w:t>feeder link</w:t>
      </w:r>
      <w:r w:rsidR="00DA790A">
        <w:rPr>
          <w:rFonts w:eastAsiaTheme="minorEastAsia"/>
          <w:lang w:val="en-GB" w:eastAsia="zh-CN"/>
        </w:rPr>
        <w:t xml:space="preserve"> RTD</w:t>
      </w:r>
      <w:r w:rsidR="00026F4B">
        <w:rPr>
          <w:rFonts w:eastAsiaTheme="minorEastAsia"/>
          <w:lang w:val="en-GB" w:eastAsia="zh-CN"/>
        </w:rPr>
        <w:t xml:space="preserve"> </w:t>
      </w:r>
      <w:r w:rsidR="000A2246">
        <w:rPr>
          <w:rFonts w:eastAsiaTheme="minorEastAsia"/>
          <w:b/>
          <w:i/>
          <w:lang w:val="en-GB" w:eastAsia="zh-CN"/>
        </w:rPr>
        <w:t>Y</w:t>
      </w:r>
      <w:r w:rsidR="00425F70">
        <w:rPr>
          <w:rFonts w:eastAsiaTheme="minorEastAsia"/>
          <w:lang w:val="en-GB" w:eastAsia="zh-CN"/>
        </w:rPr>
        <w:t xml:space="preserve"> from </w:t>
      </w:r>
      <w:r w:rsidR="006025D5">
        <w:rPr>
          <w:rFonts w:eastAsiaTheme="minorEastAsia"/>
          <w:lang w:val="en-GB" w:eastAsia="zh-CN"/>
        </w:rPr>
        <w:t>the gateway</w:t>
      </w:r>
      <w:r w:rsidR="006025D5">
        <w:rPr>
          <w:rFonts w:eastAsiaTheme="minorEastAsia" w:hint="eastAsia"/>
          <w:lang w:val="en-GB" w:eastAsia="zh-CN"/>
        </w:rPr>
        <w:t>/gNB</w:t>
      </w:r>
      <w:r w:rsidR="006025D5">
        <w:rPr>
          <w:rFonts w:eastAsiaTheme="minorEastAsia"/>
          <w:lang w:val="en-GB" w:eastAsia="zh-CN"/>
        </w:rPr>
        <w:t xml:space="preserve"> location and satellite location.</w:t>
      </w:r>
    </w:p>
    <w:p w14:paraId="381B5571" w14:textId="5A71A93D" w:rsidR="00DA790A" w:rsidRPr="00462B61" w:rsidRDefault="00315D5E" w:rsidP="00462B61">
      <w:pPr>
        <w:pStyle w:val="ListParagraph"/>
        <w:numPr>
          <w:ilvl w:val="0"/>
          <w:numId w:val="60"/>
        </w:numPr>
        <w:ind w:firstLineChars="0"/>
        <w:rPr>
          <w:rFonts w:eastAsiaTheme="minorEastAsia"/>
          <w:lang w:val="en-GB" w:eastAsia="zh-CN"/>
        </w:rPr>
      </w:pPr>
      <w:r>
        <w:rPr>
          <w:rFonts w:eastAsiaTheme="minorEastAsia"/>
          <w:lang w:val="en-GB" w:eastAsia="zh-CN"/>
        </w:rPr>
        <w:t>C</w:t>
      </w:r>
      <w:r w:rsidR="00493ADA">
        <w:rPr>
          <w:rFonts w:eastAsiaTheme="minorEastAsia"/>
          <w:lang w:val="en-GB" w:eastAsia="zh-CN"/>
        </w:rPr>
        <w:t>o</w:t>
      </w:r>
      <w:r w:rsidR="00AE6704">
        <w:rPr>
          <w:rFonts w:eastAsiaTheme="minorEastAsia"/>
          <w:lang w:val="en-GB" w:eastAsia="zh-CN"/>
        </w:rPr>
        <w:t xml:space="preserve">mmon TA = </w:t>
      </w:r>
      <w:r w:rsidR="005E7B55" w:rsidRPr="00462B61">
        <w:rPr>
          <w:rFonts w:eastAsiaTheme="minorEastAsia"/>
          <w:b/>
          <w:i/>
          <w:lang w:val="en-GB" w:eastAsia="zh-CN"/>
        </w:rPr>
        <w:t>Y</w:t>
      </w:r>
      <w:r w:rsidR="009174C6">
        <w:rPr>
          <w:rFonts w:eastAsiaTheme="minorEastAsia"/>
          <w:b/>
          <w:i/>
          <w:lang w:val="en-GB" w:eastAsia="zh-CN"/>
        </w:rPr>
        <w:t xml:space="preserve"> </w:t>
      </w:r>
      <w:r w:rsidR="009C0B5B">
        <w:rPr>
          <w:rFonts w:eastAsiaTheme="minorEastAsia"/>
          <w:lang w:val="en-GB" w:eastAsia="zh-CN"/>
        </w:rPr>
        <w:t>–</w:t>
      </w:r>
      <w:r w:rsidR="003917BF">
        <w:rPr>
          <w:rFonts w:eastAsiaTheme="minorEastAsia"/>
          <w:lang w:val="en-GB" w:eastAsia="zh-CN"/>
        </w:rPr>
        <w:t xml:space="preserve"> </w:t>
      </w:r>
      <w:r w:rsidR="005E7B55" w:rsidRPr="00462B61">
        <w:rPr>
          <w:rFonts w:eastAsiaTheme="minorEastAsia"/>
          <w:b/>
          <w:i/>
          <w:lang w:val="en-GB" w:eastAsia="zh-CN"/>
        </w:rPr>
        <w:t>X</w:t>
      </w:r>
      <w:r w:rsidR="009C0B5B">
        <w:rPr>
          <w:rFonts w:eastAsiaTheme="minorEastAsia"/>
          <w:b/>
          <w:i/>
          <w:lang w:val="en-GB" w:eastAsia="zh-CN"/>
        </w:rPr>
        <w:t xml:space="preserve"> </w:t>
      </w:r>
    </w:p>
    <w:p w14:paraId="562FBF25" w14:textId="195648B2" w:rsidR="00612C77" w:rsidRPr="00442049" w:rsidRDefault="00DF6B40" w:rsidP="00750644">
      <w:pPr>
        <w:rPr>
          <w:rFonts w:eastAsiaTheme="minorEastAsia"/>
          <w:lang w:val="en-GB" w:eastAsia="zh-CN"/>
        </w:rPr>
      </w:pPr>
      <w:r>
        <w:rPr>
          <w:rFonts w:eastAsiaTheme="minorEastAsia"/>
          <w:lang w:val="en-GB" w:eastAsia="zh-CN"/>
        </w:rPr>
        <w:t>From</w:t>
      </w:r>
      <w:r w:rsidR="00612C77">
        <w:rPr>
          <w:rFonts w:eastAsiaTheme="minorEastAsia"/>
          <w:lang w:val="en-GB" w:eastAsia="zh-CN"/>
        </w:rPr>
        <w:t xml:space="preserve"> </w:t>
      </w:r>
      <w:r w:rsidR="00612C77" w:rsidRPr="00442049">
        <w:rPr>
          <w:rFonts w:eastAsiaTheme="minorEastAsia"/>
          <w:lang w:val="en-GB" w:eastAsia="zh-CN"/>
        </w:rPr>
        <w:t xml:space="preserve">the above analysis, how much TA a UE needs to </w:t>
      </w:r>
      <w:r w:rsidR="00612C77">
        <w:rPr>
          <w:rFonts w:eastAsiaTheme="minorEastAsia"/>
          <w:lang w:val="en-GB" w:eastAsia="zh-CN"/>
        </w:rPr>
        <w:t>apply</w:t>
      </w:r>
      <w:r w:rsidR="00612C77" w:rsidRPr="00442049">
        <w:rPr>
          <w:rFonts w:eastAsiaTheme="minorEastAsia"/>
          <w:lang w:val="en-GB" w:eastAsia="zh-CN"/>
        </w:rPr>
        <w:t xml:space="preserve"> </w:t>
      </w:r>
      <w:r w:rsidR="00612C77">
        <w:rPr>
          <w:rFonts w:eastAsiaTheme="minorEastAsia"/>
          <w:lang w:val="en-GB" w:eastAsia="zh-CN"/>
        </w:rPr>
        <w:t xml:space="preserve">in NTN scenarios </w:t>
      </w:r>
      <w:r w:rsidR="00632433">
        <w:rPr>
          <w:rFonts w:eastAsiaTheme="minorEastAsia"/>
          <w:lang w:val="en-GB" w:eastAsia="zh-CN"/>
        </w:rPr>
        <w:t>can be configured by the network to meet the requirements of different deployment strategies</w:t>
      </w:r>
      <w:r w:rsidR="00612C77" w:rsidRPr="00442049">
        <w:rPr>
          <w:rFonts w:eastAsiaTheme="minorEastAsia"/>
          <w:lang w:val="en-GB" w:eastAsia="zh-CN"/>
        </w:rPr>
        <w:t xml:space="preserve">. </w:t>
      </w:r>
      <w:r w:rsidR="00612C77">
        <w:rPr>
          <w:rFonts w:eastAsiaTheme="minorEastAsia"/>
          <w:lang w:val="en-GB" w:eastAsia="zh-CN"/>
        </w:rPr>
        <w:t>From specification point of view, the features needed for different deployments strategies can be minimized.</w:t>
      </w:r>
    </w:p>
    <w:p w14:paraId="7A1915BF" w14:textId="60AEED9A" w:rsidR="00592470" w:rsidRPr="00442049" w:rsidRDefault="00592470" w:rsidP="00750644">
      <w:pPr>
        <w:rPr>
          <w:i/>
        </w:rPr>
      </w:pPr>
      <w:r w:rsidRPr="006B77DD">
        <w:rPr>
          <w:b/>
          <w:i/>
        </w:rPr>
        <w:t xml:space="preserve">Observation </w:t>
      </w:r>
      <w:r w:rsidR="00940A39">
        <w:rPr>
          <w:b/>
          <w:i/>
        </w:rPr>
        <w:t>6</w:t>
      </w:r>
      <w:r>
        <w:rPr>
          <w:b/>
          <w:i/>
        </w:rPr>
        <w:t>:</w:t>
      </w:r>
      <w:r w:rsidRPr="00442049">
        <w:rPr>
          <w:i/>
        </w:rPr>
        <w:t xml:space="preserve"> </w:t>
      </w:r>
      <w:r w:rsidR="00D97015">
        <w:rPr>
          <w:i/>
        </w:rPr>
        <w:t>For GNSS UE, c</w:t>
      </w:r>
      <w:r w:rsidR="006D0248">
        <w:rPr>
          <w:i/>
        </w:rPr>
        <w:t>ommon TA related parameter</w:t>
      </w:r>
      <w:r w:rsidR="00D97015">
        <w:rPr>
          <w:i/>
        </w:rPr>
        <w:t>(s)</w:t>
      </w:r>
      <w:r w:rsidR="006D0248">
        <w:rPr>
          <w:i/>
        </w:rPr>
        <w:t xml:space="preserve"> is needed </w:t>
      </w:r>
      <w:r w:rsidR="00B725BA">
        <w:rPr>
          <w:i/>
        </w:rPr>
        <w:t xml:space="preserve">regardless of </w:t>
      </w:r>
      <w:r w:rsidR="00897190">
        <w:rPr>
          <w:rFonts w:hint="eastAsia"/>
          <w:i/>
          <w:lang w:eastAsia="zh-CN"/>
        </w:rPr>
        <w:t>whether</w:t>
      </w:r>
      <w:r w:rsidR="00897190">
        <w:rPr>
          <w:i/>
        </w:rPr>
        <w:t xml:space="preserve"> gNB</w:t>
      </w:r>
      <w:r w:rsidR="001C453E">
        <w:rPr>
          <w:i/>
        </w:rPr>
        <w:t xml:space="preserve"> compensates for </w:t>
      </w:r>
      <w:r w:rsidR="00BA0C13">
        <w:rPr>
          <w:rFonts w:hint="eastAsia"/>
          <w:i/>
          <w:lang w:eastAsia="zh-CN"/>
        </w:rPr>
        <w:t>part</w:t>
      </w:r>
      <w:r w:rsidR="00BA0C13">
        <w:rPr>
          <w:i/>
          <w:lang w:eastAsia="zh-CN"/>
        </w:rPr>
        <w:t xml:space="preserve"> of </w:t>
      </w:r>
      <w:r w:rsidR="001C453E">
        <w:rPr>
          <w:rFonts w:hint="eastAsia"/>
          <w:i/>
          <w:lang w:eastAsia="zh-CN"/>
        </w:rPr>
        <w:t>RTD</w:t>
      </w:r>
      <w:r w:rsidR="006D0248">
        <w:rPr>
          <w:i/>
        </w:rPr>
        <w:t>.</w:t>
      </w:r>
    </w:p>
    <w:p w14:paraId="438E6F18" w14:textId="77777777" w:rsidR="004F049E" w:rsidRDefault="00750644" w:rsidP="00750644">
      <w:pPr>
        <w:rPr>
          <w:i/>
          <w:lang w:eastAsia="ja-JP"/>
        </w:rPr>
      </w:pPr>
      <w:r w:rsidRPr="006B77DD">
        <w:rPr>
          <w:b/>
          <w:i/>
        </w:rPr>
        <w:t xml:space="preserve">Proposal </w:t>
      </w:r>
      <w:r w:rsidR="00F3675F">
        <w:rPr>
          <w:b/>
          <w:i/>
          <w:lang w:eastAsia="zh-CN"/>
        </w:rPr>
        <w:t>4</w:t>
      </w:r>
      <w:r w:rsidRPr="006B77DD">
        <w:rPr>
          <w:b/>
          <w:i/>
        </w:rPr>
        <w:t xml:space="preserve">: </w:t>
      </w:r>
      <w:r w:rsidR="00CF0F54">
        <w:rPr>
          <w:i/>
          <w:lang w:eastAsia="ja-JP"/>
        </w:rPr>
        <w:t>For GNSS UE,</w:t>
      </w:r>
      <w:r w:rsidR="00CF0F54" w:rsidDel="005F2A9F">
        <w:rPr>
          <w:i/>
          <w:lang w:eastAsia="ja-JP"/>
        </w:rPr>
        <w:t xml:space="preserve"> </w:t>
      </w:r>
      <w:r w:rsidR="00CF0F54">
        <w:rPr>
          <w:i/>
          <w:lang w:eastAsia="ja-JP"/>
        </w:rPr>
        <w:t xml:space="preserve">introduce common TA parameter(s) </w:t>
      </w:r>
      <w:r w:rsidR="00CF0F54">
        <w:rPr>
          <w:rFonts w:hint="eastAsia"/>
          <w:i/>
          <w:lang w:eastAsia="zh-CN"/>
        </w:rPr>
        <w:t>to</w:t>
      </w:r>
      <w:r w:rsidR="00CF0F54">
        <w:rPr>
          <w:i/>
          <w:lang w:eastAsia="ja-JP"/>
        </w:rPr>
        <w:t xml:space="preserve"> derive </w:t>
      </w:r>
      <w:r w:rsidR="00CF0F54">
        <w:rPr>
          <w:rFonts w:hint="eastAsia"/>
          <w:i/>
          <w:lang w:eastAsia="zh-CN"/>
        </w:rPr>
        <w:t>a</w:t>
      </w:r>
      <w:r w:rsidR="00CF0F54">
        <w:rPr>
          <w:i/>
          <w:lang w:eastAsia="zh-CN"/>
        </w:rPr>
        <w:t xml:space="preserve"> feasible TA</w:t>
      </w:r>
      <w:r w:rsidR="00CF0F54">
        <w:rPr>
          <w:i/>
          <w:lang w:eastAsia="ja-JP"/>
        </w:rPr>
        <w:t xml:space="preserve">. </w:t>
      </w:r>
    </w:p>
    <w:p w14:paraId="3E184887" w14:textId="60CA361A" w:rsidR="00750644" w:rsidRDefault="00750644" w:rsidP="00750644">
      <w:pPr>
        <w:rPr>
          <w:rFonts w:eastAsiaTheme="minorEastAsia"/>
          <w:lang w:val="en-GB" w:eastAsia="zh-CN"/>
        </w:rPr>
      </w:pPr>
      <w:r w:rsidRPr="0004048F">
        <w:rPr>
          <w:rFonts w:eastAsiaTheme="minorEastAsia"/>
          <w:lang w:eastAsia="zh-CN"/>
        </w:rPr>
        <w:t>When UE with GNSS calculate</w:t>
      </w:r>
      <w:r w:rsidRPr="0004048F">
        <w:rPr>
          <w:rFonts w:eastAsiaTheme="minorEastAsia" w:hint="eastAsia"/>
          <w:lang w:eastAsia="zh-CN"/>
        </w:rPr>
        <w:t>s</w:t>
      </w:r>
      <w:r w:rsidRPr="0004048F">
        <w:rPr>
          <w:rFonts w:eastAsiaTheme="minorEastAsia"/>
          <w:lang w:eastAsia="zh-CN"/>
        </w:rPr>
        <w:t xml:space="preserve"> </w:t>
      </w:r>
      <w:r w:rsidRPr="0004048F">
        <w:rPr>
          <w:rFonts w:eastAsiaTheme="minorEastAsia"/>
          <w:lang w:val="en-GB" w:eastAsia="zh-CN"/>
        </w:rPr>
        <w:t>the RTD of service link with its own location and satellite ephemeris</w:t>
      </w:r>
      <w:r>
        <w:rPr>
          <w:rFonts w:eastAsiaTheme="minorEastAsia"/>
          <w:lang w:val="en-GB" w:eastAsia="zh-CN"/>
        </w:rPr>
        <w:t xml:space="preserve">, the satellite position error based on ephemeris may </w:t>
      </w:r>
      <w:r w:rsidR="00573331">
        <w:rPr>
          <w:rFonts w:eastAsiaTheme="minorEastAsia"/>
          <w:lang w:val="en-GB" w:eastAsia="zh-CN"/>
        </w:rPr>
        <w:t xml:space="preserve">result in </w:t>
      </w:r>
      <w:r>
        <w:rPr>
          <w:rFonts w:eastAsiaTheme="minorEastAsia"/>
          <w:lang w:val="en-GB" w:eastAsia="zh-CN"/>
        </w:rPr>
        <w:t xml:space="preserve">the calculated TA greater than the actual TA. For </w:t>
      </w:r>
      <w:r>
        <w:rPr>
          <w:rFonts w:eastAsiaTheme="minorEastAsia" w:hint="eastAsia"/>
          <w:lang w:val="en-GB" w:eastAsia="zh-CN"/>
        </w:rPr>
        <w:t>example</w:t>
      </w:r>
      <w:r>
        <w:rPr>
          <w:rFonts w:eastAsiaTheme="minorEastAsia"/>
          <w:lang w:val="en-GB" w:eastAsia="zh-CN"/>
        </w:rPr>
        <w:t xml:space="preserve">, in </w:t>
      </w:r>
      <w:r w:rsidR="001B34D2">
        <w:rPr>
          <w:rFonts w:eastAsiaTheme="minorEastAsia"/>
          <w:lang w:val="en-GB" w:eastAsia="zh-CN"/>
        </w:rPr>
        <w:t xml:space="preserve">Figure </w:t>
      </w:r>
      <w:r w:rsidR="00FD2B88">
        <w:rPr>
          <w:rFonts w:eastAsiaTheme="minorEastAsia"/>
          <w:lang w:val="en-GB" w:eastAsia="zh-CN"/>
        </w:rPr>
        <w:t xml:space="preserve">7 </w:t>
      </w:r>
      <w:r>
        <w:rPr>
          <w:rFonts w:eastAsiaTheme="minorEastAsia"/>
          <w:lang w:val="en-GB" w:eastAsia="zh-CN"/>
        </w:rPr>
        <w:t>the distance for calculating service link RTD may be longer than the actual distance between satellite and UE because of the ephemeris error, which results in larger TA value. If UE uses the erroneous TA, uplink signals will arrive at the gNB in advance,</w:t>
      </w:r>
      <w:r w:rsidRPr="00542F61">
        <w:rPr>
          <w:rFonts w:eastAsiaTheme="minorEastAsia"/>
          <w:lang w:val="en-GB" w:eastAsia="zh-CN"/>
        </w:rPr>
        <w:t xml:space="preserve"> </w:t>
      </w:r>
      <w:r w:rsidR="00DF7E5D">
        <w:rPr>
          <w:rFonts w:eastAsiaTheme="minorEastAsia"/>
          <w:lang w:val="en-GB" w:eastAsia="zh-CN"/>
        </w:rPr>
        <w:t>leading to</w:t>
      </w:r>
      <w:r w:rsidRPr="00542F61">
        <w:rPr>
          <w:rFonts w:eastAsiaTheme="minorEastAsia"/>
          <w:lang w:val="en-GB" w:eastAsia="zh-CN"/>
        </w:rPr>
        <w:t xml:space="preserve"> inter-symbol interference (ISI)</w:t>
      </w:r>
      <w:r w:rsidR="001B5470">
        <w:rPr>
          <w:rFonts w:eastAsiaTheme="minorEastAsia"/>
          <w:lang w:val="en-GB" w:eastAsia="zh-CN"/>
        </w:rPr>
        <w:t xml:space="preserve"> during preamble </w:t>
      </w:r>
      <w:r w:rsidR="00930CB9">
        <w:rPr>
          <w:rFonts w:eastAsiaTheme="minorEastAsia"/>
          <w:lang w:val="en-GB" w:eastAsia="zh-CN"/>
        </w:rPr>
        <w:t>transmission</w:t>
      </w:r>
      <w:r>
        <w:rPr>
          <w:rFonts w:eastAsiaTheme="minorEastAsia"/>
          <w:lang w:val="en-GB" w:eastAsia="zh-CN"/>
        </w:rPr>
        <w:t>.</w:t>
      </w:r>
    </w:p>
    <w:p w14:paraId="44A34400" w14:textId="22BCE546" w:rsidR="00750644" w:rsidRDefault="00750644" w:rsidP="00750644">
      <w:pPr>
        <w:keepNext/>
        <w:jc w:val="center"/>
      </w:pPr>
    </w:p>
    <w:p w14:paraId="2368112B" w14:textId="4348CA07" w:rsidR="008923AC" w:rsidRDefault="00CF0ACD" w:rsidP="00750644">
      <w:pPr>
        <w:keepNext/>
        <w:jc w:val="center"/>
      </w:pPr>
      <w:r>
        <w:pict w14:anchorId="79155AC9">
          <v:shape id="_x0000_i1031" type="#_x0000_t75" style="width:234.65pt;height:229.6pt">
            <v:imagedata r:id="rId14" o:title=""/>
          </v:shape>
        </w:pict>
      </w:r>
    </w:p>
    <w:p w14:paraId="46748F7D" w14:textId="488A66BA" w:rsidR="00750644" w:rsidRDefault="00750644" w:rsidP="00750644">
      <w:pPr>
        <w:pStyle w:val="Caption"/>
        <w:rPr>
          <w:rFonts w:eastAsiaTheme="minorEastAsia"/>
          <w:lang w:val="en-GB" w:eastAsia="zh-CN"/>
        </w:rPr>
      </w:pPr>
      <w:bookmarkStart w:id="8" w:name="_Ref30172019"/>
      <w:r>
        <w:t xml:space="preserve">Figure </w:t>
      </w:r>
      <w:bookmarkEnd w:id="8"/>
      <w:r w:rsidR="00FD2B88">
        <w:t>7</w:t>
      </w:r>
      <w:r>
        <w:t>. Effects of ephemeris error</w:t>
      </w:r>
    </w:p>
    <w:p w14:paraId="203C73EA" w14:textId="3E75CE6A" w:rsidR="00E44F76" w:rsidRDefault="00750644" w:rsidP="00750644">
      <w:pPr>
        <w:pStyle w:val="Default"/>
        <w:spacing w:afterLines="50" w:after="120"/>
        <w:jc w:val="both"/>
        <w:rPr>
          <w:i/>
          <w:sz w:val="22"/>
          <w:szCs w:val="22"/>
          <w:lang w:val="en-GB"/>
        </w:rPr>
      </w:pPr>
      <w:r w:rsidRPr="00D00DA5">
        <w:rPr>
          <w:b/>
          <w:i/>
          <w:sz w:val="22"/>
          <w:szCs w:val="22"/>
          <w:lang w:val="en-GB"/>
        </w:rPr>
        <w:t xml:space="preserve">Observation </w:t>
      </w:r>
      <w:r w:rsidR="00940A39">
        <w:rPr>
          <w:b/>
          <w:i/>
          <w:sz w:val="22"/>
          <w:szCs w:val="22"/>
          <w:lang w:val="en-GB"/>
        </w:rPr>
        <w:t>7</w:t>
      </w:r>
      <w:r w:rsidRPr="00D00DA5">
        <w:rPr>
          <w:b/>
          <w:i/>
          <w:sz w:val="22"/>
          <w:szCs w:val="22"/>
          <w:lang w:val="en-GB"/>
        </w:rPr>
        <w:t xml:space="preserve">: </w:t>
      </w:r>
      <w:r>
        <w:rPr>
          <w:rFonts w:hint="eastAsia"/>
          <w:i/>
          <w:sz w:val="22"/>
          <w:szCs w:val="22"/>
          <w:lang w:val="en-GB"/>
        </w:rPr>
        <w:t>Ephemeris</w:t>
      </w:r>
      <w:r>
        <w:rPr>
          <w:i/>
          <w:sz w:val="22"/>
          <w:szCs w:val="22"/>
          <w:lang w:val="en-GB"/>
        </w:rPr>
        <w:t xml:space="preserve"> error may</w:t>
      </w:r>
      <w:r w:rsidR="00930CB9">
        <w:rPr>
          <w:i/>
          <w:sz w:val="22"/>
          <w:szCs w:val="22"/>
          <w:lang w:val="en-GB"/>
        </w:rPr>
        <w:t xml:space="preserve"> lead to </w:t>
      </w:r>
      <w:r w:rsidR="00930CB9" w:rsidRPr="00930CB9">
        <w:rPr>
          <w:i/>
          <w:sz w:val="22"/>
          <w:szCs w:val="22"/>
          <w:lang w:val="en-GB"/>
        </w:rPr>
        <w:t>inter-symbol interference (ISI) during preamble transmission</w:t>
      </w:r>
      <w:r>
        <w:rPr>
          <w:i/>
          <w:sz w:val="22"/>
          <w:szCs w:val="22"/>
          <w:lang w:val="en-GB"/>
        </w:rPr>
        <w:t>.</w:t>
      </w:r>
    </w:p>
    <w:p w14:paraId="23896C82" w14:textId="487C8F93" w:rsidR="00876F3F" w:rsidRPr="00442049" w:rsidRDefault="00123A86" w:rsidP="00442049">
      <w:pPr>
        <w:rPr>
          <w:i/>
          <w:color w:val="222222"/>
        </w:rPr>
      </w:pPr>
      <w:r w:rsidRPr="006B77DD">
        <w:rPr>
          <w:b/>
          <w:i/>
        </w:rPr>
        <w:t xml:space="preserve">Proposal </w:t>
      </w:r>
      <w:r w:rsidR="002E0FD5">
        <w:rPr>
          <w:b/>
          <w:i/>
          <w:lang w:eastAsia="zh-CN"/>
        </w:rPr>
        <w:t>5</w:t>
      </w:r>
      <w:r w:rsidRPr="006B77DD">
        <w:rPr>
          <w:b/>
          <w:i/>
        </w:rPr>
        <w:t xml:space="preserve">: </w:t>
      </w:r>
      <w:r w:rsidR="00027199">
        <w:rPr>
          <w:i/>
          <w:lang w:eastAsia="zh-CN"/>
        </w:rPr>
        <w:t>RAN1 is suggested to study</w:t>
      </w:r>
      <w:r>
        <w:rPr>
          <w:i/>
          <w:lang w:eastAsia="ja-JP"/>
        </w:rPr>
        <w:t xml:space="preserve"> how to</w:t>
      </w:r>
      <w:r w:rsidR="00AD18AC">
        <w:rPr>
          <w:i/>
          <w:lang w:eastAsia="ja-JP"/>
        </w:rPr>
        <w:t xml:space="preserve"> </w:t>
      </w:r>
      <w:r w:rsidR="00DE3076">
        <w:rPr>
          <w:i/>
          <w:lang w:eastAsia="ja-JP"/>
        </w:rPr>
        <w:t xml:space="preserve">address the </w:t>
      </w:r>
      <w:r w:rsidR="00A31BCE">
        <w:rPr>
          <w:i/>
          <w:lang w:eastAsia="ja-JP"/>
        </w:rPr>
        <w:t xml:space="preserve">ISI </w:t>
      </w:r>
      <w:r w:rsidR="00DE3076">
        <w:rPr>
          <w:i/>
          <w:lang w:eastAsia="ja-JP"/>
        </w:rPr>
        <w:t xml:space="preserve">issue </w:t>
      </w:r>
      <w:r w:rsidR="009D4980">
        <w:rPr>
          <w:i/>
          <w:lang w:eastAsia="ja-JP"/>
        </w:rPr>
        <w:t>due to</w:t>
      </w:r>
      <w:r w:rsidR="00DE3076">
        <w:rPr>
          <w:i/>
          <w:lang w:eastAsia="ja-JP"/>
        </w:rPr>
        <w:t xml:space="preserve"> ephemeris error</w:t>
      </w:r>
      <w:r>
        <w:rPr>
          <w:i/>
          <w:lang w:eastAsia="ja-JP"/>
        </w:rPr>
        <w:t xml:space="preserve">. </w:t>
      </w:r>
    </w:p>
    <w:p w14:paraId="322283F0" w14:textId="4D2E8814" w:rsidR="00876F3F" w:rsidRDefault="002C54DD" w:rsidP="00876F3F">
      <w:pPr>
        <w:pStyle w:val="Heading3"/>
      </w:pPr>
      <w:r w:rsidRPr="006B77DD">
        <w:t xml:space="preserve">Consideration on </w:t>
      </w:r>
      <w:r>
        <w:t>TA</w:t>
      </w:r>
      <w:r w:rsidR="00876F3F">
        <w:t xml:space="preserve"> maintenance </w:t>
      </w:r>
    </w:p>
    <w:p w14:paraId="1A3213E6" w14:textId="543076EC" w:rsidR="00335009" w:rsidRDefault="00876F3F" w:rsidP="00876F3F">
      <w:pPr>
        <w:rPr>
          <w:lang w:eastAsia="x-none"/>
        </w:rPr>
      </w:pPr>
      <w:r>
        <w:rPr>
          <w:lang w:eastAsia="x-none"/>
        </w:rPr>
        <w:t xml:space="preserve">It was agreed in </w:t>
      </w:r>
      <w:r w:rsidR="00FC0C5C">
        <w:rPr>
          <w:lang w:eastAsia="x-none"/>
        </w:rPr>
        <w:t>RAN1</w:t>
      </w:r>
      <w:r>
        <w:rPr>
          <w:lang w:eastAsia="x-none"/>
        </w:rPr>
        <w:t>#98b [</w:t>
      </w:r>
      <w:r w:rsidR="0064631A">
        <w:rPr>
          <w:lang w:eastAsia="x-none"/>
        </w:rPr>
        <w:t>3</w:t>
      </w:r>
      <w:r>
        <w:rPr>
          <w:lang w:eastAsia="x-none"/>
        </w:rPr>
        <w:t>] that i</w:t>
      </w:r>
      <w:r w:rsidRPr="00E702E6">
        <w:rPr>
          <w:lang w:eastAsia="x-none"/>
        </w:rPr>
        <w:t>ndication of timing drift rate by gNB to the UE is beneficial</w:t>
      </w:r>
      <w:r>
        <w:rPr>
          <w:lang w:eastAsia="x-none"/>
        </w:rPr>
        <w:t>. T</w:t>
      </w:r>
      <w:r w:rsidRPr="00436159">
        <w:rPr>
          <w:lang w:eastAsia="x-none"/>
        </w:rPr>
        <w:t xml:space="preserve">iming drift </w:t>
      </w:r>
      <w:r>
        <w:rPr>
          <w:lang w:eastAsia="x-none"/>
        </w:rPr>
        <w:t xml:space="preserve">can be from </w:t>
      </w:r>
      <w:r w:rsidR="00CF7FA8">
        <w:rPr>
          <w:lang w:eastAsia="x-none"/>
        </w:rPr>
        <w:t xml:space="preserve">both </w:t>
      </w:r>
      <w:r w:rsidRPr="00436159">
        <w:rPr>
          <w:lang w:eastAsia="x-none"/>
        </w:rPr>
        <w:t>service link</w:t>
      </w:r>
      <w:r>
        <w:rPr>
          <w:lang w:eastAsia="x-none"/>
        </w:rPr>
        <w:t xml:space="preserve"> and feeder link. </w:t>
      </w:r>
      <w:r w:rsidRPr="00436159">
        <w:rPr>
          <w:lang w:eastAsia="x-none"/>
        </w:rPr>
        <w:t>UE with GNSS capability can</w:t>
      </w:r>
      <w:r w:rsidR="000F087E">
        <w:rPr>
          <w:lang w:eastAsia="x-none"/>
        </w:rPr>
        <w:t xml:space="preserve"> </w:t>
      </w:r>
      <w:r w:rsidR="00327045">
        <w:rPr>
          <w:lang w:eastAsia="x-none"/>
        </w:rPr>
        <w:t xml:space="preserve">only </w:t>
      </w:r>
      <w:r w:rsidRPr="00436159">
        <w:rPr>
          <w:lang w:eastAsia="x-none"/>
        </w:rPr>
        <w:t xml:space="preserve">acquire the </w:t>
      </w:r>
      <w:r w:rsidR="00023EB6">
        <w:rPr>
          <w:lang w:eastAsia="x-none"/>
        </w:rPr>
        <w:t>time drift rate</w:t>
      </w:r>
      <w:r w:rsidR="00023EB6" w:rsidRPr="00436159">
        <w:rPr>
          <w:lang w:eastAsia="x-none"/>
        </w:rPr>
        <w:t xml:space="preserve"> </w:t>
      </w:r>
      <w:r w:rsidR="00023EB6">
        <w:rPr>
          <w:lang w:eastAsia="x-none"/>
        </w:rPr>
        <w:t xml:space="preserve">of </w:t>
      </w:r>
      <w:r w:rsidRPr="00436159">
        <w:rPr>
          <w:lang w:eastAsia="x-none"/>
        </w:rPr>
        <w:t>service link with known l</w:t>
      </w:r>
      <w:r>
        <w:rPr>
          <w:lang w:eastAsia="x-none"/>
        </w:rPr>
        <w:t>ocation and satellite ephemeris</w:t>
      </w:r>
      <w:r w:rsidR="00327045">
        <w:rPr>
          <w:lang w:eastAsia="x-none"/>
        </w:rPr>
        <w:t>, while the accuracy is affected by the error of acquired ephemeris and location information</w:t>
      </w:r>
      <w:r w:rsidR="00F85BB8">
        <w:rPr>
          <w:lang w:eastAsia="x-none"/>
        </w:rPr>
        <w:t xml:space="preserve">. </w:t>
      </w:r>
      <w:r w:rsidR="00327045">
        <w:rPr>
          <w:lang w:eastAsia="x-none"/>
        </w:rPr>
        <w:t>Therefore, i</w:t>
      </w:r>
      <w:r>
        <w:rPr>
          <w:lang w:eastAsia="x-none"/>
        </w:rPr>
        <w:t>ndication</w:t>
      </w:r>
      <w:r w:rsidRPr="00196CA7">
        <w:rPr>
          <w:lang w:eastAsia="x-none"/>
        </w:rPr>
        <w:t xml:space="preserve"> </w:t>
      </w:r>
      <w:r w:rsidR="00F85BB8">
        <w:rPr>
          <w:lang w:eastAsia="x-none"/>
        </w:rPr>
        <w:t xml:space="preserve">of </w:t>
      </w:r>
      <w:r w:rsidR="00335009">
        <w:rPr>
          <w:lang w:eastAsia="x-none"/>
        </w:rPr>
        <w:t>timing drift</w:t>
      </w:r>
      <w:r w:rsidR="00F85BB8">
        <w:rPr>
          <w:lang w:eastAsia="x-none"/>
        </w:rPr>
        <w:t xml:space="preserve"> rate or parameter</w:t>
      </w:r>
      <w:r w:rsidR="00A51FC4">
        <w:rPr>
          <w:lang w:eastAsia="x-none"/>
        </w:rPr>
        <w:t>s</w:t>
      </w:r>
      <w:r w:rsidR="00F85BB8">
        <w:rPr>
          <w:lang w:eastAsia="x-none"/>
        </w:rPr>
        <w:t xml:space="preserve"> </w:t>
      </w:r>
      <w:r w:rsidR="00335009" w:rsidRPr="00196CA7">
        <w:rPr>
          <w:lang w:eastAsia="x-none"/>
        </w:rPr>
        <w:t>by gNB</w:t>
      </w:r>
      <w:r w:rsidR="00335009">
        <w:rPr>
          <w:lang w:eastAsia="x-none"/>
        </w:rPr>
        <w:t xml:space="preserve"> </w:t>
      </w:r>
      <w:r w:rsidR="00F85BB8">
        <w:rPr>
          <w:lang w:eastAsia="x-none"/>
        </w:rPr>
        <w:t xml:space="preserve">for </w:t>
      </w:r>
      <w:r w:rsidR="00335009">
        <w:rPr>
          <w:lang w:eastAsia="x-none"/>
        </w:rPr>
        <w:t>timing drift</w:t>
      </w:r>
      <w:r w:rsidR="00A51FC4">
        <w:rPr>
          <w:lang w:eastAsia="x-none"/>
        </w:rPr>
        <w:t xml:space="preserve"> rate calculation </w:t>
      </w:r>
      <w:r>
        <w:rPr>
          <w:lang w:eastAsia="x-none"/>
        </w:rPr>
        <w:t xml:space="preserve">is </w:t>
      </w:r>
      <w:r w:rsidR="00335009">
        <w:rPr>
          <w:lang w:eastAsia="x-none"/>
        </w:rPr>
        <w:t>needed</w:t>
      </w:r>
      <w:r>
        <w:rPr>
          <w:lang w:eastAsia="x-none"/>
        </w:rPr>
        <w:t xml:space="preserve"> </w:t>
      </w:r>
      <w:r w:rsidR="00335009">
        <w:rPr>
          <w:lang w:eastAsia="x-none"/>
        </w:rPr>
        <w:t>considering the following reasons:</w:t>
      </w:r>
    </w:p>
    <w:p w14:paraId="7EC9B529" w14:textId="085CCA98" w:rsidR="00335009" w:rsidRDefault="00335009" w:rsidP="00442049">
      <w:pPr>
        <w:pStyle w:val="ListParagraph"/>
        <w:numPr>
          <w:ilvl w:val="0"/>
          <w:numId w:val="58"/>
        </w:numPr>
        <w:ind w:firstLineChars="0"/>
        <w:rPr>
          <w:lang w:eastAsia="zh-CN"/>
        </w:rPr>
      </w:pPr>
      <w:r>
        <w:rPr>
          <w:lang w:eastAsia="x-none"/>
        </w:rPr>
        <w:t>T</w:t>
      </w:r>
      <w:r w:rsidR="00A51FC4">
        <w:rPr>
          <w:lang w:eastAsia="x-none"/>
        </w:rPr>
        <w:t>he accuracy</w:t>
      </w:r>
      <w:r w:rsidR="00A51FC4" w:rsidRPr="00A51FC4">
        <w:rPr>
          <w:lang w:eastAsia="x-none"/>
        </w:rPr>
        <w:t xml:space="preserve"> </w:t>
      </w:r>
      <w:r>
        <w:rPr>
          <w:lang w:eastAsia="x-none"/>
        </w:rPr>
        <w:t xml:space="preserve">of the calculated timing drift </w:t>
      </w:r>
      <w:r w:rsidR="00FE440C">
        <w:rPr>
          <w:lang w:eastAsia="x-none"/>
        </w:rPr>
        <w:t xml:space="preserve">rate </w:t>
      </w:r>
      <w:r>
        <w:rPr>
          <w:lang w:eastAsia="x-none"/>
        </w:rPr>
        <w:t>may not be sufficient</w:t>
      </w:r>
      <w:r w:rsidR="00876F3F">
        <w:rPr>
          <w:lang w:eastAsia="zh-CN"/>
        </w:rPr>
        <w:t xml:space="preserve">. </w:t>
      </w:r>
      <w:r w:rsidR="00FE440C">
        <w:rPr>
          <w:lang w:eastAsia="zh-CN"/>
        </w:rPr>
        <w:t>The more accurate the timing drift UE can acquire, the less TA update signaling is needed.</w:t>
      </w:r>
    </w:p>
    <w:p w14:paraId="712C5524" w14:textId="1EE0A32F" w:rsidR="00876F3F" w:rsidRDefault="00335009" w:rsidP="00442049">
      <w:pPr>
        <w:pStyle w:val="ListParagraph"/>
        <w:numPr>
          <w:ilvl w:val="0"/>
          <w:numId w:val="58"/>
        </w:numPr>
        <w:ind w:firstLineChars="0"/>
        <w:rPr>
          <w:lang w:eastAsia="zh-CN"/>
        </w:rPr>
      </w:pPr>
      <w:r>
        <w:rPr>
          <w:lang w:eastAsia="zh-CN"/>
        </w:rPr>
        <w:t>T</w:t>
      </w:r>
      <w:r w:rsidR="00876F3F" w:rsidRPr="00DF5C17">
        <w:rPr>
          <w:lang w:eastAsia="zh-CN"/>
        </w:rPr>
        <w:t xml:space="preserve">he </w:t>
      </w:r>
      <w:r w:rsidR="00876F3F">
        <w:rPr>
          <w:lang w:eastAsia="zh-CN"/>
        </w:rPr>
        <w:t>t</w:t>
      </w:r>
      <w:r w:rsidR="00876F3F" w:rsidRPr="00DF5C17">
        <w:rPr>
          <w:lang w:eastAsia="zh-CN"/>
        </w:rPr>
        <w:t>iming drift rate of feeder link</w:t>
      </w:r>
      <w:r>
        <w:rPr>
          <w:lang w:eastAsia="zh-CN"/>
        </w:rPr>
        <w:t xml:space="preserve"> cannot be calculated based the UE position and GNSS info</w:t>
      </w:r>
      <w:r w:rsidR="003703D0">
        <w:rPr>
          <w:lang w:eastAsia="zh-CN"/>
        </w:rPr>
        <w:t>rmation</w:t>
      </w:r>
      <w:r>
        <w:rPr>
          <w:lang w:eastAsia="zh-CN"/>
        </w:rPr>
        <w:t>. Thus timing drift</w:t>
      </w:r>
      <w:r w:rsidR="00BD2678">
        <w:rPr>
          <w:lang w:eastAsia="zh-CN"/>
        </w:rPr>
        <w:t xml:space="preserve"> information (partial or full)</w:t>
      </w:r>
      <w:r>
        <w:rPr>
          <w:lang w:eastAsia="zh-CN"/>
        </w:rPr>
        <w:t xml:space="preserve"> of this part should be informed to the UE to ease the timing tracking </w:t>
      </w:r>
      <w:r w:rsidR="00BD2678">
        <w:rPr>
          <w:lang w:eastAsia="zh-CN"/>
        </w:rPr>
        <w:t>of network.</w:t>
      </w:r>
    </w:p>
    <w:p w14:paraId="4CCB46CE" w14:textId="77777777" w:rsidR="00876F3F" w:rsidRDefault="00876F3F" w:rsidP="00876F3F">
      <w:pPr>
        <w:rPr>
          <w:lang w:eastAsia="zh-CN"/>
        </w:rPr>
      </w:pPr>
      <w:r>
        <w:rPr>
          <w:lang w:eastAsia="zh-CN"/>
        </w:rPr>
        <w:t>With timing drift rate</w:t>
      </w:r>
      <w:r>
        <w:rPr>
          <w:rFonts w:hint="eastAsia"/>
          <w:lang w:eastAsia="zh-CN"/>
        </w:rPr>
        <w:t>,</w:t>
      </w:r>
      <w:r>
        <w:rPr>
          <w:lang w:eastAsia="zh-CN"/>
        </w:rPr>
        <w:t xml:space="preserve"> timing adjustment upon reception of a TAC or a timing adjustment indication is as follows</w:t>
      </w:r>
    </w:p>
    <w:p w14:paraId="2D682913" w14:textId="44B6C12A" w:rsidR="00876F3F" w:rsidRDefault="004D30FD" w:rsidP="00876F3F">
      <w:pPr>
        <w:jc w:val="center"/>
        <w:rPr>
          <w:sz w:val="24"/>
          <w:szCs w:val="24"/>
        </w:rPr>
      </w:pPr>
      <w:r>
        <w:rPr>
          <w:position w:val="-14"/>
          <w:sz w:val="24"/>
          <w:szCs w:val="24"/>
        </w:rPr>
        <w:pict w14:anchorId="21FEBD74">
          <v:shape id="_x0000_i1032" type="#_x0000_t75" style="width:152.6pt;height:18.8pt">
            <v:imagedata r:id="rId15" o:title=""/>
          </v:shape>
        </w:pict>
      </w:r>
    </w:p>
    <w:p w14:paraId="0FFC8862" w14:textId="7BFCF4D0" w:rsidR="00876F3F" w:rsidRDefault="00876F3F" w:rsidP="00876F3F">
      <w:pPr>
        <w:rPr>
          <w:iCs/>
          <w:lang w:eastAsia="zh-CN"/>
        </w:rPr>
      </w:pPr>
      <w:r>
        <w:t>w</w:t>
      </w:r>
      <w:r w:rsidRPr="00746A93">
        <w:t>here</w:t>
      </w:r>
      <w:r>
        <w:t xml:space="preserve"> </w:t>
      </w:r>
      <w:r w:rsidR="004D30FD">
        <w:rPr>
          <w:position w:val="-10"/>
        </w:rPr>
        <w:pict w14:anchorId="79C0FED4">
          <v:shape id="_x0000_i1033" type="#_x0000_t75" style="width:126.25pt;height:17.2pt">
            <v:imagedata r:id="rId16" o:title=""/>
          </v:shape>
        </w:pict>
      </w:r>
      <w:r>
        <w:t xml:space="preserve"> </w:t>
      </w:r>
      <w:r w:rsidRPr="00746A93">
        <w:rPr>
          <w:iCs/>
          <w:lang w:eastAsia="zh-CN"/>
        </w:rPr>
        <w:t xml:space="preserve">by index values of </w:t>
      </w:r>
      <w:r w:rsidRPr="00746A93">
        <w:rPr>
          <w:i/>
          <w:iCs/>
          <w:lang w:eastAsia="zh-CN"/>
        </w:rPr>
        <w:t>T</w:t>
      </w:r>
      <w:r w:rsidRPr="00746A93">
        <w:rPr>
          <w:iCs/>
          <w:vertAlign w:val="subscript"/>
          <w:lang w:eastAsia="zh-CN"/>
        </w:rPr>
        <w:t>A</w:t>
      </w:r>
      <w:r w:rsidRPr="00746A93">
        <w:rPr>
          <w:rFonts w:hint="eastAsia"/>
          <w:iCs/>
          <w:lang w:eastAsia="zh-CN"/>
        </w:rPr>
        <w:t>=</w:t>
      </w:r>
      <w:r w:rsidRPr="00746A93">
        <w:rPr>
          <w:iCs/>
          <w:lang w:eastAsia="zh-CN"/>
        </w:rPr>
        <w:t>0</w:t>
      </w:r>
      <w:r w:rsidRPr="00746A93">
        <w:rPr>
          <w:rFonts w:hint="eastAsia"/>
          <w:iCs/>
          <w:lang w:eastAsia="zh-CN"/>
        </w:rPr>
        <w:t>,1,2,</w:t>
      </w:r>
      <w:r w:rsidRPr="00746A93">
        <w:rPr>
          <w:iCs/>
          <w:lang w:eastAsia="zh-CN"/>
        </w:rPr>
        <w:t>…</w:t>
      </w:r>
      <w:r>
        <w:rPr>
          <w:iCs/>
          <w:lang w:eastAsia="zh-CN"/>
        </w:rPr>
        <w:t xml:space="preserve">,63 for a subcarrier spacing of </w:t>
      </w:r>
      <w:r w:rsidR="004D30FD">
        <w:rPr>
          <w:iCs/>
          <w:position w:val="-6"/>
          <w:lang w:eastAsia="zh-CN"/>
        </w:rPr>
        <w:pict w14:anchorId="51AA7368">
          <v:shape id="_x0000_i1034" type="#_x0000_t75" style="width:31.7pt;height:15.05pt">
            <v:imagedata r:id="rId17" o:title=""/>
          </v:shape>
        </w:pict>
      </w:r>
      <w:r>
        <w:rPr>
          <w:rFonts w:hint="eastAsia"/>
          <w:lang w:eastAsia="zh-CN"/>
        </w:rPr>
        <w:t>[</w:t>
      </w:r>
      <w:r w:rsidR="0064631A">
        <w:rPr>
          <w:lang w:eastAsia="zh-CN"/>
        </w:rPr>
        <w:t>5</w:t>
      </w:r>
      <w:r>
        <w:rPr>
          <w:lang w:eastAsia="zh-CN"/>
        </w:rPr>
        <w:t xml:space="preserve">]. </w:t>
      </w:r>
      <w:r w:rsidR="004D30FD">
        <w:rPr>
          <w:position w:val="-10"/>
          <w:lang w:eastAsia="zh-CN"/>
        </w:rPr>
        <w:pict w14:anchorId="3A01CFF2">
          <v:shape id="_x0000_i1035" type="#_x0000_t75" style="width:26.85pt;height:17.2pt">
            <v:imagedata r:id="rId18" o:title=""/>
          </v:shape>
        </w:pict>
      </w:r>
      <w:r>
        <w:rPr>
          <w:lang w:eastAsia="zh-CN"/>
        </w:rPr>
        <w:t xml:space="preserve"> </w:t>
      </w:r>
      <w:r>
        <w:rPr>
          <w:iCs/>
          <w:lang w:eastAsia="zh-CN"/>
        </w:rPr>
        <w:t xml:space="preserve">is the timing drift rate and </w:t>
      </w:r>
      <w:r w:rsidR="004D30FD">
        <w:rPr>
          <w:iCs/>
          <w:position w:val="-6"/>
          <w:lang w:eastAsia="zh-CN"/>
        </w:rPr>
        <w:pict w14:anchorId="3AA8B7BA">
          <v:shape id="_x0000_i1036" type="#_x0000_t75" style="width:14.5pt;height:10.75pt">
            <v:imagedata r:id="rId19" o:title=""/>
          </v:shape>
        </w:pict>
      </w:r>
      <w:r>
        <w:rPr>
          <w:iCs/>
          <w:lang w:eastAsia="zh-CN"/>
        </w:rPr>
        <w:t xml:space="preserve"> is the time interval from last </w:t>
      </w:r>
      <w:r>
        <w:rPr>
          <w:lang w:eastAsia="zh-CN"/>
        </w:rPr>
        <w:t>timing adjustment indication</w:t>
      </w:r>
      <w:r>
        <w:rPr>
          <w:iCs/>
          <w:lang w:eastAsia="zh-CN"/>
        </w:rPr>
        <w:t xml:space="preserve">. </w:t>
      </w:r>
    </w:p>
    <w:p w14:paraId="6608E035" w14:textId="153B7CC0" w:rsidR="00876F3F" w:rsidRDefault="00876F3F" w:rsidP="00876F3F">
      <w:pPr>
        <w:rPr>
          <w:iCs/>
          <w:lang w:eastAsia="zh-CN"/>
        </w:rPr>
      </w:pPr>
      <w:r w:rsidRPr="00205459">
        <w:rPr>
          <w:iCs/>
          <w:lang w:eastAsia="zh-CN"/>
        </w:rPr>
        <w:t>For TA maintenance</w:t>
      </w:r>
      <w:r>
        <w:rPr>
          <w:iCs/>
          <w:lang w:eastAsia="zh-CN"/>
        </w:rPr>
        <w:t xml:space="preserve"> with timing drift rate</w:t>
      </w:r>
      <w:r w:rsidRPr="00205459">
        <w:rPr>
          <w:iCs/>
          <w:lang w:eastAsia="zh-CN"/>
        </w:rPr>
        <w:t xml:space="preserve">, the following solutions are identified </w:t>
      </w:r>
      <w:r w:rsidR="0069767A">
        <w:rPr>
          <w:iCs/>
          <w:lang w:eastAsia="zh-CN"/>
        </w:rPr>
        <w:t>considering complexity and accuracy.</w:t>
      </w:r>
    </w:p>
    <w:p w14:paraId="7D8E2B77" w14:textId="31C8D8DA" w:rsidR="00876F3F" w:rsidRDefault="00876F3F" w:rsidP="00876F3F">
      <w:pPr>
        <w:ind w:leftChars="100" w:left="220"/>
        <w:rPr>
          <w:iCs/>
          <w:lang w:eastAsia="zh-CN"/>
        </w:rPr>
      </w:pPr>
      <w:r>
        <w:rPr>
          <w:iCs/>
          <w:lang w:eastAsia="zh-CN"/>
        </w:rPr>
        <w:t xml:space="preserve">1) UE compensate timing drift from both service link and feeder link </w:t>
      </w:r>
      <w:r w:rsidR="0069767A">
        <w:rPr>
          <w:iCs/>
          <w:lang w:eastAsia="zh-CN"/>
        </w:rPr>
        <w:t xml:space="preserve">(partial or full) </w:t>
      </w:r>
      <w:r>
        <w:rPr>
          <w:iCs/>
          <w:lang w:eastAsia="zh-CN"/>
        </w:rPr>
        <w:t xml:space="preserve">with combined </w:t>
      </w:r>
      <w:r w:rsidRPr="00205459">
        <w:rPr>
          <w:iCs/>
          <w:lang w:eastAsia="zh-CN"/>
        </w:rPr>
        <w:t>timing drift rate</w:t>
      </w:r>
      <w:r>
        <w:rPr>
          <w:iCs/>
          <w:lang w:eastAsia="zh-CN"/>
        </w:rPr>
        <w:t xml:space="preserve"> broadcast by network.</w:t>
      </w:r>
    </w:p>
    <w:p w14:paraId="522668BE" w14:textId="614E0B05" w:rsidR="00876F3F" w:rsidRDefault="00876F3F" w:rsidP="00876F3F">
      <w:pPr>
        <w:ind w:leftChars="100" w:left="220"/>
        <w:rPr>
          <w:lang w:eastAsia="x-none"/>
        </w:rPr>
      </w:pPr>
      <w:r>
        <w:rPr>
          <w:iCs/>
          <w:lang w:eastAsia="zh-CN"/>
        </w:rPr>
        <w:t xml:space="preserve">2) </w:t>
      </w:r>
      <w:r w:rsidRPr="00222975">
        <w:rPr>
          <w:iCs/>
          <w:lang w:eastAsia="zh-CN"/>
        </w:rPr>
        <w:t xml:space="preserve">UE compensate </w:t>
      </w:r>
      <w:r>
        <w:rPr>
          <w:iCs/>
          <w:lang w:eastAsia="zh-CN"/>
        </w:rPr>
        <w:t>timing drift</w:t>
      </w:r>
      <w:r w:rsidRPr="00222975">
        <w:rPr>
          <w:iCs/>
          <w:lang w:eastAsia="zh-CN"/>
        </w:rPr>
        <w:t xml:space="preserve"> from both service link and feeder link with timing drift rate </w:t>
      </w:r>
      <w:r>
        <w:rPr>
          <w:iCs/>
          <w:lang w:eastAsia="zh-CN"/>
        </w:rPr>
        <w:t xml:space="preserve">from feeder link </w:t>
      </w:r>
      <w:r w:rsidR="0069767A">
        <w:rPr>
          <w:iCs/>
          <w:lang w:eastAsia="zh-CN"/>
        </w:rPr>
        <w:t xml:space="preserve">(partial or full) </w:t>
      </w:r>
      <w:r>
        <w:rPr>
          <w:iCs/>
          <w:lang w:eastAsia="zh-CN"/>
        </w:rPr>
        <w:t xml:space="preserve">broadcast by network. While </w:t>
      </w:r>
      <w:r w:rsidRPr="00222975">
        <w:rPr>
          <w:iCs/>
          <w:lang w:eastAsia="zh-CN"/>
        </w:rPr>
        <w:t xml:space="preserve">timing drift rate </w:t>
      </w:r>
      <w:r>
        <w:rPr>
          <w:iCs/>
          <w:lang w:eastAsia="zh-CN"/>
        </w:rPr>
        <w:t>from service</w:t>
      </w:r>
      <w:r w:rsidRPr="00222975">
        <w:rPr>
          <w:iCs/>
          <w:lang w:eastAsia="zh-CN"/>
        </w:rPr>
        <w:t xml:space="preserve"> link</w:t>
      </w:r>
      <w:r>
        <w:rPr>
          <w:iCs/>
          <w:lang w:eastAsia="zh-CN"/>
        </w:rPr>
        <w:t xml:space="preserve"> is acquired by UE with</w:t>
      </w:r>
      <w:r w:rsidRPr="00436159">
        <w:rPr>
          <w:lang w:eastAsia="x-none"/>
        </w:rPr>
        <w:t xml:space="preserve"> GNSS</w:t>
      </w:r>
      <w:r>
        <w:rPr>
          <w:lang w:eastAsia="x-none"/>
        </w:rPr>
        <w:t xml:space="preserve"> and satellite ephemeris.</w:t>
      </w:r>
    </w:p>
    <w:p w14:paraId="268D2C3F" w14:textId="77777777" w:rsidR="00876F3F" w:rsidRDefault="00876F3F" w:rsidP="00876F3F">
      <w:pPr>
        <w:ind w:leftChars="100" w:left="220"/>
        <w:rPr>
          <w:lang w:eastAsia="x-none"/>
        </w:rPr>
      </w:pPr>
      <w:r>
        <w:rPr>
          <w:lang w:eastAsia="x-none"/>
        </w:rPr>
        <w:lastRenderedPageBreak/>
        <w:t>3) UE compensate timing drift</w:t>
      </w:r>
      <w:r w:rsidRPr="00A054AC">
        <w:rPr>
          <w:lang w:eastAsia="x-none"/>
        </w:rPr>
        <w:t xml:space="preserve"> </w:t>
      </w:r>
      <w:r>
        <w:rPr>
          <w:lang w:eastAsia="x-none"/>
        </w:rPr>
        <w:t xml:space="preserve">from </w:t>
      </w:r>
      <w:r w:rsidRPr="00A054AC">
        <w:rPr>
          <w:lang w:eastAsia="x-none"/>
        </w:rPr>
        <w:t>service link</w:t>
      </w:r>
      <w:r>
        <w:rPr>
          <w:lang w:eastAsia="x-none"/>
        </w:rPr>
        <w:t xml:space="preserve"> and the </w:t>
      </w:r>
      <w:r w:rsidRPr="00A054AC">
        <w:rPr>
          <w:lang w:eastAsia="x-none"/>
        </w:rPr>
        <w:t>timing drift</w:t>
      </w:r>
      <w:r>
        <w:rPr>
          <w:lang w:eastAsia="x-none"/>
        </w:rPr>
        <w:t xml:space="preserve"> rate is indicated by network. T</w:t>
      </w:r>
      <w:r w:rsidRPr="00A054AC">
        <w:rPr>
          <w:lang w:eastAsia="x-none"/>
        </w:rPr>
        <w:t xml:space="preserve">iming </w:t>
      </w:r>
      <w:r>
        <w:rPr>
          <w:lang w:eastAsia="x-none"/>
        </w:rPr>
        <w:t>drift</w:t>
      </w:r>
      <w:r w:rsidRPr="00A054AC">
        <w:rPr>
          <w:lang w:eastAsia="x-none"/>
        </w:rPr>
        <w:t xml:space="preserve"> of feeder link</w:t>
      </w:r>
      <w:r>
        <w:rPr>
          <w:lang w:eastAsia="x-none"/>
        </w:rPr>
        <w:t xml:space="preserve"> is compensated by network.</w:t>
      </w:r>
    </w:p>
    <w:p w14:paraId="299AC1E6" w14:textId="36A0A803" w:rsidR="00876F3F" w:rsidRPr="00944FAE" w:rsidRDefault="00876F3F" w:rsidP="00F83D80">
      <w:pPr>
        <w:rPr>
          <w:rFonts w:eastAsiaTheme="minorEastAsia"/>
          <w:i/>
          <w:lang w:val="en-GB" w:eastAsia="zh-CN"/>
        </w:rPr>
      </w:pPr>
      <w:r w:rsidRPr="00DB4565">
        <w:rPr>
          <w:rFonts w:eastAsiaTheme="minorEastAsia"/>
          <w:b/>
          <w:i/>
          <w:lang w:val="en-GB" w:eastAsia="zh-CN"/>
        </w:rPr>
        <w:t>Observation</w:t>
      </w:r>
      <w:r>
        <w:rPr>
          <w:rFonts w:eastAsiaTheme="minorEastAsia"/>
          <w:b/>
          <w:i/>
          <w:lang w:val="en-GB" w:eastAsia="zh-CN"/>
        </w:rPr>
        <w:t xml:space="preserve"> </w:t>
      </w:r>
      <w:r w:rsidR="00940A39">
        <w:rPr>
          <w:rFonts w:eastAsiaTheme="minorEastAsia"/>
          <w:b/>
          <w:i/>
          <w:lang w:val="en-GB" w:eastAsia="zh-CN"/>
        </w:rPr>
        <w:t>8</w:t>
      </w:r>
      <w:r>
        <w:rPr>
          <w:rFonts w:eastAsiaTheme="minorEastAsia"/>
          <w:b/>
          <w:i/>
          <w:lang w:val="en-GB" w:eastAsia="zh-CN"/>
        </w:rPr>
        <w:t xml:space="preserve">: </w:t>
      </w:r>
      <w:r w:rsidR="00944FAE" w:rsidRPr="00F83D80">
        <w:rPr>
          <w:rFonts w:eastAsiaTheme="minorEastAsia"/>
          <w:i/>
          <w:lang w:val="en-GB" w:eastAsia="zh-CN"/>
        </w:rPr>
        <w:t>Timing drift rate</w:t>
      </w:r>
      <w:r w:rsidR="00944FAE" w:rsidRPr="00F83D80" w:rsidDel="00944FAE">
        <w:rPr>
          <w:rFonts w:eastAsiaTheme="minorEastAsia"/>
          <w:i/>
          <w:lang w:val="en-GB" w:eastAsia="zh-CN"/>
        </w:rPr>
        <w:t xml:space="preserve"> </w:t>
      </w:r>
      <w:r w:rsidR="00944FAE" w:rsidRPr="00F83D80">
        <w:rPr>
          <w:rFonts w:eastAsiaTheme="minorEastAsia"/>
          <w:i/>
          <w:lang w:val="en-GB" w:eastAsia="zh-CN"/>
        </w:rPr>
        <w:t>is needed considering accuracy and timing tracking of feeder link.</w:t>
      </w:r>
    </w:p>
    <w:p w14:paraId="7EEBD17E" w14:textId="73464334" w:rsidR="0058275B" w:rsidRDefault="00876F3F" w:rsidP="00442049">
      <w:pPr>
        <w:rPr>
          <w:rFonts w:eastAsiaTheme="minorEastAsia"/>
          <w:i/>
          <w:lang w:val="en-GB"/>
        </w:rPr>
      </w:pPr>
      <w:r>
        <w:rPr>
          <w:rFonts w:eastAsiaTheme="minorEastAsia"/>
          <w:b/>
          <w:i/>
          <w:lang w:val="en-GB" w:eastAsia="zh-CN"/>
        </w:rPr>
        <w:t xml:space="preserve">Proposal </w:t>
      </w:r>
      <w:r w:rsidR="002E0FD5">
        <w:rPr>
          <w:rFonts w:eastAsiaTheme="minorEastAsia"/>
          <w:b/>
          <w:i/>
          <w:lang w:val="en-GB" w:eastAsia="zh-CN"/>
        </w:rPr>
        <w:t>6</w:t>
      </w:r>
      <w:r>
        <w:rPr>
          <w:rFonts w:eastAsiaTheme="minorEastAsia"/>
          <w:b/>
          <w:i/>
          <w:lang w:val="en-GB" w:eastAsia="zh-CN"/>
        </w:rPr>
        <w:t>:</w:t>
      </w:r>
      <w:r w:rsidR="003435FB">
        <w:rPr>
          <w:rFonts w:eastAsiaTheme="minorEastAsia"/>
          <w:i/>
          <w:lang w:val="en-GB" w:eastAsia="zh-CN"/>
        </w:rPr>
        <w:t xml:space="preserve"> </w:t>
      </w:r>
      <w:r w:rsidR="00027199">
        <w:rPr>
          <w:rFonts w:eastAsiaTheme="minorEastAsia"/>
          <w:i/>
          <w:lang w:val="en-GB" w:eastAsia="zh-CN"/>
        </w:rPr>
        <w:t>The</w:t>
      </w:r>
      <w:r w:rsidRPr="00802C92">
        <w:rPr>
          <w:rFonts w:eastAsiaTheme="minorEastAsia"/>
          <w:i/>
          <w:lang w:val="en-GB" w:eastAsia="zh-CN"/>
        </w:rPr>
        <w:t xml:space="preserve"> timing drift rate </w:t>
      </w:r>
      <w:r w:rsidR="00027199">
        <w:rPr>
          <w:rFonts w:eastAsiaTheme="minorEastAsia"/>
          <w:i/>
          <w:lang w:val="en-GB" w:eastAsia="zh-CN"/>
        </w:rPr>
        <w:t xml:space="preserve">is indicated </w:t>
      </w:r>
      <w:r w:rsidRPr="00802C92">
        <w:rPr>
          <w:rFonts w:eastAsiaTheme="minorEastAsia"/>
          <w:i/>
          <w:lang w:val="en-GB" w:eastAsia="zh-CN"/>
        </w:rPr>
        <w:t xml:space="preserve">by </w:t>
      </w:r>
      <w:r w:rsidR="00027199">
        <w:rPr>
          <w:rFonts w:eastAsiaTheme="minorEastAsia"/>
          <w:i/>
          <w:lang w:val="en-GB" w:eastAsia="zh-CN"/>
        </w:rPr>
        <w:t xml:space="preserve">the </w:t>
      </w:r>
      <w:r w:rsidRPr="00802C92">
        <w:rPr>
          <w:rFonts w:eastAsiaTheme="minorEastAsia"/>
          <w:i/>
          <w:lang w:val="en-GB" w:eastAsia="zh-CN"/>
        </w:rPr>
        <w:t>gNB.</w:t>
      </w:r>
    </w:p>
    <w:p w14:paraId="3398BE64" w14:textId="7842DEE6" w:rsidR="0050273D" w:rsidRDefault="0050273D" w:rsidP="00442049">
      <w:pPr>
        <w:rPr>
          <w:lang w:val="en-GB"/>
        </w:rPr>
      </w:pPr>
      <w:r>
        <w:rPr>
          <w:lang w:val="en-GB"/>
        </w:rPr>
        <w:t>Because of</w:t>
      </w:r>
      <w:r w:rsidR="0058275B">
        <w:rPr>
          <w:lang w:val="en-GB"/>
        </w:rPr>
        <w:t xml:space="preserve"> the large </w:t>
      </w:r>
      <w:r w:rsidR="00691D9A">
        <w:rPr>
          <w:lang w:val="en-GB"/>
        </w:rPr>
        <w:t>transmission delay</w:t>
      </w:r>
      <w:r w:rsidR="0058275B">
        <w:rPr>
          <w:lang w:val="en-GB"/>
        </w:rPr>
        <w:t xml:space="preserve"> and timing drift, the TA value carried in the TA update signalling go</w:t>
      </w:r>
      <w:r w:rsidR="00922F17">
        <w:rPr>
          <w:lang w:val="en-GB"/>
        </w:rPr>
        <w:t>es</w:t>
      </w:r>
      <w:r w:rsidR="0058275B">
        <w:rPr>
          <w:lang w:val="en-GB"/>
        </w:rPr>
        <w:t xml:space="preserve"> outdated when it arrive at the UE side</w:t>
      </w:r>
      <w:r w:rsidR="00922F17">
        <w:rPr>
          <w:lang w:val="en-GB"/>
        </w:rPr>
        <w:t xml:space="preserve">. </w:t>
      </w:r>
      <w:r>
        <w:rPr>
          <w:lang w:val="en-GB"/>
        </w:rPr>
        <w:t xml:space="preserve">This happens </w:t>
      </w:r>
      <w:r w:rsidR="004B204D">
        <w:rPr>
          <w:lang w:val="en-GB"/>
        </w:rPr>
        <w:t>in</w:t>
      </w:r>
      <w:r>
        <w:rPr>
          <w:lang w:val="en-GB"/>
        </w:rPr>
        <w:t xml:space="preserve"> LEO based NTN and </w:t>
      </w:r>
      <w:r w:rsidR="00F73C5F">
        <w:rPr>
          <w:lang w:val="en-GB"/>
        </w:rPr>
        <w:t>is</w:t>
      </w:r>
      <w:r w:rsidR="00813451">
        <w:rPr>
          <w:lang w:val="en-GB"/>
        </w:rPr>
        <w:t xml:space="preserve"> more</w:t>
      </w:r>
      <w:r>
        <w:rPr>
          <w:lang w:val="en-GB"/>
        </w:rPr>
        <w:t xml:space="preserve"> sever</w:t>
      </w:r>
      <w:r w:rsidR="00813451">
        <w:rPr>
          <w:lang w:val="en-GB"/>
        </w:rPr>
        <w:t>e</w:t>
      </w:r>
      <w:r>
        <w:rPr>
          <w:lang w:val="en-GB"/>
        </w:rPr>
        <w:t xml:space="preserve"> </w:t>
      </w:r>
      <w:r w:rsidR="00813451">
        <w:rPr>
          <w:lang w:val="en-GB"/>
        </w:rPr>
        <w:t xml:space="preserve">at low </w:t>
      </w:r>
      <w:r>
        <w:rPr>
          <w:lang w:val="en-GB"/>
        </w:rPr>
        <w:t xml:space="preserve">elevation angle. </w:t>
      </w:r>
      <w:r w:rsidR="00922F17">
        <w:rPr>
          <w:lang w:val="en-GB"/>
        </w:rPr>
        <w:t xml:space="preserve">With this outdated TA indication, it is impossible for a UE </w:t>
      </w:r>
      <w:r w:rsidR="00F936F7">
        <w:rPr>
          <w:lang w:val="en-GB"/>
        </w:rPr>
        <w:t>to transmit</w:t>
      </w:r>
      <w:r w:rsidR="00922F17">
        <w:rPr>
          <w:lang w:val="en-GB"/>
        </w:rPr>
        <w:t xml:space="preserve"> UL </w:t>
      </w:r>
      <w:r w:rsidR="00813451">
        <w:rPr>
          <w:lang w:val="en-GB"/>
        </w:rPr>
        <w:t xml:space="preserve">signals </w:t>
      </w:r>
      <w:r w:rsidR="00922F17">
        <w:rPr>
          <w:lang w:val="en-GB"/>
        </w:rPr>
        <w:t xml:space="preserve">within the timing error limit defined in </w:t>
      </w:r>
      <w:r w:rsidR="00775FE3">
        <w:rPr>
          <w:lang w:val="en-GB"/>
        </w:rPr>
        <w:t>[4] (</w:t>
      </w:r>
      <w:bookmarkStart w:id="9" w:name="_GoBack"/>
      <w:r w:rsidR="00775FE3">
        <w:rPr>
          <w:lang w:val="en-GB"/>
        </w:rPr>
        <w:t>included in Appendix I</w:t>
      </w:r>
      <w:bookmarkEnd w:id="9"/>
      <w:r w:rsidR="00775FE3">
        <w:rPr>
          <w:lang w:val="en-GB"/>
        </w:rPr>
        <w:t xml:space="preserve">). </w:t>
      </w:r>
      <w:r>
        <w:rPr>
          <w:lang w:val="en-GB"/>
        </w:rPr>
        <w:t xml:space="preserve">To address this issue, the network should pre-correct </w:t>
      </w:r>
      <w:r w:rsidR="00F936F7">
        <w:rPr>
          <w:lang w:val="en-GB"/>
        </w:rPr>
        <w:t xml:space="preserve">the </w:t>
      </w:r>
      <w:r w:rsidR="00E70FD7">
        <w:rPr>
          <w:lang w:val="en-GB"/>
        </w:rPr>
        <w:t xml:space="preserve">indicated TA </w:t>
      </w:r>
      <w:r w:rsidR="00F936F7">
        <w:rPr>
          <w:lang w:val="en-GB"/>
        </w:rPr>
        <w:t xml:space="preserve">value </w:t>
      </w:r>
      <w:r w:rsidR="00E70FD7">
        <w:rPr>
          <w:lang w:val="en-GB"/>
        </w:rPr>
        <w:t xml:space="preserve">with </w:t>
      </w:r>
      <w:r>
        <w:rPr>
          <w:lang w:val="en-GB"/>
        </w:rPr>
        <w:t xml:space="preserve">the drifted </w:t>
      </w:r>
      <w:r w:rsidR="00E70FD7">
        <w:rPr>
          <w:lang w:val="en-GB"/>
        </w:rPr>
        <w:t>part</w:t>
      </w:r>
      <w:r w:rsidR="0013767A">
        <w:rPr>
          <w:lang w:val="en-GB"/>
        </w:rPr>
        <w:t>s</w:t>
      </w:r>
      <w:r w:rsidR="00D1060E">
        <w:rPr>
          <w:lang w:val="en-GB"/>
        </w:rPr>
        <w:t xml:space="preserve"> </w:t>
      </w:r>
      <w:r>
        <w:rPr>
          <w:lang w:val="en-GB"/>
        </w:rPr>
        <w:t>when it sends out the TA update signalling</w:t>
      </w:r>
      <w:r w:rsidR="00691D9A">
        <w:rPr>
          <w:lang w:val="en-GB"/>
        </w:rPr>
        <w:t xml:space="preserve"> based on the timing drift rate and the transmission delay</w:t>
      </w:r>
      <w:r>
        <w:rPr>
          <w:lang w:val="en-GB"/>
        </w:rPr>
        <w:t xml:space="preserve">.  </w:t>
      </w:r>
      <w:r w:rsidR="0058275B">
        <w:rPr>
          <w:lang w:val="en-GB"/>
        </w:rPr>
        <w:t xml:space="preserve">  </w:t>
      </w:r>
    </w:p>
    <w:p w14:paraId="7FEBE0E8" w14:textId="49C30853" w:rsidR="0050273D" w:rsidRDefault="0050273D" w:rsidP="0050273D">
      <w:pPr>
        <w:rPr>
          <w:rFonts w:eastAsiaTheme="minorEastAsia"/>
          <w:i/>
          <w:lang w:val="en-GB" w:eastAsia="zh-CN"/>
        </w:rPr>
      </w:pPr>
      <w:r w:rsidRPr="00DB4565">
        <w:rPr>
          <w:rFonts w:eastAsiaTheme="minorEastAsia"/>
          <w:b/>
          <w:i/>
          <w:lang w:val="en-GB" w:eastAsia="zh-CN"/>
        </w:rPr>
        <w:t>Observation</w:t>
      </w:r>
      <w:r>
        <w:rPr>
          <w:rFonts w:eastAsiaTheme="minorEastAsia"/>
          <w:b/>
          <w:i/>
          <w:lang w:val="en-GB" w:eastAsia="zh-CN"/>
        </w:rPr>
        <w:t xml:space="preserve"> </w:t>
      </w:r>
      <w:r w:rsidR="00940A39">
        <w:rPr>
          <w:rFonts w:eastAsiaTheme="minorEastAsia"/>
          <w:b/>
          <w:i/>
          <w:lang w:val="en-GB" w:eastAsia="zh-CN"/>
        </w:rPr>
        <w:t>9</w:t>
      </w:r>
      <w:r>
        <w:rPr>
          <w:rFonts w:eastAsiaTheme="minorEastAsia"/>
          <w:b/>
          <w:i/>
          <w:lang w:val="en-GB" w:eastAsia="zh-CN"/>
        </w:rPr>
        <w:t xml:space="preserve">: </w:t>
      </w:r>
      <w:r w:rsidRPr="00442049">
        <w:rPr>
          <w:rFonts w:eastAsiaTheme="minorEastAsia"/>
          <w:i/>
          <w:lang w:val="en-GB" w:eastAsia="zh-CN"/>
        </w:rPr>
        <w:t xml:space="preserve">The TA value </w:t>
      </w:r>
      <w:r>
        <w:rPr>
          <w:rFonts w:eastAsiaTheme="minorEastAsia"/>
          <w:i/>
          <w:lang w:val="en-GB" w:eastAsia="zh-CN"/>
        </w:rPr>
        <w:t xml:space="preserve">may </w:t>
      </w:r>
      <w:r w:rsidR="001B0287">
        <w:rPr>
          <w:rFonts w:eastAsiaTheme="minorEastAsia"/>
          <w:i/>
          <w:lang w:val="en-GB" w:eastAsia="zh-CN"/>
        </w:rPr>
        <w:t>b</w:t>
      </w:r>
      <w:r w:rsidR="002512CF">
        <w:rPr>
          <w:rFonts w:eastAsiaTheme="minorEastAsia"/>
          <w:i/>
          <w:lang w:val="en-GB" w:eastAsia="zh-CN"/>
        </w:rPr>
        <w:t>e</w:t>
      </w:r>
      <w:r w:rsidR="001B0287">
        <w:rPr>
          <w:rFonts w:eastAsiaTheme="minorEastAsia"/>
          <w:i/>
          <w:lang w:val="en-GB" w:eastAsia="zh-CN"/>
        </w:rPr>
        <w:t>c</w:t>
      </w:r>
      <w:r w:rsidR="002512CF">
        <w:rPr>
          <w:rFonts w:eastAsiaTheme="minorEastAsia"/>
          <w:i/>
          <w:lang w:val="en-GB" w:eastAsia="zh-CN"/>
        </w:rPr>
        <w:t>ome</w:t>
      </w:r>
      <w:r>
        <w:rPr>
          <w:rFonts w:eastAsiaTheme="minorEastAsia"/>
          <w:i/>
          <w:lang w:val="en-GB" w:eastAsia="zh-CN"/>
        </w:rPr>
        <w:t xml:space="preserve"> outdated when it arrived at the UE </w:t>
      </w:r>
      <w:r w:rsidR="00B62422">
        <w:rPr>
          <w:rFonts w:eastAsiaTheme="minorEastAsia"/>
          <w:i/>
          <w:lang w:val="en-GB" w:eastAsia="zh-CN"/>
        </w:rPr>
        <w:t>in</w:t>
      </w:r>
      <w:r>
        <w:rPr>
          <w:rFonts w:eastAsiaTheme="minorEastAsia"/>
          <w:i/>
          <w:lang w:val="en-GB" w:eastAsia="zh-CN"/>
        </w:rPr>
        <w:t xml:space="preserve"> LEO based NTN.</w:t>
      </w:r>
    </w:p>
    <w:p w14:paraId="0DBEBC6B" w14:textId="719F6F98" w:rsidR="00967905" w:rsidRPr="00442049" w:rsidRDefault="0050273D" w:rsidP="00442049">
      <w:pPr>
        <w:rPr>
          <w:rFonts w:eastAsiaTheme="minorEastAsia"/>
          <w:i/>
          <w:lang w:val="en-GB"/>
        </w:rPr>
      </w:pPr>
      <w:r>
        <w:rPr>
          <w:rFonts w:eastAsiaTheme="minorEastAsia"/>
          <w:b/>
          <w:i/>
          <w:lang w:val="en-GB" w:eastAsia="zh-CN"/>
        </w:rPr>
        <w:t xml:space="preserve">Proposal </w:t>
      </w:r>
      <w:r w:rsidR="00574B65">
        <w:rPr>
          <w:rFonts w:eastAsiaTheme="minorEastAsia"/>
          <w:b/>
          <w:i/>
          <w:lang w:val="en-GB" w:eastAsia="zh-CN"/>
        </w:rPr>
        <w:t>7</w:t>
      </w:r>
      <w:r>
        <w:rPr>
          <w:rFonts w:eastAsiaTheme="minorEastAsia"/>
          <w:b/>
          <w:i/>
          <w:lang w:val="en-GB" w:eastAsia="zh-CN"/>
        </w:rPr>
        <w:t>:</w:t>
      </w:r>
      <w:r>
        <w:rPr>
          <w:rFonts w:eastAsiaTheme="minorEastAsia"/>
          <w:i/>
          <w:lang w:val="en-GB" w:eastAsia="zh-CN"/>
        </w:rPr>
        <w:t xml:space="preserve"> T</w:t>
      </w:r>
      <w:r w:rsidRPr="0050273D">
        <w:rPr>
          <w:rFonts w:eastAsiaTheme="minorEastAsia"/>
          <w:i/>
          <w:lang w:val="en-GB" w:eastAsia="zh-CN"/>
        </w:rPr>
        <w:t xml:space="preserve">he network should pre-correct the </w:t>
      </w:r>
      <w:r w:rsidR="0013767A" w:rsidRPr="0013767A">
        <w:rPr>
          <w:rFonts w:eastAsiaTheme="minorEastAsia"/>
          <w:i/>
          <w:lang w:val="en-GB" w:eastAsia="zh-CN"/>
        </w:rPr>
        <w:t>indicated TA</w:t>
      </w:r>
      <w:r w:rsidRPr="0050273D">
        <w:rPr>
          <w:rFonts w:eastAsiaTheme="minorEastAsia"/>
          <w:i/>
          <w:lang w:val="en-GB" w:eastAsia="zh-CN"/>
        </w:rPr>
        <w:t xml:space="preserve"> </w:t>
      </w:r>
      <w:r w:rsidR="0013767A" w:rsidRPr="0013767A">
        <w:rPr>
          <w:rFonts w:eastAsiaTheme="minorEastAsia"/>
          <w:i/>
          <w:lang w:val="en-GB" w:eastAsia="zh-CN"/>
        </w:rPr>
        <w:t xml:space="preserve">with the drifted parts </w:t>
      </w:r>
      <w:r w:rsidRPr="0050273D">
        <w:rPr>
          <w:rFonts w:eastAsiaTheme="minorEastAsia"/>
          <w:i/>
          <w:lang w:val="en-GB" w:eastAsia="zh-CN"/>
        </w:rPr>
        <w:t>when send</w:t>
      </w:r>
      <w:r>
        <w:rPr>
          <w:rFonts w:eastAsiaTheme="minorEastAsia"/>
          <w:i/>
          <w:lang w:val="en-GB" w:eastAsia="zh-CN"/>
        </w:rPr>
        <w:t>ing</w:t>
      </w:r>
      <w:r w:rsidRPr="0050273D">
        <w:rPr>
          <w:rFonts w:eastAsiaTheme="minorEastAsia"/>
          <w:i/>
          <w:lang w:val="en-GB" w:eastAsia="zh-CN"/>
        </w:rPr>
        <w:t xml:space="preserve"> out the TA update signalling.</w:t>
      </w:r>
    </w:p>
    <w:p w14:paraId="14E20620" w14:textId="6DEA3405" w:rsidR="00744EE7" w:rsidRPr="006B77DD" w:rsidRDefault="00744EE7" w:rsidP="00744EE7">
      <w:pPr>
        <w:pStyle w:val="Heading1"/>
      </w:pPr>
      <w:r w:rsidRPr="006B77DD">
        <w:t>Conclusion</w:t>
      </w:r>
    </w:p>
    <w:p w14:paraId="1A711F65" w14:textId="204A3520" w:rsidR="00C77E4E" w:rsidRDefault="00D83718" w:rsidP="00C77E4E">
      <w:r w:rsidRPr="006B77DD">
        <w:t xml:space="preserve">In this </w:t>
      </w:r>
      <w:r w:rsidR="00DA367E">
        <w:t>contribution</w:t>
      </w:r>
      <w:r w:rsidRPr="006B77DD">
        <w:t>,</w:t>
      </w:r>
      <w:r>
        <w:t xml:space="preserve"> we further discuss the issue </w:t>
      </w:r>
      <w:r w:rsidR="002E6812">
        <w:t xml:space="preserve">of </w:t>
      </w:r>
      <w:r w:rsidR="00DF2C8D">
        <w:t xml:space="preserve">UL time and frequency synchronization enhancement </w:t>
      </w:r>
      <w:r w:rsidR="002E6812">
        <w:t>for NTN</w:t>
      </w:r>
      <w:r w:rsidR="00B474D6">
        <w:t>, t</w:t>
      </w:r>
      <w:r w:rsidR="00C77E4E" w:rsidRPr="006B77DD">
        <w:t>he following observations and proposals are presented:</w:t>
      </w:r>
    </w:p>
    <w:p w14:paraId="46EE4965" w14:textId="39B37EA1" w:rsidR="00DF12A8" w:rsidRPr="00BC47D7" w:rsidRDefault="00DF12A8" w:rsidP="00F77181">
      <w:pPr>
        <w:rPr>
          <w:i/>
          <w:lang w:eastAsia="zh-CN"/>
        </w:rPr>
      </w:pPr>
      <w:r w:rsidRPr="006B77DD">
        <w:rPr>
          <w:b/>
          <w:i/>
        </w:rPr>
        <w:t xml:space="preserve">Observation </w:t>
      </w:r>
      <w:r w:rsidR="00C3450C">
        <w:rPr>
          <w:b/>
          <w:i/>
        </w:rPr>
        <w:t>1</w:t>
      </w:r>
      <w:r>
        <w:rPr>
          <w:b/>
          <w:i/>
        </w:rPr>
        <w:t xml:space="preserve">: </w:t>
      </w:r>
      <w:r>
        <w:rPr>
          <w:i/>
        </w:rPr>
        <w:t>For</w:t>
      </w:r>
      <w:r w:rsidRPr="007D17CA">
        <w:rPr>
          <w:i/>
        </w:rPr>
        <w:t xml:space="preserve"> GNSS</w:t>
      </w:r>
      <w:r>
        <w:rPr>
          <w:i/>
        </w:rPr>
        <w:t xml:space="preserve"> UE</w:t>
      </w:r>
      <w:r w:rsidRPr="007D17CA">
        <w:rPr>
          <w:i/>
        </w:rPr>
        <w:t xml:space="preserve">, </w:t>
      </w:r>
      <w:r w:rsidRPr="00413AA4">
        <w:rPr>
          <w:i/>
        </w:rPr>
        <w:t>UE-specific frequency correction signaling can be avoided</w:t>
      </w:r>
      <w:r>
        <w:rPr>
          <w:i/>
        </w:rPr>
        <w:t>.</w:t>
      </w:r>
    </w:p>
    <w:p w14:paraId="3D1C48F4" w14:textId="360DAFC5" w:rsidR="00517368" w:rsidRDefault="00517368" w:rsidP="00517368">
      <w:pPr>
        <w:rPr>
          <w:i/>
        </w:rPr>
      </w:pPr>
      <w:bookmarkStart w:id="10" w:name="_Ref124589665"/>
      <w:bookmarkStart w:id="11" w:name="_Ref71620620"/>
      <w:bookmarkStart w:id="12" w:name="_Ref124671424"/>
      <w:r w:rsidRPr="006B77DD">
        <w:rPr>
          <w:b/>
          <w:i/>
        </w:rPr>
        <w:t xml:space="preserve">Observation </w:t>
      </w:r>
      <w:r w:rsidR="00C3450C">
        <w:rPr>
          <w:b/>
          <w:i/>
        </w:rPr>
        <w:t>2</w:t>
      </w:r>
      <w:r>
        <w:rPr>
          <w:b/>
          <w:i/>
        </w:rPr>
        <w:t xml:space="preserve">: </w:t>
      </w:r>
      <w:r>
        <w:rPr>
          <w:i/>
        </w:rPr>
        <w:t>For</w:t>
      </w:r>
      <w:r w:rsidRPr="007D17CA">
        <w:rPr>
          <w:i/>
        </w:rPr>
        <w:t xml:space="preserve"> GNSS</w:t>
      </w:r>
      <w:r>
        <w:rPr>
          <w:i/>
        </w:rPr>
        <w:t xml:space="preserve"> UE</w:t>
      </w:r>
      <w:r w:rsidRPr="007D17CA">
        <w:rPr>
          <w:i/>
        </w:rPr>
        <w:t xml:space="preserve">, the UL frequency offset at gNB </w:t>
      </w:r>
      <w:r>
        <w:rPr>
          <w:i/>
        </w:rPr>
        <w:t xml:space="preserve">is </w:t>
      </w:r>
      <w:r w:rsidRPr="006465C6">
        <w:rPr>
          <w:i/>
        </w:rPr>
        <w:t>negligible</w:t>
      </w:r>
      <w:r>
        <w:rPr>
          <w:i/>
        </w:rPr>
        <w:t>.</w:t>
      </w:r>
    </w:p>
    <w:p w14:paraId="25C0D6EA" w14:textId="461CE4C5" w:rsidR="00DC7C65" w:rsidRDefault="00F32063" w:rsidP="00DC7C65">
      <w:pPr>
        <w:pStyle w:val="Default"/>
        <w:spacing w:afterLines="50" w:after="120"/>
        <w:jc w:val="both"/>
        <w:rPr>
          <w:i/>
          <w:lang w:val="en-GB"/>
        </w:rPr>
      </w:pPr>
      <w:r>
        <w:rPr>
          <w:b/>
          <w:i/>
          <w:sz w:val="22"/>
          <w:szCs w:val="22"/>
          <w:lang w:val="en-GB"/>
        </w:rPr>
        <w:t xml:space="preserve">Observation </w:t>
      </w:r>
      <w:r w:rsidR="00DC7C65">
        <w:rPr>
          <w:b/>
          <w:i/>
          <w:sz w:val="22"/>
          <w:szCs w:val="22"/>
          <w:lang w:val="en-GB"/>
        </w:rPr>
        <w:t>3</w:t>
      </w:r>
      <w:r w:rsidRPr="00D00DA5">
        <w:rPr>
          <w:b/>
          <w:i/>
          <w:sz w:val="22"/>
          <w:szCs w:val="22"/>
          <w:lang w:val="en-GB"/>
        </w:rPr>
        <w:t>:</w:t>
      </w:r>
      <w:r w:rsidR="00817167">
        <w:rPr>
          <w:i/>
          <w:sz w:val="22"/>
          <w:szCs w:val="22"/>
          <w:lang w:val="en-GB"/>
        </w:rPr>
        <w:t xml:space="preserve"> </w:t>
      </w:r>
      <w:r w:rsidR="00DC7C65">
        <w:rPr>
          <w:i/>
          <w:sz w:val="22"/>
          <w:szCs w:val="22"/>
          <w:lang w:val="en-GB"/>
        </w:rPr>
        <w:t>Using “</w:t>
      </w:r>
      <w:r w:rsidR="00DC7C65" w:rsidRPr="00382EC0">
        <w:rPr>
          <w:i/>
          <w:sz w:val="22"/>
          <w:szCs w:val="22"/>
          <w:lang w:val="en-GB"/>
        </w:rPr>
        <w:t xml:space="preserve">full TA” </w:t>
      </w:r>
      <w:r w:rsidR="00DC7C65">
        <w:rPr>
          <w:i/>
          <w:sz w:val="22"/>
          <w:szCs w:val="22"/>
          <w:lang w:val="en-GB"/>
        </w:rPr>
        <w:t xml:space="preserve">or “partial TA” is up to </w:t>
      </w:r>
      <w:r w:rsidR="00A62E85">
        <w:rPr>
          <w:i/>
          <w:sz w:val="22"/>
          <w:szCs w:val="22"/>
          <w:lang w:val="en-GB"/>
        </w:rPr>
        <w:t xml:space="preserve">gNB </w:t>
      </w:r>
      <w:r w:rsidR="00DC7C65">
        <w:rPr>
          <w:i/>
          <w:sz w:val="22"/>
          <w:szCs w:val="22"/>
          <w:lang w:val="en-GB"/>
        </w:rPr>
        <w:t>implementation.</w:t>
      </w:r>
    </w:p>
    <w:p w14:paraId="3326694E" w14:textId="30E61495" w:rsidR="004B06B3" w:rsidRDefault="004B06B3" w:rsidP="004B06B3">
      <w:pPr>
        <w:pStyle w:val="Default"/>
        <w:spacing w:afterLines="50" w:after="120"/>
        <w:jc w:val="both"/>
        <w:rPr>
          <w:i/>
          <w:sz w:val="22"/>
          <w:szCs w:val="22"/>
          <w:lang w:val="en-GB"/>
        </w:rPr>
      </w:pPr>
      <w:r w:rsidRPr="00D00DA5">
        <w:rPr>
          <w:b/>
          <w:i/>
          <w:sz w:val="22"/>
          <w:szCs w:val="22"/>
          <w:lang w:val="en-GB"/>
        </w:rPr>
        <w:t xml:space="preserve">Observation </w:t>
      </w:r>
      <w:r w:rsidR="00817167">
        <w:rPr>
          <w:b/>
          <w:i/>
          <w:sz w:val="22"/>
          <w:szCs w:val="22"/>
          <w:lang w:val="en-GB"/>
        </w:rPr>
        <w:t>4</w:t>
      </w:r>
      <w:r w:rsidRPr="00D00DA5">
        <w:rPr>
          <w:b/>
          <w:i/>
          <w:sz w:val="22"/>
          <w:szCs w:val="22"/>
          <w:lang w:val="en-GB"/>
        </w:rPr>
        <w:t xml:space="preserve">: </w:t>
      </w:r>
      <w:r w:rsidR="001D6702">
        <w:rPr>
          <w:i/>
          <w:sz w:val="22"/>
          <w:szCs w:val="22"/>
          <w:lang w:val="en-GB"/>
        </w:rPr>
        <w:t xml:space="preserve">The </w:t>
      </w:r>
      <w:r w:rsidR="001D6702" w:rsidRPr="00EB5FCE">
        <w:rPr>
          <w:i/>
          <w:sz w:val="22"/>
          <w:szCs w:val="22"/>
          <w:lang w:val="en-GB"/>
        </w:rPr>
        <w:t xml:space="preserve">timing </w:t>
      </w:r>
      <w:r w:rsidR="001D6702">
        <w:rPr>
          <w:i/>
          <w:sz w:val="22"/>
          <w:szCs w:val="22"/>
          <w:lang w:val="en-GB"/>
        </w:rPr>
        <w:t xml:space="preserve">offset between </w:t>
      </w:r>
      <w:r w:rsidR="001D6702" w:rsidRPr="00EB5FCE">
        <w:rPr>
          <w:i/>
          <w:sz w:val="22"/>
          <w:szCs w:val="22"/>
          <w:lang w:val="en-GB"/>
        </w:rPr>
        <w:t>the DL and UL</w:t>
      </w:r>
      <w:r w:rsidR="001D6702">
        <w:rPr>
          <w:i/>
          <w:sz w:val="22"/>
          <w:szCs w:val="22"/>
          <w:lang w:val="en-GB"/>
        </w:rPr>
        <w:t xml:space="preserve"> frame timing at the gNB is</w:t>
      </w:r>
      <w:r w:rsidR="001D6702" w:rsidRPr="004B3214">
        <w:t xml:space="preserve"> </w:t>
      </w:r>
      <w:r w:rsidR="001D6702" w:rsidRPr="004B3214">
        <w:rPr>
          <w:i/>
          <w:sz w:val="22"/>
          <w:szCs w:val="22"/>
          <w:lang w:val="en-GB"/>
        </w:rPr>
        <w:t xml:space="preserve">time-variant </w:t>
      </w:r>
      <w:r w:rsidR="001D6702">
        <w:rPr>
          <w:rFonts w:hint="eastAsia"/>
          <w:i/>
          <w:sz w:val="22"/>
          <w:szCs w:val="22"/>
          <w:lang w:val="en-GB"/>
        </w:rPr>
        <w:t>if</w:t>
      </w:r>
      <w:r w:rsidR="001D6702">
        <w:rPr>
          <w:i/>
          <w:sz w:val="22"/>
          <w:szCs w:val="22"/>
          <w:lang w:val="en-GB"/>
        </w:rPr>
        <w:t xml:space="preserve"> the delay compensated by the network is feeder link RTD.</w:t>
      </w:r>
    </w:p>
    <w:p w14:paraId="563F58B1" w14:textId="64A7C864" w:rsidR="001A010A" w:rsidRPr="00442049" w:rsidRDefault="001A010A" w:rsidP="00442049">
      <w:pPr>
        <w:pStyle w:val="Default"/>
        <w:spacing w:afterLines="50" w:after="120"/>
        <w:jc w:val="both"/>
        <w:rPr>
          <w:i/>
          <w:lang w:val="en-GB"/>
        </w:rPr>
      </w:pPr>
      <w:r w:rsidRPr="00D00DA5">
        <w:rPr>
          <w:b/>
          <w:i/>
          <w:sz w:val="22"/>
          <w:szCs w:val="22"/>
          <w:lang w:val="en-GB"/>
        </w:rPr>
        <w:t xml:space="preserve">Observation </w:t>
      </w:r>
      <w:r w:rsidR="00817167">
        <w:rPr>
          <w:b/>
          <w:i/>
          <w:sz w:val="22"/>
          <w:szCs w:val="22"/>
          <w:lang w:val="en-GB"/>
        </w:rPr>
        <w:t>5</w:t>
      </w:r>
      <w:r w:rsidRPr="00D00DA5">
        <w:rPr>
          <w:b/>
          <w:i/>
          <w:sz w:val="22"/>
          <w:szCs w:val="22"/>
          <w:lang w:val="en-GB"/>
        </w:rPr>
        <w:t xml:space="preserve">: </w:t>
      </w:r>
      <w:r>
        <w:rPr>
          <w:i/>
          <w:sz w:val="22"/>
          <w:szCs w:val="22"/>
          <w:lang w:val="en-GB"/>
        </w:rPr>
        <w:t xml:space="preserve">The </w:t>
      </w:r>
      <w:r w:rsidRPr="004B3214">
        <w:rPr>
          <w:i/>
          <w:sz w:val="22"/>
          <w:szCs w:val="22"/>
          <w:lang w:val="en-GB"/>
        </w:rPr>
        <w:t>time-variant</w:t>
      </w:r>
      <w:r w:rsidRPr="00EB5FCE">
        <w:rPr>
          <w:i/>
          <w:sz w:val="22"/>
          <w:szCs w:val="22"/>
          <w:lang w:val="en-GB"/>
        </w:rPr>
        <w:t xml:space="preserve"> timing </w:t>
      </w:r>
      <w:r>
        <w:rPr>
          <w:i/>
          <w:sz w:val="22"/>
          <w:szCs w:val="22"/>
          <w:lang w:val="en-GB"/>
        </w:rPr>
        <w:t xml:space="preserve">offset between </w:t>
      </w:r>
      <w:r w:rsidRPr="00EB5FCE">
        <w:rPr>
          <w:i/>
          <w:sz w:val="22"/>
          <w:szCs w:val="22"/>
          <w:lang w:val="en-GB"/>
        </w:rPr>
        <w:t>the DL and UL</w:t>
      </w:r>
      <w:r>
        <w:rPr>
          <w:i/>
          <w:sz w:val="22"/>
          <w:szCs w:val="22"/>
          <w:lang w:val="en-GB"/>
        </w:rPr>
        <w:t xml:space="preserve"> frame timing </w:t>
      </w:r>
      <w:r w:rsidR="00711AF3">
        <w:rPr>
          <w:rFonts w:hint="eastAsia"/>
          <w:i/>
          <w:sz w:val="22"/>
          <w:szCs w:val="22"/>
          <w:lang w:val="en-GB"/>
        </w:rPr>
        <w:t>may</w:t>
      </w:r>
      <w:r>
        <w:rPr>
          <w:i/>
          <w:sz w:val="22"/>
          <w:szCs w:val="22"/>
          <w:lang w:val="en-GB"/>
        </w:rPr>
        <w:t xml:space="preserve"> introduce much more complexities to </w:t>
      </w:r>
      <w:r w:rsidR="009C4EFC">
        <w:rPr>
          <w:i/>
          <w:sz w:val="22"/>
          <w:szCs w:val="22"/>
          <w:lang w:val="en-GB"/>
        </w:rPr>
        <w:t xml:space="preserve">the </w:t>
      </w:r>
      <w:r>
        <w:rPr>
          <w:i/>
          <w:sz w:val="22"/>
          <w:szCs w:val="22"/>
          <w:lang w:val="en-GB"/>
        </w:rPr>
        <w:t>gNB.</w:t>
      </w:r>
    </w:p>
    <w:p w14:paraId="5D4529F4" w14:textId="75CA2864" w:rsidR="00A766A8" w:rsidRPr="00442049" w:rsidRDefault="00A766A8" w:rsidP="00A766A8">
      <w:pPr>
        <w:rPr>
          <w:i/>
        </w:rPr>
      </w:pPr>
      <w:r w:rsidRPr="006B77DD">
        <w:rPr>
          <w:b/>
          <w:i/>
        </w:rPr>
        <w:t xml:space="preserve">Observation </w:t>
      </w:r>
      <w:r w:rsidR="00817167">
        <w:rPr>
          <w:b/>
          <w:i/>
        </w:rPr>
        <w:t>6</w:t>
      </w:r>
      <w:r>
        <w:rPr>
          <w:b/>
          <w:i/>
        </w:rPr>
        <w:t>:</w:t>
      </w:r>
      <w:r w:rsidRPr="00442049">
        <w:rPr>
          <w:i/>
        </w:rPr>
        <w:t xml:space="preserve"> </w:t>
      </w:r>
      <w:r>
        <w:rPr>
          <w:i/>
        </w:rPr>
        <w:t xml:space="preserve">For GNSS UE, common TA related parameter(s) is needed regardless of </w:t>
      </w:r>
      <w:r>
        <w:rPr>
          <w:rFonts w:hint="eastAsia"/>
          <w:i/>
          <w:lang w:eastAsia="zh-CN"/>
        </w:rPr>
        <w:t>whether</w:t>
      </w:r>
      <w:r>
        <w:rPr>
          <w:i/>
        </w:rPr>
        <w:t xml:space="preserve"> gNB compensates for </w:t>
      </w:r>
      <w:r>
        <w:rPr>
          <w:rFonts w:hint="eastAsia"/>
          <w:i/>
          <w:lang w:eastAsia="zh-CN"/>
        </w:rPr>
        <w:t>part</w:t>
      </w:r>
      <w:r>
        <w:rPr>
          <w:i/>
          <w:lang w:eastAsia="zh-CN"/>
        </w:rPr>
        <w:t xml:space="preserve"> of </w:t>
      </w:r>
      <w:r>
        <w:rPr>
          <w:rFonts w:hint="eastAsia"/>
          <w:i/>
          <w:lang w:eastAsia="zh-CN"/>
        </w:rPr>
        <w:t>RTD</w:t>
      </w:r>
      <w:r>
        <w:rPr>
          <w:i/>
        </w:rPr>
        <w:t>.</w:t>
      </w:r>
    </w:p>
    <w:p w14:paraId="7621C4F4" w14:textId="2C2C473A" w:rsidR="00C33156" w:rsidRDefault="00C33156" w:rsidP="007B0052">
      <w:pPr>
        <w:rPr>
          <w:i/>
          <w:lang w:val="en-GB"/>
        </w:rPr>
      </w:pPr>
      <w:r w:rsidRPr="00D00DA5">
        <w:rPr>
          <w:b/>
          <w:i/>
          <w:lang w:val="en-GB"/>
        </w:rPr>
        <w:t xml:space="preserve">Observation </w:t>
      </w:r>
      <w:r w:rsidR="00817167">
        <w:rPr>
          <w:b/>
          <w:i/>
          <w:lang w:val="en-GB"/>
        </w:rPr>
        <w:t>7</w:t>
      </w:r>
      <w:r w:rsidRPr="00D00DA5">
        <w:rPr>
          <w:b/>
          <w:i/>
          <w:lang w:val="en-GB"/>
        </w:rPr>
        <w:t xml:space="preserve">: </w:t>
      </w:r>
      <w:r>
        <w:rPr>
          <w:rFonts w:hint="eastAsia"/>
          <w:i/>
          <w:lang w:val="en-GB"/>
        </w:rPr>
        <w:t>Ephemeris</w:t>
      </w:r>
      <w:r>
        <w:rPr>
          <w:i/>
          <w:lang w:val="en-GB"/>
        </w:rPr>
        <w:t xml:space="preserve"> error may lead to </w:t>
      </w:r>
      <w:r w:rsidRPr="00930CB9">
        <w:rPr>
          <w:i/>
          <w:lang w:val="en-GB"/>
        </w:rPr>
        <w:t>inter-symbol interference (ISI) during preamble transmission</w:t>
      </w:r>
      <w:r>
        <w:rPr>
          <w:i/>
          <w:lang w:val="en-GB"/>
        </w:rPr>
        <w:t>.</w:t>
      </w:r>
    </w:p>
    <w:p w14:paraId="71B2465A" w14:textId="7B96C9DC" w:rsidR="005E22ED" w:rsidRPr="008E5718" w:rsidRDefault="007B0052" w:rsidP="005E22ED">
      <w:pPr>
        <w:rPr>
          <w:rFonts w:eastAsiaTheme="minorEastAsia"/>
          <w:i/>
          <w:lang w:val="en-GB" w:eastAsia="zh-CN"/>
        </w:rPr>
      </w:pPr>
      <w:r w:rsidRPr="00DB4565">
        <w:rPr>
          <w:rFonts w:eastAsiaTheme="minorEastAsia"/>
          <w:b/>
          <w:i/>
          <w:lang w:val="en-GB" w:eastAsia="zh-CN"/>
        </w:rPr>
        <w:t>Observation</w:t>
      </w:r>
      <w:r>
        <w:rPr>
          <w:rFonts w:eastAsiaTheme="minorEastAsia"/>
          <w:b/>
          <w:i/>
          <w:lang w:val="en-GB" w:eastAsia="zh-CN"/>
        </w:rPr>
        <w:t xml:space="preserve"> </w:t>
      </w:r>
      <w:r w:rsidR="00817167">
        <w:rPr>
          <w:rFonts w:eastAsiaTheme="minorEastAsia"/>
          <w:b/>
          <w:i/>
          <w:lang w:val="en-GB" w:eastAsia="zh-CN"/>
        </w:rPr>
        <w:t>8</w:t>
      </w:r>
      <w:r>
        <w:rPr>
          <w:rFonts w:eastAsiaTheme="minorEastAsia"/>
          <w:b/>
          <w:i/>
          <w:lang w:val="en-GB" w:eastAsia="zh-CN"/>
        </w:rPr>
        <w:t xml:space="preserve">: </w:t>
      </w:r>
      <w:r w:rsidR="005E22ED" w:rsidRPr="008E5718">
        <w:rPr>
          <w:rFonts w:eastAsiaTheme="minorEastAsia"/>
          <w:i/>
          <w:lang w:val="en-GB" w:eastAsia="zh-CN"/>
        </w:rPr>
        <w:t>Timing drift rate</w:t>
      </w:r>
      <w:r w:rsidR="005E22ED" w:rsidRPr="008E5718" w:rsidDel="00944FAE">
        <w:rPr>
          <w:rFonts w:eastAsiaTheme="minorEastAsia"/>
          <w:i/>
          <w:lang w:val="en-GB" w:eastAsia="zh-CN"/>
        </w:rPr>
        <w:t xml:space="preserve"> </w:t>
      </w:r>
      <w:r w:rsidR="005E22ED" w:rsidRPr="008E5718">
        <w:rPr>
          <w:rFonts w:eastAsiaTheme="minorEastAsia"/>
          <w:i/>
          <w:lang w:val="en-GB" w:eastAsia="zh-CN"/>
        </w:rPr>
        <w:t>is needed considering accuracy and timing tracking of feeder link</w:t>
      </w:r>
      <w:r w:rsidR="005E22ED" w:rsidRPr="008E5718">
        <w:rPr>
          <w:rFonts w:eastAsiaTheme="minorEastAsia" w:hint="eastAsia"/>
          <w:i/>
          <w:lang w:val="en-GB" w:eastAsia="zh-CN"/>
        </w:rPr>
        <w:t>.</w:t>
      </w:r>
    </w:p>
    <w:p w14:paraId="022DFB0E" w14:textId="399E9621" w:rsidR="004B204D" w:rsidRDefault="004B204D" w:rsidP="005E22ED">
      <w:pPr>
        <w:rPr>
          <w:rFonts w:eastAsiaTheme="minorEastAsia"/>
          <w:b/>
          <w:i/>
          <w:lang w:val="en-GB" w:eastAsia="zh-CN"/>
        </w:rPr>
      </w:pPr>
      <w:r w:rsidRPr="00DB4565">
        <w:rPr>
          <w:rFonts w:eastAsiaTheme="minorEastAsia"/>
          <w:b/>
          <w:i/>
          <w:lang w:val="en-GB" w:eastAsia="zh-CN"/>
        </w:rPr>
        <w:t>Observation</w:t>
      </w:r>
      <w:r>
        <w:rPr>
          <w:rFonts w:eastAsiaTheme="minorEastAsia"/>
          <w:b/>
          <w:i/>
          <w:lang w:val="en-GB" w:eastAsia="zh-CN"/>
        </w:rPr>
        <w:t xml:space="preserve"> </w:t>
      </w:r>
      <w:r w:rsidR="00817167">
        <w:rPr>
          <w:rFonts w:eastAsiaTheme="minorEastAsia"/>
          <w:b/>
          <w:i/>
          <w:lang w:val="en-GB" w:eastAsia="zh-CN"/>
        </w:rPr>
        <w:t>9</w:t>
      </w:r>
      <w:r>
        <w:rPr>
          <w:rFonts w:eastAsiaTheme="minorEastAsia"/>
          <w:b/>
          <w:i/>
          <w:lang w:val="en-GB" w:eastAsia="zh-CN"/>
        </w:rPr>
        <w:t xml:space="preserve">: </w:t>
      </w:r>
      <w:r w:rsidRPr="000F3BAA">
        <w:rPr>
          <w:rFonts w:eastAsiaTheme="minorEastAsia"/>
          <w:i/>
          <w:lang w:val="en-GB" w:eastAsia="zh-CN"/>
        </w:rPr>
        <w:t xml:space="preserve">The TA value </w:t>
      </w:r>
      <w:r>
        <w:rPr>
          <w:rFonts w:eastAsiaTheme="minorEastAsia"/>
          <w:i/>
          <w:lang w:val="en-GB" w:eastAsia="zh-CN"/>
        </w:rPr>
        <w:t>may become outdated when it arrived at the UE in LEO based NTN.</w:t>
      </w:r>
    </w:p>
    <w:p w14:paraId="64915375" w14:textId="6FEC70ED" w:rsidR="00DB1791" w:rsidRDefault="00517368">
      <w:pPr>
        <w:rPr>
          <w:i/>
          <w:lang w:eastAsia="zh-CN"/>
        </w:rPr>
      </w:pPr>
      <w:r w:rsidRPr="000F3BAA">
        <w:rPr>
          <w:b/>
          <w:i/>
        </w:rPr>
        <w:t>Proposal</w:t>
      </w:r>
      <w:r>
        <w:rPr>
          <w:b/>
          <w:i/>
        </w:rPr>
        <w:t xml:space="preserve"> 1</w:t>
      </w:r>
      <w:r>
        <w:rPr>
          <w:b/>
          <w:i/>
          <w:lang w:eastAsia="zh-CN"/>
        </w:rPr>
        <w:t xml:space="preserve">: </w:t>
      </w:r>
      <w:r w:rsidR="00DB1791" w:rsidRPr="00DB1791">
        <w:rPr>
          <w:i/>
          <w:lang w:eastAsia="zh-CN"/>
        </w:rPr>
        <w:t xml:space="preserve">For GNSS UE, UE-specific UL frequency compensation </w:t>
      </w:r>
      <w:r w:rsidR="00711AF3">
        <w:rPr>
          <w:i/>
          <w:lang w:eastAsia="zh-CN"/>
        </w:rPr>
        <w:t xml:space="preserve">is </w:t>
      </w:r>
      <w:r w:rsidR="00DB1791" w:rsidRPr="00DB1791">
        <w:rPr>
          <w:i/>
          <w:lang w:eastAsia="zh-CN"/>
        </w:rPr>
        <w:t>conducted at the UE side.</w:t>
      </w:r>
    </w:p>
    <w:p w14:paraId="1680BB05" w14:textId="21E622CF" w:rsidR="00BB7E7B" w:rsidRDefault="00BB7E7B">
      <w:pPr>
        <w:rPr>
          <w:i/>
          <w:lang w:val="en-GB"/>
        </w:rPr>
      </w:pPr>
      <w:r w:rsidRPr="006B77DD">
        <w:rPr>
          <w:b/>
          <w:i/>
        </w:rPr>
        <w:t xml:space="preserve">Proposal </w:t>
      </w:r>
      <w:r>
        <w:rPr>
          <w:b/>
          <w:i/>
        </w:rPr>
        <w:t>2</w:t>
      </w:r>
      <w:r w:rsidRPr="006B77DD">
        <w:rPr>
          <w:b/>
          <w:i/>
        </w:rPr>
        <w:t xml:space="preserve">: </w:t>
      </w:r>
      <w:r w:rsidR="00AE2A43">
        <w:rPr>
          <w:i/>
          <w:lang w:eastAsia="ja-JP"/>
        </w:rPr>
        <w:t>Strive for</w:t>
      </w:r>
      <w:r w:rsidR="00B77861" w:rsidRPr="00DC1AEF">
        <w:rPr>
          <w:i/>
          <w:lang w:eastAsia="ja-JP"/>
        </w:rPr>
        <w:t xml:space="preserve"> a un</w:t>
      </w:r>
      <w:r w:rsidR="00B77861">
        <w:rPr>
          <w:i/>
          <w:lang w:eastAsia="ja-JP"/>
        </w:rPr>
        <w:t>i</w:t>
      </w:r>
      <w:r w:rsidR="00B77861" w:rsidRPr="00DC1AEF">
        <w:rPr>
          <w:i/>
          <w:lang w:eastAsia="ja-JP"/>
        </w:rPr>
        <w:t xml:space="preserve">fied </w:t>
      </w:r>
      <w:proofErr w:type="spellStart"/>
      <w:r w:rsidR="00B77861" w:rsidRPr="00DC1AEF">
        <w:rPr>
          <w:i/>
          <w:lang w:eastAsia="ja-JP"/>
        </w:rPr>
        <w:t>signal</w:t>
      </w:r>
      <w:r w:rsidR="00B77861">
        <w:rPr>
          <w:i/>
          <w:lang w:eastAsia="ja-JP"/>
        </w:rPr>
        <w:t>l</w:t>
      </w:r>
      <w:r w:rsidR="00B77861" w:rsidRPr="00DC1AEF">
        <w:rPr>
          <w:i/>
          <w:lang w:eastAsia="ja-JP"/>
        </w:rPr>
        <w:t>ing</w:t>
      </w:r>
      <w:proofErr w:type="spellEnd"/>
      <w:r w:rsidR="00B77861" w:rsidRPr="00DC1AEF">
        <w:rPr>
          <w:i/>
          <w:lang w:eastAsia="ja-JP"/>
        </w:rPr>
        <w:t xml:space="preserve"> framework to support "full TA" and "partial TA".</w:t>
      </w:r>
    </w:p>
    <w:p w14:paraId="31975DD0" w14:textId="1EB48148" w:rsidR="006151BA" w:rsidRPr="007C5D82" w:rsidRDefault="006151BA" w:rsidP="006151BA">
      <w:pPr>
        <w:rPr>
          <w:i/>
          <w:lang w:val="en-GB"/>
        </w:rPr>
      </w:pPr>
      <w:r w:rsidRPr="006B77DD">
        <w:rPr>
          <w:b/>
          <w:i/>
        </w:rPr>
        <w:t xml:space="preserve">Proposal </w:t>
      </w:r>
      <w:r>
        <w:rPr>
          <w:b/>
          <w:i/>
          <w:lang w:eastAsia="zh-CN"/>
        </w:rPr>
        <w:t>3</w:t>
      </w:r>
      <w:r w:rsidRPr="006B77DD">
        <w:rPr>
          <w:b/>
          <w:i/>
        </w:rPr>
        <w:t xml:space="preserve">: </w:t>
      </w:r>
      <w:r w:rsidR="0029582A">
        <w:rPr>
          <w:i/>
          <w:lang w:val="en-GB"/>
        </w:rPr>
        <w:t xml:space="preserve">The delay compensated by the network </w:t>
      </w:r>
      <w:r w:rsidR="0029582A" w:rsidRPr="00413DAC">
        <w:rPr>
          <w:i/>
          <w:lang w:val="en-GB"/>
        </w:rPr>
        <w:t xml:space="preserve">can be a constant value </w:t>
      </w:r>
      <w:r w:rsidR="0029582A">
        <w:rPr>
          <w:i/>
          <w:lang w:val="en-GB"/>
        </w:rPr>
        <w:t xml:space="preserve">instead of the </w:t>
      </w:r>
      <w:r w:rsidR="0029582A">
        <w:rPr>
          <w:i/>
          <w:lang w:eastAsia="ja-JP"/>
        </w:rPr>
        <w:t>feeder link RTD,</w:t>
      </w:r>
      <w:r w:rsidR="0029582A">
        <w:rPr>
          <w:i/>
          <w:lang w:val="en-GB"/>
        </w:rPr>
        <w:t xml:space="preserve"> considering the implementation complexity at gNB side.</w:t>
      </w:r>
    </w:p>
    <w:p w14:paraId="34C724CD" w14:textId="17EF5FDA" w:rsidR="00DA3CAB" w:rsidRDefault="00DA3CAB" w:rsidP="00DA3CAB">
      <w:pPr>
        <w:rPr>
          <w:i/>
          <w:lang w:eastAsia="ja-JP"/>
        </w:rPr>
      </w:pPr>
      <w:r w:rsidRPr="006B77DD">
        <w:rPr>
          <w:b/>
          <w:i/>
        </w:rPr>
        <w:t xml:space="preserve">Proposal </w:t>
      </w:r>
      <w:r w:rsidR="00BA0D6B">
        <w:rPr>
          <w:b/>
          <w:i/>
          <w:lang w:eastAsia="zh-CN"/>
        </w:rPr>
        <w:t>4</w:t>
      </w:r>
      <w:r w:rsidRPr="006B77DD">
        <w:rPr>
          <w:b/>
          <w:i/>
        </w:rPr>
        <w:t xml:space="preserve">: </w:t>
      </w:r>
      <w:r>
        <w:rPr>
          <w:i/>
          <w:lang w:eastAsia="ja-JP"/>
        </w:rPr>
        <w:t>For GNSS UE,</w:t>
      </w:r>
      <w:r w:rsidDel="005F2A9F">
        <w:rPr>
          <w:i/>
          <w:lang w:eastAsia="ja-JP"/>
        </w:rPr>
        <w:t xml:space="preserve"> </w:t>
      </w:r>
      <w:r>
        <w:rPr>
          <w:i/>
          <w:lang w:eastAsia="ja-JP"/>
        </w:rPr>
        <w:t xml:space="preserve">introduce common TA parameter(s) </w:t>
      </w:r>
      <w:r>
        <w:rPr>
          <w:rFonts w:hint="eastAsia"/>
          <w:i/>
          <w:lang w:eastAsia="zh-CN"/>
        </w:rPr>
        <w:t>to</w:t>
      </w:r>
      <w:r>
        <w:rPr>
          <w:i/>
          <w:lang w:eastAsia="ja-JP"/>
        </w:rPr>
        <w:t xml:space="preserve"> derive </w:t>
      </w:r>
      <w:r>
        <w:rPr>
          <w:rFonts w:hint="eastAsia"/>
          <w:i/>
          <w:lang w:eastAsia="zh-CN"/>
        </w:rPr>
        <w:t>a</w:t>
      </w:r>
      <w:r>
        <w:rPr>
          <w:i/>
          <w:lang w:eastAsia="zh-CN"/>
        </w:rPr>
        <w:t xml:space="preserve"> feasible TA</w:t>
      </w:r>
      <w:r>
        <w:rPr>
          <w:i/>
          <w:lang w:eastAsia="ja-JP"/>
        </w:rPr>
        <w:t xml:space="preserve">. </w:t>
      </w:r>
    </w:p>
    <w:p w14:paraId="43E1937A" w14:textId="77777777" w:rsidR="00027199" w:rsidRPr="00442049" w:rsidRDefault="00027199" w:rsidP="00027199">
      <w:pPr>
        <w:rPr>
          <w:i/>
          <w:color w:val="222222"/>
        </w:rPr>
      </w:pPr>
      <w:r w:rsidRPr="006B77DD">
        <w:rPr>
          <w:b/>
          <w:i/>
        </w:rPr>
        <w:t xml:space="preserve">Proposal </w:t>
      </w:r>
      <w:r>
        <w:rPr>
          <w:b/>
          <w:i/>
          <w:lang w:eastAsia="zh-CN"/>
        </w:rPr>
        <w:t>5</w:t>
      </w:r>
      <w:r w:rsidRPr="006B77DD">
        <w:rPr>
          <w:b/>
          <w:i/>
        </w:rPr>
        <w:t xml:space="preserve">: </w:t>
      </w:r>
      <w:r>
        <w:rPr>
          <w:i/>
          <w:lang w:eastAsia="zh-CN"/>
        </w:rPr>
        <w:t>RAN1 is suggested to study</w:t>
      </w:r>
      <w:r>
        <w:rPr>
          <w:i/>
          <w:lang w:eastAsia="ja-JP"/>
        </w:rPr>
        <w:t xml:space="preserve"> how to address the ISI issue due to ephemeris error. </w:t>
      </w:r>
    </w:p>
    <w:p w14:paraId="01FDF4E1" w14:textId="77777777" w:rsidR="00027199" w:rsidRDefault="00027199" w:rsidP="00027199">
      <w:pPr>
        <w:rPr>
          <w:rFonts w:eastAsiaTheme="minorEastAsia"/>
          <w:i/>
          <w:lang w:val="en-GB"/>
        </w:rPr>
      </w:pPr>
      <w:r>
        <w:rPr>
          <w:rFonts w:eastAsiaTheme="minorEastAsia"/>
          <w:b/>
          <w:i/>
          <w:lang w:val="en-GB" w:eastAsia="zh-CN"/>
        </w:rPr>
        <w:t>Proposal 6:</w:t>
      </w:r>
      <w:r>
        <w:rPr>
          <w:rFonts w:eastAsiaTheme="minorEastAsia"/>
          <w:i/>
          <w:lang w:val="en-GB" w:eastAsia="zh-CN"/>
        </w:rPr>
        <w:t xml:space="preserve"> The</w:t>
      </w:r>
      <w:r w:rsidRPr="00802C92">
        <w:rPr>
          <w:rFonts w:eastAsiaTheme="minorEastAsia"/>
          <w:i/>
          <w:lang w:val="en-GB" w:eastAsia="zh-CN"/>
        </w:rPr>
        <w:t xml:space="preserve"> timing drift rate </w:t>
      </w:r>
      <w:r>
        <w:rPr>
          <w:rFonts w:eastAsiaTheme="minorEastAsia"/>
          <w:i/>
          <w:lang w:val="en-GB" w:eastAsia="zh-CN"/>
        </w:rPr>
        <w:t xml:space="preserve">is indicated </w:t>
      </w:r>
      <w:r w:rsidRPr="00802C92">
        <w:rPr>
          <w:rFonts w:eastAsiaTheme="minorEastAsia"/>
          <w:i/>
          <w:lang w:val="en-GB" w:eastAsia="zh-CN"/>
        </w:rPr>
        <w:t xml:space="preserve">by </w:t>
      </w:r>
      <w:r>
        <w:rPr>
          <w:rFonts w:eastAsiaTheme="minorEastAsia"/>
          <w:i/>
          <w:lang w:val="en-GB" w:eastAsia="zh-CN"/>
        </w:rPr>
        <w:t xml:space="preserve">the </w:t>
      </w:r>
      <w:r w:rsidRPr="00802C92">
        <w:rPr>
          <w:rFonts w:eastAsiaTheme="minorEastAsia"/>
          <w:i/>
          <w:lang w:val="en-GB" w:eastAsia="zh-CN"/>
        </w:rPr>
        <w:t>gNB.</w:t>
      </w:r>
    </w:p>
    <w:p w14:paraId="5184E3E4" w14:textId="0B7205D9" w:rsidR="007B0052" w:rsidRPr="00802C92" w:rsidRDefault="00B87B85">
      <w:pPr>
        <w:rPr>
          <w:rFonts w:eastAsiaTheme="minorEastAsia"/>
          <w:b/>
          <w:i/>
          <w:lang w:val="en-GB" w:eastAsia="zh-CN"/>
        </w:rPr>
      </w:pPr>
      <w:r>
        <w:rPr>
          <w:rFonts w:eastAsiaTheme="minorEastAsia"/>
          <w:b/>
          <w:i/>
          <w:lang w:val="en-GB" w:eastAsia="zh-CN"/>
        </w:rPr>
        <w:t xml:space="preserve">Proposal </w:t>
      </w:r>
      <w:r w:rsidR="00BF5FEA">
        <w:rPr>
          <w:rFonts w:eastAsiaTheme="minorEastAsia"/>
          <w:b/>
          <w:i/>
          <w:lang w:val="en-GB" w:eastAsia="zh-CN"/>
        </w:rPr>
        <w:t>7</w:t>
      </w:r>
      <w:r>
        <w:rPr>
          <w:rFonts w:eastAsiaTheme="minorEastAsia"/>
          <w:b/>
          <w:i/>
          <w:lang w:val="en-GB" w:eastAsia="zh-CN"/>
        </w:rPr>
        <w:t>:</w:t>
      </w:r>
      <w:r>
        <w:rPr>
          <w:rFonts w:eastAsiaTheme="minorEastAsia"/>
          <w:i/>
          <w:lang w:val="en-GB" w:eastAsia="zh-CN"/>
        </w:rPr>
        <w:t xml:space="preserve"> T</w:t>
      </w:r>
      <w:r w:rsidRPr="0050273D">
        <w:rPr>
          <w:rFonts w:eastAsiaTheme="minorEastAsia"/>
          <w:i/>
          <w:lang w:val="en-GB" w:eastAsia="zh-CN"/>
        </w:rPr>
        <w:t xml:space="preserve">he network should pre-correct the </w:t>
      </w:r>
      <w:r w:rsidRPr="0013767A">
        <w:rPr>
          <w:rFonts w:eastAsiaTheme="minorEastAsia"/>
          <w:i/>
          <w:lang w:val="en-GB" w:eastAsia="zh-CN"/>
        </w:rPr>
        <w:t>indicated TA</w:t>
      </w:r>
      <w:r w:rsidRPr="0050273D">
        <w:rPr>
          <w:rFonts w:eastAsiaTheme="minorEastAsia"/>
          <w:i/>
          <w:lang w:val="en-GB" w:eastAsia="zh-CN"/>
        </w:rPr>
        <w:t xml:space="preserve"> </w:t>
      </w:r>
      <w:r w:rsidRPr="0013767A">
        <w:rPr>
          <w:rFonts w:eastAsiaTheme="minorEastAsia"/>
          <w:i/>
          <w:lang w:val="en-GB" w:eastAsia="zh-CN"/>
        </w:rPr>
        <w:t xml:space="preserve">with the drifted parts </w:t>
      </w:r>
      <w:r w:rsidRPr="0050273D">
        <w:rPr>
          <w:rFonts w:eastAsiaTheme="minorEastAsia"/>
          <w:i/>
          <w:lang w:val="en-GB" w:eastAsia="zh-CN"/>
        </w:rPr>
        <w:t>when send</w:t>
      </w:r>
      <w:r>
        <w:rPr>
          <w:rFonts w:eastAsiaTheme="minorEastAsia"/>
          <w:i/>
          <w:lang w:val="en-GB" w:eastAsia="zh-CN"/>
        </w:rPr>
        <w:t>ing</w:t>
      </w:r>
      <w:r w:rsidRPr="0050273D">
        <w:rPr>
          <w:rFonts w:eastAsiaTheme="minorEastAsia"/>
          <w:i/>
          <w:lang w:val="en-GB" w:eastAsia="zh-CN"/>
        </w:rPr>
        <w:t xml:space="preserve"> out the TA update signalling.</w:t>
      </w:r>
    </w:p>
    <w:p w14:paraId="32F263B0" w14:textId="77777777" w:rsidR="001D780E" w:rsidRPr="006B77DD" w:rsidRDefault="001D780E" w:rsidP="00CF195E">
      <w:pPr>
        <w:pStyle w:val="Heading1"/>
        <w:numPr>
          <w:ilvl w:val="0"/>
          <w:numId w:val="0"/>
        </w:numPr>
        <w:ind w:left="432" w:hanging="432"/>
      </w:pPr>
      <w:r w:rsidRPr="006B77DD">
        <w:t>References</w:t>
      </w:r>
    </w:p>
    <w:p w14:paraId="36EC9FF2" w14:textId="4DD6CEC7" w:rsidR="00F92C6B" w:rsidRDefault="00F92C6B" w:rsidP="00F92C6B">
      <w:pPr>
        <w:pStyle w:val="References"/>
        <w:numPr>
          <w:ilvl w:val="0"/>
          <w:numId w:val="41"/>
        </w:numPr>
        <w:rPr>
          <w:lang w:eastAsia="zh-CN"/>
        </w:rPr>
      </w:pPr>
      <w:bookmarkStart w:id="13" w:name="_Ref525819223"/>
      <w:bookmarkEnd w:id="10"/>
      <w:bookmarkEnd w:id="11"/>
      <w:bookmarkEnd w:id="12"/>
      <w:r>
        <w:rPr>
          <w:lang w:eastAsia="zh-CN"/>
        </w:rPr>
        <w:t>TR 38.821</w:t>
      </w:r>
      <w:r w:rsidRPr="00F92C6B">
        <w:rPr>
          <w:lang w:eastAsia="zh-CN"/>
        </w:rPr>
        <w:t>, “Solutions on NR to support non-terrestrial networks”.</w:t>
      </w:r>
    </w:p>
    <w:p w14:paraId="23F0CFA1" w14:textId="5738F02E" w:rsidR="0064631A" w:rsidRPr="0064631A" w:rsidRDefault="0064631A" w:rsidP="00442049">
      <w:pPr>
        <w:pStyle w:val="ListParagraph"/>
        <w:numPr>
          <w:ilvl w:val="0"/>
          <w:numId w:val="41"/>
        </w:numPr>
        <w:spacing w:after="0"/>
        <w:ind w:firstLineChars="0"/>
        <w:rPr>
          <w:lang w:eastAsia="zh-CN"/>
        </w:rPr>
      </w:pPr>
      <w:r>
        <w:rPr>
          <w:sz w:val="20"/>
          <w:szCs w:val="16"/>
          <w:lang w:eastAsia="zh-CN"/>
        </w:rPr>
        <w:t>RP-193234, “</w:t>
      </w:r>
      <w:r w:rsidRPr="0064631A">
        <w:rPr>
          <w:sz w:val="20"/>
          <w:szCs w:val="16"/>
          <w:lang w:eastAsia="zh-CN"/>
        </w:rPr>
        <w:t>Solutions for NR to support non-terrestrial networks (NTN)”, Sitges, Spain, 9th-13th December, 2019.</w:t>
      </w:r>
    </w:p>
    <w:p w14:paraId="1E654790" w14:textId="2E771E67" w:rsidR="009305C1" w:rsidRPr="004C3E95" w:rsidRDefault="009305C1" w:rsidP="009305C1">
      <w:pPr>
        <w:pStyle w:val="References"/>
        <w:numPr>
          <w:ilvl w:val="0"/>
          <w:numId w:val="41"/>
        </w:numPr>
        <w:rPr>
          <w:lang w:eastAsia="zh-CN"/>
        </w:rPr>
      </w:pPr>
      <w:bookmarkStart w:id="14" w:name="_Ref20773032"/>
      <w:bookmarkStart w:id="15" w:name="_Ref20487234"/>
      <w:r>
        <w:rPr>
          <w:rFonts w:hint="eastAsia"/>
          <w:lang w:eastAsia="zh-CN"/>
        </w:rPr>
        <w:t>R</w:t>
      </w:r>
      <w:r>
        <w:rPr>
          <w:lang w:eastAsia="zh-CN"/>
        </w:rPr>
        <w:t>AN1 #98b chairman notes.</w:t>
      </w:r>
      <w:bookmarkEnd w:id="14"/>
    </w:p>
    <w:p w14:paraId="29BC51E2" w14:textId="35F53308" w:rsidR="009305C1" w:rsidRDefault="009305C1" w:rsidP="009305C1">
      <w:pPr>
        <w:pStyle w:val="References"/>
        <w:numPr>
          <w:ilvl w:val="0"/>
          <w:numId w:val="41"/>
        </w:numPr>
        <w:rPr>
          <w:lang w:eastAsia="zh-CN"/>
        </w:rPr>
      </w:pPr>
      <w:bookmarkStart w:id="16" w:name="_Ref21074198"/>
      <w:bookmarkEnd w:id="15"/>
      <w:r w:rsidRPr="006B77DD">
        <w:rPr>
          <w:lang w:eastAsia="zh-CN"/>
        </w:rPr>
        <w:lastRenderedPageBreak/>
        <w:t>TS 38.133, “Requirement for support of radio resource management”.</w:t>
      </w:r>
      <w:bookmarkEnd w:id="16"/>
    </w:p>
    <w:p w14:paraId="2D9391B9" w14:textId="1AB3922D" w:rsidR="009305C1" w:rsidRPr="006B77DD" w:rsidRDefault="009305C1" w:rsidP="00672B38">
      <w:pPr>
        <w:pStyle w:val="References"/>
        <w:numPr>
          <w:ilvl w:val="0"/>
          <w:numId w:val="41"/>
        </w:numPr>
        <w:rPr>
          <w:lang w:eastAsia="zh-CN"/>
        </w:rPr>
      </w:pPr>
      <w:r>
        <w:rPr>
          <w:lang w:eastAsia="zh-CN"/>
        </w:rPr>
        <w:t xml:space="preserve">TS 38.213, </w:t>
      </w:r>
      <w:r w:rsidR="00672B38">
        <w:rPr>
          <w:lang w:eastAsia="zh-CN"/>
        </w:rPr>
        <w:t>“</w:t>
      </w:r>
      <w:r w:rsidR="00672B38" w:rsidRPr="00672B38">
        <w:rPr>
          <w:lang w:eastAsia="zh-CN"/>
        </w:rPr>
        <w:t>Physical layer procedures for control</w:t>
      </w:r>
      <w:r w:rsidR="00672B38">
        <w:rPr>
          <w:lang w:eastAsia="zh-CN"/>
        </w:rPr>
        <w:t>”</w:t>
      </w:r>
      <w:r w:rsidR="00672B38">
        <w:rPr>
          <w:rFonts w:hint="eastAsia"/>
          <w:lang w:eastAsia="zh-CN"/>
        </w:rPr>
        <w:t>.</w:t>
      </w:r>
    </w:p>
    <w:bookmarkEnd w:id="3"/>
    <w:bookmarkEnd w:id="13"/>
    <w:p w14:paraId="3D97D86A" w14:textId="6C4B39D9" w:rsidR="00DF2C8D" w:rsidRDefault="00DF2C8D" w:rsidP="00DF2C8D">
      <w:pPr>
        <w:pStyle w:val="Heading1"/>
        <w:numPr>
          <w:ilvl w:val="0"/>
          <w:numId w:val="0"/>
        </w:numPr>
        <w:ind w:left="432"/>
      </w:pPr>
      <w:r>
        <w:t xml:space="preserve">Appendix </w:t>
      </w:r>
      <w:r w:rsidR="00BA5D58">
        <w:rPr>
          <w:rFonts w:hint="eastAsia"/>
          <w:lang w:eastAsia="zh-CN"/>
        </w:rPr>
        <w:t>I</w:t>
      </w:r>
      <w:r w:rsidR="003E41C6">
        <w:t xml:space="preserve">: </w:t>
      </w:r>
      <w:r w:rsidR="008C0DFF">
        <w:t xml:space="preserve">UE </w:t>
      </w:r>
      <w:r w:rsidR="008C0DFF" w:rsidRPr="008C0DFF">
        <w:t>transmission timing error</w:t>
      </w:r>
    </w:p>
    <w:p w14:paraId="2E3A364F" w14:textId="77777777" w:rsidR="008C0DFF" w:rsidRPr="003445FB" w:rsidRDefault="008C0DFF" w:rsidP="008C0DFF">
      <w:pPr>
        <w:pStyle w:val="TH"/>
      </w:pPr>
      <w:r w:rsidRPr="003445FB">
        <w:t xml:space="preserve">Table 7.1.2-1: </w:t>
      </w:r>
      <w:proofErr w:type="spellStart"/>
      <w:r w:rsidRPr="003445FB">
        <w:t>T</w:t>
      </w:r>
      <w:r w:rsidRPr="003445FB">
        <w:rPr>
          <w:vertAlign w:val="subscript"/>
        </w:rPr>
        <w:t>e</w:t>
      </w:r>
      <w:proofErr w:type="spellEnd"/>
      <w:r w:rsidRPr="003445FB">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4"/>
        <w:gridCol w:w="1473"/>
        <w:gridCol w:w="1474"/>
        <w:gridCol w:w="1750"/>
      </w:tblGrid>
      <w:tr w:rsidR="008C0DFF" w:rsidRPr="003445FB" w14:paraId="313A638D" w14:textId="77777777" w:rsidTr="0058275B">
        <w:trPr>
          <w:cantSplit/>
          <w:jc w:val="center"/>
        </w:trPr>
        <w:tc>
          <w:tcPr>
            <w:tcW w:w="1033" w:type="pct"/>
            <w:vAlign w:val="center"/>
          </w:tcPr>
          <w:p w14:paraId="0A42301F" w14:textId="77777777" w:rsidR="008C0DFF" w:rsidRPr="003445FB" w:rsidRDefault="008C0DFF" w:rsidP="0058275B">
            <w:pPr>
              <w:pStyle w:val="TAH"/>
            </w:pPr>
            <w:r w:rsidRPr="003445FB">
              <w:t>Frequency Range</w:t>
            </w:r>
          </w:p>
        </w:tc>
        <w:tc>
          <w:tcPr>
            <w:tcW w:w="1244" w:type="pct"/>
            <w:vAlign w:val="center"/>
          </w:tcPr>
          <w:p w14:paraId="283CCA50" w14:textId="77777777" w:rsidR="008C0DFF" w:rsidRPr="003445FB" w:rsidRDefault="008C0DFF" w:rsidP="0058275B">
            <w:pPr>
              <w:pStyle w:val="TAH"/>
            </w:pPr>
            <w:r w:rsidRPr="003445FB">
              <w:t>SCS of SSB signals (KHz)</w:t>
            </w:r>
          </w:p>
        </w:tc>
        <w:tc>
          <w:tcPr>
            <w:tcW w:w="1245" w:type="pct"/>
            <w:vAlign w:val="center"/>
          </w:tcPr>
          <w:p w14:paraId="3F2A299E" w14:textId="77777777" w:rsidR="008C0DFF" w:rsidRPr="003445FB" w:rsidRDefault="008C0DFF" w:rsidP="0058275B">
            <w:pPr>
              <w:pStyle w:val="TAH"/>
            </w:pPr>
            <w:r w:rsidRPr="003445FB">
              <w:t>SCS of uplink signals s(KHz)</w:t>
            </w:r>
          </w:p>
        </w:tc>
        <w:tc>
          <w:tcPr>
            <w:tcW w:w="1478" w:type="pct"/>
            <w:vAlign w:val="center"/>
          </w:tcPr>
          <w:p w14:paraId="4F8B61F9" w14:textId="77777777" w:rsidR="008C0DFF" w:rsidRPr="003445FB" w:rsidRDefault="008C0DFF" w:rsidP="0058275B">
            <w:pPr>
              <w:pStyle w:val="TAH"/>
            </w:pPr>
            <w:proofErr w:type="spellStart"/>
            <w:r w:rsidRPr="003445FB">
              <w:t>T</w:t>
            </w:r>
            <w:r w:rsidRPr="003445FB">
              <w:rPr>
                <w:vertAlign w:val="subscript"/>
              </w:rPr>
              <w:t>e</w:t>
            </w:r>
            <w:proofErr w:type="spellEnd"/>
          </w:p>
        </w:tc>
      </w:tr>
      <w:tr w:rsidR="008C0DFF" w:rsidRPr="003445FB" w14:paraId="31F8551E" w14:textId="77777777" w:rsidTr="0058275B">
        <w:trPr>
          <w:cantSplit/>
          <w:jc w:val="center"/>
        </w:trPr>
        <w:tc>
          <w:tcPr>
            <w:tcW w:w="1033" w:type="pct"/>
            <w:vMerge w:val="restart"/>
            <w:vAlign w:val="center"/>
          </w:tcPr>
          <w:p w14:paraId="2809E6C0" w14:textId="77777777" w:rsidR="008C0DFF" w:rsidRPr="003445FB" w:rsidRDefault="008C0DFF" w:rsidP="0058275B">
            <w:pPr>
              <w:pStyle w:val="TAC"/>
            </w:pPr>
            <w:r w:rsidRPr="003445FB">
              <w:t>1</w:t>
            </w:r>
          </w:p>
        </w:tc>
        <w:tc>
          <w:tcPr>
            <w:tcW w:w="1244" w:type="pct"/>
            <w:vMerge w:val="restart"/>
            <w:vAlign w:val="center"/>
          </w:tcPr>
          <w:p w14:paraId="1EE61504" w14:textId="77777777" w:rsidR="008C0DFF" w:rsidRPr="003445FB" w:rsidRDefault="008C0DFF" w:rsidP="0058275B">
            <w:pPr>
              <w:pStyle w:val="TAC"/>
            </w:pPr>
            <w:r w:rsidRPr="003445FB">
              <w:t>15</w:t>
            </w:r>
          </w:p>
        </w:tc>
        <w:tc>
          <w:tcPr>
            <w:tcW w:w="1245" w:type="pct"/>
          </w:tcPr>
          <w:p w14:paraId="7BC0F5F1" w14:textId="77777777" w:rsidR="008C0DFF" w:rsidRPr="003445FB" w:rsidRDefault="008C0DFF" w:rsidP="0058275B">
            <w:pPr>
              <w:pStyle w:val="TAC"/>
            </w:pPr>
            <w:r w:rsidRPr="003445FB">
              <w:t>15</w:t>
            </w:r>
          </w:p>
        </w:tc>
        <w:tc>
          <w:tcPr>
            <w:tcW w:w="1478" w:type="pct"/>
          </w:tcPr>
          <w:p w14:paraId="34A8274C" w14:textId="77777777" w:rsidR="008C0DFF" w:rsidRPr="003445FB" w:rsidRDefault="008C0DFF" w:rsidP="0058275B">
            <w:pPr>
              <w:pStyle w:val="TAC"/>
            </w:pPr>
            <w:r w:rsidRPr="003445FB">
              <w:t>12*64*T</w:t>
            </w:r>
            <w:r w:rsidRPr="003445FB">
              <w:rPr>
                <w:vertAlign w:val="subscript"/>
              </w:rPr>
              <w:t>c</w:t>
            </w:r>
          </w:p>
        </w:tc>
      </w:tr>
      <w:tr w:rsidR="008C0DFF" w:rsidRPr="003445FB" w14:paraId="4723B91C" w14:textId="77777777" w:rsidTr="0058275B">
        <w:trPr>
          <w:cantSplit/>
          <w:jc w:val="center"/>
        </w:trPr>
        <w:tc>
          <w:tcPr>
            <w:tcW w:w="1033" w:type="pct"/>
            <w:vMerge/>
            <w:vAlign w:val="center"/>
          </w:tcPr>
          <w:p w14:paraId="1EE636D1" w14:textId="77777777" w:rsidR="008C0DFF" w:rsidRPr="003445FB" w:rsidRDefault="008C0DFF" w:rsidP="0058275B">
            <w:pPr>
              <w:pStyle w:val="TAC"/>
            </w:pPr>
          </w:p>
        </w:tc>
        <w:tc>
          <w:tcPr>
            <w:tcW w:w="1244" w:type="pct"/>
            <w:vMerge/>
            <w:vAlign w:val="center"/>
          </w:tcPr>
          <w:p w14:paraId="00D1BE61" w14:textId="77777777" w:rsidR="008C0DFF" w:rsidRPr="003445FB" w:rsidRDefault="008C0DFF" w:rsidP="0058275B">
            <w:pPr>
              <w:pStyle w:val="TAC"/>
            </w:pPr>
          </w:p>
        </w:tc>
        <w:tc>
          <w:tcPr>
            <w:tcW w:w="1245" w:type="pct"/>
          </w:tcPr>
          <w:p w14:paraId="09814989" w14:textId="77777777" w:rsidR="008C0DFF" w:rsidRPr="003445FB" w:rsidRDefault="008C0DFF" w:rsidP="0058275B">
            <w:pPr>
              <w:pStyle w:val="TAC"/>
            </w:pPr>
            <w:r w:rsidRPr="003445FB">
              <w:t>30</w:t>
            </w:r>
          </w:p>
        </w:tc>
        <w:tc>
          <w:tcPr>
            <w:tcW w:w="1478" w:type="pct"/>
          </w:tcPr>
          <w:p w14:paraId="3FEECC63" w14:textId="77777777" w:rsidR="008C0DFF" w:rsidRPr="003445FB" w:rsidRDefault="008C0DFF" w:rsidP="0058275B">
            <w:pPr>
              <w:pStyle w:val="TAC"/>
            </w:pPr>
            <w:r w:rsidRPr="003445FB">
              <w:t>10*64*T</w:t>
            </w:r>
            <w:r w:rsidRPr="003445FB">
              <w:rPr>
                <w:vertAlign w:val="subscript"/>
              </w:rPr>
              <w:t>c</w:t>
            </w:r>
          </w:p>
        </w:tc>
      </w:tr>
      <w:tr w:rsidR="008C0DFF" w:rsidRPr="003445FB" w14:paraId="443449E0" w14:textId="77777777" w:rsidTr="0058275B">
        <w:trPr>
          <w:cantSplit/>
          <w:jc w:val="center"/>
        </w:trPr>
        <w:tc>
          <w:tcPr>
            <w:tcW w:w="1033" w:type="pct"/>
            <w:vMerge/>
            <w:vAlign w:val="center"/>
          </w:tcPr>
          <w:p w14:paraId="40813FBD" w14:textId="77777777" w:rsidR="008C0DFF" w:rsidRPr="003445FB" w:rsidRDefault="008C0DFF" w:rsidP="0058275B">
            <w:pPr>
              <w:pStyle w:val="TAC"/>
            </w:pPr>
          </w:p>
        </w:tc>
        <w:tc>
          <w:tcPr>
            <w:tcW w:w="1244" w:type="pct"/>
            <w:vMerge/>
            <w:vAlign w:val="center"/>
          </w:tcPr>
          <w:p w14:paraId="397703F6" w14:textId="77777777" w:rsidR="008C0DFF" w:rsidRPr="003445FB" w:rsidRDefault="008C0DFF" w:rsidP="0058275B">
            <w:pPr>
              <w:pStyle w:val="TAC"/>
            </w:pPr>
          </w:p>
        </w:tc>
        <w:tc>
          <w:tcPr>
            <w:tcW w:w="1245" w:type="pct"/>
          </w:tcPr>
          <w:p w14:paraId="25DFC717" w14:textId="77777777" w:rsidR="008C0DFF" w:rsidRPr="003445FB" w:rsidRDefault="008C0DFF" w:rsidP="0058275B">
            <w:pPr>
              <w:pStyle w:val="TAC"/>
            </w:pPr>
            <w:r w:rsidRPr="003445FB">
              <w:t>60</w:t>
            </w:r>
          </w:p>
        </w:tc>
        <w:tc>
          <w:tcPr>
            <w:tcW w:w="1478" w:type="pct"/>
          </w:tcPr>
          <w:p w14:paraId="14E58537" w14:textId="77777777" w:rsidR="008C0DFF" w:rsidRPr="003445FB" w:rsidRDefault="008C0DFF" w:rsidP="0058275B">
            <w:pPr>
              <w:pStyle w:val="TAC"/>
            </w:pPr>
            <w:r w:rsidRPr="003445FB">
              <w:t>10*64*T</w:t>
            </w:r>
            <w:r w:rsidRPr="003445FB">
              <w:rPr>
                <w:vertAlign w:val="subscript"/>
              </w:rPr>
              <w:t>c</w:t>
            </w:r>
          </w:p>
        </w:tc>
      </w:tr>
      <w:tr w:rsidR="008C0DFF" w:rsidRPr="003445FB" w14:paraId="42A026EE" w14:textId="77777777" w:rsidTr="0058275B">
        <w:trPr>
          <w:cantSplit/>
          <w:jc w:val="center"/>
        </w:trPr>
        <w:tc>
          <w:tcPr>
            <w:tcW w:w="1033" w:type="pct"/>
            <w:vMerge/>
            <w:vAlign w:val="center"/>
          </w:tcPr>
          <w:p w14:paraId="2502E760" w14:textId="77777777" w:rsidR="008C0DFF" w:rsidRPr="003445FB" w:rsidRDefault="008C0DFF" w:rsidP="0058275B">
            <w:pPr>
              <w:pStyle w:val="TAC"/>
            </w:pPr>
          </w:p>
        </w:tc>
        <w:tc>
          <w:tcPr>
            <w:tcW w:w="1244" w:type="pct"/>
            <w:vMerge w:val="restart"/>
            <w:vAlign w:val="center"/>
          </w:tcPr>
          <w:p w14:paraId="7B730EE9" w14:textId="77777777" w:rsidR="008C0DFF" w:rsidRPr="003445FB" w:rsidRDefault="008C0DFF" w:rsidP="0058275B">
            <w:pPr>
              <w:pStyle w:val="TAC"/>
            </w:pPr>
            <w:r w:rsidRPr="003445FB">
              <w:t>30</w:t>
            </w:r>
          </w:p>
        </w:tc>
        <w:tc>
          <w:tcPr>
            <w:tcW w:w="1245" w:type="pct"/>
          </w:tcPr>
          <w:p w14:paraId="080FF3F7" w14:textId="77777777" w:rsidR="008C0DFF" w:rsidRPr="003445FB" w:rsidRDefault="008C0DFF" w:rsidP="0058275B">
            <w:pPr>
              <w:pStyle w:val="TAC"/>
            </w:pPr>
            <w:r w:rsidRPr="003445FB">
              <w:t>15</w:t>
            </w:r>
          </w:p>
        </w:tc>
        <w:tc>
          <w:tcPr>
            <w:tcW w:w="1478" w:type="pct"/>
          </w:tcPr>
          <w:p w14:paraId="670EECD2" w14:textId="77777777" w:rsidR="008C0DFF" w:rsidRPr="003445FB" w:rsidRDefault="008C0DFF" w:rsidP="0058275B">
            <w:pPr>
              <w:pStyle w:val="TAC"/>
            </w:pPr>
            <w:r w:rsidRPr="003445FB">
              <w:t>8*64*T</w:t>
            </w:r>
            <w:r w:rsidRPr="003445FB">
              <w:rPr>
                <w:vertAlign w:val="subscript"/>
              </w:rPr>
              <w:t>c</w:t>
            </w:r>
          </w:p>
        </w:tc>
      </w:tr>
      <w:tr w:rsidR="008C0DFF" w:rsidRPr="003445FB" w14:paraId="2D8FC797" w14:textId="77777777" w:rsidTr="0058275B">
        <w:trPr>
          <w:cantSplit/>
          <w:jc w:val="center"/>
        </w:trPr>
        <w:tc>
          <w:tcPr>
            <w:tcW w:w="1033" w:type="pct"/>
            <w:vMerge/>
            <w:vAlign w:val="center"/>
          </w:tcPr>
          <w:p w14:paraId="15024EDB" w14:textId="77777777" w:rsidR="008C0DFF" w:rsidRPr="003445FB" w:rsidRDefault="008C0DFF" w:rsidP="0058275B">
            <w:pPr>
              <w:pStyle w:val="TAC"/>
            </w:pPr>
          </w:p>
        </w:tc>
        <w:tc>
          <w:tcPr>
            <w:tcW w:w="1244" w:type="pct"/>
            <w:vMerge/>
            <w:vAlign w:val="center"/>
          </w:tcPr>
          <w:p w14:paraId="1497EB99" w14:textId="77777777" w:rsidR="008C0DFF" w:rsidRPr="003445FB" w:rsidRDefault="008C0DFF" w:rsidP="0058275B">
            <w:pPr>
              <w:pStyle w:val="TAC"/>
            </w:pPr>
          </w:p>
        </w:tc>
        <w:tc>
          <w:tcPr>
            <w:tcW w:w="1245" w:type="pct"/>
          </w:tcPr>
          <w:p w14:paraId="2335FD5D" w14:textId="77777777" w:rsidR="008C0DFF" w:rsidRPr="003445FB" w:rsidRDefault="008C0DFF" w:rsidP="0058275B">
            <w:pPr>
              <w:pStyle w:val="TAC"/>
            </w:pPr>
            <w:r w:rsidRPr="003445FB">
              <w:t>30</w:t>
            </w:r>
          </w:p>
        </w:tc>
        <w:tc>
          <w:tcPr>
            <w:tcW w:w="1478" w:type="pct"/>
          </w:tcPr>
          <w:p w14:paraId="694595C6" w14:textId="77777777" w:rsidR="008C0DFF" w:rsidRPr="003445FB" w:rsidRDefault="008C0DFF" w:rsidP="0058275B">
            <w:pPr>
              <w:pStyle w:val="TAC"/>
            </w:pPr>
            <w:r w:rsidRPr="003445FB">
              <w:t>8*64*T</w:t>
            </w:r>
            <w:r w:rsidRPr="003445FB">
              <w:rPr>
                <w:vertAlign w:val="subscript"/>
              </w:rPr>
              <w:t>c</w:t>
            </w:r>
          </w:p>
        </w:tc>
      </w:tr>
      <w:tr w:rsidR="008C0DFF" w:rsidRPr="003445FB" w14:paraId="35F4E84C" w14:textId="77777777" w:rsidTr="0058275B">
        <w:trPr>
          <w:cantSplit/>
          <w:jc w:val="center"/>
        </w:trPr>
        <w:tc>
          <w:tcPr>
            <w:tcW w:w="1033" w:type="pct"/>
            <w:vMerge/>
            <w:vAlign w:val="center"/>
          </w:tcPr>
          <w:p w14:paraId="7FE8AC97" w14:textId="77777777" w:rsidR="008C0DFF" w:rsidRPr="003445FB" w:rsidRDefault="008C0DFF" w:rsidP="0058275B">
            <w:pPr>
              <w:pStyle w:val="TAC"/>
            </w:pPr>
          </w:p>
        </w:tc>
        <w:tc>
          <w:tcPr>
            <w:tcW w:w="1244" w:type="pct"/>
            <w:vMerge/>
            <w:vAlign w:val="center"/>
          </w:tcPr>
          <w:p w14:paraId="1C321AAA" w14:textId="77777777" w:rsidR="008C0DFF" w:rsidRPr="003445FB" w:rsidRDefault="008C0DFF" w:rsidP="0058275B">
            <w:pPr>
              <w:pStyle w:val="TAC"/>
            </w:pPr>
          </w:p>
        </w:tc>
        <w:tc>
          <w:tcPr>
            <w:tcW w:w="1245" w:type="pct"/>
          </w:tcPr>
          <w:p w14:paraId="49359E56" w14:textId="77777777" w:rsidR="008C0DFF" w:rsidRPr="003445FB" w:rsidRDefault="008C0DFF" w:rsidP="0058275B">
            <w:pPr>
              <w:pStyle w:val="TAC"/>
            </w:pPr>
            <w:r w:rsidRPr="003445FB">
              <w:t>60</w:t>
            </w:r>
          </w:p>
        </w:tc>
        <w:tc>
          <w:tcPr>
            <w:tcW w:w="1478" w:type="pct"/>
          </w:tcPr>
          <w:p w14:paraId="29081406" w14:textId="77777777" w:rsidR="008C0DFF" w:rsidRPr="003445FB" w:rsidRDefault="008C0DFF" w:rsidP="0058275B">
            <w:pPr>
              <w:pStyle w:val="TAC"/>
            </w:pPr>
            <w:r w:rsidRPr="003445FB">
              <w:t>7*64*T</w:t>
            </w:r>
            <w:r w:rsidRPr="003445FB">
              <w:rPr>
                <w:vertAlign w:val="subscript"/>
              </w:rPr>
              <w:t>c</w:t>
            </w:r>
          </w:p>
        </w:tc>
      </w:tr>
      <w:tr w:rsidR="008C0DFF" w:rsidRPr="003445FB" w14:paraId="1CBDA641" w14:textId="77777777" w:rsidTr="0058275B">
        <w:trPr>
          <w:cantSplit/>
          <w:jc w:val="center"/>
        </w:trPr>
        <w:tc>
          <w:tcPr>
            <w:tcW w:w="1033" w:type="pct"/>
            <w:vMerge w:val="restart"/>
            <w:vAlign w:val="center"/>
          </w:tcPr>
          <w:p w14:paraId="0F807558" w14:textId="77777777" w:rsidR="008C0DFF" w:rsidRPr="003445FB" w:rsidRDefault="008C0DFF" w:rsidP="0058275B">
            <w:pPr>
              <w:pStyle w:val="TAC"/>
            </w:pPr>
            <w:r w:rsidRPr="003445FB">
              <w:t>2</w:t>
            </w:r>
          </w:p>
        </w:tc>
        <w:tc>
          <w:tcPr>
            <w:tcW w:w="1244" w:type="pct"/>
            <w:vMerge w:val="restart"/>
            <w:vAlign w:val="center"/>
          </w:tcPr>
          <w:p w14:paraId="4E225A41" w14:textId="77777777" w:rsidR="008C0DFF" w:rsidRPr="003445FB" w:rsidRDefault="008C0DFF" w:rsidP="0058275B">
            <w:pPr>
              <w:pStyle w:val="TAC"/>
            </w:pPr>
            <w:r w:rsidRPr="003445FB">
              <w:t>120</w:t>
            </w:r>
          </w:p>
        </w:tc>
        <w:tc>
          <w:tcPr>
            <w:tcW w:w="1245" w:type="pct"/>
          </w:tcPr>
          <w:p w14:paraId="16ED4CAD" w14:textId="77777777" w:rsidR="008C0DFF" w:rsidRPr="003445FB" w:rsidRDefault="008C0DFF" w:rsidP="0058275B">
            <w:pPr>
              <w:pStyle w:val="TAC"/>
            </w:pPr>
            <w:r w:rsidRPr="003445FB">
              <w:t>60</w:t>
            </w:r>
          </w:p>
        </w:tc>
        <w:tc>
          <w:tcPr>
            <w:tcW w:w="1478" w:type="pct"/>
          </w:tcPr>
          <w:p w14:paraId="28A35341" w14:textId="77777777" w:rsidR="008C0DFF" w:rsidRPr="003445FB" w:rsidRDefault="008C0DFF" w:rsidP="0058275B">
            <w:pPr>
              <w:pStyle w:val="TAC"/>
            </w:pPr>
            <w:r w:rsidRPr="003445FB">
              <w:t>3.5*64*T</w:t>
            </w:r>
            <w:r w:rsidRPr="003445FB">
              <w:rPr>
                <w:vertAlign w:val="subscript"/>
              </w:rPr>
              <w:t>c</w:t>
            </w:r>
          </w:p>
        </w:tc>
      </w:tr>
      <w:tr w:rsidR="008C0DFF" w:rsidRPr="003445FB" w14:paraId="5EB40B9D" w14:textId="77777777" w:rsidTr="0058275B">
        <w:trPr>
          <w:cantSplit/>
          <w:jc w:val="center"/>
        </w:trPr>
        <w:tc>
          <w:tcPr>
            <w:tcW w:w="1033" w:type="pct"/>
            <w:vMerge/>
            <w:vAlign w:val="center"/>
          </w:tcPr>
          <w:p w14:paraId="329FC396" w14:textId="77777777" w:rsidR="008C0DFF" w:rsidRPr="003445FB" w:rsidRDefault="008C0DFF" w:rsidP="0058275B">
            <w:pPr>
              <w:pStyle w:val="TAC"/>
            </w:pPr>
          </w:p>
        </w:tc>
        <w:tc>
          <w:tcPr>
            <w:tcW w:w="1244" w:type="pct"/>
            <w:vMerge/>
            <w:vAlign w:val="center"/>
          </w:tcPr>
          <w:p w14:paraId="361F1F45" w14:textId="77777777" w:rsidR="008C0DFF" w:rsidRPr="003445FB" w:rsidRDefault="008C0DFF" w:rsidP="0058275B">
            <w:pPr>
              <w:pStyle w:val="TAC"/>
            </w:pPr>
          </w:p>
        </w:tc>
        <w:tc>
          <w:tcPr>
            <w:tcW w:w="1245" w:type="pct"/>
          </w:tcPr>
          <w:p w14:paraId="62FF625F" w14:textId="77777777" w:rsidR="008C0DFF" w:rsidRPr="003445FB" w:rsidRDefault="008C0DFF" w:rsidP="0058275B">
            <w:pPr>
              <w:pStyle w:val="TAC"/>
            </w:pPr>
            <w:r w:rsidRPr="003445FB">
              <w:t>120</w:t>
            </w:r>
          </w:p>
        </w:tc>
        <w:tc>
          <w:tcPr>
            <w:tcW w:w="1478" w:type="pct"/>
          </w:tcPr>
          <w:p w14:paraId="7A6DBB36" w14:textId="77777777" w:rsidR="008C0DFF" w:rsidRPr="003445FB" w:rsidRDefault="008C0DFF" w:rsidP="0058275B">
            <w:pPr>
              <w:pStyle w:val="TAC"/>
            </w:pPr>
            <w:r w:rsidRPr="003445FB">
              <w:t>3.5*64*T</w:t>
            </w:r>
            <w:r w:rsidRPr="003445FB">
              <w:rPr>
                <w:vertAlign w:val="subscript"/>
              </w:rPr>
              <w:t>c</w:t>
            </w:r>
          </w:p>
        </w:tc>
      </w:tr>
      <w:tr w:rsidR="008C0DFF" w:rsidRPr="003445FB" w14:paraId="53F60ECD" w14:textId="77777777" w:rsidTr="0058275B">
        <w:trPr>
          <w:cantSplit/>
          <w:jc w:val="center"/>
        </w:trPr>
        <w:tc>
          <w:tcPr>
            <w:tcW w:w="1033" w:type="pct"/>
            <w:vMerge/>
            <w:vAlign w:val="center"/>
          </w:tcPr>
          <w:p w14:paraId="3C2E6FC2" w14:textId="77777777" w:rsidR="008C0DFF" w:rsidRPr="003445FB" w:rsidRDefault="008C0DFF" w:rsidP="0058275B">
            <w:pPr>
              <w:pStyle w:val="TAC"/>
            </w:pPr>
          </w:p>
        </w:tc>
        <w:tc>
          <w:tcPr>
            <w:tcW w:w="1244" w:type="pct"/>
            <w:vMerge w:val="restart"/>
            <w:vAlign w:val="center"/>
          </w:tcPr>
          <w:p w14:paraId="5C824AA1" w14:textId="77777777" w:rsidR="008C0DFF" w:rsidRPr="003445FB" w:rsidRDefault="008C0DFF" w:rsidP="0058275B">
            <w:pPr>
              <w:pStyle w:val="TAC"/>
            </w:pPr>
            <w:r w:rsidRPr="003445FB">
              <w:t>240</w:t>
            </w:r>
          </w:p>
        </w:tc>
        <w:tc>
          <w:tcPr>
            <w:tcW w:w="1245" w:type="pct"/>
          </w:tcPr>
          <w:p w14:paraId="0D75E493" w14:textId="77777777" w:rsidR="008C0DFF" w:rsidRPr="003445FB" w:rsidRDefault="008C0DFF" w:rsidP="0058275B">
            <w:pPr>
              <w:pStyle w:val="TAC"/>
            </w:pPr>
            <w:r w:rsidRPr="003445FB">
              <w:t>60</w:t>
            </w:r>
          </w:p>
        </w:tc>
        <w:tc>
          <w:tcPr>
            <w:tcW w:w="1478" w:type="pct"/>
          </w:tcPr>
          <w:p w14:paraId="7ECE85F5" w14:textId="77777777" w:rsidR="008C0DFF" w:rsidRPr="003445FB" w:rsidRDefault="008C0DFF" w:rsidP="0058275B">
            <w:pPr>
              <w:pStyle w:val="TAC"/>
            </w:pPr>
            <w:r w:rsidRPr="003445FB">
              <w:t>3*64*T</w:t>
            </w:r>
            <w:r w:rsidRPr="003445FB">
              <w:rPr>
                <w:vertAlign w:val="subscript"/>
              </w:rPr>
              <w:t>c</w:t>
            </w:r>
          </w:p>
        </w:tc>
      </w:tr>
      <w:tr w:rsidR="008C0DFF" w:rsidRPr="003445FB" w14:paraId="38F93114" w14:textId="77777777" w:rsidTr="0058275B">
        <w:trPr>
          <w:cantSplit/>
          <w:jc w:val="center"/>
        </w:trPr>
        <w:tc>
          <w:tcPr>
            <w:tcW w:w="1033" w:type="pct"/>
            <w:vMerge/>
          </w:tcPr>
          <w:p w14:paraId="21A29F9F" w14:textId="77777777" w:rsidR="008C0DFF" w:rsidRPr="003445FB" w:rsidRDefault="008C0DFF" w:rsidP="0058275B">
            <w:pPr>
              <w:pStyle w:val="TAC"/>
            </w:pPr>
          </w:p>
        </w:tc>
        <w:tc>
          <w:tcPr>
            <w:tcW w:w="1244" w:type="pct"/>
            <w:vMerge/>
          </w:tcPr>
          <w:p w14:paraId="76D265BC" w14:textId="77777777" w:rsidR="008C0DFF" w:rsidRPr="003445FB" w:rsidRDefault="008C0DFF" w:rsidP="0058275B">
            <w:pPr>
              <w:pStyle w:val="TAC"/>
            </w:pPr>
          </w:p>
        </w:tc>
        <w:tc>
          <w:tcPr>
            <w:tcW w:w="1245" w:type="pct"/>
          </w:tcPr>
          <w:p w14:paraId="0095C860" w14:textId="77777777" w:rsidR="008C0DFF" w:rsidRPr="003445FB" w:rsidRDefault="008C0DFF" w:rsidP="0058275B">
            <w:pPr>
              <w:pStyle w:val="TAC"/>
            </w:pPr>
            <w:r w:rsidRPr="003445FB">
              <w:t>120</w:t>
            </w:r>
          </w:p>
        </w:tc>
        <w:tc>
          <w:tcPr>
            <w:tcW w:w="1478" w:type="pct"/>
          </w:tcPr>
          <w:p w14:paraId="0D34ADB8" w14:textId="77777777" w:rsidR="008C0DFF" w:rsidRPr="003445FB" w:rsidRDefault="008C0DFF" w:rsidP="0058275B">
            <w:pPr>
              <w:pStyle w:val="TAC"/>
            </w:pPr>
            <w:r w:rsidRPr="003445FB">
              <w:t>3*64*T</w:t>
            </w:r>
            <w:r w:rsidRPr="003445FB">
              <w:rPr>
                <w:vertAlign w:val="subscript"/>
              </w:rPr>
              <w:t>c</w:t>
            </w:r>
          </w:p>
        </w:tc>
      </w:tr>
      <w:tr w:rsidR="008C0DFF" w:rsidRPr="003445FB" w14:paraId="0EA4F288" w14:textId="77777777" w:rsidTr="0058275B">
        <w:trPr>
          <w:cantSplit/>
          <w:jc w:val="center"/>
        </w:trPr>
        <w:tc>
          <w:tcPr>
            <w:tcW w:w="5000" w:type="pct"/>
            <w:gridSpan w:val="4"/>
          </w:tcPr>
          <w:p w14:paraId="4ADCAB50" w14:textId="77777777" w:rsidR="008C0DFF" w:rsidRPr="003445FB" w:rsidRDefault="008C0DFF" w:rsidP="0058275B">
            <w:pPr>
              <w:pStyle w:val="TAN"/>
              <w:ind w:left="880" w:hanging="440"/>
            </w:pPr>
            <w:r w:rsidRPr="003445FB">
              <w:rPr>
                <w:rFonts w:cs="Arial"/>
              </w:rPr>
              <w:t>Note</w:t>
            </w:r>
            <w:r w:rsidRPr="003445FB">
              <w:t xml:space="preserve"> 1:</w:t>
            </w:r>
            <w:r w:rsidRPr="003445FB">
              <w:tab/>
              <w:t>T</w:t>
            </w:r>
            <w:r w:rsidRPr="003445FB">
              <w:rPr>
                <w:vertAlign w:val="subscript"/>
              </w:rPr>
              <w:t>c</w:t>
            </w:r>
            <w:r w:rsidRPr="003445FB">
              <w:t xml:space="preserve"> is the basic timing unit defined in TS 38.211 [6]</w:t>
            </w:r>
          </w:p>
        </w:tc>
      </w:tr>
    </w:tbl>
    <w:p w14:paraId="68F91668" w14:textId="77777777" w:rsidR="008C0DFF" w:rsidRPr="003445FB" w:rsidRDefault="008C0DFF" w:rsidP="008C0DFF">
      <w:pPr>
        <w:rPr>
          <w:snapToGrid w:val="0"/>
        </w:rPr>
      </w:pPr>
    </w:p>
    <w:p w14:paraId="2FDB67E6" w14:textId="77777777" w:rsidR="008C0DFF" w:rsidRPr="008C0DFF" w:rsidRDefault="008C0DFF" w:rsidP="008C0DFF"/>
    <w:p w14:paraId="080FFF2F" w14:textId="4326AD18" w:rsidR="004D7882" w:rsidRPr="006B77DD" w:rsidRDefault="004D7882" w:rsidP="00DF2C8D">
      <w:pPr>
        <w:pStyle w:val="References"/>
        <w:numPr>
          <w:ilvl w:val="0"/>
          <w:numId w:val="0"/>
        </w:numPr>
        <w:rPr>
          <w:rFonts w:cs="v4.2.0"/>
          <w:lang w:eastAsia="zh-CN"/>
        </w:rPr>
      </w:pPr>
    </w:p>
    <w:sectPr w:rsidR="004D7882" w:rsidRPr="006B77DD"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324AC54" w14:textId="77777777" w:rsidR="00D81E9B" w:rsidRDefault="00D81E9B">
      <w:r>
        <w:separator/>
      </w:r>
    </w:p>
  </w:endnote>
  <w:endnote w:type="continuationSeparator" w:id="0">
    <w:p w14:paraId="7D9EB899" w14:textId="77777777" w:rsidR="00D81E9B" w:rsidRDefault="00D81E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A1"/>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PMingLiU">
    <w:altName w:val="新細明體"/>
    <w:panose1 w:val="02020500000000000000"/>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v4.2.0">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1E5F79" w14:textId="77777777" w:rsidR="00D81E9B" w:rsidRDefault="00D81E9B">
      <w:r>
        <w:separator/>
      </w:r>
    </w:p>
  </w:footnote>
  <w:footnote w:type="continuationSeparator" w:id="0">
    <w:p w14:paraId="22B246DE" w14:textId="77777777" w:rsidR="00D81E9B" w:rsidRDefault="00D81E9B">
      <w:r>
        <w:continuationSeparator/>
      </w:r>
    </w:p>
  </w:footnote>
  <w:footnote w:id="1">
    <w:p w14:paraId="7C0F14D6" w14:textId="26FF0749" w:rsidR="007714D4" w:rsidRPr="00462B61" w:rsidRDefault="007714D4" w:rsidP="00462B61">
      <w:pPr>
        <w:pStyle w:val="FootnoteText"/>
        <w:spacing w:after="0"/>
        <w:rPr>
          <w:sz w:val="16"/>
          <w:szCs w:val="16"/>
          <w:lang w:eastAsia="zh-CN"/>
        </w:rPr>
      </w:pPr>
      <w:r w:rsidRPr="00462B61">
        <w:rPr>
          <w:rStyle w:val="FootnoteReference"/>
          <w:sz w:val="16"/>
          <w:szCs w:val="16"/>
        </w:rPr>
        <w:footnoteRef/>
      </w:r>
      <w:r w:rsidRPr="00462B61">
        <w:rPr>
          <w:sz w:val="16"/>
          <w:szCs w:val="16"/>
        </w:rPr>
        <w:t xml:space="preserve"> </w:t>
      </w:r>
      <w:r w:rsidR="0098223F" w:rsidRPr="00462B61">
        <w:rPr>
          <w:sz w:val="16"/>
          <w:szCs w:val="16"/>
        </w:rPr>
        <w:t>S</w:t>
      </w:r>
      <w:r w:rsidRPr="00462B61">
        <w:rPr>
          <w:sz w:val="16"/>
          <w:szCs w:val="16"/>
        </w:rPr>
        <w:t>atellite location in ECEF coordinates (</w:t>
      </w:r>
      <w:proofErr w:type="spellStart"/>
      <w:r w:rsidRPr="00462B61">
        <w:rPr>
          <w:sz w:val="16"/>
          <w:szCs w:val="16"/>
        </w:rPr>
        <w:t>x,y,z</w:t>
      </w:r>
      <w:proofErr w:type="spellEnd"/>
      <w:r w:rsidRPr="00462B61">
        <w:rPr>
          <w:sz w:val="16"/>
          <w:szCs w:val="16"/>
        </w:rPr>
        <w:t xml:space="preserve">) can be derived from the ephemeris information. Ephemeris information can have different representations [1]. As it is out of the scope of this paper, </w:t>
      </w:r>
      <w:r w:rsidR="000D4155">
        <w:rPr>
          <w:sz w:val="16"/>
          <w:szCs w:val="16"/>
        </w:rPr>
        <w:t xml:space="preserve">here </w:t>
      </w:r>
      <w:r w:rsidRPr="00462B61">
        <w:rPr>
          <w:sz w:val="16"/>
          <w:szCs w:val="16"/>
        </w:rPr>
        <w:t>we will not discuss it in detail.</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1774D6"/>
    <w:multiLevelType w:val="hybridMultilevel"/>
    <w:tmpl w:val="ACFE3934"/>
    <w:lvl w:ilvl="0" w:tplc="70443A8E">
      <w:start w:val="3"/>
      <w:numFmt w:val="bullet"/>
      <w:lvlText w:val="-"/>
      <w:lvlJc w:val="left"/>
      <w:pPr>
        <w:ind w:left="1210" w:hanging="360"/>
      </w:pPr>
      <w:rPr>
        <w:rFonts w:ascii="Times New Roman" w:eastAsia="SimSun" w:hAnsi="Times New Roman" w:cs="Times New Roman" w:hint="default"/>
        <w:b w:val="0"/>
        <w:i w:val="0"/>
      </w:rPr>
    </w:lvl>
    <w:lvl w:ilvl="1" w:tplc="04090003" w:tentative="1">
      <w:start w:val="1"/>
      <w:numFmt w:val="bullet"/>
      <w:lvlText w:val=""/>
      <w:lvlJc w:val="left"/>
      <w:pPr>
        <w:ind w:left="1690" w:hanging="420"/>
      </w:pPr>
      <w:rPr>
        <w:rFonts w:ascii="Wingdings" w:hAnsi="Wingdings" w:hint="default"/>
      </w:rPr>
    </w:lvl>
    <w:lvl w:ilvl="2" w:tplc="04090005"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1" w15:restartNumberingAfterBreak="0">
    <w:nsid w:val="041968EC"/>
    <w:multiLevelType w:val="hybridMultilevel"/>
    <w:tmpl w:val="57D0190C"/>
    <w:lvl w:ilvl="0" w:tplc="5B4CE7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619123F"/>
    <w:multiLevelType w:val="hybridMultilevel"/>
    <w:tmpl w:val="7B8E63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4520C3"/>
    <w:multiLevelType w:val="hybridMultilevel"/>
    <w:tmpl w:val="3CE6B27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5D3E99"/>
    <w:multiLevelType w:val="hybridMultilevel"/>
    <w:tmpl w:val="4BA8BC7C"/>
    <w:lvl w:ilvl="0" w:tplc="7CC298DC">
      <w:start w:val="1"/>
      <w:numFmt w:val="decimal"/>
      <w:lvlText w:val="[%1]"/>
      <w:lvlJc w:val="left"/>
      <w:pPr>
        <w:ind w:left="420" w:hanging="420"/>
      </w:pPr>
      <w:rPr>
        <w:rFonts w:hint="eastAsia"/>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EA91922"/>
    <w:multiLevelType w:val="hybridMultilevel"/>
    <w:tmpl w:val="2886FA10"/>
    <w:lvl w:ilvl="0" w:tplc="0409000B">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6" w15:restartNumberingAfterBreak="0">
    <w:nsid w:val="112F71D0"/>
    <w:multiLevelType w:val="hybridMultilevel"/>
    <w:tmpl w:val="BDB2C5F2"/>
    <w:lvl w:ilvl="0" w:tplc="C7E41A3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1651333"/>
    <w:multiLevelType w:val="hybridMultilevel"/>
    <w:tmpl w:val="64127F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1B5898"/>
    <w:multiLevelType w:val="hybridMultilevel"/>
    <w:tmpl w:val="026AFBC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2D40F37"/>
    <w:multiLevelType w:val="hybridMultilevel"/>
    <w:tmpl w:val="A926C7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6D403D8"/>
    <w:multiLevelType w:val="hybridMultilevel"/>
    <w:tmpl w:val="EE98DB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FE5367"/>
    <w:multiLevelType w:val="hybridMultilevel"/>
    <w:tmpl w:val="78805ED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C855B7C"/>
    <w:multiLevelType w:val="multilevel"/>
    <w:tmpl w:val="1C855B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F3329E4"/>
    <w:multiLevelType w:val="hybridMultilevel"/>
    <w:tmpl w:val="015A1DE2"/>
    <w:lvl w:ilvl="0" w:tplc="695EA986">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FDB583F"/>
    <w:multiLevelType w:val="hybridMultilevel"/>
    <w:tmpl w:val="4888D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63F6BF6"/>
    <w:multiLevelType w:val="hybridMultilevel"/>
    <w:tmpl w:val="54EC604E"/>
    <w:lvl w:ilvl="0" w:tplc="02A84A78">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66C3C35"/>
    <w:multiLevelType w:val="hybridMultilevel"/>
    <w:tmpl w:val="19367E2A"/>
    <w:lvl w:ilvl="0" w:tplc="F66E70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8D94345"/>
    <w:multiLevelType w:val="hybridMultilevel"/>
    <w:tmpl w:val="3A820124"/>
    <w:lvl w:ilvl="0" w:tplc="ED9627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9F427ED"/>
    <w:multiLevelType w:val="hybridMultilevel"/>
    <w:tmpl w:val="CDDC21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C0F6423"/>
    <w:multiLevelType w:val="hybridMultilevel"/>
    <w:tmpl w:val="ADD8DBC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D8B689F"/>
    <w:multiLevelType w:val="hybridMultilevel"/>
    <w:tmpl w:val="FC3AF69E"/>
    <w:lvl w:ilvl="0" w:tplc="23724C5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2" w15:restartNumberingAfterBreak="0">
    <w:nsid w:val="35275ACD"/>
    <w:multiLevelType w:val="hybridMultilevel"/>
    <w:tmpl w:val="7CC4C97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24" w15:restartNumberingAfterBreak="0">
    <w:nsid w:val="3EAE63D7"/>
    <w:multiLevelType w:val="hybridMultilevel"/>
    <w:tmpl w:val="6C4AD50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0182437"/>
    <w:multiLevelType w:val="hybridMultilevel"/>
    <w:tmpl w:val="00DEAD72"/>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0EF529A"/>
    <w:multiLevelType w:val="hybridMultilevel"/>
    <w:tmpl w:val="D35E7DA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7E72C1"/>
    <w:multiLevelType w:val="hybridMultilevel"/>
    <w:tmpl w:val="629EE0E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43E458D"/>
    <w:multiLevelType w:val="hybridMultilevel"/>
    <w:tmpl w:val="F7B0B1E0"/>
    <w:lvl w:ilvl="0" w:tplc="04090001">
      <w:start w:val="1"/>
      <w:numFmt w:val="bullet"/>
      <w:lvlText w:val=""/>
      <w:lvlJc w:val="left"/>
      <w:pPr>
        <w:ind w:left="903" w:hanging="420"/>
      </w:pPr>
      <w:rPr>
        <w:rFonts w:ascii="Wingdings" w:hAnsi="Wingdings" w:hint="default"/>
      </w:rPr>
    </w:lvl>
    <w:lvl w:ilvl="1" w:tplc="04090003" w:tentative="1">
      <w:start w:val="1"/>
      <w:numFmt w:val="bullet"/>
      <w:lvlText w:val=""/>
      <w:lvlJc w:val="left"/>
      <w:pPr>
        <w:ind w:left="1323" w:hanging="420"/>
      </w:pPr>
      <w:rPr>
        <w:rFonts w:ascii="Wingdings" w:hAnsi="Wingdings" w:hint="default"/>
      </w:rPr>
    </w:lvl>
    <w:lvl w:ilvl="2" w:tplc="04090005" w:tentative="1">
      <w:start w:val="1"/>
      <w:numFmt w:val="bullet"/>
      <w:lvlText w:val=""/>
      <w:lvlJc w:val="left"/>
      <w:pPr>
        <w:ind w:left="1743" w:hanging="420"/>
      </w:pPr>
      <w:rPr>
        <w:rFonts w:ascii="Wingdings" w:hAnsi="Wingdings" w:hint="default"/>
      </w:rPr>
    </w:lvl>
    <w:lvl w:ilvl="3" w:tplc="04090001" w:tentative="1">
      <w:start w:val="1"/>
      <w:numFmt w:val="bullet"/>
      <w:lvlText w:val=""/>
      <w:lvlJc w:val="left"/>
      <w:pPr>
        <w:ind w:left="2163" w:hanging="420"/>
      </w:pPr>
      <w:rPr>
        <w:rFonts w:ascii="Wingdings" w:hAnsi="Wingdings" w:hint="default"/>
      </w:rPr>
    </w:lvl>
    <w:lvl w:ilvl="4" w:tplc="04090003" w:tentative="1">
      <w:start w:val="1"/>
      <w:numFmt w:val="bullet"/>
      <w:lvlText w:val=""/>
      <w:lvlJc w:val="left"/>
      <w:pPr>
        <w:ind w:left="2583" w:hanging="420"/>
      </w:pPr>
      <w:rPr>
        <w:rFonts w:ascii="Wingdings" w:hAnsi="Wingdings" w:hint="default"/>
      </w:rPr>
    </w:lvl>
    <w:lvl w:ilvl="5" w:tplc="04090005" w:tentative="1">
      <w:start w:val="1"/>
      <w:numFmt w:val="bullet"/>
      <w:lvlText w:val=""/>
      <w:lvlJc w:val="left"/>
      <w:pPr>
        <w:ind w:left="3003" w:hanging="420"/>
      </w:pPr>
      <w:rPr>
        <w:rFonts w:ascii="Wingdings" w:hAnsi="Wingdings" w:hint="default"/>
      </w:rPr>
    </w:lvl>
    <w:lvl w:ilvl="6" w:tplc="04090001" w:tentative="1">
      <w:start w:val="1"/>
      <w:numFmt w:val="bullet"/>
      <w:lvlText w:val=""/>
      <w:lvlJc w:val="left"/>
      <w:pPr>
        <w:ind w:left="3423" w:hanging="420"/>
      </w:pPr>
      <w:rPr>
        <w:rFonts w:ascii="Wingdings" w:hAnsi="Wingdings" w:hint="default"/>
      </w:rPr>
    </w:lvl>
    <w:lvl w:ilvl="7" w:tplc="04090003" w:tentative="1">
      <w:start w:val="1"/>
      <w:numFmt w:val="bullet"/>
      <w:lvlText w:val=""/>
      <w:lvlJc w:val="left"/>
      <w:pPr>
        <w:ind w:left="3843" w:hanging="420"/>
      </w:pPr>
      <w:rPr>
        <w:rFonts w:ascii="Wingdings" w:hAnsi="Wingdings" w:hint="default"/>
      </w:rPr>
    </w:lvl>
    <w:lvl w:ilvl="8" w:tplc="04090005" w:tentative="1">
      <w:start w:val="1"/>
      <w:numFmt w:val="bullet"/>
      <w:lvlText w:val=""/>
      <w:lvlJc w:val="left"/>
      <w:pPr>
        <w:ind w:left="4263" w:hanging="420"/>
      </w:pPr>
      <w:rPr>
        <w:rFonts w:ascii="Wingdings" w:hAnsi="Wingdings" w:hint="default"/>
      </w:rPr>
    </w:lvl>
  </w:abstractNum>
  <w:abstractNum w:abstractNumId="29" w15:restartNumberingAfterBreak="0">
    <w:nsid w:val="4690551C"/>
    <w:multiLevelType w:val="hybridMultilevel"/>
    <w:tmpl w:val="C42453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7F37B33"/>
    <w:multiLevelType w:val="hybridMultilevel"/>
    <w:tmpl w:val="30FA6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C4A6D27"/>
    <w:multiLevelType w:val="hybridMultilevel"/>
    <w:tmpl w:val="71F2E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F5C548E"/>
    <w:multiLevelType w:val="hybridMultilevel"/>
    <w:tmpl w:val="4EB86A30"/>
    <w:lvl w:ilvl="0" w:tplc="1034F7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7A80873"/>
    <w:multiLevelType w:val="hybridMultilevel"/>
    <w:tmpl w:val="945E6E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01672AD"/>
    <w:multiLevelType w:val="hybridMultilevel"/>
    <w:tmpl w:val="5F8E41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13501BA"/>
    <w:multiLevelType w:val="hybridMultilevel"/>
    <w:tmpl w:val="3A820124"/>
    <w:lvl w:ilvl="0" w:tplc="ED9627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5703FBB"/>
    <w:multiLevelType w:val="hybridMultilevel"/>
    <w:tmpl w:val="47B0BB1E"/>
    <w:lvl w:ilvl="0" w:tplc="2A5ECAF8">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6BA32AC"/>
    <w:multiLevelType w:val="hybridMultilevel"/>
    <w:tmpl w:val="55D42B3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CB94532"/>
    <w:multiLevelType w:val="hybridMultilevel"/>
    <w:tmpl w:val="C18E01D4"/>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E9B10B3"/>
    <w:multiLevelType w:val="hybridMultilevel"/>
    <w:tmpl w:val="FC3AF69E"/>
    <w:lvl w:ilvl="0" w:tplc="23724C5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6FA55B5A"/>
    <w:multiLevelType w:val="hybridMultilevel"/>
    <w:tmpl w:val="C67C3636"/>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21268F1"/>
    <w:multiLevelType w:val="hybridMultilevel"/>
    <w:tmpl w:val="8A068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4442116"/>
    <w:multiLevelType w:val="hybridMultilevel"/>
    <w:tmpl w:val="E77877C0"/>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5">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4C87708"/>
    <w:multiLevelType w:val="hybridMultilevel"/>
    <w:tmpl w:val="93A6DA38"/>
    <w:lvl w:ilvl="0" w:tplc="04090003">
      <w:start w:val="1"/>
      <w:numFmt w:val="bullet"/>
      <w:lvlText w:val="o"/>
      <w:lvlJc w:val="left"/>
      <w:pPr>
        <w:ind w:left="1749" w:hanging="420"/>
      </w:pPr>
      <w:rPr>
        <w:rFonts w:ascii="Courier New" w:hAnsi="Courier New" w:cs="Courier New" w:hint="default"/>
      </w:rPr>
    </w:lvl>
    <w:lvl w:ilvl="1" w:tplc="04090003" w:tentative="1">
      <w:start w:val="1"/>
      <w:numFmt w:val="bullet"/>
      <w:lvlText w:val=""/>
      <w:lvlJc w:val="left"/>
      <w:pPr>
        <w:ind w:left="2169" w:hanging="420"/>
      </w:pPr>
      <w:rPr>
        <w:rFonts w:ascii="Wingdings" w:hAnsi="Wingdings" w:hint="default"/>
      </w:rPr>
    </w:lvl>
    <w:lvl w:ilvl="2" w:tplc="04090005" w:tentative="1">
      <w:start w:val="1"/>
      <w:numFmt w:val="bullet"/>
      <w:lvlText w:val=""/>
      <w:lvlJc w:val="left"/>
      <w:pPr>
        <w:ind w:left="2589" w:hanging="420"/>
      </w:pPr>
      <w:rPr>
        <w:rFonts w:ascii="Wingdings" w:hAnsi="Wingdings" w:hint="default"/>
      </w:rPr>
    </w:lvl>
    <w:lvl w:ilvl="3" w:tplc="04090001" w:tentative="1">
      <w:start w:val="1"/>
      <w:numFmt w:val="bullet"/>
      <w:lvlText w:val=""/>
      <w:lvlJc w:val="left"/>
      <w:pPr>
        <w:ind w:left="3009" w:hanging="420"/>
      </w:pPr>
      <w:rPr>
        <w:rFonts w:ascii="Wingdings" w:hAnsi="Wingdings" w:hint="default"/>
      </w:rPr>
    </w:lvl>
    <w:lvl w:ilvl="4" w:tplc="04090003" w:tentative="1">
      <w:start w:val="1"/>
      <w:numFmt w:val="bullet"/>
      <w:lvlText w:val=""/>
      <w:lvlJc w:val="left"/>
      <w:pPr>
        <w:ind w:left="3429" w:hanging="420"/>
      </w:pPr>
      <w:rPr>
        <w:rFonts w:ascii="Wingdings" w:hAnsi="Wingdings" w:hint="default"/>
      </w:rPr>
    </w:lvl>
    <w:lvl w:ilvl="5" w:tplc="04090005" w:tentative="1">
      <w:start w:val="1"/>
      <w:numFmt w:val="bullet"/>
      <w:lvlText w:val=""/>
      <w:lvlJc w:val="left"/>
      <w:pPr>
        <w:ind w:left="3849" w:hanging="420"/>
      </w:pPr>
      <w:rPr>
        <w:rFonts w:ascii="Wingdings" w:hAnsi="Wingdings" w:hint="default"/>
      </w:rPr>
    </w:lvl>
    <w:lvl w:ilvl="6" w:tplc="04090001" w:tentative="1">
      <w:start w:val="1"/>
      <w:numFmt w:val="bullet"/>
      <w:lvlText w:val=""/>
      <w:lvlJc w:val="left"/>
      <w:pPr>
        <w:ind w:left="4269" w:hanging="420"/>
      </w:pPr>
      <w:rPr>
        <w:rFonts w:ascii="Wingdings" w:hAnsi="Wingdings" w:hint="default"/>
      </w:rPr>
    </w:lvl>
    <w:lvl w:ilvl="7" w:tplc="04090003" w:tentative="1">
      <w:start w:val="1"/>
      <w:numFmt w:val="bullet"/>
      <w:lvlText w:val=""/>
      <w:lvlJc w:val="left"/>
      <w:pPr>
        <w:ind w:left="4689" w:hanging="420"/>
      </w:pPr>
      <w:rPr>
        <w:rFonts w:ascii="Wingdings" w:hAnsi="Wingdings" w:hint="default"/>
      </w:rPr>
    </w:lvl>
    <w:lvl w:ilvl="8" w:tplc="04090005" w:tentative="1">
      <w:start w:val="1"/>
      <w:numFmt w:val="bullet"/>
      <w:lvlText w:val=""/>
      <w:lvlJc w:val="left"/>
      <w:pPr>
        <w:ind w:left="5109" w:hanging="420"/>
      </w:pPr>
      <w:rPr>
        <w:rFonts w:ascii="Wingdings" w:hAnsi="Wingdings" w:hint="default"/>
      </w:rPr>
    </w:lvl>
  </w:abstractNum>
  <w:abstractNum w:abstractNumId="44" w15:restartNumberingAfterBreak="0">
    <w:nsid w:val="7893646A"/>
    <w:multiLevelType w:val="hybridMultilevel"/>
    <w:tmpl w:val="FAE269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94643E0"/>
    <w:multiLevelType w:val="hybridMultilevel"/>
    <w:tmpl w:val="4AF4E9AA"/>
    <w:lvl w:ilvl="0" w:tplc="04090003">
      <w:start w:val="1"/>
      <w:numFmt w:val="bullet"/>
      <w:lvlText w:val="o"/>
      <w:lvlJc w:val="left"/>
      <w:pPr>
        <w:ind w:left="1270" w:hanging="420"/>
      </w:pPr>
      <w:rPr>
        <w:rFonts w:ascii="Courier New" w:hAnsi="Courier New" w:cs="Courier New" w:hint="default"/>
      </w:rPr>
    </w:lvl>
    <w:lvl w:ilvl="1" w:tplc="04090003" w:tentative="1">
      <w:start w:val="1"/>
      <w:numFmt w:val="bullet"/>
      <w:lvlText w:val=""/>
      <w:lvlJc w:val="left"/>
      <w:pPr>
        <w:ind w:left="1690" w:hanging="420"/>
      </w:pPr>
      <w:rPr>
        <w:rFonts w:ascii="Wingdings" w:hAnsi="Wingdings" w:hint="default"/>
      </w:rPr>
    </w:lvl>
    <w:lvl w:ilvl="2" w:tplc="04090005"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46" w15:restartNumberingAfterBreak="0">
    <w:nsid w:val="79DB18F1"/>
    <w:multiLevelType w:val="hybridMultilevel"/>
    <w:tmpl w:val="0E38E086"/>
    <w:lvl w:ilvl="0" w:tplc="D8C8FC30">
      <w:start w:val="3"/>
      <w:numFmt w:val="bullet"/>
      <w:lvlText w:val=""/>
      <w:lvlJc w:val="left"/>
      <w:pPr>
        <w:ind w:left="420" w:hanging="420"/>
      </w:pPr>
      <w:rPr>
        <w:rFonts w:ascii="Symbol" w:eastAsia="Malgun Gothic"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700AD1"/>
    <w:multiLevelType w:val="hybridMultilevel"/>
    <w:tmpl w:val="379CB68A"/>
    <w:lvl w:ilvl="0" w:tplc="6F76744C">
      <w:numFmt w:val="bullet"/>
      <w:lvlText w:val="•"/>
      <w:lvlJc w:val="left"/>
      <w:pPr>
        <w:ind w:left="397" w:hanging="397"/>
      </w:pPr>
      <w:rPr>
        <w:rFonts w:ascii="Times New Roman" w:eastAsia="SimSun" w:hAnsi="Times New Roman" w:cs="Times New Roman"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DC94F60"/>
    <w:multiLevelType w:val="hybridMultilevel"/>
    <w:tmpl w:val="F06AB1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3"/>
  </w:num>
  <w:num w:numId="2">
    <w:abstractNumId w:val="21"/>
  </w:num>
  <w:num w:numId="3">
    <w:abstractNumId w:val="2"/>
  </w:num>
  <w:num w:numId="4">
    <w:abstractNumId w:val="48"/>
  </w:num>
  <w:num w:numId="5">
    <w:abstractNumId w:val="20"/>
  </w:num>
  <w:num w:numId="6">
    <w:abstractNumId w:val="36"/>
  </w:num>
  <w:num w:numId="7">
    <w:abstractNumId w:val="34"/>
  </w:num>
  <w:num w:numId="8">
    <w:abstractNumId w:val="30"/>
  </w:num>
  <w:num w:numId="9">
    <w:abstractNumId w:val="23"/>
  </w:num>
  <w:num w:numId="10">
    <w:abstractNumId w:val="31"/>
  </w:num>
  <w:num w:numId="11">
    <w:abstractNumId w:val="28"/>
  </w:num>
  <w:num w:numId="12">
    <w:abstractNumId w:val="43"/>
  </w:num>
  <w:num w:numId="13">
    <w:abstractNumId w:val="45"/>
  </w:num>
  <w:num w:numId="14">
    <w:abstractNumId w:val="22"/>
  </w:num>
  <w:num w:numId="15">
    <w:abstractNumId w:val="42"/>
  </w:num>
  <w:num w:numId="16">
    <w:abstractNumId w:val="1"/>
  </w:num>
  <w:num w:numId="17">
    <w:abstractNumId w:val="24"/>
  </w:num>
  <w:num w:numId="18">
    <w:abstractNumId w:val="21"/>
  </w:num>
  <w:num w:numId="19">
    <w:abstractNumId w:val="21"/>
  </w:num>
  <w:num w:numId="20">
    <w:abstractNumId w:val="21"/>
  </w:num>
  <w:num w:numId="21">
    <w:abstractNumId w:val="23"/>
  </w:num>
  <w:num w:numId="22">
    <w:abstractNumId w:val="35"/>
  </w:num>
  <w:num w:numId="23">
    <w:abstractNumId w:val="17"/>
  </w:num>
  <w:num w:numId="24">
    <w:abstractNumId w:val="32"/>
  </w:num>
  <w:num w:numId="25">
    <w:abstractNumId w:val="7"/>
  </w:num>
  <w:num w:numId="26">
    <w:abstractNumId w:val="14"/>
  </w:num>
  <w:num w:numId="27">
    <w:abstractNumId w:val="10"/>
  </w:num>
  <w:num w:numId="28">
    <w:abstractNumId w:val="13"/>
  </w:num>
  <w:num w:numId="29">
    <w:abstractNumId w:val="3"/>
  </w:num>
  <w:num w:numId="30">
    <w:abstractNumId w:val="6"/>
  </w:num>
  <w:num w:numId="31">
    <w:abstractNumId w:val="39"/>
  </w:num>
  <w:num w:numId="32">
    <w:abstractNumId w:val="11"/>
  </w:num>
  <w:num w:numId="33">
    <w:abstractNumId w:val="41"/>
  </w:num>
  <w:num w:numId="34">
    <w:abstractNumId w:val="33"/>
  </w:num>
  <w:num w:numId="35">
    <w:abstractNumId w:val="0"/>
  </w:num>
  <w:num w:numId="36">
    <w:abstractNumId w:val="21"/>
  </w:num>
  <w:num w:numId="37">
    <w:abstractNumId w:val="21"/>
  </w:num>
  <w:num w:numId="38">
    <w:abstractNumId w:val="21"/>
  </w:num>
  <w:num w:numId="39">
    <w:abstractNumId w:val="21"/>
  </w:num>
  <w:num w:numId="40">
    <w:abstractNumId w:val="44"/>
  </w:num>
  <w:num w:numId="41">
    <w:abstractNumId w:val="4"/>
  </w:num>
  <w:num w:numId="42">
    <w:abstractNumId w:val="21"/>
  </w:num>
  <w:num w:numId="43">
    <w:abstractNumId w:val="12"/>
  </w:num>
  <w:num w:numId="44">
    <w:abstractNumId w:val="21"/>
  </w:num>
  <w:num w:numId="45">
    <w:abstractNumId w:val="29"/>
  </w:num>
  <w:num w:numId="46">
    <w:abstractNumId w:val="9"/>
  </w:num>
  <w:num w:numId="47">
    <w:abstractNumId w:val="27"/>
  </w:num>
  <w:num w:numId="48">
    <w:abstractNumId w:val="26"/>
  </w:num>
  <w:num w:numId="49">
    <w:abstractNumId w:val="19"/>
  </w:num>
  <w:num w:numId="50">
    <w:abstractNumId w:val="18"/>
  </w:num>
  <w:num w:numId="51">
    <w:abstractNumId w:val="8"/>
  </w:num>
  <w:num w:numId="52">
    <w:abstractNumId w:val="38"/>
  </w:num>
  <w:num w:numId="53">
    <w:abstractNumId w:val="37"/>
  </w:num>
  <w:num w:numId="54">
    <w:abstractNumId w:val="46"/>
  </w:num>
  <w:num w:numId="55">
    <w:abstractNumId w:val="40"/>
  </w:num>
  <w:num w:numId="56">
    <w:abstractNumId w:val="25"/>
  </w:num>
  <w:num w:numId="57">
    <w:abstractNumId w:val="47"/>
  </w:num>
  <w:num w:numId="58">
    <w:abstractNumId w:val="15"/>
  </w:num>
  <w:num w:numId="59">
    <w:abstractNumId w:val="5"/>
  </w:num>
  <w:num w:numId="60">
    <w:abstractNumId w:val="16"/>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4C1"/>
    <w:rsid w:val="0000088C"/>
    <w:rsid w:val="00000D04"/>
    <w:rsid w:val="00000DB2"/>
    <w:rsid w:val="00000DFB"/>
    <w:rsid w:val="00000FD7"/>
    <w:rsid w:val="000013C6"/>
    <w:rsid w:val="000017CE"/>
    <w:rsid w:val="00001992"/>
    <w:rsid w:val="00001B3D"/>
    <w:rsid w:val="000020F6"/>
    <w:rsid w:val="00002588"/>
    <w:rsid w:val="00002893"/>
    <w:rsid w:val="000029A6"/>
    <w:rsid w:val="000029C0"/>
    <w:rsid w:val="00002FC0"/>
    <w:rsid w:val="000033A3"/>
    <w:rsid w:val="000035D7"/>
    <w:rsid w:val="00003605"/>
    <w:rsid w:val="00003779"/>
    <w:rsid w:val="00003956"/>
    <w:rsid w:val="00003C56"/>
    <w:rsid w:val="00003DB7"/>
    <w:rsid w:val="00003DE9"/>
    <w:rsid w:val="00003E9B"/>
    <w:rsid w:val="00003EC2"/>
    <w:rsid w:val="000040A9"/>
    <w:rsid w:val="0000458E"/>
    <w:rsid w:val="00004A4D"/>
    <w:rsid w:val="00004B0C"/>
    <w:rsid w:val="00004E70"/>
    <w:rsid w:val="00004FC2"/>
    <w:rsid w:val="0000573A"/>
    <w:rsid w:val="00005D0D"/>
    <w:rsid w:val="000067CC"/>
    <w:rsid w:val="0000684F"/>
    <w:rsid w:val="00006B58"/>
    <w:rsid w:val="000072B6"/>
    <w:rsid w:val="00007813"/>
    <w:rsid w:val="000079D4"/>
    <w:rsid w:val="0001025E"/>
    <w:rsid w:val="00010297"/>
    <w:rsid w:val="000102F6"/>
    <w:rsid w:val="0001052D"/>
    <w:rsid w:val="000109E6"/>
    <w:rsid w:val="000109FC"/>
    <w:rsid w:val="000112B4"/>
    <w:rsid w:val="00011375"/>
    <w:rsid w:val="0001155D"/>
    <w:rsid w:val="0001182D"/>
    <w:rsid w:val="00011B33"/>
    <w:rsid w:val="00011F67"/>
    <w:rsid w:val="00012050"/>
    <w:rsid w:val="00012073"/>
    <w:rsid w:val="000122DA"/>
    <w:rsid w:val="00012798"/>
    <w:rsid w:val="00012862"/>
    <w:rsid w:val="000128E6"/>
    <w:rsid w:val="00013464"/>
    <w:rsid w:val="000134DC"/>
    <w:rsid w:val="00013596"/>
    <w:rsid w:val="00013BCD"/>
    <w:rsid w:val="00014C07"/>
    <w:rsid w:val="00015264"/>
    <w:rsid w:val="00015309"/>
    <w:rsid w:val="00015A07"/>
    <w:rsid w:val="00015C11"/>
    <w:rsid w:val="00015C3E"/>
    <w:rsid w:val="00015E68"/>
    <w:rsid w:val="00015EAC"/>
    <w:rsid w:val="00015EFB"/>
    <w:rsid w:val="000160ED"/>
    <w:rsid w:val="0001634A"/>
    <w:rsid w:val="000165E2"/>
    <w:rsid w:val="0001683A"/>
    <w:rsid w:val="00016D8B"/>
    <w:rsid w:val="000172BE"/>
    <w:rsid w:val="0001738C"/>
    <w:rsid w:val="0001754B"/>
    <w:rsid w:val="00017613"/>
    <w:rsid w:val="00017736"/>
    <w:rsid w:val="00017AC7"/>
    <w:rsid w:val="00017D8A"/>
    <w:rsid w:val="0002043B"/>
    <w:rsid w:val="00020DF9"/>
    <w:rsid w:val="00020EAC"/>
    <w:rsid w:val="000212F1"/>
    <w:rsid w:val="00021555"/>
    <w:rsid w:val="00021A74"/>
    <w:rsid w:val="00021DC9"/>
    <w:rsid w:val="00021F34"/>
    <w:rsid w:val="000225D8"/>
    <w:rsid w:val="000229EC"/>
    <w:rsid w:val="00022D2E"/>
    <w:rsid w:val="00022FBD"/>
    <w:rsid w:val="00023057"/>
    <w:rsid w:val="00023388"/>
    <w:rsid w:val="00023425"/>
    <w:rsid w:val="000234B5"/>
    <w:rsid w:val="00023CF4"/>
    <w:rsid w:val="00023D0D"/>
    <w:rsid w:val="00023DE6"/>
    <w:rsid w:val="00023EB6"/>
    <w:rsid w:val="00023F3E"/>
    <w:rsid w:val="00024020"/>
    <w:rsid w:val="000241BE"/>
    <w:rsid w:val="00024203"/>
    <w:rsid w:val="000242F2"/>
    <w:rsid w:val="000243B8"/>
    <w:rsid w:val="00024DE5"/>
    <w:rsid w:val="0002519B"/>
    <w:rsid w:val="00025BD3"/>
    <w:rsid w:val="000263A5"/>
    <w:rsid w:val="000266C6"/>
    <w:rsid w:val="00026A7B"/>
    <w:rsid w:val="00026D4B"/>
    <w:rsid w:val="00026ECE"/>
    <w:rsid w:val="00026F4B"/>
    <w:rsid w:val="00027199"/>
    <w:rsid w:val="00027224"/>
    <w:rsid w:val="000275C6"/>
    <w:rsid w:val="00027AD6"/>
    <w:rsid w:val="00027AFD"/>
    <w:rsid w:val="00027E15"/>
    <w:rsid w:val="0003024C"/>
    <w:rsid w:val="00030A47"/>
    <w:rsid w:val="00030AF4"/>
    <w:rsid w:val="0003188F"/>
    <w:rsid w:val="00031ADB"/>
    <w:rsid w:val="00031C0B"/>
    <w:rsid w:val="00032056"/>
    <w:rsid w:val="000323C4"/>
    <w:rsid w:val="00032478"/>
    <w:rsid w:val="0003250F"/>
    <w:rsid w:val="0003284D"/>
    <w:rsid w:val="000328CA"/>
    <w:rsid w:val="00032BDC"/>
    <w:rsid w:val="00032E40"/>
    <w:rsid w:val="00032E60"/>
    <w:rsid w:val="00032ECD"/>
    <w:rsid w:val="0003376B"/>
    <w:rsid w:val="000337A0"/>
    <w:rsid w:val="00033955"/>
    <w:rsid w:val="00033D8F"/>
    <w:rsid w:val="0003464E"/>
    <w:rsid w:val="00034670"/>
    <w:rsid w:val="00034676"/>
    <w:rsid w:val="000346A5"/>
    <w:rsid w:val="000346E6"/>
    <w:rsid w:val="0003490B"/>
    <w:rsid w:val="00034D9D"/>
    <w:rsid w:val="00034FE7"/>
    <w:rsid w:val="000352B3"/>
    <w:rsid w:val="0003534F"/>
    <w:rsid w:val="000354C5"/>
    <w:rsid w:val="00035B26"/>
    <w:rsid w:val="00035B74"/>
    <w:rsid w:val="00035DCB"/>
    <w:rsid w:val="00035F6C"/>
    <w:rsid w:val="00035FEF"/>
    <w:rsid w:val="000360F7"/>
    <w:rsid w:val="00037484"/>
    <w:rsid w:val="000379E3"/>
    <w:rsid w:val="000379FA"/>
    <w:rsid w:val="0004023E"/>
    <w:rsid w:val="0004024B"/>
    <w:rsid w:val="0004025E"/>
    <w:rsid w:val="0004027E"/>
    <w:rsid w:val="0004048F"/>
    <w:rsid w:val="00040E40"/>
    <w:rsid w:val="0004103F"/>
    <w:rsid w:val="0004108F"/>
    <w:rsid w:val="00041173"/>
    <w:rsid w:val="0004153F"/>
    <w:rsid w:val="00041747"/>
    <w:rsid w:val="00041C57"/>
    <w:rsid w:val="00041C5C"/>
    <w:rsid w:val="00041F42"/>
    <w:rsid w:val="00042075"/>
    <w:rsid w:val="000427C3"/>
    <w:rsid w:val="000429BF"/>
    <w:rsid w:val="000434B7"/>
    <w:rsid w:val="000435E4"/>
    <w:rsid w:val="00043ABE"/>
    <w:rsid w:val="00043C35"/>
    <w:rsid w:val="00043D58"/>
    <w:rsid w:val="000445A9"/>
    <w:rsid w:val="0004487C"/>
    <w:rsid w:val="00045017"/>
    <w:rsid w:val="000454F1"/>
    <w:rsid w:val="0004582E"/>
    <w:rsid w:val="0004585B"/>
    <w:rsid w:val="00045873"/>
    <w:rsid w:val="00045987"/>
    <w:rsid w:val="00045ACD"/>
    <w:rsid w:val="00045F9B"/>
    <w:rsid w:val="000462AF"/>
    <w:rsid w:val="00046796"/>
    <w:rsid w:val="000467FD"/>
    <w:rsid w:val="00046AAF"/>
    <w:rsid w:val="00047194"/>
    <w:rsid w:val="00047225"/>
    <w:rsid w:val="0004738A"/>
    <w:rsid w:val="00047634"/>
    <w:rsid w:val="0004779E"/>
    <w:rsid w:val="00047AED"/>
    <w:rsid w:val="00047E60"/>
    <w:rsid w:val="00050369"/>
    <w:rsid w:val="000508A0"/>
    <w:rsid w:val="00051013"/>
    <w:rsid w:val="000519C1"/>
    <w:rsid w:val="00051B8E"/>
    <w:rsid w:val="00051D72"/>
    <w:rsid w:val="00051E6D"/>
    <w:rsid w:val="00051FA8"/>
    <w:rsid w:val="000523A4"/>
    <w:rsid w:val="00052421"/>
    <w:rsid w:val="00052AD2"/>
    <w:rsid w:val="00052E1F"/>
    <w:rsid w:val="00052E45"/>
    <w:rsid w:val="000530DF"/>
    <w:rsid w:val="00053559"/>
    <w:rsid w:val="000535A9"/>
    <w:rsid w:val="000538D5"/>
    <w:rsid w:val="00053A35"/>
    <w:rsid w:val="00053F7A"/>
    <w:rsid w:val="00053F84"/>
    <w:rsid w:val="00054AD4"/>
    <w:rsid w:val="00054E0C"/>
    <w:rsid w:val="0005541D"/>
    <w:rsid w:val="00055991"/>
    <w:rsid w:val="00055E11"/>
    <w:rsid w:val="00055F44"/>
    <w:rsid w:val="00055FB2"/>
    <w:rsid w:val="000564E0"/>
    <w:rsid w:val="000565C8"/>
    <w:rsid w:val="00056D69"/>
    <w:rsid w:val="00056DD6"/>
    <w:rsid w:val="00057006"/>
    <w:rsid w:val="00057091"/>
    <w:rsid w:val="00057126"/>
    <w:rsid w:val="00057333"/>
    <w:rsid w:val="00057667"/>
    <w:rsid w:val="00057DA4"/>
    <w:rsid w:val="00057DC8"/>
    <w:rsid w:val="00060087"/>
    <w:rsid w:val="000603C0"/>
    <w:rsid w:val="00060584"/>
    <w:rsid w:val="000607B0"/>
    <w:rsid w:val="000612E1"/>
    <w:rsid w:val="0006138A"/>
    <w:rsid w:val="000614FE"/>
    <w:rsid w:val="000617A0"/>
    <w:rsid w:val="00062662"/>
    <w:rsid w:val="00062960"/>
    <w:rsid w:val="00062BEF"/>
    <w:rsid w:val="00063884"/>
    <w:rsid w:val="0006394D"/>
    <w:rsid w:val="00063F05"/>
    <w:rsid w:val="00064082"/>
    <w:rsid w:val="00064A1C"/>
    <w:rsid w:val="0006512F"/>
    <w:rsid w:val="00065135"/>
    <w:rsid w:val="0006534F"/>
    <w:rsid w:val="0006556F"/>
    <w:rsid w:val="00065D38"/>
    <w:rsid w:val="00065D86"/>
    <w:rsid w:val="00066162"/>
    <w:rsid w:val="000661ED"/>
    <w:rsid w:val="000662A7"/>
    <w:rsid w:val="00066423"/>
    <w:rsid w:val="000669AE"/>
    <w:rsid w:val="0006723D"/>
    <w:rsid w:val="00067DD1"/>
    <w:rsid w:val="00067E9D"/>
    <w:rsid w:val="00070042"/>
    <w:rsid w:val="00070088"/>
    <w:rsid w:val="00070318"/>
    <w:rsid w:val="00070447"/>
    <w:rsid w:val="000706E7"/>
    <w:rsid w:val="00070EF8"/>
    <w:rsid w:val="00071192"/>
    <w:rsid w:val="000713A7"/>
    <w:rsid w:val="00071B10"/>
    <w:rsid w:val="00071FAF"/>
    <w:rsid w:val="00072053"/>
    <w:rsid w:val="00072454"/>
    <w:rsid w:val="00072A0E"/>
    <w:rsid w:val="00072A80"/>
    <w:rsid w:val="00072AB3"/>
    <w:rsid w:val="000731A0"/>
    <w:rsid w:val="000736C1"/>
    <w:rsid w:val="00073797"/>
    <w:rsid w:val="00073815"/>
    <w:rsid w:val="00073DEC"/>
    <w:rsid w:val="000745AA"/>
    <w:rsid w:val="00074C64"/>
    <w:rsid w:val="00074E31"/>
    <w:rsid w:val="00074E86"/>
    <w:rsid w:val="00075E44"/>
    <w:rsid w:val="00076097"/>
    <w:rsid w:val="00076317"/>
    <w:rsid w:val="0007640C"/>
    <w:rsid w:val="00076541"/>
    <w:rsid w:val="00076C6D"/>
    <w:rsid w:val="00076FFF"/>
    <w:rsid w:val="000772F4"/>
    <w:rsid w:val="00077605"/>
    <w:rsid w:val="000776EB"/>
    <w:rsid w:val="00077DDF"/>
    <w:rsid w:val="00080007"/>
    <w:rsid w:val="000804CF"/>
    <w:rsid w:val="00080A83"/>
    <w:rsid w:val="00080EB4"/>
    <w:rsid w:val="000810D3"/>
    <w:rsid w:val="00081476"/>
    <w:rsid w:val="00081ACF"/>
    <w:rsid w:val="000821B7"/>
    <w:rsid w:val="0008224F"/>
    <w:rsid w:val="00082311"/>
    <w:rsid w:val="000823B0"/>
    <w:rsid w:val="000824CD"/>
    <w:rsid w:val="000826FF"/>
    <w:rsid w:val="00082F0F"/>
    <w:rsid w:val="0008335B"/>
    <w:rsid w:val="00083379"/>
    <w:rsid w:val="00083587"/>
    <w:rsid w:val="00083838"/>
    <w:rsid w:val="00083B6A"/>
    <w:rsid w:val="00084375"/>
    <w:rsid w:val="0008456C"/>
    <w:rsid w:val="00084A3F"/>
    <w:rsid w:val="00084DF4"/>
    <w:rsid w:val="00085213"/>
    <w:rsid w:val="000859E2"/>
    <w:rsid w:val="00085B14"/>
    <w:rsid w:val="00085E04"/>
    <w:rsid w:val="00085F44"/>
    <w:rsid w:val="00085F55"/>
    <w:rsid w:val="0008646A"/>
    <w:rsid w:val="00086800"/>
    <w:rsid w:val="00086F5D"/>
    <w:rsid w:val="00087253"/>
    <w:rsid w:val="00087913"/>
    <w:rsid w:val="00087A97"/>
    <w:rsid w:val="000902C8"/>
    <w:rsid w:val="000902DC"/>
    <w:rsid w:val="0009076B"/>
    <w:rsid w:val="0009096B"/>
    <w:rsid w:val="000911AE"/>
    <w:rsid w:val="00091624"/>
    <w:rsid w:val="000931C5"/>
    <w:rsid w:val="00093697"/>
    <w:rsid w:val="00093A02"/>
    <w:rsid w:val="00093D42"/>
    <w:rsid w:val="00093D48"/>
    <w:rsid w:val="00093DD0"/>
    <w:rsid w:val="00094901"/>
    <w:rsid w:val="00094928"/>
    <w:rsid w:val="00094A16"/>
    <w:rsid w:val="00094C1F"/>
    <w:rsid w:val="00094DE6"/>
    <w:rsid w:val="000950F8"/>
    <w:rsid w:val="0009520A"/>
    <w:rsid w:val="000952CA"/>
    <w:rsid w:val="000952EC"/>
    <w:rsid w:val="00096356"/>
    <w:rsid w:val="0009661F"/>
    <w:rsid w:val="000969CC"/>
    <w:rsid w:val="00096FE9"/>
    <w:rsid w:val="000970C2"/>
    <w:rsid w:val="00097332"/>
    <w:rsid w:val="00097C99"/>
    <w:rsid w:val="00097F9F"/>
    <w:rsid w:val="000A0F14"/>
    <w:rsid w:val="000A1174"/>
    <w:rsid w:val="000A1185"/>
    <w:rsid w:val="000A1268"/>
    <w:rsid w:val="000A1441"/>
    <w:rsid w:val="000A17D0"/>
    <w:rsid w:val="000A1A06"/>
    <w:rsid w:val="000A1B60"/>
    <w:rsid w:val="000A1CD4"/>
    <w:rsid w:val="000A1ED3"/>
    <w:rsid w:val="000A21B4"/>
    <w:rsid w:val="000A2246"/>
    <w:rsid w:val="000A29C3"/>
    <w:rsid w:val="000A2CC7"/>
    <w:rsid w:val="000A2CE3"/>
    <w:rsid w:val="000A2ED6"/>
    <w:rsid w:val="000A31DF"/>
    <w:rsid w:val="000A3460"/>
    <w:rsid w:val="000A3759"/>
    <w:rsid w:val="000A37D5"/>
    <w:rsid w:val="000A3B8B"/>
    <w:rsid w:val="000A3C11"/>
    <w:rsid w:val="000A4205"/>
    <w:rsid w:val="000A4A19"/>
    <w:rsid w:val="000A4DFE"/>
    <w:rsid w:val="000A4F9C"/>
    <w:rsid w:val="000A5136"/>
    <w:rsid w:val="000A5344"/>
    <w:rsid w:val="000A53FC"/>
    <w:rsid w:val="000A5482"/>
    <w:rsid w:val="000A588E"/>
    <w:rsid w:val="000A6002"/>
    <w:rsid w:val="000A6351"/>
    <w:rsid w:val="000A63D6"/>
    <w:rsid w:val="000A6851"/>
    <w:rsid w:val="000A6852"/>
    <w:rsid w:val="000A6F2D"/>
    <w:rsid w:val="000A700C"/>
    <w:rsid w:val="000A734A"/>
    <w:rsid w:val="000A7B38"/>
    <w:rsid w:val="000B0343"/>
    <w:rsid w:val="000B0386"/>
    <w:rsid w:val="000B03B2"/>
    <w:rsid w:val="000B1467"/>
    <w:rsid w:val="000B1675"/>
    <w:rsid w:val="000B1923"/>
    <w:rsid w:val="000B1A6B"/>
    <w:rsid w:val="000B2768"/>
    <w:rsid w:val="000B2985"/>
    <w:rsid w:val="000B2A6F"/>
    <w:rsid w:val="000B2C88"/>
    <w:rsid w:val="000B3220"/>
    <w:rsid w:val="000B3342"/>
    <w:rsid w:val="000B3D46"/>
    <w:rsid w:val="000B406A"/>
    <w:rsid w:val="000B41D8"/>
    <w:rsid w:val="000B456D"/>
    <w:rsid w:val="000B494C"/>
    <w:rsid w:val="000B49CA"/>
    <w:rsid w:val="000B4A65"/>
    <w:rsid w:val="000B51FA"/>
    <w:rsid w:val="000B5905"/>
    <w:rsid w:val="000B5975"/>
    <w:rsid w:val="000B5EAC"/>
    <w:rsid w:val="000B5EDB"/>
    <w:rsid w:val="000B6454"/>
    <w:rsid w:val="000B65B0"/>
    <w:rsid w:val="000B65FD"/>
    <w:rsid w:val="000B676C"/>
    <w:rsid w:val="000B6944"/>
    <w:rsid w:val="000B6A2A"/>
    <w:rsid w:val="000B6E05"/>
    <w:rsid w:val="000B6E2C"/>
    <w:rsid w:val="000B744E"/>
    <w:rsid w:val="000B76C5"/>
    <w:rsid w:val="000B795E"/>
    <w:rsid w:val="000B7A10"/>
    <w:rsid w:val="000B7EF4"/>
    <w:rsid w:val="000C00AE"/>
    <w:rsid w:val="000C0429"/>
    <w:rsid w:val="000C0981"/>
    <w:rsid w:val="000C0B20"/>
    <w:rsid w:val="000C0C93"/>
    <w:rsid w:val="000C0F84"/>
    <w:rsid w:val="000C1075"/>
    <w:rsid w:val="000C115D"/>
    <w:rsid w:val="000C1424"/>
    <w:rsid w:val="000C14AD"/>
    <w:rsid w:val="000C1535"/>
    <w:rsid w:val="000C1836"/>
    <w:rsid w:val="000C1D26"/>
    <w:rsid w:val="000C1F43"/>
    <w:rsid w:val="000C206A"/>
    <w:rsid w:val="000C252B"/>
    <w:rsid w:val="000C2EBD"/>
    <w:rsid w:val="000C2F39"/>
    <w:rsid w:val="000C2FBD"/>
    <w:rsid w:val="000C3043"/>
    <w:rsid w:val="000C3158"/>
    <w:rsid w:val="000C38A2"/>
    <w:rsid w:val="000C3AA0"/>
    <w:rsid w:val="000C3B0C"/>
    <w:rsid w:val="000C3CAB"/>
    <w:rsid w:val="000C3DFF"/>
    <w:rsid w:val="000C3EA8"/>
    <w:rsid w:val="000C422D"/>
    <w:rsid w:val="000C491E"/>
    <w:rsid w:val="000C4982"/>
    <w:rsid w:val="000C4B5E"/>
    <w:rsid w:val="000C4BBA"/>
    <w:rsid w:val="000C5F91"/>
    <w:rsid w:val="000C6025"/>
    <w:rsid w:val="000C60CB"/>
    <w:rsid w:val="000C60FD"/>
    <w:rsid w:val="000C639F"/>
    <w:rsid w:val="000C68A0"/>
    <w:rsid w:val="000C7131"/>
    <w:rsid w:val="000C72E4"/>
    <w:rsid w:val="000D0310"/>
    <w:rsid w:val="000D0313"/>
    <w:rsid w:val="000D0565"/>
    <w:rsid w:val="000D0615"/>
    <w:rsid w:val="000D0698"/>
    <w:rsid w:val="000D09C1"/>
    <w:rsid w:val="000D0B40"/>
    <w:rsid w:val="000D0E4E"/>
    <w:rsid w:val="000D0FDD"/>
    <w:rsid w:val="000D102F"/>
    <w:rsid w:val="000D113C"/>
    <w:rsid w:val="000D12D1"/>
    <w:rsid w:val="000D1313"/>
    <w:rsid w:val="000D159A"/>
    <w:rsid w:val="000D1796"/>
    <w:rsid w:val="000D1DF0"/>
    <w:rsid w:val="000D22CC"/>
    <w:rsid w:val="000D2986"/>
    <w:rsid w:val="000D2DE9"/>
    <w:rsid w:val="000D36AE"/>
    <w:rsid w:val="000D38A1"/>
    <w:rsid w:val="000D3C9E"/>
    <w:rsid w:val="000D3DB0"/>
    <w:rsid w:val="000D4155"/>
    <w:rsid w:val="000D4C4E"/>
    <w:rsid w:val="000D4CB6"/>
    <w:rsid w:val="000D4E2E"/>
    <w:rsid w:val="000D4E68"/>
    <w:rsid w:val="000D4F55"/>
    <w:rsid w:val="000D5077"/>
    <w:rsid w:val="000D508E"/>
    <w:rsid w:val="000D517F"/>
    <w:rsid w:val="000D5362"/>
    <w:rsid w:val="000D56D8"/>
    <w:rsid w:val="000D57F8"/>
    <w:rsid w:val="000D5851"/>
    <w:rsid w:val="000D5B18"/>
    <w:rsid w:val="000D5C60"/>
    <w:rsid w:val="000D6477"/>
    <w:rsid w:val="000D7156"/>
    <w:rsid w:val="000D71C8"/>
    <w:rsid w:val="000D71E2"/>
    <w:rsid w:val="000D73A5"/>
    <w:rsid w:val="000D7884"/>
    <w:rsid w:val="000D7E79"/>
    <w:rsid w:val="000D7E8A"/>
    <w:rsid w:val="000E0308"/>
    <w:rsid w:val="000E07D6"/>
    <w:rsid w:val="000E0910"/>
    <w:rsid w:val="000E0B5C"/>
    <w:rsid w:val="000E0C2D"/>
    <w:rsid w:val="000E0CBD"/>
    <w:rsid w:val="000E1233"/>
    <w:rsid w:val="000E1380"/>
    <w:rsid w:val="000E18DF"/>
    <w:rsid w:val="000E1B87"/>
    <w:rsid w:val="000E1CC7"/>
    <w:rsid w:val="000E2331"/>
    <w:rsid w:val="000E2478"/>
    <w:rsid w:val="000E2746"/>
    <w:rsid w:val="000E27A5"/>
    <w:rsid w:val="000E27EF"/>
    <w:rsid w:val="000E29B2"/>
    <w:rsid w:val="000E2B83"/>
    <w:rsid w:val="000E3055"/>
    <w:rsid w:val="000E357B"/>
    <w:rsid w:val="000E3659"/>
    <w:rsid w:val="000E3A06"/>
    <w:rsid w:val="000E3ABE"/>
    <w:rsid w:val="000E3C50"/>
    <w:rsid w:val="000E41B4"/>
    <w:rsid w:val="000E44BD"/>
    <w:rsid w:val="000E478B"/>
    <w:rsid w:val="000E4EF7"/>
    <w:rsid w:val="000E59A0"/>
    <w:rsid w:val="000E5D70"/>
    <w:rsid w:val="000E5E1E"/>
    <w:rsid w:val="000E5E4A"/>
    <w:rsid w:val="000E5EA4"/>
    <w:rsid w:val="000E6305"/>
    <w:rsid w:val="000E6C16"/>
    <w:rsid w:val="000E6FA5"/>
    <w:rsid w:val="000E7A84"/>
    <w:rsid w:val="000E7CA3"/>
    <w:rsid w:val="000E7D3C"/>
    <w:rsid w:val="000F02B7"/>
    <w:rsid w:val="000F04A4"/>
    <w:rsid w:val="000F087E"/>
    <w:rsid w:val="000F0CCD"/>
    <w:rsid w:val="000F15BC"/>
    <w:rsid w:val="000F180A"/>
    <w:rsid w:val="000F1927"/>
    <w:rsid w:val="000F1C92"/>
    <w:rsid w:val="000F238B"/>
    <w:rsid w:val="000F2EEE"/>
    <w:rsid w:val="000F3338"/>
    <w:rsid w:val="000F3609"/>
    <w:rsid w:val="000F3697"/>
    <w:rsid w:val="000F4451"/>
    <w:rsid w:val="000F470E"/>
    <w:rsid w:val="000F49EC"/>
    <w:rsid w:val="000F4AC0"/>
    <w:rsid w:val="000F532C"/>
    <w:rsid w:val="000F5930"/>
    <w:rsid w:val="000F617A"/>
    <w:rsid w:val="000F62B0"/>
    <w:rsid w:val="000F67CE"/>
    <w:rsid w:val="000F67E5"/>
    <w:rsid w:val="000F68BD"/>
    <w:rsid w:val="000F6946"/>
    <w:rsid w:val="000F694C"/>
    <w:rsid w:val="000F6C8A"/>
    <w:rsid w:val="000F6FAE"/>
    <w:rsid w:val="000F7290"/>
    <w:rsid w:val="000F7353"/>
    <w:rsid w:val="000F74F4"/>
    <w:rsid w:val="000F7F58"/>
    <w:rsid w:val="00100128"/>
    <w:rsid w:val="0010058D"/>
    <w:rsid w:val="00100811"/>
    <w:rsid w:val="00100FF3"/>
    <w:rsid w:val="001017DB"/>
    <w:rsid w:val="00101F8F"/>
    <w:rsid w:val="00101FCC"/>
    <w:rsid w:val="00102029"/>
    <w:rsid w:val="001020ED"/>
    <w:rsid w:val="001026CA"/>
    <w:rsid w:val="00103096"/>
    <w:rsid w:val="00103248"/>
    <w:rsid w:val="0010333D"/>
    <w:rsid w:val="0010363A"/>
    <w:rsid w:val="0010385F"/>
    <w:rsid w:val="001043C2"/>
    <w:rsid w:val="001043E1"/>
    <w:rsid w:val="00104752"/>
    <w:rsid w:val="0010505A"/>
    <w:rsid w:val="0010513F"/>
    <w:rsid w:val="00105460"/>
    <w:rsid w:val="001054B3"/>
    <w:rsid w:val="00105CC7"/>
    <w:rsid w:val="00105DAF"/>
    <w:rsid w:val="00106108"/>
    <w:rsid w:val="0010694D"/>
    <w:rsid w:val="001071F0"/>
    <w:rsid w:val="00107779"/>
    <w:rsid w:val="001078C2"/>
    <w:rsid w:val="00107A76"/>
    <w:rsid w:val="00107B6C"/>
    <w:rsid w:val="00107C7F"/>
    <w:rsid w:val="00107E1C"/>
    <w:rsid w:val="00110243"/>
    <w:rsid w:val="00110322"/>
    <w:rsid w:val="00110E97"/>
    <w:rsid w:val="00111023"/>
    <w:rsid w:val="001112C4"/>
    <w:rsid w:val="00111335"/>
    <w:rsid w:val="00111444"/>
    <w:rsid w:val="00111723"/>
    <w:rsid w:val="00111724"/>
    <w:rsid w:val="001119DB"/>
    <w:rsid w:val="00112094"/>
    <w:rsid w:val="001129B5"/>
    <w:rsid w:val="001129EE"/>
    <w:rsid w:val="00112A90"/>
    <w:rsid w:val="00112BE6"/>
    <w:rsid w:val="0011314E"/>
    <w:rsid w:val="00113285"/>
    <w:rsid w:val="0011340E"/>
    <w:rsid w:val="001135C7"/>
    <w:rsid w:val="001135D8"/>
    <w:rsid w:val="001141A8"/>
    <w:rsid w:val="001141E3"/>
    <w:rsid w:val="001144DF"/>
    <w:rsid w:val="00114836"/>
    <w:rsid w:val="00114D9E"/>
    <w:rsid w:val="0011557B"/>
    <w:rsid w:val="001158E3"/>
    <w:rsid w:val="001163EF"/>
    <w:rsid w:val="00116A4A"/>
    <w:rsid w:val="00116A86"/>
    <w:rsid w:val="00116E65"/>
    <w:rsid w:val="0011700E"/>
    <w:rsid w:val="00117969"/>
    <w:rsid w:val="00117C85"/>
    <w:rsid w:val="00120189"/>
    <w:rsid w:val="0012020F"/>
    <w:rsid w:val="001204AE"/>
    <w:rsid w:val="00120B13"/>
    <w:rsid w:val="00120E88"/>
    <w:rsid w:val="001215E1"/>
    <w:rsid w:val="0012172F"/>
    <w:rsid w:val="0012176B"/>
    <w:rsid w:val="001217CE"/>
    <w:rsid w:val="00121BBC"/>
    <w:rsid w:val="00121EC8"/>
    <w:rsid w:val="00121F6E"/>
    <w:rsid w:val="00122CD7"/>
    <w:rsid w:val="00123960"/>
    <w:rsid w:val="00123A86"/>
    <w:rsid w:val="00123E5A"/>
    <w:rsid w:val="001248CE"/>
    <w:rsid w:val="00124A79"/>
    <w:rsid w:val="00124C78"/>
    <w:rsid w:val="00124D84"/>
    <w:rsid w:val="00124E9A"/>
    <w:rsid w:val="0012507A"/>
    <w:rsid w:val="001250DD"/>
    <w:rsid w:val="00125733"/>
    <w:rsid w:val="00125D3F"/>
    <w:rsid w:val="00125DFD"/>
    <w:rsid w:val="001263AA"/>
    <w:rsid w:val="001264A9"/>
    <w:rsid w:val="00126929"/>
    <w:rsid w:val="00126C73"/>
    <w:rsid w:val="00127948"/>
    <w:rsid w:val="001279DC"/>
    <w:rsid w:val="00127DFA"/>
    <w:rsid w:val="00127E5E"/>
    <w:rsid w:val="001300D0"/>
    <w:rsid w:val="00130318"/>
    <w:rsid w:val="00130690"/>
    <w:rsid w:val="00130779"/>
    <w:rsid w:val="001307A1"/>
    <w:rsid w:val="00130808"/>
    <w:rsid w:val="001309EF"/>
    <w:rsid w:val="00130D1C"/>
    <w:rsid w:val="00130D98"/>
    <w:rsid w:val="00131111"/>
    <w:rsid w:val="00131980"/>
    <w:rsid w:val="00131B95"/>
    <w:rsid w:val="00131D19"/>
    <w:rsid w:val="00131E4D"/>
    <w:rsid w:val="00131EE9"/>
    <w:rsid w:val="0013200A"/>
    <w:rsid w:val="0013205D"/>
    <w:rsid w:val="001321D3"/>
    <w:rsid w:val="0013262A"/>
    <w:rsid w:val="00132774"/>
    <w:rsid w:val="00133567"/>
    <w:rsid w:val="00133599"/>
    <w:rsid w:val="0013382E"/>
    <w:rsid w:val="0013384B"/>
    <w:rsid w:val="00133BF7"/>
    <w:rsid w:val="00134552"/>
    <w:rsid w:val="0013467C"/>
    <w:rsid w:val="00134779"/>
    <w:rsid w:val="0013490E"/>
    <w:rsid w:val="00134B88"/>
    <w:rsid w:val="00134F08"/>
    <w:rsid w:val="00134F64"/>
    <w:rsid w:val="001357A1"/>
    <w:rsid w:val="00135A5E"/>
    <w:rsid w:val="00135D09"/>
    <w:rsid w:val="00135D5B"/>
    <w:rsid w:val="0013693D"/>
    <w:rsid w:val="00136A23"/>
    <w:rsid w:val="00136B99"/>
    <w:rsid w:val="00136C90"/>
    <w:rsid w:val="0013725F"/>
    <w:rsid w:val="00137470"/>
    <w:rsid w:val="001375B0"/>
    <w:rsid w:val="0013767A"/>
    <w:rsid w:val="00137F32"/>
    <w:rsid w:val="001403A9"/>
    <w:rsid w:val="00140612"/>
    <w:rsid w:val="0014063E"/>
    <w:rsid w:val="0014087D"/>
    <w:rsid w:val="00140D0F"/>
    <w:rsid w:val="00140EA3"/>
    <w:rsid w:val="00140F74"/>
    <w:rsid w:val="00141191"/>
    <w:rsid w:val="0014159C"/>
    <w:rsid w:val="0014163A"/>
    <w:rsid w:val="00141936"/>
    <w:rsid w:val="001421C0"/>
    <w:rsid w:val="00142665"/>
    <w:rsid w:val="001428B0"/>
    <w:rsid w:val="001430AB"/>
    <w:rsid w:val="0014384A"/>
    <w:rsid w:val="001444EB"/>
    <w:rsid w:val="0014450F"/>
    <w:rsid w:val="00144973"/>
    <w:rsid w:val="00144D3B"/>
    <w:rsid w:val="00144D8F"/>
    <w:rsid w:val="001450CF"/>
    <w:rsid w:val="00145317"/>
    <w:rsid w:val="00145C20"/>
    <w:rsid w:val="00145C74"/>
    <w:rsid w:val="00145FF2"/>
    <w:rsid w:val="00146017"/>
    <w:rsid w:val="00146141"/>
    <w:rsid w:val="001462DA"/>
    <w:rsid w:val="001462E9"/>
    <w:rsid w:val="001465DC"/>
    <w:rsid w:val="00146BB8"/>
    <w:rsid w:val="00146BDC"/>
    <w:rsid w:val="00146E32"/>
    <w:rsid w:val="00146FE2"/>
    <w:rsid w:val="001471B3"/>
    <w:rsid w:val="001472AB"/>
    <w:rsid w:val="00147363"/>
    <w:rsid w:val="00147873"/>
    <w:rsid w:val="00147B77"/>
    <w:rsid w:val="001500E9"/>
    <w:rsid w:val="001508FD"/>
    <w:rsid w:val="001509F7"/>
    <w:rsid w:val="00150D79"/>
    <w:rsid w:val="00150E01"/>
    <w:rsid w:val="00151387"/>
    <w:rsid w:val="00151619"/>
    <w:rsid w:val="00152170"/>
    <w:rsid w:val="001524D2"/>
    <w:rsid w:val="00152835"/>
    <w:rsid w:val="00152D28"/>
    <w:rsid w:val="00153010"/>
    <w:rsid w:val="00153089"/>
    <w:rsid w:val="001530EA"/>
    <w:rsid w:val="00153CB1"/>
    <w:rsid w:val="001544EF"/>
    <w:rsid w:val="00155450"/>
    <w:rsid w:val="001557FF"/>
    <w:rsid w:val="001559AF"/>
    <w:rsid w:val="001559FA"/>
    <w:rsid w:val="0015623C"/>
    <w:rsid w:val="00156374"/>
    <w:rsid w:val="001566E0"/>
    <w:rsid w:val="00156CCB"/>
    <w:rsid w:val="0015732D"/>
    <w:rsid w:val="00157602"/>
    <w:rsid w:val="001577D8"/>
    <w:rsid w:val="001578A9"/>
    <w:rsid w:val="00157A7F"/>
    <w:rsid w:val="00157FC3"/>
    <w:rsid w:val="00160193"/>
    <w:rsid w:val="001601D8"/>
    <w:rsid w:val="00160739"/>
    <w:rsid w:val="001609F5"/>
    <w:rsid w:val="00160E63"/>
    <w:rsid w:val="00161364"/>
    <w:rsid w:val="00161658"/>
    <w:rsid w:val="00161676"/>
    <w:rsid w:val="00161C3C"/>
    <w:rsid w:val="00162013"/>
    <w:rsid w:val="00162333"/>
    <w:rsid w:val="0016271E"/>
    <w:rsid w:val="00162919"/>
    <w:rsid w:val="00162D7A"/>
    <w:rsid w:val="00162E1B"/>
    <w:rsid w:val="00162E2F"/>
    <w:rsid w:val="00163033"/>
    <w:rsid w:val="00163141"/>
    <w:rsid w:val="00163A8D"/>
    <w:rsid w:val="00163FC7"/>
    <w:rsid w:val="00164167"/>
    <w:rsid w:val="001642E3"/>
    <w:rsid w:val="0016451C"/>
    <w:rsid w:val="001648CA"/>
    <w:rsid w:val="001649D6"/>
    <w:rsid w:val="00164CE2"/>
    <w:rsid w:val="00164DAB"/>
    <w:rsid w:val="0016574D"/>
    <w:rsid w:val="00165BBB"/>
    <w:rsid w:val="0016613F"/>
    <w:rsid w:val="00166215"/>
    <w:rsid w:val="00166591"/>
    <w:rsid w:val="001666F3"/>
    <w:rsid w:val="00166BF3"/>
    <w:rsid w:val="00166CF1"/>
    <w:rsid w:val="001674A1"/>
    <w:rsid w:val="001677F8"/>
    <w:rsid w:val="00167819"/>
    <w:rsid w:val="001703AE"/>
    <w:rsid w:val="001708DD"/>
    <w:rsid w:val="00171143"/>
    <w:rsid w:val="0017182C"/>
    <w:rsid w:val="0017196C"/>
    <w:rsid w:val="00171AAD"/>
    <w:rsid w:val="00172023"/>
    <w:rsid w:val="00172602"/>
    <w:rsid w:val="0017274F"/>
    <w:rsid w:val="00172864"/>
    <w:rsid w:val="00172B82"/>
    <w:rsid w:val="00172CCB"/>
    <w:rsid w:val="00172ED1"/>
    <w:rsid w:val="00172EFA"/>
    <w:rsid w:val="001730B3"/>
    <w:rsid w:val="00173608"/>
    <w:rsid w:val="00173800"/>
    <w:rsid w:val="00173970"/>
    <w:rsid w:val="00173D57"/>
    <w:rsid w:val="00173DC7"/>
    <w:rsid w:val="00173DCB"/>
    <w:rsid w:val="001740F1"/>
    <w:rsid w:val="0017415C"/>
    <w:rsid w:val="001745C1"/>
    <w:rsid w:val="001745EC"/>
    <w:rsid w:val="001747B7"/>
    <w:rsid w:val="00174A90"/>
    <w:rsid w:val="001754EA"/>
    <w:rsid w:val="00175662"/>
    <w:rsid w:val="00175AEC"/>
    <w:rsid w:val="00175C30"/>
    <w:rsid w:val="0017608D"/>
    <w:rsid w:val="00176D42"/>
    <w:rsid w:val="00176EA0"/>
    <w:rsid w:val="00177069"/>
    <w:rsid w:val="00177B3F"/>
    <w:rsid w:val="00177E22"/>
    <w:rsid w:val="00177FC1"/>
    <w:rsid w:val="0018029E"/>
    <w:rsid w:val="0018034F"/>
    <w:rsid w:val="001804F5"/>
    <w:rsid w:val="0018052F"/>
    <w:rsid w:val="00180AC5"/>
    <w:rsid w:val="00180CCB"/>
    <w:rsid w:val="00180E38"/>
    <w:rsid w:val="001815A2"/>
    <w:rsid w:val="00181A61"/>
    <w:rsid w:val="00181B0E"/>
    <w:rsid w:val="00181EE2"/>
    <w:rsid w:val="00181FC1"/>
    <w:rsid w:val="001824CD"/>
    <w:rsid w:val="00182DBC"/>
    <w:rsid w:val="00182E77"/>
    <w:rsid w:val="00182F93"/>
    <w:rsid w:val="00183015"/>
    <w:rsid w:val="00183034"/>
    <w:rsid w:val="001830F7"/>
    <w:rsid w:val="0018352C"/>
    <w:rsid w:val="00183753"/>
    <w:rsid w:val="00183EE6"/>
    <w:rsid w:val="00184500"/>
    <w:rsid w:val="001846C8"/>
    <w:rsid w:val="00184778"/>
    <w:rsid w:val="001849FA"/>
    <w:rsid w:val="001853E6"/>
    <w:rsid w:val="0018588A"/>
    <w:rsid w:val="00185ACA"/>
    <w:rsid w:val="001860FE"/>
    <w:rsid w:val="0018636F"/>
    <w:rsid w:val="001868BB"/>
    <w:rsid w:val="00186C56"/>
    <w:rsid w:val="00186DFD"/>
    <w:rsid w:val="00186E28"/>
    <w:rsid w:val="00186EEB"/>
    <w:rsid w:val="0018722E"/>
    <w:rsid w:val="00187252"/>
    <w:rsid w:val="00190211"/>
    <w:rsid w:val="0019095C"/>
    <w:rsid w:val="00191388"/>
    <w:rsid w:val="00191BB0"/>
    <w:rsid w:val="00191C91"/>
    <w:rsid w:val="0019274E"/>
    <w:rsid w:val="00192DD9"/>
    <w:rsid w:val="0019333A"/>
    <w:rsid w:val="00193411"/>
    <w:rsid w:val="00193F1E"/>
    <w:rsid w:val="00194339"/>
    <w:rsid w:val="00194350"/>
    <w:rsid w:val="001943B4"/>
    <w:rsid w:val="0019469F"/>
    <w:rsid w:val="00194848"/>
    <w:rsid w:val="001949A4"/>
    <w:rsid w:val="001949F7"/>
    <w:rsid w:val="00194A37"/>
    <w:rsid w:val="00194D38"/>
    <w:rsid w:val="00194D3C"/>
    <w:rsid w:val="00194E98"/>
    <w:rsid w:val="00195330"/>
    <w:rsid w:val="00195426"/>
    <w:rsid w:val="0019580C"/>
    <w:rsid w:val="001958EA"/>
    <w:rsid w:val="001959E3"/>
    <w:rsid w:val="00195CD4"/>
    <w:rsid w:val="00195E0E"/>
    <w:rsid w:val="001962D0"/>
    <w:rsid w:val="00196461"/>
    <w:rsid w:val="001966B4"/>
    <w:rsid w:val="00196C79"/>
    <w:rsid w:val="00196CA7"/>
    <w:rsid w:val="00196CC6"/>
    <w:rsid w:val="00196E1D"/>
    <w:rsid w:val="00196FDA"/>
    <w:rsid w:val="00197032"/>
    <w:rsid w:val="0019759B"/>
    <w:rsid w:val="001975C0"/>
    <w:rsid w:val="0019765A"/>
    <w:rsid w:val="00197B84"/>
    <w:rsid w:val="001A010A"/>
    <w:rsid w:val="001A0170"/>
    <w:rsid w:val="001A0B02"/>
    <w:rsid w:val="001A112A"/>
    <w:rsid w:val="001A1180"/>
    <w:rsid w:val="001A154B"/>
    <w:rsid w:val="001A180D"/>
    <w:rsid w:val="001A1BAC"/>
    <w:rsid w:val="001A1D2B"/>
    <w:rsid w:val="001A22F8"/>
    <w:rsid w:val="001A23CE"/>
    <w:rsid w:val="001A287F"/>
    <w:rsid w:val="001A2C89"/>
    <w:rsid w:val="001A2EEF"/>
    <w:rsid w:val="001A344D"/>
    <w:rsid w:val="001A42FD"/>
    <w:rsid w:val="001A48C6"/>
    <w:rsid w:val="001A4AFB"/>
    <w:rsid w:val="001A4FB4"/>
    <w:rsid w:val="001A51A5"/>
    <w:rsid w:val="001A57B4"/>
    <w:rsid w:val="001A57F8"/>
    <w:rsid w:val="001A5A8C"/>
    <w:rsid w:val="001A5F22"/>
    <w:rsid w:val="001A640D"/>
    <w:rsid w:val="001A6734"/>
    <w:rsid w:val="001A673E"/>
    <w:rsid w:val="001A69CA"/>
    <w:rsid w:val="001A6DC9"/>
    <w:rsid w:val="001A6E5E"/>
    <w:rsid w:val="001A7170"/>
    <w:rsid w:val="001A733F"/>
    <w:rsid w:val="001A7552"/>
    <w:rsid w:val="001A7763"/>
    <w:rsid w:val="001A7ADA"/>
    <w:rsid w:val="001A7B60"/>
    <w:rsid w:val="001B003B"/>
    <w:rsid w:val="001B00DD"/>
    <w:rsid w:val="001B0287"/>
    <w:rsid w:val="001B0484"/>
    <w:rsid w:val="001B058F"/>
    <w:rsid w:val="001B0837"/>
    <w:rsid w:val="001B08D1"/>
    <w:rsid w:val="001B0B4E"/>
    <w:rsid w:val="001B1235"/>
    <w:rsid w:val="001B13BB"/>
    <w:rsid w:val="001B157E"/>
    <w:rsid w:val="001B164C"/>
    <w:rsid w:val="001B1AE0"/>
    <w:rsid w:val="001B1B91"/>
    <w:rsid w:val="001B1BA5"/>
    <w:rsid w:val="001B1FEA"/>
    <w:rsid w:val="001B2371"/>
    <w:rsid w:val="001B2D68"/>
    <w:rsid w:val="001B321A"/>
    <w:rsid w:val="001B34D2"/>
    <w:rsid w:val="001B3964"/>
    <w:rsid w:val="001B3F54"/>
    <w:rsid w:val="001B3F9F"/>
    <w:rsid w:val="001B40C0"/>
    <w:rsid w:val="001B4452"/>
    <w:rsid w:val="001B466C"/>
    <w:rsid w:val="001B4A5C"/>
    <w:rsid w:val="001B4F34"/>
    <w:rsid w:val="001B52EC"/>
    <w:rsid w:val="001B5434"/>
    <w:rsid w:val="001B5470"/>
    <w:rsid w:val="001B54FD"/>
    <w:rsid w:val="001B554A"/>
    <w:rsid w:val="001B55B1"/>
    <w:rsid w:val="001B5709"/>
    <w:rsid w:val="001B5808"/>
    <w:rsid w:val="001B5E9C"/>
    <w:rsid w:val="001B64B8"/>
    <w:rsid w:val="001B6564"/>
    <w:rsid w:val="001B65AD"/>
    <w:rsid w:val="001B6765"/>
    <w:rsid w:val="001B691A"/>
    <w:rsid w:val="001B6F6F"/>
    <w:rsid w:val="001B70B5"/>
    <w:rsid w:val="001B71D5"/>
    <w:rsid w:val="001B7718"/>
    <w:rsid w:val="001B7AE9"/>
    <w:rsid w:val="001B7B19"/>
    <w:rsid w:val="001C01E8"/>
    <w:rsid w:val="001C02D8"/>
    <w:rsid w:val="001C04E3"/>
    <w:rsid w:val="001C0720"/>
    <w:rsid w:val="001C0C29"/>
    <w:rsid w:val="001C1038"/>
    <w:rsid w:val="001C1080"/>
    <w:rsid w:val="001C1A0F"/>
    <w:rsid w:val="001C1B26"/>
    <w:rsid w:val="001C21A9"/>
    <w:rsid w:val="001C2378"/>
    <w:rsid w:val="001C2811"/>
    <w:rsid w:val="001C2F49"/>
    <w:rsid w:val="001C317F"/>
    <w:rsid w:val="001C371F"/>
    <w:rsid w:val="001C386C"/>
    <w:rsid w:val="001C3C7E"/>
    <w:rsid w:val="001C3EE9"/>
    <w:rsid w:val="001C3FA4"/>
    <w:rsid w:val="001C40F9"/>
    <w:rsid w:val="001C453E"/>
    <w:rsid w:val="001C458B"/>
    <w:rsid w:val="001C46E1"/>
    <w:rsid w:val="001C47DB"/>
    <w:rsid w:val="001C4BD1"/>
    <w:rsid w:val="001C4D28"/>
    <w:rsid w:val="001C5714"/>
    <w:rsid w:val="001C5962"/>
    <w:rsid w:val="001C59D4"/>
    <w:rsid w:val="001C5CE6"/>
    <w:rsid w:val="001C5D4F"/>
    <w:rsid w:val="001C64C0"/>
    <w:rsid w:val="001C69DA"/>
    <w:rsid w:val="001C6B38"/>
    <w:rsid w:val="001C6CBF"/>
    <w:rsid w:val="001C6F06"/>
    <w:rsid w:val="001C703D"/>
    <w:rsid w:val="001C71E9"/>
    <w:rsid w:val="001C7E00"/>
    <w:rsid w:val="001D003F"/>
    <w:rsid w:val="001D0DF2"/>
    <w:rsid w:val="001D117A"/>
    <w:rsid w:val="001D13F7"/>
    <w:rsid w:val="001D1698"/>
    <w:rsid w:val="001D183E"/>
    <w:rsid w:val="001D1AC4"/>
    <w:rsid w:val="001D2030"/>
    <w:rsid w:val="001D2142"/>
    <w:rsid w:val="001D2360"/>
    <w:rsid w:val="001D267C"/>
    <w:rsid w:val="001D293F"/>
    <w:rsid w:val="001D2B86"/>
    <w:rsid w:val="001D2DA0"/>
    <w:rsid w:val="001D3109"/>
    <w:rsid w:val="001D31E6"/>
    <w:rsid w:val="001D329F"/>
    <w:rsid w:val="001D332E"/>
    <w:rsid w:val="001D3AED"/>
    <w:rsid w:val="001D4336"/>
    <w:rsid w:val="001D4C30"/>
    <w:rsid w:val="001D5033"/>
    <w:rsid w:val="001D51FA"/>
    <w:rsid w:val="001D5804"/>
    <w:rsid w:val="001D5BFE"/>
    <w:rsid w:val="001D5C88"/>
    <w:rsid w:val="001D5D90"/>
    <w:rsid w:val="001D610E"/>
    <w:rsid w:val="001D619A"/>
    <w:rsid w:val="001D622B"/>
    <w:rsid w:val="001D6567"/>
    <w:rsid w:val="001D6702"/>
    <w:rsid w:val="001D695C"/>
    <w:rsid w:val="001D69A9"/>
    <w:rsid w:val="001D6B2B"/>
    <w:rsid w:val="001D6B5D"/>
    <w:rsid w:val="001D6FD9"/>
    <w:rsid w:val="001D72EB"/>
    <w:rsid w:val="001D73BE"/>
    <w:rsid w:val="001D780E"/>
    <w:rsid w:val="001D7E3F"/>
    <w:rsid w:val="001E05C3"/>
    <w:rsid w:val="001E0ACE"/>
    <w:rsid w:val="001E0AD3"/>
    <w:rsid w:val="001E0C24"/>
    <w:rsid w:val="001E0CA3"/>
    <w:rsid w:val="001E0D3C"/>
    <w:rsid w:val="001E0D6E"/>
    <w:rsid w:val="001E0F81"/>
    <w:rsid w:val="001E18BE"/>
    <w:rsid w:val="001E2486"/>
    <w:rsid w:val="001E2806"/>
    <w:rsid w:val="001E3019"/>
    <w:rsid w:val="001E30DE"/>
    <w:rsid w:val="001E31B7"/>
    <w:rsid w:val="001E35FF"/>
    <w:rsid w:val="001E36E4"/>
    <w:rsid w:val="001E379D"/>
    <w:rsid w:val="001E37D8"/>
    <w:rsid w:val="001E3A3C"/>
    <w:rsid w:val="001E3B30"/>
    <w:rsid w:val="001E3C6A"/>
    <w:rsid w:val="001E40EE"/>
    <w:rsid w:val="001E45EA"/>
    <w:rsid w:val="001E4A15"/>
    <w:rsid w:val="001E4BCD"/>
    <w:rsid w:val="001E4E90"/>
    <w:rsid w:val="001E4F52"/>
    <w:rsid w:val="001E57C6"/>
    <w:rsid w:val="001E585B"/>
    <w:rsid w:val="001E58DE"/>
    <w:rsid w:val="001E5A75"/>
    <w:rsid w:val="001E5A7D"/>
    <w:rsid w:val="001E5C23"/>
    <w:rsid w:val="001E6294"/>
    <w:rsid w:val="001E6830"/>
    <w:rsid w:val="001E6E30"/>
    <w:rsid w:val="001E7479"/>
    <w:rsid w:val="001E7504"/>
    <w:rsid w:val="001E76DF"/>
    <w:rsid w:val="001E780D"/>
    <w:rsid w:val="001E7A77"/>
    <w:rsid w:val="001E7AF8"/>
    <w:rsid w:val="001F1308"/>
    <w:rsid w:val="001F13E7"/>
    <w:rsid w:val="001F1525"/>
    <w:rsid w:val="001F1D28"/>
    <w:rsid w:val="001F1D89"/>
    <w:rsid w:val="001F1E82"/>
    <w:rsid w:val="001F1E87"/>
    <w:rsid w:val="001F1EB6"/>
    <w:rsid w:val="001F21FB"/>
    <w:rsid w:val="001F29EB"/>
    <w:rsid w:val="001F2E23"/>
    <w:rsid w:val="001F2EC5"/>
    <w:rsid w:val="001F2EEA"/>
    <w:rsid w:val="001F2F81"/>
    <w:rsid w:val="001F341F"/>
    <w:rsid w:val="001F3911"/>
    <w:rsid w:val="001F3B53"/>
    <w:rsid w:val="001F3E7D"/>
    <w:rsid w:val="001F3F1A"/>
    <w:rsid w:val="001F432B"/>
    <w:rsid w:val="001F43BC"/>
    <w:rsid w:val="001F44A1"/>
    <w:rsid w:val="001F4B71"/>
    <w:rsid w:val="001F4CBD"/>
    <w:rsid w:val="001F508B"/>
    <w:rsid w:val="001F5517"/>
    <w:rsid w:val="001F5545"/>
    <w:rsid w:val="001F5777"/>
    <w:rsid w:val="001F5937"/>
    <w:rsid w:val="001F59E3"/>
    <w:rsid w:val="001F59ED"/>
    <w:rsid w:val="001F5A6E"/>
    <w:rsid w:val="001F5D85"/>
    <w:rsid w:val="001F66EA"/>
    <w:rsid w:val="001F6872"/>
    <w:rsid w:val="001F68BB"/>
    <w:rsid w:val="001F6CF5"/>
    <w:rsid w:val="001F70C3"/>
    <w:rsid w:val="001F7121"/>
    <w:rsid w:val="001F7F47"/>
    <w:rsid w:val="002001AA"/>
    <w:rsid w:val="00200247"/>
    <w:rsid w:val="002006B0"/>
    <w:rsid w:val="00200D2C"/>
    <w:rsid w:val="002014DC"/>
    <w:rsid w:val="002017D7"/>
    <w:rsid w:val="002019D8"/>
    <w:rsid w:val="00201CA4"/>
    <w:rsid w:val="00201E7C"/>
    <w:rsid w:val="00201EC7"/>
    <w:rsid w:val="00201F03"/>
    <w:rsid w:val="00202402"/>
    <w:rsid w:val="0020287D"/>
    <w:rsid w:val="00202D59"/>
    <w:rsid w:val="00202E2F"/>
    <w:rsid w:val="002033A1"/>
    <w:rsid w:val="0020349A"/>
    <w:rsid w:val="002034B4"/>
    <w:rsid w:val="00203621"/>
    <w:rsid w:val="0020384A"/>
    <w:rsid w:val="002038AE"/>
    <w:rsid w:val="00203983"/>
    <w:rsid w:val="00203D9C"/>
    <w:rsid w:val="00203E51"/>
    <w:rsid w:val="00203F3A"/>
    <w:rsid w:val="00204032"/>
    <w:rsid w:val="0020455A"/>
    <w:rsid w:val="00204575"/>
    <w:rsid w:val="00204792"/>
    <w:rsid w:val="00204BAD"/>
    <w:rsid w:val="00204D60"/>
    <w:rsid w:val="00205459"/>
    <w:rsid w:val="00205627"/>
    <w:rsid w:val="002056D0"/>
    <w:rsid w:val="0020595A"/>
    <w:rsid w:val="002059BC"/>
    <w:rsid w:val="002059C5"/>
    <w:rsid w:val="002061E0"/>
    <w:rsid w:val="0020636C"/>
    <w:rsid w:val="00206AC5"/>
    <w:rsid w:val="00206B19"/>
    <w:rsid w:val="00206EB3"/>
    <w:rsid w:val="00207225"/>
    <w:rsid w:val="002076D4"/>
    <w:rsid w:val="002077F9"/>
    <w:rsid w:val="00207F41"/>
    <w:rsid w:val="0021040E"/>
    <w:rsid w:val="00210619"/>
    <w:rsid w:val="00210822"/>
    <w:rsid w:val="00210860"/>
    <w:rsid w:val="00210B6A"/>
    <w:rsid w:val="00211146"/>
    <w:rsid w:val="0021139E"/>
    <w:rsid w:val="00211436"/>
    <w:rsid w:val="00211719"/>
    <w:rsid w:val="0021181E"/>
    <w:rsid w:val="002123F5"/>
    <w:rsid w:val="00212C67"/>
    <w:rsid w:val="00212CB6"/>
    <w:rsid w:val="00212E37"/>
    <w:rsid w:val="00212F61"/>
    <w:rsid w:val="00212FA6"/>
    <w:rsid w:val="00213669"/>
    <w:rsid w:val="002140FF"/>
    <w:rsid w:val="00214206"/>
    <w:rsid w:val="0021423C"/>
    <w:rsid w:val="00214280"/>
    <w:rsid w:val="0021468A"/>
    <w:rsid w:val="002149F0"/>
    <w:rsid w:val="00214AB1"/>
    <w:rsid w:val="00214D23"/>
    <w:rsid w:val="00214EF5"/>
    <w:rsid w:val="00215577"/>
    <w:rsid w:val="00215A00"/>
    <w:rsid w:val="00215D0F"/>
    <w:rsid w:val="0021635F"/>
    <w:rsid w:val="00216E44"/>
    <w:rsid w:val="0021710F"/>
    <w:rsid w:val="00217186"/>
    <w:rsid w:val="002177A2"/>
    <w:rsid w:val="00217886"/>
    <w:rsid w:val="002178C6"/>
    <w:rsid w:val="00217A74"/>
    <w:rsid w:val="00217FA2"/>
    <w:rsid w:val="00220812"/>
    <w:rsid w:val="00220894"/>
    <w:rsid w:val="00220CAD"/>
    <w:rsid w:val="00221195"/>
    <w:rsid w:val="002214D5"/>
    <w:rsid w:val="00221611"/>
    <w:rsid w:val="002216C6"/>
    <w:rsid w:val="00221AAE"/>
    <w:rsid w:val="00221AC1"/>
    <w:rsid w:val="0022225C"/>
    <w:rsid w:val="002223AF"/>
    <w:rsid w:val="00222975"/>
    <w:rsid w:val="002231E4"/>
    <w:rsid w:val="00223FB1"/>
    <w:rsid w:val="002245BA"/>
    <w:rsid w:val="00224779"/>
    <w:rsid w:val="00224952"/>
    <w:rsid w:val="00224DD2"/>
    <w:rsid w:val="00224F15"/>
    <w:rsid w:val="00225A6A"/>
    <w:rsid w:val="00225AC7"/>
    <w:rsid w:val="00225ACC"/>
    <w:rsid w:val="002260E9"/>
    <w:rsid w:val="002266B5"/>
    <w:rsid w:val="00226A2B"/>
    <w:rsid w:val="00226DE2"/>
    <w:rsid w:val="00227659"/>
    <w:rsid w:val="002279D2"/>
    <w:rsid w:val="00227B2B"/>
    <w:rsid w:val="00230BDF"/>
    <w:rsid w:val="00230D24"/>
    <w:rsid w:val="00230FD3"/>
    <w:rsid w:val="00231033"/>
    <w:rsid w:val="00231432"/>
    <w:rsid w:val="002314BC"/>
    <w:rsid w:val="002314F6"/>
    <w:rsid w:val="002315AC"/>
    <w:rsid w:val="0023187D"/>
    <w:rsid w:val="00231C25"/>
    <w:rsid w:val="00231C6F"/>
    <w:rsid w:val="00231D11"/>
    <w:rsid w:val="00231F69"/>
    <w:rsid w:val="0023200B"/>
    <w:rsid w:val="00232A51"/>
    <w:rsid w:val="00232A90"/>
    <w:rsid w:val="00233582"/>
    <w:rsid w:val="002339E2"/>
    <w:rsid w:val="00234151"/>
    <w:rsid w:val="0023429B"/>
    <w:rsid w:val="00234397"/>
    <w:rsid w:val="002344C0"/>
    <w:rsid w:val="002348F8"/>
    <w:rsid w:val="00234F10"/>
    <w:rsid w:val="00234F8C"/>
    <w:rsid w:val="00234FAA"/>
    <w:rsid w:val="0023549B"/>
    <w:rsid w:val="00235542"/>
    <w:rsid w:val="00235552"/>
    <w:rsid w:val="002356D5"/>
    <w:rsid w:val="00235712"/>
    <w:rsid w:val="00235825"/>
    <w:rsid w:val="002358EB"/>
    <w:rsid w:val="00235943"/>
    <w:rsid w:val="002367C7"/>
    <w:rsid w:val="0023694B"/>
    <w:rsid w:val="0023699E"/>
    <w:rsid w:val="002369B0"/>
    <w:rsid w:val="00236AD8"/>
    <w:rsid w:val="00236CC2"/>
    <w:rsid w:val="00236DA1"/>
    <w:rsid w:val="0023782C"/>
    <w:rsid w:val="0023791D"/>
    <w:rsid w:val="002379A3"/>
    <w:rsid w:val="00237E7C"/>
    <w:rsid w:val="0024014F"/>
    <w:rsid w:val="002401F5"/>
    <w:rsid w:val="00240449"/>
    <w:rsid w:val="00240892"/>
    <w:rsid w:val="0024095C"/>
    <w:rsid w:val="00240A7D"/>
    <w:rsid w:val="00240E54"/>
    <w:rsid w:val="00241125"/>
    <w:rsid w:val="00241237"/>
    <w:rsid w:val="00241376"/>
    <w:rsid w:val="002418D1"/>
    <w:rsid w:val="002420A1"/>
    <w:rsid w:val="002428A2"/>
    <w:rsid w:val="00242C31"/>
    <w:rsid w:val="0024338C"/>
    <w:rsid w:val="00243510"/>
    <w:rsid w:val="00243795"/>
    <w:rsid w:val="002439C1"/>
    <w:rsid w:val="00243B90"/>
    <w:rsid w:val="00243C14"/>
    <w:rsid w:val="00243FDE"/>
    <w:rsid w:val="002448F6"/>
    <w:rsid w:val="00244A98"/>
    <w:rsid w:val="00244F3F"/>
    <w:rsid w:val="002451C5"/>
    <w:rsid w:val="0024523A"/>
    <w:rsid w:val="002453E4"/>
    <w:rsid w:val="0024565C"/>
    <w:rsid w:val="002458DB"/>
    <w:rsid w:val="00245A05"/>
    <w:rsid w:val="00245A90"/>
    <w:rsid w:val="00245AF7"/>
    <w:rsid w:val="00245EFF"/>
    <w:rsid w:val="00245F1F"/>
    <w:rsid w:val="0024647F"/>
    <w:rsid w:val="0024663B"/>
    <w:rsid w:val="0024691D"/>
    <w:rsid w:val="002470C3"/>
    <w:rsid w:val="00247103"/>
    <w:rsid w:val="00247B5D"/>
    <w:rsid w:val="00250067"/>
    <w:rsid w:val="002512CF"/>
    <w:rsid w:val="00251478"/>
    <w:rsid w:val="00251541"/>
    <w:rsid w:val="002516DE"/>
    <w:rsid w:val="00251E44"/>
    <w:rsid w:val="00251F81"/>
    <w:rsid w:val="00251FB9"/>
    <w:rsid w:val="002520FC"/>
    <w:rsid w:val="002527F4"/>
    <w:rsid w:val="00252ADD"/>
    <w:rsid w:val="00252BE0"/>
    <w:rsid w:val="00253180"/>
    <w:rsid w:val="00253588"/>
    <w:rsid w:val="002540BD"/>
    <w:rsid w:val="00254131"/>
    <w:rsid w:val="00254606"/>
    <w:rsid w:val="002546A6"/>
    <w:rsid w:val="002546F4"/>
    <w:rsid w:val="0025485C"/>
    <w:rsid w:val="00255177"/>
    <w:rsid w:val="002551D0"/>
    <w:rsid w:val="00255374"/>
    <w:rsid w:val="00255502"/>
    <w:rsid w:val="00255BCC"/>
    <w:rsid w:val="00255C12"/>
    <w:rsid w:val="00255DD3"/>
    <w:rsid w:val="00256535"/>
    <w:rsid w:val="0025683F"/>
    <w:rsid w:val="002569EC"/>
    <w:rsid w:val="00256EAF"/>
    <w:rsid w:val="002571EA"/>
    <w:rsid w:val="0025752A"/>
    <w:rsid w:val="00257809"/>
    <w:rsid w:val="00257BF4"/>
    <w:rsid w:val="00257DB9"/>
    <w:rsid w:val="00257ED9"/>
    <w:rsid w:val="00260003"/>
    <w:rsid w:val="0026024E"/>
    <w:rsid w:val="0026035D"/>
    <w:rsid w:val="00260576"/>
    <w:rsid w:val="002606D6"/>
    <w:rsid w:val="00260F3B"/>
    <w:rsid w:val="00261591"/>
    <w:rsid w:val="002615C6"/>
    <w:rsid w:val="00261961"/>
    <w:rsid w:val="00261C98"/>
    <w:rsid w:val="00261D1A"/>
    <w:rsid w:val="00261F51"/>
    <w:rsid w:val="00262090"/>
    <w:rsid w:val="00262481"/>
    <w:rsid w:val="0026248E"/>
    <w:rsid w:val="0026289F"/>
    <w:rsid w:val="00262914"/>
    <w:rsid w:val="00262BC9"/>
    <w:rsid w:val="00262BFE"/>
    <w:rsid w:val="00262C81"/>
    <w:rsid w:val="00262D2C"/>
    <w:rsid w:val="00263217"/>
    <w:rsid w:val="00263881"/>
    <w:rsid w:val="00263A5B"/>
    <w:rsid w:val="00263B75"/>
    <w:rsid w:val="00264181"/>
    <w:rsid w:val="0026470C"/>
    <w:rsid w:val="002647BF"/>
    <w:rsid w:val="002647D5"/>
    <w:rsid w:val="002648F1"/>
    <w:rsid w:val="00265032"/>
    <w:rsid w:val="002651FB"/>
    <w:rsid w:val="0026538C"/>
    <w:rsid w:val="002656E0"/>
    <w:rsid w:val="00265781"/>
    <w:rsid w:val="002658D3"/>
    <w:rsid w:val="002659C3"/>
    <w:rsid w:val="00265D23"/>
    <w:rsid w:val="002669BD"/>
    <w:rsid w:val="00266B13"/>
    <w:rsid w:val="00266B32"/>
    <w:rsid w:val="002672BF"/>
    <w:rsid w:val="0026774D"/>
    <w:rsid w:val="00267930"/>
    <w:rsid w:val="002679FE"/>
    <w:rsid w:val="00267BC7"/>
    <w:rsid w:val="00270728"/>
    <w:rsid w:val="00270D42"/>
    <w:rsid w:val="00270EA2"/>
    <w:rsid w:val="00271044"/>
    <w:rsid w:val="0027135F"/>
    <w:rsid w:val="0027188B"/>
    <w:rsid w:val="0027195D"/>
    <w:rsid w:val="00271BFE"/>
    <w:rsid w:val="00271C06"/>
    <w:rsid w:val="00271E96"/>
    <w:rsid w:val="00271F2D"/>
    <w:rsid w:val="002722EF"/>
    <w:rsid w:val="00272B03"/>
    <w:rsid w:val="00272B24"/>
    <w:rsid w:val="00272EE0"/>
    <w:rsid w:val="00273221"/>
    <w:rsid w:val="002733E2"/>
    <w:rsid w:val="00273851"/>
    <w:rsid w:val="00273BA9"/>
    <w:rsid w:val="0027469B"/>
    <w:rsid w:val="0027476B"/>
    <w:rsid w:val="002747A3"/>
    <w:rsid w:val="002748D4"/>
    <w:rsid w:val="002750B1"/>
    <w:rsid w:val="002751B8"/>
    <w:rsid w:val="0027535E"/>
    <w:rsid w:val="0027539A"/>
    <w:rsid w:val="00275570"/>
    <w:rsid w:val="002755BC"/>
    <w:rsid w:val="0027563B"/>
    <w:rsid w:val="00276037"/>
    <w:rsid w:val="00276192"/>
    <w:rsid w:val="002766FF"/>
    <w:rsid w:val="0027673A"/>
    <w:rsid w:val="00276974"/>
    <w:rsid w:val="00276A35"/>
    <w:rsid w:val="00277040"/>
    <w:rsid w:val="00277835"/>
    <w:rsid w:val="00277BCD"/>
    <w:rsid w:val="002802DD"/>
    <w:rsid w:val="002802F9"/>
    <w:rsid w:val="00280422"/>
    <w:rsid w:val="0028054E"/>
    <w:rsid w:val="002807AD"/>
    <w:rsid w:val="00280AAC"/>
    <w:rsid w:val="00280AB1"/>
    <w:rsid w:val="00280C24"/>
    <w:rsid w:val="00280CE7"/>
    <w:rsid w:val="00280EAE"/>
    <w:rsid w:val="00280EC6"/>
    <w:rsid w:val="002816AB"/>
    <w:rsid w:val="00281FAD"/>
    <w:rsid w:val="002820D9"/>
    <w:rsid w:val="002823A8"/>
    <w:rsid w:val="00282D38"/>
    <w:rsid w:val="002835BE"/>
    <w:rsid w:val="00283732"/>
    <w:rsid w:val="00283782"/>
    <w:rsid w:val="0028393B"/>
    <w:rsid w:val="00283B85"/>
    <w:rsid w:val="00283B88"/>
    <w:rsid w:val="00283C0E"/>
    <w:rsid w:val="00283DC4"/>
    <w:rsid w:val="00284219"/>
    <w:rsid w:val="00284326"/>
    <w:rsid w:val="00284BAE"/>
    <w:rsid w:val="00284E93"/>
    <w:rsid w:val="002851B8"/>
    <w:rsid w:val="002851CF"/>
    <w:rsid w:val="00285762"/>
    <w:rsid w:val="002859AF"/>
    <w:rsid w:val="002863AA"/>
    <w:rsid w:val="00286454"/>
    <w:rsid w:val="00286AB6"/>
    <w:rsid w:val="00286AE7"/>
    <w:rsid w:val="00286F62"/>
    <w:rsid w:val="00287243"/>
    <w:rsid w:val="0029014C"/>
    <w:rsid w:val="00290426"/>
    <w:rsid w:val="00290647"/>
    <w:rsid w:val="00290727"/>
    <w:rsid w:val="00290E6F"/>
    <w:rsid w:val="00291385"/>
    <w:rsid w:val="00291422"/>
    <w:rsid w:val="00291A69"/>
    <w:rsid w:val="00291C4F"/>
    <w:rsid w:val="00291D09"/>
    <w:rsid w:val="0029237F"/>
    <w:rsid w:val="00292715"/>
    <w:rsid w:val="00292909"/>
    <w:rsid w:val="00292E24"/>
    <w:rsid w:val="00293885"/>
    <w:rsid w:val="00293E57"/>
    <w:rsid w:val="002942A4"/>
    <w:rsid w:val="0029448B"/>
    <w:rsid w:val="0029469E"/>
    <w:rsid w:val="002947D1"/>
    <w:rsid w:val="002948DF"/>
    <w:rsid w:val="00294D90"/>
    <w:rsid w:val="002953F4"/>
    <w:rsid w:val="002954A7"/>
    <w:rsid w:val="00295644"/>
    <w:rsid w:val="0029582A"/>
    <w:rsid w:val="00295AE0"/>
    <w:rsid w:val="00295B7E"/>
    <w:rsid w:val="00295D19"/>
    <w:rsid w:val="002961A6"/>
    <w:rsid w:val="00296686"/>
    <w:rsid w:val="00296889"/>
    <w:rsid w:val="00296C90"/>
    <w:rsid w:val="00296D78"/>
    <w:rsid w:val="0029726A"/>
    <w:rsid w:val="00297728"/>
    <w:rsid w:val="0029774B"/>
    <w:rsid w:val="00297F18"/>
    <w:rsid w:val="00297F1A"/>
    <w:rsid w:val="00297FD0"/>
    <w:rsid w:val="002A08E6"/>
    <w:rsid w:val="002A0CC8"/>
    <w:rsid w:val="002A1ABA"/>
    <w:rsid w:val="002A1B3F"/>
    <w:rsid w:val="002A1E92"/>
    <w:rsid w:val="002A1E96"/>
    <w:rsid w:val="002A204D"/>
    <w:rsid w:val="002A2051"/>
    <w:rsid w:val="002A2136"/>
    <w:rsid w:val="002A21E7"/>
    <w:rsid w:val="002A2616"/>
    <w:rsid w:val="002A26E1"/>
    <w:rsid w:val="002A2EF8"/>
    <w:rsid w:val="002A345D"/>
    <w:rsid w:val="002A3468"/>
    <w:rsid w:val="002A35FF"/>
    <w:rsid w:val="002A368A"/>
    <w:rsid w:val="002A369F"/>
    <w:rsid w:val="002A36DD"/>
    <w:rsid w:val="002A384A"/>
    <w:rsid w:val="002A398A"/>
    <w:rsid w:val="002A3993"/>
    <w:rsid w:val="002A4065"/>
    <w:rsid w:val="002A4502"/>
    <w:rsid w:val="002A450E"/>
    <w:rsid w:val="002A46CC"/>
    <w:rsid w:val="002A4803"/>
    <w:rsid w:val="002A48A0"/>
    <w:rsid w:val="002A4930"/>
    <w:rsid w:val="002A4DCF"/>
    <w:rsid w:val="002A5135"/>
    <w:rsid w:val="002A525C"/>
    <w:rsid w:val="002A59F0"/>
    <w:rsid w:val="002A5E2B"/>
    <w:rsid w:val="002A5F02"/>
    <w:rsid w:val="002A62AD"/>
    <w:rsid w:val="002A63EF"/>
    <w:rsid w:val="002A6432"/>
    <w:rsid w:val="002A6F25"/>
    <w:rsid w:val="002A6FD3"/>
    <w:rsid w:val="002A72DB"/>
    <w:rsid w:val="002A730A"/>
    <w:rsid w:val="002A7528"/>
    <w:rsid w:val="002A75F1"/>
    <w:rsid w:val="002A7734"/>
    <w:rsid w:val="002B0277"/>
    <w:rsid w:val="002B03B8"/>
    <w:rsid w:val="002B072B"/>
    <w:rsid w:val="002B0A7D"/>
    <w:rsid w:val="002B0BA0"/>
    <w:rsid w:val="002B0FC1"/>
    <w:rsid w:val="002B0FD8"/>
    <w:rsid w:val="002B12ED"/>
    <w:rsid w:val="002B1A69"/>
    <w:rsid w:val="002B2723"/>
    <w:rsid w:val="002B303A"/>
    <w:rsid w:val="002B3611"/>
    <w:rsid w:val="002B3848"/>
    <w:rsid w:val="002B3880"/>
    <w:rsid w:val="002B3AC1"/>
    <w:rsid w:val="002B417D"/>
    <w:rsid w:val="002B42E4"/>
    <w:rsid w:val="002B43B1"/>
    <w:rsid w:val="002B44C7"/>
    <w:rsid w:val="002B48B7"/>
    <w:rsid w:val="002B4924"/>
    <w:rsid w:val="002B4B71"/>
    <w:rsid w:val="002B5170"/>
    <w:rsid w:val="002B51C8"/>
    <w:rsid w:val="002B538E"/>
    <w:rsid w:val="002B5565"/>
    <w:rsid w:val="002B58F1"/>
    <w:rsid w:val="002B5A8D"/>
    <w:rsid w:val="002B5C9F"/>
    <w:rsid w:val="002B5DCA"/>
    <w:rsid w:val="002B61A4"/>
    <w:rsid w:val="002B63EE"/>
    <w:rsid w:val="002B63FC"/>
    <w:rsid w:val="002B6619"/>
    <w:rsid w:val="002B6863"/>
    <w:rsid w:val="002B68D2"/>
    <w:rsid w:val="002B68F4"/>
    <w:rsid w:val="002B6BDC"/>
    <w:rsid w:val="002B6BF8"/>
    <w:rsid w:val="002B6D32"/>
    <w:rsid w:val="002B7023"/>
    <w:rsid w:val="002B74D1"/>
    <w:rsid w:val="002B75AB"/>
    <w:rsid w:val="002B75B0"/>
    <w:rsid w:val="002B768F"/>
    <w:rsid w:val="002B7879"/>
    <w:rsid w:val="002B7EAF"/>
    <w:rsid w:val="002C0328"/>
    <w:rsid w:val="002C049A"/>
    <w:rsid w:val="002C04BA"/>
    <w:rsid w:val="002C0554"/>
    <w:rsid w:val="002C078A"/>
    <w:rsid w:val="002C07B1"/>
    <w:rsid w:val="002C099C"/>
    <w:rsid w:val="002C0B74"/>
    <w:rsid w:val="002C0C8B"/>
    <w:rsid w:val="002C0CBB"/>
    <w:rsid w:val="002C0DDC"/>
    <w:rsid w:val="002C0E55"/>
    <w:rsid w:val="002C0FA1"/>
    <w:rsid w:val="002C1201"/>
    <w:rsid w:val="002C130F"/>
    <w:rsid w:val="002C1460"/>
    <w:rsid w:val="002C157C"/>
    <w:rsid w:val="002C2068"/>
    <w:rsid w:val="002C20F2"/>
    <w:rsid w:val="002C24D6"/>
    <w:rsid w:val="002C25C1"/>
    <w:rsid w:val="002C2ADD"/>
    <w:rsid w:val="002C2CA1"/>
    <w:rsid w:val="002C2D61"/>
    <w:rsid w:val="002C3827"/>
    <w:rsid w:val="002C38B2"/>
    <w:rsid w:val="002C3A19"/>
    <w:rsid w:val="002C3CDB"/>
    <w:rsid w:val="002C3F9C"/>
    <w:rsid w:val="002C4792"/>
    <w:rsid w:val="002C4A7A"/>
    <w:rsid w:val="002C4C6E"/>
    <w:rsid w:val="002C51DB"/>
    <w:rsid w:val="002C54DD"/>
    <w:rsid w:val="002C5669"/>
    <w:rsid w:val="002C5AFA"/>
    <w:rsid w:val="002C5CE1"/>
    <w:rsid w:val="002C61AE"/>
    <w:rsid w:val="002C658D"/>
    <w:rsid w:val="002C67CD"/>
    <w:rsid w:val="002C7056"/>
    <w:rsid w:val="002C720E"/>
    <w:rsid w:val="002C7308"/>
    <w:rsid w:val="002C7733"/>
    <w:rsid w:val="002C7F1B"/>
    <w:rsid w:val="002C7FD4"/>
    <w:rsid w:val="002D0439"/>
    <w:rsid w:val="002D0D97"/>
    <w:rsid w:val="002D11B7"/>
    <w:rsid w:val="002D15B7"/>
    <w:rsid w:val="002D1627"/>
    <w:rsid w:val="002D163E"/>
    <w:rsid w:val="002D1B0B"/>
    <w:rsid w:val="002D1C15"/>
    <w:rsid w:val="002D1FA5"/>
    <w:rsid w:val="002D203E"/>
    <w:rsid w:val="002D20B6"/>
    <w:rsid w:val="002D2632"/>
    <w:rsid w:val="002D32A7"/>
    <w:rsid w:val="002D3A64"/>
    <w:rsid w:val="002D3BB3"/>
    <w:rsid w:val="002D3BBC"/>
    <w:rsid w:val="002D3CA5"/>
    <w:rsid w:val="002D438A"/>
    <w:rsid w:val="002D4B58"/>
    <w:rsid w:val="002D4C55"/>
    <w:rsid w:val="002D4E96"/>
    <w:rsid w:val="002D4F85"/>
    <w:rsid w:val="002D5078"/>
    <w:rsid w:val="002D5738"/>
    <w:rsid w:val="002D5E51"/>
    <w:rsid w:val="002D5E53"/>
    <w:rsid w:val="002D6795"/>
    <w:rsid w:val="002D6CBF"/>
    <w:rsid w:val="002D7440"/>
    <w:rsid w:val="002D7890"/>
    <w:rsid w:val="002D78FB"/>
    <w:rsid w:val="002D7A95"/>
    <w:rsid w:val="002E0288"/>
    <w:rsid w:val="002E0319"/>
    <w:rsid w:val="002E0FD5"/>
    <w:rsid w:val="002E118A"/>
    <w:rsid w:val="002E1239"/>
    <w:rsid w:val="002E179B"/>
    <w:rsid w:val="002E1860"/>
    <w:rsid w:val="002E1C9E"/>
    <w:rsid w:val="002E1F29"/>
    <w:rsid w:val="002E2127"/>
    <w:rsid w:val="002E257B"/>
    <w:rsid w:val="002E32C9"/>
    <w:rsid w:val="002E335D"/>
    <w:rsid w:val="002E36CC"/>
    <w:rsid w:val="002E397C"/>
    <w:rsid w:val="002E3B94"/>
    <w:rsid w:val="002E3C65"/>
    <w:rsid w:val="002E3F5B"/>
    <w:rsid w:val="002E4362"/>
    <w:rsid w:val="002E44AA"/>
    <w:rsid w:val="002E46CF"/>
    <w:rsid w:val="002E579E"/>
    <w:rsid w:val="002E5ACB"/>
    <w:rsid w:val="002E63D9"/>
    <w:rsid w:val="002E640E"/>
    <w:rsid w:val="002E66E6"/>
    <w:rsid w:val="002E6812"/>
    <w:rsid w:val="002E6E46"/>
    <w:rsid w:val="002E7909"/>
    <w:rsid w:val="002F0C28"/>
    <w:rsid w:val="002F1011"/>
    <w:rsid w:val="002F1A5D"/>
    <w:rsid w:val="002F1CDC"/>
    <w:rsid w:val="002F1EF9"/>
    <w:rsid w:val="002F2294"/>
    <w:rsid w:val="002F27C7"/>
    <w:rsid w:val="002F3320"/>
    <w:rsid w:val="002F3357"/>
    <w:rsid w:val="002F3646"/>
    <w:rsid w:val="002F3ABC"/>
    <w:rsid w:val="002F3CDE"/>
    <w:rsid w:val="002F3D27"/>
    <w:rsid w:val="002F3EAE"/>
    <w:rsid w:val="002F4255"/>
    <w:rsid w:val="002F441D"/>
    <w:rsid w:val="002F45E2"/>
    <w:rsid w:val="002F48DF"/>
    <w:rsid w:val="002F4FA9"/>
    <w:rsid w:val="002F57CE"/>
    <w:rsid w:val="002F5DD6"/>
    <w:rsid w:val="002F5F4F"/>
    <w:rsid w:val="002F5FEA"/>
    <w:rsid w:val="002F63E7"/>
    <w:rsid w:val="002F64D1"/>
    <w:rsid w:val="002F66AC"/>
    <w:rsid w:val="002F6BF9"/>
    <w:rsid w:val="002F70F9"/>
    <w:rsid w:val="002F7194"/>
    <w:rsid w:val="002F74F2"/>
    <w:rsid w:val="002F78EB"/>
    <w:rsid w:val="002F7983"/>
    <w:rsid w:val="002F7BE3"/>
    <w:rsid w:val="002F7BE4"/>
    <w:rsid w:val="002F7E6A"/>
    <w:rsid w:val="00300165"/>
    <w:rsid w:val="003010CF"/>
    <w:rsid w:val="00301294"/>
    <w:rsid w:val="0030172D"/>
    <w:rsid w:val="003019A5"/>
    <w:rsid w:val="00301AD0"/>
    <w:rsid w:val="00301E7D"/>
    <w:rsid w:val="003021D6"/>
    <w:rsid w:val="003031F8"/>
    <w:rsid w:val="00303440"/>
    <w:rsid w:val="00303778"/>
    <w:rsid w:val="00303C9D"/>
    <w:rsid w:val="003042AB"/>
    <w:rsid w:val="003044EE"/>
    <w:rsid w:val="00304A56"/>
    <w:rsid w:val="00304A8B"/>
    <w:rsid w:val="00304D22"/>
    <w:rsid w:val="00304D9B"/>
    <w:rsid w:val="003055EA"/>
    <w:rsid w:val="00305847"/>
    <w:rsid w:val="003058A6"/>
    <w:rsid w:val="00305AE5"/>
    <w:rsid w:val="00305C46"/>
    <w:rsid w:val="00305C5A"/>
    <w:rsid w:val="00305CA3"/>
    <w:rsid w:val="00305EB4"/>
    <w:rsid w:val="00305FF9"/>
    <w:rsid w:val="003066FB"/>
    <w:rsid w:val="00306C24"/>
    <w:rsid w:val="00306E6B"/>
    <w:rsid w:val="003076BF"/>
    <w:rsid w:val="00307ECC"/>
    <w:rsid w:val="003100C8"/>
    <w:rsid w:val="00310293"/>
    <w:rsid w:val="003103D6"/>
    <w:rsid w:val="0031099D"/>
    <w:rsid w:val="00310CFA"/>
    <w:rsid w:val="00310D50"/>
    <w:rsid w:val="00310DD1"/>
    <w:rsid w:val="00310E65"/>
    <w:rsid w:val="00311161"/>
    <w:rsid w:val="0031121D"/>
    <w:rsid w:val="00311328"/>
    <w:rsid w:val="003113C3"/>
    <w:rsid w:val="00311777"/>
    <w:rsid w:val="00311CB3"/>
    <w:rsid w:val="00312303"/>
    <w:rsid w:val="00312400"/>
    <w:rsid w:val="00312739"/>
    <w:rsid w:val="00312921"/>
    <w:rsid w:val="00312B8F"/>
    <w:rsid w:val="00312D10"/>
    <w:rsid w:val="00312F75"/>
    <w:rsid w:val="0031353D"/>
    <w:rsid w:val="00313709"/>
    <w:rsid w:val="00313801"/>
    <w:rsid w:val="00313FF4"/>
    <w:rsid w:val="0031416B"/>
    <w:rsid w:val="00314536"/>
    <w:rsid w:val="00314679"/>
    <w:rsid w:val="00314684"/>
    <w:rsid w:val="003147CB"/>
    <w:rsid w:val="003150C9"/>
    <w:rsid w:val="00315500"/>
    <w:rsid w:val="003157E9"/>
    <w:rsid w:val="00315984"/>
    <w:rsid w:val="003159A1"/>
    <w:rsid w:val="00315A38"/>
    <w:rsid w:val="00315D5E"/>
    <w:rsid w:val="0031638A"/>
    <w:rsid w:val="00316B7A"/>
    <w:rsid w:val="00316E0B"/>
    <w:rsid w:val="00316FAD"/>
    <w:rsid w:val="003170B5"/>
    <w:rsid w:val="003172EE"/>
    <w:rsid w:val="003178DA"/>
    <w:rsid w:val="00317B5D"/>
    <w:rsid w:val="00317DB8"/>
    <w:rsid w:val="00317DEB"/>
    <w:rsid w:val="003201B2"/>
    <w:rsid w:val="00320618"/>
    <w:rsid w:val="003206D9"/>
    <w:rsid w:val="00320920"/>
    <w:rsid w:val="00320994"/>
    <w:rsid w:val="00320D5A"/>
    <w:rsid w:val="00320FBE"/>
    <w:rsid w:val="0032100B"/>
    <w:rsid w:val="00321039"/>
    <w:rsid w:val="003210D8"/>
    <w:rsid w:val="0032173F"/>
    <w:rsid w:val="00321749"/>
    <w:rsid w:val="003217BC"/>
    <w:rsid w:val="00321B18"/>
    <w:rsid w:val="00321BD7"/>
    <w:rsid w:val="00322530"/>
    <w:rsid w:val="0032260F"/>
    <w:rsid w:val="003228DA"/>
    <w:rsid w:val="00322E79"/>
    <w:rsid w:val="00323620"/>
    <w:rsid w:val="00323922"/>
    <w:rsid w:val="00323AC9"/>
    <w:rsid w:val="00323B19"/>
    <w:rsid w:val="00323CB2"/>
    <w:rsid w:val="00323D6B"/>
    <w:rsid w:val="00323EE8"/>
    <w:rsid w:val="003244E7"/>
    <w:rsid w:val="00324682"/>
    <w:rsid w:val="003246C3"/>
    <w:rsid w:val="00324804"/>
    <w:rsid w:val="00324917"/>
    <w:rsid w:val="00325681"/>
    <w:rsid w:val="003259C5"/>
    <w:rsid w:val="00326047"/>
    <w:rsid w:val="00326681"/>
    <w:rsid w:val="00326957"/>
    <w:rsid w:val="00326AE2"/>
    <w:rsid w:val="00326BB1"/>
    <w:rsid w:val="00326DC0"/>
    <w:rsid w:val="00327045"/>
    <w:rsid w:val="00327A58"/>
    <w:rsid w:val="00327D8E"/>
    <w:rsid w:val="00327DAD"/>
    <w:rsid w:val="003304EB"/>
    <w:rsid w:val="0033072A"/>
    <w:rsid w:val="00330B5A"/>
    <w:rsid w:val="00330CEA"/>
    <w:rsid w:val="003312CE"/>
    <w:rsid w:val="00331426"/>
    <w:rsid w:val="00331608"/>
    <w:rsid w:val="0033171D"/>
    <w:rsid w:val="00331FC3"/>
    <w:rsid w:val="00332182"/>
    <w:rsid w:val="003325DA"/>
    <w:rsid w:val="003332F6"/>
    <w:rsid w:val="00333351"/>
    <w:rsid w:val="00333429"/>
    <w:rsid w:val="003336B3"/>
    <w:rsid w:val="00333AF2"/>
    <w:rsid w:val="00333F7B"/>
    <w:rsid w:val="00333FE9"/>
    <w:rsid w:val="00334338"/>
    <w:rsid w:val="00334486"/>
    <w:rsid w:val="003344BC"/>
    <w:rsid w:val="00334563"/>
    <w:rsid w:val="00334615"/>
    <w:rsid w:val="00334972"/>
    <w:rsid w:val="00335009"/>
    <w:rsid w:val="00335288"/>
    <w:rsid w:val="00335B75"/>
    <w:rsid w:val="00335C6D"/>
    <w:rsid w:val="00335D8C"/>
    <w:rsid w:val="00336072"/>
    <w:rsid w:val="003363A1"/>
    <w:rsid w:val="00336F58"/>
    <w:rsid w:val="00336FF1"/>
    <w:rsid w:val="0033749C"/>
    <w:rsid w:val="00337573"/>
    <w:rsid w:val="00337CFC"/>
    <w:rsid w:val="00337FF0"/>
    <w:rsid w:val="003401F0"/>
    <w:rsid w:val="0034021C"/>
    <w:rsid w:val="00340D83"/>
    <w:rsid w:val="00341AAA"/>
    <w:rsid w:val="00341BCA"/>
    <w:rsid w:val="003421AA"/>
    <w:rsid w:val="00342244"/>
    <w:rsid w:val="0034226D"/>
    <w:rsid w:val="00342663"/>
    <w:rsid w:val="00342874"/>
    <w:rsid w:val="00342972"/>
    <w:rsid w:val="00342DBF"/>
    <w:rsid w:val="00342FDD"/>
    <w:rsid w:val="0034311D"/>
    <w:rsid w:val="003435FB"/>
    <w:rsid w:val="0034429B"/>
    <w:rsid w:val="003443BA"/>
    <w:rsid w:val="00344596"/>
    <w:rsid w:val="00344866"/>
    <w:rsid w:val="00344A29"/>
    <w:rsid w:val="00344C19"/>
    <w:rsid w:val="0034551F"/>
    <w:rsid w:val="003457E2"/>
    <w:rsid w:val="00345920"/>
    <w:rsid w:val="00345921"/>
    <w:rsid w:val="00345D97"/>
    <w:rsid w:val="00345DB5"/>
    <w:rsid w:val="00345EA7"/>
    <w:rsid w:val="00345FB3"/>
    <w:rsid w:val="0034638C"/>
    <w:rsid w:val="003464FA"/>
    <w:rsid w:val="00346F7F"/>
    <w:rsid w:val="00347D33"/>
    <w:rsid w:val="00350108"/>
    <w:rsid w:val="00350251"/>
    <w:rsid w:val="00350762"/>
    <w:rsid w:val="003507C4"/>
    <w:rsid w:val="00350901"/>
    <w:rsid w:val="00350D6F"/>
    <w:rsid w:val="00350E18"/>
    <w:rsid w:val="00351054"/>
    <w:rsid w:val="003515C7"/>
    <w:rsid w:val="00351991"/>
    <w:rsid w:val="003519A1"/>
    <w:rsid w:val="00351CC3"/>
    <w:rsid w:val="00352397"/>
    <w:rsid w:val="0035247C"/>
    <w:rsid w:val="00352480"/>
    <w:rsid w:val="0035259D"/>
    <w:rsid w:val="003525A8"/>
    <w:rsid w:val="00352808"/>
    <w:rsid w:val="00352F9B"/>
    <w:rsid w:val="00352FD6"/>
    <w:rsid w:val="003530D2"/>
    <w:rsid w:val="0035311C"/>
    <w:rsid w:val="0035331A"/>
    <w:rsid w:val="00353436"/>
    <w:rsid w:val="003534E1"/>
    <w:rsid w:val="0035382D"/>
    <w:rsid w:val="0035390A"/>
    <w:rsid w:val="00354292"/>
    <w:rsid w:val="0035430B"/>
    <w:rsid w:val="003548D8"/>
    <w:rsid w:val="0035494E"/>
    <w:rsid w:val="00355103"/>
    <w:rsid w:val="00355402"/>
    <w:rsid w:val="003554CA"/>
    <w:rsid w:val="00355A32"/>
    <w:rsid w:val="003560EE"/>
    <w:rsid w:val="0035659B"/>
    <w:rsid w:val="00356772"/>
    <w:rsid w:val="00356BB5"/>
    <w:rsid w:val="00357014"/>
    <w:rsid w:val="00357048"/>
    <w:rsid w:val="003572D8"/>
    <w:rsid w:val="00357A2A"/>
    <w:rsid w:val="00357A6A"/>
    <w:rsid w:val="00357CD5"/>
    <w:rsid w:val="00360232"/>
    <w:rsid w:val="003602E0"/>
    <w:rsid w:val="00360826"/>
    <w:rsid w:val="003608C1"/>
    <w:rsid w:val="0036099B"/>
    <w:rsid w:val="00360C0C"/>
    <w:rsid w:val="00360D01"/>
    <w:rsid w:val="00360E7E"/>
    <w:rsid w:val="00361083"/>
    <w:rsid w:val="003612FC"/>
    <w:rsid w:val="00361C1D"/>
    <w:rsid w:val="00362283"/>
    <w:rsid w:val="00362569"/>
    <w:rsid w:val="0036263F"/>
    <w:rsid w:val="003628BB"/>
    <w:rsid w:val="00362DD6"/>
    <w:rsid w:val="0036341B"/>
    <w:rsid w:val="003636B0"/>
    <w:rsid w:val="003636CD"/>
    <w:rsid w:val="00364326"/>
    <w:rsid w:val="0036465C"/>
    <w:rsid w:val="0036472F"/>
    <w:rsid w:val="0036487C"/>
    <w:rsid w:val="00364AA0"/>
    <w:rsid w:val="00364C9B"/>
    <w:rsid w:val="00364E06"/>
    <w:rsid w:val="00364FCD"/>
    <w:rsid w:val="0036540E"/>
    <w:rsid w:val="00365411"/>
    <w:rsid w:val="00365FA2"/>
    <w:rsid w:val="003660D9"/>
    <w:rsid w:val="00366732"/>
    <w:rsid w:val="00366C69"/>
    <w:rsid w:val="00366F4B"/>
    <w:rsid w:val="00367441"/>
    <w:rsid w:val="00367B1D"/>
    <w:rsid w:val="00367D16"/>
    <w:rsid w:val="00367E64"/>
    <w:rsid w:val="00367EEC"/>
    <w:rsid w:val="00370076"/>
    <w:rsid w:val="003703A1"/>
    <w:rsid w:val="003703D0"/>
    <w:rsid w:val="00370851"/>
    <w:rsid w:val="00370887"/>
    <w:rsid w:val="00370D74"/>
    <w:rsid w:val="00370E4F"/>
    <w:rsid w:val="00371215"/>
    <w:rsid w:val="00371B4A"/>
    <w:rsid w:val="00371BD4"/>
    <w:rsid w:val="00371D64"/>
    <w:rsid w:val="00371E1E"/>
    <w:rsid w:val="0037295A"/>
    <w:rsid w:val="00372A58"/>
    <w:rsid w:val="00372F0D"/>
    <w:rsid w:val="003735E1"/>
    <w:rsid w:val="003736FA"/>
    <w:rsid w:val="00373A26"/>
    <w:rsid w:val="00373D47"/>
    <w:rsid w:val="00374059"/>
    <w:rsid w:val="00374487"/>
    <w:rsid w:val="00375118"/>
    <w:rsid w:val="003752F4"/>
    <w:rsid w:val="0037535B"/>
    <w:rsid w:val="0037552D"/>
    <w:rsid w:val="003756DB"/>
    <w:rsid w:val="00375B3F"/>
    <w:rsid w:val="00375FB4"/>
    <w:rsid w:val="00376270"/>
    <w:rsid w:val="00376668"/>
    <w:rsid w:val="00376798"/>
    <w:rsid w:val="00376CA9"/>
    <w:rsid w:val="00377088"/>
    <w:rsid w:val="003770BB"/>
    <w:rsid w:val="00377175"/>
    <w:rsid w:val="00377434"/>
    <w:rsid w:val="0037771A"/>
    <w:rsid w:val="003802DC"/>
    <w:rsid w:val="00380A1E"/>
    <w:rsid w:val="00380E4E"/>
    <w:rsid w:val="00380F58"/>
    <w:rsid w:val="00380FBF"/>
    <w:rsid w:val="003810BB"/>
    <w:rsid w:val="00381239"/>
    <w:rsid w:val="00381AF7"/>
    <w:rsid w:val="003822ED"/>
    <w:rsid w:val="003823DD"/>
    <w:rsid w:val="003824A4"/>
    <w:rsid w:val="00382A43"/>
    <w:rsid w:val="00382D60"/>
    <w:rsid w:val="00382F29"/>
    <w:rsid w:val="00382FA8"/>
    <w:rsid w:val="00383332"/>
    <w:rsid w:val="00383433"/>
    <w:rsid w:val="00383618"/>
    <w:rsid w:val="00383693"/>
    <w:rsid w:val="00383883"/>
    <w:rsid w:val="00383C8D"/>
    <w:rsid w:val="00383D25"/>
    <w:rsid w:val="003852FB"/>
    <w:rsid w:val="00385385"/>
    <w:rsid w:val="00385429"/>
    <w:rsid w:val="0038583E"/>
    <w:rsid w:val="00385B05"/>
    <w:rsid w:val="00385E94"/>
    <w:rsid w:val="00386107"/>
    <w:rsid w:val="00386382"/>
    <w:rsid w:val="0038656F"/>
    <w:rsid w:val="003865EF"/>
    <w:rsid w:val="003866FF"/>
    <w:rsid w:val="00386BA9"/>
    <w:rsid w:val="00386BAC"/>
    <w:rsid w:val="00386D7A"/>
    <w:rsid w:val="00386E1B"/>
    <w:rsid w:val="0038757B"/>
    <w:rsid w:val="00387ABE"/>
    <w:rsid w:val="00387F7B"/>
    <w:rsid w:val="00390017"/>
    <w:rsid w:val="003901A3"/>
    <w:rsid w:val="0039039C"/>
    <w:rsid w:val="003904EF"/>
    <w:rsid w:val="00390597"/>
    <w:rsid w:val="0039072F"/>
    <w:rsid w:val="00390C74"/>
    <w:rsid w:val="003911B5"/>
    <w:rsid w:val="0039152E"/>
    <w:rsid w:val="003917BF"/>
    <w:rsid w:val="00391E77"/>
    <w:rsid w:val="00392582"/>
    <w:rsid w:val="00392876"/>
    <w:rsid w:val="003928BC"/>
    <w:rsid w:val="003928C3"/>
    <w:rsid w:val="003929AB"/>
    <w:rsid w:val="00392F30"/>
    <w:rsid w:val="00393324"/>
    <w:rsid w:val="0039353C"/>
    <w:rsid w:val="003937EA"/>
    <w:rsid w:val="00393D5C"/>
    <w:rsid w:val="00393EC3"/>
    <w:rsid w:val="003940CE"/>
    <w:rsid w:val="0039548A"/>
    <w:rsid w:val="003955AF"/>
    <w:rsid w:val="0039564E"/>
    <w:rsid w:val="00395C0C"/>
    <w:rsid w:val="003961F7"/>
    <w:rsid w:val="00396390"/>
    <w:rsid w:val="003963CE"/>
    <w:rsid w:val="00396514"/>
    <w:rsid w:val="00396D49"/>
    <w:rsid w:val="00396D8C"/>
    <w:rsid w:val="00396E48"/>
    <w:rsid w:val="003976F3"/>
    <w:rsid w:val="00397A10"/>
    <w:rsid w:val="00397C1D"/>
    <w:rsid w:val="003A0072"/>
    <w:rsid w:val="003A01B1"/>
    <w:rsid w:val="003A0458"/>
    <w:rsid w:val="003A08AC"/>
    <w:rsid w:val="003A08BB"/>
    <w:rsid w:val="003A09BE"/>
    <w:rsid w:val="003A119D"/>
    <w:rsid w:val="003A13D6"/>
    <w:rsid w:val="003A13F6"/>
    <w:rsid w:val="003A148D"/>
    <w:rsid w:val="003A15E1"/>
    <w:rsid w:val="003A180F"/>
    <w:rsid w:val="003A18BF"/>
    <w:rsid w:val="003A18DD"/>
    <w:rsid w:val="003A1E3E"/>
    <w:rsid w:val="003A20C8"/>
    <w:rsid w:val="003A2448"/>
    <w:rsid w:val="003A2751"/>
    <w:rsid w:val="003A2A81"/>
    <w:rsid w:val="003A2C29"/>
    <w:rsid w:val="003A2E7D"/>
    <w:rsid w:val="003A2EC3"/>
    <w:rsid w:val="003A357B"/>
    <w:rsid w:val="003A365F"/>
    <w:rsid w:val="003A36F2"/>
    <w:rsid w:val="003A3D39"/>
    <w:rsid w:val="003A3EC7"/>
    <w:rsid w:val="003A40B4"/>
    <w:rsid w:val="003A4400"/>
    <w:rsid w:val="003A5D9C"/>
    <w:rsid w:val="003A6A81"/>
    <w:rsid w:val="003A6C72"/>
    <w:rsid w:val="003A6F1A"/>
    <w:rsid w:val="003A6FED"/>
    <w:rsid w:val="003A7834"/>
    <w:rsid w:val="003A7B2C"/>
    <w:rsid w:val="003A7FC3"/>
    <w:rsid w:val="003B0124"/>
    <w:rsid w:val="003B0A03"/>
    <w:rsid w:val="003B0B5B"/>
    <w:rsid w:val="003B0E43"/>
    <w:rsid w:val="003B0E79"/>
    <w:rsid w:val="003B1412"/>
    <w:rsid w:val="003B1571"/>
    <w:rsid w:val="003B19A2"/>
    <w:rsid w:val="003B1A9C"/>
    <w:rsid w:val="003B1AFE"/>
    <w:rsid w:val="003B1B0D"/>
    <w:rsid w:val="003B1C6B"/>
    <w:rsid w:val="003B3522"/>
    <w:rsid w:val="003B352D"/>
    <w:rsid w:val="003B3575"/>
    <w:rsid w:val="003B3614"/>
    <w:rsid w:val="003B3DD0"/>
    <w:rsid w:val="003B48B4"/>
    <w:rsid w:val="003B49A3"/>
    <w:rsid w:val="003B4BB7"/>
    <w:rsid w:val="003B4BE3"/>
    <w:rsid w:val="003B4DE9"/>
    <w:rsid w:val="003B4E90"/>
    <w:rsid w:val="003B4EB2"/>
    <w:rsid w:val="003B4EBF"/>
    <w:rsid w:val="003B50BC"/>
    <w:rsid w:val="003B54C7"/>
    <w:rsid w:val="003B54CD"/>
    <w:rsid w:val="003B56DB"/>
    <w:rsid w:val="003B5D97"/>
    <w:rsid w:val="003B606E"/>
    <w:rsid w:val="003B63A4"/>
    <w:rsid w:val="003B68FE"/>
    <w:rsid w:val="003B6D7D"/>
    <w:rsid w:val="003B6DCF"/>
    <w:rsid w:val="003B75A1"/>
    <w:rsid w:val="003B7D4E"/>
    <w:rsid w:val="003B7D7E"/>
    <w:rsid w:val="003C0211"/>
    <w:rsid w:val="003C04DB"/>
    <w:rsid w:val="003C0D0F"/>
    <w:rsid w:val="003C0DE5"/>
    <w:rsid w:val="003C1012"/>
    <w:rsid w:val="003C11C9"/>
    <w:rsid w:val="003C1229"/>
    <w:rsid w:val="003C16E2"/>
    <w:rsid w:val="003C1D6B"/>
    <w:rsid w:val="003C1FD4"/>
    <w:rsid w:val="003C213D"/>
    <w:rsid w:val="003C215E"/>
    <w:rsid w:val="003C25AD"/>
    <w:rsid w:val="003C2934"/>
    <w:rsid w:val="003C2D21"/>
    <w:rsid w:val="003C314A"/>
    <w:rsid w:val="003C325E"/>
    <w:rsid w:val="003C3CA3"/>
    <w:rsid w:val="003C41DD"/>
    <w:rsid w:val="003C4474"/>
    <w:rsid w:val="003C57D7"/>
    <w:rsid w:val="003C5E6B"/>
    <w:rsid w:val="003C62C3"/>
    <w:rsid w:val="003C6654"/>
    <w:rsid w:val="003C682A"/>
    <w:rsid w:val="003C71E3"/>
    <w:rsid w:val="003C7364"/>
    <w:rsid w:val="003C78F4"/>
    <w:rsid w:val="003C7939"/>
    <w:rsid w:val="003C7AD7"/>
    <w:rsid w:val="003C7E72"/>
    <w:rsid w:val="003C7FE4"/>
    <w:rsid w:val="003D0379"/>
    <w:rsid w:val="003D0948"/>
    <w:rsid w:val="003D0979"/>
    <w:rsid w:val="003D0FC3"/>
    <w:rsid w:val="003D1058"/>
    <w:rsid w:val="003D134F"/>
    <w:rsid w:val="003D1A20"/>
    <w:rsid w:val="003D261F"/>
    <w:rsid w:val="003D2C1D"/>
    <w:rsid w:val="003D2C34"/>
    <w:rsid w:val="003D2DF8"/>
    <w:rsid w:val="003D329B"/>
    <w:rsid w:val="003D3494"/>
    <w:rsid w:val="003D365C"/>
    <w:rsid w:val="003D39D2"/>
    <w:rsid w:val="003D3AA6"/>
    <w:rsid w:val="003D3DDD"/>
    <w:rsid w:val="003D41CD"/>
    <w:rsid w:val="003D44CE"/>
    <w:rsid w:val="003D45A4"/>
    <w:rsid w:val="003D4D67"/>
    <w:rsid w:val="003D50E5"/>
    <w:rsid w:val="003D50F5"/>
    <w:rsid w:val="003D5138"/>
    <w:rsid w:val="003D55AE"/>
    <w:rsid w:val="003D5CBF"/>
    <w:rsid w:val="003D66D2"/>
    <w:rsid w:val="003D67FF"/>
    <w:rsid w:val="003D6CC1"/>
    <w:rsid w:val="003D6DB8"/>
    <w:rsid w:val="003D6E19"/>
    <w:rsid w:val="003D709C"/>
    <w:rsid w:val="003D75D3"/>
    <w:rsid w:val="003D75DA"/>
    <w:rsid w:val="003D7D0A"/>
    <w:rsid w:val="003E055B"/>
    <w:rsid w:val="003E07AE"/>
    <w:rsid w:val="003E14FC"/>
    <w:rsid w:val="003E1611"/>
    <w:rsid w:val="003E273F"/>
    <w:rsid w:val="003E2976"/>
    <w:rsid w:val="003E2A79"/>
    <w:rsid w:val="003E2D47"/>
    <w:rsid w:val="003E30BE"/>
    <w:rsid w:val="003E3425"/>
    <w:rsid w:val="003E36E3"/>
    <w:rsid w:val="003E37A0"/>
    <w:rsid w:val="003E3B12"/>
    <w:rsid w:val="003E3CCB"/>
    <w:rsid w:val="003E3DBB"/>
    <w:rsid w:val="003E3EEB"/>
    <w:rsid w:val="003E4135"/>
    <w:rsid w:val="003E41C6"/>
    <w:rsid w:val="003E4858"/>
    <w:rsid w:val="003E4E81"/>
    <w:rsid w:val="003E506D"/>
    <w:rsid w:val="003E5340"/>
    <w:rsid w:val="003E582B"/>
    <w:rsid w:val="003E5E28"/>
    <w:rsid w:val="003E5E69"/>
    <w:rsid w:val="003E5F18"/>
    <w:rsid w:val="003E6178"/>
    <w:rsid w:val="003E6316"/>
    <w:rsid w:val="003E6884"/>
    <w:rsid w:val="003E6AC5"/>
    <w:rsid w:val="003F0096"/>
    <w:rsid w:val="003F0662"/>
    <w:rsid w:val="003F0728"/>
    <w:rsid w:val="003F0850"/>
    <w:rsid w:val="003F0D12"/>
    <w:rsid w:val="003F0E97"/>
    <w:rsid w:val="003F106C"/>
    <w:rsid w:val="003F160C"/>
    <w:rsid w:val="003F16CB"/>
    <w:rsid w:val="003F1814"/>
    <w:rsid w:val="003F1DBA"/>
    <w:rsid w:val="003F1FB6"/>
    <w:rsid w:val="003F2068"/>
    <w:rsid w:val="003F2673"/>
    <w:rsid w:val="003F2B01"/>
    <w:rsid w:val="003F2B7B"/>
    <w:rsid w:val="003F2C80"/>
    <w:rsid w:val="003F2C9D"/>
    <w:rsid w:val="003F2DFC"/>
    <w:rsid w:val="003F324F"/>
    <w:rsid w:val="003F3258"/>
    <w:rsid w:val="003F33BC"/>
    <w:rsid w:val="003F3D4E"/>
    <w:rsid w:val="003F41A2"/>
    <w:rsid w:val="003F4690"/>
    <w:rsid w:val="003F477E"/>
    <w:rsid w:val="003F4BFF"/>
    <w:rsid w:val="003F4C36"/>
    <w:rsid w:val="003F4C58"/>
    <w:rsid w:val="003F4C79"/>
    <w:rsid w:val="003F4E23"/>
    <w:rsid w:val="003F5679"/>
    <w:rsid w:val="003F6522"/>
    <w:rsid w:val="003F6879"/>
    <w:rsid w:val="003F6ACE"/>
    <w:rsid w:val="003F6B8F"/>
    <w:rsid w:val="003F6CD2"/>
    <w:rsid w:val="003F7292"/>
    <w:rsid w:val="003F764D"/>
    <w:rsid w:val="003F786A"/>
    <w:rsid w:val="003F788D"/>
    <w:rsid w:val="003F7971"/>
    <w:rsid w:val="003F7DEA"/>
    <w:rsid w:val="0040018A"/>
    <w:rsid w:val="004006F9"/>
    <w:rsid w:val="004007A1"/>
    <w:rsid w:val="0040126E"/>
    <w:rsid w:val="004017B5"/>
    <w:rsid w:val="00402059"/>
    <w:rsid w:val="00402074"/>
    <w:rsid w:val="004020D4"/>
    <w:rsid w:val="004021B6"/>
    <w:rsid w:val="004024AA"/>
    <w:rsid w:val="00402528"/>
    <w:rsid w:val="00402B69"/>
    <w:rsid w:val="00402DF0"/>
    <w:rsid w:val="004030CB"/>
    <w:rsid w:val="004032FB"/>
    <w:rsid w:val="00403373"/>
    <w:rsid w:val="0040337A"/>
    <w:rsid w:val="00403395"/>
    <w:rsid w:val="004034A0"/>
    <w:rsid w:val="00403700"/>
    <w:rsid w:val="00403961"/>
    <w:rsid w:val="00403BEE"/>
    <w:rsid w:val="00403D73"/>
    <w:rsid w:val="00403FCC"/>
    <w:rsid w:val="00404240"/>
    <w:rsid w:val="0040477C"/>
    <w:rsid w:val="004047C4"/>
    <w:rsid w:val="0040501E"/>
    <w:rsid w:val="0040570B"/>
    <w:rsid w:val="00405B0E"/>
    <w:rsid w:val="00405CE2"/>
    <w:rsid w:val="00405EDB"/>
    <w:rsid w:val="00405F6D"/>
    <w:rsid w:val="00405FB1"/>
    <w:rsid w:val="00405FC1"/>
    <w:rsid w:val="004060D0"/>
    <w:rsid w:val="00406460"/>
    <w:rsid w:val="0040673A"/>
    <w:rsid w:val="0040693D"/>
    <w:rsid w:val="00406A38"/>
    <w:rsid w:val="00407B10"/>
    <w:rsid w:val="00407B17"/>
    <w:rsid w:val="00407F30"/>
    <w:rsid w:val="004104D3"/>
    <w:rsid w:val="004106A4"/>
    <w:rsid w:val="00410A09"/>
    <w:rsid w:val="0041196E"/>
    <w:rsid w:val="00411AA5"/>
    <w:rsid w:val="00411C92"/>
    <w:rsid w:val="00411F84"/>
    <w:rsid w:val="00412028"/>
    <w:rsid w:val="004122E3"/>
    <w:rsid w:val="00412461"/>
    <w:rsid w:val="00412546"/>
    <w:rsid w:val="00412AED"/>
    <w:rsid w:val="00412C34"/>
    <w:rsid w:val="00413053"/>
    <w:rsid w:val="0041319C"/>
    <w:rsid w:val="004132F2"/>
    <w:rsid w:val="00413435"/>
    <w:rsid w:val="0041351F"/>
    <w:rsid w:val="00413762"/>
    <w:rsid w:val="004137B6"/>
    <w:rsid w:val="004138A6"/>
    <w:rsid w:val="004139B9"/>
    <w:rsid w:val="00413A54"/>
    <w:rsid w:val="00413AA4"/>
    <w:rsid w:val="00413B91"/>
    <w:rsid w:val="00413C10"/>
    <w:rsid w:val="00413CD9"/>
    <w:rsid w:val="00413DAC"/>
    <w:rsid w:val="00413ED6"/>
    <w:rsid w:val="00413F9A"/>
    <w:rsid w:val="004140CA"/>
    <w:rsid w:val="00414277"/>
    <w:rsid w:val="0041464E"/>
    <w:rsid w:val="004148BB"/>
    <w:rsid w:val="00414A2F"/>
    <w:rsid w:val="00414B4C"/>
    <w:rsid w:val="00414BD3"/>
    <w:rsid w:val="00414C65"/>
    <w:rsid w:val="00414FC1"/>
    <w:rsid w:val="00415071"/>
    <w:rsid w:val="004156AA"/>
    <w:rsid w:val="00415A53"/>
    <w:rsid w:val="00415D76"/>
    <w:rsid w:val="00415E8A"/>
    <w:rsid w:val="00416380"/>
    <w:rsid w:val="00416665"/>
    <w:rsid w:val="00416901"/>
    <w:rsid w:val="00416A67"/>
    <w:rsid w:val="00416ACB"/>
    <w:rsid w:val="00416E5D"/>
    <w:rsid w:val="00416F94"/>
    <w:rsid w:val="00417069"/>
    <w:rsid w:val="00417D28"/>
    <w:rsid w:val="00417F5E"/>
    <w:rsid w:val="00420117"/>
    <w:rsid w:val="00421185"/>
    <w:rsid w:val="00421198"/>
    <w:rsid w:val="004211BF"/>
    <w:rsid w:val="0042134E"/>
    <w:rsid w:val="00421513"/>
    <w:rsid w:val="004215E0"/>
    <w:rsid w:val="004219A7"/>
    <w:rsid w:val="00421BDF"/>
    <w:rsid w:val="00421BF5"/>
    <w:rsid w:val="00421C2B"/>
    <w:rsid w:val="00421DCF"/>
    <w:rsid w:val="00422341"/>
    <w:rsid w:val="0042240C"/>
    <w:rsid w:val="00422811"/>
    <w:rsid w:val="00422885"/>
    <w:rsid w:val="004228B7"/>
    <w:rsid w:val="00422904"/>
    <w:rsid w:val="004229D5"/>
    <w:rsid w:val="00422A88"/>
    <w:rsid w:val="00422B07"/>
    <w:rsid w:val="00422D5E"/>
    <w:rsid w:val="00422D72"/>
    <w:rsid w:val="00423641"/>
    <w:rsid w:val="0042394C"/>
    <w:rsid w:val="00423C33"/>
    <w:rsid w:val="00423E32"/>
    <w:rsid w:val="00424343"/>
    <w:rsid w:val="0042488A"/>
    <w:rsid w:val="004256C0"/>
    <w:rsid w:val="004257DF"/>
    <w:rsid w:val="004258BF"/>
    <w:rsid w:val="00425B3D"/>
    <w:rsid w:val="00425BF6"/>
    <w:rsid w:val="00425DA7"/>
    <w:rsid w:val="00425F70"/>
    <w:rsid w:val="00426106"/>
    <w:rsid w:val="00426266"/>
    <w:rsid w:val="0042688A"/>
    <w:rsid w:val="00426A17"/>
    <w:rsid w:val="00427145"/>
    <w:rsid w:val="004272A9"/>
    <w:rsid w:val="0043065E"/>
    <w:rsid w:val="004308C4"/>
    <w:rsid w:val="00430A2D"/>
    <w:rsid w:val="00430CA6"/>
    <w:rsid w:val="00430D06"/>
    <w:rsid w:val="00430DE6"/>
    <w:rsid w:val="00430F92"/>
    <w:rsid w:val="004313C3"/>
    <w:rsid w:val="00431505"/>
    <w:rsid w:val="00431583"/>
    <w:rsid w:val="00431AF0"/>
    <w:rsid w:val="00432119"/>
    <w:rsid w:val="0043213A"/>
    <w:rsid w:val="0043237F"/>
    <w:rsid w:val="0043282D"/>
    <w:rsid w:val="004330D8"/>
    <w:rsid w:val="004330F4"/>
    <w:rsid w:val="00433303"/>
    <w:rsid w:val="004333FF"/>
    <w:rsid w:val="00433590"/>
    <w:rsid w:val="0043393D"/>
    <w:rsid w:val="00433C37"/>
    <w:rsid w:val="00433EA6"/>
    <w:rsid w:val="00433EF4"/>
    <w:rsid w:val="0043425A"/>
    <w:rsid w:val="004344C7"/>
    <w:rsid w:val="00435274"/>
    <w:rsid w:val="004352AD"/>
    <w:rsid w:val="0043531F"/>
    <w:rsid w:val="0043545D"/>
    <w:rsid w:val="00435875"/>
    <w:rsid w:val="00435DA8"/>
    <w:rsid w:val="00435FE2"/>
    <w:rsid w:val="004360A3"/>
    <w:rsid w:val="00436159"/>
    <w:rsid w:val="004361CF"/>
    <w:rsid w:val="00436AFD"/>
    <w:rsid w:val="00436D4A"/>
    <w:rsid w:val="00436DB6"/>
    <w:rsid w:val="00436E2F"/>
    <w:rsid w:val="00436EAB"/>
    <w:rsid w:val="00436EDF"/>
    <w:rsid w:val="00436FE1"/>
    <w:rsid w:val="004371AF"/>
    <w:rsid w:val="004372BD"/>
    <w:rsid w:val="0043766F"/>
    <w:rsid w:val="00437B8F"/>
    <w:rsid w:val="00437D7A"/>
    <w:rsid w:val="00437FBA"/>
    <w:rsid w:val="00440196"/>
    <w:rsid w:val="004402DA"/>
    <w:rsid w:val="0044055D"/>
    <w:rsid w:val="0044070A"/>
    <w:rsid w:val="004416F0"/>
    <w:rsid w:val="00442049"/>
    <w:rsid w:val="0044204D"/>
    <w:rsid w:val="0044232C"/>
    <w:rsid w:val="00442375"/>
    <w:rsid w:val="004424B1"/>
    <w:rsid w:val="004428AD"/>
    <w:rsid w:val="00442ACE"/>
    <w:rsid w:val="00442BA5"/>
    <w:rsid w:val="00442D9B"/>
    <w:rsid w:val="0044313D"/>
    <w:rsid w:val="004434D8"/>
    <w:rsid w:val="0044382D"/>
    <w:rsid w:val="00444050"/>
    <w:rsid w:val="0044428A"/>
    <w:rsid w:val="00444C0A"/>
    <w:rsid w:val="00445317"/>
    <w:rsid w:val="00445618"/>
    <w:rsid w:val="00445EAC"/>
    <w:rsid w:val="004461D9"/>
    <w:rsid w:val="004466C1"/>
    <w:rsid w:val="004469B8"/>
    <w:rsid w:val="00446AC6"/>
    <w:rsid w:val="00446CA1"/>
    <w:rsid w:val="00447035"/>
    <w:rsid w:val="0044707F"/>
    <w:rsid w:val="00447534"/>
    <w:rsid w:val="0044759B"/>
    <w:rsid w:val="00447C3D"/>
    <w:rsid w:val="00447F54"/>
    <w:rsid w:val="00450269"/>
    <w:rsid w:val="00450700"/>
    <w:rsid w:val="00450A85"/>
    <w:rsid w:val="00450B7E"/>
    <w:rsid w:val="00450BC6"/>
    <w:rsid w:val="00450CCF"/>
    <w:rsid w:val="0045136B"/>
    <w:rsid w:val="004518BC"/>
    <w:rsid w:val="00451C7E"/>
    <w:rsid w:val="004521F5"/>
    <w:rsid w:val="00452391"/>
    <w:rsid w:val="00452915"/>
    <w:rsid w:val="004529CC"/>
    <w:rsid w:val="004535D0"/>
    <w:rsid w:val="00453850"/>
    <w:rsid w:val="004539F6"/>
    <w:rsid w:val="00453BB6"/>
    <w:rsid w:val="00453CAA"/>
    <w:rsid w:val="00453DB8"/>
    <w:rsid w:val="00453F39"/>
    <w:rsid w:val="00454717"/>
    <w:rsid w:val="0045483B"/>
    <w:rsid w:val="00455113"/>
    <w:rsid w:val="004557A2"/>
    <w:rsid w:val="004559E2"/>
    <w:rsid w:val="00455E25"/>
    <w:rsid w:val="00456405"/>
    <w:rsid w:val="00456421"/>
    <w:rsid w:val="0045669B"/>
    <w:rsid w:val="00456718"/>
    <w:rsid w:val="00456DAB"/>
    <w:rsid w:val="00456FEA"/>
    <w:rsid w:val="00457478"/>
    <w:rsid w:val="004577F5"/>
    <w:rsid w:val="00460978"/>
    <w:rsid w:val="00460AF3"/>
    <w:rsid w:val="00460C4D"/>
    <w:rsid w:val="00460CC3"/>
    <w:rsid w:val="00460E86"/>
    <w:rsid w:val="00460FC4"/>
    <w:rsid w:val="004617DD"/>
    <w:rsid w:val="004619AF"/>
    <w:rsid w:val="00461A27"/>
    <w:rsid w:val="00461FE3"/>
    <w:rsid w:val="004620A0"/>
    <w:rsid w:val="00462162"/>
    <w:rsid w:val="0046216E"/>
    <w:rsid w:val="00462A90"/>
    <w:rsid w:val="00462B61"/>
    <w:rsid w:val="004630EC"/>
    <w:rsid w:val="0046318D"/>
    <w:rsid w:val="00463326"/>
    <w:rsid w:val="004637F7"/>
    <w:rsid w:val="00463B7C"/>
    <w:rsid w:val="004646B4"/>
    <w:rsid w:val="0046486E"/>
    <w:rsid w:val="00464A88"/>
    <w:rsid w:val="00464D6C"/>
    <w:rsid w:val="00465050"/>
    <w:rsid w:val="004651A0"/>
    <w:rsid w:val="004652DB"/>
    <w:rsid w:val="0046587E"/>
    <w:rsid w:val="00465F85"/>
    <w:rsid w:val="00466481"/>
    <w:rsid w:val="00466532"/>
    <w:rsid w:val="00466896"/>
    <w:rsid w:val="00466ACB"/>
    <w:rsid w:val="004671BB"/>
    <w:rsid w:val="00467488"/>
    <w:rsid w:val="004677D4"/>
    <w:rsid w:val="0047077A"/>
    <w:rsid w:val="00470788"/>
    <w:rsid w:val="0047083E"/>
    <w:rsid w:val="00470EB5"/>
    <w:rsid w:val="004713CE"/>
    <w:rsid w:val="004713F9"/>
    <w:rsid w:val="004713FE"/>
    <w:rsid w:val="0047150D"/>
    <w:rsid w:val="00471828"/>
    <w:rsid w:val="00471C7E"/>
    <w:rsid w:val="00471E04"/>
    <w:rsid w:val="004720D1"/>
    <w:rsid w:val="004725F8"/>
    <w:rsid w:val="0047286B"/>
    <w:rsid w:val="00472E27"/>
    <w:rsid w:val="0047354A"/>
    <w:rsid w:val="00473D15"/>
    <w:rsid w:val="0047406A"/>
    <w:rsid w:val="00474220"/>
    <w:rsid w:val="00474BD0"/>
    <w:rsid w:val="00474D7D"/>
    <w:rsid w:val="00474F67"/>
    <w:rsid w:val="00474FDF"/>
    <w:rsid w:val="004752D3"/>
    <w:rsid w:val="004754E1"/>
    <w:rsid w:val="004758F8"/>
    <w:rsid w:val="00475CE0"/>
    <w:rsid w:val="00475D0C"/>
    <w:rsid w:val="00475E50"/>
    <w:rsid w:val="0047609E"/>
    <w:rsid w:val="00476325"/>
    <w:rsid w:val="00476666"/>
    <w:rsid w:val="00476827"/>
    <w:rsid w:val="00476BD4"/>
    <w:rsid w:val="00476D1C"/>
    <w:rsid w:val="0047701B"/>
    <w:rsid w:val="00477342"/>
    <w:rsid w:val="00477C35"/>
    <w:rsid w:val="00477C49"/>
    <w:rsid w:val="00477F24"/>
    <w:rsid w:val="00480988"/>
    <w:rsid w:val="00480E05"/>
    <w:rsid w:val="004816BB"/>
    <w:rsid w:val="004817CB"/>
    <w:rsid w:val="00481A07"/>
    <w:rsid w:val="00481BAD"/>
    <w:rsid w:val="00482063"/>
    <w:rsid w:val="00482636"/>
    <w:rsid w:val="00482BBE"/>
    <w:rsid w:val="004833FF"/>
    <w:rsid w:val="00483866"/>
    <w:rsid w:val="004838BD"/>
    <w:rsid w:val="00483A12"/>
    <w:rsid w:val="00483B7C"/>
    <w:rsid w:val="00483BC2"/>
    <w:rsid w:val="00483CDC"/>
    <w:rsid w:val="00483E43"/>
    <w:rsid w:val="0048471A"/>
    <w:rsid w:val="00484A77"/>
    <w:rsid w:val="00484D0D"/>
    <w:rsid w:val="004850B1"/>
    <w:rsid w:val="0048540F"/>
    <w:rsid w:val="00485970"/>
    <w:rsid w:val="00485C0D"/>
    <w:rsid w:val="004860C7"/>
    <w:rsid w:val="00486187"/>
    <w:rsid w:val="00486575"/>
    <w:rsid w:val="004866D0"/>
    <w:rsid w:val="00486936"/>
    <w:rsid w:val="00486C6A"/>
    <w:rsid w:val="00487593"/>
    <w:rsid w:val="00487765"/>
    <w:rsid w:val="004878E9"/>
    <w:rsid w:val="00487F3F"/>
    <w:rsid w:val="004905A4"/>
    <w:rsid w:val="00490E97"/>
    <w:rsid w:val="00490F81"/>
    <w:rsid w:val="0049101A"/>
    <w:rsid w:val="0049124F"/>
    <w:rsid w:val="004914F9"/>
    <w:rsid w:val="00491554"/>
    <w:rsid w:val="004916AB"/>
    <w:rsid w:val="0049207F"/>
    <w:rsid w:val="004920DE"/>
    <w:rsid w:val="004924B5"/>
    <w:rsid w:val="00492535"/>
    <w:rsid w:val="0049295A"/>
    <w:rsid w:val="00492D80"/>
    <w:rsid w:val="00493395"/>
    <w:rsid w:val="004933A9"/>
    <w:rsid w:val="00493ADA"/>
    <w:rsid w:val="00493AF3"/>
    <w:rsid w:val="00493D9C"/>
    <w:rsid w:val="00494242"/>
    <w:rsid w:val="004946B8"/>
    <w:rsid w:val="00494860"/>
    <w:rsid w:val="00494A5D"/>
    <w:rsid w:val="00494CD8"/>
    <w:rsid w:val="00494D1F"/>
    <w:rsid w:val="00494E8E"/>
    <w:rsid w:val="00495402"/>
    <w:rsid w:val="004955BC"/>
    <w:rsid w:val="004958CF"/>
    <w:rsid w:val="00495D63"/>
    <w:rsid w:val="00495E6B"/>
    <w:rsid w:val="0049648F"/>
    <w:rsid w:val="0049657B"/>
    <w:rsid w:val="00496606"/>
    <w:rsid w:val="00496B54"/>
    <w:rsid w:val="00496CE3"/>
    <w:rsid w:val="00496F05"/>
    <w:rsid w:val="00497154"/>
    <w:rsid w:val="00497370"/>
    <w:rsid w:val="00497742"/>
    <w:rsid w:val="0049780D"/>
    <w:rsid w:val="00497D9E"/>
    <w:rsid w:val="004A0144"/>
    <w:rsid w:val="004A019D"/>
    <w:rsid w:val="004A026D"/>
    <w:rsid w:val="004A08E9"/>
    <w:rsid w:val="004A0A04"/>
    <w:rsid w:val="004A0D7B"/>
    <w:rsid w:val="004A0F39"/>
    <w:rsid w:val="004A10BE"/>
    <w:rsid w:val="004A175E"/>
    <w:rsid w:val="004A1B1F"/>
    <w:rsid w:val="004A2039"/>
    <w:rsid w:val="004A224D"/>
    <w:rsid w:val="004A251F"/>
    <w:rsid w:val="004A2B58"/>
    <w:rsid w:val="004A2C3B"/>
    <w:rsid w:val="004A2EE3"/>
    <w:rsid w:val="004A2F88"/>
    <w:rsid w:val="004A3045"/>
    <w:rsid w:val="004A390B"/>
    <w:rsid w:val="004A3B85"/>
    <w:rsid w:val="004A3BEA"/>
    <w:rsid w:val="004A3BF1"/>
    <w:rsid w:val="004A3E42"/>
    <w:rsid w:val="004A3FB9"/>
    <w:rsid w:val="004A4334"/>
    <w:rsid w:val="004A46BA"/>
    <w:rsid w:val="004A4715"/>
    <w:rsid w:val="004A5046"/>
    <w:rsid w:val="004A53F9"/>
    <w:rsid w:val="004A54B7"/>
    <w:rsid w:val="004A565E"/>
    <w:rsid w:val="004A5DE3"/>
    <w:rsid w:val="004A5DF3"/>
    <w:rsid w:val="004A6064"/>
    <w:rsid w:val="004A6134"/>
    <w:rsid w:val="004A631D"/>
    <w:rsid w:val="004A6386"/>
    <w:rsid w:val="004A6821"/>
    <w:rsid w:val="004A6D32"/>
    <w:rsid w:val="004A7092"/>
    <w:rsid w:val="004A7263"/>
    <w:rsid w:val="004A728A"/>
    <w:rsid w:val="004A766E"/>
    <w:rsid w:val="004A78AC"/>
    <w:rsid w:val="004A7A30"/>
    <w:rsid w:val="004A7B55"/>
    <w:rsid w:val="004A7D39"/>
    <w:rsid w:val="004B029F"/>
    <w:rsid w:val="004B05CC"/>
    <w:rsid w:val="004B06B3"/>
    <w:rsid w:val="004B0B2E"/>
    <w:rsid w:val="004B122D"/>
    <w:rsid w:val="004B125B"/>
    <w:rsid w:val="004B12DA"/>
    <w:rsid w:val="004B204D"/>
    <w:rsid w:val="004B225E"/>
    <w:rsid w:val="004B27EA"/>
    <w:rsid w:val="004B2C30"/>
    <w:rsid w:val="004B2D96"/>
    <w:rsid w:val="004B2E1F"/>
    <w:rsid w:val="004B30E0"/>
    <w:rsid w:val="004B3717"/>
    <w:rsid w:val="004B3987"/>
    <w:rsid w:val="004B3CE8"/>
    <w:rsid w:val="004B430A"/>
    <w:rsid w:val="004B44B8"/>
    <w:rsid w:val="004B47B5"/>
    <w:rsid w:val="004B4852"/>
    <w:rsid w:val="004B49E6"/>
    <w:rsid w:val="004B4AFA"/>
    <w:rsid w:val="004B4B14"/>
    <w:rsid w:val="004B4D69"/>
    <w:rsid w:val="004B4DFF"/>
    <w:rsid w:val="004B4E17"/>
    <w:rsid w:val="004B4F8D"/>
    <w:rsid w:val="004B558F"/>
    <w:rsid w:val="004B5A04"/>
    <w:rsid w:val="004B6963"/>
    <w:rsid w:val="004B71C7"/>
    <w:rsid w:val="004C012F"/>
    <w:rsid w:val="004C01A8"/>
    <w:rsid w:val="004C026E"/>
    <w:rsid w:val="004C029B"/>
    <w:rsid w:val="004C0722"/>
    <w:rsid w:val="004C079C"/>
    <w:rsid w:val="004C0864"/>
    <w:rsid w:val="004C12E7"/>
    <w:rsid w:val="004C15C3"/>
    <w:rsid w:val="004C1840"/>
    <w:rsid w:val="004C18EE"/>
    <w:rsid w:val="004C1B39"/>
    <w:rsid w:val="004C23A7"/>
    <w:rsid w:val="004C24C9"/>
    <w:rsid w:val="004C2CBA"/>
    <w:rsid w:val="004C2FD7"/>
    <w:rsid w:val="004C3075"/>
    <w:rsid w:val="004C313C"/>
    <w:rsid w:val="004C31B6"/>
    <w:rsid w:val="004C36BC"/>
    <w:rsid w:val="004C36CD"/>
    <w:rsid w:val="004C3C3C"/>
    <w:rsid w:val="004C3E95"/>
    <w:rsid w:val="004C3EC0"/>
    <w:rsid w:val="004C40AE"/>
    <w:rsid w:val="004C45F3"/>
    <w:rsid w:val="004C47E9"/>
    <w:rsid w:val="004C4C37"/>
    <w:rsid w:val="004C5158"/>
    <w:rsid w:val="004C5245"/>
    <w:rsid w:val="004C5319"/>
    <w:rsid w:val="004C5848"/>
    <w:rsid w:val="004C5A1C"/>
    <w:rsid w:val="004C5ED1"/>
    <w:rsid w:val="004C621F"/>
    <w:rsid w:val="004C688E"/>
    <w:rsid w:val="004C6E5A"/>
    <w:rsid w:val="004C6E73"/>
    <w:rsid w:val="004C75D0"/>
    <w:rsid w:val="004C77CF"/>
    <w:rsid w:val="004C7948"/>
    <w:rsid w:val="004C7BB8"/>
    <w:rsid w:val="004C7C60"/>
    <w:rsid w:val="004C7E1A"/>
    <w:rsid w:val="004D0711"/>
    <w:rsid w:val="004D08CD"/>
    <w:rsid w:val="004D0DFE"/>
    <w:rsid w:val="004D0F2C"/>
    <w:rsid w:val="004D1227"/>
    <w:rsid w:val="004D155B"/>
    <w:rsid w:val="004D1597"/>
    <w:rsid w:val="004D176F"/>
    <w:rsid w:val="004D1D91"/>
    <w:rsid w:val="004D1FD9"/>
    <w:rsid w:val="004D22C3"/>
    <w:rsid w:val="004D2429"/>
    <w:rsid w:val="004D2E46"/>
    <w:rsid w:val="004D3059"/>
    <w:rsid w:val="004D30FD"/>
    <w:rsid w:val="004D3162"/>
    <w:rsid w:val="004D32B4"/>
    <w:rsid w:val="004D3C70"/>
    <w:rsid w:val="004D3DF9"/>
    <w:rsid w:val="004D40E3"/>
    <w:rsid w:val="004D41DD"/>
    <w:rsid w:val="004D4342"/>
    <w:rsid w:val="004D44C5"/>
    <w:rsid w:val="004D4826"/>
    <w:rsid w:val="004D485D"/>
    <w:rsid w:val="004D48A1"/>
    <w:rsid w:val="004D4A4D"/>
    <w:rsid w:val="004D4C31"/>
    <w:rsid w:val="004D4C83"/>
    <w:rsid w:val="004D4F84"/>
    <w:rsid w:val="004D50B8"/>
    <w:rsid w:val="004D532E"/>
    <w:rsid w:val="004D55D0"/>
    <w:rsid w:val="004D5DF9"/>
    <w:rsid w:val="004D5F1B"/>
    <w:rsid w:val="004D5FC7"/>
    <w:rsid w:val="004D6449"/>
    <w:rsid w:val="004D6495"/>
    <w:rsid w:val="004D6506"/>
    <w:rsid w:val="004D6C9A"/>
    <w:rsid w:val="004D6F4D"/>
    <w:rsid w:val="004D6F95"/>
    <w:rsid w:val="004D72FE"/>
    <w:rsid w:val="004D7882"/>
    <w:rsid w:val="004D7896"/>
    <w:rsid w:val="004D7AF3"/>
    <w:rsid w:val="004D7E91"/>
    <w:rsid w:val="004E003A"/>
    <w:rsid w:val="004E0491"/>
    <w:rsid w:val="004E06AA"/>
    <w:rsid w:val="004E0768"/>
    <w:rsid w:val="004E0972"/>
    <w:rsid w:val="004E0F08"/>
    <w:rsid w:val="004E12A1"/>
    <w:rsid w:val="004E1886"/>
    <w:rsid w:val="004E1938"/>
    <w:rsid w:val="004E1A31"/>
    <w:rsid w:val="004E1C93"/>
    <w:rsid w:val="004E1E34"/>
    <w:rsid w:val="004E1E56"/>
    <w:rsid w:val="004E20E0"/>
    <w:rsid w:val="004E22F5"/>
    <w:rsid w:val="004E2B27"/>
    <w:rsid w:val="004E2DE0"/>
    <w:rsid w:val="004E2F97"/>
    <w:rsid w:val="004E30F9"/>
    <w:rsid w:val="004E31CC"/>
    <w:rsid w:val="004E33CC"/>
    <w:rsid w:val="004E39AC"/>
    <w:rsid w:val="004E4060"/>
    <w:rsid w:val="004E409A"/>
    <w:rsid w:val="004E43B0"/>
    <w:rsid w:val="004E44C8"/>
    <w:rsid w:val="004E44D2"/>
    <w:rsid w:val="004E4D72"/>
    <w:rsid w:val="004E4F49"/>
    <w:rsid w:val="004E4F5F"/>
    <w:rsid w:val="004E522D"/>
    <w:rsid w:val="004E5503"/>
    <w:rsid w:val="004E55B5"/>
    <w:rsid w:val="004E55E5"/>
    <w:rsid w:val="004E5FC7"/>
    <w:rsid w:val="004E6399"/>
    <w:rsid w:val="004E65A2"/>
    <w:rsid w:val="004E664E"/>
    <w:rsid w:val="004E671C"/>
    <w:rsid w:val="004E73A2"/>
    <w:rsid w:val="004E7E72"/>
    <w:rsid w:val="004E7FA2"/>
    <w:rsid w:val="004F049E"/>
    <w:rsid w:val="004F08F0"/>
    <w:rsid w:val="004F0A0A"/>
    <w:rsid w:val="004F0D24"/>
    <w:rsid w:val="004F0FB9"/>
    <w:rsid w:val="004F15EA"/>
    <w:rsid w:val="004F1952"/>
    <w:rsid w:val="004F1CCA"/>
    <w:rsid w:val="004F28BB"/>
    <w:rsid w:val="004F2F7E"/>
    <w:rsid w:val="004F32AC"/>
    <w:rsid w:val="004F32B5"/>
    <w:rsid w:val="004F3587"/>
    <w:rsid w:val="004F407E"/>
    <w:rsid w:val="004F4221"/>
    <w:rsid w:val="004F4298"/>
    <w:rsid w:val="004F441A"/>
    <w:rsid w:val="004F4478"/>
    <w:rsid w:val="004F4496"/>
    <w:rsid w:val="004F466F"/>
    <w:rsid w:val="004F475D"/>
    <w:rsid w:val="004F475F"/>
    <w:rsid w:val="004F4817"/>
    <w:rsid w:val="004F4EA7"/>
    <w:rsid w:val="004F5479"/>
    <w:rsid w:val="004F5C03"/>
    <w:rsid w:val="004F6022"/>
    <w:rsid w:val="004F7139"/>
    <w:rsid w:val="004F7523"/>
    <w:rsid w:val="004F7528"/>
    <w:rsid w:val="004F79BA"/>
    <w:rsid w:val="004F7AF1"/>
    <w:rsid w:val="004F7B3D"/>
    <w:rsid w:val="004F7BCA"/>
    <w:rsid w:val="004F7D89"/>
    <w:rsid w:val="0050017A"/>
    <w:rsid w:val="00500288"/>
    <w:rsid w:val="00500972"/>
    <w:rsid w:val="00500BF4"/>
    <w:rsid w:val="005012A7"/>
    <w:rsid w:val="00501597"/>
    <w:rsid w:val="005016FF"/>
    <w:rsid w:val="00501981"/>
    <w:rsid w:val="00501A85"/>
    <w:rsid w:val="00501BB3"/>
    <w:rsid w:val="0050209F"/>
    <w:rsid w:val="005021DD"/>
    <w:rsid w:val="005026CA"/>
    <w:rsid w:val="0050273D"/>
    <w:rsid w:val="00502A30"/>
    <w:rsid w:val="00502B72"/>
    <w:rsid w:val="00502DE6"/>
    <w:rsid w:val="00503B76"/>
    <w:rsid w:val="00503DD0"/>
    <w:rsid w:val="00503E02"/>
    <w:rsid w:val="00504081"/>
    <w:rsid w:val="00504B63"/>
    <w:rsid w:val="00504BC1"/>
    <w:rsid w:val="00504D58"/>
    <w:rsid w:val="0050509E"/>
    <w:rsid w:val="00505134"/>
    <w:rsid w:val="0050581C"/>
    <w:rsid w:val="00505C04"/>
    <w:rsid w:val="005061F0"/>
    <w:rsid w:val="005064A1"/>
    <w:rsid w:val="00506984"/>
    <w:rsid w:val="00506BA9"/>
    <w:rsid w:val="00506C33"/>
    <w:rsid w:val="00506DA9"/>
    <w:rsid w:val="005070F0"/>
    <w:rsid w:val="005072D5"/>
    <w:rsid w:val="00507A1D"/>
    <w:rsid w:val="00507CCA"/>
    <w:rsid w:val="005102F8"/>
    <w:rsid w:val="00510C72"/>
    <w:rsid w:val="00511099"/>
    <w:rsid w:val="005116D4"/>
    <w:rsid w:val="0051177D"/>
    <w:rsid w:val="00511DA6"/>
    <w:rsid w:val="00511DAE"/>
    <w:rsid w:val="00511F15"/>
    <w:rsid w:val="00512EDC"/>
    <w:rsid w:val="00512F9D"/>
    <w:rsid w:val="0051318C"/>
    <w:rsid w:val="00513331"/>
    <w:rsid w:val="005138A6"/>
    <w:rsid w:val="00513BDD"/>
    <w:rsid w:val="00513D6D"/>
    <w:rsid w:val="00513F99"/>
    <w:rsid w:val="005142CD"/>
    <w:rsid w:val="005142CE"/>
    <w:rsid w:val="005143C9"/>
    <w:rsid w:val="00514D3A"/>
    <w:rsid w:val="00514EAC"/>
    <w:rsid w:val="00514EDC"/>
    <w:rsid w:val="005157A9"/>
    <w:rsid w:val="00515881"/>
    <w:rsid w:val="00517368"/>
    <w:rsid w:val="005173A7"/>
    <w:rsid w:val="005173C1"/>
    <w:rsid w:val="005176AB"/>
    <w:rsid w:val="005177E1"/>
    <w:rsid w:val="00517D84"/>
    <w:rsid w:val="00517DA7"/>
    <w:rsid w:val="0052007E"/>
    <w:rsid w:val="005205E3"/>
    <w:rsid w:val="005206BA"/>
    <w:rsid w:val="0052085D"/>
    <w:rsid w:val="00520C0A"/>
    <w:rsid w:val="00520D05"/>
    <w:rsid w:val="00520E9A"/>
    <w:rsid w:val="0052146E"/>
    <w:rsid w:val="00521896"/>
    <w:rsid w:val="005218B6"/>
    <w:rsid w:val="0052191B"/>
    <w:rsid w:val="00521F95"/>
    <w:rsid w:val="00521FCB"/>
    <w:rsid w:val="00522589"/>
    <w:rsid w:val="00522BE7"/>
    <w:rsid w:val="00522F32"/>
    <w:rsid w:val="0052364A"/>
    <w:rsid w:val="005236C5"/>
    <w:rsid w:val="00523A93"/>
    <w:rsid w:val="00523AC4"/>
    <w:rsid w:val="00523BA2"/>
    <w:rsid w:val="00523BB0"/>
    <w:rsid w:val="005244BE"/>
    <w:rsid w:val="00524545"/>
    <w:rsid w:val="00524BCF"/>
    <w:rsid w:val="00524D21"/>
    <w:rsid w:val="005255BF"/>
    <w:rsid w:val="005257DE"/>
    <w:rsid w:val="005262A8"/>
    <w:rsid w:val="005265B2"/>
    <w:rsid w:val="00527200"/>
    <w:rsid w:val="0052776B"/>
    <w:rsid w:val="005277CB"/>
    <w:rsid w:val="00527B0F"/>
    <w:rsid w:val="00530157"/>
    <w:rsid w:val="005302B5"/>
    <w:rsid w:val="00530630"/>
    <w:rsid w:val="0053083D"/>
    <w:rsid w:val="005308E4"/>
    <w:rsid w:val="005309A7"/>
    <w:rsid w:val="00530B18"/>
    <w:rsid w:val="00530C5E"/>
    <w:rsid w:val="00531110"/>
    <w:rsid w:val="00531642"/>
    <w:rsid w:val="00531989"/>
    <w:rsid w:val="00531EBE"/>
    <w:rsid w:val="005321A8"/>
    <w:rsid w:val="005325BA"/>
    <w:rsid w:val="00532D11"/>
    <w:rsid w:val="00532F8B"/>
    <w:rsid w:val="005332E4"/>
    <w:rsid w:val="00533681"/>
    <w:rsid w:val="0053370B"/>
    <w:rsid w:val="00533737"/>
    <w:rsid w:val="00533A3C"/>
    <w:rsid w:val="00533BCA"/>
    <w:rsid w:val="005340BF"/>
    <w:rsid w:val="005343FB"/>
    <w:rsid w:val="005348AA"/>
    <w:rsid w:val="00534903"/>
    <w:rsid w:val="0053490B"/>
    <w:rsid w:val="00534DC3"/>
    <w:rsid w:val="00534F1E"/>
    <w:rsid w:val="0053531F"/>
    <w:rsid w:val="0053552C"/>
    <w:rsid w:val="00535862"/>
    <w:rsid w:val="005358DB"/>
    <w:rsid w:val="00535B1F"/>
    <w:rsid w:val="00535B79"/>
    <w:rsid w:val="00535D7C"/>
    <w:rsid w:val="00536579"/>
    <w:rsid w:val="005365ED"/>
    <w:rsid w:val="00536C1E"/>
    <w:rsid w:val="00536DE8"/>
    <w:rsid w:val="00537599"/>
    <w:rsid w:val="0053769E"/>
    <w:rsid w:val="00537914"/>
    <w:rsid w:val="00537BCA"/>
    <w:rsid w:val="0054049A"/>
    <w:rsid w:val="00540909"/>
    <w:rsid w:val="00540B22"/>
    <w:rsid w:val="00540EF2"/>
    <w:rsid w:val="00541053"/>
    <w:rsid w:val="005410E6"/>
    <w:rsid w:val="0054118F"/>
    <w:rsid w:val="0054165E"/>
    <w:rsid w:val="0054166A"/>
    <w:rsid w:val="005419F9"/>
    <w:rsid w:val="00542060"/>
    <w:rsid w:val="00542A39"/>
    <w:rsid w:val="00542DEA"/>
    <w:rsid w:val="005430FF"/>
    <w:rsid w:val="00543207"/>
    <w:rsid w:val="00543223"/>
    <w:rsid w:val="00543325"/>
    <w:rsid w:val="005433B3"/>
    <w:rsid w:val="0054343A"/>
    <w:rsid w:val="00543813"/>
    <w:rsid w:val="00543974"/>
    <w:rsid w:val="00543EBF"/>
    <w:rsid w:val="0054478B"/>
    <w:rsid w:val="00544ABA"/>
    <w:rsid w:val="00545265"/>
    <w:rsid w:val="005454CB"/>
    <w:rsid w:val="00545679"/>
    <w:rsid w:val="0054593A"/>
    <w:rsid w:val="00545B67"/>
    <w:rsid w:val="00545C07"/>
    <w:rsid w:val="0054611E"/>
    <w:rsid w:val="0054668B"/>
    <w:rsid w:val="005467FB"/>
    <w:rsid w:val="00546A0B"/>
    <w:rsid w:val="00546AE9"/>
    <w:rsid w:val="00546D35"/>
    <w:rsid w:val="00547136"/>
    <w:rsid w:val="005472AF"/>
    <w:rsid w:val="005472F7"/>
    <w:rsid w:val="0054752D"/>
    <w:rsid w:val="00547645"/>
    <w:rsid w:val="00547673"/>
    <w:rsid w:val="005476EB"/>
    <w:rsid w:val="005478BD"/>
    <w:rsid w:val="00547989"/>
    <w:rsid w:val="00551320"/>
    <w:rsid w:val="005516BD"/>
    <w:rsid w:val="00551813"/>
    <w:rsid w:val="005518A4"/>
    <w:rsid w:val="00551B70"/>
    <w:rsid w:val="00551BA5"/>
    <w:rsid w:val="00551DDE"/>
    <w:rsid w:val="00552191"/>
    <w:rsid w:val="005526B2"/>
    <w:rsid w:val="0055271E"/>
    <w:rsid w:val="00552768"/>
    <w:rsid w:val="00552935"/>
    <w:rsid w:val="00553127"/>
    <w:rsid w:val="0055359C"/>
    <w:rsid w:val="00553719"/>
    <w:rsid w:val="00553725"/>
    <w:rsid w:val="005537D5"/>
    <w:rsid w:val="00553B11"/>
    <w:rsid w:val="00553D7A"/>
    <w:rsid w:val="005541C1"/>
    <w:rsid w:val="0055430F"/>
    <w:rsid w:val="00554369"/>
    <w:rsid w:val="005543AE"/>
    <w:rsid w:val="005547E9"/>
    <w:rsid w:val="00554B54"/>
    <w:rsid w:val="00554BE7"/>
    <w:rsid w:val="00554D3C"/>
    <w:rsid w:val="0055554A"/>
    <w:rsid w:val="00555A3F"/>
    <w:rsid w:val="00555CBF"/>
    <w:rsid w:val="00556BC4"/>
    <w:rsid w:val="00556D68"/>
    <w:rsid w:val="00557027"/>
    <w:rsid w:val="00557173"/>
    <w:rsid w:val="00557352"/>
    <w:rsid w:val="005573BB"/>
    <w:rsid w:val="005574B0"/>
    <w:rsid w:val="005576A1"/>
    <w:rsid w:val="00557779"/>
    <w:rsid w:val="00557A64"/>
    <w:rsid w:val="00557E23"/>
    <w:rsid w:val="00557EA2"/>
    <w:rsid w:val="005605C0"/>
    <w:rsid w:val="00560BFE"/>
    <w:rsid w:val="00560D23"/>
    <w:rsid w:val="00560FDC"/>
    <w:rsid w:val="005613FA"/>
    <w:rsid w:val="005615D5"/>
    <w:rsid w:val="005615D8"/>
    <w:rsid w:val="005616EF"/>
    <w:rsid w:val="0056192B"/>
    <w:rsid w:val="00561A72"/>
    <w:rsid w:val="00561B27"/>
    <w:rsid w:val="00561C35"/>
    <w:rsid w:val="0056202A"/>
    <w:rsid w:val="00562272"/>
    <w:rsid w:val="005626D6"/>
    <w:rsid w:val="0056297C"/>
    <w:rsid w:val="00562F70"/>
    <w:rsid w:val="005630B3"/>
    <w:rsid w:val="00563561"/>
    <w:rsid w:val="005638D4"/>
    <w:rsid w:val="00563BCC"/>
    <w:rsid w:val="00563BFB"/>
    <w:rsid w:val="00563E53"/>
    <w:rsid w:val="00563F36"/>
    <w:rsid w:val="005641A1"/>
    <w:rsid w:val="0056430F"/>
    <w:rsid w:val="005644AC"/>
    <w:rsid w:val="005645FF"/>
    <w:rsid w:val="00564702"/>
    <w:rsid w:val="00564959"/>
    <w:rsid w:val="00564E4E"/>
    <w:rsid w:val="00564ECC"/>
    <w:rsid w:val="005656ED"/>
    <w:rsid w:val="00565C8B"/>
    <w:rsid w:val="00566544"/>
    <w:rsid w:val="00566608"/>
    <w:rsid w:val="00566718"/>
    <w:rsid w:val="005668CD"/>
    <w:rsid w:val="00566B00"/>
    <w:rsid w:val="00566C83"/>
    <w:rsid w:val="00566F12"/>
    <w:rsid w:val="005673F5"/>
    <w:rsid w:val="00567820"/>
    <w:rsid w:val="00567D81"/>
    <w:rsid w:val="005700FE"/>
    <w:rsid w:val="005709D2"/>
    <w:rsid w:val="00570E24"/>
    <w:rsid w:val="00570FB4"/>
    <w:rsid w:val="0057102B"/>
    <w:rsid w:val="00571844"/>
    <w:rsid w:val="00572760"/>
    <w:rsid w:val="00572AF3"/>
    <w:rsid w:val="00573331"/>
    <w:rsid w:val="005733AD"/>
    <w:rsid w:val="00573B45"/>
    <w:rsid w:val="005743DE"/>
    <w:rsid w:val="00574611"/>
    <w:rsid w:val="00574984"/>
    <w:rsid w:val="00574A0B"/>
    <w:rsid w:val="00574B45"/>
    <w:rsid w:val="00574B65"/>
    <w:rsid w:val="00574CCF"/>
    <w:rsid w:val="00574D04"/>
    <w:rsid w:val="00574E11"/>
    <w:rsid w:val="00574E9C"/>
    <w:rsid w:val="00574F3F"/>
    <w:rsid w:val="00575264"/>
    <w:rsid w:val="005753BB"/>
    <w:rsid w:val="00575432"/>
    <w:rsid w:val="0057562C"/>
    <w:rsid w:val="005757CE"/>
    <w:rsid w:val="005759F6"/>
    <w:rsid w:val="00575E3E"/>
    <w:rsid w:val="00575FD1"/>
    <w:rsid w:val="005762F0"/>
    <w:rsid w:val="005765F5"/>
    <w:rsid w:val="00576D44"/>
    <w:rsid w:val="00576D6C"/>
    <w:rsid w:val="005772C1"/>
    <w:rsid w:val="005772F7"/>
    <w:rsid w:val="00577A2E"/>
    <w:rsid w:val="00580443"/>
    <w:rsid w:val="00580867"/>
    <w:rsid w:val="00580D15"/>
    <w:rsid w:val="00580D9F"/>
    <w:rsid w:val="00580E11"/>
    <w:rsid w:val="00580E48"/>
    <w:rsid w:val="00580F0A"/>
    <w:rsid w:val="00580F4E"/>
    <w:rsid w:val="00581246"/>
    <w:rsid w:val="005814DC"/>
    <w:rsid w:val="005817AE"/>
    <w:rsid w:val="00581E8B"/>
    <w:rsid w:val="005822DF"/>
    <w:rsid w:val="00582710"/>
    <w:rsid w:val="0058275B"/>
    <w:rsid w:val="005827AA"/>
    <w:rsid w:val="00582866"/>
    <w:rsid w:val="0058288E"/>
    <w:rsid w:val="00582C3A"/>
    <w:rsid w:val="00582D05"/>
    <w:rsid w:val="00582E1A"/>
    <w:rsid w:val="00583147"/>
    <w:rsid w:val="005833F7"/>
    <w:rsid w:val="00583827"/>
    <w:rsid w:val="005838A9"/>
    <w:rsid w:val="00583B90"/>
    <w:rsid w:val="00583C3F"/>
    <w:rsid w:val="00583C46"/>
    <w:rsid w:val="00583E39"/>
    <w:rsid w:val="00583EB2"/>
    <w:rsid w:val="00583F2E"/>
    <w:rsid w:val="00584416"/>
    <w:rsid w:val="005846B3"/>
    <w:rsid w:val="00584B39"/>
    <w:rsid w:val="00584B5A"/>
    <w:rsid w:val="00584B6E"/>
    <w:rsid w:val="00584C35"/>
    <w:rsid w:val="00584EB5"/>
    <w:rsid w:val="00585028"/>
    <w:rsid w:val="005850D7"/>
    <w:rsid w:val="00585486"/>
    <w:rsid w:val="005854D1"/>
    <w:rsid w:val="005857A3"/>
    <w:rsid w:val="005858AE"/>
    <w:rsid w:val="00585F5B"/>
    <w:rsid w:val="0058620A"/>
    <w:rsid w:val="005864C8"/>
    <w:rsid w:val="00586B3B"/>
    <w:rsid w:val="00586DE5"/>
    <w:rsid w:val="00587052"/>
    <w:rsid w:val="005870E1"/>
    <w:rsid w:val="0058722F"/>
    <w:rsid w:val="00587521"/>
    <w:rsid w:val="00587A67"/>
    <w:rsid w:val="00587ECB"/>
    <w:rsid w:val="00587F83"/>
    <w:rsid w:val="00587FC0"/>
    <w:rsid w:val="00590544"/>
    <w:rsid w:val="005906AD"/>
    <w:rsid w:val="00590DA6"/>
    <w:rsid w:val="00590E0C"/>
    <w:rsid w:val="00590E37"/>
    <w:rsid w:val="00591186"/>
    <w:rsid w:val="00591909"/>
    <w:rsid w:val="00591A7A"/>
    <w:rsid w:val="00591BE3"/>
    <w:rsid w:val="00591C7D"/>
    <w:rsid w:val="00591D5C"/>
    <w:rsid w:val="00592403"/>
    <w:rsid w:val="00592470"/>
    <w:rsid w:val="00592651"/>
    <w:rsid w:val="005926A9"/>
    <w:rsid w:val="005928F6"/>
    <w:rsid w:val="00592B03"/>
    <w:rsid w:val="00592E83"/>
    <w:rsid w:val="00592EA7"/>
    <w:rsid w:val="00593056"/>
    <w:rsid w:val="00593379"/>
    <w:rsid w:val="005937EC"/>
    <w:rsid w:val="00593A8D"/>
    <w:rsid w:val="00593AB9"/>
    <w:rsid w:val="00593BFB"/>
    <w:rsid w:val="00593D79"/>
    <w:rsid w:val="00594853"/>
    <w:rsid w:val="00594A24"/>
    <w:rsid w:val="00594ABB"/>
    <w:rsid w:val="00594AD2"/>
    <w:rsid w:val="00594B8F"/>
    <w:rsid w:val="00594D1C"/>
    <w:rsid w:val="00594E36"/>
    <w:rsid w:val="00594F0A"/>
    <w:rsid w:val="0059525E"/>
    <w:rsid w:val="00595716"/>
    <w:rsid w:val="00595887"/>
    <w:rsid w:val="00595D1B"/>
    <w:rsid w:val="005961F7"/>
    <w:rsid w:val="0059649F"/>
    <w:rsid w:val="00596690"/>
    <w:rsid w:val="0059669D"/>
    <w:rsid w:val="00596AAB"/>
    <w:rsid w:val="00596B33"/>
    <w:rsid w:val="00596B9C"/>
    <w:rsid w:val="00596BF2"/>
    <w:rsid w:val="0059755C"/>
    <w:rsid w:val="005977C3"/>
    <w:rsid w:val="00597948"/>
    <w:rsid w:val="005A02F5"/>
    <w:rsid w:val="005A054D"/>
    <w:rsid w:val="005A06EC"/>
    <w:rsid w:val="005A07CE"/>
    <w:rsid w:val="005A0A46"/>
    <w:rsid w:val="005A10B9"/>
    <w:rsid w:val="005A11EA"/>
    <w:rsid w:val="005A1226"/>
    <w:rsid w:val="005A13C2"/>
    <w:rsid w:val="005A1C21"/>
    <w:rsid w:val="005A21E4"/>
    <w:rsid w:val="005A22C7"/>
    <w:rsid w:val="005A269F"/>
    <w:rsid w:val="005A2ADD"/>
    <w:rsid w:val="005A305E"/>
    <w:rsid w:val="005A30BB"/>
    <w:rsid w:val="005A33CF"/>
    <w:rsid w:val="005A35F8"/>
    <w:rsid w:val="005A3887"/>
    <w:rsid w:val="005A43B9"/>
    <w:rsid w:val="005A45D4"/>
    <w:rsid w:val="005A4A3C"/>
    <w:rsid w:val="005A4E96"/>
    <w:rsid w:val="005A5064"/>
    <w:rsid w:val="005A519D"/>
    <w:rsid w:val="005A54CC"/>
    <w:rsid w:val="005A5C04"/>
    <w:rsid w:val="005A5F6F"/>
    <w:rsid w:val="005A5F71"/>
    <w:rsid w:val="005A616C"/>
    <w:rsid w:val="005A77DE"/>
    <w:rsid w:val="005A7E69"/>
    <w:rsid w:val="005B0321"/>
    <w:rsid w:val="005B0542"/>
    <w:rsid w:val="005B0598"/>
    <w:rsid w:val="005B086F"/>
    <w:rsid w:val="005B10C5"/>
    <w:rsid w:val="005B1F78"/>
    <w:rsid w:val="005B2225"/>
    <w:rsid w:val="005B2799"/>
    <w:rsid w:val="005B286C"/>
    <w:rsid w:val="005B2B77"/>
    <w:rsid w:val="005B2D3A"/>
    <w:rsid w:val="005B32AC"/>
    <w:rsid w:val="005B33FB"/>
    <w:rsid w:val="005B3A72"/>
    <w:rsid w:val="005B3C9E"/>
    <w:rsid w:val="005B3D4A"/>
    <w:rsid w:val="005B4187"/>
    <w:rsid w:val="005B4492"/>
    <w:rsid w:val="005B489E"/>
    <w:rsid w:val="005B4973"/>
    <w:rsid w:val="005B4D87"/>
    <w:rsid w:val="005B4DAB"/>
    <w:rsid w:val="005B53A0"/>
    <w:rsid w:val="005B57CB"/>
    <w:rsid w:val="005B5EEB"/>
    <w:rsid w:val="005B61D6"/>
    <w:rsid w:val="005B7DD1"/>
    <w:rsid w:val="005C007A"/>
    <w:rsid w:val="005C00A0"/>
    <w:rsid w:val="005C045C"/>
    <w:rsid w:val="005C045D"/>
    <w:rsid w:val="005C0A48"/>
    <w:rsid w:val="005C0DD2"/>
    <w:rsid w:val="005C1FC5"/>
    <w:rsid w:val="005C28FA"/>
    <w:rsid w:val="005C297A"/>
    <w:rsid w:val="005C2E03"/>
    <w:rsid w:val="005C2EDC"/>
    <w:rsid w:val="005C31E7"/>
    <w:rsid w:val="005C40F4"/>
    <w:rsid w:val="005C43BE"/>
    <w:rsid w:val="005C441A"/>
    <w:rsid w:val="005C44F3"/>
    <w:rsid w:val="005C491E"/>
    <w:rsid w:val="005C495F"/>
    <w:rsid w:val="005C4CCF"/>
    <w:rsid w:val="005C5583"/>
    <w:rsid w:val="005C5A0E"/>
    <w:rsid w:val="005C5C06"/>
    <w:rsid w:val="005C66D3"/>
    <w:rsid w:val="005C6D3E"/>
    <w:rsid w:val="005C6D8C"/>
    <w:rsid w:val="005C6D8E"/>
    <w:rsid w:val="005C6E3E"/>
    <w:rsid w:val="005C712D"/>
    <w:rsid w:val="005C746D"/>
    <w:rsid w:val="005C791F"/>
    <w:rsid w:val="005C7B99"/>
    <w:rsid w:val="005C7C75"/>
    <w:rsid w:val="005D0223"/>
    <w:rsid w:val="005D0615"/>
    <w:rsid w:val="005D097D"/>
    <w:rsid w:val="005D0B94"/>
    <w:rsid w:val="005D0C91"/>
    <w:rsid w:val="005D0E4F"/>
    <w:rsid w:val="005D0FDF"/>
    <w:rsid w:val="005D1358"/>
    <w:rsid w:val="005D1471"/>
    <w:rsid w:val="005D18C9"/>
    <w:rsid w:val="005D1B73"/>
    <w:rsid w:val="005D1E32"/>
    <w:rsid w:val="005D206B"/>
    <w:rsid w:val="005D222C"/>
    <w:rsid w:val="005D22B7"/>
    <w:rsid w:val="005D22C1"/>
    <w:rsid w:val="005D2314"/>
    <w:rsid w:val="005D234E"/>
    <w:rsid w:val="005D2362"/>
    <w:rsid w:val="005D23B2"/>
    <w:rsid w:val="005D24BC"/>
    <w:rsid w:val="005D26E2"/>
    <w:rsid w:val="005D2BDE"/>
    <w:rsid w:val="005D34A4"/>
    <w:rsid w:val="005D3D76"/>
    <w:rsid w:val="005D3DFA"/>
    <w:rsid w:val="005D4335"/>
    <w:rsid w:val="005D4542"/>
    <w:rsid w:val="005D4578"/>
    <w:rsid w:val="005D4755"/>
    <w:rsid w:val="005D4EFA"/>
    <w:rsid w:val="005D55BA"/>
    <w:rsid w:val="005D55FF"/>
    <w:rsid w:val="005D5ADB"/>
    <w:rsid w:val="005D5D22"/>
    <w:rsid w:val="005D63A6"/>
    <w:rsid w:val="005D648A"/>
    <w:rsid w:val="005D64DE"/>
    <w:rsid w:val="005D64E6"/>
    <w:rsid w:val="005D651A"/>
    <w:rsid w:val="005D687A"/>
    <w:rsid w:val="005D69B9"/>
    <w:rsid w:val="005D6E49"/>
    <w:rsid w:val="005D6F46"/>
    <w:rsid w:val="005D6F71"/>
    <w:rsid w:val="005D7CFF"/>
    <w:rsid w:val="005D7D95"/>
    <w:rsid w:val="005D7DD8"/>
    <w:rsid w:val="005D7E0D"/>
    <w:rsid w:val="005D7E61"/>
    <w:rsid w:val="005E0312"/>
    <w:rsid w:val="005E049A"/>
    <w:rsid w:val="005E060C"/>
    <w:rsid w:val="005E06BE"/>
    <w:rsid w:val="005E162C"/>
    <w:rsid w:val="005E1641"/>
    <w:rsid w:val="005E1C48"/>
    <w:rsid w:val="005E1CC6"/>
    <w:rsid w:val="005E1D36"/>
    <w:rsid w:val="005E1D45"/>
    <w:rsid w:val="005E1E48"/>
    <w:rsid w:val="005E1F3B"/>
    <w:rsid w:val="005E1F87"/>
    <w:rsid w:val="005E2259"/>
    <w:rsid w:val="005E22ED"/>
    <w:rsid w:val="005E2344"/>
    <w:rsid w:val="005E234A"/>
    <w:rsid w:val="005E2614"/>
    <w:rsid w:val="005E2B30"/>
    <w:rsid w:val="005E2E23"/>
    <w:rsid w:val="005E3365"/>
    <w:rsid w:val="005E35CC"/>
    <w:rsid w:val="005E36F2"/>
    <w:rsid w:val="005E371E"/>
    <w:rsid w:val="005E4D1A"/>
    <w:rsid w:val="005E4D33"/>
    <w:rsid w:val="005E4F83"/>
    <w:rsid w:val="005E53F9"/>
    <w:rsid w:val="005E5892"/>
    <w:rsid w:val="005E5EC9"/>
    <w:rsid w:val="005E65C3"/>
    <w:rsid w:val="005E6BD8"/>
    <w:rsid w:val="005E70B3"/>
    <w:rsid w:val="005E720D"/>
    <w:rsid w:val="005E75AC"/>
    <w:rsid w:val="005E775D"/>
    <w:rsid w:val="005E7851"/>
    <w:rsid w:val="005E7AA5"/>
    <w:rsid w:val="005E7B55"/>
    <w:rsid w:val="005E7C48"/>
    <w:rsid w:val="005F001E"/>
    <w:rsid w:val="005F0561"/>
    <w:rsid w:val="005F06B3"/>
    <w:rsid w:val="005F08A2"/>
    <w:rsid w:val="005F08E8"/>
    <w:rsid w:val="005F0A43"/>
    <w:rsid w:val="005F0F41"/>
    <w:rsid w:val="005F0F70"/>
    <w:rsid w:val="005F1094"/>
    <w:rsid w:val="005F16E0"/>
    <w:rsid w:val="005F171F"/>
    <w:rsid w:val="005F19C9"/>
    <w:rsid w:val="005F20B7"/>
    <w:rsid w:val="005F2398"/>
    <w:rsid w:val="005F2409"/>
    <w:rsid w:val="005F2665"/>
    <w:rsid w:val="005F2671"/>
    <w:rsid w:val="005F27BF"/>
    <w:rsid w:val="005F2AFC"/>
    <w:rsid w:val="005F2B51"/>
    <w:rsid w:val="005F2BCC"/>
    <w:rsid w:val="005F2C22"/>
    <w:rsid w:val="005F30B7"/>
    <w:rsid w:val="005F339C"/>
    <w:rsid w:val="005F3A96"/>
    <w:rsid w:val="005F3E2E"/>
    <w:rsid w:val="005F4171"/>
    <w:rsid w:val="005F4320"/>
    <w:rsid w:val="005F4479"/>
    <w:rsid w:val="005F4508"/>
    <w:rsid w:val="005F46D6"/>
    <w:rsid w:val="005F47B0"/>
    <w:rsid w:val="005F47D0"/>
    <w:rsid w:val="005F498A"/>
    <w:rsid w:val="005F49E1"/>
    <w:rsid w:val="005F4D25"/>
    <w:rsid w:val="005F4DD6"/>
    <w:rsid w:val="005F50D8"/>
    <w:rsid w:val="005F5365"/>
    <w:rsid w:val="005F53A1"/>
    <w:rsid w:val="005F559E"/>
    <w:rsid w:val="005F606B"/>
    <w:rsid w:val="005F6B77"/>
    <w:rsid w:val="005F6DD4"/>
    <w:rsid w:val="005F6EF3"/>
    <w:rsid w:val="005F7487"/>
    <w:rsid w:val="005F795D"/>
    <w:rsid w:val="006000E2"/>
    <w:rsid w:val="006002C7"/>
    <w:rsid w:val="00600347"/>
    <w:rsid w:val="0060075C"/>
    <w:rsid w:val="00600A8F"/>
    <w:rsid w:val="00600CFD"/>
    <w:rsid w:val="00600F95"/>
    <w:rsid w:val="006010DE"/>
    <w:rsid w:val="006011A0"/>
    <w:rsid w:val="006014BF"/>
    <w:rsid w:val="00601793"/>
    <w:rsid w:val="00601839"/>
    <w:rsid w:val="006023E4"/>
    <w:rsid w:val="006025D5"/>
    <w:rsid w:val="00602759"/>
    <w:rsid w:val="0060277A"/>
    <w:rsid w:val="00602A43"/>
    <w:rsid w:val="00602A86"/>
    <w:rsid w:val="00602B19"/>
    <w:rsid w:val="00602B7C"/>
    <w:rsid w:val="00603032"/>
    <w:rsid w:val="00603312"/>
    <w:rsid w:val="00603583"/>
    <w:rsid w:val="0060388D"/>
    <w:rsid w:val="0060402B"/>
    <w:rsid w:val="00604386"/>
    <w:rsid w:val="0060450F"/>
    <w:rsid w:val="00604CA9"/>
    <w:rsid w:val="00604DC7"/>
    <w:rsid w:val="00604E47"/>
    <w:rsid w:val="006052C7"/>
    <w:rsid w:val="00605441"/>
    <w:rsid w:val="0060576E"/>
    <w:rsid w:val="00605E49"/>
    <w:rsid w:val="00605FB4"/>
    <w:rsid w:val="00606007"/>
    <w:rsid w:val="006063FA"/>
    <w:rsid w:val="00606970"/>
    <w:rsid w:val="006069B0"/>
    <w:rsid w:val="00606A13"/>
    <w:rsid w:val="00606A20"/>
    <w:rsid w:val="00606A6E"/>
    <w:rsid w:val="00606E2F"/>
    <w:rsid w:val="00607028"/>
    <w:rsid w:val="006072C6"/>
    <w:rsid w:val="0060745E"/>
    <w:rsid w:val="006076F6"/>
    <w:rsid w:val="00607A2E"/>
    <w:rsid w:val="00607D7D"/>
    <w:rsid w:val="00607DD7"/>
    <w:rsid w:val="00610BA4"/>
    <w:rsid w:val="00610C9F"/>
    <w:rsid w:val="00610E1B"/>
    <w:rsid w:val="00611D77"/>
    <w:rsid w:val="00611DF5"/>
    <w:rsid w:val="006120DE"/>
    <w:rsid w:val="006127F1"/>
    <w:rsid w:val="00612A7A"/>
    <w:rsid w:val="00612C77"/>
    <w:rsid w:val="006130F7"/>
    <w:rsid w:val="006131EF"/>
    <w:rsid w:val="00613AF8"/>
    <w:rsid w:val="00613D8E"/>
    <w:rsid w:val="00613F19"/>
    <w:rsid w:val="006142E0"/>
    <w:rsid w:val="006145CC"/>
    <w:rsid w:val="006151BA"/>
    <w:rsid w:val="00615A47"/>
    <w:rsid w:val="00615E2A"/>
    <w:rsid w:val="00615FA4"/>
    <w:rsid w:val="00615FF4"/>
    <w:rsid w:val="00616112"/>
    <w:rsid w:val="00616617"/>
    <w:rsid w:val="00617173"/>
    <w:rsid w:val="00617186"/>
    <w:rsid w:val="006174EC"/>
    <w:rsid w:val="00617672"/>
    <w:rsid w:val="006178CE"/>
    <w:rsid w:val="00617E84"/>
    <w:rsid w:val="006201A5"/>
    <w:rsid w:val="006205CA"/>
    <w:rsid w:val="0062071B"/>
    <w:rsid w:val="006207AE"/>
    <w:rsid w:val="00620F01"/>
    <w:rsid w:val="00620F23"/>
    <w:rsid w:val="00621648"/>
    <w:rsid w:val="006217B4"/>
    <w:rsid w:val="00621C41"/>
    <w:rsid w:val="00621ED2"/>
    <w:rsid w:val="00621F53"/>
    <w:rsid w:val="006221B4"/>
    <w:rsid w:val="006224D8"/>
    <w:rsid w:val="00622936"/>
    <w:rsid w:val="00622A44"/>
    <w:rsid w:val="00622C7B"/>
    <w:rsid w:val="00622E2A"/>
    <w:rsid w:val="00622FB2"/>
    <w:rsid w:val="00623089"/>
    <w:rsid w:val="0062308E"/>
    <w:rsid w:val="006233E6"/>
    <w:rsid w:val="00623482"/>
    <w:rsid w:val="006234C4"/>
    <w:rsid w:val="00623831"/>
    <w:rsid w:val="0062398D"/>
    <w:rsid w:val="00623EF3"/>
    <w:rsid w:val="00624226"/>
    <w:rsid w:val="006244C9"/>
    <w:rsid w:val="006245F6"/>
    <w:rsid w:val="0062475D"/>
    <w:rsid w:val="006247E8"/>
    <w:rsid w:val="0062495F"/>
    <w:rsid w:val="00624C31"/>
    <w:rsid w:val="00624CE0"/>
    <w:rsid w:val="0062509E"/>
    <w:rsid w:val="006262D3"/>
    <w:rsid w:val="0062660B"/>
    <w:rsid w:val="006268D9"/>
    <w:rsid w:val="006269F9"/>
    <w:rsid w:val="00626A62"/>
    <w:rsid w:val="00626AD1"/>
    <w:rsid w:val="00626B8D"/>
    <w:rsid w:val="0062796A"/>
    <w:rsid w:val="00627990"/>
    <w:rsid w:val="00627BAD"/>
    <w:rsid w:val="0063002B"/>
    <w:rsid w:val="006302FA"/>
    <w:rsid w:val="0063039F"/>
    <w:rsid w:val="006304BC"/>
    <w:rsid w:val="00630DCE"/>
    <w:rsid w:val="00630E1F"/>
    <w:rsid w:val="0063120A"/>
    <w:rsid w:val="0063150B"/>
    <w:rsid w:val="00631585"/>
    <w:rsid w:val="0063176F"/>
    <w:rsid w:val="00631B30"/>
    <w:rsid w:val="00631D8E"/>
    <w:rsid w:val="00631DE0"/>
    <w:rsid w:val="00631F18"/>
    <w:rsid w:val="00632433"/>
    <w:rsid w:val="00632D9C"/>
    <w:rsid w:val="0063363E"/>
    <w:rsid w:val="006336DE"/>
    <w:rsid w:val="00633BD6"/>
    <w:rsid w:val="006340E3"/>
    <w:rsid w:val="0063434C"/>
    <w:rsid w:val="00634580"/>
    <w:rsid w:val="00634592"/>
    <w:rsid w:val="00634ACF"/>
    <w:rsid w:val="00634D25"/>
    <w:rsid w:val="00634E01"/>
    <w:rsid w:val="00634F1B"/>
    <w:rsid w:val="00635035"/>
    <w:rsid w:val="006355F3"/>
    <w:rsid w:val="006356A0"/>
    <w:rsid w:val="00635784"/>
    <w:rsid w:val="0063580D"/>
    <w:rsid w:val="00635A4A"/>
    <w:rsid w:val="00635CAE"/>
    <w:rsid w:val="00635D07"/>
    <w:rsid w:val="00635F1E"/>
    <w:rsid w:val="00636292"/>
    <w:rsid w:val="00636826"/>
    <w:rsid w:val="00636A25"/>
    <w:rsid w:val="00636D9D"/>
    <w:rsid w:val="00637240"/>
    <w:rsid w:val="006374D4"/>
    <w:rsid w:val="00637814"/>
    <w:rsid w:val="00637942"/>
    <w:rsid w:val="00637A3D"/>
    <w:rsid w:val="00637F03"/>
    <w:rsid w:val="00640528"/>
    <w:rsid w:val="00640B71"/>
    <w:rsid w:val="00640BB6"/>
    <w:rsid w:val="00640FA3"/>
    <w:rsid w:val="00640FD7"/>
    <w:rsid w:val="0064100C"/>
    <w:rsid w:val="006410ED"/>
    <w:rsid w:val="006417E1"/>
    <w:rsid w:val="00641CFA"/>
    <w:rsid w:val="00641D53"/>
    <w:rsid w:val="00642428"/>
    <w:rsid w:val="006427A0"/>
    <w:rsid w:val="00642F09"/>
    <w:rsid w:val="00643614"/>
    <w:rsid w:val="00643660"/>
    <w:rsid w:val="00643ACF"/>
    <w:rsid w:val="00643B04"/>
    <w:rsid w:val="00643B95"/>
    <w:rsid w:val="00643E34"/>
    <w:rsid w:val="0064489B"/>
    <w:rsid w:val="006449DD"/>
    <w:rsid w:val="00644B6F"/>
    <w:rsid w:val="00644CA8"/>
    <w:rsid w:val="006456FC"/>
    <w:rsid w:val="00645A99"/>
    <w:rsid w:val="00645D93"/>
    <w:rsid w:val="0064631A"/>
    <w:rsid w:val="0064658F"/>
    <w:rsid w:val="006465C6"/>
    <w:rsid w:val="0064662E"/>
    <w:rsid w:val="006476B7"/>
    <w:rsid w:val="00647947"/>
    <w:rsid w:val="00647A3F"/>
    <w:rsid w:val="00647AAC"/>
    <w:rsid w:val="00650139"/>
    <w:rsid w:val="0065013D"/>
    <w:rsid w:val="006506A2"/>
    <w:rsid w:val="00650FB1"/>
    <w:rsid w:val="00651021"/>
    <w:rsid w:val="0065128E"/>
    <w:rsid w:val="0065221D"/>
    <w:rsid w:val="00652756"/>
    <w:rsid w:val="00652AD8"/>
    <w:rsid w:val="00652B79"/>
    <w:rsid w:val="0065316E"/>
    <w:rsid w:val="006531FA"/>
    <w:rsid w:val="006532C0"/>
    <w:rsid w:val="006533C3"/>
    <w:rsid w:val="0065391C"/>
    <w:rsid w:val="00653B29"/>
    <w:rsid w:val="00653DDF"/>
    <w:rsid w:val="00654068"/>
    <w:rsid w:val="0065412A"/>
    <w:rsid w:val="00654927"/>
    <w:rsid w:val="00654B38"/>
    <w:rsid w:val="00654B83"/>
    <w:rsid w:val="00655061"/>
    <w:rsid w:val="0065510C"/>
    <w:rsid w:val="00655506"/>
    <w:rsid w:val="0065570D"/>
    <w:rsid w:val="006557A9"/>
    <w:rsid w:val="00655B63"/>
    <w:rsid w:val="00655F98"/>
    <w:rsid w:val="0065601D"/>
    <w:rsid w:val="00656383"/>
    <w:rsid w:val="006568C8"/>
    <w:rsid w:val="00657072"/>
    <w:rsid w:val="006571CC"/>
    <w:rsid w:val="006571F6"/>
    <w:rsid w:val="006571FB"/>
    <w:rsid w:val="00657202"/>
    <w:rsid w:val="00657959"/>
    <w:rsid w:val="00657DF2"/>
    <w:rsid w:val="00657FDA"/>
    <w:rsid w:val="006601BD"/>
    <w:rsid w:val="00660A1B"/>
    <w:rsid w:val="00660B3F"/>
    <w:rsid w:val="00660BF2"/>
    <w:rsid w:val="00660EC4"/>
    <w:rsid w:val="00660F7D"/>
    <w:rsid w:val="0066127C"/>
    <w:rsid w:val="006613C1"/>
    <w:rsid w:val="006618CC"/>
    <w:rsid w:val="00661EBE"/>
    <w:rsid w:val="0066205C"/>
    <w:rsid w:val="00662111"/>
    <w:rsid w:val="00662118"/>
    <w:rsid w:val="0066223E"/>
    <w:rsid w:val="00662908"/>
    <w:rsid w:val="00662A08"/>
    <w:rsid w:val="006630C4"/>
    <w:rsid w:val="00663307"/>
    <w:rsid w:val="00663662"/>
    <w:rsid w:val="006638AD"/>
    <w:rsid w:val="00663D5B"/>
    <w:rsid w:val="00663FFA"/>
    <w:rsid w:val="00664555"/>
    <w:rsid w:val="0066477F"/>
    <w:rsid w:val="00664F2B"/>
    <w:rsid w:val="0066530F"/>
    <w:rsid w:val="00665865"/>
    <w:rsid w:val="00665CE6"/>
    <w:rsid w:val="00666536"/>
    <w:rsid w:val="00666BF8"/>
    <w:rsid w:val="00666CFC"/>
    <w:rsid w:val="00666DC6"/>
    <w:rsid w:val="00666F8E"/>
    <w:rsid w:val="006670CC"/>
    <w:rsid w:val="0066732C"/>
    <w:rsid w:val="006679F5"/>
    <w:rsid w:val="00667B77"/>
    <w:rsid w:val="00667D9F"/>
    <w:rsid w:val="00667EBC"/>
    <w:rsid w:val="0067001B"/>
    <w:rsid w:val="00670489"/>
    <w:rsid w:val="00670495"/>
    <w:rsid w:val="0067057D"/>
    <w:rsid w:val="00670E6D"/>
    <w:rsid w:val="00671139"/>
    <w:rsid w:val="006712CB"/>
    <w:rsid w:val="0067141A"/>
    <w:rsid w:val="0067150E"/>
    <w:rsid w:val="006716DA"/>
    <w:rsid w:val="00671913"/>
    <w:rsid w:val="00671957"/>
    <w:rsid w:val="00671E7A"/>
    <w:rsid w:val="00671F79"/>
    <w:rsid w:val="00672276"/>
    <w:rsid w:val="00672477"/>
    <w:rsid w:val="006728ED"/>
    <w:rsid w:val="00672957"/>
    <w:rsid w:val="00672B38"/>
    <w:rsid w:val="006732B1"/>
    <w:rsid w:val="0067330F"/>
    <w:rsid w:val="0067337C"/>
    <w:rsid w:val="00673BFD"/>
    <w:rsid w:val="00674174"/>
    <w:rsid w:val="00674351"/>
    <w:rsid w:val="0067446F"/>
    <w:rsid w:val="006745F0"/>
    <w:rsid w:val="006746A4"/>
    <w:rsid w:val="00674B6B"/>
    <w:rsid w:val="00674F9B"/>
    <w:rsid w:val="006750F2"/>
    <w:rsid w:val="00675191"/>
    <w:rsid w:val="006752A8"/>
    <w:rsid w:val="006752C6"/>
    <w:rsid w:val="00675558"/>
    <w:rsid w:val="00675611"/>
    <w:rsid w:val="006756F6"/>
    <w:rsid w:val="00675A60"/>
    <w:rsid w:val="00675AEF"/>
    <w:rsid w:val="00675DD6"/>
    <w:rsid w:val="00675F15"/>
    <w:rsid w:val="0067697E"/>
    <w:rsid w:val="00676BDC"/>
    <w:rsid w:val="006771EB"/>
    <w:rsid w:val="00677443"/>
    <w:rsid w:val="0067769A"/>
    <w:rsid w:val="00677EC5"/>
    <w:rsid w:val="00677F3B"/>
    <w:rsid w:val="006805AB"/>
    <w:rsid w:val="006806A3"/>
    <w:rsid w:val="006806A6"/>
    <w:rsid w:val="006807FD"/>
    <w:rsid w:val="00680D68"/>
    <w:rsid w:val="00680E51"/>
    <w:rsid w:val="00680EC9"/>
    <w:rsid w:val="00681211"/>
    <w:rsid w:val="00681651"/>
    <w:rsid w:val="006817E9"/>
    <w:rsid w:val="00681B36"/>
    <w:rsid w:val="00681B62"/>
    <w:rsid w:val="00681CC3"/>
    <w:rsid w:val="00681CD3"/>
    <w:rsid w:val="00681D6A"/>
    <w:rsid w:val="006820BA"/>
    <w:rsid w:val="006822E4"/>
    <w:rsid w:val="00682E14"/>
    <w:rsid w:val="00682E39"/>
    <w:rsid w:val="00683222"/>
    <w:rsid w:val="006833D7"/>
    <w:rsid w:val="006837DB"/>
    <w:rsid w:val="00683ADA"/>
    <w:rsid w:val="00684031"/>
    <w:rsid w:val="0068436C"/>
    <w:rsid w:val="006845D4"/>
    <w:rsid w:val="0068474F"/>
    <w:rsid w:val="0068527A"/>
    <w:rsid w:val="006853A0"/>
    <w:rsid w:val="0068545E"/>
    <w:rsid w:val="006854AF"/>
    <w:rsid w:val="0068585F"/>
    <w:rsid w:val="006858C1"/>
    <w:rsid w:val="00685ED8"/>
    <w:rsid w:val="00685FD4"/>
    <w:rsid w:val="0068623C"/>
    <w:rsid w:val="00686612"/>
    <w:rsid w:val="0068661E"/>
    <w:rsid w:val="00687347"/>
    <w:rsid w:val="006875C5"/>
    <w:rsid w:val="006876EA"/>
    <w:rsid w:val="006877D0"/>
    <w:rsid w:val="00690231"/>
    <w:rsid w:val="006904D8"/>
    <w:rsid w:val="00690A49"/>
    <w:rsid w:val="00690BB6"/>
    <w:rsid w:val="00691B03"/>
    <w:rsid w:val="00691B30"/>
    <w:rsid w:val="00691D36"/>
    <w:rsid w:val="00691D9A"/>
    <w:rsid w:val="006920FA"/>
    <w:rsid w:val="00692955"/>
    <w:rsid w:val="00692BDA"/>
    <w:rsid w:val="00692FE6"/>
    <w:rsid w:val="0069383E"/>
    <w:rsid w:val="00693A96"/>
    <w:rsid w:val="00693E1F"/>
    <w:rsid w:val="00693ECB"/>
    <w:rsid w:val="006941D1"/>
    <w:rsid w:val="00694797"/>
    <w:rsid w:val="00694A73"/>
    <w:rsid w:val="00695887"/>
    <w:rsid w:val="006958C2"/>
    <w:rsid w:val="00695A46"/>
    <w:rsid w:val="00696174"/>
    <w:rsid w:val="0069653D"/>
    <w:rsid w:val="006968A3"/>
    <w:rsid w:val="00696976"/>
    <w:rsid w:val="00696C39"/>
    <w:rsid w:val="00696D1B"/>
    <w:rsid w:val="00696EA8"/>
    <w:rsid w:val="006970F6"/>
    <w:rsid w:val="00697500"/>
    <w:rsid w:val="00697634"/>
    <w:rsid w:val="0069767A"/>
    <w:rsid w:val="00697714"/>
    <w:rsid w:val="00697733"/>
    <w:rsid w:val="0069776B"/>
    <w:rsid w:val="006A0154"/>
    <w:rsid w:val="006A06B2"/>
    <w:rsid w:val="006A0A2D"/>
    <w:rsid w:val="006A0AB8"/>
    <w:rsid w:val="006A0DA9"/>
    <w:rsid w:val="006A0E2B"/>
    <w:rsid w:val="006A0F29"/>
    <w:rsid w:val="006A114B"/>
    <w:rsid w:val="006A1B06"/>
    <w:rsid w:val="006A1BCB"/>
    <w:rsid w:val="006A1F69"/>
    <w:rsid w:val="006A1FA4"/>
    <w:rsid w:val="006A1FAE"/>
    <w:rsid w:val="006A254E"/>
    <w:rsid w:val="006A270D"/>
    <w:rsid w:val="006A2C30"/>
    <w:rsid w:val="006A2CFB"/>
    <w:rsid w:val="006A301C"/>
    <w:rsid w:val="006A3262"/>
    <w:rsid w:val="006A3422"/>
    <w:rsid w:val="006A3520"/>
    <w:rsid w:val="006A3A6B"/>
    <w:rsid w:val="006A3D0F"/>
    <w:rsid w:val="006A3E2B"/>
    <w:rsid w:val="006A4080"/>
    <w:rsid w:val="006A4842"/>
    <w:rsid w:val="006A4B44"/>
    <w:rsid w:val="006A52CE"/>
    <w:rsid w:val="006A5925"/>
    <w:rsid w:val="006A5941"/>
    <w:rsid w:val="006A5A41"/>
    <w:rsid w:val="006A6288"/>
    <w:rsid w:val="006A6324"/>
    <w:rsid w:val="006A6886"/>
    <w:rsid w:val="006A6960"/>
    <w:rsid w:val="006A6E17"/>
    <w:rsid w:val="006A72E1"/>
    <w:rsid w:val="006A7368"/>
    <w:rsid w:val="006A7BB3"/>
    <w:rsid w:val="006B01A8"/>
    <w:rsid w:val="006B03DB"/>
    <w:rsid w:val="006B0A4C"/>
    <w:rsid w:val="006B120D"/>
    <w:rsid w:val="006B12F9"/>
    <w:rsid w:val="006B17E7"/>
    <w:rsid w:val="006B19E8"/>
    <w:rsid w:val="006B1A8A"/>
    <w:rsid w:val="006B1FD5"/>
    <w:rsid w:val="006B2113"/>
    <w:rsid w:val="006B2207"/>
    <w:rsid w:val="006B232E"/>
    <w:rsid w:val="006B27AC"/>
    <w:rsid w:val="006B2930"/>
    <w:rsid w:val="006B2A12"/>
    <w:rsid w:val="006B2F7D"/>
    <w:rsid w:val="006B3B27"/>
    <w:rsid w:val="006B4662"/>
    <w:rsid w:val="006B4A4A"/>
    <w:rsid w:val="006B4D4A"/>
    <w:rsid w:val="006B4FD7"/>
    <w:rsid w:val="006B53C2"/>
    <w:rsid w:val="006B555A"/>
    <w:rsid w:val="006B600A"/>
    <w:rsid w:val="006B60F7"/>
    <w:rsid w:val="006B638B"/>
    <w:rsid w:val="006B64FE"/>
    <w:rsid w:val="006B6635"/>
    <w:rsid w:val="006B68B1"/>
    <w:rsid w:val="006B6B4B"/>
    <w:rsid w:val="006B77DD"/>
    <w:rsid w:val="006B794E"/>
    <w:rsid w:val="006B7AA9"/>
    <w:rsid w:val="006B7C70"/>
    <w:rsid w:val="006B7D22"/>
    <w:rsid w:val="006B7D2C"/>
    <w:rsid w:val="006B7E96"/>
    <w:rsid w:val="006C006E"/>
    <w:rsid w:val="006C064D"/>
    <w:rsid w:val="006C0E88"/>
    <w:rsid w:val="006C1019"/>
    <w:rsid w:val="006C12BA"/>
    <w:rsid w:val="006C1371"/>
    <w:rsid w:val="006C1BBE"/>
    <w:rsid w:val="006C1D02"/>
    <w:rsid w:val="006C2057"/>
    <w:rsid w:val="006C20EF"/>
    <w:rsid w:val="006C2157"/>
    <w:rsid w:val="006C24B0"/>
    <w:rsid w:val="006C2508"/>
    <w:rsid w:val="006C2BB5"/>
    <w:rsid w:val="006C2BEE"/>
    <w:rsid w:val="006C2EA8"/>
    <w:rsid w:val="006C39FF"/>
    <w:rsid w:val="006C3AD8"/>
    <w:rsid w:val="006C4516"/>
    <w:rsid w:val="006C455E"/>
    <w:rsid w:val="006C4CFE"/>
    <w:rsid w:val="006C5683"/>
    <w:rsid w:val="006C573D"/>
    <w:rsid w:val="006C5761"/>
    <w:rsid w:val="006C5863"/>
    <w:rsid w:val="006C5958"/>
    <w:rsid w:val="006C5A07"/>
    <w:rsid w:val="006C5B4F"/>
    <w:rsid w:val="006C5D04"/>
    <w:rsid w:val="006C5E49"/>
    <w:rsid w:val="006C643C"/>
    <w:rsid w:val="006C6548"/>
    <w:rsid w:val="006C674C"/>
    <w:rsid w:val="006C6E3A"/>
    <w:rsid w:val="006C6FD7"/>
    <w:rsid w:val="006C72C4"/>
    <w:rsid w:val="006C74A9"/>
    <w:rsid w:val="006C75FA"/>
    <w:rsid w:val="006C7692"/>
    <w:rsid w:val="006C76DC"/>
    <w:rsid w:val="006C79AB"/>
    <w:rsid w:val="006C7F70"/>
    <w:rsid w:val="006D00DB"/>
    <w:rsid w:val="006D0248"/>
    <w:rsid w:val="006D0361"/>
    <w:rsid w:val="006D0666"/>
    <w:rsid w:val="006D09D3"/>
    <w:rsid w:val="006D0B13"/>
    <w:rsid w:val="006D10A7"/>
    <w:rsid w:val="006D1498"/>
    <w:rsid w:val="006D16B0"/>
    <w:rsid w:val="006D2182"/>
    <w:rsid w:val="006D2370"/>
    <w:rsid w:val="006D2444"/>
    <w:rsid w:val="006D254B"/>
    <w:rsid w:val="006D289B"/>
    <w:rsid w:val="006D28FF"/>
    <w:rsid w:val="006D2C37"/>
    <w:rsid w:val="006D2C91"/>
    <w:rsid w:val="006D3439"/>
    <w:rsid w:val="006D365D"/>
    <w:rsid w:val="006D377D"/>
    <w:rsid w:val="006D3BE1"/>
    <w:rsid w:val="006D3D89"/>
    <w:rsid w:val="006D4280"/>
    <w:rsid w:val="006D434C"/>
    <w:rsid w:val="006D48FC"/>
    <w:rsid w:val="006D4B79"/>
    <w:rsid w:val="006D4B97"/>
    <w:rsid w:val="006D4E25"/>
    <w:rsid w:val="006D4EA8"/>
    <w:rsid w:val="006D5370"/>
    <w:rsid w:val="006D55C2"/>
    <w:rsid w:val="006D5922"/>
    <w:rsid w:val="006D5A56"/>
    <w:rsid w:val="006D5AA6"/>
    <w:rsid w:val="006D5DEC"/>
    <w:rsid w:val="006D60AF"/>
    <w:rsid w:val="006D62BC"/>
    <w:rsid w:val="006D6450"/>
    <w:rsid w:val="006D6621"/>
    <w:rsid w:val="006D6939"/>
    <w:rsid w:val="006D75DE"/>
    <w:rsid w:val="006D772D"/>
    <w:rsid w:val="006D7C68"/>
    <w:rsid w:val="006D7EB0"/>
    <w:rsid w:val="006E001D"/>
    <w:rsid w:val="006E0138"/>
    <w:rsid w:val="006E0B6D"/>
    <w:rsid w:val="006E0BB0"/>
    <w:rsid w:val="006E0CA7"/>
    <w:rsid w:val="006E113E"/>
    <w:rsid w:val="006E1263"/>
    <w:rsid w:val="006E12C3"/>
    <w:rsid w:val="006E13DF"/>
    <w:rsid w:val="006E18BB"/>
    <w:rsid w:val="006E23E4"/>
    <w:rsid w:val="006E2529"/>
    <w:rsid w:val="006E26F6"/>
    <w:rsid w:val="006E29D0"/>
    <w:rsid w:val="006E2C5A"/>
    <w:rsid w:val="006E307C"/>
    <w:rsid w:val="006E32B2"/>
    <w:rsid w:val="006E38D6"/>
    <w:rsid w:val="006E38EF"/>
    <w:rsid w:val="006E3EEF"/>
    <w:rsid w:val="006E4093"/>
    <w:rsid w:val="006E45F3"/>
    <w:rsid w:val="006E4A2F"/>
    <w:rsid w:val="006E4ED4"/>
    <w:rsid w:val="006E532C"/>
    <w:rsid w:val="006E559E"/>
    <w:rsid w:val="006E5883"/>
    <w:rsid w:val="006E598C"/>
    <w:rsid w:val="006E5A3C"/>
    <w:rsid w:val="006E5E19"/>
    <w:rsid w:val="006E5F68"/>
    <w:rsid w:val="006E5FA8"/>
    <w:rsid w:val="006E6083"/>
    <w:rsid w:val="006E6195"/>
    <w:rsid w:val="006E61C3"/>
    <w:rsid w:val="006E6683"/>
    <w:rsid w:val="006E69A7"/>
    <w:rsid w:val="006E6BE6"/>
    <w:rsid w:val="006E799D"/>
    <w:rsid w:val="006F0166"/>
    <w:rsid w:val="006F04AC"/>
    <w:rsid w:val="006F0520"/>
    <w:rsid w:val="006F0593"/>
    <w:rsid w:val="006F0BD2"/>
    <w:rsid w:val="006F1064"/>
    <w:rsid w:val="006F1EB7"/>
    <w:rsid w:val="006F2676"/>
    <w:rsid w:val="006F27CD"/>
    <w:rsid w:val="006F2FE8"/>
    <w:rsid w:val="006F3BCB"/>
    <w:rsid w:val="006F40D5"/>
    <w:rsid w:val="006F40E7"/>
    <w:rsid w:val="006F426C"/>
    <w:rsid w:val="006F469A"/>
    <w:rsid w:val="006F4C44"/>
    <w:rsid w:val="006F4F67"/>
    <w:rsid w:val="006F52E5"/>
    <w:rsid w:val="006F6066"/>
    <w:rsid w:val="006F63E5"/>
    <w:rsid w:val="006F6695"/>
    <w:rsid w:val="006F6850"/>
    <w:rsid w:val="006F6C5B"/>
    <w:rsid w:val="006F6EB3"/>
    <w:rsid w:val="006F707E"/>
    <w:rsid w:val="006F7C97"/>
    <w:rsid w:val="007001DC"/>
    <w:rsid w:val="00700542"/>
    <w:rsid w:val="007013BE"/>
    <w:rsid w:val="007017E0"/>
    <w:rsid w:val="007020EF"/>
    <w:rsid w:val="00702213"/>
    <w:rsid w:val="00702315"/>
    <w:rsid w:val="00702434"/>
    <w:rsid w:val="007025A7"/>
    <w:rsid w:val="007025CB"/>
    <w:rsid w:val="0070294C"/>
    <w:rsid w:val="00702E43"/>
    <w:rsid w:val="00702ECA"/>
    <w:rsid w:val="00703302"/>
    <w:rsid w:val="00703333"/>
    <w:rsid w:val="007034AA"/>
    <w:rsid w:val="00703B85"/>
    <w:rsid w:val="00703C9D"/>
    <w:rsid w:val="00703D9D"/>
    <w:rsid w:val="00704067"/>
    <w:rsid w:val="00704110"/>
    <w:rsid w:val="007041A6"/>
    <w:rsid w:val="0070450D"/>
    <w:rsid w:val="00704752"/>
    <w:rsid w:val="0070490C"/>
    <w:rsid w:val="00705372"/>
    <w:rsid w:val="00705C38"/>
    <w:rsid w:val="00705F59"/>
    <w:rsid w:val="00706042"/>
    <w:rsid w:val="00706247"/>
    <w:rsid w:val="0070630A"/>
    <w:rsid w:val="007063D1"/>
    <w:rsid w:val="00706465"/>
    <w:rsid w:val="007064C6"/>
    <w:rsid w:val="0070695A"/>
    <w:rsid w:val="00706DB2"/>
    <w:rsid w:val="0070782D"/>
    <w:rsid w:val="00707909"/>
    <w:rsid w:val="00707EE1"/>
    <w:rsid w:val="00707F2A"/>
    <w:rsid w:val="007109C2"/>
    <w:rsid w:val="00710E94"/>
    <w:rsid w:val="00710F13"/>
    <w:rsid w:val="00711095"/>
    <w:rsid w:val="0071117C"/>
    <w:rsid w:val="007112FE"/>
    <w:rsid w:val="00711340"/>
    <w:rsid w:val="00711A06"/>
    <w:rsid w:val="00711AF3"/>
    <w:rsid w:val="00711EB4"/>
    <w:rsid w:val="007123C7"/>
    <w:rsid w:val="0071298C"/>
    <w:rsid w:val="00712C42"/>
    <w:rsid w:val="00712DE4"/>
    <w:rsid w:val="007130AF"/>
    <w:rsid w:val="00713360"/>
    <w:rsid w:val="007139CA"/>
    <w:rsid w:val="007139E5"/>
    <w:rsid w:val="00713CE3"/>
    <w:rsid w:val="00713DE4"/>
    <w:rsid w:val="0071455D"/>
    <w:rsid w:val="0071498A"/>
    <w:rsid w:val="00714B9F"/>
    <w:rsid w:val="00714C47"/>
    <w:rsid w:val="007151C1"/>
    <w:rsid w:val="0071528B"/>
    <w:rsid w:val="007156B5"/>
    <w:rsid w:val="007157B6"/>
    <w:rsid w:val="007157D3"/>
    <w:rsid w:val="00715B8B"/>
    <w:rsid w:val="00715BE9"/>
    <w:rsid w:val="00715D47"/>
    <w:rsid w:val="00716462"/>
    <w:rsid w:val="007164D6"/>
    <w:rsid w:val="007165B1"/>
    <w:rsid w:val="007166A3"/>
    <w:rsid w:val="00716890"/>
    <w:rsid w:val="00716E77"/>
    <w:rsid w:val="007174F0"/>
    <w:rsid w:val="00717549"/>
    <w:rsid w:val="0071771F"/>
    <w:rsid w:val="0071789B"/>
    <w:rsid w:val="00717BFA"/>
    <w:rsid w:val="00717D42"/>
    <w:rsid w:val="00717F74"/>
    <w:rsid w:val="00720075"/>
    <w:rsid w:val="007206C7"/>
    <w:rsid w:val="007209A8"/>
    <w:rsid w:val="00720D72"/>
    <w:rsid w:val="00721084"/>
    <w:rsid w:val="00721262"/>
    <w:rsid w:val="00721270"/>
    <w:rsid w:val="00721453"/>
    <w:rsid w:val="00721A33"/>
    <w:rsid w:val="00721C9E"/>
    <w:rsid w:val="00721D9B"/>
    <w:rsid w:val="00722121"/>
    <w:rsid w:val="0072214A"/>
    <w:rsid w:val="0072226D"/>
    <w:rsid w:val="00722475"/>
    <w:rsid w:val="007224B9"/>
    <w:rsid w:val="00722CB2"/>
    <w:rsid w:val="00722F94"/>
    <w:rsid w:val="0072337C"/>
    <w:rsid w:val="00723427"/>
    <w:rsid w:val="0072342F"/>
    <w:rsid w:val="00723AA7"/>
    <w:rsid w:val="00723AB7"/>
    <w:rsid w:val="00723B7E"/>
    <w:rsid w:val="00723ED0"/>
    <w:rsid w:val="00723ED9"/>
    <w:rsid w:val="00724149"/>
    <w:rsid w:val="0072432E"/>
    <w:rsid w:val="00724634"/>
    <w:rsid w:val="00724A02"/>
    <w:rsid w:val="00724B2C"/>
    <w:rsid w:val="00724D62"/>
    <w:rsid w:val="00724D64"/>
    <w:rsid w:val="00725721"/>
    <w:rsid w:val="00725AA1"/>
    <w:rsid w:val="00726036"/>
    <w:rsid w:val="00726279"/>
    <w:rsid w:val="0072645C"/>
    <w:rsid w:val="007269A6"/>
    <w:rsid w:val="00726A9B"/>
    <w:rsid w:val="00726E03"/>
    <w:rsid w:val="0072710C"/>
    <w:rsid w:val="007273D5"/>
    <w:rsid w:val="00727530"/>
    <w:rsid w:val="007276C8"/>
    <w:rsid w:val="00727828"/>
    <w:rsid w:val="00727851"/>
    <w:rsid w:val="00727853"/>
    <w:rsid w:val="00727E8B"/>
    <w:rsid w:val="007301A6"/>
    <w:rsid w:val="00730940"/>
    <w:rsid w:val="00730FA2"/>
    <w:rsid w:val="00730FD1"/>
    <w:rsid w:val="007312F8"/>
    <w:rsid w:val="00731586"/>
    <w:rsid w:val="00731642"/>
    <w:rsid w:val="00731685"/>
    <w:rsid w:val="007316EC"/>
    <w:rsid w:val="0073170C"/>
    <w:rsid w:val="00731978"/>
    <w:rsid w:val="007319C6"/>
    <w:rsid w:val="00731E7C"/>
    <w:rsid w:val="00732609"/>
    <w:rsid w:val="0073278F"/>
    <w:rsid w:val="007329EF"/>
    <w:rsid w:val="00732B21"/>
    <w:rsid w:val="0073327A"/>
    <w:rsid w:val="00733A0F"/>
    <w:rsid w:val="00734067"/>
    <w:rsid w:val="00734BE0"/>
    <w:rsid w:val="00734EBE"/>
    <w:rsid w:val="0073508E"/>
    <w:rsid w:val="00735643"/>
    <w:rsid w:val="00735722"/>
    <w:rsid w:val="00735C0D"/>
    <w:rsid w:val="00735FE4"/>
    <w:rsid w:val="007360EA"/>
    <w:rsid w:val="0073628D"/>
    <w:rsid w:val="00736D3D"/>
    <w:rsid w:val="00736DD8"/>
    <w:rsid w:val="00737165"/>
    <w:rsid w:val="00737557"/>
    <w:rsid w:val="00737635"/>
    <w:rsid w:val="00737813"/>
    <w:rsid w:val="0074076A"/>
    <w:rsid w:val="00740DE9"/>
    <w:rsid w:val="00740F95"/>
    <w:rsid w:val="007411B0"/>
    <w:rsid w:val="007415FA"/>
    <w:rsid w:val="007419A0"/>
    <w:rsid w:val="00741AF4"/>
    <w:rsid w:val="00741B8B"/>
    <w:rsid w:val="00741DCC"/>
    <w:rsid w:val="0074203A"/>
    <w:rsid w:val="007427B5"/>
    <w:rsid w:val="00742865"/>
    <w:rsid w:val="0074296C"/>
    <w:rsid w:val="00742B5A"/>
    <w:rsid w:val="00742C14"/>
    <w:rsid w:val="00742C83"/>
    <w:rsid w:val="0074317B"/>
    <w:rsid w:val="007434C7"/>
    <w:rsid w:val="0074358A"/>
    <w:rsid w:val="0074360F"/>
    <w:rsid w:val="007441E7"/>
    <w:rsid w:val="007445F8"/>
    <w:rsid w:val="00744A64"/>
    <w:rsid w:val="00744D47"/>
    <w:rsid w:val="00744E15"/>
    <w:rsid w:val="00744EA0"/>
    <w:rsid w:val="00744EE7"/>
    <w:rsid w:val="007450A4"/>
    <w:rsid w:val="00745201"/>
    <w:rsid w:val="007453DA"/>
    <w:rsid w:val="00745471"/>
    <w:rsid w:val="00745CAE"/>
    <w:rsid w:val="007460C6"/>
    <w:rsid w:val="0074638D"/>
    <w:rsid w:val="00746425"/>
    <w:rsid w:val="00746484"/>
    <w:rsid w:val="00746A93"/>
    <w:rsid w:val="00746C00"/>
    <w:rsid w:val="0074704F"/>
    <w:rsid w:val="007476DA"/>
    <w:rsid w:val="00747F48"/>
    <w:rsid w:val="00747F4C"/>
    <w:rsid w:val="007501F8"/>
    <w:rsid w:val="00750644"/>
    <w:rsid w:val="00750B34"/>
    <w:rsid w:val="00750FB4"/>
    <w:rsid w:val="00751000"/>
    <w:rsid w:val="00751091"/>
    <w:rsid w:val="007514C2"/>
    <w:rsid w:val="00751741"/>
    <w:rsid w:val="00751B83"/>
    <w:rsid w:val="00751CC9"/>
    <w:rsid w:val="00751FF1"/>
    <w:rsid w:val="007526E2"/>
    <w:rsid w:val="0075277C"/>
    <w:rsid w:val="00753480"/>
    <w:rsid w:val="00753712"/>
    <w:rsid w:val="007539EA"/>
    <w:rsid w:val="00753BE1"/>
    <w:rsid w:val="00753DC0"/>
    <w:rsid w:val="00753E5A"/>
    <w:rsid w:val="00754071"/>
    <w:rsid w:val="00754359"/>
    <w:rsid w:val="00754411"/>
    <w:rsid w:val="0075478A"/>
    <w:rsid w:val="00754BD9"/>
    <w:rsid w:val="00754E7A"/>
    <w:rsid w:val="0075540C"/>
    <w:rsid w:val="00755554"/>
    <w:rsid w:val="0075597F"/>
    <w:rsid w:val="00755DB1"/>
    <w:rsid w:val="00756531"/>
    <w:rsid w:val="0075701A"/>
    <w:rsid w:val="0075728F"/>
    <w:rsid w:val="0075747E"/>
    <w:rsid w:val="007574FC"/>
    <w:rsid w:val="0075773B"/>
    <w:rsid w:val="007577CA"/>
    <w:rsid w:val="007579F4"/>
    <w:rsid w:val="00757AC4"/>
    <w:rsid w:val="00757B86"/>
    <w:rsid w:val="007608C1"/>
    <w:rsid w:val="0076093C"/>
    <w:rsid w:val="00760975"/>
    <w:rsid w:val="007611EE"/>
    <w:rsid w:val="00761FDA"/>
    <w:rsid w:val="007621FF"/>
    <w:rsid w:val="00762A96"/>
    <w:rsid w:val="00762C2A"/>
    <w:rsid w:val="00762E9D"/>
    <w:rsid w:val="007634E3"/>
    <w:rsid w:val="0076396B"/>
    <w:rsid w:val="00763AA2"/>
    <w:rsid w:val="00763B0E"/>
    <w:rsid w:val="00763F51"/>
    <w:rsid w:val="00764194"/>
    <w:rsid w:val="00764750"/>
    <w:rsid w:val="00764A4F"/>
    <w:rsid w:val="00764BB0"/>
    <w:rsid w:val="00765129"/>
    <w:rsid w:val="00765884"/>
    <w:rsid w:val="00765CAA"/>
    <w:rsid w:val="00765ED3"/>
    <w:rsid w:val="00765FE0"/>
    <w:rsid w:val="00766338"/>
    <w:rsid w:val="0076681D"/>
    <w:rsid w:val="00766A65"/>
    <w:rsid w:val="00766CCD"/>
    <w:rsid w:val="00766D3D"/>
    <w:rsid w:val="00766DF6"/>
    <w:rsid w:val="007671F5"/>
    <w:rsid w:val="00767373"/>
    <w:rsid w:val="007676B8"/>
    <w:rsid w:val="00767E4D"/>
    <w:rsid w:val="00770525"/>
    <w:rsid w:val="00770B05"/>
    <w:rsid w:val="00770C63"/>
    <w:rsid w:val="00770E2E"/>
    <w:rsid w:val="007714D4"/>
    <w:rsid w:val="0077175C"/>
    <w:rsid w:val="007717E7"/>
    <w:rsid w:val="00771870"/>
    <w:rsid w:val="00771BF9"/>
    <w:rsid w:val="00771C01"/>
    <w:rsid w:val="00771D3B"/>
    <w:rsid w:val="007720FB"/>
    <w:rsid w:val="007722B4"/>
    <w:rsid w:val="007724DA"/>
    <w:rsid w:val="0077282B"/>
    <w:rsid w:val="007729B2"/>
    <w:rsid w:val="00772A1E"/>
    <w:rsid w:val="00772CA8"/>
    <w:rsid w:val="00772F8A"/>
    <w:rsid w:val="00773021"/>
    <w:rsid w:val="00773186"/>
    <w:rsid w:val="00773284"/>
    <w:rsid w:val="00773324"/>
    <w:rsid w:val="00773616"/>
    <w:rsid w:val="0077362D"/>
    <w:rsid w:val="007739C6"/>
    <w:rsid w:val="00774324"/>
    <w:rsid w:val="00774443"/>
    <w:rsid w:val="007747DE"/>
    <w:rsid w:val="00774889"/>
    <w:rsid w:val="00774AD9"/>
    <w:rsid w:val="00774F69"/>
    <w:rsid w:val="00774FF5"/>
    <w:rsid w:val="007750B3"/>
    <w:rsid w:val="00775966"/>
    <w:rsid w:val="00775F76"/>
    <w:rsid w:val="00775FE3"/>
    <w:rsid w:val="00776AEA"/>
    <w:rsid w:val="00776BE8"/>
    <w:rsid w:val="00777757"/>
    <w:rsid w:val="007777E6"/>
    <w:rsid w:val="0077798D"/>
    <w:rsid w:val="00777BA0"/>
    <w:rsid w:val="00777CC6"/>
    <w:rsid w:val="00777D59"/>
    <w:rsid w:val="007803BD"/>
    <w:rsid w:val="00780502"/>
    <w:rsid w:val="00780717"/>
    <w:rsid w:val="0078085B"/>
    <w:rsid w:val="00780A0C"/>
    <w:rsid w:val="00780B21"/>
    <w:rsid w:val="00781045"/>
    <w:rsid w:val="007811DC"/>
    <w:rsid w:val="007812C2"/>
    <w:rsid w:val="00781337"/>
    <w:rsid w:val="007814FB"/>
    <w:rsid w:val="00781749"/>
    <w:rsid w:val="00781763"/>
    <w:rsid w:val="00781A91"/>
    <w:rsid w:val="00781C64"/>
    <w:rsid w:val="007820FA"/>
    <w:rsid w:val="007820FE"/>
    <w:rsid w:val="00782412"/>
    <w:rsid w:val="0078285F"/>
    <w:rsid w:val="00782C52"/>
    <w:rsid w:val="00782F0F"/>
    <w:rsid w:val="0078305C"/>
    <w:rsid w:val="00783207"/>
    <w:rsid w:val="00783210"/>
    <w:rsid w:val="007839FC"/>
    <w:rsid w:val="00783E02"/>
    <w:rsid w:val="00783E1D"/>
    <w:rsid w:val="00783F52"/>
    <w:rsid w:val="0078471F"/>
    <w:rsid w:val="0078483B"/>
    <w:rsid w:val="0078488E"/>
    <w:rsid w:val="00784DC3"/>
    <w:rsid w:val="00784EED"/>
    <w:rsid w:val="00785263"/>
    <w:rsid w:val="00785900"/>
    <w:rsid w:val="00785A51"/>
    <w:rsid w:val="00786460"/>
    <w:rsid w:val="007864C0"/>
    <w:rsid w:val="00786958"/>
    <w:rsid w:val="00786AAA"/>
    <w:rsid w:val="00786C7A"/>
    <w:rsid w:val="00786E71"/>
    <w:rsid w:val="00786FA0"/>
    <w:rsid w:val="00787C67"/>
    <w:rsid w:val="00787E70"/>
    <w:rsid w:val="00787E7B"/>
    <w:rsid w:val="00787EDF"/>
    <w:rsid w:val="0079071D"/>
    <w:rsid w:val="00790C65"/>
    <w:rsid w:val="0079121E"/>
    <w:rsid w:val="007915F7"/>
    <w:rsid w:val="0079162F"/>
    <w:rsid w:val="00791FFF"/>
    <w:rsid w:val="00792958"/>
    <w:rsid w:val="00792EBB"/>
    <w:rsid w:val="007930B2"/>
    <w:rsid w:val="007931C7"/>
    <w:rsid w:val="00793A63"/>
    <w:rsid w:val="00793F5F"/>
    <w:rsid w:val="00794924"/>
    <w:rsid w:val="0079497A"/>
    <w:rsid w:val="00795CAE"/>
    <w:rsid w:val="00795E24"/>
    <w:rsid w:val="0079635B"/>
    <w:rsid w:val="0079688C"/>
    <w:rsid w:val="00796C8E"/>
    <w:rsid w:val="007970C1"/>
    <w:rsid w:val="00797405"/>
    <w:rsid w:val="007974BF"/>
    <w:rsid w:val="007978C5"/>
    <w:rsid w:val="00797EA2"/>
    <w:rsid w:val="00797F9A"/>
    <w:rsid w:val="007A032E"/>
    <w:rsid w:val="007A074B"/>
    <w:rsid w:val="007A0BC2"/>
    <w:rsid w:val="007A0D31"/>
    <w:rsid w:val="007A106F"/>
    <w:rsid w:val="007A1D8B"/>
    <w:rsid w:val="007A1F44"/>
    <w:rsid w:val="007A1F63"/>
    <w:rsid w:val="007A23FF"/>
    <w:rsid w:val="007A25F2"/>
    <w:rsid w:val="007A295B"/>
    <w:rsid w:val="007A3259"/>
    <w:rsid w:val="007A325F"/>
    <w:rsid w:val="007A33F0"/>
    <w:rsid w:val="007A3424"/>
    <w:rsid w:val="007A35EF"/>
    <w:rsid w:val="007A3CAC"/>
    <w:rsid w:val="007A4039"/>
    <w:rsid w:val="007A43A2"/>
    <w:rsid w:val="007A4865"/>
    <w:rsid w:val="007A4B84"/>
    <w:rsid w:val="007A4CD8"/>
    <w:rsid w:val="007A4D04"/>
    <w:rsid w:val="007A50F1"/>
    <w:rsid w:val="007A521E"/>
    <w:rsid w:val="007A534A"/>
    <w:rsid w:val="007A5BE0"/>
    <w:rsid w:val="007A6596"/>
    <w:rsid w:val="007A6EC8"/>
    <w:rsid w:val="007A72CA"/>
    <w:rsid w:val="007A7543"/>
    <w:rsid w:val="007A781C"/>
    <w:rsid w:val="007A7A96"/>
    <w:rsid w:val="007A7C63"/>
    <w:rsid w:val="007B0052"/>
    <w:rsid w:val="007B03AF"/>
    <w:rsid w:val="007B086E"/>
    <w:rsid w:val="007B0D68"/>
    <w:rsid w:val="007B0E6B"/>
    <w:rsid w:val="007B12F0"/>
    <w:rsid w:val="007B1543"/>
    <w:rsid w:val="007B179E"/>
    <w:rsid w:val="007B1822"/>
    <w:rsid w:val="007B1A2F"/>
    <w:rsid w:val="007B1A9E"/>
    <w:rsid w:val="007B1AC0"/>
    <w:rsid w:val="007B1FBF"/>
    <w:rsid w:val="007B224B"/>
    <w:rsid w:val="007B25F5"/>
    <w:rsid w:val="007B26BA"/>
    <w:rsid w:val="007B270A"/>
    <w:rsid w:val="007B27A9"/>
    <w:rsid w:val="007B2A47"/>
    <w:rsid w:val="007B2D3B"/>
    <w:rsid w:val="007B3063"/>
    <w:rsid w:val="007B403F"/>
    <w:rsid w:val="007B4191"/>
    <w:rsid w:val="007B48C4"/>
    <w:rsid w:val="007B4A92"/>
    <w:rsid w:val="007B4B7D"/>
    <w:rsid w:val="007B4E14"/>
    <w:rsid w:val="007B52CD"/>
    <w:rsid w:val="007B57B7"/>
    <w:rsid w:val="007B5C27"/>
    <w:rsid w:val="007B5F81"/>
    <w:rsid w:val="007B629D"/>
    <w:rsid w:val="007B7188"/>
    <w:rsid w:val="007B74D3"/>
    <w:rsid w:val="007B7529"/>
    <w:rsid w:val="007B7605"/>
    <w:rsid w:val="007B7671"/>
    <w:rsid w:val="007B76BF"/>
    <w:rsid w:val="007B78F8"/>
    <w:rsid w:val="007B7CCD"/>
    <w:rsid w:val="007B7DC1"/>
    <w:rsid w:val="007B7EDB"/>
    <w:rsid w:val="007C019C"/>
    <w:rsid w:val="007C0AB2"/>
    <w:rsid w:val="007C0F16"/>
    <w:rsid w:val="007C1052"/>
    <w:rsid w:val="007C114F"/>
    <w:rsid w:val="007C12EC"/>
    <w:rsid w:val="007C131F"/>
    <w:rsid w:val="007C19AD"/>
    <w:rsid w:val="007C2AAE"/>
    <w:rsid w:val="007C2BFD"/>
    <w:rsid w:val="007C2CC7"/>
    <w:rsid w:val="007C3598"/>
    <w:rsid w:val="007C366C"/>
    <w:rsid w:val="007C37B2"/>
    <w:rsid w:val="007C3996"/>
    <w:rsid w:val="007C3AAB"/>
    <w:rsid w:val="007C3F0E"/>
    <w:rsid w:val="007C3FA8"/>
    <w:rsid w:val="007C3FC0"/>
    <w:rsid w:val="007C46DB"/>
    <w:rsid w:val="007C46EE"/>
    <w:rsid w:val="007C4AA3"/>
    <w:rsid w:val="007C4FC7"/>
    <w:rsid w:val="007C5067"/>
    <w:rsid w:val="007C50A3"/>
    <w:rsid w:val="007C5579"/>
    <w:rsid w:val="007C57F5"/>
    <w:rsid w:val="007C5B37"/>
    <w:rsid w:val="007C5D48"/>
    <w:rsid w:val="007C5EAE"/>
    <w:rsid w:val="007C6418"/>
    <w:rsid w:val="007C6586"/>
    <w:rsid w:val="007C6815"/>
    <w:rsid w:val="007C686E"/>
    <w:rsid w:val="007C68DA"/>
    <w:rsid w:val="007C6D23"/>
    <w:rsid w:val="007C6DE8"/>
    <w:rsid w:val="007C6F19"/>
    <w:rsid w:val="007C6F32"/>
    <w:rsid w:val="007C7058"/>
    <w:rsid w:val="007C7820"/>
    <w:rsid w:val="007C7A90"/>
    <w:rsid w:val="007D0020"/>
    <w:rsid w:val="007D0891"/>
    <w:rsid w:val="007D165D"/>
    <w:rsid w:val="007D17CA"/>
    <w:rsid w:val="007D17EC"/>
    <w:rsid w:val="007D1EB0"/>
    <w:rsid w:val="007D229A"/>
    <w:rsid w:val="007D2639"/>
    <w:rsid w:val="007D2A09"/>
    <w:rsid w:val="007D2B9E"/>
    <w:rsid w:val="007D2F44"/>
    <w:rsid w:val="007D2F4D"/>
    <w:rsid w:val="007D2FAE"/>
    <w:rsid w:val="007D32A6"/>
    <w:rsid w:val="007D372F"/>
    <w:rsid w:val="007D3747"/>
    <w:rsid w:val="007D3A99"/>
    <w:rsid w:val="007D4178"/>
    <w:rsid w:val="007D4816"/>
    <w:rsid w:val="007D4AE3"/>
    <w:rsid w:val="007D4D33"/>
    <w:rsid w:val="007D4EA3"/>
    <w:rsid w:val="007D53CA"/>
    <w:rsid w:val="007D5573"/>
    <w:rsid w:val="007D5C3C"/>
    <w:rsid w:val="007D6F49"/>
    <w:rsid w:val="007D6FB8"/>
    <w:rsid w:val="007D7175"/>
    <w:rsid w:val="007D71F5"/>
    <w:rsid w:val="007D76F0"/>
    <w:rsid w:val="007E01EC"/>
    <w:rsid w:val="007E058D"/>
    <w:rsid w:val="007E07CF"/>
    <w:rsid w:val="007E08DA"/>
    <w:rsid w:val="007E1369"/>
    <w:rsid w:val="007E1467"/>
    <w:rsid w:val="007E154B"/>
    <w:rsid w:val="007E1623"/>
    <w:rsid w:val="007E1A1B"/>
    <w:rsid w:val="007E1A88"/>
    <w:rsid w:val="007E1AC9"/>
    <w:rsid w:val="007E1B00"/>
    <w:rsid w:val="007E1BE5"/>
    <w:rsid w:val="007E1E8A"/>
    <w:rsid w:val="007E20A2"/>
    <w:rsid w:val="007E268D"/>
    <w:rsid w:val="007E280D"/>
    <w:rsid w:val="007E2A24"/>
    <w:rsid w:val="007E2DA0"/>
    <w:rsid w:val="007E3BF8"/>
    <w:rsid w:val="007E3F3B"/>
    <w:rsid w:val="007E43F9"/>
    <w:rsid w:val="007E4C88"/>
    <w:rsid w:val="007E4CDE"/>
    <w:rsid w:val="007E5509"/>
    <w:rsid w:val="007E585E"/>
    <w:rsid w:val="007E5C1C"/>
    <w:rsid w:val="007E5D2B"/>
    <w:rsid w:val="007E5E8D"/>
    <w:rsid w:val="007E5F41"/>
    <w:rsid w:val="007E6446"/>
    <w:rsid w:val="007E6986"/>
    <w:rsid w:val="007E6CD6"/>
    <w:rsid w:val="007E6E4D"/>
    <w:rsid w:val="007E741C"/>
    <w:rsid w:val="007E7593"/>
    <w:rsid w:val="007E7756"/>
    <w:rsid w:val="007E7A00"/>
    <w:rsid w:val="007E7C48"/>
    <w:rsid w:val="007E7DDF"/>
    <w:rsid w:val="007F06F2"/>
    <w:rsid w:val="007F0720"/>
    <w:rsid w:val="007F0893"/>
    <w:rsid w:val="007F11C8"/>
    <w:rsid w:val="007F18FA"/>
    <w:rsid w:val="007F1C36"/>
    <w:rsid w:val="007F1CFB"/>
    <w:rsid w:val="007F220B"/>
    <w:rsid w:val="007F2429"/>
    <w:rsid w:val="007F24CF"/>
    <w:rsid w:val="007F27DD"/>
    <w:rsid w:val="007F2CB7"/>
    <w:rsid w:val="007F2CF7"/>
    <w:rsid w:val="007F32E9"/>
    <w:rsid w:val="007F33EB"/>
    <w:rsid w:val="007F3F14"/>
    <w:rsid w:val="007F3F7E"/>
    <w:rsid w:val="007F4D20"/>
    <w:rsid w:val="007F5799"/>
    <w:rsid w:val="007F5A94"/>
    <w:rsid w:val="007F5ADC"/>
    <w:rsid w:val="007F6183"/>
    <w:rsid w:val="007F64A1"/>
    <w:rsid w:val="007F64ED"/>
    <w:rsid w:val="007F6880"/>
    <w:rsid w:val="007F68EB"/>
    <w:rsid w:val="007F6E02"/>
    <w:rsid w:val="007F76B4"/>
    <w:rsid w:val="007F7CFD"/>
    <w:rsid w:val="008001B4"/>
    <w:rsid w:val="00800269"/>
    <w:rsid w:val="00800769"/>
    <w:rsid w:val="00800B81"/>
    <w:rsid w:val="00800C09"/>
    <w:rsid w:val="00800ED2"/>
    <w:rsid w:val="008012C2"/>
    <w:rsid w:val="008018CE"/>
    <w:rsid w:val="00801A3F"/>
    <w:rsid w:val="00802120"/>
    <w:rsid w:val="008024ED"/>
    <w:rsid w:val="00802BF4"/>
    <w:rsid w:val="00802C92"/>
    <w:rsid w:val="00802E74"/>
    <w:rsid w:val="0080346F"/>
    <w:rsid w:val="008047FA"/>
    <w:rsid w:val="008049C4"/>
    <w:rsid w:val="00804AB7"/>
    <w:rsid w:val="00804B92"/>
    <w:rsid w:val="00804D77"/>
    <w:rsid w:val="00804E21"/>
    <w:rsid w:val="00805092"/>
    <w:rsid w:val="008057CA"/>
    <w:rsid w:val="00805D44"/>
    <w:rsid w:val="00806AAF"/>
    <w:rsid w:val="008070AC"/>
    <w:rsid w:val="00807321"/>
    <w:rsid w:val="008078BF"/>
    <w:rsid w:val="00807928"/>
    <w:rsid w:val="00810121"/>
    <w:rsid w:val="008101FD"/>
    <w:rsid w:val="00810802"/>
    <w:rsid w:val="00810AB5"/>
    <w:rsid w:val="00810D8D"/>
    <w:rsid w:val="00810F1F"/>
    <w:rsid w:val="00811250"/>
    <w:rsid w:val="008112B2"/>
    <w:rsid w:val="00811457"/>
    <w:rsid w:val="008114D8"/>
    <w:rsid w:val="00811835"/>
    <w:rsid w:val="00811E3E"/>
    <w:rsid w:val="00812B8F"/>
    <w:rsid w:val="00812C68"/>
    <w:rsid w:val="00813451"/>
    <w:rsid w:val="00813633"/>
    <w:rsid w:val="008139EC"/>
    <w:rsid w:val="00813FFB"/>
    <w:rsid w:val="008141CC"/>
    <w:rsid w:val="00814219"/>
    <w:rsid w:val="008146F7"/>
    <w:rsid w:val="00814804"/>
    <w:rsid w:val="00814905"/>
    <w:rsid w:val="008153EA"/>
    <w:rsid w:val="008155F4"/>
    <w:rsid w:val="00815639"/>
    <w:rsid w:val="00815699"/>
    <w:rsid w:val="0081581D"/>
    <w:rsid w:val="00815CF4"/>
    <w:rsid w:val="008169E0"/>
    <w:rsid w:val="00816B60"/>
    <w:rsid w:val="00816C4E"/>
    <w:rsid w:val="00817167"/>
    <w:rsid w:val="008172BE"/>
    <w:rsid w:val="00817B2E"/>
    <w:rsid w:val="00817B71"/>
    <w:rsid w:val="00817D7A"/>
    <w:rsid w:val="00817D9E"/>
    <w:rsid w:val="00820244"/>
    <w:rsid w:val="008206B8"/>
    <w:rsid w:val="008206EA"/>
    <w:rsid w:val="00820A07"/>
    <w:rsid w:val="00820D7D"/>
    <w:rsid w:val="00821041"/>
    <w:rsid w:val="00821177"/>
    <w:rsid w:val="008217B5"/>
    <w:rsid w:val="0082188D"/>
    <w:rsid w:val="00821902"/>
    <w:rsid w:val="00821EB9"/>
    <w:rsid w:val="00821F8A"/>
    <w:rsid w:val="008221B3"/>
    <w:rsid w:val="00822342"/>
    <w:rsid w:val="0082248E"/>
    <w:rsid w:val="00822583"/>
    <w:rsid w:val="00822633"/>
    <w:rsid w:val="0082300A"/>
    <w:rsid w:val="0082332A"/>
    <w:rsid w:val="0082362F"/>
    <w:rsid w:val="00823927"/>
    <w:rsid w:val="008239E2"/>
    <w:rsid w:val="00823AF5"/>
    <w:rsid w:val="00823FD5"/>
    <w:rsid w:val="008243A4"/>
    <w:rsid w:val="00824CA6"/>
    <w:rsid w:val="00824F5B"/>
    <w:rsid w:val="00824FDF"/>
    <w:rsid w:val="00825125"/>
    <w:rsid w:val="0082535A"/>
    <w:rsid w:val="008253CE"/>
    <w:rsid w:val="008257CC"/>
    <w:rsid w:val="008258BE"/>
    <w:rsid w:val="00825A98"/>
    <w:rsid w:val="00825C80"/>
    <w:rsid w:val="00826ADF"/>
    <w:rsid w:val="00826B2D"/>
    <w:rsid w:val="008274BF"/>
    <w:rsid w:val="0082768B"/>
    <w:rsid w:val="00827746"/>
    <w:rsid w:val="008278A3"/>
    <w:rsid w:val="00830060"/>
    <w:rsid w:val="0083027A"/>
    <w:rsid w:val="00830DC3"/>
    <w:rsid w:val="0083113F"/>
    <w:rsid w:val="00831555"/>
    <w:rsid w:val="00831F52"/>
    <w:rsid w:val="00832154"/>
    <w:rsid w:val="00832246"/>
    <w:rsid w:val="008322D0"/>
    <w:rsid w:val="00832362"/>
    <w:rsid w:val="00832614"/>
    <w:rsid w:val="00832F5C"/>
    <w:rsid w:val="00833049"/>
    <w:rsid w:val="00833082"/>
    <w:rsid w:val="0083309C"/>
    <w:rsid w:val="008332D2"/>
    <w:rsid w:val="008337EB"/>
    <w:rsid w:val="0083386E"/>
    <w:rsid w:val="00833A4A"/>
    <w:rsid w:val="008342D5"/>
    <w:rsid w:val="00834501"/>
    <w:rsid w:val="00834757"/>
    <w:rsid w:val="00834A95"/>
    <w:rsid w:val="00834C51"/>
    <w:rsid w:val="00834EA7"/>
    <w:rsid w:val="0083576A"/>
    <w:rsid w:val="008359E0"/>
    <w:rsid w:val="00835B86"/>
    <w:rsid w:val="008360A8"/>
    <w:rsid w:val="008365CD"/>
    <w:rsid w:val="008367ED"/>
    <w:rsid w:val="00836DDF"/>
    <w:rsid w:val="00837228"/>
    <w:rsid w:val="008376F6"/>
    <w:rsid w:val="008378D5"/>
    <w:rsid w:val="00837D5B"/>
    <w:rsid w:val="00837EE1"/>
    <w:rsid w:val="00840607"/>
    <w:rsid w:val="00840634"/>
    <w:rsid w:val="00840747"/>
    <w:rsid w:val="00840FB4"/>
    <w:rsid w:val="0084126B"/>
    <w:rsid w:val="00841290"/>
    <w:rsid w:val="0084157A"/>
    <w:rsid w:val="0084164E"/>
    <w:rsid w:val="00841CD2"/>
    <w:rsid w:val="00841DB1"/>
    <w:rsid w:val="008421C3"/>
    <w:rsid w:val="008425BA"/>
    <w:rsid w:val="00842B77"/>
    <w:rsid w:val="0084309F"/>
    <w:rsid w:val="00843140"/>
    <w:rsid w:val="00843D04"/>
    <w:rsid w:val="00844CC1"/>
    <w:rsid w:val="00844CCE"/>
    <w:rsid w:val="0084508E"/>
    <w:rsid w:val="008453DA"/>
    <w:rsid w:val="0084550F"/>
    <w:rsid w:val="008455FA"/>
    <w:rsid w:val="00845815"/>
    <w:rsid w:val="00845860"/>
    <w:rsid w:val="00845C12"/>
    <w:rsid w:val="00845EE7"/>
    <w:rsid w:val="008463F8"/>
    <w:rsid w:val="00846856"/>
    <w:rsid w:val="008469D9"/>
    <w:rsid w:val="00846B24"/>
    <w:rsid w:val="00846CFD"/>
    <w:rsid w:val="00846D3F"/>
    <w:rsid w:val="00846DC0"/>
    <w:rsid w:val="008470EE"/>
    <w:rsid w:val="008474A7"/>
    <w:rsid w:val="00847FD2"/>
    <w:rsid w:val="008503DC"/>
    <w:rsid w:val="008506B6"/>
    <w:rsid w:val="008508ED"/>
    <w:rsid w:val="00850AE0"/>
    <w:rsid w:val="00850BEC"/>
    <w:rsid w:val="00850C9D"/>
    <w:rsid w:val="00850DE7"/>
    <w:rsid w:val="008510D9"/>
    <w:rsid w:val="00851C1D"/>
    <w:rsid w:val="008524D2"/>
    <w:rsid w:val="00852B50"/>
    <w:rsid w:val="00852BC0"/>
    <w:rsid w:val="00852E19"/>
    <w:rsid w:val="008532B1"/>
    <w:rsid w:val="00853425"/>
    <w:rsid w:val="00853770"/>
    <w:rsid w:val="00853822"/>
    <w:rsid w:val="00853C35"/>
    <w:rsid w:val="00854B74"/>
    <w:rsid w:val="008552FE"/>
    <w:rsid w:val="00855776"/>
    <w:rsid w:val="008557A4"/>
    <w:rsid w:val="008558EC"/>
    <w:rsid w:val="00855936"/>
    <w:rsid w:val="00855CCE"/>
    <w:rsid w:val="00856142"/>
    <w:rsid w:val="0085627F"/>
    <w:rsid w:val="0085677F"/>
    <w:rsid w:val="00856833"/>
    <w:rsid w:val="00856840"/>
    <w:rsid w:val="00856992"/>
    <w:rsid w:val="00856A54"/>
    <w:rsid w:val="008576B7"/>
    <w:rsid w:val="00857817"/>
    <w:rsid w:val="008579F1"/>
    <w:rsid w:val="00857A7B"/>
    <w:rsid w:val="00857B1E"/>
    <w:rsid w:val="00857D20"/>
    <w:rsid w:val="0086045A"/>
    <w:rsid w:val="0086087C"/>
    <w:rsid w:val="00860979"/>
    <w:rsid w:val="00860B73"/>
    <w:rsid w:val="00860D8E"/>
    <w:rsid w:val="00860E30"/>
    <w:rsid w:val="00860E8C"/>
    <w:rsid w:val="0086143D"/>
    <w:rsid w:val="008616EF"/>
    <w:rsid w:val="00861963"/>
    <w:rsid w:val="00861B5E"/>
    <w:rsid w:val="00861FFE"/>
    <w:rsid w:val="008620A0"/>
    <w:rsid w:val="0086275E"/>
    <w:rsid w:val="0086297F"/>
    <w:rsid w:val="00862FDF"/>
    <w:rsid w:val="00863016"/>
    <w:rsid w:val="00863896"/>
    <w:rsid w:val="00863A92"/>
    <w:rsid w:val="00863C7F"/>
    <w:rsid w:val="00863E53"/>
    <w:rsid w:val="00864440"/>
    <w:rsid w:val="00864D76"/>
    <w:rsid w:val="00864F3B"/>
    <w:rsid w:val="00864FCC"/>
    <w:rsid w:val="008650FC"/>
    <w:rsid w:val="008652DB"/>
    <w:rsid w:val="00865E1A"/>
    <w:rsid w:val="00865F0B"/>
    <w:rsid w:val="00866565"/>
    <w:rsid w:val="0086657C"/>
    <w:rsid w:val="00866695"/>
    <w:rsid w:val="00866995"/>
    <w:rsid w:val="00866B55"/>
    <w:rsid w:val="00866EB3"/>
    <w:rsid w:val="0086701A"/>
    <w:rsid w:val="008672A9"/>
    <w:rsid w:val="00867610"/>
    <w:rsid w:val="00867B5E"/>
    <w:rsid w:val="00867BD2"/>
    <w:rsid w:val="00867C16"/>
    <w:rsid w:val="00867F9E"/>
    <w:rsid w:val="00870389"/>
    <w:rsid w:val="00870ACA"/>
    <w:rsid w:val="008712FD"/>
    <w:rsid w:val="008716A1"/>
    <w:rsid w:val="00871989"/>
    <w:rsid w:val="00871D20"/>
    <w:rsid w:val="00871D39"/>
    <w:rsid w:val="00872803"/>
    <w:rsid w:val="00872AA8"/>
    <w:rsid w:val="00872BBA"/>
    <w:rsid w:val="00872C9F"/>
    <w:rsid w:val="00872D3F"/>
    <w:rsid w:val="00873248"/>
    <w:rsid w:val="00873309"/>
    <w:rsid w:val="008733E4"/>
    <w:rsid w:val="0087380E"/>
    <w:rsid w:val="00873DE5"/>
    <w:rsid w:val="00873F15"/>
    <w:rsid w:val="00874028"/>
    <w:rsid w:val="00874096"/>
    <w:rsid w:val="0087428A"/>
    <w:rsid w:val="008744B4"/>
    <w:rsid w:val="008749AF"/>
    <w:rsid w:val="00874ACE"/>
    <w:rsid w:val="00875226"/>
    <w:rsid w:val="008753E3"/>
    <w:rsid w:val="008756A4"/>
    <w:rsid w:val="0087593D"/>
    <w:rsid w:val="00875F73"/>
    <w:rsid w:val="008763C2"/>
    <w:rsid w:val="00876981"/>
    <w:rsid w:val="00876AED"/>
    <w:rsid w:val="00876EB1"/>
    <w:rsid w:val="00876F3F"/>
    <w:rsid w:val="00877367"/>
    <w:rsid w:val="00877A38"/>
    <w:rsid w:val="008804AB"/>
    <w:rsid w:val="00880779"/>
    <w:rsid w:val="00880990"/>
    <w:rsid w:val="00880C50"/>
    <w:rsid w:val="00880F30"/>
    <w:rsid w:val="008811B9"/>
    <w:rsid w:val="008813CB"/>
    <w:rsid w:val="0088142D"/>
    <w:rsid w:val="008814DD"/>
    <w:rsid w:val="008819E0"/>
    <w:rsid w:val="00881A15"/>
    <w:rsid w:val="00881ABC"/>
    <w:rsid w:val="00881EF2"/>
    <w:rsid w:val="0088213A"/>
    <w:rsid w:val="008821F2"/>
    <w:rsid w:val="00882C40"/>
    <w:rsid w:val="00882C86"/>
    <w:rsid w:val="00882FAE"/>
    <w:rsid w:val="00882FF6"/>
    <w:rsid w:val="008833E8"/>
    <w:rsid w:val="008839F1"/>
    <w:rsid w:val="00883DEB"/>
    <w:rsid w:val="00885332"/>
    <w:rsid w:val="0088571E"/>
    <w:rsid w:val="00885ACB"/>
    <w:rsid w:val="008861FD"/>
    <w:rsid w:val="008864A9"/>
    <w:rsid w:val="008866C7"/>
    <w:rsid w:val="00887017"/>
    <w:rsid w:val="008871A2"/>
    <w:rsid w:val="0088779E"/>
    <w:rsid w:val="00887B48"/>
    <w:rsid w:val="00887B92"/>
    <w:rsid w:val="00887DB1"/>
    <w:rsid w:val="008900B1"/>
    <w:rsid w:val="0089061A"/>
    <w:rsid w:val="008908FD"/>
    <w:rsid w:val="00890B37"/>
    <w:rsid w:val="00890B9D"/>
    <w:rsid w:val="00890BB4"/>
    <w:rsid w:val="008910BF"/>
    <w:rsid w:val="00891359"/>
    <w:rsid w:val="0089176E"/>
    <w:rsid w:val="008917E0"/>
    <w:rsid w:val="00892051"/>
    <w:rsid w:val="00892365"/>
    <w:rsid w:val="008923AC"/>
    <w:rsid w:val="00892404"/>
    <w:rsid w:val="00892BE5"/>
    <w:rsid w:val="00892D9A"/>
    <w:rsid w:val="008931B3"/>
    <w:rsid w:val="0089344E"/>
    <w:rsid w:val="00893653"/>
    <w:rsid w:val="0089387C"/>
    <w:rsid w:val="00893B05"/>
    <w:rsid w:val="00893D5A"/>
    <w:rsid w:val="008940F2"/>
    <w:rsid w:val="0089411D"/>
    <w:rsid w:val="0089444E"/>
    <w:rsid w:val="008948E1"/>
    <w:rsid w:val="00894909"/>
    <w:rsid w:val="008949DF"/>
    <w:rsid w:val="008951DB"/>
    <w:rsid w:val="00895362"/>
    <w:rsid w:val="0089556A"/>
    <w:rsid w:val="008955A7"/>
    <w:rsid w:val="00895835"/>
    <w:rsid w:val="008960DC"/>
    <w:rsid w:val="008962C2"/>
    <w:rsid w:val="00896387"/>
    <w:rsid w:val="00896449"/>
    <w:rsid w:val="00896939"/>
    <w:rsid w:val="00896991"/>
    <w:rsid w:val="00896C81"/>
    <w:rsid w:val="00896D83"/>
    <w:rsid w:val="00897190"/>
    <w:rsid w:val="00897316"/>
    <w:rsid w:val="0089772E"/>
    <w:rsid w:val="008A024E"/>
    <w:rsid w:val="008A02F7"/>
    <w:rsid w:val="008A02FB"/>
    <w:rsid w:val="008A070A"/>
    <w:rsid w:val="008A0916"/>
    <w:rsid w:val="008A0AB2"/>
    <w:rsid w:val="008A0BD9"/>
    <w:rsid w:val="008A0CFC"/>
    <w:rsid w:val="008A0D6C"/>
    <w:rsid w:val="008A0D8E"/>
    <w:rsid w:val="008A0E3F"/>
    <w:rsid w:val="008A0EC3"/>
    <w:rsid w:val="008A12FE"/>
    <w:rsid w:val="008A1714"/>
    <w:rsid w:val="008A1828"/>
    <w:rsid w:val="008A1879"/>
    <w:rsid w:val="008A194A"/>
    <w:rsid w:val="008A2603"/>
    <w:rsid w:val="008A27B7"/>
    <w:rsid w:val="008A2892"/>
    <w:rsid w:val="008A28B6"/>
    <w:rsid w:val="008A2B37"/>
    <w:rsid w:val="008A2BB1"/>
    <w:rsid w:val="008A2E0E"/>
    <w:rsid w:val="008A30DD"/>
    <w:rsid w:val="008A3466"/>
    <w:rsid w:val="008A389F"/>
    <w:rsid w:val="008A3A55"/>
    <w:rsid w:val="008A3D02"/>
    <w:rsid w:val="008A43C6"/>
    <w:rsid w:val="008A4825"/>
    <w:rsid w:val="008A488E"/>
    <w:rsid w:val="008A4D7E"/>
    <w:rsid w:val="008A5096"/>
    <w:rsid w:val="008A520D"/>
    <w:rsid w:val="008A584C"/>
    <w:rsid w:val="008A58FB"/>
    <w:rsid w:val="008A5940"/>
    <w:rsid w:val="008A6076"/>
    <w:rsid w:val="008A6241"/>
    <w:rsid w:val="008A6653"/>
    <w:rsid w:val="008A69FB"/>
    <w:rsid w:val="008A6A9C"/>
    <w:rsid w:val="008A72CD"/>
    <w:rsid w:val="008A73B2"/>
    <w:rsid w:val="008A796D"/>
    <w:rsid w:val="008A7E1C"/>
    <w:rsid w:val="008B008F"/>
    <w:rsid w:val="008B043F"/>
    <w:rsid w:val="008B0654"/>
    <w:rsid w:val="008B078E"/>
    <w:rsid w:val="008B07EA"/>
    <w:rsid w:val="008B0808"/>
    <w:rsid w:val="008B0937"/>
    <w:rsid w:val="008B0AEC"/>
    <w:rsid w:val="008B1104"/>
    <w:rsid w:val="008B1D39"/>
    <w:rsid w:val="008B1E53"/>
    <w:rsid w:val="008B1E5B"/>
    <w:rsid w:val="008B1F95"/>
    <w:rsid w:val="008B2677"/>
    <w:rsid w:val="008B2CB7"/>
    <w:rsid w:val="008B2CCB"/>
    <w:rsid w:val="008B2CD9"/>
    <w:rsid w:val="008B389D"/>
    <w:rsid w:val="008B38EF"/>
    <w:rsid w:val="008B3955"/>
    <w:rsid w:val="008B3C5C"/>
    <w:rsid w:val="008B4702"/>
    <w:rsid w:val="008B4886"/>
    <w:rsid w:val="008B4C82"/>
    <w:rsid w:val="008B4DE2"/>
    <w:rsid w:val="008B4EA0"/>
    <w:rsid w:val="008B5299"/>
    <w:rsid w:val="008B53F1"/>
    <w:rsid w:val="008B5A5F"/>
    <w:rsid w:val="008B5AB0"/>
    <w:rsid w:val="008B5D51"/>
    <w:rsid w:val="008B6002"/>
    <w:rsid w:val="008B6054"/>
    <w:rsid w:val="008B610A"/>
    <w:rsid w:val="008B62A6"/>
    <w:rsid w:val="008B6637"/>
    <w:rsid w:val="008B6C46"/>
    <w:rsid w:val="008B6D09"/>
    <w:rsid w:val="008B6FEC"/>
    <w:rsid w:val="008B707C"/>
    <w:rsid w:val="008B747E"/>
    <w:rsid w:val="008B7B08"/>
    <w:rsid w:val="008B7B81"/>
    <w:rsid w:val="008C0634"/>
    <w:rsid w:val="008C07F5"/>
    <w:rsid w:val="008C09C6"/>
    <w:rsid w:val="008C0A72"/>
    <w:rsid w:val="008C0C41"/>
    <w:rsid w:val="008C0CC3"/>
    <w:rsid w:val="008C0CF3"/>
    <w:rsid w:val="008C0DFF"/>
    <w:rsid w:val="008C1212"/>
    <w:rsid w:val="008C1293"/>
    <w:rsid w:val="008C13F0"/>
    <w:rsid w:val="008C1D73"/>
    <w:rsid w:val="008C1F26"/>
    <w:rsid w:val="008C21D6"/>
    <w:rsid w:val="008C262C"/>
    <w:rsid w:val="008C2770"/>
    <w:rsid w:val="008C2A3A"/>
    <w:rsid w:val="008C2CD6"/>
    <w:rsid w:val="008C2E42"/>
    <w:rsid w:val="008C2FD9"/>
    <w:rsid w:val="008C3545"/>
    <w:rsid w:val="008C390A"/>
    <w:rsid w:val="008C3ED3"/>
    <w:rsid w:val="008C43FD"/>
    <w:rsid w:val="008C44F6"/>
    <w:rsid w:val="008C46E3"/>
    <w:rsid w:val="008C4C7E"/>
    <w:rsid w:val="008C5219"/>
    <w:rsid w:val="008C532D"/>
    <w:rsid w:val="008C5533"/>
    <w:rsid w:val="008C5C46"/>
    <w:rsid w:val="008C6184"/>
    <w:rsid w:val="008C6398"/>
    <w:rsid w:val="008C6818"/>
    <w:rsid w:val="008C6840"/>
    <w:rsid w:val="008C785E"/>
    <w:rsid w:val="008C798A"/>
    <w:rsid w:val="008D03C8"/>
    <w:rsid w:val="008D08AD"/>
    <w:rsid w:val="008D0AFB"/>
    <w:rsid w:val="008D1511"/>
    <w:rsid w:val="008D16BE"/>
    <w:rsid w:val="008D171E"/>
    <w:rsid w:val="008D181A"/>
    <w:rsid w:val="008D1EC7"/>
    <w:rsid w:val="008D25FC"/>
    <w:rsid w:val="008D279D"/>
    <w:rsid w:val="008D2B17"/>
    <w:rsid w:val="008D3255"/>
    <w:rsid w:val="008D32DF"/>
    <w:rsid w:val="008D3539"/>
    <w:rsid w:val="008D35E7"/>
    <w:rsid w:val="008D35E9"/>
    <w:rsid w:val="008D3959"/>
    <w:rsid w:val="008D3966"/>
    <w:rsid w:val="008D3A30"/>
    <w:rsid w:val="008D3BCF"/>
    <w:rsid w:val="008D3D9B"/>
    <w:rsid w:val="008D41EC"/>
    <w:rsid w:val="008D4352"/>
    <w:rsid w:val="008D44E6"/>
    <w:rsid w:val="008D506F"/>
    <w:rsid w:val="008D554C"/>
    <w:rsid w:val="008D59A7"/>
    <w:rsid w:val="008D5BB2"/>
    <w:rsid w:val="008D5BF4"/>
    <w:rsid w:val="008D5C49"/>
    <w:rsid w:val="008D6021"/>
    <w:rsid w:val="008D60BC"/>
    <w:rsid w:val="008D6CF8"/>
    <w:rsid w:val="008D6D7B"/>
    <w:rsid w:val="008D70C4"/>
    <w:rsid w:val="008D73C1"/>
    <w:rsid w:val="008D7E3E"/>
    <w:rsid w:val="008D7EB7"/>
    <w:rsid w:val="008E055F"/>
    <w:rsid w:val="008E080E"/>
    <w:rsid w:val="008E0CA0"/>
    <w:rsid w:val="008E0EB8"/>
    <w:rsid w:val="008E10A6"/>
    <w:rsid w:val="008E1271"/>
    <w:rsid w:val="008E1A98"/>
    <w:rsid w:val="008E1AA8"/>
    <w:rsid w:val="008E1C61"/>
    <w:rsid w:val="008E1DAB"/>
    <w:rsid w:val="008E2251"/>
    <w:rsid w:val="008E23F5"/>
    <w:rsid w:val="008E24B3"/>
    <w:rsid w:val="008E24CA"/>
    <w:rsid w:val="008E2633"/>
    <w:rsid w:val="008E2A57"/>
    <w:rsid w:val="008E2F6E"/>
    <w:rsid w:val="008E3565"/>
    <w:rsid w:val="008E38AD"/>
    <w:rsid w:val="008E38F4"/>
    <w:rsid w:val="008E3AA0"/>
    <w:rsid w:val="008E3EEC"/>
    <w:rsid w:val="008E4353"/>
    <w:rsid w:val="008E43A2"/>
    <w:rsid w:val="008E4B6C"/>
    <w:rsid w:val="008E5453"/>
    <w:rsid w:val="008E56F9"/>
    <w:rsid w:val="008E572D"/>
    <w:rsid w:val="008E580B"/>
    <w:rsid w:val="008E5BF2"/>
    <w:rsid w:val="008E5C81"/>
    <w:rsid w:val="008E5F7F"/>
    <w:rsid w:val="008E5FEB"/>
    <w:rsid w:val="008E63B7"/>
    <w:rsid w:val="008E6735"/>
    <w:rsid w:val="008E7001"/>
    <w:rsid w:val="008E7065"/>
    <w:rsid w:val="008E73AB"/>
    <w:rsid w:val="008E7CD0"/>
    <w:rsid w:val="008E7E2E"/>
    <w:rsid w:val="008F0A38"/>
    <w:rsid w:val="008F0B58"/>
    <w:rsid w:val="008F0C38"/>
    <w:rsid w:val="008F0DAD"/>
    <w:rsid w:val="008F0F84"/>
    <w:rsid w:val="008F1014"/>
    <w:rsid w:val="008F11C9"/>
    <w:rsid w:val="008F1430"/>
    <w:rsid w:val="008F17C4"/>
    <w:rsid w:val="008F1804"/>
    <w:rsid w:val="008F1C2F"/>
    <w:rsid w:val="008F1E54"/>
    <w:rsid w:val="008F227E"/>
    <w:rsid w:val="008F23D8"/>
    <w:rsid w:val="008F241C"/>
    <w:rsid w:val="008F2932"/>
    <w:rsid w:val="008F2CFE"/>
    <w:rsid w:val="008F2F57"/>
    <w:rsid w:val="008F2FD5"/>
    <w:rsid w:val="008F358E"/>
    <w:rsid w:val="008F37E5"/>
    <w:rsid w:val="008F37EA"/>
    <w:rsid w:val="008F3910"/>
    <w:rsid w:val="008F3CB0"/>
    <w:rsid w:val="008F3E6E"/>
    <w:rsid w:val="008F403D"/>
    <w:rsid w:val="008F4819"/>
    <w:rsid w:val="008F48C2"/>
    <w:rsid w:val="008F4BB2"/>
    <w:rsid w:val="008F4C5A"/>
    <w:rsid w:val="008F4D70"/>
    <w:rsid w:val="008F5292"/>
    <w:rsid w:val="008F5577"/>
    <w:rsid w:val="008F5840"/>
    <w:rsid w:val="008F58FD"/>
    <w:rsid w:val="008F59FD"/>
    <w:rsid w:val="008F5B57"/>
    <w:rsid w:val="008F5EEF"/>
    <w:rsid w:val="008F5F6A"/>
    <w:rsid w:val="008F604F"/>
    <w:rsid w:val="008F62D6"/>
    <w:rsid w:val="008F644E"/>
    <w:rsid w:val="008F66FE"/>
    <w:rsid w:val="008F6F89"/>
    <w:rsid w:val="008F72CC"/>
    <w:rsid w:val="008F72CD"/>
    <w:rsid w:val="008F75E3"/>
    <w:rsid w:val="008F7823"/>
    <w:rsid w:val="008F7E2C"/>
    <w:rsid w:val="0090035D"/>
    <w:rsid w:val="00900430"/>
    <w:rsid w:val="0090048A"/>
    <w:rsid w:val="00900515"/>
    <w:rsid w:val="00900935"/>
    <w:rsid w:val="00900A90"/>
    <w:rsid w:val="00900B11"/>
    <w:rsid w:val="00900C1F"/>
    <w:rsid w:val="00900D22"/>
    <w:rsid w:val="00900FCA"/>
    <w:rsid w:val="009016D1"/>
    <w:rsid w:val="00901842"/>
    <w:rsid w:val="00901939"/>
    <w:rsid w:val="00901BA1"/>
    <w:rsid w:val="00902E87"/>
    <w:rsid w:val="00903379"/>
    <w:rsid w:val="00903802"/>
    <w:rsid w:val="00903B53"/>
    <w:rsid w:val="00903F14"/>
    <w:rsid w:val="00903FEB"/>
    <w:rsid w:val="00904068"/>
    <w:rsid w:val="0090442F"/>
    <w:rsid w:val="00904993"/>
    <w:rsid w:val="009056BB"/>
    <w:rsid w:val="009056DC"/>
    <w:rsid w:val="00905A9A"/>
    <w:rsid w:val="00905BED"/>
    <w:rsid w:val="00905C63"/>
    <w:rsid w:val="00905D26"/>
    <w:rsid w:val="00906070"/>
    <w:rsid w:val="009062D3"/>
    <w:rsid w:val="00906896"/>
    <w:rsid w:val="0090696D"/>
    <w:rsid w:val="00906CD6"/>
    <w:rsid w:val="00906E4D"/>
    <w:rsid w:val="00906F31"/>
    <w:rsid w:val="009077EF"/>
    <w:rsid w:val="009078B3"/>
    <w:rsid w:val="00907A77"/>
    <w:rsid w:val="00907E00"/>
    <w:rsid w:val="00907F0B"/>
    <w:rsid w:val="00910014"/>
    <w:rsid w:val="009105D7"/>
    <w:rsid w:val="0091088D"/>
    <w:rsid w:val="00910F06"/>
    <w:rsid w:val="00910FC9"/>
    <w:rsid w:val="00911062"/>
    <w:rsid w:val="00911206"/>
    <w:rsid w:val="009115E3"/>
    <w:rsid w:val="00911C40"/>
    <w:rsid w:val="00911F16"/>
    <w:rsid w:val="009120E6"/>
    <w:rsid w:val="009123D2"/>
    <w:rsid w:val="009125C4"/>
    <w:rsid w:val="00912628"/>
    <w:rsid w:val="0091265F"/>
    <w:rsid w:val="009128F7"/>
    <w:rsid w:val="0091291A"/>
    <w:rsid w:val="00912A78"/>
    <w:rsid w:val="00912FA3"/>
    <w:rsid w:val="00913013"/>
    <w:rsid w:val="00913135"/>
    <w:rsid w:val="00913612"/>
    <w:rsid w:val="0091366A"/>
    <w:rsid w:val="00913824"/>
    <w:rsid w:val="00913BDB"/>
    <w:rsid w:val="00914403"/>
    <w:rsid w:val="00914DC4"/>
    <w:rsid w:val="00915757"/>
    <w:rsid w:val="009159B3"/>
    <w:rsid w:val="00916181"/>
    <w:rsid w:val="00916443"/>
    <w:rsid w:val="00916ABD"/>
    <w:rsid w:val="00917361"/>
    <w:rsid w:val="009174C6"/>
    <w:rsid w:val="009175E6"/>
    <w:rsid w:val="0091766B"/>
    <w:rsid w:val="009179F5"/>
    <w:rsid w:val="00917A1D"/>
    <w:rsid w:val="00917F2B"/>
    <w:rsid w:val="009204C5"/>
    <w:rsid w:val="00920AA8"/>
    <w:rsid w:val="00920AA9"/>
    <w:rsid w:val="00920AFF"/>
    <w:rsid w:val="0092168E"/>
    <w:rsid w:val="0092180D"/>
    <w:rsid w:val="009219F1"/>
    <w:rsid w:val="00921C47"/>
    <w:rsid w:val="00921C95"/>
    <w:rsid w:val="00921FD4"/>
    <w:rsid w:val="00922197"/>
    <w:rsid w:val="0092241D"/>
    <w:rsid w:val="009224BA"/>
    <w:rsid w:val="00922B95"/>
    <w:rsid w:val="00922F17"/>
    <w:rsid w:val="00922F74"/>
    <w:rsid w:val="0092319F"/>
    <w:rsid w:val="009232C9"/>
    <w:rsid w:val="00923608"/>
    <w:rsid w:val="00923682"/>
    <w:rsid w:val="009237C6"/>
    <w:rsid w:val="009238E5"/>
    <w:rsid w:val="00923F12"/>
    <w:rsid w:val="009243DC"/>
    <w:rsid w:val="00924471"/>
    <w:rsid w:val="009244F7"/>
    <w:rsid w:val="009247FD"/>
    <w:rsid w:val="00924A48"/>
    <w:rsid w:val="00924BE8"/>
    <w:rsid w:val="00924FF8"/>
    <w:rsid w:val="00925047"/>
    <w:rsid w:val="00925BA8"/>
    <w:rsid w:val="0092618B"/>
    <w:rsid w:val="009266EC"/>
    <w:rsid w:val="0092671D"/>
    <w:rsid w:val="00926C29"/>
    <w:rsid w:val="00926D9E"/>
    <w:rsid w:val="00926DA7"/>
    <w:rsid w:val="00926FA4"/>
    <w:rsid w:val="0092739E"/>
    <w:rsid w:val="00927F2E"/>
    <w:rsid w:val="00927F8B"/>
    <w:rsid w:val="0093019F"/>
    <w:rsid w:val="009305C1"/>
    <w:rsid w:val="0093094D"/>
    <w:rsid w:val="00930C85"/>
    <w:rsid w:val="00930CB9"/>
    <w:rsid w:val="00930EB2"/>
    <w:rsid w:val="0093132F"/>
    <w:rsid w:val="00931C91"/>
    <w:rsid w:val="009328C7"/>
    <w:rsid w:val="00932FAA"/>
    <w:rsid w:val="00933167"/>
    <w:rsid w:val="0093339D"/>
    <w:rsid w:val="009336EC"/>
    <w:rsid w:val="009337F6"/>
    <w:rsid w:val="00933B18"/>
    <w:rsid w:val="00933F56"/>
    <w:rsid w:val="00934056"/>
    <w:rsid w:val="0093417B"/>
    <w:rsid w:val="00934270"/>
    <w:rsid w:val="00934660"/>
    <w:rsid w:val="00934770"/>
    <w:rsid w:val="009347FC"/>
    <w:rsid w:val="00934872"/>
    <w:rsid w:val="00934AF1"/>
    <w:rsid w:val="00934B89"/>
    <w:rsid w:val="00934C13"/>
    <w:rsid w:val="00934CD0"/>
    <w:rsid w:val="00935228"/>
    <w:rsid w:val="009354F4"/>
    <w:rsid w:val="009355A2"/>
    <w:rsid w:val="00935F9E"/>
    <w:rsid w:val="00936101"/>
    <w:rsid w:val="00936123"/>
    <w:rsid w:val="0093644B"/>
    <w:rsid w:val="00936511"/>
    <w:rsid w:val="009365D6"/>
    <w:rsid w:val="0093663A"/>
    <w:rsid w:val="00936D98"/>
    <w:rsid w:val="00936E15"/>
    <w:rsid w:val="00937108"/>
    <w:rsid w:val="00937888"/>
    <w:rsid w:val="00937B26"/>
    <w:rsid w:val="00937D74"/>
    <w:rsid w:val="00940354"/>
    <w:rsid w:val="00940A39"/>
    <w:rsid w:val="00941521"/>
    <w:rsid w:val="00941538"/>
    <w:rsid w:val="00941784"/>
    <w:rsid w:val="00941890"/>
    <w:rsid w:val="00941AE3"/>
    <w:rsid w:val="009423C3"/>
    <w:rsid w:val="009427B7"/>
    <w:rsid w:val="00942938"/>
    <w:rsid w:val="00942C25"/>
    <w:rsid w:val="00942C80"/>
    <w:rsid w:val="00943197"/>
    <w:rsid w:val="009435F2"/>
    <w:rsid w:val="00943994"/>
    <w:rsid w:val="00943CDC"/>
    <w:rsid w:val="00944413"/>
    <w:rsid w:val="00944604"/>
    <w:rsid w:val="00944AE9"/>
    <w:rsid w:val="00944CE6"/>
    <w:rsid w:val="00944E1C"/>
    <w:rsid w:val="00944FAE"/>
    <w:rsid w:val="0094509F"/>
    <w:rsid w:val="00945180"/>
    <w:rsid w:val="009452FA"/>
    <w:rsid w:val="009455A2"/>
    <w:rsid w:val="009456BE"/>
    <w:rsid w:val="00945711"/>
    <w:rsid w:val="0094588C"/>
    <w:rsid w:val="0094590C"/>
    <w:rsid w:val="009459DF"/>
    <w:rsid w:val="00945B20"/>
    <w:rsid w:val="00945C2A"/>
    <w:rsid w:val="00945E0A"/>
    <w:rsid w:val="00945F71"/>
    <w:rsid w:val="00946355"/>
    <w:rsid w:val="0094670F"/>
    <w:rsid w:val="0094687B"/>
    <w:rsid w:val="009468B7"/>
    <w:rsid w:val="00946F6A"/>
    <w:rsid w:val="0094708E"/>
    <w:rsid w:val="0094724E"/>
    <w:rsid w:val="0094767D"/>
    <w:rsid w:val="00947973"/>
    <w:rsid w:val="00947BE6"/>
    <w:rsid w:val="00947EAB"/>
    <w:rsid w:val="00950116"/>
    <w:rsid w:val="0095048D"/>
    <w:rsid w:val="00950A93"/>
    <w:rsid w:val="00950CA4"/>
    <w:rsid w:val="00950D98"/>
    <w:rsid w:val="00950EA0"/>
    <w:rsid w:val="00951014"/>
    <w:rsid w:val="0095123C"/>
    <w:rsid w:val="009515D3"/>
    <w:rsid w:val="0095183C"/>
    <w:rsid w:val="00951ADB"/>
    <w:rsid w:val="00951D80"/>
    <w:rsid w:val="009529A4"/>
    <w:rsid w:val="009529D6"/>
    <w:rsid w:val="00952BB1"/>
    <w:rsid w:val="00953090"/>
    <w:rsid w:val="009532D7"/>
    <w:rsid w:val="0095348D"/>
    <w:rsid w:val="0095380C"/>
    <w:rsid w:val="00953896"/>
    <w:rsid w:val="009539EA"/>
    <w:rsid w:val="00954353"/>
    <w:rsid w:val="009544B1"/>
    <w:rsid w:val="009546D4"/>
    <w:rsid w:val="009549A4"/>
    <w:rsid w:val="00954EDC"/>
    <w:rsid w:val="00954FA2"/>
    <w:rsid w:val="00954FB7"/>
    <w:rsid w:val="009551B6"/>
    <w:rsid w:val="0095521A"/>
    <w:rsid w:val="00955464"/>
    <w:rsid w:val="00955535"/>
    <w:rsid w:val="0095582B"/>
    <w:rsid w:val="00955B94"/>
    <w:rsid w:val="00955C0A"/>
    <w:rsid w:val="00955C4F"/>
    <w:rsid w:val="00955FE2"/>
    <w:rsid w:val="0095641C"/>
    <w:rsid w:val="009565C6"/>
    <w:rsid w:val="0095666B"/>
    <w:rsid w:val="00956C2B"/>
    <w:rsid w:val="00956C36"/>
    <w:rsid w:val="0095781D"/>
    <w:rsid w:val="00957E7B"/>
    <w:rsid w:val="00957F79"/>
    <w:rsid w:val="00960245"/>
    <w:rsid w:val="00960259"/>
    <w:rsid w:val="0096078B"/>
    <w:rsid w:val="00960CE2"/>
    <w:rsid w:val="00961B9E"/>
    <w:rsid w:val="0096202A"/>
    <w:rsid w:val="009620BC"/>
    <w:rsid w:val="009620C0"/>
    <w:rsid w:val="009623F2"/>
    <w:rsid w:val="0096281F"/>
    <w:rsid w:val="00962A2E"/>
    <w:rsid w:val="0096342F"/>
    <w:rsid w:val="009635D7"/>
    <w:rsid w:val="00963BD5"/>
    <w:rsid w:val="00964431"/>
    <w:rsid w:val="009646DD"/>
    <w:rsid w:val="00964DB8"/>
    <w:rsid w:val="00964E17"/>
    <w:rsid w:val="00964F33"/>
    <w:rsid w:val="00965540"/>
    <w:rsid w:val="0096568D"/>
    <w:rsid w:val="009657B1"/>
    <w:rsid w:val="009657F1"/>
    <w:rsid w:val="00965B13"/>
    <w:rsid w:val="00965D26"/>
    <w:rsid w:val="00965D7B"/>
    <w:rsid w:val="00965DA0"/>
    <w:rsid w:val="0096625D"/>
    <w:rsid w:val="009665E3"/>
    <w:rsid w:val="00966D0D"/>
    <w:rsid w:val="00966D49"/>
    <w:rsid w:val="00966EC9"/>
    <w:rsid w:val="009673CF"/>
    <w:rsid w:val="009678D0"/>
    <w:rsid w:val="00967905"/>
    <w:rsid w:val="00970100"/>
    <w:rsid w:val="0097023A"/>
    <w:rsid w:val="009702E5"/>
    <w:rsid w:val="009709F8"/>
    <w:rsid w:val="00971D2C"/>
    <w:rsid w:val="00971D40"/>
    <w:rsid w:val="00972917"/>
    <w:rsid w:val="00972929"/>
    <w:rsid w:val="00972F91"/>
    <w:rsid w:val="00973827"/>
    <w:rsid w:val="009739BB"/>
    <w:rsid w:val="00973A86"/>
    <w:rsid w:val="00973D21"/>
    <w:rsid w:val="009742D3"/>
    <w:rsid w:val="0097484D"/>
    <w:rsid w:val="00975492"/>
    <w:rsid w:val="00975B5C"/>
    <w:rsid w:val="0097618A"/>
    <w:rsid w:val="00976204"/>
    <w:rsid w:val="009766D3"/>
    <w:rsid w:val="0097693D"/>
    <w:rsid w:val="00976EE5"/>
    <w:rsid w:val="00977B4D"/>
    <w:rsid w:val="00977BA7"/>
    <w:rsid w:val="00977DB1"/>
    <w:rsid w:val="00977F77"/>
    <w:rsid w:val="0098033B"/>
    <w:rsid w:val="00980442"/>
    <w:rsid w:val="00980517"/>
    <w:rsid w:val="00980CAB"/>
    <w:rsid w:val="00980D00"/>
    <w:rsid w:val="00980D0C"/>
    <w:rsid w:val="00981257"/>
    <w:rsid w:val="0098194F"/>
    <w:rsid w:val="009821FF"/>
    <w:rsid w:val="0098223F"/>
    <w:rsid w:val="009826C8"/>
    <w:rsid w:val="0098328A"/>
    <w:rsid w:val="009832CB"/>
    <w:rsid w:val="00983658"/>
    <w:rsid w:val="0098369F"/>
    <w:rsid w:val="009836B6"/>
    <w:rsid w:val="009836E4"/>
    <w:rsid w:val="00983AC0"/>
    <w:rsid w:val="0098412F"/>
    <w:rsid w:val="00984259"/>
    <w:rsid w:val="009851CE"/>
    <w:rsid w:val="00985397"/>
    <w:rsid w:val="0098549C"/>
    <w:rsid w:val="00985841"/>
    <w:rsid w:val="00985E23"/>
    <w:rsid w:val="00985F28"/>
    <w:rsid w:val="00986149"/>
    <w:rsid w:val="00986176"/>
    <w:rsid w:val="0098635D"/>
    <w:rsid w:val="009867E3"/>
    <w:rsid w:val="00986C7A"/>
    <w:rsid w:val="00986DED"/>
    <w:rsid w:val="00986E7F"/>
    <w:rsid w:val="00987160"/>
    <w:rsid w:val="00987536"/>
    <w:rsid w:val="0098772D"/>
    <w:rsid w:val="00987846"/>
    <w:rsid w:val="00987945"/>
    <w:rsid w:val="00990093"/>
    <w:rsid w:val="00990464"/>
    <w:rsid w:val="0099083F"/>
    <w:rsid w:val="00990883"/>
    <w:rsid w:val="00990BD5"/>
    <w:rsid w:val="00991416"/>
    <w:rsid w:val="009914FF"/>
    <w:rsid w:val="00991707"/>
    <w:rsid w:val="00991872"/>
    <w:rsid w:val="0099191F"/>
    <w:rsid w:val="0099196F"/>
    <w:rsid w:val="00991A2F"/>
    <w:rsid w:val="0099233B"/>
    <w:rsid w:val="00992551"/>
    <w:rsid w:val="00992B98"/>
    <w:rsid w:val="009930B1"/>
    <w:rsid w:val="0099332F"/>
    <w:rsid w:val="0099359F"/>
    <w:rsid w:val="009936DC"/>
    <w:rsid w:val="0099383F"/>
    <w:rsid w:val="00993E53"/>
    <w:rsid w:val="0099433E"/>
    <w:rsid w:val="009943DC"/>
    <w:rsid w:val="00994871"/>
    <w:rsid w:val="00994E08"/>
    <w:rsid w:val="009951F9"/>
    <w:rsid w:val="0099542E"/>
    <w:rsid w:val="00995984"/>
    <w:rsid w:val="00995BFC"/>
    <w:rsid w:val="00995C95"/>
    <w:rsid w:val="00995E85"/>
    <w:rsid w:val="0099607F"/>
    <w:rsid w:val="0099636B"/>
    <w:rsid w:val="00996468"/>
    <w:rsid w:val="00996876"/>
    <w:rsid w:val="00996ADC"/>
    <w:rsid w:val="00996D96"/>
    <w:rsid w:val="00996FFA"/>
    <w:rsid w:val="009970B8"/>
    <w:rsid w:val="009973C1"/>
    <w:rsid w:val="009973F1"/>
    <w:rsid w:val="009973F3"/>
    <w:rsid w:val="0099752D"/>
    <w:rsid w:val="00997982"/>
    <w:rsid w:val="00997D08"/>
    <w:rsid w:val="009A010D"/>
    <w:rsid w:val="009A07F0"/>
    <w:rsid w:val="009A095D"/>
    <w:rsid w:val="009A0BF6"/>
    <w:rsid w:val="009A0C6F"/>
    <w:rsid w:val="009A1218"/>
    <w:rsid w:val="009A13E6"/>
    <w:rsid w:val="009A14EF"/>
    <w:rsid w:val="009A1608"/>
    <w:rsid w:val="009A1948"/>
    <w:rsid w:val="009A1957"/>
    <w:rsid w:val="009A1C42"/>
    <w:rsid w:val="009A1F09"/>
    <w:rsid w:val="009A1F22"/>
    <w:rsid w:val="009A224D"/>
    <w:rsid w:val="009A252D"/>
    <w:rsid w:val="009A2DF9"/>
    <w:rsid w:val="009A2E63"/>
    <w:rsid w:val="009A2E9D"/>
    <w:rsid w:val="009A3259"/>
    <w:rsid w:val="009A32DA"/>
    <w:rsid w:val="009A3499"/>
    <w:rsid w:val="009A362A"/>
    <w:rsid w:val="009A3A86"/>
    <w:rsid w:val="009A4182"/>
    <w:rsid w:val="009A418F"/>
    <w:rsid w:val="009A450B"/>
    <w:rsid w:val="009A47AC"/>
    <w:rsid w:val="009A47D7"/>
    <w:rsid w:val="009A4869"/>
    <w:rsid w:val="009A4A83"/>
    <w:rsid w:val="009A4B28"/>
    <w:rsid w:val="009A4C18"/>
    <w:rsid w:val="009A4CAE"/>
    <w:rsid w:val="009A5091"/>
    <w:rsid w:val="009A5237"/>
    <w:rsid w:val="009A5358"/>
    <w:rsid w:val="009A559E"/>
    <w:rsid w:val="009A5CF2"/>
    <w:rsid w:val="009A610C"/>
    <w:rsid w:val="009A61E7"/>
    <w:rsid w:val="009A6253"/>
    <w:rsid w:val="009A6A6B"/>
    <w:rsid w:val="009A6B4E"/>
    <w:rsid w:val="009A6EC4"/>
    <w:rsid w:val="009A7025"/>
    <w:rsid w:val="009A74B4"/>
    <w:rsid w:val="009A760E"/>
    <w:rsid w:val="009A7AEF"/>
    <w:rsid w:val="009B030E"/>
    <w:rsid w:val="009B054F"/>
    <w:rsid w:val="009B0BF5"/>
    <w:rsid w:val="009B0C99"/>
    <w:rsid w:val="009B1378"/>
    <w:rsid w:val="009B16FE"/>
    <w:rsid w:val="009B1804"/>
    <w:rsid w:val="009B1A23"/>
    <w:rsid w:val="009B1BBF"/>
    <w:rsid w:val="009B1EF9"/>
    <w:rsid w:val="009B236A"/>
    <w:rsid w:val="009B24DA"/>
    <w:rsid w:val="009B25E8"/>
    <w:rsid w:val="009B26AC"/>
    <w:rsid w:val="009B271B"/>
    <w:rsid w:val="009B27FF"/>
    <w:rsid w:val="009B2B92"/>
    <w:rsid w:val="009B37E2"/>
    <w:rsid w:val="009B389F"/>
    <w:rsid w:val="009B3A91"/>
    <w:rsid w:val="009B3B68"/>
    <w:rsid w:val="009B4048"/>
    <w:rsid w:val="009B44B5"/>
    <w:rsid w:val="009B4519"/>
    <w:rsid w:val="009B4A67"/>
    <w:rsid w:val="009B4F3D"/>
    <w:rsid w:val="009B506B"/>
    <w:rsid w:val="009B526F"/>
    <w:rsid w:val="009B57EF"/>
    <w:rsid w:val="009B5B85"/>
    <w:rsid w:val="009B5F9C"/>
    <w:rsid w:val="009B6040"/>
    <w:rsid w:val="009B65F8"/>
    <w:rsid w:val="009B6747"/>
    <w:rsid w:val="009B6A01"/>
    <w:rsid w:val="009B7204"/>
    <w:rsid w:val="009B746F"/>
    <w:rsid w:val="009B7C9A"/>
    <w:rsid w:val="009C0074"/>
    <w:rsid w:val="009C0192"/>
    <w:rsid w:val="009C034B"/>
    <w:rsid w:val="009C0564"/>
    <w:rsid w:val="009C063B"/>
    <w:rsid w:val="009C09AA"/>
    <w:rsid w:val="009C0B5B"/>
    <w:rsid w:val="009C0C7A"/>
    <w:rsid w:val="009C0E10"/>
    <w:rsid w:val="009C0EBA"/>
    <w:rsid w:val="009C15C7"/>
    <w:rsid w:val="009C1EBB"/>
    <w:rsid w:val="009C226C"/>
    <w:rsid w:val="009C239C"/>
    <w:rsid w:val="009C2685"/>
    <w:rsid w:val="009C2815"/>
    <w:rsid w:val="009C32BE"/>
    <w:rsid w:val="009C39BC"/>
    <w:rsid w:val="009C3C85"/>
    <w:rsid w:val="009C4114"/>
    <w:rsid w:val="009C438A"/>
    <w:rsid w:val="009C47F4"/>
    <w:rsid w:val="009C4AB9"/>
    <w:rsid w:val="009C4BC2"/>
    <w:rsid w:val="009C4CB7"/>
    <w:rsid w:val="009C4D22"/>
    <w:rsid w:val="009C4EFC"/>
    <w:rsid w:val="009C51D3"/>
    <w:rsid w:val="009C5209"/>
    <w:rsid w:val="009C589D"/>
    <w:rsid w:val="009C58E2"/>
    <w:rsid w:val="009C5B9B"/>
    <w:rsid w:val="009C5C86"/>
    <w:rsid w:val="009C6084"/>
    <w:rsid w:val="009C650F"/>
    <w:rsid w:val="009C714E"/>
    <w:rsid w:val="009C7320"/>
    <w:rsid w:val="009C76B7"/>
    <w:rsid w:val="009C7890"/>
    <w:rsid w:val="009C7939"/>
    <w:rsid w:val="009C7BE4"/>
    <w:rsid w:val="009C7CC8"/>
    <w:rsid w:val="009D06FD"/>
    <w:rsid w:val="009D0729"/>
    <w:rsid w:val="009D0A08"/>
    <w:rsid w:val="009D0F5A"/>
    <w:rsid w:val="009D0F66"/>
    <w:rsid w:val="009D101E"/>
    <w:rsid w:val="009D15E1"/>
    <w:rsid w:val="009D1A06"/>
    <w:rsid w:val="009D1BA4"/>
    <w:rsid w:val="009D1BB1"/>
    <w:rsid w:val="009D20C8"/>
    <w:rsid w:val="009D2162"/>
    <w:rsid w:val="009D217F"/>
    <w:rsid w:val="009D22E4"/>
    <w:rsid w:val="009D22F7"/>
    <w:rsid w:val="009D2A49"/>
    <w:rsid w:val="009D2C88"/>
    <w:rsid w:val="009D2C94"/>
    <w:rsid w:val="009D319C"/>
    <w:rsid w:val="009D32E5"/>
    <w:rsid w:val="009D374C"/>
    <w:rsid w:val="009D3C2B"/>
    <w:rsid w:val="009D3E9D"/>
    <w:rsid w:val="009D4980"/>
    <w:rsid w:val="009D51FA"/>
    <w:rsid w:val="009D5276"/>
    <w:rsid w:val="009D5A6F"/>
    <w:rsid w:val="009D5BAB"/>
    <w:rsid w:val="009D6A0A"/>
    <w:rsid w:val="009D70CF"/>
    <w:rsid w:val="009D72E5"/>
    <w:rsid w:val="009D7645"/>
    <w:rsid w:val="009D7792"/>
    <w:rsid w:val="009D78EA"/>
    <w:rsid w:val="009D7962"/>
    <w:rsid w:val="009D7BBD"/>
    <w:rsid w:val="009E0007"/>
    <w:rsid w:val="009E0264"/>
    <w:rsid w:val="009E04A4"/>
    <w:rsid w:val="009E04BA"/>
    <w:rsid w:val="009E058F"/>
    <w:rsid w:val="009E076A"/>
    <w:rsid w:val="009E0913"/>
    <w:rsid w:val="009E093F"/>
    <w:rsid w:val="009E0A9E"/>
    <w:rsid w:val="009E0D41"/>
    <w:rsid w:val="009E0D57"/>
    <w:rsid w:val="009E1065"/>
    <w:rsid w:val="009E1767"/>
    <w:rsid w:val="009E1923"/>
    <w:rsid w:val="009E19A2"/>
    <w:rsid w:val="009E1D40"/>
    <w:rsid w:val="009E1F25"/>
    <w:rsid w:val="009E230B"/>
    <w:rsid w:val="009E2DA4"/>
    <w:rsid w:val="009E2DFA"/>
    <w:rsid w:val="009E3537"/>
    <w:rsid w:val="009E35A8"/>
    <w:rsid w:val="009E36B7"/>
    <w:rsid w:val="009E382F"/>
    <w:rsid w:val="009E3874"/>
    <w:rsid w:val="009E3AFD"/>
    <w:rsid w:val="009E3CDD"/>
    <w:rsid w:val="009E3E13"/>
    <w:rsid w:val="009E41E0"/>
    <w:rsid w:val="009E483B"/>
    <w:rsid w:val="009E48FA"/>
    <w:rsid w:val="009E4B16"/>
    <w:rsid w:val="009E500B"/>
    <w:rsid w:val="009E52AD"/>
    <w:rsid w:val="009E54C3"/>
    <w:rsid w:val="009E59F8"/>
    <w:rsid w:val="009E5C60"/>
    <w:rsid w:val="009E5C89"/>
    <w:rsid w:val="009E5E51"/>
    <w:rsid w:val="009E5EF1"/>
    <w:rsid w:val="009E6370"/>
    <w:rsid w:val="009E6433"/>
    <w:rsid w:val="009E64DB"/>
    <w:rsid w:val="009E6543"/>
    <w:rsid w:val="009E6794"/>
    <w:rsid w:val="009E6D80"/>
    <w:rsid w:val="009E6EAC"/>
    <w:rsid w:val="009E7189"/>
    <w:rsid w:val="009E773F"/>
    <w:rsid w:val="009E77E2"/>
    <w:rsid w:val="009E7905"/>
    <w:rsid w:val="009E79B1"/>
    <w:rsid w:val="009E7E46"/>
    <w:rsid w:val="009E7F03"/>
    <w:rsid w:val="009E7FC1"/>
    <w:rsid w:val="009F01E1"/>
    <w:rsid w:val="009F02C0"/>
    <w:rsid w:val="009F0608"/>
    <w:rsid w:val="009F0A3E"/>
    <w:rsid w:val="009F0AAC"/>
    <w:rsid w:val="009F0B4D"/>
    <w:rsid w:val="009F0D07"/>
    <w:rsid w:val="009F1096"/>
    <w:rsid w:val="009F1139"/>
    <w:rsid w:val="009F1267"/>
    <w:rsid w:val="009F128C"/>
    <w:rsid w:val="009F132F"/>
    <w:rsid w:val="009F1360"/>
    <w:rsid w:val="009F150E"/>
    <w:rsid w:val="009F164A"/>
    <w:rsid w:val="009F1672"/>
    <w:rsid w:val="009F1674"/>
    <w:rsid w:val="009F1751"/>
    <w:rsid w:val="009F1867"/>
    <w:rsid w:val="009F18BE"/>
    <w:rsid w:val="009F1CD8"/>
    <w:rsid w:val="009F2111"/>
    <w:rsid w:val="009F22E3"/>
    <w:rsid w:val="009F27AD"/>
    <w:rsid w:val="009F3C72"/>
    <w:rsid w:val="009F3C74"/>
    <w:rsid w:val="009F3FB5"/>
    <w:rsid w:val="009F47B7"/>
    <w:rsid w:val="009F521F"/>
    <w:rsid w:val="009F553C"/>
    <w:rsid w:val="009F59F8"/>
    <w:rsid w:val="009F5F3E"/>
    <w:rsid w:val="009F6771"/>
    <w:rsid w:val="009F6850"/>
    <w:rsid w:val="009F7292"/>
    <w:rsid w:val="00A001C7"/>
    <w:rsid w:val="00A00275"/>
    <w:rsid w:val="00A0028B"/>
    <w:rsid w:val="00A003C8"/>
    <w:rsid w:val="00A0050D"/>
    <w:rsid w:val="00A005B0"/>
    <w:rsid w:val="00A00C5E"/>
    <w:rsid w:val="00A00CF1"/>
    <w:rsid w:val="00A00FDD"/>
    <w:rsid w:val="00A011A9"/>
    <w:rsid w:val="00A011FB"/>
    <w:rsid w:val="00A01302"/>
    <w:rsid w:val="00A01F17"/>
    <w:rsid w:val="00A0208C"/>
    <w:rsid w:val="00A022A5"/>
    <w:rsid w:val="00A0292A"/>
    <w:rsid w:val="00A02AC5"/>
    <w:rsid w:val="00A02CD4"/>
    <w:rsid w:val="00A03093"/>
    <w:rsid w:val="00A03233"/>
    <w:rsid w:val="00A034B0"/>
    <w:rsid w:val="00A03531"/>
    <w:rsid w:val="00A03928"/>
    <w:rsid w:val="00A03A22"/>
    <w:rsid w:val="00A03AE1"/>
    <w:rsid w:val="00A03BC4"/>
    <w:rsid w:val="00A03DE2"/>
    <w:rsid w:val="00A0451B"/>
    <w:rsid w:val="00A04634"/>
    <w:rsid w:val="00A04CE8"/>
    <w:rsid w:val="00A054AC"/>
    <w:rsid w:val="00A05C93"/>
    <w:rsid w:val="00A05E49"/>
    <w:rsid w:val="00A06119"/>
    <w:rsid w:val="00A06C47"/>
    <w:rsid w:val="00A0704A"/>
    <w:rsid w:val="00A072FD"/>
    <w:rsid w:val="00A07898"/>
    <w:rsid w:val="00A07A48"/>
    <w:rsid w:val="00A07B63"/>
    <w:rsid w:val="00A1047B"/>
    <w:rsid w:val="00A10737"/>
    <w:rsid w:val="00A108EE"/>
    <w:rsid w:val="00A109AE"/>
    <w:rsid w:val="00A10BB8"/>
    <w:rsid w:val="00A111A7"/>
    <w:rsid w:val="00A116F1"/>
    <w:rsid w:val="00A11A19"/>
    <w:rsid w:val="00A11D33"/>
    <w:rsid w:val="00A11DC4"/>
    <w:rsid w:val="00A11E2D"/>
    <w:rsid w:val="00A1200D"/>
    <w:rsid w:val="00A1241B"/>
    <w:rsid w:val="00A13592"/>
    <w:rsid w:val="00A13782"/>
    <w:rsid w:val="00A137E4"/>
    <w:rsid w:val="00A13D34"/>
    <w:rsid w:val="00A143CB"/>
    <w:rsid w:val="00A145FE"/>
    <w:rsid w:val="00A14659"/>
    <w:rsid w:val="00A14813"/>
    <w:rsid w:val="00A1538B"/>
    <w:rsid w:val="00A1566A"/>
    <w:rsid w:val="00A156E8"/>
    <w:rsid w:val="00A157C9"/>
    <w:rsid w:val="00A15817"/>
    <w:rsid w:val="00A1584E"/>
    <w:rsid w:val="00A1599B"/>
    <w:rsid w:val="00A15B89"/>
    <w:rsid w:val="00A15E02"/>
    <w:rsid w:val="00A15F40"/>
    <w:rsid w:val="00A16245"/>
    <w:rsid w:val="00A16289"/>
    <w:rsid w:val="00A16510"/>
    <w:rsid w:val="00A165BF"/>
    <w:rsid w:val="00A16C0A"/>
    <w:rsid w:val="00A172E8"/>
    <w:rsid w:val="00A179FF"/>
    <w:rsid w:val="00A17C57"/>
    <w:rsid w:val="00A20305"/>
    <w:rsid w:val="00A20E58"/>
    <w:rsid w:val="00A21257"/>
    <w:rsid w:val="00A213CF"/>
    <w:rsid w:val="00A216BB"/>
    <w:rsid w:val="00A21A36"/>
    <w:rsid w:val="00A21A9A"/>
    <w:rsid w:val="00A22353"/>
    <w:rsid w:val="00A225B8"/>
    <w:rsid w:val="00A2274E"/>
    <w:rsid w:val="00A227AA"/>
    <w:rsid w:val="00A22A27"/>
    <w:rsid w:val="00A22C23"/>
    <w:rsid w:val="00A22E09"/>
    <w:rsid w:val="00A22EC1"/>
    <w:rsid w:val="00A2428A"/>
    <w:rsid w:val="00A24566"/>
    <w:rsid w:val="00A2488E"/>
    <w:rsid w:val="00A24B03"/>
    <w:rsid w:val="00A24C1F"/>
    <w:rsid w:val="00A25083"/>
    <w:rsid w:val="00A25294"/>
    <w:rsid w:val="00A254EE"/>
    <w:rsid w:val="00A2573D"/>
    <w:rsid w:val="00A25970"/>
    <w:rsid w:val="00A25A53"/>
    <w:rsid w:val="00A25BE7"/>
    <w:rsid w:val="00A261BD"/>
    <w:rsid w:val="00A26415"/>
    <w:rsid w:val="00A26DC9"/>
    <w:rsid w:val="00A26F01"/>
    <w:rsid w:val="00A27008"/>
    <w:rsid w:val="00A27760"/>
    <w:rsid w:val="00A27CDF"/>
    <w:rsid w:val="00A27E86"/>
    <w:rsid w:val="00A27FD3"/>
    <w:rsid w:val="00A306C0"/>
    <w:rsid w:val="00A3087B"/>
    <w:rsid w:val="00A309C6"/>
    <w:rsid w:val="00A30C52"/>
    <w:rsid w:val="00A30D13"/>
    <w:rsid w:val="00A31044"/>
    <w:rsid w:val="00A31408"/>
    <w:rsid w:val="00A314F9"/>
    <w:rsid w:val="00A319D0"/>
    <w:rsid w:val="00A31A07"/>
    <w:rsid w:val="00A31BCE"/>
    <w:rsid w:val="00A3208B"/>
    <w:rsid w:val="00A32316"/>
    <w:rsid w:val="00A330CA"/>
    <w:rsid w:val="00A33172"/>
    <w:rsid w:val="00A33315"/>
    <w:rsid w:val="00A33549"/>
    <w:rsid w:val="00A335AE"/>
    <w:rsid w:val="00A34067"/>
    <w:rsid w:val="00A34113"/>
    <w:rsid w:val="00A3432B"/>
    <w:rsid w:val="00A343D1"/>
    <w:rsid w:val="00A346BA"/>
    <w:rsid w:val="00A346BE"/>
    <w:rsid w:val="00A34A96"/>
    <w:rsid w:val="00A34C67"/>
    <w:rsid w:val="00A34C6B"/>
    <w:rsid w:val="00A34D62"/>
    <w:rsid w:val="00A34E62"/>
    <w:rsid w:val="00A351BC"/>
    <w:rsid w:val="00A351CC"/>
    <w:rsid w:val="00A3581B"/>
    <w:rsid w:val="00A358FD"/>
    <w:rsid w:val="00A35B6E"/>
    <w:rsid w:val="00A35BD3"/>
    <w:rsid w:val="00A3611D"/>
    <w:rsid w:val="00A361DD"/>
    <w:rsid w:val="00A36339"/>
    <w:rsid w:val="00A3651D"/>
    <w:rsid w:val="00A365F1"/>
    <w:rsid w:val="00A366E4"/>
    <w:rsid w:val="00A3670E"/>
    <w:rsid w:val="00A36918"/>
    <w:rsid w:val="00A36DB1"/>
    <w:rsid w:val="00A37182"/>
    <w:rsid w:val="00A3719B"/>
    <w:rsid w:val="00A37228"/>
    <w:rsid w:val="00A40359"/>
    <w:rsid w:val="00A4092F"/>
    <w:rsid w:val="00A40A41"/>
    <w:rsid w:val="00A40C63"/>
    <w:rsid w:val="00A4141E"/>
    <w:rsid w:val="00A41850"/>
    <w:rsid w:val="00A4189C"/>
    <w:rsid w:val="00A41D59"/>
    <w:rsid w:val="00A41E9E"/>
    <w:rsid w:val="00A425E1"/>
    <w:rsid w:val="00A434D8"/>
    <w:rsid w:val="00A43510"/>
    <w:rsid w:val="00A4376F"/>
    <w:rsid w:val="00A44204"/>
    <w:rsid w:val="00A444F4"/>
    <w:rsid w:val="00A44854"/>
    <w:rsid w:val="00A44A4F"/>
    <w:rsid w:val="00A4537D"/>
    <w:rsid w:val="00A45422"/>
    <w:rsid w:val="00A4549F"/>
    <w:rsid w:val="00A45536"/>
    <w:rsid w:val="00A45B9B"/>
    <w:rsid w:val="00A45FD3"/>
    <w:rsid w:val="00A462FE"/>
    <w:rsid w:val="00A46A11"/>
    <w:rsid w:val="00A479A5"/>
    <w:rsid w:val="00A47B1E"/>
    <w:rsid w:val="00A501C9"/>
    <w:rsid w:val="00A50506"/>
    <w:rsid w:val="00A50551"/>
    <w:rsid w:val="00A50987"/>
    <w:rsid w:val="00A50E91"/>
    <w:rsid w:val="00A5144A"/>
    <w:rsid w:val="00A5150B"/>
    <w:rsid w:val="00A51632"/>
    <w:rsid w:val="00A5190D"/>
    <w:rsid w:val="00A51C4B"/>
    <w:rsid w:val="00A51E33"/>
    <w:rsid w:val="00A51E6C"/>
    <w:rsid w:val="00A51FC4"/>
    <w:rsid w:val="00A521B7"/>
    <w:rsid w:val="00A521FA"/>
    <w:rsid w:val="00A528C7"/>
    <w:rsid w:val="00A52AB3"/>
    <w:rsid w:val="00A52CDC"/>
    <w:rsid w:val="00A52D79"/>
    <w:rsid w:val="00A53B5A"/>
    <w:rsid w:val="00A53D79"/>
    <w:rsid w:val="00A53F55"/>
    <w:rsid w:val="00A5417B"/>
    <w:rsid w:val="00A541CF"/>
    <w:rsid w:val="00A54247"/>
    <w:rsid w:val="00A5434C"/>
    <w:rsid w:val="00A5448C"/>
    <w:rsid w:val="00A54599"/>
    <w:rsid w:val="00A54A69"/>
    <w:rsid w:val="00A54B82"/>
    <w:rsid w:val="00A553AF"/>
    <w:rsid w:val="00A5542C"/>
    <w:rsid w:val="00A555A6"/>
    <w:rsid w:val="00A55D74"/>
    <w:rsid w:val="00A55EC2"/>
    <w:rsid w:val="00A56815"/>
    <w:rsid w:val="00A569D4"/>
    <w:rsid w:val="00A56A58"/>
    <w:rsid w:val="00A56D31"/>
    <w:rsid w:val="00A57757"/>
    <w:rsid w:val="00A577B5"/>
    <w:rsid w:val="00A577DA"/>
    <w:rsid w:val="00A5792C"/>
    <w:rsid w:val="00A57BF8"/>
    <w:rsid w:val="00A57C45"/>
    <w:rsid w:val="00A57E4A"/>
    <w:rsid w:val="00A57EE0"/>
    <w:rsid w:val="00A57F1A"/>
    <w:rsid w:val="00A57FEC"/>
    <w:rsid w:val="00A60163"/>
    <w:rsid w:val="00A6038D"/>
    <w:rsid w:val="00A6061B"/>
    <w:rsid w:val="00A60CF0"/>
    <w:rsid w:val="00A610E6"/>
    <w:rsid w:val="00A612BF"/>
    <w:rsid w:val="00A61429"/>
    <w:rsid w:val="00A61514"/>
    <w:rsid w:val="00A61645"/>
    <w:rsid w:val="00A617EB"/>
    <w:rsid w:val="00A61820"/>
    <w:rsid w:val="00A62080"/>
    <w:rsid w:val="00A620F2"/>
    <w:rsid w:val="00A628BD"/>
    <w:rsid w:val="00A62B83"/>
    <w:rsid w:val="00A62E85"/>
    <w:rsid w:val="00A62FEB"/>
    <w:rsid w:val="00A630A2"/>
    <w:rsid w:val="00A632B8"/>
    <w:rsid w:val="00A63655"/>
    <w:rsid w:val="00A63BEB"/>
    <w:rsid w:val="00A63BF3"/>
    <w:rsid w:val="00A63C52"/>
    <w:rsid w:val="00A644B3"/>
    <w:rsid w:val="00A6456B"/>
    <w:rsid w:val="00A6465B"/>
    <w:rsid w:val="00A64942"/>
    <w:rsid w:val="00A64C28"/>
    <w:rsid w:val="00A64D09"/>
    <w:rsid w:val="00A65539"/>
    <w:rsid w:val="00A65842"/>
    <w:rsid w:val="00A65911"/>
    <w:rsid w:val="00A65B24"/>
    <w:rsid w:val="00A6623F"/>
    <w:rsid w:val="00A66299"/>
    <w:rsid w:val="00A6643C"/>
    <w:rsid w:val="00A664DF"/>
    <w:rsid w:val="00A6690F"/>
    <w:rsid w:val="00A6749F"/>
    <w:rsid w:val="00A67544"/>
    <w:rsid w:val="00A676AB"/>
    <w:rsid w:val="00A67BA1"/>
    <w:rsid w:val="00A7028F"/>
    <w:rsid w:val="00A7075B"/>
    <w:rsid w:val="00A70FE3"/>
    <w:rsid w:val="00A7118F"/>
    <w:rsid w:val="00A71555"/>
    <w:rsid w:val="00A71578"/>
    <w:rsid w:val="00A71CE6"/>
    <w:rsid w:val="00A71D23"/>
    <w:rsid w:val="00A7205D"/>
    <w:rsid w:val="00A72207"/>
    <w:rsid w:val="00A727F4"/>
    <w:rsid w:val="00A73009"/>
    <w:rsid w:val="00A731FE"/>
    <w:rsid w:val="00A7333A"/>
    <w:rsid w:val="00A736BD"/>
    <w:rsid w:val="00A73D0D"/>
    <w:rsid w:val="00A74719"/>
    <w:rsid w:val="00A747FB"/>
    <w:rsid w:val="00A74A92"/>
    <w:rsid w:val="00A74BEB"/>
    <w:rsid w:val="00A74C0B"/>
    <w:rsid w:val="00A74F34"/>
    <w:rsid w:val="00A7507E"/>
    <w:rsid w:val="00A751CB"/>
    <w:rsid w:val="00A751CC"/>
    <w:rsid w:val="00A75660"/>
    <w:rsid w:val="00A756E7"/>
    <w:rsid w:val="00A757FB"/>
    <w:rsid w:val="00A75A43"/>
    <w:rsid w:val="00A75A88"/>
    <w:rsid w:val="00A75B2F"/>
    <w:rsid w:val="00A75B43"/>
    <w:rsid w:val="00A75CC1"/>
    <w:rsid w:val="00A75E88"/>
    <w:rsid w:val="00A761CA"/>
    <w:rsid w:val="00A761FD"/>
    <w:rsid w:val="00A7640D"/>
    <w:rsid w:val="00A766A8"/>
    <w:rsid w:val="00A77017"/>
    <w:rsid w:val="00A77055"/>
    <w:rsid w:val="00A77A5A"/>
    <w:rsid w:val="00A77A68"/>
    <w:rsid w:val="00A77C23"/>
    <w:rsid w:val="00A8013C"/>
    <w:rsid w:val="00A802AC"/>
    <w:rsid w:val="00A8056E"/>
    <w:rsid w:val="00A80602"/>
    <w:rsid w:val="00A8067D"/>
    <w:rsid w:val="00A8094B"/>
    <w:rsid w:val="00A80AEF"/>
    <w:rsid w:val="00A81615"/>
    <w:rsid w:val="00A81844"/>
    <w:rsid w:val="00A81907"/>
    <w:rsid w:val="00A81AE6"/>
    <w:rsid w:val="00A81BF3"/>
    <w:rsid w:val="00A81DB2"/>
    <w:rsid w:val="00A82282"/>
    <w:rsid w:val="00A8269B"/>
    <w:rsid w:val="00A827D4"/>
    <w:rsid w:val="00A82AB9"/>
    <w:rsid w:val="00A82D0A"/>
    <w:rsid w:val="00A82D29"/>
    <w:rsid w:val="00A82D58"/>
    <w:rsid w:val="00A83187"/>
    <w:rsid w:val="00A8352E"/>
    <w:rsid w:val="00A83805"/>
    <w:rsid w:val="00A8399D"/>
    <w:rsid w:val="00A83A37"/>
    <w:rsid w:val="00A83D4B"/>
    <w:rsid w:val="00A83E3D"/>
    <w:rsid w:val="00A84020"/>
    <w:rsid w:val="00A841AC"/>
    <w:rsid w:val="00A842A6"/>
    <w:rsid w:val="00A8443A"/>
    <w:rsid w:val="00A84457"/>
    <w:rsid w:val="00A844A9"/>
    <w:rsid w:val="00A844B3"/>
    <w:rsid w:val="00A8479C"/>
    <w:rsid w:val="00A8557B"/>
    <w:rsid w:val="00A85A05"/>
    <w:rsid w:val="00A85D2B"/>
    <w:rsid w:val="00A861E0"/>
    <w:rsid w:val="00A86257"/>
    <w:rsid w:val="00A86885"/>
    <w:rsid w:val="00A86C4B"/>
    <w:rsid w:val="00A86D43"/>
    <w:rsid w:val="00A86D63"/>
    <w:rsid w:val="00A86FDB"/>
    <w:rsid w:val="00A87000"/>
    <w:rsid w:val="00A870D5"/>
    <w:rsid w:val="00A873F0"/>
    <w:rsid w:val="00A87797"/>
    <w:rsid w:val="00A877AE"/>
    <w:rsid w:val="00A87E23"/>
    <w:rsid w:val="00A87E51"/>
    <w:rsid w:val="00A87F46"/>
    <w:rsid w:val="00A90163"/>
    <w:rsid w:val="00A9064A"/>
    <w:rsid w:val="00A90A6A"/>
    <w:rsid w:val="00A90CB5"/>
    <w:rsid w:val="00A90CE3"/>
    <w:rsid w:val="00A90E72"/>
    <w:rsid w:val="00A90EE4"/>
    <w:rsid w:val="00A91828"/>
    <w:rsid w:val="00A91936"/>
    <w:rsid w:val="00A91C0E"/>
    <w:rsid w:val="00A91D8B"/>
    <w:rsid w:val="00A91E5A"/>
    <w:rsid w:val="00A9220D"/>
    <w:rsid w:val="00A922A2"/>
    <w:rsid w:val="00A925FD"/>
    <w:rsid w:val="00A9287C"/>
    <w:rsid w:val="00A92AC1"/>
    <w:rsid w:val="00A92F9E"/>
    <w:rsid w:val="00A9327B"/>
    <w:rsid w:val="00A9339A"/>
    <w:rsid w:val="00A9355E"/>
    <w:rsid w:val="00A938E5"/>
    <w:rsid w:val="00A93B69"/>
    <w:rsid w:val="00A94667"/>
    <w:rsid w:val="00A94708"/>
    <w:rsid w:val="00A9479F"/>
    <w:rsid w:val="00A94800"/>
    <w:rsid w:val="00A94C14"/>
    <w:rsid w:val="00A94FCF"/>
    <w:rsid w:val="00A95203"/>
    <w:rsid w:val="00A95416"/>
    <w:rsid w:val="00A9555A"/>
    <w:rsid w:val="00A95A4D"/>
    <w:rsid w:val="00A95CFB"/>
    <w:rsid w:val="00A95E97"/>
    <w:rsid w:val="00A963C7"/>
    <w:rsid w:val="00A96B2D"/>
    <w:rsid w:val="00A974B6"/>
    <w:rsid w:val="00A97559"/>
    <w:rsid w:val="00A97BC1"/>
    <w:rsid w:val="00A97CBA"/>
    <w:rsid w:val="00A97E08"/>
    <w:rsid w:val="00AA0001"/>
    <w:rsid w:val="00AA0353"/>
    <w:rsid w:val="00AA0726"/>
    <w:rsid w:val="00AA0E94"/>
    <w:rsid w:val="00AA1460"/>
    <w:rsid w:val="00AA1626"/>
    <w:rsid w:val="00AA1716"/>
    <w:rsid w:val="00AA1C25"/>
    <w:rsid w:val="00AA2344"/>
    <w:rsid w:val="00AA273A"/>
    <w:rsid w:val="00AA2946"/>
    <w:rsid w:val="00AA29EF"/>
    <w:rsid w:val="00AA2A16"/>
    <w:rsid w:val="00AA2A42"/>
    <w:rsid w:val="00AA304D"/>
    <w:rsid w:val="00AA339C"/>
    <w:rsid w:val="00AA34DA"/>
    <w:rsid w:val="00AA3591"/>
    <w:rsid w:val="00AA3642"/>
    <w:rsid w:val="00AA39A2"/>
    <w:rsid w:val="00AA3A11"/>
    <w:rsid w:val="00AA3AFD"/>
    <w:rsid w:val="00AA3DB7"/>
    <w:rsid w:val="00AA46D1"/>
    <w:rsid w:val="00AA4723"/>
    <w:rsid w:val="00AA48CB"/>
    <w:rsid w:val="00AA4BB2"/>
    <w:rsid w:val="00AA4E12"/>
    <w:rsid w:val="00AA4FA4"/>
    <w:rsid w:val="00AA51F5"/>
    <w:rsid w:val="00AA528E"/>
    <w:rsid w:val="00AA54C3"/>
    <w:rsid w:val="00AA5989"/>
    <w:rsid w:val="00AA5B3C"/>
    <w:rsid w:val="00AA5C60"/>
    <w:rsid w:val="00AA5E3B"/>
    <w:rsid w:val="00AA68B4"/>
    <w:rsid w:val="00AA68DE"/>
    <w:rsid w:val="00AA69FD"/>
    <w:rsid w:val="00AA6A2B"/>
    <w:rsid w:val="00AA6B31"/>
    <w:rsid w:val="00AA6D8E"/>
    <w:rsid w:val="00AA72A2"/>
    <w:rsid w:val="00AA74EA"/>
    <w:rsid w:val="00AA7678"/>
    <w:rsid w:val="00AA76BF"/>
    <w:rsid w:val="00AA7A8D"/>
    <w:rsid w:val="00AA7B7B"/>
    <w:rsid w:val="00AA7FC4"/>
    <w:rsid w:val="00AB0024"/>
    <w:rsid w:val="00AB0543"/>
    <w:rsid w:val="00AB0598"/>
    <w:rsid w:val="00AB08F9"/>
    <w:rsid w:val="00AB09AD"/>
    <w:rsid w:val="00AB0A1A"/>
    <w:rsid w:val="00AB0AC9"/>
    <w:rsid w:val="00AB185A"/>
    <w:rsid w:val="00AB1BA7"/>
    <w:rsid w:val="00AB1BBD"/>
    <w:rsid w:val="00AB1E04"/>
    <w:rsid w:val="00AB2073"/>
    <w:rsid w:val="00AB226C"/>
    <w:rsid w:val="00AB2685"/>
    <w:rsid w:val="00AB29CF"/>
    <w:rsid w:val="00AB2E81"/>
    <w:rsid w:val="00AB3103"/>
    <w:rsid w:val="00AB3113"/>
    <w:rsid w:val="00AB3317"/>
    <w:rsid w:val="00AB343E"/>
    <w:rsid w:val="00AB348A"/>
    <w:rsid w:val="00AB3819"/>
    <w:rsid w:val="00AB3F38"/>
    <w:rsid w:val="00AB43EC"/>
    <w:rsid w:val="00AB4410"/>
    <w:rsid w:val="00AB4BF4"/>
    <w:rsid w:val="00AB55BB"/>
    <w:rsid w:val="00AB56BE"/>
    <w:rsid w:val="00AB58A1"/>
    <w:rsid w:val="00AB59B3"/>
    <w:rsid w:val="00AB59C8"/>
    <w:rsid w:val="00AB5ADF"/>
    <w:rsid w:val="00AB5B7E"/>
    <w:rsid w:val="00AB5E57"/>
    <w:rsid w:val="00AB6116"/>
    <w:rsid w:val="00AB71E6"/>
    <w:rsid w:val="00AB71EF"/>
    <w:rsid w:val="00AB724A"/>
    <w:rsid w:val="00AB725F"/>
    <w:rsid w:val="00AB7429"/>
    <w:rsid w:val="00AB75E9"/>
    <w:rsid w:val="00AB7B86"/>
    <w:rsid w:val="00AC029B"/>
    <w:rsid w:val="00AC0705"/>
    <w:rsid w:val="00AC08D3"/>
    <w:rsid w:val="00AC0970"/>
    <w:rsid w:val="00AC09F8"/>
    <w:rsid w:val="00AC0AD8"/>
    <w:rsid w:val="00AC0B26"/>
    <w:rsid w:val="00AC0E15"/>
    <w:rsid w:val="00AC109B"/>
    <w:rsid w:val="00AC1250"/>
    <w:rsid w:val="00AC18AF"/>
    <w:rsid w:val="00AC1C37"/>
    <w:rsid w:val="00AC2480"/>
    <w:rsid w:val="00AC2708"/>
    <w:rsid w:val="00AC2AB6"/>
    <w:rsid w:val="00AC2C36"/>
    <w:rsid w:val="00AC2CD0"/>
    <w:rsid w:val="00AC2E43"/>
    <w:rsid w:val="00AC386D"/>
    <w:rsid w:val="00AC3A1B"/>
    <w:rsid w:val="00AC3B12"/>
    <w:rsid w:val="00AC4100"/>
    <w:rsid w:val="00AC41BC"/>
    <w:rsid w:val="00AC489F"/>
    <w:rsid w:val="00AC48E7"/>
    <w:rsid w:val="00AC4C63"/>
    <w:rsid w:val="00AC4D6B"/>
    <w:rsid w:val="00AC5025"/>
    <w:rsid w:val="00AC5088"/>
    <w:rsid w:val="00AC58F0"/>
    <w:rsid w:val="00AC651B"/>
    <w:rsid w:val="00AC67DA"/>
    <w:rsid w:val="00AC6EDB"/>
    <w:rsid w:val="00AC74DA"/>
    <w:rsid w:val="00AC79CB"/>
    <w:rsid w:val="00AC7A2B"/>
    <w:rsid w:val="00AC7B5B"/>
    <w:rsid w:val="00AC7BE9"/>
    <w:rsid w:val="00AC7C25"/>
    <w:rsid w:val="00AC7E79"/>
    <w:rsid w:val="00AD0046"/>
    <w:rsid w:val="00AD0741"/>
    <w:rsid w:val="00AD0831"/>
    <w:rsid w:val="00AD0A51"/>
    <w:rsid w:val="00AD0AE2"/>
    <w:rsid w:val="00AD0B37"/>
    <w:rsid w:val="00AD101C"/>
    <w:rsid w:val="00AD11F7"/>
    <w:rsid w:val="00AD16B9"/>
    <w:rsid w:val="00AD18AC"/>
    <w:rsid w:val="00AD1976"/>
    <w:rsid w:val="00AD1B21"/>
    <w:rsid w:val="00AD1D2C"/>
    <w:rsid w:val="00AD1DB7"/>
    <w:rsid w:val="00AD1E8B"/>
    <w:rsid w:val="00AD215E"/>
    <w:rsid w:val="00AD253B"/>
    <w:rsid w:val="00AD2582"/>
    <w:rsid w:val="00AD2645"/>
    <w:rsid w:val="00AD2695"/>
    <w:rsid w:val="00AD2852"/>
    <w:rsid w:val="00AD2891"/>
    <w:rsid w:val="00AD355E"/>
    <w:rsid w:val="00AD396A"/>
    <w:rsid w:val="00AD3976"/>
    <w:rsid w:val="00AD3B11"/>
    <w:rsid w:val="00AD4856"/>
    <w:rsid w:val="00AD4AD3"/>
    <w:rsid w:val="00AD4D2A"/>
    <w:rsid w:val="00AD522E"/>
    <w:rsid w:val="00AD542F"/>
    <w:rsid w:val="00AD5441"/>
    <w:rsid w:val="00AD59AB"/>
    <w:rsid w:val="00AD5B94"/>
    <w:rsid w:val="00AD5D01"/>
    <w:rsid w:val="00AD5F12"/>
    <w:rsid w:val="00AD608B"/>
    <w:rsid w:val="00AD636D"/>
    <w:rsid w:val="00AD6393"/>
    <w:rsid w:val="00AD6C7F"/>
    <w:rsid w:val="00AD7305"/>
    <w:rsid w:val="00AD75B8"/>
    <w:rsid w:val="00AD7E64"/>
    <w:rsid w:val="00AE08CF"/>
    <w:rsid w:val="00AE0C56"/>
    <w:rsid w:val="00AE0C88"/>
    <w:rsid w:val="00AE149E"/>
    <w:rsid w:val="00AE17FA"/>
    <w:rsid w:val="00AE1856"/>
    <w:rsid w:val="00AE1FC7"/>
    <w:rsid w:val="00AE22F2"/>
    <w:rsid w:val="00AE26D8"/>
    <w:rsid w:val="00AE29FC"/>
    <w:rsid w:val="00AE2A43"/>
    <w:rsid w:val="00AE2D7B"/>
    <w:rsid w:val="00AE2E10"/>
    <w:rsid w:val="00AE2E39"/>
    <w:rsid w:val="00AE2F3F"/>
    <w:rsid w:val="00AE30A1"/>
    <w:rsid w:val="00AE31DB"/>
    <w:rsid w:val="00AE3209"/>
    <w:rsid w:val="00AE3678"/>
    <w:rsid w:val="00AE3941"/>
    <w:rsid w:val="00AE3B4E"/>
    <w:rsid w:val="00AE3CFB"/>
    <w:rsid w:val="00AE4322"/>
    <w:rsid w:val="00AE4872"/>
    <w:rsid w:val="00AE4A14"/>
    <w:rsid w:val="00AE5589"/>
    <w:rsid w:val="00AE58C5"/>
    <w:rsid w:val="00AE59EC"/>
    <w:rsid w:val="00AE6113"/>
    <w:rsid w:val="00AE66E6"/>
    <w:rsid w:val="00AE6704"/>
    <w:rsid w:val="00AE67B3"/>
    <w:rsid w:val="00AE7088"/>
    <w:rsid w:val="00AE714C"/>
    <w:rsid w:val="00AE7864"/>
    <w:rsid w:val="00AE793D"/>
    <w:rsid w:val="00AE7949"/>
    <w:rsid w:val="00AE7B94"/>
    <w:rsid w:val="00AE7BBD"/>
    <w:rsid w:val="00AF07EE"/>
    <w:rsid w:val="00AF0BF6"/>
    <w:rsid w:val="00AF1442"/>
    <w:rsid w:val="00AF1613"/>
    <w:rsid w:val="00AF1752"/>
    <w:rsid w:val="00AF1833"/>
    <w:rsid w:val="00AF234E"/>
    <w:rsid w:val="00AF24A6"/>
    <w:rsid w:val="00AF25D5"/>
    <w:rsid w:val="00AF2BBA"/>
    <w:rsid w:val="00AF2FA3"/>
    <w:rsid w:val="00AF315D"/>
    <w:rsid w:val="00AF3778"/>
    <w:rsid w:val="00AF3DBB"/>
    <w:rsid w:val="00AF43F6"/>
    <w:rsid w:val="00AF4D91"/>
    <w:rsid w:val="00AF4DD9"/>
    <w:rsid w:val="00AF4F2F"/>
    <w:rsid w:val="00AF5194"/>
    <w:rsid w:val="00AF5350"/>
    <w:rsid w:val="00AF53EF"/>
    <w:rsid w:val="00AF5591"/>
    <w:rsid w:val="00AF5AAF"/>
    <w:rsid w:val="00AF5CC0"/>
    <w:rsid w:val="00AF5E02"/>
    <w:rsid w:val="00AF609E"/>
    <w:rsid w:val="00AF6222"/>
    <w:rsid w:val="00AF6522"/>
    <w:rsid w:val="00AF6D0F"/>
    <w:rsid w:val="00AF6F3B"/>
    <w:rsid w:val="00AF7037"/>
    <w:rsid w:val="00AF73C3"/>
    <w:rsid w:val="00AF74B8"/>
    <w:rsid w:val="00AF769A"/>
    <w:rsid w:val="00AF76DF"/>
    <w:rsid w:val="00AF795C"/>
    <w:rsid w:val="00B001FF"/>
    <w:rsid w:val="00B003E8"/>
    <w:rsid w:val="00B00724"/>
    <w:rsid w:val="00B00752"/>
    <w:rsid w:val="00B01DBF"/>
    <w:rsid w:val="00B022A6"/>
    <w:rsid w:val="00B0249F"/>
    <w:rsid w:val="00B026C1"/>
    <w:rsid w:val="00B02733"/>
    <w:rsid w:val="00B0279C"/>
    <w:rsid w:val="00B02B9C"/>
    <w:rsid w:val="00B032A0"/>
    <w:rsid w:val="00B0353B"/>
    <w:rsid w:val="00B0372D"/>
    <w:rsid w:val="00B03AD4"/>
    <w:rsid w:val="00B0401E"/>
    <w:rsid w:val="00B040B2"/>
    <w:rsid w:val="00B05385"/>
    <w:rsid w:val="00B05963"/>
    <w:rsid w:val="00B05B30"/>
    <w:rsid w:val="00B05DC5"/>
    <w:rsid w:val="00B05DEE"/>
    <w:rsid w:val="00B05FF8"/>
    <w:rsid w:val="00B06243"/>
    <w:rsid w:val="00B06584"/>
    <w:rsid w:val="00B07D05"/>
    <w:rsid w:val="00B103AF"/>
    <w:rsid w:val="00B10558"/>
    <w:rsid w:val="00B1056A"/>
    <w:rsid w:val="00B106C9"/>
    <w:rsid w:val="00B10871"/>
    <w:rsid w:val="00B10CB6"/>
    <w:rsid w:val="00B11320"/>
    <w:rsid w:val="00B11923"/>
    <w:rsid w:val="00B119BB"/>
    <w:rsid w:val="00B11F20"/>
    <w:rsid w:val="00B120DD"/>
    <w:rsid w:val="00B12790"/>
    <w:rsid w:val="00B128FC"/>
    <w:rsid w:val="00B129A3"/>
    <w:rsid w:val="00B12B7D"/>
    <w:rsid w:val="00B12CA3"/>
    <w:rsid w:val="00B13111"/>
    <w:rsid w:val="00B13707"/>
    <w:rsid w:val="00B13895"/>
    <w:rsid w:val="00B13B9D"/>
    <w:rsid w:val="00B141E1"/>
    <w:rsid w:val="00B156A9"/>
    <w:rsid w:val="00B15701"/>
    <w:rsid w:val="00B15F83"/>
    <w:rsid w:val="00B160FF"/>
    <w:rsid w:val="00B1623A"/>
    <w:rsid w:val="00B16322"/>
    <w:rsid w:val="00B1662E"/>
    <w:rsid w:val="00B1665E"/>
    <w:rsid w:val="00B16A6F"/>
    <w:rsid w:val="00B16D79"/>
    <w:rsid w:val="00B175A1"/>
    <w:rsid w:val="00B20048"/>
    <w:rsid w:val="00B207F7"/>
    <w:rsid w:val="00B20B03"/>
    <w:rsid w:val="00B2121D"/>
    <w:rsid w:val="00B21585"/>
    <w:rsid w:val="00B2165C"/>
    <w:rsid w:val="00B216CB"/>
    <w:rsid w:val="00B21A33"/>
    <w:rsid w:val="00B21B29"/>
    <w:rsid w:val="00B21E5C"/>
    <w:rsid w:val="00B226AE"/>
    <w:rsid w:val="00B22C0D"/>
    <w:rsid w:val="00B23AF4"/>
    <w:rsid w:val="00B23C15"/>
    <w:rsid w:val="00B23C6E"/>
    <w:rsid w:val="00B23E95"/>
    <w:rsid w:val="00B2412A"/>
    <w:rsid w:val="00B24747"/>
    <w:rsid w:val="00B24801"/>
    <w:rsid w:val="00B24A8F"/>
    <w:rsid w:val="00B24D32"/>
    <w:rsid w:val="00B25240"/>
    <w:rsid w:val="00B25762"/>
    <w:rsid w:val="00B258A6"/>
    <w:rsid w:val="00B259E4"/>
    <w:rsid w:val="00B25B40"/>
    <w:rsid w:val="00B25FBA"/>
    <w:rsid w:val="00B25FDD"/>
    <w:rsid w:val="00B25FDE"/>
    <w:rsid w:val="00B260F8"/>
    <w:rsid w:val="00B266BC"/>
    <w:rsid w:val="00B26AB0"/>
    <w:rsid w:val="00B26AD2"/>
    <w:rsid w:val="00B26CA2"/>
    <w:rsid w:val="00B26D05"/>
    <w:rsid w:val="00B27BB4"/>
    <w:rsid w:val="00B27EB3"/>
    <w:rsid w:val="00B30060"/>
    <w:rsid w:val="00B302BD"/>
    <w:rsid w:val="00B305A8"/>
    <w:rsid w:val="00B308B6"/>
    <w:rsid w:val="00B30B4E"/>
    <w:rsid w:val="00B31246"/>
    <w:rsid w:val="00B3171D"/>
    <w:rsid w:val="00B31BBA"/>
    <w:rsid w:val="00B31CF9"/>
    <w:rsid w:val="00B326FF"/>
    <w:rsid w:val="00B32FB7"/>
    <w:rsid w:val="00B332B2"/>
    <w:rsid w:val="00B333E1"/>
    <w:rsid w:val="00B33F0A"/>
    <w:rsid w:val="00B340AA"/>
    <w:rsid w:val="00B34A9F"/>
    <w:rsid w:val="00B34B80"/>
    <w:rsid w:val="00B34B87"/>
    <w:rsid w:val="00B35302"/>
    <w:rsid w:val="00B354CC"/>
    <w:rsid w:val="00B35CDA"/>
    <w:rsid w:val="00B3630C"/>
    <w:rsid w:val="00B36A48"/>
    <w:rsid w:val="00B36E15"/>
    <w:rsid w:val="00B36EFB"/>
    <w:rsid w:val="00B36F8D"/>
    <w:rsid w:val="00B37058"/>
    <w:rsid w:val="00B37491"/>
    <w:rsid w:val="00B37ABF"/>
    <w:rsid w:val="00B37D97"/>
    <w:rsid w:val="00B37F06"/>
    <w:rsid w:val="00B403EB"/>
    <w:rsid w:val="00B405A1"/>
    <w:rsid w:val="00B405A9"/>
    <w:rsid w:val="00B40D35"/>
    <w:rsid w:val="00B411BD"/>
    <w:rsid w:val="00B41559"/>
    <w:rsid w:val="00B418E8"/>
    <w:rsid w:val="00B41A28"/>
    <w:rsid w:val="00B41BAB"/>
    <w:rsid w:val="00B41BFF"/>
    <w:rsid w:val="00B41C10"/>
    <w:rsid w:val="00B41D36"/>
    <w:rsid w:val="00B42153"/>
    <w:rsid w:val="00B42285"/>
    <w:rsid w:val="00B42561"/>
    <w:rsid w:val="00B4274B"/>
    <w:rsid w:val="00B42EBB"/>
    <w:rsid w:val="00B435B1"/>
    <w:rsid w:val="00B4367F"/>
    <w:rsid w:val="00B437DB"/>
    <w:rsid w:val="00B4381A"/>
    <w:rsid w:val="00B438BA"/>
    <w:rsid w:val="00B439F8"/>
    <w:rsid w:val="00B43BF4"/>
    <w:rsid w:val="00B44159"/>
    <w:rsid w:val="00B449D5"/>
    <w:rsid w:val="00B44CDC"/>
    <w:rsid w:val="00B44E6A"/>
    <w:rsid w:val="00B44F99"/>
    <w:rsid w:val="00B4517B"/>
    <w:rsid w:val="00B4521B"/>
    <w:rsid w:val="00B454A8"/>
    <w:rsid w:val="00B455D0"/>
    <w:rsid w:val="00B45619"/>
    <w:rsid w:val="00B45876"/>
    <w:rsid w:val="00B45BDA"/>
    <w:rsid w:val="00B463EC"/>
    <w:rsid w:val="00B467FC"/>
    <w:rsid w:val="00B46DCE"/>
    <w:rsid w:val="00B46DD4"/>
    <w:rsid w:val="00B471D5"/>
    <w:rsid w:val="00B47209"/>
    <w:rsid w:val="00B474D6"/>
    <w:rsid w:val="00B47744"/>
    <w:rsid w:val="00B47ACB"/>
    <w:rsid w:val="00B47AF6"/>
    <w:rsid w:val="00B47E53"/>
    <w:rsid w:val="00B5017A"/>
    <w:rsid w:val="00B509BF"/>
    <w:rsid w:val="00B50F0A"/>
    <w:rsid w:val="00B510D9"/>
    <w:rsid w:val="00B5149E"/>
    <w:rsid w:val="00B51542"/>
    <w:rsid w:val="00B5165C"/>
    <w:rsid w:val="00B51D1D"/>
    <w:rsid w:val="00B51E33"/>
    <w:rsid w:val="00B51EFB"/>
    <w:rsid w:val="00B5229D"/>
    <w:rsid w:val="00B526BB"/>
    <w:rsid w:val="00B5280A"/>
    <w:rsid w:val="00B52F27"/>
    <w:rsid w:val="00B5310E"/>
    <w:rsid w:val="00B53156"/>
    <w:rsid w:val="00B531C9"/>
    <w:rsid w:val="00B5332C"/>
    <w:rsid w:val="00B53712"/>
    <w:rsid w:val="00B539FD"/>
    <w:rsid w:val="00B5468B"/>
    <w:rsid w:val="00B5493E"/>
    <w:rsid w:val="00B549F2"/>
    <w:rsid w:val="00B54A9A"/>
    <w:rsid w:val="00B54ACC"/>
    <w:rsid w:val="00B54DCB"/>
    <w:rsid w:val="00B54F7E"/>
    <w:rsid w:val="00B55AC2"/>
    <w:rsid w:val="00B55CC5"/>
    <w:rsid w:val="00B5605F"/>
    <w:rsid w:val="00B560C9"/>
    <w:rsid w:val="00B56446"/>
    <w:rsid w:val="00B56533"/>
    <w:rsid w:val="00B5669B"/>
    <w:rsid w:val="00B56B82"/>
    <w:rsid w:val="00B56CFC"/>
    <w:rsid w:val="00B56FD1"/>
    <w:rsid w:val="00B57279"/>
    <w:rsid w:val="00B57711"/>
    <w:rsid w:val="00B57777"/>
    <w:rsid w:val="00B577D8"/>
    <w:rsid w:val="00B579E9"/>
    <w:rsid w:val="00B57A17"/>
    <w:rsid w:val="00B57B7E"/>
    <w:rsid w:val="00B57CBA"/>
    <w:rsid w:val="00B57E5F"/>
    <w:rsid w:val="00B606B5"/>
    <w:rsid w:val="00B60E74"/>
    <w:rsid w:val="00B6123B"/>
    <w:rsid w:val="00B615E5"/>
    <w:rsid w:val="00B61763"/>
    <w:rsid w:val="00B617B9"/>
    <w:rsid w:val="00B61951"/>
    <w:rsid w:val="00B61B70"/>
    <w:rsid w:val="00B61BE2"/>
    <w:rsid w:val="00B61EE3"/>
    <w:rsid w:val="00B61F59"/>
    <w:rsid w:val="00B62422"/>
    <w:rsid w:val="00B625ED"/>
    <w:rsid w:val="00B6266F"/>
    <w:rsid w:val="00B62AF0"/>
    <w:rsid w:val="00B62E0B"/>
    <w:rsid w:val="00B62EA9"/>
    <w:rsid w:val="00B63193"/>
    <w:rsid w:val="00B63250"/>
    <w:rsid w:val="00B63AFE"/>
    <w:rsid w:val="00B63C32"/>
    <w:rsid w:val="00B64101"/>
    <w:rsid w:val="00B64434"/>
    <w:rsid w:val="00B65139"/>
    <w:rsid w:val="00B6595A"/>
    <w:rsid w:val="00B65BEE"/>
    <w:rsid w:val="00B65CF2"/>
    <w:rsid w:val="00B65E9E"/>
    <w:rsid w:val="00B662EF"/>
    <w:rsid w:val="00B667B5"/>
    <w:rsid w:val="00B67C41"/>
    <w:rsid w:val="00B70057"/>
    <w:rsid w:val="00B700A0"/>
    <w:rsid w:val="00B705BC"/>
    <w:rsid w:val="00B7073C"/>
    <w:rsid w:val="00B70AD9"/>
    <w:rsid w:val="00B711CE"/>
    <w:rsid w:val="00B718C2"/>
    <w:rsid w:val="00B71DC8"/>
    <w:rsid w:val="00B7226A"/>
    <w:rsid w:val="00B722DB"/>
    <w:rsid w:val="00B725BA"/>
    <w:rsid w:val="00B72643"/>
    <w:rsid w:val="00B72CBD"/>
    <w:rsid w:val="00B731AB"/>
    <w:rsid w:val="00B73913"/>
    <w:rsid w:val="00B73980"/>
    <w:rsid w:val="00B73B25"/>
    <w:rsid w:val="00B73E53"/>
    <w:rsid w:val="00B73EF7"/>
    <w:rsid w:val="00B73F3C"/>
    <w:rsid w:val="00B74222"/>
    <w:rsid w:val="00B74546"/>
    <w:rsid w:val="00B746C6"/>
    <w:rsid w:val="00B74858"/>
    <w:rsid w:val="00B74920"/>
    <w:rsid w:val="00B74EDC"/>
    <w:rsid w:val="00B75205"/>
    <w:rsid w:val="00B75375"/>
    <w:rsid w:val="00B75B36"/>
    <w:rsid w:val="00B7604C"/>
    <w:rsid w:val="00B76270"/>
    <w:rsid w:val="00B7652C"/>
    <w:rsid w:val="00B76698"/>
    <w:rsid w:val="00B766BF"/>
    <w:rsid w:val="00B766FE"/>
    <w:rsid w:val="00B7684D"/>
    <w:rsid w:val="00B76FA6"/>
    <w:rsid w:val="00B7777A"/>
    <w:rsid w:val="00B77861"/>
    <w:rsid w:val="00B77F11"/>
    <w:rsid w:val="00B802E8"/>
    <w:rsid w:val="00B807B3"/>
    <w:rsid w:val="00B80910"/>
    <w:rsid w:val="00B80C71"/>
    <w:rsid w:val="00B80D1B"/>
    <w:rsid w:val="00B80EE4"/>
    <w:rsid w:val="00B81487"/>
    <w:rsid w:val="00B816AA"/>
    <w:rsid w:val="00B818F4"/>
    <w:rsid w:val="00B81A41"/>
    <w:rsid w:val="00B81BC9"/>
    <w:rsid w:val="00B82176"/>
    <w:rsid w:val="00B8222F"/>
    <w:rsid w:val="00B82615"/>
    <w:rsid w:val="00B82816"/>
    <w:rsid w:val="00B82CC8"/>
    <w:rsid w:val="00B82CD7"/>
    <w:rsid w:val="00B8304E"/>
    <w:rsid w:val="00B833E4"/>
    <w:rsid w:val="00B83444"/>
    <w:rsid w:val="00B836ED"/>
    <w:rsid w:val="00B8401A"/>
    <w:rsid w:val="00B853BE"/>
    <w:rsid w:val="00B85655"/>
    <w:rsid w:val="00B8598A"/>
    <w:rsid w:val="00B86033"/>
    <w:rsid w:val="00B86055"/>
    <w:rsid w:val="00B86122"/>
    <w:rsid w:val="00B8617B"/>
    <w:rsid w:val="00B861F8"/>
    <w:rsid w:val="00B86299"/>
    <w:rsid w:val="00B86476"/>
    <w:rsid w:val="00B86A3D"/>
    <w:rsid w:val="00B86BAD"/>
    <w:rsid w:val="00B8724E"/>
    <w:rsid w:val="00B87467"/>
    <w:rsid w:val="00B875C7"/>
    <w:rsid w:val="00B87B85"/>
    <w:rsid w:val="00B87DFC"/>
    <w:rsid w:val="00B87E1F"/>
    <w:rsid w:val="00B87F87"/>
    <w:rsid w:val="00B90691"/>
    <w:rsid w:val="00B909C0"/>
    <w:rsid w:val="00B90A3F"/>
    <w:rsid w:val="00B90B13"/>
    <w:rsid w:val="00B90D10"/>
    <w:rsid w:val="00B90FE5"/>
    <w:rsid w:val="00B912E9"/>
    <w:rsid w:val="00B9173B"/>
    <w:rsid w:val="00B91989"/>
    <w:rsid w:val="00B919AD"/>
    <w:rsid w:val="00B91A2B"/>
    <w:rsid w:val="00B91EA5"/>
    <w:rsid w:val="00B92797"/>
    <w:rsid w:val="00B92BF8"/>
    <w:rsid w:val="00B93204"/>
    <w:rsid w:val="00B93331"/>
    <w:rsid w:val="00B938CE"/>
    <w:rsid w:val="00B94E17"/>
    <w:rsid w:val="00B951C1"/>
    <w:rsid w:val="00B95404"/>
    <w:rsid w:val="00B956BD"/>
    <w:rsid w:val="00B956DD"/>
    <w:rsid w:val="00B957FE"/>
    <w:rsid w:val="00B95839"/>
    <w:rsid w:val="00B95D78"/>
    <w:rsid w:val="00B95F02"/>
    <w:rsid w:val="00B96073"/>
    <w:rsid w:val="00B96BEF"/>
    <w:rsid w:val="00B96EBC"/>
    <w:rsid w:val="00B96F01"/>
    <w:rsid w:val="00B96FC0"/>
    <w:rsid w:val="00B97260"/>
    <w:rsid w:val="00B97364"/>
    <w:rsid w:val="00B9752C"/>
    <w:rsid w:val="00B97A69"/>
    <w:rsid w:val="00B97C37"/>
    <w:rsid w:val="00B97EBF"/>
    <w:rsid w:val="00B97EC1"/>
    <w:rsid w:val="00BA04F0"/>
    <w:rsid w:val="00BA0632"/>
    <w:rsid w:val="00BA0954"/>
    <w:rsid w:val="00BA0AAA"/>
    <w:rsid w:val="00BA0C13"/>
    <w:rsid w:val="00BA0C35"/>
    <w:rsid w:val="00BA0C9E"/>
    <w:rsid w:val="00BA0D6B"/>
    <w:rsid w:val="00BA0DFB"/>
    <w:rsid w:val="00BA1330"/>
    <w:rsid w:val="00BA245D"/>
    <w:rsid w:val="00BA2FEF"/>
    <w:rsid w:val="00BA319D"/>
    <w:rsid w:val="00BA36A0"/>
    <w:rsid w:val="00BA380A"/>
    <w:rsid w:val="00BA4056"/>
    <w:rsid w:val="00BA42CC"/>
    <w:rsid w:val="00BA44A2"/>
    <w:rsid w:val="00BA4A53"/>
    <w:rsid w:val="00BA4B85"/>
    <w:rsid w:val="00BA4F2C"/>
    <w:rsid w:val="00BA5893"/>
    <w:rsid w:val="00BA5B9A"/>
    <w:rsid w:val="00BA5D58"/>
    <w:rsid w:val="00BA5E2B"/>
    <w:rsid w:val="00BA6220"/>
    <w:rsid w:val="00BA685F"/>
    <w:rsid w:val="00BA6CFD"/>
    <w:rsid w:val="00BA6D4B"/>
    <w:rsid w:val="00BA6D81"/>
    <w:rsid w:val="00BA7669"/>
    <w:rsid w:val="00BA7770"/>
    <w:rsid w:val="00BB0132"/>
    <w:rsid w:val="00BB05BA"/>
    <w:rsid w:val="00BB06F0"/>
    <w:rsid w:val="00BB0EEC"/>
    <w:rsid w:val="00BB1403"/>
    <w:rsid w:val="00BB1548"/>
    <w:rsid w:val="00BB1574"/>
    <w:rsid w:val="00BB1B10"/>
    <w:rsid w:val="00BB1CE7"/>
    <w:rsid w:val="00BB1ECC"/>
    <w:rsid w:val="00BB215A"/>
    <w:rsid w:val="00BB2631"/>
    <w:rsid w:val="00BB2FD3"/>
    <w:rsid w:val="00BB2FDF"/>
    <w:rsid w:val="00BB2FFF"/>
    <w:rsid w:val="00BB3A29"/>
    <w:rsid w:val="00BB3C2E"/>
    <w:rsid w:val="00BB3E3F"/>
    <w:rsid w:val="00BB3FC0"/>
    <w:rsid w:val="00BB4574"/>
    <w:rsid w:val="00BB465B"/>
    <w:rsid w:val="00BB4D38"/>
    <w:rsid w:val="00BB4F2A"/>
    <w:rsid w:val="00BB532E"/>
    <w:rsid w:val="00BB57BD"/>
    <w:rsid w:val="00BB5CC3"/>
    <w:rsid w:val="00BB5FCB"/>
    <w:rsid w:val="00BB600D"/>
    <w:rsid w:val="00BB604B"/>
    <w:rsid w:val="00BB62FA"/>
    <w:rsid w:val="00BB65BF"/>
    <w:rsid w:val="00BB687E"/>
    <w:rsid w:val="00BB697D"/>
    <w:rsid w:val="00BB6C37"/>
    <w:rsid w:val="00BB6D2B"/>
    <w:rsid w:val="00BB7E7B"/>
    <w:rsid w:val="00BB7F50"/>
    <w:rsid w:val="00BC00B4"/>
    <w:rsid w:val="00BC00EC"/>
    <w:rsid w:val="00BC08C5"/>
    <w:rsid w:val="00BC0AD8"/>
    <w:rsid w:val="00BC0EF2"/>
    <w:rsid w:val="00BC12FB"/>
    <w:rsid w:val="00BC1AC2"/>
    <w:rsid w:val="00BC1C3C"/>
    <w:rsid w:val="00BC1D45"/>
    <w:rsid w:val="00BC245A"/>
    <w:rsid w:val="00BC2704"/>
    <w:rsid w:val="00BC2A00"/>
    <w:rsid w:val="00BC307F"/>
    <w:rsid w:val="00BC3159"/>
    <w:rsid w:val="00BC3257"/>
    <w:rsid w:val="00BC351A"/>
    <w:rsid w:val="00BC39DB"/>
    <w:rsid w:val="00BC3A32"/>
    <w:rsid w:val="00BC3B07"/>
    <w:rsid w:val="00BC3CEC"/>
    <w:rsid w:val="00BC3D23"/>
    <w:rsid w:val="00BC3F63"/>
    <w:rsid w:val="00BC4547"/>
    <w:rsid w:val="00BC46EF"/>
    <w:rsid w:val="00BC48DB"/>
    <w:rsid w:val="00BC4B90"/>
    <w:rsid w:val="00BC4F9D"/>
    <w:rsid w:val="00BC5130"/>
    <w:rsid w:val="00BC5515"/>
    <w:rsid w:val="00BC556D"/>
    <w:rsid w:val="00BC6127"/>
    <w:rsid w:val="00BC6F5F"/>
    <w:rsid w:val="00BC6FD6"/>
    <w:rsid w:val="00BC730E"/>
    <w:rsid w:val="00BC73AD"/>
    <w:rsid w:val="00BC7BB8"/>
    <w:rsid w:val="00BC7F91"/>
    <w:rsid w:val="00BD008E"/>
    <w:rsid w:val="00BD0713"/>
    <w:rsid w:val="00BD071A"/>
    <w:rsid w:val="00BD08C6"/>
    <w:rsid w:val="00BD0B01"/>
    <w:rsid w:val="00BD0CDE"/>
    <w:rsid w:val="00BD0E79"/>
    <w:rsid w:val="00BD19B3"/>
    <w:rsid w:val="00BD1D0D"/>
    <w:rsid w:val="00BD1DFD"/>
    <w:rsid w:val="00BD2019"/>
    <w:rsid w:val="00BD21BE"/>
    <w:rsid w:val="00BD2527"/>
    <w:rsid w:val="00BD2678"/>
    <w:rsid w:val="00BD2E63"/>
    <w:rsid w:val="00BD2F3B"/>
    <w:rsid w:val="00BD3372"/>
    <w:rsid w:val="00BD33AB"/>
    <w:rsid w:val="00BD3D1F"/>
    <w:rsid w:val="00BD3D7D"/>
    <w:rsid w:val="00BD4931"/>
    <w:rsid w:val="00BD4B0D"/>
    <w:rsid w:val="00BD4C79"/>
    <w:rsid w:val="00BD4E56"/>
    <w:rsid w:val="00BD50AA"/>
    <w:rsid w:val="00BD50B8"/>
    <w:rsid w:val="00BD5135"/>
    <w:rsid w:val="00BD52D7"/>
    <w:rsid w:val="00BD53B1"/>
    <w:rsid w:val="00BD53F3"/>
    <w:rsid w:val="00BD54EF"/>
    <w:rsid w:val="00BD592D"/>
    <w:rsid w:val="00BD5C0A"/>
    <w:rsid w:val="00BD5C79"/>
    <w:rsid w:val="00BD5E20"/>
    <w:rsid w:val="00BD6274"/>
    <w:rsid w:val="00BD62AB"/>
    <w:rsid w:val="00BD6420"/>
    <w:rsid w:val="00BD6729"/>
    <w:rsid w:val="00BD6B0D"/>
    <w:rsid w:val="00BD6D98"/>
    <w:rsid w:val="00BD7291"/>
    <w:rsid w:val="00BD7308"/>
    <w:rsid w:val="00BD7481"/>
    <w:rsid w:val="00BD7BB8"/>
    <w:rsid w:val="00BD7EA3"/>
    <w:rsid w:val="00BD7FE2"/>
    <w:rsid w:val="00BE014A"/>
    <w:rsid w:val="00BE041D"/>
    <w:rsid w:val="00BE0A55"/>
    <w:rsid w:val="00BE0B19"/>
    <w:rsid w:val="00BE0DD8"/>
    <w:rsid w:val="00BE0FE5"/>
    <w:rsid w:val="00BE13F0"/>
    <w:rsid w:val="00BE1D82"/>
    <w:rsid w:val="00BE1EE4"/>
    <w:rsid w:val="00BE1F8B"/>
    <w:rsid w:val="00BE2A47"/>
    <w:rsid w:val="00BE2AA8"/>
    <w:rsid w:val="00BE2B4F"/>
    <w:rsid w:val="00BE2BA2"/>
    <w:rsid w:val="00BE2EC5"/>
    <w:rsid w:val="00BE2F39"/>
    <w:rsid w:val="00BE30A8"/>
    <w:rsid w:val="00BE30DB"/>
    <w:rsid w:val="00BE332D"/>
    <w:rsid w:val="00BE357E"/>
    <w:rsid w:val="00BE375D"/>
    <w:rsid w:val="00BE3CD2"/>
    <w:rsid w:val="00BE3CF1"/>
    <w:rsid w:val="00BE4268"/>
    <w:rsid w:val="00BE45E1"/>
    <w:rsid w:val="00BE46B8"/>
    <w:rsid w:val="00BE49D0"/>
    <w:rsid w:val="00BE4AAC"/>
    <w:rsid w:val="00BE4B20"/>
    <w:rsid w:val="00BE4B62"/>
    <w:rsid w:val="00BE4BFE"/>
    <w:rsid w:val="00BE5348"/>
    <w:rsid w:val="00BE547A"/>
    <w:rsid w:val="00BE5715"/>
    <w:rsid w:val="00BE5A10"/>
    <w:rsid w:val="00BE5FA2"/>
    <w:rsid w:val="00BE5FC4"/>
    <w:rsid w:val="00BE61FC"/>
    <w:rsid w:val="00BE647F"/>
    <w:rsid w:val="00BE6673"/>
    <w:rsid w:val="00BE6C0F"/>
    <w:rsid w:val="00BE6C61"/>
    <w:rsid w:val="00BE7527"/>
    <w:rsid w:val="00BE7570"/>
    <w:rsid w:val="00BE7716"/>
    <w:rsid w:val="00BE77FA"/>
    <w:rsid w:val="00BE7B8E"/>
    <w:rsid w:val="00BE7C4D"/>
    <w:rsid w:val="00BE7F6A"/>
    <w:rsid w:val="00BF008B"/>
    <w:rsid w:val="00BF0274"/>
    <w:rsid w:val="00BF03AB"/>
    <w:rsid w:val="00BF08C4"/>
    <w:rsid w:val="00BF0975"/>
    <w:rsid w:val="00BF0A82"/>
    <w:rsid w:val="00BF0BAF"/>
    <w:rsid w:val="00BF0DC6"/>
    <w:rsid w:val="00BF1101"/>
    <w:rsid w:val="00BF18D6"/>
    <w:rsid w:val="00BF19CE"/>
    <w:rsid w:val="00BF1C98"/>
    <w:rsid w:val="00BF1EC0"/>
    <w:rsid w:val="00BF2372"/>
    <w:rsid w:val="00BF23F9"/>
    <w:rsid w:val="00BF2560"/>
    <w:rsid w:val="00BF2661"/>
    <w:rsid w:val="00BF28FD"/>
    <w:rsid w:val="00BF29FD"/>
    <w:rsid w:val="00BF2B6F"/>
    <w:rsid w:val="00BF2C6D"/>
    <w:rsid w:val="00BF2D3A"/>
    <w:rsid w:val="00BF351A"/>
    <w:rsid w:val="00BF3658"/>
    <w:rsid w:val="00BF37C3"/>
    <w:rsid w:val="00BF3914"/>
    <w:rsid w:val="00BF3BFB"/>
    <w:rsid w:val="00BF3E14"/>
    <w:rsid w:val="00BF3F33"/>
    <w:rsid w:val="00BF4016"/>
    <w:rsid w:val="00BF41E6"/>
    <w:rsid w:val="00BF49B1"/>
    <w:rsid w:val="00BF5552"/>
    <w:rsid w:val="00BF5CCB"/>
    <w:rsid w:val="00BF5F18"/>
    <w:rsid w:val="00BF5FEA"/>
    <w:rsid w:val="00BF6080"/>
    <w:rsid w:val="00BF6141"/>
    <w:rsid w:val="00BF628D"/>
    <w:rsid w:val="00BF6663"/>
    <w:rsid w:val="00BF6881"/>
    <w:rsid w:val="00BF6CD3"/>
    <w:rsid w:val="00BF73F2"/>
    <w:rsid w:val="00BF777D"/>
    <w:rsid w:val="00BF78F3"/>
    <w:rsid w:val="00BF7B08"/>
    <w:rsid w:val="00BF7CE4"/>
    <w:rsid w:val="00BF7F2D"/>
    <w:rsid w:val="00C00060"/>
    <w:rsid w:val="00C00111"/>
    <w:rsid w:val="00C00421"/>
    <w:rsid w:val="00C0057B"/>
    <w:rsid w:val="00C01671"/>
    <w:rsid w:val="00C01949"/>
    <w:rsid w:val="00C01A37"/>
    <w:rsid w:val="00C0217C"/>
    <w:rsid w:val="00C02378"/>
    <w:rsid w:val="00C02419"/>
    <w:rsid w:val="00C025E5"/>
    <w:rsid w:val="00C02766"/>
    <w:rsid w:val="00C02D6D"/>
    <w:rsid w:val="00C02E11"/>
    <w:rsid w:val="00C02E37"/>
    <w:rsid w:val="00C02FB5"/>
    <w:rsid w:val="00C03EE8"/>
    <w:rsid w:val="00C0462A"/>
    <w:rsid w:val="00C0478D"/>
    <w:rsid w:val="00C05006"/>
    <w:rsid w:val="00C056ED"/>
    <w:rsid w:val="00C059DA"/>
    <w:rsid w:val="00C05BEC"/>
    <w:rsid w:val="00C05DEE"/>
    <w:rsid w:val="00C05FE3"/>
    <w:rsid w:val="00C06277"/>
    <w:rsid w:val="00C064E2"/>
    <w:rsid w:val="00C06560"/>
    <w:rsid w:val="00C065BF"/>
    <w:rsid w:val="00C06671"/>
    <w:rsid w:val="00C068D8"/>
    <w:rsid w:val="00C06E7D"/>
    <w:rsid w:val="00C0738B"/>
    <w:rsid w:val="00C076F9"/>
    <w:rsid w:val="00C07C11"/>
    <w:rsid w:val="00C07D36"/>
    <w:rsid w:val="00C07D9E"/>
    <w:rsid w:val="00C07E44"/>
    <w:rsid w:val="00C1012B"/>
    <w:rsid w:val="00C1061C"/>
    <w:rsid w:val="00C109C8"/>
    <w:rsid w:val="00C10CE5"/>
    <w:rsid w:val="00C11013"/>
    <w:rsid w:val="00C110E5"/>
    <w:rsid w:val="00C1112B"/>
    <w:rsid w:val="00C113D5"/>
    <w:rsid w:val="00C11A88"/>
    <w:rsid w:val="00C11F8D"/>
    <w:rsid w:val="00C12012"/>
    <w:rsid w:val="00C12028"/>
    <w:rsid w:val="00C120EA"/>
    <w:rsid w:val="00C1213D"/>
    <w:rsid w:val="00C12286"/>
    <w:rsid w:val="00C126AC"/>
    <w:rsid w:val="00C12834"/>
    <w:rsid w:val="00C12874"/>
    <w:rsid w:val="00C12BC1"/>
    <w:rsid w:val="00C1320B"/>
    <w:rsid w:val="00C13BDA"/>
    <w:rsid w:val="00C13BFC"/>
    <w:rsid w:val="00C13FFD"/>
    <w:rsid w:val="00C140B3"/>
    <w:rsid w:val="00C14632"/>
    <w:rsid w:val="00C14F0C"/>
    <w:rsid w:val="00C152A0"/>
    <w:rsid w:val="00C15758"/>
    <w:rsid w:val="00C159DF"/>
    <w:rsid w:val="00C15B34"/>
    <w:rsid w:val="00C15E5A"/>
    <w:rsid w:val="00C15EEB"/>
    <w:rsid w:val="00C16010"/>
    <w:rsid w:val="00C16374"/>
    <w:rsid w:val="00C16B30"/>
    <w:rsid w:val="00C16C30"/>
    <w:rsid w:val="00C170A3"/>
    <w:rsid w:val="00C1761D"/>
    <w:rsid w:val="00C17C14"/>
    <w:rsid w:val="00C17E83"/>
    <w:rsid w:val="00C2006B"/>
    <w:rsid w:val="00C2009F"/>
    <w:rsid w:val="00C20729"/>
    <w:rsid w:val="00C20982"/>
    <w:rsid w:val="00C20A00"/>
    <w:rsid w:val="00C20BD2"/>
    <w:rsid w:val="00C21673"/>
    <w:rsid w:val="00C21C7A"/>
    <w:rsid w:val="00C220A0"/>
    <w:rsid w:val="00C22A26"/>
    <w:rsid w:val="00C22F0C"/>
    <w:rsid w:val="00C23130"/>
    <w:rsid w:val="00C232A8"/>
    <w:rsid w:val="00C233E5"/>
    <w:rsid w:val="00C23663"/>
    <w:rsid w:val="00C23C5E"/>
    <w:rsid w:val="00C24FD1"/>
    <w:rsid w:val="00C2503A"/>
    <w:rsid w:val="00C252DE"/>
    <w:rsid w:val="00C2532E"/>
    <w:rsid w:val="00C255A5"/>
    <w:rsid w:val="00C2584B"/>
    <w:rsid w:val="00C25942"/>
    <w:rsid w:val="00C25C9E"/>
    <w:rsid w:val="00C25D2A"/>
    <w:rsid w:val="00C25DD9"/>
    <w:rsid w:val="00C2614B"/>
    <w:rsid w:val="00C26317"/>
    <w:rsid w:val="00C26431"/>
    <w:rsid w:val="00C2663F"/>
    <w:rsid w:val="00C26819"/>
    <w:rsid w:val="00C268E4"/>
    <w:rsid w:val="00C26C59"/>
    <w:rsid w:val="00C26DB8"/>
    <w:rsid w:val="00C26E20"/>
    <w:rsid w:val="00C26FA6"/>
    <w:rsid w:val="00C27061"/>
    <w:rsid w:val="00C27833"/>
    <w:rsid w:val="00C27C0D"/>
    <w:rsid w:val="00C27FC7"/>
    <w:rsid w:val="00C30174"/>
    <w:rsid w:val="00C3039B"/>
    <w:rsid w:val="00C30B71"/>
    <w:rsid w:val="00C30C9A"/>
    <w:rsid w:val="00C30F63"/>
    <w:rsid w:val="00C310AE"/>
    <w:rsid w:val="00C318E9"/>
    <w:rsid w:val="00C31E94"/>
    <w:rsid w:val="00C31F12"/>
    <w:rsid w:val="00C321E5"/>
    <w:rsid w:val="00C323CB"/>
    <w:rsid w:val="00C32D37"/>
    <w:rsid w:val="00C32E6B"/>
    <w:rsid w:val="00C33092"/>
    <w:rsid w:val="00C33156"/>
    <w:rsid w:val="00C3353B"/>
    <w:rsid w:val="00C33CE0"/>
    <w:rsid w:val="00C3400F"/>
    <w:rsid w:val="00C34163"/>
    <w:rsid w:val="00C3450C"/>
    <w:rsid w:val="00C34712"/>
    <w:rsid w:val="00C3483D"/>
    <w:rsid w:val="00C34B64"/>
    <w:rsid w:val="00C34C36"/>
    <w:rsid w:val="00C352B3"/>
    <w:rsid w:val="00C3569E"/>
    <w:rsid w:val="00C358BC"/>
    <w:rsid w:val="00C35BE3"/>
    <w:rsid w:val="00C362AA"/>
    <w:rsid w:val="00C3639C"/>
    <w:rsid w:val="00C3654C"/>
    <w:rsid w:val="00C365CA"/>
    <w:rsid w:val="00C36BF5"/>
    <w:rsid w:val="00C36DBC"/>
    <w:rsid w:val="00C372FC"/>
    <w:rsid w:val="00C376BA"/>
    <w:rsid w:val="00C377B3"/>
    <w:rsid w:val="00C37F92"/>
    <w:rsid w:val="00C402AA"/>
    <w:rsid w:val="00C40373"/>
    <w:rsid w:val="00C4082D"/>
    <w:rsid w:val="00C40940"/>
    <w:rsid w:val="00C40AE6"/>
    <w:rsid w:val="00C4104C"/>
    <w:rsid w:val="00C411AF"/>
    <w:rsid w:val="00C4138D"/>
    <w:rsid w:val="00C41429"/>
    <w:rsid w:val="00C41771"/>
    <w:rsid w:val="00C41906"/>
    <w:rsid w:val="00C41E3A"/>
    <w:rsid w:val="00C41FF2"/>
    <w:rsid w:val="00C420E6"/>
    <w:rsid w:val="00C4304C"/>
    <w:rsid w:val="00C4311C"/>
    <w:rsid w:val="00C43181"/>
    <w:rsid w:val="00C431C8"/>
    <w:rsid w:val="00C43315"/>
    <w:rsid w:val="00C437B6"/>
    <w:rsid w:val="00C437FE"/>
    <w:rsid w:val="00C43AC7"/>
    <w:rsid w:val="00C43CEC"/>
    <w:rsid w:val="00C43E3B"/>
    <w:rsid w:val="00C43F23"/>
    <w:rsid w:val="00C43F74"/>
    <w:rsid w:val="00C44040"/>
    <w:rsid w:val="00C4439E"/>
    <w:rsid w:val="00C44457"/>
    <w:rsid w:val="00C44F37"/>
    <w:rsid w:val="00C44FFE"/>
    <w:rsid w:val="00C451DA"/>
    <w:rsid w:val="00C452F5"/>
    <w:rsid w:val="00C454C3"/>
    <w:rsid w:val="00C45EE0"/>
    <w:rsid w:val="00C46555"/>
    <w:rsid w:val="00C46559"/>
    <w:rsid w:val="00C46710"/>
    <w:rsid w:val="00C467BA"/>
    <w:rsid w:val="00C46B15"/>
    <w:rsid w:val="00C46F7D"/>
    <w:rsid w:val="00C47520"/>
    <w:rsid w:val="00C4754A"/>
    <w:rsid w:val="00C475A3"/>
    <w:rsid w:val="00C479B5"/>
    <w:rsid w:val="00C47AE3"/>
    <w:rsid w:val="00C50242"/>
    <w:rsid w:val="00C502C7"/>
    <w:rsid w:val="00C5034D"/>
    <w:rsid w:val="00C503DE"/>
    <w:rsid w:val="00C5050E"/>
    <w:rsid w:val="00C506AC"/>
    <w:rsid w:val="00C507D1"/>
    <w:rsid w:val="00C50E99"/>
    <w:rsid w:val="00C511F2"/>
    <w:rsid w:val="00C51412"/>
    <w:rsid w:val="00C51826"/>
    <w:rsid w:val="00C519F9"/>
    <w:rsid w:val="00C51A35"/>
    <w:rsid w:val="00C52228"/>
    <w:rsid w:val="00C522FC"/>
    <w:rsid w:val="00C52744"/>
    <w:rsid w:val="00C5344B"/>
    <w:rsid w:val="00C534CC"/>
    <w:rsid w:val="00C53BF3"/>
    <w:rsid w:val="00C53E6E"/>
    <w:rsid w:val="00C53EB3"/>
    <w:rsid w:val="00C5424E"/>
    <w:rsid w:val="00C542D4"/>
    <w:rsid w:val="00C54463"/>
    <w:rsid w:val="00C548BB"/>
    <w:rsid w:val="00C5493D"/>
    <w:rsid w:val="00C54B66"/>
    <w:rsid w:val="00C54C19"/>
    <w:rsid w:val="00C54D71"/>
    <w:rsid w:val="00C55372"/>
    <w:rsid w:val="00C5544F"/>
    <w:rsid w:val="00C557A8"/>
    <w:rsid w:val="00C55ABF"/>
    <w:rsid w:val="00C55C4A"/>
    <w:rsid w:val="00C55E43"/>
    <w:rsid w:val="00C56049"/>
    <w:rsid w:val="00C560D2"/>
    <w:rsid w:val="00C56254"/>
    <w:rsid w:val="00C56373"/>
    <w:rsid w:val="00C563F5"/>
    <w:rsid w:val="00C566E9"/>
    <w:rsid w:val="00C5672F"/>
    <w:rsid w:val="00C56787"/>
    <w:rsid w:val="00C570F7"/>
    <w:rsid w:val="00C60070"/>
    <w:rsid w:val="00C603D7"/>
    <w:rsid w:val="00C608FD"/>
    <w:rsid w:val="00C60925"/>
    <w:rsid w:val="00C60EE4"/>
    <w:rsid w:val="00C61421"/>
    <w:rsid w:val="00C61774"/>
    <w:rsid w:val="00C61C6E"/>
    <w:rsid w:val="00C61CD2"/>
    <w:rsid w:val="00C61FC6"/>
    <w:rsid w:val="00C622B2"/>
    <w:rsid w:val="00C623F0"/>
    <w:rsid w:val="00C62480"/>
    <w:rsid w:val="00C62A15"/>
    <w:rsid w:val="00C62CD5"/>
    <w:rsid w:val="00C62E49"/>
    <w:rsid w:val="00C63535"/>
    <w:rsid w:val="00C636E6"/>
    <w:rsid w:val="00C639D6"/>
    <w:rsid w:val="00C63DAF"/>
    <w:rsid w:val="00C63F8E"/>
    <w:rsid w:val="00C6411C"/>
    <w:rsid w:val="00C64129"/>
    <w:rsid w:val="00C64392"/>
    <w:rsid w:val="00C64701"/>
    <w:rsid w:val="00C647FB"/>
    <w:rsid w:val="00C648C6"/>
    <w:rsid w:val="00C64A2C"/>
    <w:rsid w:val="00C64F77"/>
    <w:rsid w:val="00C654E0"/>
    <w:rsid w:val="00C65A3C"/>
    <w:rsid w:val="00C66D98"/>
    <w:rsid w:val="00C67464"/>
    <w:rsid w:val="00C67817"/>
    <w:rsid w:val="00C67BD1"/>
    <w:rsid w:val="00C67C24"/>
    <w:rsid w:val="00C67EAB"/>
    <w:rsid w:val="00C67EC6"/>
    <w:rsid w:val="00C70275"/>
    <w:rsid w:val="00C703D9"/>
    <w:rsid w:val="00C70423"/>
    <w:rsid w:val="00C7067A"/>
    <w:rsid w:val="00C70842"/>
    <w:rsid w:val="00C70DFF"/>
    <w:rsid w:val="00C70E29"/>
    <w:rsid w:val="00C71137"/>
    <w:rsid w:val="00C71671"/>
    <w:rsid w:val="00C7196F"/>
    <w:rsid w:val="00C71B80"/>
    <w:rsid w:val="00C720E6"/>
    <w:rsid w:val="00C722D2"/>
    <w:rsid w:val="00C7257A"/>
    <w:rsid w:val="00C726FF"/>
    <w:rsid w:val="00C7283C"/>
    <w:rsid w:val="00C72865"/>
    <w:rsid w:val="00C72E60"/>
    <w:rsid w:val="00C73102"/>
    <w:rsid w:val="00C7325A"/>
    <w:rsid w:val="00C73485"/>
    <w:rsid w:val="00C73698"/>
    <w:rsid w:val="00C73805"/>
    <w:rsid w:val="00C7426B"/>
    <w:rsid w:val="00C75324"/>
    <w:rsid w:val="00C75335"/>
    <w:rsid w:val="00C75A6B"/>
    <w:rsid w:val="00C763B6"/>
    <w:rsid w:val="00C7644F"/>
    <w:rsid w:val="00C767AA"/>
    <w:rsid w:val="00C768F6"/>
    <w:rsid w:val="00C76F38"/>
    <w:rsid w:val="00C772AB"/>
    <w:rsid w:val="00C772DF"/>
    <w:rsid w:val="00C774E8"/>
    <w:rsid w:val="00C7750F"/>
    <w:rsid w:val="00C77546"/>
    <w:rsid w:val="00C77632"/>
    <w:rsid w:val="00C77E4E"/>
    <w:rsid w:val="00C8004B"/>
    <w:rsid w:val="00C80073"/>
    <w:rsid w:val="00C80DEA"/>
    <w:rsid w:val="00C811E9"/>
    <w:rsid w:val="00C821D6"/>
    <w:rsid w:val="00C8223B"/>
    <w:rsid w:val="00C822E3"/>
    <w:rsid w:val="00C82A6F"/>
    <w:rsid w:val="00C832DC"/>
    <w:rsid w:val="00C8335F"/>
    <w:rsid w:val="00C8377F"/>
    <w:rsid w:val="00C8381B"/>
    <w:rsid w:val="00C838A3"/>
    <w:rsid w:val="00C83ADE"/>
    <w:rsid w:val="00C8456F"/>
    <w:rsid w:val="00C848FF"/>
    <w:rsid w:val="00C851D2"/>
    <w:rsid w:val="00C853B2"/>
    <w:rsid w:val="00C857EB"/>
    <w:rsid w:val="00C86365"/>
    <w:rsid w:val="00C8646D"/>
    <w:rsid w:val="00C867E0"/>
    <w:rsid w:val="00C86993"/>
    <w:rsid w:val="00C86CE1"/>
    <w:rsid w:val="00C86ED3"/>
    <w:rsid w:val="00C877AB"/>
    <w:rsid w:val="00C902E2"/>
    <w:rsid w:val="00C90599"/>
    <w:rsid w:val="00C90660"/>
    <w:rsid w:val="00C9079B"/>
    <w:rsid w:val="00C90904"/>
    <w:rsid w:val="00C90C65"/>
    <w:rsid w:val="00C91796"/>
    <w:rsid w:val="00C91DE3"/>
    <w:rsid w:val="00C91E7F"/>
    <w:rsid w:val="00C91E82"/>
    <w:rsid w:val="00C921FC"/>
    <w:rsid w:val="00C923A8"/>
    <w:rsid w:val="00C92658"/>
    <w:rsid w:val="00C927A6"/>
    <w:rsid w:val="00C92C7F"/>
    <w:rsid w:val="00C92D50"/>
    <w:rsid w:val="00C92E96"/>
    <w:rsid w:val="00C9369D"/>
    <w:rsid w:val="00C93CEA"/>
    <w:rsid w:val="00C93DE0"/>
    <w:rsid w:val="00C94137"/>
    <w:rsid w:val="00C944FA"/>
    <w:rsid w:val="00C945FF"/>
    <w:rsid w:val="00C94E31"/>
    <w:rsid w:val="00C950F9"/>
    <w:rsid w:val="00C95854"/>
    <w:rsid w:val="00C95D0B"/>
    <w:rsid w:val="00C95EFF"/>
    <w:rsid w:val="00C9642D"/>
    <w:rsid w:val="00C96634"/>
    <w:rsid w:val="00C96678"/>
    <w:rsid w:val="00C9682F"/>
    <w:rsid w:val="00C968EF"/>
    <w:rsid w:val="00C96952"/>
    <w:rsid w:val="00C96E6F"/>
    <w:rsid w:val="00C97772"/>
    <w:rsid w:val="00C97872"/>
    <w:rsid w:val="00CA0408"/>
    <w:rsid w:val="00CA0532"/>
    <w:rsid w:val="00CA05FA"/>
    <w:rsid w:val="00CA0AD2"/>
    <w:rsid w:val="00CA0B75"/>
    <w:rsid w:val="00CA0E77"/>
    <w:rsid w:val="00CA12E4"/>
    <w:rsid w:val="00CA12FE"/>
    <w:rsid w:val="00CA16A9"/>
    <w:rsid w:val="00CA17A2"/>
    <w:rsid w:val="00CA1F12"/>
    <w:rsid w:val="00CA2241"/>
    <w:rsid w:val="00CA2323"/>
    <w:rsid w:val="00CA27C6"/>
    <w:rsid w:val="00CA2859"/>
    <w:rsid w:val="00CA28ED"/>
    <w:rsid w:val="00CA2969"/>
    <w:rsid w:val="00CA2A9F"/>
    <w:rsid w:val="00CA2B46"/>
    <w:rsid w:val="00CA3401"/>
    <w:rsid w:val="00CA3CBC"/>
    <w:rsid w:val="00CA3CDD"/>
    <w:rsid w:val="00CA403B"/>
    <w:rsid w:val="00CA478E"/>
    <w:rsid w:val="00CA4C5A"/>
    <w:rsid w:val="00CA4D5D"/>
    <w:rsid w:val="00CA505A"/>
    <w:rsid w:val="00CA5625"/>
    <w:rsid w:val="00CA58AB"/>
    <w:rsid w:val="00CA59DD"/>
    <w:rsid w:val="00CA663F"/>
    <w:rsid w:val="00CA6F56"/>
    <w:rsid w:val="00CA714D"/>
    <w:rsid w:val="00CA725A"/>
    <w:rsid w:val="00CA77F2"/>
    <w:rsid w:val="00CA7E09"/>
    <w:rsid w:val="00CB008E"/>
    <w:rsid w:val="00CB01FA"/>
    <w:rsid w:val="00CB02B7"/>
    <w:rsid w:val="00CB06F6"/>
    <w:rsid w:val="00CB0737"/>
    <w:rsid w:val="00CB097A"/>
    <w:rsid w:val="00CB0B06"/>
    <w:rsid w:val="00CB0B6C"/>
    <w:rsid w:val="00CB0FBF"/>
    <w:rsid w:val="00CB1319"/>
    <w:rsid w:val="00CB14AC"/>
    <w:rsid w:val="00CB14E6"/>
    <w:rsid w:val="00CB1582"/>
    <w:rsid w:val="00CB26EC"/>
    <w:rsid w:val="00CB2B19"/>
    <w:rsid w:val="00CB2B92"/>
    <w:rsid w:val="00CB2D2A"/>
    <w:rsid w:val="00CB31AF"/>
    <w:rsid w:val="00CB357B"/>
    <w:rsid w:val="00CB36BC"/>
    <w:rsid w:val="00CB3B05"/>
    <w:rsid w:val="00CB4183"/>
    <w:rsid w:val="00CB45E1"/>
    <w:rsid w:val="00CB48F1"/>
    <w:rsid w:val="00CB4976"/>
    <w:rsid w:val="00CB4CD3"/>
    <w:rsid w:val="00CB4F73"/>
    <w:rsid w:val="00CB59C3"/>
    <w:rsid w:val="00CB5B1E"/>
    <w:rsid w:val="00CB5C2E"/>
    <w:rsid w:val="00CB5D23"/>
    <w:rsid w:val="00CB6189"/>
    <w:rsid w:val="00CB6585"/>
    <w:rsid w:val="00CB663B"/>
    <w:rsid w:val="00CB67D6"/>
    <w:rsid w:val="00CB6FF0"/>
    <w:rsid w:val="00CB7155"/>
    <w:rsid w:val="00CB75F6"/>
    <w:rsid w:val="00CB787A"/>
    <w:rsid w:val="00CC0222"/>
    <w:rsid w:val="00CC0473"/>
    <w:rsid w:val="00CC05EF"/>
    <w:rsid w:val="00CC0AA0"/>
    <w:rsid w:val="00CC0AAF"/>
    <w:rsid w:val="00CC0C4A"/>
    <w:rsid w:val="00CC0DE5"/>
    <w:rsid w:val="00CC171F"/>
    <w:rsid w:val="00CC17F0"/>
    <w:rsid w:val="00CC17F6"/>
    <w:rsid w:val="00CC1853"/>
    <w:rsid w:val="00CC1C81"/>
    <w:rsid w:val="00CC1E24"/>
    <w:rsid w:val="00CC1FAE"/>
    <w:rsid w:val="00CC2583"/>
    <w:rsid w:val="00CC2780"/>
    <w:rsid w:val="00CC2A61"/>
    <w:rsid w:val="00CC2ACB"/>
    <w:rsid w:val="00CC2AD8"/>
    <w:rsid w:val="00CC2C1F"/>
    <w:rsid w:val="00CC2C77"/>
    <w:rsid w:val="00CC2D79"/>
    <w:rsid w:val="00CC317B"/>
    <w:rsid w:val="00CC3393"/>
    <w:rsid w:val="00CC3A23"/>
    <w:rsid w:val="00CC3BA5"/>
    <w:rsid w:val="00CC42C4"/>
    <w:rsid w:val="00CC47F3"/>
    <w:rsid w:val="00CC48D7"/>
    <w:rsid w:val="00CC4D94"/>
    <w:rsid w:val="00CC50DD"/>
    <w:rsid w:val="00CC5877"/>
    <w:rsid w:val="00CC5B22"/>
    <w:rsid w:val="00CC639B"/>
    <w:rsid w:val="00CC68D5"/>
    <w:rsid w:val="00CC6B92"/>
    <w:rsid w:val="00CC6CA6"/>
    <w:rsid w:val="00CC6D71"/>
    <w:rsid w:val="00CC737C"/>
    <w:rsid w:val="00CC7D8D"/>
    <w:rsid w:val="00CC7EAD"/>
    <w:rsid w:val="00CD0082"/>
    <w:rsid w:val="00CD0348"/>
    <w:rsid w:val="00CD0533"/>
    <w:rsid w:val="00CD0669"/>
    <w:rsid w:val="00CD085F"/>
    <w:rsid w:val="00CD087D"/>
    <w:rsid w:val="00CD0CE1"/>
    <w:rsid w:val="00CD0E03"/>
    <w:rsid w:val="00CD0F5D"/>
    <w:rsid w:val="00CD1C0B"/>
    <w:rsid w:val="00CD2143"/>
    <w:rsid w:val="00CD217F"/>
    <w:rsid w:val="00CD239A"/>
    <w:rsid w:val="00CD27E3"/>
    <w:rsid w:val="00CD2A0E"/>
    <w:rsid w:val="00CD2C9E"/>
    <w:rsid w:val="00CD2F31"/>
    <w:rsid w:val="00CD3204"/>
    <w:rsid w:val="00CD36AB"/>
    <w:rsid w:val="00CD3AE3"/>
    <w:rsid w:val="00CD3D08"/>
    <w:rsid w:val="00CD4047"/>
    <w:rsid w:val="00CD42A6"/>
    <w:rsid w:val="00CD4488"/>
    <w:rsid w:val="00CD495F"/>
    <w:rsid w:val="00CD4F91"/>
    <w:rsid w:val="00CD50B0"/>
    <w:rsid w:val="00CD5512"/>
    <w:rsid w:val="00CD5E12"/>
    <w:rsid w:val="00CD5F85"/>
    <w:rsid w:val="00CD612A"/>
    <w:rsid w:val="00CD625C"/>
    <w:rsid w:val="00CD6329"/>
    <w:rsid w:val="00CD6595"/>
    <w:rsid w:val="00CD68A6"/>
    <w:rsid w:val="00CD6B79"/>
    <w:rsid w:val="00CD6CDB"/>
    <w:rsid w:val="00CD6E3D"/>
    <w:rsid w:val="00CD6F15"/>
    <w:rsid w:val="00CD7120"/>
    <w:rsid w:val="00CD71AB"/>
    <w:rsid w:val="00CD72DF"/>
    <w:rsid w:val="00CD7311"/>
    <w:rsid w:val="00CD78B9"/>
    <w:rsid w:val="00CD7F33"/>
    <w:rsid w:val="00CE0109"/>
    <w:rsid w:val="00CE05E4"/>
    <w:rsid w:val="00CE065A"/>
    <w:rsid w:val="00CE07AD"/>
    <w:rsid w:val="00CE14D1"/>
    <w:rsid w:val="00CE171C"/>
    <w:rsid w:val="00CE1B69"/>
    <w:rsid w:val="00CE1FC5"/>
    <w:rsid w:val="00CE38BE"/>
    <w:rsid w:val="00CE391B"/>
    <w:rsid w:val="00CE4015"/>
    <w:rsid w:val="00CE4033"/>
    <w:rsid w:val="00CE46E5"/>
    <w:rsid w:val="00CE485A"/>
    <w:rsid w:val="00CE4AE4"/>
    <w:rsid w:val="00CE4FCE"/>
    <w:rsid w:val="00CE5032"/>
    <w:rsid w:val="00CE50FD"/>
    <w:rsid w:val="00CE512A"/>
    <w:rsid w:val="00CE5279"/>
    <w:rsid w:val="00CE57F5"/>
    <w:rsid w:val="00CE59DE"/>
    <w:rsid w:val="00CE5A78"/>
    <w:rsid w:val="00CE6264"/>
    <w:rsid w:val="00CE63B4"/>
    <w:rsid w:val="00CE694A"/>
    <w:rsid w:val="00CE6973"/>
    <w:rsid w:val="00CE6A1E"/>
    <w:rsid w:val="00CE6A73"/>
    <w:rsid w:val="00CE6AA3"/>
    <w:rsid w:val="00CE6B92"/>
    <w:rsid w:val="00CE70A4"/>
    <w:rsid w:val="00CE717B"/>
    <w:rsid w:val="00CE78AE"/>
    <w:rsid w:val="00CE7C11"/>
    <w:rsid w:val="00CE7E62"/>
    <w:rsid w:val="00CE7EEB"/>
    <w:rsid w:val="00CF05E0"/>
    <w:rsid w:val="00CF0ACD"/>
    <w:rsid w:val="00CF0B4A"/>
    <w:rsid w:val="00CF0CED"/>
    <w:rsid w:val="00CF0E4F"/>
    <w:rsid w:val="00CF0F54"/>
    <w:rsid w:val="00CF127F"/>
    <w:rsid w:val="00CF195E"/>
    <w:rsid w:val="00CF19DA"/>
    <w:rsid w:val="00CF1C7F"/>
    <w:rsid w:val="00CF1CC0"/>
    <w:rsid w:val="00CF1E14"/>
    <w:rsid w:val="00CF1EDC"/>
    <w:rsid w:val="00CF24F8"/>
    <w:rsid w:val="00CF2653"/>
    <w:rsid w:val="00CF29F5"/>
    <w:rsid w:val="00CF2C2B"/>
    <w:rsid w:val="00CF2DF0"/>
    <w:rsid w:val="00CF32E0"/>
    <w:rsid w:val="00CF3CF9"/>
    <w:rsid w:val="00CF4247"/>
    <w:rsid w:val="00CF4805"/>
    <w:rsid w:val="00CF518B"/>
    <w:rsid w:val="00CF5263"/>
    <w:rsid w:val="00CF5FFB"/>
    <w:rsid w:val="00CF60B5"/>
    <w:rsid w:val="00CF64DF"/>
    <w:rsid w:val="00CF67D9"/>
    <w:rsid w:val="00CF68F1"/>
    <w:rsid w:val="00CF6C70"/>
    <w:rsid w:val="00CF6C95"/>
    <w:rsid w:val="00CF742C"/>
    <w:rsid w:val="00CF76F1"/>
    <w:rsid w:val="00CF78A1"/>
    <w:rsid w:val="00CF7FA8"/>
    <w:rsid w:val="00D001E5"/>
    <w:rsid w:val="00D0032D"/>
    <w:rsid w:val="00D004FA"/>
    <w:rsid w:val="00D00653"/>
    <w:rsid w:val="00D00A58"/>
    <w:rsid w:val="00D00ADB"/>
    <w:rsid w:val="00D00DA5"/>
    <w:rsid w:val="00D00F5B"/>
    <w:rsid w:val="00D01515"/>
    <w:rsid w:val="00D0166F"/>
    <w:rsid w:val="00D01800"/>
    <w:rsid w:val="00D01B21"/>
    <w:rsid w:val="00D01BC9"/>
    <w:rsid w:val="00D01CB5"/>
    <w:rsid w:val="00D01E2F"/>
    <w:rsid w:val="00D0212E"/>
    <w:rsid w:val="00D0269A"/>
    <w:rsid w:val="00D02D03"/>
    <w:rsid w:val="00D03102"/>
    <w:rsid w:val="00D03129"/>
    <w:rsid w:val="00D032DD"/>
    <w:rsid w:val="00D036C4"/>
    <w:rsid w:val="00D03727"/>
    <w:rsid w:val="00D0378A"/>
    <w:rsid w:val="00D04078"/>
    <w:rsid w:val="00D041F2"/>
    <w:rsid w:val="00D04C45"/>
    <w:rsid w:val="00D04FA6"/>
    <w:rsid w:val="00D05132"/>
    <w:rsid w:val="00D059CF"/>
    <w:rsid w:val="00D059EB"/>
    <w:rsid w:val="00D05A6B"/>
    <w:rsid w:val="00D05EA9"/>
    <w:rsid w:val="00D05F7F"/>
    <w:rsid w:val="00D060FC"/>
    <w:rsid w:val="00D06F26"/>
    <w:rsid w:val="00D071F8"/>
    <w:rsid w:val="00D07245"/>
    <w:rsid w:val="00D07252"/>
    <w:rsid w:val="00D074F4"/>
    <w:rsid w:val="00D077BF"/>
    <w:rsid w:val="00D07BAE"/>
    <w:rsid w:val="00D07CE1"/>
    <w:rsid w:val="00D1026A"/>
    <w:rsid w:val="00D1042E"/>
    <w:rsid w:val="00D1060E"/>
    <w:rsid w:val="00D107CF"/>
    <w:rsid w:val="00D10A18"/>
    <w:rsid w:val="00D10FF6"/>
    <w:rsid w:val="00D11192"/>
    <w:rsid w:val="00D114D1"/>
    <w:rsid w:val="00D11B0B"/>
    <w:rsid w:val="00D11D0B"/>
    <w:rsid w:val="00D12003"/>
    <w:rsid w:val="00D12293"/>
    <w:rsid w:val="00D12538"/>
    <w:rsid w:val="00D126E2"/>
    <w:rsid w:val="00D1281F"/>
    <w:rsid w:val="00D12971"/>
    <w:rsid w:val="00D129FF"/>
    <w:rsid w:val="00D12A91"/>
    <w:rsid w:val="00D12C4A"/>
    <w:rsid w:val="00D130E7"/>
    <w:rsid w:val="00D132CA"/>
    <w:rsid w:val="00D1355E"/>
    <w:rsid w:val="00D13D87"/>
    <w:rsid w:val="00D140C6"/>
    <w:rsid w:val="00D14236"/>
    <w:rsid w:val="00D14553"/>
    <w:rsid w:val="00D14A40"/>
    <w:rsid w:val="00D14B6E"/>
    <w:rsid w:val="00D14DB1"/>
    <w:rsid w:val="00D14EFD"/>
    <w:rsid w:val="00D15BBD"/>
    <w:rsid w:val="00D15D0E"/>
    <w:rsid w:val="00D15E6E"/>
    <w:rsid w:val="00D15F43"/>
    <w:rsid w:val="00D16082"/>
    <w:rsid w:val="00D1613E"/>
    <w:rsid w:val="00D16228"/>
    <w:rsid w:val="00D1624B"/>
    <w:rsid w:val="00D16485"/>
    <w:rsid w:val="00D16E87"/>
    <w:rsid w:val="00D17137"/>
    <w:rsid w:val="00D1754B"/>
    <w:rsid w:val="00D178FC"/>
    <w:rsid w:val="00D2005F"/>
    <w:rsid w:val="00D2064C"/>
    <w:rsid w:val="00D20B8B"/>
    <w:rsid w:val="00D20C0F"/>
    <w:rsid w:val="00D2120B"/>
    <w:rsid w:val="00D2129C"/>
    <w:rsid w:val="00D21401"/>
    <w:rsid w:val="00D2156C"/>
    <w:rsid w:val="00D2162C"/>
    <w:rsid w:val="00D21715"/>
    <w:rsid w:val="00D21A3C"/>
    <w:rsid w:val="00D21E63"/>
    <w:rsid w:val="00D21F27"/>
    <w:rsid w:val="00D22328"/>
    <w:rsid w:val="00D22958"/>
    <w:rsid w:val="00D22FB3"/>
    <w:rsid w:val="00D23288"/>
    <w:rsid w:val="00D232AC"/>
    <w:rsid w:val="00D233F1"/>
    <w:rsid w:val="00D237AD"/>
    <w:rsid w:val="00D23870"/>
    <w:rsid w:val="00D23E0C"/>
    <w:rsid w:val="00D24068"/>
    <w:rsid w:val="00D2431A"/>
    <w:rsid w:val="00D244A3"/>
    <w:rsid w:val="00D24B55"/>
    <w:rsid w:val="00D25148"/>
    <w:rsid w:val="00D25461"/>
    <w:rsid w:val="00D254F4"/>
    <w:rsid w:val="00D25660"/>
    <w:rsid w:val="00D256F8"/>
    <w:rsid w:val="00D25B5F"/>
    <w:rsid w:val="00D25FB2"/>
    <w:rsid w:val="00D26532"/>
    <w:rsid w:val="00D26782"/>
    <w:rsid w:val="00D2685C"/>
    <w:rsid w:val="00D26A0F"/>
    <w:rsid w:val="00D26A3B"/>
    <w:rsid w:val="00D26AF5"/>
    <w:rsid w:val="00D26CDA"/>
    <w:rsid w:val="00D27D73"/>
    <w:rsid w:val="00D30103"/>
    <w:rsid w:val="00D301AD"/>
    <w:rsid w:val="00D302FD"/>
    <w:rsid w:val="00D3038A"/>
    <w:rsid w:val="00D307D3"/>
    <w:rsid w:val="00D3098C"/>
    <w:rsid w:val="00D3098D"/>
    <w:rsid w:val="00D309C3"/>
    <w:rsid w:val="00D30BA2"/>
    <w:rsid w:val="00D31072"/>
    <w:rsid w:val="00D31835"/>
    <w:rsid w:val="00D31A02"/>
    <w:rsid w:val="00D32190"/>
    <w:rsid w:val="00D328DE"/>
    <w:rsid w:val="00D32C87"/>
    <w:rsid w:val="00D32D90"/>
    <w:rsid w:val="00D32E7B"/>
    <w:rsid w:val="00D3323C"/>
    <w:rsid w:val="00D33456"/>
    <w:rsid w:val="00D3352E"/>
    <w:rsid w:val="00D3396F"/>
    <w:rsid w:val="00D33D4D"/>
    <w:rsid w:val="00D33EE6"/>
    <w:rsid w:val="00D34242"/>
    <w:rsid w:val="00D34A0B"/>
    <w:rsid w:val="00D35181"/>
    <w:rsid w:val="00D351A2"/>
    <w:rsid w:val="00D35294"/>
    <w:rsid w:val="00D35501"/>
    <w:rsid w:val="00D36234"/>
    <w:rsid w:val="00D36371"/>
    <w:rsid w:val="00D365B9"/>
    <w:rsid w:val="00D367BF"/>
    <w:rsid w:val="00D36D53"/>
    <w:rsid w:val="00D37242"/>
    <w:rsid w:val="00D372DD"/>
    <w:rsid w:val="00D374ED"/>
    <w:rsid w:val="00D3785A"/>
    <w:rsid w:val="00D37D0C"/>
    <w:rsid w:val="00D37DC9"/>
    <w:rsid w:val="00D37DD5"/>
    <w:rsid w:val="00D40B5C"/>
    <w:rsid w:val="00D411B2"/>
    <w:rsid w:val="00D4131F"/>
    <w:rsid w:val="00D41708"/>
    <w:rsid w:val="00D41C59"/>
    <w:rsid w:val="00D42089"/>
    <w:rsid w:val="00D420FF"/>
    <w:rsid w:val="00D42267"/>
    <w:rsid w:val="00D42321"/>
    <w:rsid w:val="00D42326"/>
    <w:rsid w:val="00D42B23"/>
    <w:rsid w:val="00D42F5A"/>
    <w:rsid w:val="00D43078"/>
    <w:rsid w:val="00D43175"/>
    <w:rsid w:val="00D4351B"/>
    <w:rsid w:val="00D437D8"/>
    <w:rsid w:val="00D43833"/>
    <w:rsid w:val="00D43A40"/>
    <w:rsid w:val="00D43BE6"/>
    <w:rsid w:val="00D443B1"/>
    <w:rsid w:val="00D44994"/>
    <w:rsid w:val="00D44DEB"/>
    <w:rsid w:val="00D457DE"/>
    <w:rsid w:val="00D45871"/>
    <w:rsid w:val="00D45AB7"/>
    <w:rsid w:val="00D45DF3"/>
    <w:rsid w:val="00D4608D"/>
    <w:rsid w:val="00D4613F"/>
    <w:rsid w:val="00D46174"/>
    <w:rsid w:val="00D465A2"/>
    <w:rsid w:val="00D4693F"/>
    <w:rsid w:val="00D47103"/>
    <w:rsid w:val="00D4777A"/>
    <w:rsid w:val="00D47922"/>
    <w:rsid w:val="00D47B1B"/>
    <w:rsid w:val="00D47C90"/>
    <w:rsid w:val="00D47DD0"/>
    <w:rsid w:val="00D47E8D"/>
    <w:rsid w:val="00D50183"/>
    <w:rsid w:val="00D5025B"/>
    <w:rsid w:val="00D50B5E"/>
    <w:rsid w:val="00D50F25"/>
    <w:rsid w:val="00D510C3"/>
    <w:rsid w:val="00D5115B"/>
    <w:rsid w:val="00D51311"/>
    <w:rsid w:val="00D5179D"/>
    <w:rsid w:val="00D51822"/>
    <w:rsid w:val="00D51C72"/>
    <w:rsid w:val="00D51D12"/>
    <w:rsid w:val="00D5218A"/>
    <w:rsid w:val="00D5260D"/>
    <w:rsid w:val="00D52931"/>
    <w:rsid w:val="00D52EF3"/>
    <w:rsid w:val="00D53228"/>
    <w:rsid w:val="00D535F8"/>
    <w:rsid w:val="00D5362B"/>
    <w:rsid w:val="00D53D15"/>
    <w:rsid w:val="00D542FD"/>
    <w:rsid w:val="00D54850"/>
    <w:rsid w:val="00D54D07"/>
    <w:rsid w:val="00D55007"/>
    <w:rsid w:val="00D55072"/>
    <w:rsid w:val="00D551B5"/>
    <w:rsid w:val="00D551ED"/>
    <w:rsid w:val="00D553B5"/>
    <w:rsid w:val="00D558F9"/>
    <w:rsid w:val="00D56A2C"/>
    <w:rsid w:val="00D56DB2"/>
    <w:rsid w:val="00D56FEB"/>
    <w:rsid w:val="00D5747F"/>
    <w:rsid w:val="00D57495"/>
    <w:rsid w:val="00D574FA"/>
    <w:rsid w:val="00D5750E"/>
    <w:rsid w:val="00D57D89"/>
    <w:rsid w:val="00D57EBA"/>
    <w:rsid w:val="00D60141"/>
    <w:rsid w:val="00D606D9"/>
    <w:rsid w:val="00D6072D"/>
    <w:rsid w:val="00D60C21"/>
    <w:rsid w:val="00D60C8D"/>
    <w:rsid w:val="00D60D65"/>
    <w:rsid w:val="00D60E0D"/>
    <w:rsid w:val="00D61200"/>
    <w:rsid w:val="00D61374"/>
    <w:rsid w:val="00D6168A"/>
    <w:rsid w:val="00D616A5"/>
    <w:rsid w:val="00D61EE2"/>
    <w:rsid w:val="00D61EF9"/>
    <w:rsid w:val="00D61FF0"/>
    <w:rsid w:val="00D6211D"/>
    <w:rsid w:val="00D622ED"/>
    <w:rsid w:val="00D62C97"/>
    <w:rsid w:val="00D62F1D"/>
    <w:rsid w:val="00D63147"/>
    <w:rsid w:val="00D63411"/>
    <w:rsid w:val="00D63517"/>
    <w:rsid w:val="00D63692"/>
    <w:rsid w:val="00D63750"/>
    <w:rsid w:val="00D63A6F"/>
    <w:rsid w:val="00D63B75"/>
    <w:rsid w:val="00D63F20"/>
    <w:rsid w:val="00D63F53"/>
    <w:rsid w:val="00D64318"/>
    <w:rsid w:val="00D64541"/>
    <w:rsid w:val="00D64D4A"/>
    <w:rsid w:val="00D65058"/>
    <w:rsid w:val="00D65966"/>
    <w:rsid w:val="00D659B1"/>
    <w:rsid w:val="00D66217"/>
    <w:rsid w:val="00D6655A"/>
    <w:rsid w:val="00D6675C"/>
    <w:rsid w:val="00D66E18"/>
    <w:rsid w:val="00D67025"/>
    <w:rsid w:val="00D67232"/>
    <w:rsid w:val="00D6734D"/>
    <w:rsid w:val="00D679CF"/>
    <w:rsid w:val="00D679D3"/>
    <w:rsid w:val="00D67A3C"/>
    <w:rsid w:val="00D67FEE"/>
    <w:rsid w:val="00D70583"/>
    <w:rsid w:val="00D7078F"/>
    <w:rsid w:val="00D70850"/>
    <w:rsid w:val="00D70D06"/>
    <w:rsid w:val="00D70D4E"/>
    <w:rsid w:val="00D72541"/>
    <w:rsid w:val="00D728AD"/>
    <w:rsid w:val="00D73235"/>
    <w:rsid w:val="00D732AE"/>
    <w:rsid w:val="00D7356F"/>
    <w:rsid w:val="00D73587"/>
    <w:rsid w:val="00D73692"/>
    <w:rsid w:val="00D737EB"/>
    <w:rsid w:val="00D73952"/>
    <w:rsid w:val="00D73D53"/>
    <w:rsid w:val="00D73E0C"/>
    <w:rsid w:val="00D73EBB"/>
    <w:rsid w:val="00D73F5A"/>
    <w:rsid w:val="00D74361"/>
    <w:rsid w:val="00D74C7B"/>
    <w:rsid w:val="00D74D68"/>
    <w:rsid w:val="00D750C2"/>
    <w:rsid w:val="00D751FB"/>
    <w:rsid w:val="00D754D2"/>
    <w:rsid w:val="00D754D6"/>
    <w:rsid w:val="00D75599"/>
    <w:rsid w:val="00D761AA"/>
    <w:rsid w:val="00D76337"/>
    <w:rsid w:val="00D769FE"/>
    <w:rsid w:val="00D76D5A"/>
    <w:rsid w:val="00D76FAE"/>
    <w:rsid w:val="00D77131"/>
    <w:rsid w:val="00D77790"/>
    <w:rsid w:val="00D777D7"/>
    <w:rsid w:val="00D77F23"/>
    <w:rsid w:val="00D80031"/>
    <w:rsid w:val="00D80137"/>
    <w:rsid w:val="00D804CA"/>
    <w:rsid w:val="00D8055E"/>
    <w:rsid w:val="00D80AB8"/>
    <w:rsid w:val="00D8119B"/>
    <w:rsid w:val="00D813A8"/>
    <w:rsid w:val="00D81792"/>
    <w:rsid w:val="00D819B1"/>
    <w:rsid w:val="00D819C1"/>
    <w:rsid w:val="00D81D0B"/>
    <w:rsid w:val="00D81E9B"/>
    <w:rsid w:val="00D81EC3"/>
    <w:rsid w:val="00D821EF"/>
    <w:rsid w:val="00D823FB"/>
    <w:rsid w:val="00D82494"/>
    <w:rsid w:val="00D83535"/>
    <w:rsid w:val="00D83718"/>
    <w:rsid w:val="00D83AE9"/>
    <w:rsid w:val="00D83C94"/>
    <w:rsid w:val="00D842D9"/>
    <w:rsid w:val="00D843A6"/>
    <w:rsid w:val="00D844AB"/>
    <w:rsid w:val="00D84884"/>
    <w:rsid w:val="00D8492F"/>
    <w:rsid w:val="00D84D70"/>
    <w:rsid w:val="00D85147"/>
    <w:rsid w:val="00D85285"/>
    <w:rsid w:val="00D857B8"/>
    <w:rsid w:val="00D858B4"/>
    <w:rsid w:val="00D85EFB"/>
    <w:rsid w:val="00D86A55"/>
    <w:rsid w:val="00D86B26"/>
    <w:rsid w:val="00D86B43"/>
    <w:rsid w:val="00D86BFC"/>
    <w:rsid w:val="00D86C1D"/>
    <w:rsid w:val="00D86EC3"/>
    <w:rsid w:val="00D87175"/>
    <w:rsid w:val="00D871DD"/>
    <w:rsid w:val="00D87254"/>
    <w:rsid w:val="00D87ABF"/>
    <w:rsid w:val="00D90CD3"/>
    <w:rsid w:val="00D90F8A"/>
    <w:rsid w:val="00D913D1"/>
    <w:rsid w:val="00D919E6"/>
    <w:rsid w:val="00D91BE1"/>
    <w:rsid w:val="00D9240E"/>
    <w:rsid w:val="00D92C29"/>
    <w:rsid w:val="00D92C5A"/>
    <w:rsid w:val="00D92CF4"/>
    <w:rsid w:val="00D932AB"/>
    <w:rsid w:val="00D936E2"/>
    <w:rsid w:val="00D93AE5"/>
    <w:rsid w:val="00D94217"/>
    <w:rsid w:val="00D9456A"/>
    <w:rsid w:val="00D94652"/>
    <w:rsid w:val="00D95104"/>
    <w:rsid w:val="00D95600"/>
    <w:rsid w:val="00D9584A"/>
    <w:rsid w:val="00D96278"/>
    <w:rsid w:val="00D96319"/>
    <w:rsid w:val="00D96413"/>
    <w:rsid w:val="00D9683C"/>
    <w:rsid w:val="00D96A6E"/>
    <w:rsid w:val="00D96ADA"/>
    <w:rsid w:val="00D97015"/>
    <w:rsid w:val="00D97884"/>
    <w:rsid w:val="00D97AC0"/>
    <w:rsid w:val="00DA0248"/>
    <w:rsid w:val="00DA058E"/>
    <w:rsid w:val="00DA0A7F"/>
    <w:rsid w:val="00DA0D68"/>
    <w:rsid w:val="00DA10D8"/>
    <w:rsid w:val="00DA13DA"/>
    <w:rsid w:val="00DA14A7"/>
    <w:rsid w:val="00DA1C31"/>
    <w:rsid w:val="00DA20BC"/>
    <w:rsid w:val="00DA21C6"/>
    <w:rsid w:val="00DA2BF0"/>
    <w:rsid w:val="00DA2ED7"/>
    <w:rsid w:val="00DA367E"/>
    <w:rsid w:val="00DA3CAB"/>
    <w:rsid w:val="00DA3E7A"/>
    <w:rsid w:val="00DA4232"/>
    <w:rsid w:val="00DA430C"/>
    <w:rsid w:val="00DA46D9"/>
    <w:rsid w:val="00DA48F8"/>
    <w:rsid w:val="00DA4E53"/>
    <w:rsid w:val="00DA5043"/>
    <w:rsid w:val="00DA56C7"/>
    <w:rsid w:val="00DA5803"/>
    <w:rsid w:val="00DA596F"/>
    <w:rsid w:val="00DA613E"/>
    <w:rsid w:val="00DA615D"/>
    <w:rsid w:val="00DA6385"/>
    <w:rsid w:val="00DA64E9"/>
    <w:rsid w:val="00DA6598"/>
    <w:rsid w:val="00DA6662"/>
    <w:rsid w:val="00DA6C0F"/>
    <w:rsid w:val="00DA6C63"/>
    <w:rsid w:val="00DA6CED"/>
    <w:rsid w:val="00DA702F"/>
    <w:rsid w:val="00DA70D1"/>
    <w:rsid w:val="00DA7509"/>
    <w:rsid w:val="00DA7663"/>
    <w:rsid w:val="00DA76B9"/>
    <w:rsid w:val="00DA790A"/>
    <w:rsid w:val="00DA797F"/>
    <w:rsid w:val="00DA7F8A"/>
    <w:rsid w:val="00DB0176"/>
    <w:rsid w:val="00DB0404"/>
    <w:rsid w:val="00DB0D28"/>
    <w:rsid w:val="00DB11F8"/>
    <w:rsid w:val="00DB138F"/>
    <w:rsid w:val="00DB1447"/>
    <w:rsid w:val="00DB1628"/>
    <w:rsid w:val="00DB1721"/>
    <w:rsid w:val="00DB1791"/>
    <w:rsid w:val="00DB188E"/>
    <w:rsid w:val="00DB18F8"/>
    <w:rsid w:val="00DB1CEC"/>
    <w:rsid w:val="00DB1E4E"/>
    <w:rsid w:val="00DB1F22"/>
    <w:rsid w:val="00DB1F2A"/>
    <w:rsid w:val="00DB2028"/>
    <w:rsid w:val="00DB21DE"/>
    <w:rsid w:val="00DB297F"/>
    <w:rsid w:val="00DB3153"/>
    <w:rsid w:val="00DB317A"/>
    <w:rsid w:val="00DB31C3"/>
    <w:rsid w:val="00DB3A82"/>
    <w:rsid w:val="00DB3B82"/>
    <w:rsid w:val="00DB4565"/>
    <w:rsid w:val="00DB485D"/>
    <w:rsid w:val="00DB4877"/>
    <w:rsid w:val="00DB49D8"/>
    <w:rsid w:val="00DB4A95"/>
    <w:rsid w:val="00DB4D3E"/>
    <w:rsid w:val="00DB4E0B"/>
    <w:rsid w:val="00DB54ED"/>
    <w:rsid w:val="00DB5C64"/>
    <w:rsid w:val="00DB5CA6"/>
    <w:rsid w:val="00DB6250"/>
    <w:rsid w:val="00DB6261"/>
    <w:rsid w:val="00DB6861"/>
    <w:rsid w:val="00DB6E5A"/>
    <w:rsid w:val="00DB7805"/>
    <w:rsid w:val="00DB7A5B"/>
    <w:rsid w:val="00DB7A96"/>
    <w:rsid w:val="00DB7D5E"/>
    <w:rsid w:val="00DB7E60"/>
    <w:rsid w:val="00DC0904"/>
    <w:rsid w:val="00DC0C00"/>
    <w:rsid w:val="00DC118B"/>
    <w:rsid w:val="00DC1264"/>
    <w:rsid w:val="00DC1327"/>
    <w:rsid w:val="00DC1350"/>
    <w:rsid w:val="00DC1B3B"/>
    <w:rsid w:val="00DC26FD"/>
    <w:rsid w:val="00DC2944"/>
    <w:rsid w:val="00DC29DE"/>
    <w:rsid w:val="00DC2A6A"/>
    <w:rsid w:val="00DC2AD0"/>
    <w:rsid w:val="00DC3040"/>
    <w:rsid w:val="00DC319B"/>
    <w:rsid w:val="00DC3237"/>
    <w:rsid w:val="00DC41A4"/>
    <w:rsid w:val="00DC5672"/>
    <w:rsid w:val="00DC588F"/>
    <w:rsid w:val="00DC5903"/>
    <w:rsid w:val="00DC5B8B"/>
    <w:rsid w:val="00DC5DDC"/>
    <w:rsid w:val="00DC5E0E"/>
    <w:rsid w:val="00DC60A2"/>
    <w:rsid w:val="00DC6600"/>
    <w:rsid w:val="00DC6712"/>
    <w:rsid w:val="00DC67BD"/>
    <w:rsid w:val="00DC688C"/>
    <w:rsid w:val="00DC6924"/>
    <w:rsid w:val="00DC6E1C"/>
    <w:rsid w:val="00DC6E65"/>
    <w:rsid w:val="00DC70CF"/>
    <w:rsid w:val="00DC7189"/>
    <w:rsid w:val="00DC71F2"/>
    <w:rsid w:val="00DC72AE"/>
    <w:rsid w:val="00DC7C65"/>
    <w:rsid w:val="00DD0674"/>
    <w:rsid w:val="00DD0C5B"/>
    <w:rsid w:val="00DD0D21"/>
    <w:rsid w:val="00DD111C"/>
    <w:rsid w:val="00DD19A7"/>
    <w:rsid w:val="00DD2025"/>
    <w:rsid w:val="00DD22EA"/>
    <w:rsid w:val="00DD23A0"/>
    <w:rsid w:val="00DD25B9"/>
    <w:rsid w:val="00DD2A89"/>
    <w:rsid w:val="00DD2B98"/>
    <w:rsid w:val="00DD2F25"/>
    <w:rsid w:val="00DD3275"/>
    <w:rsid w:val="00DD34EF"/>
    <w:rsid w:val="00DD36B9"/>
    <w:rsid w:val="00DD3756"/>
    <w:rsid w:val="00DD3B3A"/>
    <w:rsid w:val="00DD3EF5"/>
    <w:rsid w:val="00DD420F"/>
    <w:rsid w:val="00DD441B"/>
    <w:rsid w:val="00DD4541"/>
    <w:rsid w:val="00DD46EF"/>
    <w:rsid w:val="00DD4A42"/>
    <w:rsid w:val="00DD4C3A"/>
    <w:rsid w:val="00DD4F50"/>
    <w:rsid w:val="00DD5023"/>
    <w:rsid w:val="00DD51D0"/>
    <w:rsid w:val="00DD5256"/>
    <w:rsid w:val="00DD527E"/>
    <w:rsid w:val="00DD53FA"/>
    <w:rsid w:val="00DD555A"/>
    <w:rsid w:val="00DD5F05"/>
    <w:rsid w:val="00DD5F42"/>
    <w:rsid w:val="00DD617B"/>
    <w:rsid w:val="00DD64A4"/>
    <w:rsid w:val="00DD65E2"/>
    <w:rsid w:val="00DD65FD"/>
    <w:rsid w:val="00DD6629"/>
    <w:rsid w:val="00DD669F"/>
    <w:rsid w:val="00DD6718"/>
    <w:rsid w:val="00DD678C"/>
    <w:rsid w:val="00DD6C8D"/>
    <w:rsid w:val="00DD6CA4"/>
    <w:rsid w:val="00DD7007"/>
    <w:rsid w:val="00DD76E9"/>
    <w:rsid w:val="00DD7785"/>
    <w:rsid w:val="00DD7AF7"/>
    <w:rsid w:val="00DD7C60"/>
    <w:rsid w:val="00DD7D08"/>
    <w:rsid w:val="00DD7E5F"/>
    <w:rsid w:val="00DE0E59"/>
    <w:rsid w:val="00DE0F6C"/>
    <w:rsid w:val="00DE1249"/>
    <w:rsid w:val="00DE1486"/>
    <w:rsid w:val="00DE15B0"/>
    <w:rsid w:val="00DE16D1"/>
    <w:rsid w:val="00DE1A01"/>
    <w:rsid w:val="00DE1E70"/>
    <w:rsid w:val="00DE1F0B"/>
    <w:rsid w:val="00DE219B"/>
    <w:rsid w:val="00DE2516"/>
    <w:rsid w:val="00DE2A47"/>
    <w:rsid w:val="00DE2FE5"/>
    <w:rsid w:val="00DE3076"/>
    <w:rsid w:val="00DE34DC"/>
    <w:rsid w:val="00DE3724"/>
    <w:rsid w:val="00DE38B6"/>
    <w:rsid w:val="00DE3CD8"/>
    <w:rsid w:val="00DE483D"/>
    <w:rsid w:val="00DE4902"/>
    <w:rsid w:val="00DE51C8"/>
    <w:rsid w:val="00DE52E3"/>
    <w:rsid w:val="00DE5740"/>
    <w:rsid w:val="00DE5B05"/>
    <w:rsid w:val="00DE5D17"/>
    <w:rsid w:val="00DE5DF8"/>
    <w:rsid w:val="00DE601B"/>
    <w:rsid w:val="00DE6496"/>
    <w:rsid w:val="00DE6D32"/>
    <w:rsid w:val="00DE6F50"/>
    <w:rsid w:val="00DE7C00"/>
    <w:rsid w:val="00DF03E9"/>
    <w:rsid w:val="00DF03ED"/>
    <w:rsid w:val="00DF04EE"/>
    <w:rsid w:val="00DF09D5"/>
    <w:rsid w:val="00DF0B72"/>
    <w:rsid w:val="00DF0BF4"/>
    <w:rsid w:val="00DF0CB6"/>
    <w:rsid w:val="00DF12A8"/>
    <w:rsid w:val="00DF1333"/>
    <w:rsid w:val="00DF1416"/>
    <w:rsid w:val="00DF1678"/>
    <w:rsid w:val="00DF179D"/>
    <w:rsid w:val="00DF17B9"/>
    <w:rsid w:val="00DF1829"/>
    <w:rsid w:val="00DF19B7"/>
    <w:rsid w:val="00DF1DFB"/>
    <w:rsid w:val="00DF1E9C"/>
    <w:rsid w:val="00DF2362"/>
    <w:rsid w:val="00DF2496"/>
    <w:rsid w:val="00DF2C8D"/>
    <w:rsid w:val="00DF32F3"/>
    <w:rsid w:val="00DF3396"/>
    <w:rsid w:val="00DF37E3"/>
    <w:rsid w:val="00DF3B65"/>
    <w:rsid w:val="00DF3C93"/>
    <w:rsid w:val="00DF3E0D"/>
    <w:rsid w:val="00DF41DF"/>
    <w:rsid w:val="00DF44E3"/>
    <w:rsid w:val="00DF4572"/>
    <w:rsid w:val="00DF45E9"/>
    <w:rsid w:val="00DF4658"/>
    <w:rsid w:val="00DF46FD"/>
    <w:rsid w:val="00DF4F5C"/>
    <w:rsid w:val="00DF5172"/>
    <w:rsid w:val="00DF520C"/>
    <w:rsid w:val="00DF5ABE"/>
    <w:rsid w:val="00DF5BEF"/>
    <w:rsid w:val="00DF5C17"/>
    <w:rsid w:val="00DF61D1"/>
    <w:rsid w:val="00DF61E0"/>
    <w:rsid w:val="00DF68C4"/>
    <w:rsid w:val="00DF6B40"/>
    <w:rsid w:val="00DF6B54"/>
    <w:rsid w:val="00DF6C8B"/>
    <w:rsid w:val="00DF6F17"/>
    <w:rsid w:val="00DF72B8"/>
    <w:rsid w:val="00DF75A8"/>
    <w:rsid w:val="00DF7632"/>
    <w:rsid w:val="00DF774D"/>
    <w:rsid w:val="00DF78FA"/>
    <w:rsid w:val="00DF7AF8"/>
    <w:rsid w:val="00DF7D73"/>
    <w:rsid w:val="00DF7E12"/>
    <w:rsid w:val="00DF7E5D"/>
    <w:rsid w:val="00E00059"/>
    <w:rsid w:val="00E00220"/>
    <w:rsid w:val="00E002F1"/>
    <w:rsid w:val="00E006B1"/>
    <w:rsid w:val="00E0082C"/>
    <w:rsid w:val="00E00929"/>
    <w:rsid w:val="00E00A31"/>
    <w:rsid w:val="00E00B6A"/>
    <w:rsid w:val="00E00F8C"/>
    <w:rsid w:val="00E012E1"/>
    <w:rsid w:val="00E01DAA"/>
    <w:rsid w:val="00E01E9E"/>
    <w:rsid w:val="00E01EC4"/>
    <w:rsid w:val="00E02085"/>
    <w:rsid w:val="00E02154"/>
    <w:rsid w:val="00E023E5"/>
    <w:rsid w:val="00E02432"/>
    <w:rsid w:val="00E02683"/>
    <w:rsid w:val="00E02CA0"/>
    <w:rsid w:val="00E0307D"/>
    <w:rsid w:val="00E030F5"/>
    <w:rsid w:val="00E03218"/>
    <w:rsid w:val="00E03AB9"/>
    <w:rsid w:val="00E03C7E"/>
    <w:rsid w:val="00E03D4C"/>
    <w:rsid w:val="00E04022"/>
    <w:rsid w:val="00E040F5"/>
    <w:rsid w:val="00E04140"/>
    <w:rsid w:val="00E04A49"/>
    <w:rsid w:val="00E04C49"/>
    <w:rsid w:val="00E05F0A"/>
    <w:rsid w:val="00E063E7"/>
    <w:rsid w:val="00E06CA3"/>
    <w:rsid w:val="00E0728F"/>
    <w:rsid w:val="00E074AC"/>
    <w:rsid w:val="00E0755C"/>
    <w:rsid w:val="00E0776C"/>
    <w:rsid w:val="00E07CA1"/>
    <w:rsid w:val="00E10070"/>
    <w:rsid w:val="00E100A8"/>
    <w:rsid w:val="00E109D6"/>
    <w:rsid w:val="00E10BFA"/>
    <w:rsid w:val="00E10F5E"/>
    <w:rsid w:val="00E10FD9"/>
    <w:rsid w:val="00E11C07"/>
    <w:rsid w:val="00E120E0"/>
    <w:rsid w:val="00E1223B"/>
    <w:rsid w:val="00E12A5E"/>
    <w:rsid w:val="00E12BA0"/>
    <w:rsid w:val="00E131E8"/>
    <w:rsid w:val="00E13485"/>
    <w:rsid w:val="00E13A52"/>
    <w:rsid w:val="00E13B31"/>
    <w:rsid w:val="00E13B5F"/>
    <w:rsid w:val="00E13C55"/>
    <w:rsid w:val="00E13CBA"/>
    <w:rsid w:val="00E13D3C"/>
    <w:rsid w:val="00E1427A"/>
    <w:rsid w:val="00E148B7"/>
    <w:rsid w:val="00E14A7E"/>
    <w:rsid w:val="00E1515A"/>
    <w:rsid w:val="00E151E1"/>
    <w:rsid w:val="00E15F2D"/>
    <w:rsid w:val="00E16019"/>
    <w:rsid w:val="00E167F1"/>
    <w:rsid w:val="00E168E3"/>
    <w:rsid w:val="00E16A57"/>
    <w:rsid w:val="00E16B0F"/>
    <w:rsid w:val="00E16D3E"/>
    <w:rsid w:val="00E16F5D"/>
    <w:rsid w:val="00E17166"/>
    <w:rsid w:val="00E17291"/>
    <w:rsid w:val="00E17314"/>
    <w:rsid w:val="00E174D1"/>
    <w:rsid w:val="00E17619"/>
    <w:rsid w:val="00E17805"/>
    <w:rsid w:val="00E17D36"/>
    <w:rsid w:val="00E17DB7"/>
    <w:rsid w:val="00E17E34"/>
    <w:rsid w:val="00E2010F"/>
    <w:rsid w:val="00E2019C"/>
    <w:rsid w:val="00E20202"/>
    <w:rsid w:val="00E2056B"/>
    <w:rsid w:val="00E2074F"/>
    <w:rsid w:val="00E20821"/>
    <w:rsid w:val="00E20E11"/>
    <w:rsid w:val="00E20F11"/>
    <w:rsid w:val="00E20F79"/>
    <w:rsid w:val="00E210CF"/>
    <w:rsid w:val="00E21125"/>
    <w:rsid w:val="00E21233"/>
    <w:rsid w:val="00E21278"/>
    <w:rsid w:val="00E213C7"/>
    <w:rsid w:val="00E21D62"/>
    <w:rsid w:val="00E22877"/>
    <w:rsid w:val="00E2299F"/>
    <w:rsid w:val="00E22AEF"/>
    <w:rsid w:val="00E22CCD"/>
    <w:rsid w:val="00E22E87"/>
    <w:rsid w:val="00E22EB5"/>
    <w:rsid w:val="00E235AC"/>
    <w:rsid w:val="00E23775"/>
    <w:rsid w:val="00E23A11"/>
    <w:rsid w:val="00E23AD7"/>
    <w:rsid w:val="00E23FB7"/>
    <w:rsid w:val="00E2409C"/>
    <w:rsid w:val="00E249D1"/>
    <w:rsid w:val="00E24A27"/>
    <w:rsid w:val="00E25005"/>
    <w:rsid w:val="00E25120"/>
    <w:rsid w:val="00E2540B"/>
    <w:rsid w:val="00E25BFE"/>
    <w:rsid w:val="00E25F89"/>
    <w:rsid w:val="00E26639"/>
    <w:rsid w:val="00E26CA9"/>
    <w:rsid w:val="00E26CAF"/>
    <w:rsid w:val="00E26DB6"/>
    <w:rsid w:val="00E26DD1"/>
    <w:rsid w:val="00E276A8"/>
    <w:rsid w:val="00E27E1F"/>
    <w:rsid w:val="00E30191"/>
    <w:rsid w:val="00E30559"/>
    <w:rsid w:val="00E308F6"/>
    <w:rsid w:val="00E30E5A"/>
    <w:rsid w:val="00E314C6"/>
    <w:rsid w:val="00E31775"/>
    <w:rsid w:val="00E317AA"/>
    <w:rsid w:val="00E317F7"/>
    <w:rsid w:val="00E3248D"/>
    <w:rsid w:val="00E3286E"/>
    <w:rsid w:val="00E32B12"/>
    <w:rsid w:val="00E32D62"/>
    <w:rsid w:val="00E332FD"/>
    <w:rsid w:val="00E33816"/>
    <w:rsid w:val="00E339DC"/>
    <w:rsid w:val="00E33C40"/>
    <w:rsid w:val="00E33E15"/>
    <w:rsid w:val="00E3460F"/>
    <w:rsid w:val="00E34E42"/>
    <w:rsid w:val="00E35234"/>
    <w:rsid w:val="00E3594C"/>
    <w:rsid w:val="00E35C27"/>
    <w:rsid w:val="00E35EC4"/>
    <w:rsid w:val="00E35F3C"/>
    <w:rsid w:val="00E361B8"/>
    <w:rsid w:val="00E364DE"/>
    <w:rsid w:val="00E368D2"/>
    <w:rsid w:val="00E36A1B"/>
    <w:rsid w:val="00E37464"/>
    <w:rsid w:val="00E37669"/>
    <w:rsid w:val="00E37E29"/>
    <w:rsid w:val="00E37E9A"/>
    <w:rsid w:val="00E37F8E"/>
    <w:rsid w:val="00E40241"/>
    <w:rsid w:val="00E40444"/>
    <w:rsid w:val="00E4050E"/>
    <w:rsid w:val="00E40906"/>
    <w:rsid w:val="00E4094E"/>
    <w:rsid w:val="00E41044"/>
    <w:rsid w:val="00E411CF"/>
    <w:rsid w:val="00E41A7E"/>
    <w:rsid w:val="00E422E7"/>
    <w:rsid w:val="00E427E9"/>
    <w:rsid w:val="00E429ED"/>
    <w:rsid w:val="00E42A67"/>
    <w:rsid w:val="00E42B30"/>
    <w:rsid w:val="00E42CB6"/>
    <w:rsid w:val="00E430AC"/>
    <w:rsid w:val="00E434DB"/>
    <w:rsid w:val="00E4398B"/>
    <w:rsid w:val="00E43F37"/>
    <w:rsid w:val="00E442AD"/>
    <w:rsid w:val="00E447FE"/>
    <w:rsid w:val="00E4492E"/>
    <w:rsid w:val="00E44F76"/>
    <w:rsid w:val="00E450ED"/>
    <w:rsid w:val="00E455D4"/>
    <w:rsid w:val="00E4568C"/>
    <w:rsid w:val="00E45719"/>
    <w:rsid w:val="00E45A39"/>
    <w:rsid w:val="00E45D68"/>
    <w:rsid w:val="00E461D1"/>
    <w:rsid w:val="00E462F8"/>
    <w:rsid w:val="00E46A5A"/>
    <w:rsid w:val="00E46E6B"/>
    <w:rsid w:val="00E4791B"/>
    <w:rsid w:val="00E47B4E"/>
    <w:rsid w:val="00E47E30"/>
    <w:rsid w:val="00E47E31"/>
    <w:rsid w:val="00E50055"/>
    <w:rsid w:val="00E50296"/>
    <w:rsid w:val="00E50493"/>
    <w:rsid w:val="00E50637"/>
    <w:rsid w:val="00E50AC6"/>
    <w:rsid w:val="00E50C40"/>
    <w:rsid w:val="00E50F2F"/>
    <w:rsid w:val="00E51057"/>
    <w:rsid w:val="00E51DDD"/>
    <w:rsid w:val="00E51E88"/>
    <w:rsid w:val="00E51F75"/>
    <w:rsid w:val="00E51FDD"/>
    <w:rsid w:val="00E523E9"/>
    <w:rsid w:val="00E52435"/>
    <w:rsid w:val="00E524E7"/>
    <w:rsid w:val="00E526DE"/>
    <w:rsid w:val="00E53122"/>
    <w:rsid w:val="00E532BF"/>
    <w:rsid w:val="00E5351B"/>
    <w:rsid w:val="00E53532"/>
    <w:rsid w:val="00E538BA"/>
    <w:rsid w:val="00E53C1F"/>
    <w:rsid w:val="00E53E62"/>
    <w:rsid w:val="00E53FA9"/>
    <w:rsid w:val="00E54014"/>
    <w:rsid w:val="00E5414C"/>
    <w:rsid w:val="00E547B3"/>
    <w:rsid w:val="00E54A31"/>
    <w:rsid w:val="00E54AB9"/>
    <w:rsid w:val="00E54F13"/>
    <w:rsid w:val="00E559F7"/>
    <w:rsid w:val="00E55A29"/>
    <w:rsid w:val="00E55DAA"/>
    <w:rsid w:val="00E56B4F"/>
    <w:rsid w:val="00E56C73"/>
    <w:rsid w:val="00E56D9D"/>
    <w:rsid w:val="00E5733D"/>
    <w:rsid w:val="00E5792B"/>
    <w:rsid w:val="00E57D1D"/>
    <w:rsid w:val="00E57D95"/>
    <w:rsid w:val="00E60474"/>
    <w:rsid w:val="00E60CF2"/>
    <w:rsid w:val="00E615E4"/>
    <w:rsid w:val="00E61CC0"/>
    <w:rsid w:val="00E61F63"/>
    <w:rsid w:val="00E626A5"/>
    <w:rsid w:val="00E6277B"/>
    <w:rsid w:val="00E62F53"/>
    <w:rsid w:val="00E63249"/>
    <w:rsid w:val="00E632AE"/>
    <w:rsid w:val="00E632B9"/>
    <w:rsid w:val="00E6390D"/>
    <w:rsid w:val="00E64424"/>
    <w:rsid w:val="00E64772"/>
    <w:rsid w:val="00E649B1"/>
    <w:rsid w:val="00E64C99"/>
    <w:rsid w:val="00E64CCF"/>
    <w:rsid w:val="00E64CD3"/>
    <w:rsid w:val="00E654DD"/>
    <w:rsid w:val="00E65730"/>
    <w:rsid w:val="00E658B8"/>
    <w:rsid w:val="00E6596B"/>
    <w:rsid w:val="00E65A1A"/>
    <w:rsid w:val="00E66319"/>
    <w:rsid w:val="00E667D4"/>
    <w:rsid w:val="00E66A84"/>
    <w:rsid w:val="00E671C9"/>
    <w:rsid w:val="00E6743F"/>
    <w:rsid w:val="00E6758E"/>
    <w:rsid w:val="00E67912"/>
    <w:rsid w:val="00E67BAE"/>
    <w:rsid w:val="00E67E23"/>
    <w:rsid w:val="00E67FF2"/>
    <w:rsid w:val="00E70016"/>
    <w:rsid w:val="00E702E6"/>
    <w:rsid w:val="00E703FF"/>
    <w:rsid w:val="00E70840"/>
    <w:rsid w:val="00E708CD"/>
    <w:rsid w:val="00E70925"/>
    <w:rsid w:val="00E70973"/>
    <w:rsid w:val="00E709B9"/>
    <w:rsid w:val="00E70BC7"/>
    <w:rsid w:val="00E70E44"/>
    <w:rsid w:val="00E70F84"/>
    <w:rsid w:val="00E70FBC"/>
    <w:rsid w:val="00E70FD7"/>
    <w:rsid w:val="00E7159B"/>
    <w:rsid w:val="00E7162F"/>
    <w:rsid w:val="00E7168F"/>
    <w:rsid w:val="00E71836"/>
    <w:rsid w:val="00E719A0"/>
    <w:rsid w:val="00E72211"/>
    <w:rsid w:val="00E7229F"/>
    <w:rsid w:val="00E7281E"/>
    <w:rsid w:val="00E72904"/>
    <w:rsid w:val="00E72C01"/>
    <w:rsid w:val="00E73657"/>
    <w:rsid w:val="00E7366A"/>
    <w:rsid w:val="00E73B9D"/>
    <w:rsid w:val="00E73BBA"/>
    <w:rsid w:val="00E73DDF"/>
    <w:rsid w:val="00E741AC"/>
    <w:rsid w:val="00E745C1"/>
    <w:rsid w:val="00E74ADB"/>
    <w:rsid w:val="00E74C6C"/>
    <w:rsid w:val="00E75174"/>
    <w:rsid w:val="00E75846"/>
    <w:rsid w:val="00E75AC2"/>
    <w:rsid w:val="00E75C30"/>
    <w:rsid w:val="00E75EBA"/>
    <w:rsid w:val="00E75ECF"/>
    <w:rsid w:val="00E763B4"/>
    <w:rsid w:val="00E764BC"/>
    <w:rsid w:val="00E76626"/>
    <w:rsid w:val="00E76A1E"/>
    <w:rsid w:val="00E76A95"/>
    <w:rsid w:val="00E76F47"/>
    <w:rsid w:val="00E76F50"/>
    <w:rsid w:val="00E77060"/>
    <w:rsid w:val="00E770CC"/>
    <w:rsid w:val="00E77227"/>
    <w:rsid w:val="00E7734C"/>
    <w:rsid w:val="00E774E8"/>
    <w:rsid w:val="00E77848"/>
    <w:rsid w:val="00E77B67"/>
    <w:rsid w:val="00E80514"/>
    <w:rsid w:val="00E80E5B"/>
    <w:rsid w:val="00E816C5"/>
    <w:rsid w:val="00E81A95"/>
    <w:rsid w:val="00E81B38"/>
    <w:rsid w:val="00E81CE0"/>
    <w:rsid w:val="00E81E7C"/>
    <w:rsid w:val="00E81FB9"/>
    <w:rsid w:val="00E8224D"/>
    <w:rsid w:val="00E82911"/>
    <w:rsid w:val="00E82AC5"/>
    <w:rsid w:val="00E83141"/>
    <w:rsid w:val="00E83CBF"/>
    <w:rsid w:val="00E84609"/>
    <w:rsid w:val="00E8519F"/>
    <w:rsid w:val="00E8523B"/>
    <w:rsid w:val="00E852AF"/>
    <w:rsid w:val="00E852BB"/>
    <w:rsid w:val="00E85303"/>
    <w:rsid w:val="00E85495"/>
    <w:rsid w:val="00E85799"/>
    <w:rsid w:val="00E85C42"/>
    <w:rsid w:val="00E85CC3"/>
    <w:rsid w:val="00E862F5"/>
    <w:rsid w:val="00E8644A"/>
    <w:rsid w:val="00E86926"/>
    <w:rsid w:val="00E869B5"/>
    <w:rsid w:val="00E86E36"/>
    <w:rsid w:val="00E870AC"/>
    <w:rsid w:val="00E87869"/>
    <w:rsid w:val="00E9015C"/>
    <w:rsid w:val="00E90230"/>
    <w:rsid w:val="00E90279"/>
    <w:rsid w:val="00E903E2"/>
    <w:rsid w:val="00E90635"/>
    <w:rsid w:val="00E909A1"/>
    <w:rsid w:val="00E90AF4"/>
    <w:rsid w:val="00E90BFF"/>
    <w:rsid w:val="00E91146"/>
    <w:rsid w:val="00E912C3"/>
    <w:rsid w:val="00E91D9D"/>
    <w:rsid w:val="00E91E45"/>
    <w:rsid w:val="00E91F04"/>
    <w:rsid w:val="00E91F11"/>
    <w:rsid w:val="00E91F35"/>
    <w:rsid w:val="00E92333"/>
    <w:rsid w:val="00E925A5"/>
    <w:rsid w:val="00E92B71"/>
    <w:rsid w:val="00E92B81"/>
    <w:rsid w:val="00E9354A"/>
    <w:rsid w:val="00E937B9"/>
    <w:rsid w:val="00E93BA7"/>
    <w:rsid w:val="00E93ED3"/>
    <w:rsid w:val="00E94299"/>
    <w:rsid w:val="00E94534"/>
    <w:rsid w:val="00E945A2"/>
    <w:rsid w:val="00E94B14"/>
    <w:rsid w:val="00E95163"/>
    <w:rsid w:val="00E95301"/>
    <w:rsid w:val="00E95306"/>
    <w:rsid w:val="00E9550F"/>
    <w:rsid w:val="00E958F9"/>
    <w:rsid w:val="00E9594B"/>
    <w:rsid w:val="00E95A67"/>
    <w:rsid w:val="00E95B84"/>
    <w:rsid w:val="00E95BA6"/>
    <w:rsid w:val="00E95C10"/>
    <w:rsid w:val="00E95E59"/>
    <w:rsid w:val="00E95EB2"/>
    <w:rsid w:val="00E9608E"/>
    <w:rsid w:val="00E963E5"/>
    <w:rsid w:val="00E96891"/>
    <w:rsid w:val="00E96C01"/>
    <w:rsid w:val="00E96CE3"/>
    <w:rsid w:val="00E973C9"/>
    <w:rsid w:val="00E9750D"/>
    <w:rsid w:val="00E975B6"/>
    <w:rsid w:val="00E97648"/>
    <w:rsid w:val="00E97A1F"/>
    <w:rsid w:val="00E97B21"/>
    <w:rsid w:val="00E97E48"/>
    <w:rsid w:val="00E97E4D"/>
    <w:rsid w:val="00EA0123"/>
    <w:rsid w:val="00EA0C02"/>
    <w:rsid w:val="00EA0DA8"/>
    <w:rsid w:val="00EA0E4A"/>
    <w:rsid w:val="00EA12B7"/>
    <w:rsid w:val="00EA145A"/>
    <w:rsid w:val="00EA17CF"/>
    <w:rsid w:val="00EA1A54"/>
    <w:rsid w:val="00EA2226"/>
    <w:rsid w:val="00EA25B9"/>
    <w:rsid w:val="00EA26FC"/>
    <w:rsid w:val="00EA2704"/>
    <w:rsid w:val="00EA2A6D"/>
    <w:rsid w:val="00EA2F8C"/>
    <w:rsid w:val="00EA3312"/>
    <w:rsid w:val="00EA3450"/>
    <w:rsid w:val="00EA36C0"/>
    <w:rsid w:val="00EA37C9"/>
    <w:rsid w:val="00EA3828"/>
    <w:rsid w:val="00EA3B5A"/>
    <w:rsid w:val="00EA3E6B"/>
    <w:rsid w:val="00EA3F04"/>
    <w:rsid w:val="00EA410E"/>
    <w:rsid w:val="00EA4FD1"/>
    <w:rsid w:val="00EA53C2"/>
    <w:rsid w:val="00EA5695"/>
    <w:rsid w:val="00EA593D"/>
    <w:rsid w:val="00EA5B0A"/>
    <w:rsid w:val="00EA5B9C"/>
    <w:rsid w:val="00EA5C8B"/>
    <w:rsid w:val="00EA6275"/>
    <w:rsid w:val="00EA6282"/>
    <w:rsid w:val="00EA62E6"/>
    <w:rsid w:val="00EA644A"/>
    <w:rsid w:val="00EA65AD"/>
    <w:rsid w:val="00EA6BAA"/>
    <w:rsid w:val="00EA76C2"/>
    <w:rsid w:val="00EA793C"/>
    <w:rsid w:val="00EA7D3E"/>
    <w:rsid w:val="00EA7FCF"/>
    <w:rsid w:val="00EB0526"/>
    <w:rsid w:val="00EB0A49"/>
    <w:rsid w:val="00EB0A9D"/>
    <w:rsid w:val="00EB0CA3"/>
    <w:rsid w:val="00EB104F"/>
    <w:rsid w:val="00EB135C"/>
    <w:rsid w:val="00EB1389"/>
    <w:rsid w:val="00EB163A"/>
    <w:rsid w:val="00EB1B27"/>
    <w:rsid w:val="00EB1CCE"/>
    <w:rsid w:val="00EB1DA8"/>
    <w:rsid w:val="00EB2340"/>
    <w:rsid w:val="00EB2B48"/>
    <w:rsid w:val="00EB2BF8"/>
    <w:rsid w:val="00EB2CE6"/>
    <w:rsid w:val="00EB2FCA"/>
    <w:rsid w:val="00EB31F9"/>
    <w:rsid w:val="00EB3297"/>
    <w:rsid w:val="00EB33FC"/>
    <w:rsid w:val="00EB3DBE"/>
    <w:rsid w:val="00EB3E40"/>
    <w:rsid w:val="00EB3F15"/>
    <w:rsid w:val="00EB415F"/>
    <w:rsid w:val="00EB42B3"/>
    <w:rsid w:val="00EB4503"/>
    <w:rsid w:val="00EB4B60"/>
    <w:rsid w:val="00EB4CFF"/>
    <w:rsid w:val="00EB53EE"/>
    <w:rsid w:val="00EB5476"/>
    <w:rsid w:val="00EB580F"/>
    <w:rsid w:val="00EB59BC"/>
    <w:rsid w:val="00EB5C66"/>
    <w:rsid w:val="00EB5D06"/>
    <w:rsid w:val="00EB632A"/>
    <w:rsid w:val="00EB66AA"/>
    <w:rsid w:val="00EB6BEF"/>
    <w:rsid w:val="00EB70B0"/>
    <w:rsid w:val="00EB7189"/>
    <w:rsid w:val="00EB737B"/>
    <w:rsid w:val="00EB7633"/>
    <w:rsid w:val="00EB7736"/>
    <w:rsid w:val="00EC0705"/>
    <w:rsid w:val="00EC0CF8"/>
    <w:rsid w:val="00EC0E9F"/>
    <w:rsid w:val="00EC0FF4"/>
    <w:rsid w:val="00EC13EC"/>
    <w:rsid w:val="00EC153B"/>
    <w:rsid w:val="00EC247D"/>
    <w:rsid w:val="00EC2ADB"/>
    <w:rsid w:val="00EC2E2D"/>
    <w:rsid w:val="00EC2EAA"/>
    <w:rsid w:val="00EC327A"/>
    <w:rsid w:val="00EC3957"/>
    <w:rsid w:val="00EC3E80"/>
    <w:rsid w:val="00EC40B7"/>
    <w:rsid w:val="00EC4169"/>
    <w:rsid w:val="00EC454B"/>
    <w:rsid w:val="00EC462B"/>
    <w:rsid w:val="00EC4723"/>
    <w:rsid w:val="00EC481D"/>
    <w:rsid w:val="00EC525B"/>
    <w:rsid w:val="00EC56E0"/>
    <w:rsid w:val="00EC5B5E"/>
    <w:rsid w:val="00EC6057"/>
    <w:rsid w:val="00EC610A"/>
    <w:rsid w:val="00EC660B"/>
    <w:rsid w:val="00EC67E7"/>
    <w:rsid w:val="00EC6847"/>
    <w:rsid w:val="00EC6AA9"/>
    <w:rsid w:val="00EC72DB"/>
    <w:rsid w:val="00EC7364"/>
    <w:rsid w:val="00EC7419"/>
    <w:rsid w:val="00EC7733"/>
    <w:rsid w:val="00EC796B"/>
    <w:rsid w:val="00EC7D34"/>
    <w:rsid w:val="00EC7DB6"/>
    <w:rsid w:val="00EC7DEE"/>
    <w:rsid w:val="00ED0196"/>
    <w:rsid w:val="00ED03D2"/>
    <w:rsid w:val="00ED049A"/>
    <w:rsid w:val="00ED049C"/>
    <w:rsid w:val="00ED1118"/>
    <w:rsid w:val="00ED162A"/>
    <w:rsid w:val="00ED162F"/>
    <w:rsid w:val="00ED1697"/>
    <w:rsid w:val="00ED17AE"/>
    <w:rsid w:val="00ED1826"/>
    <w:rsid w:val="00ED1C16"/>
    <w:rsid w:val="00ED1D41"/>
    <w:rsid w:val="00ED1DE2"/>
    <w:rsid w:val="00ED20AC"/>
    <w:rsid w:val="00ED2295"/>
    <w:rsid w:val="00ED2296"/>
    <w:rsid w:val="00ED2365"/>
    <w:rsid w:val="00ED25C0"/>
    <w:rsid w:val="00ED264D"/>
    <w:rsid w:val="00ED2CC7"/>
    <w:rsid w:val="00ED2E52"/>
    <w:rsid w:val="00ED2E7C"/>
    <w:rsid w:val="00ED2FBE"/>
    <w:rsid w:val="00ED3024"/>
    <w:rsid w:val="00ED33A9"/>
    <w:rsid w:val="00ED37E5"/>
    <w:rsid w:val="00ED3822"/>
    <w:rsid w:val="00ED3AE5"/>
    <w:rsid w:val="00ED3E68"/>
    <w:rsid w:val="00ED4092"/>
    <w:rsid w:val="00ED40FF"/>
    <w:rsid w:val="00ED4D5E"/>
    <w:rsid w:val="00ED4F07"/>
    <w:rsid w:val="00ED5308"/>
    <w:rsid w:val="00ED5509"/>
    <w:rsid w:val="00ED568B"/>
    <w:rsid w:val="00ED5BC6"/>
    <w:rsid w:val="00ED5FE4"/>
    <w:rsid w:val="00ED5FE6"/>
    <w:rsid w:val="00ED63B0"/>
    <w:rsid w:val="00ED65BD"/>
    <w:rsid w:val="00ED6706"/>
    <w:rsid w:val="00ED6E8C"/>
    <w:rsid w:val="00ED6EE4"/>
    <w:rsid w:val="00ED6F48"/>
    <w:rsid w:val="00ED7048"/>
    <w:rsid w:val="00ED70F7"/>
    <w:rsid w:val="00ED71C5"/>
    <w:rsid w:val="00ED7366"/>
    <w:rsid w:val="00ED7589"/>
    <w:rsid w:val="00EE0F92"/>
    <w:rsid w:val="00EE105D"/>
    <w:rsid w:val="00EE112D"/>
    <w:rsid w:val="00EE16FA"/>
    <w:rsid w:val="00EE1982"/>
    <w:rsid w:val="00EE1B55"/>
    <w:rsid w:val="00EE1CDC"/>
    <w:rsid w:val="00EE2383"/>
    <w:rsid w:val="00EE2901"/>
    <w:rsid w:val="00EE2E2B"/>
    <w:rsid w:val="00EE3045"/>
    <w:rsid w:val="00EE3238"/>
    <w:rsid w:val="00EE39ED"/>
    <w:rsid w:val="00EE3C42"/>
    <w:rsid w:val="00EE3D4F"/>
    <w:rsid w:val="00EE4594"/>
    <w:rsid w:val="00EE4D71"/>
    <w:rsid w:val="00EE5264"/>
    <w:rsid w:val="00EE534D"/>
    <w:rsid w:val="00EE5560"/>
    <w:rsid w:val="00EE5739"/>
    <w:rsid w:val="00EE5A7B"/>
    <w:rsid w:val="00EE5E9C"/>
    <w:rsid w:val="00EE686B"/>
    <w:rsid w:val="00EE6EA3"/>
    <w:rsid w:val="00EE6F1E"/>
    <w:rsid w:val="00EE719D"/>
    <w:rsid w:val="00EE7618"/>
    <w:rsid w:val="00EE7B61"/>
    <w:rsid w:val="00EF01E8"/>
    <w:rsid w:val="00EF0348"/>
    <w:rsid w:val="00EF05D3"/>
    <w:rsid w:val="00EF11D3"/>
    <w:rsid w:val="00EF13CF"/>
    <w:rsid w:val="00EF13D0"/>
    <w:rsid w:val="00EF182B"/>
    <w:rsid w:val="00EF1F9C"/>
    <w:rsid w:val="00EF22F7"/>
    <w:rsid w:val="00EF233B"/>
    <w:rsid w:val="00EF29A7"/>
    <w:rsid w:val="00EF2B73"/>
    <w:rsid w:val="00EF2C27"/>
    <w:rsid w:val="00EF2E44"/>
    <w:rsid w:val="00EF34C1"/>
    <w:rsid w:val="00EF391D"/>
    <w:rsid w:val="00EF3D3E"/>
    <w:rsid w:val="00EF42D3"/>
    <w:rsid w:val="00EF4366"/>
    <w:rsid w:val="00EF4426"/>
    <w:rsid w:val="00EF4CD6"/>
    <w:rsid w:val="00EF55A0"/>
    <w:rsid w:val="00EF5FC0"/>
    <w:rsid w:val="00EF63D1"/>
    <w:rsid w:val="00EF63D8"/>
    <w:rsid w:val="00EF6513"/>
    <w:rsid w:val="00EF6683"/>
    <w:rsid w:val="00EF6880"/>
    <w:rsid w:val="00EF6B36"/>
    <w:rsid w:val="00EF7002"/>
    <w:rsid w:val="00EF769B"/>
    <w:rsid w:val="00EF7BC0"/>
    <w:rsid w:val="00EF7C52"/>
    <w:rsid w:val="00EF7CCD"/>
    <w:rsid w:val="00EF7D02"/>
    <w:rsid w:val="00F00364"/>
    <w:rsid w:val="00F00CD5"/>
    <w:rsid w:val="00F00EDF"/>
    <w:rsid w:val="00F00FF0"/>
    <w:rsid w:val="00F01704"/>
    <w:rsid w:val="00F017BF"/>
    <w:rsid w:val="00F018A2"/>
    <w:rsid w:val="00F01CD3"/>
    <w:rsid w:val="00F01D7C"/>
    <w:rsid w:val="00F01E8B"/>
    <w:rsid w:val="00F023DD"/>
    <w:rsid w:val="00F02417"/>
    <w:rsid w:val="00F027BA"/>
    <w:rsid w:val="00F0293B"/>
    <w:rsid w:val="00F0297A"/>
    <w:rsid w:val="00F02D93"/>
    <w:rsid w:val="00F0325E"/>
    <w:rsid w:val="00F034D9"/>
    <w:rsid w:val="00F038C1"/>
    <w:rsid w:val="00F03E79"/>
    <w:rsid w:val="00F03E85"/>
    <w:rsid w:val="00F03EE2"/>
    <w:rsid w:val="00F03F3E"/>
    <w:rsid w:val="00F04A1A"/>
    <w:rsid w:val="00F04DD7"/>
    <w:rsid w:val="00F05187"/>
    <w:rsid w:val="00F05255"/>
    <w:rsid w:val="00F05263"/>
    <w:rsid w:val="00F05470"/>
    <w:rsid w:val="00F055D4"/>
    <w:rsid w:val="00F056ED"/>
    <w:rsid w:val="00F0598C"/>
    <w:rsid w:val="00F0628D"/>
    <w:rsid w:val="00F0655F"/>
    <w:rsid w:val="00F06651"/>
    <w:rsid w:val="00F06831"/>
    <w:rsid w:val="00F06891"/>
    <w:rsid w:val="00F06BEE"/>
    <w:rsid w:val="00F07A86"/>
    <w:rsid w:val="00F07B25"/>
    <w:rsid w:val="00F07B75"/>
    <w:rsid w:val="00F07C98"/>
    <w:rsid w:val="00F07DE6"/>
    <w:rsid w:val="00F10104"/>
    <w:rsid w:val="00F1056C"/>
    <w:rsid w:val="00F107F1"/>
    <w:rsid w:val="00F10B8C"/>
    <w:rsid w:val="00F10E04"/>
    <w:rsid w:val="00F10FC1"/>
    <w:rsid w:val="00F11153"/>
    <w:rsid w:val="00F112FD"/>
    <w:rsid w:val="00F11319"/>
    <w:rsid w:val="00F1146E"/>
    <w:rsid w:val="00F116A0"/>
    <w:rsid w:val="00F11C21"/>
    <w:rsid w:val="00F11E63"/>
    <w:rsid w:val="00F12035"/>
    <w:rsid w:val="00F120E0"/>
    <w:rsid w:val="00F12A63"/>
    <w:rsid w:val="00F12A76"/>
    <w:rsid w:val="00F13343"/>
    <w:rsid w:val="00F133A1"/>
    <w:rsid w:val="00F139B8"/>
    <w:rsid w:val="00F139C1"/>
    <w:rsid w:val="00F13A07"/>
    <w:rsid w:val="00F13A9F"/>
    <w:rsid w:val="00F13D7A"/>
    <w:rsid w:val="00F13ECD"/>
    <w:rsid w:val="00F1433C"/>
    <w:rsid w:val="00F14353"/>
    <w:rsid w:val="00F14470"/>
    <w:rsid w:val="00F14AE2"/>
    <w:rsid w:val="00F151B8"/>
    <w:rsid w:val="00F155CE"/>
    <w:rsid w:val="00F157A1"/>
    <w:rsid w:val="00F157B1"/>
    <w:rsid w:val="00F15847"/>
    <w:rsid w:val="00F160CA"/>
    <w:rsid w:val="00F161A5"/>
    <w:rsid w:val="00F16732"/>
    <w:rsid w:val="00F16BF2"/>
    <w:rsid w:val="00F172C2"/>
    <w:rsid w:val="00F174C4"/>
    <w:rsid w:val="00F17964"/>
    <w:rsid w:val="00F17DDF"/>
    <w:rsid w:val="00F17EAE"/>
    <w:rsid w:val="00F20042"/>
    <w:rsid w:val="00F204F4"/>
    <w:rsid w:val="00F20ACF"/>
    <w:rsid w:val="00F21131"/>
    <w:rsid w:val="00F2150D"/>
    <w:rsid w:val="00F215EC"/>
    <w:rsid w:val="00F21747"/>
    <w:rsid w:val="00F218D4"/>
    <w:rsid w:val="00F21909"/>
    <w:rsid w:val="00F21970"/>
    <w:rsid w:val="00F21CDF"/>
    <w:rsid w:val="00F21D9C"/>
    <w:rsid w:val="00F21DD8"/>
    <w:rsid w:val="00F220A8"/>
    <w:rsid w:val="00F22258"/>
    <w:rsid w:val="00F223DF"/>
    <w:rsid w:val="00F2250A"/>
    <w:rsid w:val="00F226EE"/>
    <w:rsid w:val="00F2273C"/>
    <w:rsid w:val="00F22E0E"/>
    <w:rsid w:val="00F2357D"/>
    <w:rsid w:val="00F23704"/>
    <w:rsid w:val="00F24682"/>
    <w:rsid w:val="00F2474C"/>
    <w:rsid w:val="00F24788"/>
    <w:rsid w:val="00F247A1"/>
    <w:rsid w:val="00F24D4B"/>
    <w:rsid w:val="00F25530"/>
    <w:rsid w:val="00F2564F"/>
    <w:rsid w:val="00F25769"/>
    <w:rsid w:val="00F25775"/>
    <w:rsid w:val="00F25A80"/>
    <w:rsid w:val="00F26057"/>
    <w:rsid w:val="00F26326"/>
    <w:rsid w:val="00F2640F"/>
    <w:rsid w:val="00F26668"/>
    <w:rsid w:val="00F270EF"/>
    <w:rsid w:val="00F2711A"/>
    <w:rsid w:val="00F27164"/>
    <w:rsid w:val="00F2747C"/>
    <w:rsid w:val="00F27B4A"/>
    <w:rsid w:val="00F27C34"/>
    <w:rsid w:val="00F27E46"/>
    <w:rsid w:val="00F27E55"/>
    <w:rsid w:val="00F301C2"/>
    <w:rsid w:val="00F30248"/>
    <w:rsid w:val="00F302E1"/>
    <w:rsid w:val="00F306FB"/>
    <w:rsid w:val="00F307D8"/>
    <w:rsid w:val="00F30CF3"/>
    <w:rsid w:val="00F31521"/>
    <w:rsid w:val="00F31A05"/>
    <w:rsid w:val="00F31A84"/>
    <w:rsid w:val="00F31B22"/>
    <w:rsid w:val="00F31B49"/>
    <w:rsid w:val="00F31EF8"/>
    <w:rsid w:val="00F32045"/>
    <w:rsid w:val="00F32063"/>
    <w:rsid w:val="00F326E6"/>
    <w:rsid w:val="00F32C0F"/>
    <w:rsid w:val="00F32F56"/>
    <w:rsid w:val="00F33212"/>
    <w:rsid w:val="00F33621"/>
    <w:rsid w:val="00F33D4F"/>
    <w:rsid w:val="00F3404F"/>
    <w:rsid w:val="00F34262"/>
    <w:rsid w:val="00F34447"/>
    <w:rsid w:val="00F348D6"/>
    <w:rsid w:val="00F3496D"/>
    <w:rsid w:val="00F34CD6"/>
    <w:rsid w:val="00F35790"/>
    <w:rsid w:val="00F35873"/>
    <w:rsid w:val="00F35920"/>
    <w:rsid w:val="00F36460"/>
    <w:rsid w:val="00F365CB"/>
    <w:rsid w:val="00F365E6"/>
    <w:rsid w:val="00F366A5"/>
    <w:rsid w:val="00F3675F"/>
    <w:rsid w:val="00F36C5F"/>
    <w:rsid w:val="00F37259"/>
    <w:rsid w:val="00F373E1"/>
    <w:rsid w:val="00F373E6"/>
    <w:rsid w:val="00F377E0"/>
    <w:rsid w:val="00F3790C"/>
    <w:rsid w:val="00F37EB7"/>
    <w:rsid w:val="00F404B8"/>
    <w:rsid w:val="00F405A4"/>
    <w:rsid w:val="00F414CE"/>
    <w:rsid w:val="00F41CEC"/>
    <w:rsid w:val="00F41E9D"/>
    <w:rsid w:val="00F41F05"/>
    <w:rsid w:val="00F42A4D"/>
    <w:rsid w:val="00F42EBF"/>
    <w:rsid w:val="00F4306A"/>
    <w:rsid w:val="00F433BD"/>
    <w:rsid w:val="00F4343A"/>
    <w:rsid w:val="00F43D52"/>
    <w:rsid w:val="00F43F5F"/>
    <w:rsid w:val="00F44683"/>
    <w:rsid w:val="00F44E59"/>
    <w:rsid w:val="00F44EC5"/>
    <w:rsid w:val="00F452A2"/>
    <w:rsid w:val="00F452A4"/>
    <w:rsid w:val="00F4595D"/>
    <w:rsid w:val="00F45A01"/>
    <w:rsid w:val="00F45DEB"/>
    <w:rsid w:val="00F468F8"/>
    <w:rsid w:val="00F46FC2"/>
    <w:rsid w:val="00F47018"/>
    <w:rsid w:val="00F470FF"/>
    <w:rsid w:val="00F47498"/>
    <w:rsid w:val="00F475AB"/>
    <w:rsid w:val="00F50287"/>
    <w:rsid w:val="00F50391"/>
    <w:rsid w:val="00F50978"/>
    <w:rsid w:val="00F50BD1"/>
    <w:rsid w:val="00F50BE1"/>
    <w:rsid w:val="00F511DD"/>
    <w:rsid w:val="00F51268"/>
    <w:rsid w:val="00F512B2"/>
    <w:rsid w:val="00F5186D"/>
    <w:rsid w:val="00F519D4"/>
    <w:rsid w:val="00F51A99"/>
    <w:rsid w:val="00F51D09"/>
    <w:rsid w:val="00F52014"/>
    <w:rsid w:val="00F520DA"/>
    <w:rsid w:val="00F5216B"/>
    <w:rsid w:val="00F522D9"/>
    <w:rsid w:val="00F5252F"/>
    <w:rsid w:val="00F5283D"/>
    <w:rsid w:val="00F52AB7"/>
    <w:rsid w:val="00F52ABA"/>
    <w:rsid w:val="00F52BC7"/>
    <w:rsid w:val="00F52C77"/>
    <w:rsid w:val="00F52DFF"/>
    <w:rsid w:val="00F52FB4"/>
    <w:rsid w:val="00F53152"/>
    <w:rsid w:val="00F53AF0"/>
    <w:rsid w:val="00F53BF4"/>
    <w:rsid w:val="00F53DC8"/>
    <w:rsid w:val="00F53FE0"/>
    <w:rsid w:val="00F54266"/>
    <w:rsid w:val="00F55043"/>
    <w:rsid w:val="00F560E6"/>
    <w:rsid w:val="00F564D1"/>
    <w:rsid w:val="00F56DCF"/>
    <w:rsid w:val="00F57034"/>
    <w:rsid w:val="00F57146"/>
    <w:rsid w:val="00F572D3"/>
    <w:rsid w:val="00F57831"/>
    <w:rsid w:val="00F57CC6"/>
    <w:rsid w:val="00F60BE9"/>
    <w:rsid w:val="00F60D8B"/>
    <w:rsid w:val="00F61322"/>
    <w:rsid w:val="00F61806"/>
    <w:rsid w:val="00F61A03"/>
    <w:rsid w:val="00F61AFC"/>
    <w:rsid w:val="00F61F26"/>
    <w:rsid w:val="00F61FD8"/>
    <w:rsid w:val="00F626C7"/>
    <w:rsid w:val="00F62CB4"/>
    <w:rsid w:val="00F62DBF"/>
    <w:rsid w:val="00F633CA"/>
    <w:rsid w:val="00F63645"/>
    <w:rsid w:val="00F638B7"/>
    <w:rsid w:val="00F639AD"/>
    <w:rsid w:val="00F63D93"/>
    <w:rsid w:val="00F640DB"/>
    <w:rsid w:val="00F641FC"/>
    <w:rsid w:val="00F64584"/>
    <w:rsid w:val="00F646C1"/>
    <w:rsid w:val="00F647F7"/>
    <w:rsid w:val="00F64952"/>
    <w:rsid w:val="00F64A72"/>
    <w:rsid w:val="00F64C09"/>
    <w:rsid w:val="00F65179"/>
    <w:rsid w:val="00F654F6"/>
    <w:rsid w:val="00F6583C"/>
    <w:rsid w:val="00F6589A"/>
    <w:rsid w:val="00F65F10"/>
    <w:rsid w:val="00F6602B"/>
    <w:rsid w:val="00F66676"/>
    <w:rsid w:val="00F66C0C"/>
    <w:rsid w:val="00F66C3D"/>
    <w:rsid w:val="00F66C6B"/>
    <w:rsid w:val="00F66FBC"/>
    <w:rsid w:val="00F6741F"/>
    <w:rsid w:val="00F67459"/>
    <w:rsid w:val="00F675A1"/>
    <w:rsid w:val="00F675E1"/>
    <w:rsid w:val="00F6783E"/>
    <w:rsid w:val="00F67A10"/>
    <w:rsid w:val="00F67A7F"/>
    <w:rsid w:val="00F67CBF"/>
    <w:rsid w:val="00F67DFE"/>
    <w:rsid w:val="00F7050F"/>
    <w:rsid w:val="00F70913"/>
    <w:rsid w:val="00F70CCE"/>
    <w:rsid w:val="00F70D04"/>
    <w:rsid w:val="00F70DBE"/>
    <w:rsid w:val="00F71124"/>
    <w:rsid w:val="00F71888"/>
    <w:rsid w:val="00F718B3"/>
    <w:rsid w:val="00F719CD"/>
    <w:rsid w:val="00F71BB8"/>
    <w:rsid w:val="00F71C7F"/>
    <w:rsid w:val="00F71D40"/>
    <w:rsid w:val="00F72584"/>
    <w:rsid w:val="00F72813"/>
    <w:rsid w:val="00F7290D"/>
    <w:rsid w:val="00F72B6D"/>
    <w:rsid w:val="00F7302F"/>
    <w:rsid w:val="00F73251"/>
    <w:rsid w:val="00F732EC"/>
    <w:rsid w:val="00F738A6"/>
    <w:rsid w:val="00F73C5F"/>
    <w:rsid w:val="00F73C96"/>
    <w:rsid w:val="00F73D08"/>
    <w:rsid w:val="00F7454A"/>
    <w:rsid w:val="00F74E43"/>
    <w:rsid w:val="00F7586B"/>
    <w:rsid w:val="00F75C25"/>
    <w:rsid w:val="00F75F2F"/>
    <w:rsid w:val="00F760CA"/>
    <w:rsid w:val="00F7619E"/>
    <w:rsid w:val="00F76445"/>
    <w:rsid w:val="00F7699E"/>
    <w:rsid w:val="00F76A1B"/>
    <w:rsid w:val="00F76B26"/>
    <w:rsid w:val="00F76ECC"/>
    <w:rsid w:val="00F77148"/>
    <w:rsid w:val="00F77181"/>
    <w:rsid w:val="00F77C2B"/>
    <w:rsid w:val="00F77EFE"/>
    <w:rsid w:val="00F8014C"/>
    <w:rsid w:val="00F802EA"/>
    <w:rsid w:val="00F8033F"/>
    <w:rsid w:val="00F80399"/>
    <w:rsid w:val="00F8053B"/>
    <w:rsid w:val="00F80B98"/>
    <w:rsid w:val="00F810BC"/>
    <w:rsid w:val="00F811F0"/>
    <w:rsid w:val="00F81216"/>
    <w:rsid w:val="00F812C8"/>
    <w:rsid w:val="00F8132D"/>
    <w:rsid w:val="00F8174C"/>
    <w:rsid w:val="00F818AE"/>
    <w:rsid w:val="00F81AE3"/>
    <w:rsid w:val="00F81B40"/>
    <w:rsid w:val="00F81C47"/>
    <w:rsid w:val="00F820C4"/>
    <w:rsid w:val="00F82462"/>
    <w:rsid w:val="00F825A2"/>
    <w:rsid w:val="00F82B3E"/>
    <w:rsid w:val="00F82CF6"/>
    <w:rsid w:val="00F82DCC"/>
    <w:rsid w:val="00F836A6"/>
    <w:rsid w:val="00F83829"/>
    <w:rsid w:val="00F83D80"/>
    <w:rsid w:val="00F83E5A"/>
    <w:rsid w:val="00F84069"/>
    <w:rsid w:val="00F840C8"/>
    <w:rsid w:val="00F842C8"/>
    <w:rsid w:val="00F843D7"/>
    <w:rsid w:val="00F8449A"/>
    <w:rsid w:val="00F84B0C"/>
    <w:rsid w:val="00F84B6A"/>
    <w:rsid w:val="00F85536"/>
    <w:rsid w:val="00F85BB8"/>
    <w:rsid w:val="00F8600A"/>
    <w:rsid w:val="00F863A0"/>
    <w:rsid w:val="00F864A5"/>
    <w:rsid w:val="00F864EE"/>
    <w:rsid w:val="00F8657A"/>
    <w:rsid w:val="00F8679A"/>
    <w:rsid w:val="00F8691F"/>
    <w:rsid w:val="00F86A6F"/>
    <w:rsid w:val="00F86BF3"/>
    <w:rsid w:val="00F86D07"/>
    <w:rsid w:val="00F87117"/>
    <w:rsid w:val="00F8736C"/>
    <w:rsid w:val="00F87EEE"/>
    <w:rsid w:val="00F9030E"/>
    <w:rsid w:val="00F90897"/>
    <w:rsid w:val="00F90ADB"/>
    <w:rsid w:val="00F90E78"/>
    <w:rsid w:val="00F91209"/>
    <w:rsid w:val="00F914F8"/>
    <w:rsid w:val="00F91765"/>
    <w:rsid w:val="00F917A9"/>
    <w:rsid w:val="00F91B56"/>
    <w:rsid w:val="00F9221F"/>
    <w:rsid w:val="00F92C6B"/>
    <w:rsid w:val="00F931C7"/>
    <w:rsid w:val="00F93559"/>
    <w:rsid w:val="00F936F7"/>
    <w:rsid w:val="00F93A97"/>
    <w:rsid w:val="00F93D72"/>
    <w:rsid w:val="00F93E65"/>
    <w:rsid w:val="00F94070"/>
    <w:rsid w:val="00F940FE"/>
    <w:rsid w:val="00F947CE"/>
    <w:rsid w:val="00F94A2C"/>
    <w:rsid w:val="00F950B5"/>
    <w:rsid w:val="00F9513F"/>
    <w:rsid w:val="00F95304"/>
    <w:rsid w:val="00F9611C"/>
    <w:rsid w:val="00F96530"/>
    <w:rsid w:val="00F9700A"/>
    <w:rsid w:val="00F973CE"/>
    <w:rsid w:val="00F97908"/>
    <w:rsid w:val="00F97B43"/>
    <w:rsid w:val="00F97D2B"/>
    <w:rsid w:val="00FA07F8"/>
    <w:rsid w:val="00FA0A43"/>
    <w:rsid w:val="00FA105C"/>
    <w:rsid w:val="00FA1123"/>
    <w:rsid w:val="00FA133A"/>
    <w:rsid w:val="00FA1475"/>
    <w:rsid w:val="00FA148A"/>
    <w:rsid w:val="00FA1896"/>
    <w:rsid w:val="00FA27C8"/>
    <w:rsid w:val="00FA2DAD"/>
    <w:rsid w:val="00FA330A"/>
    <w:rsid w:val="00FA38FF"/>
    <w:rsid w:val="00FA3B76"/>
    <w:rsid w:val="00FA3D01"/>
    <w:rsid w:val="00FA4216"/>
    <w:rsid w:val="00FA4746"/>
    <w:rsid w:val="00FA4810"/>
    <w:rsid w:val="00FA4D66"/>
    <w:rsid w:val="00FA4DDE"/>
    <w:rsid w:val="00FA5755"/>
    <w:rsid w:val="00FA5937"/>
    <w:rsid w:val="00FA5A4E"/>
    <w:rsid w:val="00FA7376"/>
    <w:rsid w:val="00FA767A"/>
    <w:rsid w:val="00FA7688"/>
    <w:rsid w:val="00FA77EC"/>
    <w:rsid w:val="00FA7DAF"/>
    <w:rsid w:val="00FB0082"/>
    <w:rsid w:val="00FB0243"/>
    <w:rsid w:val="00FB088C"/>
    <w:rsid w:val="00FB0A74"/>
    <w:rsid w:val="00FB125B"/>
    <w:rsid w:val="00FB1438"/>
    <w:rsid w:val="00FB1527"/>
    <w:rsid w:val="00FB1876"/>
    <w:rsid w:val="00FB2215"/>
    <w:rsid w:val="00FB2537"/>
    <w:rsid w:val="00FB25DB"/>
    <w:rsid w:val="00FB2B77"/>
    <w:rsid w:val="00FB3353"/>
    <w:rsid w:val="00FB33DC"/>
    <w:rsid w:val="00FB3595"/>
    <w:rsid w:val="00FB35E4"/>
    <w:rsid w:val="00FB3B1B"/>
    <w:rsid w:val="00FB4338"/>
    <w:rsid w:val="00FB44BB"/>
    <w:rsid w:val="00FB45F1"/>
    <w:rsid w:val="00FB477E"/>
    <w:rsid w:val="00FB4AE3"/>
    <w:rsid w:val="00FB4C9C"/>
    <w:rsid w:val="00FB4F37"/>
    <w:rsid w:val="00FB4FAF"/>
    <w:rsid w:val="00FB501A"/>
    <w:rsid w:val="00FB5620"/>
    <w:rsid w:val="00FB5E99"/>
    <w:rsid w:val="00FB5F5F"/>
    <w:rsid w:val="00FB6165"/>
    <w:rsid w:val="00FB6245"/>
    <w:rsid w:val="00FB6B1A"/>
    <w:rsid w:val="00FB6CDC"/>
    <w:rsid w:val="00FB6DA5"/>
    <w:rsid w:val="00FB7491"/>
    <w:rsid w:val="00FB7BC6"/>
    <w:rsid w:val="00FB7BEF"/>
    <w:rsid w:val="00FC0150"/>
    <w:rsid w:val="00FC01CC"/>
    <w:rsid w:val="00FC03AB"/>
    <w:rsid w:val="00FC0ABC"/>
    <w:rsid w:val="00FC0C5C"/>
    <w:rsid w:val="00FC10A9"/>
    <w:rsid w:val="00FC120A"/>
    <w:rsid w:val="00FC1212"/>
    <w:rsid w:val="00FC1589"/>
    <w:rsid w:val="00FC1B16"/>
    <w:rsid w:val="00FC1D35"/>
    <w:rsid w:val="00FC2664"/>
    <w:rsid w:val="00FC2F40"/>
    <w:rsid w:val="00FC305F"/>
    <w:rsid w:val="00FC314E"/>
    <w:rsid w:val="00FC36EC"/>
    <w:rsid w:val="00FC3A38"/>
    <w:rsid w:val="00FC432B"/>
    <w:rsid w:val="00FC4729"/>
    <w:rsid w:val="00FC4A61"/>
    <w:rsid w:val="00FC4A6C"/>
    <w:rsid w:val="00FC4A8C"/>
    <w:rsid w:val="00FC4B95"/>
    <w:rsid w:val="00FC510B"/>
    <w:rsid w:val="00FC53DB"/>
    <w:rsid w:val="00FC54E6"/>
    <w:rsid w:val="00FC5B24"/>
    <w:rsid w:val="00FC5B51"/>
    <w:rsid w:val="00FC5E83"/>
    <w:rsid w:val="00FC5FC2"/>
    <w:rsid w:val="00FC6177"/>
    <w:rsid w:val="00FC6299"/>
    <w:rsid w:val="00FC63D1"/>
    <w:rsid w:val="00FC6498"/>
    <w:rsid w:val="00FC68E2"/>
    <w:rsid w:val="00FC6AF8"/>
    <w:rsid w:val="00FC6DEB"/>
    <w:rsid w:val="00FC6E7F"/>
    <w:rsid w:val="00FC7528"/>
    <w:rsid w:val="00FD014F"/>
    <w:rsid w:val="00FD02DE"/>
    <w:rsid w:val="00FD0572"/>
    <w:rsid w:val="00FD09CC"/>
    <w:rsid w:val="00FD0CDF"/>
    <w:rsid w:val="00FD13A1"/>
    <w:rsid w:val="00FD16FA"/>
    <w:rsid w:val="00FD17B5"/>
    <w:rsid w:val="00FD1A97"/>
    <w:rsid w:val="00FD1BD8"/>
    <w:rsid w:val="00FD1DE1"/>
    <w:rsid w:val="00FD21E5"/>
    <w:rsid w:val="00FD265A"/>
    <w:rsid w:val="00FD2664"/>
    <w:rsid w:val="00FD28CD"/>
    <w:rsid w:val="00FD2B88"/>
    <w:rsid w:val="00FD2D7B"/>
    <w:rsid w:val="00FD3071"/>
    <w:rsid w:val="00FD354B"/>
    <w:rsid w:val="00FD3712"/>
    <w:rsid w:val="00FD3753"/>
    <w:rsid w:val="00FD37F6"/>
    <w:rsid w:val="00FD39C6"/>
    <w:rsid w:val="00FD4589"/>
    <w:rsid w:val="00FD473E"/>
    <w:rsid w:val="00FD489A"/>
    <w:rsid w:val="00FD495C"/>
    <w:rsid w:val="00FD5695"/>
    <w:rsid w:val="00FD5A16"/>
    <w:rsid w:val="00FD6925"/>
    <w:rsid w:val="00FD71B8"/>
    <w:rsid w:val="00FD7485"/>
    <w:rsid w:val="00FD7930"/>
    <w:rsid w:val="00FD7ABD"/>
    <w:rsid w:val="00FD7BDF"/>
    <w:rsid w:val="00FD7DF9"/>
    <w:rsid w:val="00FE007E"/>
    <w:rsid w:val="00FE011A"/>
    <w:rsid w:val="00FE06DD"/>
    <w:rsid w:val="00FE0B51"/>
    <w:rsid w:val="00FE0B78"/>
    <w:rsid w:val="00FE0ED4"/>
    <w:rsid w:val="00FE0F3C"/>
    <w:rsid w:val="00FE1056"/>
    <w:rsid w:val="00FE11A6"/>
    <w:rsid w:val="00FE11C2"/>
    <w:rsid w:val="00FE14CE"/>
    <w:rsid w:val="00FE1B6C"/>
    <w:rsid w:val="00FE1C5C"/>
    <w:rsid w:val="00FE1CE0"/>
    <w:rsid w:val="00FE1EAB"/>
    <w:rsid w:val="00FE209C"/>
    <w:rsid w:val="00FE2360"/>
    <w:rsid w:val="00FE24AC"/>
    <w:rsid w:val="00FE2C87"/>
    <w:rsid w:val="00FE3465"/>
    <w:rsid w:val="00FE35FD"/>
    <w:rsid w:val="00FE397D"/>
    <w:rsid w:val="00FE3F7A"/>
    <w:rsid w:val="00FE421A"/>
    <w:rsid w:val="00FE440C"/>
    <w:rsid w:val="00FE4CF1"/>
    <w:rsid w:val="00FE4DA8"/>
    <w:rsid w:val="00FE54FC"/>
    <w:rsid w:val="00FE59D6"/>
    <w:rsid w:val="00FE60E3"/>
    <w:rsid w:val="00FE6449"/>
    <w:rsid w:val="00FE6693"/>
    <w:rsid w:val="00FE67CF"/>
    <w:rsid w:val="00FE6D20"/>
    <w:rsid w:val="00FE6FB9"/>
    <w:rsid w:val="00FE7549"/>
    <w:rsid w:val="00FE7A74"/>
    <w:rsid w:val="00FE7BCC"/>
    <w:rsid w:val="00FE7D95"/>
    <w:rsid w:val="00FE7DBC"/>
    <w:rsid w:val="00FE7FB8"/>
    <w:rsid w:val="00FF089B"/>
    <w:rsid w:val="00FF10BB"/>
    <w:rsid w:val="00FF126D"/>
    <w:rsid w:val="00FF14C9"/>
    <w:rsid w:val="00FF1F56"/>
    <w:rsid w:val="00FF20AA"/>
    <w:rsid w:val="00FF2310"/>
    <w:rsid w:val="00FF270C"/>
    <w:rsid w:val="00FF2E73"/>
    <w:rsid w:val="00FF2F66"/>
    <w:rsid w:val="00FF3289"/>
    <w:rsid w:val="00FF342B"/>
    <w:rsid w:val="00FF382D"/>
    <w:rsid w:val="00FF3B06"/>
    <w:rsid w:val="00FF3E84"/>
    <w:rsid w:val="00FF4249"/>
    <w:rsid w:val="00FF4904"/>
    <w:rsid w:val="00FF4AE2"/>
    <w:rsid w:val="00FF4C2D"/>
    <w:rsid w:val="00FF4DE0"/>
    <w:rsid w:val="00FF4F29"/>
    <w:rsid w:val="00FF4FB9"/>
    <w:rsid w:val="00FF50A8"/>
    <w:rsid w:val="00FF5162"/>
    <w:rsid w:val="00FF571E"/>
    <w:rsid w:val="00FF5924"/>
    <w:rsid w:val="00FF6026"/>
    <w:rsid w:val="00FF6918"/>
    <w:rsid w:val="00FF693A"/>
    <w:rsid w:val="00FF6BD1"/>
    <w:rsid w:val="00FF6CC0"/>
    <w:rsid w:val="00FF6E41"/>
    <w:rsid w:val="00FF6F45"/>
    <w:rsid w:val="00FF72B6"/>
    <w:rsid w:val="00FF73BA"/>
    <w:rsid w:val="00FF7512"/>
    <w:rsid w:val="00FF7563"/>
    <w:rsid w:val="00FF75FA"/>
    <w:rsid w:val="00FF77EB"/>
    <w:rsid w:val="00FF7C7A"/>
    <w:rsid w:val="00FF7DB5"/>
    <w:rsid w:val="00FF7E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C3123BF"/>
  <w15:docId w15:val="{E94952D7-E0A9-4F7D-BE1A-03A947999D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77181"/>
    <w:pPr>
      <w:autoSpaceDE w:val="0"/>
      <w:autoSpaceDN w:val="0"/>
      <w:adjustRightInd w:val="0"/>
      <w:snapToGrid w:val="0"/>
      <w:spacing w:after="120"/>
      <w:jc w:val="both"/>
    </w:pPr>
    <w:rPr>
      <w:sz w:val="22"/>
      <w:szCs w:val="22"/>
    </w:rPr>
  </w:style>
  <w:style w:type="paragraph" w:styleId="Heading1">
    <w:name w:val="heading 1"/>
    <w:aliases w:val="h1,h11,h12,h13,h14,h15,h16,h17,h111,h121,h131,h141,h151,h161,h18,h112,h122,h132,h142,h152,h162,h19,h113,h123,h133,h143,h153,h163,H1,app heading 1,l1,Memo Heading 1,Heading 1_a,NMP Heading 1,heading 1,Alt+1,Alt+11,Alt+12,Alt+13"/>
    <w:basedOn w:val="Normal"/>
    <w:next w:val="Normal"/>
    <w:qFormat/>
    <w:rsid w:val="00030AF4"/>
    <w:pPr>
      <w:keepNext/>
      <w:numPr>
        <w:numId w:val="2"/>
      </w:numPr>
      <w:spacing w:before="120"/>
      <w:outlineLvl w:val="0"/>
    </w:pPr>
    <w:rPr>
      <w:b/>
      <w:bCs/>
      <w:sz w:val="28"/>
      <w:szCs w:val="28"/>
    </w:rPr>
  </w:style>
  <w:style w:type="paragraph" w:styleId="Heading2">
    <w:name w:val="heading 2"/>
    <w:aliases w:val="DO NOT USE_h2,h2,h21,2,Header 2,Header2,22,heading2,H2,2nd level,UNDERRUBRIK 1-2,H21,H22,H23,H24,H25,R2,E2,†berschrift 2,õberschrift 2,Head2A"/>
    <w:basedOn w:val="Normal"/>
    <w:next w:val="Normal"/>
    <w:link w:val="Heading2Char"/>
    <w:qFormat/>
    <w:rsid w:val="00030AF4"/>
    <w:pPr>
      <w:keepNext/>
      <w:numPr>
        <w:ilvl w:val="1"/>
        <w:numId w:val="2"/>
      </w:numPr>
      <w:spacing w:before="120"/>
      <w:outlineLvl w:val="1"/>
    </w:pPr>
    <w:rPr>
      <w:b/>
      <w:bCs/>
      <w:sz w:val="24"/>
    </w:rPr>
  </w:style>
  <w:style w:type="paragraph" w:styleId="Heading3">
    <w:name w:val="heading 3"/>
    <w:aliases w:val="Title,h3,no break,H3,Underrubrik2,Memo Heading 3,hello,Titre 3 Car,no break Car,H3 Car,Underrubrik2 Car,h3 Car,Memo Heading 3 Car,hello Car,Heading 3 Char Car,no break Char Car,H3 Char Car,Underrubrik2 Char Car,h3 Char Car"/>
    <w:basedOn w:val="Normal"/>
    <w:next w:val="Normal"/>
    <w:qFormat/>
    <w:rsid w:val="00030AF4"/>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
    <w:basedOn w:val="Normal"/>
    <w:next w:val="Normal"/>
    <w:qFormat/>
    <w:rsid w:val="00030AF4"/>
    <w:pPr>
      <w:keepNext/>
      <w:numPr>
        <w:ilvl w:val="3"/>
        <w:numId w:val="2"/>
      </w:numPr>
      <w:spacing w:before="120"/>
      <w:outlineLvl w:val="3"/>
    </w:pPr>
    <w:rPr>
      <w:b/>
      <w:bCs/>
      <w:szCs w:val="28"/>
    </w:rPr>
  </w:style>
  <w:style w:type="paragraph" w:styleId="Heading5">
    <w:name w:val="heading 5"/>
    <w:aliases w:val="h5,Heading5"/>
    <w:basedOn w:val="Normal"/>
    <w:next w:val="Normal"/>
    <w:qFormat/>
    <w:rsid w:val="00030AF4"/>
    <w:pPr>
      <w:keepNext/>
      <w:numPr>
        <w:ilvl w:val="4"/>
        <w:numId w:val="2"/>
      </w:numPr>
      <w:spacing w:before="120"/>
      <w:outlineLvl w:val="4"/>
    </w:pPr>
    <w:rPr>
      <w:b/>
      <w:bCs/>
      <w:i/>
      <w:iCs/>
      <w:szCs w:val="26"/>
    </w:rPr>
  </w:style>
  <w:style w:type="paragraph" w:styleId="Heading6">
    <w:name w:val="heading 6"/>
    <w:basedOn w:val="Normal"/>
    <w:next w:val="Normal"/>
    <w:qFormat/>
    <w:rsid w:val="00030AF4"/>
    <w:pPr>
      <w:numPr>
        <w:ilvl w:val="5"/>
        <w:numId w:val="2"/>
      </w:numPr>
      <w:spacing w:before="240" w:after="60"/>
      <w:outlineLvl w:val="5"/>
    </w:pPr>
    <w:rPr>
      <w:b/>
      <w:bCs/>
    </w:rPr>
  </w:style>
  <w:style w:type="paragraph" w:styleId="Heading7">
    <w:name w:val="heading 7"/>
    <w:basedOn w:val="Normal"/>
    <w:next w:val="Normal"/>
    <w:qFormat/>
    <w:rsid w:val="00030AF4"/>
    <w:pPr>
      <w:numPr>
        <w:ilvl w:val="6"/>
        <w:numId w:val="2"/>
      </w:numPr>
      <w:spacing w:before="240" w:after="60"/>
      <w:outlineLvl w:val="6"/>
    </w:pPr>
    <w:rPr>
      <w:sz w:val="24"/>
      <w:szCs w:val="24"/>
    </w:rPr>
  </w:style>
  <w:style w:type="paragraph" w:styleId="Heading8">
    <w:name w:val="heading 8"/>
    <w:basedOn w:val="Normal"/>
    <w:next w:val="Normal"/>
    <w:qFormat/>
    <w:rsid w:val="00030AF4"/>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030AF4"/>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030AF4"/>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sid w:val="00030AF4"/>
    <w:rPr>
      <w:color w:val="0000FF"/>
      <w:u w:val="single"/>
    </w:rPr>
  </w:style>
  <w:style w:type="paragraph" w:styleId="Caption">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CaptionChar"/>
    <w:qFormat/>
    <w:rsid w:val="00030AF4"/>
    <w:pPr>
      <w:jc w:val="center"/>
    </w:pPr>
    <w:rPr>
      <w:b/>
      <w:bCs/>
      <w:sz w:val="20"/>
      <w:szCs w:val="20"/>
    </w:rPr>
  </w:style>
  <w:style w:type="character" w:customStyle="1" w:styleId="CaptionChar">
    <w:name w:val="Caption Char"/>
    <w:aliases w:val="cap Char,Caption Equation Char,Caption Char1 Char1,Caption Char Char Char1,Caption Char1 Char Char,Caption Char2 Char,Caption Char Char Char Char,Caption Char Char1 Char,fig and tbl Char,fighead2 Char,Table Caption Char,fighead21 Char"/>
    <w:basedOn w:val="DefaultParagraphFont"/>
    <w:link w:val="Caption"/>
    <w:rsid w:val="00C411AF"/>
    <w:rPr>
      <w:b/>
      <w:bCs/>
    </w:rPr>
  </w:style>
  <w:style w:type="paragraph" w:styleId="ListBullet">
    <w:name w:val="List Bullet"/>
    <w:basedOn w:val="List"/>
    <w:rsid w:val="00030AF4"/>
    <w:pPr>
      <w:autoSpaceDE/>
      <w:autoSpaceDN/>
      <w:adjustRightInd/>
      <w:spacing w:after="180"/>
      <w:ind w:left="568" w:hanging="284"/>
      <w:jc w:val="left"/>
    </w:pPr>
    <w:rPr>
      <w:sz w:val="20"/>
      <w:szCs w:val="20"/>
      <w:lang w:val="en-GB"/>
    </w:rPr>
  </w:style>
  <w:style w:type="paragraph" w:styleId="List">
    <w:name w:val="List"/>
    <w:basedOn w:val="Normal"/>
    <w:rsid w:val="00030AF4"/>
    <w:pPr>
      <w:ind w:left="360" w:hanging="360"/>
    </w:pPr>
  </w:style>
  <w:style w:type="paragraph" w:styleId="BodyText2">
    <w:name w:val="Body Text 2"/>
    <w:basedOn w:val="Normal"/>
    <w:rsid w:val="00030AF4"/>
    <w:pPr>
      <w:spacing w:after="0"/>
      <w:jc w:val="left"/>
    </w:pPr>
    <w:rPr>
      <w:szCs w:val="20"/>
    </w:rPr>
  </w:style>
  <w:style w:type="paragraph" w:styleId="BalloonText">
    <w:name w:val="Balloon Text"/>
    <w:basedOn w:val="Normal"/>
    <w:semiHidden/>
    <w:rsid w:val="00030AF4"/>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sid w:val="00030AF4"/>
    <w:rPr>
      <w:color w:val="800080"/>
      <w:u w:val="single"/>
    </w:rPr>
  </w:style>
  <w:style w:type="paragraph" w:styleId="FootnoteText">
    <w:name w:val="footnote text"/>
    <w:basedOn w:val="Normal"/>
    <w:semiHidden/>
    <w:rsid w:val="00030AF4"/>
    <w:rPr>
      <w:sz w:val="20"/>
      <w:szCs w:val="20"/>
    </w:rPr>
  </w:style>
  <w:style w:type="character" w:styleId="FootnoteReference">
    <w:name w:val="footnote reference"/>
    <w:basedOn w:val="DefaultParagraphFont"/>
    <w:semiHidden/>
    <w:rsid w:val="00030AF4"/>
    <w:rPr>
      <w:vertAlign w:val="superscript"/>
    </w:rPr>
  </w:style>
  <w:style w:type="table" w:styleId="TableGrid">
    <w:name w:val="Table Grid"/>
    <w:basedOn w:val="TableNormal"/>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NormalWeb">
    <w:name w:val="Normal (Web)"/>
    <w:basedOn w:val="Normal"/>
    <w:uiPriority w:val="99"/>
    <w:unhideWhenUsed/>
    <w:rsid w:val="00085B14"/>
    <w:pPr>
      <w:autoSpaceDE/>
      <w:autoSpaceDN/>
      <w:adjustRightInd/>
      <w:snapToGrid/>
      <w:spacing w:before="100" w:beforeAutospacing="1" w:after="100" w:afterAutospacing="1"/>
      <w:jc w:val="left"/>
    </w:pPr>
    <w:rPr>
      <w:rFonts w:ascii="SimSun" w:eastAsiaTheme="minorEastAsia" w:hAnsi="SimSun" w:cs="SimSun"/>
      <w:sz w:val="24"/>
      <w:szCs w:val="24"/>
      <w:lang w:eastAsia="zh-CN"/>
    </w:rPr>
  </w:style>
  <w:style w:type="paragraph" w:styleId="ListParagraph">
    <w:name w:val="List Paragraph"/>
    <w:aliases w:val="Lista1,1st level - Bullet List Paragraph,List Paragraph1,Lettre d'introduction,Paragrafo elenco,Normal bullet 2,Bullet list,Numbered List,- Bullets,목록 단락,リスト段落,?? ??,?????,????,列出段落1,中等深浅网格 1 - 着色 21,列表段落,¥¡¡¡¡ì¬º¥¹¥È¶ÎÂä,ÁÐ³ö¶ÎÂä,列表段落1"/>
    <w:basedOn w:val="Normal"/>
    <w:link w:val="ListParagraphChar"/>
    <w:uiPriority w:val="34"/>
    <w:qFormat/>
    <w:rsid w:val="00BD2527"/>
    <w:pPr>
      <w:ind w:firstLineChars="200" w:firstLine="420"/>
    </w:p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rsid w:val="00B37058"/>
    <w:rPr>
      <w:b/>
      <w:bCs/>
      <w:sz w:val="24"/>
      <w:szCs w:val="22"/>
    </w:rPr>
  </w:style>
  <w:style w:type="paragraph" w:customStyle="1" w:styleId="TAH">
    <w:name w:val="TAH"/>
    <w:basedOn w:val="TAC"/>
    <w:link w:val="TAHCar"/>
    <w:qFormat/>
    <w:rsid w:val="00CE05E4"/>
    <w:rPr>
      <w:b/>
    </w:rPr>
  </w:style>
  <w:style w:type="paragraph" w:customStyle="1" w:styleId="TAC">
    <w:name w:val="TAC"/>
    <w:basedOn w:val="Normal"/>
    <w:link w:val="TACChar"/>
    <w:qFormat/>
    <w:rsid w:val="00CE05E4"/>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rsid w:val="00CE05E4"/>
    <w:rPr>
      <w:rFonts w:ascii="Arial" w:hAnsi="Arial"/>
      <w:sz w:val="18"/>
      <w:lang w:val="en-GB"/>
    </w:rPr>
  </w:style>
  <w:style w:type="character" w:customStyle="1" w:styleId="TAHCar">
    <w:name w:val="TAH Car"/>
    <w:link w:val="TAH"/>
    <w:qFormat/>
    <w:rsid w:val="00CE05E4"/>
    <w:rPr>
      <w:rFonts w:ascii="Arial" w:hAnsi="Arial"/>
      <w:b/>
      <w:sz w:val="18"/>
      <w:lang w:val="en-GB"/>
    </w:rPr>
  </w:style>
  <w:style w:type="paragraph" w:customStyle="1" w:styleId="TH">
    <w:name w:val="TH"/>
    <w:basedOn w:val="Normal"/>
    <w:link w:val="THChar"/>
    <w:qFormat/>
    <w:rsid w:val="00CE05E4"/>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qFormat/>
    <w:rsid w:val="00CE05E4"/>
    <w:rPr>
      <w:rFonts w:ascii="Arial" w:hAnsi="Arial"/>
      <w:b/>
      <w:lang w:val="en-GB"/>
    </w:rPr>
  </w:style>
  <w:style w:type="paragraph" w:customStyle="1" w:styleId="TAN">
    <w:name w:val="TAN"/>
    <w:basedOn w:val="Normal"/>
    <w:link w:val="TANChar"/>
    <w:rsid w:val="00CE05E4"/>
    <w:pPr>
      <w:keepNext/>
      <w:keepLines/>
      <w:autoSpaceDE/>
      <w:autoSpaceDN/>
      <w:adjustRightInd/>
      <w:snapToGrid/>
      <w:spacing w:after="0"/>
      <w:ind w:left="851" w:hanging="851"/>
      <w:jc w:val="left"/>
    </w:pPr>
    <w:rPr>
      <w:rFonts w:ascii="Arial" w:hAnsi="Arial"/>
      <w:sz w:val="18"/>
      <w:szCs w:val="20"/>
      <w:lang w:val="en-GB"/>
    </w:rPr>
  </w:style>
  <w:style w:type="character" w:customStyle="1" w:styleId="TANChar">
    <w:name w:val="TAN Char"/>
    <w:link w:val="TAN"/>
    <w:rsid w:val="00CE05E4"/>
    <w:rPr>
      <w:rFonts w:ascii="Arial" w:hAnsi="Arial"/>
      <w:sz w:val="18"/>
      <w:lang w:val="en-GB"/>
    </w:rPr>
  </w:style>
  <w:style w:type="character" w:styleId="PlaceholderText">
    <w:name w:val="Placeholder Text"/>
    <w:basedOn w:val="DefaultParagraphFont"/>
    <w:uiPriority w:val="99"/>
    <w:semiHidden/>
    <w:rsid w:val="006506A2"/>
    <w:rPr>
      <w:color w:val="808080"/>
    </w:rPr>
  </w:style>
  <w:style w:type="character" w:styleId="CommentReference">
    <w:name w:val="annotation reference"/>
    <w:basedOn w:val="DefaultParagraphFont"/>
    <w:semiHidden/>
    <w:unhideWhenUsed/>
    <w:rsid w:val="00116E65"/>
    <w:rPr>
      <w:sz w:val="21"/>
      <w:szCs w:val="21"/>
    </w:rPr>
  </w:style>
  <w:style w:type="paragraph" w:styleId="CommentText">
    <w:name w:val="annotation text"/>
    <w:basedOn w:val="Normal"/>
    <w:link w:val="CommentTextChar"/>
    <w:unhideWhenUsed/>
    <w:rsid w:val="00116E65"/>
    <w:pPr>
      <w:jc w:val="left"/>
    </w:pPr>
  </w:style>
  <w:style w:type="character" w:customStyle="1" w:styleId="CommentTextChar">
    <w:name w:val="Comment Text Char"/>
    <w:basedOn w:val="DefaultParagraphFont"/>
    <w:link w:val="CommentText"/>
    <w:rsid w:val="00116E65"/>
    <w:rPr>
      <w:sz w:val="22"/>
      <w:szCs w:val="22"/>
    </w:rPr>
  </w:style>
  <w:style w:type="paragraph" w:styleId="CommentSubject">
    <w:name w:val="annotation subject"/>
    <w:basedOn w:val="CommentText"/>
    <w:next w:val="CommentText"/>
    <w:link w:val="CommentSubjectChar"/>
    <w:semiHidden/>
    <w:unhideWhenUsed/>
    <w:rsid w:val="00116E65"/>
    <w:rPr>
      <w:b/>
      <w:bCs/>
    </w:rPr>
  </w:style>
  <w:style w:type="character" w:customStyle="1" w:styleId="CommentSubjectChar">
    <w:name w:val="Comment Subject Char"/>
    <w:basedOn w:val="CommentTextChar"/>
    <w:link w:val="CommentSubject"/>
    <w:semiHidden/>
    <w:rsid w:val="00116E65"/>
    <w:rPr>
      <w:b/>
      <w:bCs/>
      <w:sz w:val="22"/>
      <w:szCs w:val="22"/>
    </w:rPr>
  </w:style>
  <w:style w:type="paragraph" w:styleId="Revision">
    <w:name w:val="Revision"/>
    <w:hidden/>
    <w:uiPriority w:val="99"/>
    <w:semiHidden/>
    <w:rsid w:val="00116E65"/>
    <w:rPr>
      <w:sz w:val="22"/>
      <w:szCs w:val="22"/>
    </w:rPr>
  </w:style>
  <w:style w:type="character" w:customStyle="1" w:styleId="ListParagraphChar">
    <w:name w:val="List Paragraph Char"/>
    <w:aliases w:val="Lista1 Char,1st level - Bullet List Paragraph Char,List Paragraph1 Char,Lettre d'introduction Char,Paragrafo elenco Char,Normal bullet 2 Char,Bullet list Char,Numbered List Char,- Bullets Char,목록 단락 Char,リスト段落 Char,?? ?? Char"/>
    <w:link w:val="ListParagraph"/>
    <w:uiPriority w:val="34"/>
    <w:qFormat/>
    <w:locked/>
    <w:rsid w:val="00DB7A96"/>
    <w:rPr>
      <w:sz w:val="22"/>
      <w:szCs w:val="22"/>
    </w:rPr>
  </w:style>
  <w:style w:type="paragraph" w:customStyle="1" w:styleId="Char">
    <w:name w:val="Char"/>
    <w:semiHidden/>
    <w:rsid w:val="00DB7A96"/>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B1">
    <w:name w:val="B1"/>
    <w:basedOn w:val="Normal"/>
    <w:link w:val="B1Char"/>
    <w:qFormat/>
    <w:rsid w:val="00B61B70"/>
    <w:pPr>
      <w:autoSpaceDE/>
      <w:autoSpaceDN/>
      <w:adjustRightInd/>
      <w:snapToGrid/>
      <w:spacing w:after="180"/>
      <w:ind w:left="568" w:hanging="284"/>
      <w:jc w:val="left"/>
    </w:pPr>
    <w:rPr>
      <w:sz w:val="20"/>
      <w:szCs w:val="20"/>
      <w:lang w:val="en-GB"/>
    </w:rPr>
  </w:style>
  <w:style w:type="character" w:customStyle="1" w:styleId="B1Char">
    <w:name w:val="B1 Char"/>
    <w:link w:val="B1"/>
    <w:rsid w:val="00B61B70"/>
    <w:rPr>
      <w:lang w:val="en-GB"/>
    </w:rPr>
  </w:style>
  <w:style w:type="character" w:customStyle="1" w:styleId="normaltextrun1">
    <w:name w:val="normaltextrun1"/>
    <w:basedOn w:val="DefaultParagraphFont"/>
    <w:rsid w:val="00D90F8A"/>
  </w:style>
  <w:style w:type="paragraph" w:customStyle="1" w:styleId="TAR">
    <w:name w:val="TAR"/>
    <w:basedOn w:val="Normal"/>
    <w:rsid w:val="00657FDA"/>
    <w:pPr>
      <w:keepNext/>
      <w:keepLines/>
      <w:autoSpaceDE/>
      <w:autoSpaceDN/>
      <w:adjustRightInd/>
      <w:snapToGrid/>
      <w:spacing w:after="0"/>
      <w:jc w:val="right"/>
    </w:pPr>
    <w:rPr>
      <w:rFonts w:ascii="Arial" w:eastAsia="Times New Roman" w:hAnsi="Arial"/>
      <w:sz w:val="18"/>
      <w:szCs w:val="20"/>
      <w:lang w:val="en-GB"/>
    </w:rPr>
  </w:style>
  <w:style w:type="paragraph" w:customStyle="1" w:styleId="Default">
    <w:name w:val="Default"/>
    <w:rsid w:val="00383332"/>
    <w:pPr>
      <w:autoSpaceDE w:val="0"/>
      <w:autoSpaceDN w:val="0"/>
      <w:adjustRightInd w:val="0"/>
    </w:pPr>
    <w:rPr>
      <w:color w:val="000000"/>
      <w:sz w:val="24"/>
      <w:szCs w:val="24"/>
      <w:lang w:eastAsia="zh-CN"/>
    </w:rPr>
  </w:style>
  <w:style w:type="paragraph" w:customStyle="1" w:styleId="B2">
    <w:name w:val="B2"/>
    <w:basedOn w:val="List2"/>
    <w:link w:val="B2Char"/>
    <w:qFormat/>
    <w:rsid w:val="00FE1C5C"/>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0">
    <w:name w:val="B1 (文字)"/>
    <w:qFormat/>
    <w:rsid w:val="00FE1C5C"/>
    <w:rPr>
      <w:rFonts w:eastAsia="MS Mincho"/>
      <w:lang w:val="en-GB" w:eastAsia="en-US" w:bidi="ar-SA"/>
    </w:rPr>
  </w:style>
  <w:style w:type="character" w:customStyle="1" w:styleId="B2Char">
    <w:name w:val="B2 Char"/>
    <w:link w:val="B2"/>
    <w:qFormat/>
    <w:rsid w:val="00FE1C5C"/>
    <w:rPr>
      <w:rFonts w:eastAsia="MS Mincho"/>
      <w:lang w:val="en-GB"/>
    </w:rPr>
  </w:style>
  <w:style w:type="paragraph" w:styleId="List2">
    <w:name w:val="List 2"/>
    <w:basedOn w:val="Normal"/>
    <w:semiHidden/>
    <w:unhideWhenUsed/>
    <w:rsid w:val="00FE1C5C"/>
    <w:pPr>
      <w:ind w:leftChars="200" w:left="100" w:hangingChars="200" w:hanging="200"/>
      <w:contextualSpacing/>
    </w:pPr>
  </w:style>
  <w:style w:type="paragraph" w:customStyle="1" w:styleId="MTDisplayEquation">
    <w:name w:val="MTDisplayEquation"/>
    <w:basedOn w:val="Normal"/>
    <w:next w:val="Normal"/>
    <w:link w:val="MTDisplayEquationChar"/>
    <w:rsid w:val="00E559F7"/>
    <w:pPr>
      <w:tabs>
        <w:tab w:val="center" w:pos="4660"/>
        <w:tab w:val="right" w:pos="9320"/>
      </w:tabs>
    </w:pPr>
    <w:rPr>
      <w:szCs w:val="20"/>
      <w:lang w:eastAsia="zh-CN"/>
    </w:rPr>
  </w:style>
  <w:style w:type="character" w:customStyle="1" w:styleId="MTDisplayEquationChar">
    <w:name w:val="MTDisplayEquation Char"/>
    <w:basedOn w:val="DefaultParagraphFont"/>
    <w:link w:val="MTDisplayEquation"/>
    <w:rsid w:val="00E559F7"/>
    <w:rPr>
      <w:sz w:val="22"/>
      <w:lang w:eastAsia="zh-CN"/>
    </w:rPr>
  </w:style>
  <w:style w:type="paragraph" w:customStyle="1" w:styleId="TF">
    <w:name w:val="TF"/>
    <w:basedOn w:val="TH"/>
    <w:link w:val="TFChar"/>
    <w:qFormat/>
    <w:rsid w:val="003E41C6"/>
    <w:pPr>
      <w:keepNext w:val="0"/>
      <w:spacing w:before="0" w:after="240"/>
    </w:pPr>
  </w:style>
  <w:style w:type="character" w:customStyle="1" w:styleId="TFChar">
    <w:name w:val="TF Char"/>
    <w:link w:val="TF"/>
    <w:rsid w:val="003E41C6"/>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6785218">
      <w:bodyDiv w:val="1"/>
      <w:marLeft w:val="0"/>
      <w:marRight w:val="0"/>
      <w:marTop w:val="0"/>
      <w:marBottom w:val="0"/>
      <w:divBdr>
        <w:top w:val="none" w:sz="0" w:space="0" w:color="auto"/>
        <w:left w:val="none" w:sz="0" w:space="0" w:color="auto"/>
        <w:bottom w:val="none" w:sz="0" w:space="0" w:color="auto"/>
        <w:right w:val="none" w:sz="0" w:space="0" w:color="auto"/>
      </w:divBdr>
    </w:div>
    <w:div w:id="44292057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72460555">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w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wmf"/><Relationship Id="rId2" Type="http://schemas.openxmlformats.org/officeDocument/2006/relationships/numbering" Target="numbering.xml"/><Relationship Id="rId16" Type="http://schemas.openxmlformats.org/officeDocument/2006/relationships/image" Target="media/image9.w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wmf"/><Relationship Id="rId10" Type="http://schemas.openxmlformats.org/officeDocument/2006/relationships/image" Target="media/image3.emf"/><Relationship Id="rId19" Type="http://schemas.openxmlformats.org/officeDocument/2006/relationships/image" Target="media/image12.w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ED928FA-920D-4E75-ACBB-CBD0890BA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8</Pages>
  <Words>2406</Words>
  <Characters>12222</Characters>
  <Application>Microsoft Office Word</Application>
  <DocSecurity>0</DocSecurity>
  <Lines>101</Lines>
  <Paragraphs>29</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14599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Matthew Webbfinal</cp:lastModifiedBy>
  <cp:revision>8</cp:revision>
  <cp:lastPrinted>2018-12-18T01:25:00Z</cp:lastPrinted>
  <dcterms:created xsi:type="dcterms:W3CDTF">2020-08-07T02:05:00Z</dcterms:created>
  <dcterms:modified xsi:type="dcterms:W3CDTF">2020-08-07T20:03:00Z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(3)Do8eAh5wO0/AS9DSazb0O+enbR7oUETg3CQry99n6Wi5HufMtFmdW3dyWCKaIvBdgoLLeQ+5
Bt+eFe/h7bTLJKAvXSXt5h+BHZ1Q4bO+1UtOcauum7kT+NrCstMGOREhJn/VGBvBxYDWcD2t
3U08D0RcxXqyagwaq0PYqOUJnrbtYvtpi3+iuH+DSl7Ate9QcLlT1QlmcepdsYfeRvzP+gYt
9VV1CDR0k7UbYS3RPN</vt:lpwstr>
  </property>
  <property fmtid="{D5CDD505-2E9C-101B-9397-08002B2CF9AE}" pid="13" name="_2015_ms_pID_725343_00">
    <vt:lpwstr>_2015_ms_pID_725343</vt:lpwstr>
  </property>
  <property fmtid="{D5CDD505-2E9C-101B-9397-08002B2CF9AE}" pid="14" name="_2015_ms_pID_7253431">
    <vt:lpwstr>qvKv0wblRqCj7HokGkl9BhP0bLT7BhrJe1BW7/8Aj1/cz1xjHUTh+B
5CtEowaDed5WvY8YnyQcA1zmVGe5xfPKYgcK9xLp3by6N36XbmLMV7Pu5BwNmkhyJDijc/w5
o4ZJaqqMqhYICI0t1iQ6H1FfSftWck/el+rEDH04W6AMMwz7A5P7YBzzYWWxvVqwRsh11hcv
JhwjEoDaAiVWL5A1J9wcmUccRkwCm3cgeAtO</vt:lpwstr>
  </property>
  <property fmtid="{D5CDD505-2E9C-101B-9397-08002B2CF9AE}" pid="15" name="_2015_ms_pID_7253431_00">
    <vt:lpwstr>_2015_ms_pID_7253431</vt:lpwstr>
  </property>
  <property fmtid="{D5CDD505-2E9C-101B-9397-08002B2CF9AE}" pid="16" name="_2015_ms_pID_7253432">
    <vt:lpwstr>+f1TgDjMZwOgu4CSi3BTcScFFo/EOkw8Hrrr
PbF/iZJWyKnPDYHvoT3wITfFaFyASw==</vt:lpwstr>
  </property>
  <property fmtid="{D5CDD505-2E9C-101B-9397-08002B2CF9AE}" pid="17" name="_2015_ms_pID_7253432_00">
    <vt:lpwstr>_2015_ms_pID_7253432</vt:lpwstr>
  </property>
  <property fmtid="{D5CDD505-2E9C-101B-9397-08002B2CF9AE}" pid="18" name="_DocHome">
    <vt:i4>613572498</vt:i4>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1596418298</vt:lpwstr>
  </property>
</Properties>
</file>