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C5C09" w14:textId="79DAD081" w:rsidR="00E6016D" w:rsidRDefault="00E6016D" w:rsidP="00E6016D">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543D985" wp14:editId="46FCC09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0438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#102</w:t>
      </w:r>
      <w:r>
        <w:rPr>
          <w:rFonts w:hint="eastAsia"/>
          <w:b/>
          <w:kern w:val="2"/>
          <w:lang w:eastAsia="zh-CN"/>
        </w:rPr>
        <w:t>-</w:t>
      </w:r>
      <w:r>
        <w:rPr>
          <w:b/>
          <w:kern w:val="2"/>
          <w:lang w:eastAsia="zh-CN"/>
        </w:rPr>
        <w:t>e</w:t>
      </w:r>
      <w:r>
        <w:rPr>
          <w:b/>
          <w:kern w:val="2"/>
          <w:lang w:eastAsia="zh-CN"/>
        </w:rPr>
        <w:tab/>
      </w:r>
      <w:r w:rsidRPr="00AD7B0F">
        <w:rPr>
          <w:b/>
          <w:kern w:val="2"/>
          <w:lang w:eastAsia="zh-CN"/>
        </w:rPr>
        <w:t>R1-</w:t>
      </w:r>
      <w:r w:rsidR="005D2913" w:rsidRPr="005D2913">
        <w:rPr>
          <w:b/>
          <w:kern w:val="2"/>
          <w:lang w:eastAsia="zh-CN"/>
        </w:rPr>
        <w:t>2005262</w:t>
      </w:r>
    </w:p>
    <w:p w14:paraId="64A3A6D3" w14:textId="55A9BEAC" w:rsidR="00E6016D" w:rsidRDefault="00E6016D" w:rsidP="00E6016D">
      <w:pPr>
        <w:spacing w:afterLines="50"/>
        <w:rPr>
          <w:b/>
          <w:kern w:val="2"/>
          <w:lang w:eastAsia="zh-CN"/>
        </w:rPr>
      </w:pPr>
      <w:r>
        <w:rPr>
          <w:b/>
          <w:kern w:val="2"/>
          <w:lang w:eastAsia="zh-CN"/>
        </w:rPr>
        <w:t xml:space="preserve">E-meeting, </w:t>
      </w:r>
      <w:r w:rsidR="007704CC">
        <w:rPr>
          <w:b/>
          <w:bCs/>
          <w:lang w:eastAsia="zh-CN"/>
        </w:rPr>
        <w:t>August 17-28, 2020</w:t>
      </w:r>
    </w:p>
    <w:p w14:paraId="6AB96FE6" w14:textId="77777777" w:rsidR="009C0564" w:rsidRPr="00E6016D" w:rsidRDefault="009C0564" w:rsidP="00530B9C">
      <w:pPr>
        <w:pBdr>
          <w:top w:val="single" w:sz="4" w:space="1" w:color="auto"/>
        </w:pBdr>
        <w:spacing w:after="0"/>
        <w:rPr>
          <w:b/>
          <w:kern w:val="2"/>
          <w:sz w:val="16"/>
          <w:szCs w:val="16"/>
          <w:lang w:eastAsia="zh-CN"/>
        </w:rPr>
      </w:pPr>
    </w:p>
    <w:p w14:paraId="6706B82C" w14:textId="1236D2DB"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0F701F" w:rsidRPr="000F701F">
        <w:rPr>
          <w:b/>
          <w:kern w:val="2"/>
          <w:lang w:eastAsia="zh-CN"/>
        </w:rPr>
        <w:t>8.</w:t>
      </w:r>
      <w:r w:rsidR="007F3A72" w:rsidRPr="000F701F">
        <w:rPr>
          <w:b/>
          <w:kern w:val="2"/>
          <w:lang w:eastAsia="zh-CN"/>
        </w:rPr>
        <w:t>7.</w:t>
      </w:r>
      <w:r w:rsidR="000F701F" w:rsidRPr="000F701F">
        <w:rPr>
          <w:b/>
          <w:kern w:val="2"/>
          <w:lang w:eastAsia="zh-CN"/>
        </w:rPr>
        <w:t>1.1</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0C6FFCB4"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271999" w:rsidRPr="00271999">
        <w:rPr>
          <w:b/>
          <w:kern w:val="2"/>
          <w:lang w:eastAsia="zh-CN"/>
        </w:rPr>
        <w:t>Paging enhancement(s) for UE power saving in IDLE/</w:t>
      </w:r>
      <w:r w:rsidR="00C16684">
        <w:rPr>
          <w:b/>
          <w:kern w:val="2"/>
          <w:lang w:eastAsia="zh-CN"/>
        </w:rPr>
        <w:t>inactive</w:t>
      </w:r>
      <w:bookmarkStart w:id="0" w:name="_GoBack"/>
      <w:bookmarkEnd w:id="0"/>
      <w:r w:rsidR="00271999" w:rsidRPr="00271999">
        <w:rPr>
          <w:b/>
          <w:kern w:val="2"/>
          <w:lang w:eastAsia="zh-CN"/>
        </w:rPr>
        <w:t xml:space="preserve"> mode</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2A5751D0" w14:textId="77777777" w:rsidR="009C0564" w:rsidRPr="00CF195E" w:rsidRDefault="009C0564" w:rsidP="00530B9C">
      <w:pPr>
        <w:pStyle w:val="1"/>
      </w:pPr>
      <w:bookmarkStart w:id="1" w:name="_Ref124589705"/>
      <w:bookmarkStart w:id="2" w:name="_Ref129681862"/>
      <w:r w:rsidRPr="00CF195E">
        <w:t>Introduction</w:t>
      </w:r>
      <w:bookmarkEnd w:id="1"/>
      <w:bookmarkEnd w:id="2"/>
    </w:p>
    <w:p w14:paraId="1DD17F20" w14:textId="3AD175E2" w:rsidR="00444629" w:rsidRDefault="00023C91" w:rsidP="009147F5">
      <w:pPr>
        <w:spacing w:beforeLines="50" w:before="120"/>
        <w:rPr>
          <w:rFonts w:eastAsia="MS Mincho"/>
          <w:lang w:eastAsia="ja-JP"/>
        </w:rPr>
      </w:pPr>
      <w:bookmarkStart w:id="3" w:name="OLE_LINK13"/>
      <w:r>
        <w:rPr>
          <w:rFonts w:eastAsia="MS Mincho"/>
          <w:lang w:eastAsia="ja-JP"/>
        </w:rPr>
        <w:t>In</w:t>
      </w:r>
      <w:bookmarkStart w:id="4" w:name="OLE_LINK32"/>
      <w:bookmarkStart w:id="5" w:name="OLE_LINK20"/>
      <w:bookmarkStart w:id="6" w:name="_Ref129681832"/>
      <w:bookmarkEnd w:id="3"/>
      <w:r w:rsidR="00271999">
        <w:rPr>
          <w:rFonts w:eastAsia="MS Mincho"/>
          <w:lang w:eastAsia="ja-JP"/>
        </w:rPr>
        <w:t xml:space="preserve"> RAN#86, it is agreed to further specify enhancements for UE power saving in Rel-17 on the top of Rel-16 schemes</w:t>
      </w:r>
      <w:r w:rsidR="001877F2">
        <w:rPr>
          <w:rFonts w:eastAsia="MS Mincho"/>
          <w:lang w:eastAsia="ja-JP"/>
        </w:rPr>
        <w:t xml:space="preserve"> </w:t>
      </w:r>
      <w:r w:rsidR="00067F8A">
        <w:rPr>
          <w:rFonts w:eastAsia="MS Mincho"/>
          <w:lang w:eastAsia="ja-JP"/>
        </w:rPr>
        <w:fldChar w:fldCharType="begin"/>
      </w:r>
      <w:r w:rsidR="00067F8A">
        <w:rPr>
          <w:rFonts w:eastAsia="MS Mincho"/>
          <w:lang w:eastAsia="ja-JP"/>
        </w:rPr>
        <w:instrText xml:space="preserve"> REF _Ref29195023 \r \h </w:instrText>
      </w:r>
      <w:r w:rsidR="00067F8A">
        <w:rPr>
          <w:rFonts w:eastAsia="MS Mincho"/>
          <w:lang w:eastAsia="ja-JP"/>
        </w:rPr>
      </w:r>
      <w:r w:rsidR="00067F8A">
        <w:rPr>
          <w:rFonts w:eastAsia="MS Mincho"/>
          <w:lang w:eastAsia="ja-JP"/>
        </w:rPr>
        <w:fldChar w:fldCharType="separate"/>
      </w:r>
      <w:r w:rsidR="00FC3634">
        <w:rPr>
          <w:rFonts w:eastAsia="MS Mincho"/>
          <w:lang w:eastAsia="ja-JP"/>
        </w:rPr>
        <w:t>[1]</w:t>
      </w:r>
      <w:r w:rsidR="00067F8A">
        <w:rPr>
          <w:rFonts w:eastAsia="MS Mincho"/>
          <w:lang w:eastAsia="ja-JP"/>
        </w:rPr>
        <w:fldChar w:fldCharType="end"/>
      </w:r>
      <w:r w:rsidR="00AE7266">
        <w:rPr>
          <w:rFonts w:eastAsia="MS Mincho"/>
          <w:lang w:eastAsia="ja-JP"/>
        </w:rPr>
        <w:t>.</w:t>
      </w:r>
      <w:r w:rsidR="00271999">
        <w:rPr>
          <w:rFonts w:eastAsia="MS Mincho"/>
          <w:lang w:eastAsia="ja-JP"/>
        </w:rPr>
        <w:t xml:space="preserve"> </w:t>
      </w:r>
      <w:r w:rsidR="00067F8A">
        <w:rPr>
          <w:rFonts w:eastAsia="MS Mincho"/>
          <w:lang w:eastAsia="ja-JP"/>
        </w:rPr>
        <w:t xml:space="preserve">For IDLE/INACTIVE mode, </w:t>
      </w:r>
      <w:r w:rsidR="00801093">
        <w:rPr>
          <w:rFonts w:eastAsia="MS Mincho"/>
          <w:lang w:eastAsia="ja-JP"/>
        </w:rPr>
        <w:t>as illustrated in</w:t>
      </w:r>
      <w:r w:rsidR="00B46942">
        <w:rPr>
          <w:rFonts w:eastAsia="MS Mincho"/>
          <w:lang w:eastAsia="ja-JP"/>
        </w:rPr>
        <w:t xml:space="preserve"> </w:t>
      </w:r>
      <w:r w:rsidR="00B46942">
        <w:rPr>
          <w:rFonts w:eastAsia="MS Mincho"/>
          <w:lang w:eastAsia="ja-JP"/>
        </w:rPr>
        <w:fldChar w:fldCharType="begin"/>
      </w:r>
      <w:r w:rsidR="00B46942">
        <w:rPr>
          <w:rFonts w:eastAsia="MS Mincho"/>
          <w:lang w:eastAsia="ja-JP"/>
        </w:rPr>
        <w:instrText xml:space="preserve"> REF _Ref47364841 \r \h </w:instrText>
      </w:r>
      <w:r w:rsidR="00B46942">
        <w:rPr>
          <w:rFonts w:eastAsia="MS Mincho"/>
          <w:lang w:eastAsia="ja-JP"/>
        </w:rPr>
      </w:r>
      <w:r w:rsidR="00B46942">
        <w:rPr>
          <w:rFonts w:eastAsia="MS Mincho"/>
          <w:lang w:eastAsia="ja-JP"/>
        </w:rPr>
        <w:fldChar w:fldCharType="separate"/>
      </w:r>
      <w:r w:rsidR="00FC3634">
        <w:rPr>
          <w:rFonts w:eastAsia="MS Mincho"/>
          <w:lang w:eastAsia="ja-JP"/>
        </w:rPr>
        <w:t>[2]</w:t>
      </w:r>
      <w:r w:rsidR="00B46942">
        <w:rPr>
          <w:rFonts w:eastAsia="MS Mincho"/>
          <w:lang w:eastAsia="ja-JP"/>
        </w:rPr>
        <w:fldChar w:fldCharType="end"/>
      </w:r>
      <w:r w:rsidR="00801093">
        <w:rPr>
          <w:rFonts w:eastAsia="MS Mincho"/>
          <w:lang w:eastAsia="ja-JP"/>
        </w:rPr>
        <w:t>, unnecessary paging reception would</w:t>
      </w:r>
      <w:r w:rsidR="001877F2">
        <w:rPr>
          <w:rFonts w:eastAsia="MS Mincho"/>
          <w:lang w:eastAsia="ja-JP"/>
        </w:rPr>
        <w:t xml:space="preserve"> consumes much power </w:t>
      </w:r>
      <w:r w:rsidR="00801093">
        <w:rPr>
          <w:rFonts w:eastAsia="MS Mincho"/>
          <w:lang w:eastAsia="ja-JP"/>
        </w:rPr>
        <w:t>due to additional state transmission and PDSCH reception</w:t>
      </w:r>
      <w:r w:rsidR="001877F2">
        <w:rPr>
          <w:rFonts w:eastAsia="MS Mincho"/>
          <w:lang w:eastAsia="ja-JP"/>
        </w:rPr>
        <w:t xml:space="preserve">. </w:t>
      </w:r>
    </w:p>
    <w:tbl>
      <w:tblPr>
        <w:tblStyle w:val="ac"/>
        <w:tblW w:w="0" w:type="auto"/>
        <w:tblLook w:val="04A0" w:firstRow="1" w:lastRow="0" w:firstColumn="1" w:lastColumn="0" w:noHBand="0" w:noVBand="1"/>
      </w:tblPr>
      <w:tblGrid>
        <w:gridCol w:w="9307"/>
      </w:tblGrid>
      <w:tr w:rsidR="00271999" w14:paraId="1F4C35AE" w14:textId="77777777" w:rsidTr="00271999">
        <w:tc>
          <w:tcPr>
            <w:tcW w:w="9307" w:type="dxa"/>
          </w:tcPr>
          <w:p w14:paraId="3A710D61" w14:textId="77777777" w:rsidR="00271999" w:rsidRDefault="00271999" w:rsidP="00271999">
            <w:pPr>
              <w:numPr>
                <w:ilvl w:val="0"/>
                <w:numId w:val="34"/>
              </w:numPr>
              <w:overflowPunct w:val="0"/>
              <w:adjustRightInd/>
              <w:snapToGrid/>
              <w:spacing w:after="180"/>
              <w:jc w:val="left"/>
            </w:pPr>
            <w:r>
              <w:t>Specify enhancements for idle/inactive-mode UE power saving, considering system performance aspects [RAN2, RAN1]</w:t>
            </w:r>
          </w:p>
          <w:p w14:paraId="1E1B1ABB" w14:textId="77777777" w:rsidR="00271999" w:rsidRDefault="00271999" w:rsidP="00271999">
            <w:pPr>
              <w:numPr>
                <w:ilvl w:val="1"/>
                <w:numId w:val="34"/>
              </w:numPr>
              <w:overflowPunct w:val="0"/>
              <w:adjustRightInd/>
              <w:snapToGrid/>
              <w:spacing w:after="180"/>
              <w:jc w:val="left"/>
            </w:pPr>
            <w:r>
              <w:t>Study and specify paging enhancement(s) to reduce unnecessary UE paging receptions, subject to no impact to legacy UEs [RAN2, RAN1]</w:t>
            </w:r>
          </w:p>
          <w:p w14:paraId="180552F5" w14:textId="14FFE853" w:rsidR="00271999" w:rsidRPr="00271999" w:rsidRDefault="00271999" w:rsidP="00271999">
            <w:pPr>
              <w:numPr>
                <w:ilvl w:val="0"/>
                <w:numId w:val="35"/>
              </w:numPr>
              <w:overflowPunct w:val="0"/>
              <w:snapToGrid/>
              <w:spacing w:after="180"/>
              <w:jc w:val="left"/>
              <w:textAlignment w:val="baseline"/>
            </w:pPr>
            <w:r>
              <w:t>NOTE: RAN1 to check and update, if needed, evaluation methodology in RAN1 #100 meeting</w:t>
            </w:r>
          </w:p>
        </w:tc>
      </w:tr>
    </w:tbl>
    <w:p w14:paraId="471288CE" w14:textId="0426F55A" w:rsidR="00271999" w:rsidRPr="009147F5" w:rsidRDefault="0088522A" w:rsidP="009147F5">
      <w:pPr>
        <w:spacing w:beforeLines="50" w:before="120"/>
        <w:rPr>
          <w:rFonts w:eastAsia="MS Mincho"/>
          <w:lang w:eastAsia="ja-JP"/>
        </w:rPr>
      </w:pPr>
      <w:r>
        <w:rPr>
          <w:rFonts w:eastAsiaTheme="minorEastAsia"/>
          <w:lang w:eastAsia="zh-CN"/>
        </w:rPr>
        <w:t>The contribution firstly</w:t>
      </w:r>
      <w:r w:rsidR="0051797F">
        <w:rPr>
          <w:rFonts w:eastAsiaTheme="minorEastAsia"/>
          <w:lang w:eastAsia="zh-CN"/>
        </w:rPr>
        <w:t xml:space="preserve"> </w:t>
      </w:r>
      <w:r>
        <w:rPr>
          <w:rFonts w:eastAsiaTheme="minorEastAsia"/>
          <w:lang w:eastAsia="zh-CN"/>
        </w:rPr>
        <w:t>analyzes</w:t>
      </w:r>
      <w:r w:rsidRPr="00903305">
        <w:rPr>
          <w:rFonts w:eastAsiaTheme="minorEastAsia"/>
          <w:lang w:eastAsia="zh-CN"/>
        </w:rPr>
        <w:t xml:space="preserve"> </w:t>
      </w:r>
      <w:r w:rsidR="00FB7D21">
        <w:rPr>
          <w:rFonts w:eastAsiaTheme="minorEastAsia"/>
          <w:lang w:eastAsia="zh-CN"/>
        </w:rPr>
        <w:t>t</w:t>
      </w:r>
      <w:r w:rsidR="00903305">
        <w:rPr>
          <w:rFonts w:eastAsiaTheme="minorEastAsia"/>
          <w:lang w:eastAsia="zh-CN"/>
        </w:rPr>
        <w:t>he issue</w:t>
      </w:r>
      <w:r w:rsidR="00FB7D21">
        <w:rPr>
          <w:rFonts w:eastAsiaTheme="minorEastAsia"/>
          <w:lang w:eastAsia="zh-CN"/>
        </w:rPr>
        <w:t xml:space="preserve"> </w:t>
      </w:r>
      <w:r>
        <w:rPr>
          <w:rFonts w:eastAsiaTheme="minorEastAsia"/>
          <w:lang w:eastAsia="zh-CN"/>
        </w:rPr>
        <w:t xml:space="preserve">of power consumption waste </w:t>
      </w:r>
      <w:r w:rsidR="00FB7D21">
        <w:rPr>
          <w:rFonts w:eastAsiaTheme="minorEastAsia"/>
          <w:lang w:eastAsia="zh-CN"/>
        </w:rPr>
        <w:t xml:space="preserve">when UE monitors paging but </w:t>
      </w:r>
      <w:r w:rsidR="0070223D">
        <w:rPr>
          <w:rFonts w:eastAsiaTheme="minorEastAsia"/>
          <w:lang w:eastAsia="zh-CN"/>
        </w:rPr>
        <w:t>is not paged</w:t>
      </w:r>
      <w:r w:rsidR="00903305">
        <w:rPr>
          <w:rFonts w:eastAsiaTheme="minorEastAsia"/>
          <w:lang w:eastAsia="zh-CN"/>
        </w:rPr>
        <w:t xml:space="preserve">, </w:t>
      </w:r>
      <w:r>
        <w:rPr>
          <w:rFonts w:eastAsiaTheme="minorEastAsia"/>
          <w:lang w:eastAsia="zh-CN"/>
        </w:rPr>
        <w:t xml:space="preserve">based on </w:t>
      </w:r>
      <w:r w:rsidR="00903305">
        <w:rPr>
          <w:rFonts w:eastAsiaTheme="minorEastAsia"/>
          <w:lang w:eastAsia="zh-CN"/>
        </w:rPr>
        <w:t xml:space="preserve">some </w:t>
      </w:r>
      <w:r w:rsidR="00903305" w:rsidRPr="00DA231D">
        <w:rPr>
          <w:lang w:eastAsia="zh-CN"/>
        </w:rPr>
        <w:t>stat</w:t>
      </w:r>
      <w:r w:rsidR="00903305">
        <w:rPr>
          <w:lang w:eastAsia="zh-CN"/>
        </w:rPr>
        <w:t>istics data from the field test</w:t>
      </w:r>
      <w:r w:rsidR="00477DFC">
        <w:rPr>
          <w:rFonts w:eastAsiaTheme="minorEastAsia" w:hint="eastAsia"/>
          <w:lang w:eastAsia="zh-CN"/>
        </w:rPr>
        <w:t>.</w:t>
      </w:r>
      <w:r w:rsidR="00477DFC">
        <w:rPr>
          <w:rFonts w:eastAsiaTheme="minorEastAsia"/>
          <w:lang w:eastAsia="zh-CN"/>
        </w:rPr>
        <w:t xml:space="preserve"> Second,</w:t>
      </w:r>
      <w:r w:rsidR="0051797F">
        <w:rPr>
          <w:rFonts w:eastAsiaTheme="minorEastAsia"/>
          <w:lang w:eastAsia="zh-CN"/>
        </w:rPr>
        <w:t xml:space="preserve"> we discuss </w:t>
      </w:r>
      <w:r w:rsidR="00903305">
        <w:rPr>
          <w:rFonts w:eastAsiaTheme="minorEastAsia"/>
          <w:lang w:eastAsia="zh-CN"/>
        </w:rPr>
        <w:t xml:space="preserve">the evaluation methodology for </w:t>
      </w:r>
      <w:r w:rsidR="00903305">
        <w:rPr>
          <w:rFonts w:eastAsiaTheme="minorEastAsia" w:hint="eastAsia"/>
          <w:lang w:eastAsia="zh-CN"/>
        </w:rPr>
        <w:t>paging</w:t>
      </w:r>
      <w:r w:rsidR="00903305">
        <w:rPr>
          <w:rFonts w:eastAsiaTheme="minorEastAsia"/>
          <w:lang w:eastAsia="zh-CN"/>
        </w:rPr>
        <w:t xml:space="preserve"> enhancement</w:t>
      </w:r>
      <w:r w:rsidR="0051797F">
        <w:rPr>
          <w:rFonts w:eastAsiaTheme="minorEastAsia"/>
          <w:lang w:eastAsia="zh-CN"/>
        </w:rPr>
        <w:t xml:space="preserve">. </w:t>
      </w:r>
      <w:r w:rsidR="00477DFC">
        <w:rPr>
          <w:rFonts w:eastAsiaTheme="minorEastAsia"/>
          <w:lang w:eastAsia="zh-CN"/>
        </w:rPr>
        <w:t>Finally</w:t>
      </w:r>
      <w:r w:rsidR="0051797F">
        <w:rPr>
          <w:rFonts w:eastAsiaTheme="minorEastAsia"/>
          <w:lang w:eastAsia="zh-CN"/>
        </w:rPr>
        <w:t>, the potential schemes to reduce paging reception are discussed</w:t>
      </w:r>
      <w:r>
        <w:rPr>
          <w:rFonts w:eastAsiaTheme="minorEastAsia"/>
          <w:lang w:eastAsia="zh-CN"/>
        </w:rPr>
        <w:t xml:space="preserve"> and initial evaluation results are also provided</w:t>
      </w:r>
      <w:r w:rsidR="0051797F">
        <w:rPr>
          <w:rFonts w:eastAsiaTheme="minorEastAsia"/>
          <w:lang w:eastAsia="zh-CN"/>
        </w:rPr>
        <w:t xml:space="preserve">. </w:t>
      </w:r>
    </w:p>
    <w:p w14:paraId="3883D62E" w14:textId="486F14CD" w:rsidR="000C544E" w:rsidRDefault="00E80C21" w:rsidP="000C544E">
      <w:pPr>
        <w:pStyle w:val="1"/>
        <w:rPr>
          <w:lang w:eastAsia="zh-CN"/>
        </w:rPr>
      </w:pPr>
      <w:r>
        <w:rPr>
          <w:lang w:eastAsia="zh-CN"/>
        </w:rPr>
        <w:t>Power consumption analysis for IDLE/INACTIVE mode UE</w:t>
      </w:r>
      <w:r w:rsidR="00477DFC">
        <w:rPr>
          <w:lang w:eastAsia="zh-CN"/>
        </w:rPr>
        <w:t xml:space="preserve"> </w:t>
      </w:r>
    </w:p>
    <w:p w14:paraId="477A770F" w14:textId="6DB5E3BC" w:rsidR="00760928" w:rsidRDefault="00E80C21" w:rsidP="00791FFE">
      <w:r>
        <w:t>As analyzed in our companion paper</w:t>
      </w:r>
      <w:r w:rsidR="00B46942">
        <w:t xml:space="preserve"> </w:t>
      </w:r>
      <w:r w:rsidR="00B46942">
        <w:fldChar w:fldCharType="begin"/>
      </w:r>
      <w:r w:rsidR="00B46942">
        <w:instrText xml:space="preserve"> REF _Ref47364841 \r \h </w:instrText>
      </w:r>
      <w:r w:rsidR="00B46942">
        <w:fldChar w:fldCharType="separate"/>
      </w:r>
      <w:r w:rsidR="00FC3634">
        <w:t>[2]</w:t>
      </w:r>
      <w:r w:rsidR="00B46942">
        <w:fldChar w:fldCharType="end"/>
      </w:r>
      <w:r>
        <w:t>, in order to</w:t>
      </w:r>
      <w:r w:rsidR="00C150F2" w:rsidRPr="00DA231D">
        <w:t xml:space="preserve"> receive </w:t>
      </w:r>
      <w:r>
        <w:t>the PDSCH scheduled by paging DCI to receive potential</w:t>
      </w:r>
      <w:r w:rsidRPr="00DA231D">
        <w:t xml:space="preserve"> </w:t>
      </w:r>
      <w:r w:rsidR="00C150F2" w:rsidRPr="00DA231D">
        <w:t xml:space="preserve">paging message, </w:t>
      </w:r>
      <w:r>
        <w:t>a</w:t>
      </w:r>
      <w:r w:rsidRPr="00DA231D">
        <w:t xml:space="preserve"> </w:t>
      </w:r>
      <w:r w:rsidR="00C150F2" w:rsidRPr="00DA231D">
        <w:t xml:space="preserve">UE </w:t>
      </w:r>
      <w:r>
        <w:t xml:space="preserve">needs to pre-wake before the start of </w:t>
      </w:r>
      <w:r w:rsidR="0088522A">
        <w:t xml:space="preserve">the </w:t>
      </w:r>
      <w:r>
        <w:t>paging occasion (PO) to obtain finer time/frequency tracking</w:t>
      </w:r>
      <w:r w:rsidR="0088522A">
        <w:t xml:space="preserve"> and AGC</w:t>
      </w:r>
      <w:r>
        <w:t xml:space="preserve">. For good coverage UEs, one SSB burst is needed and for bad coverage UEs, at least two SSB bursts would be needed. </w:t>
      </w:r>
      <w:r w:rsidR="0088522A">
        <w:t xml:space="preserve">In consequence, </w:t>
      </w:r>
      <w:r w:rsidR="00760928">
        <w:rPr>
          <w:lang w:eastAsia="zh-CN"/>
        </w:rPr>
        <w:t xml:space="preserve">additional </w:t>
      </w:r>
      <w:r w:rsidR="00760928">
        <w:t xml:space="preserve">state transitions to/from ‘light sleep’ are introduced and contribute a </w:t>
      </w:r>
      <w:r w:rsidR="00FC3634">
        <w:t xml:space="preserve">big portion </w:t>
      </w:r>
      <w:r w:rsidR="00760928">
        <w:t xml:space="preserve">of the power consumption for IDLE mode UEs. </w:t>
      </w:r>
    </w:p>
    <w:p w14:paraId="3370EB1F" w14:textId="68EE860D" w:rsidR="00760928" w:rsidRDefault="00C37D43" w:rsidP="00791FFE">
      <w:r>
        <w:t xml:space="preserve">For the DRX cycle where a paging message is actually carried by the paging PDSCH, the pre-wake-up and additional state transitions from/to ‘light sleep’ state would be essential to guarantee the reception performance of the PDSCH. However, the </w:t>
      </w:r>
      <w:r w:rsidR="00760928">
        <w:t xml:space="preserve">power consumption is wasted in case when </w:t>
      </w:r>
      <w:r>
        <w:t>the UE is not paged in the received PDSCH, where the pre-wake-up before the PO and additional state transitions from/to ‘Light Sleep’ state are considered to be not necessary.</w:t>
      </w:r>
    </w:p>
    <w:p w14:paraId="6AFF912B" w14:textId="16AB5B89" w:rsidR="00C37D43" w:rsidRPr="00791FFE" w:rsidRDefault="00C37D43" w:rsidP="00791FFE">
      <w:pPr>
        <w:rPr>
          <w:b/>
          <w:lang w:eastAsia="zh-CN"/>
        </w:rPr>
      </w:pPr>
      <w:r w:rsidRPr="00791FFE">
        <w:rPr>
          <w:b/>
          <w:lang w:eastAsia="zh-CN"/>
        </w:rPr>
        <w:t xml:space="preserve">Observation 1: The </w:t>
      </w:r>
      <w:r w:rsidR="00E332EA">
        <w:rPr>
          <w:b/>
          <w:lang w:eastAsia="zh-CN"/>
        </w:rPr>
        <w:t>power consumption due to p</w:t>
      </w:r>
      <w:r w:rsidRPr="00791FFE">
        <w:rPr>
          <w:b/>
          <w:lang w:eastAsia="zh-CN"/>
        </w:rPr>
        <w:t>re-wake-up before the PO and additional state transitions to/from ‘light sleep’</w:t>
      </w:r>
      <w:r w:rsidR="00E332EA">
        <w:rPr>
          <w:b/>
          <w:lang w:eastAsia="zh-CN"/>
        </w:rPr>
        <w:t xml:space="preserve"> on a UE is wasted in DRX cycles where the paging message is not carried by the paging PDSCH.</w:t>
      </w:r>
    </w:p>
    <w:p w14:paraId="680E0A9C" w14:textId="1A37BD10" w:rsidR="00313134" w:rsidRDefault="0070223D" w:rsidP="00313134">
      <w:pPr>
        <w:jc w:val="center"/>
      </w:pPr>
      <w:r w:rsidRPr="0070223D">
        <w:rPr>
          <w:noProof/>
          <w:lang w:eastAsia="zh-CN"/>
        </w:rPr>
        <w:lastRenderedPageBreak/>
        <w:drawing>
          <wp:inline distT="0" distB="0" distL="0" distR="0" wp14:anchorId="392419DF" wp14:editId="4914FB95">
            <wp:extent cx="5916295" cy="7044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704437"/>
                    </a:xfrm>
                    <a:prstGeom prst="rect">
                      <a:avLst/>
                    </a:prstGeom>
                    <a:noFill/>
                    <a:ln>
                      <a:noFill/>
                    </a:ln>
                  </pic:spPr>
                </pic:pic>
              </a:graphicData>
            </a:graphic>
          </wp:inline>
        </w:drawing>
      </w:r>
      <w:r w:rsidRPr="0070223D">
        <w:rPr>
          <w:noProof/>
          <w:lang w:eastAsia="zh-CN"/>
        </w:rPr>
        <w:drawing>
          <wp:inline distT="0" distB="0" distL="0" distR="0" wp14:anchorId="63CAFDAD" wp14:editId="57BB41DD">
            <wp:extent cx="5916295" cy="96639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966397"/>
                    </a:xfrm>
                    <a:prstGeom prst="rect">
                      <a:avLst/>
                    </a:prstGeom>
                    <a:noFill/>
                    <a:ln>
                      <a:noFill/>
                    </a:ln>
                  </pic:spPr>
                </pic:pic>
              </a:graphicData>
            </a:graphic>
          </wp:inline>
        </w:drawing>
      </w:r>
    </w:p>
    <w:p w14:paraId="58D1148B" w14:textId="5FD83735" w:rsidR="00313134" w:rsidRDefault="00313134" w:rsidP="00313134">
      <w:pPr>
        <w:jc w:val="center"/>
        <w:rPr>
          <w:lang w:eastAsia="zh-CN"/>
        </w:rPr>
      </w:pPr>
      <w:r>
        <w:t xml:space="preserve">Figure </w:t>
      </w:r>
      <w:r>
        <w:rPr>
          <w:noProof/>
        </w:rPr>
        <w:fldChar w:fldCharType="begin"/>
      </w:r>
      <w:r>
        <w:rPr>
          <w:noProof/>
        </w:rPr>
        <w:instrText xml:space="preserve"> SEQ Figure \* ARABIC </w:instrText>
      </w:r>
      <w:r>
        <w:rPr>
          <w:noProof/>
        </w:rPr>
        <w:fldChar w:fldCharType="separate"/>
      </w:r>
      <w:r w:rsidR="00FC3634">
        <w:rPr>
          <w:noProof/>
        </w:rPr>
        <w:t>1</w:t>
      </w:r>
      <w:r>
        <w:rPr>
          <w:noProof/>
        </w:rPr>
        <w:fldChar w:fldCharType="end"/>
      </w:r>
      <w:r>
        <w:rPr>
          <w:noProof/>
        </w:rPr>
        <w:t xml:space="preserve"> UE procedures for Rel-15/16 in </w:t>
      </w:r>
      <w:r w:rsidR="00D12D50">
        <w:rPr>
          <w:noProof/>
        </w:rPr>
        <w:t>good</w:t>
      </w:r>
      <w:r>
        <w:rPr>
          <w:rFonts w:hint="eastAsia"/>
          <w:noProof/>
          <w:lang w:eastAsia="zh-CN"/>
        </w:rPr>
        <w:t>/</w:t>
      </w:r>
      <w:r w:rsidR="00D12D50">
        <w:rPr>
          <w:noProof/>
        </w:rPr>
        <w:t>bad</w:t>
      </w:r>
      <w:r>
        <w:rPr>
          <w:noProof/>
        </w:rPr>
        <w:t xml:space="preserve"> </w:t>
      </w:r>
      <w:r w:rsidR="00D12D50">
        <w:rPr>
          <w:noProof/>
        </w:rPr>
        <w:t>coverage</w:t>
      </w:r>
      <w:r>
        <w:rPr>
          <w:rFonts w:cs="v4.2.0"/>
        </w:rPr>
        <w:t>.</w:t>
      </w:r>
    </w:p>
    <w:p w14:paraId="112B7B48" w14:textId="0A2624C6" w:rsidR="00C150F2" w:rsidRPr="00DA231D" w:rsidRDefault="00F82FAD" w:rsidP="00313134">
      <w:pPr>
        <w:pStyle w:val="Eqn"/>
        <w:rPr>
          <w:lang w:eastAsia="zh-CN"/>
        </w:rPr>
      </w:pPr>
      <w:r>
        <w:t xml:space="preserve">Furthermore, according to the calculation formula of POs, </w:t>
      </w:r>
      <w:r w:rsidR="00C150F2" w:rsidRPr="00DA231D">
        <w:t xml:space="preserve">a </w:t>
      </w:r>
      <w:r>
        <w:t>group</w:t>
      </w:r>
      <w:r w:rsidRPr="00DA231D">
        <w:t xml:space="preserve"> </w:t>
      </w:r>
      <w:r w:rsidR="00C150F2" w:rsidRPr="00DA231D">
        <w:t xml:space="preserve">of </w:t>
      </w:r>
      <w:r w:rsidR="00C150F2" w:rsidRPr="00DA231D">
        <w:rPr>
          <w:rFonts w:hint="eastAsia"/>
          <w:lang w:eastAsia="zh-CN"/>
        </w:rPr>
        <w:t>UE</w:t>
      </w:r>
      <w:r w:rsidR="00C150F2" w:rsidRPr="00DA231D">
        <w:rPr>
          <w:lang w:eastAsia="zh-CN"/>
        </w:rPr>
        <w:t>s</w:t>
      </w:r>
      <w:r w:rsidR="00C150F2" w:rsidRPr="00DA231D">
        <w:rPr>
          <w:rFonts w:hint="eastAsia"/>
          <w:lang w:eastAsia="zh-CN"/>
        </w:rPr>
        <w:t xml:space="preserve"> </w:t>
      </w:r>
      <w:r>
        <w:rPr>
          <w:lang w:eastAsia="zh-CN"/>
        </w:rPr>
        <w:t xml:space="preserve">would </w:t>
      </w:r>
      <w:r w:rsidR="00C150F2" w:rsidRPr="00DA231D">
        <w:rPr>
          <w:lang w:eastAsia="zh-CN"/>
        </w:rPr>
        <w:t>share the same PO,</w:t>
      </w:r>
      <w:r>
        <w:rPr>
          <w:lang w:eastAsia="zh-CN"/>
        </w:rPr>
        <w:t xml:space="preserve"> and therefore</w:t>
      </w:r>
      <w:r w:rsidR="00C150F2" w:rsidRPr="00DA231D">
        <w:rPr>
          <w:lang w:eastAsia="zh-CN"/>
        </w:rPr>
        <w:t xml:space="preserve"> </w:t>
      </w:r>
      <w:r>
        <w:rPr>
          <w:lang w:eastAsia="zh-CN"/>
        </w:rPr>
        <w:t>a</w:t>
      </w:r>
      <w:r w:rsidRPr="00DA231D">
        <w:rPr>
          <w:lang w:eastAsia="zh-CN"/>
        </w:rPr>
        <w:t xml:space="preserve"> </w:t>
      </w:r>
      <w:r w:rsidR="00C150F2" w:rsidRPr="00DA231D">
        <w:rPr>
          <w:lang w:eastAsia="zh-CN"/>
        </w:rPr>
        <w:t xml:space="preserve">UE </w:t>
      </w:r>
      <w:r>
        <w:rPr>
          <w:lang w:eastAsia="zh-CN"/>
        </w:rPr>
        <w:t xml:space="preserve">in the group </w:t>
      </w:r>
      <w:r w:rsidR="00C150F2" w:rsidRPr="00DA231D">
        <w:rPr>
          <w:lang w:eastAsia="zh-CN"/>
        </w:rPr>
        <w:t xml:space="preserve">may often </w:t>
      </w:r>
      <w:r>
        <w:rPr>
          <w:lang w:eastAsia="zh-CN"/>
        </w:rPr>
        <w:t>detect a DCI masked by P-RNTI</w:t>
      </w:r>
      <w:r w:rsidRPr="00DA231D">
        <w:rPr>
          <w:lang w:eastAsia="zh-CN"/>
        </w:rPr>
        <w:t xml:space="preserve"> </w:t>
      </w:r>
      <w:r>
        <w:rPr>
          <w:lang w:eastAsia="zh-CN"/>
        </w:rPr>
        <w:t xml:space="preserve">which schedules a PDSCH, however without a paging message </w:t>
      </w:r>
      <w:r w:rsidR="0088522A">
        <w:rPr>
          <w:lang w:eastAsia="zh-CN"/>
        </w:rPr>
        <w:t xml:space="preserve">corresponding </w:t>
      </w:r>
      <w:r>
        <w:rPr>
          <w:lang w:eastAsia="zh-CN"/>
        </w:rPr>
        <w:t xml:space="preserve">to the UE in the scheduled PDSCH, </w:t>
      </w:r>
      <w:r w:rsidR="00C150F2" w:rsidRPr="00DA231D">
        <w:rPr>
          <w:lang w:eastAsia="zh-CN"/>
        </w:rPr>
        <w:t xml:space="preserve">i.e. its </w:t>
      </w:r>
      <w:r w:rsidR="0088522A">
        <w:rPr>
          <w:lang w:eastAsia="zh-CN"/>
        </w:rPr>
        <w:t xml:space="preserve">higher layer </w:t>
      </w:r>
      <w:r w:rsidR="00C150F2" w:rsidRPr="00DA231D">
        <w:rPr>
          <w:lang w:eastAsia="zh-CN"/>
        </w:rPr>
        <w:t xml:space="preserve">ID is not included in the </w:t>
      </w:r>
      <w:r w:rsidR="0088522A">
        <w:rPr>
          <w:rFonts w:hint="eastAsia"/>
          <w:lang w:eastAsia="zh-CN"/>
        </w:rPr>
        <w:t>scheduled</w:t>
      </w:r>
      <w:r w:rsidR="0088522A">
        <w:rPr>
          <w:lang w:eastAsia="zh-CN"/>
        </w:rPr>
        <w:t xml:space="preserve"> PDSCH</w:t>
      </w:r>
      <w:r w:rsidR="00C150F2" w:rsidRPr="00DA231D">
        <w:rPr>
          <w:lang w:eastAsia="zh-CN"/>
        </w:rPr>
        <w:t>.</w:t>
      </w:r>
      <w:r>
        <w:rPr>
          <w:lang w:eastAsia="zh-CN"/>
        </w:rPr>
        <w:t xml:space="preserve"> </w:t>
      </w:r>
      <w:r w:rsidR="00712E5F">
        <w:rPr>
          <w:lang w:eastAsia="zh-CN"/>
        </w:rPr>
        <w:t>The following statistical values</w:t>
      </w:r>
      <w:r>
        <w:rPr>
          <w:lang w:eastAsia="zh-CN"/>
        </w:rPr>
        <w:t xml:space="preserve"> </w:t>
      </w:r>
      <w:r w:rsidR="00712E5F">
        <w:rPr>
          <w:lang w:eastAsia="zh-CN"/>
        </w:rPr>
        <w:t>are from LTE UEs in field test, which can</w:t>
      </w:r>
      <w:r>
        <w:rPr>
          <w:lang w:eastAsia="zh-CN"/>
        </w:rPr>
        <w:t xml:space="preserve"> illustrate</w:t>
      </w:r>
      <w:r w:rsidRPr="00DA231D">
        <w:rPr>
          <w:lang w:eastAsia="zh-CN"/>
        </w:rPr>
        <w:t xml:space="preserve"> </w:t>
      </w:r>
      <w:r w:rsidR="00C150F2" w:rsidRPr="00DA231D">
        <w:rPr>
          <w:lang w:eastAsia="zh-CN"/>
        </w:rPr>
        <w:t xml:space="preserve">the probability of </w:t>
      </w:r>
      <w:r>
        <w:rPr>
          <w:lang w:eastAsia="zh-CN"/>
        </w:rPr>
        <w:t xml:space="preserve">DRX cycles without actually </w:t>
      </w:r>
      <w:r w:rsidR="001762D8">
        <w:rPr>
          <w:lang w:eastAsia="zh-CN"/>
        </w:rPr>
        <w:t>paging</w:t>
      </w:r>
      <w:r>
        <w:rPr>
          <w:lang w:eastAsia="zh-CN"/>
        </w:rPr>
        <w:t xml:space="preserve"> message for the UE carried by the PDSCH</w:t>
      </w:r>
      <w:r w:rsidR="00C150F2" w:rsidRPr="00DA231D">
        <w:rPr>
          <w:lang w:eastAsia="zh-CN"/>
        </w:rPr>
        <w:t xml:space="preserve">. The paging cycle </w:t>
      </w:r>
      <w:r>
        <w:rPr>
          <w:lang w:eastAsia="zh-CN"/>
        </w:rPr>
        <w:t xml:space="preserve">in the field test </w:t>
      </w:r>
      <w:r w:rsidR="00C150F2" w:rsidRPr="00DA231D">
        <w:rPr>
          <w:lang w:eastAsia="zh-CN"/>
        </w:rPr>
        <w:t>is 1.28s.</w:t>
      </w:r>
    </w:p>
    <w:p w14:paraId="1C62DC62" w14:textId="3BF75E93" w:rsidR="00E332EA" w:rsidRPr="006C7BEE" w:rsidRDefault="00E332EA" w:rsidP="00791FFE">
      <w:pPr>
        <w:pStyle w:val="a5"/>
        <w:keepNext/>
        <w:rPr>
          <w:sz w:val="22"/>
        </w:rPr>
      </w:pPr>
      <w:r w:rsidRPr="006C7BEE">
        <w:rPr>
          <w:sz w:val="22"/>
        </w:rPr>
        <w:t xml:space="preserve">Table </w:t>
      </w:r>
      <w:r w:rsidRPr="006C7BEE">
        <w:rPr>
          <w:sz w:val="22"/>
        </w:rPr>
        <w:fldChar w:fldCharType="begin"/>
      </w:r>
      <w:r w:rsidRPr="006C7BEE">
        <w:rPr>
          <w:sz w:val="22"/>
        </w:rPr>
        <w:instrText xml:space="preserve"> SEQ Table \* ARABIC </w:instrText>
      </w:r>
      <w:r w:rsidRPr="006C7BEE">
        <w:rPr>
          <w:sz w:val="22"/>
        </w:rPr>
        <w:fldChar w:fldCharType="separate"/>
      </w:r>
      <w:r w:rsidR="00FC3634">
        <w:rPr>
          <w:noProof/>
          <w:sz w:val="22"/>
        </w:rPr>
        <w:t>1</w:t>
      </w:r>
      <w:r w:rsidRPr="006C7BEE">
        <w:rPr>
          <w:sz w:val="22"/>
        </w:rPr>
        <w:fldChar w:fldCharType="end"/>
      </w:r>
      <w:r w:rsidRPr="006C7BEE">
        <w:rPr>
          <w:sz w:val="22"/>
        </w:rPr>
        <w:t xml:space="preserve">: </w:t>
      </w:r>
      <w:r w:rsidR="00CB4481">
        <w:rPr>
          <w:sz w:val="22"/>
        </w:rPr>
        <w:t>A</w:t>
      </w:r>
      <w:r w:rsidRPr="006C7BEE">
        <w:rPr>
          <w:sz w:val="22"/>
        </w:rPr>
        <w:t xml:space="preserve">n illustration of high probability of unpaged DRX cycles from LTE field </w:t>
      </w:r>
      <w:r w:rsidR="00712E5F">
        <w:rPr>
          <w:sz w:val="22"/>
        </w:rPr>
        <w:t xml:space="preserve">test </w:t>
      </w:r>
      <w:r w:rsidRPr="006C7BEE">
        <w:rPr>
          <w:sz w:val="22"/>
        </w:rPr>
        <w:t>log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329"/>
        <w:gridCol w:w="1265"/>
        <w:gridCol w:w="1210"/>
        <w:gridCol w:w="1798"/>
        <w:gridCol w:w="1507"/>
        <w:gridCol w:w="1520"/>
      </w:tblGrid>
      <w:tr w:rsidR="00C150F2" w:rsidRPr="00DA231D" w14:paraId="40453AD9" w14:textId="77777777" w:rsidTr="00791FFE">
        <w:tc>
          <w:tcPr>
            <w:tcW w:w="436" w:type="dxa"/>
            <w:shd w:val="clear" w:color="auto" w:fill="auto"/>
          </w:tcPr>
          <w:p w14:paraId="4C2524B0" w14:textId="77777777" w:rsidR="00C150F2" w:rsidRPr="00DA231D" w:rsidRDefault="00C150F2" w:rsidP="00CB3B98">
            <w:pPr>
              <w:pStyle w:val="Eqn"/>
              <w:rPr>
                <w:lang w:eastAsia="zh-CN"/>
              </w:rPr>
            </w:pPr>
          </w:p>
        </w:tc>
        <w:tc>
          <w:tcPr>
            <w:tcW w:w="1329" w:type="dxa"/>
            <w:shd w:val="clear" w:color="auto" w:fill="auto"/>
          </w:tcPr>
          <w:p w14:paraId="47FD623B" w14:textId="77777777" w:rsidR="00C150F2" w:rsidRPr="00DA231D" w:rsidRDefault="00C150F2" w:rsidP="00CB3B98">
            <w:pPr>
              <w:pStyle w:val="Eqn"/>
              <w:rPr>
                <w:lang w:eastAsia="zh-CN"/>
              </w:rPr>
            </w:pPr>
            <w:r w:rsidRPr="00DA231D">
              <w:rPr>
                <w:rFonts w:hint="eastAsia"/>
                <w:lang w:eastAsia="zh-CN"/>
              </w:rPr>
              <w:t>Staring time</w:t>
            </w:r>
          </w:p>
        </w:tc>
        <w:tc>
          <w:tcPr>
            <w:tcW w:w="1265" w:type="dxa"/>
            <w:shd w:val="clear" w:color="auto" w:fill="auto"/>
          </w:tcPr>
          <w:p w14:paraId="5EAE59A8" w14:textId="77777777" w:rsidR="00C150F2" w:rsidRPr="00DA231D" w:rsidRDefault="00C150F2" w:rsidP="00CB3B98">
            <w:pPr>
              <w:pStyle w:val="Eqn"/>
              <w:rPr>
                <w:lang w:eastAsia="zh-CN"/>
              </w:rPr>
            </w:pPr>
            <w:r w:rsidRPr="00DA231D">
              <w:rPr>
                <w:rFonts w:hint="eastAsia"/>
                <w:lang w:eastAsia="zh-CN"/>
              </w:rPr>
              <w:t>Ending time</w:t>
            </w:r>
          </w:p>
        </w:tc>
        <w:tc>
          <w:tcPr>
            <w:tcW w:w="1210" w:type="dxa"/>
            <w:shd w:val="clear" w:color="auto" w:fill="auto"/>
          </w:tcPr>
          <w:p w14:paraId="61B27545" w14:textId="77777777" w:rsidR="00C150F2" w:rsidRPr="00DA231D" w:rsidRDefault="00C150F2" w:rsidP="00CB3B98">
            <w:pPr>
              <w:pStyle w:val="Eqn"/>
              <w:rPr>
                <w:lang w:eastAsia="zh-CN"/>
              </w:rPr>
            </w:pPr>
            <w:r w:rsidRPr="00DA231D">
              <w:rPr>
                <w:rFonts w:hint="eastAsia"/>
                <w:lang w:eastAsia="zh-CN"/>
              </w:rPr>
              <w:t>Idle time(s)</w:t>
            </w:r>
          </w:p>
        </w:tc>
        <w:tc>
          <w:tcPr>
            <w:tcW w:w="1798" w:type="dxa"/>
            <w:shd w:val="clear" w:color="auto" w:fill="auto"/>
          </w:tcPr>
          <w:p w14:paraId="1649BFD8" w14:textId="77777777" w:rsidR="00C150F2" w:rsidRPr="00DA231D" w:rsidRDefault="00C150F2" w:rsidP="00CB3B98">
            <w:pPr>
              <w:pStyle w:val="Eqn"/>
              <w:rPr>
                <w:lang w:eastAsia="zh-CN"/>
              </w:rPr>
            </w:pPr>
            <w:r w:rsidRPr="00DA231D">
              <w:rPr>
                <w:lang w:eastAsia="zh-CN"/>
              </w:rPr>
              <w:t># of PDCCH with P-RNTI</w:t>
            </w:r>
          </w:p>
        </w:tc>
        <w:tc>
          <w:tcPr>
            <w:tcW w:w="1507" w:type="dxa"/>
            <w:shd w:val="clear" w:color="auto" w:fill="auto"/>
          </w:tcPr>
          <w:p w14:paraId="26518AE6" w14:textId="77777777" w:rsidR="00C150F2" w:rsidRPr="00DA231D" w:rsidRDefault="00C150F2" w:rsidP="00CB3B98">
            <w:pPr>
              <w:pStyle w:val="Eqn"/>
              <w:rPr>
                <w:lang w:eastAsia="zh-CN"/>
              </w:rPr>
            </w:pPr>
            <w:r w:rsidRPr="00DA231D">
              <w:rPr>
                <w:lang w:eastAsia="zh-CN"/>
              </w:rPr>
              <w:t># of Paging with UE ID</w:t>
            </w:r>
          </w:p>
        </w:tc>
        <w:tc>
          <w:tcPr>
            <w:tcW w:w="1520" w:type="dxa"/>
            <w:shd w:val="clear" w:color="auto" w:fill="auto"/>
          </w:tcPr>
          <w:p w14:paraId="214A73B2" w14:textId="7EEF90F8" w:rsidR="00C150F2" w:rsidRPr="00DA231D" w:rsidRDefault="00C150F2" w:rsidP="00FB7D21">
            <w:pPr>
              <w:pStyle w:val="Eqn"/>
              <w:rPr>
                <w:lang w:eastAsia="zh-CN"/>
              </w:rPr>
            </w:pPr>
            <w:r w:rsidRPr="00DA231D">
              <w:rPr>
                <w:rFonts w:hint="eastAsia"/>
                <w:lang w:eastAsia="zh-CN"/>
              </w:rPr>
              <w:t xml:space="preserve">Probability of </w:t>
            </w:r>
            <w:r w:rsidR="00FB7D21">
              <w:rPr>
                <w:lang w:eastAsia="zh-CN"/>
              </w:rPr>
              <w:t>unpaged DRX cycles</w:t>
            </w:r>
          </w:p>
        </w:tc>
      </w:tr>
      <w:tr w:rsidR="00C150F2" w:rsidRPr="00DA231D" w14:paraId="381B774D" w14:textId="77777777" w:rsidTr="00791FFE">
        <w:tc>
          <w:tcPr>
            <w:tcW w:w="436" w:type="dxa"/>
            <w:shd w:val="clear" w:color="auto" w:fill="auto"/>
          </w:tcPr>
          <w:p w14:paraId="3AEF5FBD" w14:textId="77777777" w:rsidR="00C150F2" w:rsidRPr="00DA231D" w:rsidRDefault="00C150F2" w:rsidP="00CB3B98">
            <w:pPr>
              <w:pStyle w:val="Eqn"/>
              <w:rPr>
                <w:lang w:eastAsia="zh-CN"/>
              </w:rPr>
            </w:pPr>
            <w:r w:rsidRPr="00DA231D">
              <w:rPr>
                <w:lang w:eastAsia="zh-CN"/>
              </w:rPr>
              <w:t>1</w:t>
            </w:r>
          </w:p>
        </w:tc>
        <w:tc>
          <w:tcPr>
            <w:tcW w:w="1329" w:type="dxa"/>
            <w:shd w:val="clear" w:color="auto" w:fill="auto"/>
            <w:vAlign w:val="bottom"/>
          </w:tcPr>
          <w:p w14:paraId="0C38A563" w14:textId="77777777" w:rsidR="00C150F2" w:rsidRPr="00DA231D" w:rsidRDefault="00C150F2" w:rsidP="00CB3B98">
            <w:pPr>
              <w:rPr>
                <w:color w:val="000000"/>
              </w:rPr>
            </w:pPr>
            <w:r w:rsidRPr="00DA231D">
              <w:rPr>
                <w:color w:val="000000"/>
              </w:rPr>
              <w:t>5:56:46</w:t>
            </w:r>
          </w:p>
        </w:tc>
        <w:tc>
          <w:tcPr>
            <w:tcW w:w="1265" w:type="dxa"/>
            <w:shd w:val="clear" w:color="auto" w:fill="auto"/>
            <w:vAlign w:val="bottom"/>
          </w:tcPr>
          <w:p w14:paraId="742D84A1" w14:textId="77777777" w:rsidR="00C150F2" w:rsidRPr="00DA231D" w:rsidRDefault="00C150F2" w:rsidP="00CB3B98">
            <w:pPr>
              <w:rPr>
                <w:color w:val="000000"/>
              </w:rPr>
            </w:pPr>
            <w:r w:rsidRPr="00DA231D">
              <w:rPr>
                <w:color w:val="000000"/>
              </w:rPr>
              <w:t>6:21:58</w:t>
            </w:r>
          </w:p>
        </w:tc>
        <w:tc>
          <w:tcPr>
            <w:tcW w:w="1210" w:type="dxa"/>
            <w:shd w:val="clear" w:color="auto" w:fill="auto"/>
            <w:vAlign w:val="bottom"/>
          </w:tcPr>
          <w:p w14:paraId="11460123" w14:textId="77777777" w:rsidR="00C150F2" w:rsidRPr="00DA231D" w:rsidRDefault="00C150F2" w:rsidP="00CB3B98">
            <w:pPr>
              <w:rPr>
                <w:color w:val="000000"/>
              </w:rPr>
            </w:pPr>
            <w:r w:rsidRPr="00DA231D">
              <w:rPr>
                <w:color w:val="000000"/>
              </w:rPr>
              <w:t>1277</w:t>
            </w:r>
          </w:p>
        </w:tc>
        <w:tc>
          <w:tcPr>
            <w:tcW w:w="1798" w:type="dxa"/>
            <w:shd w:val="clear" w:color="auto" w:fill="auto"/>
            <w:vAlign w:val="bottom"/>
          </w:tcPr>
          <w:p w14:paraId="45A65DE0" w14:textId="77777777" w:rsidR="00C150F2" w:rsidRPr="00DA231D" w:rsidRDefault="00C150F2" w:rsidP="00CB3B98">
            <w:pPr>
              <w:rPr>
                <w:color w:val="000000"/>
              </w:rPr>
            </w:pPr>
            <w:r w:rsidRPr="00DA231D">
              <w:rPr>
                <w:color w:val="000000"/>
              </w:rPr>
              <w:t>220</w:t>
            </w:r>
          </w:p>
        </w:tc>
        <w:tc>
          <w:tcPr>
            <w:tcW w:w="1507" w:type="dxa"/>
            <w:shd w:val="clear" w:color="auto" w:fill="auto"/>
            <w:vAlign w:val="bottom"/>
          </w:tcPr>
          <w:p w14:paraId="1A6C4321" w14:textId="77777777" w:rsidR="00C150F2" w:rsidRPr="00DA231D" w:rsidRDefault="00C150F2" w:rsidP="00CB3B98">
            <w:pPr>
              <w:rPr>
                <w:color w:val="000000"/>
              </w:rPr>
            </w:pPr>
            <w:r w:rsidRPr="00DA231D">
              <w:rPr>
                <w:color w:val="000000"/>
              </w:rPr>
              <w:t>3</w:t>
            </w:r>
          </w:p>
        </w:tc>
        <w:tc>
          <w:tcPr>
            <w:tcW w:w="1520" w:type="dxa"/>
            <w:shd w:val="clear" w:color="auto" w:fill="auto"/>
          </w:tcPr>
          <w:p w14:paraId="4657F9EB" w14:textId="77777777" w:rsidR="00C150F2" w:rsidRPr="00DA231D" w:rsidRDefault="00C150F2" w:rsidP="00CB3B98">
            <w:pPr>
              <w:pStyle w:val="Eqn"/>
              <w:jc w:val="left"/>
              <w:rPr>
                <w:lang w:eastAsia="zh-CN"/>
              </w:rPr>
            </w:pPr>
            <w:r w:rsidRPr="00DA231D">
              <w:rPr>
                <w:rFonts w:hint="eastAsia"/>
                <w:lang w:eastAsia="zh-CN"/>
              </w:rPr>
              <w:t>98.64%</w:t>
            </w:r>
          </w:p>
        </w:tc>
      </w:tr>
      <w:tr w:rsidR="00C150F2" w:rsidRPr="00DA231D" w14:paraId="33271A9E" w14:textId="77777777" w:rsidTr="00791FFE">
        <w:tc>
          <w:tcPr>
            <w:tcW w:w="436" w:type="dxa"/>
            <w:shd w:val="clear" w:color="auto" w:fill="auto"/>
          </w:tcPr>
          <w:p w14:paraId="10BC9107" w14:textId="77777777" w:rsidR="00C150F2" w:rsidRPr="00DA231D" w:rsidRDefault="00C150F2" w:rsidP="00CB3B98">
            <w:pPr>
              <w:pStyle w:val="Eqn"/>
              <w:rPr>
                <w:lang w:eastAsia="zh-CN"/>
              </w:rPr>
            </w:pPr>
            <w:r w:rsidRPr="00DA231D">
              <w:rPr>
                <w:lang w:eastAsia="zh-CN"/>
              </w:rPr>
              <w:t>2</w:t>
            </w:r>
          </w:p>
        </w:tc>
        <w:tc>
          <w:tcPr>
            <w:tcW w:w="1329" w:type="dxa"/>
            <w:shd w:val="clear" w:color="auto" w:fill="auto"/>
            <w:vAlign w:val="bottom"/>
          </w:tcPr>
          <w:p w14:paraId="2D147B08" w14:textId="77777777" w:rsidR="00C150F2" w:rsidRPr="00DA231D" w:rsidRDefault="00C150F2" w:rsidP="00CB3B98">
            <w:pPr>
              <w:rPr>
                <w:color w:val="000000"/>
              </w:rPr>
            </w:pPr>
            <w:r w:rsidRPr="00DA231D">
              <w:rPr>
                <w:color w:val="000000"/>
              </w:rPr>
              <w:t>6:22:07</w:t>
            </w:r>
          </w:p>
        </w:tc>
        <w:tc>
          <w:tcPr>
            <w:tcW w:w="1265" w:type="dxa"/>
            <w:shd w:val="clear" w:color="auto" w:fill="auto"/>
            <w:vAlign w:val="bottom"/>
          </w:tcPr>
          <w:p w14:paraId="05C0B24F" w14:textId="77777777" w:rsidR="00C150F2" w:rsidRPr="00DA231D" w:rsidRDefault="00C150F2" w:rsidP="00CB3B98">
            <w:pPr>
              <w:rPr>
                <w:color w:val="000000"/>
              </w:rPr>
            </w:pPr>
            <w:r w:rsidRPr="00DA231D">
              <w:rPr>
                <w:color w:val="000000"/>
              </w:rPr>
              <w:t>6:39:49</w:t>
            </w:r>
          </w:p>
        </w:tc>
        <w:tc>
          <w:tcPr>
            <w:tcW w:w="1210" w:type="dxa"/>
            <w:shd w:val="clear" w:color="auto" w:fill="auto"/>
            <w:vAlign w:val="bottom"/>
          </w:tcPr>
          <w:p w14:paraId="4C85305A" w14:textId="77777777" w:rsidR="00C150F2" w:rsidRPr="00DA231D" w:rsidRDefault="00C150F2" w:rsidP="00CB3B98">
            <w:pPr>
              <w:rPr>
                <w:color w:val="000000"/>
              </w:rPr>
            </w:pPr>
            <w:r w:rsidRPr="00DA231D">
              <w:rPr>
                <w:color w:val="000000"/>
              </w:rPr>
              <w:t>855</w:t>
            </w:r>
          </w:p>
        </w:tc>
        <w:tc>
          <w:tcPr>
            <w:tcW w:w="1798" w:type="dxa"/>
            <w:shd w:val="clear" w:color="auto" w:fill="auto"/>
            <w:vAlign w:val="bottom"/>
          </w:tcPr>
          <w:p w14:paraId="2C9CDA9E" w14:textId="77777777" w:rsidR="00C150F2" w:rsidRPr="00DA231D" w:rsidRDefault="00C150F2" w:rsidP="00CB3B98">
            <w:pPr>
              <w:rPr>
                <w:color w:val="000000"/>
              </w:rPr>
            </w:pPr>
            <w:r w:rsidRPr="00DA231D">
              <w:rPr>
                <w:color w:val="000000"/>
              </w:rPr>
              <w:t>179</w:t>
            </w:r>
          </w:p>
        </w:tc>
        <w:tc>
          <w:tcPr>
            <w:tcW w:w="1507" w:type="dxa"/>
            <w:shd w:val="clear" w:color="auto" w:fill="auto"/>
            <w:vAlign w:val="bottom"/>
          </w:tcPr>
          <w:p w14:paraId="187BA4C9" w14:textId="77777777" w:rsidR="00C150F2" w:rsidRPr="00DA231D" w:rsidRDefault="00C150F2" w:rsidP="00CB3B98">
            <w:pPr>
              <w:rPr>
                <w:color w:val="000000"/>
              </w:rPr>
            </w:pPr>
            <w:r w:rsidRPr="00DA231D">
              <w:rPr>
                <w:color w:val="000000"/>
              </w:rPr>
              <w:t>5</w:t>
            </w:r>
          </w:p>
        </w:tc>
        <w:tc>
          <w:tcPr>
            <w:tcW w:w="1520" w:type="dxa"/>
            <w:shd w:val="clear" w:color="auto" w:fill="auto"/>
          </w:tcPr>
          <w:p w14:paraId="5A6D6E23" w14:textId="77777777" w:rsidR="00C150F2" w:rsidRPr="00DA231D" w:rsidRDefault="00C150F2" w:rsidP="00CB3B98">
            <w:pPr>
              <w:pStyle w:val="Eqn"/>
              <w:jc w:val="left"/>
              <w:rPr>
                <w:lang w:eastAsia="zh-CN"/>
              </w:rPr>
            </w:pPr>
            <w:r w:rsidRPr="00DA231D">
              <w:rPr>
                <w:rFonts w:hint="eastAsia"/>
                <w:lang w:eastAsia="zh-CN"/>
              </w:rPr>
              <w:t>97.21%</w:t>
            </w:r>
          </w:p>
        </w:tc>
      </w:tr>
      <w:tr w:rsidR="00C150F2" w:rsidRPr="00DA231D" w14:paraId="3279C6FE" w14:textId="77777777" w:rsidTr="00791FFE">
        <w:tc>
          <w:tcPr>
            <w:tcW w:w="436" w:type="dxa"/>
            <w:shd w:val="clear" w:color="auto" w:fill="auto"/>
          </w:tcPr>
          <w:p w14:paraId="7E34FA6F" w14:textId="77777777" w:rsidR="00C150F2" w:rsidRPr="00DA231D" w:rsidRDefault="00C150F2" w:rsidP="00CB3B98">
            <w:pPr>
              <w:pStyle w:val="Eqn"/>
              <w:rPr>
                <w:lang w:eastAsia="zh-CN"/>
              </w:rPr>
            </w:pPr>
            <w:r w:rsidRPr="00DA231D">
              <w:rPr>
                <w:rFonts w:hint="eastAsia"/>
                <w:lang w:eastAsia="zh-CN"/>
              </w:rPr>
              <w:t>3</w:t>
            </w:r>
          </w:p>
        </w:tc>
        <w:tc>
          <w:tcPr>
            <w:tcW w:w="1329" w:type="dxa"/>
            <w:shd w:val="clear" w:color="auto" w:fill="auto"/>
            <w:vAlign w:val="bottom"/>
          </w:tcPr>
          <w:p w14:paraId="517868C3" w14:textId="77777777" w:rsidR="00C150F2" w:rsidRPr="00DA231D" w:rsidRDefault="00C150F2" w:rsidP="00CB3B98">
            <w:pPr>
              <w:rPr>
                <w:color w:val="000000"/>
              </w:rPr>
            </w:pPr>
            <w:r w:rsidRPr="00DA231D">
              <w:rPr>
                <w:color w:val="000000"/>
              </w:rPr>
              <w:t>6:39:49</w:t>
            </w:r>
          </w:p>
        </w:tc>
        <w:tc>
          <w:tcPr>
            <w:tcW w:w="1265" w:type="dxa"/>
            <w:shd w:val="clear" w:color="auto" w:fill="auto"/>
            <w:vAlign w:val="bottom"/>
          </w:tcPr>
          <w:p w14:paraId="1357E52C" w14:textId="77777777" w:rsidR="00C150F2" w:rsidRPr="00DA231D" w:rsidRDefault="00C150F2" w:rsidP="00CB3B98">
            <w:pPr>
              <w:rPr>
                <w:color w:val="000000"/>
              </w:rPr>
            </w:pPr>
            <w:r w:rsidRPr="00DA231D">
              <w:rPr>
                <w:color w:val="000000"/>
              </w:rPr>
              <w:t>6:49:52</w:t>
            </w:r>
          </w:p>
        </w:tc>
        <w:tc>
          <w:tcPr>
            <w:tcW w:w="1210" w:type="dxa"/>
            <w:shd w:val="clear" w:color="auto" w:fill="auto"/>
            <w:vAlign w:val="bottom"/>
          </w:tcPr>
          <w:p w14:paraId="2DFF84C7" w14:textId="77777777" w:rsidR="00C150F2" w:rsidRPr="00DA231D" w:rsidRDefault="00C150F2" w:rsidP="00CB3B98">
            <w:pPr>
              <w:rPr>
                <w:color w:val="000000"/>
              </w:rPr>
            </w:pPr>
            <w:r w:rsidRPr="00DA231D">
              <w:rPr>
                <w:color w:val="000000"/>
              </w:rPr>
              <w:t>500</w:t>
            </w:r>
          </w:p>
        </w:tc>
        <w:tc>
          <w:tcPr>
            <w:tcW w:w="1798" w:type="dxa"/>
            <w:shd w:val="clear" w:color="auto" w:fill="auto"/>
            <w:vAlign w:val="bottom"/>
          </w:tcPr>
          <w:p w14:paraId="3E959E2F" w14:textId="77777777" w:rsidR="00C150F2" w:rsidRPr="00DA231D" w:rsidRDefault="00C150F2" w:rsidP="00CB3B98">
            <w:pPr>
              <w:rPr>
                <w:color w:val="000000"/>
              </w:rPr>
            </w:pPr>
            <w:r w:rsidRPr="00DA231D">
              <w:rPr>
                <w:color w:val="000000"/>
              </w:rPr>
              <w:t>121</w:t>
            </w:r>
          </w:p>
        </w:tc>
        <w:tc>
          <w:tcPr>
            <w:tcW w:w="1507" w:type="dxa"/>
            <w:shd w:val="clear" w:color="auto" w:fill="auto"/>
            <w:vAlign w:val="bottom"/>
          </w:tcPr>
          <w:p w14:paraId="0CE24D64" w14:textId="77777777" w:rsidR="00C150F2" w:rsidRPr="00DA231D" w:rsidRDefault="00C150F2" w:rsidP="00CB3B98">
            <w:pPr>
              <w:rPr>
                <w:color w:val="000000"/>
              </w:rPr>
            </w:pPr>
            <w:r w:rsidRPr="00DA231D">
              <w:rPr>
                <w:color w:val="000000"/>
              </w:rPr>
              <w:t>3</w:t>
            </w:r>
          </w:p>
        </w:tc>
        <w:tc>
          <w:tcPr>
            <w:tcW w:w="1520" w:type="dxa"/>
            <w:shd w:val="clear" w:color="auto" w:fill="auto"/>
          </w:tcPr>
          <w:p w14:paraId="60BFA069" w14:textId="77777777" w:rsidR="00C150F2" w:rsidRPr="00DA231D" w:rsidRDefault="00C150F2" w:rsidP="00CB3B98">
            <w:pPr>
              <w:pStyle w:val="Eqn"/>
              <w:jc w:val="left"/>
              <w:rPr>
                <w:lang w:eastAsia="zh-CN"/>
              </w:rPr>
            </w:pPr>
            <w:r w:rsidRPr="00DA231D">
              <w:rPr>
                <w:rFonts w:hint="eastAsia"/>
                <w:lang w:eastAsia="zh-CN"/>
              </w:rPr>
              <w:t>97.52%</w:t>
            </w:r>
          </w:p>
        </w:tc>
      </w:tr>
      <w:tr w:rsidR="00C150F2" w:rsidRPr="00DA231D" w14:paraId="411E9C17" w14:textId="77777777" w:rsidTr="00791FFE">
        <w:tc>
          <w:tcPr>
            <w:tcW w:w="436" w:type="dxa"/>
            <w:shd w:val="clear" w:color="auto" w:fill="auto"/>
          </w:tcPr>
          <w:p w14:paraId="04D3D8DE" w14:textId="77777777" w:rsidR="00C150F2" w:rsidRPr="00DA231D" w:rsidRDefault="00C150F2" w:rsidP="00CB3B98">
            <w:pPr>
              <w:pStyle w:val="Eqn"/>
              <w:rPr>
                <w:lang w:eastAsia="zh-CN"/>
              </w:rPr>
            </w:pPr>
            <w:r w:rsidRPr="00DA231D">
              <w:rPr>
                <w:lang w:eastAsia="zh-CN"/>
              </w:rPr>
              <w:t>4</w:t>
            </w:r>
          </w:p>
        </w:tc>
        <w:tc>
          <w:tcPr>
            <w:tcW w:w="1329" w:type="dxa"/>
            <w:shd w:val="clear" w:color="auto" w:fill="auto"/>
            <w:vAlign w:val="bottom"/>
          </w:tcPr>
          <w:p w14:paraId="4E3360EA" w14:textId="77777777" w:rsidR="00C150F2" w:rsidRPr="00DA231D" w:rsidRDefault="00C150F2" w:rsidP="00CB3B98">
            <w:pPr>
              <w:rPr>
                <w:color w:val="000000"/>
              </w:rPr>
            </w:pPr>
            <w:r w:rsidRPr="00DA231D">
              <w:rPr>
                <w:color w:val="000000"/>
              </w:rPr>
              <w:t>15:07:41</w:t>
            </w:r>
          </w:p>
        </w:tc>
        <w:tc>
          <w:tcPr>
            <w:tcW w:w="1265" w:type="dxa"/>
            <w:shd w:val="clear" w:color="auto" w:fill="auto"/>
            <w:vAlign w:val="bottom"/>
          </w:tcPr>
          <w:p w14:paraId="2419C78D" w14:textId="77777777" w:rsidR="00C150F2" w:rsidRPr="00DA231D" w:rsidRDefault="00C150F2" w:rsidP="00CB3B98">
            <w:pPr>
              <w:rPr>
                <w:color w:val="000000"/>
              </w:rPr>
            </w:pPr>
            <w:r w:rsidRPr="00DA231D">
              <w:rPr>
                <w:color w:val="000000"/>
              </w:rPr>
              <w:t>15:17:42</w:t>
            </w:r>
          </w:p>
        </w:tc>
        <w:tc>
          <w:tcPr>
            <w:tcW w:w="1210" w:type="dxa"/>
            <w:shd w:val="clear" w:color="auto" w:fill="auto"/>
            <w:vAlign w:val="bottom"/>
          </w:tcPr>
          <w:p w14:paraId="0C093E33" w14:textId="77777777" w:rsidR="00C150F2" w:rsidRPr="00DA231D" w:rsidRDefault="00C150F2" w:rsidP="00CB3B98">
            <w:pPr>
              <w:rPr>
                <w:color w:val="000000"/>
              </w:rPr>
            </w:pPr>
            <w:r w:rsidRPr="00DA231D">
              <w:rPr>
                <w:color w:val="000000"/>
              </w:rPr>
              <w:t>443</w:t>
            </w:r>
          </w:p>
        </w:tc>
        <w:tc>
          <w:tcPr>
            <w:tcW w:w="1798" w:type="dxa"/>
            <w:shd w:val="clear" w:color="auto" w:fill="auto"/>
            <w:vAlign w:val="bottom"/>
          </w:tcPr>
          <w:p w14:paraId="59A3D310" w14:textId="77777777" w:rsidR="00C150F2" w:rsidRPr="00DA231D" w:rsidRDefault="00C150F2" w:rsidP="00CB3B98">
            <w:pPr>
              <w:rPr>
                <w:color w:val="000000"/>
              </w:rPr>
            </w:pPr>
            <w:r w:rsidRPr="00DA231D">
              <w:rPr>
                <w:color w:val="000000"/>
              </w:rPr>
              <w:t>181</w:t>
            </w:r>
          </w:p>
        </w:tc>
        <w:tc>
          <w:tcPr>
            <w:tcW w:w="1507" w:type="dxa"/>
            <w:shd w:val="clear" w:color="auto" w:fill="auto"/>
            <w:vAlign w:val="bottom"/>
          </w:tcPr>
          <w:p w14:paraId="7CE4F0EA" w14:textId="77777777" w:rsidR="00C150F2" w:rsidRPr="00DA231D" w:rsidRDefault="00C150F2" w:rsidP="00CB3B98">
            <w:pPr>
              <w:rPr>
                <w:color w:val="000000"/>
              </w:rPr>
            </w:pPr>
            <w:r w:rsidRPr="00DA231D">
              <w:rPr>
                <w:color w:val="000000"/>
              </w:rPr>
              <w:t>3</w:t>
            </w:r>
          </w:p>
        </w:tc>
        <w:tc>
          <w:tcPr>
            <w:tcW w:w="1520" w:type="dxa"/>
            <w:shd w:val="clear" w:color="auto" w:fill="auto"/>
          </w:tcPr>
          <w:p w14:paraId="75FB349F" w14:textId="77777777" w:rsidR="00C150F2" w:rsidRPr="00DA231D" w:rsidRDefault="00C150F2" w:rsidP="00CB3B98">
            <w:pPr>
              <w:pStyle w:val="Eqn"/>
              <w:jc w:val="left"/>
              <w:rPr>
                <w:lang w:eastAsia="zh-CN"/>
              </w:rPr>
            </w:pPr>
            <w:r w:rsidRPr="00DA231D">
              <w:rPr>
                <w:rFonts w:hint="eastAsia"/>
                <w:lang w:eastAsia="zh-CN"/>
              </w:rPr>
              <w:t>98.34%</w:t>
            </w:r>
          </w:p>
        </w:tc>
      </w:tr>
      <w:tr w:rsidR="00C150F2" w:rsidRPr="00DA231D" w14:paraId="1972C678" w14:textId="77777777" w:rsidTr="00791FFE">
        <w:tc>
          <w:tcPr>
            <w:tcW w:w="436" w:type="dxa"/>
            <w:shd w:val="clear" w:color="auto" w:fill="auto"/>
            <w:vAlign w:val="bottom"/>
          </w:tcPr>
          <w:p w14:paraId="4E570096" w14:textId="77777777" w:rsidR="00C150F2" w:rsidRPr="00DA231D" w:rsidRDefault="00C150F2" w:rsidP="00CB3B98">
            <w:pPr>
              <w:rPr>
                <w:color w:val="000000"/>
                <w:lang w:eastAsia="zh-CN"/>
              </w:rPr>
            </w:pPr>
            <w:r w:rsidRPr="00DA231D">
              <w:rPr>
                <w:color w:val="000000"/>
              </w:rPr>
              <w:t>5</w:t>
            </w:r>
          </w:p>
        </w:tc>
        <w:tc>
          <w:tcPr>
            <w:tcW w:w="1329" w:type="dxa"/>
            <w:shd w:val="clear" w:color="auto" w:fill="auto"/>
            <w:vAlign w:val="bottom"/>
          </w:tcPr>
          <w:p w14:paraId="7ABE5959" w14:textId="77777777" w:rsidR="00C150F2" w:rsidRPr="00DA231D" w:rsidRDefault="00C150F2" w:rsidP="00CB3B98">
            <w:pPr>
              <w:rPr>
                <w:color w:val="000000"/>
              </w:rPr>
            </w:pPr>
            <w:r w:rsidRPr="00DA231D">
              <w:rPr>
                <w:color w:val="000000"/>
              </w:rPr>
              <w:t>15:17:43</w:t>
            </w:r>
          </w:p>
        </w:tc>
        <w:tc>
          <w:tcPr>
            <w:tcW w:w="1265" w:type="dxa"/>
            <w:shd w:val="clear" w:color="auto" w:fill="auto"/>
            <w:vAlign w:val="bottom"/>
          </w:tcPr>
          <w:p w14:paraId="7376A9E2" w14:textId="77777777" w:rsidR="00C150F2" w:rsidRPr="00DA231D" w:rsidRDefault="00C150F2" w:rsidP="00CB3B98">
            <w:pPr>
              <w:rPr>
                <w:color w:val="000000"/>
              </w:rPr>
            </w:pPr>
            <w:r w:rsidRPr="00DA231D">
              <w:rPr>
                <w:color w:val="000000"/>
              </w:rPr>
              <w:t>15:27:30</w:t>
            </w:r>
          </w:p>
        </w:tc>
        <w:tc>
          <w:tcPr>
            <w:tcW w:w="1210" w:type="dxa"/>
            <w:shd w:val="clear" w:color="auto" w:fill="auto"/>
            <w:vAlign w:val="bottom"/>
          </w:tcPr>
          <w:p w14:paraId="2A603B5D" w14:textId="77777777" w:rsidR="00C150F2" w:rsidRPr="00DA231D" w:rsidRDefault="00C150F2" w:rsidP="00CB3B98">
            <w:pPr>
              <w:rPr>
                <w:color w:val="000000"/>
              </w:rPr>
            </w:pPr>
            <w:r w:rsidRPr="00DA231D">
              <w:rPr>
                <w:color w:val="000000"/>
              </w:rPr>
              <w:t>364</w:t>
            </w:r>
          </w:p>
        </w:tc>
        <w:tc>
          <w:tcPr>
            <w:tcW w:w="1798" w:type="dxa"/>
            <w:shd w:val="clear" w:color="auto" w:fill="auto"/>
            <w:vAlign w:val="bottom"/>
          </w:tcPr>
          <w:p w14:paraId="48D226CB" w14:textId="77777777" w:rsidR="00C150F2" w:rsidRPr="00DA231D" w:rsidRDefault="00C150F2" w:rsidP="00CB3B98">
            <w:pPr>
              <w:rPr>
                <w:color w:val="000000"/>
              </w:rPr>
            </w:pPr>
            <w:r w:rsidRPr="00DA231D">
              <w:rPr>
                <w:color w:val="000000"/>
              </w:rPr>
              <w:t>141</w:t>
            </w:r>
          </w:p>
        </w:tc>
        <w:tc>
          <w:tcPr>
            <w:tcW w:w="1507" w:type="dxa"/>
            <w:shd w:val="clear" w:color="auto" w:fill="auto"/>
            <w:vAlign w:val="bottom"/>
          </w:tcPr>
          <w:p w14:paraId="41270294" w14:textId="77777777" w:rsidR="00C150F2" w:rsidRPr="00DA231D" w:rsidRDefault="00C150F2" w:rsidP="00CB3B98">
            <w:pPr>
              <w:rPr>
                <w:color w:val="000000"/>
              </w:rPr>
            </w:pPr>
            <w:r w:rsidRPr="00DA231D">
              <w:rPr>
                <w:color w:val="000000"/>
              </w:rPr>
              <w:t>6</w:t>
            </w:r>
          </w:p>
        </w:tc>
        <w:tc>
          <w:tcPr>
            <w:tcW w:w="1520" w:type="dxa"/>
            <w:shd w:val="clear" w:color="auto" w:fill="auto"/>
            <w:vAlign w:val="bottom"/>
          </w:tcPr>
          <w:p w14:paraId="109AB086" w14:textId="77777777" w:rsidR="00C150F2" w:rsidRPr="00DA231D" w:rsidRDefault="00C150F2" w:rsidP="00CB3B98">
            <w:pPr>
              <w:rPr>
                <w:color w:val="000000"/>
              </w:rPr>
            </w:pPr>
            <w:r w:rsidRPr="00DA231D">
              <w:rPr>
                <w:color w:val="000000"/>
              </w:rPr>
              <w:t>95.74%</w:t>
            </w:r>
          </w:p>
        </w:tc>
      </w:tr>
      <w:tr w:rsidR="00C150F2" w:rsidRPr="00DA231D" w14:paraId="4C6AB756" w14:textId="77777777" w:rsidTr="00791FFE">
        <w:tc>
          <w:tcPr>
            <w:tcW w:w="436" w:type="dxa"/>
            <w:shd w:val="clear" w:color="auto" w:fill="auto"/>
            <w:vAlign w:val="bottom"/>
          </w:tcPr>
          <w:p w14:paraId="6334AF80" w14:textId="77777777" w:rsidR="00C150F2" w:rsidRPr="00DA231D" w:rsidRDefault="00C150F2" w:rsidP="00CB3B98">
            <w:pPr>
              <w:rPr>
                <w:color w:val="000000"/>
                <w:lang w:eastAsia="zh-CN"/>
              </w:rPr>
            </w:pPr>
            <w:r w:rsidRPr="00DA231D">
              <w:rPr>
                <w:rFonts w:hint="eastAsia"/>
                <w:color w:val="000000"/>
                <w:lang w:eastAsia="zh-CN"/>
              </w:rPr>
              <w:t>6</w:t>
            </w:r>
          </w:p>
        </w:tc>
        <w:tc>
          <w:tcPr>
            <w:tcW w:w="1329" w:type="dxa"/>
            <w:shd w:val="clear" w:color="auto" w:fill="auto"/>
            <w:vAlign w:val="bottom"/>
          </w:tcPr>
          <w:p w14:paraId="773DAD65" w14:textId="77777777" w:rsidR="00C150F2" w:rsidRPr="00DA231D" w:rsidRDefault="00C150F2" w:rsidP="00CB3B98">
            <w:pPr>
              <w:rPr>
                <w:color w:val="000000"/>
                <w:lang w:eastAsia="zh-CN"/>
              </w:rPr>
            </w:pPr>
            <w:r w:rsidRPr="00DA231D">
              <w:rPr>
                <w:color w:val="000000"/>
              </w:rPr>
              <w:t>15:27:31</w:t>
            </w:r>
          </w:p>
        </w:tc>
        <w:tc>
          <w:tcPr>
            <w:tcW w:w="1265" w:type="dxa"/>
            <w:shd w:val="clear" w:color="auto" w:fill="auto"/>
            <w:vAlign w:val="bottom"/>
          </w:tcPr>
          <w:p w14:paraId="1431EB1D" w14:textId="77777777" w:rsidR="00C150F2" w:rsidRPr="00DA231D" w:rsidRDefault="00C150F2" w:rsidP="00CB3B98">
            <w:pPr>
              <w:rPr>
                <w:color w:val="000000"/>
              </w:rPr>
            </w:pPr>
            <w:r w:rsidRPr="00DA231D">
              <w:rPr>
                <w:color w:val="000000"/>
              </w:rPr>
              <w:t>15:38:20</w:t>
            </w:r>
          </w:p>
        </w:tc>
        <w:tc>
          <w:tcPr>
            <w:tcW w:w="1210" w:type="dxa"/>
            <w:shd w:val="clear" w:color="auto" w:fill="auto"/>
            <w:vAlign w:val="bottom"/>
          </w:tcPr>
          <w:p w14:paraId="5A156EE8" w14:textId="77777777" w:rsidR="00C150F2" w:rsidRPr="00DA231D" w:rsidRDefault="00C150F2" w:rsidP="00CB3B98">
            <w:pPr>
              <w:rPr>
                <w:color w:val="000000"/>
              </w:rPr>
            </w:pPr>
            <w:r w:rsidRPr="00DA231D">
              <w:rPr>
                <w:color w:val="000000"/>
              </w:rPr>
              <w:t>492</w:t>
            </w:r>
          </w:p>
        </w:tc>
        <w:tc>
          <w:tcPr>
            <w:tcW w:w="1798" w:type="dxa"/>
            <w:shd w:val="clear" w:color="auto" w:fill="auto"/>
            <w:vAlign w:val="bottom"/>
          </w:tcPr>
          <w:p w14:paraId="034C9D0A" w14:textId="77777777" w:rsidR="00C150F2" w:rsidRPr="00DA231D" w:rsidRDefault="00C150F2" w:rsidP="00CB3B98">
            <w:pPr>
              <w:rPr>
                <w:color w:val="000000"/>
              </w:rPr>
            </w:pPr>
            <w:r w:rsidRPr="00DA231D">
              <w:rPr>
                <w:color w:val="000000"/>
              </w:rPr>
              <w:t>179</w:t>
            </w:r>
          </w:p>
        </w:tc>
        <w:tc>
          <w:tcPr>
            <w:tcW w:w="1507" w:type="dxa"/>
            <w:shd w:val="clear" w:color="auto" w:fill="auto"/>
            <w:vAlign w:val="bottom"/>
          </w:tcPr>
          <w:p w14:paraId="2D314B8C" w14:textId="77777777" w:rsidR="00C150F2" w:rsidRPr="00DA231D" w:rsidRDefault="00C150F2" w:rsidP="00CB3B98">
            <w:pPr>
              <w:rPr>
                <w:color w:val="000000"/>
              </w:rPr>
            </w:pPr>
            <w:r w:rsidRPr="00DA231D">
              <w:rPr>
                <w:color w:val="000000"/>
              </w:rPr>
              <w:t>2</w:t>
            </w:r>
          </w:p>
        </w:tc>
        <w:tc>
          <w:tcPr>
            <w:tcW w:w="1520" w:type="dxa"/>
            <w:shd w:val="clear" w:color="auto" w:fill="auto"/>
            <w:vAlign w:val="bottom"/>
          </w:tcPr>
          <w:p w14:paraId="572BF534" w14:textId="77777777" w:rsidR="00C150F2" w:rsidRPr="00DA231D" w:rsidRDefault="00C150F2" w:rsidP="00CB3B98">
            <w:pPr>
              <w:rPr>
                <w:color w:val="000000"/>
              </w:rPr>
            </w:pPr>
            <w:r w:rsidRPr="00DA231D">
              <w:rPr>
                <w:color w:val="000000"/>
              </w:rPr>
              <w:t>98.88%</w:t>
            </w:r>
          </w:p>
        </w:tc>
      </w:tr>
      <w:tr w:rsidR="00C150F2" w:rsidRPr="00DA231D" w14:paraId="193CB986" w14:textId="77777777" w:rsidTr="00791FFE">
        <w:tc>
          <w:tcPr>
            <w:tcW w:w="436" w:type="dxa"/>
            <w:shd w:val="clear" w:color="auto" w:fill="auto"/>
          </w:tcPr>
          <w:p w14:paraId="35084A37" w14:textId="77777777" w:rsidR="00C150F2" w:rsidRPr="00DA231D" w:rsidRDefault="00C150F2" w:rsidP="00CB3B98">
            <w:pPr>
              <w:pStyle w:val="Eqn"/>
              <w:rPr>
                <w:lang w:eastAsia="zh-CN"/>
              </w:rPr>
            </w:pPr>
            <w:r w:rsidRPr="00DA231D">
              <w:rPr>
                <w:lang w:eastAsia="zh-CN"/>
              </w:rPr>
              <w:t>7</w:t>
            </w:r>
          </w:p>
        </w:tc>
        <w:tc>
          <w:tcPr>
            <w:tcW w:w="1329" w:type="dxa"/>
            <w:shd w:val="clear" w:color="auto" w:fill="auto"/>
            <w:vAlign w:val="bottom"/>
          </w:tcPr>
          <w:p w14:paraId="1A13F002" w14:textId="77777777" w:rsidR="00C150F2" w:rsidRPr="00DA231D" w:rsidRDefault="00C150F2" w:rsidP="00CB3B98">
            <w:pPr>
              <w:ind w:right="330"/>
              <w:rPr>
                <w:color w:val="000000"/>
                <w:lang w:eastAsia="zh-CN"/>
              </w:rPr>
            </w:pPr>
            <w:r w:rsidRPr="00DA231D">
              <w:rPr>
                <w:color w:val="000000"/>
              </w:rPr>
              <w:t>20:37:41</w:t>
            </w:r>
          </w:p>
        </w:tc>
        <w:tc>
          <w:tcPr>
            <w:tcW w:w="1265" w:type="dxa"/>
            <w:shd w:val="clear" w:color="auto" w:fill="auto"/>
            <w:vAlign w:val="bottom"/>
          </w:tcPr>
          <w:p w14:paraId="09EB2FE8" w14:textId="77777777" w:rsidR="00C150F2" w:rsidRPr="00DA231D" w:rsidRDefault="00C150F2" w:rsidP="00CB3B98">
            <w:pPr>
              <w:ind w:right="220"/>
              <w:rPr>
                <w:color w:val="000000"/>
              </w:rPr>
            </w:pPr>
            <w:r w:rsidRPr="00DA231D">
              <w:rPr>
                <w:color w:val="000000"/>
              </w:rPr>
              <w:t>20:44:13</w:t>
            </w:r>
          </w:p>
        </w:tc>
        <w:tc>
          <w:tcPr>
            <w:tcW w:w="1210" w:type="dxa"/>
            <w:shd w:val="clear" w:color="auto" w:fill="auto"/>
          </w:tcPr>
          <w:p w14:paraId="1E998D15" w14:textId="77777777" w:rsidR="00C150F2" w:rsidRPr="00DA231D" w:rsidRDefault="00C150F2" w:rsidP="00CB3B98">
            <w:pPr>
              <w:pStyle w:val="Eqn"/>
              <w:rPr>
                <w:lang w:eastAsia="zh-CN"/>
              </w:rPr>
            </w:pPr>
            <w:r w:rsidRPr="00DA231D">
              <w:rPr>
                <w:rFonts w:hint="eastAsia"/>
                <w:lang w:eastAsia="zh-CN"/>
              </w:rPr>
              <w:t>250</w:t>
            </w:r>
          </w:p>
        </w:tc>
        <w:tc>
          <w:tcPr>
            <w:tcW w:w="1798" w:type="dxa"/>
            <w:shd w:val="clear" w:color="auto" w:fill="auto"/>
          </w:tcPr>
          <w:p w14:paraId="03C62225" w14:textId="77777777" w:rsidR="00C150F2" w:rsidRPr="00DA231D" w:rsidRDefault="00C150F2" w:rsidP="00CB3B98">
            <w:pPr>
              <w:pStyle w:val="Eqn"/>
              <w:rPr>
                <w:lang w:eastAsia="zh-CN"/>
              </w:rPr>
            </w:pPr>
            <w:r w:rsidRPr="00DA231D">
              <w:rPr>
                <w:rFonts w:hint="eastAsia"/>
                <w:lang w:eastAsia="zh-CN"/>
              </w:rPr>
              <w:t>52</w:t>
            </w:r>
          </w:p>
        </w:tc>
        <w:tc>
          <w:tcPr>
            <w:tcW w:w="1507" w:type="dxa"/>
            <w:shd w:val="clear" w:color="auto" w:fill="auto"/>
          </w:tcPr>
          <w:p w14:paraId="63188BCE" w14:textId="77777777" w:rsidR="00C150F2" w:rsidRPr="00DA231D" w:rsidRDefault="00C150F2" w:rsidP="00CB3B98">
            <w:pPr>
              <w:pStyle w:val="Eqn"/>
              <w:rPr>
                <w:lang w:eastAsia="zh-CN"/>
              </w:rPr>
            </w:pPr>
            <w:r w:rsidRPr="00DA231D">
              <w:rPr>
                <w:rFonts w:hint="eastAsia"/>
                <w:lang w:eastAsia="zh-CN"/>
              </w:rPr>
              <w:t>2</w:t>
            </w:r>
          </w:p>
        </w:tc>
        <w:tc>
          <w:tcPr>
            <w:tcW w:w="1520" w:type="dxa"/>
            <w:shd w:val="clear" w:color="auto" w:fill="auto"/>
          </w:tcPr>
          <w:p w14:paraId="3FB837AD" w14:textId="77777777" w:rsidR="00C150F2" w:rsidRPr="00DA231D" w:rsidRDefault="00C150F2" w:rsidP="00CB3B98">
            <w:pPr>
              <w:pStyle w:val="Eqn"/>
              <w:jc w:val="left"/>
              <w:rPr>
                <w:lang w:eastAsia="zh-CN"/>
              </w:rPr>
            </w:pPr>
            <w:r w:rsidRPr="00DA231D">
              <w:rPr>
                <w:rFonts w:hint="eastAsia"/>
                <w:lang w:eastAsia="zh-CN"/>
              </w:rPr>
              <w:t>96.2%</w:t>
            </w:r>
          </w:p>
        </w:tc>
      </w:tr>
      <w:tr w:rsidR="00C150F2" w:rsidRPr="00DA231D" w14:paraId="5DF01384" w14:textId="77777777" w:rsidTr="00791FFE">
        <w:tc>
          <w:tcPr>
            <w:tcW w:w="436" w:type="dxa"/>
            <w:shd w:val="clear" w:color="auto" w:fill="auto"/>
          </w:tcPr>
          <w:p w14:paraId="49A5FCB5" w14:textId="77777777" w:rsidR="00C150F2" w:rsidRPr="00DA231D" w:rsidRDefault="00C150F2" w:rsidP="00CB3B98">
            <w:pPr>
              <w:pStyle w:val="Eqn"/>
              <w:rPr>
                <w:lang w:eastAsia="zh-CN"/>
              </w:rPr>
            </w:pPr>
            <w:r w:rsidRPr="00DA231D">
              <w:rPr>
                <w:lang w:eastAsia="zh-CN"/>
              </w:rPr>
              <w:t>8</w:t>
            </w:r>
          </w:p>
        </w:tc>
        <w:tc>
          <w:tcPr>
            <w:tcW w:w="1329" w:type="dxa"/>
            <w:shd w:val="clear" w:color="auto" w:fill="auto"/>
            <w:vAlign w:val="bottom"/>
          </w:tcPr>
          <w:p w14:paraId="7FDC79FA" w14:textId="77777777" w:rsidR="00C150F2" w:rsidRPr="00DA231D" w:rsidRDefault="00C150F2" w:rsidP="00CB3B98">
            <w:pPr>
              <w:rPr>
                <w:color w:val="000000"/>
              </w:rPr>
            </w:pPr>
            <w:r w:rsidRPr="00DA231D">
              <w:rPr>
                <w:color w:val="000000"/>
              </w:rPr>
              <w:t>21:42:10</w:t>
            </w:r>
          </w:p>
        </w:tc>
        <w:tc>
          <w:tcPr>
            <w:tcW w:w="1265" w:type="dxa"/>
            <w:shd w:val="clear" w:color="auto" w:fill="auto"/>
            <w:vAlign w:val="bottom"/>
          </w:tcPr>
          <w:p w14:paraId="48405DF0" w14:textId="77777777" w:rsidR="00C150F2" w:rsidRPr="00DA231D" w:rsidRDefault="00C150F2" w:rsidP="00CB3B98">
            <w:pPr>
              <w:rPr>
                <w:color w:val="000000"/>
              </w:rPr>
            </w:pPr>
            <w:r w:rsidRPr="00DA231D">
              <w:rPr>
                <w:color w:val="000000"/>
              </w:rPr>
              <w:t>21:56:04</w:t>
            </w:r>
          </w:p>
        </w:tc>
        <w:tc>
          <w:tcPr>
            <w:tcW w:w="1210" w:type="dxa"/>
            <w:shd w:val="clear" w:color="auto" w:fill="auto"/>
            <w:vAlign w:val="bottom"/>
          </w:tcPr>
          <w:p w14:paraId="68608C3D" w14:textId="77777777" w:rsidR="00C150F2" w:rsidRPr="00DA231D" w:rsidRDefault="00C150F2" w:rsidP="00CB3B98">
            <w:pPr>
              <w:rPr>
                <w:color w:val="000000"/>
              </w:rPr>
            </w:pPr>
            <w:r w:rsidRPr="00DA231D">
              <w:rPr>
                <w:color w:val="000000"/>
              </w:rPr>
              <w:t>634</w:t>
            </w:r>
          </w:p>
        </w:tc>
        <w:tc>
          <w:tcPr>
            <w:tcW w:w="1798" w:type="dxa"/>
            <w:shd w:val="clear" w:color="auto" w:fill="auto"/>
            <w:vAlign w:val="bottom"/>
          </w:tcPr>
          <w:p w14:paraId="5AF0E802" w14:textId="77777777" w:rsidR="00C150F2" w:rsidRPr="00DA231D" w:rsidRDefault="00C150F2" w:rsidP="00CB3B98">
            <w:pPr>
              <w:rPr>
                <w:color w:val="000000"/>
              </w:rPr>
            </w:pPr>
            <w:r w:rsidRPr="00DA231D">
              <w:rPr>
                <w:color w:val="000000"/>
              </w:rPr>
              <w:t>317</w:t>
            </w:r>
          </w:p>
        </w:tc>
        <w:tc>
          <w:tcPr>
            <w:tcW w:w="1507" w:type="dxa"/>
            <w:shd w:val="clear" w:color="auto" w:fill="auto"/>
            <w:vAlign w:val="bottom"/>
          </w:tcPr>
          <w:p w14:paraId="67018B7C" w14:textId="77777777" w:rsidR="00C150F2" w:rsidRPr="00DA231D" w:rsidRDefault="00C150F2" w:rsidP="00CB3B98">
            <w:pPr>
              <w:rPr>
                <w:color w:val="000000"/>
              </w:rPr>
            </w:pPr>
            <w:r w:rsidRPr="00DA231D">
              <w:rPr>
                <w:color w:val="000000"/>
              </w:rPr>
              <w:t>7</w:t>
            </w:r>
          </w:p>
        </w:tc>
        <w:tc>
          <w:tcPr>
            <w:tcW w:w="1520" w:type="dxa"/>
            <w:shd w:val="clear" w:color="auto" w:fill="auto"/>
          </w:tcPr>
          <w:p w14:paraId="4151106E" w14:textId="77777777" w:rsidR="00C150F2" w:rsidRPr="00DA231D" w:rsidRDefault="00C150F2" w:rsidP="00CB3B98">
            <w:pPr>
              <w:pStyle w:val="Eqn"/>
              <w:jc w:val="left"/>
              <w:rPr>
                <w:lang w:eastAsia="zh-CN"/>
              </w:rPr>
            </w:pPr>
            <w:r w:rsidRPr="00DA231D">
              <w:rPr>
                <w:rFonts w:hint="eastAsia"/>
                <w:lang w:eastAsia="zh-CN"/>
              </w:rPr>
              <w:t>97.79%</w:t>
            </w:r>
          </w:p>
        </w:tc>
      </w:tr>
      <w:tr w:rsidR="00C150F2" w:rsidRPr="00DA231D" w14:paraId="3D412F55" w14:textId="77777777" w:rsidTr="00791FFE">
        <w:tc>
          <w:tcPr>
            <w:tcW w:w="436" w:type="dxa"/>
            <w:shd w:val="clear" w:color="auto" w:fill="auto"/>
            <w:vAlign w:val="bottom"/>
          </w:tcPr>
          <w:p w14:paraId="5E299AB3" w14:textId="77777777" w:rsidR="00C150F2" w:rsidRPr="00DA231D" w:rsidRDefault="00C150F2" w:rsidP="00CB3B98">
            <w:pPr>
              <w:rPr>
                <w:color w:val="000000"/>
                <w:lang w:eastAsia="zh-CN"/>
              </w:rPr>
            </w:pPr>
            <w:r w:rsidRPr="00DA231D">
              <w:rPr>
                <w:color w:val="000000"/>
              </w:rPr>
              <w:t>9</w:t>
            </w:r>
          </w:p>
        </w:tc>
        <w:tc>
          <w:tcPr>
            <w:tcW w:w="1329" w:type="dxa"/>
            <w:shd w:val="clear" w:color="auto" w:fill="auto"/>
            <w:vAlign w:val="bottom"/>
          </w:tcPr>
          <w:p w14:paraId="7D20A681" w14:textId="77777777" w:rsidR="00C150F2" w:rsidRPr="00DA231D" w:rsidRDefault="00C150F2" w:rsidP="00CB3B98">
            <w:pPr>
              <w:rPr>
                <w:color w:val="000000"/>
              </w:rPr>
            </w:pPr>
            <w:r w:rsidRPr="00DA231D">
              <w:rPr>
                <w:color w:val="000000"/>
              </w:rPr>
              <w:t>21:56:30</w:t>
            </w:r>
          </w:p>
        </w:tc>
        <w:tc>
          <w:tcPr>
            <w:tcW w:w="1265" w:type="dxa"/>
            <w:shd w:val="clear" w:color="auto" w:fill="auto"/>
            <w:vAlign w:val="bottom"/>
          </w:tcPr>
          <w:p w14:paraId="68A0AF20" w14:textId="77777777" w:rsidR="00C150F2" w:rsidRPr="00DA231D" w:rsidRDefault="00C150F2" w:rsidP="00CB3B98">
            <w:pPr>
              <w:rPr>
                <w:color w:val="000000"/>
              </w:rPr>
            </w:pPr>
            <w:r w:rsidRPr="00DA231D">
              <w:rPr>
                <w:color w:val="000000"/>
              </w:rPr>
              <w:t>22:17:10</w:t>
            </w:r>
          </w:p>
        </w:tc>
        <w:tc>
          <w:tcPr>
            <w:tcW w:w="1210" w:type="dxa"/>
            <w:shd w:val="clear" w:color="auto" w:fill="auto"/>
            <w:vAlign w:val="bottom"/>
          </w:tcPr>
          <w:p w14:paraId="776B6006" w14:textId="77777777" w:rsidR="00C150F2" w:rsidRPr="00DA231D" w:rsidRDefault="00C150F2" w:rsidP="00CB3B98">
            <w:pPr>
              <w:rPr>
                <w:color w:val="000000"/>
              </w:rPr>
            </w:pPr>
            <w:r w:rsidRPr="00DA231D">
              <w:rPr>
                <w:color w:val="000000"/>
              </w:rPr>
              <w:t>75</w:t>
            </w:r>
          </w:p>
        </w:tc>
        <w:tc>
          <w:tcPr>
            <w:tcW w:w="1798" w:type="dxa"/>
            <w:shd w:val="clear" w:color="auto" w:fill="auto"/>
            <w:vAlign w:val="bottom"/>
          </w:tcPr>
          <w:p w14:paraId="6D4FBA9E" w14:textId="77777777" w:rsidR="00C150F2" w:rsidRPr="00DA231D" w:rsidRDefault="00C150F2" w:rsidP="00CB3B98">
            <w:pPr>
              <w:rPr>
                <w:color w:val="000000"/>
              </w:rPr>
            </w:pPr>
            <w:r w:rsidRPr="00DA231D">
              <w:rPr>
                <w:color w:val="000000"/>
              </w:rPr>
              <w:t>347</w:t>
            </w:r>
          </w:p>
        </w:tc>
        <w:tc>
          <w:tcPr>
            <w:tcW w:w="1507" w:type="dxa"/>
            <w:shd w:val="clear" w:color="auto" w:fill="auto"/>
            <w:vAlign w:val="bottom"/>
          </w:tcPr>
          <w:p w14:paraId="26B723BB" w14:textId="77777777" w:rsidR="00C150F2" w:rsidRPr="00DA231D" w:rsidRDefault="00C150F2" w:rsidP="00CB3B98">
            <w:pPr>
              <w:rPr>
                <w:color w:val="000000"/>
              </w:rPr>
            </w:pPr>
            <w:r w:rsidRPr="00DA231D">
              <w:rPr>
                <w:color w:val="000000"/>
              </w:rPr>
              <w:t>6</w:t>
            </w:r>
          </w:p>
        </w:tc>
        <w:tc>
          <w:tcPr>
            <w:tcW w:w="1520" w:type="dxa"/>
            <w:shd w:val="clear" w:color="auto" w:fill="auto"/>
            <w:vAlign w:val="bottom"/>
          </w:tcPr>
          <w:p w14:paraId="5AE278CD" w14:textId="77777777" w:rsidR="00C150F2" w:rsidRPr="00DA231D" w:rsidRDefault="00C150F2" w:rsidP="00CB3B98">
            <w:pPr>
              <w:rPr>
                <w:color w:val="000000"/>
              </w:rPr>
            </w:pPr>
            <w:r w:rsidRPr="00DA231D">
              <w:rPr>
                <w:color w:val="000000"/>
              </w:rPr>
              <w:t>98.27%</w:t>
            </w:r>
          </w:p>
        </w:tc>
      </w:tr>
      <w:tr w:rsidR="00C150F2" w:rsidRPr="00DA231D" w14:paraId="3C786557" w14:textId="77777777" w:rsidTr="00791FFE">
        <w:tc>
          <w:tcPr>
            <w:tcW w:w="436" w:type="dxa"/>
            <w:shd w:val="clear" w:color="auto" w:fill="auto"/>
          </w:tcPr>
          <w:p w14:paraId="08C1A813" w14:textId="77777777" w:rsidR="00C150F2" w:rsidRPr="00DA231D" w:rsidRDefault="00C150F2" w:rsidP="00CB3B98">
            <w:pPr>
              <w:pStyle w:val="Eqn"/>
              <w:rPr>
                <w:lang w:eastAsia="zh-CN"/>
              </w:rPr>
            </w:pPr>
            <w:r w:rsidRPr="00DA231D">
              <w:rPr>
                <w:lang w:eastAsia="zh-CN"/>
              </w:rPr>
              <w:t>10</w:t>
            </w:r>
          </w:p>
        </w:tc>
        <w:tc>
          <w:tcPr>
            <w:tcW w:w="1329" w:type="dxa"/>
            <w:shd w:val="clear" w:color="auto" w:fill="auto"/>
            <w:vAlign w:val="bottom"/>
          </w:tcPr>
          <w:p w14:paraId="08598C5D" w14:textId="77777777" w:rsidR="00C150F2" w:rsidRPr="00DA231D" w:rsidRDefault="00C150F2" w:rsidP="00CB3B98">
            <w:pPr>
              <w:rPr>
                <w:color w:val="000000"/>
                <w:lang w:eastAsia="zh-CN"/>
              </w:rPr>
            </w:pPr>
            <w:r w:rsidRPr="00DA231D">
              <w:rPr>
                <w:color w:val="000000"/>
              </w:rPr>
              <w:t>22:18:41</w:t>
            </w:r>
          </w:p>
        </w:tc>
        <w:tc>
          <w:tcPr>
            <w:tcW w:w="1265" w:type="dxa"/>
            <w:shd w:val="clear" w:color="auto" w:fill="auto"/>
            <w:vAlign w:val="bottom"/>
          </w:tcPr>
          <w:p w14:paraId="6E6A8CBF" w14:textId="77777777" w:rsidR="00C150F2" w:rsidRPr="00DA231D" w:rsidRDefault="00C150F2" w:rsidP="00CB3B98">
            <w:pPr>
              <w:rPr>
                <w:color w:val="000000"/>
              </w:rPr>
            </w:pPr>
            <w:r w:rsidRPr="00DA231D">
              <w:rPr>
                <w:color w:val="000000"/>
              </w:rPr>
              <w:t>22:38:32</w:t>
            </w:r>
          </w:p>
        </w:tc>
        <w:tc>
          <w:tcPr>
            <w:tcW w:w="1210" w:type="dxa"/>
            <w:shd w:val="clear" w:color="auto" w:fill="auto"/>
            <w:vAlign w:val="bottom"/>
          </w:tcPr>
          <w:p w14:paraId="08A667BD" w14:textId="77777777" w:rsidR="00C150F2" w:rsidRPr="00DA231D" w:rsidRDefault="00C150F2" w:rsidP="00CB3B98">
            <w:pPr>
              <w:rPr>
                <w:color w:val="000000"/>
                <w:lang w:eastAsia="zh-CN"/>
              </w:rPr>
            </w:pPr>
            <w:r w:rsidRPr="00DA231D">
              <w:rPr>
                <w:color w:val="000000"/>
              </w:rPr>
              <w:t>990</w:t>
            </w:r>
          </w:p>
        </w:tc>
        <w:tc>
          <w:tcPr>
            <w:tcW w:w="1798" w:type="dxa"/>
            <w:shd w:val="clear" w:color="auto" w:fill="auto"/>
            <w:vAlign w:val="bottom"/>
          </w:tcPr>
          <w:p w14:paraId="72E663F2" w14:textId="77777777" w:rsidR="00C150F2" w:rsidRPr="00DA231D" w:rsidRDefault="00C150F2" w:rsidP="00CB3B98">
            <w:pPr>
              <w:rPr>
                <w:color w:val="000000"/>
                <w:lang w:eastAsia="zh-CN"/>
              </w:rPr>
            </w:pPr>
            <w:r w:rsidRPr="00DA231D">
              <w:rPr>
                <w:color w:val="000000"/>
              </w:rPr>
              <w:t>287</w:t>
            </w:r>
          </w:p>
        </w:tc>
        <w:tc>
          <w:tcPr>
            <w:tcW w:w="1507" w:type="dxa"/>
            <w:shd w:val="clear" w:color="auto" w:fill="auto"/>
            <w:vAlign w:val="bottom"/>
          </w:tcPr>
          <w:p w14:paraId="0B953427" w14:textId="77777777" w:rsidR="00C150F2" w:rsidRPr="00DA231D" w:rsidRDefault="00C150F2" w:rsidP="00CB3B98">
            <w:pPr>
              <w:ind w:right="660"/>
              <w:rPr>
                <w:color w:val="000000"/>
                <w:lang w:eastAsia="zh-CN"/>
              </w:rPr>
            </w:pPr>
            <w:r w:rsidRPr="00DA231D">
              <w:rPr>
                <w:color w:val="000000"/>
              </w:rPr>
              <w:t>6</w:t>
            </w:r>
          </w:p>
        </w:tc>
        <w:tc>
          <w:tcPr>
            <w:tcW w:w="1520" w:type="dxa"/>
            <w:shd w:val="clear" w:color="auto" w:fill="auto"/>
          </w:tcPr>
          <w:p w14:paraId="75FE6BBF" w14:textId="77777777" w:rsidR="00C150F2" w:rsidRPr="00DA231D" w:rsidRDefault="00C150F2" w:rsidP="00CB3B98">
            <w:pPr>
              <w:pStyle w:val="Eqn"/>
              <w:jc w:val="left"/>
              <w:rPr>
                <w:lang w:eastAsia="zh-CN"/>
              </w:rPr>
            </w:pPr>
            <w:r w:rsidRPr="00DA231D">
              <w:rPr>
                <w:lang w:eastAsia="zh-CN"/>
              </w:rPr>
              <w:t>97.91%</w:t>
            </w:r>
          </w:p>
        </w:tc>
      </w:tr>
    </w:tbl>
    <w:p w14:paraId="1BF3F93B" w14:textId="77777777" w:rsidR="00CB4481" w:rsidRDefault="00CB4481" w:rsidP="00F82FAD">
      <w:pPr>
        <w:rPr>
          <w:lang w:eastAsia="zh-CN"/>
        </w:rPr>
      </w:pPr>
    </w:p>
    <w:p w14:paraId="54243F53" w14:textId="79AD1F60" w:rsidR="00F82FAD" w:rsidRDefault="00C150F2" w:rsidP="00F82FAD">
      <w:r w:rsidRPr="00DA231D">
        <w:rPr>
          <w:lang w:eastAsia="zh-CN"/>
        </w:rPr>
        <w:t>From</w:t>
      </w:r>
      <w:r w:rsidRPr="00DA231D">
        <w:rPr>
          <w:rFonts w:hint="eastAsia"/>
          <w:lang w:eastAsia="zh-CN"/>
        </w:rPr>
        <w:t xml:space="preserve"> the statistic</w:t>
      </w:r>
      <w:r w:rsidR="00CB4481">
        <w:rPr>
          <w:lang w:eastAsia="zh-CN"/>
        </w:rPr>
        <w:t>al</w:t>
      </w:r>
      <w:r w:rsidR="00F82FAD">
        <w:rPr>
          <w:lang w:eastAsia="zh-CN"/>
        </w:rPr>
        <w:t xml:space="preserve"> results</w:t>
      </w:r>
      <w:r w:rsidRPr="00DA231D">
        <w:rPr>
          <w:rFonts w:hint="eastAsia"/>
          <w:lang w:eastAsia="zh-CN"/>
        </w:rPr>
        <w:t xml:space="preserve">, </w:t>
      </w:r>
      <w:r w:rsidRPr="00DA231D">
        <w:rPr>
          <w:lang w:eastAsia="zh-CN"/>
        </w:rPr>
        <w:t xml:space="preserve">it can be observed </w:t>
      </w:r>
      <w:r w:rsidRPr="00DA231D">
        <w:rPr>
          <w:rFonts w:hint="eastAsia"/>
          <w:lang w:eastAsia="zh-CN"/>
        </w:rPr>
        <w:t xml:space="preserve">the average </w:t>
      </w:r>
      <w:r w:rsidRPr="00DA231D">
        <w:rPr>
          <w:lang w:eastAsia="zh-CN"/>
        </w:rPr>
        <w:t xml:space="preserve">probability </w:t>
      </w:r>
      <w:r w:rsidR="00FB7D21">
        <w:rPr>
          <w:rFonts w:hint="eastAsia"/>
          <w:lang w:eastAsia="zh-CN"/>
        </w:rPr>
        <w:t xml:space="preserve">of </w:t>
      </w:r>
      <w:r w:rsidR="00FB7D21">
        <w:rPr>
          <w:lang w:eastAsia="zh-CN"/>
        </w:rPr>
        <w:t>unpaged DRX cycles</w:t>
      </w:r>
      <w:r w:rsidR="00FB7D21" w:rsidRPr="00DA231D">
        <w:rPr>
          <w:lang w:eastAsia="zh-CN"/>
        </w:rPr>
        <w:t xml:space="preserve"> </w:t>
      </w:r>
      <w:r w:rsidRPr="00DA231D">
        <w:rPr>
          <w:lang w:eastAsia="zh-CN"/>
        </w:rPr>
        <w:t>for the observed UE is 97.65%</w:t>
      </w:r>
      <w:r w:rsidR="00F82FAD">
        <w:rPr>
          <w:lang w:eastAsia="zh-CN"/>
        </w:rPr>
        <w:t>, which is significant</w:t>
      </w:r>
      <w:r w:rsidR="00FC3634">
        <w:rPr>
          <w:lang w:eastAsia="zh-CN"/>
        </w:rPr>
        <w:t>ly</w:t>
      </w:r>
      <w:r w:rsidR="00F82FAD">
        <w:rPr>
          <w:lang w:eastAsia="zh-CN"/>
        </w:rPr>
        <w:t xml:space="preserve"> high. </w:t>
      </w:r>
      <w:r w:rsidR="00F82FAD">
        <w:t>Therefore, the power consumption due to a lot of unnecessary ‘state transition’ and ‘light sleep’ in the unpaged DRX cycles are wasted which can be further reduced for power saving.</w:t>
      </w:r>
    </w:p>
    <w:p w14:paraId="1E34EC0A" w14:textId="4F13BCAB" w:rsidR="00E332EA" w:rsidRDefault="00E332EA" w:rsidP="00E332EA">
      <w:pPr>
        <w:rPr>
          <w:b/>
          <w:kern w:val="2"/>
          <w:lang w:eastAsia="zh-CN"/>
        </w:rPr>
      </w:pPr>
      <w:r>
        <w:rPr>
          <w:b/>
          <w:kern w:val="2"/>
          <w:lang w:eastAsia="zh-CN"/>
        </w:rPr>
        <w:t>Observation 2</w:t>
      </w:r>
      <w:r w:rsidRPr="000C544E">
        <w:rPr>
          <w:b/>
          <w:kern w:val="2"/>
          <w:lang w:eastAsia="zh-CN"/>
        </w:rPr>
        <w:t>:</w:t>
      </w:r>
      <w:r w:rsidRPr="000C544E">
        <w:rPr>
          <w:rFonts w:hint="eastAsia"/>
          <w:b/>
          <w:lang w:eastAsia="zh-CN"/>
        </w:rPr>
        <w:t xml:space="preserve"> </w:t>
      </w:r>
      <w:r w:rsidRPr="000C544E">
        <w:rPr>
          <w:b/>
          <w:lang w:eastAsia="zh-CN"/>
        </w:rPr>
        <w:t xml:space="preserve">The </w:t>
      </w:r>
      <w:r>
        <w:rPr>
          <w:b/>
          <w:lang w:eastAsia="zh-CN"/>
        </w:rPr>
        <w:t xml:space="preserve">high </w:t>
      </w:r>
      <w:r w:rsidRPr="000C544E">
        <w:rPr>
          <w:b/>
          <w:lang w:eastAsia="zh-CN"/>
        </w:rPr>
        <w:t xml:space="preserve">probability of </w:t>
      </w:r>
      <w:r>
        <w:rPr>
          <w:b/>
          <w:lang w:eastAsia="zh-CN"/>
        </w:rPr>
        <w:t xml:space="preserve">unpaged DRX cycles leads to the waste of power consumption due to </w:t>
      </w:r>
      <w:r w:rsidRPr="003A335E">
        <w:rPr>
          <w:b/>
          <w:lang w:eastAsia="zh-CN"/>
        </w:rPr>
        <w:t>unnecessary ‘state transition</w:t>
      </w:r>
      <w:r>
        <w:rPr>
          <w:b/>
          <w:lang w:eastAsia="zh-CN"/>
        </w:rPr>
        <w:t>s</w:t>
      </w:r>
      <w:r w:rsidRPr="003A335E">
        <w:rPr>
          <w:b/>
          <w:lang w:eastAsia="zh-CN"/>
        </w:rPr>
        <w:t>’ and ‘light sleep’</w:t>
      </w:r>
      <w:r>
        <w:rPr>
          <w:rFonts w:hint="eastAsia"/>
          <w:b/>
          <w:lang w:eastAsia="zh-CN"/>
        </w:rPr>
        <w:t>,</w:t>
      </w:r>
      <w:r>
        <w:rPr>
          <w:b/>
          <w:lang w:eastAsia="zh-CN"/>
        </w:rPr>
        <w:t xml:space="preserve"> which can be further reduced for power saving</w:t>
      </w:r>
      <w:r w:rsidRPr="000C544E">
        <w:rPr>
          <w:b/>
          <w:kern w:val="2"/>
          <w:lang w:eastAsia="zh-CN"/>
        </w:rPr>
        <w:t>.</w:t>
      </w:r>
    </w:p>
    <w:p w14:paraId="09E11808" w14:textId="6811D228" w:rsidR="0017070C" w:rsidRDefault="0017070C" w:rsidP="000C544E">
      <w:pPr>
        <w:pStyle w:val="Eqn"/>
      </w:pPr>
    </w:p>
    <w:p w14:paraId="61F9117A" w14:textId="77777777" w:rsidR="00903305" w:rsidRDefault="00903305" w:rsidP="00903305">
      <w:pPr>
        <w:pStyle w:val="1"/>
        <w:rPr>
          <w:lang w:eastAsia="ja-JP"/>
        </w:rPr>
      </w:pPr>
      <w:bookmarkStart w:id="7" w:name="_Ref46481149"/>
      <w:bookmarkStart w:id="8" w:name="_Ref29301707"/>
      <w:r>
        <w:rPr>
          <w:lang w:eastAsia="ja-JP"/>
        </w:rPr>
        <w:t>Evaluation methodology</w:t>
      </w:r>
      <w:bookmarkEnd w:id="7"/>
      <w:r>
        <w:rPr>
          <w:lang w:eastAsia="ja-JP"/>
        </w:rPr>
        <w:t xml:space="preserve"> </w:t>
      </w:r>
      <w:bookmarkEnd w:id="8"/>
    </w:p>
    <w:p w14:paraId="71B1D0E7" w14:textId="5F7BF1D0" w:rsidR="000A18C5" w:rsidRDefault="009A7C53" w:rsidP="00903305">
      <w:pPr>
        <w:rPr>
          <w:rFonts w:eastAsiaTheme="minorEastAsia"/>
          <w:lang w:eastAsia="zh-CN"/>
        </w:rPr>
      </w:pPr>
      <w:r>
        <w:rPr>
          <w:rFonts w:eastAsiaTheme="minorEastAsia"/>
          <w:lang w:eastAsia="zh-CN"/>
        </w:rPr>
        <w:t xml:space="preserve">According to the discussion </w:t>
      </w:r>
      <w:r w:rsidR="005E41B5">
        <w:rPr>
          <w:rFonts w:eastAsiaTheme="minorEastAsia"/>
          <w:lang w:eastAsia="zh-CN"/>
        </w:rPr>
        <w:t xml:space="preserve">in </w:t>
      </w:r>
      <w:r>
        <w:rPr>
          <w:rFonts w:eastAsiaTheme="minorEastAsia"/>
          <w:lang w:eastAsia="zh-CN"/>
        </w:rPr>
        <w:t>RAN plenary, both the eMBB UE</w:t>
      </w:r>
      <w:r w:rsidR="00D07CE7">
        <w:rPr>
          <w:rFonts w:eastAsiaTheme="minorEastAsia"/>
          <w:lang w:eastAsia="zh-CN"/>
        </w:rPr>
        <w:t>s</w:t>
      </w:r>
      <w:r>
        <w:rPr>
          <w:rFonts w:eastAsiaTheme="minorEastAsia"/>
          <w:lang w:eastAsia="zh-CN"/>
        </w:rPr>
        <w:t xml:space="preserve"> and </w:t>
      </w:r>
      <w:r w:rsidR="005E41B5">
        <w:rPr>
          <w:rFonts w:eastAsiaTheme="minorEastAsia"/>
          <w:lang w:eastAsia="zh-CN"/>
        </w:rPr>
        <w:t xml:space="preserve">RedCap </w:t>
      </w:r>
      <w:r>
        <w:rPr>
          <w:rFonts w:eastAsiaTheme="minorEastAsia"/>
          <w:lang w:eastAsia="zh-CN"/>
        </w:rPr>
        <w:t>UE</w:t>
      </w:r>
      <w:r w:rsidR="00D07CE7">
        <w:rPr>
          <w:rFonts w:eastAsiaTheme="minorEastAsia"/>
          <w:lang w:eastAsia="zh-CN"/>
        </w:rPr>
        <w:t>s</w:t>
      </w:r>
      <w:r>
        <w:rPr>
          <w:rFonts w:eastAsiaTheme="minorEastAsia"/>
          <w:lang w:eastAsia="zh-CN"/>
        </w:rPr>
        <w:t xml:space="preserve"> </w:t>
      </w:r>
      <w:r w:rsidR="005E41B5">
        <w:rPr>
          <w:rFonts w:eastAsiaTheme="minorEastAsia"/>
          <w:lang w:eastAsia="zh-CN"/>
        </w:rPr>
        <w:t>have</w:t>
      </w:r>
      <w:r w:rsidR="00D07CE7">
        <w:rPr>
          <w:rFonts w:eastAsiaTheme="minorEastAsia"/>
          <w:lang w:eastAsia="zh-CN"/>
        </w:rPr>
        <w:t xml:space="preserve"> </w:t>
      </w:r>
      <w:r>
        <w:rPr>
          <w:rFonts w:eastAsiaTheme="minorEastAsia"/>
          <w:lang w:eastAsia="zh-CN"/>
        </w:rPr>
        <w:t>the motivation to specify mechanisms to reduce the power consumption in IDLE/</w:t>
      </w:r>
      <w:r w:rsidR="005E41B5">
        <w:rPr>
          <w:rFonts w:eastAsiaTheme="minorEastAsia"/>
          <w:lang w:eastAsia="zh-CN"/>
        </w:rPr>
        <w:t xml:space="preserve">INACTIVE </w:t>
      </w:r>
      <w:r>
        <w:rPr>
          <w:rFonts w:eastAsiaTheme="minorEastAsia"/>
          <w:lang w:eastAsia="zh-CN"/>
        </w:rPr>
        <w:t xml:space="preserve">Mode. Considering the </w:t>
      </w:r>
      <w:r>
        <w:rPr>
          <w:rFonts w:eastAsiaTheme="minorEastAsia"/>
          <w:lang w:eastAsia="zh-CN"/>
        </w:rPr>
        <w:lastRenderedPageBreak/>
        <w:t xml:space="preserve">eMBB UE in IDLE mode has the same reception bandwidth, i.e. 20MHz, as that of REDCAP UE, it is proposed to consider power </w:t>
      </w:r>
      <w:r w:rsidR="000A18C5">
        <w:rPr>
          <w:rFonts w:eastAsiaTheme="minorEastAsia"/>
          <w:lang w:eastAsia="zh-CN"/>
        </w:rPr>
        <w:t>saving for IDLE/</w:t>
      </w:r>
      <w:r w:rsidR="00D07CE7" w:rsidRPr="00D07CE7">
        <w:rPr>
          <w:rFonts w:eastAsiaTheme="minorEastAsia"/>
          <w:lang w:eastAsia="zh-CN"/>
        </w:rPr>
        <w:t xml:space="preserve"> </w:t>
      </w:r>
      <w:r w:rsidR="00D07CE7">
        <w:rPr>
          <w:rFonts w:eastAsiaTheme="minorEastAsia"/>
          <w:lang w:eastAsia="zh-CN"/>
        </w:rPr>
        <w:t>INACTIVE</w:t>
      </w:r>
      <w:r w:rsidR="000A18C5">
        <w:rPr>
          <w:rFonts w:eastAsiaTheme="minorEastAsia"/>
          <w:lang w:eastAsia="zh-CN"/>
        </w:rPr>
        <w:t xml:space="preserve"> mode for both eMBB UE</w:t>
      </w:r>
      <w:r w:rsidR="00D07CE7">
        <w:rPr>
          <w:rFonts w:eastAsiaTheme="minorEastAsia"/>
          <w:lang w:eastAsia="zh-CN"/>
        </w:rPr>
        <w:t>s</w:t>
      </w:r>
      <w:r w:rsidR="000A18C5">
        <w:rPr>
          <w:rFonts w:eastAsiaTheme="minorEastAsia"/>
          <w:lang w:eastAsia="zh-CN"/>
        </w:rPr>
        <w:t xml:space="preserve"> and </w:t>
      </w:r>
      <w:r>
        <w:rPr>
          <w:rFonts w:eastAsiaTheme="minorEastAsia"/>
          <w:lang w:eastAsia="zh-CN"/>
        </w:rPr>
        <w:t xml:space="preserve">REDCAP </w:t>
      </w:r>
      <w:r w:rsidR="000A18C5">
        <w:rPr>
          <w:rFonts w:eastAsiaTheme="minorEastAsia"/>
          <w:lang w:eastAsia="zh-CN"/>
        </w:rPr>
        <w:t>UE</w:t>
      </w:r>
      <w:r w:rsidR="00D07CE7">
        <w:rPr>
          <w:rFonts w:eastAsiaTheme="minorEastAsia"/>
          <w:lang w:eastAsia="zh-CN"/>
        </w:rPr>
        <w:t>s</w:t>
      </w:r>
      <w:r w:rsidR="000A18C5">
        <w:rPr>
          <w:rFonts w:eastAsiaTheme="minorEastAsia"/>
          <w:lang w:eastAsia="zh-CN"/>
        </w:rPr>
        <w:t>.</w:t>
      </w:r>
      <w:r>
        <w:rPr>
          <w:rFonts w:eastAsiaTheme="minorEastAsia"/>
          <w:lang w:eastAsia="zh-CN"/>
        </w:rPr>
        <w:t xml:space="preserve"> </w:t>
      </w:r>
    </w:p>
    <w:p w14:paraId="461B42BC" w14:textId="30F8ABBB" w:rsidR="000A18C5" w:rsidRPr="00791FFE" w:rsidRDefault="000A18C5" w:rsidP="00903305">
      <w:pPr>
        <w:rPr>
          <w:rFonts w:eastAsiaTheme="minorEastAsia"/>
          <w:b/>
          <w:lang w:eastAsia="zh-CN"/>
        </w:rPr>
      </w:pPr>
      <w:r w:rsidRPr="00791FFE">
        <w:rPr>
          <w:rFonts w:eastAsiaTheme="minorEastAsia"/>
          <w:b/>
          <w:lang w:eastAsia="zh-CN"/>
        </w:rPr>
        <w:t>Pro</w:t>
      </w:r>
      <w:r w:rsidRPr="000A18C5">
        <w:rPr>
          <w:rFonts w:eastAsiaTheme="minorEastAsia"/>
          <w:b/>
          <w:lang w:eastAsia="zh-CN"/>
        </w:rPr>
        <w:t xml:space="preserve">posal 1: </w:t>
      </w:r>
      <w:r>
        <w:rPr>
          <w:rFonts w:eastAsiaTheme="minorEastAsia"/>
          <w:b/>
          <w:lang w:eastAsia="zh-CN"/>
        </w:rPr>
        <w:t>P</w:t>
      </w:r>
      <w:r w:rsidRPr="00791FFE">
        <w:rPr>
          <w:rFonts w:eastAsiaTheme="minorEastAsia"/>
          <w:b/>
          <w:lang w:eastAsia="zh-CN"/>
        </w:rPr>
        <w:t xml:space="preserve">ower saving mechanisms for </w:t>
      </w:r>
      <w:r w:rsidRPr="009A028A">
        <w:rPr>
          <w:rFonts w:eastAsiaTheme="minorEastAsia"/>
          <w:b/>
          <w:lang w:eastAsia="zh-CN"/>
        </w:rPr>
        <w:t>IDLE/</w:t>
      </w:r>
      <w:r w:rsidR="00D07CE7" w:rsidRPr="009A028A">
        <w:rPr>
          <w:rFonts w:eastAsiaTheme="minorEastAsia"/>
          <w:b/>
          <w:lang w:eastAsia="zh-CN"/>
        </w:rPr>
        <w:t xml:space="preserve"> INACTIVE</w:t>
      </w:r>
      <w:r w:rsidRPr="009A028A">
        <w:rPr>
          <w:rFonts w:eastAsiaTheme="minorEastAsia"/>
          <w:b/>
          <w:lang w:eastAsia="zh-CN"/>
        </w:rPr>
        <w:t xml:space="preserve"> mode</w:t>
      </w:r>
      <w:r w:rsidRPr="00791FFE">
        <w:rPr>
          <w:rFonts w:eastAsiaTheme="minorEastAsia"/>
          <w:b/>
          <w:lang w:eastAsia="zh-CN"/>
        </w:rPr>
        <w:t xml:space="preserve"> for both eMBB and REDCAP UEs are specified </w:t>
      </w:r>
      <w:r w:rsidR="005E41B5">
        <w:rPr>
          <w:rFonts w:eastAsiaTheme="minorEastAsia"/>
          <w:b/>
          <w:lang w:eastAsia="zh-CN"/>
        </w:rPr>
        <w:t>by</w:t>
      </w:r>
      <w:r w:rsidR="005E41B5" w:rsidRPr="00791FFE">
        <w:rPr>
          <w:rFonts w:eastAsiaTheme="minorEastAsia"/>
          <w:b/>
          <w:lang w:eastAsia="zh-CN"/>
        </w:rPr>
        <w:t xml:space="preserve"> </w:t>
      </w:r>
      <w:r w:rsidRPr="00791FFE">
        <w:rPr>
          <w:rFonts w:eastAsiaTheme="minorEastAsia"/>
          <w:b/>
          <w:lang w:eastAsia="zh-CN"/>
        </w:rPr>
        <w:t>power saving WI.</w:t>
      </w:r>
    </w:p>
    <w:p w14:paraId="2B2062CB" w14:textId="182F4F80" w:rsidR="00903305" w:rsidRDefault="00903305" w:rsidP="00903305">
      <w:pPr>
        <w:rPr>
          <w:rFonts w:eastAsiaTheme="minorEastAsia"/>
          <w:lang w:eastAsia="zh-CN"/>
        </w:rPr>
      </w:pPr>
      <w:r>
        <w:rPr>
          <w:rFonts w:eastAsiaTheme="minorEastAsia"/>
          <w:lang w:eastAsia="zh-CN"/>
        </w:rPr>
        <w:t xml:space="preserve">As </w:t>
      </w:r>
      <w:r w:rsidR="009A028A">
        <w:rPr>
          <w:rFonts w:eastAsiaTheme="minorEastAsia"/>
          <w:lang w:eastAsia="zh-CN"/>
        </w:rPr>
        <w:t xml:space="preserve">per </w:t>
      </w:r>
      <w:r>
        <w:rPr>
          <w:rFonts w:eastAsiaTheme="minorEastAsia"/>
          <w:lang w:eastAsia="zh-CN"/>
        </w:rPr>
        <w:t>Rel-16 UE power saving, power saving gain can be used to evaluate different schemes. In</w:t>
      </w:r>
      <w:r w:rsidR="00B46942">
        <w:rPr>
          <w:rFonts w:eastAsiaTheme="minorEastAsia"/>
          <w:lang w:eastAsia="zh-CN"/>
        </w:rPr>
        <w:t xml:space="preserve"> </w:t>
      </w:r>
      <w:r w:rsidR="00B46942">
        <w:rPr>
          <w:rFonts w:eastAsiaTheme="minorEastAsia"/>
          <w:lang w:eastAsia="zh-CN"/>
        </w:rPr>
        <w:fldChar w:fldCharType="begin"/>
      </w:r>
      <w:r w:rsidR="00B46942">
        <w:rPr>
          <w:rFonts w:eastAsiaTheme="minorEastAsia"/>
          <w:lang w:eastAsia="zh-CN"/>
        </w:rPr>
        <w:instrText xml:space="preserve"> REF _Ref47364918 \r \h </w:instrText>
      </w:r>
      <w:r w:rsidR="00B46942">
        <w:rPr>
          <w:rFonts w:eastAsiaTheme="minorEastAsia"/>
          <w:lang w:eastAsia="zh-CN"/>
        </w:rPr>
      </w:r>
      <w:r w:rsidR="00B46942">
        <w:rPr>
          <w:rFonts w:eastAsiaTheme="minorEastAsia"/>
          <w:lang w:eastAsia="zh-CN"/>
        </w:rPr>
        <w:fldChar w:fldCharType="separate"/>
      </w:r>
      <w:r w:rsidR="00FC3634">
        <w:rPr>
          <w:rFonts w:eastAsiaTheme="minorEastAsia"/>
          <w:lang w:eastAsia="zh-CN"/>
        </w:rPr>
        <w:t>[3]</w:t>
      </w:r>
      <w:r w:rsidR="00B46942">
        <w:rPr>
          <w:rFonts w:eastAsiaTheme="minorEastAsia"/>
          <w:lang w:eastAsia="zh-CN"/>
        </w:rPr>
        <w:fldChar w:fldCharType="end"/>
      </w:r>
      <w:r>
        <w:rPr>
          <w:rFonts w:eastAsiaTheme="minorEastAsia"/>
          <w:lang w:eastAsia="zh-CN"/>
        </w:rPr>
        <w:t xml:space="preserve">, the power model for RS reception, PDCCH-only and PDCCH+PDSCH has already been </w:t>
      </w:r>
      <w:r w:rsidR="00D07CE7">
        <w:rPr>
          <w:rFonts w:eastAsiaTheme="minorEastAsia"/>
          <w:lang w:eastAsia="zh-CN"/>
        </w:rPr>
        <w:t>determined</w:t>
      </w:r>
      <w:r>
        <w:rPr>
          <w:rFonts w:eastAsiaTheme="minorEastAsia"/>
          <w:lang w:eastAsia="zh-CN"/>
        </w:rPr>
        <w:t xml:space="preserve">, which can be used to calculate the power consumption of </w:t>
      </w:r>
      <w:bookmarkStart w:id="9" w:name="OLE_LINK3"/>
      <w:r>
        <w:rPr>
          <w:rFonts w:eastAsiaTheme="minorEastAsia"/>
          <w:lang w:eastAsia="zh-CN"/>
        </w:rPr>
        <w:t>IDLE/INACTIVE</w:t>
      </w:r>
      <w:bookmarkEnd w:id="9"/>
      <w:r>
        <w:rPr>
          <w:rFonts w:eastAsiaTheme="minorEastAsia"/>
          <w:lang w:eastAsia="zh-CN"/>
        </w:rPr>
        <w:t xml:space="preserve"> UE behaviors. Since in IDLE/INACTIVE mode </w:t>
      </w:r>
      <w:r w:rsidR="00D07CE7">
        <w:rPr>
          <w:rFonts w:eastAsiaTheme="minorEastAsia"/>
          <w:lang w:eastAsia="zh-CN"/>
        </w:rPr>
        <w:t xml:space="preserve">a </w:t>
      </w:r>
      <w:r>
        <w:rPr>
          <w:rFonts w:eastAsiaTheme="minorEastAsia"/>
          <w:lang w:eastAsia="zh-CN"/>
        </w:rPr>
        <w:t>UE stays in the initial BWP, the bandwidth of which is typically 20MHz</w:t>
      </w:r>
      <w:r>
        <w:rPr>
          <w:rFonts w:eastAsiaTheme="minorEastAsia" w:hint="eastAsia"/>
          <w:lang w:eastAsia="zh-CN"/>
        </w:rPr>
        <w:t>.</w:t>
      </w:r>
      <w:r>
        <w:rPr>
          <w:rFonts w:eastAsiaTheme="minorEastAsia"/>
          <w:lang w:eastAsia="zh-CN"/>
        </w:rPr>
        <w:t xml:space="preserve"> Therefore, scaling is needed to get the </w:t>
      </w:r>
      <w:r w:rsidR="000A18C5">
        <w:rPr>
          <w:rFonts w:eastAsiaTheme="minorEastAsia"/>
          <w:lang w:eastAsia="zh-CN"/>
        </w:rPr>
        <w:t xml:space="preserve">power consumption </w:t>
      </w:r>
      <w:bookmarkStart w:id="10" w:name="OLE_LINK4"/>
      <w:r w:rsidR="00D07CE7">
        <w:rPr>
          <w:rFonts w:eastAsiaTheme="minorEastAsia"/>
          <w:lang w:eastAsia="zh-CN"/>
        </w:rPr>
        <w:t xml:space="preserve">of </w:t>
      </w:r>
      <w:r w:rsidR="000A18C5">
        <w:rPr>
          <w:rFonts w:eastAsiaTheme="minorEastAsia"/>
          <w:lang w:eastAsia="zh-CN"/>
        </w:rPr>
        <w:t>IDLE/INACTIVE UE</w:t>
      </w:r>
      <w:bookmarkEnd w:id="10"/>
      <w:r>
        <w:rPr>
          <w:rFonts w:eastAsiaTheme="minorEastAsia"/>
          <w:lang w:eastAsia="zh-CN"/>
        </w:rPr>
        <w:t xml:space="preserve">. According to </w:t>
      </w:r>
      <w:r w:rsidR="00B46942">
        <w:rPr>
          <w:rFonts w:eastAsiaTheme="minorEastAsia"/>
          <w:lang w:eastAsia="zh-CN"/>
        </w:rPr>
        <w:fldChar w:fldCharType="begin"/>
      </w:r>
      <w:r w:rsidR="00B46942">
        <w:rPr>
          <w:rFonts w:eastAsiaTheme="minorEastAsia"/>
          <w:lang w:eastAsia="zh-CN"/>
        </w:rPr>
        <w:instrText xml:space="preserve"> REF _Ref47364918 \r \h </w:instrText>
      </w:r>
      <w:r w:rsidR="00B46942">
        <w:rPr>
          <w:rFonts w:eastAsiaTheme="minorEastAsia"/>
          <w:lang w:eastAsia="zh-CN"/>
        </w:rPr>
      </w:r>
      <w:r w:rsidR="00B46942">
        <w:rPr>
          <w:rFonts w:eastAsiaTheme="minorEastAsia"/>
          <w:lang w:eastAsia="zh-CN"/>
        </w:rPr>
        <w:fldChar w:fldCharType="separate"/>
      </w:r>
      <w:r w:rsidR="00FC3634">
        <w:rPr>
          <w:rFonts w:eastAsiaTheme="minorEastAsia"/>
          <w:lang w:eastAsia="zh-CN"/>
        </w:rPr>
        <w:t>[3]</w:t>
      </w:r>
      <w:r w:rsidR="00B46942">
        <w:rPr>
          <w:rFonts w:eastAsiaTheme="minorEastAsia"/>
          <w:lang w:eastAsia="zh-CN"/>
        </w:rPr>
        <w:fldChar w:fldCharType="end"/>
      </w:r>
      <w:r>
        <w:rPr>
          <w:rFonts w:eastAsiaTheme="minorEastAsia"/>
          <w:lang w:eastAsia="zh-CN"/>
        </w:rPr>
        <w:t xml:space="preserve">, the scaling factor of X MHz is </w:t>
      </w:r>
      <m:oMath>
        <m:r>
          <m:rPr>
            <m:sty m:val="p"/>
          </m:rPr>
          <w:rPr>
            <w:rFonts w:ascii="Cambria Math" w:eastAsiaTheme="minorEastAsia" w:hAnsi="Cambria Math"/>
            <w:lang w:eastAsia="zh-CN"/>
          </w:rPr>
          <m:t>0.4+0.6∙(X-20)/80</m:t>
        </m:r>
      </m:oMath>
      <w:r>
        <w:t xml:space="preserve">, </w:t>
      </w:r>
      <w:r w:rsidR="00D07CE7">
        <w:t>then</w:t>
      </w:r>
      <w:r w:rsidR="000A18C5">
        <w:t xml:space="preserve"> </w:t>
      </w:r>
      <w:r>
        <w:t xml:space="preserve">the power consumption of ‘PDCCH-only’ is </w:t>
      </w:r>
      <m:oMath>
        <m:r>
          <m:rPr>
            <m:sty m:val="p"/>
          </m:rPr>
          <w:rPr>
            <w:rFonts w:ascii="Cambria Math" w:hAnsi="Cambria Math"/>
          </w:rPr>
          <m:t>100∙0.4=40</m:t>
        </m:r>
      </m:oMath>
      <w:r>
        <w:t xml:space="preserve"> </w:t>
      </w:r>
      <w:r w:rsidR="000A18C5">
        <w:t xml:space="preserve">power units for </w:t>
      </w:r>
      <w:r w:rsidR="000A18C5">
        <w:rPr>
          <w:rFonts w:eastAsiaTheme="minorEastAsia"/>
          <w:lang w:eastAsia="zh-CN"/>
        </w:rPr>
        <w:t>IDLE/INACTIVE UE</w:t>
      </w:r>
      <w:r>
        <w:t xml:space="preserve">. However, it should be noted that the power consumption of ‘micro-sleep’ is 45 </w:t>
      </w:r>
      <w:r w:rsidR="000A18C5">
        <w:t xml:space="preserve">power </w:t>
      </w:r>
      <w:r>
        <w:t xml:space="preserve">units. It is not reasonable that the power consumption of ‘PDCCH-only’ is smaller than that of ‘micro-sleep’. </w:t>
      </w:r>
      <w:r w:rsidR="000A18C5">
        <w:t>Therefore</w:t>
      </w:r>
      <w:r>
        <w:t xml:space="preserve">, the power consumption of ‘PDCCH-only’ can be 50 </w:t>
      </w:r>
      <w:r w:rsidR="000A18C5">
        <w:t xml:space="preserve">power </w:t>
      </w:r>
      <w:r>
        <w:t>units</w:t>
      </w:r>
      <w:r>
        <w:rPr>
          <w:rFonts w:hint="eastAsia"/>
          <w:lang w:eastAsia="zh-CN"/>
        </w:rPr>
        <w:t>.</w:t>
      </w:r>
      <w:r>
        <w:rPr>
          <w:lang w:eastAsia="zh-CN"/>
        </w:rPr>
        <w:t xml:space="preserve"> Following the same principle, the </w:t>
      </w:r>
      <w:r>
        <w:t xml:space="preserve">power consumption of ‘SSB’ or </w:t>
      </w:r>
      <w:r>
        <w:rPr>
          <w:lang w:eastAsia="zh-CN"/>
        </w:rPr>
        <w:t>‘CSI-RS’</w:t>
      </w:r>
      <w:r>
        <w:t xml:space="preserve"> </w:t>
      </w:r>
      <w:r w:rsidR="000A18C5">
        <w:t>are also</w:t>
      </w:r>
      <w:r>
        <w:t xml:space="preserve"> 50 </w:t>
      </w:r>
      <w:r w:rsidR="000A18C5">
        <w:t xml:space="preserve">power </w:t>
      </w:r>
      <w:r>
        <w:t xml:space="preserve">units. As for ‘PDCCH+PDSCH’, the power consumption is </w:t>
      </w:r>
      <m:oMath>
        <m:r>
          <m:rPr>
            <m:sty m:val="p"/>
          </m:rPr>
          <w:rPr>
            <w:rFonts w:ascii="Cambria Math" w:hAnsi="Cambria Math"/>
          </w:rPr>
          <m:t>300∙0.4=120</m:t>
        </m:r>
      </m:oMath>
      <w:r>
        <w:rPr>
          <w:rFonts w:hint="eastAsia"/>
          <w:lang w:eastAsia="zh-CN"/>
        </w:rPr>
        <w:t>.</w:t>
      </w:r>
      <w:r>
        <w:rPr>
          <w:lang w:eastAsia="zh-CN"/>
        </w:rPr>
        <w:t xml:space="preserve"> If the UE bandwidth is smaller than 20MHz, the same scaling and bounding method can be used.</w:t>
      </w:r>
      <w:r w:rsidR="006A02D7">
        <w:rPr>
          <w:lang w:eastAsia="zh-CN"/>
        </w:rPr>
        <w:t xml:space="preserve"> As for the power consumption of ‘sleep’, it should </w:t>
      </w:r>
      <w:r w:rsidR="009A028A">
        <w:rPr>
          <w:lang w:eastAsia="zh-CN"/>
        </w:rPr>
        <w:t>stay</w:t>
      </w:r>
      <w:r w:rsidR="006A02D7">
        <w:rPr>
          <w:lang w:eastAsia="zh-CN"/>
        </w:rPr>
        <w:t xml:space="preserve"> unchanged since scaling is only applied to non-sleep power states.</w:t>
      </w:r>
    </w:p>
    <w:p w14:paraId="147AD326" w14:textId="79DB2674" w:rsidR="00903305" w:rsidRDefault="00903305" w:rsidP="00903305">
      <w:pPr>
        <w:rPr>
          <w:b/>
          <w:kern w:val="2"/>
          <w:lang w:eastAsia="zh-CN"/>
        </w:rPr>
      </w:pPr>
      <w:r>
        <w:rPr>
          <w:b/>
          <w:kern w:val="2"/>
          <w:lang w:eastAsia="zh-CN"/>
        </w:rPr>
        <w:t xml:space="preserve">Proposal </w:t>
      </w:r>
      <w:r w:rsidR="002F7DC5">
        <w:rPr>
          <w:b/>
          <w:kern w:val="2"/>
          <w:lang w:eastAsia="zh-CN"/>
        </w:rPr>
        <w:t>2</w:t>
      </w:r>
      <w:r>
        <w:rPr>
          <w:b/>
          <w:kern w:val="2"/>
          <w:lang w:eastAsia="zh-CN"/>
        </w:rPr>
        <w:t xml:space="preserve">: </w:t>
      </w:r>
      <w:r w:rsidR="006A0280">
        <w:rPr>
          <w:b/>
          <w:kern w:val="2"/>
          <w:lang w:eastAsia="zh-CN"/>
        </w:rPr>
        <w:t>For evaluation, t</w:t>
      </w:r>
      <w:r>
        <w:rPr>
          <w:b/>
          <w:kern w:val="2"/>
          <w:lang w:eastAsia="zh-CN"/>
        </w:rPr>
        <w:t xml:space="preserve">he power model </w:t>
      </w:r>
      <w:r w:rsidR="006A02D7">
        <w:rPr>
          <w:b/>
          <w:kern w:val="2"/>
          <w:lang w:eastAsia="zh-CN"/>
        </w:rPr>
        <w:t>in the following table is used</w:t>
      </w:r>
      <w:r w:rsidR="00E80C21">
        <w:rPr>
          <w:b/>
          <w:kern w:val="2"/>
          <w:lang w:eastAsia="zh-CN"/>
        </w:rPr>
        <w:t xml:space="preserve">, which follows the scaling rule </w:t>
      </w:r>
      <w:r w:rsidR="00056A59">
        <w:rPr>
          <w:b/>
          <w:kern w:val="2"/>
          <w:lang w:eastAsia="zh-CN"/>
        </w:rPr>
        <w:t>and</w:t>
      </w:r>
      <w:r w:rsidR="00E80C21">
        <w:rPr>
          <w:b/>
          <w:kern w:val="2"/>
          <w:lang w:eastAsia="zh-CN"/>
        </w:rPr>
        <w:t xml:space="preserve"> power model in TR38.840</w:t>
      </w:r>
      <w:r>
        <w:rPr>
          <w:b/>
          <w:kern w:val="2"/>
          <w:lang w:eastAsia="zh-CN"/>
        </w:rPr>
        <w:t>.</w:t>
      </w:r>
    </w:p>
    <w:tbl>
      <w:tblPr>
        <w:tblStyle w:val="ac"/>
        <w:tblW w:w="0" w:type="auto"/>
        <w:tblLook w:val="04A0" w:firstRow="1" w:lastRow="0" w:firstColumn="1" w:lastColumn="0" w:noHBand="0" w:noVBand="1"/>
      </w:tblPr>
      <w:tblGrid>
        <w:gridCol w:w="4653"/>
        <w:gridCol w:w="4654"/>
      </w:tblGrid>
      <w:tr w:rsidR="006A02D7" w14:paraId="4D614CE8" w14:textId="77777777" w:rsidTr="006A02D7">
        <w:tc>
          <w:tcPr>
            <w:tcW w:w="4653" w:type="dxa"/>
          </w:tcPr>
          <w:p w14:paraId="7F887F92" w14:textId="770C913B" w:rsidR="006A02D7" w:rsidRPr="006A02D7" w:rsidRDefault="006A02D7" w:rsidP="00791FFE">
            <w:pPr>
              <w:jc w:val="center"/>
              <w:rPr>
                <w:b/>
                <w:kern w:val="2"/>
                <w:lang w:eastAsia="zh-CN"/>
              </w:rPr>
            </w:pPr>
            <w:r>
              <w:rPr>
                <w:b/>
                <w:kern w:val="2"/>
                <w:lang w:eastAsia="zh-CN"/>
              </w:rPr>
              <w:t>Power state</w:t>
            </w:r>
          </w:p>
        </w:tc>
        <w:tc>
          <w:tcPr>
            <w:tcW w:w="4654" w:type="dxa"/>
          </w:tcPr>
          <w:p w14:paraId="32930631" w14:textId="2775AAED" w:rsidR="006A02D7" w:rsidRDefault="006A02D7" w:rsidP="00791FFE">
            <w:pPr>
              <w:jc w:val="center"/>
              <w:rPr>
                <w:b/>
                <w:kern w:val="2"/>
                <w:lang w:eastAsia="zh-CN"/>
              </w:rPr>
            </w:pPr>
            <w:r>
              <w:rPr>
                <w:b/>
                <w:kern w:val="2"/>
                <w:lang w:eastAsia="zh-CN"/>
              </w:rPr>
              <w:t>Relative power</w:t>
            </w:r>
            <w:r w:rsidR="000A18C5">
              <w:rPr>
                <w:b/>
                <w:kern w:val="2"/>
                <w:lang w:eastAsia="zh-CN"/>
              </w:rPr>
              <w:t xml:space="preserve"> units</w:t>
            </w:r>
          </w:p>
        </w:tc>
      </w:tr>
      <w:tr w:rsidR="000A18C5" w14:paraId="4B190D29" w14:textId="77777777" w:rsidTr="006A02D7">
        <w:tc>
          <w:tcPr>
            <w:tcW w:w="4653" w:type="dxa"/>
          </w:tcPr>
          <w:p w14:paraId="7FB8303C" w14:textId="1AB08F3E" w:rsidR="000A18C5" w:rsidRDefault="000A18C5" w:rsidP="006A02D7">
            <w:pPr>
              <w:jc w:val="center"/>
              <w:rPr>
                <w:b/>
                <w:kern w:val="2"/>
                <w:lang w:eastAsia="zh-CN"/>
              </w:rPr>
            </w:pPr>
            <w:r>
              <w:rPr>
                <w:rFonts w:hint="eastAsia"/>
                <w:b/>
                <w:kern w:val="2"/>
                <w:lang w:eastAsia="zh-CN"/>
              </w:rPr>
              <w:t>D</w:t>
            </w:r>
            <w:r>
              <w:rPr>
                <w:b/>
                <w:kern w:val="2"/>
                <w:lang w:eastAsia="zh-CN"/>
              </w:rPr>
              <w:t>eep sleep</w:t>
            </w:r>
          </w:p>
        </w:tc>
        <w:tc>
          <w:tcPr>
            <w:tcW w:w="4654" w:type="dxa"/>
          </w:tcPr>
          <w:p w14:paraId="581F7D5C" w14:textId="641ABD94" w:rsidR="000A18C5" w:rsidRDefault="000A18C5" w:rsidP="006A02D7">
            <w:pPr>
              <w:jc w:val="center"/>
              <w:rPr>
                <w:b/>
                <w:kern w:val="2"/>
                <w:lang w:eastAsia="zh-CN"/>
              </w:rPr>
            </w:pPr>
            <w:r>
              <w:rPr>
                <w:rFonts w:hint="eastAsia"/>
                <w:b/>
                <w:kern w:val="2"/>
                <w:lang w:eastAsia="zh-CN"/>
              </w:rPr>
              <w:t>1</w:t>
            </w:r>
          </w:p>
        </w:tc>
      </w:tr>
      <w:tr w:rsidR="000A18C5" w14:paraId="2BB4E430" w14:textId="77777777" w:rsidTr="006A02D7">
        <w:tc>
          <w:tcPr>
            <w:tcW w:w="4653" w:type="dxa"/>
          </w:tcPr>
          <w:p w14:paraId="340A0969" w14:textId="16085D1B" w:rsidR="000A18C5" w:rsidRDefault="000A18C5" w:rsidP="006A02D7">
            <w:pPr>
              <w:jc w:val="center"/>
              <w:rPr>
                <w:b/>
                <w:kern w:val="2"/>
                <w:lang w:eastAsia="zh-CN"/>
              </w:rPr>
            </w:pPr>
            <w:r>
              <w:rPr>
                <w:rFonts w:hint="eastAsia"/>
                <w:b/>
                <w:kern w:val="2"/>
                <w:lang w:eastAsia="zh-CN"/>
              </w:rPr>
              <w:t>L</w:t>
            </w:r>
            <w:r>
              <w:rPr>
                <w:b/>
                <w:kern w:val="2"/>
                <w:lang w:eastAsia="zh-CN"/>
              </w:rPr>
              <w:t>ight sleep</w:t>
            </w:r>
          </w:p>
        </w:tc>
        <w:tc>
          <w:tcPr>
            <w:tcW w:w="4654" w:type="dxa"/>
          </w:tcPr>
          <w:p w14:paraId="0017CA34" w14:textId="4015BC61" w:rsidR="000A18C5" w:rsidRDefault="000A18C5" w:rsidP="006A02D7">
            <w:pPr>
              <w:jc w:val="center"/>
              <w:rPr>
                <w:b/>
                <w:kern w:val="2"/>
                <w:lang w:eastAsia="zh-CN"/>
              </w:rPr>
            </w:pPr>
            <w:r>
              <w:rPr>
                <w:b/>
                <w:kern w:val="2"/>
                <w:lang w:eastAsia="zh-CN"/>
              </w:rPr>
              <w:t>20</w:t>
            </w:r>
          </w:p>
        </w:tc>
      </w:tr>
      <w:tr w:rsidR="006A02D7" w14:paraId="26AFFF88" w14:textId="77777777" w:rsidTr="006A02D7">
        <w:tc>
          <w:tcPr>
            <w:tcW w:w="4653" w:type="dxa"/>
          </w:tcPr>
          <w:p w14:paraId="46E0431B" w14:textId="13166E48" w:rsidR="006A02D7" w:rsidRDefault="000A18C5" w:rsidP="006A02D7">
            <w:pPr>
              <w:jc w:val="center"/>
              <w:rPr>
                <w:b/>
                <w:kern w:val="2"/>
                <w:lang w:eastAsia="zh-CN"/>
              </w:rPr>
            </w:pPr>
            <w:r>
              <w:rPr>
                <w:b/>
                <w:kern w:val="2"/>
                <w:lang w:eastAsia="zh-CN"/>
              </w:rPr>
              <w:t>M</w:t>
            </w:r>
            <w:r w:rsidR="006A02D7">
              <w:rPr>
                <w:b/>
                <w:kern w:val="2"/>
                <w:lang w:eastAsia="zh-CN"/>
              </w:rPr>
              <w:t>icro sleep</w:t>
            </w:r>
          </w:p>
        </w:tc>
        <w:tc>
          <w:tcPr>
            <w:tcW w:w="4654" w:type="dxa"/>
          </w:tcPr>
          <w:p w14:paraId="247B3BC0" w14:textId="109476EB" w:rsidR="006A02D7" w:rsidRDefault="006A02D7" w:rsidP="006A02D7">
            <w:pPr>
              <w:jc w:val="center"/>
              <w:rPr>
                <w:b/>
                <w:kern w:val="2"/>
                <w:lang w:eastAsia="zh-CN"/>
              </w:rPr>
            </w:pPr>
            <w:r>
              <w:rPr>
                <w:b/>
                <w:kern w:val="2"/>
                <w:lang w:eastAsia="zh-CN"/>
              </w:rPr>
              <w:t>45</w:t>
            </w:r>
          </w:p>
        </w:tc>
      </w:tr>
      <w:tr w:rsidR="006A02D7" w14:paraId="3771E71D" w14:textId="77777777" w:rsidTr="006A02D7">
        <w:tc>
          <w:tcPr>
            <w:tcW w:w="4653" w:type="dxa"/>
          </w:tcPr>
          <w:p w14:paraId="28D04895" w14:textId="1588CC15" w:rsidR="006A02D7" w:rsidRDefault="006A02D7" w:rsidP="00791FFE">
            <w:pPr>
              <w:jc w:val="center"/>
              <w:rPr>
                <w:b/>
                <w:kern w:val="2"/>
                <w:lang w:eastAsia="zh-CN"/>
              </w:rPr>
            </w:pPr>
            <w:r>
              <w:rPr>
                <w:rFonts w:hint="eastAsia"/>
                <w:b/>
                <w:kern w:val="2"/>
                <w:lang w:eastAsia="zh-CN"/>
              </w:rPr>
              <w:t>P</w:t>
            </w:r>
            <w:r>
              <w:rPr>
                <w:b/>
                <w:kern w:val="2"/>
                <w:lang w:eastAsia="zh-CN"/>
              </w:rPr>
              <w:t>DCCH-only</w:t>
            </w:r>
          </w:p>
        </w:tc>
        <w:tc>
          <w:tcPr>
            <w:tcW w:w="4654" w:type="dxa"/>
          </w:tcPr>
          <w:p w14:paraId="597D4FF9" w14:textId="68E11261" w:rsidR="006A02D7" w:rsidRDefault="006A02D7" w:rsidP="00791FFE">
            <w:pPr>
              <w:jc w:val="center"/>
              <w:rPr>
                <w:b/>
                <w:kern w:val="2"/>
                <w:lang w:eastAsia="zh-CN"/>
              </w:rPr>
            </w:pPr>
            <w:r>
              <w:rPr>
                <w:rFonts w:hint="eastAsia"/>
                <w:b/>
                <w:kern w:val="2"/>
                <w:lang w:eastAsia="zh-CN"/>
              </w:rPr>
              <w:t>5</w:t>
            </w:r>
            <w:r>
              <w:rPr>
                <w:b/>
                <w:kern w:val="2"/>
                <w:lang w:eastAsia="zh-CN"/>
              </w:rPr>
              <w:t>0</w:t>
            </w:r>
          </w:p>
        </w:tc>
      </w:tr>
      <w:tr w:rsidR="006A02D7" w14:paraId="05FAF8A7" w14:textId="77777777" w:rsidTr="00920763">
        <w:tc>
          <w:tcPr>
            <w:tcW w:w="4653" w:type="dxa"/>
            <w:tcBorders>
              <w:bottom w:val="single" w:sz="4" w:space="0" w:color="auto"/>
            </w:tcBorders>
          </w:tcPr>
          <w:p w14:paraId="27BC0D57" w14:textId="639DD5ED" w:rsidR="006A02D7" w:rsidRDefault="006A02D7" w:rsidP="00791FFE">
            <w:pPr>
              <w:jc w:val="center"/>
              <w:rPr>
                <w:b/>
                <w:kern w:val="2"/>
                <w:lang w:eastAsia="zh-CN"/>
              </w:rPr>
            </w:pPr>
            <w:r>
              <w:rPr>
                <w:rFonts w:hint="eastAsia"/>
                <w:b/>
                <w:kern w:val="2"/>
                <w:lang w:eastAsia="zh-CN"/>
              </w:rPr>
              <w:t>P</w:t>
            </w:r>
            <w:r>
              <w:rPr>
                <w:b/>
                <w:kern w:val="2"/>
                <w:lang w:eastAsia="zh-CN"/>
              </w:rPr>
              <w:t>DCCH+PDSCH</w:t>
            </w:r>
          </w:p>
        </w:tc>
        <w:tc>
          <w:tcPr>
            <w:tcW w:w="4654" w:type="dxa"/>
            <w:tcBorders>
              <w:bottom w:val="single" w:sz="4" w:space="0" w:color="auto"/>
            </w:tcBorders>
          </w:tcPr>
          <w:p w14:paraId="74589938" w14:textId="28922BEA" w:rsidR="006A02D7" w:rsidRDefault="006A02D7" w:rsidP="00791FFE">
            <w:pPr>
              <w:jc w:val="center"/>
              <w:rPr>
                <w:b/>
                <w:kern w:val="2"/>
                <w:lang w:eastAsia="zh-CN"/>
              </w:rPr>
            </w:pPr>
            <w:r>
              <w:rPr>
                <w:rFonts w:hint="eastAsia"/>
                <w:b/>
                <w:kern w:val="2"/>
                <w:lang w:eastAsia="zh-CN"/>
              </w:rPr>
              <w:t>1</w:t>
            </w:r>
            <w:r>
              <w:rPr>
                <w:b/>
                <w:kern w:val="2"/>
                <w:lang w:eastAsia="zh-CN"/>
              </w:rPr>
              <w:t>20</w:t>
            </w:r>
          </w:p>
        </w:tc>
      </w:tr>
      <w:tr w:rsidR="006A02D7" w14:paraId="6D9CDC8D" w14:textId="77777777" w:rsidTr="00920763">
        <w:tc>
          <w:tcPr>
            <w:tcW w:w="4653" w:type="dxa"/>
            <w:tcBorders>
              <w:top w:val="single" w:sz="4" w:space="0" w:color="auto"/>
              <w:left w:val="single" w:sz="4" w:space="0" w:color="auto"/>
              <w:bottom w:val="single" w:sz="4" w:space="0" w:color="auto"/>
              <w:right w:val="single" w:sz="4" w:space="0" w:color="auto"/>
            </w:tcBorders>
          </w:tcPr>
          <w:p w14:paraId="33322792" w14:textId="009307BD" w:rsidR="006A02D7" w:rsidRDefault="006A02D7" w:rsidP="006A02D7">
            <w:pPr>
              <w:jc w:val="center"/>
              <w:rPr>
                <w:b/>
                <w:kern w:val="2"/>
                <w:lang w:eastAsia="zh-CN"/>
              </w:rPr>
            </w:pPr>
            <w:r>
              <w:rPr>
                <w:rFonts w:hint="eastAsia"/>
                <w:b/>
                <w:kern w:val="2"/>
                <w:lang w:eastAsia="zh-CN"/>
              </w:rPr>
              <w:t>S</w:t>
            </w:r>
            <w:r>
              <w:rPr>
                <w:b/>
                <w:kern w:val="2"/>
                <w:lang w:eastAsia="zh-CN"/>
              </w:rPr>
              <w:t>SB or CSI-RS proc.</w:t>
            </w:r>
          </w:p>
        </w:tc>
        <w:tc>
          <w:tcPr>
            <w:tcW w:w="4654" w:type="dxa"/>
            <w:tcBorders>
              <w:top w:val="single" w:sz="4" w:space="0" w:color="auto"/>
              <w:left w:val="single" w:sz="4" w:space="0" w:color="auto"/>
              <w:bottom w:val="single" w:sz="4" w:space="0" w:color="auto"/>
              <w:right w:val="single" w:sz="4" w:space="0" w:color="auto"/>
            </w:tcBorders>
          </w:tcPr>
          <w:p w14:paraId="2624D219" w14:textId="495BD32C" w:rsidR="006A02D7" w:rsidRDefault="006A02D7" w:rsidP="006A02D7">
            <w:pPr>
              <w:jc w:val="center"/>
              <w:rPr>
                <w:b/>
                <w:kern w:val="2"/>
                <w:lang w:eastAsia="zh-CN"/>
              </w:rPr>
            </w:pPr>
            <w:r>
              <w:rPr>
                <w:rFonts w:hint="eastAsia"/>
                <w:b/>
                <w:kern w:val="2"/>
                <w:lang w:eastAsia="zh-CN"/>
              </w:rPr>
              <w:t>5</w:t>
            </w:r>
            <w:r>
              <w:rPr>
                <w:b/>
                <w:kern w:val="2"/>
                <w:lang w:eastAsia="zh-CN"/>
              </w:rPr>
              <w:t>0</w:t>
            </w:r>
          </w:p>
        </w:tc>
      </w:tr>
    </w:tbl>
    <w:p w14:paraId="30243F8A" w14:textId="77777777" w:rsidR="006A02D7" w:rsidRDefault="006A02D7" w:rsidP="00903305">
      <w:pPr>
        <w:rPr>
          <w:b/>
          <w:kern w:val="2"/>
          <w:lang w:eastAsia="zh-CN"/>
        </w:rPr>
      </w:pPr>
    </w:p>
    <w:p w14:paraId="470324A2" w14:textId="490AFA82" w:rsidR="00903305" w:rsidRDefault="0072061E" w:rsidP="00903305">
      <w:r>
        <w:t xml:space="preserve">Paging </w:t>
      </w:r>
      <w:r w:rsidR="005E41B5">
        <w:t xml:space="preserve">traffic </w:t>
      </w:r>
      <w:r>
        <w:t>model needs to be defined for the evaluation. Considering we need to model the unnecessary pre-wake-up and paging reception in the evalu</w:t>
      </w:r>
      <w:r w:rsidR="000D7DF1">
        <w:t>a</w:t>
      </w:r>
      <w:r>
        <w:t>tion</w:t>
      </w:r>
      <w:r w:rsidR="005E41B5">
        <w:t>, t</w:t>
      </w:r>
      <w:r w:rsidR="00756CC8">
        <w:t xml:space="preserve">he ‘traffic model’ in IDLE/INACTIVE mode </w:t>
      </w:r>
      <w:r>
        <w:t xml:space="preserve">should consider the </w:t>
      </w:r>
      <w:r w:rsidR="00756CC8">
        <w:t xml:space="preserve">following two </w:t>
      </w:r>
      <w:r>
        <w:t>aspects</w:t>
      </w:r>
      <w:r w:rsidR="00756CC8">
        <w:t>:</w:t>
      </w:r>
    </w:p>
    <w:p w14:paraId="50E45B10" w14:textId="255A8F5A" w:rsidR="00756CC8" w:rsidRDefault="00756CC8" w:rsidP="00756CC8">
      <w:pPr>
        <w:pStyle w:val="af"/>
        <w:numPr>
          <w:ilvl w:val="0"/>
          <w:numId w:val="38"/>
        </w:numPr>
        <w:rPr>
          <w:sz w:val="22"/>
          <w:lang w:eastAsia="zh-CN"/>
        </w:rPr>
      </w:pPr>
      <w:r>
        <w:rPr>
          <w:sz w:val="22"/>
          <w:lang w:eastAsia="zh-CN"/>
        </w:rPr>
        <w:t>T</w:t>
      </w:r>
      <w:r w:rsidRPr="00B45278">
        <w:rPr>
          <w:sz w:val="22"/>
          <w:lang w:eastAsia="zh-CN"/>
        </w:rPr>
        <w:t>he probability when a UE is actually paged by network</w:t>
      </w:r>
      <w:r w:rsidR="005E41B5">
        <w:rPr>
          <w:sz w:val="22"/>
          <w:lang w:eastAsia="zh-CN"/>
        </w:rPr>
        <w:t xml:space="preserve"> </w:t>
      </w:r>
      <w:r w:rsidR="005E41B5">
        <w:rPr>
          <w:rFonts w:hint="eastAsia"/>
          <w:sz w:val="22"/>
          <w:lang w:eastAsia="zh-CN"/>
        </w:rPr>
        <w:t>(</w:t>
      </w:r>
      <w:r w:rsidR="005E41B5">
        <w:rPr>
          <w:sz w:val="22"/>
          <w:lang w:eastAsia="zh-CN"/>
        </w:rPr>
        <w:t>i.e. the paging rate per UE)</w:t>
      </w:r>
      <w:r w:rsidR="0072061E">
        <w:rPr>
          <w:sz w:val="22"/>
          <w:lang w:eastAsia="zh-CN"/>
        </w:rPr>
        <w:t>, which is defined as the paging rate of a UE:</w:t>
      </w:r>
      <w:r w:rsidR="00DC2C17">
        <w:rPr>
          <w:sz w:val="22"/>
          <w:lang w:eastAsia="zh-CN"/>
        </w:rPr>
        <w:t xml:space="preserve"> p.</w:t>
      </w:r>
    </w:p>
    <w:p w14:paraId="638659AA" w14:textId="7EC3BD7B" w:rsidR="00756CC8" w:rsidRDefault="00756CC8" w:rsidP="00756CC8">
      <w:pPr>
        <w:pStyle w:val="af"/>
        <w:numPr>
          <w:ilvl w:val="0"/>
          <w:numId w:val="38"/>
        </w:numPr>
        <w:rPr>
          <w:sz w:val="22"/>
          <w:lang w:eastAsia="zh-CN"/>
        </w:rPr>
      </w:pPr>
      <w:r>
        <w:rPr>
          <w:sz w:val="22"/>
          <w:lang w:eastAsia="zh-CN"/>
        </w:rPr>
        <w:t>The number of UEs sharing the same PO</w:t>
      </w:r>
      <w:r w:rsidR="0072061E">
        <w:rPr>
          <w:sz w:val="22"/>
          <w:lang w:eastAsia="zh-CN"/>
        </w:rPr>
        <w:t xml:space="preserve">: </w:t>
      </w:r>
      <w:r w:rsidR="00DC2C17">
        <w:rPr>
          <w:sz w:val="22"/>
          <w:lang w:eastAsia="zh-CN"/>
        </w:rPr>
        <w:t>N.</w:t>
      </w:r>
    </w:p>
    <w:p w14:paraId="1BC3ADAD" w14:textId="364914BD" w:rsidR="00756CC8" w:rsidRDefault="00756CC8" w:rsidP="00903305">
      <w:pPr>
        <w:rPr>
          <w:kern w:val="2"/>
          <w:lang w:val="en-GB" w:eastAsia="zh-CN"/>
        </w:rPr>
      </w:pPr>
      <w:r>
        <w:rPr>
          <w:kern w:val="2"/>
          <w:lang w:val="en-GB" w:eastAsia="zh-CN"/>
        </w:rPr>
        <w:t>With the above two parameters, the probability of sending a paging</w:t>
      </w:r>
      <w:r w:rsidR="0072061E">
        <w:rPr>
          <w:kern w:val="2"/>
          <w:lang w:val="en-GB" w:eastAsia="zh-CN"/>
        </w:rPr>
        <w:t xml:space="preserve"> DCI and PDSCH</w:t>
      </w:r>
      <w:r>
        <w:rPr>
          <w:kern w:val="2"/>
          <w:lang w:val="en-GB" w:eastAsia="zh-CN"/>
        </w:rPr>
        <w:t xml:space="preserve"> </w:t>
      </w:r>
      <w:r w:rsidR="0072061E">
        <w:rPr>
          <w:kern w:val="2"/>
          <w:lang w:val="en-GB" w:eastAsia="zh-CN"/>
        </w:rPr>
        <w:t xml:space="preserve">on </w:t>
      </w:r>
      <w:r>
        <w:rPr>
          <w:kern w:val="2"/>
          <w:lang w:val="en-GB" w:eastAsia="zh-CN"/>
        </w:rPr>
        <w:t>a PO</w:t>
      </w:r>
      <w:r w:rsidR="0072061E">
        <w:rPr>
          <w:kern w:val="2"/>
          <w:lang w:val="en-GB" w:eastAsia="zh-CN"/>
        </w:rPr>
        <w:t>, i.e. the paging rate per PO,</w:t>
      </w:r>
      <w:r>
        <w:rPr>
          <w:kern w:val="2"/>
          <w:lang w:val="en-GB" w:eastAsia="zh-CN"/>
        </w:rPr>
        <w:t xml:space="preserve"> can be calculated by the following equation</w:t>
      </w:r>
    </w:p>
    <w:p w14:paraId="061132AA" w14:textId="7D03E858" w:rsidR="00756CC8" w:rsidRDefault="00756CC8" w:rsidP="00903305">
      <w:pPr>
        <w:rPr>
          <w:kern w:val="2"/>
          <w:lang w:val="en-GB" w:eastAsia="zh-CN"/>
        </w:rPr>
      </w:pPr>
      <m:oMathPara>
        <m:oMath>
          <m:r>
            <w:rPr>
              <w:rFonts w:ascii="Cambria Math" w:hAnsi="Cambria Math"/>
            </w:rPr>
            <m:t>P</m:t>
          </m:r>
          <m:r>
            <w:rPr>
              <w:rFonts w:ascii="Cambria Math" w:hAnsi="Cambria Math" w:hint="eastAsia"/>
            </w:rPr>
            <m:t>=</m:t>
          </m:r>
          <m:r>
            <w:rPr>
              <w:rFonts w:ascii="Cambria Math" w:hAnsi="MS Gothic" w:cs="MS Gothic"/>
            </w:rPr>
            <m:t>1</m:t>
          </m:r>
          <m:r>
            <w:rPr>
              <w:rFonts w:ascii="Cambria Math" w:hAnsi="MS Gothic" w:cs="MS Gothic"/>
            </w:rPr>
            <m:t>-</m:t>
          </m:r>
          <m:sSup>
            <m:sSupPr>
              <m:ctrlPr>
                <w:rPr>
                  <w:rFonts w:ascii="Cambria Math" w:hAnsi="Cambria Math"/>
                  <w:i/>
                </w:rPr>
              </m:ctrlPr>
            </m:sSupPr>
            <m:e>
              <m:d>
                <m:dPr>
                  <m:ctrlPr>
                    <w:rPr>
                      <w:rFonts w:ascii="Cambria Math" w:hAnsi="Cambria Math"/>
                      <w:i/>
                    </w:rPr>
                  </m:ctrlPr>
                </m:dPr>
                <m:e>
                  <m:r>
                    <w:rPr>
                      <w:rFonts w:ascii="Cambria Math" w:hAnsi="Cambria Math"/>
                    </w:rPr>
                    <m:t>1-p</m:t>
                  </m:r>
                </m:e>
              </m:d>
            </m:e>
            <m:sup>
              <m:r>
                <w:rPr>
                  <w:rFonts w:ascii="Cambria Math" w:hAnsi="Cambria Math"/>
                </w:rPr>
                <m:t>N</m:t>
              </m:r>
            </m:sup>
          </m:sSup>
        </m:oMath>
      </m:oMathPara>
    </w:p>
    <w:p w14:paraId="5CD14D91" w14:textId="453591E4" w:rsidR="00756CC8" w:rsidRPr="00756CC8" w:rsidRDefault="00D07CE7" w:rsidP="00DC2C17">
      <w:pPr>
        <w:rPr>
          <w:kern w:val="2"/>
          <w:lang w:val="en-GB" w:eastAsia="zh-CN"/>
        </w:rPr>
      </w:pPr>
      <w:r>
        <w:rPr>
          <w:kern w:val="2"/>
          <w:lang w:val="en-GB" w:eastAsia="zh-CN"/>
        </w:rPr>
        <w:t>Typically</w:t>
      </w:r>
      <w:r w:rsidR="00756CC8">
        <w:rPr>
          <w:kern w:val="2"/>
          <w:lang w:val="en-GB" w:eastAsia="zh-CN"/>
        </w:rPr>
        <w:t xml:space="preserve"> the </w:t>
      </w:r>
      <w:r w:rsidR="00756CC8">
        <w:rPr>
          <w:lang w:eastAsia="zh-CN"/>
        </w:rPr>
        <w:t xml:space="preserve">value of </w:t>
      </w:r>
      <w:r w:rsidR="00DC2C17">
        <w:rPr>
          <w:lang w:eastAsia="zh-CN"/>
        </w:rPr>
        <w:t xml:space="preserve">p </w:t>
      </w:r>
      <w:r w:rsidR="00756CC8">
        <w:rPr>
          <w:lang w:eastAsia="zh-CN"/>
        </w:rPr>
        <w:t xml:space="preserve">can be 1%. </w:t>
      </w:r>
      <w:r w:rsidR="0072061E">
        <w:rPr>
          <w:lang w:eastAsia="zh-CN"/>
        </w:rPr>
        <w:t>F</w:t>
      </w:r>
      <w:r w:rsidR="00DC2C17">
        <w:rPr>
          <w:lang w:eastAsia="zh-CN"/>
        </w:rPr>
        <w:t xml:space="preserve">or the </w:t>
      </w:r>
      <w:r w:rsidR="00756CC8">
        <w:rPr>
          <w:lang w:eastAsia="zh-CN"/>
        </w:rPr>
        <w:t xml:space="preserve">value of </w:t>
      </w:r>
      <m:oMath>
        <m:r>
          <m:rPr>
            <m:sty m:val="p"/>
          </m:rPr>
          <w:rPr>
            <w:rFonts w:ascii="Cambria Math" w:hAnsi="Cambria Math"/>
            <w:lang w:eastAsia="zh-CN"/>
          </w:rPr>
          <m:t>N</m:t>
        </m:r>
      </m:oMath>
      <w:r w:rsidR="00DC2C17">
        <w:rPr>
          <w:rFonts w:hint="eastAsia"/>
          <w:lang w:eastAsia="zh-CN"/>
        </w:rPr>
        <w:t>,</w:t>
      </w:r>
      <w:r w:rsidR="0072061E">
        <w:rPr>
          <w:lang w:eastAsia="zh-CN"/>
        </w:rPr>
        <w:t xml:space="preserve"> two scenarios could be considered: light load and high load paging scenarios</w:t>
      </w:r>
      <w:r w:rsidR="00DC2C17">
        <w:rPr>
          <w:lang w:eastAsia="zh-CN"/>
        </w:rPr>
        <w:t xml:space="preserve">. For light load, N </w:t>
      </w:r>
      <w:r w:rsidR="0072061E">
        <w:rPr>
          <w:lang w:eastAsia="zh-CN"/>
        </w:rPr>
        <w:t xml:space="preserve">is set to </w:t>
      </w:r>
      <w:r w:rsidR="00756CC8">
        <w:rPr>
          <w:lang w:eastAsia="zh-CN"/>
        </w:rPr>
        <w:t>10</w:t>
      </w:r>
      <w:r w:rsidR="00DC2C17">
        <w:rPr>
          <w:lang w:eastAsia="zh-CN"/>
        </w:rPr>
        <w:t xml:space="preserve">, which </w:t>
      </w:r>
      <w:r w:rsidR="0072061E">
        <w:rPr>
          <w:lang w:eastAsia="zh-CN"/>
        </w:rPr>
        <w:t>corresponds to a paging rate per PO of 9.56% (</w:t>
      </w:r>
      <m:oMath>
        <m:r>
          <w:rPr>
            <w:rFonts w:ascii="Cambria Math" w:hAnsi="Cambria Math"/>
          </w:rPr>
          <m:t>P</m:t>
        </m:r>
        <m:r>
          <w:rPr>
            <w:rFonts w:ascii="Cambria Math" w:hAnsi="Cambria Math" w:hint="eastAsia"/>
          </w:rPr>
          <m:t>=</m:t>
        </m:r>
        <m:r>
          <w:rPr>
            <w:rFonts w:ascii="Cambria Math" w:hAnsi="MS Gothic" w:cs="MS Gothic"/>
          </w:rPr>
          <m:t>1</m:t>
        </m:r>
        <m:r>
          <w:rPr>
            <w:rFonts w:ascii="Cambria Math" w:hAnsi="MS Gothic" w:cs="MS Gothic"/>
          </w:rPr>
          <m:t>-</m:t>
        </m:r>
        <m:sSup>
          <m:sSupPr>
            <m:ctrlPr>
              <w:rPr>
                <w:rFonts w:ascii="Cambria Math" w:hAnsi="Cambria Math"/>
                <w:i/>
              </w:rPr>
            </m:ctrlPr>
          </m:sSupPr>
          <m:e>
            <m:d>
              <m:dPr>
                <m:ctrlPr>
                  <w:rPr>
                    <w:rFonts w:ascii="Cambria Math" w:hAnsi="Cambria Math"/>
                    <w:i/>
                  </w:rPr>
                </m:ctrlPr>
              </m:dPr>
              <m:e>
                <m:r>
                  <w:rPr>
                    <w:rFonts w:ascii="Cambria Math" w:hAnsi="Cambria Math"/>
                  </w:rPr>
                  <m:t>1-p</m:t>
                </m:r>
              </m:e>
            </m:d>
          </m:e>
          <m:sup>
            <m:r>
              <w:rPr>
                <w:rFonts w:ascii="Cambria Math" w:hAnsi="Cambria Math"/>
              </w:rPr>
              <m:t>N</m:t>
            </m:r>
          </m:sup>
        </m:sSup>
        <m:r>
          <w:rPr>
            <w:rFonts w:ascii="Cambria Math" w:hAnsi="Cambria Math"/>
          </w:rPr>
          <m:t>=9.56%</m:t>
        </m:r>
      </m:oMath>
      <w:r w:rsidR="00DC2C17">
        <w:rPr>
          <w:lang w:eastAsia="zh-CN"/>
        </w:rPr>
        <w:t xml:space="preserve"> </w:t>
      </w:r>
      <w:r w:rsidR="0072061E">
        <w:rPr>
          <w:lang w:eastAsia="zh-CN"/>
        </w:rPr>
        <w:t>). F</w:t>
      </w:r>
      <w:r w:rsidR="00DC2C17">
        <w:rPr>
          <w:lang w:eastAsia="zh-CN"/>
        </w:rPr>
        <w:t xml:space="preserve">or </w:t>
      </w:r>
      <w:r w:rsidR="0072061E">
        <w:rPr>
          <w:lang w:eastAsia="zh-CN"/>
        </w:rPr>
        <w:t xml:space="preserve">high </w:t>
      </w:r>
      <w:r w:rsidR="00DC2C17">
        <w:rPr>
          <w:lang w:eastAsia="zh-CN"/>
        </w:rPr>
        <w:t xml:space="preserve">load, i.e. there </w:t>
      </w:r>
      <w:r w:rsidR="0072061E">
        <w:rPr>
          <w:lang w:eastAsia="zh-CN"/>
        </w:rPr>
        <w:t xml:space="preserve">would be </w:t>
      </w:r>
      <w:r w:rsidR="00DC2C17">
        <w:rPr>
          <w:lang w:eastAsia="zh-CN"/>
        </w:rPr>
        <w:t xml:space="preserve">a large number of UEs within the </w:t>
      </w:r>
      <w:r w:rsidR="00365173">
        <w:rPr>
          <w:lang w:eastAsia="zh-CN"/>
        </w:rPr>
        <w:t>tracking area (</w:t>
      </w:r>
      <w:r w:rsidR="00DC2C17">
        <w:rPr>
          <w:lang w:eastAsia="zh-CN"/>
        </w:rPr>
        <w:t>TA</w:t>
      </w:r>
      <w:r w:rsidR="00365173">
        <w:rPr>
          <w:lang w:eastAsia="zh-CN"/>
        </w:rPr>
        <w:t>)</w:t>
      </w:r>
      <w:r w:rsidR="00DC2C17">
        <w:rPr>
          <w:lang w:eastAsia="zh-CN"/>
        </w:rPr>
        <w:t xml:space="preserve">, N </w:t>
      </w:r>
      <w:r w:rsidR="0072061E">
        <w:rPr>
          <w:lang w:eastAsia="zh-CN"/>
        </w:rPr>
        <w:t xml:space="preserve">can be set to </w:t>
      </w:r>
      <w:r w:rsidR="00DC2C17">
        <w:rPr>
          <w:lang w:eastAsia="zh-CN"/>
        </w:rPr>
        <w:t xml:space="preserve">[50], which </w:t>
      </w:r>
      <w:r w:rsidR="0072061E">
        <w:rPr>
          <w:lang w:eastAsia="zh-CN"/>
        </w:rPr>
        <w:t xml:space="preserve">corresponds to a paging rate per PO of </w:t>
      </w:r>
      <m:oMath>
        <m:r>
          <w:rPr>
            <w:rFonts w:ascii="Cambria Math" w:hAnsi="Cambria Math"/>
          </w:rPr>
          <m:t>39.50%</m:t>
        </m:r>
      </m:oMath>
      <w:r w:rsidR="00DC2C17">
        <w:rPr>
          <w:rFonts w:hint="eastAsia"/>
          <w:lang w:eastAsia="zh-CN"/>
        </w:rPr>
        <w:t>.</w:t>
      </w:r>
      <w:r w:rsidR="00DC2C17">
        <w:rPr>
          <w:lang w:eastAsia="zh-CN"/>
        </w:rPr>
        <w:t xml:space="preserve"> In deployment, the number of UEs camping </w:t>
      </w:r>
      <w:r w:rsidR="00365173">
        <w:rPr>
          <w:lang w:eastAsia="zh-CN"/>
        </w:rPr>
        <w:t xml:space="preserve">on </w:t>
      </w:r>
      <w:r w:rsidR="00DC2C17">
        <w:rPr>
          <w:lang w:eastAsia="zh-CN"/>
        </w:rPr>
        <w:t xml:space="preserve">the same cell </w:t>
      </w:r>
      <w:r w:rsidR="005E41B5">
        <w:rPr>
          <w:rFonts w:hint="eastAsia"/>
          <w:lang w:eastAsia="zh-CN"/>
        </w:rPr>
        <w:t>could</w:t>
      </w:r>
      <w:r w:rsidR="00DC2C17">
        <w:rPr>
          <w:lang w:eastAsia="zh-CN"/>
        </w:rPr>
        <w:t xml:space="preserve"> be 600</w:t>
      </w:r>
      <w:r w:rsidR="009637B5">
        <w:rPr>
          <w:rFonts w:hint="eastAsia"/>
          <w:lang w:eastAsia="zh-CN"/>
        </w:rPr>
        <w:t>.</w:t>
      </w:r>
      <w:r w:rsidR="009637B5">
        <w:rPr>
          <w:lang w:eastAsia="zh-CN"/>
        </w:rPr>
        <w:t xml:space="preserve"> According to current spec, there are at most 64 POs in an I-DRX cycle</w:t>
      </w:r>
      <w:r w:rsidR="005E41B5">
        <w:rPr>
          <w:rFonts w:hint="eastAsia"/>
          <w:lang w:eastAsia="zh-CN"/>
        </w:rPr>
        <w:t>,</w:t>
      </w:r>
      <w:r w:rsidR="009637B5">
        <w:rPr>
          <w:lang w:eastAsia="zh-CN"/>
        </w:rPr>
        <w:t xml:space="preserve"> where the maximum number of PF in an I-DRX is 16 and the maximum number of PO in a PF</w:t>
      </w:r>
      <w:r w:rsidR="005E41B5">
        <w:rPr>
          <w:lang w:eastAsia="zh-CN"/>
        </w:rPr>
        <w:t xml:space="preserve"> </w:t>
      </w:r>
      <w:r w:rsidR="009637B5">
        <w:rPr>
          <w:lang w:eastAsia="zh-CN"/>
        </w:rPr>
        <w:t xml:space="preserve">is 4. Since the network doesn’t </w:t>
      </w:r>
      <w:r w:rsidR="00365173">
        <w:rPr>
          <w:lang w:eastAsia="zh-CN"/>
        </w:rPr>
        <w:t xml:space="preserve">know </w:t>
      </w:r>
      <w:r w:rsidR="009637B5">
        <w:rPr>
          <w:lang w:eastAsia="zh-CN"/>
        </w:rPr>
        <w:t xml:space="preserve">clearly which cell </w:t>
      </w:r>
      <w:r w:rsidR="00365173">
        <w:rPr>
          <w:lang w:eastAsia="zh-CN"/>
        </w:rPr>
        <w:t xml:space="preserve">a </w:t>
      </w:r>
      <w:r w:rsidR="009637B5">
        <w:rPr>
          <w:lang w:eastAsia="zh-CN"/>
        </w:rPr>
        <w:t xml:space="preserve">IDLE/INACTIVE mode UE is camping on, the paging message is usually transmitted within a tracking area (TA), which covers several cells. If we assume that </w:t>
      </w:r>
      <w:r w:rsidR="00DC2C17">
        <w:rPr>
          <w:lang w:eastAsia="zh-CN"/>
        </w:rPr>
        <w:t xml:space="preserve">there are </w:t>
      </w:r>
      <w:r w:rsidR="009637B5">
        <w:rPr>
          <w:lang w:eastAsia="zh-CN"/>
        </w:rPr>
        <w:t xml:space="preserve">5~6 </w:t>
      </w:r>
      <w:r w:rsidR="00DC2C17">
        <w:rPr>
          <w:lang w:eastAsia="zh-CN"/>
        </w:rPr>
        <w:t>cells in a TA</w:t>
      </w:r>
      <w:r w:rsidR="00365173">
        <w:rPr>
          <w:lang w:eastAsia="zh-CN"/>
        </w:rPr>
        <w:t xml:space="preserve">, </w:t>
      </w:r>
      <w:r w:rsidR="009637B5">
        <w:rPr>
          <w:lang w:eastAsia="zh-CN"/>
        </w:rPr>
        <w:t>then</w:t>
      </w:r>
      <w:r w:rsidR="00DC2C17">
        <w:rPr>
          <w:lang w:eastAsia="zh-CN"/>
        </w:rPr>
        <w:t xml:space="preserve"> </w:t>
      </w:r>
      <w:r w:rsidR="009637B5">
        <w:rPr>
          <w:lang w:eastAsia="zh-CN"/>
        </w:rPr>
        <w:t xml:space="preserve">about </w:t>
      </w:r>
      <w:r w:rsidR="00DC2C17">
        <w:rPr>
          <w:lang w:eastAsia="zh-CN"/>
        </w:rPr>
        <w:t xml:space="preserve">50 UEs sharing a PO can be </w:t>
      </w:r>
      <w:r w:rsidR="009637B5">
        <w:rPr>
          <w:lang w:eastAsia="zh-CN"/>
        </w:rPr>
        <w:t xml:space="preserve">a </w:t>
      </w:r>
      <w:r w:rsidR="00DC2C17">
        <w:rPr>
          <w:lang w:eastAsia="zh-CN"/>
        </w:rPr>
        <w:t>reasonable</w:t>
      </w:r>
      <w:r w:rsidR="009637B5">
        <w:rPr>
          <w:lang w:eastAsia="zh-CN"/>
        </w:rPr>
        <w:t xml:space="preserve"> assumption</w:t>
      </w:r>
      <w:r w:rsidR="00DC2C17">
        <w:rPr>
          <w:lang w:eastAsia="zh-CN"/>
        </w:rPr>
        <w:t>.</w:t>
      </w:r>
    </w:p>
    <w:p w14:paraId="7A100073" w14:textId="72D44FE5" w:rsidR="00FE3E68" w:rsidRDefault="00FE3E68" w:rsidP="00791FFE">
      <w:pPr>
        <w:rPr>
          <w:b/>
          <w:lang w:eastAsia="zh-CN"/>
        </w:rPr>
      </w:pPr>
      <w:r>
        <w:rPr>
          <w:b/>
          <w:kern w:val="2"/>
          <w:lang w:eastAsia="zh-CN"/>
        </w:rPr>
        <w:lastRenderedPageBreak/>
        <w:t xml:space="preserve">Proposal </w:t>
      </w:r>
      <w:r w:rsidR="002F7DC5">
        <w:rPr>
          <w:b/>
          <w:kern w:val="2"/>
          <w:lang w:eastAsia="zh-CN"/>
        </w:rPr>
        <w:t>3</w:t>
      </w:r>
      <w:r>
        <w:rPr>
          <w:b/>
          <w:kern w:val="2"/>
          <w:lang w:eastAsia="zh-CN"/>
        </w:rPr>
        <w:t xml:space="preserve">: </w:t>
      </w:r>
      <w:r w:rsidR="006A0280">
        <w:rPr>
          <w:b/>
          <w:kern w:val="2"/>
          <w:lang w:eastAsia="zh-CN"/>
        </w:rPr>
        <w:t>For evaluation, t</w:t>
      </w:r>
      <w:r>
        <w:rPr>
          <w:b/>
          <w:kern w:val="2"/>
          <w:lang w:eastAsia="zh-CN"/>
        </w:rPr>
        <w:t xml:space="preserve">he </w:t>
      </w:r>
      <w:r w:rsidR="005E41B5">
        <w:rPr>
          <w:b/>
          <w:kern w:val="2"/>
          <w:lang w:eastAsia="zh-CN"/>
        </w:rPr>
        <w:t xml:space="preserve">paging </w:t>
      </w:r>
      <w:r>
        <w:rPr>
          <w:b/>
          <w:kern w:val="2"/>
          <w:lang w:eastAsia="zh-CN"/>
        </w:rPr>
        <w:t xml:space="preserve">traffic </w:t>
      </w:r>
      <w:r w:rsidRPr="00FE3E68">
        <w:rPr>
          <w:b/>
          <w:kern w:val="2"/>
          <w:lang w:eastAsia="zh-CN"/>
        </w:rPr>
        <w:t xml:space="preserve">in IDLE/INACTIVE mode </w:t>
      </w:r>
      <w:r w:rsidR="00056A59">
        <w:rPr>
          <w:b/>
          <w:kern w:val="2"/>
          <w:lang w:eastAsia="zh-CN"/>
        </w:rPr>
        <w:t xml:space="preserve">is modeled </w:t>
      </w:r>
      <w:r w:rsidRPr="00FE3E68">
        <w:rPr>
          <w:b/>
          <w:kern w:val="2"/>
          <w:lang w:eastAsia="zh-CN"/>
        </w:rPr>
        <w:t>by</w:t>
      </w:r>
      <w:r w:rsidR="00C155AB">
        <w:rPr>
          <w:b/>
          <w:kern w:val="2"/>
          <w:lang w:eastAsia="zh-CN"/>
        </w:rPr>
        <w:t xml:space="preserve"> </w:t>
      </w:r>
      <w:r w:rsidR="00C155AB">
        <w:rPr>
          <w:b/>
          <w:lang w:eastAsia="zh-CN"/>
        </w:rPr>
        <w:t>t</w:t>
      </w:r>
      <w:r w:rsidRPr="00FE3E68">
        <w:rPr>
          <w:b/>
          <w:lang w:eastAsia="zh-CN"/>
        </w:rPr>
        <w:t xml:space="preserve">he </w:t>
      </w:r>
      <w:r w:rsidR="00056A59">
        <w:rPr>
          <w:b/>
          <w:lang w:eastAsia="zh-CN"/>
        </w:rPr>
        <w:t xml:space="preserve">paging rate of a UE </w:t>
      </w:r>
      <w:r w:rsidR="00C155AB">
        <w:rPr>
          <w:b/>
          <w:lang w:eastAsia="zh-CN"/>
        </w:rPr>
        <w:t>and t</w:t>
      </w:r>
      <w:r w:rsidRPr="00FE3E68">
        <w:rPr>
          <w:b/>
          <w:lang w:eastAsia="zh-CN"/>
        </w:rPr>
        <w:t xml:space="preserve">he number of UEs sharing </w:t>
      </w:r>
      <w:r w:rsidR="00056A59">
        <w:rPr>
          <w:b/>
          <w:lang w:eastAsia="zh-CN"/>
        </w:rPr>
        <w:t>a</w:t>
      </w:r>
      <w:r w:rsidRPr="00FE3E68">
        <w:rPr>
          <w:b/>
          <w:lang w:eastAsia="zh-CN"/>
        </w:rPr>
        <w:t xml:space="preserve"> PO</w:t>
      </w:r>
      <w:r w:rsidR="00056A59">
        <w:rPr>
          <w:b/>
          <w:lang w:eastAsia="zh-CN"/>
        </w:rPr>
        <w:t>(</w:t>
      </w:r>
      <w:r w:rsidRPr="00FE3E68">
        <w:rPr>
          <w:b/>
          <w:lang w:eastAsia="zh-CN"/>
        </w:rPr>
        <w:t>N</w:t>
      </w:r>
      <w:r w:rsidR="00056A59">
        <w:rPr>
          <w:b/>
          <w:lang w:eastAsia="zh-CN"/>
        </w:rPr>
        <w:t xml:space="preserve">), which are defined by the </w:t>
      </w:r>
      <w:r w:rsidR="00C155AB">
        <w:rPr>
          <w:b/>
          <w:lang w:eastAsia="zh-CN"/>
        </w:rPr>
        <w:t>following table</w:t>
      </w:r>
      <w:r w:rsidRPr="00FE3E68">
        <w:rPr>
          <w:b/>
          <w:lang w:eastAsia="zh-CN"/>
        </w:rPr>
        <w:t>.</w:t>
      </w:r>
    </w:p>
    <w:tbl>
      <w:tblPr>
        <w:tblStyle w:val="ac"/>
        <w:tblW w:w="0" w:type="auto"/>
        <w:tblLook w:val="04A0" w:firstRow="1" w:lastRow="0" w:firstColumn="1" w:lastColumn="0" w:noHBand="0" w:noVBand="1"/>
      </w:tblPr>
      <w:tblGrid>
        <w:gridCol w:w="1757"/>
        <w:gridCol w:w="3767"/>
        <w:gridCol w:w="3783"/>
      </w:tblGrid>
      <w:tr w:rsidR="00C155AB" w14:paraId="4DB49099" w14:textId="1942B956" w:rsidTr="00791FFE">
        <w:trPr>
          <w:trHeight w:val="324"/>
        </w:trPr>
        <w:tc>
          <w:tcPr>
            <w:tcW w:w="1757" w:type="dxa"/>
          </w:tcPr>
          <w:p w14:paraId="330B7B33" w14:textId="0B3A960B" w:rsidR="00C155AB" w:rsidRDefault="00C155AB" w:rsidP="00791FFE">
            <w:pPr>
              <w:jc w:val="center"/>
              <w:rPr>
                <w:b/>
                <w:lang w:eastAsia="zh-CN"/>
              </w:rPr>
            </w:pPr>
            <w:r>
              <w:rPr>
                <w:b/>
                <w:lang w:eastAsia="zh-CN"/>
              </w:rPr>
              <w:t xml:space="preserve">Parameter </w:t>
            </w:r>
          </w:p>
        </w:tc>
        <w:tc>
          <w:tcPr>
            <w:tcW w:w="3767" w:type="dxa"/>
          </w:tcPr>
          <w:p w14:paraId="5A822439" w14:textId="0AA6BA65" w:rsidR="00C155AB" w:rsidRDefault="00056A59" w:rsidP="00791FFE">
            <w:pPr>
              <w:jc w:val="center"/>
              <w:rPr>
                <w:b/>
                <w:lang w:eastAsia="zh-CN"/>
              </w:rPr>
            </w:pPr>
            <w:r>
              <w:rPr>
                <w:b/>
                <w:lang w:eastAsia="zh-CN"/>
              </w:rPr>
              <w:t>Low load</w:t>
            </w:r>
          </w:p>
        </w:tc>
        <w:tc>
          <w:tcPr>
            <w:tcW w:w="3783" w:type="dxa"/>
          </w:tcPr>
          <w:p w14:paraId="2FCCD84F" w14:textId="4F8A32AA" w:rsidR="00C155AB" w:rsidRDefault="00056A59" w:rsidP="00C155AB">
            <w:pPr>
              <w:jc w:val="center"/>
              <w:rPr>
                <w:b/>
                <w:lang w:eastAsia="zh-CN"/>
              </w:rPr>
            </w:pPr>
            <w:r>
              <w:rPr>
                <w:b/>
                <w:lang w:eastAsia="zh-CN"/>
              </w:rPr>
              <w:t>High load</w:t>
            </w:r>
          </w:p>
        </w:tc>
      </w:tr>
      <w:tr w:rsidR="00C155AB" w14:paraId="66F5876C" w14:textId="60930DCA" w:rsidTr="00791FFE">
        <w:trPr>
          <w:trHeight w:val="324"/>
        </w:trPr>
        <w:tc>
          <w:tcPr>
            <w:tcW w:w="1757" w:type="dxa"/>
          </w:tcPr>
          <w:p w14:paraId="231C1B05" w14:textId="03C681DF" w:rsidR="00C155AB" w:rsidRDefault="00056A59" w:rsidP="00791FFE">
            <w:pPr>
              <w:jc w:val="center"/>
              <w:rPr>
                <w:b/>
                <w:lang w:eastAsia="zh-CN"/>
              </w:rPr>
            </w:pPr>
            <w:r>
              <w:rPr>
                <w:b/>
                <w:lang w:eastAsia="zh-CN"/>
              </w:rPr>
              <w:t>Paging rate of a UE(p)</w:t>
            </w:r>
          </w:p>
        </w:tc>
        <w:tc>
          <w:tcPr>
            <w:tcW w:w="3767" w:type="dxa"/>
          </w:tcPr>
          <w:p w14:paraId="084555B4" w14:textId="35593144" w:rsidR="00C155AB" w:rsidRDefault="00C155AB" w:rsidP="00791FFE">
            <w:pPr>
              <w:jc w:val="center"/>
              <w:rPr>
                <w:b/>
                <w:lang w:eastAsia="zh-CN"/>
              </w:rPr>
            </w:pPr>
            <w:r>
              <w:rPr>
                <w:rFonts w:hint="eastAsia"/>
                <w:b/>
                <w:lang w:eastAsia="zh-CN"/>
              </w:rPr>
              <w:t>1</w:t>
            </w:r>
            <w:r>
              <w:rPr>
                <w:b/>
                <w:lang w:eastAsia="zh-CN"/>
              </w:rPr>
              <w:t>%</w:t>
            </w:r>
          </w:p>
        </w:tc>
        <w:tc>
          <w:tcPr>
            <w:tcW w:w="3783" w:type="dxa"/>
          </w:tcPr>
          <w:p w14:paraId="0484D5FA" w14:textId="0C542325" w:rsidR="00C155AB" w:rsidRDefault="00056A59" w:rsidP="00C155AB">
            <w:pPr>
              <w:jc w:val="center"/>
              <w:rPr>
                <w:b/>
                <w:lang w:eastAsia="zh-CN"/>
              </w:rPr>
            </w:pPr>
            <w:r>
              <w:rPr>
                <w:rFonts w:hint="eastAsia"/>
                <w:b/>
                <w:lang w:eastAsia="zh-CN"/>
              </w:rPr>
              <w:t>1</w:t>
            </w:r>
            <w:r>
              <w:rPr>
                <w:b/>
                <w:lang w:eastAsia="zh-CN"/>
              </w:rPr>
              <w:t>%</w:t>
            </w:r>
          </w:p>
        </w:tc>
      </w:tr>
      <w:tr w:rsidR="00C155AB" w14:paraId="6A257F92" w14:textId="77119841" w:rsidTr="00791FFE">
        <w:trPr>
          <w:trHeight w:val="334"/>
        </w:trPr>
        <w:tc>
          <w:tcPr>
            <w:tcW w:w="1757" w:type="dxa"/>
          </w:tcPr>
          <w:p w14:paraId="74591A70" w14:textId="403F87D0" w:rsidR="00C155AB" w:rsidRDefault="00C155AB" w:rsidP="00791FFE">
            <w:pPr>
              <w:jc w:val="center"/>
              <w:rPr>
                <w:b/>
                <w:lang w:eastAsia="zh-CN"/>
              </w:rPr>
            </w:pPr>
            <w:r>
              <w:rPr>
                <w:rFonts w:hint="eastAsia"/>
                <w:b/>
                <w:lang w:eastAsia="zh-CN"/>
              </w:rPr>
              <w:t>N</w:t>
            </w:r>
            <w:r w:rsidR="00056A59">
              <w:rPr>
                <w:b/>
                <w:lang w:eastAsia="zh-CN"/>
              </w:rPr>
              <w:t xml:space="preserve"> (the number of UEs sharing a PO)</w:t>
            </w:r>
          </w:p>
        </w:tc>
        <w:tc>
          <w:tcPr>
            <w:tcW w:w="3767" w:type="dxa"/>
          </w:tcPr>
          <w:p w14:paraId="19584396" w14:textId="6846134B" w:rsidR="00C155AB" w:rsidRDefault="00056A59" w:rsidP="00791FFE">
            <w:pPr>
              <w:jc w:val="center"/>
              <w:rPr>
                <w:b/>
                <w:lang w:eastAsia="zh-CN"/>
              </w:rPr>
            </w:pPr>
            <w:r>
              <w:rPr>
                <w:b/>
                <w:lang w:eastAsia="zh-CN"/>
              </w:rPr>
              <w:t>10</w:t>
            </w:r>
          </w:p>
        </w:tc>
        <w:tc>
          <w:tcPr>
            <w:tcW w:w="3783" w:type="dxa"/>
          </w:tcPr>
          <w:p w14:paraId="790AFDE8" w14:textId="76858A02" w:rsidR="00C155AB" w:rsidRDefault="00FC6BCF" w:rsidP="00C155AB">
            <w:pPr>
              <w:jc w:val="center"/>
              <w:rPr>
                <w:b/>
                <w:lang w:eastAsia="zh-CN"/>
              </w:rPr>
            </w:pPr>
            <w:r>
              <w:rPr>
                <w:b/>
                <w:lang w:eastAsia="zh-CN"/>
              </w:rPr>
              <w:t>[</w:t>
            </w:r>
            <w:r w:rsidR="00056A59">
              <w:rPr>
                <w:b/>
                <w:lang w:eastAsia="zh-CN"/>
              </w:rPr>
              <w:t>50</w:t>
            </w:r>
            <w:r>
              <w:rPr>
                <w:b/>
                <w:lang w:eastAsia="zh-CN"/>
              </w:rPr>
              <w:t>]</w:t>
            </w:r>
          </w:p>
        </w:tc>
      </w:tr>
      <w:tr w:rsidR="00056A59" w14:paraId="0981F8FB" w14:textId="77777777" w:rsidTr="00C155AB">
        <w:trPr>
          <w:trHeight w:val="334"/>
        </w:trPr>
        <w:tc>
          <w:tcPr>
            <w:tcW w:w="1757" w:type="dxa"/>
          </w:tcPr>
          <w:p w14:paraId="53750993" w14:textId="699122BB" w:rsidR="00056A59" w:rsidRDefault="00056A59">
            <w:pPr>
              <w:jc w:val="center"/>
              <w:rPr>
                <w:b/>
                <w:lang w:eastAsia="zh-CN"/>
              </w:rPr>
            </w:pPr>
            <w:r>
              <w:rPr>
                <w:rFonts w:hint="eastAsia"/>
                <w:b/>
                <w:lang w:eastAsia="zh-CN"/>
              </w:rPr>
              <w:t>P(paging</w:t>
            </w:r>
            <w:r>
              <w:rPr>
                <w:b/>
                <w:lang w:eastAsia="zh-CN"/>
              </w:rPr>
              <w:t xml:space="preserve"> rate of </w:t>
            </w:r>
            <w:r>
              <w:rPr>
                <w:rFonts w:hint="eastAsia"/>
                <w:b/>
                <w:lang w:eastAsia="zh-CN"/>
              </w:rPr>
              <w:t>a</w:t>
            </w:r>
            <w:r>
              <w:rPr>
                <w:b/>
                <w:lang w:eastAsia="zh-CN"/>
              </w:rPr>
              <w:t xml:space="preserve"> PO, </w:t>
            </w:r>
            <w:r w:rsidRPr="00056A59">
              <w:rPr>
                <w:b/>
                <w:lang w:eastAsia="zh-CN"/>
              </w:rPr>
              <w:t>P=1-(1-p)^N</w:t>
            </w:r>
            <w:r>
              <w:rPr>
                <w:rFonts w:hint="eastAsia"/>
                <w:b/>
                <w:lang w:eastAsia="zh-CN"/>
              </w:rPr>
              <w:t>)</w:t>
            </w:r>
          </w:p>
        </w:tc>
        <w:tc>
          <w:tcPr>
            <w:tcW w:w="3767" w:type="dxa"/>
          </w:tcPr>
          <w:p w14:paraId="4BFD2544" w14:textId="3FB68743" w:rsidR="00056A59" w:rsidRPr="00056A59" w:rsidDel="00056A59" w:rsidRDefault="00056A59">
            <w:pPr>
              <w:jc w:val="center"/>
              <w:rPr>
                <w:b/>
                <w:lang w:eastAsia="zh-CN"/>
              </w:rPr>
            </w:pPr>
            <w:r>
              <w:rPr>
                <w:b/>
                <w:lang w:eastAsia="zh-CN"/>
              </w:rPr>
              <w:t>9.56%</w:t>
            </w:r>
          </w:p>
        </w:tc>
        <w:tc>
          <w:tcPr>
            <w:tcW w:w="3783" w:type="dxa"/>
          </w:tcPr>
          <w:p w14:paraId="498B8BE0" w14:textId="678D55F6" w:rsidR="00056A59" w:rsidDel="00056A59" w:rsidRDefault="00056A59" w:rsidP="00C155AB">
            <w:pPr>
              <w:jc w:val="center"/>
              <w:rPr>
                <w:b/>
                <w:lang w:eastAsia="zh-CN"/>
              </w:rPr>
            </w:pPr>
            <w:r>
              <w:rPr>
                <w:rFonts w:hint="eastAsia"/>
                <w:b/>
                <w:lang w:eastAsia="zh-CN"/>
              </w:rPr>
              <w:t>[</w:t>
            </w:r>
            <w:r>
              <w:rPr>
                <w:b/>
                <w:lang w:eastAsia="zh-CN"/>
              </w:rPr>
              <w:t>39.50%</w:t>
            </w:r>
            <w:r>
              <w:rPr>
                <w:rFonts w:hint="eastAsia"/>
                <w:b/>
                <w:lang w:eastAsia="zh-CN"/>
              </w:rPr>
              <w:t>]</w:t>
            </w:r>
          </w:p>
        </w:tc>
      </w:tr>
    </w:tbl>
    <w:p w14:paraId="6413A494" w14:textId="77777777" w:rsidR="00C155AB" w:rsidRDefault="00C155AB" w:rsidP="00791FFE">
      <w:pPr>
        <w:rPr>
          <w:b/>
          <w:lang w:eastAsia="zh-CN"/>
        </w:rPr>
      </w:pPr>
    </w:p>
    <w:p w14:paraId="196567A8" w14:textId="71B42100" w:rsidR="006A0280" w:rsidRPr="006A0280" w:rsidRDefault="006A0280" w:rsidP="006A0280">
      <w:pPr>
        <w:rPr>
          <w:lang w:eastAsia="zh-CN"/>
        </w:rPr>
      </w:pPr>
      <w:r>
        <w:rPr>
          <w:lang w:eastAsia="zh-CN"/>
        </w:rPr>
        <w:t>To align the evaluation results from different companies, other evaluation assumptions should also be made. Some reference configuration can be as follows.</w:t>
      </w:r>
    </w:p>
    <w:p w14:paraId="2C2C1EC5" w14:textId="77777777" w:rsidR="006A0280" w:rsidRDefault="006A0280" w:rsidP="00791FFE">
      <w:pPr>
        <w:pStyle w:val="af"/>
        <w:numPr>
          <w:ilvl w:val="1"/>
          <w:numId w:val="42"/>
        </w:numPr>
        <w:rPr>
          <w:sz w:val="22"/>
          <w:lang w:eastAsia="zh-CN"/>
        </w:rPr>
      </w:pPr>
      <w:r>
        <w:rPr>
          <w:sz w:val="22"/>
          <w:lang w:eastAsia="zh-CN"/>
        </w:rPr>
        <w:t>I-DRX cycle length is 1.28s</w:t>
      </w:r>
    </w:p>
    <w:p w14:paraId="33A53C6A" w14:textId="77777777" w:rsidR="006A0280" w:rsidRDefault="006A0280" w:rsidP="00791FFE">
      <w:pPr>
        <w:pStyle w:val="af"/>
        <w:numPr>
          <w:ilvl w:val="1"/>
          <w:numId w:val="42"/>
        </w:numPr>
        <w:rPr>
          <w:sz w:val="22"/>
          <w:lang w:eastAsia="zh-CN"/>
        </w:rPr>
      </w:pPr>
      <w:r>
        <w:rPr>
          <w:sz w:val="22"/>
          <w:lang w:eastAsia="zh-CN"/>
        </w:rPr>
        <w:t>SCS = 30kHz</w:t>
      </w:r>
    </w:p>
    <w:p w14:paraId="01A21B84" w14:textId="7300EE5C" w:rsidR="000D7DF1" w:rsidRDefault="000D7DF1" w:rsidP="00791FFE">
      <w:pPr>
        <w:pStyle w:val="af"/>
        <w:numPr>
          <w:ilvl w:val="1"/>
          <w:numId w:val="42"/>
        </w:numPr>
        <w:rPr>
          <w:sz w:val="22"/>
          <w:lang w:eastAsia="zh-CN"/>
        </w:rPr>
      </w:pPr>
      <w:r>
        <w:rPr>
          <w:sz w:val="22"/>
          <w:lang w:eastAsia="zh-CN"/>
        </w:rPr>
        <w:t>SSB burst set periodicity is 20ms</w:t>
      </w:r>
    </w:p>
    <w:p w14:paraId="4D6269A3" w14:textId="4208BCDF" w:rsidR="001F0ABC" w:rsidRPr="00791FFE" w:rsidRDefault="001F0ABC" w:rsidP="00791FFE">
      <w:pPr>
        <w:pStyle w:val="af"/>
        <w:numPr>
          <w:ilvl w:val="1"/>
          <w:numId w:val="42"/>
        </w:numPr>
        <w:rPr>
          <w:sz w:val="22"/>
          <w:lang w:eastAsia="zh-CN"/>
        </w:rPr>
      </w:pPr>
      <w:r>
        <w:rPr>
          <w:sz w:val="22"/>
          <w:lang w:eastAsia="zh-CN"/>
        </w:rPr>
        <w:t xml:space="preserve">When UE is in good </w:t>
      </w:r>
      <w:r w:rsidR="000D7DF1">
        <w:rPr>
          <w:sz w:val="22"/>
          <w:lang w:eastAsia="zh-CN"/>
        </w:rPr>
        <w:t>coverage</w:t>
      </w:r>
      <w:r>
        <w:rPr>
          <w:sz w:val="22"/>
          <w:lang w:eastAsia="zh-CN"/>
        </w:rPr>
        <w:t xml:space="preserve">, i.e. SINR is high, </w:t>
      </w:r>
      <w:r w:rsidRPr="001F0ABC">
        <w:rPr>
          <w:sz w:val="22"/>
          <w:lang w:eastAsia="zh-CN"/>
        </w:rPr>
        <w:t>one SSB is used for pre-sync be</w:t>
      </w:r>
      <w:r>
        <w:rPr>
          <w:sz w:val="22"/>
          <w:lang w:eastAsia="zh-CN"/>
        </w:rPr>
        <w:t>fore PO</w:t>
      </w:r>
      <w:r w:rsidR="00F65B56">
        <w:rPr>
          <w:sz w:val="22"/>
          <w:lang w:eastAsia="zh-CN"/>
        </w:rPr>
        <w:t xml:space="preserve"> (including time/frequency synchronization, AGC and etc)</w:t>
      </w:r>
      <w:r w:rsidR="000D7DF1">
        <w:rPr>
          <w:sz w:val="22"/>
          <w:lang w:eastAsia="zh-CN"/>
        </w:rPr>
        <w:t>; while UE is in bad</w:t>
      </w:r>
      <w:r>
        <w:rPr>
          <w:sz w:val="22"/>
          <w:lang w:eastAsia="zh-CN"/>
        </w:rPr>
        <w:t xml:space="preserve"> </w:t>
      </w:r>
      <w:r w:rsidR="000D7DF1">
        <w:rPr>
          <w:sz w:val="22"/>
          <w:lang w:eastAsia="zh-CN"/>
        </w:rPr>
        <w:t>coverage</w:t>
      </w:r>
      <w:r>
        <w:rPr>
          <w:sz w:val="22"/>
          <w:lang w:eastAsia="zh-CN"/>
        </w:rPr>
        <w:t>, i.e. SINR is low, two</w:t>
      </w:r>
      <w:r w:rsidR="000D7DF1">
        <w:rPr>
          <w:sz w:val="22"/>
          <w:lang w:eastAsia="zh-CN"/>
        </w:rPr>
        <w:t xml:space="preserve"> or three</w:t>
      </w:r>
      <w:r>
        <w:rPr>
          <w:sz w:val="22"/>
          <w:lang w:eastAsia="zh-CN"/>
        </w:rPr>
        <w:t xml:space="preserve"> SSBs are used.</w:t>
      </w:r>
    </w:p>
    <w:p w14:paraId="3D8781F8" w14:textId="77777777" w:rsidR="000D7DF1" w:rsidRDefault="000D7DF1" w:rsidP="00791FFE">
      <w:pPr>
        <w:pStyle w:val="af"/>
        <w:numPr>
          <w:ilvl w:val="1"/>
          <w:numId w:val="42"/>
        </w:numPr>
        <w:rPr>
          <w:sz w:val="22"/>
          <w:lang w:eastAsia="zh-CN"/>
        </w:rPr>
      </w:pPr>
      <w:r w:rsidRPr="000D7DF1">
        <w:rPr>
          <w:sz w:val="22"/>
          <w:lang w:eastAsia="zh-CN"/>
        </w:rPr>
        <w:t xml:space="preserve">When UE is in good coverage, S-criterion should be considered, then UE doesn’t perform </w:t>
      </w:r>
      <w:r w:rsidRPr="00A1411F">
        <w:rPr>
          <w:sz w:val="22"/>
          <w:lang w:eastAsia="zh-CN"/>
        </w:rPr>
        <w:t xml:space="preserve">neighbour </w:t>
      </w:r>
      <w:r w:rsidRPr="000D7DF1">
        <w:rPr>
          <w:sz w:val="22"/>
          <w:lang w:eastAsia="zh-CN"/>
        </w:rPr>
        <w:t>cell measurement</w:t>
      </w:r>
    </w:p>
    <w:p w14:paraId="686CB8BF" w14:textId="270574E3" w:rsidR="000D7DF1" w:rsidRPr="000D7DF1" w:rsidRDefault="000D7DF1" w:rsidP="00791FFE">
      <w:pPr>
        <w:pStyle w:val="af"/>
        <w:numPr>
          <w:ilvl w:val="1"/>
          <w:numId w:val="42"/>
        </w:numPr>
        <w:rPr>
          <w:sz w:val="22"/>
          <w:lang w:eastAsia="zh-CN"/>
        </w:rPr>
      </w:pPr>
      <w:r>
        <w:rPr>
          <w:sz w:val="22"/>
          <w:lang w:eastAsia="zh-CN"/>
        </w:rPr>
        <w:t>W</w:t>
      </w:r>
      <w:r w:rsidRPr="000D7DF1">
        <w:rPr>
          <w:sz w:val="22"/>
          <w:lang w:eastAsia="zh-CN"/>
        </w:rPr>
        <w:t>hen UE is in bad coverage, the neighbour cell measurement relaxation scheme, which is specified in Rel-16, should also be considered</w:t>
      </w:r>
      <w:r>
        <w:rPr>
          <w:sz w:val="22"/>
          <w:lang w:eastAsia="zh-CN"/>
        </w:rPr>
        <w:t>, and one frequency layer with 5ms SMTC window is assumed</w:t>
      </w:r>
    </w:p>
    <w:p w14:paraId="0775F9CE" w14:textId="77777777" w:rsidR="00056A59" w:rsidRPr="00056A59" w:rsidRDefault="00056A59" w:rsidP="00791FFE">
      <w:pPr>
        <w:rPr>
          <w:lang w:eastAsia="zh-CN"/>
        </w:rPr>
      </w:pPr>
    </w:p>
    <w:p w14:paraId="01A1CD4C" w14:textId="5609FED9" w:rsidR="001F0ABC" w:rsidRDefault="006A0280" w:rsidP="006A0280">
      <w:pPr>
        <w:rPr>
          <w:b/>
          <w:lang w:val="en-GB" w:eastAsia="zh-CN"/>
        </w:rPr>
      </w:pPr>
      <w:r w:rsidRPr="006A0280">
        <w:rPr>
          <w:b/>
          <w:lang w:val="en-GB" w:eastAsia="zh-CN"/>
        </w:rPr>
        <w:t xml:space="preserve">Proposal </w:t>
      </w:r>
      <w:r w:rsidR="002F7DC5">
        <w:rPr>
          <w:b/>
          <w:lang w:val="en-GB" w:eastAsia="zh-CN"/>
        </w:rPr>
        <w:t>4</w:t>
      </w:r>
      <w:r w:rsidRPr="006A0280">
        <w:rPr>
          <w:b/>
          <w:lang w:val="en-GB" w:eastAsia="zh-CN"/>
        </w:rPr>
        <w:t>:</w:t>
      </w:r>
      <w:r w:rsidR="00056A59">
        <w:rPr>
          <w:b/>
          <w:lang w:val="en-GB" w:eastAsia="zh-CN"/>
        </w:rPr>
        <w:t xml:space="preserve"> </w:t>
      </w:r>
      <w:r w:rsidR="001F0ABC">
        <w:rPr>
          <w:b/>
          <w:lang w:val="en-GB" w:eastAsia="zh-CN"/>
        </w:rPr>
        <w:t xml:space="preserve">Take the following as evaluation assumption </w:t>
      </w:r>
      <w:r w:rsidR="00DB2826">
        <w:rPr>
          <w:b/>
          <w:lang w:val="en-GB" w:eastAsia="zh-CN"/>
        </w:rPr>
        <w:t>for IDLE/INACTIVE mode UE</w:t>
      </w:r>
    </w:p>
    <w:tbl>
      <w:tblPr>
        <w:tblStyle w:val="ac"/>
        <w:tblW w:w="0" w:type="auto"/>
        <w:tblLook w:val="04A0" w:firstRow="1" w:lastRow="0" w:firstColumn="1" w:lastColumn="0" w:noHBand="0" w:noVBand="1"/>
      </w:tblPr>
      <w:tblGrid>
        <w:gridCol w:w="2972"/>
        <w:gridCol w:w="2552"/>
        <w:gridCol w:w="3783"/>
      </w:tblGrid>
      <w:tr w:rsidR="00DB2826" w14:paraId="18AB3236" w14:textId="77777777" w:rsidTr="00EC72BC">
        <w:trPr>
          <w:trHeight w:val="324"/>
        </w:trPr>
        <w:tc>
          <w:tcPr>
            <w:tcW w:w="2972" w:type="dxa"/>
          </w:tcPr>
          <w:p w14:paraId="5B8C14F9" w14:textId="77777777" w:rsidR="00DB2826" w:rsidRDefault="00DB2826" w:rsidP="00EC72BC">
            <w:pPr>
              <w:jc w:val="center"/>
              <w:rPr>
                <w:b/>
                <w:lang w:eastAsia="zh-CN"/>
              </w:rPr>
            </w:pPr>
            <w:r>
              <w:rPr>
                <w:b/>
                <w:lang w:eastAsia="zh-CN"/>
              </w:rPr>
              <w:t xml:space="preserve">Parameter </w:t>
            </w:r>
          </w:p>
        </w:tc>
        <w:tc>
          <w:tcPr>
            <w:tcW w:w="2552" w:type="dxa"/>
          </w:tcPr>
          <w:p w14:paraId="280D7C3C" w14:textId="77777777" w:rsidR="00DB2826" w:rsidRDefault="00DB2826" w:rsidP="00EC72BC">
            <w:pPr>
              <w:jc w:val="center"/>
              <w:rPr>
                <w:b/>
                <w:lang w:eastAsia="zh-CN"/>
              </w:rPr>
            </w:pPr>
            <w:r>
              <w:rPr>
                <w:b/>
                <w:lang w:eastAsia="zh-CN"/>
              </w:rPr>
              <w:t>Good coverage</w:t>
            </w:r>
          </w:p>
        </w:tc>
        <w:tc>
          <w:tcPr>
            <w:tcW w:w="3783" w:type="dxa"/>
          </w:tcPr>
          <w:p w14:paraId="2863D33A" w14:textId="77777777" w:rsidR="00DB2826" w:rsidRDefault="00DB2826" w:rsidP="00EC72BC">
            <w:pPr>
              <w:jc w:val="center"/>
              <w:rPr>
                <w:b/>
                <w:lang w:eastAsia="zh-CN"/>
              </w:rPr>
            </w:pPr>
            <w:r>
              <w:rPr>
                <w:b/>
                <w:lang w:eastAsia="zh-CN"/>
              </w:rPr>
              <w:t>Bad coverage</w:t>
            </w:r>
          </w:p>
        </w:tc>
      </w:tr>
      <w:tr w:rsidR="00DB2826" w:rsidRPr="00DB2826" w14:paraId="11BDBB3B" w14:textId="77777777" w:rsidTr="00EC72BC">
        <w:trPr>
          <w:trHeight w:val="324"/>
        </w:trPr>
        <w:tc>
          <w:tcPr>
            <w:tcW w:w="2972" w:type="dxa"/>
          </w:tcPr>
          <w:p w14:paraId="7AB208CC" w14:textId="77777777" w:rsidR="00DB2826" w:rsidRDefault="00DB2826" w:rsidP="00EC72BC">
            <w:pPr>
              <w:jc w:val="center"/>
              <w:rPr>
                <w:b/>
                <w:lang w:eastAsia="zh-CN"/>
              </w:rPr>
            </w:pPr>
            <w:r>
              <w:rPr>
                <w:b/>
                <w:lang w:eastAsia="zh-CN"/>
              </w:rPr>
              <w:t>#SSB burst</w:t>
            </w:r>
          </w:p>
          <w:p w14:paraId="1B086961" w14:textId="77777777" w:rsidR="00DB2826" w:rsidRDefault="00DB2826" w:rsidP="00EC72BC">
            <w:pPr>
              <w:jc w:val="center"/>
              <w:rPr>
                <w:b/>
                <w:lang w:eastAsia="zh-CN"/>
              </w:rPr>
            </w:pPr>
            <w:r>
              <w:rPr>
                <w:b/>
                <w:lang w:eastAsia="zh-CN"/>
              </w:rPr>
              <w:t>(Number of SSB burst to be received before the PO)</w:t>
            </w:r>
          </w:p>
        </w:tc>
        <w:tc>
          <w:tcPr>
            <w:tcW w:w="2552" w:type="dxa"/>
          </w:tcPr>
          <w:p w14:paraId="2CBF7E0A" w14:textId="77777777" w:rsidR="00DB2826" w:rsidRPr="00791FFE" w:rsidRDefault="00DB2826" w:rsidP="00EC72BC">
            <w:pPr>
              <w:jc w:val="center"/>
              <w:rPr>
                <w:lang w:eastAsia="zh-CN"/>
              </w:rPr>
            </w:pPr>
            <w:r w:rsidRPr="00791FFE">
              <w:rPr>
                <w:lang w:eastAsia="zh-CN"/>
              </w:rPr>
              <w:t>1</w:t>
            </w:r>
          </w:p>
        </w:tc>
        <w:tc>
          <w:tcPr>
            <w:tcW w:w="3783" w:type="dxa"/>
          </w:tcPr>
          <w:p w14:paraId="49530A44" w14:textId="37E0FBA9" w:rsidR="00DB2826" w:rsidRPr="00791FFE" w:rsidRDefault="00DB2826" w:rsidP="00DB2826">
            <w:pPr>
              <w:jc w:val="center"/>
              <w:rPr>
                <w:lang w:eastAsia="zh-CN"/>
              </w:rPr>
            </w:pPr>
            <w:r w:rsidRPr="00791FFE">
              <w:rPr>
                <w:lang w:eastAsia="zh-CN"/>
              </w:rPr>
              <w:t>2</w:t>
            </w:r>
            <w:r w:rsidR="005E41B5">
              <w:rPr>
                <w:lang w:eastAsia="zh-CN"/>
              </w:rPr>
              <w:t xml:space="preserve"> (eMBB UE)</w:t>
            </w:r>
            <w:r>
              <w:rPr>
                <w:lang w:eastAsia="zh-CN"/>
              </w:rPr>
              <w:t xml:space="preserve"> or 3</w:t>
            </w:r>
            <w:r w:rsidR="005E41B5">
              <w:rPr>
                <w:lang w:eastAsia="zh-CN"/>
              </w:rPr>
              <w:t>(RedCap UE)</w:t>
            </w:r>
          </w:p>
        </w:tc>
      </w:tr>
      <w:tr w:rsidR="00DB2826" w:rsidRPr="00DB2826" w14:paraId="5E9EFD80" w14:textId="77777777" w:rsidTr="00EC72BC">
        <w:trPr>
          <w:trHeight w:val="334"/>
        </w:trPr>
        <w:tc>
          <w:tcPr>
            <w:tcW w:w="2972" w:type="dxa"/>
          </w:tcPr>
          <w:p w14:paraId="36C488D2" w14:textId="556CEA41" w:rsidR="00DB2826" w:rsidRDefault="00DB2826" w:rsidP="00EC72BC">
            <w:pPr>
              <w:jc w:val="center"/>
              <w:rPr>
                <w:b/>
                <w:lang w:eastAsia="zh-CN"/>
              </w:rPr>
            </w:pPr>
            <w:r>
              <w:rPr>
                <w:rFonts w:hint="eastAsia"/>
                <w:b/>
                <w:lang w:eastAsia="zh-CN"/>
              </w:rPr>
              <w:t>SS</w:t>
            </w:r>
            <w:r>
              <w:rPr>
                <w:b/>
                <w:lang w:eastAsia="zh-CN"/>
              </w:rPr>
              <w:t xml:space="preserve">B burst </w:t>
            </w:r>
            <w:r w:rsidR="000D7DF1">
              <w:rPr>
                <w:b/>
                <w:lang w:eastAsia="zh-CN"/>
              </w:rPr>
              <w:t xml:space="preserve">set </w:t>
            </w:r>
            <w:r>
              <w:rPr>
                <w:b/>
                <w:lang w:eastAsia="zh-CN"/>
              </w:rPr>
              <w:t>periodicity</w:t>
            </w:r>
          </w:p>
        </w:tc>
        <w:tc>
          <w:tcPr>
            <w:tcW w:w="2552" w:type="dxa"/>
          </w:tcPr>
          <w:p w14:paraId="2CC1B795" w14:textId="77777777" w:rsidR="00DB2826" w:rsidRPr="00791FFE" w:rsidRDefault="00DB2826" w:rsidP="00EC72BC">
            <w:pPr>
              <w:jc w:val="center"/>
              <w:rPr>
                <w:lang w:eastAsia="zh-CN"/>
              </w:rPr>
            </w:pPr>
            <w:r w:rsidRPr="00791FFE">
              <w:rPr>
                <w:lang w:eastAsia="zh-CN"/>
              </w:rPr>
              <w:t>20ms</w:t>
            </w:r>
          </w:p>
        </w:tc>
        <w:tc>
          <w:tcPr>
            <w:tcW w:w="3783" w:type="dxa"/>
          </w:tcPr>
          <w:p w14:paraId="1EAC9A0F" w14:textId="77777777" w:rsidR="00DB2826" w:rsidRPr="00791FFE" w:rsidRDefault="00DB2826" w:rsidP="00EC72BC">
            <w:pPr>
              <w:jc w:val="center"/>
              <w:rPr>
                <w:lang w:eastAsia="zh-CN"/>
              </w:rPr>
            </w:pPr>
            <w:r w:rsidRPr="00791FFE">
              <w:rPr>
                <w:lang w:eastAsia="zh-CN"/>
              </w:rPr>
              <w:t>20ms</w:t>
            </w:r>
          </w:p>
        </w:tc>
      </w:tr>
      <w:tr w:rsidR="00DB2826" w:rsidRPr="00DB2826" w:rsidDel="00056A59" w14:paraId="185C8038" w14:textId="77777777" w:rsidTr="00EC72BC">
        <w:trPr>
          <w:trHeight w:val="334"/>
        </w:trPr>
        <w:tc>
          <w:tcPr>
            <w:tcW w:w="2972" w:type="dxa"/>
          </w:tcPr>
          <w:p w14:paraId="146FFF5B" w14:textId="77777777" w:rsidR="00DB2826" w:rsidRDefault="00DB2826" w:rsidP="00EC72BC">
            <w:pPr>
              <w:jc w:val="center"/>
              <w:rPr>
                <w:b/>
                <w:lang w:eastAsia="zh-CN"/>
              </w:rPr>
            </w:pPr>
            <w:r>
              <w:rPr>
                <w:rFonts w:hint="eastAsia"/>
                <w:b/>
                <w:lang w:eastAsia="zh-CN"/>
              </w:rPr>
              <w:t>S</w:t>
            </w:r>
            <w:r>
              <w:rPr>
                <w:b/>
                <w:lang w:eastAsia="zh-CN"/>
              </w:rPr>
              <w:t>CS</w:t>
            </w:r>
          </w:p>
        </w:tc>
        <w:tc>
          <w:tcPr>
            <w:tcW w:w="2552" w:type="dxa"/>
          </w:tcPr>
          <w:p w14:paraId="27A3F018" w14:textId="77777777" w:rsidR="00DB2826" w:rsidRPr="00791FFE" w:rsidDel="00056A59" w:rsidRDefault="00DB2826" w:rsidP="00EC72BC">
            <w:pPr>
              <w:jc w:val="center"/>
              <w:rPr>
                <w:lang w:eastAsia="zh-CN"/>
              </w:rPr>
            </w:pPr>
            <w:r w:rsidRPr="00791FFE">
              <w:rPr>
                <w:lang w:eastAsia="zh-CN"/>
              </w:rPr>
              <w:t>30kHz</w:t>
            </w:r>
          </w:p>
        </w:tc>
        <w:tc>
          <w:tcPr>
            <w:tcW w:w="3783" w:type="dxa"/>
          </w:tcPr>
          <w:p w14:paraId="573E9EBC" w14:textId="77777777" w:rsidR="00DB2826" w:rsidRPr="00791FFE" w:rsidDel="00056A59" w:rsidRDefault="00DB2826" w:rsidP="00EC72BC">
            <w:pPr>
              <w:jc w:val="center"/>
              <w:rPr>
                <w:lang w:eastAsia="zh-CN"/>
              </w:rPr>
            </w:pPr>
            <w:r w:rsidRPr="00791FFE">
              <w:rPr>
                <w:lang w:eastAsia="zh-CN"/>
              </w:rPr>
              <w:t>30kHz</w:t>
            </w:r>
          </w:p>
        </w:tc>
      </w:tr>
      <w:tr w:rsidR="00DB2826" w:rsidRPr="00DB2826" w14:paraId="782DDBCB" w14:textId="77777777" w:rsidTr="00EC72BC">
        <w:trPr>
          <w:trHeight w:val="334"/>
        </w:trPr>
        <w:tc>
          <w:tcPr>
            <w:tcW w:w="2972" w:type="dxa"/>
          </w:tcPr>
          <w:p w14:paraId="2FAFA9BB" w14:textId="77777777" w:rsidR="00DB2826" w:rsidRDefault="00DB2826" w:rsidP="00791FFE">
            <w:pPr>
              <w:rPr>
                <w:b/>
                <w:lang w:eastAsia="zh-CN"/>
              </w:rPr>
            </w:pPr>
            <w:r>
              <w:rPr>
                <w:b/>
                <w:lang w:eastAsia="zh-CN"/>
              </w:rPr>
              <w:t>Neighbor cell measurement</w:t>
            </w:r>
          </w:p>
        </w:tc>
        <w:tc>
          <w:tcPr>
            <w:tcW w:w="2552" w:type="dxa"/>
          </w:tcPr>
          <w:p w14:paraId="010F260E" w14:textId="77777777" w:rsidR="00DB2826" w:rsidRPr="00791FFE" w:rsidRDefault="00DB2826" w:rsidP="00EC72BC">
            <w:pPr>
              <w:jc w:val="center"/>
              <w:rPr>
                <w:lang w:eastAsia="zh-CN"/>
              </w:rPr>
            </w:pPr>
            <w:r w:rsidRPr="00791FFE">
              <w:rPr>
                <w:lang w:eastAsia="zh-CN"/>
              </w:rPr>
              <w:t>Not modeled for good coverage UE (considering S-criterion and RRM relaxation in Rel-16)</w:t>
            </w:r>
          </w:p>
        </w:tc>
        <w:tc>
          <w:tcPr>
            <w:tcW w:w="3783" w:type="dxa"/>
          </w:tcPr>
          <w:p w14:paraId="3D33A6A0" w14:textId="77777777" w:rsidR="00DB2826" w:rsidRDefault="00DB2826" w:rsidP="00EC72BC">
            <w:pPr>
              <w:jc w:val="center"/>
              <w:rPr>
                <w:lang w:eastAsia="zh-CN"/>
              </w:rPr>
            </w:pPr>
            <w:r w:rsidRPr="00791FFE">
              <w:rPr>
                <w:lang w:eastAsia="zh-CN"/>
              </w:rPr>
              <w:t>Only monitor one frequency layer in one DRX cycle (considering RRM relaxation in Rel-16)</w:t>
            </w:r>
          </w:p>
          <w:p w14:paraId="018C232B" w14:textId="77777777" w:rsidR="00DB2826" w:rsidRPr="00791FFE" w:rsidRDefault="00DB2826" w:rsidP="00EC72BC">
            <w:pPr>
              <w:jc w:val="center"/>
              <w:rPr>
                <w:lang w:eastAsia="zh-CN"/>
              </w:rPr>
            </w:pPr>
            <w:r>
              <w:rPr>
                <w:lang w:eastAsia="zh-CN"/>
              </w:rPr>
              <w:t>SMTC = 5ms</w:t>
            </w:r>
          </w:p>
        </w:tc>
      </w:tr>
    </w:tbl>
    <w:p w14:paraId="149906D8" w14:textId="77777777" w:rsidR="00DB2826" w:rsidRPr="00DB2826" w:rsidRDefault="00DB2826" w:rsidP="006A0280">
      <w:pPr>
        <w:rPr>
          <w:b/>
          <w:lang w:val="en-GB" w:eastAsia="zh-CN"/>
        </w:rPr>
      </w:pPr>
    </w:p>
    <w:p w14:paraId="7D6E2156" w14:textId="0AC16888" w:rsidR="00FC6BCF" w:rsidRDefault="00FC6BCF" w:rsidP="00791FFE">
      <w:pPr>
        <w:pStyle w:val="1"/>
        <w:rPr>
          <w:lang w:eastAsia="zh-CN"/>
        </w:rPr>
      </w:pPr>
      <w:r>
        <w:rPr>
          <w:lang w:eastAsia="zh-CN"/>
        </w:rPr>
        <w:t>Potential schemes</w:t>
      </w:r>
    </w:p>
    <w:p w14:paraId="31F8E558" w14:textId="74529671" w:rsidR="00FC6BCF" w:rsidRPr="00791FFE" w:rsidRDefault="005E41B5" w:rsidP="006C7BEE">
      <w:pPr>
        <w:rPr>
          <w:lang w:eastAsia="zh-CN"/>
        </w:rPr>
      </w:pPr>
      <w:r>
        <w:rPr>
          <w:lang w:eastAsia="zh-CN"/>
        </w:rPr>
        <w:t>This section provides some initial considerations on schemes to reduce power consumption in IDLE/INACTIVE mode</w:t>
      </w:r>
      <w:r w:rsidR="00FC6BCF">
        <w:rPr>
          <w:lang w:eastAsia="zh-CN"/>
        </w:rPr>
        <w:t xml:space="preserve">. </w:t>
      </w:r>
      <w:r>
        <w:rPr>
          <w:lang w:eastAsia="zh-CN"/>
        </w:rPr>
        <w:t>In order</w:t>
      </w:r>
      <w:r w:rsidR="00FC6BCF">
        <w:rPr>
          <w:lang w:eastAsia="zh-CN"/>
        </w:rPr>
        <w:t xml:space="preserve"> to reduce the power consumption of state transition, some early transmitted paging information can be sent before PO</w:t>
      </w:r>
      <w:r>
        <w:rPr>
          <w:lang w:eastAsia="zh-CN"/>
        </w:rPr>
        <w:t>s</w:t>
      </w:r>
      <w:r w:rsidR="00FC6BCF">
        <w:rPr>
          <w:lang w:eastAsia="zh-CN"/>
        </w:rPr>
        <w:t xml:space="preserve">. </w:t>
      </w:r>
      <w:r>
        <w:rPr>
          <w:lang w:eastAsia="zh-CN"/>
        </w:rPr>
        <w:t xml:space="preserve">Furthermore, </w:t>
      </w:r>
      <w:r w:rsidR="001F1F4D">
        <w:rPr>
          <w:lang w:eastAsia="zh-CN"/>
        </w:rPr>
        <w:t>sub-</w:t>
      </w:r>
      <w:r w:rsidR="00FC6BCF">
        <w:rPr>
          <w:lang w:eastAsia="zh-CN"/>
        </w:rPr>
        <w:t>group</w:t>
      </w:r>
      <w:r>
        <w:rPr>
          <w:lang w:eastAsia="zh-CN"/>
        </w:rPr>
        <w:t>ing indication</w:t>
      </w:r>
      <w:r w:rsidR="004E2BF6">
        <w:rPr>
          <w:lang w:eastAsia="zh-CN"/>
        </w:rPr>
        <w:t xml:space="preserve"> for a PO could be carried by the early transmitted paging information</w:t>
      </w:r>
      <w:r w:rsidR="00FC6BCF">
        <w:rPr>
          <w:lang w:eastAsia="zh-CN"/>
        </w:rPr>
        <w:t xml:space="preserve"> </w:t>
      </w:r>
      <w:r w:rsidR="004E2BF6">
        <w:rPr>
          <w:lang w:eastAsia="zh-CN"/>
        </w:rPr>
        <w:t xml:space="preserve">to further </w:t>
      </w:r>
      <w:r w:rsidR="00FC6BCF">
        <w:rPr>
          <w:lang w:eastAsia="zh-CN"/>
        </w:rPr>
        <w:t>reduce the rate</w:t>
      </w:r>
      <w:r w:rsidR="001F1F4D">
        <w:rPr>
          <w:lang w:eastAsia="zh-CN"/>
        </w:rPr>
        <w:t xml:space="preserve"> of unnecessary </w:t>
      </w:r>
      <w:r w:rsidR="004E2BF6">
        <w:rPr>
          <w:lang w:eastAsia="zh-CN"/>
        </w:rPr>
        <w:t xml:space="preserve">state transitions and </w:t>
      </w:r>
      <w:r w:rsidR="001F1F4D">
        <w:rPr>
          <w:lang w:eastAsia="zh-CN"/>
        </w:rPr>
        <w:t>paging reception</w:t>
      </w:r>
      <w:r w:rsidR="00FC6BCF">
        <w:rPr>
          <w:lang w:eastAsia="zh-CN"/>
        </w:rPr>
        <w:t xml:space="preserve">.  </w:t>
      </w:r>
      <w:r w:rsidR="004E2BF6">
        <w:rPr>
          <w:lang w:eastAsia="zh-CN"/>
        </w:rPr>
        <w:t>The availability of a</w:t>
      </w:r>
      <w:r w:rsidR="00FC6BCF">
        <w:rPr>
          <w:lang w:eastAsia="zh-CN"/>
        </w:rPr>
        <w:t xml:space="preserve">ssistance RS </w:t>
      </w:r>
      <w:r w:rsidR="004E2BF6">
        <w:rPr>
          <w:rFonts w:hint="eastAsia"/>
          <w:lang w:eastAsia="zh-CN"/>
        </w:rPr>
        <w:t>c</w:t>
      </w:r>
      <w:r w:rsidR="004E2BF6">
        <w:rPr>
          <w:lang w:eastAsia="zh-CN"/>
        </w:rPr>
        <w:t>an be also carried by the early transmitted power information for further power reduction</w:t>
      </w:r>
      <w:r w:rsidR="00FC6BCF">
        <w:rPr>
          <w:lang w:eastAsia="zh-CN"/>
        </w:rPr>
        <w:t>.</w:t>
      </w:r>
    </w:p>
    <w:p w14:paraId="3884FA10" w14:textId="220026AD" w:rsidR="002C5DD0" w:rsidRDefault="002E41B9" w:rsidP="00FC6BCF">
      <w:pPr>
        <w:pStyle w:val="2"/>
        <w:rPr>
          <w:lang w:eastAsia="zh-CN"/>
        </w:rPr>
      </w:pPr>
      <w:r>
        <w:rPr>
          <w:lang w:eastAsia="ja-JP"/>
        </w:rPr>
        <w:lastRenderedPageBreak/>
        <w:t>Early transmitted paging</w:t>
      </w:r>
      <w:r w:rsidR="00C15041">
        <w:rPr>
          <w:lang w:eastAsia="ja-JP"/>
        </w:rPr>
        <w:t xml:space="preserve"> </w:t>
      </w:r>
      <w:r w:rsidR="00307DCD">
        <w:rPr>
          <w:lang w:eastAsia="ja-JP"/>
        </w:rPr>
        <w:t>information</w:t>
      </w:r>
    </w:p>
    <w:p w14:paraId="56EB1DF0" w14:textId="3EEA9C4E" w:rsidR="00307DCD" w:rsidRDefault="00307DCD" w:rsidP="002C5DD0">
      <w:pPr>
        <w:rPr>
          <w:lang w:eastAsia="zh-CN"/>
        </w:rPr>
      </w:pPr>
      <w:r>
        <w:rPr>
          <w:lang w:eastAsia="zh-CN"/>
        </w:rPr>
        <w:t xml:space="preserve">As observed in Observation 1 and 2, the </w:t>
      </w:r>
      <w:r>
        <w:t>power consumption due to unnecessary ‘state transition’ and ‘light sleep’ in the unpaged DRX cycles are wasted which can be further reduced for power saving. If the network could transmit the paging information carried by the paging DCI earlier</w:t>
      </w:r>
      <w:r w:rsidR="00D73BE7">
        <w:t xml:space="preserve"> before the PO</w:t>
      </w:r>
      <w:r>
        <w:t xml:space="preserve">, which could be near the transmission of the first SSB burst that UE needs to receive, the UE could know whether a PO reception is needed </w:t>
      </w:r>
      <w:r w:rsidR="00D73BE7">
        <w:t xml:space="preserve">so that </w:t>
      </w:r>
      <w:r>
        <w:t>unnecessary ‘state transition’ and ‘light sleep’ in the unpaged DRX cycles</w:t>
      </w:r>
      <w:r w:rsidR="00D73BE7">
        <w:t xml:space="preserve"> can be avoided</w:t>
      </w:r>
      <w:r>
        <w:rPr>
          <w:lang w:eastAsia="zh-CN"/>
        </w:rPr>
        <w:t>.</w:t>
      </w:r>
    </w:p>
    <w:p w14:paraId="6332D089" w14:textId="0742468E" w:rsidR="00307DCD" w:rsidRDefault="00307DCD" w:rsidP="002C5DD0">
      <w:pPr>
        <w:rPr>
          <w:lang w:eastAsia="zh-CN"/>
        </w:rPr>
      </w:pPr>
      <w:r>
        <w:rPr>
          <w:lang w:eastAsia="zh-CN"/>
        </w:rPr>
        <w:t>In summary, e</w:t>
      </w:r>
      <w:r w:rsidR="00C155AB">
        <w:rPr>
          <w:lang w:eastAsia="zh-CN"/>
        </w:rPr>
        <w:t>arly transmitted paging</w:t>
      </w:r>
      <w:r w:rsidR="006A0280">
        <w:rPr>
          <w:lang w:eastAsia="zh-CN"/>
        </w:rPr>
        <w:t xml:space="preserve"> </w:t>
      </w:r>
      <w:r>
        <w:rPr>
          <w:lang w:eastAsia="zh-CN"/>
        </w:rPr>
        <w:t xml:space="preserve">information </w:t>
      </w:r>
      <w:r w:rsidR="004B66FA">
        <w:rPr>
          <w:lang w:eastAsia="zh-CN"/>
        </w:rPr>
        <w:t xml:space="preserve">before PO </w:t>
      </w:r>
      <w:r w:rsidR="00916890">
        <w:rPr>
          <w:lang w:eastAsia="zh-CN"/>
        </w:rPr>
        <w:t xml:space="preserve">can </w:t>
      </w:r>
      <w:r w:rsidR="004B66FA">
        <w:rPr>
          <w:lang w:eastAsia="zh-CN"/>
        </w:rPr>
        <w:t xml:space="preserve">provide the benefit to </w:t>
      </w:r>
      <w:r w:rsidR="00C07700">
        <w:rPr>
          <w:lang w:eastAsia="zh-CN"/>
        </w:rPr>
        <w:t>reduce</w:t>
      </w:r>
      <w:r w:rsidR="00FD3D4F">
        <w:rPr>
          <w:lang w:eastAsia="zh-CN"/>
        </w:rPr>
        <w:t xml:space="preserve"> state transition and extend the time </w:t>
      </w:r>
      <w:r>
        <w:rPr>
          <w:lang w:eastAsia="zh-CN"/>
        </w:rPr>
        <w:t xml:space="preserve">duration </w:t>
      </w:r>
      <w:r w:rsidR="00FD3D4F">
        <w:rPr>
          <w:lang w:eastAsia="zh-CN"/>
        </w:rPr>
        <w:t>in deep sleep</w:t>
      </w:r>
      <w:r w:rsidR="004B66FA">
        <w:rPr>
          <w:lang w:eastAsia="zh-CN"/>
        </w:rPr>
        <w:t>.</w:t>
      </w:r>
      <w:r>
        <w:rPr>
          <w:lang w:eastAsia="zh-CN"/>
        </w:rPr>
        <w:t xml:space="preserve"> As illustrated in </w:t>
      </w:r>
      <w:r>
        <w:rPr>
          <w:lang w:eastAsia="zh-CN"/>
        </w:rPr>
        <w:fldChar w:fldCharType="begin"/>
      </w:r>
      <w:r>
        <w:rPr>
          <w:lang w:eastAsia="zh-CN"/>
        </w:rPr>
        <w:instrText xml:space="preserve"> REF _Ref46483216 \h </w:instrText>
      </w:r>
      <w:r w:rsidR="00F62001">
        <w:rPr>
          <w:lang w:eastAsia="zh-CN"/>
        </w:rPr>
        <w:instrText xml:space="preserve"> \* MERGEFORMAT </w:instrText>
      </w:r>
      <w:r>
        <w:rPr>
          <w:lang w:eastAsia="zh-CN"/>
        </w:rPr>
      </w:r>
      <w:r>
        <w:rPr>
          <w:lang w:eastAsia="zh-CN"/>
        </w:rPr>
        <w:fldChar w:fldCharType="separate"/>
      </w:r>
      <w:r w:rsidR="00FC3634" w:rsidRPr="00920763">
        <w:t xml:space="preserve">Figure </w:t>
      </w:r>
      <w:r w:rsidR="00FC3634" w:rsidRPr="00920763">
        <w:rPr>
          <w:noProof/>
        </w:rPr>
        <w:t>2</w:t>
      </w:r>
      <w:r>
        <w:rPr>
          <w:lang w:eastAsia="zh-CN"/>
        </w:rPr>
        <w:fldChar w:fldCharType="end"/>
      </w:r>
      <w:r w:rsidR="00B53E74">
        <w:rPr>
          <w:lang w:eastAsia="zh-CN"/>
        </w:rPr>
        <w:t xml:space="preserve">, </w:t>
      </w:r>
      <w:r>
        <w:rPr>
          <w:lang w:eastAsia="zh-CN"/>
        </w:rPr>
        <w:t xml:space="preserve">the </w:t>
      </w:r>
      <w:r w:rsidR="00410BD5">
        <w:rPr>
          <w:lang w:eastAsia="zh-CN"/>
        </w:rPr>
        <w:t xml:space="preserve">UE can go to deep sleep immediately after the </w:t>
      </w:r>
      <w:r w:rsidR="002D59B4">
        <w:rPr>
          <w:lang w:eastAsia="zh-CN"/>
        </w:rPr>
        <w:t>early transmitted paging</w:t>
      </w:r>
      <w:r w:rsidR="00410BD5">
        <w:rPr>
          <w:lang w:eastAsia="zh-CN"/>
        </w:rPr>
        <w:t xml:space="preserve"> </w:t>
      </w:r>
      <w:r>
        <w:rPr>
          <w:lang w:eastAsia="zh-CN"/>
        </w:rPr>
        <w:t>information</w:t>
      </w:r>
      <w:r w:rsidR="00916890">
        <w:rPr>
          <w:lang w:eastAsia="zh-CN"/>
        </w:rPr>
        <w:t xml:space="preserve"> if there is no paging message for the UE</w:t>
      </w:r>
      <w:r>
        <w:rPr>
          <w:lang w:eastAsia="zh-CN"/>
        </w:rPr>
        <w:t>.</w:t>
      </w:r>
      <w:r w:rsidR="004E5BEA">
        <w:rPr>
          <w:lang w:eastAsia="zh-CN"/>
        </w:rPr>
        <w:t xml:space="preserve"> </w:t>
      </w:r>
    </w:p>
    <w:p w14:paraId="0ED9DB6D" w14:textId="3E2EE127" w:rsidR="006F2EEB" w:rsidRDefault="002D59B4" w:rsidP="002C5DD0">
      <w:pPr>
        <w:rPr>
          <w:lang w:eastAsia="zh-CN"/>
        </w:rPr>
      </w:pPr>
      <w:r>
        <w:rPr>
          <w:lang w:eastAsia="zh-CN"/>
        </w:rPr>
        <w:t xml:space="preserve">To save more power, the early transmitted paging </w:t>
      </w:r>
      <w:r w:rsidR="00B75BD7">
        <w:rPr>
          <w:rFonts w:hint="eastAsia"/>
          <w:lang w:eastAsia="zh-CN"/>
        </w:rPr>
        <w:t>information</w:t>
      </w:r>
      <w:r w:rsidR="00B75BD7">
        <w:rPr>
          <w:lang w:eastAsia="zh-CN"/>
        </w:rPr>
        <w:t xml:space="preserve"> </w:t>
      </w:r>
      <w:r>
        <w:rPr>
          <w:lang w:eastAsia="zh-CN"/>
        </w:rPr>
        <w:t xml:space="preserve">can be near </w:t>
      </w:r>
      <w:r w:rsidR="00916890">
        <w:rPr>
          <w:lang w:eastAsia="zh-CN"/>
        </w:rPr>
        <w:t xml:space="preserve">the </w:t>
      </w:r>
      <w:r>
        <w:rPr>
          <w:lang w:eastAsia="zh-CN"/>
        </w:rPr>
        <w:t>SSB</w:t>
      </w:r>
      <w:r w:rsidR="00916890">
        <w:rPr>
          <w:lang w:eastAsia="zh-CN"/>
        </w:rPr>
        <w:t xml:space="preserve"> transmission</w:t>
      </w:r>
      <w:r>
        <w:rPr>
          <w:lang w:eastAsia="zh-CN"/>
        </w:rPr>
        <w:t>.</w:t>
      </w:r>
      <w:r w:rsidR="00DE293F">
        <w:rPr>
          <w:lang w:eastAsia="zh-CN"/>
        </w:rPr>
        <w:t xml:space="preserve"> If the early transmitted paging </w:t>
      </w:r>
      <w:r w:rsidR="00B75BD7">
        <w:rPr>
          <w:lang w:eastAsia="zh-CN"/>
        </w:rPr>
        <w:t>information</w:t>
      </w:r>
      <w:r w:rsidR="00DE293F">
        <w:rPr>
          <w:lang w:eastAsia="zh-CN"/>
        </w:rPr>
        <w:t xml:space="preserve"> is close to SSB, then UE can receive the </w:t>
      </w:r>
      <w:r w:rsidR="00B75BD7">
        <w:rPr>
          <w:lang w:eastAsia="zh-CN"/>
        </w:rPr>
        <w:t>information</w:t>
      </w:r>
      <w:r w:rsidR="00DE293F">
        <w:rPr>
          <w:lang w:eastAsia="zh-CN"/>
        </w:rPr>
        <w:t xml:space="preserve"> right after it performs pre-sync. The closer the </w:t>
      </w:r>
      <w:r w:rsidR="00B75BD7">
        <w:rPr>
          <w:lang w:eastAsia="zh-CN"/>
        </w:rPr>
        <w:t>information</w:t>
      </w:r>
      <w:r w:rsidR="00DE293F">
        <w:rPr>
          <w:lang w:eastAsia="zh-CN"/>
        </w:rPr>
        <w:t xml:space="preserve"> is to the SSB, the less time the UE needs to wait, which leads to more power saving gain.</w:t>
      </w:r>
    </w:p>
    <w:p w14:paraId="50B9BAD9" w14:textId="2EE43038" w:rsidR="003F5D8F" w:rsidRDefault="00376C84" w:rsidP="002C5DD0">
      <w:pPr>
        <w:rPr>
          <w:lang w:eastAsia="zh-CN"/>
        </w:rPr>
      </w:pPr>
      <w:r w:rsidRPr="00376C84">
        <w:rPr>
          <w:noProof/>
          <w:lang w:eastAsia="zh-CN"/>
        </w:rPr>
        <w:drawing>
          <wp:inline distT="0" distB="0" distL="0" distR="0" wp14:anchorId="24447075" wp14:editId="1C922D65">
            <wp:extent cx="5913755" cy="2517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3755" cy="2517775"/>
                    </a:xfrm>
                    <a:prstGeom prst="rect">
                      <a:avLst/>
                    </a:prstGeom>
                    <a:noFill/>
                    <a:ln>
                      <a:noFill/>
                    </a:ln>
                  </pic:spPr>
                </pic:pic>
              </a:graphicData>
            </a:graphic>
          </wp:inline>
        </w:drawing>
      </w:r>
    </w:p>
    <w:p w14:paraId="2ED38DA7" w14:textId="5E66B207" w:rsidR="003F5D8F" w:rsidRDefault="003F5D8F" w:rsidP="002C5DD0">
      <w:pPr>
        <w:rPr>
          <w:lang w:eastAsia="zh-CN"/>
        </w:rPr>
      </w:pPr>
    </w:p>
    <w:p w14:paraId="2815D9FF" w14:textId="77475817" w:rsidR="00960070" w:rsidRDefault="00376C84" w:rsidP="002C5DD0">
      <w:pPr>
        <w:rPr>
          <w:lang w:eastAsia="zh-CN"/>
        </w:rPr>
      </w:pPr>
      <w:r w:rsidRPr="00376C84">
        <w:rPr>
          <w:noProof/>
          <w:lang w:eastAsia="zh-CN"/>
        </w:rPr>
        <w:drawing>
          <wp:inline distT="0" distB="0" distL="0" distR="0" wp14:anchorId="05952347" wp14:editId="21A60733">
            <wp:extent cx="5916295" cy="235140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2351407"/>
                    </a:xfrm>
                    <a:prstGeom prst="rect">
                      <a:avLst/>
                    </a:prstGeom>
                    <a:noFill/>
                    <a:ln>
                      <a:noFill/>
                    </a:ln>
                  </pic:spPr>
                </pic:pic>
              </a:graphicData>
            </a:graphic>
          </wp:inline>
        </w:drawing>
      </w:r>
    </w:p>
    <w:p w14:paraId="52CB92A9" w14:textId="0A827453" w:rsidR="00900D9F" w:rsidRPr="006C7BEE" w:rsidRDefault="00900D9F" w:rsidP="00900D9F">
      <w:pPr>
        <w:jc w:val="center"/>
        <w:rPr>
          <w:b/>
          <w:lang w:eastAsia="zh-CN"/>
        </w:rPr>
      </w:pPr>
      <w:bookmarkStart w:id="11" w:name="_Ref46483216"/>
      <w:bookmarkStart w:id="12" w:name="_Ref46483213"/>
      <w:r w:rsidRPr="006C7BEE">
        <w:rPr>
          <w:b/>
        </w:rPr>
        <w:t xml:space="preserve">Figure </w:t>
      </w:r>
      <w:r w:rsidRPr="006C7BEE">
        <w:rPr>
          <w:b/>
          <w:noProof/>
        </w:rPr>
        <w:fldChar w:fldCharType="begin"/>
      </w:r>
      <w:r w:rsidRPr="006C7BEE">
        <w:rPr>
          <w:b/>
          <w:noProof/>
        </w:rPr>
        <w:instrText xml:space="preserve"> SEQ Figure \* ARABIC </w:instrText>
      </w:r>
      <w:r w:rsidRPr="006C7BEE">
        <w:rPr>
          <w:b/>
          <w:noProof/>
        </w:rPr>
        <w:fldChar w:fldCharType="separate"/>
      </w:r>
      <w:r w:rsidR="00FC3634">
        <w:rPr>
          <w:b/>
          <w:noProof/>
        </w:rPr>
        <w:t>2</w:t>
      </w:r>
      <w:r w:rsidRPr="006C7BEE">
        <w:rPr>
          <w:b/>
          <w:noProof/>
        </w:rPr>
        <w:fldChar w:fldCharType="end"/>
      </w:r>
      <w:bookmarkEnd w:id="11"/>
      <w:r w:rsidRPr="006C7BEE">
        <w:rPr>
          <w:b/>
        </w:rPr>
        <w:t xml:space="preserve"> </w:t>
      </w:r>
      <w:bookmarkEnd w:id="12"/>
      <w:r w:rsidR="00C155AB" w:rsidRPr="006C7BEE">
        <w:rPr>
          <w:b/>
          <w:lang w:eastAsia="zh-CN"/>
        </w:rPr>
        <w:t>Early transmitted paging</w:t>
      </w:r>
      <w:r w:rsidR="00B53E74" w:rsidRPr="006C7BEE">
        <w:rPr>
          <w:rFonts w:cs="v4.2.0"/>
          <w:b/>
        </w:rPr>
        <w:t xml:space="preserve"> </w:t>
      </w:r>
      <w:r w:rsidR="00B75BD7" w:rsidRPr="006C7BEE">
        <w:rPr>
          <w:rFonts w:cs="v4.2.0"/>
          <w:b/>
        </w:rPr>
        <w:t>information</w:t>
      </w:r>
      <w:r w:rsidR="00B3575E" w:rsidRPr="006C7BEE">
        <w:rPr>
          <w:b/>
        </w:rPr>
        <w:t xml:space="preserve"> </w:t>
      </w:r>
      <w:r w:rsidR="00B3575E" w:rsidRPr="006C7BEE">
        <w:rPr>
          <w:rFonts w:cs="v4.2.0"/>
          <w:b/>
        </w:rPr>
        <w:t>to reduce state transition and extend the time in deep sleep</w:t>
      </w:r>
    </w:p>
    <w:p w14:paraId="202313C6" w14:textId="49B5483A" w:rsidR="00D42CDC" w:rsidRDefault="00D42CDC" w:rsidP="00D42CDC">
      <w:pPr>
        <w:rPr>
          <w:b/>
          <w:kern w:val="2"/>
          <w:lang w:eastAsia="zh-CN"/>
        </w:rPr>
      </w:pPr>
      <w:r>
        <w:rPr>
          <w:b/>
          <w:kern w:val="2"/>
          <w:lang w:eastAsia="zh-CN"/>
        </w:rPr>
        <w:t xml:space="preserve">Observation </w:t>
      </w:r>
      <w:r w:rsidR="002F7DC5">
        <w:rPr>
          <w:b/>
          <w:kern w:val="2"/>
          <w:lang w:eastAsia="zh-CN"/>
        </w:rPr>
        <w:t>3</w:t>
      </w:r>
      <w:r>
        <w:rPr>
          <w:b/>
          <w:kern w:val="2"/>
          <w:lang w:eastAsia="zh-CN"/>
        </w:rPr>
        <w:t xml:space="preserve">: </w:t>
      </w:r>
      <w:r w:rsidR="00307DCD">
        <w:rPr>
          <w:b/>
          <w:kern w:val="2"/>
          <w:lang w:eastAsia="zh-CN"/>
        </w:rPr>
        <w:t>E</w:t>
      </w:r>
      <w:r w:rsidR="00C14F0C" w:rsidRPr="00791FFE">
        <w:rPr>
          <w:b/>
        </w:rPr>
        <w:t>arly transmitted paging</w:t>
      </w:r>
      <w:r w:rsidR="00C14F0C" w:rsidRPr="00C14F0C">
        <w:t xml:space="preserve"> </w:t>
      </w:r>
      <w:r w:rsidR="00307DCD">
        <w:rPr>
          <w:b/>
          <w:kern w:val="2"/>
          <w:lang w:eastAsia="zh-CN"/>
        </w:rPr>
        <w:t>information</w:t>
      </w:r>
      <w:r w:rsidR="00307DCD" w:rsidRPr="00D42CDC">
        <w:rPr>
          <w:b/>
          <w:kern w:val="2"/>
          <w:lang w:eastAsia="zh-CN"/>
        </w:rPr>
        <w:t xml:space="preserve"> </w:t>
      </w:r>
      <w:r w:rsidRPr="00D42CDC">
        <w:rPr>
          <w:b/>
          <w:kern w:val="2"/>
          <w:lang w:eastAsia="zh-CN"/>
        </w:rPr>
        <w:t>before PO provide</w:t>
      </w:r>
      <w:r w:rsidR="00B85A9E">
        <w:rPr>
          <w:b/>
          <w:kern w:val="2"/>
          <w:lang w:eastAsia="zh-CN"/>
        </w:rPr>
        <w:t>s</w:t>
      </w:r>
      <w:r w:rsidRPr="00D42CDC">
        <w:rPr>
          <w:b/>
          <w:kern w:val="2"/>
          <w:lang w:eastAsia="zh-CN"/>
        </w:rPr>
        <w:t xml:space="preserve"> the benefit to </w:t>
      </w:r>
      <w:r w:rsidR="00C07700">
        <w:rPr>
          <w:b/>
          <w:kern w:val="2"/>
          <w:lang w:eastAsia="zh-CN"/>
        </w:rPr>
        <w:t>reduce</w:t>
      </w:r>
      <w:r w:rsidR="00FD3D4F" w:rsidRPr="00FD3D4F">
        <w:rPr>
          <w:b/>
          <w:kern w:val="2"/>
          <w:lang w:eastAsia="zh-CN"/>
        </w:rPr>
        <w:t xml:space="preserve"> state transition </w:t>
      </w:r>
      <w:r w:rsidR="00B85A9E">
        <w:rPr>
          <w:b/>
          <w:kern w:val="2"/>
          <w:lang w:eastAsia="zh-CN"/>
        </w:rPr>
        <w:t xml:space="preserve">from/to additional light sleep </w:t>
      </w:r>
      <w:r w:rsidR="00FD3D4F" w:rsidRPr="00FD3D4F">
        <w:rPr>
          <w:b/>
          <w:kern w:val="2"/>
          <w:lang w:eastAsia="zh-CN"/>
        </w:rPr>
        <w:t>and extend the time in deep sleep</w:t>
      </w:r>
      <w:r w:rsidRPr="006A0280">
        <w:rPr>
          <w:b/>
          <w:kern w:val="2"/>
          <w:lang w:eastAsia="zh-CN"/>
        </w:rPr>
        <w:t>.</w:t>
      </w:r>
    </w:p>
    <w:p w14:paraId="01425FC9" w14:textId="145348AE" w:rsidR="00313134" w:rsidRDefault="0030187E" w:rsidP="006C7BEE">
      <w:pPr>
        <w:rPr>
          <w:lang w:eastAsia="zh-CN"/>
        </w:rPr>
      </w:pPr>
      <w:r>
        <w:rPr>
          <w:lang w:eastAsia="zh-CN"/>
        </w:rPr>
        <w:lastRenderedPageBreak/>
        <w:t xml:space="preserve">The paging information is carried by the paging DCI, i.e. DCI format 1_0, which schedules a PDSCH in legacy paging mechanism. To minimize the implementation and specification impact, </w:t>
      </w:r>
      <w:r w:rsidR="00F8566E">
        <w:rPr>
          <w:lang w:eastAsia="zh-CN"/>
        </w:rPr>
        <w:t xml:space="preserve">as a starting point, </w:t>
      </w:r>
      <w:r>
        <w:rPr>
          <w:lang w:eastAsia="zh-CN"/>
        </w:rPr>
        <w:t xml:space="preserve">a paging DCI can be </w:t>
      </w:r>
      <w:r w:rsidR="003335DA">
        <w:rPr>
          <w:lang w:eastAsia="zh-CN"/>
        </w:rPr>
        <w:t xml:space="preserve">simply </w:t>
      </w:r>
      <w:r>
        <w:rPr>
          <w:lang w:eastAsia="zh-CN"/>
        </w:rPr>
        <w:t xml:space="preserve">transmitted earlier than the PO, and near the transmission of the first SSB burst that UE needs to receive. </w:t>
      </w:r>
      <w:r>
        <w:rPr>
          <w:rFonts w:eastAsiaTheme="minorEastAsia"/>
          <w:lang w:eastAsia="zh-CN"/>
        </w:rPr>
        <w:t>Some initial evaluation results are shown in</w:t>
      </w:r>
      <w:r w:rsidR="002F7DC5">
        <w:rPr>
          <w:rFonts w:eastAsiaTheme="minorEastAsia"/>
          <w:lang w:eastAsia="zh-CN"/>
        </w:rPr>
        <w:t xml:space="preserve"> </w:t>
      </w:r>
      <w:r w:rsidR="000069ED" w:rsidRPr="00CB2351">
        <w:rPr>
          <w:rFonts w:eastAsiaTheme="minorEastAsia"/>
          <w:lang w:eastAsia="zh-CN"/>
        </w:rPr>
        <w:fldChar w:fldCharType="begin"/>
      </w:r>
      <w:r w:rsidR="000069ED" w:rsidRPr="00CB2351">
        <w:rPr>
          <w:rFonts w:eastAsiaTheme="minorEastAsia"/>
          <w:lang w:eastAsia="zh-CN"/>
        </w:rPr>
        <w:instrText xml:space="preserve"> REF _Ref47363986 \h </w:instrText>
      </w:r>
      <w:r w:rsidR="00CB2351" w:rsidRPr="006C7BEE">
        <w:rPr>
          <w:rFonts w:eastAsiaTheme="minorEastAsia"/>
          <w:lang w:eastAsia="zh-CN"/>
        </w:rPr>
        <w:instrText xml:space="preserve"> \* MERGEFORMAT </w:instrText>
      </w:r>
      <w:r w:rsidR="000069ED" w:rsidRPr="00CB2351">
        <w:rPr>
          <w:rFonts w:eastAsiaTheme="minorEastAsia"/>
          <w:lang w:eastAsia="zh-CN"/>
        </w:rPr>
      </w:r>
      <w:r w:rsidR="000069ED" w:rsidRPr="00CB2351">
        <w:rPr>
          <w:rFonts w:eastAsiaTheme="minorEastAsia"/>
          <w:lang w:eastAsia="zh-CN"/>
        </w:rPr>
        <w:fldChar w:fldCharType="separate"/>
      </w:r>
      <w:r w:rsidR="00FC3634" w:rsidRPr="00FC3634">
        <w:t xml:space="preserve">Table </w:t>
      </w:r>
      <w:r w:rsidR="00FC3634">
        <w:rPr>
          <w:noProof/>
        </w:rPr>
        <w:t>2</w:t>
      </w:r>
      <w:r w:rsidR="000069ED" w:rsidRPr="00CB2351">
        <w:rPr>
          <w:rFonts w:eastAsiaTheme="minorEastAsia"/>
          <w:lang w:eastAsia="zh-CN"/>
        </w:rPr>
        <w:fldChar w:fldCharType="end"/>
      </w:r>
      <w:r>
        <w:rPr>
          <w:rFonts w:eastAsiaTheme="minorEastAsia"/>
          <w:lang w:eastAsia="zh-CN"/>
        </w:rPr>
        <w:t xml:space="preserve">. Therein, we assume that the early transmitted paging DCI is in the same slot of SSB and other evaluation consumption can be found </w:t>
      </w:r>
      <w:r w:rsidRPr="00B46942">
        <w:rPr>
          <w:rFonts w:eastAsiaTheme="minorEastAsia"/>
          <w:lang w:eastAsia="zh-CN"/>
        </w:rPr>
        <w:t xml:space="preserve">in </w:t>
      </w:r>
      <w:r w:rsidR="003F5D8F" w:rsidRPr="006C7BEE">
        <w:rPr>
          <w:rFonts w:eastAsiaTheme="minorEastAsia"/>
          <w:lang w:eastAsia="zh-CN"/>
        </w:rPr>
        <w:t>our companion paper</w:t>
      </w:r>
      <w:r w:rsidR="00B46942">
        <w:rPr>
          <w:rFonts w:eastAsiaTheme="minorEastAsia"/>
          <w:lang w:eastAsia="zh-CN"/>
        </w:rPr>
        <w:t xml:space="preserve"> </w:t>
      </w:r>
      <w:r w:rsidR="00B46942">
        <w:rPr>
          <w:rFonts w:eastAsiaTheme="minorEastAsia"/>
          <w:lang w:eastAsia="zh-CN"/>
        </w:rPr>
        <w:fldChar w:fldCharType="begin"/>
      </w:r>
      <w:r w:rsidR="00B46942">
        <w:rPr>
          <w:rFonts w:eastAsiaTheme="minorEastAsia"/>
          <w:lang w:eastAsia="zh-CN"/>
        </w:rPr>
        <w:instrText xml:space="preserve"> REF _Ref47364841 \r \h </w:instrText>
      </w:r>
      <w:r w:rsidR="00B46942">
        <w:rPr>
          <w:rFonts w:eastAsiaTheme="minorEastAsia"/>
          <w:lang w:eastAsia="zh-CN"/>
        </w:rPr>
      </w:r>
      <w:r w:rsidR="00B46942">
        <w:rPr>
          <w:rFonts w:eastAsiaTheme="minorEastAsia"/>
          <w:lang w:eastAsia="zh-CN"/>
        </w:rPr>
        <w:fldChar w:fldCharType="separate"/>
      </w:r>
      <w:r w:rsidR="00FC3634">
        <w:rPr>
          <w:rFonts w:eastAsiaTheme="minorEastAsia"/>
          <w:lang w:eastAsia="zh-CN"/>
        </w:rPr>
        <w:t>[2]</w:t>
      </w:r>
      <w:r w:rsidR="00B46942">
        <w:rPr>
          <w:rFonts w:eastAsiaTheme="minorEastAsia"/>
          <w:lang w:eastAsia="zh-CN"/>
        </w:rPr>
        <w:fldChar w:fldCharType="end"/>
      </w:r>
      <w:r w:rsidRPr="00B46942">
        <w:rPr>
          <w:rFonts w:eastAsiaTheme="minorEastAsia"/>
          <w:lang w:eastAsia="zh-CN"/>
        </w:rPr>
        <w:t>.</w:t>
      </w:r>
    </w:p>
    <w:p w14:paraId="47B697F3" w14:textId="4977B9D2" w:rsidR="0030187E" w:rsidRDefault="00313134" w:rsidP="006C7BEE">
      <w:pPr>
        <w:pStyle w:val="a5"/>
        <w:keepNext/>
      </w:pPr>
      <w:bookmarkStart w:id="13" w:name="_Ref47363986"/>
      <w:r w:rsidRPr="006C7BEE">
        <w:rPr>
          <w:sz w:val="22"/>
        </w:rPr>
        <w:t xml:space="preserve">Table </w:t>
      </w:r>
      <w:r w:rsidRPr="006C7BEE">
        <w:rPr>
          <w:sz w:val="22"/>
        </w:rPr>
        <w:fldChar w:fldCharType="begin"/>
      </w:r>
      <w:r w:rsidRPr="006C7BEE">
        <w:rPr>
          <w:sz w:val="22"/>
        </w:rPr>
        <w:instrText xml:space="preserve"> SEQ Table \* ARABIC </w:instrText>
      </w:r>
      <w:r w:rsidRPr="006C7BEE">
        <w:rPr>
          <w:sz w:val="22"/>
        </w:rPr>
        <w:fldChar w:fldCharType="separate"/>
      </w:r>
      <w:r w:rsidR="00FC3634">
        <w:rPr>
          <w:noProof/>
          <w:sz w:val="22"/>
        </w:rPr>
        <w:t>2</w:t>
      </w:r>
      <w:r w:rsidRPr="006C7BEE">
        <w:rPr>
          <w:sz w:val="22"/>
        </w:rPr>
        <w:fldChar w:fldCharType="end"/>
      </w:r>
      <w:bookmarkEnd w:id="13"/>
      <w:r w:rsidRPr="006C7BEE">
        <w:rPr>
          <w:sz w:val="22"/>
        </w:rPr>
        <w:t xml:space="preserve">: </w:t>
      </w:r>
      <w:r w:rsidR="000069ED" w:rsidRPr="006C7BEE">
        <w:rPr>
          <w:sz w:val="22"/>
        </w:rPr>
        <w:t>Evaluation results for paging enhancement schemes</w:t>
      </w:r>
    </w:p>
    <w:tbl>
      <w:tblPr>
        <w:tblStyle w:val="ac"/>
        <w:tblW w:w="0" w:type="auto"/>
        <w:tblLook w:val="04A0" w:firstRow="1" w:lastRow="0" w:firstColumn="1" w:lastColumn="0" w:noHBand="0" w:noVBand="1"/>
      </w:tblPr>
      <w:tblGrid>
        <w:gridCol w:w="3102"/>
        <w:gridCol w:w="3102"/>
        <w:gridCol w:w="3103"/>
      </w:tblGrid>
      <w:tr w:rsidR="00197631" w14:paraId="08219C47" w14:textId="77777777" w:rsidTr="00197631">
        <w:tc>
          <w:tcPr>
            <w:tcW w:w="3102" w:type="dxa"/>
          </w:tcPr>
          <w:p w14:paraId="46C60E13" w14:textId="12B34A18" w:rsidR="00197631" w:rsidRDefault="00197631" w:rsidP="00197631">
            <w:r>
              <w:t xml:space="preserve">Power saving gain vs NR </w:t>
            </w:r>
            <w:r w:rsidR="00BA4CF6">
              <w:t>R16</w:t>
            </w:r>
          </w:p>
        </w:tc>
        <w:tc>
          <w:tcPr>
            <w:tcW w:w="3102" w:type="dxa"/>
          </w:tcPr>
          <w:p w14:paraId="3716C898" w14:textId="77BA9DCE" w:rsidR="00197631" w:rsidRDefault="00197631" w:rsidP="00197631">
            <w:r>
              <w:t>Good coverage</w:t>
            </w:r>
          </w:p>
        </w:tc>
        <w:tc>
          <w:tcPr>
            <w:tcW w:w="3103" w:type="dxa"/>
          </w:tcPr>
          <w:p w14:paraId="001A32F5" w14:textId="599BB09A" w:rsidR="00197631" w:rsidRDefault="00197631" w:rsidP="00197631">
            <w:pPr>
              <w:rPr>
                <w:lang w:eastAsia="zh-CN"/>
              </w:rPr>
            </w:pPr>
            <w:r>
              <w:rPr>
                <w:rFonts w:hint="eastAsia"/>
                <w:lang w:eastAsia="zh-CN"/>
              </w:rPr>
              <w:t>B</w:t>
            </w:r>
            <w:r>
              <w:rPr>
                <w:lang w:eastAsia="zh-CN"/>
              </w:rPr>
              <w:t>ad coverage</w:t>
            </w:r>
          </w:p>
        </w:tc>
      </w:tr>
      <w:tr w:rsidR="00197631" w14:paraId="73BA2058" w14:textId="77777777" w:rsidTr="00197631">
        <w:tc>
          <w:tcPr>
            <w:tcW w:w="3102" w:type="dxa"/>
          </w:tcPr>
          <w:p w14:paraId="0C74F6E9" w14:textId="6C24B213" w:rsidR="00197631" w:rsidRDefault="00197631" w:rsidP="00197631">
            <w:r w:rsidRPr="00BA6CCA">
              <w:rPr>
                <w:bCs/>
                <w:color w:val="000000" w:themeColor="text1"/>
                <w:sz w:val="20"/>
                <w:szCs w:val="20"/>
                <w:lang w:eastAsia="zh-CN"/>
              </w:rPr>
              <w:t>10 UEs per PO</w:t>
            </w:r>
          </w:p>
        </w:tc>
        <w:tc>
          <w:tcPr>
            <w:tcW w:w="3102" w:type="dxa"/>
          </w:tcPr>
          <w:p w14:paraId="7E310373" w14:textId="1DCA79D9" w:rsidR="00197631" w:rsidRDefault="00197631" w:rsidP="00197631">
            <w:r w:rsidRPr="00BA6CCA">
              <w:rPr>
                <w:color w:val="000000" w:themeColor="text1"/>
                <w:sz w:val="20"/>
                <w:szCs w:val="20"/>
                <w:lang w:eastAsia="zh-CN"/>
              </w:rPr>
              <w:t>11.9%</w:t>
            </w:r>
          </w:p>
        </w:tc>
        <w:tc>
          <w:tcPr>
            <w:tcW w:w="3103" w:type="dxa"/>
          </w:tcPr>
          <w:p w14:paraId="395E5A47" w14:textId="623BCB7D" w:rsidR="00197631" w:rsidRDefault="00197631" w:rsidP="00197631">
            <w:r w:rsidRPr="00BA6CCA">
              <w:rPr>
                <w:color w:val="000000" w:themeColor="text1"/>
                <w:sz w:val="20"/>
                <w:szCs w:val="20"/>
                <w:lang w:eastAsia="zh-CN"/>
              </w:rPr>
              <w:t>18.2%</w:t>
            </w:r>
          </w:p>
        </w:tc>
      </w:tr>
      <w:tr w:rsidR="00197631" w14:paraId="0E20949D" w14:textId="77777777" w:rsidTr="00197631">
        <w:tc>
          <w:tcPr>
            <w:tcW w:w="3102" w:type="dxa"/>
          </w:tcPr>
          <w:p w14:paraId="4677C5E8" w14:textId="278AB574" w:rsidR="00197631" w:rsidRDefault="00197631" w:rsidP="00197631">
            <w:r w:rsidRPr="00BA6CCA">
              <w:rPr>
                <w:bCs/>
                <w:color w:val="000000" w:themeColor="text1"/>
                <w:sz w:val="20"/>
                <w:szCs w:val="20"/>
                <w:lang w:eastAsia="zh-CN"/>
              </w:rPr>
              <w:t>50 UEs per PO</w:t>
            </w:r>
          </w:p>
        </w:tc>
        <w:tc>
          <w:tcPr>
            <w:tcW w:w="3102" w:type="dxa"/>
          </w:tcPr>
          <w:p w14:paraId="7BF02B85" w14:textId="3D5A7FEC" w:rsidR="00197631" w:rsidRDefault="00197631" w:rsidP="00197631">
            <w:r w:rsidRPr="00BA6CCA">
              <w:rPr>
                <w:color w:val="000000" w:themeColor="text1"/>
                <w:sz w:val="20"/>
                <w:szCs w:val="20"/>
                <w:lang w:eastAsia="zh-CN"/>
              </w:rPr>
              <w:t>7.9%</w:t>
            </w:r>
          </w:p>
        </w:tc>
        <w:tc>
          <w:tcPr>
            <w:tcW w:w="3103" w:type="dxa"/>
          </w:tcPr>
          <w:p w14:paraId="47C29024" w14:textId="1CDFD43A" w:rsidR="00197631" w:rsidRDefault="00197631" w:rsidP="00197631">
            <w:r w:rsidRPr="00BA6CCA">
              <w:rPr>
                <w:color w:val="000000" w:themeColor="text1"/>
                <w:sz w:val="20"/>
                <w:szCs w:val="20"/>
                <w:lang w:eastAsia="zh-CN"/>
              </w:rPr>
              <w:t>12.1%</w:t>
            </w:r>
          </w:p>
        </w:tc>
      </w:tr>
    </w:tbl>
    <w:p w14:paraId="0BF7F2F5" w14:textId="77777777" w:rsidR="00197631" w:rsidRPr="006C7BEE" w:rsidRDefault="00197631" w:rsidP="006C7BEE"/>
    <w:p w14:paraId="47382F13" w14:textId="77777777" w:rsidR="0030187E" w:rsidRDefault="0030187E" w:rsidP="0030187E">
      <w:pPr>
        <w:rPr>
          <w:rFonts w:eastAsiaTheme="minorEastAsia"/>
          <w:lang w:eastAsia="zh-CN"/>
        </w:rPr>
      </w:pPr>
    </w:p>
    <w:p w14:paraId="5172C73D" w14:textId="032E46ED" w:rsidR="0030187E" w:rsidRDefault="0030187E" w:rsidP="0030187E">
      <w:pPr>
        <w:rPr>
          <w:rFonts w:eastAsiaTheme="minorEastAsia"/>
          <w:lang w:eastAsia="zh-CN"/>
        </w:rPr>
      </w:pPr>
      <w:r>
        <w:rPr>
          <w:rFonts w:eastAsiaTheme="minorEastAsia"/>
          <w:lang w:eastAsia="zh-CN"/>
        </w:rPr>
        <w:t xml:space="preserve">Based on the above analysis and evaluation results, </w:t>
      </w:r>
      <w:r w:rsidR="003335DA">
        <w:rPr>
          <w:rFonts w:eastAsiaTheme="minorEastAsia"/>
          <w:lang w:eastAsia="zh-CN"/>
        </w:rPr>
        <w:t>it is proposed to introduce early transmitted paging DCI which is close to the SSB transmission</w:t>
      </w:r>
      <w:r>
        <w:rPr>
          <w:rFonts w:eastAsiaTheme="minorEastAsia"/>
          <w:lang w:eastAsia="zh-CN"/>
        </w:rPr>
        <w:t>.</w:t>
      </w:r>
    </w:p>
    <w:p w14:paraId="3B52591C" w14:textId="21639B29" w:rsidR="0030187E" w:rsidRPr="006A0280" w:rsidRDefault="0030187E" w:rsidP="0030187E">
      <w:pPr>
        <w:rPr>
          <w:b/>
          <w:lang w:val="en-GB" w:eastAsia="zh-CN"/>
        </w:rPr>
      </w:pPr>
      <w:r w:rsidRPr="006A0280">
        <w:rPr>
          <w:b/>
          <w:lang w:val="en-GB" w:eastAsia="zh-CN"/>
        </w:rPr>
        <w:t xml:space="preserve">Proposal </w:t>
      </w:r>
      <w:r w:rsidR="002F7DC5">
        <w:rPr>
          <w:b/>
          <w:lang w:val="en-GB" w:eastAsia="zh-CN"/>
        </w:rPr>
        <w:t>5</w:t>
      </w:r>
      <w:r w:rsidRPr="006A0280">
        <w:rPr>
          <w:b/>
          <w:lang w:val="en-GB" w:eastAsia="zh-CN"/>
        </w:rPr>
        <w:t>:</w:t>
      </w:r>
      <w:r>
        <w:rPr>
          <w:b/>
          <w:lang w:eastAsia="zh-CN"/>
        </w:rPr>
        <w:t xml:space="preserve"> Introduce early transmitted</w:t>
      </w:r>
      <w:r>
        <w:rPr>
          <w:b/>
          <w:lang w:val="en-GB" w:eastAsia="zh-CN"/>
        </w:rPr>
        <w:t xml:space="preserve"> paging DCI to resolve the issue of unnecessary pre-wake-up and state transitions from/to light sleep causing</w:t>
      </w:r>
      <w:r w:rsidRPr="00EB3619">
        <w:rPr>
          <w:b/>
          <w:lang w:val="en-GB" w:eastAsia="zh-CN"/>
        </w:rPr>
        <w:t xml:space="preserve"> power consumption</w:t>
      </w:r>
      <w:r>
        <w:rPr>
          <w:b/>
          <w:lang w:val="en-GB" w:eastAsia="zh-CN"/>
        </w:rPr>
        <w:t xml:space="preserve"> waste.</w:t>
      </w:r>
    </w:p>
    <w:p w14:paraId="3B0F9557" w14:textId="3B263719" w:rsidR="005363E4" w:rsidRPr="00FD3D4F" w:rsidRDefault="00C674D2" w:rsidP="002C5DD0">
      <w:pPr>
        <w:rPr>
          <w:lang w:eastAsia="zh-CN"/>
        </w:rPr>
      </w:pPr>
      <w:r>
        <w:rPr>
          <w:lang w:eastAsia="zh-CN"/>
        </w:rPr>
        <w:t xml:space="preserve">Besides the </w:t>
      </w:r>
      <w:r w:rsidR="00B75BD7">
        <w:rPr>
          <w:lang w:eastAsia="zh-CN"/>
        </w:rPr>
        <w:t>information</w:t>
      </w:r>
      <w:r w:rsidR="0030187E">
        <w:rPr>
          <w:lang w:eastAsia="zh-CN"/>
        </w:rPr>
        <w:t xml:space="preserve"> of paging PDSCH reception</w:t>
      </w:r>
      <w:r>
        <w:rPr>
          <w:lang w:eastAsia="zh-CN"/>
        </w:rPr>
        <w:t xml:space="preserve">, the short message to inform SI change and/or </w:t>
      </w:r>
      <w:r w:rsidR="003335DA">
        <w:rPr>
          <w:lang w:eastAsia="zh-CN"/>
        </w:rPr>
        <w:t>ETWS information should be  also</w:t>
      </w:r>
      <w:r w:rsidR="0030187E">
        <w:rPr>
          <w:lang w:eastAsia="zh-CN"/>
        </w:rPr>
        <w:t xml:space="preserve"> informed</w:t>
      </w:r>
      <w:r w:rsidR="003335DA">
        <w:rPr>
          <w:lang w:eastAsia="zh-CN"/>
        </w:rPr>
        <w:t xml:space="preserve"> in the early transmitted paging information</w:t>
      </w:r>
      <w:r w:rsidR="0030187E">
        <w:rPr>
          <w:lang w:eastAsia="zh-CN"/>
        </w:rPr>
        <w:t xml:space="preserve">. It can be further discussed later to decide the detailed information in paging DCI needs to be transmitted earlier. </w:t>
      </w:r>
      <w:r w:rsidR="00B02CBA">
        <w:rPr>
          <w:lang w:eastAsia="zh-CN"/>
        </w:rPr>
        <w:t xml:space="preserve">According to </w:t>
      </w:r>
      <w:r w:rsidR="00B02CBA">
        <w:rPr>
          <w:lang w:eastAsia="zh-CN"/>
        </w:rPr>
        <w:fldChar w:fldCharType="begin"/>
      </w:r>
      <w:r w:rsidR="00B02CBA">
        <w:rPr>
          <w:lang w:eastAsia="zh-CN"/>
        </w:rPr>
        <w:instrText xml:space="preserve"> REF _Ref46484293 \r \h </w:instrText>
      </w:r>
      <w:r w:rsidR="00B02CBA">
        <w:rPr>
          <w:lang w:eastAsia="zh-CN"/>
        </w:rPr>
      </w:r>
      <w:r w:rsidR="00B02CBA">
        <w:rPr>
          <w:lang w:eastAsia="zh-CN"/>
        </w:rPr>
        <w:fldChar w:fldCharType="separate"/>
      </w:r>
      <w:r w:rsidR="00FC3634">
        <w:rPr>
          <w:lang w:eastAsia="zh-CN"/>
        </w:rPr>
        <w:t>[5]</w:t>
      </w:r>
      <w:r w:rsidR="00B02CBA">
        <w:rPr>
          <w:lang w:eastAsia="zh-CN"/>
        </w:rPr>
        <w:fldChar w:fldCharType="end"/>
      </w:r>
      <w:r w:rsidR="00B02CBA">
        <w:rPr>
          <w:lang w:eastAsia="zh-CN"/>
        </w:rPr>
        <w:t xml:space="preserve">, different POs in one PF are successively located, </w:t>
      </w:r>
      <w:r w:rsidR="0030187E">
        <w:rPr>
          <w:lang w:eastAsia="zh-CN"/>
        </w:rPr>
        <w:t>it would be possible to merge multiple Paging DCIs transmitted on different POs into a single DCI to reduce the resource overhead.</w:t>
      </w:r>
      <w:r w:rsidR="008E4035">
        <w:rPr>
          <w:lang w:eastAsia="zh-CN"/>
        </w:rPr>
        <w:t xml:space="preserve"> </w:t>
      </w:r>
      <w:r w:rsidR="003335DA">
        <w:rPr>
          <w:lang w:eastAsia="zh-CN"/>
        </w:rPr>
        <w:t>Furthermore</w:t>
      </w:r>
      <w:r w:rsidR="008E4035">
        <w:rPr>
          <w:lang w:eastAsia="zh-CN"/>
        </w:rPr>
        <w:t xml:space="preserve">, </w:t>
      </w:r>
      <w:r w:rsidR="00163C24">
        <w:rPr>
          <w:lang w:eastAsia="zh-CN"/>
        </w:rPr>
        <w:t xml:space="preserve">as we analyzed in the previous sections, for a single UE, it is the best choice to transmit the </w:t>
      </w:r>
      <w:r w:rsidR="00163C24" w:rsidRPr="00163C24">
        <w:rPr>
          <w:lang w:eastAsia="zh-CN"/>
        </w:rPr>
        <w:t>early transmitted paging DCI</w:t>
      </w:r>
      <w:r w:rsidR="00163C24">
        <w:rPr>
          <w:lang w:eastAsia="zh-CN"/>
        </w:rPr>
        <w:t xml:space="preserve"> near the first SSB where the UE performs pre-sync. When considering multiple UEs, </w:t>
      </w:r>
      <w:r w:rsidR="008E4035">
        <w:rPr>
          <w:lang w:eastAsia="zh-CN"/>
        </w:rPr>
        <w:t xml:space="preserve">since the UEs in different coverage condition require different number of SSBs to perform pre-sync, </w:t>
      </w:r>
      <w:r w:rsidR="00163C24">
        <w:rPr>
          <w:lang w:eastAsia="zh-CN"/>
        </w:rPr>
        <w:t xml:space="preserve">the best occasion for different UE to transmit the </w:t>
      </w:r>
      <w:r w:rsidR="00163C24" w:rsidRPr="00163C24">
        <w:rPr>
          <w:lang w:eastAsia="zh-CN"/>
        </w:rPr>
        <w:t>early transmitted paging DCI</w:t>
      </w:r>
      <w:r w:rsidR="00163C24">
        <w:rPr>
          <w:lang w:eastAsia="zh-CN"/>
        </w:rPr>
        <w:t xml:space="preserve"> could also be different. T</w:t>
      </w:r>
      <w:r w:rsidR="008E4035">
        <w:rPr>
          <w:lang w:eastAsia="zh-CN"/>
        </w:rPr>
        <w:t xml:space="preserve">o help UEs </w:t>
      </w:r>
      <w:r w:rsidR="00163C24">
        <w:rPr>
          <w:lang w:eastAsia="zh-CN"/>
        </w:rPr>
        <w:t>in</w:t>
      </w:r>
      <w:r w:rsidR="00163C24" w:rsidRPr="00163C24">
        <w:rPr>
          <w:lang w:eastAsia="zh-CN"/>
        </w:rPr>
        <w:t xml:space="preserve"> </w:t>
      </w:r>
      <w:r w:rsidR="00163C24">
        <w:rPr>
          <w:lang w:eastAsia="zh-CN"/>
        </w:rPr>
        <w:t xml:space="preserve">different coverage condition to </w:t>
      </w:r>
      <w:r w:rsidR="008E4035">
        <w:rPr>
          <w:lang w:eastAsia="zh-CN"/>
        </w:rPr>
        <w:t xml:space="preserve">save power, the information for the same PO </w:t>
      </w:r>
      <w:r w:rsidR="00163C24">
        <w:rPr>
          <w:lang w:eastAsia="zh-CN"/>
        </w:rPr>
        <w:t xml:space="preserve">could </w:t>
      </w:r>
      <w:r w:rsidR="008E4035">
        <w:rPr>
          <w:lang w:eastAsia="zh-CN"/>
        </w:rPr>
        <w:t>be indicated in multiple DCIs</w:t>
      </w:r>
      <w:r w:rsidR="00163C24">
        <w:rPr>
          <w:lang w:eastAsia="zh-CN"/>
        </w:rPr>
        <w:t xml:space="preserve"> in different time occasions</w:t>
      </w:r>
      <w:r w:rsidR="008E4035">
        <w:rPr>
          <w:lang w:eastAsia="zh-CN"/>
        </w:rPr>
        <w:t xml:space="preserve">. </w:t>
      </w:r>
    </w:p>
    <w:p w14:paraId="2DDA8B2E" w14:textId="4148A757" w:rsidR="006E2785" w:rsidRPr="00EE5CA8" w:rsidRDefault="0030187E" w:rsidP="00067F8A">
      <w:pPr>
        <w:rPr>
          <w:b/>
          <w:lang w:eastAsia="zh-CN"/>
        </w:rPr>
      </w:pPr>
      <w:r>
        <w:rPr>
          <w:b/>
          <w:kern w:val="2"/>
          <w:lang w:eastAsia="zh-CN"/>
        </w:rPr>
        <w:t xml:space="preserve">Proposal </w:t>
      </w:r>
      <w:r w:rsidR="002F7DC5">
        <w:rPr>
          <w:b/>
          <w:kern w:val="2"/>
          <w:lang w:eastAsia="zh-CN"/>
        </w:rPr>
        <w:t>6</w:t>
      </w:r>
      <w:r w:rsidR="005363E4" w:rsidRPr="00EE5CA8">
        <w:rPr>
          <w:b/>
          <w:kern w:val="2"/>
          <w:lang w:eastAsia="zh-CN"/>
        </w:rPr>
        <w:t xml:space="preserve">: </w:t>
      </w:r>
      <w:r>
        <w:rPr>
          <w:b/>
          <w:kern w:val="2"/>
          <w:lang w:eastAsia="zh-CN"/>
        </w:rPr>
        <w:t>Further discuss which information in paging DCI needs to be informed</w:t>
      </w:r>
      <w:r w:rsidR="003335DA">
        <w:rPr>
          <w:b/>
          <w:kern w:val="2"/>
          <w:lang w:eastAsia="zh-CN"/>
        </w:rPr>
        <w:t xml:space="preserve"> in an early transmitted paging DCI before</w:t>
      </w:r>
      <w:r>
        <w:rPr>
          <w:b/>
          <w:kern w:val="2"/>
          <w:lang w:eastAsia="zh-CN"/>
        </w:rPr>
        <w:t xml:space="preserve"> the PO</w:t>
      </w:r>
      <w:r w:rsidR="003335DA">
        <w:rPr>
          <w:b/>
          <w:kern w:val="2"/>
          <w:lang w:eastAsia="zh-CN"/>
        </w:rPr>
        <w:t>.</w:t>
      </w:r>
    </w:p>
    <w:p w14:paraId="784F135B" w14:textId="2FBC0A6A" w:rsidR="002E41B9" w:rsidRDefault="00B85A9E" w:rsidP="00FC6BCF">
      <w:pPr>
        <w:pStyle w:val="2"/>
        <w:rPr>
          <w:lang w:eastAsia="zh-CN"/>
        </w:rPr>
      </w:pPr>
      <w:r>
        <w:rPr>
          <w:lang w:eastAsia="ja-JP"/>
        </w:rPr>
        <w:t xml:space="preserve">Further paging </w:t>
      </w:r>
      <w:r w:rsidR="00313134">
        <w:rPr>
          <w:lang w:eastAsia="ja-JP"/>
        </w:rPr>
        <w:t>sub-</w:t>
      </w:r>
      <w:r>
        <w:rPr>
          <w:lang w:eastAsia="ja-JP"/>
        </w:rPr>
        <w:t>group</w:t>
      </w:r>
      <w:r w:rsidR="00F8566E">
        <w:rPr>
          <w:lang w:eastAsia="ja-JP"/>
        </w:rPr>
        <w:t>ing</w:t>
      </w:r>
      <w:r>
        <w:rPr>
          <w:lang w:eastAsia="ja-JP"/>
        </w:rPr>
        <w:t xml:space="preserve"> indication</w:t>
      </w:r>
    </w:p>
    <w:p w14:paraId="0CA69534" w14:textId="7D36F838" w:rsidR="002E41B9" w:rsidRDefault="0049260A" w:rsidP="002E41B9">
      <w:r>
        <w:rPr>
          <w:lang w:eastAsia="zh-CN"/>
        </w:rPr>
        <w:t>T</w:t>
      </w:r>
      <w:r w:rsidR="00D229A9">
        <w:rPr>
          <w:lang w:eastAsia="zh-CN"/>
        </w:rPr>
        <w:t>o reduce the probability of unpaged DRX cycle, t</w:t>
      </w:r>
      <w:r w:rsidR="002E41B9">
        <w:t xml:space="preserve">he UEs that shares the same PO can be further </w:t>
      </w:r>
      <w:r w:rsidR="00313134">
        <w:t>sub-</w:t>
      </w:r>
      <w:r w:rsidR="002E41B9">
        <w:t xml:space="preserve">grouped, and </w:t>
      </w:r>
      <w:r w:rsidR="00313134">
        <w:t>sub-</w:t>
      </w:r>
      <w:r w:rsidR="002E41B9">
        <w:t xml:space="preserve">grouping information </w:t>
      </w:r>
      <w:r>
        <w:t>can</w:t>
      </w:r>
      <w:r w:rsidR="002E41B9">
        <w:t xml:space="preserve"> be</w:t>
      </w:r>
      <w:r>
        <w:t xml:space="preserve"> carried by the legacy paging DCI</w:t>
      </w:r>
      <w:r w:rsidR="002E41B9">
        <w:t xml:space="preserve">. For each paging procedure, only the UEs in the </w:t>
      </w:r>
      <w:r w:rsidR="00313134">
        <w:t>sub-</w:t>
      </w:r>
      <w:r w:rsidR="002E41B9">
        <w:t xml:space="preserve">group(s) being paged need to monitor paging message. Then the UE procedure is 1) wake up before its PO to get everything ready, 2) detect paging DCI to check whether the </w:t>
      </w:r>
      <w:r w:rsidR="00313134">
        <w:t>sub-</w:t>
      </w:r>
      <w:r w:rsidR="002E41B9">
        <w:t xml:space="preserve">group it belongs to is being paged or not, 3) If not, the UE can sleep directly and skip corresponding </w:t>
      </w:r>
      <w:r w:rsidR="002E41B9">
        <w:rPr>
          <w:lang w:eastAsia="ja-JP"/>
        </w:rPr>
        <w:t>PDSCH reception</w:t>
      </w:r>
      <w:r w:rsidR="002E41B9">
        <w:t xml:space="preserve">, otherwise, the UE needs to decode the message on </w:t>
      </w:r>
      <w:r w:rsidR="002E41B9">
        <w:rPr>
          <w:lang w:eastAsia="ja-JP"/>
        </w:rPr>
        <w:t>PDSCH</w:t>
      </w:r>
      <w:r w:rsidR="002E41B9">
        <w:t xml:space="preserve">. In this way, power consumption for </w:t>
      </w:r>
      <w:r w:rsidR="002E41B9">
        <w:rPr>
          <w:lang w:eastAsia="ja-JP"/>
        </w:rPr>
        <w:t>PDSCH reception</w:t>
      </w:r>
      <w:r w:rsidR="002E41B9">
        <w:t xml:space="preserve"> can be saved based on </w:t>
      </w:r>
      <w:r w:rsidR="002E41B9">
        <w:rPr>
          <w:lang w:eastAsia="ja-JP"/>
        </w:rPr>
        <w:t xml:space="preserve">UE </w:t>
      </w:r>
      <w:r w:rsidR="00313134">
        <w:rPr>
          <w:lang w:eastAsia="ja-JP"/>
        </w:rPr>
        <w:t>sub-</w:t>
      </w:r>
      <w:r w:rsidR="002E41B9">
        <w:rPr>
          <w:lang w:eastAsia="ja-JP"/>
        </w:rPr>
        <w:t>grouping</w:t>
      </w:r>
      <w:r w:rsidR="002E41B9">
        <w:t xml:space="preserve">. Potentially, there are several ways to indicate the UE </w:t>
      </w:r>
      <w:r w:rsidR="00313134">
        <w:rPr>
          <w:lang w:eastAsia="ja-JP"/>
        </w:rPr>
        <w:t>sub-</w:t>
      </w:r>
      <w:r w:rsidR="002E41B9">
        <w:t xml:space="preserve">grouping information, e.g. by different P-RNTIs for different </w:t>
      </w:r>
      <w:r w:rsidR="00313134">
        <w:rPr>
          <w:lang w:eastAsia="ja-JP"/>
        </w:rPr>
        <w:t>sub-</w:t>
      </w:r>
      <w:r w:rsidR="002E41B9">
        <w:t xml:space="preserve">groups, by different </w:t>
      </w:r>
      <w:r w:rsidR="002E41B9">
        <w:rPr>
          <w:lang w:eastAsia="ja-JP"/>
        </w:rPr>
        <w:t>CORESETs/search spaces</w:t>
      </w:r>
      <w:r w:rsidR="002E41B9">
        <w:t xml:space="preserve"> of paging DCIs for different </w:t>
      </w:r>
      <w:r w:rsidR="00313134">
        <w:rPr>
          <w:lang w:eastAsia="ja-JP"/>
        </w:rPr>
        <w:t>sub-</w:t>
      </w:r>
      <w:r w:rsidR="002E41B9">
        <w:t xml:space="preserve">groups, or by indicators in paging DCI indicating </w:t>
      </w:r>
      <w:r w:rsidR="00313134">
        <w:rPr>
          <w:lang w:eastAsia="ja-JP"/>
        </w:rPr>
        <w:t>sub-</w:t>
      </w:r>
      <w:r w:rsidR="002E41B9">
        <w:t xml:space="preserve">group information explicitly, etc. </w:t>
      </w:r>
    </w:p>
    <w:p w14:paraId="6AFD8927" w14:textId="161065AB" w:rsidR="0049260A" w:rsidRDefault="002D59B4" w:rsidP="002E41B9">
      <w:pPr>
        <w:rPr>
          <w:lang w:eastAsia="zh-CN"/>
        </w:rPr>
      </w:pPr>
      <w:r>
        <w:t xml:space="preserve">Besides, the UE </w:t>
      </w:r>
      <w:r w:rsidR="00313134">
        <w:rPr>
          <w:lang w:eastAsia="ja-JP"/>
        </w:rPr>
        <w:t>sub-</w:t>
      </w:r>
      <w:r>
        <w:t xml:space="preserve">group information can be carried in the </w:t>
      </w:r>
      <w:r>
        <w:rPr>
          <w:lang w:eastAsia="zh-CN"/>
        </w:rPr>
        <w:t xml:space="preserve">early transmitted paging </w:t>
      </w:r>
      <w:r w:rsidR="00B75BD7">
        <w:rPr>
          <w:lang w:eastAsia="zh-CN"/>
        </w:rPr>
        <w:t>information</w:t>
      </w:r>
      <w:r w:rsidR="00263979">
        <w:rPr>
          <w:lang w:eastAsia="zh-CN"/>
        </w:rPr>
        <w:t>.</w:t>
      </w:r>
      <w:r>
        <w:rPr>
          <w:lang w:eastAsia="zh-CN"/>
        </w:rPr>
        <w:t xml:space="preserve"> </w:t>
      </w:r>
      <w:r w:rsidR="0049260A">
        <w:rPr>
          <w:lang w:eastAsia="zh-CN"/>
        </w:rPr>
        <w:t xml:space="preserve">According to the analysis in </w:t>
      </w:r>
      <w:r w:rsidR="00D229A9">
        <w:rPr>
          <w:lang w:eastAsia="zh-CN"/>
        </w:rPr>
        <w:fldChar w:fldCharType="begin"/>
      </w:r>
      <w:r w:rsidR="00D229A9">
        <w:rPr>
          <w:lang w:eastAsia="zh-CN"/>
        </w:rPr>
        <w:instrText xml:space="preserve"> REF _Ref46483216 \h  \* MERGEFORMAT </w:instrText>
      </w:r>
      <w:r w:rsidR="00D229A9">
        <w:rPr>
          <w:lang w:eastAsia="zh-CN"/>
        </w:rPr>
      </w:r>
      <w:r w:rsidR="00D229A9">
        <w:rPr>
          <w:lang w:eastAsia="zh-CN"/>
        </w:rPr>
        <w:fldChar w:fldCharType="separate"/>
      </w:r>
      <w:r w:rsidR="00D229A9" w:rsidRPr="00AA7F3D">
        <w:t xml:space="preserve">Figure </w:t>
      </w:r>
      <w:r w:rsidR="00D229A9" w:rsidRPr="00AA7F3D">
        <w:rPr>
          <w:noProof/>
        </w:rPr>
        <w:t>2</w:t>
      </w:r>
      <w:r w:rsidR="00D229A9">
        <w:rPr>
          <w:lang w:eastAsia="zh-CN"/>
        </w:rPr>
        <w:fldChar w:fldCharType="end"/>
      </w:r>
      <w:r w:rsidR="0049260A">
        <w:rPr>
          <w:lang w:eastAsia="zh-CN"/>
        </w:rPr>
        <w:t>, the power saving gain of early transmitted paging DCI comes from the improved UE procedure for the unpaged DRX cycles. However, a PO is shared by a group of UEs, and the UE would still use the regular paging reception procedure with a probability that equals to paging rate per PO. If this probability could be further reduced, the probability for a UE to use the improved procedure for power saving shall be increased. For example, if the probability to use regular paging reception procedure can be reduced from 39% to 1%, a significant power saving gain would be obtained.</w:t>
      </w:r>
    </w:p>
    <w:p w14:paraId="04E652D9" w14:textId="19533101" w:rsidR="002D59B4" w:rsidRDefault="00263979" w:rsidP="002E41B9">
      <w:pPr>
        <w:rPr>
          <w:lang w:eastAsia="zh-CN"/>
        </w:rPr>
      </w:pPr>
      <w:r>
        <w:rPr>
          <w:lang w:eastAsia="zh-CN"/>
        </w:rPr>
        <w:lastRenderedPageBreak/>
        <w:t xml:space="preserve">Considering the overhead and coverage issue, the number of bits in the early transmitted paging </w:t>
      </w:r>
      <w:r w:rsidR="00B75BD7">
        <w:rPr>
          <w:lang w:eastAsia="zh-CN"/>
        </w:rPr>
        <w:t>information</w:t>
      </w:r>
      <w:r>
        <w:rPr>
          <w:lang w:eastAsia="zh-CN"/>
        </w:rPr>
        <w:t xml:space="preserve"> may be limited so that the </w:t>
      </w:r>
      <w:r w:rsidR="00313134">
        <w:rPr>
          <w:lang w:eastAsia="ja-JP"/>
        </w:rPr>
        <w:t>sub-</w:t>
      </w:r>
      <w:r>
        <w:rPr>
          <w:lang w:eastAsia="zh-CN"/>
        </w:rPr>
        <w:t xml:space="preserve">group information </w:t>
      </w:r>
      <w:r w:rsidR="0049260A">
        <w:rPr>
          <w:lang w:eastAsia="zh-CN"/>
        </w:rPr>
        <w:t>may not be fully carried by the early transmitted paging DCI</w:t>
      </w:r>
      <w:r>
        <w:rPr>
          <w:lang w:eastAsia="zh-CN"/>
        </w:rPr>
        <w:t xml:space="preserve">. </w:t>
      </w:r>
      <w:r w:rsidR="0049260A">
        <w:rPr>
          <w:lang w:eastAsia="zh-CN"/>
        </w:rPr>
        <w:t xml:space="preserve">It would be helpful </w:t>
      </w:r>
      <w:r>
        <w:rPr>
          <w:lang w:eastAsia="zh-CN"/>
        </w:rPr>
        <w:t xml:space="preserve">to carry part of the </w:t>
      </w:r>
      <w:r w:rsidR="00313134">
        <w:rPr>
          <w:lang w:eastAsia="ja-JP"/>
        </w:rPr>
        <w:t>sub-</w:t>
      </w:r>
      <w:r>
        <w:rPr>
          <w:lang w:eastAsia="zh-CN"/>
        </w:rPr>
        <w:t xml:space="preserve">group information in </w:t>
      </w:r>
      <w:r>
        <w:t xml:space="preserve">the </w:t>
      </w:r>
      <w:r>
        <w:rPr>
          <w:lang w:eastAsia="zh-CN"/>
        </w:rPr>
        <w:t xml:space="preserve">early transmitted paging </w:t>
      </w:r>
      <w:r w:rsidR="00B75BD7">
        <w:rPr>
          <w:lang w:eastAsia="zh-CN"/>
        </w:rPr>
        <w:t>information</w:t>
      </w:r>
      <w:r>
        <w:rPr>
          <w:lang w:eastAsia="zh-CN"/>
        </w:rPr>
        <w:t xml:space="preserve"> and the remaining part in the paging DCI.</w:t>
      </w:r>
    </w:p>
    <w:p w14:paraId="76126DBF" w14:textId="74A38748" w:rsidR="002F7DC5" w:rsidRPr="002F7DC5" w:rsidRDefault="002F7DC5" w:rsidP="002E41B9">
      <w:pPr>
        <w:rPr>
          <w:lang w:eastAsia="zh-CN"/>
        </w:rPr>
      </w:pPr>
      <w:r w:rsidRPr="002F7DC5">
        <w:rPr>
          <w:lang w:eastAsia="zh-CN"/>
        </w:rPr>
        <w:t xml:space="preserve">Some evaluation results are shown in </w:t>
      </w:r>
      <w:r w:rsidRPr="002F7DC5">
        <w:rPr>
          <w:lang w:eastAsia="zh-CN"/>
        </w:rPr>
        <w:fldChar w:fldCharType="begin"/>
      </w:r>
      <w:r w:rsidRPr="002F7DC5">
        <w:rPr>
          <w:lang w:eastAsia="zh-CN"/>
        </w:rPr>
        <w:instrText xml:space="preserve"> REF _Ref47364137 \h </w:instrText>
      </w:r>
      <w:r w:rsidRPr="006C7BEE">
        <w:rPr>
          <w:lang w:eastAsia="zh-CN"/>
        </w:rPr>
        <w:instrText xml:space="preserve"> \* MERGEFORMAT </w:instrText>
      </w:r>
      <w:r w:rsidRPr="002F7DC5">
        <w:rPr>
          <w:lang w:eastAsia="zh-CN"/>
        </w:rPr>
      </w:r>
      <w:r w:rsidRPr="002F7DC5">
        <w:rPr>
          <w:lang w:eastAsia="zh-CN"/>
        </w:rPr>
        <w:fldChar w:fldCharType="separate"/>
      </w:r>
      <w:r w:rsidR="00FC3634" w:rsidRPr="00D83390">
        <w:t xml:space="preserve">Table </w:t>
      </w:r>
      <w:r w:rsidR="00FC3634">
        <w:rPr>
          <w:noProof/>
        </w:rPr>
        <w:t>3</w:t>
      </w:r>
      <w:r w:rsidRPr="002F7DC5">
        <w:rPr>
          <w:lang w:eastAsia="zh-CN"/>
        </w:rPr>
        <w:fldChar w:fldCharType="end"/>
      </w:r>
      <w:r w:rsidRPr="002F7DC5">
        <w:rPr>
          <w:lang w:eastAsia="zh-CN"/>
        </w:rPr>
        <w:t>.</w:t>
      </w:r>
    </w:p>
    <w:p w14:paraId="51074AC3" w14:textId="3A2BE583" w:rsidR="002F7DC5" w:rsidRDefault="002F7DC5" w:rsidP="002F7DC5">
      <w:pPr>
        <w:pStyle w:val="a5"/>
        <w:keepNext/>
        <w:rPr>
          <w:sz w:val="22"/>
        </w:rPr>
      </w:pPr>
      <w:bookmarkStart w:id="14" w:name="_Ref47364137"/>
      <w:r w:rsidRPr="00D83390">
        <w:rPr>
          <w:sz w:val="22"/>
        </w:rPr>
        <w:t xml:space="preserve">Table </w:t>
      </w:r>
      <w:r w:rsidRPr="00D83390">
        <w:rPr>
          <w:sz w:val="22"/>
        </w:rPr>
        <w:fldChar w:fldCharType="begin"/>
      </w:r>
      <w:r w:rsidRPr="00D83390">
        <w:rPr>
          <w:sz w:val="22"/>
        </w:rPr>
        <w:instrText xml:space="preserve"> SEQ Table \* ARABIC </w:instrText>
      </w:r>
      <w:r w:rsidRPr="00D83390">
        <w:rPr>
          <w:sz w:val="22"/>
        </w:rPr>
        <w:fldChar w:fldCharType="separate"/>
      </w:r>
      <w:r w:rsidR="00FC3634">
        <w:rPr>
          <w:noProof/>
          <w:sz w:val="22"/>
        </w:rPr>
        <w:t>3</w:t>
      </w:r>
      <w:r w:rsidRPr="00D83390">
        <w:rPr>
          <w:sz w:val="22"/>
        </w:rPr>
        <w:fldChar w:fldCharType="end"/>
      </w:r>
      <w:bookmarkEnd w:id="14"/>
      <w:r w:rsidRPr="00D83390">
        <w:rPr>
          <w:sz w:val="22"/>
        </w:rPr>
        <w:t xml:space="preserve">: Evaluation results for </w:t>
      </w:r>
      <w:r>
        <w:rPr>
          <w:sz w:val="22"/>
        </w:rPr>
        <w:t>sub-grouping indication</w:t>
      </w:r>
      <w:r w:rsidR="00253552">
        <w:rPr>
          <w:sz w:val="22"/>
        </w:rPr>
        <w:t xml:space="preserve"> with </w:t>
      </w:r>
      <w:r w:rsidR="00543672">
        <w:rPr>
          <w:sz w:val="22"/>
        </w:rPr>
        <w:t>2UEs</w:t>
      </w:r>
      <w:r w:rsidR="00253552">
        <w:rPr>
          <w:sz w:val="22"/>
        </w:rPr>
        <w:t xml:space="preserve"> per </w:t>
      </w:r>
      <w:r w:rsidR="00543672">
        <w:rPr>
          <w:sz w:val="22"/>
        </w:rPr>
        <w:t>sub-group</w:t>
      </w:r>
    </w:p>
    <w:tbl>
      <w:tblPr>
        <w:tblStyle w:val="ac"/>
        <w:tblW w:w="0" w:type="auto"/>
        <w:tblLook w:val="04A0" w:firstRow="1" w:lastRow="0" w:firstColumn="1" w:lastColumn="0" w:noHBand="0" w:noVBand="1"/>
      </w:tblPr>
      <w:tblGrid>
        <w:gridCol w:w="1555"/>
        <w:gridCol w:w="2835"/>
        <w:gridCol w:w="2126"/>
        <w:gridCol w:w="2791"/>
      </w:tblGrid>
      <w:tr w:rsidR="00543672" w14:paraId="6D62FAC8" w14:textId="77777777" w:rsidTr="00084433">
        <w:tc>
          <w:tcPr>
            <w:tcW w:w="4390" w:type="dxa"/>
            <w:gridSpan w:val="2"/>
          </w:tcPr>
          <w:p w14:paraId="1B722E0D" w14:textId="278BC1D1" w:rsidR="00543672" w:rsidRPr="00084433" w:rsidRDefault="00543672" w:rsidP="00543672">
            <w:pPr>
              <w:rPr>
                <w:color w:val="000000" w:themeColor="text1"/>
                <w:sz w:val="20"/>
                <w:szCs w:val="20"/>
              </w:rPr>
            </w:pPr>
            <w:r w:rsidRPr="00084433">
              <w:rPr>
                <w:bCs/>
                <w:color w:val="000000" w:themeColor="text1"/>
                <w:sz w:val="20"/>
                <w:szCs w:val="20"/>
                <w:lang w:eastAsia="zh-CN"/>
              </w:rPr>
              <w:t xml:space="preserve">Power saving gain vs NR </w:t>
            </w:r>
            <w:r w:rsidR="0049260A">
              <w:rPr>
                <w:bCs/>
                <w:color w:val="000000" w:themeColor="text1"/>
                <w:sz w:val="20"/>
                <w:szCs w:val="20"/>
                <w:lang w:eastAsia="zh-CN"/>
              </w:rPr>
              <w:t>R</w:t>
            </w:r>
            <w:r w:rsidRPr="00084433">
              <w:rPr>
                <w:bCs/>
                <w:color w:val="000000" w:themeColor="text1"/>
                <w:sz w:val="20"/>
                <w:szCs w:val="20"/>
                <w:lang w:eastAsia="zh-CN"/>
              </w:rPr>
              <w:t>1</w:t>
            </w:r>
            <w:r w:rsidR="00BA4CF6">
              <w:rPr>
                <w:bCs/>
                <w:color w:val="000000" w:themeColor="text1"/>
                <w:sz w:val="20"/>
                <w:szCs w:val="20"/>
                <w:lang w:eastAsia="zh-CN"/>
              </w:rPr>
              <w:t>6</w:t>
            </w:r>
          </w:p>
        </w:tc>
        <w:tc>
          <w:tcPr>
            <w:tcW w:w="2126" w:type="dxa"/>
          </w:tcPr>
          <w:p w14:paraId="065D6951" w14:textId="3DA1DB60" w:rsidR="00543672" w:rsidRPr="00084433" w:rsidRDefault="00543672" w:rsidP="00543672">
            <w:pPr>
              <w:rPr>
                <w:color w:val="000000" w:themeColor="text1"/>
                <w:sz w:val="20"/>
                <w:szCs w:val="20"/>
                <w:lang w:eastAsia="zh-CN"/>
              </w:rPr>
            </w:pPr>
            <w:r w:rsidRPr="00084433">
              <w:rPr>
                <w:color w:val="000000" w:themeColor="text1"/>
                <w:sz w:val="20"/>
                <w:szCs w:val="20"/>
                <w:lang w:eastAsia="zh-CN"/>
              </w:rPr>
              <w:t>Good coverage</w:t>
            </w:r>
          </w:p>
        </w:tc>
        <w:tc>
          <w:tcPr>
            <w:tcW w:w="2791" w:type="dxa"/>
          </w:tcPr>
          <w:p w14:paraId="489DEB91" w14:textId="5E098273" w:rsidR="00543672" w:rsidRPr="00084433" w:rsidRDefault="00543672" w:rsidP="00543672">
            <w:pPr>
              <w:rPr>
                <w:color w:val="000000" w:themeColor="text1"/>
                <w:sz w:val="20"/>
                <w:szCs w:val="20"/>
              </w:rPr>
            </w:pPr>
            <w:r w:rsidRPr="00084433">
              <w:rPr>
                <w:bCs/>
                <w:color w:val="000000" w:themeColor="text1"/>
                <w:sz w:val="20"/>
                <w:szCs w:val="20"/>
                <w:lang w:eastAsia="zh-CN"/>
              </w:rPr>
              <w:t>Bad coverage</w:t>
            </w:r>
          </w:p>
        </w:tc>
      </w:tr>
      <w:tr w:rsidR="00543672" w14:paraId="41CF3E26" w14:textId="77777777" w:rsidTr="00084433">
        <w:tc>
          <w:tcPr>
            <w:tcW w:w="1555" w:type="dxa"/>
            <w:vMerge w:val="restart"/>
          </w:tcPr>
          <w:p w14:paraId="7FA15AA6" w14:textId="7C9ABCA0" w:rsidR="00543672" w:rsidRPr="00543672" w:rsidRDefault="00543672" w:rsidP="00543672">
            <w:pPr>
              <w:rPr>
                <w:color w:val="000000" w:themeColor="text1"/>
                <w:sz w:val="20"/>
                <w:szCs w:val="20"/>
                <w:lang w:eastAsia="ja-JP"/>
              </w:rPr>
            </w:pPr>
            <w:r w:rsidRPr="00BA6CCA">
              <w:rPr>
                <w:bCs/>
                <w:color w:val="000000" w:themeColor="text1"/>
                <w:sz w:val="20"/>
                <w:szCs w:val="20"/>
                <w:lang w:eastAsia="zh-CN"/>
              </w:rPr>
              <w:t>10</w:t>
            </w:r>
            <w:r>
              <w:rPr>
                <w:bCs/>
                <w:color w:val="000000" w:themeColor="text1"/>
                <w:sz w:val="20"/>
                <w:szCs w:val="20"/>
                <w:lang w:eastAsia="zh-CN"/>
              </w:rPr>
              <w:t xml:space="preserve"> </w:t>
            </w:r>
            <w:r w:rsidRPr="00BA6CCA">
              <w:rPr>
                <w:bCs/>
                <w:color w:val="000000" w:themeColor="text1"/>
                <w:sz w:val="20"/>
                <w:szCs w:val="20"/>
                <w:lang w:eastAsia="zh-CN"/>
              </w:rPr>
              <w:t>UEs per PO</w:t>
            </w:r>
          </w:p>
        </w:tc>
        <w:tc>
          <w:tcPr>
            <w:tcW w:w="2835" w:type="dxa"/>
          </w:tcPr>
          <w:p w14:paraId="093BB416" w14:textId="02124046" w:rsidR="00543672" w:rsidRPr="00084433" w:rsidRDefault="00543672">
            <w:pPr>
              <w:rPr>
                <w:color w:val="000000" w:themeColor="text1"/>
                <w:sz w:val="20"/>
                <w:szCs w:val="20"/>
              </w:rPr>
            </w:pPr>
            <w:r w:rsidRPr="00084433">
              <w:rPr>
                <w:color w:val="000000" w:themeColor="text1"/>
                <w:sz w:val="20"/>
                <w:szCs w:val="20"/>
                <w:lang w:eastAsia="ja-JP"/>
              </w:rPr>
              <w:t>Sub-</w:t>
            </w:r>
            <w:r w:rsidRPr="00084433">
              <w:rPr>
                <w:bCs/>
                <w:color w:val="000000" w:themeColor="text1"/>
                <w:sz w:val="20"/>
                <w:szCs w:val="20"/>
                <w:lang w:eastAsia="zh-CN"/>
              </w:rPr>
              <w:t>grouping indication in paging DCI</w:t>
            </w:r>
          </w:p>
        </w:tc>
        <w:tc>
          <w:tcPr>
            <w:tcW w:w="2126" w:type="dxa"/>
          </w:tcPr>
          <w:p w14:paraId="527852FC" w14:textId="4BE91264" w:rsidR="00543672" w:rsidRPr="00084433" w:rsidRDefault="00543672">
            <w:pPr>
              <w:rPr>
                <w:color w:val="000000" w:themeColor="text1"/>
                <w:sz w:val="20"/>
                <w:szCs w:val="20"/>
              </w:rPr>
            </w:pPr>
            <w:r w:rsidRPr="00084433">
              <w:rPr>
                <w:color w:val="000000" w:themeColor="text1"/>
                <w:sz w:val="20"/>
                <w:szCs w:val="20"/>
              </w:rPr>
              <w:t>0.</w:t>
            </w:r>
            <w:r w:rsidRPr="00543672">
              <w:rPr>
                <w:color w:val="000000" w:themeColor="text1"/>
                <w:sz w:val="20"/>
                <w:szCs w:val="20"/>
              </w:rPr>
              <w:t>13</w:t>
            </w:r>
            <w:r w:rsidRPr="00084433">
              <w:rPr>
                <w:color w:val="000000" w:themeColor="text1"/>
                <w:sz w:val="20"/>
                <w:szCs w:val="20"/>
              </w:rPr>
              <w:t>%</w:t>
            </w:r>
          </w:p>
        </w:tc>
        <w:tc>
          <w:tcPr>
            <w:tcW w:w="2791" w:type="dxa"/>
          </w:tcPr>
          <w:p w14:paraId="6D1460B7" w14:textId="463963BF" w:rsidR="00543672" w:rsidRPr="00084433" w:rsidRDefault="00543672">
            <w:pPr>
              <w:rPr>
                <w:color w:val="000000" w:themeColor="text1"/>
                <w:sz w:val="20"/>
                <w:szCs w:val="20"/>
              </w:rPr>
            </w:pPr>
            <w:r w:rsidRPr="00084433">
              <w:rPr>
                <w:color w:val="000000" w:themeColor="text1"/>
                <w:sz w:val="20"/>
                <w:szCs w:val="20"/>
              </w:rPr>
              <w:t>0.</w:t>
            </w:r>
            <w:r w:rsidRPr="00543672">
              <w:rPr>
                <w:color w:val="000000" w:themeColor="text1"/>
                <w:sz w:val="20"/>
                <w:szCs w:val="20"/>
              </w:rPr>
              <w:t>08</w:t>
            </w:r>
            <w:r w:rsidRPr="00084433">
              <w:rPr>
                <w:color w:val="000000" w:themeColor="text1"/>
                <w:sz w:val="20"/>
                <w:szCs w:val="20"/>
              </w:rPr>
              <w:t>%</w:t>
            </w:r>
          </w:p>
        </w:tc>
      </w:tr>
      <w:tr w:rsidR="00543672" w14:paraId="15356D31" w14:textId="77777777" w:rsidTr="00084433">
        <w:tc>
          <w:tcPr>
            <w:tcW w:w="1555" w:type="dxa"/>
            <w:vMerge/>
          </w:tcPr>
          <w:p w14:paraId="0F5338DC" w14:textId="77777777" w:rsidR="00543672" w:rsidRPr="00543672" w:rsidRDefault="00543672" w:rsidP="00543672">
            <w:pPr>
              <w:rPr>
                <w:color w:val="000000" w:themeColor="text1"/>
                <w:sz w:val="20"/>
                <w:szCs w:val="20"/>
                <w:lang w:eastAsia="ja-JP"/>
              </w:rPr>
            </w:pPr>
          </w:p>
        </w:tc>
        <w:tc>
          <w:tcPr>
            <w:tcW w:w="2835" w:type="dxa"/>
          </w:tcPr>
          <w:p w14:paraId="46900069" w14:textId="6AEDAD70" w:rsidR="00543672" w:rsidRPr="00084433" w:rsidRDefault="00543672">
            <w:pPr>
              <w:rPr>
                <w:color w:val="000000" w:themeColor="text1"/>
                <w:sz w:val="20"/>
                <w:szCs w:val="20"/>
              </w:rPr>
            </w:pPr>
            <w:r w:rsidRPr="00084433">
              <w:rPr>
                <w:color w:val="000000" w:themeColor="text1"/>
                <w:sz w:val="20"/>
                <w:szCs w:val="20"/>
                <w:lang w:eastAsia="ja-JP"/>
              </w:rPr>
              <w:t>Sub-</w:t>
            </w:r>
            <w:r w:rsidRPr="00084433">
              <w:rPr>
                <w:bCs/>
                <w:color w:val="000000" w:themeColor="text1"/>
                <w:sz w:val="20"/>
                <w:szCs w:val="20"/>
                <w:lang w:eastAsia="zh-CN"/>
              </w:rPr>
              <w:t xml:space="preserve">grouping indication in Early Transmitted Paging </w:t>
            </w:r>
            <w:r w:rsidR="0049260A">
              <w:rPr>
                <w:bCs/>
                <w:color w:val="000000" w:themeColor="text1"/>
                <w:sz w:val="20"/>
                <w:szCs w:val="20"/>
                <w:lang w:eastAsia="zh-CN"/>
              </w:rPr>
              <w:t>(2UE per sub-group)</w:t>
            </w:r>
          </w:p>
        </w:tc>
        <w:tc>
          <w:tcPr>
            <w:tcW w:w="2126" w:type="dxa"/>
          </w:tcPr>
          <w:p w14:paraId="1D6C965C" w14:textId="50A99FBA" w:rsidR="00543672" w:rsidRPr="00084433" w:rsidRDefault="00543672">
            <w:pPr>
              <w:rPr>
                <w:color w:val="000000" w:themeColor="text1"/>
                <w:sz w:val="20"/>
                <w:szCs w:val="20"/>
              </w:rPr>
            </w:pPr>
            <w:r w:rsidRPr="00084433">
              <w:rPr>
                <w:color w:val="000000" w:themeColor="text1"/>
                <w:sz w:val="20"/>
                <w:szCs w:val="20"/>
                <w:lang w:eastAsia="zh-CN"/>
              </w:rPr>
              <w:t>1</w:t>
            </w:r>
            <w:r w:rsidR="00923B14">
              <w:rPr>
                <w:color w:val="000000" w:themeColor="text1"/>
                <w:sz w:val="20"/>
                <w:szCs w:val="20"/>
                <w:lang w:eastAsia="zh-CN"/>
              </w:rPr>
              <w:t>3</w:t>
            </w:r>
            <w:r w:rsidRPr="00084433">
              <w:rPr>
                <w:color w:val="000000" w:themeColor="text1"/>
                <w:sz w:val="20"/>
                <w:szCs w:val="20"/>
                <w:lang w:eastAsia="zh-CN"/>
              </w:rPr>
              <w:t>.</w:t>
            </w:r>
            <w:r w:rsidRPr="00543672">
              <w:rPr>
                <w:color w:val="000000" w:themeColor="text1"/>
                <w:sz w:val="20"/>
                <w:szCs w:val="20"/>
                <w:lang w:eastAsia="zh-CN"/>
              </w:rPr>
              <w:t>0</w:t>
            </w:r>
            <w:r w:rsidRPr="00084433">
              <w:rPr>
                <w:color w:val="000000" w:themeColor="text1"/>
                <w:sz w:val="20"/>
                <w:szCs w:val="20"/>
                <w:lang w:eastAsia="zh-CN"/>
              </w:rPr>
              <w:t>%</w:t>
            </w:r>
          </w:p>
        </w:tc>
        <w:tc>
          <w:tcPr>
            <w:tcW w:w="2791" w:type="dxa"/>
          </w:tcPr>
          <w:p w14:paraId="69D11592" w14:textId="42A7FEA9" w:rsidR="00543672" w:rsidRPr="00923B14" w:rsidRDefault="00543672" w:rsidP="00923B14">
            <w:pPr>
              <w:rPr>
                <w:color w:val="000000" w:themeColor="text1"/>
                <w:sz w:val="20"/>
                <w:szCs w:val="20"/>
              </w:rPr>
            </w:pPr>
            <w:r w:rsidRPr="00084433">
              <w:rPr>
                <w:color w:val="000000" w:themeColor="text1"/>
                <w:sz w:val="20"/>
                <w:szCs w:val="20"/>
              </w:rPr>
              <w:t>1</w:t>
            </w:r>
            <w:r w:rsidR="00923B14">
              <w:rPr>
                <w:color w:val="000000" w:themeColor="text1"/>
                <w:sz w:val="20"/>
                <w:szCs w:val="20"/>
              </w:rPr>
              <w:t>9</w:t>
            </w:r>
            <w:r w:rsidRPr="00084433">
              <w:rPr>
                <w:color w:val="000000" w:themeColor="text1"/>
                <w:sz w:val="20"/>
                <w:szCs w:val="20"/>
              </w:rPr>
              <w:t>.</w:t>
            </w:r>
            <w:r w:rsidR="00923B14">
              <w:rPr>
                <w:color w:val="000000" w:themeColor="text1"/>
                <w:sz w:val="20"/>
                <w:szCs w:val="20"/>
              </w:rPr>
              <w:t>8</w:t>
            </w:r>
            <w:r w:rsidRPr="00923B14">
              <w:rPr>
                <w:color w:val="000000" w:themeColor="text1"/>
                <w:sz w:val="20"/>
                <w:szCs w:val="20"/>
              </w:rPr>
              <w:t>%</w:t>
            </w:r>
          </w:p>
        </w:tc>
      </w:tr>
      <w:tr w:rsidR="00543672" w14:paraId="689E2EA0" w14:textId="77777777" w:rsidTr="00084433">
        <w:tc>
          <w:tcPr>
            <w:tcW w:w="1555" w:type="dxa"/>
            <w:vMerge w:val="restart"/>
          </w:tcPr>
          <w:p w14:paraId="0495DCC8" w14:textId="57435277" w:rsidR="00543672" w:rsidRPr="00543672" w:rsidRDefault="00543672" w:rsidP="00543672">
            <w:pPr>
              <w:rPr>
                <w:color w:val="000000" w:themeColor="text1"/>
                <w:sz w:val="20"/>
                <w:szCs w:val="20"/>
                <w:lang w:eastAsia="ja-JP"/>
              </w:rPr>
            </w:pPr>
            <w:r w:rsidRPr="00BA6CCA">
              <w:rPr>
                <w:bCs/>
                <w:color w:val="000000" w:themeColor="text1"/>
                <w:sz w:val="20"/>
                <w:szCs w:val="20"/>
                <w:lang w:eastAsia="zh-CN"/>
              </w:rPr>
              <w:t>50</w:t>
            </w:r>
            <w:r>
              <w:rPr>
                <w:bCs/>
                <w:color w:val="000000" w:themeColor="text1"/>
                <w:sz w:val="20"/>
                <w:szCs w:val="20"/>
                <w:lang w:eastAsia="zh-CN"/>
              </w:rPr>
              <w:t xml:space="preserve"> </w:t>
            </w:r>
            <w:r w:rsidRPr="00BA6CCA">
              <w:rPr>
                <w:bCs/>
                <w:color w:val="000000" w:themeColor="text1"/>
                <w:sz w:val="20"/>
                <w:szCs w:val="20"/>
                <w:lang w:eastAsia="zh-CN"/>
              </w:rPr>
              <w:t>UEs per PO</w:t>
            </w:r>
          </w:p>
        </w:tc>
        <w:tc>
          <w:tcPr>
            <w:tcW w:w="2835" w:type="dxa"/>
          </w:tcPr>
          <w:p w14:paraId="3DAA9A89" w14:textId="7814C040" w:rsidR="00543672" w:rsidRPr="00084433" w:rsidRDefault="00543672">
            <w:pPr>
              <w:rPr>
                <w:color w:val="000000" w:themeColor="text1"/>
                <w:sz w:val="20"/>
                <w:szCs w:val="20"/>
              </w:rPr>
            </w:pPr>
            <w:r w:rsidRPr="00084433">
              <w:rPr>
                <w:color w:val="000000" w:themeColor="text1"/>
                <w:sz w:val="20"/>
                <w:szCs w:val="20"/>
                <w:lang w:eastAsia="ja-JP"/>
              </w:rPr>
              <w:t>Sub-</w:t>
            </w:r>
            <w:r w:rsidRPr="00084433">
              <w:rPr>
                <w:bCs/>
                <w:color w:val="000000" w:themeColor="text1"/>
                <w:sz w:val="20"/>
                <w:szCs w:val="20"/>
                <w:lang w:eastAsia="zh-CN"/>
              </w:rPr>
              <w:t xml:space="preserve">grouping indication in paging DCI </w:t>
            </w:r>
          </w:p>
        </w:tc>
        <w:tc>
          <w:tcPr>
            <w:tcW w:w="2126" w:type="dxa"/>
          </w:tcPr>
          <w:p w14:paraId="54F75A47" w14:textId="1B7C0FAD" w:rsidR="00543672" w:rsidRPr="00923B14" w:rsidRDefault="00543672" w:rsidP="00543672">
            <w:pPr>
              <w:rPr>
                <w:color w:val="000000" w:themeColor="text1"/>
                <w:sz w:val="20"/>
                <w:szCs w:val="20"/>
                <w:lang w:eastAsia="zh-CN"/>
              </w:rPr>
            </w:pPr>
            <w:r w:rsidRPr="00084433">
              <w:rPr>
                <w:color w:val="000000" w:themeColor="text1"/>
                <w:sz w:val="20"/>
                <w:szCs w:val="20"/>
                <w:lang w:eastAsia="zh-CN"/>
              </w:rPr>
              <w:t>0.62%</w:t>
            </w:r>
          </w:p>
        </w:tc>
        <w:tc>
          <w:tcPr>
            <w:tcW w:w="2791" w:type="dxa"/>
          </w:tcPr>
          <w:p w14:paraId="304F2DD6" w14:textId="105A730B" w:rsidR="00543672" w:rsidRPr="00923B14" w:rsidRDefault="00543672" w:rsidP="00543672">
            <w:pPr>
              <w:rPr>
                <w:color w:val="000000" w:themeColor="text1"/>
                <w:sz w:val="20"/>
                <w:szCs w:val="20"/>
                <w:lang w:eastAsia="zh-CN"/>
              </w:rPr>
            </w:pPr>
            <w:r w:rsidRPr="00084433">
              <w:rPr>
                <w:color w:val="000000" w:themeColor="text1"/>
                <w:sz w:val="20"/>
                <w:szCs w:val="20"/>
                <w:lang w:eastAsia="zh-CN"/>
              </w:rPr>
              <w:t>0.41%</w:t>
            </w:r>
          </w:p>
        </w:tc>
      </w:tr>
      <w:tr w:rsidR="00543672" w14:paraId="762BC039" w14:textId="77777777" w:rsidTr="00084433">
        <w:tc>
          <w:tcPr>
            <w:tcW w:w="1555" w:type="dxa"/>
            <w:vMerge/>
          </w:tcPr>
          <w:p w14:paraId="2DCEBD71" w14:textId="77777777" w:rsidR="00543672" w:rsidRPr="00543672" w:rsidRDefault="00543672" w:rsidP="00543672">
            <w:pPr>
              <w:rPr>
                <w:color w:val="000000" w:themeColor="text1"/>
                <w:sz w:val="20"/>
                <w:szCs w:val="20"/>
                <w:lang w:eastAsia="ja-JP"/>
              </w:rPr>
            </w:pPr>
          </w:p>
        </w:tc>
        <w:tc>
          <w:tcPr>
            <w:tcW w:w="2835" w:type="dxa"/>
          </w:tcPr>
          <w:p w14:paraId="176F9FB2" w14:textId="2F8352B9" w:rsidR="00543672" w:rsidRPr="00923B14" w:rsidRDefault="00543672">
            <w:pPr>
              <w:rPr>
                <w:color w:val="000000" w:themeColor="text1"/>
                <w:sz w:val="20"/>
                <w:szCs w:val="20"/>
              </w:rPr>
            </w:pPr>
            <w:r w:rsidRPr="00923B14">
              <w:rPr>
                <w:color w:val="000000" w:themeColor="text1"/>
                <w:sz w:val="20"/>
                <w:szCs w:val="20"/>
                <w:lang w:eastAsia="ja-JP"/>
              </w:rPr>
              <w:t>Sub-</w:t>
            </w:r>
            <w:r w:rsidRPr="00923B14">
              <w:rPr>
                <w:bCs/>
                <w:color w:val="000000" w:themeColor="text1"/>
                <w:sz w:val="20"/>
                <w:szCs w:val="20"/>
                <w:lang w:eastAsia="zh-CN"/>
              </w:rPr>
              <w:t>grouping indication in Early Transmitted Paging</w:t>
            </w:r>
            <w:r w:rsidR="0049260A">
              <w:rPr>
                <w:bCs/>
                <w:color w:val="000000" w:themeColor="text1"/>
                <w:sz w:val="20"/>
                <w:szCs w:val="20"/>
                <w:lang w:eastAsia="zh-CN"/>
              </w:rPr>
              <w:t xml:space="preserve"> (2UE per sub-group)</w:t>
            </w:r>
          </w:p>
        </w:tc>
        <w:tc>
          <w:tcPr>
            <w:tcW w:w="2126" w:type="dxa"/>
          </w:tcPr>
          <w:p w14:paraId="304E34E6" w14:textId="051E5543" w:rsidR="00543672" w:rsidRPr="00923B14" w:rsidRDefault="00923B14">
            <w:pPr>
              <w:rPr>
                <w:color w:val="000000" w:themeColor="text1"/>
                <w:sz w:val="20"/>
                <w:szCs w:val="20"/>
                <w:lang w:eastAsia="zh-CN"/>
              </w:rPr>
            </w:pPr>
            <w:r>
              <w:rPr>
                <w:color w:val="000000" w:themeColor="text1"/>
                <w:sz w:val="20"/>
                <w:szCs w:val="20"/>
                <w:lang w:eastAsia="zh-CN"/>
              </w:rPr>
              <w:t>13.4</w:t>
            </w:r>
            <w:r w:rsidR="00543672" w:rsidRPr="00084433">
              <w:rPr>
                <w:color w:val="000000" w:themeColor="text1"/>
                <w:sz w:val="20"/>
                <w:szCs w:val="20"/>
                <w:lang w:eastAsia="zh-CN"/>
              </w:rPr>
              <w:t>%</w:t>
            </w:r>
          </w:p>
        </w:tc>
        <w:tc>
          <w:tcPr>
            <w:tcW w:w="2791" w:type="dxa"/>
          </w:tcPr>
          <w:p w14:paraId="43502F1A" w14:textId="3E40B297" w:rsidR="00543672" w:rsidRPr="00084433" w:rsidRDefault="00543672" w:rsidP="00923B14">
            <w:pPr>
              <w:rPr>
                <w:color w:val="000000" w:themeColor="text1"/>
                <w:sz w:val="20"/>
                <w:szCs w:val="20"/>
                <w:lang w:eastAsia="zh-CN"/>
              </w:rPr>
            </w:pPr>
            <w:r w:rsidRPr="00923B14">
              <w:rPr>
                <w:color w:val="000000" w:themeColor="text1"/>
                <w:sz w:val="20"/>
                <w:szCs w:val="20"/>
                <w:lang w:eastAsia="zh-CN"/>
              </w:rPr>
              <w:t>2</w:t>
            </w:r>
            <w:r w:rsidR="00923B14">
              <w:rPr>
                <w:color w:val="000000" w:themeColor="text1"/>
                <w:sz w:val="20"/>
                <w:szCs w:val="20"/>
                <w:lang w:eastAsia="zh-CN"/>
              </w:rPr>
              <w:t>0</w:t>
            </w:r>
            <w:r w:rsidRPr="00923B14">
              <w:rPr>
                <w:color w:val="000000" w:themeColor="text1"/>
                <w:sz w:val="20"/>
                <w:szCs w:val="20"/>
                <w:lang w:eastAsia="zh-CN"/>
              </w:rPr>
              <w:t>.</w:t>
            </w:r>
            <w:r w:rsidR="00923B14">
              <w:rPr>
                <w:color w:val="000000" w:themeColor="text1"/>
                <w:sz w:val="20"/>
                <w:szCs w:val="20"/>
                <w:lang w:eastAsia="zh-CN"/>
              </w:rPr>
              <w:t>0</w:t>
            </w:r>
            <w:r w:rsidRPr="00923B14">
              <w:rPr>
                <w:color w:val="000000" w:themeColor="text1"/>
                <w:sz w:val="20"/>
                <w:szCs w:val="20"/>
                <w:lang w:eastAsia="zh-CN"/>
              </w:rPr>
              <w:t>%</w:t>
            </w:r>
          </w:p>
        </w:tc>
      </w:tr>
    </w:tbl>
    <w:p w14:paraId="5C3E7B2B" w14:textId="77777777" w:rsidR="002B1151" w:rsidRDefault="002B1151" w:rsidP="002E41B9"/>
    <w:p w14:paraId="7C8AEA65" w14:textId="3D152F52" w:rsidR="002E41B9" w:rsidRPr="002E41B9" w:rsidRDefault="00643C9F" w:rsidP="00791FFE">
      <w:pPr>
        <w:rPr>
          <w:lang w:eastAsia="ja-JP"/>
        </w:rPr>
      </w:pPr>
      <w:r>
        <w:rPr>
          <w:b/>
          <w:kern w:val="2"/>
          <w:lang w:eastAsia="zh-CN"/>
        </w:rPr>
        <w:t xml:space="preserve">Proposal </w:t>
      </w:r>
      <w:r w:rsidR="002F7DC5">
        <w:rPr>
          <w:b/>
          <w:kern w:val="2"/>
          <w:lang w:eastAsia="zh-CN"/>
        </w:rPr>
        <w:t>7</w:t>
      </w:r>
      <w:r w:rsidR="002E41B9">
        <w:rPr>
          <w:b/>
          <w:kern w:val="2"/>
          <w:lang w:eastAsia="zh-CN"/>
        </w:rPr>
        <w:t xml:space="preserve">: </w:t>
      </w:r>
      <w:r>
        <w:rPr>
          <w:b/>
          <w:kern w:val="2"/>
          <w:lang w:eastAsia="zh-CN"/>
        </w:rPr>
        <w:t xml:space="preserve">Support </w:t>
      </w:r>
      <w:r w:rsidR="002E41B9">
        <w:rPr>
          <w:b/>
          <w:kern w:val="2"/>
          <w:lang w:eastAsia="zh-CN"/>
        </w:rPr>
        <w:t xml:space="preserve">UE </w:t>
      </w:r>
      <w:r w:rsidR="00313134" w:rsidRPr="006C7BEE">
        <w:rPr>
          <w:b/>
          <w:lang w:eastAsia="ja-JP"/>
        </w:rPr>
        <w:t>sub-</w:t>
      </w:r>
      <w:r w:rsidR="002E41B9" w:rsidRPr="007064C5">
        <w:rPr>
          <w:b/>
          <w:kern w:val="2"/>
          <w:lang w:eastAsia="zh-CN"/>
        </w:rPr>
        <w:t>gr</w:t>
      </w:r>
      <w:r w:rsidR="002E41B9">
        <w:rPr>
          <w:b/>
          <w:kern w:val="2"/>
          <w:lang w:eastAsia="zh-CN"/>
        </w:rPr>
        <w:t xml:space="preserve">ouping </w:t>
      </w:r>
      <w:r>
        <w:rPr>
          <w:b/>
          <w:kern w:val="2"/>
          <w:lang w:eastAsia="zh-CN"/>
        </w:rPr>
        <w:t>to</w:t>
      </w:r>
      <w:r w:rsidR="002E41B9">
        <w:rPr>
          <w:b/>
          <w:kern w:val="2"/>
          <w:lang w:eastAsia="zh-CN"/>
        </w:rPr>
        <w:t xml:space="preserve"> </w:t>
      </w:r>
      <w:r w:rsidR="0049260A">
        <w:rPr>
          <w:b/>
          <w:kern w:val="2"/>
          <w:lang w:eastAsia="zh-CN"/>
        </w:rPr>
        <w:t xml:space="preserve">increase the </w:t>
      </w:r>
      <w:r w:rsidR="007F67CC">
        <w:rPr>
          <w:b/>
          <w:kern w:val="2"/>
          <w:lang w:eastAsia="zh-CN"/>
        </w:rPr>
        <w:t xml:space="preserve">power saving gain, </w:t>
      </w:r>
      <w:r w:rsidR="00831406">
        <w:rPr>
          <w:b/>
          <w:kern w:val="2"/>
          <w:lang w:eastAsia="zh-CN"/>
        </w:rPr>
        <w:t xml:space="preserve">which can be indicated in </w:t>
      </w:r>
      <w:r w:rsidR="00831406" w:rsidRPr="00831406">
        <w:rPr>
          <w:b/>
          <w:kern w:val="2"/>
          <w:lang w:eastAsia="zh-CN"/>
        </w:rPr>
        <w:t xml:space="preserve">early transmitted paging </w:t>
      </w:r>
      <w:r w:rsidR="00B75BD7">
        <w:rPr>
          <w:b/>
          <w:kern w:val="2"/>
          <w:lang w:eastAsia="zh-CN"/>
        </w:rPr>
        <w:t>information</w:t>
      </w:r>
      <w:r w:rsidR="00831406" w:rsidRPr="00831406">
        <w:rPr>
          <w:b/>
          <w:kern w:val="2"/>
          <w:lang w:eastAsia="zh-CN"/>
        </w:rPr>
        <w:t xml:space="preserve"> and</w:t>
      </w:r>
      <w:r w:rsidR="00831406">
        <w:rPr>
          <w:rFonts w:hint="eastAsia"/>
          <w:b/>
          <w:kern w:val="2"/>
          <w:lang w:eastAsia="zh-CN"/>
        </w:rPr>
        <w:t>/</w:t>
      </w:r>
      <w:r w:rsidR="00831406">
        <w:rPr>
          <w:b/>
          <w:kern w:val="2"/>
          <w:lang w:eastAsia="zh-CN"/>
        </w:rPr>
        <w:t>or</w:t>
      </w:r>
      <w:r w:rsidR="00831406" w:rsidRPr="00831406">
        <w:rPr>
          <w:b/>
          <w:kern w:val="2"/>
          <w:lang w:eastAsia="zh-CN"/>
        </w:rPr>
        <w:t xml:space="preserve"> paging DCI</w:t>
      </w:r>
      <w:r w:rsidR="002E41B9">
        <w:rPr>
          <w:b/>
          <w:kern w:val="2"/>
          <w:lang w:eastAsia="zh-CN"/>
        </w:rPr>
        <w:t>.</w:t>
      </w:r>
    </w:p>
    <w:p w14:paraId="202FD5B6" w14:textId="183B3CC1" w:rsidR="00067F8A" w:rsidRDefault="002202A4" w:rsidP="00FC6BCF">
      <w:pPr>
        <w:pStyle w:val="2"/>
        <w:rPr>
          <w:lang w:eastAsia="ja-JP"/>
        </w:rPr>
      </w:pPr>
      <w:r>
        <w:rPr>
          <w:lang w:eastAsia="ja-JP"/>
        </w:rPr>
        <w:t xml:space="preserve">Indication of </w:t>
      </w:r>
      <w:r w:rsidR="00FC6BCF">
        <w:rPr>
          <w:lang w:eastAsia="ja-JP"/>
        </w:rPr>
        <w:t>assistance</w:t>
      </w:r>
      <w:r>
        <w:rPr>
          <w:lang w:eastAsia="ja-JP"/>
        </w:rPr>
        <w:t xml:space="preserve"> RS</w:t>
      </w:r>
    </w:p>
    <w:p w14:paraId="5639D310" w14:textId="7F3A1A86" w:rsidR="003F5D8F" w:rsidRDefault="003F5D8F" w:rsidP="00067F8A">
      <w:pPr>
        <w:rPr>
          <w:rFonts w:eastAsiaTheme="minorEastAsia"/>
          <w:lang w:eastAsia="zh-CN"/>
        </w:rPr>
      </w:pPr>
      <w:r>
        <w:rPr>
          <w:rFonts w:eastAsiaTheme="minorEastAsia" w:hint="eastAsia"/>
          <w:lang w:eastAsia="zh-CN"/>
        </w:rPr>
        <w:t>T</w:t>
      </w:r>
      <w:r>
        <w:rPr>
          <w:rFonts w:eastAsiaTheme="minorEastAsia"/>
          <w:lang w:eastAsia="zh-CN"/>
        </w:rPr>
        <w:t>o reduce unnecessary power consumption due to state transition and light sleep, one efficient solution is to provide UE the potential TRS/CSI-RS</w:t>
      </w:r>
      <w:r w:rsidR="0008023F">
        <w:rPr>
          <w:rFonts w:eastAsiaTheme="minorEastAsia"/>
          <w:lang w:eastAsia="zh-CN"/>
        </w:rPr>
        <w:t xml:space="preserve">, which can be a TRS/CSI-RS used by other </w:t>
      </w:r>
      <w:r>
        <w:rPr>
          <w:rFonts w:eastAsiaTheme="minorEastAsia"/>
          <w:lang w:eastAsia="zh-CN"/>
        </w:rPr>
        <w:t>connected mode</w:t>
      </w:r>
      <w:r w:rsidR="0008023F">
        <w:rPr>
          <w:rFonts w:eastAsiaTheme="minorEastAsia"/>
          <w:lang w:eastAsia="zh-CN"/>
        </w:rPr>
        <w:t xml:space="preserve"> UEs</w:t>
      </w:r>
      <w:r>
        <w:rPr>
          <w:rFonts w:eastAsiaTheme="minorEastAsia"/>
          <w:lang w:eastAsia="zh-CN"/>
        </w:rPr>
        <w:t xml:space="preserve">. As the RS resource is not always </w:t>
      </w:r>
      <w:r w:rsidR="0008023F">
        <w:rPr>
          <w:rFonts w:eastAsiaTheme="minorEastAsia"/>
          <w:lang w:eastAsia="zh-CN"/>
        </w:rPr>
        <w:t>transmitted</w:t>
      </w:r>
      <w:r>
        <w:rPr>
          <w:rFonts w:eastAsiaTheme="minorEastAsia"/>
          <w:lang w:eastAsia="zh-CN"/>
        </w:rPr>
        <w:t xml:space="preserve">, the RS availability indication mechanism should also be specified. If the early transmitted paging is introduced, it can be </w:t>
      </w:r>
      <w:r w:rsidR="00587BC8">
        <w:rPr>
          <w:rFonts w:eastAsiaTheme="minorEastAsia"/>
          <w:lang w:eastAsia="zh-CN"/>
        </w:rPr>
        <w:t xml:space="preserve">also </w:t>
      </w:r>
      <w:r>
        <w:rPr>
          <w:rFonts w:eastAsiaTheme="minorEastAsia"/>
          <w:lang w:eastAsia="zh-CN"/>
        </w:rPr>
        <w:t xml:space="preserve">used to indicate whether the </w:t>
      </w:r>
      <w:r w:rsidR="00FC6BCF">
        <w:rPr>
          <w:lang w:eastAsia="ja-JP"/>
        </w:rPr>
        <w:t>assistance</w:t>
      </w:r>
      <w:r w:rsidR="00587BC8">
        <w:rPr>
          <w:lang w:eastAsia="ja-JP"/>
        </w:rPr>
        <w:t xml:space="preserve"> </w:t>
      </w:r>
      <w:r>
        <w:rPr>
          <w:rFonts w:eastAsiaTheme="minorEastAsia"/>
          <w:lang w:eastAsia="zh-CN"/>
        </w:rPr>
        <w:t xml:space="preserve">TRS/CSI-RS is transmitted </w:t>
      </w:r>
      <w:r w:rsidR="00587BC8">
        <w:rPr>
          <w:rFonts w:eastAsiaTheme="minorEastAsia"/>
          <w:lang w:eastAsia="zh-CN"/>
        </w:rPr>
        <w:t xml:space="preserve">before </w:t>
      </w:r>
      <w:r>
        <w:rPr>
          <w:rFonts w:eastAsiaTheme="minorEastAsia"/>
          <w:lang w:eastAsia="zh-CN"/>
        </w:rPr>
        <w:t xml:space="preserve">the incoming paging occasion(s). </w:t>
      </w:r>
      <w:r w:rsidRPr="0080353A">
        <w:rPr>
          <w:rFonts w:eastAsiaTheme="minorEastAsia"/>
          <w:lang w:eastAsia="zh-CN"/>
        </w:rPr>
        <w:t xml:space="preserve">One of the benefit to use early transmitted paging </w:t>
      </w:r>
      <w:r w:rsidR="0080353A" w:rsidRPr="0080353A">
        <w:rPr>
          <w:rFonts w:eastAsiaTheme="minorEastAsia"/>
          <w:lang w:eastAsia="zh-CN"/>
        </w:rPr>
        <w:t xml:space="preserve">indicating assistance RS </w:t>
      </w:r>
      <w:r w:rsidRPr="0080353A">
        <w:rPr>
          <w:rFonts w:eastAsiaTheme="minorEastAsia"/>
          <w:lang w:eastAsia="zh-CN"/>
        </w:rPr>
        <w:t xml:space="preserve">is that </w:t>
      </w:r>
      <w:r w:rsidR="002B1151" w:rsidRPr="0080353A">
        <w:rPr>
          <w:rFonts w:eastAsiaTheme="minorEastAsia"/>
          <w:lang w:eastAsia="zh-CN"/>
        </w:rPr>
        <w:t xml:space="preserve">if </w:t>
      </w:r>
      <w:r w:rsidR="00587BC8" w:rsidRPr="0080353A">
        <w:rPr>
          <w:rFonts w:eastAsiaTheme="minorEastAsia"/>
          <w:lang w:eastAsia="zh-CN"/>
        </w:rPr>
        <w:t xml:space="preserve">a </w:t>
      </w:r>
      <w:r w:rsidRPr="0080353A">
        <w:rPr>
          <w:rFonts w:eastAsiaTheme="minorEastAsia"/>
          <w:lang w:eastAsia="zh-CN"/>
        </w:rPr>
        <w:t xml:space="preserve">UE is paged in </w:t>
      </w:r>
      <w:r w:rsidR="00587BC8" w:rsidRPr="0080353A">
        <w:rPr>
          <w:rFonts w:eastAsiaTheme="minorEastAsia"/>
          <w:lang w:eastAsia="zh-CN"/>
        </w:rPr>
        <w:t xml:space="preserve">a </w:t>
      </w:r>
      <w:r w:rsidRPr="0080353A">
        <w:rPr>
          <w:rFonts w:eastAsiaTheme="minorEastAsia"/>
          <w:lang w:eastAsia="zh-CN"/>
        </w:rPr>
        <w:t xml:space="preserve">DRX cycle, </w:t>
      </w:r>
      <w:r w:rsidR="00587BC8" w:rsidRPr="0080353A">
        <w:rPr>
          <w:rFonts w:eastAsiaTheme="minorEastAsia"/>
          <w:lang w:eastAsia="zh-CN"/>
        </w:rPr>
        <w:t xml:space="preserve">the </w:t>
      </w:r>
      <w:r w:rsidRPr="0080353A">
        <w:rPr>
          <w:rFonts w:eastAsiaTheme="minorEastAsia"/>
          <w:lang w:eastAsia="zh-CN"/>
        </w:rPr>
        <w:t xml:space="preserve">UE can acquire the finer T/F tracking, AGC tracking </w:t>
      </w:r>
      <w:r w:rsidR="006F1AF5" w:rsidRPr="0080353A">
        <w:rPr>
          <w:rFonts w:eastAsiaTheme="minorEastAsia"/>
          <w:lang w:eastAsia="zh-CN"/>
        </w:rPr>
        <w:t xml:space="preserve">by using SSB burst and </w:t>
      </w:r>
      <w:r w:rsidR="00FC6BCF" w:rsidRPr="0080353A">
        <w:rPr>
          <w:lang w:eastAsia="ja-JP"/>
        </w:rPr>
        <w:t>assistance</w:t>
      </w:r>
      <w:r w:rsidR="00587BC8" w:rsidRPr="0080353A">
        <w:rPr>
          <w:lang w:eastAsia="ja-JP"/>
        </w:rPr>
        <w:t xml:space="preserve"> </w:t>
      </w:r>
      <w:r w:rsidRPr="0080353A">
        <w:rPr>
          <w:rFonts w:eastAsiaTheme="minorEastAsia"/>
          <w:lang w:eastAsia="zh-CN"/>
        </w:rPr>
        <w:t>RS</w:t>
      </w:r>
      <w:r w:rsidR="00587BC8" w:rsidRPr="0080353A">
        <w:rPr>
          <w:rFonts w:eastAsiaTheme="minorEastAsia"/>
          <w:lang w:eastAsia="zh-CN"/>
        </w:rPr>
        <w:t xml:space="preserve"> </w:t>
      </w:r>
      <w:r w:rsidR="006F1AF5" w:rsidRPr="0080353A">
        <w:rPr>
          <w:rFonts w:eastAsiaTheme="minorEastAsia"/>
          <w:lang w:eastAsia="zh-CN"/>
        </w:rPr>
        <w:t>continuously</w:t>
      </w:r>
      <w:r w:rsidRPr="0080353A">
        <w:rPr>
          <w:rFonts w:eastAsiaTheme="minorEastAsia"/>
          <w:lang w:eastAsia="zh-CN"/>
        </w:rPr>
        <w:t xml:space="preserve">, and </w:t>
      </w:r>
      <w:r w:rsidR="006F1AF5" w:rsidRPr="0080353A">
        <w:rPr>
          <w:rFonts w:eastAsiaTheme="minorEastAsia"/>
          <w:lang w:eastAsia="zh-CN"/>
        </w:rPr>
        <w:t xml:space="preserve">can reduce </w:t>
      </w:r>
      <w:r w:rsidRPr="0080353A">
        <w:rPr>
          <w:rFonts w:eastAsiaTheme="minorEastAsia"/>
          <w:lang w:eastAsia="zh-CN"/>
        </w:rPr>
        <w:t>unnecessary power state transition and light sleep.</w:t>
      </w:r>
      <w:r>
        <w:rPr>
          <w:rFonts w:eastAsiaTheme="minorEastAsia"/>
          <w:lang w:eastAsia="zh-CN"/>
        </w:rPr>
        <w:t xml:space="preserve"> </w:t>
      </w:r>
      <w:r w:rsidR="002B1151">
        <w:rPr>
          <w:rFonts w:eastAsiaTheme="minorEastAsia"/>
          <w:lang w:eastAsia="zh-CN"/>
        </w:rPr>
        <w:t xml:space="preserve">The paging </w:t>
      </w:r>
      <w:r w:rsidR="006F1AF5">
        <w:rPr>
          <w:rFonts w:eastAsiaTheme="minorEastAsia"/>
          <w:lang w:eastAsia="zh-CN"/>
        </w:rPr>
        <w:t xml:space="preserve">reception </w:t>
      </w:r>
      <w:r w:rsidR="002B1151">
        <w:rPr>
          <w:rFonts w:eastAsiaTheme="minorEastAsia"/>
          <w:lang w:eastAsia="zh-CN"/>
        </w:rPr>
        <w:t xml:space="preserve">procedures </w:t>
      </w:r>
      <w:r w:rsidR="006F1AF5">
        <w:rPr>
          <w:rFonts w:eastAsiaTheme="minorEastAsia"/>
          <w:lang w:eastAsia="zh-CN"/>
        </w:rPr>
        <w:t xml:space="preserve">are </w:t>
      </w:r>
      <w:r w:rsidR="002B1151">
        <w:rPr>
          <w:rFonts w:eastAsiaTheme="minorEastAsia"/>
          <w:lang w:eastAsia="zh-CN"/>
        </w:rPr>
        <w:t>shown in</w:t>
      </w:r>
      <w:r w:rsidR="002F7DC5" w:rsidRPr="006C7BEE">
        <w:rPr>
          <w:rFonts w:eastAsiaTheme="minorEastAsia"/>
          <w:b/>
          <w:lang w:eastAsia="zh-CN"/>
        </w:rPr>
        <w:t xml:space="preserve"> </w:t>
      </w:r>
      <w:r w:rsidR="002F7DC5" w:rsidRPr="002F7DC5">
        <w:rPr>
          <w:rFonts w:eastAsiaTheme="minorEastAsia"/>
          <w:highlight w:val="yellow"/>
          <w:lang w:eastAsia="zh-CN"/>
        </w:rPr>
        <w:fldChar w:fldCharType="begin"/>
      </w:r>
      <w:r w:rsidR="002F7DC5" w:rsidRPr="002F7DC5">
        <w:rPr>
          <w:rFonts w:eastAsiaTheme="minorEastAsia"/>
          <w:lang w:eastAsia="zh-CN"/>
        </w:rPr>
        <w:instrText xml:space="preserve"> REF _Ref47364353 \h </w:instrText>
      </w:r>
      <w:r w:rsidR="002F7DC5" w:rsidRPr="006C7BEE">
        <w:rPr>
          <w:rFonts w:eastAsiaTheme="minorEastAsia"/>
          <w:highlight w:val="yellow"/>
          <w:lang w:eastAsia="zh-CN"/>
        </w:rPr>
        <w:instrText xml:space="preserve"> \* MERGEFORMAT </w:instrText>
      </w:r>
      <w:r w:rsidR="002F7DC5" w:rsidRPr="002F7DC5">
        <w:rPr>
          <w:rFonts w:eastAsiaTheme="minorEastAsia"/>
          <w:highlight w:val="yellow"/>
          <w:lang w:eastAsia="zh-CN"/>
        </w:rPr>
      </w:r>
      <w:r w:rsidR="002F7DC5" w:rsidRPr="002F7DC5">
        <w:rPr>
          <w:rFonts w:eastAsiaTheme="minorEastAsia"/>
          <w:highlight w:val="yellow"/>
          <w:lang w:eastAsia="zh-CN"/>
        </w:rPr>
        <w:fldChar w:fldCharType="separate"/>
      </w:r>
      <w:r w:rsidR="00FC3634" w:rsidRPr="00920763">
        <w:t xml:space="preserve">Figure </w:t>
      </w:r>
      <w:r w:rsidR="00FC3634" w:rsidRPr="00920763">
        <w:rPr>
          <w:noProof/>
        </w:rPr>
        <w:t>3</w:t>
      </w:r>
      <w:r w:rsidR="002F7DC5" w:rsidRPr="002F7DC5">
        <w:rPr>
          <w:rFonts w:eastAsiaTheme="minorEastAsia"/>
          <w:highlight w:val="yellow"/>
          <w:lang w:eastAsia="zh-CN"/>
        </w:rPr>
        <w:fldChar w:fldCharType="end"/>
      </w:r>
      <w:r w:rsidR="002B1151">
        <w:rPr>
          <w:rFonts w:eastAsiaTheme="minorEastAsia"/>
          <w:lang w:eastAsia="zh-CN"/>
        </w:rPr>
        <w:t>, and the power saving gain is shown in</w:t>
      </w:r>
      <w:r w:rsidR="002F7DC5">
        <w:rPr>
          <w:rFonts w:eastAsiaTheme="minorEastAsia"/>
          <w:lang w:eastAsia="zh-CN"/>
        </w:rPr>
        <w:t xml:space="preserve"> </w:t>
      </w:r>
      <w:r w:rsidR="006F1AF5">
        <w:rPr>
          <w:rFonts w:eastAsiaTheme="minorEastAsia"/>
          <w:lang w:eastAsia="zh-CN"/>
        </w:rPr>
        <w:t>Table 4</w:t>
      </w:r>
      <w:r w:rsidR="002B1151">
        <w:rPr>
          <w:rFonts w:eastAsiaTheme="minorEastAsia"/>
          <w:lang w:eastAsia="zh-CN"/>
        </w:rPr>
        <w:t xml:space="preserve">. </w:t>
      </w:r>
      <w:r>
        <w:rPr>
          <w:rFonts w:eastAsiaTheme="minorEastAsia"/>
          <w:lang w:eastAsia="zh-CN"/>
        </w:rPr>
        <w:t>Some more detailed analysis on the assistance RS can be found in our companion paper</w:t>
      </w:r>
      <w:r w:rsidR="002F7DC5">
        <w:rPr>
          <w:rFonts w:eastAsiaTheme="minorEastAsia"/>
          <w:lang w:eastAsia="zh-CN"/>
        </w:rPr>
        <w:t xml:space="preserve"> </w:t>
      </w:r>
      <w:r w:rsidR="002F7DC5">
        <w:rPr>
          <w:rFonts w:eastAsiaTheme="minorEastAsia"/>
          <w:lang w:eastAsia="zh-CN"/>
        </w:rPr>
        <w:fldChar w:fldCharType="begin"/>
      </w:r>
      <w:r w:rsidR="002F7DC5">
        <w:rPr>
          <w:rFonts w:eastAsiaTheme="minorEastAsia"/>
          <w:lang w:eastAsia="zh-CN"/>
        </w:rPr>
        <w:instrText xml:space="preserve"> REF _Ref47364266 \r \h </w:instrText>
      </w:r>
      <w:r w:rsidR="002F7DC5">
        <w:rPr>
          <w:rFonts w:eastAsiaTheme="minorEastAsia"/>
          <w:lang w:eastAsia="zh-CN"/>
        </w:rPr>
      </w:r>
      <w:r w:rsidR="002F7DC5">
        <w:rPr>
          <w:rFonts w:eastAsiaTheme="minorEastAsia"/>
          <w:lang w:eastAsia="zh-CN"/>
        </w:rPr>
        <w:fldChar w:fldCharType="separate"/>
      </w:r>
      <w:r w:rsidR="00FC3634">
        <w:rPr>
          <w:rFonts w:eastAsiaTheme="minorEastAsia"/>
          <w:lang w:eastAsia="zh-CN"/>
        </w:rPr>
        <w:t>[4]</w:t>
      </w:r>
      <w:r w:rsidR="002F7DC5">
        <w:rPr>
          <w:rFonts w:eastAsiaTheme="minorEastAsia"/>
          <w:lang w:eastAsia="zh-CN"/>
        </w:rPr>
        <w:fldChar w:fldCharType="end"/>
      </w:r>
      <w:r>
        <w:rPr>
          <w:rFonts w:eastAsiaTheme="minorEastAsia"/>
          <w:lang w:eastAsia="zh-CN"/>
        </w:rPr>
        <w:t xml:space="preserve"> </w:t>
      </w:r>
    </w:p>
    <w:p w14:paraId="3866753B" w14:textId="3FD6AE19" w:rsidR="007064C5" w:rsidRDefault="007064C5" w:rsidP="00067F8A">
      <w:pPr>
        <w:rPr>
          <w:rFonts w:eastAsiaTheme="minorEastAsia"/>
          <w:lang w:eastAsia="zh-CN"/>
        </w:rPr>
      </w:pPr>
      <w:r>
        <w:rPr>
          <w:noProof/>
          <w:lang w:eastAsia="zh-CN"/>
        </w:rPr>
        <w:drawing>
          <wp:inline distT="0" distB="0" distL="0" distR="0" wp14:anchorId="29E1BD17" wp14:editId="75E6F78C">
            <wp:extent cx="5916295" cy="1245870"/>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1245870"/>
                    </a:xfrm>
                    <a:prstGeom prst="rect">
                      <a:avLst/>
                    </a:prstGeom>
                  </pic:spPr>
                </pic:pic>
              </a:graphicData>
            </a:graphic>
          </wp:inline>
        </w:drawing>
      </w:r>
    </w:p>
    <w:p w14:paraId="1AA115CC" w14:textId="6E1563C5" w:rsidR="002B1151" w:rsidRDefault="007064C5" w:rsidP="00067F8A">
      <w:pPr>
        <w:rPr>
          <w:rFonts w:eastAsiaTheme="minorEastAsia"/>
          <w:lang w:eastAsia="zh-CN"/>
        </w:rPr>
      </w:pPr>
      <w:r>
        <w:rPr>
          <w:noProof/>
          <w:lang w:eastAsia="zh-CN"/>
        </w:rPr>
        <w:drawing>
          <wp:inline distT="0" distB="0" distL="0" distR="0" wp14:anchorId="45A17739" wp14:editId="7E4C7D6C">
            <wp:extent cx="5916295" cy="1443990"/>
            <wp:effectExtent l="0" t="0" r="8255"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1443990"/>
                    </a:xfrm>
                    <a:prstGeom prst="rect">
                      <a:avLst/>
                    </a:prstGeom>
                  </pic:spPr>
                </pic:pic>
              </a:graphicData>
            </a:graphic>
          </wp:inline>
        </w:drawing>
      </w:r>
    </w:p>
    <w:p w14:paraId="30CDF3C6" w14:textId="4DF8E4B5" w:rsidR="002B1151" w:rsidRDefault="002B1151" w:rsidP="00067F8A">
      <w:pPr>
        <w:rPr>
          <w:rFonts w:eastAsiaTheme="minorEastAsia"/>
          <w:lang w:eastAsia="zh-CN"/>
        </w:rPr>
      </w:pPr>
    </w:p>
    <w:p w14:paraId="6323012E" w14:textId="508EF5CB" w:rsidR="002F7DC5" w:rsidRPr="006C7BEE" w:rsidRDefault="002F7DC5" w:rsidP="006C7BEE">
      <w:pPr>
        <w:jc w:val="center"/>
        <w:rPr>
          <w:rFonts w:eastAsiaTheme="minorEastAsia"/>
          <w:b/>
          <w:lang w:eastAsia="zh-CN"/>
        </w:rPr>
      </w:pPr>
      <w:bookmarkStart w:id="15" w:name="_Ref47364353"/>
      <w:r w:rsidRPr="006C7BEE">
        <w:rPr>
          <w:b/>
        </w:rPr>
        <w:lastRenderedPageBreak/>
        <w:t xml:space="preserve">Figure </w:t>
      </w:r>
      <w:r w:rsidRPr="006C7BEE">
        <w:rPr>
          <w:b/>
          <w:noProof/>
        </w:rPr>
        <w:fldChar w:fldCharType="begin"/>
      </w:r>
      <w:r w:rsidRPr="006C7BEE">
        <w:rPr>
          <w:b/>
          <w:noProof/>
        </w:rPr>
        <w:instrText xml:space="preserve"> SEQ Figure \* ARABIC </w:instrText>
      </w:r>
      <w:r w:rsidRPr="006C7BEE">
        <w:rPr>
          <w:b/>
          <w:noProof/>
        </w:rPr>
        <w:fldChar w:fldCharType="separate"/>
      </w:r>
      <w:r w:rsidR="00FC3634">
        <w:rPr>
          <w:b/>
          <w:noProof/>
        </w:rPr>
        <w:t>3</w:t>
      </w:r>
      <w:r w:rsidRPr="006C7BEE">
        <w:rPr>
          <w:b/>
          <w:noProof/>
        </w:rPr>
        <w:fldChar w:fldCharType="end"/>
      </w:r>
      <w:bookmarkEnd w:id="15"/>
      <w:r w:rsidRPr="006C7BEE">
        <w:rPr>
          <w:b/>
        </w:rPr>
        <w:t xml:space="preserve"> </w:t>
      </w:r>
      <w:r w:rsidRPr="006C7BEE">
        <w:rPr>
          <w:b/>
          <w:lang w:eastAsia="zh-CN"/>
        </w:rPr>
        <w:t>Early transmitted paging</w:t>
      </w:r>
      <w:r w:rsidRPr="006C7BEE">
        <w:rPr>
          <w:rFonts w:cs="v4.2.0"/>
          <w:b/>
        </w:rPr>
        <w:t xml:space="preserve"> information</w:t>
      </w:r>
      <w:r w:rsidRPr="006C7BEE">
        <w:rPr>
          <w:b/>
        </w:rPr>
        <w:t xml:space="preserve"> </w:t>
      </w:r>
      <w:r w:rsidRPr="006C7BEE">
        <w:rPr>
          <w:rFonts w:cs="v4.2.0"/>
          <w:b/>
        </w:rPr>
        <w:t>to reduce state transition and extend the time in deep</w:t>
      </w:r>
      <w:r>
        <w:rPr>
          <w:rFonts w:cs="v4.2.0"/>
          <w:b/>
        </w:rPr>
        <w:t>.</w:t>
      </w:r>
    </w:p>
    <w:p w14:paraId="5880700E" w14:textId="77777777" w:rsidR="002B1151" w:rsidRDefault="002B1151" w:rsidP="00067F8A">
      <w:pPr>
        <w:rPr>
          <w:rFonts w:eastAsiaTheme="minorEastAsia"/>
          <w:lang w:eastAsia="zh-CN"/>
        </w:rPr>
      </w:pPr>
    </w:p>
    <w:p w14:paraId="5E9AF80A" w14:textId="203ED860" w:rsidR="002F7DC5" w:rsidRDefault="002F7DC5" w:rsidP="002F7DC5">
      <w:pPr>
        <w:pStyle w:val="a5"/>
        <w:keepNext/>
        <w:rPr>
          <w:sz w:val="22"/>
        </w:rPr>
      </w:pPr>
      <w:r w:rsidRPr="00D83390">
        <w:rPr>
          <w:sz w:val="22"/>
        </w:rPr>
        <w:t xml:space="preserve">Table </w:t>
      </w:r>
      <w:r w:rsidRPr="00D83390">
        <w:rPr>
          <w:sz w:val="22"/>
        </w:rPr>
        <w:fldChar w:fldCharType="begin"/>
      </w:r>
      <w:r w:rsidRPr="00D83390">
        <w:rPr>
          <w:sz w:val="22"/>
        </w:rPr>
        <w:instrText xml:space="preserve"> SEQ Table \* ARABIC </w:instrText>
      </w:r>
      <w:r w:rsidRPr="00D83390">
        <w:rPr>
          <w:sz w:val="22"/>
        </w:rPr>
        <w:fldChar w:fldCharType="separate"/>
      </w:r>
      <w:r w:rsidR="00FC3634">
        <w:rPr>
          <w:noProof/>
          <w:sz w:val="22"/>
        </w:rPr>
        <w:t>4</w:t>
      </w:r>
      <w:r w:rsidRPr="00D83390">
        <w:rPr>
          <w:sz w:val="22"/>
        </w:rPr>
        <w:fldChar w:fldCharType="end"/>
      </w:r>
      <w:r w:rsidRPr="00D83390">
        <w:rPr>
          <w:sz w:val="22"/>
        </w:rPr>
        <w:t xml:space="preserve">: Evaluation results for </w:t>
      </w:r>
      <w:r w:rsidR="00543672" w:rsidRPr="00543672">
        <w:rPr>
          <w:sz w:val="22"/>
        </w:rPr>
        <w:t xml:space="preserve">Early Transmitted Paging indicating assistance RS </w:t>
      </w:r>
    </w:p>
    <w:tbl>
      <w:tblPr>
        <w:tblStyle w:val="ac"/>
        <w:tblW w:w="0" w:type="auto"/>
        <w:tblLook w:val="04A0" w:firstRow="1" w:lastRow="0" w:firstColumn="1" w:lastColumn="0" w:noHBand="0" w:noVBand="1"/>
      </w:tblPr>
      <w:tblGrid>
        <w:gridCol w:w="1555"/>
        <w:gridCol w:w="2693"/>
        <w:gridCol w:w="2410"/>
        <w:gridCol w:w="2649"/>
      </w:tblGrid>
      <w:tr w:rsidR="00543672" w14:paraId="5BFDB553" w14:textId="77777777" w:rsidTr="006C7BEE">
        <w:tc>
          <w:tcPr>
            <w:tcW w:w="4248" w:type="dxa"/>
            <w:gridSpan w:val="2"/>
          </w:tcPr>
          <w:p w14:paraId="59928B59" w14:textId="25FF8F8D" w:rsidR="00543672" w:rsidRPr="006C7BEE" w:rsidRDefault="00543672" w:rsidP="00543672">
            <w:pPr>
              <w:rPr>
                <w:sz w:val="20"/>
                <w:szCs w:val="20"/>
              </w:rPr>
            </w:pPr>
            <w:r w:rsidRPr="00543672">
              <w:rPr>
                <w:bCs/>
                <w:color w:val="000000" w:themeColor="text1"/>
                <w:sz w:val="20"/>
                <w:szCs w:val="20"/>
                <w:lang w:eastAsia="zh-CN"/>
              </w:rPr>
              <w:t>Power saving gain vs NR 1</w:t>
            </w:r>
            <w:r w:rsidR="00BA4CF6">
              <w:rPr>
                <w:bCs/>
                <w:color w:val="000000" w:themeColor="text1"/>
                <w:sz w:val="20"/>
                <w:szCs w:val="20"/>
                <w:lang w:eastAsia="zh-CN"/>
              </w:rPr>
              <w:t>6</w:t>
            </w:r>
          </w:p>
        </w:tc>
        <w:tc>
          <w:tcPr>
            <w:tcW w:w="2410" w:type="dxa"/>
          </w:tcPr>
          <w:p w14:paraId="65F8AFEB" w14:textId="4DE2E71C" w:rsidR="00543672" w:rsidRPr="006C7BEE" w:rsidRDefault="00543672" w:rsidP="00543672">
            <w:pPr>
              <w:rPr>
                <w:sz w:val="20"/>
                <w:szCs w:val="20"/>
              </w:rPr>
            </w:pPr>
            <w:r w:rsidRPr="006C7BEE">
              <w:rPr>
                <w:color w:val="000000" w:themeColor="text1"/>
                <w:sz w:val="20"/>
                <w:szCs w:val="20"/>
                <w:lang w:eastAsia="zh-CN"/>
              </w:rPr>
              <w:t>Good coverage</w:t>
            </w:r>
          </w:p>
        </w:tc>
        <w:tc>
          <w:tcPr>
            <w:tcW w:w="2649" w:type="dxa"/>
          </w:tcPr>
          <w:p w14:paraId="1081BB5E" w14:textId="14C8E927" w:rsidR="00543672" w:rsidRPr="006C7BEE" w:rsidRDefault="00543672" w:rsidP="00543672">
            <w:pPr>
              <w:rPr>
                <w:sz w:val="20"/>
                <w:szCs w:val="20"/>
              </w:rPr>
            </w:pPr>
            <w:r w:rsidRPr="00543672">
              <w:rPr>
                <w:bCs/>
                <w:color w:val="000000" w:themeColor="text1"/>
                <w:sz w:val="20"/>
                <w:szCs w:val="20"/>
                <w:lang w:eastAsia="zh-CN"/>
              </w:rPr>
              <w:t>Bad coverage</w:t>
            </w:r>
          </w:p>
        </w:tc>
      </w:tr>
      <w:tr w:rsidR="00543672" w14:paraId="3F57B226" w14:textId="77777777" w:rsidTr="00543672">
        <w:tc>
          <w:tcPr>
            <w:tcW w:w="1555" w:type="dxa"/>
          </w:tcPr>
          <w:p w14:paraId="0FA50F9F" w14:textId="44885EA6" w:rsidR="00543672" w:rsidRPr="00543672" w:rsidRDefault="00543672" w:rsidP="00543672">
            <w:pPr>
              <w:rPr>
                <w:sz w:val="20"/>
                <w:szCs w:val="20"/>
              </w:rPr>
            </w:pPr>
            <w:r w:rsidRPr="00BA6CCA">
              <w:rPr>
                <w:sz w:val="20"/>
                <w:szCs w:val="20"/>
              </w:rPr>
              <w:t>10 UEs per PO</w:t>
            </w:r>
          </w:p>
        </w:tc>
        <w:tc>
          <w:tcPr>
            <w:tcW w:w="2693" w:type="dxa"/>
          </w:tcPr>
          <w:p w14:paraId="0601E153" w14:textId="0562FC55" w:rsidR="00543672" w:rsidRPr="006C7BEE" w:rsidRDefault="00543672">
            <w:pPr>
              <w:rPr>
                <w:sz w:val="20"/>
                <w:szCs w:val="20"/>
              </w:rPr>
            </w:pPr>
            <w:r w:rsidRPr="006C7BEE">
              <w:rPr>
                <w:sz w:val="20"/>
                <w:szCs w:val="20"/>
              </w:rPr>
              <w:t>no sub-group indication</w:t>
            </w:r>
          </w:p>
        </w:tc>
        <w:tc>
          <w:tcPr>
            <w:tcW w:w="2410" w:type="dxa"/>
          </w:tcPr>
          <w:p w14:paraId="112DE8F3" w14:textId="5F521C78" w:rsidR="00543672" w:rsidRPr="006C7BEE" w:rsidRDefault="00543672" w:rsidP="00543672">
            <w:pPr>
              <w:rPr>
                <w:sz w:val="20"/>
                <w:szCs w:val="20"/>
              </w:rPr>
            </w:pPr>
            <w:r w:rsidRPr="006C7BEE">
              <w:rPr>
                <w:color w:val="000000"/>
                <w:sz w:val="20"/>
                <w:szCs w:val="20"/>
                <w:lang w:eastAsia="zh-CN"/>
              </w:rPr>
              <w:t>11.9%</w:t>
            </w:r>
          </w:p>
        </w:tc>
        <w:tc>
          <w:tcPr>
            <w:tcW w:w="2649" w:type="dxa"/>
          </w:tcPr>
          <w:p w14:paraId="294E63CF" w14:textId="24E5DAAA" w:rsidR="00543672" w:rsidRPr="006C7BEE" w:rsidRDefault="00543672" w:rsidP="00543672">
            <w:pPr>
              <w:rPr>
                <w:sz w:val="20"/>
                <w:szCs w:val="20"/>
              </w:rPr>
            </w:pPr>
            <w:r>
              <w:rPr>
                <w:color w:val="000000"/>
                <w:sz w:val="20"/>
                <w:szCs w:val="20"/>
                <w:lang w:eastAsia="zh-CN"/>
              </w:rPr>
              <w:t>19.9</w:t>
            </w:r>
            <w:r w:rsidRPr="006C7BEE">
              <w:rPr>
                <w:color w:val="000000"/>
                <w:sz w:val="20"/>
                <w:szCs w:val="20"/>
                <w:lang w:eastAsia="zh-CN"/>
              </w:rPr>
              <w:t>%</w:t>
            </w:r>
          </w:p>
        </w:tc>
      </w:tr>
      <w:tr w:rsidR="00543672" w14:paraId="199B4A04" w14:textId="77777777" w:rsidTr="00543672">
        <w:tc>
          <w:tcPr>
            <w:tcW w:w="1555" w:type="dxa"/>
          </w:tcPr>
          <w:p w14:paraId="296D1556" w14:textId="05436CA6" w:rsidR="00543672" w:rsidRPr="00543672" w:rsidRDefault="00543672" w:rsidP="00543672">
            <w:pPr>
              <w:rPr>
                <w:sz w:val="20"/>
                <w:szCs w:val="20"/>
              </w:rPr>
            </w:pPr>
            <w:r>
              <w:rPr>
                <w:sz w:val="20"/>
                <w:szCs w:val="20"/>
              </w:rPr>
              <w:t>5</w:t>
            </w:r>
            <w:r w:rsidRPr="00BA6CCA">
              <w:rPr>
                <w:sz w:val="20"/>
                <w:szCs w:val="20"/>
              </w:rPr>
              <w:t>0 UEs per PO</w:t>
            </w:r>
          </w:p>
        </w:tc>
        <w:tc>
          <w:tcPr>
            <w:tcW w:w="2693" w:type="dxa"/>
          </w:tcPr>
          <w:p w14:paraId="601F42FB" w14:textId="5832E24C" w:rsidR="00543672" w:rsidRPr="00543672" w:rsidRDefault="00543672">
            <w:pPr>
              <w:rPr>
                <w:sz w:val="20"/>
                <w:szCs w:val="20"/>
              </w:rPr>
            </w:pPr>
            <w:r w:rsidRPr="00543672">
              <w:rPr>
                <w:sz w:val="20"/>
                <w:szCs w:val="20"/>
              </w:rPr>
              <w:t>no sub-group indication</w:t>
            </w:r>
          </w:p>
        </w:tc>
        <w:tc>
          <w:tcPr>
            <w:tcW w:w="2410" w:type="dxa"/>
          </w:tcPr>
          <w:p w14:paraId="2A5979A4" w14:textId="069DAC66" w:rsidR="00543672" w:rsidRDefault="00543672" w:rsidP="00543672">
            <w:pPr>
              <w:rPr>
                <w:sz w:val="20"/>
                <w:szCs w:val="20"/>
                <w:lang w:eastAsia="zh-CN"/>
              </w:rPr>
            </w:pPr>
            <w:r w:rsidRPr="00543672">
              <w:rPr>
                <w:sz w:val="20"/>
                <w:szCs w:val="20"/>
              </w:rPr>
              <w:t>7.9%</w:t>
            </w:r>
            <w:r w:rsidRPr="00543672">
              <w:rPr>
                <w:sz w:val="20"/>
                <w:szCs w:val="20"/>
              </w:rPr>
              <w:tab/>
            </w:r>
          </w:p>
        </w:tc>
        <w:tc>
          <w:tcPr>
            <w:tcW w:w="2649" w:type="dxa"/>
          </w:tcPr>
          <w:p w14:paraId="459C55FB" w14:textId="17DFDE8C" w:rsidR="00543672" w:rsidRDefault="00543672" w:rsidP="00543672">
            <w:pPr>
              <w:rPr>
                <w:sz w:val="20"/>
                <w:szCs w:val="20"/>
                <w:lang w:eastAsia="zh-CN"/>
              </w:rPr>
            </w:pPr>
            <w:r w:rsidRPr="00543672">
              <w:rPr>
                <w:sz w:val="20"/>
                <w:szCs w:val="20"/>
              </w:rPr>
              <w:t>18.7%</w:t>
            </w:r>
          </w:p>
        </w:tc>
      </w:tr>
    </w:tbl>
    <w:p w14:paraId="4A98C39F" w14:textId="77777777" w:rsidR="007064C5" w:rsidRDefault="007064C5" w:rsidP="00067F8A">
      <w:pPr>
        <w:rPr>
          <w:rFonts w:eastAsiaTheme="minorEastAsia"/>
          <w:lang w:eastAsia="zh-CN"/>
        </w:rPr>
      </w:pPr>
    </w:p>
    <w:p w14:paraId="02A1FA7E" w14:textId="2009B2A6" w:rsidR="00B3575E" w:rsidRPr="00B3575E" w:rsidRDefault="007064C5" w:rsidP="00067F8A">
      <w:pPr>
        <w:rPr>
          <w:rFonts w:eastAsiaTheme="minorEastAsia"/>
          <w:lang w:eastAsia="zh-CN"/>
        </w:rPr>
      </w:pPr>
      <w:r>
        <w:rPr>
          <w:b/>
          <w:kern w:val="2"/>
          <w:lang w:eastAsia="zh-CN"/>
        </w:rPr>
        <w:t xml:space="preserve">Proposal 8: Support </w:t>
      </w:r>
      <w:r w:rsidR="004E6CF1">
        <w:rPr>
          <w:b/>
          <w:kern w:val="2"/>
          <w:lang w:eastAsia="zh-CN"/>
        </w:rPr>
        <w:t>e</w:t>
      </w:r>
      <w:r>
        <w:rPr>
          <w:b/>
          <w:kern w:val="2"/>
          <w:lang w:eastAsia="zh-CN"/>
        </w:rPr>
        <w:t>arly transmitted paging to indicate the availability of assistance TRS.</w:t>
      </w:r>
    </w:p>
    <w:bookmarkEnd w:id="4"/>
    <w:bookmarkEnd w:id="5"/>
    <w:p w14:paraId="3A173CE2" w14:textId="77777777" w:rsidR="00157FC3" w:rsidRPr="00CF195E" w:rsidRDefault="00747F48" w:rsidP="00530B9C">
      <w:pPr>
        <w:pStyle w:val="1"/>
      </w:pPr>
      <w:r w:rsidRPr="00CF195E">
        <w:t>Conclusion</w:t>
      </w:r>
      <w:r w:rsidR="006B1FD5" w:rsidRPr="00CF195E">
        <w:t>s</w:t>
      </w:r>
    </w:p>
    <w:p w14:paraId="1FA10E48" w14:textId="5B71A2FA" w:rsidR="00D962AF" w:rsidRDefault="0083380E" w:rsidP="00530B9C">
      <w:pPr>
        <w:rPr>
          <w:rFonts w:eastAsia="MS Mincho"/>
          <w:lang w:eastAsia="ja-JP"/>
        </w:rPr>
      </w:pPr>
      <w:r>
        <w:rPr>
          <w:rFonts w:eastAsia="MS Mincho"/>
          <w:lang w:eastAsia="ja-JP"/>
        </w:rPr>
        <w:t>In this contribution,</w:t>
      </w:r>
      <w:r w:rsidR="007B138D" w:rsidRPr="007B138D">
        <w:rPr>
          <w:rFonts w:eastAsiaTheme="minorEastAsia"/>
          <w:lang w:eastAsia="zh-CN"/>
        </w:rPr>
        <w:t xml:space="preserve"> </w:t>
      </w:r>
      <w:r w:rsidR="007B138D">
        <w:rPr>
          <w:rFonts w:eastAsiaTheme="minorEastAsia"/>
          <w:lang w:eastAsia="zh-CN"/>
        </w:rPr>
        <w:t xml:space="preserve">we discuss the paging procedure enhancement. </w:t>
      </w:r>
      <w:r w:rsidR="006F42C1">
        <w:rPr>
          <w:rFonts w:eastAsia="MS Mincho"/>
          <w:lang w:eastAsia="ja-JP"/>
        </w:rPr>
        <w:t xml:space="preserve">Based on the analysis, we have the </w:t>
      </w:r>
      <w:r w:rsidR="006F42C1" w:rsidRPr="00EC72BC">
        <w:rPr>
          <w:rFonts w:eastAsia="MS Mincho"/>
          <w:lang w:eastAsia="ja-JP"/>
        </w:rPr>
        <w:t>f</w:t>
      </w:r>
      <w:r w:rsidR="006F42C1" w:rsidRPr="006C7BEE">
        <w:rPr>
          <w:rFonts w:eastAsia="MS Mincho"/>
          <w:lang w:eastAsia="ja-JP"/>
        </w:rPr>
        <w:t>ollowing observations</w:t>
      </w:r>
      <w:r w:rsidR="007520B3" w:rsidRPr="006C7BEE">
        <w:rPr>
          <w:rFonts w:eastAsia="MS Mincho"/>
          <w:lang w:eastAsia="ja-JP"/>
        </w:rPr>
        <w:t xml:space="preserve"> and proposals</w:t>
      </w:r>
      <w:r w:rsidR="006F42C1" w:rsidRPr="00EC72BC">
        <w:rPr>
          <w:rFonts w:eastAsia="MS Mincho"/>
          <w:lang w:eastAsia="ja-JP"/>
        </w:rPr>
        <w:t>:</w:t>
      </w:r>
    </w:p>
    <w:p w14:paraId="2E1C7D76" w14:textId="1EDBB209" w:rsidR="00F8566E" w:rsidRPr="00F8566E" w:rsidRDefault="00F8566E" w:rsidP="00CB2351">
      <w:pPr>
        <w:rPr>
          <w:b/>
          <w:lang w:eastAsia="zh-CN"/>
        </w:rPr>
      </w:pPr>
      <w:r w:rsidRPr="00791FFE">
        <w:rPr>
          <w:b/>
          <w:lang w:eastAsia="zh-CN"/>
        </w:rPr>
        <w:t xml:space="preserve">Observation 1: The </w:t>
      </w:r>
      <w:r>
        <w:rPr>
          <w:b/>
          <w:lang w:eastAsia="zh-CN"/>
        </w:rPr>
        <w:t>power consumption due to p</w:t>
      </w:r>
      <w:r w:rsidRPr="00791FFE">
        <w:rPr>
          <w:b/>
          <w:lang w:eastAsia="zh-CN"/>
        </w:rPr>
        <w:t>re-wake-up before the PO and additional state transitions to/from ‘light sleep’</w:t>
      </w:r>
      <w:r>
        <w:rPr>
          <w:b/>
          <w:lang w:eastAsia="zh-CN"/>
        </w:rPr>
        <w:t xml:space="preserve"> on a UE is wasted in DRX cycles where the paging message is not carried by the paging PDSCH.</w:t>
      </w:r>
    </w:p>
    <w:p w14:paraId="41D9880E" w14:textId="77777777" w:rsidR="00F8566E" w:rsidRDefault="00F8566E" w:rsidP="00F8566E">
      <w:pPr>
        <w:rPr>
          <w:b/>
          <w:kern w:val="2"/>
          <w:lang w:eastAsia="zh-CN"/>
        </w:rPr>
      </w:pPr>
      <w:r>
        <w:rPr>
          <w:b/>
          <w:kern w:val="2"/>
          <w:lang w:eastAsia="zh-CN"/>
        </w:rPr>
        <w:t>Observation 2</w:t>
      </w:r>
      <w:r w:rsidRPr="000C544E">
        <w:rPr>
          <w:b/>
          <w:kern w:val="2"/>
          <w:lang w:eastAsia="zh-CN"/>
        </w:rPr>
        <w:t>:</w:t>
      </w:r>
      <w:r w:rsidRPr="000C544E">
        <w:rPr>
          <w:rFonts w:hint="eastAsia"/>
          <w:b/>
          <w:lang w:eastAsia="zh-CN"/>
        </w:rPr>
        <w:t xml:space="preserve"> </w:t>
      </w:r>
      <w:r w:rsidRPr="000C544E">
        <w:rPr>
          <w:b/>
          <w:lang w:eastAsia="zh-CN"/>
        </w:rPr>
        <w:t xml:space="preserve">The </w:t>
      </w:r>
      <w:r>
        <w:rPr>
          <w:b/>
          <w:lang w:eastAsia="zh-CN"/>
        </w:rPr>
        <w:t xml:space="preserve">high </w:t>
      </w:r>
      <w:r w:rsidRPr="000C544E">
        <w:rPr>
          <w:b/>
          <w:lang w:eastAsia="zh-CN"/>
        </w:rPr>
        <w:t xml:space="preserve">probability of </w:t>
      </w:r>
      <w:r>
        <w:rPr>
          <w:b/>
          <w:lang w:eastAsia="zh-CN"/>
        </w:rPr>
        <w:t xml:space="preserve">unpaged DRX cycles leads to the waste of power consumption due to </w:t>
      </w:r>
      <w:r w:rsidRPr="003A335E">
        <w:rPr>
          <w:b/>
          <w:lang w:eastAsia="zh-CN"/>
        </w:rPr>
        <w:t>unnecessary ‘state transition</w:t>
      </w:r>
      <w:r>
        <w:rPr>
          <w:b/>
          <w:lang w:eastAsia="zh-CN"/>
        </w:rPr>
        <w:t>s</w:t>
      </w:r>
      <w:r w:rsidRPr="003A335E">
        <w:rPr>
          <w:b/>
          <w:lang w:eastAsia="zh-CN"/>
        </w:rPr>
        <w:t>’ and ‘light sleep’</w:t>
      </w:r>
      <w:r>
        <w:rPr>
          <w:rFonts w:hint="eastAsia"/>
          <w:b/>
          <w:lang w:eastAsia="zh-CN"/>
        </w:rPr>
        <w:t>,</w:t>
      </w:r>
      <w:r>
        <w:rPr>
          <w:b/>
          <w:lang w:eastAsia="zh-CN"/>
        </w:rPr>
        <w:t xml:space="preserve"> which can be further reduced for power saving</w:t>
      </w:r>
      <w:r w:rsidRPr="000C544E">
        <w:rPr>
          <w:b/>
          <w:kern w:val="2"/>
          <w:lang w:eastAsia="zh-CN"/>
        </w:rPr>
        <w:t>.</w:t>
      </w:r>
    </w:p>
    <w:p w14:paraId="4312E1C3" w14:textId="77777777" w:rsidR="00F8566E" w:rsidRDefault="00F8566E" w:rsidP="00F8566E">
      <w:pPr>
        <w:rPr>
          <w:b/>
          <w:kern w:val="2"/>
          <w:lang w:eastAsia="zh-CN"/>
        </w:rPr>
      </w:pPr>
      <w:r>
        <w:rPr>
          <w:b/>
          <w:kern w:val="2"/>
          <w:lang w:eastAsia="zh-CN"/>
        </w:rPr>
        <w:t>Observation 3: E</w:t>
      </w:r>
      <w:r w:rsidRPr="00791FFE">
        <w:rPr>
          <w:b/>
        </w:rPr>
        <w:t>arly transmitted paging</w:t>
      </w:r>
      <w:r w:rsidRPr="00C14F0C">
        <w:t xml:space="preserve"> </w:t>
      </w:r>
      <w:r>
        <w:rPr>
          <w:b/>
          <w:kern w:val="2"/>
          <w:lang w:eastAsia="zh-CN"/>
        </w:rPr>
        <w:t>information</w:t>
      </w:r>
      <w:r w:rsidRPr="00D42CDC">
        <w:rPr>
          <w:b/>
          <w:kern w:val="2"/>
          <w:lang w:eastAsia="zh-CN"/>
        </w:rPr>
        <w:t xml:space="preserve"> before PO provide</w:t>
      </w:r>
      <w:r>
        <w:rPr>
          <w:b/>
          <w:kern w:val="2"/>
          <w:lang w:eastAsia="zh-CN"/>
        </w:rPr>
        <w:t>s</w:t>
      </w:r>
      <w:r w:rsidRPr="00D42CDC">
        <w:rPr>
          <w:b/>
          <w:kern w:val="2"/>
          <w:lang w:eastAsia="zh-CN"/>
        </w:rPr>
        <w:t xml:space="preserve"> the benefit to </w:t>
      </w:r>
      <w:r>
        <w:rPr>
          <w:b/>
          <w:kern w:val="2"/>
          <w:lang w:eastAsia="zh-CN"/>
        </w:rPr>
        <w:t>reduce</w:t>
      </w:r>
      <w:r w:rsidRPr="00FD3D4F">
        <w:rPr>
          <w:b/>
          <w:kern w:val="2"/>
          <w:lang w:eastAsia="zh-CN"/>
        </w:rPr>
        <w:t xml:space="preserve"> state transition </w:t>
      </w:r>
      <w:r>
        <w:rPr>
          <w:b/>
          <w:kern w:val="2"/>
          <w:lang w:eastAsia="zh-CN"/>
        </w:rPr>
        <w:t xml:space="preserve">from/to additional light sleep </w:t>
      </w:r>
      <w:r w:rsidRPr="00FD3D4F">
        <w:rPr>
          <w:b/>
          <w:kern w:val="2"/>
          <w:lang w:eastAsia="zh-CN"/>
        </w:rPr>
        <w:t>and extend the time in deep sleep</w:t>
      </w:r>
      <w:r w:rsidRPr="006A0280">
        <w:rPr>
          <w:b/>
          <w:kern w:val="2"/>
          <w:lang w:eastAsia="zh-CN"/>
        </w:rPr>
        <w:t>.</w:t>
      </w:r>
    </w:p>
    <w:p w14:paraId="1B572AD8" w14:textId="770F59C8" w:rsidR="00F92102" w:rsidRPr="00F8566E" w:rsidRDefault="00F92102" w:rsidP="002E34FB">
      <w:pPr>
        <w:rPr>
          <w:b/>
          <w:lang w:eastAsia="zh-CN"/>
        </w:rPr>
      </w:pPr>
    </w:p>
    <w:p w14:paraId="5838748F" w14:textId="760C498D" w:rsidR="00F8566E" w:rsidRPr="00791FFE" w:rsidRDefault="00F8566E" w:rsidP="00F8566E">
      <w:pPr>
        <w:rPr>
          <w:rFonts w:eastAsiaTheme="minorEastAsia"/>
          <w:b/>
          <w:lang w:eastAsia="zh-CN"/>
        </w:rPr>
      </w:pPr>
      <w:r w:rsidRPr="00791FFE">
        <w:rPr>
          <w:rFonts w:eastAsiaTheme="minorEastAsia"/>
          <w:b/>
          <w:lang w:eastAsia="zh-CN"/>
        </w:rPr>
        <w:t>Pro</w:t>
      </w:r>
      <w:r w:rsidRPr="000A18C5">
        <w:rPr>
          <w:rFonts w:eastAsiaTheme="minorEastAsia"/>
          <w:b/>
          <w:lang w:eastAsia="zh-CN"/>
        </w:rPr>
        <w:t xml:space="preserve">posal 1: </w:t>
      </w:r>
      <w:r>
        <w:rPr>
          <w:rFonts w:eastAsiaTheme="minorEastAsia"/>
          <w:b/>
          <w:lang w:eastAsia="zh-CN"/>
        </w:rPr>
        <w:t>P</w:t>
      </w:r>
      <w:r w:rsidRPr="00791FFE">
        <w:rPr>
          <w:rFonts w:eastAsiaTheme="minorEastAsia"/>
          <w:b/>
          <w:lang w:eastAsia="zh-CN"/>
        </w:rPr>
        <w:t>ower saving mechanisms for IDLE/</w:t>
      </w:r>
      <w:r w:rsidRPr="00920763">
        <w:rPr>
          <w:rFonts w:eastAsiaTheme="minorEastAsia"/>
          <w:b/>
          <w:lang w:eastAsia="zh-CN"/>
        </w:rPr>
        <w:t xml:space="preserve"> INACTIVE</w:t>
      </w:r>
      <w:r w:rsidRPr="00791FFE">
        <w:rPr>
          <w:rFonts w:eastAsiaTheme="minorEastAsia"/>
          <w:b/>
          <w:lang w:eastAsia="zh-CN"/>
        </w:rPr>
        <w:t xml:space="preserve"> mode for both eMBB and REDCAP UEs are specified </w:t>
      </w:r>
      <w:r>
        <w:rPr>
          <w:rFonts w:eastAsiaTheme="minorEastAsia"/>
          <w:b/>
          <w:lang w:eastAsia="zh-CN"/>
        </w:rPr>
        <w:t>by</w:t>
      </w:r>
      <w:r w:rsidRPr="00791FFE">
        <w:rPr>
          <w:rFonts w:eastAsiaTheme="minorEastAsia"/>
          <w:b/>
          <w:lang w:eastAsia="zh-CN"/>
        </w:rPr>
        <w:t xml:space="preserve"> power saving WI.</w:t>
      </w:r>
    </w:p>
    <w:p w14:paraId="20904DEB" w14:textId="77777777" w:rsidR="00F8566E" w:rsidRDefault="00F8566E" w:rsidP="00F8566E">
      <w:pPr>
        <w:rPr>
          <w:b/>
          <w:kern w:val="2"/>
          <w:lang w:eastAsia="zh-CN"/>
        </w:rPr>
      </w:pPr>
      <w:r>
        <w:rPr>
          <w:b/>
          <w:kern w:val="2"/>
          <w:lang w:eastAsia="zh-CN"/>
        </w:rPr>
        <w:t>Proposal 2: For evaluation, the power model in the following table is used, which follows the scaling rule and power model in TR38.840.</w:t>
      </w:r>
    </w:p>
    <w:tbl>
      <w:tblPr>
        <w:tblStyle w:val="ac"/>
        <w:tblW w:w="0" w:type="auto"/>
        <w:tblLook w:val="04A0" w:firstRow="1" w:lastRow="0" w:firstColumn="1" w:lastColumn="0" w:noHBand="0" w:noVBand="1"/>
      </w:tblPr>
      <w:tblGrid>
        <w:gridCol w:w="4653"/>
        <w:gridCol w:w="4654"/>
      </w:tblGrid>
      <w:tr w:rsidR="00F8566E" w14:paraId="1884FB02" w14:textId="77777777" w:rsidTr="00F8566E">
        <w:tc>
          <w:tcPr>
            <w:tcW w:w="4653" w:type="dxa"/>
          </w:tcPr>
          <w:p w14:paraId="5B09EC3D" w14:textId="77777777" w:rsidR="00F8566E" w:rsidRPr="006A02D7" w:rsidRDefault="00F8566E" w:rsidP="00F8566E">
            <w:pPr>
              <w:jc w:val="center"/>
              <w:rPr>
                <w:b/>
                <w:kern w:val="2"/>
                <w:lang w:eastAsia="zh-CN"/>
              </w:rPr>
            </w:pPr>
            <w:r>
              <w:rPr>
                <w:b/>
                <w:kern w:val="2"/>
                <w:lang w:eastAsia="zh-CN"/>
              </w:rPr>
              <w:t>Power state</w:t>
            </w:r>
          </w:p>
        </w:tc>
        <w:tc>
          <w:tcPr>
            <w:tcW w:w="4654" w:type="dxa"/>
          </w:tcPr>
          <w:p w14:paraId="26B8BF05" w14:textId="77777777" w:rsidR="00F8566E" w:rsidRDefault="00F8566E" w:rsidP="00F8566E">
            <w:pPr>
              <w:jc w:val="center"/>
              <w:rPr>
                <w:b/>
                <w:kern w:val="2"/>
                <w:lang w:eastAsia="zh-CN"/>
              </w:rPr>
            </w:pPr>
            <w:r>
              <w:rPr>
                <w:b/>
                <w:kern w:val="2"/>
                <w:lang w:eastAsia="zh-CN"/>
              </w:rPr>
              <w:t>Relative power units</w:t>
            </w:r>
          </w:p>
        </w:tc>
      </w:tr>
      <w:tr w:rsidR="00F8566E" w14:paraId="0C12866D" w14:textId="77777777" w:rsidTr="00F8566E">
        <w:tc>
          <w:tcPr>
            <w:tcW w:w="4653" w:type="dxa"/>
          </w:tcPr>
          <w:p w14:paraId="409E4D8C" w14:textId="77777777" w:rsidR="00F8566E" w:rsidRDefault="00F8566E" w:rsidP="00F8566E">
            <w:pPr>
              <w:jc w:val="center"/>
              <w:rPr>
                <w:b/>
                <w:kern w:val="2"/>
                <w:lang w:eastAsia="zh-CN"/>
              </w:rPr>
            </w:pPr>
            <w:r>
              <w:rPr>
                <w:rFonts w:hint="eastAsia"/>
                <w:b/>
                <w:kern w:val="2"/>
                <w:lang w:eastAsia="zh-CN"/>
              </w:rPr>
              <w:t>D</w:t>
            </w:r>
            <w:r>
              <w:rPr>
                <w:b/>
                <w:kern w:val="2"/>
                <w:lang w:eastAsia="zh-CN"/>
              </w:rPr>
              <w:t>eep sleep</w:t>
            </w:r>
          </w:p>
        </w:tc>
        <w:tc>
          <w:tcPr>
            <w:tcW w:w="4654" w:type="dxa"/>
          </w:tcPr>
          <w:p w14:paraId="1411DB30" w14:textId="77777777" w:rsidR="00F8566E" w:rsidRDefault="00F8566E" w:rsidP="00F8566E">
            <w:pPr>
              <w:jc w:val="center"/>
              <w:rPr>
                <w:b/>
                <w:kern w:val="2"/>
                <w:lang w:eastAsia="zh-CN"/>
              </w:rPr>
            </w:pPr>
            <w:r>
              <w:rPr>
                <w:rFonts w:hint="eastAsia"/>
                <w:b/>
                <w:kern w:val="2"/>
                <w:lang w:eastAsia="zh-CN"/>
              </w:rPr>
              <w:t>1</w:t>
            </w:r>
          </w:p>
        </w:tc>
      </w:tr>
      <w:tr w:rsidR="00F8566E" w14:paraId="2D97B141" w14:textId="77777777" w:rsidTr="00F8566E">
        <w:tc>
          <w:tcPr>
            <w:tcW w:w="4653" w:type="dxa"/>
          </w:tcPr>
          <w:p w14:paraId="3DBBA9BD" w14:textId="77777777" w:rsidR="00F8566E" w:rsidRDefault="00F8566E" w:rsidP="00F8566E">
            <w:pPr>
              <w:jc w:val="center"/>
              <w:rPr>
                <w:b/>
                <w:kern w:val="2"/>
                <w:lang w:eastAsia="zh-CN"/>
              </w:rPr>
            </w:pPr>
            <w:r>
              <w:rPr>
                <w:rFonts w:hint="eastAsia"/>
                <w:b/>
                <w:kern w:val="2"/>
                <w:lang w:eastAsia="zh-CN"/>
              </w:rPr>
              <w:t>L</w:t>
            </w:r>
            <w:r>
              <w:rPr>
                <w:b/>
                <w:kern w:val="2"/>
                <w:lang w:eastAsia="zh-CN"/>
              </w:rPr>
              <w:t>ight sleep</w:t>
            </w:r>
          </w:p>
        </w:tc>
        <w:tc>
          <w:tcPr>
            <w:tcW w:w="4654" w:type="dxa"/>
          </w:tcPr>
          <w:p w14:paraId="636B7C98" w14:textId="77777777" w:rsidR="00F8566E" w:rsidRDefault="00F8566E" w:rsidP="00F8566E">
            <w:pPr>
              <w:jc w:val="center"/>
              <w:rPr>
                <w:b/>
                <w:kern w:val="2"/>
                <w:lang w:eastAsia="zh-CN"/>
              </w:rPr>
            </w:pPr>
            <w:r>
              <w:rPr>
                <w:b/>
                <w:kern w:val="2"/>
                <w:lang w:eastAsia="zh-CN"/>
              </w:rPr>
              <w:t>20</w:t>
            </w:r>
          </w:p>
        </w:tc>
      </w:tr>
      <w:tr w:rsidR="00F8566E" w14:paraId="4965E03F" w14:textId="77777777" w:rsidTr="00F8566E">
        <w:tc>
          <w:tcPr>
            <w:tcW w:w="4653" w:type="dxa"/>
          </w:tcPr>
          <w:p w14:paraId="2F77E2E1" w14:textId="77777777" w:rsidR="00F8566E" w:rsidRDefault="00F8566E" w:rsidP="00F8566E">
            <w:pPr>
              <w:jc w:val="center"/>
              <w:rPr>
                <w:b/>
                <w:kern w:val="2"/>
                <w:lang w:eastAsia="zh-CN"/>
              </w:rPr>
            </w:pPr>
            <w:r>
              <w:rPr>
                <w:b/>
                <w:kern w:val="2"/>
                <w:lang w:eastAsia="zh-CN"/>
              </w:rPr>
              <w:t>Micro sleep</w:t>
            </w:r>
          </w:p>
        </w:tc>
        <w:tc>
          <w:tcPr>
            <w:tcW w:w="4654" w:type="dxa"/>
          </w:tcPr>
          <w:p w14:paraId="2547AA88" w14:textId="77777777" w:rsidR="00F8566E" w:rsidRDefault="00F8566E" w:rsidP="00F8566E">
            <w:pPr>
              <w:jc w:val="center"/>
              <w:rPr>
                <w:b/>
                <w:kern w:val="2"/>
                <w:lang w:eastAsia="zh-CN"/>
              </w:rPr>
            </w:pPr>
            <w:r>
              <w:rPr>
                <w:b/>
                <w:kern w:val="2"/>
                <w:lang w:eastAsia="zh-CN"/>
              </w:rPr>
              <w:t>45</w:t>
            </w:r>
          </w:p>
        </w:tc>
      </w:tr>
      <w:tr w:rsidR="00F8566E" w14:paraId="2594275D" w14:textId="77777777" w:rsidTr="00F8566E">
        <w:tc>
          <w:tcPr>
            <w:tcW w:w="4653" w:type="dxa"/>
          </w:tcPr>
          <w:p w14:paraId="6458BD9B" w14:textId="77777777" w:rsidR="00F8566E" w:rsidRDefault="00F8566E" w:rsidP="00F8566E">
            <w:pPr>
              <w:jc w:val="center"/>
              <w:rPr>
                <w:b/>
                <w:kern w:val="2"/>
                <w:lang w:eastAsia="zh-CN"/>
              </w:rPr>
            </w:pPr>
            <w:r>
              <w:rPr>
                <w:rFonts w:hint="eastAsia"/>
                <w:b/>
                <w:kern w:val="2"/>
                <w:lang w:eastAsia="zh-CN"/>
              </w:rPr>
              <w:t>P</w:t>
            </w:r>
            <w:r>
              <w:rPr>
                <w:b/>
                <w:kern w:val="2"/>
                <w:lang w:eastAsia="zh-CN"/>
              </w:rPr>
              <w:t>DCCH-only</w:t>
            </w:r>
          </w:p>
        </w:tc>
        <w:tc>
          <w:tcPr>
            <w:tcW w:w="4654" w:type="dxa"/>
          </w:tcPr>
          <w:p w14:paraId="3B6ED2A7" w14:textId="77777777" w:rsidR="00F8566E" w:rsidRDefault="00F8566E" w:rsidP="00F8566E">
            <w:pPr>
              <w:jc w:val="center"/>
              <w:rPr>
                <w:b/>
                <w:kern w:val="2"/>
                <w:lang w:eastAsia="zh-CN"/>
              </w:rPr>
            </w:pPr>
            <w:r>
              <w:rPr>
                <w:rFonts w:hint="eastAsia"/>
                <w:b/>
                <w:kern w:val="2"/>
                <w:lang w:eastAsia="zh-CN"/>
              </w:rPr>
              <w:t>5</w:t>
            </w:r>
            <w:r>
              <w:rPr>
                <w:b/>
                <w:kern w:val="2"/>
                <w:lang w:eastAsia="zh-CN"/>
              </w:rPr>
              <w:t>0</w:t>
            </w:r>
          </w:p>
        </w:tc>
      </w:tr>
      <w:tr w:rsidR="00F8566E" w14:paraId="69E8779F" w14:textId="77777777" w:rsidTr="00F8566E">
        <w:tc>
          <w:tcPr>
            <w:tcW w:w="4653" w:type="dxa"/>
            <w:tcBorders>
              <w:bottom w:val="single" w:sz="4" w:space="0" w:color="auto"/>
            </w:tcBorders>
          </w:tcPr>
          <w:p w14:paraId="3FB6D455" w14:textId="77777777" w:rsidR="00F8566E" w:rsidRDefault="00F8566E" w:rsidP="00F8566E">
            <w:pPr>
              <w:jc w:val="center"/>
              <w:rPr>
                <w:b/>
                <w:kern w:val="2"/>
                <w:lang w:eastAsia="zh-CN"/>
              </w:rPr>
            </w:pPr>
            <w:r>
              <w:rPr>
                <w:rFonts w:hint="eastAsia"/>
                <w:b/>
                <w:kern w:val="2"/>
                <w:lang w:eastAsia="zh-CN"/>
              </w:rPr>
              <w:t>P</w:t>
            </w:r>
            <w:r>
              <w:rPr>
                <w:b/>
                <w:kern w:val="2"/>
                <w:lang w:eastAsia="zh-CN"/>
              </w:rPr>
              <w:t>DCCH+PDSCH</w:t>
            </w:r>
          </w:p>
        </w:tc>
        <w:tc>
          <w:tcPr>
            <w:tcW w:w="4654" w:type="dxa"/>
            <w:tcBorders>
              <w:bottom w:val="single" w:sz="4" w:space="0" w:color="auto"/>
            </w:tcBorders>
          </w:tcPr>
          <w:p w14:paraId="63FC8789" w14:textId="77777777" w:rsidR="00F8566E" w:rsidRDefault="00F8566E" w:rsidP="00F8566E">
            <w:pPr>
              <w:jc w:val="center"/>
              <w:rPr>
                <w:b/>
                <w:kern w:val="2"/>
                <w:lang w:eastAsia="zh-CN"/>
              </w:rPr>
            </w:pPr>
            <w:r>
              <w:rPr>
                <w:rFonts w:hint="eastAsia"/>
                <w:b/>
                <w:kern w:val="2"/>
                <w:lang w:eastAsia="zh-CN"/>
              </w:rPr>
              <w:t>1</w:t>
            </w:r>
            <w:r>
              <w:rPr>
                <w:b/>
                <w:kern w:val="2"/>
                <w:lang w:eastAsia="zh-CN"/>
              </w:rPr>
              <w:t>20</w:t>
            </w:r>
          </w:p>
        </w:tc>
      </w:tr>
      <w:tr w:rsidR="00F8566E" w14:paraId="35F74874" w14:textId="77777777" w:rsidTr="00F8566E">
        <w:tc>
          <w:tcPr>
            <w:tcW w:w="4653" w:type="dxa"/>
            <w:tcBorders>
              <w:top w:val="single" w:sz="4" w:space="0" w:color="auto"/>
              <w:left w:val="single" w:sz="4" w:space="0" w:color="auto"/>
              <w:bottom w:val="single" w:sz="4" w:space="0" w:color="auto"/>
              <w:right w:val="single" w:sz="4" w:space="0" w:color="auto"/>
            </w:tcBorders>
          </w:tcPr>
          <w:p w14:paraId="1641FB56" w14:textId="77777777" w:rsidR="00F8566E" w:rsidRDefault="00F8566E" w:rsidP="00F8566E">
            <w:pPr>
              <w:jc w:val="center"/>
              <w:rPr>
                <w:b/>
                <w:kern w:val="2"/>
                <w:lang w:eastAsia="zh-CN"/>
              </w:rPr>
            </w:pPr>
            <w:r>
              <w:rPr>
                <w:rFonts w:hint="eastAsia"/>
                <w:b/>
                <w:kern w:val="2"/>
                <w:lang w:eastAsia="zh-CN"/>
              </w:rPr>
              <w:t>S</w:t>
            </w:r>
            <w:r>
              <w:rPr>
                <w:b/>
                <w:kern w:val="2"/>
                <w:lang w:eastAsia="zh-CN"/>
              </w:rPr>
              <w:t>SB or CSI-RS proc.</w:t>
            </w:r>
          </w:p>
        </w:tc>
        <w:tc>
          <w:tcPr>
            <w:tcW w:w="4654" w:type="dxa"/>
            <w:tcBorders>
              <w:top w:val="single" w:sz="4" w:space="0" w:color="auto"/>
              <w:left w:val="single" w:sz="4" w:space="0" w:color="auto"/>
              <w:bottom w:val="single" w:sz="4" w:space="0" w:color="auto"/>
              <w:right w:val="single" w:sz="4" w:space="0" w:color="auto"/>
            </w:tcBorders>
          </w:tcPr>
          <w:p w14:paraId="7C53CD48" w14:textId="77777777" w:rsidR="00F8566E" w:rsidRDefault="00F8566E" w:rsidP="00F8566E">
            <w:pPr>
              <w:jc w:val="center"/>
              <w:rPr>
                <w:b/>
                <w:kern w:val="2"/>
                <w:lang w:eastAsia="zh-CN"/>
              </w:rPr>
            </w:pPr>
            <w:r>
              <w:rPr>
                <w:rFonts w:hint="eastAsia"/>
                <w:b/>
                <w:kern w:val="2"/>
                <w:lang w:eastAsia="zh-CN"/>
              </w:rPr>
              <w:t>5</w:t>
            </w:r>
            <w:r>
              <w:rPr>
                <w:b/>
                <w:kern w:val="2"/>
                <w:lang w:eastAsia="zh-CN"/>
              </w:rPr>
              <w:t>0</w:t>
            </w:r>
          </w:p>
        </w:tc>
      </w:tr>
    </w:tbl>
    <w:p w14:paraId="4EB4CD21" w14:textId="77777777" w:rsidR="00F8566E" w:rsidRDefault="00F8566E" w:rsidP="00F8566E">
      <w:pPr>
        <w:rPr>
          <w:b/>
          <w:lang w:eastAsia="zh-CN"/>
        </w:rPr>
      </w:pPr>
      <w:r>
        <w:rPr>
          <w:b/>
          <w:kern w:val="2"/>
          <w:lang w:eastAsia="zh-CN"/>
        </w:rPr>
        <w:t xml:space="preserve">Proposal 3: For evaluation, the paging traffic </w:t>
      </w:r>
      <w:r w:rsidRPr="00FE3E68">
        <w:rPr>
          <w:b/>
          <w:kern w:val="2"/>
          <w:lang w:eastAsia="zh-CN"/>
        </w:rPr>
        <w:t xml:space="preserve">in IDLE/INACTIVE mode </w:t>
      </w:r>
      <w:r>
        <w:rPr>
          <w:b/>
          <w:kern w:val="2"/>
          <w:lang w:eastAsia="zh-CN"/>
        </w:rPr>
        <w:t xml:space="preserve">is modeled </w:t>
      </w:r>
      <w:r w:rsidRPr="00FE3E68">
        <w:rPr>
          <w:b/>
          <w:kern w:val="2"/>
          <w:lang w:eastAsia="zh-CN"/>
        </w:rPr>
        <w:t>by</w:t>
      </w:r>
      <w:r>
        <w:rPr>
          <w:b/>
          <w:kern w:val="2"/>
          <w:lang w:eastAsia="zh-CN"/>
        </w:rPr>
        <w:t xml:space="preserve"> </w:t>
      </w:r>
      <w:r>
        <w:rPr>
          <w:b/>
          <w:lang w:eastAsia="zh-CN"/>
        </w:rPr>
        <w:t>t</w:t>
      </w:r>
      <w:r w:rsidRPr="00FE3E68">
        <w:rPr>
          <w:b/>
          <w:lang w:eastAsia="zh-CN"/>
        </w:rPr>
        <w:t xml:space="preserve">he </w:t>
      </w:r>
      <w:r>
        <w:rPr>
          <w:b/>
          <w:lang w:eastAsia="zh-CN"/>
        </w:rPr>
        <w:t>paging rate of a UE and t</w:t>
      </w:r>
      <w:r w:rsidRPr="00FE3E68">
        <w:rPr>
          <w:b/>
          <w:lang w:eastAsia="zh-CN"/>
        </w:rPr>
        <w:t xml:space="preserve">he number of UEs sharing </w:t>
      </w:r>
      <w:r>
        <w:rPr>
          <w:b/>
          <w:lang w:eastAsia="zh-CN"/>
        </w:rPr>
        <w:t>a</w:t>
      </w:r>
      <w:r w:rsidRPr="00FE3E68">
        <w:rPr>
          <w:b/>
          <w:lang w:eastAsia="zh-CN"/>
        </w:rPr>
        <w:t xml:space="preserve"> PO</w:t>
      </w:r>
      <w:r>
        <w:rPr>
          <w:b/>
          <w:lang w:eastAsia="zh-CN"/>
        </w:rPr>
        <w:t>(</w:t>
      </w:r>
      <w:r w:rsidRPr="00FE3E68">
        <w:rPr>
          <w:b/>
          <w:lang w:eastAsia="zh-CN"/>
        </w:rPr>
        <w:t>N</w:t>
      </w:r>
      <w:r>
        <w:rPr>
          <w:b/>
          <w:lang w:eastAsia="zh-CN"/>
        </w:rPr>
        <w:t>), which are defined by the following table</w:t>
      </w:r>
      <w:r w:rsidRPr="00FE3E68">
        <w:rPr>
          <w:b/>
          <w:lang w:eastAsia="zh-CN"/>
        </w:rPr>
        <w:t>.</w:t>
      </w:r>
    </w:p>
    <w:tbl>
      <w:tblPr>
        <w:tblStyle w:val="ac"/>
        <w:tblW w:w="0" w:type="auto"/>
        <w:tblLook w:val="04A0" w:firstRow="1" w:lastRow="0" w:firstColumn="1" w:lastColumn="0" w:noHBand="0" w:noVBand="1"/>
      </w:tblPr>
      <w:tblGrid>
        <w:gridCol w:w="1757"/>
        <w:gridCol w:w="3767"/>
        <w:gridCol w:w="3783"/>
      </w:tblGrid>
      <w:tr w:rsidR="00F8566E" w14:paraId="70AE246C" w14:textId="77777777" w:rsidTr="00F8566E">
        <w:trPr>
          <w:trHeight w:val="324"/>
        </w:trPr>
        <w:tc>
          <w:tcPr>
            <w:tcW w:w="1757" w:type="dxa"/>
          </w:tcPr>
          <w:p w14:paraId="092E5CBC" w14:textId="77777777" w:rsidR="00F8566E" w:rsidRDefault="00F8566E" w:rsidP="00F8566E">
            <w:pPr>
              <w:jc w:val="center"/>
              <w:rPr>
                <w:b/>
                <w:lang w:eastAsia="zh-CN"/>
              </w:rPr>
            </w:pPr>
            <w:r>
              <w:rPr>
                <w:b/>
                <w:lang w:eastAsia="zh-CN"/>
              </w:rPr>
              <w:t xml:space="preserve">Parameter </w:t>
            </w:r>
          </w:p>
        </w:tc>
        <w:tc>
          <w:tcPr>
            <w:tcW w:w="3767" w:type="dxa"/>
          </w:tcPr>
          <w:p w14:paraId="52A8416F" w14:textId="77777777" w:rsidR="00F8566E" w:rsidRDefault="00F8566E" w:rsidP="00F8566E">
            <w:pPr>
              <w:jc w:val="center"/>
              <w:rPr>
                <w:b/>
                <w:lang w:eastAsia="zh-CN"/>
              </w:rPr>
            </w:pPr>
            <w:r>
              <w:rPr>
                <w:b/>
                <w:lang w:eastAsia="zh-CN"/>
              </w:rPr>
              <w:t>Low load</w:t>
            </w:r>
          </w:p>
        </w:tc>
        <w:tc>
          <w:tcPr>
            <w:tcW w:w="3783" w:type="dxa"/>
          </w:tcPr>
          <w:p w14:paraId="1BE30E73" w14:textId="77777777" w:rsidR="00F8566E" w:rsidRDefault="00F8566E" w:rsidP="00F8566E">
            <w:pPr>
              <w:jc w:val="center"/>
              <w:rPr>
                <w:b/>
                <w:lang w:eastAsia="zh-CN"/>
              </w:rPr>
            </w:pPr>
            <w:r>
              <w:rPr>
                <w:b/>
                <w:lang w:eastAsia="zh-CN"/>
              </w:rPr>
              <w:t>High load</w:t>
            </w:r>
          </w:p>
        </w:tc>
      </w:tr>
      <w:tr w:rsidR="00F8566E" w14:paraId="250E8D0D" w14:textId="77777777" w:rsidTr="00F8566E">
        <w:trPr>
          <w:trHeight w:val="324"/>
        </w:trPr>
        <w:tc>
          <w:tcPr>
            <w:tcW w:w="1757" w:type="dxa"/>
          </w:tcPr>
          <w:p w14:paraId="63B82A7C" w14:textId="77777777" w:rsidR="00F8566E" w:rsidRDefault="00F8566E" w:rsidP="00F8566E">
            <w:pPr>
              <w:jc w:val="center"/>
              <w:rPr>
                <w:b/>
                <w:lang w:eastAsia="zh-CN"/>
              </w:rPr>
            </w:pPr>
            <w:r>
              <w:rPr>
                <w:b/>
                <w:lang w:eastAsia="zh-CN"/>
              </w:rPr>
              <w:t>Paging rate of a UE(p)</w:t>
            </w:r>
          </w:p>
        </w:tc>
        <w:tc>
          <w:tcPr>
            <w:tcW w:w="3767" w:type="dxa"/>
          </w:tcPr>
          <w:p w14:paraId="2B42BC94" w14:textId="77777777" w:rsidR="00F8566E" w:rsidRDefault="00F8566E" w:rsidP="00F8566E">
            <w:pPr>
              <w:jc w:val="center"/>
              <w:rPr>
                <w:b/>
                <w:lang w:eastAsia="zh-CN"/>
              </w:rPr>
            </w:pPr>
            <w:r>
              <w:rPr>
                <w:rFonts w:hint="eastAsia"/>
                <w:b/>
                <w:lang w:eastAsia="zh-CN"/>
              </w:rPr>
              <w:t>1</w:t>
            </w:r>
            <w:r>
              <w:rPr>
                <w:b/>
                <w:lang w:eastAsia="zh-CN"/>
              </w:rPr>
              <w:t>%</w:t>
            </w:r>
          </w:p>
        </w:tc>
        <w:tc>
          <w:tcPr>
            <w:tcW w:w="3783" w:type="dxa"/>
          </w:tcPr>
          <w:p w14:paraId="3A4931F6" w14:textId="77777777" w:rsidR="00F8566E" w:rsidRDefault="00F8566E" w:rsidP="00F8566E">
            <w:pPr>
              <w:jc w:val="center"/>
              <w:rPr>
                <w:b/>
                <w:lang w:eastAsia="zh-CN"/>
              </w:rPr>
            </w:pPr>
            <w:r>
              <w:rPr>
                <w:rFonts w:hint="eastAsia"/>
                <w:b/>
                <w:lang w:eastAsia="zh-CN"/>
              </w:rPr>
              <w:t>1</w:t>
            </w:r>
            <w:r>
              <w:rPr>
                <w:b/>
                <w:lang w:eastAsia="zh-CN"/>
              </w:rPr>
              <w:t>%</w:t>
            </w:r>
          </w:p>
        </w:tc>
      </w:tr>
      <w:tr w:rsidR="00F8566E" w14:paraId="5FA2D682" w14:textId="77777777" w:rsidTr="00F8566E">
        <w:trPr>
          <w:trHeight w:val="334"/>
        </w:trPr>
        <w:tc>
          <w:tcPr>
            <w:tcW w:w="1757" w:type="dxa"/>
          </w:tcPr>
          <w:p w14:paraId="3A45E7AA" w14:textId="77777777" w:rsidR="00F8566E" w:rsidRDefault="00F8566E" w:rsidP="00F8566E">
            <w:pPr>
              <w:jc w:val="center"/>
              <w:rPr>
                <w:b/>
                <w:lang w:eastAsia="zh-CN"/>
              </w:rPr>
            </w:pPr>
            <w:r>
              <w:rPr>
                <w:rFonts w:hint="eastAsia"/>
                <w:b/>
                <w:lang w:eastAsia="zh-CN"/>
              </w:rPr>
              <w:t>N</w:t>
            </w:r>
            <w:r>
              <w:rPr>
                <w:b/>
                <w:lang w:eastAsia="zh-CN"/>
              </w:rPr>
              <w:t xml:space="preserve"> (the number of UEs sharing a PO)</w:t>
            </w:r>
          </w:p>
        </w:tc>
        <w:tc>
          <w:tcPr>
            <w:tcW w:w="3767" w:type="dxa"/>
          </w:tcPr>
          <w:p w14:paraId="26D54A96" w14:textId="77777777" w:rsidR="00F8566E" w:rsidRDefault="00F8566E" w:rsidP="00F8566E">
            <w:pPr>
              <w:jc w:val="center"/>
              <w:rPr>
                <w:b/>
                <w:lang w:eastAsia="zh-CN"/>
              </w:rPr>
            </w:pPr>
            <w:r>
              <w:rPr>
                <w:b/>
                <w:lang w:eastAsia="zh-CN"/>
              </w:rPr>
              <w:t>10</w:t>
            </w:r>
          </w:p>
        </w:tc>
        <w:tc>
          <w:tcPr>
            <w:tcW w:w="3783" w:type="dxa"/>
          </w:tcPr>
          <w:p w14:paraId="5F9B308F" w14:textId="77777777" w:rsidR="00F8566E" w:rsidRDefault="00F8566E" w:rsidP="00F8566E">
            <w:pPr>
              <w:jc w:val="center"/>
              <w:rPr>
                <w:b/>
                <w:lang w:eastAsia="zh-CN"/>
              </w:rPr>
            </w:pPr>
            <w:r>
              <w:rPr>
                <w:b/>
                <w:lang w:eastAsia="zh-CN"/>
              </w:rPr>
              <w:t>[50]</w:t>
            </w:r>
          </w:p>
        </w:tc>
      </w:tr>
      <w:tr w:rsidR="00F8566E" w14:paraId="17F78DE7" w14:textId="77777777" w:rsidTr="00F8566E">
        <w:trPr>
          <w:trHeight w:val="334"/>
        </w:trPr>
        <w:tc>
          <w:tcPr>
            <w:tcW w:w="1757" w:type="dxa"/>
          </w:tcPr>
          <w:p w14:paraId="050C1D09" w14:textId="77777777" w:rsidR="00F8566E" w:rsidRDefault="00F8566E" w:rsidP="00F8566E">
            <w:pPr>
              <w:jc w:val="center"/>
              <w:rPr>
                <w:b/>
                <w:lang w:eastAsia="zh-CN"/>
              </w:rPr>
            </w:pPr>
            <w:r>
              <w:rPr>
                <w:rFonts w:hint="eastAsia"/>
                <w:b/>
                <w:lang w:eastAsia="zh-CN"/>
              </w:rPr>
              <w:t>P(paging</w:t>
            </w:r>
            <w:r>
              <w:rPr>
                <w:b/>
                <w:lang w:eastAsia="zh-CN"/>
              </w:rPr>
              <w:t xml:space="preserve"> rate of </w:t>
            </w:r>
            <w:r>
              <w:rPr>
                <w:rFonts w:hint="eastAsia"/>
                <w:b/>
                <w:lang w:eastAsia="zh-CN"/>
              </w:rPr>
              <w:lastRenderedPageBreak/>
              <w:t>a</w:t>
            </w:r>
            <w:r>
              <w:rPr>
                <w:b/>
                <w:lang w:eastAsia="zh-CN"/>
              </w:rPr>
              <w:t xml:space="preserve"> PO, </w:t>
            </w:r>
            <w:r w:rsidRPr="00056A59">
              <w:rPr>
                <w:b/>
                <w:lang w:eastAsia="zh-CN"/>
              </w:rPr>
              <w:t>P=1-(1-p)^N</w:t>
            </w:r>
            <w:r>
              <w:rPr>
                <w:rFonts w:hint="eastAsia"/>
                <w:b/>
                <w:lang w:eastAsia="zh-CN"/>
              </w:rPr>
              <w:t>)</w:t>
            </w:r>
          </w:p>
        </w:tc>
        <w:tc>
          <w:tcPr>
            <w:tcW w:w="3767" w:type="dxa"/>
          </w:tcPr>
          <w:p w14:paraId="3CC293A6" w14:textId="77777777" w:rsidR="00F8566E" w:rsidRPr="00056A59" w:rsidDel="00056A59" w:rsidRDefault="00F8566E" w:rsidP="00F8566E">
            <w:pPr>
              <w:jc w:val="center"/>
              <w:rPr>
                <w:b/>
                <w:lang w:eastAsia="zh-CN"/>
              </w:rPr>
            </w:pPr>
            <w:r>
              <w:rPr>
                <w:b/>
                <w:lang w:eastAsia="zh-CN"/>
              </w:rPr>
              <w:lastRenderedPageBreak/>
              <w:t>9.56%</w:t>
            </w:r>
          </w:p>
        </w:tc>
        <w:tc>
          <w:tcPr>
            <w:tcW w:w="3783" w:type="dxa"/>
          </w:tcPr>
          <w:p w14:paraId="0FA715AF" w14:textId="77777777" w:rsidR="00F8566E" w:rsidDel="00056A59" w:rsidRDefault="00F8566E" w:rsidP="00F8566E">
            <w:pPr>
              <w:jc w:val="center"/>
              <w:rPr>
                <w:b/>
                <w:lang w:eastAsia="zh-CN"/>
              </w:rPr>
            </w:pPr>
            <w:r>
              <w:rPr>
                <w:rFonts w:hint="eastAsia"/>
                <w:b/>
                <w:lang w:eastAsia="zh-CN"/>
              </w:rPr>
              <w:t>[</w:t>
            </w:r>
            <w:r>
              <w:rPr>
                <w:b/>
                <w:lang w:eastAsia="zh-CN"/>
              </w:rPr>
              <w:t>39.50%</w:t>
            </w:r>
            <w:r>
              <w:rPr>
                <w:rFonts w:hint="eastAsia"/>
                <w:b/>
                <w:lang w:eastAsia="zh-CN"/>
              </w:rPr>
              <w:t>]</w:t>
            </w:r>
          </w:p>
        </w:tc>
      </w:tr>
    </w:tbl>
    <w:p w14:paraId="19C471C4" w14:textId="77777777" w:rsidR="00F8566E" w:rsidRDefault="00F8566E" w:rsidP="00F8566E">
      <w:pPr>
        <w:rPr>
          <w:b/>
          <w:lang w:val="en-GB" w:eastAsia="zh-CN"/>
        </w:rPr>
      </w:pPr>
      <w:r w:rsidRPr="006A0280">
        <w:rPr>
          <w:b/>
          <w:lang w:val="en-GB" w:eastAsia="zh-CN"/>
        </w:rPr>
        <w:t xml:space="preserve">Proposal </w:t>
      </w:r>
      <w:r>
        <w:rPr>
          <w:b/>
          <w:lang w:val="en-GB" w:eastAsia="zh-CN"/>
        </w:rPr>
        <w:t>4</w:t>
      </w:r>
      <w:r w:rsidRPr="006A0280">
        <w:rPr>
          <w:b/>
          <w:lang w:val="en-GB" w:eastAsia="zh-CN"/>
        </w:rPr>
        <w:t>:</w:t>
      </w:r>
      <w:r>
        <w:rPr>
          <w:b/>
          <w:lang w:val="en-GB" w:eastAsia="zh-CN"/>
        </w:rPr>
        <w:t xml:space="preserve"> Take the following as evaluation assumption for IDLE/INACTIVE mode UE</w:t>
      </w:r>
    </w:p>
    <w:tbl>
      <w:tblPr>
        <w:tblStyle w:val="ac"/>
        <w:tblW w:w="0" w:type="auto"/>
        <w:tblLook w:val="04A0" w:firstRow="1" w:lastRow="0" w:firstColumn="1" w:lastColumn="0" w:noHBand="0" w:noVBand="1"/>
      </w:tblPr>
      <w:tblGrid>
        <w:gridCol w:w="2972"/>
        <w:gridCol w:w="2552"/>
        <w:gridCol w:w="3783"/>
      </w:tblGrid>
      <w:tr w:rsidR="00F8566E" w14:paraId="3D382CE9" w14:textId="77777777" w:rsidTr="00F8566E">
        <w:trPr>
          <w:trHeight w:val="324"/>
        </w:trPr>
        <w:tc>
          <w:tcPr>
            <w:tcW w:w="2972" w:type="dxa"/>
          </w:tcPr>
          <w:p w14:paraId="204D3868" w14:textId="77777777" w:rsidR="00F8566E" w:rsidRDefault="00F8566E" w:rsidP="00F8566E">
            <w:pPr>
              <w:jc w:val="center"/>
              <w:rPr>
                <w:b/>
                <w:lang w:eastAsia="zh-CN"/>
              </w:rPr>
            </w:pPr>
            <w:r>
              <w:rPr>
                <w:b/>
                <w:lang w:eastAsia="zh-CN"/>
              </w:rPr>
              <w:t xml:space="preserve">Parameter </w:t>
            </w:r>
          </w:p>
        </w:tc>
        <w:tc>
          <w:tcPr>
            <w:tcW w:w="2552" w:type="dxa"/>
          </w:tcPr>
          <w:p w14:paraId="4D79BD34" w14:textId="77777777" w:rsidR="00F8566E" w:rsidRDefault="00F8566E" w:rsidP="00F8566E">
            <w:pPr>
              <w:jc w:val="center"/>
              <w:rPr>
                <w:b/>
                <w:lang w:eastAsia="zh-CN"/>
              </w:rPr>
            </w:pPr>
            <w:r>
              <w:rPr>
                <w:b/>
                <w:lang w:eastAsia="zh-CN"/>
              </w:rPr>
              <w:t>Good coverage</w:t>
            </w:r>
          </w:p>
        </w:tc>
        <w:tc>
          <w:tcPr>
            <w:tcW w:w="3783" w:type="dxa"/>
          </w:tcPr>
          <w:p w14:paraId="525C6269" w14:textId="77777777" w:rsidR="00F8566E" w:rsidRDefault="00F8566E" w:rsidP="00F8566E">
            <w:pPr>
              <w:jc w:val="center"/>
              <w:rPr>
                <w:b/>
                <w:lang w:eastAsia="zh-CN"/>
              </w:rPr>
            </w:pPr>
            <w:r>
              <w:rPr>
                <w:b/>
                <w:lang w:eastAsia="zh-CN"/>
              </w:rPr>
              <w:t>Bad coverage</w:t>
            </w:r>
          </w:p>
        </w:tc>
      </w:tr>
      <w:tr w:rsidR="00F8566E" w:rsidRPr="00DB2826" w14:paraId="4E879A02" w14:textId="77777777" w:rsidTr="00F8566E">
        <w:trPr>
          <w:trHeight w:val="324"/>
        </w:trPr>
        <w:tc>
          <w:tcPr>
            <w:tcW w:w="2972" w:type="dxa"/>
          </w:tcPr>
          <w:p w14:paraId="2F1FCD86" w14:textId="77777777" w:rsidR="00F8566E" w:rsidRDefault="00F8566E" w:rsidP="00F8566E">
            <w:pPr>
              <w:jc w:val="center"/>
              <w:rPr>
                <w:b/>
                <w:lang w:eastAsia="zh-CN"/>
              </w:rPr>
            </w:pPr>
            <w:r>
              <w:rPr>
                <w:b/>
                <w:lang w:eastAsia="zh-CN"/>
              </w:rPr>
              <w:t>#SSB burst</w:t>
            </w:r>
          </w:p>
          <w:p w14:paraId="721C5037" w14:textId="77777777" w:rsidR="00F8566E" w:rsidRDefault="00F8566E" w:rsidP="00F8566E">
            <w:pPr>
              <w:jc w:val="center"/>
              <w:rPr>
                <w:b/>
                <w:lang w:eastAsia="zh-CN"/>
              </w:rPr>
            </w:pPr>
            <w:r>
              <w:rPr>
                <w:b/>
                <w:lang w:eastAsia="zh-CN"/>
              </w:rPr>
              <w:t>(Number of SSB burst to be received before the PO)</w:t>
            </w:r>
          </w:p>
        </w:tc>
        <w:tc>
          <w:tcPr>
            <w:tcW w:w="2552" w:type="dxa"/>
          </w:tcPr>
          <w:p w14:paraId="433E3335" w14:textId="77777777" w:rsidR="00F8566E" w:rsidRPr="00791FFE" w:rsidRDefault="00F8566E" w:rsidP="00F8566E">
            <w:pPr>
              <w:jc w:val="center"/>
              <w:rPr>
                <w:lang w:eastAsia="zh-CN"/>
              </w:rPr>
            </w:pPr>
            <w:r w:rsidRPr="00791FFE">
              <w:rPr>
                <w:lang w:eastAsia="zh-CN"/>
              </w:rPr>
              <w:t>1</w:t>
            </w:r>
          </w:p>
        </w:tc>
        <w:tc>
          <w:tcPr>
            <w:tcW w:w="3783" w:type="dxa"/>
          </w:tcPr>
          <w:p w14:paraId="443F6161" w14:textId="77777777" w:rsidR="00F8566E" w:rsidRPr="00791FFE" w:rsidRDefault="00F8566E" w:rsidP="00F8566E">
            <w:pPr>
              <w:jc w:val="center"/>
              <w:rPr>
                <w:lang w:eastAsia="zh-CN"/>
              </w:rPr>
            </w:pPr>
            <w:r w:rsidRPr="00791FFE">
              <w:rPr>
                <w:lang w:eastAsia="zh-CN"/>
              </w:rPr>
              <w:t>2</w:t>
            </w:r>
            <w:r>
              <w:rPr>
                <w:lang w:eastAsia="zh-CN"/>
              </w:rPr>
              <w:t xml:space="preserve"> (eMBB UE) or 3(RedCap UE)</w:t>
            </w:r>
          </w:p>
        </w:tc>
      </w:tr>
      <w:tr w:rsidR="00F8566E" w:rsidRPr="00DB2826" w14:paraId="2211E624" w14:textId="77777777" w:rsidTr="00F8566E">
        <w:trPr>
          <w:trHeight w:val="334"/>
        </w:trPr>
        <w:tc>
          <w:tcPr>
            <w:tcW w:w="2972" w:type="dxa"/>
          </w:tcPr>
          <w:p w14:paraId="432C1B6A" w14:textId="77777777" w:rsidR="00F8566E" w:rsidRDefault="00F8566E" w:rsidP="00F8566E">
            <w:pPr>
              <w:jc w:val="center"/>
              <w:rPr>
                <w:b/>
                <w:lang w:eastAsia="zh-CN"/>
              </w:rPr>
            </w:pPr>
            <w:r>
              <w:rPr>
                <w:rFonts w:hint="eastAsia"/>
                <w:b/>
                <w:lang w:eastAsia="zh-CN"/>
              </w:rPr>
              <w:t>SS</w:t>
            </w:r>
            <w:r>
              <w:rPr>
                <w:b/>
                <w:lang w:eastAsia="zh-CN"/>
              </w:rPr>
              <w:t>B burst set periodicity</w:t>
            </w:r>
          </w:p>
        </w:tc>
        <w:tc>
          <w:tcPr>
            <w:tcW w:w="2552" w:type="dxa"/>
          </w:tcPr>
          <w:p w14:paraId="0E247F70" w14:textId="77777777" w:rsidR="00F8566E" w:rsidRPr="00791FFE" w:rsidRDefault="00F8566E" w:rsidP="00F8566E">
            <w:pPr>
              <w:jc w:val="center"/>
              <w:rPr>
                <w:lang w:eastAsia="zh-CN"/>
              </w:rPr>
            </w:pPr>
            <w:r w:rsidRPr="00791FFE">
              <w:rPr>
                <w:lang w:eastAsia="zh-CN"/>
              </w:rPr>
              <w:t>20ms</w:t>
            </w:r>
          </w:p>
        </w:tc>
        <w:tc>
          <w:tcPr>
            <w:tcW w:w="3783" w:type="dxa"/>
          </w:tcPr>
          <w:p w14:paraId="29399B92" w14:textId="77777777" w:rsidR="00F8566E" w:rsidRPr="00791FFE" w:rsidRDefault="00F8566E" w:rsidP="00F8566E">
            <w:pPr>
              <w:jc w:val="center"/>
              <w:rPr>
                <w:lang w:eastAsia="zh-CN"/>
              </w:rPr>
            </w:pPr>
            <w:r w:rsidRPr="00791FFE">
              <w:rPr>
                <w:lang w:eastAsia="zh-CN"/>
              </w:rPr>
              <w:t>20ms</w:t>
            </w:r>
          </w:p>
        </w:tc>
      </w:tr>
      <w:tr w:rsidR="00F8566E" w:rsidRPr="00DB2826" w:rsidDel="00056A59" w14:paraId="1DF69B61" w14:textId="77777777" w:rsidTr="00F8566E">
        <w:trPr>
          <w:trHeight w:val="334"/>
        </w:trPr>
        <w:tc>
          <w:tcPr>
            <w:tcW w:w="2972" w:type="dxa"/>
          </w:tcPr>
          <w:p w14:paraId="23B6AC1A" w14:textId="77777777" w:rsidR="00F8566E" w:rsidRDefault="00F8566E" w:rsidP="00F8566E">
            <w:pPr>
              <w:jc w:val="center"/>
              <w:rPr>
                <w:b/>
                <w:lang w:eastAsia="zh-CN"/>
              </w:rPr>
            </w:pPr>
            <w:r>
              <w:rPr>
                <w:rFonts w:hint="eastAsia"/>
                <w:b/>
                <w:lang w:eastAsia="zh-CN"/>
              </w:rPr>
              <w:t>S</w:t>
            </w:r>
            <w:r>
              <w:rPr>
                <w:b/>
                <w:lang w:eastAsia="zh-CN"/>
              </w:rPr>
              <w:t>CS</w:t>
            </w:r>
          </w:p>
        </w:tc>
        <w:tc>
          <w:tcPr>
            <w:tcW w:w="2552" w:type="dxa"/>
          </w:tcPr>
          <w:p w14:paraId="31F51DB0" w14:textId="77777777" w:rsidR="00F8566E" w:rsidRPr="00791FFE" w:rsidDel="00056A59" w:rsidRDefault="00F8566E" w:rsidP="00F8566E">
            <w:pPr>
              <w:jc w:val="center"/>
              <w:rPr>
                <w:lang w:eastAsia="zh-CN"/>
              </w:rPr>
            </w:pPr>
            <w:r w:rsidRPr="00791FFE">
              <w:rPr>
                <w:lang w:eastAsia="zh-CN"/>
              </w:rPr>
              <w:t>30kHz</w:t>
            </w:r>
          </w:p>
        </w:tc>
        <w:tc>
          <w:tcPr>
            <w:tcW w:w="3783" w:type="dxa"/>
          </w:tcPr>
          <w:p w14:paraId="2380C447" w14:textId="77777777" w:rsidR="00F8566E" w:rsidRPr="00791FFE" w:rsidDel="00056A59" w:rsidRDefault="00F8566E" w:rsidP="00F8566E">
            <w:pPr>
              <w:jc w:val="center"/>
              <w:rPr>
                <w:lang w:eastAsia="zh-CN"/>
              </w:rPr>
            </w:pPr>
            <w:r w:rsidRPr="00791FFE">
              <w:rPr>
                <w:lang w:eastAsia="zh-CN"/>
              </w:rPr>
              <w:t>30kHz</w:t>
            </w:r>
          </w:p>
        </w:tc>
      </w:tr>
      <w:tr w:rsidR="00F8566E" w:rsidRPr="00DB2826" w14:paraId="24A9C0C5" w14:textId="77777777" w:rsidTr="00F8566E">
        <w:trPr>
          <w:trHeight w:val="334"/>
        </w:trPr>
        <w:tc>
          <w:tcPr>
            <w:tcW w:w="2972" w:type="dxa"/>
          </w:tcPr>
          <w:p w14:paraId="18B3ABF0" w14:textId="77777777" w:rsidR="00F8566E" w:rsidRDefault="00F8566E" w:rsidP="00F8566E">
            <w:pPr>
              <w:rPr>
                <w:b/>
                <w:lang w:eastAsia="zh-CN"/>
              </w:rPr>
            </w:pPr>
            <w:r>
              <w:rPr>
                <w:b/>
                <w:lang w:eastAsia="zh-CN"/>
              </w:rPr>
              <w:t>Neighbor cell measurement</w:t>
            </w:r>
          </w:p>
        </w:tc>
        <w:tc>
          <w:tcPr>
            <w:tcW w:w="2552" w:type="dxa"/>
          </w:tcPr>
          <w:p w14:paraId="3FD7C58B" w14:textId="77777777" w:rsidR="00F8566E" w:rsidRPr="00791FFE" w:rsidRDefault="00F8566E" w:rsidP="00F8566E">
            <w:pPr>
              <w:jc w:val="center"/>
              <w:rPr>
                <w:lang w:eastAsia="zh-CN"/>
              </w:rPr>
            </w:pPr>
            <w:r w:rsidRPr="00791FFE">
              <w:rPr>
                <w:lang w:eastAsia="zh-CN"/>
              </w:rPr>
              <w:t>Not modeled for good coverage UE (considering S-criterion and RRM relaxation in Rel-16)</w:t>
            </w:r>
          </w:p>
        </w:tc>
        <w:tc>
          <w:tcPr>
            <w:tcW w:w="3783" w:type="dxa"/>
          </w:tcPr>
          <w:p w14:paraId="53C2378B" w14:textId="77777777" w:rsidR="00F8566E" w:rsidRDefault="00F8566E" w:rsidP="00F8566E">
            <w:pPr>
              <w:jc w:val="center"/>
              <w:rPr>
                <w:lang w:eastAsia="zh-CN"/>
              </w:rPr>
            </w:pPr>
            <w:r w:rsidRPr="00791FFE">
              <w:rPr>
                <w:lang w:eastAsia="zh-CN"/>
              </w:rPr>
              <w:t>Only monitor one frequency layer in one DRX cycle (considering RRM relaxation in Rel-16)</w:t>
            </w:r>
          </w:p>
          <w:p w14:paraId="5CD9A55D" w14:textId="77777777" w:rsidR="00F8566E" w:rsidRPr="00791FFE" w:rsidRDefault="00F8566E" w:rsidP="00F8566E">
            <w:pPr>
              <w:jc w:val="center"/>
              <w:rPr>
                <w:lang w:eastAsia="zh-CN"/>
              </w:rPr>
            </w:pPr>
            <w:r>
              <w:rPr>
                <w:lang w:eastAsia="zh-CN"/>
              </w:rPr>
              <w:t>SMTC = 5ms</w:t>
            </w:r>
          </w:p>
        </w:tc>
      </w:tr>
    </w:tbl>
    <w:p w14:paraId="50FAC990" w14:textId="77777777" w:rsidR="00F8566E" w:rsidRPr="006A0280" w:rsidRDefault="00F8566E" w:rsidP="00F8566E">
      <w:pPr>
        <w:rPr>
          <w:b/>
          <w:lang w:val="en-GB" w:eastAsia="zh-CN"/>
        </w:rPr>
      </w:pPr>
      <w:r w:rsidRPr="006A0280">
        <w:rPr>
          <w:b/>
          <w:lang w:val="en-GB" w:eastAsia="zh-CN"/>
        </w:rPr>
        <w:t xml:space="preserve">Proposal </w:t>
      </w:r>
      <w:r>
        <w:rPr>
          <w:b/>
          <w:lang w:val="en-GB" w:eastAsia="zh-CN"/>
        </w:rPr>
        <w:t>5</w:t>
      </w:r>
      <w:r w:rsidRPr="006A0280">
        <w:rPr>
          <w:b/>
          <w:lang w:val="en-GB" w:eastAsia="zh-CN"/>
        </w:rPr>
        <w:t>:</w:t>
      </w:r>
      <w:r>
        <w:rPr>
          <w:b/>
          <w:lang w:eastAsia="zh-CN"/>
        </w:rPr>
        <w:t xml:space="preserve"> Introduce early transmitted</w:t>
      </w:r>
      <w:r>
        <w:rPr>
          <w:b/>
          <w:lang w:val="en-GB" w:eastAsia="zh-CN"/>
        </w:rPr>
        <w:t xml:space="preserve"> paging DCI to resolve the issue of unnecessary pre-wake-up and state transitions from/to light sleep causing</w:t>
      </w:r>
      <w:r w:rsidRPr="00EB3619">
        <w:rPr>
          <w:b/>
          <w:lang w:val="en-GB" w:eastAsia="zh-CN"/>
        </w:rPr>
        <w:t xml:space="preserve"> power consumption</w:t>
      </w:r>
      <w:r>
        <w:rPr>
          <w:b/>
          <w:lang w:val="en-GB" w:eastAsia="zh-CN"/>
        </w:rPr>
        <w:t xml:space="preserve"> waste.</w:t>
      </w:r>
    </w:p>
    <w:p w14:paraId="35D5B699" w14:textId="77777777" w:rsidR="00F8566E" w:rsidRPr="00EE5CA8" w:rsidRDefault="00F8566E" w:rsidP="00F8566E">
      <w:pPr>
        <w:rPr>
          <w:b/>
          <w:lang w:eastAsia="zh-CN"/>
        </w:rPr>
      </w:pPr>
      <w:r>
        <w:rPr>
          <w:b/>
          <w:kern w:val="2"/>
          <w:lang w:eastAsia="zh-CN"/>
        </w:rPr>
        <w:t>Proposal 6</w:t>
      </w:r>
      <w:r w:rsidRPr="00EE5CA8">
        <w:rPr>
          <w:b/>
          <w:kern w:val="2"/>
          <w:lang w:eastAsia="zh-CN"/>
        </w:rPr>
        <w:t xml:space="preserve">: </w:t>
      </w:r>
      <w:r>
        <w:rPr>
          <w:b/>
          <w:kern w:val="2"/>
          <w:lang w:eastAsia="zh-CN"/>
        </w:rPr>
        <w:t>Further discuss which information in paging DCI needs to be informed in an early transmitted paging DCI before the PO.</w:t>
      </w:r>
    </w:p>
    <w:p w14:paraId="218513C3" w14:textId="77777777" w:rsidR="001B22CD" w:rsidRPr="002E41B9" w:rsidRDefault="001B22CD" w:rsidP="001B22CD">
      <w:pPr>
        <w:rPr>
          <w:lang w:eastAsia="ja-JP"/>
        </w:rPr>
      </w:pPr>
      <w:r>
        <w:rPr>
          <w:b/>
          <w:kern w:val="2"/>
          <w:lang w:eastAsia="zh-CN"/>
        </w:rPr>
        <w:t xml:space="preserve">Proposal 7: Support UE </w:t>
      </w:r>
      <w:r w:rsidRPr="006C7BEE">
        <w:rPr>
          <w:b/>
          <w:lang w:eastAsia="ja-JP"/>
        </w:rPr>
        <w:t>sub-</w:t>
      </w:r>
      <w:r w:rsidRPr="007064C5">
        <w:rPr>
          <w:b/>
          <w:kern w:val="2"/>
          <w:lang w:eastAsia="zh-CN"/>
        </w:rPr>
        <w:t>gr</w:t>
      </w:r>
      <w:r>
        <w:rPr>
          <w:b/>
          <w:kern w:val="2"/>
          <w:lang w:eastAsia="zh-CN"/>
        </w:rPr>
        <w:t xml:space="preserve">ouping to increase the power saving gain, which can be indicated in </w:t>
      </w:r>
      <w:r w:rsidRPr="00831406">
        <w:rPr>
          <w:b/>
          <w:kern w:val="2"/>
          <w:lang w:eastAsia="zh-CN"/>
        </w:rPr>
        <w:t xml:space="preserve">early transmitted paging </w:t>
      </w:r>
      <w:r>
        <w:rPr>
          <w:b/>
          <w:kern w:val="2"/>
          <w:lang w:eastAsia="zh-CN"/>
        </w:rPr>
        <w:t>information</w:t>
      </w:r>
      <w:r w:rsidRPr="00831406">
        <w:rPr>
          <w:b/>
          <w:kern w:val="2"/>
          <w:lang w:eastAsia="zh-CN"/>
        </w:rPr>
        <w:t xml:space="preserve"> and</w:t>
      </w:r>
      <w:r>
        <w:rPr>
          <w:rFonts w:hint="eastAsia"/>
          <w:b/>
          <w:kern w:val="2"/>
          <w:lang w:eastAsia="zh-CN"/>
        </w:rPr>
        <w:t>/</w:t>
      </w:r>
      <w:r>
        <w:rPr>
          <w:b/>
          <w:kern w:val="2"/>
          <w:lang w:eastAsia="zh-CN"/>
        </w:rPr>
        <w:t>or</w:t>
      </w:r>
      <w:r w:rsidRPr="00831406">
        <w:rPr>
          <w:b/>
          <w:kern w:val="2"/>
          <w:lang w:eastAsia="zh-CN"/>
        </w:rPr>
        <w:t xml:space="preserve"> paging DCI</w:t>
      </w:r>
      <w:r>
        <w:rPr>
          <w:b/>
          <w:kern w:val="2"/>
          <w:lang w:eastAsia="zh-CN"/>
        </w:rPr>
        <w:t>.</w:t>
      </w:r>
    </w:p>
    <w:p w14:paraId="205D7B19" w14:textId="2D3EEA13" w:rsidR="001B22CD" w:rsidRPr="00B3575E" w:rsidRDefault="004E6CF1" w:rsidP="001B22CD">
      <w:pPr>
        <w:rPr>
          <w:rFonts w:eastAsiaTheme="minorEastAsia"/>
          <w:lang w:eastAsia="zh-CN"/>
        </w:rPr>
      </w:pPr>
      <w:r>
        <w:rPr>
          <w:b/>
          <w:kern w:val="2"/>
          <w:lang w:eastAsia="zh-CN"/>
        </w:rPr>
        <w:t>Proposal 8: Support e</w:t>
      </w:r>
      <w:r w:rsidR="001B22CD">
        <w:rPr>
          <w:b/>
          <w:kern w:val="2"/>
          <w:lang w:eastAsia="zh-CN"/>
        </w:rPr>
        <w:t>arly transmitted paging to indicate the availability of assistance TRS.</w:t>
      </w:r>
    </w:p>
    <w:p w14:paraId="7A135B95" w14:textId="77777777" w:rsidR="001D780E" w:rsidRPr="00CF195E" w:rsidRDefault="001D780E" w:rsidP="00530B9C">
      <w:pPr>
        <w:pStyle w:val="1"/>
        <w:numPr>
          <w:ilvl w:val="0"/>
          <w:numId w:val="0"/>
        </w:numPr>
        <w:ind w:left="432" w:hanging="432"/>
      </w:pPr>
      <w:bookmarkStart w:id="16" w:name="_Ref124589665"/>
      <w:bookmarkStart w:id="17" w:name="_Ref71620620"/>
      <w:bookmarkStart w:id="18" w:name="_Ref124671424"/>
      <w:r w:rsidRPr="00CF195E">
        <w:t>References</w:t>
      </w:r>
    </w:p>
    <w:p w14:paraId="53AD6F65" w14:textId="26342DAC" w:rsidR="00907A57" w:rsidRDefault="00A7057D" w:rsidP="00A7057D">
      <w:pPr>
        <w:pStyle w:val="References"/>
      </w:pPr>
      <w:bookmarkStart w:id="19" w:name="_Ref4087029"/>
      <w:bookmarkStart w:id="20" w:name="_Ref23004498"/>
      <w:bookmarkStart w:id="21" w:name="_Ref29195023"/>
      <w:bookmarkEnd w:id="6"/>
      <w:bookmarkEnd w:id="16"/>
      <w:bookmarkEnd w:id="17"/>
      <w:bookmarkEnd w:id="18"/>
      <w:r w:rsidRPr="00A7057D">
        <w:rPr>
          <w:szCs w:val="20"/>
        </w:rPr>
        <w:t>RP-193239</w:t>
      </w:r>
      <w:r w:rsidR="00023C91" w:rsidRPr="00023C91">
        <w:t xml:space="preserve">, </w:t>
      </w:r>
      <w:bookmarkEnd w:id="19"/>
      <w:r w:rsidR="00715AFC">
        <w:t>“</w:t>
      </w:r>
      <w:r w:rsidRPr="00A7057D">
        <w:t>New WID: UE Power Saving Enhancements</w:t>
      </w:r>
      <w:r w:rsidR="00715AFC">
        <w:t xml:space="preserve">”, </w:t>
      </w:r>
      <w:bookmarkEnd w:id="20"/>
      <w:r>
        <w:t>MediaTek</w:t>
      </w:r>
      <w:bookmarkEnd w:id="21"/>
    </w:p>
    <w:p w14:paraId="4B49804B" w14:textId="0BF10B8E" w:rsidR="00B46942" w:rsidRPr="00B46942" w:rsidRDefault="000C49CA" w:rsidP="000C49CA">
      <w:pPr>
        <w:pStyle w:val="References"/>
      </w:pPr>
      <w:bookmarkStart w:id="22" w:name="_Ref47364841"/>
      <w:bookmarkStart w:id="23" w:name="_Ref29195948"/>
      <w:r w:rsidRPr="000C49CA">
        <w:t>R1-2006412</w:t>
      </w:r>
      <w:r>
        <w:t>, “</w:t>
      </w:r>
      <w:r w:rsidRPr="000C49CA">
        <w:t>Initial analysis on power consumption for IDLE mode UE</w:t>
      </w:r>
      <w:r>
        <w:t>”</w:t>
      </w:r>
      <w:r w:rsidRPr="00B46942">
        <w:t>, Huawei, HiSilicon</w:t>
      </w:r>
      <w:bookmarkEnd w:id="22"/>
    </w:p>
    <w:p w14:paraId="1B2591D9" w14:textId="77777777" w:rsidR="00B46942" w:rsidRPr="00B3264D" w:rsidRDefault="00B46942" w:rsidP="00B46942">
      <w:pPr>
        <w:pStyle w:val="References"/>
      </w:pPr>
      <w:bookmarkStart w:id="24" w:name="_Ref47364918"/>
      <w:bookmarkStart w:id="25" w:name="_Ref46850360"/>
      <w:bookmarkEnd w:id="23"/>
      <w:r w:rsidRPr="00B46942">
        <w:rPr>
          <w:kern w:val="2"/>
          <w:lang w:eastAsia="zh-CN"/>
        </w:rPr>
        <w:t>TR 38.</w:t>
      </w:r>
      <w:r>
        <w:rPr>
          <w:kern w:val="2"/>
          <w:lang w:eastAsia="zh-CN"/>
        </w:rPr>
        <w:t>840, Study on UE power saving.</w:t>
      </w:r>
      <w:bookmarkEnd w:id="24"/>
    </w:p>
    <w:p w14:paraId="1AC13BF4" w14:textId="0B236A40" w:rsidR="003F5D8F" w:rsidRPr="006C7BEE" w:rsidRDefault="003F5D8F" w:rsidP="003F5D8F">
      <w:pPr>
        <w:pStyle w:val="References"/>
      </w:pPr>
      <w:bookmarkStart w:id="26" w:name="_Ref47364266"/>
      <w:bookmarkEnd w:id="25"/>
      <w:r w:rsidRPr="00B46942">
        <w:t>R1-2005263, “Assistance RS occasions for IDLE/inactive mode”, Huawei, HiSilicon</w:t>
      </w:r>
      <w:bookmarkEnd w:id="26"/>
    </w:p>
    <w:p w14:paraId="11DEAEA7" w14:textId="3788F14E" w:rsidR="00B02CBA" w:rsidRDefault="00B02CBA" w:rsidP="001C63E1">
      <w:pPr>
        <w:pStyle w:val="References"/>
      </w:pPr>
      <w:bookmarkStart w:id="27" w:name="_Ref46484293"/>
      <w:r w:rsidRPr="00ED5713">
        <w:rPr>
          <w:kern w:val="2"/>
          <w:lang w:eastAsia="zh-CN"/>
        </w:rPr>
        <w:t>TS 38.</w:t>
      </w:r>
      <w:r>
        <w:rPr>
          <w:kern w:val="2"/>
          <w:lang w:eastAsia="zh-CN"/>
        </w:rPr>
        <w:t>304</w:t>
      </w:r>
      <w:r w:rsidRPr="00ED5713">
        <w:rPr>
          <w:kern w:val="2"/>
          <w:lang w:eastAsia="zh-CN"/>
        </w:rPr>
        <w:t xml:space="preserve">, </w:t>
      </w:r>
      <w:r w:rsidRPr="00A500E3">
        <w:t>User Equipment (UE) procedures in Idle mode and RRC Inactive state</w:t>
      </w:r>
      <w:r>
        <w:t>.</w:t>
      </w:r>
      <w:bookmarkEnd w:id="27"/>
    </w:p>
    <w:p w14:paraId="7C2C49B6" w14:textId="77777777" w:rsidR="002202A4" w:rsidRDefault="002202A4" w:rsidP="00791FFE">
      <w:pPr>
        <w:pStyle w:val="References"/>
        <w:numPr>
          <w:ilvl w:val="0"/>
          <w:numId w:val="0"/>
        </w:numPr>
        <w:ind w:left="360" w:hanging="360"/>
      </w:pPr>
    </w:p>
    <w:p w14:paraId="6C401D9B" w14:textId="74212527" w:rsidR="000167D0" w:rsidRPr="000167D0" w:rsidRDefault="000167D0" w:rsidP="00D53258">
      <w:pPr>
        <w:pStyle w:val="References"/>
        <w:numPr>
          <w:ilvl w:val="0"/>
          <w:numId w:val="0"/>
        </w:numPr>
        <w:ind w:left="360"/>
        <w:rPr>
          <w:szCs w:val="20"/>
        </w:rPr>
      </w:pPr>
    </w:p>
    <w:sectPr w:rsidR="000167D0" w:rsidRPr="000167D0"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6E560" w14:textId="77777777" w:rsidR="000D0EA3" w:rsidRDefault="000D0EA3">
      <w:r>
        <w:separator/>
      </w:r>
    </w:p>
  </w:endnote>
  <w:endnote w:type="continuationSeparator" w:id="0">
    <w:p w14:paraId="2B62A679" w14:textId="77777777" w:rsidR="000D0EA3" w:rsidRDefault="000D0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09BF5" w14:textId="77777777" w:rsidR="000D0EA3" w:rsidRDefault="000D0EA3">
      <w:r>
        <w:separator/>
      </w:r>
    </w:p>
  </w:footnote>
  <w:footnote w:type="continuationSeparator" w:id="0">
    <w:p w14:paraId="02F01EE1" w14:textId="77777777" w:rsidR="000D0EA3" w:rsidRDefault="000D0E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7F0F2E"/>
    <w:multiLevelType w:val="hybridMultilevel"/>
    <w:tmpl w:val="8648EB3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E04989"/>
    <w:multiLevelType w:val="hybridMultilevel"/>
    <w:tmpl w:val="AD74C3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8645F5"/>
    <w:multiLevelType w:val="hybridMultilevel"/>
    <w:tmpl w:val="2C4E3498"/>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37AC4"/>
    <w:multiLevelType w:val="hybridMultilevel"/>
    <w:tmpl w:val="2842DCD2"/>
    <w:lvl w:ilvl="0" w:tplc="C850434E">
      <w:start w:val="4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A27996"/>
    <w:multiLevelType w:val="hybridMultilevel"/>
    <w:tmpl w:val="6058819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6B872C0"/>
    <w:multiLevelType w:val="hybridMultilevel"/>
    <w:tmpl w:val="EE68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330130"/>
    <w:multiLevelType w:val="hybridMultilevel"/>
    <w:tmpl w:val="681C8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9" w15:restartNumberingAfterBreak="0">
    <w:nsid w:val="4897139D"/>
    <w:multiLevelType w:val="hybridMultilevel"/>
    <w:tmpl w:val="5C104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30630"/>
    <w:multiLevelType w:val="hybridMultilevel"/>
    <w:tmpl w:val="255EDC4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EC740F"/>
    <w:multiLevelType w:val="multilevel"/>
    <w:tmpl w:val="6D32788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5" w15:restartNumberingAfterBreak="0">
    <w:nsid w:val="4D90404B"/>
    <w:multiLevelType w:val="hybridMultilevel"/>
    <w:tmpl w:val="78DE5A20"/>
    <w:lvl w:ilvl="0" w:tplc="04CC59C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22F0F70"/>
    <w:multiLevelType w:val="hybridMultilevel"/>
    <w:tmpl w:val="FD3E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344B9E"/>
    <w:multiLevelType w:val="hybridMultilevel"/>
    <w:tmpl w:val="C6DEDA44"/>
    <w:lvl w:ilvl="0" w:tplc="7076008C">
      <w:start w:val="1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5F6CB0"/>
    <w:multiLevelType w:val="hybridMultilevel"/>
    <w:tmpl w:val="B170AB92"/>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8" w15:restartNumberingAfterBreak="0">
    <w:nsid w:val="75632532"/>
    <w:multiLevelType w:val="hybridMultilevel"/>
    <w:tmpl w:val="6572438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F02262"/>
    <w:multiLevelType w:val="hybridMultilevel"/>
    <w:tmpl w:val="A0708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14"/>
  </w:num>
  <w:num w:numId="4">
    <w:abstractNumId w:val="13"/>
  </w:num>
  <w:num w:numId="5">
    <w:abstractNumId w:val="32"/>
  </w:num>
  <w:num w:numId="6">
    <w:abstractNumId w:val="33"/>
  </w:num>
  <w:num w:numId="7">
    <w:abstractNumId w:val="5"/>
  </w:num>
  <w:num w:numId="8">
    <w:abstractNumId w:val="22"/>
  </w:num>
  <w:num w:numId="9">
    <w:abstractNumId w:val="36"/>
  </w:num>
  <w:num w:numId="10">
    <w:abstractNumId w:val="8"/>
  </w:num>
  <w:num w:numId="11">
    <w:abstractNumId w:val="9"/>
  </w:num>
  <w:num w:numId="12">
    <w:abstractNumId w:val="10"/>
  </w:num>
  <w:num w:numId="13">
    <w:abstractNumId w:val="34"/>
  </w:num>
  <w:num w:numId="14">
    <w:abstractNumId w:val="0"/>
  </w:num>
  <w:num w:numId="15">
    <w:abstractNumId w:val="37"/>
  </w:num>
  <w:num w:numId="16">
    <w:abstractNumId w:val="21"/>
  </w:num>
  <w:num w:numId="17">
    <w:abstractNumId w:val="16"/>
  </w:num>
  <w:num w:numId="18">
    <w:abstractNumId w:val="3"/>
  </w:num>
  <w:num w:numId="19">
    <w:abstractNumId w:val="10"/>
  </w:num>
  <w:num w:numId="20">
    <w:abstractNumId w:val="10"/>
  </w:num>
  <w:num w:numId="21">
    <w:abstractNumId w:val="23"/>
  </w:num>
  <w:num w:numId="22">
    <w:abstractNumId w:val="30"/>
  </w:num>
  <w:num w:numId="23">
    <w:abstractNumId w:val="24"/>
  </w:num>
  <w:num w:numId="24">
    <w:abstractNumId w:val="31"/>
  </w:num>
  <w:num w:numId="25">
    <w:abstractNumId w:val="27"/>
  </w:num>
  <w:num w:numId="26">
    <w:abstractNumId w:val="18"/>
  </w:num>
  <w:num w:numId="27">
    <w:abstractNumId w:val="29"/>
  </w:num>
  <w:num w:numId="28">
    <w:abstractNumId w:val="12"/>
  </w:num>
  <w:num w:numId="29">
    <w:abstractNumId w:val="17"/>
  </w:num>
  <w:num w:numId="30">
    <w:abstractNumId w:val="15"/>
  </w:num>
  <w:num w:numId="31">
    <w:abstractNumId w:val="28"/>
  </w:num>
  <w:num w:numId="32">
    <w:abstractNumId w:val="19"/>
  </w:num>
  <w:num w:numId="33">
    <w:abstractNumId w:val="39"/>
  </w:num>
  <w:num w:numId="34">
    <w:abstractNumId w:val="1"/>
  </w:num>
  <w:num w:numId="35">
    <w:abstractNumId w:val="26"/>
  </w:num>
  <w:num w:numId="36">
    <w:abstractNumId w:val="25"/>
  </w:num>
  <w:num w:numId="37">
    <w:abstractNumId w:val="2"/>
  </w:num>
  <w:num w:numId="38">
    <w:abstractNumId w:val="4"/>
  </w:num>
  <w:num w:numId="39">
    <w:abstractNumId w:val="35"/>
  </w:num>
  <w:num w:numId="40">
    <w:abstractNumId w:val="7"/>
  </w:num>
  <w:num w:numId="41">
    <w:abstractNumId w:val="11"/>
  </w:num>
  <w:num w:numId="42">
    <w:abstractNumId w:val="38"/>
  </w:num>
  <w:num w:numId="43">
    <w:abstractNumId w:val="20"/>
  </w:num>
  <w:num w:numId="44">
    <w:abstractNumId w:val="10"/>
  </w:num>
  <w:num w:numId="4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80"/>
    <w:rsid w:val="00002893"/>
    <w:rsid w:val="000033A3"/>
    <w:rsid w:val="00003605"/>
    <w:rsid w:val="00003C56"/>
    <w:rsid w:val="00003EC2"/>
    <w:rsid w:val="000040A9"/>
    <w:rsid w:val="0000458E"/>
    <w:rsid w:val="00004B75"/>
    <w:rsid w:val="00004E4A"/>
    <w:rsid w:val="00004E70"/>
    <w:rsid w:val="00005B3E"/>
    <w:rsid w:val="000068D0"/>
    <w:rsid w:val="000069ED"/>
    <w:rsid w:val="000072B6"/>
    <w:rsid w:val="00007813"/>
    <w:rsid w:val="000109E6"/>
    <w:rsid w:val="00011F67"/>
    <w:rsid w:val="000127AD"/>
    <w:rsid w:val="000127FC"/>
    <w:rsid w:val="00012862"/>
    <w:rsid w:val="000128E6"/>
    <w:rsid w:val="0001363D"/>
    <w:rsid w:val="0001402D"/>
    <w:rsid w:val="00014B3B"/>
    <w:rsid w:val="00014E23"/>
    <w:rsid w:val="00015174"/>
    <w:rsid w:val="00015831"/>
    <w:rsid w:val="00015842"/>
    <w:rsid w:val="00015845"/>
    <w:rsid w:val="00015BBC"/>
    <w:rsid w:val="00015EFB"/>
    <w:rsid w:val="0001628F"/>
    <w:rsid w:val="000165E2"/>
    <w:rsid w:val="000167D0"/>
    <w:rsid w:val="00017148"/>
    <w:rsid w:val="000172BE"/>
    <w:rsid w:val="00017D8A"/>
    <w:rsid w:val="0002012B"/>
    <w:rsid w:val="0002081E"/>
    <w:rsid w:val="00020A26"/>
    <w:rsid w:val="00021962"/>
    <w:rsid w:val="00022FDB"/>
    <w:rsid w:val="0002308D"/>
    <w:rsid w:val="00023388"/>
    <w:rsid w:val="00023425"/>
    <w:rsid w:val="00023C91"/>
    <w:rsid w:val="00023D89"/>
    <w:rsid w:val="000241BE"/>
    <w:rsid w:val="000242F2"/>
    <w:rsid w:val="00024BB9"/>
    <w:rsid w:val="00025D31"/>
    <w:rsid w:val="00025DDE"/>
    <w:rsid w:val="0002695F"/>
    <w:rsid w:val="000269C2"/>
    <w:rsid w:val="00026D4B"/>
    <w:rsid w:val="000275C6"/>
    <w:rsid w:val="00027AD6"/>
    <w:rsid w:val="00027EFD"/>
    <w:rsid w:val="0003024C"/>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903"/>
    <w:rsid w:val="00041A26"/>
    <w:rsid w:val="00041C57"/>
    <w:rsid w:val="00042017"/>
    <w:rsid w:val="000434B7"/>
    <w:rsid w:val="000435E4"/>
    <w:rsid w:val="00043A19"/>
    <w:rsid w:val="00043B9E"/>
    <w:rsid w:val="00043C83"/>
    <w:rsid w:val="00045851"/>
    <w:rsid w:val="00045ED4"/>
    <w:rsid w:val="00046796"/>
    <w:rsid w:val="000467FD"/>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4484"/>
    <w:rsid w:val="00054E0C"/>
    <w:rsid w:val="0005541D"/>
    <w:rsid w:val="00055F63"/>
    <w:rsid w:val="00056054"/>
    <w:rsid w:val="000564E0"/>
    <w:rsid w:val="000565C8"/>
    <w:rsid w:val="00056A59"/>
    <w:rsid w:val="00057DC8"/>
    <w:rsid w:val="00060D5D"/>
    <w:rsid w:val="000612E1"/>
    <w:rsid w:val="000614FE"/>
    <w:rsid w:val="00062C05"/>
    <w:rsid w:val="000640C4"/>
    <w:rsid w:val="00065D38"/>
    <w:rsid w:val="00066052"/>
    <w:rsid w:val="00066F1B"/>
    <w:rsid w:val="00067266"/>
    <w:rsid w:val="00067DD1"/>
    <w:rsid w:val="00067F8A"/>
    <w:rsid w:val="00070447"/>
    <w:rsid w:val="000706E7"/>
    <w:rsid w:val="00070EF8"/>
    <w:rsid w:val="00071192"/>
    <w:rsid w:val="000713A7"/>
    <w:rsid w:val="000720FE"/>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BC1"/>
    <w:rsid w:val="0008023F"/>
    <w:rsid w:val="00081EF5"/>
    <w:rsid w:val="000823B0"/>
    <w:rsid w:val="0008335B"/>
    <w:rsid w:val="00083379"/>
    <w:rsid w:val="00083587"/>
    <w:rsid w:val="00083838"/>
    <w:rsid w:val="000839BC"/>
    <w:rsid w:val="00083B6A"/>
    <w:rsid w:val="00084433"/>
    <w:rsid w:val="000847E7"/>
    <w:rsid w:val="00085052"/>
    <w:rsid w:val="000852AD"/>
    <w:rsid w:val="0008538F"/>
    <w:rsid w:val="00085E04"/>
    <w:rsid w:val="0008638C"/>
    <w:rsid w:val="00086800"/>
    <w:rsid w:val="00087913"/>
    <w:rsid w:val="000902DC"/>
    <w:rsid w:val="00091192"/>
    <w:rsid w:val="000911AE"/>
    <w:rsid w:val="00091546"/>
    <w:rsid w:val="00091D67"/>
    <w:rsid w:val="00093490"/>
    <w:rsid w:val="00093697"/>
    <w:rsid w:val="00093D42"/>
    <w:rsid w:val="00093DD0"/>
    <w:rsid w:val="00094A16"/>
    <w:rsid w:val="00094DE6"/>
    <w:rsid w:val="00095954"/>
    <w:rsid w:val="00096356"/>
    <w:rsid w:val="00096643"/>
    <w:rsid w:val="00096A9D"/>
    <w:rsid w:val="00097C99"/>
    <w:rsid w:val="000A009E"/>
    <w:rsid w:val="000A0AF6"/>
    <w:rsid w:val="000A0F14"/>
    <w:rsid w:val="000A10E4"/>
    <w:rsid w:val="000A1441"/>
    <w:rsid w:val="000A18C5"/>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3DAC"/>
    <w:rsid w:val="000B4DCE"/>
    <w:rsid w:val="000B51FA"/>
    <w:rsid w:val="000B5905"/>
    <w:rsid w:val="000B5975"/>
    <w:rsid w:val="000B6E2C"/>
    <w:rsid w:val="000B76C5"/>
    <w:rsid w:val="000B7A10"/>
    <w:rsid w:val="000B7D3F"/>
    <w:rsid w:val="000B7F80"/>
    <w:rsid w:val="000C0DE9"/>
    <w:rsid w:val="000C115D"/>
    <w:rsid w:val="000C11D7"/>
    <w:rsid w:val="000C13E7"/>
    <w:rsid w:val="000C1535"/>
    <w:rsid w:val="000C1669"/>
    <w:rsid w:val="000C1727"/>
    <w:rsid w:val="000C1D7E"/>
    <w:rsid w:val="000C252B"/>
    <w:rsid w:val="000C2FBD"/>
    <w:rsid w:val="000C333C"/>
    <w:rsid w:val="000C349A"/>
    <w:rsid w:val="000C3B0C"/>
    <w:rsid w:val="000C3C25"/>
    <w:rsid w:val="000C422D"/>
    <w:rsid w:val="000C49CA"/>
    <w:rsid w:val="000C4D41"/>
    <w:rsid w:val="000C5011"/>
    <w:rsid w:val="000C544E"/>
    <w:rsid w:val="000C5F91"/>
    <w:rsid w:val="000C6025"/>
    <w:rsid w:val="000C72EF"/>
    <w:rsid w:val="000D0113"/>
    <w:rsid w:val="000D0565"/>
    <w:rsid w:val="000D0771"/>
    <w:rsid w:val="000D0E4E"/>
    <w:rsid w:val="000D0EA3"/>
    <w:rsid w:val="000D0F07"/>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E0C"/>
    <w:rsid w:val="000D5077"/>
    <w:rsid w:val="000D5336"/>
    <w:rsid w:val="000D5362"/>
    <w:rsid w:val="000D57F8"/>
    <w:rsid w:val="000D5851"/>
    <w:rsid w:val="000D5C60"/>
    <w:rsid w:val="000D659C"/>
    <w:rsid w:val="000D6E03"/>
    <w:rsid w:val="000D6F67"/>
    <w:rsid w:val="000D71E2"/>
    <w:rsid w:val="000D73A5"/>
    <w:rsid w:val="000D7B37"/>
    <w:rsid w:val="000D7DF1"/>
    <w:rsid w:val="000D7E4A"/>
    <w:rsid w:val="000D7EA1"/>
    <w:rsid w:val="000E07D6"/>
    <w:rsid w:val="000E0A07"/>
    <w:rsid w:val="000E1380"/>
    <w:rsid w:val="000E18DF"/>
    <w:rsid w:val="000E1EC4"/>
    <w:rsid w:val="000E36F3"/>
    <w:rsid w:val="000E59A0"/>
    <w:rsid w:val="000E6DB4"/>
    <w:rsid w:val="000E7A84"/>
    <w:rsid w:val="000F0246"/>
    <w:rsid w:val="000F045C"/>
    <w:rsid w:val="000F0F2E"/>
    <w:rsid w:val="000F15BC"/>
    <w:rsid w:val="000F180A"/>
    <w:rsid w:val="000F19D6"/>
    <w:rsid w:val="000F1C92"/>
    <w:rsid w:val="000F1E83"/>
    <w:rsid w:val="000F2148"/>
    <w:rsid w:val="000F2C6C"/>
    <w:rsid w:val="000F2EEE"/>
    <w:rsid w:val="000F310A"/>
    <w:rsid w:val="000F3697"/>
    <w:rsid w:val="000F4387"/>
    <w:rsid w:val="000F4663"/>
    <w:rsid w:val="000F466D"/>
    <w:rsid w:val="000F4C0A"/>
    <w:rsid w:val="000F701F"/>
    <w:rsid w:val="000F7186"/>
    <w:rsid w:val="000F7BE5"/>
    <w:rsid w:val="000F7F58"/>
    <w:rsid w:val="00100128"/>
    <w:rsid w:val="001007FC"/>
    <w:rsid w:val="00100FF3"/>
    <w:rsid w:val="00101011"/>
    <w:rsid w:val="00101452"/>
    <w:rsid w:val="001016CC"/>
    <w:rsid w:val="001019D5"/>
    <w:rsid w:val="00101D9D"/>
    <w:rsid w:val="001026CA"/>
    <w:rsid w:val="00103442"/>
    <w:rsid w:val="0010385A"/>
    <w:rsid w:val="00103D6A"/>
    <w:rsid w:val="00103D9F"/>
    <w:rsid w:val="001040C4"/>
    <w:rsid w:val="001043C2"/>
    <w:rsid w:val="001043E1"/>
    <w:rsid w:val="0010505A"/>
    <w:rsid w:val="00105CC7"/>
    <w:rsid w:val="00106415"/>
    <w:rsid w:val="00106683"/>
    <w:rsid w:val="001066EC"/>
    <w:rsid w:val="0010685E"/>
    <w:rsid w:val="00106D37"/>
    <w:rsid w:val="00107779"/>
    <w:rsid w:val="001078C2"/>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41E3"/>
    <w:rsid w:val="001144DF"/>
    <w:rsid w:val="001150B4"/>
    <w:rsid w:val="0011557B"/>
    <w:rsid w:val="001159D7"/>
    <w:rsid w:val="00115F92"/>
    <w:rsid w:val="00117058"/>
    <w:rsid w:val="00117147"/>
    <w:rsid w:val="00117C85"/>
    <w:rsid w:val="00120B13"/>
    <w:rsid w:val="00121CC6"/>
    <w:rsid w:val="0012244C"/>
    <w:rsid w:val="001229C1"/>
    <w:rsid w:val="00122ABD"/>
    <w:rsid w:val="00123407"/>
    <w:rsid w:val="00123E52"/>
    <w:rsid w:val="00124171"/>
    <w:rsid w:val="0012422B"/>
    <w:rsid w:val="00124879"/>
    <w:rsid w:val="001249DD"/>
    <w:rsid w:val="00124D84"/>
    <w:rsid w:val="001250DD"/>
    <w:rsid w:val="00125733"/>
    <w:rsid w:val="00126024"/>
    <w:rsid w:val="001261B9"/>
    <w:rsid w:val="001263AA"/>
    <w:rsid w:val="00126AB1"/>
    <w:rsid w:val="00126CFF"/>
    <w:rsid w:val="00127F33"/>
    <w:rsid w:val="00130779"/>
    <w:rsid w:val="001307A1"/>
    <w:rsid w:val="00130DFE"/>
    <w:rsid w:val="0013136A"/>
    <w:rsid w:val="001321D3"/>
    <w:rsid w:val="00133599"/>
    <w:rsid w:val="00133A33"/>
    <w:rsid w:val="00133BF7"/>
    <w:rsid w:val="0013491F"/>
    <w:rsid w:val="00134B88"/>
    <w:rsid w:val="00136A23"/>
    <w:rsid w:val="00136B99"/>
    <w:rsid w:val="001370E1"/>
    <w:rsid w:val="0013737A"/>
    <w:rsid w:val="00137401"/>
    <w:rsid w:val="0014063E"/>
    <w:rsid w:val="0014087D"/>
    <w:rsid w:val="00140F74"/>
    <w:rsid w:val="00141191"/>
    <w:rsid w:val="0014124A"/>
    <w:rsid w:val="0014159C"/>
    <w:rsid w:val="00141FE6"/>
    <w:rsid w:val="00142665"/>
    <w:rsid w:val="00143164"/>
    <w:rsid w:val="0014384A"/>
    <w:rsid w:val="00144350"/>
    <w:rsid w:val="0014450F"/>
    <w:rsid w:val="00144D8F"/>
    <w:rsid w:val="00145017"/>
    <w:rsid w:val="00145C74"/>
    <w:rsid w:val="001462E9"/>
    <w:rsid w:val="00146ABE"/>
    <w:rsid w:val="00146E32"/>
    <w:rsid w:val="001479B0"/>
    <w:rsid w:val="00147E83"/>
    <w:rsid w:val="0015071D"/>
    <w:rsid w:val="00151562"/>
    <w:rsid w:val="00151619"/>
    <w:rsid w:val="00152835"/>
    <w:rsid w:val="00152840"/>
    <w:rsid w:val="001539AD"/>
    <w:rsid w:val="00154BF4"/>
    <w:rsid w:val="00154C8A"/>
    <w:rsid w:val="001559FA"/>
    <w:rsid w:val="00156374"/>
    <w:rsid w:val="0015712F"/>
    <w:rsid w:val="001577D8"/>
    <w:rsid w:val="00157E9E"/>
    <w:rsid w:val="00157FC3"/>
    <w:rsid w:val="00160739"/>
    <w:rsid w:val="00161015"/>
    <w:rsid w:val="00161306"/>
    <w:rsid w:val="001616EC"/>
    <w:rsid w:val="001617BB"/>
    <w:rsid w:val="001625C3"/>
    <w:rsid w:val="0016271E"/>
    <w:rsid w:val="001627E9"/>
    <w:rsid w:val="00162C8E"/>
    <w:rsid w:val="00162D7A"/>
    <w:rsid w:val="0016364B"/>
    <w:rsid w:val="00163C24"/>
    <w:rsid w:val="00163C8B"/>
    <w:rsid w:val="0016425B"/>
    <w:rsid w:val="00164A57"/>
    <w:rsid w:val="00164DAB"/>
    <w:rsid w:val="00165BBB"/>
    <w:rsid w:val="0016613F"/>
    <w:rsid w:val="00166215"/>
    <w:rsid w:val="001662C2"/>
    <w:rsid w:val="001663E0"/>
    <w:rsid w:val="00166591"/>
    <w:rsid w:val="001668F1"/>
    <w:rsid w:val="00167732"/>
    <w:rsid w:val="0017070C"/>
    <w:rsid w:val="00171143"/>
    <w:rsid w:val="00171C3B"/>
    <w:rsid w:val="00171D02"/>
    <w:rsid w:val="00172864"/>
    <w:rsid w:val="00172B82"/>
    <w:rsid w:val="00172DDD"/>
    <w:rsid w:val="00172EFA"/>
    <w:rsid w:val="00173608"/>
    <w:rsid w:val="001745EC"/>
    <w:rsid w:val="001747B7"/>
    <w:rsid w:val="00175C30"/>
    <w:rsid w:val="001762D8"/>
    <w:rsid w:val="00177069"/>
    <w:rsid w:val="001772DD"/>
    <w:rsid w:val="00177423"/>
    <w:rsid w:val="0017782E"/>
    <w:rsid w:val="00177C8B"/>
    <w:rsid w:val="00177FC1"/>
    <w:rsid w:val="00181265"/>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140B"/>
    <w:rsid w:val="00191C91"/>
    <w:rsid w:val="00192419"/>
    <w:rsid w:val="001925BE"/>
    <w:rsid w:val="00192DD9"/>
    <w:rsid w:val="00193166"/>
    <w:rsid w:val="001932CC"/>
    <w:rsid w:val="00194339"/>
    <w:rsid w:val="00194848"/>
    <w:rsid w:val="00194981"/>
    <w:rsid w:val="00195115"/>
    <w:rsid w:val="001958EA"/>
    <w:rsid w:val="00195CB4"/>
    <w:rsid w:val="00195E0E"/>
    <w:rsid w:val="00196AFA"/>
    <w:rsid w:val="00196D8E"/>
    <w:rsid w:val="00197631"/>
    <w:rsid w:val="00197C78"/>
    <w:rsid w:val="001A0203"/>
    <w:rsid w:val="001A16D6"/>
    <w:rsid w:val="001A1766"/>
    <w:rsid w:val="001A17A8"/>
    <w:rsid w:val="001A180D"/>
    <w:rsid w:val="001A1BAC"/>
    <w:rsid w:val="001A1E5A"/>
    <w:rsid w:val="001A23CE"/>
    <w:rsid w:val="001A2C89"/>
    <w:rsid w:val="001A35D6"/>
    <w:rsid w:val="001A36DD"/>
    <w:rsid w:val="001A379F"/>
    <w:rsid w:val="001A3B63"/>
    <w:rsid w:val="001A6040"/>
    <w:rsid w:val="001A673E"/>
    <w:rsid w:val="001A7763"/>
    <w:rsid w:val="001A7943"/>
    <w:rsid w:val="001A7ADA"/>
    <w:rsid w:val="001A7E8F"/>
    <w:rsid w:val="001B0401"/>
    <w:rsid w:val="001B0410"/>
    <w:rsid w:val="001B0426"/>
    <w:rsid w:val="001B0704"/>
    <w:rsid w:val="001B082B"/>
    <w:rsid w:val="001B0B6B"/>
    <w:rsid w:val="001B0E71"/>
    <w:rsid w:val="001B115F"/>
    <w:rsid w:val="001B1289"/>
    <w:rsid w:val="001B1F79"/>
    <w:rsid w:val="001B22CD"/>
    <w:rsid w:val="001B2A68"/>
    <w:rsid w:val="001B3964"/>
    <w:rsid w:val="001B3C69"/>
    <w:rsid w:val="001B3CDE"/>
    <w:rsid w:val="001B4452"/>
    <w:rsid w:val="001B466C"/>
    <w:rsid w:val="001B4F34"/>
    <w:rsid w:val="001B52EC"/>
    <w:rsid w:val="001B554A"/>
    <w:rsid w:val="001B6300"/>
    <w:rsid w:val="001B6564"/>
    <w:rsid w:val="001B691A"/>
    <w:rsid w:val="001B6A61"/>
    <w:rsid w:val="001B6BDD"/>
    <w:rsid w:val="001B7CDB"/>
    <w:rsid w:val="001C02D8"/>
    <w:rsid w:val="001C030D"/>
    <w:rsid w:val="001C04E3"/>
    <w:rsid w:val="001C0B03"/>
    <w:rsid w:val="001C0B41"/>
    <w:rsid w:val="001C1DDF"/>
    <w:rsid w:val="001C1E53"/>
    <w:rsid w:val="001C2378"/>
    <w:rsid w:val="001C26E7"/>
    <w:rsid w:val="001C3EE9"/>
    <w:rsid w:val="001C3FA4"/>
    <w:rsid w:val="001C40F9"/>
    <w:rsid w:val="001C458B"/>
    <w:rsid w:val="001C4CBD"/>
    <w:rsid w:val="001C5D4F"/>
    <w:rsid w:val="001C63E1"/>
    <w:rsid w:val="001C64C0"/>
    <w:rsid w:val="001C671C"/>
    <w:rsid w:val="001C69DA"/>
    <w:rsid w:val="001C6F06"/>
    <w:rsid w:val="001D00D4"/>
    <w:rsid w:val="001D0D4E"/>
    <w:rsid w:val="001D0EED"/>
    <w:rsid w:val="001D14CF"/>
    <w:rsid w:val="001D1861"/>
    <w:rsid w:val="001D2360"/>
    <w:rsid w:val="001D3109"/>
    <w:rsid w:val="001D332E"/>
    <w:rsid w:val="001D36FD"/>
    <w:rsid w:val="001D3887"/>
    <w:rsid w:val="001D42B9"/>
    <w:rsid w:val="001D48B3"/>
    <w:rsid w:val="001D5033"/>
    <w:rsid w:val="001D513E"/>
    <w:rsid w:val="001D553B"/>
    <w:rsid w:val="001D580E"/>
    <w:rsid w:val="001D5C88"/>
    <w:rsid w:val="001D5DEA"/>
    <w:rsid w:val="001D6567"/>
    <w:rsid w:val="001D695C"/>
    <w:rsid w:val="001D6EC9"/>
    <w:rsid w:val="001D6FD9"/>
    <w:rsid w:val="001D780E"/>
    <w:rsid w:val="001D7852"/>
    <w:rsid w:val="001E05C3"/>
    <w:rsid w:val="001E0AD3"/>
    <w:rsid w:val="001E21A8"/>
    <w:rsid w:val="001E263C"/>
    <w:rsid w:val="001E36E4"/>
    <w:rsid w:val="001E379D"/>
    <w:rsid w:val="001E3A3C"/>
    <w:rsid w:val="001E48C7"/>
    <w:rsid w:val="001E4AEC"/>
    <w:rsid w:val="001E5538"/>
    <w:rsid w:val="001E5986"/>
    <w:rsid w:val="001E5C23"/>
    <w:rsid w:val="001E5EC5"/>
    <w:rsid w:val="001E6EE7"/>
    <w:rsid w:val="001E6FDD"/>
    <w:rsid w:val="001E7280"/>
    <w:rsid w:val="001E7504"/>
    <w:rsid w:val="001E76DF"/>
    <w:rsid w:val="001F014D"/>
    <w:rsid w:val="001F0472"/>
    <w:rsid w:val="001F0ABC"/>
    <w:rsid w:val="001F0E94"/>
    <w:rsid w:val="001F1308"/>
    <w:rsid w:val="001F1525"/>
    <w:rsid w:val="001F17AF"/>
    <w:rsid w:val="001F1E87"/>
    <w:rsid w:val="001F1EB6"/>
    <w:rsid w:val="001F1F4D"/>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6F6"/>
    <w:rsid w:val="00205F8F"/>
    <w:rsid w:val="0020668D"/>
    <w:rsid w:val="00206D2E"/>
    <w:rsid w:val="00207510"/>
    <w:rsid w:val="00210860"/>
    <w:rsid w:val="00210B6A"/>
    <w:rsid w:val="00212356"/>
    <w:rsid w:val="00212AD3"/>
    <w:rsid w:val="00212CB6"/>
    <w:rsid w:val="00212E37"/>
    <w:rsid w:val="002132E8"/>
    <w:rsid w:val="00213690"/>
    <w:rsid w:val="0021376D"/>
    <w:rsid w:val="002140FF"/>
    <w:rsid w:val="00215CFD"/>
    <w:rsid w:val="00215D56"/>
    <w:rsid w:val="00217160"/>
    <w:rsid w:val="00217466"/>
    <w:rsid w:val="002176FF"/>
    <w:rsid w:val="002179A1"/>
    <w:rsid w:val="0022004C"/>
    <w:rsid w:val="0022017D"/>
    <w:rsid w:val="002202A4"/>
    <w:rsid w:val="002203B6"/>
    <w:rsid w:val="002207DC"/>
    <w:rsid w:val="00220894"/>
    <w:rsid w:val="00221E36"/>
    <w:rsid w:val="0022207C"/>
    <w:rsid w:val="00223118"/>
    <w:rsid w:val="00223279"/>
    <w:rsid w:val="002236A5"/>
    <w:rsid w:val="00224512"/>
    <w:rsid w:val="0022462F"/>
    <w:rsid w:val="00224952"/>
    <w:rsid w:val="00224DD2"/>
    <w:rsid w:val="00225207"/>
    <w:rsid w:val="002252BF"/>
    <w:rsid w:val="002253D7"/>
    <w:rsid w:val="00225797"/>
    <w:rsid w:val="00225A6A"/>
    <w:rsid w:val="00225AC7"/>
    <w:rsid w:val="00225ACC"/>
    <w:rsid w:val="0022608B"/>
    <w:rsid w:val="0022653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659"/>
    <w:rsid w:val="002367D4"/>
    <w:rsid w:val="002369B0"/>
    <w:rsid w:val="00236AD8"/>
    <w:rsid w:val="00236D3E"/>
    <w:rsid w:val="00236F93"/>
    <w:rsid w:val="002374AF"/>
    <w:rsid w:val="002400F4"/>
    <w:rsid w:val="002401F5"/>
    <w:rsid w:val="00240282"/>
    <w:rsid w:val="00240E54"/>
    <w:rsid w:val="00241459"/>
    <w:rsid w:val="002414E8"/>
    <w:rsid w:val="00241591"/>
    <w:rsid w:val="0024166B"/>
    <w:rsid w:val="00242788"/>
    <w:rsid w:val="00242E8A"/>
    <w:rsid w:val="0024303F"/>
    <w:rsid w:val="0024384F"/>
    <w:rsid w:val="00243B0A"/>
    <w:rsid w:val="00243CF6"/>
    <w:rsid w:val="00244542"/>
    <w:rsid w:val="002445DE"/>
    <w:rsid w:val="00244E89"/>
    <w:rsid w:val="002451C5"/>
    <w:rsid w:val="00245571"/>
    <w:rsid w:val="00245B0D"/>
    <w:rsid w:val="00245BAE"/>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209"/>
    <w:rsid w:val="00253552"/>
    <w:rsid w:val="00253588"/>
    <w:rsid w:val="002546F4"/>
    <w:rsid w:val="00254F8B"/>
    <w:rsid w:val="002551D0"/>
    <w:rsid w:val="00255339"/>
    <w:rsid w:val="00255374"/>
    <w:rsid w:val="00257384"/>
    <w:rsid w:val="00257BF4"/>
    <w:rsid w:val="00260003"/>
    <w:rsid w:val="0026035D"/>
    <w:rsid w:val="002606D6"/>
    <w:rsid w:val="00261C98"/>
    <w:rsid w:val="0026227D"/>
    <w:rsid w:val="0026248E"/>
    <w:rsid w:val="00262914"/>
    <w:rsid w:val="00263951"/>
    <w:rsid w:val="00263979"/>
    <w:rsid w:val="00263A76"/>
    <w:rsid w:val="00264527"/>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284"/>
    <w:rsid w:val="0027195D"/>
    <w:rsid w:val="00271999"/>
    <w:rsid w:val="00272B03"/>
    <w:rsid w:val="0027308D"/>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9AF"/>
    <w:rsid w:val="002864E0"/>
    <w:rsid w:val="00286AE7"/>
    <w:rsid w:val="0028704E"/>
    <w:rsid w:val="00287243"/>
    <w:rsid w:val="0028728E"/>
    <w:rsid w:val="00287A91"/>
    <w:rsid w:val="00290647"/>
    <w:rsid w:val="00290745"/>
    <w:rsid w:val="00290872"/>
    <w:rsid w:val="00290F5C"/>
    <w:rsid w:val="00291385"/>
    <w:rsid w:val="00291422"/>
    <w:rsid w:val="0029237F"/>
    <w:rsid w:val="002926E1"/>
    <w:rsid w:val="00292715"/>
    <w:rsid w:val="00292F9D"/>
    <w:rsid w:val="00293E57"/>
    <w:rsid w:val="00294334"/>
    <w:rsid w:val="002947D1"/>
    <w:rsid w:val="002948DF"/>
    <w:rsid w:val="00294D90"/>
    <w:rsid w:val="00295208"/>
    <w:rsid w:val="0029526E"/>
    <w:rsid w:val="0029582E"/>
    <w:rsid w:val="0029662F"/>
    <w:rsid w:val="0029667A"/>
    <w:rsid w:val="002A0669"/>
    <w:rsid w:val="002A095F"/>
    <w:rsid w:val="002A0DFC"/>
    <w:rsid w:val="002A1E92"/>
    <w:rsid w:val="002A204D"/>
    <w:rsid w:val="002A20B8"/>
    <w:rsid w:val="002A215B"/>
    <w:rsid w:val="002A249C"/>
    <w:rsid w:val="002A24F4"/>
    <w:rsid w:val="002A2616"/>
    <w:rsid w:val="002A26E1"/>
    <w:rsid w:val="002A3122"/>
    <w:rsid w:val="002A3265"/>
    <w:rsid w:val="002A368A"/>
    <w:rsid w:val="002A4065"/>
    <w:rsid w:val="002A50B1"/>
    <w:rsid w:val="002A59F0"/>
    <w:rsid w:val="002A6152"/>
    <w:rsid w:val="002A6432"/>
    <w:rsid w:val="002A6471"/>
    <w:rsid w:val="002A6866"/>
    <w:rsid w:val="002A6F25"/>
    <w:rsid w:val="002A6FD3"/>
    <w:rsid w:val="002A7625"/>
    <w:rsid w:val="002B01AA"/>
    <w:rsid w:val="002B0A7D"/>
    <w:rsid w:val="002B0BD1"/>
    <w:rsid w:val="002B1151"/>
    <w:rsid w:val="002B1A69"/>
    <w:rsid w:val="002B1D52"/>
    <w:rsid w:val="002B2723"/>
    <w:rsid w:val="002B303A"/>
    <w:rsid w:val="002B34C2"/>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DE8"/>
    <w:rsid w:val="002C2E4C"/>
    <w:rsid w:val="002C2F67"/>
    <w:rsid w:val="002C3271"/>
    <w:rsid w:val="002C38B2"/>
    <w:rsid w:val="002C3933"/>
    <w:rsid w:val="002C3F9C"/>
    <w:rsid w:val="002C4CDE"/>
    <w:rsid w:val="002C58CE"/>
    <w:rsid w:val="002C5AFA"/>
    <w:rsid w:val="002C5DD0"/>
    <w:rsid w:val="002C6E8B"/>
    <w:rsid w:val="002C778B"/>
    <w:rsid w:val="002C799B"/>
    <w:rsid w:val="002C7A94"/>
    <w:rsid w:val="002C7B06"/>
    <w:rsid w:val="002D0313"/>
    <w:rsid w:val="002D0439"/>
    <w:rsid w:val="002D0F7B"/>
    <w:rsid w:val="002D0FF6"/>
    <w:rsid w:val="002D11B7"/>
    <w:rsid w:val="002D37A3"/>
    <w:rsid w:val="002D3BBC"/>
    <w:rsid w:val="002D438A"/>
    <w:rsid w:val="002D52CA"/>
    <w:rsid w:val="002D5738"/>
    <w:rsid w:val="002D58AC"/>
    <w:rsid w:val="002D59B4"/>
    <w:rsid w:val="002D5E53"/>
    <w:rsid w:val="002D615F"/>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1B9"/>
    <w:rsid w:val="002E4362"/>
    <w:rsid w:val="002E505E"/>
    <w:rsid w:val="002E527F"/>
    <w:rsid w:val="002E5776"/>
    <w:rsid w:val="002E588A"/>
    <w:rsid w:val="002E5D97"/>
    <w:rsid w:val="002E63D9"/>
    <w:rsid w:val="002E640E"/>
    <w:rsid w:val="002E69F7"/>
    <w:rsid w:val="002E6C84"/>
    <w:rsid w:val="002E70CC"/>
    <w:rsid w:val="002E7AC7"/>
    <w:rsid w:val="002F05EF"/>
    <w:rsid w:val="002F0C28"/>
    <w:rsid w:val="002F0FCF"/>
    <w:rsid w:val="002F16D2"/>
    <w:rsid w:val="002F1E0F"/>
    <w:rsid w:val="002F1F19"/>
    <w:rsid w:val="002F3CDE"/>
    <w:rsid w:val="002F51FC"/>
    <w:rsid w:val="002F5DD6"/>
    <w:rsid w:val="002F5FEA"/>
    <w:rsid w:val="002F626D"/>
    <w:rsid w:val="002F63E7"/>
    <w:rsid w:val="002F66D9"/>
    <w:rsid w:val="002F7914"/>
    <w:rsid w:val="002F7BE3"/>
    <w:rsid w:val="002F7DC5"/>
    <w:rsid w:val="002F7E6A"/>
    <w:rsid w:val="00300165"/>
    <w:rsid w:val="003010CF"/>
    <w:rsid w:val="0030187E"/>
    <w:rsid w:val="00302321"/>
    <w:rsid w:val="00303440"/>
    <w:rsid w:val="00304B2D"/>
    <w:rsid w:val="00304D00"/>
    <w:rsid w:val="00304D9B"/>
    <w:rsid w:val="00305FF9"/>
    <w:rsid w:val="00306E6B"/>
    <w:rsid w:val="00307DCD"/>
    <w:rsid w:val="0031005E"/>
    <w:rsid w:val="003100C8"/>
    <w:rsid w:val="003104C7"/>
    <w:rsid w:val="00311161"/>
    <w:rsid w:val="0031156A"/>
    <w:rsid w:val="00311C89"/>
    <w:rsid w:val="00312400"/>
    <w:rsid w:val="00312739"/>
    <w:rsid w:val="00312D10"/>
    <w:rsid w:val="00313134"/>
    <w:rsid w:val="003134CA"/>
    <w:rsid w:val="00315F3B"/>
    <w:rsid w:val="0031725A"/>
    <w:rsid w:val="003173B2"/>
    <w:rsid w:val="003178DA"/>
    <w:rsid w:val="00317D64"/>
    <w:rsid w:val="00317DB8"/>
    <w:rsid w:val="00320618"/>
    <w:rsid w:val="00320FA8"/>
    <w:rsid w:val="0032100B"/>
    <w:rsid w:val="003210E3"/>
    <w:rsid w:val="00321476"/>
    <w:rsid w:val="00321BD7"/>
    <w:rsid w:val="0032260F"/>
    <w:rsid w:val="003226F8"/>
    <w:rsid w:val="003228DA"/>
    <w:rsid w:val="003230E6"/>
    <w:rsid w:val="00323793"/>
    <w:rsid w:val="00323D6B"/>
    <w:rsid w:val="00323D73"/>
    <w:rsid w:val="003242A9"/>
    <w:rsid w:val="003255FA"/>
    <w:rsid w:val="00326957"/>
    <w:rsid w:val="00326AE2"/>
    <w:rsid w:val="00327841"/>
    <w:rsid w:val="003278F8"/>
    <w:rsid w:val="00327B9D"/>
    <w:rsid w:val="00330331"/>
    <w:rsid w:val="00330AB1"/>
    <w:rsid w:val="00331073"/>
    <w:rsid w:val="00331426"/>
    <w:rsid w:val="00331486"/>
    <w:rsid w:val="0033171D"/>
    <w:rsid w:val="0033178C"/>
    <w:rsid w:val="00331FC3"/>
    <w:rsid w:val="003325CE"/>
    <w:rsid w:val="00332BBC"/>
    <w:rsid w:val="00332FFB"/>
    <w:rsid w:val="003335DA"/>
    <w:rsid w:val="00333656"/>
    <w:rsid w:val="003336B3"/>
    <w:rsid w:val="003341BD"/>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DC3"/>
    <w:rsid w:val="00342FDD"/>
    <w:rsid w:val="00343249"/>
    <w:rsid w:val="00343669"/>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17"/>
    <w:rsid w:val="00357C78"/>
    <w:rsid w:val="00360232"/>
    <w:rsid w:val="003602E0"/>
    <w:rsid w:val="0036093A"/>
    <w:rsid w:val="00360D01"/>
    <w:rsid w:val="00361092"/>
    <w:rsid w:val="00361213"/>
    <w:rsid w:val="00362569"/>
    <w:rsid w:val="003629A8"/>
    <w:rsid w:val="003636CD"/>
    <w:rsid w:val="00363915"/>
    <w:rsid w:val="0036487C"/>
    <w:rsid w:val="00364FFA"/>
    <w:rsid w:val="00365173"/>
    <w:rsid w:val="003651AB"/>
    <w:rsid w:val="00365411"/>
    <w:rsid w:val="00365FA2"/>
    <w:rsid w:val="0036620D"/>
    <w:rsid w:val="00366C69"/>
    <w:rsid w:val="00367384"/>
    <w:rsid w:val="00367441"/>
    <w:rsid w:val="00367B1D"/>
    <w:rsid w:val="00370449"/>
    <w:rsid w:val="00370E4F"/>
    <w:rsid w:val="00371215"/>
    <w:rsid w:val="00371406"/>
    <w:rsid w:val="00371F23"/>
    <w:rsid w:val="00372F0D"/>
    <w:rsid w:val="00374059"/>
    <w:rsid w:val="00374526"/>
    <w:rsid w:val="003749AB"/>
    <w:rsid w:val="00374AC4"/>
    <w:rsid w:val="0037535B"/>
    <w:rsid w:val="003753BF"/>
    <w:rsid w:val="00375446"/>
    <w:rsid w:val="0037552D"/>
    <w:rsid w:val="00375594"/>
    <w:rsid w:val="003756DB"/>
    <w:rsid w:val="00376627"/>
    <w:rsid w:val="003768E6"/>
    <w:rsid w:val="00376C6E"/>
    <w:rsid w:val="00376C84"/>
    <w:rsid w:val="00377043"/>
    <w:rsid w:val="003770BB"/>
    <w:rsid w:val="003771EE"/>
    <w:rsid w:val="0037771A"/>
    <w:rsid w:val="00377935"/>
    <w:rsid w:val="003802DC"/>
    <w:rsid w:val="00380E4E"/>
    <w:rsid w:val="00380EC2"/>
    <w:rsid w:val="00380FBF"/>
    <w:rsid w:val="003811B1"/>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45F"/>
    <w:rsid w:val="00392C36"/>
    <w:rsid w:val="003940CE"/>
    <w:rsid w:val="00394309"/>
    <w:rsid w:val="00394405"/>
    <w:rsid w:val="00395A4A"/>
    <w:rsid w:val="0039680C"/>
    <w:rsid w:val="00397C1D"/>
    <w:rsid w:val="003A0662"/>
    <w:rsid w:val="003A180F"/>
    <w:rsid w:val="003A18DD"/>
    <w:rsid w:val="003A1ED2"/>
    <w:rsid w:val="003A20C8"/>
    <w:rsid w:val="003A2C29"/>
    <w:rsid w:val="003A2EC3"/>
    <w:rsid w:val="003A335E"/>
    <w:rsid w:val="003A36F2"/>
    <w:rsid w:val="003A3D39"/>
    <w:rsid w:val="003A3EC7"/>
    <w:rsid w:val="003A40B4"/>
    <w:rsid w:val="003A4684"/>
    <w:rsid w:val="003A481D"/>
    <w:rsid w:val="003A49CD"/>
    <w:rsid w:val="003A4DE5"/>
    <w:rsid w:val="003A5418"/>
    <w:rsid w:val="003A5EF1"/>
    <w:rsid w:val="003A6441"/>
    <w:rsid w:val="003A6DFE"/>
    <w:rsid w:val="003A7834"/>
    <w:rsid w:val="003B0606"/>
    <w:rsid w:val="003B0B5B"/>
    <w:rsid w:val="003B0E79"/>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814"/>
    <w:rsid w:val="003B789B"/>
    <w:rsid w:val="003B7D7E"/>
    <w:rsid w:val="003C1012"/>
    <w:rsid w:val="003C113C"/>
    <w:rsid w:val="003C11C9"/>
    <w:rsid w:val="003C1229"/>
    <w:rsid w:val="003C1FD4"/>
    <w:rsid w:val="003C213D"/>
    <w:rsid w:val="003C25AD"/>
    <w:rsid w:val="003C2D21"/>
    <w:rsid w:val="003C3BE6"/>
    <w:rsid w:val="003C3EA5"/>
    <w:rsid w:val="003C403D"/>
    <w:rsid w:val="003C57B6"/>
    <w:rsid w:val="003C5C77"/>
    <w:rsid w:val="003C5E6B"/>
    <w:rsid w:val="003C63B9"/>
    <w:rsid w:val="003C6458"/>
    <w:rsid w:val="003C77F6"/>
    <w:rsid w:val="003C7A21"/>
    <w:rsid w:val="003C7AD7"/>
    <w:rsid w:val="003C7DEE"/>
    <w:rsid w:val="003D0FC3"/>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1ED6"/>
    <w:rsid w:val="003F24CD"/>
    <w:rsid w:val="003F2B8E"/>
    <w:rsid w:val="003F324F"/>
    <w:rsid w:val="003F33BC"/>
    <w:rsid w:val="003F3815"/>
    <w:rsid w:val="003F3D4E"/>
    <w:rsid w:val="003F3ED5"/>
    <w:rsid w:val="003F477E"/>
    <w:rsid w:val="003F509A"/>
    <w:rsid w:val="003F5D1F"/>
    <w:rsid w:val="003F5D8F"/>
    <w:rsid w:val="003F67DD"/>
    <w:rsid w:val="003F6CD2"/>
    <w:rsid w:val="003F6EE7"/>
    <w:rsid w:val="003F788D"/>
    <w:rsid w:val="003F7A82"/>
    <w:rsid w:val="003F7F6A"/>
    <w:rsid w:val="004006B5"/>
    <w:rsid w:val="0040126E"/>
    <w:rsid w:val="004020D4"/>
    <w:rsid w:val="004021B6"/>
    <w:rsid w:val="0040294C"/>
    <w:rsid w:val="00403858"/>
    <w:rsid w:val="00404326"/>
    <w:rsid w:val="0040451C"/>
    <w:rsid w:val="004047C4"/>
    <w:rsid w:val="004049C8"/>
    <w:rsid w:val="0040570B"/>
    <w:rsid w:val="00405EDB"/>
    <w:rsid w:val="00405FB1"/>
    <w:rsid w:val="0040626B"/>
    <w:rsid w:val="00406460"/>
    <w:rsid w:val="00406C68"/>
    <w:rsid w:val="00407589"/>
    <w:rsid w:val="00407DAF"/>
    <w:rsid w:val="00410BD5"/>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0B96"/>
    <w:rsid w:val="00420FCE"/>
    <w:rsid w:val="004210B9"/>
    <w:rsid w:val="00421561"/>
    <w:rsid w:val="00421DCF"/>
    <w:rsid w:val="00422341"/>
    <w:rsid w:val="00422F06"/>
    <w:rsid w:val="00423641"/>
    <w:rsid w:val="00424019"/>
    <w:rsid w:val="0042483D"/>
    <w:rsid w:val="00425465"/>
    <w:rsid w:val="004256BE"/>
    <w:rsid w:val="00425DF9"/>
    <w:rsid w:val="00426266"/>
    <w:rsid w:val="00426288"/>
    <w:rsid w:val="0042744E"/>
    <w:rsid w:val="00430A2D"/>
    <w:rsid w:val="00431505"/>
    <w:rsid w:val="00431AF0"/>
    <w:rsid w:val="0043213A"/>
    <w:rsid w:val="004323AB"/>
    <w:rsid w:val="004330F4"/>
    <w:rsid w:val="00433590"/>
    <w:rsid w:val="0043393D"/>
    <w:rsid w:val="004339DD"/>
    <w:rsid w:val="00433A8D"/>
    <w:rsid w:val="004341E5"/>
    <w:rsid w:val="004344C7"/>
    <w:rsid w:val="00435274"/>
    <w:rsid w:val="004352AD"/>
    <w:rsid w:val="0043545D"/>
    <w:rsid w:val="00435AE6"/>
    <w:rsid w:val="00435FE2"/>
    <w:rsid w:val="00436E2F"/>
    <w:rsid w:val="00436EAB"/>
    <w:rsid w:val="004402A9"/>
    <w:rsid w:val="0044100A"/>
    <w:rsid w:val="0044399B"/>
    <w:rsid w:val="00444629"/>
    <w:rsid w:val="00444969"/>
    <w:rsid w:val="00444B1B"/>
    <w:rsid w:val="004461D9"/>
    <w:rsid w:val="00446AC6"/>
    <w:rsid w:val="0044757F"/>
    <w:rsid w:val="0044759B"/>
    <w:rsid w:val="00447F54"/>
    <w:rsid w:val="0045053D"/>
    <w:rsid w:val="00450A62"/>
    <w:rsid w:val="00450B30"/>
    <w:rsid w:val="00450B7E"/>
    <w:rsid w:val="0045136B"/>
    <w:rsid w:val="00451C7E"/>
    <w:rsid w:val="004529DC"/>
    <w:rsid w:val="00453B54"/>
    <w:rsid w:val="00453BB6"/>
    <w:rsid w:val="00453BD3"/>
    <w:rsid w:val="00453CAA"/>
    <w:rsid w:val="00455113"/>
    <w:rsid w:val="004551B1"/>
    <w:rsid w:val="00456421"/>
    <w:rsid w:val="004568DD"/>
    <w:rsid w:val="00456DAB"/>
    <w:rsid w:val="00460AE9"/>
    <w:rsid w:val="00460AF8"/>
    <w:rsid w:val="00460CC3"/>
    <w:rsid w:val="00460E86"/>
    <w:rsid w:val="00461C5D"/>
    <w:rsid w:val="004626DB"/>
    <w:rsid w:val="00462913"/>
    <w:rsid w:val="004646B4"/>
    <w:rsid w:val="00464A88"/>
    <w:rsid w:val="00464A91"/>
    <w:rsid w:val="00464CF7"/>
    <w:rsid w:val="004651A0"/>
    <w:rsid w:val="00465B0D"/>
    <w:rsid w:val="00466532"/>
    <w:rsid w:val="00466F50"/>
    <w:rsid w:val="0046710A"/>
    <w:rsid w:val="0046733D"/>
    <w:rsid w:val="00467488"/>
    <w:rsid w:val="004703BB"/>
    <w:rsid w:val="00470752"/>
    <w:rsid w:val="0047083E"/>
    <w:rsid w:val="00470EB5"/>
    <w:rsid w:val="0047286B"/>
    <w:rsid w:val="00472E27"/>
    <w:rsid w:val="0047325D"/>
    <w:rsid w:val="004738E5"/>
    <w:rsid w:val="0047421A"/>
    <w:rsid w:val="00474220"/>
    <w:rsid w:val="004752D3"/>
    <w:rsid w:val="004754E1"/>
    <w:rsid w:val="00475CE0"/>
    <w:rsid w:val="00476827"/>
    <w:rsid w:val="00476BD4"/>
    <w:rsid w:val="00477880"/>
    <w:rsid w:val="00477C35"/>
    <w:rsid w:val="00477DFC"/>
    <w:rsid w:val="00480988"/>
    <w:rsid w:val="00480E05"/>
    <w:rsid w:val="00482140"/>
    <w:rsid w:val="00482BBE"/>
    <w:rsid w:val="00482BC7"/>
    <w:rsid w:val="0048344E"/>
    <w:rsid w:val="00483A12"/>
    <w:rsid w:val="00484363"/>
    <w:rsid w:val="00484A77"/>
    <w:rsid w:val="004850FA"/>
    <w:rsid w:val="00485172"/>
    <w:rsid w:val="0048540F"/>
    <w:rsid w:val="00485970"/>
    <w:rsid w:val="00485C0D"/>
    <w:rsid w:val="00485ED8"/>
    <w:rsid w:val="00486575"/>
    <w:rsid w:val="004866D0"/>
    <w:rsid w:val="00486936"/>
    <w:rsid w:val="00486C26"/>
    <w:rsid w:val="00486F59"/>
    <w:rsid w:val="0048705B"/>
    <w:rsid w:val="00490CCC"/>
    <w:rsid w:val="00490F4C"/>
    <w:rsid w:val="00492536"/>
    <w:rsid w:val="0049260A"/>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E42"/>
    <w:rsid w:val="004A3F36"/>
    <w:rsid w:val="004A4715"/>
    <w:rsid w:val="004A5046"/>
    <w:rsid w:val="004A5447"/>
    <w:rsid w:val="004A565E"/>
    <w:rsid w:val="004A5DF3"/>
    <w:rsid w:val="004A6134"/>
    <w:rsid w:val="004A677A"/>
    <w:rsid w:val="004A6E02"/>
    <w:rsid w:val="004A7092"/>
    <w:rsid w:val="004B0B38"/>
    <w:rsid w:val="004B0DF6"/>
    <w:rsid w:val="004B259D"/>
    <w:rsid w:val="004B2CD4"/>
    <w:rsid w:val="004B32A3"/>
    <w:rsid w:val="004B4779"/>
    <w:rsid w:val="004B49E6"/>
    <w:rsid w:val="004B4A2B"/>
    <w:rsid w:val="004B4D69"/>
    <w:rsid w:val="004B576A"/>
    <w:rsid w:val="004B5870"/>
    <w:rsid w:val="004B66FA"/>
    <w:rsid w:val="004B6B32"/>
    <w:rsid w:val="004B6D24"/>
    <w:rsid w:val="004B7DFA"/>
    <w:rsid w:val="004C0105"/>
    <w:rsid w:val="004C01A8"/>
    <w:rsid w:val="004C1174"/>
    <w:rsid w:val="004C1727"/>
    <w:rsid w:val="004C1840"/>
    <w:rsid w:val="004C24C9"/>
    <w:rsid w:val="004C2785"/>
    <w:rsid w:val="004C29F9"/>
    <w:rsid w:val="004C2FBA"/>
    <w:rsid w:val="004C31B6"/>
    <w:rsid w:val="004C4027"/>
    <w:rsid w:val="004C4402"/>
    <w:rsid w:val="004C4E3A"/>
    <w:rsid w:val="004C5319"/>
    <w:rsid w:val="004C621F"/>
    <w:rsid w:val="004C77D9"/>
    <w:rsid w:val="004C7948"/>
    <w:rsid w:val="004C7BB8"/>
    <w:rsid w:val="004C7C56"/>
    <w:rsid w:val="004C7C60"/>
    <w:rsid w:val="004D0728"/>
    <w:rsid w:val="004D087F"/>
    <w:rsid w:val="004D0957"/>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260"/>
    <w:rsid w:val="004E2928"/>
    <w:rsid w:val="004E2BF6"/>
    <w:rsid w:val="004E2DE0"/>
    <w:rsid w:val="004E2E38"/>
    <w:rsid w:val="004E328D"/>
    <w:rsid w:val="004E3474"/>
    <w:rsid w:val="004E36F2"/>
    <w:rsid w:val="004E3C1F"/>
    <w:rsid w:val="004E3D73"/>
    <w:rsid w:val="004E4060"/>
    <w:rsid w:val="004E409A"/>
    <w:rsid w:val="004E4356"/>
    <w:rsid w:val="004E4B8B"/>
    <w:rsid w:val="004E5277"/>
    <w:rsid w:val="004E5BEA"/>
    <w:rsid w:val="004E5F33"/>
    <w:rsid w:val="004E652C"/>
    <w:rsid w:val="004E6CF1"/>
    <w:rsid w:val="004E73D7"/>
    <w:rsid w:val="004E7C2E"/>
    <w:rsid w:val="004E7EF7"/>
    <w:rsid w:val="004E7FDF"/>
    <w:rsid w:val="004F022C"/>
    <w:rsid w:val="004F0FB9"/>
    <w:rsid w:val="004F1545"/>
    <w:rsid w:val="004F2097"/>
    <w:rsid w:val="004F2F7E"/>
    <w:rsid w:val="004F32B5"/>
    <w:rsid w:val="004F3EFA"/>
    <w:rsid w:val="004F407E"/>
    <w:rsid w:val="004F5479"/>
    <w:rsid w:val="004F562F"/>
    <w:rsid w:val="004F5A48"/>
    <w:rsid w:val="004F5E52"/>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707C"/>
    <w:rsid w:val="00507AB8"/>
    <w:rsid w:val="0051086F"/>
    <w:rsid w:val="00510BFF"/>
    <w:rsid w:val="00511F15"/>
    <w:rsid w:val="00512143"/>
    <w:rsid w:val="005127C7"/>
    <w:rsid w:val="0051318C"/>
    <w:rsid w:val="005133B0"/>
    <w:rsid w:val="00513A28"/>
    <w:rsid w:val="00513AE4"/>
    <w:rsid w:val="005142CD"/>
    <w:rsid w:val="005143C9"/>
    <w:rsid w:val="00515642"/>
    <w:rsid w:val="00515748"/>
    <w:rsid w:val="005157A9"/>
    <w:rsid w:val="00515BCA"/>
    <w:rsid w:val="00515BE6"/>
    <w:rsid w:val="00516C9D"/>
    <w:rsid w:val="00516F19"/>
    <w:rsid w:val="005173A7"/>
    <w:rsid w:val="005177E1"/>
    <w:rsid w:val="0051797F"/>
    <w:rsid w:val="005207DE"/>
    <w:rsid w:val="00520C0A"/>
    <w:rsid w:val="005214B5"/>
    <w:rsid w:val="005218B6"/>
    <w:rsid w:val="00522589"/>
    <w:rsid w:val="00522626"/>
    <w:rsid w:val="00524322"/>
    <w:rsid w:val="00524545"/>
    <w:rsid w:val="00524BC3"/>
    <w:rsid w:val="0052559C"/>
    <w:rsid w:val="005255BF"/>
    <w:rsid w:val="005257DE"/>
    <w:rsid w:val="0052715E"/>
    <w:rsid w:val="00527200"/>
    <w:rsid w:val="0052735D"/>
    <w:rsid w:val="00527780"/>
    <w:rsid w:val="00530157"/>
    <w:rsid w:val="005305AF"/>
    <w:rsid w:val="00530B9C"/>
    <w:rsid w:val="00531A0A"/>
    <w:rsid w:val="00531EBE"/>
    <w:rsid w:val="00532200"/>
    <w:rsid w:val="005324A4"/>
    <w:rsid w:val="00532842"/>
    <w:rsid w:val="00532A90"/>
    <w:rsid w:val="00532F1D"/>
    <w:rsid w:val="00532F8B"/>
    <w:rsid w:val="00533737"/>
    <w:rsid w:val="005337FA"/>
    <w:rsid w:val="005339CC"/>
    <w:rsid w:val="00534991"/>
    <w:rsid w:val="00534FDE"/>
    <w:rsid w:val="005352E7"/>
    <w:rsid w:val="0053556F"/>
    <w:rsid w:val="00535936"/>
    <w:rsid w:val="00535B79"/>
    <w:rsid w:val="00535D7C"/>
    <w:rsid w:val="005363E4"/>
    <w:rsid w:val="00536579"/>
    <w:rsid w:val="00536C1E"/>
    <w:rsid w:val="00537D9B"/>
    <w:rsid w:val="00537E6C"/>
    <w:rsid w:val="00537EB3"/>
    <w:rsid w:val="00537F69"/>
    <w:rsid w:val="005401B6"/>
    <w:rsid w:val="00540C13"/>
    <w:rsid w:val="005412FA"/>
    <w:rsid w:val="00541480"/>
    <w:rsid w:val="00541D0C"/>
    <w:rsid w:val="0054343A"/>
    <w:rsid w:val="00543672"/>
    <w:rsid w:val="00543974"/>
    <w:rsid w:val="00543EBF"/>
    <w:rsid w:val="005441BB"/>
    <w:rsid w:val="00544570"/>
    <w:rsid w:val="00544ABA"/>
    <w:rsid w:val="00545284"/>
    <w:rsid w:val="005456FB"/>
    <w:rsid w:val="00545804"/>
    <w:rsid w:val="0054593A"/>
    <w:rsid w:val="00545E88"/>
    <w:rsid w:val="005467FB"/>
    <w:rsid w:val="00546AE9"/>
    <w:rsid w:val="00546FA9"/>
    <w:rsid w:val="00547989"/>
    <w:rsid w:val="00550940"/>
    <w:rsid w:val="00550B05"/>
    <w:rsid w:val="00551320"/>
    <w:rsid w:val="005518A4"/>
    <w:rsid w:val="00552768"/>
    <w:rsid w:val="00552935"/>
    <w:rsid w:val="00553127"/>
    <w:rsid w:val="0055346E"/>
    <w:rsid w:val="005537D5"/>
    <w:rsid w:val="00554BE7"/>
    <w:rsid w:val="00555221"/>
    <w:rsid w:val="005559A3"/>
    <w:rsid w:val="00556094"/>
    <w:rsid w:val="00556922"/>
    <w:rsid w:val="00556D68"/>
    <w:rsid w:val="00556E9B"/>
    <w:rsid w:val="00557173"/>
    <w:rsid w:val="005576A1"/>
    <w:rsid w:val="00557978"/>
    <w:rsid w:val="00557A64"/>
    <w:rsid w:val="005605C0"/>
    <w:rsid w:val="005605CA"/>
    <w:rsid w:val="00560D23"/>
    <w:rsid w:val="005613B6"/>
    <w:rsid w:val="005615D8"/>
    <w:rsid w:val="005626D6"/>
    <w:rsid w:val="00563331"/>
    <w:rsid w:val="005638D4"/>
    <w:rsid w:val="00563DB7"/>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D4F"/>
    <w:rsid w:val="00570E24"/>
    <w:rsid w:val="0057168A"/>
    <w:rsid w:val="00571797"/>
    <w:rsid w:val="005719D3"/>
    <w:rsid w:val="00572760"/>
    <w:rsid w:val="005743DE"/>
    <w:rsid w:val="00574C23"/>
    <w:rsid w:val="00574F3F"/>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7052"/>
    <w:rsid w:val="005876A1"/>
    <w:rsid w:val="005878B9"/>
    <w:rsid w:val="00587BC8"/>
    <w:rsid w:val="00587FC0"/>
    <w:rsid w:val="005906A5"/>
    <w:rsid w:val="005906AD"/>
    <w:rsid w:val="00590B9A"/>
    <w:rsid w:val="00590DA6"/>
    <w:rsid w:val="00591C7D"/>
    <w:rsid w:val="00591F98"/>
    <w:rsid w:val="00592522"/>
    <w:rsid w:val="0059260B"/>
    <w:rsid w:val="00592B03"/>
    <w:rsid w:val="0059315B"/>
    <w:rsid w:val="005934F5"/>
    <w:rsid w:val="00593996"/>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2DB"/>
    <w:rsid w:val="005A1770"/>
    <w:rsid w:val="005A1926"/>
    <w:rsid w:val="005A1E90"/>
    <w:rsid w:val="005A262D"/>
    <w:rsid w:val="005A269F"/>
    <w:rsid w:val="005A305E"/>
    <w:rsid w:val="005A30BB"/>
    <w:rsid w:val="005A3887"/>
    <w:rsid w:val="005A3A07"/>
    <w:rsid w:val="005A3F23"/>
    <w:rsid w:val="005A4941"/>
    <w:rsid w:val="005A5493"/>
    <w:rsid w:val="005A5551"/>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593"/>
    <w:rsid w:val="005B3D4A"/>
    <w:rsid w:val="005B458F"/>
    <w:rsid w:val="005B4B48"/>
    <w:rsid w:val="005B4D87"/>
    <w:rsid w:val="005B742E"/>
    <w:rsid w:val="005B78F0"/>
    <w:rsid w:val="005B7AD1"/>
    <w:rsid w:val="005B7DD1"/>
    <w:rsid w:val="005B7F16"/>
    <w:rsid w:val="005B7FCC"/>
    <w:rsid w:val="005C00A0"/>
    <w:rsid w:val="005C0100"/>
    <w:rsid w:val="005C2505"/>
    <w:rsid w:val="005C28FA"/>
    <w:rsid w:val="005C2BEA"/>
    <w:rsid w:val="005C40F4"/>
    <w:rsid w:val="005C4201"/>
    <w:rsid w:val="005C43BE"/>
    <w:rsid w:val="005C44F3"/>
    <w:rsid w:val="005C4B87"/>
    <w:rsid w:val="005C59CE"/>
    <w:rsid w:val="005C5DB5"/>
    <w:rsid w:val="005C712D"/>
    <w:rsid w:val="005C7A7C"/>
    <w:rsid w:val="005C7C75"/>
    <w:rsid w:val="005D010D"/>
    <w:rsid w:val="005D0117"/>
    <w:rsid w:val="005D0CBF"/>
    <w:rsid w:val="005D0E4F"/>
    <w:rsid w:val="005D1E32"/>
    <w:rsid w:val="005D206B"/>
    <w:rsid w:val="005D22B7"/>
    <w:rsid w:val="005D2913"/>
    <w:rsid w:val="005D2BDE"/>
    <w:rsid w:val="005D2FEF"/>
    <w:rsid w:val="005D37DE"/>
    <w:rsid w:val="005D38A5"/>
    <w:rsid w:val="005D3D76"/>
    <w:rsid w:val="005D4578"/>
    <w:rsid w:val="005D4EFA"/>
    <w:rsid w:val="005D557C"/>
    <w:rsid w:val="005D55BA"/>
    <w:rsid w:val="005D577C"/>
    <w:rsid w:val="005D59B8"/>
    <w:rsid w:val="005D5ADB"/>
    <w:rsid w:val="005D5DD0"/>
    <w:rsid w:val="005D648A"/>
    <w:rsid w:val="005D670D"/>
    <w:rsid w:val="005D6A84"/>
    <w:rsid w:val="005D7E0D"/>
    <w:rsid w:val="005E0795"/>
    <w:rsid w:val="005E1A50"/>
    <w:rsid w:val="005E1E7D"/>
    <w:rsid w:val="005E234A"/>
    <w:rsid w:val="005E2521"/>
    <w:rsid w:val="005E3046"/>
    <w:rsid w:val="005E35CC"/>
    <w:rsid w:val="005E371E"/>
    <w:rsid w:val="005E41B5"/>
    <w:rsid w:val="005E53F9"/>
    <w:rsid w:val="005E55BF"/>
    <w:rsid w:val="005E62BA"/>
    <w:rsid w:val="005E6BE7"/>
    <w:rsid w:val="005E7402"/>
    <w:rsid w:val="005E775D"/>
    <w:rsid w:val="005E7FC0"/>
    <w:rsid w:val="005F0A43"/>
    <w:rsid w:val="005F1AB5"/>
    <w:rsid w:val="005F1CC1"/>
    <w:rsid w:val="005F1F3C"/>
    <w:rsid w:val="005F27BF"/>
    <w:rsid w:val="005F4171"/>
    <w:rsid w:val="005F434A"/>
    <w:rsid w:val="005F46D6"/>
    <w:rsid w:val="005F4862"/>
    <w:rsid w:val="005F4B8A"/>
    <w:rsid w:val="005F4DD6"/>
    <w:rsid w:val="005F50D8"/>
    <w:rsid w:val="005F53A1"/>
    <w:rsid w:val="005F53FE"/>
    <w:rsid w:val="005F5848"/>
    <w:rsid w:val="005F65C7"/>
    <w:rsid w:val="005F6B77"/>
    <w:rsid w:val="005F7487"/>
    <w:rsid w:val="006002C7"/>
    <w:rsid w:val="00600F95"/>
    <w:rsid w:val="00601303"/>
    <w:rsid w:val="00601839"/>
    <w:rsid w:val="00601DB4"/>
    <w:rsid w:val="00602759"/>
    <w:rsid w:val="0060277A"/>
    <w:rsid w:val="00602B7C"/>
    <w:rsid w:val="00603312"/>
    <w:rsid w:val="006036CD"/>
    <w:rsid w:val="006039C0"/>
    <w:rsid w:val="00604DC7"/>
    <w:rsid w:val="00604E47"/>
    <w:rsid w:val="0060537B"/>
    <w:rsid w:val="00605441"/>
    <w:rsid w:val="00606970"/>
    <w:rsid w:val="00606A20"/>
    <w:rsid w:val="00606F34"/>
    <w:rsid w:val="006071D6"/>
    <w:rsid w:val="006072C6"/>
    <w:rsid w:val="00607A2E"/>
    <w:rsid w:val="00610AB5"/>
    <w:rsid w:val="00610CE3"/>
    <w:rsid w:val="006112ED"/>
    <w:rsid w:val="006130F7"/>
    <w:rsid w:val="0061339D"/>
    <w:rsid w:val="00613AF8"/>
    <w:rsid w:val="00613D8E"/>
    <w:rsid w:val="0061412B"/>
    <w:rsid w:val="006142E0"/>
    <w:rsid w:val="00614A97"/>
    <w:rsid w:val="00616112"/>
    <w:rsid w:val="006162AF"/>
    <w:rsid w:val="00616531"/>
    <w:rsid w:val="00616638"/>
    <w:rsid w:val="00616E9E"/>
    <w:rsid w:val="006171CF"/>
    <w:rsid w:val="00617824"/>
    <w:rsid w:val="00617F1D"/>
    <w:rsid w:val="00620193"/>
    <w:rsid w:val="006205CA"/>
    <w:rsid w:val="006217A8"/>
    <w:rsid w:val="00621E67"/>
    <w:rsid w:val="00621F53"/>
    <w:rsid w:val="00621F74"/>
    <w:rsid w:val="00622621"/>
    <w:rsid w:val="00622E2A"/>
    <w:rsid w:val="00623089"/>
    <w:rsid w:val="0062308E"/>
    <w:rsid w:val="0062318E"/>
    <w:rsid w:val="006233B0"/>
    <w:rsid w:val="006234A2"/>
    <w:rsid w:val="006234C4"/>
    <w:rsid w:val="00623B3E"/>
    <w:rsid w:val="006244C9"/>
    <w:rsid w:val="006245F6"/>
    <w:rsid w:val="0062475D"/>
    <w:rsid w:val="0062495F"/>
    <w:rsid w:val="00625BF0"/>
    <w:rsid w:val="006263E8"/>
    <w:rsid w:val="0062660B"/>
    <w:rsid w:val="00626AD1"/>
    <w:rsid w:val="00626CE2"/>
    <w:rsid w:val="00627073"/>
    <w:rsid w:val="00627382"/>
    <w:rsid w:val="0062776B"/>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99D"/>
    <w:rsid w:val="00634ACF"/>
    <w:rsid w:val="00635035"/>
    <w:rsid w:val="0063580D"/>
    <w:rsid w:val="00635CAE"/>
    <w:rsid w:val="00635ECC"/>
    <w:rsid w:val="006360BB"/>
    <w:rsid w:val="0063630B"/>
    <w:rsid w:val="00637240"/>
    <w:rsid w:val="00637267"/>
    <w:rsid w:val="00637A03"/>
    <w:rsid w:val="00637CC4"/>
    <w:rsid w:val="00640BFB"/>
    <w:rsid w:val="006410E4"/>
    <w:rsid w:val="00643660"/>
    <w:rsid w:val="00643C9F"/>
    <w:rsid w:val="00643E3D"/>
    <w:rsid w:val="00644316"/>
    <w:rsid w:val="00644F7C"/>
    <w:rsid w:val="00645C31"/>
    <w:rsid w:val="00645C37"/>
    <w:rsid w:val="00646468"/>
    <w:rsid w:val="006500B0"/>
    <w:rsid w:val="00650139"/>
    <w:rsid w:val="0065091F"/>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D"/>
    <w:rsid w:val="0067697E"/>
    <w:rsid w:val="00677192"/>
    <w:rsid w:val="00677443"/>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545E"/>
    <w:rsid w:val="00685FD4"/>
    <w:rsid w:val="00686612"/>
    <w:rsid w:val="0068661E"/>
    <w:rsid w:val="00687B28"/>
    <w:rsid w:val="00687E2D"/>
    <w:rsid w:val="00690A49"/>
    <w:rsid w:val="00690BB6"/>
    <w:rsid w:val="00691378"/>
    <w:rsid w:val="006919F7"/>
    <w:rsid w:val="00691B30"/>
    <w:rsid w:val="00692CE8"/>
    <w:rsid w:val="00692F7D"/>
    <w:rsid w:val="00693E1F"/>
    <w:rsid w:val="00693ECB"/>
    <w:rsid w:val="00693EE0"/>
    <w:rsid w:val="00694797"/>
    <w:rsid w:val="00694972"/>
    <w:rsid w:val="00695887"/>
    <w:rsid w:val="0069672D"/>
    <w:rsid w:val="00697212"/>
    <w:rsid w:val="0069725A"/>
    <w:rsid w:val="0069731E"/>
    <w:rsid w:val="00697733"/>
    <w:rsid w:val="00697D9D"/>
    <w:rsid w:val="006A0280"/>
    <w:rsid w:val="006A02D7"/>
    <w:rsid w:val="006A254E"/>
    <w:rsid w:val="006A2C30"/>
    <w:rsid w:val="006A301C"/>
    <w:rsid w:val="006A36BA"/>
    <w:rsid w:val="006A36BF"/>
    <w:rsid w:val="006A3E2B"/>
    <w:rsid w:val="006A450B"/>
    <w:rsid w:val="006A52DE"/>
    <w:rsid w:val="006A5DCE"/>
    <w:rsid w:val="006A6E17"/>
    <w:rsid w:val="006A72A8"/>
    <w:rsid w:val="006A7371"/>
    <w:rsid w:val="006A7FBA"/>
    <w:rsid w:val="006B0421"/>
    <w:rsid w:val="006B120D"/>
    <w:rsid w:val="006B1291"/>
    <w:rsid w:val="006B17E7"/>
    <w:rsid w:val="006B19E8"/>
    <w:rsid w:val="006B1A8A"/>
    <w:rsid w:val="006B1D5F"/>
    <w:rsid w:val="006B1FD5"/>
    <w:rsid w:val="006B20E0"/>
    <w:rsid w:val="006B2CAF"/>
    <w:rsid w:val="006B2EE9"/>
    <w:rsid w:val="006B3F41"/>
    <w:rsid w:val="006B488C"/>
    <w:rsid w:val="006B4EB5"/>
    <w:rsid w:val="006B505E"/>
    <w:rsid w:val="006B555A"/>
    <w:rsid w:val="006B5CDF"/>
    <w:rsid w:val="006B600A"/>
    <w:rsid w:val="006B60E0"/>
    <w:rsid w:val="006B6541"/>
    <w:rsid w:val="006B6635"/>
    <w:rsid w:val="006B6C2A"/>
    <w:rsid w:val="006B7829"/>
    <w:rsid w:val="006B7D22"/>
    <w:rsid w:val="006B7D2C"/>
    <w:rsid w:val="006C08CC"/>
    <w:rsid w:val="006C0DB0"/>
    <w:rsid w:val="006C1019"/>
    <w:rsid w:val="006C2BB5"/>
    <w:rsid w:val="006C2BEE"/>
    <w:rsid w:val="006C326F"/>
    <w:rsid w:val="006C3AD8"/>
    <w:rsid w:val="006C4516"/>
    <w:rsid w:val="006C455E"/>
    <w:rsid w:val="006C57E6"/>
    <w:rsid w:val="006C5958"/>
    <w:rsid w:val="006C5B4F"/>
    <w:rsid w:val="006C61DF"/>
    <w:rsid w:val="006C643C"/>
    <w:rsid w:val="006C6754"/>
    <w:rsid w:val="006C6A0B"/>
    <w:rsid w:val="006C6C8B"/>
    <w:rsid w:val="006C6E3A"/>
    <w:rsid w:val="006C6EBC"/>
    <w:rsid w:val="006C6FD7"/>
    <w:rsid w:val="006C727A"/>
    <w:rsid w:val="006C72A6"/>
    <w:rsid w:val="006C77A1"/>
    <w:rsid w:val="006C7A24"/>
    <w:rsid w:val="006C7BEE"/>
    <w:rsid w:val="006D00DB"/>
    <w:rsid w:val="006D0361"/>
    <w:rsid w:val="006D1460"/>
    <w:rsid w:val="006D16B0"/>
    <w:rsid w:val="006D1EE7"/>
    <w:rsid w:val="006D1FC2"/>
    <w:rsid w:val="006D2182"/>
    <w:rsid w:val="006D2444"/>
    <w:rsid w:val="006D254B"/>
    <w:rsid w:val="006D289B"/>
    <w:rsid w:val="006D33C6"/>
    <w:rsid w:val="006D39D9"/>
    <w:rsid w:val="006D3BE1"/>
    <w:rsid w:val="006D4537"/>
    <w:rsid w:val="006D48FC"/>
    <w:rsid w:val="006D5B60"/>
    <w:rsid w:val="006D5E78"/>
    <w:rsid w:val="006D5FBE"/>
    <w:rsid w:val="006D62BC"/>
    <w:rsid w:val="006D6450"/>
    <w:rsid w:val="006D6939"/>
    <w:rsid w:val="006D696C"/>
    <w:rsid w:val="006D7267"/>
    <w:rsid w:val="006D7BF4"/>
    <w:rsid w:val="006D7D28"/>
    <w:rsid w:val="006D7EB0"/>
    <w:rsid w:val="006E0138"/>
    <w:rsid w:val="006E0ABF"/>
    <w:rsid w:val="006E0BB0"/>
    <w:rsid w:val="006E12C3"/>
    <w:rsid w:val="006E2529"/>
    <w:rsid w:val="006E2785"/>
    <w:rsid w:val="006E290A"/>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AF5"/>
    <w:rsid w:val="006F1EB7"/>
    <w:rsid w:val="006F2093"/>
    <w:rsid w:val="006F2C2E"/>
    <w:rsid w:val="006F2C76"/>
    <w:rsid w:val="006F2EEB"/>
    <w:rsid w:val="006F3283"/>
    <w:rsid w:val="006F35DE"/>
    <w:rsid w:val="006F42C1"/>
    <w:rsid w:val="006F4E7B"/>
    <w:rsid w:val="006F52E5"/>
    <w:rsid w:val="006F5673"/>
    <w:rsid w:val="006F6066"/>
    <w:rsid w:val="006F60A7"/>
    <w:rsid w:val="006F6850"/>
    <w:rsid w:val="006F707E"/>
    <w:rsid w:val="007001DC"/>
    <w:rsid w:val="0070223D"/>
    <w:rsid w:val="0070228C"/>
    <w:rsid w:val="007025CB"/>
    <w:rsid w:val="00702CEC"/>
    <w:rsid w:val="00702D80"/>
    <w:rsid w:val="00702E73"/>
    <w:rsid w:val="007034AA"/>
    <w:rsid w:val="00703C9D"/>
    <w:rsid w:val="007044E3"/>
    <w:rsid w:val="007045AA"/>
    <w:rsid w:val="0070490C"/>
    <w:rsid w:val="00704C8B"/>
    <w:rsid w:val="00705C38"/>
    <w:rsid w:val="00706465"/>
    <w:rsid w:val="007064C5"/>
    <w:rsid w:val="0070695A"/>
    <w:rsid w:val="007073CF"/>
    <w:rsid w:val="0070778B"/>
    <w:rsid w:val="0070782D"/>
    <w:rsid w:val="00707E92"/>
    <w:rsid w:val="00710803"/>
    <w:rsid w:val="007109C2"/>
    <w:rsid w:val="00710CF0"/>
    <w:rsid w:val="00711340"/>
    <w:rsid w:val="00712C42"/>
    <w:rsid w:val="00712E5F"/>
    <w:rsid w:val="0071311A"/>
    <w:rsid w:val="00713AEB"/>
    <w:rsid w:val="00713B8E"/>
    <w:rsid w:val="00713DE4"/>
    <w:rsid w:val="007141FB"/>
    <w:rsid w:val="00714C47"/>
    <w:rsid w:val="00715AFC"/>
    <w:rsid w:val="00716462"/>
    <w:rsid w:val="0071690E"/>
    <w:rsid w:val="00716F2F"/>
    <w:rsid w:val="00720354"/>
    <w:rsid w:val="0072061E"/>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5BA"/>
    <w:rsid w:val="007329EF"/>
    <w:rsid w:val="0073307C"/>
    <w:rsid w:val="0073310B"/>
    <w:rsid w:val="00733123"/>
    <w:rsid w:val="0073327A"/>
    <w:rsid w:val="007343DE"/>
    <w:rsid w:val="00734CBE"/>
    <w:rsid w:val="00734EBE"/>
    <w:rsid w:val="00735377"/>
    <w:rsid w:val="00735BF0"/>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505"/>
    <w:rsid w:val="0074360F"/>
    <w:rsid w:val="0074428D"/>
    <w:rsid w:val="0074462F"/>
    <w:rsid w:val="00744A64"/>
    <w:rsid w:val="00744D47"/>
    <w:rsid w:val="00744EA0"/>
    <w:rsid w:val="0074547E"/>
    <w:rsid w:val="0074638D"/>
    <w:rsid w:val="007463CB"/>
    <w:rsid w:val="00746484"/>
    <w:rsid w:val="0074704F"/>
    <w:rsid w:val="00747254"/>
    <w:rsid w:val="00747B03"/>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5F7F"/>
    <w:rsid w:val="00756CC8"/>
    <w:rsid w:val="0075703F"/>
    <w:rsid w:val="007574FC"/>
    <w:rsid w:val="00757718"/>
    <w:rsid w:val="00757BBC"/>
    <w:rsid w:val="0076038E"/>
    <w:rsid w:val="00760434"/>
    <w:rsid w:val="00760928"/>
    <w:rsid w:val="00760975"/>
    <w:rsid w:val="00760B82"/>
    <w:rsid w:val="007612B6"/>
    <w:rsid w:val="00761F66"/>
    <w:rsid w:val="00761FDA"/>
    <w:rsid w:val="007621FF"/>
    <w:rsid w:val="00762450"/>
    <w:rsid w:val="007633D6"/>
    <w:rsid w:val="007634E3"/>
    <w:rsid w:val="00764194"/>
    <w:rsid w:val="00765ED3"/>
    <w:rsid w:val="0076681D"/>
    <w:rsid w:val="0076690B"/>
    <w:rsid w:val="00766A36"/>
    <w:rsid w:val="00766A65"/>
    <w:rsid w:val="007671F5"/>
    <w:rsid w:val="007676B8"/>
    <w:rsid w:val="00767AF5"/>
    <w:rsid w:val="00767E90"/>
    <w:rsid w:val="007704CC"/>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BA0"/>
    <w:rsid w:val="007803BD"/>
    <w:rsid w:val="007810CD"/>
    <w:rsid w:val="007811DC"/>
    <w:rsid w:val="00781263"/>
    <w:rsid w:val="00781424"/>
    <w:rsid w:val="00781546"/>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7EE"/>
    <w:rsid w:val="00786958"/>
    <w:rsid w:val="00786A6C"/>
    <w:rsid w:val="00786E71"/>
    <w:rsid w:val="0078757B"/>
    <w:rsid w:val="0078781C"/>
    <w:rsid w:val="00787FB5"/>
    <w:rsid w:val="0079151F"/>
    <w:rsid w:val="0079162F"/>
    <w:rsid w:val="00791FFE"/>
    <w:rsid w:val="00794924"/>
    <w:rsid w:val="00794FC8"/>
    <w:rsid w:val="007952F3"/>
    <w:rsid w:val="00795AD0"/>
    <w:rsid w:val="00796307"/>
    <w:rsid w:val="007973F7"/>
    <w:rsid w:val="00797740"/>
    <w:rsid w:val="00797C8E"/>
    <w:rsid w:val="007A0BC2"/>
    <w:rsid w:val="007A0DD1"/>
    <w:rsid w:val="007A1F44"/>
    <w:rsid w:val="007A23FF"/>
    <w:rsid w:val="007A295B"/>
    <w:rsid w:val="007A2A40"/>
    <w:rsid w:val="007A3424"/>
    <w:rsid w:val="007A35EF"/>
    <w:rsid w:val="007A3AE5"/>
    <w:rsid w:val="007A3B9F"/>
    <w:rsid w:val="007A3DAA"/>
    <w:rsid w:val="007A4263"/>
    <w:rsid w:val="007A43A2"/>
    <w:rsid w:val="007A43F8"/>
    <w:rsid w:val="007A4A4E"/>
    <w:rsid w:val="007A4BB9"/>
    <w:rsid w:val="007A4D04"/>
    <w:rsid w:val="007A63A6"/>
    <w:rsid w:val="007A6435"/>
    <w:rsid w:val="007A6646"/>
    <w:rsid w:val="007A7247"/>
    <w:rsid w:val="007A72F6"/>
    <w:rsid w:val="007A7A96"/>
    <w:rsid w:val="007A7B07"/>
    <w:rsid w:val="007B03AF"/>
    <w:rsid w:val="007B060B"/>
    <w:rsid w:val="007B138D"/>
    <w:rsid w:val="007B1543"/>
    <w:rsid w:val="007B1AC0"/>
    <w:rsid w:val="007B1B8A"/>
    <w:rsid w:val="007B270A"/>
    <w:rsid w:val="007B2D3B"/>
    <w:rsid w:val="007B2E0F"/>
    <w:rsid w:val="007B3106"/>
    <w:rsid w:val="007B3339"/>
    <w:rsid w:val="007B40F1"/>
    <w:rsid w:val="007B52CD"/>
    <w:rsid w:val="007B5D25"/>
    <w:rsid w:val="007B5E7F"/>
    <w:rsid w:val="007B7212"/>
    <w:rsid w:val="007B7A88"/>
    <w:rsid w:val="007B7DBA"/>
    <w:rsid w:val="007B7DC1"/>
    <w:rsid w:val="007B7EDB"/>
    <w:rsid w:val="007C03DD"/>
    <w:rsid w:val="007C13F6"/>
    <w:rsid w:val="007C16AD"/>
    <w:rsid w:val="007C19AD"/>
    <w:rsid w:val="007C31A0"/>
    <w:rsid w:val="007C3598"/>
    <w:rsid w:val="007C3A14"/>
    <w:rsid w:val="007C3FA8"/>
    <w:rsid w:val="007C4A18"/>
    <w:rsid w:val="007C4C44"/>
    <w:rsid w:val="007C4CF2"/>
    <w:rsid w:val="007C50BE"/>
    <w:rsid w:val="007C5DD8"/>
    <w:rsid w:val="007C60F1"/>
    <w:rsid w:val="007C68DA"/>
    <w:rsid w:val="007D229A"/>
    <w:rsid w:val="007D2A73"/>
    <w:rsid w:val="007D2F44"/>
    <w:rsid w:val="007D2F4D"/>
    <w:rsid w:val="007D316E"/>
    <w:rsid w:val="007D3376"/>
    <w:rsid w:val="007D352E"/>
    <w:rsid w:val="007D3F9B"/>
    <w:rsid w:val="007D4031"/>
    <w:rsid w:val="007D4178"/>
    <w:rsid w:val="007D478A"/>
    <w:rsid w:val="007D47CC"/>
    <w:rsid w:val="007D4D33"/>
    <w:rsid w:val="007D6615"/>
    <w:rsid w:val="007D6A3D"/>
    <w:rsid w:val="007D7175"/>
    <w:rsid w:val="007D795B"/>
    <w:rsid w:val="007E1369"/>
    <w:rsid w:val="007E1A1B"/>
    <w:rsid w:val="007E1A88"/>
    <w:rsid w:val="007E1FE7"/>
    <w:rsid w:val="007E2704"/>
    <w:rsid w:val="007E3DF5"/>
    <w:rsid w:val="007E42B3"/>
    <w:rsid w:val="007E4B12"/>
    <w:rsid w:val="007E4C88"/>
    <w:rsid w:val="007E505F"/>
    <w:rsid w:val="007E5370"/>
    <w:rsid w:val="007E53D7"/>
    <w:rsid w:val="007E585E"/>
    <w:rsid w:val="007E60F8"/>
    <w:rsid w:val="007E7DDF"/>
    <w:rsid w:val="007F0675"/>
    <w:rsid w:val="007F11C8"/>
    <w:rsid w:val="007F11F9"/>
    <w:rsid w:val="007F1291"/>
    <w:rsid w:val="007F1CFB"/>
    <w:rsid w:val="007F220B"/>
    <w:rsid w:val="007F2315"/>
    <w:rsid w:val="007F27A6"/>
    <w:rsid w:val="007F27DD"/>
    <w:rsid w:val="007F29D4"/>
    <w:rsid w:val="007F3A72"/>
    <w:rsid w:val="007F3DEB"/>
    <w:rsid w:val="007F4445"/>
    <w:rsid w:val="007F5588"/>
    <w:rsid w:val="007F64E3"/>
    <w:rsid w:val="007F67CC"/>
    <w:rsid w:val="007F6880"/>
    <w:rsid w:val="007F76B4"/>
    <w:rsid w:val="007F799A"/>
    <w:rsid w:val="007F7F9B"/>
    <w:rsid w:val="00800089"/>
    <w:rsid w:val="008001B4"/>
    <w:rsid w:val="0080061C"/>
    <w:rsid w:val="00800769"/>
    <w:rsid w:val="00800ED2"/>
    <w:rsid w:val="00801093"/>
    <w:rsid w:val="00801833"/>
    <w:rsid w:val="00802E74"/>
    <w:rsid w:val="0080340A"/>
    <w:rsid w:val="0080353A"/>
    <w:rsid w:val="00804370"/>
    <w:rsid w:val="00804748"/>
    <w:rsid w:val="00804B92"/>
    <w:rsid w:val="00804E21"/>
    <w:rsid w:val="00805092"/>
    <w:rsid w:val="00806AAF"/>
    <w:rsid w:val="00806DDE"/>
    <w:rsid w:val="00806E55"/>
    <w:rsid w:val="008070AC"/>
    <w:rsid w:val="00807155"/>
    <w:rsid w:val="008076A8"/>
    <w:rsid w:val="008101FD"/>
    <w:rsid w:val="00810AA3"/>
    <w:rsid w:val="00810D8D"/>
    <w:rsid w:val="00811835"/>
    <w:rsid w:val="00811FFC"/>
    <w:rsid w:val="00812BFB"/>
    <w:rsid w:val="00812C7A"/>
    <w:rsid w:val="00814A05"/>
    <w:rsid w:val="00814CDC"/>
    <w:rsid w:val="00814F69"/>
    <w:rsid w:val="008151E4"/>
    <w:rsid w:val="0081581D"/>
    <w:rsid w:val="00816276"/>
    <w:rsid w:val="008169ED"/>
    <w:rsid w:val="00816BB0"/>
    <w:rsid w:val="00816CEF"/>
    <w:rsid w:val="008172BE"/>
    <w:rsid w:val="00817B71"/>
    <w:rsid w:val="0082005D"/>
    <w:rsid w:val="00820244"/>
    <w:rsid w:val="00820A30"/>
    <w:rsid w:val="00821748"/>
    <w:rsid w:val="008218C4"/>
    <w:rsid w:val="00821F71"/>
    <w:rsid w:val="00821FCD"/>
    <w:rsid w:val="008221B3"/>
    <w:rsid w:val="008222C0"/>
    <w:rsid w:val="0082248E"/>
    <w:rsid w:val="00822640"/>
    <w:rsid w:val="0082267E"/>
    <w:rsid w:val="008235C4"/>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406"/>
    <w:rsid w:val="00831555"/>
    <w:rsid w:val="00831F52"/>
    <w:rsid w:val="00832154"/>
    <w:rsid w:val="008324EC"/>
    <w:rsid w:val="00832F5C"/>
    <w:rsid w:val="0083374F"/>
    <w:rsid w:val="0083380E"/>
    <w:rsid w:val="00834539"/>
    <w:rsid w:val="00834FB5"/>
    <w:rsid w:val="00834FD9"/>
    <w:rsid w:val="008357C7"/>
    <w:rsid w:val="008359E0"/>
    <w:rsid w:val="008376F6"/>
    <w:rsid w:val="00837A6C"/>
    <w:rsid w:val="00837D5B"/>
    <w:rsid w:val="00837F6D"/>
    <w:rsid w:val="00840607"/>
    <w:rsid w:val="00840C11"/>
    <w:rsid w:val="00840F3C"/>
    <w:rsid w:val="00841B90"/>
    <w:rsid w:val="00841CD2"/>
    <w:rsid w:val="00842317"/>
    <w:rsid w:val="008427BA"/>
    <w:rsid w:val="00842B77"/>
    <w:rsid w:val="0084309F"/>
    <w:rsid w:val="00843FAB"/>
    <w:rsid w:val="00843FDB"/>
    <w:rsid w:val="008446CC"/>
    <w:rsid w:val="008452C9"/>
    <w:rsid w:val="00845C12"/>
    <w:rsid w:val="008469D9"/>
    <w:rsid w:val="00846DC0"/>
    <w:rsid w:val="0084706B"/>
    <w:rsid w:val="00847453"/>
    <w:rsid w:val="008474A7"/>
    <w:rsid w:val="00847633"/>
    <w:rsid w:val="0084782A"/>
    <w:rsid w:val="008479CA"/>
    <w:rsid w:val="0085040B"/>
    <w:rsid w:val="008506B6"/>
    <w:rsid w:val="00850AE0"/>
    <w:rsid w:val="008522DA"/>
    <w:rsid w:val="008524D2"/>
    <w:rsid w:val="008528ED"/>
    <w:rsid w:val="00852DBE"/>
    <w:rsid w:val="00852E19"/>
    <w:rsid w:val="00853A17"/>
    <w:rsid w:val="00854458"/>
    <w:rsid w:val="00854D9B"/>
    <w:rsid w:val="008554C6"/>
    <w:rsid w:val="00855A68"/>
    <w:rsid w:val="00856833"/>
    <w:rsid w:val="00856840"/>
    <w:rsid w:val="0085707C"/>
    <w:rsid w:val="008573DD"/>
    <w:rsid w:val="00860805"/>
    <w:rsid w:val="0086087C"/>
    <w:rsid w:val="00860D8E"/>
    <w:rsid w:val="00860F52"/>
    <w:rsid w:val="00861737"/>
    <w:rsid w:val="0086275E"/>
    <w:rsid w:val="00863C84"/>
    <w:rsid w:val="00863DAD"/>
    <w:rsid w:val="008642A9"/>
    <w:rsid w:val="00864440"/>
    <w:rsid w:val="00864D76"/>
    <w:rsid w:val="008650FC"/>
    <w:rsid w:val="00865D8F"/>
    <w:rsid w:val="00865EA4"/>
    <w:rsid w:val="00866EB3"/>
    <w:rsid w:val="0086701A"/>
    <w:rsid w:val="00867405"/>
    <w:rsid w:val="00867BD2"/>
    <w:rsid w:val="00867F12"/>
    <w:rsid w:val="00867F6A"/>
    <w:rsid w:val="008708D1"/>
    <w:rsid w:val="00870990"/>
    <w:rsid w:val="0087100A"/>
    <w:rsid w:val="008712FD"/>
    <w:rsid w:val="008716A1"/>
    <w:rsid w:val="00871A22"/>
    <w:rsid w:val="00871AA0"/>
    <w:rsid w:val="0087207B"/>
    <w:rsid w:val="00872D3F"/>
    <w:rsid w:val="008733E4"/>
    <w:rsid w:val="00873813"/>
    <w:rsid w:val="0087391D"/>
    <w:rsid w:val="00873F15"/>
    <w:rsid w:val="00874096"/>
    <w:rsid w:val="00874B15"/>
    <w:rsid w:val="008756A4"/>
    <w:rsid w:val="00875D7D"/>
    <w:rsid w:val="00875F73"/>
    <w:rsid w:val="008771EA"/>
    <w:rsid w:val="00877C0A"/>
    <w:rsid w:val="008806A6"/>
    <w:rsid w:val="00880F30"/>
    <w:rsid w:val="008817EB"/>
    <w:rsid w:val="0088288A"/>
    <w:rsid w:val="00882DF2"/>
    <w:rsid w:val="008833E8"/>
    <w:rsid w:val="0088342C"/>
    <w:rsid w:val="00883908"/>
    <w:rsid w:val="00883AFB"/>
    <w:rsid w:val="0088480E"/>
    <w:rsid w:val="0088522A"/>
    <w:rsid w:val="00885A03"/>
    <w:rsid w:val="00885F8F"/>
    <w:rsid w:val="008866B2"/>
    <w:rsid w:val="00887869"/>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4C3"/>
    <w:rsid w:val="008A28B6"/>
    <w:rsid w:val="008A2BB1"/>
    <w:rsid w:val="008A339E"/>
    <w:rsid w:val="008A3466"/>
    <w:rsid w:val="008A3562"/>
    <w:rsid w:val="008A386B"/>
    <w:rsid w:val="008A389F"/>
    <w:rsid w:val="008A3D02"/>
    <w:rsid w:val="008A5940"/>
    <w:rsid w:val="008A664A"/>
    <w:rsid w:val="008A73B2"/>
    <w:rsid w:val="008A78EA"/>
    <w:rsid w:val="008A7B43"/>
    <w:rsid w:val="008A7D6A"/>
    <w:rsid w:val="008B043F"/>
    <w:rsid w:val="008B0808"/>
    <w:rsid w:val="008B0AEC"/>
    <w:rsid w:val="008B187D"/>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39F"/>
    <w:rsid w:val="008B70F4"/>
    <w:rsid w:val="008B71E9"/>
    <w:rsid w:val="008B7B08"/>
    <w:rsid w:val="008C001B"/>
    <w:rsid w:val="008C00AD"/>
    <w:rsid w:val="008C0234"/>
    <w:rsid w:val="008C0C04"/>
    <w:rsid w:val="008C13F0"/>
    <w:rsid w:val="008C1F26"/>
    <w:rsid w:val="008C1F7E"/>
    <w:rsid w:val="008C2A3A"/>
    <w:rsid w:val="008C2CE9"/>
    <w:rsid w:val="008C2DF8"/>
    <w:rsid w:val="008C3106"/>
    <w:rsid w:val="008C3516"/>
    <w:rsid w:val="008C37C5"/>
    <w:rsid w:val="008C3826"/>
    <w:rsid w:val="008C407D"/>
    <w:rsid w:val="008C4C7E"/>
    <w:rsid w:val="008C52A3"/>
    <w:rsid w:val="008C5A0F"/>
    <w:rsid w:val="008C5C46"/>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6A7"/>
    <w:rsid w:val="008E0CEA"/>
    <w:rsid w:val="008E0EB8"/>
    <w:rsid w:val="008E10A6"/>
    <w:rsid w:val="008E1271"/>
    <w:rsid w:val="008E2251"/>
    <w:rsid w:val="008E23A3"/>
    <w:rsid w:val="008E24B3"/>
    <w:rsid w:val="008E24CA"/>
    <w:rsid w:val="008E2F6E"/>
    <w:rsid w:val="008E38AD"/>
    <w:rsid w:val="008E3A04"/>
    <w:rsid w:val="008E3EEC"/>
    <w:rsid w:val="008E3F86"/>
    <w:rsid w:val="008E3FEA"/>
    <w:rsid w:val="008E4035"/>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DF0"/>
    <w:rsid w:val="008F2FD5"/>
    <w:rsid w:val="008F32A0"/>
    <w:rsid w:val="008F37E5"/>
    <w:rsid w:val="008F3DE5"/>
    <w:rsid w:val="008F44CF"/>
    <w:rsid w:val="008F48C2"/>
    <w:rsid w:val="008F4AA4"/>
    <w:rsid w:val="008F4F37"/>
    <w:rsid w:val="008F5840"/>
    <w:rsid w:val="008F5B1C"/>
    <w:rsid w:val="008F5EEF"/>
    <w:rsid w:val="008F61F8"/>
    <w:rsid w:val="008F66FE"/>
    <w:rsid w:val="008F7072"/>
    <w:rsid w:val="008F726E"/>
    <w:rsid w:val="008F72CC"/>
    <w:rsid w:val="008F72CD"/>
    <w:rsid w:val="009009DF"/>
    <w:rsid w:val="00900D9F"/>
    <w:rsid w:val="00903305"/>
    <w:rsid w:val="00903802"/>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47F5"/>
    <w:rsid w:val="00914E84"/>
    <w:rsid w:val="00915757"/>
    <w:rsid w:val="009159B3"/>
    <w:rsid w:val="009159F1"/>
    <w:rsid w:val="00916097"/>
    <w:rsid w:val="00916181"/>
    <w:rsid w:val="00916890"/>
    <w:rsid w:val="009177CC"/>
    <w:rsid w:val="00920463"/>
    <w:rsid w:val="009204C5"/>
    <w:rsid w:val="00920763"/>
    <w:rsid w:val="00921322"/>
    <w:rsid w:val="0092180D"/>
    <w:rsid w:val="00921822"/>
    <w:rsid w:val="00921D42"/>
    <w:rsid w:val="00922DD2"/>
    <w:rsid w:val="009232C9"/>
    <w:rsid w:val="009235D0"/>
    <w:rsid w:val="00923608"/>
    <w:rsid w:val="009238E5"/>
    <w:rsid w:val="00923B0D"/>
    <w:rsid w:val="00923B14"/>
    <w:rsid w:val="00923E85"/>
    <w:rsid w:val="00923F12"/>
    <w:rsid w:val="00924FF8"/>
    <w:rsid w:val="00925BA8"/>
    <w:rsid w:val="00926930"/>
    <w:rsid w:val="00926DA7"/>
    <w:rsid w:val="009272E9"/>
    <w:rsid w:val="009277E8"/>
    <w:rsid w:val="0092789A"/>
    <w:rsid w:val="00927AD1"/>
    <w:rsid w:val="00927D47"/>
    <w:rsid w:val="00927EF1"/>
    <w:rsid w:val="00927F8B"/>
    <w:rsid w:val="0093094D"/>
    <w:rsid w:val="009316D8"/>
    <w:rsid w:val="00931A78"/>
    <w:rsid w:val="009321A6"/>
    <w:rsid w:val="009328C7"/>
    <w:rsid w:val="00932D22"/>
    <w:rsid w:val="0093333E"/>
    <w:rsid w:val="00933383"/>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1215"/>
    <w:rsid w:val="00951ADB"/>
    <w:rsid w:val="00952CAB"/>
    <w:rsid w:val="00952F67"/>
    <w:rsid w:val="0095380C"/>
    <w:rsid w:val="00954353"/>
    <w:rsid w:val="00955166"/>
    <w:rsid w:val="0095584D"/>
    <w:rsid w:val="00955C0A"/>
    <w:rsid w:val="00955C4F"/>
    <w:rsid w:val="00956108"/>
    <w:rsid w:val="00957BC0"/>
    <w:rsid w:val="00960070"/>
    <w:rsid w:val="0096087E"/>
    <w:rsid w:val="00960905"/>
    <w:rsid w:val="0096162D"/>
    <w:rsid w:val="0096223A"/>
    <w:rsid w:val="0096311B"/>
    <w:rsid w:val="009631A8"/>
    <w:rsid w:val="00963277"/>
    <w:rsid w:val="009637B5"/>
    <w:rsid w:val="00964A53"/>
    <w:rsid w:val="00964D35"/>
    <w:rsid w:val="00965299"/>
    <w:rsid w:val="00965340"/>
    <w:rsid w:val="009657F1"/>
    <w:rsid w:val="0096625D"/>
    <w:rsid w:val="00966930"/>
    <w:rsid w:val="00966957"/>
    <w:rsid w:val="00966A0B"/>
    <w:rsid w:val="00967CC8"/>
    <w:rsid w:val="00970140"/>
    <w:rsid w:val="009709F8"/>
    <w:rsid w:val="00971406"/>
    <w:rsid w:val="00971E83"/>
    <w:rsid w:val="00972929"/>
    <w:rsid w:val="0097296D"/>
    <w:rsid w:val="00972F91"/>
    <w:rsid w:val="00972FE3"/>
    <w:rsid w:val="00973117"/>
    <w:rsid w:val="00973396"/>
    <w:rsid w:val="009737E7"/>
    <w:rsid w:val="00973827"/>
    <w:rsid w:val="009742D3"/>
    <w:rsid w:val="009746CD"/>
    <w:rsid w:val="00975D20"/>
    <w:rsid w:val="00975E42"/>
    <w:rsid w:val="00975FCC"/>
    <w:rsid w:val="00976062"/>
    <w:rsid w:val="00976B54"/>
    <w:rsid w:val="00976E0A"/>
    <w:rsid w:val="009773B0"/>
    <w:rsid w:val="0097756E"/>
    <w:rsid w:val="00977BA7"/>
    <w:rsid w:val="00980517"/>
    <w:rsid w:val="00980731"/>
    <w:rsid w:val="00980A60"/>
    <w:rsid w:val="009811D4"/>
    <w:rsid w:val="00981513"/>
    <w:rsid w:val="0098194F"/>
    <w:rsid w:val="009819C8"/>
    <w:rsid w:val="00981E5D"/>
    <w:rsid w:val="009820B1"/>
    <w:rsid w:val="0098256C"/>
    <w:rsid w:val="009826C8"/>
    <w:rsid w:val="00982FA7"/>
    <w:rsid w:val="0098316F"/>
    <w:rsid w:val="009836E4"/>
    <w:rsid w:val="00983AF5"/>
    <w:rsid w:val="0098412F"/>
    <w:rsid w:val="00984CDE"/>
    <w:rsid w:val="009850A0"/>
    <w:rsid w:val="00985C48"/>
    <w:rsid w:val="00985F28"/>
    <w:rsid w:val="009860B4"/>
    <w:rsid w:val="00986149"/>
    <w:rsid w:val="00986176"/>
    <w:rsid w:val="00986E7F"/>
    <w:rsid w:val="009874D1"/>
    <w:rsid w:val="00987536"/>
    <w:rsid w:val="00987556"/>
    <w:rsid w:val="00987E30"/>
    <w:rsid w:val="0099051A"/>
    <w:rsid w:val="00990991"/>
    <w:rsid w:val="00990BD5"/>
    <w:rsid w:val="00990DC2"/>
    <w:rsid w:val="009910FB"/>
    <w:rsid w:val="00991278"/>
    <w:rsid w:val="009913CC"/>
    <w:rsid w:val="0099196F"/>
    <w:rsid w:val="00991F66"/>
    <w:rsid w:val="00992B98"/>
    <w:rsid w:val="00992DF7"/>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8F0"/>
    <w:rsid w:val="009A010D"/>
    <w:rsid w:val="009A028A"/>
    <w:rsid w:val="009A0A90"/>
    <w:rsid w:val="009A0C6F"/>
    <w:rsid w:val="009A0ECE"/>
    <w:rsid w:val="009A14EF"/>
    <w:rsid w:val="009A15C8"/>
    <w:rsid w:val="009A26F5"/>
    <w:rsid w:val="009A2D32"/>
    <w:rsid w:val="009A2DF9"/>
    <w:rsid w:val="009A36BC"/>
    <w:rsid w:val="009A388B"/>
    <w:rsid w:val="009A3A86"/>
    <w:rsid w:val="009A4869"/>
    <w:rsid w:val="009A5021"/>
    <w:rsid w:val="009A5220"/>
    <w:rsid w:val="009A5678"/>
    <w:rsid w:val="009A5761"/>
    <w:rsid w:val="009A61C9"/>
    <w:rsid w:val="009A6A6B"/>
    <w:rsid w:val="009A78BF"/>
    <w:rsid w:val="009A7C53"/>
    <w:rsid w:val="009B1EF9"/>
    <w:rsid w:val="009B2060"/>
    <w:rsid w:val="009B26AC"/>
    <w:rsid w:val="009B2E91"/>
    <w:rsid w:val="009B37E2"/>
    <w:rsid w:val="009B4519"/>
    <w:rsid w:val="009B4F52"/>
    <w:rsid w:val="009B506B"/>
    <w:rsid w:val="009B57EF"/>
    <w:rsid w:val="009B5983"/>
    <w:rsid w:val="009B5B85"/>
    <w:rsid w:val="009B688A"/>
    <w:rsid w:val="009B6C49"/>
    <w:rsid w:val="009B7204"/>
    <w:rsid w:val="009B7850"/>
    <w:rsid w:val="009C0074"/>
    <w:rsid w:val="009C01E9"/>
    <w:rsid w:val="009C0564"/>
    <w:rsid w:val="009C2685"/>
    <w:rsid w:val="009C3077"/>
    <w:rsid w:val="009C3542"/>
    <w:rsid w:val="009C39BC"/>
    <w:rsid w:val="009C3C96"/>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462"/>
    <w:rsid w:val="009D42BE"/>
    <w:rsid w:val="009D481C"/>
    <w:rsid w:val="009D4C6B"/>
    <w:rsid w:val="009D54FC"/>
    <w:rsid w:val="009D5A4D"/>
    <w:rsid w:val="009D5BAB"/>
    <w:rsid w:val="009D5C95"/>
    <w:rsid w:val="009D6154"/>
    <w:rsid w:val="009D646E"/>
    <w:rsid w:val="009D6A0A"/>
    <w:rsid w:val="009D7045"/>
    <w:rsid w:val="009E058F"/>
    <w:rsid w:val="009E06D0"/>
    <w:rsid w:val="009E0A9E"/>
    <w:rsid w:val="009E19A2"/>
    <w:rsid w:val="009E2F99"/>
    <w:rsid w:val="009E303D"/>
    <w:rsid w:val="009E3AFD"/>
    <w:rsid w:val="009E3CDD"/>
    <w:rsid w:val="009E4B16"/>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45B"/>
    <w:rsid w:val="009F49CC"/>
    <w:rsid w:val="009F504F"/>
    <w:rsid w:val="009F521F"/>
    <w:rsid w:val="009F553C"/>
    <w:rsid w:val="009F59F8"/>
    <w:rsid w:val="009F6C3A"/>
    <w:rsid w:val="009F7215"/>
    <w:rsid w:val="009F7629"/>
    <w:rsid w:val="009F7697"/>
    <w:rsid w:val="009F797C"/>
    <w:rsid w:val="009F7F5B"/>
    <w:rsid w:val="00A005B0"/>
    <w:rsid w:val="00A0153F"/>
    <w:rsid w:val="00A01F17"/>
    <w:rsid w:val="00A022A5"/>
    <w:rsid w:val="00A02C79"/>
    <w:rsid w:val="00A03011"/>
    <w:rsid w:val="00A0314A"/>
    <w:rsid w:val="00A034AA"/>
    <w:rsid w:val="00A03A22"/>
    <w:rsid w:val="00A04062"/>
    <w:rsid w:val="00A04210"/>
    <w:rsid w:val="00A04634"/>
    <w:rsid w:val="00A04914"/>
    <w:rsid w:val="00A0577E"/>
    <w:rsid w:val="00A05D57"/>
    <w:rsid w:val="00A06119"/>
    <w:rsid w:val="00A06D3D"/>
    <w:rsid w:val="00A0726C"/>
    <w:rsid w:val="00A07A48"/>
    <w:rsid w:val="00A07CF1"/>
    <w:rsid w:val="00A1049A"/>
    <w:rsid w:val="00A10787"/>
    <w:rsid w:val="00A108EE"/>
    <w:rsid w:val="00A10BB8"/>
    <w:rsid w:val="00A1139D"/>
    <w:rsid w:val="00A1200D"/>
    <w:rsid w:val="00A137E4"/>
    <w:rsid w:val="00A1411F"/>
    <w:rsid w:val="00A1440B"/>
    <w:rsid w:val="00A14813"/>
    <w:rsid w:val="00A1566A"/>
    <w:rsid w:val="00A165BF"/>
    <w:rsid w:val="00A16619"/>
    <w:rsid w:val="00A16E89"/>
    <w:rsid w:val="00A172E8"/>
    <w:rsid w:val="00A1737D"/>
    <w:rsid w:val="00A179FF"/>
    <w:rsid w:val="00A218A8"/>
    <w:rsid w:val="00A21A36"/>
    <w:rsid w:val="00A21D7C"/>
    <w:rsid w:val="00A22334"/>
    <w:rsid w:val="00A241A0"/>
    <w:rsid w:val="00A25294"/>
    <w:rsid w:val="00A254EE"/>
    <w:rsid w:val="00A256B3"/>
    <w:rsid w:val="00A25BE7"/>
    <w:rsid w:val="00A26CEB"/>
    <w:rsid w:val="00A27008"/>
    <w:rsid w:val="00A2716D"/>
    <w:rsid w:val="00A27CDF"/>
    <w:rsid w:val="00A27D1A"/>
    <w:rsid w:val="00A30818"/>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099"/>
    <w:rsid w:val="00A3611D"/>
    <w:rsid w:val="00A36339"/>
    <w:rsid w:val="00A366E4"/>
    <w:rsid w:val="00A377A7"/>
    <w:rsid w:val="00A37C33"/>
    <w:rsid w:val="00A37CB5"/>
    <w:rsid w:val="00A40C45"/>
    <w:rsid w:val="00A41B72"/>
    <w:rsid w:val="00A41E37"/>
    <w:rsid w:val="00A4206D"/>
    <w:rsid w:val="00A4376F"/>
    <w:rsid w:val="00A43A8F"/>
    <w:rsid w:val="00A451C7"/>
    <w:rsid w:val="00A4549F"/>
    <w:rsid w:val="00A45B9B"/>
    <w:rsid w:val="00A45F18"/>
    <w:rsid w:val="00A4608B"/>
    <w:rsid w:val="00A46238"/>
    <w:rsid w:val="00A462FE"/>
    <w:rsid w:val="00A473FA"/>
    <w:rsid w:val="00A477C9"/>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7057D"/>
    <w:rsid w:val="00A7060D"/>
    <w:rsid w:val="00A7075B"/>
    <w:rsid w:val="00A711A2"/>
    <w:rsid w:val="00A71CE6"/>
    <w:rsid w:val="00A71D23"/>
    <w:rsid w:val="00A72BFD"/>
    <w:rsid w:val="00A7333A"/>
    <w:rsid w:val="00A73D0D"/>
    <w:rsid w:val="00A7455B"/>
    <w:rsid w:val="00A74A92"/>
    <w:rsid w:val="00A75ABB"/>
    <w:rsid w:val="00A75B40"/>
    <w:rsid w:val="00A75CC1"/>
    <w:rsid w:val="00A75E88"/>
    <w:rsid w:val="00A76441"/>
    <w:rsid w:val="00A76DB7"/>
    <w:rsid w:val="00A77D40"/>
    <w:rsid w:val="00A803EF"/>
    <w:rsid w:val="00A80439"/>
    <w:rsid w:val="00A8056E"/>
    <w:rsid w:val="00A82D58"/>
    <w:rsid w:val="00A835F2"/>
    <w:rsid w:val="00A8399D"/>
    <w:rsid w:val="00A83E3D"/>
    <w:rsid w:val="00A8443A"/>
    <w:rsid w:val="00A8479C"/>
    <w:rsid w:val="00A8557B"/>
    <w:rsid w:val="00A85A05"/>
    <w:rsid w:val="00A86D63"/>
    <w:rsid w:val="00A872B0"/>
    <w:rsid w:val="00A87797"/>
    <w:rsid w:val="00A87921"/>
    <w:rsid w:val="00A908EF"/>
    <w:rsid w:val="00A90E72"/>
    <w:rsid w:val="00A90F2D"/>
    <w:rsid w:val="00A91611"/>
    <w:rsid w:val="00A91654"/>
    <w:rsid w:val="00A91B2C"/>
    <w:rsid w:val="00A9229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340D"/>
    <w:rsid w:val="00AA3DB7"/>
    <w:rsid w:val="00AA51F5"/>
    <w:rsid w:val="00AA5E3B"/>
    <w:rsid w:val="00AA68B4"/>
    <w:rsid w:val="00AA6AC5"/>
    <w:rsid w:val="00AB0543"/>
    <w:rsid w:val="00AB0A3E"/>
    <w:rsid w:val="00AB0AC9"/>
    <w:rsid w:val="00AB1846"/>
    <w:rsid w:val="00AB185A"/>
    <w:rsid w:val="00AB1BA7"/>
    <w:rsid w:val="00AB1C05"/>
    <w:rsid w:val="00AB1E04"/>
    <w:rsid w:val="00AB20CC"/>
    <w:rsid w:val="00AB29CF"/>
    <w:rsid w:val="00AB3113"/>
    <w:rsid w:val="00AB348A"/>
    <w:rsid w:val="00AB35F2"/>
    <w:rsid w:val="00AB3F38"/>
    <w:rsid w:val="00AB43EC"/>
    <w:rsid w:val="00AB4903"/>
    <w:rsid w:val="00AB4BF4"/>
    <w:rsid w:val="00AB5ADF"/>
    <w:rsid w:val="00AB5CAB"/>
    <w:rsid w:val="00AB5E57"/>
    <w:rsid w:val="00AB611B"/>
    <w:rsid w:val="00AB6E34"/>
    <w:rsid w:val="00AB6F27"/>
    <w:rsid w:val="00AB725F"/>
    <w:rsid w:val="00AB74A4"/>
    <w:rsid w:val="00AC0705"/>
    <w:rsid w:val="00AC0A0B"/>
    <w:rsid w:val="00AC109B"/>
    <w:rsid w:val="00AC12A4"/>
    <w:rsid w:val="00AC13BD"/>
    <w:rsid w:val="00AC15B9"/>
    <w:rsid w:val="00AC1C8D"/>
    <w:rsid w:val="00AC222A"/>
    <w:rsid w:val="00AC2D7B"/>
    <w:rsid w:val="00AC340E"/>
    <w:rsid w:val="00AC3C3D"/>
    <w:rsid w:val="00AC45DB"/>
    <w:rsid w:val="00AC53C3"/>
    <w:rsid w:val="00AC5B43"/>
    <w:rsid w:val="00AC6677"/>
    <w:rsid w:val="00AC6C36"/>
    <w:rsid w:val="00AC74DA"/>
    <w:rsid w:val="00AC7A2B"/>
    <w:rsid w:val="00AC7C25"/>
    <w:rsid w:val="00AD0A51"/>
    <w:rsid w:val="00AD0B37"/>
    <w:rsid w:val="00AD11F7"/>
    <w:rsid w:val="00AD1DB7"/>
    <w:rsid w:val="00AD2852"/>
    <w:rsid w:val="00AD3400"/>
    <w:rsid w:val="00AD3976"/>
    <w:rsid w:val="00AD4D2A"/>
    <w:rsid w:val="00AD4EBD"/>
    <w:rsid w:val="00AD542F"/>
    <w:rsid w:val="00AD7305"/>
    <w:rsid w:val="00AD7C82"/>
    <w:rsid w:val="00AD7E64"/>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562F"/>
    <w:rsid w:val="00AE59EC"/>
    <w:rsid w:val="00AE67B3"/>
    <w:rsid w:val="00AE7266"/>
    <w:rsid w:val="00AE76B1"/>
    <w:rsid w:val="00AE7864"/>
    <w:rsid w:val="00AE7949"/>
    <w:rsid w:val="00AF06D2"/>
    <w:rsid w:val="00AF132F"/>
    <w:rsid w:val="00AF1454"/>
    <w:rsid w:val="00AF21AF"/>
    <w:rsid w:val="00AF25D5"/>
    <w:rsid w:val="00AF37B6"/>
    <w:rsid w:val="00AF3A07"/>
    <w:rsid w:val="00AF3DBB"/>
    <w:rsid w:val="00AF4036"/>
    <w:rsid w:val="00AF4A05"/>
    <w:rsid w:val="00AF5194"/>
    <w:rsid w:val="00AF53EF"/>
    <w:rsid w:val="00AF73C3"/>
    <w:rsid w:val="00AF795C"/>
    <w:rsid w:val="00AF7B45"/>
    <w:rsid w:val="00B00752"/>
    <w:rsid w:val="00B009C8"/>
    <w:rsid w:val="00B01054"/>
    <w:rsid w:val="00B010E5"/>
    <w:rsid w:val="00B017FA"/>
    <w:rsid w:val="00B0198A"/>
    <w:rsid w:val="00B01C2B"/>
    <w:rsid w:val="00B026C1"/>
    <w:rsid w:val="00B02B9C"/>
    <w:rsid w:val="00B02C12"/>
    <w:rsid w:val="00B02CBA"/>
    <w:rsid w:val="00B0353B"/>
    <w:rsid w:val="00B0369D"/>
    <w:rsid w:val="00B0379D"/>
    <w:rsid w:val="00B040B2"/>
    <w:rsid w:val="00B05FC5"/>
    <w:rsid w:val="00B06BE0"/>
    <w:rsid w:val="00B06CC5"/>
    <w:rsid w:val="00B0715D"/>
    <w:rsid w:val="00B07321"/>
    <w:rsid w:val="00B076A2"/>
    <w:rsid w:val="00B07790"/>
    <w:rsid w:val="00B10558"/>
    <w:rsid w:val="00B10658"/>
    <w:rsid w:val="00B11043"/>
    <w:rsid w:val="00B110FD"/>
    <w:rsid w:val="00B11969"/>
    <w:rsid w:val="00B11D7D"/>
    <w:rsid w:val="00B136B6"/>
    <w:rsid w:val="00B14299"/>
    <w:rsid w:val="00B153E8"/>
    <w:rsid w:val="00B156A9"/>
    <w:rsid w:val="00B15B1B"/>
    <w:rsid w:val="00B15F83"/>
    <w:rsid w:val="00B160FF"/>
    <w:rsid w:val="00B16142"/>
    <w:rsid w:val="00B16322"/>
    <w:rsid w:val="00B1662E"/>
    <w:rsid w:val="00B168CC"/>
    <w:rsid w:val="00B16A6F"/>
    <w:rsid w:val="00B16C4E"/>
    <w:rsid w:val="00B17678"/>
    <w:rsid w:val="00B17E2A"/>
    <w:rsid w:val="00B200BD"/>
    <w:rsid w:val="00B208BD"/>
    <w:rsid w:val="00B2103E"/>
    <w:rsid w:val="00B21D3A"/>
    <w:rsid w:val="00B21F5F"/>
    <w:rsid w:val="00B2242A"/>
    <w:rsid w:val="00B22C0D"/>
    <w:rsid w:val="00B23AF4"/>
    <w:rsid w:val="00B23C15"/>
    <w:rsid w:val="00B2511F"/>
    <w:rsid w:val="00B25762"/>
    <w:rsid w:val="00B25B40"/>
    <w:rsid w:val="00B25FDE"/>
    <w:rsid w:val="00B2679B"/>
    <w:rsid w:val="00B26AB0"/>
    <w:rsid w:val="00B26AD2"/>
    <w:rsid w:val="00B26CA2"/>
    <w:rsid w:val="00B30847"/>
    <w:rsid w:val="00B30B4E"/>
    <w:rsid w:val="00B30DC8"/>
    <w:rsid w:val="00B31246"/>
    <w:rsid w:val="00B31CB2"/>
    <w:rsid w:val="00B31F02"/>
    <w:rsid w:val="00B32444"/>
    <w:rsid w:val="00B3248E"/>
    <w:rsid w:val="00B3264D"/>
    <w:rsid w:val="00B326FF"/>
    <w:rsid w:val="00B33CEF"/>
    <w:rsid w:val="00B340AA"/>
    <w:rsid w:val="00B34556"/>
    <w:rsid w:val="00B34A9F"/>
    <w:rsid w:val="00B34B80"/>
    <w:rsid w:val="00B34DC0"/>
    <w:rsid w:val="00B3575E"/>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278"/>
    <w:rsid w:val="00B45876"/>
    <w:rsid w:val="00B46942"/>
    <w:rsid w:val="00B46A84"/>
    <w:rsid w:val="00B47425"/>
    <w:rsid w:val="00B47818"/>
    <w:rsid w:val="00B47C8A"/>
    <w:rsid w:val="00B51542"/>
    <w:rsid w:val="00B51D1D"/>
    <w:rsid w:val="00B51EE2"/>
    <w:rsid w:val="00B5310E"/>
    <w:rsid w:val="00B53E74"/>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2F52"/>
    <w:rsid w:val="00B63C32"/>
    <w:rsid w:val="00B63DF7"/>
    <w:rsid w:val="00B64117"/>
    <w:rsid w:val="00B64434"/>
    <w:rsid w:val="00B64D3E"/>
    <w:rsid w:val="00B66D89"/>
    <w:rsid w:val="00B678C9"/>
    <w:rsid w:val="00B67E82"/>
    <w:rsid w:val="00B704A7"/>
    <w:rsid w:val="00B704E5"/>
    <w:rsid w:val="00B70F72"/>
    <w:rsid w:val="00B711CE"/>
    <w:rsid w:val="00B71222"/>
    <w:rsid w:val="00B71DC8"/>
    <w:rsid w:val="00B7277C"/>
    <w:rsid w:val="00B746C6"/>
    <w:rsid w:val="00B75297"/>
    <w:rsid w:val="00B752F7"/>
    <w:rsid w:val="00B75BD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63F"/>
    <w:rsid w:val="00B853BE"/>
    <w:rsid w:val="00B85A9E"/>
    <w:rsid w:val="00B85B17"/>
    <w:rsid w:val="00B85B4B"/>
    <w:rsid w:val="00B8611F"/>
    <w:rsid w:val="00B86476"/>
    <w:rsid w:val="00B86A3D"/>
    <w:rsid w:val="00B8733F"/>
    <w:rsid w:val="00B875C7"/>
    <w:rsid w:val="00B90D10"/>
    <w:rsid w:val="00B90FE5"/>
    <w:rsid w:val="00B919AD"/>
    <w:rsid w:val="00B91A2B"/>
    <w:rsid w:val="00B91B34"/>
    <w:rsid w:val="00B9204C"/>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31F"/>
    <w:rsid w:val="00BA0632"/>
    <w:rsid w:val="00BA0AAA"/>
    <w:rsid w:val="00BA0DFB"/>
    <w:rsid w:val="00BA22D1"/>
    <w:rsid w:val="00BA2FEF"/>
    <w:rsid w:val="00BA41D1"/>
    <w:rsid w:val="00BA4449"/>
    <w:rsid w:val="00BA4CF6"/>
    <w:rsid w:val="00BA58CE"/>
    <w:rsid w:val="00BA77B1"/>
    <w:rsid w:val="00BA79B1"/>
    <w:rsid w:val="00BA7E38"/>
    <w:rsid w:val="00BB0B75"/>
    <w:rsid w:val="00BB1548"/>
    <w:rsid w:val="00BB1CE7"/>
    <w:rsid w:val="00BB1F11"/>
    <w:rsid w:val="00BB2C11"/>
    <w:rsid w:val="00BB2FD3"/>
    <w:rsid w:val="00BB2FDF"/>
    <w:rsid w:val="00BB2FFF"/>
    <w:rsid w:val="00BB393C"/>
    <w:rsid w:val="00BB4189"/>
    <w:rsid w:val="00BB4371"/>
    <w:rsid w:val="00BB4FB5"/>
    <w:rsid w:val="00BB5FCB"/>
    <w:rsid w:val="00BB604B"/>
    <w:rsid w:val="00BB70D3"/>
    <w:rsid w:val="00BB755C"/>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C5"/>
    <w:rsid w:val="00BC3DEA"/>
    <w:rsid w:val="00BC40BC"/>
    <w:rsid w:val="00BC4416"/>
    <w:rsid w:val="00BC46EF"/>
    <w:rsid w:val="00BC5D93"/>
    <w:rsid w:val="00BC6FD6"/>
    <w:rsid w:val="00BC7BC6"/>
    <w:rsid w:val="00BC7DD9"/>
    <w:rsid w:val="00BD008E"/>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70CD"/>
    <w:rsid w:val="00BE7C4D"/>
    <w:rsid w:val="00BE7F6A"/>
    <w:rsid w:val="00BF0274"/>
    <w:rsid w:val="00BF08C4"/>
    <w:rsid w:val="00BF0BAF"/>
    <w:rsid w:val="00BF17E0"/>
    <w:rsid w:val="00BF19CE"/>
    <w:rsid w:val="00BF2A76"/>
    <w:rsid w:val="00BF2A96"/>
    <w:rsid w:val="00BF2B6F"/>
    <w:rsid w:val="00BF30BE"/>
    <w:rsid w:val="00BF351A"/>
    <w:rsid w:val="00BF379E"/>
    <w:rsid w:val="00BF3914"/>
    <w:rsid w:val="00BF49B1"/>
    <w:rsid w:val="00BF5552"/>
    <w:rsid w:val="00BF5EF1"/>
    <w:rsid w:val="00BF69FD"/>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42FB"/>
    <w:rsid w:val="00C0524A"/>
    <w:rsid w:val="00C05B98"/>
    <w:rsid w:val="00C05BEC"/>
    <w:rsid w:val="00C06165"/>
    <w:rsid w:val="00C06E7D"/>
    <w:rsid w:val="00C07700"/>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4F0C"/>
    <w:rsid w:val="00C15041"/>
    <w:rsid w:val="00C150F2"/>
    <w:rsid w:val="00C155AB"/>
    <w:rsid w:val="00C163E7"/>
    <w:rsid w:val="00C16684"/>
    <w:rsid w:val="00C16C30"/>
    <w:rsid w:val="00C16E2B"/>
    <w:rsid w:val="00C17A57"/>
    <w:rsid w:val="00C200DF"/>
    <w:rsid w:val="00C205F2"/>
    <w:rsid w:val="00C20A00"/>
    <w:rsid w:val="00C20A5A"/>
    <w:rsid w:val="00C20A6A"/>
    <w:rsid w:val="00C21673"/>
    <w:rsid w:val="00C21C7A"/>
    <w:rsid w:val="00C22BC7"/>
    <w:rsid w:val="00C22C6A"/>
    <w:rsid w:val="00C22ED2"/>
    <w:rsid w:val="00C23130"/>
    <w:rsid w:val="00C24927"/>
    <w:rsid w:val="00C255A5"/>
    <w:rsid w:val="00C2584B"/>
    <w:rsid w:val="00C25942"/>
    <w:rsid w:val="00C25DD9"/>
    <w:rsid w:val="00C2663F"/>
    <w:rsid w:val="00C26DB8"/>
    <w:rsid w:val="00C27AF5"/>
    <w:rsid w:val="00C32009"/>
    <w:rsid w:val="00C32840"/>
    <w:rsid w:val="00C329D9"/>
    <w:rsid w:val="00C32CFB"/>
    <w:rsid w:val="00C331F6"/>
    <w:rsid w:val="00C336BE"/>
    <w:rsid w:val="00C33C91"/>
    <w:rsid w:val="00C33CF0"/>
    <w:rsid w:val="00C3400F"/>
    <w:rsid w:val="00C34597"/>
    <w:rsid w:val="00C345F2"/>
    <w:rsid w:val="00C34B64"/>
    <w:rsid w:val="00C34C36"/>
    <w:rsid w:val="00C352B3"/>
    <w:rsid w:val="00C3654C"/>
    <w:rsid w:val="00C36A61"/>
    <w:rsid w:val="00C36BF5"/>
    <w:rsid w:val="00C36D99"/>
    <w:rsid w:val="00C36DBC"/>
    <w:rsid w:val="00C3714E"/>
    <w:rsid w:val="00C376BA"/>
    <w:rsid w:val="00C377B7"/>
    <w:rsid w:val="00C37D43"/>
    <w:rsid w:val="00C40123"/>
    <w:rsid w:val="00C40373"/>
    <w:rsid w:val="00C4059C"/>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47AD6"/>
    <w:rsid w:val="00C50242"/>
    <w:rsid w:val="00C5034D"/>
    <w:rsid w:val="00C50410"/>
    <w:rsid w:val="00C5050E"/>
    <w:rsid w:val="00C50E99"/>
    <w:rsid w:val="00C50E9E"/>
    <w:rsid w:val="00C524D8"/>
    <w:rsid w:val="00C52633"/>
    <w:rsid w:val="00C52744"/>
    <w:rsid w:val="00C5377C"/>
    <w:rsid w:val="00C53EB3"/>
    <w:rsid w:val="00C542D4"/>
    <w:rsid w:val="00C54ADB"/>
    <w:rsid w:val="00C54D71"/>
    <w:rsid w:val="00C54F69"/>
    <w:rsid w:val="00C555E9"/>
    <w:rsid w:val="00C563F5"/>
    <w:rsid w:val="00C5649E"/>
    <w:rsid w:val="00C570F7"/>
    <w:rsid w:val="00C60728"/>
    <w:rsid w:val="00C6201B"/>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4D2"/>
    <w:rsid w:val="00C678CE"/>
    <w:rsid w:val="00C67AF1"/>
    <w:rsid w:val="00C67B63"/>
    <w:rsid w:val="00C67BA6"/>
    <w:rsid w:val="00C67EAB"/>
    <w:rsid w:val="00C67EEF"/>
    <w:rsid w:val="00C70DFF"/>
    <w:rsid w:val="00C714D4"/>
    <w:rsid w:val="00C71DC0"/>
    <w:rsid w:val="00C73467"/>
    <w:rsid w:val="00C739E9"/>
    <w:rsid w:val="00C73C85"/>
    <w:rsid w:val="00C73EFB"/>
    <w:rsid w:val="00C7483A"/>
    <w:rsid w:val="00C74C44"/>
    <w:rsid w:val="00C7593B"/>
    <w:rsid w:val="00C759B0"/>
    <w:rsid w:val="00C75A6B"/>
    <w:rsid w:val="00C760F9"/>
    <w:rsid w:val="00C7628E"/>
    <w:rsid w:val="00C763B6"/>
    <w:rsid w:val="00C7644F"/>
    <w:rsid w:val="00C76662"/>
    <w:rsid w:val="00C768F6"/>
    <w:rsid w:val="00C76EC1"/>
    <w:rsid w:val="00C772D6"/>
    <w:rsid w:val="00C773C4"/>
    <w:rsid w:val="00C80073"/>
    <w:rsid w:val="00C80CD7"/>
    <w:rsid w:val="00C80DEA"/>
    <w:rsid w:val="00C80E7E"/>
    <w:rsid w:val="00C82AAE"/>
    <w:rsid w:val="00C82C76"/>
    <w:rsid w:val="00C8303F"/>
    <w:rsid w:val="00C832DC"/>
    <w:rsid w:val="00C8377F"/>
    <w:rsid w:val="00C839E1"/>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44FA"/>
    <w:rsid w:val="00C9455F"/>
    <w:rsid w:val="00C95276"/>
    <w:rsid w:val="00C95854"/>
    <w:rsid w:val="00C95EFF"/>
    <w:rsid w:val="00C95F26"/>
    <w:rsid w:val="00C965E5"/>
    <w:rsid w:val="00C96DD0"/>
    <w:rsid w:val="00C96E6F"/>
    <w:rsid w:val="00C96FB8"/>
    <w:rsid w:val="00C9732D"/>
    <w:rsid w:val="00C97872"/>
    <w:rsid w:val="00C97DA0"/>
    <w:rsid w:val="00CA0532"/>
    <w:rsid w:val="00CA1562"/>
    <w:rsid w:val="00CA1799"/>
    <w:rsid w:val="00CA2241"/>
    <w:rsid w:val="00CA22EB"/>
    <w:rsid w:val="00CA2612"/>
    <w:rsid w:val="00CA2AC1"/>
    <w:rsid w:val="00CA3CDD"/>
    <w:rsid w:val="00CA403B"/>
    <w:rsid w:val="00CA4058"/>
    <w:rsid w:val="00CA4809"/>
    <w:rsid w:val="00CA49FA"/>
    <w:rsid w:val="00CA505A"/>
    <w:rsid w:val="00CA59DD"/>
    <w:rsid w:val="00CA5EC4"/>
    <w:rsid w:val="00CA6C4F"/>
    <w:rsid w:val="00CA7338"/>
    <w:rsid w:val="00CB008E"/>
    <w:rsid w:val="00CB01FA"/>
    <w:rsid w:val="00CB02A2"/>
    <w:rsid w:val="00CB06DF"/>
    <w:rsid w:val="00CB0737"/>
    <w:rsid w:val="00CB097A"/>
    <w:rsid w:val="00CB136F"/>
    <w:rsid w:val="00CB228B"/>
    <w:rsid w:val="00CB2351"/>
    <w:rsid w:val="00CB2468"/>
    <w:rsid w:val="00CB26EC"/>
    <w:rsid w:val="00CB297A"/>
    <w:rsid w:val="00CB2C3A"/>
    <w:rsid w:val="00CB2D2A"/>
    <w:rsid w:val="00CB2F37"/>
    <w:rsid w:val="00CB375F"/>
    <w:rsid w:val="00CB3B98"/>
    <w:rsid w:val="00CB4481"/>
    <w:rsid w:val="00CB46B5"/>
    <w:rsid w:val="00CB4798"/>
    <w:rsid w:val="00CB4E47"/>
    <w:rsid w:val="00CB502A"/>
    <w:rsid w:val="00CB5462"/>
    <w:rsid w:val="00CB5B1E"/>
    <w:rsid w:val="00CB6D10"/>
    <w:rsid w:val="00CB735B"/>
    <w:rsid w:val="00CB787A"/>
    <w:rsid w:val="00CC0C4A"/>
    <w:rsid w:val="00CC1078"/>
    <w:rsid w:val="00CC1685"/>
    <w:rsid w:val="00CC1768"/>
    <w:rsid w:val="00CC17F0"/>
    <w:rsid w:val="00CC1853"/>
    <w:rsid w:val="00CC1CA8"/>
    <w:rsid w:val="00CC1FAE"/>
    <w:rsid w:val="00CC296B"/>
    <w:rsid w:val="00CC3408"/>
    <w:rsid w:val="00CC365C"/>
    <w:rsid w:val="00CC3757"/>
    <w:rsid w:val="00CC3A23"/>
    <w:rsid w:val="00CC4271"/>
    <w:rsid w:val="00CC5365"/>
    <w:rsid w:val="00CC53B5"/>
    <w:rsid w:val="00CC61BC"/>
    <w:rsid w:val="00CC62E3"/>
    <w:rsid w:val="00CC6F11"/>
    <w:rsid w:val="00CC737C"/>
    <w:rsid w:val="00CD002D"/>
    <w:rsid w:val="00CD087D"/>
    <w:rsid w:val="00CD0A66"/>
    <w:rsid w:val="00CD0F5D"/>
    <w:rsid w:val="00CD11F4"/>
    <w:rsid w:val="00CD1C0B"/>
    <w:rsid w:val="00CD2158"/>
    <w:rsid w:val="00CD239A"/>
    <w:rsid w:val="00CD2EB9"/>
    <w:rsid w:val="00CD39BB"/>
    <w:rsid w:val="00CD43BD"/>
    <w:rsid w:val="00CD455E"/>
    <w:rsid w:val="00CD5512"/>
    <w:rsid w:val="00CD5BE6"/>
    <w:rsid w:val="00CD6E3D"/>
    <w:rsid w:val="00CD71AB"/>
    <w:rsid w:val="00CD76B5"/>
    <w:rsid w:val="00CD7BAE"/>
    <w:rsid w:val="00CD7EC6"/>
    <w:rsid w:val="00CE0109"/>
    <w:rsid w:val="00CE11AC"/>
    <w:rsid w:val="00CE13F8"/>
    <w:rsid w:val="00CE1547"/>
    <w:rsid w:val="00CE1FC5"/>
    <w:rsid w:val="00CE293C"/>
    <w:rsid w:val="00CE2AA1"/>
    <w:rsid w:val="00CE2FD3"/>
    <w:rsid w:val="00CE35F2"/>
    <w:rsid w:val="00CE43B9"/>
    <w:rsid w:val="00CE46E5"/>
    <w:rsid w:val="00CE485A"/>
    <w:rsid w:val="00CE5279"/>
    <w:rsid w:val="00CE5298"/>
    <w:rsid w:val="00CE5A78"/>
    <w:rsid w:val="00CE5E3C"/>
    <w:rsid w:val="00CE656A"/>
    <w:rsid w:val="00CE7620"/>
    <w:rsid w:val="00CE77E3"/>
    <w:rsid w:val="00CE78AE"/>
    <w:rsid w:val="00CE7E62"/>
    <w:rsid w:val="00CF04F3"/>
    <w:rsid w:val="00CF0759"/>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07CE7"/>
    <w:rsid w:val="00D1026A"/>
    <w:rsid w:val="00D107CF"/>
    <w:rsid w:val="00D1109D"/>
    <w:rsid w:val="00D1148E"/>
    <w:rsid w:val="00D11B0B"/>
    <w:rsid w:val="00D12293"/>
    <w:rsid w:val="00D1235D"/>
    <w:rsid w:val="00D12D50"/>
    <w:rsid w:val="00D1377A"/>
    <w:rsid w:val="00D13BE4"/>
    <w:rsid w:val="00D13C44"/>
    <w:rsid w:val="00D13DE6"/>
    <w:rsid w:val="00D14236"/>
    <w:rsid w:val="00D143A9"/>
    <w:rsid w:val="00D14553"/>
    <w:rsid w:val="00D14604"/>
    <w:rsid w:val="00D14CF4"/>
    <w:rsid w:val="00D14DB1"/>
    <w:rsid w:val="00D15F43"/>
    <w:rsid w:val="00D15F5A"/>
    <w:rsid w:val="00D169EC"/>
    <w:rsid w:val="00D16E87"/>
    <w:rsid w:val="00D2033D"/>
    <w:rsid w:val="00D20B8B"/>
    <w:rsid w:val="00D20D2E"/>
    <w:rsid w:val="00D2100D"/>
    <w:rsid w:val="00D2162C"/>
    <w:rsid w:val="00D21A3C"/>
    <w:rsid w:val="00D229A9"/>
    <w:rsid w:val="00D22C30"/>
    <w:rsid w:val="00D22C35"/>
    <w:rsid w:val="00D233F1"/>
    <w:rsid w:val="00D23919"/>
    <w:rsid w:val="00D23AC8"/>
    <w:rsid w:val="00D23EC7"/>
    <w:rsid w:val="00D23FB0"/>
    <w:rsid w:val="00D25598"/>
    <w:rsid w:val="00D256F8"/>
    <w:rsid w:val="00D25B91"/>
    <w:rsid w:val="00D26532"/>
    <w:rsid w:val="00D2685C"/>
    <w:rsid w:val="00D26A3B"/>
    <w:rsid w:val="00D27162"/>
    <w:rsid w:val="00D27A9E"/>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923"/>
    <w:rsid w:val="00D4075B"/>
    <w:rsid w:val="00D4204E"/>
    <w:rsid w:val="00D4275F"/>
    <w:rsid w:val="00D42CDC"/>
    <w:rsid w:val="00D430E2"/>
    <w:rsid w:val="00D437D8"/>
    <w:rsid w:val="00D43EF8"/>
    <w:rsid w:val="00D443EE"/>
    <w:rsid w:val="00D44976"/>
    <w:rsid w:val="00D44994"/>
    <w:rsid w:val="00D45DF3"/>
    <w:rsid w:val="00D46159"/>
    <w:rsid w:val="00D46174"/>
    <w:rsid w:val="00D4645E"/>
    <w:rsid w:val="00D4695F"/>
    <w:rsid w:val="00D47005"/>
    <w:rsid w:val="00D47B8B"/>
    <w:rsid w:val="00D47DD0"/>
    <w:rsid w:val="00D50183"/>
    <w:rsid w:val="00D50B3F"/>
    <w:rsid w:val="00D514A7"/>
    <w:rsid w:val="00D51D12"/>
    <w:rsid w:val="00D5208F"/>
    <w:rsid w:val="00D5261F"/>
    <w:rsid w:val="00D52CB5"/>
    <w:rsid w:val="00D5308B"/>
    <w:rsid w:val="00D53258"/>
    <w:rsid w:val="00D5362B"/>
    <w:rsid w:val="00D5466A"/>
    <w:rsid w:val="00D55072"/>
    <w:rsid w:val="00D551B5"/>
    <w:rsid w:val="00D55589"/>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31C"/>
    <w:rsid w:val="00D63517"/>
    <w:rsid w:val="00D63B75"/>
    <w:rsid w:val="00D659B1"/>
    <w:rsid w:val="00D65CA7"/>
    <w:rsid w:val="00D65D32"/>
    <w:rsid w:val="00D66A8A"/>
    <w:rsid w:val="00D66E18"/>
    <w:rsid w:val="00D6734D"/>
    <w:rsid w:val="00D679CF"/>
    <w:rsid w:val="00D679D3"/>
    <w:rsid w:val="00D7006E"/>
    <w:rsid w:val="00D70167"/>
    <w:rsid w:val="00D70668"/>
    <w:rsid w:val="00D71BA6"/>
    <w:rsid w:val="00D723DE"/>
    <w:rsid w:val="00D7356F"/>
    <w:rsid w:val="00D73587"/>
    <w:rsid w:val="00D73A16"/>
    <w:rsid w:val="00D73BE7"/>
    <w:rsid w:val="00D73EBB"/>
    <w:rsid w:val="00D7469B"/>
    <w:rsid w:val="00D74D54"/>
    <w:rsid w:val="00D74F3A"/>
    <w:rsid w:val="00D751FB"/>
    <w:rsid w:val="00D754D6"/>
    <w:rsid w:val="00D75537"/>
    <w:rsid w:val="00D761AA"/>
    <w:rsid w:val="00D7645A"/>
    <w:rsid w:val="00D76CCE"/>
    <w:rsid w:val="00D76FAE"/>
    <w:rsid w:val="00D7732F"/>
    <w:rsid w:val="00D777D7"/>
    <w:rsid w:val="00D800D7"/>
    <w:rsid w:val="00D8075E"/>
    <w:rsid w:val="00D80AB8"/>
    <w:rsid w:val="00D81792"/>
    <w:rsid w:val="00D819B1"/>
    <w:rsid w:val="00D81F1C"/>
    <w:rsid w:val="00D82494"/>
    <w:rsid w:val="00D82AD0"/>
    <w:rsid w:val="00D834A3"/>
    <w:rsid w:val="00D83AE9"/>
    <w:rsid w:val="00D8464F"/>
    <w:rsid w:val="00D8475A"/>
    <w:rsid w:val="00D84D6C"/>
    <w:rsid w:val="00D857B8"/>
    <w:rsid w:val="00D85C63"/>
    <w:rsid w:val="00D86181"/>
    <w:rsid w:val="00D86B2A"/>
    <w:rsid w:val="00D87175"/>
    <w:rsid w:val="00D879BB"/>
    <w:rsid w:val="00D87ABF"/>
    <w:rsid w:val="00D87DFF"/>
    <w:rsid w:val="00D90179"/>
    <w:rsid w:val="00D90CD3"/>
    <w:rsid w:val="00D91205"/>
    <w:rsid w:val="00D919E6"/>
    <w:rsid w:val="00D91B76"/>
    <w:rsid w:val="00D91BE1"/>
    <w:rsid w:val="00D92C29"/>
    <w:rsid w:val="00D936E2"/>
    <w:rsid w:val="00D93C30"/>
    <w:rsid w:val="00D93D72"/>
    <w:rsid w:val="00D95104"/>
    <w:rsid w:val="00D953F1"/>
    <w:rsid w:val="00D95600"/>
    <w:rsid w:val="00D962AF"/>
    <w:rsid w:val="00D9683C"/>
    <w:rsid w:val="00D9761A"/>
    <w:rsid w:val="00D97884"/>
    <w:rsid w:val="00DA0A7F"/>
    <w:rsid w:val="00DA0D11"/>
    <w:rsid w:val="00DA0FB0"/>
    <w:rsid w:val="00DA14A7"/>
    <w:rsid w:val="00DA1B4D"/>
    <w:rsid w:val="00DA1C31"/>
    <w:rsid w:val="00DA20BC"/>
    <w:rsid w:val="00DA2639"/>
    <w:rsid w:val="00DA2CEA"/>
    <w:rsid w:val="00DA2ED7"/>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C71"/>
    <w:rsid w:val="00DA7F8A"/>
    <w:rsid w:val="00DB0176"/>
    <w:rsid w:val="00DB0315"/>
    <w:rsid w:val="00DB0404"/>
    <w:rsid w:val="00DB0769"/>
    <w:rsid w:val="00DB11F8"/>
    <w:rsid w:val="00DB18F8"/>
    <w:rsid w:val="00DB1F2A"/>
    <w:rsid w:val="00DB2826"/>
    <w:rsid w:val="00DB297F"/>
    <w:rsid w:val="00DB3153"/>
    <w:rsid w:val="00DB317A"/>
    <w:rsid w:val="00DB398E"/>
    <w:rsid w:val="00DB3B82"/>
    <w:rsid w:val="00DB3BF0"/>
    <w:rsid w:val="00DB42E3"/>
    <w:rsid w:val="00DB485D"/>
    <w:rsid w:val="00DB4873"/>
    <w:rsid w:val="00DB5753"/>
    <w:rsid w:val="00DC0B34"/>
    <w:rsid w:val="00DC12A5"/>
    <w:rsid w:val="00DC1327"/>
    <w:rsid w:val="00DC1350"/>
    <w:rsid w:val="00DC2313"/>
    <w:rsid w:val="00DC2C17"/>
    <w:rsid w:val="00DC3237"/>
    <w:rsid w:val="00DC3FA6"/>
    <w:rsid w:val="00DC41A4"/>
    <w:rsid w:val="00DC41A7"/>
    <w:rsid w:val="00DC42D3"/>
    <w:rsid w:val="00DC48FD"/>
    <w:rsid w:val="00DC4F45"/>
    <w:rsid w:val="00DC5672"/>
    <w:rsid w:val="00DC56F2"/>
    <w:rsid w:val="00DC60A2"/>
    <w:rsid w:val="00DC6519"/>
    <w:rsid w:val="00DC6600"/>
    <w:rsid w:val="00DC67BD"/>
    <w:rsid w:val="00DC67DA"/>
    <w:rsid w:val="00DC6924"/>
    <w:rsid w:val="00DC6C11"/>
    <w:rsid w:val="00DC71F2"/>
    <w:rsid w:val="00DC759E"/>
    <w:rsid w:val="00DC7806"/>
    <w:rsid w:val="00DC7BD7"/>
    <w:rsid w:val="00DC7E27"/>
    <w:rsid w:val="00DD0949"/>
    <w:rsid w:val="00DD0CEC"/>
    <w:rsid w:val="00DD167B"/>
    <w:rsid w:val="00DD2025"/>
    <w:rsid w:val="00DD22EA"/>
    <w:rsid w:val="00DD23A0"/>
    <w:rsid w:val="00DD3EF5"/>
    <w:rsid w:val="00DD45B8"/>
    <w:rsid w:val="00DD53FA"/>
    <w:rsid w:val="00DD5565"/>
    <w:rsid w:val="00DD57FC"/>
    <w:rsid w:val="00DD5F42"/>
    <w:rsid w:val="00DD617B"/>
    <w:rsid w:val="00DD63B9"/>
    <w:rsid w:val="00DD6C31"/>
    <w:rsid w:val="00DD71AB"/>
    <w:rsid w:val="00DD7357"/>
    <w:rsid w:val="00DE0B9E"/>
    <w:rsid w:val="00DE0E59"/>
    <w:rsid w:val="00DE0F6C"/>
    <w:rsid w:val="00DE219B"/>
    <w:rsid w:val="00DE293F"/>
    <w:rsid w:val="00DE352F"/>
    <w:rsid w:val="00DE3AAF"/>
    <w:rsid w:val="00DE52E3"/>
    <w:rsid w:val="00DE6452"/>
    <w:rsid w:val="00DE67B0"/>
    <w:rsid w:val="00DE6F64"/>
    <w:rsid w:val="00DE7997"/>
    <w:rsid w:val="00DE7C00"/>
    <w:rsid w:val="00DF03E9"/>
    <w:rsid w:val="00DF03ED"/>
    <w:rsid w:val="00DF04EE"/>
    <w:rsid w:val="00DF0AC9"/>
    <w:rsid w:val="00DF0BF4"/>
    <w:rsid w:val="00DF1216"/>
    <w:rsid w:val="00DF179D"/>
    <w:rsid w:val="00DF1E9C"/>
    <w:rsid w:val="00DF29ED"/>
    <w:rsid w:val="00DF3C8F"/>
    <w:rsid w:val="00DF4572"/>
    <w:rsid w:val="00DF4658"/>
    <w:rsid w:val="00DF4E8C"/>
    <w:rsid w:val="00DF4E95"/>
    <w:rsid w:val="00DF57A5"/>
    <w:rsid w:val="00DF5CA6"/>
    <w:rsid w:val="00DF6C8B"/>
    <w:rsid w:val="00DF6F17"/>
    <w:rsid w:val="00DF78FA"/>
    <w:rsid w:val="00DF7ED5"/>
    <w:rsid w:val="00E000B3"/>
    <w:rsid w:val="00E002F1"/>
    <w:rsid w:val="00E0082C"/>
    <w:rsid w:val="00E01242"/>
    <w:rsid w:val="00E018F7"/>
    <w:rsid w:val="00E01BA9"/>
    <w:rsid w:val="00E01DAA"/>
    <w:rsid w:val="00E0206B"/>
    <w:rsid w:val="00E023E5"/>
    <w:rsid w:val="00E02432"/>
    <w:rsid w:val="00E02EA0"/>
    <w:rsid w:val="00E03D13"/>
    <w:rsid w:val="00E04022"/>
    <w:rsid w:val="00E045E1"/>
    <w:rsid w:val="00E0492E"/>
    <w:rsid w:val="00E04AF8"/>
    <w:rsid w:val="00E06481"/>
    <w:rsid w:val="00E06E3E"/>
    <w:rsid w:val="00E0728F"/>
    <w:rsid w:val="00E0755C"/>
    <w:rsid w:val="00E1026A"/>
    <w:rsid w:val="00E10605"/>
    <w:rsid w:val="00E12CEB"/>
    <w:rsid w:val="00E137C9"/>
    <w:rsid w:val="00E143AE"/>
    <w:rsid w:val="00E14401"/>
    <w:rsid w:val="00E149FE"/>
    <w:rsid w:val="00E14A7E"/>
    <w:rsid w:val="00E151E1"/>
    <w:rsid w:val="00E154B1"/>
    <w:rsid w:val="00E15C58"/>
    <w:rsid w:val="00E15CD6"/>
    <w:rsid w:val="00E16F9B"/>
    <w:rsid w:val="00E17619"/>
    <w:rsid w:val="00E17805"/>
    <w:rsid w:val="00E178F8"/>
    <w:rsid w:val="00E17A0E"/>
    <w:rsid w:val="00E20AB7"/>
    <w:rsid w:val="00E20F79"/>
    <w:rsid w:val="00E21278"/>
    <w:rsid w:val="00E22365"/>
    <w:rsid w:val="00E22647"/>
    <w:rsid w:val="00E22CCD"/>
    <w:rsid w:val="00E23A11"/>
    <w:rsid w:val="00E23B94"/>
    <w:rsid w:val="00E23FB7"/>
    <w:rsid w:val="00E24A27"/>
    <w:rsid w:val="00E24A78"/>
    <w:rsid w:val="00E25B40"/>
    <w:rsid w:val="00E25F10"/>
    <w:rsid w:val="00E25F89"/>
    <w:rsid w:val="00E2648D"/>
    <w:rsid w:val="00E30200"/>
    <w:rsid w:val="00E3094A"/>
    <w:rsid w:val="00E31407"/>
    <w:rsid w:val="00E32D62"/>
    <w:rsid w:val="00E332EA"/>
    <w:rsid w:val="00E339DC"/>
    <w:rsid w:val="00E33E15"/>
    <w:rsid w:val="00E34925"/>
    <w:rsid w:val="00E35CE8"/>
    <w:rsid w:val="00E36006"/>
    <w:rsid w:val="00E361B8"/>
    <w:rsid w:val="00E36A1B"/>
    <w:rsid w:val="00E375C5"/>
    <w:rsid w:val="00E376A9"/>
    <w:rsid w:val="00E4186F"/>
    <w:rsid w:val="00E41E5B"/>
    <w:rsid w:val="00E429ED"/>
    <w:rsid w:val="00E43F37"/>
    <w:rsid w:val="00E441E6"/>
    <w:rsid w:val="00E44BE1"/>
    <w:rsid w:val="00E450ED"/>
    <w:rsid w:val="00E4516E"/>
    <w:rsid w:val="00E46249"/>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7032"/>
    <w:rsid w:val="00E5733D"/>
    <w:rsid w:val="00E57C3B"/>
    <w:rsid w:val="00E6016D"/>
    <w:rsid w:val="00E607AA"/>
    <w:rsid w:val="00E61CC0"/>
    <w:rsid w:val="00E6277B"/>
    <w:rsid w:val="00E629A4"/>
    <w:rsid w:val="00E62E19"/>
    <w:rsid w:val="00E6395B"/>
    <w:rsid w:val="00E64424"/>
    <w:rsid w:val="00E64C99"/>
    <w:rsid w:val="00E64CD3"/>
    <w:rsid w:val="00E6587D"/>
    <w:rsid w:val="00E65D99"/>
    <w:rsid w:val="00E6625D"/>
    <w:rsid w:val="00E662F0"/>
    <w:rsid w:val="00E664C8"/>
    <w:rsid w:val="00E671C9"/>
    <w:rsid w:val="00E6743F"/>
    <w:rsid w:val="00E6758E"/>
    <w:rsid w:val="00E67E23"/>
    <w:rsid w:val="00E67F36"/>
    <w:rsid w:val="00E70016"/>
    <w:rsid w:val="00E707DE"/>
    <w:rsid w:val="00E70BC7"/>
    <w:rsid w:val="00E70FBC"/>
    <w:rsid w:val="00E71A00"/>
    <w:rsid w:val="00E71E0F"/>
    <w:rsid w:val="00E72244"/>
    <w:rsid w:val="00E72C01"/>
    <w:rsid w:val="00E73043"/>
    <w:rsid w:val="00E741AC"/>
    <w:rsid w:val="00E75174"/>
    <w:rsid w:val="00E75774"/>
    <w:rsid w:val="00E75980"/>
    <w:rsid w:val="00E75EBA"/>
    <w:rsid w:val="00E763B4"/>
    <w:rsid w:val="00E76484"/>
    <w:rsid w:val="00E775E3"/>
    <w:rsid w:val="00E77848"/>
    <w:rsid w:val="00E77B23"/>
    <w:rsid w:val="00E77CA4"/>
    <w:rsid w:val="00E802B0"/>
    <w:rsid w:val="00E80514"/>
    <w:rsid w:val="00E80608"/>
    <w:rsid w:val="00E80884"/>
    <w:rsid w:val="00E80C21"/>
    <w:rsid w:val="00E80E5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80E"/>
    <w:rsid w:val="00E92FFA"/>
    <w:rsid w:val="00E938F6"/>
    <w:rsid w:val="00E94AB0"/>
    <w:rsid w:val="00E95AF1"/>
    <w:rsid w:val="00E95BA6"/>
    <w:rsid w:val="00E95C21"/>
    <w:rsid w:val="00E96C13"/>
    <w:rsid w:val="00E974E7"/>
    <w:rsid w:val="00E97648"/>
    <w:rsid w:val="00E97D90"/>
    <w:rsid w:val="00EA0195"/>
    <w:rsid w:val="00EA082D"/>
    <w:rsid w:val="00EA0891"/>
    <w:rsid w:val="00EA0E4A"/>
    <w:rsid w:val="00EA1A54"/>
    <w:rsid w:val="00EA1E91"/>
    <w:rsid w:val="00EA2226"/>
    <w:rsid w:val="00EA235E"/>
    <w:rsid w:val="00EA26FC"/>
    <w:rsid w:val="00EA3B5A"/>
    <w:rsid w:val="00EA3E55"/>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619"/>
    <w:rsid w:val="00EB36AB"/>
    <w:rsid w:val="00EB37E1"/>
    <w:rsid w:val="00EB44F4"/>
    <w:rsid w:val="00EB4CFF"/>
    <w:rsid w:val="00EB51FB"/>
    <w:rsid w:val="00EB5476"/>
    <w:rsid w:val="00EB5A06"/>
    <w:rsid w:val="00EB5EEB"/>
    <w:rsid w:val="00EB6D19"/>
    <w:rsid w:val="00EB70B0"/>
    <w:rsid w:val="00EB7633"/>
    <w:rsid w:val="00EB7736"/>
    <w:rsid w:val="00EB7B0C"/>
    <w:rsid w:val="00EC085B"/>
    <w:rsid w:val="00EC0DEE"/>
    <w:rsid w:val="00EC2421"/>
    <w:rsid w:val="00EC2E2D"/>
    <w:rsid w:val="00EC303B"/>
    <w:rsid w:val="00EC3BDB"/>
    <w:rsid w:val="00EC409F"/>
    <w:rsid w:val="00EC462B"/>
    <w:rsid w:val="00EC4723"/>
    <w:rsid w:val="00EC566C"/>
    <w:rsid w:val="00EC56E0"/>
    <w:rsid w:val="00EC6057"/>
    <w:rsid w:val="00EC6847"/>
    <w:rsid w:val="00EC6BA5"/>
    <w:rsid w:val="00EC72BC"/>
    <w:rsid w:val="00EC7490"/>
    <w:rsid w:val="00EC75CA"/>
    <w:rsid w:val="00EC7639"/>
    <w:rsid w:val="00EC7991"/>
    <w:rsid w:val="00EC7DB6"/>
    <w:rsid w:val="00EC7DE0"/>
    <w:rsid w:val="00EC7E39"/>
    <w:rsid w:val="00ED0693"/>
    <w:rsid w:val="00ED162F"/>
    <w:rsid w:val="00ED1A5E"/>
    <w:rsid w:val="00ED2E52"/>
    <w:rsid w:val="00ED3024"/>
    <w:rsid w:val="00ED348D"/>
    <w:rsid w:val="00ED439E"/>
    <w:rsid w:val="00ED445D"/>
    <w:rsid w:val="00ED4896"/>
    <w:rsid w:val="00ED5713"/>
    <w:rsid w:val="00ED5BD2"/>
    <w:rsid w:val="00ED5C3C"/>
    <w:rsid w:val="00ED5FE4"/>
    <w:rsid w:val="00ED6059"/>
    <w:rsid w:val="00ED6FA8"/>
    <w:rsid w:val="00ED71C5"/>
    <w:rsid w:val="00ED746A"/>
    <w:rsid w:val="00ED795E"/>
    <w:rsid w:val="00ED7B10"/>
    <w:rsid w:val="00EE1128"/>
    <w:rsid w:val="00EE1438"/>
    <w:rsid w:val="00EE16FA"/>
    <w:rsid w:val="00EE37FA"/>
    <w:rsid w:val="00EE3A5E"/>
    <w:rsid w:val="00EE3C42"/>
    <w:rsid w:val="00EE3D4F"/>
    <w:rsid w:val="00EE4CE1"/>
    <w:rsid w:val="00EE534D"/>
    <w:rsid w:val="00EE5560"/>
    <w:rsid w:val="00EE5CA8"/>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EAC"/>
    <w:rsid w:val="00EF41F6"/>
    <w:rsid w:val="00EF4366"/>
    <w:rsid w:val="00EF44B0"/>
    <w:rsid w:val="00EF4506"/>
    <w:rsid w:val="00EF4A0C"/>
    <w:rsid w:val="00EF4CD6"/>
    <w:rsid w:val="00EF4D38"/>
    <w:rsid w:val="00EF52FF"/>
    <w:rsid w:val="00EF55A0"/>
    <w:rsid w:val="00EF5FDA"/>
    <w:rsid w:val="00EF63D1"/>
    <w:rsid w:val="00EF6513"/>
    <w:rsid w:val="00EF6683"/>
    <w:rsid w:val="00EF7002"/>
    <w:rsid w:val="00EF769B"/>
    <w:rsid w:val="00EF7760"/>
    <w:rsid w:val="00F00A16"/>
    <w:rsid w:val="00F00CDF"/>
    <w:rsid w:val="00F01D6D"/>
    <w:rsid w:val="00F0244E"/>
    <w:rsid w:val="00F027BA"/>
    <w:rsid w:val="00F032F8"/>
    <w:rsid w:val="00F03624"/>
    <w:rsid w:val="00F03E79"/>
    <w:rsid w:val="00F04F23"/>
    <w:rsid w:val="00F05414"/>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37F"/>
    <w:rsid w:val="00F175A1"/>
    <w:rsid w:val="00F17EAE"/>
    <w:rsid w:val="00F20002"/>
    <w:rsid w:val="00F20394"/>
    <w:rsid w:val="00F21462"/>
    <w:rsid w:val="00F218D4"/>
    <w:rsid w:val="00F219E6"/>
    <w:rsid w:val="00F21B8B"/>
    <w:rsid w:val="00F21EDD"/>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DEE"/>
    <w:rsid w:val="00F26E2A"/>
    <w:rsid w:val="00F27C34"/>
    <w:rsid w:val="00F27E46"/>
    <w:rsid w:val="00F301C2"/>
    <w:rsid w:val="00F302E1"/>
    <w:rsid w:val="00F312C2"/>
    <w:rsid w:val="00F3131D"/>
    <w:rsid w:val="00F31B22"/>
    <w:rsid w:val="00F31B49"/>
    <w:rsid w:val="00F31CEC"/>
    <w:rsid w:val="00F32F56"/>
    <w:rsid w:val="00F338A2"/>
    <w:rsid w:val="00F3399F"/>
    <w:rsid w:val="00F33D4F"/>
    <w:rsid w:val="00F346C5"/>
    <w:rsid w:val="00F34CD6"/>
    <w:rsid w:val="00F3510D"/>
    <w:rsid w:val="00F35873"/>
    <w:rsid w:val="00F35920"/>
    <w:rsid w:val="00F35972"/>
    <w:rsid w:val="00F35F17"/>
    <w:rsid w:val="00F35F99"/>
    <w:rsid w:val="00F3631A"/>
    <w:rsid w:val="00F366A5"/>
    <w:rsid w:val="00F36C5F"/>
    <w:rsid w:val="00F37259"/>
    <w:rsid w:val="00F402DE"/>
    <w:rsid w:val="00F405A4"/>
    <w:rsid w:val="00F407DB"/>
    <w:rsid w:val="00F409E7"/>
    <w:rsid w:val="00F40A69"/>
    <w:rsid w:val="00F416B8"/>
    <w:rsid w:val="00F41F05"/>
    <w:rsid w:val="00F41F93"/>
    <w:rsid w:val="00F42287"/>
    <w:rsid w:val="00F42770"/>
    <w:rsid w:val="00F42E6E"/>
    <w:rsid w:val="00F433BD"/>
    <w:rsid w:val="00F43671"/>
    <w:rsid w:val="00F4384F"/>
    <w:rsid w:val="00F43883"/>
    <w:rsid w:val="00F43D8B"/>
    <w:rsid w:val="00F44006"/>
    <w:rsid w:val="00F44EC5"/>
    <w:rsid w:val="00F44FB6"/>
    <w:rsid w:val="00F454A3"/>
    <w:rsid w:val="00F45A2D"/>
    <w:rsid w:val="00F45E53"/>
    <w:rsid w:val="00F46824"/>
    <w:rsid w:val="00F46DBB"/>
    <w:rsid w:val="00F47498"/>
    <w:rsid w:val="00F47929"/>
    <w:rsid w:val="00F504E2"/>
    <w:rsid w:val="00F512B2"/>
    <w:rsid w:val="00F51C44"/>
    <w:rsid w:val="00F52266"/>
    <w:rsid w:val="00F524E8"/>
    <w:rsid w:val="00F5283D"/>
    <w:rsid w:val="00F52ABA"/>
    <w:rsid w:val="00F52BC7"/>
    <w:rsid w:val="00F53BF4"/>
    <w:rsid w:val="00F54266"/>
    <w:rsid w:val="00F54D00"/>
    <w:rsid w:val="00F55043"/>
    <w:rsid w:val="00F5504D"/>
    <w:rsid w:val="00F5567D"/>
    <w:rsid w:val="00F558B6"/>
    <w:rsid w:val="00F56D9B"/>
    <w:rsid w:val="00F56DCF"/>
    <w:rsid w:val="00F57034"/>
    <w:rsid w:val="00F57042"/>
    <w:rsid w:val="00F5785A"/>
    <w:rsid w:val="00F57994"/>
    <w:rsid w:val="00F57F5F"/>
    <w:rsid w:val="00F60BE9"/>
    <w:rsid w:val="00F6113E"/>
    <w:rsid w:val="00F6187E"/>
    <w:rsid w:val="00F61CFF"/>
    <w:rsid w:val="00F61FD8"/>
    <w:rsid w:val="00F62001"/>
    <w:rsid w:val="00F620DE"/>
    <w:rsid w:val="00F62744"/>
    <w:rsid w:val="00F62DBF"/>
    <w:rsid w:val="00F632DC"/>
    <w:rsid w:val="00F63627"/>
    <w:rsid w:val="00F6364F"/>
    <w:rsid w:val="00F63B68"/>
    <w:rsid w:val="00F641FC"/>
    <w:rsid w:val="00F6442B"/>
    <w:rsid w:val="00F647F7"/>
    <w:rsid w:val="00F656FA"/>
    <w:rsid w:val="00F6583C"/>
    <w:rsid w:val="00F6589A"/>
    <w:rsid w:val="00F659F0"/>
    <w:rsid w:val="00F65B56"/>
    <w:rsid w:val="00F65D9B"/>
    <w:rsid w:val="00F66064"/>
    <w:rsid w:val="00F66244"/>
    <w:rsid w:val="00F66832"/>
    <w:rsid w:val="00F6702D"/>
    <w:rsid w:val="00F674E0"/>
    <w:rsid w:val="00F6783E"/>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2EC"/>
    <w:rsid w:val="00F7390A"/>
    <w:rsid w:val="00F73D08"/>
    <w:rsid w:val="00F741E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2FAD"/>
    <w:rsid w:val="00F832A6"/>
    <w:rsid w:val="00F83829"/>
    <w:rsid w:val="00F8392E"/>
    <w:rsid w:val="00F83A09"/>
    <w:rsid w:val="00F83D85"/>
    <w:rsid w:val="00F84069"/>
    <w:rsid w:val="00F843D7"/>
    <w:rsid w:val="00F84CBB"/>
    <w:rsid w:val="00F85475"/>
    <w:rsid w:val="00F85536"/>
    <w:rsid w:val="00F8566E"/>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0B6"/>
    <w:rsid w:val="00F91209"/>
    <w:rsid w:val="00F91E1A"/>
    <w:rsid w:val="00F92102"/>
    <w:rsid w:val="00F9221F"/>
    <w:rsid w:val="00F931C7"/>
    <w:rsid w:val="00F9322E"/>
    <w:rsid w:val="00F93559"/>
    <w:rsid w:val="00F93D72"/>
    <w:rsid w:val="00F93E65"/>
    <w:rsid w:val="00F93EDA"/>
    <w:rsid w:val="00F94070"/>
    <w:rsid w:val="00F947AC"/>
    <w:rsid w:val="00F94B39"/>
    <w:rsid w:val="00F950B5"/>
    <w:rsid w:val="00F9513F"/>
    <w:rsid w:val="00F974BF"/>
    <w:rsid w:val="00F97908"/>
    <w:rsid w:val="00F97B43"/>
    <w:rsid w:val="00F97C48"/>
    <w:rsid w:val="00F97C64"/>
    <w:rsid w:val="00FA00AF"/>
    <w:rsid w:val="00FA07F8"/>
    <w:rsid w:val="00FA105C"/>
    <w:rsid w:val="00FA1475"/>
    <w:rsid w:val="00FA148A"/>
    <w:rsid w:val="00FA27C8"/>
    <w:rsid w:val="00FA345B"/>
    <w:rsid w:val="00FA3987"/>
    <w:rsid w:val="00FA3B76"/>
    <w:rsid w:val="00FA40C0"/>
    <w:rsid w:val="00FA4698"/>
    <w:rsid w:val="00FA4918"/>
    <w:rsid w:val="00FA4D66"/>
    <w:rsid w:val="00FA4E0E"/>
    <w:rsid w:val="00FA5A4E"/>
    <w:rsid w:val="00FA613F"/>
    <w:rsid w:val="00FA6525"/>
    <w:rsid w:val="00FA771A"/>
    <w:rsid w:val="00FB0082"/>
    <w:rsid w:val="00FB0088"/>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550D"/>
    <w:rsid w:val="00FB6165"/>
    <w:rsid w:val="00FB6A5B"/>
    <w:rsid w:val="00FB6D56"/>
    <w:rsid w:val="00FB706E"/>
    <w:rsid w:val="00FB73B5"/>
    <w:rsid w:val="00FB783C"/>
    <w:rsid w:val="00FB7C88"/>
    <w:rsid w:val="00FB7D21"/>
    <w:rsid w:val="00FC0150"/>
    <w:rsid w:val="00FC03AB"/>
    <w:rsid w:val="00FC045E"/>
    <w:rsid w:val="00FC1B13"/>
    <w:rsid w:val="00FC1FBB"/>
    <w:rsid w:val="00FC255F"/>
    <w:rsid w:val="00FC29EA"/>
    <w:rsid w:val="00FC2B97"/>
    <w:rsid w:val="00FC3634"/>
    <w:rsid w:val="00FC3DC5"/>
    <w:rsid w:val="00FC4151"/>
    <w:rsid w:val="00FC43CB"/>
    <w:rsid w:val="00FC4729"/>
    <w:rsid w:val="00FC4A8C"/>
    <w:rsid w:val="00FC4A99"/>
    <w:rsid w:val="00FC4B80"/>
    <w:rsid w:val="00FC53DB"/>
    <w:rsid w:val="00FC5724"/>
    <w:rsid w:val="00FC5FC2"/>
    <w:rsid w:val="00FC6177"/>
    <w:rsid w:val="00FC63D1"/>
    <w:rsid w:val="00FC6BCF"/>
    <w:rsid w:val="00FC6C75"/>
    <w:rsid w:val="00FC7528"/>
    <w:rsid w:val="00FD0572"/>
    <w:rsid w:val="00FD09BE"/>
    <w:rsid w:val="00FD17AC"/>
    <w:rsid w:val="00FD1A97"/>
    <w:rsid w:val="00FD2D7B"/>
    <w:rsid w:val="00FD2E65"/>
    <w:rsid w:val="00FD2E88"/>
    <w:rsid w:val="00FD319C"/>
    <w:rsid w:val="00FD37F6"/>
    <w:rsid w:val="00FD3D4F"/>
    <w:rsid w:val="00FD40D0"/>
    <w:rsid w:val="00FD4589"/>
    <w:rsid w:val="00FD473E"/>
    <w:rsid w:val="00FD4F81"/>
    <w:rsid w:val="00FD5124"/>
    <w:rsid w:val="00FD5F5D"/>
    <w:rsid w:val="00FD705B"/>
    <w:rsid w:val="00FD7654"/>
    <w:rsid w:val="00FD78A5"/>
    <w:rsid w:val="00FD7DF9"/>
    <w:rsid w:val="00FD7E51"/>
    <w:rsid w:val="00FE054C"/>
    <w:rsid w:val="00FE0B51"/>
    <w:rsid w:val="00FE0B78"/>
    <w:rsid w:val="00FE0ED4"/>
    <w:rsid w:val="00FE1CA0"/>
    <w:rsid w:val="00FE1DAA"/>
    <w:rsid w:val="00FE1EAB"/>
    <w:rsid w:val="00FE2313"/>
    <w:rsid w:val="00FE3465"/>
    <w:rsid w:val="00FE3E68"/>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F03"/>
    <w:rsid w:val="00FF4AE2"/>
    <w:rsid w:val="00FF4DE2"/>
    <w:rsid w:val="00FF50A8"/>
    <w:rsid w:val="00FF51C4"/>
    <w:rsid w:val="00FF51D9"/>
    <w:rsid w:val="00FF524C"/>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3DE"/>
    <w:pPr>
      <w:autoSpaceDE w:val="0"/>
      <w:autoSpaceDN w:val="0"/>
      <w:adjustRightInd w:val="0"/>
      <w:snapToGrid w:val="0"/>
      <w:spacing w:after="120"/>
      <w:jc w:val="both"/>
    </w:pPr>
    <w:rPr>
      <w:sz w:val="22"/>
      <w:szCs w:val="22"/>
    </w:rPr>
  </w:style>
  <w:style w:type="paragraph" w:styleId="1">
    <w:name w:val="heading 1"/>
    <w:basedOn w:val="a"/>
    <w:next w:val="a"/>
    <w:link w:val="1Char"/>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link w:val="3Char"/>
    <w:qFormat/>
    <w:rsid w:val="00187F3D"/>
    <w:pPr>
      <w:keepNext/>
      <w:numPr>
        <w:ilvl w:val="2"/>
        <w:numId w:val="2"/>
      </w:numPr>
      <w:tabs>
        <w:tab w:val="clear" w:pos="720"/>
      </w:tabs>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sid w:val="00B47425"/>
    <w:rPr>
      <w:rFonts w:asciiTheme="minorHAnsi" w:eastAsiaTheme="minorEastAsia" w:hAnsiTheme="minorHAnsi" w:cstheme="minorBidi"/>
      <w:kern w:val="2"/>
      <w:sz w:val="21"/>
      <w:szCs w:val="22"/>
      <w:lang w:eastAsia="zh-CN"/>
    </w:rPr>
  </w:style>
  <w:style w:type="character" w:styleId="af1">
    <w:name w:val="annotation reference"/>
    <w:uiPriority w:val="99"/>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9"/>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a"/>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a"/>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1Char">
    <w:name w:val="标题 1 Char"/>
    <w:basedOn w:val="a0"/>
    <w:link w:val="1"/>
    <w:rsid w:val="00067F8A"/>
    <w:rPr>
      <w:b/>
      <w:bCs/>
      <w:sz w:val="28"/>
      <w:szCs w:val="28"/>
    </w:rPr>
  </w:style>
  <w:style w:type="character" w:customStyle="1" w:styleId="2Char">
    <w:name w:val="标题 2 Char"/>
    <w:basedOn w:val="a0"/>
    <w:link w:val="2"/>
    <w:rsid w:val="00A80439"/>
    <w:rPr>
      <w:b/>
      <w:bCs/>
      <w:sz w:val="24"/>
      <w:szCs w:val="22"/>
    </w:rPr>
  </w:style>
  <w:style w:type="character" w:styleId="af6">
    <w:name w:val="Placeholder Text"/>
    <w:basedOn w:val="a0"/>
    <w:uiPriority w:val="99"/>
    <w:semiHidden/>
    <w:rsid w:val="00B45278"/>
    <w:rPr>
      <w:color w:val="808080"/>
    </w:rPr>
  </w:style>
  <w:style w:type="character" w:customStyle="1" w:styleId="3Char">
    <w:name w:val="标题 3 Char"/>
    <w:basedOn w:val="a0"/>
    <w:link w:val="3"/>
    <w:rsid w:val="000C544E"/>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41293776">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0946551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438650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027076">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428690044">
      <w:bodyDiv w:val="1"/>
      <w:marLeft w:val="0"/>
      <w:marRight w:val="0"/>
      <w:marTop w:val="0"/>
      <w:marBottom w:val="0"/>
      <w:divBdr>
        <w:top w:val="none" w:sz="0" w:space="0" w:color="auto"/>
        <w:left w:val="none" w:sz="0" w:space="0" w:color="auto"/>
        <w:bottom w:val="none" w:sz="0" w:space="0" w:color="auto"/>
        <w:right w:val="none" w:sz="0" w:space="0" w:color="auto"/>
      </w:divBdr>
    </w:div>
    <w:div w:id="1445920776">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84B9C5-6CC0-4040-AE0C-08174F8B4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9</Pages>
  <Words>3192</Words>
  <Characters>18195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Huawei</cp:lastModifiedBy>
  <cp:revision>22</cp:revision>
  <cp:lastPrinted>2007-06-18T22:08:00Z</cp:lastPrinted>
  <dcterms:created xsi:type="dcterms:W3CDTF">2020-08-07T03:45:00Z</dcterms:created>
  <dcterms:modified xsi:type="dcterms:W3CDTF">2020-08-08T01:08:00Z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(3)AG37eCz8iozdiERmxVRe5VMFSyRcxjI4uTltqeLA8GKeGPWUBlJ6z6huTBLABUgmuWH93XRq
5Sv/xe2ahW16ZvoZkNggWrxocrhxKg6uYNMjdlum1ryXh6HSS7YbRP8oI/repOMPVRKJk8gI
5s0TgWLj0+TDGUxcIb8+Fowk/0+vUyFRuLASQQ8mX5rqqr+c0rF1695VKIc37kDhdKiIPlRy
I8ebHLJO6g5fjaOpzA</vt:lpwstr>
  </property>
  <property fmtid="{D5CDD505-2E9C-101B-9397-08002B2CF9AE}" pid="13" name="_2015_ms_pID_725343_00">
    <vt:lpwstr>_2015_ms_pID_725343</vt:lpwstr>
  </property>
  <property fmtid="{D5CDD505-2E9C-101B-9397-08002B2CF9AE}" pid="14" name="_2015_ms_pID_7253431">
    <vt:lpwstr>VFNPdy4DZ101zOnwr0lvaJiEdBGAYlwPeUAyW5nj+RbsJMedKPf2Yr
MCOMtJ3A0Rkd/cpyydywLwxXHAhX3V2pVdFZbvHPWsv1Tm19spb504YnZOAQ5lXMdGApAyIK
dCLYZGPH3ExSwXjNNgZTY9OBk49T64kkTymla0rFIBqnYM3gA03+gflZdbm3c304md9mvZKx
somf5epWtoH2etHTyBs5BVdhU1rGcuXJd+wN</vt:lpwstr>
  </property>
  <property fmtid="{D5CDD505-2E9C-101B-9397-08002B2CF9AE}" pid="15" name="_2015_ms_pID_7253431_00">
    <vt:lpwstr>_2015_ms_pID_7253431</vt:lpwstr>
  </property>
  <property fmtid="{D5CDD505-2E9C-101B-9397-08002B2CF9AE}" pid="16" name="_2015_ms_pID_7253432">
    <vt:lpwstr>IzzJS8xdbHQMZuRbtevmtLS2WsIthVdKGlrS
+jaosnt8qOVserxuAIn6qBolx71Aqw==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1596848881</vt:lpwstr>
  </property>
</Properties>
</file>