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587D243"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0374E">
        <w:rPr>
          <w:b/>
          <w:kern w:val="2"/>
          <w:lang w:eastAsia="zh-CN"/>
        </w:rPr>
        <w:t>102</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87BC0">
        <w:rPr>
          <w:b/>
          <w:kern w:val="2"/>
          <w:lang w:eastAsia="zh-CN"/>
        </w:rPr>
        <w:t>2005250</w:t>
      </w:r>
    </w:p>
    <w:p w14:paraId="45F916B8" w14:textId="6927E81A" w:rsidR="009C0564" w:rsidRPr="00CF195E" w:rsidRDefault="00EB478A" w:rsidP="00CF195E">
      <w:pPr>
        <w:jc w:val="left"/>
        <w:rPr>
          <w:b/>
          <w:kern w:val="2"/>
          <w:lang w:eastAsia="zh-CN"/>
        </w:rPr>
      </w:pPr>
      <w:r>
        <w:rPr>
          <w:b/>
          <w:kern w:val="2"/>
          <w:lang w:eastAsia="zh-CN"/>
        </w:rPr>
        <w:t>E-</w:t>
      </w:r>
      <w:r w:rsidR="009A27A2" w:rsidRPr="009A27A2">
        <w:rPr>
          <w:b/>
          <w:kern w:val="2"/>
          <w:lang w:eastAsia="zh-CN"/>
        </w:rPr>
        <w:t xml:space="preserve">meeting, </w:t>
      </w:r>
      <w:r>
        <w:rPr>
          <w:b/>
          <w:kern w:val="2"/>
          <w:lang w:eastAsia="zh-CN"/>
        </w:rPr>
        <w:t xml:space="preserve">August </w:t>
      </w:r>
      <w:r w:rsidR="009A27A2" w:rsidRPr="009A27A2">
        <w:rPr>
          <w:b/>
          <w:kern w:val="2"/>
          <w:lang w:eastAsia="zh-CN"/>
        </w:rPr>
        <w:t>17</w:t>
      </w:r>
      <w:r w:rsidR="00AF79F0">
        <w:rPr>
          <w:rFonts w:hint="eastAsia"/>
          <w:b/>
          <w:kern w:val="2"/>
          <w:lang w:eastAsia="zh-CN"/>
        </w:rPr>
        <w:t>-</w:t>
      </w:r>
      <w:r w:rsidR="009A27A2" w:rsidRPr="009A27A2">
        <w:rPr>
          <w:b/>
          <w:kern w:val="2"/>
          <w:lang w:eastAsia="zh-CN"/>
        </w:rPr>
        <w:t>28</w:t>
      </w:r>
      <w:r w:rsidR="00AF79F0">
        <w:rPr>
          <w:rFonts w:hint="eastAsia"/>
          <w:b/>
          <w:kern w:val="2"/>
          <w:lang w:eastAsia="zh-CN"/>
        </w:rPr>
        <w:t>,</w:t>
      </w:r>
      <w:r w:rsidR="00AF79F0">
        <w:rPr>
          <w:b/>
          <w:kern w:val="2"/>
          <w:lang w:eastAsia="zh-CN"/>
        </w:rPr>
        <w:t xml:space="preserve"> </w:t>
      </w:r>
      <w:r w:rsidR="009A27A2" w:rsidRPr="009A27A2">
        <w:rPr>
          <w:b/>
          <w:kern w:val="2"/>
          <w:lang w:eastAsia="zh-CN"/>
        </w:rPr>
        <w:t>2020</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256B06A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374E" w:rsidRPr="00B0374E">
        <w:rPr>
          <w:b/>
          <w:kern w:val="2"/>
          <w:lang w:eastAsia="zh-CN"/>
        </w:rPr>
        <w:t xml:space="preserve">Mechanisms to improve </w:t>
      </w:r>
      <w:r w:rsidR="005F4C1E" w:rsidRPr="00B0374E">
        <w:rPr>
          <w:b/>
          <w:kern w:val="2"/>
          <w:lang w:eastAsia="zh-CN"/>
        </w:rPr>
        <w:t>reliability</w:t>
      </w:r>
      <w:r w:rsidR="00B0374E" w:rsidRPr="00B0374E">
        <w:rPr>
          <w:b/>
          <w:kern w:val="2"/>
          <w:lang w:eastAsia="zh-CN"/>
        </w:rPr>
        <w:t xml:space="preserve">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625735F9" w14:textId="237EE7AE" w:rsidR="00F46881" w:rsidRDefault="00581A5F" w:rsidP="005743DE">
      <w:pPr>
        <w:rPr>
          <w:rFonts w:eastAsia="MS Mincho"/>
          <w:lang w:eastAsia="ja-JP"/>
        </w:rPr>
      </w:pPr>
      <w:r w:rsidRPr="00581A5F">
        <w:rPr>
          <w:rFonts w:eastAsia="MS Mincho"/>
          <w:lang w:eastAsia="ja-JP"/>
        </w:rPr>
        <w:t xml:space="preserve">During </w:t>
      </w:r>
      <w:r w:rsidR="00E93EE5" w:rsidRPr="00A66B07">
        <w:t>RAN#88-e</w:t>
      </w:r>
      <w:r w:rsidRPr="00581A5F">
        <w:rPr>
          <w:rFonts w:eastAsia="MS Mincho"/>
          <w:lang w:eastAsia="ja-JP"/>
        </w:rPr>
        <w:t xml:space="preserve">, </w:t>
      </w:r>
      <w:r w:rsidR="008F7744">
        <w:rPr>
          <w:rFonts w:eastAsia="MS Mincho"/>
          <w:lang w:eastAsia="ja-JP"/>
        </w:rPr>
        <w:t>a new work item focused on developing technical solutions for enabling multicast and broadcast services</w:t>
      </w:r>
      <w:r w:rsidR="00186CC8">
        <w:rPr>
          <w:rFonts w:eastAsia="MS Mincho"/>
          <w:lang w:eastAsia="ja-JP"/>
        </w:rPr>
        <w:t xml:space="preserve"> in NR has</w:t>
      </w:r>
      <w:r w:rsidRPr="00581A5F">
        <w:rPr>
          <w:rFonts w:eastAsia="MS Mincho"/>
          <w:lang w:eastAsia="ja-JP"/>
        </w:rPr>
        <w:t xml:space="preserve"> been discussed</w:t>
      </w:r>
      <w:r w:rsidR="0064011C">
        <w:rPr>
          <w:rFonts w:eastAsia="MS Mincho"/>
          <w:lang w:eastAsia="ja-JP"/>
        </w:rPr>
        <w:t xml:space="preserve"> and </w:t>
      </w:r>
      <w:r w:rsidR="00F46881">
        <w:rPr>
          <w:rFonts w:eastAsia="MS Mincho"/>
          <w:lang w:eastAsia="ja-JP"/>
        </w:rPr>
        <w:t>agreed</w:t>
      </w:r>
      <w:r w:rsidR="00F46881" w:rsidRPr="00581A5F">
        <w:rPr>
          <w:rFonts w:eastAsia="MS Mincho"/>
          <w:lang w:eastAsia="ja-JP"/>
        </w:rPr>
        <w:t xml:space="preserve"> [</w:t>
      </w:r>
      <w:r w:rsidR="00E57CE8" w:rsidRPr="004163A3">
        <w:rPr>
          <w:rStyle w:val="Char3"/>
          <w:i w:val="0"/>
          <w:color w:val="auto"/>
          <w:lang w:eastAsia="ja-JP"/>
        </w:rPr>
        <w:t>1</w:t>
      </w:r>
      <w:r w:rsidRPr="00581A5F">
        <w:rPr>
          <w:rFonts w:eastAsia="MS Mincho"/>
          <w:lang w:eastAsia="ja-JP"/>
        </w:rPr>
        <w:t xml:space="preserve">]. </w:t>
      </w:r>
      <w:r w:rsidR="001B60E6">
        <w:rPr>
          <w:rFonts w:eastAsia="MS Mincho"/>
          <w:lang w:eastAsia="ja-JP"/>
        </w:rPr>
        <w:t xml:space="preserve">One of the objectives </w:t>
      </w:r>
      <w:r w:rsidR="00E57CE8">
        <w:rPr>
          <w:rFonts w:eastAsia="MS Mincho"/>
          <w:lang w:eastAsia="ja-JP"/>
        </w:rPr>
        <w:t>in WID</w:t>
      </w:r>
      <w:r w:rsidR="001B60E6">
        <w:rPr>
          <w:rFonts w:eastAsia="MS Mincho"/>
          <w:lang w:eastAsia="ja-JP"/>
        </w:rPr>
        <w:t xml:space="preserve"> as mentioned above is </w:t>
      </w:r>
      <w:r w:rsidR="005F759A">
        <w:rPr>
          <w:rFonts w:eastAsia="MS Mincho"/>
          <w:lang w:eastAsia="ja-JP"/>
        </w:rPr>
        <w:t>to</w:t>
      </w:r>
      <w:r w:rsidR="001B60E6">
        <w:rPr>
          <w:rFonts w:eastAsia="MS Mincho"/>
          <w:lang w:eastAsia="ja-JP"/>
        </w:rPr>
        <w:t xml:space="preserve"> </w:t>
      </w:r>
      <w:r w:rsidR="001B60E6">
        <w:rPr>
          <w:color w:val="000000"/>
        </w:rPr>
        <w:t>specify RAN basic functions for broadcast/multicast</w:t>
      </w:r>
      <w:r w:rsidR="00965D0D">
        <w:rPr>
          <w:color w:val="000000"/>
        </w:rPr>
        <w:t xml:space="preserve"> services (MBS)</w:t>
      </w:r>
      <w:r w:rsidR="001B60E6">
        <w:rPr>
          <w:color w:val="000000"/>
        </w:rPr>
        <w:t xml:space="preserve"> </w:t>
      </w:r>
      <w:r w:rsidR="001B60E6">
        <w:rPr>
          <w:color w:val="000000"/>
          <w:lang w:eastAsia="zh-CN"/>
        </w:rPr>
        <w:t xml:space="preserve">for UEs in RRC_CONNECTED state. </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Default="00F46881" w:rsidP="00A26C9C">
                            <w:pPr>
                              <w:numPr>
                                <w:ilvl w:val="0"/>
                                <w:numId w:val="31"/>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A26C9C">
                            <w:pPr>
                              <w:numPr>
                                <w:ilvl w:val="1"/>
                                <w:numId w:val="31"/>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A26C9C">
                            <w:pPr>
                              <w:numPr>
                                <w:ilvl w:val="1"/>
                                <w:numId w:val="31"/>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Default="00F46881" w:rsidP="00A26C9C">
                      <w:pPr>
                        <w:numPr>
                          <w:ilvl w:val="0"/>
                          <w:numId w:val="31"/>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A26C9C">
                      <w:pPr>
                        <w:numPr>
                          <w:ilvl w:val="1"/>
                          <w:numId w:val="31"/>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A26C9C">
                      <w:pPr>
                        <w:numPr>
                          <w:ilvl w:val="1"/>
                          <w:numId w:val="31"/>
                        </w:numPr>
                        <w:overflowPunct w:val="0"/>
                        <w:snapToGrid/>
                        <w:spacing w:after="180"/>
                        <w:ind w:right="-99"/>
                        <w:textAlignment w:val="baseline"/>
                        <w:rPr>
                          <w:color w:val="000000"/>
                        </w:rPr>
                      </w:pPr>
                    </w:p>
                  </w:txbxContent>
                </v:textbox>
                <w10:anchorlock/>
              </v:shape>
            </w:pict>
          </mc:Fallback>
        </mc:AlternateContent>
      </w:r>
    </w:p>
    <w:p w14:paraId="15A154CA" w14:textId="7AA79CED" w:rsidR="00B23AF4" w:rsidRPr="00401D15" w:rsidRDefault="00FE78F6" w:rsidP="005743DE">
      <w:pPr>
        <w:rPr>
          <w:color w:val="000000"/>
          <w:lang w:eastAsia="zh-CN"/>
        </w:rPr>
      </w:pPr>
      <w:r>
        <w:rPr>
          <w:color w:val="000000"/>
          <w:lang w:eastAsia="zh-CN"/>
        </w:rPr>
        <w:t>In this contribution, we will provide some potential m</w:t>
      </w:r>
      <w:r w:rsidRPr="001B60E6">
        <w:rPr>
          <w:color w:val="000000"/>
          <w:lang w:eastAsia="zh-CN"/>
        </w:rPr>
        <w:t>echanisms to improve reliab</w:t>
      </w:r>
      <w:r w:rsidR="00401D15">
        <w:rPr>
          <w:color w:val="000000"/>
          <w:lang w:eastAsia="zh-CN"/>
        </w:rPr>
        <w:t>i</w:t>
      </w:r>
      <w:r w:rsidRPr="001B60E6">
        <w:rPr>
          <w:color w:val="000000"/>
          <w:lang w:eastAsia="zh-CN"/>
        </w:rPr>
        <w:t>lity for RRC_CONNECTED UEs</w:t>
      </w:r>
      <w:r>
        <w:rPr>
          <w:color w:val="000000"/>
          <w:lang w:eastAsia="zh-CN"/>
        </w:rPr>
        <w:t xml:space="preserve"> in NR multicast. </w:t>
      </w:r>
      <w:r w:rsidR="00581A5F" w:rsidRPr="00581A5F">
        <w:rPr>
          <w:rFonts w:eastAsia="MS Mincho"/>
          <w:lang w:eastAsia="ja-JP"/>
        </w:rPr>
        <w:t xml:space="preserve">This contribution </w:t>
      </w:r>
      <w:r w:rsidR="00A079FF">
        <w:rPr>
          <w:rFonts w:eastAsia="MS Mincho"/>
          <w:lang w:eastAsia="ja-JP"/>
        </w:rPr>
        <w:t>mainly</w:t>
      </w:r>
      <w:r w:rsidR="00A079FF" w:rsidRPr="00581A5F">
        <w:rPr>
          <w:rFonts w:eastAsia="MS Mincho"/>
          <w:lang w:eastAsia="ja-JP"/>
        </w:rPr>
        <w:t xml:space="preserve"> </w:t>
      </w:r>
      <w:r w:rsidR="00581A5F" w:rsidRPr="00581A5F">
        <w:rPr>
          <w:rFonts w:eastAsia="MS Mincho"/>
          <w:lang w:eastAsia="ja-JP"/>
        </w:rPr>
        <w:t>discusses the design of HARQ feedback for NR multicast, including feedback mode, resource configuration, multiplexing,</w:t>
      </w:r>
      <w:r w:rsidR="00CF61A7">
        <w:rPr>
          <w:rFonts w:eastAsia="MS Mincho"/>
          <w:lang w:eastAsia="ja-JP"/>
        </w:rPr>
        <w:t xml:space="preserve"> and</w:t>
      </w:r>
      <w:r w:rsidR="00382910">
        <w:rPr>
          <w:rFonts w:eastAsia="MS Mincho"/>
          <w:lang w:eastAsia="ja-JP"/>
        </w:rPr>
        <w:t xml:space="preserve"> </w:t>
      </w:r>
      <w:r w:rsidR="00CF61A7">
        <w:rPr>
          <w:rFonts w:eastAsia="MS Mincho"/>
          <w:lang w:eastAsia="ja-JP"/>
        </w:rPr>
        <w:t xml:space="preserve">then </w:t>
      </w:r>
      <w:r w:rsidR="00382910">
        <w:rPr>
          <w:rFonts w:eastAsia="MS Mincho"/>
          <w:lang w:eastAsia="ja-JP"/>
        </w:rPr>
        <w:t xml:space="preserve">discusses the prioritization and multiplexing rules </w:t>
      </w:r>
      <w:r w:rsidR="00581A5F" w:rsidRPr="00581A5F">
        <w:rPr>
          <w:rFonts w:eastAsia="MS Mincho"/>
          <w:lang w:eastAsia="ja-JP"/>
        </w:rPr>
        <w:t>for NR multicast services based on the priority</w:t>
      </w:r>
      <w:r w:rsidR="00CA6BEA">
        <w:rPr>
          <w:rFonts w:eastAsia="MS Mincho"/>
          <w:lang w:eastAsia="ja-JP"/>
        </w:rPr>
        <w:t xml:space="preserve"> based</w:t>
      </w:r>
      <w:r w:rsidR="00581A5F" w:rsidRPr="00581A5F">
        <w:rPr>
          <w:rFonts w:eastAsia="MS Mincho"/>
          <w:lang w:eastAsia="ja-JP"/>
        </w:rPr>
        <w:t xml:space="preserve"> </w:t>
      </w:r>
      <w:r w:rsidR="00CF61A7">
        <w:rPr>
          <w:rFonts w:eastAsia="MS Mincho"/>
          <w:lang w:eastAsia="ja-JP"/>
        </w:rPr>
        <w:t xml:space="preserve">framework </w:t>
      </w:r>
      <w:r w:rsidR="00CA6BEA">
        <w:rPr>
          <w:rFonts w:eastAsia="MS Mincho"/>
          <w:lang w:eastAsia="ja-JP"/>
        </w:rPr>
        <w:t xml:space="preserve">in </w:t>
      </w:r>
      <w:r w:rsidR="00133A20">
        <w:rPr>
          <w:rFonts w:eastAsia="MS Mincho"/>
          <w:lang w:eastAsia="ja-JP"/>
        </w:rPr>
        <w:t>URLLC</w:t>
      </w:r>
      <w:r w:rsidR="00581A5F" w:rsidRPr="00581A5F">
        <w:rPr>
          <w:rFonts w:eastAsia="MS Mincho"/>
          <w:lang w:eastAsia="ja-JP"/>
        </w:rPr>
        <w:t xml:space="preserve"> </w:t>
      </w:r>
      <w:r w:rsidR="00CF61A7">
        <w:rPr>
          <w:rFonts w:eastAsia="MS Mincho"/>
          <w:lang w:eastAsia="ja-JP"/>
        </w:rPr>
        <w:t xml:space="preserve">Rel-16 and potential enhancements </w:t>
      </w:r>
      <w:r w:rsidR="00CA6BEA">
        <w:rPr>
          <w:rFonts w:eastAsia="MS Mincho"/>
          <w:lang w:eastAsia="ja-JP"/>
        </w:rPr>
        <w:t xml:space="preserve">in </w:t>
      </w:r>
      <w:r w:rsidR="00CF61A7">
        <w:rPr>
          <w:rFonts w:eastAsia="MS Mincho"/>
          <w:lang w:eastAsia="ja-JP"/>
        </w:rPr>
        <w:t>URLLC Rel-17</w:t>
      </w:r>
      <w:r w:rsidR="00766C3C">
        <w:rPr>
          <w:rFonts w:eastAsia="MS Mincho"/>
          <w:lang w:eastAsia="ja-JP"/>
        </w:rPr>
        <w:t xml:space="preserve"> </w:t>
      </w:r>
      <w:r w:rsidR="00581A5F" w:rsidRPr="00710C3F">
        <w:rPr>
          <w:rFonts w:eastAsia="MS Mincho"/>
          <w:lang w:eastAsia="ja-JP"/>
        </w:rPr>
        <w:t>[</w:t>
      </w:r>
      <w:r w:rsidR="00710C3F" w:rsidRPr="00710C3F">
        <w:rPr>
          <w:rStyle w:val="Char3"/>
          <w:i w:val="0"/>
          <w:color w:val="auto"/>
          <w:lang w:eastAsia="ja-JP"/>
        </w:rPr>
        <w:t>2</w:t>
      </w:r>
      <w:r w:rsidR="00581A5F" w:rsidRPr="00710C3F">
        <w:rPr>
          <w:rFonts w:eastAsia="MS Mincho"/>
          <w:lang w:eastAsia="ja-JP"/>
        </w:rPr>
        <w:t>]</w:t>
      </w:r>
      <w:r w:rsidR="00CE7E62" w:rsidRPr="00710C3F">
        <w:rPr>
          <w:rFonts w:eastAsia="MS Mincho"/>
          <w:lang w:eastAsia="ja-JP"/>
        </w:rPr>
        <w:t>.</w:t>
      </w:r>
    </w:p>
    <w:p w14:paraId="693E8878" w14:textId="2487CF1B" w:rsidR="009A3A86" w:rsidRPr="00CF195E" w:rsidRDefault="00C155A5" w:rsidP="00CF195E">
      <w:pPr>
        <w:pStyle w:val="1"/>
      </w:pPr>
      <w:bookmarkStart w:id="2" w:name="_Ref129681832"/>
      <w:r>
        <w:t>Motivation</w:t>
      </w:r>
      <w:r w:rsidR="006D62BC" w:rsidRPr="00CF195E">
        <w:t xml:space="preserve"> </w:t>
      </w:r>
    </w:p>
    <w:p w14:paraId="1F06618D" w14:textId="1B613666" w:rsidR="00147067" w:rsidRDefault="008B6DA0" w:rsidP="008B6DA0">
      <w:pPr>
        <w:rPr>
          <w:rFonts w:eastAsia="MS Mincho"/>
          <w:lang w:eastAsia="ja-JP"/>
        </w:rPr>
      </w:pPr>
      <w:r w:rsidRPr="00581A5F">
        <w:rPr>
          <w:rFonts w:eastAsia="MS Mincho"/>
          <w:lang w:eastAsia="ja-JP"/>
        </w:rPr>
        <w:t xml:space="preserve">HARQ feedback is widely used in NR unicast and it </w:t>
      </w:r>
      <w:r w:rsidR="002611AB">
        <w:rPr>
          <w:rFonts w:eastAsiaTheme="minorEastAsia" w:hint="eastAsia"/>
          <w:lang w:eastAsia="zh-CN"/>
        </w:rPr>
        <w:t>c</w:t>
      </w:r>
      <w:r w:rsidR="002611AB">
        <w:rPr>
          <w:rFonts w:eastAsiaTheme="minorEastAsia"/>
          <w:lang w:eastAsia="zh-CN"/>
        </w:rPr>
        <w:t xml:space="preserve">an </w:t>
      </w:r>
      <w:r w:rsidRPr="00581A5F">
        <w:rPr>
          <w:rFonts w:eastAsia="MS Mincho"/>
          <w:lang w:eastAsia="ja-JP"/>
        </w:rPr>
        <w:t>improve transmission efficiency and reliability. In NR, some multicast services are of great importance and it’s necessary for gNB to ensure that each UE recei</w:t>
      </w:r>
      <w:r w:rsidR="00187A4E">
        <w:rPr>
          <w:rFonts w:eastAsia="MS Mincho"/>
          <w:lang w:eastAsia="ja-JP"/>
        </w:rPr>
        <w:t>ves important multicast data successfully</w:t>
      </w:r>
      <w:r w:rsidRPr="00581A5F">
        <w:rPr>
          <w:rFonts w:eastAsia="MS Mincho"/>
          <w:lang w:eastAsia="ja-JP"/>
        </w:rPr>
        <w:t xml:space="preserve">. The foregoing can be supported by using HARQ </w:t>
      </w:r>
      <w:r w:rsidR="000A1B69">
        <w:rPr>
          <w:rFonts w:eastAsia="MS Mincho"/>
          <w:lang w:eastAsia="ja-JP"/>
        </w:rPr>
        <w:t>feedback for NR multicast. If</w:t>
      </w:r>
      <w:r w:rsidRPr="00581A5F">
        <w:rPr>
          <w:rFonts w:eastAsia="MS Mincho"/>
          <w:lang w:eastAsia="ja-JP"/>
        </w:rPr>
        <w:t xml:space="preserve"> HARQ feedback is introduced for NR multicast, gNB could choose higher order modulation and higher code rate for initial multicast transmission because of retransmission which increases spectrum efficiency. </w:t>
      </w:r>
      <w:r w:rsidR="00927AE4">
        <w:rPr>
          <w:rFonts w:eastAsia="MS Mincho"/>
          <w:lang w:eastAsia="ja-JP"/>
        </w:rPr>
        <w:t xml:space="preserve">The initial performance simulation results are shown in Figure 1, where the availability, i.e., percentage of UEs meeting latency and reliability requirements, of the multicast service of live video can be guaranteed for NR multicast with HARQ by using the lowest resource utilization (RU) ratio. </w:t>
      </w:r>
      <w:r w:rsidRPr="00581A5F">
        <w:rPr>
          <w:rFonts w:eastAsia="MS Mincho"/>
          <w:lang w:eastAsia="ja-JP"/>
        </w:rPr>
        <w:t xml:space="preserve">For </w:t>
      </w:r>
      <w:r w:rsidR="00927AE4">
        <w:rPr>
          <w:rFonts w:eastAsia="MS Mincho"/>
          <w:lang w:eastAsia="ja-JP"/>
        </w:rPr>
        <w:t xml:space="preserve">more and </w:t>
      </w:r>
      <w:r w:rsidRPr="00581A5F">
        <w:rPr>
          <w:rFonts w:eastAsia="MS Mincho"/>
          <w:lang w:eastAsia="ja-JP"/>
        </w:rPr>
        <w:t xml:space="preserve">details about the performance </w:t>
      </w:r>
      <w:r w:rsidR="00927AE4">
        <w:rPr>
          <w:rFonts w:eastAsia="MS Mincho"/>
          <w:lang w:eastAsia="ja-JP"/>
        </w:rPr>
        <w:t>simulation</w:t>
      </w:r>
      <w:r w:rsidRPr="00581A5F">
        <w:rPr>
          <w:rFonts w:eastAsia="MS Mincho"/>
          <w:lang w:eastAsia="ja-JP"/>
        </w:rPr>
        <w:t xml:space="preserve"> for NR multicast</w:t>
      </w:r>
      <w:r w:rsidR="00927AE4">
        <w:rPr>
          <w:rFonts w:eastAsia="MS Mincho"/>
          <w:lang w:eastAsia="ja-JP"/>
        </w:rPr>
        <w:t xml:space="preserve"> can be found </w:t>
      </w:r>
      <w:r w:rsidR="00272540">
        <w:rPr>
          <w:rFonts w:eastAsia="MS Mincho"/>
          <w:lang w:eastAsia="ja-JP"/>
        </w:rPr>
        <w:t>in</w:t>
      </w:r>
      <w:r w:rsidR="00272540" w:rsidRPr="00581A5F">
        <w:rPr>
          <w:rFonts w:eastAsia="MS Mincho"/>
          <w:lang w:eastAsia="ja-JP"/>
        </w:rPr>
        <w:t xml:space="preserve"> [</w:t>
      </w:r>
      <w:r w:rsidR="009D5053">
        <w:rPr>
          <w:rFonts w:eastAsia="MS Mincho"/>
          <w:lang w:eastAsia="ja-JP"/>
        </w:rPr>
        <w:t>3</w:t>
      </w:r>
      <w:r w:rsidRPr="00581A5F">
        <w:rPr>
          <w:rFonts w:eastAsia="MS Mincho"/>
          <w:lang w:eastAsia="ja-JP"/>
        </w:rPr>
        <w:t>].</w:t>
      </w:r>
    </w:p>
    <w:p w14:paraId="3E91B210" w14:textId="72DE3FF6" w:rsidR="00110F79" w:rsidRDefault="00110F79" w:rsidP="008B6DA0">
      <w:pPr>
        <w:rPr>
          <w:rFonts w:eastAsiaTheme="minorEastAsia"/>
          <w:lang w:eastAsia="zh-CN"/>
        </w:rPr>
      </w:pPr>
      <w:r w:rsidRPr="00375973">
        <w:rPr>
          <w:rFonts w:ascii="微软雅黑" w:eastAsia="微软雅黑" w:hAnsi="微软雅黑" w:cs="Arial"/>
          <w:noProof/>
          <w:lang w:eastAsia="zh-CN"/>
        </w:rPr>
        <w:drawing>
          <wp:inline distT="0" distB="0" distL="0" distR="0" wp14:anchorId="32AA53E6" wp14:editId="2F77B88A">
            <wp:extent cx="2872854" cy="1712365"/>
            <wp:effectExtent l="0" t="0" r="3810" b="254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898798" cy="1727829"/>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375973">
        <w:rPr>
          <w:rFonts w:ascii="微软雅黑" w:eastAsia="微软雅黑" w:hAnsi="微软雅黑" w:cs="Arial"/>
          <w:noProof/>
          <w:lang w:eastAsia="zh-CN"/>
        </w:rPr>
        <w:drawing>
          <wp:inline distT="0" distB="0" distL="0" distR="0" wp14:anchorId="6A2BA4A6" wp14:editId="05B6491A">
            <wp:extent cx="2852382" cy="1714519"/>
            <wp:effectExtent l="0" t="0" r="5715"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2913225" cy="1751091"/>
                    </a:xfrm>
                    <a:prstGeom prst="rect">
                      <a:avLst/>
                    </a:prstGeom>
                  </pic:spPr>
                </pic:pic>
              </a:graphicData>
            </a:graphic>
          </wp:inline>
        </w:drawing>
      </w:r>
    </w:p>
    <w:p w14:paraId="0D0B017F" w14:textId="28DDDF0D" w:rsidR="00110F79" w:rsidRDefault="00110F79" w:rsidP="00110F79">
      <w:pPr>
        <w:pStyle w:val="a5"/>
      </w:pPr>
      <w:bookmarkStart w:id="3" w:name="_Ref46416655"/>
      <w:r>
        <w:t xml:space="preserve">Figure </w:t>
      </w:r>
      <w:bookmarkEnd w:id="3"/>
      <w:r>
        <w:rPr>
          <w:noProof/>
        </w:rPr>
        <w:t>1</w:t>
      </w:r>
      <w:r>
        <w:t>: Availability and RU for 700 MHz carrier frequency</w:t>
      </w:r>
    </w:p>
    <w:p w14:paraId="187A0F04" w14:textId="77777777" w:rsidR="00C60814" w:rsidRPr="00064D4B" w:rsidRDefault="00C60814" w:rsidP="00064D4B"/>
    <w:p w14:paraId="39EABF79" w14:textId="0AB45A40" w:rsidR="00110F79" w:rsidRPr="00064D4B" w:rsidRDefault="00C60814" w:rsidP="008B6DA0">
      <w:pPr>
        <w:rPr>
          <w:rFonts w:eastAsiaTheme="minorEastAsia"/>
          <w:b/>
          <w:i/>
          <w:lang w:eastAsia="zh-CN"/>
        </w:rPr>
      </w:pPr>
      <w:r w:rsidRPr="001F5D0B">
        <w:rPr>
          <w:rFonts w:eastAsiaTheme="minorEastAsia"/>
          <w:b/>
          <w:i/>
          <w:u w:val="single"/>
          <w:lang w:eastAsia="zh-CN"/>
        </w:rPr>
        <w:lastRenderedPageBreak/>
        <w:t>Observation</w:t>
      </w:r>
      <w:r w:rsidR="00B054E8" w:rsidRPr="001F5D0B">
        <w:rPr>
          <w:rFonts w:eastAsiaTheme="minorEastAsia"/>
          <w:b/>
          <w:i/>
          <w:u w:val="single"/>
          <w:lang w:eastAsia="zh-CN"/>
        </w:rPr>
        <w:t xml:space="preserve"> 1</w:t>
      </w:r>
      <w:r w:rsidRPr="001F5D0B">
        <w:rPr>
          <w:rFonts w:eastAsiaTheme="minorEastAsia"/>
          <w:b/>
          <w:i/>
          <w:u w:val="single"/>
          <w:lang w:eastAsia="zh-CN"/>
        </w:rPr>
        <w:t>:</w:t>
      </w:r>
      <w:r w:rsidRPr="00064D4B">
        <w:rPr>
          <w:rFonts w:eastAsiaTheme="minorEastAsia"/>
          <w:b/>
          <w:i/>
          <w:lang w:eastAsia="zh-CN"/>
        </w:rPr>
        <w:t xml:space="preserve"> NR </w:t>
      </w:r>
      <w:r w:rsidR="00965D0D" w:rsidRPr="00064D4B">
        <w:rPr>
          <w:rFonts w:eastAsiaTheme="minorEastAsia"/>
          <w:b/>
          <w:i/>
          <w:lang w:eastAsia="zh-CN"/>
        </w:rPr>
        <w:t>MBS</w:t>
      </w:r>
      <w:r w:rsidRPr="00064D4B">
        <w:rPr>
          <w:rFonts w:eastAsiaTheme="minorEastAsia"/>
          <w:b/>
          <w:i/>
          <w:lang w:eastAsia="zh-CN"/>
        </w:rPr>
        <w:t xml:space="preserve"> combined with HARQ can significantly reduce the resource ut</w:t>
      </w:r>
      <w:r w:rsidR="00C54A33">
        <w:rPr>
          <w:rFonts w:eastAsiaTheme="minorEastAsia"/>
          <w:b/>
          <w:i/>
          <w:lang w:eastAsia="zh-CN"/>
        </w:rPr>
        <w:t>ilization ratio while guaranteeing</w:t>
      </w:r>
      <w:r w:rsidRPr="00064D4B">
        <w:rPr>
          <w:rFonts w:eastAsiaTheme="minorEastAsia"/>
          <w:b/>
          <w:i/>
          <w:lang w:eastAsia="zh-CN"/>
        </w:rPr>
        <w:t xml:space="preserve"> the service latency and reliability requirements. </w:t>
      </w:r>
    </w:p>
    <w:p w14:paraId="658FE159" w14:textId="495B759B" w:rsidR="00C60814" w:rsidRPr="00064D4B" w:rsidRDefault="00C60814" w:rsidP="008B6DA0">
      <w:pPr>
        <w:rPr>
          <w:rFonts w:eastAsiaTheme="minorEastAsia"/>
          <w:b/>
          <w:i/>
          <w:lang w:eastAsia="zh-CN"/>
        </w:rPr>
      </w:pPr>
      <w:r w:rsidRPr="001F5D0B">
        <w:rPr>
          <w:rFonts w:eastAsiaTheme="minorEastAsia"/>
          <w:b/>
          <w:i/>
          <w:u w:val="single"/>
          <w:lang w:eastAsia="zh-CN"/>
        </w:rPr>
        <w:t>Proposal 1:</w:t>
      </w:r>
      <w:r w:rsidRPr="00064D4B">
        <w:rPr>
          <w:rFonts w:eastAsiaTheme="minorEastAsia"/>
          <w:b/>
          <w:i/>
          <w:lang w:eastAsia="zh-CN"/>
        </w:rPr>
        <w:t xml:space="preserve"> HARQ mechanism should be introduced </w:t>
      </w:r>
      <w:r w:rsidR="00965D0D" w:rsidRPr="00064D4B">
        <w:rPr>
          <w:rFonts w:eastAsiaTheme="minorEastAsia"/>
          <w:b/>
          <w:i/>
          <w:lang w:eastAsia="zh-CN"/>
        </w:rPr>
        <w:t>for</w:t>
      </w:r>
      <w:r w:rsidRPr="00064D4B">
        <w:rPr>
          <w:rFonts w:eastAsiaTheme="minorEastAsia"/>
          <w:b/>
          <w:i/>
          <w:lang w:eastAsia="zh-CN"/>
        </w:rPr>
        <w:t xml:space="preserve"> NR </w:t>
      </w:r>
      <w:r w:rsidR="00965D0D" w:rsidRPr="00064D4B">
        <w:rPr>
          <w:rFonts w:eastAsiaTheme="minorEastAsia"/>
          <w:b/>
          <w:i/>
          <w:lang w:eastAsia="zh-CN"/>
        </w:rPr>
        <w:t>MBS</w:t>
      </w:r>
      <w:r w:rsidRPr="00064D4B">
        <w:rPr>
          <w:rFonts w:eastAsiaTheme="minorEastAsia"/>
          <w:b/>
          <w:i/>
          <w:lang w:eastAsia="zh-CN"/>
        </w:rPr>
        <w:t xml:space="preserve"> at least</w:t>
      </w:r>
      <w:r w:rsidR="00C54A33">
        <w:rPr>
          <w:rFonts w:eastAsiaTheme="minorEastAsia"/>
          <w:b/>
          <w:i/>
          <w:lang w:eastAsia="zh-CN"/>
        </w:rPr>
        <w:t xml:space="preserve"> for UEs in RRC CONNECTED</w:t>
      </w:r>
      <w:r w:rsidRPr="00064D4B">
        <w:rPr>
          <w:rFonts w:eastAsiaTheme="minorEastAsia"/>
          <w:b/>
          <w:i/>
          <w:lang w:eastAsia="zh-CN"/>
        </w:rPr>
        <w:t xml:space="preserve">. </w:t>
      </w:r>
    </w:p>
    <w:p w14:paraId="0920F9C8" w14:textId="7BBFF3F2" w:rsidR="00C155A5" w:rsidRDefault="00C155A5" w:rsidP="00C155A5">
      <w:pPr>
        <w:pStyle w:val="1"/>
        <w:rPr>
          <w:lang w:eastAsia="ja-JP"/>
        </w:rPr>
      </w:pPr>
      <w:r>
        <w:rPr>
          <w:lang w:eastAsia="ja-JP"/>
        </w:rPr>
        <w:t>Discussion</w:t>
      </w:r>
    </w:p>
    <w:p w14:paraId="26839B73" w14:textId="0B0F612B" w:rsidR="00C5741F" w:rsidRPr="00C5741F" w:rsidRDefault="00C5741F" w:rsidP="00C5741F">
      <w:pPr>
        <w:rPr>
          <w:rFonts w:eastAsia="MS Mincho"/>
          <w:lang w:eastAsia="ja-JP"/>
        </w:rPr>
      </w:pPr>
      <w:r>
        <w:rPr>
          <w:rFonts w:eastAsia="MS Mincho"/>
          <w:lang w:eastAsia="ja-JP"/>
        </w:rPr>
        <w:t xml:space="preserve">To </w:t>
      </w:r>
      <w:r w:rsidR="002D3D82">
        <w:rPr>
          <w:rFonts w:eastAsia="MS Mincho"/>
          <w:lang w:eastAsia="ja-JP"/>
        </w:rPr>
        <w:t>ensure reliable</w:t>
      </w:r>
      <w:r w:rsidR="00965D0D">
        <w:rPr>
          <w:rFonts w:eastAsia="MS Mincho"/>
          <w:lang w:eastAsia="ja-JP"/>
        </w:rPr>
        <w:t xml:space="preserve"> and efficient</w:t>
      </w:r>
      <w:r>
        <w:rPr>
          <w:rFonts w:eastAsia="MS Mincho"/>
          <w:lang w:eastAsia="ja-JP"/>
        </w:rPr>
        <w:t xml:space="preserve"> reception of MBS </w:t>
      </w:r>
      <w:r w:rsidR="00D71F09">
        <w:rPr>
          <w:rFonts w:eastAsia="MS Mincho"/>
          <w:lang w:eastAsia="ja-JP"/>
        </w:rPr>
        <w:t>sessions</w:t>
      </w:r>
      <w:r>
        <w:rPr>
          <w:rFonts w:eastAsia="MS Mincho"/>
          <w:lang w:eastAsia="ja-JP"/>
        </w:rPr>
        <w:t xml:space="preserve"> by UEs in RRC_CONNECTED state</w:t>
      </w:r>
      <w:r w:rsidR="00965D0D">
        <w:rPr>
          <w:rFonts w:eastAsia="MS Mincho"/>
          <w:lang w:eastAsia="ja-JP"/>
        </w:rPr>
        <w:t>s</w:t>
      </w:r>
      <w:r>
        <w:rPr>
          <w:rFonts w:eastAsia="MS Mincho"/>
          <w:lang w:eastAsia="ja-JP"/>
        </w:rPr>
        <w:t>, HARQ feedback</w:t>
      </w:r>
      <w:r w:rsidR="00715734">
        <w:rPr>
          <w:rFonts w:eastAsia="MS Mincho"/>
          <w:lang w:eastAsia="ja-JP"/>
        </w:rPr>
        <w:t xml:space="preserve"> </w:t>
      </w:r>
      <w:r w:rsidR="00965D0D">
        <w:rPr>
          <w:rFonts w:eastAsia="MS Mincho"/>
          <w:lang w:eastAsia="ja-JP"/>
        </w:rPr>
        <w:t xml:space="preserve">can be introduced in </w:t>
      </w:r>
      <w:r w:rsidR="00715734">
        <w:rPr>
          <w:rFonts w:eastAsia="MS Mincho"/>
          <w:lang w:eastAsia="ja-JP"/>
        </w:rPr>
        <w:t xml:space="preserve">NR multicast. </w:t>
      </w:r>
      <w:r w:rsidR="00C54A33">
        <w:rPr>
          <w:rFonts w:eastAsia="MS Mincho"/>
          <w:lang w:eastAsia="ja-JP"/>
        </w:rPr>
        <w:t>We now discuss</w:t>
      </w:r>
      <w:r w:rsidR="00FA229C">
        <w:rPr>
          <w:rFonts w:eastAsiaTheme="minorEastAsia"/>
          <w:lang w:eastAsia="zh-CN"/>
        </w:rPr>
        <w:t xml:space="preserve"> two option</w:t>
      </w:r>
      <w:r w:rsidR="00965D0D">
        <w:rPr>
          <w:rFonts w:eastAsiaTheme="minorEastAsia"/>
          <w:lang w:eastAsia="zh-CN"/>
        </w:rPr>
        <w:t>s</w:t>
      </w:r>
      <w:r w:rsidR="00C54A33">
        <w:rPr>
          <w:rFonts w:eastAsiaTheme="minorEastAsia"/>
          <w:lang w:eastAsia="zh-CN"/>
        </w:rPr>
        <w:t xml:space="preserve"> </w:t>
      </w:r>
      <w:r w:rsidR="00CA3A3B">
        <w:rPr>
          <w:rFonts w:eastAsiaTheme="minorEastAsia"/>
          <w:lang w:eastAsia="zh-CN"/>
        </w:rPr>
        <w:t>f</w:t>
      </w:r>
      <w:r w:rsidR="00C54A33">
        <w:rPr>
          <w:rFonts w:eastAsiaTheme="minorEastAsia"/>
          <w:lang w:eastAsia="zh-CN"/>
        </w:rPr>
        <w:t>or</w:t>
      </w:r>
      <w:r w:rsidR="00CA3A3B">
        <w:rPr>
          <w:rFonts w:eastAsiaTheme="minorEastAsia"/>
          <w:lang w:eastAsia="zh-CN"/>
        </w:rPr>
        <w:t xml:space="preserve"> </w:t>
      </w:r>
      <w:r w:rsidR="00CA3A3B">
        <w:rPr>
          <w:rFonts w:eastAsia="MS Mincho"/>
          <w:lang w:eastAsia="ja-JP"/>
        </w:rPr>
        <w:t>HARQ feedback</w:t>
      </w:r>
      <w:r w:rsidR="00FA229C">
        <w:rPr>
          <w:rFonts w:eastAsiaTheme="minorEastAsia"/>
          <w:lang w:eastAsia="zh-CN"/>
        </w:rPr>
        <w:t xml:space="preserve"> for NR MBS</w:t>
      </w:r>
      <w:r w:rsidR="00FA229C">
        <w:rPr>
          <w:rFonts w:eastAsiaTheme="minorEastAsia" w:hint="eastAsia"/>
          <w:lang w:eastAsia="zh-CN"/>
        </w:rPr>
        <w:t>.</w:t>
      </w:r>
      <w:r>
        <w:rPr>
          <w:rFonts w:eastAsia="MS Mincho"/>
          <w:lang w:eastAsia="ja-JP"/>
        </w:rPr>
        <w:t xml:space="preserve"> </w:t>
      </w:r>
    </w:p>
    <w:p w14:paraId="52D91EA9" w14:textId="2B6BE75E" w:rsidR="006B0E52" w:rsidRPr="00CF195E" w:rsidRDefault="00114452" w:rsidP="006B0E52">
      <w:pPr>
        <w:pStyle w:val="2"/>
        <w:rPr>
          <w:lang w:eastAsia="ja-JP"/>
        </w:rPr>
      </w:pPr>
      <w:r>
        <w:rPr>
          <w:lang w:eastAsia="ja-JP"/>
        </w:rPr>
        <w:t>Option</w:t>
      </w:r>
      <w:r w:rsidR="00103095">
        <w:rPr>
          <w:lang w:eastAsia="ja-JP"/>
        </w:rPr>
        <w:t xml:space="preserve"> </w:t>
      </w:r>
      <w:r>
        <w:rPr>
          <w:lang w:eastAsia="ja-JP"/>
        </w:rPr>
        <w:t xml:space="preserve">1: </w:t>
      </w:r>
      <w:r w:rsidR="006B0E52">
        <w:rPr>
          <w:lang w:eastAsia="ja-JP"/>
        </w:rPr>
        <w:t>ACK/NACK feedback mode</w:t>
      </w:r>
    </w:p>
    <w:p w14:paraId="1572118D" w14:textId="4B72ED69" w:rsidR="00B938B2" w:rsidRDefault="00A56629" w:rsidP="00A50068">
      <w:r>
        <w:t xml:space="preserve">In </w:t>
      </w:r>
      <w:r w:rsidR="003C5C70">
        <w:t xml:space="preserve">HARQ feedback for </w:t>
      </w:r>
      <w:r>
        <w:t xml:space="preserve">NR unicast, </w:t>
      </w:r>
      <w:r w:rsidR="00102D6E">
        <w:t xml:space="preserve">a </w:t>
      </w:r>
      <w:r>
        <w:t>UE</w:t>
      </w:r>
      <w:r w:rsidR="00147067" w:rsidRPr="00147067">
        <w:t xml:space="preserve"> choose</w:t>
      </w:r>
      <w:r w:rsidR="00102D6E">
        <w:t>s</w:t>
      </w:r>
      <w:r w:rsidR="00147067" w:rsidRPr="00147067">
        <w:t xml:space="preserve"> a PUCCH resource to feedback ACK/NACK</w:t>
      </w:r>
      <w:r w:rsidR="003C5C70">
        <w:t>. In HARQ feedback for</w:t>
      </w:r>
      <w:r>
        <w:t xml:space="preserve"> NR multicast, </w:t>
      </w:r>
      <w:r w:rsidR="003C5C70">
        <w:t>one option is</w:t>
      </w:r>
      <w:r w:rsidR="00CB3B1B">
        <w:t xml:space="preserve"> </w:t>
      </w:r>
      <w:r w:rsidR="00746AE9">
        <w:t xml:space="preserve">that </w:t>
      </w:r>
      <w:r w:rsidR="00CB3B1B">
        <w:t>t</w:t>
      </w:r>
      <w:r w:rsidR="00CB3B1B" w:rsidRPr="00CB3B1B">
        <w:t xml:space="preserve">he HARQ feedback for </w:t>
      </w:r>
      <w:r w:rsidR="00CB3B1B">
        <w:t>NR multi</w:t>
      </w:r>
      <w:r w:rsidR="00CB3B1B" w:rsidRPr="00CB3B1B">
        <w:t xml:space="preserve">cast </w:t>
      </w:r>
      <w:r w:rsidR="002E271A">
        <w:t>takes</w:t>
      </w:r>
      <w:r w:rsidR="00746AE9">
        <w:t xml:space="preserve"> the HARQ feedback procedure</w:t>
      </w:r>
      <w:r w:rsidR="00CB3B1B" w:rsidRPr="00CB3B1B">
        <w:t xml:space="preserve"> for </w:t>
      </w:r>
      <w:r w:rsidR="00CB3B1B">
        <w:t>NR u</w:t>
      </w:r>
      <w:r w:rsidR="00CB3B1B" w:rsidRPr="00CB3B1B">
        <w:t>nicast</w:t>
      </w:r>
      <w:r w:rsidR="00746AE9">
        <w:t xml:space="preserve"> as</w:t>
      </w:r>
      <w:r w:rsidR="00812D28">
        <w:t xml:space="preserve"> a</w:t>
      </w:r>
      <w:r w:rsidR="00746AE9">
        <w:t xml:space="preserve"> baseline</w:t>
      </w:r>
      <w:r w:rsidR="00CB3B1B" w:rsidRPr="00CB3B1B">
        <w:t>.</w:t>
      </w:r>
    </w:p>
    <w:p w14:paraId="2CCE80E6" w14:textId="24583930" w:rsidR="00C428F0" w:rsidRDefault="000943D5" w:rsidP="00236074">
      <w:r>
        <w:rPr>
          <w:lang w:eastAsia="zh-CN"/>
        </w:rPr>
        <w:t xml:space="preserve">When </w:t>
      </w:r>
      <w:r w:rsidR="00E6779C">
        <w:rPr>
          <w:lang w:eastAsia="zh-CN"/>
        </w:rPr>
        <w:t>a UE</w:t>
      </w:r>
      <w:r w:rsidR="00B717D4">
        <w:rPr>
          <w:rFonts w:hint="eastAsia"/>
          <w:lang w:eastAsia="zh-CN"/>
        </w:rPr>
        <w:t xml:space="preserve"> </w:t>
      </w:r>
      <w:r w:rsidR="00B717D4">
        <w:rPr>
          <w:lang w:eastAsia="zh-CN"/>
        </w:rPr>
        <w:t>in RRC_CONNECTED state</w:t>
      </w:r>
      <w:r>
        <w:rPr>
          <w:lang w:eastAsia="zh-CN"/>
        </w:rPr>
        <w:t xml:space="preserve"> </w:t>
      </w:r>
      <w:r w:rsidR="00B717D4">
        <w:rPr>
          <w:lang w:eastAsia="zh-CN"/>
        </w:rPr>
        <w:t>receive</w:t>
      </w:r>
      <w:r w:rsidR="00E6779C">
        <w:rPr>
          <w:lang w:eastAsia="zh-CN"/>
        </w:rPr>
        <w:t>s</w:t>
      </w:r>
      <w:r w:rsidR="00B717D4">
        <w:rPr>
          <w:lang w:eastAsia="zh-CN"/>
        </w:rPr>
        <w:t xml:space="preserve"> a PDSCH of</w:t>
      </w:r>
      <w:r>
        <w:rPr>
          <w:lang w:eastAsia="zh-CN"/>
        </w:rPr>
        <w:t xml:space="preserve"> MBS</w:t>
      </w:r>
      <w:r w:rsidR="00E6779C">
        <w:rPr>
          <w:lang w:eastAsia="zh-CN"/>
        </w:rPr>
        <w:t>, UE</w:t>
      </w:r>
      <w:r>
        <w:rPr>
          <w:lang w:eastAsia="zh-CN"/>
        </w:rPr>
        <w:t xml:space="preserve"> </w:t>
      </w:r>
      <w:r w:rsidR="008D3FFC">
        <w:rPr>
          <w:lang w:eastAsia="zh-CN"/>
        </w:rPr>
        <w:t>will feedback a</w:t>
      </w:r>
      <w:r w:rsidR="007A4F5D">
        <w:rPr>
          <w:lang w:eastAsia="zh-CN"/>
        </w:rPr>
        <w:t>n</w:t>
      </w:r>
      <w:r w:rsidR="008D3FFC">
        <w:rPr>
          <w:lang w:eastAsia="zh-CN"/>
        </w:rPr>
        <w:t xml:space="preserve"> </w:t>
      </w:r>
      <w:r w:rsidR="00B717D4">
        <w:rPr>
          <w:lang w:eastAsia="zh-CN"/>
        </w:rPr>
        <w:t xml:space="preserve">ACK for receiving </w:t>
      </w:r>
      <w:r w:rsidR="00E6779C">
        <w:rPr>
          <w:lang w:eastAsia="zh-CN"/>
        </w:rPr>
        <w:t xml:space="preserve">PDSCH </w:t>
      </w:r>
      <w:r w:rsidR="00187A4E">
        <w:rPr>
          <w:lang w:eastAsia="zh-CN"/>
        </w:rPr>
        <w:t>successfully</w:t>
      </w:r>
      <w:r w:rsidR="00B717D4">
        <w:rPr>
          <w:lang w:eastAsia="zh-CN"/>
        </w:rPr>
        <w:t xml:space="preserve"> or a NACK for</w:t>
      </w:r>
      <w:r w:rsidR="00632E49">
        <w:rPr>
          <w:lang w:eastAsia="zh-CN"/>
        </w:rPr>
        <w:t xml:space="preserve"> not</w:t>
      </w:r>
      <w:r w:rsidR="00B717D4">
        <w:rPr>
          <w:lang w:eastAsia="zh-CN"/>
        </w:rPr>
        <w:t xml:space="preserve"> receiving </w:t>
      </w:r>
      <w:r w:rsidR="00E6779C">
        <w:rPr>
          <w:lang w:eastAsia="zh-CN"/>
        </w:rPr>
        <w:t xml:space="preserve">PDSCH </w:t>
      </w:r>
      <w:r w:rsidR="00187A4E">
        <w:rPr>
          <w:lang w:eastAsia="zh-CN"/>
        </w:rPr>
        <w:t>successfully</w:t>
      </w:r>
      <w:r w:rsidR="00E6779C">
        <w:rPr>
          <w:lang w:eastAsia="zh-CN"/>
        </w:rPr>
        <w:t xml:space="preserve"> in form of UCI information</w:t>
      </w:r>
      <w:r w:rsidR="00B717D4">
        <w:rPr>
          <w:lang w:eastAsia="zh-CN"/>
        </w:rPr>
        <w:t>.</w:t>
      </w:r>
      <w:r w:rsidR="00E6779C">
        <w:rPr>
          <w:lang w:eastAsia="zh-CN"/>
        </w:rPr>
        <w:t xml:space="preserve"> Before feedback, UE will choose a PUCCH resource </w:t>
      </w:r>
      <w:r w:rsidR="002C5519">
        <w:rPr>
          <w:lang w:eastAsia="zh-CN"/>
        </w:rPr>
        <w:t xml:space="preserve">set according to the size of UCI information. </w:t>
      </w:r>
      <w:r w:rsidR="00BC2B9C">
        <w:rPr>
          <w:lang w:eastAsia="zh-CN"/>
        </w:rPr>
        <w:t xml:space="preserve">By the PUCCH resource indicator in the DCI which </w:t>
      </w:r>
      <w:r w:rsidR="0093601E">
        <w:rPr>
          <w:lang w:eastAsia="zh-CN"/>
        </w:rPr>
        <w:t xml:space="preserve">schedules </w:t>
      </w:r>
      <w:r w:rsidR="00BC2B9C">
        <w:rPr>
          <w:lang w:eastAsia="zh-CN"/>
        </w:rPr>
        <w:t>the PDSCH of MBS,</w:t>
      </w:r>
      <w:r w:rsidR="002C5519">
        <w:rPr>
          <w:lang w:eastAsia="zh-CN"/>
        </w:rPr>
        <w:t xml:space="preserve"> UE choose</w:t>
      </w:r>
      <w:r w:rsidR="0093601E">
        <w:rPr>
          <w:lang w:eastAsia="zh-CN"/>
        </w:rPr>
        <w:t>s</w:t>
      </w:r>
      <w:r w:rsidR="002C5519">
        <w:rPr>
          <w:lang w:eastAsia="zh-CN"/>
        </w:rPr>
        <w:t xml:space="preserve"> a speci</w:t>
      </w:r>
      <w:r w:rsidR="00B84531">
        <w:rPr>
          <w:lang w:eastAsia="zh-CN"/>
        </w:rPr>
        <w:t>fic PUCCH reso</w:t>
      </w:r>
      <w:r w:rsidR="00BC2B9C">
        <w:rPr>
          <w:lang w:eastAsia="zh-CN"/>
        </w:rPr>
        <w:t>urce</w:t>
      </w:r>
      <w:r w:rsidR="00EC65B6">
        <w:rPr>
          <w:lang w:eastAsia="zh-CN"/>
        </w:rPr>
        <w:t xml:space="preserve"> from the </w:t>
      </w:r>
      <w:r w:rsidR="004A6B77">
        <w:rPr>
          <w:lang w:eastAsia="zh-CN"/>
        </w:rPr>
        <w:t xml:space="preserve">resource </w:t>
      </w:r>
      <w:r w:rsidR="00EC65B6">
        <w:rPr>
          <w:lang w:eastAsia="zh-CN"/>
        </w:rPr>
        <w:t>set chosen before</w:t>
      </w:r>
      <w:r w:rsidR="00BC2B9C">
        <w:rPr>
          <w:lang w:eastAsia="zh-CN"/>
        </w:rPr>
        <w:t xml:space="preserve"> to carry the UCI information</w:t>
      </w:r>
      <w:r w:rsidR="00E6779C">
        <w:rPr>
          <w:lang w:eastAsia="zh-CN"/>
        </w:rPr>
        <w:t>.</w:t>
      </w:r>
      <w:r w:rsidR="0052632B">
        <w:rPr>
          <w:lang w:eastAsia="zh-CN"/>
        </w:rPr>
        <w:t xml:space="preserve"> </w:t>
      </w:r>
      <w:r w:rsidR="004A5939">
        <w:rPr>
          <w:lang w:eastAsia="zh-CN"/>
        </w:rPr>
        <w:t>In addition, gNB</w:t>
      </w:r>
      <w:r w:rsidR="008715E5">
        <w:t xml:space="preserve"> </w:t>
      </w:r>
      <w:r w:rsidR="00812D28">
        <w:t>can</w:t>
      </w:r>
      <w:r w:rsidR="008715E5">
        <w:t xml:space="preserve"> perform</w:t>
      </w:r>
      <w:r w:rsidR="004A5939">
        <w:t xml:space="preserve"> unicast</w:t>
      </w:r>
      <w:r w:rsidR="009D7DEF">
        <w:t xml:space="preserve"> based retransmission</w:t>
      </w:r>
      <w:r w:rsidR="008715E5">
        <w:t>s</w:t>
      </w:r>
      <w:r w:rsidR="004A5939">
        <w:t xml:space="preserve"> based on the feedback</w:t>
      </w:r>
      <w:r w:rsidR="00DB49DD">
        <w:t>s</w:t>
      </w:r>
      <w:r w:rsidR="004A5939">
        <w:t xml:space="preserve"> on each UE’s PUCCH resource, or </w:t>
      </w:r>
      <w:r w:rsidR="00081541">
        <w:t xml:space="preserve">gNB will perform a multicast based retransmission </w:t>
      </w:r>
      <w:r w:rsidR="00081541" w:rsidRPr="00081541">
        <w:t xml:space="preserve">as long as it receives </w:t>
      </w:r>
      <w:r w:rsidR="00F776F7">
        <w:t xml:space="preserve">at least </w:t>
      </w:r>
      <w:r w:rsidR="00837C8B">
        <w:t>one</w:t>
      </w:r>
      <w:r w:rsidR="00081541" w:rsidRPr="00081541">
        <w:t xml:space="preserve"> </w:t>
      </w:r>
      <w:r w:rsidR="00081541">
        <w:t xml:space="preserve">NACK </w:t>
      </w:r>
      <w:r w:rsidR="00F776F7">
        <w:t>feedback.</w:t>
      </w:r>
    </w:p>
    <w:p w14:paraId="41FFC15E" w14:textId="63FD6911" w:rsidR="003C67FD" w:rsidRDefault="005934EF" w:rsidP="00236074">
      <w:pPr>
        <w:rPr>
          <w:lang w:eastAsia="zh-CN"/>
        </w:rPr>
      </w:pPr>
      <w:r>
        <w:rPr>
          <w:lang w:eastAsia="zh-CN"/>
        </w:rPr>
        <w:t>From the mechanism described above</w:t>
      </w:r>
      <w:r w:rsidR="0093601E">
        <w:rPr>
          <w:rFonts w:hint="eastAsia"/>
          <w:lang w:eastAsia="zh-CN"/>
        </w:rPr>
        <w:t xml:space="preserve">, </w:t>
      </w:r>
      <w:r w:rsidR="00BF6AA8">
        <w:rPr>
          <w:lang w:eastAsia="zh-CN"/>
        </w:rPr>
        <w:t>HARQ feedback</w:t>
      </w:r>
      <w:r w:rsidR="00286353">
        <w:rPr>
          <w:lang w:eastAsia="zh-CN"/>
        </w:rPr>
        <w:t xml:space="preserve"> for</w:t>
      </w:r>
      <w:r w:rsidR="00BF6AA8" w:rsidRPr="00BF6AA8">
        <w:rPr>
          <w:lang w:eastAsia="zh-CN"/>
        </w:rPr>
        <w:t xml:space="preserve"> NR MBS</w:t>
      </w:r>
      <w:r>
        <w:rPr>
          <w:lang w:eastAsia="zh-CN"/>
        </w:rPr>
        <w:t xml:space="preserve"> with option 1</w:t>
      </w:r>
      <w:r w:rsidR="00BF6AA8" w:rsidRPr="00BF6AA8">
        <w:rPr>
          <w:lang w:eastAsia="zh-CN"/>
        </w:rPr>
        <w:t xml:space="preserve"> </w:t>
      </w:r>
      <w:r w:rsidR="0093601E">
        <w:rPr>
          <w:lang w:eastAsia="zh-CN"/>
        </w:rPr>
        <w:t xml:space="preserve">can </w:t>
      </w:r>
      <w:r>
        <w:rPr>
          <w:lang w:eastAsia="zh-CN"/>
        </w:rPr>
        <w:t xml:space="preserve">almost </w:t>
      </w:r>
      <w:r w:rsidR="0093601E">
        <w:rPr>
          <w:lang w:eastAsia="zh-CN"/>
        </w:rPr>
        <w:t xml:space="preserve">reuse the framework of </w:t>
      </w:r>
      <w:r w:rsidR="00BF6AA8" w:rsidRPr="00BF6AA8">
        <w:rPr>
          <w:lang w:eastAsia="zh-CN"/>
        </w:rPr>
        <w:t>the HARQ feedback p</w:t>
      </w:r>
      <w:r w:rsidR="00286353">
        <w:rPr>
          <w:lang w:eastAsia="zh-CN"/>
        </w:rPr>
        <w:t>rocedure and configuration for</w:t>
      </w:r>
      <w:r w:rsidR="00BF6AA8" w:rsidRPr="00BF6AA8">
        <w:rPr>
          <w:lang w:eastAsia="zh-CN"/>
        </w:rPr>
        <w:t xml:space="preserve"> NR unicast.</w:t>
      </w:r>
      <w:r w:rsidR="0093601E">
        <w:rPr>
          <w:lang w:eastAsia="zh-CN"/>
        </w:rPr>
        <w:t xml:space="preserve"> HARQ codebook multiplexing with unicast can also be straightforward. One potential drawback is that large HARQ feedback overhead is consumed in case of a large number of RRC CONNECTED UEs receiving NR MBS</w:t>
      </w:r>
      <w:r w:rsidR="00812D28">
        <w:rPr>
          <w:lang w:eastAsia="zh-CN"/>
        </w:rPr>
        <w:t xml:space="preserve">, but </w:t>
      </w:r>
      <w:r w:rsidR="00EA0CE4">
        <w:rPr>
          <w:lang w:eastAsia="zh-CN"/>
        </w:rPr>
        <w:t>m</w:t>
      </w:r>
      <w:r w:rsidR="0093601E">
        <w:rPr>
          <w:lang w:eastAsia="zh-CN"/>
        </w:rPr>
        <w:t xml:space="preserve">echanisms to reduce the HARQ overhead could be considered for option 1. </w:t>
      </w:r>
    </w:p>
    <w:p w14:paraId="43E8845A" w14:textId="3A085181" w:rsidR="0060745B" w:rsidRPr="00A55B5A" w:rsidRDefault="0060745B" w:rsidP="00236074">
      <w:pPr>
        <w:rPr>
          <w:b/>
          <w:i/>
          <w:lang w:eastAsia="zh-CN"/>
        </w:rPr>
      </w:pPr>
      <w:r>
        <w:rPr>
          <w:b/>
          <w:i/>
          <w:u w:val="single"/>
          <w:lang w:eastAsia="zh-CN"/>
        </w:rPr>
        <w:t xml:space="preserve">Observation </w:t>
      </w:r>
      <w:r w:rsidR="00B054E8">
        <w:rPr>
          <w:b/>
          <w:i/>
          <w:u w:val="single"/>
          <w:lang w:eastAsia="zh-CN"/>
        </w:rPr>
        <w:t>2</w:t>
      </w:r>
      <w:r>
        <w:rPr>
          <w:b/>
          <w:i/>
          <w:u w:val="single"/>
          <w:lang w:eastAsia="zh-CN"/>
        </w:rPr>
        <w:t>:</w:t>
      </w:r>
      <w:r w:rsidRPr="00FF0056">
        <w:rPr>
          <w:rFonts w:hint="eastAsia"/>
        </w:rPr>
        <w:t xml:space="preserve"> </w:t>
      </w:r>
      <w:r w:rsidR="00722FB1">
        <w:rPr>
          <w:b/>
          <w:i/>
          <w:lang w:eastAsia="zh-CN"/>
        </w:rPr>
        <w:t>T</w:t>
      </w:r>
      <w:r w:rsidR="00722FB1" w:rsidRPr="00722FB1">
        <w:rPr>
          <w:b/>
          <w:i/>
          <w:lang w:eastAsia="zh-CN"/>
        </w:rPr>
        <w:t xml:space="preserve">he </w:t>
      </w:r>
      <w:r w:rsidR="00722FB1">
        <w:rPr>
          <w:b/>
          <w:i/>
          <w:lang w:eastAsia="zh-CN"/>
        </w:rPr>
        <w:t xml:space="preserve">ACK/NACK </w:t>
      </w:r>
      <w:r w:rsidR="00DE2AF5">
        <w:rPr>
          <w:b/>
          <w:i/>
          <w:lang w:eastAsia="zh-CN"/>
        </w:rPr>
        <w:t xml:space="preserve">feedback </w:t>
      </w:r>
      <w:r w:rsidR="00722FB1">
        <w:rPr>
          <w:b/>
          <w:i/>
          <w:lang w:eastAsia="zh-CN"/>
        </w:rPr>
        <w:t xml:space="preserve">mode </w:t>
      </w:r>
      <w:r w:rsidR="00DE2AF5">
        <w:rPr>
          <w:b/>
          <w:i/>
          <w:lang w:eastAsia="zh-CN"/>
        </w:rPr>
        <w:t xml:space="preserve">for NR MBS </w:t>
      </w:r>
      <w:r w:rsidR="0032624A">
        <w:rPr>
          <w:b/>
          <w:i/>
          <w:lang w:eastAsia="zh-CN"/>
        </w:rPr>
        <w:t xml:space="preserve">can reuse the </w:t>
      </w:r>
      <w:r w:rsidR="00722FB1" w:rsidRPr="00722FB1">
        <w:rPr>
          <w:b/>
          <w:i/>
          <w:lang w:eastAsia="zh-CN"/>
        </w:rPr>
        <w:t xml:space="preserve">procedure and configuration </w:t>
      </w:r>
      <w:r w:rsidR="0032624A">
        <w:rPr>
          <w:b/>
          <w:i/>
          <w:lang w:eastAsia="zh-CN"/>
        </w:rPr>
        <w:t>of</w:t>
      </w:r>
      <w:r w:rsidR="0032624A" w:rsidRPr="0032624A">
        <w:rPr>
          <w:b/>
          <w:i/>
          <w:lang w:eastAsia="zh-CN"/>
        </w:rPr>
        <w:t xml:space="preserve"> </w:t>
      </w:r>
      <w:r w:rsidR="0032624A">
        <w:rPr>
          <w:b/>
          <w:i/>
          <w:lang w:eastAsia="zh-CN"/>
        </w:rPr>
        <w:t xml:space="preserve">HARQ </w:t>
      </w:r>
      <w:r w:rsidR="0032624A" w:rsidRPr="00722FB1">
        <w:rPr>
          <w:b/>
          <w:i/>
          <w:lang w:eastAsia="zh-CN"/>
        </w:rPr>
        <w:t>feedback</w:t>
      </w:r>
      <w:r w:rsidR="00722FB1" w:rsidRPr="00722FB1">
        <w:rPr>
          <w:b/>
          <w:i/>
          <w:lang w:eastAsia="zh-CN"/>
        </w:rPr>
        <w:t xml:space="preserve"> </w:t>
      </w:r>
      <w:r w:rsidR="0032624A">
        <w:rPr>
          <w:b/>
          <w:i/>
          <w:lang w:eastAsia="zh-CN"/>
        </w:rPr>
        <w:t xml:space="preserve">for </w:t>
      </w:r>
      <w:r w:rsidR="00722FB1" w:rsidRPr="00722FB1">
        <w:rPr>
          <w:b/>
          <w:i/>
          <w:lang w:eastAsia="zh-CN"/>
        </w:rPr>
        <w:t>NR unicast</w:t>
      </w:r>
      <w:r w:rsidR="00B03BC1">
        <w:rPr>
          <w:b/>
          <w:i/>
          <w:lang w:eastAsia="zh-CN"/>
        </w:rPr>
        <w:t>, but may lead to large feedback overhead</w:t>
      </w:r>
      <w:r w:rsidR="00722FB1" w:rsidRPr="00722FB1">
        <w:rPr>
          <w:b/>
          <w:i/>
          <w:lang w:eastAsia="zh-CN"/>
        </w:rPr>
        <w:t>.</w:t>
      </w:r>
    </w:p>
    <w:p w14:paraId="2B04ADEE" w14:textId="1C1C23D3" w:rsidR="00A50068" w:rsidRPr="003C5C70" w:rsidRDefault="00114452" w:rsidP="003C5C70">
      <w:pPr>
        <w:pStyle w:val="2"/>
        <w:rPr>
          <w:lang w:eastAsia="zh-CN"/>
        </w:rPr>
      </w:pPr>
      <w:r>
        <w:rPr>
          <w:lang w:eastAsia="ja-JP"/>
        </w:rPr>
        <w:t>Option</w:t>
      </w:r>
      <w:r w:rsidR="00103095">
        <w:rPr>
          <w:lang w:eastAsia="ja-JP"/>
        </w:rPr>
        <w:t xml:space="preserve"> </w:t>
      </w:r>
      <w:r w:rsidR="00217663">
        <w:rPr>
          <w:lang w:eastAsia="ja-JP"/>
        </w:rPr>
        <w:t>2</w:t>
      </w:r>
      <w:r>
        <w:rPr>
          <w:lang w:eastAsia="ja-JP"/>
        </w:rPr>
        <w:t xml:space="preserve">: </w:t>
      </w:r>
      <w:r w:rsidR="003C5C70">
        <w:rPr>
          <w:rFonts w:hint="eastAsia"/>
          <w:lang w:eastAsia="zh-CN"/>
        </w:rPr>
        <w:t>N</w:t>
      </w:r>
      <w:r w:rsidR="00632E49">
        <w:rPr>
          <w:lang w:eastAsia="zh-CN"/>
        </w:rPr>
        <w:t>ACK-</w:t>
      </w:r>
      <w:r w:rsidR="003C5C70">
        <w:rPr>
          <w:lang w:eastAsia="zh-CN"/>
        </w:rPr>
        <w:t>only feedback mode</w:t>
      </w:r>
    </w:p>
    <w:p w14:paraId="45506990" w14:textId="53EE68B6" w:rsidR="00A4071E" w:rsidRDefault="00C869B6" w:rsidP="00784FCF">
      <w:r>
        <w:t xml:space="preserve">Another </w:t>
      </w:r>
      <w:r w:rsidR="00240E0F">
        <w:t>mode that multiple UEs share a common NACK resource can be considered for HARQ feedback of NR MBS</w:t>
      </w:r>
      <w:r w:rsidR="00240E0F" w:rsidRPr="007625DA">
        <w:t xml:space="preserve">. </w:t>
      </w:r>
    </w:p>
    <w:p w14:paraId="3F4A98A1" w14:textId="77342523" w:rsidR="003A58CB" w:rsidRDefault="00A14EFB" w:rsidP="00784FCF">
      <w:pPr>
        <w:rPr>
          <w:lang w:eastAsia="zh-CN"/>
        </w:rPr>
      </w:pPr>
      <w:r>
        <w:rPr>
          <w:lang w:eastAsia="zh-CN"/>
        </w:rPr>
        <w:t>With</w:t>
      </w:r>
      <w:r w:rsidR="00A17C6D">
        <w:rPr>
          <w:lang w:eastAsia="zh-CN"/>
        </w:rPr>
        <w:t xml:space="preserve"> </w:t>
      </w:r>
      <w:r w:rsidR="00657707">
        <w:rPr>
          <w:lang w:eastAsia="zh-CN"/>
        </w:rPr>
        <w:t>NACK only feedback mode (</w:t>
      </w:r>
      <w:r w:rsidR="00A17C6D">
        <w:rPr>
          <w:lang w:eastAsia="zh-CN"/>
        </w:rPr>
        <w:t>option</w:t>
      </w:r>
      <w:r w:rsidR="002706AC">
        <w:rPr>
          <w:lang w:eastAsia="zh-CN"/>
        </w:rPr>
        <w:t xml:space="preserve"> 2</w:t>
      </w:r>
      <w:r w:rsidR="00657707">
        <w:rPr>
          <w:lang w:eastAsia="zh-CN"/>
        </w:rPr>
        <w:t>)</w:t>
      </w:r>
      <w:r w:rsidR="00A17C6D">
        <w:rPr>
          <w:lang w:eastAsia="zh-CN"/>
        </w:rPr>
        <w:t>, UE</w:t>
      </w:r>
      <w:r w:rsidR="00350EDF">
        <w:rPr>
          <w:lang w:eastAsia="zh-CN"/>
        </w:rPr>
        <w:t xml:space="preserve"> feed</w:t>
      </w:r>
      <w:r w:rsidR="00632E49">
        <w:rPr>
          <w:lang w:eastAsia="zh-CN"/>
        </w:rPr>
        <w:t xml:space="preserve">s </w:t>
      </w:r>
      <w:r w:rsidR="00350EDF">
        <w:rPr>
          <w:lang w:eastAsia="zh-CN"/>
        </w:rPr>
        <w:t xml:space="preserve">back </w:t>
      </w:r>
      <w:r w:rsidR="00A17C6D">
        <w:rPr>
          <w:lang w:eastAsia="zh-CN"/>
        </w:rPr>
        <w:t xml:space="preserve">NACK if it </w:t>
      </w:r>
      <w:r w:rsidR="00CE6682">
        <w:rPr>
          <w:lang w:eastAsia="zh-CN"/>
        </w:rPr>
        <w:t>does not receive</w:t>
      </w:r>
      <w:r w:rsidR="00FA3D83">
        <w:rPr>
          <w:lang w:eastAsia="zh-CN"/>
        </w:rPr>
        <w:t xml:space="preserve"> the corresponding</w:t>
      </w:r>
      <w:r w:rsidR="00A17C6D">
        <w:rPr>
          <w:lang w:eastAsia="zh-CN"/>
        </w:rPr>
        <w:t xml:space="preserve"> PDSCH</w:t>
      </w:r>
      <w:r w:rsidR="00350EDF">
        <w:rPr>
          <w:lang w:eastAsia="zh-CN"/>
        </w:rPr>
        <w:t xml:space="preserve"> of MBS </w:t>
      </w:r>
      <w:r w:rsidR="00187A4E">
        <w:rPr>
          <w:lang w:eastAsia="zh-CN"/>
        </w:rPr>
        <w:t>successfully</w:t>
      </w:r>
      <w:r w:rsidR="00657707">
        <w:rPr>
          <w:lang w:eastAsia="zh-CN"/>
        </w:rPr>
        <w:t xml:space="preserve">, and it </w:t>
      </w:r>
      <w:r w:rsidR="00E803BA">
        <w:rPr>
          <w:lang w:eastAsia="zh-CN"/>
        </w:rPr>
        <w:t>feed</w:t>
      </w:r>
      <w:r w:rsidR="00CE6682">
        <w:rPr>
          <w:lang w:eastAsia="zh-CN"/>
        </w:rPr>
        <w:t xml:space="preserve">s </w:t>
      </w:r>
      <w:r w:rsidR="00E803BA">
        <w:rPr>
          <w:lang w:eastAsia="zh-CN"/>
        </w:rPr>
        <w:t>back nothing otherwise</w:t>
      </w:r>
      <w:r w:rsidR="00701955">
        <w:rPr>
          <w:lang w:eastAsia="zh-CN"/>
        </w:rPr>
        <w:t xml:space="preserve"> which save</w:t>
      </w:r>
      <w:r>
        <w:rPr>
          <w:lang w:eastAsia="zh-CN"/>
        </w:rPr>
        <w:t>s</w:t>
      </w:r>
      <w:r w:rsidR="00701955">
        <w:rPr>
          <w:lang w:eastAsia="zh-CN"/>
        </w:rPr>
        <w:t xml:space="preserve"> resource</w:t>
      </w:r>
      <w:r w:rsidR="00722E5C">
        <w:rPr>
          <w:lang w:eastAsia="zh-CN"/>
        </w:rPr>
        <w:t>s</w:t>
      </w:r>
      <w:r w:rsidR="00701955">
        <w:rPr>
          <w:lang w:eastAsia="zh-CN"/>
        </w:rPr>
        <w:t xml:space="preserve"> </w:t>
      </w:r>
      <w:r w:rsidR="00722E5C">
        <w:rPr>
          <w:lang w:eastAsia="zh-CN"/>
        </w:rPr>
        <w:t>of</w:t>
      </w:r>
      <w:r w:rsidR="00701955">
        <w:rPr>
          <w:lang w:eastAsia="zh-CN"/>
        </w:rPr>
        <w:t xml:space="preserve"> </w:t>
      </w:r>
      <w:r w:rsidR="00657707">
        <w:rPr>
          <w:lang w:eastAsia="zh-CN"/>
        </w:rPr>
        <w:t>HARQ feedback</w:t>
      </w:r>
      <w:r w:rsidR="00701955">
        <w:rPr>
          <w:lang w:eastAsia="zh-CN"/>
        </w:rPr>
        <w:t>.</w:t>
      </w:r>
      <w:r w:rsidR="00350EDF">
        <w:rPr>
          <w:lang w:eastAsia="zh-CN"/>
        </w:rPr>
        <w:t xml:space="preserve"> </w:t>
      </w:r>
      <w:r w:rsidR="009953DE">
        <w:rPr>
          <w:lang w:eastAsia="zh-CN"/>
        </w:rPr>
        <w:t>Therefore, gNB could configure a PUCCH resource which only carries NACK sequence</w:t>
      </w:r>
      <w:r w:rsidR="00CE6682">
        <w:rPr>
          <w:lang w:eastAsia="zh-CN"/>
        </w:rPr>
        <w:t>s</w:t>
      </w:r>
      <w:r w:rsidR="009953DE">
        <w:rPr>
          <w:lang w:eastAsia="zh-CN"/>
        </w:rPr>
        <w:t xml:space="preserve"> to support this option. In addition, w</w:t>
      </w:r>
      <w:r w:rsidR="008E5B33">
        <w:t>hen</w:t>
      </w:r>
      <w:r w:rsidR="001665A5">
        <w:t xml:space="preserve"> gNB </w:t>
      </w:r>
      <w:r w:rsidR="003F2958">
        <w:t>receives</w:t>
      </w:r>
      <w:r w:rsidR="001665A5">
        <w:t xml:space="preserve"> at least one NACK feedback</w:t>
      </w:r>
      <w:r w:rsidR="00657707">
        <w:t xml:space="preserve"> at the NACK resource, e.g., by energy detection</w:t>
      </w:r>
      <w:r w:rsidR="001665A5">
        <w:t xml:space="preserve">, </w:t>
      </w:r>
      <w:r w:rsidR="008E5B33">
        <w:t>gNB</w:t>
      </w:r>
      <w:r w:rsidR="009E5676">
        <w:t xml:space="preserve"> will perform a </w:t>
      </w:r>
      <w:r w:rsidR="00657707">
        <w:t xml:space="preserve">multicast based </w:t>
      </w:r>
      <w:r w:rsidR="009E5676">
        <w:t>retransmission</w:t>
      </w:r>
      <w:r w:rsidR="00657707">
        <w:t>, since gNB cannot know which UE feed</w:t>
      </w:r>
      <w:r w:rsidR="00CE6682">
        <w:t>s back</w:t>
      </w:r>
      <w:r w:rsidR="00DC40A2">
        <w:t xml:space="preserve"> the</w:t>
      </w:r>
      <w:r w:rsidR="00657707">
        <w:t xml:space="preserve"> NACK</w:t>
      </w:r>
      <w:r w:rsidR="00810FE5">
        <w:rPr>
          <w:lang w:eastAsia="zh-CN"/>
        </w:rPr>
        <w:t>.</w:t>
      </w:r>
      <w:r w:rsidR="00657707">
        <w:rPr>
          <w:lang w:eastAsia="zh-CN"/>
        </w:rPr>
        <w:t xml:space="preserve"> </w:t>
      </w:r>
    </w:p>
    <w:p w14:paraId="5146DD4B" w14:textId="76BCC7DA" w:rsidR="009953DE" w:rsidRDefault="006B7530" w:rsidP="0036215D">
      <w:pPr>
        <w:rPr>
          <w:lang w:eastAsia="zh-CN"/>
        </w:rPr>
      </w:pPr>
      <w:r>
        <w:rPr>
          <w:lang w:eastAsia="zh-CN"/>
        </w:rPr>
        <w:t>From the mechanism described above</w:t>
      </w:r>
      <w:r>
        <w:rPr>
          <w:rFonts w:hint="eastAsia"/>
          <w:lang w:eastAsia="zh-CN"/>
        </w:rPr>
        <w:t xml:space="preserve">, </w:t>
      </w:r>
      <w:r>
        <w:rPr>
          <w:lang w:eastAsia="zh-CN"/>
        </w:rPr>
        <w:t>HARQ feedback for</w:t>
      </w:r>
      <w:r w:rsidRPr="00BF6AA8">
        <w:rPr>
          <w:lang w:eastAsia="zh-CN"/>
        </w:rPr>
        <w:t xml:space="preserve"> NR MBS</w:t>
      </w:r>
      <w:r>
        <w:rPr>
          <w:lang w:eastAsia="zh-CN"/>
        </w:rPr>
        <w:t xml:space="preserve"> with option 2 can save HARQ feedback overhead compared to option 1 by configuring a common NACK resource to multiple UEs. However, gNB cannot differentiate the UE reporting NACK from these multiple UEs. Moreover, it may be not easy to reuse unicast HARQ framework directly either, and the multiplexing among unicast and multicast HARQ feedbacks needs to be also considered.  </w:t>
      </w:r>
    </w:p>
    <w:p w14:paraId="76DDE3AB" w14:textId="02553913" w:rsidR="00005CCF" w:rsidRDefault="00005CCF" w:rsidP="00005CCF">
      <w:pPr>
        <w:rPr>
          <w:b/>
          <w:i/>
          <w:lang w:eastAsia="zh-CN"/>
        </w:rPr>
      </w:pPr>
      <w:r>
        <w:rPr>
          <w:b/>
          <w:i/>
          <w:u w:val="single"/>
          <w:lang w:eastAsia="zh-CN"/>
        </w:rPr>
        <w:t xml:space="preserve">Observation </w:t>
      </w:r>
      <w:r w:rsidR="004F10D1">
        <w:rPr>
          <w:b/>
          <w:i/>
          <w:u w:val="single"/>
          <w:lang w:eastAsia="zh-CN"/>
        </w:rPr>
        <w:t>3</w:t>
      </w:r>
      <w:r w:rsidRPr="00C336B4">
        <w:rPr>
          <w:b/>
          <w:i/>
          <w:lang w:eastAsia="zh-CN"/>
        </w:rPr>
        <w:t>:</w:t>
      </w:r>
      <w:r w:rsidRPr="00FF0056">
        <w:rPr>
          <w:rFonts w:hint="eastAsia"/>
        </w:rPr>
        <w:t xml:space="preserve"> </w:t>
      </w:r>
      <w:r w:rsidR="00F91168">
        <w:rPr>
          <w:b/>
          <w:i/>
          <w:lang w:eastAsia="zh-CN"/>
        </w:rPr>
        <w:t>NACK-</w:t>
      </w:r>
      <w:r>
        <w:rPr>
          <w:b/>
          <w:i/>
          <w:lang w:eastAsia="zh-CN"/>
        </w:rPr>
        <w:t xml:space="preserve">only </w:t>
      </w:r>
      <w:r w:rsidRPr="00FF0056">
        <w:rPr>
          <w:b/>
          <w:i/>
          <w:lang w:eastAsia="zh-CN"/>
        </w:rPr>
        <w:t>feedback</w:t>
      </w:r>
      <w:r>
        <w:rPr>
          <w:b/>
          <w:i/>
          <w:lang w:eastAsia="zh-CN"/>
        </w:rPr>
        <w:t xml:space="preserve"> </w:t>
      </w:r>
      <w:r w:rsidR="003E57F4">
        <w:rPr>
          <w:b/>
          <w:i/>
          <w:lang w:eastAsia="zh-CN"/>
        </w:rPr>
        <w:t>mod</w:t>
      </w:r>
      <w:r w:rsidR="000B6FAD">
        <w:rPr>
          <w:b/>
          <w:i/>
          <w:lang w:eastAsia="zh-CN"/>
        </w:rPr>
        <w:t>e</w:t>
      </w:r>
      <w:r w:rsidR="00956BCA">
        <w:rPr>
          <w:b/>
          <w:i/>
          <w:lang w:eastAsia="zh-CN"/>
        </w:rPr>
        <w:t xml:space="preserve"> can </w:t>
      </w:r>
      <w:r w:rsidR="00B03BC1">
        <w:rPr>
          <w:b/>
          <w:i/>
          <w:lang w:eastAsia="zh-CN"/>
        </w:rPr>
        <w:t>save feedback overhead by letting multiple UEs share a common NACK resource, but may be not able to reuse un</w:t>
      </w:r>
      <w:r w:rsidR="00FF5FCE">
        <w:rPr>
          <w:b/>
          <w:i/>
          <w:lang w:eastAsia="zh-CN"/>
        </w:rPr>
        <w:t>icast HARQ framework directly.</w:t>
      </w:r>
    </w:p>
    <w:p w14:paraId="2414B53A" w14:textId="2C8DD4B7" w:rsidR="008159E2" w:rsidRDefault="007741D4" w:rsidP="00430DC7">
      <w:pPr>
        <w:rPr>
          <w:lang w:eastAsia="zh-CN"/>
        </w:rPr>
      </w:pPr>
      <w:r>
        <w:rPr>
          <w:lang w:eastAsia="zh-CN"/>
        </w:rPr>
        <w:t>To summarize</w:t>
      </w:r>
      <w:r w:rsidR="00083421">
        <w:rPr>
          <w:lang w:eastAsia="zh-CN"/>
        </w:rPr>
        <w:t xml:space="preserve">, </w:t>
      </w:r>
      <w:r w:rsidR="00F361E2">
        <w:rPr>
          <w:lang w:eastAsia="zh-CN"/>
        </w:rPr>
        <w:t xml:space="preserve">both </w:t>
      </w:r>
      <w:r w:rsidR="00083421">
        <w:rPr>
          <w:lang w:eastAsia="zh-CN"/>
        </w:rPr>
        <w:t>AC</w:t>
      </w:r>
      <w:r w:rsidR="00B60404">
        <w:rPr>
          <w:lang w:eastAsia="zh-CN"/>
        </w:rPr>
        <w:t xml:space="preserve">K/NACK </w:t>
      </w:r>
      <w:r w:rsidR="00083421">
        <w:rPr>
          <w:lang w:eastAsia="zh-CN"/>
        </w:rPr>
        <w:t>feedback mode</w:t>
      </w:r>
      <w:r w:rsidR="00B60404">
        <w:rPr>
          <w:lang w:eastAsia="zh-CN"/>
        </w:rPr>
        <w:t xml:space="preserve"> </w:t>
      </w:r>
      <w:r w:rsidR="00F91168">
        <w:rPr>
          <w:lang w:eastAsia="zh-CN"/>
        </w:rPr>
        <w:t>and NACK-</w:t>
      </w:r>
      <w:r w:rsidR="00F361E2">
        <w:rPr>
          <w:lang w:eastAsia="zh-CN"/>
        </w:rPr>
        <w:t>only feedback mode</w:t>
      </w:r>
      <w:r w:rsidR="00083421">
        <w:rPr>
          <w:lang w:eastAsia="zh-CN"/>
        </w:rPr>
        <w:t xml:space="preserve"> </w:t>
      </w:r>
      <w:r>
        <w:rPr>
          <w:lang w:eastAsia="zh-CN"/>
        </w:rPr>
        <w:t>have pros and cons compared with each other.</w:t>
      </w:r>
      <w:r w:rsidR="00B60404">
        <w:rPr>
          <w:lang w:eastAsia="zh-CN"/>
        </w:rPr>
        <w:t xml:space="preserve"> </w:t>
      </w:r>
      <w:r w:rsidRPr="007741D4">
        <w:rPr>
          <w:lang w:eastAsia="zh-CN"/>
        </w:rPr>
        <w:t xml:space="preserve"> </w:t>
      </w:r>
      <w:r>
        <w:rPr>
          <w:lang w:eastAsia="zh-CN"/>
        </w:rPr>
        <w:t xml:space="preserve">Option 1 is more compatible with the unicast mechanism and could be adopted for NR MBS as the baseline solution. </w:t>
      </w:r>
      <w:r>
        <w:rPr>
          <w:rFonts w:hint="eastAsia"/>
          <w:lang w:eastAsia="zh-CN"/>
        </w:rPr>
        <w:t>Option</w:t>
      </w:r>
      <w:r>
        <w:rPr>
          <w:lang w:eastAsia="zh-CN"/>
        </w:rPr>
        <w:t xml:space="preserve"> 2</w:t>
      </w:r>
      <w:r w:rsidR="00083421">
        <w:rPr>
          <w:lang w:eastAsia="zh-CN"/>
        </w:rPr>
        <w:t xml:space="preserve"> is more</w:t>
      </w:r>
      <w:r w:rsidR="00A338F0" w:rsidRPr="00A338F0">
        <w:t xml:space="preserve"> </w:t>
      </w:r>
      <w:r w:rsidR="00A338F0" w:rsidRPr="00A338F0">
        <w:rPr>
          <w:lang w:eastAsia="zh-CN"/>
        </w:rPr>
        <w:t>appropriate</w:t>
      </w:r>
      <w:r w:rsidR="00B60404">
        <w:rPr>
          <w:lang w:eastAsia="zh-CN"/>
        </w:rPr>
        <w:t xml:space="preserve"> for </w:t>
      </w:r>
      <w:r>
        <w:rPr>
          <w:lang w:eastAsia="zh-CN"/>
        </w:rPr>
        <w:t xml:space="preserve">use cases with a large number of UEs receiving </w:t>
      </w:r>
      <w:r w:rsidR="0003217A">
        <w:rPr>
          <w:lang w:eastAsia="zh-CN"/>
        </w:rPr>
        <w:t>MBS</w:t>
      </w:r>
      <w:r>
        <w:rPr>
          <w:lang w:eastAsia="zh-CN"/>
        </w:rPr>
        <w:t xml:space="preserve">, and is also applicable to RRC IDLE/INACTIVE UEs. </w:t>
      </w:r>
      <w:r w:rsidR="006B741B">
        <w:rPr>
          <w:lang w:eastAsia="zh-CN"/>
        </w:rPr>
        <w:t>Option 2 can be a complement</w:t>
      </w:r>
      <w:r w:rsidR="008E72F3">
        <w:rPr>
          <w:lang w:eastAsia="zh-CN"/>
        </w:rPr>
        <w:t>ary</w:t>
      </w:r>
      <w:r w:rsidR="006B741B">
        <w:rPr>
          <w:lang w:eastAsia="zh-CN"/>
        </w:rPr>
        <w:t xml:space="preserve"> solution </w:t>
      </w:r>
      <w:r w:rsidR="00CB599E">
        <w:rPr>
          <w:lang w:eastAsia="zh-CN"/>
        </w:rPr>
        <w:t xml:space="preserve">besides option 1. </w:t>
      </w:r>
    </w:p>
    <w:p w14:paraId="3C3C1C01" w14:textId="29B6A39B" w:rsidR="00587DAD" w:rsidRDefault="00CE7B5F" w:rsidP="00957F62">
      <w:pPr>
        <w:rPr>
          <w:b/>
          <w:i/>
          <w:lang w:eastAsia="zh-CN"/>
        </w:rPr>
      </w:pPr>
      <w:r>
        <w:rPr>
          <w:b/>
          <w:i/>
          <w:u w:val="single"/>
          <w:lang w:eastAsia="zh-CN"/>
        </w:rPr>
        <w:lastRenderedPageBreak/>
        <w:t xml:space="preserve">Proposal </w:t>
      </w:r>
      <w:r w:rsidR="00DE71CB">
        <w:rPr>
          <w:b/>
          <w:i/>
          <w:u w:val="single"/>
          <w:lang w:eastAsia="zh-CN"/>
        </w:rPr>
        <w:t>2</w:t>
      </w:r>
      <w:r w:rsidRPr="00C336B4">
        <w:rPr>
          <w:b/>
          <w:i/>
          <w:lang w:eastAsia="zh-CN"/>
        </w:rPr>
        <w:t>:</w:t>
      </w:r>
      <w:r>
        <w:rPr>
          <w:b/>
          <w:i/>
          <w:lang w:eastAsia="zh-CN"/>
        </w:rPr>
        <w:t xml:space="preserve"> </w:t>
      </w:r>
      <w:r w:rsidR="00BB7B12">
        <w:rPr>
          <w:b/>
          <w:i/>
          <w:lang w:eastAsia="zh-CN"/>
        </w:rPr>
        <w:t>ACK/</w:t>
      </w:r>
      <w:r w:rsidR="00957F62">
        <w:rPr>
          <w:b/>
          <w:i/>
          <w:lang w:eastAsia="zh-CN"/>
        </w:rPr>
        <w:t>NACK</w:t>
      </w:r>
      <w:r w:rsidR="00587DAD">
        <w:rPr>
          <w:b/>
          <w:i/>
          <w:lang w:eastAsia="zh-CN"/>
        </w:rPr>
        <w:t xml:space="preserve"> </w:t>
      </w:r>
      <w:r w:rsidR="00957F62">
        <w:rPr>
          <w:b/>
          <w:i/>
          <w:lang w:eastAsia="zh-CN"/>
        </w:rPr>
        <w:t>feedback mode</w:t>
      </w:r>
      <w:r w:rsidR="00957F62" w:rsidRPr="00957F62">
        <w:rPr>
          <w:b/>
          <w:i/>
          <w:lang w:eastAsia="zh-CN"/>
        </w:rPr>
        <w:t xml:space="preserve"> </w:t>
      </w:r>
      <w:r w:rsidR="00587DAD">
        <w:rPr>
          <w:b/>
          <w:i/>
          <w:lang w:eastAsia="zh-CN"/>
        </w:rPr>
        <w:t xml:space="preserve">should be </w:t>
      </w:r>
      <w:r w:rsidR="00BB7B12">
        <w:rPr>
          <w:b/>
          <w:i/>
          <w:lang w:eastAsia="zh-CN"/>
        </w:rPr>
        <w:t xml:space="preserve">adopted </w:t>
      </w:r>
      <w:r w:rsidR="00957F62">
        <w:rPr>
          <w:b/>
          <w:i/>
          <w:lang w:eastAsia="zh-CN"/>
        </w:rPr>
        <w:t xml:space="preserve">to NR </w:t>
      </w:r>
      <w:r w:rsidR="00294876">
        <w:rPr>
          <w:b/>
          <w:i/>
          <w:lang w:eastAsia="zh-CN"/>
        </w:rPr>
        <w:t>MBS</w:t>
      </w:r>
      <w:r w:rsidR="00BB7B12">
        <w:rPr>
          <w:b/>
          <w:i/>
          <w:lang w:eastAsia="zh-CN"/>
        </w:rPr>
        <w:t xml:space="preserve"> as baseline</w:t>
      </w:r>
      <w:r w:rsidR="00587DAD">
        <w:rPr>
          <w:b/>
          <w:i/>
          <w:lang w:eastAsia="zh-CN"/>
        </w:rPr>
        <w:t>.</w:t>
      </w:r>
    </w:p>
    <w:p w14:paraId="385914D5" w14:textId="454A37DB" w:rsidR="008159E2" w:rsidRDefault="002B0BCA" w:rsidP="00957F62">
      <w:pPr>
        <w:rPr>
          <w:b/>
          <w:i/>
          <w:lang w:eastAsia="zh-CN"/>
        </w:rPr>
      </w:pPr>
      <w:r>
        <w:rPr>
          <w:b/>
          <w:i/>
          <w:u w:val="single"/>
          <w:lang w:eastAsia="zh-CN"/>
        </w:rPr>
        <w:t xml:space="preserve">Proposal </w:t>
      </w:r>
      <w:r w:rsidR="00DE71CB">
        <w:rPr>
          <w:b/>
          <w:i/>
          <w:u w:val="single"/>
          <w:lang w:eastAsia="zh-CN"/>
        </w:rPr>
        <w:t>3</w:t>
      </w:r>
      <w:r w:rsidRPr="00C336B4">
        <w:rPr>
          <w:b/>
          <w:i/>
          <w:lang w:eastAsia="zh-CN"/>
        </w:rPr>
        <w:t>:</w:t>
      </w:r>
      <w:r>
        <w:rPr>
          <w:b/>
          <w:i/>
          <w:lang w:eastAsia="zh-CN"/>
        </w:rPr>
        <w:t xml:space="preserve"> </w:t>
      </w:r>
      <w:r w:rsidR="00C721DA">
        <w:rPr>
          <w:b/>
          <w:i/>
          <w:lang w:eastAsia="zh-CN"/>
        </w:rPr>
        <w:t>NACK</w:t>
      </w:r>
      <w:r w:rsidR="00F91168">
        <w:rPr>
          <w:b/>
          <w:i/>
          <w:lang w:eastAsia="zh-CN"/>
        </w:rPr>
        <w:t>-</w:t>
      </w:r>
      <w:r w:rsidR="00BB7B12">
        <w:rPr>
          <w:b/>
          <w:i/>
          <w:lang w:eastAsia="zh-CN"/>
        </w:rPr>
        <w:t xml:space="preserve">only </w:t>
      </w:r>
      <w:r w:rsidR="00C721DA">
        <w:rPr>
          <w:b/>
          <w:i/>
          <w:lang w:eastAsia="zh-CN"/>
        </w:rPr>
        <w:t>feedback mode</w:t>
      </w:r>
      <w:r w:rsidR="00587DAD">
        <w:rPr>
          <w:b/>
          <w:i/>
          <w:lang w:eastAsia="zh-CN"/>
        </w:rPr>
        <w:t xml:space="preserve"> </w:t>
      </w:r>
      <w:r w:rsidR="00BB7B12">
        <w:rPr>
          <w:b/>
          <w:i/>
          <w:lang w:eastAsia="zh-CN"/>
        </w:rPr>
        <w:t xml:space="preserve">could apply </w:t>
      </w:r>
      <w:r w:rsidR="00587DAD">
        <w:rPr>
          <w:b/>
          <w:i/>
          <w:lang w:eastAsia="zh-CN"/>
        </w:rPr>
        <w:t xml:space="preserve">to </w:t>
      </w:r>
      <w:r w:rsidR="00BB7B12">
        <w:rPr>
          <w:b/>
          <w:i/>
          <w:lang w:eastAsia="zh-CN"/>
        </w:rPr>
        <w:t>use cases for a large number of UEs and even IDLE/ INACTIVE states</w:t>
      </w:r>
      <w:r w:rsidR="008D2E2A">
        <w:rPr>
          <w:b/>
          <w:i/>
          <w:lang w:eastAsia="zh-CN"/>
        </w:rPr>
        <w:t>.</w:t>
      </w:r>
    </w:p>
    <w:p w14:paraId="5D67DE73" w14:textId="30470C48" w:rsidR="00884DD2" w:rsidRDefault="0034252F" w:rsidP="00B13D81">
      <w:pPr>
        <w:pStyle w:val="2"/>
      </w:pPr>
      <w:r>
        <w:rPr>
          <w:rFonts w:hint="eastAsia"/>
          <w:lang w:eastAsia="zh-CN"/>
        </w:rPr>
        <w:t>P</w:t>
      </w:r>
      <w:r>
        <w:rPr>
          <w:lang w:eastAsia="zh-CN"/>
        </w:rPr>
        <w:t>riority and multiplexing rules</w:t>
      </w:r>
    </w:p>
    <w:p w14:paraId="663DD420" w14:textId="4ECD4B2B" w:rsidR="00FE62D2" w:rsidRDefault="00AD4BE8" w:rsidP="00616912">
      <w:r>
        <w:t>NR multicast can be applied to diverse use cases, including V2X, public safety</w:t>
      </w:r>
      <w:r w:rsidR="00E51273">
        <w:t>, liv</w:t>
      </w:r>
      <w:r w:rsidR="00F91168">
        <w:t>e</w:t>
      </w:r>
      <w:r w:rsidR="00E51273">
        <w:t xml:space="preserve"> video, etc.</w:t>
      </w:r>
      <w:r w:rsidR="001E3734">
        <w:t xml:space="preserve"> </w:t>
      </w:r>
      <w:r>
        <w:t>These use cases have different requirements about latency and reliability</w:t>
      </w:r>
      <w:r w:rsidR="00E51273">
        <w:t xml:space="preserve"> as shown in Table 1</w:t>
      </w:r>
      <w:r>
        <w:t xml:space="preserve">. </w:t>
      </w:r>
    </w:p>
    <w:p w14:paraId="5D49932C" w14:textId="30AEF5F5" w:rsidR="00FC4B38" w:rsidRPr="00BD07E3" w:rsidRDefault="00FC4B38" w:rsidP="00BD07E3">
      <w:pPr>
        <w:jc w:val="center"/>
        <w:rPr>
          <w:rStyle w:val="af6"/>
          <w:i w:val="0"/>
        </w:rPr>
      </w:pPr>
      <w:r w:rsidRPr="00BD07E3">
        <w:rPr>
          <w:rStyle w:val="af6"/>
          <w:i w:val="0"/>
        </w:rPr>
        <w:t>Table 1. Require</w:t>
      </w:r>
      <w:r w:rsidR="00C23A86">
        <w:rPr>
          <w:rStyle w:val="af6"/>
          <w:i w:val="0"/>
        </w:rPr>
        <w:t>me</w:t>
      </w:r>
      <w:r w:rsidRPr="00BD07E3">
        <w:rPr>
          <w:rStyle w:val="af6"/>
          <w:i w:val="0"/>
        </w:rPr>
        <w:t>nt</w:t>
      </w:r>
      <w:r w:rsidR="00220328">
        <w:rPr>
          <w:rStyle w:val="af6"/>
          <w:i w:val="0"/>
        </w:rPr>
        <w:t>s</w:t>
      </w:r>
      <w:r w:rsidRPr="00BD07E3">
        <w:rPr>
          <w:rStyle w:val="af6"/>
          <w:i w:val="0"/>
        </w:rPr>
        <w:t xml:space="preserve"> for different</w:t>
      </w:r>
      <w:r w:rsidR="00220328">
        <w:rPr>
          <w:rStyle w:val="af6"/>
          <w:i w:val="0"/>
        </w:rPr>
        <w:t xml:space="preserve"> MBS</w:t>
      </w:r>
      <w:r w:rsidRPr="00BD07E3">
        <w:rPr>
          <w:rStyle w:val="af6"/>
          <w:i w:val="0"/>
        </w:rPr>
        <w:t xml:space="preserve"> use cases</w:t>
      </w:r>
    </w:p>
    <w:tbl>
      <w:tblPr>
        <w:tblStyle w:val="ac"/>
        <w:tblW w:w="0" w:type="auto"/>
        <w:jc w:val="center"/>
        <w:tblLook w:val="04A0" w:firstRow="1" w:lastRow="0" w:firstColumn="1" w:lastColumn="0" w:noHBand="0" w:noVBand="1"/>
      </w:tblPr>
      <w:tblGrid>
        <w:gridCol w:w="1905"/>
        <w:gridCol w:w="1588"/>
        <w:gridCol w:w="2621"/>
      </w:tblGrid>
      <w:tr w:rsidR="00E51273" w14:paraId="6D124ED6" w14:textId="77777777" w:rsidTr="0045482A">
        <w:trPr>
          <w:jc w:val="center"/>
        </w:trPr>
        <w:tc>
          <w:tcPr>
            <w:tcW w:w="0" w:type="auto"/>
            <w:vAlign w:val="center"/>
          </w:tcPr>
          <w:p w14:paraId="3B63013E" w14:textId="03A061BE" w:rsidR="00E51273" w:rsidRPr="00F7748F" w:rsidRDefault="00220328" w:rsidP="0075647E">
            <w:pPr>
              <w:jc w:val="center"/>
              <w:rPr>
                <w:sz w:val="20"/>
                <w:lang w:eastAsia="zh-CN"/>
              </w:rPr>
            </w:pPr>
            <w:r>
              <w:rPr>
                <w:sz w:val="20"/>
                <w:lang w:eastAsia="zh-CN"/>
              </w:rPr>
              <w:t>MBS use cases</w:t>
            </w:r>
          </w:p>
        </w:tc>
        <w:tc>
          <w:tcPr>
            <w:tcW w:w="0" w:type="auto"/>
          </w:tcPr>
          <w:p w14:paraId="60338D0D" w14:textId="77777777" w:rsidR="00E51273" w:rsidRPr="00F7748F" w:rsidRDefault="00E51273" w:rsidP="0075647E">
            <w:pPr>
              <w:jc w:val="center"/>
              <w:rPr>
                <w:sz w:val="20"/>
                <w:lang w:eastAsia="zh-CN"/>
              </w:rPr>
            </w:pPr>
            <w:r w:rsidRPr="00F7748F">
              <w:rPr>
                <w:rFonts w:hint="eastAsia"/>
                <w:sz w:val="20"/>
                <w:lang w:eastAsia="zh-CN"/>
              </w:rPr>
              <w:t>L</w:t>
            </w:r>
            <w:r w:rsidRPr="00F7748F">
              <w:rPr>
                <w:sz w:val="20"/>
                <w:lang w:eastAsia="zh-CN"/>
              </w:rPr>
              <w:t>atency</w:t>
            </w:r>
          </w:p>
        </w:tc>
        <w:tc>
          <w:tcPr>
            <w:tcW w:w="0" w:type="auto"/>
          </w:tcPr>
          <w:p w14:paraId="34B70A48" w14:textId="77777777" w:rsidR="00E51273" w:rsidRPr="00F7748F" w:rsidRDefault="00E51273" w:rsidP="0075647E">
            <w:pPr>
              <w:jc w:val="center"/>
              <w:rPr>
                <w:sz w:val="20"/>
                <w:lang w:eastAsia="zh-CN"/>
              </w:rPr>
            </w:pPr>
            <w:r w:rsidRPr="00F7748F">
              <w:rPr>
                <w:rFonts w:hint="eastAsia"/>
                <w:sz w:val="20"/>
                <w:lang w:eastAsia="zh-CN"/>
              </w:rPr>
              <w:t>R</w:t>
            </w:r>
            <w:r w:rsidRPr="00F7748F">
              <w:rPr>
                <w:sz w:val="20"/>
                <w:lang w:eastAsia="zh-CN"/>
              </w:rPr>
              <w:t>eliability</w:t>
            </w:r>
          </w:p>
        </w:tc>
      </w:tr>
      <w:tr w:rsidR="00E51273" w:rsidRPr="00556E47" w14:paraId="3BEF325E" w14:textId="77777777" w:rsidTr="0045482A">
        <w:trPr>
          <w:trHeight w:val="167"/>
          <w:jc w:val="center"/>
        </w:trPr>
        <w:tc>
          <w:tcPr>
            <w:tcW w:w="0" w:type="auto"/>
            <w:hideMark/>
          </w:tcPr>
          <w:p w14:paraId="72674A0C" w14:textId="575A840D" w:rsidR="00E51273" w:rsidRPr="00F7748F" w:rsidRDefault="00E51273" w:rsidP="0075647E">
            <w:pPr>
              <w:jc w:val="center"/>
              <w:rPr>
                <w:sz w:val="20"/>
                <w:lang w:eastAsia="zh-CN"/>
              </w:rPr>
            </w:pPr>
            <w:r w:rsidRPr="00F7748F">
              <w:rPr>
                <w:bCs/>
                <w:sz w:val="20"/>
                <w:lang w:eastAsia="zh-CN"/>
              </w:rPr>
              <w:t>V2X</w:t>
            </w:r>
          </w:p>
        </w:tc>
        <w:tc>
          <w:tcPr>
            <w:tcW w:w="0" w:type="auto"/>
            <w:hideMark/>
          </w:tcPr>
          <w:p w14:paraId="7F90942F" w14:textId="05817036" w:rsidR="00E51273" w:rsidRPr="00F7748F" w:rsidRDefault="00E51273" w:rsidP="00AF3370">
            <w:pPr>
              <w:jc w:val="center"/>
              <w:rPr>
                <w:sz w:val="20"/>
                <w:lang w:eastAsia="zh-CN"/>
              </w:rPr>
            </w:pPr>
            <w:r w:rsidRPr="00F7748F">
              <w:rPr>
                <w:bCs/>
                <w:sz w:val="20"/>
                <w:lang w:eastAsia="zh-CN"/>
              </w:rPr>
              <w:t>5-100ms</w:t>
            </w:r>
          </w:p>
        </w:tc>
        <w:tc>
          <w:tcPr>
            <w:tcW w:w="0" w:type="auto"/>
            <w:hideMark/>
          </w:tcPr>
          <w:p w14:paraId="6891C994" w14:textId="77777777" w:rsidR="00E51273" w:rsidRPr="00F7748F" w:rsidRDefault="00E51273" w:rsidP="0075647E">
            <w:pPr>
              <w:jc w:val="center"/>
              <w:rPr>
                <w:sz w:val="20"/>
                <w:lang w:eastAsia="zh-CN"/>
              </w:rPr>
            </w:pPr>
            <w:r w:rsidRPr="00F7748F">
              <w:rPr>
                <w:bCs/>
                <w:sz w:val="20"/>
                <w:lang w:eastAsia="zh-CN"/>
              </w:rPr>
              <w:t>90% to 99.9999%</w:t>
            </w:r>
          </w:p>
        </w:tc>
      </w:tr>
      <w:tr w:rsidR="00E51273" w14:paraId="3217F837" w14:textId="77777777" w:rsidTr="0045482A">
        <w:trPr>
          <w:trHeight w:val="132"/>
          <w:jc w:val="center"/>
        </w:trPr>
        <w:tc>
          <w:tcPr>
            <w:tcW w:w="0" w:type="auto"/>
          </w:tcPr>
          <w:p w14:paraId="626C26CC" w14:textId="34F989B6" w:rsidR="00E51273" w:rsidRPr="00F7748F" w:rsidRDefault="00E51273" w:rsidP="00F91168">
            <w:pPr>
              <w:jc w:val="center"/>
              <w:rPr>
                <w:sz w:val="20"/>
                <w:lang w:eastAsia="zh-CN"/>
              </w:rPr>
            </w:pPr>
            <w:r w:rsidRPr="00F7748F">
              <w:rPr>
                <w:sz w:val="20"/>
                <w:lang w:eastAsia="zh-CN"/>
              </w:rPr>
              <w:t>Liv</w:t>
            </w:r>
            <w:r w:rsidR="00F91168">
              <w:rPr>
                <w:sz w:val="20"/>
                <w:lang w:eastAsia="zh-CN"/>
              </w:rPr>
              <w:t>e</w:t>
            </w:r>
            <w:r w:rsidRPr="00F7748F">
              <w:rPr>
                <w:sz w:val="20"/>
                <w:lang w:eastAsia="zh-CN"/>
              </w:rPr>
              <w:t xml:space="preserve"> Video</w:t>
            </w:r>
          </w:p>
        </w:tc>
        <w:tc>
          <w:tcPr>
            <w:tcW w:w="0" w:type="auto"/>
          </w:tcPr>
          <w:p w14:paraId="6A195A77" w14:textId="77777777" w:rsidR="00E51273" w:rsidRPr="00F7748F" w:rsidRDefault="00E51273" w:rsidP="0075647E">
            <w:pPr>
              <w:jc w:val="center"/>
              <w:rPr>
                <w:sz w:val="20"/>
                <w:lang w:eastAsia="zh-CN"/>
              </w:rPr>
            </w:pPr>
            <w:r w:rsidRPr="00F7748F">
              <w:rPr>
                <w:rFonts w:hint="eastAsia"/>
                <w:sz w:val="20"/>
                <w:lang w:eastAsia="zh-CN"/>
              </w:rPr>
              <w:t>1</w:t>
            </w:r>
            <w:r w:rsidRPr="00F7748F">
              <w:rPr>
                <w:sz w:val="20"/>
                <w:lang w:eastAsia="zh-CN"/>
              </w:rPr>
              <w:t>50ms</w:t>
            </w:r>
          </w:p>
        </w:tc>
        <w:tc>
          <w:tcPr>
            <w:tcW w:w="0" w:type="auto"/>
          </w:tcPr>
          <w:p w14:paraId="69B078D2" w14:textId="77777777" w:rsidR="00E51273" w:rsidRPr="00F7748F" w:rsidRDefault="00E51273" w:rsidP="0075647E">
            <w:pPr>
              <w:jc w:val="center"/>
              <w:rPr>
                <w:sz w:val="20"/>
                <w:lang w:eastAsia="zh-CN"/>
              </w:rPr>
            </w:pPr>
            <w:r w:rsidRPr="00F7748F">
              <w:rPr>
                <w:rFonts w:hint="eastAsia"/>
                <w:sz w:val="20"/>
                <w:lang w:eastAsia="zh-CN"/>
              </w:rPr>
              <w:t>9</w:t>
            </w:r>
            <w:r w:rsidRPr="00F7748F">
              <w:rPr>
                <w:sz w:val="20"/>
                <w:lang w:eastAsia="zh-CN"/>
              </w:rPr>
              <w:t>9.9%</w:t>
            </w:r>
          </w:p>
        </w:tc>
      </w:tr>
      <w:tr w:rsidR="00E51273" w:rsidRPr="00BE2C45" w14:paraId="6FCBE402" w14:textId="77777777" w:rsidTr="0045482A">
        <w:trPr>
          <w:trHeight w:val="292"/>
          <w:jc w:val="center"/>
        </w:trPr>
        <w:tc>
          <w:tcPr>
            <w:tcW w:w="0" w:type="auto"/>
            <w:hideMark/>
          </w:tcPr>
          <w:p w14:paraId="5C9A2D58" w14:textId="4688BD6A" w:rsidR="00E51273" w:rsidRPr="00F7748F" w:rsidRDefault="00E51273" w:rsidP="0075647E">
            <w:pPr>
              <w:jc w:val="center"/>
              <w:rPr>
                <w:sz w:val="20"/>
              </w:rPr>
            </w:pPr>
            <w:r w:rsidRPr="00F7748F">
              <w:rPr>
                <w:bCs/>
                <w:sz w:val="20"/>
              </w:rPr>
              <w:t>IOT Software update</w:t>
            </w:r>
          </w:p>
        </w:tc>
        <w:tc>
          <w:tcPr>
            <w:tcW w:w="0" w:type="auto"/>
            <w:hideMark/>
          </w:tcPr>
          <w:p w14:paraId="21CA813B" w14:textId="52240BF0" w:rsidR="00E51273" w:rsidRPr="00F7748F" w:rsidRDefault="00E51273" w:rsidP="0075647E">
            <w:pPr>
              <w:jc w:val="center"/>
              <w:rPr>
                <w:sz w:val="20"/>
              </w:rPr>
            </w:pPr>
            <w:r w:rsidRPr="00F7748F">
              <w:rPr>
                <w:bCs/>
                <w:sz w:val="20"/>
              </w:rPr>
              <w:t>Latency Tolerant</w:t>
            </w:r>
          </w:p>
        </w:tc>
        <w:tc>
          <w:tcPr>
            <w:tcW w:w="0" w:type="auto"/>
            <w:hideMark/>
          </w:tcPr>
          <w:p w14:paraId="70CC7C5D" w14:textId="77777777" w:rsidR="00E51273" w:rsidRPr="00F7748F" w:rsidRDefault="00E51273" w:rsidP="0075647E">
            <w:pPr>
              <w:jc w:val="center"/>
              <w:rPr>
                <w:sz w:val="20"/>
              </w:rPr>
            </w:pPr>
            <w:r w:rsidRPr="00F7748F">
              <w:rPr>
                <w:bCs/>
                <w:sz w:val="20"/>
              </w:rPr>
              <w:t>Higher reliability is beneficial</w:t>
            </w:r>
          </w:p>
        </w:tc>
      </w:tr>
      <w:tr w:rsidR="00E51273" w:rsidRPr="00556E47" w14:paraId="56E83722" w14:textId="77777777" w:rsidTr="0045482A">
        <w:trPr>
          <w:trHeight w:val="346"/>
          <w:jc w:val="center"/>
        </w:trPr>
        <w:tc>
          <w:tcPr>
            <w:tcW w:w="0" w:type="auto"/>
            <w:hideMark/>
          </w:tcPr>
          <w:p w14:paraId="7BF7140A" w14:textId="77777777" w:rsidR="00E51273" w:rsidRPr="00F7748F" w:rsidRDefault="00E51273" w:rsidP="0075647E">
            <w:pPr>
              <w:jc w:val="center"/>
              <w:rPr>
                <w:sz w:val="20"/>
              </w:rPr>
            </w:pPr>
            <w:r w:rsidRPr="00F7748F">
              <w:rPr>
                <w:bCs/>
                <w:sz w:val="20"/>
              </w:rPr>
              <w:t>Industry applications</w:t>
            </w:r>
          </w:p>
        </w:tc>
        <w:tc>
          <w:tcPr>
            <w:tcW w:w="0" w:type="auto"/>
            <w:hideMark/>
          </w:tcPr>
          <w:p w14:paraId="50C8B273" w14:textId="4BEAD8DE" w:rsidR="00E51273" w:rsidRPr="00F7748F" w:rsidRDefault="00E51273" w:rsidP="0075647E">
            <w:pPr>
              <w:jc w:val="center"/>
              <w:rPr>
                <w:sz w:val="20"/>
              </w:rPr>
            </w:pPr>
            <w:r w:rsidRPr="00F7748F">
              <w:rPr>
                <w:bCs/>
                <w:sz w:val="20"/>
              </w:rPr>
              <w:t>0.5ms</w:t>
            </w:r>
          </w:p>
        </w:tc>
        <w:tc>
          <w:tcPr>
            <w:tcW w:w="0" w:type="auto"/>
            <w:hideMark/>
          </w:tcPr>
          <w:p w14:paraId="3E72D87E" w14:textId="77777777" w:rsidR="00E51273" w:rsidRPr="00F7748F" w:rsidRDefault="00E51273" w:rsidP="0075647E">
            <w:pPr>
              <w:jc w:val="center"/>
              <w:rPr>
                <w:sz w:val="20"/>
              </w:rPr>
            </w:pPr>
            <w:r w:rsidRPr="00F7748F">
              <w:rPr>
                <w:bCs/>
                <w:sz w:val="20"/>
              </w:rPr>
              <w:t>99.9999%</w:t>
            </w:r>
          </w:p>
        </w:tc>
      </w:tr>
    </w:tbl>
    <w:p w14:paraId="7B5558A6" w14:textId="77777777" w:rsidR="00A97CB8" w:rsidRDefault="00A97CB8" w:rsidP="00616912">
      <w:pPr>
        <w:rPr>
          <w:lang w:eastAsia="zh-CN"/>
        </w:rPr>
      </w:pPr>
    </w:p>
    <w:p w14:paraId="38B28DA3" w14:textId="4739C391" w:rsidR="000B5AE1" w:rsidRDefault="00BD2284" w:rsidP="00616912">
      <w:pPr>
        <w:rPr>
          <w:lang w:eastAsia="zh-CN"/>
        </w:rPr>
      </w:pPr>
      <w:r>
        <w:rPr>
          <w:lang w:eastAsia="zh-CN"/>
        </w:rPr>
        <w:t>For example</w:t>
      </w:r>
      <w:r w:rsidR="00727DBC">
        <w:rPr>
          <w:lang w:eastAsia="zh-CN"/>
        </w:rPr>
        <w:t>, u</w:t>
      </w:r>
      <w:r w:rsidR="00790A65">
        <w:rPr>
          <w:lang w:eastAsia="zh-CN"/>
        </w:rPr>
        <w:t>se case</w:t>
      </w:r>
      <w:r w:rsidR="00A2008C">
        <w:rPr>
          <w:lang w:eastAsia="zh-CN"/>
        </w:rPr>
        <w:t>s</w:t>
      </w:r>
      <w:r w:rsidR="00790A65">
        <w:rPr>
          <w:lang w:eastAsia="zh-CN"/>
        </w:rPr>
        <w:t xml:space="preserve"> with same requirement for </w:t>
      </w:r>
      <w:r w:rsidR="007C6A71">
        <w:rPr>
          <w:lang w:eastAsia="zh-CN"/>
        </w:rPr>
        <w:t xml:space="preserve">reliability </w:t>
      </w:r>
      <w:r w:rsidR="00727DBC">
        <w:rPr>
          <w:lang w:eastAsia="zh-CN"/>
        </w:rPr>
        <w:t>have</w:t>
      </w:r>
      <w:r w:rsidR="00790A65">
        <w:rPr>
          <w:lang w:eastAsia="zh-CN"/>
        </w:rPr>
        <w:t xml:space="preserve"> different requirement for </w:t>
      </w:r>
      <w:r w:rsidR="007C6A71">
        <w:rPr>
          <w:lang w:eastAsia="zh-CN"/>
        </w:rPr>
        <w:t>latency</w:t>
      </w:r>
      <w:r w:rsidR="001941D8">
        <w:rPr>
          <w:lang w:eastAsia="zh-CN"/>
        </w:rPr>
        <w:t xml:space="preserve">, such as V2X and </w:t>
      </w:r>
      <w:r>
        <w:rPr>
          <w:lang w:eastAsia="zh-CN"/>
        </w:rPr>
        <w:t xml:space="preserve">industry </w:t>
      </w:r>
      <w:r w:rsidR="001941D8">
        <w:rPr>
          <w:lang w:eastAsia="zh-CN"/>
        </w:rPr>
        <w:t>applications</w:t>
      </w:r>
      <w:r>
        <w:rPr>
          <w:lang w:eastAsia="zh-CN"/>
        </w:rPr>
        <w:t xml:space="preserve"> and</w:t>
      </w:r>
      <w:r w:rsidRPr="00BD2284">
        <w:rPr>
          <w:lang w:eastAsia="zh-CN"/>
        </w:rPr>
        <w:t xml:space="preserve"> </w:t>
      </w:r>
      <w:r>
        <w:rPr>
          <w:lang w:eastAsia="zh-CN"/>
        </w:rPr>
        <w:t>vice versa</w:t>
      </w:r>
      <w:r w:rsidR="001941D8">
        <w:rPr>
          <w:lang w:eastAsia="zh-CN"/>
        </w:rPr>
        <w:t xml:space="preserve">. </w:t>
      </w:r>
      <w:r w:rsidR="00CD0BD4">
        <w:rPr>
          <w:lang w:eastAsia="zh-CN"/>
        </w:rPr>
        <w:t>To meet these latency and reliability requirements, it</w:t>
      </w:r>
      <w:r w:rsidR="00EE450E">
        <w:rPr>
          <w:lang w:eastAsia="zh-CN"/>
        </w:rPr>
        <w:t xml:space="preserve"> i</w:t>
      </w:r>
      <w:r w:rsidR="00CD0BD4">
        <w:rPr>
          <w:lang w:eastAsia="zh-CN"/>
        </w:rPr>
        <w:t>s not enough to introduce only HARQ feedback</w:t>
      </w:r>
      <w:r w:rsidR="00E207FF">
        <w:rPr>
          <w:lang w:eastAsia="zh-CN"/>
        </w:rPr>
        <w:t xml:space="preserve"> w</w:t>
      </w:r>
      <w:r w:rsidR="00C47443">
        <w:rPr>
          <w:lang w:eastAsia="zh-CN"/>
        </w:rPr>
        <w:t>hen</w:t>
      </w:r>
      <w:r w:rsidR="00C47443" w:rsidRPr="00C34118">
        <w:rPr>
          <w:lang w:eastAsia="zh-CN"/>
        </w:rPr>
        <w:t xml:space="preserve"> </w:t>
      </w:r>
      <w:r w:rsidR="00C47443">
        <w:rPr>
          <w:lang w:eastAsia="zh-CN"/>
        </w:rPr>
        <w:t xml:space="preserve">MBS </w:t>
      </w:r>
      <w:r w:rsidR="00384910">
        <w:rPr>
          <w:lang w:eastAsia="zh-CN"/>
        </w:rPr>
        <w:t>feedback</w:t>
      </w:r>
      <w:r w:rsidR="00C47443">
        <w:rPr>
          <w:lang w:eastAsia="zh-CN"/>
        </w:rPr>
        <w:t xml:space="preserve"> conflict</w:t>
      </w:r>
      <w:r w:rsidR="00384910">
        <w:rPr>
          <w:lang w:eastAsia="zh-CN"/>
        </w:rPr>
        <w:t>s</w:t>
      </w:r>
      <w:r w:rsidR="00E207FF">
        <w:rPr>
          <w:lang w:eastAsia="zh-CN"/>
        </w:rPr>
        <w:t xml:space="preserve"> with other</w:t>
      </w:r>
      <w:r w:rsidR="00384910">
        <w:rPr>
          <w:lang w:eastAsia="zh-CN"/>
        </w:rPr>
        <w:t xml:space="preserve"> feedback or </w:t>
      </w:r>
      <w:r w:rsidR="00E207FF">
        <w:rPr>
          <w:lang w:eastAsia="zh-CN"/>
        </w:rPr>
        <w:t xml:space="preserve">uplink </w:t>
      </w:r>
      <w:r w:rsidR="00C47443">
        <w:rPr>
          <w:lang w:eastAsia="zh-CN"/>
        </w:rPr>
        <w:t>transmissions</w:t>
      </w:r>
      <w:r w:rsidR="00E207FF">
        <w:rPr>
          <w:lang w:eastAsia="zh-CN"/>
        </w:rPr>
        <w:t>.</w:t>
      </w:r>
      <w:r w:rsidR="004A1F4D">
        <w:rPr>
          <w:lang w:eastAsia="zh-CN"/>
        </w:rPr>
        <w:t xml:space="preserve"> </w:t>
      </w:r>
      <w:r w:rsidR="00EE450E">
        <w:rPr>
          <w:lang w:eastAsia="zh-CN"/>
        </w:rPr>
        <w:t>It i</w:t>
      </w:r>
      <w:r w:rsidR="00E207FF">
        <w:rPr>
          <w:lang w:eastAsia="zh-CN"/>
        </w:rPr>
        <w:t xml:space="preserve">s necessary to introduce </w:t>
      </w:r>
      <w:r w:rsidR="00C34118">
        <w:rPr>
          <w:lang w:eastAsia="zh-CN"/>
        </w:rPr>
        <w:t>some prioritizations and multiplexing rules</w:t>
      </w:r>
      <w:r w:rsidR="00E207FF">
        <w:rPr>
          <w:lang w:eastAsia="zh-CN"/>
        </w:rPr>
        <w:t xml:space="preserve"> </w:t>
      </w:r>
      <w:r>
        <w:rPr>
          <w:lang w:eastAsia="zh-CN"/>
        </w:rPr>
        <w:t xml:space="preserve">among different </w:t>
      </w:r>
      <w:r w:rsidR="00E207FF">
        <w:rPr>
          <w:lang w:eastAsia="zh-CN"/>
        </w:rPr>
        <w:t>MBS</w:t>
      </w:r>
      <w:r>
        <w:rPr>
          <w:lang w:eastAsia="zh-CN"/>
        </w:rPr>
        <w:t xml:space="preserve"> priorities and among MBS and unicast priorities</w:t>
      </w:r>
      <w:r w:rsidR="006045CC">
        <w:rPr>
          <w:lang w:eastAsia="zh-CN"/>
        </w:rPr>
        <w:t>.</w:t>
      </w:r>
    </w:p>
    <w:p w14:paraId="6C7108F3" w14:textId="51BA6883" w:rsidR="00DE71CB" w:rsidRDefault="00DE71CB" w:rsidP="00616912">
      <w:r>
        <w:t>Intra</w:t>
      </w:r>
      <w:r w:rsidR="00736082">
        <w:t xml:space="preserve">-UE </w:t>
      </w:r>
      <w:r w:rsidR="00AD4BE8">
        <w:t>priorit</w:t>
      </w:r>
      <w:r>
        <w:t>ization</w:t>
      </w:r>
      <w:r w:rsidR="002F6101">
        <w:t>/multiplexing</w:t>
      </w:r>
      <w:r w:rsidR="00AD4BE8">
        <w:t xml:space="preserve"> rules</w:t>
      </w:r>
      <w:r>
        <w:t xml:space="preserve"> and the related priority indication and configuration schemes </w:t>
      </w:r>
      <w:r w:rsidR="00766C3C">
        <w:rPr>
          <w:rFonts w:hint="eastAsia"/>
          <w:lang w:eastAsia="zh-CN"/>
        </w:rPr>
        <w:t>have</w:t>
      </w:r>
      <w:r w:rsidR="00766C3C">
        <w:t xml:space="preserve"> been </w:t>
      </w:r>
      <w:r>
        <w:t>already introduced</w:t>
      </w:r>
      <w:r w:rsidR="00412DF8">
        <w:t xml:space="preserve"> </w:t>
      </w:r>
      <w:r>
        <w:t xml:space="preserve">in NR Rel-16 </w:t>
      </w:r>
      <w:r w:rsidR="00412DF8">
        <w:t>URLLC</w:t>
      </w:r>
      <w:r>
        <w:t>, and multiplexing rules with different priorities will be discussed in NR Rel-17 URLLC</w:t>
      </w:r>
      <w:r w:rsidR="005304E5">
        <w:t>.</w:t>
      </w:r>
      <w:r>
        <w:t xml:space="preserve"> </w:t>
      </w:r>
    </w:p>
    <w:p w14:paraId="1C3F5B3F" w14:textId="22EB2605" w:rsidR="000B5AE1" w:rsidRDefault="00DE71CB" w:rsidP="00616912">
      <w:r>
        <w:t xml:space="preserve">Therefore, priority indication and/or configuration schemes should be introduced for NR MBS. Moreover, the prioritization and multiplexing rules defined in URLLC can be the starting point for NR MBS.  </w:t>
      </w:r>
    </w:p>
    <w:p w14:paraId="7DA02041" w14:textId="27F38D60" w:rsidR="00DE71CB" w:rsidRPr="00DE71CB" w:rsidRDefault="00DE71CB" w:rsidP="00616912">
      <w:pPr>
        <w:rPr>
          <w:b/>
          <w:i/>
          <w:lang w:eastAsia="zh-CN"/>
        </w:rPr>
      </w:pPr>
      <w:r w:rsidRPr="001F5D0B">
        <w:rPr>
          <w:b/>
          <w:i/>
          <w:u w:val="single"/>
          <w:lang w:eastAsia="zh-CN"/>
        </w:rPr>
        <w:t xml:space="preserve">Proposal 4: </w:t>
      </w:r>
      <w:r w:rsidRPr="00064D4B">
        <w:rPr>
          <w:b/>
          <w:i/>
        </w:rPr>
        <w:t xml:space="preserve">Priority indication and/or configuration schemes should be introduced for NR MBS. </w:t>
      </w:r>
      <w:r w:rsidR="00EE450E">
        <w:rPr>
          <w:b/>
          <w:i/>
        </w:rPr>
        <w:t>T</w:t>
      </w:r>
      <w:r w:rsidRPr="00064D4B">
        <w:rPr>
          <w:b/>
          <w:i/>
        </w:rPr>
        <w:t xml:space="preserve">he prioritization and multiplexing rules defined in URLLC can be the starting point for NR MBS. </w:t>
      </w:r>
    </w:p>
    <w:p w14:paraId="317ED2EC" w14:textId="77777777" w:rsidR="00157FC3" w:rsidRPr="00CF195E" w:rsidRDefault="00747F48" w:rsidP="00CF195E">
      <w:pPr>
        <w:pStyle w:val="1"/>
      </w:pPr>
      <w:r w:rsidRPr="00CF195E">
        <w:t>Conclusion</w:t>
      </w:r>
      <w:r w:rsidR="006B1FD5" w:rsidRPr="00CF195E">
        <w:t>s</w:t>
      </w:r>
    </w:p>
    <w:p w14:paraId="696E731C" w14:textId="77777777" w:rsidR="001656B3" w:rsidRDefault="001656B3" w:rsidP="001656B3">
      <w:bookmarkStart w:id="4" w:name="_Ref124589665"/>
      <w:bookmarkStart w:id="5" w:name="_Ref71620620"/>
      <w:bookmarkStart w:id="6" w:name="_Ref124671424"/>
      <w:r>
        <w:rPr>
          <w:rFonts w:hint="eastAsia"/>
        </w:rPr>
        <w:t>I</w:t>
      </w:r>
      <w:r>
        <w:t>n this contribution, the following proposals are made:</w:t>
      </w:r>
    </w:p>
    <w:p w14:paraId="070C308C" w14:textId="77777777" w:rsidR="00C54A33" w:rsidRPr="00064D4B" w:rsidRDefault="00C54A33" w:rsidP="00C54A33">
      <w:pPr>
        <w:rPr>
          <w:rFonts w:eastAsiaTheme="minorEastAsia"/>
          <w:b/>
          <w:i/>
          <w:lang w:eastAsia="zh-CN"/>
        </w:rPr>
      </w:pPr>
      <w:r w:rsidRPr="001F5D0B">
        <w:rPr>
          <w:rFonts w:eastAsiaTheme="minorEastAsia"/>
          <w:b/>
          <w:i/>
          <w:u w:val="single"/>
          <w:lang w:eastAsia="zh-CN"/>
        </w:rPr>
        <w:t>Observation 1:</w:t>
      </w:r>
      <w:r w:rsidRPr="00064D4B">
        <w:rPr>
          <w:rFonts w:eastAsiaTheme="minorEastAsia"/>
          <w:b/>
          <w:i/>
          <w:lang w:eastAsia="zh-CN"/>
        </w:rPr>
        <w:t xml:space="preserve"> NR MBS combined with HARQ can significantly reduce the resource ut</w:t>
      </w:r>
      <w:r>
        <w:rPr>
          <w:rFonts w:eastAsiaTheme="minorEastAsia"/>
          <w:b/>
          <w:i/>
          <w:lang w:eastAsia="zh-CN"/>
        </w:rPr>
        <w:t>ilization ratio while guaranteeing</w:t>
      </w:r>
      <w:r w:rsidRPr="00064D4B">
        <w:rPr>
          <w:rFonts w:eastAsiaTheme="minorEastAsia"/>
          <w:b/>
          <w:i/>
          <w:lang w:eastAsia="zh-CN"/>
        </w:rPr>
        <w:t xml:space="preserve"> the service latency and reliability requirements. </w:t>
      </w:r>
    </w:p>
    <w:p w14:paraId="79AF1E55" w14:textId="77777777" w:rsidR="00C54A33" w:rsidRPr="00064D4B" w:rsidRDefault="00C54A33" w:rsidP="00C54A33">
      <w:pPr>
        <w:rPr>
          <w:rFonts w:eastAsiaTheme="minorEastAsia"/>
          <w:b/>
          <w:i/>
          <w:lang w:eastAsia="zh-CN"/>
        </w:rPr>
      </w:pPr>
      <w:r w:rsidRPr="001F5D0B">
        <w:rPr>
          <w:rFonts w:eastAsiaTheme="minorEastAsia"/>
          <w:b/>
          <w:i/>
          <w:u w:val="single"/>
          <w:lang w:eastAsia="zh-CN"/>
        </w:rPr>
        <w:t>Proposal 1:</w:t>
      </w:r>
      <w:r w:rsidRPr="00064D4B">
        <w:rPr>
          <w:rFonts w:eastAsiaTheme="minorEastAsia"/>
          <w:b/>
          <w:i/>
          <w:lang w:eastAsia="zh-CN"/>
        </w:rPr>
        <w:t xml:space="preserve"> HARQ mechanism should be introduced for NR MBS at least</w:t>
      </w:r>
      <w:r>
        <w:rPr>
          <w:rFonts w:eastAsiaTheme="minorEastAsia"/>
          <w:b/>
          <w:i/>
          <w:lang w:eastAsia="zh-CN"/>
        </w:rPr>
        <w:t xml:space="preserve"> for UEs in RRC CONNECTED</w:t>
      </w:r>
      <w:r w:rsidRPr="00064D4B">
        <w:rPr>
          <w:rFonts w:eastAsiaTheme="minorEastAsia"/>
          <w:b/>
          <w:i/>
          <w:lang w:eastAsia="zh-CN"/>
        </w:rPr>
        <w:t xml:space="preserve">. </w:t>
      </w:r>
    </w:p>
    <w:p w14:paraId="2B04E627" w14:textId="03331F53" w:rsidR="00BB7B12" w:rsidRDefault="00664824" w:rsidP="00BB7B12">
      <w:pPr>
        <w:rPr>
          <w:b/>
          <w:i/>
          <w:lang w:eastAsia="zh-CN"/>
        </w:rPr>
      </w:pPr>
      <w:r>
        <w:rPr>
          <w:b/>
          <w:i/>
          <w:u w:val="single"/>
          <w:lang w:eastAsia="zh-CN"/>
        </w:rPr>
        <w:t>Observation 2:</w:t>
      </w:r>
      <w:r w:rsidRPr="00FF0056">
        <w:rPr>
          <w:rFonts w:hint="eastAsia"/>
        </w:rPr>
        <w:t xml:space="preserve"> </w:t>
      </w:r>
      <w:r>
        <w:rPr>
          <w:b/>
          <w:i/>
          <w:lang w:eastAsia="zh-CN"/>
        </w:rPr>
        <w:t>T</w:t>
      </w:r>
      <w:r w:rsidRPr="00722FB1">
        <w:rPr>
          <w:b/>
          <w:i/>
          <w:lang w:eastAsia="zh-CN"/>
        </w:rPr>
        <w:t xml:space="preserve">he </w:t>
      </w:r>
      <w:r>
        <w:rPr>
          <w:b/>
          <w:i/>
          <w:lang w:eastAsia="zh-CN"/>
        </w:rPr>
        <w:t xml:space="preserve">ACK/NACK feedback mode for NR MBS can reuse the </w:t>
      </w:r>
      <w:r w:rsidRPr="00722FB1">
        <w:rPr>
          <w:b/>
          <w:i/>
          <w:lang w:eastAsia="zh-CN"/>
        </w:rPr>
        <w:t xml:space="preserve">procedure and configuration </w:t>
      </w:r>
      <w:r>
        <w:rPr>
          <w:b/>
          <w:i/>
          <w:lang w:eastAsia="zh-CN"/>
        </w:rPr>
        <w:t>of</w:t>
      </w:r>
      <w:r w:rsidRPr="0032624A">
        <w:rPr>
          <w:b/>
          <w:i/>
          <w:lang w:eastAsia="zh-CN"/>
        </w:rPr>
        <w:t xml:space="preserve"> </w:t>
      </w:r>
      <w:r>
        <w:rPr>
          <w:b/>
          <w:i/>
          <w:lang w:eastAsia="zh-CN"/>
        </w:rPr>
        <w:t xml:space="preserve">HARQ </w:t>
      </w:r>
      <w:r w:rsidRPr="00722FB1">
        <w:rPr>
          <w:b/>
          <w:i/>
          <w:lang w:eastAsia="zh-CN"/>
        </w:rPr>
        <w:t xml:space="preserve">feedback </w:t>
      </w:r>
      <w:r>
        <w:rPr>
          <w:b/>
          <w:i/>
          <w:lang w:eastAsia="zh-CN"/>
        </w:rPr>
        <w:t xml:space="preserve">for </w:t>
      </w:r>
      <w:r w:rsidRPr="00722FB1">
        <w:rPr>
          <w:b/>
          <w:i/>
          <w:lang w:eastAsia="zh-CN"/>
        </w:rPr>
        <w:t>NR unicast</w:t>
      </w:r>
      <w:r>
        <w:rPr>
          <w:b/>
          <w:i/>
          <w:lang w:eastAsia="zh-CN"/>
        </w:rPr>
        <w:t>, but may lead to large feedback overhead</w:t>
      </w:r>
      <w:r w:rsidRPr="00722FB1">
        <w:rPr>
          <w:b/>
          <w:i/>
          <w:lang w:eastAsia="zh-CN"/>
        </w:rPr>
        <w:t>.</w:t>
      </w:r>
      <w:bookmarkStart w:id="7" w:name="_GoBack"/>
      <w:bookmarkEnd w:id="7"/>
    </w:p>
    <w:p w14:paraId="37C0920F" w14:textId="128FBEF5" w:rsidR="00664824" w:rsidRDefault="00664824" w:rsidP="00BB7B12">
      <w:pPr>
        <w:rPr>
          <w:b/>
          <w:i/>
          <w:lang w:eastAsia="zh-CN"/>
        </w:rPr>
      </w:pPr>
      <w:r>
        <w:rPr>
          <w:b/>
          <w:i/>
          <w:u w:val="single"/>
          <w:lang w:eastAsia="zh-CN"/>
        </w:rPr>
        <w:t>Observation 3</w:t>
      </w:r>
      <w:r w:rsidRPr="00C336B4">
        <w:rPr>
          <w:b/>
          <w:i/>
          <w:lang w:eastAsia="zh-CN"/>
        </w:rPr>
        <w:t>:</w:t>
      </w:r>
      <w:r w:rsidRPr="00FF0056">
        <w:rPr>
          <w:rFonts w:hint="eastAsia"/>
        </w:rPr>
        <w:t xml:space="preserve"> </w:t>
      </w:r>
      <w:r w:rsidRPr="00FF0056">
        <w:rPr>
          <w:b/>
          <w:i/>
          <w:lang w:eastAsia="zh-CN"/>
        </w:rPr>
        <w:t>NACK</w:t>
      </w:r>
      <w:r w:rsidR="00F91168">
        <w:rPr>
          <w:b/>
          <w:i/>
          <w:lang w:eastAsia="zh-CN"/>
        </w:rPr>
        <w:t>-</w:t>
      </w:r>
      <w:r>
        <w:rPr>
          <w:b/>
          <w:i/>
          <w:lang w:eastAsia="zh-CN"/>
        </w:rPr>
        <w:t xml:space="preserve">only </w:t>
      </w:r>
      <w:r w:rsidRPr="00FF0056">
        <w:rPr>
          <w:b/>
          <w:i/>
          <w:lang w:eastAsia="zh-CN"/>
        </w:rPr>
        <w:t>feedback</w:t>
      </w:r>
      <w:r>
        <w:rPr>
          <w:b/>
          <w:i/>
          <w:lang w:eastAsia="zh-CN"/>
        </w:rPr>
        <w:t xml:space="preserve"> mode can save feedback overhead by letting multiple UEs share a common NACK resource, but may be not able to reuse unicast HARQ framework directly.</w:t>
      </w:r>
    </w:p>
    <w:p w14:paraId="75FE428D" w14:textId="52D79B9F" w:rsidR="00BB7B12" w:rsidRDefault="00BB7B12" w:rsidP="00BB7B12">
      <w:pPr>
        <w:rPr>
          <w:b/>
          <w:i/>
          <w:lang w:eastAsia="zh-CN"/>
        </w:rPr>
      </w:pPr>
      <w:r>
        <w:rPr>
          <w:b/>
          <w:i/>
          <w:u w:val="single"/>
          <w:lang w:eastAsia="zh-CN"/>
        </w:rPr>
        <w:t xml:space="preserve">Proposal </w:t>
      </w:r>
      <w:r w:rsidR="00DE71CB">
        <w:rPr>
          <w:b/>
          <w:i/>
          <w:u w:val="single"/>
          <w:lang w:eastAsia="zh-CN"/>
        </w:rPr>
        <w:t>2</w:t>
      </w:r>
      <w:r w:rsidRPr="00C336B4">
        <w:rPr>
          <w:b/>
          <w:i/>
          <w:lang w:eastAsia="zh-CN"/>
        </w:rPr>
        <w:t>:</w:t>
      </w:r>
      <w:r>
        <w:rPr>
          <w:b/>
          <w:i/>
          <w:lang w:eastAsia="zh-CN"/>
        </w:rPr>
        <w:t xml:space="preserve"> ACK/NACK feedback mode</w:t>
      </w:r>
      <w:r w:rsidRPr="00957F62">
        <w:rPr>
          <w:b/>
          <w:i/>
          <w:lang w:eastAsia="zh-CN"/>
        </w:rPr>
        <w:t xml:space="preserve"> </w:t>
      </w:r>
      <w:r>
        <w:rPr>
          <w:b/>
          <w:i/>
          <w:lang w:eastAsia="zh-CN"/>
        </w:rPr>
        <w:t>should be adopted to NR MBS as baseline.</w:t>
      </w:r>
    </w:p>
    <w:p w14:paraId="364C1A01" w14:textId="426A1593" w:rsidR="00BB7B12" w:rsidRDefault="00BB7B12" w:rsidP="00BB7B12">
      <w:pPr>
        <w:rPr>
          <w:b/>
          <w:i/>
          <w:lang w:eastAsia="zh-CN"/>
        </w:rPr>
      </w:pPr>
      <w:r>
        <w:rPr>
          <w:b/>
          <w:i/>
          <w:u w:val="single"/>
          <w:lang w:eastAsia="zh-CN"/>
        </w:rPr>
        <w:t xml:space="preserve">Proposal </w:t>
      </w:r>
      <w:r w:rsidR="00DE71CB">
        <w:rPr>
          <w:b/>
          <w:i/>
          <w:u w:val="single"/>
          <w:lang w:eastAsia="zh-CN"/>
        </w:rPr>
        <w:t>3</w:t>
      </w:r>
      <w:r w:rsidRPr="00C336B4">
        <w:rPr>
          <w:b/>
          <w:i/>
          <w:lang w:eastAsia="zh-CN"/>
        </w:rPr>
        <w:t>:</w:t>
      </w:r>
      <w:r>
        <w:rPr>
          <w:b/>
          <w:i/>
          <w:lang w:eastAsia="zh-CN"/>
        </w:rPr>
        <w:t xml:space="preserve"> NACK</w:t>
      </w:r>
      <w:r w:rsidR="00EE450E">
        <w:rPr>
          <w:b/>
          <w:i/>
          <w:lang w:eastAsia="zh-CN"/>
        </w:rPr>
        <w:t>-</w:t>
      </w:r>
      <w:r>
        <w:rPr>
          <w:b/>
          <w:i/>
          <w:lang w:eastAsia="zh-CN"/>
        </w:rPr>
        <w:t>only feedback mode could apply to use cases for a large number of UEs and even IDLE/ INACTIVE states.</w:t>
      </w:r>
    </w:p>
    <w:p w14:paraId="7ACA7F8A" w14:textId="77777777" w:rsidR="00EE450E" w:rsidRPr="00DE71CB" w:rsidRDefault="00EE450E" w:rsidP="00EE450E">
      <w:pPr>
        <w:rPr>
          <w:b/>
          <w:i/>
          <w:lang w:eastAsia="zh-CN"/>
        </w:rPr>
      </w:pPr>
      <w:r w:rsidRPr="001F5D0B">
        <w:rPr>
          <w:b/>
          <w:i/>
          <w:u w:val="single"/>
          <w:lang w:eastAsia="zh-CN"/>
        </w:rPr>
        <w:t xml:space="preserve">Proposal 4: </w:t>
      </w:r>
      <w:r w:rsidRPr="00064D4B">
        <w:rPr>
          <w:b/>
          <w:i/>
        </w:rPr>
        <w:t xml:space="preserve">Priority indication and/or configuration schemes should be introduced for NR MBS. </w:t>
      </w:r>
      <w:r>
        <w:rPr>
          <w:b/>
          <w:i/>
        </w:rPr>
        <w:t>T</w:t>
      </w:r>
      <w:r w:rsidRPr="00064D4B">
        <w:rPr>
          <w:b/>
          <w:i/>
        </w:rPr>
        <w:t xml:space="preserve">he prioritization and multiplexing rules defined in URLLC can be the starting point for NR MBS. </w:t>
      </w:r>
    </w:p>
    <w:p w14:paraId="458BDADA" w14:textId="77777777" w:rsidR="00EE450E" w:rsidRDefault="00EE450E" w:rsidP="001656B3">
      <w:pPr>
        <w:pStyle w:val="1"/>
        <w:numPr>
          <w:ilvl w:val="0"/>
          <w:numId w:val="0"/>
        </w:numPr>
      </w:pPr>
    </w:p>
    <w:p w14:paraId="69D1F522" w14:textId="77777777" w:rsidR="001D780E" w:rsidRPr="00CF195E" w:rsidRDefault="001D780E" w:rsidP="001656B3">
      <w:pPr>
        <w:pStyle w:val="1"/>
        <w:numPr>
          <w:ilvl w:val="0"/>
          <w:numId w:val="0"/>
        </w:numPr>
      </w:pPr>
      <w:r w:rsidRPr="00CF195E">
        <w:t>References</w:t>
      </w:r>
    </w:p>
    <w:bookmarkEnd w:id="4"/>
    <w:bookmarkEnd w:id="5"/>
    <w:bookmarkEnd w:id="6"/>
    <w:p w14:paraId="36B60267" w14:textId="394E7516" w:rsidR="009621DE" w:rsidRPr="006030BE" w:rsidRDefault="009621DE" w:rsidP="009621DE">
      <w:pPr>
        <w:pStyle w:val="References"/>
        <w:rPr>
          <w:rStyle w:val="Char3"/>
          <w:i w:val="0"/>
          <w:iCs w:val="0"/>
          <w:color w:val="auto"/>
          <w:kern w:val="2"/>
          <w:sz w:val="20"/>
          <w:szCs w:val="16"/>
          <w:lang w:val="en-GB" w:eastAsia="zh-CN"/>
        </w:rPr>
      </w:pPr>
      <w:r w:rsidRPr="009621DE">
        <w:t>Huawei, HiSilicon</w:t>
      </w:r>
      <w:r w:rsidRPr="009621DE">
        <w:rPr>
          <w:rFonts w:hint="eastAsia"/>
        </w:rPr>
        <w:t>,</w:t>
      </w:r>
      <w:r w:rsidRPr="009621DE">
        <w:t xml:space="preserve"> </w:t>
      </w:r>
      <w:r w:rsidR="00BF3D1E">
        <w:t>“</w:t>
      </w:r>
      <w:r w:rsidRPr="009621DE">
        <w:t>WID revision: NR Multicast and Broadcast Services</w:t>
      </w:r>
      <w:r w:rsidRPr="00AB10C5">
        <w:t>”</w:t>
      </w:r>
      <w:r w:rsidR="00AB10C5">
        <w:rPr>
          <w:iCs/>
        </w:rPr>
        <w:t xml:space="preserve">, </w:t>
      </w:r>
      <w:r w:rsidRPr="00AB10C5">
        <w:rPr>
          <w:iCs/>
        </w:rPr>
        <w:t>RP-201038,</w:t>
      </w:r>
      <w:r w:rsidRPr="00AB10C5">
        <w:t xml:space="preserve"> E-</w:t>
      </w:r>
      <w:r w:rsidRPr="009621DE">
        <w:t>meeting, June 29 - July 3, 2020</w:t>
      </w:r>
      <w:r w:rsidR="00BF3D1E">
        <w:t>.</w:t>
      </w:r>
    </w:p>
    <w:p w14:paraId="7F86F637" w14:textId="43D52F09" w:rsidR="009621DE" w:rsidRPr="00AB10C5" w:rsidRDefault="00B42B78" w:rsidP="009621DE">
      <w:pPr>
        <w:pStyle w:val="References"/>
      </w:pPr>
      <w:r w:rsidRPr="00AB10C5">
        <w:t>Nokia, Nokia Shanghai Bell,</w:t>
      </w:r>
      <w:r w:rsidR="00BF3D1E">
        <w:t xml:space="preserve"> “</w:t>
      </w:r>
      <w:r w:rsidR="00AB10C5" w:rsidRPr="00AB10C5">
        <w:t xml:space="preserve">Revised WID </w:t>
      </w:r>
      <w:r w:rsidR="00AB10C5" w:rsidRPr="008C3024">
        <w:t xml:space="preserve">Enhanced Industrial Internet of Things (IoT) and ultra-reliable and low latency communication (URLLC) support </w:t>
      </w:r>
      <w:r w:rsidR="00AB10C5" w:rsidRPr="009C46A2">
        <w:t>for NR</w:t>
      </w:r>
      <w:r w:rsidRPr="009C46A2">
        <w:t>”</w:t>
      </w:r>
      <w:r w:rsidR="00AB10C5" w:rsidRPr="009C46A2">
        <w:rPr>
          <w:iCs/>
        </w:rPr>
        <w:t>,</w:t>
      </w:r>
      <w:r w:rsidR="00CF61A7">
        <w:rPr>
          <w:iCs/>
        </w:rPr>
        <w:t xml:space="preserve"> </w:t>
      </w:r>
      <w:r w:rsidR="00AB10C5" w:rsidRPr="009C46A2">
        <w:rPr>
          <w:iCs/>
        </w:rPr>
        <w:t>RP-201310,</w:t>
      </w:r>
      <w:r w:rsidR="00AB10C5" w:rsidRPr="009C46A2">
        <w:t xml:space="preserve"> E</w:t>
      </w:r>
      <w:r w:rsidR="003A3BD6">
        <w:t>-</w:t>
      </w:r>
      <w:r w:rsidR="00AB10C5" w:rsidRPr="00AB10C5">
        <w:t>meeting, June 29 – July 3, 2020</w:t>
      </w:r>
      <w:r w:rsidR="00BF3D1E">
        <w:t>.</w:t>
      </w:r>
    </w:p>
    <w:bookmarkEnd w:id="2"/>
    <w:p w14:paraId="2EFE1E92" w14:textId="57F9DB5B" w:rsidR="007C3FA8" w:rsidRPr="00C7765B" w:rsidRDefault="00BF3D1E" w:rsidP="000C6322">
      <w:pPr>
        <w:pStyle w:val="References"/>
        <w:rPr>
          <w:kern w:val="2"/>
          <w:lang w:val="en-GB" w:eastAsia="zh-CN"/>
        </w:rPr>
      </w:pPr>
      <w:r w:rsidRPr="001F5D0B">
        <w:t>Huawei, HiSilicon, “</w:t>
      </w:r>
      <w:r w:rsidR="00F44D66" w:rsidRPr="001F5D0B">
        <w:t>Performance evaluation of HARQ for NR multicast</w:t>
      </w:r>
      <w:r w:rsidRPr="001F5D0B">
        <w:t xml:space="preserve">”, </w:t>
      </w:r>
      <w:r w:rsidRPr="00D95887">
        <w:rPr>
          <w:iCs/>
        </w:rPr>
        <w:t>R1-</w:t>
      </w:r>
      <w:r w:rsidR="00D95887" w:rsidRPr="00D95887">
        <w:rPr>
          <w:iCs/>
        </w:rPr>
        <w:t>2006410</w:t>
      </w:r>
      <w:r w:rsidRPr="001F5D0B">
        <w:t xml:space="preserve">, </w:t>
      </w:r>
      <w:r w:rsidR="000C6322" w:rsidRPr="000C6322">
        <w:t>E-meeting, August 17-28, 2020</w:t>
      </w:r>
      <w:r>
        <w:t xml:space="preserve"> </w:t>
      </w:r>
    </w:p>
    <w:sectPr w:rsidR="007C3FA8" w:rsidRPr="00C776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31B4A" w14:textId="77777777" w:rsidR="00CC7067" w:rsidRDefault="00CC7067">
      <w:r>
        <w:separator/>
      </w:r>
    </w:p>
  </w:endnote>
  <w:endnote w:type="continuationSeparator" w:id="0">
    <w:p w14:paraId="018DDD37" w14:textId="77777777" w:rsidR="00CC7067" w:rsidRDefault="00CC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CC54D" w14:textId="77777777" w:rsidR="00CC7067" w:rsidRDefault="00CC7067">
      <w:r>
        <w:separator/>
      </w:r>
    </w:p>
  </w:footnote>
  <w:footnote w:type="continuationSeparator" w:id="0">
    <w:p w14:paraId="07D16FA7" w14:textId="77777777" w:rsidR="00CC7067" w:rsidRDefault="00CC7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6"/>
  </w:num>
  <w:num w:numId="3">
    <w:abstractNumId w:val="22"/>
  </w:num>
  <w:num w:numId="4">
    <w:abstractNumId w:val="19"/>
  </w:num>
  <w:num w:numId="5">
    <w:abstractNumId w:val="13"/>
  </w:num>
  <w:num w:numId="6">
    <w:abstractNumId w:val="42"/>
  </w:num>
  <w:num w:numId="7">
    <w:abstractNumId w:val="21"/>
  </w:num>
  <w:num w:numId="8">
    <w:abstractNumId w:val="30"/>
  </w:num>
  <w:num w:numId="9">
    <w:abstractNumId w:val="36"/>
  </w:num>
  <w:num w:numId="10">
    <w:abstractNumId w:val="39"/>
  </w:num>
  <w:num w:numId="11">
    <w:abstractNumId w:val="44"/>
  </w:num>
  <w:num w:numId="12">
    <w:abstractNumId w:val="18"/>
  </w:num>
  <w:num w:numId="13">
    <w:abstractNumId w:val="32"/>
  </w:num>
  <w:num w:numId="14">
    <w:abstractNumId w:val="31"/>
  </w:num>
  <w:num w:numId="15">
    <w:abstractNumId w:val="28"/>
  </w:num>
  <w:num w:numId="16">
    <w:abstractNumId w:val="15"/>
  </w:num>
  <w:num w:numId="17">
    <w:abstractNumId w:val="27"/>
  </w:num>
  <w:num w:numId="18">
    <w:abstractNumId w:val="16"/>
  </w:num>
  <w:num w:numId="19">
    <w:abstractNumId w:val="14"/>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24"/>
  </w:num>
  <w:num w:numId="33">
    <w:abstractNumId w:val="34"/>
  </w:num>
  <w:num w:numId="34">
    <w:abstractNumId w:val="9"/>
  </w:num>
  <w:num w:numId="35">
    <w:abstractNumId w:val="20"/>
  </w:num>
  <w:num w:numId="36">
    <w:abstractNumId w:val="37"/>
  </w:num>
  <w:num w:numId="37">
    <w:abstractNumId w:val="10"/>
  </w:num>
  <w:num w:numId="38">
    <w:abstractNumId w:val="38"/>
  </w:num>
  <w:num w:numId="39">
    <w:abstractNumId w:val="41"/>
  </w:num>
  <w:num w:numId="40">
    <w:abstractNumId w:val="40"/>
  </w:num>
  <w:num w:numId="41">
    <w:abstractNumId w:val="25"/>
  </w:num>
  <w:num w:numId="42">
    <w:abstractNumId w:val="23"/>
  </w:num>
  <w:num w:numId="43">
    <w:abstractNumId w:val="17"/>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75"/>
    <w:rsid w:val="00005CCF"/>
    <w:rsid w:val="000072B6"/>
    <w:rsid w:val="00007813"/>
    <w:rsid w:val="000109E6"/>
    <w:rsid w:val="00011F67"/>
    <w:rsid w:val="00012862"/>
    <w:rsid w:val="000128E6"/>
    <w:rsid w:val="000145BD"/>
    <w:rsid w:val="00015EFB"/>
    <w:rsid w:val="000165E2"/>
    <w:rsid w:val="000172BE"/>
    <w:rsid w:val="00017D8A"/>
    <w:rsid w:val="00017FDE"/>
    <w:rsid w:val="00023388"/>
    <w:rsid w:val="00023425"/>
    <w:rsid w:val="000241BE"/>
    <w:rsid w:val="000242F2"/>
    <w:rsid w:val="00026D4B"/>
    <w:rsid w:val="00026FC6"/>
    <w:rsid w:val="000275C6"/>
    <w:rsid w:val="00027AD6"/>
    <w:rsid w:val="0003024C"/>
    <w:rsid w:val="00030DF8"/>
    <w:rsid w:val="00031ADB"/>
    <w:rsid w:val="00032056"/>
    <w:rsid w:val="0003217A"/>
    <w:rsid w:val="000328CA"/>
    <w:rsid w:val="00032E40"/>
    <w:rsid w:val="0003376B"/>
    <w:rsid w:val="00034676"/>
    <w:rsid w:val="000346E6"/>
    <w:rsid w:val="000352B3"/>
    <w:rsid w:val="00035B74"/>
    <w:rsid w:val="0004023E"/>
    <w:rsid w:val="0004024B"/>
    <w:rsid w:val="00041C57"/>
    <w:rsid w:val="000434B7"/>
    <w:rsid w:val="000435E4"/>
    <w:rsid w:val="0004371B"/>
    <w:rsid w:val="00045C56"/>
    <w:rsid w:val="00046600"/>
    <w:rsid w:val="00046796"/>
    <w:rsid w:val="000467FD"/>
    <w:rsid w:val="00046AAF"/>
    <w:rsid w:val="00047225"/>
    <w:rsid w:val="00047E60"/>
    <w:rsid w:val="00052A3C"/>
    <w:rsid w:val="00052AD2"/>
    <w:rsid w:val="000530DF"/>
    <w:rsid w:val="00054E0C"/>
    <w:rsid w:val="0005541D"/>
    <w:rsid w:val="000565C8"/>
    <w:rsid w:val="00057DC8"/>
    <w:rsid w:val="00057E37"/>
    <w:rsid w:val="000612E1"/>
    <w:rsid w:val="000614FE"/>
    <w:rsid w:val="000633ED"/>
    <w:rsid w:val="000647C1"/>
    <w:rsid w:val="00064D4B"/>
    <w:rsid w:val="00065D38"/>
    <w:rsid w:val="00067DD1"/>
    <w:rsid w:val="0007014F"/>
    <w:rsid w:val="00070447"/>
    <w:rsid w:val="000706E7"/>
    <w:rsid w:val="00070EF8"/>
    <w:rsid w:val="00071192"/>
    <w:rsid w:val="000713A7"/>
    <w:rsid w:val="00072A80"/>
    <w:rsid w:val="000731A0"/>
    <w:rsid w:val="000736C1"/>
    <w:rsid w:val="00073797"/>
    <w:rsid w:val="00073940"/>
    <w:rsid w:val="00073DEC"/>
    <w:rsid w:val="000745AA"/>
    <w:rsid w:val="00074E86"/>
    <w:rsid w:val="00076097"/>
    <w:rsid w:val="00076541"/>
    <w:rsid w:val="000772F4"/>
    <w:rsid w:val="000776EB"/>
    <w:rsid w:val="0007772F"/>
    <w:rsid w:val="00080726"/>
    <w:rsid w:val="00081541"/>
    <w:rsid w:val="000823B0"/>
    <w:rsid w:val="0008335B"/>
    <w:rsid w:val="00083379"/>
    <w:rsid w:val="00083421"/>
    <w:rsid w:val="00083587"/>
    <w:rsid w:val="00083838"/>
    <w:rsid w:val="00083B6A"/>
    <w:rsid w:val="00085E04"/>
    <w:rsid w:val="000867EB"/>
    <w:rsid w:val="00086800"/>
    <w:rsid w:val="00087913"/>
    <w:rsid w:val="000879CE"/>
    <w:rsid w:val="000902DC"/>
    <w:rsid w:val="000911AE"/>
    <w:rsid w:val="00092DE1"/>
    <w:rsid w:val="00093697"/>
    <w:rsid w:val="00093D42"/>
    <w:rsid w:val="00093DD0"/>
    <w:rsid w:val="000943D5"/>
    <w:rsid w:val="00094A16"/>
    <w:rsid w:val="00094DE6"/>
    <w:rsid w:val="00096356"/>
    <w:rsid w:val="00097C99"/>
    <w:rsid w:val="000A0AD0"/>
    <w:rsid w:val="000A0F14"/>
    <w:rsid w:val="000A1441"/>
    <w:rsid w:val="000A1A06"/>
    <w:rsid w:val="000A1B60"/>
    <w:rsid w:val="000A1B69"/>
    <w:rsid w:val="000A21B4"/>
    <w:rsid w:val="000A2CC7"/>
    <w:rsid w:val="000A2ED6"/>
    <w:rsid w:val="000A4205"/>
    <w:rsid w:val="000A4A19"/>
    <w:rsid w:val="000A6351"/>
    <w:rsid w:val="000A63D6"/>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B0C"/>
    <w:rsid w:val="000C3C1F"/>
    <w:rsid w:val="000C422D"/>
    <w:rsid w:val="000C5F91"/>
    <w:rsid w:val="000C6025"/>
    <w:rsid w:val="000C6322"/>
    <w:rsid w:val="000C66F3"/>
    <w:rsid w:val="000C68CB"/>
    <w:rsid w:val="000D0565"/>
    <w:rsid w:val="000D0E4E"/>
    <w:rsid w:val="000D113C"/>
    <w:rsid w:val="000D12D1"/>
    <w:rsid w:val="000D159A"/>
    <w:rsid w:val="000D1796"/>
    <w:rsid w:val="000D1EE4"/>
    <w:rsid w:val="000D22CC"/>
    <w:rsid w:val="000D36AE"/>
    <w:rsid w:val="000D38A1"/>
    <w:rsid w:val="000D3B5F"/>
    <w:rsid w:val="000D4948"/>
    <w:rsid w:val="000D4C4E"/>
    <w:rsid w:val="000D5077"/>
    <w:rsid w:val="000D5362"/>
    <w:rsid w:val="000D57F8"/>
    <w:rsid w:val="000D5851"/>
    <w:rsid w:val="000D58C6"/>
    <w:rsid w:val="000D5C60"/>
    <w:rsid w:val="000D71E2"/>
    <w:rsid w:val="000D73A5"/>
    <w:rsid w:val="000E07D6"/>
    <w:rsid w:val="000E1380"/>
    <w:rsid w:val="000E18DF"/>
    <w:rsid w:val="000E519D"/>
    <w:rsid w:val="000E59A0"/>
    <w:rsid w:val="000E631E"/>
    <w:rsid w:val="000E7A84"/>
    <w:rsid w:val="000F15BC"/>
    <w:rsid w:val="000F180A"/>
    <w:rsid w:val="000F1C92"/>
    <w:rsid w:val="000F2EEE"/>
    <w:rsid w:val="000F3697"/>
    <w:rsid w:val="000F7F58"/>
    <w:rsid w:val="00100128"/>
    <w:rsid w:val="00100FF3"/>
    <w:rsid w:val="00102458"/>
    <w:rsid w:val="001026CA"/>
    <w:rsid w:val="00102D6E"/>
    <w:rsid w:val="00103095"/>
    <w:rsid w:val="001043C2"/>
    <w:rsid w:val="001043E1"/>
    <w:rsid w:val="0010505A"/>
    <w:rsid w:val="00105CC7"/>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32AB"/>
    <w:rsid w:val="00124D84"/>
    <w:rsid w:val="001250DD"/>
    <w:rsid w:val="001252D9"/>
    <w:rsid w:val="00125733"/>
    <w:rsid w:val="001263AA"/>
    <w:rsid w:val="00130779"/>
    <w:rsid w:val="001307A1"/>
    <w:rsid w:val="0013207C"/>
    <w:rsid w:val="001321D3"/>
    <w:rsid w:val="00133599"/>
    <w:rsid w:val="00133A20"/>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67"/>
    <w:rsid w:val="00151619"/>
    <w:rsid w:val="00152835"/>
    <w:rsid w:val="001559FA"/>
    <w:rsid w:val="00156374"/>
    <w:rsid w:val="001577D8"/>
    <w:rsid w:val="00157FC3"/>
    <w:rsid w:val="001604DC"/>
    <w:rsid w:val="00160739"/>
    <w:rsid w:val="0016271E"/>
    <w:rsid w:val="00162D7A"/>
    <w:rsid w:val="00164C7F"/>
    <w:rsid w:val="00164DAB"/>
    <w:rsid w:val="001656B3"/>
    <w:rsid w:val="00165BBB"/>
    <w:rsid w:val="0016613F"/>
    <w:rsid w:val="00166215"/>
    <w:rsid w:val="00166591"/>
    <w:rsid w:val="001665A5"/>
    <w:rsid w:val="00170FEB"/>
    <w:rsid w:val="00171143"/>
    <w:rsid w:val="00172864"/>
    <w:rsid w:val="00172B82"/>
    <w:rsid w:val="00172EFA"/>
    <w:rsid w:val="00173608"/>
    <w:rsid w:val="001745EC"/>
    <w:rsid w:val="001747B7"/>
    <w:rsid w:val="00175C30"/>
    <w:rsid w:val="00177069"/>
    <w:rsid w:val="00177DF3"/>
    <w:rsid w:val="00177FC1"/>
    <w:rsid w:val="00180249"/>
    <w:rsid w:val="001815A2"/>
    <w:rsid w:val="00181FC1"/>
    <w:rsid w:val="00183034"/>
    <w:rsid w:val="001830F7"/>
    <w:rsid w:val="00183EE6"/>
    <w:rsid w:val="001851FD"/>
    <w:rsid w:val="00185356"/>
    <w:rsid w:val="0018588A"/>
    <w:rsid w:val="00186CC8"/>
    <w:rsid w:val="00187252"/>
    <w:rsid w:val="00187A4E"/>
    <w:rsid w:val="001902B1"/>
    <w:rsid w:val="00190574"/>
    <w:rsid w:val="00191C91"/>
    <w:rsid w:val="0019251B"/>
    <w:rsid w:val="00192DD9"/>
    <w:rsid w:val="001941D8"/>
    <w:rsid w:val="00194339"/>
    <w:rsid w:val="00194848"/>
    <w:rsid w:val="001958EA"/>
    <w:rsid w:val="00195E0E"/>
    <w:rsid w:val="001A180D"/>
    <w:rsid w:val="001A1BAC"/>
    <w:rsid w:val="001A23CE"/>
    <w:rsid w:val="001A2C89"/>
    <w:rsid w:val="001A673E"/>
    <w:rsid w:val="001A7763"/>
    <w:rsid w:val="001B3964"/>
    <w:rsid w:val="001B4452"/>
    <w:rsid w:val="001B466C"/>
    <w:rsid w:val="001B4703"/>
    <w:rsid w:val="001B4F34"/>
    <w:rsid w:val="001B52EC"/>
    <w:rsid w:val="001B554A"/>
    <w:rsid w:val="001B58CA"/>
    <w:rsid w:val="001B60E6"/>
    <w:rsid w:val="001B6564"/>
    <w:rsid w:val="001B6800"/>
    <w:rsid w:val="001B691A"/>
    <w:rsid w:val="001B7BCB"/>
    <w:rsid w:val="001C02D8"/>
    <w:rsid w:val="001C04E3"/>
    <w:rsid w:val="001C2378"/>
    <w:rsid w:val="001C3EE9"/>
    <w:rsid w:val="001C3FA4"/>
    <w:rsid w:val="001C40F9"/>
    <w:rsid w:val="001C458B"/>
    <w:rsid w:val="001C5D4F"/>
    <w:rsid w:val="001C64C0"/>
    <w:rsid w:val="001C69DA"/>
    <w:rsid w:val="001C6F06"/>
    <w:rsid w:val="001C7262"/>
    <w:rsid w:val="001D2360"/>
    <w:rsid w:val="001D3109"/>
    <w:rsid w:val="001D332E"/>
    <w:rsid w:val="001D5033"/>
    <w:rsid w:val="001D5C88"/>
    <w:rsid w:val="001D6567"/>
    <w:rsid w:val="001D695C"/>
    <w:rsid w:val="001D6FD9"/>
    <w:rsid w:val="001D713C"/>
    <w:rsid w:val="001D780E"/>
    <w:rsid w:val="001E05C3"/>
    <w:rsid w:val="001E0AD3"/>
    <w:rsid w:val="001E106C"/>
    <w:rsid w:val="001E1409"/>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B56"/>
    <w:rsid w:val="00200D2C"/>
    <w:rsid w:val="002019D8"/>
    <w:rsid w:val="00201EC7"/>
    <w:rsid w:val="0020349A"/>
    <w:rsid w:val="002034B4"/>
    <w:rsid w:val="00203C4B"/>
    <w:rsid w:val="00204032"/>
    <w:rsid w:val="00204BAD"/>
    <w:rsid w:val="00204D60"/>
    <w:rsid w:val="00205627"/>
    <w:rsid w:val="002056D0"/>
    <w:rsid w:val="00210860"/>
    <w:rsid w:val="00210B6A"/>
    <w:rsid w:val="0021103E"/>
    <w:rsid w:val="00212CB6"/>
    <w:rsid w:val="00212E37"/>
    <w:rsid w:val="00213117"/>
    <w:rsid w:val="002140FF"/>
    <w:rsid w:val="00217382"/>
    <w:rsid w:val="00217663"/>
    <w:rsid w:val="00220328"/>
    <w:rsid w:val="00220894"/>
    <w:rsid w:val="00222780"/>
    <w:rsid w:val="002236AB"/>
    <w:rsid w:val="0022370A"/>
    <w:rsid w:val="00224952"/>
    <w:rsid w:val="00224DD2"/>
    <w:rsid w:val="00225A6A"/>
    <w:rsid w:val="00225AC7"/>
    <w:rsid w:val="00225ACC"/>
    <w:rsid w:val="0022610B"/>
    <w:rsid w:val="00226810"/>
    <w:rsid w:val="00226A79"/>
    <w:rsid w:val="00231C25"/>
    <w:rsid w:val="00231C6F"/>
    <w:rsid w:val="002323B9"/>
    <w:rsid w:val="00232A90"/>
    <w:rsid w:val="00234151"/>
    <w:rsid w:val="00234F12"/>
    <w:rsid w:val="00234F8C"/>
    <w:rsid w:val="00235542"/>
    <w:rsid w:val="00236074"/>
    <w:rsid w:val="002369B0"/>
    <w:rsid w:val="00236A52"/>
    <w:rsid w:val="00236AD8"/>
    <w:rsid w:val="002401F5"/>
    <w:rsid w:val="00240991"/>
    <w:rsid w:val="00240E0F"/>
    <w:rsid w:val="00240E54"/>
    <w:rsid w:val="00241C37"/>
    <w:rsid w:val="002451C5"/>
    <w:rsid w:val="00245F1F"/>
    <w:rsid w:val="0024663B"/>
    <w:rsid w:val="00247103"/>
    <w:rsid w:val="00250067"/>
    <w:rsid w:val="002504FA"/>
    <w:rsid w:val="002516DE"/>
    <w:rsid w:val="00251F81"/>
    <w:rsid w:val="00252BE0"/>
    <w:rsid w:val="00253588"/>
    <w:rsid w:val="002546F4"/>
    <w:rsid w:val="002551D0"/>
    <w:rsid w:val="00255374"/>
    <w:rsid w:val="00257BF4"/>
    <w:rsid w:val="00260003"/>
    <w:rsid w:val="0026035D"/>
    <w:rsid w:val="002606D6"/>
    <w:rsid w:val="00260755"/>
    <w:rsid w:val="002611AB"/>
    <w:rsid w:val="00261C98"/>
    <w:rsid w:val="0026248E"/>
    <w:rsid w:val="00262914"/>
    <w:rsid w:val="00262C5B"/>
    <w:rsid w:val="0026437D"/>
    <w:rsid w:val="002647BF"/>
    <w:rsid w:val="002647D5"/>
    <w:rsid w:val="00265032"/>
    <w:rsid w:val="002651FB"/>
    <w:rsid w:val="0026538C"/>
    <w:rsid w:val="00265781"/>
    <w:rsid w:val="0026693F"/>
    <w:rsid w:val="00266B13"/>
    <w:rsid w:val="002706AC"/>
    <w:rsid w:val="00270728"/>
    <w:rsid w:val="00270D42"/>
    <w:rsid w:val="0027195D"/>
    <w:rsid w:val="00272540"/>
    <w:rsid w:val="00272B03"/>
    <w:rsid w:val="002733E2"/>
    <w:rsid w:val="002750B1"/>
    <w:rsid w:val="00276A35"/>
    <w:rsid w:val="00277835"/>
    <w:rsid w:val="00280AB1"/>
    <w:rsid w:val="00284BAE"/>
    <w:rsid w:val="00285511"/>
    <w:rsid w:val="002859AF"/>
    <w:rsid w:val="00286353"/>
    <w:rsid w:val="00286AE7"/>
    <w:rsid w:val="00286DED"/>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A01F3"/>
    <w:rsid w:val="002A1E92"/>
    <w:rsid w:val="002A204D"/>
    <w:rsid w:val="002A2616"/>
    <w:rsid w:val="002A26E1"/>
    <w:rsid w:val="002A3550"/>
    <w:rsid w:val="002A368A"/>
    <w:rsid w:val="002A4065"/>
    <w:rsid w:val="002A59F0"/>
    <w:rsid w:val="002A6432"/>
    <w:rsid w:val="002A6F25"/>
    <w:rsid w:val="002A6FD3"/>
    <w:rsid w:val="002B0A7D"/>
    <w:rsid w:val="002B0A7F"/>
    <w:rsid w:val="002B0BCA"/>
    <w:rsid w:val="002B1A69"/>
    <w:rsid w:val="002B2723"/>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F9C"/>
    <w:rsid w:val="002C5519"/>
    <w:rsid w:val="002C5AFA"/>
    <w:rsid w:val="002C62C2"/>
    <w:rsid w:val="002D0439"/>
    <w:rsid w:val="002D11B7"/>
    <w:rsid w:val="002D24A1"/>
    <w:rsid w:val="002D3A56"/>
    <w:rsid w:val="002D3BBC"/>
    <w:rsid w:val="002D3D82"/>
    <w:rsid w:val="002D438A"/>
    <w:rsid w:val="002D5738"/>
    <w:rsid w:val="002D5E53"/>
    <w:rsid w:val="002D7FD2"/>
    <w:rsid w:val="002E0319"/>
    <w:rsid w:val="002E179B"/>
    <w:rsid w:val="002E1C9E"/>
    <w:rsid w:val="002E257B"/>
    <w:rsid w:val="002E271A"/>
    <w:rsid w:val="002E3885"/>
    <w:rsid w:val="002E3C65"/>
    <w:rsid w:val="002E3F5B"/>
    <w:rsid w:val="002E4362"/>
    <w:rsid w:val="002E63D9"/>
    <w:rsid w:val="002E640E"/>
    <w:rsid w:val="002F0C28"/>
    <w:rsid w:val="002F110F"/>
    <w:rsid w:val="002F3CDE"/>
    <w:rsid w:val="002F43BA"/>
    <w:rsid w:val="002F4B9C"/>
    <w:rsid w:val="002F5DD6"/>
    <w:rsid w:val="002F5FEA"/>
    <w:rsid w:val="002F6101"/>
    <w:rsid w:val="002F63E7"/>
    <w:rsid w:val="002F6944"/>
    <w:rsid w:val="002F7BE3"/>
    <w:rsid w:val="002F7E6A"/>
    <w:rsid w:val="00300165"/>
    <w:rsid w:val="003010CF"/>
    <w:rsid w:val="0030138C"/>
    <w:rsid w:val="0030182A"/>
    <w:rsid w:val="00301B38"/>
    <w:rsid w:val="00303440"/>
    <w:rsid w:val="003038B5"/>
    <w:rsid w:val="00304D9B"/>
    <w:rsid w:val="00305FF9"/>
    <w:rsid w:val="00306E6B"/>
    <w:rsid w:val="003100C8"/>
    <w:rsid w:val="00311161"/>
    <w:rsid w:val="00312400"/>
    <w:rsid w:val="00312739"/>
    <w:rsid w:val="00312D10"/>
    <w:rsid w:val="00316590"/>
    <w:rsid w:val="00316B8E"/>
    <w:rsid w:val="003178DA"/>
    <w:rsid w:val="00317DB8"/>
    <w:rsid w:val="00320618"/>
    <w:rsid w:val="0032100B"/>
    <w:rsid w:val="00321BD7"/>
    <w:rsid w:val="00321C25"/>
    <w:rsid w:val="0032260F"/>
    <w:rsid w:val="003228DA"/>
    <w:rsid w:val="00322922"/>
    <w:rsid w:val="003235AF"/>
    <w:rsid w:val="00323803"/>
    <w:rsid w:val="00323D6B"/>
    <w:rsid w:val="0032624A"/>
    <w:rsid w:val="00326957"/>
    <w:rsid w:val="00326AE2"/>
    <w:rsid w:val="00331426"/>
    <w:rsid w:val="0033171D"/>
    <w:rsid w:val="00331FC3"/>
    <w:rsid w:val="003336B3"/>
    <w:rsid w:val="00335B75"/>
    <w:rsid w:val="00335D8C"/>
    <w:rsid w:val="00336072"/>
    <w:rsid w:val="003363A1"/>
    <w:rsid w:val="00336427"/>
    <w:rsid w:val="003417C4"/>
    <w:rsid w:val="00341D64"/>
    <w:rsid w:val="00342249"/>
    <w:rsid w:val="0034226D"/>
    <w:rsid w:val="0034252F"/>
    <w:rsid w:val="00342972"/>
    <w:rsid w:val="00342FDD"/>
    <w:rsid w:val="00343134"/>
    <w:rsid w:val="0034429B"/>
    <w:rsid w:val="00344866"/>
    <w:rsid w:val="0034638C"/>
    <w:rsid w:val="00346F7F"/>
    <w:rsid w:val="003475E1"/>
    <w:rsid w:val="00350108"/>
    <w:rsid w:val="0035059F"/>
    <w:rsid w:val="00350762"/>
    <w:rsid w:val="003507C4"/>
    <w:rsid w:val="00350EDF"/>
    <w:rsid w:val="003519A1"/>
    <w:rsid w:val="00352480"/>
    <w:rsid w:val="003530D2"/>
    <w:rsid w:val="0035331A"/>
    <w:rsid w:val="003534E1"/>
    <w:rsid w:val="003548D8"/>
    <w:rsid w:val="003554CA"/>
    <w:rsid w:val="00360232"/>
    <w:rsid w:val="003602E0"/>
    <w:rsid w:val="00360D01"/>
    <w:rsid w:val="0036215D"/>
    <w:rsid w:val="00362569"/>
    <w:rsid w:val="003636CD"/>
    <w:rsid w:val="0036487C"/>
    <w:rsid w:val="00364BE8"/>
    <w:rsid w:val="00365411"/>
    <w:rsid w:val="00365FA2"/>
    <w:rsid w:val="00366C69"/>
    <w:rsid w:val="0036744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C8D"/>
    <w:rsid w:val="00384653"/>
    <w:rsid w:val="00384910"/>
    <w:rsid w:val="00384A9F"/>
    <w:rsid w:val="003852FB"/>
    <w:rsid w:val="00385429"/>
    <w:rsid w:val="00385B05"/>
    <w:rsid w:val="00386382"/>
    <w:rsid w:val="003865EF"/>
    <w:rsid w:val="00386BA9"/>
    <w:rsid w:val="00390017"/>
    <w:rsid w:val="003901A3"/>
    <w:rsid w:val="0039072F"/>
    <w:rsid w:val="003940CE"/>
    <w:rsid w:val="003966D7"/>
    <w:rsid w:val="00397C1D"/>
    <w:rsid w:val="00397D61"/>
    <w:rsid w:val="003A180F"/>
    <w:rsid w:val="003A18DD"/>
    <w:rsid w:val="003A20C8"/>
    <w:rsid w:val="003A2C29"/>
    <w:rsid w:val="003A2EC3"/>
    <w:rsid w:val="003A36F2"/>
    <w:rsid w:val="003A3BD6"/>
    <w:rsid w:val="003A3D39"/>
    <w:rsid w:val="003A3EC7"/>
    <w:rsid w:val="003A40B4"/>
    <w:rsid w:val="003A58CB"/>
    <w:rsid w:val="003A7834"/>
    <w:rsid w:val="003B0B5B"/>
    <w:rsid w:val="003B0E79"/>
    <w:rsid w:val="003B19A2"/>
    <w:rsid w:val="003B3575"/>
    <w:rsid w:val="003B50BC"/>
    <w:rsid w:val="003B5D97"/>
    <w:rsid w:val="003B63A4"/>
    <w:rsid w:val="003B68FE"/>
    <w:rsid w:val="003B6D7D"/>
    <w:rsid w:val="003B7D7E"/>
    <w:rsid w:val="003C08B1"/>
    <w:rsid w:val="003C1012"/>
    <w:rsid w:val="003C11C9"/>
    <w:rsid w:val="003C1229"/>
    <w:rsid w:val="003C1FD4"/>
    <w:rsid w:val="003C213D"/>
    <w:rsid w:val="003C25AD"/>
    <w:rsid w:val="003C2D21"/>
    <w:rsid w:val="003C5C70"/>
    <w:rsid w:val="003C5E6B"/>
    <w:rsid w:val="003C67FD"/>
    <w:rsid w:val="003C7107"/>
    <w:rsid w:val="003C7AD7"/>
    <w:rsid w:val="003D0FC3"/>
    <w:rsid w:val="003D2C1D"/>
    <w:rsid w:val="003D2C34"/>
    <w:rsid w:val="003D3960"/>
    <w:rsid w:val="003D3DDD"/>
    <w:rsid w:val="003D5CBF"/>
    <w:rsid w:val="003D66D2"/>
    <w:rsid w:val="003E07AE"/>
    <w:rsid w:val="003E14FC"/>
    <w:rsid w:val="003E2976"/>
    <w:rsid w:val="003E367F"/>
    <w:rsid w:val="003E3AE3"/>
    <w:rsid w:val="003E4858"/>
    <w:rsid w:val="003E4CE5"/>
    <w:rsid w:val="003E4D7F"/>
    <w:rsid w:val="003E57F4"/>
    <w:rsid w:val="003E6316"/>
    <w:rsid w:val="003E6884"/>
    <w:rsid w:val="003E6AC5"/>
    <w:rsid w:val="003F0096"/>
    <w:rsid w:val="003F0850"/>
    <w:rsid w:val="003F0D12"/>
    <w:rsid w:val="003F160C"/>
    <w:rsid w:val="003F17C8"/>
    <w:rsid w:val="003F270A"/>
    <w:rsid w:val="003F2958"/>
    <w:rsid w:val="003F324F"/>
    <w:rsid w:val="003F33BC"/>
    <w:rsid w:val="003F3D4E"/>
    <w:rsid w:val="003F477E"/>
    <w:rsid w:val="003F6B39"/>
    <w:rsid w:val="003F6CD2"/>
    <w:rsid w:val="003F788D"/>
    <w:rsid w:val="003F79BC"/>
    <w:rsid w:val="0040059B"/>
    <w:rsid w:val="0040126E"/>
    <w:rsid w:val="00401D15"/>
    <w:rsid w:val="004020D4"/>
    <w:rsid w:val="004021B6"/>
    <w:rsid w:val="00402325"/>
    <w:rsid w:val="004047C3"/>
    <w:rsid w:val="004047C4"/>
    <w:rsid w:val="0040570B"/>
    <w:rsid w:val="00405EDB"/>
    <w:rsid w:val="00405FB1"/>
    <w:rsid w:val="00406460"/>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C65"/>
    <w:rsid w:val="00415D76"/>
    <w:rsid w:val="004163A3"/>
    <w:rsid w:val="004164FD"/>
    <w:rsid w:val="00416665"/>
    <w:rsid w:val="00416A67"/>
    <w:rsid w:val="00416ACB"/>
    <w:rsid w:val="00417C9A"/>
    <w:rsid w:val="00421DCF"/>
    <w:rsid w:val="00422341"/>
    <w:rsid w:val="00423641"/>
    <w:rsid w:val="00425364"/>
    <w:rsid w:val="00425446"/>
    <w:rsid w:val="00426266"/>
    <w:rsid w:val="00430A2D"/>
    <w:rsid w:val="00430DC7"/>
    <w:rsid w:val="00431505"/>
    <w:rsid w:val="00431AF0"/>
    <w:rsid w:val="0043213A"/>
    <w:rsid w:val="004330F4"/>
    <w:rsid w:val="00433541"/>
    <w:rsid w:val="00433590"/>
    <w:rsid w:val="0043393D"/>
    <w:rsid w:val="00433E12"/>
    <w:rsid w:val="004344C7"/>
    <w:rsid w:val="00435274"/>
    <w:rsid w:val="004352AD"/>
    <w:rsid w:val="0043545D"/>
    <w:rsid w:val="00435FE2"/>
    <w:rsid w:val="00436E2F"/>
    <w:rsid w:val="00436EAB"/>
    <w:rsid w:val="00441479"/>
    <w:rsid w:val="004418FA"/>
    <w:rsid w:val="00442D0F"/>
    <w:rsid w:val="00445A81"/>
    <w:rsid w:val="004461D9"/>
    <w:rsid w:val="00446AC6"/>
    <w:rsid w:val="0044759B"/>
    <w:rsid w:val="00447F54"/>
    <w:rsid w:val="00450B7E"/>
    <w:rsid w:val="00451350"/>
    <w:rsid w:val="0045136B"/>
    <w:rsid w:val="00451C7E"/>
    <w:rsid w:val="00453BB6"/>
    <w:rsid w:val="00453CAA"/>
    <w:rsid w:val="0045473C"/>
    <w:rsid w:val="00455113"/>
    <w:rsid w:val="00456421"/>
    <w:rsid w:val="00456667"/>
    <w:rsid w:val="00456DAB"/>
    <w:rsid w:val="00460891"/>
    <w:rsid w:val="00460CC3"/>
    <w:rsid w:val="00460DAF"/>
    <w:rsid w:val="00460E86"/>
    <w:rsid w:val="0046172C"/>
    <w:rsid w:val="004646B4"/>
    <w:rsid w:val="00464A88"/>
    <w:rsid w:val="004651A0"/>
    <w:rsid w:val="00466532"/>
    <w:rsid w:val="00467488"/>
    <w:rsid w:val="00467CD9"/>
    <w:rsid w:val="0047083E"/>
    <w:rsid w:val="00470EB5"/>
    <w:rsid w:val="0047286B"/>
    <w:rsid w:val="00472E27"/>
    <w:rsid w:val="00474220"/>
    <w:rsid w:val="004752D3"/>
    <w:rsid w:val="004754E1"/>
    <w:rsid w:val="00475CE0"/>
    <w:rsid w:val="00476827"/>
    <w:rsid w:val="00476BD4"/>
    <w:rsid w:val="00476F4B"/>
    <w:rsid w:val="00477C35"/>
    <w:rsid w:val="00477E78"/>
    <w:rsid w:val="00480988"/>
    <w:rsid w:val="00480E05"/>
    <w:rsid w:val="00482BBE"/>
    <w:rsid w:val="00483A12"/>
    <w:rsid w:val="00483F2F"/>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F4D"/>
    <w:rsid w:val="004A251F"/>
    <w:rsid w:val="004A3BF1"/>
    <w:rsid w:val="004A3E42"/>
    <w:rsid w:val="004A4715"/>
    <w:rsid w:val="004A5046"/>
    <w:rsid w:val="004A565E"/>
    <w:rsid w:val="004A5939"/>
    <w:rsid w:val="004A5DF3"/>
    <w:rsid w:val="004A6134"/>
    <w:rsid w:val="004A6B77"/>
    <w:rsid w:val="004A7092"/>
    <w:rsid w:val="004B49E6"/>
    <w:rsid w:val="004B4D69"/>
    <w:rsid w:val="004C01A8"/>
    <w:rsid w:val="004C1840"/>
    <w:rsid w:val="004C24C9"/>
    <w:rsid w:val="004C31B6"/>
    <w:rsid w:val="004C5319"/>
    <w:rsid w:val="004C621F"/>
    <w:rsid w:val="004C7948"/>
    <w:rsid w:val="004C7BB8"/>
    <w:rsid w:val="004C7C60"/>
    <w:rsid w:val="004C7E8F"/>
    <w:rsid w:val="004D05F0"/>
    <w:rsid w:val="004D0DFE"/>
    <w:rsid w:val="004D0E46"/>
    <w:rsid w:val="004D1D91"/>
    <w:rsid w:val="004D22C3"/>
    <w:rsid w:val="004D255C"/>
    <w:rsid w:val="004D597C"/>
    <w:rsid w:val="004D6F4D"/>
    <w:rsid w:val="004D6F95"/>
    <w:rsid w:val="004D72FE"/>
    <w:rsid w:val="004D7D4C"/>
    <w:rsid w:val="004D7E91"/>
    <w:rsid w:val="004E003A"/>
    <w:rsid w:val="004E0768"/>
    <w:rsid w:val="004E0C70"/>
    <w:rsid w:val="004E1A31"/>
    <w:rsid w:val="004E2DE0"/>
    <w:rsid w:val="004E4060"/>
    <w:rsid w:val="004E409A"/>
    <w:rsid w:val="004E4CB9"/>
    <w:rsid w:val="004E5974"/>
    <w:rsid w:val="004F0FB9"/>
    <w:rsid w:val="004F10D1"/>
    <w:rsid w:val="004F2F7E"/>
    <w:rsid w:val="004F32B5"/>
    <w:rsid w:val="004F407E"/>
    <w:rsid w:val="004F44EA"/>
    <w:rsid w:val="004F5479"/>
    <w:rsid w:val="004F7528"/>
    <w:rsid w:val="004F7BCA"/>
    <w:rsid w:val="004F7D89"/>
    <w:rsid w:val="00501981"/>
    <w:rsid w:val="00501A85"/>
    <w:rsid w:val="00501BB3"/>
    <w:rsid w:val="005021DD"/>
    <w:rsid w:val="005022F1"/>
    <w:rsid w:val="005026CA"/>
    <w:rsid w:val="00502B72"/>
    <w:rsid w:val="00504BC1"/>
    <w:rsid w:val="00505134"/>
    <w:rsid w:val="00505C04"/>
    <w:rsid w:val="00511F15"/>
    <w:rsid w:val="00512F1A"/>
    <w:rsid w:val="0051318C"/>
    <w:rsid w:val="005142CD"/>
    <w:rsid w:val="005143C9"/>
    <w:rsid w:val="005157A9"/>
    <w:rsid w:val="005173A7"/>
    <w:rsid w:val="005177E1"/>
    <w:rsid w:val="00520384"/>
    <w:rsid w:val="00520C0A"/>
    <w:rsid w:val="005218B6"/>
    <w:rsid w:val="00522589"/>
    <w:rsid w:val="00524545"/>
    <w:rsid w:val="005255BF"/>
    <w:rsid w:val="005257DE"/>
    <w:rsid w:val="0052632B"/>
    <w:rsid w:val="0052692F"/>
    <w:rsid w:val="00527200"/>
    <w:rsid w:val="00530157"/>
    <w:rsid w:val="005304E5"/>
    <w:rsid w:val="00531EBE"/>
    <w:rsid w:val="00532F8B"/>
    <w:rsid w:val="00533737"/>
    <w:rsid w:val="00534000"/>
    <w:rsid w:val="0053498E"/>
    <w:rsid w:val="00535B79"/>
    <w:rsid w:val="00535D7C"/>
    <w:rsid w:val="00536579"/>
    <w:rsid w:val="00536C1E"/>
    <w:rsid w:val="005423D2"/>
    <w:rsid w:val="0054343A"/>
    <w:rsid w:val="005437A6"/>
    <w:rsid w:val="00543974"/>
    <w:rsid w:val="00543EBF"/>
    <w:rsid w:val="005449BB"/>
    <w:rsid w:val="00544ABA"/>
    <w:rsid w:val="0054593A"/>
    <w:rsid w:val="005467FB"/>
    <w:rsid w:val="00546AE9"/>
    <w:rsid w:val="005474FB"/>
    <w:rsid w:val="00547989"/>
    <w:rsid w:val="00547FD9"/>
    <w:rsid w:val="00551320"/>
    <w:rsid w:val="005518A4"/>
    <w:rsid w:val="005523D5"/>
    <w:rsid w:val="00552768"/>
    <w:rsid w:val="00552935"/>
    <w:rsid w:val="00553127"/>
    <w:rsid w:val="005537D5"/>
    <w:rsid w:val="005540C5"/>
    <w:rsid w:val="005540D4"/>
    <w:rsid w:val="00554BE7"/>
    <w:rsid w:val="00556D68"/>
    <w:rsid w:val="00556E47"/>
    <w:rsid w:val="00557173"/>
    <w:rsid w:val="005576A1"/>
    <w:rsid w:val="00557A54"/>
    <w:rsid w:val="00557A64"/>
    <w:rsid w:val="005605C0"/>
    <w:rsid w:val="00560D23"/>
    <w:rsid w:val="005615D8"/>
    <w:rsid w:val="005626D6"/>
    <w:rsid w:val="005638D4"/>
    <w:rsid w:val="005656ED"/>
    <w:rsid w:val="00566544"/>
    <w:rsid w:val="00566608"/>
    <w:rsid w:val="00566780"/>
    <w:rsid w:val="00566C83"/>
    <w:rsid w:val="005700FE"/>
    <w:rsid w:val="00570E24"/>
    <w:rsid w:val="005718A2"/>
    <w:rsid w:val="00571D4B"/>
    <w:rsid w:val="00572760"/>
    <w:rsid w:val="005743DE"/>
    <w:rsid w:val="00574F3F"/>
    <w:rsid w:val="0057562C"/>
    <w:rsid w:val="005759F6"/>
    <w:rsid w:val="00575E3E"/>
    <w:rsid w:val="005765F5"/>
    <w:rsid w:val="00576D6C"/>
    <w:rsid w:val="005772F8"/>
    <w:rsid w:val="0057771B"/>
    <w:rsid w:val="00577A2E"/>
    <w:rsid w:val="00580E48"/>
    <w:rsid w:val="00580F0A"/>
    <w:rsid w:val="00581246"/>
    <w:rsid w:val="00581401"/>
    <w:rsid w:val="00581A5F"/>
    <w:rsid w:val="00582C3A"/>
    <w:rsid w:val="00582E1A"/>
    <w:rsid w:val="00583147"/>
    <w:rsid w:val="00584416"/>
    <w:rsid w:val="00584B39"/>
    <w:rsid w:val="00585028"/>
    <w:rsid w:val="005854D1"/>
    <w:rsid w:val="00585F5B"/>
    <w:rsid w:val="0058620A"/>
    <w:rsid w:val="005870F5"/>
    <w:rsid w:val="005872FF"/>
    <w:rsid w:val="00587DAD"/>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0E"/>
    <w:rsid w:val="005B0542"/>
    <w:rsid w:val="005B2225"/>
    <w:rsid w:val="005B2799"/>
    <w:rsid w:val="005B2B77"/>
    <w:rsid w:val="005B3D4A"/>
    <w:rsid w:val="005B4D87"/>
    <w:rsid w:val="005B52BA"/>
    <w:rsid w:val="005B65D6"/>
    <w:rsid w:val="005B777B"/>
    <w:rsid w:val="005B7DD1"/>
    <w:rsid w:val="005C00A0"/>
    <w:rsid w:val="005C28FA"/>
    <w:rsid w:val="005C36A1"/>
    <w:rsid w:val="005C40F4"/>
    <w:rsid w:val="005C43BE"/>
    <w:rsid w:val="005C44F3"/>
    <w:rsid w:val="005C485F"/>
    <w:rsid w:val="005C712D"/>
    <w:rsid w:val="005C7BDE"/>
    <w:rsid w:val="005C7C75"/>
    <w:rsid w:val="005D0E4F"/>
    <w:rsid w:val="005D1E32"/>
    <w:rsid w:val="005D206B"/>
    <w:rsid w:val="005D22B7"/>
    <w:rsid w:val="005D2BDE"/>
    <w:rsid w:val="005D3AD7"/>
    <w:rsid w:val="005D3D76"/>
    <w:rsid w:val="005D4578"/>
    <w:rsid w:val="005D4EFA"/>
    <w:rsid w:val="005D55BA"/>
    <w:rsid w:val="005D5ADB"/>
    <w:rsid w:val="005D648A"/>
    <w:rsid w:val="005D7159"/>
    <w:rsid w:val="005D7E0D"/>
    <w:rsid w:val="005E234A"/>
    <w:rsid w:val="005E35CC"/>
    <w:rsid w:val="005E371E"/>
    <w:rsid w:val="005E53F9"/>
    <w:rsid w:val="005E775D"/>
    <w:rsid w:val="005F0A43"/>
    <w:rsid w:val="005F27BF"/>
    <w:rsid w:val="005F4171"/>
    <w:rsid w:val="005F46D6"/>
    <w:rsid w:val="005F4C1E"/>
    <w:rsid w:val="005F4C42"/>
    <w:rsid w:val="005F4DD6"/>
    <w:rsid w:val="005F50D8"/>
    <w:rsid w:val="005F53A1"/>
    <w:rsid w:val="005F6B77"/>
    <w:rsid w:val="005F7487"/>
    <w:rsid w:val="005F759A"/>
    <w:rsid w:val="006002C7"/>
    <w:rsid w:val="00600636"/>
    <w:rsid w:val="00600F95"/>
    <w:rsid w:val="00601839"/>
    <w:rsid w:val="00602759"/>
    <w:rsid w:val="0060277A"/>
    <w:rsid w:val="00602B7C"/>
    <w:rsid w:val="006030BE"/>
    <w:rsid w:val="00603312"/>
    <w:rsid w:val="006045CC"/>
    <w:rsid w:val="00604DC7"/>
    <w:rsid w:val="00604E47"/>
    <w:rsid w:val="00605441"/>
    <w:rsid w:val="00606970"/>
    <w:rsid w:val="00606A20"/>
    <w:rsid w:val="006072C6"/>
    <w:rsid w:val="0060745B"/>
    <w:rsid w:val="00607A2E"/>
    <w:rsid w:val="006130F7"/>
    <w:rsid w:val="00613AF8"/>
    <w:rsid w:val="00613D8E"/>
    <w:rsid w:val="006142E0"/>
    <w:rsid w:val="00616112"/>
    <w:rsid w:val="00616912"/>
    <w:rsid w:val="00616FF4"/>
    <w:rsid w:val="006205CA"/>
    <w:rsid w:val="00621F53"/>
    <w:rsid w:val="006220A1"/>
    <w:rsid w:val="00622E2A"/>
    <w:rsid w:val="00623089"/>
    <w:rsid w:val="0062308E"/>
    <w:rsid w:val="006234C4"/>
    <w:rsid w:val="006244C9"/>
    <w:rsid w:val="006245F6"/>
    <w:rsid w:val="0062475D"/>
    <w:rsid w:val="0062495F"/>
    <w:rsid w:val="00624977"/>
    <w:rsid w:val="00625E7D"/>
    <w:rsid w:val="0062660B"/>
    <w:rsid w:val="00626998"/>
    <w:rsid w:val="00626AD1"/>
    <w:rsid w:val="006302E7"/>
    <w:rsid w:val="006304BC"/>
    <w:rsid w:val="00630DCE"/>
    <w:rsid w:val="0063120A"/>
    <w:rsid w:val="00631260"/>
    <w:rsid w:val="0063150B"/>
    <w:rsid w:val="00631585"/>
    <w:rsid w:val="00632E49"/>
    <w:rsid w:val="00634ACF"/>
    <w:rsid w:val="00635035"/>
    <w:rsid w:val="00635075"/>
    <w:rsid w:val="0063580D"/>
    <w:rsid w:val="00635CAE"/>
    <w:rsid w:val="00636068"/>
    <w:rsid w:val="00637240"/>
    <w:rsid w:val="006374D9"/>
    <w:rsid w:val="00637C48"/>
    <w:rsid w:val="0064011C"/>
    <w:rsid w:val="00641BC4"/>
    <w:rsid w:val="00643660"/>
    <w:rsid w:val="00650139"/>
    <w:rsid w:val="00652756"/>
    <w:rsid w:val="00652AD8"/>
    <w:rsid w:val="00652B79"/>
    <w:rsid w:val="00652B8F"/>
    <w:rsid w:val="006533C3"/>
    <w:rsid w:val="00654068"/>
    <w:rsid w:val="00654B38"/>
    <w:rsid w:val="00654B83"/>
    <w:rsid w:val="00655061"/>
    <w:rsid w:val="0065510C"/>
    <w:rsid w:val="00655B63"/>
    <w:rsid w:val="00655E35"/>
    <w:rsid w:val="006571F6"/>
    <w:rsid w:val="00657707"/>
    <w:rsid w:val="006603E2"/>
    <w:rsid w:val="006618CC"/>
    <w:rsid w:val="00662111"/>
    <w:rsid w:val="00662118"/>
    <w:rsid w:val="006638AD"/>
    <w:rsid w:val="00664824"/>
    <w:rsid w:val="0066732C"/>
    <w:rsid w:val="006679F5"/>
    <w:rsid w:val="00667B77"/>
    <w:rsid w:val="006716DA"/>
    <w:rsid w:val="00671CE4"/>
    <w:rsid w:val="006728ED"/>
    <w:rsid w:val="006732B1"/>
    <w:rsid w:val="00673810"/>
    <w:rsid w:val="0067446F"/>
    <w:rsid w:val="006746A4"/>
    <w:rsid w:val="00675558"/>
    <w:rsid w:val="00675611"/>
    <w:rsid w:val="00675944"/>
    <w:rsid w:val="00675A60"/>
    <w:rsid w:val="0067697E"/>
    <w:rsid w:val="00677443"/>
    <w:rsid w:val="0067769A"/>
    <w:rsid w:val="006806A3"/>
    <w:rsid w:val="006806A6"/>
    <w:rsid w:val="0068115F"/>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2DC"/>
    <w:rsid w:val="00695887"/>
    <w:rsid w:val="0069766F"/>
    <w:rsid w:val="00697733"/>
    <w:rsid w:val="006A254E"/>
    <w:rsid w:val="006A27A6"/>
    <w:rsid w:val="006A2C30"/>
    <w:rsid w:val="006A301C"/>
    <w:rsid w:val="006A3E2B"/>
    <w:rsid w:val="006A63FA"/>
    <w:rsid w:val="006A6E17"/>
    <w:rsid w:val="006B0E52"/>
    <w:rsid w:val="006B120D"/>
    <w:rsid w:val="006B17E7"/>
    <w:rsid w:val="006B19E8"/>
    <w:rsid w:val="006B1A8A"/>
    <w:rsid w:val="006B1FD5"/>
    <w:rsid w:val="006B23CC"/>
    <w:rsid w:val="006B3956"/>
    <w:rsid w:val="006B49DE"/>
    <w:rsid w:val="006B52A4"/>
    <w:rsid w:val="006B555A"/>
    <w:rsid w:val="006B600A"/>
    <w:rsid w:val="006B6635"/>
    <w:rsid w:val="006B6D35"/>
    <w:rsid w:val="006B741B"/>
    <w:rsid w:val="006B7530"/>
    <w:rsid w:val="006B7D22"/>
    <w:rsid w:val="006B7D2C"/>
    <w:rsid w:val="006C1019"/>
    <w:rsid w:val="006C202E"/>
    <w:rsid w:val="006C2BB5"/>
    <w:rsid w:val="006C2BEE"/>
    <w:rsid w:val="006C3AD8"/>
    <w:rsid w:val="006C4516"/>
    <w:rsid w:val="006C455E"/>
    <w:rsid w:val="006C4BE6"/>
    <w:rsid w:val="006C4E26"/>
    <w:rsid w:val="006C5958"/>
    <w:rsid w:val="006C5B4F"/>
    <w:rsid w:val="006C643C"/>
    <w:rsid w:val="006C6E3A"/>
    <w:rsid w:val="006C6FD7"/>
    <w:rsid w:val="006D00DB"/>
    <w:rsid w:val="006D0361"/>
    <w:rsid w:val="006D16B0"/>
    <w:rsid w:val="006D1E6B"/>
    <w:rsid w:val="006D1F0D"/>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FEF"/>
    <w:rsid w:val="006E45F3"/>
    <w:rsid w:val="006E4A2F"/>
    <w:rsid w:val="006E4ED4"/>
    <w:rsid w:val="006E5E19"/>
    <w:rsid w:val="006E61C3"/>
    <w:rsid w:val="006E799D"/>
    <w:rsid w:val="006F0593"/>
    <w:rsid w:val="006F1064"/>
    <w:rsid w:val="006F1EB7"/>
    <w:rsid w:val="006F454B"/>
    <w:rsid w:val="006F4C57"/>
    <w:rsid w:val="006F5287"/>
    <w:rsid w:val="006F52E5"/>
    <w:rsid w:val="006F6066"/>
    <w:rsid w:val="006F6850"/>
    <w:rsid w:val="006F707E"/>
    <w:rsid w:val="007001DC"/>
    <w:rsid w:val="00701955"/>
    <w:rsid w:val="007025CB"/>
    <w:rsid w:val="007034AA"/>
    <w:rsid w:val="00703C9D"/>
    <w:rsid w:val="0070490C"/>
    <w:rsid w:val="00705C38"/>
    <w:rsid w:val="00706465"/>
    <w:rsid w:val="0070695A"/>
    <w:rsid w:val="0070782D"/>
    <w:rsid w:val="00710073"/>
    <w:rsid w:val="007109C2"/>
    <w:rsid w:val="00710C3F"/>
    <w:rsid w:val="00711340"/>
    <w:rsid w:val="00711969"/>
    <w:rsid w:val="00712C42"/>
    <w:rsid w:val="00713DE4"/>
    <w:rsid w:val="007146D0"/>
    <w:rsid w:val="00714C47"/>
    <w:rsid w:val="00715734"/>
    <w:rsid w:val="00716462"/>
    <w:rsid w:val="00721084"/>
    <w:rsid w:val="00721262"/>
    <w:rsid w:val="00721D9B"/>
    <w:rsid w:val="00722121"/>
    <w:rsid w:val="007224B9"/>
    <w:rsid w:val="00722E5C"/>
    <w:rsid w:val="00722F94"/>
    <w:rsid w:val="00722FB1"/>
    <w:rsid w:val="00723AA7"/>
    <w:rsid w:val="0072432E"/>
    <w:rsid w:val="007251F4"/>
    <w:rsid w:val="00726036"/>
    <w:rsid w:val="00726279"/>
    <w:rsid w:val="00726A9B"/>
    <w:rsid w:val="00727530"/>
    <w:rsid w:val="00727DBC"/>
    <w:rsid w:val="00731E7C"/>
    <w:rsid w:val="007329EF"/>
    <w:rsid w:val="0073327A"/>
    <w:rsid w:val="00734EBE"/>
    <w:rsid w:val="00736082"/>
    <w:rsid w:val="00736DD8"/>
    <w:rsid w:val="0074076A"/>
    <w:rsid w:val="00741AF4"/>
    <w:rsid w:val="00741DCC"/>
    <w:rsid w:val="0074203A"/>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F48"/>
    <w:rsid w:val="00747F4C"/>
    <w:rsid w:val="00750E32"/>
    <w:rsid w:val="00751091"/>
    <w:rsid w:val="00751B83"/>
    <w:rsid w:val="00754359"/>
    <w:rsid w:val="00754411"/>
    <w:rsid w:val="00754BD9"/>
    <w:rsid w:val="00754E7A"/>
    <w:rsid w:val="0075540C"/>
    <w:rsid w:val="00755DB1"/>
    <w:rsid w:val="0075647E"/>
    <w:rsid w:val="007574FC"/>
    <w:rsid w:val="00760975"/>
    <w:rsid w:val="00761FDA"/>
    <w:rsid w:val="007621FF"/>
    <w:rsid w:val="007625DA"/>
    <w:rsid w:val="0076331B"/>
    <w:rsid w:val="007634E3"/>
    <w:rsid w:val="00764194"/>
    <w:rsid w:val="00765ED3"/>
    <w:rsid w:val="0076681D"/>
    <w:rsid w:val="00766A65"/>
    <w:rsid w:val="00766C3C"/>
    <w:rsid w:val="007671F5"/>
    <w:rsid w:val="007676B8"/>
    <w:rsid w:val="00770F30"/>
    <w:rsid w:val="0077175C"/>
    <w:rsid w:val="00771870"/>
    <w:rsid w:val="00771BF9"/>
    <w:rsid w:val="00772F8A"/>
    <w:rsid w:val="007739C6"/>
    <w:rsid w:val="007741D4"/>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4FCF"/>
    <w:rsid w:val="00785900"/>
    <w:rsid w:val="00786958"/>
    <w:rsid w:val="00786E71"/>
    <w:rsid w:val="00790A65"/>
    <w:rsid w:val="0079162F"/>
    <w:rsid w:val="00794924"/>
    <w:rsid w:val="007A0BC2"/>
    <w:rsid w:val="007A1F44"/>
    <w:rsid w:val="007A23FF"/>
    <w:rsid w:val="007A295B"/>
    <w:rsid w:val="007A3424"/>
    <w:rsid w:val="007A35EF"/>
    <w:rsid w:val="007A43A2"/>
    <w:rsid w:val="007A4D04"/>
    <w:rsid w:val="007A4F5D"/>
    <w:rsid w:val="007A5943"/>
    <w:rsid w:val="007A7A96"/>
    <w:rsid w:val="007B03AF"/>
    <w:rsid w:val="007B069F"/>
    <w:rsid w:val="007B1543"/>
    <w:rsid w:val="007B1AC0"/>
    <w:rsid w:val="007B270A"/>
    <w:rsid w:val="007B2D3B"/>
    <w:rsid w:val="007B52CD"/>
    <w:rsid w:val="007B6792"/>
    <w:rsid w:val="007B6C91"/>
    <w:rsid w:val="007B7C13"/>
    <w:rsid w:val="007B7DC1"/>
    <w:rsid w:val="007B7EDB"/>
    <w:rsid w:val="007C19AD"/>
    <w:rsid w:val="007C21FB"/>
    <w:rsid w:val="007C3598"/>
    <w:rsid w:val="007C3FA8"/>
    <w:rsid w:val="007C6818"/>
    <w:rsid w:val="007C68DA"/>
    <w:rsid w:val="007C6A71"/>
    <w:rsid w:val="007C6F32"/>
    <w:rsid w:val="007D042D"/>
    <w:rsid w:val="007D229A"/>
    <w:rsid w:val="007D24E0"/>
    <w:rsid w:val="007D2F44"/>
    <w:rsid w:val="007D2F4D"/>
    <w:rsid w:val="007D4178"/>
    <w:rsid w:val="007D4D33"/>
    <w:rsid w:val="007D66FE"/>
    <w:rsid w:val="007D7175"/>
    <w:rsid w:val="007D7B63"/>
    <w:rsid w:val="007E1369"/>
    <w:rsid w:val="007E1A1B"/>
    <w:rsid w:val="007E1A88"/>
    <w:rsid w:val="007E4BA5"/>
    <w:rsid w:val="007E4C88"/>
    <w:rsid w:val="007E4D2F"/>
    <w:rsid w:val="007E50D6"/>
    <w:rsid w:val="007E585E"/>
    <w:rsid w:val="007E7DDF"/>
    <w:rsid w:val="007F11C8"/>
    <w:rsid w:val="007F1CFB"/>
    <w:rsid w:val="007F220B"/>
    <w:rsid w:val="007F27DD"/>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101FD"/>
    <w:rsid w:val="00810D8D"/>
    <w:rsid w:val="00810E70"/>
    <w:rsid w:val="00810FE5"/>
    <w:rsid w:val="00811835"/>
    <w:rsid w:val="00812D28"/>
    <w:rsid w:val="0081312E"/>
    <w:rsid w:val="008143CB"/>
    <w:rsid w:val="0081581D"/>
    <w:rsid w:val="008159E2"/>
    <w:rsid w:val="00816E73"/>
    <w:rsid w:val="008172BE"/>
    <w:rsid w:val="00817B71"/>
    <w:rsid w:val="00820244"/>
    <w:rsid w:val="008221B3"/>
    <w:rsid w:val="0082248E"/>
    <w:rsid w:val="00824FDF"/>
    <w:rsid w:val="00825125"/>
    <w:rsid w:val="00825419"/>
    <w:rsid w:val="00825629"/>
    <w:rsid w:val="008257CC"/>
    <w:rsid w:val="00826E2F"/>
    <w:rsid w:val="008274BF"/>
    <w:rsid w:val="00830DC3"/>
    <w:rsid w:val="00831555"/>
    <w:rsid w:val="00831F52"/>
    <w:rsid w:val="00832154"/>
    <w:rsid w:val="00832F5C"/>
    <w:rsid w:val="008359E0"/>
    <w:rsid w:val="008376F6"/>
    <w:rsid w:val="00837C8B"/>
    <w:rsid w:val="00837D5B"/>
    <w:rsid w:val="00840607"/>
    <w:rsid w:val="00841CD2"/>
    <w:rsid w:val="00842B77"/>
    <w:rsid w:val="0084309F"/>
    <w:rsid w:val="00844F6D"/>
    <w:rsid w:val="00845C12"/>
    <w:rsid w:val="008469D9"/>
    <w:rsid w:val="00846DC0"/>
    <w:rsid w:val="008474A7"/>
    <w:rsid w:val="008506B6"/>
    <w:rsid w:val="00850AE0"/>
    <w:rsid w:val="00851D5F"/>
    <w:rsid w:val="008524D2"/>
    <w:rsid w:val="008528EE"/>
    <w:rsid w:val="00852E19"/>
    <w:rsid w:val="00856833"/>
    <w:rsid w:val="00856840"/>
    <w:rsid w:val="00857260"/>
    <w:rsid w:val="0086087C"/>
    <w:rsid w:val="00860D8E"/>
    <w:rsid w:val="0086226F"/>
    <w:rsid w:val="0086275E"/>
    <w:rsid w:val="00864440"/>
    <w:rsid w:val="00864D76"/>
    <w:rsid w:val="008650FC"/>
    <w:rsid w:val="00866EB3"/>
    <w:rsid w:val="0086701A"/>
    <w:rsid w:val="00867BD2"/>
    <w:rsid w:val="008712FD"/>
    <w:rsid w:val="008715E5"/>
    <w:rsid w:val="008716A1"/>
    <w:rsid w:val="00872D3F"/>
    <w:rsid w:val="008733E4"/>
    <w:rsid w:val="00873F15"/>
    <w:rsid w:val="00874096"/>
    <w:rsid w:val="00874BC9"/>
    <w:rsid w:val="008756A4"/>
    <w:rsid w:val="00875F73"/>
    <w:rsid w:val="00877296"/>
    <w:rsid w:val="00880F30"/>
    <w:rsid w:val="008833E8"/>
    <w:rsid w:val="00884DD2"/>
    <w:rsid w:val="00886F07"/>
    <w:rsid w:val="00887B48"/>
    <w:rsid w:val="0089176E"/>
    <w:rsid w:val="008917E0"/>
    <w:rsid w:val="00892365"/>
    <w:rsid w:val="00892BE5"/>
    <w:rsid w:val="0089387C"/>
    <w:rsid w:val="00893B04"/>
    <w:rsid w:val="008942EF"/>
    <w:rsid w:val="0089444E"/>
    <w:rsid w:val="008949DF"/>
    <w:rsid w:val="008951DB"/>
    <w:rsid w:val="00896C81"/>
    <w:rsid w:val="00896D83"/>
    <w:rsid w:val="00897417"/>
    <w:rsid w:val="008A0AB2"/>
    <w:rsid w:val="008A0CFC"/>
    <w:rsid w:val="008A12FE"/>
    <w:rsid w:val="008A28B6"/>
    <w:rsid w:val="008A2BB1"/>
    <w:rsid w:val="008A3466"/>
    <w:rsid w:val="008A389F"/>
    <w:rsid w:val="008A3C4D"/>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DA0"/>
    <w:rsid w:val="008B7B08"/>
    <w:rsid w:val="008C13F0"/>
    <w:rsid w:val="008C1DDF"/>
    <w:rsid w:val="008C1F26"/>
    <w:rsid w:val="008C2A3A"/>
    <w:rsid w:val="008C424F"/>
    <w:rsid w:val="008C4C7E"/>
    <w:rsid w:val="008C5C46"/>
    <w:rsid w:val="008C6184"/>
    <w:rsid w:val="008C785E"/>
    <w:rsid w:val="008D0AFB"/>
    <w:rsid w:val="008D0D71"/>
    <w:rsid w:val="008D1511"/>
    <w:rsid w:val="008D2E2A"/>
    <w:rsid w:val="008D32DF"/>
    <w:rsid w:val="008D35E9"/>
    <w:rsid w:val="008D3959"/>
    <w:rsid w:val="008D3966"/>
    <w:rsid w:val="008D3FFC"/>
    <w:rsid w:val="008D4227"/>
    <w:rsid w:val="008D4352"/>
    <w:rsid w:val="008D4FB1"/>
    <w:rsid w:val="008D60BC"/>
    <w:rsid w:val="008D6110"/>
    <w:rsid w:val="008D6D7B"/>
    <w:rsid w:val="008D6DD3"/>
    <w:rsid w:val="008D7EB7"/>
    <w:rsid w:val="008E0897"/>
    <w:rsid w:val="008E0EB8"/>
    <w:rsid w:val="008E10A6"/>
    <w:rsid w:val="008E1271"/>
    <w:rsid w:val="008E2251"/>
    <w:rsid w:val="008E22E1"/>
    <w:rsid w:val="008E24B3"/>
    <w:rsid w:val="008E24CA"/>
    <w:rsid w:val="008E2F6E"/>
    <w:rsid w:val="008E38AD"/>
    <w:rsid w:val="008E3EEC"/>
    <w:rsid w:val="008E4F80"/>
    <w:rsid w:val="008E5B33"/>
    <w:rsid w:val="008E5BF2"/>
    <w:rsid w:val="008E5C81"/>
    <w:rsid w:val="008E72F3"/>
    <w:rsid w:val="008F0A38"/>
    <w:rsid w:val="008F0F84"/>
    <w:rsid w:val="008F1014"/>
    <w:rsid w:val="008F11C9"/>
    <w:rsid w:val="008F11FC"/>
    <w:rsid w:val="008F23D8"/>
    <w:rsid w:val="008F2FD5"/>
    <w:rsid w:val="008F37E5"/>
    <w:rsid w:val="008F48C2"/>
    <w:rsid w:val="008F5840"/>
    <w:rsid w:val="008F5AC4"/>
    <w:rsid w:val="008F5EEF"/>
    <w:rsid w:val="008F612B"/>
    <w:rsid w:val="008F6608"/>
    <w:rsid w:val="008F66FE"/>
    <w:rsid w:val="008F72CC"/>
    <w:rsid w:val="008F72CD"/>
    <w:rsid w:val="008F7744"/>
    <w:rsid w:val="00903802"/>
    <w:rsid w:val="0090696D"/>
    <w:rsid w:val="00906CD6"/>
    <w:rsid w:val="00906E4D"/>
    <w:rsid w:val="00906F31"/>
    <w:rsid w:val="009078B3"/>
    <w:rsid w:val="00907A77"/>
    <w:rsid w:val="00907E00"/>
    <w:rsid w:val="00907FE6"/>
    <w:rsid w:val="0091088D"/>
    <w:rsid w:val="00910D37"/>
    <w:rsid w:val="00910FC9"/>
    <w:rsid w:val="0091291A"/>
    <w:rsid w:val="00913612"/>
    <w:rsid w:val="0091366A"/>
    <w:rsid w:val="00913824"/>
    <w:rsid w:val="00915757"/>
    <w:rsid w:val="009159B3"/>
    <w:rsid w:val="00916181"/>
    <w:rsid w:val="00917656"/>
    <w:rsid w:val="009204C5"/>
    <w:rsid w:val="00920D0F"/>
    <w:rsid w:val="0092180D"/>
    <w:rsid w:val="009232C9"/>
    <w:rsid w:val="00923608"/>
    <w:rsid w:val="009238E5"/>
    <w:rsid w:val="00923F12"/>
    <w:rsid w:val="00924FF8"/>
    <w:rsid w:val="00925BA8"/>
    <w:rsid w:val="0092668B"/>
    <w:rsid w:val="00926DA7"/>
    <w:rsid w:val="00927AE4"/>
    <w:rsid w:val="00927F8B"/>
    <w:rsid w:val="0093094D"/>
    <w:rsid w:val="00931D39"/>
    <w:rsid w:val="009328C7"/>
    <w:rsid w:val="00932993"/>
    <w:rsid w:val="009336EC"/>
    <w:rsid w:val="00933F56"/>
    <w:rsid w:val="00934C13"/>
    <w:rsid w:val="00935228"/>
    <w:rsid w:val="009355A2"/>
    <w:rsid w:val="00935F9E"/>
    <w:rsid w:val="0093601E"/>
    <w:rsid w:val="00936D98"/>
    <w:rsid w:val="00942A69"/>
    <w:rsid w:val="00942C80"/>
    <w:rsid w:val="00943197"/>
    <w:rsid w:val="0094355A"/>
    <w:rsid w:val="009435F2"/>
    <w:rsid w:val="00945180"/>
    <w:rsid w:val="0094590C"/>
    <w:rsid w:val="00946355"/>
    <w:rsid w:val="009468B7"/>
    <w:rsid w:val="0094724E"/>
    <w:rsid w:val="009473A8"/>
    <w:rsid w:val="00947973"/>
    <w:rsid w:val="00947BE6"/>
    <w:rsid w:val="00947F57"/>
    <w:rsid w:val="0095048D"/>
    <w:rsid w:val="00951ADB"/>
    <w:rsid w:val="0095380C"/>
    <w:rsid w:val="00954353"/>
    <w:rsid w:val="00954C96"/>
    <w:rsid w:val="00955C0A"/>
    <w:rsid w:val="00955C4F"/>
    <w:rsid w:val="00956BCA"/>
    <w:rsid w:val="00957F62"/>
    <w:rsid w:val="00960107"/>
    <w:rsid w:val="009621DE"/>
    <w:rsid w:val="00963BE6"/>
    <w:rsid w:val="009657F1"/>
    <w:rsid w:val="00965C43"/>
    <w:rsid w:val="00965D0D"/>
    <w:rsid w:val="0096625D"/>
    <w:rsid w:val="0096667A"/>
    <w:rsid w:val="009709F8"/>
    <w:rsid w:val="00972929"/>
    <w:rsid w:val="00972F91"/>
    <w:rsid w:val="0097314C"/>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3DE"/>
    <w:rsid w:val="00995A4B"/>
    <w:rsid w:val="00995C95"/>
    <w:rsid w:val="00995E85"/>
    <w:rsid w:val="0099636A"/>
    <w:rsid w:val="00996468"/>
    <w:rsid w:val="00996876"/>
    <w:rsid w:val="00996FFA"/>
    <w:rsid w:val="009973F1"/>
    <w:rsid w:val="009973F3"/>
    <w:rsid w:val="00997C55"/>
    <w:rsid w:val="009A00FB"/>
    <w:rsid w:val="009A010D"/>
    <w:rsid w:val="009A0C6F"/>
    <w:rsid w:val="009A14EF"/>
    <w:rsid w:val="009A27A2"/>
    <w:rsid w:val="009A2DF9"/>
    <w:rsid w:val="009A3A86"/>
    <w:rsid w:val="009A4869"/>
    <w:rsid w:val="009A4E6D"/>
    <w:rsid w:val="009A6A6B"/>
    <w:rsid w:val="009B0FC4"/>
    <w:rsid w:val="009B1EF9"/>
    <w:rsid w:val="009B200A"/>
    <w:rsid w:val="009B26AC"/>
    <w:rsid w:val="009B30F1"/>
    <w:rsid w:val="009B37E2"/>
    <w:rsid w:val="009B4519"/>
    <w:rsid w:val="009B506B"/>
    <w:rsid w:val="009B57EF"/>
    <w:rsid w:val="009B5B85"/>
    <w:rsid w:val="009B7204"/>
    <w:rsid w:val="009C0074"/>
    <w:rsid w:val="009C0564"/>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5053"/>
    <w:rsid w:val="009D5BAB"/>
    <w:rsid w:val="009D6A0A"/>
    <w:rsid w:val="009D7DEF"/>
    <w:rsid w:val="009E058F"/>
    <w:rsid w:val="009E0A9E"/>
    <w:rsid w:val="009E19A2"/>
    <w:rsid w:val="009E26C9"/>
    <w:rsid w:val="009E3AFD"/>
    <w:rsid w:val="009E3CDD"/>
    <w:rsid w:val="009E4B16"/>
    <w:rsid w:val="009E567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08A"/>
    <w:rsid w:val="00A0020A"/>
    <w:rsid w:val="00A0026F"/>
    <w:rsid w:val="00A005B0"/>
    <w:rsid w:val="00A00616"/>
    <w:rsid w:val="00A01F17"/>
    <w:rsid w:val="00A022A5"/>
    <w:rsid w:val="00A0238F"/>
    <w:rsid w:val="00A03A22"/>
    <w:rsid w:val="00A03DD0"/>
    <w:rsid w:val="00A04634"/>
    <w:rsid w:val="00A06119"/>
    <w:rsid w:val="00A06169"/>
    <w:rsid w:val="00A079FF"/>
    <w:rsid w:val="00A07A48"/>
    <w:rsid w:val="00A10230"/>
    <w:rsid w:val="00A108EE"/>
    <w:rsid w:val="00A10BB8"/>
    <w:rsid w:val="00A117FD"/>
    <w:rsid w:val="00A1200D"/>
    <w:rsid w:val="00A137E4"/>
    <w:rsid w:val="00A14813"/>
    <w:rsid w:val="00A14984"/>
    <w:rsid w:val="00A14EFB"/>
    <w:rsid w:val="00A1566A"/>
    <w:rsid w:val="00A162FC"/>
    <w:rsid w:val="00A165BF"/>
    <w:rsid w:val="00A172E8"/>
    <w:rsid w:val="00A179FF"/>
    <w:rsid w:val="00A17C6D"/>
    <w:rsid w:val="00A2008C"/>
    <w:rsid w:val="00A21A36"/>
    <w:rsid w:val="00A25294"/>
    <w:rsid w:val="00A254EE"/>
    <w:rsid w:val="00A25BE7"/>
    <w:rsid w:val="00A26BF8"/>
    <w:rsid w:val="00A26C9C"/>
    <w:rsid w:val="00A27008"/>
    <w:rsid w:val="00A27CDF"/>
    <w:rsid w:val="00A27D31"/>
    <w:rsid w:val="00A3025E"/>
    <w:rsid w:val="00A309C6"/>
    <w:rsid w:val="00A309F2"/>
    <w:rsid w:val="00A30AB0"/>
    <w:rsid w:val="00A30D13"/>
    <w:rsid w:val="00A314F9"/>
    <w:rsid w:val="00A319D0"/>
    <w:rsid w:val="00A32316"/>
    <w:rsid w:val="00A33037"/>
    <w:rsid w:val="00A33172"/>
    <w:rsid w:val="00A338F0"/>
    <w:rsid w:val="00A3432B"/>
    <w:rsid w:val="00A346BA"/>
    <w:rsid w:val="00A34C67"/>
    <w:rsid w:val="00A34D62"/>
    <w:rsid w:val="00A35638"/>
    <w:rsid w:val="00A3611D"/>
    <w:rsid w:val="00A36339"/>
    <w:rsid w:val="00A366E4"/>
    <w:rsid w:val="00A378B3"/>
    <w:rsid w:val="00A4071E"/>
    <w:rsid w:val="00A40DF8"/>
    <w:rsid w:val="00A41367"/>
    <w:rsid w:val="00A41BA2"/>
    <w:rsid w:val="00A4376F"/>
    <w:rsid w:val="00A4549F"/>
    <w:rsid w:val="00A45B9B"/>
    <w:rsid w:val="00A462FE"/>
    <w:rsid w:val="00A50068"/>
    <w:rsid w:val="00A501C9"/>
    <w:rsid w:val="00A50506"/>
    <w:rsid w:val="00A51034"/>
    <w:rsid w:val="00A53F55"/>
    <w:rsid w:val="00A5417B"/>
    <w:rsid w:val="00A54599"/>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307"/>
    <w:rsid w:val="00A65911"/>
    <w:rsid w:val="00A6643C"/>
    <w:rsid w:val="00A67544"/>
    <w:rsid w:val="00A7075B"/>
    <w:rsid w:val="00A71CE6"/>
    <w:rsid w:val="00A71D23"/>
    <w:rsid w:val="00A7333A"/>
    <w:rsid w:val="00A73D0D"/>
    <w:rsid w:val="00A74A92"/>
    <w:rsid w:val="00A74EB4"/>
    <w:rsid w:val="00A75CC1"/>
    <w:rsid w:val="00A75E88"/>
    <w:rsid w:val="00A8048C"/>
    <w:rsid w:val="00A8056E"/>
    <w:rsid w:val="00A8094B"/>
    <w:rsid w:val="00A82257"/>
    <w:rsid w:val="00A82D5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3DB7"/>
    <w:rsid w:val="00AA51F5"/>
    <w:rsid w:val="00AA5BC1"/>
    <w:rsid w:val="00AA5E3B"/>
    <w:rsid w:val="00AA68B4"/>
    <w:rsid w:val="00AB0543"/>
    <w:rsid w:val="00AB0AC9"/>
    <w:rsid w:val="00AB10C5"/>
    <w:rsid w:val="00AB185A"/>
    <w:rsid w:val="00AB1BA7"/>
    <w:rsid w:val="00AB1E04"/>
    <w:rsid w:val="00AB29CF"/>
    <w:rsid w:val="00AB3113"/>
    <w:rsid w:val="00AB348A"/>
    <w:rsid w:val="00AB36A2"/>
    <w:rsid w:val="00AB3F38"/>
    <w:rsid w:val="00AB43EC"/>
    <w:rsid w:val="00AB4BF4"/>
    <w:rsid w:val="00AB5ADF"/>
    <w:rsid w:val="00AB5E57"/>
    <w:rsid w:val="00AB725F"/>
    <w:rsid w:val="00AC0705"/>
    <w:rsid w:val="00AC109B"/>
    <w:rsid w:val="00AC33BD"/>
    <w:rsid w:val="00AC5E74"/>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7305"/>
    <w:rsid w:val="00AD7E64"/>
    <w:rsid w:val="00AE0C56"/>
    <w:rsid w:val="00AE149E"/>
    <w:rsid w:val="00AE1667"/>
    <w:rsid w:val="00AE22F2"/>
    <w:rsid w:val="00AE29FC"/>
    <w:rsid w:val="00AE2F3F"/>
    <w:rsid w:val="00AE3B4E"/>
    <w:rsid w:val="00AE59EC"/>
    <w:rsid w:val="00AE5A31"/>
    <w:rsid w:val="00AE67B3"/>
    <w:rsid w:val="00AE6D2D"/>
    <w:rsid w:val="00AE7399"/>
    <w:rsid w:val="00AE7864"/>
    <w:rsid w:val="00AE7949"/>
    <w:rsid w:val="00AF03CA"/>
    <w:rsid w:val="00AF0684"/>
    <w:rsid w:val="00AF25D5"/>
    <w:rsid w:val="00AF3370"/>
    <w:rsid w:val="00AF3DBB"/>
    <w:rsid w:val="00AF5194"/>
    <w:rsid w:val="00AF53EF"/>
    <w:rsid w:val="00AF57DC"/>
    <w:rsid w:val="00AF73C3"/>
    <w:rsid w:val="00AF795C"/>
    <w:rsid w:val="00AF79F0"/>
    <w:rsid w:val="00B00752"/>
    <w:rsid w:val="00B019CF"/>
    <w:rsid w:val="00B026C1"/>
    <w:rsid w:val="00B02B9C"/>
    <w:rsid w:val="00B0353B"/>
    <w:rsid w:val="00B0374E"/>
    <w:rsid w:val="00B03BC1"/>
    <w:rsid w:val="00B040B2"/>
    <w:rsid w:val="00B054E8"/>
    <w:rsid w:val="00B10558"/>
    <w:rsid w:val="00B1221A"/>
    <w:rsid w:val="00B13D81"/>
    <w:rsid w:val="00B1522B"/>
    <w:rsid w:val="00B156A9"/>
    <w:rsid w:val="00B15969"/>
    <w:rsid w:val="00B15F83"/>
    <w:rsid w:val="00B160FF"/>
    <w:rsid w:val="00B16322"/>
    <w:rsid w:val="00B1662E"/>
    <w:rsid w:val="00B16A6F"/>
    <w:rsid w:val="00B170F0"/>
    <w:rsid w:val="00B1754E"/>
    <w:rsid w:val="00B17DC7"/>
    <w:rsid w:val="00B20260"/>
    <w:rsid w:val="00B211B4"/>
    <w:rsid w:val="00B213CD"/>
    <w:rsid w:val="00B22C0D"/>
    <w:rsid w:val="00B22C39"/>
    <w:rsid w:val="00B23AF4"/>
    <w:rsid w:val="00B23C15"/>
    <w:rsid w:val="00B25762"/>
    <w:rsid w:val="00B25B40"/>
    <w:rsid w:val="00B25FDE"/>
    <w:rsid w:val="00B26503"/>
    <w:rsid w:val="00B26AB0"/>
    <w:rsid w:val="00B26AD2"/>
    <w:rsid w:val="00B26CA2"/>
    <w:rsid w:val="00B30A67"/>
    <w:rsid w:val="00B30B4E"/>
    <w:rsid w:val="00B30FF4"/>
    <w:rsid w:val="00B31246"/>
    <w:rsid w:val="00B326FF"/>
    <w:rsid w:val="00B340AA"/>
    <w:rsid w:val="00B34A9F"/>
    <w:rsid w:val="00B34B80"/>
    <w:rsid w:val="00B35CDA"/>
    <w:rsid w:val="00B36D91"/>
    <w:rsid w:val="00B37D97"/>
    <w:rsid w:val="00B411BD"/>
    <w:rsid w:val="00B41559"/>
    <w:rsid w:val="00B418E8"/>
    <w:rsid w:val="00B42285"/>
    <w:rsid w:val="00B4274B"/>
    <w:rsid w:val="00B42B78"/>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7B"/>
    <w:rsid w:val="00B57F2D"/>
    <w:rsid w:val="00B60404"/>
    <w:rsid w:val="00B61BE2"/>
    <w:rsid w:val="00B6266F"/>
    <w:rsid w:val="00B62E0B"/>
    <w:rsid w:val="00B63C32"/>
    <w:rsid w:val="00B63EFC"/>
    <w:rsid w:val="00B64004"/>
    <w:rsid w:val="00B64434"/>
    <w:rsid w:val="00B711CE"/>
    <w:rsid w:val="00B717D4"/>
    <w:rsid w:val="00B71DC8"/>
    <w:rsid w:val="00B746C6"/>
    <w:rsid w:val="00B756D9"/>
    <w:rsid w:val="00B7604C"/>
    <w:rsid w:val="00B7652C"/>
    <w:rsid w:val="00B766BF"/>
    <w:rsid w:val="00B76FA6"/>
    <w:rsid w:val="00B77986"/>
    <w:rsid w:val="00B80910"/>
    <w:rsid w:val="00B80AD4"/>
    <w:rsid w:val="00B818F4"/>
    <w:rsid w:val="00B81BC9"/>
    <w:rsid w:val="00B8222F"/>
    <w:rsid w:val="00B82615"/>
    <w:rsid w:val="00B83444"/>
    <w:rsid w:val="00B836ED"/>
    <w:rsid w:val="00B83B4F"/>
    <w:rsid w:val="00B84531"/>
    <w:rsid w:val="00B851DE"/>
    <w:rsid w:val="00B853BE"/>
    <w:rsid w:val="00B86476"/>
    <w:rsid w:val="00B86A3D"/>
    <w:rsid w:val="00B86DD5"/>
    <w:rsid w:val="00B875C7"/>
    <w:rsid w:val="00B87E23"/>
    <w:rsid w:val="00B9001F"/>
    <w:rsid w:val="00B90D0C"/>
    <w:rsid w:val="00B90D10"/>
    <w:rsid w:val="00B90FE5"/>
    <w:rsid w:val="00B919AD"/>
    <w:rsid w:val="00B91A2B"/>
    <w:rsid w:val="00B93204"/>
    <w:rsid w:val="00B9361F"/>
    <w:rsid w:val="00B938B2"/>
    <w:rsid w:val="00B94E17"/>
    <w:rsid w:val="00B957FE"/>
    <w:rsid w:val="00B95F02"/>
    <w:rsid w:val="00B96BEF"/>
    <w:rsid w:val="00B96FC0"/>
    <w:rsid w:val="00B97260"/>
    <w:rsid w:val="00B97651"/>
    <w:rsid w:val="00B97A69"/>
    <w:rsid w:val="00BA0632"/>
    <w:rsid w:val="00BA0AAA"/>
    <w:rsid w:val="00BA0DFB"/>
    <w:rsid w:val="00BA2FEF"/>
    <w:rsid w:val="00BA52F0"/>
    <w:rsid w:val="00BB1548"/>
    <w:rsid w:val="00BB1CE7"/>
    <w:rsid w:val="00BB2FD3"/>
    <w:rsid w:val="00BB2FDF"/>
    <w:rsid w:val="00BB2FFF"/>
    <w:rsid w:val="00BB4F91"/>
    <w:rsid w:val="00BB5FCB"/>
    <w:rsid w:val="00BB604B"/>
    <w:rsid w:val="00BB7B12"/>
    <w:rsid w:val="00BC00EC"/>
    <w:rsid w:val="00BC08C5"/>
    <w:rsid w:val="00BC12FB"/>
    <w:rsid w:val="00BC1B34"/>
    <w:rsid w:val="00BC1C3C"/>
    <w:rsid w:val="00BC2B9C"/>
    <w:rsid w:val="00BC307F"/>
    <w:rsid w:val="00BC3159"/>
    <w:rsid w:val="00BC3257"/>
    <w:rsid w:val="00BC39DB"/>
    <w:rsid w:val="00BC3A32"/>
    <w:rsid w:val="00BC3B07"/>
    <w:rsid w:val="00BC46EF"/>
    <w:rsid w:val="00BC5D30"/>
    <w:rsid w:val="00BC6076"/>
    <w:rsid w:val="00BC6FD6"/>
    <w:rsid w:val="00BD008E"/>
    <w:rsid w:val="00BD07E3"/>
    <w:rsid w:val="00BD2284"/>
    <w:rsid w:val="00BD2AFB"/>
    <w:rsid w:val="00BD2F3B"/>
    <w:rsid w:val="00BD3372"/>
    <w:rsid w:val="00BD50AA"/>
    <w:rsid w:val="00BD5135"/>
    <w:rsid w:val="00BD7291"/>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4434"/>
    <w:rsid w:val="00BE4B20"/>
    <w:rsid w:val="00BE5FC4"/>
    <w:rsid w:val="00BE7C4D"/>
    <w:rsid w:val="00BE7F6A"/>
    <w:rsid w:val="00BF0274"/>
    <w:rsid w:val="00BF08C4"/>
    <w:rsid w:val="00BF0BAF"/>
    <w:rsid w:val="00BF19CE"/>
    <w:rsid w:val="00BF2B6F"/>
    <w:rsid w:val="00BF351A"/>
    <w:rsid w:val="00BF3914"/>
    <w:rsid w:val="00BF3D1E"/>
    <w:rsid w:val="00BF49B1"/>
    <w:rsid w:val="00BF5457"/>
    <w:rsid w:val="00BF5552"/>
    <w:rsid w:val="00BF6AA8"/>
    <w:rsid w:val="00BF73F2"/>
    <w:rsid w:val="00C01671"/>
    <w:rsid w:val="00C02419"/>
    <w:rsid w:val="00C02766"/>
    <w:rsid w:val="00C03EE8"/>
    <w:rsid w:val="00C05BEC"/>
    <w:rsid w:val="00C06E7D"/>
    <w:rsid w:val="00C074C7"/>
    <w:rsid w:val="00C1112B"/>
    <w:rsid w:val="00C114FD"/>
    <w:rsid w:val="00C11A88"/>
    <w:rsid w:val="00C11E05"/>
    <w:rsid w:val="00C12012"/>
    <w:rsid w:val="00C12874"/>
    <w:rsid w:val="00C12BC1"/>
    <w:rsid w:val="00C13BDA"/>
    <w:rsid w:val="00C13FFD"/>
    <w:rsid w:val="00C14527"/>
    <w:rsid w:val="00C145FA"/>
    <w:rsid w:val="00C14632"/>
    <w:rsid w:val="00C15478"/>
    <w:rsid w:val="00C155A5"/>
    <w:rsid w:val="00C16258"/>
    <w:rsid w:val="00C16C30"/>
    <w:rsid w:val="00C20A00"/>
    <w:rsid w:val="00C21673"/>
    <w:rsid w:val="00C21C7A"/>
    <w:rsid w:val="00C22F6D"/>
    <w:rsid w:val="00C23130"/>
    <w:rsid w:val="00C23A86"/>
    <w:rsid w:val="00C255A5"/>
    <w:rsid w:val="00C2584B"/>
    <w:rsid w:val="00C25942"/>
    <w:rsid w:val="00C25DD9"/>
    <w:rsid w:val="00C261F8"/>
    <w:rsid w:val="00C2663F"/>
    <w:rsid w:val="00C26DB8"/>
    <w:rsid w:val="00C3400F"/>
    <w:rsid w:val="00C34118"/>
    <w:rsid w:val="00C34B64"/>
    <w:rsid w:val="00C34C36"/>
    <w:rsid w:val="00C352B3"/>
    <w:rsid w:val="00C3654C"/>
    <w:rsid w:val="00C36BF5"/>
    <w:rsid w:val="00C36DBC"/>
    <w:rsid w:val="00C376BA"/>
    <w:rsid w:val="00C37ED6"/>
    <w:rsid w:val="00C40373"/>
    <w:rsid w:val="00C4082D"/>
    <w:rsid w:val="00C40AE6"/>
    <w:rsid w:val="00C411AF"/>
    <w:rsid w:val="00C4138D"/>
    <w:rsid w:val="00C41E3A"/>
    <w:rsid w:val="00C4272F"/>
    <w:rsid w:val="00C428F0"/>
    <w:rsid w:val="00C4304C"/>
    <w:rsid w:val="00C43315"/>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A33"/>
    <w:rsid w:val="00C54D71"/>
    <w:rsid w:val="00C563F5"/>
    <w:rsid w:val="00C570F7"/>
    <w:rsid w:val="00C5741F"/>
    <w:rsid w:val="00C60814"/>
    <w:rsid w:val="00C62CD5"/>
    <w:rsid w:val="00C636E6"/>
    <w:rsid w:val="00C639D6"/>
    <w:rsid w:val="00C63F8E"/>
    <w:rsid w:val="00C647FB"/>
    <w:rsid w:val="00C654E0"/>
    <w:rsid w:val="00C67EAB"/>
    <w:rsid w:val="00C706D7"/>
    <w:rsid w:val="00C70714"/>
    <w:rsid w:val="00C70DFF"/>
    <w:rsid w:val="00C70EB4"/>
    <w:rsid w:val="00C71E43"/>
    <w:rsid w:val="00C721DA"/>
    <w:rsid w:val="00C75906"/>
    <w:rsid w:val="00C75A6B"/>
    <w:rsid w:val="00C763B6"/>
    <w:rsid w:val="00C7644F"/>
    <w:rsid w:val="00C76527"/>
    <w:rsid w:val="00C768F6"/>
    <w:rsid w:val="00C76B09"/>
    <w:rsid w:val="00C771D1"/>
    <w:rsid w:val="00C7765B"/>
    <w:rsid w:val="00C80073"/>
    <w:rsid w:val="00C80DEA"/>
    <w:rsid w:val="00C832DC"/>
    <w:rsid w:val="00C8377F"/>
    <w:rsid w:val="00C8646D"/>
    <w:rsid w:val="00C869B6"/>
    <w:rsid w:val="00C87D5D"/>
    <w:rsid w:val="00C90E80"/>
    <w:rsid w:val="00C91DE3"/>
    <w:rsid w:val="00C92889"/>
    <w:rsid w:val="00C92C7F"/>
    <w:rsid w:val="00C9369D"/>
    <w:rsid w:val="00C944FA"/>
    <w:rsid w:val="00C95854"/>
    <w:rsid w:val="00C95EFF"/>
    <w:rsid w:val="00C961AC"/>
    <w:rsid w:val="00C96E6F"/>
    <w:rsid w:val="00C97099"/>
    <w:rsid w:val="00C97872"/>
    <w:rsid w:val="00CA0532"/>
    <w:rsid w:val="00CA2241"/>
    <w:rsid w:val="00CA322F"/>
    <w:rsid w:val="00CA3A3B"/>
    <w:rsid w:val="00CA3CDD"/>
    <w:rsid w:val="00CA403B"/>
    <w:rsid w:val="00CA505A"/>
    <w:rsid w:val="00CA5719"/>
    <w:rsid w:val="00CA59DD"/>
    <w:rsid w:val="00CA6BEA"/>
    <w:rsid w:val="00CB008E"/>
    <w:rsid w:val="00CB01FA"/>
    <w:rsid w:val="00CB0737"/>
    <w:rsid w:val="00CB097A"/>
    <w:rsid w:val="00CB26EC"/>
    <w:rsid w:val="00CB2D2A"/>
    <w:rsid w:val="00CB3B1B"/>
    <w:rsid w:val="00CB599E"/>
    <w:rsid w:val="00CB5B1E"/>
    <w:rsid w:val="00CB787A"/>
    <w:rsid w:val="00CC0C4A"/>
    <w:rsid w:val="00CC17F0"/>
    <w:rsid w:val="00CC1853"/>
    <w:rsid w:val="00CC1F92"/>
    <w:rsid w:val="00CC1FAE"/>
    <w:rsid w:val="00CC228D"/>
    <w:rsid w:val="00CC3A23"/>
    <w:rsid w:val="00CC5504"/>
    <w:rsid w:val="00CC7067"/>
    <w:rsid w:val="00CC737C"/>
    <w:rsid w:val="00CD087D"/>
    <w:rsid w:val="00CD0BD4"/>
    <w:rsid w:val="00CD0F5D"/>
    <w:rsid w:val="00CD176E"/>
    <w:rsid w:val="00CD1C0B"/>
    <w:rsid w:val="00CD239A"/>
    <w:rsid w:val="00CD5512"/>
    <w:rsid w:val="00CD5F80"/>
    <w:rsid w:val="00CD636A"/>
    <w:rsid w:val="00CD6E3D"/>
    <w:rsid w:val="00CD6FDE"/>
    <w:rsid w:val="00CD71AB"/>
    <w:rsid w:val="00CE0109"/>
    <w:rsid w:val="00CE0BF3"/>
    <w:rsid w:val="00CE1FC5"/>
    <w:rsid w:val="00CE3F35"/>
    <w:rsid w:val="00CE46E5"/>
    <w:rsid w:val="00CE485A"/>
    <w:rsid w:val="00CE5279"/>
    <w:rsid w:val="00CE556B"/>
    <w:rsid w:val="00CE5A78"/>
    <w:rsid w:val="00CE6682"/>
    <w:rsid w:val="00CE78AE"/>
    <w:rsid w:val="00CE7B5F"/>
    <w:rsid w:val="00CE7E62"/>
    <w:rsid w:val="00CF195E"/>
    <w:rsid w:val="00CF19DA"/>
    <w:rsid w:val="00CF1A85"/>
    <w:rsid w:val="00CF1C7F"/>
    <w:rsid w:val="00CF1C87"/>
    <w:rsid w:val="00CF1CC0"/>
    <w:rsid w:val="00CF24F8"/>
    <w:rsid w:val="00CF2653"/>
    <w:rsid w:val="00CF4247"/>
    <w:rsid w:val="00CF5263"/>
    <w:rsid w:val="00CF60B5"/>
    <w:rsid w:val="00CF61A7"/>
    <w:rsid w:val="00D004FA"/>
    <w:rsid w:val="00D00539"/>
    <w:rsid w:val="00D01B21"/>
    <w:rsid w:val="00D01E2F"/>
    <w:rsid w:val="00D03102"/>
    <w:rsid w:val="00D03727"/>
    <w:rsid w:val="00D0378A"/>
    <w:rsid w:val="00D03F03"/>
    <w:rsid w:val="00D05004"/>
    <w:rsid w:val="00D05132"/>
    <w:rsid w:val="00D05EA9"/>
    <w:rsid w:val="00D071F8"/>
    <w:rsid w:val="00D07252"/>
    <w:rsid w:val="00D074F4"/>
    <w:rsid w:val="00D07CE1"/>
    <w:rsid w:val="00D1026A"/>
    <w:rsid w:val="00D107CF"/>
    <w:rsid w:val="00D11B0B"/>
    <w:rsid w:val="00D12293"/>
    <w:rsid w:val="00D14236"/>
    <w:rsid w:val="00D14553"/>
    <w:rsid w:val="00D14C7B"/>
    <w:rsid w:val="00D14DB1"/>
    <w:rsid w:val="00D15F43"/>
    <w:rsid w:val="00D16E87"/>
    <w:rsid w:val="00D172C4"/>
    <w:rsid w:val="00D173DF"/>
    <w:rsid w:val="00D20B8B"/>
    <w:rsid w:val="00D2162C"/>
    <w:rsid w:val="00D21A3C"/>
    <w:rsid w:val="00D21F0F"/>
    <w:rsid w:val="00D233F1"/>
    <w:rsid w:val="00D256F8"/>
    <w:rsid w:val="00D25A65"/>
    <w:rsid w:val="00D2685C"/>
    <w:rsid w:val="00D26A3B"/>
    <w:rsid w:val="00D302FD"/>
    <w:rsid w:val="00D3038A"/>
    <w:rsid w:val="00D3098D"/>
    <w:rsid w:val="00D30EA4"/>
    <w:rsid w:val="00D31A02"/>
    <w:rsid w:val="00D3323C"/>
    <w:rsid w:val="00D33456"/>
    <w:rsid w:val="00D3396F"/>
    <w:rsid w:val="00D33D4D"/>
    <w:rsid w:val="00D34A0B"/>
    <w:rsid w:val="00D352C5"/>
    <w:rsid w:val="00D358A2"/>
    <w:rsid w:val="00D36234"/>
    <w:rsid w:val="00D36371"/>
    <w:rsid w:val="00D40EC9"/>
    <w:rsid w:val="00D437D8"/>
    <w:rsid w:val="00D44994"/>
    <w:rsid w:val="00D45DF3"/>
    <w:rsid w:val="00D46174"/>
    <w:rsid w:val="00D46C7B"/>
    <w:rsid w:val="00D471EA"/>
    <w:rsid w:val="00D47DD0"/>
    <w:rsid w:val="00D50183"/>
    <w:rsid w:val="00D51D12"/>
    <w:rsid w:val="00D5362B"/>
    <w:rsid w:val="00D54223"/>
    <w:rsid w:val="00D55072"/>
    <w:rsid w:val="00D5509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409"/>
    <w:rsid w:val="00D65437"/>
    <w:rsid w:val="00D659B1"/>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5887"/>
    <w:rsid w:val="00D9623D"/>
    <w:rsid w:val="00D9683C"/>
    <w:rsid w:val="00D97884"/>
    <w:rsid w:val="00DA0A7F"/>
    <w:rsid w:val="00DA1B73"/>
    <w:rsid w:val="00DA1C31"/>
    <w:rsid w:val="00DA20BC"/>
    <w:rsid w:val="00DA2ED7"/>
    <w:rsid w:val="00DA326B"/>
    <w:rsid w:val="00DA3E7A"/>
    <w:rsid w:val="00DA430C"/>
    <w:rsid w:val="00DA615D"/>
    <w:rsid w:val="00DA6598"/>
    <w:rsid w:val="00DA6C0F"/>
    <w:rsid w:val="00DA702F"/>
    <w:rsid w:val="00DA7F8A"/>
    <w:rsid w:val="00DB0176"/>
    <w:rsid w:val="00DB0404"/>
    <w:rsid w:val="00DB0643"/>
    <w:rsid w:val="00DB11F8"/>
    <w:rsid w:val="00DB18F8"/>
    <w:rsid w:val="00DB1F2A"/>
    <w:rsid w:val="00DB297F"/>
    <w:rsid w:val="00DB3153"/>
    <w:rsid w:val="00DB317A"/>
    <w:rsid w:val="00DB3B82"/>
    <w:rsid w:val="00DB485D"/>
    <w:rsid w:val="00DB49DD"/>
    <w:rsid w:val="00DB751E"/>
    <w:rsid w:val="00DC0ACB"/>
    <w:rsid w:val="00DC1327"/>
    <w:rsid w:val="00DC1350"/>
    <w:rsid w:val="00DC1601"/>
    <w:rsid w:val="00DC2927"/>
    <w:rsid w:val="00DC3237"/>
    <w:rsid w:val="00DC40A2"/>
    <w:rsid w:val="00DC41A4"/>
    <w:rsid w:val="00DC5672"/>
    <w:rsid w:val="00DC60A2"/>
    <w:rsid w:val="00DC6600"/>
    <w:rsid w:val="00DC67BD"/>
    <w:rsid w:val="00DC6924"/>
    <w:rsid w:val="00DC71F2"/>
    <w:rsid w:val="00DD2025"/>
    <w:rsid w:val="00DD22EA"/>
    <w:rsid w:val="00DD23A0"/>
    <w:rsid w:val="00DD3EF5"/>
    <w:rsid w:val="00DD53FA"/>
    <w:rsid w:val="00DD5D93"/>
    <w:rsid w:val="00DD5F42"/>
    <w:rsid w:val="00DD617B"/>
    <w:rsid w:val="00DE002A"/>
    <w:rsid w:val="00DE0E59"/>
    <w:rsid w:val="00DE0F6C"/>
    <w:rsid w:val="00DE219B"/>
    <w:rsid w:val="00DE2AF5"/>
    <w:rsid w:val="00DE52E3"/>
    <w:rsid w:val="00DE71CB"/>
    <w:rsid w:val="00DE7C00"/>
    <w:rsid w:val="00DE7E47"/>
    <w:rsid w:val="00DF03E9"/>
    <w:rsid w:val="00DF03ED"/>
    <w:rsid w:val="00DF04EE"/>
    <w:rsid w:val="00DF0BF4"/>
    <w:rsid w:val="00DF179D"/>
    <w:rsid w:val="00DF1E9C"/>
    <w:rsid w:val="00DF2F26"/>
    <w:rsid w:val="00DF4572"/>
    <w:rsid w:val="00DF4658"/>
    <w:rsid w:val="00DF6C8B"/>
    <w:rsid w:val="00DF6F17"/>
    <w:rsid w:val="00DF78FA"/>
    <w:rsid w:val="00E002F1"/>
    <w:rsid w:val="00E0082C"/>
    <w:rsid w:val="00E01DAA"/>
    <w:rsid w:val="00E023E5"/>
    <w:rsid w:val="00E02432"/>
    <w:rsid w:val="00E02A71"/>
    <w:rsid w:val="00E04022"/>
    <w:rsid w:val="00E07157"/>
    <w:rsid w:val="00E0728F"/>
    <w:rsid w:val="00E0755C"/>
    <w:rsid w:val="00E14A7E"/>
    <w:rsid w:val="00E151E1"/>
    <w:rsid w:val="00E15C6B"/>
    <w:rsid w:val="00E16117"/>
    <w:rsid w:val="00E17619"/>
    <w:rsid w:val="00E17805"/>
    <w:rsid w:val="00E207FF"/>
    <w:rsid w:val="00E20F79"/>
    <w:rsid w:val="00E21278"/>
    <w:rsid w:val="00E21773"/>
    <w:rsid w:val="00E22CCD"/>
    <w:rsid w:val="00E23A11"/>
    <w:rsid w:val="00E23FB7"/>
    <w:rsid w:val="00E24755"/>
    <w:rsid w:val="00E24A27"/>
    <w:rsid w:val="00E25F89"/>
    <w:rsid w:val="00E26C5A"/>
    <w:rsid w:val="00E26FFC"/>
    <w:rsid w:val="00E32D62"/>
    <w:rsid w:val="00E33197"/>
    <w:rsid w:val="00E339DC"/>
    <w:rsid w:val="00E33E15"/>
    <w:rsid w:val="00E361B8"/>
    <w:rsid w:val="00E36A1B"/>
    <w:rsid w:val="00E429ED"/>
    <w:rsid w:val="00E43F37"/>
    <w:rsid w:val="00E44174"/>
    <w:rsid w:val="00E450ED"/>
    <w:rsid w:val="00E4791B"/>
    <w:rsid w:val="00E47E31"/>
    <w:rsid w:val="00E50AC6"/>
    <w:rsid w:val="00E51273"/>
    <w:rsid w:val="00E51DDD"/>
    <w:rsid w:val="00E51FDD"/>
    <w:rsid w:val="00E52435"/>
    <w:rsid w:val="00E53122"/>
    <w:rsid w:val="00E5351B"/>
    <w:rsid w:val="00E53FA9"/>
    <w:rsid w:val="00E5414C"/>
    <w:rsid w:val="00E547B3"/>
    <w:rsid w:val="00E5733D"/>
    <w:rsid w:val="00E57CE8"/>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C7"/>
    <w:rsid w:val="00E70FBC"/>
    <w:rsid w:val="00E72C01"/>
    <w:rsid w:val="00E741AC"/>
    <w:rsid w:val="00E75174"/>
    <w:rsid w:val="00E75EBA"/>
    <w:rsid w:val="00E763B4"/>
    <w:rsid w:val="00E77848"/>
    <w:rsid w:val="00E803BA"/>
    <w:rsid w:val="00E80514"/>
    <w:rsid w:val="00E80E5B"/>
    <w:rsid w:val="00E816C5"/>
    <w:rsid w:val="00E81CE0"/>
    <w:rsid w:val="00E81E7C"/>
    <w:rsid w:val="00E8224D"/>
    <w:rsid w:val="00E837B7"/>
    <w:rsid w:val="00E8519F"/>
    <w:rsid w:val="00E85CC3"/>
    <w:rsid w:val="00E8644A"/>
    <w:rsid w:val="00E90279"/>
    <w:rsid w:val="00E90635"/>
    <w:rsid w:val="00E909A1"/>
    <w:rsid w:val="00E90BFF"/>
    <w:rsid w:val="00E91F04"/>
    <w:rsid w:val="00E91F35"/>
    <w:rsid w:val="00E93CF4"/>
    <w:rsid w:val="00E93EE5"/>
    <w:rsid w:val="00E95BA6"/>
    <w:rsid w:val="00E97648"/>
    <w:rsid w:val="00EA0CE4"/>
    <w:rsid w:val="00EA0E4A"/>
    <w:rsid w:val="00EA16E2"/>
    <w:rsid w:val="00EA1887"/>
    <w:rsid w:val="00EA1A54"/>
    <w:rsid w:val="00EA2226"/>
    <w:rsid w:val="00EA26FC"/>
    <w:rsid w:val="00EA3B5A"/>
    <w:rsid w:val="00EA410E"/>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478A"/>
    <w:rsid w:val="00EB4CFF"/>
    <w:rsid w:val="00EB5476"/>
    <w:rsid w:val="00EB70B0"/>
    <w:rsid w:val="00EB7633"/>
    <w:rsid w:val="00EB7736"/>
    <w:rsid w:val="00EC2DE5"/>
    <w:rsid w:val="00EC2E2D"/>
    <w:rsid w:val="00EC462B"/>
    <w:rsid w:val="00EC4723"/>
    <w:rsid w:val="00EC52A8"/>
    <w:rsid w:val="00EC56E0"/>
    <w:rsid w:val="00EC58D9"/>
    <w:rsid w:val="00EC5B41"/>
    <w:rsid w:val="00EC6057"/>
    <w:rsid w:val="00EC65B6"/>
    <w:rsid w:val="00EC6847"/>
    <w:rsid w:val="00EC7DB6"/>
    <w:rsid w:val="00ED15BA"/>
    <w:rsid w:val="00ED162F"/>
    <w:rsid w:val="00ED2E52"/>
    <w:rsid w:val="00ED3024"/>
    <w:rsid w:val="00ED430A"/>
    <w:rsid w:val="00ED5FE4"/>
    <w:rsid w:val="00ED60BC"/>
    <w:rsid w:val="00ED71C5"/>
    <w:rsid w:val="00EE16FA"/>
    <w:rsid w:val="00EE3C42"/>
    <w:rsid w:val="00EE3D4F"/>
    <w:rsid w:val="00EE450E"/>
    <w:rsid w:val="00EE534D"/>
    <w:rsid w:val="00EE5560"/>
    <w:rsid w:val="00EE632A"/>
    <w:rsid w:val="00EE6B04"/>
    <w:rsid w:val="00EE6F1E"/>
    <w:rsid w:val="00EF0348"/>
    <w:rsid w:val="00EF162D"/>
    <w:rsid w:val="00EF1F9C"/>
    <w:rsid w:val="00EF30A3"/>
    <w:rsid w:val="00EF4366"/>
    <w:rsid w:val="00EF4C16"/>
    <w:rsid w:val="00EF4CD6"/>
    <w:rsid w:val="00EF55A0"/>
    <w:rsid w:val="00EF63D1"/>
    <w:rsid w:val="00EF6513"/>
    <w:rsid w:val="00EF6683"/>
    <w:rsid w:val="00EF7002"/>
    <w:rsid w:val="00EF769B"/>
    <w:rsid w:val="00F01D7A"/>
    <w:rsid w:val="00F027BA"/>
    <w:rsid w:val="00F03E79"/>
    <w:rsid w:val="00F043BB"/>
    <w:rsid w:val="00F0628D"/>
    <w:rsid w:val="00F06651"/>
    <w:rsid w:val="00F07723"/>
    <w:rsid w:val="00F07DE6"/>
    <w:rsid w:val="00F1056C"/>
    <w:rsid w:val="00F107F1"/>
    <w:rsid w:val="00F10FC1"/>
    <w:rsid w:val="00F112FD"/>
    <w:rsid w:val="00F11C79"/>
    <w:rsid w:val="00F133A1"/>
    <w:rsid w:val="00F13ECD"/>
    <w:rsid w:val="00F155CE"/>
    <w:rsid w:val="00F16768"/>
    <w:rsid w:val="00F16BF2"/>
    <w:rsid w:val="00F17247"/>
    <w:rsid w:val="00F17EAE"/>
    <w:rsid w:val="00F204C3"/>
    <w:rsid w:val="00F207B6"/>
    <w:rsid w:val="00F218D4"/>
    <w:rsid w:val="00F2250A"/>
    <w:rsid w:val="00F237FB"/>
    <w:rsid w:val="00F238C3"/>
    <w:rsid w:val="00F24788"/>
    <w:rsid w:val="00F24C83"/>
    <w:rsid w:val="00F257A6"/>
    <w:rsid w:val="00F25966"/>
    <w:rsid w:val="00F2640F"/>
    <w:rsid w:val="00F27C34"/>
    <w:rsid w:val="00F27E46"/>
    <w:rsid w:val="00F301C2"/>
    <w:rsid w:val="00F302E1"/>
    <w:rsid w:val="00F30E77"/>
    <w:rsid w:val="00F31B22"/>
    <w:rsid w:val="00F31B49"/>
    <w:rsid w:val="00F32F56"/>
    <w:rsid w:val="00F33D4F"/>
    <w:rsid w:val="00F34CD6"/>
    <w:rsid w:val="00F353F0"/>
    <w:rsid w:val="00F35873"/>
    <w:rsid w:val="00F35920"/>
    <w:rsid w:val="00F361E2"/>
    <w:rsid w:val="00F366A5"/>
    <w:rsid w:val="00F36C5F"/>
    <w:rsid w:val="00F37259"/>
    <w:rsid w:val="00F404E4"/>
    <w:rsid w:val="00F405A4"/>
    <w:rsid w:val="00F41F05"/>
    <w:rsid w:val="00F433BD"/>
    <w:rsid w:val="00F44D66"/>
    <w:rsid w:val="00F44EC5"/>
    <w:rsid w:val="00F46881"/>
    <w:rsid w:val="00F46B23"/>
    <w:rsid w:val="00F47498"/>
    <w:rsid w:val="00F512B2"/>
    <w:rsid w:val="00F5283D"/>
    <w:rsid w:val="00F52ABA"/>
    <w:rsid w:val="00F52BC7"/>
    <w:rsid w:val="00F53BF4"/>
    <w:rsid w:val="00F54266"/>
    <w:rsid w:val="00F55043"/>
    <w:rsid w:val="00F5505D"/>
    <w:rsid w:val="00F55AE9"/>
    <w:rsid w:val="00F56DCF"/>
    <w:rsid w:val="00F57034"/>
    <w:rsid w:val="00F60BE9"/>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90D"/>
    <w:rsid w:val="00F72AF2"/>
    <w:rsid w:val="00F7302F"/>
    <w:rsid w:val="00F732EC"/>
    <w:rsid w:val="00F73D08"/>
    <w:rsid w:val="00F7434A"/>
    <w:rsid w:val="00F7586B"/>
    <w:rsid w:val="00F75F2F"/>
    <w:rsid w:val="00F76445"/>
    <w:rsid w:val="00F7691F"/>
    <w:rsid w:val="00F76ECC"/>
    <w:rsid w:val="00F7748F"/>
    <w:rsid w:val="00F776F7"/>
    <w:rsid w:val="00F77DE5"/>
    <w:rsid w:val="00F80399"/>
    <w:rsid w:val="00F812C8"/>
    <w:rsid w:val="00F8132D"/>
    <w:rsid w:val="00F818AE"/>
    <w:rsid w:val="00F81B40"/>
    <w:rsid w:val="00F820C4"/>
    <w:rsid w:val="00F83829"/>
    <w:rsid w:val="00F84069"/>
    <w:rsid w:val="00F843D7"/>
    <w:rsid w:val="00F8458C"/>
    <w:rsid w:val="00F85536"/>
    <w:rsid w:val="00F8657A"/>
    <w:rsid w:val="00F8679A"/>
    <w:rsid w:val="00F87117"/>
    <w:rsid w:val="00F8736C"/>
    <w:rsid w:val="00F87A55"/>
    <w:rsid w:val="00F9030E"/>
    <w:rsid w:val="00F90ADB"/>
    <w:rsid w:val="00F90E78"/>
    <w:rsid w:val="00F91168"/>
    <w:rsid w:val="00F91209"/>
    <w:rsid w:val="00F9221F"/>
    <w:rsid w:val="00F931C7"/>
    <w:rsid w:val="00F93559"/>
    <w:rsid w:val="00F93D72"/>
    <w:rsid w:val="00F93E65"/>
    <w:rsid w:val="00F94070"/>
    <w:rsid w:val="00F950B5"/>
    <w:rsid w:val="00F9513F"/>
    <w:rsid w:val="00F95147"/>
    <w:rsid w:val="00F963C7"/>
    <w:rsid w:val="00F97908"/>
    <w:rsid w:val="00F97B43"/>
    <w:rsid w:val="00FA07F8"/>
    <w:rsid w:val="00FA105C"/>
    <w:rsid w:val="00FA1475"/>
    <w:rsid w:val="00FA148A"/>
    <w:rsid w:val="00FA229C"/>
    <w:rsid w:val="00FA27C8"/>
    <w:rsid w:val="00FA3B76"/>
    <w:rsid w:val="00FA3D83"/>
    <w:rsid w:val="00FA3DC7"/>
    <w:rsid w:val="00FA4D66"/>
    <w:rsid w:val="00FA5A4E"/>
    <w:rsid w:val="00FB0082"/>
    <w:rsid w:val="00FB0243"/>
    <w:rsid w:val="00FB1527"/>
    <w:rsid w:val="00FB227C"/>
    <w:rsid w:val="00FB2537"/>
    <w:rsid w:val="00FB33DC"/>
    <w:rsid w:val="00FB4338"/>
    <w:rsid w:val="00FB477E"/>
    <w:rsid w:val="00FB4C9C"/>
    <w:rsid w:val="00FB6165"/>
    <w:rsid w:val="00FB7041"/>
    <w:rsid w:val="00FC0150"/>
    <w:rsid w:val="00FC03AB"/>
    <w:rsid w:val="00FC25A9"/>
    <w:rsid w:val="00FC4729"/>
    <w:rsid w:val="00FC4A8C"/>
    <w:rsid w:val="00FC4B38"/>
    <w:rsid w:val="00FC53DB"/>
    <w:rsid w:val="00FC5D88"/>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2D2"/>
    <w:rsid w:val="00FE67CF"/>
    <w:rsid w:val="00FE6D20"/>
    <w:rsid w:val="00FE6FB9"/>
    <w:rsid w:val="00FE7549"/>
    <w:rsid w:val="00FE78F6"/>
    <w:rsid w:val="00FE7BCC"/>
    <w:rsid w:val="00FF0056"/>
    <w:rsid w:val="00FF126D"/>
    <w:rsid w:val="00FF2310"/>
    <w:rsid w:val="00FF2E73"/>
    <w:rsid w:val="00FF485D"/>
    <w:rsid w:val="00FF4AE2"/>
    <w:rsid w:val="00FF50A8"/>
    <w:rsid w:val="00FF571E"/>
    <w:rsid w:val="00FF5FC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semiHidden/>
    <w:unhideWhenUsed/>
    <w:rsid w:val="00F72AF2"/>
    <w:pPr>
      <w:jc w:val="left"/>
    </w:pPr>
  </w:style>
  <w:style w:type="character" w:customStyle="1" w:styleId="Char4">
    <w:name w:val="批注文字 Char"/>
    <w:basedOn w:val="a0"/>
    <w:link w:val="af2"/>
    <w:semiHidden/>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1C38C-F5F5-44F6-BA2A-FE4D0BB9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1510</Words>
  <Characters>7553</Characters>
  <Application>Microsoft Office Word</Application>
  <DocSecurity>0</DocSecurity>
  <Lines>209</Lines>
  <Paragraphs>151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4</cp:revision>
  <cp:lastPrinted>2007-06-18T22:08:00Z</cp:lastPrinted>
  <dcterms:created xsi:type="dcterms:W3CDTF">2020-08-07T03:56:00Z</dcterms:created>
  <dcterms:modified xsi:type="dcterms:W3CDTF">2020-08-08T00:48:00Z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(3)7j5UwWOivVBLWXnw4dVUc/t0jtrJDZyxllUqUAZn2hyNHTDeRNlYU/TOZ36fZFIdo/ScJ8IE
DZQAOgtr4br1StxDx3wiQroWv/8dIGbxUlXxGJZzdCwPDEWgFp9tjnNii0DiVWHsg2Xx5465
ix+GJtQB9VgSHUW6Ya2p5lOz3lz8/Cg+QiMF5S7h2TbpihwFmAI3d6YcttSiaZKR/B3LiS2X
laU99S/Sg/7zOeXPix</vt:lpwstr>
  </property>
  <property fmtid="{D5CDD505-2E9C-101B-9397-08002B2CF9AE}" pid="13" name="_2015_ms_pID_725343_00">
    <vt:lpwstr>_2015_ms_pID_725343</vt:lpwstr>
  </property>
  <property fmtid="{D5CDD505-2E9C-101B-9397-08002B2CF9AE}" pid="14" name="_2015_ms_pID_7253431">
    <vt:lpwstr>iigXSoWKnnebqxS1YW+L0jNCPRBdEr9gKqbzsKN3YnpyOUGtEYojtV
4dPmEejggBroINLPeGhFtVsVPeS4y0CoeUJEu0Ic2uM/8fco1ZtLY5L6KKqMWlriC5IrNwKz
Bxewz4JYK3k5VAxy775dqtyUXe1kcK9UegKhr2zC0upmr9E3JbwZhOdM5tgaBzfMV/F4/Hz/
5iUQY4Ya3Ji5vY4k3xEX93f76WQX8jreKvKg</vt:lpwstr>
  </property>
  <property fmtid="{D5CDD505-2E9C-101B-9397-08002B2CF9AE}" pid="15" name="_2015_ms_pID_7253431_00">
    <vt:lpwstr>_2015_ms_pID_7253431</vt:lpwstr>
  </property>
  <property fmtid="{D5CDD505-2E9C-101B-9397-08002B2CF9AE}" pid="16" name="_2015_ms_pID_7253432">
    <vt:lpwstr>jttz0asjSP0kuR0otK+SUbISO3y30Ux/cVSf
seacgWCgnlRj4q92a7vmqPEHRrVEXA==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