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307EAE" w:rsidP="00F815D8">
      <w:pPr>
        <w:pStyle w:val="ListParagraph"/>
        <w:numPr>
          <w:ilvl w:val="0"/>
          <w:numId w:val="3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62619">
      <w:pPr>
        <w:pStyle w:val="ListParagraph"/>
        <w:numPr>
          <w:ilvl w:val="0"/>
          <w:numId w:val="3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62619">
      <w:pPr>
        <w:pStyle w:val="ListParagraph"/>
        <w:numPr>
          <w:ilvl w:val="0"/>
          <w:numId w:val="39"/>
        </w:numPr>
      </w:pPr>
      <w:r w:rsidRPr="00E62619">
        <w:t>R1-2004126</w:t>
      </w:r>
      <w:r w:rsidRPr="00E62619">
        <w:tab/>
        <w:t>Discussions on guard symbols in IAB</w:t>
      </w:r>
      <w:r w:rsidRPr="00E62619">
        <w:tab/>
        <w:t>LG Electronics</w:t>
      </w:r>
    </w:p>
    <w:p w14:paraId="7B3FE42B" w14:textId="77777777" w:rsidR="00604330" w:rsidRDefault="00307EAE" w:rsidP="00604330">
      <w:pPr>
        <w:pStyle w:val="ListParagraph"/>
        <w:numPr>
          <w:ilvl w:val="0"/>
          <w:numId w:val="3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307EAE" w:rsidP="00604330">
      <w:pPr>
        <w:pStyle w:val="ListParagraph"/>
        <w:numPr>
          <w:ilvl w:val="0"/>
          <w:numId w:val="3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lastRenderedPageBreak/>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r w:rsidR="00961ACE" w14:paraId="3E509EFC" w14:textId="77777777" w:rsidTr="00082D72">
        <w:tc>
          <w:tcPr>
            <w:tcW w:w="2605" w:type="dxa"/>
          </w:tcPr>
          <w:p w14:paraId="221FD06D" w14:textId="0A209207"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98BABF5" w14:textId="1E8ED197" w:rsidR="00961ACE" w:rsidRDefault="00961ACE" w:rsidP="00961ACE">
            <w:pPr>
              <w:rPr>
                <w:lang w:val="en-GB" w:eastAsia="zh-CN"/>
              </w:rPr>
            </w:pPr>
            <w:r>
              <w:rPr>
                <w:lang w:val="en-GB"/>
              </w:rPr>
              <w:t>Agree with the initial assessment.</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307EAE" w:rsidP="00122940">
      <w:pPr>
        <w:pStyle w:val="ListParagraph"/>
        <w:numPr>
          <w:ilvl w:val="0"/>
          <w:numId w:val="50"/>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307EAE" w:rsidP="00122940">
      <w:pPr>
        <w:pStyle w:val="ListParagraph"/>
        <w:numPr>
          <w:ilvl w:val="0"/>
          <w:numId w:val="50"/>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307EAE" w:rsidP="00122940">
      <w:pPr>
        <w:pStyle w:val="ListParagraph"/>
        <w:numPr>
          <w:ilvl w:val="0"/>
          <w:numId w:val="50"/>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r w:rsidR="00961ACE" w14:paraId="28A70D30" w14:textId="77777777" w:rsidTr="00082D72">
        <w:tc>
          <w:tcPr>
            <w:tcW w:w="2605" w:type="dxa"/>
          </w:tcPr>
          <w:p w14:paraId="0805BA2E" w14:textId="0E05E48E"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EC4380C" w14:textId="131DD043" w:rsidR="00961ACE" w:rsidRDefault="00961ACE" w:rsidP="00961ACE">
            <w:pPr>
              <w:rPr>
                <w:lang w:val="en-GB" w:eastAsia="zh-CN"/>
              </w:rPr>
            </w:pPr>
            <w:r>
              <w:rPr>
                <w:lang w:val="en-GB"/>
              </w:rPr>
              <w:t>Agree with the initial assessment.</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LS on the 3GPP work on the NR sidelink</w:t>
      </w:r>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B96F76">
      <w:pPr>
        <w:pStyle w:val="ListParagraph"/>
        <w:numPr>
          <w:ilvl w:val="0"/>
          <w:numId w:val="21"/>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ListParagraph"/>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7.2.4</w:t>
      </w:r>
      <w:proofErr w:type="gramStart"/>
      <w:r w:rsidR="004E5BC6">
        <w:rPr>
          <w:lang w:val="en-GB"/>
        </w:rPr>
        <w:t>..</w:t>
      </w:r>
      <w:proofErr w:type="gramEnd"/>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lastRenderedPageBreak/>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r w:rsidR="00961ACE" w14:paraId="311F7740" w14:textId="77777777" w:rsidTr="00082D72">
        <w:tc>
          <w:tcPr>
            <w:tcW w:w="2605" w:type="dxa"/>
          </w:tcPr>
          <w:p w14:paraId="6DE3BFDB" w14:textId="45212EA2" w:rsidR="00961ACE" w:rsidRDefault="00961ACE" w:rsidP="00961ACE">
            <w:pPr>
              <w:rPr>
                <w:rFonts w:eastAsia="Malgun Gothic"/>
                <w:lang w:eastAsia="ko-KR"/>
              </w:rPr>
            </w:pPr>
            <w:r>
              <w:rPr>
                <w:lang w:val="en-GB"/>
              </w:rPr>
              <w:t>ZTE/</w:t>
            </w:r>
            <w:proofErr w:type="spellStart"/>
            <w:r>
              <w:rPr>
                <w:lang w:val="en-GB"/>
              </w:rPr>
              <w:t>Sanechips</w:t>
            </w:r>
            <w:proofErr w:type="spellEnd"/>
          </w:p>
        </w:tc>
        <w:tc>
          <w:tcPr>
            <w:tcW w:w="6390" w:type="dxa"/>
          </w:tcPr>
          <w:p w14:paraId="55441D28" w14:textId="2506E7A0" w:rsidR="00961ACE" w:rsidRDefault="00961ACE" w:rsidP="00961ACE">
            <w:pPr>
              <w:rPr>
                <w:lang w:val="en-GB"/>
              </w:rPr>
            </w:pPr>
            <w:r>
              <w:rPr>
                <w:lang w:val="en-GB"/>
              </w:rPr>
              <w:t>Agree with the initial assessment.</w:t>
            </w:r>
          </w:p>
        </w:tc>
      </w:tr>
      <w:tr w:rsidR="00892535" w14:paraId="31BA0F6F" w14:textId="77777777" w:rsidTr="00082D72">
        <w:tc>
          <w:tcPr>
            <w:tcW w:w="2605" w:type="dxa"/>
          </w:tcPr>
          <w:p w14:paraId="07957C5B" w14:textId="00F1FC28" w:rsidR="00892535" w:rsidRDefault="00892535" w:rsidP="00892535">
            <w:pPr>
              <w:rPr>
                <w:lang w:val="en-GB"/>
              </w:rPr>
            </w:pPr>
            <w:proofErr w:type="spellStart"/>
            <w:r>
              <w:rPr>
                <w:rFonts w:eastAsia="Malgun Gothic"/>
                <w:lang w:val="en-GB" w:eastAsia="ko-KR"/>
              </w:rPr>
              <w:t>MediaTek</w:t>
            </w:r>
            <w:proofErr w:type="spellEnd"/>
          </w:p>
        </w:tc>
        <w:tc>
          <w:tcPr>
            <w:tcW w:w="6390" w:type="dxa"/>
          </w:tcPr>
          <w:p w14:paraId="0CD064DC" w14:textId="5E634E0A" w:rsidR="00892535" w:rsidRDefault="00892535" w:rsidP="00892535">
            <w:pPr>
              <w:rPr>
                <w:lang w:val="en-GB"/>
              </w:rPr>
            </w:pPr>
            <w:r>
              <w:rPr>
                <w:lang w:val="en-GB"/>
              </w:rPr>
              <w:t>Agree with the initial assessment.</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307EAE" w:rsidP="00FD0E0D">
      <w:pPr>
        <w:pStyle w:val="ListParagraph"/>
        <w:numPr>
          <w:ilvl w:val="0"/>
          <w:numId w:val="21"/>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307EAE" w:rsidP="00350DDC">
      <w:pPr>
        <w:pStyle w:val="ListParagraph"/>
        <w:numPr>
          <w:ilvl w:val="0"/>
          <w:numId w:val="21"/>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307EAE" w:rsidP="00350DDC">
      <w:pPr>
        <w:pStyle w:val="ListParagraph"/>
        <w:numPr>
          <w:ilvl w:val="0"/>
          <w:numId w:val="21"/>
        </w:numPr>
      </w:pPr>
      <w:hyperlink r:id="rId19" w:history="1">
        <w:r w:rsidR="00350DDC" w:rsidRPr="00350DDC">
          <w:rPr>
            <w:rStyle w:val="Hyperlink"/>
          </w:rPr>
          <w:t>R1-2004067</w:t>
        </w:r>
      </w:hyperlink>
      <w:r w:rsidR="00350DDC" w:rsidRPr="00350DDC">
        <w:tab/>
        <w:t>Discussion on NR sidelink cast type indication</w:t>
      </w:r>
      <w:r w:rsidR="00350DDC" w:rsidRPr="00350DDC">
        <w:tab/>
        <w:t>OPPO</w:t>
      </w:r>
    </w:p>
    <w:p w14:paraId="5474EE8F" w14:textId="77777777" w:rsidR="00A90749" w:rsidRDefault="00307EAE" w:rsidP="00A90749">
      <w:pPr>
        <w:pStyle w:val="ListParagraph"/>
        <w:numPr>
          <w:ilvl w:val="0"/>
          <w:numId w:val="21"/>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1F82B6F" w14:textId="42775CFB" w:rsidR="00F22E05" w:rsidRDefault="00F22E05" w:rsidP="00F22E05">
            <w:pPr>
              <w:rPr>
                <w:lang w:val="en-GB" w:eastAsia="zh-CN"/>
              </w:rPr>
            </w:pPr>
            <w:r>
              <w:rPr>
                <w:lang w:val="en-GB"/>
              </w:rPr>
              <w:t>Nokia</w:t>
            </w: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r w:rsidR="00961ACE" w14:paraId="71F58376" w14:textId="77777777" w:rsidTr="00082D72">
        <w:tc>
          <w:tcPr>
            <w:tcW w:w="2605" w:type="dxa"/>
          </w:tcPr>
          <w:p w14:paraId="104B82E3" w14:textId="763D8165" w:rsidR="00961ACE" w:rsidRDefault="00961ACE" w:rsidP="00961ACE">
            <w:pPr>
              <w:rPr>
                <w:lang w:val="en-GB" w:eastAsia="zh-CN"/>
              </w:rPr>
            </w:pPr>
            <w:r>
              <w:rPr>
                <w:lang w:val="en-GB"/>
              </w:rPr>
              <w:lastRenderedPageBreak/>
              <w:t>ZTE/</w:t>
            </w:r>
            <w:proofErr w:type="spellStart"/>
            <w:r>
              <w:rPr>
                <w:lang w:val="en-GB"/>
              </w:rPr>
              <w:t>Sanechips</w:t>
            </w:r>
            <w:proofErr w:type="spellEnd"/>
          </w:p>
        </w:tc>
        <w:tc>
          <w:tcPr>
            <w:tcW w:w="6390" w:type="dxa"/>
          </w:tcPr>
          <w:p w14:paraId="3BE8EDBF" w14:textId="309A072A" w:rsidR="00961ACE" w:rsidRDefault="00961ACE" w:rsidP="00961ACE">
            <w:pPr>
              <w:rPr>
                <w:lang w:val="en-GB"/>
              </w:rPr>
            </w:pPr>
            <w:r>
              <w:rPr>
                <w:lang w:val="en-GB"/>
              </w:rPr>
              <w:t>Agree with the initial assessment.</w:t>
            </w:r>
          </w:p>
        </w:tc>
      </w:tr>
      <w:tr w:rsidR="00892535" w14:paraId="4F681562" w14:textId="77777777" w:rsidTr="00082D72">
        <w:tc>
          <w:tcPr>
            <w:tcW w:w="2605" w:type="dxa"/>
          </w:tcPr>
          <w:p w14:paraId="53714D10" w14:textId="68AFFA87" w:rsidR="00892535" w:rsidRDefault="00892535" w:rsidP="00892535">
            <w:pPr>
              <w:rPr>
                <w:lang w:val="en-GB"/>
              </w:rPr>
            </w:pPr>
            <w:proofErr w:type="spellStart"/>
            <w:r>
              <w:rPr>
                <w:rFonts w:eastAsia="Malgun Gothic"/>
                <w:lang w:val="en-GB" w:eastAsia="ko-KR"/>
              </w:rPr>
              <w:t>MediaTek</w:t>
            </w:r>
            <w:proofErr w:type="spellEnd"/>
          </w:p>
        </w:tc>
        <w:tc>
          <w:tcPr>
            <w:tcW w:w="6390" w:type="dxa"/>
          </w:tcPr>
          <w:p w14:paraId="3CA635BB" w14:textId="00CB70DE" w:rsidR="00892535" w:rsidRDefault="00892535" w:rsidP="00892535">
            <w:pPr>
              <w:rPr>
                <w:lang w:val="en-GB"/>
              </w:rPr>
            </w:pPr>
            <w:r>
              <w:rPr>
                <w:lang w:val="en-GB"/>
              </w:rPr>
              <w:t>Agree with the initial assessment.</w:t>
            </w:r>
            <w:r>
              <w:rPr>
                <w:lang w:val="en-GB"/>
              </w:rPr>
              <w:t xml:space="preserve"> C</w:t>
            </w:r>
            <w:r>
              <w:rPr>
                <w:lang w:val="en-GB"/>
              </w:rPr>
              <w:t>an be discussed under 7.2.4</w:t>
            </w:r>
            <w:r>
              <w:rPr>
                <w:lang w:val="en-GB"/>
              </w:rPr>
              <w:t>.</w:t>
            </w:r>
          </w:p>
        </w:tc>
      </w:tr>
    </w:tbl>
    <w:p w14:paraId="04002EFC" w14:textId="541947C0" w:rsidR="00695025" w:rsidRDefault="00695025" w:rsidP="00695025"/>
    <w:p w14:paraId="54D1A9FA" w14:textId="7B3AA593" w:rsidR="00053DDE" w:rsidRDefault="00053DDE" w:rsidP="00053DDE">
      <w:pPr>
        <w:pStyle w:val="Heading4"/>
      </w:pPr>
      <w:r w:rsidRPr="00053DDE">
        <w:t>R1-2003256</w:t>
      </w:r>
      <w:r w:rsidRPr="00053DDE">
        <w:tab/>
        <w:t>LS to RAN1 to check the view on sidelink</w:t>
      </w:r>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307EAE" w:rsidP="00053DDE">
      <w:pPr>
        <w:pStyle w:val="ListParagraph"/>
        <w:numPr>
          <w:ilvl w:val="0"/>
          <w:numId w:val="41"/>
        </w:numPr>
        <w:rPr>
          <w:lang w:eastAsia="x-none"/>
        </w:rPr>
      </w:pPr>
      <w:hyperlink r:id="rId21" w:history="1">
        <w:r w:rsidR="00053DDE">
          <w:rPr>
            <w:rStyle w:val="Hyperlink"/>
            <w:lang w:eastAsia="x-none"/>
          </w:rPr>
          <w:t>R1-2003351</w:t>
        </w:r>
      </w:hyperlink>
      <w:r w:rsidR="00053DDE">
        <w:rPr>
          <w:lang w:eastAsia="x-none"/>
        </w:rPr>
        <w:tab/>
        <w:t>DRAFT Reply LS to on sidelink HARQ process ID and RRC parameters</w:t>
      </w:r>
      <w:r w:rsidR="00053DDE">
        <w:rPr>
          <w:lang w:eastAsia="x-none"/>
        </w:rPr>
        <w:tab/>
        <w:t>vivo</w:t>
      </w:r>
    </w:p>
    <w:p w14:paraId="2E4326F7" w14:textId="77777777" w:rsidR="00053DDE" w:rsidRDefault="00307EAE" w:rsidP="00053DDE">
      <w:pPr>
        <w:pStyle w:val="ListParagraph"/>
        <w:numPr>
          <w:ilvl w:val="0"/>
          <w:numId w:val="41"/>
        </w:numPr>
        <w:rPr>
          <w:lang w:eastAsia="x-none"/>
        </w:rPr>
      </w:pPr>
      <w:hyperlink r:id="rId22" w:history="1">
        <w:r w:rsidR="00053DDE">
          <w:rPr>
            <w:rStyle w:val="Hyperlink"/>
            <w:lang w:eastAsia="x-none"/>
          </w:rPr>
          <w:t>R1-2003588</w:t>
        </w:r>
      </w:hyperlink>
      <w:r w:rsidR="00053DDE">
        <w:rPr>
          <w:lang w:eastAsia="x-none"/>
        </w:rPr>
        <w:tab/>
        <w:t>Draft LS reply on checking the view on sidelink</w:t>
      </w:r>
      <w:r w:rsidR="00053DDE">
        <w:rPr>
          <w:lang w:eastAsia="x-none"/>
        </w:rPr>
        <w:tab/>
        <w:t>CATT</w:t>
      </w:r>
    </w:p>
    <w:p w14:paraId="613AA905" w14:textId="77777777" w:rsidR="00053DDE" w:rsidRDefault="00307EAE" w:rsidP="00053DDE">
      <w:pPr>
        <w:pStyle w:val="ListParagraph"/>
        <w:numPr>
          <w:ilvl w:val="0"/>
          <w:numId w:val="41"/>
        </w:numPr>
        <w:rPr>
          <w:lang w:eastAsia="x-none"/>
        </w:rPr>
      </w:pPr>
      <w:hyperlink r:id="rId23" w:history="1">
        <w:r w:rsidR="00053DDE">
          <w:rPr>
            <w:rStyle w:val="Hyperlink"/>
            <w:lang w:eastAsia="x-none"/>
          </w:rPr>
          <w:t>R1-2004068</w:t>
        </w:r>
      </w:hyperlink>
      <w:r w:rsidR="00053DDE">
        <w:rPr>
          <w:lang w:eastAsia="x-none"/>
        </w:rPr>
        <w:tab/>
        <w:t>Discussion on RAN1's view on NR sidelink</w:t>
      </w:r>
      <w:r w:rsidR="00053DDE">
        <w:rPr>
          <w:lang w:eastAsia="x-none"/>
        </w:rPr>
        <w:tab/>
        <w:t>OPPO</w:t>
      </w:r>
    </w:p>
    <w:p w14:paraId="2273161C" w14:textId="77777777" w:rsidR="00053DDE" w:rsidRDefault="00307EAE" w:rsidP="00053DDE">
      <w:pPr>
        <w:pStyle w:val="ListParagraph"/>
        <w:numPr>
          <w:ilvl w:val="0"/>
          <w:numId w:val="41"/>
        </w:numPr>
        <w:rPr>
          <w:lang w:eastAsia="x-none"/>
        </w:rPr>
      </w:pPr>
      <w:hyperlink r:id="rId24" w:history="1">
        <w:r w:rsidR="00053DDE">
          <w:rPr>
            <w:rStyle w:val="Hyperlink"/>
            <w:lang w:eastAsia="x-none"/>
          </w:rPr>
          <w:t>R1-2004600</w:t>
        </w:r>
      </w:hyperlink>
      <w:r w:rsidR="00053DDE">
        <w:rPr>
          <w:lang w:eastAsia="x-none"/>
        </w:rPr>
        <w:tab/>
        <w:t>[Draft] LS reply to RAN2 on check the view on sidelink</w:t>
      </w:r>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eply LS is necessary</w:t>
            </w:r>
            <w:r>
              <w:rPr>
                <w:rFonts w:hint="eastAsia"/>
                <w:lang w:val="en-GB" w:eastAsia="zh-CN"/>
              </w:rPr>
              <w:t xml:space="preserve">, and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r w:rsidR="00961ACE" w14:paraId="33AC8D8A" w14:textId="77777777" w:rsidTr="00082D72">
        <w:tc>
          <w:tcPr>
            <w:tcW w:w="2605" w:type="dxa"/>
          </w:tcPr>
          <w:p w14:paraId="6CFA5BE1" w14:textId="7D9B622C"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BA3BD93" w14:textId="4D123F4C" w:rsidR="00961ACE" w:rsidRDefault="00961ACE" w:rsidP="00961ACE">
            <w:pPr>
              <w:rPr>
                <w:lang w:val="en-GB"/>
              </w:rPr>
            </w:pPr>
            <w:r>
              <w:rPr>
                <w:lang w:val="en-GB"/>
              </w:rPr>
              <w:t>Agree with the initial assessment.</w:t>
            </w:r>
          </w:p>
        </w:tc>
      </w:tr>
      <w:tr w:rsidR="00892535" w14:paraId="7805DAA3" w14:textId="77777777" w:rsidTr="00082D72">
        <w:tc>
          <w:tcPr>
            <w:tcW w:w="2605" w:type="dxa"/>
          </w:tcPr>
          <w:p w14:paraId="45EE66E4" w14:textId="04DE9AB1" w:rsidR="00892535" w:rsidRDefault="00892535" w:rsidP="00892535">
            <w:pPr>
              <w:rPr>
                <w:lang w:val="en-GB"/>
              </w:rPr>
            </w:pPr>
            <w:proofErr w:type="spellStart"/>
            <w:r>
              <w:rPr>
                <w:rFonts w:eastAsia="Malgun Gothic"/>
                <w:lang w:val="en-GB" w:eastAsia="ko-KR"/>
              </w:rPr>
              <w:t>MediaTek</w:t>
            </w:r>
            <w:proofErr w:type="spellEnd"/>
          </w:p>
        </w:tc>
        <w:tc>
          <w:tcPr>
            <w:tcW w:w="6390" w:type="dxa"/>
          </w:tcPr>
          <w:p w14:paraId="65EE0A16" w14:textId="6AE13AFC" w:rsidR="00892535" w:rsidRDefault="00892535" w:rsidP="00892535">
            <w:pPr>
              <w:rPr>
                <w:lang w:val="en-GB"/>
              </w:rPr>
            </w:pPr>
            <w:r>
              <w:rPr>
                <w:lang w:val="en-GB"/>
              </w:rPr>
              <w:t>Agree with the initial assessment.</w:t>
            </w:r>
            <w:r>
              <w:rPr>
                <w:lang w:val="en-GB"/>
              </w:rPr>
              <w:t xml:space="preserve"> C</w:t>
            </w:r>
            <w:r>
              <w:rPr>
                <w:lang w:val="en-GB"/>
              </w:rPr>
              <w:t>an be discussed under 7.2.4</w:t>
            </w:r>
            <w:r>
              <w:rPr>
                <w:lang w:val="en-GB"/>
              </w:rPr>
              <w:t>.</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RAN2, InterDigital</w:t>
      </w:r>
    </w:p>
    <w:p w14:paraId="0D221F4A" w14:textId="77777777" w:rsidR="004E5BC6" w:rsidRPr="00814764" w:rsidRDefault="004E5BC6" w:rsidP="004E5BC6">
      <w:pPr>
        <w:rPr>
          <w:lang w:val="en-GB"/>
        </w:rPr>
      </w:pPr>
      <w:r>
        <w:rPr>
          <w:lang w:val="en-GB"/>
        </w:rPr>
        <w:t>Related contributions:</w:t>
      </w:r>
    </w:p>
    <w:p w14:paraId="59979BE9" w14:textId="77777777" w:rsidR="004E5BC6" w:rsidRDefault="00307EAE" w:rsidP="004E5BC6">
      <w:pPr>
        <w:pStyle w:val="ListParagraph"/>
        <w:numPr>
          <w:ilvl w:val="0"/>
          <w:numId w:val="4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Agree with the initial assessment, no reply LS needed. To be taken into account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r w:rsidR="00961ACE" w14:paraId="6BD916CE" w14:textId="77777777" w:rsidTr="00082D72">
        <w:tc>
          <w:tcPr>
            <w:tcW w:w="2605" w:type="dxa"/>
          </w:tcPr>
          <w:p w14:paraId="4A055DCE" w14:textId="36729F4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AEC71DD" w14:textId="665517B8" w:rsidR="00961ACE" w:rsidRDefault="00961ACE" w:rsidP="00961ACE">
            <w:pPr>
              <w:rPr>
                <w:lang w:val="en-GB"/>
              </w:rPr>
            </w:pPr>
            <w:r>
              <w:rPr>
                <w:lang w:val="en-GB"/>
              </w:rPr>
              <w:t>Agree with the initial assessment.</w:t>
            </w:r>
          </w:p>
        </w:tc>
      </w:tr>
      <w:tr w:rsidR="00892535" w14:paraId="609CFE72" w14:textId="77777777" w:rsidTr="00082D72">
        <w:tc>
          <w:tcPr>
            <w:tcW w:w="2605" w:type="dxa"/>
          </w:tcPr>
          <w:p w14:paraId="5D520785" w14:textId="603B16CC" w:rsidR="00892535" w:rsidRDefault="00892535" w:rsidP="00892535">
            <w:pPr>
              <w:rPr>
                <w:lang w:val="en-GB"/>
              </w:rPr>
            </w:pPr>
            <w:proofErr w:type="spellStart"/>
            <w:r>
              <w:rPr>
                <w:rFonts w:eastAsia="Malgun Gothic"/>
                <w:lang w:val="en-GB" w:eastAsia="ko-KR"/>
              </w:rPr>
              <w:t>MediaTek</w:t>
            </w:r>
            <w:proofErr w:type="spellEnd"/>
          </w:p>
        </w:tc>
        <w:tc>
          <w:tcPr>
            <w:tcW w:w="6390" w:type="dxa"/>
          </w:tcPr>
          <w:p w14:paraId="2EF74EF6" w14:textId="3A6DF5C9" w:rsidR="00892535" w:rsidRDefault="00892535" w:rsidP="00892535">
            <w:pPr>
              <w:rPr>
                <w:lang w:val="en-GB"/>
              </w:rPr>
            </w:pPr>
            <w:r>
              <w:rPr>
                <w:lang w:val="en-GB"/>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307EAE" w:rsidP="00A42AC5">
      <w:pPr>
        <w:pStyle w:val="ListParagraph"/>
        <w:numPr>
          <w:ilvl w:val="0"/>
          <w:numId w:val="4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307EAE" w:rsidP="00A42AC5">
      <w:pPr>
        <w:pStyle w:val="ListParagraph"/>
        <w:numPr>
          <w:ilvl w:val="0"/>
          <w:numId w:val="4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reply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lastRenderedPageBreak/>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 xml:space="preserve">Huawei, </w:t>
            </w:r>
            <w:proofErr w:type="spellStart"/>
            <w:r>
              <w:rPr>
                <w:lang w:val="en-GB"/>
              </w:rPr>
              <w:t>HiSilicon</w:t>
            </w:r>
            <w:proofErr w:type="spellEnd"/>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r w:rsidR="00961ACE" w14:paraId="4B5068FA" w14:textId="77777777" w:rsidTr="00082D72">
        <w:tc>
          <w:tcPr>
            <w:tcW w:w="2605" w:type="dxa"/>
          </w:tcPr>
          <w:p w14:paraId="4A6B1645" w14:textId="26CB6088" w:rsidR="00961ACE" w:rsidRDefault="00961ACE" w:rsidP="00961ACE">
            <w:pPr>
              <w:rPr>
                <w:lang w:val="en-GB"/>
              </w:rPr>
            </w:pPr>
            <w:r>
              <w:rPr>
                <w:rFonts w:hint="eastAsia"/>
                <w:lang w:eastAsia="zh-CN"/>
              </w:rPr>
              <w:t>ZTE</w:t>
            </w:r>
          </w:p>
        </w:tc>
        <w:tc>
          <w:tcPr>
            <w:tcW w:w="6390" w:type="dxa"/>
          </w:tcPr>
          <w:p w14:paraId="094230A2" w14:textId="6343078A" w:rsidR="00961ACE" w:rsidRDefault="00961ACE" w:rsidP="00961ACE">
            <w:pPr>
              <w:rPr>
                <w:lang w:val="en-GB" w:eastAsia="zh-CN"/>
              </w:rPr>
            </w:pPr>
            <w:r>
              <w:rPr>
                <w:rFonts w:hint="eastAsia"/>
                <w:lang w:eastAsia="zh-CN"/>
              </w:rPr>
              <w:t>Agree with the initial assessment.</w:t>
            </w:r>
          </w:p>
        </w:tc>
      </w:tr>
      <w:tr w:rsidR="00203889" w14:paraId="63A3735B" w14:textId="77777777" w:rsidTr="00082D72">
        <w:tc>
          <w:tcPr>
            <w:tcW w:w="2605" w:type="dxa"/>
          </w:tcPr>
          <w:p w14:paraId="76261DDE" w14:textId="42A38888" w:rsidR="00203889" w:rsidRDefault="00203889" w:rsidP="00203889">
            <w:pPr>
              <w:rPr>
                <w:rFonts w:hint="eastAsia"/>
                <w:lang w:eastAsia="zh-CN"/>
              </w:rPr>
            </w:pPr>
            <w:proofErr w:type="spellStart"/>
            <w:r>
              <w:rPr>
                <w:rFonts w:eastAsia="Malgun Gothic"/>
                <w:lang w:val="en-GB" w:eastAsia="ko-KR"/>
              </w:rPr>
              <w:t>MediaTek</w:t>
            </w:r>
            <w:proofErr w:type="spellEnd"/>
          </w:p>
        </w:tc>
        <w:tc>
          <w:tcPr>
            <w:tcW w:w="6390" w:type="dxa"/>
          </w:tcPr>
          <w:p w14:paraId="2F54CF5A" w14:textId="5027276D" w:rsidR="00203889" w:rsidRDefault="00203889" w:rsidP="00203889">
            <w:pPr>
              <w:rPr>
                <w:rFonts w:hint="eastAsia"/>
                <w:lang w:eastAsia="zh-CN"/>
              </w:rPr>
            </w:pPr>
            <w:r>
              <w:rPr>
                <w:lang w:val="en-GB"/>
              </w:rPr>
              <w:t>Agree with the initial assessment.</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307EAE" w:rsidP="00935B3C">
      <w:pPr>
        <w:pStyle w:val="ListParagraph"/>
        <w:numPr>
          <w:ilvl w:val="0"/>
          <w:numId w:val="4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307EAE" w:rsidP="00935B3C">
      <w:pPr>
        <w:pStyle w:val="ListParagraph"/>
        <w:numPr>
          <w:ilvl w:val="0"/>
          <w:numId w:val="4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307EAE" w:rsidP="00935B3C">
      <w:pPr>
        <w:pStyle w:val="ListParagraph"/>
        <w:numPr>
          <w:ilvl w:val="0"/>
          <w:numId w:val="4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tdoc and rest 2 tdocs are discussing different LS from RAN4. They should be discussed separately.</w:t>
            </w:r>
          </w:p>
        </w:tc>
      </w:tr>
      <w:tr w:rsidR="00961ACE" w14:paraId="45AD3604" w14:textId="77777777" w:rsidTr="00082D72">
        <w:tc>
          <w:tcPr>
            <w:tcW w:w="2605" w:type="dxa"/>
          </w:tcPr>
          <w:p w14:paraId="4935F968" w14:textId="0640A9A4" w:rsidR="00961ACE" w:rsidRDefault="00961ACE" w:rsidP="00961ACE">
            <w:pPr>
              <w:rPr>
                <w:lang w:val="en-GB" w:eastAsia="zh-CN"/>
              </w:rPr>
            </w:pPr>
            <w:r>
              <w:rPr>
                <w:rFonts w:hint="eastAsia"/>
                <w:lang w:eastAsia="zh-CN"/>
              </w:rPr>
              <w:t>ZTE</w:t>
            </w:r>
          </w:p>
        </w:tc>
        <w:tc>
          <w:tcPr>
            <w:tcW w:w="6390" w:type="dxa"/>
          </w:tcPr>
          <w:p w14:paraId="79B8B771" w14:textId="77777777" w:rsidR="00961ACE" w:rsidRDefault="00961ACE" w:rsidP="00961ACE">
            <w:pPr>
              <w:rPr>
                <w:lang w:val="en-GB"/>
              </w:rPr>
            </w:pPr>
            <w:r>
              <w:rPr>
                <w:rFonts w:hint="eastAsia"/>
                <w:lang w:val="en-GB"/>
              </w:rPr>
              <w:t>Fine with the initial assessment</w:t>
            </w:r>
            <w:r>
              <w:rPr>
                <w:lang w:val="en-GB"/>
              </w:rPr>
              <w:t xml:space="preserve"> for R1-2003271.</w:t>
            </w:r>
          </w:p>
          <w:p w14:paraId="3E62531A" w14:textId="77777777" w:rsidR="00961ACE" w:rsidRDefault="00961ACE" w:rsidP="00961ACE">
            <w:pPr>
              <w:rPr>
                <w:lang w:val="en-GB"/>
              </w:rPr>
            </w:pPr>
            <w:r>
              <w:rPr>
                <w:lang w:val="en-GB"/>
              </w:rPr>
              <w:t>However the incoming LS R1-2003272 should be listed separately, and the following assessment can be considered:</w:t>
            </w:r>
          </w:p>
          <w:p w14:paraId="36ADD410" w14:textId="5D1AD965" w:rsidR="00961ACE" w:rsidRDefault="00961ACE" w:rsidP="00961ACE">
            <w:pPr>
              <w:rPr>
                <w:lang w:val="en-GB" w:eastAsia="zh-CN"/>
              </w:rPr>
            </w:pPr>
            <w:r>
              <w:rPr>
                <w:lang w:val="en-GB"/>
              </w:rPr>
              <w:t>No subsequent email discussion. Any potential RAN1 impact can be discussed under 7.2.2.2</w:t>
            </w:r>
          </w:p>
        </w:tc>
      </w:tr>
      <w:tr w:rsidR="001E27CE" w14:paraId="1856362E" w14:textId="77777777" w:rsidTr="00082D72">
        <w:tc>
          <w:tcPr>
            <w:tcW w:w="2605" w:type="dxa"/>
          </w:tcPr>
          <w:p w14:paraId="78D8929D" w14:textId="479B9C62" w:rsidR="001E27CE" w:rsidRDefault="001E27CE" w:rsidP="001E27CE">
            <w:pPr>
              <w:rPr>
                <w:rFonts w:hint="eastAsia"/>
                <w:lang w:eastAsia="zh-CN"/>
              </w:rPr>
            </w:pPr>
            <w:proofErr w:type="spellStart"/>
            <w:r>
              <w:rPr>
                <w:rFonts w:eastAsia="Malgun Gothic"/>
                <w:lang w:val="en-GB" w:eastAsia="ko-KR"/>
              </w:rPr>
              <w:lastRenderedPageBreak/>
              <w:t>MediaTek</w:t>
            </w:r>
            <w:proofErr w:type="spellEnd"/>
          </w:p>
        </w:tc>
        <w:tc>
          <w:tcPr>
            <w:tcW w:w="6390" w:type="dxa"/>
          </w:tcPr>
          <w:p w14:paraId="277D98A8" w14:textId="783AAF7E" w:rsidR="001E27CE" w:rsidRDefault="001E27CE" w:rsidP="001E27CE">
            <w:pPr>
              <w:rPr>
                <w:rFonts w:hint="eastAsia"/>
                <w:lang w:val="en-GB"/>
              </w:rPr>
            </w:pPr>
            <w:r>
              <w:rPr>
                <w:lang w:val="en-GB"/>
              </w:rPr>
              <w:t>Agree with the initial assessment.</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307EAE" w:rsidP="00E5792C">
      <w:pPr>
        <w:pStyle w:val="ListParagraph"/>
        <w:numPr>
          <w:ilvl w:val="0"/>
          <w:numId w:val="4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307EAE" w:rsidP="00E5792C">
      <w:pPr>
        <w:pStyle w:val="ListParagraph"/>
        <w:numPr>
          <w:ilvl w:val="0"/>
          <w:numId w:val="4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307EAE" w:rsidP="00E5792C">
      <w:pPr>
        <w:pStyle w:val="ListParagraph"/>
        <w:numPr>
          <w:ilvl w:val="0"/>
          <w:numId w:val="4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307EAE" w:rsidP="00E5792C">
      <w:pPr>
        <w:pStyle w:val="ListParagraph"/>
        <w:numPr>
          <w:ilvl w:val="0"/>
          <w:numId w:val="4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307EAE" w:rsidP="00E5792C">
      <w:pPr>
        <w:pStyle w:val="ListParagraph"/>
        <w:numPr>
          <w:ilvl w:val="0"/>
          <w:numId w:val="4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307EAE" w:rsidP="00E5792C">
      <w:pPr>
        <w:pStyle w:val="ListParagraph"/>
        <w:numPr>
          <w:ilvl w:val="0"/>
          <w:numId w:val="4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r w:rsidR="00961ACE" w14:paraId="6231BC8C" w14:textId="77777777" w:rsidTr="00082D72">
        <w:tc>
          <w:tcPr>
            <w:tcW w:w="2605" w:type="dxa"/>
          </w:tcPr>
          <w:p w14:paraId="312D699F" w14:textId="007CA9D8" w:rsidR="00961ACE" w:rsidRDefault="00961ACE" w:rsidP="00961ACE">
            <w:pPr>
              <w:rPr>
                <w:lang w:val="en-GB" w:eastAsia="zh-CN"/>
              </w:rPr>
            </w:pPr>
            <w:r>
              <w:rPr>
                <w:rFonts w:hint="eastAsia"/>
                <w:lang w:eastAsia="zh-CN"/>
              </w:rPr>
              <w:t>ZTE</w:t>
            </w:r>
          </w:p>
        </w:tc>
        <w:tc>
          <w:tcPr>
            <w:tcW w:w="6390" w:type="dxa"/>
          </w:tcPr>
          <w:p w14:paraId="3639CB1C" w14:textId="2B5D435E" w:rsidR="00961ACE" w:rsidRDefault="00961ACE" w:rsidP="00961ACE">
            <w:pPr>
              <w:rPr>
                <w:lang w:val="en-GB" w:eastAsia="zh-CN"/>
              </w:rPr>
            </w:pPr>
            <w:r>
              <w:rPr>
                <w:rFonts w:hint="eastAsia"/>
                <w:lang w:eastAsia="zh-CN"/>
              </w:rPr>
              <w:t xml:space="preserve">Agree </w:t>
            </w:r>
            <w:r>
              <w:rPr>
                <w:lang w:eastAsia="zh-CN"/>
              </w:rPr>
              <w:t>to handle it under 7.2.2</w:t>
            </w:r>
            <w:r>
              <w:rPr>
                <w:rFonts w:hint="eastAsia"/>
                <w:lang w:eastAsia="zh-CN"/>
              </w:rPr>
              <w:t>.</w:t>
            </w:r>
            <w:r>
              <w:rPr>
                <w:lang w:eastAsia="zh-CN"/>
              </w:rPr>
              <w:t xml:space="preserve"> Reply LS is necessary.</w:t>
            </w:r>
          </w:p>
        </w:tc>
      </w:tr>
      <w:tr w:rsidR="005C2024" w14:paraId="2CF4F9B2" w14:textId="77777777" w:rsidTr="00082D72">
        <w:tc>
          <w:tcPr>
            <w:tcW w:w="2605" w:type="dxa"/>
          </w:tcPr>
          <w:p w14:paraId="7323DE3A" w14:textId="6C779E73" w:rsidR="005C2024" w:rsidRDefault="005C2024" w:rsidP="005C2024">
            <w:pPr>
              <w:rPr>
                <w:rFonts w:hint="eastAsia"/>
                <w:lang w:eastAsia="zh-CN"/>
              </w:rPr>
            </w:pPr>
            <w:proofErr w:type="spellStart"/>
            <w:r>
              <w:rPr>
                <w:rFonts w:eastAsia="Malgun Gothic"/>
                <w:lang w:val="en-GB" w:eastAsia="ko-KR"/>
              </w:rPr>
              <w:t>MediaTek</w:t>
            </w:r>
            <w:proofErr w:type="spellEnd"/>
          </w:p>
        </w:tc>
        <w:tc>
          <w:tcPr>
            <w:tcW w:w="6390" w:type="dxa"/>
          </w:tcPr>
          <w:p w14:paraId="42114E48" w14:textId="2CCE4242" w:rsidR="005C2024" w:rsidRDefault="005C2024" w:rsidP="005C2024">
            <w:pPr>
              <w:rPr>
                <w:rFonts w:hint="eastAsia"/>
                <w:lang w:eastAsia="zh-CN"/>
              </w:rPr>
            </w:pPr>
            <w:r>
              <w:rPr>
                <w:lang w:val="en-GB"/>
              </w:rPr>
              <w:t>Agree with the initial assessment.</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307EAE" w:rsidP="009742A5">
      <w:pPr>
        <w:pStyle w:val="ListParagraph"/>
        <w:numPr>
          <w:ilvl w:val="0"/>
          <w:numId w:val="4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307EAE" w:rsidP="009742A5">
      <w:pPr>
        <w:pStyle w:val="ListParagraph"/>
        <w:numPr>
          <w:ilvl w:val="0"/>
          <w:numId w:val="4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307EAE" w:rsidP="009742A5">
      <w:pPr>
        <w:pStyle w:val="ListParagraph"/>
        <w:numPr>
          <w:ilvl w:val="0"/>
          <w:numId w:val="4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307EAE" w:rsidP="009742A5">
      <w:pPr>
        <w:pStyle w:val="ListParagraph"/>
        <w:numPr>
          <w:ilvl w:val="0"/>
          <w:numId w:val="4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307EAE" w:rsidP="009742A5">
      <w:pPr>
        <w:pStyle w:val="ListParagraph"/>
        <w:numPr>
          <w:ilvl w:val="0"/>
          <w:numId w:val="4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307EAE" w:rsidP="009742A5">
      <w:pPr>
        <w:pStyle w:val="ListParagraph"/>
        <w:numPr>
          <w:ilvl w:val="0"/>
          <w:numId w:val="4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307EAE" w:rsidP="009742A5">
      <w:pPr>
        <w:pStyle w:val="ListParagraph"/>
        <w:numPr>
          <w:ilvl w:val="0"/>
          <w:numId w:val="4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307EAE" w:rsidP="009742A5">
      <w:pPr>
        <w:pStyle w:val="ListParagraph"/>
        <w:numPr>
          <w:ilvl w:val="0"/>
          <w:numId w:val="4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307EAE" w:rsidP="009742A5">
      <w:pPr>
        <w:pStyle w:val="ListParagraph"/>
        <w:numPr>
          <w:ilvl w:val="0"/>
          <w:numId w:val="4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r w:rsidRPr="00472948">
              <w:t xml:space="preserve">gNB can configure the </w:t>
            </w:r>
            <w:proofErr w:type="spellStart"/>
            <w:r w:rsidRPr="00472948">
              <w:t>recoverySearchSpace</w:t>
            </w:r>
            <w:proofErr w:type="spellEnd"/>
            <w:r w:rsidRPr="00472948">
              <w:t xml:space="preserve"> as a CSS set with a lower search space set index to avoid the impact of DCI format 2_6. gNB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r w:rsidR="00961ACE" w14:paraId="61886DA7" w14:textId="77777777" w:rsidTr="00082D72">
        <w:tc>
          <w:tcPr>
            <w:tcW w:w="2605" w:type="dxa"/>
          </w:tcPr>
          <w:p w14:paraId="3D4780CF" w14:textId="394200B0" w:rsidR="00961ACE" w:rsidRPr="00472948" w:rsidRDefault="00961ACE" w:rsidP="00961ACE">
            <w:r>
              <w:rPr>
                <w:rFonts w:hint="eastAsia"/>
                <w:lang w:val="en-GB" w:eastAsia="zh-CN"/>
              </w:rPr>
              <w:t>Z</w:t>
            </w:r>
            <w:r>
              <w:rPr>
                <w:lang w:val="en-GB" w:eastAsia="zh-CN"/>
              </w:rPr>
              <w:t>TE</w:t>
            </w:r>
          </w:p>
        </w:tc>
        <w:tc>
          <w:tcPr>
            <w:tcW w:w="6390" w:type="dxa"/>
          </w:tcPr>
          <w:p w14:paraId="7B255059" w14:textId="3421301D" w:rsidR="00961ACE" w:rsidRPr="00472948" w:rsidRDefault="00961ACE" w:rsidP="00961ACE">
            <w:r>
              <w:rPr>
                <w:rFonts w:hint="eastAsia"/>
                <w:lang w:eastAsia="zh-CN"/>
              </w:rPr>
              <w:t>Agree with the initial assessment.</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RAN2, InterDigital</w:t>
      </w:r>
    </w:p>
    <w:p w14:paraId="613BB387" w14:textId="77777777" w:rsidR="006404B5" w:rsidRDefault="006404B5" w:rsidP="006404B5">
      <w:pPr>
        <w:rPr>
          <w:lang w:val="en-GB"/>
        </w:rPr>
      </w:pPr>
      <w:r>
        <w:rPr>
          <w:lang w:val="en-GB"/>
        </w:rPr>
        <w:t>Related contributions:</w:t>
      </w:r>
    </w:p>
    <w:p w14:paraId="04B9B6A3" w14:textId="77777777" w:rsidR="006404B5" w:rsidRDefault="00307EAE" w:rsidP="006404B5">
      <w:pPr>
        <w:pStyle w:val="ListParagraph"/>
        <w:numPr>
          <w:ilvl w:val="0"/>
          <w:numId w:val="4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307EAE" w:rsidP="006404B5">
      <w:pPr>
        <w:pStyle w:val="ListParagraph"/>
        <w:numPr>
          <w:ilvl w:val="0"/>
          <w:numId w:val="45"/>
        </w:numPr>
        <w:rPr>
          <w:lang w:eastAsia="x-none"/>
        </w:rPr>
      </w:pPr>
      <w:hyperlink r:id="rId47"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307EAE" w:rsidP="006404B5">
      <w:pPr>
        <w:pStyle w:val="ListParagraph"/>
        <w:numPr>
          <w:ilvl w:val="0"/>
          <w:numId w:val="4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307EAE" w:rsidP="006404B5">
      <w:pPr>
        <w:pStyle w:val="ListParagraph"/>
        <w:numPr>
          <w:ilvl w:val="0"/>
          <w:numId w:val="4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307EAE" w:rsidP="006404B5">
      <w:pPr>
        <w:pStyle w:val="ListParagraph"/>
        <w:numPr>
          <w:ilvl w:val="0"/>
          <w:numId w:val="4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307EAE" w:rsidP="006404B5">
      <w:pPr>
        <w:pStyle w:val="ListParagraph"/>
        <w:numPr>
          <w:ilvl w:val="0"/>
          <w:numId w:val="4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307EAE" w:rsidP="006404B5">
      <w:pPr>
        <w:pStyle w:val="ListParagraph"/>
        <w:numPr>
          <w:ilvl w:val="0"/>
          <w:numId w:val="4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307EAE" w:rsidP="006404B5">
      <w:pPr>
        <w:pStyle w:val="ListParagraph"/>
        <w:numPr>
          <w:ilvl w:val="0"/>
          <w:numId w:val="4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gNB can also configure </w:t>
            </w:r>
            <w:proofErr w:type="spellStart"/>
            <w:r w:rsidRPr="00190C27">
              <w:rPr>
                <w:rFonts w:eastAsia="MS Mincho"/>
                <w:i/>
                <w:szCs w:val="24"/>
              </w:rPr>
              <w:t>ra-SearchSpace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for WUS. Therefore, it can be easily by the gNB</w:t>
            </w:r>
            <w:r w:rsidRPr="00190C27">
              <w:rPr>
                <w:szCs w:val="24"/>
                <w:lang w:eastAsia="zh-CN"/>
              </w:rPr>
              <w:t>’</w:t>
            </w:r>
            <w:r w:rsidRPr="00190C27">
              <w:rPr>
                <w:rFonts w:hint="eastAsia"/>
                <w:szCs w:val="24"/>
                <w:lang w:eastAsia="zh-CN"/>
              </w:rPr>
              <w:t>s proper configuration to guarantee that PDCCH for RAR can be monitored with high priority than WUS thus legacy RAR procedure is not impacted.</w:t>
            </w:r>
          </w:p>
        </w:tc>
      </w:tr>
      <w:tr w:rsidR="00961ACE" w14:paraId="6DFCF9B7" w14:textId="77777777" w:rsidTr="00082D72">
        <w:tc>
          <w:tcPr>
            <w:tcW w:w="2605" w:type="dxa"/>
          </w:tcPr>
          <w:p w14:paraId="511B1085" w14:textId="2EF7C5A8" w:rsidR="00961ACE" w:rsidRDefault="00961ACE" w:rsidP="00961ACE">
            <w:pPr>
              <w:rPr>
                <w:rFonts w:eastAsia="Malgun Gothic"/>
                <w:lang w:val="en-GB" w:eastAsia="ko-KR"/>
              </w:rPr>
            </w:pPr>
            <w:r>
              <w:rPr>
                <w:rFonts w:hint="eastAsia"/>
                <w:lang w:eastAsia="zh-CN"/>
              </w:rPr>
              <w:t>ZTE</w:t>
            </w:r>
          </w:p>
        </w:tc>
        <w:tc>
          <w:tcPr>
            <w:tcW w:w="6390" w:type="dxa"/>
          </w:tcPr>
          <w:p w14:paraId="1655A08D" w14:textId="72667F71" w:rsidR="00961ACE" w:rsidRPr="00190C27" w:rsidRDefault="00961ACE" w:rsidP="00961ACE">
            <w:pPr>
              <w:rPr>
                <w:szCs w:val="24"/>
                <w:lang w:eastAsia="zh-CN"/>
              </w:rPr>
            </w:pPr>
            <w:r>
              <w:rPr>
                <w:rFonts w:hint="eastAsia"/>
                <w:lang w:eastAsia="zh-CN"/>
              </w:rPr>
              <w:t>Agree with the initial assessment.</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1F5A18">
      <w:pPr>
        <w:pStyle w:val="ListParagraph"/>
        <w:numPr>
          <w:ilvl w:val="0"/>
          <w:numId w:val="4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No reply LS needed, to be taken into account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r w:rsidR="00961ACE" w14:paraId="5F5181A7" w14:textId="77777777" w:rsidTr="00082D72">
        <w:tc>
          <w:tcPr>
            <w:tcW w:w="2605" w:type="dxa"/>
          </w:tcPr>
          <w:p w14:paraId="75C23EC4" w14:textId="30338131" w:rsidR="00961ACE" w:rsidRDefault="00961ACE" w:rsidP="00961ACE">
            <w:pPr>
              <w:rPr>
                <w:rFonts w:eastAsia="Malgun Gothic"/>
                <w:lang w:val="en-GB" w:eastAsia="ko-KR"/>
              </w:rPr>
            </w:pPr>
            <w:r>
              <w:rPr>
                <w:rFonts w:hint="eastAsia"/>
                <w:lang w:eastAsia="zh-CN"/>
              </w:rPr>
              <w:lastRenderedPageBreak/>
              <w:t>ZTE</w:t>
            </w:r>
          </w:p>
        </w:tc>
        <w:tc>
          <w:tcPr>
            <w:tcW w:w="6390" w:type="dxa"/>
          </w:tcPr>
          <w:p w14:paraId="37EECD94" w14:textId="42F0098C" w:rsidR="00961ACE" w:rsidRPr="00B62508" w:rsidRDefault="00961ACE" w:rsidP="00961ACE">
            <w:pPr>
              <w:rPr>
                <w:lang w:val="en-GB"/>
              </w:rPr>
            </w:pPr>
            <w:r>
              <w:rPr>
                <w:rFonts w:hint="eastAsia"/>
                <w:lang w:eastAsia="zh-CN"/>
              </w:rPr>
              <w:t>Agree with the initial assessment.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3D1295">
      <w:pPr>
        <w:pStyle w:val="ListParagraph"/>
        <w:numPr>
          <w:ilvl w:val="0"/>
          <w:numId w:val="4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No reply LS needed, to be taken into account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r w:rsidR="00961ACE" w14:paraId="31B299FE" w14:textId="77777777" w:rsidTr="00082D72">
        <w:tc>
          <w:tcPr>
            <w:tcW w:w="2605" w:type="dxa"/>
          </w:tcPr>
          <w:p w14:paraId="182565F3" w14:textId="7BAAB06A" w:rsidR="00961ACE" w:rsidRDefault="00961ACE" w:rsidP="00961ACE">
            <w:pPr>
              <w:rPr>
                <w:rFonts w:eastAsia="Malgun Gothic"/>
                <w:lang w:val="en-GB" w:eastAsia="ko-KR"/>
              </w:rPr>
            </w:pPr>
            <w:r>
              <w:rPr>
                <w:rFonts w:hint="eastAsia"/>
                <w:lang w:val="en-GB" w:eastAsia="zh-CN"/>
              </w:rPr>
              <w:t>Z</w:t>
            </w:r>
            <w:r>
              <w:rPr>
                <w:lang w:val="en-GB" w:eastAsia="zh-CN"/>
              </w:rPr>
              <w:t>TE</w:t>
            </w:r>
          </w:p>
        </w:tc>
        <w:tc>
          <w:tcPr>
            <w:tcW w:w="6390" w:type="dxa"/>
          </w:tcPr>
          <w:p w14:paraId="5E3ECBD1" w14:textId="77777777" w:rsidR="00961ACE" w:rsidRDefault="00961ACE" w:rsidP="00961ACE">
            <w:pPr>
              <w:rPr>
                <w:lang w:val="en-GB" w:eastAsia="zh-CN"/>
              </w:rPr>
            </w:pPr>
            <w:r>
              <w:rPr>
                <w:lang w:val="en-GB" w:eastAsia="zh-CN"/>
              </w:rPr>
              <w:t>Agree with the initial assessment.</w:t>
            </w:r>
          </w:p>
          <w:p w14:paraId="6DC4CB27" w14:textId="2A1DEDC3" w:rsidR="00961ACE" w:rsidRDefault="00961ACE" w:rsidP="00961ACE">
            <w:pPr>
              <w:rPr>
                <w:lang w:val="en-GB"/>
              </w:rPr>
            </w:pPr>
            <w:r>
              <w:rPr>
                <w:lang w:val="en-GB" w:eastAsia="zh-CN"/>
              </w:rPr>
              <w:t>The potential RAN1 impact can be discussed under 7.2.10.1</w:t>
            </w:r>
          </w:p>
        </w:tc>
      </w:tr>
      <w:tr w:rsidR="007A17E3" w14:paraId="6287D4DD" w14:textId="77777777" w:rsidTr="00082D72">
        <w:tc>
          <w:tcPr>
            <w:tcW w:w="2605" w:type="dxa"/>
          </w:tcPr>
          <w:p w14:paraId="4BAE655A" w14:textId="56B09860" w:rsidR="007A17E3" w:rsidRDefault="007A17E3" w:rsidP="007A17E3">
            <w:pPr>
              <w:rPr>
                <w:rFonts w:hint="eastAsia"/>
                <w:lang w:val="en-GB" w:eastAsia="zh-CN"/>
              </w:rPr>
            </w:pPr>
            <w:proofErr w:type="spellStart"/>
            <w:r>
              <w:rPr>
                <w:rFonts w:eastAsia="Malgun Gothic"/>
                <w:lang w:val="en-GB" w:eastAsia="ko-KR"/>
              </w:rPr>
              <w:t>MediaTek</w:t>
            </w:r>
            <w:proofErr w:type="spellEnd"/>
          </w:p>
        </w:tc>
        <w:tc>
          <w:tcPr>
            <w:tcW w:w="6390" w:type="dxa"/>
          </w:tcPr>
          <w:p w14:paraId="7C72FE04" w14:textId="3A6A971E" w:rsidR="007A17E3" w:rsidRDefault="007A17E3" w:rsidP="007A17E3">
            <w:pPr>
              <w:rPr>
                <w:lang w:val="en-GB" w:eastAsia="zh-CN"/>
              </w:rPr>
            </w:pPr>
            <w:r>
              <w:rPr>
                <w:lang w:val="en-GB"/>
              </w:rPr>
              <w:t>Agree with the initial assessment.</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307EAE" w:rsidP="00414886">
      <w:pPr>
        <w:pStyle w:val="ListParagraph"/>
        <w:numPr>
          <w:ilvl w:val="0"/>
          <w:numId w:val="4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r w:rsidR="00961ACE" w14:paraId="582B9328" w14:textId="77777777" w:rsidTr="00082D72">
        <w:tc>
          <w:tcPr>
            <w:tcW w:w="2605" w:type="dxa"/>
          </w:tcPr>
          <w:p w14:paraId="0A49F07D" w14:textId="709F60EB" w:rsidR="00961ACE" w:rsidRDefault="00961ACE" w:rsidP="00961ACE">
            <w:pPr>
              <w:rPr>
                <w:rFonts w:eastAsia="Malgun Gothic"/>
                <w:lang w:val="en-GB" w:eastAsia="ko-KR"/>
              </w:rPr>
            </w:pPr>
            <w:r>
              <w:rPr>
                <w:lang w:val="en-GB"/>
              </w:rPr>
              <w:t>ZTE</w:t>
            </w:r>
          </w:p>
        </w:tc>
        <w:tc>
          <w:tcPr>
            <w:tcW w:w="6390" w:type="dxa"/>
          </w:tcPr>
          <w:p w14:paraId="519B918C" w14:textId="2D5606CA" w:rsidR="00961ACE" w:rsidRDefault="00961ACE" w:rsidP="00961ACE">
            <w:pPr>
              <w:rPr>
                <w:lang w:val="en-GB"/>
              </w:rPr>
            </w:pPr>
            <w:r>
              <w:rPr>
                <w:lang w:val="en-GB"/>
              </w:rPr>
              <w:t>Agree with the initial assessment.</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307EAE" w:rsidP="00180CE6">
      <w:pPr>
        <w:pStyle w:val="ListParagraph"/>
        <w:numPr>
          <w:ilvl w:val="0"/>
          <w:numId w:val="43"/>
        </w:numPr>
        <w:rPr>
          <w:lang w:eastAsia="x-none"/>
        </w:rPr>
      </w:pPr>
      <w:hyperlink r:id="rId55" w:history="1">
        <w:r w:rsidR="00180CE6">
          <w:rPr>
            <w:rStyle w:val="Hyperlink"/>
            <w:lang w:eastAsia="x-none"/>
          </w:rPr>
          <w:t>R1-2004069</w:t>
        </w:r>
      </w:hyperlink>
      <w:r w:rsidR="00180CE6">
        <w:rPr>
          <w:lang w:eastAsia="x-none"/>
        </w:rPr>
        <w:tab/>
        <w:t>Discussion on maximum data rate of NR sidelink</w:t>
      </w:r>
      <w:r w:rsidR="00180CE6">
        <w:rPr>
          <w:lang w:eastAsia="x-none"/>
        </w:rPr>
        <w:tab/>
        <w:t>OPPO</w:t>
      </w:r>
    </w:p>
    <w:p w14:paraId="7588EB95" w14:textId="77777777" w:rsidR="00604330" w:rsidRDefault="00307EAE" w:rsidP="00604330">
      <w:pPr>
        <w:pStyle w:val="ListParagraph"/>
        <w:numPr>
          <w:ilvl w:val="0"/>
          <w:numId w:val="4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So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7.2.11.4, and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r w:rsidR="00961ACE" w14:paraId="7B624BD0" w14:textId="77777777" w:rsidTr="00082D72">
        <w:tc>
          <w:tcPr>
            <w:tcW w:w="2605" w:type="dxa"/>
          </w:tcPr>
          <w:p w14:paraId="4870468C" w14:textId="3FE8A24C" w:rsidR="00961ACE" w:rsidRDefault="00961ACE" w:rsidP="00961ACE">
            <w:pPr>
              <w:rPr>
                <w:lang w:val="en-GB" w:eastAsia="zh-CN"/>
              </w:rPr>
            </w:pPr>
            <w:r w:rsidRPr="001F0B72">
              <w:rPr>
                <w:lang w:val="en-GB"/>
              </w:rPr>
              <w:t>ZTE/</w:t>
            </w:r>
            <w:proofErr w:type="spellStart"/>
            <w:r w:rsidRPr="001F0B72">
              <w:rPr>
                <w:lang w:val="en-GB"/>
              </w:rPr>
              <w:t>Sanechips</w:t>
            </w:r>
            <w:proofErr w:type="spellEnd"/>
          </w:p>
        </w:tc>
        <w:tc>
          <w:tcPr>
            <w:tcW w:w="6390" w:type="dxa"/>
          </w:tcPr>
          <w:p w14:paraId="164F4DA4" w14:textId="5AA70CE2" w:rsidR="00961ACE" w:rsidRDefault="00961ACE" w:rsidP="00961ACE">
            <w:pPr>
              <w:rPr>
                <w:lang w:val="en-GB"/>
              </w:rPr>
            </w:pPr>
            <w:r w:rsidRPr="001F0B72">
              <w:rPr>
                <w:lang w:val="en-GB"/>
              </w:rPr>
              <w:t>Agree with the initial assessment.</w:t>
            </w:r>
          </w:p>
        </w:tc>
      </w:tr>
    </w:tbl>
    <w:p w14:paraId="23BFCCD5" w14:textId="32A6625C" w:rsidR="00EE1F8E" w:rsidRDefault="00EE1F8E" w:rsidP="00EE1F8E"/>
    <w:p w14:paraId="0AA89394" w14:textId="49F52EB0" w:rsidR="005E74C3" w:rsidRDefault="005E74C3" w:rsidP="005E74C3">
      <w:pPr>
        <w:pStyle w:val="Heading4"/>
      </w:pPr>
      <w:r w:rsidRPr="005E74C3">
        <w:lastRenderedPageBreak/>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1AC270CC" w14:textId="77777777" w:rsidTr="00082D72">
        <w:tc>
          <w:tcPr>
            <w:tcW w:w="2605" w:type="dxa"/>
          </w:tcPr>
          <w:p w14:paraId="26BF58AF" w14:textId="40C6623A" w:rsidR="00961ACE" w:rsidRDefault="00961ACE" w:rsidP="00961ACE">
            <w:pPr>
              <w:rPr>
                <w:rFonts w:eastAsia="Malgun Gothic"/>
                <w:lang w:val="en-GB" w:eastAsia="ko-KR"/>
              </w:rPr>
            </w:pPr>
            <w:r>
              <w:rPr>
                <w:rFonts w:hint="eastAsia"/>
                <w:lang w:eastAsia="zh-CN"/>
              </w:rPr>
              <w:t>ZTE</w:t>
            </w:r>
          </w:p>
        </w:tc>
        <w:tc>
          <w:tcPr>
            <w:tcW w:w="6390" w:type="dxa"/>
          </w:tcPr>
          <w:p w14:paraId="15B9FA42" w14:textId="3C4A0E36" w:rsidR="00961ACE" w:rsidRDefault="00961ACE" w:rsidP="00961ACE">
            <w:pPr>
              <w:rPr>
                <w:rFonts w:eastAsia="Malgun Gothic"/>
                <w:lang w:val="en-GB" w:eastAsia="ko-KR"/>
              </w:rPr>
            </w:pPr>
            <w:r>
              <w:rPr>
                <w:rFonts w:hint="eastAsia"/>
                <w:lang w:eastAsia="zh-CN"/>
              </w:rPr>
              <w:t xml:space="preserve">Agree that </w:t>
            </w:r>
            <w:r>
              <w:rPr>
                <w:lang w:val="en-GB"/>
              </w:rPr>
              <w:t>subsequent email discussion</w:t>
            </w:r>
            <w:r>
              <w:rPr>
                <w:rFonts w:hint="eastAsia"/>
                <w:lang w:eastAsia="zh-CN"/>
              </w:rPr>
              <w:t xml:space="preserve"> is not needed. However, it is </w:t>
            </w:r>
            <w:r>
              <w:rPr>
                <w:lang w:eastAsia="zh-CN"/>
              </w:rPr>
              <w:t xml:space="preserve">more </w:t>
            </w:r>
            <w:r>
              <w:rPr>
                <w:rFonts w:hint="eastAsia"/>
                <w:lang w:eastAsia="zh-CN"/>
              </w:rPr>
              <w:t>proper to handle the potential impact, if any, under 7.2.12.</w:t>
            </w:r>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307EAE" w:rsidP="00BF7390">
      <w:pPr>
        <w:pStyle w:val="ListParagraph"/>
        <w:numPr>
          <w:ilvl w:val="0"/>
          <w:numId w:val="4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307EAE" w:rsidP="00BF7390">
      <w:pPr>
        <w:pStyle w:val="ListParagraph"/>
        <w:numPr>
          <w:ilvl w:val="0"/>
          <w:numId w:val="4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307EAE" w:rsidP="00BF7390">
      <w:pPr>
        <w:pStyle w:val="ListParagraph"/>
        <w:numPr>
          <w:ilvl w:val="0"/>
          <w:numId w:val="4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307EAE" w:rsidP="00BF7390">
      <w:pPr>
        <w:pStyle w:val="ListParagraph"/>
        <w:numPr>
          <w:ilvl w:val="0"/>
          <w:numId w:val="4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307EAE" w:rsidP="00BF7390">
      <w:pPr>
        <w:pStyle w:val="ListParagraph"/>
        <w:numPr>
          <w:ilvl w:val="0"/>
          <w:numId w:val="4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307EAE" w:rsidP="00BF7390">
      <w:pPr>
        <w:pStyle w:val="ListParagraph"/>
        <w:numPr>
          <w:ilvl w:val="0"/>
          <w:numId w:val="4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r>
              <w:rPr>
                <w:lang w:val="en-GB"/>
              </w:rPr>
              <w:t>Also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in  the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r w:rsidR="00961ACE" w14:paraId="13E01E5A" w14:textId="77777777" w:rsidTr="00082D72">
        <w:tc>
          <w:tcPr>
            <w:tcW w:w="2605" w:type="dxa"/>
          </w:tcPr>
          <w:p w14:paraId="0224F8D4" w14:textId="7E1DAAB4" w:rsidR="00961ACE" w:rsidRDefault="00961ACE" w:rsidP="00961ACE">
            <w:pPr>
              <w:rPr>
                <w:rFonts w:eastAsia="Malgun Gothic"/>
                <w:lang w:val="en-GB" w:eastAsia="ko-KR"/>
              </w:rPr>
            </w:pPr>
            <w:r>
              <w:rPr>
                <w:rFonts w:hint="eastAsia"/>
                <w:lang w:eastAsia="zh-CN"/>
              </w:rPr>
              <w:lastRenderedPageBreak/>
              <w:t>ZTE</w:t>
            </w:r>
          </w:p>
        </w:tc>
        <w:tc>
          <w:tcPr>
            <w:tcW w:w="6390" w:type="dxa"/>
          </w:tcPr>
          <w:p w14:paraId="5F6A80E8" w14:textId="532AA603" w:rsidR="00961ACE" w:rsidRDefault="00961ACE" w:rsidP="00961ACE">
            <w:pPr>
              <w:rPr>
                <w:lang w:val="en-GB" w:eastAsia="zh-CN"/>
              </w:rPr>
            </w:pPr>
            <w:r>
              <w:rPr>
                <w:rFonts w:hint="eastAsia"/>
                <w:lang w:eastAsia="zh-CN"/>
              </w:rPr>
              <w:t>Agree with the initial assessment.</w:t>
            </w:r>
            <w:r>
              <w:rPr>
                <w:lang w:eastAsia="zh-CN"/>
              </w:rPr>
              <w:t xml:space="preserve"> OK to handle it either under 7.2.2 or under 7.2.11.2.</w:t>
            </w:r>
          </w:p>
        </w:tc>
      </w:tr>
      <w:tr w:rsidR="005952E5" w14:paraId="017F217A" w14:textId="77777777" w:rsidTr="00082D72">
        <w:tc>
          <w:tcPr>
            <w:tcW w:w="2605" w:type="dxa"/>
          </w:tcPr>
          <w:p w14:paraId="48A681DC" w14:textId="6CA30162" w:rsidR="005952E5" w:rsidRDefault="005952E5" w:rsidP="005952E5">
            <w:pPr>
              <w:rPr>
                <w:rFonts w:hint="eastAsia"/>
                <w:lang w:eastAsia="zh-CN"/>
              </w:rPr>
            </w:pPr>
            <w:proofErr w:type="spellStart"/>
            <w:r>
              <w:rPr>
                <w:rFonts w:eastAsia="Malgun Gothic"/>
                <w:lang w:val="en-GB" w:eastAsia="ko-KR"/>
              </w:rPr>
              <w:t>MediaTek</w:t>
            </w:r>
            <w:proofErr w:type="spellEnd"/>
          </w:p>
        </w:tc>
        <w:tc>
          <w:tcPr>
            <w:tcW w:w="6390" w:type="dxa"/>
          </w:tcPr>
          <w:p w14:paraId="36D0C0BF" w14:textId="1767E2B0" w:rsidR="005952E5" w:rsidRDefault="005952E5" w:rsidP="005952E5">
            <w:pPr>
              <w:rPr>
                <w:rFonts w:hint="eastAsia"/>
                <w:lang w:eastAsia="zh-CN"/>
              </w:rPr>
            </w:pPr>
            <w:r>
              <w:rPr>
                <w:lang w:val="en-GB"/>
              </w:rPr>
              <w:t>Reply LS is necessary. Better to handle it under 7.2.2 because it’s more related to NR-U function discussion.</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307EAE" w:rsidP="000F780B">
      <w:pPr>
        <w:pStyle w:val="ListParagraph"/>
        <w:numPr>
          <w:ilvl w:val="0"/>
          <w:numId w:val="4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r w:rsidR="00961ACE" w14:paraId="03FD0AC7" w14:textId="77777777" w:rsidTr="00082D72">
        <w:tc>
          <w:tcPr>
            <w:tcW w:w="2605" w:type="dxa"/>
          </w:tcPr>
          <w:p w14:paraId="09C7AF2E" w14:textId="4347F59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C98262B" w14:textId="3AA5467F" w:rsidR="00961ACE" w:rsidRDefault="00961ACE" w:rsidP="00961ACE">
            <w:pPr>
              <w:rPr>
                <w:lang w:val="en-GB" w:eastAsia="zh-CN"/>
              </w:rPr>
            </w:pPr>
            <w:r>
              <w:rPr>
                <w:lang w:val="en-GB"/>
              </w:rPr>
              <w:t>Agree with the initial assessment.</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307EAE" w:rsidP="00F43ADA">
      <w:pPr>
        <w:pStyle w:val="ListParagraph"/>
        <w:numPr>
          <w:ilvl w:val="0"/>
          <w:numId w:val="4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307EAE" w:rsidP="00F43ADA">
      <w:pPr>
        <w:pStyle w:val="ListParagraph"/>
        <w:numPr>
          <w:ilvl w:val="0"/>
          <w:numId w:val="4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Agree that a reply LS is needed, This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lastRenderedPageBreak/>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r w:rsidR="00961ACE" w14:paraId="1A655430" w14:textId="77777777" w:rsidTr="00082D72">
        <w:tc>
          <w:tcPr>
            <w:tcW w:w="2605" w:type="dxa"/>
          </w:tcPr>
          <w:p w14:paraId="7222D12C" w14:textId="71144CD6" w:rsidR="00961ACE" w:rsidRDefault="00961ACE" w:rsidP="00961ACE">
            <w:pPr>
              <w:rPr>
                <w:lang w:val="en-GB" w:eastAsia="zh-CN"/>
              </w:rPr>
            </w:pPr>
            <w:r>
              <w:rPr>
                <w:rFonts w:hint="eastAsia"/>
                <w:lang w:eastAsia="zh-CN"/>
              </w:rPr>
              <w:t>ZTE</w:t>
            </w:r>
          </w:p>
        </w:tc>
        <w:tc>
          <w:tcPr>
            <w:tcW w:w="6390" w:type="dxa"/>
          </w:tcPr>
          <w:p w14:paraId="3CBF8530" w14:textId="32D4AAA6" w:rsidR="00961ACE" w:rsidRPr="008314C0" w:rsidRDefault="00961ACE" w:rsidP="00961ACE">
            <w:pPr>
              <w:rPr>
                <w:color w:val="000000" w:themeColor="text1"/>
                <w:sz w:val="21"/>
                <w:szCs w:val="21"/>
                <w:lang w:eastAsia="zh-CN"/>
              </w:rPr>
            </w:pPr>
            <w:r>
              <w:rPr>
                <w:rFonts w:hint="eastAsia"/>
                <w:lang w:eastAsia="zh-CN"/>
              </w:rPr>
              <w:t>Reply LS is needed. Since this LS is related with RRC configurations instead of UE feature, it is better to be handled under 7.2.</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5E74C3">
      <w:pPr>
        <w:pStyle w:val="ListParagraph"/>
        <w:numPr>
          <w:ilvl w:val="0"/>
          <w:numId w:val="4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r w:rsidR="00961ACE" w14:paraId="0A070500" w14:textId="77777777" w:rsidTr="00082D72">
        <w:tc>
          <w:tcPr>
            <w:tcW w:w="2605" w:type="dxa"/>
          </w:tcPr>
          <w:p w14:paraId="767607AA" w14:textId="6F7BFEB5" w:rsidR="00961ACE" w:rsidRDefault="00961ACE" w:rsidP="00961ACE">
            <w:pPr>
              <w:rPr>
                <w:rFonts w:eastAsia="Malgun Gothic"/>
                <w:lang w:val="en-GB" w:eastAsia="ko-KR"/>
              </w:rPr>
            </w:pPr>
            <w:r>
              <w:rPr>
                <w:rFonts w:hint="eastAsia"/>
                <w:lang w:eastAsia="zh-CN"/>
              </w:rPr>
              <w:t>ZTE</w:t>
            </w:r>
          </w:p>
        </w:tc>
        <w:tc>
          <w:tcPr>
            <w:tcW w:w="6390" w:type="dxa"/>
          </w:tcPr>
          <w:p w14:paraId="2910F155" w14:textId="02E745E4" w:rsidR="00961ACE" w:rsidRPr="00B62508" w:rsidRDefault="00961ACE" w:rsidP="00961ACE">
            <w:pPr>
              <w:rPr>
                <w:lang w:val="en-GB"/>
              </w:rPr>
            </w:pPr>
            <w:r>
              <w:rPr>
                <w:rFonts w:hint="eastAsia"/>
                <w:lang w:eastAsia="zh-CN"/>
              </w:rPr>
              <w:t>Agree with the initial assessment.</w:t>
            </w:r>
          </w:p>
        </w:tc>
      </w:tr>
      <w:tr w:rsidR="00880FFD" w14:paraId="60403065" w14:textId="77777777" w:rsidTr="00082D72">
        <w:tc>
          <w:tcPr>
            <w:tcW w:w="2605" w:type="dxa"/>
          </w:tcPr>
          <w:p w14:paraId="2A1F66A4" w14:textId="01BA3D83" w:rsidR="00880FFD" w:rsidRDefault="00880FFD" w:rsidP="00880FFD">
            <w:pPr>
              <w:rPr>
                <w:rFonts w:hint="eastAsia"/>
                <w:lang w:eastAsia="zh-CN"/>
              </w:rPr>
            </w:pPr>
            <w:proofErr w:type="spellStart"/>
            <w:r>
              <w:rPr>
                <w:rFonts w:eastAsia="Malgun Gothic"/>
                <w:lang w:val="en-GB" w:eastAsia="ko-KR"/>
              </w:rPr>
              <w:t>MediaTek</w:t>
            </w:r>
            <w:proofErr w:type="spellEnd"/>
          </w:p>
        </w:tc>
        <w:tc>
          <w:tcPr>
            <w:tcW w:w="6390" w:type="dxa"/>
          </w:tcPr>
          <w:p w14:paraId="11B17773" w14:textId="60D68542" w:rsidR="00880FFD" w:rsidRDefault="00880FFD" w:rsidP="00880FFD">
            <w:pPr>
              <w:rPr>
                <w:rFonts w:hint="eastAsia"/>
                <w:lang w:eastAsia="zh-CN"/>
              </w:rPr>
            </w:pPr>
            <w:r>
              <w:rPr>
                <w:lang w:val="en-GB"/>
              </w:rPr>
              <w:t>Agree with the initial assessment.</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5C7E33">
      <w:pPr>
        <w:pStyle w:val="ListParagraph"/>
        <w:numPr>
          <w:ilvl w:val="0"/>
          <w:numId w:val="4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lastRenderedPageBreak/>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662C121B" w14:textId="77777777" w:rsidTr="00082D72">
        <w:tc>
          <w:tcPr>
            <w:tcW w:w="2605" w:type="dxa"/>
          </w:tcPr>
          <w:p w14:paraId="3091386D" w14:textId="5F8D8CBD" w:rsidR="00961ACE" w:rsidRDefault="00961ACE" w:rsidP="00961ACE">
            <w:pPr>
              <w:rPr>
                <w:rFonts w:eastAsia="Malgun Gothic"/>
                <w:lang w:val="en-GB" w:eastAsia="ko-KR"/>
              </w:rPr>
            </w:pPr>
            <w:r>
              <w:rPr>
                <w:lang w:val="en-GB"/>
              </w:rPr>
              <w:t>ZTE</w:t>
            </w:r>
          </w:p>
        </w:tc>
        <w:tc>
          <w:tcPr>
            <w:tcW w:w="6390" w:type="dxa"/>
          </w:tcPr>
          <w:p w14:paraId="4E2E6D83" w14:textId="545D2233" w:rsidR="00961ACE" w:rsidRDefault="00961ACE" w:rsidP="00961ACE">
            <w:pPr>
              <w:rPr>
                <w:rFonts w:eastAsia="Malgun Gothic"/>
                <w:lang w:val="en-GB" w:eastAsia="ko-KR"/>
              </w:rPr>
            </w:pPr>
            <w:r>
              <w:rPr>
                <w:lang w:val="en-GB"/>
              </w:rPr>
              <w:t>Agree with the initial assessment.</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307EAE" w:rsidP="005C7E33">
      <w:pPr>
        <w:pStyle w:val="ListParagraph"/>
        <w:numPr>
          <w:ilvl w:val="0"/>
          <w:numId w:val="4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307EAE" w:rsidP="005C7E33">
      <w:pPr>
        <w:pStyle w:val="ListParagraph"/>
        <w:numPr>
          <w:ilvl w:val="0"/>
          <w:numId w:val="4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307EAE" w:rsidP="005C7E33">
      <w:pPr>
        <w:pStyle w:val="ListParagraph"/>
        <w:numPr>
          <w:ilvl w:val="0"/>
          <w:numId w:val="4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307EAE" w:rsidP="005C7E33">
      <w:pPr>
        <w:pStyle w:val="ListParagraph"/>
        <w:numPr>
          <w:ilvl w:val="0"/>
          <w:numId w:val="4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307EAE" w:rsidP="005C7E33">
      <w:pPr>
        <w:pStyle w:val="ListParagraph"/>
        <w:numPr>
          <w:ilvl w:val="0"/>
          <w:numId w:val="4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Ok to discuss in this meeting. Reply LS is not necessary, as gNB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r w:rsidR="00892535" w14:paraId="6A3BACD5" w14:textId="77777777" w:rsidTr="00082D72">
        <w:tc>
          <w:tcPr>
            <w:tcW w:w="2605" w:type="dxa"/>
          </w:tcPr>
          <w:p w14:paraId="1A871CB8" w14:textId="7E321D66" w:rsidR="00892535" w:rsidRDefault="00892535" w:rsidP="004A20B2">
            <w:pPr>
              <w:rPr>
                <w:rFonts w:eastAsia="Malgun Gothic"/>
                <w:lang w:val="en-GB" w:eastAsia="ko-KR"/>
              </w:rPr>
            </w:pPr>
            <w:proofErr w:type="spellStart"/>
            <w:r>
              <w:rPr>
                <w:rFonts w:eastAsia="Malgun Gothic"/>
                <w:lang w:val="en-GB" w:eastAsia="ko-KR"/>
              </w:rPr>
              <w:t>MediaTek</w:t>
            </w:r>
            <w:proofErr w:type="spellEnd"/>
          </w:p>
        </w:tc>
        <w:tc>
          <w:tcPr>
            <w:tcW w:w="6390" w:type="dxa"/>
          </w:tcPr>
          <w:p w14:paraId="4C656E0C" w14:textId="7C6963B3" w:rsidR="00892535" w:rsidRDefault="00892535" w:rsidP="004A20B2">
            <w:pPr>
              <w:rPr>
                <w:lang w:val="en-GB"/>
              </w:rPr>
            </w:pPr>
            <w:r>
              <w:rPr>
                <w:lang w:val="en-GB"/>
              </w:rPr>
              <w:t>Agree with the initial assessment.</w:t>
            </w:r>
            <w:r w:rsidR="0047054F">
              <w:rPr>
                <w:lang w:val="en-GB"/>
              </w:rPr>
              <w:t xml:space="preserve"> Reply LS is needed if RAN1 makes any decision.</w:t>
            </w:r>
            <w:bookmarkStart w:id="2" w:name="_GoBack"/>
            <w:bookmarkEnd w:id="2"/>
          </w:p>
        </w:tc>
      </w:tr>
    </w:tbl>
    <w:p w14:paraId="02549E52" w14:textId="77777777" w:rsidR="005C7E33" w:rsidRPr="00CD10E2" w:rsidRDefault="005C7E33" w:rsidP="005C7E33"/>
    <w:p w14:paraId="0F3BA212" w14:textId="77777777" w:rsidR="00916118" w:rsidRDefault="00916118" w:rsidP="00916118">
      <w:pPr>
        <w:pStyle w:val="Heading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916118">
      <w:pPr>
        <w:pStyle w:val="ListParagraph"/>
        <w:numPr>
          <w:ilvl w:val="0"/>
          <w:numId w:val="43"/>
        </w:numPr>
        <w:rPr>
          <w:lang w:eastAsia="x-none"/>
        </w:rPr>
      </w:pPr>
      <w:r>
        <w:lastRenderedPageBreak/>
        <w:t>None</w:t>
      </w:r>
    </w:p>
    <w:p w14:paraId="06E0C095" w14:textId="77777777" w:rsidR="00916118" w:rsidRPr="00F24AED" w:rsidRDefault="00916118" w:rsidP="00916118"/>
    <w:p w14:paraId="7748BD30" w14:textId="77777777" w:rsidR="00916118" w:rsidRDefault="00916118" w:rsidP="00916118">
      <w:pPr>
        <w:rPr>
          <w:lang w:val="en-GB"/>
        </w:rPr>
      </w:pPr>
      <w:r w:rsidRPr="00CE13CD">
        <w:rPr>
          <w:highlight w:val="yellow"/>
          <w:lang w:val="en-GB"/>
        </w:rPr>
        <w:t>Initial assessment:</w:t>
      </w:r>
    </w:p>
    <w:p w14:paraId="3C8EC8F5" w14:textId="77777777" w:rsidR="00916118" w:rsidRDefault="00916118" w:rsidP="00916118">
      <w:pPr>
        <w:pStyle w:val="ListParagraph"/>
        <w:numPr>
          <w:ilvl w:val="0"/>
          <w:numId w:val="6"/>
        </w:numPr>
        <w:rPr>
          <w:lang w:val="en-GB"/>
        </w:rPr>
      </w:pPr>
      <w:r>
        <w:rPr>
          <w:lang w:val="en-GB"/>
        </w:rPr>
        <w:t>Noted. No subsequent email discussion.</w:t>
      </w:r>
    </w:p>
    <w:p w14:paraId="4CC035D8" w14:textId="77777777" w:rsidR="00916118" w:rsidRPr="00180CE6" w:rsidRDefault="00916118" w:rsidP="00916118">
      <w:pPr>
        <w:pStyle w:val="ListParagraph"/>
        <w:rPr>
          <w:lang w:val="en-GB"/>
        </w:rPr>
      </w:pPr>
    </w:p>
    <w:tbl>
      <w:tblPr>
        <w:tblStyle w:val="TableGrid"/>
        <w:tblW w:w="0" w:type="auto"/>
        <w:tblLook w:val="04A0" w:firstRow="1" w:lastRow="0" w:firstColumn="1" w:lastColumn="0" w:noHBand="0" w:noVBand="1"/>
      </w:tblPr>
      <w:tblGrid>
        <w:gridCol w:w="2605"/>
        <w:gridCol w:w="6390"/>
      </w:tblGrid>
      <w:tr w:rsidR="00916118" w:rsidRPr="00384EE9" w14:paraId="78728FB5" w14:textId="77777777" w:rsidTr="00A9370E">
        <w:tc>
          <w:tcPr>
            <w:tcW w:w="2605" w:type="dxa"/>
          </w:tcPr>
          <w:p w14:paraId="04DE8D51" w14:textId="77777777" w:rsidR="00916118" w:rsidRPr="00384EE9" w:rsidRDefault="00916118" w:rsidP="00A9370E">
            <w:pPr>
              <w:rPr>
                <w:b/>
                <w:bCs/>
                <w:lang w:val="en-GB"/>
              </w:rPr>
            </w:pPr>
            <w:r w:rsidRPr="00384EE9">
              <w:rPr>
                <w:b/>
                <w:bCs/>
                <w:lang w:val="en-GB"/>
              </w:rPr>
              <w:t>Company</w:t>
            </w:r>
          </w:p>
        </w:tc>
        <w:tc>
          <w:tcPr>
            <w:tcW w:w="6390" w:type="dxa"/>
          </w:tcPr>
          <w:p w14:paraId="68E01AD7" w14:textId="77777777" w:rsidR="00916118" w:rsidRPr="00384EE9" w:rsidRDefault="00916118" w:rsidP="00A9370E">
            <w:pPr>
              <w:rPr>
                <w:b/>
                <w:bCs/>
                <w:lang w:val="en-GB"/>
              </w:rPr>
            </w:pPr>
            <w:r w:rsidRPr="00384EE9">
              <w:rPr>
                <w:b/>
                <w:bCs/>
                <w:lang w:val="en-GB"/>
              </w:rPr>
              <w:t>Views</w:t>
            </w:r>
          </w:p>
        </w:tc>
      </w:tr>
      <w:tr w:rsidR="00B00385" w14:paraId="45C4EF08" w14:textId="77777777" w:rsidTr="00A9370E">
        <w:tc>
          <w:tcPr>
            <w:tcW w:w="2605" w:type="dxa"/>
          </w:tcPr>
          <w:p w14:paraId="5DFFF848" w14:textId="27690FC6" w:rsidR="00B00385" w:rsidRDefault="00B00385" w:rsidP="00B00385">
            <w:pPr>
              <w:rPr>
                <w:lang w:val="en-GB"/>
              </w:rPr>
            </w:pPr>
            <w:proofErr w:type="spellStart"/>
            <w:r>
              <w:rPr>
                <w:rFonts w:eastAsia="Malgun Gothic"/>
                <w:lang w:val="en-GB" w:eastAsia="ko-KR"/>
              </w:rPr>
              <w:t>MediaTek</w:t>
            </w:r>
            <w:proofErr w:type="spellEnd"/>
          </w:p>
        </w:tc>
        <w:tc>
          <w:tcPr>
            <w:tcW w:w="6390" w:type="dxa"/>
          </w:tcPr>
          <w:p w14:paraId="3FE4C0CA" w14:textId="048EF267" w:rsidR="00B00385" w:rsidRDefault="00B00385" w:rsidP="00B00385">
            <w:pPr>
              <w:rPr>
                <w:lang w:val="en-GB"/>
              </w:rPr>
            </w:pPr>
            <w:r>
              <w:rPr>
                <w:lang w:val="en-GB"/>
              </w:rPr>
              <w:t>Agree with the initial assessment.</w:t>
            </w:r>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307EAE" w:rsidP="00D80D8E">
      <w:pPr>
        <w:pStyle w:val="ListParagraph"/>
        <w:numPr>
          <w:ilvl w:val="0"/>
          <w:numId w:val="4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RAN2, InterDigital</w:t>
      </w:r>
    </w:p>
    <w:p w14:paraId="691F1FDF" w14:textId="77777777" w:rsidR="003F7328" w:rsidRDefault="00307EAE" w:rsidP="003F7328">
      <w:pPr>
        <w:pStyle w:val="ListParagraph"/>
        <w:numPr>
          <w:ilvl w:val="0"/>
          <w:numId w:val="4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307EAE" w:rsidP="00A97A36">
      <w:pPr>
        <w:pStyle w:val="ListParagraph"/>
        <w:numPr>
          <w:ilvl w:val="0"/>
          <w:numId w:val="4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307EAE" w:rsidP="0070543F">
      <w:pPr>
        <w:pStyle w:val="ListParagraph"/>
        <w:numPr>
          <w:ilvl w:val="0"/>
          <w:numId w:val="4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307EAE" w:rsidP="001436AD">
      <w:pPr>
        <w:pStyle w:val="ListParagraph"/>
        <w:numPr>
          <w:ilvl w:val="0"/>
          <w:numId w:val="43"/>
        </w:numPr>
        <w:rPr>
          <w:lang w:eastAsia="x-none"/>
        </w:rPr>
      </w:pPr>
      <w:hyperlink r:id="rId75" w:history="1">
        <w:r w:rsidR="001436AD">
          <w:rPr>
            <w:rStyle w:val="Hyperlink"/>
            <w:lang w:eastAsia="x-none"/>
          </w:rPr>
          <w:t>R1-2003277</w:t>
        </w:r>
      </w:hyperlink>
      <w:r w:rsidR="001436AD">
        <w:rPr>
          <w:lang w:eastAsia="x-none"/>
        </w:rPr>
        <w:tab/>
        <w:t>LS on SCell dormancy requirement scope</w:t>
      </w:r>
      <w:r w:rsidR="001436AD">
        <w:rPr>
          <w:lang w:eastAsia="x-none"/>
        </w:rPr>
        <w:tab/>
        <w:t>RAN4, Ericsson</w:t>
      </w:r>
    </w:p>
    <w:p w14:paraId="5B04537B" w14:textId="77777777" w:rsidR="00FF6AE3" w:rsidRDefault="00307EAE" w:rsidP="00FF6AE3">
      <w:pPr>
        <w:pStyle w:val="ListParagraph"/>
        <w:numPr>
          <w:ilvl w:val="0"/>
          <w:numId w:val="4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307EAE" w:rsidP="001D4678">
      <w:pPr>
        <w:pStyle w:val="ListParagraph"/>
        <w:numPr>
          <w:ilvl w:val="0"/>
          <w:numId w:val="43"/>
        </w:numPr>
        <w:rPr>
          <w:lang w:eastAsia="x-none"/>
        </w:rPr>
      </w:pPr>
      <w:hyperlink r:id="rId77" w:history="1">
        <w:r w:rsidR="001D4678">
          <w:rPr>
            <w:rStyle w:val="Hyperlink"/>
            <w:lang w:eastAsia="x-none"/>
          </w:rPr>
          <w:t>R1-2003279</w:t>
        </w:r>
      </w:hyperlink>
      <w:r w:rsidR="001D4678">
        <w:rPr>
          <w:lang w:eastAsia="x-none"/>
        </w:rPr>
        <w:tab/>
        <w:t>Reply LS on NR Positioning gNB measurement report range and granularity</w:t>
      </w:r>
      <w:r w:rsidR="001D4678">
        <w:rPr>
          <w:lang w:eastAsia="x-none"/>
        </w:rPr>
        <w:tab/>
        <w:t>RAN4, Intel</w:t>
      </w:r>
    </w:p>
    <w:p w14:paraId="0716CC9B" w14:textId="77777777" w:rsidR="00E920D8" w:rsidRDefault="00307EAE" w:rsidP="00E920D8">
      <w:pPr>
        <w:pStyle w:val="ListParagraph"/>
        <w:numPr>
          <w:ilvl w:val="0"/>
          <w:numId w:val="4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307EAE" w:rsidP="00575FB1">
      <w:pPr>
        <w:pStyle w:val="ListParagraph"/>
        <w:numPr>
          <w:ilvl w:val="0"/>
          <w:numId w:val="4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LS on the 3GPP work on the NR sidelink</w:t>
      </w:r>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LS to RAN1 to check the view on sidelink</w:t>
      </w:r>
      <w:r>
        <w:tab/>
        <w:t>RAN2, Huawei</w:t>
      </w:r>
    </w:p>
    <w:p w14:paraId="7CC6B431" w14:textId="77777777" w:rsidR="003C1E2C" w:rsidRDefault="003C1E2C" w:rsidP="003C1E2C">
      <w:r>
        <w:t>R1-2003257</w:t>
      </w:r>
      <w:r>
        <w:tab/>
        <w:t>LS on RLF Agreements</w:t>
      </w:r>
      <w:r>
        <w:tab/>
        <w:t>RAN2, InterDigital</w:t>
      </w:r>
    </w:p>
    <w:p w14:paraId="6DFBBC00" w14:textId="77777777" w:rsidR="003C1E2C" w:rsidRDefault="003C1E2C" w:rsidP="003C1E2C">
      <w:r>
        <w:lastRenderedPageBreak/>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RAN2, InterDigital</w:t>
      </w:r>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RAN2, InterDigital</w:t>
      </w:r>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LS on SCell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Reply LS on NR Positioning gNB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DRAFT Reply LS to on sidelink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lastRenderedPageBreak/>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Draft LS reply on checking the view on sidelink</w:t>
      </w:r>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Discussion on NR sidelink cast type indication</w:t>
      </w:r>
      <w:r>
        <w:tab/>
        <w:t>OPPO</w:t>
      </w:r>
    </w:p>
    <w:p w14:paraId="5720F431" w14:textId="77777777" w:rsidR="003C1E2C" w:rsidRDefault="003C1E2C" w:rsidP="003C1E2C">
      <w:r>
        <w:t>R1-2004068</w:t>
      </w:r>
      <w:r>
        <w:tab/>
        <w:t>Discussion on RAN1's view on NR sidelink</w:t>
      </w:r>
      <w:r>
        <w:tab/>
        <w:t>OPPO</w:t>
      </w:r>
    </w:p>
    <w:p w14:paraId="2644E993" w14:textId="77777777" w:rsidR="003C1E2C" w:rsidRDefault="003C1E2C" w:rsidP="003C1E2C">
      <w:r>
        <w:t>R1-2004069</w:t>
      </w:r>
      <w:r>
        <w:tab/>
        <w:t>Discussion on maximum data rate of NR sidelink</w:t>
      </w:r>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lastRenderedPageBreak/>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[Draft] LS reply to RAN2 on check the view on sidelink</w:t>
      </w:r>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footerReference w:type="even" r:id="rId81"/>
      <w:footerReference w:type="default" r:id="rId8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6D49" w14:textId="77777777" w:rsidR="00307EAE" w:rsidRDefault="00307EAE">
      <w:r>
        <w:separator/>
      </w:r>
    </w:p>
  </w:endnote>
  <w:endnote w:type="continuationSeparator" w:id="0">
    <w:p w14:paraId="04C6C6EB" w14:textId="77777777" w:rsidR="00307EAE" w:rsidRDefault="00307EAE">
      <w:r>
        <w:continuationSeparator/>
      </w:r>
    </w:p>
  </w:endnote>
  <w:endnote w:type="continuationNotice" w:id="1">
    <w:p w14:paraId="54319BC0" w14:textId="77777777" w:rsidR="00307EAE" w:rsidRDefault="00307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ED4559" w:rsidRDefault="00ED45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ED4559" w:rsidRDefault="00ED4559"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04B0BB07" w:rsidR="00ED4559" w:rsidRDefault="00ED45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7054F">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054F">
      <w:rPr>
        <w:rStyle w:val="PageNumber"/>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7D915" w14:textId="77777777" w:rsidR="00307EAE" w:rsidRDefault="00307EAE">
      <w:r>
        <w:separator/>
      </w:r>
    </w:p>
  </w:footnote>
  <w:footnote w:type="continuationSeparator" w:id="0">
    <w:p w14:paraId="7A2F8794" w14:textId="77777777" w:rsidR="00307EAE" w:rsidRDefault="00307EAE">
      <w:r>
        <w:continuationSeparator/>
      </w:r>
    </w:p>
  </w:footnote>
  <w:footnote w:type="continuationNotice" w:id="1">
    <w:p w14:paraId="6F3E8CDB" w14:textId="77777777" w:rsidR="00307EAE" w:rsidRDefault="00307EA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ED4559" w:rsidRDefault="00ED45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226B2"/>
    <w:multiLevelType w:val="hybridMultilevel"/>
    <w:tmpl w:val="593A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lvlOverride w:ilvl="0">
      <w:startOverride w:val="1"/>
    </w:lvlOverride>
  </w:num>
  <w:num w:numId="4">
    <w:abstractNumId w:val="48"/>
  </w:num>
  <w:num w:numId="5">
    <w:abstractNumId w:val="38"/>
  </w:num>
  <w:num w:numId="6">
    <w:abstractNumId w:val="11"/>
  </w:num>
  <w:num w:numId="7">
    <w:abstractNumId w:val="8"/>
  </w:num>
  <w:num w:numId="8">
    <w:abstractNumId w:val="9"/>
  </w:num>
  <w:num w:numId="9">
    <w:abstractNumId w:val="42"/>
  </w:num>
  <w:num w:numId="10">
    <w:abstractNumId w:val="19"/>
  </w:num>
  <w:num w:numId="11">
    <w:abstractNumId w:val="30"/>
  </w:num>
  <w:num w:numId="12">
    <w:abstractNumId w:val="12"/>
  </w:num>
  <w:num w:numId="13">
    <w:abstractNumId w:val="32"/>
  </w:num>
  <w:num w:numId="14">
    <w:abstractNumId w:val="10"/>
  </w:num>
  <w:num w:numId="15">
    <w:abstractNumId w:val="46"/>
  </w:num>
  <w:num w:numId="16">
    <w:abstractNumId w:val="49"/>
  </w:num>
  <w:num w:numId="17">
    <w:abstractNumId w:val="18"/>
  </w:num>
  <w:num w:numId="18">
    <w:abstractNumId w:val="37"/>
  </w:num>
  <w:num w:numId="19">
    <w:abstractNumId w:val="43"/>
  </w:num>
  <w:num w:numId="20">
    <w:abstractNumId w:val="35"/>
  </w:num>
  <w:num w:numId="21">
    <w:abstractNumId w:val="4"/>
  </w:num>
  <w:num w:numId="22">
    <w:abstractNumId w:val="36"/>
  </w:num>
  <w:num w:numId="23">
    <w:abstractNumId w:val="20"/>
  </w:num>
  <w:num w:numId="24">
    <w:abstractNumId w:val="44"/>
  </w:num>
  <w:num w:numId="25">
    <w:abstractNumId w:val="33"/>
  </w:num>
  <w:num w:numId="26">
    <w:abstractNumId w:val="5"/>
  </w:num>
  <w:num w:numId="27">
    <w:abstractNumId w:val="40"/>
  </w:num>
  <w:num w:numId="28">
    <w:abstractNumId w:val="24"/>
  </w:num>
  <w:num w:numId="29">
    <w:abstractNumId w:val="39"/>
  </w:num>
  <w:num w:numId="30">
    <w:abstractNumId w:val="23"/>
  </w:num>
  <w:num w:numId="31">
    <w:abstractNumId w:val="47"/>
  </w:num>
  <w:num w:numId="32">
    <w:abstractNumId w:val="27"/>
  </w:num>
  <w:num w:numId="33">
    <w:abstractNumId w:val="14"/>
  </w:num>
  <w:num w:numId="34">
    <w:abstractNumId w:val="50"/>
  </w:num>
  <w:num w:numId="35">
    <w:abstractNumId w:val="16"/>
  </w:num>
  <w:num w:numId="36">
    <w:abstractNumId w:val="1"/>
  </w:num>
  <w:num w:numId="37">
    <w:abstractNumId w:val="13"/>
  </w:num>
  <w:num w:numId="38">
    <w:abstractNumId w:val="45"/>
  </w:num>
  <w:num w:numId="39">
    <w:abstractNumId w:val="7"/>
  </w:num>
  <w:num w:numId="40">
    <w:abstractNumId w:val="3"/>
  </w:num>
  <w:num w:numId="41">
    <w:abstractNumId w:val="34"/>
  </w:num>
  <w:num w:numId="42">
    <w:abstractNumId w:val="15"/>
  </w:num>
  <w:num w:numId="43">
    <w:abstractNumId w:val="41"/>
  </w:num>
  <w:num w:numId="44">
    <w:abstractNumId w:val="28"/>
  </w:num>
  <w:num w:numId="45">
    <w:abstractNumId w:val="17"/>
  </w:num>
  <w:num w:numId="46">
    <w:abstractNumId w:val="25"/>
  </w:num>
  <w:num w:numId="47">
    <w:abstractNumId w:val="31"/>
  </w:num>
  <w:num w:numId="48">
    <w:abstractNumId w:val="26"/>
  </w:num>
  <w:num w:numId="49">
    <w:abstractNumId w:val="6"/>
  </w:num>
  <w:num w:numId="5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579"/>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7C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889"/>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EAE"/>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54F"/>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2E5"/>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024"/>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7E3"/>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4FF1"/>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0FFD"/>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535"/>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ACE"/>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1DE4"/>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385"/>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70"/>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26" Type="http://schemas.openxmlformats.org/officeDocument/2006/relationships/hyperlink" Target="file:///C:\Users\wanshic\OneDrive%20-%20Qualcomm\Documents\Standards\3GPP%20Standards\Meeting%20Documents\TSGR1_101\Docs\R1-2004007.zip" TargetMode="External"/><Relationship Id="rId39" Type="http://schemas.openxmlformats.org/officeDocument/2006/relationships/hyperlink" Target="file:///C:\Users\wanshic\OneDrive%20-%20Qualcomm\Documents\Standards\3GPP%20Standards\Meeting%20Documents\TSGR1_101\Docs\R1-2003348.zip" TargetMode="External"/><Relationship Id="rId21" Type="http://schemas.openxmlformats.org/officeDocument/2006/relationships/hyperlink" Target="file:///C:\Users\wanshic\OneDrive%20-%20Qualcomm\Documents\Standards\3GPP%20Standards\Meeting%20Documents\TSGR1_101\Docs\R1-2003351.zip" TargetMode="External"/><Relationship Id="rId34" Type="http://schemas.openxmlformats.org/officeDocument/2006/relationships/hyperlink" Target="file:///C:\Users\wanshic\OneDrive%20-%20Qualcomm\Documents\Standards\3GPP%20Standards\Meeting%20Documents\TSGR1_101\Docs\R1-2004093.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76" Type="http://schemas.openxmlformats.org/officeDocument/2006/relationships/hyperlink" Target="file:///C:\Users\wanshic\OneDrive%20-%20Qualcomm\Documents\Standards\3GPP%20Standards\Meeting%20Documents\TSGR1_101\Docs\R1-2003278.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4621.zip" TargetMode="External"/><Relationship Id="rId29" Type="http://schemas.openxmlformats.org/officeDocument/2006/relationships/hyperlink" Target="file:///C:\Users\wanshic\OneDrive%20-%20Qualcomm\Documents\Standards\3GPP%20Standards\Meeting%20Documents\TSGR1_101\Docs\R1-2003838.zip" TargetMode="External"/><Relationship Id="rId11" Type="http://schemas.openxmlformats.org/officeDocument/2006/relationships/hyperlink" Target="file:///C:\Users\wanshic\OneDrive%20-%20Qualcomm\Documents\Standards\3GPP%20Standards\Meeting%20Documents\TSGR1_101\Docs\R1-2003352.zip" TargetMode="External"/><Relationship Id="rId24" Type="http://schemas.openxmlformats.org/officeDocument/2006/relationships/hyperlink" Target="file:///C:\Users\wanshic\OneDrive%20-%20Qualcomm\Documents\Standards\3GPP%20Standards\Meeting%20Documents\TSGR1_101\Docs\R1-2004600.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66" Type="http://schemas.openxmlformats.org/officeDocument/2006/relationships/hyperlink" Target="file:///C:\Users\wanshic\OneDrive%20-%20Qualcomm\Documents\Standards\3GPP%20Standards\Meeting%20Documents\TSGR1_101\Docs\R1-2003349.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4067.zip" TargetMode="Externa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D385CC1F-57A7-4E80-82D2-15467F4A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31</TotalTime>
  <Pages>19</Pages>
  <Words>6049</Words>
  <Characters>34480</Characters>
  <Application>Microsoft Office Word</Application>
  <DocSecurity>0</DocSecurity>
  <Lines>287</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40449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Peikai Liao (廖培凱)</cp:lastModifiedBy>
  <cp:revision>12</cp:revision>
  <cp:lastPrinted>2014-11-07T05:38:00Z</cp:lastPrinted>
  <dcterms:created xsi:type="dcterms:W3CDTF">2020-05-21T03:57:00Z</dcterms:created>
  <dcterms:modified xsi:type="dcterms:W3CDTF">2020-05-21T04:29:00Z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ies>
</file>