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8812D" w14:textId="5B48A7B1" w:rsidR="00254517" w:rsidRPr="004560F5" w:rsidRDefault="00254517" w:rsidP="0025451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</w:t>
      </w:r>
      <w:r w:rsidR="009630FD">
        <w:rPr>
          <w:rFonts w:ascii="Arial" w:hAnsi="Arial" w:cs="Arial"/>
          <w:b/>
          <w:sz w:val="24"/>
          <w:lang w:val="en-US"/>
        </w:rPr>
        <w:t>10</w:t>
      </w:r>
      <w:r w:rsidR="008F1544">
        <w:rPr>
          <w:rFonts w:ascii="Arial" w:hAnsi="Arial" w:cs="Arial"/>
          <w:b/>
          <w:sz w:val="24"/>
          <w:lang w:val="en-US"/>
        </w:rPr>
        <w:t>1</w:t>
      </w:r>
      <w:r w:rsidR="008F1544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D70F9A">
        <w:rPr>
          <w:rFonts w:ascii="Arial" w:hAnsi="Arial" w:cs="Arial"/>
          <w:b/>
          <w:sz w:val="24"/>
          <w:lang w:val="en-US"/>
        </w:rPr>
        <w:tab/>
      </w:r>
      <w:r w:rsidR="00D70F9A">
        <w:rPr>
          <w:rFonts w:ascii="Arial" w:hAnsi="Arial" w:cs="Arial"/>
          <w:b/>
          <w:sz w:val="24"/>
          <w:lang w:val="en-US"/>
        </w:rPr>
        <w:tab/>
      </w:r>
      <w:r w:rsidR="00D70F9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4444A7" w:rsidRPr="004444A7">
        <w:rPr>
          <w:rFonts w:ascii="Arial" w:hAnsi="Arial" w:cs="Arial"/>
          <w:b/>
          <w:sz w:val="24"/>
          <w:lang w:val="en-US"/>
        </w:rPr>
        <w:t>R1-2003743</w:t>
      </w:r>
    </w:p>
    <w:p w14:paraId="0877B945" w14:textId="7361025F" w:rsidR="004B4372" w:rsidRDefault="000426DC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0426DC">
        <w:rPr>
          <w:rFonts w:ascii="Arial" w:hAnsi="Arial" w:cs="Arial"/>
          <w:b/>
          <w:sz w:val="24"/>
          <w:lang w:val="en-US"/>
        </w:rPr>
        <w:t xml:space="preserve">e-Meeting, </w:t>
      </w:r>
      <w:r w:rsidR="008F1544">
        <w:rPr>
          <w:rFonts w:ascii="Arial" w:hAnsi="Arial" w:cs="Arial"/>
          <w:b/>
          <w:sz w:val="24"/>
          <w:lang w:val="en-US"/>
        </w:rPr>
        <w:t>May 25</w:t>
      </w:r>
      <w:r w:rsidR="008F1544" w:rsidRPr="008F1544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8F1544">
        <w:rPr>
          <w:rFonts w:ascii="Arial" w:hAnsi="Arial" w:cs="Arial"/>
          <w:b/>
          <w:sz w:val="24"/>
          <w:lang w:val="en-US"/>
        </w:rPr>
        <w:t xml:space="preserve"> </w:t>
      </w:r>
      <w:r w:rsidRPr="000426DC">
        <w:rPr>
          <w:rFonts w:ascii="Arial" w:hAnsi="Arial" w:cs="Arial"/>
          <w:b/>
          <w:sz w:val="24"/>
          <w:lang w:val="en-US"/>
        </w:rPr>
        <w:t xml:space="preserve">– </w:t>
      </w:r>
      <w:r w:rsidR="008F1544">
        <w:rPr>
          <w:rFonts w:ascii="Arial" w:hAnsi="Arial" w:cs="Arial"/>
          <w:b/>
          <w:sz w:val="24"/>
          <w:lang w:val="en-US"/>
        </w:rPr>
        <w:t>June 5</w:t>
      </w:r>
      <w:r w:rsidR="008F1544" w:rsidRPr="008F1544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0426DC">
        <w:rPr>
          <w:rFonts w:ascii="Arial" w:hAnsi="Arial" w:cs="Arial"/>
          <w:b/>
          <w:sz w:val="24"/>
          <w:lang w:val="en-US"/>
        </w:rPr>
        <w:t>, 2020</w:t>
      </w:r>
    </w:p>
    <w:p w14:paraId="0203B661" w14:textId="77777777" w:rsidR="002D08B9" w:rsidRPr="007426BF" w:rsidRDefault="002D08B9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758FDED4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E2902">
        <w:rPr>
          <w:rFonts w:ascii="Arial" w:eastAsia="Malgun Gothic" w:hAnsi="Arial" w:cs="Arial"/>
          <w:b/>
          <w:sz w:val="24"/>
          <w:lang w:val="en-US" w:eastAsia="ko-KR"/>
        </w:rPr>
        <w:t xml:space="preserve">Correction </w:t>
      </w:r>
      <w:r w:rsidR="004D6A87">
        <w:rPr>
          <w:rFonts w:ascii="Arial" w:eastAsia="Malgun Gothic" w:hAnsi="Arial" w:cs="Arial"/>
          <w:b/>
          <w:sz w:val="24"/>
          <w:lang w:val="en-US" w:eastAsia="ko-KR"/>
        </w:rPr>
        <w:t>to</w:t>
      </w:r>
      <w:r w:rsidR="001E2902">
        <w:rPr>
          <w:rFonts w:ascii="Arial" w:eastAsia="Malgun Gothic" w:hAnsi="Arial" w:cs="Arial"/>
          <w:b/>
          <w:sz w:val="24"/>
          <w:lang w:val="en-US" w:eastAsia="ko-KR"/>
        </w:rPr>
        <w:t xml:space="preserve"> Full Tx Power UL Transmission</w:t>
      </w:r>
    </w:p>
    <w:p w14:paraId="442797E2" w14:textId="0A253EC4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0426DC">
        <w:rPr>
          <w:rFonts w:ascii="Arial" w:hAnsi="Arial" w:cs="Arial"/>
          <w:b/>
          <w:sz w:val="24"/>
          <w:lang w:val="en-US"/>
        </w:rPr>
        <w:t>7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0426DC">
        <w:rPr>
          <w:rFonts w:ascii="Arial" w:hAnsi="Arial" w:cs="Arial"/>
          <w:b/>
          <w:sz w:val="24"/>
          <w:lang w:val="en-US"/>
        </w:rPr>
        <w:t>2.6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0426DC">
        <w:rPr>
          <w:rFonts w:ascii="Arial" w:hAnsi="Arial" w:cs="Arial"/>
          <w:b/>
          <w:sz w:val="24"/>
          <w:lang w:val="en-US"/>
        </w:rPr>
        <w:t>4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45615D6" w14:textId="6563BEC6" w:rsidR="001E2902" w:rsidRDefault="001E2902" w:rsidP="00026770">
      <w:pPr>
        <w:ind w:firstLine="284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In this contribution, we provide some corrections on full Tx power uplink transmission</w:t>
      </w:r>
    </w:p>
    <w:p w14:paraId="58F80269" w14:textId="049C4411" w:rsidR="00332158" w:rsidRP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46D5FED" w14:textId="39CDD026" w:rsidR="0027027B" w:rsidRPr="00DC061B" w:rsidRDefault="0027027B" w:rsidP="00DC061B">
      <w:pPr>
        <w:pStyle w:val="Heading2"/>
      </w:pPr>
      <w:r w:rsidRPr="00DC061B">
        <w:t xml:space="preserve">2.1 </w:t>
      </w:r>
      <w:r w:rsidR="00C63E6F">
        <w:t>Full power operation vs. codebook subset</w:t>
      </w:r>
    </w:p>
    <w:p w14:paraId="36A69ADF" w14:textId="6D1C7297" w:rsidR="00C63E6F" w:rsidRDefault="00C63E6F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current Rel-16 spec, the UE have separate capabilities for coherence and full power operation. According to the conclusion from the </w:t>
      </w:r>
      <w:r w:rsidR="000F7889">
        <w:rPr>
          <w:sz w:val="22"/>
          <w:szCs w:val="22"/>
          <w:lang w:val="en-US"/>
        </w:rPr>
        <w:t>RAN1 #100bis</w:t>
      </w:r>
      <w:r>
        <w:rPr>
          <w:sz w:val="22"/>
          <w:szCs w:val="22"/>
          <w:lang w:val="en-US"/>
        </w:rPr>
        <w:t xml:space="preserve"> e-meeting</w:t>
      </w:r>
      <w:r w:rsidR="000F7889">
        <w:rPr>
          <w:sz w:val="22"/>
          <w:szCs w:val="22"/>
          <w:lang w:val="en-US"/>
        </w:rPr>
        <w:t xml:space="preserve"> as shown below</w:t>
      </w:r>
      <w:r>
        <w:rPr>
          <w:sz w:val="22"/>
          <w:szCs w:val="22"/>
          <w:lang w:val="en-US"/>
        </w:rPr>
        <w:t>, the full coherent UE can also report it supports full power operation specified in Rel-16, i.e. Mode 0, Mode 1 or Mode 2 (</w:t>
      </w:r>
      <w:r w:rsidR="005E246C">
        <w:rPr>
          <w:sz w:val="22"/>
          <w:szCs w:val="22"/>
          <w:lang w:val="en-US"/>
        </w:rPr>
        <w:t>T</w:t>
      </w:r>
      <w:r>
        <w:rPr>
          <w:sz w:val="22"/>
          <w:szCs w:val="22"/>
          <w:lang w:val="en-US"/>
        </w:rPr>
        <w:t xml:space="preserve">he terminology of Mode 0 is </w:t>
      </w:r>
      <w:r w:rsidR="005E246C">
        <w:rPr>
          <w:sz w:val="22"/>
          <w:szCs w:val="22"/>
          <w:lang w:val="en-US"/>
        </w:rPr>
        <w:t>used for easy discussion in this document which</w:t>
      </w:r>
      <w:r>
        <w:rPr>
          <w:sz w:val="22"/>
          <w:szCs w:val="22"/>
          <w:lang w:val="en-US"/>
        </w:rPr>
        <w:t xml:space="preserve"> means each PA of the UE is full rated</w:t>
      </w:r>
      <w:r w:rsidR="005E246C">
        <w:rPr>
          <w:sz w:val="22"/>
          <w:szCs w:val="22"/>
          <w:lang w:val="en-US"/>
        </w:rPr>
        <w:t>. The terminology of Mode 0 is not used in the spec</w:t>
      </w:r>
      <w:r>
        <w:rPr>
          <w:sz w:val="22"/>
          <w:szCs w:val="22"/>
          <w:lang w:val="en-US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F7889" w:rsidRPr="008504F0" w14:paraId="756F4A1E" w14:textId="77777777" w:rsidTr="00DC4D63">
        <w:tc>
          <w:tcPr>
            <w:tcW w:w="10160" w:type="dxa"/>
          </w:tcPr>
          <w:p w14:paraId="735ED557" w14:textId="77777777" w:rsidR="000F7889" w:rsidRPr="00564F88" w:rsidRDefault="000F7889" w:rsidP="000F7889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Conclusion</w:t>
            </w:r>
          </w:p>
          <w:p w14:paraId="72C7C8CD" w14:textId="53F0B685" w:rsidR="000F7889" w:rsidRPr="000F7889" w:rsidRDefault="000F7889" w:rsidP="00DC4D63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left="709" w:hanging="309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 full coherent capable UE, depending on its capability, can also report Rel-16 UL full power transmission capability</w:t>
            </w:r>
          </w:p>
        </w:tc>
      </w:tr>
    </w:tbl>
    <w:p w14:paraId="079C38E4" w14:textId="73D0476C" w:rsidR="00C63E6F" w:rsidRDefault="00C63E6F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Following the existing spec, for full coherent UE, when the codebook subset is configured as </w:t>
      </w:r>
      <w:proofErr w:type="spellStart"/>
      <w:r w:rsidRPr="002A503B">
        <w:rPr>
          <w:i/>
          <w:iCs/>
          <w:sz w:val="22"/>
          <w:szCs w:val="22"/>
          <w:lang w:val="en-US"/>
        </w:rPr>
        <w:t>partialAndNonCoherent</w:t>
      </w:r>
      <w:proofErr w:type="spellEnd"/>
      <w:r>
        <w:rPr>
          <w:sz w:val="22"/>
          <w:szCs w:val="22"/>
          <w:lang w:val="en-US"/>
        </w:rPr>
        <w:t xml:space="preserve"> or </w:t>
      </w:r>
      <w:proofErr w:type="spellStart"/>
      <w:r w:rsidRPr="002A503B">
        <w:rPr>
          <w:i/>
          <w:iCs/>
          <w:sz w:val="22"/>
          <w:szCs w:val="22"/>
          <w:lang w:val="en-US"/>
        </w:rPr>
        <w:t>nonCoherent</w:t>
      </w:r>
      <w:proofErr w:type="spellEnd"/>
      <w:r>
        <w:rPr>
          <w:sz w:val="22"/>
          <w:szCs w:val="22"/>
          <w:lang w:val="en-US"/>
        </w:rPr>
        <w:t>, the UE can perform the power scaling introduced in Rel-16 for full power operation according to the configured full power transmission mode.</w:t>
      </w:r>
    </w:p>
    <w:p w14:paraId="27047545" w14:textId="35F8C6D3" w:rsidR="00B231D9" w:rsidRDefault="00C63E6F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However, for full coherent UE, when the codebook subset is configured as </w:t>
      </w:r>
      <w:proofErr w:type="spellStart"/>
      <w:r w:rsidRPr="002A503B">
        <w:rPr>
          <w:i/>
          <w:iCs/>
          <w:sz w:val="22"/>
          <w:szCs w:val="22"/>
          <w:lang w:val="en-US"/>
        </w:rPr>
        <w:t>fullAndPartialAndNonCoherent</w:t>
      </w:r>
      <w:proofErr w:type="spellEnd"/>
      <w:r>
        <w:rPr>
          <w:sz w:val="22"/>
          <w:szCs w:val="22"/>
          <w:lang w:val="en-US"/>
        </w:rPr>
        <w:t xml:space="preserve">, the UE </w:t>
      </w:r>
      <w:proofErr w:type="gramStart"/>
      <w:r>
        <w:rPr>
          <w:sz w:val="22"/>
          <w:szCs w:val="22"/>
          <w:lang w:val="en-US"/>
        </w:rPr>
        <w:t>has to</w:t>
      </w:r>
      <w:proofErr w:type="gramEnd"/>
      <w:r>
        <w:rPr>
          <w:sz w:val="22"/>
          <w:szCs w:val="22"/>
          <w:lang w:val="en-US"/>
        </w:rPr>
        <w:t xml:space="preserve"> follow the legacy Rel-15 power scaling process. The Rel-16 power scaling processing can’t be performed</w:t>
      </w:r>
      <w:r w:rsidR="00B231D9">
        <w:rPr>
          <w:sz w:val="22"/>
          <w:szCs w:val="22"/>
          <w:lang w:val="en-US"/>
        </w:rPr>
        <w:t>, as shown by the spec texts below</w:t>
      </w:r>
      <w:r>
        <w:rPr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D3F8D" w:rsidRPr="008504F0" w14:paraId="3101034A" w14:textId="77777777" w:rsidTr="00DC4D63">
        <w:tc>
          <w:tcPr>
            <w:tcW w:w="10160" w:type="dxa"/>
          </w:tcPr>
          <w:p w14:paraId="7EAACEE9" w14:textId="019D456F" w:rsidR="009D3F8D" w:rsidRPr="009D3F8D" w:rsidRDefault="009D3F8D" w:rsidP="00DC4D6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&lt;</w:t>
            </w:r>
            <w:r w:rsidRPr="009D3F8D">
              <w:rPr>
                <w:b/>
                <w:bCs/>
                <w:color w:val="000000"/>
                <w:sz w:val="24"/>
                <w:szCs w:val="24"/>
              </w:rPr>
              <w:t>TS 38.213</w:t>
            </w:r>
            <w:r>
              <w:rPr>
                <w:b/>
                <w:bCs/>
                <w:color w:val="000000"/>
                <w:sz w:val="24"/>
                <w:szCs w:val="24"/>
              </w:rPr>
              <w:t>&gt;</w:t>
            </w:r>
          </w:p>
          <w:p w14:paraId="4E09F05E" w14:textId="77777777" w:rsidR="009D3F8D" w:rsidRPr="00B916EC" w:rsidRDefault="009D3F8D" w:rsidP="009D3F8D">
            <w:pPr>
              <w:pStyle w:val="Heading2"/>
              <w:outlineLvl w:val="1"/>
            </w:pPr>
            <w:bookmarkStart w:id="0" w:name="_Toc12021445"/>
            <w:bookmarkStart w:id="1" w:name="_Toc20311557"/>
            <w:bookmarkStart w:id="2" w:name="_Toc26719382"/>
            <w:bookmarkStart w:id="3" w:name="_Toc29894813"/>
            <w:bookmarkStart w:id="4" w:name="_Toc29899112"/>
            <w:bookmarkStart w:id="5" w:name="_Toc29899530"/>
            <w:bookmarkStart w:id="6" w:name="_Toc29917267"/>
            <w:bookmarkStart w:id="7" w:name="_Toc36498141"/>
            <w:r w:rsidRPr="00B916EC">
              <w:t>7.1</w:t>
            </w:r>
            <w:r w:rsidRPr="00B916EC">
              <w:tab/>
              <w:t>Physical uplink shared channel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CE004E2" w14:textId="6F23F082" w:rsidR="009D3F8D" w:rsidRDefault="009D3F8D" w:rsidP="00DC4D6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14:paraId="778A75E4" w14:textId="77777777" w:rsidR="008B4FA6" w:rsidRPr="008B4FA6" w:rsidRDefault="008B4FA6" w:rsidP="008B4F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/>
              </w:rPr>
            </w:pPr>
            <w:r w:rsidRPr="008B4FA6">
              <w:rPr>
                <w:rFonts w:eastAsia="Times New Roman"/>
                <w:lang w:val="x-none" w:eastAsia="zh-CN"/>
              </w:rPr>
              <w:t>-</w:t>
            </w:r>
            <w:r w:rsidRPr="008B4FA6">
              <w:rPr>
                <w:rFonts w:eastAsia="Times New Roman"/>
                <w:lang w:val="x-none" w:eastAsia="zh-CN"/>
              </w:rPr>
              <w:tab/>
              <w:t xml:space="preserve">if </w:t>
            </w:r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ul-</w:t>
            </w:r>
            <w:proofErr w:type="spellStart"/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FullPowerTransmission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</w:t>
            </w:r>
            <w:r w:rsidRPr="008B4FA6">
              <w:rPr>
                <w:rFonts w:eastAsia="Times New Roman"/>
                <w:lang w:val="en-AU"/>
              </w:rPr>
              <w:t xml:space="preserve">in </w:t>
            </w:r>
            <w:r w:rsidRPr="008B4FA6">
              <w:rPr>
                <w:rFonts w:eastAsia="Times New Roman"/>
                <w:i/>
                <w:iCs/>
                <w:lang w:val="en-AU"/>
              </w:rPr>
              <w:t>PUSCH-Config</w:t>
            </w:r>
            <w:r w:rsidRPr="008B4FA6">
              <w:rPr>
                <w:rFonts w:eastAsia="Times New Roman"/>
                <w:lang w:val="en-AU"/>
              </w:rPr>
              <w:t xml:space="preserve"> </w:t>
            </w:r>
            <w:r w:rsidRPr="008B4FA6">
              <w:rPr>
                <w:rFonts w:eastAsia="Times New Roman"/>
                <w:lang w:val="x-none"/>
              </w:rPr>
              <w:t xml:space="preserve">is provided and </w:t>
            </w:r>
            <w:proofErr w:type="spellStart"/>
            <w:r w:rsidRPr="008B4FA6">
              <w:rPr>
                <w:rFonts w:eastAsia="Times New Roman"/>
                <w:i/>
                <w:iCs/>
                <w:highlight w:val="yellow"/>
                <w:lang w:val="x-none"/>
              </w:rPr>
              <w:t>codebookSubset</w:t>
            </w:r>
            <w:proofErr w:type="spellEnd"/>
            <w:r w:rsidRPr="008B4FA6">
              <w:rPr>
                <w:rFonts w:eastAsia="Times New Roman"/>
                <w:highlight w:val="yellow"/>
                <w:lang w:val="x-none"/>
              </w:rPr>
              <w:t xml:space="preserve"> </w:t>
            </w:r>
            <w:r w:rsidRPr="008B4FA6">
              <w:rPr>
                <w:rFonts w:eastAsia="Times New Roman"/>
                <w:highlight w:val="yellow"/>
                <w:lang w:val="en-AU"/>
              </w:rPr>
              <w:t xml:space="preserve">in </w:t>
            </w:r>
            <w:r w:rsidRPr="008B4FA6">
              <w:rPr>
                <w:rFonts w:eastAsia="Times New Roman"/>
                <w:i/>
                <w:iCs/>
                <w:highlight w:val="yellow"/>
                <w:lang w:val="en-AU"/>
              </w:rPr>
              <w:t>PUSCH-Config</w:t>
            </w:r>
            <w:r w:rsidRPr="008B4FA6">
              <w:rPr>
                <w:rFonts w:eastAsia="Times New Roman"/>
                <w:highlight w:val="yellow"/>
                <w:lang w:val="en-AU"/>
              </w:rPr>
              <w:t xml:space="preserve"> is set to</w:t>
            </w:r>
            <w:r w:rsidRPr="008B4FA6">
              <w:rPr>
                <w:rFonts w:eastAsia="Times New Roman"/>
                <w:highlight w:val="yellow"/>
                <w:lang w:val="x-none"/>
              </w:rPr>
              <w:t xml:space="preserve"> </w:t>
            </w:r>
            <w:r w:rsidRPr="008B4FA6">
              <w:rPr>
                <w:rFonts w:eastAsia="Times New Roman"/>
                <w:highlight w:val="yellow"/>
                <w:lang w:val="en-AU"/>
              </w:rPr>
              <w:t>'</w:t>
            </w:r>
            <w:proofErr w:type="spellStart"/>
            <w:r w:rsidRPr="008B4FA6">
              <w:rPr>
                <w:rFonts w:eastAsia="Times New Roman"/>
                <w:highlight w:val="yellow"/>
                <w:lang w:val="x-none"/>
              </w:rPr>
              <w:t>nonCoherent</w:t>
            </w:r>
            <w:proofErr w:type="spellEnd"/>
            <w:r w:rsidRPr="008B4FA6">
              <w:rPr>
                <w:rFonts w:eastAsia="Times New Roman"/>
                <w:highlight w:val="yellow"/>
                <w:lang w:val="en-AU"/>
              </w:rPr>
              <w:t>'</w:t>
            </w:r>
            <w:r w:rsidRPr="008B4FA6">
              <w:rPr>
                <w:rFonts w:eastAsia="Times New Roman"/>
                <w:highlight w:val="yellow"/>
                <w:lang w:val="x-none"/>
              </w:rPr>
              <w:t xml:space="preserve"> or </w:t>
            </w:r>
            <w:r w:rsidRPr="008B4FA6">
              <w:rPr>
                <w:rFonts w:eastAsia="Times New Roman"/>
                <w:highlight w:val="yellow"/>
                <w:lang w:val="en-AU"/>
              </w:rPr>
              <w:t>'</w:t>
            </w:r>
            <w:proofErr w:type="spellStart"/>
            <w:r w:rsidRPr="008B4FA6">
              <w:rPr>
                <w:rFonts w:eastAsia="Times New Roman"/>
                <w:highlight w:val="yellow"/>
                <w:lang w:val="x-none"/>
              </w:rPr>
              <w:t>partialAndNonCoherent</w:t>
            </w:r>
            <w:proofErr w:type="spellEnd"/>
            <w:r w:rsidRPr="008B4FA6">
              <w:rPr>
                <w:rFonts w:eastAsia="Times New Roman"/>
                <w:highlight w:val="yellow"/>
                <w:lang w:val="en-AU"/>
              </w:rPr>
              <w:t>'</w:t>
            </w:r>
            <w:r w:rsidRPr="008B4FA6">
              <w:rPr>
                <w:rFonts w:eastAsia="Times New Roman"/>
                <w:lang w:val="x-none"/>
              </w:rPr>
              <w:t xml:space="preserve">, </w:t>
            </w:r>
            <w:r w:rsidRPr="008B4FA6">
              <w:rPr>
                <w:rFonts w:eastAsia="Times New Roman"/>
                <w:iCs/>
                <w:lang w:val="x-none"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Cs/>
                      <w:lang w:val="x-none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  <w:iCs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eastAsia="Times New Roman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  <w:iCs/>
                      <w:lang w:val="x-none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(</m:t>
              </m:r>
              <m:r>
                <w:rPr>
                  <w:rFonts w:ascii="Cambria Math" w:eastAsia="Times New Roman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r>
                <w:rPr>
                  <w:rFonts w:ascii="Cambria Math" w:eastAsia="Times New Roman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lang w:val="x-none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r>
                <w:rPr>
                  <w:rFonts w:ascii="Cambria Math" w:eastAsia="Times New Roman"/>
                  <w:lang w:val="x-none"/>
                </w:rPr>
                <m:t>l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)</m:t>
              </m:r>
            </m:oMath>
            <w:r w:rsidRPr="008B4FA6">
              <w:rPr>
                <w:rFonts w:eastAsia="Times New Roman"/>
                <w:lang w:val="x-none" w:eastAsia="zh-CN"/>
              </w:rPr>
              <w:t xml:space="preserve"> by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8B4FA6">
              <w:rPr>
                <w:rFonts w:eastAsia="Times New Roman"/>
                <w:iCs/>
                <w:lang w:val="x-none"/>
              </w:rPr>
              <w:t xml:space="preserve"> where:</w:t>
            </w:r>
          </w:p>
          <w:p w14:paraId="15D9B134" w14:textId="77777777" w:rsidR="008B4FA6" w:rsidRPr="008B4FA6" w:rsidRDefault="008B4FA6" w:rsidP="008B4FA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8B4FA6">
              <w:rPr>
                <w:rFonts w:eastAsia="Times New Roman"/>
                <w:lang w:val="x-none"/>
              </w:rPr>
              <w:t>-</w:t>
            </w:r>
            <w:r w:rsidRPr="008B4FA6">
              <w:rPr>
                <w:rFonts w:eastAsia="Times New Roman"/>
                <w:lang w:val="x-none"/>
              </w:rPr>
              <w:tab/>
              <w:t xml:space="preserve">if </w:t>
            </w:r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ul-</w:t>
            </w:r>
            <w:proofErr w:type="spellStart"/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FullPowerTransmission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in </w:t>
            </w:r>
            <w:r w:rsidRPr="008B4FA6">
              <w:rPr>
                <w:rFonts w:eastAsia="Times New Roman"/>
                <w:i/>
                <w:iCs/>
                <w:lang w:val="x-none"/>
              </w:rPr>
              <w:t>PUSCH-Config</w:t>
            </w:r>
            <w:r w:rsidRPr="008B4FA6">
              <w:rPr>
                <w:rFonts w:eastAsia="Times New Roman"/>
                <w:lang w:val="x-none"/>
              </w:rPr>
              <w:t xml:space="preserve"> is set to </w:t>
            </w:r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fullpowerMode1</w:t>
            </w:r>
            <w:r w:rsidRPr="008B4FA6">
              <w:rPr>
                <w:rFonts w:eastAsia="Times New Roman"/>
                <w:lang w:val="x-none"/>
              </w:rPr>
              <w:t xml:space="preserve">, </w:t>
            </w:r>
            <w:r w:rsidRPr="008B4FA6">
              <w:rPr>
                <w:rFonts w:eastAsia="Times New Roman" w:hint="eastAsia"/>
                <w:lang w:val="x-none"/>
              </w:rPr>
              <w:t xml:space="preserve">and </w:t>
            </w:r>
            <w:r w:rsidRPr="008B4FA6">
              <w:rPr>
                <w:rFonts w:eastAsia="Times New Roman"/>
                <w:lang w:val="x-none"/>
              </w:rPr>
              <w:t xml:space="preserve">each SRS resource in the </w:t>
            </w:r>
            <w:r w:rsidRPr="008B4FA6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8B4FA6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with </w:t>
            </w:r>
            <w:r w:rsidRPr="008B4FA6">
              <w:rPr>
                <w:rFonts w:eastAsia="Times New Roman"/>
                <w:i/>
                <w:iCs/>
                <w:lang w:val="x-none"/>
              </w:rPr>
              <w:t>usage</w:t>
            </w:r>
            <w:r w:rsidRPr="008B4FA6">
              <w:rPr>
                <w:rFonts w:eastAsia="Times New Roman"/>
                <w:lang w:val="x-none"/>
              </w:rPr>
              <w:t xml:space="preserve"> set to 'codebook'</w:t>
            </w:r>
            <w:r w:rsidRPr="008B4FA6">
              <w:rPr>
                <w:rFonts w:eastAsia="Times New Roman" w:hint="eastAsia"/>
                <w:lang w:val="x-none"/>
              </w:rPr>
              <w:t xml:space="preserve"> has more than one SRS port,</w:t>
            </w:r>
            <w:r w:rsidRPr="008B4FA6">
              <w:rPr>
                <w:rFonts w:eastAsia="Times New Roman"/>
                <w:lang w:val="x-none"/>
              </w:rPr>
              <w:t xml:space="preserve">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8B4FA6">
              <w:rPr>
                <w:rFonts w:eastAsia="Times New Roman"/>
                <w:iCs/>
                <w:lang w:val="x-none"/>
              </w:rPr>
              <w:t xml:space="preserve"> is</w:t>
            </w:r>
            <w:r w:rsidRPr="008B4FA6">
              <w:rPr>
                <w:rFonts w:eastAsia="Times New Roman"/>
                <w:lang w:val="x-none" w:eastAsia="zh-CN"/>
              </w:rPr>
              <w:t xml:space="preserve"> the ratio of a number of antenna ports with non-zero PUSCH transmission power over the maximum number of </w:t>
            </w:r>
            <w:r w:rsidRPr="008B4FA6">
              <w:rPr>
                <w:rFonts w:eastAsia="Times New Roman"/>
                <w:lang w:val="x-none"/>
              </w:rPr>
              <w:t>SRS ports supported by the UE in one SRS resource</w:t>
            </w:r>
          </w:p>
          <w:p w14:paraId="5B6FD7A7" w14:textId="77777777" w:rsidR="008B4FA6" w:rsidRPr="008B4FA6" w:rsidRDefault="008B4FA6" w:rsidP="008B4FA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8B4FA6">
              <w:rPr>
                <w:rFonts w:eastAsia="Times New Roman"/>
                <w:lang w:val="x-none"/>
              </w:rPr>
              <w:t>-</w:t>
            </w:r>
            <w:r w:rsidRPr="008B4FA6">
              <w:rPr>
                <w:rFonts w:eastAsia="Times New Roman"/>
                <w:lang w:val="x-none"/>
              </w:rPr>
              <w:tab/>
              <w:t xml:space="preserve">if </w:t>
            </w:r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ul-</w:t>
            </w:r>
            <w:proofErr w:type="spellStart"/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FullPowerTransmission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in </w:t>
            </w:r>
            <w:r w:rsidRPr="008B4FA6">
              <w:rPr>
                <w:rFonts w:eastAsia="Times New Roman"/>
                <w:i/>
                <w:iCs/>
                <w:lang w:val="x-none"/>
              </w:rPr>
              <w:t>PUSCH-Config</w:t>
            </w:r>
            <w:r w:rsidRPr="008B4FA6">
              <w:rPr>
                <w:rFonts w:eastAsia="Times New Roman"/>
                <w:lang w:val="x-none"/>
              </w:rPr>
              <w:t xml:space="preserve"> is set to </w:t>
            </w:r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fullpowerMode</w:t>
            </w:r>
            <w:r w:rsidRPr="008B4FA6">
              <w:rPr>
                <w:rFonts w:eastAsia="Times New Roman"/>
                <w:i/>
                <w:iCs/>
                <w:sz w:val="22"/>
                <w:szCs w:val="22"/>
                <w:lang w:val="en-US"/>
              </w:rPr>
              <w:t>2</w:t>
            </w:r>
            <w:r w:rsidRPr="008B4FA6">
              <w:rPr>
                <w:rFonts w:eastAsia="Times New Roman"/>
                <w:lang w:val="x-none"/>
              </w:rPr>
              <w:t xml:space="preserve"> </w:t>
            </w:r>
          </w:p>
          <w:p w14:paraId="6CB1119C" w14:textId="77777777" w:rsidR="008B4FA6" w:rsidRPr="008B4FA6" w:rsidRDefault="008B4FA6" w:rsidP="008B4FA6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lang w:val="x-none"/>
              </w:rPr>
            </w:pPr>
            <w:r w:rsidRPr="008B4FA6">
              <w:rPr>
                <w:rFonts w:eastAsia="Times New Roman"/>
                <w:lang w:val="x-none"/>
              </w:rPr>
              <w:t>-</w:t>
            </w:r>
            <w:r w:rsidRPr="008B4FA6">
              <w:rPr>
                <w:rFonts w:eastAsia="Times New Roman"/>
                <w:lang w:val="x-none"/>
              </w:rPr>
              <w:tab/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  <w:r w:rsidRPr="008B4FA6">
              <w:rPr>
                <w:rFonts w:eastAsia="Times New Roman"/>
                <w:lang w:val="x-none"/>
              </w:rPr>
              <w:t xml:space="preserve"> for full power TPMIs</w:t>
            </w:r>
            <w:r w:rsidRPr="008B4FA6">
              <w:rPr>
                <w:rFonts w:eastAsia="Times New Roman"/>
                <w:iCs/>
                <w:lang w:val="x-none"/>
              </w:rPr>
              <w:t xml:space="preserve"> </w:t>
            </w:r>
            <w:r w:rsidRPr="008B4FA6">
              <w:rPr>
                <w:rFonts w:eastAsia="DengXian" w:hint="eastAsia"/>
                <w:iCs/>
                <w:lang w:val="x-none" w:eastAsia="zh-CN"/>
              </w:rPr>
              <w:t xml:space="preserve">reported by the UE </w:t>
            </w:r>
            <w:r w:rsidRPr="008B4FA6">
              <w:rPr>
                <w:rFonts w:eastAsia="DengXian"/>
                <w:iCs/>
                <w:lang w:val="x-none" w:eastAsia="zh-CN"/>
              </w:rPr>
              <w:t xml:space="preserve">[16, TS 38.306], </w:t>
            </w:r>
            <w:r w:rsidRPr="008B4FA6">
              <w:rPr>
                <w:rFonts w:eastAsia="Times New Roman"/>
                <w:iCs/>
                <w:lang w:val="x-none"/>
              </w:rPr>
              <w:t xml:space="preserve">and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8B4FA6">
              <w:rPr>
                <w:rFonts w:eastAsia="Times New Roman"/>
                <w:iCs/>
                <w:lang w:val="x-none"/>
              </w:rPr>
              <w:t xml:space="preserve"> </w:t>
            </w:r>
            <w:r w:rsidRPr="008B4FA6">
              <w:rPr>
                <w:rFonts w:eastAsia="Times New Roman"/>
                <w:lang w:val="x-none"/>
              </w:rPr>
              <w:t xml:space="preserve">is </w:t>
            </w:r>
            <w:r w:rsidRPr="008B4FA6">
              <w:rPr>
                <w:rFonts w:eastAsia="Times New Roman"/>
                <w:lang w:val="x-none" w:eastAsia="zh-CN"/>
              </w:rPr>
              <w:t xml:space="preserve">the ratio of a number of antenna ports with non-zero PUSCH transmission power over a number of </w:t>
            </w:r>
            <w:r w:rsidRPr="008B4FA6">
              <w:rPr>
                <w:rFonts w:eastAsia="Times New Roman"/>
                <w:lang w:val="x-none"/>
              </w:rPr>
              <w:t xml:space="preserve">SRS ports </w:t>
            </w:r>
            <w:r w:rsidRPr="008B4FA6">
              <w:rPr>
                <w:rFonts w:eastAsia="Times New Roman"/>
                <w:iCs/>
                <w:lang w:val="x-none"/>
              </w:rPr>
              <w:t>for remaining TPMIs</w:t>
            </w:r>
            <w:r w:rsidRPr="008B4FA6">
              <w:rPr>
                <w:rFonts w:eastAsia="Times New Roman"/>
                <w:lang w:val="x-none"/>
              </w:rPr>
              <w:t xml:space="preserve">, where the number of SRS ports is associated with a SRS resource indicated by </w:t>
            </w:r>
            <w:r w:rsidRPr="008B4FA6">
              <w:rPr>
                <w:rFonts w:eastAsia="Times New Roman"/>
                <w:lang w:val="en-US"/>
              </w:rPr>
              <w:t xml:space="preserve">a </w:t>
            </w:r>
            <w:r w:rsidRPr="008B4FA6">
              <w:rPr>
                <w:rFonts w:eastAsia="Times New Roman"/>
                <w:lang w:val="x-none"/>
              </w:rPr>
              <w:t xml:space="preserve">SRI </w:t>
            </w:r>
            <w:r w:rsidRPr="008B4FA6">
              <w:rPr>
                <w:rFonts w:eastAsia="Times New Roman"/>
                <w:lang w:val="en-US"/>
              </w:rPr>
              <w:t xml:space="preserve">field in a DCI format scheduling the PUSCH transmission </w:t>
            </w:r>
            <w:r w:rsidRPr="008B4FA6">
              <w:rPr>
                <w:rFonts w:eastAsia="Times New Roman"/>
                <w:lang w:val="x-none"/>
              </w:rPr>
              <w:t xml:space="preserve">if more than one SRS resource </w:t>
            </w:r>
            <w:r w:rsidRPr="008B4FA6">
              <w:rPr>
                <w:rFonts w:eastAsia="Times New Roman"/>
                <w:lang w:val="en-US"/>
              </w:rPr>
              <w:t>is</w:t>
            </w:r>
            <w:r w:rsidRPr="008B4FA6">
              <w:rPr>
                <w:rFonts w:eastAsia="Times New Roman"/>
                <w:lang w:val="x-none"/>
              </w:rPr>
              <w:t xml:space="preserve"> configured in the </w:t>
            </w:r>
            <w:r w:rsidRPr="008B4FA6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8B4FA6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with </w:t>
            </w:r>
            <w:r w:rsidRPr="008B4FA6">
              <w:rPr>
                <w:rFonts w:eastAsia="Times New Roman"/>
                <w:i/>
                <w:iCs/>
                <w:lang w:val="x-none"/>
              </w:rPr>
              <w:t>usage</w:t>
            </w:r>
            <w:r w:rsidRPr="008B4FA6">
              <w:rPr>
                <w:rFonts w:eastAsia="Times New Roman"/>
                <w:lang w:val="x-none"/>
              </w:rPr>
              <w:t xml:space="preserve"> set to 'codebook', </w:t>
            </w:r>
            <w:r w:rsidRPr="008B4FA6">
              <w:rPr>
                <w:rFonts w:eastAsia="Times New Roman"/>
                <w:lang w:val="x-none"/>
              </w:rPr>
              <w:lastRenderedPageBreak/>
              <w:t xml:space="preserve">or </w:t>
            </w:r>
            <w:r w:rsidRPr="008B4FA6">
              <w:rPr>
                <w:rFonts w:eastAsia="DengXian"/>
                <w:lang w:val="x-none" w:eastAsia="zh-CN"/>
              </w:rPr>
              <w:t xml:space="preserve">the number of SRS ports </w:t>
            </w:r>
            <w:r w:rsidRPr="008B4FA6">
              <w:rPr>
                <w:rFonts w:eastAsia="Times New Roman"/>
                <w:lang w:val="x-none"/>
              </w:rPr>
              <w:t>is associated with the SRS resource</w:t>
            </w:r>
            <w:r w:rsidRPr="008B4FA6">
              <w:rPr>
                <w:rFonts w:eastAsia="Times New Roman"/>
                <w:lang w:val="x-none" w:eastAsia="zh-CN"/>
              </w:rPr>
              <w:t xml:space="preserve"> </w:t>
            </w:r>
            <w:r w:rsidRPr="008B4FA6">
              <w:rPr>
                <w:rFonts w:eastAsia="DengXian" w:hint="eastAsia"/>
                <w:lang w:val="x-none" w:eastAsia="zh-CN"/>
              </w:rPr>
              <w:t>if only one SRS resource is configured</w:t>
            </w:r>
            <w:r w:rsidRPr="008B4FA6">
              <w:rPr>
                <w:rFonts w:eastAsia="DengXian"/>
                <w:lang w:val="x-none" w:eastAsia="zh-CN"/>
              </w:rPr>
              <w:t xml:space="preserve"> </w:t>
            </w:r>
            <w:r w:rsidRPr="008B4FA6">
              <w:rPr>
                <w:rFonts w:eastAsia="Times New Roman"/>
                <w:lang w:val="x-none"/>
              </w:rPr>
              <w:t xml:space="preserve">in the </w:t>
            </w:r>
            <w:r w:rsidRPr="008B4FA6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8B4FA6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with </w:t>
            </w:r>
            <w:r w:rsidRPr="008B4FA6">
              <w:rPr>
                <w:rFonts w:eastAsia="Times New Roman"/>
                <w:i/>
                <w:iCs/>
                <w:lang w:val="x-none"/>
              </w:rPr>
              <w:t>usage</w:t>
            </w:r>
            <w:r w:rsidRPr="008B4FA6">
              <w:rPr>
                <w:rFonts w:eastAsia="Times New Roman"/>
                <w:lang w:val="x-none"/>
              </w:rPr>
              <w:t xml:space="preserve"> set to 'codebook', </w:t>
            </w:r>
          </w:p>
          <w:p w14:paraId="5FFD75BF" w14:textId="77777777" w:rsidR="008B4FA6" w:rsidRPr="008B4FA6" w:rsidRDefault="008B4FA6" w:rsidP="008B4FA6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lang w:val="x-none"/>
              </w:rPr>
            </w:pPr>
            <w:r w:rsidRPr="008B4FA6">
              <w:rPr>
                <w:rFonts w:eastAsia="Times New Roman"/>
                <w:lang w:val="x-none"/>
              </w:rPr>
              <w:t>-</w:t>
            </w:r>
            <w:r w:rsidRPr="008B4FA6">
              <w:rPr>
                <w:rFonts w:eastAsia="Times New Roman"/>
                <w:lang w:val="x-none"/>
              </w:rPr>
              <w:tab/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  <w:r w:rsidRPr="008B4FA6">
              <w:rPr>
                <w:rFonts w:eastAsia="Times New Roman"/>
                <w:lang w:val="en-US"/>
              </w:rPr>
              <w:t>,</w:t>
            </w:r>
            <w:r w:rsidRPr="008B4FA6">
              <w:rPr>
                <w:rFonts w:eastAsia="Times New Roman"/>
                <w:lang w:val="x-none"/>
              </w:rPr>
              <w:t xml:space="preserve"> if </w:t>
            </w:r>
            <w:r w:rsidRPr="008B4FA6">
              <w:rPr>
                <w:rFonts w:eastAsia="Times New Roman"/>
                <w:lang w:val="en-US"/>
              </w:rPr>
              <w:t>a</w:t>
            </w:r>
            <w:r w:rsidRPr="008B4FA6">
              <w:rPr>
                <w:rFonts w:eastAsia="Times New Roman"/>
                <w:lang w:val="x-none"/>
              </w:rPr>
              <w:t xml:space="preserve"> SRS resource with a single port is indicated by </w:t>
            </w:r>
            <w:r w:rsidRPr="008B4FA6">
              <w:rPr>
                <w:rFonts w:eastAsia="Times New Roman"/>
                <w:lang w:val="en-US"/>
              </w:rPr>
              <w:t xml:space="preserve">a </w:t>
            </w:r>
            <w:r w:rsidRPr="008B4FA6">
              <w:rPr>
                <w:rFonts w:eastAsia="Times New Roman"/>
                <w:lang w:val="x-none"/>
              </w:rPr>
              <w:t xml:space="preserve">SRI </w:t>
            </w:r>
            <w:r w:rsidRPr="008B4FA6">
              <w:rPr>
                <w:rFonts w:eastAsia="Times New Roman"/>
                <w:lang w:val="en-US"/>
              </w:rPr>
              <w:t xml:space="preserve">field in a DCI format scheduling the PUSCH transmission </w:t>
            </w:r>
            <w:r w:rsidRPr="008B4FA6">
              <w:rPr>
                <w:rFonts w:eastAsia="Times New Roman"/>
                <w:lang w:val="x-none"/>
              </w:rPr>
              <w:t xml:space="preserve">when more than one SRS resource is </w:t>
            </w:r>
            <w:r w:rsidRPr="008B4FA6">
              <w:rPr>
                <w:rFonts w:eastAsia="Times New Roman"/>
                <w:lang w:val="en-US"/>
              </w:rPr>
              <w:t>provided</w:t>
            </w:r>
            <w:r w:rsidRPr="008B4FA6">
              <w:rPr>
                <w:rFonts w:eastAsia="Times New Roman"/>
                <w:lang w:val="x-none"/>
              </w:rPr>
              <w:t xml:space="preserve"> in the </w:t>
            </w:r>
            <w:r w:rsidRPr="008B4FA6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8B4FA6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with </w:t>
            </w:r>
            <w:r w:rsidRPr="008B4FA6">
              <w:rPr>
                <w:rFonts w:eastAsia="Times New Roman"/>
                <w:i/>
                <w:iCs/>
                <w:lang w:val="x-none"/>
              </w:rPr>
              <w:t>usage</w:t>
            </w:r>
            <w:r w:rsidRPr="008B4FA6">
              <w:rPr>
                <w:rFonts w:eastAsia="Times New Roman"/>
                <w:lang w:val="x-none"/>
              </w:rPr>
              <w:t xml:space="preserve"> set to 'codebook'</w:t>
            </w:r>
            <w:r w:rsidRPr="008B4FA6">
              <w:rPr>
                <w:rFonts w:eastAsia="Times New Roman"/>
                <w:lang w:val="en-US"/>
              </w:rPr>
              <w:t>,</w:t>
            </w:r>
            <w:r w:rsidRPr="008B4FA6">
              <w:rPr>
                <w:rFonts w:eastAsia="Times New Roman"/>
                <w:lang w:val="x-none"/>
              </w:rPr>
              <w:t xml:space="preserve"> or if only one SRS resource with a single port is </w:t>
            </w:r>
            <w:r w:rsidRPr="008B4FA6">
              <w:rPr>
                <w:rFonts w:eastAsia="Times New Roman"/>
                <w:lang w:val="en-US"/>
              </w:rPr>
              <w:t>provided</w:t>
            </w:r>
            <w:r w:rsidRPr="008B4FA6">
              <w:rPr>
                <w:rFonts w:eastAsia="Times New Roman"/>
                <w:lang w:val="x-none"/>
              </w:rPr>
              <w:t xml:space="preserve"> in the </w:t>
            </w:r>
            <w:r w:rsidRPr="008B4FA6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8B4FA6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with </w:t>
            </w:r>
            <w:r w:rsidRPr="008B4FA6">
              <w:rPr>
                <w:rFonts w:eastAsia="Times New Roman"/>
                <w:i/>
                <w:iCs/>
                <w:lang w:val="x-none"/>
              </w:rPr>
              <w:t>usage</w:t>
            </w:r>
            <w:r w:rsidRPr="008B4FA6">
              <w:rPr>
                <w:rFonts w:eastAsia="Times New Roman"/>
                <w:lang w:val="x-none"/>
              </w:rPr>
              <w:t xml:space="preserve"> set to 'codebook', and </w:t>
            </w:r>
          </w:p>
          <w:p w14:paraId="199B05C4" w14:textId="77777777" w:rsidR="008B4FA6" w:rsidRPr="008B4FA6" w:rsidRDefault="008B4FA6" w:rsidP="008B4FA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8B4FA6">
              <w:rPr>
                <w:rFonts w:eastAsia="Times New Roman"/>
                <w:lang w:val="x-none"/>
              </w:rPr>
              <w:t>-</w:t>
            </w:r>
            <w:r w:rsidRPr="008B4FA6">
              <w:rPr>
                <w:rFonts w:eastAsia="Times New Roman"/>
                <w:lang w:val="x-none"/>
              </w:rPr>
              <w:tab/>
              <w:t xml:space="preserve">if </w:t>
            </w:r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ul-</w:t>
            </w:r>
            <w:proofErr w:type="spellStart"/>
            <w:r w:rsidRPr="008B4FA6">
              <w:rPr>
                <w:rFonts w:eastAsia="Times New Roman"/>
                <w:i/>
                <w:iCs/>
                <w:sz w:val="22"/>
                <w:szCs w:val="22"/>
                <w:lang w:val="x-none"/>
              </w:rPr>
              <w:t>FullPowerTransmission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in PUSCH-Config is </w:t>
            </w:r>
            <w:r w:rsidRPr="008B4FA6">
              <w:rPr>
                <w:rFonts w:eastAsia="Times New Roman"/>
                <w:lang w:val="x-none" w:eastAsia="ko-KR"/>
              </w:rPr>
              <w:t xml:space="preserve">set to </w:t>
            </w:r>
            <w:proofErr w:type="spellStart"/>
            <w:r w:rsidRPr="008B4FA6">
              <w:rPr>
                <w:rFonts w:eastAsia="Times New Roman"/>
                <w:i/>
                <w:iCs/>
                <w:lang w:val="x-none" w:eastAsia="ko-KR"/>
              </w:rPr>
              <w:t>fullpower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,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</w:p>
          <w:p w14:paraId="6B3900D3" w14:textId="77777777" w:rsidR="008B4FA6" w:rsidRPr="008B4FA6" w:rsidRDefault="008B4FA6" w:rsidP="008B4F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 w:eastAsia="zh-CN"/>
              </w:rPr>
            </w:pPr>
            <w:r w:rsidRPr="008B4FA6">
              <w:rPr>
                <w:rFonts w:eastAsia="Times New Roman"/>
                <w:lang w:val="x-none"/>
              </w:rPr>
              <w:t>-</w:t>
            </w:r>
            <w:r w:rsidRPr="008B4FA6">
              <w:rPr>
                <w:rFonts w:eastAsia="Times New Roman"/>
                <w:lang w:val="x-none"/>
              </w:rPr>
              <w:tab/>
              <w:t>else, if</w:t>
            </w:r>
            <w:r w:rsidRPr="008B4FA6">
              <w:rPr>
                <w:rFonts w:eastAsia="Times New Roman" w:hint="eastAsia"/>
                <w:lang w:val="en-AU" w:eastAsia="zh-CN"/>
              </w:rPr>
              <w:t xml:space="preserve"> each SRS resource in the </w:t>
            </w:r>
            <w:r w:rsidRPr="008B4FA6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8B4FA6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8B4FA6">
              <w:rPr>
                <w:rFonts w:eastAsia="Times New Roman"/>
                <w:lang w:val="x-none"/>
              </w:rPr>
              <w:t xml:space="preserve"> with </w:t>
            </w:r>
            <w:r w:rsidRPr="008B4FA6">
              <w:rPr>
                <w:rFonts w:eastAsia="Times New Roman"/>
                <w:i/>
                <w:iCs/>
                <w:lang w:val="x-none"/>
              </w:rPr>
              <w:t>usage</w:t>
            </w:r>
            <w:r w:rsidRPr="008B4FA6">
              <w:rPr>
                <w:rFonts w:eastAsia="Times New Roman"/>
                <w:lang w:val="x-none"/>
              </w:rPr>
              <w:t xml:space="preserve"> set to 'codebook'</w:t>
            </w:r>
            <w:r w:rsidRPr="008B4FA6">
              <w:rPr>
                <w:rFonts w:eastAsia="Times New Roman" w:hint="eastAsia"/>
                <w:lang w:val="x-none" w:eastAsia="zh-CN"/>
              </w:rPr>
              <w:t xml:space="preserve"> </w:t>
            </w:r>
            <w:r w:rsidRPr="008B4FA6">
              <w:rPr>
                <w:rFonts w:eastAsia="Times New Roman" w:hint="eastAsia"/>
                <w:lang w:val="en-AU" w:eastAsia="zh-CN"/>
              </w:rPr>
              <w:t>has more than one SRS port</w:t>
            </w:r>
            <w:r w:rsidRPr="008B4FA6">
              <w:rPr>
                <w:rFonts w:eastAsia="Times New Roman"/>
                <w:iCs/>
                <w:lang w:val="x-none"/>
              </w:rPr>
              <w:t xml:space="preserve">, the UE scales the linear value </w:t>
            </w:r>
            <w:r w:rsidRPr="008B4FA6">
              <w:rPr>
                <w:rFonts w:eastAsia="Times New Roman"/>
                <w:lang w:val="x-none" w:eastAsia="zh-CN"/>
              </w:rPr>
              <w:t xml:space="preserve">by the ratio of the number of antenna ports with a non-zero PUSCH transmission power to the maximum number of </w:t>
            </w:r>
            <w:r w:rsidRPr="008B4FA6">
              <w:rPr>
                <w:rFonts w:eastAsia="Times New Roman"/>
                <w:lang w:val="en-AU"/>
              </w:rPr>
              <w:t>SRS ports supported by the UE in one SRS resource</w:t>
            </w:r>
            <w:r w:rsidRPr="008B4FA6">
              <w:rPr>
                <w:rFonts w:eastAsia="Times New Roman"/>
                <w:lang w:val="x-none" w:eastAsia="zh-CN"/>
              </w:rPr>
              <w:t xml:space="preserve">. </w:t>
            </w:r>
          </w:p>
          <w:p w14:paraId="5FB800BC" w14:textId="77777777" w:rsidR="009D3F8D" w:rsidRPr="00E6119B" w:rsidRDefault="009D3F8D" w:rsidP="00DC4D6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</w:rPr>
            </w:pPr>
            <w:r>
              <w:rPr>
                <w:color w:val="000000"/>
                <w:lang w:eastAsia="zh-CN"/>
              </w:rPr>
              <w:t>…</w:t>
            </w:r>
          </w:p>
        </w:tc>
      </w:tr>
    </w:tbl>
    <w:p w14:paraId="1850E1DD" w14:textId="6344AE6F" w:rsidR="00C63E6F" w:rsidRDefault="009D3F8D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Following the current spec</w:t>
      </w:r>
      <w:r w:rsidR="00C63E6F">
        <w:rPr>
          <w:sz w:val="22"/>
          <w:szCs w:val="22"/>
          <w:lang w:val="en-US"/>
        </w:rPr>
        <w:t xml:space="preserve">, compared with </w:t>
      </w:r>
      <w:r w:rsidR="00B231D9">
        <w:rPr>
          <w:sz w:val="22"/>
          <w:szCs w:val="22"/>
          <w:lang w:val="en-US"/>
        </w:rPr>
        <w:t>partial</w:t>
      </w:r>
      <w:r w:rsidR="00C63E6F">
        <w:rPr>
          <w:sz w:val="22"/>
          <w:szCs w:val="22"/>
          <w:lang w:val="en-US"/>
        </w:rPr>
        <w:t xml:space="preserve"> and </w:t>
      </w:r>
      <w:r w:rsidR="00B231D9">
        <w:rPr>
          <w:sz w:val="22"/>
          <w:szCs w:val="22"/>
          <w:lang w:val="en-US"/>
        </w:rPr>
        <w:t>non-coh</w:t>
      </w:r>
      <w:r w:rsidR="00C63E6F">
        <w:rPr>
          <w:sz w:val="22"/>
          <w:szCs w:val="22"/>
          <w:lang w:val="en-US"/>
        </w:rPr>
        <w:t xml:space="preserve">erent codebook subset configuration, the </w:t>
      </w:r>
      <w:r w:rsidR="00B231D9">
        <w:rPr>
          <w:sz w:val="22"/>
          <w:szCs w:val="22"/>
          <w:lang w:val="en-US"/>
        </w:rPr>
        <w:t xml:space="preserve">full coherent </w:t>
      </w:r>
      <w:r w:rsidR="00C63E6F">
        <w:rPr>
          <w:sz w:val="22"/>
          <w:szCs w:val="22"/>
          <w:lang w:val="en-US"/>
        </w:rPr>
        <w:t xml:space="preserve">UE may lose power </w:t>
      </w:r>
      <w:r w:rsidR="00B231D9">
        <w:rPr>
          <w:sz w:val="22"/>
          <w:szCs w:val="22"/>
          <w:lang w:val="en-US"/>
        </w:rPr>
        <w:t xml:space="preserve">if the full coherent codebook subset is configured, </w:t>
      </w:r>
      <w:r w:rsidR="00C63E6F">
        <w:rPr>
          <w:sz w:val="22"/>
          <w:szCs w:val="22"/>
          <w:lang w:val="en-US"/>
        </w:rPr>
        <w:t>which is not good for coverage and performance.</w:t>
      </w:r>
    </w:p>
    <w:p w14:paraId="749BB80F" w14:textId="16602D6A" w:rsidR="00C63E6F" w:rsidRDefault="00C63E6F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example, for the 2-port full coherent UE with [23 23] dBm PA architecture</w:t>
      </w:r>
      <w:r w:rsidR="00C247A2">
        <w:rPr>
          <w:sz w:val="22"/>
          <w:szCs w:val="22"/>
          <w:lang w:val="en-US"/>
        </w:rPr>
        <w:t xml:space="preserve"> and Mode 0 full power operation configuration</w:t>
      </w:r>
      <w:r>
        <w:rPr>
          <w:sz w:val="22"/>
          <w:szCs w:val="22"/>
          <w:lang w:val="en-US"/>
        </w:rPr>
        <w:t xml:space="preserve">, when the codebook subset is configured as </w:t>
      </w:r>
      <w:proofErr w:type="spellStart"/>
      <w:r w:rsidRPr="002A503B">
        <w:rPr>
          <w:i/>
          <w:iCs/>
          <w:sz w:val="22"/>
          <w:szCs w:val="22"/>
          <w:lang w:val="en-US"/>
        </w:rPr>
        <w:t>fullAndPartialAndNonCoherent</w:t>
      </w:r>
      <w:proofErr w:type="spellEnd"/>
      <w:r>
        <w:rPr>
          <w:sz w:val="22"/>
          <w:szCs w:val="22"/>
          <w:lang w:val="en-US"/>
        </w:rPr>
        <w:t xml:space="preserve">, then maximum output power for TPMI of [1 0] or [0 1] is 20 dBm, since the Rel-15 power scaling is performed. However, when the codebook subset is configured as </w:t>
      </w:r>
      <w:proofErr w:type="spellStart"/>
      <w:r w:rsidRPr="002A503B">
        <w:rPr>
          <w:i/>
          <w:iCs/>
          <w:sz w:val="22"/>
          <w:szCs w:val="22"/>
          <w:lang w:val="en-US"/>
        </w:rPr>
        <w:t>nonCoherent</w:t>
      </w:r>
      <w:proofErr w:type="spellEnd"/>
      <w:r>
        <w:rPr>
          <w:sz w:val="22"/>
          <w:szCs w:val="22"/>
          <w:lang w:val="en-US"/>
        </w:rPr>
        <w:t xml:space="preserve">, the maximum output power for TPMI of [1 0] or [0 1] is 23 dBm. Therefore, with the existing spec, if the </w:t>
      </w:r>
      <w:proofErr w:type="spellStart"/>
      <w:r>
        <w:rPr>
          <w:sz w:val="22"/>
          <w:szCs w:val="22"/>
          <w:lang w:val="en-US"/>
        </w:rPr>
        <w:t>gNB</w:t>
      </w:r>
      <w:proofErr w:type="spellEnd"/>
      <w:r>
        <w:rPr>
          <w:sz w:val="22"/>
          <w:szCs w:val="22"/>
          <w:lang w:val="en-US"/>
        </w:rPr>
        <w:t xml:space="preserve"> wishes to enable full power operation </w:t>
      </w:r>
      <w:r w:rsidR="00E37F7A">
        <w:rPr>
          <w:sz w:val="22"/>
          <w:szCs w:val="22"/>
          <w:lang w:val="en-US"/>
        </w:rPr>
        <w:t xml:space="preserve">with full coherent UE for some TPMIs, the UE </w:t>
      </w:r>
      <w:proofErr w:type="gramStart"/>
      <w:r w:rsidR="00E37F7A">
        <w:rPr>
          <w:sz w:val="22"/>
          <w:szCs w:val="22"/>
          <w:lang w:val="en-US"/>
        </w:rPr>
        <w:t>has to</w:t>
      </w:r>
      <w:proofErr w:type="gramEnd"/>
      <w:r w:rsidR="00E37F7A">
        <w:rPr>
          <w:sz w:val="22"/>
          <w:szCs w:val="22"/>
          <w:lang w:val="en-US"/>
        </w:rPr>
        <w:t xml:space="preserve"> be downgraded to partial coherent or non-coherent codebook subset, which is not desirable.</w:t>
      </w:r>
    </w:p>
    <w:p w14:paraId="775ACA9D" w14:textId="3E15A76B" w:rsidR="00E37F7A" w:rsidRDefault="009D3F8D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Hence</w:t>
      </w:r>
      <w:r w:rsidR="000F7889">
        <w:rPr>
          <w:sz w:val="22"/>
          <w:szCs w:val="22"/>
          <w:lang w:val="en-US"/>
        </w:rPr>
        <w:t xml:space="preserve">, the full power operation should be enabled for full coherent UE when the codebook subset is configured as </w:t>
      </w:r>
      <w:proofErr w:type="spellStart"/>
      <w:r w:rsidR="000F7889" w:rsidRPr="002A503B">
        <w:rPr>
          <w:i/>
          <w:iCs/>
          <w:sz w:val="22"/>
          <w:szCs w:val="22"/>
          <w:lang w:val="en-US"/>
        </w:rPr>
        <w:t>fullAndPartialAndNonCoherent</w:t>
      </w:r>
      <w:proofErr w:type="spellEnd"/>
      <w:r w:rsidR="000F7889">
        <w:rPr>
          <w:sz w:val="22"/>
          <w:szCs w:val="22"/>
          <w:lang w:val="en-US"/>
        </w:rPr>
        <w:t>.</w:t>
      </w:r>
    </w:p>
    <w:p w14:paraId="28C00D6B" w14:textId="28AEB868" w:rsidR="00C63E6F" w:rsidRPr="009D3F8D" w:rsidRDefault="000F7889" w:rsidP="00F85C00">
      <w:pPr>
        <w:spacing w:before="120" w:after="0"/>
        <w:ind w:firstLine="288"/>
        <w:jc w:val="both"/>
        <w:rPr>
          <w:b/>
          <w:bCs/>
          <w:sz w:val="22"/>
          <w:szCs w:val="22"/>
          <w:u w:val="single"/>
          <w:lang w:val="en-US"/>
        </w:rPr>
      </w:pPr>
      <w:r w:rsidRPr="009D3F8D">
        <w:rPr>
          <w:b/>
          <w:bCs/>
          <w:sz w:val="22"/>
          <w:szCs w:val="22"/>
          <w:u w:val="single"/>
          <w:lang w:val="en-US"/>
        </w:rPr>
        <w:t>Mode 0</w:t>
      </w:r>
    </w:p>
    <w:p w14:paraId="51E53663" w14:textId="3C5E92C7" w:rsidR="000F7889" w:rsidRDefault="009D3F8D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a full coherent UE capable of Mode 0 operation, each PA of the UE is full rated. As discussed above, Mode 0 operation should be allowed when the codebook subset is configured as </w:t>
      </w:r>
      <w:proofErr w:type="spellStart"/>
      <w:r w:rsidRPr="002A503B">
        <w:rPr>
          <w:i/>
          <w:iCs/>
          <w:sz w:val="22"/>
          <w:szCs w:val="22"/>
          <w:lang w:val="en-US"/>
        </w:rPr>
        <w:t>fullAndPartialAndNonCoherent</w:t>
      </w:r>
      <w:proofErr w:type="spellEnd"/>
      <w:r>
        <w:rPr>
          <w:sz w:val="22"/>
          <w:szCs w:val="22"/>
          <w:lang w:val="en-US"/>
        </w:rPr>
        <w:t>. Otherwise, there would be some power loss for certain TPMIs.</w:t>
      </w:r>
    </w:p>
    <w:p w14:paraId="601808DC" w14:textId="4833FFF8" w:rsidR="000F7889" w:rsidRPr="009D3F8D" w:rsidRDefault="000F7889" w:rsidP="00F85C00">
      <w:pPr>
        <w:spacing w:before="120" w:after="0"/>
        <w:ind w:firstLine="288"/>
        <w:jc w:val="both"/>
        <w:rPr>
          <w:b/>
          <w:bCs/>
          <w:sz w:val="22"/>
          <w:szCs w:val="22"/>
          <w:u w:val="single"/>
          <w:lang w:val="en-US"/>
        </w:rPr>
      </w:pPr>
      <w:r w:rsidRPr="009D3F8D">
        <w:rPr>
          <w:b/>
          <w:bCs/>
          <w:sz w:val="22"/>
          <w:szCs w:val="22"/>
          <w:u w:val="single"/>
          <w:lang w:val="en-US"/>
        </w:rPr>
        <w:t>Mode 1</w:t>
      </w:r>
    </w:p>
    <w:p w14:paraId="0DEFA0A4" w14:textId="3FD5DA22" w:rsidR="000F7889" w:rsidRDefault="009D3F8D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a full coherent UE capable of Mode 1 operation, the UE should support the new codebook subset which includes full coherent TPMIs. </w:t>
      </w:r>
      <w:r w:rsidR="0045143A">
        <w:rPr>
          <w:sz w:val="22"/>
          <w:szCs w:val="22"/>
          <w:lang w:val="en-US"/>
        </w:rPr>
        <w:t xml:space="preserve">For Mode 1 operation, the power scaling is the same as the legacy Rel-15 processing. When </w:t>
      </w:r>
      <w:r>
        <w:rPr>
          <w:sz w:val="22"/>
          <w:szCs w:val="22"/>
          <w:lang w:val="en-US"/>
        </w:rPr>
        <w:t xml:space="preserve">the code book subset of </w:t>
      </w:r>
      <w:proofErr w:type="spellStart"/>
      <w:r w:rsidRPr="002A503B">
        <w:rPr>
          <w:i/>
          <w:iCs/>
          <w:sz w:val="22"/>
          <w:szCs w:val="22"/>
          <w:lang w:val="en-US"/>
        </w:rPr>
        <w:t>fullAndPartialAndNonCoherent</w:t>
      </w:r>
      <w:proofErr w:type="spellEnd"/>
      <w:r>
        <w:rPr>
          <w:sz w:val="22"/>
          <w:szCs w:val="22"/>
          <w:lang w:val="en-US"/>
        </w:rPr>
        <w:t xml:space="preserve"> </w:t>
      </w:r>
      <w:r w:rsidR="0045143A">
        <w:rPr>
          <w:sz w:val="22"/>
          <w:szCs w:val="22"/>
          <w:lang w:val="en-US"/>
        </w:rPr>
        <w:t>is configured, the full power operation can be achieved with the Rel-15 power scaling. Therefore, it is not necessary to enable Mode 1 operation for full coherent codebook subset</w:t>
      </w:r>
      <w:r>
        <w:rPr>
          <w:sz w:val="22"/>
          <w:szCs w:val="22"/>
          <w:lang w:val="en-US"/>
        </w:rPr>
        <w:t>.</w:t>
      </w:r>
    </w:p>
    <w:p w14:paraId="3D7352B6" w14:textId="203F47D9" w:rsidR="000F7889" w:rsidRPr="009D3F8D" w:rsidRDefault="000F7889" w:rsidP="00F85C00">
      <w:pPr>
        <w:spacing w:before="120" w:after="0"/>
        <w:ind w:firstLine="288"/>
        <w:jc w:val="both"/>
        <w:rPr>
          <w:b/>
          <w:bCs/>
          <w:sz w:val="22"/>
          <w:szCs w:val="22"/>
          <w:u w:val="single"/>
          <w:lang w:val="en-US"/>
        </w:rPr>
      </w:pPr>
      <w:r w:rsidRPr="009D3F8D">
        <w:rPr>
          <w:b/>
          <w:bCs/>
          <w:sz w:val="22"/>
          <w:szCs w:val="22"/>
          <w:u w:val="single"/>
          <w:lang w:val="en-US"/>
        </w:rPr>
        <w:t>Mode 2</w:t>
      </w:r>
    </w:p>
    <w:p w14:paraId="36B41A16" w14:textId="4230AE6B" w:rsidR="000F7889" w:rsidRDefault="009D3F8D" w:rsidP="00F4500F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a full coherent UE capable of Mode 2 operation, the UE should report which TPMIs </w:t>
      </w:r>
      <w:r w:rsidR="00F4500F">
        <w:rPr>
          <w:sz w:val="22"/>
          <w:szCs w:val="22"/>
          <w:lang w:val="en-US"/>
        </w:rPr>
        <w:t xml:space="preserve">in the </w:t>
      </w:r>
      <w:proofErr w:type="spellStart"/>
      <w:r w:rsidR="00F4500F" w:rsidRPr="00F4500F">
        <w:rPr>
          <w:i/>
          <w:iCs/>
          <w:sz w:val="22"/>
          <w:szCs w:val="22"/>
          <w:lang w:val="en-US"/>
        </w:rPr>
        <w:t>nonCoherent</w:t>
      </w:r>
      <w:proofErr w:type="spellEnd"/>
      <w:r w:rsidR="00F4500F">
        <w:rPr>
          <w:sz w:val="22"/>
          <w:szCs w:val="22"/>
          <w:lang w:val="en-US"/>
        </w:rPr>
        <w:t xml:space="preserve"> or </w:t>
      </w:r>
      <w:proofErr w:type="spellStart"/>
      <w:r w:rsidR="00F4500F" w:rsidRPr="00F4500F">
        <w:rPr>
          <w:i/>
          <w:iCs/>
          <w:sz w:val="22"/>
          <w:szCs w:val="22"/>
          <w:lang w:val="en-US"/>
        </w:rPr>
        <w:t>partialAndNonCoherent</w:t>
      </w:r>
      <w:proofErr w:type="spellEnd"/>
      <w:r w:rsidR="00F4500F">
        <w:rPr>
          <w:sz w:val="22"/>
          <w:szCs w:val="22"/>
          <w:lang w:val="en-US"/>
        </w:rPr>
        <w:t xml:space="preserve"> codebook subset </w:t>
      </w:r>
      <w:r>
        <w:rPr>
          <w:sz w:val="22"/>
          <w:szCs w:val="22"/>
          <w:lang w:val="en-US"/>
        </w:rPr>
        <w:t xml:space="preserve">can support full power so that the </w:t>
      </w:r>
      <w:proofErr w:type="spellStart"/>
      <w:r>
        <w:rPr>
          <w:sz w:val="22"/>
          <w:szCs w:val="22"/>
          <w:lang w:val="en-US"/>
        </w:rPr>
        <w:t>gNB</w:t>
      </w:r>
      <w:proofErr w:type="spellEnd"/>
      <w:r>
        <w:rPr>
          <w:sz w:val="22"/>
          <w:szCs w:val="22"/>
          <w:lang w:val="en-US"/>
        </w:rPr>
        <w:t xml:space="preserve"> could perform power scaling accordingly. Since the code book subset of </w:t>
      </w:r>
      <w:proofErr w:type="spellStart"/>
      <w:r w:rsidRPr="002A503B">
        <w:rPr>
          <w:i/>
          <w:iCs/>
          <w:sz w:val="22"/>
          <w:szCs w:val="22"/>
          <w:lang w:val="en-US"/>
        </w:rPr>
        <w:t>fullAndPartialAndNonCoherent</w:t>
      </w:r>
      <w:proofErr w:type="spellEnd"/>
      <w:r>
        <w:rPr>
          <w:sz w:val="22"/>
          <w:szCs w:val="22"/>
          <w:lang w:val="en-US"/>
        </w:rPr>
        <w:t xml:space="preserve"> includes all the TPMIs, </w:t>
      </w:r>
      <w:r w:rsidR="00F4500F">
        <w:rPr>
          <w:sz w:val="22"/>
          <w:szCs w:val="22"/>
          <w:lang w:val="en-US"/>
        </w:rPr>
        <w:t xml:space="preserve">the </w:t>
      </w:r>
      <w:proofErr w:type="spellStart"/>
      <w:r w:rsidR="00F4500F">
        <w:rPr>
          <w:sz w:val="22"/>
          <w:szCs w:val="22"/>
          <w:lang w:val="en-US"/>
        </w:rPr>
        <w:t>gNB</w:t>
      </w:r>
      <w:proofErr w:type="spellEnd"/>
      <w:r w:rsidR="00F4500F">
        <w:rPr>
          <w:sz w:val="22"/>
          <w:szCs w:val="22"/>
          <w:lang w:val="en-US"/>
        </w:rPr>
        <w:t xml:space="preserve"> can figure out which TPMIs in the </w:t>
      </w:r>
      <w:r>
        <w:rPr>
          <w:sz w:val="22"/>
          <w:szCs w:val="22"/>
          <w:lang w:val="en-US"/>
        </w:rPr>
        <w:t xml:space="preserve">codebook subset of </w:t>
      </w:r>
      <w:proofErr w:type="spellStart"/>
      <w:r w:rsidRPr="002A503B">
        <w:rPr>
          <w:i/>
          <w:iCs/>
          <w:sz w:val="22"/>
          <w:szCs w:val="22"/>
          <w:lang w:val="en-US"/>
        </w:rPr>
        <w:t>fullAndPartialAndNonCoherent</w:t>
      </w:r>
      <w:proofErr w:type="spellEnd"/>
      <w:r>
        <w:rPr>
          <w:sz w:val="22"/>
          <w:szCs w:val="22"/>
          <w:lang w:val="en-US"/>
        </w:rPr>
        <w:t xml:space="preserve"> </w:t>
      </w:r>
      <w:r w:rsidR="00F4500F">
        <w:rPr>
          <w:sz w:val="22"/>
          <w:szCs w:val="22"/>
          <w:lang w:val="en-US"/>
        </w:rPr>
        <w:t>can support full power operation based on the reporting from the UE</w:t>
      </w:r>
      <w:r>
        <w:rPr>
          <w:sz w:val="22"/>
          <w:szCs w:val="22"/>
          <w:lang w:val="en-US"/>
        </w:rPr>
        <w:t>.</w:t>
      </w:r>
      <w:r w:rsidR="00F4500F">
        <w:rPr>
          <w:sz w:val="22"/>
          <w:szCs w:val="22"/>
          <w:lang w:val="en-US"/>
        </w:rPr>
        <w:t xml:space="preserve"> So, there is no issue to allow Mode 2 operation when the codebook subset of </w:t>
      </w:r>
      <w:proofErr w:type="spellStart"/>
      <w:r w:rsidR="00F4500F" w:rsidRPr="002A503B">
        <w:rPr>
          <w:i/>
          <w:iCs/>
          <w:sz w:val="22"/>
          <w:szCs w:val="22"/>
          <w:lang w:val="en-US"/>
        </w:rPr>
        <w:t>fullAndPartialAndNonCoherent</w:t>
      </w:r>
      <w:proofErr w:type="spellEnd"/>
      <w:r w:rsidR="00F4500F">
        <w:rPr>
          <w:sz w:val="22"/>
          <w:szCs w:val="22"/>
          <w:lang w:val="en-US"/>
        </w:rPr>
        <w:t xml:space="preserve"> is configured.</w:t>
      </w:r>
    </w:p>
    <w:p w14:paraId="2FA2335A" w14:textId="27C9BA52" w:rsidR="00C55999" w:rsidRDefault="00F2518D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Therefore, we have the following proposal on the </w:t>
      </w:r>
      <w:r w:rsidR="00F4500F">
        <w:rPr>
          <w:sz w:val="22"/>
          <w:szCs w:val="22"/>
          <w:lang w:val="en-US"/>
        </w:rPr>
        <w:t>Rel-16 full power operation for full coherent UE</w:t>
      </w:r>
      <w:r>
        <w:rPr>
          <w:sz w:val="22"/>
          <w:szCs w:val="22"/>
          <w:lang w:val="en-US"/>
        </w:rPr>
        <w:t>.</w:t>
      </w:r>
    </w:p>
    <w:p w14:paraId="66785C80" w14:textId="77777777" w:rsidR="00DC061B" w:rsidRPr="0058019A" w:rsidRDefault="00DC061B" w:rsidP="00DC061B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58019A">
        <w:rPr>
          <w:b/>
          <w:i/>
          <w:sz w:val="22"/>
          <w:szCs w:val="22"/>
        </w:rPr>
        <w:t>Proposal 1:</w:t>
      </w:r>
    </w:p>
    <w:p w14:paraId="32818546" w14:textId="2658549F" w:rsidR="00DC061B" w:rsidRDefault="00A11D78" w:rsidP="00DC061B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/>
        </w:rPr>
      </w:pPr>
      <w:r w:rsidRPr="00A11D78">
        <w:rPr>
          <w:rFonts w:ascii="Times New Roman" w:hAnsi="Times New Roman"/>
          <w:i/>
        </w:rPr>
        <w:lastRenderedPageBreak/>
        <w:t xml:space="preserve">For full coherent UE, when the codebook subset is configured as </w:t>
      </w:r>
      <w:proofErr w:type="spellStart"/>
      <w:r w:rsidRPr="00A11D78">
        <w:rPr>
          <w:rFonts w:ascii="Times New Roman" w:hAnsi="Times New Roman"/>
          <w:i/>
        </w:rPr>
        <w:t>fullAndPartialAndNonCoherent</w:t>
      </w:r>
      <w:proofErr w:type="spellEnd"/>
      <w:r w:rsidRPr="00A11D78">
        <w:rPr>
          <w:rFonts w:ascii="Times New Roman" w:hAnsi="Times New Roman"/>
          <w:i/>
        </w:rPr>
        <w:t>, the Rel-16 power scaling for full power Tx Mode 0 and Mode 2 could be used.</w:t>
      </w:r>
    </w:p>
    <w:p w14:paraId="3750855D" w14:textId="6422A013" w:rsidR="00F4500F" w:rsidRPr="0058019A" w:rsidRDefault="00EE746E" w:rsidP="00DC061B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/>
        </w:rPr>
      </w:pPr>
      <w:r w:rsidRPr="0058019A">
        <w:rPr>
          <w:rFonts w:ascii="Times New Roman" w:hAnsi="Times New Roman"/>
          <w:i/>
        </w:rPr>
        <w:t>Adopt the following TP for TS 38.21</w:t>
      </w:r>
      <w:r>
        <w:rPr>
          <w:rFonts w:ascii="Times New Roman" w:hAnsi="Times New Roman"/>
          <w:i/>
        </w:rPr>
        <w:t>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E746E" w:rsidRPr="008504F0" w14:paraId="0A739F0F" w14:textId="77777777" w:rsidTr="00DC4D63">
        <w:tc>
          <w:tcPr>
            <w:tcW w:w="10160" w:type="dxa"/>
          </w:tcPr>
          <w:p w14:paraId="53088FF0" w14:textId="77777777" w:rsidR="00EE746E" w:rsidRPr="009D3F8D" w:rsidRDefault="00EE746E" w:rsidP="00DC4D6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&lt;</w:t>
            </w:r>
            <w:r w:rsidRPr="009D3F8D">
              <w:rPr>
                <w:b/>
                <w:bCs/>
                <w:color w:val="000000"/>
                <w:sz w:val="24"/>
                <w:szCs w:val="24"/>
              </w:rPr>
              <w:t>TS 38.213</w:t>
            </w:r>
            <w:r>
              <w:rPr>
                <w:b/>
                <w:bCs/>
                <w:color w:val="000000"/>
                <w:sz w:val="24"/>
                <w:szCs w:val="24"/>
              </w:rPr>
              <w:t>&gt;</w:t>
            </w:r>
          </w:p>
          <w:p w14:paraId="0A86DEA1" w14:textId="77777777" w:rsidR="00EE746E" w:rsidRPr="00B916EC" w:rsidRDefault="00EE746E" w:rsidP="00DC4D63">
            <w:pPr>
              <w:pStyle w:val="Heading2"/>
              <w:outlineLvl w:val="1"/>
            </w:pPr>
            <w:r w:rsidRPr="00B916EC">
              <w:t>7.1</w:t>
            </w:r>
            <w:r w:rsidRPr="00B916EC">
              <w:tab/>
              <w:t>Physical uplink shared channel</w:t>
            </w:r>
          </w:p>
          <w:p w14:paraId="220704E9" w14:textId="7E740431" w:rsidR="008E2C26" w:rsidRDefault="00EE746E" w:rsidP="008E2C26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14:paraId="0254120D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/>
              </w:rPr>
            </w:pPr>
            <w:r w:rsidRPr="008B4FA6">
              <w:rPr>
                <w:rFonts w:eastAsia="Times New Roman"/>
                <w:lang w:val="x-none" w:eastAsia="zh-CN"/>
              </w:rPr>
              <w:t>-</w:t>
            </w:r>
            <w:r w:rsidRPr="008B4FA6">
              <w:rPr>
                <w:rFonts w:eastAsia="Times New Roman"/>
                <w:lang w:val="x-none" w:eastAsia="zh-CN"/>
              </w:rPr>
              <w:tab/>
            </w:r>
            <w:r w:rsidRPr="00DF6A54">
              <w:rPr>
                <w:rFonts w:eastAsia="Times New Roman"/>
                <w:lang w:val="x-none" w:eastAsia="zh-CN"/>
              </w:rPr>
              <w:t xml:space="preserve">if </w:t>
            </w:r>
            <w:r w:rsidRPr="00DF6A54">
              <w:rPr>
                <w:rFonts w:eastAsia="Times New Roman"/>
                <w:i/>
                <w:iCs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</w:t>
            </w:r>
            <w:r w:rsidRPr="00DF6A54">
              <w:rPr>
                <w:rFonts w:eastAsia="Times New Roman"/>
                <w:lang w:val="en-AU"/>
              </w:rPr>
              <w:t xml:space="preserve">in </w:t>
            </w:r>
            <w:r w:rsidRPr="00DF6A54">
              <w:rPr>
                <w:rFonts w:eastAsia="Times New Roman"/>
                <w:i/>
                <w:iCs/>
                <w:lang w:val="en-AU"/>
              </w:rPr>
              <w:t>PUSCH-Config</w:t>
            </w:r>
            <w:r w:rsidRPr="00DF6A54">
              <w:rPr>
                <w:rFonts w:eastAsia="Times New Roman"/>
                <w:lang w:val="en-AU"/>
              </w:rPr>
              <w:t xml:space="preserve"> </w:t>
            </w:r>
            <w:r w:rsidRPr="00DF6A54">
              <w:rPr>
                <w:rFonts w:eastAsia="Times New Roman"/>
                <w:lang w:val="x-none"/>
              </w:rPr>
              <w:t xml:space="preserve">is provided and 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codebookSubset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</w:t>
            </w:r>
            <w:r w:rsidRPr="00DF6A54">
              <w:rPr>
                <w:rFonts w:eastAsia="Times New Roman"/>
                <w:lang w:val="en-AU"/>
              </w:rPr>
              <w:t xml:space="preserve">in </w:t>
            </w:r>
            <w:r w:rsidRPr="00DF6A54">
              <w:rPr>
                <w:rFonts w:eastAsia="Times New Roman"/>
                <w:i/>
                <w:iCs/>
                <w:lang w:val="en-AU"/>
              </w:rPr>
              <w:t>PUSCH-Config</w:t>
            </w:r>
            <w:r w:rsidRPr="00DF6A54">
              <w:rPr>
                <w:rFonts w:eastAsia="Times New Roman"/>
                <w:lang w:val="en-AU"/>
              </w:rPr>
              <w:t xml:space="preserve"> is set to</w:t>
            </w:r>
            <w:r w:rsidRPr="00DF6A54">
              <w:rPr>
                <w:rFonts w:eastAsia="Times New Roman"/>
                <w:lang w:val="x-none"/>
              </w:rPr>
              <w:t xml:space="preserve"> </w:t>
            </w:r>
            <w:r w:rsidRPr="00DF6A54">
              <w:rPr>
                <w:rFonts w:eastAsia="Times New Roman"/>
                <w:lang w:val="en-AU"/>
              </w:rPr>
              <w:t>'</w:t>
            </w:r>
            <w:proofErr w:type="spellStart"/>
            <w:r w:rsidRPr="00DF6A54">
              <w:rPr>
                <w:rFonts w:eastAsia="Times New Roman"/>
                <w:lang w:val="x-none"/>
              </w:rPr>
              <w:t>nonCoherent</w:t>
            </w:r>
            <w:proofErr w:type="spellEnd"/>
            <w:r w:rsidRPr="00DF6A54">
              <w:rPr>
                <w:rFonts w:eastAsia="Times New Roman"/>
                <w:lang w:val="en-AU"/>
              </w:rPr>
              <w:t>'</w:t>
            </w:r>
            <w:r w:rsidRPr="00DF6A54">
              <w:rPr>
                <w:rFonts w:eastAsia="Times New Roman"/>
                <w:lang w:val="x-none"/>
              </w:rPr>
              <w:t xml:space="preserve"> or </w:t>
            </w:r>
            <w:r w:rsidRPr="00DF6A54">
              <w:rPr>
                <w:rFonts w:eastAsia="Times New Roman"/>
                <w:lang w:val="en-AU"/>
              </w:rPr>
              <w:t>'</w:t>
            </w:r>
            <w:proofErr w:type="spellStart"/>
            <w:r w:rsidRPr="00DF6A54">
              <w:rPr>
                <w:rFonts w:eastAsia="Times New Roman"/>
                <w:lang w:val="x-none"/>
              </w:rPr>
              <w:t>partialAndNonCoherent</w:t>
            </w:r>
            <w:proofErr w:type="spellEnd"/>
            <w:r w:rsidRPr="00DF6A54">
              <w:rPr>
                <w:rFonts w:eastAsia="Times New Roman"/>
                <w:lang w:val="en-AU"/>
              </w:rPr>
              <w:t>'</w:t>
            </w:r>
            <w:r w:rsidRPr="00DF6A54">
              <w:rPr>
                <w:rFonts w:eastAsia="Times New Roman"/>
                <w:lang w:val="x-none"/>
              </w:rPr>
              <w:t xml:space="preserve">, </w:t>
            </w:r>
            <w:r w:rsidRPr="00DF6A54">
              <w:rPr>
                <w:rFonts w:eastAsia="Times New Roman"/>
                <w:iCs/>
                <w:lang w:val="x-none"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Cs/>
                      <w:lang w:val="x-none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  <w:iCs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eastAsia="Times New Roman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  <w:iCs/>
                      <w:lang w:val="x-none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(</m:t>
              </m:r>
              <m:r>
                <w:rPr>
                  <w:rFonts w:ascii="Cambria Math" w:eastAsia="Times New Roman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r>
                <w:rPr>
                  <w:rFonts w:ascii="Cambria Math" w:eastAsia="Times New Roman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lang w:val="x-none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r>
                <w:rPr>
                  <w:rFonts w:ascii="Cambria Math" w:eastAsia="Times New Roman"/>
                  <w:lang w:val="x-none"/>
                </w:rPr>
                <m:t>l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)</m:t>
              </m:r>
            </m:oMath>
            <w:r w:rsidRPr="00DF6A54">
              <w:rPr>
                <w:rFonts w:eastAsia="Times New Roman"/>
                <w:lang w:val="x-none" w:eastAsia="zh-CN"/>
              </w:rPr>
              <w:t xml:space="preserve"> by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lang w:val="x-none"/>
              </w:rPr>
              <w:t xml:space="preserve"> where:</w:t>
            </w:r>
          </w:p>
          <w:p w14:paraId="6E45210F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in </w:t>
            </w:r>
            <w:r w:rsidRPr="00DF6A54">
              <w:rPr>
                <w:rFonts w:eastAsia="Times New Roman"/>
                <w:i/>
                <w:iCs/>
                <w:lang w:val="x-none"/>
              </w:rPr>
              <w:t>PUSCH-Config</w:t>
            </w:r>
            <w:r w:rsidRPr="00DF6A54">
              <w:rPr>
                <w:rFonts w:eastAsia="Times New Roman"/>
                <w:lang w:val="x-none"/>
              </w:rPr>
              <w:t xml:space="preserve"> is set to </w:t>
            </w:r>
            <w:r w:rsidRPr="00DF6A54">
              <w:rPr>
                <w:rFonts w:eastAsia="Times New Roman"/>
                <w:i/>
                <w:iCs/>
                <w:lang w:val="x-none"/>
              </w:rPr>
              <w:t>fullpowerMode1</w:t>
            </w:r>
            <w:r w:rsidRPr="00DF6A54">
              <w:rPr>
                <w:rFonts w:eastAsia="Times New Roman"/>
                <w:lang w:val="x-none"/>
              </w:rPr>
              <w:t xml:space="preserve">, </w:t>
            </w:r>
            <w:r w:rsidRPr="00DF6A54">
              <w:rPr>
                <w:rFonts w:eastAsia="Times New Roman" w:hint="eastAsia"/>
                <w:lang w:val="x-none"/>
              </w:rPr>
              <w:t xml:space="preserve">and </w:t>
            </w:r>
            <w:r w:rsidRPr="00DF6A54">
              <w:rPr>
                <w:rFonts w:eastAsia="Times New Roman"/>
                <w:lang w:val="x-none"/>
              </w:rPr>
              <w:t xml:space="preserve">each SRS resource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</w:t>
            </w:r>
            <w:r w:rsidRPr="00DF6A54">
              <w:rPr>
                <w:rFonts w:eastAsia="Times New Roman" w:hint="eastAsia"/>
                <w:lang w:val="x-none"/>
              </w:rPr>
              <w:t xml:space="preserve"> has more than one SRS port,</w:t>
            </w:r>
            <w:r w:rsidRPr="00DF6A54">
              <w:rPr>
                <w:rFonts w:eastAsia="Times New Roman"/>
                <w:lang w:val="x-none"/>
              </w:rPr>
              <w:t xml:space="preserve">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lang w:val="x-none"/>
              </w:rPr>
              <w:t xml:space="preserve"> is</w:t>
            </w:r>
            <w:r w:rsidRPr="00DF6A54">
              <w:rPr>
                <w:rFonts w:eastAsia="Times New Roman"/>
                <w:lang w:val="x-none" w:eastAsia="zh-CN"/>
              </w:rPr>
              <w:t xml:space="preserve"> the ratio of a number of antenna ports with non-zero PUSCH transmission power over the maximum number of </w:t>
            </w:r>
            <w:r w:rsidRPr="00DF6A54">
              <w:rPr>
                <w:rFonts w:eastAsia="Times New Roman"/>
                <w:lang w:val="x-none"/>
              </w:rPr>
              <w:t>SRS ports supported by the UE in one SRS resource</w:t>
            </w:r>
          </w:p>
          <w:p w14:paraId="6D124053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in </w:t>
            </w:r>
            <w:r w:rsidRPr="00DF6A54">
              <w:rPr>
                <w:rFonts w:eastAsia="Times New Roman"/>
                <w:i/>
                <w:iCs/>
                <w:lang w:val="x-none"/>
              </w:rPr>
              <w:t>PUSCH-Config</w:t>
            </w:r>
            <w:r w:rsidRPr="00DF6A54">
              <w:rPr>
                <w:rFonts w:eastAsia="Times New Roman"/>
                <w:lang w:val="x-none"/>
              </w:rPr>
              <w:t xml:space="preserve"> is set to </w:t>
            </w:r>
            <w:r w:rsidRPr="00DF6A54">
              <w:rPr>
                <w:rFonts w:eastAsia="Times New Roman"/>
                <w:i/>
                <w:iCs/>
                <w:lang w:val="x-none"/>
              </w:rPr>
              <w:t>fullpowerMode</w:t>
            </w:r>
            <w:r w:rsidRPr="00DF6A54">
              <w:rPr>
                <w:rFonts w:eastAsia="Times New Roman"/>
                <w:i/>
                <w:iCs/>
                <w:lang w:val="en-US"/>
              </w:rPr>
              <w:t>2</w:t>
            </w:r>
            <w:r w:rsidRPr="00DF6A54">
              <w:rPr>
                <w:rFonts w:eastAsia="Times New Roman"/>
                <w:lang w:val="x-none"/>
              </w:rPr>
              <w:t xml:space="preserve"> </w:t>
            </w:r>
          </w:p>
          <w:p w14:paraId="703A9514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  <w:r w:rsidRPr="00DF6A54">
              <w:rPr>
                <w:rFonts w:eastAsia="Times New Roman"/>
                <w:lang w:val="x-none"/>
              </w:rPr>
              <w:t xml:space="preserve"> for full power TPMIs</w:t>
            </w:r>
            <w:r w:rsidRPr="00DF6A54">
              <w:rPr>
                <w:rFonts w:eastAsia="Times New Roman"/>
                <w:iCs/>
                <w:lang w:val="x-none"/>
              </w:rPr>
              <w:t xml:space="preserve"> </w:t>
            </w:r>
            <w:r w:rsidRPr="00DF6A54">
              <w:rPr>
                <w:rFonts w:eastAsia="DengXian" w:hint="eastAsia"/>
                <w:iCs/>
                <w:lang w:val="x-none" w:eastAsia="zh-CN"/>
              </w:rPr>
              <w:t xml:space="preserve">reported by the UE </w:t>
            </w:r>
            <w:r w:rsidRPr="00DF6A54">
              <w:rPr>
                <w:rFonts w:eastAsia="DengXian"/>
                <w:iCs/>
                <w:lang w:val="x-none" w:eastAsia="zh-CN"/>
              </w:rPr>
              <w:t xml:space="preserve">[16, TS 38.306], </w:t>
            </w:r>
            <w:r w:rsidRPr="00DF6A54">
              <w:rPr>
                <w:rFonts w:eastAsia="Times New Roman"/>
                <w:iCs/>
                <w:lang w:val="x-none"/>
              </w:rPr>
              <w:t xml:space="preserve">and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lang w:val="x-none"/>
              </w:rPr>
              <w:t xml:space="preserve"> </w:t>
            </w:r>
            <w:r w:rsidRPr="00DF6A54">
              <w:rPr>
                <w:rFonts w:eastAsia="Times New Roman"/>
                <w:lang w:val="x-none"/>
              </w:rPr>
              <w:t xml:space="preserve">is </w:t>
            </w:r>
            <w:r w:rsidRPr="00DF6A54">
              <w:rPr>
                <w:rFonts w:eastAsia="Times New Roman"/>
                <w:lang w:val="x-none" w:eastAsia="zh-CN"/>
              </w:rPr>
              <w:t xml:space="preserve">the ratio of a number of antenna ports with non-zero PUSCH transmission power over a number of </w:t>
            </w:r>
            <w:r w:rsidRPr="00DF6A54">
              <w:rPr>
                <w:rFonts w:eastAsia="Times New Roman"/>
                <w:lang w:val="x-none"/>
              </w:rPr>
              <w:t xml:space="preserve">SRS ports </w:t>
            </w:r>
            <w:r w:rsidRPr="00DF6A54">
              <w:rPr>
                <w:rFonts w:eastAsia="Times New Roman"/>
                <w:iCs/>
                <w:lang w:val="x-none"/>
              </w:rPr>
              <w:t>for remaining TPMIs</w:t>
            </w:r>
            <w:r w:rsidRPr="00DF6A54">
              <w:rPr>
                <w:rFonts w:eastAsia="Times New Roman"/>
                <w:lang w:val="x-none"/>
              </w:rPr>
              <w:t xml:space="preserve">, where the number of SRS ports is associated with a SRS resource indicated by </w:t>
            </w:r>
            <w:r w:rsidRPr="00DF6A54">
              <w:rPr>
                <w:rFonts w:eastAsia="Times New Roman"/>
                <w:lang w:val="en-US"/>
              </w:rPr>
              <w:t xml:space="preserve">a </w:t>
            </w:r>
            <w:r w:rsidRPr="00DF6A54">
              <w:rPr>
                <w:rFonts w:eastAsia="Times New Roman"/>
                <w:lang w:val="x-none"/>
              </w:rPr>
              <w:t xml:space="preserve">SRI </w:t>
            </w:r>
            <w:r w:rsidRPr="00DF6A54">
              <w:rPr>
                <w:rFonts w:eastAsia="Times New Roman"/>
                <w:lang w:val="en-US"/>
              </w:rPr>
              <w:t xml:space="preserve">field in a DCI format scheduling the PUSCH transmission </w:t>
            </w:r>
            <w:r w:rsidRPr="00DF6A54">
              <w:rPr>
                <w:rFonts w:eastAsia="Times New Roman"/>
                <w:lang w:val="x-none"/>
              </w:rPr>
              <w:t xml:space="preserve">if more than one SRS resource </w:t>
            </w:r>
            <w:r w:rsidRPr="00DF6A54">
              <w:rPr>
                <w:rFonts w:eastAsia="Times New Roman"/>
                <w:lang w:val="en-US"/>
              </w:rPr>
              <w:t>is</w:t>
            </w:r>
            <w:r w:rsidRPr="00DF6A54">
              <w:rPr>
                <w:rFonts w:eastAsia="Times New Roman"/>
                <w:lang w:val="x-none"/>
              </w:rPr>
              <w:t xml:space="preserve"> configured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'codebook', or </w:t>
            </w:r>
            <w:r w:rsidRPr="00DF6A54">
              <w:rPr>
                <w:rFonts w:eastAsia="DengXian"/>
                <w:lang w:val="x-none" w:eastAsia="zh-CN"/>
              </w:rPr>
              <w:t xml:space="preserve">the number of SRS ports </w:t>
            </w:r>
            <w:r w:rsidRPr="00DF6A54">
              <w:rPr>
                <w:rFonts w:eastAsia="Times New Roman"/>
                <w:lang w:val="x-none"/>
              </w:rPr>
              <w:t>is associated with the SRS resource</w:t>
            </w:r>
            <w:r w:rsidRPr="00DF6A54">
              <w:rPr>
                <w:rFonts w:eastAsia="Times New Roman"/>
                <w:lang w:val="x-none" w:eastAsia="zh-CN"/>
              </w:rPr>
              <w:t xml:space="preserve"> </w:t>
            </w:r>
            <w:r w:rsidRPr="00DF6A54">
              <w:rPr>
                <w:rFonts w:eastAsia="DengXian" w:hint="eastAsia"/>
                <w:lang w:val="x-none" w:eastAsia="zh-CN"/>
              </w:rPr>
              <w:t>if only one SRS resource is configured</w:t>
            </w:r>
            <w:r w:rsidRPr="00DF6A54">
              <w:rPr>
                <w:rFonts w:eastAsia="DengXian"/>
                <w:lang w:val="x-none" w:eastAsia="zh-CN"/>
              </w:rPr>
              <w:t xml:space="preserve"> </w:t>
            </w:r>
            <w:r w:rsidRPr="00DF6A54">
              <w:rPr>
                <w:rFonts w:eastAsia="Times New Roman"/>
                <w:lang w:val="x-none"/>
              </w:rPr>
              <w:t xml:space="preserve">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'codebook', </w:t>
            </w:r>
          </w:p>
          <w:p w14:paraId="127613E2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  <w:r w:rsidRPr="00DF6A54">
              <w:rPr>
                <w:rFonts w:eastAsia="Times New Roman"/>
                <w:lang w:val="en-US"/>
              </w:rPr>
              <w:t>,</w:t>
            </w:r>
            <w:r w:rsidRPr="00DF6A54">
              <w:rPr>
                <w:rFonts w:eastAsia="Times New Roman"/>
                <w:lang w:val="x-none"/>
              </w:rPr>
              <w:t xml:space="preserve"> if </w:t>
            </w:r>
            <w:r w:rsidRPr="00DF6A54">
              <w:rPr>
                <w:rFonts w:eastAsia="Times New Roman"/>
                <w:lang w:val="en-US"/>
              </w:rPr>
              <w:t>a</w:t>
            </w:r>
            <w:r w:rsidRPr="00DF6A54">
              <w:rPr>
                <w:rFonts w:eastAsia="Times New Roman"/>
                <w:lang w:val="x-none"/>
              </w:rPr>
              <w:t xml:space="preserve"> SRS resource with a single port is indicated by </w:t>
            </w:r>
            <w:r w:rsidRPr="00DF6A54">
              <w:rPr>
                <w:rFonts w:eastAsia="Times New Roman"/>
                <w:lang w:val="en-US"/>
              </w:rPr>
              <w:t xml:space="preserve">a </w:t>
            </w:r>
            <w:r w:rsidRPr="00DF6A54">
              <w:rPr>
                <w:rFonts w:eastAsia="Times New Roman"/>
                <w:lang w:val="x-none"/>
              </w:rPr>
              <w:t xml:space="preserve">SRI </w:t>
            </w:r>
            <w:r w:rsidRPr="00DF6A54">
              <w:rPr>
                <w:rFonts w:eastAsia="Times New Roman"/>
                <w:lang w:val="en-US"/>
              </w:rPr>
              <w:t xml:space="preserve">field in a DCI format scheduling the PUSCH transmission </w:t>
            </w:r>
            <w:r w:rsidRPr="00DF6A54">
              <w:rPr>
                <w:rFonts w:eastAsia="Times New Roman"/>
                <w:lang w:val="x-none"/>
              </w:rPr>
              <w:t xml:space="preserve">when more than one SRS resource is </w:t>
            </w:r>
            <w:r w:rsidRPr="00DF6A54">
              <w:rPr>
                <w:rFonts w:eastAsia="Times New Roman"/>
                <w:lang w:val="en-US"/>
              </w:rPr>
              <w:t>provided</w:t>
            </w:r>
            <w:r w:rsidRPr="00DF6A54">
              <w:rPr>
                <w:rFonts w:eastAsia="Times New Roman"/>
                <w:lang w:val="x-none"/>
              </w:rPr>
              <w:t xml:space="preserve">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</w:t>
            </w:r>
            <w:r w:rsidRPr="00DF6A54">
              <w:rPr>
                <w:rFonts w:eastAsia="Times New Roman"/>
                <w:lang w:val="en-US"/>
              </w:rPr>
              <w:t>,</w:t>
            </w:r>
            <w:r w:rsidRPr="00DF6A54">
              <w:rPr>
                <w:rFonts w:eastAsia="Times New Roman"/>
                <w:lang w:val="x-none"/>
              </w:rPr>
              <w:t xml:space="preserve"> or if only one SRS resource with a single port is </w:t>
            </w:r>
            <w:r w:rsidRPr="00DF6A54">
              <w:rPr>
                <w:rFonts w:eastAsia="Times New Roman"/>
                <w:lang w:val="en-US"/>
              </w:rPr>
              <w:t>provided</w:t>
            </w:r>
            <w:r w:rsidRPr="00DF6A54">
              <w:rPr>
                <w:rFonts w:eastAsia="Times New Roman"/>
                <w:lang w:val="x-none"/>
              </w:rPr>
              <w:t xml:space="preserve">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'codebook', and </w:t>
            </w:r>
          </w:p>
          <w:p w14:paraId="56E58311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in PUSCH-Config is </w:t>
            </w:r>
            <w:r w:rsidRPr="00DF6A54">
              <w:rPr>
                <w:rFonts w:eastAsia="Times New Roman"/>
                <w:lang w:val="x-none" w:eastAsia="ko-KR"/>
              </w:rPr>
              <w:t xml:space="preserve">set to </w:t>
            </w:r>
            <w:proofErr w:type="spellStart"/>
            <w:r w:rsidRPr="00DF6A54">
              <w:rPr>
                <w:rFonts w:eastAsia="Times New Roman"/>
                <w:i/>
                <w:iCs/>
                <w:lang w:val="x-none" w:eastAsia="ko-KR"/>
              </w:rPr>
              <w:t>fullpower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,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</w:p>
          <w:p w14:paraId="3D9E8FF5" w14:textId="696C82B5" w:rsidR="008E2C26" w:rsidRPr="00DF6A54" w:rsidRDefault="008E2C26" w:rsidP="008E2C2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lang w:val="x-none" w:eastAsia="zh-CN"/>
              </w:rPr>
              <w:t>-</w:t>
            </w:r>
            <w:r w:rsidRPr="00DF6A54">
              <w:rPr>
                <w:rFonts w:eastAsia="Times New Roman"/>
                <w:lang w:val="x-none" w:eastAsia="zh-CN"/>
              </w:rPr>
              <w:tab/>
            </w:r>
            <w:r w:rsidRPr="00DF6A54">
              <w:rPr>
                <w:rFonts w:eastAsia="Times New Roman"/>
                <w:color w:val="FF0000"/>
                <w:lang w:val="x-none" w:eastAsia="zh-CN"/>
              </w:rPr>
              <w:t xml:space="preserve">if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en-AU"/>
              </w:rPr>
              <w:t xml:space="preserve">in </w:t>
            </w:r>
            <w:r w:rsidRPr="00DF6A54">
              <w:rPr>
                <w:rFonts w:eastAsia="Times New Roman"/>
                <w:i/>
                <w:iCs/>
                <w:color w:val="FF0000"/>
                <w:lang w:val="en-AU"/>
              </w:rPr>
              <w:t>PUSCH-Config</w:t>
            </w:r>
            <w:r w:rsidRPr="00DF6A54">
              <w:rPr>
                <w:rFonts w:eastAsia="Times New Roman"/>
                <w:color w:val="FF0000"/>
                <w:lang w:val="en-AU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is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provided and set to 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en-US"/>
              </w:rPr>
              <w:t>fullpower</w:t>
            </w:r>
            <w:proofErr w:type="spellEnd"/>
            <w:r w:rsidRPr="00DF6A54">
              <w:rPr>
                <w:rFonts w:eastAsia="Times New Roman"/>
                <w:color w:val="FF0000"/>
                <w:lang w:val="en-US"/>
              </w:rPr>
              <w:t xml:space="preserve"> or </w:t>
            </w:r>
            <w:r w:rsidRPr="00DF6A54">
              <w:rPr>
                <w:rFonts w:eastAsia="Times New Roman"/>
                <w:i/>
                <w:iCs/>
                <w:color w:val="FF0000"/>
                <w:lang w:val="en-US"/>
              </w:rPr>
              <w:t>fullpowerMode2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,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and 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codebookSubset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en-AU"/>
              </w:rPr>
              <w:t xml:space="preserve">in </w:t>
            </w:r>
            <w:r w:rsidRPr="00DF6A54">
              <w:rPr>
                <w:rFonts w:eastAsia="Times New Roman"/>
                <w:i/>
                <w:iCs/>
                <w:color w:val="FF0000"/>
                <w:lang w:val="en-AU"/>
              </w:rPr>
              <w:t>PUSCH-Config</w:t>
            </w:r>
            <w:r w:rsidRPr="00DF6A54">
              <w:rPr>
                <w:rFonts w:eastAsia="Times New Roman"/>
                <w:color w:val="FF0000"/>
                <w:lang w:val="en-AU"/>
              </w:rPr>
              <w:t xml:space="preserve"> is set to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en-AU"/>
              </w:rPr>
              <w:t>'</w:t>
            </w:r>
            <w:proofErr w:type="spellStart"/>
            <w:r w:rsidRPr="00DF6A54">
              <w:rPr>
                <w:rFonts w:eastAsia="Times New Roman"/>
                <w:color w:val="FF0000"/>
                <w:lang w:val="en-AU"/>
              </w:rPr>
              <w:t>fullAndP</w:t>
            </w:r>
            <w:r w:rsidRPr="00DF6A54">
              <w:rPr>
                <w:rFonts w:eastAsia="Times New Roman"/>
                <w:color w:val="FF0000"/>
                <w:lang w:val="x-none"/>
              </w:rPr>
              <w:t>artialAndNonCoherent</w:t>
            </w:r>
            <w:proofErr w:type="spellEnd"/>
            <w:r w:rsidRPr="00DF6A54">
              <w:rPr>
                <w:rFonts w:eastAsia="Times New Roman"/>
                <w:color w:val="FF0000"/>
                <w:lang w:val="en-AU"/>
              </w:rPr>
              <w:t>'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, </w:t>
            </w:r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Cs/>
                      <w:color w:val="FF0000"/>
                      <w:lang w:val="x-none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  <w:iCs/>
                          <w:color w:val="FF000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eastAsia="Times New Roman"/>
                          <w:color w:val="FF0000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  <w:iCs/>
                      <w:color w:val="FF0000"/>
                      <w:lang w:val="x-none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color w:val="FF0000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color w:val="FF0000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color w:val="FF0000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(</m:t>
              </m:r>
              <m:r>
                <w:rPr>
                  <w:rFonts w:ascii="Cambria Math" w:eastAsia="Times New Roman"/>
                  <w:color w:val="FF0000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,</m:t>
              </m:r>
              <m:r>
                <w:rPr>
                  <w:rFonts w:ascii="Cambria Math" w:eastAsia="Times New Roman"/>
                  <w:color w:val="FF000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iCs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,</m:t>
              </m:r>
              <m:r>
                <w:rPr>
                  <w:rFonts w:ascii="Cambria Math" w:eastAsia="Times New Roman"/>
                  <w:color w:val="FF0000"/>
                  <w:lang w:val="x-none"/>
                </w:rPr>
                <m:t>l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)</m:t>
              </m:r>
            </m:oMath>
            <w:r w:rsidRPr="00DF6A54">
              <w:rPr>
                <w:rFonts w:eastAsia="Times New Roman"/>
                <w:color w:val="FF0000"/>
                <w:lang w:val="x-none" w:eastAsia="zh-CN"/>
              </w:rPr>
              <w:t xml:space="preserve"> by </w:t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 where:</w:t>
            </w:r>
          </w:p>
          <w:p w14:paraId="79DC246C" w14:textId="0C4FBD88" w:rsidR="008E2C26" w:rsidRPr="00DF6A54" w:rsidRDefault="008E2C26" w:rsidP="008E2C2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color w:val="FF0000"/>
                <w:lang w:val="x-none"/>
              </w:rPr>
              <w:t>-</w:t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in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PUSCH-Config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is set to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fullpowerMode</w:t>
            </w:r>
            <w:r w:rsidRPr="00DF6A54">
              <w:rPr>
                <w:rFonts w:eastAsia="Times New Roman"/>
                <w:i/>
                <w:iCs/>
                <w:color w:val="FF0000"/>
                <w:lang w:val="en-US"/>
              </w:rPr>
              <w:t>2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</w:t>
            </w:r>
          </w:p>
          <w:p w14:paraId="0D6E392D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color w:val="FF0000"/>
                <w:lang w:val="x-none"/>
              </w:rPr>
              <w:t>-</w:t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=1</m:t>
              </m:r>
            </m:oMath>
            <w:r w:rsidRPr="00DF6A54">
              <w:rPr>
                <w:rFonts w:eastAsia="Times New Roman"/>
                <w:color w:val="FF0000"/>
                <w:lang w:val="x-none"/>
              </w:rPr>
              <w:t xml:space="preserve"> for full power TPMIs</w:t>
            </w:r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 </w:t>
            </w:r>
            <w:r w:rsidRPr="00DF6A54">
              <w:rPr>
                <w:rFonts w:eastAsia="DengXian" w:hint="eastAsia"/>
                <w:iCs/>
                <w:color w:val="FF0000"/>
                <w:lang w:val="x-none" w:eastAsia="zh-CN"/>
              </w:rPr>
              <w:t xml:space="preserve">reported by the UE </w:t>
            </w:r>
            <w:r w:rsidRPr="00DF6A54">
              <w:rPr>
                <w:rFonts w:eastAsia="DengXian"/>
                <w:iCs/>
                <w:color w:val="FF0000"/>
                <w:lang w:val="x-none" w:eastAsia="zh-CN"/>
              </w:rPr>
              <w:t xml:space="preserve">[16, TS 38.306], </w:t>
            </w:r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and </w:t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is </w:t>
            </w:r>
            <w:r w:rsidRPr="00DF6A54">
              <w:rPr>
                <w:rFonts w:eastAsia="Times New Roman"/>
                <w:color w:val="FF0000"/>
                <w:lang w:val="x-none" w:eastAsia="zh-CN"/>
              </w:rPr>
              <w:t xml:space="preserve">the ratio of a number of antenna ports with non-zero PUSCH transmission power over a number of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SRS ports </w:t>
            </w:r>
            <w:r w:rsidRPr="00DF6A54">
              <w:rPr>
                <w:rFonts w:eastAsia="Times New Roman"/>
                <w:iCs/>
                <w:color w:val="FF0000"/>
                <w:lang w:val="x-none"/>
              </w:rPr>
              <w:t>for remaining TPMIs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, where the number of SRS ports is associated with a SRS resource indicated by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a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SRI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field in a DCI format scheduling the PUSCH transmission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if more than one SRS resource </w:t>
            </w:r>
            <w:r w:rsidRPr="00DF6A54">
              <w:rPr>
                <w:rFonts w:eastAsia="Times New Roman"/>
                <w:color w:val="FF0000"/>
                <w:lang w:val="en-US"/>
              </w:rPr>
              <w:t>is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configured in the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usage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set to 'codebook', or </w:t>
            </w:r>
            <w:r w:rsidRPr="00DF6A54">
              <w:rPr>
                <w:rFonts w:eastAsia="DengXian"/>
                <w:color w:val="FF0000"/>
                <w:lang w:val="x-none" w:eastAsia="zh-CN"/>
              </w:rPr>
              <w:t xml:space="preserve">the number of SRS ports </w:t>
            </w:r>
            <w:r w:rsidRPr="00DF6A54">
              <w:rPr>
                <w:rFonts w:eastAsia="Times New Roman"/>
                <w:color w:val="FF0000"/>
                <w:lang w:val="x-none"/>
              </w:rPr>
              <w:t>is associated with the SRS resource</w:t>
            </w:r>
            <w:r w:rsidRPr="00DF6A54">
              <w:rPr>
                <w:rFonts w:eastAsia="Times New Roman"/>
                <w:color w:val="FF0000"/>
                <w:lang w:val="x-none" w:eastAsia="zh-CN"/>
              </w:rPr>
              <w:t xml:space="preserve"> </w:t>
            </w:r>
            <w:r w:rsidRPr="00DF6A54">
              <w:rPr>
                <w:rFonts w:eastAsia="DengXian" w:hint="eastAsia"/>
                <w:color w:val="FF0000"/>
                <w:lang w:val="x-none" w:eastAsia="zh-CN"/>
              </w:rPr>
              <w:t>if only one SRS resource is configured</w:t>
            </w:r>
            <w:r w:rsidRPr="00DF6A54">
              <w:rPr>
                <w:rFonts w:eastAsia="DengXian"/>
                <w:color w:val="FF0000"/>
                <w:lang w:val="x-none" w:eastAsia="zh-CN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in the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usage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set to 'codebook', </w:t>
            </w:r>
          </w:p>
          <w:p w14:paraId="5894233A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color w:val="FF0000"/>
                <w:lang w:val="x-none"/>
              </w:rPr>
              <w:t>-</w:t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=1</m:t>
              </m:r>
            </m:oMath>
            <w:r w:rsidRPr="00DF6A54">
              <w:rPr>
                <w:rFonts w:eastAsia="Times New Roman"/>
                <w:color w:val="FF0000"/>
                <w:lang w:val="en-US"/>
              </w:rPr>
              <w:t>,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if </w:t>
            </w:r>
            <w:r w:rsidRPr="00DF6A54">
              <w:rPr>
                <w:rFonts w:eastAsia="Times New Roman"/>
                <w:color w:val="FF0000"/>
                <w:lang w:val="en-US"/>
              </w:rPr>
              <w:t>a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SRS resource with a single port is indicated by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a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SRI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field in a DCI format scheduling the PUSCH transmission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when more than one SRS resource is </w:t>
            </w:r>
            <w:r w:rsidRPr="00DF6A54">
              <w:rPr>
                <w:rFonts w:eastAsia="Times New Roman"/>
                <w:color w:val="FF0000"/>
                <w:lang w:val="en-US"/>
              </w:rPr>
              <w:t>provided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in the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usage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set to 'codebook'</w:t>
            </w:r>
            <w:r w:rsidRPr="00DF6A54">
              <w:rPr>
                <w:rFonts w:eastAsia="Times New Roman"/>
                <w:color w:val="FF0000"/>
                <w:lang w:val="en-US"/>
              </w:rPr>
              <w:t>,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or if only one SRS resource with a single port is </w:t>
            </w:r>
            <w:r w:rsidRPr="00DF6A54">
              <w:rPr>
                <w:rFonts w:eastAsia="Times New Roman"/>
                <w:color w:val="FF0000"/>
                <w:lang w:val="en-US"/>
              </w:rPr>
              <w:t>provided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in the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usage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set to 'codebook', and </w:t>
            </w:r>
          </w:p>
          <w:p w14:paraId="46184488" w14:textId="77777777" w:rsidR="008E2C26" w:rsidRPr="00DF6A54" w:rsidRDefault="008E2C26" w:rsidP="008E2C2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color w:val="FF0000"/>
                <w:lang w:val="x-none"/>
              </w:rPr>
              <w:lastRenderedPageBreak/>
              <w:t>-</w:t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in PUSCH-Config is </w:t>
            </w:r>
            <w:r w:rsidRPr="00DF6A54">
              <w:rPr>
                <w:rFonts w:eastAsia="Times New Roman"/>
                <w:color w:val="FF0000"/>
                <w:lang w:val="x-none" w:eastAsia="ko-KR"/>
              </w:rPr>
              <w:t xml:space="preserve">set to 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 w:eastAsia="ko-KR"/>
              </w:rPr>
              <w:t>fullpower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, </w:t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=1</m:t>
              </m:r>
            </m:oMath>
          </w:p>
          <w:p w14:paraId="3DE20555" w14:textId="0F8AE775" w:rsidR="008E2C26" w:rsidRPr="00DF6A54" w:rsidRDefault="008E2C26" w:rsidP="008E2C2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 w:eastAsia="zh-CN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  <w:t>else, if</w:t>
            </w:r>
            <w:r w:rsidRPr="00DF6A54">
              <w:rPr>
                <w:rFonts w:eastAsia="Times New Roman" w:hint="eastAsia"/>
                <w:lang w:val="en-AU" w:eastAsia="zh-CN"/>
              </w:rPr>
              <w:t xml:space="preserve"> each SRS resource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</w:t>
            </w:r>
            <w:r w:rsidRPr="00DF6A54">
              <w:rPr>
                <w:rFonts w:eastAsia="Times New Roman" w:hint="eastAsia"/>
                <w:lang w:val="x-none" w:eastAsia="zh-CN"/>
              </w:rPr>
              <w:t xml:space="preserve"> </w:t>
            </w:r>
            <w:r w:rsidRPr="00DF6A54">
              <w:rPr>
                <w:rFonts w:eastAsia="Times New Roman" w:hint="eastAsia"/>
                <w:lang w:val="en-AU" w:eastAsia="zh-CN"/>
              </w:rPr>
              <w:t>has more than one SRS port</w:t>
            </w:r>
            <w:r w:rsidRPr="00DF6A54">
              <w:rPr>
                <w:rFonts w:eastAsia="Times New Roman"/>
                <w:iCs/>
                <w:lang w:val="x-none"/>
              </w:rPr>
              <w:t xml:space="preserve">, the UE scales the linear value </w:t>
            </w:r>
            <w:r w:rsidRPr="00DF6A54">
              <w:rPr>
                <w:rFonts w:eastAsia="Times New Roman"/>
                <w:lang w:val="x-none" w:eastAsia="zh-CN"/>
              </w:rPr>
              <w:t xml:space="preserve">by the ratio of the number of antenna ports with a non-zero PUSCH transmission power to the maximum number of </w:t>
            </w:r>
            <w:r w:rsidRPr="00DF6A54">
              <w:rPr>
                <w:rFonts w:eastAsia="Times New Roman"/>
                <w:lang w:val="en-AU"/>
              </w:rPr>
              <w:t>SRS ports supported by the UE in one SRS resource</w:t>
            </w:r>
            <w:r w:rsidRPr="00DF6A54">
              <w:rPr>
                <w:rFonts w:eastAsia="Times New Roman"/>
                <w:lang w:val="x-none" w:eastAsia="zh-CN"/>
              </w:rPr>
              <w:t xml:space="preserve">. </w:t>
            </w:r>
          </w:p>
          <w:p w14:paraId="06B936B0" w14:textId="41A51330" w:rsidR="00EE746E" w:rsidRPr="008E2C26" w:rsidRDefault="008E2C26" w:rsidP="00DC4D6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…</w:t>
            </w:r>
          </w:p>
        </w:tc>
      </w:tr>
    </w:tbl>
    <w:p w14:paraId="1B2620E9" w14:textId="58097C06" w:rsidR="00EE746E" w:rsidRDefault="00EE746E" w:rsidP="00F85C00">
      <w:pPr>
        <w:spacing w:before="120" w:after="0"/>
        <w:ind w:firstLine="288"/>
        <w:jc w:val="both"/>
        <w:rPr>
          <w:sz w:val="22"/>
          <w:szCs w:val="22"/>
          <w:lang w:val="en-US"/>
        </w:rPr>
      </w:pP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33229481" w14:textId="7EE7E3B1" w:rsidR="000E6355" w:rsidRDefault="00633CAF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AB336A">
        <w:rPr>
          <w:sz w:val="22"/>
          <w:szCs w:val="22"/>
        </w:rPr>
        <w:t>this contribution, some correction on full Tx power transmission is discussed. And in conclusion</w:t>
      </w:r>
      <w:r>
        <w:rPr>
          <w:sz w:val="22"/>
          <w:szCs w:val="22"/>
        </w:rPr>
        <w:t>, we have the following proposal</w:t>
      </w:r>
      <w:r w:rsidR="00575F55">
        <w:rPr>
          <w:sz w:val="22"/>
          <w:szCs w:val="22"/>
        </w:rPr>
        <w:t>.</w:t>
      </w:r>
    </w:p>
    <w:p w14:paraId="62DE0791" w14:textId="77777777" w:rsidR="00057D9D" w:rsidRPr="0058019A" w:rsidRDefault="00057D9D" w:rsidP="00057D9D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58019A">
        <w:rPr>
          <w:b/>
          <w:i/>
          <w:sz w:val="22"/>
          <w:szCs w:val="22"/>
        </w:rPr>
        <w:t>Proposal 1:</w:t>
      </w:r>
    </w:p>
    <w:p w14:paraId="7AD52A60" w14:textId="77777777" w:rsidR="00057D9D" w:rsidRDefault="00057D9D" w:rsidP="00057D9D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/>
        </w:rPr>
      </w:pPr>
      <w:r w:rsidRPr="00A11D78">
        <w:rPr>
          <w:rFonts w:ascii="Times New Roman" w:hAnsi="Times New Roman"/>
          <w:i/>
        </w:rPr>
        <w:t xml:space="preserve">For full coherent UE, when the codebook subset is configured as </w:t>
      </w:r>
      <w:proofErr w:type="spellStart"/>
      <w:r w:rsidRPr="00A11D78">
        <w:rPr>
          <w:rFonts w:ascii="Times New Roman" w:hAnsi="Times New Roman"/>
          <w:i/>
        </w:rPr>
        <w:t>fullAndPartialAndNonCoherent</w:t>
      </w:r>
      <w:proofErr w:type="spellEnd"/>
      <w:r w:rsidRPr="00A11D78">
        <w:rPr>
          <w:rFonts w:ascii="Times New Roman" w:hAnsi="Times New Roman"/>
          <w:i/>
        </w:rPr>
        <w:t>, the Rel-16 power scaling for full power Tx Mode 0 and Mode 2 could be used.</w:t>
      </w:r>
    </w:p>
    <w:p w14:paraId="5EC7A9DF" w14:textId="77777777" w:rsidR="00057D9D" w:rsidRPr="0058019A" w:rsidRDefault="00057D9D" w:rsidP="00057D9D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/>
        </w:rPr>
      </w:pPr>
      <w:r w:rsidRPr="0058019A">
        <w:rPr>
          <w:rFonts w:ascii="Times New Roman" w:hAnsi="Times New Roman"/>
          <w:i/>
        </w:rPr>
        <w:t>Adopt the following TP for TS 38.21</w:t>
      </w:r>
      <w:r>
        <w:rPr>
          <w:rFonts w:ascii="Times New Roman" w:hAnsi="Times New Roman"/>
          <w:i/>
        </w:rPr>
        <w:t>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57D9D" w:rsidRPr="008504F0" w14:paraId="2B6F3A2D" w14:textId="77777777" w:rsidTr="006F24B2">
        <w:tc>
          <w:tcPr>
            <w:tcW w:w="10160" w:type="dxa"/>
          </w:tcPr>
          <w:p w14:paraId="2CCCB9BD" w14:textId="77777777" w:rsidR="00057D9D" w:rsidRPr="009D3F8D" w:rsidRDefault="00057D9D" w:rsidP="006F24B2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&lt;</w:t>
            </w:r>
            <w:r w:rsidRPr="009D3F8D">
              <w:rPr>
                <w:b/>
                <w:bCs/>
                <w:color w:val="000000"/>
                <w:sz w:val="24"/>
                <w:szCs w:val="24"/>
              </w:rPr>
              <w:t>TS 38.213</w:t>
            </w:r>
            <w:r>
              <w:rPr>
                <w:b/>
                <w:bCs/>
                <w:color w:val="000000"/>
                <w:sz w:val="24"/>
                <w:szCs w:val="24"/>
              </w:rPr>
              <w:t>&gt;</w:t>
            </w:r>
          </w:p>
          <w:p w14:paraId="44FE4673" w14:textId="77777777" w:rsidR="00057D9D" w:rsidRPr="00B916EC" w:rsidRDefault="00057D9D" w:rsidP="006F24B2">
            <w:pPr>
              <w:pStyle w:val="Heading2"/>
              <w:outlineLvl w:val="1"/>
            </w:pPr>
            <w:r w:rsidRPr="00B916EC">
              <w:t>7.1</w:t>
            </w:r>
            <w:r w:rsidRPr="00B916EC">
              <w:tab/>
              <w:t>Physical uplink shared channel</w:t>
            </w:r>
          </w:p>
          <w:p w14:paraId="69E18BDB" w14:textId="77777777" w:rsidR="00057D9D" w:rsidRDefault="00057D9D" w:rsidP="006F24B2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14:paraId="0CBF47D9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/>
              </w:rPr>
            </w:pPr>
            <w:r w:rsidRPr="008B4FA6">
              <w:rPr>
                <w:rFonts w:eastAsia="Times New Roman"/>
                <w:lang w:val="x-none" w:eastAsia="zh-CN"/>
              </w:rPr>
              <w:t>-</w:t>
            </w:r>
            <w:r w:rsidRPr="008B4FA6">
              <w:rPr>
                <w:rFonts w:eastAsia="Times New Roman"/>
                <w:lang w:val="x-none" w:eastAsia="zh-CN"/>
              </w:rPr>
              <w:tab/>
            </w:r>
            <w:r w:rsidRPr="00DF6A54">
              <w:rPr>
                <w:rFonts w:eastAsia="Times New Roman"/>
                <w:lang w:val="x-none" w:eastAsia="zh-CN"/>
              </w:rPr>
              <w:t xml:space="preserve">if </w:t>
            </w:r>
            <w:r w:rsidRPr="00DF6A54">
              <w:rPr>
                <w:rFonts w:eastAsia="Times New Roman"/>
                <w:i/>
                <w:iCs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</w:t>
            </w:r>
            <w:r w:rsidRPr="00DF6A54">
              <w:rPr>
                <w:rFonts w:eastAsia="Times New Roman"/>
                <w:lang w:val="en-AU"/>
              </w:rPr>
              <w:t xml:space="preserve">in </w:t>
            </w:r>
            <w:r w:rsidRPr="00DF6A54">
              <w:rPr>
                <w:rFonts w:eastAsia="Times New Roman"/>
                <w:i/>
                <w:iCs/>
                <w:lang w:val="en-AU"/>
              </w:rPr>
              <w:t>PUSCH-Config</w:t>
            </w:r>
            <w:r w:rsidRPr="00DF6A54">
              <w:rPr>
                <w:rFonts w:eastAsia="Times New Roman"/>
                <w:lang w:val="en-AU"/>
              </w:rPr>
              <w:t xml:space="preserve"> </w:t>
            </w:r>
            <w:r w:rsidRPr="00DF6A54">
              <w:rPr>
                <w:rFonts w:eastAsia="Times New Roman"/>
                <w:lang w:val="x-none"/>
              </w:rPr>
              <w:t xml:space="preserve">is provided and 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codebookSubset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</w:t>
            </w:r>
            <w:r w:rsidRPr="00DF6A54">
              <w:rPr>
                <w:rFonts w:eastAsia="Times New Roman"/>
                <w:lang w:val="en-AU"/>
              </w:rPr>
              <w:t xml:space="preserve">in </w:t>
            </w:r>
            <w:r w:rsidRPr="00DF6A54">
              <w:rPr>
                <w:rFonts w:eastAsia="Times New Roman"/>
                <w:i/>
                <w:iCs/>
                <w:lang w:val="en-AU"/>
              </w:rPr>
              <w:t>PUSCH-Config</w:t>
            </w:r>
            <w:r w:rsidRPr="00DF6A54">
              <w:rPr>
                <w:rFonts w:eastAsia="Times New Roman"/>
                <w:lang w:val="en-AU"/>
              </w:rPr>
              <w:t xml:space="preserve"> is set to</w:t>
            </w:r>
            <w:r w:rsidRPr="00DF6A54">
              <w:rPr>
                <w:rFonts w:eastAsia="Times New Roman"/>
                <w:lang w:val="x-none"/>
              </w:rPr>
              <w:t xml:space="preserve"> </w:t>
            </w:r>
            <w:r w:rsidRPr="00DF6A54">
              <w:rPr>
                <w:rFonts w:eastAsia="Times New Roman"/>
                <w:lang w:val="en-AU"/>
              </w:rPr>
              <w:t>'</w:t>
            </w:r>
            <w:proofErr w:type="spellStart"/>
            <w:r w:rsidRPr="00DF6A54">
              <w:rPr>
                <w:rFonts w:eastAsia="Times New Roman"/>
                <w:lang w:val="x-none"/>
              </w:rPr>
              <w:t>nonCoherent</w:t>
            </w:r>
            <w:proofErr w:type="spellEnd"/>
            <w:r w:rsidRPr="00DF6A54">
              <w:rPr>
                <w:rFonts w:eastAsia="Times New Roman"/>
                <w:lang w:val="en-AU"/>
              </w:rPr>
              <w:t>'</w:t>
            </w:r>
            <w:r w:rsidRPr="00DF6A54">
              <w:rPr>
                <w:rFonts w:eastAsia="Times New Roman"/>
                <w:lang w:val="x-none"/>
              </w:rPr>
              <w:t xml:space="preserve"> or </w:t>
            </w:r>
            <w:r w:rsidRPr="00DF6A54">
              <w:rPr>
                <w:rFonts w:eastAsia="Times New Roman"/>
                <w:lang w:val="en-AU"/>
              </w:rPr>
              <w:t>'</w:t>
            </w:r>
            <w:proofErr w:type="spellStart"/>
            <w:r w:rsidRPr="00DF6A54">
              <w:rPr>
                <w:rFonts w:eastAsia="Times New Roman"/>
                <w:lang w:val="x-none"/>
              </w:rPr>
              <w:t>partialAndNonCoherent</w:t>
            </w:r>
            <w:proofErr w:type="spellEnd"/>
            <w:r w:rsidRPr="00DF6A54">
              <w:rPr>
                <w:rFonts w:eastAsia="Times New Roman"/>
                <w:lang w:val="en-AU"/>
              </w:rPr>
              <w:t>'</w:t>
            </w:r>
            <w:r w:rsidRPr="00DF6A54">
              <w:rPr>
                <w:rFonts w:eastAsia="Times New Roman"/>
                <w:lang w:val="x-none"/>
              </w:rPr>
              <w:t xml:space="preserve">, </w:t>
            </w:r>
            <w:r w:rsidRPr="00DF6A54">
              <w:rPr>
                <w:rFonts w:eastAsia="Times New Roman"/>
                <w:iCs/>
                <w:lang w:val="x-none"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Cs/>
                      <w:lang w:val="x-none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  <w:iCs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eastAsia="Times New Roman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  <w:iCs/>
                      <w:lang w:val="x-none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(</m:t>
              </m:r>
              <m:r>
                <w:rPr>
                  <w:rFonts w:ascii="Cambria Math" w:eastAsia="Times New Roman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r>
                <w:rPr>
                  <w:rFonts w:ascii="Cambria Math" w:eastAsia="Times New Roman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lang w:val="x-none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,</m:t>
              </m:r>
              <m:r>
                <w:rPr>
                  <w:rFonts w:ascii="Cambria Math" w:eastAsia="Times New Roman"/>
                  <w:lang w:val="x-none"/>
                </w:rPr>
                <m:t>l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)</m:t>
              </m:r>
            </m:oMath>
            <w:r w:rsidRPr="00DF6A54">
              <w:rPr>
                <w:rFonts w:eastAsia="Times New Roman"/>
                <w:lang w:val="x-none" w:eastAsia="zh-CN"/>
              </w:rPr>
              <w:t xml:space="preserve"> by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lang w:val="x-none"/>
              </w:rPr>
              <w:t xml:space="preserve"> where:</w:t>
            </w:r>
          </w:p>
          <w:p w14:paraId="213409E7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in </w:t>
            </w:r>
            <w:r w:rsidRPr="00DF6A54">
              <w:rPr>
                <w:rFonts w:eastAsia="Times New Roman"/>
                <w:i/>
                <w:iCs/>
                <w:lang w:val="x-none"/>
              </w:rPr>
              <w:t>PUSCH-Config</w:t>
            </w:r>
            <w:r w:rsidRPr="00DF6A54">
              <w:rPr>
                <w:rFonts w:eastAsia="Times New Roman"/>
                <w:lang w:val="x-none"/>
              </w:rPr>
              <w:t xml:space="preserve"> is set to </w:t>
            </w:r>
            <w:r w:rsidRPr="00DF6A54">
              <w:rPr>
                <w:rFonts w:eastAsia="Times New Roman"/>
                <w:i/>
                <w:iCs/>
                <w:lang w:val="x-none"/>
              </w:rPr>
              <w:t>fullpowerMode1</w:t>
            </w:r>
            <w:r w:rsidRPr="00DF6A54">
              <w:rPr>
                <w:rFonts w:eastAsia="Times New Roman"/>
                <w:lang w:val="x-none"/>
              </w:rPr>
              <w:t xml:space="preserve">, </w:t>
            </w:r>
            <w:r w:rsidRPr="00DF6A54">
              <w:rPr>
                <w:rFonts w:eastAsia="Times New Roman" w:hint="eastAsia"/>
                <w:lang w:val="x-none"/>
              </w:rPr>
              <w:t xml:space="preserve">and </w:t>
            </w:r>
            <w:r w:rsidRPr="00DF6A54">
              <w:rPr>
                <w:rFonts w:eastAsia="Times New Roman"/>
                <w:lang w:val="x-none"/>
              </w:rPr>
              <w:t xml:space="preserve">each SRS resource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</w:t>
            </w:r>
            <w:r w:rsidRPr="00DF6A54">
              <w:rPr>
                <w:rFonts w:eastAsia="Times New Roman" w:hint="eastAsia"/>
                <w:lang w:val="x-none"/>
              </w:rPr>
              <w:t xml:space="preserve"> has more than one SRS port,</w:t>
            </w:r>
            <w:r w:rsidRPr="00DF6A54">
              <w:rPr>
                <w:rFonts w:eastAsia="Times New Roman"/>
                <w:lang w:val="x-none"/>
              </w:rPr>
              <w:t xml:space="preserve">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lang w:val="x-none"/>
              </w:rPr>
              <w:t xml:space="preserve"> is</w:t>
            </w:r>
            <w:r w:rsidRPr="00DF6A54">
              <w:rPr>
                <w:rFonts w:eastAsia="Times New Roman"/>
                <w:lang w:val="x-none" w:eastAsia="zh-CN"/>
              </w:rPr>
              <w:t xml:space="preserve"> the ratio of a number of antenna ports with non-zero PUSCH transmission power over the maximum number of </w:t>
            </w:r>
            <w:r w:rsidRPr="00DF6A54">
              <w:rPr>
                <w:rFonts w:eastAsia="Times New Roman"/>
                <w:lang w:val="x-none"/>
              </w:rPr>
              <w:t>SRS ports supported by the UE in one SRS resource</w:t>
            </w:r>
          </w:p>
          <w:p w14:paraId="646CB3FD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in </w:t>
            </w:r>
            <w:r w:rsidRPr="00DF6A54">
              <w:rPr>
                <w:rFonts w:eastAsia="Times New Roman"/>
                <w:i/>
                <w:iCs/>
                <w:lang w:val="x-none"/>
              </w:rPr>
              <w:t>PUSCH-Config</w:t>
            </w:r>
            <w:r w:rsidRPr="00DF6A54">
              <w:rPr>
                <w:rFonts w:eastAsia="Times New Roman"/>
                <w:lang w:val="x-none"/>
              </w:rPr>
              <w:t xml:space="preserve"> is set to </w:t>
            </w:r>
            <w:r w:rsidRPr="00DF6A54">
              <w:rPr>
                <w:rFonts w:eastAsia="Times New Roman"/>
                <w:i/>
                <w:iCs/>
                <w:lang w:val="x-none"/>
              </w:rPr>
              <w:t>fullpowerMode</w:t>
            </w:r>
            <w:r w:rsidRPr="00DF6A54">
              <w:rPr>
                <w:rFonts w:eastAsia="Times New Roman"/>
                <w:i/>
                <w:iCs/>
                <w:lang w:val="en-US"/>
              </w:rPr>
              <w:t>2</w:t>
            </w:r>
            <w:r w:rsidRPr="00DF6A54">
              <w:rPr>
                <w:rFonts w:eastAsia="Times New Roman"/>
                <w:lang w:val="x-none"/>
              </w:rPr>
              <w:t xml:space="preserve"> </w:t>
            </w:r>
          </w:p>
          <w:p w14:paraId="3941DF48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  <w:r w:rsidRPr="00DF6A54">
              <w:rPr>
                <w:rFonts w:eastAsia="Times New Roman"/>
                <w:lang w:val="x-none"/>
              </w:rPr>
              <w:t xml:space="preserve"> for full power TPMIs</w:t>
            </w:r>
            <w:r w:rsidRPr="00DF6A54">
              <w:rPr>
                <w:rFonts w:eastAsia="Times New Roman"/>
                <w:iCs/>
                <w:lang w:val="x-none"/>
              </w:rPr>
              <w:t xml:space="preserve"> </w:t>
            </w:r>
            <w:r w:rsidRPr="00DF6A54">
              <w:rPr>
                <w:rFonts w:eastAsia="DengXian" w:hint="eastAsia"/>
                <w:iCs/>
                <w:lang w:val="x-none" w:eastAsia="zh-CN"/>
              </w:rPr>
              <w:t xml:space="preserve">reported by the UE </w:t>
            </w:r>
            <w:r w:rsidRPr="00DF6A54">
              <w:rPr>
                <w:rFonts w:eastAsia="DengXian"/>
                <w:iCs/>
                <w:lang w:val="x-none" w:eastAsia="zh-CN"/>
              </w:rPr>
              <w:t xml:space="preserve">[16, TS 38.306], </w:t>
            </w:r>
            <w:r w:rsidRPr="00DF6A54">
              <w:rPr>
                <w:rFonts w:eastAsia="Times New Roman"/>
                <w:iCs/>
                <w:lang w:val="x-none"/>
              </w:rPr>
              <w:t xml:space="preserve">and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lang w:val="x-none"/>
              </w:rPr>
              <w:t xml:space="preserve"> </w:t>
            </w:r>
            <w:r w:rsidRPr="00DF6A54">
              <w:rPr>
                <w:rFonts w:eastAsia="Times New Roman"/>
                <w:lang w:val="x-none"/>
              </w:rPr>
              <w:t xml:space="preserve">is </w:t>
            </w:r>
            <w:r w:rsidRPr="00DF6A54">
              <w:rPr>
                <w:rFonts w:eastAsia="Times New Roman"/>
                <w:lang w:val="x-none" w:eastAsia="zh-CN"/>
              </w:rPr>
              <w:t xml:space="preserve">the ratio of a number of antenna ports with non-zero PUSCH transmission power over a number of </w:t>
            </w:r>
            <w:r w:rsidRPr="00DF6A54">
              <w:rPr>
                <w:rFonts w:eastAsia="Times New Roman"/>
                <w:lang w:val="x-none"/>
              </w:rPr>
              <w:t xml:space="preserve">SRS ports </w:t>
            </w:r>
            <w:r w:rsidRPr="00DF6A54">
              <w:rPr>
                <w:rFonts w:eastAsia="Times New Roman"/>
                <w:iCs/>
                <w:lang w:val="x-none"/>
              </w:rPr>
              <w:t>for remaining TPMIs</w:t>
            </w:r>
            <w:r w:rsidRPr="00DF6A54">
              <w:rPr>
                <w:rFonts w:eastAsia="Times New Roman"/>
                <w:lang w:val="x-none"/>
              </w:rPr>
              <w:t xml:space="preserve">, where the number of SRS ports is associated with a SRS resource indicated by </w:t>
            </w:r>
            <w:r w:rsidRPr="00DF6A54">
              <w:rPr>
                <w:rFonts w:eastAsia="Times New Roman"/>
                <w:lang w:val="en-US"/>
              </w:rPr>
              <w:t xml:space="preserve">a </w:t>
            </w:r>
            <w:r w:rsidRPr="00DF6A54">
              <w:rPr>
                <w:rFonts w:eastAsia="Times New Roman"/>
                <w:lang w:val="x-none"/>
              </w:rPr>
              <w:t xml:space="preserve">SRI </w:t>
            </w:r>
            <w:r w:rsidRPr="00DF6A54">
              <w:rPr>
                <w:rFonts w:eastAsia="Times New Roman"/>
                <w:lang w:val="en-US"/>
              </w:rPr>
              <w:t xml:space="preserve">field in a DCI format scheduling the PUSCH transmission </w:t>
            </w:r>
            <w:r w:rsidRPr="00DF6A54">
              <w:rPr>
                <w:rFonts w:eastAsia="Times New Roman"/>
                <w:lang w:val="x-none"/>
              </w:rPr>
              <w:t xml:space="preserve">if more than one SRS resource </w:t>
            </w:r>
            <w:r w:rsidRPr="00DF6A54">
              <w:rPr>
                <w:rFonts w:eastAsia="Times New Roman"/>
                <w:lang w:val="en-US"/>
              </w:rPr>
              <w:t>is</w:t>
            </w:r>
            <w:r w:rsidRPr="00DF6A54">
              <w:rPr>
                <w:rFonts w:eastAsia="Times New Roman"/>
                <w:lang w:val="x-none"/>
              </w:rPr>
              <w:t xml:space="preserve"> configured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'codebook', or </w:t>
            </w:r>
            <w:r w:rsidRPr="00DF6A54">
              <w:rPr>
                <w:rFonts w:eastAsia="DengXian"/>
                <w:lang w:val="x-none" w:eastAsia="zh-CN"/>
              </w:rPr>
              <w:t xml:space="preserve">the number of SRS ports </w:t>
            </w:r>
            <w:r w:rsidRPr="00DF6A54">
              <w:rPr>
                <w:rFonts w:eastAsia="Times New Roman"/>
                <w:lang w:val="x-none"/>
              </w:rPr>
              <w:t>is associated with the SRS resource</w:t>
            </w:r>
            <w:r w:rsidRPr="00DF6A54">
              <w:rPr>
                <w:rFonts w:eastAsia="Times New Roman"/>
                <w:lang w:val="x-none" w:eastAsia="zh-CN"/>
              </w:rPr>
              <w:t xml:space="preserve"> </w:t>
            </w:r>
            <w:r w:rsidRPr="00DF6A54">
              <w:rPr>
                <w:rFonts w:eastAsia="DengXian" w:hint="eastAsia"/>
                <w:lang w:val="x-none" w:eastAsia="zh-CN"/>
              </w:rPr>
              <w:t>if only one SRS resource is configured</w:t>
            </w:r>
            <w:r w:rsidRPr="00DF6A54">
              <w:rPr>
                <w:rFonts w:eastAsia="DengXian"/>
                <w:lang w:val="x-none" w:eastAsia="zh-CN"/>
              </w:rPr>
              <w:t xml:space="preserve"> </w:t>
            </w:r>
            <w:r w:rsidRPr="00DF6A54">
              <w:rPr>
                <w:rFonts w:eastAsia="Times New Roman"/>
                <w:lang w:val="x-none"/>
              </w:rPr>
              <w:t xml:space="preserve">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'codebook', </w:t>
            </w:r>
          </w:p>
          <w:p w14:paraId="2F1F95FD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  <w:r w:rsidRPr="00DF6A54">
              <w:rPr>
                <w:rFonts w:eastAsia="Times New Roman"/>
                <w:lang w:val="en-US"/>
              </w:rPr>
              <w:t>,</w:t>
            </w:r>
            <w:r w:rsidRPr="00DF6A54">
              <w:rPr>
                <w:rFonts w:eastAsia="Times New Roman"/>
                <w:lang w:val="x-none"/>
              </w:rPr>
              <w:t xml:space="preserve"> if </w:t>
            </w:r>
            <w:r w:rsidRPr="00DF6A54">
              <w:rPr>
                <w:rFonts w:eastAsia="Times New Roman"/>
                <w:lang w:val="en-US"/>
              </w:rPr>
              <w:t>a</w:t>
            </w:r>
            <w:r w:rsidRPr="00DF6A54">
              <w:rPr>
                <w:rFonts w:eastAsia="Times New Roman"/>
                <w:lang w:val="x-none"/>
              </w:rPr>
              <w:t xml:space="preserve"> SRS resource with a single port is indicated by </w:t>
            </w:r>
            <w:r w:rsidRPr="00DF6A54">
              <w:rPr>
                <w:rFonts w:eastAsia="Times New Roman"/>
                <w:lang w:val="en-US"/>
              </w:rPr>
              <w:t xml:space="preserve">a </w:t>
            </w:r>
            <w:r w:rsidRPr="00DF6A54">
              <w:rPr>
                <w:rFonts w:eastAsia="Times New Roman"/>
                <w:lang w:val="x-none"/>
              </w:rPr>
              <w:t xml:space="preserve">SRI </w:t>
            </w:r>
            <w:r w:rsidRPr="00DF6A54">
              <w:rPr>
                <w:rFonts w:eastAsia="Times New Roman"/>
                <w:lang w:val="en-US"/>
              </w:rPr>
              <w:t xml:space="preserve">field in a DCI format scheduling the PUSCH transmission </w:t>
            </w:r>
            <w:r w:rsidRPr="00DF6A54">
              <w:rPr>
                <w:rFonts w:eastAsia="Times New Roman"/>
                <w:lang w:val="x-none"/>
              </w:rPr>
              <w:t xml:space="preserve">when more than one SRS resource is </w:t>
            </w:r>
            <w:r w:rsidRPr="00DF6A54">
              <w:rPr>
                <w:rFonts w:eastAsia="Times New Roman"/>
                <w:lang w:val="en-US"/>
              </w:rPr>
              <w:t>provided</w:t>
            </w:r>
            <w:r w:rsidRPr="00DF6A54">
              <w:rPr>
                <w:rFonts w:eastAsia="Times New Roman"/>
                <w:lang w:val="x-none"/>
              </w:rPr>
              <w:t xml:space="preserve">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</w:t>
            </w:r>
            <w:r w:rsidRPr="00DF6A54">
              <w:rPr>
                <w:rFonts w:eastAsia="Times New Roman"/>
                <w:lang w:val="en-US"/>
              </w:rPr>
              <w:t>,</w:t>
            </w:r>
            <w:r w:rsidRPr="00DF6A54">
              <w:rPr>
                <w:rFonts w:eastAsia="Times New Roman"/>
                <w:lang w:val="x-none"/>
              </w:rPr>
              <w:t xml:space="preserve"> or if only one SRS resource with a single port is </w:t>
            </w:r>
            <w:r w:rsidRPr="00DF6A54">
              <w:rPr>
                <w:rFonts w:eastAsia="Times New Roman"/>
                <w:lang w:val="en-US"/>
              </w:rPr>
              <w:t>provided</w:t>
            </w:r>
            <w:r w:rsidRPr="00DF6A54">
              <w:rPr>
                <w:rFonts w:eastAsia="Times New Roman"/>
                <w:lang w:val="x-none"/>
              </w:rPr>
              <w:t xml:space="preserve">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'codebook', and </w:t>
            </w:r>
          </w:p>
          <w:p w14:paraId="69C9D3AA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in PUSCH-Config is </w:t>
            </w:r>
            <w:r w:rsidRPr="00DF6A54">
              <w:rPr>
                <w:rFonts w:eastAsia="Times New Roman"/>
                <w:lang w:val="x-none" w:eastAsia="ko-KR"/>
              </w:rPr>
              <w:t xml:space="preserve">set to </w:t>
            </w:r>
            <w:proofErr w:type="spellStart"/>
            <w:r w:rsidRPr="00DF6A54">
              <w:rPr>
                <w:rFonts w:eastAsia="Times New Roman"/>
                <w:i/>
                <w:iCs/>
                <w:lang w:val="x-none" w:eastAsia="ko-KR"/>
              </w:rPr>
              <w:t>fullpower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, </w:t>
            </w:r>
            <m:oMath>
              <m:r>
                <w:rPr>
                  <w:rFonts w:ascii="Cambria Math" w:eastAsia="Times New Roman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lang w:val="x-none"/>
                </w:rPr>
                <m:t>=1</m:t>
              </m:r>
            </m:oMath>
          </w:p>
          <w:p w14:paraId="7ECA08E8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lang w:val="x-none" w:eastAsia="zh-CN"/>
              </w:rPr>
              <w:lastRenderedPageBreak/>
              <w:t>-</w:t>
            </w:r>
            <w:r w:rsidRPr="00DF6A54">
              <w:rPr>
                <w:rFonts w:eastAsia="Times New Roman"/>
                <w:lang w:val="x-none" w:eastAsia="zh-CN"/>
              </w:rPr>
              <w:tab/>
            </w:r>
            <w:r w:rsidRPr="00DF6A54">
              <w:rPr>
                <w:rFonts w:eastAsia="Times New Roman"/>
                <w:color w:val="FF0000"/>
                <w:lang w:val="x-none" w:eastAsia="zh-CN"/>
              </w:rPr>
              <w:t xml:space="preserve">if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en-AU"/>
              </w:rPr>
              <w:t xml:space="preserve">in </w:t>
            </w:r>
            <w:r w:rsidRPr="00DF6A54">
              <w:rPr>
                <w:rFonts w:eastAsia="Times New Roman"/>
                <w:i/>
                <w:iCs/>
                <w:color w:val="FF0000"/>
                <w:lang w:val="en-AU"/>
              </w:rPr>
              <w:t>PUSCH-Config</w:t>
            </w:r>
            <w:r w:rsidRPr="00DF6A54">
              <w:rPr>
                <w:rFonts w:eastAsia="Times New Roman"/>
                <w:color w:val="FF0000"/>
                <w:lang w:val="en-AU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is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provided and set to 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en-US"/>
              </w:rPr>
              <w:t>fullpower</w:t>
            </w:r>
            <w:proofErr w:type="spellEnd"/>
            <w:r w:rsidRPr="00DF6A54">
              <w:rPr>
                <w:rFonts w:eastAsia="Times New Roman"/>
                <w:color w:val="FF0000"/>
                <w:lang w:val="en-US"/>
              </w:rPr>
              <w:t xml:space="preserve"> or </w:t>
            </w:r>
            <w:r w:rsidRPr="00DF6A54">
              <w:rPr>
                <w:rFonts w:eastAsia="Times New Roman"/>
                <w:i/>
                <w:iCs/>
                <w:color w:val="FF0000"/>
                <w:lang w:val="en-US"/>
              </w:rPr>
              <w:t>fullpowerMode2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,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and 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codebookSubset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en-AU"/>
              </w:rPr>
              <w:t xml:space="preserve">in </w:t>
            </w:r>
            <w:r w:rsidRPr="00DF6A54">
              <w:rPr>
                <w:rFonts w:eastAsia="Times New Roman"/>
                <w:i/>
                <w:iCs/>
                <w:color w:val="FF0000"/>
                <w:lang w:val="en-AU"/>
              </w:rPr>
              <w:t>PUSCH-Config</w:t>
            </w:r>
            <w:r w:rsidRPr="00DF6A54">
              <w:rPr>
                <w:rFonts w:eastAsia="Times New Roman"/>
                <w:color w:val="FF0000"/>
                <w:lang w:val="en-AU"/>
              </w:rPr>
              <w:t xml:space="preserve"> is set to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en-AU"/>
              </w:rPr>
              <w:t>'</w:t>
            </w:r>
            <w:proofErr w:type="spellStart"/>
            <w:r w:rsidRPr="00DF6A54">
              <w:rPr>
                <w:rFonts w:eastAsia="Times New Roman"/>
                <w:color w:val="FF0000"/>
                <w:lang w:val="en-AU"/>
              </w:rPr>
              <w:t>fullAndP</w:t>
            </w:r>
            <w:r w:rsidRPr="00DF6A54">
              <w:rPr>
                <w:rFonts w:eastAsia="Times New Roman"/>
                <w:color w:val="FF0000"/>
                <w:lang w:val="x-none"/>
              </w:rPr>
              <w:t>artialAndNonCoherent</w:t>
            </w:r>
            <w:proofErr w:type="spellEnd"/>
            <w:r w:rsidRPr="00DF6A54">
              <w:rPr>
                <w:rFonts w:eastAsia="Times New Roman"/>
                <w:color w:val="FF0000"/>
                <w:lang w:val="en-AU"/>
              </w:rPr>
              <w:t>'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, </w:t>
            </w:r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Cs/>
                      <w:color w:val="FF0000"/>
                      <w:lang w:val="x-none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  <w:iCs/>
                          <w:color w:val="FF000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eastAsia="Times New Roman"/>
                          <w:color w:val="FF0000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  <w:iCs/>
                      <w:color w:val="FF0000"/>
                      <w:lang w:val="x-none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color w:val="FF0000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color w:val="FF0000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color w:val="FF0000"/>
                      <w:lang w:val="x-none"/>
                    </w:rPr>
                    <m:t>,</m:t>
                  </m:r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(</m:t>
              </m:r>
              <m:r>
                <w:rPr>
                  <w:rFonts w:ascii="Cambria Math" w:eastAsia="Times New Roman"/>
                  <w:color w:val="FF0000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,</m:t>
              </m:r>
              <m:r>
                <w:rPr>
                  <w:rFonts w:ascii="Cambria Math" w:eastAsia="Times New Roman"/>
                  <w:color w:val="FF000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iCs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color w:val="FF0000"/>
                      <w:lang w:val="x-none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,</m:t>
              </m:r>
              <m:r>
                <w:rPr>
                  <w:rFonts w:ascii="Cambria Math" w:eastAsia="Times New Roman"/>
                  <w:color w:val="FF0000"/>
                  <w:lang w:val="x-none"/>
                </w:rPr>
                <m:t>l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)</m:t>
              </m:r>
            </m:oMath>
            <w:r w:rsidRPr="00DF6A54">
              <w:rPr>
                <w:rFonts w:eastAsia="Times New Roman"/>
                <w:color w:val="FF0000"/>
                <w:lang w:val="x-none" w:eastAsia="zh-CN"/>
              </w:rPr>
              <w:t xml:space="preserve"> by </w:t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 where:</w:t>
            </w:r>
          </w:p>
          <w:p w14:paraId="27C4988E" w14:textId="339C3FFE" w:rsidR="00057D9D" w:rsidRPr="00DF6A54" w:rsidRDefault="00057D9D" w:rsidP="006F24B2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color w:val="FF0000"/>
                <w:lang w:val="x-none"/>
              </w:rPr>
              <w:t>-</w:t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in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PUSCH-Config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is set to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fullpowerMode</w:t>
            </w:r>
            <w:r w:rsidRPr="00DF6A54">
              <w:rPr>
                <w:rFonts w:eastAsia="Times New Roman"/>
                <w:i/>
                <w:iCs/>
                <w:color w:val="FF0000"/>
                <w:lang w:val="en-US"/>
              </w:rPr>
              <w:t>2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</w:t>
            </w:r>
          </w:p>
          <w:p w14:paraId="3C1D4532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color w:val="FF0000"/>
                <w:lang w:val="x-none"/>
              </w:rPr>
              <w:t>-</w:t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=1</m:t>
              </m:r>
            </m:oMath>
            <w:r w:rsidRPr="00DF6A54">
              <w:rPr>
                <w:rFonts w:eastAsia="Times New Roman"/>
                <w:color w:val="FF0000"/>
                <w:lang w:val="x-none"/>
              </w:rPr>
              <w:t xml:space="preserve"> for full power TPMIs</w:t>
            </w:r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 </w:t>
            </w:r>
            <w:r w:rsidRPr="00DF6A54">
              <w:rPr>
                <w:rFonts w:eastAsia="DengXian" w:hint="eastAsia"/>
                <w:iCs/>
                <w:color w:val="FF0000"/>
                <w:lang w:val="x-none" w:eastAsia="zh-CN"/>
              </w:rPr>
              <w:t xml:space="preserve">reported by the UE </w:t>
            </w:r>
            <w:r w:rsidRPr="00DF6A54">
              <w:rPr>
                <w:rFonts w:eastAsia="DengXian"/>
                <w:iCs/>
                <w:color w:val="FF0000"/>
                <w:lang w:val="x-none" w:eastAsia="zh-CN"/>
              </w:rPr>
              <w:t xml:space="preserve">[16, TS 38.306], </w:t>
            </w:r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and </w:t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</m:oMath>
            <w:r w:rsidRPr="00DF6A54">
              <w:rPr>
                <w:rFonts w:eastAsia="Times New Roman"/>
                <w:iCs/>
                <w:color w:val="FF0000"/>
                <w:lang w:val="x-none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is </w:t>
            </w:r>
            <w:r w:rsidRPr="00DF6A54">
              <w:rPr>
                <w:rFonts w:eastAsia="Times New Roman"/>
                <w:color w:val="FF0000"/>
                <w:lang w:val="x-none" w:eastAsia="zh-CN"/>
              </w:rPr>
              <w:t xml:space="preserve">the ratio of a number of antenna ports with non-zero PUSCH transmission power over a number of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SRS ports </w:t>
            </w:r>
            <w:r w:rsidRPr="00DF6A54">
              <w:rPr>
                <w:rFonts w:eastAsia="Times New Roman"/>
                <w:iCs/>
                <w:color w:val="FF0000"/>
                <w:lang w:val="x-none"/>
              </w:rPr>
              <w:t>for remaining TPMIs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, where the number of SRS ports is associated with a SRS resource indicated by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a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SRI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field in a DCI format scheduling the PUSCH transmission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if more than one SRS resource </w:t>
            </w:r>
            <w:r w:rsidRPr="00DF6A54">
              <w:rPr>
                <w:rFonts w:eastAsia="Times New Roman"/>
                <w:color w:val="FF0000"/>
                <w:lang w:val="en-US"/>
              </w:rPr>
              <w:t>is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configured in the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usage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set to 'codebook', or </w:t>
            </w:r>
            <w:r w:rsidRPr="00DF6A54">
              <w:rPr>
                <w:rFonts w:eastAsia="DengXian"/>
                <w:color w:val="FF0000"/>
                <w:lang w:val="x-none" w:eastAsia="zh-CN"/>
              </w:rPr>
              <w:t xml:space="preserve">the number of SRS ports </w:t>
            </w:r>
            <w:r w:rsidRPr="00DF6A54">
              <w:rPr>
                <w:rFonts w:eastAsia="Times New Roman"/>
                <w:color w:val="FF0000"/>
                <w:lang w:val="x-none"/>
              </w:rPr>
              <w:t>is associated with the SRS resource</w:t>
            </w:r>
            <w:r w:rsidRPr="00DF6A54">
              <w:rPr>
                <w:rFonts w:eastAsia="Times New Roman"/>
                <w:color w:val="FF0000"/>
                <w:lang w:val="x-none" w:eastAsia="zh-CN"/>
              </w:rPr>
              <w:t xml:space="preserve"> </w:t>
            </w:r>
            <w:r w:rsidRPr="00DF6A54">
              <w:rPr>
                <w:rFonts w:eastAsia="DengXian" w:hint="eastAsia"/>
                <w:color w:val="FF0000"/>
                <w:lang w:val="x-none" w:eastAsia="zh-CN"/>
              </w:rPr>
              <w:t>if only one SRS resource is configured</w:t>
            </w:r>
            <w:r w:rsidRPr="00DF6A54">
              <w:rPr>
                <w:rFonts w:eastAsia="DengXian"/>
                <w:color w:val="FF0000"/>
                <w:lang w:val="x-none" w:eastAsia="zh-CN"/>
              </w:rPr>
              <w:t xml:space="preserve">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in the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usage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set to 'codebook', </w:t>
            </w:r>
          </w:p>
          <w:p w14:paraId="49F45F30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1136" w:hanging="285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color w:val="FF0000"/>
                <w:lang w:val="x-none"/>
              </w:rPr>
              <w:t>-</w:t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=1</m:t>
              </m:r>
            </m:oMath>
            <w:r w:rsidRPr="00DF6A54">
              <w:rPr>
                <w:rFonts w:eastAsia="Times New Roman"/>
                <w:color w:val="FF0000"/>
                <w:lang w:val="en-US"/>
              </w:rPr>
              <w:t>,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if </w:t>
            </w:r>
            <w:r w:rsidRPr="00DF6A54">
              <w:rPr>
                <w:rFonts w:eastAsia="Times New Roman"/>
                <w:color w:val="FF0000"/>
                <w:lang w:val="en-US"/>
              </w:rPr>
              <w:t>a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SRS resource with a single port is indicated by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a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SRI </w:t>
            </w:r>
            <w:r w:rsidRPr="00DF6A54">
              <w:rPr>
                <w:rFonts w:eastAsia="Times New Roman"/>
                <w:color w:val="FF0000"/>
                <w:lang w:val="en-US"/>
              </w:rPr>
              <w:t xml:space="preserve">field in a DCI format scheduling the PUSCH transmission 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when more than one SRS resource is </w:t>
            </w:r>
            <w:r w:rsidRPr="00DF6A54">
              <w:rPr>
                <w:rFonts w:eastAsia="Times New Roman"/>
                <w:color w:val="FF0000"/>
                <w:lang w:val="en-US"/>
              </w:rPr>
              <w:t>provided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in the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usage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set to 'codebook'</w:t>
            </w:r>
            <w:r w:rsidRPr="00DF6A54">
              <w:rPr>
                <w:rFonts w:eastAsia="Times New Roman"/>
                <w:color w:val="FF0000"/>
                <w:lang w:val="en-US"/>
              </w:rPr>
              <w:t>,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or if only one SRS resource with a single port is </w:t>
            </w:r>
            <w:r w:rsidRPr="00DF6A54">
              <w:rPr>
                <w:rFonts w:eastAsia="Times New Roman"/>
                <w:color w:val="FF0000"/>
                <w:lang w:val="en-US"/>
              </w:rPr>
              <w:t>provided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in the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usage</w:t>
            </w:r>
            <w:r w:rsidRPr="00DF6A54">
              <w:rPr>
                <w:rFonts w:eastAsia="Times New Roman"/>
                <w:color w:val="FF0000"/>
                <w:lang w:val="x-none"/>
              </w:rPr>
              <w:t xml:space="preserve"> set to 'codebook', and </w:t>
            </w:r>
          </w:p>
          <w:p w14:paraId="3EF48DFA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color w:val="FF0000"/>
                <w:lang w:val="x-none"/>
              </w:rPr>
            </w:pPr>
            <w:r w:rsidRPr="00DF6A54">
              <w:rPr>
                <w:rFonts w:eastAsia="Times New Roman"/>
                <w:color w:val="FF0000"/>
                <w:lang w:val="x-none"/>
              </w:rPr>
              <w:t>-</w:t>
            </w:r>
            <w:r w:rsidRPr="00DF6A54">
              <w:rPr>
                <w:rFonts w:eastAsia="Times New Roman"/>
                <w:color w:val="FF0000"/>
                <w:lang w:val="x-none"/>
              </w:rPr>
              <w:tab/>
              <w:t xml:space="preserve">if </w:t>
            </w:r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ul-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/>
              </w:rPr>
              <w:t>FullPowerTransmission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 in P</w:t>
            </w:r>
            <w:bookmarkStart w:id="8" w:name="_GoBack"/>
            <w:bookmarkEnd w:id="8"/>
            <w:r w:rsidRPr="00DF6A54">
              <w:rPr>
                <w:rFonts w:eastAsia="Times New Roman"/>
                <w:color w:val="FF0000"/>
                <w:lang w:val="x-none"/>
              </w:rPr>
              <w:t xml:space="preserve">USCH-Config is </w:t>
            </w:r>
            <w:r w:rsidRPr="00DF6A54">
              <w:rPr>
                <w:rFonts w:eastAsia="Times New Roman"/>
                <w:color w:val="FF0000"/>
                <w:lang w:val="x-none" w:eastAsia="ko-KR"/>
              </w:rPr>
              <w:t xml:space="preserve">set to </w:t>
            </w:r>
            <w:proofErr w:type="spellStart"/>
            <w:r w:rsidRPr="00DF6A54">
              <w:rPr>
                <w:rFonts w:eastAsia="Times New Roman"/>
                <w:i/>
                <w:iCs/>
                <w:color w:val="FF0000"/>
                <w:lang w:val="x-none" w:eastAsia="ko-KR"/>
              </w:rPr>
              <w:t>fullpower</w:t>
            </w:r>
            <w:proofErr w:type="spellEnd"/>
            <w:r w:rsidRPr="00DF6A54">
              <w:rPr>
                <w:rFonts w:eastAsia="Times New Roman"/>
                <w:color w:val="FF0000"/>
                <w:lang w:val="x-none"/>
              </w:rPr>
              <w:t xml:space="preserve">, </w:t>
            </w:r>
            <m:oMath>
              <m:r>
                <w:rPr>
                  <w:rFonts w:ascii="Cambria Math" w:eastAsia="Times New Roman"/>
                  <w:color w:val="FF0000"/>
                  <w:lang w:val="x-none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lang w:val="x-none"/>
                </w:rPr>
                <m:t>=1</m:t>
              </m:r>
            </m:oMath>
          </w:p>
          <w:p w14:paraId="46F78BFB" w14:textId="77777777" w:rsidR="00057D9D" w:rsidRPr="00DF6A54" w:rsidRDefault="00057D9D" w:rsidP="006F24B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 w:eastAsia="zh-CN"/>
              </w:rPr>
            </w:pPr>
            <w:r w:rsidRPr="00DF6A54">
              <w:rPr>
                <w:rFonts w:eastAsia="Times New Roman"/>
                <w:lang w:val="x-none"/>
              </w:rPr>
              <w:t>-</w:t>
            </w:r>
            <w:r w:rsidRPr="00DF6A54">
              <w:rPr>
                <w:rFonts w:eastAsia="Times New Roman"/>
                <w:lang w:val="x-none"/>
              </w:rPr>
              <w:tab/>
              <w:t>else, if</w:t>
            </w:r>
            <w:r w:rsidRPr="00DF6A54">
              <w:rPr>
                <w:rFonts w:eastAsia="Times New Roman" w:hint="eastAsia"/>
                <w:lang w:val="en-AU" w:eastAsia="zh-CN"/>
              </w:rPr>
              <w:t xml:space="preserve"> each SRS resource in the </w:t>
            </w:r>
            <w:r w:rsidRPr="00DF6A54">
              <w:rPr>
                <w:rFonts w:eastAsia="Times New Roman"/>
                <w:i/>
                <w:iCs/>
                <w:lang w:val="x-none"/>
              </w:rPr>
              <w:t>SRS-</w:t>
            </w:r>
            <w:proofErr w:type="spellStart"/>
            <w:r w:rsidRPr="00DF6A54">
              <w:rPr>
                <w:rFonts w:eastAsia="Times New Roman"/>
                <w:i/>
                <w:iCs/>
                <w:lang w:val="x-none"/>
              </w:rPr>
              <w:t>ResourceSet</w:t>
            </w:r>
            <w:proofErr w:type="spellEnd"/>
            <w:r w:rsidRPr="00DF6A54">
              <w:rPr>
                <w:rFonts w:eastAsia="Times New Roman"/>
                <w:lang w:val="x-none"/>
              </w:rPr>
              <w:t xml:space="preserve"> with </w:t>
            </w:r>
            <w:r w:rsidRPr="00DF6A54">
              <w:rPr>
                <w:rFonts w:eastAsia="Times New Roman"/>
                <w:i/>
                <w:iCs/>
                <w:lang w:val="x-none"/>
              </w:rPr>
              <w:t>usage</w:t>
            </w:r>
            <w:r w:rsidRPr="00DF6A54">
              <w:rPr>
                <w:rFonts w:eastAsia="Times New Roman"/>
                <w:lang w:val="x-none"/>
              </w:rPr>
              <w:t xml:space="preserve"> set to 'codebook'</w:t>
            </w:r>
            <w:r w:rsidRPr="00DF6A54">
              <w:rPr>
                <w:rFonts w:eastAsia="Times New Roman" w:hint="eastAsia"/>
                <w:lang w:val="x-none" w:eastAsia="zh-CN"/>
              </w:rPr>
              <w:t xml:space="preserve"> </w:t>
            </w:r>
            <w:r w:rsidRPr="00DF6A54">
              <w:rPr>
                <w:rFonts w:eastAsia="Times New Roman" w:hint="eastAsia"/>
                <w:lang w:val="en-AU" w:eastAsia="zh-CN"/>
              </w:rPr>
              <w:t>has more than one SRS port</w:t>
            </w:r>
            <w:r w:rsidRPr="00DF6A54">
              <w:rPr>
                <w:rFonts w:eastAsia="Times New Roman"/>
                <w:iCs/>
                <w:lang w:val="x-none"/>
              </w:rPr>
              <w:t xml:space="preserve">, the UE scales the linear value </w:t>
            </w:r>
            <w:r w:rsidRPr="00DF6A54">
              <w:rPr>
                <w:rFonts w:eastAsia="Times New Roman"/>
                <w:lang w:val="x-none" w:eastAsia="zh-CN"/>
              </w:rPr>
              <w:t xml:space="preserve">by the ratio of the number of antenna ports with a non-zero PUSCH transmission power to the maximum number of </w:t>
            </w:r>
            <w:r w:rsidRPr="00DF6A54">
              <w:rPr>
                <w:rFonts w:eastAsia="Times New Roman"/>
                <w:lang w:val="en-AU"/>
              </w:rPr>
              <w:t>SRS ports supported by the UE in one SRS resource</w:t>
            </w:r>
            <w:r w:rsidRPr="00DF6A54">
              <w:rPr>
                <w:rFonts w:eastAsia="Times New Roman"/>
                <w:lang w:val="x-none" w:eastAsia="zh-CN"/>
              </w:rPr>
              <w:t xml:space="preserve">. </w:t>
            </w:r>
          </w:p>
          <w:p w14:paraId="21C2060F" w14:textId="77777777" w:rsidR="00057D9D" w:rsidRPr="008E2C26" w:rsidRDefault="00057D9D" w:rsidP="006F24B2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…</w:t>
            </w:r>
          </w:p>
        </w:tc>
      </w:tr>
    </w:tbl>
    <w:p w14:paraId="39DA1E18" w14:textId="77777777" w:rsidR="00A4263C" w:rsidRDefault="00A4263C" w:rsidP="006D4160">
      <w:pPr>
        <w:spacing w:before="120" w:after="0"/>
        <w:ind w:firstLine="288"/>
        <w:jc w:val="both"/>
        <w:rPr>
          <w:sz w:val="22"/>
          <w:szCs w:val="22"/>
          <w:lang w:val="en-US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5D90028" w14:textId="367FE1C6" w:rsidR="00F75CDB" w:rsidRDefault="00F75CDB" w:rsidP="00284428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3GPP TS 38.211 v1</w:t>
      </w:r>
      <w:r w:rsidR="004A6C23">
        <w:rPr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.</w:t>
      </w:r>
      <w:r w:rsidR="0007417C">
        <w:rPr>
          <w:rFonts w:hint="eastAsia"/>
          <w:sz w:val="22"/>
          <w:szCs w:val="22"/>
          <w:lang w:val="en-US" w:eastAsia="zh-CN"/>
        </w:rPr>
        <w:t>1</w:t>
      </w:r>
      <w:r>
        <w:rPr>
          <w:sz w:val="22"/>
          <w:szCs w:val="22"/>
          <w:lang w:val="en-US" w:eastAsia="zh-CN"/>
        </w:rPr>
        <w:t>.0</w:t>
      </w:r>
      <w:r w:rsidR="00284428">
        <w:rPr>
          <w:sz w:val="22"/>
          <w:szCs w:val="22"/>
          <w:lang w:val="en-US" w:eastAsia="zh-CN"/>
        </w:rPr>
        <w:t xml:space="preserve">, </w:t>
      </w:r>
      <w:r w:rsidR="00284428" w:rsidRPr="00284428">
        <w:rPr>
          <w:sz w:val="22"/>
          <w:szCs w:val="22"/>
          <w:lang w:val="en-US" w:eastAsia="zh-CN"/>
        </w:rPr>
        <w:t>Physical channels and modulation</w:t>
      </w:r>
    </w:p>
    <w:p w14:paraId="27F99462" w14:textId="0A752AB7" w:rsidR="00F75CDB" w:rsidRDefault="00F75CDB" w:rsidP="00284428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3GPP TS 38.212 v1</w:t>
      </w:r>
      <w:r w:rsidR="004A6C23">
        <w:rPr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.</w:t>
      </w:r>
      <w:r w:rsidR="0007417C">
        <w:rPr>
          <w:rFonts w:hint="eastAsia"/>
          <w:sz w:val="22"/>
          <w:szCs w:val="22"/>
          <w:lang w:val="en-US" w:eastAsia="zh-CN"/>
        </w:rPr>
        <w:t>1</w:t>
      </w:r>
      <w:r>
        <w:rPr>
          <w:sz w:val="22"/>
          <w:szCs w:val="22"/>
          <w:lang w:val="en-US" w:eastAsia="zh-CN"/>
        </w:rPr>
        <w:t>.0</w:t>
      </w:r>
      <w:r w:rsidR="00284428">
        <w:rPr>
          <w:sz w:val="22"/>
          <w:szCs w:val="22"/>
          <w:lang w:val="en-US" w:eastAsia="zh-CN"/>
        </w:rPr>
        <w:t xml:space="preserve">, </w:t>
      </w:r>
      <w:r w:rsidR="00284428" w:rsidRPr="00284428">
        <w:rPr>
          <w:sz w:val="22"/>
          <w:szCs w:val="22"/>
          <w:lang w:val="en-US" w:eastAsia="zh-CN"/>
        </w:rPr>
        <w:t>Multiplexing and channel coding</w:t>
      </w:r>
    </w:p>
    <w:p w14:paraId="7D586155" w14:textId="78844F80" w:rsidR="00F75CDB" w:rsidRDefault="00F75CDB" w:rsidP="00284428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3GPP TS 38.213 v1</w:t>
      </w:r>
      <w:r w:rsidR="004A6C23">
        <w:rPr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.</w:t>
      </w:r>
      <w:r w:rsidR="0007417C">
        <w:rPr>
          <w:rFonts w:hint="eastAsia"/>
          <w:sz w:val="22"/>
          <w:szCs w:val="22"/>
          <w:lang w:val="en-US" w:eastAsia="zh-CN"/>
        </w:rPr>
        <w:t>1</w:t>
      </w:r>
      <w:r>
        <w:rPr>
          <w:sz w:val="22"/>
          <w:szCs w:val="22"/>
          <w:lang w:val="en-US" w:eastAsia="zh-CN"/>
        </w:rPr>
        <w:t>.0</w:t>
      </w:r>
      <w:r w:rsidR="00284428">
        <w:rPr>
          <w:sz w:val="22"/>
          <w:szCs w:val="22"/>
          <w:lang w:val="en-US" w:eastAsia="zh-CN"/>
        </w:rPr>
        <w:t xml:space="preserve">, </w:t>
      </w:r>
      <w:r w:rsidR="00284428" w:rsidRPr="00284428">
        <w:rPr>
          <w:sz w:val="22"/>
          <w:szCs w:val="22"/>
          <w:lang w:val="en-US" w:eastAsia="zh-CN"/>
        </w:rPr>
        <w:t>Physical layer procedures for control</w:t>
      </w:r>
    </w:p>
    <w:p w14:paraId="6B9BF4E4" w14:textId="7CC1BE0C" w:rsidR="00F75CDB" w:rsidRDefault="00F75CDB" w:rsidP="00284428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3GPP TS 38.214 v1</w:t>
      </w:r>
      <w:r w:rsidR="004A6C23">
        <w:rPr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.</w:t>
      </w:r>
      <w:r w:rsidR="0007417C">
        <w:rPr>
          <w:rFonts w:hint="eastAsia"/>
          <w:sz w:val="22"/>
          <w:szCs w:val="22"/>
          <w:lang w:val="en-US" w:eastAsia="zh-CN"/>
        </w:rPr>
        <w:t>1</w:t>
      </w:r>
      <w:r>
        <w:rPr>
          <w:sz w:val="22"/>
          <w:szCs w:val="22"/>
          <w:lang w:val="en-US" w:eastAsia="zh-CN"/>
        </w:rPr>
        <w:t>.0</w:t>
      </w:r>
      <w:r w:rsidR="00284428">
        <w:rPr>
          <w:sz w:val="22"/>
          <w:szCs w:val="22"/>
          <w:lang w:val="en-US" w:eastAsia="zh-CN"/>
        </w:rPr>
        <w:t xml:space="preserve">, </w:t>
      </w:r>
      <w:r w:rsidR="00284428" w:rsidRPr="00284428">
        <w:rPr>
          <w:sz w:val="22"/>
          <w:szCs w:val="22"/>
          <w:lang w:val="en-US" w:eastAsia="zh-CN"/>
        </w:rPr>
        <w:t>Physical layer procedures for data</w:t>
      </w:r>
    </w:p>
    <w:p w14:paraId="6FB51C19" w14:textId="2B96D9DE" w:rsidR="00284428" w:rsidRDefault="00284428" w:rsidP="00284428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3GPP TS 38.331 v1</w:t>
      </w:r>
      <w:r w:rsidR="0007417C">
        <w:rPr>
          <w:rFonts w:hint="eastAsia"/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.</w:t>
      </w:r>
      <w:r w:rsidR="0007417C">
        <w:rPr>
          <w:rFonts w:hint="eastAsia"/>
          <w:sz w:val="22"/>
          <w:szCs w:val="22"/>
          <w:lang w:val="en-US" w:eastAsia="zh-CN"/>
        </w:rPr>
        <w:t>0</w:t>
      </w:r>
      <w:r>
        <w:rPr>
          <w:sz w:val="22"/>
          <w:szCs w:val="22"/>
          <w:lang w:val="en-US" w:eastAsia="zh-CN"/>
        </w:rPr>
        <w:t xml:space="preserve">.0, </w:t>
      </w:r>
      <w:r w:rsidRPr="00284428">
        <w:rPr>
          <w:sz w:val="22"/>
          <w:szCs w:val="22"/>
          <w:lang w:val="en-US" w:eastAsia="zh-CN"/>
        </w:rPr>
        <w:t>Radio Resource Control (RRC) protocol specification</w:t>
      </w:r>
    </w:p>
    <w:p w14:paraId="5C619494" w14:textId="77777777" w:rsidR="005755C2" w:rsidRDefault="005755C2" w:rsidP="006C6E3F">
      <w:pPr>
        <w:rPr>
          <w:sz w:val="22"/>
          <w:szCs w:val="22"/>
          <w:lang w:val="en-US" w:eastAsia="zh-CN"/>
        </w:rPr>
      </w:pPr>
    </w:p>
    <w:sectPr w:rsidR="005755C2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BB456" w14:textId="77777777" w:rsidR="009C41C1" w:rsidRDefault="009C41C1">
      <w:r>
        <w:separator/>
      </w:r>
    </w:p>
  </w:endnote>
  <w:endnote w:type="continuationSeparator" w:id="0">
    <w:p w14:paraId="03D46268" w14:textId="77777777" w:rsidR="009C41C1" w:rsidRDefault="009C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820A69" w:rsidRDefault="00820A6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820A69" w:rsidRDefault="00820A6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820A69" w:rsidRDefault="00820A6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DBBE8" w14:textId="77777777" w:rsidR="009C41C1" w:rsidRDefault="009C41C1">
      <w:r>
        <w:separator/>
      </w:r>
    </w:p>
  </w:footnote>
  <w:footnote w:type="continuationSeparator" w:id="0">
    <w:p w14:paraId="0923EF1B" w14:textId="77777777" w:rsidR="009C41C1" w:rsidRDefault="009C4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820A69" w:rsidRDefault="00820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967519D"/>
    <w:multiLevelType w:val="hybridMultilevel"/>
    <w:tmpl w:val="CF2EC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E99C93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1F10F754">
      <w:start w:val="1"/>
      <w:numFmt w:val="lowerLetter"/>
      <w:lvlText w:val="(%4)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B6F31C2"/>
    <w:multiLevelType w:val="hybridMultilevel"/>
    <w:tmpl w:val="33F0DA5A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55E250C"/>
    <w:multiLevelType w:val="hybridMultilevel"/>
    <w:tmpl w:val="089A3FE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3"/>
  </w:num>
  <w:num w:numId="8">
    <w:abstractNumId w:val="2"/>
  </w:num>
  <w:num w:numId="9">
    <w:abstractNumId w:val="4"/>
  </w:num>
  <w:num w:numId="10">
    <w:abstractNumId w:val="22"/>
  </w:num>
  <w:num w:numId="11">
    <w:abstractNumId w:val="29"/>
  </w:num>
  <w:num w:numId="12">
    <w:abstractNumId w:val="3"/>
  </w:num>
  <w:num w:numId="13">
    <w:abstractNumId w:val="26"/>
  </w:num>
  <w:num w:numId="14">
    <w:abstractNumId w:val="10"/>
  </w:num>
  <w:num w:numId="15">
    <w:abstractNumId w:val="12"/>
  </w:num>
  <w:num w:numId="16">
    <w:abstractNumId w:val="9"/>
  </w:num>
  <w:num w:numId="17">
    <w:abstractNumId w:val="14"/>
  </w:num>
  <w:num w:numId="18">
    <w:abstractNumId w:val="6"/>
  </w:num>
  <w:num w:numId="19">
    <w:abstractNumId w:val="15"/>
  </w:num>
  <w:num w:numId="20">
    <w:abstractNumId w:val="24"/>
  </w:num>
  <w:num w:numId="21">
    <w:abstractNumId w:val="11"/>
  </w:num>
  <w:num w:numId="22">
    <w:abstractNumId w:val="27"/>
  </w:num>
  <w:num w:numId="23">
    <w:abstractNumId w:val="21"/>
  </w:num>
  <w:num w:numId="24">
    <w:abstractNumId w:val="18"/>
  </w:num>
  <w:num w:numId="25">
    <w:abstractNumId w:val="5"/>
  </w:num>
  <w:num w:numId="26">
    <w:abstractNumId w:val="28"/>
  </w:num>
  <w:num w:numId="27">
    <w:abstractNumId w:val="17"/>
  </w:num>
  <w:num w:numId="28">
    <w:abstractNumId w:val="16"/>
  </w:num>
  <w:num w:numId="29">
    <w:abstractNumId w:val="25"/>
  </w:num>
  <w:num w:numId="30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4AF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7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97D"/>
    <w:rsid w:val="00032A64"/>
    <w:rsid w:val="00032B1F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1FF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840"/>
    <w:rsid w:val="00040F7A"/>
    <w:rsid w:val="000412B7"/>
    <w:rsid w:val="000413B8"/>
    <w:rsid w:val="000413CC"/>
    <w:rsid w:val="0004182E"/>
    <w:rsid w:val="000418C8"/>
    <w:rsid w:val="0004190B"/>
    <w:rsid w:val="00041928"/>
    <w:rsid w:val="00041D44"/>
    <w:rsid w:val="000426B1"/>
    <w:rsid w:val="000426DC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A20"/>
    <w:rsid w:val="00056F10"/>
    <w:rsid w:val="000572A7"/>
    <w:rsid w:val="000573BE"/>
    <w:rsid w:val="00057460"/>
    <w:rsid w:val="00057511"/>
    <w:rsid w:val="00057980"/>
    <w:rsid w:val="00057AD4"/>
    <w:rsid w:val="00057D9D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5FA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17C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779F1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9D0"/>
    <w:rsid w:val="00087B7B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9F8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81A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28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0F788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34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931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4F13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446"/>
    <w:rsid w:val="001345D5"/>
    <w:rsid w:val="001348C5"/>
    <w:rsid w:val="00135015"/>
    <w:rsid w:val="00135095"/>
    <w:rsid w:val="001352A6"/>
    <w:rsid w:val="00135829"/>
    <w:rsid w:val="001358A7"/>
    <w:rsid w:val="001358F4"/>
    <w:rsid w:val="00136105"/>
    <w:rsid w:val="0013612A"/>
    <w:rsid w:val="00136998"/>
    <w:rsid w:val="00136AAD"/>
    <w:rsid w:val="00136BA1"/>
    <w:rsid w:val="00136DF8"/>
    <w:rsid w:val="0013726F"/>
    <w:rsid w:val="00137280"/>
    <w:rsid w:val="00137288"/>
    <w:rsid w:val="00137480"/>
    <w:rsid w:val="001376F7"/>
    <w:rsid w:val="001377C3"/>
    <w:rsid w:val="00137A97"/>
    <w:rsid w:val="001405B9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F7A"/>
    <w:rsid w:val="00156260"/>
    <w:rsid w:val="0015674F"/>
    <w:rsid w:val="00157654"/>
    <w:rsid w:val="0016019C"/>
    <w:rsid w:val="00160674"/>
    <w:rsid w:val="00160786"/>
    <w:rsid w:val="00161118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440"/>
    <w:rsid w:val="00164646"/>
    <w:rsid w:val="001647FA"/>
    <w:rsid w:val="001649D4"/>
    <w:rsid w:val="00164C22"/>
    <w:rsid w:val="00165137"/>
    <w:rsid w:val="0016634F"/>
    <w:rsid w:val="001669F9"/>
    <w:rsid w:val="00166B2C"/>
    <w:rsid w:val="0016700E"/>
    <w:rsid w:val="0016711A"/>
    <w:rsid w:val="0016764C"/>
    <w:rsid w:val="00167709"/>
    <w:rsid w:val="00167713"/>
    <w:rsid w:val="00170397"/>
    <w:rsid w:val="001706E4"/>
    <w:rsid w:val="001708D0"/>
    <w:rsid w:val="0017095A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6BE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835"/>
    <w:rsid w:val="0018691B"/>
    <w:rsid w:val="00186B4D"/>
    <w:rsid w:val="0018767B"/>
    <w:rsid w:val="00190307"/>
    <w:rsid w:val="00190731"/>
    <w:rsid w:val="00190927"/>
    <w:rsid w:val="001909F6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5A6A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902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3F09"/>
    <w:rsid w:val="001F45E8"/>
    <w:rsid w:val="001F4AE1"/>
    <w:rsid w:val="001F4CB5"/>
    <w:rsid w:val="001F4E57"/>
    <w:rsid w:val="001F507F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BF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BEB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878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63B"/>
    <w:rsid w:val="0024785A"/>
    <w:rsid w:val="00247B6E"/>
    <w:rsid w:val="00247C82"/>
    <w:rsid w:val="00247D8E"/>
    <w:rsid w:val="00247DC3"/>
    <w:rsid w:val="00247DD1"/>
    <w:rsid w:val="00250244"/>
    <w:rsid w:val="00250D9C"/>
    <w:rsid w:val="00251117"/>
    <w:rsid w:val="00251231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223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27B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5E8C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03B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0DE2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D53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435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4C76"/>
    <w:rsid w:val="0034511B"/>
    <w:rsid w:val="00346EA4"/>
    <w:rsid w:val="003471DC"/>
    <w:rsid w:val="0034733D"/>
    <w:rsid w:val="0034745C"/>
    <w:rsid w:val="00347655"/>
    <w:rsid w:val="003479DB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2EE6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F60"/>
    <w:rsid w:val="003C728E"/>
    <w:rsid w:val="003C730B"/>
    <w:rsid w:val="003C7459"/>
    <w:rsid w:val="003C75E4"/>
    <w:rsid w:val="003C7728"/>
    <w:rsid w:val="003C78C0"/>
    <w:rsid w:val="003C79A4"/>
    <w:rsid w:val="003D08E9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0DB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4FC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2A5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6F6C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1818"/>
    <w:rsid w:val="004425C2"/>
    <w:rsid w:val="00442824"/>
    <w:rsid w:val="00442FFB"/>
    <w:rsid w:val="004430FD"/>
    <w:rsid w:val="00443CDE"/>
    <w:rsid w:val="00443EB0"/>
    <w:rsid w:val="00443F64"/>
    <w:rsid w:val="004442A7"/>
    <w:rsid w:val="004444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43A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92C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111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ABE"/>
    <w:rsid w:val="004B5E6E"/>
    <w:rsid w:val="004B5F75"/>
    <w:rsid w:val="004B6271"/>
    <w:rsid w:val="004B6301"/>
    <w:rsid w:val="004B6398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671"/>
    <w:rsid w:val="004C6834"/>
    <w:rsid w:val="004C6915"/>
    <w:rsid w:val="004C6CB9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6A87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913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8AE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0E20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00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13"/>
    <w:rsid w:val="00515238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3AF"/>
    <w:rsid w:val="005226AB"/>
    <w:rsid w:val="005227EA"/>
    <w:rsid w:val="00522FB5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6FEA"/>
    <w:rsid w:val="00547123"/>
    <w:rsid w:val="005472E0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95B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B0B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19A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5CF8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94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713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46C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E84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33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C2F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77B01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160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2B7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077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62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CEC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599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1DBB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0E3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8B6"/>
    <w:rsid w:val="00791ADE"/>
    <w:rsid w:val="00791BEA"/>
    <w:rsid w:val="007926B7"/>
    <w:rsid w:val="00792DB2"/>
    <w:rsid w:val="00792ECC"/>
    <w:rsid w:val="00792F7F"/>
    <w:rsid w:val="00792FCC"/>
    <w:rsid w:val="007939C7"/>
    <w:rsid w:val="00793CFE"/>
    <w:rsid w:val="00793F70"/>
    <w:rsid w:val="007947FB"/>
    <w:rsid w:val="00794B77"/>
    <w:rsid w:val="007953DC"/>
    <w:rsid w:val="0079541B"/>
    <w:rsid w:val="007954AC"/>
    <w:rsid w:val="00795603"/>
    <w:rsid w:val="0079601B"/>
    <w:rsid w:val="0079615D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781"/>
    <w:rsid w:val="007A1B63"/>
    <w:rsid w:val="007A255D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6B04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0F76"/>
    <w:rsid w:val="007D11B6"/>
    <w:rsid w:val="007D149C"/>
    <w:rsid w:val="007D1558"/>
    <w:rsid w:val="007D1B7C"/>
    <w:rsid w:val="007D1F9A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703"/>
    <w:rsid w:val="00800994"/>
    <w:rsid w:val="00800D5F"/>
    <w:rsid w:val="008013B8"/>
    <w:rsid w:val="00801703"/>
    <w:rsid w:val="00801735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3E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69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2FC"/>
    <w:rsid w:val="00826D90"/>
    <w:rsid w:val="00827015"/>
    <w:rsid w:val="00827109"/>
    <w:rsid w:val="00827373"/>
    <w:rsid w:val="00827376"/>
    <w:rsid w:val="0082760E"/>
    <w:rsid w:val="00827648"/>
    <w:rsid w:val="00827A41"/>
    <w:rsid w:val="00827AF3"/>
    <w:rsid w:val="00827CA7"/>
    <w:rsid w:val="00827DDC"/>
    <w:rsid w:val="0083003E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0E87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832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6E0"/>
    <w:rsid w:val="008A5784"/>
    <w:rsid w:val="008A59E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A6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B7AA8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07D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13D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26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50"/>
    <w:rsid w:val="008E7DB3"/>
    <w:rsid w:val="008F01AB"/>
    <w:rsid w:val="008F0460"/>
    <w:rsid w:val="008F0D27"/>
    <w:rsid w:val="008F1544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9D"/>
    <w:rsid w:val="008F7CEF"/>
    <w:rsid w:val="009000FD"/>
    <w:rsid w:val="00900936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060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9C"/>
    <w:rsid w:val="00911E1A"/>
    <w:rsid w:val="009123B9"/>
    <w:rsid w:val="00912BE4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330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6F0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082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A00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2DEB"/>
    <w:rsid w:val="009C2E56"/>
    <w:rsid w:val="009C31B7"/>
    <w:rsid w:val="009C3A87"/>
    <w:rsid w:val="009C3D88"/>
    <w:rsid w:val="009C3EEC"/>
    <w:rsid w:val="009C4074"/>
    <w:rsid w:val="009C41C1"/>
    <w:rsid w:val="009C4C1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F8D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D7DC4"/>
    <w:rsid w:val="009E0FC3"/>
    <w:rsid w:val="009E11A9"/>
    <w:rsid w:val="009E1544"/>
    <w:rsid w:val="009E1546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2E6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23C"/>
    <w:rsid w:val="009F5606"/>
    <w:rsid w:val="009F57FE"/>
    <w:rsid w:val="009F5CA4"/>
    <w:rsid w:val="009F5E58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D78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6BA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3C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D50"/>
    <w:rsid w:val="00A61EBC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B93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36A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949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1D9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2F10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16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6F29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7F8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97E3F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14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6CB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BF7E0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44"/>
    <w:rsid w:val="00C039B6"/>
    <w:rsid w:val="00C03B7B"/>
    <w:rsid w:val="00C03CF4"/>
    <w:rsid w:val="00C04591"/>
    <w:rsid w:val="00C057E0"/>
    <w:rsid w:val="00C0581D"/>
    <w:rsid w:val="00C0583B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3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7B9"/>
    <w:rsid w:val="00C14C0C"/>
    <w:rsid w:val="00C14F4D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517"/>
    <w:rsid w:val="00C21B1D"/>
    <w:rsid w:val="00C222CF"/>
    <w:rsid w:val="00C223DE"/>
    <w:rsid w:val="00C232DD"/>
    <w:rsid w:val="00C236CC"/>
    <w:rsid w:val="00C2423A"/>
    <w:rsid w:val="00C243D1"/>
    <w:rsid w:val="00C247A2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4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3E6C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13F"/>
    <w:rsid w:val="00C5430E"/>
    <w:rsid w:val="00C54C62"/>
    <w:rsid w:val="00C55999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E6F"/>
    <w:rsid w:val="00C6419F"/>
    <w:rsid w:val="00C64376"/>
    <w:rsid w:val="00C64626"/>
    <w:rsid w:val="00C64849"/>
    <w:rsid w:val="00C64958"/>
    <w:rsid w:val="00C64EDC"/>
    <w:rsid w:val="00C656EC"/>
    <w:rsid w:val="00C65BC9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44"/>
    <w:rsid w:val="00C71468"/>
    <w:rsid w:val="00C7238B"/>
    <w:rsid w:val="00C723AF"/>
    <w:rsid w:val="00C723F3"/>
    <w:rsid w:val="00C72750"/>
    <w:rsid w:val="00C72953"/>
    <w:rsid w:val="00C72EF5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16A"/>
    <w:rsid w:val="00CC2559"/>
    <w:rsid w:val="00CC27F5"/>
    <w:rsid w:val="00CC2CF7"/>
    <w:rsid w:val="00CC2D18"/>
    <w:rsid w:val="00CC2EFE"/>
    <w:rsid w:val="00CC31F3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159"/>
    <w:rsid w:val="00CD787F"/>
    <w:rsid w:val="00CE025E"/>
    <w:rsid w:val="00CE030D"/>
    <w:rsid w:val="00CE03B6"/>
    <w:rsid w:val="00CE05F2"/>
    <w:rsid w:val="00CE0B01"/>
    <w:rsid w:val="00CE0CBF"/>
    <w:rsid w:val="00CE0CD6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6DE"/>
    <w:rsid w:val="00CF6848"/>
    <w:rsid w:val="00CF698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55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E0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61"/>
    <w:rsid w:val="00D36EEC"/>
    <w:rsid w:val="00D370D6"/>
    <w:rsid w:val="00D3768D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703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5D4F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4B6"/>
    <w:rsid w:val="00D63893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70E"/>
    <w:rsid w:val="00D70F5E"/>
    <w:rsid w:val="00D70F87"/>
    <w:rsid w:val="00D70F9A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BFC"/>
    <w:rsid w:val="00D77FF2"/>
    <w:rsid w:val="00D800A1"/>
    <w:rsid w:val="00D8036A"/>
    <w:rsid w:val="00D8042B"/>
    <w:rsid w:val="00D805F2"/>
    <w:rsid w:val="00D80AB8"/>
    <w:rsid w:val="00D80BA5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61B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85B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8E0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33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83E"/>
    <w:rsid w:val="00DE19B7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95A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6A5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BC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C3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37F7A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15E"/>
    <w:rsid w:val="00E556A3"/>
    <w:rsid w:val="00E5576D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19B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43C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2435"/>
    <w:rsid w:val="00EB269A"/>
    <w:rsid w:val="00EB2A1D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A6C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46E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0D7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5A5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18D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F8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CEE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500F"/>
    <w:rsid w:val="00F45220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AEA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5F5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3D5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8E5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483A"/>
    <w:rsid w:val="00FB52FD"/>
    <w:rsid w:val="00FB57A7"/>
    <w:rsid w:val="00FB5A6F"/>
    <w:rsid w:val="00FB5D73"/>
    <w:rsid w:val="00FB6401"/>
    <w:rsid w:val="00FB66B5"/>
    <w:rsid w:val="00FB6730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CD1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9CDCD-FA74-4113-AE04-53A2221A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2207</Words>
  <Characters>11109</Characters>
  <Application>Microsoft Office Word</Application>
  <DocSecurity>0</DocSecurity>
  <Lines>177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13279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10</cp:revision>
  <cp:lastPrinted>2011-11-09T07:49:00Z</cp:lastPrinted>
  <dcterms:created xsi:type="dcterms:W3CDTF">2020-05-06T08:46:00Z</dcterms:created>
  <dcterms:modified xsi:type="dcterms:W3CDTF">2020-05-15T05:39:00Z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3e767c57-d066-444e-a231-a33330cdb54f</vt:lpwstr>
  </property>
  <property fmtid="{D5CDD505-2E9C-101B-9397-08002B2CF9AE}" pid="10" name="CTP_BU">
    <vt:lpwstr>NA</vt:lpwstr>
  </property>
  <property fmtid="{D5CDD505-2E9C-101B-9397-08002B2CF9AE}" pid="11" name="CTP_TimeStamp">
    <vt:lpwstr>2020-05-15 05:39:24Z</vt:lpwstr>
  </property>
  <property fmtid="{D5CDD505-2E9C-101B-9397-08002B2CF9AE}" pid="12" name="ContentTypeId">
    <vt:lpwstr>0x010100E7203326D341CE4C85D524438E4584D9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