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Heading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Minimum Time Gap T</w:t>
            </w:r>
            <w:r w:rsidRPr="009F70AB">
              <w:rPr>
                <w:rFonts w:ascii="Times New Roman" w:hAnsi="Times New Roman"/>
                <w:b w:val="0"/>
                <w:bCs/>
                <w:sz w:val="22"/>
                <w:szCs w:val="22"/>
                <w:vertAlign w:val="subscript"/>
              </w:rPr>
              <w:t>minimumTimeGap</w:t>
            </w:r>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A6625E" w:rsidRPr="009F70AB" w:rsidTr="00F552E9">
        <w:tc>
          <w:tcPr>
            <w:tcW w:w="1525" w:type="dxa"/>
          </w:tcPr>
          <w:p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A6625E"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with the value 2. </w:t>
            </w:r>
          </w:p>
          <w:p w:rsidR="00A6625E"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the value 1 for 60kHz/120kHz.</w:t>
            </w:r>
          </w:p>
          <w:p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The value 1 for 15kHz and 30kHz </w:t>
            </w:r>
            <w:r>
              <w:rPr>
                <w:rFonts w:ascii="Times New Roman" w:hAnsi="Times New Roman"/>
                <w:sz w:val="22"/>
                <w:szCs w:val="22"/>
                <w:lang w:val="de-DE" w:eastAsia="zh-CN"/>
              </w:rPr>
              <w:lastRenderedPageBreak/>
              <w:t>should be 0.</w:t>
            </w:r>
          </w:p>
        </w:tc>
        <w:tc>
          <w:tcPr>
            <w:tcW w:w="7110" w:type="dxa"/>
          </w:tcPr>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lastRenderedPageBreak/>
              <w:t>We are supportive that the value of minimum time gap is decoupled with Scell dormancy indication, which aligns with the majority view. And we are fine with the value2 as the larger minimum gap value.</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However, as I explained in previous email reply, the minimum time gap for WUS DCI monitoring in the specification is defined </w:t>
            </w:r>
            <w:r w:rsidRPr="00882F67">
              <w:rPr>
                <w:rFonts w:ascii="Times New Roman" w:hAnsi="Times New Roman"/>
                <w:b/>
                <w:sz w:val="22"/>
                <w:szCs w:val="22"/>
                <w:u w:val="single"/>
                <w:lang w:val="de-DE" w:eastAsia="zh-CN"/>
              </w:rPr>
              <w:t>from the end</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begining</w:t>
            </w:r>
            <w:r w:rsidRPr="00882F67">
              <w:rPr>
                <w:rFonts w:ascii="Times New Roman" w:hAnsi="Times New Roman"/>
                <w:sz w:val="22"/>
                <w:szCs w:val="22"/>
                <w:lang w:val="de-DE" w:eastAsia="zh-CN"/>
              </w:rPr>
              <w:t xml:space="preserve"> of thes slot where the ON duaration starts. So, if we convert the value of minimum time gap to a time delay for UE processing defined </w:t>
            </w:r>
            <w:r w:rsidRPr="00882F67">
              <w:rPr>
                <w:rFonts w:ascii="Times New Roman" w:hAnsi="Times New Roman"/>
                <w:b/>
                <w:sz w:val="22"/>
                <w:szCs w:val="22"/>
                <w:u w:val="single"/>
                <w:lang w:val="de-DE" w:eastAsia="zh-CN"/>
              </w:rPr>
              <w:t>from the beginning</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t>
            </w:r>
            <w:r w:rsidRPr="00882F67">
              <w:rPr>
                <w:rFonts w:ascii="Times New Roman" w:hAnsi="Times New Roman"/>
                <w:sz w:val="22"/>
                <w:szCs w:val="22"/>
                <w:lang w:val="de-DE" w:eastAsia="zh-CN"/>
              </w:rPr>
              <w:lastRenderedPageBreak/>
              <w:t xml:space="preserve">where ON duration starts, the time delay corresponding to the Value1 of minimum time gap are {2, 2, 2, 3} slots for 15kHz, 30kHz, 60kHz and 120kHz resprectively . </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According to the 38.133, the BWP switching delay is also defined </w:t>
            </w:r>
            <w:r w:rsidRPr="00882F67">
              <w:rPr>
                <w:rFonts w:ascii="Times New Roman" w:hAnsi="Times New Roman"/>
                <w:b/>
                <w:sz w:val="22"/>
                <w:szCs w:val="22"/>
                <w:u w:val="single"/>
                <w:lang w:val="de-DE" w:eastAsia="zh-CN"/>
              </w:rPr>
              <w:t>from the</w:t>
            </w:r>
            <w:r w:rsidRPr="00882F67">
              <w:rPr>
                <w:rFonts w:ascii="Times New Roman" w:hAnsi="Times New Roman"/>
                <w:sz w:val="22"/>
                <w:szCs w:val="22"/>
                <w:lang w:val="de-DE" w:eastAsia="zh-CN"/>
              </w:rPr>
              <w:t xml:space="preserve"> </w:t>
            </w:r>
            <w:r w:rsidRPr="00882F67">
              <w:rPr>
                <w:rFonts w:ascii="Times New Roman" w:hAnsi="Times New Roman"/>
                <w:b/>
                <w:sz w:val="22"/>
                <w:szCs w:val="22"/>
                <w:u w:val="single"/>
                <w:lang w:val="de-DE" w:eastAsia="zh-CN"/>
              </w:rPr>
              <w:t>beginning</w:t>
            </w:r>
            <w:r w:rsidRPr="00882F67">
              <w:rPr>
                <w:rFonts w:ascii="Times New Roman" w:hAnsi="Times New Roman"/>
                <w:sz w:val="22"/>
                <w:szCs w:val="22"/>
                <w:lang w:val="de-DE" w:eastAsia="zh-CN"/>
              </w:rPr>
              <w:t xml:space="preserve"> of the slot where DCI triggering BWP switch is transmitted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PUSCH/PDSCH can be scheduled in. </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According to the above, we suggest the group to agree the table from Fang-Chen with the following revision.</w:t>
            </w:r>
          </w:p>
          <w:p w:rsidR="00882F67" w:rsidRDefault="00882F67" w:rsidP="00882F67">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882F6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rsidR="00777851" w:rsidRPr="00882F67" w:rsidRDefault="00882F67" w:rsidP="00882F67">
            <w:pPr>
              <w:pStyle w:val="BodyText"/>
              <w:spacing w:after="0"/>
              <w:rPr>
                <w:rFonts w:ascii="Times New Roman" w:hAnsi="Times New Roman"/>
                <w:sz w:val="22"/>
                <w:szCs w:val="22"/>
                <w:lang w:val="de-DE" w:eastAsia="zh-CN"/>
              </w:rPr>
            </w:pPr>
            <w:r>
              <w:rPr>
                <w:rFonts w:ascii="Times New Roman" w:hAnsi="Times New Roman"/>
                <w:color w:val="FF0000"/>
                <w:sz w:val="22"/>
                <w:szCs w:val="22"/>
                <w:lang w:val="de-DE"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rsidTr="00F552E9">
        <w:tc>
          <w:tcPr>
            <w:tcW w:w="1525" w:type="dxa"/>
          </w:tcPr>
          <w:p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B37466"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For value 1, we are OK with the values.</w:t>
            </w:r>
          </w:p>
          <w:p w:rsidR="00F552E9" w:rsidRPr="009F70AB"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 xml:space="preserve">For value 2, we suggest to consider value no larger than 3/6/9/18 for SCS of </w:t>
            </w:r>
            <w:r>
              <w:rPr>
                <w:rFonts w:ascii="Times New Roman" w:hAnsi="Times New Roman"/>
                <w:sz w:val="22"/>
                <w:szCs w:val="22"/>
                <w:lang w:val="de-DE"/>
              </w:rPr>
              <w:lastRenderedPageBreak/>
              <w:t>15/30/60/120 KHz.</w:t>
            </w:r>
          </w:p>
        </w:tc>
      </w:tr>
    </w:tbl>
    <w:p w:rsidR="00F552E9" w:rsidRPr="009F70AB" w:rsidRDefault="00F552E9" w:rsidP="00F552E9">
      <w:pPr>
        <w:rPr>
          <w:b/>
          <w:bCs/>
          <w:sz w:val="22"/>
          <w:szCs w:val="22"/>
          <w:highlight w:val="yellow"/>
        </w:rPr>
      </w:pPr>
    </w:p>
    <w:p w:rsidR="00834EB3" w:rsidRPr="00834EB3" w:rsidRDefault="00834EB3" w:rsidP="00834EB3">
      <w:pPr>
        <w:pStyle w:val="ListParagraph"/>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ListParagraph"/>
        <w:numPr>
          <w:ilvl w:val="0"/>
          <w:numId w:val="52"/>
        </w:numPr>
        <w:rPr>
          <w:b/>
          <w:bCs/>
          <w:sz w:val="22"/>
        </w:rPr>
      </w:pPr>
      <w:r>
        <w:rPr>
          <w:b/>
          <w:bCs/>
          <w:sz w:val="22"/>
        </w:rPr>
        <w:t>Alt 1: In the spepcfication</w:t>
      </w:r>
    </w:p>
    <w:p w:rsidR="00834EB3" w:rsidRDefault="00834EB3" w:rsidP="00834EB3">
      <w:pPr>
        <w:pStyle w:val="ListParagraph"/>
        <w:numPr>
          <w:ilvl w:val="0"/>
          <w:numId w:val="52"/>
        </w:numPr>
        <w:rPr>
          <w:b/>
          <w:bCs/>
          <w:sz w:val="22"/>
        </w:rPr>
      </w:pPr>
      <w:r>
        <w:rPr>
          <w:b/>
          <w:bCs/>
          <w:sz w:val="22"/>
        </w:rPr>
        <w:t>Alt 2: In the conclusion of RAN1#100b-e</w:t>
      </w:r>
    </w:p>
    <w:p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BodyText"/>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834EB3" w:rsidRPr="009F70AB" w:rsidRDefault="005425F5" w:rsidP="005425F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rsidTr="00CA5CD2">
        <w:tc>
          <w:tcPr>
            <w:tcW w:w="1525"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834EB3" w:rsidRPr="009F70AB" w:rsidRDefault="00B37466" w:rsidP="00CA5CD2">
            <w:pPr>
              <w:pStyle w:val="BodyText"/>
              <w:spacing w:after="0"/>
              <w:rPr>
                <w:rFonts w:ascii="Times New Roman" w:hAnsi="Times New Roman"/>
                <w:sz w:val="22"/>
                <w:szCs w:val="22"/>
                <w:lang w:val="de-DE"/>
              </w:rPr>
            </w:pPr>
            <w:r w:rsidRPr="001C4545">
              <w:rPr>
                <w:rFonts w:ascii="Times New Roman" w:hAnsi="Times New Roman"/>
                <w:sz w:val="22"/>
                <w:szCs w:val="22"/>
                <w:lang w:val="de-DE"/>
              </w:rPr>
              <w:t>The contents of DCI format 2_6 are a gNB implementation issue. The UE behavior does not need to be defined for gNB misconfigurations.</w:t>
            </w: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ListParagraph"/>
        <w:numPr>
          <w:ilvl w:val="0"/>
          <w:numId w:val="53"/>
        </w:numPr>
        <w:rPr>
          <w:bCs/>
          <w:sz w:val="22"/>
        </w:rPr>
      </w:pPr>
      <w:r w:rsidRPr="00834EB3">
        <w:rPr>
          <w:bCs/>
          <w:sz w:val="22"/>
        </w:rPr>
        <w:lastRenderedPageBreak/>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ListParagraph"/>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ListParagraph"/>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ListParagraph"/>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ListParagraph"/>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BodyText"/>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BodyText"/>
              <w:spacing w:after="0"/>
              <w:rPr>
                <w:rFonts w:ascii="Times New Roman" w:hAnsi="Times New Roman"/>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BodyText"/>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BF20F4"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9F70AB" w:rsidRPr="009F70AB" w:rsidRDefault="00BF20F4" w:rsidP="00CA5CD2">
            <w:pPr>
              <w:pStyle w:val="BodyText"/>
              <w:spacing w:after="0"/>
              <w:rPr>
                <w:rFonts w:ascii="Times New Roman" w:hAnsi="Times New Roman"/>
                <w:sz w:val="22"/>
                <w:szCs w:val="22"/>
                <w:lang w:val="de-DE"/>
              </w:rPr>
            </w:pPr>
            <w:r w:rsidRPr="00834EB3">
              <w:rPr>
                <w:bCs/>
                <w:sz w:val="22"/>
              </w:rPr>
              <w:t>Alt-2(b)</w:t>
            </w:r>
          </w:p>
        </w:tc>
        <w:tc>
          <w:tcPr>
            <w:tcW w:w="7110" w:type="dxa"/>
          </w:tcPr>
          <w:p w:rsidR="009F70AB" w:rsidRDefault="00BF20F4" w:rsidP="00BF20F4">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1(b) specify the detailed UE behavior, therefore, they are not preferred.</w:t>
            </w:r>
          </w:p>
          <w:p w:rsidR="00BF20F4" w:rsidRDefault="00BF20F4" w:rsidP="00BF20F4">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Alt-2(a) and Alt-2(b) are both OK. To resovle concern raise in the email discussion, Alt-2(b) is preferred to be agreed.</w:t>
            </w:r>
          </w:p>
          <w:p w:rsidR="00BF20F4" w:rsidRPr="009F70AB" w:rsidRDefault="00BF20F4" w:rsidP="006F26EB">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Alt.3 </w:t>
            </w:r>
            <w:r w:rsidR="006F26EB">
              <w:rPr>
                <w:rFonts w:ascii="Times New Roman" w:hAnsi="Times New Roman"/>
                <w:sz w:val="22"/>
                <w:szCs w:val="22"/>
                <w:lang w:val="de-DE"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rsidTr="00CA5CD2">
        <w:tc>
          <w:tcPr>
            <w:tcW w:w="1525" w:type="dxa"/>
          </w:tcPr>
          <w:p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rsidR="00B37466"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 xml:space="preserve">Current spec already supports Alt3. </w:t>
            </w:r>
          </w:p>
          <w:p w:rsidR="009F70AB" w:rsidRPr="009F70AB"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According to 213, UE will send wake-up indication to higher layer if receive a DCI format 2_6 with wake-up indication bit of 1. And RAN2 already captured detailed procedure about how to wake up. No new agreement is needed.</w:t>
            </w: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ListParagraph"/>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lastRenderedPageBreak/>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It seems the common understanding is that DCI 2-6 size is not counted in the budget. Then, it seems </w:t>
            </w:r>
            <w:r w:rsidR="00315CD2" w:rsidRPr="00DD44FC">
              <w:rPr>
                <w:rFonts w:ascii="Times New Roman" w:eastAsia="SimSun" w:hAnsi="Times New Roman"/>
                <w:lang w:eastAsia="zh-CN"/>
              </w:rPr>
              <w:t xml:space="preserve">also </w:t>
            </w:r>
            <w:r w:rsidRPr="00DD44FC">
              <w:rPr>
                <w:rFonts w:ascii="Times New Roman" w:eastAsia="SimSun"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w:t>
            </w:r>
            <w:r w:rsidRPr="00DD44FC">
              <w:rPr>
                <w:rFonts w:ascii="Times New Roman" w:eastAsia="SimSun" w:hAnsi="Times New Roman"/>
                <w:lang w:eastAsia="zh-CN"/>
              </w:rPr>
              <w:t xml:space="preserve">DCI format 2-6 is counted as one of 3+1 DCI size budget, it will be padded to align with other DCI format in CSS. </w:t>
            </w:r>
          </w:p>
          <w:p w:rsidR="00834EB3" w:rsidRDefault="00DD44FC" w:rsidP="00DD44FC">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On the other hand, </w:t>
            </w:r>
            <w:r>
              <w:rPr>
                <w:rFonts w:ascii="Times New Roman" w:eastAsia="SimSun"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834EB3" w:rsidRPr="009F70AB" w:rsidRDefault="006F26EB" w:rsidP="006F26EB">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We think this should be the common understanding in the WI discussion.</w:t>
            </w:r>
          </w:p>
        </w:tc>
      </w:tr>
      <w:tr w:rsidR="00834EB3" w:rsidRPr="009F70AB" w:rsidTr="00CA5CD2">
        <w:tc>
          <w:tcPr>
            <w:tcW w:w="1525"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rsidR="00834EB3" w:rsidRPr="009F70AB" w:rsidRDefault="00B37466" w:rsidP="00CA5CD2">
            <w:pPr>
              <w:pStyle w:val="BodyText"/>
              <w:spacing w:after="0"/>
              <w:rPr>
                <w:rFonts w:ascii="Times New Roman" w:hAnsi="Times New Roman"/>
                <w:sz w:val="22"/>
                <w:szCs w:val="22"/>
                <w:lang w:val="de-DE"/>
              </w:rPr>
            </w:pPr>
            <w:r w:rsidRPr="00C60BEF">
              <w:rPr>
                <w:rFonts w:ascii="Times New Roman" w:hAnsi="Times New Roman"/>
                <w:sz w:val="22"/>
                <w:szCs w:val="22"/>
                <w:lang w:val="de-DE"/>
              </w:rPr>
              <w:t xml:space="preserve">38.212 discusses size matching for UE-specific DCI formats (USS). There is no treatment for DCI formats monitored on CSS as this is a gNB implementation issue since the fields are configurable. </w:t>
            </w:r>
            <w:r>
              <w:rPr>
                <w:rFonts w:ascii="Times New Roman" w:hAnsi="Times New Roman"/>
                <w:sz w:val="22"/>
                <w:szCs w:val="22"/>
                <w:lang w:val="de-DE"/>
              </w:rPr>
              <w:t>DCI size budget for PDCCH monitoring is captured in 38.213 and there is no ambiguity for the UE operation. No need for new specifications.</w:t>
            </w:r>
            <w:bookmarkStart w:id="1" w:name="_GoBack"/>
            <w:bookmarkEnd w:id="1"/>
          </w:p>
        </w:tc>
      </w:tr>
    </w:tbl>
    <w:p w:rsidR="00F552E9" w:rsidRPr="00F552E9" w:rsidRDefault="00F552E9" w:rsidP="00F552E9">
      <w:pPr>
        <w:rPr>
          <w:lang w:val="en-GB"/>
        </w:rPr>
      </w:pPr>
    </w:p>
    <w:p w:rsidR="00F552E9" w:rsidRDefault="00F552E9" w:rsidP="00F552E9">
      <w:pPr>
        <w:pStyle w:val="Heading1"/>
        <w:numPr>
          <w:ilvl w:val="0"/>
          <w:numId w:val="0"/>
        </w:numPr>
        <w:ind w:left="432"/>
      </w:pPr>
    </w:p>
    <w:p w:rsidR="00F552E9" w:rsidRDefault="00F552E9" w:rsidP="00F552E9">
      <w:pPr>
        <w:pStyle w:val="Heading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Heading2"/>
      </w:pPr>
      <w:r>
        <w:t>DCI format 2_6</w:t>
      </w:r>
      <w:r w:rsidR="00835090">
        <w:t xml:space="preserve"> Monitoring and Related Procedures</w:t>
      </w:r>
    </w:p>
    <w:p w:rsidR="00D72EC4" w:rsidRPr="009D7BE9" w:rsidRDefault="00D72EC4" w:rsidP="00835090"/>
    <w:p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PS_offset range from {0.125ms to 15 ms} for all SCS.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The PS_offset resolution is 0.125 ms.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Minimum time gap is no more than 3 ms for all SCSs</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rsidR="001C6322" w:rsidRPr="00727E10" w:rsidRDefault="001C6322" w:rsidP="00187452">
            <w:pPr>
              <w:pStyle w:val="ListParagraph"/>
              <w:numPr>
                <w:ilvl w:val="0"/>
                <w:numId w:val="36"/>
              </w:numPr>
              <w:rPr>
                <w:b/>
                <w:lang w:val="en-GB"/>
              </w:rPr>
            </w:pPr>
            <w:r w:rsidRPr="00727E10">
              <w:rPr>
                <w:b/>
                <w:lang w:val="en-GB"/>
              </w:rPr>
              <w:t>SCS 15kHz: {TBD, TBD} slots</w:t>
            </w:r>
          </w:p>
          <w:p w:rsidR="001C6322" w:rsidRPr="00727E10" w:rsidRDefault="001C6322" w:rsidP="00187452">
            <w:pPr>
              <w:pStyle w:val="ListParagraph"/>
              <w:numPr>
                <w:ilvl w:val="0"/>
                <w:numId w:val="36"/>
              </w:numPr>
              <w:rPr>
                <w:b/>
                <w:lang w:val="en-GB"/>
              </w:rPr>
            </w:pPr>
            <w:r w:rsidRPr="00727E10">
              <w:rPr>
                <w:b/>
                <w:lang w:val="en-GB"/>
              </w:rPr>
              <w:t>SCS 30kHz {TBD,  TBD} slots</w:t>
            </w:r>
          </w:p>
          <w:p w:rsidR="001C6322" w:rsidRPr="00727E10" w:rsidRDefault="001C6322" w:rsidP="00187452">
            <w:pPr>
              <w:pStyle w:val="ListParagraph"/>
              <w:numPr>
                <w:ilvl w:val="0"/>
                <w:numId w:val="36"/>
              </w:numPr>
              <w:rPr>
                <w:b/>
                <w:lang w:val="en-GB"/>
              </w:rPr>
            </w:pPr>
            <w:r w:rsidRPr="00727E10">
              <w:rPr>
                <w:b/>
                <w:lang w:val="en-GB"/>
              </w:rPr>
              <w:t>SCS 60kHz {TBD, TBD} slots</w:t>
            </w:r>
          </w:p>
          <w:p w:rsidR="001C6322" w:rsidRPr="00727E10" w:rsidRDefault="001C6322" w:rsidP="00187452">
            <w:pPr>
              <w:pStyle w:val="ListParagraph"/>
              <w:numPr>
                <w:ilvl w:val="0"/>
                <w:numId w:val="36"/>
              </w:numPr>
              <w:rPr>
                <w:b/>
                <w:lang w:val="en-GB"/>
              </w:rPr>
            </w:pPr>
            <w:r w:rsidRPr="00727E10">
              <w:rPr>
                <w:b/>
                <w:lang w:val="en-GB"/>
              </w:rPr>
              <w:t>SCS 120kHz {TBD, TBD} slots</w:t>
            </w:r>
          </w:p>
          <w:p w:rsidR="001C6322" w:rsidRDefault="001C6322" w:rsidP="001C6322">
            <w:pPr>
              <w:pStyle w:val="ListParagraph"/>
              <w:ind w:left="1080"/>
              <w:rPr>
                <w:lang w:val="en-GB"/>
              </w:rPr>
            </w:pPr>
            <w:r>
              <w:rPr>
                <w:rStyle w:val="Strong"/>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The definition of the minimum time gap was proposed to be clarified for SCell dormantcy indication by vivo</w:t>
      </w:r>
    </w:p>
    <w:p w:rsidR="00385BE5" w:rsidRPr="00385BE5" w:rsidRDefault="00385BE5" w:rsidP="00187452">
      <w:pPr>
        <w:pStyle w:val="ListParagraph"/>
        <w:numPr>
          <w:ilvl w:val="0"/>
          <w:numId w:val="33"/>
        </w:numPr>
        <w:ind w:left="432"/>
        <w:contextualSpacing w:val="0"/>
        <w:rPr>
          <w:i/>
        </w:rPr>
      </w:pPr>
      <w:r w:rsidRPr="00385BE5">
        <w:rPr>
          <w:i/>
        </w:rPr>
        <w:t>Proposal 2: Further clarification of the minimum time gap for Scell dormancy indication, down-select from the following,</w:t>
      </w:r>
    </w:p>
    <w:p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PCell and SCells, in the same time, the two alternatives of SCell dormancy indication is the same.  </w:t>
      </w:r>
    </w:p>
    <w:p w:rsidR="00385BE5" w:rsidRPr="00385BE5" w:rsidRDefault="00385BE5" w:rsidP="00385BE5">
      <w:pPr>
        <w:ind w:left="-288"/>
      </w:pPr>
    </w:p>
    <w:p w:rsidR="00336557" w:rsidRDefault="00336557" w:rsidP="00385BE5">
      <w:pPr>
        <w:pStyle w:val="ListParagraph"/>
        <w:ind w:left="0"/>
        <w:rPr>
          <w:lang w:val="en-GB"/>
        </w:rPr>
      </w:pPr>
      <w:r>
        <w:rPr>
          <w:lang w:val="en-GB"/>
        </w:rPr>
        <w:t>The proposed values of minimum time gap in terms of number of slots for all SCS are as follows,</w:t>
      </w:r>
    </w:p>
    <w:p w:rsidR="00336557" w:rsidRDefault="00336557" w:rsidP="00385BE5">
      <w:pPr>
        <w:pStyle w:val="ListParagraph"/>
        <w:ind w:left="0"/>
        <w:rPr>
          <w:lang w:val="en-GB"/>
        </w:rPr>
      </w:pPr>
    </w:p>
    <w:p w:rsidR="00336557" w:rsidRDefault="00336557" w:rsidP="00187452">
      <w:pPr>
        <w:pStyle w:val="ListParagraph"/>
        <w:numPr>
          <w:ilvl w:val="0"/>
          <w:numId w:val="39"/>
        </w:numPr>
        <w:ind w:left="720"/>
        <w:rPr>
          <w:lang w:val="en-GB"/>
        </w:rPr>
      </w:pPr>
      <w:r>
        <w:rPr>
          <w:lang w:val="en-GB"/>
        </w:rPr>
        <w:t>SCS = 15 kHz</w:t>
      </w:r>
    </w:p>
    <w:p w:rsidR="00336557" w:rsidRDefault="00336557" w:rsidP="00187452">
      <w:pPr>
        <w:pStyle w:val="ListParagraph"/>
        <w:numPr>
          <w:ilvl w:val="1"/>
          <w:numId w:val="39"/>
        </w:numPr>
        <w:ind w:left="1440"/>
        <w:rPr>
          <w:lang w:val="en-GB"/>
        </w:rPr>
      </w:pPr>
      <w:r>
        <w:rPr>
          <w:lang w:val="en-GB"/>
        </w:rPr>
        <w:t xml:space="preserve">Low – </w:t>
      </w:r>
    </w:p>
    <w:p w:rsidR="00336557" w:rsidRDefault="00336557" w:rsidP="00187452">
      <w:pPr>
        <w:pStyle w:val="ListParagraph"/>
        <w:numPr>
          <w:ilvl w:val="2"/>
          <w:numId w:val="39"/>
        </w:numPr>
        <w:ind w:left="2160"/>
        <w:rPr>
          <w:lang w:val="en-GB"/>
        </w:rPr>
      </w:pPr>
      <w:r>
        <w:rPr>
          <w:lang w:val="en-GB"/>
        </w:rPr>
        <w:t>0 – Huawei, HiSilicon</w:t>
      </w:r>
      <w:r w:rsidR="004E2287">
        <w:rPr>
          <w:lang w:val="en-GB"/>
        </w:rPr>
        <w:t>, Sony</w:t>
      </w:r>
      <w:r w:rsidR="00DD63C7">
        <w:rPr>
          <w:lang w:val="en-GB"/>
        </w:rPr>
        <w:t>, MediaTek,</w:t>
      </w:r>
    </w:p>
    <w:p w:rsidR="0033655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rsidR="00336557" w:rsidRDefault="00336557" w:rsidP="00187452">
      <w:pPr>
        <w:pStyle w:val="ListParagraph"/>
        <w:numPr>
          <w:ilvl w:val="1"/>
          <w:numId w:val="39"/>
        </w:numPr>
        <w:ind w:left="1440"/>
        <w:rPr>
          <w:lang w:val="en-GB"/>
        </w:rPr>
      </w:pPr>
      <w:r>
        <w:rPr>
          <w:lang w:val="en-GB"/>
        </w:rPr>
        <w:t xml:space="preserve">High – </w:t>
      </w:r>
    </w:p>
    <w:p w:rsidR="00336557" w:rsidRDefault="00336557" w:rsidP="00187452">
      <w:pPr>
        <w:pStyle w:val="ListParagraph"/>
        <w:numPr>
          <w:ilvl w:val="2"/>
          <w:numId w:val="39"/>
        </w:numPr>
        <w:ind w:left="2160"/>
        <w:rPr>
          <w:lang w:val="en-GB"/>
        </w:rPr>
      </w:pPr>
      <w:r>
        <w:rPr>
          <w:lang w:val="en-GB"/>
        </w:rPr>
        <w:t>2</w:t>
      </w:r>
      <w:r w:rsidR="005370D2">
        <w:rPr>
          <w:lang w:val="en-GB"/>
        </w:rPr>
        <w:t>- Samsung,</w:t>
      </w:r>
    </w:p>
    <w:p w:rsidR="00336557" w:rsidRPr="00686007" w:rsidRDefault="00336557" w:rsidP="00187452">
      <w:pPr>
        <w:pStyle w:val="ListParagraph"/>
        <w:numPr>
          <w:ilvl w:val="2"/>
          <w:numId w:val="39"/>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ListParagraph"/>
        <w:numPr>
          <w:ilvl w:val="0"/>
          <w:numId w:val="39"/>
        </w:numPr>
        <w:ind w:left="720"/>
        <w:rPr>
          <w:lang w:val="en-GB"/>
        </w:rPr>
      </w:pPr>
      <w:r>
        <w:rPr>
          <w:lang w:val="en-GB"/>
        </w:rPr>
        <w:t>SCS = 30 kHz</w:t>
      </w:r>
    </w:p>
    <w:p w:rsidR="00336557" w:rsidRDefault="00336557" w:rsidP="00187452">
      <w:pPr>
        <w:pStyle w:val="ListParagraph"/>
        <w:numPr>
          <w:ilvl w:val="1"/>
          <w:numId w:val="39"/>
        </w:numPr>
        <w:ind w:left="1440"/>
        <w:rPr>
          <w:lang w:val="en-GB"/>
        </w:rPr>
      </w:pPr>
      <w:r>
        <w:rPr>
          <w:lang w:val="en-GB"/>
        </w:rPr>
        <w:t xml:space="preserve">Low – </w:t>
      </w:r>
    </w:p>
    <w:p w:rsidR="00336557" w:rsidRPr="005370D2" w:rsidRDefault="00336557" w:rsidP="00187452">
      <w:pPr>
        <w:pStyle w:val="ListParagraph"/>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rsidR="00755632" w:rsidRPr="00686007" w:rsidRDefault="00755632" w:rsidP="00187452">
      <w:pPr>
        <w:pStyle w:val="ListParagraph"/>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4 - Samsung,</w:t>
      </w:r>
    </w:p>
    <w:p w:rsidR="00336557" w:rsidRPr="00755632" w:rsidRDefault="00336557" w:rsidP="00187452">
      <w:pPr>
        <w:pStyle w:val="ListParagraph"/>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ListParagraph"/>
        <w:numPr>
          <w:ilvl w:val="2"/>
          <w:numId w:val="39"/>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ListParagraph"/>
        <w:ind w:left="2160"/>
        <w:rPr>
          <w:lang w:val="en-GB"/>
        </w:rPr>
      </w:pPr>
    </w:p>
    <w:p w:rsidR="00336557" w:rsidRDefault="00336557" w:rsidP="00187452">
      <w:pPr>
        <w:pStyle w:val="ListParagraph"/>
        <w:numPr>
          <w:ilvl w:val="0"/>
          <w:numId w:val="39"/>
        </w:numPr>
        <w:ind w:left="720"/>
        <w:rPr>
          <w:lang w:val="en-GB"/>
        </w:rPr>
      </w:pPr>
      <w:r>
        <w:rPr>
          <w:lang w:val="en-GB"/>
        </w:rPr>
        <w:t>SCS = 60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rsidR="00336557" w:rsidRPr="00755632" w:rsidRDefault="00336557" w:rsidP="00187452">
      <w:pPr>
        <w:pStyle w:val="ListParagraph"/>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3-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8 - Samsung,</w:t>
      </w:r>
    </w:p>
    <w:p w:rsidR="00336557" w:rsidRPr="00755632" w:rsidRDefault="00C04C6B" w:rsidP="00187452">
      <w:pPr>
        <w:pStyle w:val="ListParagraph"/>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ListParagraph"/>
        <w:numPr>
          <w:ilvl w:val="2"/>
          <w:numId w:val="39"/>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Default="00336557" w:rsidP="00187452">
      <w:pPr>
        <w:pStyle w:val="ListParagraph"/>
        <w:numPr>
          <w:ilvl w:val="0"/>
          <w:numId w:val="39"/>
        </w:numPr>
        <w:ind w:left="720"/>
        <w:rPr>
          <w:lang w:val="en-GB"/>
        </w:rPr>
      </w:pPr>
      <w:r>
        <w:rPr>
          <w:lang w:val="en-GB"/>
        </w:rPr>
        <w:t>SCS = 120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ListParagraph"/>
        <w:numPr>
          <w:ilvl w:val="2"/>
          <w:numId w:val="39"/>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rsidR="00336557" w:rsidRPr="00755632" w:rsidRDefault="005370D2" w:rsidP="00187452">
      <w:pPr>
        <w:pStyle w:val="ListParagraph"/>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6 -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16 - Samsung,</w:t>
      </w:r>
    </w:p>
    <w:p w:rsidR="00336557" w:rsidRPr="00755632" w:rsidRDefault="00C04C6B" w:rsidP="00187452">
      <w:pPr>
        <w:pStyle w:val="ListParagraph"/>
        <w:numPr>
          <w:ilvl w:val="2"/>
          <w:numId w:val="39"/>
        </w:numPr>
        <w:ind w:left="2160"/>
        <w:rPr>
          <w:lang w:val="en-GB"/>
        </w:rPr>
      </w:pPr>
      <w:r>
        <w:rPr>
          <w:lang w:val="en-GB"/>
        </w:rPr>
        <w:lastRenderedPageBreak/>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ListParagraph"/>
        <w:numPr>
          <w:ilvl w:val="2"/>
          <w:numId w:val="39"/>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4E2287" w:rsidRPr="004E2287" w:rsidRDefault="004E2287" w:rsidP="00DD63C7">
      <w:pPr>
        <w:pStyle w:val="ListParagraph"/>
        <w:ind w:left="2160"/>
        <w:rPr>
          <w:lang w:val="en-GB"/>
        </w:rPr>
      </w:pPr>
    </w:p>
    <w:p w:rsidR="00336557" w:rsidRDefault="00336557" w:rsidP="004E2287">
      <w:pPr>
        <w:pStyle w:val="ListParagraph"/>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ListParagraph"/>
        <w:ind w:left="432"/>
      </w:pPr>
    </w:p>
    <w:p w:rsidR="009D7BE9" w:rsidRDefault="009D7BE9" w:rsidP="00835090">
      <w:pPr>
        <w:pStyle w:val="Heading3"/>
      </w:pPr>
      <w:r>
        <w:t>DCI format 2_6</w:t>
      </w:r>
      <w:r w:rsidR="00293E6A">
        <w:t xml:space="preserve"> Monitoring</w:t>
      </w:r>
    </w:p>
    <w:p w:rsidR="00293E6A" w:rsidRPr="00293E6A" w:rsidRDefault="00293E6A" w:rsidP="00293E6A">
      <w:pPr>
        <w:rPr>
          <w:lang w:val="en-GB"/>
        </w:rPr>
      </w:pPr>
    </w:p>
    <w:p w:rsidR="0035772A" w:rsidRDefault="0035772A" w:rsidP="0035772A">
      <w:pPr>
        <w:pStyle w:val="Heading4"/>
      </w:pPr>
      <w:r>
        <w:t xml:space="preserve">Monitoring occasions and </w:t>
      </w:r>
      <w:r w:rsidR="00E46C9E">
        <w:t>and conflict of information in the DCI format 2_6</w:t>
      </w:r>
    </w:p>
    <w:p w:rsidR="00E46C9E" w:rsidRDefault="00E46C9E" w:rsidP="00187452">
      <w:pPr>
        <w:pStyle w:val="Heading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Heading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ListParagraph"/>
        <w:rPr>
          <w:lang w:val="en-GB"/>
        </w:rPr>
      </w:pPr>
    </w:p>
    <w:p w:rsidR="00835090" w:rsidRDefault="00E46C9E" w:rsidP="00E46C9E">
      <w:pPr>
        <w:pStyle w:val="Heading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lastRenderedPageBreak/>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Heading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Heading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had sent a LSt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ListParagraph"/>
        <w:numPr>
          <w:ilvl w:val="0"/>
          <w:numId w:val="50"/>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ListParagraph"/>
        <w:numPr>
          <w:ilvl w:val="0"/>
          <w:numId w:val="50"/>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Heading3"/>
      </w:pPr>
      <w:r>
        <w:lastRenderedPageBreak/>
        <w:t>Clarification the interaction between PHY and MAC layers</w:t>
      </w:r>
    </w:p>
    <w:p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MAC specifies the start of drx-onDurationTimer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ps-Wakeup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(ps_offset)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rsidR="0002434B" w:rsidRPr="0002434B" w:rsidRDefault="0002434B" w:rsidP="00187452">
      <w:pPr>
        <w:numPr>
          <w:ilvl w:val="0"/>
          <w:numId w:val="45"/>
        </w:numPr>
        <w:spacing w:after="120"/>
        <w:jc w:val="both"/>
        <w:rPr>
          <w:lang w:eastAsia="zh-CN"/>
        </w:rPr>
      </w:pPr>
      <w:r w:rsidRPr="0002434B">
        <w:rPr>
          <w:lang w:eastAsia="zh-CN"/>
        </w:rPr>
        <w:t>PHY indicates to MAC whether a received DCP indicates to start the drx-onDurationTimer for the next DRX cycle or not. </w:t>
      </w:r>
    </w:p>
    <w:p w:rsidR="0002434B" w:rsidRPr="0002434B" w:rsidRDefault="0002434B" w:rsidP="00187452">
      <w:pPr>
        <w:numPr>
          <w:ilvl w:val="0"/>
          <w:numId w:val="45"/>
        </w:numPr>
        <w:spacing w:after="120"/>
        <w:jc w:val="both"/>
        <w:rPr>
          <w:lang w:eastAsia="zh-CN"/>
        </w:rPr>
      </w:pPr>
      <w:r w:rsidRPr="0002434B">
        <w:rPr>
          <w:lang w:eastAsia="zh-CN"/>
        </w:rPr>
        <w:t>PHY should not specify the start of drx-onDurationTimer and Active Time.</w:t>
      </w:r>
    </w:p>
    <w:p w:rsidR="0002434B" w:rsidRDefault="0002434B" w:rsidP="0002434B"/>
    <w:p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Proposal:  TP in replacing “start the drx-onDurationTimer”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lastRenderedPageBreak/>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SimSun"/>
          <w:lang w:eastAsia="zh-CN"/>
        </w:rPr>
        <w:t>or of the SpCell</w:t>
      </w:r>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SimSun"/>
          <w:lang w:eastAsia="zh-CN"/>
        </w:rPr>
        <w:t>or of the SpCell</w:t>
      </w:r>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Heading3"/>
      </w:pPr>
      <w:r>
        <w:t xml:space="preserve">RAN2 LS on configuration of L1 Measurements  </w:t>
      </w:r>
      <w:r w:rsidRPr="00835090">
        <w:t>–</w:t>
      </w:r>
    </w:p>
    <w:tbl>
      <w:tblPr>
        <w:tblStyle w:val="TableGri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ListParagraph"/>
              <w:ind w:left="0"/>
              <w:rPr>
                <w:bCs/>
                <w:szCs w:val="20"/>
                <w:lang w:eastAsia="zh-CN"/>
              </w:rPr>
            </w:pPr>
            <w:r w:rsidRPr="00F6577D">
              <w:rPr>
                <w:bCs/>
                <w:szCs w:val="20"/>
                <w:lang w:eastAsia="zh-CN"/>
              </w:rPr>
              <w:t>Except:</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w:t>
            </w:r>
            <w:r>
              <w:lastRenderedPageBreak/>
              <w:t>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Heading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rsidR="00231538" w:rsidRDefault="00231538" w:rsidP="00187452">
      <w:pPr>
        <w:pStyle w:val="ListParagraph"/>
        <w:numPr>
          <w:ilvl w:val="0"/>
          <w:numId w:val="42"/>
        </w:numPr>
        <w:rPr>
          <w:lang w:eastAsia="ja-JP"/>
        </w:rPr>
      </w:pPr>
      <w:r>
        <w:rPr>
          <w:lang w:eastAsia="ja-JP"/>
        </w:rPr>
        <w:t>Option 1:</w:t>
      </w:r>
    </w:p>
    <w:p w:rsidR="00231538" w:rsidRDefault="00231538" w:rsidP="00187452">
      <w:pPr>
        <w:pStyle w:val="ListParagraph"/>
        <w:numPr>
          <w:ilvl w:val="1"/>
          <w:numId w:val="42"/>
        </w:numPr>
        <w:rPr>
          <w:lang w:eastAsia="ja-JP"/>
        </w:rPr>
      </w:pPr>
      <w:r>
        <w:rPr>
          <w:lang w:eastAsia="ja-JP"/>
        </w:rPr>
        <w:t>ps-TransmitPeriodicCSI = TRUE: Report all types of periodic CSI, including L1-RSRP (i.e. cri-RSRP and ssb-Index-RSRP)</w:t>
      </w:r>
    </w:p>
    <w:p w:rsidR="00231538" w:rsidRDefault="00231538" w:rsidP="00187452">
      <w:pPr>
        <w:pStyle w:val="ListParagraph"/>
        <w:numPr>
          <w:ilvl w:val="1"/>
          <w:numId w:val="42"/>
        </w:numPr>
        <w:rPr>
          <w:lang w:eastAsia="ja-JP"/>
        </w:rPr>
      </w:pPr>
      <w:r>
        <w:rPr>
          <w:lang w:eastAsia="ja-JP"/>
        </w:rPr>
        <w:t>ps-TransmitPeriodicL1-RSRP = TRUE: Only report L1-RSRP (i.e. cri-RSRP and ssb-Index-RSRP)</w:t>
      </w:r>
    </w:p>
    <w:p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ListParagraph"/>
        <w:numPr>
          <w:ilvl w:val="0"/>
          <w:numId w:val="42"/>
        </w:numPr>
        <w:rPr>
          <w:lang w:eastAsia="ja-JP"/>
        </w:rPr>
      </w:pPr>
      <w:r>
        <w:rPr>
          <w:lang w:eastAsia="ja-JP"/>
        </w:rPr>
        <w:t>Option 2:</w:t>
      </w:r>
    </w:p>
    <w:p w:rsidR="00231538" w:rsidRDefault="00231538" w:rsidP="00187452">
      <w:pPr>
        <w:pStyle w:val="ListParagraph"/>
        <w:numPr>
          <w:ilvl w:val="1"/>
          <w:numId w:val="42"/>
        </w:numPr>
        <w:rPr>
          <w:lang w:eastAsia="ja-JP"/>
        </w:rPr>
      </w:pPr>
      <w:r>
        <w:rPr>
          <w:lang w:eastAsia="ja-JP"/>
        </w:rPr>
        <w:t>ps-TransmitPeriodicCSI = TRUE: Report all types of periodic CSI apart from L1-RSRP (i.e. cri-RSRP and ssb-Index-RSRP)</w:t>
      </w:r>
    </w:p>
    <w:p w:rsidR="00231538" w:rsidRDefault="00231538" w:rsidP="00187452">
      <w:pPr>
        <w:pStyle w:val="ListParagraph"/>
        <w:numPr>
          <w:ilvl w:val="1"/>
          <w:numId w:val="42"/>
        </w:numPr>
        <w:rPr>
          <w:lang w:eastAsia="ja-JP"/>
        </w:rPr>
      </w:pPr>
      <w:r>
        <w:rPr>
          <w:lang w:eastAsia="ja-JP"/>
        </w:rPr>
        <w:t>ps-TransmitPeriodicL1-RSRP = TRUE: Only report L1-RSRP (i.e. cri-RSRP and ssb-Index-RSRP)</w:t>
      </w:r>
    </w:p>
    <w:p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behaviour.</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Heading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ListParagraph"/>
        <w:numPr>
          <w:ilvl w:val="1"/>
          <w:numId w:val="16"/>
        </w:numPr>
        <w:jc w:val="both"/>
        <w:rPr>
          <w:b/>
          <w:lang w:eastAsia="ja-JP"/>
        </w:rPr>
      </w:pPr>
      <w:r w:rsidRPr="00AF5C11">
        <w:rPr>
          <w:b/>
          <w:lang w:eastAsia="ja-JP"/>
        </w:rPr>
        <w:lastRenderedPageBreak/>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ListParagraph"/>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Emphasis"/>
                      <w:rFonts w:eastAsia="Times New Roman"/>
                      <w:color w:val="FF0000"/>
                    </w:rPr>
                    <w:t>reportConfigType</w:t>
                  </w:r>
                  <w:r w:rsidRPr="004265B6">
                    <w:rPr>
                      <w:rFonts w:eastAsia="Times New Roman"/>
                      <w:color w:val="FF0000"/>
                    </w:rPr>
                    <w:t xml:space="preserve"> set to ‘periodic’ when </w:t>
                  </w:r>
                  <w:r w:rsidRPr="004265B6">
                    <w:rPr>
                      <w:rStyle w:val="Emphasis"/>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Emphasis"/>
                      <w:rFonts w:eastAsia="Times New Roman"/>
                      <w:color w:val="FF0000"/>
                    </w:rPr>
                    <w:t xml:space="preserve">drx-onDurationTimer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Emphasis"/>
                      <w:rFonts w:eastAsia="Times New Roman"/>
                      <w:color w:val="FF0000"/>
                    </w:rPr>
                    <w:t>reportConfigType</w:t>
                  </w:r>
                  <w:r w:rsidRPr="004265B6">
                    <w:rPr>
                      <w:rFonts w:eastAsia="Times New Roman"/>
                      <w:color w:val="FF0000"/>
                    </w:rPr>
                    <w:t xml:space="preserve"> set to ‘periodic’ and</w:t>
                  </w:r>
                  <w:r w:rsidRPr="004265B6">
                    <w:rPr>
                      <w:rStyle w:val="Emphasis"/>
                      <w:rFonts w:eastAsia="Times New Roman"/>
                      <w:color w:val="FF0000"/>
                    </w:rPr>
                    <w:t>reportQuantity</w:t>
                  </w:r>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r w:rsidRPr="004265B6">
                    <w:rPr>
                      <w:rStyle w:val="Emphasis"/>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Emphasis"/>
                      <w:rFonts w:eastAsia="Times New Roman"/>
                      <w:color w:val="FF0000"/>
                    </w:rPr>
                    <w:t>drx-onDurationTimer</w:t>
                  </w:r>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PS-Periodic_CSI_TransmitOrNot</w:t>
                  </w:r>
                  <w:r w:rsidRPr="004265B6">
                    <w:rPr>
                      <w:color w:val="000000"/>
                      <w:lang w:val="en-GB"/>
                    </w:rPr>
                    <w:t>] to report CSI with the higher layer parameter</w:t>
                  </w:r>
                  <w:r w:rsidRPr="004265B6">
                    <w:rPr>
                      <w:rStyle w:val="Emphasis"/>
                      <w:color w:val="000000"/>
                      <w:lang w:val="en-GB"/>
                    </w:rPr>
                    <w:t>reportConfigType</w:t>
                  </w:r>
                  <w:r w:rsidRPr="004265B6">
                    <w:rPr>
                      <w:color w:val="000000"/>
                      <w:lang w:val="en-GB"/>
                    </w:rPr>
                    <w:t xml:space="preserve"> set to ‘periodic’ when </w:t>
                  </w:r>
                  <w:r w:rsidRPr="004265B6">
                    <w:rPr>
                      <w:rStyle w:val="Emphasis"/>
                      <w:color w:val="000000"/>
                      <w:lang w:val="en-GB"/>
                    </w:rPr>
                    <w:t>drx-onDurationTimer</w:t>
                  </w:r>
                  <w:r w:rsidRPr="004265B6">
                    <w:rPr>
                      <w:color w:val="000000"/>
                      <w:lang w:val="en-GB"/>
                    </w:rPr>
                    <w:t xml:space="preserve"> is not started, the UE shall report CSI during the time duration indicated by</w:t>
                  </w:r>
                  <w:r w:rsidRPr="004265B6">
                    <w:rPr>
                      <w:rStyle w:val="Emphasis"/>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Emphasis"/>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to report L1-RSRP with the higher layer parameter</w:t>
                  </w:r>
                  <w:r w:rsidRPr="004265B6">
                    <w:rPr>
                      <w:rStyle w:val="Emphasis"/>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Emphasis"/>
                      <w:color w:val="FF0000"/>
                      <w:lang w:val="en-GB"/>
                    </w:rPr>
                    <w:t>reportQuantity</w:t>
                  </w:r>
                  <w:r w:rsidRPr="004265B6">
                    <w:rPr>
                      <w:color w:val="FF0000"/>
                      <w:lang w:val="en-GB"/>
                    </w:rPr>
                    <w:t xml:space="preserve"> set to ‘</w:t>
                  </w:r>
                  <w:r w:rsidRPr="004265B6">
                    <w:rPr>
                      <w:rStyle w:val="Emphasis"/>
                      <w:color w:val="FF0000"/>
                      <w:lang w:val="en-GB"/>
                    </w:rPr>
                    <w:t>cri-RSRP’ or ‘ssb-Index-RSRP’</w:t>
                  </w:r>
                  <w:r w:rsidRPr="004265B6">
                    <w:rPr>
                      <w:rStyle w:val="Emphasis"/>
                      <w:color w:val="0070C0"/>
                      <w:u w:val="single"/>
                      <w:lang w:val="en-GB"/>
                    </w:rPr>
                    <w:t xml:space="preserve">  </w:t>
                  </w:r>
                  <w:r w:rsidRPr="004265B6">
                    <w:rPr>
                      <w:color w:val="000000"/>
                      <w:lang w:val="en-GB"/>
                    </w:rPr>
                    <w:t xml:space="preserve">when </w:t>
                  </w:r>
                  <w:r w:rsidRPr="004265B6">
                    <w:rPr>
                      <w:rStyle w:val="Emphasis"/>
                      <w:color w:val="000000"/>
                      <w:lang w:val="en-GB"/>
                    </w:rPr>
                    <w:t>drx-onDurationTimer</w:t>
                  </w:r>
                  <w:r w:rsidRPr="004265B6">
                    <w:rPr>
                      <w:color w:val="000000"/>
                      <w:lang w:val="en-GB"/>
                    </w:rPr>
                    <w:t xml:space="preserve"> is not started, the UE shall report L1-RSRP during the time duration indicated by </w:t>
                  </w:r>
                  <w:r w:rsidRPr="004265B6">
                    <w:rPr>
                      <w:rStyle w:val="Emphasis"/>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Emphasis"/>
                      <w:color w:val="FF0000"/>
                      <w:lang w:val="en-GB"/>
                    </w:rPr>
                    <w:t>reportQuantity</w:t>
                  </w:r>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Emphasis"/>
                      <w:color w:val="FF0000"/>
                      <w:lang w:val="en-GB"/>
                    </w:rPr>
                    <w:t xml:space="preserve">drx-onDurationTimer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lastRenderedPageBreak/>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SimSun" w:hint="eastAsia"/>
            <w:lang w:eastAsia="zh-CN"/>
          </w:rPr>
          <w:t xml:space="preserve">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and ssb-Index-RSRP</w:t>
        </w:r>
      </w:ins>
      <w:r>
        <w:rPr>
          <w:rFonts w:eastAsia="SimSun"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Emphasis"/>
        </w:rPr>
        <w:t>reportQuantity</w:t>
      </w:r>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Heading1"/>
        <w:rPr>
          <w:lang w:eastAsia="zh-CN"/>
        </w:rPr>
      </w:pPr>
      <w:r>
        <w:rPr>
          <w:lang w:eastAsia="zh-CN"/>
        </w:rPr>
        <w:t>Contributions summary and proposals</w:t>
      </w:r>
    </w:p>
    <w:p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lastRenderedPageBreak/>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lastRenderedPageBreak/>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ListParagraph"/>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rsidR="00032ECF" w:rsidRPr="00C7157E" w:rsidRDefault="00032ECF" w:rsidP="00187452">
            <w:pPr>
              <w:pStyle w:val="ListParagraph"/>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r>
                <w:rPr>
                  <w:rStyle w:val="Emphasis"/>
                </w:rPr>
                <w:t>reportQuantity</w:t>
              </w:r>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and ssb-Index-RSRP</w:t>
              </w:r>
            </w:ins>
          </w:p>
          <w:p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3"/>
              </w:numPr>
              <w:contextualSpacing w:val="0"/>
            </w:pPr>
            <w:r>
              <w:t>Proposal 1: The UE capability on minimum time gap between last monitoring occasion of DCI format 2_6 and DRX On should be separated reported for with/without scell dormancy indication.</w:t>
            </w:r>
          </w:p>
          <w:p w:rsidR="00032ECF" w:rsidRDefault="00032ECF" w:rsidP="00187452">
            <w:pPr>
              <w:pStyle w:val="ListParagraph"/>
              <w:numPr>
                <w:ilvl w:val="1"/>
                <w:numId w:val="33"/>
              </w:numPr>
              <w:contextualSpacing w:val="0"/>
            </w:pPr>
            <w:r>
              <w:t>the BWP switching delay capability is reported to indicate the minimum time gap for WUS with Scell dormancy indication.</w:t>
            </w:r>
          </w:p>
          <w:p w:rsidR="00032ECF" w:rsidRDefault="00032ECF" w:rsidP="00187452">
            <w:pPr>
              <w:pStyle w:val="ListParagraph"/>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rsidR="00032ECF" w:rsidRDefault="00032ECF" w:rsidP="00187452">
            <w:pPr>
              <w:pStyle w:val="ListParagraph"/>
              <w:numPr>
                <w:ilvl w:val="0"/>
                <w:numId w:val="33"/>
              </w:numPr>
              <w:contextualSpacing w:val="0"/>
            </w:pPr>
            <w:r>
              <w:t>Proposal 2: Further clarification of the minimum time gap for Scell dormancy indication, down-select from the following,</w:t>
            </w:r>
          </w:p>
          <w:p w:rsidR="00032ECF" w:rsidRDefault="00032ECF" w:rsidP="00187452">
            <w:pPr>
              <w:pStyle w:val="ListParagraph"/>
              <w:numPr>
                <w:ilvl w:val="1"/>
                <w:numId w:val="33"/>
              </w:numPr>
              <w:contextualSpacing w:val="0"/>
            </w:pPr>
            <w:r>
              <w:t>Alt 1: between the end of the slot of last DCI format 2_6 monitoring occasion and the start of the DRX ON</w:t>
            </w:r>
          </w:p>
          <w:p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ListParagraph"/>
              <w:numPr>
                <w:ilvl w:val="1"/>
                <w:numId w:val="33"/>
              </w:numPr>
              <w:contextualSpacing w:val="0"/>
            </w:pPr>
            <w:r>
              <w:lastRenderedPageBreak/>
              <w:t xml:space="preserve">the longer one between values corresponding to SCS before and after switching, and </w:t>
            </w:r>
          </w:p>
          <w:p w:rsidR="00032ECF" w:rsidRDefault="00032ECF" w:rsidP="00187452">
            <w:pPr>
              <w:pStyle w:val="ListParagraph"/>
              <w:numPr>
                <w:ilvl w:val="1"/>
                <w:numId w:val="33"/>
              </w:numPr>
              <w:contextualSpacing w:val="0"/>
            </w:pPr>
            <w:r>
              <w:t>the longest one among the values corresponding to SCS of the serving cells.</w:t>
            </w:r>
          </w:p>
          <w:p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ListParagraph"/>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rsidR="00032ECF" w:rsidRDefault="00032ECF" w:rsidP="00187452">
            <w:pPr>
              <w:pStyle w:val="ListParagraph"/>
              <w:numPr>
                <w:ilvl w:val="1"/>
                <w:numId w:val="33"/>
              </w:numPr>
              <w:contextualSpacing w:val="0"/>
            </w:pPr>
            <w:r>
              <w:t>Capture TP in Appendix 2 in R1-2001682 for TS38.213.</w:t>
            </w:r>
          </w:p>
          <w:p w:rsidR="00032ECF" w:rsidRDefault="00032ECF" w:rsidP="00187452">
            <w:pPr>
              <w:pStyle w:val="ListParagraph"/>
              <w:numPr>
                <w:ilvl w:val="0"/>
                <w:numId w:val="33"/>
              </w:numPr>
              <w:contextualSpacing w:val="0"/>
            </w:pPr>
            <w:r>
              <w:t>Proposal 6: UE assumes the indication in multiple MOs in a DRX cycle for DCI format 2-6 is consistant.</w:t>
            </w:r>
          </w:p>
          <w:p w:rsidR="00032ECF" w:rsidRDefault="00032ECF" w:rsidP="00187452">
            <w:pPr>
              <w:pStyle w:val="ListParagraph"/>
              <w:numPr>
                <w:ilvl w:val="0"/>
                <w:numId w:val="33"/>
              </w:numPr>
              <w:contextualSpacing w:val="0"/>
            </w:pPr>
            <w:r>
              <w:t xml:space="preserve">Proposal 7: Among the N MO(s) before On Duration, </w:t>
            </w:r>
          </w:p>
          <w:p w:rsidR="00032ECF" w:rsidRDefault="00032ECF" w:rsidP="00187452">
            <w:pPr>
              <w:pStyle w:val="ListParagraph"/>
              <w:numPr>
                <w:ilvl w:val="1"/>
                <w:numId w:val="33"/>
              </w:numPr>
              <w:contextualSpacing w:val="0"/>
            </w:pPr>
            <w:r>
              <w:t>If all MOs are invalid, UE should wake up for the next DRX cycle;</w:t>
            </w:r>
          </w:p>
          <w:p w:rsidR="00032ECF" w:rsidRDefault="00032ECF" w:rsidP="00187452">
            <w:pPr>
              <w:pStyle w:val="ListParagraph"/>
              <w:numPr>
                <w:ilvl w:val="1"/>
                <w:numId w:val="33"/>
              </w:numPr>
              <w:contextualSpacing w:val="0"/>
            </w:pPr>
            <w:r>
              <w:t>If UE does not detect WUS on all WUS valid MO, UE should follow RRC configured UE behaviors (i.e., by RRC configured parameter ps-WakeupOrNot)</w:t>
            </w:r>
          </w:p>
          <w:p w:rsidR="00032ECF" w:rsidRDefault="00032ECF" w:rsidP="00187452">
            <w:pPr>
              <w:pStyle w:val="ListParagraph"/>
              <w:numPr>
                <w:ilvl w:val="1"/>
                <w:numId w:val="33"/>
              </w:numPr>
              <w:contextualSpacing w:val="0"/>
            </w:pPr>
            <w:r>
              <w:t>If any PDCCH WUS in a valid MO pass CRC, UE behavior should follow the indication by WUS.</w:t>
            </w:r>
          </w:p>
          <w:p w:rsidR="00032ECF" w:rsidRDefault="00032ECF" w:rsidP="00187452">
            <w:pPr>
              <w:pStyle w:val="ListParagraph"/>
              <w:numPr>
                <w:ilvl w:val="0"/>
                <w:numId w:val="33"/>
              </w:numPr>
              <w:contextualSpacing w:val="0"/>
            </w:pPr>
            <w:r>
              <w:t>Proposal 8: Clarify that if UE detects DCI format 2-6 with Wake-up indication bit '0',</w:t>
            </w:r>
          </w:p>
          <w:p w:rsidR="00032ECF" w:rsidRDefault="00032ECF" w:rsidP="00187452">
            <w:pPr>
              <w:pStyle w:val="ListParagraph"/>
              <w:numPr>
                <w:ilvl w:val="1"/>
                <w:numId w:val="33"/>
              </w:numPr>
              <w:contextualSpacing w:val="0"/>
            </w:pPr>
            <w:r>
              <w:t xml:space="preserve">UE does not report SP-CSI/L1-RSRP, and </w:t>
            </w:r>
          </w:p>
          <w:p w:rsidR="00032ECF" w:rsidRDefault="00032ECF" w:rsidP="00187452">
            <w:pPr>
              <w:pStyle w:val="ListParagraph"/>
              <w:numPr>
                <w:ilvl w:val="1"/>
                <w:numId w:val="33"/>
              </w:numPr>
              <w:contextualSpacing w:val="0"/>
            </w:pPr>
            <w:r>
              <w:t xml:space="preserve">UE does not report P-CSI/L1-RSRP if configured by RRC signaling not to. </w:t>
            </w:r>
          </w:p>
          <w:p w:rsidR="00032ECF" w:rsidRDefault="00032ECF" w:rsidP="00187452">
            <w:pPr>
              <w:pStyle w:val="ListParagraph"/>
              <w:numPr>
                <w:ilvl w:val="1"/>
                <w:numId w:val="33"/>
              </w:numPr>
              <w:contextualSpacing w:val="0"/>
            </w:pPr>
            <w:r>
              <w:t>And Capture TP in Appendix 3 in R1-2001682 for TS38.214.</w:t>
            </w:r>
          </w:p>
          <w:p w:rsidR="00032ECF" w:rsidRDefault="00032ECF" w:rsidP="00187452">
            <w:pPr>
              <w:pStyle w:val="ListParagraph"/>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ListParagraph"/>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 xml:space="preserve">Proposal 1:  Two values of minimum time gap for each SCS are proposed as </w:t>
            </w:r>
          </w:p>
          <w:p w:rsidR="00032ECF" w:rsidRDefault="00032ECF" w:rsidP="00187452">
            <w:pPr>
              <w:pStyle w:val="ListParagraph"/>
              <w:numPr>
                <w:ilvl w:val="1"/>
                <w:numId w:val="32"/>
              </w:numPr>
              <w:contextualSpacing w:val="0"/>
            </w:pPr>
            <w:r>
              <w:t></w:t>
            </w:r>
            <w:r>
              <w:tab/>
              <w:t>15kHz: {1, 3} slots</w:t>
            </w:r>
          </w:p>
          <w:p w:rsidR="00032ECF" w:rsidRDefault="00032ECF" w:rsidP="00187452">
            <w:pPr>
              <w:pStyle w:val="ListParagraph"/>
              <w:numPr>
                <w:ilvl w:val="1"/>
                <w:numId w:val="32"/>
              </w:numPr>
              <w:contextualSpacing w:val="0"/>
            </w:pPr>
            <w:r>
              <w:t></w:t>
            </w:r>
            <w:r>
              <w:tab/>
              <w:t>30kHz {1,  6} slots</w:t>
            </w:r>
          </w:p>
          <w:p w:rsidR="00032ECF" w:rsidRDefault="00032ECF" w:rsidP="00187452">
            <w:pPr>
              <w:pStyle w:val="ListParagraph"/>
              <w:numPr>
                <w:ilvl w:val="1"/>
                <w:numId w:val="32"/>
              </w:numPr>
              <w:contextualSpacing w:val="0"/>
            </w:pPr>
            <w:r>
              <w:t></w:t>
            </w:r>
            <w:r>
              <w:tab/>
              <w:t>60kHz {1, 12} slots</w:t>
            </w:r>
          </w:p>
          <w:p w:rsidR="00895CB7" w:rsidRPr="00032ECF" w:rsidRDefault="00032ECF" w:rsidP="00187452">
            <w:pPr>
              <w:pStyle w:val="ListParagraph"/>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Proposal 1: The minimum time gap capabilities for the different SCS are:</w:t>
            </w:r>
          </w:p>
          <w:p w:rsidR="00032ECF" w:rsidRDefault="00032ECF" w:rsidP="00187452">
            <w:pPr>
              <w:pStyle w:val="ListParagraph"/>
              <w:numPr>
                <w:ilvl w:val="1"/>
                <w:numId w:val="32"/>
              </w:numPr>
              <w:contextualSpacing w:val="0"/>
            </w:pPr>
            <w:r>
              <w:t>SCS 15kHz: {0,3} slots</w:t>
            </w:r>
          </w:p>
          <w:p w:rsidR="00032ECF" w:rsidRDefault="00032ECF" w:rsidP="00187452">
            <w:pPr>
              <w:pStyle w:val="ListParagraph"/>
              <w:numPr>
                <w:ilvl w:val="1"/>
                <w:numId w:val="32"/>
              </w:numPr>
              <w:contextualSpacing w:val="0"/>
            </w:pPr>
            <w:r>
              <w:lastRenderedPageBreak/>
              <w:t>SCS 30kHz {0,6} slots</w:t>
            </w:r>
          </w:p>
          <w:p w:rsidR="00032ECF" w:rsidRDefault="00032ECF" w:rsidP="00187452">
            <w:pPr>
              <w:pStyle w:val="ListParagraph"/>
              <w:numPr>
                <w:ilvl w:val="1"/>
                <w:numId w:val="32"/>
              </w:numPr>
              <w:contextualSpacing w:val="0"/>
            </w:pPr>
            <w:r>
              <w:t>SCS 60kHz {0,12} slots</w:t>
            </w:r>
          </w:p>
          <w:p w:rsidR="00032ECF" w:rsidRDefault="00032ECF" w:rsidP="00187452">
            <w:pPr>
              <w:pStyle w:val="ListParagraph"/>
              <w:numPr>
                <w:ilvl w:val="1"/>
                <w:numId w:val="32"/>
              </w:numPr>
              <w:contextualSpacing w:val="0"/>
            </w:pPr>
            <w:r>
              <w:t>SCS 120kHz {0,24} slots</w:t>
            </w:r>
          </w:p>
          <w:p w:rsidR="00032ECF" w:rsidRDefault="00032ECF" w:rsidP="00187452">
            <w:pPr>
              <w:pStyle w:val="ListParagraph"/>
              <w:numPr>
                <w:ilvl w:val="0"/>
                <w:numId w:val="32"/>
              </w:numPr>
              <w:contextualSpacing w:val="0"/>
            </w:pPr>
            <w:r>
              <w:t xml:space="preserve">Proposal 2: Minimum time gap capability does not account for dormancy / non-dormancy BWP switch in an Scell. </w:t>
            </w:r>
          </w:p>
          <w:p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BodyText"/>
              <w:rPr>
                <w:rFonts w:ascii="Times New Roman" w:hAnsi="Times New Roman"/>
                <w:szCs w:val="20"/>
                <w:lang w:eastAsia="zh-CN"/>
              </w:rPr>
            </w:pPr>
          </w:p>
          <w:p w:rsidR="00032ECF" w:rsidRPr="00C74743" w:rsidRDefault="001D6EF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ListParagraph"/>
              <w:numPr>
                <w:ilvl w:val="1"/>
                <w:numId w:val="31"/>
              </w:numPr>
              <w:contextualSpacing w:val="0"/>
              <w:rPr>
                <w:szCs w:val="20"/>
              </w:rPr>
            </w:pPr>
            <w:r w:rsidRPr="00C74743">
              <w:rPr>
                <w:szCs w:val="20"/>
              </w:rPr>
              <w:t>Alt 1: SCell(s) is in non-dormancy behaviour in the corresponding DRX on-duration.</w:t>
            </w:r>
          </w:p>
          <w:p w:rsidR="00032ECF" w:rsidRPr="00C74743" w:rsidRDefault="00032ECF" w:rsidP="00187452">
            <w:pPr>
              <w:pStyle w:val="ListParagraph"/>
              <w:numPr>
                <w:ilvl w:val="1"/>
                <w:numId w:val="31"/>
              </w:numPr>
              <w:contextualSpacing w:val="0"/>
              <w:rPr>
                <w:szCs w:val="20"/>
              </w:rPr>
            </w:pPr>
            <w:r w:rsidRPr="00C74743">
              <w:rPr>
                <w:szCs w:val="20"/>
              </w:rPr>
              <w:t>Alt 2: SCell(s) is in dormancy behaviour in the corresponding DRX on-duration.</w:t>
            </w:r>
          </w:p>
          <w:p w:rsidR="00032ECF" w:rsidRPr="00032ECF" w:rsidRDefault="00032ECF" w:rsidP="00187452">
            <w:pPr>
              <w:pStyle w:val="ListParagraph"/>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rsidR="00032ECF" w:rsidRPr="0020699C" w:rsidRDefault="00CA5CD2"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Caption"/>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ListParagraph"/>
              <w:numPr>
                <w:ilvl w:val="0"/>
                <w:numId w:val="30"/>
              </w:numPr>
              <w:contextualSpacing w:val="0"/>
            </w:pPr>
            <w:r>
              <w:t>Proposal 1. Candidate two values of minimum time gap per SCS are</w:t>
            </w:r>
          </w:p>
          <w:p w:rsidR="00032ECF" w:rsidRDefault="00032ECF" w:rsidP="00187452">
            <w:pPr>
              <w:pStyle w:val="ListParagraph"/>
              <w:numPr>
                <w:ilvl w:val="1"/>
                <w:numId w:val="30"/>
              </w:numPr>
              <w:contextualSpacing w:val="0"/>
            </w:pPr>
            <w:r>
              <w:lastRenderedPageBreak/>
              <w:t>SCS 15kHz: {1, 3} slots</w:t>
            </w:r>
          </w:p>
          <w:p w:rsidR="00032ECF" w:rsidRDefault="00032ECF" w:rsidP="00187452">
            <w:pPr>
              <w:pStyle w:val="ListParagraph"/>
              <w:numPr>
                <w:ilvl w:val="1"/>
                <w:numId w:val="30"/>
              </w:numPr>
              <w:contextualSpacing w:val="0"/>
            </w:pPr>
            <w:r>
              <w:t>SCS 30kHz {1,  5} slots</w:t>
            </w:r>
          </w:p>
          <w:p w:rsidR="00032ECF" w:rsidRDefault="00032ECF" w:rsidP="00187452">
            <w:pPr>
              <w:pStyle w:val="ListParagraph"/>
              <w:numPr>
                <w:ilvl w:val="1"/>
                <w:numId w:val="30"/>
              </w:numPr>
              <w:contextualSpacing w:val="0"/>
            </w:pPr>
            <w:r>
              <w:t>SCS 60kHz {2, 9} slots</w:t>
            </w:r>
          </w:p>
          <w:p w:rsidR="00032ECF" w:rsidRDefault="00032ECF" w:rsidP="00187452">
            <w:pPr>
              <w:pStyle w:val="ListParagraph"/>
              <w:numPr>
                <w:ilvl w:val="1"/>
                <w:numId w:val="30"/>
              </w:numPr>
              <w:contextualSpacing w:val="0"/>
            </w:pPr>
            <w:r>
              <w:t>SCS 120kHz {2, 18} slots</w:t>
            </w:r>
          </w:p>
          <w:p w:rsidR="00032ECF" w:rsidRDefault="00032ECF" w:rsidP="00187452">
            <w:pPr>
              <w:pStyle w:val="ListParagraph"/>
              <w:numPr>
                <w:ilvl w:val="0"/>
                <w:numId w:val="30"/>
              </w:numPr>
              <w:contextualSpacing w:val="0"/>
            </w:pPr>
            <w:r>
              <w:t>Proposal 2: No change of invalid monitoring occasions in 10.3 of TS38.213 is needed.</w:t>
            </w:r>
          </w:p>
          <w:p w:rsidR="00032ECF" w:rsidRDefault="00032ECF" w:rsidP="00187452">
            <w:pPr>
              <w:pStyle w:val="ListParagraph"/>
              <w:numPr>
                <w:ilvl w:val="0"/>
                <w:numId w:val="30"/>
              </w:numPr>
              <w:contextualSpacing w:val="0"/>
            </w:pPr>
            <w:r>
              <w:t xml:space="preserve">Proposal 3: Support Option 2 in RAN2 LS R2-2002201 for CSI reporting </w:t>
            </w:r>
          </w:p>
          <w:p w:rsidR="00032ECF" w:rsidRDefault="00032ECF" w:rsidP="00187452">
            <w:pPr>
              <w:pStyle w:val="ListParagraph"/>
              <w:numPr>
                <w:ilvl w:val="1"/>
                <w:numId w:val="30"/>
              </w:numPr>
              <w:contextualSpacing w:val="0"/>
            </w:pPr>
            <w:r>
              <w:t>Option 2:</w:t>
            </w:r>
          </w:p>
          <w:p w:rsidR="00032ECF" w:rsidRDefault="00032ECF" w:rsidP="00187452">
            <w:pPr>
              <w:pStyle w:val="ListParagraph"/>
              <w:numPr>
                <w:ilvl w:val="1"/>
                <w:numId w:val="30"/>
              </w:numPr>
              <w:ind w:left="1800"/>
              <w:contextualSpacing w:val="0"/>
            </w:pPr>
            <w:r>
              <w:t>ps-TransmitPeriodicCSI = TRUE: Report all types of periodic CSI apart from L1-RSRP (i.e. cri-RSRP and ssb-Index-RSRP)</w:t>
            </w:r>
          </w:p>
          <w:p w:rsidR="00032ECF" w:rsidRDefault="00032ECF" w:rsidP="00187452">
            <w:pPr>
              <w:pStyle w:val="ListParagraph"/>
              <w:numPr>
                <w:ilvl w:val="1"/>
                <w:numId w:val="30"/>
              </w:numPr>
              <w:ind w:left="1800"/>
              <w:contextualSpacing w:val="0"/>
            </w:pPr>
            <w:r>
              <w:t>ps-TransmitPeriodicL1-RSRP = TRUE: Only report L1-RSRP (i.e. cri-RSRP and ssb-Index-RSRP)</w:t>
            </w:r>
          </w:p>
          <w:p w:rsidR="00032ECF" w:rsidRDefault="00032ECF" w:rsidP="00032ECF">
            <w:pPr>
              <w:ind w:left="720"/>
            </w:pPr>
          </w:p>
          <w:p w:rsidR="00032ECF" w:rsidRDefault="00032ECF" w:rsidP="00187452">
            <w:pPr>
              <w:pStyle w:val="ListParagraph"/>
              <w:numPr>
                <w:ilvl w:val="0"/>
                <w:numId w:val="30"/>
              </w:numPr>
              <w:contextualSpacing w:val="0"/>
            </w:pPr>
            <w:r>
              <w:t>Proposal 4:  Keep configuration of PS_Periodic_L1-RSRP_TransmitOrNot and  PS-Periodic_CSI_TransmitOrNot parameters per cell group.</w:t>
            </w:r>
          </w:p>
          <w:p w:rsidR="00895CB7" w:rsidRPr="00032ECF" w:rsidRDefault="00032ECF" w:rsidP="00187452">
            <w:pPr>
              <w:pStyle w:val="ListParagraph"/>
              <w:numPr>
                <w:ilvl w:val="0"/>
                <w:numId w:val="30"/>
              </w:numPr>
              <w:contextualSpacing w:val="0"/>
            </w:pPr>
            <w:r>
              <w:t>Proposal 5: Existing SCell state remains valid if UE starts drx-ONduration-timer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ListParagraph"/>
              <w:numPr>
                <w:ilvl w:val="1"/>
                <w:numId w:val="29"/>
              </w:numPr>
              <w:contextualSpacing w:val="0"/>
            </w:pPr>
            <w:r w:rsidRPr="000621BC">
              <w:t></w:t>
            </w:r>
            <w:r w:rsidRPr="000621BC">
              <w:tab/>
              <w:t>15kHz: {1,3} slots</w:t>
            </w:r>
          </w:p>
          <w:p w:rsidR="00032ECF" w:rsidRPr="000621BC" w:rsidRDefault="00032ECF" w:rsidP="00187452">
            <w:pPr>
              <w:pStyle w:val="ListParagraph"/>
              <w:numPr>
                <w:ilvl w:val="1"/>
                <w:numId w:val="29"/>
              </w:numPr>
              <w:contextualSpacing w:val="0"/>
            </w:pPr>
            <w:r w:rsidRPr="000621BC">
              <w:t></w:t>
            </w:r>
            <w:r w:rsidRPr="000621BC">
              <w:tab/>
              <w:t>30kHz: {1, 5} slots</w:t>
            </w:r>
          </w:p>
          <w:p w:rsidR="00032ECF" w:rsidRPr="000621BC" w:rsidRDefault="00032ECF" w:rsidP="00187452">
            <w:pPr>
              <w:pStyle w:val="ListParagraph"/>
              <w:numPr>
                <w:ilvl w:val="1"/>
                <w:numId w:val="29"/>
              </w:numPr>
              <w:contextualSpacing w:val="0"/>
            </w:pPr>
            <w:r w:rsidRPr="000621BC">
              <w:t></w:t>
            </w:r>
            <w:r w:rsidRPr="000621BC">
              <w:tab/>
              <w:t>60kHz: {2, 9} slots</w:t>
            </w:r>
          </w:p>
          <w:p w:rsidR="00032ECF" w:rsidRPr="000621BC" w:rsidRDefault="00032ECF" w:rsidP="00187452">
            <w:pPr>
              <w:pStyle w:val="ListParagraph"/>
              <w:numPr>
                <w:ilvl w:val="1"/>
                <w:numId w:val="29"/>
              </w:numPr>
              <w:contextualSpacing w:val="0"/>
            </w:pPr>
            <w:r w:rsidRPr="000621BC">
              <w:t></w:t>
            </w:r>
            <w:r w:rsidRPr="000621BC">
              <w:tab/>
              <w:t>120kHz: {4, 18} slots</w:t>
            </w:r>
          </w:p>
          <w:p w:rsidR="00032ECF" w:rsidRPr="000621BC" w:rsidRDefault="00032ECF" w:rsidP="00187452">
            <w:pPr>
              <w:pStyle w:val="ListParagraph"/>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lastRenderedPageBreak/>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ListParagraph"/>
              <w:numPr>
                <w:ilvl w:val="0"/>
                <w:numId w:val="28"/>
              </w:numPr>
              <w:contextualSpacing w:val="0"/>
            </w:pPr>
            <w:r w:rsidRPr="00863149">
              <w:t>Proposal #3: Wake-up indication in DCI format 2_6 indicates whether or not to start drx-onDurationTimer associated with all configured DRX groups.</w:t>
            </w:r>
          </w:p>
          <w:p w:rsidR="00032ECF" w:rsidRPr="00863149" w:rsidRDefault="00032ECF" w:rsidP="00187452">
            <w:pPr>
              <w:pStyle w:val="ListParagraph"/>
              <w:numPr>
                <w:ilvl w:val="0"/>
                <w:numId w:val="28"/>
              </w:numPr>
              <w:contextualSpacing w:val="0"/>
            </w:pPr>
            <w:r w:rsidRPr="00863149">
              <w:t>Proposal #4: UE doesn’t expect to monitor DCI format 2_6 during extended Active Time corresponding to the drx-InActivitityTimer from primary cell.</w:t>
            </w:r>
          </w:p>
          <w:p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ListParagraph"/>
              <w:numPr>
                <w:ilvl w:val="0"/>
                <w:numId w:val="28"/>
              </w:numPr>
              <w:contextualSpacing w:val="0"/>
            </w:pPr>
            <w:r w:rsidRPr="00863149">
              <w:t>Proposal #6: Periodic CSI report associated with ps-TransmitPeriodicCSI includes all report quantities except ‘cri-RSRP’ and ‘ssb-index-RSRP’.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ListParagraph"/>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w:t>
            </w:r>
            <w:r>
              <w:lastRenderedPageBreak/>
              <w:t>monitoring or monitoring C-RNTI in search space given recoverySearchSpaceId with are invalid and UE should follow the legacy DRX operation, based on following text proposal:</w:t>
            </w:r>
          </w:p>
          <w:p w:rsidR="00032ECF" w:rsidRDefault="00032ECF" w:rsidP="00187452">
            <w:pPr>
              <w:pStyle w:val="ListParagraph"/>
              <w:numPr>
                <w:ilvl w:val="0"/>
                <w:numId w:val="26"/>
              </w:numPr>
              <w:contextualSpacing w:val="0"/>
            </w:pPr>
            <w:r>
              <w:t xml:space="preserve">Proposal 3: The capability values for minimum gap between DCI format 2_6 monitoring and onDurationTimer could be determined per SCS as </w:t>
            </w:r>
          </w:p>
          <w:p w:rsidR="00032ECF" w:rsidRDefault="00032ECF" w:rsidP="00187452">
            <w:pPr>
              <w:pStyle w:val="ListParagraph"/>
              <w:numPr>
                <w:ilvl w:val="1"/>
                <w:numId w:val="26"/>
              </w:numPr>
              <w:contextualSpacing w:val="0"/>
            </w:pPr>
            <w:r>
              <w:t>15kHz: {1 or 3} slots</w:t>
            </w:r>
          </w:p>
          <w:p w:rsidR="00032ECF" w:rsidRDefault="00032ECF" w:rsidP="00187452">
            <w:pPr>
              <w:pStyle w:val="ListParagraph"/>
              <w:numPr>
                <w:ilvl w:val="1"/>
                <w:numId w:val="26"/>
              </w:numPr>
              <w:contextualSpacing w:val="0"/>
            </w:pPr>
            <w:r>
              <w:t>30kHz {2 or 5} slots</w:t>
            </w:r>
          </w:p>
          <w:p w:rsidR="00032ECF" w:rsidRDefault="00032ECF" w:rsidP="00187452">
            <w:pPr>
              <w:pStyle w:val="ListParagraph"/>
              <w:numPr>
                <w:ilvl w:val="1"/>
                <w:numId w:val="26"/>
              </w:numPr>
              <w:contextualSpacing w:val="0"/>
            </w:pPr>
            <w:r>
              <w:t>60kHz {3 or 9} slots</w:t>
            </w:r>
          </w:p>
          <w:p w:rsidR="00032ECF" w:rsidRDefault="00032ECF" w:rsidP="00187452">
            <w:pPr>
              <w:pStyle w:val="ListParagraph"/>
              <w:numPr>
                <w:ilvl w:val="1"/>
                <w:numId w:val="26"/>
              </w:numPr>
              <w:contextualSpacing w:val="0"/>
            </w:pPr>
            <w:r>
              <w:t xml:space="preserve">120kHz {6 or 18} slots </w:t>
            </w:r>
          </w:p>
          <w:p w:rsidR="00032ECF" w:rsidRDefault="00032ECF" w:rsidP="00187452">
            <w:pPr>
              <w:pStyle w:val="ListParagraph"/>
              <w:numPr>
                <w:ilvl w:val="0"/>
                <w:numId w:val="26"/>
              </w:numPr>
              <w:contextualSpacing w:val="0"/>
            </w:pPr>
            <w:r w:rsidRPr="00F42206">
              <w:t>Proposal 4: Reply to RAN2 that RAN1 has concluded that the option 2 given in LS [1] is the assumed behaviour.</w:t>
            </w:r>
          </w:p>
          <w:p w:rsidR="00032ECF" w:rsidRDefault="00032ECF" w:rsidP="00032ECF"/>
          <w:p w:rsidR="00032ECF" w:rsidRDefault="00032ECF" w:rsidP="00187452">
            <w:pPr>
              <w:pStyle w:val="ListParagraph"/>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r>
              <w:rPr>
                <w:lang w:eastAsia="zh-CN"/>
              </w:rPr>
              <w:lastRenderedPageBreak/>
              <w:t>Spreadstrum</w:t>
            </w:r>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5"/>
              </w:numPr>
              <w:contextualSpacing w:val="0"/>
            </w:pPr>
            <w:r>
              <w:t>Proposal 1: For P-CSI/L1-RSRP measurement/report, consider to adopt TP in Appendix 5.1.</w:t>
            </w:r>
          </w:p>
          <w:p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ListParagraph"/>
              <w:numPr>
                <w:ilvl w:val="0"/>
                <w:numId w:val="25"/>
              </w:numPr>
              <w:contextualSpacing w:val="0"/>
            </w:pPr>
            <w:r>
              <w:t>Proposal 3: To clarify the real starting of monitoring is the beginning of the 1st full “duration”, consider to adopt TP in Appendix 5.2.</w:t>
            </w:r>
          </w:p>
          <w:p w:rsidR="00895CB7" w:rsidRPr="00032ECF" w:rsidRDefault="00032ECF" w:rsidP="00187452">
            <w:pPr>
              <w:pStyle w:val="ListParagraph"/>
              <w:numPr>
                <w:ilvl w:val="0"/>
                <w:numId w:val="25"/>
              </w:numPr>
              <w:contextualSpacing w:val="0"/>
            </w:pPr>
            <w:r>
              <w:t>Proposal 4: To align parameters in RAN2, such as ps-Wakeup,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r>
              <w:rPr>
                <w:lang w:eastAsia="zh-CN"/>
              </w:rPr>
              <w:t xml:space="preserve">InterDigital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4"/>
              </w:numPr>
              <w:contextualSpacing w:val="0"/>
            </w:pPr>
            <w:r>
              <w:t>Proposal 1: Aggregation levels of the PDCCH-based power saving signal are limited to {4, 8, 16}.</w:t>
            </w:r>
          </w:p>
          <w:p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rsidR="00032ECF" w:rsidRDefault="00032ECF" w:rsidP="00187452">
            <w:pPr>
              <w:pStyle w:val="ListParagraph"/>
              <w:numPr>
                <w:ilvl w:val="0"/>
                <w:numId w:val="23"/>
              </w:numPr>
              <w:contextualSpacing w:val="0"/>
            </w:pPr>
            <w:r>
              <w:t>Proposal 2</w:t>
            </w:r>
            <w:r>
              <w:tab/>
              <w:t>Value range for parameter SizeDCI_2   is 0 to maxSizeDCI_2-6.</w:t>
            </w:r>
          </w:p>
          <w:p w:rsidR="00032ECF" w:rsidRDefault="00032ECF" w:rsidP="00187452">
            <w:pPr>
              <w:pStyle w:val="ListParagraph"/>
              <w:numPr>
                <w:ilvl w:val="0"/>
                <w:numId w:val="23"/>
              </w:numPr>
              <w:contextualSpacing w:val="0"/>
            </w:pPr>
            <w:r>
              <w:t>Proposal 3</w:t>
            </w:r>
            <w:r>
              <w:tab/>
              <w:t>Two values of minimum time gap for each SCS are proposed as</w:t>
            </w:r>
          </w:p>
          <w:p w:rsidR="00032ECF" w:rsidRDefault="00032ECF" w:rsidP="00187452">
            <w:pPr>
              <w:pStyle w:val="ListParagraph"/>
              <w:numPr>
                <w:ilvl w:val="1"/>
                <w:numId w:val="23"/>
              </w:numPr>
              <w:contextualSpacing w:val="0"/>
            </w:pPr>
            <w:r>
              <w:t>SCS 15kHz: {1, 3} slots</w:t>
            </w:r>
          </w:p>
          <w:p w:rsidR="00032ECF" w:rsidRDefault="00032ECF" w:rsidP="00187452">
            <w:pPr>
              <w:pStyle w:val="ListParagraph"/>
              <w:numPr>
                <w:ilvl w:val="1"/>
                <w:numId w:val="23"/>
              </w:numPr>
              <w:contextualSpacing w:val="0"/>
            </w:pPr>
            <w:r>
              <w:t>SCS 30kHz {1,  6} slots</w:t>
            </w:r>
          </w:p>
          <w:p w:rsidR="00032ECF" w:rsidRDefault="00032ECF" w:rsidP="00187452">
            <w:pPr>
              <w:pStyle w:val="ListParagraph"/>
              <w:numPr>
                <w:ilvl w:val="1"/>
                <w:numId w:val="23"/>
              </w:numPr>
              <w:contextualSpacing w:val="0"/>
            </w:pPr>
            <w:r>
              <w:t>SCS 60kHz {1, [12]} slots</w:t>
            </w:r>
          </w:p>
          <w:p w:rsidR="00032ECF" w:rsidRDefault="00032ECF" w:rsidP="00187452">
            <w:pPr>
              <w:pStyle w:val="ListParagraph"/>
              <w:numPr>
                <w:ilvl w:val="1"/>
                <w:numId w:val="23"/>
              </w:numPr>
              <w:contextualSpacing w:val="0"/>
            </w:pPr>
            <w:r>
              <w:t>SCS 120kHz {2, [24]} slots</w:t>
            </w:r>
          </w:p>
          <w:p w:rsidR="00032ECF" w:rsidRDefault="00032ECF" w:rsidP="00032ECF">
            <w:pPr>
              <w:ind w:left="1080"/>
            </w:pPr>
            <w:r>
              <w:t>The same value is used regardless of whether Scell dormancy indication is configured or not in DCI format 2-6.</w:t>
            </w:r>
          </w:p>
          <w:p w:rsidR="00032ECF" w:rsidRDefault="00032ECF" w:rsidP="00187452">
            <w:pPr>
              <w:pStyle w:val="ListParagraph"/>
              <w:numPr>
                <w:ilvl w:val="0"/>
                <w:numId w:val="23"/>
              </w:numPr>
              <w:contextualSpacing w:val="0"/>
            </w:pPr>
            <w:r>
              <w:t>Proposal 4</w:t>
            </w:r>
            <w:r>
              <w:tab/>
              <w:t xml:space="preserve">Adopt TP2 for 38.212 subclause 7.3.1.0 to exclude DCI format 2-6 from the </w:t>
            </w:r>
            <w:r>
              <w:lastRenderedPageBreak/>
              <w:t>maximum number of DCI sizes per cell.</w:t>
            </w:r>
          </w:p>
          <w:p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lastRenderedPageBreak/>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19"/>
              </w:numPr>
              <w:spacing w:before="0"/>
              <w:contextualSpacing w:val="0"/>
              <w:jc w:val="left"/>
            </w:pPr>
            <w:r>
              <w:t>Proposal 1: Update value range of PS_offset in RRC parameter list.</w:t>
            </w:r>
          </w:p>
          <w:p w:rsidR="00032ECF" w:rsidRDefault="00032ECF" w:rsidP="00187452">
            <w:pPr>
              <w:pStyle w:val="ListParagraph"/>
              <w:numPr>
                <w:ilvl w:val="1"/>
                <w:numId w:val="19"/>
              </w:numPr>
              <w:spacing w:before="0"/>
              <w:contextualSpacing w:val="0"/>
              <w:jc w:val="left"/>
            </w:pPr>
            <w:r>
              <w:t></w:t>
            </w:r>
            <w:r>
              <w:tab/>
              <w:t>Value range of PS_offset: 0.125, 0.25, 0.375, 0.5, …, 15ms</w:t>
            </w:r>
          </w:p>
          <w:p w:rsidR="00032ECF" w:rsidRDefault="00032ECF" w:rsidP="00187452">
            <w:pPr>
              <w:pStyle w:val="ListParagraph"/>
              <w:numPr>
                <w:ilvl w:val="0"/>
                <w:numId w:val="19"/>
              </w:numPr>
              <w:spacing w:before="0"/>
              <w:contextualSpacing w:val="0"/>
              <w:jc w:val="left"/>
            </w:pPr>
            <w:r>
              <w:t>Proposal 2:</w:t>
            </w:r>
          </w:p>
          <w:p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rsidR="00032ECF" w:rsidRDefault="00032ECF" w:rsidP="00187452">
            <w:pPr>
              <w:pStyle w:val="ListParagraph"/>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rsidR="00032ECF" w:rsidRDefault="00032ECF" w:rsidP="00187452">
            <w:pPr>
              <w:pStyle w:val="ListParagraph"/>
              <w:numPr>
                <w:ilvl w:val="0"/>
                <w:numId w:val="21"/>
              </w:numPr>
              <w:spacing w:before="0"/>
              <w:ind w:left="1440"/>
              <w:contextualSpacing w:val="0"/>
              <w:jc w:val="left"/>
            </w:pPr>
            <w:r>
              <w:t>When DCI format 2_6 is configured only to indicate UE wakeup  or not (i.e., indicate to higher layer whether to start the drx-onDurationTimer or not):</w:t>
            </w:r>
          </w:p>
          <w:p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ListParagraph"/>
              <w:numPr>
                <w:ilvl w:val="1"/>
                <w:numId w:val="20"/>
              </w:numPr>
              <w:spacing w:before="0"/>
              <w:contextualSpacing w:val="0"/>
              <w:jc w:val="left"/>
            </w:pPr>
            <w:r>
              <w:t></w:t>
            </w:r>
            <w:r>
              <w:tab/>
              <w:t>15kHz: {1, 3} slots</w:t>
            </w:r>
          </w:p>
          <w:p w:rsidR="00032ECF" w:rsidRDefault="00032ECF" w:rsidP="00187452">
            <w:pPr>
              <w:pStyle w:val="ListParagraph"/>
              <w:numPr>
                <w:ilvl w:val="1"/>
                <w:numId w:val="20"/>
              </w:numPr>
              <w:spacing w:before="0"/>
              <w:contextualSpacing w:val="0"/>
              <w:jc w:val="left"/>
            </w:pPr>
            <w:r>
              <w:t></w:t>
            </w:r>
            <w:r>
              <w:tab/>
              <w:t>30kHz {1,  5} slots</w:t>
            </w:r>
          </w:p>
          <w:p w:rsidR="00032ECF" w:rsidRDefault="00032ECF" w:rsidP="00187452">
            <w:pPr>
              <w:pStyle w:val="ListParagraph"/>
              <w:numPr>
                <w:ilvl w:val="1"/>
                <w:numId w:val="20"/>
              </w:numPr>
              <w:spacing w:before="0"/>
              <w:contextualSpacing w:val="0"/>
              <w:jc w:val="left"/>
            </w:pPr>
            <w:r>
              <w:t></w:t>
            </w:r>
            <w:r>
              <w:tab/>
              <w:t>60kHz {2, 9} slots</w:t>
            </w:r>
          </w:p>
          <w:p w:rsidR="0024023C" w:rsidRPr="00032ECF" w:rsidRDefault="00032ECF" w:rsidP="00187452">
            <w:pPr>
              <w:pStyle w:val="ListParagraph"/>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rsidR="00032ECF" w:rsidRPr="0053733A" w:rsidRDefault="00032ECF" w:rsidP="00187452">
            <w:pPr>
              <w:pStyle w:val="ListParagraph"/>
              <w:numPr>
                <w:ilvl w:val="1"/>
                <w:numId w:val="17"/>
              </w:numPr>
              <w:contextualSpacing w:val="0"/>
              <w:jc w:val="left"/>
            </w:pPr>
            <w:r w:rsidRPr="0053733A">
              <w:t>SCS 15kHz: {1, 3} slots</w:t>
            </w:r>
          </w:p>
          <w:p w:rsidR="00032ECF" w:rsidRPr="0053733A" w:rsidRDefault="00032ECF" w:rsidP="00187452">
            <w:pPr>
              <w:pStyle w:val="ListParagraph"/>
              <w:numPr>
                <w:ilvl w:val="1"/>
                <w:numId w:val="17"/>
              </w:numPr>
              <w:contextualSpacing w:val="0"/>
              <w:jc w:val="left"/>
            </w:pPr>
            <w:r w:rsidRPr="0053733A">
              <w:t>SCS 30kHz: {2, 6} slots</w:t>
            </w:r>
          </w:p>
          <w:p w:rsidR="00032ECF" w:rsidRPr="0053733A" w:rsidRDefault="00032ECF" w:rsidP="00187452">
            <w:pPr>
              <w:pStyle w:val="ListParagraph"/>
              <w:numPr>
                <w:ilvl w:val="1"/>
                <w:numId w:val="17"/>
              </w:numPr>
              <w:contextualSpacing w:val="0"/>
              <w:jc w:val="left"/>
            </w:pPr>
            <w:r w:rsidRPr="0053733A">
              <w:t>SCS 60kHz: {3, 12} slots</w:t>
            </w:r>
          </w:p>
          <w:p w:rsidR="00032ECF" w:rsidRPr="0053733A" w:rsidRDefault="00032ECF" w:rsidP="00187452">
            <w:pPr>
              <w:pStyle w:val="ListParagraph"/>
              <w:numPr>
                <w:ilvl w:val="1"/>
                <w:numId w:val="17"/>
              </w:numPr>
              <w:contextualSpacing w:val="0"/>
              <w:jc w:val="left"/>
            </w:pPr>
            <w:r w:rsidRPr="0053733A">
              <w:t>SCS 120kHz: {6, 24} slots</w:t>
            </w:r>
          </w:p>
          <w:p w:rsidR="00032ECF" w:rsidRDefault="0019029D"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rsidR="00032ECF" w:rsidRDefault="0019029D"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19029D"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w:t>
            </w:r>
            <w:r w:rsidRPr="00193630">
              <w:rPr>
                <w:bCs/>
              </w:rPr>
              <w:lastRenderedPageBreak/>
              <w:t>on SpCell, UE starts DRX on duration timer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Heading1"/>
      </w:pPr>
      <w:r>
        <w:t>Reference</w:t>
      </w:r>
    </w:p>
    <w:p w:rsidR="00482B1B" w:rsidRPr="00482B1B" w:rsidRDefault="00482B1B" w:rsidP="00482B1B">
      <w:pPr>
        <w:pStyle w:val="ListParagraph"/>
        <w:ind w:left="2160"/>
        <w:rPr>
          <w:szCs w:val="20"/>
        </w:rPr>
      </w:pPr>
    </w:p>
    <w:p w:rsidR="00895CB7" w:rsidRDefault="00895CB7" w:rsidP="008B7E3D">
      <w:pPr>
        <w:pStyle w:val="ListParagraph"/>
        <w:numPr>
          <w:ilvl w:val="0"/>
          <w:numId w:val="14"/>
        </w:numPr>
      </w:pPr>
      <w:r w:rsidRPr="005444FB">
        <w:t>R1-2001539</w:t>
      </w:r>
      <w:r>
        <w:t xml:space="preserve"> </w:t>
      </w:r>
      <w:r>
        <w:tab/>
        <w:t>Remaining issues on PDCCH based power saving</w:t>
      </w:r>
      <w:r>
        <w:tab/>
        <w:t>Huawei, HiSilicon</w:t>
      </w:r>
    </w:p>
    <w:p w:rsidR="00895CB7" w:rsidRDefault="00895CB7" w:rsidP="008B7E3D">
      <w:pPr>
        <w:pStyle w:val="ListParagraph"/>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ListParagraph"/>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ListParagraph"/>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ListParagraph"/>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ListParagraph"/>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ListParagraph"/>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ListParagraph"/>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ListParagraph"/>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ListParagraph"/>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ListParagraph"/>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ListParagraph"/>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ListParagraph"/>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ListParagraph"/>
        <w:numPr>
          <w:ilvl w:val="0"/>
          <w:numId w:val="14"/>
        </w:numPr>
      </w:pPr>
      <w:bookmarkStart w:id="22" w:name="_Ref37533427"/>
      <w:r w:rsidRPr="005444FB">
        <w:t>R1-2002261</w:t>
      </w:r>
      <w:r>
        <w:tab/>
      </w:r>
      <w:r>
        <w:tab/>
        <w:t>Clarification on power saving signal</w:t>
      </w:r>
      <w:r>
        <w:tab/>
        <w:t>Spreadtrum Communications</w:t>
      </w:r>
      <w:bookmarkEnd w:id="22"/>
    </w:p>
    <w:p w:rsidR="00895CB7" w:rsidRDefault="00895CB7" w:rsidP="008B7E3D">
      <w:pPr>
        <w:pStyle w:val="ListParagraph"/>
        <w:numPr>
          <w:ilvl w:val="0"/>
          <w:numId w:val="14"/>
        </w:numPr>
      </w:pPr>
      <w:bookmarkStart w:id="23" w:name="_Ref37533436"/>
      <w:r w:rsidRPr="005444FB">
        <w:t>R1-2002366</w:t>
      </w:r>
      <w:r>
        <w:tab/>
      </w:r>
      <w:r>
        <w:tab/>
        <w:t>Remaining Issues for PDCCH-based Power Saving Signal/Channel</w:t>
      </w:r>
      <w:r>
        <w:tab/>
        <w:t>InterDigital</w:t>
      </w:r>
      <w:bookmarkEnd w:id="23"/>
    </w:p>
    <w:p w:rsidR="00895CB7" w:rsidRDefault="00895CB7" w:rsidP="008B7E3D">
      <w:pPr>
        <w:pStyle w:val="ListParagraph"/>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ListParagraph"/>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ListParagraph"/>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ListParagraph"/>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ListParagraph"/>
        <w:numPr>
          <w:ilvl w:val="0"/>
          <w:numId w:val="14"/>
        </w:numPr>
        <w:rPr>
          <w:rFonts w:eastAsia="SimSun"/>
          <w:lang w:eastAsia="zh-CN"/>
        </w:rPr>
      </w:pPr>
      <w:bookmarkStart w:id="28" w:name="_Ref37290962"/>
      <w:bookmarkStart w:id="29"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8"/>
      <w:r w:rsidRPr="0027020D">
        <w:rPr>
          <w:rFonts w:eastAsia="SimSun"/>
          <w:lang w:eastAsia="zh-CN"/>
        </w:rPr>
        <w:t>.</w:t>
      </w:r>
      <w:bookmarkEnd w:id="29"/>
    </w:p>
    <w:p w:rsidR="00231538" w:rsidRDefault="00231538" w:rsidP="005444FB">
      <w:pPr>
        <w:pStyle w:val="ListParagraph"/>
      </w:pPr>
    </w:p>
    <w:p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9D" w:rsidRDefault="0019029D">
      <w:r>
        <w:separator/>
      </w:r>
    </w:p>
  </w:endnote>
  <w:endnote w:type="continuationSeparator" w:id="0">
    <w:p w:rsidR="0019029D" w:rsidRDefault="0019029D">
      <w:r>
        <w:continuationSeparator/>
      </w:r>
    </w:p>
  </w:endnote>
  <w:endnote w:type="continuationNotice" w:id="1">
    <w:p w:rsidR="0019029D" w:rsidRDefault="00190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F4" w:rsidRDefault="00BF20F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0F4" w:rsidRDefault="00BF20F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F4" w:rsidRDefault="00BF20F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37466">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7466">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9D" w:rsidRDefault="0019029D">
      <w:r>
        <w:separator/>
      </w:r>
    </w:p>
  </w:footnote>
  <w:footnote w:type="continuationSeparator" w:id="0">
    <w:p w:rsidR="0019029D" w:rsidRDefault="0019029D">
      <w:r>
        <w:continuationSeparator/>
      </w:r>
    </w:p>
  </w:footnote>
  <w:footnote w:type="continuationNotice" w:id="1">
    <w:p w:rsidR="0019029D" w:rsidRDefault="001902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F4" w:rsidRDefault="00BF20F4"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59760"/>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4B5D6CD5-7C4C-4C49-854E-FCD999B0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23</Pages>
  <Words>7754</Words>
  <Characters>44203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Qiongjie Lin/5G Standards /SRA/Engineer/Samsung Electronics</cp:lastModifiedBy>
  <cp:revision>7</cp:revision>
  <cp:lastPrinted>2017-03-25T00:57:00Z</cp:lastPrinted>
  <dcterms:created xsi:type="dcterms:W3CDTF">2020-04-23T05:07:00Z</dcterms:created>
  <dcterms:modified xsi:type="dcterms:W3CDTF">2020-04-23T06:05:00Z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ies>
</file>