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11EB8" w14:textId="7D1F74FD" w:rsidR="001E41F3" w:rsidRDefault="005B459B">
      <w:pPr>
        <w:pStyle w:val="CRCoverPage"/>
        <w:tabs>
          <w:tab w:val="right" w:pos="9639"/>
        </w:tabs>
        <w:spacing w:after="0"/>
        <w:rPr>
          <w:b/>
          <w:i/>
          <w:noProof/>
          <w:sz w:val="28"/>
          <w:lang w:eastAsia="zh-CN"/>
        </w:rPr>
      </w:pPr>
      <w:r w:rsidRPr="005B459B">
        <w:rPr>
          <w:rFonts w:eastAsia="SimSun"/>
          <w:b/>
          <w:noProof/>
          <w:sz w:val="24"/>
          <w:szCs w:val="24"/>
          <w:lang w:eastAsia="zh-CN"/>
        </w:rPr>
        <w:t>3GPP T</w:t>
      </w:r>
      <w:bookmarkStart w:id="0" w:name="_GoBack"/>
      <w:bookmarkEnd w:id="0"/>
      <w:r w:rsidRPr="005B459B">
        <w:rPr>
          <w:rFonts w:eastAsia="SimSun"/>
          <w:b/>
          <w:noProof/>
          <w:sz w:val="24"/>
          <w:szCs w:val="24"/>
          <w:lang w:eastAsia="zh-CN"/>
        </w:rPr>
        <w:t>SG RAN WG1 #100</w:t>
      </w:r>
      <w:r w:rsidR="00056AE5">
        <w:rPr>
          <w:rFonts w:eastAsia="SimSun"/>
          <w:b/>
          <w:noProof/>
          <w:sz w:val="24"/>
          <w:szCs w:val="24"/>
          <w:lang w:eastAsia="zh-CN"/>
        </w:rPr>
        <w:t>b</w:t>
      </w:r>
      <w:r w:rsidR="001501CA">
        <w:rPr>
          <w:rFonts w:eastAsia="SimSun"/>
          <w:b/>
          <w:noProof/>
          <w:sz w:val="24"/>
          <w:szCs w:val="24"/>
          <w:lang w:eastAsia="zh-CN"/>
        </w:rPr>
        <w:t>-e</w:t>
      </w:r>
      <w:r w:rsidR="001E41F3" w:rsidRPr="005B459B">
        <w:rPr>
          <w:rFonts w:eastAsia="SimSun"/>
          <w:b/>
          <w:noProof/>
          <w:sz w:val="24"/>
          <w:szCs w:val="24"/>
          <w:lang w:eastAsia="zh-CN"/>
        </w:rPr>
        <w:tab/>
      </w:r>
      <w:r w:rsidR="008A5B89" w:rsidRPr="00034496">
        <w:rPr>
          <w:rFonts w:eastAsia="SimSun"/>
          <w:b/>
          <w:iCs/>
          <w:noProof/>
          <w:sz w:val="24"/>
          <w:szCs w:val="24"/>
          <w:lang w:eastAsia="zh-CN"/>
        </w:rPr>
        <w:t>R1-2002464</w:t>
      </w:r>
    </w:p>
    <w:p w14:paraId="1F443E88" w14:textId="61F109C9" w:rsidR="009B7DCE" w:rsidRPr="005B459B" w:rsidRDefault="00056AE5" w:rsidP="009B7DCE">
      <w:pPr>
        <w:pStyle w:val="a4"/>
        <w:tabs>
          <w:tab w:val="right" w:pos="8280"/>
          <w:tab w:val="right" w:pos="9781"/>
        </w:tabs>
        <w:snapToGrid w:val="0"/>
        <w:ind w:left="-2" w:right="-57"/>
        <w:jc w:val="both"/>
        <w:rPr>
          <w:rFonts w:eastAsia="SimSun"/>
          <w:sz w:val="24"/>
          <w:szCs w:val="24"/>
          <w:lang w:eastAsia="zh-CN"/>
        </w:rPr>
      </w:pPr>
      <w:r>
        <w:rPr>
          <w:rFonts w:eastAsia="SimSun"/>
          <w:sz w:val="24"/>
          <w:szCs w:val="24"/>
          <w:lang w:eastAsia="zh-CN"/>
        </w:rPr>
        <w:t>April 20</w:t>
      </w:r>
      <w:r w:rsidR="005B459B" w:rsidRPr="005B459B">
        <w:rPr>
          <w:rFonts w:eastAsia="SimSun"/>
          <w:sz w:val="24"/>
          <w:szCs w:val="24"/>
          <w:lang w:eastAsia="zh-CN"/>
        </w:rPr>
        <w:t xml:space="preserve">th – </w:t>
      </w:r>
      <w:r>
        <w:rPr>
          <w:rFonts w:eastAsia="SimSun"/>
          <w:sz w:val="24"/>
          <w:szCs w:val="24"/>
          <w:lang w:eastAsia="zh-CN"/>
        </w:rPr>
        <w:t>Apirl 30</w:t>
      </w:r>
      <w:r w:rsidR="005B459B" w:rsidRPr="005B459B">
        <w:rPr>
          <w:rFonts w:eastAsia="SimSun"/>
          <w:sz w:val="24"/>
          <w:szCs w:val="24"/>
          <w:lang w:eastAsia="zh-CN"/>
        </w:rPr>
        <w:t>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1866B1" w14:textId="77777777" w:rsidTr="00547111">
        <w:tc>
          <w:tcPr>
            <w:tcW w:w="9641" w:type="dxa"/>
            <w:gridSpan w:val="9"/>
            <w:tcBorders>
              <w:top w:val="single" w:sz="4" w:space="0" w:color="auto"/>
              <w:left w:val="single" w:sz="4" w:space="0" w:color="auto"/>
              <w:right w:val="single" w:sz="4" w:space="0" w:color="auto"/>
            </w:tcBorders>
          </w:tcPr>
          <w:p w14:paraId="181F980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2BDEA4F" w14:textId="77777777" w:rsidTr="00547111">
        <w:tc>
          <w:tcPr>
            <w:tcW w:w="9641" w:type="dxa"/>
            <w:gridSpan w:val="9"/>
            <w:tcBorders>
              <w:left w:val="single" w:sz="4" w:space="0" w:color="auto"/>
              <w:right w:val="single" w:sz="4" w:space="0" w:color="auto"/>
            </w:tcBorders>
          </w:tcPr>
          <w:p w14:paraId="36284A7A" w14:textId="77777777" w:rsidR="001E41F3" w:rsidRDefault="00251DA5">
            <w:pPr>
              <w:pStyle w:val="CRCoverPage"/>
              <w:spacing w:after="0"/>
              <w:jc w:val="center"/>
              <w:rPr>
                <w:noProof/>
              </w:rPr>
            </w:pPr>
            <w:r w:rsidRPr="00251DA5">
              <w:rPr>
                <w:rFonts w:hint="eastAsia"/>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50CA61C9" w14:textId="77777777" w:rsidTr="00547111">
        <w:tc>
          <w:tcPr>
            <w:tcW w:w="9641" w:type="dxa"/>
            <w:gridSpan w:val="9"/>
            <w:tcBorders>
              <w:left w:val="single" w:sz="4" w:space="0" w:color="auto"/>
              <w:right w:val="single" w:sz="4" w:space="0" w:color="auto"/>
            </w:tcBorders>
          </w:tcPr>
          <w:p w14:paraId="0AD2B730" w14:textId="77777777" w:rsidR="001E41F3" w:rsidRDefault="001E41F3">
            <w:pPr>
              <w:pStyle w:val="CRCoverPage"/>
              <w:spacing w:after="0"/>
              <w:rPr>
                <w:noProof/>
                <w:sz w:val="8"/>
                <w:szCs w:val="8"/>
              </w:rPr>
            </w:pPr>
          </w:p>
        </w:tc>
      </w:tr>
      <w:tr w:rsidR="001E41F3" w14:paraId="3BC2CAD0" w14:textId="77777777" w:rsidTr="00547111">
        <w:tc>
          <w:tcPr>
            <w:tcW w:w="142" w:type="dxa"/>
            <w:tcBorders>
              <w:left w:val="single" w:sz="4" w:space="0" w:color="auto"/>
            </w:tcBorders>
          </w:tcPr>
          <w:p w14:paraId="7F164271" w14:textId="77777777" w:rsidR="001E41F3" w:rsidRDefault="001E41F3">
            <w:pPr>
              <w:pStyle w:val="CRCoverPage"/>
              <w:spacing w:after="0"/>
              <w:jc w:val="right"/>
              <w:rPr>
                <w:noProof/>
              </w:rPr>
            </w:pPr>
          </w:p>
        </w:tc>
        <w:tc>
          <w:tcPr>
            <w:tcW w:w="1559" w:type="dxa"/>
            <w:shd w:val="pct30" w:color="FFFF00" w:fill="auto"/>
          </w:tcPr>
          <w:p w14:paraId="13FFF4DF" w14:textId="77777777" w:rsidR="001E41F3" w:rsidRPr="00410371" w:rsidRDefault="00BA4C4D" w:rsidP="003925B0">
            <w:pPr>
              <w:pStyle w:val="CRCoverPage"/>
              <w:spacing w:after="0"/>
              <w:jc w:val="right"/>
              <w:rPr>
                <w:b/>
                <w:noProof/>
                <w:sz w:val="28"/>
                <w:lang w:eastAsia="zh-CN"/>
              </w:rPr>
            </w:pPr>
            <w:r>
              <w:rPr>
                <w:rFonts w:hint="eastAsia"/>
                <w:b/>
                <w:noProof/>
                <w:sz w:val="28"/>
                <w:lang w:eastAsia="zh-CN"/>
              </w:rPr>
              <w:t>38.21</w:t>
            </w:r>
            <w:r w:rsidR="003925B0">
              <w:rPr>
                <w:rFonts w:hint="eastAsia"/>
                <w:b/>
                <w:noProof/>
                <w:sz w:val="28"/>
                <w:lang w:eastAsia="zh-CN"/>
              </w:rPr>
              <w:t>3</w:t>
            </w:r>
          </w:p>
        </w:tc>
        <w:tc>
          <w:tcPr>
            <w:tcW w:w="709" w:type="dxa"/>
          </w:tcPr>
          <w:p w14:paraId="5D61C06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E8AB5" w14:textId="77777777" w:rsidR="001E41F3" w:rsidRPr="00410371" w:rsidRDefault="00F75003" w:rsidP="00F75003">
            <w:pPr>
              <w:pStyle w:val="CRCoverPage"/>
              <w:spacing w:after="0"/>
              <w:jc w:val="center"/>
              <w:rPr>
                <w:noProof/>
              </w:rPr>
            </w:pPr>
            <w:r>
              <w:rPr>
                <w:b/>
                <w:noProof/>
                <w:sz w:val="28"/>
              </w:rPr>
              <w:t>-</w:t>
            </w:r>
          </w:p>
        </w:tc>
        <w:tc>
          <w:tcPr>
            <w:tcW w:w="709" w:type="dxa"/>
          </w:tcPr>
          <w:p w14:paraId="50BBF5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B5EA5D" w14:textId="77777777" w:rsidR="001E41F3" w:rsidRPr="00410371" w:rsidRDefault="00F75003" w:rsidP="00E13F3D">
            <w:pPr>
              <w:pStyle w:val="CRCoverPage"/>
              <w:spacing w:after="0"/>
              <w:jc w:val="center"/>
              <w:rPr>
                <w:b/>
                <w:noProof/>
              </w:rPr>
            </w:pPr>
            <w:r>
              <w:rPr>
                <w:b/>
                <w:noProof/>
                <w:sz w:val="28"/>
              </w:rPr>
              <w:t>-</w:t>
            </w:r>
          </w:p>
        </w:tc>
        <w:tc>
          <w:tcPr>
            <w:tcW w:w="2410" w:type="dxa"/>
          </w:tcPr>
          <w:p w14:paraId="3EECD3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777D59" w14:textId="1FE03BBF" w:rsidR="001E41F3" w:rsidRPr="00410371" w:rsidRDefault="00056AE5" w:rsidP="00AB2886">
            <w:pPr>
              <w:pStyle w:val="CRCoverPage"/>
              <w:spacing w:after="0"/>
              <w:jc w:val="center"/>
              <w:rPr>
                <w:noProof/>
                <w:sz w:val="28"/>
                <w:lang w:eastAsia="zh-CN"/>
              </w:rPr>
            </w:pPr>
            <w:r>
              <w:rPr>
                <w:rFonts w:hint="eastAsia"/>
                <w:b/>
                <w:noProof/>
                <w:sz w:val="28"/>
                <w:lang w:eastAsia="zh-CN"/>
              </w:rPr>
              <w:t>15</w:t>
            </w:r>
            <w:r w:rsidR="00BA4C4D" w:rsidRPr="00BA1F6E">
              <w:rPr>
                <w:rFonts w:hint="eastAsia"/>
                <w:b/>
                <w:noProof/>
                <w:sz w:val="28"/>
                <w:lang w:eastAsia="zh-CN"/>
              </w:rPr>
              <w:t>.</w:t>
            </w:r>
            <w:r w:rsidR="00B46CAE">
              <w:rPr>
                <w:b/>
                <w:noProof/>
                <w:sz w:val="28"/>
                <w:lang w:eastAsia="zh-CN"/>
              </w:rPr>
              <w:t>9</w:t>
            </w:r>
            <w:r w:rsidR="00BA4C4D" w:rsidRPr="00BA1F6E">
              <w:rPr>
                <w:rFonts w:hint="eastAsia"/>
                <w:b/>
                <w:noProof/>
                <w:sz w:val="28"/>
                <w:lang w:eastAsia="zh-CN"/>
              </w:rPr>
              <w:t>.0</w:t>
            </w:r>
          </w:p>
        </w:tc>
        <w:tc>
          <w:tcPr>
            <w:tcW w:w="143" w:type="dxa"/>
            <w:tcBorders>
              <w:right w:val="single" w:sz="4" w:space="0" w:color="auto"/>
            </w:tcBorders>
          </w:tcPr>
          <w:p w14:paraId="69109220" w14:textId="77777777" w:rsidR="001E41F3" w:rsidRDefault="001E41F3">
            <w:pPr>
              <w:pStyle w:val="CRCoverPage"/>
              <w:spacing w:after="0"/>
              <w:rPr>
                <w:noProof/>
              </w:rPr>
            </w:pPr>
          </w:p>
        </w:tc>
      </w:tr>
      <w:tr w:rsidR="001E41F3" w14:paraId="74692666" w14:textId="77777777" w:rsidTr="00547111">
        <w:tc>
          <w:tcPr>
            <w:tcW w:w="9641" w:type="dxa"/>
            <w:gridSpan w:val="9"/>
            <w:tcBorders>
              <w:left w:val="single" w:sz="4" w:space="0" w:color="auto"/>
              <w:right w:val="single" w:sz="4" w:space="0" w:color="auto"/>
            </w:tcBorders>
          </w:tcPr>
          <w:p w14:paraId="3AEB6AB3" w14:textId="77777777" w:rsidR="001E41F3" w:rsidRDefault="001E41F3">
            <w:pPr>
              <w:pStyle w:val="CRCoverPage"/>
              <w:spacing w:after="0"/>
              <w:rPr>
                <w:noProof/>
              </w:rPr>
            </w:pPr>
          </w:p>
        </w:tc>
      </w:tr>
      <w:tr w:rsidR="001E41F3" w14:paraId="0491819D" w14:textId="77777777" w:rsidTr="00547111">
        <w:tc>
          <w:tcPr>
            <w:tcW w:w="9641" w:type="dxa"/>
            <w:gridSpan w:val="9"/>
            <w:tcBorders>
              <w:top w:val="single" w:sz="4" w:space="0" w:color="auto"/>
            </w:tcBorders>
          </w:tcPr>
          <w:p w14:paraId="00F2FA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81648A2" w14:textId="77777777" w:rsidTr="00547111">
        <w:tc>
          <w:tcPr>
            <w:tcW w:w="9641" w:type="dxa"/>
            <w:gridSpan w:val="9"/>
          </w:tcPr>
          <w:p w14:paraId="5D260EE5" w14:textId="77777777" w:rsidR="001E41F3" w:rsidRDefault="001E41F3">
            <w:pPr>
              <w:pStyle w:val="CRCoverPage"/>
              <w:spacing w:after="0"/>
              <w:rPr>
                <w:noProof/>
                <w:sz w:val="8"/>
                <w:szCs w:val="8"/>
              </w:rPr>
            </w:pPr>
          </w:p>
        </w:tc>
      </w:tr>
    </w:tbl>
    <w:p w14:paraId="29ED36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F515C0" w14:textId="77777777" w:rsidTr="00A7671C">
        <w:tc>
          <w:tcPr>
            <w:tcW w:w="2835" w:type="dxa"/>
          </w:tcPr>
          <w:p w14:paraId="0C4FFF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405C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0CCD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3F6F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A99A7A" w14:textId="77777777" w:rsidR="00F25D98" w:rsidRDefault="00251DA5" w:rsidP="001E41F3">
            <w:pPr>
              <w:pStyle w:val="CRCoverPage"/>
              <w:spacing w:after="0"/>
              <w:jc w:val="center"/>
              <w:rPr>
                <w:b/>
                <w:caps/>
                <w:noProof/>
                <w:lang w:eastAsia="zh-CN"/>
              </w:rPr>
            </w:pPr>
            <w:r>
              <w:rPr>
                <w:rFonts w:hint="eastAsia"/>
                <w:b/>
                <w:caps/>
                <w:noProof/>
                <w:lang w:eastAsia="zh-CN"/>
              </w:rPr>
              <w:t>X</w:t>
            </w:r>
          </w:p>
        </w:tc>
        <w:tc>
          <w:tcPr>
            <w:tcW w:w="2126" w:type="dxa"/>
          </w:tcPr>
          <w:p w14:paraId="7897F5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C0EED0" w14:textId="77777777" w:rsidR="00F25D98" w:rsidRDefault="00DB4D5F" w:rsidP="001E41F3">
            <w:pPr>
              <w:pStyle w:val="CRCoverPage"/>
              <w:spacing w:after="0"/>
              <w:jc w:val="center"/>
              <w:rPr>
                <w:b/>
                <w:caps/>
                <w:noProof/>
              </w:rPr>
            </w:pPr>
            <w:r>
              <w:rPr>
                <w:b/>
                <w:caps/>
                <w:noProof/>
              </w:rPr>
              <w:t>X</w:t>
            </w:r>
          </w:p>
        </w:tc>
        <w:tc>
          <w:tcPr>
            <w:tcW w:w="1418" w:type="dxa"/>
            <w:tcBorders>
              <w:left w:val="nil"/>
            </w:tcBorders>
          </w:tcPr>
          <w:p w14:paraId="1C968A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47D64C" w14:textId="77777777" w:rsidR="00F25D98" w:rsidRDefault="00F25D98" w:rsidP="001E41F3">
            <w:pPr>
              <w:pStyle w:val="CRCoverPage"/>
              <w:spacing w:after="0"/>
              <w:jc w:val="center"/>
              <w:rPr>
                <w:b/>
                <w:bCs/>
                <w:caps/>
                <w:noProof/>
              </w:rPr>
            </w:pPr>
          </w:p>
        </w:tc>
      </w:tr>
    </w:tbl>
    <w:p w14:paraId="01502F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D2F404" w14:textId="77777777" w:rsidTr="00547111">
        <w:tc>
          <w:tcPr>
            <w:tcW w:w="9640" w:type="dxa"/>
            <w:gridSpan w:val="11"/>
          </w:tcPr>
          <w:p w14:paraId="7C2A10C9" w14:textId="77777777" w:rsidR="001E41F3" w:rsidRDefault="001E41F3">
            <w:pPr>
              <w:pStyle w:val="CRCoverPage"/>
              <w:spacing w:after="0"/>
              <w:rPr>
                <w:noProof/>
                <w:sz w:val="8"/>
                <w:szCs w:val="8"/>
              </w:rPr>
            </w:pPr>
          </w:p>
        </w:tc>
      </w:tr>
      <w:tr w:rsidR="001E41F3" w14:paraId="58E4799D" w14:textId="77777777" w:rsidTr="00547111">
        <w:tc>
          <w:tcPr>
            <w:tcW w:w="1843" w:type="dxa"/>
            <w:tcBorders>
              <w:top w:val="single" w:sz="4" w:space="0" w:color="auto"/>
              <w:left w:val="single" w:sz="4" w:space="0" w:color="auto"/>
            </w:tcBorders>
          </w:tcPr>
          <w:p w14:paraId="5BE832B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EE7AA8" w14:textId="29BC6514" w:rsidR="001E41F3" w:rsidRPr="00C614CF" w:rsidRDefault="00E33790" w:rsidP="008C3EE7">
            <w:pPr>
              <w:pStyle w:val="CRCoverPage"/>
              <w:spacing w:after="0"/>
              <w:ind w:left="100"/>
              <w:rPr>
                <w:noProof/>
              </w:rPr>
            </w:pPr>
            <w:r>
              <w:rPr>
                <w:rFonts w:eastAsia="SimSun"/>
                <w:lang w:eastAsia="zh-CN"/>
              </w:rPr>
              <w:t xml:space="preserve">CR on </w:t>
            </w:r>
            <w:r w:rsidR="00AE4319" w:rsidRPr="008031D4">
              <w:rPr>
                <w:rFonts w:eastAsia="新細明體"/>
                <w:lang w:eastAsia="zh-TW"/>
              </w:rPr>
              <w:t xml:space="preserve">multi-slot PUCCH repetition overlap with </w:t>
            </w:r>
            <w:r w:rsidR="00AE4319">
              <w:rPr>
                <w:rFonts w:eastAsia="新細明體"/>
                <w:lang w:eastAsia="zh-TW"/>
              </w:rPr>
              <w:t xml:space="preserve">a </w:t>
            </w:r>
            <w:r w:rsidR="00AE4319" w:rsidRPr="008031D4">
              <w:rPr>
                <w:rFonts w:eastAsia="新細明體"/>
                <w:lang w:eastAsia="zh-TW"/>
              </w:rPr>
              <w:t>single PUSCH</w:t>
            </w:r>
          </w:p>
        </w:tc>
      </w:tr>
      <w:tr w:rsidR="001E41F3" w14:paraId="4D231890" w14:textId="77777777" w:rsidTr="00547111">
        <w:tc>
          <w:tcPr>
            <w:tcW w:w="1843" w:type="dxa"/>
            <w:tcBorders>
              <w:left w:val="single" w:sz="4" w:space="0" w:color="auto"/>
            </w:tcBorders>
          </w:tcPr>
          <w:p w14:paraId="501A5C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4EB930" w14:textId="77777777" w:rsidR="001E41F3" w:rsidRDefault="001E41F3">
            <w:pPr>
              <w:pStyle w:val="CRCoverPage"/>
              <w:spacing w:after="0"/>
              <w:rPr>
                <w:noProof/>
                <w:sz w:val="8"/>
                <w:szCs w:val="8"/>
              </w:rPr>
            </w:pPr>
          </w:p>
        </w:tc>
      </w:tr>
      <w:tr w:rsidR="001E41F3" w14:paraId="5C9BE985" w14:textId="77777777" w:rsidTr="00547111">
        <w:tc>
          <w:tcPr>
            <w:tcW w:w="1843" w:type="dxa"/>
            <w:tcBorders>
              <w:left w:val="single" w:sz="4" w:space="0" w:color="auto"/>
            </w:tcBorders>
          </w:tcPr>
          <w:p w14:paraId="56723A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83591" w14:textId="101104C7" w:rsidR="001E41F3" w:rsidRPr="00AE4319" w:rsidRDefault="00AE4319">
            <w:pPr>
              <w:pStyle w:val="CRCoverPage"/>
              <w:spacing w:after="0"/>
              <w:ind w:left="100"/>
              <w:rPr>
                <w:rFonts w:eastAsia="新細明體"/>
                <w:noProof/>
                <w:lang w:eastAsia="zh-TW"/>
              </w:rPr>
            </w:pPr>
            <w:r>
              <w:rPr>
                <w:rFonts w:eastAsia="新細明體" w:hint="eastAsia"/>
                <w:noProof/>
                <w:lang w:eastAsia="zh-TW"/>
              </w:rPr>
              <w:t>ASUSTe</w:t>
            </w:r>
            <w:r w:rsidR="003A3F13">
              <w:rPr>
                <w:rFonts w:eastAsia="新細明體" w:hint="eastAsia"/>
                <w:noProof/>
                <w:lang w:eastAsia="zh-TW"/>
              </w:rPr>
              <w:t>K</w:t>
            </w:r>
          </w:p>
        </w:tc>
      </w:tr>
      <w:tr w:rsidR="001E41F3" w14:paraId="5CF80119" w14:textId="77777777" w:rsidTr="00547111">
        <w:tc>
          <w:tcPr>
            <w:tcW w:w="1843" w:type="dxa"/>
            <w:tcBorders>
              <w:left w:val="single" w:sz="4" w:space="0" w:color="auto"/>
            </w:tcBorders>
          </w:tcPr>
          <w:p w14:paraId="645A78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C3D60F" w14:textId="77777777" w:rsidR="001E41F3" w:rsidRDefault="001E41F3" w:rsidP="00547111">
            <w:pPr>
              <w:pStyle w:val="CRCoverPage"/>
              <w:spacing w:after="0"/>
              <w:ind w:left="100"/>
              <w:rPr>
                <w:noProof/>
                <w:lang w:eastAsia="zh-CN"/>
              </w:rPr>
            </w:pPr>
          </w:p>
        </w:tc>
      </w:tr>
      <w:tr w:rsidR="001E41F3" w14:paraId="4FD17B14" w14:textId="77777777" w:rsidTr="00547111">
        <w:tc>
          <w:tcPr>
            <w:tcW w:w="1843" w:type="dxa"/>
            <w:tcBorders>
              <w:left w:val="single" w:sz="4" w:space="0" w:color="auto"/>
            </w:tcBorders>
          </w:tcPr>
          <w:p w14:paraId="314EFB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11E6D6" w14:textId="77777777" w:rsidR="001E41F3" w:rsidRDefault="001E41F3">
            <w:pPr>
              <w:pStyle w:val="CRCoverPage"/>
              <w:spacing w:after="0"/>
              <w:rPr>
                <w:noProof/>
                <w:sz w:val="8"/>
                <w:szCs w:val="8"/>
              </w:rPr>
            </w:pPr>
          </w:p>
        </w:tc>
      </w:tr>
      <w:tr w:rsidR="001E41F3" w14:paraId="2E19088B" w14:textId="77777777" w:rsidTr="00547111">
        <w:tc>
          <w:tcPr>
            <w:tcW w:w="1843" w:type="dxa"/>
            <w:tcBorders>
              <w:left w:val="single" w:sz="4" w:space="0" w:color="auto"/>
            </w:tcBorders>
          </w:tcPr>
          <w:p w14:paraId="326B983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4BB49AC" w14:textId="77777777" w:rsidR="001E41F3" w:rsidRDefault="004A7891" w:rsidP="00BA4C4D">
            <w:pPr>
              <w:pStyle w:val="CRCoverPage"/>
              <w:spacing w:after="0"/>
              <w:ind w:left="100"/>
              <w:rPr>
                <w:noProof/>
              </w:rPr>
            </w:pPr>
            <w:r>
              <w:fldChar w:fldCharType="begin"/>
            </w:r>
            <w:r>
              <w:instrText xml:space="preserve"> DOCPROPERTY  RelatedWis  \* MERGEFORMAT </w:instrText>
            </w:r>
            <w:r>
              <w:fldChar w:fldCharType="end"/>
            </w:r>
            <w:r w:rsidR="00BA4C4D" w:rsidRPr="00061AD0">
              <w:rPr>
                <w:noProof/>
                <w:lang w:eastAsia="fr-FR"/>
              </w:rPr>
              <w:fldChar w:fldCharType="begin"/>
            </w:r>
            <w:r w:rsidR="00BA4C4D" w:rsidRPr="00061AD0">
              <w:rPr>
                <w:noProof/>
                <w:lang w:eastAsia="fr-FR"/>
              </w:rPr>
              <w:instrText xml:space="preserve"> DOCPROPERTY  RelatedWis  \* MERGEFORMAT </w:instrText>
            </w:r>
            <w:r w:rsidR="00BA4C4D" w:rsidRPr="00061AD0">
              <w:rPr>
                <w:noProof/>
                <w:lang w:eastAsia="fr-FR"/>
              </w:rPr>
              <w:fldChar w:fldCharType="separate"/>
            </w:r>
            <w:r w:rsidR="00BA4C4D" w:rsidRPr="00061AD0">
              <w:t>NR_newRAT-Core</w:t>
            </w:r>
            <w:r w:rsidR="00BA4C4D" w:rsidRPr="00061AD0">
              <w:rPr>
                <w:noProof/>
                <w:lang w:eastAsia="fr-FR"/>
              </w:rPr>
              <w:fldChar w:fldCharType="end"/>
            </w:r>
          </w:p>
        </w:tc>
        <w:tc>
          <w:tcPr>
            <w:tcW w:w="567" w:type="dxa"/>
            <w:tcBorders>
              <w:left w:val="nil"/>
            </w:tcBorders>
          </w:tcPr>
          <w:p w14:paraId="00064792" w14:textId="77777777" w:rsidR="001E41F3" w:rsidRDefault="001E41F3">
            <w:pPr>
              <w:pStyle w:val="CRCoverPage"/>
              <w:spacing w:after="0"/>
              <w:ind w:right="100"/>
              <w:rPr>
                <w:noProof/>
              </w:rPr>
            </w:pPr>
          </w:p>
        </w:tc>
        <w:tc>
          <w:tcPr>
            <w:tcW w:w="1417" w:type="dxa"/>
            <w:gridSpan w:val="3"/>
            <w:tcBorders>
              <w:left w:val="nil"/>
            </w:tcBorders>
          </w:tcPr>
          <w:p w14:paraId="0BF457B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D62A14" w14:textId="43692C57" w:rsidR="001E41F3" w:rsidRDefault="00BA4C4D" w:rsidP="00B4464E">
            <w:pPr>
              <w:pStyle w:val="CRCoverPage"/>
              <w:spacing w:after="0"/>
              <w:ind w:left="100"/>
              <w:rPr>
                <w:noProof/>
                <w:lang w:eastAsia="zh-CN"/>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w:t>
            </w:r>
            <w:r w:rsidR="00647614">
              <w:rPr>
                <w:noProof/>
                <w:lang w:eastAsia="fr-FR"/>
              </w:rPr>
              <w:t>20</w:t>
            </w:r>
            <w:r>
              <w:rPr>
                <w:noProof/>
                <w:lang w:eastAsia="fr-FR"/>
              </w:rPr>
              <w:t>-0</w:t>
            </w:r>
            <w:r w:rsidR="00056AE5">
              <w:rPr>
                <w:rFonts w:eastAsia="SimSun"/>
                <w:noProof/>
                <w:lang w:eastAsia="zh-CN"/>
              </w:rPr>
              <w:t>4</w:t>
            </w:r>
            <w:r>
              <w:rPr>
                <w:noProof/>
                <w:lang w:eastAsia="fr-FR"/>
              </w:rPr>
              <w:t>-</w:t>
            </w:r>
            <w:r>
              <w:rPr>
                <w:noProof/>
                <w:lang w:eastAsia="fr-FR"/>
              </w:rPr>
              <w:fldChar w:fldCharType="end"/>
            </w:r>
            <w:r w:rsidR="00056AE5">
              <w:rPr>
                <w:noProof/>
                <w:lang w:eastAsia="zh-CN"/>
              </w:rPr>
              <w:t>06</w:t>
            </w:r>
          </w:p>
        </w:tc>
      </w:tr>
      <w:tr w:rsidR="001E41F3" w14:paraId="3BE516E4" w14:textId="77777777" w:rsidTr="00547111">
        <w:tc>
          <w:tcPr>
            <w:tcW w:w="1843" w:type="dxa"/>
            <w:tcBorders>
              <w:left w:val="single" w:sz="4" w:space="0" w:color="auto"/>
            </w:tcBorders>
          </w:tcPr>
          <w:p w14:paraId="11698481" w14:textId="77777777" w:rsidR="001E41F3" w:rsidRDefault="001E41F3">
            <w:pPr>
              <w:pStyle w:val="CRCoverPage"/>
              <w:spacing w:after="0"/>
              <w:rPr>
                <w:b/>
                <w:i/>
                <w:noProof/>
                <w:sz w:val="8"/>
                <w:szCs w:val="8"/>
              </w:rPr>
            </w:pPr>
          </w:p>
        </w:tc>
        <w:tc>
          <w:tcPr>
            <w:tcW w:w="1986" w:type="dxa"/>
            <w:gridSpan w:val="4"/>
          </w:tcPr>
          <w:p w14:paraId="180D11B2" w14:textId="77777777" w:rsidR="001E41F3" w:rsidRDefault="001E41F3">
            <w:pPr>
              <w:pStyle w:val="CRCoverPage"/>
              <w:spacing w:after="0"/>
              <w:rPr>
                <w:noProof/>
                <w:sz w:val="8"/>
                <w:szCs w:val="8"/>
              </w:rPr>
            </w:pPr>
          </w:p>
        </w:tc>
        <w:tc>
          <w:tcPr>
            <w:tcW w:w="2267" w:type="dxa"/>
            <w:gridSpan w:val="2"/>
          </w:tcPr>
          <w:p w14:paraId="486CA26B" w14:textId="77777777" w:rsidR="001E41F3" w:rsidRDefault="001E41F3">
            <w:pPr>
              <w:pStyle w:val="CRCoverPage"/>
              <w:spacing w:after="0"/>
              <w:rPr>
                <w:noProof/>
                <w:sz w:val="8"/>
                <w:szCs w:val="8"/>
              </w:rPr>
            </w:pPr>
          </w:p>
        </w:tc>
        <w:tc>
          <w:tcPr>
            <w:tcW w:w="1417" w:type="dxa"/>
            <w:gridSpan w:val="3"/>
          </w:tcPr>
          <w:p w14:paraId="0A9FCB06" w14:textId="77777777" w:rsidR="001E41F3" w:rsidRDefault="001E41F3">
            <w:pPr>
              <w:pStyle w:val="CRCoverPage"/>
              <w:spacing w:after="0"/>
              <w:rPr>
                <w:noProof/>
                <w:sz w:val="8"/>
                <w:szCs w:val="8"/>
              </w:rPr>
            </w:pPr>
          </w:p>
        </w:tc>
        <w:tc>
          <w:tcPr>
            <w:tcW w:w="2127" w:type="dxa"/>
            <w:tcBorders>
              <w:right w:val="single" w:sz="4" w:space="0" w:color="auto"/>
            </w:tcBorders>
          </w:tcPr>
          <w:p w14:paraId="2F3C6B17" w14:textId="77777777" w:rsidR="001E41F3" w:rsidRDefault="001E41F3">
            <w:pPr>
              <w:pStyle w:val="CRCoverPage"/>
              <w:spacing w:after="0"/>
              <w:rPr>
                <w:noProof/>
                <w:sz w:val="8"/>
                <w:szCs w:val="8"/>
              </w:rPr>
            </w:pPr>
          </w:p>
        </w:tc>
      </w:tr>
      <w:tr w:rsidR="001E41F3" w14:paraId="364F7645" w14:textId="77777777" w:rsidTr="00547111">
        <w:trPr>
          <w:cantSplit/>
        </w:trPr>
        <w:tc>
          <w:tcPr>
            <w:tcW w:w="1843" w:type="dxa"/>
            <w:tcBorders>
              <w:left w:val="single" w:sz="4" w:space="0" w:color="auto"/>
            </w:tcBorders>
          </w:tcPr>
          <w:p w14:paraId="5EABF1E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6B48C4" w14:textId="77777777" w:rsidR="001E41F3" w:rsidRDefault="00BA4C4D"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7FD33CA0" w14:textId="77777777" w:rsidR="001E41F3" w:rsidRDefault="001E41F3">
            <w:pPr>
              <w:pStyle w:val="CRCoverPage"/>
              <w:spacing w:after="0"/>
              <w:rPr>
                <w:noProof/>
              </w:rPr>
            </w:pPr>
          </w:p>
        </w:tc>
        <w:tc>
          <w:tcPr>
            <w:tcW w:w="1417" w:type="dxa"/>
            <w:gridSpan w:val="3"/>
            <w:tcBorders>
              <w:left w:val="nil"/>
            </w:tcBorders>
          </w:tcPr>
          <w:p w14:paraId="65C9B3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8D6A7" w14:textId="77777777" w:rsidR="001E41F3" w:rsidRDefault="00BA4C4D">
            <w:pPr>
              <w:pStyle w:val="CRCoverPage"/>
              <w:spacing w:after="0"/>
              <w:ind w:left="100"/>
              <w:rPr>
                <w:noProof/>
                <w:lang w:eastAsia="zh-CN"/>
              </w:rPr>
            </w:pPr>
            <w:r>
              <w:rPr>
                <w:rFonts w:hint="eastAsia"/>
                <w:noProof/>
                <w:lang w:eastAsia="zh-CN"/>
              </w:rPr>
              <w:t>Rel-15</w:t>
            </w:r>
          </w:p>
        </w:tc>
      </w:tr>
      <w:tr w:rsidR="001E41F3" w14:paraId="7D52D2BE" w14:textId="77777777" w:rsidTr="00547111">
        <w:tc>
          <w:tcPr>
            <w:tcW w:w="1843" w:type="dxa"/>
            <w:tcBorders>
              <w:left w:val="single" w:sz="4" w:space="0" w:color="auto"/>
              <w:bottom w:val="single" w:sz="4" w:space="0" w:color="auto"/>
            </w:tcBorders>
          </w:tcPr>
          <w:p w14:paraId="21791859" w14:textId="77777777" w:rsidR="001E41F3" w:rsidRDefault="001E41F3">
            <w:pPr>
              <w:pStyle w:val="CRCoverPage"/>
              <w:spacing w:after="0"/>
              <w:rPr>
                <w:b/>
                <w:i/>
                <w:noProof/>
              </w:rPr>
            </w:pPr>
          </w:p>
        </w:tc>
        <w:tc>
          <w:tcPr>
            <w:tcW w:w="4677" w:type="dxa"/>
            <w:gridSpan w:val="8"/>
            <w:tcBorders>
              <w:bottom w:val="single" w:sz="4" w:space="0" w:color="auto"/>
            </w:tcBorders>
          </w:tcPr>
          <w:p w14:paraId="3DA7D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A2A74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9F73FA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CD7AF9" w14:textId="77777777" w:rsidTr="00547111">
        <w:tc>
          <w:tcPr>
            <w:tcW w:w="1843" w:type="dxa"/>
          </w:tcPr>
          <w:p w14:paraId="6D6BCFBD" w14:textId="77777777" w:rsidR="001E41F3" w:rsidRDefault="001E41F3">
            <w:pPr>
              <w:pStyle w:val="CRCoverPage"/>
              <w:spacing w:after="0"/>
              <w:rPr>
                <w:b/>
                <w:i/>
                <w:noProof/>
                <w:sz w:val="8"/>
                <w:szCs w:val="8"/>
              </w:rPr>
            </w:pPr>
          </w:p>
        </w:tc>
        <w:tc>
          <w:tcPr>
            <w:tcW w:w="7797" w:type="dxa"/>
            <w:gridSpan w:val="10"/>
          </w:tcPr>
          <w:p w14:paraId="5C0D644B" w14:textId="77777777" w:rsidR="001E41F3" w:rsidRDefault="001E41F3">
            <w:pPr>
              <w:pStyle w:val="CRCoverPage"/>
              <w:spacing w:after="0"/>
              <w:rPr>
                <w:noProof/>
                <w:sz w:val="8"/>
                <w:szCs w:val="8"/>
              </w:rPr>
            </w:pPr>
          </w:p>
        </w:tc>
      </w:tr>
      <w:tr w:rsidR="001E41F3" w:rsidRPr="00BB32FC" w14:paraId="42AB5CF0" w14:textId="77777777" w:rsidTr="00547111">
        <w:tc>
          <w:tcPr>
            <w:tcW w:w="2694" w:type="dxa"/>
            <w:gridSpan w:val="2"/>
            <w:tcBorders>
              <w:top w:val="single" w:sz="4" w:space="0" w:color="auto"/>
              <w:left w:val="single" w:sz="4" w:space="0" w:color="auto"/>
            </w:tcBorders>
          </w:tcPr>
          <w:p w14:paraId="4DF3613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3FE970" w14:textId="72FC5E3F" w:rsidR="008C3EE7" w:rsidRDefault="008C3EE7" w:rsidP="00AE4319">
            <w:pPr>
              <w:pStyle w:val="CRCoverPage"/>
              <w:spacing w:afterLines="50"/>
              <w:rPr>
                <w:rFonts w:eastAsia="新細明體" w:cs="Arial"/>
                <w:lang w:eastAsia="zh-TW"/>
              </w:rPr>
            </w:pPr>
            <w:r>
              <w:rPr>
                <w:rFonts w:eastAsia="新細明體" w:cs="Arial" w:hint="eastAsia"/>
                <w:lang w:eastAsia="zh-TW"/>
              </w:rPr>
              <w:t xml:space="preserve">The follow </w:t>
            </w:r>
            <w:r>
              <w:rPr>
                <w:rFonts w:eastAsia="新細明體" w:cs="Arial"/>
                <w:lang w:eastAsia="zh-TW"/>
              </w:rPr>
              <w:t>wa</w:t>
            </w:r>
            <w:r>
              <w:rPr>
                <w:rFonts w:eastAsia="新細明體" w:cs="Arial" w:hint="eastAsia"/>
                <w:lang w:eastAsia="zh-TW"/>
              </w:rPr>
              <w:t xml:space="preserve">s agreed </w:t>
            </w:r>
            <w:r>
              <w:rPr>
                <w:rFonts w:eastAsia="新細明體" w:cs="Arial"/>
                <w:lang w:eastAsia="zh-TW"/>
              </w:rPr>
              <w:t>in RAN1#93:</w:t>
            </w:r>
          </w:p>
          <w:p w14:paraId="2B777977" w14:textId="77777777" w:rsidR="008C3EE7" w:rsidRPr="008C3EE7" w:rsidRDefault="008C3EE7" w:rsidP="008C3EE7">
            <w:pPr>
              <w:spacing w:after="0"/>
              <w:rPr>
                <w:rFonts w:ascii="Times" w:eastAsia="Batang" w:hAnsi="Times"/>
              </w:rPr>
            </w:pPr>
            <w:r w:rsidRPr="008C3EE7">
              <w:rPr>
                <w:rFonts w:ascii="Times" w:eastAsia="Batang" w:hAnsi="Times"/>
                <w:highlight w:val="green"/>
              </w:rPr>
              <w:t>Agreements</w:t>
            </w:r>
            <w:r w:rsidRPr="008C3EE7">
              <w:rPr>
                <w:rFonts w:ascii="Times" w:eastAsia="Batang" w:hAnsi="Times"/>
              </w:rPr>
              <w:t>:</w:t>
            </w:r>
          </w:p>
          <w:p w14:paraId="217BA4D2" w14:textId="77777777" w:rsidR="008C3EE7" w:rsidRPr="008C3EE7" w:rsidRDefault="008C3EE7" w:rsidP="008C3EE7">
            <w:pPr>
              <w:numPr>
                <w:ilvl w:val="1"/>
                <w:numId w:val="8"/>
              </w:numPr>
              <w:spacing w:after="0"/>
              <w:rPr>
                <w:rFonts w:ascii="Times" w:eastAsia="Batang" w:hAnsi="Times"/>
                <w:lang w:eastAsia="zh-CN"/>
              </w:rPr>
            </w:pPr>
            <w:r w:rsidRPr="008C3EE7">
              <w:rPr>
                <w:rFonts w:ascii="Times" w:eastAsia="Batang" w:hAnsi="Times"/>
              </w:rPr>
              <w:t>At least for Dec drop, when multi-slot PUCCH repetition overlap with single/multi-slot PUSCH repetition in time, d</w:t>
            </w:r>
            <w:r w:rsidRPr="008C3EE7">
              <w:rPr>
                <w:rFonts w:ascii="Times" w:eastAsia="Batang" w:hAnsi="Times"/>
                <w:lang w:eastAsia="zh-CN"/>
              </w:rPr>
              <w:t>ropping PUSCH without deferral in overlapping slots if the timeline requirement within overlapping slots is met; otherwise; it is considered as the error case for overlapping slots</w:t>
            </w:r>
          </w:p>
          <w:p w14:paraId="56B87E83" w14:textId="77777777" w:rsidR="008C3EE7" w:rsidRPr="008C3EE7" w:rsidRDefault="008C3EE7" w:rsidP="00AE4319">
            <w:pPr>
              <w:pStyle w:val="CRCoverPage"/>
              <w:spacing w:afterLines="50"/>
              <w:rPr>
                <w:rFonts w:eastAsia="新細明體" w:cs="Arial"/>
                <w:lang w:eastAsia="zh-TW"/>
              </w:rPr>
            </w:pPr>
          </w:p>
          <w:p w14:paraId="730C565E" w14:textId="1864970E" w:rsidR="008C3EE7" w:rsidRDefault="008C3EE7" w:rsidP="00AE4319">
            <w:pPr>
              <w:pStyle w:val="CRCoverPage"/>
              <w:spacing w:afterLines="50"/>
              <w:rPr>
                <w:rFonts w:eastAsia="新細明體" w:cs="Arial"/>
                <w:lang w:eastAsia="zh-TW"/>
              </w:rPr>
            </w:pPr>
            <w:r>
              <w:rPr>
                <w:rFonts w:eastAsia="新細明體" w:cs="Arial" w:hint="eastAsia"/>
                <w:lang w:eastAsia="zh-TW"/>
              </w:rPr>
              <w:t>The above agreement was reflected in the following sentence of TS 38.213:</w:t>
            </w:r>
          </w:p>
          <w:p w14:paraId="3B15BD35" w14:textId="51DFBE68" w:rsidR="008C3EE7" w:rsidRDefault="008031D4" w:rsidP="00AE4319">
            <w:pPr>
              <w:pStyle w:val="CRCoverPage"/>
              <w:spacing w:afterLines="50"/>
              <w:rPr>
                <w:rFonts w:eastAsia="新細明體" w:cs="Arial"/>
                <w:lang w:eastAsia="zh-TW"/>
              </w:rPr>
            </w:pPr>
            <w:r>
              <w:rPr>
                <w:lang w:eastAsia="zh-CN"/>
              </w:rPr>
              <w:t xml:space="preserve"> “</w:t>
            </w:r>
            <w:r w:rsidRPr="003342DE">
              <w:rPr>
                <w:lang w:eastAsia="zh-CN"/>
              </w:rPr>
              <w:t>If a UE would transmi</w:t>
            </w:r>
            <w:r>
              <w:rPr>
                <w:lang w:eastAsia="zh-CN"/>
              </w:rPr>
              <w:t xml:space="preserve">t a PUCCH over a first number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PUCCH</m:t>
                  </m:r>
                </m:sub>
                <m:sup>
                  <m:r>
                    <w:rPr>
                      <w:rFonts w:ascii="Cambria Math" w:hAnsi="Cambria Math"/>
                      <w:lang w:eastAsia="zh-CN"/>
                    </w:rPr>
                    <m:t>repeat</m:t>
                  </m:r>
                </m:sup>
              </m:sSubSup>
              <m:r>
                <m:rPr>
                  <m:sty m:val="p"/>
                </m:rPr>
                <w:rPr>
                  <w:rFonts w:ascii="Cambria Math" w:hAnsi="Cambria Math"/>
                  <w:lang w:eastAsia="zh-CN"/>
                </w:rPr>
                <m:t>&gt;1</m:t>
              </m:r>
            </m:oMath>
            <w:r>
              <w:rPr>
                <w:lang w:eastAsia="zh-CN"/>
              </w:rPr>
              <w:t xml:space="preserve"> </w:t>
            </w:r>
            <w:r w:rsidRPr="003342DE">
              <w:rPr>
                <w:lang w:eastAsia="zh-CN"/>
              </w:rPr>
              <w:t>of slots and the UE would transmit a PUSC</w:t>
            </w:r>
            <w:r>
              <w:rPr>
                <w:lang w:eastAsia="zh-CN"/>
              </w:rPr>
              <w:t>H over a second number of slots,</w:t>
            </w:r>
            <w:r w:rsidRPr="003342DE">
              <w:rPr>
                <w:lang w:eastAsia="zh-CN"/>
              </w:rPr>
              <w:t xml:space="preserve"> and the PUCCH transmission would overlap with the PUSCH transmission in one or more slots</w:t>
            </w:r>
            <w:r w:rsidR="00B63776" w:rsidRPr="00B63776">
              <w:rPr>
                <w:lang w:eastAsia="zh-CN"/>
              </w:rPr>
              <w:t>, and the conditions in Subclause 9.2.5 for multiplexing the UCI in the PUSCH are satisfied in the overlapping slots, the UE transmits the PUCCH and does not transmit the PUSCH in the overlapping slots.</w:t>
            </w:r>
            <w:r>
              <w:rPr>
                <w:lang w:eastAsia="zh-CN"/>
              </w:rPr>
              <w:t>”</w:t>
            </w:r>
          </w:p>
          <w:p w14:paraId="281B8433" w14:textId="1B45894E" w:rsidR="003A1995" w:rsidRPr="00647614" w:rsidRDefault="008C3EE7" w:rsidP="008C3EE7">
            <w:pPr>
              <w:pStyle w:val="CRCoverPage"/>
              <w:spacing w:afterLines="50"/>
              <w:rPr>
                <w:lang w:eastAsia="zh-CN"/>
              </w:rPr>
            </w:pPr>
            <w:r>
              <w:rPr>
                <w:rFonts w:eastAsia="新細明體" w:cs="Arial"/>
                <w:lang w:eastAsia="zh-TW"/>
              </w:rPr>
              <w:t>However, since “</w:t>
            </w:r>
            <w:r>
              <w:rPr>
                <w:lang w:eastAsia="zh-CN"/>
              </w:rPr>
              <w:t>a second number of slots</w:t>
            </w:r>
            <w:r>
              <w:rPr>
                <w:rFonts w:eastAsia="新細明體" w:cs="Arial"/>
                <w:lang w:eastAsia="zh-TW"/>
              </w:rPr>
              <w:t xml:space="preserve">” is in plurality form, it is clear that the above sentence </w:t>
            </w:r>
            <w:r w:rsidR="00BC7C50">
              <w:rPr>
                <w:rFonts w:eastAsia="新細明體" w:cs="Arial"/>
                <w:lang w:eastAsia="zh-TW"/>
              </w:rPr>
              <w:t>does not</w:t>
            </w:r>
            <w:r w:rsidR="008031D4">
              <w:rPr>
                <w:rFonts w:eastAsia="新細明體" w:cs="Arial"/>
                <w:lang w:eastAsia="zh-TW"/>
              </w:rPr>
              <w:t xml:space="preserve"> </w:t>
            </w:r>
            <w:r w:rsidR="00BC7C50">
              <w:rPr>
                <w:rFonts w:eastAsia="新細明體" w:cs="Arial"/>
                <w:lang w:eastAsia="zh-TW"/>
              </w:rPr>
              <w:t>cover</w:t>
            </w:r>
            <w:r w:rsidR="008031D4">
              <w:rPr>
                <w:rFonts w:eastAsia="新細明體" w:cs="Arial"/>
                <w:lang w:eastAsia="zh-TW"/>
              </w:rPr>
              <w:t xml:space="preserve"> scenario that</w:t>
            </w:r>
            <w:r w:rsidR="00BC7C50">
              <w:rPr>
                <w:rFonts w:eastAsia="新細明體" w:cs="Arial"/>
                <w:lang w:eastAsia="zh-TW"/>
              </w:rPr>
              <w:t xml:space="preserve"> </w:t>
            </w:r>
            <w:r w:rsidR="008031D4">
              <w:rPr>
                <w:lang w:eastAsia="zh-CN"/>
              </w:rPr>
              <w:t>multi-slot PUCCH repetition overlap</w:t>
            </w:r>
            <w:r>
              <w:rPr>
                <w:lang w:eastAsia="zh-CN"/>
              </w:rPr>
              <w:t>s</w:t>
            </w:r>
            <w:r w:rsidR="008031D4">
              <w:rPr>
                <w:lang w:eastAsia="zh-CN"/>
              </w:rPr>
              <w:t xml:space="preserve"> with</w:t>
            </w:r>
            <w:r w:rsidR="00AE4319">
              <w:rPr>
                <w:lang w:eastAsia="zh-CN"/>
              </w:rPr>
              <w:t xml:space="preserve"> a</w:t>
            </w:r>
            <w:r w:rsidR="008031D4">
              <w:rPr>
                <w:lang w:eastAsia="zh-CN"/>
              </w:rPr>
              <w:t xml:space="preserve"> single </w:t>
            </w:r>
            <w:r w:rsidR="00536186">
              <w:rPr>
                <w:lang w:eastAsia="zh-CN"/>
              </w:rPr>
              <w:t xml:space="preserve">slot </w:t>
            </w:r>
            <w:r w:rsidR="008031D4">
              <w:rPr>
                <w:lang w:eastAsia="zh-CN"/>
              </w:rPr>
              <w:t>PUSCH in time</w:t>
            </w:r>
            <w:r>
              <w:rPr>
                <w:lang w:eastAsia="zh-CN"/>
              </w:rPr>
              <w:t xml:space="preserve"> as</w:t>
            </w:r>
            <w:r w:rsidR="008031D4">
              <w:rPr>
                <w:lang w:eastAsia="zh-CN"/>
              </w:rPr>
              <w:t xml:space="preserve"> </w:t>
            </w:r>
            <w:r w:rsidR="00BC7C50">
              <w:rPr>
                <w:lang w:eastAsia="zh-CN"/>
              </w:rPr>
              <w:t>a</w:t>
            </w:r>
            <w:r w:rsidR="008031D4">
              <w:rPr>
                <w:lang w:eastAsia="zh-CN"/>
              </w:rPr>
              <w:t>greed</w:t>
            </w:r>
            <w:r w:rsidR="00BC7C50">
              <w:rPr>
                <w:rFonts w:eastAsia="新細明體" w:cs="Arial" w:hint="cs"/>
                <w:lang w:eastAsia="zh-TW"/>
              </w:rPr>
              <w:t xml:space="preserve"> </w:t>
            </w:r>
            <w:r w:rsidR="00BC7C50">
              <w:rPr>
                <w:rFonts w:eastAsia="新細明體" w:cs="Arial"/>
                <w:lang w:eastAsia="zh-TW"/>
              </w:rPr>
              <w:t xml:space="preserve">in </w:t>
            </w:r>
            <w:r w:rsidR="00BC7C50">
              <w:rPr>
                <w:rFonts w:eastAsia="新細明體" w:cs="Arial" w:hint="cs"/>
                <w:lang w:eastAsia="zh-TW"/>
              </w:rPr>
              <w:t xml:space="preserve">RAN1 </w:t>
            </w:r>
            <w:r w:rsidR="00BC7C50">
              <w:rPr>
                <w:rFonts w:eastAsia="新細明體" w:cs="Arial"/>
                <w:lang w:eastAsia="zh-TW"/>
              </w:rPr>
              <w:t>#</w:t>
            </w:r>
            <w:r w:rsidR="00BC7C50">
              <w:rPr>
                <w:rFonts w:eastAsia="新細明體" w:cs="Arial" w:hint="cs"/>
                <w:lang w:eastAsia="zh-TW"/>
              </w:rPr>
              <w:t>93</w:t>
            </w:r>
            <w:r w:rsidR="008031D4">
              <w:rPr>
                <w:lang w:eastAsia="zh-CN"/>
              </w:rPr>
              <w:t xml:space="preserve"> </w:t>
            </w:r>
            <w:r w:rsidR="00FB497F">
              <w:rPr>
                <w:lang w:eastAsia="zh-CN"/>
              </w:rPr>
              <w:t>meeting</w:t>
            </w:r>
            <w:r>
              <w:rPr>
                <w:lang w:eastAsia="zh-CN"/>
              </w:rPr>
              <w:t>.</w:t>
            </w:r>
            <w:r w:rsidR="00FB497F">
              <w:rPr>
                <w:lang w:eastAsia="zh-CN"/>
              </w:rPr>
              <w:t xml:space="preserve"> </w:t>
            </w:r>
            <w:r>
              <w:rPr>
                <w:lang w:eastAsia="zh-CN"/>
              </w:rPr>
              <w:t xml:space="preserve">In other words, it is unclear how UE behaves when multi-slot PUCCH repetition overlaps with a single </w:t>
            </w:r>
            <w:r w:rsidR="00536186">
              <w:rPr>
                <w:lang w:eastAsia="zh-CN"/>
              </w:rPr>
              <w:t xml:space="preserve">slot </w:t>
            </w:r>
            <w:r>
              <w:rPr>
                <w:lang w:eastAsia="zh-CN"/>
              </w:rPr>
              <w:t>PUSCH in time</w:t>
            </w:r>
            <w:r w:rsidDel="008C3EE7">
              <w:rPr>
                <w:lang w:eastAsia="zh-CN"/>
              </w:rPr>
              <w:t xml:space="preserve"> </w:t>
            </w:r>
            <w:r>
              <w:rPr>
                <w:lang w:eastAsia="zh-CN"/>
              </w:rPr>
              <w:t>and the timeline requirement is met.</w:t>
            </w:r>
          </w:p>
        </w:tc>
      </w:tr>
      <w:tr w:rsidR="001E41F3" w14:paraId="11184D73" w14:textId="77777777" w:rsidTr="00547111">
        <w:tc>
          <w:tcPr>
            <w:tcW w:w="2694" w:type="dxa"/>
            <w:gridSpan w:val="2"/>
            <w:tcBorders>
              <w:left w:val="single" w:sz="4" w:space="0" w:color="auto"/>
            </w:tcBorders>
          </w:tcPr>
          <w:p w14:paraId="431936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5871F3" w14:textId="77777777" w:rsidR="001E41F3" w:rsidRDefault="001E41F3">
            <w:pPr>
              <w:pStyle w:val="CRCoverPage"/>
              <w:spacing w:after="0"/>
              <w:rPr>
                <w:noProof/>
                <w:sz w:val="8"/>
                <w:szCs w:val="8"/>
              </w:rPr>
            </w:pPr>
          </w:p>
        </w:tc>
      </w:tr>
      <w:tr w:rsidR="001E41F3" w14:paraId="4D24E740" w14:textId="77777777" w:rsidTr="00547111">
        <w:tc>
          <w:tcPr>
            <w:tcW w:w="2694" w:type="dxa"/>
            <w:gridSpan w:val="2"/>
            <w:tcBorders>
              <w:left w:val="single" w:sz="4" w:space="0" w:color="auto"/>
            </w:tcBorders>
          </w:tcPr>
          <w:p w14:paraId="6C5FE3E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B71EC9" w14:textId="0DD78BC7" w:rsidR="00904EFF" w:rsidRPr="00121518" w:rsidRDefault="002A6D18" w:rsidP="002A6D18">
            <w:pPr>
              <w:pStyle w:val="CRCoverPage"/>
              <w:spacing w:after="0"/>
              <w:jc w:val="both"/>
              <w:rPr>
                <w:rFonts w:eastAsia="新細明體"/>
                <w:lang w:eastAsia="zh-TW"/>
              </w:rPr>
            </w:pPr>
            <w:r>
              <w:rPr>
                <w:rFonts w:eastAsia="新細明體"/>
                <w:lang w:eastAsia="zh-TW"/>
              </w:rPr>
              <w:t xml:space="preserve">Adding </w:t>
            </w:r>
            <w:r w:rsidRPr="002A6D18">
              <w:rPr>
                <w:rFonts w:eastAsia="新細明體"/>
                <w:lang w:eastAsia="zh-TW"/>
              </w:rPr>
              <w:t xml:space="preserve">parentheses </w:t>
            </w:r>
            <w:r>
              <w:rPr>
                <w:rFonts w:eastAsia="新細明體"/>
                <w:lang w:eastAsia="zh-TW"/>
              </w:rPr>
              <w:t>to i</w:t>
            </w:r>
            <w:r>
              <w:rPr>
                <w:rFonts w:eastAsia="新細明體" w:hint="eastAsia"/>
                <w:lang w:eastAsia="zh-TW"/>
              </w:rPr>
              <w:t xml:space="preserve">nclude </w:t>
            </w:r>
            <w:r>
              <w:rPr>
                <w:rFonts w:eastAsia="新細明體"/>
                <w:lang w:eastAsia="zh-TW"/>
              </w:rPr>
              <w:t>the c</w:t>
            </w:r>
            <w:r w:rsidR="009B374C">
              <w:rPr>
                <w:rFonts w:eastAsia="新細明體"/>
                <w:lang w:eastAsia="zh-TW"/>
              </w:rPr>
              <w:t xml:space="preserve">ase that the overlapping PUSCH </w:t>
            </w:r>
            <w:r>
              <w:rPr>
                <w:rFonts w:eastAsia="新細明體"/>
                <w:lang w:eastAsia="zh-TW"/>
              </w:rPr>
              <w:t xml:space="preserve">is in a single slot </w:t>
            </w:r>
            <w:r w:rsidR="008A02E4">
              <w:rPr>
                <w:rFonts w:eastAsia="新細明體"/>
                <w:lang w:eastAsia="zh-TW"/>
              </w:rPr>
              <w:t>.</w:t>
            </w:r>
          </w:p>
        </w:tc>
      </w:tr>
      <w:tr w:rsidR="001E41F3" w14:paraId="16B88C9C" w14:textId="77777777" w:rsidTr="00547111">
        <w:tc>
          <w:tcPr>
            <w:tcW w:w="2694" w:type="dxa"/>
            <w:gridSpan w:val="2"/>
            <w:tcBorders>
              <w:left w:val="single" w:sz="4" w:space="0" w:color="auto"/>
            </w:tcBorders>
          </w:tcPr>
          <w:p w14:paraId="1BC861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42475C" w14:textId="77777777" w:rsidR="001E41F3" w:rsidRDefault="001E41F3">
            <w:pPr>
              <w:pStyle w:val="CRCoverPage"/>
              <w:spacing w:after="0"/>
              <w:rPr>
                <w:noProof/>
                <w:sz w:val="8"/>
                <w:szCs w:val="8"/>
              </w:rPr>
            </w:pPr>
          </w:p>
        </w:tc>
      </w:tr>
      <w:tr w:rsidR="001E41F3" w14:paraId="1ADF9D08" w14:textId="77777777" w:rsidTr="00547111">
        <w:tc>
          <w:tcPr>
            <w:tcW w:w="2694" w:type="dxa"/>
            <w:gridSpan w:val="2"/>
            <w:tcBorders>
              <w:left w:val="single" w:sz="4" w:space="0" w:color="auto"/>
              <w:bottom w:val="single" w:sz="4" w:space="0" w:color="auto"/>
            </w:tcBorders>
          </w:tcPr>
          <w:p w14:paraId="40F6FD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6D1C32" w14:textId="26CB0F58" w:rsidR="001E41F3" w:rsidRDefault="00904EFF" w:rsidP="002A6D18">
            <w:pPr>
              <w:pStyle w:val="CRCoverPage"/>
              <w:spacing w:after="0"/>
              <w:jc w:val="both"/>
              <w:rPr>
                <w:noProof/>
                <w:lang w:eastAsia="zh-CN"/>
              </w:rPr>
            </w:pPr>
            <w:r>
              <w:rPr>
                <w:noProof/>
                <w:lang w:eastAsia="zh-CN"/>
              </w:rPr>
              <w:t>UE behavior on</w:t>
            </w:r>
            <w:r w:rsidR="004A646C">
              <w:rPr>
                <w:noProof/>
                <w:lang w:eastAsia="zh-CN"/>
              </w:rPr>
              <w:t xml:space="preserve"> </w:t>
            </w:r>
            <w:r w:rsidR="004A646C" w:rsidRPr="008031D4">
              <w:rPr>
                <w:rFonts w:eastAsia="新細明體"/>
                <w:lang w:eastAsia="zh-TW"/>
              </w:rPr>
              <w:t xml:space="preserve">multi-slot PUCCH repetition overlap with </w:t>
            </w:r>
            <w:r w:rsidR="00EF1B4C">
              <w:rPr>
                <w:rFonts w:eastAsia="新細明體"/>
                <w:lang w:eastAsia="zh-TW"/>
              </w:rPr>
              <w:t xml:space="preserve">a </w:t>
            </w:r>
            <w:r w:rsidR="004A646C" w:rsidRPr="008031D4">
              <w:rPr>
                <w:rFonts w:eastAsia="新細明體"/>
                <w:lang w:eastAsia="zh-TW"/>
              </w:rPr>
              <w:t xml:space="preserve">single </w:t>
            </w:r>
            <w:r w:rsidR="00536186">
              <w:rPr>
                <w:rFonts w:eastAsia="新細明體"/>
                <w:lang w:eastAsia="zh-TW"/>
              </w:rPr>
              <w:t xml:space="preserve">slot </w:t>
            </w:r>
            <w:r w:rsidR="004A646C" w:rsidRPr="008031D4">
              <w:rPr>
                <w:rFonts w:eastAsia="新細明體"/>
                <w:lang w:eastAsia="zh-TW"/>
              </w:rPr>
              <w:t>PUSCH in time</w:t>
            </w:r>
            <w:r w:rsidR="002A6D18">
              <w:rPr>
                <w:rFonts w:eastAsia="新細明體"/>
                <w:lang w:eastAsia="zh-TW"/>
              </w:rPr>
              <w:t xml:space="preserve"> when the timeline requirement is met is not defined</w:t>
            </w:r>
            <w:r w:rsidR="004A646C">
              <w:rPr>
                <w:rFonts w:eastAsia="新細明體"/>
                <w:lang w:eastAsia="zh-TW"/>
              </w:rPr>
              <w:t>.</w:t>
            </w:r>
          </w:p>
        </w:tc>
      </w:tr>
      <w:tr w:rsidR="001E41F3" w14:paraId="220F3B59" w14:textId="77777777" w:rsidTr="00547111">
        <w:tc>
          <w:tcPr>
            <w:tcW w:w="2694" w:type="dxa"/>
            <w:gridSpan w:val="2"/>
          </w:tcPr>
          <w:p w14:paraId="0F9800D8" w14:textId="77777777" w:rsidR="001E41F3" w:rsidRDefault="001E41F3">
            <w:pPr>
              <w:pStyle w:val="CRCoverPage"/>
              <w:spacing w:after="0"/>
              <w:rPr>
                <w:b/>
                <w:i/>
                <w:noProof/>
                <w:sz w:val="8"/>
                <w:szCs w:val="8"/>
              </w:rPr>
            </w:pPr>
          </w:p>
        </w:tc>
        <w:tc>
          <w:tcPr>
            <w:tcW w:w="6946" w:type="dxa"/>
            <w:gridSpan w:val="9"/>
          </w:tcPr>
          <w:p w14:paraId="55651624" w14:textId="77777777" w:rsidR="001E41F3" w:rsidRDefault="001E41F3">
            <w:pPr>
              <w:pStyle w:val="CRCoverPage"/>
              <w:spacing w:after="0"/>
              <w:rPr>
                <w:noProof/>
                <w:sz w:val="8"/>
                <w:szCs w:val="8"/>
              </w:rPr>
            </w:pPr>
          </w:p>
        </w:tc>
      </w:tr>
      <w:tr w:rsidR="001E41F3" w14:paraId="5C7F6FEE" w14:textId="77777777" w:rsidTr="00547111">
        <w:tc>
          <w:tcPr>
            <w:tcW w:w="2694" w:type="dxa"/>
            <w:gridSpan w:val="2"/>
            <w:tcBorders>
              <w:top w:val="single" w:sz="4" w:space="0" w:color="auto"/>
              <w:left w:val="single" w:sz="4" w:space="0" w:color="auto"/>
            </w:tcBorders>
          </w:tcPr>
          <w:p w14:paraId="3D6477C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330AE" w14:textId="7AB9F38F" w:rsidR="001E41F3" w:rsidRDefault="00647614">
            <w:pPr>
              <w:pStyle w:val="CRCoverPage"/>
              <w:spacing w:after="0"/>
              <w:ind w:left="100"/>
              <w:rPr>
                <w:noProof/>
                <w:lang w:eastAsia="zh-CN"/>
              </w:rPr>
            </w:pPr>
            <w:r>
              <w:rPr>
                <w:noProof/>
                <w:lang w:eastAsia="zh-CN"/>
              </w:rPr>
              <w:t>9</w:t>
            </w:r>
            <w:r w:rsidR="00B46CAE">
              <w:rPr>
                <w:noProof/>
                <w:lang w:eastAsia="zh-CN"/>
              </w:rPr>
              <w:t>.2.6</w:t>
            </w:r>
          </w:p>
        </w:tc>
      </w:tr>
      <w:tr w:rsidR="001E41F3" w14:paraId="323227F4" w14:textId="77777777" w:rsidTr="00547111">
        <w:tc>
          <w:tcPr>
            <w:tcW w:w="2694" w:type="dxa"/>
            <w:gridSpan w:val="2"/>
            <w:tcBorders>
              <w:left w:val="single" w:sz="4" w:space="0" w:color="auto"/>
            </w:tcBorders>
          </w:tcPr>
          <w:p w14:paraId="1FF5EC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8A7187" w14:textId="77777777" w:rsidR="001E41F3" w:rsidRDefault="001E41F3">
            <w:pPr>
              <w:pStyle w:val="CRCoverPage"/>
              <w:spacing w:after="0"/>
              <w:rPr>
                <w:noProof/>
                <w:sz w:val="8"/>
                <w:szCs w:val="8"/>
              </w:rPr>
            </w:pPr>
          </w:p>
        </w:tc>
      </w:tr>
      <w:tr w:rsidR="001E41F3" w14:paraId="723AC3D3" w14:textId="77777777" w:rsidTr="00547111">
        <w:tc>
          <w:tcPr>
            <w:tcW w:w="2694" w:type="dxa"/>
            <w:gridSpan w:val="2"/>
            <w:tcBorders>
              <w:left w:val="single" w:sz="4" w:space="0" w:color="auto"/>
            </w:tcBorders>
          </w:tcPr>
          <w:p w14:paraId="493382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1A82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D571" w14:textId="77777777" w:rsidR="001E41F3" w:rsidRDefault="001E41F3">
            <w:pPr>
              <w:pStyle w:val="CRCoverPage"/>
              <w:spacing w:after="0"/>
              <w:jc w:val="center"/>
              <w:rPr>
                <w:b/>
                <w:caps/>
                <w:noProof/>
              </w:rPr>
            </w:pPr>
            <w:r>
              <w:rPr>
                <w:b/>
                <w:caps/>
                <w:noProof/>
              </w:rPr>
              <w:t>N</w:t>
            </w:r>
          </w:p>
        </w:tc>
        <w:tc>
          <w:tcPr>
            <w:tcW w:w="2977" w:type="dxa"/>
            <w:gridSpan w:val="4"/>
          </w:tcPr>
          <w:p w14:paraId="3D080B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9E76A6" w14:textId="77777777" w:rsidR="001E41F3" w:rsidRDefault="001E41F3">
            <w:pPr>
              <w:pStyle w:val="CRCoverPage"/>
              <w:spacing w:after="0"/>
              <w:ind w:left="99"/>
              <w:rPr>
                <w:noProof/>
              </w:rPr>
            </w:pPr>
          </w:p>
        </w:tc>
      </w:tr>
      <w:tr w:rsidR="001E41F3" w14:paraId="5A11EB17" w14:textId="77777777" w:rsidTr="00547111">
        <w:tc>
          <w:tcPr>
            <w:tcW w:w="2694" w:type="dxa"/>
            <w:gridSpan w:val="2"/>
            <w:tcBorders>
              <w:left w:val="single" w:sz="4" w:space="0" w:color="auto"/>
            </w:tcBorders>
          </w:tcPr>
          <w:p w14:paraId="537769DE"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72539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87630" w14:textId="77777777" w:rsidR="001E41F3" w:rsidRDefault="00DB4D5F">
            <w:pPr>
              <w:pStyle w:val="CRCoverPage"/>
              <w:spacing w:after="0"/>
              <w:jc w:val="center"/>
              <w:rPr>
                <w:b/>
                <w:caps/>
                <w:noProof/>
              </w:rPr>
            </w:pPr>
            <w:r>
              <w:rPr>
                <w:b/>
                <w:caps/>
                <w:noProof/>
              </w:rPr>
              <w:t>X</w:t>
            </w:r>
          </w:p>
        </w:tc>
        <w:tc>
          <w:tcPr>
            <w:tcW w:w="2977" w:type="dxa"/>
            <w:gridSpan w:val="4"/>
          </w:tcPr>
          <w:p w14:paraId="11AAEA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EC58A7" w14:textId="77777777" w:rsidR="001E41F3" w:rsidRDefault="00145D43">
            <w:pPr>
              <w:pStyle w:val="CRCoverPage"/>
              <w:spacing w:after="0"/>
              <w:ind w:left="99"/>
              <w:rPr>
                <w:noProof/>
              </w:rPr>
            </w:pPr>
            <w:r>
              <w:rPr>
                <w:noProof/>
              </w:rPr>
              <w:t xml:space="preserve">TS/TR ... CR ... </w:t>
            </w:r>
          </w:p>
        </w:tc>
      </w:tr>
      <w:tr w:rsidR="001E41F3" w14:paraId="4A6B4373" w14:textId="77777777" w:rsidTr="00547111">
        <w:tc>
          <w:tcPr>
            <w:tcW w:w="2694" w:type="dxa"/>
            <w:gridSpan w:val="2"/>
            <w:tcBorders>
              <w:left w:val="single" w:sz="4" w:space="0" w:color="auto"/>
            </w:tcBorders>
          </w:tcPr>
          <w:p w14:paraId="7C74A4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E419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FB880" w14:textId="77777777" w:rsidR="001E41F3" w:rsidRDefault="00DB4D5F">
            <w:pPr>
              <w:pStyle w:val="CRCoverPage"/>
              <w:spacing w:after="0"/>
              <w:jc w:val="center"/>
              <w:rPr>
                <w:b/>
                <w:caps/>
                <w:noProof/>
              </w:rPr>
            </w:pPr>
            <w:r>
              <w:rPr>
                <w:b/>
                <w:caps/>
                <w:noProof/>
              </w:rPr>
              <w:t>X</w:t>
            </w:r>
          </w:p>
        </w:tc>
        <w:tc>
          <w:tcPr>
            <w:tcW w:w="2977" w:type="dxa"/>
            <w:gridSpan w:val="4"/>
          </w:tcPr>
          <w:p w14:paraId="4415E23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94180C" w14:textId="77777777" w:rsidR="001E41F3" w:rsidRDefault="00145D43">
            <w:pPr>
              <w:pStyle w:val="CRCoverPage"/>
              <w:spacing w:after="0"/>
              <w:ind w:left="99"/>
              <w:rPr>
                <w:noProof/>
              </w:rPr>
            </w:pPr>
            <w:r>
              <w:rPr>
                <w:noProof/>
              </w:rPr>
              <w:t xml:space="preserve">TS/TR ... CR ... </w:t>
            </w:r>
          </w:p>
        </w:tc>
      </w:tr>
      <w:tr w:rsidR="001E41F3" w14:paraId="1D67B42A" w14:textId="77777777" w:rsidTr="00547111">
        <w:tc>
          <w:tcPr>
            <w:tcW w:w="2694" w:type="dxa"/>
            <w:gridSpan w:val="2"/>
            <w:tcBorders>
              <w:left w:val="single" w:sz="4" w:space="0" w:color="auto"/>
            </w:tcBorders>
          </w:tcPr>
          <w:p w14:paraId="10076A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887E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B1236" w14:textId="77777777" w:rsidR="001E41F3" w:rsidRDefault="00DB4D5F">
            <w:pPr>
              <w:pStyle w:val="CRCoverPage"/>
              <w:spacing w:after="0"/>
              <w:jc w:val="center"/>
              <w:rPr>
                <w:b/>
                <w:caps/>
                <w:noProof/>
              </w:rPr>
            </w:pPr>
            <w:r>
              <w:rPr>
                <w:b/>
                <w:caps/>
                <w:noProof/>
              </w:rPr>
              <w:t>X</w:t>
            </w:r>
          </w:p>
        </w:tc>
        <w:tc>
          <w:tcPr>
            <w:tcW w:w="2977" w:type="dxa"/>
            <w:gridSpan w:val="4"/>
          </w:tcPr>
          <w:p w14:paraId="7E76649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FE509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B2C60F" w14:textId="77777777" w:rsidTr="008863B9">
        <w:tc>
          <w:tcPr>
            <w:tcW w:w="2694" w:type="dxa"/>
            <w:gridSpan w:val="2"/>
            <w:tcBorders>
              <w:left w:val="single" w:sz="4" w:space="0" w:color="auto"/>
            </w:tcBorders>
          </w:tcPr>
          <w:p w14:paraId="2E775EEA" w14:textId="77777777" w:rsidR="001E41F3" w:rsidRDefault="001E41F3">
            <w:pPr>
              <w:pStyle w:val="CRCoverPage"/>
              <w:spacing w:after="0"/>
              <w:rPr>
                <w:b/>
                <w:i/>
                <w:noProof/>
              </w:rPr>
            </w:pPr>
          </w:p>
        </w:tc>
        <w:tc>
          <w:tcPr>
            <w:tcW w:w="6946" w:type="dxa"/>
            <w:gridSpan w:val="9"/>
            <w:tcBorders>
              <w:right w:val="single" w:sz="4" w:space="0" w:color="auto"/>
            </w:tcBorders>
          </w:tcPr>
          <w:p w14:paraId="3480FE91" w14:textId="77777777" w:rsidR="001E41F3" w:rsidRDefault="001E41F3">
            <w:pPr>
              <w:pStyle w:val="CRCoverPage"/>
              <w:spacing w:after="0"/>
              <w:rPr>
                <w:noProof/>
              </w:rPr>
            </w:pPr>
          </w:p>
        </w:tc>
      </w:tr>
      <w:tr w:rsidR="001E41F3" w14:paraId="1F4E74B7" w14:textId="77777777" w:rsidTr="008863B9">
        <w:tc>
          <w:tcPr>
            <w:tcW w:w="2694" w:type="dxa"/>
            <w:gridSpan w:val="2"/>
            <w:tcBorders>
              <w:left w:val="single" w:sz="4" w:space="0" w:color="auto"/>
              <w:bottom w:val="single" w:sz="4" w:space="0" w:color="auto"/>
            </w:tcBorders>
          </w:tcPr>
          <w:p w14:paraId="0C650E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FAA65E" w14:textId="77777777" w:rsidR="00832BEF" w:rsidRPr="005415E1" w:rsidRDefault="00832BEF" w:rsidP="00832BEF">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632202F3" w14:textId="77B3E4E7" w:rsidR="00A67B99" w:rsidRDefault="00536186" w:rsidP="00536186">
            <w:pPr>
              <w:pStyle w:val="CRCoverPage"/>
              <w:spacing w:after="0"/>
              <w:ind w:left="100"/>
              <w:rPr>
                <w:rFonts w:eastAsia="新細明體"/>
                <w:lang w:eastAsia="zh-TW"/>
              </w:rPr>
            </w:pPr>
            <w:r w:rsidRPr="00536186">
              <w:rPr>
                <w:rFonts w:eastAsia="新細明體"/>
                <w:noProof/>
                <w:lang w:eastAsia="zh-TW"/>
              </w:rPr>
              <w:t xml:space="preserve">The CR has isolated impact and only </w:t>
            </w:r>
            <w:r w:rsidR="00B63776">
              <w:rPr>
                <w:rFonts w:eastAsia="新細明體"/>
                <w:noProof/>
                <w:lang w:eastAsia="zh-TW"/>
              </w:rPr>
              <w:t>specifies</w:t>
            </w:r>
            <w:r w:rsidRPr="00536186">
              <w:rPr>
                <w:rFonts w:eastAsia="新細明體"/>
                <w:noProof/>
                <w:lang w:eastAsia="zh-TW"/>
              </w:rPr>
              <w:t xml:space="preserve"> UE behavior </w:t>
            </w:r>
            <w:r w:rsidR="00121518">
              <w:rPr>
                <w:noProof/>
                <w:lang w:val="en-US" w:eastAsia="zh-CN"/>
              </w:rPr>
              <w:t xml:space="preserve"> when </w:t>
            </w:r>
            <w:r w:rsidR="00121518" w:rsidRPr="008031D4">
              <w:rPr>
                <w:rFonts w:eastAsia="新細明體"/>
                <w:lang w:eastAsia="zh-TW"/>
              </w:rPr>
              <w:t>multi-slot PUCCH repetition overlap</w:t>
            </w:r>
            <w:r>
              <w:rPr>
                <w:rFonts w:eastAsia="新細明體"/>
                <w:lang w:eastAsia="zh-TW"/>
              </w:rPr>
              <w:t>s</w:t>
            </w:r>
            <w:r w:rsidR="00121518" w:rsidRPr="008031D4">
              <w:rPr>
                <w:rFonts w:eastAsia="新細明體"/>
                <w:lang w:eastAsia="zh-TW"/>
              </w:rPr>
              <w:t xml:space="preserve"> with</w:t>
            </w:r>
            <w:r w:rsidR="00210CE3">
              <w:rPr>
                <w:rFonts w:eastAsia="新細明體"/>
                <w:lang w:eastAsia="zh-TW"/>
              </w:rPr>
              <w:t xml:space="preserve"> a</w:t>
            </w:r>
            <w:r w:rsidR="00121518" w:rsidRPr="008031D4">
              <w:rPr>
                <w:rFonts w:eastAsia="新細明體"/>
                <w:lang w:eastAsia="zh-TW"/>
              </w:rPr>
              <w:t xml:space="preserve"> single </w:t>
            </w:r>
            <w:r>
              <w:rPr>
                <w:rFonts w:eastAsia="新細明體"/>
                <w:lang w:eastAsia="zh-TW"/>
              </w:rPr>
              <w:t xml:space="preserve">slot </w:t>
            </w:r>
            <w:r w:rsidR="00121518" w:rsidRPr="008031D4">
              <w:rPr>
                <w:rFonts w:eastAsia="新細明體"/>
                <w:lang w:eastAsia="zh-TW"/>
              </w:rPr>
              <w:t>PUSCH in time</w:t>
            </w:r>
            <w:r w:rsidR="00B63776">
              <w:rPr>
                <w:rFonts w:eastAsia="新細明體"/>
                <w:lang w:eastAsia="zh-TW"/>
              </w:rPr>
              <w:t xml:space="preserve"> and timeline requirement is met</w:t>
            </w:r>
            <w:r w:rsidR="00121518">
              <w:rPr>
                <w:rFonts w:eastAsia="新細明體"/>
                <w:lang w:eastAsia="zh-TW"/>
              </w:rPr>
              <w:t>.</w:t>
            </w:r>
          </w:p>
          <w:p w14:paraId="0713D7E7" w14:textId="642822E3" w:rsidR="00536186" w:rsidRPr="00121518" w:rsidRDefault="00B63776" w:rsidP="00B63776">
            <w:pPr>
              <w:pStyle w:val="CRCoverPage"/>
              <w:spacing w:after="0"/>
              <w:ind w:left="100"/>
              <w:rPr>
                <w:noProof/>
                <w:lang w:eastAsia="zh-CN"/>
              </w:rPr>
            </w:pPr>
            <w:r w:rsidRPr="00575334">
              <w:rPr>
                <w:rFonts w:cs="Arial"/>
                <w:noProof/>
                <w:lang w:eastAsia="fr-FR"/>
              </w:rPr>
              <w:t xml:space="preserve">If the network is implemented </w:t>
            </w:r>
            <w:r w:rsidRPr="00092D31">
              <w:rPr>
                <w:rFonts w:eastAsia="SimSun" w:cs="Arial" w:hint="eastAsia"/>
                <w:noProof/>
                <w:lang w:eastAsia="zh-CN"/>
              </w:rPr>
              <w:t xml:space="preserve">according to the CR </w:t>
            </w:r>
            <w:r w:rsidRPr="00575334">
              <w:rPr>
                <w:rFonts w:cs="Arial"/>
                <w:noProof/>
                <w:lang w:eastAsia="fr-FR"/>
              </w:rPr>
              <w:t xml:space="preserve">and </w:t>
            </w:r>
            <w:r>
              <w:rPr>
                <w:rFonts w:cs="Arial" w:hint="eastAsia"/>
                <w:noProof/>
                <w:lang w:eastAsia="zh-CN"/>
              </w:rPr>
              <w:t xml:space="preserve">the </w:t>
            </w:r>
            <w:r w:rsidRPr="00575334">
              <w:rPr>
                <w:rFonts w:cs="Arial"/>
                <w:noProof/>
                <w:lang w:eastAsia="fr-FR"/>
              </w:rPr>
              <w:t xml:space="preserve">UE is not, or </w:t>
            </w:r>
            <w:r>
              <w:rPr>
                <w:rFonts w:cs="Arial" w:hint="eastAsia"/>
                <w:noProof/>
                <w:lang w:eastAsia="zh-CN"/>
              </w:rPr>
              <w:t xml:space="preserve">the </w:t>
            </w:r>
            <w:r w:rsidRPr="00575334">
              <w:rPr>
                <w:rFonts w:cs="Arial"/>
                <w:noProof/>
                <w:lang w:eastAsia="fr-FR"/>
              </w:rPr>
              <w:t xml:space="preserve">UE is implemented according to this CR but </w:t>
            </w:r>
            <w:r>
              <w:rPr>
                <w:rFonts w:cs="Arial" w:hint="eastAsia"/>
                <w:noProof/>
                <w:lang w:eastAsia="zh-CN"/>
              </w:rPr>
              <w:t xml:space="preserve">the </w:t>
            </w:r>
            <w:r w:rsidRPr="00575334">
              <w:rPr>
                <w:rFonts w:cs="Arial"/>
                <w:noProof/>
                <w:lang w:eastAsia="fr-FR"/>
              </w:rPr>
              <w:t xml:space="preserve">network is not, there </w:t>
            </w:r>
            <w:r>
              <w:rPr>
                <w:rFonts w:cs="Arial" w:hint="eastAsia"/>
                <w:noProof/>
                <w:lang w:eastAsia="zh-CN"/>
              </w:rPr>
              <w:t>may</w:t>
            </w:r>
            <w:r w:rsidRPr="00575334">
              <w:rPr>
                <w:rFonts w:cs="Arial"/>
                <w:noProof/>
                <w:lang w:eastAsia="fr-FR"/>
              </w:rPr>
              <w:t xml:space="preserve"> be different understanding</w:t>
            </w:r>
            <w:r w:rsidRPr="00092D31">
              <w:rPr>
                <w:rFonts w:eastAsia="SimSun" w:cs="Arial" w:hint="eastAsia"/>
                <w:noProof/>
                <w:lang w:eastAsia="zh-CN"/>
              </w:rPr>
              <w:t>s</w:t>
            </w:r>
            <w:r w:rsidRPr="00575334">
              <w:rPr>
                <w:rFonts w:cs="Arial"/>
                <w:noProof/>
                <w:lang w:eastAsia="fr-FR"/>
              </w:rPr>
              <w:t xml:space="preserve"> between gNB and UE on</w:t>
            </w:r>
            <w:r>
              <w:rPr>
                <w:rFonts w:cs="Arial"/>
                <w:noProof/>
                <w:lang w:eastAsia="fr-FR"/>
              </w:rPr>
              <w:t xml:space="preserve"> whether PUCCH or PUSCH is transmitted in the concerned case. This CR is inline with common understanding in RAN1 and existing UE implementation.</w:t>
            </w:r>
          </w:p>
        </w:tc>
      </w:tr>
      <w:tr w:rsidR="008863B9" w:rsidRPr="008863B9" w14:paraId="38BA0815" w14:textId="77777777" w:rsidTr="008863B9">
        <w:tc>
          <w:tcPr>
            <w:tcW w:w="2694" w:type="dxa"/>
            <w:gridSpan w:val="2"/>
            <w:tcBorders>
              <w:top w:val="single" w:sz="4" w:space="0" w:color="auto"/>
              <w:bottom w:val="single" w:sz="4" w:space="0" w:color="auto"/>
            </w:tcBorders>
          </w:tcPr>
          <w:p w14:paraId="1FE04203" w14:textId="77777777" w:rsidR="008863B9" w:rsidRPr="00FB497F" w:rsidRDefault="008863B9">
            <w:pPr>
              <w:pStyle w:val="CRCoverPage"/>
              <w:tabs>
                <w:tab w:val="right" w:pos="2184"/>
              </w:tabs>
              <w:spacing w:after="0"/>
              <w:rPr>
                <w:rFonts w:eastAsia="新細明體"/>
                <w:b/>
                <w:i/>
                <w:noProof/>
                <w:sz w:val="8"/>
                <w:szCs w:val="8"/>
                <w:lang w:eastAsia="zh-TW"/>
              </w:rPr>
            </w:pPr>
          </w:p>
        </w:tc>
        <w:tc>
          <w:tcPr>
            <w:tcW w:w="6946" w:type="dxa"/>
            <w:gridSpan w:val="9"/>
            <w:tcBorders>
              <w:top w:val="single" w:sz="4" w:space="0" w:color="auto"/>
              <w:bottom w:val="single" w:sz="4" w:space="0" w:color="auto"/>
            </w:tcBorders>
            <w:shd w:val="solid" w:color="FFFFFF" w:themeColor="background1" w:fill="auto"/>
          </w:tcPr>
          <w:p w14:paraId="79512309" w14:textId="77777777" w:rsidR="008863B9" w:rsidRPr="008863B9" w:rsidRDefault="008863B9">
            <w:pPr>
              <w:pStyle w:val="CRCoverPage"/>
              <w:spacing w:after="0"/>
              <w:ind w:left="100"/>
              <w:rPr>
                <w:noProof/>
                <w:sz w:val="8"/>
                <w:szCs w:val="8"/>
              </w:rPr>
            </w:pPr>
          </w:p>
        </w:tc>
      </w:tr>
      <w:tr w:rsidR="008863B9" w14:paraId="0B4C6926" w14:textId="77777777" w:rsidTr="008863B9">
        <w:tc>
          <w:tcPr>
            <w:tcW w:w="2694" w:type="dxa"/>
            <w:gridSpan w:val="2"/>
            <w:tcBorders>
              <w:top w:val="single" w:sz="4" w:space="0" w:color="auto"/>
              <w:left w:val="single" w:sz="4" w:space="0" w:color="auto"/>
              <w:bottom w:val="single" w:sz="4" w:space="0" w:color="auto"/>
            </w:tcBorders>
          </w:tcPr>
          <w:p w14:paraId="53D4D23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05CFF" w14:textId="77777777" w:rsidR="008863B9" w:rsidRDefault="008863B9">
            <w:pPr>
              <w:pStyle w:val="CRCoverPage"/>
              <w:spacing w:after="0"/>
              <w:ind w:left="100"/>
              <w:rPr>
                <w:noProof/>
              </w:rPr>
            </w:pPr>
          </w:p>
        </w:tc>
      </w:tr>
    </w:tbl>
    <w:p w14:paraId="0D6A875D" w14:textId="77777777" w:rsidR="001E41F3" w:rsidRDefault="001E41F3">
      <w:pPr>
        <w:pStyle w:val="CRCoverPage"/>
        <w:spacing w:after="0"/>
        <w:rPr>
          <w:noProof/>
          <w:sz w:val="8"/>
          <w:szCs w:val="8"/>
        </w:rPr>
      </w:pPr>
    </w:p>
    <w:p w14:paraId="4AD7A2D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CA5774" w14:textId="77777777" w:rsidR="00AE4319" w:rsidRPr="00AE4319" w:rsidRDefault="00AE4319" w:rsidP="00AE4319">
      <w:pPr>
        <w:keepNext/>
        <w:keepLines/>
        <w:spacing w:before="120"/>
        <w:ind w:left="1134" w:hanging="1134"/>
        <w:outlineLvl w:val="2"/>
        <w:rPr>
          <w:rFonts w:ascii="Arial" w:eastAsia="新細明體" w:hAnsi="Arial"/>
          <w:sz w:val="28"/>
        </w:rPr>
      </w:pPr>
      <w:bookmarkStart w:id="3" w:name="_Toc12021483"/>
      <w:bookmarkStart w:id="4" w:name="_Toc20311595"/>
      <w:bookmarkStart w:id="5" w:name="_Toc26719420"/>
      <w:r w:rsidRPr="00AE4319">
        <w:rPr>
          <w:rFonts w:ascii="Arial" w:eastAsia="新細明體" w:hAnsi="Arial"/>
          <w:sz w:val="28"/>
        </w:rPr>
        <w:lastRenderedPageBreak/>
        <w:t>9.2.6</w:t>
      </w:r>
      <w:r w:rsidRPr="00AE4319">
        <w:rPr>
          <w:rFonts w:ascii="Arial" w:eastAsia="新細明體" w:hAnsi="Arial"/>
          <w:sz w:val="28"/>
        </w:rPr>
        <w:tab/>
        <w:t>PUCCH repetition procedure</w:t>
      </w:r>
      <w:bookmarkEnd w:id="3"/>
      <w:bookmarkEnd w:id="4"/>
      <w:bookmarkEnd w:id="5"/>
    </w:p>
    <w:p w14:paraId="6A89BF00" w14:textId="77777777" w:rsidR="00AE4319" w:rsidRPr="00AE4319" w:rsidRDefault="00AE4319" w:rsidP="00AE4319">
      <w:pPr>
        <w:rPr>
          <w:rFonts w:eastAsia="SimSun"/>
          <w:noProof/>
          <w:lang w:eastAsia="zh-CN"/>
        </w:rPr>
      </w:pPr>
      <w:r w:rsidRPr="00AE4319">
        <w:rPr>
          <w:rFonts w:eastAsia="SimSun" w:hint="eastAsia"/>
          <w:noProof/>
          <w:lang w:eastAsia="zh-CN"/>
        </w:rPr>
        <w:t xml:space="preserve">For </w:t>
      </w:r>
      <w:r w:rsidRPr="00AE4319">
        <w:rPr>
          <w:rFonts w:eastAsia="SimSun"/>
          <w:noProof/>
          <w:lang w:eastAsia="zh-CN"/>
        </w:rPr>
        <w:t>PUCCH formats 1, 3, or 4</w:t>
      </w:r>
      <w:r w:rsidRPr="00AE4319">
        <w:rPr>
          <w:rFonts w:eastAsia="SimSun" w:hint="eastAsia"/>
          <w:noProof/>
          <w:lang w:eastAsia="zh-CN"/>
        </w:rPr>
        <w:t xml:space="preserve">, </w:t>
      </w:r>
      <w:r w:rsidRPr="00AE4319">
        <w:rPr>
          <w:rFonts w:eastAsia="SimSun"/>
          <w:noProof/>
          <w:lang w:eastAsia="zh-CN"/>
        </w:rPr>
        <w:t xml:space="preserve">a UE can be configured a number of slots, </w:t>
      </w:r>
      <w:r w:rsidRPr="00AE4319">
        <w:rPr>
          <w:rFonts w:eastAsia="新細明體"/>
          <w:position w:val="-10"/>
        </w:rPr>
        <w:object w:dxaOrig="639" w:dyaOrig="340" w14:anchorId="36325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8.5pt" o:ole="">
            <v:imagedata r:id="rId13" o:title=""/>
          </v:shape>
          <o:OLEObject Type="Embed" ProgID="Equation.3" ShapeID="_x0000_i1025" DrawAspect="Content" ObjectID="_1648037046" r:id="rId14"/>
        </w:object>
      </w:r>
      <w:r w:rsidRPr="00AE4319">
        <w:rPr>
          <w:rFonts w:eastAsia="新細明體"/>
        </w:rPr>
        <w:t xml:space="preserve">, for </w:t>
      </w:r>
      <w:r w:rsidRPr="00AE4319">
        <w:rPr>
          <w:rFonts w:eastAsia="SimSun"/>
          <w:noProof/>
          <w:lang w:eastAsia="zh-CN"/>
        </w:rPr>
        <w:t xml:space="preserve">repetitions of a PUCCH transmission by respective </w:t>
      </w:r>
      <w:r w:rsidRPr="00AE4319">
        <w:rPr>
          <w:rFonts w:eastAsia="新細明體"/>
          <w:i/>
        </w:rPr>
        <w:t>nrofSlots</w:t>
      </w:r>
      <w:r w:rsidRPr="00AE4319">
        <w:rPr>
          <w:rFonts w:eastAsia="SimSun"/>
          <w:noProof/>
          <w:lang w:eastAsia="zh-CN"/>
        </w:rPr>
        <w:t xml:space="preserve">. </w:t>
      </w:r>
    </w:p>
    <w:p w14:paraId="4171563D" w14:textId="77777777" w:rsidR="00AE4319" w:rsidRPr="00AE4319" w:rsidRDefault="00AE4319" w:rsidP="00AE4319">
      <w:pPr>
        <w:rPr>
          <w:rFonts w:eastAsia="新細明體"/>
        </w:rPr>
      </w:pPr>
      <w:r w:rsidRPr="00AE4319">
        <w:rPr>
          <w:rFonts w:eastAsia="SimSun"/>
          <w:noProof/>
          <w:lang w:eastAsia="zh-CN"/>
        </w:rPr>
        <w:t xml:space="preserve">For </w:t>
      </w:r>
      <w:r w:rsidRPr="00AE4319">
        <w:rPr>
          <w:rFonts w:eastAsia="新細明體"/>
          <w:position w:val="-10"/>
        </w:rPr>
        <w:object w:dxaOrig="920" w:dyaOrig="340" w14:anchorId="43CE02FB">
          <v:shape id="_x0000_i1026" type="#_x0000_t75" style="width:50pt;height:18.5pt" o:ole="">
            <v:imagedata r:id="rId15" o:title=""/>
          </v:shape>
          <o:OLEObject Type="Embed" ProgID="Equation.3" ShapeID="_x0000_i1026" DrawAspect="Content" ObjectID="_1648037047" r:id="rId16"/>
        </w:object>
      </w:r>
      <w:r w:rsidRPr="00AE4319">
        <w:rPr>
          <w:rFonts w:eastAsia="新細明體"/>
        </w:rPr>
        <w:t xml:space="preserve">, </w:t>
      </w:r>
    </w:p>
    <w:p w14:paraId="340649F0" w14:textId="77777777" w:rsidR="00AE4319" w:rsidRPr="00AE4319" w:rsidRDefault="00AE4319" w:rsidP="00AE4319">
      <w:pPr>
        <w:ind w:left="568" w:hanging="284"/>
        <w:rPr>
          <w:rFonts w:eastAsia="新細明體"/>
          <w:lang w:val="x-none"/>
        </w:rPr>
      </w:pPr>
      <w:r w:rsidRPr="00AE4319">
        <w:rPr>
          <w:rFonts w:eastAsia="新細明體"/>
        </w:rPr>
        <w:t>-</w:t>
      </w:r>
      <w:r w:rsidRPr="00AE4319">
        <w:rPr>
          <w:rFonts w:eastAsia="新細明體"/>
        </w:rPr>
        <w:tab/>
        <w:t>the</w:t>
      </w:r>
      <w:r w:rsidRPr="00AE4319">
        <w:rPr>
          <w:rFonts w:eastAsia="新細明體"/>
          <w:lang w:val="x-none"/>
        </w:rPr>
        <w:t xml:space="preserve"> UE repeats</w:t>
      </w:r>
      <w:r w:rsidRPr="00AE4319">
        <w:rPr>
          <w:rFonts w:eastAsia="新細明體"/>
          <w:lang w:val="en-US"/>
        </w:rPr>
        <w:t xml:space="preserve"> the PUCCH </w:t>
      </w:r>
      <w:r w:rsidRPr="00AE4319">
        <w:rPr>
          <w:rFonts w:eastAsia="新細明體"/>
          <w:lang w:val="x-none"/>
        </w:rPr>
        <w:t xml:space="preserve">transmission </w:t>
      </w:r>
      <w:r w:rsidRPr="00AE4319">
        <w:rPr>
          <w:rFonts w:eastAsia="新細明體"/>
          <w:lang w:val="en-US"/>
        </w:rPr>
        <w:t>with the UCI over</w:t>
      </w:r>
      <w:r w:rsidRPr="00AE4319">
        <w:rPr>
          <w:rFonts w:eastAsia="新細明體"/>
          <w:lang w:val="x-none"/>
        </w:rPr>
        <w:t xml:space="preserve"> </w:t>
      </w:r>
      <w:r w:rsidRPr="00AE4319">
        <w:rPr>
          <w:rFonts w:eastAsia="新細明體"/>
          <w:position w:val="-10"/>
          <w:lang w:val="x-none"/>
        </w:rPr>
        <w:object w:dxaOrig="639" w:dyaOrig="340" w14:anchorId="515535BE">
          <v:shape id="_x0000_i1027" type="#_x0000_t75" style="width:28pt;height:17.5pt" o:ole="">
            <v:imagedata r:id="rId17" o:title=""/>
          </v:shape>
          <o:OLEObject Type="Embed" ProgID="Equation.3" ShapeID="_x0000_i1027" DrawAspect="Content" ObjectID="_1648037048" r:id="rId18"/>
        </w:object>
      </w:r>
      <w:r w:rsidRPr="00AE4319">
        <w:rPr>
          <w:rFonts w:eastAsia="新細明體"/>
          <w:lang w:val="x-none"/>
        </w:rPr>
        <w:t xml:space="preserve"> slots </w:t>
      </w:r>
    </w:p>
    <w:p w14:paraId="704F459D" w14:textId="77777777" w:rsidR="00AE4319" w:rsidRPr="00AE4319" w:rsidRDefault="00AE4319" w:rsidP="00AE4319">
      <w:pPr>
        <w:ind w:left="568" w:hanging="284"/>
        <w:rPr>
          <w:rFonts w:eastAsia="新細明體"/>
          <w:lang w:val="x-none"/>
        </w:rPr>
      </w:pPr>
      <w:r w:rsidRPr="00AE4319">
        <w:rPr>
          <w:rFonts w:eastAsia="新細明體"/>
          <w:lang w:val="en-US"/>
        </w:rPr>
        <w:t>-</w:t>
      </w:r>
      <w:r w:rsidRPr="00AE4319">
        <w:rPr>
          <w:rFonts w:eastAsia="新細明體"/>
          <w:lang w:val="en-US"/>
        </w:rPr>
        <w:tab/>
        <w:t xml:space="preserve">a PUCCH transmission in each of the </w:t>
      </w:r>
      <w:r w:rsidRPr="00AE4319">
        <w:rPr>
          <w:rFonts w:eastAsia="新細明體"/>
          <w:position w:val="-10"/>
          <w:lang w:val="x-none"/>
        </w:rPr>
        <w:object w:dxaOrig="639" w:dyaOrig="340" w14:anchorId="4CFB9CB4">
          <v:shape id="_x0000_i1028" type="#_x0000_t75" style="width:28.5pt;height:17.5pt" o:ole="">
            <v:imagedata r:id="rId17" o:title=""/>
          </v:shape>
          <o:OLEObject Type="Embed" ProgID="Equation.3" ShapeID="_x0000_i1028" DrawAspect="Content" ObjectID="_1648037049" r:id="rId19"/>
        </w:object>
      </w:r>
      <w:r w:rsidRPr="00AE4319">
        <w:rPr>
          <w:rFonts w:eastAsia="新細明體"/>
          <w:lang w:val="x-none"/>
        </w:rPr>
        <w:t xml:space="preserve"> slots</w:t>
      </w:r>
      <w:r w:rsidRPr="00AE4319">
        <w:rPr>
          <w:rFonts w:eastAsia="新細明體"/>
          <w:lang w:val="en-US"/>
        </w:rPr>
        <w:t xml:space="preserve"> has a same number of consecutive symbols, as provided by </w:t>
      </w:r>
      <w:r w:rsidRPr="00AE4319">
        <w:rPr>
          <w:rFonts w:eastAsia="新細明體"/>
          <w:i/>
          <w:lang w:val="x-none"/>
        </w:rPr>
        <w:t>nrofSymbols</w:t>
      </w:r>
      <w:r w:rsidRPr="00AE4319">
        <w:rPr>
          <w:rFonts w:eastAsia="新細明體"/>
          <w:lang w:val="en-US"/>
        </w:rPr>
        <w:t xml:space="preserve"> </w:t>
      </w:r>
      <w:r w:rsidRPr="00AE4319">
        <w:rPr>
          <w:rFonts w:eastAsia="新細明體"/>
          <w:lang w:val="x-none"/>
        </w:rPr>
        <w:t>in</w:t>
      </w:r>
      <w:r w:rsidRPr="00AE4319">
        <w:rPr>
          <w:rFonts w:eastAsia="新細明體"/>
          <w:i/>
          <w:lang w:val="x-none"/>
        </w:rPr>
        <w:t xml:space="preserve"> PUCCH-format1</w:t>
      </w:r>
      <w:r w:rsidRPr="00AE4319">
        <w:rPr>
          <w:rFonts w:eastAsia="新細明體"/>
          <w:lang w:val="en-US"/>
        </w:rPr>
        <w:t xml:space="preserve">, </w:t>
      </w:r>
      <w:r w:rsidRPr="00AE4319">
        <w:rPr>
          <w:rFonts w:eastAsia="新細明體"/>
          <w:i/>
          <w:lang w:val="x-none"/>
        </w:rPr>
        <w:t>nrofSymbols</w:t>
      </w:r>
      <w:r w:rsidRPr="00AE4319">
        <w:rPr>
          <w:rFonts w:eastAsia="新細明體"/>
          <w:lang w:val="en-US"/>
        </w:rPr>
        <w:t xml:space="preserve"> </w:t>
      </w:r>
      <w:r w:rsidRPr="00AE4319">
        <w:rPr>
          <w:rFonts w:eastAsia="新細明體"/>
          <w:lang w:val="x-none"/>
        </w:rPr>
        <w:t>in</w:t>
      </w:r>
      <w:r w:rsidRPr="00AE4319">
        <w:rPr>
          <w:rFonts w:eastAsia="新細明體"/>
          <w:i/>
          <w:lang w:val="x-none"/>
        </w:rPr>
        <w:t xml:space="preserve"> PUCCH-format3</w:t>
      </w:r>
      <w:r w:rsidRPr="00AE4319">
        <w:rPr>
          <w:rFonts w:eastAsia="新細明體"/>
          <w:lang w:val="en-US"/>
        </w:rPr>
        <w:t xml:space="preserve">, or </w:t>
      </w:r>
      <w:r w:rsidRPr="00AE4319">
        <w:rPr>
          <w:rFonts w:eastAsia="新細明體"/>
          <w:i/>
          <w:lang w:val="x-none"/>
        </w:rPr>
        <w:t>nrofSymbols</w:t>
      </w:r>
      <w:r w:rsidRPr="00AE4319">
        <w:rPr>
          <w:rFonts w:eastAsia="新細明體"/>
          <w:lang w:val="en-US"/>
        </w:rPr>
        <w:t xml:space="preserve"> </w:t>
      </w:r>
      <w:r w:rsidRPr="00AE4319">
        <w:rPr>
          <w:rFonts w:eastAsia="新細明體"/>
          <w:lang w:val="x-none"/>
        </w:rPr>
        <w:t>in</w:t>
      </w:r>
      <w:r w:rsidRPr="00AE4319">
        <w:rPr>
          <w:rFonts w:eastAsia="新細明體"/>
          <w:i/>
          <w:lang w:val="x-none"/>
        </w:rPr>
        <w:t xml:space="preserve"> PUCCH-format4</w:t>
      </w:r>
    </w:p>
    <w:p w14:paraId="2C2E988A" w14:textId="77777777" w:rsidR="00AE4319" w:rsidRPr="00AE4319" w:rsidRDefault="00AE4319" w:rsidP="00AE4319">
      <w:pPr>
        <w:ind w:left="568" w:hanging="284"/>
        <w:rPr>
          <w:rFonts w:eastAsia="新細明體"/>
          <w:lang w:val="x-none"/>
        </w:rPr>
      </w:pPr>
      <w:r w:rsidRPr="00AE4319">
        <w:rPr>
          <w:rFonts w:eastAsia="新細明體"/>
          <w:lang w:val="en-US"/>
        </w:rPr>
        <w:t>-</w:t>
      </w:r>
      <w:r w:rsidRPr="00AE4319">
        <w:rPr>
          <w:rFonts w:eastAsia="新細明體"/>
          <w:lang w:val="en-US"/>
        </w:rPr>
        <w:tab/>
        <w:t xml:space="preserve">a PUCCH transmission in each of the </w:t>
      </w:r>
      <w:r w:rsidRPr="00AE4319">
        <w:rPr>
          <w:rFonts w:eastAsia="新細明體"/>
          <w:position w:val="-10"/>
          <w:lang w:val="x-none"/>
        </w:rPr>
        <w:object w:dxaOrig="639" w:dyaOrig="340" w14:anchorId="6BB787B2">
          <v:shape id="_x0000_i1029" type="#_x0000_t75" style="width:28.5pt;height:17.5pt" o:ole="">
            <v:imagedata r:id="rId17" o:title=""/>
          </v:shape>
          <o:OLEObject Type="Embed" ProgID="Equation.3" ShapeID="_x0000_i1029" DrawAspect="Content" ObjectID="_1648037050" r:id="rId20"/>
        </w:object>
      </w:r>
      <w:r w:rsidRPr="00AE4319">
        <w:rPr>
          <w:rFonts w:eastAsia="新細明體"/>
          <w:lang w:val="x-none"/>
        </w:rPr>
        <w:t xml:space="preserve"> slots</w:t>
      </w:r>
      <w:r w:rsidRPr="00AE4319">
        <w:rPr>
          <w:rFonts w:eastAsia="新細明體"/>
          <w:lang w:val="en-US"/>
        </w:rPr>
        <w:t xml:space="preserve"> has a same first symbol, as provided by </w:t>
      </w:r>
      <w:r w:rsidRPr="00AE4319">
        <w:rPr>
          <w:rFonts w:eastAsia="新細明體"/>
          <w:i/>
          <w:lang w:val="x-none"/>
        </w:rPr>
        <w:t>startingSymbolIndex</w:t>
      </w:r>
      <w:r w:rsidRPr="00AE4319">
        <w:rPr>
          <w:rFonts w:eastAsia="新細明體"/>
          <w:lang w:val="en-US"/>
        </w:rPr>
        <w:t xml:space="preserve"> </w:t>
      </w:r>
      <w:r w:rsidRPr="00AE4319">
        <w:rPr>
          <w:rFonts w:eastAsia="新細明體"/>
          <w:lang w:val="x-none"/>
        </w:rPr>
        <w:t>in</w:t>
      </w:r>
      <w:r w:rsidRPr="00AE4319">
        <w:rPr>
          <w:rFonts w:eastAsia="新細明體"/>
          <w:i/>
          <w:lang w:val="x-none"/>
        </w:rPr>
        <w:t xml:space="preserve"> PUCCH-format1</w:t>
      </w:r>
      <w:r w:rsidRPr="00AE4319">
        <w:rPr>
          <w:rFonts w:eastAsia="新細明體"/>
          <w:lang w:val="en-US"/>
        </w:rPr>
        <w:t xml:space="preserve">, </w:t>
      </w:r>
      <w:r w:rsidRPr="00AE4319">
        <w:rPr>
          <w:rFonts w:eastAsia="新細明體"/>
          <w:i/>
          <w:lang w:val="x-none"/>
        </w:rPr>
        <w:t>startingSymbolIndex</w:t>
      </w:r>
      <w:r w:rsidRPr="00AE4319">
        <w:rPr>
          <w:rFonts w:eastAsia="新細明體"/>
          <w:lang w:val="en-US"/>
        </w:rPr>
        <w:t xml:space="preserve"> </w:t>
      </w:r>
      <w:r w:rsidRPr="00AE4319">
        <w:rPr>
          <w:rFonts w:eastAsia="新細明體"/>
          <w:lang w:val="x-none"/>
        </w:rPr>
        <w:t>in</w:t>
      </w:r>
      <w:r w:rsidRPr="00AE4319">
        <w:rPr>
          <w:rFonts w:eastAsia="新細明體"/>
          <w:i/>
          <w:lang w:val="x-none"/>
        </w:rPr>
        <w:t xml:space="preserve"> PUCCH-format3</w:t>
      </w:r>
      <w:r w:rsidRPr="00AE4319">
        <w:rPr>
          <w:rFonts w:eastAsia="新細明體"/>
          <w:lang w:val="en-US"/>
        </w:rPr>
        <w:t xml:space="preserve">, or </w:t>
      </w:r>
      <w:r w:rsidRPr="00AE4319">
        <w:rPr>
          <w:rFonts w:eastAsia="新細明體"/>
          <w:i/>
          <w:lang w:val="x-none"/>
        </w:rPr>
        <w:t>startingSymbolIndex</w:t>
      </w:r>
      <w:r w:rsidRPr="00AE4319">
        <w:rPr>
          <w:rFonts w:eastAsia="新細明體"/>
          <w:lang w:val="en-US"/>
        </w:rPr>
        <w:t xml:space="preserve"> </w:t>
      </w:r>
      <w:r w:rsidRPr="00AE4319">
        <w:rPr>
          <w:rFonts w:eastAsia="新細明體"/>
          <w:lang w:val="x-none"/>
        </w:rPr>
        <w:t>in</w:t>
      </w:r>
      <w:r w:rsidRPr="00AE4319">
        <w:rPr>
          <w:rFonts w:eastAsia="新細明體"/>
          <w:i/>
          <w:lang w:val="x-none"/>
        </w:rPr>
        <w:t xml:space="preserve"> PUCCH-format4</w:t>
      </w:r>
      <w:r w:rsidRPr="00AE4319">
        <w:rPr>
          <w:rFonts w:eastAsia="新細明體"/>
          <w:lang w:val="en-US"/>
        </w:rPr>
        <w:t xml:space="preserve"> </w:t>
      </w:r>
    </w:p>
    <w:p w14:paraId="129EAD65" w14:textId="77777777" w:rsidR="00AE4319" w:rsidRPr="00AE4319" w:rsidRDefault="00AE4319" w:rsidP="00AE4319">
      <w:pPr>
        <w:ind w:left="568" w:hanging="284"/>
        <w:rPr>
          <w:rFonts w:eastAsia="新細明體"/>
          <w:lang w:val="x-none"/>
        </w:rPr>
      </w:pPr>
      <w:r w:rsidRPr="00AE4319">
        <w:rPr>
          <w:rFonts w:eastAsia="新細明體"/>
          <w:lang w:val="en-US"/>
        </w:rPr>
        <w:t>-</w:t>
      </w:r>
      <w:r w:rsidRPr="00AE4319">
        <w:rPr>
          <w:rFonts w:eastAsia="新細明體"/>
          <w:lang w:val="en-US"/>
        </w:rPr>
        <w:tab/>
        <w:t xml:space="preserve">the UE is configured by </w:t>
      </w:r>
      <w:r w:rsidRPr="00AE4319">
        <w:rPr>
          <w:rFonts w:eastAsia="新細明體"/>
          <w:i/>
          <w:lang w:val="x-none"/>
        </w:rPr>
        <w:t>interslotFrequencyHopping</w:t>
      </w:r>
      <w:r w:rsidRPr="00AE4319">
        <w:rPr>
          <w:rFonts w:eastAsia="新細明體"/>
          <w:lang w:val="en-US"/>
        </w:rPr>
        <w:t xml:space="preserve"> whether or not to perform frequency hopping for PUCCH transmissions in different slots</w:t>
      </w:r>
    </w:p>
    <w:p w14:paraId="6C6EA533" w14:textId="77777777" w:rsidR="00AE4319" w:rsidRPr="00AE4319" w:rsidRDefault="00AE4319" w:rsidP="00AE4319">
      <w:pPr>
        <w:ind w:left="851" w:hanging="284"/>
        <w:rPr>
          <w:rFonts w:eastAsia="新細明體"/>
          <w:lang w:val="x-none"/>
        </w:rPr>
      </w:pPr>
      <w:r w:rsidRPr="00AE4319">
        <w:rPr>
          <w:rFonts w:eastAsia="新細明體"/>
          <w:lang w:val="x-none"/>
        </w:rPr>
        <w:t>-</w:t>
      </w:r>
      <w:r w:rsidRPr="00AE4319">
        <w:rPr>
          <w:rFonts w:eastAsia="新細明體"/>
          <w:lang w:val="x-none"/>
        </w:rPr>
        <w:tab/>
      </w:r>
      <w:r w:rsidRPr="00AE4319">
        <w:rPr>
          <w:rFonts w:eastAsia="新細明體"/>
          <w:lang w:val="en-US"/>
        </w:rPr>
        <w:t>i</w:t>
      </w:r>
      <w:r w:rsidRPr="00AE4319">
        <w:rPr>
          <w:rFonts w:eastAsia="新細明體"/>
          <w:lang w:val="x-none"/>
        </w:rPr>
        <w:t xml:space="preserve">f the UE is configured to perform frequency hopping for PUCCH transmissions </w:t>
      </w:r>
      <w:r w:rsidRPr="00AE4319">
        <w:rPr>
          <w:rFonts w:eastAsia="新細明體"/>
          <w:lang w:val="en-US"/>
        </w:rPr>
        <w:t>across</w:t>
      </w:r>
      <w:r w:rsidRPr="00AE4319">
        <w:rPr>
          <w:rFonts w:eastAsia="新細明體"/>
          <w:lang w:val="x-none"/>
        </w:rPr>
        <w:t xml:space="preserve"> different slots </w:t>
      </w:r>
    </w:p>
    <w:p w14:paraId="6BC4877E" w14:textId="77777777" w:rsidR="00AE4319" w:rsidRPr="00AE4319" w:rsidRDefault="00AE4319" w:rsidP="00AE4319">
      <w:pPr>
        <w:ind w:left="1135" w:hanging="284"/>
        <w:rPr>
          <w:rFonts w:eastAsia="新細明體"/>
        </w:rPr>
      </w:pPr>
      <w:r w:rsidRPr="00AE4319">
        <w:rPr>
          <w:rFonts w:eastAsia="新細明體"/>
          <w:lang w:val="en-US"/>
        </w:rPr>
        <w:t>-</w:t>
      </w:r>
      <w:r w:rsidRPr="00AE4319">
        <w:rPr>
          <w:rFonts w:eastAsia="新細明體"/>
          <w:lang w:val="en-US"/>
        </w:rPr>
        <w:tab/>
        <w:t>the UE performs frequency hopping per slot</w:t>
      </w:r>
    </w:p>
    <w:p w14:paraId="6D8ED140" w14:textId="77777777" w:rsidR="00AE4319" w:rsidRPr="00AE4319" w:rsidRDefault="00AE4319" w:rsidP="00AE4319">
      <w:pPr>
        <w:ind w:left="1135" w:hanging="284"/>
        <w:rPr>
          <w:rFonts w:eastAsia="新細明體"/>
        </w:rPr>
      </w:pPr>
      <w:r w:rsidRPr="00AE4319">
        <w:rPr>
          <w:rFonts w:eastAsia="新細明體"/>
          <w:lang w:val="en-US"/>
        </w:rPr>
        <w:t>-</w:t>
      </w:r>
      <w:r w:rsidRPr="00AE4319">
        <w:rPr>
          <w:rFonts w:eastAsia="新細明體"/>
          <w:lang w:val="en-US"/>
        </w:rPr>
        <w:tab/>
        <w:t xml:space="preserve">the UE transmits the PUCCH starting from a first PRB, provided by </w:t>
      </w:r>
      <w:r w:rsidRPr="00AE4319">
        <w:rPr>
          <w:rFonts w:eastAsia="新細明體"/>
          <w:i/>
          <w:lang w:val="en-US"/>
        </w:rPr>
        <w:t>startingPRB</w:t>
      </w:r>
      <w:r w:rsidRPr="00AE4319">
        <w:rPr>
          <w:rFonts w:eastAsia="新細明體"/>
          <w:lang w:val="en-US"/>
        </w:rPr>
        <w:t xml:space="preserve">, in slots with even number and starting from the second PRB, provided by </w:t>
      </w:r>
      <w:r w:rsidRPr="00AE4319">
        <w:rPr>
          <w:rFonts w:eastAsia="新細明體"/>
          <w:i/>
          <w:lang w:val="en-US"/>
        </w:rPr>
        <w:t>secondHopPRB</w:t>
      </w:r>
      <w:r w:rsidRPr="00AE4319">
        <w:rPr>
          <w:rFonts w:eastAsia="新細明體"/>
          <w:lang w:val="en-US"/>
        </w:rPr>
        <w:t>, in slots with odd number. The slot indicated to the UE for the first PUCCH transmission has number 0 and each subsequent slot until the UE transmits the PUCCH in</w:t>
      </w:r>
      <w:r w:rsidRPr="00AE4319">
        <w:rPr>
          <w:rFonts w:eastAsia="新細明體"/>
          <w:position w:val="-10"/>
        </w:rPr>
        <w:object w:dxaOrig="639" w:dyaOrig="340" w14:anchorId="7ADD9D7D">
          <v:shape id="_x0000_i1030" type="#_x0000_t75" style="width:28.5pt;height:17.5pt" o:ole="">
            <v:imagedata r:id="rId17" o:title=""/>
          </v:shape>
          <o:OLEObject Type="Embed" ProgID="Equation.3" ShapeID="_x0000_i1030" DrawAspect="Content" ObjectID="_1648037051" r:id="rId21"/>
        </w:object>
      </w:r>
      <w:r w:rsidRPr="00AE4319">
        <w:rPr>
          <w:rFonts w:eastAsia="新細明體"/>
          <w:lang w:val="en-US"/>
        </w:rPr>
        <w:t xml:space="preserve"> slots is counted regardless of whether or not the UE transmits the PUCCH in the slot</w:t>
      </w:r>
    </w:p>
    <w:p w14:paraId="1AFE746C" w14:textId="77777777" w:rsidR="00AE4319" w:rsidRPr="00AE4319" w:rsidRDefault="00AE4319" w:rsidP="00AE4319">
      <w:pPr>
        <w:ind w:left="1135" w:hanging="284"/>
        <w:rPr>
          <w:rFonts w:eastAsia="新細明體"/>
        </w:rPr>
      </w:pPr>
      <w:r w:rsidRPr="00AE4319">
        <w:rPr>
          <w:rFonts w:eastAsia="新細明體"/>
          <w:lang w:val="en-US"/>
        </w:rPr>
        <w:t>-</w:t>
      </w:r>
      <w:r w:rsidRPr="00AE4319">
        <w:rPr>
          <w:rFonts w:eastAsia="新細明體"/>
          <w:lang w:val="en-US"/>
        </w:rPr>
        <w:tab/>
        <w:t>the UE does not expect to be configured to perform frequency hopping for a PUCCH transmission within a slot</w:t>
      </w:r>
    </w:p>
    <w:p w14:paraId="2EC50391" w14:textId="77777777" w:rsidR="00AE4319" w:rsidRPr="00AE4319" w:rsidRDefault="00AE4319" w:rsidP="00AE4319">
      <w:pPr>
        <w:ind w:left="851" w:hanging="284"/>
        <w:rPr>
          <w:rFonts w:eastAsia="新細明體"/>
          <w:lang w:val="x-none"/>
        </w:rPr>
      </w:pPr>
      <w:r w:rsidRPr="00AE4319">
        <w:rPr>
          <w:rFonts w:eastAsia="新細明體"/>
          <w:lang w:val="x-none"/>
        </w:rPr>
        <w:t>-</w:t>
      </w:r>
      <w:r w:rsidRPr="00AE4319">
        <w:rPr>
          <w:rFonts w:eastAsia="新細明體"/>
          <w:lang w:val="x-none"/>
        </w:rPr>
        <w:tab/>
        <w:t xml:space="preserve">If the UE is </w:t>
      </w:r>
      <w:r w:rsidRPr="00AE4319">
        <w:rPr>
          <w:rFonts w:eastAsia="新細明體"/>
          <w:lang w:val="en-US"/>
        </w:rPr>
        <w:t xml:space="preserve">not </w:t>
      </w:r>
      <w:r w:rsidRPr="00AE4319">
        <w:rPr>
          <w:rFonts w:eastAsia="新細明體"/>
          <w:lang w:val="x-none"/>
        </w:rPr>
        <w:t xml:space="preserve">configured to perform frequency hopping for PUCCH transmissions </w:t>
      </w:r>
      <w:r w:rsidRPr="00AE4319">
        <w:rPr>
          <w:rFonts w:eastAsia="新細明體"/>
          <w:lang w:val="en-US"/>
        </w:rPr>
        <w:t>across</w:t>
      </w:r>
      <w:r w:rsidRPr="00AE4319">
        <w:rPr>
          <w:rFonts w:eastAsia="新細明體"/>
          <w:lang w:val="x-none"/>
        </w:rPr>
        <w:t xml:space="preserve"> different slots </w:t>
      </w:r>
      <w:r w:rsidRPr="00AE4319">
        <w:rPr>
          <w:rFonts w:eastAsia="新細明體"/>
          <w:lang w:val="en-US"/>
        </w:rPr>
        <w:t xml:space="preserve">and if </w:t>
      </w:r>
      <w:r w:rsidRPr="00AE4319">
        <w:rPr>
          <w:rFonts w:eastAsia="新細明體"/>
          <w:lang w:val="x-none"/>
        </w:rPr>
        <w:t xml:space="preserve">the UE is configured to perform frequency hopping for PUCCH transmissions within a slot, the frequency hopping pattern between the first PRB and the second PRB is same within each slot </w:t>
      </w:r>
    </w:p>
    <w:p w14:paraId="57268B38" w14:textId="77777777" w:rsidR="00AE4319" w:rsidRPr="00AE4319" w:rsidRDefault="00AE4319" w:rsidP="00AE4319">
      <w:pPr>
        <w:rPr>
          <w:rFonts w:eastAsia="新細明體"/>
          <w:lang w:val="x-none"/>
        </w:rPr>
      </w:pPr>
      <w:r w:rsidRPr="00AE4319">
        <w:rPr>
          <w:rFonts w:eastAsia="新細明體"/>
        </w:rPr>
        <w:t xml:space="preserve">If the UE determines that, for a PUCCH transmission in a slot, the number of symbols available for the PUCCH transmission is smaller than the value provided by </w:t>
      </w:r>
      <w:r w:rsidRPr="00AE4319">
        <w:rPr>
          <w:rFonts w:eastAsia="新細明體"/>
          <w:i/>
        </w:rPr>
        <w:t>nrofSymbols</w:t>
      </w:r>
      <w:r w:rsidRPr="00AE4319">
        <w:rPr>
          <w:rFonts w:eastAsia="新細明體"/>
        </w:rPr>
        <w:t xml:space="preserve"> for the corresponding PUCCH format, the UE does not transmit the PUCCH in the slot. </w:t>
      </w:r>
    </w:p>
    <w:p w14:paraId="7CB7D05C" w14:textId="77777777" w:rsidR="00AE4319" w:rsidRPr="00AE4319" w:rsidRDefault="00AE4319" w:rsidP="00AE4319">
      <w:pPr>
        <w:rPr>
          <w:rFonts w:eastAsia="新細明體"/>
          <w:lang w:val="en-US"/>
        </w:rPr>
      </w:pPr>
      <w:r w:rsidRPr="00AE4319">
        <w:rPr>
          <w:rFonts w:eastAsia="新細明體"/>
          <w:lang w:val="en-US"/>
        </w:rPr>
        <w:t xml:space="preserve">A SS/PBCH block symbol is a symbol indicated to a UE by </w:t>
      </w:r>
      <w:r w:rsidRPr="00AE4319">
        <w:rPr>
          <w:rFonts w:eastAsia="新細明體"/>
          <w:i/>
          <w:lang w:val="en-US"/>
        </w:rPr>
        <w:t>ssb-PositionsInBurst</w:t>
      </w:r>
      <w:r w:rsidRPr="00AE4319">
        <w:rPr>
          <w:rFonts w:eastAsia="新細明體"/>
          <w:lang w:val="en-US"/>
        </w:rPr>
        <w:t xml:space="preserve"> in </w:t>
      </w:r>
      <w:r w:rsidRPr="00AE4319">
        <w:rPr>
          <w:rFonts w:eastAsia="新細明體"/>
          <w:i/>
          <w:lang w:val="en-US"/>
        </w:rPr>
        <w:t>SIB1</w:t>
      </w:r>
      <w:r w:rsidRPr="00AE4319">
        <w:rPr>
          <w:rFonts w:eastAsia="新細明體"/>
          <w:lang w:val="en-US"/>
        </w:rPr>
        <w:t xml:space="preserve"> or </w:t>
      </w:r>
      <w:r w:rsidRPr="00AE4319">
        <w:rPr>
          <w:rFonts w:eastAsia="新細明體"/>
          <w:i/>
          <w:lang w:val="en-US"/>
        </w:rPr>
        <w:t>ssb-PositionsInBurst</w:t>
      </w:r>
      <w:r w:rsidRPr="00AE4319">
        <w:rPr>
          <w:rFonts w:eastAsia="新細明體"/>
          <w:lang w:val="en-US"/>
        </w:rPr>
        <w:t xml:space="preserve"> in </w:t>
      </w:r>
      <w:r w:rsidRPr="00AE4319">
        <w:rPr>
          <w:rFonts w:eastAsia="新細明體"/>
          <w:i/>
          <w:lang w:val="en-US"/>
        </w:rPr>
        <w:t>ServingCellConfigCommon</w:t>
      </w:r>
      <w:r w:rsidRPr="00AE4319">
        <w:rPr>
          <w:rFonts w:eastAsia="新細明體"/>
          <w:lang w:val="en-US"/>
        </w:rPr>
        <w:t>.</w:t>
      </w:r>
    </w:p>
    <w:p w14:paraId="32C164A4" w14:textId="77777777" w:rsidR="00AE4319" w:rsidRPr="00AE4319" w:rsidRDefault="00AE4319" w:rsidP="00AE4319">
      <w:pPr>
        <w:rPr>
          <w:rFonts w:eastAsia="新細明體"/>
          <w:lang w:val="en-US"/>
        </w:rPr>
      </w:pPr>
      <w:r w:rsidRPr="00AE4319">
        <w:rPr>
          <w:rFonts w:eastAsia="新細明體"/>
          <w:lang w:val="en-US"/>
        </w:rPr>
        <w:t xml:space="preserve">For unpaired spectrum, the UE determines the </w:t>
      </w:r>
      <w:r w:rsidRPr="00AE4319">
        <w:rPr>
          <w:rFonts w:eastAsia="新細明體"/>
          <w:position w:val="-10"/>
        </w:rPr>
        <w:object w:dxaOrig="639" w:dyaOrig="340" w14:anchorId="22EFBEEC">
          <v:shape id="_x0000_i1031" type="#_x0000_t75" style="width:28.5pt;height:17.5pt" o:ole="">
            <v:imagedata r:id="rId17" o:title=""/>
          </v:shape>
          <o:OLEObject Type="Embed" ProgID="Equation.3" ShapeID="_x0000_i1031" DrawAspect="Content" ObjectID="_1648037052" r:id="rId22"/>
        </w:object>
      </w:r>
      <w:r w:rsidRPr="00AE4319">
        <w:rPr>
          <w:rFonts w:eastAsia="新細明體"/>
          <w:lang w:val="en-US"/>
        </w:rPr>
        <w:t xml:space="preserve"> slots for a PUCCH transmission starting from a slot indicated to the UE as described in Subclause 9.2.3 and having</w:t>
      </w:r>
    </w:p>
    <w:p w14:paraId="403EADF0" w14:textId="77777777" w:rsidR="00AE4319" w:rsidRPr="00AE4319" w:rsidRDefault="00AE4319" w:rsidP="00AE4319">
      <w:pPr>
        <w:ind w:left="568" w:hanging="284"/>
        <w:rPr>
          <w:rFonts w:eastAsia="新細明體"/>
          <w:lang w:val="x-none"/>
        </w:rPr>
      </w:pPr>
      <w:r w:rsidRPr="00AE4319">
        <w:rPr>
          <w:rFonts w:eastAsia="新細明體"/>
        </w:rPr>
        <w:t>-</w:t>
      </w:r>
      <w:r w:rsidRPr="00AE4319">
        <w:rPr>
          <w:rFonts w:eastAsia="新細明體"/>
        </w:rPr>
        <w:tab/>
        <w:t>an UL symbol</w:t>
      </w:r>
      <w:r w:rsidRPr="00AE4319">
        <w:rPr>
          <w:rFonts w:eastAsia="新細明體"/>
          <w:lang w:val="x-none"/>
        </w:rPr>
        <w:t>, as described in Subclause 11.1,</w:t>
      </w:r>
      <w:r w:rsidRPr="00AE4319">
        <w:rPr>
          <w:rFonts w:eastAsia="新細明體"/>
        </w:rPr>
        <w:t xml:space="preserve"> or flexible symbol </w:t>
      </w:r>
      <w:r w:rsidRPr="00AE4319">
        <w:rPr>
          <w:rFonts w:eastAsia="新細明體"/>
          <w:lang w:val="x-none"/>
        </w:rPr>
        <w:t xml:space="preserve">that is not SS/PBCH block symbol provided by </w:t>
      </w:r>
      <w:r w:rsidRPr="00AE4319">
        <w:rPr>
          <w:rFonts w:eastAsia="新細明體"/>
          <w:i/>
          <w:lang w:val="x-none"/>
        </w:rPr>
        <w:t>starting</w:t>
      </w:r>
      <w:r w:rsidRPr="00AE4319">
        <w:rPr>
          <w:rFonts w:eastAsia="新細明體"/>
          <w:i/>
          <w:lang w:val="en-US"/>
        </w:rPr>
        <w:t>S</w:t>
      </w:r>
      <w:r w:rsidRPr="00AE4319">
        <w:rPr>
          <w:rFonts w:eastAsia="新細明體"/>
          <w:i/>
          <w:lang w:val="x-none"/>
        </w:rPr>
        <w:t>ymbol</w:t>
      </w:r>
      <w:r w:rsidRPr="00AE4319">
        <w:rPr>
          <w:rFonts w:eastAsia="新細明體"/>
          <w:i/>
          <w:lang w:val="en-US"/>
        </w:rPr>
        <w:t>Index</w:t>
      </w:r>
      <w:r w:rsidRPr="00AE4319">
        <w:rPr>
          <w:rFonts w:eastAsia="新細明體"/>
          <w:lang w:val="x-none"/>
        </w:rPr>
        <w:t xml:space="preserve"> </w:t>
      </w:r>
      <w:r w:rsidRPr="00AE4319">
        <w:rPr>
          <w:rFonts w:eastAsia="新細明體"/>
          <w:lang w:val="en-US"/>
        </w:rPr>
        <w:t xml:space="preserve">in </w:t>
      </w:r>
      <w:r w:rsidRPr="00AE4319">
        <w:rPr>
          <w:rFonts w:eastAsia="新細明體"/>
          <w:i/>
          <w:lang w:val="en-US"/>
        </w:rPr>
        <w:t>PUCCH-format1</w:t>
      </w:r>
      <w:r w:rsidRPr="00AE4319">
        <w:rPr>
          <w:rFonts w:eastAsia="新細明體"/>
          <w:lang w:val="en-US"/>
        </w:rPr>
        <w:t xml:space="preserve">, or in </w:t>
      </w:r>
      <w:r w:rsidRPr="00AE4319">
        <w:rPr>
          <w:rFonts w:eastAsia="新細明體"/>
          <w:i/>
          <w:lang w:val="en-US"/>
        </w:rPr>
        <w:t>PUCCH-format3</w:t>
      </w:r>
      <w:r w:rsidRPr="00AE4319">
        <w:rPr>
          <w:rFonts w:eastAsia="新細明體"/>
          <w:lang w:val="en-US"/>
        </w:rPr>
        <w:t xml:space="preserve">, or in </w:t>
      </w:r>
      <w:r w:rsidRPr="00AE4319">
        <w:rPr>
          <w:rFonts w:eastAsia="新細明體"/>
          <w:i/>
          <w:lang w:val="en-US"/>
        </w:rPr>
        <w:t>PUCCH-format4</w:t>
      </w:r>
      <w:r w:rsidRPr="00AE4319">
        <w:rPr>
          <w:rFonts w:eastAsia="新細明體"/>
          <w:lang w:val="en-US"/>
        </w:rPr>
        <w:t xml:space="preserve"> as a first</w:t>
      </w:r>
      <w:r w:rsidRPr="00AE4319">
        <w:rPr>
          <w:rFonts w:eastAsia="新細明體"/>
          <w:lang w:val="x-none"/>
        </w:rPr>
        <w:t xml:space="preserve"> symbol, and</w:t>
      </w:r>
    </w:p>
    <w:p w14:paraId="3FA3992B" w14:textId="77777777" w:rsidR="00AE4319" w:rsidRPr="00AE4319" w:rsidRDefault="00AE4319" w:rsidP="00AE4319">
      <w:pPr>
        <w:ind w:left="568" w:hanging="284"/>
        <w:rPr>
          <w:rFonts w:eastAsia="新細明體"/>
          <w:lang w:val="x-none"/>
        </w:rPr>
      </w:pPr>
      <w:r w:rsidRPr="00AE4319">
        <w:rPr>
          <w:rFonts w:eastAsia="新細明體"/>
          <w:lang w:val="x-none"/>
        </w:rPr>
        <w:t>-</w:t>
      </w:r>
      <w:r w:rsidRPr="00AE4319">
        <w:rPr>
          <w:rFonts w:eastAsia="新細明體"/>
          <w:lang w:val="x-none"/>
        </w:rPr>
        <w:tab/>
        <w:t>consecutive UL symbols, as described in Subclause 11.1,</w:t>
      </w:r>
      <w:r w:rsidRPr="00AE4319">
        <w:rPr>
          <w:rFonts w:eastAsia="新細明體"/>
          <w:lang w:val="en-US"/>
        </w:rPr>
        <w:t xml:space="preserve"> </w:t>
      </w:r>
      <w:r w:rsidRPr="00AE4319">
        <w:rPr>
          <w:rFonts w:eastAsia="新細明體"/>
        </w:rPr>
        <w:t xml:space="preserve">or flexible symbols </w:t>
      </w:r>
      <w:r w:rsidRPr="00AE4319">
        <w:rPr>
          <w:rFonts w:eastAsia="新細明體"/>
          <w:lang w:val="x-none"/>
        </w:rPr>
        <w:t>that are not SS/PBCH block symbol</w:t>
      </w:r>
      <w:r w:rsidRPr="00AE4319">
        <w:rPr>
          <w:rFonts w:eastAsia="新細明體"/>
          <w:lang w:val="en-US"/>
        </w:rPr>
        <w:t>s</w:t>
      </w:r>
      <w:r w:rsidRPr="00AE4319">
        <w:rPr>
          <w:rFonts w:eastAsia="新細明體"/>
          <w:lang w:val="x-none"/>
        </w:rPr>
        <w:t xml:space="preserve">, starting from the </w:t>
      </w:r>
      <w:r w:rsidRPr="00AE4319">
        <w:rPr>
          <w:rFonts w:eastAsia="新細明體"/>
          <w:lang w:val="en-US"/>
        </w:rPr>
        <w:t xml:space="preserve">first </w:t>
      </w:r>
      <w:r w:rsidRPr="00AE4319">
        <w:rPr>
          <w:rFonts w:eastAsia="新細明體"/>
          <w:lang w:val="x-none"/>
        </w:rPr>
        <w:t xml:space="preserve">symbol, equal to </w:t>
      </w:r>
      <w:r w:rsidRPr="00AE4319">
        <w:rPr>
          <w:rFonts w:eastAsia="新細明體"/>
          <w:lang w:val="en-US"/>
        </w:rPr>
        <w:t xml:space="preserve">or larger than </w:t>
      </w:r>
      <w:r w:rsidRPr="00AE4319">
        <w:rPr>
          <w:rFonts w:eastAsia="新細明體"/>
          <w:lang w:val="x-none"/>
        </w:rPr>
        <w:t xml:space="preserve">a number of symbols provided </w:t>
      </w:r>
      <w:r w:rsidRPr="00AE4319">
        <w:rPr>
          <w:rFonts w:eastAsia="新細明體"/>
          <w:lang w:val="en-US"/>
        </w:rPr>
        <w:t xml:space="preserve">by </w:t>
      </w:r>
      <w:r w:rsidRPr="00AE4319">
        <w:rPr>
          <w:rFonts w:eastAsia="新細明體"/>
          <w:i/>
          <w:lang w:val="en-US"/>
        </w:rPr>
        <w:t>nr</w:t>
      </w:r>
      <w:r w:rsidRPr="00AE4319">
        <w:rPr>
          <w:rFonts w:eastAsia="新細明體"/>
          <w:i/>
          <w:lang w:val="x-none"/>
        </w:rPr>
        <w:t>ofsymbols</w:t>
      </w:r>
      <w:r w:rsidRPr="00AE4319">
        <w:rPr>
          <w:rFonts w:eastAsia="新細明體"/>
          <w:lang w:val="en-US"/>
        </w:rPr>
        <w:t xml:space="preserve"> in </w:t>
      </w:r>
      <w:r w:rsidRPr="00AE4319">
        <w:rPr>
          <w:rFonts w:eastAsia="新細明體"/>
          <w:i/>
          <w:lang w:val="en-US"/>
        </w:rPr>
        <w:t>PUCCH-format1</w:t>
      </w:r>
      <w:r w:rsidRPr="00AE4319">
        <w:rPr>
          <w:rFonts w:eastAsia="新細明體"/>
          <w:lang w:val="en-US"/>
        </w:rPr>
        <w:t xml:space="preserve">, or in </w:t>
      </w:r>
      <w:r w:rsidRPr="00AE4319">
        <w:rPr>
          <w:rFonts w:eastAsia="新細明體"/>
          <w:i/>
          <w:lang w:val="en-US"/>
        </w:rPr>
        <w:t>PUCCH-format3</w:t>
      </w:r>
      <w:r w:rsidRPr="00AE4319">
        <w:rPr>
          <w:rFonts w:eastAsia="新細明體"/>
          <w:lang w:val="en-US"/>
        </w:rPr>
        <w:t xml:space="preserve">, or in </w:t>
      </w:r>
      <w:r w:rsidRPr="00AE4319">
        <w:rPr>
          <w:rFonts w:eastAsia="新細明體"/>
          <w:i/>
          <w:lang w:val="en-US"/>
        </w:rPr>
        <w:t>PUCCH-format4</w:t>
      </w:r>
    </w:p>
    <w:p w14:paraId="0237DD51" w14:textId="77777777" w:rsidR="00AE4319" w:rsidRPr="00AE4319" w:rsidRDefault="00AE4319" w:rsidP="00AE4319">
      <w:pPr>
        <w:rPr>
          <w:rFonts w:eastAsia="新細明體"/>
          <w:lang w:val="en-US"/>
        </w:rPr>
      </w:pPr>
      <w:r w:rsidRPr="00AE4319">
        <w:rPr>
          <w:rFonts w:eastAsia="新細明體"/>
          <w:lang w:val="en-US"/>
        </w:rPr>
        <w:t xml:space="preserve">For paired spectrum, the UE determines the </w:t>
      </w:r>
      <w:r w:rsidRPr="00AE4319">
        <w:rPr>
          <w:rFonts w:eastAsia="新細明體"/>
          <w:position w:val="-10"/>
        </w:rPr>
        <w:object w:dxaOrig="639" w:dyaOrig="340" w14:anchorId="627C169C">
          <v:shape id="_x0000_i1032" type="#_x0000_t75" style="width:28.5pt;height:17.5pt" o:ole="">
            <v:imagedata r:id="rId17" o:title=""/>
          </v:shape>
          <o:OLEObject Type="Embed" ProgID="Equation.3" ShapeID="_x0000_i1032" DrawAspect="Content" ObjectID="_1648037053" r:id="rId23"/>
        </w:object>
      </w:r>
      <w:r w:rsidRPr="00AE4319">
        <w:rPr>
          <w:rFonts w:eastAsia="新細明體"/>
          <w:lang w:val="en-US"/>
        </w:rPr>
        <w:t xml:space="preserve"> slots for a PUCCH transmission as the </w:t>
      </w:r>
      <w:r w:rsidRPr="00AE4319">
        <w:rPr>
          <w:rFonts w:eastAsia="新細明體"/>
          <w:position w:val="-10"/>
        </w:rPr>
        <w:object w:dxaOrig="639" w:dyaOrig="340" w14:anchorId="4D7C4553">
          <v:shape id="_x0000_i1033" type="#_x0000_t75" style="width:28.5pt;height:17.5pt" o:ole="">
            <v:imagedata r:id="rId17" o:title=""/>
          </v:shape>
          <o:OLEObject Type="Embed" ProgID="Equation.3" ShapeID="_x0000_i1033" DrawAspect="Content" ObjectID="_1648037054" r:id="rId24"/>
        </w:object>
      </w:r>
      <w:r w:rsidRPr="00AE4319">
        <w:rPr>
          <w:rFonts w:eastAsia="新細明體"/>
          <w:lang w:val="en-US"/>
        </w:rPr>
        <w:t xml:space="preserve"> consecutive slots starting from a slot indicated to the UE as described in Subclause 9.2.3. </w:t>
      </w:r>
    </w:p>
    <w:p w14:paraId="343225F9" w14:textId="2D7F5FCA" w:rsidR="00AE4319" w:rsidRPr="00AE4319" w:rsidRDefault="00AE4319" w:rsidP="00AE4319">
      <w:pPr>
        <w:rPr>
          <w:rFonts w:eastAsia="新細明體"/>
          <w:lang w:val="en-US"/>
        </w:rPr>
      </w:pPr>
      <w:r w:rsidRPr="00AE4319">
        <w:rPr>
          <w:rFonts w:eastAsia="新細明體"/>
          <w:lang w:val="en-US"/>
        </w:rPr>
        <w:t xml:space="preserve">If a UE would transmit a PUCCH over a first number </w:t>
      </w:r>
      <w:r w:rsidRPr="00AE4319">
        <w:rPr>
          <w:rFonts w:eastAsia="新細明體"/>
          <w:position w:val="-10"/>
        </w:rPr>
        <w:object w:dxaOrig="920" w:dyaOrig="340" w14:anchorId="337C5526">
          <v:shape id="_x0000_i1034" type="#_x0000_t75" style="width:41pt;height:17.5pt" o:ole="">
            <v:imagedata r:id="rId25" o:title=""/>
          </v:shape>
          <o:OLEObject Type="Embed" ProgID="Equation.3" ShapeID="_x0000_i1034" DrawAspect="Content" ObjectID="_1648037055" r:id="rId26"/>
        </w:object>
      </w:r>
      <w:r w:rsidRPr="00AE4319">
        <w:rPr>
          <w:rFonts w:eastAsia="新細明體"/>
          <w:lang w:val="en-US"/>
        </w:rPr>
        <w:t xml:space="preserve"> of slots and the UE would transmit a PUSCH over a second number of slot</w:t>
      </w:r>
      <w:ins w:id="6" w:author="ASUSTek" w:date="2020-04-08T16:15:00Z">
        <w:r w:rsidR="004A64AF">
          <w:rPr>
            <w:rFonts w:eastAsia="新細明體"/>
            <w:lang w:val="en-US"/>
          </w:rPr>
          <w:t>(</w:t>
        </w:r>
      </w:ins>
      <w:r w:rsidRPr="00AE4319">
        <w:rPr>
          <w:rFonts w:eastAsia="新細明體"/>
          <w:lang w:val="en-US"/>
        </w:rPr>
        <w:t>s</w:t>
      </w:r>
      <w:ins w:id="7" w:author="ASUSTek" w:date="2020-04-08T16:15:00Z">
        <w:r w:rsidR="004A64AF">
          <w:rPr>
            <w:rFonts w:eastAsia="新細明體"/>
            <w:lang w:val="en-US"/>
          </w:rPr>
          <w:t>)</w:t>
        </w:r>
      </w:ins>
      <w:r w:rsidRPr="00AE4319">
        <w:rPr>
          <w:rFonts w:eastAsia="新細明體"/>
          <w:lang w:val="en-US"/>
        </w:rPr>
        <w:t>, and the PUCCH transmission would overlap with the PUSCH transmission in one or more slots, and the conditions in Subclause 9.2.5 for multiplexing the UCI in the PUSCH are satisfied in the overlapping slots, the UE transmits the PUCCH and does not transmit the PUSCH in the overlapping slots.</w:t>
      </w:r>
    </w:p>
    <w:p w14:paraId="02E7881F" w14:textId="77777777" w:rsidR="00AE4319" w:rsidRPr="00AE4319" w:rsidRDefault="00AE4319" w:rsidP="00AE4319">
      <w:pPr>
        <w:rPr>
          <w:rFonts w:eastAsia="新細明體"/>
          <w:lang w:val="en-US"/>
        </w:rPr>
      </w:pPr>
      <w:r w:rsidRPr="00AE4319">
        <w:rPr>
          <w:rFonts w:eastAsia="新細明體"/>
          <w:lang w:val="en-US"/>
        </w:rPr>
        <w:lastRenderedPageBreak/>
        <w:t xml:space="preserve">A UE does not multiplex different UCI types in a PUCCH transmission with repetitions over </w:t>
      </w:r>
      <w:r w:rsidRPr="00AE4319">
        <w:rPr>
          <w:rFonts w:eastAsia="新細明體"/>
          <w:position w:val="-10"/>
        </w:rPr>
        <w:object w:dxaOrig="920" w:dyaOrig="340" w14:anchorId="43DB5E08">
          <v:shape id="_x0000_i1035" type="#_x0000_t75" style="width:41pt;height:17.5pt" o:ole="">
            <v:imagedata r:id="rId27" o:title=""/>
          </v:shape>
          <o:OLEObject Type="Embed" ProgID="Equation.3" ShapeID="_x0000_i1035" DrawAspect="Content" ObjectID="_1648037056" r:id="rId28"/>
        </w:object>
      </w:r>
      <w:r w:rsidRPr="00AE4319">
        <w:rPr>
          <w:rFonts w:eastAsia="新細明體"/>
          <w:lang w:val="en-US"/>
        </w:rPr>
        <w:t xml:space="preserve"> slots. If a UE would transmit a first PUCCH over more than one slot and at least a second PUCCH over one or more slots, and the transmissions of the first PUCCH and the second PUCCH would overlap in a number of slots then, for </w:t>
      </w:r>
      <w:r w:rsidRPr="00AE4319">
        <w:rPr>
          <w:rFonts w:eastAsia="DengXian"/>
          <w:lang w:val="en-US"/>
        </w:rPr>
        <w:t xml:space="preserve">each slot of </w:t>
      </w:r>
      <w:r w:rsidRPr="00AE4319">
        <w:rPr>
          <w:rFonts w:eastAsia="新細明體"/>
          <w:lang w:val="en-US"/>
        </w:rPr>
        <w:t>the number of slots and with UCI type priority of HARQ-ACK &gt; SR &gt; CSI with higher priority &gt; CSI with lower priority</w:t>
      </w:r>
    </w:p>
    <w:p w14:paraId="075DBC65" w14:textId="77777777" w:rsidR="00AE4319" w:rsidRPr="00AE4319" w:rsidRDefault="00AE4319" w:rsidP="00AE4319">
      <w:pPr>
        <w:ind w:left="568" w:hanging="284"/>
        <w:rPr>
          <w:rFonts w:eastAsia="新細明體"/>
          <w:lang w:val="x-none"/>
        </w:rPr>
      </w:pPr>
      <w:r w:rsidRPr="00AE4319">
        <w:rPr>
          <w:rFonts w:eastAsia="新細明體"/>
        </w:rPr>
        <w:t>-</w:t>
      </w:r>
      <w:r w:rsidRPr="00AE4319">
        <w:rPr>
          <w:rFonts w:eastAsia="新細明體"/>
        </w:rPr>
        <w:tab/>
      </w:r>
      <w:r w:rsidRPr="00AE4319">
        <w:rPr>
          <w:rFonts w:eastAsia="新細明體"/>
          <w:lang w:val="x-none"/>
        </w:rPr>
        <w:t xml:space="preserve">the </w:t>
      </w:r>
      <w:r w:rsidRPr="00AE4319">
        <w:rPr>
          <w:rFonts w:eastAsia="新細明體"/>
          <w:lang w:val="en-US"/>
        </w:rPr>
        <w:t>UE does not expect the first PUCCH and any of the second PUCCHs to start at a same slot and include a UCI type with same priority</w:t>
      </w:r>
      <w:r w:rsidRPr="00AE4319">
        <w:rPr>
          <w:rFonts w:eastAsia="新細明體"/>
          <w:lang w:val="x-none"/>
        </w:rPr>
        <w:t xml:space="preserve"> </w:t>
      </w:r>
    </w:p>
    <w:p w14:paraId="32112BD6" w14:textId="77777777" w:rsidR="00AE4319" w:rsidRPr="00AE4319" w:rsidRDefault="00AE4319" w:rsidP="00AE4319">
      <w:pPr>
        <w:ind w:left="568" w:hanging="284"/>
        <w:rPr>
          <w:rFonts w:eastAsia="新細明體"/>
          <w:lang w:val="x-none"/>
        </w:rPr>
      </w:pPr>
      <w:r w:rsidRPr="00AE4319">
        <w:rPr>
          <w:rFonts w:eastAsia="新細明體"/>
        </w:rPr>
        <w:t>-</w:t>
      </w:r>
      <w:r w:rsidRPr="00AE4319">
        <w:rPr>
          <w:rFonts w:eastAsia="新細明體"/>
        </w:rPr>
        <w:tab/>
      </w:r>
      <w:r w:rsidRPr="00AE4319">
        <w:rPr>
          <w:rFonts w:eastAsia="新細明體"/>
          <w:lang w:val="x-none"/>
        </w:rPr>
        <w:t xml:space="preserve">if the first PUCCH and </w:t>
      </w:r>
      <w:r w:rsidRPr="00AE4319">
        <w:rPr>
          <w:rFonts w:eastAsia="新細明體"/>
          <w:lang w:val="en-US"/>
        </w:rPr>
        <w:t xml:space="preserve">any of </w:t>
      </w:r>
      <w:r w:rsidRPr="00AE4319">
        <w:rPr>
          <w:rFonts w:eastAsia="新細明體"/>
          <w:lang w:val="x-none"/>
        </w:rPr>
        <w:t>the second</w:t>
      </w:r>
      <w:r w:rsidRPr="00AE4319">
        <w:rPr>
          <w:rFonts w:eastAsia="新細明體"/>
          <w:lang w:val="en-US"/>
        </w:rPr>
        <w:t xml:space="preserve"> PUCCHs include a UCI type with same priority, </w:t>
      </w:r>
      <w:r w:rsidRPr="00AE4319">
        <w:rPr>
          <w:rFonts w:eastAsia="新細明體"/>
          <w:lang w:val="x-none"/>
        </w:rPr>
        <w:t xml:space="preserve">the </w:t>
      </w:r>
      <w:r w:rsidRPr="00AE4319">
        <w:rPr>
          <w:rFonts w:eastAsia="新細明體"/>
          <w:lang w:val="en-US"/>
        </w:rPr>
        <w:t xml:space="preserve">UE transmits the </w:t>
      </w:r>
      <w:r w:rsidRPr="00AE4319">
        <w:rPr>
          <w:rFonts w:eastAsia="新細明體"/>
          <w:lang w:val="x-none"/>
        </w:rPr>
        <w:t xml:space="preserve">PUCCH </w:t>
      </w:r>
      <w:r w:rsidRPr="00AE4319">
        <w:rPr>
          <w:rFonts w:eastAsia="新細明體"/>
          <w:lang w:val="en-US"/>
        </w:rPr>
        <w:t>starting at an earlier slot and does not transmit the PUCCH starting at a later slot</w:t>
      </w:r>
    </w:p>
    <w:p w14:paraId="57CB839A" w14:textId="77777777" w:rsidR="00AE4319" w:rsidRPr="00AE4319" w:rsidRDefault="00AE4319" w:rsidP="00AE4319">
      <w:pPr>
        <w:ind w:left="568" w:hanging="284"/>
        <w:rPr>
          <w:rFonts w:eastAsia="新細明體"/>
          <w:lang w:val="x-none"/>
        </w:rPr>
      </w:pPr>
      <w:r w:rsidRPr="00AE4319">
        <w:rPr>
          <w:rFonts w:eastAsia="新細明體"/>
        </w:rPr>
        <w:t>-</w:t>
      </w:r>
      <w:r w:rsidRPr="00AE4319">
        <w:rPr>
          <w:rFonts w:eastAsia="新細明體"/>
        </w:rPr>
        <w:tab/>
      </w:r>
      <w:r w:rsidRPr="00AE4319">
        <w:rPr>
          <w:rFonts w:eastAsia="新細明體"/>
          <w:lang w:val="x-none"/>
        </w:rPr>
        <w:t xml:space="preserve">if the first PUCCH and </w:t>
      </w:r>
      <w:r w:rsidRPr="00AE4319">
        <w:rPr>
          <w:rFonts w:eastAsia="新細明體"/>
          <w:lang w:val="en-US"/>
        </w:rPr>
        <w:t xml:space="preserve">any of </w:t>
      </w:r>
      <w:r w:rsidRPr="00AE4319">
        <w:rPr>
          <w:rFonts w:eastAsia="新細明體"/>
          <w:lang w:val="x-none"/>
        </w:rPr>
        <w:t>the second</w:t>
      </w:r>
      <w:r w:rsidRPr="00AE4319">
        <w:rPr>
          <w:rFonts w:eastAsia="新細明體"/>
          <w:lang w:val="en-US"/>
        </w:rPr>
        <w:t xml:space="preserve"> PUCCHs do not include a UCI type with same priority,</w:t>
      </w:r>
      <w:r w:rsidRPr="00AE4319">
        <w:rPr>
          <w:rFonts w:eastAsia="新細明體"/>
          <w:lang w:val="x-none"/>
        </w:rPr>
        <w:t xml:space="preserve"> the </w:t>
      </w:r>
      <w:r w:rsidRPr="00AE4319">
        <w:rPr>
          <w:rFonts w:eastAsia="新細明體"/>
          <w:lang w:val="en-US"/>
        </w:rPr>
        <w:t xml:space="preserve">UE transmits the </w:t>
      </w:r>
      <w:r w:rsidRPr="00AE4319">
        <w:rPr>
          <w:rFonts w:eastAsia="新細明體"/>
          <w:lang w:val="x-none"/>
        </w:rPr>
        <w:t xml:space="preserve">PUCCH </w:t>
      </w:r>
      <w:r w:rsidRPr="00AE4319">
        <w:rPr>
          <w:rFonts w:eastAsia="新細明體"/>
          <w:lang w:val="en-US"/>
        </w:rPr>
        <w:t xml:space="preserve">that includes the UCI type with higher priority and does not transmit the PUCCH that include the UCI type with lower priority </w:t>
      </w:r>
    </w:p>
    <w:p w14:paraId="358497DB" w14:textId="77777777" w:rsidR="00AE4319" w:rsidRPr="00AE4319" w:rsidRDefault="00AE4319" w:rsidP="00AE4319">
      <w:pPr>
        <w:rPr>
          <w:rFonts w:eastAsia="新細明體"/>
        </w:rPr>
      </w:pPr>
      <w:r w:rsidRPr="00AE4319">
        <w:rPr>
          <w:rFonts w:eastAsia="新細明體"/>
        </w:rPr>
        <w:t>A UE does not expect a PUCCH that is in response to a DCI format detection to overlap with any other PUCCH that does not satisfy the corresponding timing conditions in Subclause 9.2.5.</w:t>
      </w:r>
    </w:p>
    <w:p w14:paraId="3AC273BE" w14:textId="77777777" w:rsidR="00AE4319" w:rsidRPr="00AE4319" w:rsidRDefault="00AE4319" w:rsidP="00AE4319">
      <w:pPr>
        <w:rPr>
          <w:rFonts w:eastAsia="新細明體"/>
          <w:lang w:val="en-US"/>
        </w:rPr>
      </w:pPr>
      <w:r w:rsidRPr="00AE4319">
        <w:rPr>
          <w:rFonts w:eastAsia="新細明體"/>
          <w:lang w:val="en-US"/>
        </w:rPr>
        <w:t xml:space="preserve">If a UE would transmit a PUCCH over </w:t>
      </w:r>
      <w:r w:rsidRPr="00AE4319">
        <w:rPr>
          <w:rFonts w:eastAsia="新細明體"/>
          <w:position w:val="-10"/>
        </w:rPr>
        <w:object w:dxaOrig="639" w:dyaOrig="340" w14:anchorId="51B340D5">
          <v:shape id="_x0000_i1036" type="#_x0000_t75" style="width:28.5pt;height:17.5pt" o:ole="">
            <v:imagedata r:id="rId17" o:title=""/>
          </v:shape>
          <o:OLEObject Type="Embed" ProgID="Equation.3" ShapeID="_x0000_i1036" DrawAspect="Content" ObjectID="_1648037057" r:id="rId29"/>
        </w:object>
      </w:r>
      <w:r w:rsidRPr="00AE4319">
        <w:rPr>
          <w:rFonts w:eastAsia="新細明體"/>
          <w:lang w:val="en-US"/>
        </w:rPr>
        <w:t xml:space="preserve"> slots and the UE does not transmit the PUCCH in a slot from the </w:t>
      </w:r>
      <w:r w:rsidRPr="00AE4319">
        <w:rPr>
          <w:rFonts w:eastAsia="新細明體"/>
          <w:position w:val="-10"/>
        </w:rPr>
        <w:object w:dxaOrig="639" w:dyaOrig="340" w14:anchorId="64CB02BE">
          <v:shape id="_x0000_i1037" type="#_x0000_t75" style="width:28.5pt;height:17.5pt" o:ole="">
            <v:imagedata r:id="rId17" o:title=""/>
          </v:shape>
          <o:OLEObject Type="Embed" ProgID="Equation.3" ShapeID="_x0000_i1037" DrawAspect="Content" ObjectID="_1648037058" r:id="rId30"/>
        </w:object>
      </w:r>
      <w:r w:rsidRPr="00AE4319">
        <w:rPr>
          <w:rFonts w:eastAsia="新細明體"/>
          <w:lang w:val="en-US"/>
        </w:rPr>
        <w:t xml:space="preserve"> slots due to overlapping with another PUCCH transmission in the slot, the UE counts the slot in the number of </w:t>
      </w:r>
      <w:r w:rsidRPr="00AE4319">
        <w:rPr>
          <w:rFonts w:eastAsia="新細明體"/>
          <w:position w:val="-10"/>
        </w:rPr>
        <w:object w:dxaOrig="639" w:dyaOrig="340" w14:anchorId="5B352B48">
          <v:shape id="_x0000_i1038" type="#_x0000_t75" style="width:28.5pt;height:17.5pt" o:ole="">
            <v:imagedata r:id="rId17" o:title=""/>
          </v:shape>
          <o:OLEObject Type="Embed" ProgID="Equation.3" ShapeID="_x0000_i1038" DrawAspect="Content" ObjectID="_1648037059" r:id="rId31"/>
        </w:object>
      </w:r>
      <w:r w:rsidRPr="00AE4319">
        <w:rPr>
          <w:rFonts w:eastAsia="新細明體"/>
          <w:lang w:val="en-US"/>
        </w:rPr>
        <w:t xml:space="preserve"> slots.</w:t>
      </w:r>
    </w:p>
    <w:p w14:paraId="67D06EC1" w14:textId="1BE37BB4" w:rsidR="00647614" w:rsidRPr="0009732E" w:rsidRDefault="00647614" w:rsidP="00647614"/>
    <w:sectPr w:rsidR="00647614" w:rsidRPr="0009732E"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43B380" w14:textId="77777777" w:rsidR="00770AA2" w:rsidRDefault="00770AA2">
      <w:r>
        <w:separator/>
      </w:r>
    </w:p>
  </w:endnote>
  <w:endnote w:type="continuationSeparator" w:id="0">
    <w:p w14:paraId="5BA8E062" w14:textId="77777777" w:rsidR="00770AA2" w:rsidRDefault="00770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582F73" w14:textId="77777777" w:rsidR="00770AA2" w:rsidRDefault="00770AA2">
      <w:r>
        <w:separator/>
      </w:r>
    </w:p>
  </w:footnote>
  <w:footnote w:type="continuationSeparator" w:id="0">
    <w:p w14:paraId="7A829C38" w14:textId="77777777" w:rsidR="00770AA2" w:rsidRDefault="00770AA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3265B" w14:textId="77777777" w:rsidR="0098264E" w:rsidRDefault="009826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7805E" w14:textId="77777777" w:rsidR="0098264E" w:rsidRDefault="0098264E">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1CF4D" w14:textId="77777777" w:rsidR="0098264E" w:rsidRDefault="0098264E">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CD03D" w14:textId="77777777" w:rsidR="0098264E" w:rsidRDefault="0098264E">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A26F87"/>
    <w:multiLevelType w:val="hybridMultilevel"/>
    <w:tmpl w:val="560EBA82"/>
    <w:lvl w:ilvl="0" w:tplc="47364674">
      <w:start w:val="1"/>
      <w:numFmt w:val="decimal"/>
      <w:lvlText w:val="%1."/>
      <w:lvlJc w:val="left"/>
      <w:pPr>
        <w:ind w:left="460" w:hanging="360"/>
      </w:pPr>
      <w:rPr>
        <w:rFonts w:eastAsia="SimSu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3F665E9"/>
    <w:multiLevelType w:val="hybridMultilevel"/>
    <w:tmpl w:val="680ADD4E"/>
    <w:lvl w:ilvl="0" w:tplc="032AD4FC">
      <w:start w:val="1"/>
      <w:numFmt w:val="decimal"/>
      <w:lvlText w:val="%1."/>
      <w:lvlJc w:val="left"/>
      <w:pPr>
        <w:ind w:left="460" w:hanging="360"/>
      </w:pPr>
      <w:rPr>
        <w:rFonts w:eastAsia="DengXi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9C526E7"/>
    <w:multiLevelType w:val="hybridMultilevel"/>
    <w:tmpl w:val="AA285250"/>
    <w:lvl w:ilvl="0" w:tplc="04987BAE">
      <w:start w:val="1"/>
      <w:numFmt w:val="bullet"/>
      <w:lvlText w:val="-"/>
      <w:lvlJc w:val="left"/>
      <w:pPr>
        <w:ind w:left="644" w:hanging="360"/>
      </w:pPr>
      <w:rPr>
        <w:rFonts w:ascii="Calibri" w:eastAsia="Times New Roman" w:hAnsi="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A742421"/>
    <w:multiLevelType w:val="hybridMultilevel"/>
    <w:tmpl w:val="675A706E"/>
    <w:lvl w:ilvl="0" w:tplc="B3DA6942">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5" w15:restartNumberingAfterBreak="0">
    <w:nsid w:val="4B4D0211"/>
    <w:multiLevelType w:val="hybridMultilevel"/>
    <w:tmpl w:val="313C3698"/>
    <w:lvl w:ilvl="0" w:tplc="9EE2D760">
      <w:start w:val="1"/>
      <w:numFmt w:val="decimal"/>
      <w:lvlText w:val="%1."/>
      <w:lvlJc w:val="left"/>
      <w:pPr>
        <w:ind w:left="456" w:hanging="360"/>
      </w:pPr>
      <w:rPr>
        <w:rFonts w:eastAsia="SimSun" w:cs="Arial"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6" w15:restartNumberingAfterBreak="0">
    <w:nsid w:val="594B55B7"/>
    <w:multiLevelType w:val="hybridMultilevel"/>
    <w:tmpl w:val="39A2892C"/>
    <w:lvl w:ilvl="0" w:tplc="8CD2DEE0">
      <w:start w:val="20"/>
      <w:numFmt w:val="bullet"/>
      <w:lvlText w:val="•"/>
      <w:lvlJc w:val="left"/>
      <w:pPr>
        <w:ind w:left="520" w:hanging="420"/>
      </w:pPr>
      <w:rPr>
        <w:rFonts w:ascii="Batang" w:eastAsia="Batang" w:hAnsi="Batang"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F6E01DF"/>
    <w:multiLevelType w:val="hybridMultilevel"/>
    <w:tmpl w:val="E0F80A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5"/>
  </w:num>
  <w:num w:numId="3">
    <w:abstractNumId w:val="0"/>
  </w:num>
  <w:num w:numId="4">
    <w:abstractNumId w:val="4"/>
  </w:num>
  <w:num w:numId="5">
    <w:abstractNumId w:val="7"/>
  </w:num>
  <w:num w:numId="6">
    <w:abstractNumId w:val="3"/>
  </w:num>
  <w:num w:numId="7">
    <w:abstractNumId w:val="6"/>
  </w:num>
  <w:num w:numId="8">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05"/>
    <w:rsid w:val="000222DA"/>
    <w:rsid w:val="00022E4A"/>
    <w:rsid w:val="00034496"/>
    <w:rsid w:val="00050E81"/>
    <w:rsid w:val="00056AE5"/>
    <w:rsid w:val="000654DB"/>
    <w:rsid w:val="00067DEB"/>
    <w:rsid w:val="000A6394"/>
    <w:rsid w:val="000A7A05"/>
    <w:rsid w:val="000B7FED"/>
    <w:rsid w:val="000C038A"/>
    <w:rsid w:val="000C6598"/>
    <w:rsid w:val="000E0CE3"/>
    <w:rsid w:val="001109E5"/>
    <w:rsid w:val="0011798D"/>
    <w:rsid w:val="00121518"/>
    <w:rsid w:val="001250A2"/>
    <w:rsid w:val="00140978"/>
    <w:rsid w:val="00145D43"/>
    <w:rsid w:val="001501CA"/>
    <w:rsid w:val="0016573C"/>
    <w:rsid w:val="00177571"/>
    <w:rsid w:val="001853FA"/>
    <w:rsid w:val="00186F3F"/>
    <w:rsid w:val="00192C46"/>
    <w:rsid w:val="001A08B3"/>
    <w:rsid w:val="001A7B60"/>
    <w:rsid w:val="001B52F0"/>
    <w:rsid w:val="001B7A65"/>
    <w:rsid w:val="001C57D1"/>
    <w:rsid w:val="001E41F3"/>
    <w:rsid w:val="001F07AA"/>
    <w:rsid w:val="001F426E"/>
    <w:rsid w:val="00210CE3"/>
    <w:rsid w:val="00251DA5"/>
    <w:rsid w:val="0026004D"/>
    <w:rsid w:val="00263C5F"/>
    <w:rsid w:val="002640DD"/>
    <w:rsid w:val="00275D12"/>
    <w:rsid w:val="00282314"/>
    <w:rsid w:val="00284FEB"/>
    <w:rsid w:val="002860C4"/>
    <w:rsid w:val="00295A81"/>
    <w:rsid w:val="002A19AD"/>
    <w:rsid w:val="002A6D18"/>
    <w:rsid w:val="002B1988"/>
    <w:rsid w:val="002B5741"/>
    <w:rsid w:val="002D6AE9"/>
    <w:rsid w:val="002F7A62"/>
    <w:rsid w:val="00305409"/>
    <w:rsid w:val="00310CEC"/>
    <w:rsid w:val="003342DE"/>
    <w:rsid w:val="003540C0"/>
    <w:rsid w:val="00357845"/>
    <w:rsid w:val="003609EF"/>
    <w:rsid w:val="0036231A"/>
    <w:rsid w:val="00370F49"/>
    <w:rsid w:val="00374DD4"/>
    <w:rsid w:val="003925B0"/>
    <w:rsid w:val="003A1995"/>
    <w:rsid w:val="003A3F13"/>
    <w:rsid w:val="003D755E"/>
    <w:rsid w:val="003E1A36"/>
    <w:rsid w:val="0040485D"/>
    <w:rsid w:val="00407B0C"/>
    <w:rsid w:val="00410371"/>
    <w:rsid w:val="0041070E"/>
    <w:rsid w:val="004242F1"/>
    <w:rsid w:val="004312B1"/>
    <w:rsid w:val="00433F32"/>
    <w:rsid w:val="00436E08"/>
    <w:rsid w:val="004874AE"/>
    <w:rsid w:val="004A0867"/>
    <w:rsid w:val="004A646C"/>
    <w:rsid w:val="004A64AF"/>
    <w:rsid w:val="004A7891"/>
    <w:rsid w:val="004B75B7"/>
    <w:rsid w:val="004B7794"/>
    <w:rsid w:val="004D6890"/>
    <w:rsid w:val="004E0400"/>
    <w:rsid w:val="00506B1C"/>
    <w:rsid w:val="0051580D"/>
    <w:rsid w:val="00524BC4"/>
    <w:rsid w:val="00533482"/>
    <w:rsid w:val="00536186"/>
    <w:rsid w:val="00547111"/>
    <w:rsid w:val="005552F5"/>
    <w:rsid w:val="005553B1"/>
    <w:rsid w:val="00556A99"/>
    <w:rsid w:val="00592D74"/>
    <w:rsid w:val="005B3EEA"/>
    <w:rsid w:val="005B459B"/>
    <w:rsid w:val="005D63D8"/>
    <w:rsid w:val="005D703E"/>
    <w:rsid w:val="005E2C44"/>
    <w:rsid w:val="005E60FD"/>
    <w:rsid w:val="005F4F53"/>
    <w:rsid w:val="00602A73"/>
    <w:rsid w:val="00621188"/>
    <w:rsid w:val="006257ED"/>
    <w:rsid w:val="00631F70"/>
    <w:rsid w:val="00647614"/>
    <w:rsid w:val="00654D4A"/>
    <w:rsid w:val="00657F23"/>
    <w:rsid w:val="006627EE"/>
    <w:rsid w:val="00682DED"/>
    <w:rsid w:val="006837E1"/>
    <w:rsid w:val="00692EDA"/>
    <w:rsid w:val="00695808"/>
    <w:rsid w:val="006B0DD7"/>
    <w:rsid w:val="006B2C54"/>
    <w:rsid w:val="006B46FB"/>
    <w:rsid w:val="006C70B3"/>
    <w:rsid w:val="006E0B2C"/>
    <w:rsid w:val="006E21FB"/>
    <w:rsid w:val="006F14A7"/>
    <w:rsid w:val="007109D0"/>
    <w:rsid w:val="00726949"/>
    <w:rsid w:val="00737876"/>
    <w:rsid w:val="00770AA2"/>
    <w:rsid w:val="00790A09"/>
    <w:rsid w:val="00792342"/>
    <w:rsid w:val="007977A8"/>
    <w:rsid w:val="007B512A"/>
    <w:rsid w:val="007C2097"/>
    <w:rsid w:val="007C7539"/>
    <w:rsid w:val="007D37A4"/>
    <w:rsid w:val="007D6A07"/>
    <w:rsid w:val="007E766C"/>
    <w:rsid w:val="007F7259"/>
    <w:rsid w:val="008031D4"/>
    <w:rsid w:val="008040A8"/>
    <w:rsid w:val="00821CF3"/>
    <w:rsid w:val="00821D52"/>
    <w:rsid w:val="008279FA"/>
    <w:rsid w:val="00832BEF"/>
    <w:rsid w:val="00855232"/>
    <w:rsid w:val="008626E7"/>
    <w:rsid w:val="00870EE7"/>
    <w:rsid w:val="008714C1"/>
    <w:rsid w:val="00886302"/>
    <w:rsid w:val="008863B9"/>
    <w:rsid w:val="00895984"/>
    <w:rsid w:val="00895B30"/>
    <w:rsid w:val="008A02E4"/>
    <w:rsid w:val="008A45A6"/>
    <w:rsid w:val="008A5B89"/>
    <w:rsid w:val="008B6269"/>
    <w:rsid w:val="008C3EE7"/>
    <w:rsid w:val="008D7E7C"/>
    <w:rsid w:val="008F45C0"/>
    <w:rsid w:val="008F686C"/>
    <w:rsid w:val="00904EFF"/>
    <w:rsid w:val="00910DB9"/>
    <w:rsid w:val="009148DE"/>
    <w:rsid w:val="00941E30"/>
    <w:rsid w:val="009458C2"/>
    <w:rsid w:val="009461F5"/>
    <w:rsid w:val="0096068D"/>
    <w:rsid w:val="00963356"/>
    <w:rsid w:val="00963DE4"/>
    <w:rsid w:val="00974F91"/>
    <w:rsid w:val="009777D9"/>
    <w:rsid w:val="0098264E"/>
    <w:rsid w:val="00991B75"/>
    <w:rsid w:val="00991B88"/>
    <w:rsid w:val="00997463"/>
    <w:rsid w:val="009A5753"/>
    <w:rsid w:val="009A579D"/>
    <w:rsid w:val="009B374C"/>
    <w:rsid w:val="009B7DCE"/>
    <w:rsid w:val="009D07DA"/>
    <w:rsid w:val="009E3297"/>
    <w:rsid w:val="009F1E24"/>
    <w:rsid w:val="009F734F"/>
    <w:rsid w:val="00A01B36"/>
    <w:rsid w:val="00A246B6"/>
    <w:rsid w:val="00A47E70"/>
    <w:rsid w:val="00A50CF0"/>
    <w:rsid w:val="00A67B99"/>
    <w:rsid w:val="00A7671C"/>
    <w:rsid w:val="00A80EC7"/>
    <w:rsid w:val="00A870C9"/>
    <w:rsid w:val="00A90A93"/>
    <w:rsid w:val="00AA2CBC"/>
    <w:rsid w:val="00AB2886"/>
    <w:rsid w:val="00AB5097"/>
    <w:rsid w:val="00AC5820"/>
    <w:rsid w:val="00AD1CD8"/>
    <w:rsid w:val="00AD5842"/>
    <w:rsid w:val="00AE4319"/>
    <w:rsid w:val="00AF04F7"/>
    <w:rsid w:val="00B258BB"/>
    <w:rsid w:val="00B307B1"/>
    <w:rsid w:val="00B4464E"/>
    <w:rsid w:val="00B46CAE"/>
    <w:rsid w:val="00B57239"/>
    <w:rsid w:val="00B608CD"/>
    <w:rsid w:val="00B63776"/>
    <w:rsid w:val="00B67B97"/>
    <w:rsid w:val="00B77A0E"/>
    <w:rsid w:val="00B814D5"/>
    <w:rsid w:val="00B954BE"/>
    <w:rsid w:val="00B968C8"/>
    <w:rsid w:val="00BA1F6E"/>
    <w:rsid w:val="00BA3EC5"/>
    <w:rsid w:val="00BA4C4D"/>
    <w:rsid w:val="00BA51D9"/>
    <w:rsid w:val="00BB32FC"/>
    <w:rsid w:val="00BB5DFC"/>
    <w:rsid w:val="00BC7C50"/>
    <w:rsid w:val="00BD279D"/>
    <w:rsid w:val="00BD6BB8"/>
    <w:rsid w:val="00C127F4"/>
    <w:rsid w:val="00C14714"/>
    <w:rsid w:val="00C340E1"/>
    <w:rsid w:val="00C614CF"/>
    <w:rsid w:val="00C66BA2"/>
    <w:rsid w:val="00C73E6D"/>
    <w:rsid w:val="00C95985"/>
    <w:rsid w:val="00CA306D"/>
    <w:rsid w:val="00CC2637"/>
    <w:rsid w:val="00CC5026"/>
    <w:rsid w:val="00CC68D0"/>
    <w:rsid w:val="00CD7792"/>
    <w:rsid w:val="00CF2A6C"/>
    <w:rsid w:val="00D034A6"/>
    <w:rsid w:val="00D03F9A"/>
    <w:rsid w:val="00D049EF"/>
    <w:rsid w:val="00D06D51"/>
    <w:rsid w:val="00D24991"/>
    <w:rsid w:val="00D34EC1"/>
    <w:rsid w:val="00D429EE"/>
    <w:rsid w:val="00D50255"/>
    <w:rsid w:val="00D50288"/>
    <w:rsid w:val="00D63894"/>
    <w:rsid w:val="00D66520"/>
    <w:rsid w:val="00D671B3"/>
    <w:rsid w:val="00D73E1F"/>
    <w:rsid w:val="00DA19A1"/>
    <w:rsid w:val="00DB4D5F"/>
    <w:rsid w:val="00DC47EE"/>
    <w:rsid w:val="00DE34CF"/>
    <w:rsid w:val="00DE4773"/>
    <w:rsid w:val="00E13F3D"/>
    <w:rsid w:val="00E33790"/>
    <w:rsid w:val="00E34898"/>
    <w:rsid w:val="00E6008F"/>
    <w:rsid w:val="00E63C52"/>
    <w:rsid w:val="00E87F14"/>
    <w:rsid w:val="00EB09B7"/>
    <w:rsid w:val="00EB1235"/>
    <w:rsid w:val="00EB2766"/>
    <w:rsid w:val="00EB2C2B"/>
    <w:rsid w:val="00EC159F"/>
    <w:rsid w:val="00EE236D"/>
    <w:rsid w:val="00EE7D7C"/>
    <w:rsid w:val="00EF1B4C"/>
    <w:rsid w:val="00F25D98"/>
    <w:rsid w:val="00F300FB"/>
    <w:rsid w:val="00F40882"/>
    <w:rsid w:val="00F61DDE"/>
    <w:rsid w:val="00F75003"/>
    <w:rsid w:val="00F76381"/>
    <w:rsid w:val="00F86507"/>
    <w:rsid w:val="00F9260A"/>
    <w:rsid w:val="00FB497F"/>
    <w:rsid w:val="00FB6386"/>
    <w:rsid w:val="00FD2709"/>
    <w:rsid w:val="00FE2C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B5E8C"/>
  <w15:docId w15:val="{7EFB69F5-D6DD-4518-B4C5-794B28D1F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5"/>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semiHidden/>
    <w:rsid w:val="000B7FED"/>
    <w:rPr>
      <w:sz w:val="16"/>
    </w:rPr>
  </w:style>
  <w:style w:type="paragraph" w:styleId="ad">
    <w:name w:val="annotation text"/>
    <w:basedOn w:val="a"/>
    <w:link w:val="ae"/>
    <w:uiPriority w:val="99"/>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BA4C4D"/>
    <w:rPr>
      <w:rFonts w:ascii="Times New Roman" w:hAnsi="Times New Roman"/>
      <w:lang w:val="en-GB" w:eastAsia="en-US"/>
    </w:rPr>
  </w:style>
  <w:style w:type="character" w:customStyle="1" w:styleId="20">
    <w:name w:val="標題 2 字元"/>
    <w:aliases w:val="H2 字元,h2 字元,DO NOT USE_h2 字元,h21 字元,Head2A 字元,2 字元,UNDERRUBRIK 1-2 字元,Heading 2 Char 字元,H2 Char 字元,h2 Char 字元,Header 2 字元,Header2 字元,22 字元,heading2 字元,2nd level 字元,H21 字元,H22 字元,H23 字元,H24 字元,H25 字元,R2 字元,E2 字元,†berschrift 2 字元,õberschrift 2 字元"/>
    <w:link w:val="2"/>
    <w:rsid w:val="00BA4C4D"/>
    <w:rPr>
      <w:rFonts w:ascii="Arial" w:hAnsi="Arial"/>
      <w:sz w:val="32"/>
      <w:lang w:val="en-GB" w:eastAsia="en-US"/>
    </w:rPr>
  </w:style>
  <w:style w:type="character" w:customStyle="1" w:styleId="50">
    <w:name w:val="標題 5 字元"/>
    <w:link w:val="5"/>
    <w:rsid w:val="00067DEB"/>
    <w:rPr>
      <w:rFonts w:ascii="Arial" w:hAnsi="Arial"/>
      <w:sz w:val="22"/>
      <w:lang w:val="en-GB" w:eastAsia="en-US"/>
    </w:rPr>
  </w:style>
  <w:style w:type="character" w:customStyle="1" w:styleId="B2Char">
    <w:name w:val="B2 Char"/>
    <w:link w:val="B2"/>
    <w:qFormat/>
    <w:rsid w:val="00067DEB"/>
    <w:rPr>
      <w:rFonts w:ascii="Times New Roman" w:hAnsi="Times New Roman"/>
      <w:lang w:val="en-GB" w:eastAsia="en-US"/>
    </w:rPr>
  </w:style>
  <w:style w:type="character" w:customStyle="1" w:styleId="TALChar">
    <w:name w:val="TAL Char"/>
    <w:link w:val="TAL"/>
    <w:rsid w:val="00021F05"/>
    <w:rPr>
      <w:rFonts w:ascii="Arial" w:hAnsi="Arial"/>
      <w:sz w:val="18"/>
      <w:lang w:val="en-GB" w:eastAsia="en-US"/>
    </w:rPr>
  </w:style>
  <w:style w:type="character" w:customStyle="1" w:styleId="THChar">
    <w:name w:val="TH Char"/>
    <w:link w:val="TH"/>
    <w:qFormat/>
    <w:rsid w:val="00021F05"/>
    <w:rPr>
      <w:rFonts w:ascii="Arial" w:hAnsi="Arial"/>
      <w:b/>
      <w:lang w:val="en-GB" w:eastAsia="en-US"/>
    </w:rPr>
  </w:style>
  <w:style w:type="character" w:customStyle="1" w:styleId="TACChar">
    <w:name w:val="TAC Char"/>
    <w:link w:val="TAC"/>
    <w:qFormat/>
    <w:locked/>
    <w:rsid w:val="00021F05"/>
    <w:rPr>
      <w:rFonts w:ascii="Arial" w:hAnsi="Arial"/>
      <w:sz w:val="18"/>
      <w:lang w:val="en-GB" w:eastAsia="en-US"/>
    </w:rPr>
  </w:style>
  <w:style w:type="character" w:customStyle="1" w:styleId="TAHCar">
    <w:name w:val="TAH Car"/>
    <w:link w:val="TAH"/>
    <w:qFormat/>
    <w:rsid w:val="00021F05"/>
    <w:rPr>
      <w:rFonts w:ascii="Arial" w:hAnsi="Arial"/>
      <w:b/>
      <w:sz w:val="18"/>
      <w:lang w:val="en-GB" w:eastAsia="en-US"/>
    </w:rPr>
  </w:style>
  <w:style w:type="character" w:styleId="af3">
    <w:name w:val="Placeholder Text"/>
    <w:basedOn w:val="a0"/>
    <w:uiPriority w:val="99"/>
    <w:semiHidden/>
    <w:rsid w:val="00E87F14"/>
    <w:rPr>
      <w:color w:val="808080"/>
    </w:rPr>
  </w:style>
  <w:style w:type="paragraph" w:styleId="af4">
    <w:name w:val="Revision"/>
    <w:hidden/>
    <w:uiPriority w:val="99"/>
    <w:semiHidden/>
    <w:rsid w:val="00991B75"/>
    <w:rPr>
      <w:rFonts w:ascii="Times New Roman" w:hAnsi="Times New Roman"/>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uiPriority w:val="99"/>
    <w:rsid w:val="009B7DCE"/>
    <w:rPr>
      <w:rFonts w:ascii="Arial" w:hAnsi="Arial"/>
      <w:b/>
      <w:noProof/>
      <w:sz w:val="18"/>
      <w:lang w:val="en-GB" w:eastAsia="en-US"/>
    </w:rPr>
  </w:style>
  <w:style w:type="character" w:customStyle="1" w:styleId="ae">
    <w:name w:val="註解文字 字元"/>
    <w:basedOn w:val="a0"/>
    <w:link w:val="ad"/>
    <w:uiPriority w:val="99"/>
    <w:semiHidden/>
    <w:rsid w:val="0098264E"/>
    <w:rPr>
      <w:rFonts w:ascii="Times New Roman" w:hAnsi="Times New Roman"/>
      <w:lang w:val="en-GB" w:eastAsia="en-US"/>
    </w:rPr>
  </w:style>
  <w:style w:type="character" w:customStyle="1" w:styleId="TANChar">
    <w:name w:val="TAN Char"/>
    <w:link w:val="TAN"/>
    <w:rsid w:val="004312B1"/>
    <w:rPr>
      <w:rFonts w:ascii="Arial" w:hAnsi="Arial"/>
      <w:sz w:val="18"/>
      <w:lang w:val="en-GB" w:eastAsia="en-US"/>
    </w:r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73787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285032">
      <w:bodyDiv w:val="1"/>
      <w:marLeft w:val="0"/>
      <w:marRight w:val="0"/>
      <w:marTop w:val="0"/>
      <w:marBottom w:val="0"/>
      <w:divBdr>
        <w:top w:val="none" w:sz="0" w:space="0" w:color="auto"/>
        <w:left w:val="none" w:sz="0" w:space="0" w:color="auto"/>
        <w:bottom w:val="none" w:sz="0" w:space="0" w:color="auto"/>
        <w:right w:val="none" w:sz="0" w:space="0" w:color="auto"/>
      </w:divBdr>
    </w:div>
    <w:div w:id="993678999">
      <w:bodyDiv w:val="1"/>
      <w:marLeft w:val="0"/>
      <w:marRight w:val="0"/>
      <w:marTop w:val="0"/>
      <w:marBottom w:val="0"/>
      <w:divBdr>
        <w:top w:val="none" w:sz="0" w:space="0" w:color="auto"/>
        <w:left w:val="none" w:sz="0" w:space="0" w:color="auto"/>
        <w:bottom w:val="none" w:sz="0" w:space="0" w:color="auto"/>
        <w:right w:val="none" w:sz="0" w:space="0" w:color="auto"/>
      </w:divBdr>
    </w:div>
    <w:div w:id="1973753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21" Type="http://schemas.openxmlformats.org/officeDocument/2006/relationships/oleObject" Target="embeddings/oleObject6.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4.w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5.wmf"/><Relationship Id="rId30" Type="http://schemas.openxmlformats.org/officeDocument/2006/relationships/oleObject" Target="embeddings/oleObject13.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77A43-9101-4C99-A4F1-D69958429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4</Pages>
  <Words>1323</Words>
  <Characters>7544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ASUSTek</cp:lastModifiedBy>
  <cp:revision>11</cp:revision>
  <cp:lastPrinted>1900-12-31T16:00:00Z</cp:lastPrinted>
  <dcterms:created xsi:type="dcterms:W3CDTF">2020-04-08T03:47:00Z</dcterms:created>
  <dcterms:modified xsi:type="dcterms:W3CDTF">2020-04-10T06:33:00Z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TWinEqns">
    <vt:bool>true</vt:bool>
  </property>
</Properties>
</file>