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EA74C" w14:textId="42BBF5C0" w:rsidR="00177B88" w:rsidRPr="00A20455" w:rsidRDefault="00177B88" w:rsidP="00177B88">
      <w:pPr>
        <w:tabs>
          <w:tab w:val="center" w:pos="4536"/>
          <w:tab w:val="right" w:pos="9356"/>
          <w:tab w:val="right" w:pos="9639"/>
        </w:tabs>
        <w:spacing w:after="0"/>
        <w:rPr>
          <w:rFonts w:ascii="Arial" w:hAnsi="Arial" w:cs="Arial"/>
          <w:b/>
          <w:bCs/>
          <w:sz w:val="24"/>
        </w:rPr>
      </w:pPr>
      <w:r w:rsidRPr="00556A83">
        <w:rPr>
          <w:rFonts w:ascii="Arial" w:hAnsi="Arial" w:cs="Arial"/>
          <w:b/>
          <w:bCs/>
          <w:sz w:val="24"/>
        </w:rPr>
        <w:t xml:space="preserve">3GPP TSG RAN WG1 </w:t>
      </w:r>
      <w:r w:rsidR="00BE0B9B" w:rsidRPr="00556A83">
        <w:rPr>
          <w:rFonts w:ascii="Arial" w:hAnsi="Arial" w:cs="Arial"/>
          <w:b/>
          <w:bCs/>
          <w:sz w:val="24"/>
        </w:rPr>
        <w:t xml:space="preserve">meeting </w:t>
      </w:r>
      <w:r w:rsidR="00AA3B7C" w:rsidRPr="00556A83">
        <w:rPr>
          <w:rFonts w:ascii="Arial" w:hAnsi="Arial" w:cs="Arial"/>
          <w:b/>
          <w:bCs/>
          <w:sz w:val="24"/>
        </w:rPr>
        <w:t>#</w:t>
      </w:r>
      <w:r w:rsidR="006A3296" w:rsidRPr="00556A83">
        <w:rPr>
          <w:rFonts w:ascii="Arial" w:hAnsi="Arial" w:cs="Arial"/>
          <w:b/>
          <w:bCs/>
          <w:sz w:val="24"/>
        </w:rPr>
        <w:t>100</w:t>
      </w:r>
      <w:r w:rsidR="00B47EBB">
        <w:rPr>
          <w:rFonts w:ascii="Arial" w:hAnsi="Arial" w:cs="Arial"/>
          <w:b/>
          <w:bCs/>
          <w:sz w:val="24"/>
        </w:rPr>
        <w:t>-bis</w:t>
      </w:r>
      <w:r w:rsidRPr="00A20455">
        <w:rPr>
          <w:rFonts w:ascii="Arial" w:hAnsi="Arial" w:cs="Arial"/>
          <w:b/>
          <w:bCs/>
          <w:sz w:val="24"/>
        </w:rPr>
        <w:t xml:space="preserve">          </w:t>
      </w:r>
      <w:proofErr w:type="gramStart"/>
      <w:r w:rsidR="00E106C5" w:rsidRPr="00A20455">
        <w:rPr>
          <w:rFonts w:ascii="Arial" w:hAnsi="Arial" w:cs="Arial"/>
          <w:b/>
          <w:bCs/>
          <w:sz w:val="24"/>
        </w:rPr>
        <w:tab/>
      </w:r>
      <w:r w:rsidR="006A7C09" w:rsidRPr="00A20455">
        <w:rPr>
          <w:rFonts w:ascii="Arial" w:hAnsi="Arial" w:cs="Arial"/>
          <w:b/>
          <w:bCs/>
          <w:sz w:val="24"/>
        </w:rPr>
        <w:t xml:space="preserve">  </w:t>
      </w:r>
      <w:r w:rsidR="00EA2F11" w:rsidRPr="00A20455">
        <w:rPr>
          <w:rFonts w:ascii="Arial" w:hAnsi="Arial" w:cs="Arial"/>
          <w:b/>
          <w:bCs/>
          <w:sz w:val="24"/>
        </w:rPr>
        <w:t>R</w:t>
      </w:r>
      <w:proofErr w:type="gramEnd"/>
      <w:r w:rsidR="00EA2F11" w:rsidRPr="00A20455">
        <w:rPr>
          <w:rFonts w:ascii="Arial" w:hAnsi="Arial" w:cs="Arial"/>
          <w:b/>
          <w:bCs/>
          <w:sz w:val="24"/>
        </w:rPr>
        <w:t>1-</w:t>
      </w:r>
      <w:r w:rsidR="00B47EBB" w:rsidRPr="00A20455">
        <w:rPr>
          <w:rFonts w:ascii="Arial" w:hAnsi="Arial" w:cs="Arial"/>
          <w:b/>
          <w:bCs/>
          <w:sz w:val="24"/>
        </w:rPr>
        <w:t>20</w:t>
      </w:r>
      <w:r w:rsidR="00B47EBB" w:rsidRPr="006C270F">
        <w:rPr>
          <w:rFonts w:ascii="Arial" w:hAnsi="Arial" w:cs="Arial"/>
          <w:b/>
          <w:bCs/>
          <w:sz w:val="24"/>
        </w:rPr>
        <w:t>0</w:t>
      </w:r>
      <w:r w:rsidR="0024776F" w:rsidRPr="0024776F">
        <w:rPr>
          <w:rFonts w:ascii="Arial" w:hAnsi="Arial" w:cs="Arial"/>
          <w:b/>
          <w:bCs/>
          <w:sz w:val="24"/>
        </w:rPr>
        <w:t>2218</w:t>
      </w:r>
    </w:p>
    <w:p w14:paraId="3C1A8240" w14:textId="2583DC05" w:rsidR="00A336CD" w:rsidRPr="00874FD3" w:rsidRDefault="00556A83" w:rsidP="00A336CD">
      <w:pPr>
        <w:pStyle w:val="Header"/>
        <w:rPr>
          <w:bCs/>
          <w:sz w:val="24"/>
          <w:szCs w:val="24"/>
          <w:lang w:val="en-GB"/>
        </w:rPr>
      </w:pPr>
      <w:r>
        <w:rPr>
          <w:sz w:val="24"/>
          <w:szCs w:val="24"/>
          <w:lang w:val="en-GB" w:eastAsia="zh-CN"/>
        </w:rPr>
        <w:t>e</w:t>
      </w:r>
      <w:r w:rsidR="006877E5">
        <w:rPr>
          <w:sz w:val="24"/>
          <w:szCs w:val="24"/>
          <w:lang w:val="en-GB" w:eastAsia="zh-CN"/>
        </w:rPr>
        <w:t>-</w:t>
      </w:r>
      <w:r>
        <w:rPr>
          <w:sz w:val="24"/>
          <w:szCs w:val="24"/>
          <w:lang w:val="en-GB" w:eastAsia="zh-CN"/>
        </w:rPr>
        <w:t>Meeting</w:t>
      </w:r>
      <w:r w:rsidR="00A336CD" w:rsidRPr="00874FD3">
        <w:rPr>
          <w:sz w:val="24"/>
          <w:szCs w:val="24"/>
          <w:lang w:val="en-GB" w:eastAsia="zh-CN"/>
        </w:rPr>
        <w:t xml:space="preserve">, </w:t>
      </w:r>
      <w:r w:rsidR="00595341">
        <w:rPr>
          <w:sz w:val="24"/>
          <w:szCs w:val="24"/>
          <w:lang w:val="en-GB" w:eastAsia="zh-CN"/>
        </w:rPr>
        <w:t>April</w:t>
      </w:r>
      <w:r w:rsidR="00595341" w:rsidRPr="00874FD3">
        <w:rPr>
          <w:sz w:val="24"/>
          <w:szCs w:val="24"/>
          <w:lang w:val="en-GB" w:eastAsia="zh-CN"/>
        </w:rPr>
        <w:t xml:space="preserve"> </w:t>
      </w:r>
      <w:r w:rsidR="0024776F">
        <w:rPr>
          <w:sz w:val="24"/>
          <w:szCs w:val="24"/>
          <w:lang w:val="en-GB" w:eastAsia="zh-CN"/>
        </w:rPr>
        <w:t>20</w:t>
      </w:r>
      <w:r w:rsidR="0024776F" w:rsidRPr="000A592B">
        <w:rPr>
          <w:sz w:val="24"/>
          <w:szCs w:val="24"/>
          <w:vertAlign w:val="superscript"/>
          <w:lang w:val="en-GB" w:eastAsia="zh-CN"/>
        </w:rPr>
        <w:t>th</w:t>
      </w:r>
      <w:r w:rsidR="006A3296" w:rsidRPr="00874FD3">
        <w:rPr>
          <w:sz w:val="24"/>
          <w:szCs w:val="24"/>
          <w:lang w:val="en-GB" w:eastAsia="zh-CN"/>
        </w:rPr>
        <w:t xml:space="preserve"> </w:t>
      </w:r>
      <w:r w:rsidR="00A336CD" w:rsidRPr="00874FD3">
        <w:rPr>
          <w:sz w:val="24"/>
          <w:szCs w:val="24"/>
          <w:lang w:val="en-GB" w:eastAsia="zh-CN"/>
        </w:rPr>
        <w:t xml:space="preserve">– </w:t>
      </w:r>
      <w:r w:rsidR="0024776F">
        <w:rPr>
          <w:sz w:val="24"/>
          <w:szCs w:val="24"/>
          <w:lang w:val="en-GB" w:eastAsia="zh-CN"/>
        </w:rPr>
        <w:t>30</w:t>
      </w:r>
      <w:r w:rsidR="0024776F" w:rsidRPr="000A592B">
        <w:rPr>
          <w:sz w:val="24"/>
          <w:szCs w:val="24"/>
          <w:vertAlign w:val="superscript"/>
          <w:lang w:val="en-GB" w:eastAsia="zh-CN"/>
        </w:rPr>
        <w:t>th</w:t>
      </w:r>
      <w:r w:rsidR="00A336CD" w:rsidRPr="00874FD3">
        <w:rPr>
          <w:sz w:val="24"/>
          <w:szCs w:val="24"/>
          <w:lang w:val="en-GB" w:eastAsia="zh-CN"/>
        </w:rPr>
        <w:t>, 20</w:t>
      </w:r>
      <w:r w:rsidR="006A3296">
        <w:rPr>
          <w:sz w:val="24"/>
          <w:szCs w:val="24"/>
          <w:lang w:val="en-GB" w:eastAsia="zh-CN"/>
        </w:rPr>
        <w:t>20</w:t>
      </w:r>
    </w:p>
    <w:p w14:paraId="1617FA5A" w14:textId="77777777" w:rsidR="005601AC" w:rsidRPr="0016316A" w:rsidRDefault="005601AC" w:rsidP="00CA26CE">
      <w:pPr>
        <w:pStyle w:val="Header"/>
        <w:rPr>
          <w:bCs/>
          <w:noProof w:val="0"/>
          <w:sz w:val="24"/>
          <w:lang w:val="en-GB" w:eastAsia="ja-JP"/>
        </w:rPr>
      </w:pPr>
    </w:p>
    <w:p w14:paraId="30EBFE33" w14:textId="6B6C6DB9"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w:t>
      </w:r>
      <w:r w:rsidR="00404C75">
        <w:rPr>
          <w:rFonts w:cs="Arial"/>
          <w:b/>
          <w:bCs/>
          <w:sz w:val="24"/>
        </w:rPr>
        <w:t>7</w:t>
      </w:r>
      <w:r w:rsidR="000775F2">
        <w:rPr>
          <w:rFonts w:cs="Arial"/>
          <w:b/>
          <w:bCs/>
          <w:sz w:val="24"/>
        </w:rPr>
        <w:t>.</w:t>
      </w:r>
      <w:r w:rsidR="0029378E">
        <w:rPr>
          <w:rFonts w:cs="Arial"/>
          <w:b/>
          <w:bCs/>
          <w:sz w:val="24"/>
        </w:rPr>
        <w:t>1</w:t>
      </w:r>
    </w:p>
    <w:p w14:paraId="6883CA82" w14:textId="77777777" w:rsidR="00E128F2" w:rsidRPr="00556A83" w:rsidRDefault="0034111C" w:rsidP="00E128F2">
      <w:pPr>
        <w:tabs>
          <w:tab w:val="left" w:pos="1985"/>
        </w:tabs>
        <w:spacing w:after="120"/>
        <w:ind w:left="1985" w:hanging="1985"/>
        <w:rPr>
          <w:rFonts w:ascii="Arial" w:hAnsi="Arial" w:cs="Arial"/>
          <w:b/>
          <w:bCs/>
          <w:sz w:val="24"/>
        </w:rPr>
      </w:pPr>
      <w:r w:rsidRPr="00556A83">
        <w:rPr>
          <w:rFonts w:ascii="Arial" w:hAnsi="Arial" w:cs="Arial"/>
          <w:b/>
          <w:bCs/>
          <w:sz w:val="24"/>
        </w:rPr>
        <w:t>Source:</w:t>
      </w:r>
      <w:r w:rsidRPr="00556A83">
        <w:rPr>
          <w:rFonts w:ascii="Arial" w:hAnsi="Arial" w:cs="Arial"/>
          <w:b/>
          <w:bCs/>
          <w:sz w:val="24"/>
        </w:rPr>
        <w:tab/>
      </w:r>
      <w:r w:rsidR="00013455" w:rsidRPr="00556A83">
        <w:rPr>
          <w:rFonts w:ascii="Arial" w:hAnsi="Arial" w:cs="Arial"/>
          <w:b/>
          <w:bCs/>
          <w:sz w:val="24"/>
        </w:rPr>
        <w:t xml:space="preserve">Nokia, </w:t>
      </w:r>
      <w:r w:rsidR="003A7926" w:rsidRPr="00556A83">
        <w:rPr>
          <w:rFonts w:ascii="Arial" w:hAnsi="Arial" w:cs="Arial"/>
          <w:b/>
          <w:bCs/>
          <w:sz w:val="24"/>
        </w:rPr>
        <w:t>Nokia</w:t>
      </w:r>
      <w:r w:rsidR="00013455" w:rsidRPr="00556A83">
        <w:rPr>
          <w:rFonts w:ascii="Arial" w:hAnsi="Arial" w:cs="Arial"/>
          <w:b/>
          <w:bCs/>
          <w:sz w:val="24"/>
        </w:rPr>
        <w:t xml:space="preserve"> Shanghai Bell</w:t>
      </w:r>
    </w:p>
    <w:p w14:paraId="22FCD138" w14:textId="386C00C2" w:rsidR="0034111C" w:rsidRPr="00A20455" w:rsidRDefault="0034111C">
      <w:pPr>
        <w:ind w:left="1985" w:hanging="1985"/>
        <w:rPr>
          <w:rFonts w:ascii="Arial" w:hAnsi="Arial" w:cs="Arial"/>
          <w:b/>
          <w:bCs/>
          <w:sz w:val="24"/>
        </w:rPr>
      </w:pPr>
      <w:r w:rsidRPr="00A20455">
        <w:rPr>
          <w:rFonts w:ascii="Arial" w:hAnsi="Arial" w:cs="Arial"/>
          <w:b/>
          <w:bCs/>
          <w:sz w:val="24"/>
        </w:rPr>
        <w:t>Title:</w:t>
      </w:r>
      <w:r w:rsidRPr="00A20455">
        <w:rPr>
          <w:rFonts w:ascii="Arial" w:hAnsi="Arial" w:cs="Arial"/>
          <w:b/>
          <w:bCs/>
          <w:sz w:val="24"/>
        </w:rPr>
        <w:tab/>
      </w:r>
      <w:r w:rsidR="0029378E" w:rsidRPr="00A20455">
        <w:rPr>
          <w:rFonts w:ascii="Arial" w:hAnsi="Arial" w:cs="Arial"/>
          <w:b/>
          <w:bCs/>
          <w:sz w:val="24"/>
        </w:rPr>
        <w:tab/>
      </w:r>
      <w:r w:rsidR="009623DF" w:rsidRPr="00A20455">
        <w:rPr>
          <w:rFonts w:ascii="Arial" w:hAnsi="Arial" w:cs="Arial"/>
          <w:b/>
          <w:bCs/>
          <w:sz w:val="24"/>
        </w:rPr>
        <w:t xml:space="preserve">On </w:t>
      </w:r>
      <w:r w:rsidR="002B6996">
        <w:rPr>
          <w:rFonts w:ascii="Arial" w:hAnsi="Arial" w:cs="Arial"/>
          <w:b/>
          <w:bCs/>
          <w:sz w:val="24"/>
        </w:rPr>
        <w:t xml:space="preserve">open issues </w:t>
      </w:r>
      <w:r w:rsidR="004C4F2F">
        <w:rPr>
          <w:rFonts w:ascii="Arial" w:hAnsi="Arial" w:cs="Arial"/>
          <w:b/>
          <w:bCs/>
          <w:sz w:val="24"/>
        </w:rPr>
        <w:t xml:space="preserve">related to </w:t>
      </w:r>
      <w:r w:rsidR="002B6996">
        <w:rPr>
          <w:rFonts w:ascii="Arial" w:hAnsi="Arial" w:cs="Arial"/>
          <w:b/>
          <w:bCs/>
          <w:sz w:val="24"/>
        </w:rPr>
        <w:t>DCI format 2_6</w:t>
      </w:r>
    </w:p>
    <w:p w14:paraId="57F30BB6" w14:textId="77777777" w:rsidR="0034111C" w:rsidRPr="00A20455" w:rsidRDefault="0034111C">
      <w:pPr>
        <w:rPr>
          <w:rFonts w:ascii="Arial" w:hAnsi="Arial" w:cs="Arial"/>
          <w:b/>
          <w:bCs/>
          <w:sz w:val="24"/>
        </w:rPr>
      </w:pPr>
      <w:r w:rsidRPr="00A20455">
        <w:rPr>
          <w:rFonts w:ascii="Arial" w:hAnsi="Arial" w:cs="Arial"/>
          <w:b/>
          <w:bCs/>
          <w:sz w:val="24"/>
        </w:rPr>
        <w:t>Document for:</w:t>
      </w:r>
      <w:r w:rsidRPr="00A20455">
        <w:rPr>
          <w:rFonts w:ascii="Arial" w:hAnsi="Arial" w:cs="Arial"/>
          <w:b/>
          <w:bCs/>
          <w:sz w:val="24"/>
        </w:rPr>
        <w:tab/>
      </w:r>
      <w:r w:rsidRPr="00A20455">
        <w:rPr>
          <w:rFonts w:ascii="Arial" w:hAnsi="Arial" w:cs="Arial"/>
          <w:b/>
          <w:bCs/>
          <w:sz w:val="24"/>
        </w:rPr>
        <w:tab/>
        <w:t>Discussion and Decision</w:t>
      </w:r>
    </w:p>
    <w:p w14:paraId="22153211" w14:textId="77777777" w:rsidR="0034111C" w:rsidRDefault="0034111C" w:rsidP="007D3081">
      <w:pPr>
        <w:pStyle w:val="Heading1"/>
        <w:numPr>
          <w:ilvl w:val="0"/>
          <w:numId w:val="0"/>
        </w:numPr>
        <w:ind w:left="720" w:hanging="720"/>
      </w:pPr>
      <w:r w:rsidRPr="0016316A">
        <w:t>1</w:t>
      </w:r>
      <w:r w:rsidRPr="0016316A">
        <w:tab/>
      </w:r>
      <w:r w:rsidR="00EE7FA7" w:rsidRPr="0016316A">
        <w:t>Introduction</w:t>
      </w:r>
    </w:p>
    <w:p w14:paraId="6B6C5EB1" w14:textId="0F1A8462" w:rsidR="004A466E" w:rsidRPr="00A20455" w:rsidRDefault="00A3073C" w:rsidP="004A466E">
      <w:pPr>
        <w:rPr>
          <w:rFonts w:ascii="Times New Roman" w:hAnsi="Times New Roman" w:cs="Times New Roman"/>
        </w:rPr>
      </w:pPr>
      <w:r w:rsidRPr="00A20455">
        <w:rPr>
          <w:rFonts w:ascii="Times New Roman" w:hAnsi="Times New Roman" w:cs="Times New Roman"/>
        </w:rPr>
        <w:t xml:space="preserve">In this contribution, </w:t>
      </w:r>
      <w:r w:rsidR="00D64E44" w:rsidRPr="00A20455">
        <w:rPr>
          <w:rFonts w:ascii="Times New Roman" w:hAnsi="Times New Roman" w:cs="Times New Roman"/>
        </w:rPr>
        <w:t xml:space="preserve">we discuss </w:t>
      </w:r>
      <w:r w:rsidR="007030B1" w:rsidRPr="00A20455">
        <w:rPr>
          <w:rFonts w:ascii="Times New Roman" w:hAnsi="Times New Roman" w:cs="Times New Roman"/>
        </w:rPr>
        <w:t xml:space="preserve">about the </w:t>
      </w:r>
      <w:r w:rsidR="002B6996">
        <w:rPr>
          <w:rFonts w:ascii="Times New Roman" w:hAnsi="Times New Roman" w:cs="Times New Roman"/>
        </w:rPr>
        <w:t>open items related to monitoring of DCI format 2_6</w:t>
      </w:r>
      <w:r w:rsidR="00D64E44" w:rsidRPr="00A20455">
        <w:rPr>
          <w:rFonts w:ascii="Times New Roman" w:hAnsi="Times New Roman" w:cs="Times New Roman"/>
        </w:rPr>
        <w:t>.</w:t>
      </w:r>
    </w:p>
    <w:p w14:paraId="3779A131" w14:textId="4E7DD420" w:rsidR="00D64E44" w:rsidRDefault="00062630" w:rsidP="007D3081">
      <w:pPr>
        <w:pStyle w:val="Heading1"/>
        <w:numPr>
          <w:ilvl w:val="0"/>
          <w:numId w:val="0"/>
        </w:numPr>
        <w:ind w:left="720" w:hanging="720"/>
        <w:rPr>
          <w:color w:val="000000"/>
        </w:rPr>
      </w:pPr>
      <w:r>
        <w:rPr>
          <w:color w:val="000000"/>
        </w:rPr>
        <w:t>2</w:t>
      </w:r>
      <w:r w:rsidRPr="00A51522">
        <w:rPr>
          <w:color w:val="000000"/>
        </w:rPr>
        <w:tab/>
      </w:r>
      <w:r w:rsidR="00D64E44">
        <w:rPr>
          <w:color w:val="000000"/>
        </w:rPr>
        <w:t>Discussion</w:t>
      </w:r>
    </w:p>
    <w:p w14:paraId="7899879F" w14:textId="6FE079CD" w:rsidR="007844F0" w:rsidRDefault="007844F0" w:rsidP="00461C69">
      <w:pPr>
        <w:pStyle w:val="Heading2"/>
        <w:numPr>
          <w:ilvl w:val="0"/>
          <w:numId w:val="0"/>
        </w:numPr>
        <w:ind w:left="720" w:hanging="720"/>
      </w:pPr>
      <w:bookmarkStart w:id="0" w:name="_Hlk20753503"/>
      <w:r>
        <w:t>2.</w:t>
      </w:r>
      <w:r w:rsidR="006F5AED">
        <w:t>1</w:t>
      </w:r>
      <w:r>
        <w:tab/>
      </w:r>
      <w:r w:rsidR="005B1DB0">
        <w:t>M</w:t>
      </w:r>
      <w:r>
        <w:t>onitoring</w:t>
      </w:r>
      <w:r w:rsidR="005B1DB0">
        <w:t xml:space="preserve"> </w:t>
      </w:r>
      <w:r w:rsidR="005B6A80">
        <w:t xml:space="preserve">of DCI 2_6 </w:t>
      </w:r>
      <w:r w:rsidR="005832E7">
        <w:t>scrambled by PS-RNTI</w:t>
      </w:r>
      <w:r>
        <w:t xml:space="preserve"> and other procedures outside active time</w:t>
      </w:r>
    </w:p>
    <w:p w14:paraId="374C85F5" w14:textId="014893F5" w:rsidR="007D4CC0" w:rsidRPr="00556A83" w:rsidRDefault="00EC546A" w:rsidP="00C76EA4">
      <w:pPr>
        <w:rPr>
          <w:rFonts w:ascii="Times New Roman" w:hAnsi="Times New Roman" w:cs="Times New Roman"/>
        </w:rPr>
      </w:pPr>
      <w:r>
        <w:rPr>
          <w:rFonts w:ascii="Times New Roman" w:hAnsi="Times New Roman" w:cs="Times New Roman"/>
        </w:rPr>
        <w:t xml:space="preserve">During </w:t>
      </w:r>
      <w:r w:rsidR="007D4CC0" w:rsidRPr="00556A83">
        <w:rPr>
          <w:rFonts w:ascii="Times New Roman" w:hAnsi="Times New Roman" w:cs="Times New Roman"/>
        </w:rPr>
        <w:t>RAN1#9</w:t>
      </w:r>
      <w:r w:rsidR="00F11DA8" w:rsidRPr="00556A83">
        <w:rPr>
          <w:rFonts w:ascii="Times New Roman" w:hAnsi="Times New Roman" w:cs="Times New Roman"/>
        </w:rPr>
        <w:t>9</w:t>
      </w:r>
      <w:r w:rsidR="007D4CC0" w:rsidRPr="00556A83">
        <w:rPr>
          <w:rFonts w:ascii="Times New Roman" w:hAnsi="Times New Roman" w:cs="Times New Roman"/>
        </w:rPr>
        <w:t xml:space="preserve"> </w:t>
      </w:r>
      <w:r>
        <w:rPr>
          <w:rFonts w:ascii="Times New Roman" w:hAnsi="Times New Roman" w:cs="Times New Roman"/>
        </w:rPr>
        <w:t xml:space="preserve">the </w:t>
      </w:r>
      <w:r w:rsidR="007D4CC0" w:rsidRPr="00556A83">
        <w:rPr>
          <w:rFonts w:ascii="Times New Roman" w:hAnsi="Times New Roman" w:cs="Times New Roman"/>
        </w:rPr>
        <w:t>following agreement</w:t>
      </w:r>
      <w:r w:rsidR="00F11DA8" w:rsidRPr="00556A83">
        <w:rPr>
          <w:rFonts w:ascii="Times New Roman" w:hAnsi="Times New Roman" w:cs="Times New Roman"/>
        </w:rPr>
        <w:t xml:space="preserve"> was made</w:t>
      </w:r>
      <w:r w:rsidR="007D4CC0" w:rsidRPr="00556A83">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7D4CC0" w:rsidRPr="00A20455" w14:paraId="1E2FC1E8" w14:textId="77777777" w:rsidTr="007D4CC0">
        <w:tc>
          <w:tcPr>
            <w:tcW w:w="9629" w:type="dxa"/>
          </w:tcPr>
          <w:p w14:paraId="5F4D80A7" w14:textId="77777777" w:rsidR="00F11DA8" w:rsidRPr="006877E5" w:rsidRDefault="00F11DA8" w:rsidP="00F11DA8">
            <w:pPr>
              <w:rPr>
                <w:rFonts w:ascii="Times New Roman" w:eastAsia="Batang" w:hAnsi="Times New Roman" w:cs="Times New Roman"/>
                <w:sz w:val="20"/>
                <w:szCs w:val="20"/>
              </w:rPr>
            </w:pPr>
            <w:r w:rsidRPr="006877E5">
              <w:rPr>
                <w:rFonts w:ascii="Times New Roman" w:hAnsi="Times New Roman" w:cs="Times New Roman"/>
                <w:szCs w:val="20"/>
                <w:highlight w:val="green"/>
              </w:rPr>
              <w:t>Agreements</w:t>
            </w:r>
            <w:r w:rsidRPr="006877E5">
              <w:rPr>
                <w:rFonts w:ascii="Times New Roman" w:hAnsi="Times New Roman" w:cs="Times New Roman"/>
                <w:szCs w:val="20"/>
              </w:rPr>
              <w:t>:</w:t>
            </w:r>
          </w:p>
          <w:p w14:paraId="3B4D829A" w14:textId="77777777" w:rsidR="00F11DA8" w:rsidRPr="00A20455" w:rsidRDefault="00F11DA8" w:rsidP="00F11DA8">
            <w:pPr>
              <w:rPr>
                <w:rFonts w:ascii="Times New Roman" w:hAnsi="Times New Roman" w:cs="Times New Roman"/>
                <w:szCs w:val="20"/>
                <w:lang w:eastAsia="zh-CN"/>
              </w:rPr>
            </w:pPr>
            <w:bookmarkStart w:id="1" w:name="_Hlk30603149"/>
            <w:r w:rsidRPr="00A20455">
              <w:rPr>
                <w:rFonts w:ascii="Times New Roman" w:hAnsi="Times New Roman" w:cs="Times New Roman"/>
                <w:szCs w:val="20"/>
                <w:lang w:eastAsia="zh-CN"/>
              </w:rPr>
              <w:t xml:space="preserve">UE follows legacy DRX operation when DCI format 3_0 monitoring occasion(s) is invalid or there </w:t>
            </w:r>
            <w:proofErr w:type="gramStart"/>
            <w:r w:rsidRPr="00A20455">
              <w:rPr>
                <w:rFonts w:ascii="Times New Roman" w:hAnsi="Times New Roman" w:cs="Times New Roman"/>
                <w:szCs w:val="20"/>
                <w:lang w:eastAsia="zh-CN"/>
              </w:rPr>
              <w:t>are</w:t>
            </w:r>
            <w:proofErr w:type="gramEnd"/>
            <w:r w:rsidRPr="00A20455">
              <w:rPr>
                <w:rFonts w:ascii="Times New Roman" w:hAnsi="Times New Roman" w:cs="Times New Roman"/>
                <w:szCs w:val="20"/>
                <w:lang w:eastAsia="zh-CN"/>
              </w:rPr>
              <w:t xml:space="preserve"> no DCI format 3_0 monitoring occasions outside Active Time</w:t>
            </w:r>
            <w:bookmarkEnd w:id="1"/>
            <w:r w:rsidRPr="00A20455">
              <w:rPr>
                <w:rFonts w:ascii="Times New Roman" w:hAnsi="Times New Roman" w:cs="Times New Roman"/>
                <w:szCs w:val="20"/>
                <w:lang w:eastAsia="zh-CN"/>
              </w:rPr>
              <w:t xml:space="preserve">.  </w:t>
            </w:r>
          </w:p>
          <w:p w14:paraId="2798120F" w14:textId="77777777" w:rsidR="00F11DA8" w:rsidRPr="00A20455" w:rsidRDefault="00F11DA8" w:rsidP="00F11DA8">
            <w:pPr>
              <w:pStyle w:val="ListParagraph"/>
              <w:numPr>
                <w:ilvl w:val="0"/>
                <w:numId w:val="57"/>
              </w:numPr>
              <w:spacing w:line="240" w:lineRule="auto"/>
              <w:rPr>
                <w:rFonts w:cs="Times New Roman"/>
                <w:szCs w:val="20"/>
              </w:rPr>
            </w:pPr>
            <w:r w:rsidRPr="00A20455">
              <w:rPr>
                <w:rFonts w:cs="Times New Roman"/>
                <w:szCs w:val="20"/>
              </w:rPr>
              <w:t xml:space="preserve">FFS: Additional cases in addition to Rel-15 invalid PDCCH monitoring, </w:t>
            </w:r>
          </w:p>
          <w:p w14:paraId="0FF98133" w14:textId="77777777" w:rsidR="00F11DA8" w:rsidRPr="00A20455" w:rsidRDefault="00F11DA8" w:rsidP="00F11DA8">
            <w:pPr>
              <w:pStyle w:val="ListParagraph"/>
              <w:numPr>
                <w:ilvl w:val="0"/>
                <w:numId w:val="57"/>
              </w:numPr>
              <w:spacing w:line="240" w:lineRule="auto"/>
              <w:rPr>
                <w:rFonts w:cs="Times New Roman"/>
                <w:szCs w:val="20"/>
              </w:rPr>
            </w:pPr>
            <w:r w:rsidRPr="00A20455">
              <w:rPr>
                <w:rFonts w:cs="Times New Roman"/>
                <w:szCs w:val="20"/>
              </w:rPr>
              <w:t xml:space="preserve">FFS: whether it is all monitoring occasions or some monitoring occasions </w:t>
            </w:r>
          </w:p>
          <w:p w14:paraId="107CC8CB" w14:textId="63F33931" w:rsidR="00F11DA8" w:rsidRPr="00A20455" w:rsidRDefault="00F11DA8" w:rsidP="00F11DA8">
            <w:pPr>
              <w:spacing w:after="0" w:line="240" w:lineRule="auto"/>
              <w:rPr>
                <w:rFonts w:ascii="Times" w:eastAsia="Batang" w:hAnsi="Times" w:cs="Times New Roman"/>
                <w:sz w:val="20"/>
                <w:szCs w:val="20"/>
              </w:rPr>
            </w:pPr>
          </w:p>
        </w:tc>
      </w:tr>
    </w:tbl>
    <w:p w14:paraId="41D9B960" w14:textId="77777777" w:rsidR="007D4CC0" w:rsidRPr="00556A83" w:rsidRDefault="007D4CC0" w:rsidP="00C76EA4">
      <w:pPr>
        <w:rPr>
          <w:rFonts w:ascii="Times New Roman" w:hAnsi="Times New Roman" w:cs="Times New Roman"/>
        </w:rPr>
      </w:pPr>
    </w:p>
    <w:p w14:paraId="56D0F445" w14:textId="77777777" w:rsidR="00F078B8" w:rsidRPr="00A20455" w:rsidRDefault="00F078B8" w:rsidP="00F078B8">
      <w:pPr>
        <w:tabs>
          <w:tab w:val="left" w:pos="1622"/>
        </w:tabs>
        <w:spacing w:after="0" w:line="240" w:lineRule="auto"/>
        <w:rPr>
          <w:rFonts w:ascii="Arial" w:eastAsia="MS Mincho" w:hAnsi="Arial" w:cs="Times New Roman"/>
          <w:sz w:val="20"/>
          <w:szCs w:val="24"/>
          <w:lang w:eastAsia="en-GB"/>
        </w:rPr>
      </w:pPr>
    </w:p>
    <w:p w14:paraId="3B65ECCF" w14:textId="1D1A3E89" w:rsidR="000F361A" w:rsidRDefault="009F6402" w:rsidP="00C76EA4">
      <w:pPr>
        <w:rPr>
          <w:rFonts w:ascii="Times New Roman" w:hAnsi="Times New Roman" w:cs="Times New Roman"/>
        </w:rPr>
      </w:pPr>
      <w:r>
        <w:rPr>
          <w:rFonts w:ascii="Times New Roman" w:hAnsi="Times New Roman" w:cs="Times New Roman"/>
        </w:rPr>
        <w:t xml:space="preserve">In RAN1#100e </w:t>
      </w:r>
      <w:r w:rsidR="00EC546A">
        <w:rPr>
          <w:rFonts w:ascii="Times New Roman" w:hAnsi="Times New Roman" w:cs="Times New Roman"/>
        </w:rPr>
        <w:t xml:space="preserve">the </w:t>
      </w:r>
      <w:r>
        <w:rPr>
          <w:rFonts w:ascii="Times New Roman" w:hAnsi="Times New Roman" w:cs="Times New Roman"/>
        </w:rPr>
        <w:t>following agreement was made:</w:t>
      </w:r>
    </w:p>
    <w:tbl>
      <w:tblPr>
        <w:tblStyle w:val="TableGrid"/>
        <w:tblW w:w="0" w:type="auto"/>
        <w:tblLook w:val="04A0" w:firstRow="1" w:lastRow="0" w:firstColumn="1" w:lastColumn="0" w:noHBand="0" w:noVBand="1"/>
      </w:tblPr>
      <w:tblGrid>
        <w:gridCol w:w="9629"/>
      </w:tblGrid>
      <w:tr w:rsidR="009F6402" w14:paraId="26CC264E" w14:textId="77777777" w:rsidTr="009F6402">
        <w:tc>
          <w:tcPr>
            <w:tcW w:w="9629" w:type="dxa"/>
          </w:tcPr>
          <w:p w14:paraId="39C0EF11" w14:textId="77777777" w:rsidR="009F6402" w:rsidRPr="009F6402" w:rsidRDefault="009F6402" w:rsidP="009F6402">
            <w:pPr>
              <w:overflowPunct w:val="0"/>
              <w:autoSpaceDE w:val="0"/>
              <w:autoSpaceDN w:val="0"/>
              <w:adjustRightInd w:val="0"/>
              <w:spacing w:before="100" w:beforeAutospacing="1" w:after="100" w:afterAutospacing="1" w:line="240" w:lineRule="auto"/>
              <w:textAlignment w:val="baseline"/>
              <w:rPr>
                <w:rFonts w:ascii="Times New Roman" w:eastAsiaTheme="minorEastAsia" w:hAnsi="Times New Roman" w:cs="Times New Roman"/>
                <w:sz w:val="20"/>
                <w:szCs w:val="20"/>
              </w:rPr>
            </w:pPr>
            <w:r w:rsidRPr="009F6402">
              <w:rPr>
                <w:rFonts w:ascii="Book Antiqua" w:eastAsiaTheme="minorEastAsia" w:hAnsi="Book Antiqua" w:cs="Times New Roman"/>
                <w:b/>
                <w:bCs/>
                <w:color w:val="1F497D"/>
                <w:sz w:val="20"/>
                <w:szCs w:val="20"/>
                <w:highlight w:val="green"/>
              </w:rPr>
              <w:t>Agreements</w:t>
            </w:r>
          </w:p>
          <w:p w14:paraId="1671CCD8" w14:textId="64F8A63B" w:rsidR="009F6402" w:rsidRPr="000A592B" w:rsidRDefault="009F6402" w:rsidP="000A592B">
            <w:pPr>
              <w:spacing w:before="100" w:beforeAutospacing="1" w:after="100" w:afterAutospacing="1" w:line="240" w:lineRule="auto"/>
              <w:rPr>
                <w:rFonts w:ascii="Times New Roman" w:eastAsiaTheme="minorEastAsia" w:hAnsi="Times New Roman" w:cs="Times New Roman"/>
                <w:sz w:val="20"/>
                <w:szCs w:val="20"/>
                <w:lang w:eastAsia="zh-CN"/>
              </w:rPr>
            </w:pPr>
            <w:r w:rsidRPr="009F6402">
              <w:rPr>
                <w:rFonts w:ascii="Times New Roman" w:eastAsiaTheme="minorEastAsia" w:hAnsi="Times New Roman" w:cs="Times New Roman"/>
                <w:b/>
                <w:bCs/>
                <w:sz w:val="20"/>
                <w:szCs w:val="20"/>
                <w:lang w:eastAsia="zh-CN"/>
              </w:rPr>
              <w:t xml:space="preserve">RAN1 agreed to have additional invalid monitoring occasions of DCI format 2_6 colliding with BWP switching time </w:t>
            </w:r>
            <w:proofErr w:type="gramStart"/>
            <w:r w:rsidRPr="009F6402">
              <w:rPr>
                <w:rFonts w:ascii="Times New Roman" w:eastAsiaTheme="minorEastAsia" w:hAnsi="Times New Roman" w:cs="Times New Roman"/>
                <w:b/>
                <w:bCs/>
                <w:sz w:val="20"/>
                <w:szCs w:val="20"/>
                <w:lang w:eastAsia="zh-CN"/>
              </w:rPr>
              <w:t>and  measurement</w:t>
            </w:r>
            <w:proofErr w:type="gramEnd"/>
            <w:r w:rsidRPr="009F6402">
              <w:rPr>
                <w:rFonts w:ascii="Times New Roman" w:eastAsiaTheme="minorEastAsia" w:hAnsi="Times New Roman" w:cs="Times New Roman"/>
                <w:b/>
                <w:bCs/>
                <w:sz w:val="20"/>
                <w:szCs w:val="20"/>
                <w:lang w:eastAsia="zh-CN"/>
              </w:rPr>
              <w:t xml:space="preserve"> gap with the following text proposal</w:t>
            </w:r>
          </w:p>
        </w:tc>
      </w:tr>
    </w:tbl>
    <w:p w14:paraId="11C1ABCA" w14:textId="77777777" w:rsidR="009F6402" w:rsidRPr="00556A83" w:rsidRDefault="009F6402" w:rsidP="00C76EA4">
      <w:pPr>
        <w:rPr>
          <w:rFonts w:ascii="Times New Roman" w:hAnsi="Times New Roman" w:cs="Times New Roman"/>
        </w:rPr>
      </w:pPr>
    </w:p>
    <w:p w14:paraId="342EF467" w14:textId="7F21C775" w:rsidR="00A251FB" w:rsidRPr="00A20455" w:rsidRDefault="009F6402" w:rsidP="00C76EA4">
      <w:pPr>
        <w:rPr>
          <w:rFonts w:ascii="Times New Roman" w:hAnsi="Times New Roman" w:cs="Times New Roman"/>
        </w:rPr>
      </w:pPr>
      <w:r>
        <w:rPr>
          <w:rFonts w:ascii="Times New Roman" w:hAnsi="Times New Roman" w:cs="Times New Roman"/>
        </w:rPr>
        <w:t xml:space="preserve">Correspondingly following </w:t>
      </w:r>
      <w:r w:rsidR="006F5AED">
        <w:rPr>
          <w:rFonts w:ascii="Times New Roman" w:hAnsi="Times New Roman" w:cs="Times New Roman"/>
        </w:rPr>
        <w:t xml:space="preserve">change </w:t>
      </w:r>
      <w:r>
        <w:rPr>
          <w:rFonts w:ascii="Times New Roman" w:hAnsi="Times New Roman" w:cs="Times New Roman"/>
        </w:rPr>
        <w:t xml:space="preserve">was introduced to </w:t>
      </w:r>
      <w:proofErr w:type="spellStart"/>
      <w:r w:rsidR="006F5AED">
        <w:rPr>
          <w:rFonts w:ascii="Times New Roman" w:hAnsi="Times New Roman" w:cs="Times New Roman"/>
        </w:rPr>
        <w:t>Secton</w:t>
      </w:r>
      <w:proofErr w:type="spellEnd"/>
      <w:r w:rsidR="00A251FB">
        <w:rPr>
          <w:rFonts w:ascii="Times New Roman" w:hAnsi="Times New Roman" w:cs="Times New Roman"/>
        </w:rPr>
        <w:t xml:space="preserve"> </w:t>
      </w:r>
      <w:r w:rsidR="00974B88">
        <w:rPr>
          <w:rFonts w:ascii="Times New Roman" w:hAnsi="Times New Roman" w:cs="Times New Roman"/>
        </w:rPr>
        <w:t xml:space="preserve">in 38.213 </w:t>
      </w:r>
      <w:r w:rsidR="00A251FB">
        <w:rPr>
          <w:rFonts w:ascii="Times New Roman" w:hAnsi="Times New Roman" w:cs="Times New Roman"/>
        </w:rPr>
        <w:t>for invalid monitoring occasions:</w:t>
      </w:r>
    </w:p>
    <w:tbl>
      <w:tblPr>
        <w:tblStyle w:val="TableGrid"/>
        <w:tblW w:w="0" w:type="auto"/>
        <w:tblLook w:val="04A0" w:firstRow="1" w:lastRow="0" w:firstColumn="1" w:lastColumn="0" w:noHBand="0" w:noVBand="1"/>
      </w:tblPr>
      <w:tblGrid>
        <w:gridCol w:w="9629"/>
      </w:tblGrid>
      <w:tr w:rsidR="00A251FB" w14:paraId="7A7F9F66" w14:textId="77777777" w:rsidTr="00A251FB">
        <w:tc>
          <w:tcPr>
            <w:tcW w:w="9629" w:type="dxa"/>
          </w:tcPr>
          <w:p w14:paraId="33C441F5" w14:textId="77777777" w:rsidR="006F5AED" w:rsidRPr="006F5AED" w:rsidRDefault="006F5AED" w:rsidP="006F5AED">
            <w:pPr>
              <w:spacing w:after="180" w:line="240" w:lineRule="auto"/>
              <w:rPr>
                <w:rFonts w:ascii="Times New Roman" w:eastAsia="Times New Roman" w:hAnsi="Times New Roman" w:cs="Times New Roman"/>
                <w:sz w:val="20"/>
                <w:szCs w:val="20"/>
              </w:rPr>
            </w:pPr>
            <w:r w:rsidRPr="006F5AED">
              <w:rPr>
                <w:rFonts w:ascii="Times New Roman" w:eastAsia="Times New Roman" w:hAnsi="Times New Roman" w:cs="Times New Roman"/>
                <w:sz w:val="20"/>
                <w:szCs w:val="20"/>
              </w:rPr>
              <w:t xml:space="preserve">If a UE is provided search space sets to monitor PDCCH for detection of DCI format 2_6 in the active DL BWP of the </w:t>
            </w:r>
            <w:proofErr w:type="spellStart"/>
            <w:r w:rsidRPr="006F5AED">
              <w:rPr>
                <w:rFonts w:ascii="Times New Roman" w:eastAsia="Times New Roman" w:hAnsi="Times New Roman" w:cs="Times New Roman"/>
                <w:sz w:val="20"/>
                <w:szCs w:val="20"/>
              </w:rPr>
              <w:t>PCell</w:t>
            </w:r>
            <w:proofErr w:type="spellEnd"/>
            <w:r w:rsidRPr="006F5AED">
              <w:rPr>
                <w:rFonts w:ascii="Times New Roman" w:eastAsia="Times New Roman" w:hAnsi="Times New Roman" w:cs="Times New Roman"/>
                <w:sz w:val="20"/>
                <w:szCs w:val="20"/>
              </w:rPr>
              <w:t xml:space="preserve"> </w:t>
            </w:r>
            <w:r w:rsidRPr="006F5AED">
              <w:rPr>
                <w:rFonts w:ascii="Times New Roman" w:eastAsia="SimSun" w:hAnsi="Times New Roman" w:cs="Times New Roman"/>
                <w:sz w:val="20"/>
                <w:szCs w:val="20"/>
                <w:lang w:eastAsia="zh-CN"/>
              </w:rPr>
              <w:t xml:space="preserve">or of the </w:t>
            </w:r>
            <w:proofErr w:type="spellStart"/>
            <w:r w:rsidRPr="006F5AED">
              <w:rPr>
                <w:rFonts w:ascii="Times New Roman" w:eastAsia="SimSun" w:hAnsi="Times New Roman" w:cs="Times New Roman"/>
                <w:sz w:val="20"/>
                <w:szCs w:val="20"/>
                <w:lang w:eastAsia="zh-CN"/>
              </w:rPr>
              <w:t>SpCell</w:t>
            </w:r>
            <w:proofErr w:type="spellEnd"/>
            <w:r w:rsidRPr="006F5AED">
              <w:rPr>
                <w:rFonts w:ascii="Times New Roman" w:eastAsia="Times New Roman" w:hAnsi="Times New Roman" w:cs="Times New Roman"/>
                <w:sz w:val="20"/>
                <w:szCs w:val="20"/>
              </w:rPr>
              <w:t xml:space="preserve"> and the UE </w:t>
            </w:r>
          </w:p>
          <w:p w14:paraId="0B232647" w14:textId="4DEDCAB7" w:rsidR="006F5AED" w:rsidRPr="006F5AED" w:rsidRDefault="006F5AED" w:rsidP="006F5AED">
            <w:pPr>
              <w:spacing w:after="180" w:line="240" w:lineRule="auto"/>
              <w:ind w:left="568" w:hanging="284"/>
              <w:rPr>
                <w:rFonts w:ascii="Times New Roman" w:eastAsia="Times New Roman" w:hAnsi="Times New Roman" w:cs="Times New Roman"/>
                <w:sz w:val="20"/>
                <w:szCs w:val="20"/>
                <w:lang w:val="x-none"/>
              </w:rPr>
            </w:pPr>
            <w:r w:rsidRPr="006F5AED">
              <w:rPr>
                <w:rFonts w:ascii="Times New Roman" w:eastAsia="Times New Roman" w:hAnsi="Times New Roman" w:cs="Times New Roman"/>
                <w:sz w:val="20"/>
                <w:szCs w:val="20"/>
                <w:lang w:val="x-none"/>
              </w:rPr>
              <w:t>-</w:t>
            </w:r>
            <w:r w:rsidRPr="006F5AED">
              <w:rPr>
                <w:rFonts w:ascii="Times New Roman" w:eastAsia="Times New Roman" w:hAnsi="Times New Roman" w:cs="Times New Roman"/>
                <w:sz w:val="20"/>
                <w:szCs w:val="20"/>
                <w:lang w:val="x-none"/>
              </w:rPr>
              <w:tab/>
              <w:t>is not required to monitor PDCCH for detection of DCI format 2_6, as described in Clauses 10</w:t>
            </w:r>
            <w:r w:rsidRPr="000A592B">
              <w:rPr>
                <w:rFonts w:ascii="Times New Roman" w:eastAsia="Times New Roman" w:hAnsi="Times New Roman" w:cs="Times New Roman"/>
                <w:color w:val="FF0000"/>
                <w:sz w:val="20"/>
                <w:szCs w:val="20"/>
                <w:u w:val="single"/>
              </w:rPr>
              <w:t>,</w:t>
            </w:r>
            <w:r w:rsidRPr="000A592B">
              <w:rPr>
                <w:rFonts w:ascii="Times New Roman" w:eastAsia="Times New Roman" w:hAnsi="Times New Roman" w:cs="Times New Roman"/>
                <w:strike/>
                <w:color w:val="FF0000"/>
                <w:sz w:val="20"/>
                <w:szCs w:val="20"/>
              </w:rPr>
              <w:t xml:space="preserve"> and</w:t>
            </w:r>
            <w:r w:rsidRPr="006F5AED">
              <w:rPr>
                <w:rFonts w:ascii="Times New Roman" w:eastAsia="Times New Roman" w:hAnsi="Times New Roman" w:cs="Times New Roman"/>
                <w:sz w:val="20"/>
                <w:szCs w:val="20"/>
                <w:lang w:val="x-none"/>
              </w:rPr>
              <w:t xml:space="preserve"> 11.1, </w:t>
            </w:r>
            <w:r w:rsidRPr="006F5AED">
              <w:rPr>
                <w:rFonts w:ascii="Times New Roman" w:eastAsia="Times New Roman" w:hAnsi="Times New Roman" w:cs="Times New Roman"/>
                <w:sz w:val="20"/>
                <w:szCs w:val="20"/>
              </w:rPr>
              <w:t>12</w:t>
            </w:r>
            <w:r w:rsidRPr="000A592B">
              <w:rPr>
                <w:rFonts w:ascii="Times New Roman" w:eastAsia="Times New Roman" w:hAnsi="Times New Roman" w:cs="Times New Roman"/>
                <w:color w:val="FF0000"/>
                <w:sz w:val="20"/>
                <w:szCs w:val="20"/>
                <w:u w:val="single"/>
              </w:rPr>
              <w:t>, and in Clause 5.7 of [14, TS 38.321]</w:t>
            </w:r>
            <w:r w:rsidRPr="000A592B">
              <w:rPr>
                <w:rFonts w:ascii="Times New Roman" w:eastAsia="Times New Roman" w:hAnsi="Times New Roman" w:cs="Times New Roman"/>
                <w:color w:val="FF0000"/>
                <w:sz w:val="20"/>
                <w:szCs w:val="20"/>
              </w:rPr>
              <w:t xml:space="preserve"> </w:t>
            </w:r>
            <w:r w:rsidRPr="006F5AED">
              <w:rPr>
                <w:rFonts w:ascii="Times New Roman" w:eastAsia="Times New Roman" w:hAnsi="Times New Roman" w:cs="Times New Roman"/>
                <w:sz w:val="20"/>
                <w:szCs w:val="20"/>
                <w:lang w:val="x-none"/>
              </w:rPr>
              <w:t xml:space="preserve">for all corresponding PDCCH monitoring occasions outside Active Time prior to </w:t>
            </w:r>
            <w:r w:rsidRPr="006F5AED">
              <w:rPr>
                <w:rFonts w:ascii="Times New Roman" w:eastAsia="SimSun" w:hAnsi="Times New Roman" w:cs="Times New Roman"/>
                <w:sz w:val="20"/>
                <w:szCs w:val="20"/>
                <w:lang w:val="x-none" w:eastAsia="zh-CN"/>
              </w:rPr>
              <w:t>a next DRX cycle</w:t>
            </w:r>
            <w:r w:rsidRPr="006F5AED">
              <w:rPr>
                <w:rFonts w:ascii="Times New Roman" w:eastAsia="Times New Roman" w:hAnsi="Times New Roman" w:cs="Times New Roman"/>
                <w:sz w:val="20"/>
                <w:szCs w:val="20"/>
                <w:lang w:val="x-none"/>
              </w:rPr>
              <w:t xml:space="preserve">, or </w:t>
            </w:r>
          </w:p>
          <w:p w14:paraId="5E803633" w14:textId="77777777" w:rsidR="006F5AED" w:rsidRPr="006F5AED" w:rsidRDefault="006F5AED" w:rsidP="006F5AED">
            <w:pPr>
              <w:spacing w:after="180" w:line="240" w:lineRule="auto"/>
              <w:ind w:left="568" w:hanging="284"/>
              <w:rPr>
                <w:rFonts w:ascii="Times New Roman" w:eastAsia="Times New Roman" w:hAnsi="Times New Roman" w:cs="Times New Roman"/>
                <w:sz w:val="20"/>
                <w:szCs w:val="20"/>
                <w:lang w:val="x-none"/>
              </w:rPr>
            </w:pPr>
            <w:r w:rsidRPr="006F5AED">
              <w:rPr>
                <w:rFonts w:ascii="Times New Roman" w:eastAsia="Times New Roman" w:hAnsi="Times New Roman" w:cs="Times New Roman"/>
                <w:sz w:val="20"/>
                <w:szCs w:val="20"/>
                <w:lang w:val="x-none"/>
              </w:rPr>
              <w:t>-</w:t>
            </w:r>
            <w:r w:rsidRPr="006F5AED">
              <w:rPr>
                <w:rFonts w:ascii="Times New Roman" w:eastAsia="Times New Roman" w:hAnsi="Times New Roman" w:cs="Times New Roman"/>
                <w:sz w:val="20"/>
                <w:szCs w:val="20"/>
                <w:lang w:val="x-none"/>
              </w:rPr>
              <w:tab/>
              <w:t xml:space="preserve">does not have any PDCCH monitoring occasions for detection of DCI format 2_6 </w:t>
            </w:r>
            <w:r w:rsidRPr="006F5AED">
              <w:rPr>
                <w:rFonts w:ascii="Times New Roman" w:eastAsia="SimSun" w:hAnsi="Times New Roman" w:cs="Times New Roman"/>
                <w:sz w:val="20"/>
                <w:szCs w:val="20"/>
                <w:lang w:val="x-none" w:eastAsia="zh-CN"/>
              </w:rPr>
              <w:t>outside Active Time</w:t>
            </w:r>
            <w:r w:rsidRPr="006F5AED">
              <w:rPr>
                <w:rFonts w:ascii="Times New Roman" w:eastAsia="Times New Roman" w:hAnsi="Times New Roman" w:cs="Times New Roman"/>
                <w:sz w:val="20"/>
                <w:szCs w:val="20"/>
                <w:lang w:val="x-none"/>
              </w:rPr>
              <w:t xml:space="preserve"> of a next DRX cycle</w:t>
            </w:r>
          </w:p>
          <w:p w14:paraId="77AC3C82" w14:textId="3686A805" w:rsidR="006F5AED" w:rsidRPr="006F5AED" w:rsidRDefault="006F5AED" w:rsidP="006F5AED">
            <w:pPr>
              <w:spacing w:after="180" w:line="240" w:lineRule="auto"/>
              <w:rPr>
                <w:rFonts w:ascii="Times New Roman" w:eastAsia="SimSun" w:hAnsi="Times New Roman" w:cs="Times New Roman"/>
                <w:sz w:val="20"/>
                <w:szCs w:val="20"/>
                <w:lang w:eastAsia="zh-CN"/>
              </w:rPr>
            </w:pPr>
            <w:r w:rsidRPr="006F5AED">
              <w:rPr>
                <w:rFonts w:ascii="Times New Roman" w:eastAsia="Times New Roman" w:hAnsi="Times New Roman" w:cs="Times New Roman"/>
                <w:sz w:val="20"/>
                <w:szCs w:val="20"/>
              </w:rPr>
              <w:t xml:space="preserve">the UE shall </w:t>
            </w:r>
            <w:proofErr w:type="spellStart"/>
            <w:r w:rsidRPr="000A592B">
              <w:rPr>
                <w:rFonts w:ascii="Times New Roman" w:eastAsia="Times New Roman" w:hAnsi="Times New Roman" w:cs="Times New Roman"/>
                <w:color w:val="FF0000"/>
                <w:sz w:val="20"/>
                <w:szCs w:val="20"/>
                <w:u w:val="single"/>
              </w:rPr>
              <w:t>start</w:t>
            </w:r>
            <w:r w:rsidRPr="000A592B">
              <w:rPr>
                <w:rFonts w:ascii="Times New Roman" w:eastAsia="Times New Roman" w:hAnsi="Times New Roman" w:cs="Times New Roman"/>
                <w:strike/>
                <w:color w:val="FF0000"/>
                <w:sz w:val="20"/>
                <w:szCs w:val="20"/>
              </w:rPr>
              <w:t>by</w:t>
            </w:r>
            <w:proofErr w:type="spellEnd"/>
            <w:r w:rsidRPr="006F5AED">
              <w:rPr>
                <w:rFonts w:ascii="Times New Roman" w:eastAsia="Times New Roman" w:hAnsi="Times New Roman" w:cs="Times New Roman"/>
                <w:sz w:val="20"/>
                <w:szCs w:val="20"/>
              </w:rPr>
              <w:t xml:space="preserve"> the </w:t>
            </w:r>
            <w:proofErr w:type="spellStart"/>
            <w:r w:rsidRPr="006F5AED">
              <w:rPr>
                <w:rFonts w:ascii="Times New Roman" w:eastAsia="Times New Roman" w:hAnsi="Times New Roman" w:cs="Times New Roman"/>
                <w:i/>
                <w:sz w:val="20"/>
                <w:szCs w:val="20"/>
              </w:rPr>
              <w:t>drx-onDurationTimer</w:t>
            </w:r>
            <w:proofErr w:type="spellEnd"/>
            <w:r w:rsidRPr="006F5AED">
              <w:rPr>
                <w:rFonts w:ascii="Times New Roman" w:eastAsia="Times New Roman" w:hAnsi="Times New Roman" w:cs="Times New Roman"/>
                <w:sz w:val="20"/>
                <w:szCs w:val="20"/>
              </w:rPr>
              <w:t xml:space="preserve"> </w:t>
            </w:r>
            <w:r w:rsidRPr="006F5AED">
              <w:rPr>
                <w:rFonts w:ascii="Times New Roman" w:eastAsia="SimSun" w:hAnsi="Times New Roman" w:cs="Times New Roman"/>
                <w:sz w:val="20"/>
                <w:szCs w:val="20"/>
                <w:lang w:eastAsia="zh-CN"/>
              </w:rPr>
              <w:t>for the next DRX cycle.</w:t>
            </w:r>
          </w:p>
          <w:p w14:paraId="531F8008" w14:textId="77777777" w:rsidR="00A251FB" w:rsidRDefault="00A251FB" w:rsidP="00C76EA4">
            <w:pPr>
              <w:rPr>
                <w:rFonts w:ascii="Times New Roman" w:hAnsi="Times New Roman" w:cs="Times New Roman"/>
              </w:rPr>
            </w:pPr>
          </w:p>
        </w:tc>
      </w:tr>
    </w:tbl>
    <w:p w14:paraId="4B5322A4" w14:textId="77777777" w:rsidR="00A251FB" w:rsidRDefault="00A251FB" w:rsidP="00C76EA4">
      <w:pPr>
        <w:rPr>
          <w:rFonts w:ascii="Times New Roman" w:hAnsi="Times New Roman" w:cs="Times New Roman"/>
        </w:rPr>
      </w:pPr>
    </w:p>
    <w:p w14:paraId="780AEB14" w14:textId="52E2FCCA" w:rsidR="007844F0" w:rsidRPr="0066482A" w:rsidRDefault="00BB0120" w:rsidP="00C76EA4">
      <w:pPr>
        <w:rPr>
          <w:rFonts w:ascii="Times New Roman" w:hAnsi="Times New Roman" w:cs="Times New Roman"/>
        </w:rPr>
      </w:pPr>
      <w:r>
        <w:rPr>
          <w:rFonts w:ascii="Times New Roman" w:hAnsi="Times New Roman" w:cs="Times New Roman"/>
        </w:rPr>
        <w:t>T</w:t>
      </w:r>
      <w:r w:rsidR="007A56A1" w:rsidRPr="0066482A">
        <w:rPr>
          <w:rFonts w:ascii="Times New Roman" w:hAnsi="Times New Roman" w:cs="Times New Roman"/>
        </w:rPr>
        <w:t xml:space="preserve">here </w:t>
      </w:r>
      <w:r w:rsidR="007844F0" w:rsidRPr="0066482A">
        <w:rPr>
          <w:rFonts w:ascii="Times New Roman" w:hAnsi="Times New Roman" w:cs="Times New Roman"/>
        </w:rPr>
        <w:t xml:space="preserve">are </w:t>
      </w:r>
      <w:r w:rsidR="007A56A1" w:rsidRPr="0066482A">
        <w:rPr>
          <w:rFonts w:ascii="Times New Roman" w:hAnsi="Times New Roman" w:cs="Times New Roman"/>
        </w:rPr>
        <w:t xml:space="preserve">still </w:t>
      </w:r>
      <w:r w:rsidR="007844F0" w:rsidRPr="0066482A">
        <w:rPr>
          <w:rFonts w:ascii="Times New Roman" w:hAnsi="Times New Roman" w:cs="Times New Roman"/>
        </w:rPr>
        <w:t>certain procedures that UE may trigger outside active time and</w:t>
      </w:r>
      <w:r w:rsidR="00BD0E0E" w:rsidRPr="0066482A">
        <w:rPr>
          <w:rFonts w:ascii="Times New Roman" w:hAnsi="Times New Roman" w:cs="Times New Roman"/>
        </w:rPr>
        <w:t xml:space="preserve"> </w:t>
      </w:r>
      <w:r w:rsidR="005B1DB0" w:rsidRPr="0066482A">
        <w:rPr>
          <w:rFonts w:ascii="Times New Roman" w:hAnsi="Times New Roman" w:cs="Times New Roman"/>
        </w:rPr>
        <w:t xml:space="preserve">the </w:t>
      </w:r>
      <w:r w:rsidR="00BD0E0E" w:rsidRPr="0066482A">
        <w:rPr>
          <w:rFonts w:ascii="Times New Roman" w:hAnsi="Times New Roman" w:cs="Times New Roman"/>
        </w:rPr>
        <w:t>PDCCH monitoring</w:t>
      </w:r>
      <w:r w:rsidR="005B1DB0" w:rsidRPr="0066482A">
        <w:rPr>
          <w:rFonts w:ascii="Times New Roman" w:hAnsi="Times New Roman" w:cs="Times New Roman"/>
        </w:rPr>
        <w:t xml:space="preserve"> related to those procedures</w:t>
      </w:r>
      <w:r w:rsidR="00BD0E0E" w:rsidRPr="0066482A">
        <w:rPr>
          <w:rFonts w:ascii="Times New Roman" w:hAnsi="Times New Roman" w:cs="Times New Roman"/>
        </w:rPr>
        <w:t xml:space="preserve"> may overlap </w:t>
      </w:r>
      <w:r w:rsidR="005B1DB0" w:rsidRPr="0066482A">
        <w:rPr>
          <w:rFonts w:ascii="Times New Roman" w:hAnsi="Times New Roman" w:cs="Times New Roman"/>
        </w:rPr>
        <w:t xml:space="preserve">with </w:t>
      </w:r>
      <w:r w:rsidR="00BD0E0E" w:rsidRPr="0066482A">
        <w:rPr>
          <w:rFonts w:ascii="Times New Roman" w:hAnsi="Times New Roman" w:cs="Times New Roman"/>
        </w:rPr>
        <w:t>monitoring</w:t>
      </w:r>
      <w:r w:rsidR="005B1DB0" w:rsidRPr="0066482A">
        <w:rPr>
          <w:rFonts w:ascii="Times New Roman" w:hAnsi="Times New Roman" w:cs="Times New Roman"/>
        </w:rPr>
        <w:t xml:space="preserve"> of PDCCH </w:t>
      </w:r>
      <w:r w:rsidR="005832E7" w:rsidRPr="0066482A">
        <w:rPr>
          <w:rFonts w:ascii="Times New Roman" w:hAnsi="Times New Roman" w:cs="Times New Roman"/>
        </w:rPr>
        <w:t>scrambled by PS-RNTI</w:t>
      </w:r>
      <w:r w:rsidR="00BD0E0E" w:rsidRPr="0066482A">
        <w:rPr>
          <w:rFonts w:ascii="Times New Roman" w:hAnsi="Times New Roman" w:cs="Times New Roman"/>
        </w:rPr>
        <w:t xml:space="preserve"> in time. Those are:</w:t>
      </w:r>
    </w:p>
    <w:p w14:paraId="507BCFBB" w14:textId="3A52F9C3" w:rsidR="00BD0E0E" w:rsidRPr="0066482A" w:rsidRDefault="00BD0E0E" w:rsidP="00F26530">
      <w:pPr>
        <w:pStyle w:val="ListParagraph"/>
        <w:numPr>
          <w:ilvl w:val="0"/>
          <w:numId w:val="12"/>
        </w:numPr>
        <w:ind w:left="1134"/>
        <w:rPr>
          <w:rFonts w:cs="Times New Roman"/>
        </w:rPr>
      </w:pPr>
      <w:r w:rsidRPr="0066482A">
        <w:rPr>
          <w:rFonts w:cs="Times New Roman"/>
        </w:rPr>
        <w:t>Random access procedure</w:t>
      </w:r>
      <w:r w:rsidR="00EF5F97" w:rsidRPr="0066482A">
        <w:rPr>
          <w:rFonts w:cs="Times New Roman"/>
        </w:rPr>
        <w:t xml:space="preserve"> for </w:t>
      </w:r>
      <w:r w:rsidR="008577EA" w:rsidRPr="0066482A">
        <w:rPr>
          <w:rFonts w:cs="Times New Roman"/>
        </w:rPr>
        <w:t>scheduling</w:t>
      </w:r>
      <w:r w:rsidR="00ED06F4" w:rsidRPr="0066482A">
        <w:rPr>
          <w:rFonts w:cs="Times New Roman"/>
        </w:rPr>
        <w:t xml:space="preserve"> request</w:t>
      </w:r>
      <w:r w:rsidR="00456A71" w:rsidRPr="0066482A">
        <w:rPr>
          <w:rFonts w:cs="Times New Roman"/>
        </w:rPr>
        <w:t xml:space="preserve"> due to lack of SR resources on active BWP</w:t>
      </w:r>
    </w:p>
    <w:p w14:paraId="6D922AB1" w14:textId="526B0448" w:rsidR="00BD0E0E" w:rsidRPr="0066482A" w:rsidRDefault="00BD0E0E" w:rsidP="00F26530">
      <w:pPr>
        <w:pStyle w:val="ListParagraph"/>
        <w:numPr>
          <w:ilvl w:val="0"/>
          <w:numId w:val="12"/>
        </w:numPr>
        <w:ind w:left="1134"/>
        <w:rPr>
          <w:rFonts w:cs="Times New Roman"/>
        </w:rPr>
      </w:pPr>
      <w:r w:rsidRPr="0066482A">
        <w:rPr>
          <w:rFonts w:cs="Times New Roman"/>
        </w:rPr>
        <w:t>Random access procedure due to beam failure recovery</w:t>
      </w:r>
    </w:p>
    <w:p w14:paraId="419FE922" w14:textId="630E0C78" w:rsidR="00BD0E0E" w:rsidRPr="0066482A" w:rsidRDefault="00BD0E0E" w:rsidP="00C76EA4">
      <w:pPr>
        <w:rPr>
          <w:rFonts w:ascii="Times New Roman" w:hAnsi="Times New Roman" w:cs="Times New Roman"/>
        </w:rPr>
      </w:pPr>
    </w:p>
    <w:p w14:paraId="0469860D" w14:textId="13E3638E" w:rsidR="0066482A" w:rsidRPr="008F7284" w:rsidRDefault="00450800" w:rsidP="00C76EA4">
      <w:pPr>
        <w:rPr>
          <w:rFonts w:ascii="Times New Roman" w:hAnsi="Times New Roman" w:cs="Times New Roman"/>
        </w:rPr>
      </w:pPr>
      <w:r>
        <w:rPr>
          <w:rFonts w:ascii="Times New Roman" w:hAnsi="Times New Roman" w:cs="Times New Roman"/>
        </w:rPr>
        <w:t xml:space="preserve">In CFRA based BFR procedure when UE is monitoring for response, it will go to </w:t>
      </w:r>
      <w:proofErr w:type="spellStart"/>
      <w:r>
        <w:rPr>
          <w:rFonts w:ascii="Times New Roman" w:hAnsi="Times New Roman" w:cs="Times New Roman"/>
        </w:rPr>
        <w:t>ActiveTime</w:t>
      </w:r>
      <w:proofErr w:type="spellEnd"/>
      <w:r>
        <w:rPr>
          <w:rFonts w:ascii="Times New Roman" w:hAnsi="Times New Roman" w:cs="Times New Roman"/>
        </w:rPr>
        <w:t xml:space="preserve"> after it receives the response (PDCCH scrambled by C-RNTI) i.e. </w:t>
      </w:r>
      <w:proofErr w:type="spellStart"/>
      <w:r w:rsidR="00A8513E" w:rsidRPr="008F7284">
        <w:rPr>
          <w:rFonts w:ascii="Times New Roman" w:hAnsi="Times New Roman" w:cs="Times New Roman"/>
          <w:i/>
          <w:iCs/>
        </w:rPr>
        <w:t>drx-</w:t>
      </w:r>
      <w:r w:rsidRPr="008F7284">
        <w:rPr>
          <w:rFonts w:ascii="Times New Roman" w:hAnsi="Times New Roman" w:cs="Times New Roman"/>
          <w:i/>
          <w:iCs/>
        </w:rPr>
        <w:t>InactiveTimer</w:t>
      </w:r>
      <w:proofErr w:type="spellEnd"/>
      <w:r>
        <w:rPr>
          <w:rFonts w:ascii="Times New Roman" w:hAnsi="Times New Roman" w:cs="Times New Roman"/>
        </w:rPr>
        <w:t xml:space="preserve"> is triggered. </w:t>
      </w:r>
      <w:r w:rsidR="00A8513E">
        <w:rPr>
          <w:rFonts w:ascii="Times New Roman" w:hAnsi="Times New Roman" w:cs="Times New Roman"/>
        </w:rPr>
        <w:t>Correspondingly i</w:t>
      </w:r>
      <w:r>
        <w:rPr>
          <w:rFonts w:ascii="Times New Roman" w:hAnsi="Times New Roman" w:cs="Times New Roman"/>
        </w:rPr>
        <w:t xml:space="preserve">n CBRA procedure for Connected Mode UE, </w:t>
      </w:r>
      <w:r w:rsidR="00974B88">
        <w:rPr>
          <w:rFonts w:ascii="Times New Roman" w:hAnsi="Times New Roman" w:cs="Times New Roman"/>
        </w:rPr>
        <w:t xml:space="preserve">the </w:t>
      </w:r>
      <w:r>
        <w:rPr>
          <w:rFonts w:ascii="Times New Roman" w:hAnsi="Times New Roman" w:cs="Times New Roman"/>
        </w:rPr>
        <w:t xml:space="preserve">UE will be on </w:t>
      </w:r>
      <w:proofErr w:type="spellStart"/>
      <w:r w:rsidRPr="008F7284">
        <w:rPr>
          <w:rFonts w:ascii="Times New Roman" w:hAnsi="Times New Roman" w:cs="Times New Roman"/>
          <w:i/>
          <w:iCs/>
        </w:rPr>
        <w:t>ActiveTime</w:t>
      </w:r>
      <w:proofErr w:type="spellEnd"/>
      <w:r>
        <w:rPr>
          <w:rFonts w:ascii="Times New Roman" w:hAnsi="Times New Roman" w:cs="Times New Roman"/>
        </w:rPr>
        <w:t xml:space="preserve"> </w:t>
      </w:r>
      <w:r w:rsidR="00A8513E">
        <w:rPr>
          <w:rFonts w:ascii="Times New Roman" w:hAnsi="Times New Roman" w:cs="Times New Roman"/>
        </w:rPr>
        <w:t>upon</w:t>
      </w:r>
      <w:r>
        <w:rPr>
          <w:rFonts w:ascii="Times New Roman" w:hAnsi="Times New Roman" w:cs="Times New Roman"/>
        </w:rPr>
        <w:t xml:space="preserve"> reception of Msg4 (</w:t>
      </w:r>
      <w:r w:rsidR="00A8513E">
        <w:rPr>
          <w:rFonts w:ascii="Times New Roman" w:hAnsi="Times New Roman" w:cs="Times New Roman"/>
        </w:rPr>
        <w:t>scrambled by</w:t>
      </w:r>
      <w:r>
        <w:rPr>
          <w:rFonts w:ascii="Times New Roman" w:hAnsi="Times New Roman" w:cs="Times New Roman"/>
        </w:rPr>
        <w:t xml:space="preserve"> C-RNTI)</w:t>
      </w:r>
      <w:r w:rsidR="00A8513E">
        <w:rPr>
          <w:rFonts w:ascii="Times New Roman" w:hAnsi="Times New Roman" w:cs="Times New Roman"/>
        </w:rPr>
        <w:t>. Hence</w:t>
      </w:r>
      <w:r w:rsidR="009277D1" w:rsidRPr="0066482A">
        <w:rPr>
          <w:rFonts w:ascii="Times New Roman" w:hAnsi="Times New Roman" w:cs="Times New Roman"/>
        </w:rPr>
        <w:t>,</w:t>
      </w:r>
      <w:r w:rsidR="005B1DB0" w:rsidRPr="0066482A">
        <w:rPr>
          <w:rFonts w:ascii="Times New Roman" w:hAnsi="Times New Roman" w:cs="Times New Roman"/>
        </w:rPr>
        <w:t xml:space="preserve"> i</w:t>
      </w:r>
      <w:r w:rsidR="00BD0E0E" w:rsidRPr="0066482A">
        <w:rPr>
          <w:rFonts w:ascii="Times New Roman" w:hAnsi="Times New Roman" w:cs="Times New Roman"/>
        </w:rPr>
        <w:t xml:space="preserve">t </w:t>
      </w:r>
      <w:r w:rsidR="005B1DB0" w:rsidRPr="0066482A">
        <w:rPr>
          <w:rFonts w:ascii="Times New Roman" w:hAnsi="Times New Roman" w:cs="Times New Roman"/>
        </w:rPr>
        <w:t xml:space="preserve">is possible </w:t>
      </w:r>
      <w:r w:rsidR="00BD0E0E" w:rsidRPr="0066482A">
        <w:rPr>
          <w:rFonts w:ascii="Times New Roman" w:hAnsi="Times New Roman" w:cs="Times New Roman"/>
        </w:rPr>
        <w:t xml:space="preserve">that </w:t>
      </w:r>
      <w:r w:rsidR="001A4888" w:rsidRPr="0066482A">
        <w:rPr>
          <w:rFonts w:ascii="Times New Roman" w:hAnsi="Times New Roman" w:cs="Times New Roman"/>
        </w:rPr>
        <w:t xml:space="preserve">monitoring occasions for PDCCH </w:t>
      </w:r>
      <w:r w:rsidR="005832E7" w:rsidRPr="0066482A">
        <w:rPr>
          <w:rFonts w:ascii="Times New Roman" w:hAnsi="Times New Roman" w:cs="Times New Roman"/>
        </w:rPr>
        <w:t>scrambled by PS-RNTI</w:t>
      </w:r>
      <w:r w:rsidR="001A4888" w:rsidRPr="0066482A">
        <w:rPr>
          <w:rFonts w:ascii="Times New Roman" w:hAnsi="Times New Roman" w:cs="Times New Roman"/>
        </w:rPr>
        <w:t xml:space="preserve"> would collide for example</w:t>
      </w:r>
      <w:r w:rsidR="005D4934" w:rsidRPr="0066482A">
        <w:rPr>
          <w:rFonts w:ascii="Times New Roman" w:hAnsi="Times New Roman" w:cs="Times New Roman"/>
        </w:rPr>
        <w:t xml:space="preserve"> </w:t>
      </w:r>
      <w:r w:rsidR="00BD0E0E" w:rsidRPr="0066482A">
        <w:rPr>
          <w:rFonts w:ascii="Times New Roman" w:hAnsi="Times New Roman" w:cs="Times New Roman"/>
        </w:rPr>
        <w:t xml:space="preserve">monitoring </w:t>
      </w:r>
      <w:r w:rsidR="005B1DB0" w:rsidRPr="0066482A">
        <w:rPr>
          <w:rFonts w:ascii="Times New Roman" w:hAnsi="Times New Roman" w:cs="Times New Roman"/>
        </w:rPr>
        <w:t xml:space="preserve">of </w:t>
      </w:r>
      <w:r w:rsidR="00BD0E0E" w:rsidRPr="0066482A">
        <w:rPr>
          <w:rFonts w:ascii="Times New Roman" w:hAnsi="Times New Roman" w:cs="Times New Roman"/>
        </w:rPr>
        <w:t>PDCCH with RA-RNTI</w:t>
      </w:r>
      <w:r w:rsidR="00A8513E">
        <w:rPr>
          <w:rFonts w:ascii="Times New Roman" w:hAnsi="Times New Roman" w:cs="Times New Roman"/>
        </w:rPr>
        <w:t xml:space="preserve"> when UE is outside the </w:t>
      </w:r>
      <w:proofErr w:type="spellStart"/>
      <w:r w:rsidR="00A8513E" w:rsidRPr="008F7284">
        <w:rPr>
          <w:rFonts w:ascii="Times New Roman" w:hAnsi="Times New Roman" w:cs="Times New Roman"/>
          <w:i/>
          <w:iCs/>
        </w:rPr>
        <w:t>ActiveTime</w:t>
      </w:r>
      <w:proofErr w:type="spellEnd"/>
      <w:r w:rsidR="00BD0E0E" w:rsidRPr="0066482A">
        <w:rPr>
          <w:rFonts w:ascii="Times New Roman" w:hAnsi="Times New Roman" w:cs="Times New Roman"/>
        </w:rPr>
        <w:t>.</w:t>
      </w:r>
      <w:r w:rsidR="00A8513E">
        <w:rPr>
          <w:rFonts w:ascii="Times New Roman" w:hAnsi="Times New Roman" w:cs="Times New Roman"/>
        </w:rPr>
        <w:t xml:space="preserve"> </w:t>
      </w:r>
      <w:r w:rsidR="00F97FB5" w:rsidRPr="0066482A">
        <w:rPr>
          <w:rFonts w:ascii="Times New Roman" w:hAnsi="Times New Roman" w:cs="Times New Roman"/>
        </w:rPr>
        <w:t xml:space="preserve">If the UE is </w:t>
      </w:r>
      <w:r w:rsidR="001E7AE5">
        <w:rPr>
          <w:rFonts w:ascii="Times New Roman" w:hAnsi="Times New Roman" w:cs="Times New Roman"/>
        </w:rPr>
        <w:t xml:space="preserve">not </w:t>
      </w:r>
      <w:r w:rsidR="00F97FB5" w:rsidRPr="0066482A">
        <w:rPr>
          <w:rFonts w:ascii="Times New Roman" w:hAnsi="Times New Roman" w:cs="Times New Roman"/>
        </w:rPr>
        <w:t>able to monitor both</w:t>
      </w:r>
      <w:r w:rsidR="001E7AE5">
        <w:rPr>
          <w:rFonts w:ascii="Times New Roman" w:hAnsi="Times New Roman" w:cs="Times New Roman"/>
        </w:rPr>
        <w:t xml:space="preserve"> simultaneously</w:t>
      </w:r>
      <w:r w:rsidR="00F97FB5" w:rsidRPr="0066482A">
        <w:rPr>
          <w:rFonts w:ascii="Times New Roman" w:hAnsi="Times New Roman" w:cs="Times New Roman"/>
        </w:rPr>
        <w:t xml:space="preserve"> PDCCH </w:t>
      </w:r>
      <w:r w:rsidR="005832E7" w:rsidRPr="0066482A">
        <w:rPr>
          <w:rFonts w:ascii="Times New Roman" w:hAnsi="Times New Roman" w:cs="Times New Roman"/>
        </w:rPr>
        <w:t>scrambled by PS-RNTI</w:t>
      </w:r>
      <w:r w:rsidR="00F97FB5" w:rsidRPr="0066482A">
        <w:rPr>
          <w:rFonts w:ascii="Times New Roman" w:hAnsi="Times New Roman" w:cs="Times New Roman"/>
        </w:rPr>
        <w:t xml:space="preserve"> and </w:t>
      </w:r>
      <w:r w:rsidR="003B40C2">
        <w:rPr>
          <w:rFonts w:ascii="Times New Roman" w:hAnsi="Times New Roman" w:cs="Times New Roman"/>
        </w:rPr>
        <w:t xml:space="preserve">e.g. </w:t>
      </w:r>
      <w:r w:rsidR="00F97FB5" w:rsidRPr="0066482A">
        <w:rPr>
          <w:rFonts w:ascii="Times New Roman" w:hAnsi="Times New Roman" w:cs="Times New Roman"/>
        </w:rPr>
        <w:t>PDCCH with RA-RNTI</w:t>
      </w:r>
      <w:r w:rsidR="003B40C2">
        <w:rPr>
          <w:rFonts w:ascii="Times New Roman" w:hAnsi="Times New Roman" w:cs="Times New Roman"/>
        </w:rPr>
        <w:t xml:space="preserve"> due to different RX spatial filter</w:t>
      </w:r>
      <w:r w:rsidR="00327695">
        <w:rPr>
          <w:rFonts w:ascii="Times New Roman" w:hAnsi="Times New Roman" w:cs="Times New Roman"/>
        </w:rPr>
        <w:t>,</w:t>
      </w:r>
      <w:r w:rsidR="00F97FB5" w:rsidRPr="0066482A">
        <w:rPr>
          <w:rFonts w:ascii="Times New Roman" w:hAnsi="Times New Roman" w:cs="Times New Roman"/>
        </w:rPr>
        <w:t xml:space="preserve"> </w:t>
      </w:r>
      <w:r w:rsidR="001A4888" w:rsidRPr="0066482A">
        <w:rPr>
          <w:rFonts w:ascii="Times New Roman" w:hAnsi="Times New Roman" w:cs="Times New Roman"/>
        </w:rPr>
        <w:t xml:space="preserve">it would be simplest </w:t>
      </w:r>
      <w:r w:rsidR="0066482A" w:rsidRPr="008F7284">
        <w:rPr>
          <w:rFonts w:ascii="Times New Roman" w:hAnsi="Times New Roman" w:cs="Times New Roman"/>
        </w:rPr>
        <w:t xml:space="preserve">to assume that </w:t>
      </w:r>
      <w:r w:rsidR="003B40C2">
        <w:rPr>
          <w:rFonts w:ascii="Times New Roman" w:hAnsi="Times New Roman" w:cs="Times New Roman"/>
        </w:rPr>
        <w:t xml:space="preserve">in case of such collision </w:t>
      </w:r>
      <w:r w:rsidR="00974B88">
        <w:rPr>
          <w:rFonts w:ascii="Times New Roman" w:hAnsi="Times New Roman" w:cs="Times New Roman"/>
        </w:rPr>
        <w:t xml:space="preserve">the </w:t>
      </w:r>
      <w:r w:rsidR="0066482A" w:rsidRPr="008F7284">
        <w:rPr>
          <w:rFonts w:ascii="Times New Roman" w:hAnsi="Times New Roman" w:cs="Times New Roman"/>
        </w:rPr>
        <w:t xml:space="preserve">UE will wake-up for the </w:t>
      </w:r>
      <w:proofErr w:type="spellStart"/>
      <w:r w:rsidR="0066482A" w:rsidRPr="008F7284">
        <w:rPr>
          <w:rFonts w:ascii="Times New Roman" w:hAnsi="Times New Roman" w:cs="Times New Roman"/>
        </w:rPr>
        <w:t>onDuration</w:t>
      </w:r>
      <w:proofErr w:type="spellEnd"/>
      <w:r w:rsidR="0066482A" w:rsidRPr="008F7284">
        <w:rPr>
          <w:rFonts w:ascii="Times New Roman" w:hAnsi="Times New Roman" w:cs="Times New Roman"/>
        </w:rPr>
        <w:t xml:space="preserve"> (i.e. start the </w:t>
      </w:r>
      <w:proofErr w:type="spellStart"/>
      <w:r w:rsidR="00EA65A0" w:rsidRPr="008F7284">
        <w:rPr>
          <w:rFonts w:ascii="Times New Roman" w:hAnsi="Times New Roman" w:cs="Times New Roman"/>
          <w:i/>
          <w:iCs/>
        </w:rPr>
        <w:t>drx-</w:t>
      </w:r>
      <w:r w:rsidR="0066482A" w:rsidRPr="008F7284">
        <w:rPr>
          <w:rFonts w:ascii="Times New Roman" w:hAnsi="Times New Roman" w:cs="Times New Roman"/>
          <w:i/>
          <w:iCs/>
        </w:rPr>
        <w:t>onDurationTimer</w:t>
      </w:r>
      <w:proofErr w:type="spellEnd"/>
      <w:r w:rsidR="0066482A" w:rsidRPr="008F7284">
        <w:rPr>
          <w:rFonts w:ascii="Times New Roman" w:hAnsi="Times New Roman" w:cs="Times New Roman"/>
        </w:rPr>
        <w:t>)</w:t>
      </w:r>
      <w:r w:rsidR="005B1DB0" w:rsidRPr="0066482A">
        <w:rPr>
          <w:rFonts w:ascii="Times New Roman" w:hAnsi="Times New Roman" w:cs="Times New Roman"/>
        </w:rPr>
        <w:t>.</w:t>
      </w:r>
      <w:r w:rsidR="00B92031">
        <w:rPr>
          <w:rFonts w:ascii="Times New Roman" w:hAnsi="Times New Roman" w:cs="Times New Roman"/>
        </w:rPr>
        <w:t xml:space="preserve"> From RAN1 perspective the monitoring occasions of PS-RNTI that collide with for example the monitoring of RA-RNTI are considered invalid.</w:t>
      </w:r>
    </w:p>
    <w:p w14:paraId="59342AEB" w14:textId="6908A60D" w:rsidR="003B40C2" w:rsidRDefault="005D4934" w:rsidP="00C76EA4">
      <w:pPr>
        <w:rPr>
          <w:rFonts w:ascii="Times New Roman" w:hAnsi="Times New Roman" w:cs="Times New Roman"/>
          <w:i/>
        </w:rPr>
      </w:pPr>
      <w:r w:rsidRPr="001E7AE5">
        <w:rPr>
          <w:rFonts w:ascii="Times New Roman" w:hAnsi="Times New Roman" w:cs="Times New Roman"/>
          <w:b/>
          <w:i/>
        </w:rPr>
        <w:t xml:space="preserve">Proposal </w:t>
      </w:r>
      <w:r w:rsidR="006A710C">
        <w:rPr>
          <w:rFonts w:ascii="Times New Roman" w:hAnsi="Times New Roman" w:cs="Times New Roman"/>
          <w:b/>
          <w:i/>
        </w:rPr>
        <w:t>1</w:t>
      </w:r>
      <w:r w:rsidRPr="001E7AE5">
        <w:rPr>
          <w:rFonts w:ascii="Times New Roman" w:hAnsi="Times New Roman" w:cs="Times New Roman"/>
          <w:i/>
        </w:rPr>
        <w:t xml:space="preserve">: </w:t>
      </w:r>
      <w:r w:rsidR="001E7AE5">
        <w:rPr>
          <w:rFonts w:ascii="Times New Roman" w:hAnsi="Times New Roman" w:cs="Times New Roman"/>
          <w:i/>
        </w:rPr>
        <w:t>If the monitoring occasions of</w:t>
      </w:r>
      <w:r w:rsidR="003B40C2">
        <w:rPr>
          <w:rFonts w:ascii="Times New Roman" w:hAnsi="Times New Roman" w:cs="Times New Roman"/>
          <w:i/>
        </w:rPr>
        <w:t xml:space="preserve"> DCI format 2_6 PS-RNTI collide with monitoring of RA-RNT</w:t>
      </w:r>
      <w:r w:rsidR="00A06663">
        <w:rPr>
          <w:rFonts w:ascii="Times New Roman" w:hAnsi="Times New Roman" w:cs="Times New Roman"/>
          <w:i/>
        </w:rPr>
        <w:t>I</w:t>
      </w:r>
      <w:r w:rsidR="003B40C2">
        <w:rPr>
          <w:rFonts w:ascii="Times New Roman" w:hAnsi="Times New Roman" w:cs="Times New Roman"/>
          <w:i/>
        </w:rPr>
        <w:t xml:space="preserve"> or  TC-RNTI in case of CBRA or monitoring C-RNTI</w:t>
      </w:r>
      <w:r w:rsidR="001E7AE5">
        <w:rPr>
          <w:rFonts w:ascii="Times New Roman" w:hAnsi="Times New Roman" w:cs="Times New Roman"/>
          <w:i/>
        </w:rPr>
        <w:t xml:space="preserve"> </w:t>
      </w:r>
      <w:r w:rsidR="003B40C2">
        <w:rPr>
          <w:rFonts w:ascii="Times New Roman" w:hAnsi="Times New Roman" w:cs="Times New Roman"/>
          <w:i/>
        </w:rPr>
        <w:t xml:space="preserve">in search space given </w:t>
      </w:r>
      <w:proofErr w:type="spellStart"/>
      <w:r w:rsidR="003B40C2" w:rsidRPr="003B40C2">
        <w:rPr>
          <w:rFonts w:ascii="Times New Roman" w:hAnsi="Times New Roman" w:cs="Times New Roman"/>
          <w:i/>
        </w:rPr>
        <w:t>recoverySearchSpaceId</w:t>
      </w:r>
      <w:proofErr w:type="spellEnd"/>
      <w:r w:rsidR="003B40C2">
        <w:rPr>
          <w:rFonts w:ascii="Times New Roman" w:hAnsi="Times New Roman" w:cs="Times New Roman"/>
          <w:i/>
        </w:rPr>
        <w:t xml:space="preserve"> for CFRA based BFR, UE should </w:t>
      </w:r>
      <w:r w:rsidR="00B92031">
        <w:rPr>
          <w:rFonts w:ascii="Times New Roman" w:hAnsi="Times New Roman" w:cs="Times New Roman"/>
          <w:i/>
        </w:rPr>
        <w:t xml:space="preserve">assume the legacy DRX operation (i.e. </w:t>
      </w:r>
      <w:r w:rsidR="009237DF">
        <w:rPr>
          <w:rFonts w:ascii="Times New Roman" w:hAnsi="Times New Roman" w:cs="Times New Roman"/>
          <w:i/>
        </w:rPr>
        <w:t xml:space="preserve">start the following </w:t>
      </w:r>
      <w:proofErr w:type="spellStart"/>
      <w:r w:rsidR="009237DF">
        <w:rPr>
          <w:rFonts w:ascii="Times New Roman" w:hAnsi="Times New Roman" w:cs="Times New Roman"/>
          <w:i/>
        </w:rPr>
        <w:t>drx-onDurationTimer</w:t>
      </w:r>
      <w:proofErr w:type="spellEnd"/>
      <w:r w:rsidR="00B92031">
        <w:rPr>
          <w:rFonts w:ascii="Times New Roman" w:hAnsi="Times New Roman" w:cs="Times New Roman"/>
          <w:i/>
        </w:rPr>
        <w:t>)</w:t>
      </w:r>
      <w:r w:rsidR="009237DF">
        <w:rPr>
          <w:rFonts w:ascii="Times New Roman" w:hAnsi="Times New Roman" w:cs="Times New Roman"/>
          <w:i/>
        </w:rPr>
        <w:t>.</w:t>
      </w:r>
    </w:p>
    <w:p w14:paraId="16DFBD43" w14:textId="0BD7244E" w:rsidR="0054472A" w:rsidRDefault="00B92031" w:rsidP="00C76EA4">
      <w:pPr>
        <w:rPr>
          <w:rFonts w:ascii="Times New Roman" w:hAnsi="Times New Roman" w:cs="Times New Roman"/>
        </w:rPr>
      </w:pPr>
      <w:r w:rsidRPr="002F3076">
        <w:rPr>
          <w:rFonts w:ascii="Times New Roman" w:hAnsi="Times New Roman" w:cs="Times New Roman"/>
          <w:b/>
          <w:i/>
        </w:rPr>
        <w:t xml:space="preserve">Proposal </w:t>
      </w:r>
      <w:r w:rsidR="006A710C">
        <w:rPr>
          <w:rFonts w:ascii="Times New Roman" w:hAnsi="Times New Roman" w:cs="Times New Roman"/>
          <w:b/>
          <w:i/>
        </w:rPr>
        <w:t>2</w:t>
      </w:r>
      <w:r w:rsidRPr="002F3076">
        <w:rPr>
          <w:rFonts w:ascii="Times New Roman" w:hAnsi="Times New Roman" w:cs="Times New Roman"/>
          <w:i/>
        </w:rPr>
        <w:t xml:space="preserve">: </w:t>
      </w:r>
      <w:r w:rsidR="00A06663" w:rsidRPr="00A06663">
        <w:rPr>
          <w:rFonts w:ascii="Times New Roman" w:hAnsi="Times New Roman" w:cs="Times New Roman"/>
          <w:i/>
        </w:rPr>
        <w:t>Capture</w:t>
      </w:r>
      <w:r w:rsidR="00974B88">
        <w:rPr>
          <w:rFonts w:ascii="Times New Roman" w:hAnsi="Times New Roman" w:cs="Times New Roman"/>
          <w:i/>
        </w:rPr>
        <w:t xml:space="preserve"> the</w:t>
      </w:r>
      <w:r w:rsidR="00A06663" w:rsidRPr="00A06663">
        <w:rPr>
          <w:rFonts w:ascii="Times New Roman" w:hAnsi="Times New Roman" w:cs="Times New Roman"/>
          <w:i/>
        </w:rPr>
        <w:t xml:space="preserve"> </w:t>
      </w:r>
      <w:r w:rsidR="00A251FB">
        <w:rPr>
          <w:rFonts w:ascii="Times New Roman" w:hAnsi="Times New Roman" w:cs="Times New Roman"/>
          <w:i/>
        </w:rPr>
        <w:t xml:space="preserve">following text proposal to Section 10.3 of </w:t>
      </w:r>
      <w:r w:rsidR="00A06663" w:rsidRPr="00A06663">
        <w:rPr>
          <w:rFonts w:ascii="Times New Roman" w:hAnsi="Times New Roman" w:cs="Times New Roman"/>
          <w:i/>
        </w:rPr>
        <w:t xml:space="preserve">38.213 </w:t>
      </w:r>
      <w:r w:rsidR="002774E5">
        <w:rPr>
          <w:rFonts w:ascii="Times New Roman" w:hAnsi="Times New Roman" w:cs="Times New Roman"/>
          <w:i/>
        </w:rPr>
        <w:t xml:space="preserve">Section 10.3 </w:t>
      </w:r>
      <w:r w:rsidR="00A06663" w:rsidRPr="00A06663">
        <w:rPr>
          <w:rFonts w:ascii="Times New Roman" w:hAnsi="Times New Roman" w:cs="Times New Roman"/>
          <w:i/>
        </w:rPr>
        <w:t xml:space="preserve">that monitoring occasions of DCI format 2_6 overlapping with </w:t>
      </w:r>
      <w:r w:rsidR="00A06663">
        <w:rPr>
          <w:rFonts w:ascii="Times New Roman" w:hAnsi="Times New Roman" w:cs="Times New Roman"/>
          <w:i/>
        </w:rPr>
        <w:t>RA-RNTI</w:t>
      </w:r>
      <w:r w:rsidR="00EA65A0">
        <w:rPr>
          <w:rFonts w:ascii="Times New Roman" w:hAnsi="Times New Roman" w:cs="Times New Roman"/>
          <w:i/>
        </w:rPr>
        <w:t xml:space="preserve"> or TC-RNTI monitoring or</w:t>
      </w:r>
      <w:r w:rsidR="006B568F">
        <w:rPr>
          <w:rFonts w:ascii="Times New Roman" w:hAnsi="Times New Roman" w:cs="Times New Roman"/>
          <w:i/>
        </w:rPr>
        <w:t xml:space="preserve"> monitoring</w:t>
      </w:r>
      <w:r w:rsidR="00EA65A0">
        <w:rPr>
          <w:rFonts w:ascii="Times New Roman" w:hAnsi="Times New Roman" w:cs="Times New Roman"/>
          <w:i/>
        </w:rPr>
        <w:t xml:space="preserve"> C-RNTI </w:t>
      </w:r>
      <w:r w:rsidR="006B568F">
        <w:rPr>
          <w:rFonts w:ascii="Times New Roman" w:hAnsi="Times New Roman" w:cs="Times New Roman"/>
          <w:i/>
        </w:rPr>
        <w:t xml:space="preserve">in search space given </w:t>
      </w:r>
      <w:proofErr w:type="spellStart"/>
      <w:r w:rsidR="006B568F" w:rsidRPr="003B40C2">
        <w:rPr>
          <w:rFonts w:ascii="Times New Roman" w:hAnsi="Times New Roman" w:cs="Times New Roman"/>
          <w:i/>
        </w:rPr>
        <w:t>recoverySearchSpaceId</w:t>
      </w:r>
      <w:proofErr w:type="spellEnd"/>
      <w:r w:rsidR="006B568F">
        <w:rPr>
          <w:rFonts w:ascii="Times New Roman" w:hAnsi="Times New Roman" w:cs="Times New Roman"/>
          <w:i/>
        </w:rPr>
        <w:t xml:space="preserve"> </w:t>
      </w:r>
      <w:r w:rsidR="00EA65A0">
        <w:rPr>
          <w:rFonts w:ascii="Times New Roman" w:hAnsi="Times New Roman" w:cs="Times New Roman"/>
          <w:i/>
        </w:rPr>
        <w:t xml:space="preserve">with </w:t>
      </w:r>
      <w:r w:rsidR="00A06663" w:rsidRPr="00A06663">
        <w:rPr>
          <w:rFonts w:ascii="Times New Roman" w:hAnsi="Times New Roman" w:cs="Times New Roman"/>
          <w:i/>
        </w:rPr>
        <w:t>are invalid</w:t>
      </w:r>
      <w:r w:rsidR="00A251FB">
        <w:rPr>
          <w:rFonts w:ascii="Times New Roman" w:hAnsi="Times New Roman" w:cs="Times New Roman"/>
          <w:i/>
        </w:rPr>
        <w:t xml:space="preserve"> and UE should follow the legacy DRX operation</w:t>
      </w:r>
      <w:r w:rsidR="002774E5">
        <w:rPr>
          <w:rFonts w:ascii="Times New Roman" w:hAnsi="Times New Roman" w:cs="Times New Roman"/>
          <w:i/>
        </w:rPr>
        <w:t>, based on following text proposal</w:t>
      </w:r>
      <w:r w:rsidR="0054472A">
        <w:rPr>
          <w:rFonts w:ascii="Times New Roman" w:hAnsi="Times New Roman" w:cs="Times New Roman"/>
          <w:i/>
        </w:rPr>
        <w:t>:</w:t>
      </w:r>
    </w:p>
    <w:tbl>
      <w:tblPr>
        <w:tblStyle w:val="TableGrid"/>
        <w:tblW w:w="0" w:type="auto"/>
        <w:tblLook w:val="04A0" w:firstRow="1" w:lastRow="0" w:firstColumn="1" w:lastColumn="0" w:noHBand="0" w:noVBand="1"/>
      </w:tblPr>
      <w:tblGrid>
        <w:gridCol w:w="9629"/>
      </w:tblGrid>
      <w:tr w:rsidR="0054472A" w14:paraId="28049617" w14:textId="77777777" w:rsidTr="0054472A">
        <w:tc>
          <w:tcPr>
            <w:tcW w:w="9629" w:type="dxa"/>
          </w:tcPr>
          <w:p w14:paraId="11E23F0C" w14:textId="77777777" w:rsidR="0020433E" w:rsidRPr="002F3076" w:rsidRDefault="0020433E" w:rsidP="0020433E">
            <w:pPr>
              <w:keepNext/>
              <w:keepLines/>
              <w:spacing w:before="180" w:after="180" w:line="240" w:lineRule="auto"/>
              <w:outlineLvl w:val="1"/>
              <w:rPr>
                <w:rFonts w:ascii="Arial" w:eastAsia="SimSun" w:hAnsi="Arial" w:cs="Times New Roman"/>
                <w:sz w:val="32"/>
                <w:szCs w:val="20"/>
                <w:lang w:eastAsia="zh-CN"/>
              </w:rPr>
            </w:pPr>
            <w:r w:rsidRPr="002774E5">
              <w:rPr>
                <w:rFonts w:ascii="Arial" w:eastAsia="SimSun" w:hAnsi="Arial" w:cs="Times New Roman"/>
                <w:sz w:val="32"/>
                <w:szCs w:val="20"/>
                <w:lang w:eastAsia="zh-CN"/>
              </w:rPr>
              <w:t>10.3</w:t>
            </w:r>
            <w:r w:rsidRPr="002774E5">
              <w:rPr>
                <w:rFonts w:ascii="Arial" w:eastAsia="SimSun" w:hAnsi="Arial" w:cs="Times New Roman"/>
                <w:sz w:val="32"/>
                <w:szCs w:val="20"/>
                <w:lang w:eastAsia="zh-CN"/>
              </w:rPr>
              <w:tab/>
              <w:t xml:space="preserve">PDCCH monitoring indication and dormancy/non-dormancy behaviour for </w:t>
            </w:r>
            <w:proofErr w:type="spellStart"/>
            <w:r w:rsidRPr="002774E5">
              <w:rPr>
                <w:rFonts w:ascii="Arial" w:eastAsia="SimSun" w:hAnsi="Arial" w:cs="Times New Roman"/>
                <w:sz w:val="32"/>
                <w:szCs w:val="20"/>
                <w:lang w:eastAsia="zh-CN"/>
              </w:rPr>
              <w:t>SCells</w:t>
            </w:r>
            <w:proofErr w:type="spellEnd"/>
          </w:p>
          <w:p w14:paraId="550091B2" w14:textId="021AD0D8" w:rsidR="0020433E" w:rsidRPr="008F7284" w:rsidRDefault="0020433E" w:rsidP="008F7284">
            <w:pPr>
              <w:spacing w:after="180" w:line="240" w:lineRule="auto"/>
              <w:jc w:val="center"/>
              <w:rPr>
                <w:rFonts w:ascii="Arial" w:eastAsia="Times New Roman" w:hAnsi="Arial" w:cs="Arial"/>
                <w:color w:val="FF0000"/>
                <w:sz w:val="20"/>
                <w:szCs w:val="20"/>
              </w:rPr>
            </w:pPr>
            <w:r w:rsidRPr="002F3076">
              <w:rPr>
                <w:rFonts w:ascii="Arial" w:eastAsia="Times New Roman" w:hAnsi="Arial" w:cs="Arial"/>
                <w:color w:val="FF0000"/>
                <w:sz w:val="20"/>
                <w:szCs w:val="20"/>
              </w:rPr>
              <w:t>&lt;Omitted text&gt;</w:t>
            </w:r>
          </w:p>
          <w:p w14:paraId="1CCFB644" w14:textId="1488891B" w:rsidR="0054472A" w:rsidRPr="00A251FB" w:rsidRDefault="0054472A" w:rsidP="0054472A">
            <w:pPr>
              <w:spacing w:after="180" w:line="240" w:lineRule="auto"/>
              <w:rPr>
                <w:rFonts w:ascii="Times New Roman" w:eastAsia="Times New Roman" w:hAnsi="Times New Roman" w:cs="Times New Roman"/>
                <w:sz w:val="20"/>
                <w:szCs w:val="20"/>
              </w:rPr>
            </w:pPr>
            <w:r w:rsidRPr="00A251FB">
              <w:rPr>
                <w:rFonts w:ascii="Times New Roman" w:eastAsia="Times New Roman" w:hAnsi="Times New Roman" w:cs="Times New Roman"/>
                <w:sz w:val="20"/>
                <w:szCs w:val="20"/>
              </w:rPr>
              <w:t xml:space="preserve">If a UE is provided search space sets to monitor PDCCH for detection of DCI format 2_6 in the active DL BWP of the </w:t>
            </w:r>
            <w:proofErr w:type="spellStart"/>
            <w:r w:rsidRPr="00A251FB">
              <w:rPr>
                <w:rFonts w:ascii="Times New Roman" w:eastAsia="Times New Roman" w:hAnsi="Times New Roman" w:cs="Times New Roman"/>
                <w:sz w:val="20"/>
                <w:szCs w:val="20"/>
              </w:rPr>
              <w:t>PCell</w:t>
            </w:r>
            <w:proofErr w:type="spellEnd"/>
            <w:r w:rsidRPr="00A251FB">
              <w:rPr>
                <w:rFonts w:ascii="Times New Roman" w:eastAsia="Times New Roman" w:hAnsi="Times New Roman" w:cs="Times New Roman"/>
                <w:sz w:val="20"/>
                <w:szCs w:val="20"/>
              </w:rPr>
              <w:t xml:space="preserve"> </w:t>
            </w:r>
            <w:r w:rsidRPr="00A251FB">
              <w:rPr>
                <w:rFonts w:ascii="Times New Roman" w:eastAsia="SimSun" w:hAnsi="Times New Roman" w:cs="Times New Roman"/>
                <w:sz w:val="20"/>
                <w:szCs w:val="20"/>
                <w:lang w:eastAsia="zh-CN"/>
              </w:rPr>
              <w:t xml:space="preserve">or of the </w:t>
            </w:r>
            <w:proofErr w:type="spellStart"/>
            <w:r w:rsidRPr="00A251FB">
              <w:rPr>
                <w:rFonts w:ascii="Times New Roman" w:eastAsia="SimSun" w:hAnsi="Times New Roman" w:cs="Times New Roman"/>
                <w:sz w:val="20"/>
                <w:szCs w:val="20"/>
                <w:lang w:eastAsia="zh-CN"/>
              </w:rPr>
              <w:t>SpCell</w:t>
            </w:r>
            <w:proofErr w:type="spellEnd"/>
            <w:r w:rsidRPr="00A251FB">
              <w:rPr>
                <w:rFonts w:ascii="Times New Roman" w:eastAsia="Times New Roman" w:hAnsi="Times New Roman" w:cs="Times New Roman"/>
                <w:sz w:val="20"/>
                <w:szCs w:val="20"/>
              </w:rPr>
              <w:t xml:space="preserve"> and the UE </w:t>
            </w:r>
          </w:p>
          <w:p w14:paraId="678FFDFB" w14:textId="77777777" w:rsidR="0054472A" w:rsidRDefault="0054472A" w:rsidP="0054472A">
            <w:pPr>
              <w:spacing w:after="180" w:line="240" w:lineRule="auto"/>
              <w:ind w:left="568" w:hanging="284"/>
              <w:rPr>
                <w:rFonts w:ascii="Times New Roman" w:eastAsia="Times New Roman" w:hAnsi="Times New Roman" w:cs="Times New Roman"/>
                <w:sz w:val="20"/>
                <w:szCs w:val="20"/>
                <w:lang w:val="x-none"/>
              </w:rPr>
            </w:pPr>
            <w:r w:rsidRPr="00A251FB">
              <w:rPr>
                <w:rFonts w:ascii="Times New Roman" w:eastAsia="Times New Roman" w:hAnsi="Times New Roman" w:cs="Times New Roman"/>
                <w:sz w:val="20"/>
                <w:szCs w:val="20"/>
                <w:lang w:val="x-none"/>
              </w:rPr>
              <w:t>-</w:t>
            </w:r>
            <w:r w:rsidRPr="00A251FB">
              <w:rPr>
                <w:rFonts w:ascii="Times New Roman" w:eastAsia="Times New Roman" w:hAnsi="Times New Roman" w:cs="Times New Roman"/>
                <w:sz w:val="20"/>
                <w:szCs w:val="20"/>
                <w:lang w:val="x-none"/>
              </w:rPr>
              <w:tab/>
              <w:t xml:space="preserve">is not required to monitor PDCCH for detection of DCI format 2_6, as described in Clauses 10 and 11.1, for all corresponding PDCCH monitoring occasions outside Active Time prior to </w:t>
            </w:r>
            <w:r w:rsidRPr="00A251FB">
              <w:rPr>
                <w:rFonts w:ascii="Times New Roman" w:eastAsia="SimSun" w:hAnsi="Times New Roman" w:cs="Times New Roman"/>
                <w:sz w:val="20"/>
                <w:szCs w:val="20"/>
                <w:lang w:val="x-none" w:eastAsia="zh-CN"/>
              </w:rPr>
              <w:t>a next DRX cycle</w:t>
            </w:r>
            <w:r w:rsidRPr="00A251FB">
              <w:rPr>
                <w:rFonts w:ascii="Times New Roman" w:eastAsia="Times New Roman" w:hAnsi="Times New Roman" w:cs="Times New Roman"/>
                <w:sz w:val="20"/>
                <w:szCs w:val="20"/>
                <w:lang w:val="x-none"/>
              </w:rPr>
              <w:t xml:space="preserve">, or </w:t>
            </w:r>
          </w:p>
          <w:p w14:paraId="1A0F77A1" w14:textId="14E15B0D" w:rsidR="0054472A" w:rsidRPr="002F3076" w:rsidRDefault="0054472A" w:rsidP="0054472A">
            <w:pPr>
              <w:spacing w:after="180" w:line="240" w:lineRule="auto"/>
              <w:ind w:left="568" w:hanging="284"/>
              <w:rPr>
                <w:rFonts w:ascii="Times New Roman" w:eastAsia="Times New Roman" w:hAnsi="Times New Roman" w:cs="Times New Roman"/>
                <w:color w:val="FF0000"/>
                <w:sz w:val="20"/>
                <w:szCs w:val="20"/>
                <w:u w:val="single"/>
              </w:rPr>
            </w:pPr>
            <w:r w:rsidRPr="008F7284">
              <w:rPr>
                <w:rFonts w:ascii="Times New Roman" w:eastAsia="Times New Roman" w:hAnsi="Times New Roman" w:cs="Times New Roman"/>
                <w:color w:val="FF0000"/>
                <w:sz w:val="20"/>
                <w:szCs w:val="20"/>
                <w:u w:val="single"/>
                <w:lang w:val="x-none"/>
              </w:rPr>
              <w:t>-</w:t>
            </w:r>
            <w:r w:rsidRPr="008F7284">
              <w:rPr>
                <w:rFonts w:ascii="Times New Roman" w:eastAsia="Times New Roman" w:hAnsi="Times New Roman" w:cs="Times New Roman"/>
                <w:color w:val="FF0000"/>
                <w:sz w:val="20"/>
                <w:szCs w:val="20"/>
                <w:u w:val="single"/>
                <w:lang w:val="x-none"/>
              </w:rPr>
              <w:tab/>
            </w:r>
            <w:r w:rsidR="00943B17" w:rsidRPr="002F3076">
              <w:rPr>
                <w:rFonts w:ascii="Times New Roman" w:eastAsia="Times New Roman" w:hAnsi="Times New Roman" w:cs="Times New Roman"/>
                <w:color w:val="FF0000"/>
                <w:sz w:val="20"/>
                <w:szCs w:val="20"/>
                <w:u w:val="single"/>
              </w:rPr>
              <w:t xml:space="preserve">the monitoring occasions of a PDCCH </w:t>
            </w:r>
            <w:r w:rsidR="00943B17" w:rsidRPr="002F3076">
              <w:rPr>
                <w:rFonts w:ascii="Times New Roman" w:eastAsia="SimSun" w:hAnsi="Times New Roman" w:cs="Times New Roman"/>
                <w:color w:val="FF0000"/>
                <w:sz w:val="20"/>
                <w:szCs w:val="20"/>
                <w:u w:val="single"/>
                <w:lang w:eastAsia="zh-CN"/>
              </w:rPr>
              <w:t xml:space="preserve">for detecting DCI format 2_6 </w:t>
            </w:r>
            <w:r w:rsidRPr="008F7284">
              <w:rPr>
                <w:rFonts w:ascii="Times New Roman" w:eastAsia="Times New Roman" w:hAnsi="Times New Roman" w:cs="Times New Roman"/>
                <w:color w:val="FF0000"/>
                <w:sz w:val="20"/>
                <w:szCs w:val="20"/>
                <w:u w:val="single"/>
                <w:lang w:val="x-none"/>
              </w:rPr>
              <w:t xml:space="preserve">overlaps </w:t>
            </w:r>
            <w:r w:rsidR="00943B17">
              <w:rPr>
                <w:rFonts w:ascii="Times New Roman" w:eastAsia="Times New Roman" w:hAnsi="Times New Roman" w:cs="Times New Roman"/>
                <w:color w:val="FF0000"/>
                <w:sz w:val="20"/>
                <w:szCs w:val="20"/>
                <w:u w:val="single"/>
                <w:lang w:val="fi-FI"/>
              </w:rPr>
              <w:t>in</w:t>
            </w:r>
            <w:r w:rsidRPr="008F7284">
              <w:rPr>
                <w:rFonts w:ascii="Times New Roman" w:eastAsia="Times New Roman" w:hAnsi="Times New Roman" w:cs="Times New Roman"/>
                <w:color w:val="FF0000"/>
                <w:sz w:val="20"/>
                <w:szCs w:val="20"/>
                <w:u w:val="single"/>
                <w:lang w:val="x-none"/>
              </w:rPr>
              <w:t xml:space="preserve"> at least one symbol with a PDCCH the UE monitors in a Type1-PDCCH CSS set</w:t>
            </w:r>
            <w:r w:rsidRPr="002F3076">
              <w:rPr>
                <w:rFonts w:ascii="Times New Roman" w:eastAsia="Times New Roman" w:hAnsi="Times New Roman" w:cs="Times New Roman"/>
                <w:color w:val="FF0000"/>
                <w:sz w:val="20"/>
                <w:szCs w:val="20"/>
                <w:u w:val="single"/>
                <w:lang w:val="x-none"/>
              </w:rPr>
              <w:t xml:space="preserve"> </w:t>
            </w:r>
            <w:r w:rsidR="00327695">
              <w:rPr>
                <w:rFonts w:ascii="Times New Roman" w:eastAsia="Times New Roman" w:hAnsi="Times New Roman" w:cs="Times New Roman"/>
                <w:color w:val="FF0000"/>
                <w:sz w:val="20"/>
                <w:szCs w:val="20"/>
                <w:u w:val="single"/>
                <w:lang w:val="fi-FI"/>
              </w:rPr>
              <w:t xml:space="preserve">for RA-RNTI </w:t>
            </w:r>
            <w:proofErr w:type="spellStart"/>
            <w:r w:rsidR="00327695">
              <w:rPr>
                <w:rFonts w:ascii="Times New Roman" w:eastAsia="Times New Roman" w:hAnsi="Times New Roman" w:cs="Times New Roman"/>
                <w:color w:val="FF0000"/>
                <w:sz w:val="20"/>
                <w:szCs w:val="20"/>
                <w:u w:val="single"/>
                <w:lang w:val="fi-FI"/>
              </w:rPr>
              <w:t>or</w:t>
            </w:r>
            <w:proofErr w:type="spellEnd"/>
            <w:r w:rsidR="00327695">
              <w:rPr>
                <w:rFonts w:ascii="Times New Roman" w:eastAsia="Times New Roman" w:hAnsi="Times New Roman" w:cs="Times New Roman"/>
                <w:color w:val="FF0000"/>
                <w:sz w:val="20"/>
                <w:szCs w:val="20"/>
                <w:u w:val="single"/>
                <w:lang w:val="fi-FI"/>
              </w:rPr>
              <w:t xml:space="preserve"> TC-RNTI</w:t>
            </w:r>
            <w:r w:rsidR="00283FB2">
              <w:rPr>
                <w:rFonts w:ascii="Times New Roman" w:eastAsia="Times New Roman" w:hAnsi="Times New Roman" w:cs="Times New Roman"/>
                <w:color w:val="FF0000"/>
                <w:sz w:val="20"/>
                <w:szCs w:val="20"/>
                <w:u w:val="single"/>
                <w:lang w:val="fi-FI"/>
              </w:rPr>
              <w:t xml:space="preserve"> </w:t>
            </w:r>
            <w:r w:rsidR="00283FB2">
              <w:rPr>
                <w:rFonts w:ascii="Times New Roman" w:eastAsia="Times New Roman" w:hAnsi="Times New Roman" w:cs="Times New Roman"/>
                <w:color w:val="FF0000"/>
                <w:sz w:val="20"/>
                <w:szCs w:val="20"/>
                <w:u w:val="single"/>
              </w:rPr>
              <w:t>and the</w:t>
            </w:r>
            <w:r w:rsidR="00283FB2" w:rsidRPr="0020433E">
              <w:rPr>
                <w:rFonts w:ascii="Times New Roman" w:eastAsia="Times New Roman" w:hAnsi="Times New Roman" w:cs="Times New Roman"/>
                <w:color w:val="FF0000"/>
                <w:sz w:val="20"/>
                <w:szCs w:val="20"/>
                <w:u w:val="single"/>
              </w:rPr>
              <w:t xml:space="preserve"> UE does not detect DCI format 2_6</w:t>
            </w:r>
            <w:r w:rsidR="00283FB2">
              <w:rPr>
                <w:rFonts w:ascii="Times New Roman" w:eastAsia="Times New Roman" w:hAnsi="Times New Roman" w:cs="Times New Roman"/>
                <w:color w:val="FF0000"/>
                <w:sz w:val="20"/>
                <w:szCs w:val="20"/>
                <w:u w:val="single"/>
              </w:rPr>
              <w:t xml:space="preserve"> in any remaining </w:t>
            </w:r>
            <w:r w:rsidR="00283FB2" w:rsidRPr="00283FB2">
              <w:rPr>
                <w:rFonts w:ascii="Times New Roman" w:eastAsia="Times New Roman" w:hAnsi="Times New Roman" w:cs="Times New Roman"/>
                <w:color w:val="FF0000"/>
                <w:sz w:val="20"/>
                <w:szCs w:val="20"/>
                <w:u w:val="single"/>
              </w:rPr>
              <w:t>PDCCH monitoring occasions outside Active Time prior to a next DRX cycle</w:t>
            </w:r>
            <w:r w:rsidR="0020433E">
              <w:rPr>
                <w:rFonts w:ascii="Times New Roman" w:eastAsia="Times New Roman" w:hAnsi="Times New Roman" w:cs="Times New Roman"/>
                <w:color w:val="FF0000"/>
                <w:sz w:val="20"/>
                <w:szCs w:val="20"/>
                <w:u w:val="single"/>
                <w:lang w:val="fi-FI"/>
              </w:rPr>
              <w:t>,</w:t>
            </w:r>
            <w:r w:rsidR="00327695">
              <w:rPr>
                <w:rFonts w:ascii="Times New Roman" w:eastAsia="Times New Roman" w:hAnsi="Times New Roman" w:cs="Times New Roman"/>
                <w:color w:val="FF0000"/>
                <w:sz w:val="20"/>
                <w:szCs w:val="20"/>
                <w:u w:val="single"/>
                <w:lang w:val="fi-FI"/>
              </w:rPr>
              <w:t xml:space="preserve"> </w:t>
            </w:r>
            <w:proofErr w:type="spellStart"/>
            <w:r w:rsidRPr="002F3076">
              <w:rPr>
                <w:rFonts w:ascii="Times New Roman" w:eastAsia="Times New Roman" w:hAnsi="Times New Roman" w:cs="Times New Roman"/>
                <w:color w:val="FF0000"/>
                <w:sz w:val="20"/>
                <w:szCs w:val="20"/>
                <w:u w:val="single"/>
                <w:lang w:val="fi-FI"/>
              </w:rPr>
              <w:t>or</w:t>
            </w:r>
            <w:proofErr w:type="spellEnd"/>
            <w:r w:rsidRPr="002F3076">
              <w:rPr>
                <w:rFonts w:ascii="Times New Roman" w:eastAsia="Times New Roman" w:hAnsi="Times New Roman" w:cs="Times New Roman"/>
                <w:color w:val="FF0000"/>
                <w:sz w:val="20"/>
                <w:szCs w:val="20"/>
                <w:u w:val="single"/>
              </w:rPr>
              <w:t>,</w:t>
            </w:r>
          </w:p>
          <w:p w14:paraId="3BB06DA6" w14:textId="46219796" w:rsidR="00943B17" w:rsidRPr="002F3076" w:rsidRDefault="00943B17" w:rsidP="00943B17">
            <w:pPr>
              <w:spacing w:after="180" w:line="240" w:lineRule="auto"/>
              <w:ind w:left="568" w:hanging="284"/>
              <w:rPr>
                <w:rFonts w:ascii="Times New Roman" w:eastAsia="Times New Roman" w:hAnsi="Times New Roman" w:cs="Times New Roman"/>
                <w:color w:val="FF0000"/>
                <w:sz w:val="20"/>
                <w:szCs w:val="20"/>
                <w:u w:val="single"/>
              </w:rPr>
            </w:pPr>
            <w:r w:rsidRPr="002F3076">
              <w:rPr>
                <w:rFonts w:ascii="Times New Roman" w:eastAsia="Times New Roman" w:hAnsi="Times New Roman" w:cs="Times New Roman"/>
                <w:color w:val="FF0000"/>
                <w:sz w:val="20"/>
                <w:szCs w:val="20"/>
                <w:u w:val="single"/>
                <w:lang w:val="x-none"/>
              </w:rPr>
              <w:t>-</w:t>
            </w:r>
            <w:r w:rsidRPr="002F3076">
              <w:rPr>
                <w:rFonts w:ascii="Times New Roman" w:eastAsia="Times New Roman" w:hAnsi="Times New Roman" w:cs="Times New Roman"/>
                <w:color w:val="FF0000"/>
                <w:sz w:val="20"/>
                <w:szCs w:val="20"/>
                <w:u w:val="single"/>
                <w:lang w:val="x-none"/>
              </w:rPr>
              <w:tab/>
            </w:r>
            <w:r w:rsidRPr="002F3076">
              <w:rPr>
                <w:rFonts w:ascii="Times New Roman" w:eastAsia="Times New Roman" w:hAnsi="Times New Roman" w:cs="Times New Roman"/>
                <w:color w:val="FF0000"/>
                <w:sz w:val="20"/>
                <w:szCs w:val="20"/>
                <w:u w:val="single"/>
              </w:rPr>
              <w:t xml:space="preserve">the monitoring occasions of a PDCCH </w:t>
            </w:r>
            <w:r w:rsidRPr="002F3076">
              <w:rPr>
                <w:rFonts w:ascii="Times New Roman" w:eastAsia="SimSun" w:hAnsi="Times New Roman" w:cs="Times New Roman"/>
                <w:color w:val="FF0000"/>
                <w:sz w:val="20"/>
                <w:szCs w:val="20"/>
                <w:u w:val="single"/>
                <w:lang w:eastAsia="zh-CN"/>
              </w:rPr>
              <w:t xml:space="preserve">for detecting DCI format 2_6 </w:t>
            </w:r>
            <w:r w:rsidRPr="002F3076">
              <w:rPr>
                <w:rFonts w:ascii="Times New Roman" w:eastAsia="Times New Roman" w:hAnsi="Times New Roman" w:cs="Times New Roman"/>
                <w:color w:val="FF0000"/>
                <w:sz w:val="20"/>
                <w:szCs w:val="20"/>
                <w:u w:val="single"/>
                <w:lang w:val="x-none"/>
              </w:rPr>
              <w:t xml:space="preserve">overlaps </w:t>
            </w:r>
            <w:r>
              <w:rPr>
                <w:rFonts w:ascii="Times New Roman" w:eastAsia="Times New Roman" w:hAnsi="Times New Roman" w:cs="Times New Roman"/>
                <w:color w:val="FF0000"/>
                <w:sz w:val="20"/>
                <w:szCs w:val="20"/>
                <w:u w:val="single"/>
                <w:lang w:val="fi-FI"/>
              </w:rPr>
              <w:t>in</w:t>
            </w:r>
            <w:r w:rsidRPr="002F3076">
              <w:rPr>
                <w:rFonts w:ascii="Times New Roman" w:eastAsia="Times New Roman" w:hAnsi="Times New Roman" w:cs="Times New Roman"/>
                <w:color w:val="FF0000"/>
                <w:sz w:val="20"/>
                <w:szCs w:val="20"/>
                <w:u w:val="single"/>
                <w:lang w:val="x-none"/>
              </w:rPr>
              <w:t xml:space="preserve"> at least one symbol </w:t>
            </w:r>
            <w:r w:rsidRPr="002F3076">
              <w:rPr>
                <w:rFonts w:ascii="Times New Roman" w:eastAsia="Times New Roman" w:hAnsi="Times New Roman" w:cs="Times New Roman"/>
                <w:color w:val="FF0000"/>
                <w:sz w:val="20"/>
                <w:szCs w:val="20"/>
                <w:u w:val="single"/>
              </w:rPr>
              <w:t xml:space="preserve">with monitoring of </w:t>
            </w:r>
            <w:r w:rsidRPr="002F3076">
              <w:rPr>
                <w:rFonts w:ascii="Times New Roman" w:hAnsi="Times New Roman" w:cs="Times New Roman"/>
                <w:color w:val="FF0000"/>
                <w:sz w:val="20"/>
                <w:szCs w:val="20"/>
                <w:u w:val="single"/>
              </w:rPr>
              <w:t xml:space="preserve">PDCCH candidates in a search space set provided by </w:t>
            </w:r>
            <w:proofErr w:type="spellStart"/>
            <w:r w:rsidRPr="002F3076">
              <w:rPr>
                <w:rFonts w:ascii="Times New Roman" w:hAnsi="Times New Roman" w:cs="Times New Roman"/>
                <w:i/>
                <w:iCs/>
                <w:color w:val="FF0000"/>
                <w:sz w:val="20"/>
                <w:szCs w:val="20"/>
                <w:u w:val="single"/>
              </w:rPr>
              <w:t>recoverySearchSpaceId</w:t>
            </w:r>
            <w:proofErr w:type="spellEnd"/>
            <w:r w:rsidRPr="002F3076">
              <w:rPr>
                <w:rFonts w:ascii="Times New Roman" w:hAnsi="Times New Roman" w:cs="Times New Roman"/>
                <w:i/>
                <w:iCs/>
                <w:color w:val="FF0000"/>
                <w:sz w:val="20"/>
                <w:szCs w:val="20"/>
                <w:u w:val="single"/>
              </w:rPr>
              <w:t xml:space="preserve"> </w:t>
            </w:r>
            <w:r w:rsidRPr="002F3076">
              <w:rPr>
                <w:rFonts w:ascii="Times New Roman" w:hAnsi="Times New Roman" w:cs="Times New Roman"/>
                <w:color w:val="FF0000"/>
                <w:sz w:val="20"/>
                <w:szCs w:val="20"/>
                <w:u w:val="single"/>
              </w:rPr>
              <w:t>for detection of a DCI format with CRC scrambled by C-RNTI or MCS-C-RNTI</w:t>
            </w:r>
            <w:r w:rsidR="00283FB2">
              <w:rPr>
                <w:rFonts w:ascii="Times New Roman" w:hAnsi="Times New Roman" w:cs="Times New Roman"/>
                <w:color w:val="FF0000"/>
                <w:sz w:val="20"/>
                <w:szCs w:val="20"/>
                <w:u w:val="single"/>
              </w:rPr>
              <w:t xml:space="preserve"> </w:t>
            </w:r>
            <w:r w:rsidR="00283FB2">
              <w:rPr>
                <w:rFonts w:ascii="Times New Roman" w:eastAsia="Times New Roman" w:hAnsi="Times New Roman" w:cs="Times New Roman"/>
                <w:color w:val="FF0000"/>
                <w:sz w:val="20"/>
                <w:szCs w:val="20"/>
                <w:u w:val="single"/>
              </w:rPr>
              <w:t>and the</w:t>
            </w:r>
            <w:r w:rsidR="00283FB2" w:rsidRPr="0020433E">
              <w:rPr>
                <w:rFonts w:ascii="Times New Roman" w:eastAsia="Times New Roman" w:hAnsi="Times New Roman" w:cs="Times New Roman"/>
                <w:color w:val="FF0000"/>
                <w:sz w:val="20"/>
                <w:szCs w:val="20"/>
                <w:u w:val="single"/>
              </w:rPr>
              <w:t xml:space="preserve"> UE does not detect DCI format 2_6</w:t>
            </w:r>
            <w:r w:rsidR="00283FB2">
              <w:rPr>
                <w:rFonts w:ascii="Times New Roman" w:eastAsia="Times New Roman" w:hAnsi="Times New Roman" w:cs="Times New Roman"/>
                <w:color w:val="FF0000"/>
                <w:sz w:val="20"/>
                <w:szCs w:val="20"/>
                <w:u w:val="single"/>
              </w:rPr>
              <w:t xml:space="preserve"> in any remaining </w:t>
            </w:r>
            <w:r w:rsidR="00283FB2" w:rsidRPr="00283FB2">
              <w:rPr>
                <w:rFonts w:ascii="Times New Roman" w:eastAsia="Times New Roman" w:hAnsi="Times New Roman" w:cs="Times New Roman"/>
                <w:color w:val="FF0000"/>
                <w:sz w:val="20"/>
                <w:szCs w:val="20"/>
                <w:u w:val="single"/>
              </w:rPr>
              <w:t>PDCCH monitoring occasions outside Active Time prior to a next DRX cycle</w:t>
            </w:r>
            <w:r w:rsidR="0020433E">
              <w:rPr>
                <w:rFonts w:ascii="Times New Roman" w:hAnsi="Times New Roman" w:cs="Times New Roman"/>
                <w:color w:val="FF0000"/>
                <w:sz w:val="20"/>
                <w:szCs w:val="20"/>
                <w:u w:val="single"/>
              </w:rPr>
              <w:t>,</w:t>
            </w:r>
            <w:r w:rsidRPr="002F3076">
              <w:rPr>
                <w:rFonts w:ascii="Times New Roman" w:eastAsia="Times New Roman" w:hAnsi="Times New Roman" w:cs="Times New Roman"/>
                <w:color w:val="FF0000"/>
                <w:sz w:val="20"/>
                <w:szCs w:val="20"/>
                <w:u w:val="single"/>
                <w:lang w:val="fi-FI"/>
              </w:rPr>
              <w:t xml:space="preserve"> </w:t>
            </w:r>
            <w:proofErr w:type="spellStart"/>
            <w:r w:rsidRPr="002F3076">
              <w:rPr>
                <w:rFonts w:ascii="Times New Roman" w:eastAsia="Times New Roman" w:hAnsi="Times New Roman" w:cs="Times New Roman"/>
                <w:color w:val="FF0000"/>
                <w:sz w:val="20"/>
                <w:szCs w:val="20"/>
                <w:u w:val="single"/>
                <w:lang w:val="fi-FI"/>
              </w:rPr>
              <w:t>or</w:t>
            </w:r>
            <w:proofErr w:type="spellEnd"/>
            <w:r w:rsidRPr="002F3076">
              <w:rPr>
                <w:rFonts w:ascii="Times New Roman" w:eastAsia="Times New Roman" w:hAnsi="Times New Roman" w:cs="Times New Roman"/>
                <w:color w:val="FF0000"/>
                <w:sz w:val="20"/>
                <w:szCs w:val="20"/>
                <w:u w:val="single"/>
              </w:rPr>
              <w:t>,</w:t>
            </w:r>
          </w:p>
          <w:p w14:paraId="4D4377A2" w14:textId="3AC323E8" w:rsidR="0020433E" w:rsidRPr="008F7284" w:rsidRDefault="0054472A" w:rsidP="009D3244">
            <w:pPr>
              <w:spacing w:after="180" w:line="240" w:lineRule="auto"/>
              <w:ind w:left="568" w:hanging="284"/>
              <w:rPr>
                <w:rFonts w:ascii="Times New Roman" w:eastAsia="Times New Roman" w:hAnsi="Times New Roman" w:cs="Times New Roman"/>
                <w:sz w:val="20"/>
                <w:szCs w:val="20"/>
                <w:lang w:val="fi-FI"/>
              </w:rPr>
            </w:pPr>
            <w:r w:rsidRPr="00A251FB">
              <w:rPr>
                <w:rFonts w:ascii="Times New Roman" w:eastAsia="Times New Roman" w:hAnsi="Times New Roman" w:cs="Times New Roman"/>
                <w:sz w:val="20"/>
                <w:szCs w:val="20"/>
                <w:lang w:val="x-none"/>
              </w:rPr>
              <w:t>-</w:t>
            </w:r>
            <w:r w:rsidRPr="00A251FB">
              <w:rPr>
                <w:rFonts w:ascii="Times New Roman" w:eastAsia="Times New Roman" w:hAnsi="Times New Roman" w:cs="Times New Roman"/>
                <w:sz w:val="20"/>
                <w:szCs w:val="20"/>
                <w:lang w:val="x-none"/>
              </w:rPr>
              <w:tab/>
              <w:t xml:space="preserve">does not have any PDCCH monitoring occasions for detection of DCI format 2_6 </w:t>
            </w:r>
            <w:r w:rsidRPr="00A251FB">
              <w:rPr>
                <w:rFonts w:ascii="Times New Roman" w:eastAsia="SimSun" w:hAnsi="Times New Roman" w:cs="Times New Roman"/>
                <w:sz w:val="20"/>
                <w:szCs w:val="20"/>
                <w:lang w:val="x-none" w:eastAsia="zh-CN"/>
              </w:rPr>
              <w:t>outside Active Time</w:t>
            </w:r>
            <w:r w:rsidRPr="00A251FB">
              <w:rPr>
                <w:rFonts w:ascii="Times New Roman" w:eastAsia="Times New Roman" w:hAnsi="Times New Roman" w:cs="Times New Roman"/>
                <w:sz w:val="20"/>
                <w:szCs w:val="20"/>
                <w:lang w:val="x-none"/>
              </w:rPr>
              <w:t xml:space="preserve"> of a next DRX cycle</w:t>
            </w:r>
          </w:p>
          <w:p w14:paraId="57577B96" w14:textId="3AC323E8" w:rsidR="0054472A" w:rsidRPr="00A251FB" w:rsidRDefault="0054472A" w:rsidP="0054472A">
            <w:pPr>
              <w:spacing w:after="180" w:line="240" w:lineRule="auto"/>
              <w:rPr>
                <w:rFonts w:ascii="Times New Roman" w:eastAsia="SimSun" w:hAnsi="Times New Roman" w:cs="Times New Roman"/>
                <w:sz w:val="20"/>
                <w:szCs w:val="20"/>
                <w:lang w:eastAsia="zh-CN"/>
              </w:rPr>
            </w:pPr>
            <w:r w:rsidRPr="00A251FB">
              <w:rPr>
                <w:rFonts w:ascii="Times New Roman" w:eastAsia="Times New Roman" w:hAnsi="Times New Roman" w:cs="Times New Roman"/>
                <w:sz w:val="20"/>
                <w:szCs w:val="20"/>
              </w:rPr>
              <w:t xml:space="preserve">the UE shall start by </w:t>
            </w:r>
            <w:proofErr w:type="spellStart"/>
            <w:r w:rsidRPr="00A251FB">
              <w:rPr>
                <w:rFonts w:ascii="Times New Roman" w:eastAsia="Times New Roman" w:hAnsi="Times New Roman" w:cs="Times New Roman"/>
                <w:i/>
                <w:sz w:val="20"/>
                <w:szCs w:val="20"/>
              </w:rPr>
              <w:t>drx-onDurationTimer</w:t>
            </w:r>
            <w:proofErr w:type="spellEnd"/>
            <w:r w:rsidRPr="00A251FB">
              <w:rPr>
                <w:rFonts w:ascii="Times New Roman" w:eastAsia="Times New Roman" w:hAnsi="Times New Roman" w:cs="Times New Roman"/>
                <w:sz w:val="20"/>
                <w:szCs w:val="20"/>
              </w:rPr>
              <w:t xml:space="preserve"> </w:t>
            </w:r>
            <w:r w:rsidRPr="00A251FB">
              <w:rPr>
                <w:rFonts w:ascii="Times New Roman" w:eastAsia="SimSun" w:hAnsi="Times New Roman" w:cs="Times New Roman"/>
                <w:sz w:val="20"/>
                <w:szCs w:val="20"/>
                <w:lang w:eastAsia="zh-CN"/>
              </w:rPr>
              <w:t>for the next DRX cycle.</w:t>
            </w:r>
          </w:p>
          <w:p w14:paraId="522D1ED4" w14:textId="77777777" w:rsidR="0054472A" w:rsidRDefault="0054472A" w:rsidP="0054472A">
            <w:pPr>
              <w:rPr>
                <w:rFonts w:ascii="Times New Roman" w:hAnsi="Times New Roman" w:cs="Times New Roman"/>
              </w:rPr>
            </w:pPr>
          </w:p>
        </w:tc>
      </w:tr>
    </w:tbl>
    <w:p w14:paraId="10D8B10F" w14:textId="717E4B11" w:rsidR="0054472A" w:rsidRDefault="006B568F" w:rsidP="00C76EA4">
      <w:pPr>
        <w:rPr>
          <w:rFonts w:ascii="Times New Roman" w:hAnsi="Times New Roman" w:cs="Times New Roman"/>
        </w:rPr>
      </w:pPr>
      <w:r w:rsidDel="00C43C96">
        <w:rPr>
          <w:rFonts w:ascii="Times New Roman" w:hAnsi="Times New Roman" w:cs="Times New Roman"/>
        </w:rPr>
        <w:t xml:space="preserve"> </w:t>
      </w:r>
    </w:p>
    <w:p w14:paraId="218B9542" w14:textId="77777777" w:rsidR="00C8259F" w:rsidRPr="00556A83" w:rsidRDefault="00C8259F" w:rsidP="00C8259F">
      <w:pPr>
        <w:rPr>
          <w:rFonts w:ascii="Times New Roman" w:hAnsi="Times New Roman" w:cs="Times New Roman"/>
        </w:rPr>
      </w:pPr>
    </w:p>
    <w:p w14:paraId="5D9CB96B" w14:textId="77777777" w:rsidR="003374BA" w:rsidRPr="00556A83" w:rsidRDefault="003374BA" w:rsidP="003374BA">
      <w:pPr>
        <w:rPr>
          <w:rFonts w:ascii="Times New Roman" w:hAnsi="Times New Roman" w:cs="Times New Roman"/>
        </w:rPr>
      </w:pPr>
    </w:p>
    <w:p w14:paraId="71ACCFC4" w14:textId="77777777" w:rsidR="00032FD6" w:rsidRPr="00A20455" w:rsidRDefault="00032FD6" w:rsidP="00C76EA4">
      <w:pPr>
        <w:rPr>
          <w:rFonts w:ascii="Times New Roman" w:hAnsi="Times New Roman" w:cs="Times New Roman"/>
        </w:rPr>
      </w:pPr>
    </w:p>
    <w:p w14:paraId="1280AD87" w14:textId="6D8DC08C" w:rsidR="00561229" w:rsidRPr="00556A83" w:rsidRDefault="00561229" w:rsidP="0059750E">
      <w:pPr>
        <w:rPr>
          <w:rFonts w:ascii="Times New Roman" w:hAnsi="Times New Roman" w:cs="Times New Roman"/>
        </w:rPr>
      </w:pPr>
    </w:p>
    <w:bookmarkEnd w:id="0"/>
    <w:p w14:paraId="402411C4" w14:textId="280C34F2" w:rsidR="00AA3622" w:rsidRDefault="00AA3622" w:rsidP="00613DA6"/>
    <w:p w14:paraId="048D6EB5" w14:textId="38D31BE8" w:rsidR="00E8736B" w:rsidRDefault="00E8736B" w:rsidP="00E8736B">
      <w:pPr>
        <w:pStyle w:val="Heading2"/>
        <w:numPr>
          <w:ilvl w:val="0"/>
          <w:numId w:val="0"/>
        </w:numPr>
        <w:ind w:left="720" w:hanging="720"/>
      </w:pPr>
      <w:r>
        <w:t>2.</w:t>
      </w:r>
      <w:r w:rsidR="006F5AED">
        <w:t>2</w:t>
      </w:r>
      <w:r>
        <w:tab/>
      </w:r>
      <w:r w:rsidR="005B6A80">
        <w:t>Minimum</w:t>
      </w:r>
      <w:r>
        <w:t xml:space="preserve"> processing delay </w:t>
      </w:r>
      <w:r w:rsidR="005B6A80">
        <w:t>for DCI format 2_6</w:t>
      </w:r>
    </w:p>
    <w:p w14:paraId="10A56210" w14:textId="77777777" w:rsidR="00352481" w:rsidRPr="006877E5" w:rsidRDefault="00352481" w:rsidP="00352481">
      <w:pPr>
        <w:rPr>
          <w:rFonts w:ascii="Times New Roman" w:hAnsi="Times New Roman" w:cs="Times New Roman"/>
        </w:rPr>
      </w:pPr>
      <w:r w:rsidRPr="00556A83">
        <w:rPr>
          <w:rFonts w:ascii="Times New Roman" w:hAnsi="Times New Roman" w:cs="Times New Roman"/>
        </w:rPr>
        <w:t>Related to the configuration of the monitoring occasions for PDCCH with CRC scrambled by PS-RNTI, the following agreements were made in RAN1#99:</w:t>
      </w:r>
    </w:p>
    <w:tbl>
      <w:tblPr>
        <w:tblStyle w:val="TableGrid"/>
        <w:tblW w:w="0" w:type="auto"/>
        <w:tblLook w:val="04A0" w:firstRow="1" w:lastRow="0" w:firstColumn="1" w:lastColumn="0" w:noHBand="0" w:noVBand="1"/>
      </w:tblPr>
      <w:tblGrid>
        <w:gridCol w:w="9629"/>
      </w:tblGrid>
      <w:tr w:rsidR="00352481" w:rsidRPr="00A20455" w14:paraId="6C0F0CF4" w14:textId="77777777" w:rsidTr="00A00F38">
        <w:tc>
          <w:tcPr>
            <w:tcW w:w="9629" w:type="dxa"/>
          </w:tcPr>
          <w:p w14:paraId="381988F3" w14:textId="77777777" w:rsidR="00352481" w:rsidRPr="00A20455" w:rsidRDefault="00352481" w:rsidP="00A00F38">
            <w:pPr>
              <w:spacing w:after="0" w:line="240" w:lineRule="auto"/>
              <w:rPr>
                <w:rFonts w:ascii="Times" w:eastAsia="Batang" w:hAnsi="Times" w:cs="Times New Roman"/>
                <w:bCs/>
                <w:sz w:val="20"/>
                <w:szCs w:val="20"/>
                <w:lang w:eastAsia="zh-CN"/>
              </w:rPr>
            </w:pPr>
            <w:bookmarkStart w:id="2" w:name="_Hlk30598353"/>
            <w:r w:rsidRPr="00A20455">
              <w:rPr>
                <w:rFonts w:ascii="Times" w:eastAsia="Batang" w:hAnsi="Times" w:cs="Times New Roman"/>
                <w:bCs/>
                <w:sz w:val="20"/>
                <w:szCs w:val="20"/>
                <w:highlight w:val="green"/>
                <w:lang w:eastAsia="zh-CN"/>
              </w:rPr>
              <w:t>Agreements</w:t>
            </w:r>
            <w:r w:rsidRPr="00A20455">
              <w:rPr>
                <w:rFonts w:ascii="Times" w:eastAsia="Batang" w:hAnsi="Times" w:cs="Times New Roman"/>
                <w:bCs/>
                <w:sz w:val="20"/>
                <w:szCs w:val="20"/>
                <w:lang w:eastAsia="zh-CN"/>
              </w:rPr>
              <w:t>:</w:t>
            </w:r>
          </w:p>
          <w:p w14:paraId="46A7B6AE" w14:textId="77777777" w:rsidR="00352481" w:rsidRPr="00A20455" w:rsidRDefault="00352481" w:rsidP="00A00F38">
            <w:pPr>
              <w:spacing w:after="0" w:line="240" w:lineRule="auto"/>
              <w:rPr>
                <w:rFonts w:ascii="Times" w:eastAsia="Batang" w:hAnsi="Times" w:cs="Times New Roman"/>
                <w:bCs/>
                <w:sz w:val="20"/>
                <w:szCs w:val="20"/>
                <w:lang w:eastAsia="zh-CN"/>
              </w:rPr>
            </w:pPr>
            <w:r w:rsidRPr="00A20455">
              <w:rPr>
                <w:rFonts w:ascii="Times" w:eastAsia="Batang" w:hAnsi="Times" w:cs="Times New Roman"/>
                <w:bCs/>
                <w:sz w:val="20"/>
                <w:szCs w:val="20"/>
                <w:lang w:eastAsia="zh-CN"/>
              </w:rPr>
              <w:t>The minimum time gap between the end of the slot of last DCI format 3_0 monitoring occasion and the start of the DRX ON is a UE capability based on subcarrier spacing.</w:t>
            </w:r>
          </w:p>
          <w:p w14:paraId="2B181A56" w14:textId="77777777" w:rsidR="00352481" w:rsidRPr="00A12228" w:rsidRDefault="00352481" w:rsidP="00A00F38">
            <w:pPr>
              <w:numPr>
                <w:ilvl w:val="0"/>
                <w:numId w:val="55"/>
              </w:numPr>
              <w:spacing w:after="0" w:line="240" w:lineRule="auto"/>
              <w:contextualSpacing/>
              <w:rPr>
                <w:rFonts w:ascii="Times" w:eastAsia="SimSun" w:hAnsi="Times" w:cs="Times"/>
                <w:bCs/>
                <w:sz w:val="20"/>
                <w:szCs w:val="20"/>
                <w:lang w:eastAsia="zh-CN"/>
              </w:rPr>
            </w:pPr>
            <w:r w:rsidRPr="00A12228">
              <w:rPr>
                <w:rFonts w:ascii="Times" w:eastAsia="SimSun" w:hAnsi="Times" w:cs="Times"/>
                <w:bCs/>
                <w:sz w:val="20"/>
                <w:szCs w:val="20"/>
                <w:lang w:eastAsia="zh-CN"/>
              </w:rPr>
              <w:t>The reporting is per SCS in units of slots of the respective SCS</w:t>
            </w:r>
          </w:p>
          <w:p w14:paraId="56B72903" w14:textId="77777777" w:rsidR="00352481" w:rsidRPr="00A12228" w:rsidRDefault="00352481" w:rsidP="00A00F38">
            <w:pPr>
              <w:numPr>
                <w:ilvl w:val="1"/>
                <w:numId w:val="55"/>
              </w:numPr>
              <w:spacing w:after="0" w:line="240" w:lineRule="auto"/>
              <w:contextualSpacing/>
              <w:rPr>
                <w:rFonts w:ascii="Times" w:eastAsia="SimSun" w:hAnsi="Times" w:cs="Times"/>
                <w:bCs/>
                <w:sz w:val="20"/>
                <w:szCs w:val="20"/>
                <w:lang w:eastAsia="zh-CN"/>
              </w:rPr>
            </w:pPr>
            <w:r w:rsidRPr="00A12228">
              <w:rPr>
                <w:rFonts w:ascii="Times" w:eastAsia="SimSun" w:hAnsi="Times" w:cs="Times"/>
                <w:bCs/>
                <w:sz w:val="20"/>
                <w:szCs w:val="20"/>
                <w:lang w:eastAsia="zh-CN"/>
              </w:rPr>
              <w:t>The reported value for a SCS is taken from two possible values per SCS</w:t>
            </w:r>
          </w:p>
          <w:p w14:paraId="4BAD34C7" w14:textId="77777777" w:rsidR="00352481" w:rsidRPr="00A12228" w:rsidRDefault="00352481" w:rsidP="00A00F38">
            <w:pPr>
              <w:numPr>
                <w:ilvl w:val="1"/>
                <w:numId w:val="55"/>
              </w:numPr>
              <w:spacing w:after="0" w:line="240" w:lineRule="auto"/>
              <w:contextualSpacing/>
              <w:rPr>
                <w:rFonts w:ascii="Times" w:eastAsia="SimSun" w:hAnsi="Times" w:cs="Times"/>
                <w:bCs/>
                <w:sz w:val="20"/>
                <w:szCs w:val="20"/>
                <w:lang w:eastAsia="zh-CN"/>
              </w:rPr>
            </w:pPr>
            <w:r w:rsidRPr="00A12228">
              <w:rPr>
                <w:rFonts w:ascii="Times" w:eastAsia="SimSun" w:hAnsi="Times" w:cs="Times"/>
                <w:bCs/>
                <w:sz w:val="20"/>
                <w:szCs w:val="20"/>
                <w:lang w:eastAsia="zh-CN"/>
              </w:rPr>
              <w:t>The largest value of minimum time gap in UE capability is no more than the number of slots equal to [3]</w:t>
            </w:r>
            <w:proofErr w:type="spellStart"/>
            <w:r w:rsidRPr="00A12228">
              <w:rPr>
                <w:rFonts w:ascii="Times" w:eastAsia="SimSun" w:hAnsi="Times" w:cs="Times"/>
                <w:bCs/>
                <w:sz w:val="20"/>
                <w:szCs w:val="20"/>
                <w:lang w:eastAsia="zh-CN"/>
              </w:rPr>
              <w:t>ms</w:t>
            </w:r>
            <w:proofErr w:type="spellEnd"/>
          </w:p>
          <w:p w14:paraId="4ECE8438" w14:textId="77777777" w:rsidR="00352481" w:rsidRPr="00A12228" w:rsidRDefault="00352481" w:rsidP="00A00F38">
            <w:pPr>
              <w:numPr>
                <w:ilvl w:val="0"/>
                <w:numId w:val="55"/>
              </w:numPr>
              <w:spacing w:after="0" w:line="240" w:lineRule="auto"/>
              <w:contextualSpacing/>
              <w:rPr>
                <w:rFonts w:ascii="Times" w:eastAsia="SimSun" w:hAnsi="Times" w:cs="Times"/>
                <w:bCs/>
                <w:sz w:val="20"/>
                <w:szCs w:val="20"/>
                <w:lang w:eastAsia="zh-CN"/>
              </w:rPr>
            </w:pPr>
            <w:r w:rsidRPr="00A12228">
              <w:rPr>
                <w:rFonts w:ascii="Times" w:eastAsia="SimSun" w:hAnsi="Times" w:cs="Times"/>
                <w:bCs/>
                <w:sz w:val="20"/>
                <w:szCs w:val="20"/>
                <w:lang w:eastAsia="zh-CN"/>
              </w:rPr>
              <w:t xml:space="preserve">FFS impact of dormancy/non-dormancy transition </w:t>
            </w:r>
          </w:p>
          <w:p w14:paraId="63B32E96" w14:textId="77777777" w:rsidR="00352481" w:rsidRPr="00556A83" w:rsidRDefault="00352481" w:rsidP="00A00F38">
            <w:pPr>
              <w:spacing w:after="0" w:line="240" w:lineRule="auto"/>
              <w:contextualSpacing/>
              <w:textAlignment w:val="baseline"/>
              <w:rPr>
                <w:rFonts w:ascii="Times New Roman" w:hAnsi="Times New Roman" w:cs="Times New Roman"/>
              </w:rPr>
            </w:pPr>
          </w:p>
        </w:tc>
      </w:tr>
      <w:bookmarkEnd w:id="2"/>
    </w:tbl>
    <w:p w14:paraId="1870CC07" w14:textId="18F11647" w:rsidR="00352481" w:rsidRDefault="00352481" w:rsidP="00352481">
      <w:pPr>
        <w:rPr>
          <w:rFonts w:ascii="Times New Roman" w:hAnsi="Times New Roman" w:cs="Times New Roman"/>
        </w:rPr>
      </w:pPr>
    </w:p>
    <w:p w14:paraId="73F0569D" w14:textId="2563BFA4" w:rsidR="00BB0120" w:rsidRDefault="00BB0120" w:rsidP="00352481">
      <w:pPr>
        <w:rPr>
          <w:rFonts w:ascii="Times New Roman" w:hAnsi="Times New Roman" w:cs="Times New Roman"/>
        </w:rPr>
      </w:pPr>
      <w:r>
        <w:rPr>
          <w:rFonts w:ascii="Times New Roman" w:hAnsi="Times New Roman" w:cs="Times New Roman"/>
        </w:rPr>
        <w:t xml:space="preserve">During the RAN1#100e </w:t>
      </w:r>
      <w:r w:rsidR="00EC546A">
        <w:rPr>
          <w:rFonts w:ascii="Times New Roman" w:hAnsi="Times New Roman" w:cs="Times New Roman"/>
        </w:rPr>
        <w:t xml:space="preserve">the </w:t>
      </w:r>
      <w:r>
        <w:rPr>
          <w:rFonts w:ascii="Times New Roman" w:hAnsi="Times New Roman" w:cs="Times New Roman"/>
        </w:rPr>
        <w:t>following agreement was reached:</w:t>
      </w:r>
    </w:p>
    <w:tbl>
      <w:tblPr>
        <w:tblStyle w:val="TableGrid"/>
        <w:tblW w:w="0" w:type="auto"/>
        <w:tblLook w:val="04A0" w:firstRow="1" w:lastRow="0" w:firstColumn="1" w:lastColumn="0" w:noHBand="0" w:noVBand="1"/>
      </w:tblPr>
      <w:tblGrid>
        <w:gridCol w:w="9629"/>
      </w:tblGrid>
      <w:tr w:rsidR="00BB0120" w:rsidRPr="00A20455" w14:paraId="5FC86C66" w14:textId="77777777" w:rsidTr="00CE0825">
        <w:tc>
          <w:tcPr>
            <w:tcW w:w="9629" w:type="dxa"/>
          </w:tcPr>
          <w:p w14:paraId="216A26B6" w14:textId="77777777" w:rsidR="00BB0120" w:rsidRPr="00BB0120" w:rsidRDefault="00BB0120" w:rsidP="00BB0120">
            <w:pPr>
              <w:spacing w:before="100" w:beforeAutospacing="1" w:after="100" w:afterAutospacing="1" w:line="256" w:lineRule="auto"/>
              <w:rPr>
                <w:rFonts w:ascii="Calibri" w:eastAsia="Calibri" w:hAnsi="Calibri" w:cs="Times New Roman"/>
              </w:rPr>
            </w:pPr>
            <w:r w:rsidRPr="00BB0120">
              <w:rPr>
                <w:rFonts w:ascii="Book Antiqua" w:eastAsia="Calibri" w:hAnsi="Book Antiqua" w:cs="Times New Roman"/>
                <w:b/>
                <w:bCs/>
                <w:color w:val="1F497D"/>
                <w:highlight w:val="green"/>
              </w:rPr>
              <w:t>Agreements</w:t>
            </w:r>
          </w:p>
          <w:p w14:paraId="005BD622" w14:textId="77777777" w:rsidR="00BB0120" w:rsidRPr="00BB0120" w:rsidRDefault="00BB0120" w:rsidP="00BB0120">
            <w:pPr>
              <w:spacing w:after="0" w:line="256" w:lineRule="auto"/>
              <w:ind w:left="360" w:hanging="360"/>
              <w:contextualSpacing/>
              <w:rPr>
                <w:rFonts w:ascii="Calibri" w:eastAsia="Calibri" w:hAnsi="Calibri" w:cs="Times New Roman"/>
              </w:rPr>
            </w:pPr>
            <w:r w:rsidRPr="000A592B">
              <w:rPr>
                <w:rFonts w:ascii="Calibri" w:eastAsia="Calibri" w:hAnsi="Calibri" w:cs="Times New Roman"/>
              </w:rPr>
              <w:t>Candidate values for the minimum time gap are specified by RAN1 and shared with RAN4</w:t>
            </w:r>
          </w:p>
          <w:p w14:paraId="5E328ACD" w14:textId="77777777" w:rsidR="00BB0120" w:rsidRPr="00BB0120" w:rsidRDefault="00BB0120" w:rsidP="00BB0120">
            <w:pPr>
              <w:spacing w:after="0" w:line="256" w:lineRule="auto"/>
              <w:ind w:left="720" w:hanging="360"/>
              <w:contextualSpacing/>
              <w:rPr>
                <w:rFonts w:ascii="Calibri" w:eastAsia="Calibri" w:hAnsi="Calibri" w:cs="Times New Roman"/>
              </w:rPr>
            </w:pPr>
            <w:r w:rsidRPr="00BB0120">
              <w:rPr>
                <w:rFonts w:ascii="Calibri" w:eastAsia="Calibri" w:hAnsi="Calibri" w:cs="Times New Roman"/>
                <w:szCs w:val="20"/>
              </w:rPr>
              <w:t>·</w:t>
            </w:r>
            <w:r w:rsidRPr="00BB0120">
              <w:rPr>
                <w:rFonts w:ascii="Calibri" w:eastAsia="Calibri" w:hAnsi="Calibri" w:cs="Times New Roman"/>
                <w:sz w:val="14"/>
                <w:szCs w:val="14"/>
              </w:rPr>
              <w:t>       </w:t>
            </w:r>
            <w:r w:rsidRPr="000A592B">
              <w:rPr>
                <w:rFonts w:ascii="Calibri" w:eastAsia="Calibri" w:hAnsi="Calibri" w:cs="Times New Roman"/>
              </w:rPr>
              <w:t xml:space="preserve">Minimum time gap is no more than 3 </w:t>
            </w:r>
            <w:proofErr w:type="spellStart"/>
            <w:r w:rsidRPr="000A592B">
              <w:rPr>
                <w:rFonts w:ascii="Calibri" w:eastAsia="Calibri" w:hAnsi="Calibri" w:cs="Times New Roman"/>
              </w:rPr>
              <w:t>ms</w:t>
            </w:r>
            <w:proofErr w:type="spellEnd"/>
            <w:r w:rsidRPr="000A592B">
              <w:rPr>
                <w:rFonts w:ascii="Calibri" w:eastAsia="Calibri" w:hAnsi="Calibri" w:cs="Times New Roman"/>
              </w:rPr>
              <w:t xml:space="preserve"> for all SCSs</w:t>
            </w:r>
          </w:p>
          <w:p w14:paraId="5403BA02" w14:textId="77777777" w:rsidR="00BB0120" w:rsidRPr="00BB0120" w:rsidRDefault="00BB0120" w:rsidP="00BB0120">
            <w:pPr>
              <w:spacing w:after="0" w:line="256" w:lineRule="auto"/>
              <w:ind w:left="720" w:hanging="360"/>
              <w:contextualSpacing/>
              <w:rPr>
                <w:rFonts w:ascii="Calibri" w:eastAsia="Calibri" w:hAnsi="Calibri" w:cs="Times New Roman"/>
              </w:rPr>
            </w:pPr>
            <w:r w:rsidRPr="00BB0120">
              <w:rPr>
                <w:rFonts w:ascii="Calibri" w:eastAsia="Calibri" w:hAnsi="Calibri" w:cs="Times New Roman"/>
                <w:szCs w:val="20"/>
              </w:rPr>
              <w:t>·</w:t>
            </w:r>
            <w:r w:rsidRPr="00BB0120">
              <w:rPr>
                <w:rFonts w:ascii="Calibri" w:eastAsia="Calibri" w:hAnsi="Calibri" w:cs="Times New Roman"/>
                <w:sz w:val="14"/>
                <w:szCs w:val="14"/>
              </w:rPr>
              <w:t>       </w:t>
            </w:r>
            <w:r w:rsidRPr="000A592B">
              <w:rPr>
                <w:rFonts w:ascii="Calibri" w:eastAsia="Calibri" w:hAnsi="Calibri" w:cs="Times New Roman"/>
              </w:rPr>
              <w:t>Two values of minimum time gap for each SCS are proposed as</w:t>
            </w:r>
          </w:p>
          <w:p w14:paraId="2E03B74B" w14:textId="77777777" w:rsidR="00BB0120" w:rsidRPr="000A592B" w:rsidRDefault="00BB0120" w:rsidP="00BB0120">
            <w:pPr>
              <w:numPr>
                <w:ilvl w:val="0"/>
                <w:numId w:val="61"/>
              </w:numPr>
              <w:spacing w:after="0" w:line="256" w:lineRule="auto"/>
              <w:contextualSpacing/>
              <w:rPr>
                <w:rFonts w:ascii="Calibri" w:eastAsia="Calibri" w:hAnsi="Calibri" w:cs="Times New Roman"/>
              </w:rPr>
            </w:pPr>
            <w:r w:rsidRPr="000A592B">
              <w:rPr>
                <w:rFonts w:ascii="Calibri" w:eastAsia="Calibri" w:hAnsi="Calibri" w:cs="Times New Roman"/>
              </w:rPr>
              <w:t>SCS 15kHz: {TBD, TBD} slots</w:t>
            </w:r>
          </w:p>
          <w:p w14:paraId="5F9B868B" w14:textId="77777777" w:rsidR="00BB0120" w:rsidRPr="000A592B" w:rsidRDefault="00BB0120" w:rsidP="00BB0120">
            <w:pPr>
              <w:numPr>
                <w:ilvl w:val="0"/>
                <w:numId w:val="61"/>
              </w:numPr>
              <w:spacing w:after="0" w:line="256" w:lineRule="auto"/>
              <w:contextualSpacing/>
              <w:rPr>
                <w:rFonts w:ascii="Calibri" w:eastAsia="Calibri" w:hAnsi="Calibri" w:cs="Times New Roman"/>
              </w:rPr>
            </w:pPr>
            <w:r w:rsidRPr="000A592B">
              <w:rPr>
                <w:rFonts w:ascii="Calibri" w:eastAsia="Calibri" w:hAnsi="Calibri" w:cs="Times New Roman"/>
              </w:rPr>
              <w:t>SCS 30kHz {</w:t>
            </w:r>
            <w:proofErr w:type="gramStart"/>
            <w:r w:rsidRPr="000A592B">
              <w:rPr>
                <w:rFonts w:ascii="Calibri" w:eastAsia="Calibri" w:hAnsi="Calibri" w:cs="Times New Roman"/>
              </w:rPr>
              <w:t>TBD,  TBD</w:t>
            </w:r>
            <w:proofErr w:type="gramEnd"/>
            <w:r w:rsidRPr="000A592B">
              <w:rPr>
                <w:rFonts w:ascii="Calibri" w:eastAsia="Calibri" w:hAnsi="Calibri" w:cs="Times New Roman"/>
              </w:rPr>
              <w:t>} slots</w:t>
            </w:r>
          </w:p>
          <w:p w14:paraId="6C857B94" w14:textId="77777777" w:rsidR="00BB0120" w:rsidRPr="000A592B" w:rsidRDefault="00BB0120" w:rsidP="00BB0120">
            <w:pPr>
              <w:numPr>
                <w:ilvl w:val="0"/>
                <w:numId w:val="61"/>
              </w:numPr>
              <w:spacing w:after="0" w:line="256" w:lineRule="auto"/>
              <w:contextualSpacing/>
              <w:rPr>
                <w:rFonts w:ascii="Calibri" w:eastAsia="Calibri" w:hAnsi="Calibri" w:cs="Times New Roman"/>
              </w:rPr>
            </w:pPr>
            <w:r w:rsidRPr="000A592B">
              <w:rPr>
                <w:rFonts w:ascii="Calibri" w:eastAsia="Calibri" w:hAnsi="Calibri" w:cs="Times New Roman"/>
              </w:rPr>
              <w:t>SCS 60kHz {TBD, TBD} slots</w:t>
            </w:r>
          </w:p>
          <w:p w14:paraId="57E2CAFC" w14:textId="77777777" w:rsidR="00BB0120" w:rsidRPr="000A592B" w:rsidRDefault="00BB0120" w:rsidP="00BB0120">
            <w:pPr>
              <w:numPr>
                <w:ilvl w:val="0"/>
                <w:numId w:val="61"/>
              </w:numPr>
              <w:spacing w:after="0" w:line="256" w:lineRule="auto"/>
              <w:contextualSpacing/>
              <w:rPr>
                <w:rFonts w:ascii="Calibri" w:eastAsia="Calibri" w:hAnsi="Calibri" w:cs="Times New Roman"/>
              </w:rPr>
            </w:pPr>
            <w:r w:rsidRPr="000A592B">
              <w:rPr>
                <w:rFonts w:ascii="Calibri" w:eastAsia="Calibri" w:hAnsi="Calibri" w:cs="Times New Roman"/>
              </w:rPr>
              <w:t>SCS 120kHz {TBD, TBD} slots</w:t>
            </w:r>
          </w:p>
          <w:p w14:paraId="03293AFB" w14:textId="77777777" w:rsidR="00BB0120" w:rsidRPr="00556A83" w:rsidRDefault="00BB0120" w:rsidP="00CE0825">
            <w:pPr>
              <w:spacing w:after="0" w:line="240" w:lineRule="auto"/>
              <w:contextualSpacing/>
              <w:textAlignment w:val="baseline"/>
              <w:rPr>
                <w:rFonts w:ascii="Times New Roman" w:hAnsi="Times New Roman" w:cs="Times New Roman"/>
              </w:rPr>
            </w:pPr>
          </w:p>
        </w:tc>
      </w:tr>
    </w:tbl>
    <w:p w14:paraId="17036BAE" w14:textId="77777777" w:rsidR="00BB0120" w:rsidRPr="00556A83" w:rsidRDefault="00BB0120" w:rsidP="00352481">
      <w:pPr>
        <w:rPr>
          <w:rFonts w:ascii="Times New Roman" w:hAnsi="Times New Roman" w:cs="Times New Roman"/>
        </w:rPr>
      </w:pPr>
    </w:p>
    <w:p w14:paraId="5CDF8A16" w14:textId="6AE651B9" w:rsidR="001A3EC0" w:rsidRPr="00A20455" w:rsidRDefault="001A3EC0" w:rsidP="001A3EC0">
      <w:pPr>
        <w:rPr>
          <w:rFonts w:ascii="Times New Roman" w:hAnsi="Times New Roman" w:cs="Times New Roman"/>
        </w:rPr>
      </w:pPr>
      <w:r w:rsidRPr="00556A83">
        <w:rPr>
          <w:rFonts w:ascii="Times New Roman" w:hAnsi="Times New Roman" w:cs="Times New Roman"/>
        </w:rPr>
        <w:t xml:space="preserve">In </w:t>
      </w:r>
      <w:r w:rsidR="00BB0120">
        <w:rPr>
          <w:rFonts w:ascii="Times New Roman" w:hAnsi="Times New Roman" w:cs="Times New Roman"/>
        </w:rPr>
        <w:t>RAN1#99</w:t>
      </w:r>
      <w:r w:rsidRPr="00556A83">
        <w:rPr>
          <w:rFonts w:ascii="Times New Roman" w:hAnsi="Times New Roman" w:cs="Times New Roman"/>
        </w:rPr>
        <w:t xml:space="preserve"> the minimum gap between the monitoring of DCI format 2_6 and start of the </w:t>
      </w:r>
      <w:proofErr w:type="spellStart"/>
      <w:r w:rsidRPr="00A20455">
        <w:rPr>
          <w:rFonts w:ascii="Times New Roman" w:hAnsi="Times New Roman" w:cs="Times New Roman"/>
          <w:i/>
        </w:rPr>
        <w:t>onDurationTimer</w:t>
      </w:r>
      <w:proofErr w:type="spellEnd"/>
      <w:r w:rsidRPr="00A20455">
        <w:rPr>
          <w:rFonts w:ascii="Times New Roman" w:hAnsi="Times New Roman" w:cs="Times New Roman"/>
        </w:rPr>
        <w:t xml:space="preserve"> was agreed to be UE capability. It</w:t>
      </w:r>
      <w:r w:rsidR="006F5AED">
        <w:rPr>
          <w:rFonts w:ascii="Times New Roman" w:hAnsi="Times New Roman" w:cs="Times New Roman"/>
        </w:rPr>
        <w:t xml:space="preserve"> has been</w:t>
      </w:r>
      <w:r w:rsidRPr="00A20455">
        <w:rPr>
          <w:rFonts w:ascii="Times New Roman" w:hAnsi="Times New Roman" w:cs="Times New Roman"/>
        </w:rPr>
        <w:t xml:space="preserve"> agreed to have two candidate values per SCS and the other value should be no higher than 3 </w:t>
      </w:r>
      <w:proofErr w:type="spellStart"/>
      <w:r w:rsidRPr="00A20455">
        <w:rPr>
          <w:rFonts w:ascii="Times New Roman" w:hAnsi="Times New Roman" w:cs="Times New Roman"/>
        </w:rPr>
        <w:t>ms</w:t>
      </w:r>
      <w:proofErr w:type="spellEnd"/>
      <w:r w:rsidRPr="00A20455">
        <w:rPr>
          <w:rFonts w:ascii="Times New Roman" w:hAnsi="Times New Roman" w:cs="Times New Roman"/>
        </w:rPr>
        <w:t xml:space="preserve">. When considering the upper limit, the DCI based BWP switching delays, illustrated in </w:t>
      </w:r>
      <w:r>
        <w:rPr>
          <w:rFonts w:ascii="Times New Roman" w:hAnsi="Times New Roman" w:cs="Times New Roman"/>
        </w:rPr>
        <w:fldChar w:fldCharType="begin"/>
      </w:r>
      <w:r w:rsidRPr="00A20455">
        <w:rPr>
          <w:rFonts w:ascii="Times New Roman" w:hAnsi="Times New Roman" w:cs="Times New Roman"/>
        </w:rPr>
        <w:instrText xml:space="preserve"> REF _Ref30164467 \h </w:instrText>
      </w:r>
      <w:r>
        <w:rPr>
          <w:rFonts w:ascii="Times New Roman" w:hAnsi="Times New Roman" w:cs="Times New Roman"/>
        </w:rPr>
      </w:r>
      <w:r>
        <w:rPr>
          <w:rFonts w:ascii="Times New Roman" w:hAnsi="Times New Roman" w:cs="Times New Roman"/>
        </w:rPr>
        <w:fldChar w:fldCharType="separate"/>
      </w:r>
      <w:r w:rsidRPr="00556A83">
        <w:t xml:space="preserve">Table </w:t>
      </w:r>
      <w:r w:rsidRPr="008F7284">
        <w:t>1</w:t>
      </w:r>
      <w:r>
        <w:rPr>
          <w:rFonts w:ascii="Times New Roman" w:hAnsi="Times New Roman" w:cs="Times New Roman"/>
        </w:rPr>
        <w:fldChar w:fldCharType="end"/>
      </w:r>
      <w:r w:rsidRPr="00556A83">
        <w:rPr>
          <w:rFonts w:ascii="Times New Roman" w:hAnsi="Times New Roman" w:cs="Times New Roman"/>
        </w:rPr>
        <w:t xml:space="preserve"> could be considered as a reference. Evidently the processing required for starting to monitor PDCCH based on indication on DCI 2_6 is not as demanding nor time consuming as could be assumed for BWP switch (e.g. change of BWP numerology, bandwidth and location). The minimum gap could determine or restrict the difference in terms of reduced processing assumed between DCI 2_6 monitoring and actual PDCCH monitoring for the </w:t>
      </w:r>
      <w:proofErr w:type="spellStart"/>
      <w:r w:rsidRPr="00A20455">
        <w:rPr>
          <w:rFonts w:ascii="Times New Roman" w:hAnsi="Times New Roman" w:cs="Times New Roman"/>
          <w:i/>
        </w:rPr>
        <w:t>onDurationTimer</w:t>
      </w:r>
      <w:proofErr w:type="spellEnd"/>
      <w:r w:rsidRPr="00A20455">
        <w:rPr>
          <w:rFonts w:ascii="Times New Roman" w:hAnsi="Times New Roman" w:cs="Times New Roman"/>
        </w:rPr>
        <w:t xml:space="preserve">. Hence, it is assumed that the timer required to adapt the PDCCH processing or some other parameters would </w:t>
      </w:r>
      <w:r w:rsidR="00EC546A">
        <w:rPr>
          <w:rFonts w:ascii="Times New Roman" w:hAnsi="Times New Roman" w:cs="Times New Roman"/>
        </w:rPr>
        <w:t xml:space="preserve">at least </w:t>
      </w:r>
      <w:r w:rsidRPr="00A20455">
        <w:rPr>
          <w:rFonts w:ascii="Times New Roman" w:hAnsi="Times New Roman" w:cs="Times New Roman"/>
        </w:rPr>
        <w:t>not take a long as required e.g. for BWP switch</w:t>
      </w:r>
      <w:r w:rsidR="00EC546A">
        <w:rPr>
          <w:rFonts w:ascii="Times New Roman" w:hAnsi="Times New Roman" w:cs="Times New Roman"/>
        </w:rPr>
        <w:t xml:space="preserve">. </w:t>
      </w:r>
      <w:r w:rsidRPr="00A20455">
        <w:rPr>
          <w:rFonts w:ascii="Times New Roman" w:hAnsi="Times New Roman" w:cs="Times New Roman"/>
        </w:rPr>
        <w:t xml:space="preserve">To </w:t>
      </w:r>
      <w:r w:rsidR="00EC546A">
        <w:rPr>
          <w:rFonts w:ascii="Times New Roman" w:hAnsi="Times New Roman" w:cs="Times New Roman"/>
        </w:rPr>
        <w:t xml:space="preserve">have reasonable targets for the switching delays, </w:t>
      </w:r>
      <w:r w:rsidRPr="00A20455">
        <w:rPr>
          <w:rFonts w:ascii="Times New Roman" w:hAnsi="Times New Roman" w:cs="Times New Roman"/>
        </w:rPr>
        <w:t xml:space="preserve">it is proposed that upper bound for the gap is set for different SCS </w:t>
      </w:r>
      <w:r w:rsidR="00E4009B">
        <w:rPr>
          <w:rFonts w:ascii="Times New Roman" w:hAnsi="Times New Roman" w:cs="Times New Roman"/>
        </w:rPr>
        <w:t xml:space="preserve">to match the </w:t>
      </w:r>
      <w:r w:rsidRPr="00A20455">
        <w:rPr>
          <w:rFonts w:ascii="Times New Roman" w:hAnsi="Times New Roman" w:cs="Times New Roman"/>
        </w:rPr>
        <w:t xml:space="preserve">Type 2 </w:t>
      </w:r>
      <w:r w:rsidR="00213A78" w:rsidRPr="00A20455">
        <w:rPr>
          <w:rFonts w:ascii="Times New Roman" w:hAnsi="Times New Roman" w:cs="Times New Roman"/>
        </w:rPr>
        <w:t>BWP</w:t>
      </w:r>
      <w:r w:rsidRPr="00A20455">
        <w:rPr>
          <w:rFonts w:ascii="Times New Roman" w:hAnsi="Times New Roman" w:cs="Times New Roman"/>
        </w:rPr>
        <w:t xml:space="preserve"> switching delay</w:t>
      </w:r>
      <w:r w:rsidR="00E4009B">
        <w:rPr>
          <w:rFonts w:ascii="Times New Roman" w:hAnsi="Times New Roman" w:cs="Times New Roman"/>
        </w:rPr>
        <w:t>, while the lower limit could be set corresponding to the type 1 switching delay, as shown in Table 1.</w:t>
      </w:r>
    </w:p>
    <w:p w14:paraId="06C15FF6" w14:textId="77777777" w:rsidR="001A3EC0" w:rsidRPr="00556A83" w:rsidRDefault="001A3EC0" w:rsidP="00F26530">
      <w:pPr>
        <w:pStyle w:val="Caption"/>
        <w:keepNext/>
        <w:rPr>
          <w:rFonts w:ascii="Times New Roman" w:hAnsi="Times New Roman" w:cs="Times New Roman"/>
        </w:rPr>
      </w:pPr>
      <w:bookmarkStart w:id="3" w:name="_Ref30164467"/>
      <w:r w:rsidRPr="00A20455">
        <w:t xml:space="preserve">Table </w:t>
      </w:r>
      <w:r>
        <w:fldChar w:fldCharType="begin"/>
      </w:r>
      <w:r w:rsidRPr="00A20455">
        <w:instrText xml:space="preserve"> SEQ Table \* ARABIC </w:instrText>
      </w:r>
      <w:r>
        <w:fldChar w:fldCharType="separate"/>
      </w:r>
      <w:r w:rsidRPr="008F7284">
        <w:t>1</w:t>
      </w:r>
      <w:r>
        <w:fldChar w:fldCharType="end"/>
      </w:r>
      <w:bookmarkEnd w:id="3"/>
      <w:r w:rsidRPr="00556A83">
        <w:t>. DCI based BWP switching delay</w:t>
      </w:r>
    </w:p>
    <w:tbl>
      <w:tblPr>
        <w:tblStyle w:val="GridTable1Light"/>
        <w:tblW w:w="0" w:type="auto"/>
        <w:tblLook w:val="06A0" w:firstRow="1" w:lastRow="0" w:firstColumn="1" w:lastColumn="0" w:noHBand="1" w:noVBand="1"/>
      </w:tblPr>
      <w:tblGrid>
        <w:gridCol w:w="737"/>
        <w:gridCol w:w="1757"/>
        <w:gridCol w:w="1757"/>
      </w:tblGrid>
      <w:tr w:rsidR="001A3EC0" w14:paraId="1B758B69" w14:textId="77777777" w:rsidTr="00A00F3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37" w:type="dxa"/>
          </w:tcPr>
          <w:p w14:paraId="438B1E68" w14:textId="77777777" w:rsidR="001A3EC0" w:rsidRPr="00B8092D" w:rsidRDefault="001A3EC0" w:rsidP="00A00F38">
            <w:pPr>
              <w:spacing w:after="0" w:line="240" w:lineRule="auto"/>
              <w:jc w:val="center"/>
              <w:rPr>
                <w:rFonts w:ascii="Times New Roman" w:hAnsi="Times New Roman" w:cs="Times New Roman"/>
                <w:b w:val="0"/>
                <w:i/>
              </w:rPr>
            </w:pPr>
            <w:r w:rsidRPr="00B8092D">
              <w:rPr>
                <w:rFonts w:ascii="Times New Roman" w:hAnsi="Times New Roman" w:cs="Times New Roman"/>
                <w:b w:val="0"/>
                <w:i/>
              </w:rPr>
              <w:t>µ</w:t>
            </w:r>
          </w:p>
        </w:tc>
        <w:tc>
          <w:tcPr>
            <w:tcW w:w="1757" w:type="dxa"/>
          </w:tcPr>
          <w:p w14:paraId="4B1A64E8" w14:textId="77777777" w:rsidR="001A3EC0" w:rsidRPr="00B8092D" w:rsidRDefault="001A3EC0" w:rsidP="00A00F38">
            <w:pPr>
              <w:spacing w:after="12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Pr>
                <w:rFonts w:ascii="Times New Roman" w:hAnsi="Times New Roman" w:cs="Times New Roman"/>
              </w:rPr>
              <w:t>Type 1 [slot] ([</w:t>
            </w:r>
            <w:proofErr w:type="spellStart"/>
            <w:r>
              <w:rPr>
                <w:rFonts w:ascii="Times New Roman" w:hAnsi="Times New Roman" w:cs="Times New Roman"/>
              </w:rPr>
              <w:t>ms</w:t>
            </w:r>
            <w:proofErr w:type="spellEnd"/>
            <w:r>
              <w:rPr>
                <w:rFonts w:ascii="Times New Roman" w:hAnsi="Times New Roman" w:cs="Times New Roman"/>
              </w:rPr>
              <w:t>])</w:t>
            </w:r>
          </w:p>
        </w:tc>
        <w:tc>
          <w:tcPr>
            <w:tcW w:w="1757" w:type="dxa"/>
          </w:tcPr>
          <w:p w14:paraId="4E9DEC0D" w14:textId="77777777" w:rsidR="001A3EC0" w:rsidRDefault="001A3EC0" w:rsidP="00A00F38">
            <w:pPr>
              <w:spacing w:after="12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Type 2 [slot] ([</w:t>
            </w:r>
            <w:proofErr w:type="spellStart"/>
            <w:r>
              <w:rPr>
                <w:rFonts w:ascii="Times New Roman" w:hAnsi="Times New Roman" w:cs="Times New Roman"/>
              </w:rPr>
              <w:t>ms</w:t>
            </w:r>
            <w:proofErr w:type="spellEnd"/>
            <w:r>
              <w:rPr>
                <w:rFonts w:ascii="Times New Roman" w:hAnsi="Times New Roman" w:cs="Times New Roman"/>
              </w:rPr>
              <w:t>])</w:t>
            </w:r>
          </w:p>
        </w:tc>
      </w:tr>
      <w:tr w:rsidR="001A3EC0" w14:paraId="2B1AB449" w14:textId="77777777" w:rsidTr="00A00F38">
        <w:trPr>
          <w:trHeight w:val="20"/>
        </w:trPr>
        <w:tc>
          <w:tcPr>
            <w:cnfStyle w:val="001000000000" w:firstRow="0" w:lastRow="0" w:firstColumn="1" w:lastColumn="0" w:oddVBand="0" w:evenVBand="0" w:oddHBand="0" w:evenHBand="0" w:firstRowFirstColumn="0" w:firstRowLastColumn="0" w:lastRowFirstColumn="0" w:lastRowLastColumn="0"/>
            <w:tcW w:w="737" w:type="dxa"/>
          </w:tcPr>
          <w:p w14:paraId="07720913" w14:textId="77777777" w:rsidR="001A3EC0" w:rsidRPr="00B8092D" w:rsidRDefault="001A3EC0" w:rsidP="00A00F38">
            <w:pPr>
              <w:jc w:val="center"/>
              <w:rPr>
                <w:rFonts w:ascii="Times New Roman" w:hAnsi="Times New Roman" w:cs="Times New Roman"/>
                <w:b w:val="0"/>
              </w:rPr>
            </w:pPr>
            <w:r w:rsidRPr="00B8092D">
              <w:rPr>
                <w:rFonts w:ascii="Times New Roman" w:hAnsi="Times New Roman" w:cs="Times New Roman"/>
                <w:b w:val="0"/>
              </w:rPr>
              <w:lastRenderedPageBreak/>
              <w:t>0</w:t>
            </w:r>
          </w:p>
        </w:tc>
        <w:tc>
          <w:tcPr>
            <w:tcW w:w="1757" w:type="dxa"/>
          </w:tcPr>
          <w:p w14:paraId="3CD2CDC8" w14:textId="77777777" w:rsidR="001A3EC0" w:rsidRDefault="001A3EC0" w:rsidP="00A00F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 slot (1ms)</w:t>
            </w:r>
          </w:p>
        </w:tc>
        <w:tc>
          <w:tcPr>
            <w:tcW w:w="1757" w:type="dxa"/>
          </w:tcPr>
          <w:p w14:paraId="7E2D4E1D" w14:textId="77777777" w:rsidR="001A3EC0" w:rsidRDefault="001A3EC0" w:rsidP="00A00F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 slot (3ms)</w:t>
            </w:r>
          </w:p>
        </w:tc>
      </w:tr>
      <w:tr w:rsidR="001A3EC0" w14:paraId="69559381" w14:textId="77777777" w:rsidTr="00A00F38">
        <w:trPr>
          <w:trHeight w:val="20"/>
        </w:trPr>
        <w:tc>
          <w:tcPr>
            <w:cnfStyle w:val="001000000000" w:firstRow="0" w:lastRow="0" w:firstColumn="1" w:lastColumn="0" w:oddVBand="0" w:evenVBand="0" w:oddHBand="0" w:evenHBand="0" w:firstRowFirstColumn="0" w:firstRowLastColumn="0" w:lastRowFirstColumn="0" w:lastRowLastColumn="0"/>
            <w:tcW w:w="737" w:type="dxa"/>
          </w:tcPr>
          <w:p w14:paraId="3A8310D6" w14:textId="77777777" w:rsidR="001A3EC0" w:rsidRPr="00B8092D" w:rsidRDefault="001A3EC0" w:rsidP="00A00F38">
            <w:pPr>
              <w:jc w:val="center"/>
              <w:rPr>
                <w:rFonts w:ascii="Times New Roman" w:hAnsi="Times New Roman" w:cs="Times New Roman"/>
                <w:b w:val="0"/>
              </w:rPr>
            </w:pPr>
            <w:r w:rsidRPr="00B8092D">
              <w:rPr>
                <w:rFonts w:ascii="Times New Roman" w:hAnsi="Times New Roman" w:cs="Times New Roman"/>
                <w:b w:val="0"/>
              </w:rPr>
              <w:t>1</w:t>
            </w:r>
          </w:p>
        </w:tc>
        <w:tc>
          <w:tcPr>
            <w:tcW w:w="1757" w:type="dxa"/>
          </w:tcPr>
          <w:p w14:paraId="5129C40C" w14:textId="77777777" w:rsidR="001A3EC0" w:rsidRDefault="001A3EC0" w:rsidP="00A00F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 slot (1ms)</w:t>
            </w:r>
          </w:p>
        </w:tc>
        <w:tc>
          <w:tcPr>
            <w:tcW w:w="1757" w:type="dxa"/>
          </w:tcPr>
          <w:p w14:paraId="4A52E630" w14:textId="77777777" w:rsidR="001A3EC0" w:rsidRDefault="001A3EC0" w:rsidP="00A00F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5 </w:t>
            </w:r>
            <w:proofErr w:type="gramStart"/>
            <w:r>
              <w:rPr>
                <w:rFonts w:ascii="Times New Roman" w:hAnsi="Times New Roman" w:cs="Times New Roman"/>
              </w:rPr>
              <w:t>slot</w:t>
            </w:r>
            <w:proofErr w:type="gramEnd"/>
            <w:r>
              <w:rPr>
                <w:rFonts w:ascii="Times New Roman" w:hAnsi="Times New Roman" w:cs="Times New Roman"/>
              </w:rPr>
              <w:t xml:space="preserve"> (2.5ms)</w:t>
            </w:r>
          </w:p>
        </w:tc>
      </w:tr>
      <w:tr w:rsidR="001A3EC0" w14:paraId="05E13B41" w14:textId="77777777" w:rsidTr="00A00F38">
        <w:trPr>
          <w:trHeight w:val="20"/>
        </w:trPr>
        <w:tc>
          <w:tcPr>
            <w:cnfStyle w:val="001000000000" w:firstRow="0" w:lastRow="0" w:firstColumn="1" w:lastColumn="0" w:oddVBand="0" w:evenVBand="0" w:oddHBand="0" w:evenHBand="0" w:firstRowFirstColumn="0" w:firstRowLastColumn="0" w:lastRowFirstColumn="0" w:lastRowLastColumn="0"/>
            <w:tcW w:w="737" w:type="dxa"/>
          </w:tcPr>
          <w:p w14:paraId="1308B46D" w14:textId="77777777" w:rsidR="001A3EC0" w:rsidRPr="00B8092D" w:rsidRDefault="001A3EC0" w:rsidP="00A00F38">
            <w:pPr>
              <w:jc w:val="center"/>
              <w:rPr>
                <w:rFonts w:ascii="Times New Roman" w:hAnsi="Times New Roman" w:cs="Times New Roman"/>
                <w:b w:val="0"/>
              </w:rPr>
            </w:pPr>
            <w:r w:rsidRPr="00B8092D">
              <w:rPr>
                <w:rFonts w:ascii="Times New Roman" w:hAnsi="Times New Roman" w:cs="Times New Roman"/>
                <w:b w:val="0"/>
              </w:rPr>
              <w:t>2</w:t>
            </w:r>
          </w:p>
        </w:tc>
        <w:tc>
          <w:tcPr>
            <w:tcW w:w="1757" w:type="dxa"/>
          </w:tcPr>
          <w:p w14:paraId="4FFE770A" w14:textId="77777777" w:rsidR="001A3EC0" w:rsidRDefault="001A3EC0" w:rsidP="00A00F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3 </w:t>
            </w:r>
            <w:proofErr w:type="gramStart"/>
            <w:r>
              <w:rPr>
                <w:rFonts w:ascii="Times New Roman" w:hAnsi="Times New Roman" w:cs="Times New Roman"/>
              </w:rPr>
              <w:t>slot</w:t>
            </w:r>
            <w:proofErr w:type="gramEnd"/>
            <w:r>
              <w:rPr>
                <w:rFonts w:ascii="Times New Roman" w:hAnsi="Times New Roman" w:cs="Times New Roman"/>
              </w:rPr>
              <w:t xml:space="preserve"> (0.75ms)</w:t>
            </w:r>
          </w:p>
        </w:tc>
        <w:tc>
          <w:tcPr>
            <w:tcW w:w="1757" w:type="dxa"/>
          </w:tcPr>
          <w:p w14:paraId="7029925F" w14:textId="77777777" w:rsidR="001A3EC0" w:rsidRDefault="001A3EC0" w:rsidP="00A00F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9 </w:t>
            </w:r>
            <w:proofErr w:type="gramStart"/>
            <w:r>
              <w:rPr>
                <w:rFonts w:ascii="Times New Roman" w:hAnsi="Times New Roman" w:cs="Times New Roman"/>
              </w:rPr>
              <w:t>slot</w:t>
            </w:r>
            <w:proofErr w:type="gramEnd"/>
            <w:r>
              <w:rPr>
                <w:rFonts w:ascii="Times New Roman" w:hAnsi="Times New Roman" w:cs="Times New Roman"/>
              </w:rPr>
              <w:t xml:space="preserve"> (2.25ms)</w:t>
            </w:r>
          </w:p>
        </w:tc>
      </w:tr>
      <w:tr w:rsidR="001A3EC0" w14:paraId="7B8A940C" w14:textId="77777777" w:rsidTr="00A00F38">
        <w:trPr>
          <w:trHeight w:val="20"/>
        </w:trPr>
        <w:tc>
          <w:tcPr>
            <w:cnfStyle w:val="001000000000" w:firstRow="0" w:lastRow="0" w:firstColumn="1" w:lastColumn="0" w:oddVBand="0" w:evenVBand="0" w:oddHBand="0" w:evenHBand="0" w:firstRowFirstColumn="0" w:firstRowLastColumn="0" w:lastRowFirstColumn="0" w:lastRowLastColumn="0"/>
            <w:tcW w:w="737" w:type="dxa"/>
          </w:tcPr>
          <w:p w14:paraId="2CAAE017" w14:textId="77777777" w:rsidR="001A3EC0" w:rsidRPr="00B8092D" w:rsidRDefault="001A3EC0" w:rsidP="00A00F38">
            <w:pPr>
              <w:jc w:val="center"/>
              <w:rPr>
                <w:rFonts w:ascii="Times New Roman" w:hAnsi="Times New Roman" w:cs="Times New Roman"/>
                <w:b w:val="0"/>
              </w:rPr>
            </w:pPr>
            <w:r w:rsidRPr="00B8092D">
              <w:rPr>
                <w:rFonts w:ascii="Times New Roman" w:hAnsi="Times New Roman" w:cs="Times New Roman"/>
                <w:b w:val="0"/>
              </w:rPr>
              <w:t>3</w:t>
            </w:r>
          </w:p>
        </w:tc>
        <w:tc>
          <w:tcPr>
            <w:tcW w:w="1757" w:type="dxa"/>
          </w:tcPr>
          <w:p w14:paraId="3263A407" w14:textId="77777777" w:rsidR="001A3EC0" w:rsidRDefault="001A3EC0" w:rsidP="00A00F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6 </w:t>
            </w:r>
            <w:proofErr w:type="gramStart"/>
            <w:r>
              <w:rPr>
                <w:rFonts w:ascii="Times New Roman" w:hAnsi="Times New Roman" w:cs="Times New Roman"/>
              </w:rPr>
              <w:t>slot</w:t>
            </w:r>
            <w:proofErr w:type="gramEnd"/>
            <w:r>
              <w:rPr>
                <w:rFonts w:ascii="Times New Roman" w:hAnsi="Times New Roman" w:cs="Times New Roman"/>
              </w:rPr>
              <w:t xml:space="preserve"> (0.75ms)</w:t>
            </w:r>
          </w:p>
        </w:tc>
        <w:tc>
          <w:tcPr>
            <w:tcW w:w="1757" w:type="dxa"/>
          </w:tcPr>
          <w:p w14:paraId="339879EF" w14:textId="77777777" w:rsidR="001A3EC0" w:rsidRDefault="001A3EC0" w:rsidP="00A00F3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18 </w:t>
            </w:r>
            <w:proofErr w:type="gramStart"/>
            <w:r>
              <w:rPr>
                <w:rFonts w:ascii="Times New Roman" w:hAnsi="Times New Roman" w:cs="Times New Roman"/>
              </w:rPr>
              <w:t>slot</w:t>
            </w:r>
            <w:proofErr w:type="gramEnd"/>
            <w:r>
              <w:rPr>
                <w:rFonts w:ascii="Times New Roman" w:hAnsi="Times New Roman" w:cs="Times New Roman"/>
              </w:rPr>
              <w:t xml:space="preserve"> (2.25 </w:t>
            </w:r>
            <w:proofErr w:type="spellStart"/>
            <w:r>
              <w:rPr>
                <w:rFonts w:ascii="Times New Roman" w:hAnsi="Times New Roman" w:cs="Times New Roman"/>
              </w:rPr>
              <w:t>ms</w:t>
            </w:r>
            <w:proofErr w:type="spellEnd"/>
            <w:r>
              <w:rPr>
                <w:rFonts w:ascii="Times New Roman" w:hAnsi="Times New Roman" w:cs="Times New Roman"/>
              </w:rPr>
              <w:t>)</w:t>
            </w:r>
          </w:p>
        </w:tc>
      </w:tr>
    </w:tbl>
    <w:p w14:paraId="0E5E827B" w14:textId="77777777" w:rsidR="001A3EC0" w:rsidRDefault="001A3EC0" w:rsidP="001A3EC0">
      <w:pPr>
        <w:rPr>
          <w:rFonts w:ascii="Times New Roman" w:hAnsi="Times New Roman" w:cs="Times New Roman"/>
        </w:rPr>
      </w:pPr>
    </w:p>
    <w:p w14:paraId="5AC04E5F" w14:textId="20DA11BB" w:rsidR="001A3EC0" w:rsidRPr="00194D0C" w:rsidRDefault="005241AB" w:rsidP="001A3EC0">
      <w:pPr>
        <w:rPr>
          <w:rFonts w:ascii="Times New Roman" w:hAnsi="Times New Roman" w:cs="Times New Roman"/>
        </w:rPr>
      </w:pPr>
      <w:r>
        <w:rPr>
          <w:rFonts w:ascii="Times New Roman" w:hAnsi="Times New Roman" w:cs="Times New Roman"/>
        </w:rPr>
        <w:t>Different values were debated in RAN1#100e, and to gain progress we propose to compromise following values.</w:t>
      </w:r>
    </w:p>
    <w:p w14:paraId="1E8B7A5D" w14:textId="00E7F05E" w:rsidR="001A3EC0" w:rsidRPr="00A20455" w:rsidRDefault="001A3EC0" w:rsidP="001A3EC0">
      <w:pPr>
        <w:rPr>
          <w:rFonts w:ascii="Times New Roman" w:hAnsi="Times New Roman" w:cs="Times New Roman"/>
          <w:i/>
        </w:rPr>
      </w:pPr>
      <w:r w:rsidRPr="00556A83">
        <w:rPr>
          <w:rFonts w:ascii="Times New Roman" w:hAnsi="Times New Roman" w:cs="Times New Roman"/>
          <w:b/>
          <w:i/>
        </w:rPr>
        <w:t xml:space="preserve">Proposal </w:t>
      </w:r>
      <w:r w:rsidR="005241AB">
        <w:rPr>
          <w:rFonts w:ascii="Times New Roman" w:hAnsi="Times New Roman" w:cs="Times New Roman"/>
          <w:b/>
          <w:i/>
        </w:rPr>
        <w:t>3</w:t>
      </w:r>
      <w:r w:rsidRPr="00556A83">
        <w:rPr>
          <w:rFonts w:ascii="Times New Roman" w:hAnsi="Times New Roman" w:cs="Times New Roman"/>
          <w:b/>
          <w:i/>
        </w:rPr>
        <w:t xml:space="preserve">: </w:t>
      </w:r>
      <w:r w:rsidRPr="00556A83">
        <w:rPr>
          <w:rFonts w:ascii="Times New Roman" w:hAnsi="Times New Roman" w:cs="Times New Roman"/>
          <w:i/>
        </w:rPr>
        <w:t xml:space="preserve">The capability values for minimum gap between DCI format 2_6 monitoring and </w:t>
      </w:r>
      <w:proofErr w:type="spellStart"/>
      <w:r w:rsidRPr="00556A83">
        <w:rPr>
          <w:rFonts w:ascii="Times New Roman" w:hAnsi="Times New Roman" w:cs="Times New Roman"/>
          <w:i/>
        </w:rPr>
        <w:t>onDurationTimer</w:t>
      </w:r>
      <w:proofErr w:type="spellEnd"/>
      <w:r w:rsidRPr="00556A83">
        <w:rPr>
          <w:rFonts w:ascii="Times New Roman" w:hAnsi="Times New Roman" w:cs="Times New Roman"/>
          <w:i/>
        </w:rPr>
        <w:t xml:space="preserve"> could be determined per SCS as </w:t>
      </w:r>
    </w:p>
    <w:p w14:paraId="67E2122E" w14:textId="6F6607C7" w:rsidR="001A3EC0" w:rsidRDefault="001A3EC0" w:rsidP="001A3EC0">
      <w:pPr>
        <w:pStyle w:val="ListParagraph"/>
        <w:numPr>
          <w:ilvl w:val="0"/>
          <w:numId w:val="56"/>
        </w:numPr>
        <w:rPr>
          <w:rFonts w:cs="Times New Roman"/>
          <w:i/>
        </w:rPr>
      </w:pPr>
      <w:r>
        <w:rPr>
          <w:rFonts w:cs="Times New Roman"/>
          <w:i/>
        </w:rPr>
        <w:t>15kHz: {</w:t>
      </w:r>
      <w:r w:rsidR="0079135D">
        <w:rPr>
          <w:rFonts w:cs="Times New Roman"/>
          <w:i/>
        </w:rPr>
        <w:t>1</w:t>
      </w:r>
      <w:r>
        <w:rPr>
          <w:rFonts w:cs="Times New Roman"/>
          <w:i/>
        </w:rPr>
        <w:t xml:space="preserve"> or </w:t>
      </w:r>
      <w:r w:rsidR="0079135D">
        <w:rPr>
          <w:rFonts w:cs="Times New Roman"/>
          <w:i/>
        </w:rPr>
        <w:t>3</w:t>
      </w:r>
      <w:r>
        <w:rPr>
          <w:rFonts w:cs="Times New Roman"/>
          <w:i/>
        </w:rPr>
        <w:t>} slots</w:t>
      </w:r>
    </w:p>
    <w:p w14:paraId="66E06B17" w14:textId="58A1FCFD" w:rsidR="001A3EC0" w:rsidRDefault="001A3EC0" w:rsidP="001A3EC0">
      <w:pPr>
        <w:pStyle w:val="ListParagraph"/>
        <w:numPr>
          <w:ilvl w:val="0"/>
          <w:numId w:val="56"/>
        </w:numPr>
        <w:rPr>
          <w:rFonts w:cs="Times New Roman"/>
          <w:i/>
        </w:rPr>
      </w:pPr>
      <w:r>
        <w:rPr>
          <w:rFonts w:cs="Times New Roman"/>
          <w:i/>
        </w:rPr>
        <w:t>30kHz {</w:t>
      </w:r>
      <w:r w:rsidR="0079135D">
        <w:rPr>
          <w:rFonts w:cs="Times New Roman"/>
          <w:i/>
        </w:rPr>
        <w:t>2</w:t>
      </w:r>
      <w:r>
        <w:rPr>
          <w:rFonts w:cs="Times New Roman"/>
          <w:i/>
        </w:rPr>
        <w:t xml:space="preserve"> or </w:t>
      </w:r>
      <w:r w:rsidR="0079135D">
        <w:rPr>
          <w:rFonts w:cs="Times New Roman"/>
          <w:i/>
        </w:rPr>
        <w:t>5</w:t>
      </w:r>
      <w:r>
        <w:rPr>
          <w:rFonts w:cs="Times New Roman"/>
          <w:i/>
        </w:rPr>
        <w:t>} slots</w:t>
      </w:r>
    </w:p>
    <w:p w14:paraId="4A793F46" w14:textId="38AA6035" w:rsidR="001A3EC0" w:rsidRDefault="001A3EC0" w:rsidP="001A3EC0">
      <w:pPr>
        <w:pStyle w:val="ListParagraph"/>
        <w:numPr>
          <w:ilvl w:val="0"/>
          <w:numId w:val="56"/>
        </w:numPr>
        <w:rPr>
          <w:rFonts w:cs="Times New Roman"/>
          <w:i/>
        </w:rPr>
      </w:pPr>
      <w:r>
        <w:rPr>
          <w:rFonts w:cs="Times New Roman"/>
          <w:i/>
        </w:rPr>
        <w:t>60kHz {</w:t>
      </w:r>
      <w:r w:rsidR="0079135D">
        <w:rPr>
          <w:rFonts w:cs="Times New Roman"/>
          <w:i/>
        </w:rPr>
        <w:t>3</w:t>
      </w:r>
      <w:r>
        <w:rPr>
          <w:rFonts w:cs="Times New Roman"/>
          <w:i/>
        </w:rPr>
        <w:t xml:space="preserve"> or </w:t>
      </w:r>
      <w:r w:rsidR="0079135D">
        <w:rPr>
          <w:rFonts w:cs="Times New Roman"/>
          <w:i/>
        </w:rPr>
        <w:t>9</w:t>
      </w:r>
      <w:r>
        <w:rPr>
          <w:rFonts w:cs="Times New Roman"/>
          <w:i/>
        </w:rPr>
        <w:t>} slots</w:t>
      </w:r>
    </w:p>
    <w:p w14:paraId="287D4C2E" w14:textId="6B888A5E" w:rsidR="001A3EC0" w:rsidRPr="00D37821" w:rsidRDefault="001A3EC0" w:rsidP="001A3EC0">
      <w:pPr>
        <w:pStyle w:val="ListParagraph"/>
        <w:numPr>
          <w:ilvl w:val="0"/>
          <w:numId w:val="56"/>
        </w:numPr>
        <w:rPr>
          <w:rFonts w:cs="Times New Roman"/>
          <w:i/>
        </w:rPr>
      </w:pPr>
      <w:r>
        <w:rPr>
          <w:rFonts w:cs="Times New Roman"/>
          <w:i/>
        </w:rPr>
        <w:t>120kHz {</w:t>
      </w:r>
      <w:r w:rsidR="0079135D">
        <w:rPr>
          <w:rFonts w:cs="Times New Roman"/>
          <w:i/>
        </w:rPr>
        <w:t>6</w:t>
      </w:r>
      <w:r>
        <w:rPr>
          <w:rFonts w:cs="Times New Roman"/>
          <w:i/>
        </w:rPr>
        <w:t xml:space="preserve"> or 1</w:t>
      </w:r>
      <w:r w:rsidR="0079135D">
        <w:rPr>
          <w:rFonts w:cs="Times New Roman"/>
          <w:i/>
        </w:rPr>
        <w:t>8</w:t>
      </w:r>
      <w:r>
        <w:rPr>
          <w:rFonts w:cs="Times New Roman"/>
          <w:i/>
        </w:rPr>
        <w:t xml:space="preserve">} slots </w:t>
      </w:r>
    </w:p>
    <w:p w14:paraId="68C4B1A2" w14:textId="77777777" w:rsidR="001A3EC0" w:rsidRPr="008F7284" w:rsidRDefault="001A3EC0" w:rsidP="00613DA6">
      <w:pPr>
        <w:rPr>
          <w:rFonts w:ascii="Times New Roman" w:hAnsi="Times New Roman" w:cs="Times New Roman"/>
          <w:b/>
        </w:rPr>
      </w:pPr>
    </w:p>
    <w:p w14:paraId="34B6711D" w14:textId="46D022BC" w:rsidR="00AD624F" w:rsidRDefault="00AD624F" w:rsidP="00AD624F">
      <w:pPr>
        <w:pStyle w:val="Heading2"/>
        <w:numPr>
          <w:ilvl w:val="0"/>
          <w:numId w:val="0"/>
        </w:numPr>
        <w:ind w:left="720" w:hanging="720"/>
      </w:pPr>
      <w:r>
        <w:t>2.</w:t>
      </w:r>
      <w:r w:rsidR="00FB5583">
        <w:t>3</w:t>
      </w:r>
      <w:r>
        <w:tab/>
      </w:r>
      <w:r w:rsidR="00333155">
        <w:t xml:space="preserve">CSI/L1-RSRP reporting </w:t>
      </w:r>
      <w:r w:rsidR="00A960CE">
        <w:t>related aspects</w:t>
      </w:r>
    </w:p>
    <w:p w14:paraId="080C308C" w14:textId="3AC7904E" w:rsidR="00333155" w:rsidRDefault="00333155" w:rsidP="00333155">
      <w:pPr>
        <w:spacing w:after="0" w:line="240" w:lineRule="auto"/>
        <w:rPr>
          <w:rFonts w:ascii="Times New Roman" w:hAnsi="Times New Roman" w:cs="Times New Roman"/>
          <w:lang w:eastAsia="ja-JP"/>
        </w:rPr>
      </w:pPr>
      <w:r>
        <w:rPr>
          <w:rFonts w:ascii="Times New Roman" w:hAnsi="Times New Roman" w:cs="Times New Roman"/>
          <w:lang w:eastAsia="ja-JP"/>
        </w:rPr>
        <w:t xml:space="preserve">In LS </w:t>
      </w:r>
      <w:r>
        <w:rPr>
          <w:rFonts w:ascii="Times New Roman" w:hAnsi="Times New Roman" w:cs="Times New Roman"/>
          <w:lang w:eastAsia="ja-JP"/>
        </w:rPr>
        <w:fldChar w:fldCharType="begin"/>
      </w:r>
      <w:r>
        <w:rPr>
          <w:rFonts w:ascii="Times New Roman" w:hAnsi="Times New Roman" w:cs="Times New Roman"/>
          <w:lang w:eastAsia="ja-JP"/>
        </w:rPr>
        <w:instrText xml:space="preserve"> REF _Ref36466600 \r \h </w:instrText>
      </w:r>
      <w:r>
        <w:rPr>
          <w:rFonts w:ascii="Times New Roman" w:hAnsi="Times New Roman" w:cs="Times New Roman"/>
          <w:lang w:eastAsia="ja-JP"/>
        </w:rPr>
      </w:r>
      <w:r>
        <w:rPr>
          <w:rFonts w:ascii="Times New Roman" w:hAnsi="Times New Roman" w:cs="Times New Roman"/>
          <w:lang w:eastAsia="ja-JP"/>
        </w:rPr>
        <w:fldChar w:fldCharType="separate"/>
      </w:r>
      <w:r>
        <w:rPr>
          <w:rFonts w:ascii="Times New Roman" w:hAnsi="Times New Roman" w:cs="Times New Roman"/>
          <w:lang w:eastAsia="ja-JP"/>
        </w:rPr>
        <w:t>[1]</w:t>
      </w:r>
      <w:r>
        <w:rPr>
          <w:rFonts w:ascii="Times New Roman" w:hAnsi="Times New Roman" w:cs="Times New Roman"/>
          <w:lang w:eastAsia="ja-JP"/>
        </w:rPr>
        <w:fldChar w:fldCharType="end"/>
      </w:r>
      <w:r>
        <w:rPr>
          <w:rFonts w:ascii="Times New Roman" w:hAnsi="Times New Roman" w:cs="Times New Roman"/>
          <w:lang w:eastAsia="ja-JP"/>
        </w:rPr>
        <w:t xml:space="preserve"> RAN2 asked for a clarification from RAN1 regarding the assumed logic behind the </w:t>
      </w:r>
      <w:proofErr w:type="spellStart"/>
      <w:r w:rsidRPr="00252B6B">
        <w:rPr>
          <w:rFonts w:ascii="Times New Roman" w:hAnsi="Times New Roman" w:cs="Times New Roman"/>
          <w:i/>
          <w:iCs/>
          <w:lang w:eastAsia="ja-JP"/>
        </w:rPr>
        <w:t>ps-TransmitPeriodicCSI</w:t>
      </w:r>
      <w:proofErr w:type="spellEnd"/>
      <w:r>
        <w:rPr>
          <w:rFonts w:ascii="Times New Roman" w:hAnsi="Times New Roman" w:cs="Times New Roman"/>
          <w:lang w:eastAsia="ja-JP"/>
        </w:rPr>
        <w:t xml:space="preserve"> and </w:t>
      </w:r>
      <w:r w:rsidRPr="00252B6B">
        <w:rPr>
          <w:rFonts w:ascii="Times New Roman" w:hAnsi="Times New Roman" w:cs="Times New Roman"/>
          <w:i/>
          <w:iCs/>
          <w:lang w:eastAsia="ja-JP"/>
        </w:rPr>
        <w:t>ps-TransmitPeriodicL1-RSRP</w:t>
      </w:r>
      <w:r>
        <w:rPr>
          <w:rFonts w:ascii="Times New Roman" w:hAnsi="Times New Roman" w:cs="Times New Roman"/>
          <w:lang w:eastAsia="ja-JP"/>
        </w:rPr>
        <w:t xml:space="preserve"> </w:t>
      </w:r>
      <w:r w:rsidR="00D53AEE">
        <w:rPr>
          <w:rFonts w:ascii="Times New Roman" w:hAnsi="Times New Roman" w:cs="Times New Roman"/>
          <w:lang w:eastAsia="ja-JP"/>
        </w:rPr>
        <w:t xml:space="preserve">flags </w:t>
      </w:r>
      <w:r>
        <w:rPr>
          <w:rFonts w:ascii="Times New Roman" w:hAnsi="Times New Roman" w:cs="Times New Roman"/>
          <w:lang w:eastAsia="ja-JP"/>
        </w:rPr>
        <w:t>as follows:</w:t>
      </w:r>
    </w:p>
    <w:tbl>
      <w:tblPr>
        <w:tblStyle w:val="TableGrid"/>
        <w:tblW w:w="0" w:type="auto"/>
        <w:tblLook w:val="04A0" w:firstRow="1" w:lastRow="0" w:firstColumn="1" w:lastColumn="0" w:noHBand="0" w:noVBand="1"/>
      </w:tblPr>
      <w:tblGrid>
        <w:gridCol w:w="9629"/>
      </w:tblGrid>
      <w:tr w:rsidR="00333155" w14:paraId="2AA697F4" w14:textId="77777777" w:rsidTr="004306E4">
        <w:tc>
          <w:tcPr>
            <w:tcW w:w="9629" w:type="dxa"/>
          </w:tcPr>
          <w:p w14:paraId="56AF177A" w14:textId="77777777" w:rsidR="00333155" w:rsidRPr="00C97AA4" w:rsidRDefault="00333155" w:rsidP="004306E4">
            <w:pPr>
              <w:tabs>
                <w:tab w:val="center" w:pos="4153"/>
                <w:tab w:val="right" w:pos="8306"/>
              </w:tabs>
              <w:spacing w:after="120" w:line="240" w:lineRule="auto"/>
              <w:rPr>
                <w:rFonts w:ascii="Arial" w:eastAsia="SimSun" w:hAnsi="Arial" w:cs="Arial"/>
                <w:sz w:val="20"/>
                <w:szCs w:val="20"/>
                <w:lang w:eastAsia="zh-CN"/>
              </w:rPr>
            </w:pPr>
            <w:r w:rsidRPr="00C97AA4">
              <w:rPr>
                <w:rFonts w:ascii="Arial" w:eastAsia="SimSun" w:hAnsi="Arial" w:cs="Arial"/>
                <w:sz w:val="20"/>
                <w:szCs w:val="20"/>
                <w:lang w:eastAsia="zh-CN"/>
              </w:rPr>
              <w:t xml:space="preserve">The RAN1 LS (R1 -1913480) on CSI/SRS reporting has also been discussed in RAN2#109-e. RAN2 understands the intention to control L1-RSRP reporting separately when </w:t>
            </w:r>
            <w:proofErr w:type="spellStart"/>
            <w:r w:rsidRPr="00C97AA4">
              <w:rPr>
                <w:rFonts w:ascii="Arial" w:eastAsia="SimSun" w:hAnsi="Arial" w:cs="Arial"/>
                <w:sz w:val="20"/>
                <w:szCs w:val="20"/>
                <w:lang w:eastAsia="zh-CN"/>
              </w:rPr>
              <w:t>drx-onDurationTimer</w:t>
            </w:r>
            <w:proofErr w:type="spellEnd"/>
            <w:r w:rsidRPr="00C97AA4">
              <w:rPr>
                <w:rFonts w:ascii="Arial" w:eastAsia="SimSun" w:hAnsi="Arial" w:cs="Arial"/>
                <w:sz w:val="20"/>
                <w:szCs w:val="20"/>
                <w:lang w:eastAsia="zh-CN"/>
              </w:rPr>
              <w:t xml:space="preserve"> is not running due to DCP. There are two options to interpret the two flags for CSI/SRS reporting in RAN1 LS:</w:t>
            </w:r>
          </w:p>
          <w:p w14:paraId="162496C0" w14:textId="77777777" w:rsidR="00333155" w:rsidRPr="00C97AA4" w:rsidRDefault="00333155" w:rsidP="004306E4">
            <w:pPr>
              <w:autoSpaceDE w:val="0"/>
              <w:autoSpaceDN w:val="0"/>
              <w:adjustRightInd w:val="0"/>
              <w:spacing w:after="120" w:line="240" w:lineRule="auto"/>
              <w:jc w:val="both"/>
              <w:rPr>
                <w:rFonts w:ascii="Arial" w:eastAsia="SimSun" w:hAnsi="Arial" w:cs="Times New Roman"/>
                <w:b/>
                <w:sz w:val="20"/>
                <w:szCs w:val="20"/>
                <w:u w:val="single"/>
                <w:lang w:eastAsia="zh-CN"/>
              </w:rPr>
            </w:pPr>
            <w:r w:rsidRPr="00C97AA4">
              <w:rPr>
                <w:rFonts w:ascii="Arial" w:eastAsia="SimSun" w:hAnsi="Arial" w:cs="Times New Roman"/>
                <w:b/>
                <w:sz w:val="20"/>
                <w:szCs w:val="20"/>
                <w:u w:val="single"/>
                <w:lang w:eastAsia="zh-CN"/>
              </w:rPr>
              <w:t>Option 1:</w:t>
            </w:r>
          </w:p>
          <w:p w14:paraId="14B80371" w14:textId="77777777" w:rsidR="00333155" w:rsidRPr="00C97AA4" w:rsidRDefault="00333155" w:rsidP="004306E4">
            <w:pPr>
              <w:numPr>
                <w:ilvl w:val="0"/>
                <w:numId w:val="43"/>
              </w:numPr>
              <w:tabs>
                <w:tab w:val="left" w:pos="720"/>
                <w:tab w:val="center" w:pos="4153"/>
                <w:tab w:val="right" w:pos="8306"/>
              </w:tabs>
              <w:spacing w:after="120" w:line="240" w:lineRule="auto"/>
              <w:ind w:left="0" w:firstLine="0"/>
              <w:rPr>
                <w:rFonts w:ascii="Arial" w:eastAsia="SimSun" w:hAnsi="Arial" w:cs="Arial"/>
                <w:sz w:val="20"/>
                <w:szCs w:val="20"/>
                <w:lang w:eastAsia="zh-CN"/>
              </w:rPr>
            </w:pPr>
            <w:proofErr w:type="spellStart"/>
            <w:r w:rsidRPr="00C97AA4">
              <w:rPr>
                <w:rFonts w:ascii="Arial" w:eastAsia="SimSun" w:hAnsi="Arial" w:cs="Arial"/>
                <w:sz w:val="20"/>
                <w:szCs w:val="20"/>
                <w:lang w:eastAsia="zh-CN"/>
              </w:rPr>
              <w:t>ps-TransmitPeriodicCSI</w:t>
            </w:r>
            <w:proofErr w:type="spellEnd"/>
            <w:r w:rsidRPr="00C97AA4">
              <w:rPr>
                <w:rFonts w:ascii="Arial" w:eastAsia="SimSun" w:hAnsi="Arial" w:cs="Arial"/>
                <w:sz w:val="20"/>
                <w:szCs w:val="20"/>
                <w:lang w:eastAsia="zh-CN"/>
              </w:rPr>
              <w:t xml:space="preserve"> = TRUE: Report all types of periodic CSI, including L1-RSRP (i.e. cri-RSRP and </w:t>
            </w:r>
            <w:proofErr w:type="spellStart"/>
            <w:r w:rsidRPr="00C97AA4">
              <w:rPr>
                <w:rFonts w:ascii="Arial" w:eastAsia="SimSun" w:hAnsi="Arial" w:cs="Arial"/>
                <w:sz w:val="20"/>
                <w:szCs w:val="20"/>
                <w:lang w:eastAsia="zh-CN"/>
              </w:rPr>
              <w:t>ssb</w:t>
            </w:r>
            <w:proofErr w:type="spellEnd"/>
            <w:r w:rsidRPr="00C97AA4">
              <w:rPr>
                <w:rFonts w:ascii="Arial" w:eastAsia="SimSun" w:hAnsi="Arial" w:cs="Arial"/>
                <w:sz w:val="20"/>
                <w:szCs w:val="20"/>
                <w:lang w:eastAsia="zh-CN"/>
              </w:rPr>
              <w:t>-Index-RSRP)</w:t>
            </w:r>
          </w:p>
          <w:p w14:paraId="7268C8A9" w14:textId="77777777" w:rsidR="00333155" w:rsidRPr="00C97AA4" w:rsidRDefault="00333155" w:rsidP="004306E4">
            <w:pPr>
              <w:numPr>
                <w:ilvl w:val="0"/>
                <w:numId w:val="43"/>
              </w:numPr>
              <w:tabs>
                <w:tab w:val="left" w:pos="720"/>
                <w:tab w:val="center" w:pos="4153"/>
                <w:tab w:val="right" w:pos="8306"/>
              </w:tabs>
              <w:spacing w:after="120" w:line="240" w:lineRule="auto"/>
              <w:ind w:left="0" w:firstLine="0"/>
              <w:rPr>
                <w:rFonts w:ascii="Arial" w:eastAsia="SimSun" w:hAnsi="Arial" w:cs="Arial"/>
                <w:sz w:val="20"/>
                <w:szCs w:val="20"/>
                <w:lang w:eastAsia="zh-CN"/>
              </w:rPr>
            </w:pPr>
            <w:r w:rsidRPr="00C97AA4">
              <w:rPr>
                <w:rFonts w:ascii="Arial" w:eastAsia="SimSun" w:hAnsi="Arial" w:cs="Arial"/>
                <w:sz w:val="20"/>
                <w:szCs w:val="20"/>
                <w:lang w:eastAsia="zh-CN"/>
              </w:rPr>
              <w:t xml:space="preserve">ps-TransmitPeriodicL1-RSRP = TRUE: Only report L1-RSRP (i.e. cri-RSRP and </w:t>
            </w:r>
            <w:proofErr w:type="spellStart"/>
            <w:r w:rsidRPr="00C97AA4">
              <w:rPr>
                <w:rFonts w:ascii="Arial" w:eastAsia="SimSun" w:hAnsi="Arial" w:cs="Arial"/>
                <w:sz w:val="20"/>
                <w:szCs w:val="20"/>
                <w:lang w:eastAsia="zh-CN"/>
              </w:rPr>
              <w:t>ssb</w:t>
            </w:r>
            <w:proofErr w:type="spellEnd"/>
            <w:r w:rsidRPr="00C97AA4">
              <w:rPr>
                <w:rFonts w:ascii="Arial" w:eastAsia="SimSun" w:hAnsi="Arial" w:cs="Arial"/>
                <w:sz w:val="20"/>
                <w:szCs w:val="20"/>
                <w:lang w:eastAsia="zh-CN"/>
              </w:rPr>
              <w:t>-Index-RSRP)</w:t>
            </w:r>
          </w:p>
          <w:p w14:paraId="38E6E797" w14:textId="77777777" w:rsidR="00333155" w:rsidRPr="00C97AA4" w:rsidRDefault="00333155" w:rsidP="004306E4">
            <w:pPr>
              <w:numPr>
                <w:ilvl w:val="0"/>
                <w:numId w:val="43"/>
              </w:numPr>
              <w:tabs>
                <w:tab w:val="left" w:pos="720"/>
                <w:tab w:val="center" w:pos="4153"/>
                <w:tab w:val="right" w:pos="8306"/>
              </w:tabs>
              <w:spacing w:after="120" w:line="240" w:lineRule="auto"/>
              <w:ind w:left="0" w:firstLine="0"/>
              <w:rPr>
                <w:rFonts w:ascii="Arial" w:eastAsia="SimSun" w:hAnsi="Arial" w:cs="Arial"/>
                <w:sz w:val="20"/>
                <w:szCs w:val="20"/>
                <w:lang w:eastAsia="zh-CN"/>
              </w:rPr>
            </w:pPr>
            <w:r w:rsidRPr="00C97AA4">
              <w:rPr>
                <w:rFonts w:ascii="Arial" w:eastAsia="SimSun" w:hAnsi="Arial" w:cs="Arial"/>
                <w:sz w:val="20"/>
                <w:szCs w:val="20"/>
                <w:lang w:eastAsia="zh-CN"/>
              </w:rPr>
              <w:t>In this option, the two flags cannot both be set to TRUE and it is not possible to control the UE only to report periodic CSI apart from L1-RSRP.</w:t>
            </w:r>
          </w:p>
          <w:p w14:paraId="0D4F70CA" w14:textId="77777777" w:rsidR="00333155" w:rsidRPr="00C97AA4" w:rsidRDefault="00333155" w:rsidP="004306E4">
            <w:pPr>
              <w:autoSpaceDE w:val="0"/>
              <w:autoSpaceDN w:val="0"/>
              <w:adjustRightInd w:val="0"/>
              <w:spacing w:after="120" w:line="240" w:lineRule="auto"/>
              <w:jc w:val="both"/>
              <w:rPr>
                <w:rFonts w:ascii="Arial" w:eastAsia="SimSun" w:hAnsi="Arial" w:cs="Times New Roman"/>
                <w:b/>
                <w:sz w:val="20"/>
                <w:szCs w:val="20"/>
                <w:u w:val="single"/>
                <w:lang w:eastAsia="zh-CN"/>
              </w:rPr>
            </w:pPr>
            <w:r w:rsidRPr="00C97AA4">
              <w:rPr>
                <w:rFonts w:ascii="Arial" w:eastAsia="SimSun" w:hAnsi="Arial" w:cs="Times New Roman"/>
                <w:b/>
                <w:sz w:val="20"/>
                <w:szCs w:val="20"/>
                <w:u w:val="single"/>
                <w:lang w:eastAsia="zh-CN"/>
              </w:rPr>
              <w:t>Option 2:</w:t>
            </w:r>
          </w:p>
          <w:p w14:paraId="3BA69C32" w14:textId="77777777" w:rsidR="00333155" w:rsidRPr="00C97AA4" w:rsidRDefault="00333155" w:rsidP="004306E4">
            <w:pPr>
              <w:numPr>
                <w:ilvl w:val="0"/>
                <w:numId w:val="43"/>
              </w:numPr>
              <w:tabs>
                <w:tab w:val="left" w:pos="720"/>
                <w:tab w:val="center" w:pos="4153"/>
                <w:tab w:val="right" w:pos="8306"/>
              </w:tabs>
              <w:spacing w:after="120" w:line="240" w:lineRule="auto"/>
              <w:ind w:left="0" w:firstLine="0"/>
              <w:rPr>
                <w:rFonts w:ascii="Arial" w:eastAsia="SimSun" w:hAnsi="Arial" w:cs="Arial"/>
                <w:sz w:val="20"/>
                <w:szCs w:val="20"/>
                <w:lang w:eastAsia="zh-CN"/>
              </w:rPr>
            </w:pPr>
            <w:proofErr w:type="spellStart"/>
            <w:r w:rsidRPr="00C97AA4">
              <w:rPr>
                <w:rFonts w:ascii="Arial" w:eastAsia="SimSun" w:hAnsi="Arial" w:cs="Arial"/>
                <w:sz w:val="20"/>
                <w:szCs w:val="20"/>
                <w:lang w:eastAsia="zh-CN"/>
              </w:rPr>
              <w:t>ps-TransmitPeriodicCSI</w:t>
            </w:r>
            <w:proofErr w:type="spellEnd"/>
            <w:r w:rsidRPr="00C97AA4">
              <w:rPr>
                <w:rFonts w:ascii="Arial" w:eastAsia="SimSun" w:hAnsi="Arial" w:cs="Arial"/>
                <w:sz w:val="20"/>
                <w:szCs w:val="20"/>
                <w:lang w:eastAsia="zh-CN"/>
              </w:rPr>
              <w:t xml:space="preserve"> = TRUE: Report all types of periodic CSI apart from L1-RSRP (i.e. cri-RSRP and </w:t>
            </w:r>
            <w:proofErr w:type="spellStart"/>
            <w:r w:rsidRPr="00C97AA4">
              <w:rPr>
                <w:rFonts w:ascii="Arial" w:eastAsia="SimSun" w:hAnsi="Arial" w:cs="Arial"/>
                <w:sz w:val="20"/>
                <w:szCs w:val="20"/>
                <w:lang w:eastAsia="zh-CN"/>
              </w:rPr>
              <w:t>ssb</w:t>
            </w:r>
            <w:proofErr w:type="spellEnd"/>
            <w:r w:rsidRPr="00C97AA4">
              <w:rPr>
                <w:rFonts w:ascii="Arial" w:eastAsia="SimSun" w:hAnsi="Arial" w:cs="Arial"/>
                <w:sz w:val="20"/>
                <w:szCs w:val="20"/>
                <w:lang w:eastAsia="zh-CN"/>
              </w:rPr>
              <w:t>-Index-RSRP)</w:t>
            </w:r>
          </w:p>
          <w:p w14:paraId="01C30774" w14:textId="77777777" w:rsidR="00333155" w:rsidRPr="00C97AA4" w:rsidRDefault="00333155" w:rsidP="004306E4">
            <w:pPr>
              <w:numPr>
                <w:ilvl w:val="0"/>
                <w:numId w:val="43"/>
              </w:numPr>
              <w:tabs>
                <w:tab w:val="left" w:pos="720"/>
                <w:tab w:val="center" w:pos="4153"/>
                <w:tab w:val="right" w:pos="8306"/>
              </w:tabs>
              <w:spacing w:after="120" w:line="240" w:lineRule="auto"/>
              <w:ind w:left="0" w:firstLine="0"/>
              <w:rPr>
                <w:rFonts w:ascii="Arial" w:eastAsia="SimSun" w:hAnsi="Arial" w:cs="Arial"/>
                <w:sz w:val="20"/>
                <w:szCs w:val="20"/>
                <w:lang w:eastAsia="zh-CN"/>
              </w:rPr>
            </w:pPr>
            <w:bookmarkStart w:id="4" w:name="_Hlk36478690"/>
            <w:r w:rsidRPr="00C97AA4">
              <w:rPr>
                <w:rFonts w:ascii="Arial" w:eastAsia="SimSun" w:hAnsi="Arial" w:cs="Arial"/>
                <w:sz w:val="20"/>
                <w:szCs w:val="20"/>
                <w:lang w:eastAsia="zh-CN"/>
              </w:rPr>
              <w:t xml:space="preserve">ps-TransmitPeriodicL1-RSRP </w:t>
            </w:r>
            <w:bookmarkEnd w:id="4"/>
            <w:r w:rsidRPr="00C97AA4">
              <w:rPr>
                <w:rFonts w:ascii="Arial" w:eastAsia="SimSun" w:hAnsi="Arial" w:cs="Arial"/>
                <w:sz w:val="20"/>
                <w:szCs w:val="20"/>
                <w:lang w:eastAsia="zh-CN"/>
              </w:rPr>
              <w:t xml:space="preserve">= TRUE: Only report L1-RSRP (i.e. cri-RSRP and </w:t>
            </w:r>
            <w:proofErr w:type="spellStart"/>
            <w:r w:rsidRPr="00C97AA4">
              <w:rPr>
                <w:rFonts w:ascii="Arial" w:eastAsia="SimSun" w:hAnsi="Arial" w:cs="Arial"/>
                <w:sz w:val="20"/>
                <w:szCs w:val="20"/>
                <w:lang w:eastAsia="zh-CN"/>
              </w:rPr>
              <w:t>ssb</w:t>
            </w:r>
            <w:proofErr w:type="spellEnd"/>
            <w:r w:rsidRPr="00C97AA4">
              <w:rPr>
                <w:rFonts w:ascii="Arial" w:eastAsia="SimSun" w:hAnsi="Arial" w:cs="Arial"/>
                <w:sz w:val="20"/>
                <w:szCs w:val="20"/>
                <w:lang w:eastAsia="zh-CN"/>
              </w:rPr>
              <w:t>-Index-RSRP)</w:t>
            </w:r>
          </w:p>
          <w:p w14:paraId="3201A616" w14:textId="77777777" w:rsidR="00333155" w:rsidRPr="00C97AA4" w:rsidRDefault="00333155" w:rsidP="004306E4">
            <w:pPr>
              <w:numPr>
                <w:ilvl w:val="0"/>
                <w:numId w:val="43"/>
              </w:numPr>
              <w:tabs>
                <w:tab w:val="left" w:pos="720"/>
                <w:tab w:val="center" w:pos="4153"/>
                <w:tab w:val="right" w:pos="8306"/>
              </w:tabs>
              <w:spacing w:after="120" w:line="240" w:lineRule="auto"/>
              <w:ind w:left="0" w:firstLine="0"/>
              <w:rPr>
                <w:rFonts w:ascii="Arial" w:eastAsia="SimSun" w:hAnsi="Arial" w:cs="Arial"/>
                <w:sz w:val="20"/>
                <w:szCs w:val="20"/>
                <w:lang w:eastAsia="zh-CN"/>
              </w:rPr>
            </w:pPr>
            <w:r w:rsidRPr="00C97AA4">
              <w:rPr>
                <w:rFonts w:ascii="Arial" w:eastAsia="SimSun" w:hAnsi="Arial" w:cs="Arial"/>
                <w:sz w:val="20"/>
                <w:szCs w:val="20"/>
                <w:lang w:eastAsia="zh-CN"/>
              </w:rPr>
              <w:t xml:space="preserve">In this option, the two flags are </w:t>
            </w:r>
            <w:proofErr w:type="gramStart"/>
            <w:r w:rsidRPr="00C97AA4">
              <w:rPr>
                <w:rFonts w:ascii="Arial" w:eastAsia="SimSun" w:hAnsi="Arial" w:cs="Arial"/>
                <w:sz w:val="20"/>
                <w:szCs w:val="20"/>
                <w:lang w:eastAsia="zh-CN"/>
              </w:rPr>
              <w:t>independent</w:t>
            </w:r>
            <w:proofErr w:type="gramEnd"/>
            <w:r w:rsidRPr="00C97AA4">
              <w:rPr>
                <w:rFonts w:ascii="Arial" w:eastAsia="SimSun" w:hAnsi="Arial" w:cs="Arial"/>
                <w:sz w:val="20"/>
                <w:szCs w:val="20"/>
                <w:lang w:eastAsia="zh-CN"/>
              </w:rPr>
              <w:t xml:space="preserve"> and it is possible to control the UE only to report periodic CSI apart from L1-RSRP.</w:t>
            </w:r>
          </w:p>
          <w:p w14:paraId="044D75A3" w14:textId="77777777" w:rsidR="00333155" w:rsidRDefault="00333155" w:rsidP="004306E4">
            <w:pPr>
              <w:spacing w:after="0" w:line="240" w:lineRule="auto"/>
              <w:rPr>
                <w:rFonts w:ascii="Times New Roman" w:hAnsi="Times New Roman" w:cs="Times New Roman"/>
                <w:lang w:eastAsia="ja-JP"/>
              </w:rPr>
            </w:pPr>
          </w:p>
        </w:tc>
      </w:tr>
    </w:tbl>
    <w:p w14:paraId="542025C9" w14:textId="74BC0131" w:rsidR="00333155" w:rsidRDefault="00333155" w:rsidP="00333155">
      <w:pPr>
        <w:spacing w:after="0" w:line="240" w:lineRule="auto"/>
        <w:rPr>
          <w:rFonts w:ascii="Times New Roman" w:hAnsi="Times New Roman" w:cs="Times New Roman"/>
          <w:lang w:eastAsia="ja-JP"/>
        </w:rPr>
      </w:pPr>
    </w:p>
    <w:p w14:paraId="6B86B8E6" w14:textId="2D49C9EC" w:rsidR="00333155" w:rsidRDefault="00333155" w:rsidP="00333155">
      <w:pPr>
        <w:spacing w:after="0" w:line="240" w:lineRule="auto"/>
        <w:rPr>
          <w:rFonts w:ascii="Times New Roman" w:hAnsi="Times New Roman" w:cs="Times New Roman"/>
          <w:lang w:eastAsia="ja-JP"/>
        </w:rPr>
      </w:pPr>
      <w:r>
        <w:rPr>
          <w:rFonts w:ascii="Times New Roman" w:hAnsi="Times New Roman" w:cs="Times New Roman"/>
          <w:lang w:eastAsia="ja-JP"/>
        </w:rPr>
        <w:t>During the email discussions held in RAN1#100e following agreement was made:</w:t>
      </w:r>
    </w:p>
    <w:tbl>
      <w:tblPr>
        <w:tblStyle w:val="TableGrid"/>
        <w:tblW w:w="0" w:type="auto"/>
        <w:tblLook w:val="04A0" w:firstRow="1" w:lastRow="0" w:firstColumn="1" w:lastColumn="0" w:noHBand="0" w:noVBand="1"/>
      </w:tblPr>
      <w:tblGrid>
        <w:gridCol w:w="9629"/>
      </w:tblGrid>
      <w:tr w:rsidR="00333155" w14:paraId="4BC367C6" w14:textId="77777777" w:rsidTr="004306E4">
        <w:tc>
          <w:tcPr>
            <w:tcW w:w="9629" w:type="dxa"/>
          </w:tcPr>
          <w:p w14:paraId="7056680F" w14:textId="78A1DD84" w:rsidR="00333155" w:rsidRPr="00DE23DF" w:rsidRDefault="00333155" w:rsidP="004306E4">
            <w:pPr>
              <w:spacing w:before="100" w:beforeAutospacing="1" w:after="100" w:afterAutospacing="1" w:line="240" w:lineRule="auto"/>
              <w:rPr>
                <w:rFonts w:ascii="Times New Roman" w:eastAsia="Times New Roman" w:hAnsi="Times New Roman" w:cs="Times New Roman"/>
                <w:sz w:val="20"/>
                <w:szCs w:val="20"/>
              </w:rPr>
            </w:pPr>
            <w:r w:rsidRPr="00DE23DF">
              <w:rPr>
                <w:rFonts w:ascii="Times New Roman" w:eastAsia="Times New Roman" w:hAnsi="Times New Roman" w:cs="Times New Roman"/>
                <w:sz w:val="20"/>
                <w:szCs w:val="20"/>
                <w:highlight w:val="green"/>
              </w:rPr>
              <w:t>Agreement</w:t>
            </w:r>
            <w:r w:rsidRPr="00DE23DF">
              <w:rPr>
                <w:rFonts w:ascii="Times New Roman" w:eastAsia="Times New Roman" w:hAnsi="Times New Roman" w:cs="Times New Roman"/>
                <w:sz w:val="20"/>
                <w:szCs w:val="20"/>
              </w:rPr>
              <w:t>:</w:t>
            </w:r>
          </w:p>
          <w:p w14:paraId="465F2962" w14:textId="1944A3D7" w:rsidR="00333155" w:rsidRDefault="00333155" w:rsidP="000A592B">
            <w:pPr>
              <w:overflowPunct w:val="0"/>
              <w:autoSpaceDE w:val="0"/>
              <w:autoSpaceDN w:val="0"/>
              <w:adjustRightInd w:val="0"/>
              <w:spacing w:after="180" w:line="240" w:lineRule="auto"/>
              <w:textAlignment w:val="baseline"/>
              <w:rPr>
                <w:rFonts w:ascii="Times New Roman" w:hAnsi="Times New Roman" w:cs="Times New Roman"/>
                <w:lang w:eastAsia="ja-JP"/>
              </w:rPr>
            </w:pPr>
            <w:r w:rsidRPr="00DE23DF">
              <w:rPr>
                <w:rFonts w:ascii="Times New Roman" w:eastAsiaTheme="minorEastAsia" w:hAnsi="Times New Roman" w:cs="Times New Roman"/>
                <w:sz w:val="20"/>
                <w:szCs w:val="20"/>
              </w:rPr>
              <w:t> P-CSI and L1-RSRP reports are independently configured and to allow UE only to report periodic CSI apart from L1-RSRP.</w:t>
            </w:r>
          </w:p>
        </w:tc>
      </w:tr>
    </w:tbl>
    <w:p w14:paraId="2270E23C" w14:textId="77777777" w:rsidR="00333155" w:rsidRPr="009D3244" w:rsidRDefault="00333155" w:rsidP="00333155">
      <w:pPr>
        <w:spacing w:after="0" w:line="240" w:lineRule="auto"/>
        <w:rPr>
          <w:rFonts w:ascii="Times New Roman" w:hAnsi="Times New Roman" w:cs="Times New Roman"/>
          <w:lang w:eastAsia="ja-JP"/>
        </w:rPr>
      </w:pPr>
    </w:p>
    <w:p w14:paraId="5FA3E053" w14:textId="77777777" w:rsidR="00333155" w:rsidRDefault="00333155" w:rsidP="00333155">
      <w:pPr>
        <w:spacing w:after="0" w:line="240" w:lineRule="auto"/>
        <w:rPr>
          <w:rFonts w:ascii="Times New Roman" w:hAnsi="Times New Roman" w:cs="Times New Roman"/>
          <w:lang w:eastAsia="ja-JP"/>
        </w:rPr>
      </w:pPr>
      <w:r>
        <w:rPr>
          <w:rFonts w:ascii="Times New Roman" w:hAnsi="Times New Roman" w:cs="Times New Roman"/>
        </w:rPr>
        <w:t xml:space="preserve">Hence it is proposed to provide response to RAN2 that RAN1 has agreed to interpretation provided in option 2 of RAN2 </w:t>
      </w:r>
      <w:proofErr w:type="gramStart"/>
      <w:r>
        <w:rPr>
          <w:rFonts w:ascii="Times New Roman" w:hAnsi="Times New Roman" w:cs="Times New Roman"/>
        </w:rPr>
        <w:t>LS:-</w:t>
      </w:r>
      <w:proofErr w:type="gramEnd"/>
    </w:p>
    <w:p w14:paraId="008C4443" w14:textId="723162B8" w:rsidR="00333155" w:rsidRDefault="00333155" w:rsidP="00333155">
      <w:pPr>
        <w:spacing w:after="0" w:line="240" w:lineRule="auto"/>
        <w:rPr>
          <w:rFonts w:ascii="Times New Roman" w:hAnsi="Times New Roman" w:cs="Times New Roman"/>
          <w:lang w:eastAsia="ja-JP"/>
        </w:rPr>
      </w:pPr>
      <w:r w:rsidRPr="00A20455">
        <w:rPr>
          <w:rFonts w:ascii="Times New Roman" w:hAnsi="Times New Roman" w:cs="Times New Roman"/>
          <w:b/>
          <w:i/>
        </w:rPr>
        <w:t xml:space="preserve">Proposal </w:t>
      </w:r>
      <w:r w:rsidR="00C13CCD">
        <w:rPr>
          <w:rFonts w:ascii="Times New Roman" w:hAnsi="Times New Roman" w:cs="Times New Roman"/>
          <w:b/>
          <w:i/>
        </w:rPr>
        <w:t>4</w:t>
      </w:r>
      <w:r w:rsidRPr="00A20455">
        <w:rPr>
          <w:rFonts w:ascii="Times New Roman" w:hAnsi="Times New Roman" w:cs="Times New Roman"/>
          <w:b/>
          <w:i/>
        </w:rPr>
        <w:t xml:space="preserve">: </w:t>
      </w:r>
      <w:r w:rsidRPr="000A592B">
        <w:rPr>
          <w:rFonts w:ascii="Times New Roman" w:hAnsi="Times New Roman" w:cs="Times New Roman"/>
          <w:i/>
          <w:iCs/>
          <w:lang w:eastAsia="ja-JP"/>
        </w:rPr>
        <w:t xml:space="preserve">Reply to RAN2 that RAN1 has concluded that the option 2 given in LS </w:t>
      </w:r>
      <w:r w:rsidRPr="000A592B">
        <w:rPr>
          <w:rFonts w:ascii="Times New Roman" w:hAnsi="Times New Roman" w:cs="Times New Roman"/>
          <w:i/>
          <w:iCs/>
          <w:lang w:eastAsia="ja-JP"/>
        </w:rPr>
        <w:fldChar w:fldCharType="begin"/>
      </w:r>
      <w:r w:rsidRPr="000A592B">
        <w:rPr>
          <w:rFonts w:ascii="Times New Roman" w:hAnsi="Times New Roman" w:cs="Times New Roman"/>
          <w:i/>
          <w:iCs/>
          <w:lang w:eastAsia="ja-JP"/>
        </w:rPr>
        <w:instrText xml:space="preserve"> REF _Ref36466600 \r \h </w:instrText>
      </w:r>
      <w:r>
        <w:rPr>
          <w:rFonts w:ascii="Times New Roman" w:hAnsi="Times New Roman" w:cs="Times New Roman"/>
          <w:i/>
          <w:iCs/>
          <w:lang w:eastAsia="ja-JP"/>
        </w:rPr>
        <w:instrText xml:space="preserve"> \* MERGEFORMAT </w:instrText>
      </w:r>
      <w:r w:rsidRPr="000A592B">
        <w:rPr>
          <w:rFonts w:ascii="Times New Roman" w:hAnsi="Times New Roman" w:cs="Times New Roman"/>
          <w:i/>
          <w:iCs/>
          <w:lang w:eastAsia="ja-JP"/>
        </w:rPr>
      </w:r>
      <w:r w:rsidRPr="000A592B">
        <w:rPr>
          <w:rFonts w:ascii="Times New Roman" w:hAnsi="Times New Roman" w:cs="Times New Roman"/>
          <w:i/>
          <w:iCs/>
          <w:lang w:eastAsia="ja-JP"/>
        </w:rPr>
        <w:fldChar w:fldCharType="separate"/>
      </w:r>
      <w:r w:rsidRPr="000A592B">
        <w:rPr>
          <w:rFonts w:ascii="Times New Roman" w:hAnsi="Times New Roman" w:cs="Times New Roman"/>
          <w:i/>
          <w:iCs/>
          <w:lang w:eastAsia="ja-JP"/>
        </w:rPr>
        <w:t>[1]</w:t>
      </w:r>
      <w:r w:rsidRPr="000A592B">
        <w:rPr>
          <w:rFonts w:ascii="Times New Roman" w:hAnsi="Times New Roman" w:cs="Times New Roman"/>
          <w:i/>
          <w:iCs/>
          <w:lang w:eastAsia="ja-JP"/>
        </w:rPr>
        <w:fldChar w:fldCharType="end"/>
      </w:r>
      <w:r w:rsidRPr="000A592B">
        <w:rPr>
          <w:rFonts w:ascii="Times New Roman" w:hAnsi="Times New Roman" w:cs="Times New Roman"/>
          <w:i/>
          <w:iCs/>
          <w:lang w:eastAsia="ja-JP"/>
        </w:rPr>
        <w:t xml:space="preserve"> is the assumed behaviour.</w:t>
      </w:r>
    </w:p>
    <w:p w14:paraId="03661761" w14:textId="77777777" w:rsidR="00333155" w:rsidRPr="000A592B" w:rsidRDefault="00333155" w:rsidP="000A592B">
      <w:pPr>
        <w:spacing w:after="0" w:line="240" w:lineRule="auto"/>
        <w:rPr>
          <w:rFonts w:ascii="Times New Roman" w:hAnsi="Times New Roman" w:cs="Times New Roman"/>
          <w:lang w:eastAsia="ja-JP"/>
        </w:rPr>
      </w:pPr>
    </w:p>
    <w:p w14:paraId="13422846" w14:textId="77777777" w:rsidR="00AD624F" w:rsidRPr="00A20455" w:rsidRDefault="00AD624F" w:rsidP="00613DA6">
      <w:pPr>
        <w:rPr>
          <w:rFonts w:ascii="Times New Roman" w:hAnsi="Times New Roman" w:cs="Times New Roman"/>
          <w:i/>
        </w:rPr>
      </w:pPr>
    </w:p>
    <w:p w14:paraId="5F1564AB" w14:textId="141CB671" w:rsidR="0027681C" w:rsidRDefault="0027681C" w:rsidP="00034AF2">
      <w:pPr>
        <w:pStyle w:val="Heading2"/>
        <w:numPr>
          <w:ilvl w:val="0"/>
          <w:numId w:val="0"/>
        </w:numPr>
        <w:ind w:left="720" w:hanging="720"/>
      </w:pPr>
      <w:r>
        <w:t>2.</w:t>
      </w:r>
      <w:r w:rsidR="00FB5583">
        <w:t>4</w:t>
      </w:r>
      <w:r>
        <w:tab/>
      </w:r>
      <w:r w:rsidR="00C27D4B">
        <w:t>A</w:t>
      </w:r>
      <w:r w:rsidR="009C6612">
        <w:t xml:space="preserve">lignment </w:t>
      </w:r>
      <w:r w:rsidR="00C27D4B" w:rsidRPr="008F7284">
        <w:t xml:space="preserve">of </w:t>
      </w:r>
      <w:r w:rsidR="00C97AA4">
        <w:t>RAN1 and RAN2</w:t>
      </w:r>
      <w:r w:rsidR="00C27D4B" w:rsidRPr="008F7284">
        <w:t xml:space="preserve"> specifications</w:t>
      </w:r>
    </w:p>
    <w:p w14:paraId="16104EED" w14:textId="3FCEA906" w:rsidR="009D3244" w:rsidRDefault="006A710C" w:rsidP="00A90F79">
      <w:pPr>
        <w:spacing w:after="0" w:line="240" w:lineRule="auto"/>
        <w:rPr>
          <w:rFonts w:ascii="Times New Roman" w:hAnsi="Times New Roman" w:cs="Times New Roman"/>
          <w:lang w:eastAsia="ja-JP"/>
        </w:rPr>
      </w:pPr>
      <w:r>
        <w:rPr>
          <w:rFonts w:ascii="Times New Roman" w:hAnsi="Times New Roman" w:cs="Times New Roman"/>
          <w:lang w:eastAsia="ja-JP"/>
        </w:rPr>
        <w:t xml:space="preserve">RAN1 received an LS from RAN2 </w:t>
      </w:r>
      <w:r>
        <w:rPr>
          <w:rFonts w:ascii="Times New Roman" w:hAnsi="Times New Roman" w:cs="Times New Roman"/>
          <w:lang w:eastAsia="ja-JP"/>
        </w:rPr>
        <w:fldChar w:fldCharType="begin"/>
      </w:r>
      <w:r>
        <w:rPr>
          <w:rFonts w:ascii="Times New Roman" w:hAnsi="Times New Roman" w:cs="Times New Roman"/>
          <w:lang w:eastAsia="ja-JP"/>
        </w:rPr>
        <w:instrText xml:space="preserve"> REF _Ref36466600 \r \h </w:instrText>
      </w:r>
      <w:r>
        <w:rPr>
          <w:rFonts w:ascii="Times New Roman" w:hAnsi="Times New Roman" w:cs="Times New Roman"/>
          <w:lang w:eastAsia="ja-JP"/>
        </w:rPr>
      </w:r>
      <w:r>
        <w:rPr>
          <w:rFonts w:ascii="Times New Roman" w:hAnsi="Times New Roman" w:cs="Times New Roman"/>
          <w:lang w:eastAsia="ja-JP"/>
        </w:rPr>
        <w:fldChar w:fldCharType="separate"/>
      </w:r>
      <w:r>
        <w:rPr>
          <w:rFonts w:ascii="Times New Roman" w:hAnsi="Times New Roman" w:cs="Times New Roman"/>
          <w:lang w:eastAsia="ja-JP"/>
        </w:rPr>
        <w:t>[1]</w:t>
      </w:r>
      <w:r>
        <w:rPr>
          <w:rFonts w:ascii="Times New Roman" w:hAnsi="Times New Roman" w:cs="Times New Roman"/>
          <w:lang w:eastAsia="ja-JP"/>
        </w:rPr>
        <w:fldChar w:fldCharType="end"/>
      </w:r>
      <w:r>
        <w:rPr>
          <w:rFonts w:ascii="Times New Roman" w:hAnsi="Times New Roman" w:cs="Times New Roman"/>
          <w:lang w:eastAsia="ja-JP"/>
        </w:rPr>
        <w:t xml:space="preserve"> regarding the </w:t>
      </w:r>
      <w:r w:rsidR="001B3AC5">
        <w:rPr>
          <w:rFonts w:ascii="Times New Roman" w:hAnsi="Times New Roman" w:cs="Times New Roman"/>
          <w:lang w:eastAsia="ja-JP"/>
        </w:rPr>
        <w:t>split of the description for DCP (DCI format 2_6)  related UE behaviour between RAN2 specification (mainly 38.321) and RAN1 specification (mainly 38.213).</w:t>
      </w:r>
    </w:p>
    <w:p w14:paraId="763724DE" w14:textId="5C986BE7" w:rsidR="001B3AC5" w:rsidRDefault="001B3AC5" w:rsidP="00A90F79">
      <w:pPr>
        <w:spacing w:after="0" w:line="240" w:lineRule="auto"/>
        <w:rPr>
          <w:rFonts w:ascii="Times New Roman" w:hAnsi="Times New Roman" w:cs="Times New Roman"/>
          <w:lang w:eastAsia="ja-JP"/>
        </w:rPr>
      </w:pPr>
      <w:r>
        <w:rPr>
          <w:rFonts w:ascii="Times New Roman" w:hAnsi="Times New Roman" w:cs="Times New Roman"/>
          <w:lang w:eastAsia="ja-JP"/>
        </w:rPr>
        <w:t>In the LS RAN2 writes as follows:</w:t>
      </w:r>
    </w:p>
    <w:tbl>
      <w:tblPr>
        <w:tblStyle w:val="TableGrid"/>
        <w:tblW w:w="0" w:type="auto"/>
        <w:tblLook w:val="04A0" w:firstRow="1" w:lastRow="0" w:firstColumn="1" w:lastColumn="0" w:noHBand="0" w:noVBand="1"/>
      </w:tblPr>
      <w:tblGrid>
        <w:gridCol w:w="9629"/>
      </w:tblGrid>
      <w:tr w:rsidR="001B3AC5" w14:paraId="04278125" w14:textId="77777777" w:rsidTr="001B3AC5">
        <w:tc>
          <w:tcPr>
            <w:tcW w:w="9629" w:type="dxa"/>
          </w:tcPr>
          <w:p w14:paraId="0C220CCE" w14:textId="77777777" w:rsidR="001B3AC5" w:rsidRPr="001B3AC5" w:rsidRDefault="001B3AC5" w:rsidP="001B3AC5">
            <w:pPr>
              <w:autoSpaceDE w:val="0"/>
              <w:autoSpaceDN w:val="0"/>
              <w:adjustRightInd w:val="0"/>
              <w:spacing w:after="120" w:line="240" w:lineRule="auto"/>
              <w:jc w:val="both"/>
              <w:rPr>
                <w:rFonts w:ascii="Arial" w:eastAsia="SimSun" w:hAnsi="Arial" w:cs="Times New Roman"/>
                <w:b/>
                <w:sz w:val="20"/>
                <w:szCs w:val="20"/>
                <w:u w:val="single"/>
                <w:lang w:eastAsia="zh-CN"/>
              </w:rPr>
            </w:pPr>
            <w:r w:rsidRPr="001B3AC5">
              <w:rPr>
                <w:rFonts w:ascii="Arial" w:eastAsia="SimSun" w:hAnsi="Arial" w:cs="Times New Roman"/>
                <w:b/>
                <w:sz w:val="20"/>
                <w:szCs w:val="20"/>
                <w:u w:val="single"/>
                <w:lang w:eastAsia="zh-CN"/>
              </w:rPr>
              <w:t>MAC specification:</w:t>
            </w:r>
          </w:p>
          <w:p w14:paraId="1151FDAD" w14:textId="77777777" w:rsidR="001B3AC5" w:rsidRPr="001B3AC5" w:rsidRDefault="001B3AC5" w:rsidP="001B3AC5">
            <w:pPr>
              <w:numPr>
                <w:ilvl w:val="0"/>
                <w:numId w:val="64"/>
              </w:numPr>
              <w:overflowPunct w:val="0"/>
              <w:autoSpaceDE w:val="0"/>
              <w:autoSpaceDN w:val="0"/>
              <w:adjustRightInd w:val="0"/>
              <w:spacing w:after="120" w:line="240" w:lineRule="auto"/>
              <w:jc w:val="both"/>
              <w:textAlignment w:val="baseline"/>
              <w:rPr>
                <w:rFonts w:ascii="Arial" w:eastAsia="SimSun" w:hAnsi="Arial" w:cs="Times New Roman"/>
                <w:sz w:val="20"/>
                <w:szCs w:val="20"/>
                <w:lang w:eastAsia="zh-CN"/>
              </w:rPr>
            </w:pPr>
            <w:r w:rsidRPr="001B3AC5">
              <w:rPr>
                <w:rFonts w:ascii="Arial" w:eastAsia="SimSun" w:hAnsi="Arial" w:cs="Times New Roman"/>
                <w:sz w:val="20"/>
                <w:szCs w:val="20"/>
                <w:lang w:eastAsia="zh-CN"/>
              </w:rPr>
              <w:t xml:space="preserve">MAC specifies the start of </w:t>
            </w:r>
            <w:proofErr w:type="spellStart"/>
            <w:r w:rsidRPr="001B3AC5">
              <w:rPr>
                <w:rFonts w:ascii="Arial" w:eastAsia="SimSun" w:hAnsi="Arial" w:cs="Times New Roman"/>
                <w:sz w:val="20"/>
                <w:szCs w:val="20"/>
                <w:lang w:eastAsia="zh-CN"/>
              </w:rPr>
              <w:t>drx-onDurationTimer</w:t>
            </w:r>
            <w:proofErr w:type="spellEnd"/>
            <w:r w:rsidRPr="001B3AC5">
              <w:rPr>
                <w:rFonts w:ascii="Arial" w:eastAsia="SimSun" w:hAnsi="Arial" w:cs="Times New Roman"/>
                <w:sz w:val="20"/>
                <w:szCs w:val="20"/>
                <w:lang w:eastAsia="zh-CN"/>
              </w:rPr>
              <w:t xml:space="preserve"> and Active Time, including:</w:t>
            </w:r>
          </w:p>
          <w:p w14:paraId="117D8A3A" w14:textId="77777777" w:rsidR="001B3AC5" w:rsidRPr="001B3AC5" w:rsidRDefault="001B3AC5" w:rsidP="001B3AC5">
            <w:pPr>
              <w:numPr>
                <w:ilvl w:val="0"/>
                <w:numId w:val="65"/>
              </w:numPr>
              <w:overflowPunct w:val="0"/>
              <w:autoSpaceDE w:val="0"/>
              <w:autoSpaceDN w:val="0"/>
              <w:adjustRightInd w:val="0"/>
              <w:spacing w:after="120" w:line="240" w:lineRule="auto"/>
              <w:ind w:left="567" w:hanging="207"/>
              <w:jc w:val="both"/>
              <w:textAlignment w:val="baseline"/>
              <w:rPr>
                <w:rFonts w:ascii="Arial" w:eastAsia="SimSun" w:hAnsi="Arial" w:cs="Times New Roman"/>
                <w:sz w:val="20"/>
                <w:szCs w:val="20"/>
                <w:lang w:eastAsia="zh-CN"/>
              </w:rPr>
            </w:pPr>
            <w:r w:rsidRPr="001B3AC5">
              <w:rPr>
                <w:rFonts w:ascii="Arial" w:eastAsia="SimSun" w:hAnsi="Arial" w:cs="Times New Roman"/>
                <w:sz w:val="20"/>
                <w:szCs w:val="20"/>
                <w:lang w:eastAsia="zh-CN"/>
              </w:rPr>
              <w:t xml:space="preserve">MAC should start </w:t>
            </w:r>
            <w:proofErr w:type="spellStart"/>
            <w:r w:rsidRPr="001B3AC5">
              <w:rPr>
                <w:rFonts w:ascii="Arial" w:eastAsia="SimSun" w:hAnsi="Arial" w:cs="Times New Roman"/>
                <w:sz w:val="20"/>
                <w:szCs w:val="20"/>
                <w:lang w:eastAsia="zh-CN"/>
              </w:rPr>
              <w:t>drx-onDurationTimer</w:t>
            </w:r>
            <w:proofErr w:type="spellEnd"/>
            <w:r w:rsidRPr="001B3AC5">
              <w:rPr>
                <w:rFonts w:ascii="Arial" w:eastAsia="SimSun" w:hAnsi="Arial" w:cs="Times New Roman"/>
                <w:sz w:val="20"/>
                <w:szCs w:val="20"/>
                <w:lang w:eastAsia="zh-CN"/>
              </w:rPr>
              <w:t xml:space="preserve"> according to indication provided by PHY</w:t>
            </w:r>
          </w:p>
          <w:p w14:paraId="182C8546" w14:textId="77777777" w:rsidR="001B3AC5" w:rsidRPr="001B3AC5" w:rsidRDefault="001B3AC5" w:rsidP="001B3AC5">
            <w:pPr>
              <w:numPr>
                <w:ilvl w:val="0"/>
                <w:numId w:val="65"/>
              </w:numPr>
              <w:overflowPunct w:val="0"/>
              <w:autoSpaceDE w:val="0"/>
              <w:autoSpaceDN w:val="0"/>
              <w:adjustRightInd w:val="0"/>
              <w:spacing w:after="120" w:line="240" w:lineRule="auto"/>
              <w:ind w:left="567" w:hanging="207"/>
              <w:jc w:val="both"/>
              <w:textAlignment w:val="baseline"/>
              <w:rPr>
                <w:rFonts w:ascii="Arial" w:eastAsia="SimSun" w:hAnsi="Arial" w:cs="Times New Roman"/>
                <w:sz w:val="20"/>
                <w:szCs w:val="20"/>
                <w:lang w:eastAsia="zh-CN"/>
              </w:rPr>
            </w:pPr>
            <w:r w:rsidRPr="001B3AC5">
              <w:rPr>
                <w:rFonts w:ascii="Arial" w:eastAsia="SimSun" w:hAnsi="Arial" w:cs="Times New Roman"/>
                <w:sz w:val="20"/>
                <w:szCs w:val="20"/>
                <w:lang w:eastAsia="zh-CN"/>
              </w:rPr>
              <w:t xml:space="preserve">MAC should start </w:t>
            </w:r>
            <w:proofErr w:type="spellStart"/>
            <w:r w:rsidRPr="001B3AC5">
              <w:rPr>
                <w:rFonts w:ascii="Arial" w:eastAsia="SimSun" w:hAnsi="Arial" w:cs="Times New Roman"/>
                <w:sz w:val="20"/>
                <w:szCs w:val="20"/>
                <w:lang w:eastAsia="zh-CN"/>
              </w:rPr>
              <w:t>drx-onDurationTimer</w:t>
            </w:r>
            <w:proofErr w:type="spellEnd"/>
            <w:r w:rsidRPr="001B3AC5">
              <w:rPr>
                <w:rFonts w:ascii="Arial" w:eastAsia="SimSun" w:hAnsi="Arial" w:cs="Times New Roman"/>
                <w:sz w:val="20"/>
                <w:szCs w:val="20"/>
                <w:lang w:eastAsia="zh-CN"/>
              </w:rPr>
              <w:t xml:space="preserve"> in case DCP is overlapped with Active time, measurement gap and BWP switching period</w:t>
            </w:r>
          </w:p>
          <w:p w14:paraId="7F019CBA" w14:textId="77777777" w:rsidR="001B3AC5" w:rsidRPr="001B3AC5" w:rsidRDefault="001B3AC5" w:rsidP="001B3AC5">
            <w:pPr>
              <w:numPr>
                <w:ilvl w:val="0"/>
                <w:numId w:val="65"/>
              </w:numPr>
              <w:overflowPunct w:val="0"/>
              <w:autoSpaceDE w:val="0"/>
              <w:autoSpaceDN w:val="0"/>
              <w:adjustRightInd w:val="0"/>
              <w:spacing w:after="120" w:line="240" w:lineRule="auto"/>
              <w:ind w:left="567" w:hanging="207"/>
              <w:jc w:val="both"/>
              <w:textAlignment w:val="baseline"/>
              <w:rPr>
                <w:rFonts w:ascii="Arial" w:eastAsia="SimSun" w:hAnsi="Arial" w:cs="Times New Roman"/>
                <w:sz w:val="20"/>
                <w:szCs w:val="20"/>
                <w:lang w:eastAsia="zh-CN"/>
              </w:rPr>
            </w:pPr>
            <w:r w:rsidRPr="001B3AC5">
              <w:rPr>
                <w:rFonts w:ascii="Arial" w:eastAsia="SimSun" w:hAnsi="Arial" w:cs="Times New Roman"/>
                <w:sz w:val="20"/>
                <w:szCs w:val="20"/>
                <w:lang w:eastAsia="zh-CN"/>
              </w:rPr>
              <w:t xml:space="preserve">MAC should start </w:t>
            </w:r>
            <w:proofErr w:type="spellStart"/>
            <w:r w:rsidRPr="001B3AC5">
              <w:rPr>
                <w:rFonts w:ascii="Arial" w:eastAsia="SimSun" w:hAnsi="Arial" w:cs="Times New Roman"/>
                <w:sz w:val="20"/>
                <w:szCs w:val="20"/>
                <w:lang w:eastAsia="zh-CN"/>
              </w:rPr>
              <w:t>drx-onDurationTimer</w:t>
            </w:r>
            <w:proofErr w:type="spellEnd"/>
            <w:r w:rsidRPr="001B3AC5">
              <w:rPr>
                <w:rFonts w:ascii="Arial" w:eastAsia="SimSun" w:hAnsi="Arial" w:cs="Times New Roman"/>
                <w:sz w:val="20"/>
                <w:szCs w:val="20"/>
                <w:lang w:eastAsia="zh-CN"/>
              </w:rPr>
              <w:t xml:space="preserve"> in case </w:t>
            </w:r>
            <w:proofErr w:type="spellStart"/>
            <w:r w:rsidRPr="001B3AC5">
              <w:rPr>
                <w:rFonts w:ascii="Arial" w:eastAsia="SimSun" w:hAnsi="Arial" w:cs="Times New Roman"/>
                <w:sz w:val="20"/>
                <w:szCs w:val="20"/>
                <w:lang w:eastAsia="zh-CN"/>
              </w:rPr>
              <w:t>ps</w:t>
            </w:r>
            <w:proofErr w:type="spellEnd"/>
            <w:r w:rsidRPr="001B3AC5">
              <w:rPr>
                <w:rFonts w:ascii="Arial" w:eastAsia="SimSun" w:hAnsi="Arial" w:cs="Times New Roman"/>
                <w:sz w:val="20"/>
                <w:szCs w:val="20"/>
                <w:lang w:eastAsia="zh-CN"/>
              </w:rPr>
              <w:t>-Wakeup is set to true and no DCP indication is received from PHY</w:t>
            </w:r>
          </w:p>
          <w:p w14:paraId="7BE684A7" w14:textId="77777777" w:rsidR="001B3AC5" w:rsidRPr="001B3AC5" w:rsidRDefault="001B3AC5" w:rsidP="001B3AC5">
            <w:pPr>
              <w:autoSpaceDE w:val="0"/>
              <w:autoSpaceDN w:val="0"/>
              <w:adjustRightInd w:val="0"/>
              <w:spacing w:after="120" w:line="240" w:lineRule="auto"/>
              <w:jc w:val="both"/>
              <w:rPr>
                <w:rFonts w:ascii="Arial" w:eastAsia="SimSun" w:hAnsi="Arial" w:cs="Times New Roman"/>
                <w:b/>
                <w:sz w:val="20"/>
                <w:szCs w:val="20"/>
                <w:u w:val="single"/>
                <w:lang w:eastAsia="zh-CN"/>
              </w:rPr>
            </w:pPr>
            <w:r w:rsidRPr="001B3AC5">
              <w:rPr>
                <w:rFonts w:ascii="Arial" w:eastAsia="SimSun" w:hAnsi="Arial" w:cs="Times New Roman"/>
                <w:b/>
                <w:sz w:val="20"/>
                <w:szCs w:val="20"/>
                <w:u w:val="single"/>
                <w:lang w:eastAsia="zh-CN"/>
              </w:rPr>
              <w:t>PHY specification:</w:t>
            </w:r>
          </w:p>
          <w:p w14:paraId="557BE8E3" w14:textId="77777777" w:rsidR="001B3AC5" w:rsidRPr="001B3AC5" w:rsidRDefault="001B3AC5" w:rsidP="001B3AC5">
            <w:pPr>
              <w:numPr>
                <w:ilvl w:val="0"/>
                <w:numId w:val="66"/>
              </w:numPr>
              <w:overflowPunct w:val="0"/>
              <w:autoSpaceDE w:val="0"/>
              <w:autoSpaceDN w:val="0"/>
              <w:adjustRightInd w:val="0"/>
              <w:spacing w:after="120" w:line="240" w:lineRule="auto"/>
              <w:jc w:val="both"/>
              <w:textAlignment w:val="baseline"/>
              <w:rPr>
                <w:rFonts w:ascii="Arial" w:eastAsia="SimSun" w:hAnsi="Arial" w:cs="Times New Roman"/>
                <w:sz w:val="20"/>
                <w:szCs w:val="20"/>
                <w:lang w:eastAsia="zh-CN"/>
              </w:rPr>
            </w:pPr>
            <w:r w:rsidRPr="001B3AC5">
              <w:rPr>
                <w:rFonts w:ascii="Arial" w:eastAsia="SimSun" w:hAnsi="Arial" w:cs="Times New Roman"/>
                <w:sz w:val="20"/>
                <w:szCs w:val="20"/>
                <w:lang w:eastAsia="zh-CN"/>
              </w:rPr>
              <w:t>PHY specifies DCP monitoring, including:</w:t>
            </w:r>
          </w:p>
          <w:p w14:paraId="0DA22DCD" w14:textId="77777777" w:rsidR="001B3AC5" w:rsidRPr="001B3AC5" w:rsidRDefault="001B3AC5" w:rsidP="001B3AC5">
            <w:pPr>
              <w:numPr>
                <w:ilvl w:val="0"/>
                <w:numId w:val="65"/>
              </w:numPr>
              <w:overflowPunct w:val="0"/>
              <w:autoSpaceDE w:val="0"/>
              <w:autoSpaceDN w:val="0"/>
              <w:adjustRightInd w:val="0"/>
              <w:spacing w:after="120" w:line="240" w:lineRule="auto"/>
              <w:ind w:left="567" w:hanging="207"/>
              <w:jc w:val="both"/>
              <w:textAlignment w:val="baseline"/>
              <w:rPr>
                <w:rFonts w:ascii="Arial" w:eastAsia="SimSun" w:hAnsi="Arial" w:cs="Times New Roman"/>
                <w:sz w:val="20"/>
                <w:szCs w:val="20"/>
                <w:lang w:eastAsia="zh-CN"/>
              </w:rPr>
            </w:pPr>
            <w:r w:rsidRPr="001B3AC5">
              <w:rPr>
                <w:rFonts w:ascii="Arial" w:eastAsia="SimSun" w:hAnsi="Arial" w:cs="Times New Roman"/>
                <w:sz w:val="20"/>
                <w:szCs w:val="20"/>
                <w:lang w:eastAsia="zh-CN"/>
              </w:rPr>
              <w:t>When to start the monitoring (</w:t>
            </w:r>
            <w:proofErr w:type="spellStart"/>
            <w:r w:rsidRPr="001B3AC5">
              <w:rPr>
                <w:rFonts w:ascii="Arial" w:eastAsia="SimSun" w:hAnsi="Arial" w:cs="Times New Roman"/>
                <w:sz w:val="20"/>
                <w:szCs w:val="20"/>
                <w:lang w:eastAsia="zh-CN"/>
              </w:rPr>
              <w:t>ps_offset</w:t>
            </w:r>
            <w:proofErr w:type="spellEnd"/>
            <w:r w:rsidRPr="001B3AC5">
              <w:rPr>
                <w:rFonts w:ascii="Arial" w:eastAsia="SimSun" w:hAnsi="Arial" w:cs="Times New Roman"/>
                <w:sz w:val="20"/>
                <w:szCs w:val="20"/>
                <w:lang w:eastAsia="zh-CN"/>
              </w:rPr>
              <w:t>) and stop the monitoring (minimum gap based on UE capability)</w:t>
            </w:r>
          </w:p>
          <w:p w14:paraId="21C3C314" w14:textId="77777777" w:rsidR="001B3AC5" w:rsidRPr="001B3AC5" w:rsidRDefault="001B3AC5" w:rsidP="001B3AC5">
            <w:pPr>
              <w:numPr>
                <w:ilvl w:val="0"/>
                <w:numId w:val="65"/>
              </w:numPr>
              <w:overflowPunct w:val="0"/>
              <w:autoSpaceDE w:val="0"/>
              <w:autoSpaceDN w:val="0"/>
              <w:adjustRightInd w:val="0"/>
              <w:spacing w:after="120" w:line="240" w:lineRule="auto"/>
              <w:ind w:left="567" w:hanging="207"/>
              <w:jc w:val="both"/>
              <w:textAlignment w:val="baseline"/>
              <w:rPr>
                <w:rFonts w:ascii="Arial" w:eastAsia="SimSun" w:hAnsi="Arial" w:cs="Times New Roman"/>
                <w:sz w:val="20"/>
                <w:szCs w:val="20"/>
                <w:lang w:eastAsia="zh-CN"/>
              </w:rPr>
            </w:pPr>
            <w:r w:rsidRPr="001B3AC5">
              <w:rPr>
                <w:rFonts w:ascii="Arial" w:eastAsia="SimSun" w:hAnsi="Arial" w:cs="Times New Roman"/>
                <w:sz w:val="20"/>
                <w:szCs w:val="20"/>
                <w:lang w:eastAsia="zh-CN"/>
              </w:rPr>
              <w:t xml:space="preserve">In case DCP is considered invalid from PHY perspective (scenarios FFS in RAN1), PHY should not monitor DCP and indicates to MAC to start the </w:t>
            </w:r>
            <w:proofErr w:type="spellStart"/>
            <w:r w:rsidRPr="001B3AC5">
              <w:rPr>
                <w:rFonts w:ascii="Arial" w:eastAsia="SimSun" w:hAnsi="Arial" w:cs="Times New Roman"/>
                <w:sz w:val="20"/>
                <w:szCs w:val="20"/>
                <w:lang w:eastAsia="zh-CN"/>
              </w:rPr>
              <w:t>drx-onDurationTimer</w:t>
            </w:r>
            <w:proofErr w:type="spellEnd"/>
            <w:r w:rsidRPr="001B3AC5">
              <w:rPr>
                <w:rFonts w:ascii="Arial" w:eastAsia="SimSun" w:hAnsi="Arial" w:cs="Times New Roman"/>
                <w:sz w:val="20"/>
                <w:szCs w:val="20"/>
                <w:lang w:eastAsia="zh-CN"/>
              </w:rPr>
              <w:t xml:space="preserve"> for the next DRX cycle</w:t>
            </w:r>
          </w:p>
          <w:p w14:paraId="6E1F932E" w14:textId="77777777" w:rsidR="001B3AC5" w:rsidRPr="001B3AC5" w:rsidRDefault="001B3AC5" w:rsidP="001B3AC5">
            <w:pPr>
              <w:numPr>
                <w:ilvl w:val="0"/>
                <w:numId w:val="66"/>
              </w:numPr>
              <w:overflowPunct w:val="0"/>
              <w:autoSpaceDE w:val="0"/>
              <w:autoSpaceDN w:val="0"/>
              <w:adjustRightInd w:val="0"/>
              <w:spacing w:after="120" w:line="240" w:lineRule="auto"/>
              <w:jc w:val="both"/>
              <w:textAlignment w:val="baseline"/>
              <w:rPr>
                <w:rFonts w:ascii="Arial" w:eastAsia="SimSun" w:hAnsi="Arial" w:cs="Times New Roman"/>
                <w:sz w:val="20"/>
                <w:szCs w:val="20"/>
                <w:lang w:eastAsia="zh-CN"/>
              </w:rPr>
            </w:pPr>
            <w:r w:rsidRPr="001B3AC5">
              <w:rPr>
                <w:rFonts w:ascii="Arial" w:eastAsia="SimSun" w:hAnsi="Arial" w:cs="Times New Roman"/>
                <w:sz w:val="20"/>
                <w:szCs w:val="20"/>
                <w:lang w:eastAsia="zh-CN"/>
              </w:rPr>
              <w:t xml:space="preserve">PHY indicates to MAC whether a received DCP indicates to start the </w:t>
            </w:r>
            <w:proofErr w:type="spellStart"/>
            <w:r w:rsidRPr="001B3AC5">
              <w:rPr>
                <w:rFonts w:ascii="Arial" w:eastAsia="SimSun" w:hAnsi="Arial" w:cs="Times New Roman"/>
                <w:sz w:val="20"/>
                <w:szCs w:val="20"/>
                <w:lang w:eastAsia="zh-CN"/>
              </w:rPr>
              <w:t>drx-onDurationTimer</w:t>
            </w:r>
            <w:proofErr w:type="spellEnd"/>
            <w:r w:rsidRPr="001B3AC5">
              <w:rPr>
                <w:rFonts w:ascii="Arial" w:eastAsia="SimSun" w:hAnsi="Arial" w:cs="Times New Roman"/>
                <w:sz w:val="20"/>
                <w:szCs w:val="20"/>
                <w:lang w:eastAsia="zh-CN"/>
              </w:rPr>
              <w:t xml:space="preserve"> for the next DRX cycle or not. </w:t>
            </w:r>
          </w:p>
          <w:p w14:paraId="4C5E3F66" w14:textId="77777777" w:rsidR="001B3AC5" w:rsidRPr="001B3AC5" w:rsidRDefault="001B3AC5" w:rsidP="001B3AC5">
            <w:pPr>
              <w:numPr>
                <w:ilvl w:val="0"/>
                <w:numId w:val="66"/>
              </w:numPr>
              <w:overflowPunct w:val="0"/>
              <w:autoSpaceDE w:val="0"/>
              <w:autoSpaceDN w:val="0"/>
              <w:adjustRightInd w:val="0"/>
              <w:spacing w:after="120" w:line="240" w:lineRule="auto"/>
              <w:jc w:val="both"/>
              <w:textAlignment w:val="baseline"/>
              <w:rPr>
                <w:rFonts w:ascii="Arial" w:eastAsia="SimSun" w:hAnsi="Arial" w:cs="Times New Roman"/>
                <w:sz w:val="20"/>
                <w:szCs w:val="20"/>
                <w:lang w:eastAsia="zh-CN"/>
              </w:rPr>
            </w:pPr>
            <w:r w:rsidRPr="001B3AC5">
              <w:rPr>
                <w:rFonts w:ascii="Arial" w:eastAsia="SimSun" w:hAnsi="Arial" w:cs="Times New Roman"/>
                <w:sz w:val="20"/>
                <w:szCs w:val="20"/>
                <w:lang w:eastAsia="zh-CN"/>
              </w:rPr>
              <w:t xml:space="preserve">PHY should not specify the start of </w:t>
            </w:r>
            <w:proofErr w:type="spellStart"/>
            <w:r w:rsidRPr="001B3AC5">
              <w:rPr>
                <w:rFonts w:ascii="Arial" w:eastAsia="SimSun" w:hAnsi="Arial" w:cs="Times New Roman"/>
                <w:sz w:val="20"/>
                <w:szCs w:val="20"/>
                <w:lang w:eastAsia="zh-CN"/>
              </w:rPr>
              <w:t>drx-onDurationTimer</w:t>
            </w:r>
            <w:proofErr w:type="spellEnd"/>
            <w:r w:rsidRPr="001B3AC5">
              <w:rPr>
                <w:rFonts w:ascii="Arial" w:eastAsia="SimSun" w:hAnsi="Arial" w:cs="Times New Roman"/>
                <w:sz w:val="20"/>
                <w:szCs w:val="20"/>
                <w:lang w:eastAsia="zh-CN"/>
              </w:rPr>
              <w:t xml:space="preserve"> and Active Time.</w:t>
            </w:r>
          </w:p>
          <w:p w14:paraId="6B7860D3" w14:textId="77777777" w:rsidR="001B3AC5" w:rsidRDefault="001B3AC5" w:rsidP="00A90F79">
            <w:pPr>
              <w:spacing w:after="0" w:line="240" w:lineRule="auto"/>
              <w:rPr>
                <w:rFonts w:ascii="Times New Roman" w:hAnsi="Times New Roman" w:cs="Times New Roman"/>
                <w:lang w:eastAsia="ja-JP"/>
              </w:rPr>
            </w:pPr>
          </w:p>
        </w:tc>
      </w:tr>
    </w:tbl>
    <w:p w14:paraId="5E7075A0" w14:textId="77777777" w:rsidR="001B3AC5" w:rsidRPr="00556A83" w:rsidRDefault="001B3AC5" w:rsidP="00A90F79">
      <w:pPr>
        <w:spacing w:after="0" w:line="240" w:lineRule="auto"/>
        <w:rPr>
          <w:rFonts w:ascii="Times New Roman" w:hAnsi="Times New Roman" w:cs="Times New Roman"/>
          <w:lang w:eastAsia="ja-JP"/>
        </w:rPr>
      </w:pPr>
    </w:p>
    <w:p w14:paraId="0B46E3FB" w14:textId="50285200" w:rsidR="00B34AD2" w:rsidRDefault="001B3AC5" w:rsidP="00873933">
      <w:pPr>
        <w:spacing w:after="0" w:line="240" w:lineRule="auto"/>
        <w:rPr>
          <w:rFonts w:ascii="Times New Roman" w:hAnsi="Times New Roman" w:cs="Times New Roman"/>
          <w:lang w:eastAsia="ja-JP"/>
        </w:rPr>
      </w:pPr>
      <w:bookmarkStart w:id="5" w:name="_Hlk16775446"/>
      <w:r>
        <w:rPr>
          <w:rFonts w:ascii="Times New Roman" w:hAnsi="Times New Roman" w:cs="Times New Roman"/>
          <w:lang w:eastAsia="ja-JP"/>
        </w:rPr>
        <w:t xml:space="preserve">Current version of RAN2 describes the start of the </w:t>
      </w:r>
      <w:proofErr w:type="spellStart"/>
      <w:r w:rsidRPr="000A592B">
        <w:rPr>
          <w:rFonts w:ascii="Times New Roman" w:hAnsi="Times New Roman" w:cs="Times New Roman"/>
          <w:i/>
          <w:iCs/>
          <w:lang w:eastAsia="ja-JP"/>
        </w:rPr>
        <w:t>drx-onDurationTimer</w:t>
      </w:r>
      <w:proofErr w:type="spellEnd"/>
      <w:r>
        <w:rPr>
          <w:rFonts w:ascii="Times New Roman" w:hAnsi="Times New Roman" w:cs="Times New Roman"/>
          <w:lang w:eastAsia="ja-JP"/>
        </w:rPr>
        <w:t xml:space="preserve"> as follows:</w:t>
      </w:r>
    </w:p>
    <w:tbl>
      <w:tblPr>
        <w:tblStyle w:val="TableGrid"/>
        <w:tblW w:w="0" w:type="auto"/>
        <w:tblLook w:val="04A0" w:firstRow="1" w:lastRow="0" w:firstColumn="1" w:lastColumn="0" w:noHBand="0" w:noVBand="1"/>
      </w:tblPr>
      <w:tblGrid>
        <w:gridCol w:w="9629"/>
      </w:tblGrid>
      <w:tr w:rsidR="001B3AC5" w14:paraId="337029E6" w14:textId="77777777" w:rsidTr="001B3AC5">
        <w:tc>
          <w:tcPr>
            <w:tcW w:w="9629" w:type="dxa"/>
          </w:tcPr>
          <w:p w14:paraId="70DC00CB" w14:textId="77777777" w:rsidR="001B3AC5" w:rsidRPr="001B3AC5" w:rsidRDefault="001B3AC5" w:rsidP="001B3AC5">
            <w:pPr>
              <w:spacing w:after="180" w:line="240" w:lineRule="auto"/>
              <w:ind w:left="568" w:hanging="284"/>
              <w:rPr>
                <w:rFonts w:ascii="Times New Roman" w:eastAsia="SimSun" w:hAnsi="Times New Roman" w:cs="Times New Roman"/>
                <w:noProof/>
                <w:sz w:val="20"/>
                <w:szCs w:val="20"/>
                <w:lang w:eastAsia="ko-KR"/>
              </w:rPr>
            </w:pPr>
            <w:r w:rsidRPr="001B3AC5">
              <w:rPr>
                <w:rFonts w:ascii="Times New Roman" w:eastAsia="SimSun" w:hAnsi="Times New Roman" w:cs="Times New Roman"/>
                <w:noProof/>
                <w:sz w:val="20"/>
                <w:szCs w:val="20"/>
              </w:rPr>
              <w:t>1&gt;</w:t>
            </w:r>
            <w:r w:rsidRPr="001B3AC5">
              <w:rPr>
                <w:rFonts w:ascii="Times New Roman" w:eastAsia="SimSun" w:hAnsi="Times New Roman" w:cs="Times New Roman"/>
                <w:noProof/>
                <w:sz w:val="20"/>
                <w:szCs w:val="20"/>
              </w:rPr>
              <w:tab/>
              <w:t>if the Long DRX Cycle is used, and</w:t>
            </w:r>
            <w:r w:rsidRPr="001B3AC5">
              <w:rPr>
                <w:rFonts w:ascii="Times New Roman" w:eastAsia="SimSun" w:hAnsi="Times New Roman" w:cs="Times New Roman"/>
                <w:noProof/>
                <w:sz w:val="20"/>
                <w:szCs w:val="20"/>
                <w:lang w:eastAsia="ko-KR"/>
              </w:rPr>
              <w:t xml:space="preserve"> [(SFN × 10) + subframe number] modulo (</w:t>
            </w:r>
            <w:r w:rsidRPr="001B3AC5">
              <w:rPr>
                <w:rFonts w:ascii="Times New Roman" w:eastAsia="SimSun" w:hAnsi="Times New Roman" w:cs="Times New Roman"/>
                <w:i/>
                <w:noProof/>
                <w:sz w:val="20"/>
                <w:szCs w:val="20"/>
                <w:lang w:eastAsia="ko-KR"/>
              </w:rPr>
              <w:t>drx-LongCycle</w:t>
            </w:r>
            <w:r w:rsidRPr="001B3AC5">
              <w:rPr>
                <w:rFonts w:ascii="Times New Roman" w:eastAsia="SimSun" w:hAnsi="Times New Roman" w:cs="Times New Roman"/>
                <w:noProof/>
                <w:sz w:val="20"/>
                <w:szCs w:val="20"/>
                <w:lang w:eastAsia="ko-KR"/>
              </w:rPr>
              <w:t xml:space="preserve">) = </w:t>
            </w:r>
            <w:r w:rsidRPr="001B3AC5">
              <w:rPr>
                <w:rFonts w:ascii="Times New Roman" w:eastAsia="SimSun" w:hAnsi="Times New Roman" w:cs="Times New Roman"/>
                <w:i/>
                <w:noProof/>
                <w:sz w:val="20"/>
                <w:szCs w:val="20"/>
                <w:lang w:eastAsia="ko-KR"/>
              </w:rPr>
              <w:t>drx-StartOffset</w:t>
            </w:r>
            <w:r w:rsidRPr="001B3AC5">
              <w:rPr>
                <w:rFonts w:ascii="Times New Roman" w:eastAsia="SimSun" w:hAnsi="Times New Roman" w:cs="Times New Roman"/>
                <w:noProof/>
                <w:sz w:val="20"/>
                <w:szCs w:val="20"/>
                <w:lang w:eastAsia="ko-KR"/>
              </w:rPr>
              <w:t>:</w:t>
            </w:r>
          </w:p>
          <w:p w14:paraId="43175A91" w14:textId="77777777" w:rsidR="001B3AC5" w:rsidRPr="001B3AC5" w:rsidRDefault="001B3AC5" w:rsidP="001B3AC5">
            <w:pPr>
              <w:spacing w:after="180" w:line="240" w:lineRule="auto"/>
              <w:ind w:left="851" w:hanging="284"/>
              <w:rPr>
                <w:rFonts w:ascii="Times New Roman" w:eastAsia="SimSun" w:hAnsi="Times New Roman" w:cs="Times New Roman"/>
                <w:noProof/>
                <w:sz w:val="20"/>
                <w:szCs w:val="20"/>
              </w:rPr>
            </w:pPr>
            <w:r w:rsidRPr="001B3AC5">
              <w:rPr>
                <w:rFonts w:ascii="Times New Roman" w:eastAsia="SimSun" w:hAnsi="Times New Roman" w:cs="Times New Roman"/>
                <w:noProof/>
                <w:sz w:val="20"/>
                <w:szCs w:val="20"/>
                <w:lang w:eastAsia="ko-KR"/>
              </w:rPr>
              <w:t>2&gt;</w:t>
            </w:r>
            <w:r w:rsidRPr="001B3AC5">
              <w:rPr>
                <w:rFonts w:ascii="Times New Roman" w:eastAsia="SimSun" w:hAnsi="Times New Roman" w:cs="Times New Roman"/>
                <w:noProof/>
                <w:sz w:val="20"/>
                <w:szCs w:val="20"/>
              </w:rPr>
              <w:tab/>
              <w:t>if DCP is configured for the active DL BWP:</w:t>
            </w:r>
          </w:p>
          <w:p w14:paraId="71FA3906" w14:textId="77777777" w:rsidR="001B3AC5" w:rsidRPr="001B3AC5" w:rsidRDefault="001B3AC5" w:rsidP="001B3AC5">
            <w:pPr>
              <w:spacing w:after="180" w:line="240" w:lineRule="auto"/>
              <w:ind w:left="1135" w:hanging="284"/>
              <w:rPr>
                <w:rFonts w:ascii="Times New Roman" w:eastAsia="SimSun" w:hAnsi="Times New Roman" w:cs="Times New Roman"/>
                <w:noProof/>
                <w:sz w:val="20"/>
                <w:szCs w:val="20"/>
              </w:rPr>
            </w:pPr>
            <w:r w:rsidRPr="001B3AC5">
              <w:rPr>
                <w:rFonts w:ascii="Times New Roman" w:eastAsia="SimSun" w:hAnsi="Times New Roman" w:cs="Times New Roman"/>
                <w:noProof/>
                <w:sz w:val="20"/>
                <w:szCs w:val="20"/>
                <w:lang w:eastAsia="ko-KR"/>
              </w:rPr>
              <w:t>3&gt;</w:t>
            </w:r>
            <w:r w:rsidRPr="001B3AC5">
              <w:rPr>
                <w:rFonts w:ascii="Times New Roman" w:eastAsia="SimSun" w:hAnsi="Times New Roman" w:cs="Times New Roman"/>
                <w:noProof/>
                <w:sz w:val="20"/>
                <w:szCs w:val="20"/>
              </w:rPr>
              <w:t xml:space="preserve"> if </w:t>
            </w:r>
            <w:r w:rsidRPr="001B3AC5">
              <w:rPr>
                <w:rFonts w:ascii="Times New Roman" w:eastAsia="SimSun" w:hAnsi="Times New Roman" w:cs="Times New Roman"/>
                <w:noProof/>
                <w:sz w:val="20"/>
                <w:szCs w:val="20"/>
                <w:lang w:eastAsia="zh-CN"/>
              </w:rPr>
              <w:t>DCP</w:t>
            </w:r>
            <w:r w:rsidRPr="001B3AC5">
              <w:rPr>
                <w:rFonts w:ascii="Times New Roman" w:eastAsia="SimSun" w:hAnsi="Times New Roman" w:cs="Times New Roman"/>
                <w:noProof/>
                <w:sz w:val="20"/>
                <w:szCs w:val="20"/>
              </w:rPr>
              <w:t xml:space="preserve"> indication associated with the current DRX Cycle received from lower layer indicated to start </w:t>
            </w:r>
            <w:r w:rsidRPr="001B3AC5">
              <w:rPr>
                <w:rFonts w:ascii="Times New Roman" w:eastAsia="SimSun" w:hAnsi="Times New Roman" w:cs="Times New Roman"/>
                <w:i/>
                <w:noProof/>
                <w:sz w:val="20"/>
                <w:szCs w:val="20"/>
              </w:rPr>
              <w:t>drx-onDurationTimer</w:t>
            </w:r>
            <w:r w:rsidRPr="001B3AC5">
              <w:rPr>
                <w:rFonts w:ascii="Times New Roman" w:eastAsia="SimSun" w:hAnsi="Times New Roman" w:cs="Times New Roman"/>
                <w:noProof/>
                <w:sz w:val="20"/>
                <w:szCs w:val="20"/>
              </w:rPr>
              <w:t>, as specified in TS 38.213 [6]; or</w:t>
            </w:r>
          </w:p>
          <w:p w14:paraId="276A9EE8" w14:textId="77777777" w:rsidR="001B3AC5" w:rsidRPr="001B3AC5" w:rsidRDefault="001B3AC5" w:rsidP="001B3AC5">
            <w:pPr>
              <w:spacing w:after="180" w:line="240" w:lineRule="auto"/>
              <w:ind w:left="1135" w:hanging="284"/>
              <w:rPr>
                <w:rFonts w:ascii="Times New Roman" w:eastAsia="SimSun" w:hAnsi="Times New Roman" w:cs="Times New Roman"/>
                <w:noProof/>
                <w:sz w:val="20"/>
                <w:szCs w:val="20"/>
              </w:rPr>
            </w:pPr>
            <w:r w:rsidRPr="001B3AC5">
              <w:rPr>
                <w:rFonts w:ascii="Times New Roman" w:eastAsia="SimSun" w:hAnsi="Times New Roman" w:cs="Times New Roman"/>
                <w:noProof/>
                <w:sz w:val="20"/>
                <w:szCs w:val="20"/>
                <w:lang w:eastAsia="ko-KR"/>
              </w:rPr>
              <w:t>3&gt;</w:t>
            </w:r>
            <w:r w:rsidRPr="001B3AC5">
              <w:rPr>
                <w:rFonts w:ascii="Times New Roman" w:eastAsia="SimSun" w:hAnsi="Times New Roman" w:cs="Times New Roman"/>
                <w:noProof/>
                <w:sz w:val="20"/>
                <w:szCs w:val="20"/>
              </w:rPr>
              <w:t xml:space="preserve"> 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1B3AC5">
              <w:rPr>
                <w:rFonts w:ascii="Times New Roman" w:eastAsia="SimSun" w:hAnsi="Times New Roman" w:cs="Times New Roman"/>
                <w:sz w:val="20"/>
                <w:szCs w:val="20"/>
                <w:lang w:eastAsia="ko-KR"/>
              </w:rPr>
              <w:t xml:space="preserve"> or within BWP switching interruption length, or during a measurement gap</w:t>
            </w:r>
            <w:r w:rsidRPr="001B3AC5">
              <w:rPr>
                <w:rFonts w:ascii="Times New Roman" w:eastAsia="SimSun" w:hAnsi="Times New Roman" w:cs="Times New Roman"/>
                <w:noProof/>
                <w:sz w:val="20"/>
                <w:szCs w:val="20"/>
              </w:rPr>
              <w:t>; or</w:t>
            </w:r>
          </w:p>
          <w:p w14:paraId="405EEA58" w14:textId="77777777" w:rsidR="001B3AC5" w:rsidRPr="001B3AC5" w:rsidRDefault="001B3AC5" w:rsidP="001B3AC5">
            <w:pPr>
              <w:spacing w:after="180" w:line="240" w:lineRule="auto"/>
              <w:ind w:left="1135" w:hanging="284"/>
              <w:rPr>
                <w:rFonts w:ascii="Times New Roman" w:eastAsia="SimSun" w:hAnsi="Times New Roman" w:cs="Times New Roman"/>
                <w:noProof/>
                <w:sz w:val="20"/>
                <w:szCs w:val="20"/>
              </w:rPr>
            </w:pPr>
            <w:r w:rsidRPr="001B3AC5">
              <w:rPr>
                <w:rFonts w:ascii="Times New Roman" w:eastAsia="SimSun" w:hAnsi="Times New Roman" w:cs="Times New Roman"/>
                <w:noProof/>
                <w:sz w:val="20"/>
                <w:szCs w:val="20"/>
                <w:lang w:eastAsia="ko-KR"/>
              </w:rPr>
              <w:t>3&gt;</w:t>
            </w:r>
            <w:r w:rsidRPr="001B3AC5">
              <w:rPr>
                <w:rFonts w:ascii="Times New Roman" w:eastAsia="SimSun" w:hAnsi="Times New Roman" w:cs="Times New Roman"/>
                <w:noProof/>
                <w:sz w:val="20"/>
                <w:szCs w:val="20"/>
              </w:rPr>
              <w:t xml:space="preserve"> if </w:t>
            </w:r>
            <w:r w:rsidRPr="001B3AC5">
              <w:rPr>
                <w:rFonts w:ascii="Times New Roman" w:eastAsia="SimSun" w:hAnsi="Times New Roman" w:cs="Times New Roman"/>
                <w:i/>
                <w:noProof/>
                <w:sz w:val="20"/>
                <w:szCs w:val="20"/>
              </w:rPr>
              <w:t>ps-Wakeup</w:t>
            </w:r>
            <w:r w:rsidRPr="001B3AC5">
              <w:rPr>
                <w:rFonts w:ascii="Times New Roman" w:eastAsia="SimSun" w:hAnsi="Times New Roman" w:cs="Times New Roman"/>
                <w:noProof/>
                <w:sz w:val="20"/>
                <w:szCs w:val="20"/>
              </w:rPr>
              <w:t xml:space="preserve"> is configured with value </w:t>
            </w:r>
            <w:r w:rsidRPr="001B3AC5">
              <w:rPr>
                <w:rFonts w:ascii="Times New Roman" w:eastAsia="SimSun" w:hAnsi="Times New Roman" w:cs="Times New Roman"/>
                <w:i/>
                <w:noProof/>
                <w:sz w:val="20"/>
                <w:szCs w:val="20"/>
              </w:rPr>
              <w:t>true</w:t>
            </w:r>
            <w:r w:rsidRPr="001B3AC5">
              <w:rPr>
                <w:rFonts w:ascii="Times New Roman" w:eastAsia="SimSun" w:hAnsi="Times New Roman" w:cs="Times New Roman"/>
                <w:noProof/>
                <w:sz w:val="20"/>
                <w:szCs w:val="20"/>
              </w:rPr>
              <w:t xml:space="preserve"> and DCP indication associated with the current DRX Cycle has not been received from lower layers:</w:t>
            </w:r>
          </w:p>
          <w:p w14:paraId="1451176D" w14:textId="77777777" w:rsidR="001B3AC5" w:rsidRPr="001B3AC5" w:rsidRDefault="001B3AC5" w:rsidP="001B3AC5">
            <w:pPr>
              <w:spacing w:after="180" w:line="240" w:lineRule="auto"/>
              <w:ind w:left="1418" w:hanging="284"/>
              <w:rPr>
                <w:rFonts w:ascii="Times New Roman" w:eastAsia="SimSun" w:hAnsi="Times New Roman" w:cs="Times New Roman"/>
                <w:noProof/>
                <w:sz w:val="20"/>
                <w:szCs w:val="20"/>
                <w:lang w:eastAsia="ko-KR"/>
              </w:rPr>
            </w:pPr>
            <w:r w:rsidRPr="001B3AC5">
              <w:rPr>
                <w:rFonts w:ascii="Times New Roman" w:eastAsia="SimSun" w:hAnsi="Times New Roman" w:cs="Times New Roman"/>
                <w:noProof/>
                <w:sz w:val="20"/>
                <w:szCs w:val="20"/>
                <w:lang w:eastAsia="ko-KR"/>
              </w:rPr>
              <w:t>4&gt;</w:t>
            </w:r>
            <w:r w:rsidRPr="001B3AC5">
              <w:rPr>
                <w:rFonts w:ascii="Times New Roman" w:eastAsia="SimSun" w:hAnsi="Times New Roman" w:cs="Times New Roman"/>
                <w:noProof/>
                <w:sz w:val="20"/>
                <w:szCs w:val="20"/>
              </w:rPr>
              <w:tab/>
              <w:t xml:space="preserve">start </w:t>
            </w:r>
            <w:r w:rsidRPr="001B3AC5">
              <w:rPr>
                <w:rFonts w:ascii="Times New Roman" w:eastAsia="SimSun" w:hAnsi="Times New Roman" w:cs="Times New Roman"/>
                <w:i/>
                <w:noProof/>
                <w:sz w:val="20"/>
                <w:szCs w:val="20"/>
              </w:rPr>
              <w:t>drx-onDurationTimer</w:t>
            </w:r>
            <w:r w:rsidRPr="001B3AC5">
              <w:rPr>
                <w:rFonts w:ascii="Times New Roman" w:eastAsia="SimSun" w:hAnsi="Times New Roman" w:cs="Times New Roman"/>
                <w:noProof/>
                <w:sz w:val="20"/>
                <w:szCs w:val="20"/>
                <w:lang w:eastAsia="ko-KR"/>
              </w:rPr>
              <w:t xml:space="preserve"> after </w:t>
            </w:r>
            <w:r w:rsidRPr="001B3AC5">
              <w:rPr>
                <w:rFonts w:ascii="Times New Roman" w:eastAsia="SimSun" w:hAnsi="Times New Roman" w:cs="Times New Roman"/>
                <w:i/>
                <w:noProof/>
                <w:sz w:val="20"/>
                <w:szCs w:val="20"/>
                <w:lang w:eastAsia="ko-KR"/>
              </w:rPr>
              <w:t>drx-SlotOffset</w:t>
            </w:r>
            <w:r w:rsidRPr="001B3AC5">
              <w:rPr>
                <w:rFonts w:ascii="Times New Roman" w:eastAsia="SimSun" w:hAnsi="Times New Roman" w:cs="Times New Roman"/>
                <w:noProof/>
                <w:sz w:val="20"/>
                <w:szCs w:val="20"/>
                <w:lang w:eastAsia="ko-KR"/>
              </w:rPr>
              <w:t xml:space="preserve"> from the beginning of the subframe.</w:t>
            </w:r>
          </w:p>
          <w:p w14:paraId="05FC61D4" w14:textId="77777777" w:rsidR="001B3AC5" w:rsidRPr="001B3AC5" w:rsidRDefault="001B3AC5" w:rsidP="001B3AC5">
            <w:pPr>
              <w:spacing w:after="180" w:line="240" w:lineRule="auto"/>
              <w:ind w:left="851" w:hanging="284"/>
              <w:rPr>
                <w:rFonts w:ascii="Times New Roman" w:eastAsia="SimSun" w:hAnsi="Times New Roman" w:cs="Times New Roman"/>
                <w:noProof/>
                <w:sz w:val="20"/>
                <w:szCs w:val="20"/>
                <w:lang w:eastAsia="ko-KR"/>
              </w:rPr>
            </w:pPr>
            <w:r w:rsidRPr="001B3AC5">
              <w:rPr>
                <w:rFonts w:ascii="Times New Roman" w:eastAsia="SimSun" w:hAnsi="Times New Roman" w:cs="Times New Roman"/>
                <w:noProof/>
                <w:sz w:val="20"/>
                <w:szCs w:val="20"/>
                <w:lang w:eastAsia="ko-KR"/>
              </w:rPr>
              <w:t>2&gt;</w:t>
            </w:r>
            <w:r w:rsidRPr="001B3AC5">
              <w:rPr>
                <w:rFonts w:ascii="Times New Roman" w:eastAsia="SimSun" w:hAnsi="Times New Roman" w:cs="Times New Roman"/>
                <w:noProof/>
                <w:sz w:val="20"/>
                <w:szCs w:val="20"/>
              </w:rPr>
              <w:tab/>
              <w:t>else:</w:t>
            </w:r>
          </w:p>
          <w:p w14:paraId="3E41C274" w14:textId="77777777" w:rsidR="001B3AC5" w:rsidRPr="001B3AC5" w:rsidRDefault="001B3AC5" w:rsidP="000A592B">
            <w:pPr>
              <w:spacing w:after="180" w:line="240" w:lineRule="auto"/>
              <w:ind w:left="1135" w:hanging="284"/>
              <w:rPr>
                <w:rFonts w:ascii="Times New Roman" w:eastAsia="SimSun" w:hAnsi="Times New Roman" w:cs="Times New Roman"/>
                <w:noProof/>
                <w:sz w:val="20"/>
                <w:szCs w:val="20"/>
                <w:lang w:eastAsia="ko-KR"/>
              </w:rPr>
            </w:pPr>
            <w:r w:rsidRPr="001B3AC5">
              <w:rPr>
                <w:rFonts w:ascii="Times New Roman" w:eastAsia="SimSun" w:hAnsi="Times New Roman" w:cs="Times New Roman"/>
                <w:noProof/>
                <w:sz w:val="20"/>
                <w:szCs w:val="20"/>
                <w:lang w:eastAsia="ko-KR"/>
              </w:rPr>
              <w:t>3&gt;</w:t>
            </w:r>
            <w:r w:rsidRPr="001B3AC5">
              <w:rPr>
                <w:rFonts w:ascii="Times New Roman" w:eastAsia="SimSun" w:hAnsi="Times New Roman" w:cs="Times New Roman"/>
                <w:noProof/>
                <w:sz w:val="20"/>
                <w:szCs w:val="20"/>
              </w:rPr>
              <w:tab/>
              <w:t xml:space="preserve">start </w:t>
            </w:r>
            <w:r w:rsidRPr="001B3AC5">
              <w:rPr>
                <w:rFonts w:ascii="Times New Roman" w:eastAsia="SimSun" w:hAnsi="Times New Roman" w:cs="Times New Roman"/>
                <w:i/>
                <w:noProof/>
                <w:sz w:val="20"/>
                <w:szCs w:val="20"/>
              </w:rPr>
              <w:t>drx-onDurationTimer</w:t>
            </w:r>
            <w:r w:rsidRPr="001B3AC5">
              <w:rPr>
                <w:rFonts w:ascii="Times New Roman" w:eastAsia="SimSun" w:hAnsi="Times New Roman" w:cs="Times New Roman"/>
                <w:noProof/>
                <w:sz w:val="20"/>
                <w:szCs w:val="20"/>
                <w:lang w:eastAsia="ko-KR"/>
              </w:rPr>
              <w:t xml:space="preserve"> after </w:t>
            </w:r>
            <w:r w:rsidRPr="001B3AC5">
              <w:rPr>
                <w:rFonts w:ascii="Times New Roman" w:eastAsia="SimSun" w:hAnsi="Times New Roman" w:cs="Times New Roman"/>
                <w:i/>
                <w:noProof/>
                <w:sz w:val="20"/>
                <w:szCs w:val="20"/>
                <w:lang w:eastAsia="ko-KR"/>
              </w:rPr>
              <w:t>drx-SlotOffset</w:t>
            </w:r>
            <w:r w:rsidRPr="001B3AC5">
              <w:rPr>
                <w:rFonts w:ascii="Times New Roman" w:eastAsia="SimSun" w:hAnsi="Times New Roman" w:cs="Times New Roman"/>
                <w:noProof/>
                <w:sz w:val="20"/>
                <w:szCs w:val="20"/>
                <w:lang w:eastAsia="ko-KR"/>
              </w:rPr>
              <w:t xml:space="preserve"> from the beginning of the subframe.</w:t>
            </w:r>
          </w:p>
          <w:p w14:paraId="627EBEF2" w14:textId="77777777" w:rsidR="001B3AC5" w:rsidRDefault="001B3AC5" w:rsidP="00873933">
            <w:pPr>
              <w:spacing w:after="0" w:line="240" w:lineRule="auto"/>
              <w:rPr>
                <w:rFonts w:ascii="Times New Roman" w:hAnsi="Times New Roman" w:cs="Times New Roman"/>
                <w:lang w:eastAsia="ja-JP"/>
              </w:rPr>
            </w:pPr>
          </w:p>
        </w:tc>
      </w:tr>
    </w:tbl>
    <w:p w14:paraId="2C97B28D" w14:textId="41979364" w:rsidR="001B3AC5" w:rsidRDefault="001B3AC5" w:rsidP="00873933">
      <w:pPr>
        <w:spacing w:after="0" w:line="240" w:lineRule="auto"/>
        <w:rPr>
          <w:rFonts w:ascii="Times New Roman" w:hAnsi="Times New Roman" w:cs="Times New Roman"/>
          <w:lang w:eastAsia="ja-JP"/>
        </w:rPr>
      </w:pPr>
    </w:p>
    <w:p w14:paraId="792EF01D" w14:textId="19E672D2" w:rsidR="001B3AC5" w:rsidRDefault="00435834" w:rsidP="00873933">
      <w:pPr>
        <w:spacing w:after="0" w:line="240" w:lineRule="auto"/>
        <w:rPr>
          <w:rFonts w:ascii="Times New Roman" w:hAnsi="Times New Roman" w:cs="Times New Roman"/>
          <w:lang w:eastAsia="ja-JP"/>
        </w:rPr>
      </w:pPr>
      <w:r>
        <w:rPr>
          <w:rFonts w:ascii="Times New Roman" w:hAnsi="Times New Roman" w:cs="Times New Roman"/>
          <w:lang w:eastAsia="ja-JP"/>
        </w:rPr>
        <w:t xml:space="preserve">Hence, the start of the </w:t>
      </w:r>
      <w:proofErr w:type="spellStart"/>
      <w:r w:rsidRPr="000A592B">
        <w:rPr>
          <w:rFonts w:ascii="Times New Roman" w:hAnsi="Times New Roman" w:cs="Times New Roman"/>
          <w:i/>
          <w:iCs/>
          <w:lang w:eastAsia="ja-JP"/>
        </w:rPr>
        <w:t>drx-onDurationTimer</w:t>
      </w:r>
      <w:proofErr w:type="spellEnd"/>
      <w:r>
        <w:rPr>
          <w:rFonts w:ascii="Times New Roman" w:hAnsi="Times New Roman" w:cs="Times New Roman"/>
          <w:lang w:eastAsia="ja-JP"/>
        </w:rPr>
        <w:t xml:space="preserve"> would be triggered by lower layer indication or lack of it (</w:t>
      </w:r>
      <w:proofErr w:type="spellStart"/>
      <w:r w:rsidRPr="000A592B">
        <w:rPr>
          <w:rFonts w:ascii="Times New Roman" w:eastAsia="SimSun" w:hAnsi="Times New Roman" w:cs="Times New Roman"/>
          <w:i/>
          <w:noProof/>
        </w:rPr>
        <w:t>ps</w:t>
      </w:r>
      <w:proofErr w:type="spellEnd"/>
      <w:r w:rsidRPr="000A592B">
        <w:rPr>
          <w:rFonts w:ascii="Times New Roman" w:eastAsia="SimSun" w:hAnsi="Times New Roman" w:cs="Times New Roman"/>
          <w:i/>
          <w:noProof/>
        </w:rPr>
        <w:t>-Wakeup</w:t>
      </w:r>
      <w:r w:rsidRPr="000A592B">
        <w:rPr>
          <w:rFonts w:ascii="Times New Roman" w:eastAsia="SimSun" w:hAnsi="Times New Roman" w:cs="Times New Roman"/>
          <w:noProof/>
        </w:rPr>
        <w:t xml:space="preserve"> is configured with value </w:t>
      </w:r>
      <w:r w:rsidRPr="000A592B">
        <w:rPr>
          <w:rFonts w:ascii="Times New Roman" w:eastAsia="SimSun" w:hAnsi="Times New Roman" w:cs="Times New Roman"/>
          <w:i/>
          <w:noProof/>
        </w:rPr>
        <w:t>true</w:t>
      </w:r>
      <w:r>
        <w:rPr>
          <w:rFonts w:ascii="Times New Roman" w:hAnsi="Times New Roman" w:cs="Times New Roman"/>
          <w:lang w:eastAsia="ja-JP"/>
        </w:rPr>
        <w:t>)</w:t>
      </w:r>
      <w:r w:rsidR="00A475C0">
        <w:rPr>
          <w:rFonts w:ascii="Times New Roman" w:hAnsi="Times New Roman" w:cs="Times New Roman"/>
          <w:lang w:eastAsia="ja-JP"/>
        </w:rPr>
        <w:t xml:space="preserve">. </w:t>
      </w:r>
      <w:r>
        <w:rPr>
          <w:rFonts w:ascii="Times New Roman" w:hAnsi="Times New Roman" w:cs="Times New Roman"/>
          <w:lang w:eastAsia="ja-JP"/>
        </w:rPr>
        <w:t xml:space="preserve">The starting of </w:t>
      </w:r>
      <w:proofErr w:type="spellStart"/>
      <w:r w:rsidRPr="000A592B">
        <w:rPr>
          <w:rFonts w:ascii="Times New Roman" w:hAnsi="Times New Roman" w:cs="Times New Roman"/>
          <w:i/>
          <w:iCs/>
          <w:lang w:eastAsia="ja-JP"/>
        </w:rPr>
        <w:t>drx-onDurationTimer</w:t>
      </w:r>
      <w:proofErr w:type="spellEnd"/>
      <w:r>
        <w:rPr>
          <w:rFonts w:ascii="Times New Roman" w:hAnsi="Times New Roman" w:cs="Times New Roman"/>
          <w:lang w:eastAsia="ja-JP"/>
        </w:rPr>
        <w:t xml:space="preserve"> is </w:t>
      </w:r>
      <w:r w:rsidR="00A475C0">
        <w:rPr>
          <w:rFonts w:ascii="Times New Roman" w:hAnsi="Times New Roman" w:cs="Times New Roman"/>
          <w:lang w:eastAsia="ja-JP"/>
        </w:rPr>
        <w:t>also described in Section 10.3 as follows:</w:t>
      </w:r>
      <w:r>
        <w:rPr>
          <w:rFonts w:ascii="Times New Roman" w:hAnsi="Times New Roman" w:cs="Times New Roman"/>
          <w:lang w:eastAsia="ja-JP"/>
        </w:rPr>
        <w:t xml:space="preserve"> </w:t>
      </w:r>
      <w:bookmarkStart w:id="6" w:name="_GoBack"/>
      <w:bookmarkEnd w:id="6"/>
    </w:p>
    <w:tbl>
      <w:tblPr>
        <w:tblStyle w:val="TableGrid"/>
        <w:tblW w:w="0" w:type="auto"/>
        <w:tblLook w:val="04A0" w:firstRow="1" w:lastRow="0" w:firstColumn="1" w:lastColumn="0" w:noHBand="0" w:noVBand="1"/>
      </w:tblPr>
      <w:tblGrid>
        <w:gridCol w:w="9629"/>
      </w:tblGrid>
      <w:tr w:rsidR="00435834" w14:paraId="43E63493" w14:textId="77777777" w:rsidTr="00435834">
        <w:tc>
          <w:tcPr>
            <w:tcW w:w="9629" w:type="dxa"/>
          </w:tcPr>
          <w:p w14:paraId="3E745703" w14:textId="77777777" w:rsidR="00A475C0" w:rsidRPr="00A475C0" w:rsidRDefault="00A475C0" w:rsidP="000A592B">
            <w:pPr>
              <w:keepNext/>
              <w:keepLines/>
              <w:spacing w:before="180" w:after="180" w:line="240" w:lineRule="auto"/>
              <w:outlineLvl w:val="1"/>
              <w:rPr>
                <w:rFonts w:ascii="Arial" w:eastAsia="SimSun" w:hAnsi="Arial" w:cs="Times New Roman"/>
                <w:sz w:val="32"/>
                <w:szCs w:val="20"/>
                <w:lang w:eastAsia="zh-CN"/>
              </w:rPr>
            </w:pPr>
            <w:bookmarkStart w:id="7" w:name="_Toc29894868"/>
            <w:bookmarkStart w:id="8" w:name="_Toc29899167"/>
            <w:bookmarkStart w:id="9" w:name="_Toc29899585"/>
            <w:bookmarkStart w:id="10" w:name="_Toc29917314"/>
            <w:r w:rsidRPr="00A475C0">
              <w:rPr>
                <w:rFonts w:ascii="Arial" w:eastAsia="SimSun" w:hAnsi="Arial" w:cs="Times New Roman"/>
                <w:sz w:val="32"/>
                <w:szCs w:val="20"/>
                <w:lang w:eastAsia="zh-CN"/>
              </w:rPr>
              <w:lastRenderedPageBreak/>
              <w:t>10.3</w:t>
            </w:r>
            <w:r w:rsidRPr="00A475C0">
              <w:rPr>
                <w:rFonts w:ascii="Arial" w:eastAsia="SimSun" w:hAnsi="Arial" w:cs="Times New Roman"/>
                <w:sz w:val="32"/>
                <w:szCs w:val="20"/>
                <w:lang w:eastAsia="zh-CN"/>
              </w:rPr>
              <w:tab/>
              <w:t xml:space="preserve">PDCCH monitoring indication and dormancy/non-dormancy behaviour for </w:t>
            </w:r>
            <w:proofErr w:type="spellStart"/>
            <w:r w:rsidRPr="00A475C0">
              <w:rPr>
                <w:rFonts w:ascii="Arial" w:eastAsia="SimSun" w:hAnsi="Arial" w:cs="Times New Roman"/>
                <w:sz w:val="32"/>
                <w:szCs w:val="20"/>
                <w:lang w:eastAsia="zh-CN"/>
              </w:rPr>
              <w:t>SCells</w:t>
            </w:r>
            <w:bookmarkEnd w:id="7"/>
            <w:bookmarkEnd w:id="8"/>
            <w:bookmarkEnd w:id="9"/>
            <w:bookmarkEnd w:id="10"/>
            <w:proofErr w:type="spellEnd"/>
          </w:p>
          <w:p w14:paraId="644C0C79" w14:textId="31E16CD9" w:rsidR="00435834" w:rsidRPr="000A592B" w:rsidRDefault="00A475C0" w:rsidP="000A592B">
            <w:pPr>
              <w:spacing w:after="180" w:line="240" w:lineRule="auto"/>
              <w:jc w:val="center"/>
              <w:rPr>
                <w:rFonts w:ascii="Times New Roman" w:hAnsi="Times New Roman" w:cs="Times New Roman"/>
                <w:color w:val="FF0000"/>
                <w:lang w:eastAsia="ja-JP"/>
              </w:rPr>
            </w:pPr>
            <w:r w:rsidRPr="000A592B">
              <w:rPr>
                <w:rFonts w:ascii="Times New Roman" w:hAnsi="Times New Roman" w:cs="Times New Roman"/>
                <w:color w:val="FF0000"/>
                <w:lang w:eastAsia="ja-JP"/>
              </w:rPr>
              <w:t>&lt;text omitted&gt;</w:t>
            </w:r>
          </w:p>
          <w:p w14:paraId="606F3220" w14:textId="77777777" w:rsidR="00BF5E6E" w:rsidRPr="00BF5E6E" w:rsidRDefault="00BF5E6E" w:rsidP="00BF5E6E">
            <w:pPr>
              <w:spacing w:after="180" w:line="240" w:lineRule="auto"/>
              <w:ind w:left="568" w:hanging="284"/>
              <w:rPr>
                <w:rFonts w:ascii="Times New Roman" w:eastAsia="Times New Roman" w:hAnsi="Times New Roman" w:cs="Times New Roman"/>
                <w:sz w:val="20"/>
                <w:szCs w:val="20"/>
                <w:lang w:val="x-none"/>
              </w:rPr>
            </w:pPr>
            <w:r w:rsidRPr="00BF5E6E">
              <w:rPr>
                <w:rFonts w:ascii="Times New Roman" w:eastAsia="Times New Roman" w:hAnsi="Times New Roman" w:cs="Times New Roman"/>
                <w:sz w:val="20"/>
                <w:szCs w:val="20"/>
                <w:lang w:val="x-none"/>
              </w:rPr>
              <w:t>-</w:t>
            </w:r>
            <w:r w:rsidRPr="00BF5E6E">
              <w:rPr>
                <w:rFonts w:ascii="Times New Roman" w:eastAsia="Times New Roman" w:hAnsi="Times New Roman" w:cs="Times New Roman"/>
                <w:sz w:val="20"/>
                <w:szCs w:val="20"/>
                <w:lang w:val="x-none"/>
              </w:rPr>
              <w:tab/>
              <w:t xml:space="preserve">a location in DCI format 2_6 of a Wake-up indication bit by </w:t>
            </w:r>
            <w:r w:rsidRPr="00BF5E6E">
              <w:rPr>
                <w:rFonts w:ascii="Times New Roman" w:eastAsia="Times New Roman" w:hAnsi="Times New Roman" w:cs="Times New Roman"/>
                <w:i/>
                <w:sz w:val="20"/>
                <w:szCs w:val="20"/>
                <w:lang w:val="x-none"/>
              </w:rPr>
              <w:t>PSPositionDCI2-6</w:t>
            </w:r>
            <w:r w:rsidRPr="00BF5E6E">
              <w:rPr>
                <w:rFonts w:ascii="Times New Roman" w:eastAsia="Times New Roman" w:hAnsi="Times New Roman" w:cs="Times New Roman"/>
                <w:sz w:val="20"/>
                <w:szCs w:val="20"/>
                <w:lang w:val="x-none"/>
              </w:rPr>
              <w:t xml:space="preserve">, where </w:t>
            </w:r>
          </w:p>
          <w:p w14:paraId="24E2EEF0" w14:textId="5D901868" w:rsidR="00BF5E6E" w:rsidRPr="00BF5E6E" w:rsidRDefault="00BF5E6E" w:rsidP="00BF5E6E">
            <w:pPr>
              <w:spacing w:after="180" w:line="240" w:lineRule="auto"/>
              <w:ind w:left="851" w:hanging="284"/>
              <w:rPr>
                <w:rFonts w:ascii="Times New Roman" w:eastAsia="SimSun" w:hAnsi="Times New Roman" w:cs="Times New Roman"/>
                <w:sz w:val="20"/>
                <w:szCs w:val="20"/>
                <w:lang w:val="x-none" w:eastAsia="zh-CN"/>
              </w:rPr>
            </w:pPr>
            <w:r w:rsidRPr="00BF5E6E">
              <w:rPr>
                <w:rFonts w:ascii="Times New Roman" w:eastAsia="Times New Roman" w:hAnsi="Times New Roman" w:cs="Times New Roman"/>
                <w:sz w:val="20"/>
                <w:szCs w:val="20"/>
                <w:lang w:val="x-none"/>
              </w:rPr>
              <w:t>-</w:t>
            </w:r>
            <w:r w:rsidRPr="00BF5E6E">
              <w:rPr>
                <w:rFonts w:ascii="Times New Roman" w:eastAsia="Times New Roman" w:hAnsi="Times New Roman" w:cs="Times New Roman"/>
                <w:sz w:val="20"/>
                <w:szCs w:val="20"/>
                <w:lang w:val="x-none"/>
              </w:rPr>
              <w:tab/>
              <w:t xml:space="preserve">the UE may not start the </w:t>
            </w:r>
            <w:proofErr w:type="spellStart"/>
            <w:r w:rsidRPr="00BF5E6E">
              <w:rPr>
                <w:rFonts w:ascii="Times New Roman" w:eastAsia="Times New Roman" w:hAnsi="Times New Roman" w:cs="Times New Roman"/>
                <w:i/>
                <w:sz w:val="20"/>
                <w:szCs w:val="20"/>
                <w:lang w:val="x-none"/>
              </w:rPr>
              <w:t>drx-onDurationTimer</w:t>
            </w:r>
            <w:proofErr w:type="spellEnd"/>
            <w:r w:rsidRPr="00BF5E6E">
              <w:rPr>
                <w:rFonts w:ascii="Times New Roman" w:eastAsia="Times New Roman" w:hAnsi="Times New Roman" w:cs="Times New Roman"/>
                <w:sz w:val="20"/>
                <w:szCs w:val="20"/>
                <w:lang w:val="x-none"/>
              </w:rPr>
              <w:t xml:space="preserve"> </w:t>
            </w:r>
            <w:r w:rsidRPr="00BF5E6E">
              <w:rPr>
                <w:rFonts w:ascii="Times New Roman" w:eastAsia="SimSun" w:hAnsi="Times New Roman" w:cs="Times New Roman"/>
                <w:sz w:val="20"/>
                <w:szCs w:val="20"/>
                <w:lang w:val="x-none" w:eastAsia="zh-CN"/>
              </w:rPr>
              <w:t xml:space="preserve">for the next long DRX cycle </w:t>
            </w:r>
            <w:r w:rsidRPr="00BF5E6E">
              <w:rPr>
                <w:rFonts w:ascii="Times New Roman" w:eastAsia="Times New Roman" w:hAnsi="Times New Roman" w:cs="Times New Roman"/>
                <w:sz w:val="20"/>
                <w:szCs w:val="20"/>
                <w:lang w:val="x-none"/>
              </w:rPr>
              <w:t xml:space="preserve">when a value of the </w:t>
            </w:r>
            <w:r w:rsidRPr="00BF5E6E">
              <w:rPr>
                <w:rFonts w:ascii="Times New Roman" w:eastAsia="Times New Roman" w:hAnsi="Times New Roman" w:cs="Times New Roman"/>
                <w:sz w:val="20"/>
                <w:szCs w:val="20"/>
                <w:lang w:val="x-none" w:eastAsia="zh-CN"/>
              </w:rPr>
              <w:t>Wake-up indication</w:t>
            </w:r>
            <w:r w:rsidRPr="00BF5E6E">
              <w:rPr>
                <w:rFonts w:ascii="Times New Roman" w:eastAsia="Times New Roman" w:hAnsi="Times New Roman" w:cs="Times New Roman"/>
                <w:sz w:val="20"/>
                <w:szCs w:val="20"/>
                <w:lang w:val="x-none"/>
              </w:rPr>
              <w:t xml:space="preserve"> bit is '0'</w:t>
            </w:r>
            <w:r w:rsidRPr="00BF5E6E">
              <w:rPr>
                <w:rFonts w:ascii="Times New Roman" w:eastAsia="SimSun" w:hAnsi="Times New Roman" w:cs="Times New Roman"/>
                <w:sz w:val="20"/>
                <w:szCs w:val="20"/>
                <w:lang w:val="x-none" w:eastAsia="zh-CN"/>
              </w:rPr>
              <w:t>, and</w:t>
            </w:r>
          </w:p>
          <w:p w14:paraId="30F52396" w14:textId="705747B1" w:rsidR="00BF5E6E" w:rsidRPr="00BF5E6E" w:rsidRDefault="00BF5E6E" w:rsidP="00BF5E6E">
            <w:pPr>
              <w:spacing w:after="180" w:line="240" w:lineRule="auto"/>
              <w:ind w:left="851" w:hanging="284"/>
              <w:rPr>
                <w:rFonts w:ascii="Times New Roman" w:eastAsia="Times New Roman" w:hAnsi="Times New Roman" w:cs="Times New Roman"/>
                <w:sz w:val="20"/>
                <w:szCs w:val="20"/>
                <w:lang w:val="x-none"/>
              </w:rPr>
            </w:pPr>
            <w:r w:rsidRPr="00BF5E6E">
              <w:rPr>
                <w:rFonts w:ascii="Times New Roman" w:eastAsia="Times New Roman" w:hAnsi="Times New Roman" w:cs="Times New Roman"/>
                <w:sz w:val="20"/>
                <w:szCs w:val="20"/>
                <w:lang w:val="x-none"/>
              </w:rPr>
              <w:t>-</w:t>
            </w:r>
            <w:r w:rsidRPr="00BF5E6E">
              <w:rPr>
                <w:rFonts w:ascii="Times New Roman" w:eastAsia="Times New Roman" w:hAnsi="Times New Roman" w:cs="Times New Roman"/>
                <w:sz w:val="20"/>
                <w:szCs w:val="20"/>
                <w:lang w:val="x-none"/>
              </w:rPr>
              <w:tab/>
              <w:t xml:space="preserve">the UE starts the </w:t>
            </w:r>
            <w:proofErr w:type="spellStart"/>
            <w:r w:rsidRPr="00BF5E6E">
              <w:rPr>
                <w:rFonts w:ascii="Times New Roman" w:eastAsia="Times New Roman" w:hAnsi="Times New Roman" w:cs="Times New Roman"/>
                <w:i/>
                <w:sz w:val="20"/>
                <w:szCs w:val="20"/>
                <w:lang w:val="x-none"/>
              </w:rPr>
              <w:t>drx-onDurationTimer</w:t>
            </w:r>
            <w:proofErr w:type="spellEnd"/>
            <w:r w:rsidRPr="00BF5E6E">
              <w:rPr>
                <w:rFonts w:ascii="Times New Roman" w:eastAsia="SimSun" w:hAnsi="Times New Roman" w:cs="Times New Roman"/>
                <w:sz w:val="20"/>
                <w:szCs w:val="20"/>
                <w:lang w:val="x-none" w:eastAsia="zh-CN"/>
              </w:rPr>
              <w:t xml:space="preserve"> for the next long DRX cycle </w:t>
            </w:r>
            <w:r w:rsidRPr="00BF5E6E">
              <w:rPr>
                <w:rFonts w:ascii="Times New Roman" w:eastAsia="Times New Roman" w:hAnsi="Times New Roman" w:cs="Times New Roman"/>
                <w:sz w:val="20"/>
                <w:szCs w:val="20"/>
                <w:lang w:val="x-none"/>
              </w:rPr>
              <w:t xml:space="preserve">when a value of the </w:t>
            </w:r>
            <w:r w:rsidRPr="00BF5E6E">
              <w:rPr>
                <w:rFonts w:ascii="Times New Roman" w:eastAsia="Times New Roman" w:hAnsi="Times New Roman" w:cs="Times New Roman"/>
                <w:sz w:val="20"/>
                <w:szCs w:val="20"/>
                <w:lang w:val="x-none" w:eastAsia="zh-CN"/>
              </w:rPr>
              <w:t>Wake-up indication</w:t>
            </w:r>
            <w:r w:rsidRPr="00BF5E6E">
              <w:rPr>
                <w:rFonts w:ascii="Times New Roman" w:eastAsia="Times New Roman" w:hAnsi="Times New Roman" w:cs="Times New Roman"/>
                <w:sz w:val="20"/>
                <w:szCs w:val="20"/>
                <w:lang w:val="x-none"/>
              </w:rPr>
              <w:t xml:space="preserve"> bit is '1'</w:t>
            </w:r>
          </w:p>
          <w:p w14:paraId="24C365AA" w14:textId="77777777" w:rsidR="00A475C0" w:rsidRPr="00252B6B" w:rsidRDefault="00A475C0" w:rsidP="00A475C0">
            <w:pPr>
              <w:spacing w:after="180" w:line="240" w:lineRule="auto"/>
              <w:jc w:val="center"/>
              <w:rPr>
                <w:rFonts w:ascii="Times New Roman" w:hAnsi="Times New Roman" w:cs="Times New Roman"/>
                <w:color w:val="FF0000"/>
                <w:lang w:eastAsia="ja-JP"/>
              </w:rPr>
            </w:pPr>
            <w:r w:rsidRPr="00252B6B">
              <w:rPr>
                <w:rFonts w:ascii="Times New Roman" w:hAnsi="Times New Roman" w:cs="Times New Roman"/>
                <w:color w:val="FF0000"/>
                <w:lang w:eastAsia="ja-JP"/>
              </w:rPr>
              <w:t>&lt;text omitted&gt;</w:t>
            </w:r>
          </w:p>
          <w:p w14:paraId="76A196F0" w14:textId="77777777" w:rsidR="00A475C0" w:rsidRPr="00A475C0" w:rsidRDefault="00A475C0" w:rsidP="00A475C0">
            <w:pPr>
              <w:spacing w:after="180" w:line="240" w:lineRule="auto"/>
              <w:rPr>
                <w:rFonts w:ascii="Times New Roman" w:eastAsia="Times New Roman" w:hAnsi="Times New Roman" w:cs="Times New Roman"/>
                <w:sz w:val="20"/>
                <w:szCs w:val="20"/>
              </w:rPr>
            </w:pPr>
            <w:r w:rsidRPr="00A475C0">
              <w:rPr>
                <w:rFonts w:ascii="Times New Roman" w:eastAsia="Times New Roman" w:hAnsi="Times New Roman" w:cs="Times New Roman"/>
                <w:sz w:val="20"/>
                <w:szCs w:val="20"/>
              </w:rPr>
              <w:t xml:space="preserve">If a UE is </w:t>
            </w:r>
            <w:bookmarkStart w:id="11" w:name="_Hlk36470056"/>
            <w:r w:rsidRPr="00A475C0">
              <w:rPr>
                <w:rFonts w:ascii="Times New Roman" w:eastAsia="Times New Roman" w:hAnsi="Times New Roman" w:cs="Times New Roman"/>
                <w:sz w:val="20"/>
                <w:szCs w:val="20"/>
              </w:rPr>
              <w:t xml:space="preserve">provided search space sets to monitor PDCCH for detection of DCI format 2_6 in </w:t>
            </w:r>
            <w:bookmarkEnd w:id="11"/>
            <w:r w:rsidRPr="00A475C0">
              <w:rPr>
                <w:rFonts w:ascii="Times New Roman" w:eastAsia="Times New Roman" w:hAnsi="Times New Roman" w:cs="Times New Roman"/>
                <w:sz w:val="20"/>
                <w:szCs w:val="20"/>
              </w:rPr>
              <w:t xml:space="preserve">the active DL BWP of the </w:t>
            </w:r>
            <w:proofErr w:type="spellStart"/>
            <w:r w:rsidRPr="00A475C0">
              <w:rPr>
                <w:rFonts w:ascii="Times New Roman" w:eastAsia="Times New Roman" w:hAnsi="Times New Roman" w:cs="Times New Roman"/>
                <w:sz w:val="20"/>
                <w:szCs w:val="20"/>
              </w:rPr>
              <w:t>PCell</w:t>
            </w:r>
            <w:proofErr w:type="spellEnd"/>
            <w:r w:rsidRPr="00A475C0">
              <w:rPr>
                <w:rFonts w:ascii="Times New Roman" w:eastAsia="Times New Roman" w:hAnsi="Times New Roman" w:cs="Times New Roman"/>
                <w:sz w:val="20"/>
                <w:szCs w:val="20"/>
              </w:rPr>
              <w:t xml:space="preserve"> </w:t>
            </w:r>
            <w:r w:rsidRPr="00A475C0">
              <w:rPr>
                <w:rFonts w:ascii="Times New Roman" w:eastAsia="SimSun" w:hAnsi="Times New Roman" w:cs="Times New Roman"/>
                <w:sz w:val="20"/>
                <w:szCs w:val="20"/>
                <w:lang w:eastAsia="zh-CN"/>
              </w:rPr>
              <w:t xml:space="preserve">or of the </w:t>
            </w:r>
            <w:proofErr w:type="spellStart"/>
            <w:r w:rsidRPr="00A475C0">
              <w:rPr>
                <w:rFonts w:ascii="Times New Roman" w:eastAsia="SimSun" w:hAnsi="Times New Roman" w:cs="Times New Roman"/>
                <w:sz w:val="20"/>
                <w:szCs w:val="20"/>
                <w:lang w:eastAsia="zh-CN"/>
              </w:rPr>
              <w:t>SpCell</w:t>
            </w:r>
            <w:proofErr w:type="spellEnd"/>
            <w:r w:rsidRPr="00A475C0">
              <w:rPr>
                <w:rFonts w:ascii="Times New Roman" w:eastAsia="Times New Roman" w:hAnsi="Times New Roman" w:cs="Times New Roman"/>
                <w:sz w:val="20"/>
                <w:szCs w:val="20"/>
              </w:rPr>
              <w:t xml:space="preserve"> and the UE does not detect DCI format 2_6</w:t>
            </w:r>
          </w:p>
          <w:p w14:paraId="302872C5" w14:textId="77777777" w:rsidR="00A475C0" w:rsidRPr="00A475C0" w:rsidRDefault="00A475C0" w:rsidP="00A475C0">
            <w:pPr>
              <w:spacing w:after="180" w:line="240" w:lineRule="auto"/>
              <w:ind w:left="568" w:hanging="284"/>
              <w:rPr>
                <w:rFonts w:ascii="Times New Roman" w:eastAsia="SimSun" w:hAnsi="Times New Roman" w:cs="Times New Roman"/>
                <w:sz w:val="20"/>
                <w:szCs w:val="20"/>
                <w:lang w:val="x-none" w:eastAsia="zh-CN"/>
              </w:rPr>
            </w:pPr>
            <w:r w:rsidRPr="00A475C0">
              <w:rPr>
                <w:rFonts w:ascii="Times New Roman" w:eastAsia="Times New Roman" w:hAnsi="Times New Roman" w:cs="Times New Roman"/>
                <w:sz w:val="20"/>
                <w:szCs w:val="20"/>
                <w:lang w:val="x-none"/>
              </w:rPr>
              <w:t>-</w:t>
            </w:r>
            <w:r w:rsidRPr="00A475C0">
              <w:rPr>
                <w:rFonts w:ascii="Times New Roman" w:eastAsia="Times New Roman" w:hAnsi="Times New Roman" w:cs="Times New Roman"/>
                <w:sz w:val="20"/>
                <w:szCs w:val="20"/>
                <w:lang w:val="x-none"/>
              </w:rPr>
              <w:tab/>
              <w:t xml:space="preserve">if the UE is provided </w:t>
            </w:r>
            <w:proofErr w:type="spellStart"/>
            <w:r w:rsidRPr="00A475C0">
              <w:rPr>
                <w:rFonts w:ascii="Times New Roman" w:eastAsia="Times New Roman" w:hAnsi="Times New Roman" w:cs="Times New Roman"/>
                <w:i/>
                <w:sz w:val="20"/>
                <w:szCs w:val="20"/>
                <w:lang w:val="x-none"/>
              </w:rPr>
              <w:t>ps-WakeupOrNot</w:t>
            </w:r>
            <w:proofErr w:type="spellEnd"/>
            <w:r w:rsidRPr="00A475C0">
              <w:rPr>
                <w:rFonts w:ascii="Times New Roman" w:eastAsia="Times New Roman" w:hAnsi="Times New Roman" w:cs="Times New Roman"/>
                <w:sz w:val="20"/>
                <w:szCs w:val="20"/>
                <w:lang w:val="x-none"/>
              </w:rPr>
              <w:t xml:space="preserve">, the UE is indicated by </w:t>
            </w:r>
            <w:proofErr w:type="spellStart"/>
            <w:r w:rsidRPr="00A475C0">
              <w:rPr>
                <w:rFonts w:ascii="Times New Roman" w:eastAsia="Times New Roman" w:hAnsi="Times New Roman" w:cs="Times New Roman"/>
                <w:i/>
                <w:sz w:val="20"/>
                <w:szCs w:val="20"/>
                <w:lang w:val="x-none"/>
              </w:rPr>
              <w:t>ps-WakeupOrNot</w:t>
            </w:r>
            <w:proofErr w:type="spellEnd"/>
            <w:r w:rsidRPr="00A475C0">
              <w:rPr>
                <w:rFonts w:ascii="Times New Roman" w:eastAsia="Times New Roman" w:hAnsi="Times New Roman" w:cs="Times New Roman"/>
                <w:sz w:val="20"/>
                <w:szCs w:val="20"/>
                <w:lang w:val="x-none"/>
              </w:rPr>
              <w:t xml:space="preserve"> whether the UE may not start or whether the UE shall start the </w:t>
            </w:r>
            <w:proofErr w:type="spellStart"/>
            <w:r w:rsidRPr="00A475C0">
              <w:rPr>
                <w:rFonts w:ascii="Times New Roman" w:eastAsia="Times New Roman" w:hAnsi="Times New Roman" w:cs="Times New Roman"/>
                <w:i/>
                <w:sz w:val="20"/>
                <w:szCs w:val="20"/>
                <w:lang w:val="x-none"/>
              </w:rPr>
              <w:t>drx-onDurationTimer</w:t>
            </w:r>
            <w:proofErr w:type="spellEnd"/>
            <w:r w:rsidRPr="00A475C0">
              <w:rPr>
                <w:rFonts w:ascii="Times New Roman" w:eastAsia="Times New Roman" w:hAnsi="Times New Roman" w:cs="Times New Roman"/>
                <w:sz w:val="20"/>
                <w:szCs w:val="20"/>
                <w:lang w:val="x-none"/>
              </w:rPr>
              <w:t xml:space="preserve"> </w:t>
            </w:r>
            <w:r w:rsidRPr="00A475C0">
              <w:rPr>
                <w:rFonts w:ascii="Times New Roman" w:eastAsia="SimSun" w:hAnsi="Times New Roman" w:cs="Times New Roman"/>
                <w:sz w:val="20"/>
                <w:szCs w:val="20"/>
                <w:lang w:val="x-none" w:eastAsia="zh-CN"/>
              </w:rPr>
              <w:t>for the next DRX cycle</w:t>
            </w:r>
          </w:p>
          <w:p w14:paraId="1AC7B387" w14:textId="77777777" w:rsidR="00A475C0" w:rsidRPr="00A475C0" w:rsidRDefault="00A475C0" w:rsidP="00A475C0">
            <w:pPr>
              <w:spacing w:after="180" w:line="240" w:lineRule="auto"/>
              <w:ind w:left="568" w:hanging="284"/>
              <w:rPr>
                <w:rFonts w:ascii="Times New Roman" w:eastAsia="SimSun" w:hAnsi="Times New Roman" w:cs="Times New Roman"/>
                <w:sz w:val="20"/>
                <w:szCs w:val="20"/>
                <w:lang w:val="x-none" w:eastAsia="zh-CN"/>
              </w:rPr>
            </w:pPr>
            <w:r w:rsidRPr="00A475C0">
              <w:rPr>
                <w:rFonts w:ascii="Times New Roman" w:eastAsia="Times New Roman" w:hAnsi="Times New Roman" w:cs="Times New Roman"/>
                <w:sz w:val="20"/>
                <w:szCs w:val="20"/>
                <w:lang w:val="x-none"/>
              </w:rPr>
              <w:t>-</w:t>
            </w:r>
            <w:r w:rsidRPr="00A475C0">
              <w:rPr>
                <w:rFonts w:ascii="Times New Roman" w:eastAsia="Times New Roman" w:hAnsi="Times New Roman" w:cs="Times New Roman"/>
                <w:sz w:val="20"/>
                <w:szCs w:val="20"/>
                <w:lang w:val="x-none"/>
              </w:rPr>
              <w:tab/>
              <w:t xml:space="preserve">if the UE is not provided </w:t>
            </w:r>
            <w:proofErr w:type="spellStart"/>
            <w:r w:rsidRPr="00A475C0">
              <w:rPr>
                <w:rFonts w:ascii="Times New Roman" w:eastAsia="Times New Roman" w:hAnsi="Times New Roman" w:cs="Times New Roman"/>
                <w:i/>
                <w:sz w:val="20"/>
                <w:szCs w:val="20"/>
                <w:lang w:val="x-none"/>
              </w:rPr>
              <w:t>ps-WakeupOrNot</w:t>
            </w:r>
            <w:proofErr w:type="spellEnd"/>
            <w:r w:rsidRPr="00A475C0">
              <w:rPr>
                <w:rFonts w:ascii="Times New Roman" w:eastAsia="Times New Roman" w:hAnsi="Times New Roman" w:cs="Times New Roman"/>
                <w:sz w:val="20"/>
                <w:szCs w:val="20"/>
                <w:lang w:val="x-none"/>
              </w:rPr>
              <w:t>, the UE may not start</w:t>
            </w:r>
            <w:r w:rsidRPr="00A475C0">
              <w:rPr>
                <w:rFonts w:ascii="Times New Roman" w:eastAsia="SimSun" w:hAnsi="Times New Roman" w:cs="Times New Roman"/>
                <w:sz w:val="20"/>
                <w:szCs w:val="20"/>
                <w:lang w:val="x-none" w:eastAsia="zh-CN"/>
              </w:rPr>
              <w:t xml:space="preserve"> Active Time</w:t>
            </w:r>
            <w:r w:rsidRPr="00A475C0">
              <w:rPr>
                <w:rFonts w:ascii="Times New Roman" w:eastAsia="Times New Roman" w:hAnsi="Times New Roman" w:cs="Times New Roman"/>
                <w:sz w:val="20"/>
                <w:szCs w:val="20"/>
                <w:lang w:val="x-none"/>
              </w:rPr>
              <w:t xml:space="preserve"> indicated by </w:t>
            </w:r>
            <w:proofErr w:type="spellStart"/>
            <w:r w:rsidRPr="00A475C0">
              <w:rPr>
                <w:rFonts w:ascii="Times New Roman" w:eastAsia="Times New Roman" w:hAnsi="Times New Roman" w:cs="Times New Roman"/>
                <w:i/>
                <w:sz w:val="20"/>
                <w:szCs w:val="20"/>
                <w:lang w:val="x-none"/>
              </w:rPr>
              <w:t>drx-onDurationTimer</w:t>
            </w:r>
            <w:proofErr w:type="spellEnd"/>
            <w:r w:rsidRPr="00A475C0">
              <w:rPr>
                <w:rFonts w:ascii="Times New Roman" w:eastAsia="Times New Roman" w:hAnsi="Times New Roman" w:cs="Times New Roman"/>
                <w:sz w:val="20"/>
                <w:szCs w:val="20"/>
                <w:lang w:val="x-none"/>
              </w:rPr>
              <w:t xml:space="preserve"> </w:t>
            </w:r>
            <w:r w:rsidRPr="00A475C0">
              <w:rPr>
                <w:rFonts w:ascii="Times New Roman" w:eastAsia="SimSun" w:hAnsi="Times New Roman" w:cs="Times New Roman"/>
                <w:sz w:val="20"/>
                <w:szCs w:val="20"/>
                <w:lang w:val="x-none" w:eastAsia="zh-CN"/>
              </w:rPr>
              <w:t>for the next DRX cycle</w:t>
            </w:r>
          </w:p>
          <w:p w14:paraId="425D45A9" w14:textId="77777777" w:rsidR="00F55DF2" w:rsidRPr="00F55DF2" w:rsidRDefault="00F55DF2" w:rsidP="00F55DF2">
            <w:pPr>
              <w:spacing w:after="180" w:line="240" w:lineRule="auto"/>
              <w:rPr>
                <w:rFonts w:ascii="Times New Roman" w:eastAsia="Times New Roman" w:hAnsi="Times New Roman" w:cs="Times New Roman"/>
                <w:sz w:val="20"/>
                <w:szCs w:val="20"/>
              </w:rPr>
            </w:pPr>
            <w:r w:rsidRPr="00F55DF2">
              <w:rPr>
                <w:rFonts w:ascii="Times New Roman" w:eastAsia="Times New Roman" w:hAnsi="Times New Roman" w:cs="Times New Roman"/>
                <w:sz w:val="20"/>
                <w:szCs w:val="20"/>
              </w:rPr>
              <w:t xml:space="preserve">If a UE is provided search space sets to monitor PDCCH for detection of DCI format 2_6 in the active DL BWP of the </w:t>
            </w:r>
            <w:proofErr w:type="spellStart"/>
            <w:r w:rsidRPr="00F55DF2">
              <w:rPr>
                <w:rFonts w:ascii="Times New Roman" w:eastAsia="Times New Roman" w:hAnsi="Times New Roman" w:cs="Times New Roman"/>
                <w:sz w:val="20"/>
                <w:szCs w:val="20"/>
              </w:rPr>
              <w:t>PCell</w:t>
            </w:r>
            <w:proofErr w:type="spellEnd"/>
            <w:r w:rsidRPr="00F55DF2">
              <w:rPr>
                <w:rFonts w:ascii="Times New Roman" w:eastAsia="Times New Roman" w:hAnsi="Times New Roman" w:cs="Times New Roman"/>
                <w:sz w:val="20"/>
                <w:szCs w:val="20"/>
              </w:rPr>
              <w:t xml:space="preserve"> </w:t>
            </w:r>
            <w:r w:rsidRPr="00F55DF2">
              <w:rPr>
                <w:rFonts w:ascii="Times New Roman" w:eastAsia="SimSun" w:hAnsi="Times New Roman" w:cs="Times New Roman"/>
                <w:sz w:val="20"/>
                <w:szCs w:val="20"/>
                <w:lang w:eastAsia="zh-CN"/>
              </w:rPr>
              <w:t xml:space="preserve">or of the </w:t>
            </w:r>
            <w:proofErr w:type="spellStart"/>
            <w:r w:rsidRPr="00F55DF2">
              <w:rPr>
                <w:rFonts w:ascii="Times New Roman" w:eastAsia="SimSun" w:hAnsi="Times New Roman" w:cs="Times New Roman"/>
                <w:sz w:val="20"/>
                <w:szCs w:val="20"/>
                <w:lang w:eastAsia="zh-CN"/>
              </w:rPr>
              <w:t>SpCell</w:t>
            </w:r>
            <w:proofErr w:type="spellEnd"/>
            <w:r w:rsidRPr="00F55DF2">
              <w:rPr>
                <w:rFonts w:ascii="Times New Roman" w:eastAsia="Times New Roman" w:hAnsi="Times New Roman" w:cs="Times New Roman"/>
                <w:sz w:val="20"/>
                <w:szCs w:val="20"/>
              </w:rPr>
              <w:t xml:space="preserve"> and the UE </w:t>
            </w:r>
          </w:p>
          <w:p w14:paraId="0F464428" w14:textId="5F665759" w:rsidR="00F55DF2" w:rsidRPr="00F55DF2" w:rsidRDefault="00F55DF2" w:rsidP="00F55DF2">
            <w:pPr>
              <w:spacing w:after="180" w:line="240" w:lineRule="auto"/>
              <w:ind w:left="568" w:hanging="284"/>
              <w:rPr>
                <w:rFonts w:ascii="Times New Roman" w:eastAsia="Times New Roman" w:hAnsi="Times New Roman" w:cs="Times New Roman"/>
                <w:sz w:val="20"/>
                <w:szCs w:val="20"/>
                <w:lang w:val="x-none"/>
              </w:rPr>
            </w:pPr>
            <w:r w:rsidRPr="00F55DF2">
              <w:rPr>
                <w:rFonts w:ascii="Times New Roman" w:eastAsia="Times New Roman" w:hAnsi="Times New Roman" w:cs="Times New Roman"/>
                <w:sz w:val="20"/>
                <w:szCs w:val="20"/>
                <w:lang w:val="x-none"/>
              </w:rPr>
              <w:t>-</w:t>
            </w:r>
            <w:r w:rsidRPr="00F55DF2">
              <w:rPr>
                <w:rFonts w:ascii="Times New Roman" w:eastAsia="Times New Roman" w:hAnsi="Times New Roman" w:cs="Times New Roman"/>
                <w:sz w:val="20"/>
                <w:szCs w:val="20"/>
                <w:lang w:val="x-none"/>
              </w:rPr>
              <w:tab/>
              <w:t>is not required to monitor PDCCH for detection of DCI format 2_6, as described in Clauses 10</w:t>
            </w:r>
            <w:r w:rsidRPr="00F55DF2">
              <w:rPr>
                <w:rFonts w:ascii="Times New Roman" w:eastAsia="Times New Roman" w:hAnsi="Times New Roman" w:cs="Times New Roman"/>
                <w:sz w:val="20"/>
                <w:szCs w:val="20"/>
              </w:rPr>
              <w:t>,</w:t>
            </w:r>
            <w:r w:rsidRPr="00F55DF2">
              <w:rPr>
                <w:rFonts w:ascii="Times New Roman" w:eastAsia="Times New Roman" w:hAnsi="Times New Roman" w:cs="Times New Roman"/>
                <w:sz w:val="20"/>
                <w:szCs w:val="20"/>
                <w:lang w:val="x-none"/>
              </w:rPr>
              <w:t xml:space="preserve"> 11.1, </w:t>
            </w:r>
            <w:r w:rsidRPr="00F55DF2">
              <w:rPr>
                <w:rFonts w:ascii="Times New Roman" w:eastAsia="Times New Roman" w:hAnsi="Times New Roman" w:cs="Times New Roman"/>
                <w:sz w:val="20"/>
                <w:szCs w:val="20"/>
              </w:rPr>
              <w:t xml:space="preserve">12, and in Clause 5.7 of [14, TS 38.321] </w:t>
            </w:r>
            <w:r w:rsidRPr="00F55DF2">
              <w:rPr>
                <w:rFonts w:ascii="Times New Roman" w:eastAsia="Times New Roman" w:hAnsi="Times New Roman" w:cs="Times New Roman"/>
                <w:sz w:val="20"/>
                <w:szCs w:val="20"/>
                <w:lang w:val="x-none"/>
              </w:rPr>
              <w:t xml:space="preserve">for all corresponding PDCCH monitoring occasions outside Active Time prior to </w:t>
            </w:r>
            <w:r w:rsidRPr="00F55DF2">
              <w:rPr>
                <w:rFonts w:ascii="Times New Roman" w:eastAsia="SimSun" w:hAnsi="Times New Roman" w:cs="Times New Roman"/>
                <w:sz w:val="20"/>
                <w:szCs w:val="20"/>
                <w:lang w:val="x-none" w:eastAsia="zh-CN"/>
              </w:rPr>
              <w:t>a next DRX cycle</w:t>
            </w:r>
            <w:r w:rsidRPr="00F55DF2">
              <w:rPr>
                <w:rFonts w:ascii="Times New Roman" w:eastAsia="Times New Roman" w:hAnsi="Times New Roman" w:cs="Times New Roman"/>
                <w:sz w:val="20"/>
                <w:szCs w:val="20"/>
                <w:lang w:val="x-none"/>
              </w:rPr>
              <w:t xml:space="preserve">, or </w:t>
            </w:r>
          </w:p>
          <w:p w14:paraId="15B16B41" w14:textId="77777777" w:rsidR="00F55DF2" w:rsidRPr="00F55DF2" w:rsidRDefault="00F55DF2" w:rsidP="00F55DF2">
            <w:pPr>
              <w:spacing w:after="180" w:line="240" w:lineRule="auto"/>
              <w:ind w:left="568" w:hanging="284"/>
              <w:rPr>
                <w:rFonts w:ascii="Times New Roman" w:eastAsia="Times New Roman" w:hAnsi="Times New Roman" w:cs="Times New Roman"/>
                <w:sz w:val="20"/>
                <w:szCs w:val="20"/>
                <w:lang w:val="x-none"/>
              </w:rPr>
            </w:pPr>
            <w:r w:rsidRPr="00F55DF2">
              <w:rPr>
                <w:rFonts w:ascii="Times New Roman" w:eastAsia="Times New Roman" w:hAnsi="Times New Roman" w:cs="Times New Roman"/>
                <w:sz w:val="20"/>
                <w:szCs w:val="20"/>
                <w:lang w:val="x-none"/>
              </w:rPr>
              <w:t>-</w:t>
            </w:r>
            <w:r w:rsidRPr="00F55DF2">
              <w:rPr>
                <w:rFonts w:ascii="Times New Roman" w:eastAsia="Times New Roman" w:hAnsi="Times New Roman" w:cs="Times New Roman"/>
                <w:sz w:val="20"/>
                <w:szCs w:val="20"/>
                <w:lang w:val="x-none"/>
              </w:rPr>
              <w:tab/>
              <w:t xml:space="preserve">does not have any PDCCH monitoring occasions for detection of DCI format 2_6 </w:t>
            </w:r>
            <w:r w:rsidRPr="00F55DF2">
              <w:rPr>
                <w:rFonts w:ascii="Times New Roman" w:eastAsia="SimSun" w:hAnsi="Times New Roman" w:cs="Times New Roman"/>
                <w:sz w:val="20"/>
                <w:szCs w:val="20"/>
                <w:lang w:val="x-none" w:eastAsia="zh-CN"/>
              </w:rPr>
              <w:t>outside Active Time</w:t>
            </w:r>
            <w:r w:rsidRPr="00F55DF2">
              <w:rPr>
                <w:rFonts w:ascii="Times New Roman" w:eastAsia="Times New Roman" w:hAnsi="Times New Roman" w:cs="Times New Roman"/>
                <w:sz w:val="20"/>
                <w:szCs w:val="20"/>
                <w:lang w:val="x-none"/>
              </w:rPr>
              <w:t xml:space="preserve"> of a next DRX cycle</w:t>
            </w:r>
          </w:p>
          <w:p w14:paraId="526C6358" w14:textId="7431C985" w:rsidR="00F55DF2" w:rsidRPr="00F55DF2" w:rsidRDefault="00F55DF2" w:rsidP="00F55DF2">
            <w:pPr>
              <w:spacing w:after="180" w:line="240" w:lineRule="auto"/>
              <w:rPr>
                <w:rFonts w:ascii="Times New Roman" w:eastAsia="SimSun" w:hAnsi="Times New Roman" w:cs="Times New Roman"/>
                <w:sz w:val="20"/>
                <w:szCs w:val="20"/>
                <w:lang w:eastAsia="zh-CN"/>
              </w:rPr>
            </w:pPr>
            <w:r w:rsidRPr="00F55DF2">
              <w:rPr>
                <w:rFonts w:ascii="Times New Roman" w:eastAsia="Times New Roman" w:hAnsi="Times New Roman" w:cs="Times New Roman"/>
                <w:sz w:val="20"/>
                <w:szCs w:val="20"/>
              </w:rPr>
              <w:t xml:space="preserve">the UE shall start the </w:t>
            </w:r>
            <w:proofErr w:type="spellStart"/>
            <w:r w:rsidRPr="00F55DF2">
              <w:rPr>
                <w:rFonts w:ascii="Times New Roman" w:eastAsia="Times New Roman" w:hAnsi="Times New Roman" w:cs="Times New Roman"/>
                <w:i/>
                <w:sz w:val="20"/>
                <w:szCs w:val="20"/>
              </w:rPr>
              <w:t>drx-onDurationTimer</w:t>
            </w:r>
            <w:proofErr w:type="spellEnd"/>
            <w:r w:rsidRPr="00F55DF2">
              <w:rPr>
                <w:rFonts w:ascii="Times New Roman" w:eastAsia="Times New Roman" w:hAnsi="Times New Roman" w:cs="Times New Roman"/>
                <w:sz w:val="20"/>
                <w:szCs w:val="20"/>
              </w:rPr>
              <w:t xml:space="preserve"> </w:t>
            </w:r>
            <w:r w:rsidRPr="00F55DF2">
              <w:rPr>
                <w:rFonts w:ascii="Times New Roman" w:eastAsia="SimSun" w:hAnsi="Times New Roman" w:cs="Times New Roman"/>
                <w:sz w:val="20"/>
                <w:szCs w:val="20"/>
                <w:lang w:eastAsia="zh-CN"/>
              </w:rPr>
              <w:t>for the next DRX cycle.</w:t>
            </w:r>
          </w:p>
          <w:p w14:paraId="4B241FD6" w14:textId="76199986" w:rsidR="00A475C0" w:rsidRDefault="00A475C0" w:rsidP="000A592B">
            <w:pPr>
              <w:spacing w:after="180" w:line="240" w:lineRule="auto"/>
              <w:rPr>
                <w:rFonts w:ascii="Times New Roman" w:hAnsi="Times New Roman" w:cs="Times New Roman"/>
                <w:lang w:eastAsia="ja-JP"/>
              </w:rPr>
            </w:pPr>
          </w:p>
        </w:tc>
      </w:tr>
    </w:tbl>
    <w:p w14:paraId="6667E59D" w14:textId="4214DF87" w:rsidR="00435834" w:rsidRDefault="00435834" w:rsidP="00873933">
      <w:pPr>
        <w:spacing w:after="0" w:line="240" w:lineRule="auto"/>
        <w:rPr>
          <w:rFonts w:ascii="Times New Roman" w:hAnsi="Times New Roman" w:cs="Times New Roman"/>
          <w:lang w:eastAsia="ja-JP"/>
        </w:rPr>
      </w:pPr>
    </w:p>
    <w:p w14:paraId="3F748DD4" w14:textId="4BB374D3" w:rsidR="00CE0825" w:rsidRDefault="00CE0825" w:rsidP="00873933">
      <w:pPr>
        <w:spacing w:after="0" w:line="240" w:lineRule="auto"/>
        <w:rPr>
          <w:rFonts w:ascii="Times New Roman" w:hAnsi="Times New Roman" w:cs="Times New Roman"/>
          <w:lang w:eastAsia="ja-JP"/>
        </w:rPr>
      </w:pPr>
      <w:r>
        <w:rPr>
          <w:rFonts w:ascii="Times New Roman" w:hAnsi="Times New Roman" w:cs="Times New Roman"/>
          <w:lang w:eastAsia="ja-JP"/>
        </w:rPr>
        <w:t>In order to align with RAN2 specification the DCI format 2_6 description could be formulated so that the Wake-up bit related behaviour would result</w:t>
      </w:r>
      <w:r w:rsidR="00E4009B">
        <w:rPr>
          <w:rFonts w:ascii="Times New Roman" w:hAnsi="Times New Roman" w:cs="Times New Roman"/>
          <w:lang w:eastAsia="ja-JP"/>
        </w:rPr>
        <w:t xml:space="preserve"> in an</w:t>
      </w:r>
      <w:r>
        <w:rPr>
          <w:rFonts w:ascii="Times New Roman" w:hAnsi="Times New Roman" w:cs="Times New Roman"/>
          <w:lang w:eastAsia="ja-JP"/>
        </w:rPr>
        <w:t xml:space="preserve"> indication to higher layers</w:t>
      </w:r>
      <w:r w:rsidR="00B363C4">
        <w:rPr>
          <w:rFonts w:ascii="Times New Roman" w:hAnsi="Times New Roman" w:cs="Times New Roman"/>
          <w:lang w:eastAsia="ja-JP"/>
        </w:rPr>
        <w:t xml:space="preserve">. This would also need to account </w:t>
      </w:r>
      <w:r w:rsidR="00E4009B">
        <w:rPr>
          <w:rFonts w:ascii="Times New Roman" w:hAnsi="Times New Roman" w:cs="Times New Roman"/>
          <w:lang w:eastAsia="ja-JP"/>
        </w:rPr>
        <w:t xml:space="preserve">for </w:t>
      </w:r>
      <w:r w:rsidR="00B363C4">
        <w:rPr>
          <w:rFonts w:ascii="Times New Roman" w:hAnsi="Times New Roman" w:cs="Times New Roman"/>
          <w:lang w:eastAsia="ja-JP"/>
        </w:rPr>
        <w:t xml:space="preserve">the value configured for the </w:t>
      </w:r>
      <w:proofErr w:type="spellStart"/>
      <w:r w:rsidR="00B363C4" w:rsidRPr="00A475C0">
        <w:rPr>
          <w:rFonts w:ascii="Times New Roman" w:eastAsia="Times New Roman" w:hAnsi="Times New Roman" w:cs="Times New Roman"/>
          <w:i/>
          <w:sz w:val="20"/>
          <w:szCs w:val="20"/>
          <w:lang w:val="x-none"/>
        </w:rPr>
        <w:t>ps-WakeupOrNot</w:t>
      </w:r>
      <w:proofErr w:type="spellEnd"/>
      <w:r w:rsidR="00B363C4">
        <w:rPr>
          <w:rFonts w:ascii="Times New Roman" w:hAnsi="Times New Roman" w:cs="Times New Roman"/>
          <w:lang w:eastAsia="ja-JP"/>
        </w:rPr>
        <w:t xml:space="preserve"> s</w:t>
      </w:r>
      <w:r w:rsidR="00E4009B">
        <w:rPr>
          <w:rFonts w:ascii="Times New Roman" w:hAnsi="Times New Roman" w:cs="Times New Roman"/>
          <w:lang w:eastAsia="ja-JP"/>
        </w:rPr>
        <w:t>uch</w:t>
      </w:r>
      <w:r w:rsidR="00B363C4">
        <w:rPr>
          <w:rFonts w:ascii="Times New Roman" w:hAnsi="Times New Roman" w:cs="Times New Roman"/>
          <w:lang w:eastAsia="ja-JP"/>
        </w:rPr>
        <w:t xml:space="preserve"> that </w:t>
      </w:r>
      <w:r w:rsidR="00E4009B">
        <w:rPr>
          <w:rFonts w:ascii="Times New Roman" w:hAnsi="Times New Roman" w:cs="Times New Roman"/>
          <w:lang w:eastAsia="ja-JP"/>
        </w:rPr>
        <w:t xml:space="preserve">the </w:t>
      </w:r>
      <w:r w:rsidR="00B363C4">
        <w:rPr>
          <w:rFonts w:ascii="Times New Roman" w:hAnsi="Times New Roman" w:cs="Times New Roman"/>
          <w:lang w:eastAsia="ja-JP"/>
        </w:rPr>
        <w:t>right behaviour is achieved</w:t>
      </w:r>
      <w:r w:rsidR="00650939">
        <w:rPr>
          <w:rFonts w:ascii="Times New Roman" w:hAnsi="Times New Roman" w:cs="Times New Roman"/>
          <w:lang w:eastAsia="ja-JP"/>
        </w:rPr>
        <w:t xml:space="preserve"> for each possible case when DCI format 2_6 is received</w:t>
      </w:r>
      <w:r w:rsidR="00B363C4">
        <w:rPr>
          <w:rFonts w:ascii="Times New Roman" w:hAnsi="Times New Roman" w:cs="Times New Roman"/>
          <w:lang w:eastAsia="ja-JP"/>
        </w:rPr>
        <w:t>;</w:t>
      </w:r>
    </w:p>
    <w:p w14:paraId="6F924D0A" w14:textId="3425E63C" w:rsidR="00B363C4" w:rsidRPr="00F61D0C" w:rsidRDefault="00B363C4" w:rsidP="000A592B">
      <w:pPr>
        <w:pStyle w:val="ListParagraph"/>
        <w:numPr>
          <w:ilvl w:val="0"/>
          <w:numId w:val="65"/>
        </w:numPr>
        <w:spacing w:line="240" w:lineRule="auto"/>
        <w:rPr>
          <w:rFonts w:cs="Times New Roman"/>
          <w:lang w:eastAsia="ja-JP"/>
        </w:rPr>
      </w:pPr>
      <w:r w:rsidRPr="004306E4">
        <w:rPr>
          <w:rFonts w:cs="Times New Roman"/>
          <w:szCs w:val="22"/>
          <w:lang w:eastAsia="ja-JP"/>
        </w:rPr>
        <w:t xml:space="preserve">if </w:t>
      </w:r>
      <w:proofErr w:type="spellStart"/>
      <w:r w:rsidRPr="000A592B">
        <w:rPr>
          <w:rFonts w:eastAsia="Times New Roman" w:cs="Times New Roman"/>
          <w:i/>
          <w:szCs w:val="22"/>
          <w:lang w:eastAsia="en-US"/>
        </w:rPr>
        <w:t>ps-WakeupOrNot</w:t>
      </w:r>
      <w:proofErr w:type="spellEnd"/>
      <w:r w:rsidRPr="000A592B">
        <w:rPr>
          <w:rFonts w:eastAsia="Times New Roman" w:cs="Times New Roman"/>
          <w:iCs/>
          <w:szCs w:val="22"/>
          <w:lang w:eastAsia="en-US"/>
        </w:rPr>
        <w:t xml:space="preserve"> is configured to be </w:t>
      </w:r>
      <w:r w:rsidRPr="000A592B">
        <w:rPr>
          <w:rFonts w:eastAsia="Times New Roman" w:cs="Times New Roman"/>
          <w:i/>
          <w:szCs w:val="22"/>
          <w:lang w:eastAsia="en-US"/>
        </w:rPr>
        <w:t>true</w:t>
      </w:r>
      <w:r w:rsidRPr="000A592B">
        <w:rPr>
          <w:rFonts w:eastAsia="Times New Roman" w:cs="Times New Roman"/>
          <w:iCs/>
          <w:szCs w:val="22"/>
          <w:lang w:eastAsia="en-US"/>
        </w:rPr>
        <w:t xml:space="preserve"> and </w:t>
      </w:r>
      <w:r w:rsidRPr="000A592B">
        <w:rPr>
          <w:rFonts w:eastAsia="Times New Roman" w:cs="Times New Roman"/>
          <w:szCs w:val="22"/>
          <w:lang w:eastAsia="en-US"/>
        </w:rPr>
        <w:t xml:space="preserve">Wake-up indication </w:t>
      </w:r>
      <w:r w:rsidR="000A5E2A" w:rsidRPr="000A592B">
        <w:rPr>
          <w:rFonts w:eastAsia="Times New Roman" w:cs="Times New Roman"/>
          <w:szCs w:val="22"/>
          <w:lang w:eastAsia="en-US"/>
        </w:rPr>
        <w:t xml:space="preserve">bit </w:t>
      </w:r>
      <w:r w:rsidRPr="000A592B">
        <w:rPr>
          <w:rFonts w:eastAsia="Times New Roman" w:cs="Times New Roman"/>
          <w:szCs w:val="22"/>
          <w:lang w:eastAsia="en-US"/>
        </w:rPr>
        <w:t>received in DCI format 2_6 is ’0’, UE should indicate the reception of DCP to higher layers</w:t>
      </w:r>
      <w:r w:rsidR="00650939" w:rsidRPr="000A592B">
        <w:rPr>
          <w:rFonts w:eastAsia="Times New Roman" w:cs="Times New Roman"/>
          <w:szCs w:val="22"/>
          <w:lang w:eastAsia="en-US"/>
        </w:rPr>
        <w:t xml:space="preserve">, or </w:t>
      </w:r>
    </w:p>
    <w:p w14:paraId="5AA25EFC" w14:textId="4895165E" w:rsidR="00B363C4" w:rsidRPr="004306E4" w:rsidRDefault="00B363C4" w:rsidP="00B363C4">
      <w:pPr>
        <w:pStyle w:val="ListParagraph"/>
        <w:numPr>
          <w:ilvl w:val="0"/>
          <w:numId w:val="65"/>
        </w:numPr>
        <w:spacing w:line="240" w:lineRule="auto"/>
        <w:rPr>
          <w:rFonts w:cs="Times New Roman"/>
          <w:szCs w:val="22"/>
          <w:lang w:eastAsia="ja-JP"/>
        </w:rPr>
      </w:pPr>
      <w:r w:rsidRPr="004306E4">
        <w:rPr>
          <w:rFonts w:cs="Times New Roman"/>
          <w:szCs w:val="22"/>
          <w:lang w:eastAsia="ja-JP"/>
        </w:rPr>
        <w:t xml:space="preserve">if </w:t>
      </w:r>
      <w:proofErr w:type="spellStart"/>
      <w:r w:rsidRPr="000A592B">
        <w:rPr>
          <w:rFonts w:eastAsia="Times New Roman" w:cs="Times New Roman"/>
          <w:i/>
          <w:szCs w:val="22"/>
          <w:lang w:eastAsia="en-US"/>
        </w:rPr>
        <w:t>ps-WakeupOrNot</w:t>
      </w:r>
      <w:proofErr w:type="spellEnd"/>
      <w:r w:rsidRPr="000A592B">
        <w:rPr>
          <w:rFonts w:eastAsia="Times New Roman" w:cs="Times New Roman"/>
          <w:iCs/>
          <w:szCs w:val="22"/>
          <w:lang w:eastAsia="en-US"/>
        </w:rPr>
        <w:t xml:space="preserve"> is configured to be </w:t>
      </w:r>
      <w:r w:rsidRPr="000A592B">
        <w:rPr>
          <w:rFonts w:eastAsia="Times New Roman" w:cs="Times New Roman"/>
          <w:i/>
          <w:szCs w:val="22"/>
          <w:lang w:eastAsia="en-US"/>
        </w:rPr>
        <w:t>true</w:t>
      </w:r>
      <w:r w:rsidRPr="000A592B">
        <w:rPr>
          <w:rFonts w:eastAsia="Times New Roman" w:cs="Times New Roman"/>
          <w:iCs/>
          <w:szCs w:val="22"/>
          <w:lang w:eastAsia="en-US"/>
        </w:rPr>
        <w:t xml:space="preserve"> and </w:t>
      </w:r>
      <w:r w:rsidRPr="000A592B">
        <w:rPr>
          <w:rFonts w:eastAsia="Times New Roman" w:cs="Times New Roman"/>
          <w:szCs w:val="22"/>
          <w:lang w:eastAsia="en-US"/>
        </w:rPr>
        <w:t xml:space="preserve">Wake-up indication </w:t>
      </w:r>
      <w:r w:rsidR="000A5E2A" w:rsidRPr="000A592B">
        <w:rPr>
          <w:rFonts w:eastAsia="Times New Roman" w:cs="Times New Roman"/>
          <w:szCs w:val="22"/>
          <w:lang w:eastAsia="en-US"/>
        </w:rPr>
        <w:t xml:space="preserve">bit </w:t>
      </w:r>
      <w:r w:rsidRPr="000A592B">
        <w:rPr>
          <w:rFonts w:eastAsia="Times New Roman" w:cs="Times New Roman"/>
          <w:szCs w:val="22"/>
          <w:lang w:eastAsia="en-US"/>
        </w:rPr>
        <w:t>received in DCI format 2_6 is ’1’, UE should not indicate the reception of DCP to higher layers</w:t>
      </w:r>
      <w:r w:rsidR="00650939" w:rsidRPr="000A592B">
        <w:rPr>
          <w:rFonts w:eastAsia="Times New Roman" w:cs="Times New Roman"/>
          <w:szCs w:val="22"/>
          <w:lang w:eastAsia="en-US"/>
        </w:rPr>
        <w:t xml:space="preserve">, or </w:t>
      </w:r>
    </w:p>
    <w:p w14:paraId="4A350875" w14:textId="32406B2A" w:rsidR="00B363C4" w:rsidRPr="000A592B" w:rsidRDefault="00B363C4" w:rsidP="00B363C4">
      <w:pPr>
        <w:pStyle w:val="ListParagraph"/>
        <w:numPr>
          <w:ilvl w:val="0"/>
          <w:numId w:val="65"/>
        </w:numPr>
        <w:spacing w:line="240" w:lineRule="auto"/>
        <w:rPr>
          <w:rFonts w:cs="Times New Roman"/>
          <w:szCs w:val="22"/>
          <w:lang w:eastAsia="ja-JP"/>
        </w:rPr>
      </w:pPr>
      <w:r w:rsidRPr="004306E4">
        <w:rPr>
          <w:rFonts w:cs="Times New Roman"/>
          <w:szCs w:val="22"/>
          <w:lang w:eastAsia="ja-JP"/>
        </w:rPr>
        <w:t xml:space="preserve">if </w:t>
      </w:r>
      <w:proofErr w:type="spellStart"/>
      <w:r w:rsidRPr="000A592B">
        <w:rPr>
          <w:rFonts w:eastAsia="Times New Roman" w:cs="Times New Roman"/>
          <w:i/>
          <w:szCs w:val="22"/>
          <w:lang w:eastAsia="en-US"/>
        </w:rPr>
        <w:t>ps-WakeupOrNot</w:t>
      </w:r>
      <w:proofErr w:type="spellEnd"/>
      <w:r w:rsidRPr="000A592B">
        <w:rPr>
          <w:rFonts w:eastAsia="Times New Roman" w:cs="Times New Roman"/>
          <w:iCs/>
          <w:szCs w:val="22"/>
          <w:lang w:eastAsia="en-US"/>
        </w:rPr>
        <w:t xml:space="preserve"> is not configured or configured to be </w:t>
      </w:r>
      <w:r w:rsidRPr="000A592B">
        <w:rPr>
          <w:rFonts w:eastAsia="Times New Roman" w:cs="Times New Roman"/>
          <w:i/>
          <w:szCs w:val="22"/>
          <w:lang w:eastAsia="en-US"/>
        </w:rPr>
        <w:t>false</w:t>
      </w:r>
      <w:r w:rsidRPr="000A592B">
        <w:rPr>
          <w:rFonts w:eastAsia="Times New Roman" w:cs="Times New Roman"/>
          <w:iCs/>
          <w:szCs w:val="22"/>
          <w:lang w:eastAsia="en-US"/>
        </w:rPr>
        <w:t xml:space="preserve"> and </w:t>
      </w:r>
      <w:r w:rsidRPr="000A592B">
        <w:rPr>
          <w:rFonts w:eastAsia="Times New Roman" w:cs="Times New Roman"/>
          <w:szCs w:val="22"/>
          <w:lang w:eastAsia="en-US"/>
        </w:rPr>
        <w:t xml:space="preserve">Wake-up indication </w:t>
      </w:r>
      <w:r w:rsidR="000A5E2A" w:rsidRPr="000A592B">
        <w:rPr>
          <w:rFonts w:eastAsia="Times New Roman" w:cs="Times New Roman"/>
          <w:szCs w:val="22"/>
          <w:lang w:eastAsia="en-US"/>
        </w:rPr>
        <w:t xml:space="preserve">bit </w:t>
      </w:r>
      <w:r w:rsidRPr="000A592B">
        <w:rPr>
          <w:rFonts w:eastAsia="Times New Roman" w:cs="Times New Roman"/>
          <w:szCs w:val="22"/>
          <w:lang w:eastAsia="en-US"/>
        </w:rPr>
        <w:t>received in DCI format 2_6 is ’0’, UE should not indicate the reception of DCP to higher layers</w:t>
      </w:r>
      <w:r w:rsidR="00650939" w:rsidRPr="000A592B">
        <w:rPr>
          <w:rFonts w:eastAsia="Times New Roman" w:cs="Times New Roman"/>
          <w:szCs w:val="22"/>
          <w:lang w:eastAsia="en-US"/>
        </w:rPr>
        <w:t>, or</w:t>
      </w:r>
    </w:p>
    <w:p w14:paraId="58A1FF04" w14:textId="6AC7D1D6" w:rsidR="00B363C4" w:rsidRPr="000A592B" w:rsidRDefault="00B363C4" w:rsidP="00B363C4">
      <w:pPr>
        <w:pStyle w:val="ListParagraph"/>
        <w:numPr>
          <w:ilvl w:val="0"/>
          <w:numId w:val="65"/>
        </w:numPr>
        <w:spacing w:line="240" w:lineRule="auto"/>
        <w:rPr>
          <w:rFonts w:cs="Times New Roman"/>
          <w:szCs w:val="22"/>
          <w:lang w:eastAsia="ja-JP"/>
        </w:rPr>
      </w:pPr>
      <w:r w:rsidRPr="004306E4">
        <w:rPr>
          <w:rFonts w:cs="Times New Roman"/>
          <w:szCs w:val="22"/>
          <w:lang w:eastAsia="ja-JP"/>
        </w:rPr>
        <w:t xml:space="preserve">if </w:t>
      </w:r>
      <w:proofErr w:type="spellStart"/>
      <w:r w:rsidRPr="000A592B">
        <w:rPr>
          <w:rFonts w:eastAsia="Times New Roman" w:cs="Times New Roman"/>
          <w:i/>
          <w:szCs w:val="22"/>
          <w:lang w:eastAsia="en-US"/>
        </w:rPr>
        <w:t>ps-WakeupOrNot</w:t>
      </w:r>
      <w:proofErr w:type="spellEnd"/>
      <w:r w:rsidRPr="000A592B">
        <w:rPr>
          <w:rFonts w:eastAsia="Times New Roman" w:cs="Times New Roman"/>
          <w:iCs/>
          <w:szCs w:val="22"/>
          <w:lang w:eastAsia="en-US"/>
        </w:rPr>
        <w:t xml:space="preserve"> is not configured or configured to be </w:t>
      </w:r>
      <w:r w:rsidRPr="000A592B">
        <w:rPr>
          <w:rFonts w:eastAsia="Times New Roman" w:cs="Times New Roman"/>
          <w:i/>
          <w:szCs w:val="22"/>
          <w:lang w:eastAsia="en-US"/>
        </w:rPr>
        <w:t>false</w:t>
      </w:r>
      <w:r w:rsidRPr="000A592B">
        <w:rPr>
          <w:rFonts w:eastAsia="Times New Roman" w:cs="Times New Roman"/>
          <w:iCs/>
          <w:szCs w:val="22"/>
          <w:lang w:eastAsia="en-US"/>
        </w:rPr>
        <w:t xml:space="preserve"> and </w:t>
      </w:r>
      <w:r w:rsidRPr="000A592B">
        <w:rPr>
          <w:rFonts w:eastAsia="Times New Roman" w:cs="Times New Roman"/>
          <w:szCs w:val="22"/>
          <w:lang w:eastAsia="en-US"/>
        </w:rPr>
        <w:t xml:space="preserve">Wake-up indication </w:t>
      </w:r>
      <w:r w:rsidR="000A5E2A" w:rsidRPr="000A592B">
        <w:rPr>
          <w:rFonts w:eastAsia="Times New Roman" w:cs="Times New Roman"/>
          <w:szCs w:val="22"/>
          <w:lang w:eastAsia="en-US"/>
        </w:rPr>
        <w:t xml:space="preserve">bit </w:t>
      </w:r>
      <w:r w:rsidRPr="000A592B">
        <w:rPr>
          <w:rFonts w:eastAsia="Times New Roman" w:cs="Times New Roman"/>
          <w:szCs w:val="22"/>
          <w:lang w:eastAsia="en-US"/>
        </w:rPr>
        <w:t>received in DCI format 2_6 is ’1’, UE should indicate the reception of DCP to higher layers</w:t>
      </w:r>
    </w:p>
    <w:p w14:paraId="06D0570C" w14:textId="77777777" w:rsidR="00650939" w:rsidRDefault="00650939" w:rsidP="00650939">
      <w:pPr>
        <w:spacing w:after="0" w:line="240" w:lineRule="auto"/>
        <w:rPr>
          <w:rFonts w:ascii="Times New Roman" w:hAnsi="Times New Roman" w:cs="Times New Roman"/>
          <w:lang w:eastAsia="ja-JP"/>
        </w:rPr>
      </w:pPr>
    </w:p>
    <w:p w14:paraId="0C67E62D" w14:textId="12C40A6A" w:rsidR="00650939" w:rsidRDefault="00650939" w:rsidP="00650939">
      <w:pPr>
        <w:spacing w:after="0" w:line="240" w:lineRule="auto"/>
        <w:rPr>
          <w:rFonts w:ascii="Times New Roman" w:hAnsi="Times New Roman" w:cs="Times New Roman"/>
          <w:lang w:eastAsia="ja-JP"/>
        </w:rPr>
      </w:pPr>
      <w:r>
        <w:rPr>
          <w:rFonts w:ascii="Times New Roman" w:hAnsi="Times New Roman" w:cs="Times New Roman"/>
          <w:lang w:eastAsia="ja-JP"/>
        </w:rPr>
        <w:t>When UE is configured with</w:t>
      </w:r>
      <w:r w:rsidRPr="00650939">
        <w:rPr>
          <w:rFonts w:ascii="Times New Roman" w:hAnsi="Times New Roman" w:cs="Times New Roman"/>
          <w:lang w:eastAsia="ja-JP"/>
        </w:rPr>
        <w:t xml:space="preserve"> search space sets </w:t>
      </w:r>
      <w:r>
        <w:rPr>
          <w:rFonts w:ascii="Times New Roman" w:hAnsi="Times New Roman" w:cs="Times New Roman"/>
          <w:lang w:eastAsia="ja-JP"/>
        </w:rPr>
        <w:t xml:space="preserve">for </w:t>
      </w:r>
      <w:r w:rsidRPr="00650939">
        <w:rPr>
          <w:rFonts w:ascii="Times New Roman" w:hAnsi="Times New Roman" w:cs="Times New Roman"/>
          <w:lang w:eastAsia="ja-JP"/>
        </w:rPr>
        <w:t>monitor</w:t>
      </w:r>
      <w:r>
        <w:rPr>
          <w:rFonts w:ascii="Times New Roman" w:hAnsi="Times New Roman" w:cs="Times New Roman"/>
          <w:lang w:eastAsia="ja-JP"/>
        </w:rPr>
        <w:t>ing</w:t>
      </w:r>
      <w:r w:rsidRPr="00650939">
        <w:rPr>
          <w:rFonts w:ascii="Times New Roman" w:hAnsi="Times New Roman" w:cs="Times New Roman"/>
          <w:lang w:eastAsia="ja-JP"/>
        </w:rPr>
        <w:t xml:space="preserve"> PDCCH for DCI format 2_6</w:t>
      </w:r>
      <w:r>
        <w:rPr>
          <w:rFonts w:ascii="Times New Roman" w:hAnsi="Times New Roman" w:cs="Times New Roman"/>
          <w:lang w:eastAsia="ja-JP"/>
        </w:rPr>
        <w:t>, and DCI format 2_6 is not received;</w:t>
      </w:r>
    </w:p>
    <w:p w14:paraId="05D04CD1" w14:textId="6FE4153E" w:rsidR="00650939" w:rsidRPr="000A592B" w:rsidRDefault="00650939" w:rsidP="00650939">
      <w:pPr>
        <w:pStyle w:val="ListParagraph"/>
        <w:numPr>
          <w:ilvl w:val="0"/>
          <w:numId w:val="65"/>
        </w:numPr>
        <w:spacing w:line="240" w:lineRule="auto"/>
        <w:rPr>
          <w:rFonts w:cs="Times New Roman"/>
          <w:szCs w:val="22"/>
          <w:lang w:eastAsia="ja-JP"/>
        </w:rPr>
      </w:pPr>
      <w:r w:rsidRPr="000A592B">
        <w:rPr>
          <w:rFonts w:eastAsia="Times New Roman" w:cs="Times New Roman"/>
          <w:iCs/>
          <w:szCs w:val="22"/>
          <w:lang w:eastAsia="en-US"/>
        </w:rPr>
        <w:t xml:space="preserve">if </w:t>
      </w:r>
      <w:proofErr w:type="spellStart"/>
      <w:r w:rsidRPr="000A592B">
        <w:rPr>
          <w:rFonts w:eastAsia="Times New Roman" w:cs="Times New Roman"/>
          <w:i/>
          <w:szCs w:val="22"/>
          <w:lang w:eastAsia="en-US"/>
        </w:rPr>
        <w:t>ps-WakeupOrNot</w:t>
      </w:r>
      <w:proofErr w:type="spellEnd"/>
      <w:r w:rsidRPr="000A592B">
        <w:rPr>
          <w:rFonts w:eastAsia="Times New Roman" w:cs="Times New Roman"/>
          <w:iCs/>
          <w:szCs w:val="22"/>
          <w:lang w:eastAsia="en-US"/>
        </w:rPr>
        <w:t xml:space="preserve"> is configured to be </w:t>
      </w:r>
      <w:r w:rsidRPr="000A592B">
        <w:rPr>
          <w:rFonts w:eastAsia="Times New Roman" w:cs="Times New Roman"/>
          <w:i/>
          <w:szCs w:val="22"/>
          <w:lang w:eastAsia="en-US"/>
        </w:rPr>
        <w:t>true</w:t>
      </w:r>
      <w:r w:rsidRPr="000A592B">
        <w:rPr>
          <w:rFonts w:eastAsia="Times New Roman" w:cs="Times New Roman"/>
          <w:iCs/>
          <w:szCs w:val="22"/>
          <w:lang w:eastAsia="en-US"/>
        </w:rPr>
        <w:t>, UE sho</w:t>
      </w:r>
      <w:r w:rsidR="00D64216" w:rsidRPr="000A592B">
        <w:rPr>
          <w:rFonts w:eastAsia="Times New Roman" w:cs="Times New Roman"/>
          <w:iCs/>
          <w:szCs w:val="22"/>
          <w:lang w:eastAsia="en-US"/>
        </w:rPr>
        <w:t>uld</w:t>
      </w:r>
      <w:r w:rsidRPr="000A592B">
        <w:rPr>
          <w:rFonts w:eastAsia="Times New Roman" w:cs="Times New Roman"/>
          <w:iCs/>
          <w:szCs w:val="22"/>
          <w:lang w:eastAsia="en-US"/>
        </w:rPr>
        <w:t xml:space="preserve"> indicate reception of DCP to </w:t>
      </w:r>
      <w:r w:rsidR="00D64216" w:rsidRPr="000A592B">
        <w:rPr>
          <w:rFonts w:eastAsia="Times New Roman" w:cs="Times New Roman"/>
          <w:iCs/>
          <w:szCs w:val="22"/>
          <w:lang w:eastAsia="en-US"/>
        </w:rPr>
        <w:t>higher layers</w:t>
      </w:r>
    </w:p>
    <w:p w14:paraId="7D9AD78F" w14:textId="2264E90F" w:rsidR="00D64216" w:rsidRPr="00F61D0C" w:rsidRDefault="00D64216" w:rsidP="000A592B">
      <w:pPr>
        <w:pStyle w:val="ListParagraph"/>
        <w:numPr>
          <w:ilvl w:val="0"/>
          <w:numId w:val="65"/>
        </w:numPr>
        <w:spacing w:line="240" w:lineRule="auto"/>
        <w:rPr>
          <w:rFonts w:cs="Times New Roman"/>
          <w:lang w:eastAsia="ja-JP"/>
        </w:rPr>
      </w:pPr>
      <w:r w:rsidRPr="004306E4">
        <w:rPr>
          <w:rFonts w:cs="Times New Roman"/>
          <w:szCs w:val="22"/>
          <w:lang w:eastAsia="ja-JP"/>
        </w:rPr>
        <w:t xml:space="preserve">if </w:t>
      </w:r>
      <w:proofErr w:type="spellStart"/>
      <w:r w:rsidRPr="000A592B">
        <w:rPr>
          <w:rFonts w:eastAsia="Times New Roman" w:cs="Times New Roman"/>
          <w:i/>
          <w:szCs w:val="22"/>
          <w:lang w:eastAsia="en-US"/>
        </w:rPr>
        <w:t>ps-WakeupOrNot</w:t>
      </w:r>
      <w:proofErr w:type="spellEnd"/>
      <w:r w:rsidRPr="000A592B">
        <w:rPr>
          <w:rFonts w:eastAsia="Times New Roman" w:cs="Times New Roman"/>
          <w:iCs/>
          <w:szCs w:val="22"/>
          <w:lang w:eastAsia="en-US"/>
        </w:rPr>
        <w:t xml:space="preserve"> is not configured or configured to be </w:t>
      </w:r>
      <w:r w:rsidRPr="000A592B">
        <w:rPr>
          <w:rFonts w:eastAsia="Times New Roman" w:cs="Times New Roman"/>
          <w:i/>
          <w:szCs w:val="22"/>
          <w:lang w:eastAsia="en-US"/>
        </w:rPr>
        <w:t>false</w:t>
      </w:r>
      <w:r w:rsidRPr="000A592B">
        <w:rPr>
          <w:rFonts w:eastAsia="Times New Roman" w:cs="Times New Roman"/>
          <w:iCs/>
          <w:szCs w:val="22"/>
          <w:lang w:eastAsia="en-US"/>
        </w:rPr>
        <w:t>, UE should not indicate the reception of DCP to higher layers</w:t>
      </w:r>
    </w:p>
    <w:p w14:paraId="29793126" w14:textId="0683E153" w:rsidR="00650939" w:rsidRDefault="00650939" w:rsidP="00650939">
      <w:pPr>
        <w:spacing w:after="0" w:line="240" w:lineRule="auto"/>
        <w:rPr>
          <w:rFonts w:ascii="Times New Roman" w:hAnsi="Times New Roman" w:cs="Times New Roman"/>
          <w:lang w:eastAsia="ja-JP"/>
        </w:rPr>
      </w:pPr>
      <w:r>
        <w:rPr>
          <w:rFonts w:ascii="Times New Roman" w:hAnsi="Times New Roman" w:cs="Times New Roman"/>
          <w:lang w:eastAsia="ja-JP"/>
        </w:rPr>
        <w:t xml:space="preserve"> </w:t>
      </w:r>
    </w:p>
    <w:p w14:paraId="493662D2" w14:textId="3EA0C068" w:rsidR="00650939" w:rsidRDefault="00650939" w:rsidP="00650939">
      <w:pPr>
        <w:spacing w:after="0" w:line="240" w:lineRule="auto"/>
        <w:rPr>
          <w:rFonts w:ascii="Times New Roman" w:hAnsi="Times New Roman" w:cs="Times New Roman"/>
          <w:lang w:eastAsia="ja-JP"/>
        </w:rPr>
      </w:pPr>
      <w:r>
        <w:rPr>
          <w:rFonts w:ascii="Times New Roman" w:hAnsi="Times New Roman" w:cs="Times New Roman"/>
          <w:lang w:eastAsia="ja-JP"/>
        </w:rPr>
        <w:t>To achieve afore described beha</w:t>
      </w:r>
      <w:r w:rsidR="00D64216">
        <w:rPr>
          <w:rFonts w:ascii="Times New Roman" w:hAnsi="Times New Roman" w:cs="Times New Roman"/>
          <w:lang w:eastAsia="ja-JP"/>
        </w:rPr>
        <w:t xml:space="preserve">viour and remove the </w:t>
      </w:r>
      <w:r w:rsidR="000A5E2A">
        <w:rPr>
          <w:rFonts w:ascii="Times New Roman" w:hAnsi="Times New Roman" w:cs="Times New Roman"/>
          <w:lang w:eastAsia="ja-JP"/>
        </w:rPr>
        <w:t>unnecessary</w:t>
      </w:r>
      <w:r w:rsidR="00D64216">
        <w:rPr>
          <w:rFonts w:ascii="Times New Roman" w:hAnsi="Times New Roman" w:cs="Times New Roman"/>
          <w:lang w:eastAsia="ja-JP"/>
        </w:rPr>
        <w:t xml:space="preserve"> references to </w:t>
      </w:r>
      <w:proofErr w:type="spellStart"/>
      <w:r w:rsidR="00D64216" w:rsidRPr="000A592B">
        <w:rPr>
          <w:rFonts w:ascii="Times New Roman" w:hAnsi="Times New Roman" w:cs="Times New Roman"/>
          <w:i/>
          <w:iCs/>
          <w:lang w:eastAsia="ja-JP"/>
        </w:rPr>
        <w:t>drx-onDurationTimer</w:t>
      </w:r>
      <w:proofErr w:type="spellEnd"/>
      <w:r w:rsidR="00D64216">
        <w:rPr>
          <w:rFonts w:ascii="Times New Roman" w:hAnsi="Times New Roman" w:cs="Times New Roman"/>
          <w:lang w:eastAsia="ja-JP"/>
        </w:rPr>
        <w:t>, a change would need to be adopted is needed to 38.213</w:t>
      </w:r>
      <w:r w:rsidR="000A5E2A">
        <w:rPr>
          <w:rFonts w:ascii="Times New Roman" w:hAnsi="Times New Roman" w:cs="Times New Roman"/>
          <w:lang w:eastAsia="ja-JP"/>
        </w:rPr>
        <w:t>;</w:t>
      </w:r>
    </w:p>
    <w:p w14:paraId="30644426" w14:textId="77777777" w:rsidR="00650939" w:rsidRPr="000A592B" w:rsidRDefault="00650939">
      <w:pPr>
        <w:spacing w:after="0" w:line="240" w:lineRule="auto"/>
        <w:rPr>
          <w:rFonts w:ascii="Times New Roman" w:hAnsi="Times New Roman" w:cs="Times New Roman"/>
          <w:lang w:eastAsia="ja-JP"/>
        </w:rPr>
      </w:pPr>
    </w:p>
    <w:tbl>
      <w:tblPr>
        <w:tblStyle w:val="TableGrid"/>
        <w:tblW w:w="0" w:type="auto"/>
        <w:tblLook w:val="04A0" w:firstRow="1" w:lastRow="0" w:firstColumn="1" w:lastColumn="0" w:noHBand="0" w:noVBand="1"/>
      </w:tblPr>
      <w:tblGrid>
        <w:gridCol w:w="9629"/>
      </w:tblGrid>
      <w:tr w:rsidR="00CE0825" w14:paraId="15ED3B56" w14:textId="77777777" w:rsidTr="00CE0825">
        <w:tc>
          <w:tcPr>
            <w:tcW w:w="9629" w:type="dxa"/>
          </w:tcPr>
          <w:p w14:paraId="34B4C465" w14:textId="77777777" w:rsidR="00C13CCD" w:rsidRPr="00A475C0" w:rsidRDefault="00C13CCD" w:rsidP="00C13CCD">
            <w:pPr>
              <w:keepNext/>
              <w:keepLines/>
              <w:spacing w:before="180" w:after="180" w:line="240" w:lineRule="auto"/>
              <w:outlineLvl w:val="1"/>
              <w:rPr>
                <w:rFonts w:ascii="Arial" w:eastAsia="SimSun" w:hAnsi="Arial" w:cs="Times New Roman"/>
                <w:sz w:val="32"/>
                <w:szCs w:val="20"/>
                <w:lang w:eastAsia="zh-CN"/>
              </w:rPr>
            </w:pPr>
            <w:r w:rsidRPr="00A475C0">
              <w:rPr>
                <w:rFonts w:ascii="Arial" w:eastAsia="SimSun" w:hAnsi="Arial" w:cs="Times New Roman"/>
                <w:sz w:val="32"/>
                <w:szCs w:val="20"/>
                <w:lang w:eastAsia="zh-CN"/>
              </w:rPr>
              <w:t>10.3</w:t>
            </w:r>
            <w:r w:rsidRPr="00A475C0">
              <w:rPr>
                <w:rFonts w:ascii="Arial" w:eastAsia="SimSun" w:hAnsi="Arial" w:cs="Times New Roman"/>
                <w:sz w:val="32"/>
                <w:szCs w:val="20"/>
                <w:lang w:eastAsia="zh-CN"/>
              </w:rPr>
              <w:tab/>
              <w:t xml:space="preserve">PDCCH monitoring indication and dormancy/non-dormancy behaviour for </w:t>
            </w:r>
            <w:proofErr w:type="spellStart"/>
            <w:r w:rsidRPr="00A475C0">
              <w:rPr>
                <w:rFonts w:ascii="Arial" w:eastAsia="SimSun" w:hAnsi="Arial" w:cs="Times New Roman"/>
                <w:sz w:val="32"/>
                <w:szCs w:val="20"/>
                <w:lang w:eastAsia="zh-CN"/>
              </w:rPr>
              <w:t>SCells</w:t>
            </w:r>
            <w:proofErr w:type="spellEnd"/>
          </w:p>
          <w:p w14:paraId="1CFE1154" w14:textId="553FB324" w:rsidR="00CE0825" w:rsidRPr="00252B6B" w:rsidRDefault="00C13CCD">
            <w:pPr>
              <w:spacing w:after="180" w:line="240" w:lineRule="auto"/>
              <w:jc w:val="center"/>
              <w:rPr>
                <w:rFonts w:ascii="Times New Roman" w:hAnsi="Times New Roman" w:cs="Times New Roman"/>
                <w:color w:val="FF0000"/>
                <w:lang w:eastAsia="ja-JP"/>
              </w:rPr>
            </w:pPr>
            <w:r w:rsidRPr="00694145">
              <w:rPr>
                <w:rFonts w:ascii="Times New Roman" w:hAnsi="Times New Roman" w:cs="Times New Roman"/>
                <w:color w:val="FF0000"/>
                <w:lang w:eastAsia="ja-JP"/>
              </w:rPr>
              <w:t>&lt;text omitted&gt;</w:t>
            </w:r>
          </w:p>
          <w:p w14:paraId="252518B6" w14:textId="77777777" w:rsidR="00BF5E6E" w:rsidRPr="000A592B" w:rsidRDefault="00BF5E6E" w:rsidP="00BF5E6E">
            <w:pPr>
              <w:spacing w:after="180" w:line="240" w:lineRule="auto"/>
              <w:ind w:left="568" w:hanging="284"/>
              <w:rPr>
                <w:rFonts w:ascii="Times New Roman" w:eastAsia="Times New Roman" w:hAnsi="Times New Roman" w:cs="Times New Roman"/>
                <w:strike/>
                <w:color w:val="FF0000"/>
                <w:sz w:val="20"/>
                <w:szCs w:val="20"/>
                <w:lang w:val="x-none"/>
              </w:rPr>
            </w:pPr>
            <w:r w:rsidRPr="00BF5E6E">
              <w:rPr>
                <w:rFonts w:ascii="Times New Roman" w:eastAsia="Times New Roman" w:hAnsi="Times New Roman" w:cs="Times New Roman"/>
                <w:sz w:val="20"/>
                <w:szCs w:val="20"/>
                <w:lang w:val="x-none"/>
              </w:rPr>
              <w:t>-</w:t>
            </w:r>
            <w:r w:rsidRPr="00BF5E6E">
              <w:rPr>
                <w:rFonts w:ascii="Times New Roman" w:eastAsia="Times New Roman" w:hAnsi="Times New Roman" w:cs="Times New Roman"/>
                <w:sz w:val="20"/>
                <w:szCs w:val="20"/>
                <w:lang w:val="x-none"/>
              </w:rPr>
              <w:tab/>
              <w:t xml:space="preserve">a location in DCI format 2_6 of a Wake-up indication bit by </w:t>
            </w:r>
            <w:r w:rsidRPr="00BF5E6E">
              <w:rPr>
                <w:rFonts w:ascii="Times New Roman" w:eastAsia="Times New Roman" w:hAnsi="Times New Roman" w:cs="Times New Roman"/>
                <w:i/>
                <w:sz w:val="20"/>
                <w:szCs w:val="20"/>
                <w:lang w:val="x-none"/>
              </w:rPr>
              <w:t>PSPositionDCI2-6</w:t>
            </w:r>
            <w:r w:rsidRPr="00BF5E6E">
              <w:rPr>
                <w:rFonts w:ascii="Times New Roman" w:eastAsia="Times New Roman" w:hAnsi="Times New Roman" w:cs="Times New Roman"/>
                <w:sz w:val="20"/>
                <w:szCs w:val="20"/>
                <w:lang w:val="x-none"/>
              </w:rPr>
              <w:t xml:space="preserve">, </w:t>
            </w:r>
            <w:r w:rsidRPr="000A592B">
              <w:rPr>
                <w:rFonts w:ascii="Times New Roman" w:eastAsia="Times New Roman" w:hAnsi="Times New Roman" w:cs="Times New Roman"/>
                <w:strike/>
                <w:color w:val="FF0000"/>
                <w:sz w:val="20"/>
                <w:szCs w:val="20"/>
                <w:lang w:val="x-none"/>
              </w:rPr>
              <w:t xml:space="preserve">where </w:t>
            </w:r>
          </w:p>
          <w:p w14:paraId="1B31B365" w14:textId="77777777" w:rsidR="00BF5E6E" w:rsidRPr="000A592B" w:rsidRDefault="00BF5E6E" w:rsidP="00BF5E6E">
            <w:pPr>
              <w:spacing w:after="180" w:line="240" w:lineRule="auto"/>
              <w:ind w:left="851" w:hanging="284"/>
              <w:rPr>
                <w:rFonts w:ascii="Times New Roman" w:eastAsia="SimSun" w:hAnsi="Times New Roman" w:cs="Times New Roman"/>
                <w:strike/>
                <w:color w:val="FF0000"/>
                <w:sz w:val="20"/>
                <w:szCs w:val="20"/>
                <w:lang w:val="x-none" w:eastAsia="zh-CN"/>
              </w:rPr>
            </w:pPr>
            <w:r w:rsidRPr="000A592B">
              <w:rPr>
                <w:rFonts w:ascii="Times New Roman" w:eastAsia="Times New Roman" w:hAnsi="Times New Roman" w:cs="Times New Roman"/>
                <w:strike/>
                <w:color w:val="FF0000"/>
                <w:sz w:val="20"/>
                <w:szCs w:val="20"/>
                <w:lang w:val="x-none"/>
              </w:rPr>
              <w:t>-</w:t>
            </w:r>
            <w:r w:rsidRPr="000A592B">
              <w:rPr>
                <w:rFonts w:ascii="Times New Roman" w:eastAsia="Times New Roman" w:hAnsi="Times New Roman" w:cs="Times New Roman"/>
                <w:strike/>
                <w:color w:val="FF0000"/>
                <w:sz w:val="20"/>
                <w:szCs w:val="20"/>
                <w:lang w:val="x-none"/>
              </w:rPr>
              <w:tab/>
              <w:t xml:space="preserve">the UE may not start the </w:t>
            </w:r>
            <w:proofErr w:type="spellStart"/>
            <w:r w:rsidRPr="000A592B">
              <w:rPr>
                <w:rFonts w:ascii="Times New Roman" w:eastAsia="Times New Roman" w:hAnsi="Times New Roman" w:cs="Times New Roman"/>
                <w:i/>
                <w:strike/>
                <w:color w:val="FF0000"/>
                <w:sz w:val="20"/>
                <w:szCs w:val="20"/>
                <w:lang w:val="x-none"/>
              </w:rPr>
              <w:t>drx-onDurationTimer</w:t>
            </w:r>
            <w:proofErr w:type="spellEnd"/>
            <w:r w:rsidRPr="000A592B">
              <w:rPr>
                <w:rFonts w:ascii="Times New Roman" w:eastAsia="Times New Roman" w:hAnsi="Times New Roman" w:cs="Times New Roman"/>
                <w:strike/>
                <w:color w:val="FF0000"/>
                <w:sz w:val="20"/>
                <w:szCs w:val="20"/>
                <w:lang w:val="x-none"/>
              </w:rPr>
              <w:t xml:space="preserve"> </w:t>
            </w:r>
            <w:r w:rsidRPr="000A592B">
              <w:rPr>
                <w:rFonts w:ascii="Times New Roman" w:eastAsia="SimSun" w:hAnsi="Times New Roman" w:cs="Times New Roman"/>
                <w:strike/>
                <w:color w:val="FF0000"/>
                <w:sz w:val="20"/>
                <w:szCs w:val="20"/>
                <w:lang w:val="x-none" w:eastAsia="zh-CN"/>
              </w:rPr>
              <w:t xml:space="preserve">for the next long DRX cycle </w:t>
            </w:r>
            <w:r w:rsidRPr="000A592B">
              <w:rPr>
                <w:rFonts w:ascii="Times New Roman" w:eastAsia="Times New Roman" w:hAnsi="Times New Roman" w:cs="Times New Roman"/>
                <w:strike/>
                <w:color w:val="FF0000"/>
                <w:sz w:val="20"/>
                <w:szCs w:val="20"/>
                <w:lang w:val="x-none"/>
              </w:rPr>
              <w:t xml:space="preserve">when a value of the </w:t>
            </w:r>
            <w:r w:rsidRPr="000A592B">
              <w:rPr>
                <w:rFonts w:ascii="Times New Roman" w:eastAsia="Times New Roman" w:hAnsi="Times New Roman" w:cs="Times New Roman"/>
                <w:strike/>
                <w:color w:val="FF0000"/>
                <w:sz w:val="20"/>
                <w:szCs w:val="20"/>
                <w:lang w:val="x-none" w:eastAsia="zh-CN"/>
              </w:rPr>
              <w:t>Wake-up indication</w:t>
            </w:r>
            <w:r w:rsidRPr="000A592B">
              <w:rPr>
                <w:rFonts w:ascii="Times New Roman" w:eastAsia="Times New Roman" w:hAnsi="Times New Roman" w:cs="Times New Roman"/>
                <w:strike/>
                <w:color w:val="FF0000"/>
                <w:sz w:val="20"/>
                <w:szCs w:val="20"/>
                <w:lang w:val="x-none"/>
              </w:rPr>
              <w:t xml:space="preserve"> bit is '0'</w:t>
            </w:r>
            <w:r w:rsidRPr="000A592B">
              <w:rPr>
                <w:rFonts w:ascii="Times New Roman" w:eastAsia="SimSun" w:hAnsi="Times New Roman" w:cs="Times New Roman"/>
                <w:strike/>
                <w:color w:val="FF0000"/>
                <w:sz w:val="20"/>
                <w:szCs w:val="20"/>
                <w:lang w:val="x-none" w:eastAsia="zh-CN"/>
              </w:rPr>
              <w:t>, and</w:t>
            </w:r>
          </w:p>
          <w:p w14:paraId="5CBBE2C9" w14:textId="77777777" w:rsidR="00BF5E6E" w:rsidRPr="000A592B" w:rsidRDefault="00BF5E6E" w:rsidP="00BF5E6E">
            <w:pPr>
              <w:spacing w:after="180" w:line="240" w:lineRule="auto"/>
              <w:ind w:left="851" w:hanging="284"/>
              <w:rPr>
                <w:rFonts w:ascii="Times New Roman" w:eastAsia="Times New Roman" w:hAnsi="Times New Roman" w:cs="Times New Roman"/>
                <w:strike/>
                <w:color w:val="FF0000"/>
                <w:sz w:val="20"/>
                <w:szCs w:val="20"/>
                <w:lang w:val="x-none"/>
              </w:rPr>
            </w:pPr>
            <w:r w:rsidRPr="000A592B">
              <w:rPr>
                <w:rFonts w:ascii="Times New Roman" w:eastAsia="Times New Roman" w:hAnsi="Times New Roman" w:cs="Times New Roman"/>
                <w:strike/>
                <w:color w:val="FF0000"/>
                <w:sz w:val="20"/>
                <w:szCs w:val="20"/>
                <w:lang w:val="x-none"/>
              </w:rPr>
              <w:t>-</w:t>
            </w:r>
            <w:r w:rsidRPr="000A592B">
              <w:rPr>
                <w:rFonts w:ascii="Times New Roman" w:eastAsia="Times New Roman" w:hAnsi="Times New Roman" w:cs="Times New Roman"/>
                <w:strike/>
                <w:color w:val="FF0000"/>
                <w:sz w:val="20"/>
                <w:szCs w:val="20"/>
                <w:lang w:val="x-none"/>
              </w:rPr>
              <w:tab/>
              <w:t xml:space="preserve">the UE starts the </w:t>
            </w:r>
            <w:proofErr w:type="spellStart"/>
            <w:r w:rsidRPr="000A592B">
              <w:rPr>
                <w:rFonts w:ascii="Times New Roman" w:eastAsia="Times New Roman" w:hAnsi="Times New Roman" w:cs="Times New Roman"/>
                <w:i/>
                <w:strike/>
                <w:color w:val="FF0000"/>
                <w:sz w:val="20"/>
                <w:szCs w:val="20"/>
                <w:lang w:val="x-none"/>
              </w:rPr>
              <w:t>drx-onDurationTimer</w:t>
            </w:r>
            <w:proofErr w:type="spellEnd"/>
            <w:r w:rsidRPr="000A592B">
              <w:rPr>
                <w:rFonts w:ascii="Times New Roman" w:eastAsia="SimSun" w:hAnsi="Times New Roman" w:cs="Times New Roman"/>
                <w:strike/>
                <w:color w:val="FF0000"/>
                <w:sz w:val="20"/>
                <w:szCs w:val="20"/>
                <w:lang w:val="x-none" w:eastAsia="zh-CN"/>
              </w:rPr>
              <w:t xml:space="preserve"> for the next long DRX cycle </w:t>
            </w:r>
            <w:r w:rsidRPr="000A592B">
              <w:rPr>
                <w:rFonts w:ascii="Times New Roman" w:eastAsia="Times New Roman" w:hAnsi="Times New Roman" w:cs="Times New Roman"/>
                <w:strike/>
                <w:color w:val="FF0000"/>
                <w:sz w:val="20"/>
                <w:szCs w:val="20"/>
                <w:lang w:val="x-none"/>
              </w:rPr>
              <w:t xml:space="preserve">when a value of the </w:t>
            </w:r>
            <w:r w:rsidRPr="000A592B">
              <w:rPr>
                <w:rFonts w:ascii="Times New Roman" w:eastAsia="Times New Roman" w:hAnsi="Times New Roman" w:cs="Times New Roman"/>
                <w:strike/>
                <w:color w:val="FF0000"/>
                <w:sz w:val="20"/>
                <w:szCs w:val="20"/>
                <w:lang w:val="x-none" w:eastAsia="zh-CN"/>
              </w:rPr>
              <w:t>Wake-up indication</w:t>
            </w:r>
            <w:r w:rsidRPr="000A592B">
              <w:rPr>
                <w:rFonts w:ascii="Times New Roman" w:eastAsia="Times New Roman" w:hAnsi="Times New Roman" w:cs="Times New Roman"/>
                <w:strike/>
                <w:color w:val="FF0000"/>
                <w:sz w:val="20"/>
                <w:szCs w:val="20"/>
                <w:lang w:val="x-none"/>
              </w:rPr>
              <w:t xml:space="preserve"> bit is '1'</w:t>
            </w:r>
          </w:p>
          <w:p w14:paraId="022C2A22" w14:textId="3F742BC1" w:rsidR="004335C1" w:rsidRPr="005F53C4" w:rsidRDefault="004335C1" w:rsidP="004335C1">
            <w:pPr>
              <w:spacing w:after="180" w:line="240" w:lineRule="auto"/>
              <w:jc w:val="center"/>
              <w:rPr>
                <w:rFonts w:ascii="Times New Roman" w:hAnsi="Times New Roman" w:cs="Times New Roman"/>
                <w:color w:val="FF0000"/>
                <w:lang w:eastAsia="ja-JP"/>
              </w:rPr>
            </w:pPr>
            <w:r w:rsidRPr="005F53C4">
              <w:rPr>
                <w:rFonts w:ascii="Times New Roman" w:hAnsi="Times New Roman" w:cs="Times New Roman"/>
                <w:color w:val="FF0000"/>
                <w:lang w:eastAsia="ja-JP"/>
              </w:rPr>
              <w:t>&lt;text omitted&gt;</w:t>
            </w:r>
          </w:p>
          <w:p w14:paraId="746D5E42" w14:textId="5C0590C5" w:rsidR="00894D07" w:rsidRPr="005F53C4" w:rsidRDefault="00894D07" w:rsidP="00894D07">
            <w:pPr>
              <w:spacing w:after="180" w:line="240" w:lineRule="auto"/>
              <w:rPr>
                <w:rFonts w:ascii="Times New Roman" w:eastAsia="Times New Roman" w:hAnsi="Times New Roman" w:cs="Times New Roman"/>
                <w:sz w:val="20"/>
                <w:szCs w:val="20"/>
              </w:rPr>
            </w:pPr>
            <w:r w:rsidRPr="000A592B">
              <w:rPr>
                <w:rFonts w:ascii="Times New Roman" w:eastAsia="Times New Roman" w:hAnsi="Times New Roman" w:cs="Times New Roman"/>
                <w:color w:val="FF0000"/>
                <w:sz w:val="20"/>
                <w:szCs w:val="20"/>
                <w:u w:val="single"/>
              </w:rPr>
              <w:t>If a UE detect</w:t>
            </w:r>
            <w:r w:rsidR="005F53C4" w:rsidRPr="005F53C4">
              <w:rPr>
                <w:rFonts w:ascii="Times New Roman" w:eastAsia="Times New Roman" w:hAnsi="Times New Roman" w:cs="Times New Roman"/>
                <w:color w:val="FF0000"/>
                <w:sz w:val="20"/>
                <w:szCs w:val="20"/>
                <w:u w:val="single"/>
              </w:rPr>
              <w:t>s</w:t>
            </w:r>
            <w:r w:rsidRPr="000A592B">
              <w:rPr>
                <w:rFonts w:ascii="Times New Roman" w:eastAsia="Times New Roman" w:hAnsi="Times New Roman" w:cs="Times New Roman"/>
                <w:color w:val="FF0000"/>
                <w:sz w:val="20"/>
                <w:szCs w:val="20"/>
                <w:u w:val="single"/>
              </w:rPr>
              <w:t xml:space="preserve"> DCI format 2_6</w:t>
            </w:r>
          </w:p>
          <w:p w14:paraId="5AD6E173" w14:textId="4B24AF46" w:rsidR="005F53C4" w:rsidRPr="000A592B" w:rsidRDefault="00894D07">
            <w:pPr>
              <w:spacing w:after="180" w:line="240" w:lineRule="auto"/>
              <w:ind w:left="568" w:hanging="284"/>
              <w:rPr>
                <w:rFonts w:ascii="Times New Roman" w:eastAsia="SimSun" w:hAnsi="Times New Roman" w:cs="Times New Roman"/>
                <w:strike/>
                <w:color w:val="FF0000"/>
                <w:sz w:val="20"/>
                <w:szCs w:val="20"/>
                <w:lang w:eastAsia="zh-CN"/>
              </w:rPr>
            </w:pPr>
            <w:r w:rsidRPr="000A592B">
              <w:rPr>
                <w:rFonts w:ascii="Times New Roman" w:eastAsia="Times New Roman" w:hAnsi="Times New Roman" w:cs="Times New Roman"/>
                <w:color w:val="FF0000"/>
                <w:sz w:val="20"/>
                <w:szCs w:val="20"/>
                <w:u w:val="single"/>
              </w:rPr>
              <w:t>-</w:t>
            </w:r>
            <w:r w:rsidRPr="000A592B">
              <w:rPr>
                <w:rFonts w:ascii="Times New Roman" w:eastAsia="Times New Roman" w:hAnsi="Times New Roman" w:cs="Times New Roman"/>
                <w:color w:val="FF0000"/>
                <w:sz w:val="20"/>
                <w:szCs w:val="20"/>
                <w:u w:val="single"/>
              </w:rPr>
              <w:tab/>
              <w:t xml:space="preserve">if </w:t>
            </w:r>
            <w:r w:rsidR="005F53C4">
              <w:rPr>
                <w:rFonts w:ascii="Times New Roman" w:eastAsia="Times New Roman" w:hAnsi="Times New Roman" w:cs="Times New Roman"/>
                <w:color w:val="FF0000"/>
                <w:sz w:val="20"/>
                <w:szCs w:val="20"/>
                <w:u w:val="single"/>
              </w:rPr>
              <w:t xml:space="preserve">the </w:t>
            </w:r>
            <w:r w:rsidRPr="000A592B">
              <w:rPr>
                <w:rFonts w:ascii="Times New Roman" w:eastAsia="Times New Roman" w:hAnsi="Times New Roman" w:cs="Times New Roman"/>
                <w:color w:val="FF0000"/>
                <w:sz w:val="20"/>
                <w:szCs w:val="20"/>
                <w:u w:val="single"/>
              </w:rPr>
              <w:t>value of the Wake-up indication bit is '0'</w:t>
            </w:r>
            <w:r w:rsidR="005F53C4">
              <w:rPr>
                <w:rFonts w:ascii="Times New Roman" w:eastAsia="Times New Roman" w:hAnsi="Times New Roman" w:cs="Times New Roman"/>
                <w:color w:val="FF0000"/>
                <w:sz w:val="20"/>
                <w:szCs w:val="20"/>
                <w:u w:val="single"/>
              </w:rPr>
              <w:t xml:space="preserve"> and </w:t>
            </w:r>
            <w:r w:rsidR="005F53C4" w:rsidRPr="00252B6B">
              <w:rPr>
                <w:rFonts w:ascii="Times New Roman" w:eastAsia="Times New Roman" w:hAnsi="Times New Roman" w:cs="Times New Roman"/>
                <w:color w:val="FF0000"/>
                <w:sz w:val="20"/>
                <w:szCs w:val="20"/>
                <w:u w:val="single"/>
              </w:rPr>
              <w:t xml:space="preserve">the UE is provided </w:t>
            </w:r>
            <w:proofErr w:type="spellStart"/>
            <w:r w:rsidR="005F53C4" w:rsidRPr="00252B6B">
              <w:rPr>
                <w:rFonts w:ascii="Times New Roman" w:eastAsia="Times New Roman" w:hAnsi="Times New Roman" w:cs="Times New Roman"/>
                <w:i/>
                <w:color w:val="FF0000"/>
                <w:sz w:val="20"/>
                <w:szCs w:val="20"/>
                <w:u w:val="single"/>
              </w:rPr>
              <w:t>ps-WakeupOrNot</w:t>
            </w:r>
            <w:proofErr w:type="spellEnd"/>
            <w:r w:rsidR="005F53C4" w:rsidRPr="00252B6B">
              <w:rPr>
                <w:rFonts w:ascii="Times New Roman" w:eastAsia="Times New Roman" w:hAnsi="Times New Roman" w:cs="Times New Roman"/>
                <w:color w:val="FF0000"/>
                <w:sz w:val="20"/>
                <w:szCs w:val="20"/>
                <w:u w:val="single"/>
              </w:rPr>
              <w:t xml:space="preserve">, </w:t>
            </w:r>
            <w:r w:rsidRPr="000A592B">
              <w:rPr>
                <w:rFonts w:ascii="Times New Roman" w:eastAsia="Times New Roman" w:hAnsi="Times New Roman" w:cs="Times New Roman"/>
                <w:color w:val="FF0000"/>
                <w:sz w:val="20"/>
                <w:szCs w:val="20"/>
                <w:u w:val="single"/>
              </w:rPr>
              <w:t xml:space="preserve">the UE is indicated by </w:t>
            </w:r>
            <w:proofErr w:type="spellStart"/>
            <w:r w:rsidRPr="000A592B">
              <w:rPr>
                <w:rFonts w:ascii="Times New Roman" w:eastAsia="Times New Roman" w:hAnsi="Times New Roman" w:cs="Times New Roman"/>
                <w:i/>
                <w:color w:val="FF0000"/>
                <w:sz w:val="20"/>
                <w:szCs w:val="20"/>
                <w:u w:val="single"/>
              </w:rPr>
              <w:t>ps-WakeupOrNot</w:t>
            </w:r>
            <w:proofErr w:type="spellEnd"/>
            <w:r w:rsidRPr="000A592B">
              <w:rPr>
                <w:rFonts w:ascii="Times New Roman" w:eastAsia="Times New Roman" w:hAnsi="Times New Roman" w:cs="Times New Roman"/>
                <w:color w:val="FF0000"/>
                <w:sz w:val="20"/>
                <w:szCs w:val="20"/>
              </w:rPr>
              <w:t xml:space="preserve"> </w:t>
            </w:r>
            <w:r w:rsidRPr="000A592B">
              <w:rPr>
                <w:rFonts w:ascii="Times New Roman" w:eastAsia="Times New Roman" w:hAnsi="Times New Roman" w:cs="Times New Roman"/>
                <w:color w:val="FF0000"/>
                <w:sz w:val="20"/>
                <w:szCs w:val="20"/>
                <w:u w:val="single"/>
              </w:rPr>
              <w:t>whether the UE sends indication to higher layer</w:t>
            </w:r>
            <w:r w:rsidR="00F61D0C">
              <w:rPr>
                <w:rFonts w:ascii="Times New Roman" w:eastAsia="Times New Roman" w:hAnsi="Times New Roman" w:cs="Times New Roman"/>
                <w:color w:val="FF0000"/>
                <w:sz w:val="20"/>
                <w:szCs w:val="20"/>
                <w:u w:val="single"/>
              </w:rPr>
              <w:t>s</w:t>
            </w:r>
            <w:r w:rsidR="00F61D0C" w:rsidRPr="00252B6B">
              <w:rPr>
                <w:rFonts w:ascii="Times New Roman" w:eastAsia="SimSun" w:hAnsi="Times New Roman" w:cs="Times New Roman"/>
                <w:color w:val="FF0000"/>
                <w:sz w:val="20"/>
                <w:szCs w:val="20"/>
                <w:u w:val="single"/>
                <w:lang w:val="x-none" w:eastAsia="zh-CN"/>
              </w:rPr>
              <w:t xml:space="preserve"> for the next DRX cycle</w:t>
            </w:r>
          </w:p>
          <w:p w14:paraId="1973B01F" w14:textId="6210FD44" w:rsidR="005F53C4" w:rsidRPr="000A592B" w:rsidRDefault="005F53C4">
            <w:pPr>
              <w:spacing w:after="180" w:line="240" w:lineRule="auto"/>
              <w:ind w:left="568" w:hanging="284"/>
              <w:rPr>
                <w:rFonts w:ascii="Times New Roman" w:eastAsia="Times New Roman" w:hAnsi="Times New Roman" w:cs="Times New Roman"/>
                <w:color w:val="FF0000"/>
                <w:sz w:val="20"/>
                <w:szCs w:val="20"/>
                <w:u w:val="single"/>
                <w:lang w:eastAsia="en-US"/>
              </w:rPr>
            </w:pPr>
            <w:r w:rsidRPr="000A592B">
              <w:rPr>
                <w:rFonts w:ascii="Times New Roman" w:eastAsia="Times New Roman" w:hAnsi="Times New Roman" w:cs="Times New Roman"/>
                <w:color w:val="FF0000"/>
                <w:sz w:val="20"/>
                <w:szCs w:val="20"/>
                <w:u w:val="single"/>
              </w:rPr>
              <w:t>-</w:t>
            </w:r>
            <w:r w:rsidRPr="000A592B">
              <w:rPr>
                <w:rFonts w:ascii="Times New Roman" w:eastAsia="Times New Roman" w:hAnsi="Times New Roman" w:cs="Times New Roman"/>
                <w:color w:val="FF0000"/>
                <w:sz w:val="20"/>
                <w:szCs w:val="20"/>
                <w:u w:val="single"/>
              </w:rPr>
              <w:tab/>
              <w:t xml:space="preserve">if the UE is not provided </w:t>
            </w:r>
            <w:proofErr w:type="spellStart"/>
            <w:r w:rsidRPr="000A592B">
              <w:rPr>
                <w:rFonts w:ascii="Times New Roman" w:eastAsia="Times New Roman" w:hAnsi="Times New Roman" w:cs="Times New Roman"/>
                <w:i/>
                <w:color w:val="FF0000"/>
                <w:sz w:val="20"/>
                <w:szCs w:val="20"/>
                <w:u w:val="single"/>
              </w:rPr>
              <w:t>ps-WakeupOrNot</w:t>
            </w:r>
            <w:proofErr w:type="spellEnd"/>
            <w:r w:rsidRPr="000A592B">
              <w:rPr>
                <w:rFonts w:ascii="Times New Roman" w:eastAsia="Times New Roman" w:hAnsi="Times New Roman" w:cs="Times New Roman"/>
                <w:color w:val="FF0000"/>
                <w:sz w:val="20"/>
                <w:szCs w:val="20"/>
                <w:u w:val="single"/>
              </w:rPr>
              <w:t>, and value of the Wake-up indication bit is '1'</w:t>
            </w:r>
            <w:r w:rsidRPr="000A592B">
              <w:rPr>
                <w:rFonts w:ascii="Times New Roman" w:eastAsia="SimSun" w:hAnsi="Times New Roman" w:cs="Times New Roman"/>
                <w:color w:val="FF0000"/>
                <w:sz w:val="20"/>
                <w:szCs w:val="20"/>
                <w:u w:val="single"/>
                <w:lang w:eastAsia="zh-CN"/>
              </w:rPr>
              <w:t>,</w:t>
            </w:r>
            <w:r w:rsidRPr="000A592B">
              <w:rPr>
                <w:rFonts w:ascii="Times New Roman" w:eastAsia="Times New Roman" w:hAnsi="Times New Roman" w:cs="Times New Roman"/>
                <w:color w:val="FF0000"/>
                <w:sz w:val="20"/>
                <w:szCs w:val="20"/>
                <w:u w:val="single"/>
              </w:rPr>
              <w:t xml:space="preserve"> the UE shall send an indication to higher layer</w:t>
            </w:r>
            <w:r w:rsidR="00F61D0C">
              <w:rPr>
                <w:rFonts w:ascii="Times New Roman" w:eastAsia="Times New Roman" w:hAnsi="Times New Roman" w:cs="Times New Roman"/>
                <w:color w:val="FF0000"/>
                <w:sz w:val="20"/>
                <w:szCs w:val="20"/>
                <w:u w:val="single"/>
              </w:rPr>
              <w:t>s</w:t>
            </w:r>
            <w:r w:rsidRPr="000A592B">
              <w:rPr>
                <w:rFonts w:ascii="Times New Roman" w:eastAsia="Times New Roman" w:hAnsi="Times New Roman" w:cs="Times New Roman"/>
                <w:color w:val="FF0000"/>
                <w:sz w:val="20"/>
                <w:szCs w:val="20"/>
                <w:u w:val="single"/>
              </w:rPr>
              <w:t xml:space="preserve"> </w:t>
            </w:r>
            <w:r w:rsidR="00F61D0C" w:rsidRPr="000A592B">
              <w:rPr>
                <w:rFonts w:ascii="Times New Roman" w:eastAsia="SimSun" w:hAnsi="Times New Roman" w:cs="Times New Roman"/>
                <w:color w:val="FF0000"/>
                <w:sz w:val="20"/>
                <w:szCs w:val="20"/>
                <w:u w:val="single"/>
                <w:lang w:val="x-none" w:eastAsia="zh-CN"/>
              </w:rPr>
              <w:t>for the next DRX cycle</w:t>
            </w:r>
          </w:p>
          <w:p w14:paraId="1170E1A0" w14:textId="77777777" w:rsidR="005F53C4" w:rsidRPr="000A592B" w:rsidRDefault="005F53C4" w:rsidP="000A592B">
            <w:pPr>
              <w:spacing w:after="180" w:line="240" w:lineRule="auto"/>
              <w:ind w:left="568" w:hanging="284"/>
              <w:rPr>
                <w:rFonts w:ascii="Times New Roman" w:eastAsia="SimSun" w:hAnsi="Times New Roman" w:cs="Times New Roman"/>
                <w:sz w:val="20"/>
                <w:szCs w:val="20"/>
                <w:lang w:val="x-none" w:eastAsia="zh-CN"/>
              </w:rPr>
            </w:pPr>
          </w:p>
          <w:p w14:paraId="0E0BF977" w14:textId="77777777" w:rsidR="004335C1" w:rsidRPr="00A475C0" w:rsidRDefault="004335C1" w:rsidP="004335C1">
            <w:pPr>
              <w:spacing w:after="180" w:line="240" w:lineRule="auto"/>
              <w:rPr>
                <w:rFonts w:ascii="Times New Roman" w:eastAsia="Times New Roman" w:hAnsi="Times New Roman" w:cs="Times New Roman"/>
                <w:sz w:val="20"/>
                <w:szCs w:val="20"/>
              </w:rPr>
            </w:pPr>
            <w:r w:rsidRPr="00A475C0">
              <w:rPr>
                <w:rFonts w:ascii="Times New Roman" w:eastAsia="Times New Roman" w:hAnsi="Times New Roman" w:cs="Times New Roman"/>
                <w:sz w:val="20"/>
                <w:szCs w:val="20"/>
              </w:rPr>
              <w:t xml:space="preserve">If a UE is provided search space sets to monitor PDCCH for detection of DCI format 2_6 in the active DL BWP of the </w:t>
            </w:r>
            <w:proofErr w:type="spellStart"/>
            <w:r w:rsidRPr="00A475C0">
              <w:rPr>
                <w:rFonts w:ascii="Times New Roman" w:eastAsia="Times New Roman" w:hAnsi="Times New Roman" w:cs="Times New Roman"/>
                <w:sz w:val="20"/>
                <w:szCs w:val="20"/>
              </w:rPr>
              <w:t>PCell</w:t>
            </w:r>
            <w:proofErr w:type="spellEnd"/>
            <w:r w:rsidRPr="00A475C0">
              <w:rPr>
                <w:rFonts w:ascii="Times New Roman" w:eastAsia="Times New Roman" w:hAnsi="Times New Roman" w:cs="Times New Roman"/>
                <w:sz w:val="20"/>
                <w:szCs w:val="20"/>
              </w:rPr>
              <w:t xml:space="preserve"> </w:t>
            </w:r>
            <w:r w:rsidRPr="00A475C0">
              <w:rPr>
                <w:rFonts w:ascii="Times New Roman" w:eastAsia="SimSun" w:hAnsi="Times New Roman" w:cs="Times New Roman"/>
                <w:sz w:val="20"/>
                <w:szCs w:val="20"/>
                <w:lang w:eastAsia="zh-CN"/>
              </w:rPr>
              <w:t xml:space="preserve">or of the </w:t>
            </w:r>
            <w:proofErr w:type="spellStart"/>
            <w:r w:rsidRPr="00A475C0">
              <w:rPr>
                <w:rFonts w:ascii="Times New Roman" w:eastAsia="SimSun" w:hAnsi="Times New Roman" w:cs="Times New Roman"/>
                <w:sz w:val="20"/>
                <w:szCs w:val="20"/>
                <w:lang w:eastAsia="zh-CN"/>
              </w:rPr>
              <w:t>SpCell</w:t>
            </w:r>
            <w:proofErr w:type="spellEnd"/>
            <w:r w:rsidRPr="00A475C0">
              <w:rPr>
                <w:rFonts w:ascii="Times New Roman" w:eastAsia="Times New Roman" w:hAnsi="Times New Roman" w:cs="Times New Roman"/>
                <w:sz w:val="20"/>
                <w:szCs w:val="20"/>
              </w:rPr>
              <w:t xml:space="preserve"> and the UE does not detect DCI format 2_6</w:t>
            </w:r>
          </w:p>
          <w:p w14:paraId="7C6E0618" w14:textId="0C339D7A" w:rsidR="004335C1" w:rsidRPr="00A475C0" w:rsidRDefault="004335C1" w:rsidP="004335C1">
            <w:pPr>
              <w:spacing w:after="180" w:line="240" w:lineRule="auto"/>
              <w:ind w:left="568" w:hanging="284"/>
              <w:rPr>
                <w:rFonts w:ascii="Times New Roman" w:eastAsia="SimSun" w:hAnsi="Times New Roman" w:cs="Times New Roman"/>
                <w:sz w:val="20"/>
                <w:szCs w:val="20"/>
                <w:lang w:val="x-none" w:eastAsia="zh-CN"/>
              </w:rPr>
            </w:pPr>
            <w:r w:rsidRPr="00A475C0">
              <w:rPr>
                <w:rFonts w:ascii="Times New Roman" w:eastAsia="Times New Roman" w:hAnsi="Times New Roman" w:cs="Times New Roman"/>
                <w:sz w:val="20"/>
                <w:szCs w:val="20"/>
                <w:lang w:val="x-none"/>
              </w:rPr>
              <w:t>-</w:t>
            </w:r>
            <w:r w:rsidRPr="00A475C0">
              <w:rPr>
                <w:rFonts w:ascii="Times New Roman" w:eastAsia="Times New Roman" w:hAnsi="Times New Roman" w:cs="Times New Roman"/>
                <w:sz w:val="20"/>
                <w:szCs w:val="20"/>
                <w:lang w:val="x-none"/>
              </w:rPr>
              <w:tab/>
            </w:r>
            <w:r w:rsidRPr="000A592B">
              <w:rPr>
                <w:rFonts w:ascii="Times New Roman" w:eastAsia="Times New Roman" w:hAnsi="Times New Roman" w:cs="Times New Roman"/>
                <w:sz w:val="20"/>
                <w:szCs w:val="20"/>
              </w:rPr>
              <w:t xml:space="preserve">if the UE is provided </w:t>
            </w:r>
            <w:proofErr w:type="spellStart"/>
            <w:r w:rsidRPr="000A592B">
              <w:rPr>
                <w:rFonts w:ascii="Times New Roman" w:eastAsia="Times New Roman" w:hAnsi="Times New Roman" w:cs="Times New Roman"/>
                <w:i/>
                <w:sz w:val="20"/>
                <w:szCs w:val="20"/>
              </w:rPr>
              <w:t>ps-WakeupOrNot</w:t>
            </w:r>
            <w:proofErr w:type="spellEnd"/>
            <w:r w:rsidRPr="000A592B">
              <w:rPr>
                <w:rFonts w:ascii="Times New Roman" w:eastAsia="Times New Roman" w:hAnsi="Times New Roman" w:cs="Times New Roman"/>
                <w:sz w:val="20"/>
                <w:szCs w:val="20"/>
              </w:rPr>
              <w:t xml:space="preserve">, the UE is indicated by </w:t>
            </w:r>
            <w:proofErr w:type="spellStart"/>
            <w:r w:rsidRPr="000A592B">
              <w:rPr>
                <w:rFonts w:ascii="Times New Roman" w:eastAsia="Times New Roman" w:hAnsi="Times New Roman" w:cs="Times New Roman"/>
                <w:i/>
                <w:sz w:val="20"/>
                <w:szCs w:val="20"/>
              </w:rPr>
              <w:t>ps-WakeupOrNot</w:t>
            </w:r>
            <w:proofErr w:type="spellEnd"/>
            <w:r w:rsidRPr="000A592B">
              <w:rPr>
                <w:rFonts w:ascii="Times New Roman" w:eastAsia="Times New Roman" w:hAnsi="Times New Roman" w:cs="Times New Roman"/>
                <w:sz w:val="20"/>
                <w:szCs w:val="20"/>
              </w:rPr>
              <w:t xml:space="preserve"> </w:t>
            </w:r>
            <w:r w:rsidRPr="000A592B">
              <w:rPr>
                <w:rFonts w:ascii="Times New Roman" w:eastAsia="Times New Roman" w:hAnsi="Times New Roman" w:cs="Times New Roman"/>
                <w:color w:val="FF0000"/>
                <w:sz w:val="20"/>
                <w:szCs w:val="20"/>
                <w:u w:val="single"/>
              </w:rPr>
              <w:t>whether the UE sends indication to higher layer</w:t>
            </w:r>
            <w:r w:rsidR="00F61D0C" w:rsidRPr="000A592B">
              <w:rPr>
                <w:rFonts w:ascii="Times New Roman" w:eastAsia="Times New Roman" w:hAnsi="Times New Roman" w:cs="Times New Roman"/>
                <w:color w:val="FF0000"/>
                <w:sz w:val="20"/>
                <w:szCs w:val="20"/>
                <w:u w:val="single"/>
              </w:rPr>
              <w:t>s</w:t>
            </w:r>
            <w:r w:rsidRPr="000A592B">
              <w:rPr>
                <w:rFonts w:ascii="Times New Roman" w:eastAsia="Times New Roman" w:hAnsi="Times New Roman" w:cs="Times New Roman"/>
                <w:color w:val="FF0000"/>
                <w:sz w:val="20"/>
                <w:szCs w:val="20"/>
                <w:u w:val="single"/>
              </w:rPr>
              <w:t xml:space="preserve"> </w:t>
            </w:r>
            <w:r w:rsidRPr="000A592B">
              <w:rPr>
                <w:rFonts w:ascii="Times New Roman" w:eastAsia="Times New Roman" w:hAnsi="Times New Roman" w:cs="Times New Roman"/>
                <w:strike/>
                <w:color w:val="FF0000"/>
                <w:sz w:val="20"/>
                <w:szCs w:val="20"/>
              </w:rPr>
              <w:t>may</w:t>
            </w:r>
            <w:r w:rsidRPr="000A592B">
              <w:rPr>
                <w:rFonts w:ascii="Times New Roman" w:eastAsia="Times New Roman" w:hAnsi="Times New Roman" w:cs="Times New Roman"/>
                <w:strike/>
                <w:color w:val="FF0000"/>
                <w:sz w:val="20"/>
                <w:szCs w:val="20"/>
                <w:lang w:val="x-none"/>
              </w:rPr>
              <w:t xml:space="preserve"> not start or whether the UE shall start the </w:t>
            </w:r>
            <w:proofErr w:type="spellStart"/>
            <w:r w:rsidRPr="000A592B">
              <w:rPr>
                <w:rFonts w:ascii="Times New Roman" w:eastAsia="Times New Roman" w:hAnsi="Times New Roman" w:cs="Times New Roman"/>
                <w:i/>
                <w:strike/>
                <w:color w:val="FF0000"/>
                <w:sz w:val="20"/>
                <w:szCs w:val="20"/>
                <w:lang w:val="x-none"/>
              </w:rPr>
              <w:t>drx-onDurationTimer</w:t>
            </w:r>
            <w:proofErr w:type="spellEnd"/>
            <w:r w:rsidRPr="000A592B">
              <w:rPr>
                <w:rFonts w:ascii="Times New Roman" w:eastAsia="Times New Roman" w:hAnsi="Times New Roman" w:cs="Times New Roman"/>
                <w:strike/>
                <w:color w:val="FF0000"/>
                <w:sz w:val="20"/>
                <w:szCs w:val="20"/>
                <w:lang w:val="x-none"/>
              </w:rPr>
              <w:t xml:space="preserve"> </w:t>
            </w:r>
            <w:r w:rsidRPr="00F61D0C">
              <w:rPr>
                <w:rFonts w:ascii="Times New Roman" w:eastAsia="SimSun" w:hAnsi="Times New Roman" w:cs="Times New Roman"/>
                <w:sz w:val="20"/>
                <w:szCs w:val="20"/>
                <w:lang w:val="x-none" w:eastAsia="zh-CN"/>
              </w:rPr>
              <w:t>for the next DRX cycle</w:t>
            </w:r>
          </w:p>
          <w:p w14:paraId="23ECCBF1" w14:textId="050EDB91" w:rsidR="004335C1" w:rsidRPr="00A475C0" w:rsidRDefault="004335C1" w:rsidP="004335C1">
            <w:pPr>
              <w:spacing w:after="180" w:line="240" w:lineRule="auto"/>
              <w:ind w:left="568" w:hanging="284"/>
              <w:rPr>
                <w:rFonts w:ascii="Times New Roman" w:eastAsia="SimSun" w:hAnsi="Times New Roman" w:cs="Times New Roman"/>
                <w:sz w:val="20"/>
                <w:szCs w:val="20"/>
                <w:lang w:val="x-none" w:eastAsia="zh-CN"/>
              </w:rPr>
            </w:pPr>
            <w:r w:rsidRPr="000A592B">
              <w:rPr>
                <w:rFonts w:ascii="Times New Roman" w:eastAsia="Times New Roman" w:hAnsi="Times New Roman" w:cs="Times New Roman"/>
                <w:strike/>
                <w:color w:val="FF0000"/>
                <w:sz w:val="20"/>
                <w:szCs w:val="20"/>
                <w:lang w:val="x-none"/>
              </w:rPr>
              <w:t>-</w:t>
            </w:r>
            <w:r w:rsidRPr="000A592B">
              <w:rPr>
                <w:rFonts w:ascii="Times New Roman" w:eastAsia="Times New Roman" w:hAnsi="Times New Roman" w:cs="Times New Roman"/>
                <w:strike/>
                <w:color w:val="FF0000"/>
                <w:sz w:val="20"/>
                <w:szCs w:val="20"/>
              </w:rPr>
              <w:tab/>
              <w:t xml:space="preserve">if the UE is not provided </w:t>
            </w:r>
            <w:proofErr w:type="spellStart"/>
            <w:r w:rsidRPr="000A592B">
              <w:rPr>
                <w:rFonts w:ascii="Times New Roman" w:eastAsia="Times New Roman" w:hAnsi="Times New Roman" w:cs="Times New Roman"/>
                <w:i/>
                <w:strike/>
                <w:color w:val="FF0000"/>
                <w:sz w:val="20"/>
                <w:szCs w:val="20"/>
              </w:rPr>
              <w:t>ps-WakeupOrNot</w:t>
            </w:r>
            <w:proofErr w:type="spellEnd"/>
            <w:r w:rsidRPr="000A592B">
              <w:rPr>
                <w:rFonts w:ascii="Times New Roman" w:eastAsia="Times New Roman" w:hAnsi="Times New Roman" w:cs="Times New Roman"/>
                <w:strike/>
                <w:color w:val="FF0000"/>
                <w:sz w:val="20"/>
                <w:szCs w:val="20"/>
              </w:rPr>
              <w:t>, the UE may not start</w:t>
            </w:r>
            <w:r w:rsidRPr="000A592B">
              <w:rPr>
                <w:rFonts w:ascii="Times New Roman" w:eastAsia="SimSun" w:hAnsi="Times New Roman" w:cs="Times New Roman"/>
                <w:strike/>
                <w:color w:val="FF0000"/>
                <w:sz w:val="20"/>
                <w:szCs w:val="20"/>
                <w:lang w:eastAsia="zh-CN"/>
              </w:rPr>
              <w:t xml:space="preserve"> Active Time</w:t>
            </w:r>
            <w:r w:rsidRPr="000A592B">
              <w:rPr>
                <w:rFonts w:ascii="Times New Roman" w:eastAsia="Times New Roman" w:hAnsi="Times New Roman" w:cs="Times New Roman"/>
                <w:strike/>
                <w:color w:val="FF0000"/>
                <w:sz w:val="20"/>
                <w:szCs w:val="20"/>
              </w:rPr>
              <w:t xml:space="preserve"> indicated by </w:t>
            </w:r>
            <w:proofErr w:type="spellStart"/>
            <w:r w:rsidRPr="000A592B">
              <w:rPr>
                <w:rFonts w:ascii="Times New Roman" w:eastAsia="Times New Roman" w:hAnsi="Times New Roman" w:cs="Times New Roman"/>
                <w:i/>
                <w:strike/>
                <w:color w:val="FF0000"/>
                <w:sz w:val="20"/>
                <w:szCs w:val="20"/>
              </w:rPr>
              <w:t>drx-onDurationTimer</w:t>
            </w:r>
            <w:proofErr w:type="spellEnd"/>
            <w:r w:rsidRPr="000A592B">
              <w:rPr>
                <w:rFonts w:ascii="Times New Roman" w:eastAsia="Times New Roman" w:hAnsi="Times New Roman" w:cs="Times New Roman"/>
                <w:strike/>
                <w:color w:val="FF0000"/>
                <w:sz w:val="20"/>
                <w:szCs w:val="20"/>
              </w:rPr>
              <w:t xml:space="preserve"> </w:t>
            </w:r>
            <w:r w:rsidRPr="000A592B">
              <w:rPr>
                <w:rFonts w:ascii="Times New Roman" w:eastAsia="SimSun" w:hAnsi="Times New Roman" w:cs="Times New Roman"/>
                <w:strike/>
                <w:color w:val="FF0000"/>
                <w:sz w:val="20"/>
                <w:szCs w:val="20"/>
                <w:lang w:eastAsia="zh-CN"/>
              </w:rPr>
              <w:t>for the next DRX cycle</w:t>
            </w:r>
          </w:p>
          <w:p w14:paraId="16FE374A" w14:textId="77777777" w:rsidR="00BF5E6E" w:rsidRPr="00BF5E6E" w:rsidRDefault="00BF5E6E" w:rsidP="00BF5E6E">
            <w:pPr>
              <w:spacing w:after="180" w:line="240" w:lineRule="auto"/>
              <w:rPr>
                <w:rFonts w:ascii="Times New Roman" w:eastAsia="Times New Roman" w:hAnsi="Times New Roman" w:cs="Times New Roman"/>
                <w:sz w:val="20"/>
                <w:szCs w:val="20"/>
              </w:rPr>
            </w:pPr>
            <w:r w:rsidRPr="00BF5E6E">
              <w:rPr>
                <w:rFonts w:ascii="Times New Roman" w:eastAsia="Times New Roman" w:hAnsi="Times New Roman" w:cs="Times New Roman"/>
                <w:sz w:val="20"/>
                <w:szCs w:val="20"/>
              </w:rPr>
              <w:t xml:space="preserve">If a UE is provided search space sets to monitor PDCCH for detection of DCI format 2_6 in the active DL BWP of the </w:t>
            </w:r>
            <w:proofErr w:type="spellStart"/>
            <w:r w:rsidRPr="00BF5E6E">
              <w:rPr>
                <w:rFonts w:ascii="Times New Roman" w:eastAsia="Times New Roman" w:hAnsi="Times New Roman" w:cs="Times New Roman"/>
                <w:sz w:val="20"/>
                <w:szCs w:val="20"/>
              </w:rPr>
              <w:t>PCell</w:t>
            </w:r>
            <w:proofErr w:type="spellEnd"/>
            <w:r w:rsidRPr="00BF5E6E">
              <w:rPr>
                <w:rFonts w:ascii="Times New Roman" w:eastAsia="Times New Roman" w:hAnsi="Times New Roman" w:cs="Times New Roman"/>
                <w:sz w:val="20"/>
                <w:szCs w:val="20"/>
              </w:rPr>
              <w:t xml:space="preserve"> </w:t>
            </w:r>
            <w:r w:rsidRPr="00BF5E6E">
              <w:rPr>
                <w:rFonts w:ascii="Times New Roman" w:eastAsia="SimSun" w:hAnsi="Times New Roman" w:cs="Times New Roman"/>
                <w:sz w:val="20"/>
                <w:szCs w:val="20"/>
                <w:lang w:eastAsia="zh-CN"/>
              </w:rPr>
              <w:t xml:space="preserve">or of the </w:t>
            </w:r>
            <w:proofErr w:type="spellStart"/>
            <w:r w:rsidRPr="00BF5E6E">
              <w:rPr>
                <w:rFonts w:ascii="Times New Roman" w:eastAsia="SimSun" w:hAnsi="Times New Roman" w:cs="Times New Roman"/>
                <w:sz w:val="20"/>
                <w:szCs w:val="20"/>
                <w:lang w:eastAsia="zh-CN"/>
              </w:rPr>
              <w:t>SpCell</w:t>
            </w:r>
            <w:proofErr w:type="spellEnd"/>
            <w:r w:rsidRPr="00BF5E6E">
              <w:rPr>
                <w:rFonts w:ascii="Times New Roman" w:eastAsia="Times New Roman" w:hAnsi="Times New Roman" w:cs="Times New Roman"/>
                <w:sz w:val="20"/>
                <w:szCs w:val="20"/>
              </w:rPr>
              <w:t xml:space="preserve"> and the UE </w:t>
            </w:r>
          </w:p>
          <w:p w14:paraId="319BDF49" w14:textId="3E95AF00" w:rsidR="00BF5E6E" w:rsidRPr="00BF5E6E" w:rsidRDefault="00BF5E6E" w:rsidP="00BF5E6E">
            <w:pPr>
              <w:spacing w:after="180" w:line="240" w:lineRule="auto"/>
              <w:ind w:left="568" w:hanging="284"/>
              <w:rPr>
                <w:rFonts w:ascii="Times New Roman" w:eastAsia="Times New Roman" w:hAnsi="Times New Roman" w:cs="Times New Roman"/>
                <w:sz w:val="20"/>
                <w:szCs w:val="20"/>
                <w:lang w:val="x-none"/>
              </w:rPr>
            </w:pPr>
            <w:r w:rsidRPr="00BF5E6E">
              <w:rPr>
                <w:rFonts w:ascii="Times New Roman" w:eastAsia="Times New Roman" w:hAnsi="Times New Roman" w:cs="Times New Roman"/>
                <w:sz w:val="20"/>
                <w:szCs w:val="20"/>
                <w:lang w:val="x-none"/>
              </w:rPr>
              <w:t>-</w:t>
            </w:r>
            <w:r w:rsidRPr="00BF5E6E">
              <w:rPr>
                <w:rFonts w:ascii="Times New Roman" w:eastAsia="Times New Roman" w:hAnsi="Times New Roman" w:cs="Times New Roman"/>
                <w:sz w:val="20"/>
                <w:szCs w:val="20"/>
                <w:lang w:val="x-none"/>
              </w:rPr>
              <w:tab/>
              <w:t>is not required to monitor PDCCH for detection of DCI format 2_6, as described in Clauses 10</w:t>
            </w:r>
            <w:r w:rsidRPr="00BF5E6E">
              <w:rPr>
                <w:rFonts w:ascii="Times New Roman" w:eastAsia="Times New Roman" w:hAnsi="Times New Roman" w:cs="Times New Roman"/>
                <w:sz w:val="20"/>
                <w:szCs w:val="20"/>
              </w:rPr>
              <w:t>,</w:t>
            </w:r>
            <w:r w:rsidRPr="00BF5E6E">
              <w:rPr>
                <w:rFonts w:ascii="Times New Roman" w:eastAsia="Times New Roman" w:hAnsi="Times New Roman" w:cs="Times New Roman"/>
                <w:sz w:val="20"/>
                <w:szCs w:val="20"/>
                <w:lang w:val="x-none"/>
              </w:rPr>
              <w:t xml:space="preserve"> 11.1, </w:t>
            </w:r>
            <w:r w:rsidRPr="00BF5E6E">
              <w:rPr>
                <w:rFonts w:ascii="Times New Roman" w:eastAsia="Times New Roman" w:hAnsi="Times New Roman" w:cs="Times New Roman"/>
                <w:sz w:val="20"/>
                <w:szCs w:val="20"/>
              </w:rPr>
              <w:t xml:space="preserve">12, and in Clause 5.7 of [14, TS 38.321] </w:t>
            </w:r>
            <w:r w:rsidRPr="00BF5E6E">
              <w:rPr>
                <w:rFonts w:ascii="Times New Roman" w:eastAsia="Times New Roman" w:hAnsi="Times New Roman" w:cs="Times New Roman"/>
                <w:sz w:val="20"/>
                <w:szCs w:val="20"/>
                <w:lang w:val="x-none"/>
              </w:rPr>
              <w:t xml:space="preserve">for all corresponding PDCCH monitoring occasions outside Active Time prior to </w:t>
            </w:r>
            <w:r w:rsidRPr="00BF5E6E">
              <w:rPr>
                <w:rFonts w:ascii="Times New Roman" w:eastAsia="SimSun" w:hAnsi="Times New Roman" w:cs="Times New Roman"/>
                <w:sz w:val="20"/>
                <w:szCs w:val="20"/>
                <w:lang w:val="x-none" w:eastAsia="zh-CN"/>
              </w:rPr>
              <w:t>a next DRX cycle</w:t>
            </w:r>
            <w:r w:rsidRPr="00BF5E6E">
              <w:rPr>
                <w:rFonts w:ascii="Times New Roman" w:eastAsia="Times New Roman" w:hAnsi="Times New Roman" w:cs="Times New Roman"/>
                <w:sz w:val="20"/>
                <w:szCs w:val="20"/>
                <w:lang w:val="x-none"/>
              </w:rPr>
              <w:t xml:space="preserve">, or </w:t>
            </w:r>
          </w:p>
          <w:p w14:paraId="3889162E" w14:textId="15EE7D8D" w:rsidR="00F61D0C" w:rsidRPr="000A592B" w:rsidRDefault="00BF5E6E">
            <w:pPr>
              <w:spacing w:after="180" w:line="240" w:lineRule="auto"/>
              <w:ind w:left="568" w:hanging="284"/>
              <w:rPr>
                <w:rFonts w:ascii="Times New Roman" w:eastAsia="Times New Roman" w:hAnsi="Times New Roman" w:cs="Times New Roman"/>
                <w:sz w:val="20"/>
                <w:szCs w:val="20"/>
                <w:lang w:val="fi-FI"/>
              </w:rPr>
            </w:pPr>
            <w:r w:rsidRPr="00BF5E6E">
              <w:rPr>
                <w:rFonts w:ascii="Times New Roman" w:eastAsia="Times New Roman" w:hAnsi="Times New Roman" w:cs="Times New Roman"/>
                <w:sz w:val="20"/>
                <w:szCs w:val="20"/>
                <w:lang w:val="x-none"/>
              </w:rPr>
              <w:t>-</w:t>
            </w:r>
            <w:r w:rsidRPr="00BF5E6E">
              <w:rPr>
                <w:rFonts w:ascii="Times New Roman" w:eastAsia="Times New Roman" w:hAnsi="Times New Roman" w:cs="Times New Roman"/>
                <w:sz w:val="20"/>
                <w:szCs w:val="20"/>
                <w:lang w:val="x-none"/>
              </w:rPr>
              <w:tab/>
              <w:t xml:space="preserve">does not have any PDCCH monitoring occasions for detection of DCI format 2_6 </w:t>
            </w:r>
            <w:r w:rsidRPr="00BF5E6E">
              <w:rPr>
                <w:rFonts w:ascii="Times New Roman" w:eastAsia="SimSun" w:hAnsi="Times New Roman" w:cs="Times New Roman"/>
                <w:sz w:val="20"/>
                <w:szCs w:val="20"/>
                <w:lang w:val="x-none" w:eastAsia="zh-CN"/>
              </w:rPr>
              <w:t>outside Active Time</w:t>
            </w:r>
            <w:r w:rsidRPr="00BF5E6E">
              <w:rPr>
                <w:rFonts w:ascii="Times New Roman" w:eastAsia="Times New Roman" w:hAnsi="Times New Roman" w:cs="Times New Roman"/>
                <w:sz w:val="20"/>
                <w:szCs w:val="20"/>
                <w:lang w:val="x-none"/>
              </w:rPr>
              <w:t xml:space="preserve"> of a next DRX cycle</w:t>
            </w:r>
          </w:p>
          <w:p w14:paraId="60A68C47" w14:textId="0F675F81" w:rsidR="00BF5E6E" w:rsidRPr="00BF5E6E" w:rsidRDefault="00BF5E6E" w:rsidP="00BF5E6E">
            <w:pPr>
              <w:spacing w:after="180" w:line="240" w:lineRule="auto"/>
              <w:rPr>
                <w:rFonts w:ascii="Times New Roman" w:eastAsia="SimSun" w:hAnsi="Times New Roman" w:cs="Times New Roman"/>
                <w:sz w:val="20"/>
                <w:szCs w:val="20"/>
                <w:lang w:eastAsia="zh-CN"/>
              </w:rPr>
            </w:pPr>
            <w:r w:rsidRPr="00BF5E6E">
              <w:rPr>
                <w:rFonts w:ascii="Times New Roman" w:eastAsia="Times New Roman" w:hAnsi="Times New Roman" w:cs="Times New Roman"/>
                <w:sz w:val="20"/>
                <w:szCs w:val="20"/>
              </w:rPr>
              <w:t xml:space="preserve">the UE shall </w:t>
            </w:r>
            <w:r w:rsidR="00F61D0C" w:rsidRPr="000A592B">
              <w:rPr>
                <w:rFonts w:ascii="Times New Roman" w:eastAsia="Times New Roman" w:hAnsi="Times New Roman" w:cs="Times New Roman"/>
                <w:color w:val="FF0000"/>
                <w:sz w:val="20"/>
                <w:szCs w:val="20"/>
                <w:u w:val="single"/>
              </w:rPr>
              <w:t>send the indication to higher layers</w:t>
            </w:r>
            <w:r w:rsidR="00F61D0C">
              <w:rPr>
                <w:rFonts w:ascii="Times New Roman" w:eastAsia="Times New Roman" w:hAnsi="Times New Roman" w:cs="Times New Roman"/>
                <w:color w:val="FF0000"/>
                <w:sz w:val="20"/>
                <w:szCs w:val="20"/>
                <w:u w:val="single"/>
              </w:rPr>
              <w:t xml:space="preserve"> </w:t>
            </w:r>
            <w:r w:rsidRPr="000A592B">
              <w:rPr>
                <w:rFonts w:ascii="Times New Roman" w:eastAsia="Times New Roman" w:hAnsi="Times New Roman" w:cs="Times New Roman"/>
                <w:strike/>
                <w:color w:val="FF0000"/>
                <w:sz w:val="20"/>
                <w:szCs w:val="20"/>
              </w:rPr>
              <w:t xml:space="preserve">start the </w:t>
            </w:r>
            <w:proofErr w:type="spellStart"/>
            <w:r w:rsidRPr="000A592B">
              <w:rPr>
                <w:rFonts w:ascii="Times New Roman" w:eastAsia="Times New Roman" w:hAnsi="Times New Roman" w:cs="Times New Roman"/>
                <w:i/>
                <w:strike/>
                <w:color w:val="FF0000"/>
                <w:sz w:val="20"/>
                <w:szCs w:val="20"/>
              </w:rPr>
              <w:t>drx-onDurationTimer</w:t>
            </w:r>
            <w:proofErr w:type="spellEnd"/>
            <w:r w:rsidRPr="00BF5E6E">
              <w:rPr>
                <w:rFonts w:ascii="Times New Roman" w:eastAsia="Times New Roman" w:hAnsi="Times New Roman" w:cs="Times New Roman"/>
                <w:sz w:val="20"/>
                <w:szCs w:val="20"/>
              </w:rPr>
              <w:t xml:space="preserve"> </w:t>
            </w:r>
            <w:r w:rsidRPr="00BF5E6E">
              <w:rPr>
                <w:rFonts w:ascii="Times New Roman" w:eastAsia="SimSun" w:hAnsi="Times New Roman" w:cs="Times New Roman"/>
                <w:sz w:val="20"/>
                <w:szCs w:val="20"/>
                <w:lang w:eastAsia="zh-CN"/>
              </w:rPr>
              <w:t>for the next DRX cycle</w:t>
            </w:r>
            <w:r w:rsidR="00F61D0C">
              <w:rPr>
                <w:rFonts w:ascii="Times New Roman" w:eastAsia="SimSun" w:hAnsi="Times New Roman" w:cs="Times New Roman"/>
                <w:sz w:val="20"/>
                <w:szCs w:val="20"/>
                <w:lang w:eastAsia="zh-CN"/>
              </w:rPr>
              <w:t xml:space="preserve"> </w:t>
            </w:r>
            <w:r w:rsidR="00F61D0C" w:rsidRPr="00252B6B">
              <w:rPr>
                <w:rFonts w:ascii="Times New Roman" w:eastAsia="Times New Roman" w:hAnsi="Times New Roman" w:cs="Times New Roman"/>
                <w:color w:val="FF0000"/>
                <w:sz w:val="20"/>
                <w:szCs w:val="20"/>
              </w:rPr>
              <w:t>i</w:t>
            </w:r>
            <w:r w:rsidR="00F61D0C">
              <w:rPr>
                <w:rFonts w:ascii="Times New Roman" w:eastAsia="Times New Roman" w:hAnsi="Times New Roman" w:cs="Times New Roman"/>
                <w:color w:val="FF0000"/>
                <w:sz w:val="20"/>
                <w:szCs w:val="20"/>
              </w:rPr>
              <w:t>f the UE i</w:t>
            </w:r>
            <w:r w:rsidR="00F61D0C" w:rsidRPr="00252B6B">
              <w:rPr>
                <w:rFonts w:ascii="Times New Roman" w:eastAsia="Times New Roman" w:hAnsi="Times New Roman" w:cs="Times New Roman"/>
                <w:color w:val="FF0000"/>
                <w:sz w:val="20"/>
                <w:szCs w:val="20"/>
              </w:rPr>
              <w:t xml:space="preserve">s not provided </w:t>
            </w:r>
            <w:proofErr w:type="spellStart"/>
            <w:r w:rsidR="00F61D0C" w:rsidRPr="00252B6B">
              <w:rPr>
                <w:rFonts w:ascii="Times New Roman" w:eastAsia="Times New Roman" w:hAnsi="Times New Roman" w:cs="Times New Roman"/>
                <w:i/>
                <w:color w:val="FF0000"/>
                <w:sz w:val="20"/>
                <w:szCs w:val="20"/>
              </w:rPr>
              <w:t>ps-WakeupOrNot</w:t>
            </w:r>
            <w:proofErr w:type="spellEnd"/>
            <w:r w:rsidR="00F61D0C">
              <w:rPr>
                <w:rFonts w:ascii="Times New Roman" w:eastAsia="Times New Roman" w:hAnsi="Times New Roman" w:cs="Times New Roman"/>
                <w:sz w:val="20"/>
                <w:szCs w:val="20"/>
              </w:rPr>
              <w:t xml:space="preserve"> </w:t>
            </w:r>
            <w:r w:rsidR="00F61D0C" w:rsidRPr="000A592B">
              <w:rPr>
                <w:rFonts w:ascii="Times New Roman" w:eastAsia="Times New Roman" w:hAnsi="Times New Roman" w:cs="Times New Roman"/>
                <w:color w:val="FF0000"/>
                <w:sz w:val="20"/>
                <w:szCs w:val="20"/>
                <w:u w:val="single"/>
              </w:rPr>
              <w:t xml:space="preserve">or the </w:t>
            </w:r>
            <w:proofErr w:type="spellStart"/>
            <w:r w:rsidR="00F61D0C" w:rsidRPr="000A592B">
              <w:rPr>
                <w:rFonts w:ascii="Times New Roman" w:eastAsia="Times New Roman" w:hAnsi="Times New Roman" w:cs="Times New Roman"/>
                <w:i/>
                <w:color w:val="FF0000"/>
                <w:sz w:val="20"/>
                <w:szCs w:val="20"/>
                <w:u w:val="single"/>
              </w:rPr>
              <w:t>ps-WakeupOrNot</w:t>
            </w:r>
            <w:proofErr w:type="spellEnd"/>
            <w:r w:rsidR="00F61D0C" w:rsidRPr="000A592B">
              <w:rPr>
                <w:rFonts w:ascii="Times New Roman" w:eastAsia="Times New Roman" w:hAnsi="Times New Roman" w:cs="Times New Roman"/>
                <w:color w:val="FF0000"/>
                <w:sz w:val="20"/>
                <w:szCs w:val="20"/>
                <w:u w:val="single"/>
              </w:rPr>
              <w:t xml:space="preserve"> is set to </w:t>
            </w:r>
            <w:r w:rsidR="00F61D0C" w:rsidRPr="000A592B">
              <w:rPr>
                <w:rFonts w:ascii="Times New Roman" w:eastAsia="Times New Roman" w:hAnsi="Times New Roman" w:cs="Times New Roman"/>
                <w:i/>
                <w:iCs/>
                <w:color w:val="FF0000"/>
                <w:sz w:val="20"/>
                <w:szCs w:val="20"/>
                <w:u w:val="single"/>
              </w:rPr>
              <w:t>false</w:t>
            </w:r>
            <w:r w:rsidRPr="00BF5E6E">
              <w:rPr>
                <w:rFonts w:ascii="Times New Roman" w:eastAsia="SimSun" w:hAnsi="Times New Roman" w:cs="Times New Roman"/>
                <w:sz w:val="20"/>
                <w:szCs w:val="20"/>
                <w:lang w:eastAsia="zh-CN"/>
              </w:rPr>
              <w:t>.</w:t>
            </w:r>
          </w:p>
          <w:p w14:paraId="7560997D" w14:textId="77777777" w:rsidR="00CE0825" w:rsidRDefault="00CE0825">
            <w:pPr>
              <w:spacing w:after="180" w:line="240" w:lineRule="auto"/>
              <w:rPr>
                <w:rFonts w:ascii="Times New Roman" w:hAnsi="Times New Roman" w:cs="Times New Roman"/>
                <w:lang w:eastAsia="ja-JP"/>
              </w:rPr>
            </w:pPr>
          </w:p>
        </w:tc>
      </w:tr>
    </w:tbl>
    <w:p w14:paraId="41F69D29" w14:textId="19C22462" w:rsidR="00CE0825" w:rsidRDefault="00CE0825" w:rsidP="00873933">
      <w:pPr>
        <w:spacing w:after="0" w:line="240" w:lineRule="auto"/>
        <w:rPr>
          <w:rFonts w:ascii="Times New Roman" w:hAnsi="Times New Roman" w:cs="Times New Roman"/>
          <w:lang w:eastAsia="ja-JP"/>
        </w:rPr>
      </w:pPr>
    </w:p>
    <w:p w14:paraId="643F9478" w14:textId="64E73E7B" w:rsidR="00C13CCD" w:rsidRDefault="00C13CCD" w:rsidP="00873933">
      <w:pPr>
        <w:spacing w:after="0" w:line="240" w:lineRule="auto"/>
        <w:rPr>
          <w:rFonts w:ascii="Times New Roman" w:hAnsi="Times New Roman" w:cs="Times New Roman"/>
          <w:i/>
          <w:iCs/>
          <w:lang w:eastAsia="ja-JP"/>
        </w:rPr>
      </w:pPr>
      <w:r w:rsidRPr="00A20455">
        <w:rPr>
          <w:rFonts w:ascii="Times New Roman" w:hAnsi="Times New Roman" w:cs="Times New Roman"/>
          <w:b/>
          <w:i/>
        </w:rPr>
        <w:t xml:space="preserve">Proposal </w:t>
      </w:r>
      <w:r>
        <w:rPr>
          <w:rFonts w:ascii="Times New Roman" w:hAnsi="Times New Roman" w:cs="Times New Roman"/>
          <w:b/>
          <w:i/>
        </w:rPr>
        <w:t>5</w:t>
      </w:r>
      <w:r w:rsidRPr="00A20455">
        <w:rPr>
          <w:rFonts w:ascii="Times New Roman" w:hAnsi="Times New Roman" w:cs="Times New Roman"/>
          <w:b/>
          <w:i/>
        </w:rPr>
        <w:t xml:space="preserve">: </w:t>
      </w:r>
      <w:r>
        <w:rPr>
          <w:rFonts w:ascii="Times New Roman" w:hAnsi="Times New Roman" w:cs="Times New Roman"/>
          <w:i/>
          <w:iCs/>
          <w:lang w:eastAsia="ja-JP"/>
        </w:rPr>
        <w:t>Adopt following text proposal to Section 10.3 in 38.213 and provide feedback to RAN2:</w:t>
      </w:r>
    </w:p>
    <w:tbl>
      <w:tblPr>
        <w:tblStyle w:val="TableGrid"/>
        <w:tblW w:w="0" w:type="auto"/>
        <w:tblLook w:val="04A0" w:firstRow="1" w:lastRow="0" w:firstColumn="1" w:lastColumn="0" w:noHBand="0" w:noVBand="1"/>
      </w:tblPr>
      <w:tblGrid>
        <w:gridCol w:w="9629"/>
      </w:tblGrid>
      <w:tr w:rsidR="00C13CCD" w14:paraId="17E97776" w14:textId="77777777" w:rsidTr="00694145">
        <w:tc>
          <w:tcPr>
            <w:tcW w:w="9629" w:type="dxa"/>
          </w:tcPr>
          <w:p w14:paraId="25AB52D3" w14:textId="77777777" w:rsidR="00C13CCD" w:rsidRPr="00A475C0" w:rsidRDefault="00C13CCD" w:rsidP="00694145">
            <w:pPr>
              <w:keepNext/>
              <w:keepLines/>
              <w:spacing w:before="180" w:after="180" w:line="240" w:lineRule="auto"/>
              <w:outlineLvl w:val="1"/>
              <w:rPr>
                <w:rFonts w:ascii="Arial" w:eastAsia="SimSun" w:hAnsi="Arial" w:cs="Times New Roman"/>
                <w:sz w:val="32"/>
                <w:szCs w:val="20"/>
                <w:lang w:eastAsia="zh-CN"/>
              </w:rPr>
            </w:pPr>
            <w:r w:rsidRPr="00A475C0">
              <w:rPr>
                <w:rFonts w:ascii="Arial" w:eastAsia="SimSun" w:hAnsi="Arial" w:cs="Times New Roman"/>
                <w:sz w:val="32"/>
                <w:szCs w:val="20"/>
                <w:lang w:eastAsia="zh-CN"/>
              </w:rPr>
              <w:lastRenderedPageBreak/>
              <w:t>10.3</w:t>
            </w:r>
            <w:r w:rsidRPr="00A475C0">
              <w:rPr>
                <w:rFonts w:ascii="Arial" w:eastAsia="SimSun" w:hAnsi="Arial" w:cs="Times New Roman"/>
                <w:sz w:val="32"/>
                <w:szCs w:val="20"/>
                <w:lang w:eastAsia="zh-CN"/>
              </w:rPr>
              <w:tab/>
              <w:t xml:space="preserve">PDCCH monitoring indication and dormancy/non-dormancy behaviour for </w:t>
            </w:r>
            <w:proofErr w:type="spellStart"/>
            <w:r w:rsidRPr="00A475C0">
              <w:rPr>
                <w:rFonts w:ascii="Arial" w:eastAsia="SimSun" w:hAnsi="Arial" w:cs="Times New Roman"/>
                <w:sz w:val="32"/>
                <w:szCs w:val="20"/>
                <w:lang w:eastAsia="zh-CN"/>
              </w:rPr>
              <w:t>SCells</w:t>
            </w:r>
            <w:proofErr w:type="spellEnd"/>
          </w:p>
          <w:p w14:paraId="38952DE3" w14:textId="77777777" w:rsidR="00C13CCD" w:rsidRPr="00252B6B" w:rsidRDefault="00C13CCD" w:rsidP="00694145">
            <w:pPr>
              <w:spacing w:after="180" w:line="240" w:lineRule="auto"/>
              <w:jc w:val="center"/>
              <w:rPr>
                <w:rFonts w:ascii="Times New Roman" w:hAnsi="Times New Roman" w:cs="Times New Roman"/>
                <w:color w:val="FF0000"/>
                <w:lang w:eastAsia="ja-JP"/>
              </w:rPr>
            </w:pPr>
            <w:r w:rsidRPr="00694145">
              <w:rPr>
                <w:rFonts w:ascii="Times New Roman" w:hAnsi="Times New Roman" w:cs="Times New Roman"/>
                <w:color w:val="FF0000"/>
                <w:lang w:eastAsia="ja-JP"/>
              </w:rPr>
              <w:t>&lt;text omitted&gt;</w:t>
            </w:r>
          </w:p>
          <w:p w14:paraId="4E0E3102" w14:textId="77777777" w:rsidR="00C13CCD" w:rsidRPr="00694145" w:rsidRDefault="00C13CCD" w:rsidP="00694145">
            <w:pPr>
              <w:spacing w:after="180" w:line="240" w:lineRule="auto"/>
              <w:ind w:left="568" w:hanging="284"/>
              <w:rPr>
                <w:rFonts w:ascii="Times New Roman" w:eastAsia="Times New Roman" w:hAnsi="Times New Roman" w:cs="Times New Roman"/>
                <w:strike/>
                <w:color w:val="FF0000"/>
                <w:sz w:val="20"/>
                <w:szCs w:val="20"/>
                <w:lang w:val="x-none"/>
              </w:rPr>
            </w:pPr>
            <w:r w:rsidRPr="00BF5E6E">
              <w:rPr>
                <w:rFonts w:ascii="Times New Roman" w:eastAsia="Times New Roman" w:hAnsi="Times New Roman" w:cs="Times New Roman"/>
                <w:sz w:val="20"/>
                <w:szCs w:val="20"/>
                <w:lang w:val="x-none"/>
              </w:rPr>
              <w:t>-</w:t>
            </w:r>
            <w:r w:rsidRPr="00BF5E6E">
              <w:rPr>
                <w:rFonts w:ascii="Times New Roman" w:eastAsia="Times New Roman" w:hAnsi="Times New Roman" w:cs="Times New Roman"/>
                <w:sz w:val="20"/>
                <w:szCs w:val="20"/>
                <w:lang w:val="x-none"/>
              </w:rPr>
              <w:tab/>
              <w:t xml:space="preserve">a location in DCI format 2_6 of a Wake-up indication bit by </w:t>
            </w:r>
            <w:r w:rsidRPr="00BF5E6E">
              <w:rPr>
                <w:rFonts w:ascii="Times New Roman" w:eastAsia="Times New Roman" w:hAnsi="Times New Roman" w:cs="Times New Roman"/>
                <w:i/>
                <w:sz w:val="20"/>
                <w:szCs w:val="20"/>
                <w:lang w:val="x-none"/>
              </w:rPr>
              <w:t>PSPositionDCI2-6</w:t>
            </w:r>
            <w:r w:rsidRPr="00BF5E6E">
              <w:rPr>
                <w:rFonts w:ascii="Times New Roman" w:eastAsia="Times New Roman" w:hAnsi="Times New Roman" w:cs="Times New Roman"/>
                <w:sz w:val="20"/>
                <w:szCs w:val="20"/>
                <w:lang w:val="x-none"/>
              </w:rPr>
              <w:t xml:space="preserve">, </w:t>
            </w:r>
            <w:r w:rsidRPr="00694145">
              <w:rPr>
                <w:rFonts w:ascii="Times New Roman" w:eastAsia="Times New Roman" w:hAnsi="Times New Roman" w:cs="Times New Roman"/>
                <w:strike/>
                <w:color w:val="FF0000"/>
                <w:sz w:val="20"/>
                <w:szCs w:val="20"/>
                <w:lang w:val="x-none"/>
              </w:rPr>
              <w:t xml:space="preserve">where </w:t>
            </w:r>
          </w:p>
          <w:p w14:paraId="117B07E0" w14:textId="77777777" w:rsidR="00C13CCD" w:rsidRPr="00694145" w:rsidRDefault="00C13CCD" w:rsidP="00694145">
            <w:pPr>
              <w:spacing w:after="180" w:line="240" w:lineRule="auto"/>
              <w:ind w:left="851" w:hanging="284"/>
              <w:rPr>
                <w:rFonts w:ascii="Times New Roman" w:eastAsia="SimSun" w:hAnsi="Times New Roman" w:cs="Times New Roman"/>
                <w:strike/>
                <w:color w:val="FF0000"/>
                <w:sz w:val="20"/>
                <w:szCs w:val="20"/>
                <w:lang w:val="x-none" w:eastAsia="zh-CN"/>
              </w:rPr>
            </w:pPr>
            <w:r w:rsidRPr="00694145">
              <w:rPr>
                <w:rFonts w:ascii="Times New Roman" w:eastAsia="Times New Roman" w:hAnsi="Times New Roman" w:cs="Times New Roman"/>
                <w:strike/>
                <w:color w:val="FF0000"/>
                <w:sz w:val="20"/>
                <w:szCs w:val="20"/>
                <w:lang w:val="x-none"/>
              </w:rPr>
              <w:t>-</w:t>
            </w:r>
            <w:r w:rsidRPr="00694145">
              <w:rPr>
                <w:rFonts w:ascii="Times New Roman" w:eastAsia="Times New Roman" w:hAnsi="Times New Roman" w:cs="Times New Roman"/>
                <w:strike/>
                <w:color w:val="FF0000"/>
                <w:sz w:val="20"/>
                <w:szCs w:val="20"/>
                <w:lang w:val="x-none"/>
              </w:rPr>
              <w:tab/>
              <w:t xml:space="preserve">the UE may not start the </w:t>
            </w:r>
            <w:proofErr w:type="spellStart"/>
            <w:r w:rsidRPr="00694145">
              <w:rPr>
                <w:rFonts w:ascii="Times New Roman" w:eastAsia="Times New Roman" w:hAnsi="Times New Roman" w:cs="Times New Roman"/>
                <w:i/>
                <w:strike/>
                <w:color w:val="FF0000"/>
                <w:sz w:val="20"/>
                <w:szCs w:val="20"/>
                <w:lang w:val="x-none"/>
              </w:rPr>
              <w:t>drx-onDurationTimer</w:t>
            </w:r>
            <w:proofErr w:type="spellEnd"/>
            <w:r w:rsidRPr="00694145">
              <w:rPr>
                <w:rFonts w:ascii="Times New Roman" w:eastAsia="Times New Roman" w:hAnsi="Times New Roman" w:cs="Times New Roman"/>
                <w:strike/>
                <w:color w:val="FF0000"/>
                <w:sz w:val="20"/>
                <w:szCs w:val="20"/>
                <w:lang w:val="x-none"/>
              </w:rPr>
              <w:t xml:space="preserve"> </w:t>
            </w:r>
            <w:r w:rsidRPr="00694145">
              <w:rPr>
                <w:rFonts w:ascii="Times New Roman" w:eastAsia="SimSun" w:hAnsi="Times New Roman" w:cs="Times New Roman"/>
                <w:strike/>
                <w:color w:val="FF0000"/>
                <w:sz w:val="20"/>
                <w:szCs w:val="20"/>
                <w:lang w:val="x-none" w:eastAsia="zh-CN"/>
              </w:rPr>
              <w:t xml:space="preserve">for the next long DRX cycle </w:t>
            </w:r>
            <w:r w:rsidRPr="00694145">
              <w:rPr>
                <w:rFonts w:ascii="Times New Roman" w:eastAsia="Times New Roman" w:hAnsi="Times New Roman" w:cs="Times New Roman"/>
                <w:strike/>
                <w:color w:val="FF0000"/>
                <w:sz w:val="20"/>
                <w:szCs w:val="20"/>
                <w:lang w:val="x-none"/>
              </w:rPr>
              <w:t xml:space="preserve">when a value of the </w:t>
            </w:r>
            <w:r w:rsidRPr="00694145">
              <w:rPr>
                <w:rFonts w:ascii="Times New Roman" w:eastAsia="Times New Roman" w:hAnsi="Times New Roman" w:cs="Times New Roman"/>
                <w:strike/>
                <w:color w:val="FF0000"/>
                <w:sz w:val="20"/>
                <w:szCs w:val="20"/>
                <w:lang w:val="x-none" w:eastAsia="zh-CN"/>
              </w:rPr>
              <w:t>Wake-up indication</w:t>
            </w:r>
            <w:r w:rsidRPr="00694145">
              <w:rPr>
                <w:rFonts w:ascii="Times New Roman" w:eastAsia="Times New Roman" w:hAnsi="Times New Roman" w:cs="Times New Roman"/>
                <w:strike/>
                <w:color w:val="FF0000"/>
                <w:sz w:val="20"/>
                <w:szCs w:val="20"/>
                <w:lang w:val="x-none"/>
              </w:rPr>
              <w:t xml:space="preserve"> bit is '0'</w:t>
            </w:r>
            <w:r w:rsidRPr="00694145">
              <w:rPr>
                <w:rFonts w:ascii="Times New Roman" w:eastAsia="SimSun" w:hAnsi="Times New Roman" w:cs="Times New Roman"/>
                <w:strike/>
                <w:color w:val="FF0000"/>
                <w:sz w:val="20"/>
                <w:szCs w:val="20"/>
                <w:lang w:val="x-none" w:eastAsia="zh-CN"/>
              </w:rPr>
              <w:t>, and</w:t>
            </w:r>
          </w:p>
          <w:p w14:paraId="37E9D04D" w14:textId="77777777" w:rsidR="00C13CCD" w:rsidRPr="00694145" w:rsidRDefault="00C13CCD" w:rsidP="00694145">
            <w:pPr>
              <w:spacing w:after="180" w:line="240" w:lineRule="auto"/>
              <w:ind w:left="851" w:hanging="284"/>
              <w:rPr>
                <w:rFonts w:ascii="Times New Roman" w:eastAsia="Times New Roman" w:hAnsi="Times New Roman" w:cs="Times New Roman"/>
                <w:strike/>
                <w:color w:val="FF0000"/>
                <w:sz w:val="20"/>
                <w:szCs w:val="20"/>
                <w:lang w:val="x-none"/>
              </w:rPr>
            </w:pPr>
            <w:r w:rsidRPr="00694145">
              <w:rPr>
                <w:rFonts w:ascii="Times New Roman" w:eastAsia="Times New Roman" w:hAnsi="Times New Roman" w:cs="Times New Roman"/>
                <w:strike/>
                <w:color w:val="FF0000"/>
                <w:sz w:val="20"/>
                <w:szCs w:val="20"/>
                <w:lang w:val="x-none"/>
              </w:rPr>
              <w:t>-</w:t>
            </w:r>
            <w:r w:rsidRPr="00694145">
              <w:rPr>
                <w:rFonts w:ascii="Times New Roman" w:eastAsia="Times New Roman" w:hAnsi="Times New Roman" w:cs="Times New Roman"/>
                <w:strike/>
                <w:color w:val="FF0000"/>
                <w:sz w:val="20"/>
                <w:szCs w:val="20"/>
                <w:lang w:val="x-none"/>
              </w:rPr>
              <w:tab/>
              <w:t xml:space="preserve">the UE starts the </w:t>
            </w:r>
            <w:proofErr w:type="spellStart"/>
            <w:r w:rsidRPr="00694145">
              <w:rPr>
                <w:rFonts w:ascii="Times New Roman" w:eastAsia="Times New Roman" w:hAnsi="Times New Roman" w:cs="Times New Roman"/>
                <w:i/>
                <w:strike/>
                <w:color w:val="FF0000"/>
                <w:sz w:val="20"/>
                <w:szCs w:val="20"/>
                <w:lang w:val="x-none"/>
              </w:rPr>
              <w:t>drx-onDurationTimer</w:t>
            </w:r>
            <w:proofErr w:type="spellEnd"/>
            <w:r w:rsidRPr="00694145">
              <w:rPr>
                <w:rFonts w:ascii="Times New Roman" w:eastAsia="SimSun" w:hAnsi="Times New Roman" w:cs="Times New Roman"/>
                <w:strike/>
                <w:color w:val="FF0000"/>
                <w:sz w:val="20"/>
                <w:szCs w:val="20"/>
                <w:lang w:val="x-none" w:eastAsia="zh-CN"/>
              </w:rPr>
              <w:t xml:space="preserve"> for the next long DRX cycle </w:t>
            </w:r>
            <w:r w:rsidRPr="00694145">
              <w:rPr>
                <w:rFonts w:ascii="Times New Roman" w:eastAsia="Times New Roman" w:hAnsi="Times New Roman" w:cs="Times New Roman"/>
                <w:strike/>
                <w:color w:val="FF0000"/>
                <w:sz w:val="20"/>
                <w:szCs w:val="20"/>
                <w:lang w:val="x-none"/>
              </w:rPr>
              <w:t xml:space="preserve">when a value of the </w:t>
            </w:r>
            <w:r w:rsidRPr="00694145">
              <w:rPr>
                <w:rFonts w:ascii="Times New Roman" w:eastAsia="Times New Roman" w:hAnsi="Times New Roman" w:cs="Times New Roman"/>
                <w:strike/>
                <w:color w:val="FF0000"/>
                <w:sz w:val="20"/>
                <w:szCs w:val="20"/>
                <w:lang w:val="x-none" w:eastAsia="zh-CN"/>
              </w:rPr>
              <w:t>Wake-up indication</w:t>
            </w:r>
            <w:r w:rsidRPr="00694145">
              <w:rPr>
                <w:rFonts w:ascii="Times New Roman" w:eastAsia="Times New Roman" w:hAnsi="Times New Roman" w:cs="Times New Roman"/>
                <w:strike/>
                <w:color w:val="FF0000"/>
                <w:sz w:val="20"/>
                <w:szCs w:val="20"/>
                <w:lang w:val="x-none"/>
              </w:rPr>
              <w:t xml:space="preserve"> bit is '1'</w:t>
            </w:r>
          </w:p>
          <w:p w14:paraId="1FE8EF18" w14:textId="77777777" w:rsidR="00C13CCD" w:rsidRPr="005F53C4" w:rsidRDefault="00C13CCD" w:rsidP="00694145">
            <w:pPr>
              <w:spacing w:after="180" w:line="240" w:lineRule="auto"/>
              <w:jc w:val="center"/>
              <w:rPr>
                <w:rFonts w:ascii="Times New Roman" w:hAnsi="Times New Roman" w:cs="Times New Roman"/>
                <w:color w:val="FF0000"/>
                <w:lang w:eastAsia="ja-JP"/>
              </w:rPr>
            </w:pPr>
            <w:r w:rsidRPr="005F53C4">
              <w:rPr>
                <w:rFonts w:ascii="Times New Roman" w:hAnsi="Times New Roman" w:cs="Times New Roman"/>
                <w:color w:val="FF0000"/>
                <w:lang w:eastAsia="ja-JP"/>
              </w:rPr>
              <w:t>&lt;text omitted&gt;</w:t>
            </w:r>
          </w:p>
          <w:p w14:paraId="46292C62" w14:textId="77777777" w:rsidR="00C13CCD" w:rsidRPr="005F53C4" w:rsidRDefault="00C13CCD" w:rsidP="00694145">
            <w:pPr>
              <w:spacing w:after="180" w:line="240" w:lineRule="auto"/>
              <w:rPr>
                <w:rFonts w:ascii="Times New Roman" w:eastAsia="Times New Roman" w:hAnsi="Times New Roman" w:cs="Times New Roman"/>
                <w:sz w:val="20"/>
                <w:szCs w:val="20"/>
              </w:rPr>
            </w:pPr>
            <w:r w:rsidRPr="00694145">
              <w:rPr>
                <w:rFonts w:ascii="Times New Roman" w:eastAsia="Times New Roman" w:hAnsi="Times New Roman" w:cs="Times New Roman"/>
                <w:color w:val="FF0000"/>
                <w:sz w:val="20"/>
                <w:szCs w:val="20"/>
                <w:u w:val="single"/>
              </w:rPr>
              <w:t>If a UE detect</w:t>
            </w:r>
            <w:r w:rsidRPr="005F53C4">
              <w:rPr>
                <w:rFonts w:ascii="Times New Roman" w:eastAsia="Times New Roman" w:hAnsi="Times New Roman" w:cs="Times New Roman"/>
                <w:color w:val="FF0000"/>
                <w:sz w:val="20"/>
                <w:szCs w:val="20"/>
                <w:u w:val="single"/>
              </w:rPr>
              <w:t>s</w:t>
            </w:r>
            <w:r w:rsidRPr="00694145">
              <w:rPr>
                <w:rFonts w:ascii="Times New Roman" w:eastAsia="Times New Roman" w:hAnsi="Times New Roman" w:cs="Times New Roman"/>
                <w:color w:val="FF0000"/>
                <w:sz w:val="20"/>
                <w:szCs w:val="20"/>
                <w:u w:val="single"/>
              </w:rPr>
              <w:t xml:space="preserve"> DCI format 2_6</w:t>
            </w:r>
          </w:p>
          <w:p w14:paraId="34987C13" w14:textId="77777777" w:rsidR="00C13CCD" w:rsidRPr="00694145" w:rsidRDefault="00C13CCD" w:rsidP="00694145">
            <w:pPr>
              <w:spacing w:after="180" w:line="240" w:lineRule="auto"/>
              <w:ind w:left="568" w:hanging="284"/>
              <w:rPr>
                <w:rFonts w:ascii="Times New Roman" w:eastAsia="SimSun" w:hAnsi="Times New Roman" w:cs="Times New Roman"/>
                <w:strike/>
                <w:color w:val="FF0000"/>
                <w:sz w:val="20"/>
                <w:szCs w:val="20"/>
                <w:lang w:eastAsia="zh-CN"/>
              </w:rPr>
            </w:pPr>
            <w:r w:rsidRPr="00694145">
              <w:rPr>
                <w:rFonts w:ascii="Times New Roman" w:eastAsia="Times New Roman" w:hAnsi="Times New Roman" w:cs="Times New Roman"/>
                <w:color w:val="FF0000"/>
                <w:sz w:val="20"/>
                <w:szCs w:val="20"/>
                <w:u w:val="single"/>
              </w:rPr>
              <w:t>-</w:t>
            </w:r>
            <w:r w:rsidRPr="00694145">
              <w:rPr>
                <w:rFonts w:ascii="Times New Roman" w:eastAsia="Times New Roman" w:hAnsi="Times New Roman" w:cs="Times New Roman"/>
                <w:color w:val="FF0000"/>
                <w:sz w:val="20"/>
                <w:szCs w:val="20"/>
                <w:u w:val="single"/>
              </w:rPr>
              <w:tab/>
              <w:t xml:space="preserve">if </w:t>
            </w:r>
            <w:r>
              <w:rPr>
                <w:rFonts w:ascii="Times New Roman" w:eastAsia="Times New Roman" w:hAnsi="Times New Roman" w:cs="Times New Roman"/>
                <w:color w:val="FF0000"/>
                <w:sz w:val="20"/>
                <w:szCs w:val="20"/>
                <w:u w:val="single"/>
              </w:rPr>
              <w:t xml:space="preserve">the </w:t>
            </w:r>
            <w:r w:rsidRPr="00694145">
              <w:rPr>
                <w:rFonts w:ascii="Times New Roman" w:eastAsia="Times New Roman" w:hAnsi="Times New Roman" w:cs="Times New Roman"/>
                <w:color w:val="FF0000"/>
                <w:sz w:val="20"/>
                <w:szCs w:val="20"/>
                <w:u w:val="single"/>
              </w:rPr>
              <w:t>value of the Wake-up indication bit is '0'</w:t>
            </w:r>
            <w:r>
              <w:rPr>
                <w:rFonts w:ascii="Times New Roman" w:eastAsia="Times New Roman" w:hAnsi="Times New Roman" w:cs="Times New Roman"/>
                <w:color w:val="FF0000"/>
                <w:sz w:val="20"/>
                <w:szCs w:val="20"/>
                <w:u w:val="single"/>
              </w:rPr>
              <w:t xml:space="preserve"> and </w:t>
            </w:r>
            <w:r w:rsidRPr="00252B6B">
              <w:rPr>
                <w:rFonts w:ascii="Times New Roman" w:eastAsia="Times New Roman" w:hAnsi="Times New Roman" w:cs="Times New Roman"/>
                <w:color w:val="FF0000"/>
                <w:sz w:val="20"/>
                <w:szCs w:val="20"/>
                <w:u w:val="single"/>
              </w:rPr>
              <w:t xml:space="preserve">the UE is provided </w:t>
            </w:r>
            <w:proofErr w:type="spellStart"/>
            <w:r w:rsidRPr="00252B6B">
              <w:rPr>
                <w:rFonts w:ascii="Times New Roman" w:eastAsia="Times New Roman" w:hAnsi="Times New Roman" w:cs="Times New Roman"/>
                <w:i/>
                <w:color w:val="FF0000"/>
                <w:sz w:val="20"/>
                <w:szCs w:val="20"/>
                <w:u w:val="single"/>
              </w:rPr>
              <w:t>ps-WakeupOrNot</w:t>
            </w:r>
            <w:proofErr w:type="spellEnd"/>
            <w:r w:rsidRPr="00252B6B">
              <w:rPr>
                <w:rFonts w:ascii="Times New Roman" w:eastAsia="Times New Roman" w:hAnsi="Times New Roman" w:cs="Times New Roman"/>
                <w:color w:val="FF0000"/>
                <w:sz w:val="20"/>
                <w:szCs w:val="20"/>
                <w:u w:val="single"/>
              </w:rPr>
              <w:t xml:space="preserve">, </w:t>
            </w:r>
            <w:r w:rsidRPr="00694145">
              <w:rPr>
                <w:rFonts w:ascii="Times New Roman" w:eastAsia="Times New Roman" w:hAnsi="Times New Roman" w:cs="Times New Roman"/>
                <w:color w:val="FF0000"/>
                <w:sz w:val="20"/>
                <w:szCs w:val="20"/>
                <w:u w:val="single"/>
              </w:rPr>
              <w:t xml:space="preserve">the UE is indicated by </w:t>
            </w:r>
            <w:proofErr w:type="spellStart"/>
            <w:r w:rsidRPr="00694145">
              <w:rPr>
                <w:rFonts w:ascii="Times New Roman" w:eastAsia="Times New Roman" w:hAnsi="Times New Roman" w:cs="Times New Roman"/>
                <w:i/>
                <w:color w:val="FF0000"/>
                <w:sz w:val="20"/>
                <w:szCs w:val="20"/>
                <w:u w:val="single"/>
              </w:rPr>
              <w:t>ps-WakeupOrNot</w:t>
            </w:r>
            <w:proofErr w:type="spellEnd"/>
            <w:r w:rsidRPr="00694145">
              <w:rPr>
                <w:rFonts w:ascii="Times New Roman" w:eastAsia="Times New Roman" w:hAnsi="Times New Roman" w:cs="Times New Roman"/>
                <w:color w:val="FF0000"/>
                <w:sz w:val="20"/>
                <w:szCs w:val="20"/>
              </w:rPr>
              <w:t xml:space="preserve"> </w:t>
            </w:r>
            <w:r w:rsidRPr="00694145">
              <w:rPr>
                <w:rFonts w:ascii="Times New Roman" w:eastAsia="Times New Roman" w:hAnsi="Times New Roman" w:cs="Times New Roman"/>
                <w:color w:val="FF0000"/>
                <w:sz w:val="20"/>
                <w:szCs w:val="20"/>
                <w:u w:val="single"/>
              </w:rPr>
              <w:t>whether the UE sends indication to higher layer</w:t>
            </w:r>
            <w:r>
              <w:rPr>
                <w:rFonts w:ascii="Times New Roman" w:eastAsia="Times New Roman" w:hAnsi="Times New Roman" w:cs="Times New Roman"/>
                <w:color w:val="FF0000"/>
                <w:sz w:val="20"/>
                <w:szCs w:val="20"/>
                <w:u w:val="single"/>
              </w:rPr>
              <w:t>s</w:t>
            </w:r>
            <w:r w:rsidRPr="00252B6B">
              <w:rPr>
                <w:rFonts w:ascii="Times New Roman" w:eastAsia="SimSun" w:hAnsi="Times New Roman" w:cs="Times New Roman"/>
                <w:color w:val="FF0000"/>
                <w:sz w:val="20"/>
                <w:szCs w:val="20"/>
                <w:u w:val="single"/>
                <w:lang w:val="x-none" w:eastAsia="zh-CN"/>
              </w:rPr>
              <w:t xml:space="preserve"> for the next DRX cycle</w:t>
            </w:r>
          </w:p>
          <w:p w14:paraId="58DCC1E3" w14:textId="77777777" w:rsidR="00C13CCD" w:rsidRPr="00694145" w:rsidRDefault="00C13CCD" w:rsidP="00694145">
            <w:pPr>
              <w:spacing w:after="180" w:line="240" w:lineRule="auto"/>
              <w:ind w:left="568" w:hanging="284"/>
              <w:rPr>
                <w:rFonts w:ascii="Times New Roman" w:eastAsia="Times New Roman" w:hAnsi="Times New Roman" w:cs="Times New Roman"/>
                <w:color w:val="FF0000"/>
                <w:sz w:val="20"/>
                <w:szCs w:val="20"/>
                <w:u w:val="single"/>
                <w:lang w:eastAsia="en-US"/>
              </w:rPr>
            </w:pPr>
            <w:r w:rsidRPr="00694145">
              <w:rPr>
                <w:rFonts w:ascii="Times New Roman" w:eastAsia="Times New Roman" w:hAnsi="Times New Roman" w:cs="Times New Roman"/>
                <w:color w:val="FF0000"/>
                <w:sz w:val="20"/>
                <w:szCs w:val="20"/>
                <w:u w:val="single"/>
              </w:rPr>
              <w:t>-</w:t>
            </w:r>
            <w:r w:rsidRPr="00694145">
              <w:rPr>
                <w:rFonts w:ascii="Times New Roman" w:eastAsia="Times New Roman" w:hAnsi="Times New Roman" w:cs="Times New Roman"/>
                <w:color w:val="FF0000"/>
                <w:sz w:val="20"/>
                <w:szCs w:val="20"/>
                <w:u w:val="single"/>
              </w:rPr>
              <w:tab/>
              <w:t xml:space="preserve">if the UE is not provided </w:t>
            </w:r>
            <w:proofErr w:type="spellStart"/>
            <w:r w:rsidRPr="00694145">
              <w:rPr>
                <w:rFonts w:ascii="Times New Roman" w:eastAsia="Times New Roman" w:hAnsi="Times New Roman" w:cs="Times New Roman"/>
                <w:i/>
                <w:color w:val="FF0000"/>
                <w:sz w:val="20"/>
                <w:szCs w:val="20"/>
                <w:u w:val="single"/>
              </w:rPr>
              <w:t>ps-WakeupOrNot</w:t>
            </w:r>
            <w:proofErr w:type="spellEnd"/>
            <w:r w:rsidRPr="00694145">
              <w:rPr>
                <w:rFonts w:ascii="Times New Roman" w:eastAsia="Times New Roman" w:hAnsi="Times New Roman" w:cs="Times New Roman"/>
                <w:color w:val="FF0000"/>
                <w:sz w:val="20"/>
                <w:szCs w:val="20"/>
                <w:u w:val="single"/>
              </w:rPr>
              <w:t>, and value of the Wake-up indication bit is '1'</w:t>
            </w:r>
            <w:r w:rsidRPr="00694145">
              <w:rPr>
                <w:rFonts w:ascii="Times New Roman" w:eastAsia="SimSun" w:hAnsi="Times New Roman" w:cs="Times New Roman"/>
                <w:color w:val="FF0000"/>
                <w:sz w:val="20"/>
                <w:szCs w:val="20"/>
                <w:u w:val="single"/>
                <w:lang w:eastAsia="zh-CN"/>
              </w:rPr>
              <w:t>,</w:t>
            </w:r>
            <w:r w:rsidRPr="00694145">
              <w:rPr>
                <w:rFonts w:ascii="Times New Roman" w:eastAsia="Times New Roman" w:hAnsi="Times New Roman" w:cs="Times New Roman"/>
                <w:color w:val="FF0000"/>
                <w:sz w:val="20"/>
                <w:szCs w:val="20"/>
                <w:u w:val="single"/>
              </w:rPr>
              <w:t xml:space="preserve"> the UE shall send an indication to higher layer</w:t>
            </w:r>
            <w:r>
              <w:rPr>
                <w:rFonts w:ascii="Times New Roman" w:eastAsia="Times New Roman" w:hAnsi="Times New Roman" w:cs="Times New Roman"/>
                <w:color w:val="FF0000"/>
                <w:sz w:val="20"/>
                <w:szCs w:val="20"/>
                <w:u w:val="single"/>
              </w:rPr>
              <w:t>s</w:t>
            </w:r>
            <w:r w:rsidRPr="00694145">
              <w:rPr>
                <w:rFonts w:ascii="Times New Roman" w:eastAsia="Times New Roman" w:hAnsi="Times New Roman" w:cs="Times New Roman"/>
                <w:color w:val="FF0000"/>
                <w:sz w:val="20"/>
                <w:szCs w:val="20"/>
                <w:u w:val="single"/>
              </w:rPr>
              <w:t xml:space="preserve"> </w:t>
            </w:r>
            <w:r w:rsidRPr="00694145">
              <w:rPr>
                <w:rFonts w:ascii="Times New Roman" w:eastAsia="SimSun" w:hAnsi="Times New Roman" w:cs="Times New Roman"/>
                <w:color w:val="FF0000"/>
                <w:sz w:val="20"/>
                <w:szCs w:val="20"/>
                <w:u w:val="single"/>
                <w:lang w:val="x-none" w:eastAsia="zh-CN"/>
              </w:rPr>
              <w:t>for the next DRX cycle</w:t>
            </w:r>
          </w:p>
          <w:p w14:paraId="28070B44" w14:textId="77777777" w:rsidR="00C13CCD" w:rsidRPr="00694145" w:rsidRDefault="00C13CCD" w:rsidP="00694145">
            <w:pPr>
              <w:spacing w:after="180" w:line="240" w:lineRule="auto"/>
              <w:ind w:left="568" w:hanging="284"/>
              <w:rPr>
                <w:rFonts w:ascii="Times New Roman" w:eastAsia="SimSun" w:hAnsi="Times New Roman" w:cs="Times New Roman"/>
                <w:sz w:val="20"/>
                <w:szCs w:val="20"/>
                <w:lang w:val="x-none" w:eastAsia="zh-CN"/>
              </w:rPr>
            </w:pPr>
          </w:p>
          <w:p w14:paraId="3147F576" w14:textId="77777777" w:rsidR="00C13CCD" w:rsidRPr="00A475C0" w:rsidRDefault="00C13CCD" w:rsidP="00694145">
            <w:pPr>
              <w:spacing w:after="180" w:line="240" w:lineRule="auto"/>
              <w:rPr>
                <w:rFonts w:ascii="Times New Roman" w:eastAsia="Times New Roman" w:hAnsi="Times New Roman" w:cs="Times New Roman"/>
                <w:sz w:val="20"/>
                <w:szCs w:val="20"/>
              </w:rPr>
            </w:pPr>
            <w:r w:rsidRPr="00A475C0">
              <w:rPr>
                <w:rFonts w:ascii="Times New Roman" w:eastAsia="Times New Roman" w:hAnsi="Times New Roman" w:cs="Times New Roman"/>
                <w:sz w:val="20"/>
                <w:szCs w:val="20"/>
              </w:rPr>
              <w:t xml:space="preserve">If a UE is provided search space sets to monitor PDCCH for detection of DCI format 2_6 in the active DL BWP of the </w:t>
            </w:r>
            <w:proofErr w:type="spellStart"/>
            <w:r w:rsidRPr="00A475C0">
              <w:rPr>
                <w:rFonts w:ascii="Times New Roman" w:eastAsia="Times New Roman" w:hAnsi="Times New Roman" w:cs="Times New Roman"/>
                <w:sz w:val="20"/>
                <w:szCs w:val="20"/>
              </w:rPr>
              <w:t>PCell</w:t>
            </w:r>
            <w:proofErr w:type="spellEnd"/>
            <w:r w:rsidRPr="00A475C0">
              <w:rPr>
                <w:rFonts w:ascii="Times New Roman" w:eastAsia="Times New Roman" w:hAnsi="Times New Roman" w:cs="Times New Roman"/>
                <w:sz w:val="20"/>
                <w:szCs w:val="20"/>
              </w:rPr>
              <w:t xml:space="preserve"> </w:t>
            </w:r>
            <w:r w:rsidRPr="00A475C0">
              <w:rPr>
                <w:rFonts w:ascii="Times New Roman" w:eastAsia="SimSun" w:hAnsi="Times New Roman" w:cs="Times New Roman"/>
                <w:sz w:val="20"/>
                <w:szCs w:val="20"/>
                <w:lang w:eastAsia="zh-CN"/>
              </w:rPr>
              <w:t xml:space="preserve">or of the </w:t>
            </w:r>
            <w:proofErr w:type="spellStart"/>
            <w:r w:rsidRPr="00A475C0">
              <w:rPr>
                <w:rFonts w:ascii="Times New Roman" w:eastAsia="SimSun" w:hAnsi="Times New Roman" w:cs="Times New Roman"/>
                <w:sz w:val="20"/>
                <w:szCs w:val="20"/>
                <w:lang w:eastAsia="zh-CN"/>
              </w:rPr>
              <w:t>SpCell</w:t>
            </w:r>
            <w:proofErr w:type="spellEnd"/>
            <w:r w:rsidRPr="00A475C0">
              <w:rPr>
                <w:rFonts w:ascii="Times New Roman" w:eastAsia="Times New Roman" w:hAnsi="Times New Roman" w:cs="Times New Roman"/>
                <w:sz w:val="20"/>
                <w:szCs w:val="20"/>
              </w:rPr>
              <w:t xml:space="preserve"> and the UE does not detect DCI format 2_6</w:t>
            </w:r>
          </w:p>
          <w:p w14:paraId="30A08DD4" w14:textId="77777777" w:rsidR="00C13CCD" w:rsidRPr="00A475C0" w:rsidRDefault="00C13CCD" w:rsidP="00694145">
            <w:pPr>
              <w:spacing w:after="180" w:line="240" w:lineRule="auto"/>
              <w:ind w:left="568" w:hanging="284"/>
              <w:rPr>
                <w:rFonts w:ascii="Times New Roman" w:eastAsia="SimSun" w:hAnsi="Times New Roman" w:cs="Times New Roman"/>
                <w:sz w:val="20"/>
                <w:szCs w:val="20"/>
                <w:lang w:val="x-none" w:eastAsia="zh-CN"/>
              </w:rPr>
            </w:pPr>
            <w:r w:rsidRPr="00A475C0">
              <w:rPr>
                <w:rFonts w:ascii="Times New Roman" w:eastAsia="Times New Roman" w:hAnsi="Times New Roman" w:cs="Times New Roman"/>
                <w:sz w:val="20"/>
                <w:szCs w:val="20"/>
                <w:lang w:val="x-none"/>
              </w:rPr>
              <w:t>-</w:t>
            </w:r>
            <w:r w:rsidRPr="00A475C0">
              <w:rPr>
                <w:rFonts w:ascii="Times New Roman" w:eastAsia="Times New Roman" w:hAnsi="Times New Roman" w:cs="Times New Roman"/>
                <w:sz w:val="20"/>
                <w:szCs w:val="20"/>
                <w:lang w:val="x-none"/>
              </w:rPr>
              <w:tab/>
            </w:r>
            <w:r w:rsidRPr="00694145">
              <w:rPr>
                <w:rFonts w:ascii="Times New Roman" w:eastAsia="Times New Roman" w:hAnsi="Times New Roman" w:cs="Times New Roman"/>
                <w:sz w:val="20"/>
                <w:szCs w:val="20"/>
              </w:rPr>
              <w:t xml:space="preserve">if the UE is provided </w:t>
            </w:r>
            <w:proofErr w:type="spellStart"/>
            <w:r w:rsidRPr="00694145">
              <w:rPr>
                <w:rFonts w:ascii="Times New Roman" w:eastAsia="Times New Roman" w:hAnsi="Times New Roman" w:cs="Times New Roman"/>
                <w:i/>
                <w:sz w:val="20"/>
                <w:szCs w:val="20"/>
              </w:rPr>
              <w:t>ps-WakeupOrNot</w:t>
            </w:r>
            <w:proofErr w:type="spellEnd"/>
            <w:r w:rsidRPr="00694145">
              <w:rPr>
                <w:rFonts w:ascii="Times New Roman" w:eastAsia="Times New Roman" w:hAnsi="Times New Roman" w:cs="Times New Roman"/>
                <w:sz w:val="20"/>
                <w:szCs w:val="20"/>
              </w:rPr>
              <w:t xml:space="preserve">, the UE is indicated by </w:t>
            </w:r>
            <w:proofErr w:type="spellStart"/>
            <w:r w:rsidRPr="00694145">
              <w:rPr>
                <w:rFonts w:ascii="Times New Roman" w:eastAsia="Times New Roman" w:hAnsi="Times New Roman" w:cs="Times New Roman"/>
                <w:i/>
                <w:sz w:val="20"/>
                <w:szCs w:val="20"/>
              </w:rPr>
              <w:t>ps-WakeupOrNot</w:t>
            </w:r>
            <w:proofErr w:type="spellEnd"/>
            <w:r w:rsidRPr="00694145">
              <w:rPr>
                <w:rFonts w:ascii="Times New Roman" w:eastAsia="Times New Roman" w:hAnsi="Times New Roman" w:cs="Times New Roman"/>
                <w:sz w:val="20"/>
                <w:szCs w:val="20"/>
              </w:rPr>
              <w:t xml:space="preserve"> </w:t>
            </w:r>
            <w:r w:rsidRPr="00694145">
              <w:rPr>
                <w:rFonts w:ascii="Times New Roman" w:eastAsia="Times New Roman" w:hAnsi="Times New Roman" w:cs="Times New Roman"/>
                <w:color w:val="FF0000"/>
                <w:sz w:val="20"/>
                <w:szCs w:val="20"/>
                <w:u w:val="single"/>
              </w:rPr>
              <w:t xml:space="preserve">whether the UE sends indication to higher layers </w:t>
            </w:r>
            <w:r w:rsidRPr="00694145">
              <w:rPr>
                <w:rFonts w:ascii="Times New Roman" w:eastAsia="Times New Roman" w:hAnsi="Times New Roman" w:cs="Times New Roman"/>
                <w:strike/>
                <w:color w:val="FF0000"/>
                <w:sz w:val="20"/>
                <w:szCs w:val="20"/>
              </w:rPr>
              <w:t>may</w:t>
            </w:r>
            <w:r w:rsidRPr="00694145">
              <w:rPr>
                <w:rFonts w:ascii="Times New Roman" w:eastAsia="Times New Roman" w:hAnsi="Times New Roman" w:cs="Times New Roman"/>
                <w:strike/>
                <w:color w:val="FF0000"/>
                <w:sz w:val="20"/>
                <w:szCs w:val="20"/>
                <w:lang w:val="x-none"/>
              </w:rPr>
              <w:t xml:space="preserve"> not start or whether the UE shall start the </w:t>
            </w:r>
            <w:proofErr w:type="spellStart"/>
            <w:r w:rsidRPr="00694145">
              <w:rPr>
                <w:rFonts w:ascii="Times New Roman" w:eastAsia="Times New Roman" w:hAnsi="Times New Roman" w:cs="Times New Roman"/>
                <w:i/>
                <w:strike/>
                <w:color w:val="FF0000"/>
                <w:sz w:val="20"/>
                <w:szCs w:val="20"/>
                <w:lang w:val="x-none"/>
              </w:rPr>
              <w:t>drx-onDurationTimer</w:t>
            </w:r>
            <w:proofErr w:type="spellEnd"/>
            <w:r w:rsidRPr="00694145">
              <w:rPr>
                <w:rFonts w:ascii="Times New Roman" w:eastAsia="Times New Roman" w:hAnsi="Times New Roman" w:cs="Times New Roman"/>
                <w:strike/>
                <w:color w:val="FF0000"/>
                <w:sz w:val="20"/>
                <w:szCs w:val="20"/>
                <w:lang w:val="x-none"/>
              </w:rPr>
              <w:t xml:space="preserve"> </w:t>
            </w:r>
            <w:r w:rsidRPr="00F61D0C">
              <w:rPr>
                <w:rFonts w:ascii="Times New Roman" w:eastAsia="SimSun" w:hAnsi="Times New Roman" w:cs="Times New Roman"/>
                <w:sz w:val="20"/>
                <w:szCs w:val="20"/>
                <w:lang w:val="x-none" w:eastAsia="zh-CN"/>
              </w:rPr>
              <w:t>for the next DRX cycle</w:t>
            </w:r>
          </w:p>
          <w:p w14:paraId="1A6DCF51" w14:textId="77777777" w:rsidR="00C13CCD" w:rsidRPr="00A475C0" w:rsidRDefault="00C13CCD" w:rsidP="00694145">
            <w:pPr>
              <w:spacing w:after="180" w:line="240" w:lineRule="auto"/>
              <w:ind w:left="568" w:hanging="284"/>
              <w:rPr>
                <w:rFonts w:ascii="Times New Roman" w:eastAsia="SimSun" w:hAnsi="Times New Roman" w:cs="Times New Roman"/>
                <w:sz w:val="20"/>
                <w:szCs w:val="20"/>
                <w:lang w:val="x-none" w:eastAsia="zh-CN"/>
              </w:rPr>
            </w:pPr>
            <w:r w:rsidRPr="00694145">
              <w:rPr>
                <w:rFonts w:ascii="Times New Roman" w:eastAsia="Times New Roman" w:hAnsi="Times New Roman" w:cs="Times New Roman"/>
                <w:strike/>
                <w:color w:val="FF0000"/>
                <w:sz w:val="20"/>
                <w:szCs w:val="20"/>
                <w:lang w:val="x-none"/>
              </w:rPr>
              <w:t>-</w:t>
            </w:r>
            <w:r w:rsidRPr="00694145">
              <w:rPr>
                <w:rFonts w:ascii="Times New Roman" w:eastAsia="Times New Roman" w:hAnsi="Times New Roman" w:cs="Times New Roman"/>
                <w:strike/>
                <w:color w:val="FF0000"/>
                <w:sz w:val="20"/>
                <w:szCs w:val="20"/>
              </w:rPr>
              <w:tab/>
              <w:t xml:space="preserve">if the UE is not provided </w:t>
            </w:r>
            <w:proofErr w:type="spellStart"/>
            <w:r w:rsidRPr="00694145">
              <w:rPr>
                <w:rFonts w:ascii="Times New Roman" w:eastAsia="Times New Roman" w:hAnsi="Times New Roman" w:cs="Times New Roman"/>
                <w:i/>
                <w:strike/>
                <w:color w:val="FF0000"/>
                <w:sz w:val="20"/>
                <w:szCs w:val="20"/>
              </w:rPr>
              <w:t>ps-WakeupOrNot</w:t>
            </w:r>
            <w:proofErr w:type="spellEnd"/>
            <w:r w:rsidRPr="00694145">
              <w:rPr>
                <w:rFonts w:ascii="Times New Roman" w:eastAsia="Times New Roman" w:hAnsi="Times New Roman" w:cs="Times New Roman"/>
                <w:strike/>
                <w:color w:val="FF0000"/>
                <w:sz w:val="20"/>
                <w:szCs w:val="20"/>
              </w:rPr>
              <w:t>, the UE may not start</w:t>
            </w:r>
            <w:r w:rsidRPr="00694145">
              <w:rPr>
                <w:rFonts w:ascii="Times New Roman" w:eastAsia="SimSun" w:hAnsi="Times New Roman" w:cs="Times New Roman"/>
                <w:strike/>
                <w:color w:val="FF0000"/>
                <w:sz w:val="20"/>
                <w:szCs w:val="20"/>
                <w:lang w:eastAsia="zh-CN"/>
              </w:rPr>
              <w:t xml:space="preserve"> Active Time</w:t>
            </w:r>
            <w:r w:rsidRPr="00694145">
              <w:rPr>
                <w:rFonts w:ascii="Times New Roman" w:eastAsia="Times New Roman" w:hAnsi="Times New Roman" w:cs="Times New Roman"/>
                <w:strike/>
                <w:color w:val="FF0000"/>
                <w:sz w:val="20"/>
                <w:szCs w:val="20"/>
              </w:rPr>
              <w:t xml:space="preserve"> indicated by </w:t>
            </w:r>
            <w:proofErr w:type="spellStart"/>
            <w:r w:rsidRPr="00694145">
              <w:rPr>
                <w:rFonts w:ascii="Times New Roman" w:eastAsia="Times New Roman" w:hAnsi="Times New Roman" w:cs="Times New Roman"/>
                <w:i/>
                <w:strike/>
                <w:color w:val="FF0000"/>
                <w:sz w:val="20"/>
                <w:szCs w:val="20"/>
              </w:rPr>
              <w:t>drx-onDurationTimer</w:t>
            </w:r>
            <w:proofErr w:type="spellEnd"/>
            <w:r w:rsidRPr="00694145">
              <w:rPr>
                <w:rFonts w:ascii="Times New Roman" w:eastAsia="Times New Roman" w:hAnsi="Times New Roman" w:cs="Times New Roman"/>
                <w:strike/>
                <w:color w:val="FF0000"/>
                <w:sz w:val="20"/>
                <w:szCs w:val="20"/>
              </w:rPr>
              <w:t xml:space="preserve"> </w:t>
            </w:r>
            <w:r w:rsidRPr="00694145">
              <w:rPr>
                <w:rFonts w:ascii="Times New Roman" w:eastAsia="SimSun" w:hAnsi="Times New Roman" w:cs="Times New Roman"/>
                <w:strike/>
                <w:color w:val="FF0000"/>
                <w:sz w:val="20"/>
                <w:szCs w:val="20"/>
                <w:lang w:eastAsia="zh-CN"/>
              </w:rPr>
              <w:t>for the next DRX cycle</w:t>
            </w:r>
          </w:p>
          <w:p w14:paraId="01B70CFA" w14:textId="77777777" w:rsidR="00C13CCD" w:rsidRPr="00BF5E6E" w:rsidRDefault="00C13CCD" w:rsidP="00694145">
            <w:pPr>
              <w:spacing w:after="180" w:line="240" w:lineRule="auto"/>
              <w:rPr>
                <w:rFonts w:ascii="Times New Roman" w:eastAsia="Times New Roman" w:hAnsi="Times New Roman" w:cs="Times New Roman"/>
                <w:sz w:val="20"/>
                <w:szCs w:val="20"/>
              </w:rPr>
            </w:pPr>
            <w:r w:rsidRPr="00BF5E6E">
              <w:rPr>
                <w:rFonts w:ascii="Times New Roman" w:eastAsia="Times New Roman" w:hAnsi="Times New Roman" w:cs="Times New Roman"/>
                <w:sz w:val="20"/>
                <w:szCs w:val="20"/>
              </w:rPr>
              <w:t xml:space="preserve">If a UE is provided search space sets to monitor PDCCH for detection of DCI format 2_6 in the active DL BWP of the </w:t>
            </w:r>
            <w:proofErr w:type="spellStart"/>
            <w:r w:rsidRPr="00BF5E6E">
              <w:rPr>
                <w:rFonts w:ascii="Times New Roman" w:eastAsia="Times New Roman" w:hAnsi="Times New Roman" w:cs="Times New Roman"/>
                <w:sz w:val="20"/>
                <w:szCs w:val="20"/>
              </w:rPr>
              <w:t>PCell</w:t>
            </w:r>
            <w:proofErr w:type="spellEnd"/>
            <w:r w:rsidRPr="00BF5E6E">
              <w:rPr>
                <w:rFonts w:ascii="Times New Roman" w:eastAsia="Times New Roman" w:hAnsi="Times New Roman" w:cs="Times New Roman"/>
                <w:sz w:val="20"/>
                <w:szCs w:val="20"/>
              </w:rPr>
              <w:t xml:space="preserve"> </w:t>
            </w:r>
            <w:r w:rsidRPr="00BF5E6E">
              <w:rPr>
                <w:rFonts w:ascii="Times New Roman" w:eastAsia="SimSun" w:hAnsi="Times New Roman" w:cs="Times New Roman"/>
                <w:sz w:val="20"/>
                <w:szCs w:val="20"/>
                <w:lang w:eastAsia="zh-CN"/>
              </w:rPr>
              <w:t xml:space="preserve">or of the </w:t>
            </w:r>
            <w:proofErr w:type="spellStart"/>
            <w:r w:rsidRPr="00BF5E6E">
              <w:rPr>
                <w:rFonts w:ascii="Times New Roman" w:eastAsia="SimSun" w:hAnsi="Times New Roman" w:cs="Times New Roman"/>
                <w:sz w:val="20"/>
                <w:szCs w:val="20"/>
                <w:lang w:eastAsia="zh-CN"/>
              </w:rPr>
              <w:t>SpCell</w:t>
            </w:r>
            <w:proofErr w:type="spellEnd"/>
            <w:r w:rsidRPr="00BF5E6E">
              <w:rPr>
                <w:rFonts w:ascii="Times New Roman" w:eastAsia="Times New Roman" w:hAnsi="Times New Roman" w:cs="Times New Roman"/>
                <w:sz w:val="20"/>
                <w:szCs w:val="20"/>
              </w:rPr>
              <w:t xml:space="preserve"> and the UE </w:t>
            </w:r>
          </w:p>
          <w:p w14:paraId="66798F49" w14:textId="77777777" w:rsidR="00C13CCD" w:rsidRPr="00BF5E6E" w:rsidRDefault="00C13CCD" w:rsidP="00694145">
            <w:pPr>
              <w:spacing w:after="180" w:line="240" w:lineRule="auto"/>
              <w:ind w:left="568" w:hanging="284"/>
              <w:rPr>
                <w:rFonts w:ascii="Times New Roman" w:eastAsia="Times New Roman" w:hAnsi="Times New Roman" w:cs="Times New Roman"/>
                <w:sz w:val="20"/>
                <w:szCs w:val="20"/>
                <w:lang w:val="x-none"/>
              </w:rPr>
            </w:pPr>
            <w:r w:rsidRPr="00BF5E6E">
              <w:rPr>
                <w:rFonts w:ascii="Times New Roman" w:eastAsia="Times New Roman" w:hAnsi="Times New Roman" w:cs="Times New Roman"/>
                <w:sz w:val="20"/>
                <w:szCs w:val="20"/>
                <w:lang w:val="x-none"/>
              </w:rPr>
              <w:t>-</w:t>
            </w:r>
            <w:r w:rsidRPr="00BF5E6E">
              <w:rPr>
                <w:rFonts w:ascii="Times New Roman" w:eastAsia="Times New Roman" w:hAnsi="Times New Roman" w:cs="Times New Roman"/>
                <w:sz w:val="20"/>
                <w:szCs w:val="20"/>
                <w:lang w:val="x-none"/>
              </w:rPr>
              <w:tab/>
              <w:t>is not required to monitor PDCCH for detection of DCI format 2_6, as described in Clauses 10</w:t>
            </w:r>
            <w:r w:rsidRPr="00BF5E6E">
              <w:rPr>
                <w:rFonts w:ascii="Times New Roman" w:eastAsia="Times New Roman" w:hAnsi="Times New Roman" w:cs="Times New Roman"/>
                <w:sz w:val="20"/>
                <w:szCs w:val="20"/>
              </w:rPr>
              <w:t>,</w:t>
            </w:r>
            <w:r w:rsidRPr="00BF5E6E">
              <w:rPr>
                <w:rFonts w:ascii="Times New Roman" w:eastAsia="Times New Roman" w:hAnsi="Times New Roman" w:cs="Times New Roman"/>
                <w:sz w:val="20"/>
                <w:szCs w:val="20"/>
                <w:lang w:val="x-none"/>
              </w:rPr>
              <w:t xml:space="preserve"> 11.1, </w:t>
            </w:r>
            <w:r w:rsidRPr="00BF5E6E">
              <w:rPr>
                <w:rFonts w:ascii="Times New Roman" w:eastAsia="Times New Roman" w:hAnsi="Times New Roman" w:cs="Times New Roman"/>
                <w:sz w:val="20"/>
                <w:szCs w:val="20"/>
              </w:rPr>
              <w:t xml:space="preserve">12, and in Clause 5.7 of [14, TS 38.321] </w:t>
            </w:r>
            <w:r w:rsidRPr="00BF5E6E">
              <w:rPr>
                <w:rFonts w:ascii="Times New Roman" w:eastAsia="Times New Roman" w:hAnsi="Times New Roman" w:cs="Times New Roman"/>
                <w:sz w:val="20"/>
                <w:szCs w:val="20"/>
                <w:lang w:val="x-none"/>
              </w:rPr>
              <w:t xml:space="preserve">for all corresponding PDCCH monitoring occasions outside Active Time prior to </w:t>
            </w:r>
            <w:r w:rsidRPr="00BF5E6E">
              <w:rPr>
                <w:rFonts w:ascii="Times New Roman" w:eastAsia="SimSun" w:hAnsi="Times New Roman" w:cs="Times New Roman"/>
                <w:sz w:val="20"/>
                <w:szCs w:val="20"/>
                <w:lang w:val="x-none" w:eastAsia="zh-CN"/>
              </w:rPr>
              <w:t>a next DRX cycle</w:t>
            </w:r>
            <w:r w:rsidRPr="00BF5E6E">
              <w:rPr>
                <w:rFonts w:ascii="Times New Roman" w:eastAsia="Times New Roman" w:hAnsi="Times New Roman" w:cs="Times New Roman"/>
                <w:sz w:val="20"/>
                <w:szCs w:val="20"/>
                <w:lang w:val="x-none"/>
              </w:rPr>
              <w:t xml:space="preserve">, or </w:t>
            </w:r>
          </w:p>
          <w:p w14:paraId="607AD3C3" w14:textId="77777777" w:rsidR="00C13CCD" w:rsidRPr="00694145" w:rsidRDefault="00C13CCD" w:rsidP="00694145">
            <w:pPr>
              <w:spacing w:after="180" w:line="240" w:lineRule="auto"/>
              <w:ind w:left="568" w:hanging="284"/>
              <w:rPr>
                <w:rFonts w:ascii="Times New Roman" w:eastAsia="Times New Roman" w:hAnsi="Times New Roman" w:cs="Times New Roman"/>
                <w:sz w:val="20"/>
                <w:szCs w:val="20"/>
                <w:lang w:val="fi-FI"/>
              </w:rPr>
            </w:pPr>
            <w:r w:rsidRPr="00BF5E6E">
              <w:rPr>
                <w:rFonts w:ascii="Times New Roman" w:eastAsia="Times New Roman" w:hAnsi="Times New Roman" w:cs="Times New Roman"/>
                <w:sz w:val="20"/>
                <w:szCs w:val="20"/>
                <w:lang w:val="x-none"/>
              </w:rPr>
              <w:t>-</w:t>
            </w:r>
            <w:r w:rsidRPr="00BF5E6E">
              <w:rPr>
                <w:rFonts w:ascii="Times New Roman" w:eastAsia="Times New Roman" w:hAnsi="Times New Roman" w:cs="Times New Roman"/>
                <w:sz w:val="20"/>
                <w:szCs w:val="20"/>
                <w:lang w:val="x-none"/>
              </w:rPr>
              <w:tab/>
              <w:t xml:space="preserve">does not have any PDCCH monitoring occasions for detection of DCI format 2_6 </w:t>
            </w:r>
            <w:r w:rsidRPr="00BF5E6E">
              <w:rPr>
                <w:rFonts w:ascii="Times New Roman" w:eastAsia="SimSun" w:hAnsi="Times New Roman" w:cs="Times New Roman"/>
                <w:sz w:val="20"/>
                <w:szCs w:val="20"/>
                <w:lang w:val="x-none" w:eastAsia="zh-CN"/>
              </w:rPr>
              <w:t>outside Active Time</w:t>
            </w:r>
            <w:r w:rsidRPr="00BF5E6E">
              <w:rPr>
                <w:rFonts w:ascii="Times New Roman" w:eastAsia="Times New Roman" w:hAnsi="Times New Roman" w:cs="Times New Roman"/>
                <w:sz w:val="20"/>
                <w:szCs w:val="20"/>
                <w:lang w:val="x-none"/>
              </w:rPr>
              <w:t xml:space="preserve"> of a next DRX cycle</w:t>
            </w:r>
          </w:p>
          <w:p w14:paraId="631AD46D" w14:textId="77777777" w:rsidR="00C13CCD" w:rsidRPr="00BF5E6E" w:rsidRDefault="00C13CCD" w:rsidP="00694145">
            <w:pPr>
              <w:spacing w:after="180" w:line="240" w:lineRule="auto"/>
              <w:rPr>
                <w:rFonts w:ascii="Times New Roman" w:eastAsia="SimSun" w:hAnsi="Times New Roman" w:cs="Times New Roman"/>
                <w:sz w:val="20"/>
                <w:szCs w:val="20"/>
                <w:lang w:eastAsia="zh-CN"/>
              </w:rPr>
            </w:pPr>
            <w:r w:rsidRPr="00BF5E6E">
              <w:rPr>
                <w:rFonts w:ascii="Times New Roman" w:eastAsia="Times New Roman" w:hAnsi="Times New Roman" w:cs="Times New Roman"/>
                <w:sz w:val="20"/>
                <w:szCs w:val="20"/>
              </w:rPr>
              <w:t xml:space="preserve">the UE shall </w:t>
            </w:r>
            <w:r w:rsidRPr="00694145">
              <w:rPr>
                <w:rFonts w:ascii="Times New Roman" w:eastAsia="Times New Roman" w:hAnsi="Times New Roman" w:cs="Times New Roman"/>
                <w:color w:val="FF0000"/>
                <w:sz w:val="20"/>
                <w:szCs w:val="20"/>
                <w:u w:val="single"/>
              </w:rPr>
              <w:t>send the indication to higher layers</w:t>
            </w:r>
            <w:r>
              <w:rPr>
                <w:rFonts w:ascii="Times New Roman" w:eastAsia="Times New Roman" w:hAnsi="Times New Roman" w:cs="Times New Roman"/>
                <w:color w:val="FF0000"/>
                <w:sz w:val="20"/>
                <w:szCs w:val="20"/>
                <w:u w:val="single"/>
              </w:rPr>
              <w:t xml:space="preserve"> </w:t>
            </w:r>
            <w:r w:rsidRPr="00694145">
              <w:rPr>
                <w:rFonts w:ascii="Times New Roman" w:eastAsia="Times New Roman" w:hAnsi="Times New Roman" w:cs="Times New Roman"/>
                <w:strike/>
                <w:color w:val="FF0000"/>
                <w:sz w:val="20"/>
                <w:szCs w:val="20"/>
              </w:rPr>
              <w:t xml:space="preserve">start the </w:t>
            </w:r>
            <w:proofErr w:type="spellStart"/>
            <w:r w:rsidRPr="00694145">
              <w:rPr>
                <w:rFonts w:ascii="Times New Roman" w:eastAsia="Times New Roman" w:hAnsi="Times New Roman" w:cs="Times New Roman"/>
                <w:i/>
                <w:strike/>
                <w:color w:val="FF0000"/>
                <w:sz w:val="20"/>
                <w:szCs w:val="20"/>
              </w:rPr>
              <w:t>drx-onDurationTimer</w:t>
            </w:r>
            <w:proofErr w:type="spellEnd"/>
            <w:r w:rsidRPr="00BF5E6E">
              <w:rPr>
                <w:rFonts w:ascii="Times New Roman" w:eastAsia="Times New Roman" w:hAnsi="Times New Roman" w:cs="Times New Roman"/>
                <w:sz w:val="20"/>
                <w:szCs w:val="20"/>
              </w:rPr>
              <w:t xml:space="preserve"> </w:t>
            </w:r>
            <w:r w:rsidRPr="00BF5E6E">
              <w:rPr>
                <w:rFonts w:ascii="Times New Roman" w:eastAsia="SimSun" w:hAnsi="Times New Roman" w:cs="Times New Roman"/>
                <w:sz w:val="20"/>
                <w:szCs w:val="20"/>
                <w:lang w:eastAsia="zh-CN"/>
              </w:rPr>
              <w:t>for the next DRX cycle</w:t>
            </w:r>
            <w:r>
              <w:rPr>
                <w:rFonts w:ascii="Times New Roman" w:eastAsia="SimSun" w:hAnsi="Times New Roman" w:cs="Times New Roman"/>
                <w:sz w:val="20"/>
                <w:szCs w:val="20"/>
                <w:lang w:eastAsia="zh-CN"/>
              </w:rPr>
              <w:t xml:space="preserve"> </w:t>
            </w:r>
            <w:r w:rsidRPr="00252B6B">
              <w:rPr>
                <w:rFonts w:ascii="Times New Roman" w:eastAsia="Times New Roman" w:hAnsi="Times New Roman" w:cs="Times New Roman"/>
                <w:color w:val="FF0000"/>
                <w:sz w:val="20"/>
                <w:szCs w:val="20"/>
              </w:rPr>
              <w:t>i</w:t>
            </w:r>
            <w:r>
              <w:rPr>
                <w:rFonts w:ascii="Times New Roman" w:eastAsia="Times New Roman" w:hAnsi="Times New Roman" w:cs="Times New Roman"/>
                <w:color w:val="FF0000"/>
                <w:sz w:val="20"/>
                <w:szCs w:val="20"/>
              </w:rPr>
              <w:t>f the UE i</w:t>
            </w:r>
            <w:r w:rsidRPr="00252B6B">
              <w:rPr>
                <w:rFonts w:ascii="Times New Roman" w:eastAsia="Times New Roman" w:hAnsi="Times New Roman" w:cs="Times New Roman"/>
                <w:color w:val="FF0000"/>
                <w:sz w:val="20"/>
                <w:szCs w:val="20"/>
              </w:rPr>
              <w:t xml:space="preserve">s not provided </w:t>
            </w:r>
            <w:proofErr w:type="spellStart"/>
            <w:r w:rsidRPr="00252B6B">
              <w:rPr>
                <w:rFonts w:ascii="Times New Roman" w:eastAsia="Times New Roman" w:hAnsi="Times New Roman" w:cs="Times New Roman"/>
                <w:i/>
                <w:color w:val="FF0000"/>
                <w:sz w:val="20"/>
                <w:szCs w:val="20"/>
              </w:rPr>
              <w:t>ps-WakeupOrNot</w:t>
            </w:r>
            <w:proofErr w:type="spellEnd"/>
            <w:r>
              <w:rPr>
                <w:rFonts w:ascii="Times New Roman" w:eastAsia="Times New Roman" w:hAnsi="Times New Roman" w:cs="Times New Roman"/>
                <w:sz w:val="20"/>
                <w:szCs w:val="20"/>
              </w:rPr>
              <w:t xml:space="preserve"> </w:t>
            </w:r>
            <w:r w:rsidRPr="00694145">
              <w:rPr>
                <w:rFonts w:ascii="Times New Roman" w:eastAsia="Times New Roman" w:hAnsi="Times New Roman" w:cs="Times New Roman"/>
                <w:color w:val="FF0000"/>
                <w:sz w:val="20"/>
                <w:szCs w:val="20"/>
                <w:u w:val="single"/>
              </w:rPr>
              <w:t xml:space="preserve">or the </w:t>
            </w:r>
            <w:proofErr w:type="spellStart"/>
            <w:r w:rsidRPr="00694145">
              <w:rPr>
                <w:rFonts w:ascii="Times New Roman" w:eastAsia="Times New Roman" w:hAnsi="Times New Roman" w:cs="Times New Roman"/>
                <w:i/>
                <w:color w:val="FF0000"/>
                <w:sz w:val="20"/>
                <w:szCs w:val="20"/>
                <w:u w:val="single"/>
              </w:rPr>
              <w:t>ps-WakeupOrNot</w:t>
            </w:r>
            <w:proofErr w:type="spellEnd"/>
            <w:r w:rsidRPr="00694145">
              <w:rPr>
                <w:rFonts w:ascii="Times New Roman" w:eastAsia="Times New Roman" w:hAnsi="Times New Roman" w:cs="Times New Roman"/>
                <w:color w:val="FF0000"/>
                <w:sz w:val="20"/>
                <w:szCs w:val="20"/>
                <w:u w:val="single"/>
              </w:rPr>
              <w:t xml:space="preserve"> is set to </w:t>
            </w:r>
            <w:r w:rsidRPr="00694145">
              <w:rPr>
                <w:rFonts w:ascii="Times New Roman" w:eastAsia="Times New Roman" w:hAnsi="Times New Roman" w:cs="Times New Roman"/>
                <w:i/>
                <w:iCs/>
                <w:color w:val="FF0000"/>
                <w:sz w:val="20"/>
                <w:szCs w:val="20"/>
                <w:u w:val="single"/>
              </w:rPr>
              <w:t>false</w:t>
            </w:r>
            <w:r w:rsidRPr="00BF5E6E">
              <w:rPr>
                <w:rFonts w:ascii="Times New Roman" w:eastAsia="SimSun" w:hAnsi="Times New Roman" w:cs="Times New Roman"/>
                <w:sz w:val="20"/>
                <w:szCs w:val="20"/>
                <w:lang w:eastAsia="zh-CN"/>
              </w:rPr>
              <w:t>.</w:t>
            </w:r>
          </w:p>
          <w:p w14:paraId="17544BB7" w14:textId="77777777" w:rsidR="00C13CCD" w:rsidRDefault="00C13CCD" w:rsidP="00694145">
            <w:pPr>
              <w:spacing w:after="180" w:line="240" w:lineRule="auto"/>
              <w:rPr>
                <w:rFonts w:ascii="Times New Roman" w:hAnsi="Times New Roman" w:cs="Times New Roman"/>
                <w:lang w:eastAsia="ja-JP"/>
              </w:rPr>
            </w:pPr>
          </w:p>
        </w:tc>
      </w:tr>
    </w:tbl>
    <w:p w14:paraId="750D494E" w14:textId="1FE2A1A0" w:rsidR="00333155" w:rsidRDefault="00C13CCD" w:rsidP="00873933">
      <w:pPr>
        <w:spacing w:after="0" w:line="240" w:lineRule="auto"/>
        <w:rPr>
          <w:rFonts w:ascii="Times New Roman" w:hAnsi="Times New Roman" w:cs="Times New Roman"/>
          <w:lang w:eastAsia="ja-JP"/>
        </w:rPr>
      </w:pPr>
      <w:r>
        <w:rPr>
          <w:rFonts w:ascii="Times New Roman" w:hAnsi="Times New Roman" w:cs="Times New Roman"/>
          <w:i/>
          <w:iCs/>
          <w:lang w:eastAsia="ja-JP"/>
        </w:rPr>
        <w:t xml:space="preserve"> </w:t>
      </w:r>
      <w:r w:rsidRPr="00694145">
        <w:rPr>
          <w:rFonts w:ascii="Times New Roman" w:hAnsi="Times New Roman" w:cs="Times New Roman"/>
          <w:i/>
          <w:iCs/>
          <w:lang w:eastAsia="ja-JP"/>
        </w:rPr>
        <w:t xml:space="preserve"> </w:t>
      </w:r>
    </w:p>
    <w:p w14:paraId="35D01EB4" w14:textId="0A998AF5" w:rsidR="00CE0825" w:rsidRDefault="00CE0825" w:rsidP="00873933">
      <w:pPr>
        <w:spacing w:after="0" w:line="240" w:lineRule="auto"/>
        <w:rPr>
          <w:rFonts w:ascii="Times New Roman" w:hAnsi="Times New Roman" w:cs="Times New Roman"/>
          <w:lang w:eastAsia="ja-JP"/>
        </w:rPr>
      </w:pPr>
      <w:r>
        <w:rPr>
          <w:rFonts w:ascii="Times New Roman" w:hAnsi="Times New Roman" w:cs="Times New Roman"/>
          <w:lang w:eastAsia="ja-JP"/>
        </w:rPr>
        <w:t xml:space="preserve"> </w:t>
      </w:r>
    </w:p>
    <w:bookmarkEnd w:id="5"/>
    <w:p w14:paraId="46F5BCEF" w14:textId="77777777" w:rsidR="0034111C" w:rsidRPr="00A51522" w:rsidRDefault="001D7EA6" w:rsidP="00034AF2">
      <w:pPr>
        <w:pStyle w:val="Heading1"/>
        <w:numPr>
          <w:ilvl w:val="0"/>
          <w:numId w:val="0"/>
        </w:numPr>
        <w:ind w:left="720" w:hanging="720"/>
        <w:rPr>
          <w:color w:val="000000"/>
        </w:rPr>
      </w:pPr>
      <w:r>
        <w:rPr>
          <w:color w:val="000000"/>
        </w:rPr>
        <w:t>3</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1A7651E7" w14:textId="3AFEDB61" w:rsidR="00623395" w:rsidRPr="00A20455" w:rsidRDefault="0062088F" w:rsidP="00A2190A">
      <w:pPr>
        <w:spacing w:after="120"/>
        <w:jc w:val="both"/>
        <w:rPr>
          <w:rFonts w:ascii="Times New Roman" w:hAnsi="Times New Roman" w:cs="Times New Roman"/>
        </w:rPr>
      </w:pPr>
      <w:r w:rsidRPr="00556A83">
        <w:rPr>
          <w:rFonts w:ascii="Times New Roman" w:hAnsi="Times New Roman" w:cs="Times New Roman"/>
        </w:rPr>
        <w:t xml:space="preserve">In this contribution we have discussed about </w:t>
      </w:r>
      <w:r w:rsidR="00072C94" w:rsidRPr="00556A83">
        <w:rPr>
          <w:rFonts w:ascii="Times New Roman" w:hAnsi="Times New Roman" w:cs="Times New Roman"/>
        </w:rPr>
        <w:t>PDCCH-based power saving channel design</w:t>
      </w:r>
      <w:r w:rsidRPr="006877E5">
        <w:rPr>
          <w:rFonts w:ascii="Times New Roman" w:hAnsi="Times New Roman" w:cs="Times New Roman"/>
        </w:rPr>
        <w:t xml:space="preserve">. </w:t>
      </w:r>
    </w:p>
    <w:p w14:paraId="7288BBE2" w14:textId="649DF74A" w:rsidR="005B6A80" w:rsidRDefault="005B6A80" w:rsidP="005B6A80">
      <w:pPr>
        <w:rPr>
          <w:rFonts w:ascii="Times New Roman" w:hAnsi="Times New Roman" w:cs="Times New Roman"/>
        </w:rPr>
      </w:pPr>
      <w:r>
        <w:rPr>
          <w:rFonts w:ascii="Times New Roman" w:hAnsi="Times New Roman" w:cs="Times New Roman"/>
        </w:rPr>
        <w:t>In Section 2.</w:t>
      </w:r>
      <w:r w:rsidR="006A710C">
        <w:rPr>
          <w:rFonts w:ascii="Times New Roman" w:hAnsi="Times New Roman" w:cs="Times New Roman"/>
        </w:rPr>
        <w:t>1</w:t>
      </w:r>
      <w:r>
        <w:rPr>
          <w:rFonts w:ascii="Times New Roman" w:hAnsi="Times New Roman" w:cs="Times New Roman"/>
        </w:rPr>
        <w:t xml:space="preserve"> we looked at the DCI format 2_6 monitoring occasions determination:</w:t>
      </w:r>
    </w:p>
    <w:p w14:paraId="191514CF" w14:textId="1A7EAC3D" w:rsidR="005B6A80" w:rsidRDefault="005B6A80" w:rsidP="005B6A80">
      <w:pPr>
        <w:rPr>
          <w:rFonts w:ascii="Times New Roman" w:hAnsi="Times New Roman" w:cs="Times New Roman"/>
          <w:i/>
        </w:rPr>
      </w:pPr>
      <w:r w:rsidRPr="001E7AE5">
        <w:rPr>
          <w:rFonts w:ascii="Times New Roman" w:hAnsi="Times New Roman" w:cs="Times New Roman"/>
          <w:b/>
          <w:i/>
        </w:rPr>
        <w:t xml:space="preserve">Proposal </w:t>
      </w:r>
      <w:r w:rsidR="00DE23DF">
        <w:rPr>
          <w:rFonts w:ascii="Times New Roman" w:hAnsi="Times New Roman" w:cs="Times New Roman"/>
          <w:b/>
          <w:i/>
        </w:rPr>
        <w:t>1</w:t>
      </w:r>
      <w:r w:rsidRPr="001E7AE5">
        <w:rPr>
          <w:rFonts w:ascii="Times New Roman" w:hAnsi="Times New Roman" w:cs="Times New Roman"/>
          <w:i/>
        </w:rPr>
        <w:t xml:space="preserve">: </w:t>
      </w:r>
      <w:r>
        <w:rPr>
          <w:rFonts w:ascii="Times New Roman" w:hAnsi="Times New Roman" w:cs="Times New Roman"/>
          <w:i/>
        </w:rPr>
        <w:t xml:space="preserve">If the monitoring occasions of DCI format 2_6 PS-RNTI collide with monitoring of RA-RNTI or  TC-RNTI in case of CBRA or monitoring C-RNTI in search space given </w:t>
      </w:r>
      <w:proofErr w:type="spellStart"/>
      <w:r w:rsidRPr="003B40C2">
        <w:rPr>
          <w:rFonts w:ascii="Times New Roman" w:hAnsi="Times New Roman" w:cs="Times New Roman"/>
          <w:i/>
        </w:rPr>
        <w:t>recoverySearchSpaceId</w:t>
      </w:r>
      <w:proofErr w:type="spellEnd"/>
      <w:r>
        <w:rPr>
          <w:rFonts w:ascii="Times New Roman" w:hAnsi="Times New Roman" w:cs="Times New Roman"/>
          <w:i/>
        </w:rPr>
        <w:t xml:space="preserve"> for CFRA based BFR, UE should assume the legacy DRX operation (i.e. start the following </w:t>
      </w:r>
      <w:proofErr w:type="spellStart"/>
      <w:r>
        <w:rPr>
          <w:rFonts w:ascii="Times New Roman" w:hAnsi="Times New Roman" w:cs="Times New Roman"/>
          <w:i/>
        </w:rPr>
        <w:t>drx-onDurationTimer</w:t>
      </w:r>
      <w:proofErr w:type="spellEnd"/>
      <w:r>
        <w:rPr>
          <w:rFonts w:ascii="Times New Roman" w:hAnsi="Times New Roman" w:cs="Times New Roman"/>
          <w:i/>
        </w:rPr>
        <w:t>).</w:t>
      </w:r>
    </w:p>
    <w:p w14:paraId="58CC0883" w14:textId="57835978" w:rsidR="005B6A80" w:rsidRDefault="005B6A80" w:rsidP="005B6A80">
      <w:pPr>
        <w:rPr>
          <w:rFonts w:ascii="Times New Roman" w:hAnsi="Times New Roman" w:cs="Times New Roman"/>
        </w:rPr>
      </w:pPr>
      <w:r w:rsidRPr="002F3076">
        <w:rPr>
          <w:rFonts w:ascii="Times New Roman" w:hAnsi="Times New Roman" w:cs="Times New Roman"/>
          <w:b/>
          <w:i/>
        </w:rPr>
        <w:lastRenderedPageBreak/>
        <w:t>Proposal</w:t>
      </w:r>
      <w:r w:rsidR="00DE23DF">
        <w:rPr>
          <w:rFonts w:ascii="Times New Roman" w:hAnsi="Times New Roman" w:cs="Times New Roman"/>
          <w:b/>
          <w:i/>
        </w:rPr>
        <w:t xml:space="preserve"> 2</w:t>
      </w:r>
      <w:r w:rsidRPr="002F3076">
        <w:rPr>
          <w:rFonts w:ascii="Times New Roman" w:hAnsi="Times New Roman" w:cs="Times New Roman"/>
          <w:i/>
        </w:rPr>
        <w:t xml:space="preserve">: </w:t>
      </w:r>
      <w:r w:rsidRPr="00A06663">
        <w:rPr>
          <w:rFonts w:ascii="Times New Roman" w:hAnsi="Times New Roman" w:cs="Times New Roman"/>
          <w:i/>
        </w:rPr>
        <w:t xml:space="preserve">Capture </w:t>
      </w:r>
      <w:r w:rsidR="00A71246">
        <w:rPr>
          <w:rFonts w:ascii="Times New Roman" w:hAnsi="Times New Roman" w:cs="Times New Roman"/>
          <w:i/>
        </w:rPr>
        <w:t xml:space="preserve">the </w:t>
      </w:r>
      <w:r>
        <w:rPr>
          <w:rFonts w:ascii="Times New Roman" w:hAnsi="Times New Roman" w:cs="Times New Roman"/>
          <w:i/>
        </w:rPr>
        <w:t xml:space="preserve">following text proposal to Section 10.3 of </w:t>
      </w:r>
      <w:r w:rsidRPr="00A06663">
        <w:rPr>
          <w:rFonts w:ascii="Times New Roman" w:hAnsi="Times New Roman" w:cs="Times New Roman"/>
          <w:i/>
        </w:rPr>
        <w:t xml:space="preserve">38.213 </w:t>
      </w:r>
      <w:r>
        <w:rPr>
          <w:rFonts w:ascii="Times New Roman" w:hAnsi="Times New Roman" w:cs="Times New Roman"/>
          <w:i/>
        </w:rPr>
        <w:t xml:space="preserve">Section 10.3 </w:t>
      </w:r>
      <w:r w:rsidRPr="00A06663">
        <w:rPr>
          <w:rFonts w:ascii="Times New Roman" w:hAnsi="Times New Roman" w:cs="Times New Roman"/>
          <w:i/>
        </w:rPr>
        <w:t xml:space="preserve">that monitoring occasions of DCI format 2_6 overlapping with </w:t>
      </w:r>
      <w:r>
        <w:rPr>
          <w:rFonts w:ascii="Times New Roman" w:hAnsi="Times New Roman" w:cs="Times New Roman"/>
          <w:i/>
        </w:rPr>
        <w:t xml:space="preserve">RA-RNTI or TC-RNTI monitoring or monitoring C-RNTI in search space given </w:t>
      </w:r>
      <w:proofErr w:type="spellStart"/>
      <w:r w:rsidRPr="003B40C2">
        <w:rPr>
          <w:rFonts w:ascii="Times New Roman" w:hAnsi="Times New Roman" w:cs="Times New Roman"/>
          <w:i/>
        </w:rPr>
        <w:t>recoverySearchSpaceId</w:t>
      </w:r>
      <w:proofErr w:type="spellEnd"/>
      <w:r>
        <w:rPr>
          <w:rFonts w:ascii="Times New Roman" w:hAnsi="Times New Roman" w:cs="Times New Roman"/>
          <w:i/>
        </w:rPr>
        <w:t xml:space="preserve"> with </w:t>
      </w:r>
      <w:r w:rsidRPr="00A06663">
        <w:rPr>
          <w:rFonts w:ascii="Times New Roman" w:hAnsi="Times New Roman" w:cs="Times New Roman"/>
          <w:i/>
        </w:rPr>
        <w:t>are invalid</w:t>
      </w:r>
      <w:r>
        <w:rPr>
          <w:rFonts w:ascii="Times New Roman" w:hAnsi="Times New Roman" w:cs="Times New Roman"/>
          <w:i/>
        </w:rPr>
        <w:t xml:space="preserve"> and UE should follow the legacy DRX operation, based on following text proposal:</w:t>
      </w:r>
    </w:p>
    <w:tbl>
      <w:tblPr>
        <w:tblStyle w:val="TableGrid"/>
        <w:tblW w:w="0" w:type="auto"/>
        <w:tblLook w:val="04A0" w:firstRow="1" w:lastRow="0" w:firstColumn="1" w:lastColumn="0" w:noHBand="0" w:noVBand="1"/>
      </w:tblPr>
      <w:tblGrid>
        <w:gridCol w:w="9629"/>
      </w:tblGrid>
      <w:tr w:rsidR="005B6A80" w14:paraId="4C91F3A2" w14:textId="77777777" w:rsidTr="00CE0825">
        <w:tc>
          <w:tcPr>
            <w:tcW w:w="9629" w:type="dxa"/>
          </w:tcPr>
          <w:p w14:paraId="266F7617" w14:textId="77777777" w:rsidR="005B6A80" w:rsidRPr="002F3076" w:rsidRDefault="005B6A80" w:rsidP="00CE0825">
            <w:pPr>
              <w:keepNext/>
              <w:keepLines/>
              <w:spacing w:before="180" w:after="180" w:line="240" w:lineRule="auto"/>
              <w:outlineLvl w:val="1"/>
              <w:rPr>
                <w:rFonts w:ascii="Arial" w:eastAsia="SimSun" w:hAnsi="Arial" w:cs="Times New Roman"/>
                <w:sz w:val="32"/>
                <w:szCs w:val="20"/>
                <w:lang w:eastAsia="zh-CN"/>
              </w:rPr>
            </w:pPr>
            <w:r w:rsidRPr="002774E5">
              <w:rPr>
                <w:rFonts w:ascii="Arial" w:eastAsia="SimSun" w:hAnsi="Arial" w:cs="Times New Roman"/>
                <w:sz w:val="32"/>
                <w:szCs w:val="20"/>
                <w:lang w:eastAsia="zh-CN"/>
              </w:rPr>
              <w:t>10.3</w:t>
            </w:r>
            <w:r w:rsidRPr="002774E5">
              <w:rPr>
                <w:rFonts w:ascii="Arial" w:eastAsia="SimSun" w:hAnsi="Arial" w:cs="Times New Roman"/>
                <w:sz w:val="32"/>
                <w:szCs w:val="20"/>
                <w:lang w:eastAsia="zh-CN"/>
              </w:rPr>
              <w:tab/>
              <w:t xml:space="preserve">PDCCH monitoring indication and dormancy/non-dormancy behaviour for </w:t>
            </w:r>
            <w:proofErr w:type="spellStart"/>
            <w:r w:rsidRPr="002774E5">
              <w:rPr>
                <w:rFonts w:ascii="Arial" w:eastAsia="SimSun" w:hAnsi="Arial" w:cs="Times New Roman"/>
                <w:sz w:val="32"/>
                <w:szCs w:val="20"/>
                <w:lang w:eastAsia="zh-CN"/>
              </w:rPr>
              <w:t>SCells</w:t>
            </w:r>
            <w:proofErr w:type="spellEnd"/>
          </w:p>
          <w:p w14:paraId="1D12046F" w14:textId="77777777" w:rsidR="005B6A80" w:rsidRPr="008F7284" w:rsidRDefault="005B6A80" w:rsidP="00CE0825">
            <w:pPr>
              <w:spacing w:after="180" w:line="240" w:lineRule="auto"/>
              <w:jc w:val="center"/>
              <w:rPr>
                <w:rFonts w:ascii="Arial" w:eastAsia="Times New Roman" w:hAnsi="Arial" w:cs="Arial"/>
                <w:color w:val="FF0000"/>
                <w:sz w:val="20"/>
                <w:szCs w:val="20"/>
              </w:rPr>
            </w:pPr>
            <w:r w:rsidRPr="002F3076">
              <w:rPr>
                <w:rFonts w:ascii="Arial" w:eastAsia="Times New Roman" w:hAnsi="Arial" w:cs="Arial"/>
                <w:color w:val="FF0000"/>
                <w:sz w:val="20"/>
                <w:szCs w:val="20"/>
              </w:rPr>
              <w:t>&lt;Omitted text&gt;</w:t>
            </w:r>
          </w:p>
          <w:p w14:paraId="5740D304" w14:textId="77777777" w:rsidR="005B6A80" w:rsidRPr="00A251FB" w:rsidRDefault="005B6A80" w:rsidP="00CE0825">
            <w:pPr>
              <w:spacing w:after="180" w:line="240" w:lineRule="auto"/>
              <w:rPr>
                <w:rFonts w:ascii="Times New Roman" w:eastAsia="Times New Roman" w:hAnsi="Times New Roman" w:cs="Times New Roman"/>
                <w:sz w:val="20"/>
                <w:szCs w:val="20"/>
              </w:rPr>
            </w:pPr>
            <w:r w:rsidRPr="00A251FB">
              <w:rPr>
                <w:rFonts w:ascii="Times New Roman" w:eastAsia="Times New Roman" w:hAnsi="Times New Roman" w:cs="Times New Roman"/>
                <w:sz w:val="20"/>
                <w:szCs w:val="20"/>
              </w:rPr>
              <w:t xml:space="preserve">If a UE is provided search space sets to monitor PDCCH for detection of DCI format 2_6 in the active DL BWP of the </w:t>
            </w:r>
            <w:proofErr w:type="spellStart"/>
            <w:r w:rsidRPr="00A251FB">
              <w:rPr>
                <w:rFonts w:ascii="Times New Roman" w:eastAsia="Times New Roman" w:hAnsi="Times New Roman" w:cs="Times New Roman"/>
                <w:sz w:val="20"/>
                <w:szCs w:val="20"/>
              </w:rPr>
              <w:t>PCell</w:t>
            </w:r>
            <w:proofErr w:type="spellEnd"/>
            <w:r w:rsidRPr="00A251FB">
              <w:rPr>
                <w:rFonts w:ascii="Times New Roman" w:eastAsia="Times New Roman" w:hAnsi="Times New Roman" w:cs="Times New Roman"/>
                <w:sz w:val="20"/>
                <w:szCs w:val="20"/>
              </w:rPr>
              <w:t xml:space="preserve"> </w:t>
            </w:r>
            <w:r w:rsidRPr="00A251FB">
              <w:rPr>
                <w:rFonts w:ascii="Times New Roman" w:eastAsia="SimSun" w:hAnsi="Times New Roman" w:cs="Times New Roman"/>
                <w:sz w:val="20"/>
                <w:szCs w:val="20"/>
                <w:lang w:eastAsia="zh-CN"/>
              </w:rPr>
              <w:t xml:space="preserve">or of the </w:t>
            </w:r>
            <w:proofErr w:type="spellStart"/>
            <w:r w:rsidRPr="00A251FB">
              <w:rPr>
                <w:rFonts w:ascii="Times New Roman" w:eastAsia="SimSun" w:hAnsi="Times New Roman" w:cs="Times New Roman"/>
                <w:sz w:val="20"/>
                <w:szCs w:val="20"/>
                <w:lang w:eastAsia="zh-CN"/>
              </w:rPr>
              <w:t>SpCell</w:t>
            </w:r>
            <w:proofErr w:type="spellEnd"/>
            <w:r w:rsidRPr="00A251FB">
              <w:rPr>
                <w:rFonts w:ascii="Times New Roman" w:eastAsia="Times New Roman" w:hAnsi="Times New Roman" w:cs="Times New Roman"/>
                <w:sz w:val="20"/>
                <w:szCs w:val="20"/>
              </w:rPr>
              <w:t xml:space="preserve"> and the UE </w:t>
            </w:r>
          </w:p>
          <w:p w14:paraId="6CEC1F3C" w14:textId="77777777" w:rsidR="005B6A80" w:rsidRDefault="005B6A80" w:rsidP="00CE0825">
            <w:pPr>
              <w:spacing w:after="180" w:line="240" w:lineRule="auto"/>
              <w:ind w:left="568" w:hanging="284"/>
              <w:rPr>
                <w:rFonts w:ascii="Times New Roman" w:eastAsia="Times New Roman" w:hAnsi="Times New Roman" w:cs="Times New Roman"/>
                <w:sz w:val="20"/>
                <w:szCs w:val="20"/>
                <w:lang w:val="x-none"/>
              </w:rPr>
            </w:pPr>
            <w:r w:rsidRPr="00A251FB">
              <w:rPr>
                <w:rFonts w:ascii="Times New Roman" w:eastAsia="Times New Roman" w:hAnsi="Times New Roman" w:cs="Times New Roman"/>
                <w:sz w:val="20"/>
                <w:szCs w:val="20"/>
                <w:lang w:val="x-none"/>
              </w:rPr>
              <w:t>-</w:t>
            </w:r>
            <w:r w:rsidRPr="00A251FB">
              <w:rPr>
                <w:rFonts w:ascii="Times New Roman" w:eastAsia="Times New Roman" w:hAnsi="Times New Roman" w:cs="Times New Roman"/>
                <w:sz w:val="20"/>
                <w:szCs w:val="20"/>
                <w:lang w:val="x-none"/>
              </w:rPr>
              <w:tab/>
              <w:t xml:space="preserve">is not required to monitor PDCCH for detection of DCI format 2_6, as described in Clauses 10 and 11.1, for all corresponding PDCCH monitoring occasions outside Active Time prior to </w:t>
            </w:r>
            <w:r w:rsidRPr="00A251FB">
              <w:rPr>
                <w:rFonts w:ascii="Times New Roman" w:eastAsia="SimSun" w:hAnsi="Times New Roman" w:cs="Times New Roman"/>
                <w:sz w:val="20"/>
                <w:szCs w:val="20"/>
                <w:lang w:val="x-none" w:eastAsia="zh-CN"/>
              </w:rPr>
              <w:t>a next DRX cycle</w:t>
            </w:r>
            <w:r w:rsidRPr="00A251FB">
              <w:rPr>
                <w:rFonts w:ascii="Times New Roman" w:eastAsia="Times New Roman" w:hAnsi="Times New Roman" w:cs="Times New Roman"/>
                <w:sz w:val="20"/>
                <w:szCs w:val="20"/>
                <w:lang w:val="x-none"/>
              </w:rPr>
              <w:t xml:space="preserve">, or </w:t>
            </w:r>
          </w:p>
          <w:p w14:paraId="39773862" w14:textId="77777777" w:rsidR="005B6A80" w:rsidRPr="002F3076" w:rsidRDefault="005B6A80" w:rsidP="00CE0825">
            <w:pPr>
              <w:spacing w:after="180" w:line="240" w:lineRule="auto"/>
              <w:ind w:left="568" w:hanging="284"/>
              <w:rPr>
                <w:rFonts w:ascii="Times New Roman" w:eastAsia="Times New Roman" w:hAnsi="Times New Roman" w:cs="Times New Roman"/>
                <w:color w:val="FF0000"/>
                <w:sz w:val="20"/>
                <w:szCs w:val="20"/>
                <w:u w:val="single"/>
              </w:rPr>
            </w:pPr>
            <w:r w:rsidRPr="008F7284">
              <w:rPr>
                <w:rFonts w:ascii="Times New Roman" w:eastAsia="Times New Roman" w:hAnsi="Times New Roman" w:cs="Times New Roman"/>
                <w:color w:val="FF0000"/>
                <w:sz w:val="20"/>
                <w:szCs w:val="20"/>
                <w:u w:val="single"/>
                <w:lang w:val="x-none"/>
              </w:rPr>
              <w:t>-</w:t>
            </w:r>
            <w:r w:rsidRPr="008F7284">
              <w:rPr>
                <w:rFonts w:ascii="Times New Roman" w:eastAsia="Times New Roman" w:hAnsi="Times New Roman" w:cs="Times New Roman"/>
                <w:color w:val="FF0000"/>
                <w:sz w:val="20"/>
                <w:szCs w:val="20"/>
                <w:u w:val="single"/>
                <w:lang w:val="x-none"/>
              </w:rPr>
              <w:tab/>
            </w:r>
            <w:r w:rsidRPr="002F3076">
              <w:rPr>
                <w:rFonts w:ascii="Times New Roman" w:eastAsia="Times New Roman" w:hAnsi="Times New Roman" w:cs="Times New Roman"/>
                <w:color w:val="FF0000"/>
                <w:sz w:val="20"/>
                <w:szCs w:val="20"/>
                <w:u w:val="single"/>
              </w:rPr>
              <w:t xml:space="preserve">the monitoring occasions of a PDCCH </w:t>
            </w:r>
            <w:r w:rsidRPr="002F3076">
              <w:rPr>
                <w:rFonts w:ascii="Times New Roman" w:eastAsia="SimSun" w:hAnsi="Times New Roman" w:cs="Times New Roman"/>
                <w:color w:val="FF0000"/>
                <w:sz w:val="20"/>
                <w:szCs w:val="20"/>
                <w:u w:val="single"/>
                <w:lang w:eastAsia="zh-CN"/>
              </w:rPr>
              <w:t xml:space="preserve">for detecting DCI format 2_6 </w:t>
            </w:r>
            <w:r w:rsidRPr="008F7284">
              <w:rPr>
                <w:rFonts w:ascii="Times New Roman" w:eastAsia="Times New Roman" w:hAnsi="Times New Roman" w:cs="Times New Roman"/>
                <w:color w:val="FF0000"/>
                <w:sz w:val="20"/>
                <w:szCs w:val="20"/>
                <w:u w:val="single"/>
                <w:lang w:val="x-none"/>
              </w:rPr>
              <w:t xml:space="preserve">overlaps </w:t>
            </w:r>
            <w:r>
              <w:rPr>
                <w:rFonts w:ascii="Times New Roman" w:eastAsia="Times New Roman" w:hAnsi="Times New Roman" w:cs="Times New Roman"/>
                <w:color w:val="FF0000"/>
                <w:sz w:val="20"/>
                <w:szCs w:val="20"/>
                <w:u w:val="single"/>
                <w:lang w:val="fi-FI"/>
              </w:rPr>
              <w:t>in</w:t>
            </w:r>
            <w:r w:rsidRPr="008F7284">
              <w:rPr>
                <w:rFonts w:ascii="Times New Roman" w:eastAsia="Times New Roman" w:hAnsi="Times New Roman" w:cs="Times New Roman"/>
                <w:color w:val="FF0000"/>
                <w:sz w:val="20"/>
                <w:szCs w:val="20"/>
                <w:u w:val="single"/>
                <w:lang w:val="x-none"/>
              </w:rPr>
              <w:t xml:space="preserve"> at least one symbol with a PDCCH the UE monitors in a Type1-PDCCH CSS set</w:t>
            </w:r>
            <w:r w:rsidRPr="002F3076">
              <w:rPr>
                <w:rFonts w:ascii="Times New Roman" w:eastAsia="Times New Roman" w:hAnsi="Times New Roman" w:cs="Times New Roman"/>
                <w:color w:val="FF0000"/>
                <w:sz w:val="20"/>
                <w:szCs w:val="20"/>
                <w:u w:val="single"/>
                <w:lang w:val="x-none"/>
              </w:rPr>
              <w:t xml:space="preserve"> </w:t>
            </w:r>
            <w:r>
              <w:rPr>
                <w:rFonts w:ascii="Times New Roman" w:eastAsia="Times New Roman" w:hAnsi="Times New Roman" w:cs="Times New Roman"/>
                <w:color w:val="FF0000"/>
                <w:sz w:val="20"/>
                <w:szCs w:val="20"/>
                <w:u w:val="single"/>
                <w:lang w:val="fi-FI"/>
              </w:rPr>
              <w:t xml:space="preserve">for RA-RNTI </w:t>
            </w:r>
            <w:proofErr w:type="spellStart"/>
            <w:r>
              <w:rPr>
                <w:rFonts w:ascii="Times New Roman" w:eastAsia="Times New Roman" w:hAnsi="Times New Roman" w:cs="Times New Roman"/>
                <w:color w:val="FF0000"/>
                <w:sz w:val="20"/>
                <w:szCs w:val="20"/>
                <w:u w:val="single"/>
                <w:lang w:val="fi-FI"/>
              </w:rPr>
              <w:t>or</w:t>
            </w:r>
            <w:proofErr w:type="spellEnd"/>
            <w:r>
              <w:rPr>
                <w:rFonts w:ascii="Times New Roman" w:eastAsia="Times New Roman" w:hAnsi="Times New Roman" w:cs="Times New Roman"/>
                <w:color w:val="FF0000"/>
                <w:sz w:val="20"/>
                <w:szCs w:val="20"/>
                <w:u w:val="single"/>
                <w:lang w:val="fi-FI"/>
              </w:rPr>
              <w:t xml:space="preserve"> TC-RNTI </w:t>
            </w:r>
            <w:r>
              <w:rPr>
                <w:rFonts w:ascii="Times New Roman" w:eastAsia="Times New Roman" w:hAnsi="Times New Roman" w:cs="Times New Roman"/>
                <w:color w:val="FF0000"/>
                <w:sz w:val="20"/>
                <w:szCs w:val="20"/>
                <w:u w:val="single"/>
              </w:rPr>
              <w:t>and the</w:t>
            </w:r>
            <w:r w:rsidRPr="0020433E">
              <w:rPr>
                <w:rFonts w:ascii="Times New Roman" w:eastAsia="Times New Roman" w:hAnsi="Times New Roman" w:cs="Times New Roman"/>
                <w:color w:val="FF0000"/>
                <w:sz w:val="20"/>
                <w:szCs w:val="20"/>
                <w:u w:val="single"/>
              </w:rPr>
              <w:t xml:space="preserve"> UE does not detect DCI format 2_6</w:t>
            </w:r>
            <w:r>
              <w:rPr>
                <w:rFonts w:ascii="Times New Roman" w:eastAsia="Times New Roman" w:hAnsi="Times New Roman" w:cs="Times New Roman"/>
                <w:color w:val="FF0000"/>
                <w:sz w:val="20"/>
                <w:szCs w:val="20"/>
                <w:u w:val="single"/>
              </w:rPr>
              <w:t xml:space="preserve"> in any remaining </w:t>
            </w:r>
            <w:r w:rsidRPr="00283FB2">
              <w:rPr>
                <w:rFonts w:ascii="Times New Roman" w:eastAsia="Times New Roman" w:hAnsi="Times New Roman" w:cs="Times New Roman"/>
                <w:color w:val="FF0000"/>
                <w:sz w:val="20"/>
                <w:szCs w:val="20"/>
                <w:u w:val="single"/>
              </w:rPr>
              <w:t>PDCCH monitoring occasions outside Active Time prior to a next DRX cycle</w:t>
            </w:r>
            <w:r>
              <w:rPr>
                <w:rFonts w:ascii="Times New Roman" w:eastAsia="Times New Roman" w:hAnsi="Times New Roman" w:cs="Times New Roman"/>
                <w:color w:val="FF0000"/>
                <w:sz w:val="20"/>
                <w:szCs w:val="20"/>
                <w:u w:val="single"/>
                <w:lang w:val="fi-FI"/>
              </w:rPr>
              <w:t xml:space="preserve">, </w:t>
            </w:r>
            <w:proofErr w:type="spellStart"/>
            <w:r w:rsidRPr="002F3076">
              <w:rPr>
                <w:rFonts w:ascii="Times New Roman" w:eastAsia="Times New Roman" w:hAnsi="Times New Roman" w:cs="Times New Roman"/>
                <w:color w:val="FF0000"/>
                <w:sz w:val="20"/>
                <w:szCs w:val="20"/>
                <w:u w:val="single"/>
                <w:lang w:val="fi-FI"/>
              </w:rPr>
              <w:t>or</w:t>
            </w:r>
            <w:proofErr w:type="spellEnd"/>
            <w:r w:rsidRPr="002F3076">
              <w:rPr>
                <w:rFonts w:ascii="Times New Roman" w:eastAsia="Times New Roman" w:hAnsi="Times New Roman" w:cs="Times New Roman"/>
                <w:color w:val="FF0000"/>
                <w:sz w:val="20"/>
                <w:szCs w:val="20"/>
                <w:u w:val="single"/>
              </w:rPr>
              <w:t>,</w:t>
            </w:r>
          </w:p>
          <w:p w14:paraId="2DBADD8C" w14:textId="77777777" w:rsidR="005B6A80" w:rsidRPr="002F3076" w:rsidRDefault="005B6A80" w:rsidP="00CE0825">
            <w:pPr>
              <w:spacing w:after="180" w:line="240" w:lineRule="auto"/>
              <w:ind w:left="568" w:hanging="284"/>
              <w:rPr>
                <w:rFonts w:ascii="Times New Roman" w:eastAsia="Times New Roman" w:hAnsi="Times New Roman" w:cs="Times New Roman"/>
                <w:color w:val="FF0000"/>
                <w:sz w:val="20"/>
                <w:szCs w:val="20"/>
                <w:u w:val="single"/>
              </w:rPr>
            </w:pPr>
            <w:r w:rsidRPr="002F3076">
              <w:rPr>
                <w:rFonts w:ascii="Times New Roman" w:eastAsia="Times New Roman" w:hAnsi="Times New Roman" w:cs="Times New Roman"/>
                <w:color w:val="FF0000"/>
                <w:sz w:val="20"/>
                <w:szCs w:val="20"/>
                <w:u w:val="single"/>
                <w:lang w:val="x-none"/>
              </w:rPr>
              <w:t>-</w:t>
            </w:r>
            <w:r w:rsidRPr="002F3076">
              <w:rPr>
                <w:rFonts w:ascii="Times New Roman" w:eastAsia="Times New Roman" w:hAnsi="Times New Roman" w:cs="Times New Roman"/>
                <w:color w:val="FF0000"/>
                <w:sz w:val="20"/>
                <w:szCs w:val="20"/>
                <w:u w:val="single"/>
                <w:lang w:val="x-none"/>
              </w:rPr>
              <w:tab/>
            </w:r>
            <w:r w:rsidRPr="002F3076">
              <w:rPr>
                <w:rFonts w:ascii="Times New Roman" w:eastAsia="Times New Roman" w:hAnsi="Times New Roman" w:cs="Times New Roman"/>
                <w:color w:val="FF0000"/>
                <w:sz w:val="20"/>
                <w:szCs w:val="20"/>
                <w:u w:val="single"/>
              </w:rPr>
              <w:t xml:space="preserve">the monitoring occasions of a PDCCH </w:t>
            </w:r>
            <w:r w:rsidRPr="002F3076">
              <w:rPr>
                <w:rFonts w:ascii="Times New Roman" w:eastAsia="SimSun" w:hAnsi="Times New Roman" w:cs="Times New Roman"/>
                <w:color w:val="FF0000"/>
                <w:sz w:val="20"/>
                <w:szCs w:val="20"/>
                <w:u w:val="single"/>
                <w:lang w:eastAsia="zh-CN"/>
              </w:rPr>
              <w:t xml:space="preserve">for detecting DCI format 2_6 </w:t>
            </w:r>
            <w:r w:rsidRPr="002F3076">
              <w:rPr>
                <w:rFonts w:ascii="Times New Roman" w:eastAsia="Times New Roman" w:hAnsi="Times New Roman" w:cs="Times New Roman"/>
                <w:color w:val="FF0000"/>
                <w:sz w:val="20"/>
                <w:szCs w:val="20"/>
                <w:u w:val="single"/>
                <w:lang w:val="x-none"/>
              </w:rPr>
              <w:t xml:space="preserve">overlaps </w:t>
            </w:r>
            <w:r>
              <w:rPr>
                <w:rFonts w:ascii="Times New Roman" w:eastAsia="Times New Roman" w:hAnsi="Times New Roman" w:cs="Times New Roman"/>
                <w:color w:val="FF0000"/>
                <w:sz w:val="20"/>
                <w:szCs w:val="20"/>
                <w:u w:val="single"/>
                <w:lang w:val="fi-FI"/>
              </w:rPr>
              <w:t>in</w:t>
            </w:r>
            <w:r w:rsidRPr="002F3076">
              <w:rPr>
                <w:rFonts w:ascii="Times New Roman" w:eastAsia="Times New Roman" w:hAnsi="Times New Roman" w:cs="Times New Roman"/>
                <w:color w:val="FF0000"/>
                <w:sz w:val="20"/>
                <w:szCs w:val="20"/>
                <w:u w:val="single"/>
                <w:lang w:val="x-none"/>
              </w:rPr>
              <w:t xml:space="preserve"> at least one symbol </w:t>
            </w:r>
            <w:r w:rsidRPr="002F3076">
              <w:rPr>
                <w:rFonts w:ascii="Times New Roman" w:eastAsia="Times New Roman" w:hAnsi="Times New Roman" w:cs="Times New Roman"/>
                <w:color w:val="FF0000"/>
                <w:sz w:val="20"/>
                <w:szCs w:val="20"/>
                <w:u w:val="single"/>
              </w:rPr>
              <w:t xml:space="preserve">with monitoring of </w:t>
            </w:r>
            <w:r w:rsidRPr="002F3076">
              <w:rPr>
                <w:rFonts w:ascii="Times New Roman" w:hAnsi="Times New Roman" w:cs="Times New Roman"/>
                <w:color w:val="FF0000"/>
                <w:sz w:val="20"/>
                <w:szCs w:val="20"/>
                <w:u w:val="single"/>
              </w:rPr>
              <w:t xml:space="preserve">PDCCH candidates in a search space set provided by </w:t>
            </w:r>
            <w:proofErr w:type="spellStart"/>
            <w:r w:rsidRPr="002F3076">
              <w:rPr>
                <w:rFonts w:ascii="Times New Roman" w:hAnsi="Times New Roman" w:cs="Times New Roman"/>
                <w:i/>
                <w:iCs/>
                <w:color w:val="FF0000"/>
                <w:sz w:val="20"/>
                <w:szCs w:val="20"/>
                <w:u w:val="single"/>
              </w:rPr>
              <w:t>recoverySearchSpaceId</w:t>
            </w:r>
            <w:proofErr w:type="spellEnd"/>
            <w:r w:rsidRPr="002F3076">
              <w:rPr>
                <w:rFonts w:ascii="Times New Roman" w:hAnsi="Times New Roman" w:cs="Times New Roman"/>
                <w:i/>
                <w:iCs/>
                <w:color w:val="FF0000"/>
                <w:sz w:val="20"/>
                <w:szCs w:val="20"/>
                <w:u w:val="single"/>
              </w:rPr>
              <w:t xml:space="preserve"> </w:t>
            </w:r>
            <w:r w:rsidRPr="002F3076">
              <w:rPr>
                <w:rFonts w:ascii="Times New Roman" w:hAnsi="Times New Roman" w:cs="Times New Roman"/>
                <w:color w:val="FF0000"/>
                <w:sz w:val="20"/>
                <w:szCs w:val="20"/>
                <w:u w:val="single"/>
              </w:rPr>
              <w:t>for detection of a DCI format with CRC scrambled by C-RNTI or MCS-C-RNTI</w:t>
            </w:r>
            <w:r>
              <w:rPr>
                <w:rFonts w:ascii="Times New Roman" w:hAnsi="Times New Roman" w:cs="Times New Roman"/>
                <w:color w:val="FF0000"/>
                <w:sz w:val="20"/>
                <w:szCs w:val="20"/>
                <w:u w:val="single"/>
              </w:rPr>
              <w:t xml:space="preserve"> </w:t>
            </w:r>
            <w:r>
              <w:rPr>
                <w:rFonts w:ascii="Times New Roman" w:eastAsia="Times New Roman" w:hAnsi="Times New Roman" w:cs="Times New Roman"/>
                <w:color w:val="FF0000"/>
                <w:sz w:val="20"/>
                <w:szCs w:val="20"/>
                <w:u w:val="single"/>
              </w:rPr>
              <w:t>and the</w:t>
            </w:r>
            <w:r w:rsidRPr="0020433E">
              <w:rPr>
                <w:rFonts w:ascii="Times New Roman" w:eastAsia="Times New Roman" w:hAnsi="Times New Roman" w:cs="Times New Roman"/>
                <w:color w:val="FF0000"/>
                <w:sz w:val="20"/>
                <w:szCs w:val="20"/>
                <w:u w:val="single"/>
              </w:rPr>
              <w:t xml:space="preserve"> UE does not detect DCI format 2_6</w:t>
            </w:r>
            <w:r>
              <w:rPr>
                <w:rFonts w:ascii="Times New Roman" w:eastAsia="Times New Roman" w:hAnsi="Times New Roman" w:cs="Times New Roman"/>
                <w:color w:val="FF0000"/>
                <w:sz w:val="20"/>
                <w:szCs w:val="20"/>
                <w:u w:val="single"/>
              </w:rPr>
              <w:t xml:space="preserve"> in any remaining </w:t>
            </w:r>
            <w:r w:rsidRPr="00283FB2">
              <w:rPr>
                <w:rFonts w:ascii="Times New Roman" w:eastAsia="Times New Roman" w:hAnsi="Times New Roman" w:cs="Times New Roman"/>
                <w:color w:val="FF0000"/>
                <w:sz w:val="20"/>
                <w:szCs w:val="20"/>
                <w:u w:val="single"/>
              </w:rPr>
              <w:t>PDCCH monitoring occasions outside Active Time prior to a next DRX cycle</w:t>
            </w:r>
            <w:r>
              <w:rPr>
                <w:rFonts w:ascii="Times New Roman" w:hAnsi="Times New Roman" w:cs="Times New Roman"/>
                <w:color w:val="FF0000"/>
                <w:sz w:val="20"/>
                <w:szCs w:val="20"/>
                <w:u w:val="single"/>
              </w:rPr>
              <w:t>,</w:t>
            </w:r>
            <w:r w:rsidRPr="002F3076">
              <w:rPr>
                <w:rFonts w:ascii="Times New Roman" w:eastAsia="Times New Roman" w:hAnsi="Times New Roman" w:cs="Times New Roman"/>
                <w:color w:val="FF0000"/>
                <w:sz w:val="20"/>
                <w:szCs w:val="20"/>
                <w:u w:val="single"/>
                <w:lang w:val="fi-FI"/>
              </w:rPr>
              <w:t xml:space="preserve"> </w:t>
            </w:r>
            <w:proofErr w:type="spellStart"/>
            <w:r w:rsidRPr="002F3076">
              <w:rPr>
                <w:rFonts w:ascii="Times New Roman" w:eastAsia="Times New Roman" w:hAnsi="Times New Roman" w:cs="Times New Roman"/>
                <w:color w:val="FF0000"/>
                <w:sz w:val="20"/>
                <w:szCs w:val="20"/>
                <w:u w:val="single"/>
                <w:lang w:val="fi-FI"/>
              </w:rPr>
              <w:t>or</w:t>
            </w:r>
            <w:proofErr w:type="spellEnd"/>
            <w:r w:rsidRPr="002F3076">
              <w:rPr>
                <w:rFonts w:ascii="Times New Roman" w:eastAsia="Times New Roman" w:hAnsi="Times New Roman" w:cs="Times New Roman"/>
                <w:color w:val="FF0000"/>
                <w:sz w:val="20"/>
                <w:szCs w:val="20"/>
                <w:u w:val="single"/>
              </w:rPr>
              <w:t>,</w:t>
            </w:r>
          </w:p>
          <w:p w14:paraId="74D20472" w14:textId="77777777" w:rsidR="005B6A80" w:rsidRPr="008F7284" w:rsidRDefault="005B6A80" w:rsidP="00CE0825">
            <w:pPr>
              <w:spacing w:after="180" w:line="240" w:lineRule="auto"/>
              <w:ind w:left="568" w:hanging="284"/>
              <w:rPr>
                <w:rFonts w:ascii="Times New Roman" w:eastAsia="Times New Roman" w:hAnsi="Times New Roman" w:cs="Times New Roman"/>
                <w:sz w:val="20"/>
                <w:szCs w:val="20"/>
                <w:lang w:val="fi-FI"/>
              </w:rPr>
            </w:pPr>
            <w:r w:rsidRPr="00A251FB">
              <w:rPr>
                <w:rFonts w:ascii="Times New Roman" w:eastAsia="Times New Roman" w:hAnsi="Times New Roman" w:cs="Times New Roman"/>
                <w:sz w:val="20"/>
                <w:szCs w:val="20"/>
                <w:lang w:val="x-none"/>
              </w:rPr>
              <w:t>-</w:t>
            </w:r>
            <w:r w:rsidRPr="00A251FB">
              <w:rPr>
                <w:rFonts w:ascii="Times New Roman" w:eastAsia="Times New Roman" w:hAnsi="Times New Roman" w:cs="Times New Roman"/>
                <w:sz w:val="20"/>
                <w:szCs w:val="20"/>
                <w:lang w:val="x-none"/>
              </w:rPr>
              <w:tab/>
              <w:t xml:space="preserve">does not have any PDCCH monitoring occasions for detection of DCI format 2_6 </w:t>
            </w:r>
            <w:r w:rsidRPr="00A251FB">
              <w:rPr>
                <w:rFonts w:ascii="Times New Roman" w:eastAsia="SimSun" w:hAnsi="Times New Roman" w:cs="Times New Roman"/>
                <w:sz w:val="20"/>
                <w:szCs w:val="20"/>
                <w:lang w:val="x-none" w:eastAsia="zh-CN"/>
              </w:rPr>
              <w:t>outside Active Time</w:t>
            </w:r>
            <w:r w:rsidRPr="00A251FB">
              <w:rPr>
                <w:rFonts w:ascii="Times New Roman" w:eastAsia="Times New Roman" w:hAnsi="Times New Roman" w:cs="Times New Roman"/>
                <w:sz w:val="20"/>
                <w:szCs w:val="20"/>
                <w:lang w:val="x-none"/>
              </w:rPr>
              <w:t xml:space="preserve"> of a next DRX cycle</w:t>
            </w:r>
          </w:p>
          <w:p w14:paraId="38017948" w14:textId="77777777" w:rsidR="005B6A80" w:rsidRPr="00A251FB" w:rsidRDefault="005B6A80" w:rsidP="00CE0825">
            <w:pPr>
              <w:spacing w:after="180" w:line="240" w:lineRule="auto"/>
              <w:rPr>
                <w:rFonts w:ascii="Times New Roman" w:eastAsia="SimSun" w:hAnsi="Times New Roman" w:cs="Times New Roman"/>
                <w:sz w:val="20"/>
                <w:szCs w:val="20"/>
                <w:lang w:eastAsia="zh-CN"/>
              </w:rPr>
            </w:pPr>
            <w:r w:rsidRPr="00A251FB">
              <w:rPr>
                <w:rFonts w:ascii="Times New Roman" w:eastAsia="Times New Roman" w:hAnsi="Times New Roman" w:cs="Times New Roman"/>
                <w:sz w:val="20"/>
                <w:szCs w:val="20"/>
              </w:rPr>
              <w:t xml:space="preserve">the UE shall start by </w:t>
            </w:r>
            <w:proofErr w:type="spellStart"/>
            <w:r w:rsidRPr="00A251FB">
              <w:rPr>
                <w:rFonts w:ascii="Times New Roman" w:eastAsia="Times New Roman" w:hAnsi="Times New Roman" w:cs="Times New Roman"/>
                <w:i/>
                <w:sz w:val="20"/>
                <w:szCs w:val="20"/>
              </w:rPr>
              <w:t>drx-onDurationTimer</w:t>
            </w:r>
            <w:proofErr w:type="spellEnd"/>
            <w:r w:rsidRPr="00A251FB">
              <w:rPr>
                <w:rFonts w:ascii="Times New Roman" w:eastAsia="Times New Roman" w:hAnsi="Times New Roman" w:cs="Times New Roman"/>
                <w:sz w:val="20"/>
                <w:szCs w:val="20"/>
              </w:rPr>
              <w:t xml:space="preserve"> </w:t>
            </w:r>
            <w:r w:rsidRPr="00A251FB">
              <w:rPr>
                <w:rFonts w:ascii="Times New Roman" w:eastAsia="SimSun" w:hAnsi="Times New Roman" w:cs="Times New Roman"/>
                <w:sz w:val="20"/>
                <w:szCs w:val="20"/>
                <w:lang w:eastAsia="zh-CN"/>
              </w:rPr>
              <w:t>for the next DRX cycle.</w:t>
            </w:r>
          </w:p>
          <w:p w14:paraId="2B96A057" w14:textId="77777777" w:rsidR="005B6A80" w:rsidRDefault="005B6A80" w:rsidP="00CE0825">
            <w:pPr>
              <w:rPr>
                <w:rFonts w:ascii="Times New Roman" w:hAnsi="Times New Roman" w:cs="Times New Roman"/>
              </w:rPr>
            </w:pPr>
          </w:p>
        </w:tc>
      </w:tr>
    </w:tbl>
    <w:p w14:paraId="163C7960" w14:textId="650C445B" w:rsidR="005B6A80" w:rsidRDefault="005B6A80" w:rsidP="005B6A80">
      <w:pPr>
        <w:rPr>
          <w:rFonts w:ascii="Times New Roman" w:hAnsi="Times New Roman" w:cs="Times New Roman"/>
        </w:rPr>
      </w:pPr>
    </w:p>
    <w:p w14:paraId="5544668C" w14:textId="14A80556" w:rsidR="005B6A80" w:rsidRDefault="005B6A80" w:rsidP="005B6A80">
      <w:pPr>
        <w:rPr>
          <w:rFonts w:ascii="Times New Roman" w:hAnsi="Times New Roman" w:cs="Times New Roman"/>
          <w:iCs/>
        </w:rPr>
      </w:pPr>
    </w:p>
    <w:p w14:paraId="011443E7" w14:textId="393EB7CC" w:rsidR="00064487" w:rsidRDefault="005B6A80" w:rsidP="005B6A80">
      <w:pPr>
        <w:rPr>
          <w:rFonts w:ascii="Times New Roman" w:hAnsi="Times New Roman" w:cs="Times New Roman"/>
          <w:iCs/>
        </w:rPr>
      </w:pPr>
      <w:r>
        <w:rPr>
          <w:rFonts w:ascii="Times New Roman" w:hAnsi="Times New Roman" w:cs="Times New Roman"/>
          <w:iCs/>
        </w:rPr>
        <w:t xml:space="preserve">On the processing delay, i.e. the minimum gap between </w:t>
      </w:r>
      <w:proofErr w:type="spellStart"/>
      <w:r w:rsidRPr="00F26530">
        <w:rPr>
          <w:rFonts w:ascii="Times New Roman" w:hAnsi="Times New Roman" w:cs="Times New Roman"/>
          <w:i/>
        </w:rPr>
        <w:t>onDurationTimer</w:t>
      </w:r>
      <w:proofErr w:type="spellEnd"/>
      <w:r>
        <w:rPr>
          <w:rFonts w:ascii="Times New Roman" w:hAnsi="Times New Roman" w:cs="Times New Roman"/>
          <w:iCs/>
        </w:rPr>
        <w:t xml:space="preserve"> and DCI format 2_6 monitoring</w:t>
      </w:r>
      <w:r w:rsidR="00064487">
        <w:rPr>
          <w:rFonts w:ascii="Times New Roman" w:hAnsi="Times New Roman" w:cs="Times New Roman"/>
          <w:iCs/>
        </w:rPr>
        <w:t xml:space="preserve"> and </w:t>
      </w:r>
      <w:proofErr w:type="spellStart"/>
      <w:r w:rsidR="00064487">
        <w:rPr>
          <w:rFonts w:ascii="Times New Roman" w:hAnsi="Times New Roman" w:cs="Times New Roman"/>
          <w:iCs/>
        </w:rPr>
        <w:t>Scell</w:t>
      </w:r>
      <w:proofErr w:type="spellEnd"/>
      <w:r w:rsidR="00064487">
        <w:rPr>
          <w:rFonts w:ascii="Times New Roman" w:hAnsi="Times New Roman" w:cs="Times New Roman"/>
          <w:iCs/>
        </w:rPr>
        <w:t xml:space="preserve"> dormancy behaviour we propose in Section 2.4</w:t>
      </w:r>
      <w:r w:rsidR="001138F7">
        <w:rPr>
          <w:rFonts w:ascii="Times New Roman" w:hAnsi="Times New Roman" w:cs="Times New Roman"/>
          <w:iCs/>
        </w:rPr>
        <w:t xml:space="preserve"> as </w:t>
      </w:r>
      <w:proofErr w:type="gramStart"/>
      <w:r w:rsidR="001138F7">
        <w:rPr>
          <w:rFonts w:ascii="Times New Roman" w:hAnsi="Times New Roman" w:cs="Times New Roman"/>
          <w:iCs/>
        </w:rPr>
        <w:t>follows</w:t>
      </w:r>
      <w:r w:rsidR="00064487">
        <w:rPr>
          <w:rFonts w:ascii="Times New Roman" w:hAnsi="Times New Roman" w:cs="Times New Roman"/>
          <w:iCs/>
        </w:rPr>
        <w:t>:-</w:t>
      </w:r>
      <w:proofErr w:type="gramEnd"/>
    </w:p>
    <w:p w14:paraId="737F16BD" w14:textId="752EF299" w:rsidR="00064487" w:rsidRPr="00A20455" w:rsidRDefault="00064487" w:rsidP="00064487">
      <w:pPr>
        <w:rPr>
          <w:rFonts w:ascii="Times New Roman" w:hAnsi="Times New Roman" w:cs="Times New Roman"/>
          <w:i/>
        </w:rPr>
      </w:pPr>
      <w:r w:rsidRPr="00556A83">
        <w:rPr>
          <w:rFonts w:ascii="Times New Roman" w:hAnsi="Times New Roman" w:cs="Times New Roman"/>
          <w:b/>
          <w:i/>
        </w:rPr>
        <w:t xml:space="preserve">Proposal </w:t>
      </w:r>
      <w:r w:rsidR="00C13CCD">
        <w:rPr>
          <w:rFonts w:ascii="Times New Roman" w:hAnsi="Times New Roman" w:cs="Times New Roman"/>
          <w:b/>
          <w:i/>
        </w:rPr>
        <w:t>3</w:t>
      </w:r>
      <w:r w:rsidRPr="00556A83">
        <w:rPr>
          <w:rFonts w:ascii="Times New Roman" w:hAnsi="Times New Roman" w:cs="Times New Roman"/>
          <w:b/>
          <w:i/>
        </w:rPr>
        <w:t xml:space="preserve">: </w:t>
      </w:r>
      <w:r w:rsidRPr="00556A83">
        <w:rPr>
          <w:rFonts w:ascii="Times New Roman" w:hAnsi="Times New Roman" w:cs="Times New Roman"/>
          <w:i/>
        </w:rPr>
        <w:t xml:space="preserve">The capability values for minimum gap between DCI format 2_6 monitoring and </w:t>
      </w:r>
      <w:proofErr w:type="spellStart"/>
      <w:r w:rsidRPr="00556A83">
        <w:rPr>
          <w:rFonts w:ascii="Times New Roman" w:hAnsi="Times New Roman" w:cs="Times New Roman"/>
          <w:i/>
        </w:rPr>
        <w:t>onDurationTimer</w:t>
      </w:r>
      <w:proofErr w:type="spellEnd"/>
      <w:r w:rsidRPr="00556A83">
        <w:rPr>
          <w:rFonts w:ascii="Times New Roman" w:hAnsi="Times New Roman" w:cs="Times New Roman"/>
          <w:i/>
        </w:rPr>
        <w:t xml:space="preserve"> could be determined per SCS as </w:t>
      </w:r>
    </w:p>
    <w:p w14:paraId="6D983C68" w14:textId="7C58EF6F" w:rsidR="00064487" w:rsidRDefault="00064487" w:rsidP="00064487">
      <w:pPr>
        <w:pStyle w:val="ListParagraph"/>
        <w:numPr>
          <w:ilvl w:val="0"/>
          <w:numId w:val="56"/>
        </w:numPr>
        <w:rPr>
          <w:rFonts w:cs="Times New Roman"/>
          <w:i/>
        </w:rPr>
      </w:pPr>
      <w:r>
        <w:rPr>
          <w:rFonts w:cs="Times New Roman"/>
          <w:i/>
        </w:rPr>
        <w:t xml:space="preserve">15kHz: {1 or </w:t>
      </w:r>
      <w:r w:rsidR="00C13CCD">
        <w:rPr>
          <w:rFonts w:cs="Times New Roman"/>
          <w:i/>
        </w:rPr>
        <w:t>3</w:t>
      </w:r>
      <w:r>
        <w:rPr>
          <w:rFonts w:cs="Times New Roman"/>
          <w:i/>
        </w:rPr>
        <w:t>} slots</w:t>
      </w:r>
    </w:p>
    <w:p w14:paraId="0452436B" w14:textId="1B83F627" w:rsidR="00064487" w:rsidRDefault="00064487" w:rsidP="00064487">
      <w:pPr>
        <w:pStyle w:val="ListParagraph"/>
        <w:numPr>
          <w:ilvl w:val="0"/>
          <w:numId w:val="56"/>
        </w:numPr>
        <w:rPr>
          <w:rFonts w:cs="Times New Roman"/>
          <w:i/>
        </w:rPr>
      </w:pPr>
      <w:r>
        <w:rPr>
          <w:rFonts w:cs="Times New Roman"/>
          <w:i/>
        </w:rPr>
        <w:t>30kHz {</w:t>
      </w:r>
      <w:r w:rsidR="00C13CCD">
        <w:rPr>
          <w:rFonts w:cs="Times New Roman"/>
          <w:i/>
        </w:rPr>
        <w:t>2</w:t>
      </w:r>
      <w:r>
        <w:rPr>
          <w:rFonts w:cs="Times New Roman"/>
          <w:i/>
        </w:rPr>
        <w:t xml:space="preserve"> or </w:t>
      </w:r>
      <w:r w:rsidR="00C13CCD">
        <w:rPr>
          <w:rFonts w:cs="Times New Roman"/>
          <w:i/>
        </w:rPr>
        <w:t>5</w:t>
      </w:r>
      <w:r>
        <w:rPr>
          <w:rFonts w:cs="Times New Roman"/>
          <w:i/>
        </w:rPr>
        <w:t>} slots</w:t>
      </w:r>
    </w:p>
    <w:p w14:paraId="62F1070F" w14:textId="501E21D6" w:rsidR="00064487" w:rsidRDefault="00064487" w:rsidP="00064487">
      <w:pPr>
        <w:pStyle w:val="ListParagraph"/>
        <w:numPr>
          <w:ilvl w:val="0"/>
          <w:numId w:val="56"/>
        </w:numPr>
        <w:rPr>
          <w:rFonts w:cs="Times New Roman"/>
          <w:i/>
        </w:rPr>
      </w:pPr>
      <w:r>
        <w:rPr>
          <w:rFonts w:cs="Times New Roman"/>
          <w:i/>
        </w:rPr>
        <w:t>60kHz {</w:t>
      </w:r>
      <w:r w:rsidR="00C13CCD">
        <w:rPr>
          <w:rFonts w:cs="Times New Roman"/>
          <w:i/>
        </w:rPr>
        <w:t>3</w:t>
      </w:r>
      <w:r>
        <w:rPr>
          <w:rFonts w:cs="Times New Roman"/>
          <w:i/>
        </w:rPr>
        <w:t xml:space="preserve"> or </w:t>
      </w:r>
      <w:r w:rsidR="00C13CCD">
        <w:rPr>
          <w:rFonts w:cs="Times New Roman"/>
          <w:i/>
        </w:rPr>
        <w:t>9</w:t>
      </w:r>
      <w:r>
        <w:rPr>
          <w:rFonts w:cs="Times New Roman"/>
          <w:i/>
        </w:rPr>
        <w:t>} slots</w:t>
      </w:r>
    </w:p>
    <w:p w14:paraId="53A8A436" w14:textId="24E5DCDB" w:rsidR="00064487" w:rsidRPr="00D37821" w:rsidRDefault="00064487" w:rsidP="00064487">
      <w:pPr>
        <w:pStyle w:val="ListParagraph"/>
        <w:numPr>
          <w:ilvl w:val="0"/>
          <w:numId w:val="56"/>
        </w:numPr>
        <w:rPr>
          <w:rFonts w:cs="Times New Roman"/>
          <w:i/>
        </w:rPr>
      </w:pPr>
      <w:r>
        <w:rPr>
          <w:rFonts w:cs="Times New Roman"/>
          <w:i/>
        </w:rPr>
        <w:t>120kHz {</w:t>
      </w:r>
      <w:r w:rsidR="00C13CCD">
        <w:rPr>
          <w:rFonts w:cs="Times New Roman"/>
          <w:i/>
        </w:rPr>
        <w:t>6</w:t>
      </w:r>
      <w:r>
        <w:rPr>
          <w:rFonts w:cs="Times New Roman"/>
          <w:i/>
        </w:rPr>
        <w:t xml:space="preserve"> or 1</w:t>
      </w:r>
      <w:r w:rsidR="00C13CCD">
        <w:rPr>
          <w:rFonts w:cs="Times New Roman"/>
          <w:i/>
        </w:rPr>
        <w:t>8</w:t>
      </w:r>
      <w:r>
        <w:rPr>
          <w:rFonts w:cs="Times New Roman"/>
          <w:i/>
        </w:rPr>
        <w:t xml:space="preserve">} slots </w:t>
      </w:r>
    </w:p>
    <w:p w14:paraId="0CE1603B" w14:textId="68F111BC" w:rsidR="005B6A80" w:rsidRDefault="005B6A80" w:rsidP="005B6A80">
      <w:pPr>
        <w:rPr>
          <w:rFonts w:ascii="Times New Roman" w:hAnsi="Times New Roman" w:cs="Times New Roman"/>
          <w:iCs/>
        </w:rPr>
      </w:pPr>
    </w:p>
    <w:p w14:paraId="03424F04" w14:textId="434037FF" w:rsidR="00C13CCD" w:rsidRDefault="00C13CCD" w:rsidP="005B6A80">
      <w:pPr>
        <w:rPr>
          <w:rFonts w:ascii="Times New Roman" w:hAnsi="Times New Roman" w:cs="Times New Roman"/>
          <w:iCs/>
        </w:rPr>
      </w:pPr>
      <w:r>
        <w:rPr>
          <w:rFonts w:ascii="Times New Roman" w:hAnsi="Times New Roman" w:cs="Times New Roman"/>
          <w:iCs/>
        </w:rPr>
        <w:t xml:space="preserve">In Section 2.3 we visit the RAN2 LS </w:t>
      </w:r>
      <w:r>
        <w:rPr>
          <w:rFonts w:ascii="Times New Roman" w:hAnsi="Times New Roman" w:cs="Times New Roman"/>
          <w:iCs/>
        </w:rPr>
        <w:fldChar w:fldCharType="begin"/>
      </w:r>
      <w:r>
        <w:rPr>
          <w:rFonts w:ascii="Times New Roman" w:hAnsi="Times New Roman" w:cs="Times New Roman"/>
          <w:iCs/>
        </w:rPr>
        <w:instrText xml:space="preserve"> REF _Ref36466600 \r \h </w:instrText>
      </w:r>
      <w:r>
        <w:rPr>
          <w:rFonts w:ascii="Times New Roman" w:hAnsi="Times New Roman" w:cs="Times New Roman"/>
          <w:iCs/>
        </w:rPr>
      </w:r>
      <w:r>
        <w:rPr>
          <w:rFonts w:ascii="Times New Roman" w:hAnsi="Times New Roman" w:cs="Times New Roman"/>
          <w:iCs/>
        </w:rPr>
        <w:fldChar w:fldCharType="separate"/>
      </w:r>
      <w:r>
        <w:rPr>
          <w:rFonts w:ascii="Times New Roman" w:hAnsi="Times New Roman" w:cs="Times New Roman"/>
          <w:iCs/>
        </w:rPr>
        <w:t>[1]</w:t>
      </w:r>
      <w:r>
        <w:rPr>
          <w:rFonts w:ascii="Times New Roman" w:hAnsi="Times New Roman" w:cs="Times New Roman"/>
          <w:iCs/>
        </w:rPr>
        <w:fldChar w:fldCharType="end"/>
      </w:r>
      <w:r>
        <w:rPr>
          <w:rFonts w:ascii="Times New Roman" w:hAnsi="Times New Roman" w:cs="Times New Roman"/>
          <w:iCs/>
        </w:rPr>
        <w:t xml:space="preserve"> question that was discussed and agreed during RAN1#100-e and propose to provide the information to RAN</w:t>
      </w:r>
      <w:proofErr w:type="gramStart"/>
      <w:r>
        <w:rPr>
          <w:rFonts w:ascii="Times New Roman" w:hAnsi="Times New Roman" w:cs="Times New Roman"/>
          <w:iCs/>
        </w:rPr>
        <w:t>2:-</w:t>
      </w:r>
      <w:proofErr w:type="gramEnd"/>
    </w:p>
    <w:p w14:paraId="4DD612BA" w14:textId="77777777" w:rsidR="00C13CCD" w:rsidRDefault="00C13CCD" w:rsidP="00C13CCD">
      <w:pPr>
        <w:spacing w:after="0" w:line="240" w:lineRule="auto"/>
        <w:rPr>
          <w:rFonts w:ascii="Times New Roman" w:hAnsi="Times New Roman" w:cs="Times New Roman"/>
          <w:lang w:eastAsia="ja-JP"/>
        </w:rPr>
      </w:pPr>
      <w:r w:rsidRPr="00A20455">
        <w:rPr>
          <w:rFonts w:ascii="Times New Roman" w:hAnsi="Times New Roman" w:cs="Times New Roman"/>
          <w:b/>
          <w:i/>
        </w:rPr>
        <w:t xml:space="preserve">Proposal </w:t>
      </w:r>
      <w:r>
        <w:rPr>
          <w:rFonts w:ascii="Times New Roman" w:hAnsi="Times New Roman" w:cs="Times New Roman"/>
          <w:b/>
          <w:i/>
        </w:rPr>
        <w:t>4</w:t>
      </w:r>
      <w:r w:rsidRPr="00A20455">
        <w:rPr>
          <w:rFonts w:ascii="Times New Roman" w:hAnsi="Times New Roman" w:cs="Times New Roman"/>
          <w:b/>
          <w:i/>
        </w:rPr>
        <w:t xml:space="preserve">: </w:t>
      </w:r>
      <w:r w:rsidRPr="00694145">
        <w:rPr>
          <w:rFonts w:ascii="Times New Roman" w:hAnsi="Times New Roman" w:cs="Times New Roman"/>
          <w:i/>
          <w:iCs/>
          <w:lang w:eastAsia="ja-JP"/>
        </w:rPr>
        <w:t xml:space="preserve">Reply to RAN2 that RAN1 has concluded that the option 2 given in LS </w:t>
      </w:r>
      <w:r w:rsidRPr="00694145">
        <w:rPr>
          <w:rFonts w:ascii="Times New Roman" w:hAnsi="Times New Roman" w:cs="Times New Roman"/>
          <w:i/>
          <w:iCs/>
          <w:lang w:eastAsia="ja-JP"/>
        </w:rPr>
        <w:fldChar w:fldCharType="begin"/>
      </w:r>
      <w:r w:rsidRPr="00694145">
        <w:rPr>
          <w:rFonts w:ascii="Times New Roman" w:hAnsi="Times New Roman" w:cs="Times New Roman"/>
          <w:i/>
          <w:iCs/>
          <w:lang w:eastAsia="ja-JP"/>
        </w:rPr>
        <w:instrText xml:space="preserve"> REF _Ref36466600 \r \h </w:instrText>
      </w:r>
      <w:r>
        <w:rPr>
          <w:rFonts w:ascii="Times New Roman" w:hAnsi="Times New Roman" w:cs="Times New Roman"/>
          <w:i/>
          <w:iCs/>
          <w:lang w:eastAsia="ja-JP"/>
        </w:rPr>
        <w:instrText xml:space="preserve"> \* MERGEFORMAT </w:instrText>
      </w:r>
      <w:r w:rsidRPr="00694145">
        <w:rPr>
          <w:rFonts w:ascii="Times New Roman" w:hAnsi="Times New Roman" w:cs="Times New Roman"/>
          <w:i/>
          <w:iCs/>
          <w:lang w:eastAsia="ja-JP"/>
        </w:rPr>
      </w:r>
      <w:r w:rsidRPr="00694145">
        <w:rPr>
          <w:rFonts w:ascii="Times New Roman" w:hAnsi="Times New Roman" w:cs="Times New Roman"/>
          <w:i/>
          <w:iCs/>
          <w:lang w:eastAsia="ja-JP"/>
        </w:rPr>
        <w:fldChar w:fldCharType="separate"/>
      </w:r>
      <w:r w:rsidRPr="00694145">
        <w:rPr>
          <w:rFonts w:ascii="Times New Roman" w:hAnsi="Times New Roman" w:cs="Times New Roman"/>
          <w:i/>
          <w:iCs/>
          <w:lang w:eastAsia="ja-JP"/>
        </w:rPr>
        <w:t>[1]</w:t>
      </w:r>
      <w:r w:rsidRPr="00694145">
        <w:rPr>
          <w:rFonts w:ascii="Times New Roman" w:hAnsi="Times New Roman" w:cs="Times New Roman"/>
          <w:i/>
          <w:iCs/>
          <w:lang w:eastAsia="ja-JP"/>
        </w:rPr>
        <w:fldChar w:fldCharType="end"/>
      </w:r>
      <w:r w:rsidRPr="00694145">
        <w:rPr>
          <w:rFonts w:ascii="Times New Roman" w:hAnsi="Times New Roman" w:cs="Times New Roman"/>
          <w:i/>
          <w:iCs/>
          <w:lang w:eastAsia="ja-JP"/>
        </w:rPr>
        <w:t xml:space="preserve"> is the assumed behaviour.</w:t>
      </w:r>
    </w:p>
    <w:p w14:paraId="11B0FC91" w14:textId="77777777" w:rsidR="00C13CCD" w:rsidRPr="00974B88" w:rsidRDefault="00C13CCD" w:rsidP="005B6A80">
      <w:pPr>
        <w:rPr>
          <w:rFonts w:ascii="Times New Roman" w:hAnsi="Times New Roman" w:cs="Times New Roman"/>
          <w:iCs/>
        </w:rPr>
      </w:pPr>
    </w:p>
    <w:p w14:paraId="37A593DE" w14:textId="02196787" w:rsidR="005B6A80" w:rsidRDefault="001138F7" w:rsidP="005B6A80">
      <w:pPr>
        <w:rPr>
          <w:rFonts w:ascii="Times New Roman" w:hAnsi="Times New Roman" w:cs="Times New Roman"/>
        </w:rPr>
      </w:pPr>
      <w:r>
        <w:rPr>
          <w:rFonts w:ascii="Times New Roman" w:hAnsi="Times New Roman" w:cs="Times New Roman"/>
        </w:rPr>
        <w:t>Finally in Section 2.</w:t>
      </w:r>
      <w:r w:rsidR="00C13CCD">
        <w:rPr>
          <w:rFonts w:ascii="Times New Roman" w:hAnsi="Times New Roman" w:cs="Times New Roman"/>
        </w:rPr>
        <w:t>4</w:t>
      </w:r>
      <w:r>
        <w:rPr>
          <w:rFonts w:ascii="Times New Roman" w:hAnsi="Times New Roman" w:cs="Times New Roman"/>
        </w:rPr>
        <w:t xml:space="preserve"> we look at some aspects of aligning </w:t>
      </w:r>
      <w:r w:rsidR="00A97F02">
        <w:rPr>
          <w:rFonts w:ascii="Times New Roman" w:hAnsi="Times New Roman" w:cs="Times New Roman"/>
        </w:rPr>
        <w:t xml:space="preserve">RAN2 and RAN1 </w:t>
      </w:r>
      <w:r>
        <w:rPr>
          <w:rFonts w:ascii="Times New Roman" w:hAnsi="Times New Roman" w:cs="Times New Roman"/>
        </w:rPr>
        <w:t xml:space="preserve">specification text </w:t>
      </w:r>
      <w:r w:rsidR="00A97F02">
        <w:rPr>
          <w:rFonts w:ascii="Times New Roman" w:hAnsi="Times New Roman" w:cs="Times New Roman"/>
        </w:rPr>
        <w:t xml:space="preserve">based on the RAN2 LS </w:t>
      </w:r>
      <w:r w:rsidR="00A97F02">
        <w:rPr>
          <w:rFonts w:ascii="Times New Roman" w:hAnsi="Times New Roman" w:cs="Times New Roman"/>
        </w:rPr>
        <w:fldChar w:fldCharType="begin"/>
      </w:r>
      <w:r w:rsidR="00A97F02">
        <w:rPr>
          <w:rFonts w:ascii="Times New Roman" w:hAnsi="Times New Roman" w:cs="Times New Roman"/>
        </w:rPr>
        <w:instrText xml:space="preserve"> REF _Ref36466600 \r \h </w:instrText>
      </w:r>
      <w:r w:rsidR="00A97F02">
        <w:rPr>
          <w:rFonts w:ascii="Times New Roman" w:hAnsi="Times New Roman" w:cs="Times New Roman"/>
        </w:rPr>
      </w:r>
      <w:r w:rsidR="00A97F02">
        <w:rPr>
          <w:rFonts w:ascii="Times New Roman" w:hAnsi="Times New Roman" w:cs="Times New Roman"/>
        </w:rPr>
        <w:fldChar w:fldCharType="separate"/>
      </w:r>
      <w:r w:rsidR="00A97F02">
        <w:rPr>
          <w:rFonts w:ascii="Times New Roman" w:hAnsi="Times New Roman" w:cs="Times New Roman"/>
        </w:rPr>
        <w:t>[1]</w:t>
      </w:r>
      <w:r w:rsidR="00A97F02">
        <w:rPr>
          <w:rFonts w:ascii="Times New Roman" w:hAnsi="Times New Roman" w:cs="Times New Roman"/>
        </w:rPr>
        <w:fldChar w:fldCharType="end"/>
      </w:r>
      <w:r w:rsidR="00A97F02">
        <w:rPr>
          <w:rFonts w:ascii="Times New Roman" w:hAnsi="Times New Roman" w:cs="Times New Roman"/>
        </w:rPr>
        <w:t xml:space="preserve"> </w:t>
      </w:r>
      <w:r>
        <w:rPr>
          <w:rFonts w:ascii="Times New Roman" w:hAnsi="Times New Roman" w:cs="Times New Roman"/>
        </w:rPr>
        <w:t xml:space="preserve">in terms of </w:t>
      </w:r>
      <w:proofErr w:type="spellStart"/>
      <w:r w:rsidRPr="00F26530">
        <w:rPr>
          <w:rFonts w:ascii="Times New Roman" w:hAnsi="Times New Roman" w:cs="Times New Roman"/>
          <w:i/>
          <w:iCs/>
        </w:rPr>
        <w:t>onDurationTimer</w:t>
      </w:r>
      <w:proofErr w:type="spellEnd"/>
      <w:r>
        <w:rPr>
          <w:rFonts w:ascii="Times New Roman" w:hAnsi="Times New Roman" w:cs="Times New Roman"/>
        </w:rPr>
        <w:t xml:space="preserve"> related </w:t>
      </w:r>
      <w:proofErr w:type="gramStart"/>
      <w:r>
        <w:rPr>
          <w:rFonts w:ascii="Times New Roman" w:hAnsi="Times New Roman" w:cs="Times New Roman"/>
        </w:rPr>
        <w:t>behaviour</w:t>
      </w:r>
      <w:r w:rsidR="0093598E">
        <w:rPr>
          <w:rFonts w:ascii="Times New Roman" w:hAnsi="Times New Roman" w:cs="Times New Roman"/>
        </w:rPr>
        <w:t>:</w:t>
      </w:r>
      <w:r w:rsidR="00C13CCD">
        <w:rPr>
          <w:rFonts w:ascii="Times New Roman" w:hAnsi="Times New Roman" w:cs="Times New Roman"/>
        </w:rPr>
        <w:t>-</w:t>
      </w:r>
      <w:proofErr w:type="gramEnd"/>
    </w:p>
    <w:p w14:paraId="00E82612" w14:textId="77777777" w:rsidR="00C13CCD" w:rsidRDefault="00C13CCD" w:rsidP="00C13CCD">
      <w:pPr>
        <w:spacing w:after="0" w:line="240" w:lineRule="auto"/>
        <w:rPr>
          <w:rFonts w:ascii="Times New Roman" w:hAnsi="Times New Roman" w:cs="Times New Roman"/>
          <w:i/>
          <w:iCs/>
          <w:lang w:eastAsia="ja-JP"/>
        </w:rPr>
      </w:pPr>
      <w:r w:rsidRPr="00A20455">
        <w:rPr>
          <w:rFonts w:ascii="Times New Roman" w:hAnsi="Times New Roman" w:cs="Times New Roman"/>
          <w:b/>
          <w:i/>
        </w:rPr>
        <w:t xml:space="preserve">Proposal </w:t>
      </w:r>
      <w:r>
        <w:rPr>
          <w:rFonts w:ascii="Times New Roman" w:hAnsi="Times New Roman" w:cs="Times New Roman"/>
          <w:b/>
          <w:i/>
        </w:rPr>
        <w:t>5</w:t>
      </w:r>
      <w:r w:rsidRPr="00A20455">
        <w:rPr>
          <w:rFonts w:ascii="Times New Roman" w:hAnsi="Times New Roman" w:cs="Times New Roman"/>
          <w:b/>
          <w:i/>
        </w:rPr>
        <w:t xml:space="preserve">: </w:t>
      </w:r>
      <w:r>
        <w:rPr>
          <w:rFonts w:ascii="Times New Roman" w:hAnsi="Times New Roman" w:cs="Times New Roman"/>
          <w:i/>
          <w:iCs/>
          <w:lang w:eastAsia="ja-JP"/>
        </w:rPr>
        <w:t>Adopt following text proposal to Section 10.3 in 38.213 and provide feedback to RAN2:</w:t>
      </w:r>
    </w:p>
    <w:tbl>
      <w:tblPr>
        <w:tblStyle w:val="TableGrid"/>
        <w:tblW w:w="0" w:type="auto"/>
        <w:tblLook w:val="04A0" w:firstRow="1" w:lastRow="0" w:firstColumn="1" w:lastColumn="0" w:noHBand="0" w:noVBand="1"/>
      </w:tblPr>
      <w:tblGrid>
        <w:gridCol w:w="9629"/>
      </w:tblGrid>
      <w:tr w:rsidR="00C13CCD" w14:paraId="30539732" w14:textId="77777777" w:rsidTr="00694145">
        <w:tc>
          <w:tcPr>
            <w:tcW w:w="9629" w:type="dxa"/>
          </w:tcPr>
          <w:p w14:paraId="650941A6" w14:textId="77777777" w:rsidR="00C13CCD" w:rsidRPr="00A475C0" w:rsidRDefault="00C13CCD" w:rsidP="00694145">
            <w:pPr>
              <w:keepNext/>
              <w:keepLines/>
              <w:spacing w:before="180" w:after="180" w:line="240" w:lineRule="auto"/>
              <w:outlineLvl w:val="1"/>
              <w:rPr>
                <w:rFonts w:ascii="Arial" w:eastAsia="SimSun" w:hAnsi="Arial" w:cs="Times New Roman"/>
                <w:sz w:val="32"/>
                <w:szCs w:val="20"/>
                <w:lang w:eastAsia="zh-CN"/>
              </w:rPr>
            </w:pPr>
            <w:r w:rsidRPr="00A475C0">
              <w:rPr>
                <w:rFonts w:ascii="Arial" w:eastAsia="SimSun" w:hAnsi="Arial" w:cs="Times New Roman"/>
                <w:sz w:val="32"/>
                <w:szCs w:val="20"/>
                <w:lang w:eastAsia="zh-CN"/>
              </w:rPr>
              <w:lastRenderedPageBreak/>
              <w:t>10.3</w:t>
            </w:r>
            <w:r w:rsidRPr="00A475C0">
              <w:rPr>
                <w:rFonts w:ascii="Arial" w:eastAsia="SimSun" w:hAnsi="Arial" w:cs="Times New Roman"/>
                <w:sz w:val="32"/>
                <w:szCs w:val="20"/>
                <w:lang w:eastAsia="zh-CN"/>
              </w:rPr>
              <w:tab/>
              <w:t xml:space="preserve">PDCCH monitoring indication and dormancy/non-dormancy behaviour for </w:t>
            </w:r>
            <w:proofErr w:type="spellStart"/>
            <w:r w:rsidRPr="00A475C0">
              <w:rPr>
                <w:rFonts w:ascii="Arial" w:eastAsia="SimSun" w:hAnsi="Arial" w:cs="Times New Roman"/>
                <w:sz w:val="32"/>
                <w:szCs w:val="20"/>
                <w:lang w:eastAsia="zh-CN"/>
              </w:rPr>
              <w:t>SCells</w:t>
            </w:r>
            <w:proofErr w:type="spellEnd"/>
          </w:p>
          <w:p w14:paraId="2F287797" w14:textId="77777777" w:rsidR="00C13CCD" w:rsidRPr="00252B6B" w:rsidRDefault="00C13CCD" w:rsidP="00694145">
            <w:pPr>
              <w:spacing w:after="180" w:line="240" w:lineRule="auto"/>
              <w:jc w:val="center"/>
              <w:rPr>
                <w:rFonts w:ascii="Times New Roman" w:hAnsi="Times New Roman" w:cs="Times New Roman"/>
                <w:color w:val="FF0000"/>
                <w:lang w:eastAsia="ja-JP"/>
              </w:rPr>
            </w:pPr>
            <w:r w:rsidRPr="00694145">
              <w:rPr>
                <w:rFonts w:ascii="Times New Roman" w:hAnsi="Times New Roman" w:cs="Times New Roman"/>
                <w:color w:val="FF0000"/>
                <w:lang w:eastAsia="ja-JP"/>
              </w:rPr>
              <w:t>&lt;text omitted&gt;</w:t>
            </w:r>
          </w:p>
          <w:p w14:paraId="3E80AB94" w14:textId="77777777" w:rsidR="00C13CCD" w:rsidRPr="00694145" w:rsidRDefault="00C13CCD" w:rsidP="00694145">
            <w:pPr>
              <w:spacing w:after="180" w:line="240" w:lineRule="auto"/>
              <w:ind w:left="568" w:hanging="284"/>
              <w:rPr>
                <w:rFonts w:ascii="Times New Roman" w:eastAsia="Times New Roman" w:hAnsi="Times New Roman" w:cs="Times New Roman"/>
                <w:strike/>
                <w:color w:val="FF0000"/>
                <w:sz w:val="20"/>
                <w:szCs w:val="20"/>
                <w:lang w:val="x-none"/>
              </w:rPr>
            </w:pPr>
            <w:r w:rsidRPr="00BF5E6E">
              <w:rPr>
                <w:rFonts w:ascii="Times New Roman" w:eastAsia="Times New Roman" w:hAnsi="Times New Roman" w:cs="Times New Roman"/>
                <w:sz w:val="20"/>
                <w:szCs w:val="20"/>
                <w:lang w:val="x-none"/>
              </w:rPr>
              <w:t>-</w:t>
            </w:r>
            <w:r w:rsidRPr="00BF5E6E">
              <w:rPr>
                <w:rFonts w:ascii="Times New Roman" w:eastAsia="Times New Roman" w:hAnsi="Times New Roman" w:cs="Times New Roman"/>
                <w:sz w:val="20"/>
                <w:szCs w:val="20"/>
                <w:lang w:val="x-none"/>
              </w:rPr>
              <w:tab/>
              <w:t xml:space="preserve">a location in DCI format 2_6 of a Wake-up indication bit by </w:t>
            </w:r>
            <w:r w:rsidRPr="00BF5E6E">
              <w:rPr>
                <w:rFonts w:ascii="Times New Roman" w:eastAsia="Times New Roman" w:hAnsi="Times New Roman" w:cs="Times New Roman"/>
                <w:i/>
                <w:sz w:val="20"/>
                <w:szCs w:val="20"/>
                <w:lang w:val="x-none"/>
              </w:rPr>
              <w:t>PSPositionDCI2-6</w:t>
            </w:r>
            <w:r w:rsidRPr="00BF5E6E">
              <w:rPr>
                <w:rFonts w:ascii="Times New Roman" w:eastAsia="Times New Roman" w:hAnsi="Times New Roman" w:cs="Times New Roman"/>
                <w:sz w:val="20"/>
                <w:szCs w:val="20"/>
                <w:lang w:val="x-none"/>
              </w:rPr>
              <w:t xml:space="preserve">, </w:t>
            </w:r>
            <w:r w:rsidRPr="00694145">
              <w:rPr>
                <w:rFonts w:ascii="Times New Roman" w:eastAsia="Times New Roman" w:hAnsi="Times New Roman" w:cs="Times New Roman"/>
                <w:strike/>
                <w:color w:val="FF0000"/>
                <w:sz w:val="20"/>
                <w:szCs w:val="20"/>
                <w:lang w:val="x-none"/>
              </w:rPr>
              <w:t xml:space="preserve">where </w:t>
            </w:r>
          </w:p>
          <w:p w14:paraId="694330CB" w14:textId="77777777" w:rsidR="00C13CCD" w:rsidRPr="00694145" w:rsidRDefault="00C13CCD" w:rsidP="00694145">
            <w:pPr>
              <w:spacing w:after="180" w:line="240" w:lineRule="auto"/>
              <w:ind w:left="851" w:hanging="284"/>
              <w:rPr>
                <w:rFonts w:ascii="Times New Roman" w:eastAsia="SimSun" w:hAnsi="Times New Roman" w:cs="Times New Roman"/>
                <w:strike/>
                <w:color w:val="FF0000"/>
                <w:sz w:val="20"/>
                <w:szCs w:val="20"/>
                <w:lang w:val="x-none" w:eastAsia="zh-CN"/>
              </w:rPr>
            </w:pPr>
            <w:r w:rsidRPr="00694145">
              <w:rPr>
                <w:rFonts w:ascii="Times New Roman" w:eastAsia="Times New Roman" w:hAnsi="Times New Roman" w:cs="Times New Roman"/>
                <w:strike/>
                <w:color w:val="FF0000"/>
                <w:sz w:val="20"/>
                <w:szCs w:val="20"/>
                <w:lang w:val="x-none"/>
              </w:rPr>
              <w:t>-</w:t>
            </w:r>
            <w:r w:rsidRPr="00694145">
              <w:rPr>
                <w:rFonts w:ascii="Times New Roman" w:eastAsia="Times New Roman" w:hAnsi="Times New Roman" w:cs="Times New Roman"/>
                <w:strike/>
                <w:color w:val="FF0000"/>
                <w:sz w:val="20"/>
                <w:szCs w:val="20"/>
                <w:lang w:val="x-none"/>
              </w:rPr>
              <w:tab/>
              <w:t xml:space="preserve">the UE may not start the </w:t>
            </w:r>
            <w:proofErr w:type="spellStart"/>
            <w:r w:rsidRPr="00694145">
              <w:rPr>
                <w:rFonts w:ascii="Times New Roman" w:eastAsia="Times New Roman" w:hAnsi="Times New Roman" w:cs="Times New Roman"/>
                <w:i/>
                <w:strike/>
                <w:color w:val="FF0000"/>
                <w:sz w:val="20"/>
                <w:szCs w:val="20"/>
                <w:lang w:val="x-none"/>
              </w:rPr>
              <w:t>drx-onDurationTimer</w:t>
            </w:r>
            <w:proofErr w:type="spellEnd"/>
            <w:r w:rsidRPr="00694145">
              <w:rPr>
                <w:rFonts w:ascii="Times New Roman" w:eastAsia="Times New Roman" w:hAnsi="Times New Roman" w:cs="Times New Roman"/>
                <w:strike/>
                <w:color w:val="FF0000"/>
                <w:sz w:val="20"/>
                <w:szCs w:val="20"/>
                <w:lang w:val="x-none"/>
              </w:rPr>
              <w:t xml:space="preserve"> </w:t>
            </w:r>
            <w:r w:rsidRPr="00694145">
              <w:rPr>
                <w:rFonts w:ascii="Times New Roman" w:eastAsia="SimSun" w:hAnsi="Times New Roman" w:cs="Times New Roman"/>
                <w:strike/>
                <w:color w:val="FF0000"/>
                <w:sz w:val="20"/>
                <w:szCs w:val="20"/>
                <w:lang w:val="x-none" w:eastAsia="zh-CN"/>
              </w:rPr>
              <w:t xml:space="preserve">for the next long DRX cycle </w:t>
            </w:r>
            <w:r w:rsidRPr="00694145">
              <w:rPr>
                <w:rFonts w:ascii="Times New Roman" w:eastAsia="Times New Roman" w:hAnsi="Times New Roman" w:cs="Times New Roman"/>
                <w:strike/>
                <w:color w:val="FF0000"/>
                <w:sz w:val="20"/>
                <w:szCs w:val="20"/>
                <w:lang w:val="x-none"/>
              </w:rPr>
              <w:t xml:space="preserve">when a value of the </w:t>
            </w:r>
            <w:r w:rsidRPr="00694145">
              <w:rPr>
                <w:rFonts w:ascii="Times New Roman" w:eastAsia="Times New Roman" w:hAnsi="Times New Roman" w:cs="Times New Roman"/>
                <w:strike/>
                <w:color w:val="FF0000"/>
                <w:sz w:val="20"/>
                <w:szCs w:val="20"/>
                <w:lang w:val="x-none" w:eastAsia="zh-CN"/>
              </w:rPr>
              <w:t>Wake-up indication</w:t>
            </w:r>
            <w:r w:rsidRPr="00694145">
              <w:rPr>
                <w:rFonts w:ascii="Times New Roman" w:eastAsia="Times New Roman" w:hAnsi="Times New Roman" w:cs="Times New Roman"/>
                <w:strike/>
                <w:color w:val="FF0000"/>
                <w:sz w:val="20"/>
                <w:szCs w:val="20"/>
                <w:lang w:val="x-none"/>
              </w:rPr>
              <w:t xml:space="preserve"> bit is '0'</w:t>
            </w:r>
            <w:r w:rsidRPr="00694145">
              <w:rPr>
                <w:rFonts w:ascii="Times New Roman" w:eastAsia="SimSun" w:hAnsi="Times New Roman" w:cs="Times New Roman"/>
                <w:strike/>
                <w:color w:val="FF0000"/>
                <w:sz w:val="20"/>
                <w:szCs w:val="20"/>
                <w:lang w:val="x-none" w:eastAsia="zh-CN"/>
              </w:rPr>
              <w:t>, and</w:t>
            </w:r>
          </w:p>
          <w:p w14:paraId="51B3C864" w14:textId="77777777" w:rsidR="00C13CCD" w:rsidRPr="00694145" w:rsidRDefault="00C13CCD" w:rsidP="00694145">
            <w:pPr>
              <w:spacing w:after="180" w:line="240" w:lineRule="auto"/>
              <w:ind w:left="851" w:hanging="284"/>
              <w:rPr>
                <w:rFonts w:ascii="Times New Roman" w:eastAsia="Times New Roman" w:hAnsi="Times New Roman" w:cs="Times New Roman"/>
                <w:strike/>
                <w:color w:val="FF0000"/>
                <w:sz w:val="20"/>
                <w:szCs w:val="20"/>
                <w:lang w:val="x-none"/>
              </w:rPr>
            </w:pPr>
            <w:r w:rsidRPr="00694145">
              <w:rPr>
                <w:rFonts w:ascii="Times New Roman" w:eastAsia="Times New Roman" w:hAnsi="Times New Roman" w:cs="Times New Roman"/>
                <w:strike/>
                <w:color w:val="FF0000"/>
                <w:sz w:val="20"/>
                <w:szCs w:val="20"/>
                <w:lang w:val="x-none"/>
              </w:rPr>
              <w:t>-</w:t>
            </w:r>
            <w:r w:rsidRPr="00694145">
              <w:rPr>
                <w:rFonts w:ascii="Times New Roman" w:eastAsia="Times New Roman" w:hAnsi="Times New Roman" w:cs="Times New Roman"/>
                <w:strike/>
                <w:color w:val="FF0000"/>
                <w:sz w:val="20"/>
                <w:szCs w:val="20"/>
                <w:lang w:val="x-none"/>
              </w:rPr>
              <w:tab/>
              <w:t xml:space="preserve">the UE starts the </w:t>
            </w:r>
            <w:proofErr w:type="spellStart"/>
            <w:r w:rsidRPr="00694145">
              <w:rPr>
                <w:rFonts w:ascii="Times New Roman" w:eastAsia="Times New Roman" w:hAnsi="Times New Roman" w:cs="Times New Roman"/>
                <w:i/>
                <w:strike/>
                <w:color w:val="FF0000"/>
                <w:sz w:val="20"/>
                <w:szCs w:val="20"/>
                <w:lang w:val="x-none"/>
              </w:rPr>
              <w:t>drx-onDurationTimer</w:t>
            </w:r>
            <w:proofErr w:type="spellEnd"/>
            <w:r w:rsidRPr="00694145">
              <w:rPr>
                <w:rFonts w:ascii="Times New Roman" w:eastAsia="SimSun" w:hAnsi="Times New Roman" w:cs="Times New Roman"/>
                <w:strike/>
                <w:color w:val="FF0000"/>
                <w:sz w:val="20"/>
                <w:szCs w:val="20"/>
                <w:lang w:val="x-none" w:eastAsia="zh-CN"/>
              </w:rPr>
              <w:t xml:space="preserve"> for the next long DRX cycle </w:t>
            </w:r>
            <w:r w:rsidRPr="00694145">
              <w:rPr>
                <w:rFonts w:ascii="Times New Roman" w:eastAsia="Times New Roman" w:hAnsi="Times New Roman" w:cs="Times New Roman"/>
                <w:strike/>
                <w:color w:val="FF0000"/>
                <w:sz w:val="20"/>
                <w:szCs w:val="20"/>
                <w:lang w:val="x-none"/>
              </w:rPr>
              <w:t xml:space="preserve">when a value of the </w:t>
            </w:r>
            <w:r w:rsidRPr="00694145">
              <w:rPr>
                <w:rFonts w:ascii="Times New Roman" w:eastAsia="Times New Roman" w:hAnsi="Times New Roman" w:cs="Times New Roman"/>
                <w:strike/>
                <w:color w:val="FF0000"/>
                <w:sz w:val="20"/>
                <w:szCs w:val="20"/>
                <w:lang w:val="x-none" w:eastAsia="zh-CN"/>
              </w:rPr>
              <w:t>Wake-up indication</w:t>
            </w:r>
            <w:r w:rsidRPr="00694145">
              <w:rPr>
                <w:rFonts w:ascii="Times New Roman" w:eastAsia="Times New Roman" w:hAnsi="Times New Roman" w:cs="Times New Roman"/>
                <w:strike/>
                <w:color w:val="FF0000"/>
                <w:sz w:val="20"/>
                <w:szCs w:val="20"/>
                <w:lang w:val="x-none"/>
              </w:rPr>
              <w:t xml:space="preserve"> bit is '1'</w:t>
            </w:r>
          </w:p>
          <w:p w14:paraId="791B8CB3" w14:textId="77777777" w:rsidR="00C13CCD" w:rsidRPr="005F53C4" w:rsidRDefault="00C13CCD" w:rsidP="00694145">
            <w:pPr>
              <w:spacing w:after="180" w:line="240" w:lineRule="auto"/>
              <w:jc w:val="center"/>
              <w:rPr>
                <w:rFonts w:ascii="Times New Roman" w:hAnsi="Times New Roman" w:cs="Times New Roman"/>
                <w:color w:val="FF0000"/>
                <w:lang w:eastAsia="ja-JP"/>
              </w:rPr>
            </w:pPr>
            <w:r w:rsidRPr="005F53C4">
              <w:rPr>
                <w:rFonts w:ascii="Times New Roman" w:hAnsi="Times New Roman" w:cs="Times New Roman"/>
                <w:color w:val="FF0000"/>
                <w:lang w:eastAsia="ja-JP"/>
              </w:rPr>
              <w:t>&lt;text omitted&gt;</w:t>
            </w:r>
          </w:p>
          <w:p w14:paraId="30F1B034" w14:textId="77777777" w:rsidR="00C13CCD" w:rsidRPr="005F53C4" w:rsidRDefault="00C13CCD" w:rsidP="00694145">
            <w:pPr>
              <w:spacing w:after="180" w:line="240" w:lineRule="auto"/>
              <w:rPr>
                <w:rFonts w:ascii="Times New Roman" w:eastAsia="Times New Roman" w:hAnsi="Times New Roman" w:cs="Times New Roman"/>
                <w:sz w:val="20"/>
                <w:szCs w:val="20"/>
              </w:rPr>
            </w:pPr>
            <w:r w:rsidRPr="00694145">
              <w:rPr>
                <w:rFonts w:ascii="Times New Roman" w:eastAsia="Times New Roman" w:hAnsi="Times New Roman" w:cs="Times New Roman"/>
                <w:color w:val="FF0000"/>
                <w:sz w:val="20"/>
                <w:szCs w:val="20"/>
                <w:u w:val="single"/>
              </w:rPr>
              <w:t>If a UE detect</w:t>
            </w:r>
            <w:r w:rsidRPr="005F53C4">
              <w:rPr>
                <w:rFonts w:ascii="Times New Roman" w:eastAsia="Times New Roman" w:hAnsi="Times New Roman" w:cs="Times New Roman"/>
                <w:color w:val="FF0000"/>
                <w:sz w:val="20"/>
                <w:szCs w:val="20"/>
                <w:u w:val="single"/>
              </w:rPr>
              <w:t>s</w:t>
            </w:r>
            <w:r w:rsidRPr="00694145">
              <w:rPr>
                <w:rFonts w:ascii="Times New Roman" w:eastAsia="Times New Roman" w:hAnsi="Times New Roman" w:cs="Times New Roman"/>
                <w:color w:val="FF0000"/>
                <w:sz w:val="20"/>
                <w:szCs w:val="20"/>
                <w:u w:val="single"/>
              </w:rPr>
              <w:t xml:space="preserve"> DCI format 2_6</w:t>
            </w:r>
          </w:p>
          <w:p w14:paraId="43019A6D" w14:textId="77777777" w:rsidR="00C13CCD" w:rsidRPr="00694145" w:rsidRDefault="00C13CCD" w:rsidP="00694145">
            <w:pPr>
              <w:spacing w:after="180" w:line="240" w:lineRule="auto"/>
              <w:ind w:left="568" w:hanging="284"/>
              <w:rPr>
                <w:rFonts w:ascii="Times New Roman" w:eastAsia="SimSun" w:hAnsi="Times New Roman" w:cs="Times New Roman"/>
                <w:strike/>
                <w:color w:val="FF0000"/>
                <w:sz w:val="20"/>
                <w:szCs w:val="20"/>
                <w:lang w:eastAsia="zh-CN"/>
              </w:rPr>
            </w:pPr>
            <w:r w:rsidRPr="00694145">
              <w:rPr>
                <w:rFonts w:ascii="Times New Roman" w:eastAsia="Times New Roman" w:hAnsi="Times New Roman" w:cs="Times New Roman"/>
                <w:color w:val="FF0000"/>
                <w:sz w:val="20"/>
                <w:szCs w:val="20"/>
                <w:u w:val="single"/>
              </w:rPr>
              <w:t>-</w:t>
            </w:r>
            <w:r w:rsidRPr="00694145">
              <w:rPr>
                <w:rFonts w:ascii="Times New Roman" w:eastAsia="Times New Roman" w:hAnsi="Times New Roman" w:cs="Times New Roman"/>
                <w:color w:val="FF0000"/>
                <w:sz w:val="20"/>
                <w:szCs w:val="20"/>
                <w:u w:val="single"/>
              </w:rPr>
              <w:tab/>
              <w:t xml:space="preserve">if </w:t>
            </w:r>
            <w:r>
              <w:rPr>
                <w:rFonts w:ascii="Times New Roman" w:eastAsia="Times New Roman" w:hAnsi="Times New Roman" w:cs="Times New Roman"/>
                <w:color w:val="FF0000"/>
                <w:sz w:val="20"/>
                <w:szCs w:val="20"/>
                <w:u w:val="single"/>
              </w:rPr>
              <w:t xml:space="preserve">the </w:t>
            </w:r>
            <w:r w:rsidRPr="00694145">
              <w:rPr>
                <w:rFonts w:ascii="Times New Roman" w:eastAsia="Times New Roman" w:hAnsi="Times New Roman" w:cs="Times New Roman"/>
                <w:color w:val="FF0000"/>
                <w:sz w:val="20"/>
                <w:szCs w:val="20"/>
                <w:u w:val="single"/>
              </w:rPr>
              <w:t>value of the Wake-up indication bit is '0'</w:t>
            </w:r>
            <w:r>
              <w:rPr>
                <w:rFonts w:ascii="Times New Roman" w:eastAsia="Times New Roman" w:hAnsi="Times New Roman" w:cs="Times New Roman"/>
                <w:color w:val="FF0000"/>
                <w:sz w:val="20"/>
                <w:szCs w:val="20"/>
                <w:u w:val="single"/>
              </w:rPr>
              <w:t xml:space="preserve"> and </w:t>
            </w:r>
            <w:r w:rsidRPr="00252B6B">
              <w:rPr>
                <w:rFonts w:ascii="Times New Roman" w:eastAsia="Times New Roman" w:hAnsi="Times New Roman" w:cs="Times New Roman"/>
                <w:color w:val="FF0000"/>
                <w:sz w:val="20"/>
                <w:szCs w:val="20"/>
                <w:u w:val="single"/>
              </w:rPr>
              <w:t xml:space="preserve">the UE is provided </w:t>
            </w:r>
            <w:proofErr w:type="spellStart"/>
            <w:r w:rsidRPr="00252B6B">
              <w:rPr>
                <w:rFonts w:ascii="Times New Roman" w:eastAsia="Times New Roman" w:hAnsi="Times New Roman" w:cs="Times New Roman"/>
                <w:i/>
                <w:color w:val="FF0000"/>
                <w:sz w:val="20"/>
                <w:szCs w:val="20"/>
                <w:u w:val="single"/>
              </w:rPr>
              <w:t>ps-WakeupOrNot</w:t>
            </w:r>
            <w:proofErr w:type="spellEnd"/>
            <w:r w:rsidRPr="00252B6B">
              <w:rPr>
                <w:rFonts w:ascii="Times New Roman" w:eastAsia="Times New Roman" w:hAnsi="Times New Roman" w:cs="Times New Roman"/>
                <w:color w:val="FF0000"/>
                <w:sz w:val="20"/>
                <w:szCs w:val="20"/>
                <w:u w:val="single"/>
              </w:rPr>
              <w:t xml:space="preserve">, </w:t>
            </w:r>
            <w:r w:rsidRPr="00694145">
              <w:rPr>
                <w:rFonts w:ascii="Times New Roman" w:eastAsia="Times New Roman" w:hAnsi="Times New Roman" w:cs="Times New Roman"/>
                <w:color w:val="FF0000"/>
                <w:sz w:val="20"/>
                <w:szCs w:val="20"/>
                <w:u w:val="single"/>
              </w:rPr>
              <w:t xml:space="preserve">the UE is indicated by </w:t>
            </w:r>
            <w:proofErr w:type="spellStart"/>
            <w:r w:rsidRPr="00694145">
              <w:rPr>
                <w:rFonts w:ascii="Times New Roman" w:eastAsia="Times New Roman" w:hAnsi="Times New Roman" w:cs="Times New Roman"/>
                <w:i/>
                <w:color w:val="FF0000"/>
                <w:sz w:val="20"/>
                <w:szCs w:val="20"/>
                <w:u w:val="single"/>
              </w:rPr>
              <w:t>ps-WakeupOrNot</w:t>
            </w:r>
            <w:proofErr w:type="spellEnd"/>
            <w:r w:rsidRPr="00694145">
              <w:rPr>
                <w:rFonts w:ascii="Times New Roman" w:eastAsia="Times New Roman" w:hAnsi="Times New Roman" w:cs="Times New Roman"/>
                <w:color w:val="FF0000"/>
                <w:sz w:val="20"/>
                <w:szCs w:val="20"/>
              </w:rPr>
              <w:t xml:space="preserve"> </w:t>
            </w:r>
            <w:r w:rsidRPr="00694145">
              <w:rPr>
                <w:rFonts w:ascii="Times New Roman" w:eastAsia="Times New Roman" w:hAnsi="Times New Roman" w:cs="Times New Roman"/>
                <w:color w:val="FF0000"/>
                <w:sz w:val="20"/>
                <w:szCs w:val="20"/>
                <w:u w:val="single"/>
              </w:rPr>
              <w:t>whether the UE sends indication to higher layer</w:t>
            </w:r>
            <w:r>
              <w:rPr>
                <w:rFonts w:ascii="Times New Roman" w:eastAsia="Times New Roman" w:hAnsi="Times New Roman" w:cs="Times New Roman"/>
                <w:color w:val="FF0000"/>
                <w:sz w:val="20"/>
                <w:szCs w:val="20"/>
                <w:u w:val="single"/>
              </w:rPr>
              <w:t>s</w:t>
            </w:r>
            <w:r w:rsidRPr="00252B6B">
              <w:rPr>
                <w:rFonts w:ascii="Times New Roman" w:eastAsia="SimSun" w:hAnsi="Times New Roman" w:cs="Times New Roman"/>
                <w:color w:val="FF0000"/>
                <w:sz w:val="20"/>
                <w:szCs w:val="20"/>
                <w:u w:val="single"/>
                <w:lang w:val="x-none" w:eastAsia="zh-CN"/>
              </w:rPr>
              <w:t xml:space="preserve"> for the next DRX cycle</w:t>
            </w:r>
          </w:p>
          <w:p w14:paraId="2F8E11C7" w14:textId="77777777" w:rsidR="00C13CCD" w:rsidRPr="00694145" w:rsidRDefault="00C13CCD" w:rsidP="00694145">
            <w:pPr>
              <w:spacing w:after="180" w:line="240" w:lineRule="auto"/>
              <w:ind w:left="568" w:hanging="284"/>
              <w:rPr>
                <w:rFonts w:ascii="Times New Roman" w:eastAsia="Times New Roman" w:hAnsi="Times New Roman" w:cs="Times New Roman"/>
                <w:color w:val="FF0000"/>
                <w:sz w:val="20"/>
                <w:szCs w:val="20"/>
                <w:u w:val="single"/>
                <w:lang w:eastAsia="en-US"/>
              </w:rPr>
            </w:pPr>
            <w:r w:rsidRPr="00694145">
              <w:rPr>
                <w:rFonts w:ascii="Times New Roman" w:eastAsia="Times New Roman" w:hAnsi="Times New Roman" w:cs="Times New Roman"/>
                <w:color w:val="FF0000"/>
                <w:sz w:val="20"/>
                <w:szCs w:val="20"/>
                <w:u w:val="single"/>
              </w:rPr>
              <w:t>-</w:t>
            </w:r>
            <w:r w:rsidRPr="00694145">
              <w:rPr>
                <w:rFonts w:ascii="Times New Roman" w:eastAsia="Times New Roman" w:hAnsi="Times New Roman" w:cs="Times New Roman"/>
                <w:color w:val="FF0000"/>
                <w:sz w:val="20"/>
                <w:szCs w:val="20"/>
                <w:u w:val="single"/>
              </w:rPr>
              <w:tab/>
              <w:t xml:space="preserve">if the UE is not provided </w:t>
            </w:r>
            <w:proofErr w:type="spellStart"/>
            <w:r w:rsidRPr="00694145">
              <w:rPr>
                <w:rFonts w:ascii="Times New Roman" w:eastAsia="Times New Roman" w:hAnsi="Times New Roman" w:cs="Times New Roman"/>
                <w:i/>
                <w:color w:val="FF0000"/>
                <w:sz w:val="20"/>
                <w:szCs w:val="20"/>
                <w:u w:val="single"/>
              </w:rPr>
              <w:t>ps-WakeupOrNot</w:t>
            </w:r>
            <w:proofErr w:type="spellEnd"/>
            <w:r w:rsidRPr="00694145">
              <w:rPr>
                <w:rFonts w:ascii="Times New Roman" w:eastAsia="Times New Roman" w:hAnsi="Times New Roman" w:cs="Times New Roman"/>
                <w:color w:val="FF0000"/>
                <w:sz w:val="20"/>
                <w:szCs w:val="20"/>
                <w:u w:val="single"/>
              </w:rPr>
              <w:t>, and value of the Wake-up indication bit is '1'</w:t>
            </w:r>
            <w:r w:rsidRPr="00694145">
              <w:rPr>
                <w:rFonts w:ascii="Times New Roman" w:eastAsia="SimSun" w:hAnsi="Times New Roman" w:cs="Times New Roman"/>
                <w:color w:val="FF0000"/>
                <w:sz w:val="20"/>
                <w:szCs w:val="20"/>
                <w:u w:val="single"/>
                <w:lang w:eastAsia="zh-CN"/>
              </w:rPr>
              <w:t>,</w:t>
            </w:r>
            <w:r w:rsidRPr="00694145">
              <w:rPr>
                <w:rFonts w:ascii="Times New Roman" w:eastAsia="Times New Roman" w:hAnsi="Times New Roman" w:cs="Times New Roman"/>
                <w:color w:val="FF0000"/>
                <w:sz w:val="20"/>
                <w:szCs w:val="20"/>
                <w:u w:val="single"/>
              </w:rPr>
              <w:t xml:space="preserve"> the UE shall send an indication to higher layer</w:t>
            </w:r>
            <w:r>
              <w:rPr>
                <w:rFonts w:ascii="Times New Roman" w:eastAsia="Times New Roman" w:hAnsi="Times New Roman" w:cs="Times New Roman"/>
                <w:color w:val="FF0000"/>
                <w:sz w:val="20"/>
                <w:szCs w:val="20"/>
                <w:u w:val="single"/>
              </w:rPr>
              <w:t>s</w:t>
            </w:r>
            <w:r w:rsidRPr="00694145">
              <w:rPr>
                <w:rFonts w:ascii="Times New Roman" w:eastAsia="Times New Roman" w:hAnsi="Times New Roman" w:cs="Times New Roman"/>
                <w:color w:val="FF0000"/>
                <w:sz w:val="20"/>
                <w:szCs w:val="20"/>
                <w:u w:val="single"/>
              </w:rPr>
              <w:t xml:space="preserve"> </w:t>
            </w:r>
            <w:r w:rsidRPr="00694145">
              <w:rPr>
                <w:rFonts w:ascii="Times New Roman" w:eastAsia="SimSun" w:hAnsi="Times New Roman" w:cs="Times New Roman"/>
                <w:color w:val="FF0000"/>
                <w:sz w:val="20"/>
                <w:szCs w:val="20"/>
                <w:u w:val="single"/>
                <w:lang w:val="x-none" w:eastAsia="zh-CN"/>
              </w:rPr>
              <w:t>for the next DRX cycle</w:t>
            </w:r>
          </w:p>
          <w:p w14:paraId="784CD263" w14:textId="77777777" w:rsidR="00C13CCD" w:rsidRPr="00694145" w:rsidRDefault="00C13CCD" w:rsidP="00694145">
            <w:pPr>
              <w:spacing w:after="180" w:line="240" w:lineRule="auto"/>
              <w:ind w:left="568" w:hanging="284"/>
              <w:rPr>
                <w:rFonts w:ascii="Times New Roman" w:eastAsia="SimSun" w:hAnsi="Times New Roman" w:cs="Times New Roman"/>
                <w:sz w:val="20"/>
                <w:szCs w:val="20"/>
                <w:lang w:val="x-none" w:eastAsia="zh-CN"/>
              </w:rPr>
            </w:pPr>
          </w:p>
          <w:p w14:paraId="36300AAA" w14:textId="77777777" w:rsidR="00C13CCD" w:rsidRPr="00A475C0" w:rsidRDefault="00C13CCD" w:rsidP="00694145">
            <w:pPr>
              <w:spacing w:after="180" w:line="240" w:lineRule="auto"/>
              <w:rPr>
                <w:rFonts w:ascii="Times New Roman" w:eastAsia="Times New Roman" w:hAnsi="Times New Roman" w:cs="Times New Roman"/>
                <w:sz w:val="20"/>
                <w:szCs w:val="20"/>
              </w:rPr>
            </w:pPr>
            <w:r w:rsidRPr="00A475C0">
              <w:rPr>
                <w:rFonts w:ascii="Times New Roman" w:eastAsia="Times New Roman" w:hAnsi="Times New Roman" w:cs="Times New Roman"/>
                <w:sz w:val="20"/>
                <w:szCs w:val="20"/>
              </w:rPr>
              <w:t xml:space="preserve">If a UE is provided search space sets to monitor PDCCH for detection of DCI format 2_6 in the active DL BWP of the </w:t>
            </w:r>
            <w:proofErr w:type="spellStart"/>
            <w:r w:rsidRPr="00A475C0">
              <w:rPr>
                <w:rFonts w:ascii="Times New Roman" w:eastAsia="Times New Roman" w:hAnsi="Times New Roman" w:cs="Times New Roman"/>
                <w:sz w:val="20"/>
                <w:szCs w:val="20"/>
              </w:rPr>
              <w:t>PCell</w:t>
            </w:r>
            <w:proofErr w:type="spellEnd"/>
            <w:r w:rsidRPr="00A475C0">
              <w:rPr>
                <w:rFonts w:ascii="Times New Roman" w:eastAsia="Times New Roman" w:hAnsi="Times New Roman" w:cs="Times New Roman"/>
                <w:sz w:val="20"/>
                <w:szCs w:val="20"/>
              </w:rPr>
              <w:t xml:space="preserve"> </w:t>
            </w:r>
            <w:r w:rsidRPr="00A475C0">
              <w:rPr>
                <w:rFonts w:ascii="Times New Roman" w:eastAsia="SimSun" w:hAnsi="Times New Roman" w:cs="Times New Roman"/>
                <w:sz w:val="20"/>
                <w:szCs w:val="20"/>
                <w:lang w:eastAsia="zh-CN"/>
              </w:rPr>
              <w:t xml:space="preserve">or of the </w:t>
            </w:r>
            <w:proofErr w:type="spellStart"/>
            <w:r w:rsidRPr="00A475C0">
              <w:rPr>
                <w:rFonts w:ascii="Times New Roman" w:eastAsia="SimSun" w:hAnsi="Times New Roman" w:cs="Times New Roman"/>
                <w:sz w:val="20"/>
                <w:szCs w:val="20"/>
                <w:lang w:eastAsia="zh-CN"/>
              </w:rPr>
              <w:t>SpCell</w:t>
            </w:r>
            <w:proofErr w:type="spellEnd"/>
            <w:r w:rsidRPr="00A475C0">
              <w:rPr>
                <w:rFonts w:ascii="Times New Roman" w:eastAsia="Times New Roman" w:hAnsi="Times New Roman" w:cs="Times New Roman"/>
                <w:sz w:val="20"/>
                <w:szCs w:val="20"/>
              </w:rPr>
              <w:t xml:space="preserve"> and the UE does not detect DCI format 2_6</w:t>
            </w:r>
          </w:p>
          <w:p w14:paraId="6C15E868" w14:textId="77777777" w:rsidR="00C13CCD" w:rsidRPr="00A475C0" w:rsidRDefault="00C13CCD" w:rsidP="00694145">
            <w:pPr>
              <w:spacing w:after="180" w:line="240" w:lineRule="auto"/>
              <w:ind w:left="568" w:hanging="284"/>
              <w:rPr>
                <w:rFonts w:ascii="Times New Roman" w:eastAsia="SimSun" w:hAnsi="Times New Roman" w:cs="Times New Roman"/>
                <w:sz w:val="20"/>
                <w:szCs w:val="20"/>
                <w:lang w:val="x-none" w:eastAsia="zh-CN"/>
              </w:rPr>
            </w:pPr>
            <w:r w:rsidRPr="00A475C0">
              <w:rPr>
                <w:rFonts w:ascii="Times New Roman" w:eastAsia="Times New Roman" w:hAnsi="Times New Roman" w:cs="Times New Roman"/>
                <w:sz w:val="20"/>
                <w:szCs w:val="20"/>
                <w:lang w:val="x-none"/>
              </w:rPr>
              <w:t>-</w:t>
            </w:r>
            <w:r w:rsidRPr="00A475C0">
              <w:rPr>
                <w:rFonts w:ascii="Times New Roman" w:eastAsia="Times New Roman" w:hAnsi="Times New Roman" w:cs="Times New Roman"/>
                <w:sz w:val="20"/>
                <w:szCs w:val="20"/>
                <w:lang w:val="x-none"/>
              </w:rPr>
              <w:tab/>
            </w:r>
            <w:r w:rsidRPr="00694145">
              <w:rPr>
                <w:rFonts w:ascii="Times New Roman" w:eastAsia="Times New Roman" w:hAnsi="Times New Roman" w:cs="Times New Roman"/>
                <w:sz w:val="20"/>
                <w:szCs w:val="20"/>
              </w:rPr>
              <w:t xml:space="preserve">if the UE is provided </w:t>
            </w:r>
            <w:proofErr w:type="spellStart"/>
            <w:r w:rsidRPr="00694145">
              <w:rPr>
                <w:rFonts w:ascii="Times New Roman" w:eastAsia="Times New Roman" w:hAnsi="Times New Roman" w:cs="Times New Roman"/>
                <w:i/>
                <w:sz w:val="20"/>
                <w:szCs w:val="20"/>
              </w:rPr>
              <w:t>ps-WakeupOrNot</w:t>
            </w:r>
            <w:proofErr w:type="spellEnd"/>
            <w:r w:rsidRPr="00694145">
              <w:rPr>
                <w:rFonts w:ascii="Times New Roman" w:eastAsia="Times New Roman" w:hAnsi="Times New Roman" w:cs="Times New Roman"/>
                <w:sz w:val="20"/>
                <w:szCs w:val="20"/>
              </w:rPr>
              <w:t xml:space="preserve">, the UE is indicated by </w:t>
            </w:r>
            <w:proofErr w:type="spellStart"/>
            <w:r w:rsidRPr="00694145">
              <w:rPr>
                <w:rFonts w:ascii="Times New Roman" w:eastAsia="Times New Roman" w:hAnsi="Times New Roman" w:cs="Times New Roman"/>
                <w:i/>
                <w:sz w:val="20"/>
                <w:szCs w:val="20"/>
              </w:rPr>
              <w:t>ps-WakeupOrNot</w:t>
            </w:r>
            <w:proofErr w:type="spellEnd"/>
            <w:r w:rsidRPr="00694145">
              <w:rPr>
                <w:rFonts w:ascii="Times New Roman" w:eastAsia="Times New Roman" w:hAnsi="Times New Roman" w:cs="Times New Roman"/>
                <w:sz w:val="20"/>
                <w:szCs w:val="20"/>
              </w:rPr>
              <w:t xml:space="preserve"> </w:t>
            </w:r>
            <w:r w:rsidRPr="00694145">
              <w:rPr>
                <w:rFonts w:ascii="Times New Roman" w:eastAsia="Times New Roman" w:hAnsi="Times New Roman" w:cs="Times New Roman"/>
                <w:color w:val="FF0000"/>
                <w:sz w:val="20"/>
                <w:szCs w:val="20"/>
                <w:u w:val="single"/>
              </w:rPr>
              <w:t xml:space="preserve">whether the UE sends indication to higher layers </w:t>
            </w:r>
            <w:r w:rsidRPr="00694145">
              <w:rPr>
                <w:rFonts w:ascii="Times New Roman" w:eastAsia="Times New Roman" w:hAnsi="Times New Roman" w:cs="Times New Roman"/>
                <w:strike/>
                <w:color w:val="FF0000"/>
                <w:sz w:val="20"/>
                <w:szCs w:val="20"/>
              </w:rPr>
              <w:t>may</w:t>
            </w:r>
            <w:r w:rsidRPr="00694145">
              <w:rPr>
                <w:rFonts w:ascii="Times New Roman" w:eastAsia="Times New Roman" w:hAnsi="Times New Roman" w:cs="Times New Roman"/>
                <w:strike/>
                <w:color w:val="FF0000"/>
                <w:sz w:val="20"/>
                <w:szCs w:val="20"/>
                <w:lang w:val="x-none"/>
              </w:rPr>
              <w:t xml:space="preserve"> not start or whether the UE shall start the </w:t>
            </w:r>
            <w:proofErr w:type="spellStart"/>
            <w:r w:rsidRPr="00694145">
              <w:rPr>
                <w:rFonts w:ascii="Times New Roman" w:eastAsia="Times New Roman" w:hAnsi="Times New Roman" w:cs="Times New Roman"/>
                <w:i/>
                <w:strike/>
                <w:color w:val="FF0000"/>
                <w:sz w:val="20"/>
                <w:szCs w:val="20"/>
                <w:lang w:val="x-none"/>
              </w:rPr>
              <w:t>drx-onDurationTimer</w:t>
            </w:r>
            <w:proofErr w:type="spellEnd"/>
            <w:r w:rsidRPr="00694145">
              <w:rPr>
                <w:rFonts w:ascii="Times New Roman" w:eastAsia="Times New Roman" w:hAnsi="Times New Roman" w:cs="Times New Roman"/>
                <w:strike/>
                <w:color w:val="FF0000"/>
                <w:sz w:val="20"/>
                <w:szCs w:val="20"/>
                <w:lang w:val="x-none"/>
              </w:rPr>
              <w:t xml:space="preserve"> </w:t>
            </w:r>
            <w:r w:rsidRPr="00F61D0C">
              <w:rPr>
                <w:rFonts w:ascii="Times New Roman" w:eastAsia="SimSun" w:hAnsi="Times New Roman" w:cs="Times New Roman"/>
                <w:sz w:val="20"/>
                <w:szCs w:val="20"/>
                <w:lang w:val="x-none" w:eastAsia="zh-CN"/>
              </w:rPr>
              <w:t>for the next DRX cycle</w:t>
            </w:r>
          </w:p>
          <w:p w14:paraId="1F81D704" w14:textId="77777777" w:rsidR="00C13CCD" w:rsidRPr="00A475C0" w:rsidRDefault="00C13CCD" w:rsidP="00694145">
            <w:pPr>
              <w:spacing w:after="180" w:line="240" w:lineRule="auto"/>
              <w:ind w:left="568" w:hanging="284"/>
              <w:rPr>
                <w:rFonts w:ascii="Times New Roman" w:eastAsia="SimSun" w:hAnsi="Times New Roman" w:cs="Times New Roman"/>
                <w:sz w:val="20"/>
                <w:szCs w:val="20"/>
                <w:lang w:val="x-none" w:eastAsia="zh-CN"/>
              </w:rPr>
            </w:pPr>
            <w:r w:rsidRPr="00694145">
              <w:rPr>
                <w:rFonts w:ascii="Times New Roman" w:eastAsia="Times New Roman" w:hAnsi="Times New Roman" w:cs="Times New Roman"/>
                <w:strike/>
                <w:color w:val="FF0000"/>
                <w:sz w:val="20"/>
                <w:szCs w:val="20"/>
                <w:lang w:val="x-none"/>
              </w:rPr>
              <w:t>-</w:t>
            </w:r>
            <w:r w:rsidRPr="00694145">
              <w:rPr>
                <w:rFonts w:ascii="Times New Roman" w:eastAsia="Times New Roman" w:hAnsi="Times New Roman" w:cs="Times New Roman"/>
                <w:strike/>
                <w:color w:val="FF0000"/>
                <w:sz w:val="20"/>
                <w:szCs w:val="20"/>
              </w:rPr>
              <w:tab/>
              <w:t xml:space="preserve">if the UE is not provided </w:t>
            </w:r>
            <w:proofErr w:type="spellStart"/>
            <w:r w:rsidRPr="00694145">
              <w:rPr>
                <w:rFonts w:ascii="Times New Roman" w:eastAsia="Times New Roman" w:hAnsi="Times New Roman" w:cs="Times New Roman"/>
                <w:i/>
                <w:strike/>
                <w:color w:val="FF0000"/>
                <w:sz w:val="20"/>
                <w:szCs w:val="20"/>
              </w:rPr>
              <w:t>ps-WakeupOrNot</w:t>
            </w:r>
            <w:proofErr w:type="spellEnd"/>
            <w:r w:rsidRPr="00694145">
              <w:rPr>
                <w:rFonts w:ascii="Times New Roman" w:eastAsia="Times New Roman" w:hAnsi="Times New Roman" w:cs="Times New Roman"/>
                <w:strike/>
                <w:color w:val="FF0000"/>
                <w:sz w:val="20"/>
                <w:szCs w:val="20"/>
              </w:rPr>
              <w:t>, the UE may not start</w:t>
            </w:r>
            <w:r w:rsidRPr="00694145">
              <w:rPr>
                <w:rFonts w:ascii="Times New Roman" w:eastAsia="SimSun" w:hAnsi="Times New Roman" w:cs="Times New Roman"/>
                <w:strike/>
                <w:color w:val="FF0000"/>
                <w:sz w:val="20"/>
                <w:szCs w:val="20"/>
                <w:lang w:eastAsia="zh-CN"/>
              </w:rPr>
              <w:t xml:space="preserve"> Active Time</w:t>
            </w:r>
            <w:r w:rsidRPr="00694145">
              <w:rPr>
                <w:rFonts w:ascii="Times New Roman" w:eastAsia="Times New Roman" w:hAnsi="Times New Roman" w:cs="Times New Roman"/>
                <w:strike/>
                <w:color w:val="FF0000"/>
                <w:sz w:val="20"/>
                <w:szCs w:val="20"/>
              </w:rPr>
              <w:t xml:space="preserve"> indicated by </w:t>
            </w:r>
            <w:proofErr w:type="spellStart"/>
            <w:r w:rsidRPr="00694145">
              <w:rPr>
                <w:rFonts w:ascii="Times New Roman" w:eastAsia="Times New Roman" w:hAnsi="Times New Roman" w:cs="Times New Roman"/>
                <w:i/>
                <w:strike/>
                <w:color w:val="FF0000"/>
                <w:sz w:val="20"/>
                <w:szCs w:val="20"/>
              </w:rPr>
              <w:t>drx-onDurationTimer</w:t>
            </w:r>
            <w:proofErr w:type="spellEnd"/>
            <w:r w:rsidRPr="00694145">
              <w:rPr>
                <w:rFonts w:ascii="Times New Roman" w:eastAsia="Times New Roman" w:hAnsi="Times New Roman" w:cs="Times New Roman"/>
                <w:strike/>
                <w:color w:val="FF0000"/>
                <w:sz w:val="20"/>
                <w:szCs w:val="20"/>
              </w:rPr>
              <w:t xml:space="preserve"> </w:t>
            </w:r>
            <w:r w:rsidRPr="00694145">
              <w:rPr>
                <w:rFonts w:ascii="Times New Roman" w:eastAsia="SimSun" w:hAnsi="Times New Roman" w:cs="Times New Roman"/>
                <w:strike/>
                <w:color w:val="FF0000"/>
                <w:sz w:val="20"/>
                <w:szCs w:val="20"/>
                <w:lang w:eastAsia="zh-CN"/>
              </w:rPr>
              <w:t>for the next DRX cycle</w:t>
            </w:r>
          </w:p>
          <w:p w14:paraId="53228A65" w14:textId="77777777" w:rsidR="00C13CCD" w:rsidRPr="00BF5E6E" w:rsidRDefault="00C13CCD" w:rsidP="00694145">
            <w:pPr>
              <w:spacing w:after="180" w:line="240" w:lineRule="auto"/>
              <w:rPr>
                <w:rFonts w:ascii="Times New Roman" w:eastAsia="Times New Roman" w:hAnsi="Times New Roman" w:cs="Times New Roman"/>
                <w:sz w:val="20"/>
                <w:szCs w:val="20"/>
              </w:rPr>
            </w:pPr>
            <w:r w:rsidRPr="00BF5E6E">
              <w:rPr>
                <w:rFonts w:ascii="Times New Roman" w:eastAsia="Times New Roman" w:hAnsi="Times New Roman" w:cs="Times New Roman"/>
                <w:sz w:val="20"/>
                <w:szCs w:val="20"/>
              </w:rPr>
              <w:t xml:space="preserve">If a UE is provided search space sets to monitor PDCCH for detection of DCI format 2_6 in the active DL BWP of the </w:t>
            </w:r>
            <w:proofErr w:type="spellStart"/>
            <w:r w:rsidRPr="00BF5E6E">
              <w:rPr>
                <w:rFonts w:ascii="Times New Roman" w:eastAsia="Times New Roman" w:hAnsi="Times New Roman" w:cs="Times New Roman"/>
                <w:sz w:val="20"/>
                <w:szCs w:val="20"/>
              </w:rPr>
              <w:t>PCell</w:t>
            </w:r>
            <w:proofErr w:type="spellEnd"/>
            <w:r w:rsidRPr="00BF5E6E">
              <w:rPr>
                <w:rFonts w:ascii="Times New Roman" w:eastAsia="Times New Roman" w:hAnsi="Times New Roman" w:cs="Times New Roman"/>
                <w:sz w:val="20"/>
                <w:szCs w:val="20"/>
              </w:rPr>
              <w:t xml:space="preserve"> </w:t>
            </w:r>
            <w:r w:rsidRPr="00BF5E6E">
              <w:rPr>
                <w:rFonts w:ascii="Times New Roman" w:eastAsia="SimSun" w:hAnsi="Times New Roman" w:cs="Times New Roman"/>
                <w:sz w:val="20"/>
                <w:szCs w:val="20"/>
                <w:lang w:eastAsia="zh-CN"/>
              </w:rPr>
              <w:t xml:space="preserve">or of the </w:t>
            </w:r>
            <w:proofErr w:type="spellStart"/>
            <w:r w:rsidRPr="00BF5E6E">
              <w:rPr>
                <w:rFonts w:ascii="Times New Roman" w:eastAsia="SimSun" w:hAnsi="Times New Roman" w:cs="Times New Roman"/>
                <w:sz w:val="20"/>
                <w:szCs w:val="20"/>
                <w:lang w:eastAsia="zh-CN"/>
              </w:rPr>
              <w:t>SpCell</w:t>
            </w:r>
            <w:proofErr w:type="spellEnd"/>
            <w:r w:rsidRPr="00BF5E6E">
              <w:rPr>
                <w:rFonts w:ascii="Times New Roman" w:eastAsia="Times New Roman" w:hAnsi="Times New Roman" w:cs="Times New Roman"/>
                <w:sz w:val="20"/>
                <w:szCs w:val="20"/>
              </w:rPr>
              <w:t xml:space="preserve"> and the UE </w:t>
            </w:r>
          </w:p>
          <w:p w14:paraId="6F242BA4" w14:textId="77777777" w:rsidR="00C13CCD" w:rsidRPr="00BF5E6E" w:rsidRDefault="00C13CCD" w:rsidP="00694145">
            <w:pPr>
              <w:spacing w:after="180" w:line="240" w:lineRule="auto"/>
              <w:ind w:left="568" w:hanging="284"/>
              <w:rPr>
                <w:rFonts w:ascii="Times New Roman" w:eastAsia="Times New Roman" w:hAnsi="Times New Roman" w:cs="Times New Roman"/>
                <w:sz w:val="20"/>
                <w:szCs w:val="20"/>
                <w:lang w:val="x-none"/>
              </w:rPr>
            </w:pPr>
            <w:r w:rsidRPr="00BF5E6E">
              <w:rPr>
                <w:rFonts w:ascii="Times New Roman" w:eastAsia="Times New Roman" w:hAnsi="Times New Roman" w:cs="Times New Roman"/>
                <w:sz w:val="20"/>
                <w:szCs w:val="20"/>
                <w:lang w:val="x-none"/>
              </w:rPr>
              <w:t>-</w:t>
            </w:r>
            <w:r w:rsidRPr="00BF5E6E">
              <w:rPr>
                <w:rFonts w:ascii="Times New Roman" w:eastAsia="Times New Roman" w:hAnsi="Times New Roman" w:cs="Times New Roman"/>
                <w:sz w:val="20"/>
                <w:szCs w:val="20"/>
                <w:lang w:val="x-none"/>
              </w:rPr>
              <w:tab/>
              <w:t>is not required to monitor PDCCH for detection of DCI format 2_6, as described in Clauses 10</w:t>
            </w:r>
            <w:r w:rsidRPr="00BF5E6E">
              <w:rPr>
                <w:rFonts w:ascii="Times New Roman" w:eastAsia="Times New Roman" w:hAnsi="Times New Roman" w:cs="Times New Roman"/>
                <w:sz w:val="20"/>
                <w:szCs w:val="20"/>
              </w:rPr>
              <w:t>,</w:t>
            </w:r>
            <w:r w:rsidRPr="00BF5E6E">
              <w:rPr>
                <w:rFonts w:ascii="Times New Roman" w:eastAsia="Times New Roman" w:hAnsi="Times New Roman" w:cs="Times New Roman"/>
                <w:sz w:val="20"/>
                <w:szCs w:val="20"/>
                <w:lang w:val="x-none"/>
              </w:rPr>
              <w:t xml:space="preserve"> 11.1, </w:t>
            </w:r>
            <w:r w:rsidRPr="00BF5E6E">
              <w:rPr>
                <w:rFonts w:ascii="Times New Roman" w:eastAsia="Times New Roman" w:hAnsi="Times New Roman" w:cs="Times New Roman"/>
                <w:sz w:val="20"/>
                <w:szCs w:val="20"/>
              </w:rPr>
              <w:t xml:space="preserve">12, and in Clause 5.7 of [14, TS 38.321] </w:t>
            </w:r>
            <w:r w:rsidRPr="00BF5E6E">
              <w:rPr>
                <w:rFonts w:ascii="Times New Roman" w:eastAsia="Times New Roman" w:hAnsi="Times New Roman" w:cs="Times New Roman"/>
                <w:sz w:val="20"/>
                <w:szCs w:val="20"/>
                <w:lang w:val="x-none"/>
              </w:rPr>
              <w:t xml:space="preserve">for all corresponding PDCCH monitoring occasions outside Active Time prior to </w:t>
            </w:r>
            <w:r w:rsidRPr="00BF5E6E">
              <w:rPr>
                <w:rFonts w:ascii="Times New Roman" w:eastAsia="SimSun" w:hAnsi="Times New Roman" w:cs="Times New Roman"/>
                <w:sz w:val="20"/>
                <w:szCs w:val="20"/>
                <w:lang w:val="x-none" w:eastAsia="zh-CN"/>
              </w:rPr>
              <w:t>a next DRX cycle</w:t>
            </w:r>
            <w:r w:rsidRPr="00BF5E6E">
              <w:rPr>
                <w:rFonts w:ascii="Times New Roman" w:eastAsia="Times New Roman" w:hAnsi="Times New Roman" w:cs="Times New Roman"/>
                <w:sz w:val="20"/>
                <w:szCs w:val="20"/>
                <w:lang w:val="x-none"/>
              </w:rPr>
              <w:t xml:space="preserve">, or </w:t>
            </w:r>
          </w:p>
          <w:p w14:paraId="59AB2272" w14:textId="77777777" w:rsidR="00C13CCD" w:rsidRPr="00694145" w:rsidRDefault="00C13CCD" w:rsidP="00694145">
            <w:pPr>
              <w:spacing w:after="180" w:line="240" w:lineRule="auto"/>
              <w:ind w:left="568" w:hanging="284"/>
              <w:rPr>
                <w:rFonts w:ascii="Times New Roman" w:eastAsia="Times New Roman" w:hAnsi="Times New Roman" w:cs="Times New Roman"/>
                <w:sz w:val="20"/>
                <w:szCs w:val="20"/>
                <w:lang w:val="fi-FI"/>
              </w:rPr>
            </w:pPr>
            <w:r w:rsidRPr="00BF5E6E">
              <w:rPr>
                <w:rFonts w:ascii="Times New Roman" w:eastAsia="Times New Roman" w:hAnsi="Times New Roman" w:cs="Times New Roman"/>
                <w:sz w:val="20"/>
                <w:szCs w:val="20"/>
                <w:lang w:val="x-none"/>
              </w:rPr>
              <w:t>-</w:t>
            </w:r>
            <w:r w:rsidRPr="00BF5E6E">
              <w:rPr>
                <w:rFonts w:ascii="Times New Roman" w:eastAsia="Times New Roman" w:hAnsi="Times New Roman" w:cs="Times New Roman"/>
                <w:sz w:val="20"/>
                <w:szCs w:val="20"/>
                <w:lang w:val="x-none"/>
              </w:rPr>
              <w:tab/>
              <w:t xml:space="preserve">does not have any PDCCH monitoring occasions for detection of DCI format 2_6 </w:t>
            </w:r>
            <w:r w:rsidRPr="00BF5E6E">
              <w:rPr>
                <w:rFonts w:ascii="Times New Roman" w:eastAsia="SimSun" w:hAnsi="Times New Roman" w:cs="Times New Roman"/>
                <w:sz w:val="20"/>
                <w:szCs w:val="20"/>
                <w:lang w:val="x-none" w:eastAsia="zh-CN"/>
              </w:rPr>
              <w:t>outside Active Time</w:t>
            </w:r>
            <w:r w:rsidRPr="00BF5E6E">
              <w:rPr>
                <w:rFonts w:ascii="Times New Roman" w:eastAsia="Times New Roman" w:hAnsi="Times New Roman" w:cs="Times New Roman"/>
                <w:sz w:val="20"/>
                <w:szCs w:val="20"/>
                <w:lang w:val="x-none"/>
              </w:rPr>
              <w:t xml:space="preserve"> of a next DRX cycle</w:t>
            </w:r>
          </w:p>
          <w:p w14:paraId="15555099" w14:textId="77777777" w:rsidR="00C13CCD" w:rsidRPr="00BF5E6E" w:rsidRDefault="00C13CCD" w:rsidP="00694145">
            <w:pPr>
              <w:spacing w:after="180" w:line="240" w:lineRule="auto"/>
              <w:rPr>
                <w:rFonts w:ascii="Times New Roman" w:eastAsia="SimSun" w:hAnsi="Times New Roman" w:cs="Times New Roman"/>
                <w:sz w:val="20"/>
                <w:szCs w:val="20"/>
                <w:lang w:eastAsia="zh-CN"/>
              </w:rPr>
            </w:pPr>
            <w:r w:rsidRPr="00BF5E6E">
              <w:rPr>
                <w:rFonts w:ascii="Times New Roman" w:eastAsia="Times New Roman" w:hAnsi="Times New Roman" w:cs="Times New Roman"/>
                <w:sz w:val="20"/>
                <w:szCs w:val="20"/>
              </w:rPr>
              <w:t xml:space="preserve">the UE shall </w:t>
            </w:r>
            <w:r w:rsidRPr="00694145">
              <w:rPr>
                <w:rFonts w:ascii="Times New Roman" w:eastAsia="Times New Roman" w:hAnsi="Times New Roman" w:cs="Times New Roman"/>
                <w:color w:val="FF0000"/>
                <w:sz w:val="20"/>
                <w:szCs w:val="20"/>
                <w:u w:val="single"/>
              </w:rPr>
              <w:t>send the indication to higher layers</w:t>
            </w:r>
            <w:r>
              <w:rPr>
                <w:rFonts w:ascii="Times New Roman" w:eastAsia="Times New Roman" w:hAnsi="Times New Roman" w:cs="Times New Roman"/>
                <w:color w:val="FF0000"/>
                <w:sz w:val="20"/>
                <w:szCs w:val="20"/>
                <w:u w:val="single"/>
              </w:rPr>
              <w:t xml:space="preserve"> </w:t>
            </w:r>
            <w:r w:rsidRPr="00694145">
              <w:rPr>
                <w:rFonts w:ascii="Times New Roman" w:eastAsia="Times New Roman" w:hAnsi="Times New Roman" w:cs="Times New Roman"/>
                <w:strike/>
                <w:color w:val="FF0000"/>
                <w:sz w:val="20"/>
                <w:szCs w:val="20"/>
              </w:rPr>
              <w:t xml:space="preserve">start the </w:t>
            </w:r>
            <w:proofErr w:type="spellStart"/>
            <w:r w:rsidRPr="00694145">
              <w:rPr>
                <w:rFonts w:ascii="Times New Roman" w:eastAsia="Times New Roman" w:hAnsi="Times New Roman" w:cs="Times New Roman"/>
                <w:i/>
                <w:strike/>
                <w:color w:val="FF0000"/>
                <w:sz w:val="20"/>
                <w:szCs w:val="20"/>
              </w:rPr>
              <w:t>drx-onDurationTimer</w:t>
            </w:r>
            <w:proofErr w:type="spellEnd"/>
            <w:r w:rsidRPr="00BF5E6E">
              <w:rPr>
                <w:rFonts w:ascii="Times New Roman" w:eastAsia="Times New Roman" w:hAnsi="Times New Roman" w:cs="Times New Roman"/>
                <w:sz w:val="20"/>
                <w:szCs w:val="20"/>
              </w:rPr>
              <w:t xml:space="preserve"> </w:t>
            </w:r>
            <w:r w:rsidRPr="00BF5E6E">
              <w:rPr>
                <w:rFonts w:ascii="Times New Roman" w:eastAsia="SimSun" w:hAnsi="Times New Roman" w:cs="Times New Roman"/>
                <w:sz w:val="20"/>
                <w:szCs w:val="20"/>
                <w:lang w:eastAsia="zh-CN"/>
              </w:rPr>
              <w:t>for the next DRX cycle</w:t>
            </w:r>
            <w:r>
              <w:rPr>
                <w:rFonts w:ascii="Times New Roman" w:eastAsia="SimSun" w:hAnsi="Times New Roman" w:cs="Times New Roman"/>
                <w:sz w:val="20"/>
                <w:szCs w:val="20"/>
                <w:lang w:eastAsia="zh-CN"/>
              </w:rPr>
              <w:t xml:space="preserve"> </w:t>
            </w:r>
            <w:r w:rsidRPr="00252B6B">
              <w:rPr>
                <w:rFonts w:ascii="Times New Roman" w:eastAsia="Times New Roman" w:hAnsi="Times New Roman" w:cs="Times New Roman"/>
                <w:color w:val="FF0000"/>
                <w:sz w:val="20"/>
                <w:szCs w:val="20"/>
              </w:rPr>
              <w:t>i</w:t>
            </w:r>
            <w:r>
              <w:rPr>
                <w:rFonts w:ascii="Times New Roman" w:eastAsia="Times New Roman" w:hAnsi="Times New Roman" w:cs="Times New Roman"/>
                <w:color w:val="FF0000"/>
                <w:sz w:val="20"/>
                <w:szCs w:val="20"/>
              </w:rPr>
              <w:t>f the UE i</w:t>
            </w:r>
            <w:r w:rsidRPr="00252B6B">
              <w:rPr>
                <w:rFonts w:ascii="Times New Roman" w:eastAsia="Times New Roman" w:hAnsi="Times New Roman" w:cs="Times New Roman"/>
                <w:color w:val="FF0000"/>
                <w:sz w:val="20"/>
                <w:szCs w:val="20"/>
              </w:rPr>
              <w:t xml:space="preserve">s not provided </w:t>
            </w:r>
            <w:proofErr w:type="spellStart"/>
            <w:r w:rsidRPr="00252B6B">
              <w:rPr>
                <w:rFonts w:ascii="Times New Roman" w:eastAsia="Times New Roman" w:hAnsi="Times New Roman" w:cs="Times New Roman"/>
                <w:i/>
                <w:color w:val="FF0000"/>
                <w:sz w:val="20"/>
                <w:szCs w:val="20"/>
              </w:rPr>
              <w:t>ps-WakeupOrNot</w:t>
            </w:r>
            <w:proofErr w:type="spellEnd"/>
            <w:r>
              <w:rPr>
                <w:rFonts w:ascii="Times New Roman" w:eastAsia="Times New Roman" w:hAnsi="Times New Roman" w:cs="Times New Roman"/>
                <w:sz w:val="20"/>
                <w:szCs w:val="20"/>
              </w:rPr>
              <w:t xml:space="preserve"> </w:t>
            </w:r>
            <w:r w:rsidRPr="00694145">
              <w:rPr>
                <w:rFonts w:ascii="Times New Roman" w:eastAsia="Times New Roman" w:hAnsi="Times New Roman" w:cs="Times New Roman"/>
                <w:color w:val="FF0000"/>
                <w:sz w:val="20"/>
                <w:szCs w:val="20"/>
                <w:u w:val="single"/>
              </w:rPr>
              <w:t xml:space="preserve">or the </w:t>
            </w:r>
            <w:proofErr w:type="spellStart"/>
            <w:r w:rsidRPr="00694145">
              <w:rPr>
                <w:rFonts w:ascii="Times New Roman" w:eastAsia="Times New Roman" w:hAnsi="Times New Roman" w:cs="Times New Roman"/>
                <w:i/>
                <w:color w:val="FF0000"/>
                <w:sz w:val="20"/>
                <w:szCs w:val="20"/>
                <w:u w:val="single"/>
              </w:rPr>
              <w:t>ps-WakeupOrNot</w:t>
            </w:r>
            <w:proofErr w:type="spellEnd"/>
            <w:r w:rsidRPr="00694145">
              <w:rPr>
                <w:rFonts w:ascii="Times New Roman" w:eastAsia="Times New Roman" w:hAnsi="Times New Roman" w:cs="Times New Roman"/>
                <w:color w:val="FF0000"/>
                <w:sz w:val="20"/>
                <w:szCs w:val="20"/>
                <w:u w:val="single"/>
              </w:rPr>
              <w:t xml:space="preserve"> is set to </w:t>
            </w:r>
            <w:r w:rsidRPr="00694145">
              <w:rPr>
                <w:rFonts w:ascii="Times New Roman" w:eastAsia="Times New Roman" w:hAnsi="Times New Roman" w:cs="Times New Roman"/>
                <w:i/>
                <w:iCs/>
                <w:color w:val="FF0000"/>
                <w:sz w:val="20"/>
                <w:szCs w:val="20"/>
                <w:u w:val="single"/>
              </w:rPr>
              <w:t>false</w:t>
            </w:r>
            <w:r w:rsidRPr="00BF5E6E">
              <w:rPr>
                <w:rFonts w:ascii="Times New Roman" w:eastAsia="SimSun" w:hAnsi="Times New Roman" w:cs="Times New Roman"/>
                <w:sz w:val="20"/>
                <w:szCs w:val="20"/>
                <w:lang w:eastAsia="zh-CN"/>
              </w:rPr>
              <w:t>.</w:t>
            </w:r>
          </w:p>
          <w:p w14:paraId="0501C79D" w14:textId="77777777" w:rsidR="00C13CCD" w:rsidRDefault="00C13CCD" w:rsidP="00694145">
            <w:pPr>
              <w:spacing w:after="180" w:line="240" w:lineRule="auto"/>
              <w:rPr>
                <w:rFonts w:ascii="Times New Roman" w:hAnsi="Times New Roman" w:cs="Times New Roman"/>
                <w:lang w:eastAsia="ja-JP"/>
              </w:rPr>
            </w:pPr>
          </w:p>
        </w:tc>
      </w:tr>
    </w:tbl>
    <w:p w14:paraId="11DC25BE" w14:textId="77777777" w:rsidR="00C13CCD" w:rsidRDefault="00C13CCD" w:rsidP="00C13CCD">
      <w:pPr>
        <w:spacing w:after="0" w:line="240" w:lineRule="auto"/>
        <w:rPr>
          <w:rFonts w:ascii="Times New Roman" w:hAnsi="Times New Roman" w:cs="Times New Roman"/>
          <w:lang w:eastAsia="ja-JP"/>
        </w:rPr>
      </w:pPr>
      <w:r>
        <w:rPr>
          <w:rFonts w:ascii="Times New Roman" w:hAnsi="Times New Roman" w:cs="Times New Roman"/>
          <w:i/>
          <w:iCs/>
          <w:lang w:eastAsia="ja-JP"/>
        </w:rPr>
        <w:t xml:space="preserve"> </w:t>
      </w:r>
      <w:r w:rsidRPr="00694145">
        <w:rPr>
          <w:rFonts w:ascii="Times New Roman" w:hAnsi="Times New Roman" w:cs="Times New Roman"/>
          <w:i/>
          <w:iCs/>
          <w:lang w:eastAsia="ja-JP"/>
        </w:rPr>
        <w:t xml:space="preserve"> </w:t>
      </w:r>
    </w:p>
    <w:p w14:paraId="6E2AF439" w14:textId="77777777" w:rsidR="00C13CCD" w:rsidRDefault="00C13CCD" w:rsidP="005B6A80">
      <w:pPr>
        <w:rPr>
          <w:rFonts w:ascii="Times New Roman" w:hAnsi="Times New Roman" w:cs="Times New Roman"/>
        </w:rPr>
      </w:pPr>
    </w:p>
    <w:p w14:paraId="2625B4A5" w14:textId="2E8FAF7C" w:rsidR="0093598E" w:rsidRDefault="002A20D6" w:rsidP="005B6A80">
      <w:pPr>
        <w:rPr>
          <w:rFonts w:ascii="Times New Roman" w:hAnsi="Times New Roman" w:cs="Times New Roman"/>
        </w:rPr>
      </w:pPr>
      <w:r>
        <w:rPr>
          <w:rFonts w:ascii="Times New Roman" w:hAnsi="Times New Roman" w:cs="Times New Roman"/>
          <w:b/>
          <w:i/>
        </w:rPr>
        <w:t xml:space="preserve"> </w:t>
      </w:r>
    </w:p>
    <w:p w14:paraId="53B85E0F" w14:textId="77777777" w:rsidR="0034111C" w:rsidRPr="00A51522" w:rsidRDefault="0034111C" w:rsidP="00912540">
      <w:pPr>
        <w:pStyle w:val="Heading1"/>
        <w:numPr>
          <w:ilvl w:val="0"/>
          <w:numId w:val="0"/>
        </w:numPr>
      </w:pPr>
      <w:r w:rsidRPr="00A51522">
        <w:t>References</w:t>
      </w:r>
      <w:r w:rsidR="00A2459D" w:rsidRPr="00A51522">
        <w:t xml:space="preserve"> </w:t>
      </w:r>
    </w:p>
    <w:p w14:paraId="6E1B4403" w14:textId="1C10FD95" w:rsidR="00EA7B42" w:rsidRPr="00A20455" w:rsidRDefault="006A710C" w:rsidP="000A592B">
      <w:pPr>
        <w:pStyle w:val="ListParagraph"/>
        <w:numPr>
          <w:ilvl w:val="0"/>
          <w:numId w:val="63"/>
        </w:numPr>
      </w:pPr>
      <w:bookmarkStart w:id="12" w:name="_Ref36466600"/>
      <w:r w:rsidRPr="006A710C">
        <w:t>R1-2001507</w:t>
      </w:r>
      <w:r>
        <w:t>, LS on DCP, RAN2</w:t>
      </w:r>
      <w:bookmarkEnd w:id="12"/>
    </w:p>
    <w:sectPr w:rsidR="00EA7B42" w:rsidRPr="00A20455"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C40A8" w14:textId="77777777" w:rsidR="00AA1D6F" w:rsidRDefault="00AA1D6F">
      <w:r>
        <w:separator/>
      </w:r>
    </w:p>
  </w:endnote>
  <w:endnote w:type="continuationSeparator" w:id="0">
    <w:p w14:paraId="57091462" w14:textId="77777777" w:rsidR="00AA1D6F" w:rsidRDefault="00AA1D6F">
      <w:r>
        <w:continuationSeparator/>
      </w:r>
    </w:p>
  </w:endnote>
  <w:endnote w:type="continuationNotice" w:id="1">
    <w:p w14:paraId="009B56C1" w14:textId="77777777" w:rsidR="00AA1D6F" w:rsidRDefault="00AA1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EBAC9" w14:textId="77777777" w:rsidR="00AA1D6F" w:rsidRDefault="00AA1D6F">
      <w:r>
        <w:separator/>
      </w:r>
    </w:p>
  </w:footnote>
  <w:footnote w:type="continuationSeparator" w:id="0">
    <w:p w14:paraId="4AFA8B56" w14:textId="77777777" w:rsidR="00AA1D6F" w:rsidRDefault="00AA1D6F">
      <w:r>
        <w:continuationSeparator/>
      </w:r>
    </w:p>
  </w:footnote>
  <w:footnote w:type="continuationNotice" w:id="1">
    <w:p w14:paraId="539C8E7A" w14:textId="77777777" w:rsidR="00AA1D6F" w:rsidRDefault="00AA1D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75E442D"/>
    <w:multiLevelType w:val="hybridMultilevel"/>
    <w:tmpl w:val="753E38EC"/>
    <w:lvl w:ilvl="0" w:tplc="00A2C3EC">
      <w:start w:val="1"/>
      <w:numFmt w:val="bullet"/>
      <w:lvlText w:val=""/>
      <w:lvlJc w:val="left"/>
      <w:pPr>
        <w:tabs>
          <w:tab w:val="num" w:pos="720"/>
        </w:tabs>
        <w:ind w:left="720" w:hanging="360"/>
      </w:pPr>
      <w:rPr>
        <w:rFonts w:ascii="Symbol" w:hAnsi="Symbol" w:hint="default"/>
      </w:rPr>
    </w:lvl>
    <w:lvl w:ilvl="1" w:tplc="B12A2B84" w:tentative="1">
      <w:start w:val="1"/>
      <w:numFmt w:val="bullet"/>
      <w:lvlText w:val=""/>
      <w:lvlJc w:val="left"/>
      <w:pPr>
        <w:tabs>
          <w:tab w:val="num" w:pos="1440"/>
        </w:tabs>
        <w:ind w:left="1440" w:hanging="360"/>
      </w:pPr>
      <w:rPr>
        <w:rFonts w:ascii="Symbol" w:hAnsi="Symbol" w:hint="default"/>
      </w:rPr>
    </w:lvl>
    <w:lvl w:ilvl="2" w:tplc="BCC8C7EC" w:tentative="1">
      <w:start w:val="1"/>
      <w:numFmt w:val="bullet"/>
      <w:lvlText w:val=""/>
      <w:lvlJc w:val="left"/>
      <w:pPr>
        <w:tabs>
          <w:tab w:val="num" w:pos="2160"/>
        </w:tabs>
        <w:ind w:left="2160" w:hanging="360"/>
      </w:pPr>
      <w:rPr>
        <w:rFonts w:ascii="Symbol" w:hAnsi="Symbol" w:hint="default"/>
      </w:rPr>
    </w:lvl>
    <w:lvl w:ilvl="3" w:tplc="5A5855BA" w:tentative="1">
      <w:start w:val="1"/>
      <w:numFmt w:val="bullet"/>
      <w:lvlText w:val=""/>
      <w:lvlJc w:val="left"/>
      <w:pPr>
        <w:tabs>
          <w:tab w:val="num" w:pos="2880"/>
        </w:tabs>
        <w:ind w:left="2880" w:hanging="360"/>
      </w:pPr>
      <w:rPr>
        <w:rFonts w:ascii="Symbol" w:hAnsi="Symbol" w:hint="default"/>
      </w:rPr>
    </w:lvl>
    <w:lvl w:ilvl="4" w:tplc="2D986574" w:tentative="1">
      <w:start w:val="1"/>
      <w:numFmt w:val="bullet"/>
      <w:lvlText w:val=""/>
      <w:lvlJc w:val="left"/>
      <w:pPr>
        <w:tabs>
          <w:tab w:val="num" w:pos="3600"/>
        </w:tabs>
        <w:ind w:left="3600" w:hanging="360"/>
      </w:pPr>
      <w:rPr>
        <w:rFonts w:ascii="Symbol" w:hAnsi="Symbol" w:hint="default"/>
      </w:rPr>
    </w:lvl>
    <w:lvl w:ilvl="5" w:tplc="97E6BF8A" w:tentative="1">
      <w:start w:val="1"/>
      <w:numFmt w:val="bullet"/>
      <w:lvlText w:val=""/>
      <w:lvlJc w:val="left"/>
      <w:pPr>
        <w:tabs>
          <w:tab w:val="num" w:pos="4320"/>
        </w:tabs>
        <w:ind w:left="4320" w:hanging="360"/>
      </w:pPr>
      <w:rPr>
        <w:rFonts w:ascii="Symbol" w:hAnsi="Symbol" w:hint="default"/>
      </w:rPr>
    </w:lvl>
    <w:lvl w:ilvl="6" w:tplc="AB86BF4A" w:tentative="1">
      <w:start w:val="1"/>
      <w:numFmt w:val="bullet"/>
      <w:lvlText w:val=""/>
      <w:lvlJc w:val="left"/>
      <w:pPr>
        <w:tabs>
          <w:tab w:val="num" w:pos="5040"/>
        </w:tabs>
        <w:ind w:left="5040" w:hanging="360"/>
      </w:pPr>
      <w:rPr>
        <w:rFonts w:ascii="Symbol" w:hAnsi="Symbol" w:hint="default"/>
      </w:rPr>
    </w:lvl>
    <w:lvl w:ilvl="7" w:tplc="0368FD26" w:tentative="1">
      <w:start w:val="1"/>
      <w:numFmt w:val="bullet"/>
      <w:lvlText w:val=""/>
      <w:lvlJc w:val="left"/>
      <w:pPr>
        <w:tabs>
          <w:tab w:val="num" w:pos="5760"/>
        </w:tabs>
        <w:ind w:left="5760" w:hanging="360"/>
      </w:pPr>
      <w:rPr>
        <w:rFonts w:ascii="Symbol" w:hAnsi="Symbol" w:hint="default"/>
      </w:rPr>
    </w:lvl>
    <w:lvl w:ilvl="8" w:tplc="4B30C85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F15BE"/>
    <w:multiLevelType w:val="hybridMultilevel"/>
    <w:tmpl w:val="36F832B2"/>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6A2F57"/>
    <w:multiLevelType w:val="hybridMultilevel"/>
    <w:tmpl w:val="CA12A676"/>
    <w:lvl w:ilvl="0" w:tplc="AE905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9C1C43"/>
    <w:multiLevelType w:val="multilevel"/>
    <w:tmpl w:val="E5DA7892"/>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A4337"/>
    <w:multiLevelType w:val="hybridMultilevel"/>
    <w:tmpl w:val="ECE00600"/>
    <w:lvl w:ilvl="0" w:tplc="77660E96">
      <w:start w:val="1"/>
      <w:numFmt w:val="decimal"/>
      <w:lvlText w:val="%1)"/>
      <w:lvlJc w:val="left"/>
      <w:pPr>
        <w:ind w:left="720" w:hanging="360"/>
      </w:pPr>
      <w:rPr>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3A96CC6"/>
    <w:multiLevelType w:val="multilevel"/>
    <w:tmpl w:val="13A96CC6"/>
    <w:lvl w:ilvl="0">
      <w:start w:val="1"/>
      <w:numFmt w:val="bullet"/>
      <w:lvlText w:val="-"/>
      <w:lvlJc w:val="left"/>
      <w:pPr>
        <w:ind w:left="780" w:hanging="420"/>
      </w:pPr>
      <w:rPr>
        <w:rFonts w:ascii="SimSun" w:eastAsia="SimSun" w:hAnsi="SimSu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3530A"/>
    <w:multiLevelType w:val="hybridMultilevel"/>
    <w:tmpl w:val="EF7034F8"/>
    <w:lvl w:ilvl="0" w:tplc="E506DC5A">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16EC042F"/>
    <w:multiLevelType w:val="hybridMultilevel"/>
    <w:tmpl w:val="170EB6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7D61FA4"/>
    <w:multiLevelType w:val="hybridMultilevel"/>
    <w:tmpl w:val="424245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FAC517D"/>
    <w:multiLevelType w:val="hybridMultilevel"/>
    <w:tmpl w:val="E5406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8948A9"/>
    <w:multiLevelType w:val="multilevel"/>
    <w:tmpl w:val="248948A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2C37D2"/>
    <w:multiLevelType w:val="hybridMultilevel"/>
    <w:tmpl w:val="7FCAE8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8B3B50"/>
    <w:multiLevelType w:val="hybridMultilevel"/>
    <w:tmpl w:val="7A966D86"/>
    <w:lvl w:ilvl="0" w:tplc="040B0001">
      <w:start w:val="1"/>
      <w:numFmt w:val="bullet"/>
      <w:lvlText w:val=""/>
      <w:lvlJc w:val="left"/>
      <w:pPr>
        <w:ind w:left="828" w:hanging="360"/>
      </w:pPr>
      <w:rPr>
        <w:rFonts w:ascii="Symbol" w:hAnsi="Symbol" w:hint="default"/>
      </w:rPr>
    </w:lvl>
    <w:lvl w:ilvl="1" w:tplc="040B0003">
      <w:start w:val="1"/>
      <w:numFmt w:val="bullet"/>
      <w:lvlText w:val="o"/>
      <w:lvlJc w:val="left"/>
      <w:pPr>
        <w:ind w:left="1548" w:hanging="360"/>
      </w:pPr>
      <w:rPr>
        <w:rFonts w:ascii="Courier New" w:hAnsi="Courier New" w:cs="Courier New" w:hint="default"/>
      </w:rPr>
    </w:lvl>
    <w:lvl w:ilvl="2" w:tplc="040B0005" w:tentative="1">
      <w:start w:val="1"/>
      <w:numFmt w:val="bullet"/>
      <w:lvlText w:val=""/>
      <w:lvlJc w:val="left"/>
      <w:pPr>
        <w:ind w:left="2268" w:hanging="360"/>
      </w:pPr>
      <w:rPr>
        <w:rFonts w:ascii="Wingdings" w:hAnsi="Wingdings" w:hint="default"/>
      </w:rPr>
    </w:lvl>
    <w:lvl w:ilvl="3" w:tplc="040B0001" w:tentative="1">
      <w:start w:val="1"/>
      <w:numFmt w:val="bullet"/>
      <w:lvlText w:val=""/>
      <w:lvlJc w:val="left"/>
      <w:pPr>
        <w:ind w:left="2988" w:hanging="360"/>
      </w:pPr>
      <w:rPr>
        <w:rFonts w:ascii="Symbol" w:hAnsi="Symbol" w:hint="default"/>
      </w:rPr>
    </w:lvl>
    <w:lvl w:ilvl="4" w:tplc="040B0003" w:tentative="1">
      <w:start w:val="1"/>
      <w:numFmt w:val="bullet"/>
      <w:lvlText w:val="o"/>
      <w:lvlJc w:val="left"/>
      <w:pPr>
        <w:ind w:left="3708" w:hanging="360"/>
      </w:pPr>
      <w:rPr>
        <w:rFonts w:ascii="Courier New" w:hAnsi="Courier New" w:cs="Courier New" w:hint="default"/>
      </w:rPr>
    </w:lvl>
    <w:lvl w:ilvl="5" w:tplc="040B0005" w:tentative="1">
      <w:start w:val="1"/>
      <w:numFmt w:val="bullet"/>
      <w:lvlText w:val=""/>
      <w:lvlJc w:val="left"/>
      <w:pPr>
        <w:ind w:left="4428" w:hanging="360"/>
      </w:pPr>
      <w:rPr>
        <w:rFonts w:ascii="Wingdings" w:hAnsi="Wingdings" w:hint="default"/>
      </w:rPr>
    </w:lvl>
    <w:lvl w:ilvl="6" w:tplc="040B0001" w:tentative="1">
      <w:start w:val="1"/>
      <w:numFmt w:val="bullet"/>
      <w:lvlText w:val=""/>
      <w:lvlJc w:val="left"/>
      <w:pPr>
        <w:ind w:left="5148" w:hanging="360"/>
      </w:pPr>
      <w:rPr>
        <w:rFonts w:ascii="Symbol" w:hAnsi="Symbol" w:hint="default"/>
      </w:rPr>
    </w:lvl>
    <w:lvl w:ilvl="7" w:tplc="040B0003" w:tentative="1">
      <w:start w:val="1"/>
      <w:numFmt w:val="bullet"/>
      <w:lvlText w:val="o"/>
      <w:lvlJc w:val="left"/>
      <w:pPr>
        <w:ind w:left="5868" w:hanging="360"/>
      </w:pPr>
      <w:rPr>
        <w:rFonts w:ascii="Courier New" w:hAnsi="Courier New" w:cs="Courier New" w:hint="default"/>
      </w:rPr>
    </w:lvl>
    <w:lvl w:ilvl="8" w:tplc="040B0005" w:tentative="1">
      <w:start w:val="1"/>
      <w:numFmt w:val="bullet"/>
      <w:lvlText w:val=""/>
      <w:lvlJc w:val="left"/>
      <w:pPr>
        <w:ind w:left="6588" w:hanging="360"/>
      </w:pPr>
      <w:rPr>
        <w:rFonts w:ascii="Wingdings" w:hAnsi="Wingdings" w:hint="default"/>
      </w:rPr>
    </w:lvl>
  </w:abstractNum>
  <w:abstractNum w:abstractNumId="19"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994C95"/>
    <w:multiLevelType w:val="hybridMultilevel"/>
    <w:tmpl w:val="4CF499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6"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9774B2"/>
    <w:multiLevelType w:val="hybridMultilevel"/>
    <w:tmpl w:val="0B7A9242"/>
    <w:lvl w:ilvl="0" w:tplc="B7BE9582">
      <w:start w:val="1"/>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DA0DAA"/>
    <w:multiLevelType w:val="multilevel"/>
    <w:tmpl w:val="F8244648"/>
    <w:numStyleLink w:val="StyleBulletedSymbolsymbolLeft025Hanging0252"/>
  </w:abstractNum>
  <w:abstractNum w:abstractNumId="31" w15:restartNumberingAfterBreak="0">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5317C9"/>
    <w:multiLevelType w:val="hybridMultilevel"/>
    <w:tmpl w:val="52C0F6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A8B0253"/>
    <w:multiLevelType w:val="hybridMultilevel"/>
    <w:tmpl w:val="A85672BC"/>
    <w:lvl w:ilvl="0" w:tplc="2BD274AA">
      <w:start w:val="1"/>
      <w:numFmt w:val="bullet"/>
      <w:lvlText w:val=""/>
      <w:lvlJc w:val="left"/>
      <w:pPr>
        <w:tabs>
          <w:tab w:val="num" w:pos="720"/>
        </w:tabs>
        <w:ind w:left="720" w:hanging="360"/>
      </w:pPr>
      <w:rPr>
        <w:rFonts w:ascii="Symbol" w:hAnsi="Symbol" w:hint="default"/>
      </w:rPr>
    </w:lvl>
    <w:lvl w:ilvl="1" w:tplc="FDDC7DC8" w:tentative="1">
      <w:start w:val="1"/>
      <w:numFmt w:val="bullet"/>
      <w:lvlText w:val=""/>
      <w:lvlJc w:val="left"/>
      <w:pPr>
        <w:tabs>
          <w:tab w:val="num" w:pos="1440"/>
        </w:tabs>
        <w:ind w:left="1440" w:hanging="360"/>
      </w:pPr>
      <w:rPr>
        <w:rFonts w:ascii="Symbol" w:hAnsi="Symbol" w:hint="default"/>
      </w:rPr>
    </w:lvl>
    <w:lvl w:ilvl="2" w:tplc="F5C2BB46" w:tentative="1">
      <w:start w:val="1"/>
      <w:numFmt w:val="bullet"/>
      <w:lvlText w:val=""/>
      <w:lvlJc w:val="left"/>
      <w:pPr>
        <w:tabs>
          <w:tab w:val="num" w:pos="2160"/>
        </w:tabs>
        <w:ind w:left="2160" w:hanging="360"/>
      </w:pPr>
      <w:rPr>
        <w:rFonts w:ascii="Symbol" w:hAnsi="Symbol" w:hint="default"/>
      </w:rPr>
    </w:lvl>
    <w:lvl w:ilvl="3" w:tplc="0C5CA43E" w:tentative="1">
      <w:start w:val="1"/>
      <w:numFmt w:val="bullet"/>
      <w:lvlText w:val=""/>
      <w:lvlJc w:val="left"/>
      <w:pPr>
        <w:tabs>
          <w:tab w:val="num" w:pos="2880"/>
        </w:tabs>
        <w:ind w:left="2880" w:hanging="360"/>
      </w:pPr>
      <w:rPr>
        <w:rFonts w:ascii="Symbol" w:hAnsi="Symbol" w:hint="default"/>
      </w:rPr>
    </w:lvl>
    <w:lvl w:ilvl="4" w:tplc="461034FA" w:tentative="1">
      <w:start w:val="1"/>
      <w:numFmt w:val="bullet"/>
      <w:lvlText w:val=""/>
      <w:lvlJc w:val="left"/>
      <w:pPr>
        <w:tabs>
          <w:tab w:val="num" w:pos="3600"/>
        </w:tabs>
        <w:ind w:left="3600" w:hanging="360"/>
      </w:pPr>
      <w:rPr>
        <w:rFonts w:ascii="Symbol" w:hAnsi="Symbol" w:hint="default"/>
      </w:rPr>
    </w:lvl>
    <w:lvl w:ilvl="5" w:tplc="A79C7E78" w:tentative="1">
      <w:start w:val="1"/>
      <w:numFmt w:val="bullet"/>
      <w:lvlText w:val=""/>
      <w:lvlJc w:val="left"/>
      <w:pPr>
        <w:tabs>
          <w:tab w:val="num" w:pos="4320"/>
        </w:tabs>
        <w:ind w:left="4320" w:hanging="360"/>
      </w:pPr>
      <w:rPr>
        <w:rFonts w:ascii="Symbol" w:hAnsi="Symbol" w:hint="default"/>
      </w:rPr>
    </w:lvl>
    <w:lvl w:ilvl="6" w:tplc="6778E6C8" w:tentative="1">
      <w:start w:val="1"/>
      <w:numFmt w:val="bullet"/>
      <w:lvlText w:val=""/>
      <w:lvlJc w:val="left"/>
      <w:pPr>
        <w:tabs>
          <w:tab w:val="num" w:pos="5040"/>
        </w:tabs>
        <w:ind w:left="5040" w:hanging="360"/>
      </w:pPr>
      <w:rPr>
        <w:rFonts w:ascii="Symbol" w:hAnsi="Symbol" w:hint="default"/>
      </w:rPr>
    </w:lvl>
    <w:lvl w:ilvl="7" w:tplc="26B8BC94" w:tentative="1">
      <w:start w:val="1"/>
      <w:numFmt w:val="bullet"/>
      <w:lvlText w:val=""/>
      <w:lvlJc w:val="left"/>
      <w:pPr>
        <w:tabs>
          <w:tab w:val="num" w:pos="5760"/>
        </w:tabs>
        <w:ind w:left="5760" w:hanging="360"/>
      </w:pPr>
      <w:rPr>
        <w:rFonts w:ascii="Symbol" w:hAnsi="Symbol" w:hint="default"/>
      </w:rPr>
    </w:lvl>
    <w:lvl w:ilvl="8" w:tplc="03A635B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C0A50B0"/>
    <w:multiLevelType w:val="multilevel"/>
    <w:tmpl w:val="4C0A50B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EA83720"/>
    <w:multiLevelType w:val="hybridMultilevel"/>
    <w:tmpl w:val="EC46F2CE"/>
    <w:lvl w:ilvl="0" w:tplc="6A0EF220">
      <w:start w:val="1"/>
      <w:numFmt w:val="decimal"/>
      <w:lvlText w:val="%1."/>
      <w:lvlJc w:val="left"/>
      <w:pPr>
        <w:tabs>
          <w:tab w:val="num" w:pos="335"/>
        </w:tabs>
        <w:ind w:left="335" w:hanging="360"/>
      </w:pPr>
    </w:lvl>
    <w:lvl w:ilvl="1" w:tplc="72000386" w:tentative="1">
      <w:start w:val="1"/>
      <w:numFmt w:val="decimal"/>
      <w:lvlText w:val="%2."/>
      <w:lvlJc w:val="left"/>
      <w:pPr>
        <w:tabs>
          <w:tab w:val="num" w:pos="1055"/>
        </w:tabs>
        <w:ind w:left="1055" w:hanging="360"/>
      </w:pPr>
    </w:lvl>
    <w:lvl w:ilvl="2" w:tplc="A0B6F6CC" w:tentative="1">
      <w:start w:val="1"/>
      <w:numFmt w:val="decimal"/>
      <w:lvlText w:val="%3."/>
      <w:lvlJc w:val="left"/>
      <w:pPr>
        <w:tabs>
          <w:tab w:val="num" w:pos="1775"/>
        </w:tabs>
        <w:ind w:left="1775" w:hanging="360"/>
      </w:pPr>
    </w:lvl>
    <w:lvl w:ilvl="3" w:tplc="8A8CA020" w:tentative="1">
      <w:start w:val="1"/>
      <w:numFmt w:val="decimal"/>
      <w:lvlText w:val="%4."/>
      <w:lvlJc w:val="left"/>
      <w:pPr>
        <w:tabs>
          <w:tab w:val="num" w:pos="2495"/>
        </w:tabs>
        <w:ind w:left="2495" w:hanging="360"/>
      </w:pPr>
    </w:lvl>
    <w:lvl w:ilvl="4" w:tplc="684224DA" w:tentative="1">
      <w:start w:val="1"/>
      <w:numFmt w:val="decimal"/>
      <w:lvlText w:val="%5."/>
      <w:lvlJc w:val="left"/>
      <w:pPr>
        <w:tabs>
          <w:tab w:val="num" w:pos="3215"/>
        </w:tabs>
        <w:ind w:left="3215" w:hanging="360"/>
      </w:pPr>
    </w:lvl>
    <w:lvl w:ilvl="5" w:tplc="3E2CABA6" w:tentative="1">
      <w:start w:val="1"/>
      <w:numFmt w:val="decimal"/>
      <w:lvlText w:val="%6."/>
      <w:lvlJc w:val="left"/>
      <w:pPr>
        <w:tabs>
          <w:tab w:val="num" w:pos="3935"/>
        </w:tabs>
        <w:ind w:left="3935" w:hanging="360"/>
      </w:pPr>
    </w:lvl>
    <w:lvl w:ilvl="6" w:tplc="A364C430" w:tentative="1">
      <w:start w:val="1"/>
      <w:numFmt w:val="decimal"/>
      <w:lvlText w:val="%7."/>
      <w:lvlJc w:val="left"/>
      <w:pPr>
        <w:tabs>
          <w:tab w:val="num" w:pos="4655"/>
        </w:tabs>
        <w:ind w:left="4655" w:hanging="360"/>
      </w:pPr>
    </w:lvl>
    <w:lvl w:ilvl="7" w:tplc="18E697EA" w:tentative="1">
      <w:start w:val="1"/>
      <w:numFmt w:val="decimal"/>
      <w:lvlText w:val="%8."/>
      <w:lvlJc w:val="left"/>
      <w:pPr>
        <w:tabs>
          <w:tab w:val="num" w:pos="5375"/>
        </w:tabs>
        <w:ind w:left="5375" w:hanging="360"/>
      </w:pPr>
    </w:lvl>
    <w:lvl w:ilvl="8" w:tplc="97F89228" w:tentative="1">
      <w:start w:val="1"/>
      <w:numFmt w:val="decimal"/>
      <w:lvlText w:val="%9."/>
      <w:lvlJc w:val="left"/>
      <w:pPr>
        <w:tabs>
          <w:tab w:val="num" w:pos="6095"/>
        </w:tabs>
        <w:ind w:left="6095" w:hanging="360"/>
      </w:pPr>
    </w:lvl>
  </w:abstractNum>
  <w:abstractNum w:abstractNumId="37"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9" w15:restartNumberingAfterBreak="0">
    <w:nsid w:val="52E90AB3"/>
    <w:multiLevelType w:val="hybridMultilevel"/>
    <w:tmpl w:val="2DD0FF6C"/>
    <w:lvl w:ilvl="0" w:tplc="04090003">
      <w:start w:val="1"/>
      <w:numFmt w:val="bullet"/>
      <w:lvlText w:val="o"/>
      <w:lvlJc w:val="left"/>
      <w:pPr>
        <w:ind w:left="644" w:hanging="360"/>
      </w:pPr>
      <w:rPr>
        <w:rFonts w:ascii="Courier New" w:hAnsi="Courier New" w:cs="Courier New" w:hint="default"/>
      </w:rPr>
    </w:lvl>
    <w:lvl w:ilvl="1" w:tplc="040B0003" w:tentative="1">
      <w:start w:val="1"/>
      <w:numFmt w:val="bullet"/>
      <w:lvlText w:val="o"/>
      <w:lvlJc w:val="left"/>
      <w:pPr>
        <w:ind w:left="284" w:hanging="360"/>
      </w:pPr>
      <w:rPr>
        <w:rFonts w:ascii="Courier New" w:hAnsi="Courier New" w:cs="Courier New" w:hint="default"/>
      </w:rPr>
    </w:lvl>
    <w:lvl w:ilvl="2" w:tplc="040B0005" w:tentative="1">
      <w:start w:val="1"/>
      <w:numFmt w:val="bullet"/>
      <w:lvlText w:val=""/>
      <w:lvlJc w:val="left"/>
      <w:pPr>
        <w:ind w:left="1004" w:hanging="360"/>
      </w:pPr>
      <w:rPr>
        <w:rFonts w:ascii="Wingdings" w:hAnsi="Wingdings" w:hint="default"/>
      </w:rPr>
    </w:lvl>
    <w:lvl w:ilvl="3" w:tplc="040B0001" w:tentative="1">
      <w:start w:val="1"/>
      <w:numFmt w:val="bullet"/>
      <w:lvlText w:val=""/>
      <w:lvlJc w:val="left"/>
      <w:pPr>
        <w:ind w:left="1724" w:hanging="360"/>
      </w:pPr>
      <w:rPr>
        <w:rFonts w:ascii="Symbol" w:hAnsi="Symbol" w:hint="default"/>
      </w:rPr>
    </w:lvl>
    <w:lvl w:ilvl="4" w:tplc="040B0003" w:tentative="1">
      <w:start w:val="1"/>
      <w:numFmt w:val="bullet"/>
      <w:lvlText w:val="o"/>
      <w:lvlJc w:val="left"/>
      <w:pPr>
        <w:ind w:left="2444" w:hanging="360"/>
      </w:pPr>
      <w:rPr>
        <w:rFonts w:ascii="Courier New" w:hAnsi="Courier New" w:cs="Courier New" w:hint="default"/>
      </w:rPr>
    </w:lvl>
    <w:lvl w:ilvl="5" w:tplc="040B0005" w:tentative="1">
      <w:start w:val="1"/>
      <w:numFmt w:val="bullet"/>
      <w:lvlText w:val=""/>
      <w:lvlJc w:val="left"/>
      <w:pPr>
        <w:ind w:left="3164" w:hanging="360"/>
      </w:pPr>
      <w:rPr>
        <w:rFonts w:ascii="Wingdings" w:hAnsi="Wingdings" w:hint="default"/>
      </w:rPr>
    </w:lvl>
    <w:lvl w:ilvl="6" w:tplc="040B0001" w:tentative="1">
      <w:start w:val="1"/>
      <w:numFmt w:val="bullet"/>
      <w:lvlText w:val=""/>
      <w:lvlJc w:val="left"/>
      <w:pPr>
        <w:ind w:left="3884" w:hanging="360"/>
      </w:pPr>
      <w:rPr>
        <w:rFonts w:ascii="Symbol" w:hAnsi="Symbol" w:hint="default"/>
      </w:rPr>
    </w:lvl>
    <w:lvl w:ilvl="7" w:tplc="040B0003" w:tentative="1">
      <w:start w:val="1"/>
      <w:numFmt w:val="bullet"/>
      <w:lvlText w:val="o"/>
      <w:lvlJc w:val="left"/>
      <w:pPr>
        <w:ind w:left="4604" w:hanging="360"/>
      </w:pPr>
      <w:rPr>
        <w:rFonts w:ascii="Courier New" w:hAnsi="Courier New" w:cs="Courier New" w:hint="default"/>
      </w:rPr>
    </w:lvl>
    <w:lvl w:ilvl="8" w:tplc="040B0005" w:tentative="1">
      <w:start w:val="1"/>
      <w:numFmt w:val="bullet"/>
      <w:lvlText w:val=""/>
      <w:lvlJc w:val="left"/>
      <w:pPr>
        <w:ind w:left="5324" w:hanging="360"/>
      </w:pPr>
      <w:rPr>
        <w:rFonts w:ascii="Wingdings" w:hAnsi="Wingdings" w:hint="default"/>
      </w:rPr>
    </w:lvl>
  </w:abstractNum>
  <w:abstractNum w:abstractNumId="40" w15:restartNumberingAfterBreak="0">
    <w:nsid w:val="5BEC3397"/>
    <w:multiLevelType w:val="hybridMultilevel"/>
    <w:tmpl w:val="AACCF1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DD502E9"/>
    <w:multiLevelType w:val="hybridMultilevel"/>
    <w:tmpl w:val="BB4A9B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EB3B75"/>
    <w:multiLevelType w:val="hybridMultilevel"/>
    <w:tmpl w:val="506EE878"/>
    <w:lvl w:ilvl="0" w:tplc="04090001">
      <w:start w:val="1"/>
      <w:numFmt w:val="decimal"/>
      <w:lvlText w:val="[%1]"/>
      <w:lvlJc w:val="left"/>
      <w:pPr>
        <w:ind w:left="720" w:hanging="360"/>
      </w:pPr>
      <w:rPr>
        <w:rFonts w:ascii="Times New Roman" w:hAnsi="Times New Roman" w:hint="default"/>
        <w:b w:val="0"/>
        <w:i w:val="0"/>
        <w:sz w:val="20"/>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2026EA"/>
    <w:multiLevelType w:val="hybridMultilevel"/>
    <w:tmpl w:val="6C24080A"/>
    <w:lvl w:ilvl="0" w:tplc="4FC8037E">
      <w:start w:val="1"/>
      <w:numFmt w:val="decimal"/>
      <w:lvlText w:val="%1)"/>
      <w:lvlJc w:val="left"/>
      <w:pPr>
        <w:ind w:left="720" w:hanging="360"/>
      </w:pPr>
      <w:rPr>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8"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9" w15:restartNumberingAfterBreak="0">
    <w:nsid w:val="62936A9D"/>
    <w:multiLevelType w:val="hybridMultilevel"/>
    <w:tmpl w:val="8BF835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025CC4"/>
    <w:multiLevelType w:val="hybridMultilevel"/>
    <w:tmpl w:val="0A1E5BE6"/>
    <w:lvl w:ilvl="0" w:tplc="E71E064E">
      <w:start w:val="1"/>
      <w:numFmt w:val="bullet"/>
      <w:lvlText w:val=""/>
      <w:lvlJc w:val="left"/>
      <w:pPr>
        <w:tabs>
          <w:tab w:val="num" w:pos="720"/>
        </w:tabs>
        <w:ind w:left="720" w:hanging="360"/>
      </w:pPr>
      <w:rPr>
        <w:rFonts w:ascii="Symbol" w:hAnsi="Symbol" w:hint="default"/>
      </w:rPr>
    </w:lvl>
    <w:lvl w:ilvl="1" w:tplc="3CDC1A46" w:tentative="1">
      <w:start w:val="1"/>
      <w:numFmt w:val="bullet"/>
      <w:lvlText w:val=""/>
      <w:lvlJc w:val="left"/>
      <w:pPr>
        <w:tabs>
          <w:tab w:val="num" w:pos="1440"/>
        </w:tabs>
        <w:ind w:left="1440" w:hanging="360"/>
      </w:pPr>
      <w:rPr>
        <w:rFonts w:ascii="Symbol" w:hAnsi="Symbol" w:hint="default"/>
      </w:rPr>
    </w:lvl>
    <w:lvl w:ilvl="2" w:tplc="78F6FB6A" w:tentative="1">
      <w:start w:val="1"/>
      <w:numFmt w:val="bullet"/>
      <w:lvlText w:val=""/>
      <w:lvlJc w:val="left"/>
      <w:pPr>
        <w:tabs>
          <w:tab w:val="num" w:pos="2160"/>
        </w:tabs>
        <w:ind w:left="2160" w:hanging="360"/>
      </w:pPr>
      <w:rPr>
        <w:rFonts w:ascii="Symbol" w:hAnsi="Symbol" w:hint="default"/>
      </w:rPr>
    </w:lvl>
    <w:lvl w:ilvl="3" w:tplc="D0921436" w:tentative="1">
      <w:start w:val="1"/>
      <w:numFmt w:val="bullet"/>
      <w:lvlText w:val=""/>
      <w:lvlJc w:val="left"/>
      <w:pPr>
        <w:tabs>
          <w:tab w:val="num" w:pos="2880"/>
        </w:tabs>
        <w:ind w:left="2880" w:hanging="360"/>
      </w:pPr>
      <w:rPr>
        <w:rFonts w:ascii="Symbol" w:hAnsi="Symbol" w:hint="default"/>
      </w:rPr>
    </w:lvl>
    <w:lvl w:ilvl="4" w:tplc="AD68E792" w:tentative="1">
      <w:start w:val="1"/>
      <w:numFmt w:val="bullet"/>
      <w:lvlText w:val=""/>
      <w:lvlJc w:val="left"/>
      <w:pPr>
        <w:tabs>
          <w:tab w:val="num" w:pos="3600"/>
        </w:tabs>
        <w:ind w:left="3600" w:hanging="360"/>
      </w:pPr>
      <w:rPr>
        <w:rFonts w:ascii="Symbol" w:hAnsi="Symbol" w:hint="default"/>
      </w:rPr>
    </w:lvl>
    <w:lvl w:ilvl="5" w:tplc="66A897EC" w:tentative="1">
      <w:start w:val="1"/>
      <w:numFmt w:val="bullet"/>
      <w:lvlText w:val=""/>
      <w:lvlJc w:val="left"/>
      <w:pPr>
        <w:tabs>
          <w:tab w:val="num" w:pos="4320"/>
        </w:tabs>
        <w:ind w:left="4320" w:hanging="360"/>
      </w:pPr>
      <w:rPr>
        <w:rFonts w:ascii="Symbol" w:hAnsi="Symbol" w:hint="default"/>
      </w:rPr>
    </w:lvl>
    <w:lvl w:ilvl="6" w:tplc="B8704172" w:tentative="1">
      <w:start w:val="1"/>
      <w:numFmt w:val="bullet"/>
      <w:lvlText w:val=""/>
      <w:lvlJc w:val="left"/>
      <w:pPr>
        <w:tabs>
          <w:tab w:val="num" w:pos="5040"/>
        </w:tabs>
        <w:ind w:left="5040" w:hanging="360"/>
      </w:pPr>
      <w:rPr>
        <w:rFonts w:ascii="Symbol" w:hAnsi="Symbol" w:hint="default"/>
      </w:rPr>
    </w:lvl>
    <w:lvl w:ilvl="7" w:tplc="4762F8DC" w:tentative="1">
      <w:start w:val="1"/>
      <w:numFmt w:val="bullet"/>
      <w:lvlText w:val=""/>
      <w:lvlJc w:val="left"/>
      <w:pPr>
        <w:tabs>
          <w:tab w:val="num" w:pos="5760"/>
        </w:tabs>
        <w:ind w:left="5760" w:hanging="360"/>
      </w:pPr>
      <w:rPr>
        <w:rFonts w:ascii="Symbol" w:hAnsi="Symbol" w:hint="default"/>
      </w:rPr>
    </w:lvl>
    <w:lvl w:ilvl="8" w:tplc="C108D6C8"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68B4126C"/>
    <w:multiLevelType w:val="hybridMultilevel"/>
    <w:tmpl w:val="79FEAA44"/>
    <w:lvl w:ilvl="0" w:tplc="E7789AA0">
      <w:start w:val="38"/>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3"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437A87"/>
    <w:multiLevelType w:val="hybridMultilevel"/>
    <w:tmpl w:val="D28AA8F8"/>
    <w:lvl w:ilvl="0" w:tplc="E47E333E">
      <w:start w:val="1"/>
      <w:numFmt w:val="bullet"/>
      <w:lvlText w:val=""/>
      <w:lvlJc w:val="left"/>
      <w:pPr>
        <w:tabs>
          <w:tab w:val="num" w:pos="720"/>
        </w:tabs>
        <w:ind w:left="720" w:hanging="360"/>
      </w:pPr>
      <w:rPr>
        <w:rFonts w:ascii="Symbol" w:hAnsi="Symbol" w:hint="default"/>
      </w:rPr>
    </w:lvl>
    <w:lvl w:ilvl="1" w:tplc="319479E8">
      <w:start w:val="340"/>
      <w:numFmt w:val="bullet"/>
      <w:lvlText w:val="o"/>
      <w:lvlJc w:val="left"/>
      <w:pPr>
        <w:tabs>
          <w:tab w:val="num" w:pos="1440"/>
        </w:tabs>
        <w:ind w:left="1440" w:hanging="360"/>
      </w:pPr>
      <w:rPr>
        <w:rFonts w:ascii="Courier New" w:hAnsi="Courier New" w:hint="default"/>
      </w:rPr>
    </w:lvl>
    <w:lvl w:ilvl="2" w:tplc="45AE9142" w:tentative="1">
      <w:start w:val="1"/>
      <w:numFmt w:val="bullet"/>
      <w:lvlText w:val=""/>
      <w:lvlJc w:val="left"/>
      <w:pPr>
        <w:tabs>
          <w:tab w:val="num" w:pos="2160"/>
        </w:tabs>
        <w:ind w:left="2160" w:hanging="360"/>
      </w:pPr>
      <w:rPr>
        <w:rFonts w:ascii="Symbol" w:hAnsi="Symbol" w:hint="default"/>
      </w:rPr>
    </w:lvl>
    <w:lvl w:ilvl="3" w:tplc="3CA4EF4A" w:tentative="1">
      <w:start w:val="1"/>
      <w:numFmt w:val="bullet"/>
      <w:lvlText w:val=""/>
      <w:lvlJc w:val="left"/>
      <w:pPr>
        <w:tabs>
          <w:tab w:val="num" w:pos="2880"/>
        </w:tabs>
        <w:ind w:left="2880" w:hanging="360"/>
      </w:pPr>
      <w:rPr>
        <w:rFonts w:ascii="Symbol" w:hAnsi="Symbol" w:hint="default"/>
      </w:rPr>
    </w:lvl>
    <w:lvl w:ilvl="4" w:tplc="7208F782" w:tentative="1">
      <w:start w:val="1"/>
      <w:numFmt w:val="bullet"/>
      <w:lvlText w:val=""/>
      <w:lvlJc w:val="left"/>
      <w:pPr>
        <w:tabs>
          <w:tab w:val="num" w:pos="3600"/>
        </w:tabs>
        <w:ind w:left="3600" w:hanging="360"/>
      </w:pPr>
      <w:rPr>
        <w:rFonts w:ascii="Symbol" w:hAnsi="Symbol" w:hint="default"/>
      </w:rPr>
    </w:lvl>
    <w:lvl w:ilvl="5" w:tplc="D6E6AE0A" w:tentative="1">
      <w:start w:val="1"/>
      <w:numFmt w:val="bullet"/>
      <w:lvlText w:val=""/>
      <w:lvlJc w:val="left"/>
      <w:pPr>
        <w:tabs>
          <w:tab w:val="num" w:pos="4320"/>
        </w:tabs>
        <w:ind w:left="4320" w:hanging="360"/>
      </w:pPr>
      <w:rPr>
        <w:rFonts w:ascii="Symbol" w:hAnsi="Symbol" w:hint="default"/>
      </w:rPr>
    </w:lvl>
    <w:lvl w:ilvl="6" w:tplc="341428FA" w:tentative="1">
      <w:start w:val="1"/>
      <w:numFmt w:val="bullet"/>
      <w:lvlText w:val=""/>
      <w:lvlJc w:val="left"/>
      <w:pPr>
        <w:tabs>
          <w:tab w:val="num" w:pos="5040"/>
        </w:tabs>
        <w:ind w:left="5040" w:hanging="360"/>
      </w:pPr>
      <w:rPr>
        <w:rFonts w:ascii="Symbol" w:hAnsi="Symbol" w:hint="default"/>
      </w:rPr>
    </w:lvl>
    <w:lvl w:ilvl="7" w:tplc="85163E2C" w:tentative="1">
      <w:start w:val="1"/>
      <w:numFmt w:val="bullet"/>
      <w:lvlText w:val=""/>
      <w:lvlJc w:val="left"/>
      <w:pPr>
        <w:tabs>
          <w:tab w:val="num" w:pos="5760"/>
        </w:tabs>
        <w:ind w:left="5760" w:hanging="360"/>
      </w:pPr>
      <w:rPr>
        <w:rFonts w:ascii="Symbol" w:hAnsi="Symbol" w:hint="default"/>
      </w:rPr>
    </w:lvl>
    <w:lvl w:ilvl="8" w:tplc="A208A254"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5202279"/>
    <w:multiLevelType w:val="hybridMultilevel"/>
    <w:tmpl w:val="7B2232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8" w15:restartNumberingAfterBreak="0">
    <w:nsid w:val="75FB77F7"/>
    <w:multiLevelType w:val="multilevel"/>
    <w:tmpl w:val="040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9" w15:restartNumberingAfterBreak="0">
    <w:nsid w:val="76BD78BC"/>
    <w:multiLevelType w:val="hybridMultilevel"/>
    <w:tmpl w:val="2C6A5D5A"/>
    <w:lvl w:ilvl="0" w:tplc="A9B62178">
      <w:start w:val="1"/>
      <w:numFmt w:val="bullet"/>
      <w:lvlText w:val=""/>
      <w:lvlJc w:val="left"/>
      <w:pPr>
        <w:tabs>
          <w:tab w:val="num" w:pos="720"/>
        </w:tabs>
        <w:ind w:left="720" w:hanging="360"/>
      </w:pPr>
      <w:rPr>
        <w:rFonts w:ascii="Symbol" w:hAnsi="Symbol" w:hint="default"/>
      </w:rPr>
    </w:lvl>
    <w:lvl w:ilvl="1" w:tplc="84761A06" w:tentative="1">
      <w:start w:val="1"/>
      <w:numFmt w:val="bullet"/>
      <w:lvlText w:val=""/>
      <w:lvlJc w:val="left"/>
      <w:pPr>
        <w:tabs>
          <w:tab w:val="num" w:pos="1440"/>
        </w:tabs>
        <w:ind w:left="1440" w:hanging="360"/>
      </w:pPr>
      <w:rPr>
        <w:rFonts w:ascii="Symbol" w:hAnsi="Symbol" w:hint="default"/>
      </w:rPr>
    </w:lvl>
    <w:lvl w:ilvl="2" w:tplc="B84EFC26" w:tentative="1">
      <w:start w:val="1"/>
      <w:numFmt w:val="bullet"/>
      <w:lvlText w:val=""/>
      <w:lvlJc w:val="left"/>
      <w:pPr>
        <w:tabs>
          <w:tab w:val="num" w:pos="2160"/>
        </w:tabs>
        <w:ind w:left="2160" w:hanging="360"/>
      </w:pPr>
      <w:rPr>
        <w:rFonts w:ascii="Symbol" w:hAnsi="Symbol" w:hint="default"/>
      </w:rPr>
    </w:lvl>
    <w:lvl w:ilvl="3" w:tplc="D18EC08A" w:tentative="1">
      <w:start w:val="1"/>
      <w:numFmt w:val="bullet"/>
      <w:lvlText w:val=""/>
      <w:lvlJc w:val="left"/>
      <w:pPr>
        <w:tabs>
          <w:tab w:val="num" w:pos="2880"/>
        </w:tabs>
        <w:ind w:left="2880" w:hanging="360"/>
      </w:pPr>
      <w:rPr>
        <w:rFonts w:ascii="Symbol" w:hAnsi="Symbol" w:hint="default"/>
      </w:rPr>
    </w:lvl>
    <w:lvl w:ilvl="4" w:tplc="F4D42C10" w:tentative="1">
      <w:start w:val="1"/>
      <w:numFmt w:val="bullet"/>
      <w:lvlText w:val=""/>
      <w:lvlJc w:val="left"/>
      <w:pPr>
        <w:tabs>
          <w:tab w:val="num" w:pos="3600"/>
        </w:tabs>
        <w:ind w:left="3600" w:hanging="360"/>
      </w:pPr>
      <w:rPr>
        <w:rFonts w:ascii="Symbol" w:hAnsi="Symbol" w:hint="default"/>
      </w:rPr>
    </w:lvl>
    <w:lvl w:ilvl="5" w:tplc="CD920144" w:tentative="1">
      <w:start w:val="1"/>
      <w:numFmt w:val="bullet"/>
      <w:lvlText w:val=""/>
      <w:lvlJc w:val="left"/>
      <w:pPr>
        <w:tabs>
          <w:tab w:val="num" w:pos="4320"/>
        </w:tabs>
        <w:ind w:left="4320" w:hanging="360"/>
      </w:pPr>
      <w:rPr>
        <w:rFonts w:ascii="Symbol" w:hAnsi="Symbol" w:hint="default"/>
      </w:rPr>
    </w:lvl>
    <w:lvl w:ilvl="6" w:tplc="D1C65628" w:tentative="1">
      <w:start w:val="1"/>
      <w:numFmt w:val="bullet"/>
      <w:lvlText w:val=""/>
      <w:lvlJc w:val="left"/>
      <w:pPr>
        <w:tabs>
          <w:tab w:val="num" w:pos="5040"/>
        </w:tabs>
        <w:ind w:left="5040" w:hanging="360"/>
      </w:pPr>
      <w:rPr>
        <w:rFonts w:ascii="Symbol" w:hAnsi="Symbol" w:hint="default"/>
      </w:rPr>
    </w:lvl>
    <w:lvl w:ilvl="7" w:tplc="987E7F20" w:tentative="1">
      <w:start w:val="1"/>
      <w:numFmt w:val="bullet"/>
      <w:lvlText w:val=""/>
      <w:lvlJc w:val="left"/>
      <w:pPr>
        <w:tabs>
          <w:tab w:val="num" w:pos="5760"/>
        </w:tabs>
        <w:ind w:left="5760" w:hanging="360"/>
      </w:pPr>
      <w:rPr>
        <w:rFonts w:ascii="Symbol" w:hAnsi="Symbol" w:hint="default"/>
      </w:rPr>
    </w:lvl>
    <w:lvl w:ilvl="8" w:tplc="719015EA"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78E82DE3"/>
    <w:multiLevelType w:val="hybridMultilevel"/>
    <w:tmpl w:val="31308816"/>
    <w:lvl w:ilvl="0" w:tplc="2C0E94D6">
      <w:start w:val="1"/>
      <w:numFmt w:val="bullet"/>
      <w:lvlText w:val="-"/>
      <w:lvlJc w:val="left"/>
      <w:pPr>
        <w:tabs>
          <w:tab w:val="num" w:pos="720"/>
        </w:tabs>
        <w:ind w:left="720" w:hanging="360"/>
      </w:pPr>
      <w:rPr>
        <w:rFonts w:ascii="Times New Roman" w:hAnsi="Times New Roman" w:hint="default"/>
      </w:rPr>
    </w:lvl>
    <w:lvl w:ilvl="1" w:tplc="6258533C">
      <w:start w:val="1"/>
      <w:numFmt w:val="bullet"/>
      <w:lvlText w:val="-"/>
      <w:lvlJc w:val="left"/>
      <w:pPr>
        <w:tabs>
          <w:tab w:val="num" w:pos="1440"/>
        </w:tabs>
        <w:ind w:left="1440" w:hanging="360"/>
      </w:pPr>
      <w:rPr>
        <w:rFonts w:ascii="Times New Roman" w:hAnsi="Times New Roman" w:hint="default"/>
      </w:rPr>
    </w:lvl>
    <w:lvl w:ilvl="2" w:tplc="A94AEBD8">
      <w:start w:val="340"/>
      <w:numFmt w:val="bullet"/>
      <w:lvlText w:val="-"/>
      <w:lvlJc w:val="left"/>
      <w:pPr>
        <w:tabs>
          <w:tab w:val="num" w:pos="2160"/>
        </w:tabs>
        <w:ind w:left="2160" w:hanging="360"/>
      </w:pPr>
      <w:rPr>
        <w:rFonts w:ascii="Times New Roman" w:hAnsi="Times New Roman" w:hint="default"/>
      </w:rPr>
    </w:lvl>
    <w:lvl w:ilvl="3" w:tplc="3A789D92">
      <w:start w:val="340"/>
      <w:numFmt w:val="bullet"/>
      <w:lvlText w:val="-"/>
      <w:lvlJc w:val="left"/>
      <w:pPr>
        <w:tabs>
          <w:tab w:val="num" w:pos="2880"/>
        </w:tabs>
        <w:ind w:left="2880" w:hanging="360"/>
      </w:pPr>
      <w:rPr>
        <w:rFonts w:ascii="Times New Roman" w:hAnsi="Times New Roman" w:hint="default"/>
      </w:rPr>
    </w:lvl>
    <w:lvl w:ilvl="4" w:tplc="7AF47652">
      <w:start w:val="340"/>
      <w:numFmt w:val="bullet"/>
      <w:lvlText w:val="-"/>
      <w:lvlJc w:val="left"/>
      <w:pPr>
        <w:tabs>
          <w:tab w:val="num" w:pos="3600"/>
        </w:tabs>
        <w:ind w:left="3600" w:hanging="360"/>
      </w:pPr>
      <w:rPr>
        <w:rFonts w:ascii="Times New Roman" w:hAnsi="Times New Roman" w:hint="default"/>
      </w:rPr>
    </w:lvl>
    <w:lvl w:ilvl="5" w:tplc="90C41E92" w:tentative="1">
      <w:start w:val="1"/>
      <w:numFmt w:val="bullet"/>
      <w:lvlText w:val="-"/>
      <w:lvlJc w:val="left"/>
      <w:pPr>
        <w:tabs>
          <w:tab w:val="num" w:pos="4320"/>
        </w:tabs>
        <w:ind w:left="4320" w:hanging="360"/>
      </w:pPr>
      <w:rPr>
        <w:rFonts w:ascii="Times New Roman" w:hAnsi="Times New Roman" w:hint="default"/>
      </w:rPr>
    </w:lvl>
    <w:lvl w:ilvl="6" w:tplc="24E48232" w:tentative="1">
      <w:start w:val="1"/>
      <w:numFmt w:val="bullet"/>
      <w:lvlText w:val="-"/>
      <w:lvlJc w:val="left"/>
      <w:pPr>
        <w:tabs>
          <w:tab w:val="num" w:pos="5040"/>
        </w:tabs>
        <w:ind w:left="5040" w:hanging="360"/>
      </w:pPr>
      <w:rPr>
        <w:rFonts w:ascii="Times New Roman" w:hAnsi="Times New Roman" w:hint="default"/>
      </w:rPr>
    </w:lvl>
    <w:lvl w:ilvl="7" w:tplc="40C076B6" w:tentative="1">
      <w:start w:val="1"/>
      <w:numFmt w:val="bullet"/>
      <w:lvlText w:val="-"/>
      <w:lvlJc w:val="left"/>
      <w:pPr>
        <w:tabs>
          <w:tab w:val="num" w:pos="5760"/>
        </w:tabs>
        <w:ind w:left="5760" w:hanging="360"/>
      </w:pPr>
      <w:rPr>
        <w:rFonts w:ascii="Times New Roman" w:hAnsi="Times New Roman" w:hint="default"/>
      </w:rPr>
    </w:lvl>
    <w:lvl w:ilvl="8" w:tplc="88A49E98" w:tentative="1">
      <w:start w:val="1"/>
      <w:numFmt w:val="bullet"/>
      <w:lvlText w:val="-"/>
      <w:lvlJc w:val="left"/>
      <w:pPr>
        <w:tabs>
          <w:tab w:val="num" w:pos="6480"/>
        </w:tabs>
        <w:ind w:left="6480" w:hanging="360"/>
      </w:pPr>
      <w:rPr>
        <w:rFonts w:ascii="Times New Roman" w:hAnsi="Times New Roman" w:hint="default"/>
      </w:rPr>
    </w:lvl>
  </w:abstractNum>
  <w:abstractNum w:abstractNumId="61" w15:restartNumberingAfterBreak="0">
    <w:nsid w:val="79A740A7"/>
    <w:multiLevelType w:val="hybridMultilevel"/>
    <w:tmpl w:val="FC88A1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3"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38"/>
  </w:num>
  <w:num w:numId="3">
    <w:abstractNumId w:val="34"/>
  </w:num>
  <w:num w:numId="4">
    <w:abstractNumId w:val="48"/>
  </w:num>
  <w:num w:numId="5">
    <w:abstractNumId w:val="50"/>
  </w:num>
  <w:num w:numId="6">
    <w:abstractNumId w:val="20"/>
  </w:num>
  <w:num w:numId="7">
    <w:abstractNumId w:val="19"/>
  </w:num>
  <w:num w:numId="8">
    <w:abstractNumId w:val="25"/>
  </w:num>
  <w:num w:numId="9">
    <w:abstractNumId w:val="44"/>
  </w:num>
  <w:num w:numId="10">
    <w:abstractNumId w:val="49"/>
  </w:num>
  <w:num w:numId="11">
    <w:abstractNumId w:val="23"/>
  </w:num>
  <w:num w:numId="12">
    <w:abstractNumId w:val="3"/>
  </w:num>
  <w:num w:numId="13">
    <w:abstractNumId w:val="47"/>
  </w:num>
  <w:num w:numId="14">
    <w:abstractNumId w:val="18"/>
  </w:num>
  <w:num w:numId="15">
    <w:abstractNumId w:val="43"/>
  </w:num>
  <w:num w:numId="16">
    <w:abstractNumId w:val="11"/>
  </w:num>
  <w:num w:numId="17">
    <w:abstractNumId w:val="2"/>
  </w:num>
  <w:num w:numId="18">
    <w:abstractNumId w:val="62"/>
  </w:num>
  <w:num w:numId="19">
    <w:abstractNumId w:val="27"/>
  </w:num>
  <w:num w:numId="20">
    <w:abstractNumId w:val="39"/>
  </w:num>
  <w:num w:numId="21">
    <w:abstractNumId w:val="12"/>
  </w:num>
  <w:num w:numId="22">
    <w:abstractNumId w:val="40"/>
  </w:num>
  <w:num w:numId="23">
    <w:abstractNumId w:val="55"/>
  </w:num>
  <w:num w:numId="24">
    <w:abstractNumId w:val="30"/>
  </w:num>
  <w:num w:numId="25">
    <w:abstractNumId w:val="22"/>
  </w:num>
  <w:num w:numId="26">
    <w:abstractNumId w:val="26"/>
  </w:num>
  <w:num w:numId="27">
    <w:abstractNumId w:val="61"/>
  </w:num>
  <w:num w:numId="28">
    <w:abstractNumId w:val="29"/>
  </w:num>
  <w:num w:numId="29">
    <w:abstractNumId w:val="41"/>
  </w:num>
  <w:num w:numId="30">
    <w:abstractNumId w:val="7"/>
  </w:num>
  <w:num w:numId="31">
    <w:abstractNumId w:val="0"/>
  </w:num>
  <w:num w:numId="32">
    <w:abstractNumId w:val="51"/>
  </w:num>
  <w:num w:numId="33">
    <w:abstractNumId w:val="16"/>
  </w:num>
  <w:num w:numId="34">
    <w:abstractNumId w:val="60"/>
  </w:num>
  <w:num w:numId="35">
    <w:abstractNumId w:val="33"/>
  </w:num>
  <w:num w:numId="36">
    <w:abstractNumId w:val="52"/>
  </w:num>
  <w:num w:numId="37">
    <w:abstractNumId w:val="1"/>
  </w:num>
  <w:num w:numId="38">
    <w:abstractNumId w:val="54"/>
  </w:num>
  <w:num w:numId="39">
    <w:abstractNumId w:val="59"/>
  </w:num>
  <w:num w:numId="40">
    <w:abstractNumId w:val="28"/>
  </w:num>
  <w:num w:numId="41">
    <w:abstractNumId w:val="10"/>
  </w:num>
  <w:num w:numId="42">
    <w:abstractNumId w:val="58"/>
  </w:num>
  <w:num w:numId="43">
    <w:abstractNumId w:val="5"/>
  </w:num>
  <w:num w:numId="44">
    <w:abstractNumId w:val="9"/>
  </w:num>
  <w:num w:numId="45">
    <w:abstractNumId w:val="46"/>
  </w:num>
  <w:num w:numId="46">
    <w:abstractNumId w:val="53"/>
  </w:num>
  <w:num w:numId="47">
    <w:abstractNumId w:val="15"/>
  </w:num>
  <w:num w:numId="48">
    <w:abstractNumId w:val="36"/>
  </w:num>
  <w:num w:numId="49">
    <w:abstractNumId w:val="63"/>
  </w:num>
  <w:num w:numId="50">
    <w:abstractNumId w:val="56"/>
  </w:num>
  <w:num w:numId="51">
    <w:abstractNumId w:val="42"/>
  </w:num>
  <w:num w:numId="52">
    <w:abstractNumId w:val="6"/>
  </w:num>
  <w:num w:numId="5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4"/>
  </w:num>
  <w:num w:numId="55">
    <w:abstractNumId w:val="24"/>
  </w:num>
  <w:num w:numId="56">
    <w:abstractNumId w:val="13"/>
  </w:num>
  <w:num w:numId="57">
    <w:abstractNumId w:val="37"/>
  </w:num>
  <w:num w:numId="58">
    <w:abstractNumId w:val="31"/>
  </w:num>
  <w:num w:numId="59">
    <w:abstractNumId w:val="17"/>
  </w:num>
  <w:num w:numId="60">
    <w:abstractNumId w:val="4"/>
  </w:num>
  <w:num w:numId="61">
    <w:abstractNumId w:val="57"/>
  </w:num>
  <w:num w:numId="62">
    <w:abstractNumId w:val="32"/>
  </w:num>
  <w:num w:numId="63">
    <w:abstractNumId w:val="45"/>
  </w:num>
  <w:num w:numId="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
  </w:num>
  <w:num w:numId="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2"/>
    <w:rsid w:val="000001C4"/>
    <w:rsid w:val="0000159F"/>
    <w:rsid w:val="00001CA6"/>
    <w:rsid w:val="00001FA9"/>
    <w:rsid w:val="000021F9"/>
    <w:rsid w:val="00002862"/>
    <w:rsid w:val="00004053"/>
    <w:rsid w:val="00004AC8"/>
    <w:rsid w:val="00004C25"/>
    <w:rsid w:val="000052C7"/>
    <w:rsid w:val="00006055"/>
    <w:rsid w:val="00006AD4"/>
    <w:rsid w:val="000074C4"/>
    <w:rsid w:val="00007876"/>
    <w:rsid w:val="000079A6"/>
    <w:rsid w:val="000102D5"/>
    <w:rsid w:val="00011BB2"/>
    <w:rsid w:val="00011EF2"/>
    <w:rsid w:val="00012505"/>
    <w:rsid w:val="0001295D"/>
    <w:rsid w:val="00012C40"/>
    <w:rsid w:val="00012C4F"/>
    <w:rsid w:val="00012C5D"/>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746"/>
    <w:rsid w:val="00015F98"/>
    <w:rsid w:val="000166AC"/>
    <w:rsid w:val="00016BA9"/>
    <w:rsid w:val="00017134"/>
    <w:rsid w:val="00017B7F"/>
    <w:rsid w:val="00017EDA"/>
    <w:rsid w:val="000201BB"/>
    <w:rsid w:val="00020A43"/>
    <w:rsid w:val="000215BE"/>
    <w:rsid w:val="00021662"/>
    <w:rsid w:val="00021AAB"/>
    <w:rsid w:val="00021F09"/>
    <w:rsid w:val="000233D8"/>
    <w:rsid w:val="00023510"/>
    <w:rsid w:val="00023742"/>
    <w:rsid w:val="00024AEF"/>
    <w:rsid w:val="00024CB8"/>
    <w:rsid w:val="00025F99"/>
    <w:rsid w:val="00026C65"/>
    <w:rsid w:val="00027755"/>
    <w:rsid w:val="000277A9"/>
    <w:rsid w:val="00030048"/>
    <w:rsid w:val="0003072D"/>
    <w:rsid w:val="000314CD"/>
    <w:rsid w:val="00031A23"/>
    <w:rsid w:val="00032D37"/>
    <w:rsid w:val="00032FD6"/>
    <w:rsid w:val="00033544"/>
    <w:rsid w:val="0003479E"/>
    <w:rsid w:val="0003484F"/>
    <w:rsid w:val="00034AF2"/>
    <w:rsid w:val="00035691"/>
    <w:rsid w:val="00035AE0"/>
    <w:rsid w:val="00037AC6"/>
    <w:rsid w:val="0004132D"/>
    <w:rsid w:val="00041358"/>
    <w:rsid w:val="000425C9"/>
    <w:rsid w:val="00043AA6"/>
    <w:rsid w:val="00043DDF"/>
    <w:rsid w:val="00044CFA"/>
    <w:rsid w:val="0004573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45D"/>
    <w:rsid w:val="00052784"/>
    <w:rsid w:val="00052850"/>
    <w:rsid w:val="000528A2"/>
    <w:rsid w:val="00052BBA"/>
    <w:rsid w:val="00053DFC"/>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487"/>
    <w:rsid w:val="00064AD3"/>
    <w:rsid w:val="00065088"/>
    <w:rsid w:val="000652D3"/>
    <w:rsid w:val="000654A0"/>
    <w:rsid w:val="00066053"/>
    <w:rsid w:val="00066EE0"/>
    <w:rsid w:val="000671EE"/>
    <w:rsid w:val="0006735D"/>
    <w:rsid w:val="00067D46"/>
    <w:rsid w:val="00070646"/>
    <w:rsid w:val="000707CA"/>
    <w:rsid w:val="000707FF"/>
    <w:rsid w:val="00070A3C"/>
    <w:rsid w:val="000710DC"/>
    <w:rsid w:val="000718F7"/>
    <w:rsid w:val="0007208A"/>
    <w:rsid w:val="000724C6"/>
    <w:rsid w:val="00072645"/>
    <w:rsid w:val="00072BBA"/>
    <w:rsid w:val="00072C94"/>
    <w:rsid w:val="00072FF5"/>
    <w:rsid w:val="00073748"/>
    <w:rsid w:val="00074244"/>
    <w:rsid w:val="00075FDA"/>
    <w:rsid w:val="00076210"/>
    <w:rsid w:val="00076386"/>
    <w:rsid w:val="00076D2F"/>
    <w:rsid w:val="00076D82"/>
    <w:rsid w:val="00076E3B"/>
    <w:rsid w:val="000775F2"/>
    <w:rsid w:val="00077655"/>
    <w:rsid w:val="0007775A"/>
    <w:rsid w:val="00077CD3"/>
    <w:rsid w:val="000800EE"/>
    <w:rsid w:val="00080284"/>
    <w:rsid w:val="00080BA6"/>
    <w:rsid w:val="00081EC2"/>
    <w:rsid w:val="000823FE"/>
    <w:rsid w:val="000825E2"/>
    <w:rsid w:val="00082B41"/>
    <w:rsid w:val="00083800"/>
    <w:rsid w:val="00084A65"/>
    <w:rsid w:val="00085090"/>
    <w:rsid w:val="00086572"/>
    <w:rsid w:val="00087663"/>
    <w:rsid w:val="000909B3"/>
    <w:rsid w:val="00091A92"/>
    <w:rsid w:val="00092E6A"/>
    <w:rsid w:val="0009309E"/>
    <w:rsid w:val="00093C49"/>
    <w:rsid w:val="00095A80"/>
    <w:rsid w:val="0009615A"/>
    <w:rsid w:val="000973C8"/>
    <w:rsid w:val="000973E1"/>
    <w:rsid w:val="00097479"/>
    <w:rsid w:val="00097560"/>
    <w:rsid w:val="000A0E4C"/>
    <w:rsid w:val="000A1402"/>
    <w:rsid w:val="000A1A94"/>
    <w:rsid w:val="000A20BA"/>
    <w:rsid w:val="000A262C"/>
    <w:rsid w:val="000A35F6"/>
    <w:rsid w:val="000A38C0"/>
    <w:rsid w:val="000A3C8D"/>
    <w:rsid w:val="000A40EA"/>
    <w:rsid w:val="000A40EC"/>
    <w:rsid w:val="000A4499"/>
    <w:rsid w:val="000A4AA9"/>
    <w:rsid w:val="000A4B7A"/>
    <w:rsid w:val="000A54EE"/>
    <w:rsid w:val="000A561E"/>
    <w:rsid w:val="000A592B"/>
    <w:rsid w:val="000A5DD5"/>
    <w:rsid w:val="000A5E2A"/>
    <w:rsid w:val="000A6A23"/>
    <w:rsid w:val="000A7BC5"/>
    <w:rsid w:val="000B05FB"/>
    <w:rsid w:val="000B0C45"/>
    <w:rsid w:val="000B0E07"/>
    <w:rsid w:val="000B1684"/>
    <w:rsid w:val="000B16DB"/>
    <w:rsid w:val="000B1C5E"/>
    <w:rsid w:val="000B2282"/>
    <w:rsid w:val="000B2A11"/>
    <w:rsid w:val="000B2A5B"/>
    <w:rsid w:val="000B36F4"/>
    <w:rsid w:val="000B3B91"/>
    <w:rsid w:val="000B43A3"/>
    <w:rsid w:val="000B4484"/>
    <w:rsid w:val="000B5691"/>
    <w:rsid w:val="000B5AC9"/>
    <w:rsid w:val="000B5F0A"/>
    <w:rsid w:val="000B680C"/>
    <w:rsid w:val="000B6BC5"/>
    <w:rsid w:val="000B7043"/>
    <w:rsid w:val="000B7D4C"/>
    <w:rsid w:val="000C0F40"/>
    <w:rsid w:val="000C1D59"/>
    <w:rsid w:val="000C270C"/>
    <w:rsid w:val="000C2717"/>
    <w:rsid w:val="000C347C"/>
    <w:rsid w:val="000C46BF"/>
    <w:rsid w:val="000C4AEB"/>
    <w:rsid w:val="000C501D"/>
    <w:rsid w:val="000C6FC5"/>
    <w:rsid w:val="000C74BA"/>
    <w:rsid w:val="000C7531"/>
    <w:rsid w:val="000C77C6"/>
    <w:rsid w:val="000C7C3F"/>
    <w:rsid w:val="000D0BD6"/>
    <w:rsid w:val="000D0C61"/>
    <w:rsid w:val="000D1F7C"/>
    <w:rsid w:val="000D27AD"/>
    <w:rsid w:val="000D29D1"/>
    <w:rsid w:val="000D2B0A"/>
    <w:rsid w:val="000D3286"/>
    <w:rsid w:val="000D344D"/>
    <w:rsid w:val="000D36CE"/>
    <w:rsid w:val="000D40E7"/>
    <w:rsid w:val="000D4808"/>
    <w:rsid w:val="000D4AD3"/>
    <w:rsid w:val="000D584F"/>
    <w:rsid w:val="000D690F"/>
    <w:rsid w:val="000D6DCC"/>
    <w:rsid w:val="000D794A"/>
    <w:rsid w:val="000E071E"/>
    <w:rsid w:val="000E0DB0"/>
    <w:rsid w:val="000E27AA"/>
    <w:rsid w:val="000E32BF"/>
    <w:rsid w:val="000E337A"/>
    <w:rsid w:val="000E3456"/>
    <w:rsid w:val="000E37B5"/>
    <w:rsid w:val="000E425B"/>
    <w:rsid w:val="000E4350"/>
    <w:rsid w:val="000E4408"/>
    <w:rsid w:val="000E5715"/>
    <w:rsid w:val="000E5716"/>
    <w:rsid w:val="000E6DD1"/>
    <w:rsid w:val="000E6FAE"/>
    <w:rsid w:val="000E75EA"/>
    <w:rsid w:val="000E78AC"/>
    <w:rsid w:val="000E7A79"/>
    <w:rsid w:val="000F0276"/>
    <w:rsid w:val="000F06B5"/>
    <w:rsid w:val="000F0E97"/>
    <w:rsid w:val="000F15B2"/>
    <w:rsid w:val="000F19DE"/>
    <w:rsid w:val="000F1FB4"/>
    <w:rsid w:val="000F219C"/>
    <w:rsid w:val="000F2E1F"/>
    <w:rsid w:val="000F32EC"/>
    <w:rsid w:val="000F361A"/>
    <w:rsid w:val="000F37B0"/>
    <w:rsid w:val="000F4389"/>
    <w:rsid w:val="000F43D8"/>
    <w:rsid w:val="000F4595"/>
    <w:rsid w:val="000F45EC"/>
    <w:rsid w:val="000F465E"/>
    <w:rsid w:val="000F46C5"/>
    <w:rsid w:val="000F4CB2"/>
    <w:rsid w:val="000F568D"/>
    <w:rsid w:val="000F6351"/>
    <w:rsid w:val="000F67CF"/>
    <w:rsid w:val="000F6A0F"/>
    <w:rsid w:val="000F6B93"/>
    <w:rsid w:val="00101C4F"/>
    <w:rsid w:val="0010275A"/>
    <w:rsid w:val="00102C9F"/>
    <w:rsid w:val="001036C8"/>
    <w:rsid w:val="00103BC5"/>
    <w:rsid w:val="00103C1D"/>
    <w:rsid w:val="00103D37"/>
    <w:rsid w:val="001041D8"/>
    <w:rsid w:val="00104C49"/>
    <w:rsid w:val="001057DD"/>
    <w:rsid w:val="00105B61"/>
    <w:rsid w:val="00106438"/>
    <w:rsid w:val="001068D2"/>
    <w:rsid w:val="00106EBD"/>
    <w:rsid w:val="001070F4"/>
    <w:rsid w:val="001071ED"/>
    <w:rsid w:val="001103BD"/>
    <w:rsid w:val="00111208"/>
    <w:rsid w:val="001114D6"/>
    <w:rsid w:val="00111808"/>
    <w:rsid w:val="00111891"/>
    <w:rsid w:val="00112266"/>
    <w:rsid w:val="0011339F"/>
    <w:rsid w:val="001138F7"/>
    <w:rsid w:val="0011392F"/>
    <w:rsid w:val="00114E96"/>
    <w:rsid w:val="00115828"/>
    <w:rsid w:val="0011600D"/>
    <w:rsid w:val="0011644A"/>
    <w:rsid w:val="00116EE5"/>
    <w:rsid w:val="00117332"/>
    <w:rsid w:val="00117693"/>
    <w:rsid w:val="001204DD"/>
    <w:rsid w:val="00120B2D"/>
    <w:rsid w:val="00121D83"/>
    <w:rsid w:val="001226A4"/>
    <w:rsid w:val="00122839"/>
    <w:rsid w:val="0012340B"/>
    <w:rsid w:val="001237AC"/>
    <w:rsid w:val="00123FC0"/>
    <w:rsid w:val="00124630"/>
    <w:rsid w:val="00124665"/>
    <w:rsid w:val="0012496A"/>
    <w:rsid w:val="00124DAF"/>
    <w:rsid w:val="00124E12"/>
    <w:rsid w:val="00125A82"/>
    <w:rsid w:val="00125E1F"/>
    <w:rsid w:val="0012673D"/>
    <w:rsid w:val="001269B8"/>
    <w:rsid w:val="00127099"/>
    <w:rsid w:val="00127B69"/>
    <w:rsid w:val="00127E40"/>
    <w:rsid w:val="00130F9A"/>
    <w:rsid w:val="00131193"/>
    <w:rsid w:val="001314AE"/>
    <w:rsid w:val="00132066"/>
    <w:rsid w:val="00132B71"/>
    <w:rsid w:val="0013427A"/>
    <w:rsid w:val="0013431C"/>
    <w:rsid w:val="001343DE"/>
    <w:rsid w:val="001356D7"/>
    <w:rsid w:val="00135CFE"/>
    <w:rsid w:val="00135F0A"/>
    <w:rsid w:val="001362C2"/>
    <w:rsid w:val="001364DB"/>
    <w:rsid w:val="00136955"/>
    <w:rsid w:val="00136E19"/>
    <w:rsid w:val="001371B2"/>
    <w:rsid w:val="0013757A"/>
    <w:rsid w:val="00137873"/>
    <w:rsid w:val="00137D78"/>
    <w:rsid w:val="0014055D"/>
    <w:rsid w:val="001409A0"/>
    <w:rsid w:val="00141125"/>
    <w:rsid w:val="00141F08"/>
    <w:rsid w:val="00141FF2"/>
    <w:rsid w:val="0014208B"/>
    <w:rsid w:val="001427F2"/>
    <w:rsid w:val="0014287A"/>
    <w:rsid w:val="00142DE2"/>
    <w:rsid w:val="00143A8F"/>
    <w:rsid w:val="0014415D"/>
    <w:rsid w:val="00144204"/>
    <w:rsid w:val="00144C87"/>
    <w:rsid w:val="00145D5F"/>
    <w:rsid w:val="0014672C"/>
    <w:rsid w:val="001467B1"/>
    <w:rsid w:val="00150175"/>
    <w:rsid w:val="001502C8"/>
    <w:rsid w:val="00150BFA"/>
    <w:rsid w:val="0015130F"/>
    <w:rsid w:val="00151440"/>
    <w:rsid w:val="00151892"/>
    <w:rsid w:val="00151AFC"/>
    <w:rsid w:val="00152B7F"/>
    <w:rsid w:val="0015377F"/>
    <w:rsid w:val="00153AB1"/>
    <w:rsid w:val="001540E4"/>
    <w:rsid w:val="001542A9"/>
    <w:rsid w:val="00154938"/>
    <w:rsid w:val="00154A92"/>
    <w:rsid w:val="00155464"/>
    <w:rsid w:val="00155631"/>
    <w:rsid w:val="00155648"/>
    <w:rsid w:val="00155A99"/>
    <w:rsid w:val="00155BFD"/>
    <w:rsid w:val="00157390"/>
    <w:rsid w:val="0015761D"/>
    <w:rsid w:val="00157F36"/>
    <w:rsid w:val="00160042"/>
    <w:rsid w:val="00160998"/>
    <w:rsid w:val="00160CD6"/>
    <w:rsid w:val="00161D48"/>
    <w:rsid w:val="0016304F"/>
    <w:rsid w:val="0016316A"/>
    <w:rsid w:val="00164171"/>
    <w:rsid w:val="00164DC9"/>
    <w:rsid w:val="00164E58"/>
    <w:rsid w:val="00165033"/>
    <w:rsid w:val="00165B18"/>
    <w:rsid w:val="001670EA"/>
    <w:rsid w:val="001674A0"/>
    <w:rsid w:val="001676D5"/>
    <w:rsid w:val="0016798C"/>
    <w:rsid w:val="00167DC4"/>
    <w:rsid w:val="00167F53"/>
    <w:rsid w:val="00170461"/>
    <w:rsid w:val="00170A50"/>
    <w:rsid w:val="0017148E"/>
    <w:rsid w:val="0017157A"/>
    <w:rsid w:val="00171B1B"/>
    <w:rsid w:val="00171F0C"/>
    <w:rsid w:val="00172B62"/>
    <w:rsid w:val="00172DAA"/>
    <w:rsid w:val="001733F1"/>
    <w:rsid w:val="001741D7"/>
    <w:rsid w:val="00174FFD"/>
    <w:rsid w:val="00175332"/>
    <w:rsid w:val="001759CA"/>
    <w:rsid w:val="00175FBC"/>
    <w:rsid w:val="0017667C"/>
    <w:rsid w:val="00176E51"/>
    <w:rsid w:val="0017726A"/>
    <w:rsid w:val="00177B88"/>
    <w:rsid w:val="00177DD3"/>
    <w:rsid w:val="00180047"/>
    <w:rsid w:val="00180278"/>
    <w:rsid w:val="00180B10"/>
    <w:rsid w:val="001818A7"/>
    <w:rsid w:val="00181BC7"/>
    <w:rsid w:val="00181FE9"/>
    <w:rsid w:val="00182725"/>
    <w:rsid w:val="00182743"/>
    <w:rsid w:val="001829C8"/>
    <w:rsid w:val="00182CA0"/>
    <w:rsid w:val="00182D1E"/>
    <w:rsid w:val="00183067"/>
    <w:rsid w:val="00183195"/>
    <w:rsid w:val="00183FB0"/>
    <w:rsid w:val="00184098"/>
    <w:rsid w:val="00184B8A"/>
    <w:rsid w:val="00185422"/>
    <w:rsid w:val="0018598C"/>
    <w:rsid w:val="00185D8A"/>
    <w:rsid w:val="00185EC1"/>
    <w:rsid w:val="00186904"/>
    <w:rsid w:val="00186B0A"/>
    <w:rsid w:val="001905BD"/>
    <w:rsid w:val="00190791"/>
    <w:rsid w:val="0019086B"/>
    <w:rsid w:val="00190E8F"/>
    <w:rsid w:val="00191486"/>
    <w:rsid w:val="00191A30"/>
    <w:rsid w:val="001925BD"/>
    <w:rsid w:val="00192699"/>
    <w:rsid w:val="00192FB9"/>
    <w:rsid w:val="00192FE6"/>
    <w:rsid w:val="00193451"/>
    <w:rsid w:val="00193986"/>
    <w:rsid w:val="00193B08"/>
    <w:rsid w:val="00193CB5"/>
    <w:rsid w:val="0019435C"/>
    <w:rsid w:val="00194570"/>
    <w:rsid w:val="00194D0C"/>
    <w:rsid w:val="00195733"/>
    <w:rsid w:val="00196BF4"/>
    <w:rsid w:val="001970CD"/>
    <w:rsid w:val="001972DA"/>
    <w:rsid w:val="001976AA"/>
    <w:rsid w:val="001977B7"/>
    <w:rsid w:val="001A02F6"/>
    <w:rsid w:val="001A0AE4"/>
    <w:rsid w:val="001A15C6"/>
    <w:rsid w:val="001A3EC0"/>
    <w:rsid w:val="001A4481"/>
    <w:rsid w:val="001A47A7"/>
    <w:rsid w:val="001A4888"/>
    <w:rsid w:val="001A5CB0"/>
    <w:rsid w:val="001A5E19"/>
    <w:rsid w:val="001A7567"/>
    <w:rsid w:val="001B01FA"/>
    <w:rsid w:val="001B0832"/>
    <w:rsid w:val="001B10F3"/>
    <w:rsid w:val="001B18A7"/>
    <w:rsid w:val="001B1D02"/>
    <w:rsid w:val="001B1D4B"/>
    <w:rsid w:val="001B25D9"/>
    <w:rsid w:val="001B2762"/>
    <w:rsid w:val="001B2806"/>
    <w:rsid w:val="001B29CA"/>
    <w:rsid w:val="001B3670"/>
    <w:rsid w:val="001B36FC"/>
    <w:rsid w:val="001B3AC5"/>
    <w:rsid w:val="001B3C7E"/>
    <w:rsid w:val="001B413C"/>
    <w:rsid w:val="001B41ED"/>
    <w:rsid w:val="001B42A4"/>
    <w:rsid w:val="001B4607"/>
    <w:rsid w:val="001B4F86"/>
    <w:rsid w:val="001B5884"/>
    <w:rsid w:val="001B617C"/>
    <w:rsid w:val="001B69CA"/>
    <w:rsid w:val="001B715E"/>
    <w:rsid w:val="001B7BCD"/>
    <w:rsid w:val="001B7E0C"/>
    <w:rsid w:val="001B7E53"/>
    <w:rsid w:val="001C0674"/>
    <w:rsid w:val="001C18A9"/>
    <w:rsid w:val="001C226F"/>
    <w:rsid w:val="001C339C"/>
    <w:rsid w:val="001C3DBE"/>
    <w:rsid w:val="001C4130"/>
    <w:rsid w:val="001C4A71"/>
    <w:rsid w:val="001C52F3"/>
    <w:rsid w:val="001C5EED"/>
    <w:rsid w:val="001C6364"/>
    <w:rsid w:val="001C6472"/>
    <w:rsid w:val="001C66AC"/>
    <w:rsid w:val="001C6754"/>
    <w:rsid w:val="001C67B3"/>
    <w:rsid w:val="001C72F0"/>
    <w:rsid w:val="001C77F0"/>
    <w:rsid w:val="001C7A39"/>
    <w:rsid w:val="001C7B5C"/>
    <w:rsid w:val="001C7D9A"/>
    <w:rsid w:val="001D0608"/>
    <w:rsid w:val="001D1B8A"/>
    <w:rsid w:val="001D1DD0"/>
    <w:rsid w:val="001D1F9C"/>
    <w:rsid w:val="001D2057"/>
    <w:rsid w:val="001D2304"/>
    <w:rsid w:val="001D2841"/>
    <w:rsid w:val="001D2B7D"/>
    <w:rsid w:val="001D3464"/>
    <w:rsid w:val="001D37E1"/>
    <w:rsid w:val="001D46A0"/>
    <w:rsid w:val="001D4E22"/>
    <w:rsid w:val="001D5931"/>
    <w:rsid w:val="001D5FB0"/>
    <w:rsid w:val="001D69F9"/>
    <w:rsid w:val="001D7CA4"/>
    <w:rsid w:val="001D7E58"/>
    <w:rsid w:val="001D7EA6"/>
    <w:rsid w:val="001D7F61"/>
    <w:rsid w:val="001E0A38"/>
    <w:rsid w:val="001E1791"/>
    <w:rsid w:val="001E2234"/>
    <w:rsid w:val="001E30A0"/>
    <w:rsid w:val="001E3EB5"/>
    <w:rsid w:val="001E3F75"/>
    <w:rsid w:val="001E431A"/>
    <w:rsid w:val="001E494E"/>
    <w:rsid w:val="001E4BB9"/>
    <w:rsid w:val="001E4D4F"/>
    <w:rsid w:val="001E4E94"/>
    <w:rsid w:val="001E57CF"/>
    <w:rsid w:val="001E5981"/>
    <w:rsid w:val="001E599D"/>
    <w:rsid w:val="001E6421"/>
    <w:rsid w:val="001E74BA"/>
    <w:rsid w:val="001E76CB"/>
    <w:rsid w:val="001E7AE5"/>
    <w:rsid w:val="001E7B9F"/>
    <w:rsid w:val="001E7C74"/>
    <w:rsid w:val="001F01FB"/>
    <w:rsid w:val="001F0658"/>
    <w:rsid w:val="001F0847"/>
    <w:rsid w:val="001F0E92"/>
    <w:rsid w:val="001F1306"/>
    <w:rsid w:val="001F15BE"/>
    <w:rsid w:val="001F1987"/>
    <w:rsid w:val="001F23BD"/>
    <w:rsid w:val="001F33AC"/>
    <w:rsid w:val="001F34DA"/>
    <w:rsid w:val="001F3EA8"/>
    <w:rsid w:val="001F4DAC"/>
    <w:rsid w:val="001F5019"/>
    <w:rsid w:val="001F53CA"/>
    <w:rsid w:val="001F548A"/>
    <w:rsid w:val="001F650F"/>
    <w:rsid w:val="001F67AA"/>
    <w:rsid w:val="001F7599"/>
    <w:rsid w:val="001F7D26"/>
    <w:rsid w:val="0020028A"/>
    <w:rsid w:val="00200E9A"/>
    <w:rsid w:val="00202E4B"/>
    <w:rsid w:val="0020433E"/>
    <w:rsid w:val="00204B3A"/>
    <w:rsid w:val="00204E26"/>
    <w:rsid w:val="0020535A"/>
    <w:rsid w:val="00205F67"/>
    <w:rsid w:val="0020689E"/>
    <w:rsid w:val="00206955"/>
    <w:rsid w:val="00206B4C"/>
    <w:rsid w:val="00206C95"/>
    <w:rsid w:val="00206E3E"/>
    <w:rsid w:val="00210309"/>
    <w:rsid w:val="00210CFF"/>
    <w:rsid w:val="002115F9"/>
    <w:rsid w:val="0021186C"/>
    <w:rsid w:val="002122FD"/>
    <w:rsid w:val="00212FB8"/>
    <w:rsid w:val="00213709"/>
    <w:rsid w:val="00213799"/>
    <w:rsid w:val="00213A78"/>
    <w:rsid w:val="00214347"/>
    <w:rsid w:val="002149AF"/>
    <w:rsid w:val="00214A86"/>
    <w:rsid w:val="00215664"/>
    <w:rsid w:val="00215AAA"/>
    <w:rsid w:val="002162EA"/>
    <w:rsid w:val="0021683C"/>
    <w:rsid w:val="00216869"/>
    <w:rsid w:val="00216AAB"/>
    <w:rsid w:val="00217D4B"/>
    <w:rsid w:val="00217FF8"/>
    <w:rsid w:val="00220A15"/>
    <w:rsid w:val="0022170C"/>
    <w:rsid w:val="00221985"/>
    <w:rsid w:val="00221EC5"/>
    <w:rsid w:val="00222A7A"/>
    <w:rsid w:val="00224A2C"/>
    <w:rsid w:val="002256D9"/>
    <w:rsid w:val="00225FFF"/>
    <w:rsid w:val="0022687C"/>
    <w:rsid w:val="002269C0"/>
    <w:rsid w:val="00227BDA"/>
    <w:rsid w:val="00227EF6"/>
    <w:rsid w:val="002306F8"/>
    <w:rsid w:val="00230A0F"/>
    <w:rsid w:val="00231175"/>
    <w:rsid w:val="002312F4"/>
    <w:rsid w:val="002313A2"/>
    <w:rsid w:val="002318DC"/>
    <w:rsid w:val="002318F3"/>
    <w:rsid w:val="00231FC7"/>
    <w:rsid w:val="00232930"/>
    <w:rsid w:val="00232A95"/>
    <w:rsid w:val="00232DD9"/>
    <w:rsid w:val="00233403"/>
    <w:rsid w:val="00233440"/>
    <w:rsid w:val="00233D0E"/>
    <w:rsid w:val="00234350"/>
    <w:rsid w:val="00236450"/>
    <w:rsid w:val="00236C3D"/>
    <w:rsid w:val="0023765A"/>
    <w:rsid w:val="00237921"/>
    <w:rsid w:val="00237A2C"/>
    <w:rsid w:val="00241311"/>
    <w:rsid w:val="002417D2"/>
    <w:rsid w:val="002418D6"/>
    <w:rsid w:val="002421A3"/>
    <w:rsid w:val="00242234"/>
    <w:rsid w:val="00242E22"/>
    <w:rsid w:val="0024336B"/>
    <w:rsid w:val="0024424F"/>
    <w:rsid w:val="00244415"/>
    <w:rsid w:val="00244D28"/>
    <w:rsid w:val="002454FA"/>
    <w:rsid w:val="00245720"/>
    <w:rsid w:val="00245A6F"/>
    <w:rsid w:val="00245FD5"/>
    <w:rsid w:val="002465E4"/>
    <w:rsid w:val="00246C0C"/>
    <w:rsid w:val="002475AB"/>
    <w:rsid w:val="0024776F"/>
    <w:rsid w:val="002477DF"/>
    <w:rsid w:val="00250726"/>
    <w:rsid w:val="0025074A"/>
    <w:rsid w:val="002511BF"/>
    <w:rsid w:val="00251AD6"/>
    <w:rsid w:val="0025288A"/>
    <w:rsid w:val="00252BBC"/>
    <w:rsid w:val="00252C17"/>
    <w:rsid w:val="0025307F"/>
    <w:rsid w:val="002533B5"/>
    <w:rsid w:val="00253E3C"/>
    <w:rsid w:val="002551BD"/>
    <w:rsid w:val="00255A8C"/>
    <w:rsid w:val="00255BF4"/>
    <w:rsid w:val="00255D79"/>
    <w:rsid w:val="002568D0"/>
    <w:rsid w:val="00256AC3"/>
    <w:rsid w:val="00257571"/>
    <w:rsid w:val="00257FFB"/>
    <w:rsid w:val="0026138B"/>
    <w:rsid w:val="00261459"/>
    <w:rsid w:val="0026198E"/>
    <w:rsid w:val="00262661"/>
    <w:rsid w:val="00262DEC"/>
    <w:rsid w:val="002632DF"/>
    <w:rsid w:val="00263A21"/>
    <w:rsid w:val="0026400A"/>
    <w:rsid w:val="002640BA"/>
    <w:rsid w:val="00264499"/>
    <w:rsid w:val="0026479E"/>
    <w:rsid w:val="00264CF2"/>
    <w:rsid w:val="00265842"/>
    <w:rsid w:val="00266462"/>
    <w:rsid w:val="0026647D"/>
    <w:rsid w:val="00267047"/>
    <w:rsid w:val="00267587"/>
    <w:rsid w:val="00270822"/>
    <w:rsid w:val="00271487"/>
    <w:rsid w:val="00271589"/>
    <w:rsid w:val="002721C3"/>
    <w:rsid w:val="00272ED9"/>
    <w:rsid w:val="00273177"/>
    <w:rsid w:val="002749A0"/>
    <w:rsid w:val="00274B5E"/>
    <w:rsid w:val="00275074"/>
    <w:rsid w:val="00275578"/>
    <w:rsid w:val="002763E9"/>
    <w:rsid w:val="00276736"/>
    <w:rsid w:val="0027681C"/>
    <w:rsid w:val="002771E6"/>
    <w:rsid w:val="002774E5"/>
    <w:rsid w:val="00280BC6"/>
    <w:rsid w:val="002822EE"/>
    <w:rsid w:val="00282E91"/>
    <w:rsid w:val="002831E1"/>
    <w:rsid w:val="002834D7"/>
    <w:rsid w:val="00283E65"/>
    <w:rsid w:val="00283FB2"/>
    <w:rsid w:val="00283FEC"/>
    <w:rsid w:val="00284C7E"/>
    <w:rsid w:val="00284E32"/>
    <w:rsid w:val="002851EB"/>
    <w:rsid w:val="00285510"/>
    <w:rsid w:val="00285DE2"/>
    <w:rsid w:val="0028616D"/>
    <w:rsid w:val="002865E2"/>
    <w:rsid w:val="00286965"/>
    <w:rsid w:val="002869D5"/>
    <w:rsid w:val="00286A43"/>
    <w:rsid w:val="002871A5"/>
    <w:rsid w:val="00290CDD"/>
    <w:rsid w:val="0029118A"/>
    <w:rsid w:val="0029136E"/>
    <w:rsid w:val="00291FA8"/>
    <w:rsid w:val="00292399"/>
    <w:rsid w:val="002928E0"/>
    <w:rsid w:val="002935DC"/>
    <w:rsid w:val="00293615"/>
    <w:rsid w:val="0029378E"/>
    <w:rsid w:val="00293BAC"/>
    <w:rsid w:val="0029402A"/>
    <w:rsid w:val="00294445"/>
    <w:rsid w:val="00294B4D"/>
    <w:rsid w:val="00294E53"/>
    <w:rsid w:val="00295205"/>
    <w:rsid w:val="002953F0"/>
    <w:rsid w:val="002960D5"/>
    <w:rsid w:val="00296371"/>
    <w:rsid w:val="0029686F"/>
    <w:rsid w:val="0029687F"/>
    <w:rsid w:val="0029700A"/>
    <w:rsid w:val="002A00E9"/>
    <w:rsid w:val="002A1062"/>
    <w:rsid w:val="002A1B7E"/>
    <w:rsid w:val="002A1C5B"/>
    <w:rsid w:val="002A2012"/>
    <w:rsid w:val="002A20D6"/>
    <w:rsid w:val="002A2413"/>
    <w:rsid w:val="002A2F3E"/>
    <w:rsid w:val="002A2F5E"/>
    <w:rsid w:val="002A352A"/>
    <w:rsid w:val="002A55BE"/>
    <w:rsid w:val="002A607D"/>
    <w:rsid w:val="002A628B"/>
    <w:rsid w:val="002A766D"/>
    <w:rsid w:val="002A76FA"/>
    <w:rsid w:val="002A7CE7"/>
    <w:rsid w:val="002A7D9C"/>
    <w:rsid w:val="002A7E4D"/>
    <w:rsid w:val="002B074D"/>
    <w:rsid w:val="002B132E"/>
    <w:rsid w:val="002B1723"/>
    <w:rsid w:val="002B242D"/>
    <w:rsid w:val="002B2813"/>
    <w:rsid w:val="002B2D29"/>
    <w:rsid w:val="002B3A66"/>
    <w:rsid w:val="002B539D"/>
    <w:rsid w:val="002B56BD"/>
    <w:rsid w:val="002B5B5E"/>
    <w:rsid w:val="002B5DA0"/>
    <w:rsid w:val="002B6575"/>
    <w:rsid w:val="002B6996"/>
    <w:rsid w:val="002B763E"/>
    <w:rsid w:val="002C0C4B"/>
    <w:rsid w:val="002C109A"/>
    <w:rsid w:val="002C1E52"/>
    <w:rsid w:val="002C1EEA"/>
    <w:rsid w:val="002C33E6"/>
    <w:rsid w:val="002C3679"/>
    <w:rsid w:val="002C47AD"/>
    <w:rsid w:val="002C55AC"/>
    <w:rsid w:val="002C6034"/>
    <w:rsid w:val="002C635B"/>
    <w:rsid w:val="002C6D5F"/>
    <w:rsid w:val="002C7CFF"/>
    <w:rsid w:val="002C7E35"/>
    <w:rsid w:val="002D05A0"/>
    <w:rsid w:val="002D0BC6"/>
    <w:rsid w:val="002D11F7"/>
    <w:rsid w:val="002D12F6"/>
    <w:rsid w:val="002D16B6"/>
    <w:rsid w:val="002D17C5"/>
    <w:rsid w:val="002D28E8"/>
    <w:rsid w:val="002D2904"/>
    <w:rsid w:val="002D365F"/>
    <w:rsid w:val="002D406E"/>
    <w:rsid w:val="002D427D"/>
    <w:rsid w:val="002D4723"/>
    <w:rsid w:val="002D5F21"/>
    <w:rsid w:val="002D7C86"/>
    <w:rsid w:val="002E0151"/>
    <w:rsid w:val="002E0692"/>
    <w:rsid w:val="002E0D19"/>
    <w:rsid w:val="002E1285"/>
    <w:rsid w:val="002E1701"/>
    <w:rsid w:val="002E1D74"/>
    <w:rsid w:val="002E25A5"/>
    <w:rsid w:val="002E2943"/>
    <w:rsid w:val="002E2CF1"/>
    <w:rsid w:val="002E34AF"/>
    <w:rsid w:val="002E4025"/>
    <w:rsid w:val="002E4AAC"/>
    <w:rsid w:val="002E53DE"/>
    <w:rsid w:val="002E563B"/>
    <w:rsid w:val="002E62D2"/>
    <w:rsid w:val="002E7498"/>
    <w:rsid w:val="002E74AF"/>
    <w:rsid w:val="002E758C"/>
    <w:rsid w:val="002E775B"/>
    <w:rsid w:val="002E7CAC"/>
    <w:rsid w:val="002F0029"/>
    <w:rsid w:val="002F019C"/>
    <w:rsid w:val="002F0DA9"/>
    <w:rsid w:val="002F0E97"/>
    <w:rsid w:val="002F1038"/>
    <w:rsid w:val="002F1B80"/>
    <w:rsid w:val="002F22FF"/>
    <w:rsid w:val="002F2A34"/>
    <w:rsid w:val="002F2A96"/>
    <w:rsid w:val="002F2D8F"/>
    <w:rsid w:val="002F376F"/>
    <w:rsid w:val="002F4501"/>
    <w:rsid w:val="002F4DA6"/>
    <w:rsid w:val="002F5BB4"/>
    <w:rsid w:val="002F6274"/>
    <w:rsid w:val="002F695B"/>
    <w:rsid w:val="002F6AD1"/>
    <w:rsid w:val="002F6BF1"/>
    <w:rsid w:val="002F72DA"/>
    <w:rsid w:val="002F76B1"/>
    <w:rsid w:val="002F7B87"/>
    <w:rsid w:val="002F7CC8"/>
    <w:rsid w:val="002F7D66"/>
    <w:rsid w:val="002F7DBE"/>
    <w:rsid w:val="0030090B"/>
    <w:rsid w:val="00300CDD"/>
    <w:rsid w:val="00302518"/>
    <w:rsid w:val="00302AE8"/>
    <w:rsid w:val="00302BB1"/>
    <w:rsid w:val="00304210"/>
    <w:rsid w:val="003048D7"/>
    <w:rsid w:val="00304A1B"/>
    <w:rsid w:val="00304AD2"/>
    <w:rsid w:val="00305A4C"/>
    <w:rsid w:val="003062E6"/>
    <w:rsid w:val="003068B6"/>
    <w:rsid w:val="00306E6B"/>
    <w:rsid w:val="003071F6"/>
    <w:rsid w:val="00307A18"/>
    <w:rsid w:val="00307FE0"/>
    <w:rsid w:val="0031094B"/>
    <w:rsid w:val="00311C08"/>
    <w:rsid w:val="00312567"/>
    <w:rsid w:val="0031278D"/>
    <w:rsid w:val="00312ECE"/>
    <w:rsid w:val="003132BA"/>
    <w:rsid w:val="0031393C"/>
    <w:rsid w:val="00313CB0"/>
    <w:rsid w:val="00313E0C"/>
    <w:rsid w:val="00313F96"/>
    <w:rsid w:val="003144A1"/>
    <w:rsid w:val="003150CE"/>
    <w:rsid w:val="0031533C"/>
    <w:rsid w:val="003157F9"/>
    <w:rsid w:val="00315AAB"/>
    <w:rsid w:val="00316166"/>
    <w:rsid w:val="0031634C"/>
    <w:rsid w:val="00316614"/>
    <w:rsid w:val="00316E37"/>
    <w:rsid w:val="0031733B"/>
    <w:rsid w:val="0031734F"/>
    <w:rsid w:val="003175E1"/>
    <w:rsid w:val="00317D3D"/>
    <w:rsid w:val="0032005E"/>
    <w:rsid w:val="00320299"/>
    <w:rsid w:val="0032029E"/>
    <w:rsid w:val="0032048B"/>
    <w:rsid w:val="0032079F"/>
    <w:rsid w:val="00320B96"/>
    <w:rsid w:val="00321154"/>
    <w:rsid w:val="003211B0"/>
    <w:rsid w:val="00321EDA"/>
    <w:rsid w:val="00321EF7"/>
    <w:rsid w:val="0032235B"/>
    <w:rsid w:val="003224AA"/>
    <w:rsid w:val="003224E7"/>
    <w:rsid w:val="0032285B"/>
    <w:rsid w:val="00322CA0"/>
    <w:rsid w:val="00322EC6"/>
    <w:rsid w:val="00324ED3"/>
    <w:rsid w:val="00325D7A"/>
    <w:rsid w:val="00325F2F"/>
    <w:rsid w:val="00326145"/>
    <w:rsid w:val="00326270"/>
    <w:rsid w:val="00326F24"/>
    <w:rsid w:val="00327163"/>
    <w:rsid w:val="00327305"/>
    <w:rsid w:val="00327531"/>
    <w:rsid w:val="00327695"/>
    <w:rsid w:val="00330187"/>
    <w:rsid w:val="00330D20"/>
    <w:rsid w:val="00330D47"/>
    <w:rsid w:val="00331C77"/>
    <w:rsid w:val="00331DB6"/>
    <w:rsid w:val="00331F96"/>
    <w:rsid w:val="00331FA0"/>
    <w:rsid w:val="00332678"/>
    <w:rsid w:val="00332B55"/>
    <w:rsid w:val="00333155"/>
    <w:rsid w:val="00333CBB"/>
    <w:rsid w:val="00335CDC"/>
    <w:rsid w:val="00335EA8"/>
    <w:rsid w:val="003363DD"/>
    <w:rsid w:val="00336949"/>
    <w:rsid w:val="003374BA"/>
    <w:rsid w:val="0033796A"/>
    <w:rsid w:val="00340361"/>
    <w:rsid w:val="00340795"/>
    <w:rsid w:val="00340A37"/>
    <w:rsid w:val="0034111C"/>
    <w:rsid w:val="00341780"/>
    <w:rsid w:val="0034184D"/>
    <w:rsid w:val="00341DE0"/>
    <w:rsid w:val="00341E60"/>
    <w:rsid w:val="0034217F"/>
    <w:rsid w:val="00342AD2"/>
    <w:rsid w:val="00343399"/>
    <w:rsid w:val="00343954"/>
    <w:rsid w:val="003442F0"/>
    <w:rsid w:val="00344CCE"/>
    <w:rsid w:val="003451B1"/>
    <w:rsid w:val="00345405"/>
    <w:rsid w:val="00345DDD"/>
    <w:rsid w:val="00346FED"/>
    <w:rsid w:val="003474B3"/>
    <w:rsid w:val="00347ED6"/>
    <w:rsid w:val="0035007F"/>
    <w:rsid w:val="00350A84"/>
    <w:rsid w:val="00351AAD"/>
    <w:rsid w:val="00351CE4"/>
    <w:rsid w:val="00351E01"/>
    <w:rsid w:val="00351EC4"/>
    <w:rsid w:val="00352481"/>
    <w:rsid w:val="0035274C"/>
    <w:rsid w:val="00352D21"/>
    <w:rsid w:val="0035443D"/>
    <w:rsid w:val="00354493"/>
    <w:rsid w:val="00354D96"/>
    <w:rsid w:val="00354FEE"/>
    <w:rsid w:val="00355540"/>
    <w:rsid w:val="00355883"/>
    <w:rsid w:val="00356275"/>
    <w:rsid w:val="003562CB"/>
    <w:rsid w:val="003569B7"/>
    <w:rsid w:val="00356B54"/>
    <w:rsid w:val="00356C0B"/>
    <w:rsid w:val="00356F47"/>
    <w:rsid w:val="00357B9C"/>
    <w:rsid w:val="00360515"/>
    <w:rsid w:val="00361412"/>
    <w:rsid w:val="003615CA"/>
    <w:rsid w:val="003617DB"/>
    <w:rsid w:val="00361A41"/>
    <w:rsid w:val="00362BCF"/>
    <w:rsid w:val="00363000"/>
    <w:rsid w:val="00363346"/>
    <w:rsid w:val="00363390"/>
    <w:rsid w:val="00364067"/>
    <w:rsid w:val="003640A1"/>
    <w:rsid w:val="003642A6"/>
    <w:rsid w:val="00364853"/>
    <w:rsid w:val="00364CFD"/>
    <w:rsid w:val="003655EA"/>
    <w:rsid w:val="003661C4"/>
    <w:rsid w:val="00366BB4"/>
    <w:rsid w:val="00367337"/>
    <w:rsid w:val="00367367"/>
    <w:rsid w:val="003673DF"/>
    <w:rsid w:val="00367FA8"/>
    <w:rsid w:val="00367FD8"/>
    <w:rsid w:val="003709A3"/>
    <w:rsid w:val="00370B63"/>
    <w:rsid w:val="00370DAB"/>
    <w:rsid w:val="00370FCC"/>
    <w:rsid w:val="003711AF"/>
    <w:rsid w:val="00371364"/>
    <w:rsid w:val="00371A16"/>
    <w:rsid w:val="003733E5"/>
    <w:rsid w:val="00374602"/>
    <w:rsid w:val="00374848"/>
    <w:rsid w:val="00375784"/>
    <w:rsid w:val="003757B7"/>
    <w:rsid w:val="00375D09"/>
    <w:rsid w:val="0037739D"/>
    <w:rsid w:val="0037751C"/>
    <w:rsid w:val="00380F3F"/>
    <w:rsid w:val="00381476"/>
    <w:rsid w:val="00382232"/>
    <w:rsid w:val="00382F1A"/>
    <w:rsid w:val="00383282"/>
    <w:rsid w:val="00383658"/>
    <w:rsid w:val="0038412E"/>
    <w:rsid w:val="00386053"/>
    <w:rsid w:val="00386447"/>
    <w:rsid w:val="0038654A"/>
    <w:rsid w:val="00387255"/>
    <w:rsid w:val="003874A1"/>
    <w:rsid w:val="0038771D"/>
    <w:rsid w:val="003916C1"/>
    <w:rsid w:val="00391847"/>
    <w:rsid w:val="00391A4F"/>
    <w:rsid w:val="0039287E"/>
    <w:rsid w:val="00392AE1"/>
    <w:rsid w:val="00393306"/>
    <w:rsid w:val="00393507"/>
    <w:rsid w:val="00393852"/>
    <w:rsid w:val="00393E44"/>
    <w:rsid w:val="00394270"/>
    <w:rsid w:val="00395F80"/>
    <w:rsid w:val="003979CE"/>
    <w:rsid w:val="00397AB6"/>
    <w:rsid w:val="00397ACA"/>
    <w:rsid w:val="003A0845"/>
    <w:rsid w:val="003A10C3"/>
    <w:rsid w:val="003A1F69"/>
    <w:rsid w:val="003A4B89"/>
    <w:rsid w:val="003A52CB"/>
    <w:rsid w:val="003A561D"/>
    <w:rsid w:val="003A5929"/>
    <w:rsid w:val="003A597F"/>
    <w:rsid w:val="003A5B64"/>
    <w:rsid w:val="003A71A8"/>
    <w:rsid w:val="003A7926"/>
    <w:rsid w:val="003B00CA"/>
    <w:rsid w:val="003B030B"/>
    <w:rsid w:val="003B0432"/>
    <w:rsid w:val="003B0821"/>
    <w:rsid w:val="003B0BE9"/>
    <w:rsid w:val="003B0DAF"/>
    <w:rsid w:val="003B19F8"/>
    <w:rsid w:val="003B2AE4"/>
    <w:rsid w:val="003B2C7E"/>
    <w:rsid w:val="003B2DC3"/>
    <w:rsid w:val="003B2E9B"/>
    <w:rsid w:val="003B2F8D"/>
    <w:rsid w:val="003B40C2"/>
    <w:rsid w:val="003B4FAA"/>
    <w:rsid w:val="003B547A"/>
    <w:rsid w:val="003B68C8"/>
    <w:rsid w:val="003B6CB0"/>
    <w:rsid w:val="003B75B9"/>
    <w:rsid w:val="003C0DA2"/>
    <w:rsid w:val="003C0DBA"/>
    <w:rsid w:val="003C1166"/>
    <w:rsid w:val="003C1A18"/>
    <w:rsid w:val="003C3261"/>
    <w:rsid w:val="003C34A5"/>
    <w:rsid w:val="003C34AD"/>
    <w:rsid w:val="003C3CF7"/>
    <w:rsid w:val="003C49F5"/>
    <w:rsid w:val="003C5A0D"/>
    <w:rsid w:val="003C5ADE"/>
    <w:rsid w:val="003C5BE5"/>
    <w:rsid w:val="003C5C41"/>
    <w:rsid w:val="003C65E8"/>
    <w:rsid w:val="003C72F5"/>
    <w:rsid w:val="003C7461"/>
    <w:rsid w:val="003C7EAD"/>
    <w:rsid w:val="003D0603"/>
    <w:rsid w:val="003D0788"/>
    <w:rsid w:val="003D0E94"/>
    <w:rsid w:val="003D132A"/>
    <w:rsid w:val="003D1517"/>
    <w:rsid w:val="003D1582"/>
    <w:rsid w:val="003D194A"/>
    <w:rsid w:val="003D1BF1"/>
    <w:rsid w:val="003D1C14"/>
    <w:rsid w:val="003D215C"/>
    <w:rsid w:val="003D2938"/>
    <w:rsid w:val="003D2C75"/>
    <w:rsid w:val="003D34C1"/>
    <w:rsid w:val="003D3FBA"/>
    <w:rsid w:val="003D402B"/>
    <w:rsid w:val="003D4444"/>
    <w:rsid w:val="003D5AC6"/>
    <w:rsid w:val="003D5AE3"/>
    <w:rsid w:val="003D5D9A"/>
    <w:rsid w:val="003D69C2"/>
    <w:rsid w:val="003D69F3"/>
    <w:rsid w:val="003D75EB"/>
    <w:rsid w:val="003D764F"/>
    <w:rsid w:val="003D7D81"/>
    <w:rsid w:val="003D7F56"/>
    <w:rsid w:val="003E0667"/>
    <w:rsid w:val="003E09F6"/>
    <w:rsid w:val="003E0BCE"/>
    <w:rsid w:val="003E13E0"/>
    <w:rsid w:val="003E1660"/>
    <w:rsid w:val="003E1CD1"/>
    <w:rsid w:val="003E2A2D"/>
    <w:rsid w:val="003E2EEE"/>
    <w:rsid w:val="003E4114"/>
    <w:rsid w:val="003E4B9B"/>
    <w:rsid w:val="003E521F"/>
    <w:rsid w:val="003E555E"/>
    <w:rsid w:val="003E60F8"/>
    <w:rsid w:val="003E6352"/>
    <w:rsid w:val="003E64A9"/>
    <w:rsid w:val="003E7002"/>
    <w:rsid w:val="003E7905"/>
    <w:rsid w:val="003F0336"/>
    <w:rsid w:val="003F0EB3"/>
    <w:rsid w:val="003F18D3"/>
    <w:rsid w:val="003F2147"/>
    <w:rsid w:val="003F30EE"/>
    <w:rsid w:val="003F4488"/>
    <w:rsid w:val="003F4DC2"/>
    <w:rsid w:val="003F5379"/>
    <w:rsid w:val="003F5547"/>
    <w:rsid w:val="003F5C40"/>
    <w:rsid w:val="003F5EDC"/>
    <w:rsid w:val="003F6E12"/>
    <w:rsid w:val="003F7545"/>
    <w:rsid w:val="003F75ED"/>
    <w:rsid w:val="004002B7"/>
    <w:rsid w:val="00400811"/>
    <w:rsid w:val="00400F31"/>
    <w:rsid w:val="004012AE"/>
    <w:rsid w:val="00402295"/>
    <w:rsid w:val="00403CFE"/>
    <w:rsid w:val="00404C75"/>
    <w:rsid w:val="00404D13"/>
    <w:rsid w:val="00405943"/>
    <w:rsid w:val="00405F6E"/>
    <w:rsid w:val="00405FC1"/>
    <w:rsid w:val="00406B4D"/>
    <w:rsid w:val="0040703A"/>
    <w:rsid w:val="00407E0F"/>
    <w:rsid w:val="00410864"/>
    <w:rsid w:val="00411A56"/>
    <w:rsid w:val="0041443C"/>
    <w:rsid w:val="00414B6C"/>
    <w:rsid w:val="004154F7"/>
    <w:rsid w:val="0041589E"/>
    <w:rsid w:val="00416D44"/>
    <w:rsid w:val="0041755F"/>
    <w:rsid w:val="004176FF"/>
    <w:rsid w:val="00420013"/>
    <w:rsid w:val="0042061D"/>
    <w:rsid w:val="004210A8"/>
    <w:rsid w:val="00421231"/>
    <w:rsid w:val="00421A27"/>
    <w:rsid w:val="00421D0A"/>
    <w:rsid w:val="004221AD"/>
    <w:rsid w:val="004229D8"/>
    <w:rsid w:val="00422D9D"/>
    <w:rsid w:val="004241C5"/>
    <w:rsid w:val="0042456E"/>
    <w:rsid w:val="00424631"/>
    <w:rsid w:val="00424E8D"/>
    <w:rsid w:val="00424FA7"/>
    <w:rsid w:val="0042570F"/>
    <w:rsid w:val="004269E6"/>
    <w:rsid w:val="00426A87"/>
    <w:rsid w:val="00427905"/>
    <w:rsid w:val="00427C8D"/>
    <w:rsid w:val="004305AE"/>
    <w:rsid w:val="004306E4"/>
    <w:rsid w:val="00430854"/>
    <w:rsid w:val="004308A7"/>
    <w:rsid w:val="004309D8"/>
    <w:rsid w:val="0043134A"/>
    <w:rsid w:val="004313D1"/>
    <w:rsid w:val="00431DFA"/>
    <w:rsid w:val="00431FD5"/>
    <w:rsid w:val="00432110"/>
    <w:rsid w:val="00432573"/>
    <w:rsid w:val="004325C9"/>
    <w:rsid w:val="004335C1"/>
    <w:rsid w:val="00433C46"/>
    <w:rsid w:val="00433EBE"/>
    <w:rsid w:val="00433F0B"/>
    <w:rsid w:val="00434406"/>
    <w:rsid w:val="00434749"/>
    <w:rsid w:val="00435834"/>
    <w:rsid w:val="004365B7"/>
    <w:rsid w:val="00436A27"/>
    <w:rsid w:val="0043751F"/>
    <w:rsid w:val="00437C27"/>
    <w:rsid w:val="004403A5"/>
    <w:rsid w:val="00440FED"/>
    <w:rsid w:val="00441194"/>
    <w:rsid w:val="00441380"/>
    <w:rsid w:val="004415BD"/>
    <w:rsid w:val="00441B0A"/>
    <w:rsid w:val="00441B92"/>
    <w:rsid w:val="00442607"/>
    <w:rsid w:val="00442D9E"/>
    <w:rsid w:val="004434FC"/>
    <w:rsid w:val="004439D5"/>
    <w:rsid w:val="00444052"/>
    <w:rsid w:val="004444B2"/>
    <w:rsid w:val="0044474B"/>
    <w:rsid w:val="00445FF7"/>
    <w:rsid w:val="0044635C"/>
    <w:rsid w:val="00446BAC"/>
    <w:rsid w:val="00446C68"/>
    <w:rsid w:val="00446DCF"/>
    <w:rsid w:val="004501CE"/>
    <w:rsid w:val="00450800"/>
    <w:rsid w:val="004521E8"/>
    <w:rsid w:val="00453341"/>
    <w:rsid w:val="004545C6"/>
    <w:rsid w:val="00454D70"/>
    <w:rsid w:val="00454DCA"/>
    <w:rsid w:val="00455B17"/>
    <w:rsid w:val="00455FE9"/>
    <w:rsid w:val="004560E3"/>
    <w:rsid w:val="004561C0"/>
    <w:rsid w:val="00456544"/>
    <w:rsid w:val="00456649"/>
    <w:rsid w:val="00456663"/>
    <w:rsid w:val="00456748"/>
    <w:rsid w:val="004567B7"/>
    <w:rsid w:val="00456856"/>
    <w:rsid w:val="00456A71"/>
    <w:rsid w:val="00457436"/>
    <w:rsid w:val="00457810"/>
    <w:rsid w:val="0046029F"/>
    <w:rsid w:val="00460620"/>
    <w:rsid w:val="00460839"/>
    <w:rsid w:val="00460E60"/>
    <w:rsid w:val="00461210"/>
    <w:rsid w:val="00461C69"/>
    <w:rsid w:val="00461EAE"/>
    <w:rsid w:val="00462490"/>
    <w:rsid w:val="00462A0A"/>
    <w:rsid w:val="0046357E"/>
    <w:rsid w:val="00463649"/>
    <w:rsid w:val="00463BF9"/>
    <w:rsid w:val="00463E9A"/>
    <w:rsid w:val="00463F47"/>
    <w:rsid w:val="00464F84"/>
    <w:rsid w:val="00465299"/>
    <w:rsid w:val="00466A0F"/>
    <w:rsid w:val="0046795B"/>
    <w:rsid w:val="004708C0"/>
    <w:rsid w:val="00471367"/>
    <w:rsid w:val="004715CB"/>
    <w:rsid w:val="00471863"/>
    <w:rsid w:val="00471BCC"/>
    <w:rsid w:val="00472183"/>
    <w:rsid w:val="00472233"/>
    <w:rsid w:val="00473353"/>
    <w:rsid w:val="00473A14"/>
    <w:rsid w:val="00473E68"/>
    <w:rsid w:val="00474CA8"/>
    <w:rsid w:val="00474E43"/>
    <w:rsid w:val="00475A4A"/>
    <w:rsid w:val="00475CE8"/>
    <w:rsid w:val="0048076D"/>
    <w:rsid w:val="0048091C"/>
    <w:rsid w:val="00480AC0"/>
    <w:rsid w:val="00481A3B"/>
    <w:rsid w:val="00481C24"/>
    <w:rsid w:val="00481D17"/>
    <w:rsid w:val="00481D90"/>
    <w:rsid w:val="00481E96"/>
    <w:rsid w:val="00482CD4"/>
    <w:rsid w:val="00482F82"/>
    <w:rsid w:val="004830F4"/>
    <w:rsid w:val="00483261"/>
    <w:rsid w:val="004833D7"/>
    <w:rsid w:val="00483CA1"/>
    <w:rsid w:val="00484021"/>
    <w:rsid w:val="00484DC5"/>
    <w:rsid w:val="00485843"/>
    <w:rsid w:val="00485B23"/>
    <w:rsid w:val="0048630D"/>
    <w:rsid w:val="00486D59"/>
    <w:rsid w:val="00486F67"/>
    <w:rsid w:val="004874E4"/>
    <w:rsid w:val="00487DCA"/>
    <w:rsid w:val="00487E4E"/>
    <w:rsid w:val="0049070D"/>
    <w:rsid w:val="004914A9"/>
    <w:rsid w:val="00491BE4"/>
    <w:rsid w:val="00491DB2"/>
    <w:rsid w:val="00492877"/>
    <w:rsid w:val="00492A26"/>
    <w:rsid w:val="004931B6"/>
    <w:rsid w:val="00493501"/>
    <w:rsid w:val="00494372"/>
    <w:rsid w:val="0049567F"/>
    <w:rsid w:val="00496CEB"/>
    <w:rsid w:val="00496DC2"/>
    <w:rsid w:val="00496E75"/>
    <w:rsid w:val="00496F1E"/>
    <w:rsid w:val="0049709B"/>
    <w:rsid w:val="00497EE0"/>
    <w:rsid w:val="004A014C"/>
    <w:rsid w:val="004A0875"/>
    <w:rsid w:val="004A0AA8"/>
    <w:rsid w:val="004A0EC9"/>
    <w:rsid w:val="004A1F88"/>
    <w:rsid w:val="004A1FE4"/>
    <w:rsid w:val="004A2CA9"/>
    <w:rsid w:val="004A30C2"/>
    <w:rsid w:val="004A33EF"/>
    <w:rsid w:val="004A34C9"/>
    <w:rsid w:val="004A3CB5"/>
    <w:rsid w:val="004A417D"/>
    <w:rsid w:val="004A441B"/>
    <w:rsid w:val="004A466E"/>
    <w:rsid w:val="004A537D"/>
    <w:rsid w:val="004A565D"/>
    <w:rsid w:val="004A5703"/>
    <w:rsid w:val="004A64F6"/>
    <w:rsid w:val="004A67F0"/>
    <w:rsid w:val="004A71C3"/>
    <w:rsid w:val="004A74D2"/>
    <w:rsid w:val="004A7769"/>
    <w:rsid w:val="004B1C57"/>
    <w:rsid w:val="004B23AD"/>
    <w:rsid w:val="004B24E5"/>
    <w:rsid w:val="004B2965"/>
    <w:rsid w:val="004B2F1B"/>
    <w:rsid w:val="004B4224"/>
    <w:rsid w:val="004B4324"/>
    <w:rsid w:val="004B4647"/>
    <w:rsid w:val="004B5C62"/>
    <w:rsid w:val="004B5E52"/>
    <w:rsid w:val="004B7455"/>
    <w:rsid w:val="004B74FF"/>
    <w:rsid w:val="004B7867"/>
    <w:rsid w:val="004B787C"/>
    <w:rsid w:val="004B7CE4"/>
    <w:rsid w:val="004C0401"/>
    <w:rsid w:val="004C0C49"/>
    <w:rsid w:val="004C0E1A"/>
    <w:rsid w:val="004C1165"/>
    <w:rsid w:val="004C183D"/>
    <w:rsid w:val="004C1CE2"/>
    <w:rsid w:val="004C1E83"/>
    <w:rsid w:val="004C2669"/>
    <w:rsid w:val="004C3AE2"/>
    <w:rsid w:val="004C3B09"/>
    <w:rsid w:val="004C3EC7"/>
    <w:rsid w:val="004C3EEE"/>
    <w:rsid w:val="004C483D"/>
    <w:rsid w:val="004C4C05"/>
    <w:rsid w:val="004C4EF9"/>
    <w:rsid w:val="004C4F2F"/>
    <w:rsid w:val="004C6C7D"/>
    <w:rsid w:val="004C795A"/>
    <w:rsid w:val="004C7F93"/>
    <w:rsid w:val="004D0087"/>
    <w:rsid w:val="004D1AD4"/>
    <w:rsid w:val="004D224D"/>
    <w:rsid w:val="004D26B8"/>
    <w:rsid w:val="004D2C8B"/>
    <w:rsid w:val="004D38C2"/>
    <w:rsid w:val="004D4C11"/>
    <w:rsid w:val="004D4FBD"/>
    <w:rsid w:val="004D4FC0"/>
    <w:rsid w:val="004D5FC5"/>
    <w:rsid w:val="004D675D"/>
    <w:rsid w:val="004D7DA8"/>
    <w:rsid w:val="004E2104"/>
    <w:rsid w:val="004E2441"/>
    <w:rsid w:val="004E2892"/>
    <w:rsid w:val="004E362B"/>
    <w:rsid w:val="004E3681"/>
    <w:rsid w:val="004E3751"/>
    <w:rsid w:val="004E3D74"/>
    <w:rsid w:val="004E4F84"/>
    <w:rsid w:val="004E4FF2"/>
    <w:rsid w:val="004E5AD0"/>
    <w:rsid w:val="004E6BAA"/>
    <w:rsid w:val="004E7019"/>
    <w:rsid w:val="004E708D"/>
    <w:rsid w:val="004E784B"/>
    <w:rsid w:val="004E79D5"/>
    <w:rsid w:val="004E7CEF"/>
    <w:rsid w:val="004E7ED0"/>
    <w:rsid w:val="004F0224"/>
    <w:rsid w:val="004F0B91"/>
    <w:rsid w:val="004F0CA9"/>
    <w:rsid w:val="004F0DB4"/>
    <w:rsid w:val="004F0E04"/>
    <w:rsid w:val="004F1EBC"/>
    <w:rsid w:val="004F20E8"/>
    <w:rsid w:val="004F2C50"/>
    <w:rsid w:val="004F2DDD"/>
    <w:rsid w:val="004F3076"/>
    <w:rsid w:val="004F3549"/>
    <w:rsid w:val="004F3B71"/>
    <w:rsid w:val="004F3C2E"/>
    <w:rsid w:val="004F5154"/>
    <w:rsid w:val="004F5835"/>
    <w:rsid w:val="004F5C9E"/>
    <w:rsid w:val="004F5F3A"/>
    <w:rsid w:val="004F661C"/>
    <w:rsid w:val="004F6D99"/>
    <w:rsid w:val="004F6DA1"/>
    <w:rsid w:val="004F6E67"/>
    <w:rsid w:val="004F7369"/>
    <w:rsid w:val="004F76F4"/>
    <w:rsid w:val="004F7C8B"/>
    <w:rsid w:val="00500572"/>
    <w:rsid w:val="0050129E"/>
    <w:rsid w:val="005012FA"/>
    <w:rsid w:val="00501304"/>
    <w:rsid w:val="00501425"/>
    <w:rsid w:val="005036BE"/>
    <w:rsid w:val="00503C62"/>
    <w:rsid w:val="00503FF2"/>
    <w:rsid w:val="00504311"/>
    <w:rsid w:val="0050485C"/>
    <w:rsid w:val="0050490F"/>
    <w:rsid w:val="00504AC6"/>
    <w:rsid w:val="00505731"/>
    <w:rsid w:val="00506727"/>
    <w:rsid w:val="0050675D"/>
    <w:rsid w:val="005075B5"/>
    <w:rsid w:val="005109EB"/>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DC2"/>
    <w:rsid w:val="00521F44"/>
    <w:rsid w:val="00522F9D"/>
    <w:rsid w:val="00523595"/>
    <w:rsid w:val="00523E75"/>
    <w:rsid w:val="00524059"/>
    <w:rsid w:val="005241AB"/>
    <w:rsid w:val="005243E0"/>
    <w:rsid w:val="00524454"/>
    <w:rsid w:val="005249F3"/>
    <w:rsid w:val="005256F3"/>
    <w:rsid w:val="005265A3"/>
    <w:rsid w:val="00526783"/>
    <w:rsid w:val="0052721C"/>
    <w:rsid w:val="005278A2"/>
    <w:rsid w:val="005278FB"/>
    <w:rsid w:val="00527C99"/>
    <w:rsid w:val="00527FB1"/>
    <w:rsid w:val="00530500"/>
    <w:rsid w:val="00530E86"/>
    <w:rsid w:val="005314C5"/>
    <w:rsid w:val="0053162F"/>
    <w:rsid w:val="00531777"/>
    <w:rsid w:val="0053281C"/>
    <w:rsid w:val="00532AB3"/>
    <w:rsid w:val="00532D02"/>
    <w:rsid w:val="005340C9"/>
    <w:rsid w:val="005343BD"/>
    <w:rsid w:val="00534AA9"/>
    <w:rsid w:val="00534EE8"/>
    <w:rsid w:val="005359C3"/>
    <w:rsid w:val="00535ADE"/>
    <w:rsid w:val="00535F84"/>
    <w:rsid w:val="0053662A"/>
    <w:rsid w:val="00537234"/>
    <w:rsid w:val="005374CB"/>
    <w:rsid w:val="005375FE"/>
    <w:rsid w:val="00540B5A"/>
    <w:rsid w:val="005420DE"/>
    <w:rsid w:val="00542249"/>
    <w:rsid w:val="005428B4"/>
    <w:rsid w:val="00542DC3"/>
    <w:rsid w:val="005431F5"/>
    <w:rsid w:val="00543707"/>
    <w:rsid w:val="00543EBB"/>
    <w:rsid w:val="00544213"/>
    <w:rsid w:val="0054472A"/>
    <w:rsid w:val="005448FE"/>
    <w:rsid w:val="00544A8F"/>
    <w:rsid w:val="005453F3"/>
    <w:rsid w:val="00545549"/>
    <w:rsid w:val="00546312"/>
    <w:rsid w:val="00546740"/>
    <w:rsid w:val="005467DC"/>
    <w:rsid w:val="005469F5"/>
    <w:rsid w:val="00547761"/>
    <w:rsid w:val="005518ED"/>
    <w:rsid w:val="00551950"/>
    <w:rsid w:val="00552093"/>
    <w:rsid w:val="00552C28"/>
    <w:rsid w:val="00553831"/>
    <w:rsid w:val="0055470F"/>
    <w:rsid w:val="00554E4B"/>
    <w:rsid w:val="00555CE0"/>
    <w:rsid w:val="00555F67"/>
    <w:rsid w:val="00556605"/>
    <w:rsid w:val="00556874"/>
    <w:rsid w:val="00556A83"/>
    <w:rsid w:val="00556CC5"/>
    <w:rsid w:val="00557B92"/>
    <w:rsid w:val="0056007D"/>
    <w:rsid w:val="005601AC"/>
    <w:rsid w:val="0056022D"/>
    <w:rsid w:val="005606A4"/>
    <w:rsid w:val="005607B8"/>
    <w:rsid w:val="00560CF5"/>
    <w:rsid w:val="00561023"/>
    <w:rsid w:val="00561229"/>
    <w:rsid w:val="00562330"/>
    <w:rsid w:val="0056272D"/>
    <w:rsid w:val="00562BAB"/>
    <w:rsid w:val="0056308E"/>
    <w:rsid w:val="005632D2"/>
    <w:rsid w:val="005638C1"/>
    <w:rsid w:val="0056415C"/>
    <w:rsid w:val="005649BF"/>
    <w:rsid w:val="00564E3A"/>
    <w:rsid w:val="005650ED"/>
    <w:rsid w:val="00565869"/>
    <w:rsid w:val="00565A2F"/>
    <w:rsid w:val="00566A36"/>
    <w:rsid w:val="00567415"/>
    <w:rsid w:val="00567578"/>
    <w:rsid w:val="00567610"/>
    <w:rsid w:val="00567652"/>
    <w:rsid w:val="00567FB7"/>
    <w:rsid w:val="00570D83"/>
    <w:rsid w:val="00570D9F"/>
    <w:rsid w:val="00571CA8"/>
    <w:rsid w:val="005734C0"/>
    <w:rsid w:val="005742B5"/>
    <w:rsid w:val="00574BA6"/>
    <w:rsid w:val="005756A6"/>
    <w:rsid w:val="00575AD8"/>
    <w:rsid w:val="00575CBA"/>
    <w:rsid w:val="00576F83"/>
    <w:rsid w:val="005800C4"/>
    <w:rsid w:val="00580793"/>
    <w:rsid w:val="00580CF7"/>
    <w:rsid w:val="005812EF"/>
    <w:rsid w:val="00581470"/>
    <w:rsid w:val="00581893"/>
    <w:rsid w:val="00582087"/>
    <w:rsid w:val="00582BD0"/>
    <w:rsid w:val="005831DD"/>
    <w:rsid w:val="005832E7"/>
    <w:rsid w:val="005840C2"/>
    <w:rsid w:val="0058427F"/>
    <w:rsid w:val="00584320"/>
    <w:rsid w:val="00585484"/>
    <w:rsid w:val="00587229"/>
    <w:rsid w:val="00587503"/>
    <w:rsid w:val="005877C3"/>
    <w:rsid w:val="00587F7F"/>
    <w:rsid w:val="005907D2"/>
    <w:rsid w:val="005908F4"/>
    <w:rsid w:val="00590DD7"/>
    <w:rsid w:val="00590E2E"/>
    <w:rsid w:val="00590E8D"/>
    <w:rsid w:val="00591511"/>
    <w:rsid w:val="00591E6E"/>
    <w:rsid w:val="0059262F"/>
    <w:rsid w:val="00593220"/>
    <w:rsid w:val="0059331A"/>
    <w:rsid w:val="0059354A"/>
    <w:rsid w:val="00593970"/>
    <w:rsid w:val="005949E8"/>
    <w:rsid w:val="00594CA1"/>
    <w:rsid w:val="005950DC"/>
    <w:rsid w:val="00595341"/>
    <w:rsid w:val="00596141"/>
    <w:rsid w:val="00596BBA"/>
    <w:rsid w:val="0059711E"/>
    <w:rsid w:val="005972F8"/>
    <w:rsid w:val="0059740C"/>
    <w:rsid w:val="0059750E"/>
    <w:rsid w:val="005975C4"/>
    <w:rsid w:val="00597B47"/>
    <w:rsid w:val="00597ED8"/>
    <w:rsid w:val="005A2D6D"/>
    <w:rsid w:val="005A34D5"/>
    <w:rsid w:val="005A4904"/>
    <w:rsid w:val="005A4959"/>
    <w:rsid w:val="005A4A62"/>
    <w:rsid w:val="005A4B27"/>
    <w:rsid w:val="005A515A"/>
    <w:rsid w:val="005A56F9"/>
    <w:rsid w:val="005A6120"/>
    <w:rsid w:val="005A6BC4"/>
    <w:rsid w:val="005A6C92"/>
    <w:rsid w:val="005A704D"/>
    <w:rsid w:val="005A738A"/>
    <w:rsid w:val="005B0BD1"/>
    <w:rsid w:val="005B19F4"/>
    <w:rsid w:val="005B1DB0"/>
    <w:rsid w:val="005B1EF3"/>
    <w:rsid w:val="005B1FF6"/>
    <w:rsid w:val="005B303B"/>
    <w:rsid w:val="005B3C6D"/>
    <w:rsid w:val="005B4045"/>
    <w:rsid w:val="005B49A7"/>
    <w:rsid w:val="005B5DC6"/>
    <w:rsid w:val="005B5F91"/>
    <w:rsid w:val="005B609E"/>
    <w:rsid w:val="005B6A80"/>
    <w:rsid w:val="005B6DF6"/>
    <w:rsid w:val="005B6EA6"/>
    <w:rsid w:val="005B780E"/>
    <w:rsid w:val="005B7B7D"/>
    <w:rsid w:val="005B7F21"/>
    <w:rsid w:val="005C1948"/>
    <w:rsid w:val="005C19A5"/>
    <w:rsid w:val="005C1AFC"/>
    <w:rsid w:val="005C1F9A"/>
    <w:rsid w:val="005C22E4"/>
    <w:rsid w:val="005C23EC"/>
    <w:rsid w:val="005C263C"/>
    <w:rsid w:val="005C2679"/>
    <w:rsid w:val="005C41D4"/>
    <w:rsid w:val="005C453C"/>
    <w:rsid w:val="005C46BD"/>
    <w:rsid w:val="005C517C"/>
    <w:rsid w:val="005C6D70"/>
    <w:rsid w:val="005C6FAD"/>
    <w:rsid w:val="005C7077"/>
    <w:rsid w:val="005C7ABB"/>
    <w:rsid w:val="005D0079"/>
    <w:rsid w:val="005D01D9"/>
    <w:rsid w:val="005D055C"/>
    <w:rsid w:val="005D059A"/>
    <w:rsid w:val="005D07AE"/>
    <w:rsid w:val="005D07C5"/>
    <w:rsid w:val="005D1FF8"/>
    <w:rsid w:val="005D28A7"/>
    <w:rsid w:val="005D4213"/>
    <w:rsid w:val="005D4302"/>
    <w:rsid w:val="005D4934"/>
    <w:rsid w:val="005D5A20"/>
    <w:rsid w:val="005D612D"/>
    <w:rsid w:val="005D6F3E"/>
    <w:rsid w:val="005D786C"/>
    <w:rsid w:val="005E00E5"/>
    <w:rsid w:val="005E0363"/>
    <w:rsid w:val="005E049F"/>
    <w:rsid w:val="005E1588"/>
    <w:rsid w:val="005E23EB"/>
    <w:rsid w:val="005E3073"/>
    <w:rsid w:val="005E316A"/>
    <w:rsid w:val="005E40B0"/>
    <w:rsid w:val="005E43F8"/>
    <w:rsid w:val="005E48C1"/>
    <w:rsid w:val="005E5C36"/>
    <w:rsid w:val="005E5E1A"/>
    <w:rsid w:val="005E6C16"/>
    <w:rsid w:val="005E746D"/>
    <w:rsid w:val="005F0108"/>
    <w:rsid w:val="005F0ECC"/>
    <w:rsid w:val="005F21A5"/>
    <w:rsid w:val="005F2470"/>
    <w:rsid w:val="005F2620"/>
    <w:rsid w:val="005F28C6"/>
    <w:rsid w:val="005F2F85"/>
    <w:rsid w:val="005F3F16"/>
    <w:rsid w:val="005F4CE4"/>
    <w:rsid w:val="005F52CC"/>
    <w:rsid w:val="005F52FC"/>
    <w:rsid w:val="005F53C4"/>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4961"/>
    <w:rsid w:val="00605B04"/>
    <w:rsid w:val="006060C2"/>
    <w:rsid w:val="0060618E"/>
    <w:rsid w:val="0060647E"/>
    <w:rsid w:val="00606A26"/>
    <w:rsid w:val="00606AC6"/>
    <w:rsid w:val="00606CC0"/>
    <w:rsid w:val="00607099"/>
    <w:rsid w:val="00607D81"/>
    <w:rsid w:val="006102BF"/>
    <w:rsid w:val="00610747"/>
    <w:rsid w:val="00610D62"/>
    <w:rsid w:val="00610E03"/>
    <w:rsid w:val="00610EC7"/>
    <w:rsid w:val="0061176E"/>
    <w:rsid w:val="00612316"/>
    <w:rsid w:val="00612A14"/>
    <w:rsid w:val="00613DA6"/>
    <w:rsid w:val="0061417F"/>
    <w:rsid w:val="0061476B"/>
    <w:rsid w:val="00614CD1"/>
    <w:rsid w:val="00615018"/>
    <w:rsid w:val="006151D4"/>
    <w:rsid w:val="0061567B"/>
    <w:rsid w:val="00616921"/>
    <w:rsid w:val="00616C7A"/>
    <w:rsid w:val="00616F9B"/>
    <w:rsid w:val="0062088F"/>
    <w:rsid w:val="00620D47"/>
    <w:rsid w:val="0062152A"/>
    <w:rsid w:val="00621893"/>
    <w:rsid w:val="00621BD4"/>
    <w:rsid w:val="00623395"/>
    <w:rsid w:val="00623583"/>
    <w:rsid w:val="00623764"/>
    <w:rsid w:val="00623D2A"/>
    <w:rsid w:val="0062462F"/>
    <w:rsid w:val="00624BA1"/>
    <w:rsid w:val="00625148"/>
    <w:rsid w:val="0062532A"/>
    <w:rsid w:val="006257E9"/>
    <w:rsid w:val="00626071"/>
    <w:rsid w:val="0062661B"/>
    <w:rsid w:val="00626D80"/>
    <w:rsid w:val="00627717"/>
    <w:rsid w:val="00630118"/>
    <w:rsid w:val="0063100A"/>
    <w:rsid w:val="006310AE"/>
    <w:rsid w:val="00631762"/>
    <w:rsid w:val="006318CE"/>
    <w:rsid w:val="00632107"/>
    <w:rsid w:val="00632196"/>
    <w:rsid w:val="00632FD1"/>
    <w:rsid w:val="00633BF2"/>
    <w:rsid w:val="00633F67"/>
    <w:rsid w:val="006345C3"/>
    <w:rsid w:val="0063550C"/>
    <w:rsid w:val="00636012"/>
    <w:rsid w:val="00636097"/>
    <w:rsid w:val="006362F9"/>
    <w:rsid w:val="00636792"/>
    <w:rsid w:val="006369A9"/>
    <w:rsid w:val="006373B2"/>
    <w:rsid w:val="006373CD"/>
    <w:rsid w:val="0063747D"/>
    <w:rsid w:val="00637CAA"/>
    <w:rsid w:val="00640F24"/>
    <w:rsid w:val="006410B7"/>
    <w:rsid w:val="0064165D"/>
    <w:rsid w:val="006419AF"/>
    <w:rsid w:val="00641C42"/>
    <w:rsid w:val="0064257E"/>
    <w:rsid w:val="006433BD"/>
    <w:rsid w:val="00643784"/>
    <w:rsid w:val="00644109"/>
    <w:rsid w:val="00644186"/>
    <w:rsid w:val="00644A21"/>
    <w:rsid w:val="00645BCB"/>
    <w:rsid w:val="00645C9F"/>
    <w:rsid w:val="00645FBC"/>
    <w:rsid w:val="00646305"/>
    <w:rsid w:val="006463D6"/>
    <w:rsid w:val="00646A6C"/>
    <w:rsid w:val="00646C4F"/>
    <w:rsid w:val="00646F20"/>
    <w:rsid w:val="0064722E"/>
    <w:rsid w:val="006475E6"/>
    <w:rsid w:val="0065004F"/>
    <w:rsid w:val="006508B9"/>
    <w:rsid w:val="00650939"/>
    <w:rsid w:val="00650996"/>
    <w:rsid w:val="00650CA1"/>
    <w:rsid w:val="006517D5"/>
    <w:rsid w:val="00651854"/>
    <w:rsid w:val="00652F49"/>
    <w:rsid w:val="006536EC"/>
    <w:rsid w:val="006539E8"/>
    <w:rsid w:val="006563F3"/>
    <w:rsid w:val="006565D8"/>
    <w:rsid w:val="00656647"/>
    <w:rsid w:val="00656B96"/>
    <w:rsid w:val="00656CF4"/>
    <w:rsid w:val="0065736B"/>
    <w:rsid w:val="006576A5"/>
    <w:rsid w:val="00657AE5"/>
    <w:rsid w:val="00657C2E"/>
    <w:rsid w:val="00657E72"/>
    <w:rsid w:val="006600FC"/>
    <w:rsid w:val="00660351"/>
    <w:rsid w:val="00660916"/>
    <w:rsid w:val="0066094B"/>
    <w:rsid w:val="00660E54"/>
    <w:rsid w:val="006619B0"/>
    <w:rsid w:val="00661B9B"/>
    <w:rsid w:val="00662012"/>
    <w:rsid w:val="00662543"/>
    <w:rsid w:val="006626D0"/>
    <w:rsid w:val="00663802"/>
    <w:rsid w:val="00663875"/>
    <w:rsid w:val="00664498"/>
    <w:rsid w:val="0066482A"/>
    <w:rsid w:val="00664DF4"/>
    <w:rsid w:val="00664E8C"/>
    <w:rsid w:val="00665138"/>
    <w:rsid w:val="0066528A"/>
    <w:rsid w:val="00665C8E"/>
    <w:rsid w:val="00665F7C"/>
    <w:rsid w:val="00666086"/>
    <w:rsid w:val="0066699A"/>
    <w:rsid w:val="00666A63"/>
    <w:rsid w:val="00666DFC"/>
    <w:rsid w:val="00666EBB"/>
    <w:rsid w:val="00666F7A"/>
    <w:rsid w:val="00667385"/>
    <w:rsid w:val="0066779E"/>
    <w:rsid w:val="006700DD"/>
    <w:rsid w:val="00671058"/>
    <w:rsid w:val="00672028"/>
    <w:rsid w:val="0067269D"/>
    <w:rsid w:val="00672988"/>
    <w:rsid w:val="00672AEA"/>
    <w:rsid w:val="00672C64"/>
    <w:rsid w:val="0067328F"/>
    <w:rsid w:val="00674E6A"/>
    <w:rsid w:val="006750DE"/>
    <w:rsid w:val="00675266"/>
    <w:rsid w:val="0067661A"/>
    <w:rsid w:val="00676819"/>
    <w:rsid w:val="00676A64"/>
    <w:rsid w:val="00677925"/>
    <w:rsid w:val="00680629"/>
    <w:rsid w:val="00680DC0"/>
    <w:rsid w:val="00680F46"/>
    <w:rsid w:val="00681FDC"/>
    <w:rsid w:val="0068251F"/>
    <w:rsid w:val="006829E8"/>
    <w:rsid w:val="00682A0C"/>
    <w:rsid w:val="00682B53"/>
    <w:rsid w:val="00682E5F"/>
    <w:rsid w:val="00682F27"/>
    <w:rsid w:val="00682FEB"/>
    <w:rsid w:val="00684711"/>
    <w:rsid w:val="006860B3"/>
    <w:rsid w:val="00686549"/>
    <w:rsid w:val="006877E5"/>
    <w:rsid w:val="00687851"/>
    <w:rsid w:val="006878F8"/>
    <w:rsid w:val="0069011A"/>
    <w:rsid w:val="00690B5A"/>
    <w:rsid w:val="00690E2E"/>
    <w:rsid w:val="00690F14"/>
    <w:rsid w:val="00690F90"/>
    <w:rsid w:val="006910ED"/>
    <w:rsid w:val="006915D7"/>
    <w:rsid w:val="00691E09"/>
    <w:rsid w:val="00692026"/>
    <w:rsid w:val="00692224"/>
    <w:rsid w:val="006923EF"/>
    <w:rsid w:val="00692814"/>
    <w:rsid w:val="0069320E"/>
    <w:rsid w:val="006932E7"/>
    <w:rsid w:val="00693347"/>
    <w:rsid w:val="0069334C"/>
    <w:rsid w:val="006941DA"/>
    <w:rsid w:val="00694B3A"/>
    <w:rsid w:val="00696D63"/>
    <w:rsid w:val="00696F88"/>
    <w:rsid w:val="0069729C"/>
    <w:rsid w:val="00697E3D"/>
    <w:rsid w:val="00697E57"/>
    <w:rsid w:val="006A032F"/>
    <w:rsid w:val="006A059E"/>
    <w:rsid w:val="006A11D9"/>
    <w:rsid w:val="006A1A70"/>
    <w:rsid w:val="006A2037"/>
    <w:rsid w:val="006A2731"/>
    <w:rsid w:val="006A2EEF"/>
    <w:rsid w:val="006A3296"/>
    <w:rsid w:val="006A41AE"/>
    <w:rsid w:val="006A4856"/>
    <w:rsid w:val="006A5367"/>
    <w:rsid w:val="006A564B"/>
    <w:rsid w:val="006A5CBF"/>
    <w:rsid w:val="006A710C"/>
    <w:rsid w:val="006A7C09"/>
    <w:rsid w:val="006B0386"/>
    <w:rsid w:val="006B08CF"/>
    <w:rsid w:val="006B0B90"/>
    <w:rsid w:val="006B142C"/>
    <w:rsid w:val="006B1545"/>
    <w:rsid w:val="006B158F"/>
    <w:rsid w:val="006B2DA7"/>
    <w:rsid w:val="006B2F4D"/>
    <w:rsid w:val="006B3682"/>
    <w:rsid w:val="006B48CB"/>
    <w:rsid w:val="006B4A42"/>
    <w:rsid w:val="006B4FE8"/>
    <w:rsid w:val="006B50DD"/>
    <w:rsid w:val="006B52A4"/>
    <w:rsid w:val="006B568F"/>
    <w:rsid w:val="006B715C"/>
    <w:rsid w:val="006B7914"/>
    <w:rsid w:val="006B7CE0"/>
    <w:rsid w:val="006C04CE"/>
    <w:rsid w:val="006C08C5"/>
    <w:rsid w:val="006C1445"/>
    <w:rsid w:val="006C1B15"/>
    <w:rsid w:val="006C270F"/>
    <w:rsid w:val="006C3959"/>
    <w:rsid w:val="006C4FC1"/>
    <w:rsid w:val="006C51A5"/>
    <w:rsid w:val="006C529D"/>
    <w:rsid w:val="006C5670"/>
    <w:rsid w:val="006C58B2"/>
    <w:rsid w:val="006C735D"/>
    <w:rsid w:val="006C7B01"/>
    <w:rsid w:val="006C7CC9"/>
    <w:rsid w:val="006C7CFC"/>
    <w:rsid w:val="006D0E6B"/>
    <w:rsid w:val="006D1073"/>
    <w:rsid w:val="006D2146"/>
    <w:rsid w:val="006D4488"/>
    <w:rsid w:val="006D632E"/>
    <w:rsid w:val="006E094A"/>
    <w:rsid w:val="006E12B1"/>
    <w:rsid w:val="006E13D1"/>
    <w:rsid w:val="006E1A08"/>
    <w:rsid w:val="006E283E"/>
    <w:rsid w:val="006E2A4B"/>
    <w:rsid w:val="006E3137"/>
    <w:rsid w:val="006E3A40"/>
    <w:rsid w:val="006E444C"/>
    <w:rsid w:val="006E4D0C"/>
    <w:rsid w:val="006E4D1B"/>
    <w:rsid w:val="006E5B78"/>
    <w:rsid w:val="006E6149"/>
    <w:rsid w:val="006E62B0"/>
    <w:rsid w:val="006E693E"/>
    <w:rsid w:val="006E6BA3"/>
    <w:rsid w:val="006E7128"/>
    <w:rsid w:val="006F0115"/>
    <w:rsid w:val="006F01EB"/>
    <w:rsid w:val="006F1116"/>
    <w:rsid w:val="006F263E"/>
    <w:rsid w:val="006F27DD"/>
    <w:rsid w:val="006F3196"/>
    <w:rsid w:val="006F3436"/>
    <w:rsid w:val="006F3C54"/>
    <w:rsid w:val="006F5AED"/>
    <w:rsid w:val="006F5E64"/>
    <w:rsid w:val="006F60DE"/>
    <w:rsid w:val="006F6877"/>
    <w:rsid w:val="006F7914"/>
    <w:rsid w:val="006F7E46"/>
    <w:rsid w:val="00700AB4"/>
    <w:rsid w:val="00700FCA"/>
    <w:rsid w:val="00701645"/>
    <w:rsid w:val="0070167E"/>
    <w:rsid w:val="007016F7"/>
    <w:rsid w:val="0070176C"/>
    <w:rsid w:val="00702D5A"/>
    <w:rsid w:val="00702EF7"/>
    <w:rsid w:val="007030B1"/>
    <w:rsid w:val="00703989"/>
    <w:rsid w:val="007042E9"/>
    <w:rsid w:val="007049E6"/>
    <w:rsid w:val="00705434"/>
    <w:rsid w:val="00705752"/>
    <w:rsid w:val="0070687A"/>
    <w:rsid w:val="007074A7"/>
    <w:rsid w:val="00707C2E"/>
    <w:rsid w:val="00707D55"/>
    <w:rsid w:val="00710393"/>
    <w:rsid w:val="007110EE"/>
    <w:rsid w:val="0071118B"/>
    <w:rsid w:val="00711E13"/>
    <w:rsid w:val="00712071"/>
    <w:rsid w:val="00712963"/>
    <w:rsid w:val="00712EDA"/>
    <w:rsid w:val="0071365B"/>
    <w:rsid w:val="007136D0"/>
    <w:rsid w:val="0071428E"/>
    <w:rsid w:val="007155A9"/>
    <w:rsid w:val="007158E1"/>
    <w:rsid w:val="0071705B"/>
    <w:rsid w:val="0071764F"/>
    <w:rsid w:val="00717B7E"/>
    <w:rsid w:val="00720505"/>
    <w:rsid w:val="007213A2"/>
    <w:rsid w:val="0072153D"/>
    <w:rsid w:val="007219CC"/>
    <w:rsid w:val="007223BC"/>
    <w:rsid w:val="00723243"/>
    <w:rsid w:val="007236A3"/>
    <w:rsid w:val="007239B6"/>
    <w:rsid w:val="00723E48"/>
    <w:rsid w:val="00724610"/>
    <w:rsid w:val="0072490A"/>
    <w:rsid w:val="00724D06"/>
    <w:rsid w:val="0072517D"/>
    <w:rsid w:val="0072558B"/>
    <w:rsid w:val="00726878"/>
    <w:rsid w:val="007277C4"/>
    <w:rsid w:val="0073124A"/>
    <w:rsid w:val="00731966"/>
    <w:rsid w:val="00731B79"/>
    <w:rsid w:val="00731EFA"/>
    <w:rsid w:val="00732466"/>
    <w:rsid w:val="007325D2"/>
    <w:rsid w:val="00732C8A"/>
    <w:rsid w:val="00733893"/>
    <w:rsid w:val="00733A57"/>
    <w:rsid w:val="007347F7"/>
    <w:rsid w:val="00734A05"/>
    <w:rsid w:val="00734A7C"/>
    <w:rsid w:val="0073551D"/>
    <w:rsid w:val="00735933"/>
    <w:rsid w:val="00735C6F"/>
    <w:rsid w:val="0073685B"/>
    <w:rsid w:val="007379D3"/>
    <w:rsid w:val="007408D5"/>
    <w:rsid w:val="007411BE"/>
    <w:rsid w:val="007417ED"/>
    <w:rsid w:val="00742572"/>
    <w:rsid w:val="00742B44"/>
    <w:rsid w:val="007440FE"/>
    <w:rsid w:val="00745396"/>
    <w:rsid w:val="0074553D"/>
    <w:rsid w:val="0074655A"/>
    <w:rsid w:val="007469B7"/>
    <w:rsid w:val="00746C78"/>
    <w:rsid w:val="00746F0D"/>
    <w:rsid w:val="00747C19"/>
    <w:rsid w:val="007503A3"/>
    <w:rsid w:val="007509A6"/>
    <w:rsid w:val="00751832"/>
    <w:rsid w:val="00751B94"/>
    <w:rsid w:val="00752CF9"/>
    <w:rsid w:val="007536D6"/>
    <w:rsid w:val="0075383A"/>
    <w:rsid w:val="00753BB5"/>
    <w:rsid w:val="00756832"/>
    <w:rsid w:val="00757ED7"/>
    <w:rsid w:val="00761B4E"/>
    <w:rsid w:val="00761BEF"/>
    <w:rsid w:val="007626D0"/>
    <w:rsid w:val="007651CA"/>
    <w:rsid w:val="00766BA9"/>
    <w:rsid w:val="00766CCB"/>
    <w:rsid w:val="00767519"/>
    <w:rsid w:val="00767804"/>
    <w:rsid w:val="00767EE3"/>
    <w:rsid w:val="00767F0F"/>
    <w:rsid w:val="007704E1"/>
    <w:rsid w:val="00770658"/>
    <w:rsid w:val="00771C38"/>
    <w:rsid w:val="00771E28"/>
    <w:rsid w:val="00772569"/>
    <w:rsid w:val="00772787"/>
    <w:rsid w:val="007727AE"/>
    <w:rsid w:val="007727BF"/>
    <w:rsid w:val="00772870"/>
    <w:rsid w:val="00772E8C"/>
    <w:rsid w:val="007733D1"/>
    <w:rsid w:val="007736D3"/>
    <w:rsid w:val="00773A1F"/>
    <w:rsid w:val="00773B54"/>
    <w:rsid w:val="007744D1"/>
    <w:rsid w:val="0077500F"/>
    <w:rsid w:val="007750E5"/>
    <w:rsid w:val="0077536D"/>
    <w:rsid w:val="0077548E"/>
    <w:rsid w:val="00777229"/>
    <w:rsid w:val="00777315"/>
    <w:rsid w:val="00777387"/>
    <w:rsid w:val="00777E12"/>
    <w:rsid w:val="00780134"/>
    <w:rsid w:val="007802E4"/>
    <w:rsid w:val="00780919"/>
    <w:rsid w:val="00780E09"/>
    <w:rsid w:val="00781076"/>
    <w:rsid w:val="007825F0"/>
    <w:rsid w:val="00782625"/>
    <w:rsid w:val="007826C8"/>
    <w:rsid w:val="00782972"/>
    <w:rsid w:val="00782C98"/>
    <w:rsid w:val="00783ACA"/>
    <w:rsid w:val="00784190"/>
    <w:rsid w:val="007844F0"/>
    <w:rsid w:val="0078457B"/>
    <w:rsid w:val="00784756"/>
    <w:rsid w:val="0078539D"/>
    <w:rsid w:val="007856C1"/>
    <w:rsid w:val="00785945"/>
    <w:rsid w:val="00785BE7"/>
    <w:rsid w:val="0078613E"/>
    <w:rsid w:val="00786ED1"/>
    <w:rsid w:val="00787051"/>
    <w:rsid w:val="007871C3"/>
    <w:rsid w:val="00787890"/>
    <w:rsid w:val="00787964"/>
    <w:rsid w:val="00787F70"/>
    <w:rsid w:val="0079018D"/>
    <w:rsid w:val="0079135D"/>
    <w:rsid w:val="00791A00"/>
    <w:rsid w:val="00791A98"/>
    <w:rsid w:val="00791ADD"/>
    <w:rsid w:val="00791DBA"/>
    <w:rsid w:val="00792CEE"/>
    <w:rsid w:val="00794AA4"/>
    <w:rsid w:val="00794E92"/>
    <w:rsid w:val="00795C52"/>
    <w:rsid w:val="0079656A"/>
    <w:rsid w:val="00796D86"/>
    <w:rsid w:val="00796F15"/>
    <w:rsid w:val="007A030E"/>
    <w:rsid w:val="007A0993"/>
    <w:rsid w:val="007A0BA8"/>
    <w:rsid w:val="007A0FA2"/>
    <w:rsid w:val="007A138F"/>
    <w:rsid w:val="007A1640"/>
    <w:rsid w:val="007A3723"/>
    <w:rsid w:val="007A39DF"/>
    <w:rsid w:val="007A3A7F"/>
    <w:rsid w:val="007A43ED"/>
    <w:rsid w:val="007A4997"/>
    <w:rsid w:val="007A4BDD"/>
    <w:rsid w:val="007A56A1"/>
    <w:rsid w:val="007A5A02"/>
    <w:rsid w:val="007A6881"/>
    <w:rsid w:val="007A72EE"/>
    <w:rsid w:val="007A7468"/>
    <w:rsid w:val="007B0397"/>
    <w:rsid w:val="007B062E"/>
    <w:rsid w:val="007B2767"/>
    <w:rsid w:val="007B3502"/>
    <w:rsid w:val="007B44ED"/>
    <w:rsid w:val="007B491A"/>
    <w:rsid w:val="007B5231"/>
    <w:rsid w:val="007B5370"/>
    <w:rsid w:val="007B5921"/>
    <w:rsid w:val="007B6123"/>
    <w:rsid w:val="007B61F5"/>
    <w:rsid w:val="007B63FA"/>
    <w:rsid w:val="007B65CB"/>
    <w:rsid w:val="007B694B"/>
    <w:rsid w:val="007B6C3E"/>
    <w:rsid w:val="007B7496"/>
    <w:rsid w:val="007B7AF5"/>
    <w:rsid w:val="007B7D52"/>
    <w:rsid w:val="007C0802"/>
    <w:rsid w:val="007C12BE"/>
    <w:rsid w:val="007C186F"/>
    <w:rsid w:val="007C2739"/>
    <w:rsid w:val="007C2D88"/>
    <w:rsid w:val="007C49B4"/>
    <w:rsid w:val="007C4B0F"/>
    <w:rsid w:val="007C4DAD"/>
    <w:rsid w:val="007C501D"/>
    <w:rsid w:val="007C5830"/>
    <w:rsid w:val="007C5DB8"/>
    <w:rsid w:val="007C6679"/>
    <w:rsid w:val="007C6CA2"/>
    <w:rsid w:val="007C7708"/>
    <w:rsid w:val="007C7CB7"/>
    <w:rsid w:val="007C7E85"/>
    <w:rsid w:val="007D023B"/>
    <w:rsid w:val="007D0310"/>
    <w:rsid w:val="007D05B2"/>
    <w:rsid w:val="007D0C44"/>
    <w:rsid w:val="007D1972"/>
    <w:rsid w:val="007D1F33"/>
    <w:rsid w:val="007D2146"/>
    <w:rsid w:val="007D24BF"/>
    <w:rsid w:val="007D2BBA"/>
    <w:rsid w:val="007D3081"/>
    <w:rsid w:val="007D3307"/>
    <w:rsid w:val="007D3603"/>
    <w:rsid w:val="007D3F6D"/>
    <w:rsid w:val="007D432A"/>
    <w:rsid w:val="007D4A10"/>
    <w:rsid w:val="007D4CC0"/>
    <w:rsid w:val="007D4E21"/>
    <w:rsid w:val="007D5245"/>
    <w:rsid w:val="007D563A"/>
    <w:rsid w:val="007D5747"/>
    <w:rsid w:val="007D5A88"/>
    <w:rsid w:val="007D5E27"/>
    <w:rsid w:val="007D6F5C"/>
    <w:rsid w:val="007D6F64"/>
    <w:rsid w:val="007D77B1"/>
    <w:rsid w:val="007E08AF"/>
    <w:rsid w:val="007E108D"/>
    <w:rsid w:val="007E12FD"/>
    <w:rsid w:val="007E1580"/>
    <w:rsid w:val="007E2058"/>
    <w:rsid w:val="007E2512"/>
    <w:rsid w:val="007E25AB"/>
    <w:rsid w:val="007E2C70"/>
    <w:rsid w:val="007E3802"/>
    <w:rsid w:val="007E45BC"/>
    <w:rsid w:val="007E5744"/>
    <w:rsid w:val="007E5AC2"/>
    <w:rsid w:val="007E6700"/>
    <w:rsid w:val="007E688C"/>
    <w:rsid w:val="007E6D62"/>
    <w:rsid w:val="007E7601"/>
    <w:rsid w:val="007E77C8"/>
    <w:rsid w:val="007E79C5"/>
    <w:rsid w:val="007E7CF0"/>
    <w:rsid w:val="007F0036"/>
    <w:rsid w:val="007F143A"/>
    <w:rsid w:val="007F18AB"/>
    <w:rsid w:val="007F2845"/>
    <w:rsid w:val="007F2AD9"/>
    <w:rsid w:val="007F3B1B"/>
    <w:rsid w:val="007F43BC"/>
    <w:rsid w:val="007F4740"/>
    <w:rsid w:val="007F5395"/>
    <w:rsid w:val="007F5CEB"/>
    <w:rsid w:val="007F5F31"/>
    <w:rsid w:val="007F6202"/>
    <w:rsid w:val="007F74F9"/>
    <w:rsid w:val="007F7CFB"/>
    <w:rsid w:val="007F7E1D"/>
    <w:rsid w:val="008006C6"/>
    <w:rsid w:val="00800C52"/>
    <w:rsid w:val="00800F90"/>
    <w:rsid w:val="00800FE1"/>
    <w:rsid w:val="0080153E"/>
    <w:rsid w:val="00802BFB"/>
    <w:rsid w:val="008030B4"/>
    <w:rsid w:val="00804049"/>
    <w:rsid w:val="00805533"/>
    <w:rsid w:val="00805ACD"/>
    <w:rsid w:val="0080742D"/>
    <w:rsid w:val="008100AC"/>
    <w:rsid w:val="008112AF"/>
    <w:rsid w:val="008114CD"/>
    <w:rsid w:val="008114D3"/>
    <w:rsid w:val="0081151E"/>
    <w:rsid w:val="00812498"/>
    <w:rsid w:val="0081263E"/>
    <w:rsid w:val="008127E6"/>
    <w:rsid w:val="0081336E"/>
    <w:rsid w:val="0081351D"/>
    <w:rsid w:val="008138D5"/>
    <w:rsid w:val="00813928"/>
    <w:rsid w:val="00813D1B"/>
    <w:rsid w:val="00813F57"/>
    <w:rsid w:val="00814176"/>
    <w:rsid w:val="008200DA"/>
    <w:rsid w:val="008202CD"/>
    <w:rsid w:val="008207DF"/>
    <w:rsid w:val="00820D05"/>
    <w:rsid w:val="00820DC7"/>
    <w:rsid w:val="00820FFB"/>
    <w:rsid w:val="00821698"/>
    <w:rsid w:val="00821F46"/>
    <w:rsid w:val="008221FE"/>
    <w:rsid w:val="00822B6B"/>
    <w:rsid w:val="00822BF5"/>
    <w:rsid w:val="00823115"/>
    <w:rsid w:val="008241C7"/>
    <w:rsid w:val="00824894"/>
    <w:rsid w:val="008248D9"/>
    <w:rsid w:val="00824C35"/>
    <w:rsid w:val="00825366"/>
    <w:rsid w:val="008257D3"/>
    <w:rsid w:val="00826085"/>
    <w:rsid w:val="008267EF"/>
    <w:rsid w:val="00826C7B"/>
    <w:rsid w:val="00826DD9"/>
    <w:rsid w:val="00826E01"/>
    <w:rsid w:val="008275F4"/>
    <w:rsid w:val="008277A8"/>
    <w:rsid w:val="008278B6"/>
    <w:rsid w:val="00827AF1"/>
    <w:rsid w:val="00827FFC"/>
    <w:rsid w:val="008305C8"/>
    <w:rsid w:val="008307ED"/>
    <w:rsid w:val="0083104D"/>
    <w:rsid w:val="00831AD1"/>
    <w:rsid w:val="0083218B"/>
    <w:rsid w:val="00832519"/>
    <w:rsid w:val="00832733"/>
    <w:rsid w:val="00832918"/>
    <w:rsid w:val="00833065"/>
    <w:rsid w:val="0083350F"/>
    <w:rsid w:val="00833C6C"/>
    <w:rsid w:val="00834358"/>
    <w:rsid w:val="008346BD"/>
    <w:rsid w:val="00836AEE"/>
    <w:rsid w:val="00836B7A"/>
    <w:rsid w:val="008409AA"/>
    <w:rsid w:val="00840FB8"/>
    <w:rsid w:val="008412F0"/>
    <w:rsid w:val="00842AB2"/>
    <w:rsid w:val="0084353E"/>
    <w:rsid w:val="00843A7A"/>
    <w:rsid w:val="008447F5"/>
    <w:rsid w:val="00845AE5"/>
    <w:rsid w:val="00845E69"/>
    <w:rsid w:val="00846292"/>
    <w:rsid w:val="00846F86"/>
    <w:rsid w:val="00847A40"/>
    <w:rsid w:val="00850413"/>
    <w:rsid w:val="008506E1"/>
    <w:rsid w:val="0085155B"/>
    <w:rsid w:val="008515EE"/>
    <w:rsid w:val="008525AA"/>
    <w:rsid w:val="008528D3"/>
    <w:rsid w:val="008543BB"/>
    <w:rsid w:val="00854553"/>
    <w:rsid w:val="00854998"/>
    <w:rsid w:val="008549EB"/>
    <w:rsid w:val="00854B35"/>
    <w:rsid w:val="00855B86"/>
    <w:rsid w:val="008565F1"/>
    <w:rsid w:val="00856852"/>
    <w:rsid w:val="008577EA"/>
    <w:rsid w:val="0086042D"/>
    <w:rsid w:val="00860874"/>
    <w:rsid w:val="008617D0"/>
    <w:rsid w:val="00861987"/>
    <w:rsid w:val="00862008"/>
    <w:rsid w:val="0086242B"/>
    <w:rsid w:val="00862720"/>
    <w:rsid w:val="008628C8"/>
    <w:rsid w:val="00862B2A"/>
    <w:rsid w:val="008630B9"/>
    <w:rsid w:val="00863F37"/>
    <w:rsid w:val="0086406B"/>
    <w:rsid w:val="00864075"/>
    <w:rsid w:val="00864335"/>
    <w:rsid w:val="00864C8C"/>
    <w:rsid w:val="0086506D"/>
    <w:rsid w:val="00865145"/>
    <w:rsid w:val="008653F3"/>
    <w:rsid w:val="00865C35"/>
    <w:rsid w:val="00866400"/>
    <w:rsid w:val="00866D70"/>
    <w:rsid w:val="00867651"/>
    <w:rsid w:val="00867863"/>
    <w:rsid w:val="00867D9A"/>
    <w:rsid w:val="0087036A"/>
    <w:rsid w:val="008704A9"/>
    <w:rsid w:val="00870A56"/>
    <w:rsid w:val="00870ACB"/>
    <w:rsid w:val="00870D04"/>
    <w:rsid w:val="0087121B"/>
    <w:rsid w:val="008714B6"/>
    <w:rsid w:val="0087238A"/>
    <w:rsid w:val="00872FC0"/>
    <w:rsid w:val="00873246"/>
    <w:rsid w:val="00873933"/>
    <w:rsid w:val="008743F3"/>
    <w:rsid w:val="0087444A"/>
    <w:rsid w:val="00874576"/>
    <w:rsid w:val="00874647"/>
    <w:rsid w:val="00874AB7"/>
    <w:rsid w:val="00874EA4"/>
    <w:rsid w:val="00875139"/>
    <w:rsid w:val="00875410"/>
    <w:rsid w:val="008754E4"/>
    <w:rsid w:val="00876233"/>
    <w:rsid w:val="0088089C"/>
    <w:rsid w:val="008808BE"/>
    <w:rsid w:val="00880EDF"/>
    <w:rsid w:val="00881D4F"/>
    <w:rsid w:val="00881F9E"/>
    <w:rsid w:val="0088206B"/>
    <w:rsid w:val="00882273"/>
    <w:rsid w:val="008826CD"/>
    <w:rsid w:val="00882C04"/>
    <w:rsid w:val="00882DE6"/>
    <w:rsid w:val="00883D4D"/>
    <w:rsid w:val="00884009"/>
    <w:rsid w:val="00884B59"/>
    <w:rsid w:val="008850BA"/>
    <w:rsid w:val="0088583D"/>
    <w:rsid w:val="00885876"/>
    <w:rsid w:val="00886185"/>
    <w:rsid w:val="008861D9"/>
    <w:rsid w:val="0088638C"/>
    <w:rsid w:val="00886B55"/>
    <w:rsid w:val="00886EDF"/>
    <w:rsid w:val="008877E0"/>
    <w:rsid w:val="008908E5"/>
    <w:rsid w:val="00890DBD"/>
    <w:rsid w:val="00891216"/>
    <w:rsid w:val="008912C9"/>
    <w:rsid w:val="00892042"/>
    <w:rsid w:val="008927CC"/>
    <w:rsid w:val="0089433B"/>
    <w:rsid w:val="008948A1"/>
    <w:rsid w:val="00894D07"/>
    <w:rsid w:val="00894FDC"/>
    <w:rsid w:val="0089558D"/>
    <w:rsid w:val="008972D8"/>
    <w:rsid w:val="008A1582"/>
    <w:rsid w:val="008A16F9"/>
    <w:rsid w:val="008A1D3E"/>
    <w:rsid w:val="008A3C1C"/>
    <w:rsid w:val="008A3EF7"/>
    <w:rsid w:val="008A44F8"/>
    <w:rsid w:val="008A4B16"/>
    <w:rsid w:val="008A4D63"/>
    <w:rsid w:val="008A62EE"/>
    <w:rsid w:val="008A64F9"/>
    <w:rsid w:val="008A6D62"/>
    <w:rsid w:val="008A6DD3"/>
    <w:rsid w:val="008A787B"/>
    <w:rsid w:val="008B06D8"/>
    <w:rsid w:val="008B13E9"/>
    <w:rsid w:val="008B1459"/>
    <w:rsid w:val="008B28DB"/>
    <w:rsid w:val="008B2965"/>
    <w:rsid w:val="008B3187"/>
    <w:rsid w:val="008B3B51"/>
    <w:rsid w:val="008B3DEE"/>
    <w:rsid w:val="008B4057"/>
    <w:rsid w:val="008B4145"/>
    <w:rsid w:val="008B4607"/>
    <w:rsid w:val="008B4CAC"/>
    <w:rsid w:val="008B4E78"/>
    <w:rsid w:val="008B4F70"/>
    <w:rsid w:val="008B5290"/>
    <w:rsid w:val="008B72FE"/>
    <w:rsid w:val="008B78CA"/>
    <w:rsid w:val="008B7F9E"/>
    <w:rsid w:val="008C0434"/>
    <w:rsid w:val="008C1196"/>
    <w:rsid w:val="008C1334"/>
    <w:rsid w:val="008C2283"/>
    <w:rsid w:val="008C2CF5"/>
    <w:rsid w:val="008C2CFD"/>
    <w:rsid w:val="008C2D90"/>
    <w:rsid w:val="008C4511"/>
    <w:rsid w:val="008C57D6"/>
    <w:rsid w:val="008C5EA8"/>
    <w:rsid w:val="008C603A"/>
    <w:rsid w:val="008C613E"/>
    <w:rsid w:val="008C71C8"/>
    <w:rsid w:val="008D167D"/>
    <w:rsid w:val="008D261F"/>
    <w:rsid w:val="008D2CF1"/>
    <w:rsid w:val="008D4035"/>
    <w:rsid w:val="008D492A"/>
    <w:rsid w:val="008D4B58"/>
    <w:rsid w:val="008D4B8A"/>
    <w:rsid w:val="008D6541"/>
    <w:rsid w:val="008D7D7B"/>
    <w:rsid w:val="008E0F52"/>
    <w:rsid w:val="008E10AC"/>
    <w:rsid w:val="008E133A"/>
    <w:rsid w:val="008E1410"/>
    <w:rsid w:val="008E2316"/>
    <w:rsid w:val="008E2BC7"/>
    <w:rsid w:val="008E2DED"/>
    <w:rsid w:val="008E34BE"/>
    <w:rsid w:val="008E35C2"/>
    <w:rsid w:val="008E3D63"/>
    <w:rsid w:val="008E3E1E"/>
    <w:rsid w:val="008E42F4"/>
    <w:rsid w:val="008E5307"/>
    <w:rsid w:val="008E5520"/>
    <w:rsid w:val="008E5657"/>
    <w:rsid w:val="008E5E51"/>
    <w:rsid w:val="008E608D"/>
    <w:rsid w:val="008E721F"/>
    <w:rsid w:val="008E731B"/>
    <w:rsid w:val="008E7950"/>
    <w:rsid w:val="008E7D63"/>
    <w:rsid w:val="008F00DB"/>
    <w:rsid w:val="008F01D2"/>
    <w:rsid w:val="008F027F"/>
    <w:rsid w:val="008F0EDA"/>
    <w:rsid w:val="008F110E"/>
    <w:rsid w:val="008F1264"/>
    <w:rsid w:val="008F14A2"/>
    <w:rsid w:val="008F3991"/>
    <w:rsid w:val="008F4402"/>
    <w:rsid w:val="008F47C6"/>
    <w:rsid w:val="008F4CF7"/>
    <w:rsid w:val="008F4DB4"/>
    <w:rsid w:val="008F4EDF"/>
    <w:rsid w:val="008F5948"/>
    <w:rsid w:val="008F5B4E"/>
    <w:rsid w:val="008F5B4F"/>
    <w:rsid w:val="008F645A"/>
    <w:rsid w:val="008F7284"/>
    <w:rsid w:val="008F7C3B"/>
    <w:rsid w:val="008F7FC3"/>
    <w:rsid w:val="00900093"/>
    <w:rsid w:val="009006A2"/>
    <w:rsid w:val="0090102B"/>
    <w:rsid w:val="00901448"/>
    <w:rsid w:val="009020E3"/>
    <w:rsid w:val="009026AD"/>
    <w:rsid w:val="00903077"/>
    <w:rsid w:val="009036BC"/>
    <w:rsid w:val="00903AFB"/>
    <w:rsid w:val="0090577C"/>
    <w:rsid w:val="00905935"/>
    <w:rsid w:val="00905C47"/>
    <w:rsid w:val="00906379"/>
    <w:rsid w:val="0090638B"/>
    <w:rsid w:val="00906393"/>
    <w:rsid w:val="00906AAF"/>
    <w:rsid w:val="00907086"/>
    <w:rsid w:val="009072CC"/>
    <w:rsid w:val="009101EA"/>
    <w:rsid w:val="009106FC"/>
    <w:rsid w:val="0091090F"/>
    <w:rsid w:val="009118BB"/>
    <w:rsid w:val="0091191F"/>
    <w:rsid w:val="00912540"/>
    <w:rsid w:val="009129A4"/>
    <w:rsid w:val="00912A2F"/>
    <w:rsid w:val="00914387"/>
    <w:rsid w:val="0091488C"/>
    <w:rsid w:val="009148F3"/>
    <w:rsid w:val="00914960"/>
    <w:rsid w:val="009150A2"/>
    <w:rsid w:val="00915B81"/>
    <w:rsid w:val="00915D6B"/>
    <w:rsid w:val="009160DF"/>
    <w:rsid w:val="009162C7"/>
    <w:rsid w:val="0091698E"/>
    <w:rsid w:val="00916EC2"/>
    <w:rsid w:val="00917028"/>
    <w:rsid w:val="009178BD"/>
    <w:rsid w:val="009205E7"/>
    <w:rsid w:val="0092082B"/>
    <w:rsid w:val="009212F6"/>
    <w:rsid w:val="009213BD"/>
    <w:rsid w:val="0092165D"/>
    <w:rsid w:val="00922A08"/>
    <w:rsid w:val="00922AF5"/>
    <w:rsid w:val="00922DC3"/>
    <w:rsid w:val="00923766"/>
    <w:rsid w:val="009237DF"/>
    <w:rsid w:val="00923AFA"/>
    <w:rsid w:val="00923D06"/>
    <w:rsid w:val="00924627"/>
    <w:rsid w:val="009250A8"/>
    <w:rsid w:val="0092577F"/>
    <w:rsid w:val="00925A08"/>
    <w:rsid w:val="00925BE6"/>
    <w:rsid w:val="00926F61"/>
    <w:rsid w:val="00927123"/>
    <w:rsid w:val="009277D1"/>
    <w:rsid w:val="00927F12"/>
    <w:rsid w:val="0093053B"/>
    <w:rsid w:val="0093123D"/>
    <w:rsid w:val="00933040"/>
    <w:rsid w:val="009330E9"/>
    <w:rsid w:val="00933B95"/>
    <w:rsid w:val="00933F42"/>
    <w:rsid w:val="0093450B"/>
    <w:rsid w:val="0093598E"/>
    <w:rsid w:val="00935B49"/>
    <w:rsid w:val="00935D15"/>
    <w:rsid w:val="00936673"/>
    <w:rsid w:val="00937374"/>
    <w:rsid w:val="009373DB"/>
    <w:rsid w:val="00937402"/>
    <w:rsid w:val="0094089D"/>
    <w:rsid w:val="00940A08"/>
    <w:rsid w:val="00941195"/>
    <w:rsid w:val="009411FB"/>
    <w:rsid w:val="009414A9"/>
    <w:rsid w:val="00941B71"/>
    <w:rsid w:val="00941C6B"/>
    <w:rsid w:val="00941F52"/>
    <w:rsid w:val="00941F73"/>
    <w:rsid w:val="009421AD"/>
    <w:rsid w:val="0094221C"/>
    <w:rsid w:val="00942B92"/>
    <w:rsid w:val="00943B17"/>
    <w:rsid w:val="00943C09"/>
    <w:rsid w:val="00943C5C"/>
    <w:rsid w:val="00943C89"/>
    <w:rsid w:val="0094409C"/>
    <w:rsid w:val="00944159"/>
    <w:rsid w:val="009444D9"/>
    <w:rsid w:val="009449B2"/>
    <w:rsid w:val="00944A82"/>
    <w:rsid w:val="00944E6A"/>
    <w:rsid w:val="00946C4D"/>
    <w:rsid w:val="009471B7"/>
    <w:rsid w:val="00947CE1"/>
    <w:rsid w:val="009502A9"/>
    <w:rsid w:val="00952485"/>
    <w:rsid w:val="0095285B"/>
    <w:rsid w:val="009530AE"/>
    <w:rsid w:val="0095362F"/>
    <w:rsid w:val="00953C6E"/>
    <w:rsid w:val="00953FE9"/>
    <w:rsid w:val="0095481C"/>
    <w:rsid w:val="009557BE"/>
    <w:rsid w:val="00955889"/>
    <w:rsid w:val="009567E6"/>
    <w:rsid w:val="00956954"/>
    <w:rsid w:val="00957076"/>
    <w:rsid w:val="00957132"/>
    <w:rsid w:val="009576FD"/>
    <w:rsid w:val="009578EB"/>
    <w:rsid w:val="009578FF"/>
    <w:rsid w:val="00960446"/>
    <w:rsid w:val="00960FF8"/>
    <w:rsid w:val="009610ED"/>
    <w:rsid w:val="00961749"/>
    <w:rsid w:val="00961DDB"/>
    <w:rsid w:val="00961F51"/>
    <w:rsid w:val="009623DF"/>
    <w:rsid w:val="00962AF9"/>
    <w:rsid w:val="009633BB"/>
    <w:rsid w:val="0096353B"/>
    <w:rsid w:val="00963D3B"/>
    <w:rsid w:val="0096485F"/>
    <w:rsid w:val="00965319"/>
    <w:rsid w:val="00966B46"/>
    <w:rsid w:val="0096726D"/>
    <w:rsid w:val="00967354"/>
    <w:rsid w:val="009674F7"/>
    <w:rsid w:val="0097013B"/>
    <w:rsid w:val="00970597"/>
    <w:rsid w:val="009710F4"/>
    <w:rsid w:val="00971592"/>
    <w:rsid w:val="00971706"/>
    <w:rsid w:val="00971DDF"/>
    <w:rsid w:val="00971DF2"/>
    <w:rsid w:val="009731D6"/>
    <w:rsid w:val="009733F4"/>
    <w:rsid w:val="00974746"/>
    <w:rsid w:val="00974B88"/>
    <w:rsid w:val="00975119"/>
    <w:rsid w:val="00975129"/>
    <w:rsid w:val="009757D2"/>
    <w:rsid w:val="00976F04"/>
    <w:rsid w:val="009776C5"/>
    <w:rsid w:val="009777F4"/>
    <w:rsid w:val="00977AD8"/>
    <w:rsid w:val="009807C8"/>
    <w:rsid w:val="00980A10"/>
    <w:rsid w:val="00980D6B"/>
    <w:rsid w:val="00981130"/>
    <w:rsid w:val="00983038"/>
    <w:rsid w:val="009834B3"/>
    <w:rsid w:val="00983D46"/>
    <w:rsid w:val="00983DCA"/>
    <w:rsid w:val="00985681"/>
    <w:rsid w:val="00985EF7"/>
    <w:rsid w:val="00986396"/>
    <w:rsid w:val="00986CF9"/>
    <w:rsid w:val="00987416"/>
    <w:rsid w:val="009904D9"/>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6306"/>
    <w:rsid w:val="00996744"/>
    <w:rsid w:val="009967DA"/>
    <w:rsid w:val="00996E84"/>
    <w:rsid w:val="0099705B"/>
    <w:rsid w:val="00997CF4"/>
    <w:rsid w:val="009A08BC"/>
    <w:rsid w:val="009A1169"/>
    <w:rsid w:val="009A19F8"/>
    <w:rsid w:val="009A1A10"/>
    <w:rsid w:val="009A1AAC"/>
    <w:rsid w:val="009A2062"/>
    <w:rsid w:val="009A2B42"/>
    <w:rsid w:val="009A2D7E"/>
    <w:rsid w:val="009A3789"/>
    <w:rsid w:val="009A4860"/>
    <w:rsid w:val="009A5771"/>
    <w:rsid w:val="009A5DC3"/>
    <w:rsid w:val="009A613B"/>
    <w:rsid w:val="009A6919"/>
    <w:rsid w:val="009A6AC7"/>
    <w:rsid w:val="009A6CC2"/>
    <w:rsid w:val="009A7831"/>
    <w:rsid w:val="009A7FEA"/>
    <w:rsid w:val="009B0408"/>
    <w:rsid w:val="009B0843"/>
    <w:rsid w:val="009B0CE9"/>
    <w:rsid w:val="009B10BA"/>
    <w:rsid w:val="009B1B60"/>
    <w:rsid w:val="009B1E47"/>
    <w:rsid w:val="009B20D0"/>
    <w:rsid w:val="009B21EC"/>
    <w:rsid w:val="009B23CD"/>
    <w:rsid w:val="009B2995"/>
    <w:rsid w:val="009B2CED"/>
    <w:rsid w:val="009B345D"/>
    <w:rsid w:val="009B442A"/>
    <w:rsid w:val="009B49B8"/>
    <w:rsid w:val="009B5A4D"/>
    <w:rsid w:val="009B666D"/>
    <w:rsid w:val="009B68ED"/>
    <w:rsid w:val="009B6BAE"/>
    <w:rsid w:val="009B712F"/>
    <w:rsid w:val="009B7321"/>
    <w:rsid w:val="009B7A72"/>
    <w:rsid w:val="009B7BB8"/>
    <w:rsid w:val="009C126A"/>
    <w:rsid w:val="009C1A39"/>
    <w:rsid w:val="009C1D4C"/>
    <w:rsid w:val="009C1DC3"/>
    <w:rsid w:val="009C24D7"/>
    <w:rsid w:val="009C2DD2"/>
    <w:rsid w:val="009C441F"/>
    <w:rsid w:val="009C4A07"/>
    <w:rsid w:val="009C4B8E"/>
    <w:rsid w:val="009C51D5"/>
    <w:rsid w:val="009C543C"/>
    <w:rsid w:val="009C553F"/>
    <w:rsid w:val="009C599A"/>
    <w:rsid w:val="009C650E"/>
    <w:rsid w:val="009C6612"/>
    <w:rsid w:val="009C70DB"/>
    <w:rsid w:val="009C7EFB"/>
    <w:rsid w:val="009D0B14"/>
    <w:rsid w:val="009D0E75"/>
    <w:rsid w:val="009D159E"/>
    <w:rsid w:val="009D19BC"/>
    <w:rsid w:val="009D2348"/>
    <w:rsid w:val="009D2F0C"/>
    <w:rsid w:val="009D3244"/>
    <w:rsid w:val="009D3578"/>
    <w:rsid w:val="009D3A5F"/>
    <w:rsid w:val="009D3EF3"/>
    <w:rsid w:val="009D42B8"/>
    <w:rsid w:val="009D4D6E"/>
    <w:rsid w:val="009D5193"/>
    <w:rsid w:val="009D5C00"/>
    <w:rsid w:val="009D5C32"/>
    <w:rsid w:val="009D6472"/>
    <w:rsid w:val="009D6CD8"/>
    <w:rsid w:val="009D77FD"/>
    <w:rsid w:val="009D79F4"/>
    <w:rsid w:val="009E00CB"/>
    <w:rsid w:val="009E0134"/>
    <w:rsid w:val="009E0AB4"/>
    <w:rsid w:val="009E2B4C"/>
    <w:rsid w:val="009E2F66"/>
    <w:rsid w:val="009E3CD1"/>
    <w:rsid w:val="009E4118"/>
    <w:rsid w:val="009E421E"/>
    <w:rsid w:val="009E544E"/>
    <w:rsid w:val="009E54D1"/>
    <w:rsid w:val="009E5AF5"/>
    <w:rsid w:val="009E5EB5"/>
    <w:rsid w:val="009E74F0"/>
    <w:rsid w:val="009E75A8"/>
    <w:rsid w:val="009F0768"/>
    <w:rsid w:val="009F1A79"/>
    <w:rsid w:val="009F1DDA"/>
    <w:rsid w:val="009F267B"/>
    <w:rsid w:val="009F4626"/>
    <w:rsid w:val="009F48E8"/>
    <w:rsid w:val="009F617E"/>
    <w:rsid w:val="009F6402"/>
    <w:rsid w:val="009F7635"/>
    <w:rsid w:val="009F776D"/>
    <w:rsid w:val="009F7867"/>
    <w:rsid w:val="009F7D66"/>
    <w:rsid w:val="009F7FBB"/>
    <w:rsid w:val="00A0017B"/>
    <w:rsid w:val="00A00BD2"/>
    <w:rsid w:val="00A00E56"/>
    <w:rsid w:val="00A00F38"/>
    <w:rsid w:val="00A00F96"/>
    <w:rsid w:val="00A0169A"/>
    <w:rsid w:val="00A01C99"/>
    <w:rsid w:val="00A027F3"/>
    <w:rsid w:val="00A02FAD"/>
    <w:rsid w:val="00A0306D"/>
    <w:rsid w:val="00A03978"/>
    <w:rsid w:val="00A03BDA"/>
    <w:rsid w:val="00A05DF3"/>
    <w:rsid w:val="00A05F1A"/>
    <w:rsid w:val="00A06381"/>
    <w:rsid w:val="00A06663"/>
    <w:rsid w:val="00A0670C"/>
    <w:rsid w:val="00A06AC8"/>
    <w:rsid w:val="00A07849"/>
    <w:rsid w:val="00A079A3"/>
    <w:rsid w:val="00A07E08"/>
    <w:rsid w:val="00A12228"/>
    <w:rsid w:val="00A12798"/>
    <w:rsid w:val="00A12EFD"/>
    <w:rsid w:val="00A1301B"/>
    <w:rsid w:val="00A13034"/>
    <w:rsid w:val="00A131FB"/>
    <w:rsid w:val="00A13C7F"/>
    <w:rsid w:val="00A147AC"/>
    <w:rsid w:val="00A1501D"/>
    <w:rsid w:val="00A153BE"/>
    <w:rsid w:val="00A15DEE"/>
    <w:rsid w:val="00A167B5"/>
    <w:rsid w:val="00A168A6"/>
    <w:rsid w:val="00A16DBE"/>
    <w:rsid w:val="00A17607"/>
    <w:rsid w:val="00A17C4F"/>
    <w:rsid w:val="00A20455"/>
    <w:rsid w:val="00A20653"/>
    <w:rsid w:val="00A20A39"/>
    <w:rsid w:val="00A21013"/>
    <w:rsid w:val="00A2190A"/>
    <w:rsid w:val="00A22681"/>
    <w:rsid w:val="00A238BD"/>
    <w:rsid w:val="00A23BF6"/>
    <w:rsid w:val="00A23D7D"/>
    <w:rsid w:val="00A23DA4"/>
    <w:rsid w:val="00A243E4"/>
    <w:rsid w:val="00A2459D"/>
    <w:rsid w:val="00A24B75"/>
    <w:rsid w:val="00A24E23"/>
    <w:rsid w:val="00A251FB"/>
    <w:rsid w:val="00A25F05"/>
    <w:rsid w:val="00A300E5"/>
    <w:rsid w:val="00A3073C"/>
    <w:rsid w:val="00A311AE"/>
    <w:rsid w:val="00A312A6"/>
    <w:rsid w:val="00A3130E"/>
    <w:rsid w:val="00A322E4"/>
    <w:rsid w:val="00A324CF"/>
    <w:rsid w:val="00A328A6"/>
    <w:rsid w:val="00A32E8B"/>
    <w:rsid w:val="00A32ED6"/>
    <w:rsid w:val="00A336CD"/>
    <w:rsid w:val="00A3370E"/>
    <w:rsid w:val="00A344A5"/>
    <w:rsid w:val="00A346C3"/>
    <w:rsid w:val="00A351D6"/>
    <w:rsid w:val="00A35804"/>
    <w:rsid w:val="00A40DFB"/>
    <w:rsid w:val="00A40E2F"/>
    <w:rsid w:val="00A42D07"/>
    <w:rsid w:val="00A43085"/>
    <w:rsid w:val="00A4314A"/>
    <w:rsid w:val="00A433CE"/>
    <w:rsid w:val="00A433E5"/>
    <w:rsid w:val="00A44BC1"/>
    <w:rsid w:val="00A450C0"/>
    <w:rsid w:val="00A45468"/>
    <w:rsid w:val="00A455F8"/>
    <w:rsid w:val="00A4589C"/>
    <w:rsid w:val="00A475C0"/>
    <w:rsid w:val="00A4791B"/>
    <w:rsid w:val="00A47BA1"/>
    <w:rsid w:val="00A50A48"/>
    <w:rsid w:val="00A51242"/>
    <w:rsid w:val="00A513CA"/>
    <w:rsid w:val="00A5143E"/>
    <w:rsid w:val="00A51522"/>
    <w:rsid w:val="00A51551"/>
    <w:rsid w:val="00A51573"/>
    <w:rsid w:val="00A51A5E"/>
    <w:rsid w:val="00A52895"/>
    <w:rsid w:val="00A52A85"/>
    <w:rsid w:val="00A531B1"/>
    <w:rsid w:val="00A53DA0"/>
    <w:rsid w:val="00A5556E"/>
    <w:rsid w:val="00A55E23"/>
    <w:rsid w:val="00A565D7"/>
    <w:rsid w:val="00A5765D"/>
    <w:rsid w:val="00A607CB"/>
    <w:rsid w:val="00A60900"/>
    <w:rsid w:val="00A617D6"/>
    <w:rsid w:val="00A6328C"/>
    <w:rsid w:val="00A63517"/>
    <w:rsid w:val="00A6351F"/>
    <w:rsid w:val="00A63D89"/>
    <w:rsid w:val="00A65A70"/>
    <w:rsid w:val="00A66F36"/>
    <w:rsid w:val="00A67262"/>
    <w:rsid w:val="00A676D9"/>
    <w:rsid w:val="00A67949"/>
    <w:rsid w:val="00A67EFC"/>
    <w:rsid w:val="00A7031E"/>
    <w:rsid w:val="00A70E6C"/>
    <w:rsid w:val="00A71140"/>
    <w:rsid w:val="00A71209"/>
    <w:rsid w:val="00A71246"/>
    <w:rsid w:val="00A71DC7"/>
    <w:rsid w:val="00A72B7B"/>
    <w:rsid w:val="00A73790"/>
    <w:rsid w:val="00A73AA9"/>
    <w:rsid w:val="00A73DF0"/>
    <w:rsid w:val="00A74692"/>
    <w:rsid w:val="00A74D95"/>
    <w:rsid w:val="00A75135"/>
    <w:rsid w:val="00A75726"/>
    <w:rsid w:val="00A7618B"/>
    <w:rsid w:val="00A7640B"/>
    <w:rsid w:val="00A7694F"/>
    <w:rsid w:val="00A7778B"/>
    <w:rsid w:val="00A803BC"/>
    <w:rsid w:val="00A80680"/>
    <w:rsid w:val="00A80969"/>
    <w:rsid w:val="00A817E0"/>
    <w:rsid w:val="00A819C8"/>
    <w:rsid w:val="00A81D33"/>
    <w:rsid w:val="00A820FB"/>
    <w:rsid w:val="00A8258C"/>
    <w:rsid w:val="00A82CA6"/>
    <w:rsid w:val="00A84805"/>
    <w:rsid w:val="00A84E62"/>
    <w:rsid w:val="00A85019"/>
    <w:rsid w:val="00A8513E"/>
    <w:rsid w:val="00A85665"/>
    <w:rsid w:val="00A858C5"/>
    <w:rsid w:val="00A865AF"/>
    <w:rsid w:val="00A86EA7"/>
    <w:rsid w:val="00A875A4"/>
    <w:rsid w:val="00A87BD2"/>
    <w:rsid w:val="00A90F79"/>
    <w:rsid w:val="00A91244"/>
    <w:rsid w:val="00A91307"/>
    <w:rsid w:val="00A9159D"/>
    <w:rsid w:val="00A91778"/>
    <w:rsid w:val="00A91AA1"/>
    <w:rsid w:val="00A92776"/>
    <w:rsid w:val="00A93181"/>
    <w:rsid w:val="00A938E6"/>
    <w:rsid w:val="00A93CCF"/>
    <w:rsid w:val="00A94618"/>
    <w:rsid w:val="00A95BD5"/>
    <w:rsid w:val="00A960CE"/>
    <w:rsid w:val="00A96F78"/>
    <w:rsid w:val="00A97F02"/>
    <w:rsid w:val="00AA1087"/>
    <w:rsid w:val="00AA15EE"/>
    <w:rsid w:val="00AA1D6F"/>
    <w:rsid w:val="00AA25A9"/>
    <w:rsid w:val="00AA26D9"/>
    <w:rsid w:val="00AA312F"/>
    <w:rsid w:val="00AA3622"/>
    <w:rsid w:val="00AA3B7C"/>
    <w:rsid w:val="00AA3DEA"/>
    <w:rsid w:val="00AA51AD"/>
    <w:rsid w:val="00AA591E"/>
    <w:rsid w:val="00AA65C9"/>
    <w:rsid w:val="00AA6EC6"/>
    <w:rsid w:val="00AA79E0"/>
    <w:rsid w:val="00AA7CAB"/>
    <w:rsid w:val="00AA7E8F"/>
    <w:rsid w:val="00AB02D8"/>
    <w:rsid w:val="00AB0A32"/>
    <w:rsid w:val="00AB0E56"/>
    <w:rsid w:val="00AB19B7"/>
    <w:rsid w:val="00AB2149"/>
    <w:rsid w:val="00AB3A15"/>
    <w:rsid w:val="00AB3BEC"/>
    <w:rsid w:val="00AB3E01"/>
    <w:rsid w:val="00AB4014"/>
    <w:rsid w:val="00AB4283"/>
    <w:rsid w:val="00AB4BEC"/>
    <w:rsid w:val="00AB4ECC"/>
    <w:rsid w:val="00AB5888"/>
    <w:rsid w:val="00AB5B51"/>
    <w:rsid w:val="00AB6601"/>
    <w:rsid w:val="00AB661C"/>
    <w:rsid w:val="00AB674E"/>
    <w:rsid w:val="00AB6838"/>
    <w:rsid w:val="00AB6D79"/>
    <w:rsid w:val="00AB7806"/>
    <w:rsid w:val="00AC02C1"/>
    <w:rsid w:val="00AC0AB6"/>
    <w:rsid w:val="00AC10AD"/>
    <w:rsid w:val="00AC1322"/>
    <w:rsid w:val="00AC18D6"/>
    <w:rsid w:val="00AC1E55"/>
    <w:rsid w:val="00AC2315"/>
    <w:rsid w:val="00AC276B"/>
    <w:rsid w:val="00AC429F"/>
    <w:rsid w:val="00AC4CD3"/>
    <w:rsid w:val="00AC60B4"/>
    <w:rsid w:val="00AC6896"/>
    <w:rsid w:val="00AC7AAB"/>
    <w:rsid w:val="00AD002B"/>
    <w:rsid w:val="00AD00C5"/>
    <w:rsid w:val="00AD0723"/>
    <w:rsid w:val="00AD0BBE"/>
    <w:rsid w:val="00AD10DA"/>
    <w:rsid w:val="00AD165F"/>
    <w:rsid w:val="00AD21F8"/>
    <w:rsid w:val="00AD2409"/>
    <w:rsid w:val="00AD2794"/>
    <w:rsid w:val="00AD2B9F"/>
    <w:rsid w:val="00AD2DC5"/>
    <w:rsid w:val="00AD3084"/>
    <w:rsid w:val="00AD3455"/>
    <w:rsid w:val="00AD3A8C"/>
    <w:rsid w:val="00AD3CAD"/>
    <w:rsid w:val="00AD4F03"/>
    <w:rsid w:val="00AD624F"/>
    <w:rsid w:val="00AD69FF"/>
    <w:rsid w:val="00AD6A33"/>
    <w:rsid w:val="00AD6E34"/>
    <w:rsid w:val="00AD702B"/>
    <w:rsid w:val="00AD72E6"/>
    <w:rsid w:val="00AD7C2B"/>
    <w:rsid w:val="00AD7C95"/>
    <w:rsid w:val="00AD7D48"/>
    <w:rsid w:val="00AD7D9D"/>
    <w:rsid w:val="00AE0960"/>
    <w:rsid w:val="00AE1746"/>
    <w:rsid w:val="00AE333C"/>
    <w:rsid w:val="00AE3DE1"/>
    <w:rsid w:val="00AE44AC"/>
    <w:rsid w:val="00AE5853"/>
    <w:rsid w:val="00AE603E"/>
    <w:rsid w:val="00AE60C3"/>
    <w:rsid w:val="00AE6227"/>
    <w:rsid w:val="00AE63B3"/>
    <w:rsid w:val="00AE6C8E"/>
    <w:rsid w:val="00AE6D93"/>
    <w:rsid w:val="00AE6E76"/>
    <w:rsid w:val="00AE6F68"/>
    <w:rsid w:val="00AE7527"/>
    <w:rsid w:val="00AE7949"/>
    <w:rsid w:val="00AF07BD"/>
    <w:rsid w:val="00AF101E"/>
    <w:rsid w:val="00AF259C"/>
    <w:rsid w:val="00AF2D54"/>
    <w:rsid w:val="00AF3458"/>
    <w:rsid w:val="00AF3F7B"/>
    <w:rsid w:val="00AF3FDA"/>
    <w:rsid w:val="00AF4145"/>
    <w:rsid w:val="00AF42B4"/>
    <w:rsid w:val="00AF433C"/>
    <w:rsid w:val="00AF4B8A"/>
    <w:rsid w:val="00AF4F1B"/>
    <w:rsid w:val="00AF5206"/>
    <w:rsid w:val="00AF5EC6"/>
    <w:rsid w:val="00AF6E8A"/>
    <w:rsid w:val="00AF6F6E"/>
    <w:rsid w:val="00AF7213"/>
    <w:rsid w:val="00AF7CD4"/>
    <w:rsid w:val="00AF7D92"/>
    <w:rsid w:val="00B00C28"/>
    <w:rsid w:val="00B011CC"/>
    <w:rsid w:val="00B022D6"/>
    <w:rsid w:val="00B0271D"/>
    <w:rsid w:val="00B02A2D"/>
    <w:rsid w:val="00B02C00"/>
    <w:rsid w:val="00B03575"/>
    <w:rsid w:val="00B04048"/>
    <w:rsid w:val="00B04F3D"/>
    <w:rsid w:val="00B05702"/>
    <w:rsid w:val="00B06126"/>
    <w:rsid w:val="00B06AEB"/>
    <w:rsid w:val="00B06DD9"/>
    <w:rsid w:val="00B075B8"/>
    <w:rsid w:val="00B07CD6"/>
    <w:rsid w:val="00B07E24"/>
    <w:rsid w:val="00B07E52"/>
    <w:rsid w:val="00B07E53"/>
    <w:rsid w:val="00B10010"/>
    <w:rsid w:val="00B11775"/>
    <w:rsid w:val="00B12632"/>
    <w:rsid w:val="00B12660"/>
    <w:rsid w:val="00B12F5F"/>
    <w:rsid w:val="00B1302D"/>
    <w:rsid w:val="00B141D5"/>
    <w:rsid w:val="00B149A6"/>
    <w:rsid w:val="00B14DC3"/>
    <w:rsid w:val="00B1513F"/>
    <w:rsid w:val="00B15B30"/>
    <w:rsid w:val="00B15B31"/>
    <w:rsid w:val="00B15B89"/>
    <w:rsid w:val="00B160F2"/>
    <w:rsid w:val="00B1613F"/>
    <w:rsid w:val="00B17107"/>
    <w:rsid w:val="00B1733F"/>
    <w:rsid w:val="00B173EE"/>
    <w:rsid w:val="00B1746F"/>
    <w:rsid w:val="00B1783E"/>
    <w:rsid w:val="00B17EA8"/>
    <w:rsid w:val="00B2039A"/>
    <w:rsid w:val="00B20725"/>
    <w:rsid w:val="00B20B94"/>
    <w:rsid w:val="00B22932"/>
    <w:rsid w:val="00B23561"/>
    <w:rsid w:val="00B247D5"/>
    <w:rsid w:val="00B2506B"/>
    <w:rsid w:val="00B2628E"/>
    <w:rsid w:val="00B26611"/>
    <w:rsid w:val="00B266B0"/>
    <w:rsid w:val="00B27921"/>
    <w:rsid w:val="00B279DC"/>
    <w:rsid w:val="00B27AC7"/>
    <w:rsid w:val="00B27C6E"/>
    <w:rsid w:val="00B3000E"/>
    <w:rsid w:val="00B30FFB"/>
    <w:rsid w:val="00B31FF0"/>
    <w:rsid w:val="00B326A8"/>
    <w:rsid w:val="00B329EB"/>
    <w:rsid w:val="00B333EE"/>
    <w:rsid w:val="00B33508"/>
    <w:rsid w:val="00B3377E"/>
    <w:rsid w:val="00B34244"/>
    <w:rsid w:val="00B34AD2"/>
    <w:rsid w:val="00B34DC6"/>
    <w:rsid w:val="00B34FE7"/>
    <w:rsid w:val="00B35786"/>
    <w:rsid w:val="00B357A2"/>
    <w:rsid w:val="00B359AA"/>
    <w:rsid w:val="00B35DA4"/>
    <w:rsid w:val="00B363C4"/>
    <w:rsid w:val="00B37425"/>
    <w:rsid w:val="00B4020E"/>
    <w:rsid w:val="00B40A96"/>
    <w:rsid w:val="00B40BEA"/>
    <w:rsid w:val="00B41420"/>
    <w:rsid w:val="00B4184B"/>
    <w:rsid w:val="00B422A7"/>
    <w:rsid w:val="00B4243B"/>
    <w:rsid w:val="00B424D6"/>
    <w:rsid w:val="00B42A32"/>
    <w:rsid w:val="00B42FA6"/>
    <w:rsid w:val="00B431AE"/>
    <w:rsid w:val="00B4399E"/>
    <w:rsid w:val="00B43A16"/>
    <w:rsid w:val="00B44517"/>
    <w:rsid w:val="00B44666"/>
    <w:rsid w:val="00B457FE"/>
    <w:rsid w:val="00B45C10"/>
    <w:rsid w:val="00B45CE1"/>
    <w:rsid w:val="00B45F64"/>
    <w:rsid w:val="00B46A75"/>
    <w:rsid w:val="00B47AF8"/>
    <w:rsid w:val="00B47EBB"/>
    <w:rsid w:val="00B500CD"/>
    <w:rsid w:val="00B5072D"/>
    <w:rsid w:val="00B50F26"/>
    <w:rsid w:val="00B516D5"/>
    <w:rsid w:val="00B51BB0"/>
    <w:rsid w:val="00B5239C"/>
    <w:rsid w:val="00B52960"/>
    <w:rsid w:val="00B53893"/>
    <w:rsid w:val="00B538F5"/>
    <w:rsid w:val="00B548C2"/>
    <w:rsid w:val="00B548C7"/>
    <w:rsid w:val="00B55428"/>
    <w:rsid w:val="00B55B9D"/>
    <w:rsid w:val="00B55E5C"/>
    <w:rsid w:val="00B564D1"/>
    <w:rsid w:val="00B570BF"/>
    <w:rsid w:val="00B57710"/>
    <w:rsid w:val="00B60CDC"/>
    <w:rsid w:val="00B610B6"/>
    <w:rsid w:val="00B61188"/>
    <w:rsid w:val="00B62047"/>
    <w:rsid w:val="00B62699"/>
    <w:rsid w:val="00B63337"/>
    <w:rsid w:val="00B63505"/>
    <w:rsid w:val="00B6369F"/>
    <w:rsid w:val="00B639D7"/>
    <w:rsid w:val="00B64830"/>
    <w:rsid w:val="00B64AA7"/>
    <w:rsid w:val="00B64E10"/>
    <w:rsid w:val="00B65962"/>
    <w:rsid w:val="00B66594"/>
    <w:rsid w:val="00B67805"/>
    <w:rsid w:val="00B67939"/>
    <w:rsid w:val="00B67A33"/>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75D"/>
    <w:rsid w:val="00B768D1"/>
    <w:rsid w:val="00B76BCD"/>
    <w:rsid w:val="00B76EE9"/>
    <w:rsid w:val="00B77880"/>
    <w:rsid w:val="00B8092D"/>
    <w:rsid w:val="00B80D90"/>
    <w:rsid w:val="00B80E77"/>
    <w:rsid w:val="00B82329"/>
    <w:rsid w:val="00B823BE"/>
    <w:rsid w:val="00B82613"/>
    <w:rsid w:val="00B828B5"/>
    <w:rsid w:val="00B83A4B"/>
    <w:rsid w:val="00B83E73"/>
    <w:rsid w:val="00B84E9C"/>
    <w:rsid w:val="00B85522"/>
    <w:rsid w:val="00B85B3B"/>
    <w:rsid w:val="00B861C2"/>
    <w:rsid w:val="00B869DF"/>
    <w:rsid w:val="00B9017A"/>
    <w:rsid w:val="00B90853"/>
    <w:rsid w:val="00B90E2A"/>
    <w:rsid w:val="00B90F2A"/>
    <w:rsid w:val="00B9198D"/>
    <w:rsid w:val="00B91E5B"/>
    <w:rsid w:val="00B91E5C"/>
    <w:rsid w:val="00B92031"/>
    <w:rsid w:val="00B92FE2"/>
    <w:rsid w:val="00B93008"/>
    <w:rsid w:val="00B9345B"/>
    <w:rsid w:val="00B935C6"/>
    <w:rsid w:val="00B94025"/>
    <w:rsid w:val="00B9406D"/>
    <w:rsid w:val="00B942A8"/>
    <w:rsid w:val="00B94BA7"/>
    <w:rsid w:val="00B94BE9"/>
    <w:rsid w:val="00B94C80"/>
    <w:rsid w:val="00B94D50"/>
    <w:rsid w:val="00B94E0E"/>
    <w:rsid w:val="00B953AB"/>
    <w:rsid w:val="00B97913"/>
    <w:rsid w:val="00B97CA3"/>
    <w:rsid w:val="00BA1C6F"/>
    <w:rsid w:val="00BA2B80"/>
    <w:rsid w:val="00BA2C00"/>
    <w:rsid w:val="00BA35AC"/>
    <w:rsid w:val="00BA3D7B"/>
    <w:rsid w:val="00BA6FAA"/>
    <w:rsid w:val="00BA76A9"/>
    <w:rsid w:val="00BB0120"/>
    <w:rsid w:val="00BB0D67"/>
    <w:rsid w:val="00BB1C14"/>
    <w:rsid w:val="00BB1D6A"/>
    <w:rsid w:val="00BB2991"/>
    <w:rsid w:val="00BB3689"/>
    <w:rsid w:val="00BB3E2B"/>
    <w:rsid w:val="00BB5043"/>
    <w:rsid w:val="00BB5965"/>
    <w:rsid w:val="00BB5C76"/>
    <w:rsid w:val="00BB5D1C"/>
    <w:rsid w:val="00BB5DB0"/>
    <w:rsid w:val="00BB6552"/>
    <w:rsid w:val="00BB6ADD"/>
    <w:rsid w:val="00BB6B9B"/>
    <w:rsid w:val="00BB7385"/>
    <w:rsid w:val="00BB7465"/>
    <w:rsid w:val="00BB754F"/>
    <w:rsid w:val="00BB7E5A"/>
    <w:rsid w:val="00BB7E9B"/>
    <w:rsid w:val="00BC0597"/>
    <w:rsid w:val="00BC07A1"/>
    <w:rsid w:val="00BC07D4"/>
    <w:rsid w:val="00BC0A5D"/>
    <w:rsid w:val="00BC0BE3"/>
    <w:rsid w:val="00BC1A9F"/>
    <w:rsid w:val="00BC1AD9"/>
    <w:rsid w:val="00BC1CF7"/>
    <w:rsid w:val="00BC2F01"/>
    <w:rsid w:val="00BC32E7"/>
    <w:rsid w:val="00BC348E"/>
    <w:rsid w:val="00BC579C"/>
    <w:rsid w:val="00BC58B9"/>
    <w:rsid w:val="00BC61F4"/>
    <w:rsid w:val="00BC693B"/>
    <w:rsid w:val="00BC70FB"/>
    <w:rsid w:val="00BC7400"/>
    <w:rsid w:val="00BC74BF"/>
    <w:rsid w:val="00BD0E0E"/>
    <w:rsid w:val="00BD129A"/>
    <w:rsid w:val="00BD32EE"/>
    <w:rsid w:val="00BD3E68"/>
    <w:rsid w:val="00BD4795"/>
    <w:rsid w:val="00BD598A"/>
    <w:rsid w:val="00BD5AAA"/>
    <w:rsid w:val="00BD5D9D"/>
    <w:rsid w:val="00BD74D9"/>
    <w:rsid w:val="00BD75B4"/>
    <w:rsid w:val="00BD7BFE"/>
    <w:rsid w:val="00BD7D14"/>
    <w:rsid w:val="00BE02B4"/>
    <w:rsid w:val="00BE0A4E"/>
    <w:rsid w:val="00BE0B9B"/>
    <w:rsid w:val="00BE1553"/>
    <w:rsid w:val="00BE19DC"/>
    <w:rsid w:val="00BE3267"/>
    <w:rsid w:val="00BE3D9B"/>
    <w:rsid w:val="00BE4495"/>
    <w:rsid w:val="00BE4EC9"/>
    <w:rsid w:val="00BE4ED9"/>
    <w:rsid w:val="00BE56B1"/>
    <w:rsid w:val="00BE5F14"/>
    <w:rsid w:val="00BE631E"/>
    <w:rsid w:val="00BE71F7"/>
    <w:rsid w:val="00BE725D"/>
    <w:rsid w:val="00BE7F55"/>
    <w:rsid w:val="00BF0424"/>
    <w:rsid w:val="00BF0CCF"/>
    <w:rsid w:val="00BF0FC5"/>
    <w:rsid w:val="00BF10BC"/>
    <w:rsid w:val="00BF1A77"/>
    <w:rsid w:val="00BF1F77"/>
    <w:rsid w:val="00BF1F89"/>
    <w:rsid w:val="00BF21AC"/>
    <w:rsid w:val="00BF2DA6"/>
    <w:rsid w:val="00BF2E53"/>
    <w:rsid w:val="00BF3133"/>
    <w:rsid w:val="00BF3669"/>
    <w:rsid w:val="00BF3C0D"/>
    <w:rsid w:val="00BF4576"/>
    <w:rsid w:val="00BF4D54"/>
    <w:rsid w:val="00BF5E6E"/>
    <w:rsid w:val="00BF6789"/>
    <w:rsid w:val="00BF711C"/>
    <w:rsid w:val="00BF722B"/>
    <w:rsid w:val="00BF7C74"/>
    <w:rsid w:val="00BF7FE8"/>
    <w:rsid w:val="00C00ED8"/>
    <w:rsid w:val="00C011B1"/>
    <w:rsid w:val="00C0174B"/>
    <w:rsid w:val="00C0231A"/>
    <w:rsid w:val="00C02D6C"/>
    <w:rsid w:val="00C030B1"/>
    <w:rsid w:val="00C0313F"/>
    <w:rsid w:val="00C03309"/>
    <w:rsid w:val="00C03437"/>
    <w:rsid w:val="00C03452"/>
    <w:rsid w:val="00C035D3"/>
    <w:rsid w:val="00C03E50"/>
    <w:rsid w:val="00C05208"/>
    <w:rsid w:val="00C067D5"/>
    <w:rsid w:val="00C072FE"/>
    <w:rsid w:val="00C129AC"/>
    <w:rsid w:val="00C12C10"/>
    <w:rsid w:val="00C12E39"/>
    <w:rsid w:val="00C1315B"/>
    <w:rsid w:val="00C137FF"/>
    <w:rsid w:val="00C13CCD"/>
    <w:rsid w:val="00C13DA5"/>
    <w:rsid w:val="00C14164"/>
    <w:rsid w:val="00C15774"/>
    <w:rsid w:val="00C15D8E"/>
    <w:rsid w:val="00C16D9D"/>
    <w:rsid w:val="00C17012"/>
    <w:rsid w:val="00C178FB"/>
    <w:rsid w:val="00C2089D"/>
    <w:rsid w:val="00C209D8"/>
    <w:rsid w:val="00C21155"/>
    <w:rsid w:val="00C22132"/>
    <w:rsid w:val="00C22B28"/>
    <w:rsid w:val="00C22B5A"/>
    <w:rsid w:val="00C2376C"/>
    <w:rsid w:val="00C239C2"/>
    <w:rsid w:val="00C23E6D"/>
    <w:rsid w:val="00C24152"/>
    <w:rsid w:val="00C247BF"/>
    <w:rsid w:val="00C2530F"/>
    <w:rsid w:val="00C257B7"/>
    <w:rsid w:val="00C27131"/>
    <w:rsid w:val="00C27265"/>
    <w:rsid w:val="00C272E8"/>
    <w:rsid w:val="00C27B45"/>
    <w:rsid w:val="00C27D4B"/>
    <w:rsid w:val="00C311EC"/>
    <w:rsid w:val="00C32374"/>
    <w:rsid w:val="00C32539"/>
    <w:rsid w:val="00C325DE"/>
    <w:rsid w:val="00C32EC2"/>
    <w:rsid w:val="00C33359"/>
    <w:rsid w:val="00C348D6"/>
    <w:rsid w:val="00C3633D"/>
    <w:rsid w:val="00C36418"/>
    <w:rsid w:val="00C364E2"/>
    <w:rsid w:val="00C365E7"/>
    <w:rsid w:val="00C36D51"/>
    <w:rsid w:val="00C36E34"/>
    <w:rsid w:val="00C36FA3"/>
    <w:rsid w:val="00C378A4"/>
    <w:rsid w:val="00C404EE"/>
    <w:rsid w:val="00C409D2"/>
    <w:rsid w:val="00C40D2D"/>
    <w:rsid w:val="00C40FC3"/>
    <w:rsid w:val="00C4171B"/>
    <w:rsid w:val="00C42689"/>
    <w:rsid w:val="00C42988"/>
    <w:rsid w:val="00C42BD4"/>
    <w:rsid w:val="00C434A6"/>
    <w:rsid w:val="00C43547"/>
    <w:rsid w:val="00C43C96"/>
    <w:rsid w:val="00C43F84"/>
    <w:rsid w:val="00C43FF0"/>
    <w:rsid w:val="00C44641"/>
    <w:rsid w:val="00C45DFD"/>
    <w:rsid w:val="00C45EF5"/>
    <w:rsid w:val="00C46B7E"/>
    <w:rsid w:val="00C50680"/>
    <w:rsid w:val="00C50A4E"/>
    <w:rsid w:val="00C50B71"/>
    <w:rsid w:val="00C50E77"/>
    <w:rsid w:val="00C5167F"/>
    <w:rsid w:val="00C520B1"/>
    <w:rsid w:val="00C522D6"/>
    <w:rsid w:val="00C52DB2"/>
    <w:rsid w:val="00C5306D"/>
    <w:rsid w:val="00C5375E"/>
    <w:rsid w:val="00C538AD"/>
    <w:rsid w:val="00C54020"/>
    <w:rsid w:val="00C5406F"/>
    <w:rsid w:val="00C541F5"/>
    <w:rsid w:val="00C545C5"/>
    <w:rsid w:val="00C55566"/>
    <w:rsid w:val="00C558C4"/>
    <w:rsid w:val="00C55B1D"/>
    <w:rsid w:val="00C5663E"/>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5C8"/>
    <w:rsid w:val="00C66C80"/>
    <w:rsid w:val="00C66D01"/>
    <w:rsid w:val="00C66D27"/>
    <w:rsid w:val="00C66E69"/>
    <w:rsid w:val="00C70084"/>
    <w:rsid w:val="00C70E57"/>
    <w:rsid w:val="00C7143A"/>
    <w:rsid w:val="00C7235B"/>
    <w:rsid w:val="00C72DE5"/>
    <w:rsid w:val="00C72E18"/>
    <w:rsid w:val="00C731AD"/>
    <w:rsid w:val="00C73379"/>
    <w:rsid w:val="00C7380B"/>
    <w:rsid w:val="00C73EAE"/>
    <w:rsid w:val="00C74421"/>
    <w:rsid w:val="00C7542D"/>
    <w:rsid w:val="00C755AF"/>
    <w:rsid w:val="00C75F2F"/>
    <w:rsid w:val="00C75FEE"/>
    <w:rsid w:val="00C76EA4"/>
    <w:rsid w:val="00C76F1D"/>
    <w:rsid w:val="00C77D26"/>
    <w:rsid w:val="00C80BDF"/>
    <w:rsid w:val="00C8122E"/>
    <w:rsid w:val="00C8178C"/>
    <w:rsid w:val="00C819DC"/>
    <w:rsid w:val="00C8259F"/>
    <w:rsid w:val="00C831D9"/>
    <w:rsid w:val="00C83563"/>
    <w:rsid w:val="00C8438D"/>
    <w:rsid w:val="00C84451"/>
    <w:rsid w:val="00C8460D"/>
    <w:rsid w:val="00C84D39"/>
    <w:rsid w:val="00C85277"/>
    <w:rsid w:val="00C85556"/>
    <w:rsid w:val="00C85D76"/>
    <w:rsid w:val="00C864D4"/>
    <w:rsid w:val="00C8660C"/>
    <w:rsid w:val="00C873AC"/>
    <w:rsid w:val="00C87B19"/>
    <w:rsid w:val="00C90445"/>
    <w:rsid w:val="00C90692"/>
    <w:rsid w:val="00C91E49"/>
    <w:rsid w:val="00C92134"/>
    <w:rsid w:val="00C92135"/>
    <w:rsid w:val="00C92490"/>
    <w:rsid w:val="00C92A69"/>
    <w:rsid w:val="00C93462"/>
    <w:rsid w:val="00C93CF9"/>
    <w:rsid w:val="00C93E9F"/>
    <w:rsid w:val="00C94384"/>
    <w:rsid w:val="00C94A30"/>
    <w:rsid w:val="00C94A34"/>
    <w:rsid w:val="00C94C2B"/>
    <w:rsid w:val="00C9557C"/>
    <w:rsid w:val="00C960D2"/>
    <w:rsid w:val="00C96F79"/>
    <w:rsid w:val="00C9710D"/>
    <w:rsid w:val="00C97649"/>
    <w:rsid w:val="00C97AA4"/>
    <w:rsid w:val="00C97B36"/>
    <w:rsid w:val="00C97CF9"/>
    <w:rsid w:val="00CA05B3"/>
    <w:rsid w:val="00CA0642"/>
    <w:rsid w:val="00CA13F7"/>
    <w:rsid w:val="00CA17DD"/>
    <w:rsid w:val="00CA1863"/>
    <w:rsid w:val="00CA192A"/>
    <w:rsid w:val="00CA1D75"/>
    <w:rsid w:val="00CA26CE"/>
    <w:rsid w:val="00CA391D"/>
    <w:rsid w:val="00CA3ACD"/>
    <w:rsid w:val="00CA3EC2"/>
    <w:rsid w:val="00CA45F6"/>
    <w:rsid w:val="00CA4F8B"/>
    <w:rsid w:val="00CA64D5"/>
    <w:rsid w:val="00CA74E1"/>
    <w:rsid w:val="00CA7D14"/>
    <w:rsid w:val="00CB0094"/>
    <w:rsid w:val="00CB024D"/>
    <w:rsid w:val="00CB09DA"/>
    <w:rsid w:val="00CB0BD9"/>
    <w:rsid w:val="00CB1CAC"/>
    <w:rsid w:val="00CB1D87"/>
    <w:rsid w:val="00CB1DE8"/>
    <w:rsid w:val="00CB1E3B"/>
    <w:rsid w:val="00CB1E78"/>
    <w:rsid w:val="00CB1F1D"/>
    <w:rsid w:val="00CB4212"/>
    <w:rsid w:val="00CB4C59"/>
    <w:rsid w:val="00CB5692"/>
    <w:rsid w:val="00CB600D"/>
    <w:rsid w:val="00CB71F8"/>
    <w:rsid w:val="00CB7929"/>
    <w:rsid w:val="00CB7C31"/>
    <w:rsid w:val="00CB7D4F"/>
    <w:rsid w:val="00CC0201"/>
    <w:rsid w:val="00CC1362"/>
    <w:rsid w:val="00CC2390"/>
    <w:rsid w:val="00CC26DB"/>
    <w:rsid w:val="00CC2F2C"/>
    <w:rsid w:val="00CC300C"/>
    <w:rsid w:val="00CC33D0"/>
    <w:rsid w:val="00CC35AE"/>
    <w:rsid w:val="00CC3837"/>
    <w:rsid w:val="00CC3DAA"/>
    <w:rsid w:val="00CC43B0"/>
    <w:rsid w:val="00CC4925"/>
    <w:rsid w:val="00CC49C7"/>
    <w:rsid w:val="00CC4B65"/>
    <w:rsid w:val="00CC4BE1"/>
    <w:rsid w:val="00CC4C2C"/>
    <w:rsid w:val="00CC5057"/>
    <w:rsid w:val="00CC587F"/>
    <w:rsid w:val="00CC654B"/>
    <w:rsid w:val="00CC6AA0"/>
    <w:rsid w:val="00CC75B4"/>
    <w:rsid w:val="00CC7800"/>
    <w:rsid w:val="00CC79E9"/>
    <w:rsid w:val="00CD0126"/>
    <w:rsid w:val="00CD078F"/>
    <w:rsid w:val="00CD0A64"/>
    <w:rsid w:val="00CD121E"/>
    <w:rsid w:val="00CD1922"/>
    <w:rsid w:val="00CD226A"/>
    <w:rsid w:val="00CD27A8"/>
    <w:rsid w:val="00CD28F0"/>
    <w:rsid w:val="00CD2963"/>
    <w:rsid w:val="00CD3699"/>
    <w:rsid w:val="00CD3A12"/>
    <w:rsid w:val="00CD3ED8"/>
    <w:rsid w:val="00CD4F61"/>
    <w:rsid w:val="00CD6190"/>
    <w:rsid w:val="00CD6919"/>
    <w:rsid w:val="00CD736C"/>
    <w:rsid w:val="00CD761D"/>
    <w:rsid w:val="00CD76B5"/>
    <w:rsid w:val="00CE00C9"/>
    <w:rsid w:val="00CE0825"/>
    <w:rsid w:val="00CE15D2"/>
    <w:rsid w:val="00CE1757"/>
    <w:rsid w:val="00CE190C"/>
    <w:rsid w:val="00CE2095"/>
    <w:rsid w:val="00CE2346"/>
    <w:rsid w:val="00CE2B02"/>
    <w:rsid w:val="00CE356F"/>
    <w:rsid w:val="00CE3B50"/>
    <w:rsid w:val="00CE3F21"/>
    <w:rsid w:val="00CE4F2D"/>
    <w:rsid w:val="00CE64AF"/>
    <w:rsid w:val="00CE6F0F"/>
    <w:rsid w:val="00CE7C7C"/>
    <w:rsid w:val="00CF002F"/>
    <w:rsid w:val="00CF0246"/>
    <w:rsid w:val="00CF0780"/>
    <w:rsid w:val="00CF0C02"/>
    <w:rsid w:val="00CF0C15"/>
    <w:rsid w:val="00CF1899"/>
    <w:rsid w:val="00CF2483"/>
    <w:rsid w:val="00CF24E2"/>
    <w:rsid w:val="00CF2653"/>
    <w:rsid w:val="00CF321D"/>
    <w:rsid w:val="00CF3314"/>
    <w:rsid w:val="00CF376E"/>
    <w:rsid w:val="00CF393D"/>
    <w:rsid w:val="00CF4ABD"/>
    <w:rsid w:val="00CF4B18"/>
    <w:rsid w:val="00CF58AD"/>
    <w:rsid w:val="00CF5A53"/>
    <w:rsid w:val="00CF5D28"/>
    <w:rsid w:val="00CF6942"/>
    <w:rsid w:val="00CF6E71"/>
    <w:rsid w:val="00CF6F1E"/>
    <w:rsid w:val="00CF7C8E"/>
    <w:rsid w:val="00CF7EED"/>
    <w:rsid w:val="00D001F9"/>
    <w:rsid w:val="00D0036E"/>
    <w:rsid w:val="00D008C2"/>
    <w:rsid w:val="00D00BB7"/>
    <w:rsid w:val="00D01EAD"/>
    <w:rsid w:val="00D01FF2"/>
    <w:rsid w:val="00D02C62"/>
    <w:rsid w:val="00D035B9"/>
    <w:rsid w:val="00D03E87"/>
    <w:rsid w:val="00D0448C"/>
    <w:rsid w:val="00D060FF"/>
    <w:rsid w:val="00D0611B"/>
    <w:rsid w:val="00D064E8"/>
    <w:rsid w:val="00D06572"/>
    <w:rsid w:val="00D065CD"/>
    <w:rsid w:val="00D077D1"/>
    <w:rsid w:val="00D07D93"/>
    <w:rsid w:val="00D1018A"/>
    <w:rsid w:val="00D1144B"/>
    <w:rsid w:val="00D11FA6"/>
    <w:rsid w:val="00D12325"/>
    <w:rsid w:val="00D128BF"/>
    <w:rsid w:val="00D129EE"/>
    <w:rsid w:val="00D12E5C"/>
    <w:rsid w:val="00D14487"/>
    <w:rsid w:val="00D148D9"/>
    <w:rsid w:val="00D14920"/>
    <w:rsid w:val="00D14DBB"/>
    <w:rsid w:val="00D14E88"/>
    <w:rsid w:val="00D1557C"/>
    <w:rsid w:val="00D15D88"/>
    <w:rsid w:val="00D15E7E"/>
    <w:rsid w:val="00D162EF"/>
    <w:rsid w:val="00D1722F"/>
    <w:rsid w:val="00D177ED"/>
    <w:rsid w:val="00D20016"/>
    <w:rsid w:val="00D207A7"/>
    <w:rsid w:val="00D20AF2"/>
    <w:rsid w:val="00D20CD6"/>
    <w:rsid w:val="00D20E00"/>
    <w:rsid w:val="00D2153E"/>
    <w:rsid w:val="00D21771"/>
    <w:rsid w:val="00D21DBE"/>
    <w:rsid w:val="00D224A6"/>
    <w:rsid w:val="00D2279F"/>
    <w:rsid w:val="00D22AF1"/>
    <w:rsid w:val="00D22E93"/>
    <w:rsid w:val="00D240EC"/>
    <w:rsid w:val="00D242DA"/>
    <w:rsid w:val="00D24458"/>
    <w:rsid w:val="00D24EDC"/>
    <w:rsid w:val="00D2554F"/>
    <w:rsid w:val="00D25BD5"/>
    <w:rsid w:val="00D25C3E"/>
    <w:rsid w:val="00D26448"/>
    <w:rsid w:val="00D264CE"/>
    <w:rsid w:val="00D26670"/>
    <w:rsid w:val="00D27137"/>
    <w:rsid w:val="00D27514"/>
    <w:rsid w:val="00D27B8B"/>
    <w:rsid w:val="00D300EF"/>
    <w:rsid w:val="00D3076F"/>
    <w:rsid w:val="00D311A5"/>
    <w:rsid w:val="00D31B6E"/>
    <w:rsid w:val="00D3232B"/>
    <w:rsid w:val="00D3239F"/>
    <w:rsid w:val="00D324A4"/>
    <w:rsid w:val="00D3250C"/>
    <w:rsid w:val="00D328F6"/>
    <w:rsid w:val="00D32A1D"/>
    <w:rsid w:val="00D339AA"/>
    <w:rsid w:val="00D3462C"/>
    <w:rsid w:val="00D34D47"/>
    <w:rsid w:val="00D35198"/>
    <w:rsid w:val="00D356B1"/>
    <w:rsid w:val="00D3584B"/>
    <w:rsid w:val="00D36F89"/>
    <w:rsid w:val="00D37821"/>
    <w:rsid w:val="00D37A5B"/>
    <w:rsid w:val="00D40ECE"/>
    <w:rsid w:val="00D41004"/>
    <w:rsid w:val="00D4191F"/>
    <w:rsid w:val="00D42240"/>
    <w:rsid w:val="00D427C3"/>
    <w:rsid w:val="00D42AD0"/>
    <w:rsid w:val="00D42EB8"/>
    <w:rsid w:val="00D43E69"/>
    <w:rsid w:val="00D44932"/>
    <w:rsid w:val="00D44D66"/>
    <w:rsid w:val="00D46111"/>
    <w:rsid w:val="00D4612B"/>
    <w:rsid w:val="00D46FB1"/>
    <w:rsid w:val="00D47C16"/>
    <w:rsid w:val="00D50048"/>
    <w:rsid w:val="00D502AF"/>
    <w:rsid w:val="00D50764"/>
    <w:rsid w:val="00D50C12"/>
    <w:rsid w:val="00D51622"/>
    <w:rsid w:val="00D518FF"/>
    <w:rsid w:val="00D51A77"/>
    <w:rsid w:val="00D535BE"/>
    <w:rsid w:val="00D53649"/>
    <w:rsid w:val="00D5382D"/>
    <w:rsid w:val="00D53830"/>
    <w:rsid w:val="00D53AEE"/>
    <w:rsid w:val="00D54FB3"/>
    <w:rsid w:val="00D55889"/>
    <w:rsid w:val="00D56494"/>
    <w:rsid w:val="00D565FB"/>
    <w:rsid w:val="00D56B5F"/>
    <w:rsid w:val="00D5720B"/>
    <w:rsid w:val="00D5741F"/>
    <w:rsid w:val="00D577FD"/>
    <w:rsid w:val="00D57A3F"/>
    <w:rsid w:val="00D57AF0"/>
    <w:rsid w:val="00D60C52"/>
    <w:rsid w:val="00D614D0"/>
    <w:rsid w:val="00D61D30"/>
    <w:rsid w:val="00D62993"/>
    <w:rsid w:val="00D62ECD"/>
    <w:rsid w:val="00D6334B"/>
    <w:rsid w:val="00D64216"/>
    <w:rsid w:val="00D64426"/>
    <w:rsid w:val="00D64479"/>
    <w:rsid w:val="00D645A3"/>
    <w:rsid w:val="00D64E44"/>
    <w:rsid w:val="00D65D78"/>
    <w:rsid w:val="00D66727"/>
    <w:rsid w:val="00D67733"/>
    <w:rsid w:val="00D67BC5"/>
    <w:rsid w:val="00D7021B"/>
    <w:rsid w:val="00D709FF"/>
    <w:rsid w:val="00D70D33"/>
    <w:rsid w:val="00D7126F"/>
    <w:rsid w:val="00D73077"/>
    <w:rsid w:val="00D731BE"/>
    <w:rsid w:val="00D736A2"/>
    <w:rsid w:val="00D73B14"/>
    <w:rsid w:val="00D73C57"/>
    <w:rsid w:val="00D742FF"/>
    <w:rsid w:val="00D74BAC"/>
    <w:rsid w:val="00D758B3"/>
    <w:rsid w:val="00D768C7"/>
    <w:rsid w:val="00D76ADC"/>
    <w:rsid w:val="00D77413"/>
    <w:rsid w:val="00D77711"/>
    <w:rsid w:val="00D7787C"/>
    <w:rsid w:val="00D77963"/>
    <w:rsid w:val="00D809EC"/>
    <w:rsid w:val="00D814B8"/>
    <w:rsid w:val="00D81F10"/>
    <w:rsid w:val="00D81FF1"/>
    <w:rsid w:val="00D8201E"/>
    <w:rsid w:val="00D822EC"/>
    <w:rsid w:val="00D827D9"/>
    <w:rsid w:val="00D8303C"/>
    <w:rsid w:val="00D8347B"/>
    <w:rsid w:val="00D83944"/>
    <w:rsid w:val="00D83DE7"/>
    <w:rsid w:val="00D8436A"/>
    <w:rsid w:val="00D84A57"/>
    <w:rsid w:val="00D84C3B"/>
    <w:rsid w:val="00D84EB9"/>
    <w:rsid w:val="00D85543"/>
    <w:rsid w:val="00D864F8"/>
    <w:rsid w:val="00D86BE6"/>
    <w:rsid w:val="00D8740D"/>
    <w:rsid w:val="00D874DF"/>
    <w:rsid w:val="00D87A12"/>
    <w:rsid w:val="00D90877"/>
    <w:rsid w:val="00D91EAC"/>
    <w:rsid w:val="00D924DA"/>
    <w:rsid w:val="00D930E1"/>
    <w:rsid w:val="00D9371D"/>
    <w:rsid w:val="00D9415C"/>
    <w:rsid w:val="00D942CC"/>
    <w:rsid w:val="00D94ADE"/>
    <w:rsid w:val="00D94D87"/>
    <w:rsid w:val="00D95532"/>
    <w:rsid w:val="00D962DC"/>
    <w:rsid w:val="00D966A2"/>
    <w:rsid w:val="00D96AE1"/>
    <w:rsid w:val="00D96DCF"/>
    <w:rsid w:val="00D96EEC"/>
    <w:rsid w:val="00D97BB5"/>
    <w:rsid w:val="00DA05AA"/>
    <w:rsid w:val="00DA0B36"/>
    <w:rsid w:val="00DA0C12"/>
    <w:rsid w:val="00DA0D48"/>
    <w:rsid w:val="00DA10D2"/>
    <w:rsid w:val="00DA11C4"/>
    <w:rsid w:val="00DA180C"/>
    <w:rsid w:val="00DA1891"/>
    <w:rsid w:val="00DA1927"/>
    <w:rsid w:val="00DA1EF7"/>
    <w:rsid w:val="00DA2786"/>
    <w:rsid w:val="00DA2DF8"/>
    <w:rsid w:val="00DA3512"/>
    <w:rsid w:val="00DA3E7B"/>
    <w:rsid w:val="00DA451D"/>
    <w:rsid w:val="00DA508E"/>
    <w:rsid w:val="00DA53A6"/>
    <w:rsid w:val="00DA56DB"/>
    <w:rsid w:val="00DA6452"/>
    <w:rsid w:val="00DA6576"/>
    <w:rsid w:val="00DA6933"/>
    <w:rsid w:val="00DA6C81"/>
    <w:rsid w:val="00DA6FE9"/>
    <w:rsid w:val="00DA7925"/>
    <w:rsid w:val="00DB050F"/>
    <w:rsid w:val="00DB0AB8"/>
    <w:rsid w:val="00DB0D2A"/>
    <w:rsid w:val="00DB11CD"/>
    <w:rsid w:val="00DB1581"/>
    <w:rsid w:val="00DB1DAB"/>
    <w:rsid w:val="00DB2ADF"/>
    <w:rsid w:val="00DB2BF6"/>
    <w:rsid w:val="00DB39D4"/>
    <w:rsid w:val="00DB3A47"/>
    <w:rsid w:val="00DB4E06"/>
    <w:rsid w:val="00DB5636"/>
    <w:rsid w:val="00DB609C"/>
    <w:rsid w:val="00DB6A2E"/>
    <w:rsid w:val="00DB6A80"/>
    <w:rsid w:val="00DB6C06"/>
    <w:rsid w:val="00DB6C76"/>
    <w:rsid w:val="00DB70DB"/>
    <w:rsid w:val="00DB7542"/>
    <w:rsid w:val="00DB7B06"/>
    <w:rsid w:val="00DC062D"/>
    <w:rsid w:val="00DC134B"/>
    <w:rsid w:val="00DC1AD6"/>
    <w:rsid w:val="00DC2CCF"/>
    <w:rsid w:val="00DC3A9D"/>
    <w:rsid w:val="00DC3FF5"/>
    <w:rsid w:val="00DC528A"/>
    <w:rsid w:val="00DC6C1E"/>
    <w:rsid w:val="00DC708C"/>
    <w:rsid w:val="00DC73B1"/>
    <w:rsid w:val="00DC7951"/>
    <w:rsid w:val="00DD0F95"/>
    <w:rsid w:val="00DD1C4B"/>
    <w:rsid w:val="00DD1F7B"/>
    <w:rsid w:val="00DD229E"/>
    <w:rsid w:val="00DD3029"/>
    <w:rsid w:val="00DD3DF1"/>
    <w:rsid w:val="00DD3E21"/>
    <w:rsid w:val="00DD4E6B"/>
    <w:rsid w:val="00DD505B"/>
    <w:rsid w:val="00DD55E0"/>
    <w:rsid w:val="00DD5603"/>
    <w:rsid w:val="00DD5911"/>
    <w:rsid w:val="00DD5E12"/>
    <w:rsid w:val="00DD7AD7"/>
    <w:rsid w:val="00DD7B12"/>
    <w:rsid w:val="00DE03B0"/>
    <w:rsid w:val="00DE0C66"/>
    <w:rsid w:val="00DE0F9F"/>
    <w:rsid w:val="00DE1064"/>
    <w:rsid w:val="00DE1904"/>
    <w:rsid w:val="00DE19CB"/>
    <w:rsid w:val="00DE23DF"/>
    <w:rsid w:val="00DE3DBB"/>
    <w:rsid w:val="00DE404D"/>
    <w:rsid w:val="00DE43A2"/>
    <w:rsid w:val="00DE43BF"/>
    <w:rsid w:val="00DE4A74"/>
    <w:rsid w:val="00DE4B05"/>
    <w:rsid w:val="00DE4BF2"/>
    <w:rsid w:val="00DE4C85"/>
    <w:rsid w:val="00DE541C"/>
    <w:rsid w:val="00DE5F53"/>
    <w:rsid w:val="00DE737B"/>
    <w:rsid w:val="00DF0587"/>
    <w:rsid w:val="00DF100B"/>
    <w:rsid w:val="00DF1A89"/>
    <w:rsid w:val="00DF22A6"/>
    <w:rsid w:val="00DF23CA"/>
    <w:rsid w:val="00DF2929"/>
    <w:rsid w:val="00DF30AD"/>
    <w:rsid w:val="00DF34B4"/>
    <w:rsid w:val="00DF35F9"/>
    <w:rsid w:val="00DF3801"/>
    <w:rsid w:val="00DF3B76"/>
    <w:rsid w:val="00DF42EA"/>
    <w:rsid w:val="00DF4359"/>
    <w:rsid w:val="00DF4C1A"/>
    <w:rsid w:val="00DF7751"/>
    <w:rsid w:val="00DF7B93"/>
    <w:rsid w:val="00E01682"/>
    <w:rsid w:val="00E0288C"/>
    <w:rsid w:val="00E031BB"/>
    <w:rsid w:val="00E0424A"/>
    <w:rsid w:val="00E050D8"/>
    <w:rsid w:val="00E0520E"/>
    <w:rsid w:val="00E0576C"/>
    <w:rsid w:val="00E0626B"/>
    <w:rsid w:val="00E068BC"/>
    <w:rsid w:val="00E06C8C"/>
    <w:rsid w:val="00E073F0"/>
    <w:rsid w:val="00E106C5"/>
    <w:rsid w:val="00E10761"/>
    <w:rsid w:val="00E108E4"/>
    <w:rsid w:val="00E10C9B"/>
    <w:rsid w:val="00E11D7A"/>
    <w:rsid w:val="00E11EEB"/>
    <w:rsid w:val="00E128F2"/>
    <w:rsid w:val="00E13883"/>
    <w:rsid w:val="00E13EE4"/>
    <w:rsid w:val="00E14A45"/>
    <w:rsid w:val="00E151CE"/>
    <w:rsid w:val="00E1543C"/>
    <w:rsid w:val="00E1559B"/>
    <w:rsid w:val="00E16098"/>
    <w:rsid w:val="00E162E8"/>
    <w:rsid w:val="00E16463"/>
    <w:rsid w:val="00E174EA"/>
    <w:rsid w:val="00E21539"/>
    <w:rsid w:val="00E21ACA"/>
    <w:rsid w:val="00E239D1"/>
    <w:rsid w:val="00E257E9"/>
    <w:rsid w:val="00E25941"/>
    <w:rsid w:val="00E26727"/>
    <w:rsid w:val="00E26812"/>
    <w:rsid w:val="00E26970"/>
    <w:rsid w:val="00E27791"/>
    <w:rsid w:val="00E279F9"/>
    <w:rsid w:val="00E30F2D"/>
    <w:rsid w:val="00E319DB"/>
    <w:rsid w:val="00E31AFC"/>
    <w:rsid w:val="00E3240A"/>
    <w:rsid w:val="00E3242E"/>
    <w:rsid w:val="00E32835"/>
    <w:rsid w:val="00E331BF"/>
    <w:rsid w:val="00E33F11"/>
    <w:rsid w:val="00E3409E"/>
    <w:rsid w:val="00E34F76"/>
    <w:rsid w:val="00E34FBB"/>
    <w:rsid w:val="00E37BE5"/>
    <w:rsid w:val="00E4009B"/>
    <w:rsid w:val="00E40B87"/>
    <w:rsid w:val="00E40E82"/>
    <w:rsid w:val="00E415CE"/>
    <w:rsid w:val="00E41A27"/>
    <w:rsid w:val="00E41B90"/>
    <w:rsid w:val="00E41E2F"/>
    <w:rsid w:val="00E4272E"/>
    <w:rsid w:val="00E42910"/>
    <w:rsid w:val="00E42F68"/>
    <w:rsid w:val="00E430C7"/>
    <w:rsid w:val="00E43250"/>
    <w:rsid w:val="00E44A74"/>
    <w:rsid w:val="00E44BF6"/>
    <w:rsid w:val="00E44F0D"/>
    <w:rsid w:val="00E45620"/>
    <w:rsid w:val="00E457CA"/>
    <w:rsid w:val="00E4608B"/>
    <w:rsid w:val="00E464EC"/>
    <w:rsid w:val="00E4677E"/>
    <w:rsid w:val="00E46C9C"/>
    <w:rsid w:val="00E46D2C"/>
    <w:rsid w:val="00E46FF0"/>
    <w:rsid w:val="00E47498"/>
    <w:rsid w:val="00E47577"/>
    <w:rsid w:val="00E501D3"/>
    <w:rsid w:val="00E51D7B"/>
    <w:rsid w:val="00E51E35"/>
    <w:rsid w:val="00E53A01"/>
    <w:rsid w:val="00E54017"/>
    <w:rsid w:val="00E548B9"/>
    <w:rsid w:val="00E55853"/>
    <w:rsid w:val="00E55FD9"/>
    <w:rsid w:val="00E564C4"/>
    <w:rsid w:val="00E567C9"/>
    <w:rsid w:val="00E56E2E"/>
    <w:rsid w:val="00E57080"/>
    <w:rsid w:val="00E57421"/>
    <w:rsid w:val="00E575D8"/>
    <w:rsid w:val="00E57D25"/>
    <w:rsid w:val="00E604C4"/>
    <w:rsid w:val="00E60809"/>
    <w:rsid w:val="00E60D81"/>
    <w:rsid w:val="00E611AE"/>
    <w:rsid w:val="00E61300"/>
    <w:rsid w:val="00E614F2"/>
    <w:rsid w:val="00E627C1"/>
    <w:rsid w:val="00E635B9"/>
    <w:rsid w:val="00E640D8"/>
    <w:rsid w:val="00E65D15"/>
    <w:rsid w:val="00E6642B"/>
    <w:rsid w:val="00E66C49"/>
    <w:rsid w:val="00E673DB"/>
    <w:rsid w:val="00E67EE5"/>
    <w:rsid w:val="00E70040"/>
    <w:rsid w:val="00E7013A"/>
    <w:rsid w:val="00E71D7E"/>
    <w:rsid w:val="00E72C8B"/>
    <w:rsid w:val="00E7317A"/>
    <w:rsid w:val="00E73D0D"/>
    <w:rsid w:val="00E74104"/>
    <w:rsid w:val="00E7473C"/>
    <w:rsid w:val="00E74F5D"/>
    <w:rsid w:val="00E75D70"/>
    <w:rsid w:val="00E75F76"/>
    <w:rsid w:val="00E76034"/>
    <w:rsid w:val="00E766D2"/>
    <w:rsid w:val="00E76D92"/>
    <w:rsid w:val="00E775DA"/>
    <w:rsid w:val="00E8025C"/>
    <w:rsid w:val="00E80440"/>
    <w:rsid w:val="00E80515"/>
    <w:rsid w:val="00E809D3"/>
    <w:rsid w:val="00E81227"/>
    <w:rsid w:val="00E817E0"/>
    <w:rsid w:val="00E81800"/>
    <w:rsid w:val="00E819FB"/>
    <w:rsid w:val="00E81AE6"/>
    <w:rsid w:val="00E82AE8"/>
    <w:rsid w:val="00E82EE4"/>
    <w:rsid w:val="00E831E7"/>
    <w:rsid w:val="00E839B1"/>
    <w:rsid w:val="00E843B5"/>
    <w:rsid w:val="00E84A3B"/>
    <w:rsid w:val="00E85307"/>
    <w:rsid w:val="00E855EE"/>
    <w:rsid w:val="00E85635"/>
    <w:rsid w:val="00E87031"/>
    <w:rsid w:val="00E8736B"/>
    <w:rsid w:val="00E907E4"/>
    <w:rsid w:val="00E90A24"/>
    <w:rsid w:val="00E90C34"/>
    <w:rsid w:val="00E919AC"/>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2F11"/>
    <w:rsid w:val="00EA3157"/>
    <w:rsid w:val="00EA38E6"/>
    <w:rsid w:val="00EA4EC9"/>
    <w:rsid w:val="00EA54D5"/>
    <w:rsid w:val="00EA5E0F"/>
    <w:rsid w:val="00EA6103"/>
    <w:rsid w:val="00EA65A0"/>
    <w:rsid w:val="00EA67CA"/>
    <w:rsid w:val="00EA69B9"/>
    <w:rsid w:val="00EA6FE4"/>
    <w:rsid w:val="00EA7723"/>
    <w:rsid w:val="00EA7B42"/>
    <w:rsid w:val="00EA7F4C"/>
    <w:rsid w:val="00EB1101"/>
    <w:rsid w:val="00EB14E6"/>
    <w:rsid w:val="00EB1D47"/>
    <w:rsid w:val="00EB2146"/>
    <w:rsid w:val="00EB2317"/>
    <w:rsid w:val="00EB279B"/>
    <w:rsid w:val="00EB2ABB"/>
    <w:rsid w:val="00EB4327"/>
    <w:rsid w:val="00EB43FD"/>
    <w:rsid w:val="00EB55CA"/>
    <w:rsid w:val="00EB584C"/>
    <w:rsid w:val="00EB5BF7"/>
    <w:rsid w:val="00EB5D88"/>
    <w:rsid w:val="00EB614E"/>
    <w:rsid w:val="00EB6E41"/>
    <w:rsid w:val="00EB6F35"/>
    <w:rsid w:val="00EB7307"/>
    <w:rsid w:val="00EB755D"/>
    <w:rsid w:val="00EB7708"/>
    <w:rsid w:val="00EC14B0"/>
    <w:rsid w:val="00EC1CB1"/>
    <w:rsid w:val="00EC204E"/>
    <w:rsid w:val="00EC249E"/>
    <w:rsid w:val="00EC2966"/>
    <w:rsid w:val="00EC2CFF"/>
    <w:rsid w:val="00EC3189"/>
    <w:rsid w:val="00EC3547"/>
    <w:rsid w:val="00EC4671"/>
    <w:rsid w:val="00EC546A"/>
    <w:rsid w:val="00EC5F2F"/>
    <w:rsid w:val="00EC6254"/>
    <w:rsid w:val="00EC651E"/>
    <w:rsid w:val="00EC692E"/>
    <w:rsid w:val="00EC745E"/>
    <w:rsid w:val="00EC7EAF"/>
    <w:rsid w:val="00ED06F4"/>
    <w:rsid w:val="00ED12E5"/>
    <w:rsid w:val="00ED1759"/>
    <w:rsid w:val="00ED27C3"/>
    <w:rsid w:val="00ED2B21"/>
    <w:rsid w:val="00ED33AE"/>
    <w:rsid w:val="00ED3775"/>
    <w:rsid w:val="00ED4A6D"/>
    <w:rsid w:val="00ED5692"/>
    <w:rsid w:val="00ED6D4A"/>
    <w:rsid w:val="00ED738C"/>
    <w:rsid w:val="00ED7918"/>
    <w:rsid w:val="00ED7FD3"/>
    <w:rsid w:val="00EE1254"/>
    <w:rsid w:val="00EE16F6"/>
    <w:rsid w:val="00EE1AC5"/>
    <w:rsid w:val="00EE1CB6"/>
    <w:rsid w:val="00EE23C3"/>
    <w:rsid w:val="00EE288C"/>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58B4"/>
    <w:rsid w:val="00EF5F97"/>
    <w:rsid w:val="00EF68C0"/>
    <w:rsid w:val="00EF722B"/>
    <w:rsid w:val="00EF7778"/>
    <w:rsid w:val="00EF7BB6"/>
    <w:rsid w:val="00EF7E26"/>
    <w:rsid w:val="00F0018A"/>
    <w:rsid w:val="00F0030E"/>
    <w:rsid w:val="00F00C6D"/>
    <w:rsid w:val="00F00CD1"/>
    <w:rsid w:val="00F00F9E"/>
    <w:rsid w:val="00F01E6B"/>
    <w:rsid w:val="00F01F56"/>
    <w:rsid w:val="00F0241C"/>
    <w:rsid w:val="00F0272A"/>
    <w:rsid w:val="00F0292B"/>
    <w:rsid w:val="00F03292"/>
    <w:rsid w:val="00F046C1"/>
    <w:rsid w:val="00F04E18"/>
    <w:rsid w:val="00F05759"/>
    <w:rsid w:val="00F069F7"/>
    <w:rsid w:val="00F076CB"/>
    <w:rsid w:val="00F078B8"/>
    <w:rsid w:val="00F10CB9"/>
    <w:rsid w:val="00F110D5"/>
    <w:rsid w:val="00F11DA8"/>
    <w:rsid w:val="00F12351"/>
    <w:rsid w:val="00F13BCD"/>
    <w:rsid w:val="00F1420E"/>
    <w:rsid w:val="00F143A1"/>
    <w:rsid w:val="00F149D1"/>
    <w:rsid w:val="00F154E2"/>
    <w:rsid w:val="00F15B76"/>
    <w:rsid w:val="00F16464"/>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30"/>
    <w:rsid w:val="00F265F7"/>
    <w:rsid w:val="00F27FA6"/>
    <w:rsid w:val="00F3292E"/>
    <w:rsid w:val="00F33A98"/>
    <w:rsid w:val="00F33DC8"/>
    <w:rsid w:val="00F33DF5"/>
    <w:rsid w:val="00F34444"/>
    <w:rsid w:val="00F34B5B"/>
    <w:rsid w:val="00F34FF2"/>
    <w:rsid w:val="00F360A6"/>
    <w:rsid w:val="00F37875"/>
    <w:rsid w:val="00F3787E"/>
    <w:rsid w:val="00F378F8"/>
    <w:rsid w:val="00F4065A"/>
    <w:rsid w:val="00F40F19"/>
    <w:rsid w:val="00F40F73"/>
    <w:rsid w:val="00F41350"/>
    <w:rsid w:val="00F4211E"/>
    <w:rsid w:val="00F4275C"/>
    <w:rsid w:val="00F443AF"/>
    <w:rsid w:val="00F44A9C"/>
    <w:rsid w:val="00F454FE"/>
    <w:rsid w:val="00F45693"/>
    <w:rsid w:val="00F4588F"/>
    <w:rsid w:val="00F45A86"/>
    <w:rsid w:val="00F469D2"/>
    <w:rsid w:val="00F46D8E"/>
    <w:rsid w:val="00F470FF"/>
    <w:rsid w:val="00F47983"/>
    <w:rsid w:val="00F501DF"/>
    <w:rsid w:val="00F504AF"/>
    <w:rsid w:val="00F5120E"/>
    <w:rsid w:val="00F5157C"/>
    <w:rsid w:val="00F5170F"/>
    <w:rsid w:val="00F52339"/>
    <w:rsid w:val="00F5277A"/>
    <w:rsid w:val="00F52876"/>
    <w:rsid w:val="00F530BB"/>
    <w:rsid w:val="00F532E8"/>
    <w:rsid w:val="00F537FF"/>
    <w:rsid w:val="00F53915"/>
    <w:rsid w:val="00F54618"/>
    <w:rsid w:val="00F54C88"/>
    <w:rsid w:val="00F555D2"/>
    <w:rsid w:val="00F55679"/>
    <w:rsid w:val="00F55690"/>
    <w:rsid w:val="00F55DF2"/>
    <w:rsid w:val="00F55F51"/>
    <w:rsid w:val="00F55FCB"/>
    <w:rsid w:val="00F560FE"/>
    <w:rsid w:val="00F56EF6"/>
    <w:rsid w:val="00F605B6"/>
    <w:rsid w:val="00F6111C"/>
    <w:rsid w:val="00F613EC"/>
    <w:rsid w:val="00F614C0"/>
    <w:rsid w:val="00F61647"/>
    <w:rsid w:val="00F6184E"/>
    <w:rsid w:val="00F61D0C"/>
    <w:rsid w:val="00F61F5F"/>
    <w:rsid w:val="00F6280F"/>
    <w:rsid w:val="00F62853"/>
    <w:rsid w:val="00F62C70"/>
    <w:rsid w:val="00F64BEC"/>
    <w:rsid w:val="00F656D8"/>
    <w:rsid w:val="00F657CF"/>
    <w:rsid w:val="00F65AEC"/>
    <w:rsid w:val="00F66A00"/>
    <w:rsid w:val="00F713A3"/>
    <w:rsid w:val="00F71A8F"/>
    <w:rsid w:val="00F7259F"/>
    <w:rsid w:val="00F7333A"/>
    <w:rsid w:val="00F73B77"/>
    <w:rsid w:val="00F742DA"/>
    <w:rsid w:val="00F74B51"/>
    <w:rsid w:val="00F75330"/>
    <w:rsid w:val="00F769B0"/>
    <w:rsid w:val="00F76BD9"/>
    <w:rsid w:val="00F76BDB"/>
    <w:rsid w:val="00F77C0B"/>
    <w:rsid w:val="00F80318"/>
    <w:rsid w:val="00F805F0"/>
    <w:rsid w:val="00F80703"/>
    <w:rsid w:val="00F80948"/>
    <w:rsid w:val="00F80A7F"/>
    <w:rsid w:val="00F81387"/>
    <w:rsid w:val="00F815BD"/>
    <w:rsid w:val="00F81835"/>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D93"/>
    <w:rsid w:val="00F87E59"/>
    <w:rsid w:val="00F87F2E"/>
    <w:rsid w:val="00F91150"/>
    <w:rsid w:val="00F913DC"/>
    <w:rsid w:val="00F91DDA"/>
    <w:rsid w:val="00F920AA"/>
    <w:rsid w:val="00F92517"/>
    <w:rsid w:val="00F925BB"/>
    <w:rsid w:val="00F92821"/>
    <w:rsid w:val="00F9397A"/>
    <w:rsid w:val="00F93A37"/>
    <w:rsid w:val="00F94182"/>
    <w:rsid w:val="00F944D9"/>
    <w:rsid w:val="00F9453D"/>
    <w:rsid w:val="00F94DB3"/>
    <w:rsid w:val="00F95175"/>
    <w:rsid w:val="00F95F1A"/>
    <w:rsid w:val="00F9606C"/>
    <w:rsid w:val="00F96500"/>
    <w:rsid w:val="00F97FB5"/>
    <w:rsid w:val="00FA076F"/>
    <w:rsid w:val="00FA0CB1"/>
    <w:rsid w:val="00FA1BA8"/>
    <w:rsid w:val="00FA1D56"/>
    <w:rsid w:val="00FA3230"/>
    <w:rsid w:val="00FA342F"/>
    <w:rsid w:val="00FA3F80"/>
    <w:rsid w:val="00FA413A"/>
    <w:rsid w:val="00FA4144"/>
    <w:rsid w:val="00FA4DDF"/>
    <w:rsid w:val="00FA52EC"/>
    <w:rsid w:val="00FA68DC"/>
    <w:rsid w:val="00FA6E2C"/>
    <w:rsid w:val="00FA6E7F"/>
    <w:rsid w:val="00FA6EF4"/>
    <w:rsid w:val="00FA7114"/>
    <w:rsid w:val="00FB0826"/>
    <w:rsid w:val="00FB121D"/>
    <w:rsid w:val="00FB12FB"/>
    <w:rsid w:val="00FB1459"/>
    <w:rsid w:val="00FB2379"/>
    <w:rsid w:val="00FB4407"/>
    <w:rsid w:val="00FB479E"/>
    <w:rsid w:val="00FB4B8A"/>
    <w:rsid w:val="00FB4E03"/>
    <w:rsid w:val="00FB5152"/>
    <w:rsid w:val="00FB5583"/>
    <w:rsid w:val="00FB5FC1"/>
    <w:rsid w:val="00FB680E"/>
    <w:rsid w:val="00FB79AE"/>
    <w:rsid w:val="00FB79C9"/>
    <w:rsid w:val="00FB7EBF"/>
    <w:rsid w:val="00FC0065"/>
    <w:rsid w:val="00FC0696"/>
    <w:rsid w:val="00FC075E"/>
    <w:rsid w:val="00FC091F"/>
    <w:rsid w:val="00FC111A"/>
    <w:rsid w:val="00FC11E3"/>
    <w:rsid w:val="00FC15E7"/>
    <w:rsid w:val="00FC2385"/>
    <w:rsid w:val="00FC3AEE"/>
    <w:rsid w:val="00FC4209"/>
    <w:rsid w:val="00FC6238"/>
    <w:rsid w:val="00FC78AD"/>
    <w:rsid w:val="00FD0D70"/>
    <w:rsid w:val="00FD0F11"/>
    <w:rsid w:val="00FD12AA"/>
    <w:rsid w:val="00FD1D37"/>
    <w:rsid w:val="00FD33FC"/>
    <w:rsid w:val="00FD3730"/>
    <w:rsid w:val="00FD3ADE"/>
    <w:rsid w:val="00FD3B08"/>
    <w:rsid w:val="00FD4806"/>
    <w:rsid w:val="00FD4BA4"/>
    <w:rsid w:val="00FD534E"/>
    <w:rsid w:val="00FD56C7"/>
    <w:rsid w:val="00FD5CBB"/>
    <w:rsid w:val="00FD6117"/>
    <w:rsid w:val="00FD6B74"/>
    <w:rsid w:val="00FD70AE"/>
    <w:rsid w:val="00FD7356"/>
    <w:rsid w:val="00FD7564"/>
    <w:rsid w:val="00FD7D4C"/>
    <w:rsid w:val="00FE002E"/>
    <w:rsid w:val="00FE04B0"/>
    <w:rsid w:val="00FE1263"/>
    <w:rsid w:val="00FE2398"/>
    <w:rsid w:val="00FE2D1B"/>
    <w:rsid w:val="00FE31EE"/>
    <w:rsid w:val="00FE435E"/>
    <w:rsid w:val="00FE4D4B"/>
    <w:rsid w:val="00FE515A"/>
    <w:rsid w:val="00FE5527"/>
    <w:rsid w:val="00FE5624"/>
    <w:rsid w:val="00FE5BDC"/>
    <w:rsid w:val="00FE5D2C"/>
    <w:rsid w:val="00FE5FBF"/>
    <w:rsid w:val="00FE6C25"/>
    <w:rsid w:val="00FF033A"/>
    <w:rsid w:val="00FF035A"/>
    <w:rsid w:val="00FF047F"/>
    <w:rsid w:val="00FF0964"/>
    <w:rsid w:val="00FF0DD0"/>
    <w:rsid w:val="00FF16F2"/>
    <w:rsid w:val="00FF1D24"/>
    <w:rsid w:val="00FF2B42"/>
    <w:rsid w:val="00FF34D2"/>
    <w:rsid w:val="00FF3935"/>
    <w:rsid w:val="00FF3B7F"/>
    <w:rsid w:val="00FF5D36"/>
    <w:rsid w:val="00FF5E49"/>
    <w:rsid w:val="00FF66DD"/>
    <w:rsid w:val="00FF6822"/>
    <w:rsid w:val="00FF6839"/>
    <w:rsid w:val="00FF719F"/>
    <w:rsid w:val="00FF73D0"/>
    <w:rsid w:val="143E46A1"/>
    <w:rsid w:val="1EB99B23"/>
    <w:rsid w:val="40DFB49C"/>
    <w:rsid w:val="43BF2B57"/>
    <w:rsid w:val="583A25D5"/>
    <w:rsid w:val="66149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AA6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4776F"/>
    <w:pPr>
      <w:spacing w:after="160" w:line="259" w:lineRule="auto"/>
    </w:pPr>
    <w:rPr>
      <w:rFonts w:asciiTheme="minorHAnsi" w:eastAsiaTheme="minorHAnsi" w:hAnsiTheme="minorHAnsi" w:cstheme="minorBidi"/>
      <w:sz w:val="22"/>
      <w:szCs w:val="22"/>
      <w:lang w:val="en-GB" w:eastAsia="fi-FI"/>
    </w:rPr>
  </w:style>
  <w:style w:type="paragraph" w:styleId="Heading1">
    <w:name w:val="heading 1"/>
    <w:aliases w:val="H1,h1,Heading 1 3GPP"/>
    <w:next w:val="Normal"/>
    <w:link w:val="Heading1Char"/>
    <w:qFormat/>
    <w:rsid w:val="005831DD"/>
    <w:pPr>
      <w:keepNext/>
      <w:keepLines/>
      <w:numPr>
        <w:numId w:val="4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477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776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55F51"/>
    <w:pPr>
      <w:spacing w:after="0"/>
      <w:ind w:left="720"/>
      <w:contextualSpacing/>
    </w:pPr>
    <w:rPr>
      <w:rFonts w:ascii="Times New Roman" w:hAnsi="Times New Roman"/>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F55F51"/>
    <w:rPr>
      <w:rFonts w:ascii="Times New Roman" w:eastAsiaTheme="minorHAnsi" w:hAnsi="Times New Roman" w:cstheme="minorBidi"/>
      <w:sz w:val="22"/>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qFormat/>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 w:type="paragraph" w:customStyle="1" w:styleId="Char">
    <w:name w:val="Char"/>
    <w:basedOn w:val="Normal"/>
    <w:rsid w:val="00AB2149"/>
    <w:pPr>
      <w:spacing w:line="240" w:lineRule="exact"/>
    </w:pPr>
    <w:rPr>
      <w:rFonts w:ascii="Verdana" w:eastAsia="Times New Roman" w:hAnsi="Verdana" w:cs="Times New Roman"/>
      <w:sz w:val="20"/>
      <w:szCs w:val="20"/>
    </w:rPr>
  </w:style>
  <w:style w:type="character" w:customStyle="1" w:styleId="TAHCar">
    <w:name w:val="TAH Car"/>
    <w:link w:val="TAH"/>
    <w:qFormat/>
    <w:rsid w:val="00E26812"/>
    <w:rPr>
      <w:rFonts w:ascii="Arial" w:eastAsiaTheme="minorHAnsi" w:hAnsi="Arial" w:cstheme="minorBidi"/>
      <w:b/>
      <w:sz w:val="18"/>
      <w:szCs w:val="22"/>
      <w:lang w:val="fi-FI"/>
    </w:rPr>
  </w:style>
  <w:style w:type="character" w:customStyle="1" w:styleId="THChar">
    <w:name w:val="TH Char"/>
    <w:link w:val="TH"/>
    <w:rsid w:val="00E26812"/>
    <w:rPr>
      <w:rFonts w:ascii="Arial" w:eastAsiaTheme="minorHAnsi" w:hAnsi="Arial" w:cstheme="minorBidi"/>
      <w:b/>
      <w:sz w:val="22"/>
      <w:szCs w:val="22"/>
      <w:lang w:val="fi-FI"/>
    </w:rPr>
  </w:style>
  <w:style w:type="character" w:customStyle="1" w:styleId="TANChar">
    <w:name w:val="TAN Char"/>
    <w:link w:val="TAN"/>
    <w:rsid w:val="00E26812"/>
    <w:rPr>
      <w:rFonts w:ascii="Arial" w:eastAsiaTheme="minorHAnsi" w:hAnsi="Arial" w:cstheme="minorBidi"/>
      <w:sz w:val="18"/>
      <w:szCs w:val="22"/>
      <w:lang w:val="fi-FI"/>
    </w:rPr>
  </w:style>
  <w:style w:type="numbering" w:customStyle="1" w:styleId="StyleBulletedSymbolsymbolLeft025Hanging0252">
    <w:name w:val="Style Bulleted Symbol (symbol) Left:  0.25&quot; Hanging:  0.25&quot;2"/>
    <w:basedOn w:val="NoList"/>
    <w:rsid w:val="000D690F"/>
    <w:pPr>
      <w:numPr>
        <w:numId w:val="23"/>
      </w:numPr>
    </w:pPr>
  </w:style>
  <w:style w:type="paragraph" w:customStyle="1" w:styleId="Default">
    <w:name w:val="Default"/>
    <w:rsid w:val="001A4888"/>
    <w:pPr>
      <w:autoSpaceDE w:val="0"/>
      <w:autoSpaceDN w:val="0"/>
      <w:adjustRightInd w:val="0"/>
    </w:pPr>
    <w:rPr>
      <w:rFonts w:ascii="Times New Roman" w:hAnsi="Times New Roman"/>
      <w:color w:val="000000"/>
      <w:sz w:val="24"/>
      <w:szCs w:val="24"/>
      <w:lang w:val="fi-FI"/>
    </w:rPr>
  </w:style>
  <w:style w:type="character" w:customStyle="1" w:styleId="Heading1Char">
    <w:name w:val="Heading 1 Char"/>
    <w:aliases w:val="H1 Char,h1 Char,Heading 1 3GPP Char"/>
    <w:basedOn w:val="DefaultParagraphFont"/>
    <w:link w:val="Heading1"/>
    <w:rsid w:val="009B712F"/>
    <w:rPr>
      <w:rFonts w:ascii="Arial" w:hAnsi="Arial"/>
      <w:sz w:val="36"/>
      <w:lang w:val="en-GB"/>
    </w:rPr>
  </w:style>
  <w:style w:type="character" w:styleId="LineNumber">
    <w:name w:val="line number"/>
    <w:uiPriority w:val="99"/>
    <w:unhideWhenUsed/>
    <w:rsid w:val="00941195"/>
    <w:rPr>
      <w:rFonts w:ascii="Times New Roman" w:hAnsi="Times New Roman"/>
      <w:sz w:val="24"/>
    </w:rPr>
  </w:style>
  <w:style w:type="table" w:styleId="GridTable1Light">
    <w:name w:val="Grid Table 1 Light"/>
    <w:basedOn w:val="TableNormal"/>
    <w:uiPriority w:val="46"/>
    <w:rsid w:val="00B809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8060">
      <w:bodyDiv w:val="1"/>
      <w:marLeft w:val="0"/>
      <w:marRight w:val="0"/>
      <w:marTop w:val="0"/>
      <w:marBottom w:val="0"/>
      <w:divBdr>
        <w:top w:val="none" w:sz="0" w:space="0" w:color="auto"/>
        <w:left w:val="none" w:sz="0" w:space="0" w:color="auto"/>
        <w:bottom w:val="none" w:sz="0" w:space="0" w:color="auto"/>
        <w:right w:val="none" w:sz="0" w:space="0" w:color="auto"/>
      </w:divBdr>
      <w:divsChild>
        <w:div w:id="1653362177">
          <w:marLeft w:val="907"/>
          <w:marRight w:val="0"/>
          <w:marTop w:val="0"/>
          <w:marBottom w:val="0"/>
          <w:divBdr>
            <w:top w:val="none" w:sz="0" w:space="0" w:color="auto"/>
            <w:left w:val="none" w:sz="0" w:space="0" w:color="auto"/>
            <w:bottom w:val="none" w:sz="0" w:space="0" w:color="auto"/>
            <w:right w:val="none" w:sz="0" w:space="0" w:color="auto"/>
          </w:divBdr>
        </w:div>
        <w:div w:id="913592205">
          <w:marLeft w:val="90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60292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0583355">
      <w:bodyDiv w:val="1"/>
      <w:marLeft w:val="0"/>
      <w:marRight w:val="0"/>
      <w:marTop w:val="0"/>
      <w:marBottom w:val="0"/>
      <w:divBdr>
        <w:top w:val="none" w:sz="0" w:space="0" w:color="auto"/>
        <w:left w:val="none" w:sz="0" w:space="0" w:color="auto"/>
        <w:bottom w:val="none" w:sz="0" w:space="0" w:color="auto"/>
        <w:right w:val="none" w:sz="0" w:space="0" w:color="auto"/>
      </w:divBdr>
      <w:divsChild>
        <w:div w:id="719742403">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7734811">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77764201">
      <w:bodyDiv w:val="1"/>
      <w:marLeft w:val="0"/>
      <w:marRight w:val="0"/>
      <w:marTop w:val="0"/>
      <w:marBottom w:val="0"/>
      <w:divBdr>
        <w:top w:val="none" w:sz="0" w:space="0" w:color="auto"/>
        <w:left w:val="none" w:sz="0" w:space="0" w:color="auto"/>
        <w:bottom w:val="none" w:sz="0" w:space="0" w:color="auto"/>
        <w:right w:val="none" w:sz="0" w:space="0" w:color="auto"/>
      </w:divBdr>
      <w:divsChild>
        <w:div w:id="482702408">
          <w:marLeft w:val="547"/>
          <w:marRight w:val="0"/>
          <w:marTop w:val="0"/>
          <w:marBottom w:val="0"/>
          <w:divBdr>
            <w:top w:val="none" w:sz="0" w:space="0" w:color="auto"/>
            <w:left w:val="none" w:sz="0" w:space="0" w:color="auto"/>
            <w:bottom w:val="none" w:sz="0" w:space="0" w:color="auto"/>
            <w:right w:val="none" w:sz="0" w:space="0" w:color="auto"/>
          </w:divBdr>
        </w:div>
        <w:div w:id="46876541">
          <w:marLeft w:val="547"/>
          <w:marRight w:val="0"/>
          <w:marTop w:val="0"/>
          <w:marBottom w:val="0"/>
          <w:divBdr>
            <w:top w:val="none" w:sz="0" w:space="0" w:color="auto"/>
            <w:left w:val="none" w:sz="0" w:space="0" w:color="auto"/>
            <w:bottom w:val="none" w:sz="0" w:space="0" w:color="auto"/>
            <w:right w:val="none" w:sz="0" w:space="0" w:color="auto"/>
          </w:divBdr>
        </w:div>
        <w:div w:id="252396486">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7385639">
      <w:bodyDiv w:val="1"/>
      <w:marLeft w:val="0"/>
      <w:marRight w:val="0"/>
      <w:marTop w:val="0"/>
      <w:marBottom w:val="0"/>
      <w:divBdr>
        <w:top w:val="none" w:sz="0" w:space="0" w:color="auto"/>
        <w:left w:val="none" w:sz="0" w:space="0" w:color="auto"/>
        <w:bottom w:val="none" w:sz="0" w:space="0" w:color="auto"/>
        <w:right w:val="none" w:sz="0" w:space="0" w:color="auto"/>
      </w:divBdr>
      <w:divsChild>
        <w:div w:id="1994137316">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5818864">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744541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5546544">
      <w:bodyDiv w:val="1"/>
      <w:marLeft w:val="0"/>
      <w:marRight w:val="0"/>
      <w:marTop w:val="0"/>
      <w:marBottom w:val="0"/>
      <w:divBdr>
        <w:top w:val="none" w:sz="0" w:space="0" w:color="auto"/>
        <w:left w:val="none" w:sz="0" w:space="0" w:color="auto"/>
        <w:bottom w:val="none" w:sz="0" w:space="0" w:color="auto"/>
        <w:right w:val="none" w:sz="0" w:space="0" w:color="auto"/>
      </w:divBdr>
      <w:divsChild>
        <w:div w:id="879240599">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023675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3645022">
      <w:bodyDiv w:val="1"/>
      <w:marLeft w:val="0"/>
      <w:marRight w:val="0"/>
      <w:marTop w:val="0"/>
      <w:marBottom w:val="0"/>
      <w:divBdr>
        <w:top w:val="none" w:sz="0" w:space="0" w:color="auto"/>
        <w:left w:val="none" w:sz="0" w:space="0" w:color="auto"/>
        <w:bottom w:val="none" w:sz="0" w:space="0" w:color="auto"/>
        <w:right w:val="none" w:sz="0" w:space="0" w:color="auto"/>
      </w:divBdr>
      <w:divsChild>
        <w:div w:id="1893344730">
          <w:marLeft w:val="547"/>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256999">
      <w:bodyDiv w:val="1"/>
      <w:marLeft w:val="0"/>
      <w:marRight w:val="0"/>
      <w:marTop w:val="0"/>
      <w:marBottom w:val="0"/>
      <w:divBdr>
        <w:top w:val="none" w:sz="0" w:space="0" w:color="auto"/>
        <w:left w:val="none" w:sz="0" w:space="0" w:color="auto"/>
        <w:bottom w:val="none" w:sz="0" w:space="0" w:color="auto"/>
        <w:right w:val="none" w:sz="0" w:space="0" w:color="auto"/>
      </w:divBdr>
    </w:div>
    <w:div w:id="857504843">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076966">
      <w:bodyDiv w:val="1"/>
      <w:marLeft w:val="0"/>
      <w:marRight w:val="0"/>
      <w:marTop w:val="0"/>
      <w:marBottom w:val="0"/>
      <w:divBdr>
        <w:top w:val="none" w:sz="0" w:space="0" w:color="auto"/>
        <w:left w:val="none" w:sz="0" w:space="0" w:color="auto"/>
        <w:bottom w:val="none" w:sz="0" w:space="0" w:color="auto"/>
        <w:right w:val="none" w:sz="0" w:space="0" w:color="auto"/>
      </w:divBdr>
      <w:divsChild>
        <w:div w:id="1558856536">
          <w:marLeft w:val="634"/>
          <w:marRight w:val="0"/>
          <w:marTop w:val="0"/>
          <w:marBottom w:val="120"/>
          <w:divBdr>
            <w:top w:val="none" w:sz="0" w:space="0" w:color="auto"/>
            <w:left w:val="none" w:sz="0" w:space="0" w:color="auto"/>
            <w:bottom w:val="none" w:sz="0" w:space="0" w:color="auto"/>
            <w:right w:val="none" w:sz="0" w:space="0" w:color="auto"/>
          </w:divBdr>
        </w:div>
        <w:div w:id="818687996">
          <w:marLeft w:val="634"/>
          <w:marRight w:val="0"/>
          <w:marTop w:val="0"/>
          <w:marBottom w:val="120"/>
          <w:divBdr>
            <w:top w:val="none" w:sz="0" w:space="0" w:color="auto"/>
            <w:left w:val="none" w:sz="0" w:space="0" w:color="auto"/>
            <w:bottom w:val="none" w:sz="0" w:space="0" w:color="auto"/>
            <w:right w:val="none" w:sz="0" w:space="0" w:color="auto"/>
          </w:divBdr>
        </w:div>
        <w:div w:id="835195571">
          <w:marLeft w:val="994"/>
          <w:marRight w:val="0"/>
          <w:marTop w:val="0"/>
          <w:marBottom w:val="120"/>
          <w:divBdr>
            <w:top w:val="none" w:sz="0" w:space="0" w:color="auto"/>
            <w:left w:val="none" w:sz="0" w:space="0" w:color="auto"/>
            <w:bottom w:val="none" w:sz="0" w:space="0" w:color="auto"/>
            <w:right w:val="none" w:sz="0" w:space="0" w:color="auto"/>
          </w:divBdr>
        </w:div>
        <w:div w:id="1143540673">
          <w:marLeft w:val="994"/>
          <w:marRight w:val="0"/>
          <w:marTop w:val="0"/>
          <w:marBottom w:val="120"/>
          <w:divBdr>
            <w:top w:val="none" w:sz="0" w:space="0" w:color="auto"/>
            <w:left w:val="none" w:sz="0" w:space="0" w:color="auto"/>
            <w:bottom w:val="none" w:sz="0" w:space="0" w:color="auto"/>
            <w:right w:val="none" w:sz="0" w:space="0" w:color="auto"/>
          </w:divBdr>
        </w:div>
        <w:div w:id="1820153002">
          <w:marLeft w:val="1368"/>
          <w:marRight w:val="0"/>
          <w:marTop w:val="0"/>
          <w:marBottom w:val="120"/>
          <w:divBdr>
            <w:top w:val="none" w:sz="0" w:space="0" w:color="auto"/>
            <w:left w:val="none" w:sz="0" w:space="0" w:color="auto"/>
            <w:bottom w:val="none" w:sz="0" w:space="0" w:color="auto"/>
            <w:right w:val="none" w:sz="0" w:space="0" w:color="auto"/>
          </w:divBdr>
        </w:div>
        <w:div w:id="965282289">
          <w:marLeft w:val="1368"/>
          <w:marRight w:val="0"/>
          <w:marTop w:val="0"/>
          <w:marBottom w:val="120"/>
          <w:divBdr>
            <w:top w:val="none" w:sz="0" w:space="0" w:color="auto"/>
            <w:left w:val="none" w:sz="0" w:space="0" w:color="auto"/>
            <w:bottom w:val="none" w:sz="0" w:space="0" w:color="auto"/>
            <w:right w:val="none" w:sz="0" w:space="0" w:color="auto"/>
          </w:divBdr>
        </w:div>
        <w:div w:id="555969109">
          <w:marLeft w:val="994"/>
          <w:marRight w:val="0"/>
          <w:marTop w:val="0"/>
          <w:marBottom w:val="120"/>
          <w:divBdr>
            <w:top w:val="none" w:sz="0" w:space="0" w:color="auto"/>
            <w:left w:val="none" w:sz="0" w:space="0" w:color="auto"/>
            <w:bottom w:val="none" w:sz="0" w:space="0" w:color="auto"/>
            <w:right w:val="none" w:sz="0" w:space="0" w:color="auto"/>
          </w:divBdr>
        </w:div>
        <w:div w:id="1551308553">
          <w:marLeft w:val="634"/>
          <w:marRight w:val="0"/>
          <w:marTop w:val="0"/>
          <w:marBottom w:val="120"/>
          <w:divBdr>
            <w:top w:val="none" w:sz="0" w:space="0" w:color="auto"/>
            <w:left w:val="none" w:sz="0" w:space="0" w:color="auto"/>
            <w:bottom w:val="none" w:sz="0" w:space="0" w:color="auto"/>
            <w:right w:val="none" w:sz="0" w:space="0" w:color="auto"/>
          </w:divBdr>
        </w:div>
        <w:div w:id="574632977">
          <w:marLeft w:val="634"/>
          <w:marRight w:val="0"/>
          <w:marTop w:val="0"/>
          <w:marBottom w:val="120"/>
          <w:divBdr>
            <w:top w:val="none" w:sz="0" w:space="0" w:color="auto"/>
            <w:left w:val="none" w:sz="0" w:space="0" w:color="auto"/>
            <w:bottom w:val="none" w:sz="0" w:space="0" w:color="auto"/>
            <w:right w:val="none" w:sz="0" w:space="0" w:color="auto"/>
          </w:divBdr>
        </w:div>
        <w:div w:id="1150245249">
          <w:marLeft w:val="994"/>
          <w:marRight w:val="0"/>
          <w:marTop w:val="0"/>
          <w:marBottom w:val="120"/>
          <w:divBdr>
            <w:top w:val="none" w:sz="0" w:space="0" w:color="auto"/>
            <w:left w:val="none" w:sz="0" w:space="0" w:color="auto"/>
            <w:bottom w:val="none" w:sz="0" w:space="0" w:color="auto"/>
            <w:right w:val="none" w:sz="0" w:space="0" w:color="auto"/>
          </w:divBdr>
        </w:div>
        <w:div w:id="937909631">
          <w:marLeft w:val="1368"/>
          <w:marRight w:val="0"/>
          <w:marTop w:val="0"/>
          <w:marBottom w:val="120"/>
          <w:divBdr>
            <w:top w:val="none" w:sz="0" w:space="0" w:color="auto"/>
            <w:left w:val="none" w:sz="0" w:space="0" w:color="auto"/>
            <w:bottom w:val="none" w:sz="0" w:space="0" w:color="auto"/>
            <w:right w:val="none" w:sz="0" w:space="0" w:color="auto"/>
          </w:divBdr>
        </w:div>
        <w:div w:id="2073307014">
          <w:marLeft w:val="1368"/>
          <w:marRight w:val="0"/>
          <w:marTop w:val="0"/>
          <w:marBottom w:val="120"/>
          <w:divBdr>
            <w:top w:val="none" w:sz="0" w:space="0" w:color="auto"/>
            <w:left w:val="none" w:sz="0" w:space="0" w:color="auto"/>
            <w:bottom w:val="none" w:sz="0" w:space="0" w:color="auto"/>
            <w:right w:val="none" w:sz="0" w:space="0" w:color="auto"/>
          </w:divBdr>
        </w:div>
        <w:div w:id="2107116624">
          <w:marLeft w:val="1368"/>
          <w:marRight w:val="0"/>
          <w:marTop w:val="0"/>
          <w:marBottom w:val="120"/>
          <w:divBdr>
            <w:top w:val="none" w:sz="0" w:space="0" w:color="auto"/>
            <w:left w:val="none" w:sz="0" w:space="0" w:color="auto"/>
            <w:bottom w:val="none" w:sz="0" w:space="0" w:color="auto"/>
            <w:right w:val="none" w:sz="0" w:space="0" w:color="auto"/>
          </w:divBdr>
        </w:div>
        <w:div w:id="1345594650">
          <w:marLeft w:val="1368"/>
          <w:marRight w:val="0"/>
          <w:marTop w:val="0"/>
          <w:marBottom w:val="120"/>
          <w:divBdr>
            <w:top w:val="none" w:sz="0" w:space="0" w:color="auto"/>
            <w:left w:val="none" w:sz="0" w:space="0" w:color="auto"/>
            <w:bottom w:val="none" w:sz="0" w:space="0" w:color="auto"/>
            <w:right w:val="none" w:sz="0" w:space="0" w:color="auto"/>
          </w:divBdr>
        </w:div>
        <w:div w:id="1084643446">
          <w:marLeft w:val="1368"/>
          <w:marRight w:val="0"/>
          <w:marTop w:val="0"/>
          <w:marBottom w:val="120"/>
          <w:divBdr>
            <w:top w:val="none" w:sz="0" w:space="0" w:color="auto"/>
            <w:left w:val="none" w:sz="0" w:space="0" w:color="auto"/>
            <w:bottom w:val="none" w:sz="0" w:space="0" w:color="auto"/>
            <w:right w:val="none" w:sz="0" w:space="0" w:color="auto"/>
          </w:divBdr>
        </w:div>
        <w:div w:id="809400357">
          <w:marLeft w:val="1368"/>
          <w:marRight w:val="0"/>
          <w:marTop w:val="0"/>
          <w:marBottom w:val="120"/>
          <w:divBdr>
            <w:top w:val="none" w:sz="0" w:space="0" w:color="auto"/>
            <w:left w:val="none" w:sz="0" w:space="0" w:color="auto"/>
            <w:bottom w:val="none" w:sz="0" w:space="0" w:color="auto"/>
            <w:right w:val="none" w:sz="0" w:space="0" w:color="auto"/>
          </w:divBdr>
        </w:div>
        <w:div w:id="1211108751">
          <w:marLeft w:val="1728"/>
          <w:marRight w:val="0"/>
          <w:marTop w:val="0"/>
          <w:marBottom w:val="12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17016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69581945">
      <w:bodyDiv w:val="1"/>
      <w:marLeft w:val="0"/>
      <w:marRight w:val="0"/>
      <w:marTop w:val="0"/>
      <w:marBottom w:val="0"/>
      <w:divBdr>
        <w:top w:val="none" w:sz="0" w:space="0" w:color="auto"/>
        <w:left w:val="none" w:sz="0" w:space="0" w:color="auto"/>
        <w:bottom w:val="none" w:sz="0" w:space="0" w:color="auto"/>
        <w:right w:val="none" w:sz="0" w:space="0" w:color="auto"/>
      </w:divBdr>
    </w:div>
    <w:div w:id="1279332769">
      <w:bodyDiv w:val="1"/>
      <w:marLeft w:val="0"/>
      <w:marRight w:val="0"/>
      <w:marTop w:val="0"/>
      <w:marBottom w:val="0"/>
      <w:divBdr>
        <w:top w:val="none" w:sz="0" w:space="0" w:color="auto"/>
        <w:left w:val="none" w:sz="0" w:space="0" w:color="auto"/>
        <w:bottom w:val="none" w:sz="0" w:space="0" w:color="auto"/>
        <w:right w:val="none" w:sz="0" w:space="0" w:color="auto"/>
      </w:divBdr>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3529348">
      <w:bodyDiv w:val="1"/>
      <w:marLeft w:val="0"/>
      <w:marRight w:val="0"/>
      <w:marTop w:val="0"/>
      <w:marBottom w:val="0"/>
      <w:divBdr>
        <w:top w:val="none" w:sz="0" w:space="0" w:color="auto"/>
        <w:left w:val="none" w:sz="0" w:space="0" w:color="auto"/>
        <w:bottom w:val="none" w:sz="0" w:space="0" w:color="auto"/>
        <w:right w:val="none" w:sz="0" w:space="0" w:color="auto"/>
      </w:divBdr>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9972664">
      <w:bodyDiv w:val="1"/>
      <w:marLeft w:val="0"/>
      <w:marRight w:val="0"/>
      <w:marTop w:val="0"/>
      <w:marBottom w:val="0"/>
      <w:divBdr>
        <w:top w:val="none" w:sz="0" w:space="0" w:color="auto"/>
        <w:left w:val="none" w:sz="0" w:space="0" w:color="auto"/>
        <w:bottom w:val="none" w:sz="0" w:space="0" w:color="auto"/>
        <w:right w:val="none" w:sz="0" w:space="0" w:color="auto"/>
      </w:divBdr>
      <w:divsChild>
        <w:div w:id="390429219">
          <w:marLeft w:val="0"/>
          <w:marRight w:val="0"/>
          <w:marTop w:val="0"/>
          <w:marBottom w:val="0"/>
          <w:divBdr>
            <w:top w:val="none" w:sz="0" w:space="0" w:color="auto"/>
            <w:left w:val="none" w:sz="0" w:space="0" w:color="auto"/>
            <w:bottom w:val="none" w:sz="0" w:space="0" w:color="auto"/>
            <w:right w:val="none" w:sz="0" w:space="0" w:color="auto"/>
          </w:divBdr>
        </w:div>
        <w:div w:id="1196043770">
          <w:marLeft w:val="0"/>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4283331">
      <w:bodyDiv w:val="1"/>
      <w:marLeft w:val="0"/>
      <w:marRight w:val="0"/>
      <w:marTop w:val="0"/>
      <w:marBottom w:val="0"/>
      <w:divBdr>
        <w:top w:val="none" w:sz="0" w:space="0" w:color="auto"/>
        <w:left w:val="none" w:sz="0" w:space="0" w:color="auto"/>
        <w:bottom w:val="none" w:sz="0" w:space="0" w:color="auto"/>
        <w:right w:val="none" w:sz="0" w:space="0" w:color="auto"/>
      </w:divBdr>
    </w:div>
    <w:div w:id="1633052114">
      <w:bodyDiv w:val="1"/>
      <w:marLeft w:val="0"/>
      <w:marRight w:val="0"/>
      <w:marTop w:val="0"/>
      <w:marBottom w:val="0"/>
      <w:divBdr>
        <w:top w:val="none" w:sz="0" w:space="0" w:color="auto"/>
        <w:left w:val="none" w:sz="0" w:space="0" w:color="auto"/>
        <w:bottom w:val="none" w:sz="0" w:space="0" w:color="auto"/>
        <w:right w:val="none" w:sz="0" w:space="0" w:color="auto"/>
      </w:divBdr>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828768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08067837">
      <w:bodyDiv w:val="1"/>
      <w:marLeft w:val="0"/>
      <w:marRight w:val="0"/>
      <w:marTop w:val="0"/>
      <w:marBottom w:val="0"/>
      <w:divBdr>
        <w:top w:val="none" w:sz="0" w:space="0" w:color="auto"/>
        <w:left w:val="none" w:sz="0" w:space="0" w:color="auto"/>
        <w:bottom w:val="none" w:sz="0" w:space="0" w:color="auto"/>
        <w:right w:val="none" w:sz="0" w:space="0" w:color="auto"/>
      </w:divBdr>
      <w:divsChild>
        <w:div w:id="1423261617">
          <w:marLeft w:val="547"/>
          <w:marRight w:val="0"/>
          <w:marTop w:val="0"/>
          <w:marBottom w:val="120"/>
          <w:divBdr>
            <w:top w:val="none" w:sz="0" w:space="0" w:color="auto"/>
            <w:left w:val="none" w:sz="0" w:space="0" w:color="auto"/>
            <w:bottom w:val="none" w:sz="0" w:space="0" w:color="auto"/>
            <w:right w:val="none" w:sz="0" w:space="0" w:color="auto"/>
          </w:divBdr>
        </w:div>
        <w:div w:id="495270096">
          <w:marLeft w:val="547"/>
          <w:marRight w:val="0"/>
          <w:marTop w:val="0"/>
          <w:marBottom w:val="120"/>
          <w:divBdr>
            <w:top w:val="none" w:sz="0" w:space="0" w:color="auto"/>
            <w:left w:val="none" w:sz="0" w:space="0" w:color="auto"/>
            <w:bottom w:val="none" w:sz="0" w:space="0" w:color="auto"/>
            <w:right w:val="none" w:sz="0" w:space="0" w:color="auto"/>
          </w:divBdr>
        </w:div>
        <w:div w:id="519853575">
          <w:marLeft w:val="1166"/>
          <w:marRight w:val="0"/>
          <w:marTop w:val="0"/>
          <w:marBottom w:val="120"/>
          <w:divBdr>
            <w:top w:val="none" w:sz="0" w:space="0" w:color="auto"/>
            <w:left w:val="none" w:sz="0" w:space="0" w:color="auto"/>
            <w:bottom w:val="none" w:sz="0" w:space="0" w:color="auto"/>
            <w:right w:val="none" w:sz="0" w:space="0" w:color="auto"/>
          </w:divBdr>
        </w:div>
        <w:div w:id="987898877">
          <w:marLeft w:val="547"/>
          <w:marRight w:val="0"/>
          <w:marTop w:val="0"/>
          <w:marBottom w:val="120"/>
          <w:divBdr>
            <w:top w:val="none" w:sz="0" w:space="0" w:color="auto"/>
            <w:left w:val="none" w:sz="0" w:space="0" w:color="auto"/>
            <w:bottom w:val="none" w:sz="0" w:space="0" w:color="auto"/>
            <w:right w:val="none" w:sz="0" w:space="0" w:color="auto"/>
          </w:divBdr>
        </w:div>
        <w:div w:id="1778712859">
          <w:marLeft w:val="547"/>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258039">
      <w:bodyDiv w:val="1"/>
      <w:marLeft w:val="0"/>
      <w:marRight w:val="0"/>
      <w:marTop w:val="0"/>
      <w:marBottom w:val="0"/>
      <w:divBdr>
        <w:top w:val="none" w:sz="0" w:space="0" w:color="auto"/>
        <w:left w:val="none" w:sz="0" w:space="0" w:color="auto"/>
        <w:bottom w:val="none" w:sz="0" w:space="0" w:color="auto"/>
        <w:right w:val="none" w:sz="0" w:space="0" w:color="auto"/>
      </w:divBdr>
      <w:divsChild>
        <w:div w:id="1376348885">
          <w:marLeft w:val="547"/>
          <w:marRight w:val="0"/>
          <w:marTop w:val="0"/>
          <w:marBottom w:val="0"/>
          <w:divBdr>
            <w:top w:val="none" w:sz="0" w:space="0" w:color="auto"/>
            <w:left w:val="none" w:sz="0" w:space="0" w:color="auto"/>
            <w:bottom w:val="none" w:sz="0" w:space="0" w:color="auto"/>
            <w:right w:val="none" w:sz="0" w:space="0" w:color="auto"/>
          </w:divBdr>
        </w:div>
        <w:div w:id="400638479">
          <w:marLeft w:val="1166"/>
          <w:marRight w:val="0"/>
          <w:marTop w:val="0"/>
          <w:marBottom w:val="0"/>
          <w:divBdr>
            <w:top w:val="none" w:sz="0" w:space="0" w:color="auto"/>
            <w:left w:val="none" w:sz="0" w:space="0" w:color="auto"/>
            <w:bottom w:val="none" w:sz="0" w:space="0" w:color="auto"/>
            <w:right w:val="none" w:sz="0" w:space="0" w:color="auto"/>
          </w:divBdr>
        </w:div>
        <w:div w:id="841356939">
          <w:marLeft w:val="547"/>
          <w:marRight w:val="0"/>
          <w:marTop w:val="0"/>
          <w:marBottom w:val="120"/>
          <w:divBdr>
            <w:top w:val="none" w:sz="0" w:space="0" w:color="auto"/>
            <w:left w:val="none" w:sz="0" w:space="0" w:color="auto"/>
            <w:bottom w:val="none" w:sz="0" w:space="0" w:color="auto"/>
            <w:right w:val="none" w:sz="0" w:space="0" w:color="auto"/>
          </w:divBdr>
        </w:div>
        <w:div w:id="399138408">
          <w:marLeft w:val="1166"/>
          <w:marRight w:val="0"/>
          <w:marTop w:val="0"/>
          <w:marBottom w:val="120"/>
          <w:divBdr>
            <w:top w:val="none" w:sz="0" w:space="0" w:color="auto"/>
            <w:left w:val="none" w:sz="0" w:space="0" w:color="auto"/>
            <w:bottom w:val="none" w:sz="0" w:space="0" w:color="auto"/>
            <w:right w:val="none" w:sz="0" w:space="0" w:color="auto"/>
          </w:divBdr>
        </w:div>
        <w:div w:id="1045177285">
          <w:marLeft w:val="1166"/>
          <w:marRight w:val="0"/>
          <w:marTop w:val="0"/>
          <w:marBottom w:val="120"/>
          <w:divBdr>
            <w:top w:val="none" w:sz="0" w:space="0" w:color="auto"/>
            <w:left w:val="none" w:sz="0" w:space="0" w:color="auto"/>
            <w:bottom w:val="none" w:sz="0" w:space="0" w:color="auto"/>
            <w:right w:val="none" w:sz="0" w:space="0" w:color="auto"/>
          </w:divBdr>
        </w:div>
        <w:div w:id="1047609811">
          <w:marLeft w:val="547"/>
          <w:marRight w:val="0"/>
          <w:marTop w:val="0"/>
          <w:marBottom w:val="12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32988166">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787040">
      <w:bodyDiv w:val="1"/>
      <w:marLeft w:val="0"/>
      <w:marRight w:val="0"/>
      <w:marTop w:val="0"/>
      <w:marBottom w:val="0"/>
      <w:divBdr>
        <w:top w:val="none" w:sz="0" w:space="0" w:color="auto"/>
        <w:left w:val="none" w:sz="0" w:space="0" w:color="auto"/>
        <w:bottom w:val="none" w:sz="0" w:space="0" w:color="auto"/>
        <w:right w:val="none" w:sz="0" w:space="0" w:color="auto"/>
      </w:divBdr>
    </w:div>
    <w:div w:id="1881284814">
      <w:bodyDiv w:val="1"/>
      <w:marLeft w:val="0"/>
      <w:marRight w:val="0"/>
      <w:marTop w:val="0"/>
      <w:marBottom w:val="0"/>
      <w:divBdr>
        <w:top w:val="none" w:sz="0" w:space="0" w:color="auto"/>
        <w:left w:val="none" w:sz="0" w:space="0" w:color="auto"/>
        <w:bottom w:val="none" w:sz="0" w:space="0" w:color="auto"/>
        <w:right w:val="none" w:sz="0" w:space="0" w:color="auto"/>
      </w:divBdr>
      <w:divsChild>
        <w:div w:id="1344628796">
          <w:marLeft w:val="547"/>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14394985">
      <w:bodyDiv w:val="1"/>
      <w:marLeft w:val="0"/>
      <w:marRight w:val="0"/>
      <w:marTop w:val="0"/>
      <w:marBottom w:val="0"/>
      <w:divBdr>
        <w:top w:val="none" w:sz="0" w:space="0" w:color="auto"/>
        <w:left w:val="none" w:sz="0" w:space="0" w:color="auto"/>
        <w:bottom w:val="none" w:sz="0" w:space="0" w:color="auto"/>
        <w:right w:val="none" w:sz="0" w:space="0" w:color="auto"/>
      </w:divBdr>
    </w:div>
    <w:div w:id="1947037572">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6179">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3312586">
      <w:bodyDiv w:val="1"/>
      <w:marLeft w:val="0"/>
      <w:marRight w:val="0"/>
      <w:marTop w:val="0"/>
      <w:marBottom w:val="0"/>
      <w:divBdr>
        <w:top w:val="none" w:sz="0" w:space="0" w:color="auto"/>
        <w:left w:val="none" w:sz="0" w:space="0" w:color="auto"/>
        <w:bottom w:val="none" w:sz="0" w:space="0" w:color="auto"/>
        <w:right w:val="none" w:sz="0" w:space="0" w:color="auto"/>
      </w:divBdr>
      <w:divsChild>
        <w:div w:id="1324965643">
          <w:marLeft w:val="547"/>
          <w:marRight w:val="0"/>
          <w:marTop w:val="0"/>
          <w:marBottom w:val="0"/>
          <w:divBdr>
            <w:top w:val="none" w:sz="0" w:space="0" w:color="auto"/>
            <w:left w:val="none" w:sz="0" w:space="0" w:color="auto"/>
            <w:bottom w:val="none" w:sz="0" w:space="0" w:color="auto"/>
            <w:right w:val="none" w:sz="0" w:space="0" w:color="auto"/>
          </w:divBdr>
        </w:div>
        <w:div w:id="1147623416">
          <w:marLeft w:val="1166"/>
          <w:marRight w:val="0"/>
          <w:marTop w:val="0"/>
          <w:marBottom w:val="0"/>
          <w:divBdr>
            <w:top w:val="none" w:sz="0" w:space="0" w:color="auto"/>
            <w:left w:val="none" w:sz="0" w:space="0" w:color="auto"/>
            <w:bottom w:val="none" w:sz="0" w:space="0" w:color="auto"/>
            <w:right w:val="none" w:sz="0" w:space="0" w:color="auto"/>
          </w:divBdr>
        </w:div>
        <w:div w:id="852844213">
          <w:marLeft w:val="547"/>
          <w:marRight w:val="0"/>
          <w:marTop w:val="0"/>
          <w:marBottom w:val="0"/>
          <w:divBdr>
            <w:top w:val="none" w:sz="0" w:space="0" w:color="auto"/>
            <w:left w:val="none" w:sz="0" w:space="0" w:color="auto"/>
            <w:bottom w:val="none" w:sz="0" w:space="0" w:color="auto"/>
            <w:right w:val="none" w:sz="0" w:space="0" w:color="auto"/>
          </w:divBdr>
        </w:div>
      </w:divsChild>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6413864">
      <w:bodyDiv w:val="1"/>
      <w:marLeft w:val="0"/>
      <w:marRight w:val="0"/>
      <w:marTop w:val="0"/>
      <w:marBottom w:val="0"/>
      <w:divBdr>
        <w:top w:val="none" w:sz="0" w:space="0" w:color="auto"/>
        <w:left w:val="none" w:sz="0" w:space="0" w:color="auto"/>
        <w:bottom w:val="none" w:sz="0" w:space="0" w:color="auto"/>
        <w:right w:val="none" w:sz="0" w:space="0" w:color="auto"/>
      </w:divBdr>
      <w:divsChild>
        <w:div w:id="340662580">
          <w:marLeft w:val="547"/>
          <w:marRight w:val="0"/>
          <w:marTop w:val="0"/>
          <w:marBottom w:val="0"/>
          <w:divBdr>
            <w:top w:val="none" w:sz="0" w:space="0" w:color="auto"/>
            <w:left w:val="none" w:sz="0" w:space="0" w:color="auto"/>
            <w:bottom w:val="none" w:sz="0" w:space="0" w:color="auto"/>
            <w:right w:val="none" w:sz="0" w:space="0" w:color="auto"/>
          </w:divBdr>
        </w:div>
        <w:div w:id="375277799">
          <w:marLeft w:val="547"/>
          <w:marRight w:val="0"/>
          <w:marTop w:val="0"/>
          <w:marBottom w:val="0"/>
          <w:divBdr>
            <w:top w:val="none" w:sz="0" w:space="0" w:color="auto"/>
            <w:left w:val="none" w:sz="0" w:space="0" w:color="auto"/>
            <w:bottom w:val="none" w:sz="0" w:space="0" w:color="auto"/>
            <w:right w:val="none" w:sz="0" w:space="0" w:color="auto"/>
          </w:divBdr>
        </w:div>
        <w:div w:id="414593017">
          <w:marLeft w:val="547"/>
          <w:marRight w:val="0"/>
          <w:marTop w:val="0"/>
          <w:marBottom w:val="0"/>
          <w:divBdr>
            <w:top w:val="none" w:sz="0" w:space="0" w:color="auto"/>
            <w:left w:val="none" w:sz="0" w:space="0" w:color="auto"/>
            <w:bottom w:val="none" w:sz="0" w:space="0" w:color="auto"/>
            <w:right w:val="none" w:sz="0" w:space="0" w:color="auto"/>
          </w:divBdr>
        </w:div>
        <w:div w:id="1366321819">
          <w:marLeft w:val="1166"/>
          <w:marRight w:val="0"/>
          <w:marTop w:val="0"/>
          <w:marBottom w:val="0"/>
          <w:divBdr>
            <w:top w:val="none" w:sz="0" w:space="0" w:color="auto"/>
            <w:left w:val="none" w:sz="0" w:space="0" w:color="auto"/>
            <w:bottom w:val="none" w:sz="0" w:space="0" w:color="auto"/>
            <w:right w:val="none" w:sz="0" w:space="0" w:color="auto"/>
          </w:divBdr>
        </w:div>
        <w:div w:id="707604423">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34012227">
      <w:bodyDiv w:val="1"/>
      <w:marLeft w:val="0"/>
      <w:marRight w:val="0"/>
      <w:marTop w:val="0"/>
      <w:marBottom w:val="0"/>
      <w:divBdr>
        <w:top w:val="none" w:sz="0" w:space="0" w:color="auto"/>
        <w:left w:val="none" w:sz="0" w:space="0" w:color="auto"/>
        <w:bottom w:val="none" w:sz="0" w:space="0" w:color="auto"/>
        <w:right w:val="none" w:sz="0" w:space="0" w:color="auto"/>
      </w:divBdr>
    </w:div>
    <w:div w:id="214434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02B62-9124-4E60-BB8B-A8AD21133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4205</Words>
  <Characters>20622</Characters>
  <Application>Microsoft Office Word</Application>
  <DocSecurity>0</DocSecurity>
  <Lines>171</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2020-04-09T10:58:00Z</dcterms:created>
  <dcterms:modified xsi:type="dcterms:W3CDTF">2020-04-09T10:58:00Z</dcterms:modified>
</cp:coreProperties>
</file>