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04861" w14:textId="3F25850B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C84F38">
        <w:rPr>
          <w:bCs/>
          <w:noProof w:val="0"/>
          <w:sz w:val="24"/>
          <w:szCs w:val="24"/>
        </w:rPr>
        <w:t>3GPP TSG RA</w:t>
      </w:r>
      <w:r w:rsidR="00BA1872">
        <w:rPr>
          <w:bCs/>
          <w:noProof w:val="0"/>
          <w:sz w:val="24"/>
          <w:szCs w:val="24"/>
        </w:rPr>
        <w:t xml:space="preserve">N WG1 </w:t>
      </w:r>
      <w:r w:rsidR="00A33344">
        <w:rPr>
          <w:bCs/>
          <w:noProof w:val="0"/>
          <w:sz w:val="24"/>
          <w:szCs w:val="24"/>
        </w:rPr>
        <w:t>#</w:t>
      </w:r>
      <w:r w:rsidR="00305BCC">
        <w:rPr>
          <w:bCs/>
          <w:noProof w:val="0"/>
          <w:sz w:val="24"/>
          <w:szCs w:val="24"/>
        </w:rPr>
        <w:t>100</w:t>
      </w:r>
      <w:r w:rsidR="001348FE">
        <w:rPr>
          <w:bCs/>
          <w:noProof w:val="0"/>
          <w:sz w:val="24"/>
          <w:szCs w:val="24"/>
        </w:rPr>
        <w:tab/>
      </w:r>
      <w:r w:rsidR="00BA1872" w:rsidRPr="00B21C2C">
        <w:rPr>
          <w:bCs/>
          <w:noProof w:val="0"/>
          <w:sz w:val="24"/>
          <w:szCs w:val="24"/>
        </w:rPr>
        <w:t>R1-</w:t>
      </w:r>
      <w:r w:rsidR="0050586C">
        <w:rPr>
          <w:bCs/>
          <w:noProof w:val="0"/>
          <w:sz w:val="24"/>
          <w:szCs w:val="24"/>
        </w:rPr>
        <w:t>20</w:t>
      </w:r>
      <w:r w:rsidR="00305BCC">
        <w:rPr>
          <w:bCs/>
          <w:noProof w:val="0"/>
          <w:sz w:val="24"/>
          <w:szCs w:val="24"/>
        </w:rPr>
        <w:t>0</w:t>
      </w:r>
      <w:r w:rsidR="001A56F9">
        <w:rPr>
          <w:bCs/>
          <w:noProof w:val="0"/>
          <w:sz w:val="24"/>
          <w:szCs w:val="24"/>
        </w:rPr>
        <w:t>0989</w:t>
      </w:r>
    </w:p>
    <w:p w14:paraId="30E02940" w14:textId="373D91C9" w:rsidR="00CA26CE" w:rsidRDefault="004D7BDD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e-meeting,</w:t>
      </w:r>
      <w:r w:rsidR="00BA1872">
        <w:rPr>
          <w:bCs/>
          <w:noProof w:val="0"/>
          <w:sz w:val="24"/>
          <w:szCs w:val="24"/>
        </w:rPr>
        <w:t xml:space="preserve"> </w:t>
      </w:r>
      <w:r w:rsidR="00305BCC">
        <w:rPr>
          <w:bCs/>
          <w:noProof w:val="0"/>
          <w:sz w:val="24"/>
          <w:szCs w:val="24"/>
        </w:rPr>
        <w:t>18</w:t>
      </w:r>
      <w:r w:rsidR="00D17517" w:rsidRPr="00BA1872">
        <w:rPr>
          <w:bCs/>
          <w:noProof w:val="0"/>
          <w:sz w:val="24"/>
          <w:szCs w:val="24"/>
          <w:vertAlign w:val="superscript"/>
        </w:rPr>
        <w:t>t</w:t>
      </w:r>
      <w:r w:rsidR="00D17517">
        <w:rPr>
          <w:bCs/>
          <w:noProof w:val="0"/>
          <w:sz w:val="24"/>
          <w:szCs w:val="24"/>
          <w:vertAlign w:val="superscript"/>
        </w:rPr>
        <w:t>h</w:t>
      </w:r>
      <w:r w:rsidR="00D17517">
        <w:rPr>
          <w:bCs/>
          <w:noProof w:val="0"/>
          <w:sz w:val="24"/>
          <w:szCs w:val="24"/>
        </w:rPr>
        <w:t xml:space="preserve"> </w:t>
      </w:r>
      <w:proofErr w:type="spellStart"/>
      <w:r w:rsidR="0050586C">
        <w:rPr>
          <w:bCs/>
          <w:noProof w:val="0"/>
          <w:sz w:val="24"/>
          <w:szCs w:val="24"/>
        </w:rPr>
        <w:t>Frbruary</w:t>
      </w:r>
      <w:proofErr w:type="spellEnd"/>
      <w:r w:rsidR="00BA1872">
        <w:rPr>
          <w:bCs/>
          <w:noProof w:val="0"/>
          <w:sz w:val="24"/>
          <w:szCs w:val="24"/>
        </w:rPr>
        <w:t xml:space="preserve">– </w:t>
      </w:r>
      <w:r w:rsidR="00305BCC">
        <w:rPr>
          <w:bCs/>
          <w:noProof w:val="0"/>
          <w:sz w:val="24"/>
          <w:szCs w:val="24"/>
        </w:rPr>
        <w:t>6</w:t>
      </w:r>
      <w:r w:rsidR="00305BCC">
        <w:rPr>
          <w:bCs/>
          <w:noProof w:val="0"/>
          <w:sz w:val="24"/>
          <w:szCs w:val="24"/>
          <w:vertAlign w:val="superscript"/>
        </w:rPr>
        <w:t>th</w:t>
      </w:r>
      <w:r w:rsidR="00623D8C">
        <w:rPr>
          <w:bCs/>
          <w:noProof w:val="0"/>
          <w:sz w:val="24"/>
          <w:szCs w:val="24"/>
        </w:rPr>
        <w:t xml:space="preserve"> </w:t>
      </w:r>
      <w:proofErr w:type="gramStart"/>
      <w:r w:rsidR="00305BCC">
        <w:rPr>
          <w:bCs/>
          <w:noProof w:val="0"/>
          <w:sz w:val="24"/>
          <w:szCs w:val="24"/>
        </w:rPr>
        <w:t>March</w:t>
      </w:r>
      <w:r w:rsidR="00BA1872">
        <w:rPr>
          <w:bCs/>
          <w:noProof w:val="0"/>
          <w:sz w:val="24"/>
          <w:szCs w:val="24"/>
        </w:rPr>
        <w:t>,</w:t>
      </w:r>
      <w:proofErr w:type="gramEnd"/>
      <w:r w:rsidR="00BA1872">
        <w:rPr>
          <w:bCs/>
          <w:noProof w:val="0"/>
          <w:sz w:val="24"/>
          <w:szCs w:val="24"/>
        </w:rPr>
        <w:t xml:space="preserve"> 20</w:t>
      </w:r>
      <w:r w:rsidR="0050586C">
        <w:rPr>
          <w:bCs/>
          <w:noProof w:val="0"/>
          <w:sz w:val="24"/>
          <w:szCs w:val="24"/>
        </w:rPr>
        <w:t>20</w:t>
      </w:r>
    </w:p>
    <w:p w14:paraId="2CFE1919" w14:textId="77777777" w:rsidR="00850D96" w:rsidRPr="004D7BDD" w:rsidRDefault="00850D96" w:rsidP="00CA26CE">
      <w:pPr>
        <w:pStyle w:val="Header"/>
        <w:rPr>
          <w:bCs/>
          <w:noProof w:val="0"/>
          <w:sz w:val="24"/>
          <w:lang w:eastAsia="ja-JP"/>
        </w:rPr>
      </w:pPr>
    </w:p>
    <w:p w14:paraId="30E02941" w14:textId="37B2C416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1A56F9">
        <w:rPr>
          <w:rFonts w:cs="Arial"/>
          <w:b/>
          <w:bCs/>
          <w:sz w:val="24"/>
          <w:szCs w:val="24"/>
        </w:rPr>
        <w:t>7.2.6.3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382C3B13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1A56F9" w:rsidRPr="001A56F9">
        <w:rPr>
          <w:rFonts w:ascii="Arial" w:hAnsi="Arial" w:cs="Arial"/>
          <w:b/>
          <w:bCs/>
          <w:sz w:val="24"/>
        </w:rPr>
        <w:t>Maintenance of Rel-16 Beam Management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48253AEB" w:rsidR="00ED1327" w:rsidRPr="00ED1327" w:rsidRDefault="00EE7FA7" w:rsidP="00ED1327">
      <w:pPr>
        <w:pStyle w:val="Heading1"/>
      </w:pPr>
      <w:r w:rsidRPr="0016316A">
        <w:t>Introduction</w:t>
      </w:r>
    </w:p>
    <w:p w14:paraId="18043491" w14:textId="71F54229" w:rsidR="00E26632" w:rsidRPr="004D7BDD" w:rsidRDefault="004D7BDD" w:rsidP="004D7BDD">
      <w:pPr>
        <w:rPr>
          <w:rFonts w:eastAsia="Malgun Gothic"/>
          <w:lang w:eastAsia="ko-KR"/>
        </w:rPr>
      </w:pPr>
      <w:bookmarkStart w:id="0" w:name="_Hlk510705081"/>
      <w:r>
        <w:rPr>
          <w:rFonts w:eastAsia="Malgun Gothic" w:hint="eastAsia"/>
          <w:lang w:eastAsia="ko-KR"/>
        </w:rPr>
        <w:t>D</w:t>
      </w:r>
      <w:r>
        <w:rPr>
          <w:rFonts w:eastAsia="Malgun Gothic"/>
          <w:lang w:eastAsia="ko-KR"/>
        </w:rPr>
        <w:t>uring Rel-16, RAN1 achieved faster and more flexible beam management for both DL and UL. Such operation necessarily defined MAC CE based update/activations</w:t>
      </w:r>
      <w:r w:rsidR="007A38C6">
        <w:rPr>
          <w:rFonts w:eastAsia="Malgun Gothic"/>
          <w:lang w:eastAsia="ko-KR"/>
        </w:rPr>
        <w:t xml:space="preserve"> and default operations without RRC configuration</w:t>
      </w:r>
      <w:r>
        <w:rPr>
          <w:rFonts w:eastAsia="Malgun Gothic"/>
          <w:lang w:eastAsia="ko-KR"/>
        </w:rPr>
        <w:t xml:space="preserve">. In this contribution, we discuss further details on how to support MAC CE based faster update/activation of pathloss RS </w:t>
      </w:r>
      <w:r w:rsidR="00411104">
        <w:rPr>
          <w:rFonts w:eastAsia="Malgun Gothic"/>
          <w:lang w:eastAsia="ko-KR"/>
        </w:rPr>
        <w:t xml:space="preserve">for PUSCH transmission </w:t>
      </w:r>
      <w:r>
        <w:rPr>
          <w:rFonts w:eastAsia="Malgun Gothic"/>
          <w:lang w:eastAsia="ko-KR"/>
        </w:rPr>
        <w:t xml:space="preserve">and propose how to capture the operation in the specification. </w:t>
      </w:r>
      <w:r w:rsidR="00411104">
        <w:rPr>
          <w:rFonts w:eastAsia="Malgun Gothic"/>
          <w:lang w:eastAsia="ko-KR"/>
        </w:rPr>
        <w:t>W</w:t>
      </w:r>
      <w:r w:rsidR="007A38C6">
        <w:rPr>
          <w:rFonts w:eastAsia="Malgun Gothic"/>
          <w:lang w:eastAsia="ko-KR"/>
        </w:rPr>
        <w:t>e also discuss the details how to specify default operations of pathloss measurement</w:t>
      </w:r>
      <w:r w:rsidR="00411104">
        <w:rPr>
          <w:rFonts w:eastAsia="Malgun Gothic"/>
          <w:lang w:eastAsia="ko-KR"/>
        </w:rPr>
        <w:t xml:space="preserve"> for PUSCH</w:t>
      </w:r>
      <w:r w:rsidR="007A38C6">
        <w:rPr>
          <w:rFonts w:eastAsia="Malgun Gothic"/>
          <w:lang w:eastAsia="ko-KR"/>
        </w:rPr>
        <w:t>.</w:t>
      </w:r>
    </w:p>
    <w:p w14:paraId="5B4729AF" w14:textId="77777777" w:rsidR="004D7BDD" w:rsidRPr="00411104" w:rsidRDefault="004D7BDD" w:rsidP="002055DE">
      <w:pPr>
        <w:ind w:firstLineChars="100" w:firstLine="200"/>
      </w:pPr>
    </w:p>
    <w:bookmarkEnd w:id="0"/>
    <w:p w14:paraId="704958D7" w14:textId="61ADF675" w:rsidR="00721532" w:rsidRDefault="00BF0ED3" w:rsidP="00885580">
      <w:pPr>
        <w:pStyle w:val="Heading1"/>
      </w:pPr>
      <w:r>
        <w:t>Discussion</w:t>
      </w:r>
    </w:p>
    <w:p w14:paraId="6BD2F634" w14:textId="3BD45495" w:rsidR="007C5C7A" w:rsidRDefault="007C5C7A" w:rsidP="0076169F">
      <w:pPr>
        <w:ind w:left="1104" w:hangingChars="550" w:hanging="1104"/>
        <w:rPr>
          <w:b/>
          <w:i/>
          <w:lang w:val="en-US"/>
        </w:rPr>
      </w:pPr>
    </w:p>
    <w:p w14:paraId="7B7FE6C1" w14:textId="476BAE42" w:rsidR="00F52354" w:rsidRPr="00F52354" w:rsidRDefault="007A38C6" w:rsidP="0076169F">
      <w:pPr>
        <w:ind w:left="1210" w:hangingChars="550" w:hanging="1210"/>
        <w:rPr>
          <w:rFonts w:eastAsia="Malgun Gothic"/>
          <w:b/>
          <w:bCs/>
          <w:u w:val="single"/>
          <w:lang w:val="en-US" w:eastAsia="ko-KR"/>
        </w:rPr>
      </w:pPr>
      <w:r w:rsidRPr="007A38C6">
        <w:rPr>
          <w:rFonts w:eastAsia="Malgun Gothic" w:hint="eastAsia"/>
          <w:b/>
          <w:iCs/>
          <w:sz w:val="22"/>
          <w:szCs w:val="22"/>
          <w:lang w:val="en-US" w:eastAsia="ko-KR"/>
        </w:rPr>
        <w:t>2</w:t>
      </w:r>
      <w:r w:rsidRPr="007A38C6">
        <w:rPr>
          <w:rFonts w:eastAsia="Malgun Gothic"/>
          <w:b/>
          <w:iCs/>
          <w:sz w:val="22"/>
          <w:szCs w:val="22"/>
          <w:lang w:val="en-US" w:eastAsia="ko-KR"/>
        </w:rPr>
        <w:t xml:space="preserve">.1 </w:t>
      </w:r>
      <w:r w:rsidR="00F52354" w:rsidRPr="00411104">
        <w:rPr>
          <w:rFonts w:eastAsia="Malgun Gothic" w:hint="eastAsia"/>
          <w:b/>
          <w:bCs/>
          <w:sz w:val="22"/>
          <w:szCs w:val="22"/>
          <w:lang w:val="en-US" w:eastAsia="ko-KR"/>
        </w:rPr>
        <w:t>M</w:t>
      </w:r>
      <w:r w:rsidR="00F52354" w:rsidRPr="00411104">
        <w:rPr>
          <w:rFonts w:eastAsia="Malgun Gothic"/>
          <w:b/>
          <w:bCs/>
          <w:sz w:val="22"/>
          <w:szCs w:val="22"/>
          <w:lang w:val="en-US" w:eastAsia="ko-KR"/>
        </w:rPr>
        <w:t>AC CE based PL RS update/activation</w:t>
      </w:r>
    </w:p>
    <w:p w14:paraId="4AB876BC" w14:textId="00529738" w:rsidR="000E3814" w:rsidRDefault="004D7BDD" w:rsidP="0076169F">
      <w:pPr>
        <w:ind w:left="1100" w:hangingChars="550" w:hanging="1100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I</w:t>
      </w:r>
      <w:r>
        <w:rPr>
          <w:rFonts w:eastAsia="Malgun Gothic"/>
          <w:lang w:val="en-US" w:eastAsia="ko-KR"/>
        </w:rPr>
        <w:t xml:space="preserve">n RAN1 #99, </w:t>
      </w:r>
      <w:r w:rsidR="000E3814">
        <w:rPr>
          <w:rFonts w:eastAsia="Malgun Gothic" w:hint="eastAsia"/>
          <w:lang w:val="en-US" w:eastAsia="ko-KR"/>
        </w:rPr>
        <w:t>M</w:t>
      </w:r>
      <w:r w:rsidR="000E3814">
        <w:rPr>
          <w:rFonts w:eastAsia="Malgun Gothic"/>
          <w:lang w:val="en-US" w:eastAsia="ko-KR"/>
        </w:rPr>
        <w:t xml:space="preserve">AC CE based update/activation of </w:t>
      </w:r>
      <w:r>
        <w:rPr>
          <w:rFonts w:eastAsia="Malgun Gothic"/>
          <w:lang w:val="en-US" w:eastAsia="ko-KR"/>
        </w:rPr>
        <w:t xml:space="preserve">pathloss RS </w:t>
      </w:r>
      <w:r w:rsidR="000E3814">
        <w:rPr>
          <w:rFonts w:eastAsia="Malgun Gothic"/>
          <w:lang w:val="en-US" w:eastAsia="ko-KR"/>
        </w:rPr>
        <w:t>is agreed</w:t>
      </w:r>
      <w:r>
        <w:rPr>
          <w:rFonts w:eastAsia="Malgun Gothic"/>
          <w:lang w:val="en-US" w:eastAsia="ko-KR"/>
        </w:rPr>
        <w:t xml:space="preserve"> as below: </w:t>
      </w:r>
    </w:p>
    <w:tbl>
      <w:tblPr>
        <w:tblStyle w:val="TableGrid"/>
        <w:tblW w:w="9570" w:type="dxa"/>
        <w:tblInd w:w="-5" w:type="dxa"/>
        <w:tblLook w:val="04A0" w:firstRow="1" w:lastRow="0" w:firstColumn="1" w:lastColumn="0" w:noHBand="0" w:noVBand="1"/>
      </w:tblPr>
      <w:tblGrid>
        <w:gridCol w:w="9570"/>
      </w:tblGrid>
      <w:tr w:rsidR="000E3814" w14:paraId="34C7DE7B" w14:textId="77777777" w:rsidTr="000F05AD">
        <w:trPr>
          <w:trHeight w:val="1552"/>
        </w:trPr>
        <w:tc>
          <w:tcPr>
            <w:tcW w:w="9570" w:type="dxa"/>
          </w:tcPr>
          <w:p w14:paraId="3ED5D5F2" w14:textId="6CCA26A4" w:rsidR="000E3814" w:rsidRDefault="000E3814" w:rsidP="000E3814">
            <w:pPr>
              <w:pStyle w:val="LGTdoc"/>
              <w:spacing w:after="120" w:line="240" w:lineRule="auto"/>
              <w:rPr>
                <w:rFonts w:ascii="Times" w:hAnsi="Times" w:cs="Times"/>
                <w:b/>
                <w:sz w:val="20"/>
                <w:szCs w:val="20"/>
                <w:highlight w:val="green"/>
                <w:lang w:val="en-US"/>
              </w:rPr>
            </w:pPr>
            <w:r>
              <w:rPr>
                <w:rFonts w:ascii="Times" w:hAnsi="Times" w:cs="Times"/>
                <w:b/>
                <w:sz w:val="20"/>
                <w:szCs w:val="20"/>
                <w:highlight w:val="green"/>
                <w:lang w:val="en-US"/>
              </w:rPr>
              <w:t>Agreement (RRC impact)</w:t>
            </w:r>
            <w:r w:rsidR="000F05AD" w:rsidRPr="000F05AD">
              <w:rPr>
                <w:rFonts w:ascii="Times" w:hAnsi="Times" w:cs="Times"/>
                <w:b/>
                <w:sz w:val="20"/>
                <w:szCs w:val="20"/>
                <w:lang w:val="en-US"/>
              </w:rPr>
              <w:t xml:space="preserve"> (RAN1 #99)</w:t>
            </w:r>
          </w:p>
          <w:p w14:paraId="2C7D8DE4" w14:textId="77777777" w:rsidR="000E3814" w:rsidRDefault="000E3814" w:rsidP="000E3814">
            <w:pPr>
              <w:pStyle w:val="LGTdoc"/>
              <w:spacing w:after="120" w:line="240" w:lineRule="auto"/>
              <w:rPr>
                <w:rFonts w:ascii="Times" w:hAnsi="Times" w:cs="Times"/>
                <w:bCs/>
                <w:sz w:val="20"/>
                <w:szCs w:val="20"/>
                <w:lang w:val="en-US"/>
              </w:rPr>
            </w:pPr>
            <w:r>
              <w:rPr>
                <w:rFonts w:ascii="Times" w:hAnsi="Times" w:cs="Times"/>
                <w:bCs/>
                <w:sz w:val="20"/>
                <w:szCs w:val="20"/>
                <w:lang w:val="en-US"/>
              </w:rPr>
              <w:t>For the feature of MAC CE based pathloss RS updates for PUSCH/SRS in Rel-16,</w:t>
            </w:r>
          </w:p>
          <w:p w14:paraId="67B929A9" w14:textId="77777777" w:rsidR="000E3814" w:rsidRDefault="000E3814" w:rsidP="000E3814">
            <w:pPr>
              <w:pStyle w:val="LGTdoc"/>
              <w:numPr>
                <w:ilvl w:val="0"/>
                <w:numId w:val="6"/>
              </w:numPr>
              <w:spacing w:afterLines="0" w:after="0" w:line="240" w:lineRule="auto"/>
              <w:contextualSpacing/>
              <w:rPr>
                <w:rFonts w:ascii="Times" w:hAnsi="Times" w:cs="Times"/>
                <w:bCs/>
                <w:sz w:val="20"/>
                <w:szCs w:val="20"/>
                <w:lang w:val="en-US"/>
              </w:rPr>
            </w:pPr>
            <w:r>
              <w:rPr>
                <w:rFonts w:ascii="Times" w:hAnsi="Times" w:cs="Times"/>
                <w:bCs/>
                <w:sz w:val="20"/>
                <w:szCs w:val="20"/>
                <w:lang w:val="en-US"/>
              </w:rPr>
              <w:t>Introduce one new RRC parameter to enable the feature of MAC CE based pathloss RS updates for</w:t>
            </w:r>
            <w:r>
              <w:rPr>
                <w:rFonts w:ascii="Times" w:hAnsi="Times" w:cs="Times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" w:hAnsi="Times" w:cs="Times"/>
                <w:bCs/>
                <w:sz w:val="20"/>
                <w:szCs w:val="20"/>
                <w:lang w:val="en-US"/>
              </w:rPr>
              <w:t>PUSCH/SRS in Rel-16, i.e.,</w:t>
            </w:r>
          </w:p>
          <w:p w14:paraId="17D3D610" w14:textId="7F7ED4C7" w:rsidR="000E3814" w:rsidRPr="000E3814" w:rsidRDefault="000E3814" w:rsidP="000E3814">
            <w:pPr>
              <w:pStyle w:val="LGTdoc"/>
              <w:numPr>
                <w:ilvl w:val="1"/>
                <w:numId w:val="6"/>
              </w:numPr>
              <w:spacing w:afterLines="0" w:after="0" w:line="240" w:lineRule="auto"/>
              <w:contextualSpacing/>
              <w:rPr>
                <w:rFonts w:eastAsia="Malgun Gothic"/>
                <w:lang w:val="en-US"/>
              </w:rPr>
            </w:pPr>
            <w:proofErr w:type="spellStart"/>
            <w:r>
              <w:rPr>
                <w:rFonts w:ascii="Times" w:hAnsi="Times" w:cs="Times"/>
                <w:bCs/>
                <w:i/>
                <w:iCs/>
                <w:sz w:val="20"/>
                <w:szCs w:val="20"/>
                <w:lang w:val="en-US"/>
              </w:rPr>
              <w:t>enablePLRSupdateForPUSCHSRS</w:t>
            </w:r>
            <w:proofErr w:type="spellEnd"/>
          </w:p>
        </w:tc>
      </w:tr>
    </w:tbl>
    <w:p w14:paraId="75A18F6F" w14:textId="0C85EEA1" w:rsidR="000E3814" w:rsidRDefault="000E3814" w:rsidP="0076169F">
      <w:pPr>
        <w:ind w:left="1100" w:hangingChars="550" w:hanging="1100"/>
        <w:rPr>
          <w:rFonts w:eastAsia="Malgun Gothic"/>
          <w:lang w:val="en-US" w:eastAsia="ko-KR"/>
        </w:rPr>
      </w:pPr>
    </w:p>
    <w:p w14:paraId="2FB29846" w14:textId="3A52D12E" w:rsidR="000E3814" w:rsidRDefault="000F05AD" w:rsidP="000F05AD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B</w:t>
      </w:r>
      <w:r>
        <w:rPr>
          <w:rFonts w:eastAsia="Malgun Gothic"/>
          <w:lang w:val="en-US" w:eastAsia="ko-KR"/>
        </w:rPr>
        <w:t xml:space="preserve">efore the agreement, in RAN1 #98bis, we made several working </w:t>
      </w:r>
      <w:proofErr w:type="gramStart"/>
      <w:r>
        <w:rPr>
          <w:rFonts w:eastAsia="Malgun Gothic"/>
          <w:lang w:val="en-US" w:eastAsia="ko-KR"/>
        </w:rPr>
        <w:t>assumption</w:t>
      </w:r>
      <w:proofErr w:type="gramEnd"/>
      <w:r>
        <w:rPr>
          <w:rFonts w:eastAsia="Malgun Gothic"/>
          <w:lang w:val="en-US" w:eastAsia="ko-KR"/>
        </w:rPr>
        <w:t xml:space="preserve"> on the details how the MAC CE based activation/update work for PUSCH</w:t>
      </w:r>
      <w:r w:rsidR="00967785">
        <w:rPr>
          <w:rFonts w:eastAsia="Malgun Gothic"/>
          <w:lang w:val="en-US" w:eastAsia="ko-K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05AD" w14:paraId="3FCAE089" w14:textId="77777777" w:rsidTr="000F05AD">
        <w:tc>
          <w:tcPr>
            <w:tcW w:w="9629" w:type="dxa"/>
          </w:tcPr>
          <w:p w14:paraId="7D38E8B0" w14:textId="4AA9C7BC" w:rsidR="000F05AD" w:rsidRPr="00947176" w:rsidRDefault="000F05AD" w:rsidP="000F05AD">
            <w:pPr>
              <w:pStyle w:val="LGTdoc"/>
              <w:spacing w:before="100" w:beforeAutospacing="1" w:after="120" w:afterAutospacing="1" w:line="240" w:lineRule="atLeast"/>
              <w:contextualSpacing/>
              <w:rPr>
                <w:b/>
                <w:sz w:val="20"/>
                <w:szCs w:val="20"/>
                <w:lang w:val="en-US"/>
              </w:rPr>
            </w:pPr>
            <w:r w:rsidRPr="00947176">
              <w:rPr>
                <w:b/>
                <w:sz w:val="20"/>
                <w:szCs w:val="20"/>
                <w:highlight w:val="darkYellow"/>
                <w:lang w:val="en-US"/>
              </w:rPr>
              <w:t>Working assumption</w:t>
            </w:r>
            <w:r>
              <w:rPr>
                <w:b/>
                <w:sz w:val="20"/>
                <w:szCs w:val="20"/>
                <w:lang w:val="en-US"/>
              </w:rPr>
              <w:t xml:space="preserve"> (RAN1 #98bis)</w:t>
            </w:r>
          </w:p>
          <w:p w14:paraId="0B43A9B8" w14:textId="77777777" w:rsidR="000F05AD" w:rsidRPr="00947176" w:rsidRDefault="000F05AD" w:rsidP="000F05AD">
            <w:pPr>
              <w:pStyle w:val="LGTdoc"/>
              <w:spacing w:before="100" w:beforeAutospacing="1" w:after="120" w:afterAutospacing="1" w:line="240" w:lineRule="atLeast"/>
              <w:contextualSpacing/>
              <w:rPr>
                <w:bCs/>
                <w:sz w:val="20"/>
                <w:szCs w:val="20"/>
                <w:lang w:val="en-US"/>
              </w:rPr>
            </w:pPr>
            <w:r w:rsidRPr="00947176">
              <w:rPr>
                <w:rFonts w:hint="eastAsia"/>
                <w:bCs/>
                <w:sz w:val="20"/>
                <w:szCs w:val="20"/>
                <w:lang w:val="en-US"/>
              </w:rPr>
              <w:t>Pathloss reference RS for PUSCH can be activated/updated via a MAC CE</w:t>
            </w:r>
          </w:p>
          <w:p w14:paraId="3DD29C09" w14:textId="77777777" w:rsidR="000F05AD" w:rsidRPr="00947176" w:rsidRDefault="000F05AD" w:rsidP="000F05AD">
            <w:pPr>
              <w:pStyle w:val="LGTdoc"/>
              <w:numPr>
                <w:ilvl w:val="0"/>
                <w:numId w:val="5"/>
              </w:numPr>
              <w:spacing w:before="100" w:beforeAutospacing="1" w:after="120" w:afterAutospacing="1" w:line="240" w:lineRule="atLeast"/>
              <w:contextualSpacing/>
              <w:rPr>
                <w:bCs/>
                <w:sz w:val="20"/>
                <w:szCs w:val="20"/>
                <w:lang w:val="en-US"/>
              </w:rPr>
            </w:pPr>
            <w:r w:rsidRPr="00947176">
              <w:rPr>
                <w:rFonts w:hint="eastAsia"/>
                <w:bCs/>
                <w:sz w:val="20"/>
                <w:szCs w:val="20"/>
                <w:lang w:val="en-US"/>
              </w:rPr>
              <w:t xml:space="preserve">The MAC CE message can </w:t>
            </w:r>
            <w:r w:rsidRPr="00947176">
              <w:rPr>
                <w:bCs/>
                <w:sz w:val="20"/>
                <w:szCs w:val="20"/>
                <w:lang w:val="en-US"/>
              </w:rPr>
              <w:t>activate/update</w:t>
            </w:r>
            <w:r w:rsidRPr="00947176">
              <w:rPr>
                <w:rFonts w:hint="eastAsia"/>
                <w:bCs/>
                <w:sz w:val="20"/>
                <w:szCs w:val="20"/>
                <w:lang w:val="en-US"/>
              </w:rPr>
              <w:t xml:space="preserve"> the value of </w:t>
            </w:r>
            <w:r w:rsidRPr="00947176">
              <w:rPr>
                <w:rFonts w:hint="eastAsia"/>
                <w:bCs/>
                <w:i/>
                <w:sz w:val="20"/>
                <w:szCs w:val="20"/>
                <w:lang w:val="en-US"/>
              </w:rPr>
              <w:t>PUSCH-</w:t>
            </w:r>
            <w:proofErr w:type="spellStart"/>
            <w:r w:rsidRPr="00947176">
              <w:rPr>
                <w:rFonts w:hint="eastAsia"/>
                <w:bCs/>
                <w:i/>
                <w:sz w:val="20"/>
                <w:szCs w:val="20"/>
                <w:lang w:val="en-US"/>
              </w:rPr>
              <w:t>PathlossReferenceRS</w:t>
            </w:r>
            <w:proofErr w:type="spellEnd"/>
            <w:r w:rsidRPr="00947176">
              <w:rPr>
                <w:rFonts w:hint="eastAsia"/>
                <w:bCs/>
                <w:i/>
                <w:sz w:val="20"/>
                <w:szCs w:val="20"/>
                <w:lang w:val="en-US"/>
              </w:rPr>
              <w:t>-Id</w:t>
            </w:r>
            <w:r w:rsidRPr="00947176">
              <w:rPr>
                <w:rFonts w:hint="eastAsia"/>
                <w:bCs/>
                <w:sz w:val="20"/>
                <w:szCs w:val="20"/>
                <w:lang w:val="en-US"/>
              </w:rPr>
              <w:t xml:space="preserve"> corresponding to </w:t>
            </w:r>
            <w:proofErr w:type="spellStart"/>
            <w:r w:rsidRPr="00947176">
              <w:rPr>
                <w:bCs/>
                <w:i/>
                <w:sz w:val="20"/>
                <w:szCs w:val="20"/>
                <w:lang w:val="en-US"/>
              </w:rPr>
              <w:t>sri</w:t>
            </w:r>
            <w:proofErr w:type="spellEnd"/>
            <w:r w:rsidRPr="00947176">
              <w:rPr>
                <w:rFonts w:hint="eastAsia"/>
                <w:bCs/>
                <w:i/>
                <w:sz w:val="20"/>
                <w:szCs w:val="20"/>
                <w:lang w:val="en-US"/>
              </w:rPr>
              <w:t>-PUSCH-</w:t>
            </w:r>
            <w:proofErr w:type="spellStart"/>
            <w:r w:rsidRPr="00947176">
              <w:rPr>
                <w:rFonts w:hint="eastAsia"/>
                <w:bCs/>
                <w:i/>
                <w:sz w:val="20"/>
                <w:szCs w:val="20"/>
                <w:lang w:val="en-US"/>
              </w:rPr>
              <w:t>PowerControlId</w:t>
            </w:r>
            <w:proofErr w:type="spellEnd"/>
            <w:r w:rsidRPr="00947176">
              <w:rPr>
                <w:rFonts w:hint="eastAsia"/>
                <w:bCs/>
                <w:sz w:val="20"/>
                <w:szCs w:val="20"/>
                <w:lang w:val="en-US"/>
              </w:rPr>
              <w:t>.</w:t>
            </w:r>
          </w:p>
          <w:p w14:paraId="53B8D4D8" w14:textId="77777777" w:rsidR="000F05AD" w:rsidRPr="00947176" w:rsidRDefault="000F05AD" w:rsidP="000F05AD">
            <w:pPr>
              <w:pStyle w:val="LGTdoc"/>
              <w:numPr>
                <w:ilvl w:val="1"/>
                <w:numId w:val="5"/>
              </w:numPr>
              <w:spacing w:before="100" w:beforeAutospacing="1" w:after="120" w:afterAutospacing="1" w:line="240" w:lineRule="atLeast"/>
              <w:contextualSpacing/>
              <w:rPr>
                <w:bCs/>
                <w:sz w:val="20"/>
                <w:szCs w:val="20"/>
                <w:lang w:val="en-US"/>
              </w:rPr>
            </w:pPr>
            <w:proofErr w:type="gramStart"/>
            <w:r w:rsidRPr="00947176">
              <w:rPr>
                <w:bCs/>
                <w:sz w:val="20"/>
                <w:szCs w:val="20"/>
                <w:lang w:val="en-US"/>
              </w:rPr>
              <w:t>Note(</w:t>
            </w:r>
            <w:proofErr w:type="gramEnd"/>
            <w:r w:rsidRPr="00947176">
              <w:rPr>
                <w:bCs/>
                <w:sz w:val="20"/>
                <w:szCs w:val="20"/>
                <w:lang w:val="en-US"/>
              </w:rPr>
              <w:t xml:space="preserve">Informative): In TS38.331, the mapping is given by </w:t>
            </w:r>
            <w:r w:rsidRPr="00947176">
              <w:rPr>
                <w:bCs/>
                <w:i/>
                <w:sz w:val="20"/>
                <w:szCs w:val="20"/>
                <w:lang w:val="en-US"/>
              </w:rPr>
              <w:t>SRI-PUSCH-</w:t>
            </w:r>
            <w:proofErr w:type="spellStart"/>
            <w:r w:rsidRPr="00947176">
              <w:rPr>
                <w:bCs/>
                <w:i/>
                <w:sz w:val="20"/>
                <w:szCs w:val="20"/>
                <w:lang w:val="en-US"/>
              </w:rPr>
              <w:t>PowerControl</w:t>
            </w:r>
            <w:proofErr w:type="spellEnd"/>
            <w:r w:rsidRPr="00947176">
              <w:rPr>
                <w:bCs/>
                <w:sz w:val="20"/>
                <w:szCs w:val="20"/>
                <w:lang w:val="en-US"/>
              </w:rPr>
              <w:t xml:space="preserve">, in which the linkage is between </w:t>
            </w:r>
            <w:proofErr w:type="spellStart"/>
            <w:r w:rsidRPr="00947176">
              <w:rPr>
                <w:bCs/>
                <w:i/>
                <w:sz w:val="20"/>
                <w:szCs w:val="20"/>
                <w:lang w:val="en-US"/>
              </w:rPr>
              <w:t>sri</w:t>
            </w:r>
            <w:proofErr w:type="spellEnd"/>
            <w:r w:rsidRPr="00947176">
              <w:rPr>
                <w:bCs/>
                <w:i/>
                <w:sz w:val="20"/>
                <w:szCs w:val="20"/>
                <w:lang w:val="en-US"/>
              </w:rPr>
              <w:t>-PUSCH-</w:t>
            </w:r>
            <w:proofErr w:type="spellStart"/>
            <w:r w:rsidRPr="00947176">
              <w:rPr>
                <w:bCs/>
                <w:i/>
                <w:sz w:val="20"/>
                <w:szCs w:val="20"/>
                <w:lang w:val="en-US"/>
              </w:rPr>
              <w:t>PowerControlId</w:t>
            </w:r>
            <w:proofErr w:type="spellEnd"/>
            <w:r w:rsidRPr="00947176">
              <w:rPr>
                <w:bCs/>
                <w:sz w:val="20"/>
                <w:szCs w:val="20"/>
                <w:lang w:val="en-US"/>
              </w:rPr>
              <w:t xml:space="preserve"> and </w:t>
            </w:r>
            <w:r w:rsidRPr="00947176">
              <w:rPr>
                <w:bCs/>
                <w:i/>
                <w:sz w:val="20"/>
                <w:szCs w:val="20"/>
                <w:lang w:val="en-US"/>
              </w:rPr>
              <w:t>PUSCH-</w:t>
            </w:r>
            <w:proofErr w:type="spellStart"/>
            <w:r w:rsidRPr="00947176">
              <w:rPr>
                <w:bCs/>
                <w:i/>
                <w:sz w:val="20"/>
                <w:szCs w:val="20"/>
                <w:lang w:val="en-US"/>
              </w:rPr>
              <w:t>PathlossReferenceRS</w:t>
            </w:r>
            <w:proofErr w:type="spellEnd"/>
            <w:r w:rsidRPr="00947176">
              <w:rPr>
                <w:bCs/>
                <w:i/>
                <w:sz w:val="20"/>
                <w:szCs w:val="20"/>
                <w:lang w:val="en-US"/>
              </w:rPr>
              <w:t>-Id</w:t>
            </w:r>
            <w:r w:rsidRPr="00947176">
              <w:rPr>
                <w:bCs/>
                <w:sz w:val="20"/>
                <w:szCs w:val="20"/>
                <w:lang w:val="en-US"/>
              </w:rPr>
              <w:t>.</w:t>
            </w:r>
          </w:p>
          <w:p w14:paraId="74CA388F" w14:textId="77777777" w:rsidR="000F05AD" w:rsidRPr="00947176" w:rsidRDefault="000F05AD" w:rsidP="000F05AD">
            <w:pPr>
              <w:pStyle w:val="LGTdoc"/>
              <w:numPr>
                <w:ilvl w:val="0"/>
                <w:numId w:val="5"/>
              </w:numPr>
              <w:spacing w:before="100" w:beforeAutospacing="1" w:after="120" w:afterAutospacing="1" w:line="240" w:lineRule="atLeast"/>
              <w:contextualSpacing/>
              <w:rPr>
                <w:bCs/>
                <w:sz w:val="20"/>
                <w:szCs w:val="20"/>
                <w:lang w:val="en-US"/>
              </w:rPr>
            </w:pPr>
            <w:r w:rsidRPr="00947176">
              <w:rPr>
                <w:rFonts w:hint="eastAsia"/>
                <w:bCs/>
                <w:sz w:val="20"/>
                <w:szCs w:val="20"/>
                <w:lang w:val="en-US"/>
              </w:rPr>
              <w:t>Further signaling details are up to RAN2.</w:t>
            </w:r>
          </w:p>
          <w:p w14:paraId="0CE8BAD7" w14:textId="77777777" w:rsidR="000F05AD" w:rsidRPr="00947176" w:rsidRDefault="000F05AD" w:rsidP="000F05AD">
            <w:pPr>
              <w:pStyle w:val="LGTdoc"/>
              <w:numPr>
                <w:ilvl w:val="0"/>
                <w:numId w:val="5"/>
              </w:numPr>
              <w:spacing w:before="100" w:beforeAutospacing="1" w:after="120" w:afterAutospacing="1" w:line="240" w:lineRule="atLeast"/>
              <w:contextualSpacing/>
              <w:rPr>
                <w:bCs/>
                <w:sz w:val="20"/>
                <w:szCs w:val="20"/>
                <w:lang w:val="en-US"/>
              </w:rPr>
            </w:pPr>
            <w:r w:rsidRPr="00947176">
              <w:rPr>
                <w:bCs/>
                <w:sz w:val="20"/>
                <w:szCs w:val="20"/>
                <w:lang w:val="en-US"/>
              </w:rPr>
              <w:t>Reuse higher layer filtered RSRP for pathloss measurement, with defining the applicable timing after the MAC CE.</w:t>
            </w:r>
          </w:p>
          <w:p w14:paraId="57548B5E" w14:textId="77777777" w:rsidR="000F05AD" w:rsidRPr="00947176" w:rsidRDefault="000F05AD" w:rsidP="000F05AD">
            <w:pPr>
              <w:pStyle w:val="LGTdoc"/>
              <w:numPr>
                <w:ilvl w:val="1"/>
                <w:numId w:val="5"/>
              </w:numPr>
              <w:spacing w:before="100" w:beforeAutospacing="1" w:after="120" w:afterAutospacing="1" w:line="240" w:lineRule="atLeast"/>
              <w:contextualSpacing/>
              <w:rPr>
                <w:b/>
                <w:sz w:val="20"/>
                <w:szCs w:val="20"/>
                <w:lang w:val="en-US"/>
              </w:rPr>
            </w:pPr>
            <w:r w:rsidRPr="00947176">
              <w:rPr>
                <w:bCs/>
                <w:sz w:val="20"/>
                <w:szCs w:val="20"/>
                <w:lang w:val="en-US"/>
              </w:rPr>
              <w:t>Filtered RSRP value for previous pathloss RS will be used before the application time, which is the next slot after the 5</w:t>
            </w:r>
            <w:r w:rsidRPr="00947176">
              <w:rPr>
                <w:bCs/>
                <w:sz w:val="20"/>
                <w:szCs w:val="20"/>
                <w:vertAlign w:val="superscript"/>
                <w:lang w:val="en-US"/>
              </w:rPr>
              <w:t>th</w:t>
            </w:r>
            <w:r w:rsidRPr="00947176">
              <w:rPr>
                <w:bCs/>
                <w:sz w:val="20"/>
                <w:szCs w:val="20"/>
                <w:lang w:val="en-US"/>
              </w:rPr>
              <w:t xml:space="preserve"> measurement sample, where the 1</w:t>
            </w:r>
            <w:r w:rsidRPr="00947176">
              <w:rPr>
                <w:bCs/>
                <w:sz w:val="20"/>
                <w:szCs w:val="20"/>
                <w:vertAlign w:val="superscript"/>
                <w:lang w:val="en-US"/>
              </w:rPr>
              <w:t>st</w:t>
            </w:r>
            <w:r w:rsidRPr="00947176">
              <w:rPr>
                <w:bCs/>
                <w:sz w:val="20"/>
                <w:szCs w:val="20"/>
                <w:lang w:val="en-US"/>
              </w:rPr>
              <w:t xml:space="preserve"> measurement sample corresponds to be the 1</w:t>
            </w:r>
            <w:r w:rsidRPr="00947176">
              <w:rPr>
                <w:bCs/>
                <w:sz w:val="20"/>
                <w:szCs w:val="20"/>
                <w:vertAlign w:val="superscript"/>
                <w:lang w:val="en-US"/>
              </w:rPr>
              <w:t>st</w:t>
            </w:r>
            <w:r w:rsidRPr="00947176">
              <w:rPr>
                <w:bCs/>
                <w:sz w:val="20"/>
                <w:szCs w:val="20"/>
                <w:lang w:val="en-US"/>
              </w:rPr>
              <w:t xml:space="preserve"> instance, 3ms after sending ACK for the MAC CE. </w:t>
            </w:r>
          </w:p>
          <w:p w14:paraId="61737701" w14:textId="77777777" w:rsidR="000F05AD" w:rsidRPr="00947176" w:rsidRDefault="000F05AD" w:rsidP="000F05AD">
            <w:pPr>
              <w:pStyle w:val="LGTdoc"/>
              <w:numPr>
                <w:ilvl w:val="2"/>
                <w:numId w:val="5"/>
              </w:numPr>
              <w:spacing w:before="100" w:beforeAutospacing="1" w:after="120" w:afterAutospacing="1" w:line="240" w:lineRule="atLeast"/>
              <w:contextualSpacing/>
              <w:rPr>
                <w:b/>
                <w:sz w:val="20"/>
                <w:szCs w:val="20"/>
                <w:lang w:val="en-US"/>
              </w:rPr>
            </w:pPr>
            <w:r w:rsidRPr="00947176">
              <w:rPr>
                <w:bCs/>
                <w:sz w:val="20"/>
                <w:szCs w:val="20"/>
                <w:lang w:val="en-US"/>
              </w:rPr>
              <w:t>This is only applicable for UEs supporting the number of RRC-configurable pathloss RSs larger than 4, and this is only for the case that the activated PL RS by the MAC CE is not tracked.</w:t>
            </w:r>
          </w:p>
          <w:p w14:paraId="25A943BF" w14:textId="77777777" w:rsidR="000F05AD" w:rsidRPr="00947176" w:rsidRDefault="000F05AD" w:rsidP="000F05AD">
            <w:pPr>
              <w:pStyle w:val="LGTdoc"/>
              <w:numPr>
                <w:ilvl w:val="2"/>
                <w:numId w:val="5"/>
              </w:numPr>
              <w:spacing w:before="100" w:beforeAutospacing="1" w:after="120" w:afterAutospacing="1" w:line="240" w:lineRule="atLeast"/>
              <w:contextualSpacing/>
              <w:rPr>
                <w:b/>
                <w:sz w:val="20"/>
                <w:szCs w:val="20"/>
                <w:lang w:val="en-US"/>
              </w:rPr>
            </w:pPr>
            <w:r w:rsidRPr="00947176">
              <w:rPr>
                <w:bCs/>
                <w:sz w:val="20"/>
                <w:szCs w:val="20"/>
                <w:lang w:val="en-US"/>
              </w:rPr>
              <w:t xml:space="preserve">UE is only required to track the activated PL RS(s) if the configured PL RSs by RRC is greater than 4. </w:t>
            </w:r>
          </w:p>
          <w:p w14:paraId="6998BCD1" w14:textId="77777777" w:rsidR="000F05AD" w:rsidRPr="00947176" w:rsidRDefault="000F05AD" w:rsidP="000F05AD">
            <w:pPr>
              <w:pStyle w:val="LGTdoc"/>
              <w:numPr>
                <w:ilvl w:val="2"/>
                <w:numId w:val="5"/>
              </w:numPr>
              <w:spacing w:before="100" w:beforeAutospacing="1" w:after="120" w:afterAutospacing="1" w:line="240" w:lineRule="atLeast"/>
              <w:contextualSpacing/>
              <w:rPr>
                <w:b/>
                <w:sz w:val="20"/>
                <w:szCs w:val="20"/>
                <w:lang w:val="en-US"/>
              </w:rPr>
            </w:pPr>
            <w:r w:rsidRPr="00947176">
              <w:rPr>
                <w:bCs/>
                <w:sz w:val="20"/>
                <w:szCs w:val="20"/>
                <w:lang w:val="en-US"/>
              </w:rPr>
              <w:t>It is up to UE whether to update the filtered RSRP value for previous PL RS 3ms after sending ACK for the MAC CE.</w:t>
            </w:r>
          </w:p>
          <w:p w14:paraId="09348B26" w14:textId="3163BF8E" w:rsidR="000F05AD" w:rsidRPr="000F05AD" w:rsidRDefault="000F05AD" w:rsidP="000F05AD">
            <w:pPr>
              <w:pStyle w:val="LGTdoc"/>
              <w:numPr>
                <w:ilvl w:val="0"/>
                <w:numId w:val="5"/>
              </w:numPr>
              <w:spacing w:before="100" w:beforeAutospacing="1" w:after="120" w:afterAutospacing="1" w:line="240" w:lineRule="atLeast"/>
              <w:contextualSpacing/>
              <w:rPr>
                <w:rFonts w:eastAsia="Malgun Gothic"/>
                <w:lang w:val="en-US"/>
              </w:rPr>
            </w:pPr>
            <w:r w:rsidRPr="00947176">
              <w:rPr>
                <w:bCs/>
                <w:sz w:val="20"/>
                <w:szCs w:val="20"/>
                <w:lang w:val="en-US"/>
              </w:rPr>
              <w:lastRenderedPageBreak/>
              <w:t xml:space="preserve">Send </w:t>
            </w:r>
            <w:proofErr w:type="gramStart"/>
            <w:r w:rsidRPr="00947176">
              <w:rPr>
                <w:bCs/>
                <w:sz w:val="20"/>
                <w:szCs w:val="20"/>
                <w:lang w:val="en-US"/>
              </w:rPr>
              <w:t>an</w:t>
            </w:r>
            <w:proofErr w:type="gramEnd"/>
            <w:r w:rsidRPr="00947176">
              <w:rPr>
                <w:bCs/>
                <w:sz w:val="20"/>
                <w:szCs w:val="20"/>
                <w:lang w:val="en-US"/>
              </w:rPr>
              <w:t xml:space="preserve"> LS to RAN4 asking opinion on this working assumption.</w:t>
            </w:r>
          </w:p>
        </w:tc>
      </w:tr>
    </w:tbl>
    <w:p w14:paraId="09F5CEF4" w14:textId="421ECCCF" w:rsidR="000F05AD" w:rsidRDefault="000F05AD" w:rsidP="00997B4B">
      <w:pPr>
        <w:rPr>
          <w:rFonts w:eastAsia="Malgun Gothic"/>
          <w:lang w:val="en-US" w:eastAsia="ko-KR"/>
        </w:rPr>
      </w:pPr>
    </w:p>
    <w:p w14:paraId="32A403A8" w14:textId="7A56FB80" w:rsidR="00967785" w:rsidRDefault="00967785" w:rsidP="00997B4B">
      <w:pPr>
        <w:rPr>
          <w:iCs/>
        </w:rPr>
      </w:pPr>
      <w:r>
        <w:rPr>
          <w:rFonts w:eastAsia="Malgun Gothic" w:hint="eastAsia"/>
          <w:lang w:val="en-US" w:eastAsia="ko-KR"/>
        </w:rPr>
        <w:t>T</w:t>
      </w:r>
      <w:r>
        <w:rPr>
          <w:rFonts w:eastAsia="Malgun Gothic"/>
          <w:lang w:val="en-US" w:eastAsia="ko-KR"/>
        </w:rPr>
        <w:t xml:space="preserve">hus, now the mapping from </w:t>
      </w:r>
      <w:proofErr w:type="spellStart"/>
      <w:r>
        <w:rPr>
          <w:i/>
        </w:rPr>
        <w:t>pusch</w:t>
      </w:r>
      <w:proofErr w:type="spellEnd"/>
      <w:r w:rsidRPr="005B3110">
        <w:rPr>
          <w:i/>
        </w:rPr>
        <w:t>-</w:t>
      </w:r>
      <w:proofErr w:type="spellStart"/>
      <w:r w:rsidRPr="005B3110">
        <w:rPr>
          <w:i/>
        </w:rPr>
        <w:t>PathlossReferenceRS</w:t>
      </w:r>
      <w:proofErr w:type="spellEnd"/>
      <w:r w:rsidRPr="005B3110">
        <w:rPr>
          <w:i/>
        </w:rPr>
        <w:t>-Id</w:t>
      </w:r>
      <w:r>
        <w:rPr>
          <w:i/>
        </w:rPr>
        <w:t xml:space="preserve"> </w:t>
      </w:r>
      <w:r w:rsidRPr="00B534D6">
        <w:rPr>
          <w:iCs/>
        </w:rPr>
        <w:t>to</w:t>
      </w:r>
      <w:r>
        <w:rPr>
          <w:i/>
        </w:rPr>
        <w:t xml:space="preserve"> </w:t>
      </w:r>
      <w:proofErr w:type="spellStart"/>
      <w:r>
        <w:rPr>
          <w:i/>
        </w:rPr>
        <w:t>sri</w:t>
      </w:r>
      <w:proofErr w:type="spellEnd"/>
      <w:r>
        <w:rPr>
          <w:i/>
        </w:rPr>
        <w:t>-PUSCH-</w:t>
      </w:r>
      <w:proofErr w:type="spellStart"/>
      <w:r w:rsidR="00B534D6">
        <w:rPr>
          <w:i/>
        </w:rPr>
        <w:t>PowerControl</w:t>
      </w:r>
      <w:r>
        <w:rPr>
          <w:i/>
        </w:rPr>
        <w:t>Id</w:t>
      </w:r>
      <w:proofErr w:type="spellEnd"/>
      <w:r w:rsidR="00B534D6">
        <w:rPr>
          <w:i/>
        </w:rPr>
        <w:t xml:space="preserve"> </w:t>
      </w:r>
      <w:r w:rsidR="00B534D6" w:rsidRPr="00B534D6">
        <w:rPr>
          <w:iCs/>
        </w:rPr>
        <w:t xml:space="preserve">can </w:t>
      </w:r>
      <w:r w:rsidR="00B534D6">
        <w:rPr>
          <w:iCs/>
        </w:rPr>
        <w:t xml:space="preserve">be controlled via either RRC or MAC CE. </w:t>
      </w:r>
    </w:p>
    <w:p w14:paraId="3EA16B17" w14:textId="371C3274" w:rsidR="00B534D6" w:rsidRDefault="00B534D6" w:rsidP="00997B4B">
      <w:pPr>
        <w:rPr>
          <w:iCs/>
        </w:rPr>
      </w:pPr>
      <w:r>
        <w:rPr>
          <w:rFonts w:eastAsia="Malgun Gothic" w:hint="eastAsia"/>
          <w:iCs/>
          <w:lang w:eastAsia="ko-KR"/>
        </w:rPr>
        <w:t>A</w:t>
      </w:r>
      <w:r>
        <w:rPr>
          <w:rFonts w:eastAsia="Malgun Gothic"/>
          <w:iCs/>
          <w:lang w:eastAsia="ko-KR"/>
        </w:rPr>
        <w:t xml:space="preserve">nd as another change, pathloss RS of PUSCH scheduled without SRI is selected from </w:t>
      </w:r>
      <w:proofErr w:type="spellStart"/>
      <w:r w:rsidRPr="00B534D6">
        <w:rPr>
          <w:bCs/>
          <w:i/>
        </w:rPr>
        <w:t>sri</w:t>
      </w:r>
      <w:proofErr w:type="spellEnd"/>
      <w:r w:rsidRPr="00B534D6">
        <w:rPr>
          <w:bCs/>
          <w:i/>
        </w:rPr>
        <w:t>-PUSCH-</w:t>
      </w:r>
      <w:proofErr w:type="spellStart"/>
      <w:r w:rsidRPr="00B534D6">
        <w:rPr>
          <w:bCs/>
          <w:i/>
        </w:rPr>
        <w:t>PowerControlId</w:t>
      </w:r>
      <w:proofErr w:type="spellEnd"/>
      <w:r w:rsidRPr="00B534D6">
        <w:rPr>
          <w:bCs/>
        </w:rPr>
        <w:t xml:space="preserve"> = 0</w:t>
      </w:r>
      <w:r>
        <w:rPr>
          <w:bCs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534D6" w14:paraId="229B24AF" w14:textId="77777777" w:rsidTr="00B534D6">
        <w:tc>
          <w:tcPr>
            <w:tcW w:w="9629" w:type="dxa"/>
          </w:tcPr>
          <w:p w14:paraId="10D7C786" w14:textId="3002FAEB" w:rsidR="00B534D6" w:rsidRPr="00B534D6" w:rsidRDefault="00B534D6" w:rsidP="00B534D6">
            <w:pPr>
              <w:rPr>
                <w:b/>
                <w:highlight w:val="green"/>
                <w:lang w:eastAsia="x-none"/>
              </w:rPr>
            </w:pPr>
            <w:r w:rsidRPr="00B534D6">
              <w:rPr>
                <w:b/>
                <w:highlight w:val="green"/>
                <w:lang w:eastAsia="x-none"/>
              </w:rPr>
              <w:t>Agreement</w:t>
            </w:r>
            <w:r w:rsidRPr="00B534D6">
              <w:rPr>
                <w:b/>
                <w:lang w:eastAsia="x-none"/>
              </w:rPr>
              <w:t xml:space="preserve"> </w:t>
            </w:r>
            <w:r>
              <w:rPr>
                <w:b/>
                <w:lang w:eastAsia="x-none"/>
              </w:rPr>
              <w:t>(RAN1 #99)</w:t>
            </w:r>
          </w:p>
          <w:p w14:paraId="34E3CF79" w14:textId="2A755901" w:rsidR="00B534D6" w:rsidRPr="00B534D6" w:rsidRDefault="00B534D6" w:rsidP="00B534D6">
            <w:pPr>
              <w:pStyle w:val="LGTdoc"/>
              <w:spacing w:after="120" w:line="240" w:lineRule="auto"/>
              <w:rPr>
                <w:rFonts w:eastAsia="Malgun Gothic"/>
              </w:rPr>
            </w:pPr>
            <w:r w:rsidRPr="00B534D6">
              <w:rPr>
                <w:bCs/>
                <w:sz w:val="20"/>
                <w:szCs w:val="20"/>
              </w:rPr>
              <w:t xml:space="preserve">When </w:t>
            </w:r>
            <w:proofErr w:type="spellStart"/>
            <w:r w:rsidRPr="00B534D6">
              <w:rPr>
                <w:bCs/>
                <w:i/>
                <w:iCs/>
                <w:sz w:val="20"/>
                <w:szCs w:val="20"/>
                <w:lang w:val="en-US"/>
              </w:rPr>
              <w:t>enablePLRSupdateForPUSCHSRS</w:t>
            </w:r>
            <w:proofErr w:type="spellEnd"/>
            <w:r w:rsidRPr="00B534D6">
              <w:rPr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B534D6">
              <w:rPr>
                <w:bCs/>
                <w:sz w:val="20"/>
                <w:szCs w:val="20"/>
              </w:rPr>
              <w:t xml:space="preserve">is configured, if a grant-based or grant-free PUSCH transmission is scheduled/activated by DCI format 0_1 that does not include a SRI field, the RS resource index </w:t>
            </w:r>
            <w:proofErr w:type="spellStart"/>
            <w:r w:rsidRPr="00B534D6">
              <w:rPr>
                <w:bCs/>
                <w:i/>
                <w:sz w:val="20"/>
                <w:szCs w:val="20"/>
              </w:rPr>
              <w:t>q</w:t>
            </w:r>
            <w:r w:rsidRPr="00B534D6">
              <w:rPr>
                <w:bCs/>
                <w:i/>
                <w:sz w:val="20"/>
                <w:szCs w:val="20"/>
                <w:vertAlign w:val="subscript"/>
              </w:rPr>
              <w:t>d</w:t>
            </w:r>
            <w:proofErr w:type="spellEnd"/>
            <w:r w:rsidRPr="00B534D6">
              <w:rPr>
                <w:bCs/>
                <w:sz w:val="20"/>
                <w:szCs w:val="20"/>
              </w:rPr>
              <w:t xml:space="preserve"> corresponding to the </w:t>
            </w:r>
            <w:r w:rsidRPr="00B534D6">
              <w:rPr>
                <w:bCs/>
                <w:i/>
                <w:sz w:val="20"/>
                <w:szCs w:val="20"/>
              </w:rPr>
              <w:t>PUSCH-</w:t>
            </w:r>
            <w:proofErr w:type="spellStart"/>
            <w:r w:rsidRPr="00B534D6">
              <w:rPr>
                <w:bCs/>
                <w:i/>
                <w:sz w:val="20"/>
                <w:szCs w:val="20"/>
              </w:rPr>
              <w:t>PathlossReferenceRS</w:t>
            </w:r>
            <w:proofErr w:type="spellEnd"/>
            <w:r w:rsidRPr="00B534D6">
              <w:rPr>
                <w:bCs/>
                <w:i/>
                <w:sz w:val="20"/>
                <w:szCs w:val="20"/>
              </w:rPr>
              <w:t>-Id</w:t>
            </w:r>
            <w:r w:rsidRPr="00B534D6">
              <w:rPr>
                <w:bCs/>
                <w:sz w:val="20"/>
                <w:szCs w:val="20"/>
              </w:rPr>
              <w:t xml:space="preserve"> mapped with </w:t>
            </w:r>
            <w:proofErr w:type="spellStart"/>
            <w:r w:rsidRPr="00B534D6">
              <w:rPr>
                <w:bCs/>
                <w:i/>
                <w:sz w:val="20"/>
                <w:szCs w:val="20"/>
              </w:rPr>
              <w:t>sri</w:t>
            </w:r>
            <w:proofErr w:type="spellEnd"/>
            <w:r w:rsidRPr="00B534D6">
              <w:rPr>
                <w:bCs/>
                <w:i/>
                <w:sz w:val="20"/>
                <w:szCs w:val="20"/>
              </w:rPr>
              <w:t>-PUSCH-</w:t>
            </w:r>
            <w:proofErr w:type="spellStart"/>
            <w:r w:rsidRPr="00B534D6">
              <w:rPr>
                <w:bCs/>
                <w:i/>
                <w:sz w:val="20"/>
                <w:szCs w:val="20"/>
              </w:rPr>
              <w:t>PowerControlId</w:t>
            </w:r>
            <w:proofErr w:type="spellEnd"/>
            <w:r w:rsidRPr="00B534D6">
              <w:rPr>
                <w:bCs/>
                <w:sz w:val="20"/>
                <w:szCs w:val="20"/>
              </w:rPr>
              <w:t xml:space="preserve"> = 0 is used for path-loss measurement of PUSCH transmission. In this case, UE expects to be configured with </w:t>
            </w:r>
            <w:proofErr w:type="spellStart"/>
            <w:r w:rsidRPr="00B534D6">
              <w:rPr>
                <w:bCs/>
                <w:i/>
                <w:sz w:val="20"/>
                <w:szCs w:val="20"/>
              </w:rPr>
              <w:t>sri</w:t>
            </w:r>
            <w:proofErr w:type="spellEnd"/>
            <w:r w:rsidRPr="00B534D6">
              <w:rPr>
                <w:bCs/>
                <w:i/>
                <w:sz w:val="20"/>
                <w:szCs w:val="20"/>
              </w:rPr>
              <w:t>-PUSCH-</w:t>
            </w:r>
            <w:proofErr w:type="spellStart"/>
            <w:r w:rsidRPr="00B534D6">
              <w:rPr>
                <w:bCs/>
                <w:i/>
                <w:sz w:val="20"/>
                <w:szCs w:val="20"/>
              </w:rPr>
              <w:t>PowerControl</w:t>
            </w:r>
            <w:proofErr w:type="spellEnd"/>
          </w:p>
        </w:tc>
      </w:tr>
    </w:tbl>
    <w:p w14:paraId="05DC332E" w14:textId="509A5C46" w:rsidR="00B534D6" w:rsidRDefault="00B534D6" w:rsidP="00997B4B">
      <w:pPr>
        <w:rPr>
          <w:rFonts w:eastAsia="Malgun Gothic"/>
          <w:lang w:val="en-US" w:eastAsia="ko-KR"/>
        </w:rPr>
      </w:pPr>
    </w:p>
    <w:p w14:paraId="4CD2C118" w14:textId="78108676" w:rsidR="00B534D6" w:rsidRPr="00CB747D" w:rsidRDefault="00CB747D" w:rsidP="00997B4B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A</w:t>
      </w:r>
      <w:r>
        <w:rPr>
          <w:rFonts w:eastAsia="Malgun Gothic"/>
          <w:lang w:val="en-US" w:eastAsia="ko-KR"/>
        </w:rPr>
        <w:t xml:space="preserve">s a result, when </w:t>
      </w:r>
      <w:proofErr w:type="spellStart"/>
      <w:r>
        <w:rPr>
          <w:rFonts w:ascii="Times" w:hAnsi="Times" w:cs="Times"/>
          <w:bCs/>
          <w:i/>
          <w:iCs/>
          <w:lang w:val="en-US"/>
        </w:rPr>
        <w:t>enablePLRSupdateForPUSCHSRS</w:t>
      </w:r>
      <w:proofErr w:type="spellEnd"/>
      <w:r>
        <w:rPr>
          <w:rFonts w:ascii="Times" w:hAnsi="Times" w:cs="Times"/>
          <w:bCs/>
          <w:i/>
          <w:iCs/>
          <w:lang w:val="en-US"/>
        </w:rPr>
        <w:t xml:space="preserve"> </w:t>
      </w:r>
      <w:r>
        <w:rPr>
          <w:rFonts w:ascii="Times" w:hAnsi="Times" w:cs="Times"/>
          <w:bCs/>
          <w:lang w:val="en-US"/>
        </w:rPr>
        <w:t>is configured, two different operations at UE side will happen for PUSCH pathloss RS selection. The differences are shown in figure 1.</w:t>
      </w:r>
    </w:p>
    <w:p w14:paraId="785CB0CA" w14:textId="77777777" w:rsidR="00AF7474" w:rsidRPr="000F0716" w:rsidRDefault="00AF7474" w:rsidP="00AF7474">
      <w:pPr>
        <w:ind w:left="1200" w:hangingChars="600" w:hanging="1200"/>
        <w:rPr>
          <w:rFonts w:eastAsia="Malgun Gothic"/>
          <w:b/>
          <w:bCs/>
          <w:i/>
          <w:iCs/>
          <w:lang w:val="en-US" w:eastAsia="ko-KR"/>
        </w:rPr>
      </w:pPr>
      <w:r>
        <w:rPr>
          <w:rFonts w:eastAsia="Malgun Gothic"/>
          <w:b/>
          <w:bCs/>
          <w:i/>
          <w:iCs/>
          <w:lang w:val="en-US" w:eastAsia="ko-KR"/>
        </w:rPr>
        <w:t xml:space="preserve">Observation </w:t>
      </w:r>
      <w:r w:rsidRPr="000F0716">
        <w:rPr>
          <w:rFonts w:eastAsia="Malgun Gothic"/>
          <w:b/>
          <w:bCs/>
          <w:i/>
          <w:iCs/>
          <w:lang w:val="en-US" w:eastAsia="ko-KR"/>
        </w:rPr>
        <w:t xml:space="preserve">1: </w:t>
      </w:r>
      <w:r>
        <w:rPr>
          <w:rFonts w:eastAsia="Malgun Gothic"/>
          <w:b/>
          <w:bCs/>
          <w:i/>
          <w:iCs/>
          <w:lang w:val="en-US" w:eastAsia="ko-KR"/>
        </w:rPr>
        <w:t xml:space="preserve">When </w:t>
      </w:r>
      <w:proofErr w:type="spellStart"/>
      <w:r w:rsidRPr="00F94DFF">
        <w:rPr>
          <w:rFonts w:ascii="Times" w:hAnsi="Times" w:cs="Times"/>
          <w:b/>
          <w:i/>
          <w:iCs/>
          <w:lang w:val="en-US"/>
        </w:rPr>
        <w:t>enablePLRSupdateForPUSCHSRS</w:t>
      </w:r>
      <w:proofErr w:type="spellEnd"/>
      <w:r w:rsidRPr="000F0716">
        <w:rPr>
          <w:rFonts w:eastAsia="Malgun Gothic"/>
          <w:b/>
          <w:bCs/>
          <w:i/>
          <w:iCs/>
          <w:lang w:val="en-US" w:eastAsia="ko-KR"/>
        </w:rPr>
        <w:t xml:space="preserve"> </w:t>
      </w:r>
      <w:r>
        <w:rPr>
          <w:rFonts w:eastAsia="Malgun Gothic"/>
          <w:b/>
          <w:bCs/>
          <w:i/>
          <w:iCs/>
          <w:lang w:val="en-US" w:eastAsia="ko-KR"/>
        </w:rPr>
        <w:t>is configured, UE has two different operations at PUSCH PL measurement as shown in figure 1</w:t>
      </w:r>
      <w:r w:rsidRPr="000F0716">
        <w:rPr>
          <w:rFonts w:eastAsia="Malgun Gothic"/>
          <w:b/>
          <w:bCs/>
          <w:i/>
          <w:iCs/>
          <w:lang w:val="en-US" w:eastAsia="ko-KR"/>
        </w:rPr>
        <w:t xml:space="preserve">. </w:t>
      </w:r>
    </w:p>
    <w:p w14:paraId="255F46C6" w14:textId="77777777" w:rsidR="00AF7474" w:rsidRDefault="00AF7474" w:rsidP="00AF7474">
      <w:pPr>
        <w:rPr>
          <w:bCs/>
          <w:i/>
          <w:iCs/>
          <w:lang w:val="en-US"/>
        </w:rPr>
      </w:pPr>
      <w:proofErr w:type="gramStart"/>
      <w:r>
        <w:rPr>
          <w:rFonts w:eastAsia="Malgun Gothic" w:hint="eastAsia"/>
          <w:lang w:val="en-US" w:eastAsia="ko-KR"/>
        </w:rPr>
        <w:t>A</w:t>
      </w:r>
      <w:r>
        <w:rPr>
          <w:rFonts w:eastAsia="Malgun Gothic"/>
          <w:lang w:val="en-US" w:eastAsia="ko-KR"/>
        </w:rPr>
        <w:t>nd also</w:t>
      </w:r>
      <w:proofErr w:type="gramEnd"/>
      <w:r>
        <w:rPr>
          <w:rFonts w:eastAsia="Malgun Gothic"/>
          <w:lang w:val="en-US" w:eastAsia="ko-KR"/>
        </w:rPr>
        <w:t xml:space="preserve">, it should be clarified in TS38.213 that the modification above works only when UE is configured with </w:t>
      </w:r>
      <w:proofErr w:type="spellStart"/>
      <w:r w:rsidRPr="00B534D6">
        <w:rPr>
          <w:bCs/>
          <w:i/>
          <w:iCs/>
          <w:lang w:val="en-US"/>
        </w:rPr>
        <w:t>enablePLRSupdateForPUSCHSRS</w:t>
      </w:r>
      <w:proofErr w:type="spellEnd"/>
      <w:r>
        <w:rPr>
          <w:bCs/>
          <w:i/>
          <w:iCs/>
          <w:lang w:val="en-US"/>
        </w:rPr>
        <w:t>.</w:t>
      </w:r>
    </w:p>
    <w:p w14:paraId="532AEC0D" w14:textId="77777777" w:rsidR="00AF7474" w:rsidRPr="000F0716" w:rsidRDefault="00AF7474" w:rsidP="00AF7474">
      <w:pPr>
        <w:ind w:left="1200" w:hangingChars="600" w:hanging="1200"/>
        <w:rPr>
          <w:rFonts w:eastAsia="Malgun Gothic"/>
          <w:b/>
          <w:lang w:val="en-US" w:eastAsia="ko-KR"/>
        </w:rPr>
      </w:pPr>
      <w:r>
        <w:rPr>
          <w:rFonts w:eastAsia="Malgun Gothic"/>
          <w:b/>
          <w:i/>
          <w:iCs/>
          <w:lang w:val="en-US" w:eastAsia="ko-KR"/>
        </w:rPr>
        <w:t>Observation</w:t>
      </w:r>
      <w:r w:rsidRPr="000F0716">
        <w:rPr>
          <w:rFonts w:eastAsia="Malgun Gothic"/>
          <w:b/>
          <w:i/>
          <w:iCs/>
          <w:lang w:val="en-US" w:eastAsia="ko-KR"/>
        </w:rPr>
        <w:t xml:space="preserve"> 2: </w:t>
      </w:r>
      <w:r>
        <w:rPr>
          <w:rFonts w:eastAsia="Malgun Gothic"/>
          <w:b/>
          <w:i/>
          <w:iCs/>
          <w:lang w:val="en-US" w:eastAsia="ko-KR"/>
        </w:rPr>
        <w:t>The modification of power control above works under certain condition only, when a UE is configured with</w:t>
      </w:r>
      <w:r w:rsidRPr="000F0716">
        <w:rPr>
          <w:rFonts w:eastAsia="Malgun Gothic"/>
          <w:b/>
          <w:i/>
          <w:iCs/>
          <w:lang w:val="en-US" w:eastAsia="ko-KR"/>
        </w:rPr>
        <w:t xml:space="preserve"> </w:t>
      </w:r>
      <w:proofErr w:type="spellStart"/>
      <w:r w:rsidRPr="000F0716">
        <w:rPr>
          <w:b/>
          <w:i/>
          <w:iCs/>
          <w:lang w:val="en-US"/>
        </w:rPr>
        <w:t>enablePLRSupdateForPUSCHSRS</w:t>
      </w:r>
      <w:proofErr w:type="spellEnd"/>
    </w:p>
    <w:p w14:paraId="76500F02" w14:textId="77777777" w:rsidR="00AF7474" w:rsidRDefault="00AF7474" w:rsidP="00997B4B">
      <w:pPr>
        <w:rPr>
          <w:rFonts w:eastAsia="Malgun Gothic"/>
          <w:lang w:val="en-US" w:eastAsia="ko-KR"/>
        </w:rPr>
      </w:pPr>
    </w:p>
    <w:p w14:paraId="037229DE" w14:textId="525DA8EC" w:rsidR="00CB747D" w:rsidRDefault="009B5FDA" w:rsidP="003A5DE4">
      <w:pPr>
        <w:jc w:val="center"/>
        <w:rPr>
          <w:rFonts w:eastAsia="Malgun Gothic"/>
          <w:lang w:val="en-US" w:eastAsia="ko-KR"/>
        </w:rPr>
      </w:pPr>
      <w:r>
        <w:rPr>
          <w:rFonts w:eastAsia="Malgun Gothic"/>
          <w:noProof/>
          <w:lang w:val="en-US" w:eastAsia="ko-KR"/>
        </w:rPr>
        <w:drawing>
          <wp:inline distT="0" distB="0" distL="0" distR="0" wp14:anchorId="5070D72C" wp14:editId="4CFA1538">
            <wp:extent cx="6120000" cy="1735571"/>
            <wp:effectExtent l="0" t="0" r="0" b="0"/>
            <wp:docPr id="932" name="Picture 9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17355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FAD038" w14:textId="1C2C6570" w:rsidR="00B534D6" w:rsidRDefault="00CB747D" w:rsidP="00CB747D">
      <w:pPr>
        <w:jc w:val="center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&lt;</w:t>
      </w:r>
      <w:r>
        <w:rPr>
          <w:rFonts w:eastAsia="Malgun Gothic"/>
          <w:lang w:val="en-US" w:eastAsia="ko-KR"/>
        </w:rPr>
        <w:t xml:space="preserve">Figure 1. Modified UE operations for PL RS selection for PUSCH, </w:t>
      </w:r>
      <w:r>
        <w:rPr>
          <w:rFonts w:eastAsia="Malgun Gothic"/>
          <w:lang w:val="en-US" w:eastAsia="ko-KR"/>
        </w:rPr>
        <w:br/>
        <w:t xml:space="preserve">when </w:t>
      </w:r>
      <w:proofErr w:type="spellStart"/>
      <w:r>
        <w:rPr>
          <w:rFonts w:ascii="Times" w:hAnsi="Times" w:cs="Times"/>
          <w:bCs/>
          <w:i/>
          <w:iCs/>
          <w:lang w:val="en-US"/>
        </w:rPr>
        <w:t>enablePLRSupdateForPUSCHSRS</w:t>
      </w:r>
      <w:proofErr w:type="spellEnd"/>
      <w:r>
        <w:rPr>
          <w:rFonts w:ascii="Times" w:hAnsi="Times" w:cs="Times"/>
          <w:bCs/>
          <w:i/>
          <w:iCs/>
          <w:lang w:val="en-US"/>
        </w:rPr>
        <w:t xml:space="preserve"> is configured&gt;</w:t>
      </w:r>
    </w:p>
    <w:p w14:paraId="67DE1754" w14:textId="361BA35D" w:rsidR="00B534D6" w:rsidRDefault="00B534D6" w:rsidP="00997B4B">
      <w:pPr>
        <w:rPr>
          <w:rFonts w:eastAsia="Malgun Gothic"/>
          <w:lang w:val="en-US" w:eastAsia="ko-KR"/>
        </w:rPr>
      </w:pPr>
    </w:p>
    <w:p w14:paraId="5D570412" w14:textId="6E4405D8" w:rsidR="00411104" w:rsidRDefault="00411104" w:rsidP="00997B4B">
      <w:pPr>
        <w:rPr>
          <w:rFonts w:eastAsia="Malgun Gothic"/>
          <w:lang w:val="en-US" w:eastAsia="ko-KR"/>
        </w:rPr>
      </w:pPr>
    </w:p>
    <w:p w14:paraId="42A13178" w14:textId="3CF3A821" w:rsidR="00411104" w:rsidRDefault="00411104" w:rsidP="00997B4B">
      <w:pPr>
        <w:rPr>
          <w:rFonts w:eastAsia="Malgun Gothic"/>
          <w:lang w:val="en-US" w:eastAsia="ko-KR"/>
        </w:rPr>
      </w:pPr>
    </w:p>
    <w:p w14:paraId="6A85C42A" w14:textId="28C378B8" w:rsidR="00411104" w:rsidRDefault="00411104" w:rsidP="00997B4B">
      <w:pPr>
        <w:rPr>
          <w:rFonts w:eastAsia="Malgun Gothic"/>
          <w:lang w:val="en-US" w:eastAsia="ko-KR"/>
        </w:rPr>
      </w:pPr>
    </w:p>
    <w:p w14:paraId="6DFAEF2D" w14:textId="4EB6845D" w:rsidR="00411104" w:rsidRDefault="00411104" w:rsidP="00997B4B">
      <w:pPr>
        <w:rPr>
          <w:rFonts w:eastAsia="Malgun Gothic"/>
          <w:lang w:val="en-US" w:eastAsia="ko-KR"/>
        </w:rPr>
      </w:pPr>
    </w:p>
    <w:p w14:paraId="4B00B6BB" w14:textId="068922DB" w:rsidR="00411104" w:rsidRDefault="00411104" w:rsidP="00997B4B">
      <w:pPr>
        <w:rPr>
          <w:rFonts w:eastAsia="Malgun Gothic"/>
          <w:lang w:val="en-US" w:eastAsia="ko-KR"/>
        </w:rPr>
      </w:pPr>
    </w:p>
    <w:p w14:paraId="560ADBBD" w14:textId="799CB3A1" w:rsidR="002B3B42" w:rsidRDefault="002B3B42" w:rsidP="00997B4B">
      <w:pPr>
        <w:rPr>
          <w:rFonts w:eastAsia="Malgun Gothic"/>
          <w:lang w:val="en-US" w:eastAsia="ko-KR"/>
        </w:rPr>
      </w:pPr>
    </w:p>
    <w:p w14:paraId="0BA41CC1" w14:textId="77777777" w:rsidR="002B3B42" w:rsidRDefault="002B3B42" w:rsidP="00997B4B">
      <w:pPr>
        <w:rPr>
          <w:rFonts w:eastAsia="Malgun Gothic"/>
          <w:lang w:val="en-US" w:eastAsia="ko-KR"/>
        </w:rPr>
      </w:pPr>
      <w:bookmarkStart w:id="1" w:name="_GoBack"/>
      <w:bookmarkEnd w:id="1"/>
    </w:p>
    <w:p w14:paraId="3E7A818F" w14:textId="77777777" w:rsidR="00411104" w:rsidRDefault="00411104" w:rsidP="00997B4B">
      <w:pPr>
        <w:rPr>
          <w:rFonts w:eastAsia="Malgun Gothic"/>
          <w:lang w:val="en-US" w:eastAsia="ko-KR"/>
        </w:rPr>
      </w:pPr>
    </w:p>
    <w:p w14:paraId="25A18199" w14:textId="5E1B0036" w:rsidR="008C7DA8" w:rsidRPr="00411104" w:rsidRDefault="00411104" w:rsidP="00997B4B">
      <w:pPr>
        <w:rPr>
          <w:rFonts w:eastAsia="Malgun Gothic"/>
          <w:b/>
          <w:bCs/>
          <w:sz w:val="22"/>
          <w:szCs w:val="22"/>
          <w:lang w:val="en-US" w:eastAsia="ko-KR"/>
        </w:rPr>
      </w:pPr>
      <w:r w:rsidRPr="00411104">
        <w:rPr>
          <w:rFonts w:eastAsia="Malgun Gothic"/>
          <w:b/>
          <w:bCs/>
          <w:sz w:val="22"/>
          <w:szCs w:val="22"/>
          <w:lang w:val="en-US" w:eastAsia="ko-KR"/>
        </w:rPr>
        <w:lastRenderedPageBreak/>
        <w:t xml:space="preserve">2.2 </w:t>
      </w:r>
      <w:r w:rsidR="008C7DA8" w:rsidRPr="00411104">
        <w:rPr>
          <w:rFonts w:eastAsia="Malgun Gothic" w:hint="eastAsia"/>
          <w:b/>
          <w:bCs/>
          <w:sz w:val="22"/>
          <w:szCs w:val="22"/>
          <w:lang w:val="en-US" w:eastAsia="ko-KR"/>
        </w:rPr>
        <w:t>D</w:t>
      </w:r>
      <w:r w:rsidR="008C7DA8" w:rsidRPr="00411104">
        <w:rPr>
          <w:rFonts w:eastAsia="Malgun Gothic"/>
          <w:b/>
          <w:bCs/>
          <w:sz w:val="22"/>
          <w:szCs w:val="22"/>
          <w:lang w:val="en-US" w:eastAsia="ko-KR"/>
        </w:rPr>
        <w:t>efault PL RS for PUSCH transmission</w:t>
      </w:r>
    </w:p>
    <w:p w14:paraId="4992A45E" w14:textId="65132F2C" w:rsidR="008C7DA8" w:rsidRDefault="008C7DA8" w:rsidP="00997B4B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I</w:t>
      </w:r>
      <w:r>
        <w:rPr>
          <w:rFonts w:eastAsia="Malgun Gothic"/>
          <w:lang w:val="en-US" w:eastAsia="ko-KR"/>
        </w:rPr>
        <w:t xml:space="preserve">n general cases, PUSCH transmission may happen after RRC configurations, so default RS for pathloss measurement may not be needed for PUSCH transmission. However, as an </w:t>
      </w:r>
      <w:proofErr w:type="spellStart"/>
      <w:r>
        <w:rPr>
          <w:rFonts w:eastAsia="Malgun Gothic"/>
          <w:lang w:val="en-US" w:eastAsia="ko-KR"/>
        </w:rPr>
        <w:t>esception</w:t>
      </w:r>
      <w:proofErr w:type="spellEnd"/>
      <w:r>
        <w:rPr>
          <w:rFonts w:eastAsia="Malgun Gothic"/>
          <w:lang w:val="en-US" w:eastAsia="ko-KR"/>
        </w:rPr>
        <w:t xml:space="preserve">, RAN1 found that PUSCH scheduled by DCI format 0_0 needs definitions of default PL-RS, and corresponding agreement is made as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94DFF" w14:paraId="366F2692" w14:textId="77777777" w:rsidTr="009C7A4D">
        <w:tc>
          <w:tcPr>
            <w:tcW w:w="9629" w:type="dxa"/>
          </w:tcPr>
          <w:p w14:paraId="1B66A1A2" w14:textId="4C550C66" w:rsidR="00372637" w:rsidRDefault="00372637" w:rsidP="00372637">
            <w:pPr>
              <w:rPr>
                <w:rFonts w:cs="Times"/>
                <w:b/>
                <w:highlight w:val="green"/>
                <w:lang w:val="en-US" w:eastAsia="x-none"/>
              </w:rPr>
            </w:pPr>
            <w:r>
              <w:rPr>
                <w:rFonts w:cs="Times"/>
                <w:b/>
                <w:highlight w:val="green"/>
                <w:lang w:val="en-US" w:eastAsia="x-none"/>
              </w:rPr>
              <w:t>Agreement</w:t>
            </w:r>
            <w:r w:rsidRPr="00B534D6">
              <w:rPr>
                <w:rFonts w:cs="Times"/>
                <w:b/>
                <w:lang w:eastAsia="x-none"/>
              </w:rPr>
              <w:t xml:space="preserve"> (RAN1 #99)</w:t>
            </w:r>
          </w:p>
          <w:p w14:paraId="4B5380EB" w14:textId="77777777" w:rsidR="00372637" w:rsidRDefault="00372637" w:rsidP="00372637">
            <w:pPr>
              <w:rPr>
                <w:rFonts w:eastAsia="Malgun Gothic" w:cs="Times"/>
                <w:lang w:eastAsia="ja-JP"/>
              </w:rPr>
            </w:pPr>
            <w:r>
              <w:rPr>
                <w:rFonts w:cs="Times"/>
                <w:bCs/>
                <w:lang w:eastAsia="x-none"/>
              </w:rPr>
              <w:t>Support</w:t>
            </w:r>
            <w:r>
              <w:rPr>
                <w:rFonts w:eastAsia="Malgun Gothic" w:cs="Times"/>
                <w:lang w:eastAsia="ja-JP"/>
              </w:rPr>
              <w:t xml:space="preserve"> default spatial relation and default pathloss RS of PUSCH scheduled by DCI format 0_0 when there is no PUCCH resources configured on the active UL BWP CC in FR2 and in RRC-connected mode, for UEs supporting the feature of the default spatial relation for dedicated-PUSCH in Rel-16 </w:t>
            </w:r>
          </w:p>
          <w:p w14:paraId="5D8592A2" w14:textId="77777777" w:rsidR="00372637" w:rsidRPr="00D16F8C" w:rsidRDefault="00372637" w:rsidP="00372637">
            <w:pPr>
              <w:pStyle w:val="ListParagraph"/>
              <w:numPr>
                <w:ilvl w:val="0"/>
                <w:numId w:val="8"/>
              </w:numPr>
              <w:contextualSpacing w:val="0"/>
              <w:rPr>
                <w:rFonts w:eastAsia="Batang" w:cs="Times"/>
                <w:b/>
                <w:bCs/>
                <w:sz w:val="20"/>
                <w:szCs w:val="20"/>
                <w:lang w:val="en-GB" w:eastAsia="x-none"/>
              </w:rPr>
            </w:pPr>
            <w:r w:rsidRPr="00D16F8C">
              <w:rPr>
                <w:rFonts w:cs="Times"/>
                <w:sz w:val="20"/>
                <w:szCs w:val="20"/>
                <w:lang w:val="en-GB" w:eastAsia="ja-JP"/>
              </w:rPr>
              <w:t xml:space="preserve">The default spatial relation is </w:t>
            </w:r>
            <w:r w:rsidRPr="00D16F8C">
              <w:rPr>
                <w:rFonts w:cs="Times"/>
                <w:bCs/>
                <w:sz w:val="20"/>
                <w:szCs w:val="20"/>
                <w:lang w:val="en-GB" w:eastAsia="en-US"/>
              </w:rPr>
              <w:t>the TCI state / QCL assumption of the CORESET with the lowest ID</w:t>
            </w:r>
            <w:r w:rsidRPr="00D16F8C">
              <w:rPr>
                <w:rFonts w:cs="Times"/>
                <w:sz w:val="20"/>
                <w:szCs w:val="20"/>
                <w:lang w:val="en-GB" w:eastAsia="ja-JP"/>
              </w:rPr>
              <w:t>.</w:t>
            </w:r>
          </w:p>
          <w:p w14:paraId="685733D4" w14:textId="77777777" w:rsidR="00372637" w:rsidRPr="00D16F8C" w:rsidRDefault="00372637" w:rsidP="00372637">
            <w:pPr>
              <w:pStyle w:val="ListParagraph"/>
              <w:numPr>
                <w:ilvl w:val="0"/>
                <w:numId w:val="8"/>
              </w:numPr>
              <w:contextualSpacing w:val="0"/>
              <w:rPr>
                <w:rFonts w:cs="Times"/>
                <w:b/>
                <w:bCs/>
                <w:sz w:val="20"/>
                <w:szCs w:val="20"/>
                <w:lang w:val="en-GB"/>
              </w:rPr>
            </w:pPr>
            <w:r w:rsidRPr="00D16F8C">
              <w:rPr>
                <w:rFonts w:cs="Times"/>
                <w:sz w:val="20"/>
                <w:szCs w:val="20"/>
                <w:lang w:val="en-GB" w:eastAsia="ja-JP"/>
              </w:rPr>
              <w:t xml:space="preserve">The default pathloss RS is </w:t>
            </w:r>
            <w:r w:rsidRPr="00D16F8C">
              <w:rPr>
                <w:rFonts w:cs="Times"/>
                <w:bCs/>
                <w:sz w:val="20"/>
                <w:szCs w:val="20"/>
                <w:lang w:val="en-GB" w:eastAsia="en-US"/>
              </w:rPr>
              <w:t>the QCL-</w:t>
            </w:r>
            <w:proofErr w:type="spellStart"/>
            <w:r w:rsidRPr="00D16F8C">
              <w:rPr>
                <w:rFonts w:cs="Times"/>
                <w:bCs/>
                <w:sz w:val="20"/>
                <w:szCs w:val="20"/>
                <w:lang w:val="en-GB" w:eastAsia="en-US"/>
              </w:rPr>
              <w:t>TypeD</w:t>
            </w:r>
            <w:proofErr w:type="spellEnd"/>
            <w:r w:rsidRPr="00D16F8C">
              <w:rPr>
                <w:rFonts w:cs="Times"/>
                <w:bCs/>
                <w:sz w:val="20"/>
                <w:szCs w:val="20"/>
                <w:lang w:val="en-GB" w:eastAsia="en-US"/>
              </w:rPr>
              <w:t xml:space="preserve"> RS of the same TCI state / QCL assumption of the CORESET with the lowest ID</w:t>
            </w:r>
          </w:p>
          <w:p w14:paraId="746C4A31" w14:textId="77777777" w:rsidR="00372637" w:rsidRPr="00D16F8C" w:rsidRDefault="00372637" w:rsidP="00372637">
            <w:pPr>
              <w:pStyle w:val="ListParagraph"/>
              <w:numPr>
                <w:ilvl w:val="1"/>
                <w:numId w:val="8"/>
              </w:numPr>
              <w:contextualSpacing w:val="0"/>
              <w:rPr>
                <w:rFonts w:cs="Times"/>
                <w:b/>
                <w:bCs/>
                <w:sz w:val="20"/>
                <w:szCs w:val="20"/>
                <w:lang w:val="en-GB"/>
              </w:rPr>
            </w:pPr>
            <w:r w:rsidRPr="00D16F8C">
              <w:rPr>
                <w:rFonts w:cs="Times"/>
                <w:sz w:val="20"/>
                <w:szCs w:val="20"/>
                <w:lang w:val="en-GB" w:eastAsia="ja-JP"/>
              </w:rPr>
              <w:t>Note: The PL RS should be periodic RS.</w:t>
            </w:r>
          </w:p>
          <w:p w14:paraId="132AC573" w14:textId="77777777" w:rsidR="00372637" w:rsidRDefault="00372637" w:rsidP="009C7A4D">
            <w:pPr>
              <w:rPr>
                <w:rFonts w:cs="Times"/>
                <w:b/>
                <w:highlight w:val="green"/>
                <w:lang w:eastAsia="x-none"/>
              </w:rPr>
            </w:pPr>
          </w:p>
          <w:p w14:paraId="1CE743B9" w14:textId="2F560C83" w:rsidR="00F94DFF" w:rsidRPr="00B534D6" w:rsidRDefault="00F94DFF" w:rsidP="009C7A4D">
            <w:pPr>
              <w:rPr>
                <w:rFonts w:cs="Times"/>
                <w:b/>
                <w:highlight w:val="green"/>
                <w:lang w:eastAsia="x-none"/>
              </w:rPr>
            </w:pPr>
            <w:r w:rsidRPr="00B534D6">
              <w:rPr>
                <w:rFonts w:cs="Times"/>
                <w:b/>
                <w:highlight w:val="green"/>
                <w:lang w:eastAsia="x-none"/>
              </w:rPr>
              <w:t>Agreement</w:t>
            </w:r>
            <w:r w:rsidRPr="00B534D6">
              <w:rPr>
                <w:rFonts w:cs="Times"/>
                <w:b/>
                <w:lang w:eastAsia="x-none"/>
              </w:rPr>
              <w:t xml:space="preserve"> (RAN1 #99)</w:t>
            </w:r>
          </w:p>
          <w:p w14:paraId="6F1DE46D" w14:textId="77777777" w:rsidR="00F94DFF" w:rsidRPr="00B534D6" w:rsidRDefault="00F94DFF" w:rsidP="009C7A4D">
            <w:pPr>
              <w:rPr>
                <w:rFonts w:eastAsia="Malgun Gothic" w:cs="Times"/>
                <w:lang w:eastAsia="ja-JP"/>
              </w:rPr>
            </w:pPr>
            <w:r w:rsidRPr="00B534D6">
              <w:rPr>
                <w:rFonts w:cs="Times"/>
                <w:bCs/>
                <w:lang w:eastAsia="x-none"/>
              </w:rPr>
              <w:t>In Rel-16, support</w:t>
            </w:r>
            <w:r w:rsidRPr="00B534D6">
              <w:rPr>
                <w:rFonts w:eastAsia="Malgun Gothic" w:cs="Times"/>
                <w:lang w:eastAsia="ja-JP"/>
              </w:rPr>
              <w:t xml:space="preserve"> to schedule PUSCH by DCI format 0_0 on the CC in FR2 and in RRC-connected mode with PUCCH resource(s) configured, where all the configured PUCCH resource(s) are not configured with any spatial relation. </w:t>
            </w:r>
          </w:p>
          <w:p w14:paraId="68D109BA" w14:textId="77777777" w:rsidR="00F94DFF" w:rsidRPr="00D16F8C" w:rsidRDefault="00F94DFF" w:rsidP="009C7A4D">
            <w:pPr>
              <w:pStyle w:val="ListParagraph"/>
              <w:numPr>
                <w:ilvl w:val="0"/>
                <w:numId w:val="8"/>
              </w:numPr>
              <w:contextualSpacing w:val="0"/>
              <w:rPr>
                <w:rFonts w:eastAsia="Malgun Gothic"/>
                <w:lang w:val="en-GB" w:eastAsia="ko-KR"/>
              </w:rPr>
            </w:pPr>
            <w:r w:rsidRPr="00D16F8C">
              <w:rPr>
                <w:rFonts w:cs="Times"/>
                <w:sz w:val="20"/>
                <w:szCs w:val="20"/>
                <w:lang w:val="en-GB" w:eastAsia="ja-JP"/>
              </w:rPr>
              <w:t>Note: The spatial relation and the PL RS for the PUSCH scheduled by DCI format 0_0 follow those for the PUCCH resource(s), which are the default spatial relation and the default pathloss RS, respectively.</w:t>
            </w:r>
          </w:p>
        </w:tc>
      </w:tr>
    </w:tbl>
    <w:p w14:paraId="3F102434" w14:textId="6C5AB216" w:rsidR="00F94DFF" w:rsidRDefault="00F94DFF" w:rsidP="000F0716">
      <w:pPr>
        <w:rPr>
          <w:rFonts w:eastAsia="Malgun Gothic"/>
          <w:lang w:val="en-US" w:eastAsia="ko-KR"/>
        </w:rPr>
      </w:pPr>
    </w:p>
    <w:p w14:paraId="593450ED" w14:textId="3E201EF7" w:rsidR="008C7DA8" w:rsidRPr="00F94DFF" w:rsidRDefault="004442B6" w:rsidP="000F0716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When PUCCH </w:t>
      </w:r>
      <w:proofErr w:type="spellStart"/>
      <w:r>
        <w:rPr>
          <w:rFonts w:eastAsia="Malgun Gothic"/>
          <w:lang w:val="en-US" w:eastAsia="ko-KR"/>
        </w:rPr>
        <w:t>reousce</w:t>
      </w:r>
      <w:proofErr w:type="spellEnd"/>
      <w:r>
        <w:rPr>
          <w:rFonts w:eastAsia="Malgun Gothic"/>
          <w:lang w:val="en-US" w:eastAsia="ko-KR"/>
        </w:rPr>
        <w:t xml:space="preserve">(s) is configured, </w:t>
      </w:r>
      <w:r w:rsidR="0052109E">
        <w:rPr>
          <w:rFonts w:eastAsia="Malgun Gothic"/>
          <w:lang w:val="en-US" w:eastAsia="ko-KR"/>
        </w:rPr>
        <w:t xml:space="preserve">for the transmission of PUSCH scheduled by DCI format 0_0, </w:t>
      </w:r>
      <w:r>
        <w:rPr>
          <w:rFonts w:eastAsia="Malgun Gothic"/>
          <w:lang w:val="en-US" w:eastAsia="ko-KR"/>
        </w:rPr>
        <w:t xml:space="preserve">UE needs to understand what is the default spatial relation and default pathloss RS, and those are given </w:t>
      </w:r>
      <w:r w:rsidR="0052109E">
        <w:rPr>
          <w:rFonts w:eastAsia="Malgun Gothic"/>
          <w:lang w:val="en-US" w:eastAsia="ko-KR"/>
        </w:rPr>
        <w:t>by the agreements below</w:t>
      </w:r>
      <w:r w:rsidR="008C7DA8">
        <w:rPr>
          <w:rFonts w:eastAsia="Malgun Gothic"/>
          <w:lang w:val="en-US" w:eastAsia="ko-K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A4F92" w14:paraId="30092A45" w14:textId="77777777" w:rsidTr="006A4F92">
        <w:tc>
          <w:tcPr>
            <w:tcW w:w="9629" w:type="dxa"/>
          </w:tcPr>
          <w:p w14:paraId="36AC06D3" w14:textId="14072801" w:rsidR="006A4F92" w:rsidRDefault="006A4F92" w:rsidP="006A4F92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bookmarkStart w:id="2" w:name="_Hlk32589400"/>
            <w:r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  <w:r w:rsidRPr="00B534D6">
              <w:rPr>
                <w:rFonts w:cs="Times"/>
                <w:b/>
                <w:lang w:eastAsia="x-none"/>
              </w:rPr>
              <w:t xml:space="preserve"> (RAN1 #99)</w:t>
            </w:r>
          </w:p>
          <w:p w14:paraId="008E9423" w14:textId="77777777" w:rsidR="006A4F92" w:rsidRDefault="006A4F92" w:rsidP="006A4F92">
            <w:pPr>
              <w:rPr>
                <w:rFonts w:cs="Times"/>
                <w:bCs/>
                <w:lang w:eastAsia="x-none"/>
              </w:rPr>
            </w:pPr>
            <w:r>
              <w:rPr>
                <w:rFonts w:cs="Times"/>
                <w:bCs/>
                <w:lang w:eastAsia="x-none"/>
              </w:rPr>
              <w:t xml:space="preserve">The following working assumption is confirmed with revision in </w:t>
            </w:r>
            <w:r>
              <w:rPr>
                <w:rFonts w:cs="Times"/>
                <w:bCs/>
                <w:color w:val="FF0000"/>
                <w:lang w:eastAsia="x-none"/>
              </w:rPr>
              <w:t>red</w:t>
            </w:r>
          </w:p>
          <w:p w14:paraId="78D5C121" w14:textId="77777777" w:rsidR="006A4F92" w:rsidRDefault="006A4F92" w:rsidP="006A4F92">
            <w:pPr>
              <w:snapToGrid w:val="0"/>
              <w:rPr>
                <w:rFonts w:cs="Times"/>
                <w:bCs/>
              </w:rPr>
            </w:pPr>
            <w:r>
              <w:rPr>
                <w:rFonts w:cs="Times"/>
                <w:bCs/>
              </w:rPr>
              <w:t>The default spatial relation for dedicated-PUCCH/SRS for a CC in FR2, at least when no pathloss RSs are configured by RRC is determined by</w:t>
            </w:r>
          </w:p>
          <w:p w14:paraId="3B5EF498" w14:textId="77777777" w:rsidR="006A4F92" w:rsidRDefault="006A4F92" w:rsidP="006A4F92">
            <w:pPr>
              <w:numPr>
                <w:ilvl w:val="0"/>
                <w:numId w:val="8"/>
              </w:numPr>
              <w:overflowPunct/>
              <w:autoSpaceDE/>
              <w:autoSpaceDN/>
              <w:snapToGrid w:val="0"/>
              <w:spacing w:after="0"/>
              <w:contextualSpacing/>
              <w:textAlignment w:val="auto"/>
              <w:rPr>
                <w:rFonts w:cs="Times"/>
                <w:bCs/>
                <w:strike/>
                <w:color w:val="FF0000"/>
              </w:rPr>
            </w:pPr>
            <w:r>
              <w:rPr>
                <w:rFonts w:cs="Times"/>
                <w:bCs/>
                <w:strike/>
                <w:color w:val="FF0000"/>
              </w:rPr>
              <w:t>Default TCI state or QCL assumption of PDSCH, i.e.,</w:t>
            </w:r>
          </w:p>
          <w:p w14:paraId="44DA35EC" w14:textId="77777777" w:rsidR="006A4F92" w:rsidRDefault="006A4F92" w:rsidP="006A4F92">
            <w:pPr>
              <w:numPr>
                <w:ilvl w:val="0"/>
                <w:numId w:val="8"/>
              </w:numPr>
              <w:overflowPunct/>
              <w:autoSpaceDE/>
              <w:autoSpaceDN/>
              <w:snapToGrid w:val="0"/>
              <w:spacing w:after="0"/>
              <w:contextualSpacing/>
              <w:textAlignment w:val="auto"/>
              <w:rPr>
                <w:rFonts w:cs="Times"/>
                <w:bCs/>
                <w:color w:val="FF0000"/>
              </w:rPr>
            </w:pPr>
            <w:r>
              <w:rPr>
                <w:rFonts w:cs="Times"/>
                <w:bCs/>
                <w:color w:val="FF0000"/>
              </w:rPr>
              <w:t>in case when CORESET(s) are configured on the CC, the TCI state / QCL assumption of the CORESET with the lowest ID, or</w:t>
            </w:r>
          </w:p>
          <w:p w14:paraId="02537C40" w14:textId="77777777" w:rsidR="006A4F92" w:rsidRDefault="006A4F92" w:rsidP="006A4F92">
            <w:pPr>
              <w:numPr>
                <w:ilvl w:val="1"/>
                <w:numId w:val="8"/>
              </w:numPr>
              <w:overflowPunct/>
              <w:autoSpaceDE/>
              <w:autoSpaceDN/>
              <w:snapToGrid w:val="0"/>
              <w:spacing w:after="0"/>
              <w:contextualSpacing/>
              <w:textAlignment w:val="auto"/>
              <w:rPr>
                <w:rFonts w:cs="Times"/>
                <w:bCs/>
                <w:color w:val="FF0000"/>
              </w:rPr>
            </w:pPr>
            <w:r>
              <w:rPr>
                <w:rFonts w:cs="Times"/>
                <w:bCs/>
                <w:color w:val="FF0000"/>
              </w:rPr>
              <w:t>The PL RS to be used is the QCL-</w:t>
            </w:r>
            <w:proofErr w:type="spellStart"/>
            <w:r>
              <w:rPr>
                <w:rFonts w:cs="Times"/>
                <w:bCs/>
                <w:color w:val="FF0000"/>
              </w:rPr>
              <w:t>TypeD</w:t>
            </w:r>
            <w:proofErr w:type="spellEnd"/>
            <w:r>
              <w:rPr>
                <w:rFonts w:cs="Times"/>
                <w:bCs/>
                <w:color w:val="FF0000"/>
              </w:rPr>
              <w:t xml:space="preserve"> RS of the same TCI state / QCL assumption of the CORESET with the lowest ID</w:t>
            </w:r>
          </w:p>
          <w:p w14:paraId="57D24ABC" w14:textId="77777777" w:rsidR="006A4F92" w:rsidRDefault="006A4F92" w:rsidP="006A4F92">
            <w:pPr>
              <w:numPr>
                <w:ilvl w:val="1"/>
                <w:numId w:val="8"/>
              </w:numPr>
              <w:overflowPunct/>
              <w:autoSpaceDE/>
              <w:autoSpaceDN/>
              <w:snapToGrid w:val="0"/>
              <w:spacing w:after="0"/>
              <w:contextualSpacing/>
              <w:textAlignment w:val="auto"/>
              <w:rPr>
                <w:rFonts w:cs="Times"/>
                <w:bCs/>
                <w:color w:val="FF0000"/>
              </w:rPr>
            </w:pPr>
            <w:r>
              <w:rPr>
                <w:rFonts w:cs="Times"/>
                <w:bCs/>
                <w:color w:val="FF0000"/>
              </w:rPr>
              <w:t>Note: The PL RS should be periodic RS</w:t>
            </w:r>
          </w:p>
          <w:p w14:paraId="398A03F0" w14:textId="77777777" w:rsidR="006A4F92" w:rsidRDefault="006A4F92" w:rsidP="006A4F92">
            <w:pPr>
              <w:numPr>
                <w:ilvl w:val="0"/>
                <w:numId w:val="8"/>
              </w:numPr>
              <w:overflowPunct/>
              <w:autoSpaceDE/>
              <w:autoSpaceDN/>
              <w:snapToGrid w:val="0"/>
              <w:spacing w:after="0"/>
              <w:contextualSpacing/>
              <w:textAlignment w:val="auto"/>
              <w:rPr>
                <w:rFonts w:cs="Times"/>
                <w:bCs/>
              </w:rPr>
            </w:pPr>
            <w:r>
              <w:rPr>
                <w:rFonts w:cs="Times"/>
                <w:bCs/>
              </w:rPr>
              <w:t>in case when any CORESETs are not configured on the CC, the activated TCI state with the lowest ID applicable to PDSCH in the active DL-BWP of the CC</w:t>
            </w:r>
          </w:p>
          <w:p w14:paraId="7EC5DF68" w14:textId="77777777" w:rsidR="006A4F92" w:rsidRDefault="006A4F92" w:rsidP="006A4F92">
            <w:pPr>
              <w:numPr>
                <w:ilvl w:val="0"/>
                <w:numId w:val="8"/>
              </w:numPr>
              <w:overflowPunct/>
              <w:autoSpaceDE/>
              <w:autoSpaceDN/>
              <w:snapToGrid w:val="0"/>
              <w:spacing w:after="0"/>
              <w:contextualSpacing/>
              <w:textAlignment w:val="auto"/>
              <w:rPr>
                <w:rFonts w:cs="Times"/>
                <w:bCs/>
              </w:rPr>
            </w:pPr>
            <w:r>
              <w:rPr>
                <w:rFonts w:cs="Times"/>
                <w:bCs/>
              </w:rPr>
              <w:t>Above applies at least for UEs supporting beam correspondence</w:t>
            </w:r>
          </w:p>
          <w:p w14:paraId="08189517" w14:textId="77777777" w:rsidR="006A4F92" w:rsidRDefault="006A4F92" w:rsidP="006A4F92">
            <w:pPr>
              <w:numPr>
                <w:ilvl w:val="0"/>
                <w:numId w:val="8"/>
              </w:numPr>
              <w:overflowPunct/>
              <w:autoSpaceDE/>
              <w:autoSpaceDN/>
              <w:snapToGrid w:val="0"/>
              <w:spacing w:after="0"/>
              <w:contextualSpacing/>
              <w:textAlignment w:val="auto"/>
              <w:rPr>
                <w:rFonts w:cs="Times"/>
                <w:bCs/>
              </w:rPr>
            </w:pPr>
            <w:r>
              <w:rPr>
                <w:rFonts w:cs="Times"/>
                <w:bCs/>
              </w:rPr>
              <w:t>Above applies at least for the single TRP case</w:t>
            </w:r>
          </w:p>
          <w:p w14:paraId="321C5405" w14:textId="77777777" w:rsidR="006A4F92" w:rsidRDefault="006A4F92" w:rsidP="006A4F92">
            <w:pPr>
              <w:numPr>
                <w:ilvl w:val="0"/>
                <w:numId w:val="8"/>
              </w:numPr>
              <w:overflowPunct/>
              <w:autoSpaceDE/>
              <w:autoSpaceDN/>
              <w:snapToGrid w:val="0"/>
              <w:spacing w:after="0"/>
              <w:contextualSpacing/>
              <w:textAlignment w:val="auto"/>
              <w:rPr>
                <w:rFonts w:cs="Times"/>
                <w:bCs/>
                <w:strike/>
                <w:color w:val="FF0000"/>
              </w:rPr>
            </w:pPr>
            <w:r>
              <w:rPr>
                <w:rFonts w:cs="Times"/>
                <w:bCs/>
                <w:strike/>
                <w:color w:val="FF0000"/>
              </w:rPr>
              <w:t xml:space="preserve">FFS: Details on UE </w:t>
            </w:r>
            <w:proofErr w:type="spellStart"/>
            <w:r>
              <w:rPr>
                <w:rFonts w:cs="Times"/>
                <w:bCs/>
                <w:strike/>
                <w:color w:val="FF0000"/>
              </w:rPr>
              <w:t>behavior</w:t>
            </w:r>
            <w:proofErr w:type="spellEnd"/>
            <w:r>
              <w:rPr>
                <w:rFonts w:cs="Times"/>
                <w:bCs/>
                <w:strike/>
                <w:color w:val="FF0000"/>
              </w:rPr>
              <w:t xml:space="preserve"> in the absence of the activated TCI state</w:t>
            </w:r>
          </w:p>
          <w:p w14:paraId="03D0144B" w14:textId="77777777" w:rsidR="006A4F92" w:rsidRDefault="006A4F92" w:rsidP="006A4F92">
            <w:pPr>
              <w:numPr>
                <w:ilvl w:val="0"/>
                <w:numId w:val="8"/>
              </w:numPr>
              <w:overflowPunct/>
              <w:autoSpaceDE/>
              <w:autoSpaceDN/>
              <w:snapToGrid w:val="0"/>
              <w:spacing w:after="0"/>
              <w:contextualSpacing/>
              <w:textAlignment w:val="auto"/>
              <w:rPr>
                <w:rFonts w:cs="Times"/>
                <w:bCs/>
                <w:strike/>
                <w:color w:val="FF0000"/>
              </w:rPr>
            </w:pPr>
            <w:r>
              <w:rPr>
                <w:rFonts w:cs="Times"/>
                <w:bCs/>
                <w:strike/>
                <w:color w:val="FF0000"/>
              </w:rPr>
              <w:t>FFS: Details on default spatial relation in multicarrier scenario</w:t>
            </w:r>
          </w:p>
          <w:p w14:paraId="60A737DE" w14:textId="77777777" w:rsidR="006A4F92" w:rsidRDefault="006A4F92" w:rsidP="006A4F92">
            <w:pPr>
              <w:numPr>
                <w:ilvl w:val="0"/>
                <w:numId w:val="8"/>
              </w:numPr>
              <w:overflowPunct/>
              <w:autoSpaceDE/>
              <w:autoSpaceDN/>
              <w:snapToGrid w:val="0"/>
              <w:spacing w:after="0"/>
              <w:contextualSpacing/>
              <w:textAlignment w:val="auto"/>
              <w:rPr>
                <w:rFonts w:cs="Times"/>
                <w:bCs/>
                <w:strike/>
                <w:color w:val="FF0000"/>
              </w:rPr>
            </w:pPr>
            <w:r>
              <w:rPr>
                <w:rFonts w:cs="Times"/>
                <w:bCs/>
                <w:strike/>
                <w:color w:val="FF0000"/>
              </w:rPr>
              <w:t>FFS: Details on which RS to use for pathloss measurement</w:t>
            </w:r>
          </w:p>
          <w:p w14:paraId="22F1C46C" w14:textId="08D936B8" w:rsidR="006A4F92" w:rsidRPr="006A4F92" w:rsidRDefault="006A4F92" w:rsidP="000F0716">
            <w:pPr>
              <w:numPr>
                <w:ilvl w:val="0"/>
                <w:numId w:val="8"/>
              </w:numPr>
              <w:overflowPunct/>
              <w:autoSpaceDE/>
              <w:autoSpaceDN/>
              <w:snapToGrid w:val="0"/>
              <w:spacing w:after="0"/>
              <w:contextualSpacing/>
              <w:textAlignment w:val="auto"/>
              <w:rPr>
                <w:rFonts w:cs="Times"/>
                <w:bCs/>
                <w:strike/>
                <w:color w:val="FF0000"/>
              </w:rPr>
            </w:pPr>
            <w:r>
              <w:rPr>
                <w:rFonts w:cs="Times"/>
                <w:bCs/>
                <w:strike/>
                <w:color w:val="FF0000"/>
              </w:rPr>
              <w:t>FFS: Details on how to handle this issue in case pathloss RSs are configured</w:t>
            </w:r>
            <w:bookmarkEnd w:id="2"/>
          </w:p>
        </w:tc>
      </w:tr>
    </w:tbl>
    <w:p w14:paraId="4E7CB5DE" w14:textId="2159F6F1" w:rsidR="00F94DFF" w:rsidRDefault="00F94DFF" w:rsidP="000F0716">
      <w:pPr>
        <w:rPr>
          <w:rFonts w:eastAsia="Malgun Gothic"/>
          <w:lang w:val="en-US" w:eastAsia="ko-KR"/>
        </w:rPr>
      </w:pPr>
    </w:p>
    <w:p w14:paraId="4BDD5082" w14:textId="612E2FB9" w:rsidR="00F94DFF" w:rsidRDefault="006A4F92" w:rsidP="000F0716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W</w:t>
      </w:r>
      <w:r>
        <w:rPr>
          <w:rFonts w:eastAsia="Malgun Gothic"/>
          <w:lang w:val="en-US" w:eastAsia="ko-KR"/>
        </w:rPr>
        <w:t xml:space="preserve">e also agreed in RAN1 #99 that such default configuration works only when UE is </w:t>
      </w:r>
      <w:proofErr w:type="spellStart"/>
      <w:r w:rsidR="0052109E">
        <w:rPr>
          <w:rFonts w:eastAsia="Malgun Gothic"/>
          <w:lang w:val="en-US" w:eastAsia="ko-KR"/>
        </w:rPr>
        <w:t>condifured</w:t>
      </w:r>
      <w:proofErr w:type="spellEnd"/>
      <w:r w:rsidR="0052109E">
        <w:rPr>
          <w:rFonts w:eastAsia="Malgun Gothic"/>
          <w:lang w:val="en-US" w:eastAsia="ko-KR"/>
        </w:rPr>
        <w:t xml:space="preserve"> with </w:t>
      </w:r>
      <w:r>
        <w:rPr>
          <w:rFonts w:eastAsia="Malgun Gothic"/>
          <w:lang w:val="en-US" w:eastAsia="ko-KR"/>
        </w:rPr>
        <w:t>corresponding enabler</w:t>
      </w:r>
      <w:r w:rsidR="00492324">
        <w:rPr>
          <w:rFonts w:eastAsia="Malgun Gothic"/>
          <w:lang w:val="en-US" w:eastAsia="ko-KR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0716" w14:paraId="35DC6CDC" w14:textId="77777777" w:rsidTr="009C7A4D">
        <w:tc>
          <w:tcPr>
            <w:tcW w:w="9629" w:type="dxa"/>
          </w:tcPr>
          <w:p w14:paraId="6F0D8040" w14:textId="02E44A9C" w:rsidR="000F0716" w:rsidRDefault="000F0716" w:rsidP="009C7A4D">
            <w:pPr>
              <w:rPr>
                <w:rFonts w:cs="Times"/>
                <w:b/>
                <w:lang w:val="en-US" w:eastAsia="x-none"/>
              </w:rPr>
            </w:pPr>
            <w:bookmarkStart w:id="3" w:name="_Hlk32589385"/>
            <w:r>
              <w:rPr>
                <w:rFonts w:cs="Times"/>
                <w:b/>
                <w:highlight w:val="green"/>
                <w:lang w:val="en-US" w:eastAsia="x-none"/>
              </w:rPr>
              <w:t>Agreement (RRC impact)</w:t>
            </w:r>
            <w:r w:rsidR="00F94DFF">
              <w:rPr>
                <w:rFonts w:cs="Times"/>
                <w:b/>
                <w:lang w:val="en-US" w:eastAsia="x-none"/>
              </w:rPr>
              <w:t xml:space="preserve"> (RAN1 #99)</w:t>
            </w:r>
          </w:p>
          <w:p w14:paraId="73FE1773" w14:textId="77777777" w:rsidR="000F0716" w:rsidRDefault="000F0716" w:rsidP="009C7A4D">
            <w:pPr>
              <w:pStyle w:val="LGTdoc"/>
              <w:spacing w:after="120" w:line="240" w:lineRule="auto"/>
              <w:rPr>
                <w:rFonts w:ascii="Times" w:hAnsi="Times" w:cs="Times"/>
                <w:bCs/>
                <w:sz w:val="20"/>
                <w:szCs w:val="20"/>
                <w:lang w:val="en-US"/>
              </w:rPr>
            </w:pPr>
            <w:r>
              <w:rPr>
                <w:rFonts w:ascii="Times" w:hAnsi="Times" w:cs="Times"/>
                <w:bCs/>
                <w:sz w:val="20"/>
                <w:szCs w:val="20"/>
                <w:lang w:val="en-US"/>
              </w:rPr>
              <w:t>For enabling the agreed UE behaviors in Rel-16 on the default spatial relation and pathloss RS,</w:t>
            </w:r>
          </w:p>
          <w:p w14:paraId="75D68EE2" w14:textId="77777777" w:rsidR="000F0716" w:rsidRDefault="000F0716" w:rsidP="009C7A4D">
            <w:pPr>
              <w:pStyle w:val="LGTdoc"/>
              <w:numPr>
                <w:ilvl w:val="0"/>
                <w:numId w:val="8"/>
              </w:numPr>
              <w:spacing w:afterLines="0" w:after="0" w:line="240" w:lineRule="auto"/>
              <w:contextualSpacing/>
              <w:rPr>
                <w:rFonts w:ascii="Times" w:hAnsi="Times" w:cs="Times"/>
                <w:bCs/>
                <w:sz w:val="20"/>
                <w:szCs w:val="20"/>
                <w:lang w:val="en-US"/>
              </w:rPr>
            </w:pPr>
            <w:r>
              <w:rPr>
                <w:rFonts w:ascii="Times" w:hAnsi="Times" w:cs="Times"/>
                <w:bCs/>
                <w:sz w:val="20"/>
                <w:szCs w:val="20"/>
                <w:lang w:val="en-US"/>
              </w:rPr>
              <w:t>Introduce three new RRC parameters to enable the default spatial relation and PL RS behaviors, i.e.,</w:t>
            </w:r>
          </w:p>
          <w:p w14:paraId="43347AE6" w14:textId="77777777" w:rsidR="000F0716" w:rsidRDefault="000F0716" w:rsidP="009C7A4D">
            <w:pPr>
              <w:pStyle w:val="LGTdoc"/>
              <w:numPr>
                <w:ilvl w:val="1"/>
                <w:numId w:val="8"/>
              </w:numPr>
              <w:spacing w:afterLines="0" w:after="0" w:line="240" w:lineRule="auto"/>
              <w:contextualSpacing/>
              <w:rPr>
                <w:rFonts w:ascii="Times" w:hAnsi="Times" w:cs="Times"/>
                <w:bCs/>
                <w:sz w:val="20"/>
                <w:szCs w:val="20"/>
                <w:lang w:val="en-US"/>
              </w:rPr>
            </w:pPr>
            <w:r>
              <w:rPr>
                <w:rFonts w:ascii="Times" w:hAnsi="Times" w:cs="Times"/>
                <w:bCs/>
                <w:sz w:val="20"/>
                <w:szCs w:val="20"/>
                <w:lang w:val="en-US"/>
              </w:rPr>
              <w:t>enableDefaultBeamPlForPUSCH0_0, for PUSCH scheduled by DCI format 0_0</w:t>
            </w:r>
          </w:p>
          <w:p w14:paraId="4F5B9AB4" w14:textId="77777777" w:rsidR="000F0716" w:rsidRDefault="000F0716" w:rsidP="009C7A4D">
            <w:pPr>
              <w:pStyle w:val="LGTdoc"/>
              <w:numPr>
                <w:ilvl w:val="1"/>
                <w:numId w:val="8"/>
              </w:numPr>
              <w:spacing w:afterLines="0" w:after="0" w:line="240" w:lineRule="auto"/>
              <w:contextualSpacing/>
              <w:rPr>
                <w:rFonts w:ascii="Times" w:hAnsi="Times" w:cs="Times"/>
                <w:bCs/>
                <w:sz w:val="20"/>
                <w:szCs w:val="20"/>
                <w:lang w:val="en-US"/>
              </w:rPr>
            </w:pPr>
            <w:bookmarkStart w:id="4" w:name="_Hlk32591795"/>
            <w:proofErr w:type="spellStart"/>
            <w:r>
              <w:rPr>
                <w:rFonts w:ascii="Times" w:hAnsi="Times" w:cs="Times"/>
                <w:bCs/>
                <w:sz w:val="20"/>
                <w:szCs w:val="20"/>
                <w:lang w:val="en-US"/>
              </w:rPr>
              <w:t>enableDefaultBeamPlForPUCCH</w:t>
            </w:r>
            <w:bookmarkEnd w:id="4"/>
            <w:proofErr w:type="spellEnd"/>
            <w:r>
              <w:rPr>
                <w:rFonts w:ascii="Times" w:hAnsi="Times" w:cs="Times"/>
                <w:bCs/>
                <w:sz w:val="20"/>
                <w:szCs w:val="20"/>
                <w:lang w:val="en-US"/>
              </w:rPr>
              <w:t>, for dedicated PUCCH</w:t>
            </w:r>
          </w:p>
          <w:p w14:paraId="084ABA5E" w14:textId="77777777" w:rsidR="000F0716" w:rsidRDefault="000F0716" w:rsidP="009C7A4D">
            <w:pPr>
              <w:pStyle w:val="LGTdoc"/>
              <w:numPr>
                <w:ilvl w:val="1"/>
                <w:numId w:val="8"/>
              </w:numPr>
              <w:spacing w:afterLines="0" w:after="0" w:line="240" w:lineRule="auto"/>
              <w:contextualSpacing/>
              <w:rPr>
                <w:rFonts w:eastAsia="Malgun Gothic"/>
                <w:lang w:val="en-US"/>
              </w:rPr>
            </w:pPr>
            <w:proofErr w:type="spellStart"/>
            <w:r>
              <w:rPr>
                <w:rFonts w:ascii="Times" w:hAnsi="Times" w:cs="Times"/>
                <w:bCs/>
                <w:sz w:val="20"/>
                <w:szCs w:val="20"/>
                <w:lang w:val="en-US"/>
              </w:rPr>
              <w:lastRenderedPageBreak/>
              <w:t>enableDefaultBeamPlForSRS</w:t>
            </w:r>
            <w:proofErr w:type="spellEnd"/>
            <w:r>
              <w:rPr>
                <w:rFonts w:ascii="Times" w:hAnsi="Times" w:cs="Times"/>
                <w:bCs/>
                <w:sz w:val="20"/>
                <w:szCs w:val="20"/>
                <w:lang w:val="en-US"/>
              </w:rPr>
              <w:t>, for dedicated SRS</w:t>
            </w:r>
            <w:bookmarkEnd w:id="3"/>
          </w:p>
        </w:tc>
      </w:tr>
    </w:tbl>
    <w:p w14:paraId="22A446CC" w14:textId="43E9B33C" w:rsidR="000F0716" w:rsidRDefault="000F0716" w:rsidP="000F0716">
      <w:pPr>
        <w:rPr>
          <w:rFonts w:eastAsia="Malgun Gothic"/>
          <w:lang w:val="en-US" w:eastAsia="ko-KR"/>
        </w:rPr>
      </w:pPr>
    </w:p>
    <w:p w14:paraId="778DD544" w14:textId="1378C577" w:rsidR="00492324" w:rsidRPr="00AB3EDD" w:rsidRDefault="00492324" w:rsidP="000F0716">
      <w:pPr>
        <w:rPr>
          <w:rFonts w:eastAsia="Malgun Gothic"/>
          <w:b/>
          <w:lang w:val="en-US" w:eastAsia="ko-KR"/>
        </w:rPr>
      </w:pPr>
      <w:proofErr w:type="spellStart"/>
      <w:r>
        <w:rPr>
          <w:rFonts w:eastAsia="Malgun Gothic" w:hint="eastAsia"/>
          <w:lang w:val="en-US" w:eastAsia="ko-KR"/>
        </w:rPr>
        <w:t>C</w:t>
      </w:r>
      <w:r>
        <w:rPr>
          <w:rFonts w:eastAsia="Malgun Gothic"/>
          <w:lang w:val="en-US" w:eastAsia="ko-KR"/>
        </w:rPr>
        <w:t>ombnining</w:t>
      </w:r>
      <w:proofErr w:type="spellEnd"/>
      <w:r>
        <w:rPr>
          <w:rFonts w:eastAsia="Malgun Gothic"/>
          <w:lang w:val="en-US" w:eastAsia="ko-KR"/>
        </w:rPr>
        <w:t xml:space="preserve"> these agreements together, </w:t>
      </w:r>
      <w:r w:rsidR="00AB3EDD">
        <w:rPr>
          <w:rFonts w:eastAsia="Malgun Gothic"/>
          <w:lang w:val="en-US" w:eastAsia="ko-KR"/>
        </w:rPr>
        <w:t xml:space="preserve">when UE is configured with </w:t>
      </w:r>
      <w:r w:rsidR="00AB3EDD" w:rsidRPr="00AB3EDD">
        <w:rPr>
          <w:rFonts w:ascii="Times" w:hAnsi="Times" w:cs="Times"/>
          <w:bCs/>
          <w:i/>
          <w:iCs/>
          <w:lang w:val="en-US"/>
        </w:rPr>
        <w:t>enableDefaultBeamPlForPUSCH0_0</w:t>
      </w:r>
      <w:r w:rsidR="00AB3EDD">
        <w:rPr>
          <w:rFonts w:ascii="Times" w:hAnsi="Times" w:cs="Times"/>
          <w:bCs/>
          <w:lang w:val="en-US"/>
        </w:rPr>
        <w:t xml:space="preserve"> but not configured with </w:t>
      </w:r>
      <w:proofErr w:type="spellStart"/>
      <w:r w:rsidR="00AB3EDD" w:rsidRPr="00AB3EDD">
        <w:rPr>
          <w:rFonts w:ascii="Times" w:hAnsi="Times" w:cs="Times"/>
          <w:bCs/>
          <w:i/>
          <w:iCs/>
          <w:lang w:val="en-US"/>
        </w:rPr>
        <w:t>enableDefaultBeamPlForPUCCH</w:t>
      </w:r>
      <w:proofErr w:type="spellEnd"/>
      <w:r w:rsidR="00AB3EDD" w:rsidRPr="00AB3EDD">
        <w:rPr>
          <w:rFonts w:ascii="Times" w:hAnsi="Times" w:cs="Times"/>
          <w:bCs/>
          <w:lang w:val="en-US"/>
        </w:rPr>
        <w:t xml:space="preserve">, it is </w:t>
      </w:r>
      <w:r w:rsidR="00AB3EDD">
        <w:rPr>
          <w:rFonts w:ascii="Times" w:hAnsi="Times" w:cs="Times"/>
          <w:bCs/>
          <w:lang w:val="en-US"/>
        </w:rPr>
        <w:t xml:space="preserve">unclear how UE understand spatial relation and pathloss RS for PUSCH scheduled by DCI format 0_0. </w:t>
      </w:r>
      <w:proofErr w:type="gramStart"/>
      <w:r w:rsidR="00AB3EDD">
        <w:rPr>
          <w:rFonts w:ascii="Times" w:hAnsi="Times" w:cs="Times"/>
          <w:bCs/>
          <w:lang w:val="en-US"/>
        </w:rPr>
        <w:t>So</w:t>
      </w:r>
      <w:proofErr w:type="gramEnd"/>
      <w:r w:rsidR="00AB3EDD">
        <w:rPr>
          <w:rFonts w:ascii="Times" w:hAnsi="Times" w:cs="Times"/>
          <w:bCs/>
          <w:lang w:val="en-US"/>
        </w:rPr>
        <w:t xml:space="preserve"> it should be an error case.</w:t>
      </w:r>
    </w:p>
    <w:p w14:paraId="701215AA" w14:textId="0CAC9F28" w:rsidR="006A4F92" w:rsidRPr="004419AB" w:rsidRDefault="004419AB" w:rsidP="004419AB">
      <w:pPr>
        <w:ind w:left="1200" w:hangingChars="600" w:hanging="1200"/>
        <w:rPr>
          <w:rFonts w:eastAsia="Malgun Gothic"/>
          <w:b/>
          <w:bCs/>
          <w:i/>
          <w:iCs/>
          <w:lang w:val="en-US" w:eastAsia="ko-KR"/>
        </w:rPr>
      </w:pPr>
      <w:r w:rsidRPr="004419AB">
        <w:rPr>
          <w:rFonts w:eastAsia="Malgun Gothic"/>
          <w:b/>
          <w:bCs/>
          <w:i/>
          <w:iCs/>
          <w:lang w:val="en-US" w:eastAsia="ko-KR"/>
        </w:rPr>
        <w:t xml:space="preserve">Observation 3: It is an error case if UE is configured with </w:t>
      </w:r>
      <w:r w:rsidRPr="004419AB">
        <w:rPr>
          <w:rFonts w:ascii="Times" w:hAnsi="Times" w:cs="Times"/>
          <w:b/>
          <w:bCs/>
          <w:i/>
          <w:iCs/>
          <w:lang w:val="en-US"/>
        </w:rPr>
        <w:t xml:space="preserve">enableDefaultBeamPlForPUSCH0_0 but without </w:t>
      </w:r>
      <w:proofErr w:type="spellStart"/>
      <w:r w:rsidRPr="004419AB">
        <w:rPr>
          <w:rFonts w:ascii="Times" w:hAnsi="Times" w:cs="Times"/>
          <w:b/>
          <w:bCs/>
          <w:i/>
          <w:iCs/>
          <w:lang w:val="en-US"/>
        </w:rPr>
        <w:t>enableDefaultBeamPlForPUCCH</w:t>
      </w:r>
      <w:proofErr w:type="spellEnd"/>
      <w:r w:rsidRPr="004419AB">
        <w:rPr>
          <w:rFonts w:ascii="Times" w:hAnsi="Times" w:cs="Times"/>
          <w:b/>
          <w:bCs/>
          <w:i/>
          <w:iCs/>
          <w:lang w:val="en-US"/>
        </w:rPr>
        <w:t xml:space="preserve">, where PUCCH resource(s) is configured without spatial relation info. </w:t>
      </w:r>
    </w:p>
    <w:p w14:paraId="2465595F" w14:textId="2DC53752" w:rsidR="004419AB" w:rsidRDefault="004419AB" w:rsidP="000F0716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A</w:t>
      </w:r>
      <w:r>
        <w:rPr>
          <w:rFonts w:eastAsia="Malgun Gothic"/>
          <w:lang w:val="en-US" w:eastAsia="ko-KR"/>
        </w:rPr>
        <w:t>nd it is obvious that any of modification/enhancement for PUSCH power control is supported only when the corresponding enabler is configured.</w:t>
      </w:r>
    </w:p>
    <w:p w14:paraId="54CA5D1B" w14:textId="1390C749" w:rsidR="006A4F92" w:rsidRDefault="006A4F92" w:rsidP="00D44D72">
      <w:pPr>
        <w:ind w:left="1200" w:hangingChars="600" w:hanging="1200"/>
        <w:rPr>
          <w:rFonts w:ascii="Times" w:eastAsia="Malgun Gothic" w:hAnsi="Times" w:cs="Times"/>
          <w:b/>
          <w:i/>
          <w:iCs/>
          <w:lang w:val="en-US" w:eastAsia="ko-KR"/>
        </w:rPr>
      </w:pPr>
      <w:r w:rsidRPr="004419AB">
        <w:rPr>
          <w:rFonts w:ascii="Times" w:eastAsia="Malgun Gothic" w:hAnsi="Times" w:cs="Times" w:hint="eastAsia"/>
          <w:b/>
          <w:i/>
          <w:iCs/>
          <w:lang w:val="en-US" w:eastAsia="ko-KR"/>
        </w:rPr>
        <w:t>O</w:t>
      </w:r>
      <w:r w:rsidRPr="004419AB">
        <w:rPr>
          <w:rFonts w:ascii="Times" w:eastAsia="Malgun Gothic" w:hAnsi="Times" w:cs="Times"/>
          <w:b/>
          <w:i/>
          <w:iCs/>
          <w:lang w:val="en-US" w:eastAsia="ko-KR"/>
        </w:rPr>
        <w:t xml:space="preserve">bservation 4: </w:t>
      </w:r>
      <w:r w:rsidR="004419AB">
        <w:rPr>
          <w:rFonts w:ascii="Times" w:eastAsia="Malgun Gothic" w:hAnsi="Times" w:cs="Times"/>
          <w:b/>
          <w:i/>
          <w:iCs/>
          <w:lang w:val="en-US" w:eastAsia="ko-KR"/>
        </w:rPr>
        <w:t xml:space="preserve">modified operation for PUSCH power control is supported only when corresponding </w:t>
      </w:r>
      <w:r w:rsidR="00D44D72">
        <w:rPr>
          <w:rFonts w:ascii="Times" w:eastAsia="Malgun Gothic" w:hAnsi="Times" w:cs="Times"/>
          <w:b/>
          <w:i/>
          <w:iCs/>
          <w:lang w:val="en-US" w:eastAsia="ko-KR"/>
        </w:rPr>
        <w:t>enabler is configured. Otherwise, Rel-15 operation should be supported.</w:t>
      </w:r>
    </w:p>
    <w:p w14:paraId="034BCCF3" w14:textId="0E02303E" w:rsidR="00D44D72" w:rsidRDefault="00D44D72" w:rsidP="00997B4B">
      <w:pPr>
        <w:rPr>
          <w:rFonts w:eastAsia="Malgun Gothic"/>
          <w:lang w:val="en-US" w:eastAsia="ko-KR"/>
        </w:rPr>
      </w:pPr>
    </w:p>
    <w:p w14:paraId="4AA9E316" w14:textId="64EECEDD" w:rsidR="00D44D72" w:rsidRPr="00411104" w:rsidRDefault="00411104" w:rsidP="00997B4B">
      <w:pPr>
        <w:rPr>
          <w:rFonts w:eastAsia="Malgun Gothic"/>
          <w:b/>
          <w:bCs/>
          <w:sz w:val="22"/>
          <w:szCs w:val="22"/>
          <w:lang w:val="en-US" w:eastAsia="ko-KR"/>
        </w:rPr>
      </w:pPr>
      <w:r w:rsidRPr="00411104">
        <w:rPr>
          <w:rFonts w:eastAsia="Malgun Gothic"/>
          <w:b/>
          <w:bCs/>
          <w:sz w:val="22"/>
          <w:szCs w:val="22"/>
          <w:lang w:val="en-US" w:eastAsia="ko-KR"/>
        </w:rPr>
        <w:t xml:space="preserve">2.3 </w:t>
      </w:r>
      <w:proofErr w:type="spellStart"/>
      <w:r w:rsidR="00D44D72" w:rsidRPr="00411104">
        <w:rPr>
          <w:rFonts w:eastAsia="Malgun Gothic" w:hint="eastAsia"/>
          <w:b/>
          <w:bCs/>
          <w:sz w:val="22"/>
          <w:szCs w:val="22"/>
          <w:lang w:val="en-US" w:eastAsia="ko-KR"/>
        </w:rPr>
        <w:t>T</w:t>
      </w:r>
      <w:r w:rsidR="00D44D72" w:rsidRPr="00411104">
        <w:rPr>
          <w:rFonts w:eastAsia="Malgun Gothic"/>
          <w:b/>
          <w:bCs/>
          <w:sz w:val="22"/>
          <w:szCs w:val="22"/>
          <w:lang w:val="en-US" w:eastAsia="ko-KR"/>
        </w:rPr>
        <w:t>expt</w:t>
      </w:r>
      <w:proofErr w:type="spellEnd"/>
      <w:r w:rsidR="00D44D72" w:rsidRPr="00411104">
        <w:rPr>
          <w:rFonts w:eastAsia="Malgun Gothic"/>
          <w:b/>
          <w:bCs/>
          <w:sz w:val="22"/>
          <w:szCs w:val="22"/>
          <w:lang w:val="en-US" w:eastAsia="ko-KR"/>
        </w:rPr>
        <w:t xml:space="preserve"> proposal for PUSCH power control enhancement</w:t>
      </w:r>
    </w:p>
    <w:p w14:paraId="135990D8" w14:textId="54093037" w:rsidR="0025748D" w:rsidRDefault="00AF7474" w:rsidP="00997B4B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B</w:t>
      </w:r>
      <w:r>
        <w:rPr>
          <w:rFonts w:eastAsia="Malgun Gothic"/>
          <w:lang w:val="en-US" w:eastAsia="ko-KR"/>
        </w:rPr>
        <w:t>ased on the observations above, we propose text proposal as below</w:t>
      </w:r>
      <w:r w:rsidR="00411104">
        <w:rPr>
          <w:rFonts w:eastAsia="Malgun Gothic"/>
          <w:lang w:val="en-US" w:eastAsia="ko-KR"/>
        </w:rPr>
        <w:t>:</w:t>
      </w:r>
    </w:p>
    <w:p w14:paraId="324F93B5" w14:textId="5734F278" w:rsidR="00D44D72" w:rsidRDefault="00D44D72" w:rsidP="00997B4B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--------------------------</w:t>
      </w:r>
      <w:r>
        <w:rPr>
          <w:rFonts w:eastAsia="Malgun Gothic" w:hint="eastAsia"/>
          <w:lang w:val="en-US" w:eastAsia="ko-KR"/>
        </w:rPr>
        <w:t>-</w:t>
      </w:r>
      <w:r>
        <w:rPr>
          <w:rFonts w:eastAsia="Malgun Gothic"/>
          <w:lang w:val="en-US" w:eastAsia="ko-KR"/>
        </w:rPr>
        <w:t xml:space="preserve">-----------------------------text proposal </w:t>
      </w:r>
      <w:r w:rsidR="00AF7474">
        <w:rPr>
          <w:rFonts w:eastAsia="Malgun Gothic"/>
          <w:lang w:val="en-US" w:eastAsia="ko-KR"/>
        </w:rPr>
        <w:t>[</w:t>
      </w:r>
      <w:r>
        <w:rPr>
          <w:rFonts w:eastAsia="Malgun Gothic"/>
          <w:lang w:val="en-US" w:eastAsia="ko-KR"/>
        </w:rPr>
        <w:t>TS38.213</w:t>
      </w:r>
      <w:r w:rsidR="00AF7474">
        <w:rPr>
          <w:rFonts w:eastAsia="Malgun Gothic"/>
          <w:lang w:val="en-US" w:eastAsia="ko-KR"/>
        </w:rPr>
        <w:t xml:space="preserve"> 7.1.1]</w:t>
      </w:r>
      <w:r>
        <w:rPr>
          <w:rFonts w:eastAsia="Malgun Gothic"/>
          <w:lang w:val="en-US" w:eastAsia="ko-KR"/>
        </w:rPr>
        <w:t>---------------------------------------------------</w:t>
      </w:r>
    </w:p>
    <w:p w14:paraId="495107A3" w14:textId="7656BC03" w:rsidR="00D44D72" w:rsidRPr="00D44D72" w:rsidRDefault="00D44D72" w:rsidP="00AF7474">
      <w:pPr>
        <w:pStyle w:val="B1"/>
        <w:ind w:left="0" w:firstLine="0"/>
        <w:rPr>
          <w:lang w:val="en-US"/>
        </w:rPr>
      </w:pPr>
      <w:r>
        <w:rPr>
          <w:rFonts w:eastAsia="Malgun Gothic"/>
          <w:lang w:eastAsia="ko-KR"/>
        </w:rPr>
        <w:t>……</w:t>
      </w:r>
    </w:p>
    <w:p w14:paraId="1AE0A049" w14:textId="140ADD76" w:rsidR="00D44D72" w:rsidRDefault="00D44D72" w:rsidP="00D44D72">
      <w:pPr>
        <w:pStyle w:val="B2"/>
        <w:rPr>
          <w:iCs/>
          <w:lang w:val="en-US"/>
        </w:rPr>
      </w:pPr>
      <w:r w:rsidRPr="00E22A2E">
        <w:t>-</w:t>
      </w:r>
      <w:r w:rsidRPr="00E22A2E">
        <w:tab/>
      </w:r>
      <w:r w:rsidRPr="00EA04AE">
        <w:t xml:space="preserve">If the PUSCH transmission is </w:t>
      </w:r>
      <w:r w:rsidRPr="00AC16EB">
        <w:rPr>
          <w:lang w:val="en-US"/>
        </w:rPr>
        <w:t>scheduled by</w:t>
      </w:r>
      <w:r w:rsidRPr="00EA04AE">
        <w:rPr>
          <w:lang w:val="en-US"/>
        </w:rPr>
        <w:t xml:space="preserve"> </w:t>
      </w:r>
      <w:r w:rsidRPr="00EA04AE">
        <w:t xml:space="preserve">a DCI format 0_0, </w:t>
      </w:r>
      <w:r w:rsidRPr="00EA04AE">
        <w:rPr>
          <w:shd w:val="clear" w:color="auto" w:fill="FFFFFF"/>
        </w:rPr>
        <w:t xml:space="preserve">and if the UE is provided a spatial setting by </w:t>
      </w:r>
      <w:r w:rsidRPr="00FA7E83">
        <w:rPr>
          <w:rStyle w:val="Emphasis"/>
        </w:rPr>
        <w:t>PUCCH-Spatial</w:t>
      </w:r>
      <w:r>
        <w:rPr>
          <w:rStyle w:val="Emphasis"/>
          <w:lang w:val="en-US"/>
        </w:rPr>
        <w:t>R</w:t>
      </w:r>
      <w:r w:rsidRPr="00FA7E83">
        <w:rPr>
          <w:rStyle w:val="Emphasis"/>
        </w:rPr>
        <w:t>elation</w:t>
      </w:r>
      <w:r>
        <w:rPr>
          <w:rStyle w:val="Emphasis"/>
          <w:lang w:val="en-US"/>
        </w:rPr>
        <w:t>I</w:t>
      </w:r>
      <w:proofErr w:type="spellStart"/>
      <w:r w:rsidRPr="00FA7E83">
        <w:rPr>
          <w:rStyle w:val="Emphasis"/>
        </w:rPr>
        <w:t>nfo</w:t>
      </w:r>
      <w:proofErr w:type="spellEnd"/>
      <w:r>
        <w:rPr>
          <w:rStyle w:val="Emphasis"/>
          <w:lang w:val="en-US"/>
        </w:rPr>
        <w:t xml:space="preserve"> </w:t>
      </w:r>
      <w:r w:rsidRPr="00EE5B10">
        <w:rPr>
          <w:shd w:val="clear" w:color="auto" w:fill="FFFFFF"/>
        </w:rPr>
        <w:t xml:space="preserve">for a PUCCH resource with a lowest index for </w:t>
      </w:r>
      <w:r>
        <w:rPr>
          <w:shd w:val="clear" w:color="auto" w:fill="FFFFFF"/>
          <w:lang w:val="en-US"/>
        </w:rPr>
        <w:t xml:space="preserve">active </w:t>
      </w:r>
      <w:r w:rsidRPr="00654992"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52B827DC" wp14:editId="22544EF4">
            <wp:extent cx="88900" cy="184150"/>
            <wp:effectExtent l="0" t="0" r="6350" b="635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04AE">
        <w:rPr>
          <w:iCs/>
          <w:lang w:val="en-US"/>
        </w:rPr>
        <w:t xml:space="preserve"> </w:t>
      </w:r>
      <w:r w:rsidRPr="00EA04AE">
        <w:rPr>
          <w:lang w:val="en-US"/>
        </w:rPr>
        <w:t xml:space="preserve">of </w:t>
      </w:r>
      <w:r w:rsidRPr="00EA04AE">
        <w:t xml:space="preserve">each </w:t>
      </w:r>
      <w:r w:rsidRPr="00EA04AE">
        <w:rPr>
          <w:lang w:val="en-US"/>
        </w:rPr>
        <w:t xml:space="preserve">carrier </w:t>
      </w:r>
      <w:r>
        <w:rPr>
          <w:iCs/>
          <w:noProof/>
          <w:position w:val="-10"/>
        </w:rPr>
        <w:drawing>
          <wp:inline distT="0" distB="0" distL="0" distR="0" wp14:anchorId="7DDE0B72" wp14:editId="14501390">
            <wp:extent cx="184150" cy="184150"/>
            <wp:effectExtent l="0" t="0" r="0" b="635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04AE">
        <w:rPr>
          <w:iCs/>
          <w:lang w:val="en-US"/>
        </w:rPr>
        <w:t xml:space="preserve"> and </w:t>
      </w:r>
      <w:r w:rsidRPr="00EA04AE">
        <w:t xml:space="preserve">serving cell </w:t>
      </w:r>
      <w:r>
        <w:rPr>
          <w:iCs/>
          <w:noProof/>
          <w:position w:val="-6"/>
        </w:rPr>
        <w:drawing>
          <wp:inline distT="0" distB="0" distL="0" distR="0" wp14:anchorId="4A69FD2A" wp14:editId="5347B11C">
            <wp:extent cx="88900" cy="184150"/>
            <wp:effectExtent l="0" t="0" r="635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04AE">
        <w:rPr>
          <w:shd w:val="clear" w:color="auto" w:fill="FFFFFF"/>
        </w:rPr>
        <w:t xml:space="preserve">, as described in </w:t>
      </w:r>
      <w:r>
        <w:rPr>
          <w:shd w:val="clear" w:color="auto" w:fill="FFFFFF"/>
        </w:rPr>
        <w:t>Clause</w:t>
      </w:r>
      <w:r w:rsidRPr="00EA04AE">
        <w:rPr>
          <w:shd w:val="clear" w:color="auto" w:fill="FFFFFF"/>
        </w:rPr>
        <w:t xml:space="preserve"> 9.2.2, </w:t>
      </w:r>
      <w:r w:rsidRPr="00EA04AE">
        <w:rPr>
          <w:iCs/>
          <w:lang w:val="en-US"/>
        </w:rPr>
        <w:t>the UE uses the same RS resource index</w:t>
      </w:r>
      <w:r>
        <w:rPr>
          <w:iCs/>
          <w:lang w:val="en-US"/>
        </w:rPr>
        <w:t xml:space="preserve"> </w:t>
      </w:r>
      <w:r>
        <w:rPr>
          <w:noProof/>
          <w:position w:val="-10"/>
        </w:rPr>
        <w:drawing>
          <wp:inline distT="0" distB="0" distL="0" distR="0" wp14:anchorId="5F220BB3" wp14:editId="6B342BA3">
            <wp:extent cx="184150" cy="184150"/>
            <wp:effectExtent l="0" t="0" r="0" b="635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04AE">
        <w:rPr>
          <w:iCs/>
          <w:lang w:val="en-US"/>
        </w:rPr>
        <w:t xml:space="preserve"> as for a PUCCH transmission</w:t>
      </w:r>
      <w:r>
        <w:rPr>
          <w:iCs/>
          <w:lang w:val="en-US"/>
        </w:rPr>
        <w:t xml:space="preserve"> in the PUCCH resource with the lowest index</w:t>
      </w:r>
    </w:p>
    <w:p w14:paraId="3671C964" w14:textId="49CFF7FB" w:rsidR="00D44D72" w:rsidRDefault="00D44D72" w:rsidP="00D44D72">
      <w:pPr>
        <w:pStyle w:val="B2"/>
      </w:pPr>
      <w:r>
        <w:t>-</w:t>
      </w:r>
      <w:r>
        <w:tab/>
      </w:r>
      <w:r w:rsidR="00A705E4" w:rsidRPr="009B5FDA">
        <w:rPr>
          <w:color w:val="FF0000"/>
        </w:rPr>
        <w:t xml:space="preserve">For a UE not configured with </w:t>
      </w:r>
      <w:r w:rsidR="000C4C9A" w:rsidRPr="000C4C9A">
        <w:rPr>
          <w:i/>
          <w:color w:val="FF0000"/>
          <w:lang w:val="en-US"/>
        </w:rPr>
        <w:t>enableDefaultBeamPlForPUSCH0_0</w:t>
      </w:r>
      <w:r w:rsidR="000C4C9A">
        <w:rPr>
          <w:i/>
          <w:color w:val="FF0000"/>
          <w:lang w:val="en-US"/>
        </w:rPr>
        <w:t xml:space="preserve"> or </w:t>
      </w:r>
      <w:proofErr w:type="spellStart"/>
      <w:r w:rsidR="00A705E4" w:rsidRPr="00A705E4">
        <w:rPr>
          <w:rFonts w:ascii="Times" w:hAnsi="Times" w:cs="Times"/>
          <w:bCs/>
          <w:i/>
          <w:iCs/>
          <w:color w:val="FF0000"/>
          <w:lang w:val="en-US"/>
        </w:rPr>
        <w:t>enablePLRSupdateForPUSCHSRS</w:t>
      </w:r>
      <w:proofErr w:type="spellEnd"/>
      <w:r w:rsidR="00A705E4" w:rsidRPr="009B5FDA">
        <w:rPr>
          <w:bCs/>
          <w:color w:val="FF0000"/>
        </w:rPr>
        <w:t>,</w:t>
      </w:r>
      <w:r w:rsidR="00A705E4" w:rsidRPr="000C4C9A">
        <w:rPr>
          <w:bCs/>
          <w:color w:val="FF0000"/>
        </w:rPr>
        <w:t xml:space="preserve"> </w:t>
      </w:r>
      <w:proofErr w:type="spellStart"/>
      <w:r w:rsidR="00A705E4">
        <w:rPr>
          <w:bCs/>
          <w:color w:val="FF0000"/>
        </w:rPr>
        <w:t>i</w:t>
      </w:r>
      <w:r w:rsidRPr="00A705E4">
        <w:rPr>
          <w:strike/>
          <w:color w:val="FF0000"/>
        </w:rPr>
        <w:t>I</w:t>
      </w:r>
      <w:r w:rsidRPr="004516B4">
        <w:t>f</w:t>
      </w:r>
      <w:proofErr w:type="spellEnd"/>
      <w:r w:rsidRPr="004516B4">
        <w:t xml:space="preserve"> </w:t>
      </w:r>
    </w:p>
    <w:p w14:paraId="4647D5FF" w14:textId="5DFE8786" w:rsidR="00D44D72" w:rsidRPr="00A705E4" w:rsidRDefault="00D44D72" w:rsidP="00D44D72">
      <w:pPr>
        <w:pStyle w:val="B3"/>
        <w:rPr>
          <w:color w:val="FF0000"/>
        </w:rPr>
      </w:pPr>
      <w:r>
        <w:t>-</w:t>
      </w:r>
      <w:r>
        <w:tab/>
      </w:r>
      <w:r w:rsidRPr="004516B4">
        <w:t xml:space="preserve">the PUSCH transmission is scheduled by a </w:t>
      </w:r>
      <w:r>
        <w:t>DCI format 0_0</w:t>
      </w:r>
      <w:r>
        <w:rPr>
          <w:lang w:val="en-US"/>
        </w:rPr>
        <w:t xml:space="preserve"> and the</w:t>
      </w:r>
      <w:r w:rsidRPr="000753B4">
        <w:t xml:space="preserve"> UE is not provided a spatial setting for a PUCCH transmission</w:t>
      </w:r>
      <w:r>
        <w:rPr>
          <w:lang w:val="en-US"/>
        </w:rPr>
        <w:t>,</w:t>
      </w:r>
      <w:r>
        <w:t xml:space="preserve"> </w:t>
      </w:r>
      <w:r w:rsidRPr="00A705E4">
        <w:t>or</w:t>
      </w:r>
      <w:r w:rsidRPr="00A705E4">
        <w:rPr>
          <w:color w:val="FF0000"/>
        </w:rPr>
        <w:t xml:space="preserve"> </w:t>
      </w:r>
    </w:p>
    <w:p w14:paraId="4CE97B37" w14:textId="77777777" w:rsidR="00D44D72" w:rsidRDefault="00D44D72" w:rsidP="00D44D72">
      <w:pPr>
        <w:pStyle w:val="B3"/>
      </w:pPr>
      <w:r>
        <w:t>-</w:t>
      </w:r>
      <w:r>
        <w:tab/>
      </w:r>
      <w:r w:rsidRPr="004516B4">
        <w:t>the PUSCH transmission is scheduled</w:t>
      </w:r>
      <w:r>
        <w:t xml:space="preserve"> by a DCI format 0_1 that does not include </w:t>
      </w:r>
      <w:proofErr w:type="gramStart"/>
      <w:r>
        <w:t>a</w:t>
      </w:r>
      <w:proofErr w:type="gramEnd"/>
      <w:r>
        <w:t xml:space="preserve"> SRI field</w:t>
      </w:r>
      <w:r w:rsidRPr="004516B4">
        <w:t>,</w:t>
      </w:r>
      <w:r>
        <w:t xml:space="preserve"> or </w:t>
      </w:r>
    </w:p>
    <w:p w14:paraId="3428D62E" w14:textId="77777777" w:rsidR="00D44D72" w:rsidRDefault="00D44D72" w:rsidP="00D44D72">
      <w:pPr>
        <w:pStyle w:val="B3"/>
      </w:pPr>
      <w:r>
        <w:t>-</w:t>
      </w:r>
      <w:r>
        <w:tab/>
      </w:r>
      <w:r w:rsidRPr="004516B4">
        <w:rPr>
          <w:i/>
          <w:iCs/>
        </w:rPr>
        <w:t>SRI-</w:t>
      </w:r>
      <w:r>
        <w:rPr>
          <w:i/>
          <w:iCs/>
          <w:lang w:val="en-US"/>
        </w:rPr>
        <w:t>PUSCH-</w:t>
      </w:r>
      <w:proofErr w:type="spellStart"/>
      <w:r>
        <w:rPr>
          <w:i/>
          <w:iCs/>
          <w:lang w:val="en-US"/>
        </w:rPr>
        <w:t>PowerControl</w:t>
      </w:r>
      <w:proofErr w:type="spellEnd"/>
      <w:r>
        <w:t xml:space="preserve"> is not provided to the UE, </w:t>
      </w:r>
    </w:p>
    <w:p w14:paraId="1DAD7D74" w14:textId="59EFC251" w:rsidR="00D44D72" w:rsidRDefault="00D44D72" w:rsidP="00D44D72">
      <w:pPr>
        <w:pStyle w:val="B2"/>
        <w:rPr>
          <w:i/>
          <w:iCs/>
        </w:rPr>
      </w:pPr>
      <w:r>
        <w:tab/>
        <w:t>the UE determines a RS resource</w:t>
      </w:r>
      <w:r>
        <w:rPr>
          <w:lang w:val="en-US"/>
        </w:rPr>
        <w:t xml:space="preserve"> index</w:t>
      </w:r>
      <w:r>
        <w:t xml:space="preserve"> </w:t>
      </w:r>
      <w:r>
        <w:rPr>
          <w:noProof/>
          <w:position w:val="-10"/>
        </w:rPr>
        <w:drawing>
          <wp:inline distT="0" distB="0" distL="0" distR="0" wp14:anchorId="3827AAE5" wp14:editId="259036E3">
            <wp:extent cx="184150" cy="184150"/>
            <wp:effectExtent l="0" t="0" r="0" b="635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with a respective </w:t>
      </w:r>
      <w:r>
        <w:rPr>
          <w:rFonts w:eastAsia="MS Mincho"/>
          <w:i/>
          <w:lang w:val="en-US"/>
        </w:rPr>
        <w:t>PUSCH</w:t>
      </w:r>
      <w:r w:rsidRPr="00B916EC">
        <w:rPr>
          <w:rFonts w:eastAsia="MS Mincho"/>
          <w:i/>
        </w:rPr>
        <w:t>-</w:t>
      </w:r>
      <w:r>
        <w:rPr>
          <w:rFonts w:eastAsia="MS Mincho"/>
          <w:i/>
          <w:lang w:val="en-US"/>
        </w:rPr>
        <w:t>P</w:t>
      </w:r>
      <w:proofErr w:type="spellStart"/>
      <w:r w:rsidRPr="00B916EC">
        <w:rPr>
          <w:rFonts w:eastAsia="MS Mincho"/>
          <w:i/>
        </w:rPr>
        <w:t>athloss</w:t>
      </w:r>
      <w:proofErr w:type="spellEnd"/>
      <w:r>
        <w:rPr>
          <w:rFonts w:eastAsia="MS Mincho"/>
          <w:i/>
          <w:lang w:val="en-US"/>
        </w:rPr>
        <w:t>R</w:t>
      </w:r>
      <w:proofErr w:type="spellStart"/>
      <w:r w:rsidRPr="00B916EC">
        <w:rPr>
          <w:rFonts w:eastAsia="MS Mincho"/>
          <w:i/>
        </w:rPr>
        <w:t>eference</w:t>
      </w:r>
      <w:proofErr w:type="spellEnd"/>
      <w:r>
        <w:rPr>
          <w:rFonts w:eastAsia="MS Mincho"/>
          <w:i/>
          <w:lang w:val="en-US"/>
        </w:rPr>
        <w:t>RS</w:t>
      </w:r>
      <w:r w:rsidRPr="00B916EC">
        <w:rPr>
          <w:rFonts w:eastAsia="MS Mincho"/>
          <w:i/>
        </w:rPr>
        <w:t>-</w:t>
      </w:r>
      <w:r>
        <w:rPr>
          <w:rFonts w:eastAsia="MS Mincho"/>
          <w:i/>
          <w:lang w:val="en-US"/>
        </w:rPr>
        <w:t>Id</w:t>
      </w:r>
      <w:r>
        <w:rPr>
          <w:rFonts w:eastAsia="MS Mincho"/>
        </w:rPr>
        <w:t xml:space="preserve"> </w:t>
      </w:r>
      <w:r>
        <w:t>value being equal to zero</w:t>
      </w:r>
      <w:r w:rsidR="009B5FDA" w:rsidRPr="009B5FDA">
        <w:rPr>
          <w:color w:val="FF0000"/>
        </w:rPr>
        <w:t xml:space="preserve"> </w:t>
      </w:r>
      <w:r w:rsidRPr="007E2EF1">
        <w:t>where the RS resource is either on serving cell</w:t>
      </w:r>
      <w:r w:rsidRPr="007E2EF1">
        <w:rPr>
          <w:i/>
        </w:rPr>
        <w:t xml:space="preserve"> </w:t>
      </w:r>
      <w:r>
        <w:rPr>
          <w:iCs/>
          <w:noProof/>
          <w:position w:val="-6"/>
        </w:rPr>
        <w:drawing>
          <wp:inline distT="0" distB="0" distL="0" distR="0" wp14:anchorId="64D3D700" wp14:editId="18E77515">
            <wp:extent cx="88900" cy="184150"/>
            <wp:effectExtent l="0" t="0" r="635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2EF1">
        <w:rPr>
          <w:lang w:val="en-US"/>
        </w:rPr>
        <w:t xml:space="preserve"> </w:t>
      </w:r>
      <w:r w:rsidRPr="007E2EF1">
        <w:t xml:space="preserve">or, if provided, on a serving cell indicated by a value of </w:t>
      </w:r>
      <w:proofErr w:type="spellStart"/>
      <w:r w:rsidRPr="007E2EF1">
        <w:rPr>
          <w:i/>
          <w:iCs/>
        </w:rPr>
        <w:t>pathlossReferenceLinking</w:t>
      </w:r>
      <w:proofErr w:type="spellEnd"/>
    </w:p>
    <w:p w14:paraId="23B27D58" w14:textId="5E6E4FF8" w:rsidR="00D44D72" w:rsidRDefault="00D44D72" w:rsidP="00D44D72">
      <w:pPr>
        <w:pStyle w:val="B2"/>
      </w:pPr>
      <w:r>
        <w:t>-</w:t>
      </w:r>
      <w:r>
        <w:tab/>
      </w:r>
      <w:r w:rsidR="00A705E4" w:rsidRPr="009B5FDA">
        <w:rPr>
          <w:color w:val="FF0000"/>
        </w:rPr>
        <w:t xml:space="preserve">For a UE configured with </w:t>
      </w:r>
      <w:r w:rsidR="000C4C9A" w:rsidRPr="000C4C9A">
        <w:rPr>
          <w:i/>
          <w:color w:val="FF0000"/>
          <w:lang w:val="en-US"/>
        </w:rPr>
        <w:t>enableDefaultBeamPlForPUSCH0_0</w:t>
      </w:r>
      <w:r w:rsidR="00A705E4" w:rsidRPr="009B5FDA">
        <w:rPr>
          <w:bCs/>
          <w:color w:val="FF0000"/>
        </w:rPr>
        <w:t>,</w:t>
      </w:r>
      <w:r w:rsidR="00A705E4" w:rsidRPr="00A705E4">
        <w:rPr>
          <w:bCs/>
          <w:color w:val="FF0000"/>
        </w:rPr>
        <w:t xml:space="preserve"> </w:t>
      </w:r>
      <w:r w:rsidR="00A705E4" w:rsidRPr="00A705E4">
        <w:rPr>
          <w:strike/>
          <w:color w:val="FF0000"/>
        </w:rPr>
        <w:t>I</w:t>
      </w:r>
      <w:r w:rsidR="00A705E4" w:rsidRPr="000C4C9A">
        <w:rPr>
          <w:strike/>
          <w:color w:val="FF0000"/>
        </w:rPr>
        <w:t>f</w:t>
      </w:r>
      <w:r w:rsidRPr="004516B4">
        <w:t xml:space="preserve"> </w:t>
      </w:r>
    </w:p>
    <w:p w14:paraId="117F6746" w14:textId="7563800C" w:rsidR="00D44D72" w:rsidRDefault="00D44D72" w:rsidP="00D44D72">
      <w:pPr>
        <w:pStyle w:val="B3"/>
        <w:rPr>
          <w:lang w:val="en-US"/>
        </w:rPr>
      </w:pPr>
      <w:r>
        <w:t>-</w:t>
      </w:r>
      <w:r>
        <w:tab/>
      </w:r>
      <w:r w:rsidR="000C4C9A" w:rsidRPr="000C4C9A">
        <w:rPr>
          <w:color w:val="FF0000"/>
        </w:rPr>
        <w:t>if</w:t>
      </w:r>
      <w:r w:rsidR="000C4C9A">
        <w:t xml:space="preserve"> </w:t>
      </w:r>
      <w:r w:rsidRPr="004516B4">
        <w:t xml:space="preserve">the PUSCH transmission is scheduled by a </w:t>
      </w:r>
      <w:r>
        <w:t>DCI format 0_0,</w:t>
      </w:r>
      <w:r>
        <w:rPr>
          <w:lang w:val="en-US"/>
        </w:rPr>
        <w:t xml:space="preserve"> </w:t>
      </w:r>
      <w:r w:rsidR="00A705E4" w:rsidRPr="00A705E4">
        <w:rPr>
          <w:color w:val="FF0000"/>
          <w:lang w:val="en-US"/>
        </w:rPr>
        <w:t>and</w:t>
      </w:r>
      <w:r w:rsidR="000C4C9A">
        <w:rPr>
          <w:color w:val="FF0000"/>
          <w:lang w:val="en-US"/>
        </w:rPr>
        <w:t xml:space="preserve"> </w:t>
      </w:r>
      <w:r w:rsidR="000C4C9A" w:rsidRPr="000C4C9A">
        <w:rPr>
          <w:color w:val="FF0000"/>
          <w:lang w:val="en-US"/>
        </w:rPr>
        <w:t>the</w:t>
      </w:r>
      <w:r w:rsidR="000C4C9A" w:rsidRPr="000C4C9A">
        <w:rPr>
          <w:color w:val="FF0000"/>
        </w:rPr>
        <w:t xml:space="preserve"> UE is not provided PUCCH resources for the active UL BWP</w:t>
      </w:r>
      <w:r w:rsidR="000C4C9A" w:rsidRPr="000C4C9A">
        <w:rPr>
          <w:color w:val="FF0000"/>
          <w:lang w:val="en-US"/>
        </w:rPr>
        <w:t>,</w:t>
      </w:r>
      <w:r w:rsidR="000C4C9A">
        <w:rPr>
          <w:color w:val="FF0000"/>
          <w:lang w:val="en-US"/>
        </w:rPr>
        <w:t xml:space="preserve"> </w:t>
      </w:r>
      <w:r w:rsidR="000C4C9A" w:rsidRPr="000C4C9A">
        <w:rPr>
          <w:color w:val="FF0000"/>
        </w:rPr>
        <w:t>the UE determines a RS resource</w:t>
      </w:r>
      <w:r w:rsidR="000C4C9A" w:rsidRPr="000C4C9A">
        <w:rPr>
          <w:color w:val="FF0000"/>
          <w:lang w:val="en-US"/>
        </w:rPr>
        <w:t xml:space="preserve"> index</w:t>
      </w:r>
      <w:r w:rsidR="000C4C9A" w:rsidRPr="000C4C9A">
        <w:rPr>
          <w:color w:val="FF0000"/>
        </w:rPr>
        <w:t xml:space="preserve"> </w:t>
      </w:r>
      <w:r w:rsidR="000C4C9A" w:rsidRPr="000C4C9A">
        <w:rPr>
          <w:color w:val="FF0000"/>
          <w:position w:val="-10"/>
        </w:rPr>
        <w:object w:dxaOrig="260" w:dyaOrig="300" w14:anchorId="4D37EB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4.25pt" o:ole="">
            <v:imagedata r:id="rId18" o:title=""/>
          </v:shape>
          <o:OLEObject Type="Embed" ProgID="Equation.3" ShapeID="_x0000_i1025" DrawAspect="Content" ObjectID="_1643198978" r:id="rId19"/>
        </w:object>
      </w:r>
      <w:r w:rsidR="000C4C9A" w:rsidRPr="000C4C9A">
        <w:rPr>
          <w:color w:val="FF0000"/>
        </w:rPr>
        <w:t xml:space="preserve"> providing a RS resource with </w:t>
      </w:r>
      <w:r w:rsidR="000C4C9A" w:rsidRPr="000C4C9A">
        <w:rPr>
          <w:color w:val="FF0000"/>
          <w:lang w:val="en-US"/>
        </w:rPr>
        <w:t>'</w:t>
      </w:r>
      <w:r w:rsidR="000C4C9A" w:rsidRPr="000C4C9A">
        <w:rPr>
          <w:color w:val="FF0000"/>
        </w:rPr>
        <w:t>QCL-</w:t>
      </w:r>
      <w:proofErr w:type="spellStart"/>
      <w:r w:rsidR="000C4C9A" w:rsidRPr="000C4C9A">
        <w:rPr>
          <w:color w:val="FF0000"/>
        </w:rPr>
        <w:t>TypeD</w:t>
      </w:r>
      <w:proofErr w:type="spellEnd"/>
      <w:r w:rsidR="000C4C9A" w:rsidRPr="000C4C9A">
        <w:rPr>
          <w:color w:val="FF0000"/>
        </w:rPr>
        <w:t>' in the TCI state or the QCL assumption of a CORESET with the lowest index in the active DL BWP of the scheduling cell for the serving cell</w:t>
      </w:r>
    </w:p>
    <w:p w14:paraId="5FA994C9" w14:textId="77777777" w:rsidR="00D44D72" w:rsidRDefault="00D44D72" w:rsidP="00D44D72">
      <w:pPr>
        <w:pStyle w:val="B3"/>
        <w:rPr>
          <w:lang w:val="en-US"/>
        </w:rPr>
      </w:pPr>
      <w:r w:rsidRPr="000C4C9A">
        <w:rPr>
          <w:strike/>
          <w:color w:val="FF0000"/>
        </w:rPr>
        <w:t>-</w:t>
      </w:r>
      <w:r w:rsidRPr="000C4C9A">
        <w:rPr>
          <w:strike/>
          <w:color w:val="FF0000"/>
        </w:rPr>
        <w:tab/>
      </w:r>
      <w:r w:rsidRPr="000C4C9A">
        <w:rPr>
          <w:strike/>
          <w:color w:val="FF0000"/>
          <w:lang w:val="en-US"/>
        </w:rPr>
        <w:t>the</w:t>
      </w:r>
      <w:r w:rsidRPr="000C4C9A">
        <w:rPr>
          <w:strike/>
          <w:color w:val="FF0000"/>
        </w:rPr>
        <w:t xml:space="preserve"> UE is not provided PUCCH resources for the active UL BWP</w:t>
      </w:r>
      <w:r w:rsidRPr="000C4C9A">
        <w:rPr>
          <w:strike/>
          <w:color w:val="FF0000"/>
          <w:lang w:val="en-US"/>
        </w:rPr>
        <w:t>, and</w:t>
      </w:r>
    </w:p>
    <w:p w14:paraId="07BDD13E" w14:textId="77777777" w:rsidR="00D44D72" w:rsidRPr="000C4C9A" w:rsidRDefault="00D44D72" w:rsidP="00D44D72">
      <w:pPr>
        <w:pStyle w:val="B3"/>
        <w:rPr>
          <w:strike/>
          <w:color w:val="FF0000"/>
        </w:rPr>
      </w:pPr>
      <w:r w:rsidRPr="000C4C9A">
        <w:rPr>
          <w:strike/>
          <w:color w:val="FF0000"/>
        </w:rPr>
        <w:t>-</w:t>
      </w:r>
      <w:r w:rsidRPr="000C4C9A">
        <w:rPr>
          <w:strike/>
          <w:color w:val="FF0000"/>
        </w:rPr>
        <w:tab/>
      </w:r>
      <w:r w:rsidRPr="000C4C9A">
        <w:rPr>
          <w:strike/>
          <w:color w:val="FF0000"/>
          <w:lang w:val="en-US"/>
        </w:rPr>
        <w:t xml:space="preserve">the UE is provided </w:t>
      </w:r>
      <w:r w:rsidRPr="000C4C9A">
        <w:rPr>
          <w:i/>
          <w:strike/>
          <w:color w:val="FF0000"/>
          <w:lang w:val="en-US"/>
        </w:rPr>
        <w:t>enableDefaultBeamPlForPUSCH0_0</w:t>
      </w:r>
      <w:r w:rsidRPr="000C4C9A">
        <w:rPr>
          <w:strike/>
          <w:color w:val="FF0000"/>
        </w:rPr>
        <w:t xml:space="preserve"> </w:t>
      </w:r>
    </w:p>
    <w:p w14:paraId="1810F26B" w14:textId="77777777" w:rsidR="00D44D72" w:rsidRPr="000C4C9A" w:rsidRDefault="00D44D72" w:rsidP="00D44D72">
      <w:pPr>
        <w:pStyle w:val="B2"/>
        <w:rPr>
          <w:strike/>
          <w:color w:val="FF0000"/>
        </w:rPr>
      </w:pPr>
      <w:r w:rsidRPr="000C4C9A">
        <w:rPr>
          <w:strike/>
          <w:color w:val="FF0000"/>
        </w:rPr>
        <w:tab/>
        <w:t>the UE determines a RS resource</w:t>
      </w:r>
      <w:r w:rsidRPr="000C4C9A">
        <w:rPr>
          <w:strike/>
          <w:color w:val="FF0000"/>
          <w:lang w:val="en-US"/>
        </w:rPr>
        <w:t xml:space="preserve"> index</w:t>
      </w:r>
      <w:r w:rsidRPr="000C4C9A">
        <w:rPr>
          <w:strike/>
          <w:color w:val="FF0000"/>
        </w:rPr>
        <w:t xml:space="preserve"> </w:t>
      </w:r>
      <w:r w:rsidRPr="000C4C9A">
        <w:rPr>
          <w:strike/>
          <w:color w:val="FF0000"/>
          <w:position w:val="-10"/>
        </w:rPr>
        <w:object w:dxaOrig="260" w:dyaOrig="300" w14:anchorId="2DEC039A">
          <v:shape id="_x0000_i1026" type="#_x0000_t75" style="width:14.25pt;height:14.25pt" o:ole="">
            <v:imagedata r:id="rId18" o:title=""/>
          </v:shape>
          <o:OLEObject Type="Embed" ProgID="Equation.3" ShapeID="_x0000_i1026" DrawAspect="Content" ObjectID="_1643198979" r:id="rId20"/>
        </w:object>
      </w:r>
      <w:r w:rsidRPr="000C4C9A">
        <w:rPr>
          <w:strike/>
          <w:color w:val="FF0000"/>
        </w:rPr>
        <w:t xml:space="preserve"> providing a RS resource with </w:t>
      </w:r>
      <w:r w:rsidRPr="000C4C9A">
        <w:rPr>
          <w:strike/>
          <w:color w:val="FF0000"/>
          <w:lang w:val="en-US"/>
        </w:rPr>
        <w:t>'</w:t>
      </w:r>
      <w:r w:rsidRPr="000C4C9A">
        <w:rPr>
          <w:strike/>
          <w:color w:val="FF0000"/>
        </w:rPr>
        <w:t>QCL-</w:t>
      </w:r>
      <w:proofErr w:type="spellStart"/>
      <w:r w:rsidRPr="000C4C9A">
        <w:rPr>
          <w:strike/>
          <w:color w:val="FF0000"/>
        </w:rPr>
        <w:t>TypeD</w:t>
      </w:r>
      <w:proofErr w:type="spellEnd"/>
      <w:r w:rsidRPr="000C4C9A">
        <w:rPr>
          <w:strike/>
          <w:color w:val="FF0000"/>
        </w:rPr>
        <w:t>' in the TCI state or the QCL assumption of a CORESET with the lowest index in the active DL BWP of the scheduling cell for the serving cell</w:t>
      </w:r>
    </w:p>
    <w:p w14:paraId="5D30C3DE" w14:textId="4A69243C" w:rsidR="00D44D72" w:rsidRPr="000C4C9A" w:rsidRDefault="00D44D72" w:rsidP="00D44D72">
      <w:pPr>
        <w:pStyle w:val="B2"/>
        <w:rPr>
          <w:strike/>
          <w:color w:val="FF0000"/>
        </w:rPr>
      </w:pPr>
      <w:r w:rsidRPr="000C4C9A">
        <w:rPr>
          <w:strike/>
          <w:color w:val="FF0000"/>
        </w:rPr>
        <w:t>-</w:t>
      </w:r>
      <w:r w:rsidRPr="000C4C9A">
        <w:rPr>
          <w:strike/>
          <w:color w:val="FF0000"/>
        </w:rPr>
        <w:tab/>
      </w:r>
      <w:r w:rsidR="000C4C9A" w:rsidRPr="000C4C9A">
        <w:rPr>
          <w:strike/>
          <w:color w:val="FF0000"/>
        </w:rPr>
        <w:t>If</w:t>
      </w:r>
      <w:r w:rsidRPr="000C4C9A">
        <w:rPr>
          <w:strike/>
          <w:color w:val="FF0000"/>
        </w:rPr>
        <w:t xml:space="preserve"> </w:t>
      </w:r>
    </w:p>
    <w:p w14:paraId="32D7030D" w14:textId="5531A546" w:rsidR="00D44D72" w:rsidRPr="000C4C9A" w:rsidRDefault="00D44D72" w:rsidP="000C4C9A">
      <w:pPr>
        <w:pStyle w:val="B2"/>
        <w:ind w:firstLine="0"/>
      </w:pPr>
      <w:r w:rsidRPr="000C4C9A">
        <w:rPr>
          <w:color w:val="FF0000"/>
        </w:rPr>
        <w:t>-</w:t>
      </w:r>
      <w:r w:rsidR="000C4C9A">
        <w:tab/>
      </w:r>
      <w:r w:rsidR="000C4C9A" w:rsidRPr="000C4C9A">
        <w:rPr>
          <w:color w:val="FF0000"/>
        </w:rPr>
        <w:t>if</w:t>
      </w:r>
      <w:r w:rsidR="000C4C9A">
        <w:t xml:space="preserve"> </w:t>
      </w:r>
      <w:r w:rsidRPr="004516B4">
        <w:t xml:space="preserve">the PUSCH transmission is scheduled by a </w:t>
      </w:r>
      <w:r>
        <w:t>DCI format 0_0,</w:t>
      </w:r>
      <w:r>
        <w:rPr>
          <w:lang w:val="en-US"/>
        </w:rPr>
        <w:t xml:space="preserve"> </w:t>
      </w:r>
      <w:r w:rsidR="000C4C9A" w:rsidRPr="000C4C9A">
        <w:rPr>
          <w:color w:val="FF0000"/>
          <w:lang w:val="en-US"/>
        </w:rPr>
        <w:t>and</w:t>
      </w:r>
      <w:r w:rsidR="000C4C9A" w:rsidRPr="000C4C9A">
        <w:rPr>
          <w:lang w:val="en-US"/>
        </w:rPr>
        <w:t xml:space="preserve"> </w:t>
      </w:r>
      <w:r w:rsidR="000C4C9A" w:rsidRPr="000C4C9A">
        <w:rPr>
          <w:color w:val="FF0000"/>
          <w:lang w:val="en-US"/>
        </w:rPr>
        <w:t>the</w:t>
      </w:r>
      <w:r w:rsidR="000C4C9A" w:rsidRPr="000C4C9A">
        <w:rPr>
          <w:color w:val="FF0000"/>
        </w:rPr>
        <w:t xml:space="preserve"> UE is not provided a spatial setting for PUCCH resources on the active UL BWP of the primary cell [11, TS 38.321]</w:t>
      </w:r>
      <w:r w:rsidR="000C4C9A" w:rsidRPr="000C4C9A">
        <w:rPr>
          <w:color w:val="FF0000"/>
          <w:lang w:val="en-US"/>
        </w:rPr>
        <w:t>,</w:t>
      </w:r>
      <w:r w:rsidR="000C4C9A">
        <w:rPr>
          <w:color w:val="FF0000"/>
          <w:lang w:val="en-US"/>
        </w:rPr>
        <w:t xml:space="preserve"> </w:t>
      </w:r>
      <w:r w:rsidR="000C4C9A" w:rsidRPr="000C4C9A">
        <w:rPr>
          <w:color w:val="FF0000"/>
        </w:rPr>
        <w:t xml:space="preserve">the UE determines a RS </w:t>
      </w:r>
      <w:r w:rsidR="000C4C9A" w:rsidRPr="000C4C9A">
        <w:rPr>
          <w:color w:val="FF0000"/>
        </w:rPr>
        <w:lastRenderedPageBreak/>
        <w:t>resource</w:t>
      </w:r>
      <w:r w:rsidR="000C4C9A" w:rsidRPr="000C4C9A">
        <w:rPr>
          <w:color w:val="FF0000"/>
          <w:lang w:val="en-US"/>
        </w:rPr>
        <w:t xml:space="preserve"> index</w:t>
      </w:r>
      <w:r w:rsidR="000C4C9A" w:rsidRPr="000C4C9A">
        <w:rPr>
          <w:color w:val="FF000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/>
                <w:color w:val="FF0000"/>
              </w:rPr>
              <m:t>q</m:t>
            </m:r>
          </m:e>
          <m:sub>
            <m:r>
              <w:rPr>
                <w:rFonts w:ascii="Cambria Math"/>
                <w:color w:val="FF0000"/>
              </w:rPr>
              <m:t>d</m:t>
            </m:r>
          </m:sub>
        </m:sSub>
      </m:oMath>
      <w:r w:rsidR="000C4C9A" w:rsidRPr="000C4C9A">
        <w:rPr>
          <w:color w:val="FF0000"/>
        </w:rPr>
        <w:t xml:space="preserve"> providing a RS resource with </w:t>
      </w:r>
      <w:r w:rsidR="000C4C9A" w:rsidRPr="000C4C9A">
        <w:rPr>
          <w:color w:val="FF0000"/>
          <w:lang w:val="en-US"/>
        </w:rPr>
        <w:t>'</w:t>
      </w:r>
      <w:r w:rsidR="000C4C9A" w:rsidRPr="000C4C9A">
        <w:rPr>
          <w:color w:val="FF0000"/>
        </w:rPr>
        <w:t>QCL-</w:t>
      </w:r>
      <w:proofErr w:type="spellStart"/>
      <w:r w:rsidR="000C4C9A" w:rsidRPr="000C4C9A">
        <w:rPr>
          <w:color w:val="FF0000"/>
        </w:rPr>
        <w:t>TypeD</w:t>
      </w:r>
      <w:proofErr w:type="spellEnd"/>
      <w:r w:rsidR="000C4C9A" w:rsidRPr="000C4C9A">
        <w:rPr>
          <w:color w:val="FF0000"/>
        </w:rPr>
        <w:t>' in the TCI state or the QCL assumption of a CORESET with the lowest index in the active DL BWP of the primary cell</w:t>
      </w:r>
    </w:p>
    <w:p w14:paraId="7D9CD6AC" w14:textId="77777777" w:rsidR="00D44D72" w:rsidRPr="000C4C9A" w:rsidRDefault="00D44D72" w:rsidP="00D44D72">
      <w:pPr>
        <w:pStyle w:val="B3"/>
        <w:rPr>
          <w:strike/>
          <w:color w:val="FF0000"/>
          <w:lang w:val="en-US"/>
        </w:rPr>
      </w:pPr>
      <w:r w:rsidRPr="000C4C9A">
        <w:rPr>
          <w:strike/>
          <w:color w:val="FF0000"/>
        </w:rPr>
        <w:t>-</w:t>
      </w:r>
      <w:r w:rsidRPr="000C4C9A">
        <w:rPr>
          <w:strike/>
          <w:color w:val="FF0000"/>
        </w:rPr>
        <w:tab/>
      </w:r>
      <w:r w:rsidRPr="000C4C9A">
        <w:rPr>
          <w:strike/>
          <w:color w:val="FF0000"/>
          <w:lang w:val="en-US"/>
        </w:rPr>
        <w:t>the</w:t>
      </w:r>
      <w:r w:rsidRPr="000C4C9A">
        <w:rPr>
          <w:strike/>
          <w:color w:val="FF0000"/>
        </w:rPr>
        <w:t xml:space="preserve"> UE is not provided a spatial setting for PUCCH resources on the active UL BWP of the primary cell [11, TS 38.321]</w:t>
      </w:r>
      <w:r w:rsidRPr="000C4C9A">
        <w:rPr>
          <w:strike/>
          <w:color w:val="FF0000"/>
          <w:lang w:val="en-US"/>
        </w:rPr>
        <w:t>, and</w:t>
      </w:r>
    </w:p>
    <w:p w14:paraId="04E4733B" w14:textId="77777777" w:rsidR="00D44D72" w:rsidRPr="000C4C9A" w:rsidRDefault="00D44D72" w:rsidP="00D44D72">
      <w:pPr>
        <w:pStyle w:val="B3"/>
        <w:rPr>
          <w:strike/>
          <w:color w:val="FF0000"/>
        </w:rPr>
      </w:pPr>
      <w:r w:rsidRPr="000C4C9A">
        <w:rPr>
          <w:strike/>
          <w:color w:val="FF0000"/>
        </w:rPr>
        <w:t>-</w:t>
      </w:r>
      <w:r w:rsidRPr="000C4C9A">
        <w:rPr>
          <w:strike/>
          <w:color w:val="FF0000"/>
        </w:rPr>
        <w:tab/>
      </w:r>
      <w:r w:rsidRPr="000C4C9A">
        <w:rPr>
          <w:strike/>
          <w:color w:val="FF0000"/>
          <w:lang w:val="en-US"/>
        </w:rPr>
        <w:t xml:space="preserve">the UE is provided </w:t>
      </w:r>
      <w:r w:rsidRPr="000C4C9A">
        <w:rPr>
          <w:i/>
          <w:strike/>
          <w:color w:val="FF0000"/>
          <w:lang w:val="en-US"/>
        </w:rPr>
        <w:t>enableDefaultBeamPlForPUSCH0_0</w:t>
      </w:r>
      <w:r w:rsidRPr="000C4C9A">
        <w:rPr>
          <w:strike/>
          <w:color w:val="FF0000"/>
        </w:rPr>
        <w:t xml:space="preserve"> </w:t>
      </w:r>
    </w:p>
    <w:p w14:paraId="4B2563E4" w14:textId="77777777" w:rsidR="00D44D72" w:rsidRPr="000C4C9A" w:rsidRDefault="00D44D72" w:rsidP="00D44D72">
      <w:pPr>
        <w:pStyle w:val="B2"/>
        <w:rPr>
          <w:strike/>
          <w:color w:val="FF0000"/>
        </w:rPr>
      </w:pPr>
      <w:r w:rsidRPr="000C4C9A">
        <w:rPr>
          <w:strike/>
          <w:color w:val="FF0000"/>
        </w:rPr>
        <w:tab/>
        <w:t>the UE determines a RS resource</w:t>
      </w:r>
      <w:r w:rsidRPr="000C4C9A">
        <w:rPr>
          <w:strike/>
          <w:color w:val="FF0000"/>
          <w:lang w:val="en-US"/>
        </w:rPr>
        <w:t xml:space="preserve"> index</w:t>
      </w:r>
      <w:r w:rsidRPr="000C4C9A">
        <w:rPr>
          <w:strike/>
          <w:color w:val="FF0000"/>
        </w:rPr>
        <w:t xml:space="preserve"> </w:t>
      </w:r>
      <w:r w:rsidRPr="000C4C9A">
        <w:rPr>
          <w:strike/>
          <w:color w:val="FF0000"/>
          <w:position w:val="-10"/>
        </w:rPr>
        <w:object w:dxaOrig="260" w:dyaOrig="300" w14:anchorId="5252F44D">
          <v:shape id="_x0000_i1027" type="#_x0000_t75" style="width:14.25pt;height:14.25pt" o:ole="">
            <v:imagedata r:id="rId18" o:title=""/>
          </v:shape>
          <o:OLEObject Type="Embed" ProgID="Equation.3" ShapeID="_x0000_i1027" DrawAspect="Content" ObjectID="_1643198980" r:id="rId21"/>
        </w:object>
      </w:r>
      <w:r w:rsidRPr="000C4C9A">
        <w:rPr>
          <w:strike/>
          <w:color w:val="FF0000"/>
        </w:rPr>
        <w:t xml:space="preserve"> providing a RS resource with </w:t>
      </w:r>
      <w:r w:rsidRPr="000C4C9A">
        <w:rPr>
          <w:strike/>
          <w:color w:val="FF0000"/>
          <w:lang w:val="en-US"/>
        </w:rPr>
        <w:t>'</w:t>
      </w:r>
      <w:r w:rsidRPr="000C4C9A">
        <w:rPr>
          <w:strike/>
          <w:color w:val="FF0000"/>
        </w:rPr>
        <w:t>QCL-</w:t>
      </w:r>
      <w:proofErr w:type="spellStart"/>
      <w:r w:rsidRPr="000C4C9A">
        <w:rPr>
          <w:strike/>
          <w:color w:val="FF0000"/>
        </w:rPr>
        <w:t>TypeD</w:t>
      </w:r>
      <w:proofErr w:type="spellEnd"/>
      <w:r w:rsidRPr="000C4C9A">
        <w:rPr>
          <w:strike/>
          <w:color w:val="FF0000"/>
        </w:rPr>
        <w:t>' in the TCI state or the QCL assumption of a CORESET with the lowest index in the active DL BWP of the primary cell</w:t>
      </w:r>
    </w:p>
    <w:p w14:paraId="2CEE1663" w14:textId="2A1F6056" w:rsidR="00AF7474" w:rsidRPr="00AF7474" w:rsidRDefault="00AF7474" w:rsidP="00D44D72">
      <w:pPr>
        <w:pStyle w:val="B2"/>
        <w:rPr>
          <w:bCs/>
          <w:color w:val="FF0000"/>
        </w:rPr>
      </w:pPr>
      <w:r w:rsidRPr="00AF7474">
        <w:rPr>
          <w:color w:val="FF0000"/>
        </w:rPr>
        <w:t>-</w:t>
      </w:r>
      <w:r w:rsidRPr="00AF7474">
        <w:rPr>
          <w:color w:val="FF0000"/>
        </w:rPr>
        <w:tab/>
        <w:t xml:space="preserve">For </w:t>
      </w:r>
      <w:r w:rsidRPr="009B5FDA">
        <w:rPr>
          <w:color w:val="FF0000"/>
        </w:rPr>
        <w:t xml:space="preserve">a </w:t>
      </w:r>
      <w:r w:rsidRPr="00AF7474">
        <w:rPr>
          <w:color w:val="FF0000"/>
        </w:rPr>
        <w:t xml:space="preserve">UE configured with </w:t>
      </w:r>
      <w:proofErr w:type="spellStart"/>
      <w:r w:rsidRPr="00AF7474">
        <w:rPr>
          <w:rFonts w:ascii="Times" w:hAnsi="Times" w:cs="Times"/>
          <w:bCs/>
          <w:i/>
          <w:iCs/>
          <w:color w:val="FF0000"/>
          <w:lang w:val="en-US"/>
        </w:rPr>
        <w:t>enablePLRSupdateForPUSCHSRS</w:t>
      </w:r>
      <w:proofErr w:type="spellEnd"/>
      <w:r w:rsidRPr="00AF7474">
        <w:rPr>
          <w:bCs/>
          <w:color w:val="FF0000"/>
        </w:rPr>
        <w:t>,</w:t>
      </w:r>
    </w:p>
    <w:p w14:paraId="10BF9405" w14:textId="043538A3" w:rsidR="00AF7474" w:rsidRPr="00AF7474" w:rsidRDefault="00AF7474" w:rsidP="00AF7474">
      <w:pPr>
        <w:pStyle w:val="B2"/>
        <w:numPr>
          <w:ilvl w:val="0"/>
          <w:numId w:val="10"/>
        </w:numPr>
        <w:rPr>
          <w:color w:val="FF0000"/>
        </w:rPr>
      </w:pPr>
      <w:r>
        <w:rPr>
          <w:rFonts w:eastAsia="Malgun Gothic"/>
          <w:color w:val="FF0000"/>
          <w:lang w:eastAsia="ko-KR"/>
        </w:rPr>
        <w:t xml:space="preserve">if the PUSCH transmission is scheduled by a DCI format 0_1 </w:t>
      </w:r>
      <w:r w:rsidRPr="00AF7474">
        <w:rPr>
          <w:bCs/>
          <w:color w:val="FF0000"/>
        </w:rPr>
        <w:t xml:space="preserve">that does not include </w:t>
      </w:r>
      <w:proofErr w:type="gramStart"/>
      <w:r w:rsidRPr="00AF7474">
        <w:rPr>
          <w:bCs/>
          <w:color w:val="FF0000"/>
        </w:rPr>
        <w:t>a</w:t>
      </w:r>
      <w:proofErr w:type="gramEnd"/>
      <w:r w:rsidRPr="00AF7474">
        <w:rPr>
          <w:bCs/>
          <w:color w:val="FF0000"/>
        </w:rPr>
        <w:t xml:space="preserve"> SRI field,</w:t>
      </w:r>
      <w:r>
        <w:rPr>
          <w:bCs/>
          <w:color w:val="FF0000"/>
        </w:rPr>
        <w:t xml:space="preserve"> and the UE is configured with </w:t>
      </w:r>
      <w:proofErr w:type="spellStart"/>
      <w:r w:rsidRPr="00AF7474">
        <w:rPr>
          <w:bCs/>
          <w:i/>
          <w:color w:val="FF0000"/>
        </w:rPr>
        <w:t>sri</w:t>
      </w:r>
      <w:proofErr w:type="spellEnd"/>
      <w:r w:rsidRPr="00AF7474">
        <w:rPr>
          <w:bCs/>
          <w:i/>
          <w:color w:val="FF0000"/>
        </w:rPr>
        <w:t>-PUSCH-</w:t>
      </w:r>
      <w:proofErr w:type="spellStart"/>
      <w:r w:rsidRPr="00AF7474">
        <w:rPr>
          <w:bCs/>
          <w:i/>
          <w:color w:val="FF0000"/>
        </w:rPr>
        <w:t>PowerControl</w:t>
      </w:r>
      <w:proofErr w:type="spellEnd"/>
      <w:r w:rsidRPr="00AF7474">
        <w:rPr>
          <w:bCs/>
          <w:iCs/>
          <w:color w:val="FF0000"/>
        </w:rPr>
        <w:t>,</w:t>
      </w:r>
      <w:r w:rsidRPr="00AF7474">
        <w:rPr>
          <w:bCs/>
          <w:color w:val="FF0000"/>
        </w:rPr>
        <w:t xml:space="preserve"> the RS resource index </w:t>
      </w:r>
      <w:proofErr w:type="spellStart"/>
      <w:r w:rsidRPr="00AF7474">
        <w:rPr>
          <w:bCs/>
          <w:i/>
          <w:color w:val="FF0000"/>
        </w:rPr>
        <w:t>q</w:t>
      </w:r>
      <w:r w:rsidRPr="00AF7474">
        <w:rPr>
          <w:bCs/>
          <w:i/>
          <w:color w:val="FF0000"/>
          <w:vertAlign w:val="subscript"/>
        </w:rPr>
        <w:t>d</w:t>
      </w:r>
      <w:proofErr w:type="spellEnd"/>
      <w:r w:rsidRPr="00AF7474">
        <w:rPr>
          <w:bCs/>
          <w:color w:val="FF0000"/>
        </w:rPr>
        <w:t xml:space="preserve"> correspond</w:t>
      </w:r>
      <w:r>
        <w:rPr>
          <w:bCs/>
          <w:color w:val="FF0000"/>
        </w:rPr>
        <w:t xml:space="preserve">s </w:t>
      </w:r>
      <w:r w:rsidRPr="00AF7474">
        <w:rPr>
          <w:bCs/>
          <w:color w:val="FF0000"/>
        </w:rPr>
        <w:t xml:space="preserve">to the </w:t>
      </w:r>
      <w:r w:rsidRPr="00AF7474">
        <w:rPr>
          <w:bCs/>
          <w:i/>
          <w:color w:val="FF0000"/>
        </w:rPr>
        <w:t>PUSCH-</w:t>
      </w:r>
      <w:proofErr w:type="spellStart"/>
      <w:r w:rsidRPr="00AF7474">
        <w:rPr>
          <w:bCs/>
          <w:i/>
          <w:color w:val="FF0000"/>
        </w:rPr>
        <w:t>PathlossReferenceRS</w:t>
      </w:r>
      <w:proofErr w:type="spellEnd"/>
      <w:r w:rsidRPr="00AF7474">
        <w:rPr>
          <w:bCs/>
          <w:i/>
          <w:color w:val="FF0000"/>
        </w:rPr>
        <w:t>-Id</w:t>
      </w:r>
      <w:r w:rsidRPr="00AF7474">
        <w:rPr>
          <w:bCs/>
          <w:color w:val="FF0000"/>
        </w:rPr>
        <w:t xml:space="preserve"> mapped with </w:t>
      </w:r>
      <w:proofErr w:type="spellStart"/>
      <w:r w:rsidRPr="00AF7474">
        <w:rPr>
          <w:bCs/>
          <w:i/>
          <w:color w:val="FF0000"/>
        </w:rPr>
        <w:t>sri</w:t>
      </w:r>
      <w:proofErr w:type="spellEnd"/>
      <w:r w:rsidRPr="00AF7474">
        <w:rPr>
          <w:bCs/>
          <w:i/>
          <w:color w:val="FF0000"/>
        </w:rPr>
        <w:t>-PUSCH-</w:t>
      </w:r>
      <w:proofErr w:type="spellStart"/>
      <w:r w:rsidRPr="00AF7474">
        <w:rPr>
          <w:bCs/>
          <w:i/>
          <w:color w:val="FF0000"/>
        </w:rPr>
        <w:t>PowerControlId</w:t>
      </w:r>
      <w:proofErr w:type="spellEnd"/>
      <w:r w:rsidRPr="00AF7474">
        <w:rPr>
          <w:bCs/>
          <w:color w:val="FF0000"/>
        </w:rPr>
        <w:t xml:space="preserve"> = 0</w:t>
      </w:r>
      <w:r>
        <w:rPr>
          <w:bCs/>
          <w:color w:val="FF0000"/>
        </w:rPr>
        <w:t>.</w:t>
      </w:r>
    </w:p>
    <w:p w14:paraId="08CA71E0" w14:textId="0DD117D5" w:rsidR="00AF7474" w:rsidRPr="00AF7474" w:rsidRDefault="00AF7474" w:rsidP="00AF7474">
      <w:pPr>
        <w:pStyle w:val="B2"/>
        <w:rPr>
          <w:lang w:val="en-US" w:eastAsia="zh-CN"/>
        </w:rPr>
      </w:pPr>
      <w:r>
        <w:t>-</w:t>
      </w:r>
      <w:r>
        <w:tab/>
      </w:r>
      <w:r w:rsidRPr="009D5B6D">
        <w:t xml:space="preserve">For a PUSCH transmission configured by </w:t>
      </w:r>
      <w:proofErr w:type="spellStart"/>
      <w:r w:rsidRPr="009D5B6D">
        <w:rPr>
          <w:i/>
          <w:iCs/>
        </w:rPr>
        <w:t>ConfiguredGrantConfig</w:t>
      </w:r>
      <w:proofErr w:type="spellEnd"/>
      <w:r w:rsidRPr="009D5B6D">
        <w:rPr>
          <w:i/>
          <w:iCs/>
          <w:lang w:val="en-US"/>
        </w:rPr>
        <w:t xml:space="preserve">, </w:t>
      </w:r>
      <w:r w:rsidRPr="009D5B6D">
        <w:rPr>
          <w:lang w:val="en-US"/>
        </w:rPr>
        <w:t xml:space="preserve">if </w:t>
      </w:r>
      <w:proofErr w:type="spellStart"/>
      <w:r w:rsidRPr="00110C77">
        <w:rPr>
          <w:i/>
        </w:rPr>
        <w:t>rrc-ConfiguredUplinkGrant</w:t>
      </w:r>
      <w:proofErr w:type="spellEnd"/>
      <w:r w:rsidRPr="00110C77">
        <w:rPr>
          <w:lang w:val="en-US"/>
        </w:rPr>
        <w:t xml:space="preserve"> </w:t>
      </w:r>
      <w:r>
        <w:rPr>
          <w:lang w:val="en-US"/>
        </w:rPr>
        <w:t xml:space="preserve">is included </w:t>
      </w:r>
      <w:r w:rsidRPr="00110C77">
        <w:rPr>
          <w:lang w:val="en-US"/>
        </w:rPr>
        <w:t xml:space="preserve">in </w:t>
      </w:r>
      <w:proofErr w:type="spellStart"/>
      <w:r w:rsidRPr="00110C77">
        <w:rPr>
          <w:i/>
        </w:rPr>
        <w:t>ConfiguredGrantConfig</w:t>
      </w:r>
      <w:proofErr w:type="spellEnd"/>
      <w:r>
        <w:rPr>
          <w:rFonts w:eastAsia="Malgun Gothic"/>
        </w:rPr>
        <w:t xml:space="preserve">, a </w:t>
      </w:r>
      <w:r w:rsidRPr="00B916EC">
        <w:t>RS resource</w:t>
      </w:r>
      <w:r>
        <w:rPr>
          <w:lang w:val="en-US"/>
        </w:rPr>
        <w:t xml:space="preserve"> index</w:t>
      </w:r>
      <w:r w:rsidRPr="00B916EC">
        <w:t xml:space="preserve"> </w:t>
      </w:r>
      <w:r>
        <w:rPr>
          <w:noProof/>
          <w:position w:val="-10"/>
        </w:rPr>
        <w:drawing>
          <wp:inline distT="0" distB="0" distL="0" distR="0" wp14:anchorId="597F5BBD" wp14:editId="47E89AA2">
            <wp:extent cx="152400" cy="152400"/>
            <wp:effectExtent l="0" t="0" r="0" b="0"/>
            <wp:docPr id="934" name="Picture 9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provided by </w:t>
      </w:r>
      <w:r>
        <w:rPr>
          <w:lang w:val="en-US"/>
        </w:rPr>
        <w:t xml:space="preserve">a value of </w:t>
      </w:r>
      <w:proofErr w:type="spellStart"/>
      <w:r w:rsidRPr="003669B6">
        <w:rPr>
          <w:i/>
        </w:rPr>
        <w:t>pathlossReferenceIndex</w:t>
      </w:r>
      <w:proofErr w:type="spellEnd"/>
      <w:r w:rsidRPr="000538E2">
        <w:rPr>
          <w:lang w:val="en-US"/>
        </w:rPr>
        <w:t xml:space="preserve"> </w:t>
      </w:r>
      <w:r w:rsidRPr="004C0BB8">
        <w:rPr>
          <w:lang w:eastAsia="zh-CN"/>
        </w:rPr>
        <w:t xml:space="preserve">included in </w:t>
      </w:r>
      <w:proofErr w:type="spellStart"/>
      <w:r w:rsidRPr="004C0BB8">
        <w:rPr>
          <w:i/>
          <w:iCs/>
          <w:lang w:eastAsia="zh-CN"/>
        </w:rPr>
        <w:t>rrc-ConfiguredUplinkGrant</w:t>
      </w:r>
      <w:proofErr w:type="spellEnd"/>
      <w:r>
        <w:rPr>
          <w:i/>
          <w:iCs/>
          <w:lang w:val="en-US" w:eastAsia="zh-CN"/>
        </w:rPr>
        <w:t xml:space="preserve"> </w:t>
      </w:r>
      <w:r w:rsidRPr="004864B4">
        <w:t>where the RS resource is either on serving cell</w:t>
      </w:r>
      <w:r w:rsidRPr="004864B4">
        <w:rPr>
          <w:i/>
        </w:rPr>
        <w:t xml:space="preserve"> </w:t>
      </w:r>
      <w:r>
        <w:rPr>
          <w:iCs/>
          <w:noProof/>
          <w:position w:val="-6"/>
        </w:rPr>
        <w:drawing>
          <wp:inline distT="0" distB="0" distL="0" distR="0" wp14:anchorId="05EF58CD" wp14:editId="007065F0">
            <wp:extent cx="76200" cy="152400"/>
            <wp:effectExtent l="0" t="0" r="0" b="0"/>
            <wp:docPr id="933" name="Picture 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64B4">
        <w:rPr>
          <w:lang w:val="en-US"/>
        </w:rPr>
        <w:t xml:space="preserve"> </w:t>
      </w:r>
      <w:r w:rsidRPr="004864B4">
        <w:t xml:space="preserve">or, if provided, on a serving cell indicated by a value of </w:t>
      </w:r>
      <w:proofErr w:type="spellStart"/>
      <w:r w:rsidRPr="004864B4">
        <w:rPr>
          <w:i/>
          <w:iCs/>
        </w:rPr>
        <w:t>pathlossReferenceLinking</w:t>
      </w:r>
      <w:proofErr w:type="spellEnd"/>
    </w:p>
    <w:p w14:paraId="27689151" w14:textId="05445D51" w:rsidR="00D44D72" w:rsidRDefault="00AF7474" w:rsidP="00997B4B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……</w:t>
      </w:r>
    </w:p>
    <w:p w14:paraId="7B8BB65F" w14:textId="770D3A0B" w:rsidR="00967785" w:rsidRDefault="00411104" w:rsidP="00997B4B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---</w:t>
      </w:r>
      <w:r w:rsidR="0025748D">
        <w:rPr>
          <w:rFonts w:eastAsia="Malgun Gothic" w:hint="eastAsia"/>
          <w:lang w:val="en-US" w:eastAsia="ko-KR"/>
        </w:rPr>
        <w:t>-</w:t>
      </w:r>
      <w:r w:rsidR="0025748D">
        <w:rPr>
          <w:rFonts w:eastAsia="Malgun Gothic"/>
          <w:lang w:val="en-US" w:eastAsia="ko-KR"/>
        </w:rPr>
        <w:t>-----------------------------------------------------</w:t>
      </w:r>
      <w:r>
        <w:rPr>
          <w:rFonts w:eastAsia="Malgun Gothic"/>
          <w:lang w:val="en-US" w:eastAsia="ko-KR"/>
        </w:rPr>
        <w:t>end of text proposal</w:t>
      </w:r>
      <w:r w:rsidR="0025748D">
        <w:rPr>
          <w:rFonts w:eastAsia="Malgun Gothic"/>
          <w:lang w:val="en-US" w:eastAsia="ko-KR"/>
        </w:rPr>
        <w:t>---------------------------------------------------------------</w:t>
      </w:r>
    </w:p>
    <w:p w14:paraId="0E16C24C" w14:textId="77777777" w:rsidR="005236C0" w:rsidRPr="004741F0" w:rsidRDefault="005236C0" w:rsidP="00482688">
      <w:pPr>
        <w:jc w:val="center"/>
        <w:rPr>
          <w:lang w:val="en-US"/>
        </w:rPr>
      </w:pPr>
    </w:p>
    <w:p w14:paraId="3489BE20" w14:textId="531F6E18" w:rsidR="00724A3D" w:rsidRDefault="00724A3D" w:rsidP="00724A3D">
      <w:pPr>
        <w:pStyle w:val="Heading1"/>
      </w:pPr>
      <w:r>
        <w:t>Conclusion</w:t>
      </w:r>
    </w:p>
    <w:p w14:paraId="3A22B826" w14:textId="6435EBC8" w:rsidR="00113A82" w:rsidRPr="0050586C" w:rsidRDefault="00411104" w:rsidP="0050586C">
      <w:pPr>
        <w:rPr>
          <w:rFonts w:eastAsia="Malgun Gothic"/>
          <w:b/>
          <w:i/>
          <w:lang w:val="en-US" w:eastAsia="ko-KR"/>
        </w:rPr>
      </w:pPr>
      <w:r>
        <w:rPr>
          <w:lang w:val="en-US"/>
        </w:rPr>
        <w:t xml:space="preserve">In this contribution, we propose a text proposal which would more clearly and accurately captures RAN1’s agreements about PUSCH power control </w:t>
      </w:r>
      <w:proofErr w:type="spellStart"/>
      <w:r>
        <w:rPr>
          <w:lang w:val="en-US"/>
        </w:rPr>
        <w:t>enhancmenet</w:t>
      </w:r>
      <w:proofErr w:type="spellEnd"/>
      <w:r>
        <w:rPr>
          <w:lang w:val="en-US"/>
        </w:rPr>
        <w:t xml:space="preserve">. </w:t>
      </w:r>
    </w:p>
    <w:p w14:paraId="3C588EF8" w14:textId="2C6008E0" w:rsidR="0060565D" w:rsidRPr="003C317C" w:rsidRDefault="0060565D" w:rsidP="00757F1D">
      <w:pPr>
        <w:ind w:left="1104" w:hangingChars="550" w:hanging="1104"/>
        <w:rPr>
          <w:b/>
          <w:i/>
        </w:rPr>
      </w:pPr>
    </w:p>
    <w:p w14:paraId="53CD9119" w14:textId="77777777" w:rsidR="00885580" w:rsidRPr="00ED1327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490F3CB2" w14:textId="03A3522B" w:rsidR="003157E5" w:rsidRDefault="00377F5F" w:rsidP="00C12E06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sz w:val="20"/>
          <w:lang w:val="en-US"/>
        </w:rPr>
      </w:pPr>
      <w:r>
        <w:rPr>
          <w:rFonts w:hint="eastAsia"/>
          <w:sz w:val="20"/>
          <w:lang w:val="en-US"/>
        </w:rPr>
        <w:t>C</w:t>
      </w:r>
      <w:r>
        <w:rPr>
          <w:sz w:val="20"/>
          <w:lang w:val="en-US"/>
        </w:rPr>
        <w:t>hairman’s Notes RAN1 #98bis</w:t>
      </w:r>
    </w:p>
    <w:p w14:paraId="2B93EE6D" w14:textId="733E270A" w:rsidR="00411104" w:rsidRDefault="00411104" w:rsidP="00C12E06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sz w:val="20"/>
          <w:lang w:val="en-US"/>
        </w:rPr>
      </w:pPr>
      <w:r>
        <w:rPr>
          <w:rFonts w:hint="eastAsia"/>
          <w:sz w:val="20"/>
          <w:lang w:val="en-US"/>
        </w:rPr>
        <w:t>C</w:t>
      </w:r>
      <w:r>
        <w:rPr>
          <w:sz w:val="20"/>
          <w:lang w:val="en-US"/>
        </w:rPr>
        <w:t>hairman’s Notes RAN1 #99</w:t>
      </w:r>
    </w:p>
    <w:p w14:paraId="326C9B8D" w14:textId="16D3BA6D" w:rsidR="00411104" w:rsidRDefault="00411104" w:rsidP="00C12E06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sz w:val="20"/>
          <w:lang w:val="en-US"/>
        </w:rPr>
      </w:pPr>
      <w:r w:rsidRPr="00411104">
        <w:rPr>
          <w:sz w:val="20"/>
          <w:lang w:val="en-US"/>
        </w:rPr>
        <w:t>3GPP TS 38.213 V16.0.0 (2019-12)</w:t>
      </w:r>
    </w:p>
    <w:sectPr w:rsidR="00411104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E06BD1" w14:textId="77777777" w:rsidR="0016709F" w:rsidRDefault="0016709F">
      <w:r>
        <w:separator/>
      </w:r>
    </w:p>
  </w:endnote>
  <w:endnote w:type="continuationSeparator" w:id="0">
    <w:p w14:paraId="57B88EAA" w14:textId="77777777" w:rsidR="0016709F" w:rsidRDefault="00167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4B2F4E" w14:textId="77777777" w:rsidR="0016709F" w:rsidRDefault="0016709F">
      <w:r>
        <w:separator/>
      </w:r>
    </w:p>
  </w:footnote>
  <w:footnote w:type="continuationSeparator" w:id="0">
    <w:p w14:paraId="5C36F65C" w14:textId="77777777" w:rsidR="0016709F" w:rsidRDefault="001670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81661"/>
    <w:multiLevelType w:val="hybridMultilevel"/>
    <w:tmpl w:val="E79AC0B4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1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4353F0D"/>
    <w:multiLevelType w:val="hybridMultilevel"/>
    <w:tmpl w:val="F690A1A0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C503AAB"/>
    <w:multiLevelType w:val="hybridMultilevel"/>
    <w:tmpl w:val="0CB28790"/>
    <w:lvl w:ilvl="0" w:tplc="7C94D734">
      <w:numFmt w:val="bullet"/>
      <w:lvlText w:val="•"/>
      <w:lvlJc w:val="left"/>
      <w:pPr>
        <w:ind w:left="800" w:hanging="40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49E1BE1"/>
    <w:multiLevelType w:val="hybridMultilevel"/>
    <w:tmpl w:val="413ADF42"/>
    <w:lvl w:ilvl="0" w:tplc="2BC0DF16">
      <w:start w:val="1"/>
      <w:numFmt w:val="bullet"/>
      <w:lvlText w:val="-"/>
      <w:lvlJc w:val="left"/>
      <w:pPr>
        <w:ind w:left="1367" w:hanging="400"/>
      </w:pPr>
      <w:rPr>
        <w:rFonts w:ascii="Times New Roman" w:hAnsi="Times New Roman" w:cs="Times New Roman" w:hint="default"/>
        <w:lang w:val="en-US"/>
      </w:rPr>
    </w:lvl>
    <w:lvl w:ilvl="1" w:tplc="2BC0DF16">
      <w:start w:val="1"/>
      <w:numFmt w:val="bullet"/>
      <w:lvlText w:val="-"/>
      <w:lvlJc w:val="left"/>
      <w:pPr>
        <w:ind w:left="1767" w:hanging="400"/>
      </w:pPr>
      <w:rPr>
        <w:rFonts w:ascii="Times New Roman" w:hAnsi="Times New Roman" w:cs="Times New Roman" w:hint="default"/>
        <w:lang w:val="en-US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6" w15:restartNumberingAfterBreak="0">
    <w:nsid w:val="5C061EDA"/>
    <w:multiLevelType w:val="hybridMultilevel"/>
    <w:tmpl w:val="8DD491AA"/>
    <w:lvl w:ilvl="0" w:tplc="2BC0DF16">
      <w:start w:val="1"/>
      <w:numFmt w:val="bullet"/>
      <w:lvlText w:val="-"/>
      <w:lvlJc w:val="left"/>
      <w:pPr>
        <w:ind w:left="1251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1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2"/>
  </w:num>
  <w:num w:numId="7">
    <w:abstractNumId w:val="0"/>
  </w:num>
  <w:num w:numId="8">
    <w:abstractNumId w:val="2"/>
  </w:num>
  <w:num w:numId="9">
    <w:abstractNumId w:val="6"/>
  </w:num>
  <w:num w:numId="10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A32"/>
    <w:rsid w:val="00003E20"/>
    <w:rsid w:val="00004AC8"/>
    <w:rsid w:val="000053BA"/>
    <w:rsid w:val="00006055"/>
    <w:rsid w:val="00006762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4E00"/>
    <w:rsid w:val="00035691"/>
    <w:rsid w:val="00036CD8"/>
    <w:rsid w:val="0003767C"/>
    <w:rsid w:val="00040F4F"/>
    <w:rsid w:val="0004132D"/>
    <w:rsid w:val="00041C9D"/>
    <w:rsid w:val="00042AB0"/>
    <w:rsid w:val="00042D94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579C8"/>
    <w:rsid w:val="000606BD"/>
    <w:rsid w:val="00060D8E"/>
    <w:rsid w:val="00062159"/>
    <w:rsid w:val="00062A07"/>
    <w:rsid w:val="00063D9E"/>
    <w:rsid w:val="00064AD3"/>
    <w:rsid w:val="00065088"/>
    <w:rsid w:val="000652D3"/>
    <w:rsid w:val="000654A0"/>
    <w:rsid w:val="00065E94"/>
    <w:rsid w:val="00066B80"/>
    <w:rsid w:val="000701AD"/>
    <w:rsid w:val="000707CA"/>
    <w:rsid w:val="00070B5E"/>
    <w:rsid w:val="00070D21"/>
    <w:rsid w:val="000717FB"/>
    <w:rsid w:val="000719BF"/>
    <w:rsid w:val="0007208A"/>
    <w:rsid w:val="0007213C"/>
    <w:rsid w:val="00072BBA"/>
    <w:rsid w:val="00072FF5"/>
    <w:rsid w:val="000730DC"/>
    <w:rsid w:val="00074A0B"/>
    <w:rsid w:val="00075965"/>
    <w:rsid w:val="00075FDA"/>
    <w:rsid w:val="00076386"/>
    <w:rsid w:val="00076D82"/>
    <w:rsid w:val="0008133E"/>
    <w:rsid w:val="00081EC2"/>
    <w:rsid w:val="00082154"/>
    <w:rsid w:val="00083800"/>
    <w:rsid w:val="00084A65"/>
    <w:rsid w:val="0008559A"/>
    <w:rsid w:val="000902C2"/>
    <w:rsid w:val="00091A92"/>
    <w:rsid w:val="00092E88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496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C1D59"/>
    <w:rsid w:val="000C2B09"/>
    <w:rsid w:val="000C30CF"/>
    <w:rsid w:val="000C4C9A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310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2A2B"/>
    <w:rsid w:val="000E337A"/>
    <w:rsid w:val="000E34FD"/>
    <w:rsid w:val="000E3814"/>
    <w:rsid w:val="000E4350"/>
    <w:rsid w:val="000E4376"/>
    <w:rsid w:val="000E4408"/>
    <w:rsid w:val="000E53AB"/>
    <w:rsid w:val="000E5716"/>
    <w:rsid w:val="000E7A79"/>
    <w:rsid w:val="000E7E8C"/>
    <w:rsid w:val="000F05AD"/>
    <w:rsid w:val="000F0716"/>
    <w:rsid w:val="000F1422"/>
    <w:rsid w:val="000F15B2"/>
    <w:rsid w:val="000F19DE"/>
    <w:rsid w:val="000F2E1F"/>
    <w:rsid w:val="000F3685"/>
    <w:rsid w:val="000F37B0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68D2"/>
    <w:rsid w:val="001069F2"/>
    <w:rsid w:val="001103BD"/>
    <w:rsid w:val="00111208"/>
    <w:rsid w:val="001115E4"/>
    <w:rsid w:val="00111808"/>
    <w:rsid w:val="00112220"/>
    <w:rsid w:val="0011339F"/>
    <w:rsid w:val="00113A82"/>
    <w:rsid w:val="00113B8F"/>
    <w:rsid w:val="00113EC8"/>
    <w:rsid w:val="00114E96"/>
    <w:rsid w:val="001152C7"/>
    <w:rsid w:val="001154B9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4FE7"/>
    <w:rsid w:val="00125D43"/>
    <w:rsid w:val="0012673D"/>
    <w:rsid w:val="001269B8"/>
    <w:rsid w:val="00127099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0B3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47664"/>
    <w:rsid w:val="00150175"/>
    <w:rsid w:val="001502C8"/>
    <w:rsid w:val="00151011"/>
    <w:rsid w:val="00151224"/>
    <w:rsid w:val="0015130F"/>
    <w:rsid w:val="001532BA"/>
    <w:rsid w:val="00153FED"/>
    <w:rsid w:val="00154F05"/>
    <w:rsid w:val="00155BFD"/>
    <w:rsid w:val="00156ABA"/>
    <w:rsid w:val="00157390"/>
    <w:rsid w:val="0016007E"/>
    <w:rsid w:val="00160998"/>
    <w:rsid w:val="00160CD6"/>
    <w:rsid w:val="00160F5F"/>
    <w:rsid w:val="00161E78"/>
    <w:rsid w:val="00162308"/>
    <w:rsid w:val="0016316A"/>
    <w:rsid w:val="0016381F"/>
    <w:rsid w:val="00163D1D"/>
    <w:rsid w:val="00164171"/>
    <w:rsid w:val="00164E58"/>
    <w:rsid w:val="00165033"/>
    <w:rsid w:val="001665EB"/>
    <w:rsid w:val="0016709F"/>
    <w:rsid w:val="001670EA"/>
    <w:rsid w:val="001674A0"/>
    <w:rsid w:val="00170A50"/>
    <w:rsid w:val="00174FFD"/>
    <w:rsid w:val="00175597"/>
    <w:rsid w:val="001759CA"/>
    <w:rsid w:val="0017726A"/>
    <w:rsid w:val="00177DD3"/>
    <w:rsid w:val="00180278"/>
    <w:rsid w:val="001807F2"/>
    <w:rsid w:val="001818A7"/>
    <w:rsid w:val="00182725"/>
    <w:rsid w:val="001829C8"/>
    <w:rsid w:val="00185B55"/>
    <w:rsid w:val="00186904"/>
    <w:rsid w:val="00186B0A"/>
    <w:rsid w:val="001905BD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3DEA"/>
    <w:rsid w:val="001A5510"/>
    <w:rsid w:val="001A56F9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394"/>
    <w:rsid w:val="001C0674"/>
    <w:rsid w:val="001C1405"/>
    <w:rsid w:val="001C1B93"/>
    <w:rsid w:val="001C226F"/>
    <w:rsid w:val="001C5296"/>
    <w:rsid w:val="001C663F"/>
    <w:rsid w:val="001C66AC"/>
    <w:rsid w:val="001C6754"/>
    <w:rsid w:val="001C77F0"/>
    <w:rsid w:val="001D30C9"/>
    <w:rsid w:val="001D445B"/>
    <w:rsid w:val="001D46A0"/>
    <w:rsid w:val="001D50C2"/>
    <w:rsid w:val="001D6256"/>
    <w:rsid w:val="001D753C"/>
    <w:rsid w:val="001D7CA4"/>
    <w:rsid w:val="001D7E58"/>
    <w:rsid w:val="001E13B3"/>
    <w:rsid w:val="001E170D"/>
    <w:rsid w:val="001E2C66"/>
    <w:rsid w:val="001E30A0"/>
    <w:rsid w:val="001E3DE1"/>
    <w:rsid w:val="001E4C9C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2D92"/>
    <w:rsid w:val="00203BB1"/>
    <w:rsid w:val="00204A2A"/>
    <w:rsid w:val="00204B22"/>
    <w:rsid w:val="00204B3A"/>
    <w:rsid w:val="0020535A"/>
    <w:rsid w:val="002055CB"/>
    <w:rsid w:val="002055DE"/>
    <w:rsid w:val="002059EF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ED1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76"/>
    <w:rsid w:val="002313A2"/>
    <w:rsid w:val="00231D5B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6F39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40B4"/>
    <w:rsid w:val="002541CA"/>
    <w:rsid w:val="002551BD"/>
    <w:rsid w:val="00255C70"/>
    <w:rsid w:val="002568D0"/>
    <w:rsid w:val="0025748D"/>
    <w:rsid w:val="00260AEE"/>
    <w:rsid w:val="002621A6"/>
    <w:rsid w:val="00262661"/>
    <w:rsid w:val="00262D9D"/>
    <w:rsid w:val="00262FD8"/>
    <w:rsid w:val="002632DF"/>
    <w:rsid w:val="00263946"/>
    <w:rsid w:val="00263CF7"/>
    <w:rsid w:val="002640BA"/>
    <w:rsid w:val="00264CF2"/>
    <w:rsid w:val="00265A96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815FA"/>
    <w:rsid w:val="00281A28"/>
    <w:rsid w:val="002824C2"/>
    <w:rsid w:val="00284E32"/>
    <w:rsid w:val="002851EB"/>
    <w:rsid w:val="00285510"/>
    <w:rsid w:val="00285BD1"/>
    <w:rsid w:val="00285DE2"/>
    <w:rsid w:val="0028616D"/>
    <w:rsid w:val="00286965"/>
    <w:rsid w:val="00287E83"/>
    <w:rsid w:val="0029136E"/>
    <w:rsid w:val="00292399"/>
    <w:rsid w:val="00292CA0"/>
    <w:rsid w:val="00293485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3C07"/>
    <w:rsid w:val="002A607D"/>
    <w:rsid w:val="002A7D9B"/>
    <w:rsid w:val="002B132E"/>
    <w:rsid w:val="002B1499"/>
    <w:rsid w:val="002B2813"/>
    <w:rsid w:val="002B2D29"/>
    <w:rsid w:val="002B3B31"/>
    <w:rsid w:val="002B3B42"/>
    <w:rsid w:val="002B3BBD"/>
    <w:rsid w:val="002C0C4B"/>
    <w:rsid w:val="002C1EEA"/>
    <w:rsid w:val="002C3192"/>
    <w:rsid w:val="002C33DB"/>
    <w:rsid w:val="002C47AD"/>
    <w:rsid w:val="002C5510"/>
    <w:rsid w:val="002C5529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5B84"/>
    <w:rsid w:val="002D6892"/>
    <w:rsid w:val="002D68C2"/>
    <w:rsid w:val="002D7C86"/>
    <w:rsid w:val="002E0692"/>
    <w:rsid w:val="002E131C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851"/>
    <w:rsid w:val="002F695B"/>
    <w:rsid w:val="002F72DA"/>
    <w:rsid w:val="002F76B1"/>
    <w:rsid w:val="002F7D66"/>
    <w:rsid w:val="002F7DBE"/>
    <w:rsid w:val="0030090B"/>
    <w:rsid w:val="00301A1E"/>
    <w:rsid w:val="003023FE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5687"/>
    <w:rsid w:val="00305BCC"/>
    <w:rsid w:val="003062E6"/>
    <w:rsid w:val="003068B6"/>
    <w:rsid w:val="003071F6"/>
    <w:rsid w:val="00307FE0"/>
    <w:rsid w:val="0031030F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7E5"/>
    <w:rsid w:val="00315AAB"/>
    <w:rsid w:val="003175E1"/>
    <w:rsid w:val="00320299"/>
    <w:rsid w:val="00321154"/>
    <w:rsid w:val="003211B0"/>
    <w:rsid w:val="00321EDA"/>
    <w:rsid w:val="003224AA"/>
    <w:rsid w:val="003224E7"/>
    <w:rsid w:val="00324516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064"/>
    <w:rsid w:val="003336B9"/>
    <w:rsid w:val="0033476C"/>
    <w:rsid w:val="00335C4C"/>
    <w:rsid w:val="00335EA8"/>
    <w:rsid w:val="003363DD"/>
    <w:rsid w:val="00337810"/>
    <w:rsid w:val="00337A34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0220"/>
    <w:rsid w:val="00351E01"/>
    <w:rsid w:val="00352968"/>
    <w:rsid w:val="0035298B"/>
    <w:rsid w:val="003529A3"/>
    <w:rsid w:val="00352D21"/>
    <w:rsid w:val="0035443D"/>
    <w:rsid w:val="00354AA2"/>
    <w:rsid w:val="00354FEE"/>
    <w:rsid w:val="00356275"/>
    <w:rsid w:val="00356C0B"/>
    <w:rsid w:val="00357B9C"/>
    <w:rsid w:val="00361193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2637"/>
    <w:rsid w:val="003735C6"/>
    <w:rsid w:val="00374848"/>
    <w:rsid w:val="003757A1"/>
    <w:rsid w:val="00375D09"/>
    <w:rsid w:val="003762DC"/>
    <w:rsid w:val="0037739D"/>
    <w:rsid w:val="0037751C"/>
    <w:rsid w:val="0037758D"/>
    <w:rsid w:val="00377F5F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6053"/>
    <w:rsid w:val="0038771D"/>
    <w:rsid w:val="00390935"/>
    <w:rsid w:val="00392491"/>
    <w:rsid w:val="00392E94"/>
    <w:rsid w:val="003935B0"/>
    <w:rsid w:val="00393E44"/>
    <w:rsid w:val="00394301"/>
    <w:rsid w:val="0039747B"/>
    <w:rsid w:val="00397AB6"/>
    <w:rsid w:val="00397ACA"/>
    <w:rsid w:val="00397B12"/>
    <w:rsid w:val="003A0177"/>
    <w:rsid w:val="003A10C3"/>
    <w:rsid w:val="003A495D"/>
    <w:rsid w:val="003A4A40"/>
    <w:rsid w:val="003A4C7C"/>
    <w:rsid w:val="003A5611"/>
    <w:rsid w:val="003A5844"/>
    <w:rsid w:val="003A597F"/>
    <w:rsid w:val="003A5AAD"/>
    <w:rsid w:val="003A5DE4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02"/>
    <w:rsid w:val="003B75B9"/>
    <w:rsid w:val="003C087B"/>
    <w:rsid w:val="003C0DA2"/>
    <w:rsid w:val="003C1517"/>
    <w:rsid w:val="003C1A18"/>
    <w:rsid w:val="003C2F97"/>
    <w:rsid w:val="003C317C"/>
    <w:rsid w:val="003C349B"/>
    <w:rsid w:val="003C5C41"/>
    <w:rsid w:val="003C669D"/>
    <w:rsid w:val="003C6877"/>
    <w:rsid w:val="003C7062"/>
    <w:rsid w:val="003C7461"/>
    <w:rsid w:val="003D044E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E0042"/>
    <w:rsid w:val="003E0667"/>
    <w:rsid w:val="003E0BCE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40C2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0F06"/>
    <w:rsid w:val="00411104"/>
    <w:rsid w:val="004113FA"/>
    <w:rsid w:val="0041443C"/>
    <w:rsid w:val="0041488F"/>
    <w:rsid w:val="004154F7"/>
    <w:rsid w:val="00415CD0"/>
    <w:rsid w:val="00416D44"/>
    <w:rsid w:val="00416E62"/>
    <w:rsid w:val="004176FF"/>
    <w:rsid w:val="004177A1"/>
    <w:rsid w:val="00417A1E"/>
    <w:rsid w:val="00421A27"/>
    <w:rsid w:val="00421D0A"/>
    <w:rsid w:val="004226C3"/>
    <w:rsid w:val="00423DC2"/>
    <w:rsid w:val="004241C5"/>
    <w:rsid w:val="00424FA7"/>
    <w:rsid w:val="00425D2C"/>
    <w:rsid w:val="00426A87"/>
    <w:rsid w:val="00427007"/>
    <w:rsid w:val="004309D8"/>
    <w:rsid w:val="004311B6"/>
    <w:rsid w:val="004313D1"/>
    <w:rsid w:val="00432110"/>
    <w:rsid w:val="004328EE"/>
    <w:rsid w:val="00433EBE"/>
    <w:rsid w:val="00434406"/>
    <w:rsid w:val="00440FED"/>
    <w:rsid w:val="004419AB"/>
    <w:rsid w:val="00441B92"/>
    <w:rsid w:val="00443A9F"/>
    <w:rsid w:val="004442B6"/>
    <w:rsid w:val="0044474B"/>
    <w:rsid w:val="00445FF7"/>
    <w:rsid w:val="004508A8"/>
    <w:rsid w:val="0045155B"/>
    <w:rsid w:val="0045193E"/>
    <w:rsid w:val="00452CA7"/>
    <w:rsid w:val="00453341"/>
    <w:rsid w:val="004545C6"/>
    <w:rsid w:val="00454DCA"/>
    <w:rsid w:val="00454E26"/>
    <w:rsid w:val="00456544"/>
    <w:rsid w:val="00456649"/>
    <w:rsid w:val="004567B7"/>
    <w:rsid w:val="00456856"/>
    <w:rsid w:val="004571EF"/>
    <w:rsid w:val="0046047A"/>
    <w:rsid w:val="0046064B"/>
    <w:rsid w:val="00461210"/>
    <w:rsid w:val="00461700"/>
    <w:rsid w:val="00461AAC"/>
    <w:rsid w:val="00462490"/>
    <w:rsid w:val="00462AC9"/>
    <w:rsid w:val="004638DD"/>
    <w:rsid w:val="00463DC3"/>
    <w:rsid w:val="00465299"/>
    <w:rsid w:val="00466A0F"/>
    <w:rsid w:val="0046795B"/>
    <w:rsid w:val="00470665"/>
    <w:rsid w:val="004708C0"/>
    <w:rsid w:val="0047115F"/>
    <w:rsid w:val="004715CB"/>
    <w:rsid w:val="00471863"/>
    <w:rsid w:val="00473777"/>
    <w:rsid w:val="00473A14"/>
    <w:rsid w:val="004741F0"/>
    <w:rsid w:val="004745A9"/>
    <w:rsid w:val="00474871"/>
    <w:rsid w:val="00474CA8"/>
    <w:rsid w:val="00474E43"/>
    <w:rsid w:val="00476A55"/>
    <w:rsid w:val="0048076D"/>
    <w:rsid w:val="0048134D"/>
    <w:rsid w:val="00481624"/>
    <w:rsid w:val="00481765"/>
    <w:rsid w:val="00481D90"/>
    <w:rsid w:val="00482688"/>
    <w:rsid w:val="00482700"/>
    <w:rsid w:val="00482CD4"/>
    <w:rsid w:val="00483261"/>
    <w:rsid w:val="0048328A"/>
    <w:rsid w:val="00483FB2"/>
    <w:rsid w:val="00484377"/>
    <w:rsid w:val="00485B23"/>
    <w:rsid w:val="00485B50"/>
    <w:rsid w:val="004874E4"/>
    <w:rsid w:val="00487ADE"/>
    <w:rsid w:val="0049070D"/>
    <w:rsid w:val="00490A39"/>
    <w:rsid w:val="00490E82"/>
    <w:rsid w:val="00490EA2"/>
    <w:rsid w:val="00491577"/>
    <w:rsid w:val="00491BE4"/>
    <w:rsid w:val="00491DB2"/>
    <w:rsid w:val="00492324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B2166"/>
    <w:rsid w:val="004B23AD"/>
    <w:rsid w:val="004B2965"/>
    <w:rsid w:val="004B3265"/>
    <w:rsid w:val="004B4224"/>
    <w:rsid w:val="004B4297"/>
    <w:rsid w:val="004B4647"/>
    <w:rsid w:val="004B5891"/>
    <w:rsid w:val="004B6B25"/>
    <w:rsid w:val="004B7455"/>
    <w:rsid w:val="004B74FF"/>
    <w:rsid w:val="004B7CE4"/>
    <w:rsid w:val="004C0401"/>
    <w:rsid w:val="004C0C49"/>
    <w:rsid w:val="004C1096"/>
    <w:rsid w:val="004C183D"/>
    <w:rsid w:val="004C222E"/>
    <w:rsid w:val="004C394F"/>
    <w:rsid w:val="004C3EC7"/>
    <w:rsid w:val="004C3EEE"/>
    <w:rsid w:val="004C483D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691E"/>
    <w:rsid w:val="004D7BDD"/>
    <w:rsid w:val="004D7DA8"/>
    <w:rsid w:val="004E10CD"/>
    <w:rsid w:val="004E1214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86C"/>
    <w:rsid w:val="00505A4F"/>
    <w:rsid w:val="00505D51"/>
    <w:rsid w:val="00507F50"/>
    <w:rsid w:val="00510ABC"/>
    <w:rsid w:val="00511079"/>
    <w:rsid w:val="00511411"/>
    <w:rsid w:val="00511CDF"/>
    <w:rsid w:val="00512829"/>
    <w:rsid w:val="005134F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109E"/>
    <w:rsid w:val="005212FD"/>
    <w:rsid w:val="00521425"/>
    <w:rsid w:val="005236C0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1007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884"/>
    <w:rsid w:val="00574B50"/>
    <w:rsid w:val="00577835"/>
    <w:rsid w:val="00580793"/>
    <w:rsid w:val="00581470"/>
    <w:rsid w:val="00581B62"/>
    <w:rsid w:val="00581BAD"/>
    <w:rsid w:val="00582087"/>
    <w:rsid w:val="00582F21"/>
    <w:rsid w:val="00582FCA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4068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00C"/>
    <w:rsid w:val="005A4904"/>
    <w:rsid w:val="005A515A"/>
    <w:rsid w:val="005A704D"/>
    <w:rsid w:val="005B006C"/>
    <w:rsid w:val="005B0D4A"/>
    <w:rsid w:val="005B3C6D"/>
    <w:rsid w:val="005B4045"/>
    <w:rsid w:val="005B609E"/>
    <w:rsid w:val="005B6335"/>
    <w:rsid w:val="005B6DF6"/>
    <w:rsid w:val="005B7B7D"/>
    <w:rsid w:val="005C1948"/>
    <w:rsid w:val="005C1D6D"/>
    <w:rsid w:val="005C22F9"/>
    <w:rsid w:val="005C263C"/>
    <w:rsid w:val="005C2679"/>
    <w:rsid w:val="005C298C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5608"/>
    <w:rsid w:val="005E58A7"/>
    <w:rsid w:val="005E7088"/>
    <w:rsid w:val="005E7E1B"/>
    <w:rsid w:val="005F0108"/>
    <w:rsid w:val="005F0291"/>
    <w:rsid w:val="005F0ECC"/>
    <w:rsid w:val="005F21A5"/>
    <w:rsid w:val="005F2470"/>
    <w:rsid w:val="005F2658"/>
    <w:rsid w:val="005F28C6"/>
    <w:rsid w:val="005F3F16"/>
    <w:rsid w:val="005F52CC"/>
    <w:rsid w:val="005F5C24"/>
    <w:rsid w:val="005F5E6F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146"/>
    <w:rsid w:val="006036F4"/>
    <w:rsid w:val="00604367"/>
    <w:rsid w:val="006044BE"/>
    <w:rsid w:val="0060475F"/>
    <w:rsid w:val="006047DF"/>
    <w:rsid w:val="00604804"/>
    <w:rsid w:val="00604DE1"/>
    <w:rsid w:val="0060565D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532"/>
    <w:rsid w:val="0061567B"/>
    <w:rsid w:val="00615AC8"/>
    <w:rsid w:val="006201A9"/>
    <w:rsid w:val="0062152A"/>
    <w:rsid w:val="00623583"/>
    <w:rsid w:val="00623D8C"/>
    <w:rsid w:val="0062462F"/>
    <w:rsid w:val="00624BA1"/>
    <w:rsid w:val="0062661B"/>
    <w:rsid w:val="00627832"/>
    <w:rsid w:val="00627990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3980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475C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46"/>
    <w:rsid w:val="00682B53"/>
    <w:rsid w:val="00682F27"/>
    <w:rsid w:val="006859DB"/>
    <w:rsid w:val="0068678D"/>
    <w:rsid w:val="00687488"/>
    <w:rsid w:val="006904ED"/>
    <w:rsid w:val="00690888"/>
    <w:rsid w:val="00690E2E"/>
    <w:rsid w:val="006915D7"/>
    <w:rsid w:val="00692814"/>
    <w:rsid w:val="006932E7"/>
    <w:rsid w:val="00693347"/>
    <w:rsid w:val="0069334C"/>
    <w:rsid w:val="00696D63"/>
    <w:rsid w:val="006A032F"/>
    <w:rsid w:val="006A0DD3"/>
    <w:rsid w:val="006A146E"/>
    <w:rsid w:val="006A1BEB"/>
    <w:rsid w:val="006A3022"/>
    <w:rsid w:val="006A41AE"/>
    <w:rsid w:val="006A4856"/>
    <w:rsid w:val="006A4F92"/>
    <w:rsid w:val="006A5474"/>
    <w:rsid w:val="006A564B"/>
    <w:rsid w:val="006B05B5"/>
    <w:rsid w:val="006B1545"/>
    <w:rsid w:val="006B1AB9"/>
    <w:rsid w:val="006B23B9"/>
    <w:rsid w:val="006B2DA7"/>
    <w:rsid w:val="006B2F4D"/>
    <w:rsid w:val="006B306B"/>
    <w:rsid w:val="006B3682"/>
    <w:rsid w:val="006B3974"/>
    <w:rsid w:val="006B4061"/>
    <w:rsid w:val="006B48CB"/>
    <w:rsid w:val="006B4C16"/>
    <w:rsid w:val="006B564D"/>
    <w:rsid w:val="006B7E7B"/>
    <w:rsid w:val="006C1445"/>
    <w:rsid w:val="006C3AB0"/>
    <w:rsid w:val="006C4FC1"/>
    <w:rsid w:val="006C51A5"/>
    <w:rsid w:val="006C529D"/>
    <w:rsid w:val="006C6630"/>
    <w:rsid w:val="006C6798"/>
    <w:rsid w:val="006C6DF7"/>
    <w:rsid w:val="006D018C"/>
    <w:rsid w:val="006D0C12"/>
    <w:rsid w:val="006D0E6B"/>
    <w:rsid w:val="006D2146"/>
    <w:rsid w:val="006D632E"/>
    <w:rsid w:val="006E0198"/>
    <w:rsid w:val="006E094A"/>
    <w:rsid w:val="006E12B1"/>
    <w:rsid w:val="006E13D1"/>
    <w:rsid w:val="006E2D5F"/>
    <w:rsid w:val="006E4D0C"/>
    <w:rsid w:val="006E4D1B"/>
    <w:rsid w:val="006E5B78"/>
    <w:rsid w:val="006E67BA"/>
    <w:rsid w:val="006E699D"/>
    <w:rsid w:val="006E6BA3"/>
    <w:rsid w:val="006E794B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71FE"/>
    <w:rsid w:val="00707603"/>
    <w:rsid w:val="007100B0"/>
    <w:rsid w:val="007105C8"/>
    <w:rsid w:val="007108D3"/>
    <w:rsid w:val="0071118B"/>
    <w:rsid w:val="00711C66"/>
    <w:rsid w:val="00711E13"/>
    <w:rsid w:val="00712851"/>
    <w:rsid w:val="00712EDA"/>
    <w:rsid w:val="007132A0"/>
    <w:rsid w:val="007136D0"/>
    <w:rsid w:val="007155A9"/>
    <w:rsid w:val="007158E1"/>
    <w:rsid w:val="00716AA6"/>
    <w:rsid w:val="0071705B"/>
    <w:rsid w:val="00720505"/>
    <w:rsid w:val="00721532"/>
    <w:rsid w:val="0072257E"/>
    <w:rsid w:val="007236A3"/>
    <w:rsid w:val="007239B6"/>
    <w:rsid w:val="0072490A"/>
    <w:rsid w:val="00724A3D"/>
    <w:rsid w:val="00724B64"/>
    <w:rsid w:val="0072517D"/>
    <w:rsid w:val="00726878"/>
    <w:rsid w:val="00726F7F"/>
    <w:rsid w:val="0073124A"/>
    <w:rsid w:val="00731B79"/>
    <w:rsid w:val="007320A2"/>
    <w:rsid w:val="007327CE"/>
    <w:rsid w:val="00733407"/>
    <w:rsid w:val="00733893"/>
    <w:rsid w:val="00734A05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4F21"/>
    <w:rsid w:val="00755E4A"/>
    <w:rsid w:val="00756832"/>
    <w:rsid w:val="00757F0B"/>
    <w:rsid w:val="00757F1D"/>
    <w:rsid w:val="00757F8F"/>
    <w:rsid w:val="0076169F"/>
    <w:rsid w:val="007626D0"/>
    <w:rsid w:val="007651CA"/>
    <w:rsid w:val="007662BE"/>
    <w:rsid w:val="00767519"/>
    <w:rsid w:val="007704E1"/>
    <w:rsid w:val="00770E5C"/>
    <w:rsid w:val="00772569"/>
    <w:rsid w:val="00772E8C"/>
    <w:rsid w:val="00772FDB"/>
    <w:rsid w:val="0077316B"/>
    <w:rsid w:val="007736D3"/>
    <w:rsid w:val="00773A83"/>
    <w:rsid w:val="0077500F"/>
    <w:rsid w:val="0077548E"/>
    <w:rsid w:val="00777315"/>
    <w:rsid w:val="007802E4"/>
    <w:rsid w:val="00780919"/>
    <w:rsid w:val="00781589"/>
    <w:rsid w:val="007820D0"/>
    <w:rsid w:val="007826C8"/>
    <w:rsid w:val="00782775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6"/>
    <w:rsid w:val="007A138F"/>
    <w:rsid w:val="007A1640"/>
    <w:rsid w:val="007A1AE4"/>
    <w:rsid w:val="007A37F5"/>
    <w:rsid w:val="007A38C6"/>
    <w:rsid w:val="007A39DF"/>
    <w:rsid w:val="007A43ED"/>
    <w:rsid w:val="007A4BDD"/>
    <w:rsid w:val="007A6CFD"/>
    <w:rsid w:val="007A7224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0F03"/>
    <w:rsid w:val="007C12BE"/>
    <w:rsid w:val="007C2739"/>
    <w:rsid w:val="007C4B0F"/>
    <w:rsid w:val="007C4DAD"/>
    <w:rsid w:val="007C5830"/>
    <w:rsid w:val="007C599E"/>
    <w:rsid w:val="007C5C7A"/>
    <w:rsid w:val="007C5DB8"/>
    <w:rsid w:val="007C5DCE"/>
    <w:rsid w:val="007C63D0"/>
    <w:rsid w:val="007C6CA2"/>
    <w:rsid w:val="007D05B2"/>
    <w:rsid w:val="007D05FA"/>
    <w:rsid w:val="007D0C44"/>
    <w:rsid w:val="007D1972"/>
    <w:rsid w:val="007D1F33"/>
    <w:rsid w:val="007D3307"/>
    <w:rsid w:val="007D54F8"/>
    <w:rsid w:val="007D5E27"/>
    <w:rsid w:val="007D6F64"/>
    <w:rsid w:val="007E1782"/>
    <w:rsid w:val="007E25AB"/>
    <w:rsid w:val="007E2F41"/>
    <w:rsid w:val="007E35ED"/>
    <w:rsid w:val="007E44FC"/>
    <w:rsid w:val="007E46B7"/>
    <w:rsid w:val="007E5AC2"/>
    <w:rsid w:val="007E6E1D"/>
    <w:rsid w:val="007E79C5"/>
    <w:rsid w:val="007E7F4A"/>
    <w:rsid w:val="007F0D35"/>
    <w:rsid w:val="007F2845"/>
    <w:rsid w:val="007F2A69"/>
    <w:rsid w:val="007F34A0"/>
    <w:rsid w:val="007F38A2"/>
    <w:rsid w:val="007F43BC"/>
    <w:rsid w:val="007F4740"/>
    <w:rsid w:val="008006C6"/>
    <w:rsid w:val="00800C52"/>
    <w:rsid w:val="00800CEA"/>
    <w:rsid w:val="0080153E"/>
    <w:rsid w:val="008018C8"/>
    <w:rsid w:val="00801D7F"/>
    <w:rsid w:val="0080263A"/>
    <w:rsid w:val="00803198"/>
    <w:rsid w:val="0080329D"/>
    <w:rsid w:val="008055A9"/>
    <w:rsid w:val="0080742D"/>
    <w:rsid w:val="008100AC"/>
    <w:rsid w:val="00810C05"/>
    <w:rsid w:val="0081151E"/>
    <w:rsid w:val="00811BEA"/>
    <w:rsid w:val="00812498"/>
    <w:rsid w:val="008127E6"/>
    <w:rsid w:val="0081336E"/>
    <w:rsid w:val="00813928"/>
    <w:rsid w:val="008154EC"/>
    <w:rsid w:val="00817326"/>
    <w:rsid w:val="00820DC7"/>
    <w:rsid w:val="00820FFB"/>
    <w:rsid w:val="00821698"/>
    <w:rsid w:val="008221FE"/>
    <w:rsid w:val="00822BF5"/>
    <w:rsid w:val="00824894"/>
    <w:rsid w:val="00825366"/>
    <w:rsid w:val="00825E84"/>
    <w:rsid w:val="00826C7B"/>
    <w:rsid w:val="00826DD9"/>
    <w:rsid w:val="00826E01"/>
    <w:rsid w:val="008277A8"/>
    <w:rsid w:val="008278B6"/>
    <w:rsid w:val="0083041E"/>
    <w:rsid w:val="008307ED"/>
    <w:rsid w:val="00830B3B"/>
    <w:rsid w:val="0083350F"/>
    <w:rsid w:val="00834358"/>
    <w:rsid w:val="00834388"/>
    <w:rsid w:val="008346BD"/>
    <w:rsid w:val="00834791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3D6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75D9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146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2872"/>
    <w:rsid w:val="008B2E2B"/>
    <w:rsid w:val="008B3B51"/>
    <w:rsid w:val="008B4057"/>
    <w:rsid w:val="008B4145"/>
    <w:rsid w:val="008B4CB1"/>
    <w:rsid w:val="008B5071"/>
    <w:rsid w:val="008B5290"/>
    <w:rsid w:val="008B6A40"/>
    <w:rsid w:val="008B72EC"/>
    <w:rsid w:val="008C0F9E"/>
    <w:rsid w:val="008C2CFD"/>
    <w:rsid w:val="008C3FDC"/>
    <w:rsid w:val="008C47AD"/>
    <w:rsid w:val="008C540B"/>
    <w:rsid w:val="008C603A"/>
    <w:rsid w:val="008C71C8"/>
    <w:rsid w:val="008C7DA8"/>
    <w:rsid w:val="008D167D"/>
    <w:rsid w:val="008D2554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7B4"/>
    <w:rsid w:val="008E4A31"/>
    <w:rsid w:val="008E4F0C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0900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06E64"/>
    <w:rsid w:val="009101EA"/>
    <w:rsid w:val="009106FC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04C8"/>
    <w:rsid w:val="0093123D"/>
    <w:rsid w:val="00933040"/>
    <w:rsid w:val="009330E9"/>
    <w:rsid w:val="0093462C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4F1A"/>
    <w:rsid w:val="0095526F"/>
    <w:rsid w:val="00955D5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67785"/>
    <w:rsid w:val="00971592"/>
    <w:rsid w:val="00971617"/>
    <w:rsid w:val="00971DDF"/>
    <w:rsid w:val="0097225C"/>
    <w:rsid w:val="009731D6"/>
    <w:rsid w:val="00973A6E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1D02"/>
    <w:rsid w:val="0098289D"/>
    <w:rsid w:val="009835E0"/>
    <w:rsid w:val="00983D46"/>
    <w:rsid w:val="00983DCA"/>
    <w:rsid w:val="00984714"/>
    <w:rsid w:val="00985EF7"/>
    <w:rsid w:val="00986093"/>
    <w:rsid w:val="00986146"/>
    <w:rsid w:val="00986CF9"/>
    <w:rsid w:val="00987416"/>
    <w:rsid w:val="009875A8"/>
    <w:rsid w:val="00990C0E"/>
    <w:rsid w:val="00990D75"/>
    <w:rsid w:val="00991093"/>
    <w:rsid w:val="0099163B"/>
    <w:rsid w:val="00992343"/>
    <w:rsid w:val="009938B1"/>
    <w:rsid w:val="00996258"/>
    <w:rsid w:val="00996306"/>
    <w:rsid w:val="00996744"/>
    <w:rsid w:val="00997B4B"/>
    <w:rsid w:val="00997CF4"/>
    <w:rsid w:val="009A1169"/>
    <w:rsid w:val="009A164C"/>
    <w:rsid w:val="009A1AAC"/>
    <w:rsid w:val="009A2BB5"/>
    <w:rsid w:val="009A2CB8"/>
    <w:rsid w:val="009A3789"/>
    <w:rsid w:val="009A45A2"/>
    <w:rsid w:val="009A6919"/>
    <w:rsid w:val="009A6A14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4FA2"/>
    <w:rsid w:val="009B5FDA"/>
    <w:rsid w:val="009B76E3"/>
    <w:rsid w:val="009B7A72"/>
    <w:rsid w:val="009B7BB8"/>
    <w:rsid w:val="009C0E9B"/>
    <w:rsid w:val="009C126A"/>
    <w:rsid w:val="009C1D4C"/>
    <w:rsid w:val="009C2616"/>
    <w:rsid w:val="009C2963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C7A4D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F0768"/>
    <w:rsid w:val="009F102A"/>
    <w:rsid w:val="009F151C"/>
    <w:rsid w:val="009F2A19"/>
    <w:rsid w:val="009F43AB"/>
    <w:rsid w:val="009F514E"/>
    <w:rsid w:val="009F7867"/>
    <w:rsid w:val="009F7D66"/>
    <w:rsid w:val="00A00BD2"/>
    <w:rsid w:val="00A00E56"/>
    <w:rsid w:val="00A027F3"/>
    <w:rsid w:val="00A03978"/>
    <w:rsid w:val="00A03AB1"/>
    <w:rsid w:val="00A0443F"/>
    <w:rsid w:val="00A04D7E"/>
    <w:rsid w:val="00A051D9"/>
    <w:rsid w:val="00A05DF3"/>
    <w:rsid w:val="00A07E08"/>
    <w:rsid w:val="00A10D79"/>
    <w:rsid w:val="00A11535"/>
    <w:rsid w:val="00A11E56"/>
    <w:rsid w:val="00A12798"/>
    <w:rsid w:val="00A13A09"/>
    <w:rsid w:val="00A153BE"/>
    <w:rsid w:val="00A15DEE"/>
    <w:rsid w:val="00A16462"/>
    <w:rsid w:val="00A167B5"/>
    <w:rsid w:val="00A168DC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2FF8"/>
    <w:rsid w:val="00A33344"/>
    <w:rsid w:val="00A33776"/>
    <w:rsid w:val="00A344A5"/>
    <w:rsid w:val="00A346C3"/>
    <w:rsid w:val="00A34D4A"/>
    <w:rsid w:val="00A36155"/>
    <w:rsid w:val="00A3629E"/>
    <w:rsid w:val="00A365AD"/>
    <w:rsid w:val="00A42A85"/>
    <w:rsid w:val="00A42CEC"/>
    <w:rsid w:val="00A42D07"/>
    <w:rsid w:val="00A44B43"/>
    <w:rsid w:val="00A4503E"/>
    <w:rsid w:val="00A450C0"/>
    <w:rsid w:val="00A45468"/>
    <w:rsid w:val="00A4662F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A70"/>
    <w:rsid w:val="00A6665F"/>
    <w:rsid w:val="00A667CB"/>
    <w:rsid w:val="00A66F36"/>
    <w:rsid w:val="00A676D9"/>
    <w:rsid w:val="00A67EFC"/>
    <w:rsid w:val="00A7031E"/>
    <w:rsid w:val="00A705E4"/>
    <w:rsid w:val="00A71140"/>
    <w:rsid w:val="00A717C2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67A"/>
    <w:rsid w:val="00A979E1"/>
    <w:rsid w:val="00A97AD7"/>
    <w:rsid w:val="00AA0B9E"/>
    <w:rsid w:val="00AA1087"/>
    <w:rsid w:val="00AA247C"/>
    <w:rsid w:val="00AA25A9"/>
    <w:rsid w:val="00AA26D9"/>
    <w:rsid w:val="00AA4605"/>
    <w:rsid w:val="00AA51AD"/>
    <w:rsid w:val="00AA591E"/>
    <w:rsid w:val="00AA5DF4"/>
    <w:rsid w:val="00AA65C9"/>
    <w:rsid w:val="00AA66CB"/>
    <w:rsid w:val="00AA7871"/>
    <w:rsid w:val="00AB0A32"/>
    <w:rsid w:val="00AB0B90"/>
    <w:rsid w:val="00AB0E56"/>
    <w:rsid w:val="00AB0ED5"/>
    <w:rsid w:val="00AB18AC"/>
    <w:rsid w:val="00AB1EB7"/>
    <w:rsid w:val="00AB3A15"/>
    <w:rsid w:val="00AB3EDD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2499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E2D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8A0"/>
    <w:rsid w:val="00AF4B8A"/>
    <w:rsid w:val="00AF4F1B"/>
    <w:rsid w:val="00AF5EC6"/>
    <w:rsid w:val="00AF6C38"/>
    <w:rsid w:val="00AF6E8A"/>
    <w:rsid w:val="00AF7213"/>
    <w:rsid w:val="00AF7474"/>
    <w:rsid w:val="00AF7771"/>
    <w:rsid w:val="00AF7D92"/>
    <w:rsid w:val="00B011CC"/>
    <w:rsid w:val="00B02934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8E6"/>
    <w:rsid w:val="00B15B89"/>
    <w:rsid w:val="00B16D0D"/>
    <w:rsid w:val="00B1746F"/>
    <w:rsid w:val="00B20725"/>
    <w:rsid w:val="00B2087E"/>
    <w:rsid w:val="00B20B11"/>
    <w:rsid w:val="00B20B94"/>
    <w:rsid w:val="00B21C2C"/>
    <w:rsid w:val="00B248D0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36D04"/>
    <w:rsid w:val="00B40A96"/>
    <w:rsid w:val="00B41428"/>
    <w:rsid w:val="00B4184B"/>
    <w:rsid w:val="00B422A7"/>
    <w:rsid w:val="00B42A32"/>
    <w:rsid w:val="00B42AD5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4D6"/>
    <w:rsid w:val="00B53893"/>
    <w:rsid w:val="00B544F1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6594"/>
    <w:rsid w:val="00B67805"/>
    <w:rsid w:val="00B7066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80D90"/>
    <w:rsid w:val="00B82613"/>
    <w:rsid w:val="00B828B5"/>
    <w:rsid w:val="00B82ED8"/>
    <w:rsid w:val="00B83E1B"/>
    <w:rsid w:val="00B845CF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872"/>
    <w:rsid w:val="00BA1913"/>
    <w:rsid w:val="00BA2BC9"/>
    <w:rsid w:val="00BA4641"/>
    <w:rsid w:val="00BA4A54"/>
    <w:rsid w:val="00BA52E4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C715A"/>
    <w:rsid w:val="00BD0012"/>
    <w:rsid w:val="00BD2F13"/>
    <w:rsid w:val="00BD3056"/>
    <w:rsid w:val="00BD3846"/>
    <w:rsid w:val="00BD3E68"/>
    <w:rsid w:val="00BD4E05"/>
    <w:rsid w:val="00BD598A"/>
    <w:rsid w:val="00BD5C7A"/>
    <w:rsid w:val="00BD701E"/>
    <w:rsid w:val="00BD723F"/>
    <w:rsid w:val="00BD7262"/>
    <w:rsid w:val="00BD75B4"/>
    <w:rsid w:val="00BD7D14"/>
    <w:rsid w:val="00BE02B4"/>
    <w:rsid w:val="00BE17DF"/>
    <w:rsid w:val="00BE28C1"/>
    <w:rsid w:val="00BE3492"/>
    <w:rsid w:val="00BE4EC9"/>
    <w:rsid w:val="00BE631E"/>
    <w:rsid w:val="00BE6BEC"/>
    <w:rsid w:val="00BF0CCF"/>
    <w:rsid w:val="00BF0ED3"/>
    <w:rsid w:val="00BF0FC5"/>
    <w:rsid w:val="00BF10BC"/>
    <w:rsid w:val="00BF21AC"/>
    <w:rsid w:val="00BF2E53"/>
    <w:rsid w:val="00BF352A"/>
    <w:rsid w:val="00BF3669"/>
    <w:rsid w:val="00BF38E7"/>
    <w:rsid w:val="00BF3C0D"/>
    <w:rsid w:val="00BF6252"/>
    <w:rsid w:val="00BF711C"/>
    <w:rsid w:val="00BF748E"/>
    <w:rsid w:val="00BF789B"/>
    <w:rsid w:val="00C03309"/>
    <w:rsid w:val="00C037E0"/>
    <w:rsid w:val="00C072FE"/>
    <w:rsid w:val="00C07616"/>
    <w:rsid w:val="00C11ADE"/>
    <w:rsid w:val="00C126E0"/>
    <w:rsid w:val="00C12E06"/>
    <w:rsid w:val="00C12E39"/>
    <w:rsid w:val="00C13822"/>
    <w:rsid w:val="00C13D47"/>
    <w:rsid w:val="00C14164"/>
    <w:rsid w:val="00C14C53"/>
    <w:rsid w:val="00C15488"/>
    <w:rsid w:val="00C15D8E"/>
    <w:rsid w:val="00C17012"/>
    <w:rsid w:val="00C178FB"/>
    <w:rsid w:val="00C17DF9"/>
    <w:rsid w:val="00C201EB"/>
    <w:rsid w:val="00C20ACC"/>
    <w:rsid w:val="00C22B28"/>
    <w:rsid w:val="00C2566D"/>
    <w:rsid w:val="00C257B7"/>
    <w:rsid w:val="00C272E8"/>
    <w:rsid w:val="00C30ABC"/>
    <w:rsid w:val="00C30B60"/>
    <w:rsid w:val="00C31FAA"/>
    <w:rsid w:val="00C33359"/>
    <w:rsid w:val="00C348D6"/>
    <w:rsid w:val="00C3504C"/>
    <w:rsid w:val="00C365E7"/>
    <w:rsid w:val="00C36E34"/>
    <w:rsid w:val="00C3760A"/>
    <w:rsid w:val="00C40388"/>
    <w:rsid w:val="00C404D7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7F4"/>
    <w:rsid w:val="00C61D4B"/>
    <w:rsid w:val="00C62235"/>
    <w:rsid w:val="00C6237B"/>
    <w:rsid w:val="00C62B0A"/>
    <w:rsid w:val="00C63961"/>
    <w:rsid w:val="00C63C52"/>
    <w:rsid w:val="00C63F08"/>
    <w:rsid w:val="00C6454B"/>
    <w:rsid w:val="00C6528C"/>
    <w:rsid w:val="00C661E8"/>
    <w:rsid w:val="00C66A6D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1BA9"/>
    <w:rsid w:val="00C82FEE"/>
    <w:rsid w:val="00C84D39"/>
    <w:rsid w:val="00C85277"/>
    <w:rsid w:val="00C85806"/>
    <w:rsid w:val="00C85D76"/>
    <w:rsid w:val="00C873AC"/>
    <w:rsid w:val="00C876A5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03F"/>
    <w:rsid w:val="00CA4F8B"/>
    <w:rsid w:val="00CA5445"/>
    <w:rsid w:val="00CB0159"/>
    <w:rsid w:val="00CB09DA"/>
    <w:rsid w:val="00CB0BD9"/>
    <w:rsid w:val="00CB1CAC"/>
    <w:rsid w:val="00CB1DE8"/>
    <w:rsid w:val="00CB1E3B"/>
    <w:rsid w:val="00CB1F1D"/>
    <w:rsid w:val="00CB6795"/>
    <w:rsid w:val="00CB71F8"/>
    <w:rsid w:val="00CB747D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5B2E"/>
    <w:rsid w:val="00CD5F9E"/>
    <w:rsid w:val="00CD761D"/>
    <w:rsid w:val="00CD76B5"/>
    <w:rsid w:val="00CD78B9"/>
    <w:rsid w:val="00CD7D20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6CC8"/>
    <w:rsid w:val="00D12325"/>
    <w:rsid w:val="00D12761"/>
    <w:rsid w:val="00D14487"/>
    <w:rsid w:val="00D14E3C"/>
    <w:rsid w:val="00D15E7E"/>
    <w:rsid w:val="00D16058"/>
    <w:rsid w:val="00D16F8C"/>
    <w:rsid w:val="00D16FDD"/>
    <w:rsid w:val="00D17517"/>
    <w:rsid w:val="00D20016"/>
    <w:rsid w:val="00D207A7"/>
    <w:rsid w:val="00D2279F"/>
    <w:rsid w:val="00D22AF1"/>
    <w:rsid w:val="00D22E93"/>
    <w:rsid w:val="00D231D7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13C3"/>
    <w:rsid w:val="00D42240"/>
    <w:rsid w:val="00D427C3"/>
    <w:rsid w:val="00D42EB8"/>
    <w:rsid w:val="00D43D3C"/>
    <w:rsid w:val="00D43E0B"/>
    <w:rsid w:val="00D441E2"/>
    <w:rsid w:val="00D44932"/>
    <w:rsid w:val="00D44D72"/>
    <w:rsid w:val="00D4574D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831"/>
    <w:rsid w:val="00D56B5F"/>
    <w:rsid w:val="00D57A3F"/>
    <w:rsid w:val="00D57AF0"/>
    <w:rsid w:val="00D61815"/>
    <w:rsid w:val="00D627E3"/>
    <w:rsid w:val="00D62ECD"/>
    <w:rsid w:val="00D63D63"/>
    <w:rsid w:val="00D64426"/>
    <w:rsid w:val="00D64475"/>
    <w:rsid w:val="00D65D78"/>
    <w:rsid w:val="00D66B04"/>
    <w:rsid w:val="00D67BC5"/>
    <w:rsid w:val="00D7021B"/>
    <w:rsid w:val="00D70D33"/>
    <w:rsid w:val="00D71862"/>
    <w:rsid w:val="00D71E7F"/>
    <w:rsid w:val="00D71FBA"/>
    <w:rsid w:val="00D72252"/>
    <w:rsid w:val="00D7239B"/>
    <w:rsid w:val="00D72439"/>
    <w:rsid w:val="00D72F53"/>
    <w:rsid w:val="00D73077"/>
    <w:rsid w:val="00D736A2"/>
    <w:rsid w:val="00D73C57"/>
    <w:rsid w:val="00D742FF"/>
    <w:rsid w:val="00D758B3"/>
    <w:rsid w:val="00D76ADC"/>
    <w:rsid w:val="00D76FAB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01A"/>
    <w:rsid w:val="00DB6A80"/>
    <w:rsid w:val="00DB6C06"/>
    <w:rsid w:val="00DB7B06"/>
    <w:rsid w:val="00DB7D8D"/>
    <w:rsid w:val="00DC043D"/>
    <w:rsid w:val="00DC2B03"/>
    <w:rsid w:val="00DC318A"/>
    <w:rsid w:val="00DC3A9D"/>
    <w:rsid w:val="00DC4004"/>
    <w:rsid w:val="00DC4243"/>
    <w:rsid w:val="00DC5584"/>
    <w:rsid w:val="00DC6AD5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D65C2"/>
    <w:rsid w:val="00DE18A3"/>
    <w:rsid w:val="00DE1904"/>
    <w:rsid w:val="00DE1DAA"/>
    <w:rsid w:val="00DE2CC8"/>
    <w:rsid w:val="00DE3DBB"/>
    <w:rsid w:val="00DE4120"/>
    <w:rsid w:val="00DE43A2"/>
    <w:rsid w:val="00DE4A74"/>
    <w:rsid w:val="00DE4B05"/>
    <w:rsid w:val="00DE541C"/>
    <w:rsid w:val="00DE737B"/>
    <w:rsid w:val="00DF100B"/>
    <w:rsid w:val="00DF11B7"/>
    <w:rsid w:val="00DF4359"/>
    <w:rsid w:val="00DF6785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715"/>
    <w:rsid w:val="00E16F82"/>
    <w:rsid w:val="00E17F6F"/>
    <w:rsid w:val="00E20B20"/>
    <w:rsid w:val="00E239D1"/>
    <w:rsid w:val="00E246B9"/>
    <w:rsid w:val="00E250C5"/>
    <w:rsid w:val="00E26632"/>
    <w:rsid w:val="00E26727"/>
    <w:rsid w:val="00E26970"/>
    <w:rsid w:val="00E2728F"/>
    <w:rsid w:val="00E27599"/>
    <w:rsid w:val="00E27791"/>
    <w:rsid w:val="00E30F2D"/>
    <w:rsid w:val="00E319DB"/>
    <w:rsid w:val="00E31AFC"/>
    <w:rsid w:val="00E3250F"/>
    <w:rsid w:val="00E32FE6"/>
    <w:rsid w:val="00E3409E"/>
    <w:rsid w:val="00E34F76"/>
    <w:rsid w:val="00E35679"/>
    <w:rsid w:val="00E37BE5"/>
    <w:rsid w:val="00E40A34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540B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542"/>
    <w:rsid w:val="00E73AB7"/>
    <w:rsid w:val="00E74F5D"/>
    <w:rsid w:val="00E76034"/>
    <w:rsid w:val="00E777B1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87939"/>
    <w:rsid w:val="00E907E4"/>
    <w:rsid w:val="00E90A24"/>
    <w:rsid w:val="00E90C34"/>
    <w:rsid w:val="00E919AC"/>
    <w:rsid w:val="00E93499"/>
    <w:rsid w:val="00E93AA6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D35"/>
    <w:rsid w:val="00EA1D43"/>
    <w:rsid w:val="00EA4C04"/>
    <w:rsid w:val="00EA4EC9"/>
    <w:rsid w:val="00EA543D"/>
    <w:rsid w:val="00EA568E"/>
    <w:rsid w:val="00EA5E0F"/>
    <w:rsid w:val="00EA69C4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15D3"/>
    <w:rsid w:val="00ED27C3"/>
    <w:rsid w:val="00ED2AE2"/>
    <w:rsid w:val="00ED2C5A"/>
    <w:rsid w:val="00ED33AE"/>
    <w:rsid w:val="00ED3775"/>
    <w:rsid w:val="00ED49A4"/>
    <w:rsid w:val="00ED4A6D"/>
    <w:rsid w:val="00ED6D4A"/>
    <w:rsid w:val="00ED7103"/>
    <w:rsid w:val="00ED721A"/>
    <w:rsid w:val="00ED738C"/>
    <w:rsid w:val="00ED7918"/>
    <w:rsid w:val="00ED7FD3"/>
    <w:rsid w:val="00EE0E5D"/>
    <w:rsid w:val="00EE11C2"/>
    <w:rsid w:val="00EE2A61"/>
    <w:rsid w:val="00EE2AB0"/>
    <w:rsid w:val="00EE3663"/>
    <w:rsid w:val="00EE41C4"/>
    <w:rsid w:val="00EE477D"/>
    <w:rsid w:val="00EE5A27"/>
    <w:rsid w:val="00EE6E77"/>
    <w:rsid w:val="00EE76A9"/>
    <w:rsid w:val="00EE799E"/>
    <w:rsid w:val="00EE7CA8"/>
    <w:rsid w:val="00EE7FA7"/>
    <w:rsid w:val="00EF0322"/>
    <w:rsid w:val="00EF04CD"/>
    <w:rsid w:val="00EF1093"/>
    <w:rsid w:val="00EF1FCB"/>
    <w:rsid w:val="00EF21C3"/>
    <w:rsid w:val="00EF2E6B"/>
    <w:rsid w:val="00EF54D1"/>
    <w:rsid w:val="00EF67BB"/>
    <w:rsid w:val="00EF72F9"/>
    <w:rsid w:val="00F0021E"/>
    <w:rsid w:val="00F0030E"/>
    <w:rsid w:val="00F00CD1"/>
    <w:rsid w:val="00F01E6B"/>
    <w:rsid w:val="00F020D0"/>
    <w:rsid w:val="00F0241C"/>
    <w:rsid w:val="00F031EE"/>
    <w:rsid w:val="00F05759"/>
    <w:rsid w:val="00F064EC"/>
    <w:rsid w:val="00F07F39"/>
    <w:rsid w:val="00F103EB"/>
    <w:rsid w:val="00F10CB9"/>
    <w:rsid w:val="00F110CD"/>
    <w:rsid w:val="00F110D5"/>
    <w:rsid w:val="00F12351"/>
    <w:rsid w:val="00F13F7C"/>
    <w:rsid w:val="00F15193"/>
    <w:rsid w:val="00F16739"/>
    <w:rsid w:val="00F16DE2"/>
    <w:rsid w:val="00F2052B"/>
    <w:rsid w:val="00F22183"/>
    <w:rsid w:val="00F2260F"/>
    <w:rsid w:val="00F233EF"/>
    <w:rsid w:val="00F242AD"/>
    <w:rsid w:val="00F247F2"/>
    <w:rsid w:val="00F249F3"/>
    <w:rsid w:val="00F2518F"/>
    <w:rsid w:val="00F252A8"/>
    <w:rsid w:val="00F265F7"/>
    <w:rsid w:val="00F27FA6"/>
    <w:rsid w:val="00F33DC8"/>
    <w:rsid w:val="00F34444"/>
    <w:rsid w:val="00F378F1"/>
    <w:rsid w:val="00F403A1"/>
    <w:rsid w:val="00F403DB"/>
    <w:rsid w:val="00F40452"/>
    <w:rsid w:val="00F4065A"/>
    <w:rsid w:val="00F4275C"/>
    <w:rsid w:val="00F434B2"/>
    <w:rsid w:val="00F45693"/>
    <w:rsid w:val="00F52339"/>
    <w:rsid w:val="00F52354"/>
    <w:rsid w:val="00F5277A"/>
    <w:rsid w:val="00F532E8"/>
    <w:rsid w:val="00F537FF"/>
    <w:rsid w:val="00F5442A"/>
    <w:rsid w:val="00F5492A"/>
    <w:rsid w:val="00F54E36"/>
    <w:rsid w:val="00F560FE"/>
    <w:rsid w:val="00F60CD6"/>
    <w:rsid w:val="00F6111C"/>
    <w:rsid w:val="00F614C0"/>
    <w:rsid w:val="00F61647"/>
    <w:rsid w:val="00F649F4"/>
    <w:rsid w:val="00F657CF"/>
    <w:rsid w:val="00F65808"/>
    <w:rsid w:val="00F6587D"/>
    <w:rsid w:val="00F66A00"/>
    <w:rsid w:val="00F66CFB"/>
    <w:rsid w:val="00F70C73"/>
    <w:rsid w:val="00F713A3"/>
    <w:rsid w:val="00F71A8F"/>
    <w:rsid w:val="00F73FAE"/>
    <w:rsid w:val="00F75330"/>
    <w:rsid w:val="00F75B66"/>
    <w:rsid w:val="00F76254"/>
    <w:rsid w:val="00F76BD9"/>
    <w:rsid w:val="00F77BD5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2B41"/>
    <w:rsid w:val="00F9397A"/>
    <w:rsid w:val="00F93A37"/>
    <w:rsid w:val="00F94182"/>
    <w:rsid w:val="00F9431F"/>
    <w:rsid w:val="00F944D9"/>
    <w:rsid w:val="00F94DB3"/>
    <w:rsid w:val="00F94DFF"/>
    <w:rsid w:val="00F95BD0"/>
    <w:rsid w:val="00F96500"/>
    <w:rsid w:val="00FA233B"/>
    <w:rsid w:val="00FA31E7"/>
    <w:rsid w:val="00FA413A"/>
    <w:rsid w:val="00FA4144"/>
    <w:rsid w:val="00FA4DDF"/>
    <w:rsid w:val="00FA645E"/>
    <w:rsid w:val="00FA6E7F"/>
    <w:rsid w:val="00FA7114"/>
    <w:rsid w:val="00FB052D"/>
    <w:rsid w:val="00FB22D7"/>
    <w:rsid w:val="00FB2379"/>
    <w:rsid w:val="00FB3CB7"/>
    <w:rsid w:val="00FB4B8A"/>
    <w:rsid w:val="00FB5152"/>
    <w:rsid w:val="00FB5E1E"/>
    <w:rsid w:val="00FB5F8F"/>
    <w:rsid w:val="00FB60CA"/>
    <w:rsid w:val="00FB680E"/>
    <w:rsid w:val="00FB6B73"/>
    <w:rsid w:val="00FB74BC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AB9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link w:val="B3Char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link w:val="LGTdocChar"/>
    <w:qFormat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character" w:customStyle="1" w:styleId="LGTdocChar">
    <w:name w:val="LGTdoc_본문 Char"/>
    <w:link w:val="LGTdoc"/>
    <w:qFormat/>
    <w:locked/>
    <w:rsid w:val="001D625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2Char">
    <w:name w:val="B2 Char"/>
    <w:link w:val="B2"/>
    <w:qFormat/>
    <w:rsid w:val="003A5DE4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1370B3"/>
    <w:rPr>
      <w:rFonts w:ascii="Times New Roman" w:hAnsi="Times New Roman"/>
      <w:lang w:val="en-GB"/>
    </w:rPr>
  </w:style>
  <w:style w:type="character" w:styleId="Emphasis">
    <w:name w:val="Emphasis"/>
    <w:uiPriority w:val="20"/>
    <w:qFormat/>
    <w:rsid w:val="00D44D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0315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07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0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6.w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3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wmf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5AIRPNAIUNRU-1830940522-6642</_dlc_DocId>
    <_dlc_DocIdUrl xmlns="71c5aaf6-e6ce-465b-b873-5148d2a4c105">
      <Url>https://nokia.sharepoint.com/sites/c5g/5gradio/_layouts/15/DocIdRedir.aspx?ID=5AIRPNAIUNRU-1830940522-6642</Url>
      <Description>5AIRPNAIUNRU-1830940522-6642</Description>
    </_dlc_DocIdUrl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C94B82E-A914-419C-B73B-6316E64A04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413DFB9-576B-4218-9B94-C560A30BF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25</TotalTime>
  <Pages>5</Pages>
  <Words>1780</Words>
  <Characters>10147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Mihai Enescu</cp:lastModifiedBy>
  <cp:revision>3</cp:revision>
  <cp:lastPrinted>2016-06-20T11:35:00Z</cp:lastPrinted>
  <dcterms:created xsi:type="dcterms:W3CDTF">2020-02-14T12:31:00Z</dcterms:created>
  <dcterms:modified xsi:type="dcterms:W3CDTF">2020-02-14T13:22:00Z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1c0edb62-83f5-4609-854f-c493af1e633e</vt:lpwstr>
  </property>
  <property fmtid="{D5CDD505-2E9C-101B-9397-08002B2CF9AE}" pid="9" name="AuthorIds_UIVersion_2560">
    <vt:lpwstr>648</vt:lpwstr>
  </property>
</Properties>
</file>