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3575" w:rsidRPr="001C1F61" w:rsidRDefault="00603575" w:rsidP="00603575">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Pr>
          <w:rFonts w:ascii="Arial" w:eastAsia="바탕" w:hAnsi="Arial" w:cs="Arial"/>
          <w:b/>
          <w:bCs/>
          <w:sz w:val="28"/>
          <w:szCs w:val="24"/>
        </w:rPr>
        <w:t>3GPP TSG RAN WG1 #100</w:t>
      </w:r>
      <w:r w:rsidR="00BC0709">
        <w:rPr>
          <w:rFonts w:ascii="Arial" w:eastAsia="바탕" w:hAnsi="Arial" w:cs="Arial"/>
          <w:b/>
          <w:bCs/>
          <w:sz w:val="28"/>
          <w:szCs w:val="24"/>
        </w:rPr>
        <w:t xml:space="preserve">                                </w:t>
      </w:r>
      <w:r w:rsidR="00BC0709" w:rsidRPr="00BC0709">
        <w:rPr>
          <w:rFonts w:ascii="Arial" w:eastAsia="바탕" w:hAnsi="Arial" w:cs="Arial"/>
          <w:b/>
          <w:bCs/>
          <w:sz w:val="28"/>
          <w:szCs w:val="24"/>
        </w:rPr>
        <w:t>R1-</w:t>
      </w:r>
      <w:r w:rsidR="0061126C" w:rsidRPr="0061126C">
        <w:t xml:space="preserve"> </w:t>
      </w:r>
      <w:r w:rsidR="0061126C" w:rsidRPr="0061126C">
        <w:rPr>
          <w:rFonts w:ascii="Arial" w:eastAsia="바탕" w:hAnsi="Arial" w:cs="Arial"/>
          <w:b/>
          <w:bCs/>
          <w:sz w:val="28"/>
          <w:szCs w:val="24"/>
        </w:rPr>
        <w:t>2000652</w:t>
      </w:r>
    </w:p>
    <w:p w:rsidR="00603575" w:rsidRPr="001C1F61" w:rsidRDefault="00603575" w:rsidP="00603575">
      <w:pPr>
        <w:tabs>
          <w:tab w:val="center" w:pos="4536"/>
          <w:tab w:val="right" w:pos="9072"/>
        </w:tabs>
        <w:spacing w:before="0" w:after="0" w:line="240" w:lineRule="auto"/>
        <w:ind w:left="0" w:firstLine="0"/>
        <w:jc w:val="left"/>
        <w:rPr>
          <w:rFonts w:ascii="Arial" w:hAnsi="Arial" w:cs="Arial"/>
          <w:b/>
          <w:bCs/>
          <w:sz w:val="28"/>
          <w:szCs w:val="24"/>
          <w:lang w:eastAsia="ja-JP"/>
        </w:rPr>
      </w:pPr>
      <w:r w:rsidRPr="001C1F61">
        <w:rPr>
          <w:rFonts w:ascii="Arial" w:hAnsi="Arial" w:cs="Arial"/>
          <w:b/>
          <w:bCs/>
          <w:sz w:val="28"/>
          <w:szCs w:val="24"/>
          <w:lang w:eastAsia="ja-JP"/>
        </w:rPr>
        <w:t>e-Meeting, February 24</w:t>
      </w:r>
      <w:r w:rsidRPr="001C1F61">
        <w:rPr>
          <w:rFonts w:ascii="Arial" w:hAnsi="Arial" w:cs="Arial"/>
          <w:b/>
          <w:bCs/>
          <w:sz w:val="28"/>
          <w:szCs w:val="24"/>
          <w:vertAlign w:val="superscript"/>
          <w:lang w:eastAsia="ja-JP"/>
        </w:rPr>
        <w:t>th</w:t>
      </w:r>
      <w:r w:rsidRPr="001C1F61">
        <w:rPr>
          <w:rFonts w:ascii="Arial" w:hAnsi="Arial" w:cs="Arial"/>
          <w:b/>
          <w:bCs/>
          <w:sz w:val="28"/>
          <w:szCs w:val="24"/>
          <w:lang w:eastAsia="ja-JP"/>
        </w:rPr>
        <w:t xml:space="preserve"> – March 6</w:t>
      </w:r>
      <w:r w:rsidRPr="001C1F61">
        <w:rPr>
          <w:rFonts w:ascii="Arial" w:hAnsi="Arial" w:cs="Arial"/>
          <w:b/>
          <w:bCs/>
          <w:sz w:val="28"/>
          <w:szCs w:val="24"/>
          <w:vertAlign w:val="superscript"/>
          <w:lang w:eastAsia="ja-JP"/>
        </w:rPr>
        <w:t>th</w:t>
      </w:r>
      <w:r w:rsidRPr="001C1F61">
        <w:rPr>
          <w:rFonts w:ascii="Arial" w:hAnsi="Arial" w:cs="Arial"/>
          <w:b/>
          <w:bCs/>
          <w:sz w:val="28"/>
          <w:szCs w:val="24"/>
          <w:lang w:eastAsia="ja-JP"/>
        </w:rPr>
        <w:t>, 2020</w:t>
      </w:r>
    </w:p>
    <w:p w:rsidR="000D41C4" w:rsidRPr="00603575" w:rsidRDefault="000D41C4" w:rsidP="00634235">
      <w:pPr>
        <w:tabs>
          <w:tab w:val="left" w:pos="1985"/>
        </w:tabs>
        <w:spacing w:after="0"/>
        <w:ind w:left="0" w:firstLine="0"/>
        <w:rPr>
          <w:rFonts w:ascii="Arial" w:eastAsia="맑은 고딕" w:hAnsi="Arial"/>
          <w:b/>
          <w:sz w:val="24"/>
          <w:lang w:eastAsia="ko-KR"/>
        </w:rPr>
      </w:pPr>
    </w:p>
    <w:p w:rsidR="00C238EE" w:rsidRPr="00A440DA" w:rsidRDefault="003C5E2A" w:rsidP="00634235">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61126C">
        <w:rPr>
          <w:rFonts w:ascii="Arial" w:eastAsia="맑은 고딕" w:hAnsi="Arial"/>
          <w:sz w:val="24"/>
          <w:lang w:val="en-US" w:eastAsia="ko-KR"/>
        </w:rPr>
        <w:t>6.2.1</w:t>
      </w:r>
      <w:r w:rsidR="00E747F9" w:rsidRPr="00E747F9">
        <w:rPr>
          <w:rFonts w:ascii="Arial" w:eastAsia="맑은 고딕" w:hAnsi="Arial"/>
          <w:sz w:val="24"/>
          <w:lang w:val="en-US" w:eastAsia="ko-KR"/>
        </w:rPr>
        <w:t>.3</w:t>
      </w:r>
    </w:p>
    <w:p w:rsidR="003C5E2A" w:rsidRPr="00A440DA" w:rsidRDefault="003C5E2A" w:rsidP="0063423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rsidR="003C5E2A" w:rsidRPr="007B746B" w:rsidRDefault="003C5E2A" w:rsidP="00634235">
      <w:pPr>
        <w:tabs>
          <w:tab w:val="left" w:pos="1985"/>
        </w:tabs>
        <w:spacing w:after="0"/>
        <w:ind w:left="0" w:firstLine="0"/>
        <w:rPr>
          <w:rFonts w:ascii="Arial" w:eastAsia="바탕" w:hAnsi="Arial" w:cs="Arial"/>
          <w:sz w:val="24"/>
          <w:szCs w:val="24"/>
          <w:lang w:val="en-US"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61126C" w:rsidRPr="0061126C">
        <w:rPr>
          <w:rFonts w:ascii="Arial" w:eastAsia="맑은 고딕" w:hAnsi="Arial"/>
          <w:sz w:val="24"/>
          <w:lang w:eastAsia="ko-KR"/>
        </w:rPr>
        <w:t>Remaining issues on multiple transport blocks scheduling in MTC</w:t>
      </w:r>
    </w:p>
    <w:p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rsidR="00603575" w:rsidRDefault="00603575" w:rsidP="00391ADB">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CD30B3">
        <w:rPr>
          <w:rFonts w:eastAsia="바탕"/>
          <w:bCs/>
          <w:sz w:val="22"/>
          <w:szCs w:val="22"/>
          <w:lang w:val="en-US" w:eastAsia="ko-KR"/>
        </w:rPr>
        <w:t xml:space="preserve">we </w:t>
      </w:r>
      <w:r w:rsidR="00E747F9">
        <w:rPr>
          <w:rFonts w:eastAsia="바탕"/>
          <w:bCs/>
          <w:sz w:val="22"/>
          <w:szCs w:val="22"/>
          <w:lang w:val="en-US" w:eastAsia="ko-KR"/>
        </w:rPr>
        <w:t xml:space="preserve">discuss the </w:t>
      </w:r>
      <w:r w:rsidR="0061126C">
        <w:rPr>
          <w:rFonts w:eastAsia="바탕"/>
          <w:bCs/>
          <w:sz w:val="22"/>
          <w:szCs w:val="22"/>
          <w:lang w:val="en-US" w:eastAsia="ko-KR"/>
        </w:rPr>
        <w:t>multiple TB scheduling DCI design issue</w:t>
      </w:r>
      <w:r w:rsidR="00CD30B3">
        <w:rPr>
          <w:rFonts w:eastAsia="바탕"/>
          <w:bCs/>
          <w:sz w:val="22"/>
          <w:szCs w:val="22"/>
          <w:lang w:val="en-US" w:eastAsia="ko-KR"/>
        </w:rPr>
        <w:t xml:space="preserve">, and </w:t>
      </w:r>
      <w:r w:rsidR="00B171CA">
        <w:rPr>
          <w:rFonts w:eastAsia="바탕"/>
          <w:bCs/>
          <w:sz w:val="22"/>
          <w:szCs w:val="22"/>
          <w:lang w:val="en-US" w:eastAsia="ko-KR"/>
        </w:rPr>
        <w:t xml:space="preserve">also </w:t>
      </w:r>
      <w:r w:rsidR="00CD30B3">
        <w:rPr>
          <w:rFonts w:eastAsia="바탕"/>
          <w:bCs/>
          <w:sz w:val="22"/>
          <w:szCs w:val="22"/>
          <w:lang w:val="en-US" w:eastAsia="ko-KR"/>
        </w:rPr>
        <w:t xml:space="preserve">provide the corresponding </w:t>
      </w:r>
      <w:r w:rsidR="00E747F9">
        <w:rPr>
          <w:rFonts w:eastAsia="바탕"/>
          <w:bCs/>
          <w:sz w:val="22"/>
          <w:szCs w:val="22"/>
          <w:lang w:val="en-US" w:eastAsia="ko-KR"/>
        </w:rPr>
        <w:t>(</w:t>
      </w:r>
      <w:r w:rsidR="00CD30B3">
        <w:rPr>
          <w:rFonts w:eastAsia="바탕"/>
          <w:bCs/>
          <w:sz w:val="22"/>
          <w:szCs w:val="22"/>
          <w:lang w:val="en-US" w:eastAsia="ko-KR"/>
        </w:rPr>
        <w:t>text</w:t>
      </w:r>
      <w:r w:rsidR="00E747F9">
        <w:rPr>
          <w:rFonts w:eastAsia="바탕"/>
          <w:bCs/>
          <w:sz w:val="22"/>
          <w:szCs w:val="22"/>
          <w:lang w:val="en-US" w:eastAsia="ko-KR"/>
        </w:rPr>
        <w:t>)</w:t>
      </w:r>
      <w:r w:rsidR="00CD30B3">
        <w:rPr>
          <w:rFonts w:eastAsia="바탕"/>
          <w:bCs/>
          <w:sz w:val="22"/>
          <w:szCs w:val="22"/>
          <w:lang w:val="en-US" w:eastAsia="ko-KR"/>
        </w:rPr>
        <w:t xml:space="preserve"> proposal. </w:t>
      </w:r>
    </w:p>
    <w:p w:rsidR="00993C5F" w:rsidRDefault="00CD30B3" w:rsidP="00D95FC2">
      <w:pPr>
        <w:pStyle w:val="1"/>
        <w:numPr>
          <w:ilvl w:val="0"/>
          <w:numId w:val="1"/>
        </w:numPr>
        <w:spacing w:before="300"/>
        <w:rPr>
          <w:rFonts w:eastAsia="바탕"/>
          <w:b/>
          <w:lang w:eastAsia="ko-KR"/>
        </w:rPr>
      </w:pPr>
      <w:r>
        <w:rPr>
          <w:rFonts w:eastAsia="바탕"/>
          <w:b/>
          <w:lang w:eastAsia="ko-KR"/>
        </w:rPr>
        <w:t>Discussion</w:t>
      </w:r>
      <w:r w:rsidR="00270818">
        <w:rPr>
          <w:rFonts w:eastAsia="바탕"/>
          <w:b/>
          <w:lang w:eastAsia="ko-KR"/>
        </w:rPr>
        <w:t>s</w:t>
      </w:r>
    </w:p>
    <w:p w:rsidR="003A29E5" w:rsidRDefault="000348D5" w:rsidP="003A29E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RAN1#99 meeting following agreement</w:t>
      </w:r>
      <w:r w:rsidR="00BB14B7">
        <w:rPr>
          <w:rFonts w:eastAsia="바탕"/>
          <w:sz w:val="22"/>
          <w:szCs w:val="22"/>
          <w:lang w:eastAsia="ko-KR"/>
        </w:rPr>
        <w:t>s</w:t>
      </w:r>
      <w:r>
        <w:rPr>
          <w:rFonts w:eastAsia="바탕" w:hint="eastAsia"/>
          <w:sz w:val="22"/>
          <w:szCs w:val="22"/>
          <w:lang w:eastAsia="ko-KR"/>
        </w:rPr>
        <w:t xml:space="preserve"> were made for </w:t>
      </w:r>
      <w:r>
        <w:rPr>
          <w:rFonts w:eastAsia="바탕"/>
          <w:sz w:val="22"/>
          <w:szCs w:val="22"/>
          <w:lang w:eastAsia="ko-KR"/>
        </w:rPr>
        <w:t xml:space="preserve">DCI design of </w:t>
      </w:r>
      <w:r w:rsidR="00BB14B7">
        <w:rPr>
          <w:rFonts w:eastAsia="바탕" w:hint="eastAsia"/>
          <w:sz w:val="22"/>
          <w:szCs w:val="22"/>
          <w:lang w:eastAsia="ko-KR"/>
        </w:rPr>
        <w:t>multi-TB scheduling</w:t>
      </w:r>
      <w:r w:rsidR="00CD4D78">
        <w:rPr>
          <w:rFonts w:eastAsia="바탕"/>
          <w:sz w:val="22"/>
          <w:szCs w:val="22"/>
          <w:lang w:eastAsia="ko-KR"/>
        </w:rPr>
        <w:t xml:space="preserve"> in MTC</w:t>
      </w:r>
      <w:bookmarkStart w:id="3" w:name="_GoBack"/>
      <w:bookmarkEnd w:id="3"/>
      <w:r w:rsidR="00BB14B7">
        <w:rPr>
          <w:rFonts w:eastAsia="바탕" w:hint="eastAsia"/>
          <w:sz w:val="22"/>
          <w:szCs w:val="22"/>
          <w:lang w:eastAsia="ko-KR"/>
        </w:rPr>
        <w:t>.</w:t>
      </w:r>
    </w:p>
    <w:tbl>
      <w:tblPr>
        <w:tblStyle w:val="a6"/>
        <w:tblW w:w="0" w:type="auto"/>
        <w:tblLook w:val="04A0" w:firstRow="1" w:lastRow="0" w:firstColumn="1" w:lastColumn="0" w:noHBand="0" w:noVBand="1"/>
      </w:tblPr>
      <w:tblGrid>
        <w:gridCol w:w="9628"/>
      </w:tblGrid>
      <w:tr w:rsidR="003A29E5" w:rsidTr="003A29E5">
        <w:tc>
          <w:tcPr>
            <w:tcW w:w="9628" w:type="dxa"/>
          </w:tcPr>
          <w:p w:rsidR="003A29E5" w:rsidRPr="003A29E5" w:rsidRDefault="003A29E5" w:rsidP="003A29E5">
            <w:pPr>
              <w:spacing w:before="0" w:after="0" w:line="240" w:lineRule="auto"/>
              <w:ind w:left="0" w:firstLine="0"/>
              <w:jc w:val="left"/>
              <w:rPr>
                <w:rFonts w:eastAsia="바탕"/>
                <w:b/>
                <w:bCs/>
                <w:highlight w:val="green"/>
                <w:lang w:val="en-US" w:eastAsia="x-none"/>
              </w:rPr>
            </w:pPr>
            <w:r w:rsidRPr="003A29E5">
              <w:rPr>
                <w:rFonts w:eastAsia="바탕"/>
                <w:b/>
                <w:bCs/>
                <w:highlight w:val="green"/>
                <w:lang w:val="en-US" w:eastAsia="x-none"/>
              </w:rPr>
              <w:t>Agreement (CE mode A)</w:t>
            </w:r>
            <w:r w:rsidRPr="003A29E5">
              <w:rPr>
                <w:rFonts w:eastAsia="바탕"/>
                <w:b/>
                <w:bCs/>
              </w:rPr>
              <w:t xml:space="preserve"> </w:t>
            </w:r>
          </w:p>
          <w:tbl>
            <w:tblPr>
              <w:tblW w:w="7620" w:type="dxa"/>
              <w:tblInd w:w="506" w:type="dxa"/>
              <w:tblCellMar>
                <w:left w:w="0" w:type="dxa"/>
                <w:right w:w="0" w:type="dxa"/>
              </w:tblCellMar>
              <w:tblLook w:val="04A0" w:firstRow="1" w:lastRow="0" w:firstColumn="1" w:lastColumn="0" w:noHBand="0" w:noVBand="1"/>
            </w:tblPr>
            <w:tblGrid>
              <w:gridCol w:w="880"/>
              <w:gridCol w:w="468"/>
              <w:gridCol w:w="522"/>
              <w:gridCol w:w="415"/>
              <w:gridCol w:w="456"/>
              <w:gridCol w:w="456"/>
              <w:gridCol w:w="456"/>
              <w:gridCol w:w="456"/>
              <w:gridCol w:w="456"/>
              <w:gridCol w:w="237"/>
              <w:gridCol w:w="328"/>
              <w:gridCol w:w="612"/>
              <w:gridCol w:w="850"/>
              <w:gridCol w:w="71"/>
              <w:gridCol w:w="897"/>
              <w:gridCol w:w="60"/>
            </w:tblGrid>
            <w:tr w:rsidR="003A29E5" w:rsidRPr="003A29E5" w:rsidTr="001F6DC7">
              <w:trPr>
                <w:trHeight w:val="315"/>
              </w:trPr>
              <w:tc>
                <w:tcPr>
                  <w:tcW w:w="880" w:type="dxa"/>
                  <w:noWrap/>
                  <w:tcMar>
                    <w:top w:w="0" w:type="dxa"/>
                    <w:left w:w="108" w:type="dxa"/>
                    <w:bottom w:w="0" w:type="dxa"/>
                    <w:right w:w="108" w:type="dxa"/>
                  </w:tcMar>
                  <w:vAlign w:val="bottom"/>
                  <w:hideMark/>
                </w:tcPr>
                <w:p w:rsidR="003A29E5" w:rsidRPr="003A29E5" w:rsidRDefault="003A29E5" w:rsidP="003A29E5">
                  <w:pPr>
                    <w:spacing w:before="0" w:after="0" w:line="240" w:lineRule="auto"/>
                    <w:ind w:left="0" w:firstLine="0"/>
                    <w:jc w:val="left"/>
                    <w:rPr>
                      <w:rFonts w:eastAsia="바탕"/>
                      <w:color w:val="000000"/>
                      <w:sz w:val="16"/>
                      <w:szCs w:val="16"/>
                      <w:lang w:val="sv-SE"/>
                    </w:rPr>
                  </w:pPr>
                  <w:bookmarkStart w:id="4" w:name="_Hlk26380853"/>
                  <w:r w:rsidRPr="003A29E5">
                    <w:rPr>
                      <w:rFonts w:eastAsia="바탕"/>
                      <w:color w:val="000000"/>
                      <w:sz w:val="16"/>
                      <w:szCs w:val="16"/>
                    </w:rPr>
                    <w:t>Bits</w:t>
                  </w:r>
                </w:p>
              </w:tc>
              <w:tc>
                <w:tcPr>
                  <w:tcW w:w="468" w:type="dxa"/>
                  <w:tcBorders>
                    <w:top w:val="single" w:sz="8" w:space="0" w:color="auto"/>
                    <w:left w:val="single" w:sz="8" w:space="0" w:color="auto"/>
                    <w:bottom w:val="single" w:sz="8" w:space="0" w:color="auto"/>
                    <w:right w:val="single" w:sz="8" w:space="0" w:color="auto"/>
                  </w:tcBorders>
                  <w:shd w:val="clear" w:color="auto" w:fill="E2EFDA"/>
                  <w:noWrap/>
                  <w:tcMar>
                    <w:top w:w="0" w:type="dxa"/>
                    <w:left w:w="108" w:type="dxa"/>
                    <w:bottom w:w="0" w:type="dxa"/>
                    <w:right w:w="108" w:type="dxa"/>
                  </w:tcMar>
                  <w:vAlign w:val="center"/>
                  <w:hideMark/>
                </w:tcPr>
                <w:p w:rsidR="003A29E5" w:rsidRPr="003A29E5" w:rsidRDefault="003A29E5" w:rsidP="003A29E5">
                  <w:pPr>
                    <w:spacing w:before="0" w:after="0" w:line="240" w:lineRule="auto"/>
                    <w:ind w:left="0" w:firstLine="0"/>
                    <w:jc w:val="center"/>
                    <w:rPr>
                      <w:rFonts w:eastAsia="바탕"/>
                      <w:color w:val="000000"/>
                      <w:sz w:val="16"/>
                      <w:szCs w:val="16"/>
                    </w:rPr>
                  </w:pPr>
                  <w:r w:rsidRPr="003A29E5">
                    <w:rPr>
                      <w:rFonts w:eastAsia="바탕"/>
                      <w:color w:val="000000"/>
                      <w:sz w:val="16"/>
                      <w:szCs w:val="16"/>
                    </w:rPr>
                    <w:t>1</w:t>
                  </w:r>
                </w:p>
              </w:tc>
              <w:tc>
                <w:tcPr>
                  <w:tcW w:w="522" w:type="dxa"/>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rsidR="003A29E5" w:rsidRPr="003A29E5" w:rsidRDefault="003A29E5" w:rsidP="003A29E5">
                  <w:pPr>
                    <w:spacing w:before="0" w:after="0" w:line="240" w:lineRule="auto"/>
                    <w:ind w:left="0" w:firstLine="0"/>
                    <w:jc w:val="center"/>
                    <w:rPr>
                      <w:rFonts w:eastAsia="바탕"/>
                      <w:color w:val="000000"/>
                      <w:sz w:val="16"/>
                      <w:szCs w:val="16"/>
                      <w:lang w:eastAsia="ko-KR"/>
                    </w:rPr>
                  </w:pPr>
                  <w:r w:rsidRPr="003A29E5">
                    <w:rPr>
                      <w:rFonts w:eastAsia="바탕"/>
                      <w:color w:val="000000"/>
                      <w:sz w:val="16"/>
                      <w:szCs w:val="16"/>
                    </w:rPr>
                    <w:t>2</w:t>
                  </w:r>
                </w:p>
              </w:tc>
              <w:tc>
                <w:tcPr>
                  <w:tcW w:w="415" w:type="dxa"/>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rsidR="003A29E5" w:rsidRPr="003A29E5" w:rsidRDefault="003A29E5" w:rsidP="003A29E5">
                  <w:pPr>
                    <w:spacing w:before="0" w:after="0" w:line="240" w:lineRule="auto"/>
                    <w:ind w:left="0" w:firstLine="0"/>
                    <w:jc w:val="center"/>
                    <w:rPr>
                      <w:rFonts w:eastAsia="바탕"/>
                      <w:color w:val="000000"/>
                      <w:sz w:val="16"/>
                      <w:szCs w:val="16"/>
                      <w:lang w:eastAsia="ko-KR"/>
                    </w:rPr>
                  </w:pPr>
                  <w:r w:rsidRPr="003A29E5">
                    <w:rPr>
                      <w:rFonts w:eastAsia="바탕"/>
                      <w:color w:val="000000"/>
                      <w:sz w:val="16"/>
                      <w:szCs w:val="16"/>
                    </w:rPr>
                    <w:t>3</w:t>
                  </w:r>
                </w:p>
              </w:tc>
              <w:tc>
                <w:tcPr>
                  <w:tcW w:w="456" w:type="dxa"/>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rsidR="003A29E5" w:rsidRPr="003A29E5" w:rsidRDefault="003A29E5" w:rsidP="003A29E5">
                  <w:pPr>
                    <w:spacing w:before="0" w:after="0" w:line="240" w:lineRule="auto"/>
                    <w:ind w:left="0" w:firstLine="0"/>
                    <w:jc w:val="center"/>
                    <w:rPr>
                      <w:rFonts w:eastAsia="바탕"/>
                      <w:color w:val="000000"/>
                      <w:sz w:val="16"/>
                      <w:szCs w:val="16"/>
                    </w:rPr>
                  </w:pPr>
                  <w:r w:rsidRPr="003A29E5">
                    <w:rPr>
                      <w:rFonts w:eastAsia="바탕"/>
                      <w:color w:val="000000"/>
                      <w:sz w:val="16"/>
                      <w:szCs w:val="16"/>
                    </w:rPr>
                    <w:t>4</w:t>
                  </w:r>
                </w:p>
              </w:tc>
              <w:tc>
                <w:tcPr>
                  <w:tcW w:w="456" w:type="dxa"/>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rsidR="003A29E5" w:rsidRPr="003A29E5" w:rsidRDefault="003A29E5" w:rsidP="003A29E5">
                  <w:pPr>
                    <w:spacing w:before="0" w:after="0" w:line="240" w:lineRule="auto"/>
                    <w:ind w:left="0" w:firstLine="0"/>
                    <w:jc w:val="center"/>
                    <w:rPr>
                      <w:rFonts w:eastAsia="바탕"/>
                      <w:color w:val="000000"/>
                      <w:sz w:val="16"/>
                      <w:szCs w:val="16"/>
                    </w:rPr>
                  </w:pPr>
                  <w:r w:rsidRPr="003A29E5">
                    <w:rPr>
                      <w:rFonts w:eastAsia="바탕"/>
                      <w:color w:val="000000"/>
                      <w:sz w:val="16"/>
                      <w:szCs w:val="16"/>
                    </w:rPr>
                    <w:t>5</w:t>
                  </w:r>
                </w:p>
              </w:tc>
              <w:tc>
                <w:tcPr>
                  <w:tcW w:w="456" w:type="dxa"/>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rsidR="003A29E5" w:rsidRPr="003A29E5" w:rsidRDefault="003A29E5" w:rsidP="003A29E5">
                  <w:pPr>
                    <w:spacing w:before="0" w:after="0" w:line="240" w:lineRule="auto"/>
                    <w:ind w:left="0" w:firstLine="0"/>
                    <w:jc w:val="center"/>
                    <w:rPr>
                      <w:rFonts w:eastAsia="바탕"/>
                      <w:color w:val="000000"/>
                      <w:sz w:val="16"/>
                      <w:szCs w:val="16"/>
                    </w:rPr>
                  </w:pPr>
                  <w:r w:rsidRPr="003A29E5">
                    <w:rPr>
                      <w:rFonts w:eastAsia="바탕"/>
                      <w:color w:val="000000"/>
                      <w:sz w:val="16"/>
                      <w:szCs w:val="16"/>
                    </w:rPr>
                    <w:t>6</w:t>
                  </w:r>
                </w:p>
              </w:tc>
              <w:tc>
                <w:tcPr>
                  <w:tcW w:w="456" w:type="dxa"/>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rsidR="003A29E5" w:rsidRPr="003A29E5" w:rsidRDefault="003A29E5" w:rsidP="003A29E5">
                  <w:pPr>
                    <w:spacing w:before="0" w:after="0" w:line="240" w:lineRule="auto"/>
                    <w:ind w:left="0" w:firstLine="0"/>
                    <w:jc w:val="center"/>
                    <w:rPr>
                      <w:rFonts w:eastAsia="바탕"/>
                      <w:color w:val="000000"/>
                      <w:sz w:val="16"/>
                      <w:szCs w:val="16"/>
                    </w:rPr>
                  </w:pPr>
                  <w:r w:rsidRPr="003A29E5">
                    <w:rPr>
                      <w:rFonts w:eastAsia="바탕"/>
                      <w:color w:val="000000"/>
                      <w:sz w:val="16"/>
                      <w:szCs w:val="16"/>
                    </w:rPr>
                    <w:t>7</w:t>
                  </w:r>
                </w:p>
              </w:tc>
              <w:tc>
                <w:tcPr>
                  <w:tcW w:w="456" w:type="dxa"/>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rsidR="003A29E5" w:rsidRPr="003A29E5" w:rsidRDefault="003A29E5" w:rsidP="003A29E5">
                  <w:pPr>
                    <w:spacing w:before="0" w:after="0" w:line="240" w:lineRule="auto"/>
                    <w:ind w:left="0" w:firstLine="0"/>
                    <w:jc w:val="center"/>
                    <w:rPr>
                      <w:rFonts w:eastAsia="바탕"/>
                      <w:color w:val="000000"/>
                      <w:sz w:val="16"/>
                      <w:szCs w:val="16"/>
                    </w:rPr>
                  </w:pPr>
                  <w:r w:rsidRPr="003A29E5">
                    <w:rPr>
                      <w:rFonts w:eastAsia="바탕"/>
                      <w:color w:val="000000"/>
                      <w:sz w:val="16"/>
                      <w:szCs w:val="16"/>
                    </w:rPr>
                    <w:t>8</w:t>
                  </w:r>
                </w:p>
              </w:tc>
              <w:tc>
                <w:tcPr>
                  <w:tcW w:w="565" w:type="dxa"/>
                  <w:gridSpan w:val="2"/>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rsidR="003A29E5" w:rsidRPr="003A29E5" w:rsidRDefault="003A29E5" w:rsidP="003A29E5">
                  <w:pPr>
                    <w:spacing w:before="0" w:after="0" w:line="240" w:lineRule="auto"/>
                    <w:ind w:left="0" w:firstLine="0"/>
                    <w:jc w:val="center"/>
                    <w:rPr>
                      <w:rFonts w:eastAsia="바탕"/>
                      <w:color w:val="000000"/>
                      <w:sz w:val="16"/>
                      <w:szCs w:val="16"/>
                    </w:rPr>
                  </w:pPr>
                  <w:r w:rsidRPr="003A29E5">
                    <w:rPr>
                      <w:rFonts w:eastAsia="바탕"/>
                      <w:color w:val="000000"/>
                      <w:sz w:val="16"/>
                      <w:szCs w:val="16"/>
                    </w:rPr>
                    <w:t>9</w:t>
                  </w:r>
                </w:p>
              </w:tc>
              <w:tc>
                <w:tcPr>
                  <w:tcW w:w="612" w:type="dxa"/>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rsidR="003A29E5" w:rsidRPr="003A29E5" w:rsidRDefault="003A29E5" w:rsidP="003A29E5">
                  <w:pPr>
                    <w:spacing w:before="0" w:after="0" w:line="240" w:lineRule="auto"/>
                    <w:ind w:left="0" w:firstLine="0"/>
                    <w:jc w:val="center"/>
                    <w:rPr>
                      <w:rFonts w:eastAsia="바탕"/>
                      <w:color w:val="000000"/>
                      <w:sz w:val="16"/>
                      <w:szCs w:val="16"/>
                    </w:rPr>
                  </w:pPr>
                  <w:r w:rsidRPr="003A29E5">
                    <w:rPr>
                      <w:rFonts w:eastAsia="바탕"/>
                      <w:color w:val="000000"/>
                      <w:sz w:val="16"/>
                      <w:szCs w:val="16"/>
                    </w:rPr>
                    <w:t>10</w:t>
                  </w:r>
                </w:p>
              </w:tc>
              <w:tc>
                <w:tcPr>
                  <w:tcW w:w="850" w:type="dxa"/>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rsidR="003A29E5" w:rsidRPr="003A29E5" w:rsidRDefault="003A29E5" w:rsidP="003A29E5">
                  <w:pPr>
                    <w:spacing w:before="0" w:after="0" w:line="240" w:lineRule="auto"/>
                    <w:ind w:left="0" w:firstLine="0"/>
                    <w:jc w:val="center"/>
                    <w:rPr>
                      <w:rFonts w:eastAsia="바탕"/>
                      <w:color w:val="000000"/>
                      <w:sz w:val="16"/>
                      <w:szCs w:val="16"/>
                    </w:rPr>
                  </w:pPr>
                  <w:r w:rsidRPr="003A29E5">
                    <w:rPr>
                      <w:rFonts w:eastAsia="바탕"/>
                      <w:color w:val="000000"/>
                      <w:sz w:val="16"/>
                      <w:szCs w:val="16"/>
                    </w:rPr>
                    <w:t>11</w:t>
                  </w:r>
                </w:p>
              </w:tc>
              <w:tc>
                <w:tcPr>
                  <w:tcW w:w="968" w:type="dxa"/>
                  <w:gridSpan w:val="2"/>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rsidR="003A29E5" w:rsidRPr="003A29E5" w:rsidRDefault="003A29E5" w:rsidP="003A29E5">
                  <w:pPr>
                    <w:spacing w:before="0" w:after="0" w:line="240" w:lineRule="auto"/>
                    <w:ind w:left="0" w:firstLine="0"/>
                    <w:jc w:val="center"/>
                    <w:rPr>
                      <w:rFonts w:eastAsia="바탕"/>
                      <w:color w:val="000000"/>
                      <w:sz w:val="16"/>
                      <w:szCs w:val="16"/>
                    </w:rPr>
                  </w:pPr>
                  <w:r w:rsidRPr="003A29E5">
                    <w:rPr>
                      <w:rFonts w:eastAsia="바탕"/>
                      <w:color w:val="000000"/>
                      <w:sz w:val="16"/>
                      <w:szCs w:val="16"/>
                    </w:rPr>
                    <w:t>12</w:t>
                  </w:r>
                </w:p>
              </w:tc>
              <w:tc>
                <w:tcPr>
                  <w:tcW w:w="60" w:type="dxa"/>
                  <w:tcBorders>
                    <w:top w:val="nil"/>
                    <w:left w:val="nil"/>
                    <w:bottom w:val="single" w:sz="8" w:space="0" w:color="auto"/>
                    <w:right w:val="nil"/>
                  </w:tcBorders>
                  <w:vAlign w:val="center"/>
                  <w:hideMark/>
                </w:tcPr>
                <w:p w:rsidR="003A29E5" w:rsidRPr="003A29E5" w:rsidRDefault="003A29E5" w:rsidP="003A29E5">
                  <w:pPr>
                    <w:spacing w:before="0" w:after="0" w:line="240" w:lineRule="auto"/>
                    <w:ind w:left="0" w:firstLine="0"/>
                    <w:jc w:val="left"/>
                    <w:rPr>
                      <w:rFonts w:eastAsia="바탕"/>
                    </w:rPr>
                  </w:pPr>
                  <w:r w:rsidRPr="003A29E5">
                    <w:rPr>
                      <w:rFonts w:eastAsia="바탕"/>
                    </w:rPr>
                    <w:t> </w:t>
                  </w:r>
                </w:p>
              </w:tc>
            </w:tr>
            <w:tr w:rsidR="003A29E5" w:rsidRPr="003A29E5" w:rsidTr="001F6DC7">
              <w:trPr>
                <w:gridAfter w:val="1"/>
                <w:wAfter w:w="60" w:type="dxa"/>
                <w:trHeight w:val="300"/>
              </w:trPr>
              <w:tc>
                <w:tcPr>
                  <w:tcW w:w="880" w:type="dxa"/>
                  <w:noWrap/>
                  <w:tcMar>
                    <w:top w:w="0" w:type="dxa"/>
                    <w:left w:w="108" w:type="dxa"/>
                    <w:bottom w:w="0" w:type="dxa"/>
                    <w:right w:w="108" w:type="dxa"/>
                  </w:tcMar>
                  <w:vAlign w:val="bottom"/>
                  <w:hideMark/>
                </w:tcPr>
                <w:p w:rsidR="003A29E5" w:rsidRPr="003A29E5" w:rsidRDefault="003A29E5" w:rsidP="003A29E5">
                  <w:pPr>
                    <w:spacing w:before="0" w:after="0" w:line="240" w:lineRule="auto"/>
                    <w:ind w:left="0" w:firstLine="0"/>
                    <w:jc w:val="left"/>
                    <w:rPr>
                      <w:rFonts w:eastAsia="바탕"/>
                      <w:color w:val="000000"/>
                      <w:sz w:val="16"/>
                      <w:szCs w:val="16"/>
                    </w:rPr>
                  </w:pPr>
                  <w:r w:rsidRPr="003A29E5">
                    <w:rPr>
                      <w:rFonts w:eastAsia="바탕"/>
                      <w:color w:val="000000"/>
                      <w:sz w:val="16"/>
                      <w:szCs w:val="16"/>
                    </w:rPr>
                    <w:t>1 HARQ</w:t>
                  </w:r>
                </w:p>
              </w:tc>
              <w:tc>
                <w:tcPr>
                  <w:tcW w:w="46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3A29E5" w:rsidRPr="003A29E5" w:rsidRDefault="003A29E5" w:rsidP="003A29E5">
                  <w:pPr>
                    <w:spacing w:before="0" w:after="0" w:line="240" w:lineRule="auto"/>
                    <w:ind w:left="0" w:firstLine="0"/>
                    <w:jc w:val="center"/>
                    <w:rPr>
                      <w:rFonts w:eastAsia="바탕"/>
                      <w:color w:val="000000"/>
                      <w:sz w:val="16"/>
                      <w:szCs w:val="16"/>
                    </w:rPr>
                  </w:pPr>
                  <w:r w:rsidRPr="003A29E5">
                    <w:rPr>
                      <w:rFonts w:eastAsia="바탕"/>
                      <w:color w:val="000000"/>
                      <w:sz w:val="16"/>
                      <w:szCs w:val="16"/>
                    </w:rPr>
                    <w:t>0</w:t>
                  </w:r>
                </w:p>
              </w:tc>
              <w:tc>
                <w:tcPr>
                  <w:tcW w:w="52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A29E5" w:rsidRPr="003A29E5" w:rsidRDefault="003A29E5" w:rsidP="003A29E5">
                  <w:pPr>
                    <w:spacing w:before="0" w:after="0" w:line="240" w:lineRule="auto"/>
                    <w:ind w:left="0" w:firstLine="0"/>
                    <w:jc w:val="center"/>
                    <w:rPr>
                      <w:rFonts w:eastAsia="바탕"/>
                      <w:color w:val="000000"/>
                      <w:sz w:val="16"/>
                      <w:szCs w:val="16"/>
                    </w:rPr>
                  </w:pPr>
                  <w:r w:rsidRPr="003A29E5">
                    <w:rPr>
                      <w:rFonts w:eastAsia="바탕"/>
                      <w:color w:val="000000"/>
                      <w:sz w:val="16"/>
                      <w:szCs w:val="16"/>
                    </w:rPr>
                    <w:t>0</w:t>
                  </w:r>
                </w:p>
              </w:tc>
              <w:tc>
                <w:tcPr>
                  <w:tcW w:w="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A29E5" w:rsidRPr="003A29E5" w:rsidRDefault="003A29E5" w:rsidP="003A29E5">
                  <w:pPr>
                    <w:spacing w:before="0" w:after="0" w:line="240" w:lineRule="auto"/>
                    <w:ind w:left="0" w:firstLine="0"/>
                    <w:jc w:val="center"/>
                    <w:rPr>
                      <w:rFonts w:eastAsia="바탕"/>
                      <w:color w:val="000000"/>
                      <w:sz w:val="16"/>
                      <w:szCs w:val="16"/>
                    </w:rPr>
                  </w:pPr>
                  <w:r w:rsidRPr="003A29E5">
                    <w:rPr>
                      <w:rFonts w:eastAsia="바탕"/>
                      <w:color w:val="000000"/>
                      <w:sz w:val="16"/>
                      <w:szCs w:val="16"/>
                    </w:rPr>
                    <w:t>0</w:t>
                  </w:r>
                </w:p>
              </w:tc>
              <w:tc>
                <w:tcPr>
                  <w:tcW w:w="4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A29E5" w:rsidRPr="003A29E5" w:rsidRDefault="003A29E5" w:rsidP="003A29E5">
                  <w:pPr>
                    <w:spacing w:before="0" w:after="0" w:line="240" w:lineRule="auto"/>
                    <w:ind w:left="0" w:firstLine="0"/>
                    <w:jc w:val="center"/>
                    <w:rPr>
                      <w:rFonts w:eastAsia="바탕"/>
                      <w:color w:val="000000"/>
                      <w:sz w:val="16"/>
                      <w:szCs w:val="16"/>
                    </w:rPr>
                  </w:pPr>
                  <w:r w:rsidRPr="003A29E5">
                    <w:rPr>
                      <w:rFonts w:eastAsia="바탕"/>
                      <w:color w:val="000000"/>
                      <w:sz w:val="16"/>
                      <w:szCs w:val="16"/>
                    </w:rPr>
                    <w:t>0</w:t>
                  </w:r>
                </w:p>
              </w:tc>
              <w:tc>
                <w:tcPr>
                  <w:tcW w:w="4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A29E5" w:rsidRPr="003A29E5" w:rsidRDefault="003A29E5" w:rsidP="003A29E5">
                  <w:pPr>
                    <w:spacing w:before="0" w:after="0" w:line="240" w:lineRule="auto"/>
                    <w:ind w:left="0" w:firstLine="0"/>
                    <w:jc w:val="center"/>
                    <w:rPr>
                      <w:rFonts w:eastAsia="바탕"/>
                      <w:color w:val="000000"/>
                      <w:sz w:val="16"/>
                      <w:szCs w:val="16"/>
                    </w:rPr>
                  </w:pPr>
                  <w:r w:rsidRPr="003A29E5">
                    <w:rPr>
                      <w:rFonts w:eastAsia="바탕"/>
                      <w:color w:val="000000"/>
                      <w:sz w:val="16"/>
                      <w:szCs w:val="16"/>
                    </w:rPr>
                    <w:t>0</w:t>
                  </w:r>
                </w:p>
              </w:tc>
              <w:tc>
                <w:tcPr>
                  <w:tcW w:w="1368" w:type="dxa"/>
                  <w:gridSpan w:val="3"/>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A29E5" w:rsidRPr="003A29E5" w:rsidRDefault="003A29E5" w:rsidP="003A29E5">
                  <w:pPr>
                    <w:spacing w:before="0" w:after="0" w:line="240" w:lineRule="auto"/>
                    <w:ind w:left="0" w:firstLine="0"/>
                    <w:jc w:val="center"/>
                    <w:rPr>
                      <w:rFonts w:eastAsia="바탕"/>
                      <w:color w:val="000000"/>
                      <w:sz w:val="16"/>
                      <w:szCs w:val="16"/>
                    </w:rPr>
                  </w:pPr>
                  <w:r w:rsidRPr="003A29E5">
                    <w:rPr>
                      <w:rFonts w:eastAsia="바탕"/>
                      <w:color w:val="000000"/>
                      <w:sz w:val="16"/>
                      <w:szCs w:val="16"/>
                    </w:rPr>
                    <w:t>HARQ ID</w:t>
                  </w:r>
                </w:p>
              </w:tc>
              <w:tc>
                <w:tcPr>
                  <w:tcW w:w="565"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A29E5" w:rsidRPr="003A29E5" w:rsidRDefault="003A29E5" w:rsidP="003A29E5">
                  <w:pPr>
                    <w:spacing w:before="0" w:after="0" w:line="240" w:lineRule="auto"/>
                    <w:ind w:left="0" w:firstLine="0"/>
                    <w:jc w:val="center"/>
                    <w:rPr>
                      <w:rFonts w:eastAsia="바탕"/>
                      <w:color w:val="000000"/>
                      <w:sz w:val="16"/>
                      <w:szCs w:val="16"/>
                    </w:rPr>
                  </w:pPr>
                  <w:r w:rsidRPr="003A29E5">
                    <w:rPr>
                      <w:rFonts w:eastAsia="바탕"/>
                      <w:color w:val="000000"/>
                      <w:sz w:val="16"/>
                      <w:szCs w:val="16"/>
                    </w:rPr>
                    <w:t>NDI</w:t>
                  </w:r>
                </w:p>
              </w:tc>
              <w:tc>
                <w:tcPr>
                  <w:tcW w:w="1462"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rsidR="003A29E5" w:rsidRPr="003A29E5" w:rsidRDefault="003A29E5" w:rsidP="003A29E5">
                  <w:pPr>
                    <w:spacing w:before="0" w:after="0" w:line="240" w:lineRule="auto"/>
                    <w:ind w:left="0" w:firstLine="0"/>
                    <w:jc w:val="center"/>
                    <w:rPr>
                      <w:rFonts w:eastAsia="바탕"/>
                      <w:color w:val="BFBFBF"/>
                      <w:sz w:val="16"/>
                      <w:szCs w:val="16"/>
                    </w:rPr>
                  </w:pPr>
                  <w:r w:rsidRPr="003A29E5">
                    <w:rPr>
                      <w:rFonts w:eastAsia="바탕"/>
                      <w:color w:val="000000"/>
                      <w:sz w:val="16"/>
                      <w:szCs w:val="16"/>
                    </w:rPr>
                    <w:t>RV1</w:t>
                  </w:r>
                </w:p>
              </w:tc>
              <w:tc>
                <w:tcPr>
                  <w:tcW w:w="968" w:type="dxa"/>
                  <w:gridSpan w:val="2"/>
                  <w:tcBorders>
                    <w:top w:val="nil"/>
                    <w:left w:val="nil"/>
                    <w:bottom w:val="single" w:sz="8" w:space="0" w:color="auto"/>
                    <w:right w:val="single" w:sz="8" w:space="0" w:color="000000"/>
                  </w:tcBorders>
                  <w:tcMar>
                    <w:top w:w="0" w:type="dxa"/>
                    <w:left w:w="108" w:type="dxa"/>
                    <w:bottom w:w="0" w:type="dxa"/>
                    <w:right w:w="108" w:type="dxa"/>
                  </w:tcMar>
                  <w:vAlign w:val="center"/>
                  <w:hideMark/>
                </w:tcPr>
                <w:p w:rsidR="003A29E5" w:rsidRPr="003A29E5" w:rsidRDefault="003A29E5" w:rsidP="003A29E5">
                  <w:pPr>
                    <w:spacing w:before="0" w:after="0" w:line="240" w:lineRule="auto"/>
                    <w:ind w:left="0" w:firstLine="0"/>
                    <w:jc w:val="center"/>
                    <w:rPr>
                      <w:rFonts w:eastAsia="바탕"/>
                      <w:color w:val="BFBFBF"/>
                      <w:sz w:val="16"/>
                      <w:szCs w:val="16"/>
                    </w:rPr>
                  </w:pPr>
                  <w:r w:rsidRPr="003A29E5">
                    <w:rPr>
                      <w:rFonts w:eastAsia="바탕"/>
                      <w:color w:val="000000"/>
                      <w:sz w:val="16"/>
                      <w:szCs w:val="16"/>
                    </w:rPr>
                    <w:t>FH1</w:t>
                  </w:r>
                </w:p>
              </w:tc>
            </w:tr>
            <w:tr w:rsidR="003A29E5" w:rsidRPr="003A29E5" w:rsidTr="001F6DC7">
              <w:trPr>
                <w:trHeight w:val="300"/>
              </w:trPr>
              <w:tc>
                <w:tcPr>
                  <w:tcW w:w="880" w:type="dxa"/>
                  <w:noWrap/>
                  <w:tcMar>
                    <w:top w:w="0" w:type="dxa"/>
                    <w:left w:w="108" w:type="dxa"/>
                    <w:bottom w:w="0" w:type="dxa"/>
                    <w:right w:w="108" w:type="dxa"/>
                  </w:tcMar>
                  <w:vAlign w:val="bottom"/>
                  <w:hideMark/>
                </w:tcPr>
                <w:p w:rsidR="003A29E5" w:rsidRPr="003A29E5" w:rsidRDefault="003A29E5" w:rsidP="003A29E5">
                  <w:pPr>
                    <w:spacing w:before="0" w:after="0" w:line="240" w:lineRule="auto"/>
                    <w:ind w:left="0" w:firstLine="0"/>
                    <w:jc w:val="left"/>
                    <w:rPr>
                      <w:rFonts w:eastAsia="바탕"/>
                      <w:color w:val="000000"/>
                      <w:sz w:val="16"/>
                      <w:szCs w:val="16"/>
                    </w:rPr>
                  </w:pPr>
                  <w:r w:rsidRPr="003A29E5">
                    <w:rPr>
                      <w:rFonts w:eastAsia="바탕"/>
                      <w:color w:val="000000"/>
                      <w:sz w:val="16"/>
                      <w:szCs w:val="16"/>
                    </w:rPr>
                    <w:t>2 HARQS</w:t>
                  </w:r>
                </w:p>
              </w:tc>
              <w:tc>
                <w:tcPr>
                  <w:tcW w:w="46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3A29E5" w:rsidRPr="003A29E5" w:rsidRDefault="003A29E5" w:rsidP="003A29E5">
                  <w:pPr>
                    <w:spacing w:before="0" w:after="0" w:line="240" w:lineRule="auto"/>
                    <w:ind w:left="0" w:firstLine="0"/>
                    <w:jc w:val="center"/>
                    <w:rPr>
                      <w:rFonts w:eastAsia="바탕"/>
                      <w:color w:val="000000"/>
                      <w:sz w:val="16"/>
                      <w:szCs w:val="16"/>
                    </w:rPr>
                  </w:pPr>
                  <w:r w:rsidRPr="003A29E5">
                    <w:rPr>
                      <w:rFonts w:eastAsia="바탕"/>
                      <w:color w:val="000000"/>
                      <w:sz w:val="16"/>
                      <w:szCs w:val="16"/>
                    </w:rPr>
                    <w:t>0</w:t>
                  </w:r>
                </w:p>
              </w:tc>
              <w:tc>
                <w:tcPr>
                  <w:tcW w:w="52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A29E5" w:rsidRPr="003A29E5" w:rsidRDefault="003A29E5" w:rsidP="003A29E5">
                  <w:pPr>
                    <w:spacing w:before="0" w:after="0" w:line="240" w:lineRule="auto"/>
                    <w:ind w:left="0" w:firstLine="0"/>
                    <w:jc w:val="center"/>
                    <w:rPr>
                      <w:rFonts w:eastAsia="바탕"/>
                      <w:color w:val="000000"/>
                      <w:sz w:val="16"/>
                      <w:szCs w:val="16"/>
                    </w:rPr>
                  </w:pPr>
                  <w:r w:rsidRPr="003A29E5">
                    <w:rPr>
                      <w:rFonts w:eastAsia="바탕"/>
                      <w:color w:val="000000"/>
                      <w:sz w:val="16"/>
                      <w:szCs w:val="16"/>
                    </w:rPr>
                    <w:t>0</w:t>
                  </w:r>
                </w:p>
              </w:tc>
              <w:tc>
                <w:tcPr>
                  <w:tcW w:w="2695" w:type="dxa"/>
                  <w:gridSpan w:val="6"/>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rsidR="003A29E5" w:rsidRPr="003A29E5" w:rsidRDefault="003A29E5" w:rsidP="003A29E5">
                  <w:pPr>
                    <w:spacing w:before="0" w:after="0" w:line="240" w:lineRule="auto"/>
                    <w:ind w:left="0" w:firstLine="0"/>
                    <w:jc w:val="center"/>
                    <w:rPr>
                      <w:rFonts w:eastAsia="바탕"/>
                      <w:color w:val="000000"/>
                      <w:sz w:val="16"/>
                      <w:szCs w:val="16"/>
                    </w:rPr>
                  </w:pPr>
                  <w:r w:rsidRPr="003A29E5">
                    <w:rPr>
                      <w:rFonts w:eastAsia="바탕"/>
                      <w:color w:val="000000"/>
                      <w:sz w:val="16"/>
                      <w:szCs w:val="16"/>
                    </w:rPr>
                    <w:t>HARQ2 Index +8</w:t>
                  </w:r>
                </w:p>
              </w:tc>
              <w:tc>
                <w:tcPr>
                  <w:tcW w:w="565"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A29E5" w:rsidRPr="003A29E5" w:rsidRDefault="003A29E5" w:rsidP="003A29E5">
                  <w:pPr>
                    <w:spacing w:before="0" w:after="0" w:line="240" w:lineRule="auto"/>
                    <w:ind w:left="0" w:firstLine="0"/>
                    <w:jc w:val="center"/>
                    <w:rPr>
                      <w:rFonts w:eastAsia="바탕"/>
                      <w:color w:val="000000"/>
                      <w:sz w:val="16"/>
                      <w:szCs w:val="16"/>
                    </w:rPr>
                  </w:pPr>
                  <w:r w:rsidRPr="003A29E5">
                    <w:rPr>
                      <w:rFonts w:eastAsia="바탕"/>
                      <w:color w:val="000000"/>
                      <w:sz w:val="16"/>
                      <w:szCs w:val="16"/>
                    </w:rPr>
                    <w:t>N1</w:t>
                  </w:r>
                </w:p>
              </w:tc>
              <w:tc>
                <w:tcPr>
                  <w:tcW w:w="61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A29E5" w:rsidRPr="003A29E5" w:rsidRDefault="003A29E5" w:rsidP="003A29E5">
                  <w:pPr>
                    <w:spacing w:before="0" w:after="0" w:line="240" w:lineRule="auto"/>
                    <w:ind w:left="0" w:firstLine="0"/>
                    <w:jc w:val="center"/>
                    <w:rPr>
                      <w:rFonts w:eastAsia="바탕"/>
                      <w:color w:val="000000"/>
                      <w:sz w:val="16"/>
                      <w:szCs w:val="16"/>
                    </w:rPr>
                  </w:pPr>
                  <w:r w:rsidRPr="003A29E5">
                    <w:rPr>
                      <w:rFonts w:eastAsia="바탕"/>
                      <w:color w:val="000000"/>
                      <w:sz w:val="16"/>
                      <w:szCs w:val="16"/>
                    </w:rPr>
                    <w:t>N2</w:t>
                  </w:r>
                </w:p>
              </w:tc>
              <w:tc>
                <w:tcPr>
                  <w:tcW w:w="850" w:type="dxa"/>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rsidR="003A29E5" w:rsidRPr="003A29E5" w:rsidRDefault="003A29E5" w:rsidP="003A29E5">
                  <w:pPr>
                    <w:spacing w:before="0" w:after="0" w:line="240" w:lineRule="auto"/>
                    <w:ind w:left="0" w:firstLine="0"/>
                    <w:jc w:val="center"/>
                    <w:rPr>
                      <w:rFonts w:eastAsia="바탕"/>
                      <w:color w:val="000000"/>
                      <w:sz w:val="16"/>
                      <w:szCs w:val="16"/>
                    </w:rPr>
                  </w:pPr>
                  <w:r w:rsidRPr="003A29E5">
                    <w:rPr>
                      <w:rFonts w:eastAsia="바탕"/>
                      <w:color w:val="000000"/>
                      <w:sz w:val="16"/>
                      <w:szCs w:val="16"/>
                    </w:rPr>
                    <w:t>RV2-1</w:t>
                  </w:r>
                </w:p>
              </w:tc>
              <w:tc>
                <w:tcPr>
                  <w:tcW w:w="968" w:type="dxa"/>
                  <w:gridSpan w:val="2"/>
                  <w:tcBorders>
                    <w:top w:val="nil"/>
                    <w:left w:val="nil"/>
                    <w:bottom w:val="single" w:sz="8" w:space="0" w:color="auto"/>
                    <w:right w:val="single" w:sz="8" w:space="0" w:color="000000"/>
                  </w:tcBorders>
                  <w:tcMar>
                    <w:top w:w="0" w:type="dxa"/>
                    <w:left w:w="108" w:type="dxa"/>
                    <w:bottom w:w="0" w:type="dxa"/>
                    <w:right w:w="108" w:type="dxa"/>
                  </w:tcMar>
                  <w:vAlign w:val="center"/>
                  <w:hideMark/>
                </w:tcPr>
                <w:p w:rsidR="003A29E5" w:rsidRPr="003A29E5" w:rsidRDefault="003A29E5" w:rsidP="003A29E5">
                  <w:pPr>
                    <w:spacing w:before="0" w:after="0" w:line="240" w:lineRule="auto"/>
                    <w:ind w:left="0" w:firstLine="0"/>
                    <w:jc w:val="center"/>
                    <w:rPr>
                      <w:rFonts w:eastAsia="바탕"/>
                      <w:color w:val="000000"/>
                      <w:sz w:val="16"/>
                      <w:szCs w:val="16"/>
                    </w:rPr>
                  </w:pPr>
                  <w:r w:rsidRPr="003A29E5">
                    <w:rPr>
                      <w:rFonts w:eastAsia="바탕"/>
                      <w:color w:val="000000"/>
                      <w:sz w:val="16"/>
                      <w:szCs w:val="16"/>
                    </w:rPr>
                    <w:t>RV/FH2-2</w:t>
                  </w:r>
                </w:p>
              </w:tc>
              <w:tc>
                <w:tcPr>
                  <w:tcW w:w="60" w:type="dxa"/>
                  <w:vAlign w:val="center"/>
                  <w:hideMark/>
                </w:tcPr>
                <w:p w:rsidR="003A29E5" w:rsidRPr="003A29E5" w:rsidRDefault="003A29E5" w:rsidP="003A29E5">
                  <w:pPr>
                    <w:spacing w:before="0" w:after="0" w:line="240" w:lineRule="auto"/>
                    <w:ind w:left="0" w:firstLine="0"/>
                    <w:jc w:val="left"/>
                    <w:rPr>
                      <w:rFonts w:eastAsia="바탕"/>
                    </w:rPr>
                  </w:pPr>
                  <w:r w:rsidRPr="003A29E5">
                    <w:rPr>
                      <w:rFonts w:eastAsia="바탕"/>
                    </w:rPr>
                    <w:t> </w:t>
                  </w:r>
                </w:p>
              </w:tc>
            </w:tr>
            <w:tr w:rsidR="003A29E5" w:rsidRPr="003A29E5" w:rsidTr="001F6DC7">
              <w:trPr>
                <w:trHeight w:val="300"/>
              </w:trPr>
              <w:tc>
                <w:tcPr>
                  <w:tcW w:w="880" w:type="dxa"/>
                  <w:noWrap/>
                  <w:tcMar>
                    <w:top w:w="0" w:type="dxa"/>
                    <w:left w:w="108" w:type="dxa"/>
                    <w:bottom w:w="0" w:type="dxa"/>
                    <w:right w:w="108" w:type="dxa"/>
                  </w:tcMar>
                  <w:vAlign w:val="bottom"/>
                  <w:hideMark/>
                </w:tcPr>
                <w:p w:rsidR="003A29E5" w:rsidRPr="003A29E5" w:rsidRDefault="003A29E5" w:rsidP="003A29E5">
                  <w:pPr>
                    <w:spacing w:before="0" w:after="0" w:line="240" w:lineRule="auto"/>
                    <w:ind w:left="0" w:firstLine="0"/>
                    <w:jc w:val="left"/>
                    <w:rPr>
                      <w:rFonts w:eastAsia="바탕"/>
                      <w:color w:val="000000"/>
                      <w:sz w:val="16"/>
                      <w:szCs w:val="16"/>
                    </w:rPr>
                  </w:pPr>
                  <w:r w:rsidRPr="003A29E5">
                    <w:rPr>
                      <w:rFonts w:eastAsia="바탕"/>
                      <w:color w:val="000000"/>
                      <w:sz w:val="16"/>
                      <w:szCs w:val="16"/>
                    </w:rPr>
                    <w:t>4 HARQS</w:t>
                  </w:r>
                </w:p>
              </w:tc>
              <w:tc>
                <w:tcPr>
                  <w:tcW w:w="46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3A29E5" w:rsidRPr="003A29E5" w:rsidRDefault="003A29E5" w:rsidP="003A29E5">
                  <w:pPr>
                    <w:spacing w:before="0" w:after="0" w:line="240" w:lineRule="auto"/>
                    <w:ind w:left="0" w:firstLine="0"/>
                    <w:jc w:val="center"/>
                    <w:rPr>
                      <w:rFonts w:eastAsia="바탕"/>
                      <w:color w:val="000000"/>
                      <w:sz w:val="16"/>
                      <w:szCs w:val="16"/>
                    </w:rPr>
                  </w:pPr>
                  <w:r w:rsidRPr="003A29E5">
                    <w:rPr>
                      <w:rFonts w:eastAsia="바탕"/>
                      <w:color w:val="000000"/>
                      <w:sz w:val="16"/>
                      <w:szCs w:val="16"/>
                    </w:rPr>
                    <w:t>0</w:t>
                  </w:r>
                </w:p>
              </w:tc>
              <w:tc>
                <w:tcPr>
                  <w:tcW w:w="3217" w:type="dxa"/>
                  <w:gridSpan w:val="7"/>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rsidR="003A29E5" w:rsidRPr="003A29E5" w:rsidRDefault="003A29E5" w:rsidP="003A29E5">
                  <w:pPr>
                    <w:spacing w:before="0" w:after="0" w:line="240" w:lineRule="auto"/>
                    <w:ind w:left="0" w:firstLine="0"/>
                    <w:jc w:val="center"/>
                    <w:rPr>
                      <w:rFonts w:eastAsia="바탕"/>
                      <w:color w:val="000000"/>
                      <w:sz w:val="16"/>
                      <w:szCs w:val="16"/>
                    </w:rPr>
                  </w:pPr>
                  <w:r w:rsidRPr="003A29E5">
                    <w:rPr>
                      <w:rFonts w:eastAsia="바탕"/>
                      <w:color w:val="000000"/>
                      <w:sz w:val="16"/>
                      <w:szCs w:val="16"/>
                    </w:rPr>
                    <w:t>HARQ4 index + 36</w:t>
                  </w:r>
                </w:p>
              </w:tc>
              <w:tc>
                <w:tcPr>
                  <w:tcW w:w="565"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A29E5" w:rsidRPr="003A29E5" w:rsidRDefault="003A29E5" w:rsidP="003A29E5">
                  <w:pPr>
                    <w:spacing w:before="0" w:after="0" w:line="240" w:lineRule="auto"/>
                    <w:ind w:left="0" w:firstLine="0"/>
                    <w:jc w:val="center"/>
                    <w:rPr>
                      <w:rFonts w:eastAsia="바탕"/>
                      <w:color w:val="000000"/>
                      <w:sz w:val="16"/>
                      <w:szCs w:val="16"/>
                    </w:rPr>
                  </w:pPr>
                  <w:r w:rsidRPr="003A29E5">
                    <w:rPr>
                      <w:rFonts w:eastAsia="바탕"/>
                      <w:color w:val="000000"/>
                      <w:sz w:val="16"/>
                      <w:szCs w:val="16"/>
                    </w:rPr>
                    <w:t>N1</w:t>
                  </w:r>
                </w:p>
              </w:tc>
              <w:tc>
                <w:tcPr>
                  <w:tcW w:w="61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A29E5" w:rsidRPr="003A29E5" w:rsidRDefault="003A29E5" w:rsidP="003A29E5">
                  <w:pPr>
                    <w:spacing w:before="0" w:after="0" w:line="240" w:lineRule="auto"/>
                    <w:ind w:left="0" w:firstLine="0"/>
                    <w:jc w:val="center"/>
                    <w:rPr>
                      <w:rFonts w:eastAsia="바탕"/>
                      <w:color w:val="000000"/>
                      <w:sz w:val="16"/>
                      <w:szCs w:val="16"/>
                    </w:rPr>
                  </w:pPr>
                  <w:r w:rsidRPr="003A29E5">
                    <w:rPr>
                      <w:rFonts w:eastAsia="바탕"/>
                      <w:color w:val="000000"/>
                      <w:sz w:val="16"/>
                      <w:szCs w:val="16"/>
                    </w:rPr>
                    <w:t>N2</w:t>
                  </w:r>
                </w:p>
              </w:tc>
              <w:tc>
                <w:tcPr>
                  <w:tcW w:w="85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A29E5" w:rsidRPr="003A29E5" w:rsidRDefault="003A29E5" w:rsidP="003A29E5">
                  <w:pPr>
                    <w:spacing w:before="0" w:after="0" w:line="240" w:lineRule="auto"/>
                    <w:ind w:left="0" w:firstLine="0"/>
                    <w:jc w:val="center"/>
                    <w:rPr>
                      <w:rFonts w:eastAsia="바탕"/>
                      <w:color w:val="000000"/>
                      <w:sz w:val="16"/>
                      <w:szCs w:val="16"/>
                    </w:rPr>
                  </w:pPr>
                  <w:r w:rsidRPr="003A29E5">
                    <w:rPr>
                      <w:rFonts w:eastAsia="바탕"/>
                      <w:color w:val="000000"/>
                      <w:sz w:val="16"/>
                      <w:szCs w:val="16"/>
                    </w:rPr>
                    <w:t>N3</w:t>
                  </w:r>
                </w:p>
              </w:tc>
              <w:tc>
                <w:tcPr>
                  <w:tcW w:w="968"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A29E5" w:rsidRPr="003A29E5" w:rsidRDefault="003A29E5" w:rsidP="003A29E5">
                  <w:pPr>
                    <w:spacing w:before="0" w:after="0" w:line="240" w:lineRule="auto"/>
                    <w:ind w:left="0" w:firstLine="0"/>
                    <w:jc w:val="center"/>
                    <w:rPr>
                      <w:rFonts w:eastAsia="바탕"/>
                      <w:color w:val="000000"/>
                      <w:sz w:val="16"/>
                      <w:szCs w:val="16"/>
                    </w:rPr>
                  </w:pPr>
                  <w:r w:rsidRPr="003A29E5">
                    <w:rPr>
                      <w:rFonts w:eastAsia="바탕"/>
                      <w:color w:val="000000"/>
                      <w:sz w:val="16"/>
                      <w:szCs w:val="16"/>
                    </w:rPr>
                    <w:t>N4</w:t>
                  </w:r>
                </w:p>
              </w:tc>
              <w:tc>
                <w:tcPr>
                  <w:tcW w:w="60" w:type="dxa"/>
                  <w:vAlign w:val="center"/>
                  <w:hideMark/>
                </w:tcPr>
                <w:p w:rsidR="003A29E5" w:rsidRPr="003A29E5" w:rsidRDefault="003A29E5" w:rsidP="003A29E5">
                  <w:pPr>
                    <w:spacing w:before="0" w:after="0" w:line="240" w:lineRule="auto"/>
                    <w:ind w:left="0" w:firstLine="0"/>
                    <w:jc w:val="left"/>
                    <w:rPr>
                      <w:rFonts w:eastAsia="바탕"/>
                    </w:rPr>
                  </w:pPr>
                  <w:r w:rsidRPr="003A29E5">
                    <w:rPr>
                      <w:rFonts w:eastAsia="바탕"/>
                    </w:rPr>
                    <w:t> </w:t>
                  </w:r>
                </w:p>
              </w:tc>
            </w:tr>
            <w:tr w:rsidR="003A29E5" w:rsidRPr="003A29E5" w:rsidTr="001F6DC7">
              <w:trPr>
                <w:trHeight w:val="300"/>
              </w:trPr>
              <w:tc>
                <w:tcPr>
                  <w:tcW w:w="880" w:type="dxa"/>
                  <w:noWrap/>
                  <w:tcMar>
                    <w:top w:w="0" w:type="dxa"/>
                    <w:left w:w="108" w:type="dxa"/>
                    <w:bottom w:w="0" w:type="dxa"/>
                    <w:right w:w="108" w:type="dxa"/>
                  </w:tcMar>
                  <w:vAlign w:val="bottom"/>
                  <w:hideMark/>
                </w:tcPr>
                <w:p w:rsidR="003A29E5" w:rsidRPr="003A29E5" w:rsidRDefault="003A29E5" w:rsidP="003A29E5">
                  <w:pPr>
                    <w:spacing w:before="0" w:after="0" w:line="240" w:lineRule="auto"/>
                    <w:ind w:left="0" w:firstLine="0"/>
                    <w:jc w:val="left"/>
                    <w:rPr>
                      <w:rFonts w:eastAsia="바탕"/>
                      <w:color w:val="000000"/>
                      <w:sz w:val="16"/>
                      <w:szCs w:val="16"/>
                    </w:rPr>
                  </w:pPr>
                  <w:r w:rsidRPr="003A29E5">
                    <w:rPr>
                      <w:rFonts w:eastAsia="바탕"/>
                      <w:color w:val="000000"/>
                      <w:sz w:val="16"/>
                      <w:szCs w:val="16"/>
                    </w:rPr>
                    <w:t>6 HARQS</w:t>
                  </w:r>
                </w:p>
              </w:tc>
              <w:tc>
                <w:tcPr>
                  <w:tcW w:w="2773" w:type="dxa"/>
                  <w:gridSpan w:val="6"/>
                  <w:tcBorders>
                    <w:top w:val="nil"/>
                    <w:left w:val="single" w:sz="8" w:space="0" w:color="auto"/>
                    <w:bottom w:val="single" w:sz="8" w:space="0" w:color="auto"/>
                    <w:right w:val="single" w:sz="8" w:space="0" w:color="000000"/>
                  </w:tcBorders>
                  <w:noWrap/>
                  <w:tcMar>
                    <w:top w:w="0" w:type="dxa"/>
                    <w:left w:w="108" w:type="dxa"/>
                    <w:bottom w:w="0" w:type="dxa"/>
                    <w:right w:w="108" w:type="dxa"/>
                  </w:tcMar>
                  <w:vAlign w:val="center"/>
                  <w:hideMark/>
                </w:tcPr>
                <w:p w:rsidR="003A29E5" w:rsidRPr="003A29E5" w:rsidRDefault="003A29E5" w:rsidP="003A29E5">
                  <w:pPr>
                    <w:spacing w:before="0" w:after="0" w:line="240" w:lineRule="auto"/>
                    <w:ind w:left="0" w:firstLine="0"/>
                    <w:jc w:val="center"/>
                    <w:rPr>
                      <w:rFonts w:eastAsia="바탕"/>
                      <w:color w:val="000000"/>
                      <w:sz w:val="16"/>
                      <w:szCs w:val="16"/>
                    </w:rPr>
                  </w:pPr>
                  <w:r w:rsidRPr="003A29E5">
                    <w:rPr>
                      <w:rFonts w:eastAsia="바탕"/>
                      <w:color w:val="000000"/>
                      <w:sz w:val="16"/>
                      <w:szCs w:val="16"/>
                    </w:rPr>
                    <w:t>HARQ6 Index +27</w:t>
                  </w:r>
                </w:p>
              </w:tc>
              <w:tc>
                <w:tcPr>
                  <w:tcW w:w="4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A29E5" w:rsidRPr="003A29E5" w:rsidRDefault="003A29E5" w:rsidP="003A29E5">
                  <w:pPr>
                    <w:spacing w:before="0" w:after="0" w:line="240" w:lineRule="auto"/>
                    <w:ind w:left="0" w:firstLine="0"/>
                    <w:jc w:val="center"/>
                    <w:rPr>
                      <w:rFonts w:eastAsia="바탕"/>
                      <w:color w:val="000000"/>
                      <w:sz w:val="16"/>
                      <w:szCs w:val="16"/>
                    </w:rPr>
                  </w:pPr>
                  <w:r w:rsidRPr="003A29E5">
                    <w:rPr>
                      <w:rFonts w:eastAsia="바탕"/>
                      <w:color w:val="000000"/>
                      <w:sz w:val="16"/>
                      <w:szCs w:val="16"/>
                    </w:rPr>
                    <w:t>N1</w:t>
                  </w:r>
                </w:p>
              </w:tc>
              <w:tc>
                <w:tcPr>
                  <w:tcW w:w="4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A29E5" w:rsidRPr="003A29E5" w:rsidRDefault="003A29E5" w:rsidP="003A29E5">
                  <w:pPr>
                    <w:spacing w:before="0" w:after="0" w:line="240" w:lineRule="auto"/>
                    <w:ind w:left="0" w:firstLine="0"/>
                    <w:jc w:val="center"/>
                    <w:rPr>
                      <w:rFonts w:eastAsia="바탕"/>
                      <w:color w:val="000000"/>
                      <w:sz w:val="16"/>
                      <w:szCs w:val="16"/>
                    </w:rPr>
                  </w:pPr>
                  <w:r w:rsidRPr="003A29E5">
                    <w:rPr>
                      <w:rFonts w:eastAsia="바탕"/>
                      <w:color w:val="000000"/>
                      <w:sz w:val="16"/>
                      <w:szCs w:val="16"/>
                    </w:rPr>
                    <w:t>N2</w:t>
                  </w:r>
                </w:p>
              </w:tc>
              <w:tc>
                <w:tcPr>
                  <w:tcW w:w="565"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A29E5" w:rsidRPr="003A29E5" w:rsidRDefault="003A29E5" w:rsidP="003A29E5">
                  <w:pPr>
                    <w:spacing w:before="0" w:after="0" w:line="240" w:lineRule="auto"/>
                    <w:ind w:left="0" w:firstLine="0"/>
                    <w:jc w:val="center"/>
                    <w:rPr>
                      <w:rFonts w:eastAsia="바탕"/>
                      <w:color w:val="000000"/>
                      <w:sz w:val="16"/>
                      <w:szCs w:val="16"/>
                    </w:rPr>
                  </w:pPr>
                  <w:r w:rsidRPr="003A29E5">
                    <w:rPr>
                      <w:rFonts w:eastAsia="바탕"/>
                      <w:color w:val="000000"/>
                      <w:sz w:val="16"/>
                      <w:szCs w:val="16"/>
                    </w:rPr>
                    <w:t>N3</w:t>
                  </w:r>
                </w:p>
              </w:tc>
              <w:tc>
                <w:tcPr>
                  <w:tcW w:w="61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A29E5" w:rsidRPr="003A29E5" w:rsidRDefault="003A29E5" w:rsidP="003A29E5">
                  <w:pPr>
                    <w:spacing w:before="0" w:after="0" w:line="240" w:lineRule="auto"/>
                    <w:ind w:left="0" w:firstLine="0"/>
                    <w:jc w:val="center"/>
                    <w:rPr>
                      <w:rFonts w:eastAsia="바탕"/>
                      <w:color w:val="000000"/>
                      <w:sz w:val="16"/>
                      <w:szCs w:val="16"/>
                    </w:rPr>
                  </w:pPr>
                  <w:r w:rsidRPr="003A29E5">
                    <w:rPr>
                      <w:rFonts w:eastAsia="바탕"/>
                      <w:color w:val="000000"/>
                      <w:sz w:val="16"/>
                      <w:szCs w:val="16"/>
                    </w:rPr>
                    <w:t>N4</w:t>
                  </w:r>
                </w:p>
              </w:tc>
              <w:tc>
                <w:tcPr>
                  <w:tcW w:w="85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A29E5" w:rsidRPr="003A29E5" w:rsidRDefault="003A29E5" w:rsidP="003A29E5">
                  <w:pPr>
                    <w:spacing w:before="0" w:after="0" w:line="240" w:lineRule="auto"/>
                    <w:ind w:left="0" w:firstLine="0"/>
                    <w:jc w:val="center"/>
                    <w:rPr>
                      <w:rFonts w:eastAsia="바탕"/>
                      <w:color w:val="000000"/>
                      <w:sz w:val="16"/>
                      <w:szCs w:val="16"/>
                    </w:rPr>
                  </w:pPr>
                  <w:r w:rsidRPr="003A29E5">
                    <w:rPr>
                      <w:rFonts w:eastAsia="바탕"/>
                      <w:color w:val="000000"/>
                      <w:sz w:val="16"/>
                      <w:szCs w:val="16"/>
                    </w:rPr>
                    <w:t>N5</w:t>
                  </w:r>
                </w:p>
              </w:tc>
              <w:tc>
                <w:tcPr>
                  <w:tcW w:w="968"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A29E5" w:rsidRPr="003A29E5" w:rsidRDefault="003A29E5" w:rsidP="003A29E5">
                  <w:pPr>
                    <w:spacing w:before="0" w:after="0" w:line="240" w:lineRule="auto"/>
                    <w:ind w:left="0" w:firstLine="0"/>
                    <w:jc w:val="center"/>
                    <w:rPr>
                      <w:rFonts w:eastAsia="바탕"/>
                      <w:color w:val="000000"/>
                      <w:sz w:val="16"/>
                      <w:szCs w:val="16"/>
                    </w:rPr>
                  </w:pPr>
                  <w:r w:rsidRPr="003A29E5">
                    <w:rPr>
                      <w:rFonts w:eastAsia="바탕"/>
                      <w:color w:val="000000"/>
                      <w:sz w:val="16"/>
                      <w:szCs w:val="16"/>
                    </w:rPr>
                    <w:t>N6</w:t>
                  </w:r>
                </w:p>
              </w:tc>
              <w:tc>
                <w:tcPr>
                  <w:tcW w:w="60" w:type="dxa"/>
                  <w:vAlign w:val="center"/>
                  <w:hideMark/>
                </w:tcPr>
                <w:p w:rsidR="003A29E5" w:rsidRPr="003A29E5" w:rsidRDefault="003A29E5" w:rsidP="003A29E5">
                  <w:pPr>
                    <w:spacing w:before="0" w:after="0" w:line="240" w:lineRule="auto"/>
                    <w:ind w:left="0" w:firstLine="0"/>
                    <w:jc w:val="left"/>
                    <w:rPr>
                      <w:rFonts w:eastAsia="바탕"/>
                    </w:rPr>
                  </w:pPr>
                  <w:r w:rsidRPr="003A29E5">
                    <w:rPr>
                      <w:rFonts w:eastAsia="바탕"/>
                    </w:rPr>
                    <w:t> </w:t>
                  </w:r>
                </w:p>
              </w:tc>
            </w:tr>
            <w:tr w:rsidR="003A29E5" w:rsidRPr="003A29E5" w:rsidTr="001F6DC7">
              <w:trPr>
                <w:trHeight w:val="315"/>
              </w:trPr>
              <w:tc>
                <w:tcPr>
                  <w:tcW w:w="880" w:type="dxa"/>
                  <w:noWrap/>
                  <w:tcMar>
                    <w:top w:w="0" w:type="dxa"/>
                    <w:left w:w="108" w:type="dxa"/>
                    <w:bottom w:w="0" w:type="dxa"/>
                    <w:right w:w="108" w:type="dxa"/>
                  </w:tcMar>
                  <w:vAlign w:val="bottom"/>
                  <w:hideMark/>
                </w:tcPr>
                <w:p w:rsidR="003A29E5" w:rsidRPr="003A29E5" w:rsidRDefault="003A29E5" w:rsidP="003A29E5">
                  <w:pPr>
                    <w:spacing w:before="0" w:after="0" w:line="240" w:lineRule="auto"/>
                    <w:ind w:left="0" w:firstLine="0"/>
                    <w:jc w:val="left"/>
                    <w:rPr>
                      <w:rFonts w:eastAsia="바탕"/>
                      <w:color w:val="000000"/>
                      <w:sz w:val="16"/>
                      <w:szCs w:val="16"/>
                    </w:rPr>
                  </w:pPr>
                  <w:r w:rsidRPr="003A29E5">
                    <w:rPr>
                      <w:rFonts w:eastAsia="바탕"/>
                      <w:color w:val="000000"/>
                      <w:sz w:val="16"/>
                      <w:szCs w:val="16"/>
                    </w:rPr>
                    <w:t>8 HARQS</w:t>
                  </w:r>
                </w:p>
              </w:tc>
              <w:tc>
                <w:tcPr>
                  <w:tcW w:w="46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3A29E5" w:rsidRPr="003A29E5" w:rsidRDefault="003A29E5" w:rsidP="003A29E5">
                  <w:pPr>
                    <w:spacing w:before="0" w:after="0" w:line="240" w:lineRule="auto"/>
                    <w:ind w:left="0" w:firstLine="0"/>
                    <w:jc w:val="center"/>
                    <w:rPr>
                      <w:rFonts w:eastAsia="바탕"/>
                      <w:color w:val="000000"/>
                      <w:sz w:val="16"/>
                      <w:szCs w:val="16"/>
                    </w:rPr>
                  </w:pPr>
                  <w:r w:rsidRPr="003A29E5">
                    <w:rPr>
                      <w:rFonts w:eastAsia="바탕"/>
                      <w:color w:val="000000"/>
                      <w:sz w:val="16"/>
                      <w:szCs w:val="16"/>
                    </w:rPr>
                    <w:t>1</w:t>
                  </w:r>
                </w:p>
              </w:tc>
              <w:tc>
                <w:tcPr>
                  <w:tcW w:w="52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A29E5" w:rsidRPr="003A29E5" w:rsidRDefault="003A29E5" w:rsidP="003A29E5">
                  <w:pPr>
                    <w:spacing w:before="0" w:after="0" w:line="240" w:lineRule="auto"/>
                    <w:ind w:left="0" w:firstLine="0"/>
                    <w:jc w:val="center"/>
                    <w:rPr>
                      <w:rFonts w:eastAsia="바탕"/>
                      <w:color w:val="000000"/>
                      <w:sz w:val="16"/>
                      <w:szCs w:val="16"/>
                    </w:rPr>
                  </w:pPr>
                  <w:r w:rsidRPr="003A29E5">
                    <w:rPr>
                      <w:rFonts w:eastAsia="바탕"/>
                      <w:color w:val="000000"/>
                      <w:sz w:val="16"/>
                      <w:szCs w:val="16"/>
                    </w:rPr>
                    <w:t>1</w:t>
                  </w:r>
                </w:p>
              </w:tc>
              <w:tc>
                <w:tcPr>
                  <w:tcW w:w="41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A29E5" w:rsidRPr="003A29E5" w:rsidRDefault="003A29E5" w:rsidP="003A29E5">
                  <w:pPr>
                    <w:spacing w:before="0" w:after="0" w:line="240" w:lineRule="auto"/>
                    <w:ind w:left="0" w:firstLine="0"/>
                    <w:jc w:val="center"/>
                    <w:rPr>
                      <w:rFonts w:eastAsia="바탕"/>
                      <w:color w:val="000000"/>
                      <w:sz w:val="16"/>
                      <w:szCs w:val="16"/>
                    </w:rPr>
                  </w:pPr>
                  <w:r w:rsidRPr="003A29E5">
                    <w:rPr>
                      <w:rFonts w:eastAsia="바탕"/>
                      <w:color w:val="000000"/>
                      <w:sz w:val="16"/>
                      <w:szCs w:val="16"/>
                    </w:rPr>
                    <w:t>1</w:t>
                  </w:r>
                </w:p>
              </w:tc>
              <w:tc>
                <w:tcPr>
                  <w:tcW w:w="4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A29E5" w:rsidRPr="003A29E5" w:rsidRDefault="003A29E5" w:rsidP="003A29E5">
                  <w:pPr>
                    <w:spacing w:before="0" w:after="0" w:line="240" w:lineRule="auto"/>
                    <w:ind w:left="0" w:firstLine="0"/>
                    <w:jc w:val="center"/>
                    <w:rPr>
                      <w:rFonts w:eastAsia="바탕"/>
                      <w:color w:val="000000"/>
                      <w:sz w:val="16"/>
                      <w:szCs w:val="16"/>
                    </w:rPr>
                  </w:pPr>
                  <w:r w:rsidRPr="003A29E5">
                    <w:rPr>
                      <w:rFonts w:eastAsia="바탕"/>
                      <w:color w:val="000000"/>
                      <w:sz w:val="16"/>
                      <w:szCs w:val="16"/>
                    </w:rPr>
                    <w:t>N1</w:t>
                  </w:r>
                </w:p>
              </w:tc>
              <w:tc>
                <w:tcPr>
                  <w:tcW w:w="4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A29E5" w:rsidRPr="003A29E5" w:rsidRDefault="003A29E5" w:rsidP="003A29E5">
                  <w:pPr>
                    <w:spacing w:before="0" w:after="0" w:line="240" w:lineRule="auto"/>
                    <w:ind w:left="0" w:firstLine="0"/>
                    <w:jc w:val="center"/>
                    <w:rPr>
                      <w:rFonts w:eastAsia="바탕"/>
                      <w:color w:val="000000"/>
                      <w:sz w:val="16"/>
                      <w:szCs w:val="16"/>
                    </w:rPr>
                  </w:pPr>
                  <w:r w:rsidRPr="003A29E5">
                    <w:rPr>
                      <w:rFonts w:eastAsia="바탕"/>
                      <w:color w:val="000000"/>
                      <w:sz w:val="16"/>
                      <w:szCs w:val="16"/>
                    </w:rPr>
                    <w:t>N2</w:t>
                  </w:r>
                </w:p>
              </w:tc>
              <w:tc>
                <w:tcPr>
                  <w:tcW w:w="4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A29E5" w:rsidRPr="003A29E5" w:rsidRDefault="003A29E5" w:rsidP="003A29E5">
                  <w:pPr>
                    <w:spacing w:before="0" w:after="0" w:line="240" w:lineRule="auto"/>
                    <w:ind w:left="0" w:firstLine="0"/>
                    <w:jc w:val="center"/>
                    <w:rPr>
                      <w:rFonts w:eastAsia="바탕"/>
                      <w:color w:val="000000"/>
                      <w:sz w:val="16"/>
                      <w:szCs w:val="16"/>
                    </w:rPr>
                  </w:pPr>
                  <w:r w:rsidRPr="003A29E5">
                    <w:rPr>
                      <w:rFonts w:eastAsia="바탕"/>
                      <w:color w:val="000000"/>
                      <w:sz w:val="16"/>
                      <w:szCs w:val="16"/>
                    </w:rPr>
                    <w:t>N3</w:t>
                  </w:r>
                </w:p>
              </w:tc>
              <w:tc>
                <w:tcPr>
                  <w:tcW w:w="4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A29E5" w:rsidRPr="003A29E5" w:rsidRDefault="003A29E5" w:rsidP="003A29E5">
                  <w:pPr>
                    <w:spacing w:before="0" w:after="0" w:line="240" w:lineRule="auto"/>
                    <w:ind w:left="0" w:firstLine="0"/>
                    <w:jc w:val="center"/>
                    <w:rPr>
                      <w:rFonts w:eastAsia="바탕"/>
                      <w:color w:val="000000"/>
                      <w:sz w:val="16"/>
                      <w:szCs w:val="16"/>
                    </w:rPr>
                  </w:pPr>
                  <w:r w:rsidRPr="003A29E5">
                    <w:rPr>
                      <w:rFonts w:eastAsia="바탕"/>
                      <w:color w:val="000000"/>
                      <w:sz w:val="16"/>
                      <w:szCs w:val="16"/>
                    </w:rPr>
                    <w:t>N4</w:t>
                  </w:r>
                </w:p>
              </w:tc>
              <w:tc>
                <w:tcPr>
                  <w:tcW w:w="45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A29E5" w:rsidRPr="003A29E5" w:rsidRDefault="003A29E5" w:rsidP="003A29E5">
                  <w:pPr>
                    <w:spacing w:before="0" w:after="0" w:line="240" w:lineRule="auto"/>
                    <w:ind w:left="0" w:firstLine="0"/>
                    <w:jc w:val="center"/>
                    <w:rPr>
                      <w:rFonts w:eastAsia="바탕"/>
                      <w:color w:val="000000"/>
                      <w:sz w:val="16"/>
                      <w:szCs w:val="16"/>
                    </w:rPr>
                  </w:pPr>
                  <w:r w:rsidRPr="003A29E5">
                    <w:rPr>
                      <w:rFonts w:eastAsia="바탕"/>
                      <w:color w:val="000000"/>
                      <w:sz w:val="16"/>
                      <w:szCs w:val="16"/>
                    </w:rPr>
                    <w:t>N5</w:t>
                  </w:r>
                </w:p>
              </w:tc>
              <w:tc>
                <w:tcPr>
                  <w:tcW w:w="565"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A29E5" w:rsidRPr="003A29E5" w:rsidRDefault="003A29E5" w:rsidP="003A29E5">
                  <w:pPr>
                    <w:spacing w:before="0" w:after="0" w:line="240" w:lineRule="auto"/>
                    <w:ind w:left="0" w:firstLine="0"/>
                    <w:jc w:val="center"/>
                    <w:rPr>
                      <w:rFonts w:eastAsia="바탕"/>
                      <w:color w:val="000000"/>
                      <w:sz w:val="16"/>
                      <w:szCs w:val="16"/>
                    </w:rPr>
                  </w:pPr>
                  <w:r w:rsidRPr="003A29E5">
                    <w:rPr>
                      <w:rFonts w:eastAsia="바탕"/>
                      <w:color w:val="000000"/>
                      <w:sz w:val="16"/>
                      <w:szCs w:val="16"/>
                    </w:rPr>
                    <w:t>N6</w:t>
                  </w:r>
                </w:p>
              </w:tc>
              <w:tc>
                <w:tcPr>
                  <w:tcW w:w="61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A29E5" w:rsidRPr="003A29E5" w:rsidRDefault="003A29E5" w:rsidP="003A29E5">
                  <w:pPr>
                    <w:spacing w:before="0" w:after="0" w:line="240" w:lineRule="auto"/>
                    <w:ind w:left="0" w:firstLine="0"/>
                    <w:jc w:val="center"/>
                    <w:rPr>
                      <w:rFonts w:eastAsia="바탕"/>
                      <w:color w:val="000000"/>
                      <w:sz w:val="16"/>
                      <w:szCs w:val="16"/>
                    </w:rPr>
                  </w:pPr>
                  <w:r w:rsidRPr="003A29E5">
                    <w:rPr>
                      <w:rFonts w:eastAsia="바탕"/>
                      <w:color w:val="000000"/>
                      <w:sz w:val="16"/>
                      <w:szCs w:val="16"/>
                    </w:rPr>
                    <w:t>N7</w:t>
                  </w:r>
                </w:p>
              </w:tc>
              <w:tc>
                <w:tcPr>
                  <w:tcW w:w="85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A29E5" w:rsidRPr="003A29E5" w:rsidRDefault="003A29E5" w:rsidP="003A29E5">
                  <w:pPr>
                    <w:spacing w:before="0" w:after="0" w:line="240" w:lineRule="auto"/>
                    <w:ind w:left="0" w:firstLine="0"/>
                    <w:jc w:val="center"/>
                    <w:rPr>
                      <w:rFonts w:eastAsia="바탕"/>
                      <w:color w:val="000000"/>
                      <w:sz w:val="16"/>
                      <w:szCs w:val="16"/>
                    </w:rPr>
                  </w:pPr>
                  <w:r w:rsidRPr="003A29E5">
                    <w:rPr>
                      <w:rFonts w:eastAsia="바탕"/>
                      <w:color w:val="000000"/>
                      <w:sz w:val="16"/>
                      <w:szCs w:val="16"/>
                    </w:rPr>
                    <w:t>N8</w:t>
                  </w:r>
                </w:p>
              </w:tc>
              <w:tc>
                <w:tcPr>
                  <w:tcW w:w="968"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3A29E5" w:rsidRPr="003A29E5" w:rsidRDefault="003A29E5" w:rsidP="003A29E5">
                  <w:pPr>
                    <w:spacing w:before="0" w:after="0" w:line="240" w:lineRule="auto"/>
                    <w:ind w:left="0" w:firstLine="0"/>
                    <w:jc w:val="center"/>
                    <w:rPr>
                      <w:rFonts w:eastAsia="바탕"/>
                      <w:color w:val="FF0000"/>
                      <w:sz w:val="16"/>
                      <w:szCs w:val="16"/>
                    </w:rPr>
                  </w:pPr>
                  <w:r w:rsidRPr="003A29E5">
                    <w:rPr>
                      <w:rFonts w:eastAsia="바탕"/>
                      <w:color w:val="000000"/>
                      <w:sz w:val="16"/>
                      <w:szCs w:val="16"/>
                    </w:rPr>
                    <w:t>RV/FH8</w:t>
                  </w:r>
                </w:p>
              </w:tc>
              <w:tc>
                <w:tcPr>
                  <w:tcW w:w="60" w:type="dxa"/>
                  <w:vAlign w:val="center"/>
                  <w:hideMark/>
                </w:tcPr>
                <w:p w:rsidR="003A29E5" w:rsidRPr="003A29E5" w:rsidRDefault="003A29E5" w:rsidP="003A29E5">
                  <w:pPr>
                    <w:spacing w:before="0" w:after="0" w:line="240" w:lineRule="auto"/>
                    <w:ind w:left="0" w:firstLine="0"/>
                    <w:jc w:val="left"/>
                    <w:rPr>
                      <w:rFonts w:eastAsia="바탕"/>
                    </w:rPr>
                  </w:pPr>
                  <w:r w:rsidRPr="003A29E5">
                    <w:rPr>
                      <w:rFonts w:eastAsia="바탕"/>
                    </w:rPr>
                    <w:t> </w:t>
                  </w:r>
                </w:p>
              </w:tc>
            </w:tr>
            <w:tr w:rsidR="003A29E5" w:rsidRPr="003A29E5" w:rsidTr="001F6DC7">
              <w:tc>
                <w:tcPr>
                  <w:tcW w:w="880" w:type="dxa"/>
                  <w:vAlign w:val="center"/>
                  <w:hideMark/>
                </w:tcPr>
                <w:p w:rsidR="003A29E5" w:rsidRPr="003A29E5" w:rsidRDefault="003A29E5" w:rsidP="003A29E5">
                  <w:pPr>
                    <w:spacing w:before="0" w:after="0" w:line="240" w:lineRule="auto"/>
                    <w:ind w:left="0" w:firstLine="0"/>
                    <w:jc w:val="left"/>
                    <w:rPr>
                      <w:rFonts w:eastAsia="바탕"/>
                    </w:rPr>
                  </w:pPr>
                </w:p>
              </w:tc>
              <w:tc>
                <w:tcPr>
                  <w:tcW w:w="468" w:type="dxa"/>
                  <w:vAlign w:val="center"/>
                  <w:hideMark/>
                </w:tcPr>
                <w:p w:rsidR="003A29E5" w:rsidRPr="003A29E5" w:rsidRDefault="003A29E5" w:rsidP="003A29E5">
                  <w:pPr>
                    <w:spacing w:before="0" w:after="0" w:line="240" w:lineRule="auto"/>
                    <w:ind w:left="0" w:firstLine="0"/>
                    <w:jc w:val="left"/>
                    <w:rPr>
                      <w:rFonts w:eastAsia="바탕"/>
                      <w:lang w:val="sv-SE" w:eastAsia="sv-SE"/>
                    </w:rPr>
                  </w:pPr>
                </w:p>
              </w:tc>
              <w:tc>
                <w:tcPr>
                  <w:tcW w:w="522" w:type="dxa"/>
                  <w:vAlign w:val="center"/>
                  <w:hideMark/>
                </w:tcPr>
                <w:p w:rsidR="003A29E5" w:rsidRPr="003A29E5" w:rsidRDefault="003A29E5" w:rsidP="003A29E5">
                  <w:pPr>
                    <w:spacing w:before="0" w:after="0" w:line="240" w:lineRule="auto"/>
                    <w:ind w:left="0" w:firstLine="0"/>
                    <w:jc w:val="left"/>
                    <w:rPr>
                      <w:rFonts w:eastAsia="바탕"/>
                      <w:lang w:val="sv-SE" w:eastAsia="sv-SE"/>
                    </w:rPr>
                  </w:pPr>
                </w:p>
              </w:tc>
              <w:tc>
                <w:tcPr>
                  <w:tcW w:w="415" w:type="dxa"/>
                  <w:vAlign w:val="center"/>
                  <w:hideMark/>
                </w:tcPr>
                <w:p w:rsidR="003A29E5" w:rsidRPr="003A29E5" w:rsidRDefault="003A29E5" w:rsidP="003A29E5">
                  <w:pPr>
                    <w:spacing w:before="0" w:after="0" w:line="240" w:lineRule="auto"/>
                    <w:ind w:left="0" w:firstLine="0"/>
                    <w:jc w:val="left"/>
                    <w:rPr>
                      <w:rFonts w:eastAsia="바탕"/>
                      <w:lang w:val="sv-SE" w:eastAsia="sv-SE"/>
                    </w:rPr>
                  </w:pPr>
                </w:p>
              </w:tc>
              <w:tc>
                <w:tcPr>
                  <w:tcW w:w="456" w:type="dxa"/>
                  <w:vAlign w:val="center"/>
                  <w:hideMark/>
                </w:tcPr>
                <w:p w:rsidR="003A29E5" w:rsidRPr="003A29E5" w:rsidRDefault="003A29E5" w:rsidP="003A29E5">
                  <w:pPr>
                    <w:spacing w:before="0" w:after="0" w:line="240" w:lineRule="auto"/>
                    <w:ind w:left="0" w:firstLine="0"/>
                    <w:jc w:val="left"/>
                    <w:rPr>
                      <w:rFonts w:eastAsia="바탕"/>
                      <w:lang w:val="sv-SE" w:eastAsia="sv-SE"/>
                    </w:rPr>
                  </w:pPr>
                </w:p>
              </w:tc>
              <w:tc>
                <w:tcPr>
                  <w:tcW w:w="456" w:type="dxa"/>
                  <w:vAlign w:val="center"/>
                  <w:hideMark/>
                </w:tcPr>
                <w:p w:rsidR="003A29E5" w:rsidRPr="003A29E5" w:rsidRDefault="003A29E5" w:rsidP="003A29E5">
                  <w:pPr>
                    <w:spacing w:before="0" w:after="0" w:line="240" w:lineRule="auto"/>
                    <w:ind w:left="0" w:firstLine="0"/>
                    <w:jc w:val="left"/>
                    <w:rPr>
                      <w:rFonts w:eastAsia="바탕"/>
                      <w:lang w:val="sv-SE" w:eastAsia="sv-SE"/>
                    </w:rPr>
                  </w:pPr>
                </w:p>
              </w:tc>
              <w:tc>
                <w:tcPr>
                  <w:tcW w:w="456" w:type="dxa"/>
                  <w:vAlign w:val="center"/>
                  <w:hideMark/>
                </w:tcPr>
                <w:p w:rsidR="003A29E5" w:rsidRPr="003A29E5" w:rsidRDefault="003A29E5" w:rsidP="003A29E5">
                  <w:pPr>
                    <w:spacing w:before="0" w:after="0" w:line="240" w:lineRule="auto"/>
                    <w:ind w:left="0" w:firstLine="0"/>
                    <w:jc w:val="left"/>
                    <w:rPr>
                      <w:rFonts w:eastAsia="바탕"/>
                      <w:lang w:val="sv-SE" w:eastAsia="sv-SE"/>
                    </w:rPr>
                  </w:pPr>
                </w:p>
              </w:tc>
              <w:tc>
                <w:tcPr>
                  <w:tcW w:w="456" w:type="dxa"/>
                  <w:vAlign w:val="center"/>
                  <w:hideMark/>
                </w:tcPr>
                <w:p w:rsidR="003A29E5" w:rsidRPr="003A29E5" w:rsidRDefault="003A29E5" w:rsidP="003A29E5">
                  <w:pPr>
                    <w:spacing w:before="0" w:after="0" w:line="240" w:lineRule="auto"/>
                    <w:ind w:left="0" w:firstLine="0"/>
                    <w:jc w:val="left"/>
                    <w:rPr>
                      <w:rFonts w:eastAsia="바탕"/>
                      <w:lang w:val="sv-SE" w:eastAsia="sv-SE"/>
                    </w:rPr>
                  </w:pPr>
                </w:p>
              </w:tc>
              <w:tc>
                <w:tcPr>
                  <w:tcW w:w="456" w:type="dxa"/>
                  <w:vAlign w:val="center"/>
                  <w:hideMark/>
                </w:tcPr>
                <w:p w:rsidR="003A29E5" w:rsidRPr="003A29E5" w:rsidRDefault="003A29E5" w:rsidP="003A29E5">
                  <w:pPr>
                    <w:spacing w:before="0" w:after="0" w:line="240" w:lineRule="auto"/>
                    <w:ind w:left="0" w:firstLine="0"/>
                    <w:jc w:val="left"/>
                    <w:rPr>
                      <w:rFonts w:eastAsia="바탕"/>
                      <w:lang w:val="sv-SE" w:eastAsia="sv-SE"/>
                    </w:rPr>
                  </w:pPr>
                </w:p>
              </w:tc>
              <w:tc>
                <w:tcPr>
                  <w:tcW w:w="237" w:type="dxa"/>
                  <w:vAlign w:val="center"/>
                  <w:hideMark/>
                </w:tcPr>
                <w:p w:rsidR="003A29E5" w:rsidRPr="003A29E5" w:rsidRDefault="003A29E5" w:rsidP="003A29E5">
                  <w:pPr>
                    <w:spacing w:before="0" w:after="0" w:line="240" w:lineRule="auto"/>
                    <w:ind w:left="0" w:firstLine="0"/>
                    <w:jc w:val="left"/>
                    <w:rPr>
                      <w:rFonts w:eastAsia="바탕"/>
                      <w:lang w:val="sv-SE" w:eastAsia="sv-SE"/>
                    </w:rPr>
                  </w:pPr>
                </w:p>
              </w:tc>
              <w:tc>
                <w:tcPr>
                  <w:tcW w:w="328" w:type="dxa"/>
                  <w:vAlign w:val="center"/>
                  <w:hideMark/>
                </w:tcPr>
                <w:p w:rsidR="003A29E5" w:rsidRPr="003A29E5" w:rsidRDefault="003A29E5" w:rsidP="003A29E5">
                  <w:pPr>
                    <w:spacing w:before="0" w:after="0" w:line="240" w:lineRule="auto"/>
                    <w:ind w:left="0" w:firstLine="0"/>
                    <w:jc w:val="left"/>
                    <w:rPr>
                      <w:rFonts w:eastAsia="바탕"/>
                      <w:lang w:val="sv-SE" w:eastAsia="sv-SE"/>
                    </w:rPr>
                  </w:pPr>
                </w:p>
              </w:tc>
              <w:tc>
                <w:tcPr>
                  <w:tcW w:w="612" w:type="dxa"/>
                  <w:vAlign w:val="center"/>
                  <w:hideMark/>
                </w:tcPr>
                <w:p w:rsidR="003A29E5" w:rsidRPr="003A29E5" w:rsidRDefault="003A29E5" w:rsidP="003A29E5">
                  <w:pPr>
                    <w:spacing w:before="0" w:after="0" w:line="240" w:lineRule="auto"/>
                    <w:ind w:left="0" w:firstLine="0"/>
                    <w:jc w:val="left"/>
                    <w:rPr>
                      <w:rFonts w:eastAsia="바탕"/>
                      <w:lang w:val="sv-SE" w:eastAsia="sv-SE"/>
                    </w:rPr>
                  </w:pPr>
                </w:p>
              </w:tc>
              <w:tc>
                <w:tcPr>
                  <w:tcW w:w="850" w:type="dxa"/>
                  <w:vAlign w:val="center"/>
                  <w:hideMark/>
                </w:tcPr>
                <w:p w:rsidR="003A29E5" w:rsidRPr="003A29E5" w:rsidRDefault="003A29E5" w:rsidP="003A29E5">
                  <w:pPr>
                    <w:spacing w:before="0" w:after="0" w:line="240" w:lineRule="auto"/>
                    <w:ind w:left="0" w:firstLine="0"/>
                    <w:jc w:val="left"/>
                    <w:rPr>
                      <w:rFonts w:eastAsia="바탕"/>
                      <w:lang w:val="sv-SE" w:eastAsia="sv-SE"/>
                    </w:rPr>
                  </w:pPr>
                </w:p>
              </w:tc>
              <w:tc>
                <w:tcPr>
                  <w:tcW w:w="71" w:type="dxa"/>
                  <w:vAlign w:val="center"/>
                  <w:hideMark/>
                </w:tcPr>
                <w:p w:rsidR="003A29E5" w:rsidRPr="003A29E5" w:rsidRDefault="003A29E5" w:rsidP="003A29E5">
                  <w:pPr>
                    <w:spacing w:before="0" w:after="0" w:line="240" w:lineRule="auto"/>
                    <w:ind w:left="0" w:firstLine="0"/>
                    <w:jc w:val="left"/>
                    <w:rPr>
                      <w:rFonts w:eastAsia="바탕"/>
                      <w:lang w:val="sv-SE" w:eastAsia="sv-SE"/>
                    </w:rPr>
                  </w:pPr>
                </w:p>
              </w:tc>
              <w:tc>
                <w:tcPr>
                  <w:tcW w:w="897" w:type="dxa"/>
                  <w:vAlign w:val="center"/>
                  <w:hideMark/>
                </w:tcPr>
                <w:p w:rsidR="003A29E5" w:rsidRPr="003A29E5" w:rsidRDefault="003A29E5" w:rsidP="003A29E5">
                  <w:pPr>
                    <w:spacing w:before="0" w:after="0" w:line="240" w:lineRule="auto"/>
                    <w:ind w:left="0" w:firstLine="0"/>
                    <w:jc w:val="left"/>
                    <w:rPr>
                      <w:rFonts w:eastAsia="바탕"/>
                      <w:lang w:val="sv-SE" w:eastAsia="sv-SE"/>
                    </w:rPr>
                  </w:pPr>
                </w:p>
              </w:tc>
              <w:tc>
                <w:tcPr>
                  <w:tcW w:w="60" w:type="dxa"/>
                  <w:vAlign w:val="center"/>
                  <w:hideMark/>
                </w:tcPr>
                <w:p w:rsidR="003A29E5" w:rsidRPr="003A29E5" w:rsidRDefault="003A29E5" w:rsidP="003A29E5">
                  <w:pPr>
                    <w:spacing w:before="0" w:after="0" w:line="240" w:lineRule="auto"/>
                    <w:ind w:left="0" w:firstLine="0"/>
                    <w:jc w:val="left"/>
                    <w:rPr>
                      <w:rFonts w:eastAsia="바탕"/>
                      <w:lang w:val="sv-SE" w:eastAsia="sv-SE"/>
                    </w:rPr>
                  </w:pPr>
                </w:p>
              </w:tc>
            </w:tr>
          </w:tbl>
          <w:bookmarkEnd w:id="4"/>
          <w:p w:rsidR="003A29E5" w:rsidRPr="003A29E5" w:rsidRDefault="003A29E5" w:rsidP="00BB14B7">
            <w:pPr>
              <w:spacing w:before="0" w:after="0" w:line="240" w:lineRule="auto"/>
              <w:ind w:left="720" w:firstLine="0"/>
              <w:jc w:val="left"/>
              <w:rPr>
                <w:rFonts w:eastAsia="바탕"/>
                <w:bCs/>
                <w:lang w:val="en-US"/>
              </w:rPr>
            </w:pPr>
            <w:r w:rsidRPr="003A29E5">
              <w:rPr>
                <w:rFonts w:eastAsia="바탕"/>
                <w:bCs/>
                <w:lang w:val="en-CA"/>
              </w:rPr>
              <w:t>Where H</w:t>
            </w:r>
            <w:r w:rsidRPr="003A29E5">
              <w:rPr>
                <w:rFonts w:eastAsia="바탕"/>
                <w:bCs/>
                <w:vertAlign w:val="subscript"/>
                <w:lang w:val="en-CA"/>
              </w:rPr>
              <w:t>i</w:t>
            </w:r>
            <w:r w:rsidRPr="003A29E5">
              <w:rPr>
                <w:rFonts w:eastAsia="바탕"/>
                <w:bCs/>
                <w:lang w:val="en-CA"/>
              </w:rPr>
              <w:t xml:space="preserve"> is the scheduled HARQ ID in the set {0-7}</w:t>
            </w:r>
          </w:p>
          <w:p w:rsidR="003A29E5" w:rsidRPr="003A29E5" w:rsidRDefault="003A29E5" w:rsidP="00BB14B7">
            <w:pPr>
              <w:spacing w:before="0" w:after="0" w:line="240" w:lineRule="auto"/>
              <w:ind w:left="720" w:firstLine="425"/>
              <w:jc w:val="left"/>
              <w:rPr>
                <w:rFonts w:eastAsia="바탕"/>
                <w:bCs/>
                <w:vertAlign w:val="subscript"/>
                <w:lang w:val="en-CA"/>
              </w:rPr>
            </w:pPr>
            <w:r w:rsidRPr="003A29E5">
              <w:rPr>
                <w:rFonts w:eastAsia="바탕"/>
                <w:bCs/>
                <w:lang w:val="en-CA"/>
              </w:rPr>
              <w:t>HARQ2 Index = nChoosek(8- H</w:t>
            </w:r>
            <w:r w:rsidRPr="003A29E5">
              <w:rPr>
                <w:rFonts w:eastAsia="바탕"/>
                <w:bCs/>
                <w:vertAlign w:val="subscript"/>
                <w:lang w:val="en-CA"/>
              </w:rPr>
              <w:t>1</w:t>
            </w:r>
            <w:r w:rsidRPr="003A29E5">
              <w:rPr>
                <w:rFonts w:eastAsia="바탕"/>
                <w:bCs/>
                <w:lang w:val="en-CA"/>
              </w:rPr>
              <w:t>,2)-H</w:t>
            </w:r>
            <w:r w:rsidRPr="003A29E5">
              <w:rPr>
                <w:rFonts w:eastAsia="바탕"/>
                <w:bCs/>
                <w:vertAlign w:val="subscript"/>
                <w:lang w:val="en-CA"/>
              </w:rPr>
              <w:t>2</w:t>
            </w:r>
            <w:r w:rsidRPr="003A29E5">
              <w:rPr>
                <w:rFonts w:eastAsia="바탕"/>
                <w:bCs/>
                <w:lang w:val="en-CA"/>
              </w:rPr>
              <w:t>+H</w:t>
            </w:r>
            <w:r w:rsidRPr="003A29E5">
              <w:rPr>
                <w:rFonts w:eastAsia="바탕"/>
                <w:bCs/>
                <w:vertAlign w:val="subscript"/>
                <w:lang w:val="en-CA"/>
              </w:rPr>
              <w:t>1</w:t>
            </w:r>
          </w:p>
          <w:p w:rsidR="003A29E5" w:rsidRPr="003A29E5" w:rsidRDefault="003A29E5" w:rsidP="00BB14B7">
            <w:pPr>
              <w:spacing w:before="0" w:after="0" w:line="240" w:lineRule="auto"/>
              <w:ind w:left="720" w:firstLine="425"/>
              <w:jc w:val="left"/>
              <w:rPr>
                <w:rFonts w:eastAsia="바탕"/>
                <w:bCs/>
                <w:vertAlign w:val="subscript"/>
                <w:lang w:val="en-CA" w:eastAsia="sv-SE"/>
              </w:rPr>
            </w:pPr>
            <w:r w:rsidRPr="003A29E5">
              <w:rPr>
                <w:rFonts w:eastAsia="바탕"/>
                <w:bCs/>
                <w:lang w:val="en-CA"/>
              </w:rPr>
              <w:t>HARQ4 Index = nChoosek (7- H</w:t>
            </w:r>
            <w:r w:rsidRPr="003A29E5">
              <w:rPr>
                <w:rFonts w:eastAsia="바탕"/>
                <w:bCs/>
                <w:vertAlign w:val="subscript"/>
                <w:lang w:val="en-CA"/>
              </w:rPr>
              <w:t>1</w:t>
            </w:r>
            <w:r w:rsidRPr="003A29E5">
              <w:rPr>
                <w:rFonts w:eastAsia="바탕"/>
                <w:bCs/>
                <w:lang w:val="en-CA"/>
              </w:rPr>
              <w:t>,4)+nChoosek (7- H</w:t>
            </w:r>
            <w:r w:rsidRPr="003A29E5">
              <w:rPr>
                <w:rFonts w:eastAsia="바탕"/>
                <w:bCs/>
                <w:vertAlign w:val="subscript"/>
                <w:lang w:val="en-CA"/>
              </w:rPr>
              <w:t>2</w:t>
            </w:r>
            <w:r w:rsidRPr="003A29E5">
              <w:rPr>
                <w:rFonts w:eastAsia="바탕"/>
                <w:bCs/>
                <w:lang w:val="en-CA"/>
              </w:rPr>
              <w:t>,3)+nChoosek(8- H</w:t>
            </w:r>
            <w:r w:rsidRPr="003A29E5">
              <w:rPr>
                <w:rFonts w:eastAsia="바탕"/>
                <w:bCs/>
                <w:vertAlign w:val="subscript"/>
                <w:lang w:val="en-CA"/>
              </w:rPr>
              <w:t>3</w:t>
            </w:r>
            <w:r w:rsidRPr="003A29E5">
              <w:rPr>
                <w:rFonts w:eastAsia="바탕"/>
                <w:bCs/>
                <w:lang w:val="en-CA"/>
              </w:rPr>
              <w:t>,2)- H</w:t>
            </w:r>
            <w:r w:rsidRPr="003A29E5">
              <w:rPr>
                <w:rFonts w:eastAsia="바탕"/>
                <w:bCs/>
                <w:vertAlign w:val="subscript"/>
                <w:lang w:val="en-CA"/>
              </w:rPr>
              <w:t>4</w:t>
            </w:r>
            <w:r w:rsidRPr="003A29E5">
              <w:rPr>
                <w:rFonts w:eastAsia="바탕"/>
                <w:bCs/>
                <w:lang w:val="en-CA"/>
              </w:rPr>
              <w:t>+H</w:t>
            </w:r>
            <w:r w:rsidRPr="003A29E5">
              <w:rPr>
                <w:rFonts w:eastAsia="바탕"/>
                <w:bCs/>
                <w:vertAlign w:val="subscript"/>
                <w:lang w:val="en-CA"/>
              </w:rPr>
              <w:t>3</w:t>
            </w:r>
          </w:p>
          <w:p w:rsidR="003A29E5" w:rsidRPr="003A29E5" w:rsidRDefault="003A29E5" w:rsidP="00BB14B7">
            <w:pPr>
              <w:spacing w:before="0" w:after="0" w:line="240" w:lineRule="auto"/>
              <w:ind w:left="720" w:firstLine="425"/>
              <w:jc w:val="left"/>
              <w:rPr>
                <w:rFonts w:eastAsia="바탕"/>
                <w:bCs/>
                <w:lang w:val="en-CA"/>
              </w:rPr>
            </w:pPr>
            <w:r w:rsidRPr="003A29E5">
              <w:rPr>
                <w:rFonts w:eastAsia="바탕"/>
                <w:bCs/>
                <w:lang w:val="en-CA"/>
              </w:rPr>
              <w:t xml:space="preserve">HARQ6 Index = nChoosek(8- </w:t>
            </w:r>
            <w:r w:rsidRPr="003A29E5">
              <w:rPr>
                <w:rFonts w:eastAsia="바탕"/>
                <w:bCs/>
                <w:u w:val="single"/>
                <w:lang w:val="en-CA"/>
              </w:rPr>
              <w:t>H</w:t>
            </w:r>
            <w:r w:rsidRPr="003A29E5">
              <w:rPr>
                <w:rFonts w:eastAsia="바탕"/>
                <w:bCs/>
                <w:u w:val="single"/>
                <w:vertAlign w:val="subscript"/>
                <w:lang w:val="en-CA"/>
              </w:rPr>
              <w:t>1</w:t>
            </w:r>
            <w:r w:rsidRPr="003A29E5">
              <w:rPr>
                <w:rFonts w:eastAsia="바탕"/>
                <w:bCs/>
                <w:lang w:val="en-CA"/>
              </w:rPr>
              <w:t>,2)-</w:t>
            </w:r>
            <w:r w:rsidRPr="003A29E5">
              <w:rPr>
                <w:rFonts w:eastAsia="바탕"/>
                <w:bCs/>
                <w:u w:val="single"/>
                <w:lang w:val="en-CA"/>
              </w:rPr>
              <w:t>H</w:t>
            </w:r>
            <w:r w:rsidRPr="003A29E5">
              <w:rPr>
                <w:rFonts w:eastAsia="바탕"/>
                <w:bCs/>
                <w:u w:val="single"/>
                <w:vertAlign w:val="subscript"/>
                <w:lang w:val="en-CA"/>
              </w:rPr>
              <w:t>2</w:t>
            </w:r>
            <w:r w:rsidRPr="003A29E5">
              <w:rPr>
                <w:rFonts w:eastAsia="바탕"/>
                <w:bCs/>
                <w:lang w:val="en-CA"/>
              </w:rPr>
              <w:t>+</w:t>
            </w:r>
            <w:r w:rsidRPr="003A29E5">
              <w:rPr>
                <w:rFonts w:eastAsia="바탕"/>
                <w:bCs/>
                <w:u w:val="single"/>
                <w:lang w:val="en-CA"/>
              </w:rPr>
              <w:t>H</w:t>
            </w:r>
            <w:r w:rsidRPr="003A29E5">
              <w:rPr>
                <w:rFonts w:eastAsia="바탕"/>
                <w:bCs/>
                <w:u w:val="single"/>
                <w:vertAlign w:val="subscript"/>
                <w:lang w:val="en-CA"/>
              </w:rPr>
              <w:t>1</w:t>
            </w:r>
            <w:r w:rsidRPr="003A29E5">
              <w:rPr>
                <w:rFonts w:eastAsia="바탕"/>
                <w:bCs/>
                <w:vertAlign w:val="subscript"/>
                <w:lang w:val="en-CA"/>
              </w:rPr>
              <w:t xml:space="preserve">  </w:t>
            </w:r>
            <w:r w:rsidRPr="003A29E5">
              <w:rPr>
                <w:rFonts w:eastAsia="바탕"/>
                <w:bCs/>
                <w:lang w:val="en-CA"/>
              </w:rPr>
              <w:t>   </w:t>
            </w:r>
            <w:r w:rsidRPr="003A29E5">
              <w:rPr>
                <w:rFonts w:eastAsia="바탕"/>
                <w:bCs/>
                <w:u w:val="single"/>
                <w:lang w:val="en-CA"/>
              </w:rPr>
              <w:t>H</w:t>
            </w:r>
            <w:r w:rsidRPr="003A29E5">
              <w:rPr>
                <w:rFonts w:eastAsia="바탕"/>
                <w:bCs/>
                <w:u w:val="single"/>
                <w:vertAlign w:val="subscript"/>
                <w:lang w:val="en-CA"/>
              </w:rPr>
              <w:t>1</w:t>
            </w:r>
            <w:r w:rsidRPr="003A29E5">
              <w:rPr>
                <w:rFonts w:eastAsia="바탕"/>
                <w:bCs/>
                <w:lang w:val="en-CA"/>
              </w:rPr>
              <w:t xml:space="preserve"> and </w:t>
            </w:r>
            <w:r w:rsidRPr="003A29E5">
              <w:rPr>
                <w:rFonts w:eastAsia="바탕"/>
                <w:bCs/>
                <w:u w:val="single"/>
                <w:lang w:val="en-CA"/>
              </w:rPr>
              <w:t>H</w:t>
            </w:r>
            <w:r w:rsidRPr="003A29E5">
              <w:rPr>
                <w:rFonts w:eastAsia="바탕"/>
                <w:bCs/>
                <w:u w:val="single"/>
                <w:vertAlign w:val="subscript"/>
                <w:lang w:val="en-CA"/>
              </w:rPr>
              <w:t>2</w:t>
            </w:r>
            <w:r w:rsidRPr="003A29E5">
              <w:rPr>
                <w:rFonts w:eastAsia="바탕"/>
                <w:bCs/>
                <w:lang w:val="en-CA"/>
              </w:rPr>
              <w:t xml:space="preserve"> are the HARQ ID’s not scheduled.</w:t>
            </w:r>
          </w:p>
          <w:p w:rsidR="003A29E5" w:rsidRPr="003A29E5" w:rsidRDefault="003A29E5" w:rsidP="00BB14B7">
            <w:pPr>
              <w:spacing w:before="0" w:after="0" w:line="240" w:lineRule="auto"/>
              <w:ind w:left="720" w:firstLine="0"/>
              <w:jc w:val="left"/>
              <w:rPr>
                <w:rFonts w:eastAsia="바탕"/>
                <w:bCs/>
                <w:lang w:val="en-CA"/>
              </w:rPr>
            </w:pPr>
            <w:r w:rsidRPr="003A29E5">
              <w:rPr>
                <w:rFonts w:eastAsia="바탕"/>
                <w:bCs/>
                <w:lang w:val="en-CA"/>
              </w:rPr>
              <w:t>RV1 is RV for H</w:t>
            </w:r>
            <w:r w:rsidRPr="003A29E5">
              <w:rPr>
                <w:rFonts w:eastAsia="바탕"/>
                <w:bCs/>
                <w:vertAlign w:val="subscript"/>
                <w:lang w:val="en-CA"/>
              </w:rPr>
              <w:t>1</w:t>
            </w:r>
            <w:r w:rsidRPr="003A29E5">
              <w:rPr>
                <w:rFonts w:eastAsia="바탕"/>
                <w:bCs/>
                <w:lang w:val="en-CA"/>
              </w:rPr>
              <w:t xml:space="preserve"> in the set {0,1,2,3}</w:t>
            </w:r>
          </w:p>
          <w:p w:rsidR="003A29E5" w:rsidRPr="00BD2B25" w:rsidRDefault="003A29E5" w:rsidP="00BB14B7">
            <w:pPr>
              <w:spacing w:before="0" w:after="0" w:line="240" w:lineRule="auto"/>
              <w:ind w:left="720" w:firstLine="0"/>
              <w:jc w:val="left"/>
              <w:rPr>
                <w:rFonts w:eastAsia="바탕"/>
                <w:bCs/>
                <w:lang w:val="en-CA"/>
              </w:rPr>
            </w:pPr>
            <w:r w:rsidRPr="003A29E5">
              <w:rPr>
                <w:rFonts w:eastAsia="바탕"/>
                <w:bCs/>
                <w:lang w:val="en-CA"/>
              </w:rPr>
              <w:t xml:space="preserve">FH1: Same behaviour </w:t>
            </w:r>
            <w:r w:rsidRPr="00BD2B25">
              <w:rPr>
                <w:rFonts w:eastAsia="바탕"/>
                <w:bCs/>
                <w:lang w:val="en-CA"/>
              </w:rPr>
              <w:t>as legacy frequency hopping bit. Set to 0 when frequency hopping and 64QAM are disabled</w:t>
            </w:r>
          </w:p>
          <w:p w:rsidR="003A29E5" w:rsidRPr="00BD2B25" w:rsidRDefault="003A29E5" w:rsidP="00BB14B7">
            <w:pPr>
              <w:spacing w:before="0" w:after="0" w:line="240" w:lineRule="auto"/>
              <w:ind w:left="720" w:firstLine="0"/>
              <w:jc w:val="left"/>
              <w:rPr>
                <w:rFonts w:eastAsia="바탕"/>
                <w:lang w:val="en-CA"/>
              </w:rPr>
            </w:pPr>
            <w:r w:rsidRPr="00BD2B25">
              <w:rPr>
                <w:rFonts w:eastAsia="바탕"/>
                <w:lang w:val="en-CA"/>
              </w:rPr>
              <w:t>If Repetition=1 and frequency hopping is enabled and 64QAM is not enabled then</w:t>
            </w:r>
          </w:p>
          <w:p w:rsidR="003A29E5" w:rsidRPr="00BD2B25" w:rsidRDefault="003A29E5" w:rsidP="00BB14B7">
            <w:pPr>
              <w:spacing w:before="0" w:after="0" w:line="240" w:lineRule="auto"/>
              <w:ind w:left="720" w:firstLine="720"/>
              <w:jc w:val="left"/>
              <w:rPr>
                <w:rFonts w:eastAsia="바탕"/>
                <w:lang w:val="en-CA"/>
              </w:rPr>
            </w:pPr>
            <w:r w:rsidRPr="00BD2B25">
              <w:rPr>
                <w:rFonts w:eastAsia="바탕"/>
                <w:lang w:val="en-CA"/>
              </w:rPr>
              <w:t>RV2-1 indicates the RV for H</w:t>
            </w:r>
            <w:r w:rsidRPr="00BD2B25">
              <w:rPr>
                <w:rFonts w:eastAsia="바탕"/>
                <w:vertAlign w:val="subscript"/>
                <w:lang w:val="en-CA"/>
              </w:rPr>
              <w:t>1</w:t>
            </w:r>
            <w:r w:rsidRPr="00BD2B25">
              <w:rPr>
                <w:rFonts w:eastAsia="바탕"/>
                <w:lang w:val="en-CA"/>
              </w:rPr>
              <w:t xml:space="preserve"> in the set {0,2}</w:t>
            </w:r>
          </w:p>
          <w:p w:rsidR="003A29E5" w:rsidRPr="00BD2B25" w:rsidRDefault="003A29E5" w:rsidP="00BB14B7">
            <w:pPr>
              <w:spacing w:before="0" w:after="0" w:line="240" w:lineRule="auto"/>
              <w:ind w:left="720" w:firstLine="720"/>
              <w:jc w:val="left"/>
              <w:rPr>
                <w:rFonts w:eastAsia="바탕"/>
                <w:lang w:val="en-CA"/>
              </w:rPr>
            </w:pPr>
            <w:r w:rsidRPr="00BD2B25">
              <w:rPr>
                <w:rFonts w:eastAsia="바탕"/>
                <w:lang w:val="en-CA"/>
              </w:rPr>
              <w:t>RV/FH2-2 indicates the RV for H</w:t>
            </w:r>
            <w:r w:rsidRPr="00BD2B25">
              <w:rPr>
                <w:rFonts w:eastAsia="바탕"/>
                <w:vertAlign w:val="subscript"/>
                <w:lang w:val="en-CA"/>
              </w:rPr>
              <w:t>2</w:t>
            </w:r>
            <w:r w:rsidRPr="00BD2B25">
              <w:rPr>
                <w:rFonts w:eastAsia="바탕"/>
                <w:lang w:val="en-CA"/>
              </w:rPr>
              <w:t xml:space="preserve"> in the set {0,2}</w:t>
            </w:r>
          </w:p>
          <w:p w:rsidR="003A29E5" w:rsidRPr="00BD2B25" w:rsidRDefault="003A29E5" w:rsidP="00BB14B7">
            <w:pPr>
              <w:spacing w:before="0" w:after="0" w:line="240" w:lineRule="auto"/>
              <w:ind w:left="720" w:firstLine="0"/>
              <w:jc w:val="left"/>
              <w:rPr>
                <w:rFonts w:eastAsia="바탕"/>
                <w:lang w:val="en-CA"/>
              </w:rPr>
            </w:pPr>
            <w:r w:rsidRPr="00BD2B25">
              <w:rPr>
                <w:rFonts w:eastAsia="바탕"/>
                <w:lang w:val="en-CA"/>
              </w:rPr>
              <w:t>Else if Repetition=1 and 64QAM is enabled then</w:t>
            </w:r>
          </w:p>
          <w:p w:rsidR="003A29E5" w:rsidRPr="00BD2B25" w:rsidRDefault="003A29E5" w:rsidP="00BB14B7">
            <w:pPr>
              <w:spacing w:before="0" w:after="0" w:line="240" w:lineRule="auto"/>
              <w:ind w:left="720" w:firstLine="720"/>
              <w:jc w:val="left"/>
              <w:rPr>
                <w:rFonts w:eastAsia="바탕"/>
                <w:lang w:val="en-CA"/>
              </w:rPr>
            </w:pPr>
            <w:r w:rsidRPr="00BD2B25">
              <w:rPr>
                <w:rFonts w:eastAsia="바탕"/>
                <w:lang w:val="en-CA"/>
              </w:rPr>
              <w:t>RV2-1 indicates the RV for H</w:t>
            </w:r>
            <w:r w:rsidRPr="00BD2B25">
              <w:rPr>
                <w:rFonts w:eastAsia="바탕"/>
                <w:vertAlign w:val="subscript"/>
                <w:lang w:val="en-CA"/>
              </w:rPr>
              <w:t>1</w:t>
            </w:r>
            <w:r w:rsidRPr="00BD2B25">
              <w:rPr>
                <w:rFonts w:eastAsia="바탕"/>
                <w:lang w:val="en-CA"/>
              </w:rPr>
              <w:t xml:space="preserve"> and H</w:t>
            </w:r>
            <w:r w:rsidRPr="00BD2B25">
              <w:rPr>
                <w:rFonts w:eastAsia="바탕"/>
                <w:vertAlign w:val="subscript"/>
                <w:lang w:val="en-CA"/>
              </w:rPr>
              <w:t>2</w:t>
            </w:r>
            <w:r w:rsidRPr="00BD2B25">
              <w:rPr>
                <w:rFonts w:eastAsia="바탕"/>
                <w:lang w:val="en-CA"/>
              </w:rPr>
              <w:t xml:space="preserve"> in the set {0,2}</w:t>
            </w:r>
          </w:p>
          <w:p w:rsidR="003A29E5" w:rsidRPr="00BD2B25" w:rsidRDefault="003A29E5" w:rsidP="00BB14B7">
            <w:pPr>
              <w:spacing w:before="0" w:after="0" w:line="240" w:lineRule="auto"/>
              <w:ind w:left="720" w:firstLine="720"/>
              <w:jc w:val="left"/>
              <w:rPr>
                <w:rFonts w:eastAsia="바탕"/>
                <w:lang w:val="en-CA"/>
              </w:rPr>
            </w:pPr>
            <w:r w:rsidRPr="00BD2B25">
              <w:rPr>
                <w:rFonts w:eastAsia="바탕"/>
                <w:lang w:val="en-CA"/>
              </w:rPr>
              <w:t>RV/FH2-2 indicates the extension to MCS table for 64QAM</w:t>
            </w:r>
            <w:r w:rsidRPr="00BD2B25">
              <w:rPr>
                <w:rFonts w:eastAsia="바탕"/>
                <w:strike/>
                <w:lang w:val="en-CA"/>
              </w:rPr>
              <w:t xml:space="preserve"> and RV for H</w:t>
            </w:r>
            <w:r w:rsidRPr="00BD2B25">
              <w:rPr>
                <w:rFonts w:eastAsia="바탕"/>
                <w:strike/>
                <w:vertAlign w:val="subscript"/>
                <w:lang w:val="en-CA"/>
              </w:rPr>
              <w:t>2</w:t>
            </w:r>
            <w:r w:rsidRPr="00BD2B25">
              <w:rPr>
                <w:rFonts w:eastAsia="바탕"/>
                <w:strike/>
                <w:lang w:val="en-CA"/>
              </w:rPr>
              <w:t xml:space="preserve"> is 0</w:t>
            </w:r>
          </w:p>
          <w:p w:rsidR="003A29E5" w:rsidRPr="00BD2B25" w:rsidRDefault="003A29E5" w:rsidP="00BB14B7">
            <w:pPr>
              <w:spacing w:before="0" w:after="0" w:line="240" w:lineRule="auto"/>
              <w:ind w:left="720" w:firstLine="0"/>
              <w:jc w:val="left"/>
              <w:rPr>
                <w:rFonts w:eastAsia="바탕"/>
                <w:lang w:val="en-CA"/>
              </w:rPr>
            </w:pPr>
            <w:r w:rsidRPr="00BD2B25">
              <w:rPr>
                <w:rFonts w:eastAsia="바탕"/>
                <w:lang w:val="en-CA"/>
              </w:rPr>
              <w:t>Else if Repetition&gt;1 and frequency hopping is enabled then</w:t>
            </w:r>
          </w:p>
          <w:p w:rsidR="003A29E5" w:rsidRPr="00BD2B25" w:rsidRDefault="003A29E5" w:rsidP="00BB14B7">
            <w:pPr>
              <w:spacing w:before="0" w:after="0" w:line="240" w:lineRule="auto"/>
              <w:ind w:left="720" w:firstLine="720"/>
              <w:jc w:val="left"/>
              <w:rPr>
                <w:rFonts w:eastAsia="바탕"/>
                <w:lang w:val="en-CA"/>
              </w:rPr>
            </w:pPr>
            <w:r w:rsidRPr="00BD2B25">
              <w:rPr>
                <w:rFonts w:eastAsia="바탕"/>
                <w:lang w:val="en-CA"/>
              </w:rPr>
              <w:t>RV2-1 indicates the RV for H</w:t>
            </w:r>
            <w:r w:rsidRPr="00BD2B25">
              <w:rPr>
                <w:rFonts w:eastAsia="바탕"/>
                <w:vertAlign w:val="subscript"/>
                <w:lang w:val="en-CA"/>
              </w:rPr>
              <w:t>1</w:t>
            </w:r>
            <w:r w:rsidRPr="00BD2B25">
              <w:rPr>
                <w:rFonts w:eastAsia="바탕"/>
                <w:lang w:val="en-CA"/>
              </w:rPr>
              <w:t xml:space="preserve"> and H</w:t>
            </w:r>
            <w:r w:rsidRPr="00BD2B25">
              <w:rPr>
                <w:rFonts w:eastAsia="바탕"/>
                <w:vertAlign w:val="subscript"/>
                <w:lang w:val="en-CA"/>
              </w:rPr>
              <w:t>2</w:t>
            </w:r>
            <w:r w:rsidRPr="00BD2B25">
              <w:rPr>
                <w:rFonts w:eastAsia="바탕"/>
                <w:lang w:val="en-CA"/>
              </w:rPr>
              <w:t xml:space="preserve"> in the set {0,2}</w:t>
            </w:r>
          </w:p>
          <w:p w:rsidR="003A29E5" w:rsidRPr="00BD2B25" w:rsidRDefault="003A29E5" w:rsidP="00BB14B7">
            <w:pPr>
              <w:spacing w:before="0" w:after="0" w:line="240" w:lineRule="auto"/>
              <w:ind w:left="720" w:firstLine="720"/>
              <w:jc w:val="left"/>
              <w:rPr>
                <w:rFonts w:eastAsia="바탕"/>
                <w:lang w:val="en-CA"/>
              </w:rPr>
            </w:pPr>
            <w:r w:rsidRPr="00BD2B25">
              <w:rPr>
                <w:rFonts w:eastAsia="바탕"/>
                <w:lang w:val="en-CA"/>
              </w:rPr>
              <w:t>RV/FH2-2 indicates if H</w:t>
            </w:r>
            <w:r w:rsidRPr="00BD2B25">
              <w:rPr>
                <w:rFonts w:eastAsia="바탕"/>
                <w:vertAlign w:val="subscript"/>
                <w:lang w:val="en-CA"/>
              </w:rPr>
              <w:t>1</w:t>
            </w:r>
            <w:r w:rsidRPr="00BD2B25">
              <w:rPr>
                <w:rFonts w:eastAsia="바탕"/>
                <w:lang w:val="en-CA"/>
              </w:rPr>
              <w:t xml:space="preserve"> and H</w:t>
            </w:r>
            <w:r w:rsidRPr="00BD2B25">
              <w:rPr>
                <w:rFonts w:eastAsia="바탕"/>
                <w:vertAlign w:val="subscript"/>
                <w:lang w:val="en-CA"/>
              </w:rPr>
              <w:t>2</w:t>
            </w:r>
            <w:r w:rsidRPr="00BD2B25">
              <w:rPr>
                <w:rFonts w:eastAsia="바탕"/>
                <w:lang w:val="en-CA"/>
              </w:rPr>
              <w:t xml:space="preserve"> are frequency hopped</w:t>
            </w:r>
            <w:r w:rsidRPr="00BD2B25">
              <w:rPr>
                <w:rFonts w:eastAsia="바탕"/>
                <w:strike/>
                <w:lang w:val="en-CA"/>
              </w:rPr>
              <w:t xml:space="preserve"> and RV for H</w:t>
            </w:r>
            <w:r w:rsidRPr="00BD2B25">
              <w:rPr>
                <w:rFonts w:eastAsia="바탕"/>
                <w:strike/>
                <w:vertAlign w:val="subscript"/>
                <w:lang w:val="en-CA"/>
              </w:rPr>
              <w:t>2</w:t>
            </w:r>
            <w:r w:rsidRPr="00BD2B25">
              <w:rPr>
                <w:rFonts w:eastAsia="바탕"/>
                <w:strike/>
                <w:lang w:val="en-CA"/>
              </w:rPr>
              <w:t xml:space="preserve"> starts at 0</w:t>
            </w:r>
          </w:p>
          <w:p w:rsidR="003A29E5" w:rsidRPr="00BD2B25" w:rsidRDefault="003A29E5" w:rsidP="00BB14B7">
            <w:pPr>
              <w:spacing w:before="0" w:after="0" w:line="240" w:lineRule="auto"/>
              <w:ind w:left="720" w:firstLine="0"/>
              <w:jc w:val="left"/>
              <w:rPr>
                <w:rFonts w:eastAsia="바탕"/>
                <w:lang w:val="en-CA"/>
              </w:rPr>
            </w:pPr>
            <w:r w:rsidRPr="00BD2B25">
              <w:rPr>
                <w:rFonts w:eastAsia="바탕"/>
                <w:lang w:val="en-CA"/>
              </w:rPr>
              <w:lastRenderedPageBreak/>
              <w:t>Else</w:t>
            </w:r>
          </w:p>
          <w:p w:rsidR="003A29E5" w:rsidRPr="00BD2B25" w:rsidRDefault="003A29E5" w:rsidP="00BB14B7">
            <w:pPr>
              <w:spacing w:before="0" w:after="0" w:line="240" w:lineRule="auto"/>
              <w:ind w:left="720" w:firstLine="720"/>
              <w:jc w:val="left"/>
              <w:rPr>
                <w:rFonts w:eastAsia="바탕"/>
                <w:lang w:val="en-CA"/>
              </w:rPr>
            </w:pPr>
            <w:r w:rsidRPr="00BD2B25">
              <w:rPr>
                <w:rFonts w:eastAsia="바탕"/>
                <w:lang w:val="en-CA"/>
              </w:rPr>
              <w:t>RV2-1 indicates the RV for H</w:t>
            </w:r>
            <w:r w:rsidRPr="00BD2B25">
              <w:rPr>
                <w:rFonts w:eastAsia="바탕"/>
                <w:vertAlign w:val="subscript"/>
                <w:lang w:val="en-CA"/>
              </w:rPr>
              <w:t>1</w:t>
            </w:r>
            <w:r w:rsidRPr="00BD2B25">
              <w:rPr>
                <w:rFonts w:eastAsia="바탕"/>
                <w:lang w:val="en-CA"/>
              </w:rPr>
              <w:t xml:space="preserve"> in the set {0,2}</w:t>
            </w:r>
          </w:p>
          <w:p w:rsidR="003A29E5" w:rsidRPr="00BD2B25" w:rsidRDefault="003A29E5" w:rsidP="00BB14B7">
            <w:pPr>
              <w:spacing w:before="0" w:after="0" w:line="240" w:lineRule="auto"/>
              <w:ind w:left="720" w:firstLine="720"/>
              <w:jc w:val="left"/>
              <w:rPr>
                <w:rFonts w:eastAsia="바탕"/>
                <w:lang w:val="en-CA"/>
              </w:rPr>
            </w:pPr>
            <w:r w:rsidRPr="00BD2B25">
              <w:rPr>
                <w:rFonts w:eastAsia="바탕"/>
                <w:lang w:val="en-CA"/>
              </w:rPr>
              <w:t>RV/FH2-2 indicates the RV for H</w:t>
            </w:r>
            <w:r w:rsidRPr="00BD2B25">
              <w:rPr>
                <w:rFonts w:eastAsia="바탕"/>
                <w:vertAlign w:val="subscript"/>
                <w:lang w:val="en-CA"/>
              </w:rPr>
              <w:t>2</w:t>
            </w:r>
            <w:r w:rsidRPr="00BD2B25">
              <w:rPr>
                <w:rFonts w:eastAsia="바탕"/>
                <w:lang w:val="en-CA"/>
              </w:rPr>
              <w:t xml:space="preserve"> in the set {0,2}</w:t>
            </w:r>
          </w:p>
          <w:p w:rsidR="003A29E5" w:rsidRPr="00BD2B25" w:rsidRDefault="003A29E5" w:rsidP="00BB14B7">
            <w:pPr>
              <w:spacing w:before="0" w:after="0" w:line="240" w:lineRule="auto"/>
              <w:ind w:left="720" w:firstLine="0"/>
              <w:jc w:val="left"/>
              <w:rPr>
                <w:rFonts w:eastAsia="바탕"/>
                <w:lang w:val="en-CA"/>
              </w:rPr>
            </w:pPr>
            <w:r w:rsidRPr="00BD2B25">
              <w:rPr>
                <w:rFonts w:eastAsia="바탕"/>
                <w:lang w:val="en-CA"/>
              </w:rPr>
              <w:t>End</w:t>
            </w:r>
          </w:p>
          <w:p w:rsidR="003A29E5" w:rsidRPr="00BD2B25" w:rsidRDefault="003A29E5" w:rsidP="00BB14B7">
            <w:pPr>
              <w:spacing w:before="0" w:after="0" w:line="240" w:lineRule="auto"/>
              <w:ind w:left="720" w:firstLine="0"/>
              <w:jc w:val="left"/>
              <w:rPr>
                <w:rFonts w:eastAsia="바탕"/>
                <w:bCs/>
                <w:lang w:val="en-CA"/>
              </w:rPr>
            </w:pPr>
            <w:r w:rsidRPr="00BD2B25">
              <w:rPr>
                <w:rFonts w:eastAsia="바탕"/>
                <w:bCs/>
                <w:lang w:val="en-CA"/>
              </w:rPr>
              <w:t>RV/FH8: If Repetition=1 and frequency hopping is enabled and 64QAM is not enabled then</w:t>
            </w:r>
          </w:p>
          <w:p w:rsidR="003A29E5" w:rsidRPr="00BD2B25" w:rsidRDefault="003A29E5" w:rsidP="00BB14B7">
            <w:pPr>
              <w:spacing w:before="0" w:after="0" w:line="240" w:lineRule="auto"/>
              <w:ind w:left="720" w:firstLine="720"/>
              <w:jc w:val="left"/>
              <w:rPr>
                <w:rFonts w:eastAsia="바탕"/>
                <w:bCs/>
                <w:lang w:val="en-CA"/>
              </w:rPr>
            </w:pPr>
            <w:r w:rsidRPr="00BD2B25">
              <w:rPr>
                <w:rFonts w:eastAsia="바탕"/>
                <w:bCs/>
                <w:lang w:val="en-CA"/>
              </w:rPr>
              <w:tab/>
              <w:t xml:space="preserve"> RV/FH8 indicates the RV for H</w:t>
            </w:r>
            <w:r w:rsidRPr="00BD2B25">
              <w:rPr>
                <w:rFonts w:eastAsia="바탕"/>
                <w:bCs/>
                <w:vertAlign w:val="subscript"/>
                <w:lang w:val="en-CA"/>
              </w:rPr>
              <w:t xml:space="preserve">1 </w:t>
            </w:r>
            <w:r w:rsidRPr="00BD2B25">
              <w:rPr>
                <w:rFonts w:eastAsia="바탕"/>
                <w:bCs/>
                <w:lang w:val="en-CA"/>
              </w:rPr>
              <w:t>to H</w:t>
            </w:r>
            <w:r w:rsidRPr="00BD2B25">
              <w:rPr>
                <w:rFonts w:eastAsia="바탕"/>
                <w:bCs/>
                <w:vertAlign w:val="subscript"/>
                <w:lang w:val="en-CA"/>
              </w:rPr>
              <w:t>8</w:t>
            </w:r>
            <w:r w:rsidRPr="00BD2B25">
              <w:rPr>
                <w:rFonts w:eastAsia="바탕"/>
                <w:bCs/>
                <w:lang w:val="en-CA"/>
              </w:rPr>
              <w:t xml:space="preserve"> in the set {0,2}</w:t>
            </w:r>
          </w:p>
          <w:p w:rsidR="003A29E5" w:rsidRPr="00BD2B25" w:rsidRDefault="003A29E5" w:rsidP="00BB14B7">
            <w:pPr>
              <w:spacing w:before="0" w:after="0" w:line="240" w:lineRule="auto"/>
              <w:ind w:left="720" w:firstLine="0"/>
              <w:jc w:val="left"/>
              <w:rPr>
                <w:rFonts w:eastAsia="바탕"/>
                <w:bCs/>
                <w:lang w:val="en-CA"/>
              </w:rPr>
            </w:pPr>
            <w:r w:rsidRPr="00BD2B25">
              <w:rPr>
                <w:rFonts w:eastAsia="바탕"/>
                <w:bCs/>
                <w:lang w:val="en-CA"/>
              </w:rPr>
              <w:tab/>
              <w:t xml:space="preserve">     Else if Repetition=1 and 64QAM is enabled then</w:t>
            </w:r>
          </w:p>
          <w:p w:rsidR="003A29E5" w:rsidRPr="00BD2B25" w:rsidRDefault="003A29E5" w:rsidP="00BB14B7">
            <w:pPr>
              <w:spacing w:before="0" w:after="0" w:line="240" w:lineRule="auto"/>
              <w:ind w:left="720" w:firstLineChars="500" w:firstLine="1000"/>
              <w:jc w:val="left"/>
              <w:rPr>
                <w:rFonts w:eastAsia="바탕"/>
                <w:bCs/>
                <w:lang w:val="en-CA"/>
              </w:rPr>
            </w:pPr>
            <w:r w:rsidRPr="00BD2B25">
              <w:rPr>
                <w:rFonts w:eastAsia="바탕"/>
                <w:bCs/>
                <w:lang w:val="en-CA"/>
              </w:rPr>
              <w:t>RV/FH8 indicates the extension to MCS table for 64QAM and RV for H</w:t>
            </w:r>
            <w:r w:rsidRPr="00BD2B25">
              <w:rPr>
                <w:rFonts w:eastAsia="바탕"/>
                <w:bCs/>
                <w:vertAlign w:val="subscript"/>
                <w:lang w:val="en-CA"/>
              </w:rPr>
              <w:t xml:space="preserve">1 </w:t>
            </w:r>
            <w:r w:rsidRPr="00BD2B25">
              <w:rPr>
                <w:rFonts w:eastAsia="바탕"/>
                <w:bCs/>
                <w:lang w:val="en-CA"/>
              </w:rPr>
              <w:t>to H</w:t>
            </w:r>
            <w:r w:rsidRPr="00BD2B25">
              <w:rPr>
                <w:rFonts w:eastAsia="바탕"/>
                <w:bCs/>
                <w:vertAlign w:val="subscript"/>
                <w:lang w:val="en-CA"/>
              </w:rPr>
              <w:t>8</w:t>
            </w:r>
            <w:r w:rsidRPr="00BD2B25">
              <w:rPr>
                <w:rFonts w:eastAsia="바탕"/>
                <w:bCs/>
                <w:lang w:val="en-CA"/>
              </w:rPr>
              <w:t xml:space="preserve"> is 0</w:t>
            </w:r>
          </w:p>
          <w:p w:rsidR="003A29E5" w:rsidRPr="00BD2B25" w:rsidRDefault="003A29E5" w:rsidP="00BB14B7">
            <w:pPr>
              <w:spacing w:before="0" w:after="0" w:line="240" w:lineRule="auto"/>
              <w:ind w:left="720" w:firstLine="0"/>
              <w:jc w:val="left"/>
              <w:rPr>
                <w:rFonts w:eastAsia="바탕"/>
                <w:bCs/>
                <w:lang w:val="en-CA"/>
              </w:rPr>
            </w:pPr>
            <w:r w:rsidRPr="00BD2B25">
              <w:rPr>
                <w:rFonts w:eastAsia="바탕"/>
                <w:bCs/>
                <w:lang w:val="en-CA"/>
              </w:rPr>
              <w:tab/>
              <w:t xml:space="preserve">     Else if Repetition&gt;1 and frequency hopping is enabled then </w:t>
            </w:r>
          </w:p>
          <w:p w:rsidR="003A29E5" w:rsidRPr="00BD2B25" w:rsidRDefault="003A29E5" w:rsidP="00BB14B7">
            <w:pPr>
              <w:spacing w:before="0" w:after="0" w:line="240" w:lineRule="auto"/>
              <w:ind w:left="720" w:firstLineChars="500" w:firstLine="1000"/>
              <w:jc w:val="left"/>
              <w:rPr>
                <w:rFonts w:eastAsia="바탕"/>
                <w:bCs/>
                <w:lang w:val="en-CA"/>
              </w:rPr>
            </w:pPr>
            <w:r w:rsidRPr="00BD2B25">
              <w:rPr>
                <w:rFonts w:eastAsia="바탕"/>
                <w:bCs/>
                <w:lang w:val="en-CA"/>
              </w:rPr>
              <w:t>RV/FH8 indicates if H</w:t>
            </w:r>
            <w:r w:rsidRPr="00BD2B25">
              <w:rPr>
                <w:rFonts w:eastAsia="바탕"/>
                <w:bCs/>
                <w:vertAlign w:val="subscript"/>
                <w:lang w:val="en-CA"/>
              </w:rPr>
              <w:t xml:space="preserve">1 </w:t>
            </w:r>
            <w:r w:rsidRPr="00BD2B25">
              <w:rPr>
                <w:rFonts w:eastAsia="바탕"/>
                <w:bCs/>
                <w:lang w:val="en-CA"/>
              </w:rPr>
              <w:t>to H</w:t>
            </w:r>
            <w:r w:rsidRPr="00BD2B25">
              <w:rPr>
                <w:rFonts w:eastAsia="바탕"/>
                <w:bCs/>
                <w:vertAlign w:val="subscript"/>
                <w:lang w:val="en-CA"/>
              </w:rPr>
              <w:t>8</w:t>
            </w:r>
            <w:r w:rsidRPr="00BD2B25">
              <w:rPr>
                <w:rFonts w:eastAsia="바탕"/>
                <w:bCs/>
                <w:lang w:val="en-CA"/>
              </w:rPr>
              <w:t xml:space="preserve"> are frequency hopped and RV for H</w:t>
            </w:r>
            <w:r w:rsidRPr="00BD2B25">
              <w:rPr>
                <w:rFonts w:eastAsia="바탕"/>
                <w:bCs/>
                <w:vertAlign w:val="subscript"/>
                <w:lang w:val="en-CA"/>
              </w:rPr>
              <w:t xml:space="preserve">1 </w:t>
            </w:r>
            <w:r w:rsidRPr="00BD2B25">
              <w:rPr>
                <w:rFonts w:eastAsia="바탕"/>
                <w:bCs/>
                <w:lang w:val="en-CA"/>
              </w:rPr>
              <w:t>to H</w:t>
            </w:r>
            <w:r w:rsidRPr="00BD2B25">
              <w:rPr>
                <w:rFonts w:eastAsia="바탕"/>
                <w:bCs/>
                <w:vertAlign w:val="subscript"/>
                <w:lang w:val="en-CA"/>
              </w:rPr>
              <w:t>8</w:t>
            </w:r>
            <w:r w:rsidRPr="00BD2B25">
              <w:rPr>
                <w:rFonts w:eastAsia="바탕"/>
                <w:bCs/>
                <w:lang w:val="en-CA"/>
              </w:rPr>
              <w:t xml:space="preserve"> starts at 0</w:t>
            </w:r>
          </w:p>
          <w:p w:rsidR="003A29E5" w:rsidRPr="00BD2B25" w:rsidRDefault="003A29E5" w:rsidP="00BB14B7">
            <w:pPr>
              <w:spacing w:before="0" w:after="0" w:line="240" w:lineRule="auto"/>
              <w:ind w:left="720" w:firstLine="0"/>
              <w:jc w:val="left"/>
              <w:rPr>
                <w:rFonts w:eastAsia="바탕"/>
                <w:bCs/>
                <w:lang w:val="en-CA"/>
              </w:rPr>
            </w:pPr>
            <w:r w:rsidRPr="00BD2B25">
              <w:rPr>
                <w:rFonts w:eastAsia="바탕"/>
                <w:bCs/>
                <w:lang w:val="en-CA"/>
              </w:rPr>
              <w:tab/>
              <w:t xml:space="preserve">     Else </w:t>
            </w:r>
          </w:p>
          <w:p w:rsidR="003A29E5" w:rsidRPr="00BD2B25" w:rsidRDefault="003A29E5" w:rsidP="00BB14B7">
            <w:pPr>
              <w:spacing w:before="0" w:after="0" w:line="240" w:lineRule="auto"/>
              <w:ind w:left="720" w:firstLineChars="500" w:firstLine="1000"/>
              <w:jc w:val="left"/>
              <w:rPr>
                <w:rFonts w:eastAsia="바탕"/>
                <w:bCs/>
                <w:lang w:val="en-CA"/>
              </w:rPr>
            </w:pPr>
            <w:r w:rsidRPr="00BD2B25">
              <w:rPr>
                <w:rFonts w:eastAsia="바탕"/>
                <w:bCs/>
                <w:lang w:val="en-CA"/>
              </w:rPr>
              <w:t>RV/FH8 indicates the RV for H</w:t>
            </w:r>
            <w:r w:rsidRPr="00BD2B25">
              <w:rPr>
                <w:rFonts w:eastAsia="바탕"/>
                <w:bCs/>
                <w:vertAlign w:val="subscript"/>
                <w:lang w:val="en-CA"/>
              </w:rPr>
              <w:t xml:space="preserve">1 </w:t>
            </w:r>
            <w:r w:rsidRPr="00BD2B25">
              <w:rPr>
                <w:rFonts w:eastAsia="바탕"/>
                <w:bCs/>
                <w:lang w:val="en-CA"/>
              </w:rPr>
              <w:t>to H</w:t>
            </w:r>
            <w:r w:rsidRPr="00BD2B25">
              <w:rPr>
                <w:rFonts w:eastAsia="바탕"/>
                <w:bCs/>
                <w:vertAlign w:val="subscript"/>
                <w:lang w:val="en-CA"/>
              </w:rPr>
              <w:t>8</w:t>
            </w:r>
            <w:r w:rsidRPr="00BD2B25">
              <w:rPr>
                <w:rFonts w:eastAsia="바탕"/>
                <w:bCs/>
                <w:lang w:val="en-CA"/>
              </w:rPr>
              <w:t xml:space="preserve"> in the set {0,2}</w:t>
            </w:r>
          </w:p>
          <w:p w:rsidR="003A29E5" w:rsidRPr="00BD2B25" w:rsidRDefault="003A29E5" w:rsidP="00BB14B7">
            <w:pPr>
              <w:spacing w:before="0" w:after="0" w:line="240" w:lineRule="auto"/>
              <w:ind w:left="720" w:firstLine="0"/>
              <w:jc w:val="left"/>
              <w:rPr>
                <w:rFonts w:eastAsia="바탕"/>
                <w:bCs/>
                <w:lang w:val="en-CA"/>
              </w:rPr>
            </w:pPr>
            <w:r w:rsidRPr="00BD2B25">
              <w:rPr>
                <w:rFonts w:eastAsia="바탕"/>
                <w:bCs/>
                <w:lang w:val="en-CA"/>
              </w:rPr>
              <w:tab/>
              <w:t xml:space="preserve">     End</w:t>
            </w:r>
          </w:p>
          <w:p w:rsidR="003A29E5" w:rsidRDefault="003A29E5" w:rsidP="00BB14B7">
            <w:pPr>
              <w:spacing w:before="0" w:after="0" w:line="240" w:lineRule="auto"/>
              <w:ind w:left="0" w:firstLine="0"/>
              <w:jc w:val="left"/>
              <w:rPr>
                <w:rFonts w:eastAsia="바탕"/>
                <w:lang w:val="en-CA" w:eastAsia="x-none"/>
              </w:rPr>
            </w:pPr>
            <w:r w:rsidRPr="003A29E5">
              <w:rPr>
                <w:rFonts w:eastAsia="바탕"/>
                <w:lang w:val="en-CA" w:eastAsia="x-none"/>
              </w:rPr>
              <w:t>Note RV in above means the starting RV</w:t>
            </w:r>
          </w:p>
          <w:p w:rsidR="00BB14B7" w:rsidRPr="00BB14B7" w:rsidRDefault="00BB14B7" w:rsidP="00BB14B7">
            <w:pPr>
              <w:spacing w:before="0" w:after="0" w:line="240" w:lineRule="auto"/>
              <w:ind w:left="0" w:firstLine="0"/>
              <w:jc w:val="left"/>
              <w:rPr>
                <w:rFonts w:ascii="Times" w:eastAsia="바탕" w:hAnsi="Times"/>
                <w:b/>
                <w:bCs/>
                <w:highlight w:val="green"/>
                <w:lang w:val="en-US" w:eastAsia="x-none"/>
              </w:rPr>
            </w:pPr>
            <w:r w:rsidRPr="00BB14B7">
              <w:rPr>
                <w:rFonts w:ascii="Times" w:eastAsia="바탕" w:hAnsi="Times"/>
                <w:b/>
                <w:bCs/>
                <w:highlight w:val="green"/>
                <w:lang w:val="en-US" w:eastAsia="x-none"/>
              </w:rPr>
              <w:t>Agreement (CE mode B)</w:t>
            </w:r>
            <w:r w:rsidRPr="00BB14B7">
              <w:rPr>
                <w:rFonts w:ascii="Times" w:eastAsia="바탕" w:hAnsi="Times"/>
                <w:b/>
                <w:bCs/>
              </w:rPr>
              <w:t xml:space="preserve"> </w:t>
            </w:r>
          </w:p>
          <w:p w:rsidR="00BB14B7" w:rsidRPr="00BB14B7" w:rsidRDefault="00BB14B7" w:rsidP="00BB14B7">
            <w:pPr>
              <w:spacing w:before="0" w:after="0" w:line="240" w:lineRule="auto"/>
              <w:ind w:left="0" w:firstLine="0"/>
              <w:rPr>
                <w:rFonts w:ascii="Times" w:eastAsia="Calibri" w:hAnsi="Times" w:cs="Arial"/>
                <w:lang w:eastAsia="x-none"/>
              </w:rPr>
            </w:pPr>
            <w:r w:rsidRPr="00BB14B7">
              <w:rPr>
                <w:rFonts w:ascii="Times" w:eastAsia="Calibri" w:hAnsi="Times" w:cs="Arial"/>
                <w:lang w:eastAsia="x-none"/>
              </w:rPr>
              <w:t>For CE mode B MTBG DCI design, for DL grant and full PRB UL grant and for Sub-PRB UL grant, the following bit map to indicate HARQ ID, # of HARQ, NDI, MCS:</w:t>
            </w:r>
          </w:p>
          <w:tbl>
            <w:tblPr>
              <w:tblW w:w="9640" w:type="dxa"/>
              <w:tblInd w:w="108" w:type="dxa"/>
              <w:tblCellMar>
                <w:left w:w="0" w:type="dxa"/>
                <w:right w:w="0" w:type="dxa"/>
              </w:tblCellMar>
              <w:tblLook w:val="04A0" w:firstRow="1" w:lastRow="0" w:firstColumn="1" w:lastColumn="0" w:noHBand="0" w:noVBand="1"/>
            </w:tblPr>
            <w:tblGrid>
              <w:gridCol w:w="1383"/>
              <w:gridCol w:w="792"/>
              <w:gridCol w:w="791"/>
              <w:gridCol w:w="791"/>
              <w:gridCol w:w="791"/>
              <w:gridCol w:w="791"/>
              <w:gridCol w:w="791"/>
              <w:gridCol w:w="791"/>
              <w:gridCol w:w="791"/>
              <w:gridCol w:w="791"/>
              <w:gridCol w:w="791"/>
            </w:tblGrid>
            <w:tr w:rsidR="00BB14B7" w:rsidRPr="00BB14B7" w:rsidTr="001F6DC7">
              <w:trPr>
                <w:trHeight w:val="300"/>
              </w:trPr>
              <w:tc>
                <w:tcPr>
                  <w:tcW w:w="1440" w:type="dxa"/>
                  <w:noWrap/>
                  <w:tcMar>
                    <w:top w:w="0" w:type="dxa"/>
                    <w:left w:w="108" w:type="dxa"/>
                    <w:bottom w:w="0" w:type="dxa"/>
                    <w:right w:w="108" w:type="dxa"/>
                  </w:tcMar>
                  <w:vAlign w:val="bottom"/>
                  <w:hideMark/>
                </w:tcPr>
                <w:p w:rsidR="00BB14B7" w:rsidRPr="00BB14B7" w:rsidRDefault="00BB14B7" w:rsidP="00BB14B7">
                  <w:pPr>
                    <w:keepNext/>
                    <w:spacing w:before="0" w:after="0" w:line="240" w:lineRule="auto"/>
                    <w:ind w:left="0" w:firstLine="0"/>
                    <w:jc w:val="center"/>
                    <w:rPr>
                      <w:rFonts w:eastAsia="Calibri"/>
                      <w:color w:val="000000"/>
                      <w:lang w:val="sv-SE" w:eastAsia="sv-SE"/>
                    </w:rPr>
                  </w:pPr>
                  <w:r w:rsidRPr="00BB14B7">
                    <w:rPr>
                      <w:rFonts w:eastAsia="Calibri"/>
                      <w:color w:val="000000"/>
                      <w:lang w:val="sv-SE" w:eastAsia="sv-SE"/>
                    </w:rPr>
                    <w:t>Bits</w:t>
                  </w:r>
                </w:p>
              </w:tc>
              <w:tc>
                <w:tcPr>
                  <w:tcW w:w="820" w:type="dxa"/>
                  <w:tcBorders>
                    <w:top w:val="single" w:sz="8" w:space="0" w:color="auto"/>
                    <w:left w:val="single" w:sz="8" w:space="0" w:color="auto"/>
                    <w:bottom w:val="nil"/>
                    <w:right w:val="single" w:sz="8" w:space="0" w:color="auto"/>
                  </w:tcBorders>
                  <w:shd w:val="clear" w:color="auto" w:fill="E2EFDA"/>
                  <w:noWrap/>
                  <w:tcMar>
                    <w:top w:w="0" w:type="dxa"/>
                    <w:left w:w="108" w:type="dxa"/>
                    <w:bottom w:w="0" w:type="dxa"/>
                    <w:right w:w="108" w:type="dxa"/>
                  </w:tcMar>
                  <w:vAlign w:val="bottom"/>
                  <w:hideMark/>
                </w:tcPr>
                <w:p w:rsidR="00BB14B7" w:rsidRPr="00BB14B7" w:rsidRDefault="00BB14B7" w:rsidP="00BB14B7">
                  <w:pPr>
                    <w:keepNext/>
                    <w:spacing w:before="0" w:after="0" w:line="240" w:lineRule="auto"/>
                    <w:ind w:left="0" w:firstLine="0"/>
                    <w:jc w:val="center"/>
                    <w:rPr>
                      <w:rFonts w:eastAsia="Calibri"/>
                      <w:color w:val="000000"/>
                      <w:lang w:val="sv-SE" w:eastAsia="sv-SE"/>
                    </w:rPr>
                  </w:pPr>
                  <w:r w:rsidRPr="00BB14B7">
                    <w:rPr>
                      <w:rFonts w:eastAsia="Calibri"/>
                      <w:color w:val="000000"/>
                      <w:lang w:val="sv-SE" w:eastAsia="sv-SE"/>
                    </w:rPr>
                    <w:t>1</w:t>
                  </w:r>
                </w:p>
              </w:tc>
              <w:tc>
                <w:tcPr>
                  <w:tcW w:w="820" w:type="dxa"/>
                  <w:tcBorders>
                    <w:top w:val="single" w:sz="8" w:space="0" w:color="auto"/>
                    <w:left w:val="nil"/>
                    <w:bottom w:val="nil"/>
                    <w:right w:val="single" w:sz="8" w:space="0" w:color="auto"/>
                  </w:tcBorders>
                  <w:shd w:val="clear" w:color="auto" w:fill="E2EFDA"/>
                  <w:noWrap/>
                  <w:tcMar>
                    <w:top w:w="0" w:type="dxa"/>
                    <w:left w:w="108" w:type="dxa"/>
                    <w:bottom w:w="0" w:type="dxa"/>
                    <w:right w:w="108" w:type="dxa"/>
                  </w:tcMar>
                  <w:vAlign w:val="bottom"/>
                  <w:hideMark/>
                </w:tcPr>
                <w:p w:rsidR="00BB14B7" w:rsidRPr="00BB14B7" w:rsidRDefault="00BB14B7" w:rsidP="00BB14B7">
                  <w:pPr>
                    <w:keepNext/>
                    <w:spacing w:before="0" w:after="0" w:line="240" w:lineRule="auto"/>
                    <w:ind w:left="0" w:firstLine="0"/>
                    <w:jc w:val="center"/>
                    <w:rPr>
                      <w:rFonts w:eastAsia="Calibri"/>
                      <w:color w:val="000000"/>
                      <w:lang w:val="sv-SE" w:eastAsia="sv-SE"/>
                    </w:rPr>
                  </w:pPr>
                  <w:r w:rsidRPr="00BB14B7">
                    <w:rPr>
                      <w:rFonts w:eastAsia="Calibri"/>
                      <w:color w:val="000000"/>
                      <w:lang w:val="sv-SE" w:eastAsia="sv-SE"/>
                    </w:rPr>
                    <w:t>2</w:t>
                  </w:r>
                </w:p>
              </w:tc>
              <w:tc>
                <w:tcPr>
                  <w:tcW w:w="820" w:type="dxa"/>
                  <w:tcBorders>
                    <w:top w:val="single" w:sz="8" w:space="0" w:color="auto"/>
                    <w:left w:val="nil"/>
                    <w:bottom w:val="nil"/>
                    <w:right w:val="single" w:sz="8" w:space="0" w:color="auto"/>
                  </w:tcBorders>
                  <w:shd w:val="clear" w:color="auto" w:fill="E2EFDA"/>
                  <w:noWrap/>
                  <w:tcMar>
                    <w:top w:w="0" w:type="dxa"/>
                    <w:left w:w="108" w:type="dxa"/>
                    <w:bottom w:w="0" w:type="dxa"/>
                    <w:right w:w="108" w:type="dxa"/>
                  </w:tcMar>
                  <w:vAlign w:val="bottom"/>
                  <w:hideMark/>
                </w:tcPr>
                <w:p w:rsidR="00BB14B7" w:rsidRPr="00BB14B7" w:rsidRDefault="00BB14B7" w:rsidP="00BB14B7">
                  <w:pPr>
                    <w:keepNext/>
                    <w:spacing w:before="0" w:after="0" w:line="240" w:lineRule="auto"/>
                    <w:ind w:left="0" w:firstLine="0"/>
                    <w:jc w:val="center"/>
                    <w:rPr>
                      <w:rFonts w:eastAsia="Calibri"/>
                      <w:color w:val="000000"/>
                      <w:lang w:val="sv-SE" w:eastAsia="sv-SE"/>
                    </w:rPr>
                  </w:pPr>
                  <w:r w:rsidRPr="00BB14B7">
                    <w:rPr>
                      <w:rFonts w:eastAsia="Calibri"/>
                      <w:color w:val="000000"/>
                      <w:lang w:val="sv-SE" w:eastAsia="sv-SE"/>
                    </w:rPr>
                    <w:t>3</w:t>
                  </w:r>
                </w:p>
              </w:tc>
              <w:tc>
                <w:tcPr>
                  <w:tcW w:w="820" w:type="dxa"/>
                  <w:tcBorders>
                    <w:top w:val="single" w:sz="8" w:space="0" w:color="auto"/>
                    <w:left w:val="nil"/>
                    <w:bottom w:val="nil"/>
                    <w:right w:val="single" w:sz="8" w:space="0" w:color="auto"/>
                  </w:tcBorders>
                  <w:shd w:val="clear" w:color="auto" w:fill="E2EFDA"/>
                  <w:noWrap/>
                  <w:tcMar>
                    <w:top w:w="0" w:type="dxa"/>
                    <w:left w:w="108" w:type="dxa"/>
                    <w:bottom w:w="0" w:type="dxa"/>
                    <w:right w:w="108" w:type="dxa"/>
                  </w:tcMar>
                  <w:vAlign w:val="bottom"/>
                  <w:hideMark/>
                </w:tcPr>
                <w:p w:rsidR="00BB14B7" w:rsidRPr="00BB14B7" w:rsidRDefault="00BB14B7" w:rsidP="00BB14B7">
                  <w:pPr>
                    <w:keepNext/>
                    <w:spacing w:before="0" w:after="0" w:line="240" w:lineRule="auto"/>
                    <w:ind w:left="0" w:firstLine="0"/>
                    <w:jc w:val="center"/>
                    <w:rPr>
                      <w:rFonts w:eastAsia="Calibri"/>
                      <w:color w:val="000000"/>
                      <w:lang w:val="sv-SE" w:eastAsia="sv-SE"/>
                    </w:rPr>
                  </w:pPr>
                  <w:r w:rsidRPr="00BB14B7">
                    <w:rPr>
                      <w:rFonts w:eastAsia="Calibri"/>
                      <w:color w:val="000000"/>
                      <w:lang w:val="sv-SE" w:eastAsia="sv-SE"/>
                    </w:rPr>
                    <w:t>4</w:t>
                  </w:r>
                </w:p>
              </w:tc>
              <w:tc>
                <w:tcPr>
                  <w:tcW w:w="820" w:type="dxa"/>
                  <w:tcBorders>
                    <w:top w:val="single" w:sz="8" w:space="0" w:color="auto"/>
                    <w:left w:val="nil"/>
                    <w:bottom w:val="nil"/>
                    <w:right w:val="single" w:sz="8" w:space="0" w:color="auto"/>
                  </w:tcBorders>
                  <w:shd w:val="clear" w:color="auto" w:fill="E2EFDA"/>
                  <w:noWrap/>
                  <w:tcMar>
                    <w:top w:w="0" w:type="dxa"/>
                    <w:left w:w="108" w:type="dxa"/>
                    <w:bottom w:w="0" w:type="dxa"/>
                    <w:right w:w="108" w:type="dxa"/>
                  </w:tcMar>
                  <w:vAlign w:val="bottom"/>
                  <w:hideMark/>
                </w:tcPr>
                <w:p w:rsidR="00BB14B7" w:rsidRPr="00BB14B7" w:rsidRDefault="00BB14B7" w:rsidP="00BB14B7">
                  <w:pPr>
                    <w:keepNext/>
                    <w:spacing w:before="0" w:after="0" w:line="240" w:lineRule="auto"/>
                    <w:ind w:left="0" w:firstLine="0"/>
                    <w:jc w:val="center"/>
                    <w:rPr>
                      <w:rFonts w:eastAsia="Calibri"/>
                      <w:color w:val="000000"/>
                      <w:lang w:val="sv-SE" w:eastAsia="sv-SE"/>
                    </w:rPr>
                  </w:pPr>
                  <w:r w:rsidRPr="00BB14B7">
                    <w:rPr>
                      <w:rFonts w:eastAsia="Calibri"/>
                      <w:color w:val="000000"/>
                      <w:lang w:val="sv-SE" w:eastAsia="sv-SE"/>
                    </w:rPr>
                    <w:t>5</w:t>
                  </w:r>
                </w:p>
              </w:tc>
              <w:tc>
                <w:tcPr>
                  <w:tcW w:w="820" w:type="dxa"/>
                  <w:tcBorders>
                    <w:top w:val="single" w:sz="8" w:space="0" w:color="auto"/>
                    <w:left w:val="nil"/>
                    <w:bottom w:val="nil"/>
                    <w:right w:val="single" w:sz="8" w:space="0" w:color="auto"/>
                  </w:tcBorders>
                  <w:shd w:val="clear" w:color="auto" w:fill="E2EFDA"/>
                  <w:noWrap/>
                  <w:tcMar>
                    <w:top w:w="0" w:type="dxa"/>
                    <w:left w:w="108" w:type="dxa"/>
                    <w:bottom w:w="0" w:type="dxa"/>
                    <w:right w:w="108" w:type="dxa"/>
                  </w:tcMar>
                  <w:vAlign w:val="bottom"/>
                  <w:hideMark/>
                </w:tcPr>
                <w:p w:rsidR="00BB14B7" w:rsidRPr="00BB14B7" w:rsidRDefault="00BB14B7" w:rsidP="00BB14B7">
                  <w:pPr>
                    <w:keepNext/>
                    <w:spacing w:before="0" w:after="0" w:line="240" w:lineRule="auto"/>
                    <w:ind w:left="0" w:firstLine="0"/>
                    <w:jc w:val="center"/>
                    <w:rPr>
                      <w:rFonts w:eastAsia="Calibri"/>
                      <w:color w:val="000000"/>
                      <w:lang w:val="sv-SE" w:eastAsia="sv-SE"/>
                    </w:rPr>
                  </w:pPr>
                  <w:r w:rsidRPr="00BB14B7">
                    <w:rPr>
                      <w:rFonts w:eastAsia="Calibri"/>
                      <w:color w:val="000000"/>
                      <w:lang w:val="sv-SE" w:eastAsia="sv-SE"/>
                    </w:rPr>
                    <w:t>6</w:t>
                  </w:r>
                </w:p>
              </w:tc>
              <w:tc>
                <w:tcPr>
                  <w:tcW w:w="820" w:type="dxa"/>
                  <w:tcBorders>
                    <w:top w:val="single" w:sz="8" w:space="0" w:color="auto"/>
                    <w:left w:val="nil"/>
                    <w:bottom w:val="nil"/>
                    <w:right w:val="single" w:sz="8" w:space="0" w:color="auto"/>
                  </w:tcBorders>
                  <w:shd w:val="clear" w:color="auto" w:fill="E2EFDA"/>
                  <w:noWrap/>
                  <w:tcMar>
                    <w:top w:w="0" w:type="dxa"/>
                    <w:left w:w="108" w:type="dxa"/>
                    <w:bottom w:w="0" w:type="dxa"/>
                    <w:right w:w="108" w:type="dxa"/>
                  </w:tcMar>
                  <w:vAlign w:val="bottom"/>
                  <w:hideMark/>
                </w:tcPr>
                <w:p w:rsidR="00BB14B7" w:rsidRPr="00BB14B7" w:rsidRDefault="00BB14B7" w:rsidP="00BB14B7">
                  <w:pPr>
                    <w:keepNext/>
                    <w:spacing w:before="0" w:after="0" w:line="240" w:lineRule="auto"/>
                    <w:ind w:left="0" w:firstLine="0"/>
                    <w:jc w:val="center"/>
                    <w:rPr>
                      <w:rFonts w:eastAsia="Calibri"/>
                      <w:color w:val="000000"/>
                      <w:lang w:val="sv-SE" w:eastAsia="sv-SE"/>
                    </w:rPr>
                  </w:pPr>
                  <w:r w:rsidRPr="00BB14B7">
                    <w:rPr>
                      <w:rFonts w:eastAsia="Calibri"/>
                      <w:color w:val="000000"/>
                      <w:lang w:val="sv-SE" w:eastAsia="sv-SE"/>
                    </w:rPr>
                    <w:t>7</w:t>
                  </w:r>
                </w:p>
              </w:tc>
              <w:tc>
                <w:tcPr>
                  <w:tcW w:w="820" w:type="dxa"/>
                  <w:tcBorders>
                    <w:top w:val="single" w:sz="8" w:space="0" w:color="auto"/>
                    <w:left w:val="nil"/>
                    <w:bottom w:val="nil"/>
                    <w:right w:val="single" w:sz="8" w:space="0" w:color="auto"/>
                  </w:tcBorders>
                  <w:shd w:val="clear" w:color="auto" w:fill="E2EFDA"/>
                  <w:noWrap/>
                  <w:tcMar>
                    <w:top w:w="0" w:type="dxa"/>
                    <w:left w:w="108" w:type="dxa"/>
                    <w:bottom w:w="0" w:type="dxa"/>
                    <w:right w:w="108" w:type="dxa"/>
                  </w:tcMar>
                  <w:vAlign w:val="bottom"/>
                  <w:hideMark/>
                </w:tcPr>
                <w:p w:rsidR="00BB14B7" w:rsidRPr="00BB14B7" w:rsidRDefault="00BB14B7" w:rsidP="00BB14B7">
                  <w:pPr>
                    <w:keepNext/>
                    <w:spacing w:before="0" w:after="0" w:line="240" w:lineRule="auto"/>
                    <w:ind w:left="0" w:firstLine="0"/>
                    <w:jc w:val="center"/>
                    <w:rPr>
                      <w:rFonts w:eastAsia="Calibri"/>
                      <w:color w:val="000000"/>
                      <w:lang w:val="sv-SE" w:eastAsia="sv-SE"/>
                    </w:rPr>
                  </w:pPr>
                  <w:r w:rsidRPr="00BB14B7">
                    <w:rPr>
                      <w:rFonts w:eastAsia="Calibri"/>
                      <w:color w:val="000000"/>
                      <w:lang w:val="sv-SE" w:eastAsia="sv-SE"/>
                    </w:rPr>
                    <w:t>8</w:t>
                  </w:r>
                </w:p>
              </w:tc>
              <w:tc>
                <w:tcPr>
                  <w:tcW w:w="820" w:type="dxa"/>
                  <w:tcBorders>
                    <w:top w:val="single" w:sz="8" w:space="0" w:color="auto"/>
                    <w:left w:val="nil"/>
                    <w:bottom w:val="nil"/>
                    <w:right w:val="single" w:sz="8" w:space="0" w:color="auto"/>
                  </w:tcBorders>
                  <w:shd w:val="clear" w:color="auto" w:fill="E2EFDA"/>
                  <w:noWrap/>
                  <w:tcMar>
                    <w:top w:w="0" w:type="dxa"/>
                    <w:left w:w="108" w:type="dxa"/>
                    <w:bottom w:w="0" w:type="dxa"/>
                    <w:right w:w="108" w:type="dxa"/>
                  </w:tcMar>
                  <w:vAlign w:val="bottom"/>
                  <w:hideMark/>
                </w:tcPr>
                <w:p w:rsidR="00BB14B7" w:rsidRPr="00BB14B7" w:rsidRDefault="00BB14B7" w:rsidP="00BB14B7">
                  <w:pPr>
                    <w:keepNext/>
                    <w:spacing w:before="0" w:after="0" w:line="240" w:lineRule="auto"/>
                    <w:ind w:left="0" w:firstLine="0"/>
                    <w:jc w:val="center"/>
                    <w:rPr>
                      <w:rFonts w:eastAsia="Calibri"/>
                      <w:color w:val="000000"/>
                      <w:lang w:val="sv-SE" w:eastAsia="sv-SE"/>
                    </w:rPr>
                  </w:pPr>
                  <w:r w:rsidRPr="00BB14B7">
                    <w:rPr>
                      <w:rFonts w:eastAsia="Calibri"/>
                      <w:color w:val="000000"/>
                      <w:lang w:val="sv-SE" w:eastAsia="sv-SE"/>
                    </w:rPr>
                    <w:t>9</w:t>
                  </w:r>
                </w:p>
              </w:tc>
              <w:tc>
                <w:tcPr>
                  <w:tcW w:w="820" w:type="dxa"/>
                  <w:tcBorders>
                    <w:top w:val="single" w:sz="8" w:space="0" w:color="auto"/>
                    <w:left w:val="nil"/>
                    <w:bottom w:val="nil"/>
                    <w:right w:val="single" w:sz="8" w:space="0" w:color="auto"/>
                  </w:tcBorders>
                  <w:shd w:val="clear" w:color="auto" w:fill="E2EFDA"/>
                  <w:noWrap/>
                  <w:tcMar>
                    <w:top w:w="0" w:type="dxa"/>
                    <w:left w:w="108" w:type="dxa"/>
                    <w:bottom w:w="0" w:type="dxa"/>
                    <w:right w:w="108" w:type="dxa"/>
                  </w:tcMar>
                  <w:vAlign w:val="bottom"/>
                  <w:hideMark/>
                </w:tcPr>
                <w:p w:rsidR="00BB14B7" w:rsidRPr="00BB14B7" w:rsidRDefault="00BB14B7" w:rsidP="00BB14B7">
                  <w:pPr>
                    <w:keepNext/>
                    <w:spacing w:before="0" w:after="0" w:line="240" w:lineRule="auto"/>
                    <w:ind w:left="0" w:firstLine="0"/>
                    <w:jc w:val="center"/>
                    <w:rPr>
                      <w:rFonts w:eastAsia="Calibri"/>
                      <w:color w:val="000000"/>
                      <w:lang w:val="sv-SE" w:eastAsia="sv-SE"/>
                    </w:rPr>
                  </w:pPr>
                  <w:r w:rsidRPr="00BB14B7">
                    <w:rPr>
                      <w:rFonts w:eastAsia="Calibri"/>
                      <w:color w:val="000000"/>
                      <w:lang w:val="sv-SE" w:eastAsia="sv-SE"/>
                    </w:rPr>
                    <w:t>10</w:t>
                  </w:r>
                </w:p>
              </w:tc>
            </w:tr>
            <w:tr w:rsidR="00BB14B7" w:rsidRPr="00BB14B7" w:rsidTr="001F6DC7">
              <w:trPr>
                <w:trHeight w:val="288"/>
              </w:trPr>
              <w:tc>
                <w:tcPr>
                  <w:tcW w:w="1440" w:type="dxa"/>
                  <w:noWrap/>
                  <w:tcMar>
                    <w:top w:w="0" w:type="dxa"/>
                    <w:left w:w="108" w:type="dxa"/>
                    <w:bottom w:w="0" w:type="dxa"/>
                    <w:right w:w="108" w:type="dxa"/>
                  </w:tcMar>
                  <w:vAlign w:val="bottom"/>
                  <w:hideMark/>
                </w:tcPr>
                <w:p w:rsidR="00BB14B7" w:rsidRPr="00BB14B7" w:rsidRDefault="00BB14B7" w:rsidP="00BB14B7">
                  <w:pPr>
                    <w:spacing w:before="0" w:after="0" w:line="240" w:lineRule="auto"/>
                    <w:ind w:left="0" w:firstLine="0"/>
                    <w:jc w:val="left"/>
                    <w:rPr>
                      <w:rFonts w:eastAsia="Calibri"/>
                      <w:color w:val="000000"/>
                      <w:lang w:val="sv-SE" w:eastAsia="sv-SE"/>
                    </w:rPr>
                  </w:pPr>
                </w:p>
              </w:tc>
              <w:tc>
                <w:tcPr>
                  <w:tcW w:w="8200" w:type="dxa"/>
                  <w:gridSpan w:val="10"/>
                  <w:tcBorders>
                    <w:top w:val="single" w:sz="8" w:space="0" w:color="auto"/>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rsidR="00BB14B7" w:rsidRPr="00BB14B7" w:rsidRDefault="00BB14B7" w:rsidP="00BB14B7">
                  <w:pPr>
                    <w:keepNext/>
                    <w:spacing w:before="0" w:after="0" w:line="240" w:lineRule="auto"/>
                    <w:ind w:left="0" w:firstLine="0"/>
                    <w:jc w:val="center"/>
                    <w:rPr>
                      <w:rFonts w:eastAsia="Calibri"/>
                      <w:color w:val="000000"/>
                      <w:lang w:val="sv-SE" w:eastAsia="sv-SE"/>
                    </w:rPr>
                  </w:pPr>
                  <w:r w:rsidRPr="00BB14B7">
                    <w:rPr>
                      <w:rFonts w:eastAsia="Calibri"/>
                      <w:color w:val="000000"/>
                      <w:lang w:val="sv-SE" w:eastAsia="sv-SE"/>
                    </w:rPr>
                    <w:t> </w:t>
                  </w:r>
                </w:p>
              </w:tc>
            </w:tr>
            <w:tr w:rsidR="00BB14B7" w:rsidRPr="00BB14B7" w:rsidTr="001F6DC7">
              <w:trPr>
                <w:trHeight w:val="288"/>
              </w:trPr>
              <w:tc>
                <w:tcPr>
                  <w:tcW w:w="1440" w:type="dxa"/>
                  <w:noWrap/>
                  <w:tcMar>
                    <w:top w:w="0" w:type="dxa"/>
                    <w:left w:w="108" w:type="dxa"/>
                    <w:bottom w:w="0" w:type="dxa"/>
                    <w:right w:w="108" w:type="dxa"/>
                  </w:tcMar>
                  <w:vAlign w:val="bottom"/>
                  <w:hideMark/>
                </w:tcPr>
                <w:p w:rsidR="00BB14B7" w:rsidRPr="00BB14B7" w:rsidRDefault="00BB14B7" w:rsidP="00BB14B7">
                  <w:pPr>
                    <w:keepNext/>
                    <w:spacing w:before="0" w:after="0" w:line="240" w:lineRule="auto"/>
                    <w:ind w:left="0" w:firstLine="0"/>
                    <w:jc w:val="center"/>
                    <w:rPr>
                      <w:rFonts w:eastAsia="Calibri"/>
                      <w:color w:val="000000"/>
                      <w:lang w:val="sv-SE" w:eastAsia="sv-SE"/>
                    </w:rPr>
                  </w:pPr>
                  <w:r w:rsidRPr="00BB14B7">
                    <w:rPr>
                      <w:rFonts w:eastAsia="Calibri"/>
                      <w:color w:val="000000"/>
                      <w:lang w:val="sv-SE" w:eastAsia="sv-SE"/>
                    </w:rPr>
                    <w:t>1 HARQ</w:t>
                  </w:r>
                </w:p>
              </w:tc>
              <w:tc>
                <w:tcPr>
                  <w:tcW w:w="8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BB14B7" w:rsidRPr="00BB14B7" w:rsidRDefault="00BB14B7" w:rsidP="00BB14B7">
                  <w:pPr>
                    <w:keepNext/>
                    <w:spacing w:before="0" w:after="0" w:line="240" w:lineRule="auto"/>
                    <w:ind w:left="0" w:firstLine="0"/>
                    <w:jc w:val="center"/>
                    <w:rPr>
                      <w:rFonts w:eastAsia="Calibri"/>
                      <w:color w:val="000000"/>
                      <w:lang w:val="sv-SE" w:eastAsia="sv-SE"/>
                    </w:rPr>
                  </w:pPr>
                  <w:r w:rsidRPr="00BB14B7">
                    <w:rPr>
                      <w:rFonts w:eastAsia="Calibri"/>
                      <w:color w:val="000000"/>
                      <w:lang w:val="sv-SE" w:eastAsia="sv-SE"/>
                    </w:rPr>
                    <w:t>0</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BB14B7" w:rsidRPr="00BB14B7" w:rsidRDefault="00BB14B7" w:rsidP="00BB14B7">
                  <w:pPr>
                    <w:keepNext/>
                    <w:spacing w:before="0" w:after="0" w:line="240" w:lineRule="auto"/>
                    <w:ind w:left="0" w:firstLine="0"/>
                    <w:jc w:val="center"/>
                    <w:rPr>
                      <w:rFonts w:eastAsia="Calibri"/>
                      <w:color w:val="000000"/>
                      <w:lang w:val="sv-SE" w:eastAsia="sv-SE"/>
                    </w:rPr>
                  </w:pPr>
                  <w:r w:rsidRPr="00BB14B7">
                    <w:rPr>
                      <w:rFonts w:eastAsia="Calibri"/>
                      <w:color w:val="000000"/>
                      <w:lang w:val="sv-SE" w:eastAsia="sv-SE"/>
                    </w:rPr>
                    <w:t>0</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BB14B7" w:rsidRPr="00BB14B7" w:rsidRDefault="00BB14B7" w:rsidP="00BB14B7">
                  <w:pPr>
                    <w:keepNext/>
                    <w:spacing w:before="0" w:after="0" w:line="240" w:lineRule="auto"/>
                    <w:ind w:left="0" w:firstLine="0"/>
                    <w:jc w:val="center"/>
                    <w:rPr>
                      <w:rFonts w:eastAsia="Calibri"/>
                      <w:color w:val="000000"/>
                      <w:lang w:val="sv-SE" w:eastAsia="sv-SE"/>
                    </w:rPr>
                  </w:pPr>
                  <w:r w:rsidRPr="00BB14B7">
                    <w:rPr>
                      <w:rFonts w:eastAsia="Calibri"/>
                      <w:color w:val="000000"/>
                      <w:lang w:val="sv-SE" w:eastAsia="sv-SE"/>
                    </w:rPr>
                    <w:t>0</w:t>
                  </w:r>
                </w:p>
              </w:tc>
              <w:tc>
                <w:tcPr>
                  <w:tcW w:w="3280" w:type="dxa"/>
                  <w:gridSpan w:val="4"/>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BB14B7" w:rsidRPr="00BB14B7" w:rsidRDefault="00BB14B7" w:rsidP="00BB14B7">
                  <w:pPr>
                    <w:keepNext/>
                    <w:spacing w:before="0" w:after="0" w:line="240" w:lineRule="auto"/>
                    <w:ind w:left="0" w:firstLine="0"/>
                    <w:jc w:val="center"/>
                    <w:rPr>
                      <w:rFonts w:eastAsia="Calibri"/>
                      <w:color w:val="000000"/>
                      <w:lang w:val="sv-SE" w:eastAsia="sv-SE"/>
                    </w:rPr>
                  </w:pPr>
                  <w:r w:rsidRPr="00BB14B7">
                    <w:rPr>
                      <w:rFonts w:eastAsia="Calibri"/>
                      <w:color w:val="000000"/>
                      <w:lang w:val="sv-SE" w:eastAsia="sv-SE"/>
                    </w:rPr>
                    <w:t>MCS</w:t>
                  </w:r>
                </w:p>
              </w:tc>
              <w:tc>
                <w:tcPr>
                  <w:tcW w:w="1640"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BB14B7" w:rsidRPr="00BB14B7" w:rsidRDefault="00BB14B7" w:rsidP="00BB14B7">
                  <w:pPr>
                    <w:keepNext/>
                    <w:spacing w:before="0" w:after="0" w:line="240" w:lineRule="auto"/>
                    <w:ind w:left="0" w:firstLine="0"/>
                    <w:jc w:val="center"/>
                    <w:rPr>
                      <w:rFonts w:eastAsia="Calibri"/>
                      <w:color w:val="000000"/>
                      <w:lang w:val="sv-SE" w:eastAsia="sv-SE"/>
                    </w:rPr>
                  </w:pPr>
                  <w:r w:rsidRPr="00BB14B7">
                    <w:rPr>
                      <w:rFonts w:eastAsia="Calibri"/>
                      <w:color w:val="000000"/>
                      <w:lang w:val="sv-SE" w:eastAsia="sv-SE"/>
                    </w:rPr>
                    <w:t>HARQ1</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BB14B7" w:rsidRPr="00BB14B7" w:rsidRDefault="00BB14B7" w:rsidP="00BB14B7">
                  <w:pPr>
                    <w:keepNext/>
                    <w:spacing w:before="0" w:after="0" w:line="240" w:lineRule="auto"/>
                    <w:ind w:left="0" w:firstLine="0"/>
                    <w:jc w:val="center"/>
                    <w:rPr>
                      <w:rFonts w:eastAsia="Calibri"/>
                      <w:color w:val="000000"/>
                      <w:lang w:val="sv-SE" w:eastAsia="sv-SE"/>
                    </w:rPr>
                  </w:pPr>
                  <w:r w:rsidRPr="00BB14B7">
                    <w:rPr>
                      <w:rFonts w:eastAsia="Calibri"/>
                      <w:color w:val="000000"/>
                      <w:lang w:val="sv-SE" w:eastAsia="sv-SE"/>
                    </w:rPr>
                    <w:t>N1</w:t>
                  </w:r>
                </w:p>
              </w:tc>
            </w:tr>
            <w:tr w:rsidR="00BB14B7" w:rsidRPr="00BB14B7" w:rsidTr="001F6DC7">
              <w:trPr>
                <w:trHeight w:val="288"/>
              </w:trPr>
              <w:tc>
                <w:tcPr>
                  <w:tcW w:w="1440" w:type="dxa"/>
                  <w:noWrap/>
                  <w:tcMar>
                    <w:top w:w="0" w:type="dxa"/>
                    <w:left w:w="108" w:type="dxa"/>
                    <w:bottom w:w="0" w:type="dxa"/>
                    <w:right w:w="108" w:type="dxa"/>
                  </w:tcMar>
                  <w:vAlign w:val="bottom"/>
                  <w:hideMark/>
                </w:tcPr>
                <w:p w:rsidR="00BB14B7" w:rsidRPr="00BB14B7" w:rsidRDefault="00BB14B7" w:rsidP="00BB14B7">
                  <w:pPr>
                    <w:spacing w:before="0" w:after="0" w:line="240" w:lineRule="auto"/>
                    <w:ind w:left="0" w:firstLine="0"/>
                    <w:jc w:val="left"/>
                    <w:rPr>
                      <w:rFonts w:eastAsia="Calibri"/>
                      <w:color w:val="000000"/>
                      <w:lang w:val="sv-SE" w:eastAsia="sv-SE"/>
                    </w:rPr>
                  </w:pPr>
                </w:p>
              </w:tc>
              <w:tc>
                <w:tcPr>
                  <w:tcW w:w="8200" w:type="dxa"/>
                  <w:gridSpan w:val="10"/>
                  <w:tcBorders>
                    <w:top w:val="nil"/>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rsidR="00BB14B7" w:rsidRPr="00BB14B7" w:rsidRDefault="00BB14B7" w:rsidP="00BB14B7">
                  <w:pPr>
                    <w:keepNext/>
                    <w:spacing w:before="0" w:after="0" w:line="240" w:lineRule="auto"/>
                    <w:ind w:left="0" w:firstLine="0"/>
                    <w:jc w:val="center"/>
                    <w:rPr>
                      <w:rFonts w:eastAsia="Calibri"/>
                      <w:color w:val="000000"/>
                      <w:lang w:val="sv-SE" w:eastAsia="sv-SE"/>
                    </w:rPr>
                  </w:pPr>
                  <w:r w:rsidRPr="00BB14B7">
                    <w:rPr>
                      <w:rFonts w:eastAsia="Calibri"/>
                      <w:color w:val="000000"/>
                      <w:lang w:val="sv-SE" w:eastAsia="sv-SE"/>
                    </w:rPr>
                    <w:t> </w:t>
                  </w:r>
                </w:p>
              </w:tc>
            </w:tr>
            <w:tr w:rsidR="00BB14B7" w:rsidRPr="00BB14B7" w:rsidTr="001F6DC7">
              <w:trPr>
                <w:trHeight w:val="288"/>
              </w:trPr>
              <w:tc>
                <w:tcPr>
                  <w:tcW w:w="1440" w:type="dxa"/>
                  <w:noWrap/>
                  <w:tcMar>
                    <w:top w:w="0" w:type="dxa"/>
                    <w:left w:w="108" w:type="dxa"/>
                    <w:bottom w:w="0" w:type="dxa"/>
                    <w:right w:w="108" w:type="dxa"/>
                  </w:tcMar>
                  <w:vAlign w:val="bottom"/>
                  <w:hideMark/>
                </w:tcPr>
                <w:p w:rsidR="00BB14B7" w:rsidRPr="00BB14B7" w:rsidRDefault="00BB14B7" w:rsidP="00BB14B7">
                  <w:pPr>
                    <w:keepNext/>
                    <w:spacing w:before="0" w:after="0" w:line="240" w:lineRule="auto"/>
                    <w:ind w:left="0" w:firstLine="0"/>
                    <w:jc w:val="center"/>
                    <w:rPr>
                      <w:rFonts w:eastAsia="Calibri"/>
                      <w:color w:val="000000"/>
                      <w:lang w:val="sv-SE" w:eastAsia="sv-SE"/>
                    </w:rPr>
                  </w:pPr>
                  <w:r w:rsidRPr="00BB14B7">
                    <w:rPr>
                      <w:rFonts w:eastAsia="Calibri"/>
                      <w:color w:val="000000"/>
                      <w:lang w:val="sv-SE" w:eastAsia="sv-SE"/>
                    </w:rPr>
                    <w:t>2 HARQS</w:t>
                  </w:r>
                </w:p>
              </w:tc>
              <w:tc>
                <w:tcPr>
                  <w:tcW w:w="8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BB14B7" w:rsidRPr="00BB14B7" w:rsidRDefault="00BB14B7" w:rsidP="00BB14B7">
                  <w:pPr>
                    <w:keepNext/>
                    <w:spacing w:before="0" w:after="0" w:line="240" w:lineRule="auto"/>
                    <w:ind w:left="0" w:firstLine="0"/>
                    <w:jc w:val="center"/>
                    <w:rPr>
                      <w:rFonts w:eastAsia="Calibri"/>
                      <w:lang w:val="sv-SE" w:eastAsia="sv-SE"/>
                    </w:rPr>
                  </w:pPr>
                  <w:r w:rsidRPr="00BB14B7">
                    <w:rPr>
                      <w:rFonts w:eastAsia="Calibri"/>
                      <w:lang w:val="sv-SE" w:eastAsia="sv-SE"/>
                    </w:rPr>
                    <w:t>0</w:t>
                  </w:r>
                </w:p>
              </w:tc>
              <w:tc>
                <w:tcPr>
                  <w:tcW w:w="3280" w:type="dxa"/>
                  <w:gridSpan w:val="4"/>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BB14B7" w:rsidRPr="00BB14B7" w:rsidRDefault="00BB14B7" w:rsidP="00BB14B7">
                  <w:pPr>
                    <w:keepNext/>
                    <w:spacing w:before="0" w:after="0" w:line="240" w:lineRule="auto"/>
                    <w:ind w:left="0" w:firstLine="0"/>
                    <w:jc w:val="center"/>
                    <w:rPr>
                      <w:rFonts w:eastAsia="Calibri"/>
                      <w:lang w:val="sv-SE" w:eastAsia="sv-SE"/>
                    </w:rPr>
                  </w:pPr>
                  <w:r w:rsidRPr="00BB14B7">
                    <w:rPr>
                      <w:rFonts w:eastAsia="Calibri"/>
                      <w:lang w:val="sv-SE" w:eastAsia="sv-SE"/>
                    </w:rPr>
                    <w:t xml:space="preserve">MCS+3 </w:t>
                  </w:r>
                </w:p>
              </w:tc>
              <w:tc>
                <w:tcPr>
                  <w:tcW w:w="2460" w:type="dxa"/>
                  <w:gridSpan w:val="3"/>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BB14B7" w:rsidRPr="00BB14B7" w:rsidRDefault="00BB14B7" w:rsidP="00BB14B7">
                  <w:pPr>
                    <w:keepNext/>
                    <w:spacing w:before="0" w:after="0" w:line="240" w:lineRule="auto"/>
                    <w:ind w:left="0" w:firstLine="0"/>
                    <w:jc w:val="center"/>
                    <w:rPr>
                      <w:rFonts w:eastAsia="Calibri"/>
                      <w:lang w:val="sv-SE" w:eastAsia="sv-SE"/>
                    </w:rPr>
                  </w:pPr>
                  <w:r w:rsidRPr="00BB14B7">
                    <w:rPr>
                      <w:rFonts w:eastAsia="Calibri"/>
                      <w:lang w:val="sv-SE" w:eastAsia="sv-SE"/>
                    </w:rPr>
                    <w:t>HARQ2 Index</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BB14B7" w:rsidRPr="00BB14B7" w:rsidRDefault="00BB14B7" w:rsidP="00BB14B7">
                  <w:pPr>
                    <w:keepNext/>
                    <w:spacing w:before="0" w:after="0" w:line="240" w:lineRule="auto"/>
                    <w:ind w:left="0" w:firstLine="0"/>
                    <w:jc w:val="center"/>
                    <w:rPr>
                      <w:rFonts w:eastAsia="Calibri"/>
                      <w:color w:val="000000"/>
                      <w:lang w:val="sv-SE" w:eastAsia="sv-SE"/>
                    </w:rPr>
                  </w:pPr>
                  <w:r w:rsidRPr="00BB14B7">
                    <w:rPr>
                      <w:rFonts w:eastAsia="Calibri"/>
                      <w:color w:val="000000"/>
                      <w:lang w:val="sv-SE" w:eastAsia="sv-SE"/>
                    </w:rPr>
                    <w:t>N1</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BB14B7" w:rsidRPr="00BB14B7" w:rsidRDefault="00BB14B7" w:rsidP="00BB14B7">
                  <w:pPr>
                    <w:keepNext/>
                    <w:spacing w:before="0" w:after="0" w:line="240" w:lineRule="auto"/>
                    <w:ind w:left="0" w:firstLine="0"/>
                    <w:jc w:val="center"/>
                    <w:rPr>
                      <w:rFonts w:eastAsia="Calibri"/>
                      <w:color w:val="000000"/>
                      <w:lang w:val="sv-SE" w:eastAsia="sv-SE"/>
                    </w:rPr>
                  </w:pPr>
                  <w:r w:rsidRPr="00BB14B7">
                    <w:rPr>
                      <w:rFonts w:eastAsia="Calibri"/>
                      <w:color w:val="000000"/>
                      <w:lang w:val="sv-SE" w:eastAsia="sv-SE"/>
                    </w:rPr>
                    <w:t>N2</w:t>
                  </w:r>
                </w:p>
              </w:tc>
            </w:tr>
            <w:tr w:rsidR="00BB14B7" w:rsidRPr="00BB14B7" w:rsidTr="001F6DC7">
              <w:trPr>
                <w:trHeight w:val="288"/>
              </w:trPr>
              <w:tc>
                <w:tcPr>
                  <w:tcW w:w="1440" w:type="dxa"/>
                  <w:noWrap/>
                  <w:tcMar>
                    <w:top w:w="0" w:type="dxa"/>
                    <w:left w:w="108" w:type="dxa"/>
                    <w:bottom w:w="0" w:type="dxa"/>
                    <w:right w:w="108" w:type="dxa"/>
                  </w:tcMar>
                  <w:vAlign w:val="bottom"/>
                  <w:hideMark/>
                </w:tcPr>
                <w:p w:rsidR="00BB14B7" w:rsidRPr="00BB14B7" w:rsidRDefault="00BB14B7" w:rsidP="00BB14B7">
                  <w:pPr>
                    <w:spacing w:before="0" w:after="0" w:line="240" w:lineRule="auto"/>
                    <w:ind w:left="0" w:firstLine="0"/>
                    <w:jc w:val="left"/>
                    <w:rPr>
                      <w:rFonts w:eastAsia="Calibri"/>
                      <w:color w:val="000000"/>
                      <w:lang w:val="sv-SE" w:eastAsia="sv-SE"/>
                    </w:rPr>
                  </w:pPr>
                </w:p>
              </w:tc>
              <w:tc>
                <w:tcPr>
                  <w:tcW w:w="8200" w:type="dxa"/>
                  <w:gridSpan w:val="10"/>
                  <w:tcBorders>
                    <w:top w:val="nil"/>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rsidR="00BB14B7" w:rsidRPr="00BB14B7" w:rsidRDefault="00BB14B7" w:rsidP="00BB14B7">
                  <w:pPr>
                    <w:keepNext/>
                    <w:spacing w:before="0" w:after="0" w:line="240" w:lineRule="auto"/>
                    <w:ind w:left="0" w:firstLine="0"/>
                    <w:jc w:val="center"/>
                    <w:rPr>
                      <w:rFonts w:eastAsia="Calibri"/>
                      <w:color w:val="000000"/>
                      <w:lang w:val="sv-SE" w:eastAsia="sv-SE"/>
                    </w:rPr>
                  </w:pPr>
                  <w:r w:rsidRPr="00BB14B7">
                    <w:rPr>
                      <w:rFonts w:eastAsia="Calibri"/>
                      <w:color w:val="000000"/>
                      <w:lang w:val="sv-SE" w:eastAsia="sv-SE"/>
                    </w:rPr>
                    <w:t> </w:t>
                  </w:r>
                </w:p>
              </w:tc>
            </w:tr>
            <w:tr w:rsidR="00BB14B7" w:rsidRPr="00BB14B7" w:rsidTr="001F6DC7">
              <w:trPr>
                <w:trHeight w:val="288"/>
              </w:trPr>
              <w:tc>
                <w:tcPr>
                  <w:tcW w:w="1440" w:type="dxa"/>
                  <w:noWrap/>
                  <w:tcMar>
                    <w:top w:w="0" w:type="dxa"/>
                    <w:left w:w="108" w:type="dxa"/>
                    <w:bottom w:w="0" w:type="dxa"/>
                    <w:right w:w="108" w:type="dxa"/>
                  </w:tcMar>
                  <w:vAlign w:val="bottom"/>
                  <w:hideMark/>
                </w:tcPr>
                <w:p w:rsidR="00BB14B7" w:rsidRPr="00BB14B7" w:rsidRDefault="00BB14B7" w:rsidP="00BB14B7">
                  <w:pPr>
                    <w:keepNext/>
                    <w:spacing w:before="0" w:after="0" w:line="240" w:lineRule="auto"/>
                    <w:ind w:left="0" w:firstLine="0"/>
                    <w:jc w:val="center"/>
                    <w:rPr>
                      <w:rFonts w:eastAsia="Calibri"/>
                      <w:color w:val="000000"/>
                      <w:lang w:val="sv-SE" w:eastAsia="sv-SE"/>
                    </w:rPr>
                  </w:pPr>
                  <w:r w:rsidRPr="00BB14B7">
                    <w:rPr>
                      <w:rFonts w:eastAsia="Calibri"/>
                      <w:color w:val="000000"/>
                      <w:lang w:val="sv-SE" w:eastAsia="sv-SE"/>
                    </w:rPr>
                    <w:t>3 HARQS</w:t>
                  </w:r>
                </w:p>
              </w:tc>
              <w:tc>
                <w:tcPr>
                  <w:tcW w:w="4100" w:type="dxa"/>
                  <w:gridSpan w:val="5"/>
                  <w:tcBorders>
                    <w:top w:val="nil"/>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rsidR="00BB14B7" w:rsidRPr="00BB14B7" w:rsidRDefault="00BB14B7" w:rsidP="00BB14B7">
                  <w:pPr>
                    <w:keepNext/>
                    <w:spacing w:before="0" w:after="0" w:line="240" w:lineRule="auto"/>
                    <w:ind w:left="0" w:firstLine="0"/>
                    <w:jc w:val="center"/>
                    <w:rPr>
                      <w:rFonts w:eastAsia="Calibri"/>
                      <w:color w:val="000000"/>
                      <w:lang w:val="sv-SE" w:eastAsia="sv-SE"/>
                    </w:rPr>
                  </w:pPr>
                  <w:r w:rsidRPr="00BB14B7">
                    <w:rPr>
                      <w:rFonts w:eastAsia="Calibri"/>
                      <w:color w:val="000000"/>
                      <w:lang w:val="sv-SE" w:eastAsia="sv-SE"/>
                    </w:rPr>
                    <w:t xml:space="preserve">MCS+15 </w:t>
                  </w:r>
                </w:p>
              </w:tc>
              <w:tc>
                <w:tcPr>
                  <w:tcW w:w="1640" w:type="dxa"/>
                  <w:gridSpan w:val="2"/>
                  <w:tcBorders>
                    <w:top w:val="single" w:sz="8" w:space="0" w:color="auto"/>
                    <w:left w:val="nil"/>
                    <w:bottom w:val="single" w:sz="8" w:space="0" w:color="auto"/>
                    <w:right w:val="single" w:sz="8" w:space="0" w:color="000000"/>
                  </w:tcBorders>
                  <w:noWrap/>
                  <w:tcMar>
                    <w:top w:w="0" w:type="dxa"/>
                    <w:left w:w="108" w:type="dxa"/>
                    <w:bottom w:w="0" w:type="dxa"/>
                    <w:right w:w="108" w:type="dxa"/>
                  </w:tcMar>
                  <w:vAlign w:val="bottom"/>
                  <w:hideMark/>
                </w:tcPr>
                <w:p w:rsidR="00BB14B7" w:rsidRPr="00BB14B7" w:rsidRDefault="00BB14B7" w:rsidP="00BB14B7">
                  <w:pPr>
                    <w:keepNext/>
                    <w:spacing w:before="0" w:after="0" w:line="240" w:lineRule="auto"/>
                    <w:ind w:left="0" w:firstLine="0"/>
                    <w:jc w:val="center"/>
                    <w:rPr>
                      <w:rFonts w:eastAsia="Calibri"/>
                      <w:color w:val="000000"/>
                      <w:lang w:val="sv-SE" w:eastAsia="sv-SE"/>
                    </w:rPr>
                  </w:pPr>
                  <w:r w:rsidRPr="00BB14B7">
                    <w:rPr>
                      <w:rFonts w:eastAsia="Calibri"/>
                      <w:color w:val="000000"/>
                      <w:lang w:val="sv-SE" w:eastAsia="sv-SE"/>
                    </w:rPr>
                    <w:t>HARQ3</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BB14B7" w:rsidRPr="00BB14B7" w:rsidRDefault="00BB14B7" w:rsidP="00BB14B7">
                  <w:pPr>
                    <w:keepNext/>
                    <w:spacing w:before="0" w:after="0" w:line="240" w:lineRule="auto"/>
                    <w:ind w:left="0" w:firstLine="0"/>
                    <w:jc w:val="center"/>
                    <w:rPr>
                      <w:rFonts w:eastAsia="Calibri"/>
                      <w:color w:val="000000"/>
                      <w:lang w:val="sv-SE" w:eastAsia="sv-SE"/>
                    </w:rPr>
                  </w:pPr>
                  <w:r w:rsidRPr="00BB14B7">
                    <w:rPr>
                      <w:rFonts w:eastAsia="Calibri"/>
                      <w:color w:val="000000"/>
                      <w:lang w:val="sv-SE" w:eastAsia="sv-SE"/>
                    </w:rPr>
                    <w:t>N2</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BB14B7" w:rsidRPr="00BB14B7" w:rsidRDefault="00BB14B7" w:rsidP="00BB14B7">
                  <w:pPr>
                    <w:keepNext/>
                    <w:spacing w:before="0" w:after="0" w:line="240" w:lineRule="auto"/>
                    <w:ind w:left="0" w:firstLine="0"/>
                    <w:jc w:val="center"/>
                    <w:rPr>
                      <w:rFonts w:eastAsia="Calibri"/>
                      <w:color w:val="000000"/>
                      <w:lang w:val="sv-SE" w:eastAsia="sv-SE"/>
                    </w:rPr>
                  </w:pPr>
                  <w:r w:rsidRPr="00BB14B7">
                    <w:rPr>
                      <w:rFonts w:eastAsia="Calibri"/>
                      <w:color w:val="000000"/>
                      <w:lang w:val="sv-SE" w:eastAsia="sv-SE"/>
                    </w:rPr>
                    <w:t>N3</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BB14B7" w:rsidRPr="00BB14B7" w:rsidRDefault="00BB14B7" w:rsidP="00BB14B7">
                  <w:pPr>
                    <w:keepNext/>
                    <w:spacing w:before="0" w:after="0" w:line="240" w:lineRule="auto"/>
                    <w:ind w:left="0" w:firstLine="0"/>
                    <w:jc w:val="center"/>
                    <w:rPr>
                      <w:rFonts w:eastAsia="Calibri"/>
                      <w:color w:val="000000"/>
                      <w:lang w:val="sv-SE" w:eastAsia="sv-SE"/>
                    </w:rPr>
                  </w:pPr>
                  <w:r w:rsidRPr="00BB14B7">
                    <w:rPr>
                      <w:rFonts w:eastAsia="Calibri"/>
                      <w:color w:val="000000"/>
                      <w:lang w:val="sv-SE" w:eastAsia="sv-SE"/>
                    </w:rPr>
                    <w:t>N4</w:t>
                  </w:r>
                </w:p>
              </w:tc>
            </w:tr>
            <w:tr w:rsidR="00BB14B7" w:rsidRPr="00BB14B7" w:rsidTr="001F6DC7">
              <w:trPr>
                <w:trHeight w:val="288"/>
              </w:trPr>
              <w:tc>
                <w:tcPr>
                  <w:tcW w:w="1440" w:type="dxa"/>
                  <w:noWrap/>
                  <w:tcMar>
                    <w:top w:w="0" w:type="dxa"/>
                    <w:left w:w="108" w:type="dxa"/>
                    <w:bottom w:w="0" w:type="dxa"/>
                    <w:right w:w="108" w:type="dxa"/>
                  </w:tcMar>
                  <w:vAlign w:val="bottom"/>
                  <w:hideMark/>
                </w:tcPr>
                <w:p w:rsidR="00BB14B7" w:rsidRPr="00BB14B7" w:rsidRDefault="00BB14B7" w:rsidP="00BB14B7">
                  <w:pPr>
                    <w:spacing w:before="0" w:after="0" w:line="240" w:lineRule="auto"/>
                    <w:ind w:left="0" w:firstLine="0"/>
                    <w:jc w:val="left"/>
                    <w:rPr>
                      <w:rFonts w:eastAsia="Calibri"/>
                      <w:color w:val="000000"/>
                      <w:lang w:val="sv-SE" w:eastAsia="sv-SE"/>
                    </w:rPr>
                  </w:pPr>
                </w:p>
              </w:tc>
              <w:tc>
                <w:tcPr>
                  <w:tcW w:w="8200" w:type="dxa"/>
                  <w:gridSpan w:val="10"/>
                  <w:tcBorders>
                    <w:top w:val="nil"/>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rsidR="00BB14B7" w:rsidRPr="00BB14B7" w:rsidRDefault="00BB14B7" w:rsidP="00BB14B7">
                  <w:pPr>
                    <w:keepNext/>
                    <w:spacing w:before="0" w:after="0" w:line="240" w:lineRule="auto"/>
                    <w:ind w:left="0" w:firstLine="0"/>
                    <w:jc w:val="center"/>
                    <w:rPr>
                      <w:rFonts w:eastAsia="Calibri"/>
                      <w:color w:val="000000"/>
                      <w:lang w:val="sv-SE" w:eastAsia="sv-SE"/>
                    </w:rPr>
                  </w:pPr>
                  <w:r w:rsidRPr="00BB14B7">
                    <w:rPr>
                      <w:rFonts w:eastAsia="Calibri"/>
                      <w:color w:val="000000"/>
                      <w:lang w:val="sv-SE" w:eastAsia="sv-SE"/>
                    </w:rPr>
                    <w:t> </w:t>
                  </w:r>
                </w:p>
              </w:tc>
            </w:tr>
            <w:tr w:rsidR="00BB14B7" w:rsidRPr="00BB14B7" w:rsidTr="001F6DC7">
              <w:trPr>
                <w:trHeight w:val="300"/>
              </w:trPr>
              <w:tc>
                <w:tcPr>
                  <w:tcW w:w="1440" w:type="dxa"/>
                  <w:noWrap/>
                  <w:tcMar>
                    <w:top w:w="0" w:type="dxa"/>
                    <w:left w:w="108" w:type="dxa"/>
                    <w:bottom w:w="0" w:type="dxa"/>
                    <w:right w:w="108" w:type="dxa"/>
                  </w:tcMar>
                  <w:vAlign w:val="bottom"/>
                  <w:hideMark/>
                </w:tcPr>
                <w:p w:rsidR="00BB14B7" w:rsidRPr="00BB14B7" w:rsidRDefault="00BB14B7" w:rsidP="00BB14B7">
                  <w:pPr>
                    <w:keepNext/>
                    <w:spacing w:before="0" w:after="0" w:line="240" w:lineRule="auto"/>
                    <w:ind w:left="0" w:firstLine="0"/>
                    <w:jc w:val="center"/>
                    <w:rPr>
                      <w:rFonts w:eastAsia="Calibri"/>
                      <w:color w:val="000000"/>
                      <w:lang w:val="sv-SE" w:eastAsia="sv-SE"/>
                    </w:rPr>
                  </w:pPr>
                  <w:r w:rsidRPr="00BB14B7">
                    <w:rPr>
                      <w:rFonts w:eastAsia="Calibri"/>
                      <w:color w:val="000000"/>
                      <w:lang w:val="sv-SE" w:eastAsia="sv-SE"/>
                    </w:rPr>
                    <w:t>4 HARQS</w:t>
                  </w:r>
                </w:p>
              </w:tc>
              <w:tc>
                <w:tcPr>
                  <w:tcW w:w="4920" w:type="dxa"/>
                  <w:gridSpan w:val="6"/>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BB14B7" w:rsidRPr="00BB14B7" w:rsidRDefault="00BB14B7" w:rsidP="00BB14B7">
                  <w:pPr>
                    <w:keepNext/>
                    <w:spacing w:before="0" w:after="0" w:line="240" w:lineRule="auto"/>
                    <w:ind w:left="0" w:firstLine="0"/>
                    <w:jc w:val="center"/>
                    <w:rPr>
                      <w:rFonts w:eastAsia="Calibri"/>
                      <w:color w:val="000000"/>
                      <w:lang w:val="sv-SE" w:eastAsia="sv-SE"/>
                    </w:rPr>
                  </w:pPr>
                  <w:r w:rsidRPr="00BB14B7">
                    <w:rPr>
                      <w:rFonts w:eastAsia="Calibri"/>
                      <w:color w:val="000000"/>
                      <w:lang w:val="sv-SE" w:eastAsia="sv-SE"/>
                    </w:rPr>
                    <w:t>MCS +52</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BB14B7" w:rsidRPr="00BB14B7" w:rsidRDefault="00BB14B7" w:rsidP="00BB14B7">
                  <w:pPr>
                    <w:keepNext/>
                    <w:spacing w:before="0" w:after="0" w:line="240" w:lineRule="auto"/>
                    <w:ind w:left="0" w:firstLine="0"/>
                    <w:jc w:val="center"/>
                    <w:rPr>
                      <w:rFonts w:eastAsia="Calibri"/>
                      <w:color w:val="000000"/>
                      <w:lang w:val="sv-SE" w:eastAsia="sv-SE"/>
                    </w:rPr>
                  </w:pPr>
                  <w:r w:rsidRPr="00BB14B7">
                    <w:rPr>
                      <w:rFonts w:eastAsia="Calibri"/>
                      <w:color w:val="000000"/>
                      <w:lang w:val="sv-SE" w:eastAsia="sv-SE"/>
                    </w:rPr>
                    <w:t>N1</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BB14B7" w:rsidRPr="00BB14B7" w:rsidRDefault="00BB14B7" w:rsidP="00BB14B7">
                  <w:pPr>
                    <w:keepNext/>
                    <w:spacing w:before="0" w:after="0" w:line="240" w:lineRule="auto"/>
                    <w:ind w:left="0" w:firstLine="0"/>
                    <w:jc w:val="center"/>
                    <w:rPr>
                      <w:rFonts w:eastAsia="Calibri"/>
                      <w:color w:val="000000"/>
                      <w:lang w:val="sv-SE" w:eastAsia="sv-SE"/>
                    </w:rPr>
                  </w:pPr>
                  <w:r w:rsidRPr="00BB14B7">
                    <w:rPr>
                      <w:rFonts w:eastAsia="Calibri"/>
                      <w:color w:val="000000"/>
                      <w:lang w:val="sv-SE" w:eastAsia="sv-SE"/>
                    </w:rPr>
                    <w:t>N2</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BB14B7" w:rsidRPr="00BB14B7" w:rsidRDefault="00BB14B7" w:rsidP="00BB14B7">
                  <w:pPr>
                    <w:keepNext/>
                    <w:spacing w:before="0" w:after="0" w:line="240" w:lineRule="auto"/>
                    <w:ind w:left="0" w:firstLine="0"/>
                    <w:jc w:val="center"/>
                    <w:rPr>
                      <w:rFonts w:eastAsia="Calibri"/>
                      <w:color w:val="000000"/>
                      <w:lang w:val="sv-SE" w:eastAsia="sv-SE"/>
                    </w:rPr>
                  </w:pPr>
                  <w:r w:rsidRPr="00BB14B7">
                    <w:rPr>
                      <w:rFonts w:eastAsia="Calibri"/>
                      <w:color w:val="000000"/>
                      <w:lang w:val="sv-SE" w:eastAsia="sv-SE"/>
                    </w:rPr>
                    <w:t>N3</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BB14B7" w:rsidRPr="00BB14B7" w:rsidRDefault="00BB14B7" w:rsidP="00BB14B7">
                  <w:pPr>
                    <w:keepNext/>
                    <w:spacing w:before="0" w:after="0" w:line="240" w:lineRule="auto"/>
                    <w:ind w:left="0" w:firstLine="0"/>
                    <w:jc w:val="center"/>
                    <w:rPr>
                      <w:rFonts w:eastAsia="Calibri"/>
                      <w:color w:val="000000"/>
                      <w:lang w:val="sv-SE" w:eastAsia="sv-SE"/>
                    </w:rPr>
                  </w:pPr>
                  <w:r w:rsidRPr="00BB14B7">
                    <w:rPr>
                      <w:rFonts w:eastAsia="Calibri"/>
                      <w:color w:val="000000"/>
                      <w:lang w:val="sv-SE" w:eastAsia="sv-SE"/>
                    </w:rPr>
                    <w:t>N4</w:t>
                  </w:r>
                </w:p>
              </w:tc>
            </w:tr>
          </w:tbl>
          <w:p w:rsidR="00BB14B7" w:rsidRPr="00BB14B7" w:rsidRDefault="00BB14B7" w:rsidP="00BB14B7">
            <w:pPr>
              <w:spacing w:before="0" w:after="0" w:line="240" w:lineRule="auto"/>
              <w:ind w:left="0" w:firstLine="0"/>
              <w:rPr>
                <w:rFonts w:ascii="Times" w:eastAsia="바탕" w:hAnsi="Times" w:cs="Arial"/>
                <w:lang w:eastAsia="x-none"/>
              </w:rPr>
            </w:pPr>
          </w:p>
          <w:p w:rsidR="00BB14B7" w:rsidRPr="00BB14B7" w:rsidRDefault="00BB14B7" w:rsidP="00BB14B7">
            <w:pPr>
              <w:spacing w:before="0" w:after="0" w:line="240" w:lineRule="auto"/>
              <w:ind w:left="0" w:firstLine="0"/>
              <w:rPr>
                <w:rFonts w:ascii="Times" w:eastAsia="Calibri" w:hAnsi="Times" w:cs="Arial"/>
                <w:lang w:eastAsia="x-none"/>
              </w:rPr>
            </w:pPr>
            <w:r w:rsidRPr="00BB14B7">
              <w:rPr>
                <w:rFonts w:ascii="Times" w:eastAsia="Calibri" w:hAnsi="Times" w:cs="Arial"/>
                <w:lang w:eastAsia="x-none"/>
              </w:rPr>
              <w:t>where:</w:t>
            </w:r>
          </w:p>
          <w:p w:rsidR="00BB14B7" w:rsidRPr="00BB14B7" w:rsidRDefault="00BB14B7" w:rsidP="00EB3E07">
            <w:pPr>
              <w:numPr>
                <w:ilvl w:val="0"/>
                <w:numId w:val="16"/>
              </w:numPr>
              <w:spacing w:before="0" w:after="0" w:line="240" w:lineRule="auto"/>
              <w:jc w:val="left"/>
              <w:rPr>
                <w:rFonts w:ascii="Times" w:eastAsia="Calibri" w:hAnsi="Times" w:cs="Arial"/>
                <w:lang w:eastAsia="x-none"/>
              </w:rPr>
            </w:pPr>
            <w:r w:rsidRPr="00BB14B7">
              <w:rPr>
                <w:rFonts w:ascii="Times" w:eastAsia="Calibri" w:hAnsi="Times" w:cs="Arial"/>
                <w:lang w:eastAsia="x-none"/>
              </w:rPr>
              <w:t>HARQ1 = HARQ ID scheduled</w:t>
            </w:r>
          </w:p>
          <w:p w:rsidR="00BB14B7" w:rsidRPr="00BB14B7" w:rsidRDefault="00BB14B7" w:rsidP="00EB3E07">
            <w:pPr>
              <w:numPr>
                <w:ilvl w:val="0"/>
                <w:numId w:val="16"/>
              </w:numPr>
              <w:spacing w:before="0" w:after="0" w:line="240" w:lineRule="auto"/>
              <w:jc w:val="left"/>
              <w:rPr>
                <w:rFonts w:ascii="Times" w:eastAsia="Calibri" w:hAnsi="Times" w:cs="Arial"/>
                <w:lang w:eastAsia="x-none"/>
              </w:rPr>
            </w:pPr>
            <w:r w:rsidRPr="00BB14B7">
              <w:rPr>
                <w:rFonts w:ascii="Times" w:eastAsia="Calibri" w:hAnsi="Times" w:cs="Arial"/>
                <w:lang w:eastAsia="x-none"/>
              </w:rPr>
              <w:t>HARQ2 index = nChoosek(4- H1,2)-H2+H1</w:t>
            </w:r>
          </w:p>
          <w:p w:rsidR="00BB14B7" w:rsidRPr="00BB14B7" w:rsidRDefault="00BB14B7" w:rsidP="00EB3E07">
            <w:pPr>
              <w:numPr>
                <w:ilvl w:val="0"/>
                <w:numId w:val="16"/>
              </w:numPr>
              <w:spacing w:before="0" w:after="0" w:line="240" w:lineRule="auto"/>
              <w:jc w:val="left"/>
              <w:rPr>
                <w:rFonts w:ascii="Times" w:eastAsia="Calibri" w:hAnsi="Times" w:cs="Arial"/>
                <w:lang w:eastAsia="x-none"/>
              </w:rPr>
            </w:pPr>
            <w:r w:rsidRPr="00BB14B7">
              <w:rPr>
                <w:rFonts w:ascii="Times" w:eastAsia="Calibri" w:hAnsi="Times" w:cs="Arial"/>
                <w:lang w:eastAsia="x-none"/>
              </w:rPr>
              <w:t>HARQ3 = HARQ ID not scheduled</w:t>
            </w:r>
          </w:p>
          <w:p w:rsidR="00BB14B7" w:rsidRPr="00BB14B7" w:rsidRDefault="00BB14B7" w:rsidP="00BB14B7">
            <w:pPr>
              <w:spacing w:before="0" w:after="0" w:line="240" w:lineRule="auto"/>
              <w:ind w:left="0" w:firstLine="0"/>
              <w:jc w:val="left"/>
              <w:rPr>
                <w:rFonts w:ascii="Times" w:eastAsia="바탕" w:hAnsi="Times" w:cs="Arial"/>
              </w:rPr>
            </w:pPr>
            <w:r w:rsidRPr="00BB14B7">
              <w:rPr>
                <w:rFonts w:ascii="Times" w:eastAsia="바탕" w:hAnsi="Times" w:cs="Arial"/>
              </w:rPr>
              <w:t>MCS is 11 legacy values for DL grant and 10 legacy values UL grant for full PRB and 8 legacy valued for UL grant for sub-PRB</w:t>
            </w:r>
          </w:p>
          <w:p w:rsidR="00BB14B7" w:rsidRPr="00BB14B7" w:rsidRDefault="00BB14B7" w:rsidP="00BB14B7">
            <w:pPr>
              <w:spacing w:before="0" w:after="0" w:line="240" w:lineRule="auto"/>
              <w:ind w:left="0" w:firstLine="0"/>
              <w:jc w:val="left"/>
              <w:rPr>
                <w:rFonts w:ascii="Times" w:eastAsia="바탕" w:hAnsi="Times" w:cs="Arial"/>
              </w:rPr>
            </w:pPr>
          </w:p>
          <w:p w:rsidR="00BB14B7" w:rsidRPr="00BB14B7" w:rsidRDefault="00BB14B7" w:rsidP="00BB14B7">
            <w:pPr>
              <w:spacing w:before="0" w:after="0" w:line="240" w:lineRule="auto"/>
              <w:ind w:left="0" w:firstLine="0"/>
              <w:jc w:val="left"/>
              <w:rPr>
                <w:rFonts w:ascii="Times" w:eastAsia="바탕" w:hAnsi="Times" w:cs="Arial"/>
                <w:b/>
                <w:highlight w:val="green"/>
              </w:rPr>
            </w:pPr>
            <w:r w:rsidRPr="00BB14B7">
              <w:rPr>
                <w:rFonts w:ascii="Times" w:eastAsia="바탕" w:hAnsi="Times" w:cs="Arial"/>
                <w:b/>
                <w:highlight w:val="green"/>
              </w:rPr>
              <w:t>Agreement</w:t>
            </w:r>
            <w:r w:rsidRPr="00BB14B7">
              <w:rPr>
                <w:rFonts w:ascii="Times" w:eastAsia="바탕" w:hAnsi="Times"/>
                <w:b/>
                <w:bCs/>
              </w:rPr>
              <w:t xml:space="preserve"> </w:t>
            </w:r>
          </w:p>
          <w:p w:rsidR="00BB14B7" w:rsidRPr="00BB14B7" w:rsidRDefault="00BB14B7" w:rsidP="00BB14B7">
            <w:pPr>
              <w:spacing w:before="0" w:after="0" w:line="240" w:lineRule="auto"/>
              <w:ind w:left="0" w:firstLine="0"/>
              <w:jc w:val="left"/>
              <w:rPr>
                <w:rFonts w:ascii="Times" w:eastAsia="바탕" w:hAnsi="Times" w:cs="Arial"/>
              </w:rPr>
            </w:pPr>
            <w:r w:rsidRPr="00BB14B7">
              <w:rPr>
                <w:rFonts w:ascii="Times" w:eastAsia="바탕" w:hAnsi="Times" w:cs="Arial"/>
              </w:rPr>
              <w:t>For DCI 6-1A</w:t>
            </w:r>
          </w:p>
          <w:p w:rsidR="00BB14B7" w:rsidRPr="00BB14B7" w:rsidRDefault="00BB14B7" w:rsidP="00EB3E07">
            <w:pPr>
              <w:numPr>
                <w:ilvl w:val="1"/>
                <w:numId w:val="17"/>
              </w:numPr>
              <w:overflowPunct w:val="0"/>
              <w:autoSpaceDE w:val="0"/>
              <w:autoSpaceDN w:val="0"/>
              <w:adjustRightInd w:val="0"/>
              <w:spacing w:before="0" w:after="0" w:line="240" w:lineRule="auto"/>
              <w:jc w:val="left"/>
              <w:textAlignment w:val="baseline"/>
              <w:rPr>
                <w:rFonts w:ascii="Times" w:eastAsia="바탕" w:hAnsi="Times"/>
                <w:iCs/>
                <w:lang w:eastAsia="x-none"/>
              </w:rPr>
            </w:pPr>
            <w:r w:rsidRPr="00BB14B7">
              <w:rPr>
                <w:rFonts w:ascii="Times" w:eastAsia="바탕" w:hAnsi="Times"/>
                <w:iCs/>
                <w:lang w:eastAsia="x-none"/>
              </w:rPr>
              <w:t>For TDD, apply grouping of HARQ processes with consecutive HARQ PIDs: two groups with 8 HARQ process per each group and 1 bit indication of the group.</w:t>
            </w:r>
          </w:p>
        </w:tc>
      </w:tr>
    </w:tbl>
    <w:p w:rsidR="003A29E5" w:rsidRDefault="00BB14B7" w:rsidP="003A29E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A</w:t>
      </w:r>
      <w:r>
        <w:rPr>
          <w:rFonts w:eastAsia="바탕"/>
          <w:sz w:val="22"/>
          <w:szCs w:val="22"/>
          <w:lang w:eastAsia="ko-KR"/>
        </w:rPr>
        <w:t>ccording to agreement</w:t>
      </w:r>
      <w:r w:rsidR="00BD2B25">
        <w:rPr>
          <w:rFonts w:eastAsia="바탕"/>
          <w:sz w:val="22"/>
          <w:szCs w:val="22"/>
          <w:lang w:eastAsia="ko-KR"/>
        </w:rPr>
        <w:t>s</w:t>
      </w:r>
      <w:r>
        <w:rPr>
          <w:rFonts w:eastAsia="바탕"/>
          <w:sz w:val="22"/>
          <w:szCs w:val="22"/>
          <w:lang w:eastAsia="ko-KR"/>
        </w:rPr>
        <w:t xml:space="preserve"> above, 12 bits field in DCI format 6-0A/6-1A is used to convey joint encoded information of number of scheduled TBs, HARQ process ID, NDI, and RV/FH for CE mode A. Also, additional 1 bit is used for indication of the group of HARQ process IDs for TDD case for CE mode A. For CE mode B, 10 bits field in DCI format 6-0B/6-1B is used for number of scheduled TBs, HARQ process ID, NDI, and MCS. It shoul</w:t>
      </w:r>
      <w:r w:rsidR="00BA1A5C">
        <w:rPr>
          <w:rFonts w:eastAsia="바탕"/>
          <w:sz w:val="22"/>
          <w:szCs w:val="22"/>
          <w:lang w:eastAsia="ko-KR"/>
        </w:rPr>
        <w:t xml:space="preserve">d be noted that RV and FH indication are joint encoded with other information, and interpretation of the joint encoded </w:t>
      </w:r>
      <w:r w:rsidR="00A31B55">
        <w:rPr>
          <w:rFonts w:eastAsia="바탕"/>
          <w:sz w:val="22"/>
          <w:szCs w:val="22"/>
          <w:lang w:eastAsia="ko-KR"/>
        </w:rPr>
        <w:t>field</w:t>
      </w:r>
      <w:r w:rsidR="00BA1A5C">
        <w:rPr>
          <w:rFonts w:eastAsia="바탕"/>
          <w:sz w:val="22"/>
          <w:szCs w:val="22"/>
          <w:lang w:eastAsia="ko-KR"/>
        </w:rPr>
        <w:t xml:space="preserve"> is different according to the number of scheduled TBs. </w:t>
      </w:r>
    </w:p>
    <w:p w:rsidR="00BB14B7" w:rsidRPr="003A29E5" w:rsidRDefault="00BB14B7" w:rsidP="003A29E5">
      <w:pPr>
        <w:spacing w:before="120" w:after="120" w:line="240" w:lineRule="auto"/>
        <w:ind w:left="0" w:firstLineChars="100" w:firstLine="220"/>
        <w:rPr>
          <w:rFonts w:eastAsia="바탕"/>
          <w:sz w:val="22"/>
          <w:szCs w:val="22"/>
          <w:lang w:eastAsia="ko-KR"/>
        </w:rPr>
      </w:pPr>
    </w:p>
    <w:p w:rsidR="004E215A" w:rsidRPr="004E215A" w:rsidRDefault="004E215A" w:rsidP="00270818">
      <w:pPr>
        <w:spacing w:before="120" w:after="120" w:line="240" w:lineRule="auto"/>
        <w:ind w:left="0" w:firstLineChars="100" w:firstLine="216"/>
        <w:rPr>
          <w:rFonts w:eastAsia="바탕"/>
          <w:b/>
          <w:sz w:val="22"/>
          <w:szCs w:val="22"/>
          <w:u w:val="single"/>
          <w:lang w:eastAsia="ko-KR"/>
        </w:rPr>
      </w:pPr>
      <w:r w:rsidRPr="004E215A">
        <w:rPr>
          <w:rFonts w:eastAsia="바탕" w:hint="eastAsia"/>
          <w:b/>
          <w:sz w:val="22"/>
          <w:szCs w:val="22"/>
          <w:u w:val="single"/>
          <w:lang w:eastAsia="ko-KR"/>
        </w:rPr>
        <w:t>Frequency hopping condition in TS 36.211</w:t>
      </w:r>
    </w:p>
    <w:p w:rsidR="0064281A" w:rsidRDefault="0073206F" w:rsidP="002F4933">
      <w:pPr>
        <w:spacing w:before="120" w:after="120" w:line="240" w:lineRule="auto"/>
        <w:ind w:left="0" w:firstLineChars="100" w:firstLine="220"/>
        <w:rPr>
          <w:rFonts w:eastAsia="맑은 고딕"/>
          <w:sz w:val="22"/>
          <w:szCs w:val="22"/>
          <w:lang w:eastAsia="en-GB"/>
        </w:rPr>
      </w:pPr>
      <w:r w:rsidRPr="004E215A">
        <w:rPr>
          <w:rFonts w:eastAsia="바탕" w:hint="eastAsia"/>
          <w:sz w:val="22"/>
          <w:szCs w:val="22"/>
          <w:lang w:eastAsia="ko-KR"/>
        </w:rPr>
        <w:t xml:space="preserve">As </w:t>
      </w:r>
      <w:r w:rsidRPr="004E215A">
        <w:rPr>
          <w:rFonts w:eastAsia="바탕"/>
          <w:sz w:val="22"/>
          <w:szCs w:val="22"/>
          <w:lang w:eastAsia="ko-KR"/>
        </w:rPr>
        <w:t>described</w:t>
      </w:r>
      <w:r w:rsidRPr="004E215A">
        <w:rPr>
          <w:rFonts w:eastAsia="바탕" w:hint="eastAsia"/>
          <w:sz w:val="22"/>
          <w:szCs w:val="22"/>
          <w:lang w:eastAsia="ko-KR"/>
        </w:rPr>
        <w:t xml:space="preserve"> in </w:t>
      </w:r>
      <w:r w:rsidRPr="004E215A">
        <w:rPr>
          <w:rFonts w:eastAsia="바탕"/>
          <w:sz w:val="22"/>
          <w:szCs w:val="22"/>
          <w:lang w:eastAsia="ko-KR"/>
        </w:rPr>
        <w:t xml:space="preserve">TS 36.212, frequency hopping flag in DCI format 6-1A is not present if </w:t>
      </w:r>
      <w:r w:rsidRPr="004E215A">
        <w:rPr>
          <w:rFonts w:eastAsia="바탕"/>
          <w:i/>
          <w:sz w:val="22"/>
          <w:szCs w:val="22"/>
          <w:lang w:eastAsia="ko-KR"/>
        </w:rPr>
        <w:t>multi-TB-DL-config</w:t>
      </w:r>
      <w:r w:rsidRPr="004E215A">
        <w:rPr>
          <w:rFonts w:eastAsia="바탕"/>
          <w:sz w:val="22"/>
          <w:szCs w:val="22"/>
          <w:lang w:eastAsia="ko-KR"/>
        </w:rPr>
        <w:t xml:space="preserve"> is enabled and the DCI is mapped onto the UE-specific search space given by C-RNTI. Based on the agreement in the RAN1#99 meeting, frequency hopping can be enabled when it is </w:t>
      </w:r>
      <w:r w:rsidRPr="00386900">
        <w:rPr>
          <w:rFonts w:eastAsia="맑은 고딕"/>
          <w:i/>
          <w:sz w:val="22"/>
          <w:szCs w:val="22"/>
          <w:lang w:eastAsia="en-GB"/>
        </w:rPr>
        <w:t>mpdcch-pdsch-HoppingConfig</w:t>
      </w:r>
      <w:r w:rsidRPr="004E215A">
        <w:rPr>
          <w:rFonts w:eastAsia="맑은 고딕"/>
          <w:sz w:val="22"/>
          <w:szCs w:val="22"/>
          <w:lang w:eastAsia="en-GB"/>
        </w:rPr>
        <w:t xml:space="preserve"> is set and 1, 2 or 8 TBs are scheduled by corresponding DCI. Instead of frequency hopping flag in the legacy DCI, “Scheduling TBs for Unicast” field in DCI format 6-1A is used to conveys the frequency hopping indication. Thus, it is worth modify</w:t>
      </w:r>
      <w:r>
        <w:rPr>
          <w:rFonts w:eastAsia="맑은 고딕"/>
          <w:sz w:val="22"/>
          <w:szCs w:val="22"/>
          <w:lang w:eastAsia="en-GB"/>
        </w:rPr>
        <w:t>ing</w:t>
      </w:r>
      <w:r w:rsidRPr="004E215A">
        <w:rPr>
          <w:rFonts w:eastAsia="맑은 고딕"/>
          <w:sz w:val="22"/>
          <w:szCs w:val="22"/>
          <w:lang w:eastAsia="en-GB"/>
        </w:rPr>
        <w:t xml:space="preserve"> enabling condition for the frequency hopping of PDSCH in TS 36.211 for multi-TB scheduling. </w:t>
      </w:r>
      <w:r>
        <w:rPr>
          <w:rFonts w:eastAsia="맑은 고딕"/>
          <w:sz w:val="22"/>
          <w:szCs w:val="22"/>
          <w:lang w:eastAsia="en-GB"/>
        </w:rPr>
        <w:t>For the same same reason, frequency hopping condition for PUSCH should be updated as well.</w:t>
      </w:r>
    </w:p>
    <w:p w:rsidR="0073206F" w:rsidRDefault="0073206F" w:rsidP="002F4933">
      <w:pPr>
        <w:spacing w:before="120" w:after="120" w:line="240" w:lineRule="auto"/>
        <w:ind w:left="0" w:firstLineChars="100" w:firstLine="216"/>
        <w:rPr>
          <w:rFonts w:eastAsia="바탕"/>
          <w:b/>
          <w:sz w:val="22"/>
          <w:szCs w:val="22"/>
          <w:u w:val="single"/>
          <w:lang w:eastAsia="ko-KR"/>
        </w:rPr>
      </w:pPr>
    </w:p>
    <w:p w:rsidR="002F4933" w:rsidRPr="004E215A" w:rsidRDefault="002F4933" w:rsidP="002F4933">
      <w:pPr>
        <w:spacing w:before="120" w:after="120" w:line="240" w:lineRule="auto"/>
        <w:ind w:left="0" w:firstLineChars="100" w:firstLine="216"/>
        <w:rPr>
          <w:rFonts w:eastAsia="바탕"/>
          <w:b/>
          <w:sz w:val="22"/>
          <w:szCs w:val="22"/>
          <w:u w:val="single"/>
          <w:lang w:eastAsia="ko-KR"/>
        </w:rPr>
      </w:pPr>
      <w:r>
        <w:rPr>
          <w:rFonts w:eastAsia="바탕"/>
          <w:b/>
          <w:sz w:val="22"/>
          <w:szCs w:val="22"/>
          <w:u w:val="single"/>
          <w:lang w:eastAsia="ko-KR"/>
        </w:rPr>
        <w:t xml:space="preserve">RV indication </w:t>
      </w:r>
      <w:r w:rsidRPr="004E215A">
        <w:rPr>
          <w:rFonts w:eastAsia="바탕" w:hint="eastAsia"/>
          <w:b/>
          <w:sz w:val="22"/>
          <w:szCs w:val="22"/>
          <w:u w:val="single"/>
          <w:lang w:eastAsia="ko-KR"/>
        </w:rPr>
        <w:t>in TS 36.21</w:t>
      </w:r>
      <w:r>
        <w:rPr>
          <w:rFonts w:eastAsia="바탕"/>
          <w:b/>
          <w:sz w:val="22"/>
          <w:szCs w:val="22"/>
          <w:u w:val="single"/>
          <w:lang w:eastAsia="ko-KR"/>
        </w:rPr>
        <w:t>3</w:t>
      </w:r>
    </w:p>
    <w:p w:rsidR="002F4933" w:rsidRDefault="005B1D15" w:rsidP="002F4933">
      <w:pPr>
        <w:spacing w:before="120" w:after="120" w:line="240" w:lineRule="auto"/>
        <w:ind w:left="0" w:firstLineChars="100" w:firstLine="220"/>
        <w:rPr>
          <w:rFonts w:eastAsia="바탕"/>
          <w:sz w:val="22"/>
          <w:szCs w:val="22"/>
          <w:lang w:eastAsia="ko-KR"/>
        </w:rPr>
      </w:pPr>
      <w:r w:rsidRPr="004E215A">
        <w:rPr>
          <w:rFonts w:eastAsia="바탕" w:hint="eastAsia"/>
          <w:sz w:val="22"/>
          <w:szCs w:val="22"/>
          <w:lang w:eastAsia="ko-KR"/>
        </w:rPr>
        <w:t xml:space="preserve">As </w:t>
      </w:r>
      <w:r w:rsidRPr="004E215A">
        <w:rPr>
          <w:rFonts w:eastAsia="바탕"/>
          <w:sz w:val="22"/>
          <w:szCs w:val="22"/>
          <w:lang w:eastAsia="ko-KR"/>
        </w:rPr>
        <w:t>described</w:t>
      </w:r>
      <w:r w:rsidRPr="004E215A">
        <w:rPr>
          <w:rFonts w:eastAsia="바탕" w:hint="eastAsia"/>
          <w:sz w:val="22"/>
          <w:szCs w:val="22"/>
          <w:lang w:eastAsia="ko-KR"/>
        </w:rPr>
        <w:t xml:space="preserve"> in </w:t>
      </w:r>
      <w:r w:rsidRPr="004E215A">
        <w:rPr>
          <w:rFonts w:eastAsia="바탕"/>
          <w:sz w:val="22"/>
          <w:szCs w:val="22"/>
          <w:lang w:eastAsia="ko-KR"/>
        </w:rPr>
        <w:t>TS 36.212</w:t>
      </w:r>
      <w:r>
        <w:rPr>
          <w:rFonts w:eastAsia="바탕"/>
          <w:sz w:val="22"/>
          <w:szCs w:val="22"/>
          <w:lang w:eastAsia="ko-KR"/>
        </w:rPr>
        <w:t xml:space="preserve">, Redundancy version </w:t>
      </w:r>
      <w:r w:rsidR="00A31B55">
        <w:rPr>
          <w:rFonts w:eastAsia="바탕"/>
          <w:sz w:val="22"/>
          <w:szCs w:val="22"/>
          <w:lang w:eastAsia="ko-KR"/>
        </w:rPr>
        <w:t>field</w:t>
      </w:r>
      <w:r>
        <w:rPr>
          <w:rFonts w:eastAsia="바탕"/>
          <w:sz w:val="22"/>
          <w:szCs w:val="22"/>
          <w:lang w:eastAsia="ko-KR"/>
        </w:rPr>
        <w:t xml:space="preserve"> </w:t>
      </w:r>
      <w:r w:rsidRPr="004E215A">
        <w:rPr>
          <w:rFonts w:eastAsia="바탕"/>
          <w:sz w:val="22"/>
          <w:szCs w:val="22"/>
          <w:lang w:eastAsia="ko-KR"/>
        </w:rPr>
        <w:t xml:space="preserve">in DCI format 6-1A </w:t>
      </w:r>
      <w:r>
        <w:rPr>
          <w:rFonts w:eastAsia="바탕"/>
          <w:sz w:val="22"/>
          <w:szCs w:val="22"/>
          <w:lang w:eastAsia="ko-KR"/>
        </w:rPr>
        <w:t xml:space="preserve">is not present if </w:t>
      </w:r>
      <w:r w:rsidRPr="004E215A">
        <w:rPr>
          <w:rFonts w:eastAsia="바탕"/>
          <w:i/>
          <w:sz w:val="22"/>
          <w:szCs w:val="22"/>
          <w:lang w:eastAsia="ko-KR"/>
        </w:rPr>
        <w:t>multi-TB-DL-config</w:t>
      </w:r>
      <w:r w:rsidRPr="004E215A">
        <w:rPr>
          <w:rFonts w:eastAsia="바탕"/>
          <w:sz w:val="22"/>
          <w:szCs w:val="22"/>
          <w:lang w:eastAsia="ko-KR"/>
        </w:rPr>
        <w:t xml:space="preserve"> is enabled and the DCI is mapped onto the UE-specific search space given by C-RNTI.</w:t>
      </w:r>
      <w:r>
        <w:rPr>
          <w:rFonts w:eastAsia="바탕"/>
          <w:sz w:val="22"/>
          <w:szCs w:val="22"/>
          <w:lang w:eastAsia="ko-KR"/>
        </w:rPr>
        <w:t xml:space="preserve"> Similar to the frequency hopping indication method for multi-TB scheduling described above, </w:t>
      </w:r>
      <w:r w:rsidRPr="004E215A">
        <w:rPr>
          <w:rFonts w:eastAsia="맑은 고딕"/>
          <w:sz w:val="22"/>
          <w:szCs w:val="22"/>
          <w:lang w:eastAsia="en-GB"/>
        </w:rPr>
        <w:t>“Scheduling TBs for Unicast” field in DCI format 6-1A is used to conveys</w:t>
      </w:r>
      <w:r>
        <w:rPr>
          <w:rFonts w:eastAsia="맑은 고딕"/>
          <w:sz w:val="22"/>
          <w:szCs w:val="22"/>
          <w:lang w:eastAsia="en-GB"/>
        </w:rPr>
        <w:t xml:space="preserve"> information of redundancy version when 1, 2, or 8 TBs are scheduled by the corresponding DCI. </w:t>
      </w:r>
      <w:r w:rsidR="008F5C42">
        <w:rPr>
          <w:rFonts w:eastAsia="맑은 고딕"/>
          <w:sz w:val="22"/>
          <w:szCs w:val="22"/>
          <w:lang w:eastAsia="en-GB"/>
        </w:rPr>
        <w:t xml:space="preserve">In a same way, explicit redundancy version indication for PUSCH scheduling can be conveyed by </w:t>
      </w:r>
      <w:r w:rsidR="008F5C42" w:rsidRPr="004E215A">
        <w:rPr>
          <w:rFonts w:eastAsia="맑은 고딕"/>
          <w:sz w:val="22"/>
          <w:szCs w:val="22"/>
          <w:lang w:eastAsia="en-GB"/>
        </w:rPr>
        <w:t xml:space="preserve">“Scheduling TBs for Unicast” field </w:t>
      </w:r>
      <w:r w:rsidR="008F5C42">
        <w:rPr>
          <w:rFonts w:eastAsia="맑은 고딕"/>
          <w:sz w:val="22"/>
          <w:szCs w:val="22"/>
          <w:lang w:eastAsia="en-GB"/>
        </w:rPr>
        <w:t xml:space="preserve">in DCI format 6-0A. </w:t>
      </w:r>
    </w:p>
    <w:p w:rsidR="0064281A" w:rsidRDefault="0064281A" w:rsidP="001D2F2F">
      <w:pPr>
        <w:spacing w:before="120" w:after="120" w:line="240" w:lineRule="auto"/>
        <w:ind w:left="0" w:firstLineChars="100" w:firstLine="216"/>
        <w:rPr>
          <w:rFonts w:eastAsia="바탕"/>
          <w:b/>
          <w:sz w:val="22"/>
          <w:szCs w:val="22"/>
          <w:u w:val="single"/>
          <w:lang w:eastAsia="ko-KR"/>
        </w:rPr>
      </w:pPr>
    </w:p>
    <w:p w:rsidR="001D2F2F" w:rsidRPr="004E215A" w:rsidRDefault="001D2F2F" w:rsidP="001D2F2F">
      <w:pPr>
        <w:spacing w:before="120" w:after="120" w:line="240" w:lineRule="auto"/>
        <w:ind w:left="0" w:firstLineChars="100" w:firstLine="216"/>
        <w:rPr>
          <w:rFonts w:eastAsia="바탕"/>
          <w:b/>
          <w:sz w:val="22"/>
          <w:szCs w:val="22"/>
          <w:u w:val="single"/>
          <w:lang w:eastAsia="ko-KR"/>
        </w:rPr>
      </w:pPr>
      <w:r>
        <w:rPr>
          <w:rFonts w:eastAsia="바탕"/>
          <w:b/>
          <w:sz w:val="22"/>
          <w:szCs w:val="22"/>
          <w:u w:val="single"/>
          <w:lang w:eastAsia="ko-KR"/>
        </w:rPr>
        <w:t xml:space="preserve">Number of scheduled TBs and HARQ process ID indication </w:t>
      </w:r>
      <w:r w:rsidRPr="004E215A">
        <w:rPr>
          <w:rFonts w:eastAsia="바탕" w:hint="eastAsia"/>
          <w:b/>
          <w:sz w:val="22"/>
          <w:szCs w:val="22"/>
          <w:u w:val="single"/>
          <w:lang w:eastAsia="ko-KR"/>
        </w:rPr>
        <w:t>in TS 36.21</w:t>
      </w:r>
      <w:r>
        <w:rPr>
          <w:rFonts w:eastAsia="바탕"/>
          <w:b/>
          <w:sz w:val="22"/>
          <w:szCs w:val="22"/>
          <w:u w:val="single"/>
          <w:lang w:eastAsia="ko-KR"/>
        </w:rPr>
        <w:t>3</w:t>
      </w:r>
    </w:p>
    <w:p w:rsidR="002F4933" w:rsidRDefault="0064281A" w:rsidP="002F4933">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multi-TB scheduling DCI, there is no separate </w:t>
      </w:r>
      <w:r w:rsidR="00A31B55">
        <w:rPr>
          <w:rFonts w:eastAsia="바탕"/>
          <w:sz w:val="22"/>
          <w:szCs w:val="22"/>
          <w:lang w:eastAsia="ko-KR"/>
        </w:rPr>
        <w:t>field</w:t>
      </w:r>
      <w:r>
        <w:rPr>
          <w:rFonts w:eastAsia="바탕"/>
          <w:sz w:val="22"/>
          <w:szCs w:val="22"/>
          <w:lang w:eastAsia="ko-KR"/>
        </w:rPr>
        <w:t xml:space="preserve"> for indicating number of TBs. Instead, joint encoded field </w:t>
      </w:r>
      <w:r w:rsidR="00B74E88">
        <w:rPr>
          <w:rFonts w:eastAsia="바탕"/>
          <w:sz w:val="22"/>
          <w:szCs w:val="22"/>
          <w:lang w:eastAsia="ko-KR"/>
        </w:rPr>
        <w:t xml:space="preserve">is used to convey the information of number of TBs. </w:t>
      </w:r>
      <w:r w:rsidR="001D2F2F">
        <w:rPr>
          <w:rFonts w:eastAsia="바탕" w:hint="eastAsia"/>
          <w:sz w:val="22"/>
          <w:szCs w:val="22"/>
          <w:lang w:eastAsia="ko-KR"/>
        </w:rPr>
        <w:t xml:space="preserve">According to the agreement above, </w:t>
      </w:r>
      <w:r w:rsidR="001D2F2F">
        <w:rPr>
          <w:rFonts w:eastAsia="바탕"/>
          <w:sz w:val="22"/>
          <w:szCs w:val="22"/>
          <w:lang w:eastAsia="ko-KR"/>
        </w:rPr>
        <w:t>number of scheduled TBs can be determined using maximum 8 MSB bits in joint encoded 12 bits field for CE mode A</w:t>
      </w:r>
      <w:r>
        <w:rPr>
          <w:rFonts w:eastAsia="바탕"/>
          <w:sz w:val="22"/>
          <w:szCs w:val="22"/>
          <w:lang w:eastAsia="ko-KR"/>
        </w:rPr>
        <w:t xml:space="preserve">. For example, </w:t>
      </w:r>
      <w:r w:rsidRPr="0064281A">
        <w:rPr>
          <w:rFonts w:eastAsia="바탕"/>
          <w:sz w:val="22"/>
          <w:szCs w:val="22"/>
          <w:lang w:eastAsia="ko-KR"/>
        </w:rPr>
        <w:t>if MSB 8 bits</w:t>
      </w:r>
      <w:r>
        <w:rPr>
          <w:rFonts w:eastAsia="바탕"/>
          <w:sz w:val="22"/>
          <w:szCs w:val="22"/>
          <w:lang w:eastAsia="ko-KR"/>
        </w:rPr>
        <w:t xml:space="preserve"> sequence has smaller value compare to</w:t>
      </w:r>
      <w:r w:rsidRPr="0064281A">
        <w:rPr>
          <w:rFonts w:eastAsia="바탕"/>
          <w:sz w:val="22"/>
          <w:szCs w:val="22"/>
          <w:lang w:eastAsia="ko-KR"/>
        </w:rPr>
        <w:t xml:space="preserve"> “00001000”</w:t>
      </w:r>
      <w:r>
        <w:rPr>
          <w:rFonts w:eastAsia="바탕"/>
          <w:sz w:val="22"/>
          <w:szCs w:val="22"/>
          <w:lang w:eastAsia="ko-KR"/>
        </w:rPr>
        <w:t xml:space="preserve">, number of scheduled TB is one. </w:t>
      </w:r>
      <w:r w:rsidR="00B74E88">
        <w:rPr>
          <w:rFonts w:eastAsia="바탕"/>
          <w:sz w:val="22"/>
          <w:szCs w:val="22"/>
          <w:lang w:eastAsia="ko-KR"/>
        </w:rPr>
        <w:t>Likewise, maximum</w:t>
      </w:r>
      <w:r w:rsidR="001D2F2F">
        <w:rPr>
          <w:rFonts w:eastAsia="바탕"/>
          <w:sz w:val="22"/>
          <w:szCs w:val="22"/>
          <w:lang w:eastAsia="ko-KR"/>
        </w:rPr>
        <w:t xml:space="preserve"> 6 M</w:t>
      </w:r>
      <w:r w:rsidR="00495DFD">
        <w:rPr>
          <w:rFonts w:eastAsia="바탕"/>
          <w:sz w:val="22"/>
          <w:szCs w:val="22"/>
          <w:lang w:eastAsia="ko-KR"/>
        </w:rPr>
        <w:t>SB</w:t>
      </w:r>
      <w:r w:rsidR="001D2F2F">
        <w:rPr>
          <w:rFonts w:eastAsia="바탕"/>
          <w:sz w:val="22"/>
          <w:szCs w:val="22"/>
          <w:lang w:eastAsia="ko-KR"/>
        </w:rPr>
        <w:t xml:space="preserve"> bits in joint encoded 10 bits </w:t>
      </w:r>
      <w:r w:rsidR="00A31B55">
        <w:rPr>
          <w:rFonts w:eastAsia="바탕"/>
          <w:sz w:val="22"/>
          <w:szCs w:val="22"/>
          <w:lang w:eastAsia="ko-KR"/>
        </w:rPr>
        <w:t>field</w:t>
      </w:r>
      <w:r w:rsidR="001D2F2F">
        <w:rPr>
          <w:rFonts w:eastAsia="바탕"/>
          <w:sz w:val="22"/>
          <w:szCs w:val="22"/>
          <w:lang w:eastAsia="ko-KR"/>
        </w:rPr>
        <w:t xml:space="preserve"> </w:t>
      </w:r>
      <w:r w:rsidR="00B74E88">
        <w:rPr>
          <w:rFonts w:eastAsia="바탕"/>
          <w:sz w:val="22"/>
          <w:szCs w:val="22"/>
          <w:lang w:eastAsia="ko-KR"/>
        </w:rPr>
        <w:t xml:space="preserve">is used to convey number of scheduled TBs information </w:t>
      </w:r>
      <w:r w:rsidR="001D2F2F">
        <w:rPr>
          <w:rFonts w:eastAsia="바탕"/>
          <w:sz w:val="22"/>
          <w:szCs w:val="22"/>
          <w:lang w:eastAsia="ko-KR"/>
        </w:rPr>
        <w:t xml:space="preserve">for CE mode B. </w:t>
      </w:r>
    </w:p>
    <w:p w:rsidR="005E026C" w:rsidRDefault="005E026C" w:rsidP="002F4933">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Also, HARQ process ID of each scheduled TBs is conveyed by joint encoded field. </w:t>
      </w:r>
      <w:r w:rsidR="00486408">
        <w:rPr>
          <w:rFonts w:eastAsia="바탕"/>
          <w:sz w:val="22"/>
          <w:szCs w:val="22"/>
          <w:lang w:eastAsia="ko-KR"/>
        </w:rPr>
        <w:t xml:space="preserve">Basically, combinatorial index is used to determine </w:t>
      </w:r>
      <w:r>
        <w:rPr>
          <w:rFonts w:eastAsia="바탕"/>
          <w:sz w:val="22"/>
          <w:szCs w:val="22"/>
          <w:lang w:eastAsia="ko-KR"/>
        </w:rPr>
        <w:t>HARQ process ID</w:t>
      </w:r>
      <w:r w:rsidR="00486408">
        <w:rPr>
          <w:rFonts w:eastAsia="바탕"/>
          <w:sz w:val="22"/>
          <w:szCs w:val="22"/>
          <w:lang w:eastAsia="ko-KR"/>
        </w:rPr>
        <w:t xml:space="preserve">. It should be noted that set of bits used for combinatorial index depends on the number of scheduled TBs. </w:t>
      </w:r>
    </w:p>
    <w:p w:rsidR="00243A7B" w:rsidRPr="00243A7B" w:rsidRDefault="00243A7B" w:rsidP="00243A7B">
      <w:pPr>
        <w:spacing w:before="120" w:after="120" w:line="240" w:lineRule="auto"/>
        <w:ind w:left="0" w:firstLineChars="100" w:firstLine="220"/>
        <w:rPr>
          <w:rFonts w:eastAsia="바탕"/>
          <w:sz w:val="22"/>
          <w:szCs w:val="22"/>
          <w:lang w:eastAsia="ko-KR"/>
        </w:rPr>
      </w:pPr>
      <w:r w:rsidRPr="00243A7B">
        <w:rPr>
          <w:rFonts w:eastAsia="바탕"/>
          <w:sz w:val="22"/>
          <w:szCs w:val="22"/>
          <w:lang w:eastAsia="ko-KR"/>
        </w:rPr>
        <w:t>Based on above discussion, we propose to revise the texts in TS 3</w:t>
      </w:r>
      <w:r>
        <w:rPr>
          <w:rFonts w:eastAsia="바탕"/>
          <w:sz w:val="22"/>
          <w:szCs w:val="22"/>
          <w:lang w:eastAsia="ko-KR"/>
        </w:rPr>
        <w:t>6</w:t>
      </w:r>
      <w:r w:rsidRPr="00243A7B">
        <w:rPr>
          <w:rFonts w:eastAsia="바탕"/>
          <w:sz w:val="22"/>
          <w:szCs w:val="22"/>
          <w:lang w:eastAsia="ko-KR"/>
        </w:rPr>
        <w:t>.21</w:t>
      </w:r>
      <w:r>
        <w:rPr>
          <w:rFonts w:eastAsia="바탕"/>
          <w:sz w:val="22"/>
          <w:szCs w:val="22"/>
          <w:lang w:eastAsia="ko-KR"/>
        </w:rPr>
        <w:t>1</w:t>
      </w:r>
      <w:r w:rsidRPr="00243A7B">
        <w:rPr>
          <w:rFonts w:eastAsia="바탕"/>
          <w:sz w:val="22"/>
          <w:szCs w:val="22"/>
          <w:lang w:eastAsia="ko-KR"/>
        </w:rPr>
        <w:t xml:space="preserve"> as in Section </w:t>
      </w:r>
      <w:r>
        <w:rPr>
          <w:rFonts w:eastAsia="바탕"/>
          <w:sz w:val="22"/>
          <w:szCs w:val="22"/>
          <w:lang w:eastAsia="ko-KR"/>
        </w:rPr>
        <w:t>3 and the text in TS 36.21</w:t>
      </w:r>
      <w:r w:rsidR="00420A11">
        <w:rPr>
          <w:rFonts w:eastAsia="바탕"/>
          <w:sz w:val="22"/>
          <w:szCs w:val="22"/>
          <w:lang w:eastAsia="ko-KR"/>
        </w:rPr>
        <w:t>3</w:t>
      </w:r>
      <w:r>
        <w:rPr>
          <w:rFonts w:eastAsia="바탕"/>
          <w:sz w:val="22"/>
          <w:szCs w:val="22"/>
          <w:lang w:eastAsia="ko-KR"/>
        </w:rPr>
        <w:t xml:space="preserve"> as in Section 4</w:t>
      </w:r>
      <w:r w:rsidRPr="00243A7B">
        <w:rPr>
          <w:rFonts w:eastAsia="바탕"/>
          <w:sz w:val="22"/>
          <w:szCs w:val="22"/>
          <w:lang w:eastAsia="ko-KR"/>
        </w:rPr>
        <w:t>.</w:t>
      </w:r>
    </w:p>
    <w:p w:rsidR="0061126C" w:rsidRDefault="0061126C" w:rsidP="0061126C">
      <w:pPr>
        <w:pStyle w:val="1"/>
        <w:numPr>
          <w:ilvl w:val="0"/>
          <w:numId w:val="1"/>
        </w:numPr>
        <w:spacing w:before="300"/>
        <w:rPr>
          <w:rFonts w:eastAsia="바탕"/>
          <w:b/>
          <w:lang w:eastAsia="ko-KR"/>
        </w:rPr>
      </w:pPr>
      <w:r>
        <w:rPr>
          <w:rFonts w:eastAsia="바탕"/>
          <w:b/>
          <w:lang w:eastAsia="ko-KR"/>
        </w:rPr>
        <w:lastRenderedPageBreak/>
        <w:t>Text proposal for TS 36.211</w:t>
      </w:r>
    </w:p>
    <w:p w:rsidR="002C6C59" w:rsidRDefault="002C6C59" w:rsidP="002C6C59">
      <w:pPr>
        <w:spacing w:before="120" w:after="120" w:line="240" w:lineRule="auto"/>
        <w:ind w:left="0" w:firstLine="0"/>
        <w:rPr>
          <w:rFonts w:eastAsia="바탕"/>
          <w:sz w:val="22"/>
          <w:szCs w:val="22"/>
          <w:lang w:eastAsia="ko-KR"/>
        </w:rPr>
      </w:pPr>
      <w:r w:rsidRPr="004E215A">
        <w:rPr>
          <w:rFonts w:eastAsia="바탕"/>
          <w:sz w:val="22"/>
          <w:szCs w:val="22"/>
          <w:highlight w:val="yellow"/>
          <w:lang w:eastAsia="ko-KR"/>
        </w:rPr>
        <w:t>---------------------------------------------------- Start of Text proposal ----------------------------------------------------</w:t>
      </w:r>
    </w:p>
    <w:p w:rsidR="00D73387" w:rsidRPr="00D73387" w:rsidRDefault="00D73387" w:rsidP="00D73387">
      <w:pPr>
        <w:keepNext/>
        <w:keepLines/>
        <w:spacing w:before="120" w:line="240" w:lineRule="auto"/>
        <w:ind w:left="1134" w:hanging="1134"/>
        <w:jc w:val="left"/>
        <w:outlineLvl w:val="2"/>
        <w:rPr>
          <w:rFonts w:ascii="Arial" w:eastAsia="맑은 고딕" w:hAnsi="Arial"/>
          <w:sz w:val="28"/>
        </w:rPr>
      </w:pPr>
      <w:bookmarkStart w:id="5" w:name="_Toc454817967"/>
      <w:r w:rsidRPr="00D73387">
        <w:rPr>
          <w:rFonts w:ascii="Arial" w:eastAsia="맑은 고딕" w:hAnsi="Arial"/>
          <w:sz w:val="28"/>
        </w:rPr>
        <w:t>5.3.4</w:t>
      </w:r>
      <w:r w:rsidRPr="00D73387">
        <w:rPr>
          <w:rFonts w:ascii="Arial" w:eastAsia="맑은 고딕" w:hAnsi="Arial"/>
          <w:sz w:val="28"/>
        </w:rPr>
        <w:tab/>
        <w:t>Mapping to physical resources</w:t>
      </w:r>
      <w:bookmarkEnd w:id="5"/>
    </w:p>
    <w:p w:rsidR="004E215A" w:rsidRDefault="004E215A" w:rsidP="004E215A">
      <w:pPr>
        <w:spacing w:before="120" w:after="120" w:line="240" w:lineRule="auto"/>
        <w:ind w:left="0" w:firstLine="0"/>
        <w:rPr>
          <w:rFonts w:eastAsia="바탕"/>
          <w:sz w:val="22"/>
          <w:szCs w:val="22"/>
          <w:lang w:eastAsia="ko-KR"/>
        </w:rPr>
      </w:pPr>
      <w:r w:rsidRPr="004E215A">
        <w:rPr>
          <w:rFonts w:eastAsia="바탕"/>
          <w:sz w:val="22"/>
          <w:szCs w:val="22"/>
          <w:highlight w:val="yellow"/>
          <w:lang w:eastAsia="ko-KR"/>
        </w:rPr>
        <w:t>-------------------------------------------------- Unchanged part Omitted --------------------------------------------------</w:t>
      </w:r>
    </w:p>
    <w:p w:rsidR="00D73387" w:rsidRPr="00D73387" w:rsidRDefault="00D73387" w:rsidP="00D73387">
      <w:pPr>
        <w:spacing w:before="0" w:line="240" w:lineRule="auto"/>
        <w:ind w:left="0" w:firstLine="0"/>
        <w:jc w:val="left"/>
        <w:rPr>
          <w:rFonts w:eastAsia="맑은 고딕"/>
        </w:rPr>
      </w:pPr>
      <w:r w:rsidRPr="00D73387">
        <w:rPr>
          <w:rFonts w:eastAsia="맑은 고딕"/>
        </w:rPr>
        <w:t xml:space="preserve">For BL/CE UEs, the PRB resources for PUSCH transmission in the first subframe are obtained from the DCI as described in clauses 5.3.3.1.10 and 5.3.3.1.11 in [3]. Each of the </w:t>
      </w:r>
      <m:oMath>
        <m:sSub>
          <m:sSubPr>
            <m:ctrlPr>
              <w:rPr>
                <w:rFonts w:ascii="Cambria Math" w:eastAsia="맑은 고딕" w:hAnsi="Cambria Math"/>
                <w:i/>
              </w:rPr>
            </m:ctrlPr>
          </m:sSubPr>
          <m:e>
            <m:r>
              <w:rPr>
                <w:rFonts w:ascii="Cambria Math" w:eastAsia="맑은 고딕"/>
              </w:rPr>
              <m:t>N</m:t>
            </m:r>
          </m:e>
          <m:sub>
            <m:r>
              <w:rPr>
                <w:rFonts w:ascii="Cambria Math" w:eastAsia="맑은 고딕"/>
              </w:rPr>
              <m:t>TB</m:t>
            </m:r>
          </m:sub>
        </m:sSub>
        <m:r>
          <w:rPr>
            <w:rFonts w:ascii="Cambria Math" w:eastAsia="맑은 고딕" w:hAnsi="Cambria Math"/>
          </w:rPr>
          <m:t>≥</m:t>
        </m:r>
        <m:r>
          <w:rPr>
            <w:rFonts w:ascii="Cambria Math" w:eastAsia="맑은 고딕"/>
          </w:rPr>
          <m:t>1</m:t>
        </m:r>
      </m:oMath>
      <w:r w:rsidRPr="00D73387">
        <w:rPr>
          <w:rFonts w:eastAsia="맑은 고딕"/>
        </w:rPr>
        <w:t xml:space="preserve"> PUSCH codewords is transmitted with </w:t>
      </w:r>
      <w:r w:rsidRPr="00D73387">
        <w:rPr>
          <w:rFonts w:eastAsia="맑은 고딕"/>
          <w:position w:val="-14"/>
        </w:rPr>
        <w:object w:dxaOrig="99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5pt;height:19.3pt" o:ole="">
            <v:imagedata r:id="rId8" o:title=""/>
          </v:shape>
          <o:OLEObject Type="Embed" ProgID="Equation.3" ShapeID="_x0000_i1025" DrawAspect="Content" ObjectID="_1643213018" r:id="rId9"/>
        </w:object>
      </w:r>
      <w:r w:rsidRPr="00D73387">
        <w:rPr>
          <w:rFonts w:eastAsia="맑은 고딕"/>
        </w:rPr>
        <w:t xml:space="preserve">repetitions, where </w:t>
      </w:r>
      <m:oMath>
        <m:sSub>
          <m:sSubPr>
            <m:ctrlPr>
              <w:rPr>
                <w:rFonts w:ascii="Cambria Math" w:eastAsia="맑은 고딕" w:hAnsi="Cambria Math"/>
                <w:i/>
              </w:rPr>
            </m:ctrlPr>
          </m:sSubPr>
          <m:e>
            <m:r>
              <w:rPr>
                <w:rFonts w:ascii="Cambria Math" w:eastAsia="맑은 고딕"/>
              </w:rPr>
              <m:t>N</m:t>
            </m:r>
          </m:e>
          <m:sub>
            <m:r>
              <w:rPr>
                <w:rFonts w:ascii="Cambria Math" w:eastAsia="맑은 고딕"/>
              </w:rPr>
              <m:t>TB</m:t>
            </m:r>
          </m:sub>
        </m:sSub>
      </m:oMath>
      <w:r w:rsidRPr="00D73387">
        <w:rPr>
          <w:rFonts w:eastAsia="맑은 고딕"/>
        </w:rPr>
        <w:t xml:space="preserve"> is the number of transport blocks defined in clause 8.0 of 3GPP TS 36.213 [4]. The PUSCH transmission spans </w:t>
      </w:r>
      <m:oMath>
        <m:sSubSup>
          <m:sSubSupPr>
            <m:ctrlPr>
              <w:rPr>
                <w:rFonts w:ascii="Cambria Math" w:eastAsia="맑은 고딕" w:hAnsi="Cambria Math"/>
                <w:i/>
              </w:rPr>
            </m:ctrlPr>
          </m:sSubSupPr>
          <m:e>
            <m:r>
              <w:rPr>
                <w:rFonts w:ascii="Cambria Math" w:eastAsia="맑은 고딕"/>
              </w:rPr>
              <m:t>N</m:t>
            </m:r>
          </m:e>
          <m:sub>
            <m:r>
              <m:rPr>
                <m:nor/>
              </m:rPr>
              <w:rPr>
                <w:rFonts w:ascii="Cambria Math" w:eastAsia="맑은 고딕"/>
              </w:rPr>
              <m:t>abs</m:t>
            </m:r>
            <m:ctrlPr>
              <w:rPr>
                <w:rFonts w:ascii="Cambria Math" w:eastAsia="맑은 고딕" w:hAnsi="Cambria Math"/>
              </w:rPr>
            </m:ctrlPr>
          </m:sub>
          <m:sup>
            <m:r>
              <m:rPr>
                <m:nor/>
              </m:rPr>
              <w:rPr>
                <w:rFonts w:ascii="Cambria Math" w:eastAsia="맑은 고딕"/>
              </w:rPr>
              <m:t>PUSCH</m:t>
            </m:r>
            <m:ctrlPr>
              <w:rPr>
                <w:rFonts w:ascii="Cambria Math" w:eastAsia="맑은 고딕" w:hAnsi="Cambria Math"/>
              </w:rPr>
            </m:ctrlPr>
          </m:sup>
        </m:sSubSup>
        <m:r>
          <w:rPr>
            <w:rFonts w:ascii="Cambria Math" w:eastAsia="맑은 고딕"/>
          </w:rPr>
          <m:t>≥</m:t>
        </m:r>
        <m:sSub>
          <m:sSubPr>
            <m:ctrlPr>
              <w:rPr>
                <w:rFonts w:ascii="Cambria Math" w:eastAsia="맑은 고딕" w:hAnsi="Cambria Math"/>
                <w:i/>
              </w:rPr>
            </m:ctrlPr>
          </m:sSubPr>
          <m:e>
            <m:r>
              <w:rPr>
                <w:rFonts w:ascii="Cambria Math" w:eastAsia="맑은 고딕"/>
              </w:rPr>
              <m:t>N</m:t>
            </m:r>
          </m:e>
          <m:sub>
            <m:r>
              <w:rPr>
                <w:rFonts w:ascii="Cambria Math" w:eastAsia="맑은 고딕"/>
              </w:rPr>
              <m:t>TB</m:t>
            </m:r>
          </m:sub>
        </m:sSub>
        <m:sSubSup>
          <m:sSubSupPr>
            <m:ctrlPr>
              <w:rPr>
                <w:rFonts w:ascii="Cambria Math" w:eastAsia="맑은 고딕" w:hAnsi="Cambria Math"/>
                <w:i/>
              </w:rPr>
            </m:ctrlPr>
          </m:sSubSupPr>
          <m:e>
            <m:r>
              <w:rPr>
                <w:rFonts w:ascii="Cambria Math" w:eastAsia="맑은 고딕"/>
              </w:rPr>
              <m:t>N</m:t>
            </m:r>
          </m:e>
          <m:sub>
            <m:r>
              <m:rPr>
                <m:nor/>
              </m:rPr>
              <w:rPr>
                <w:rFonts w:ascii="Cambria Math" w:eastAsia="맑은 고딕"/>
              </w:rPr>
              <m:t>rep</m:t>
            </m:r>
            <m:ctrlPr>
              <w:rPr>
                <w:rFonts w:ascii="Cambria Math" w:eastAsia="맑은 고딕" w:hAnsi="Cambria Math"/>
              </w:rPr>
            </m:ctrlPr>
          </m:sub>
          <m:sup>
            <m:r>
              <m:rPr>
                <m:nor/>
              </m:rPr>
              <w:rPr>
                <w:rFonts w:ascii="Cambria Math" w:eastAsia="맑은 고딕"/>
              </w:rPr>
              <m:t>PUSCH</m:t>
            </m:r>
            <m:ctrlPr>
              <w:rPr>
                <w:rFonts w:ascii="Cambria Math" w:eastAsia="맑은 고딕" w:hAnsi="Cambria Math"/>
              </w:rPr>
            </m:ctrlPr>
          </m:sup>
        </m:sSubSup>
      </m:oMath>
      <w:r w:rsidRPr="00D73387">
        <w:rPr>
          <w:rFonts w:eastAsia="맑은 고딕"/>
        </w:rPr>
        <w:t xml:space="preserve"> consecutive subframes, including </w:t>
      </w:r>
      <w:r w:rsidRPr="00D73387">
        <w:rPr>
          <w:rFonts w:hint="eastAsia"/>
          <w:lang w:eastAsia="ja-JP"/>
        </w:rPr>
        <w:t>non-BL/CE UL</w:t>
      </w:r>
      <w:r w:rsidRPr="00D73387">
        <w:rPr>
          <w:rFonts w:eastAsia="맑은 고딕"/>
        </w:rPr>
        <w:t xml:space="preserve"> subframes where the UE postpones the PUSCH transmission if </w:t>
      </w:r>
      <w:r w:rsidRPr="00D73387">
        <w:rPr>
          <w:rFonts w:eastAsia="맑은 고딕"/>
          <w:position w:val="-14"/>
        </w:rPr>
        <w:object w:dxaOrig="1080" w:dyaOrig="400">
          <v:shape id="_x0000_i1026" type="#_x0000_t75" style="width:55.3pt;height:19.7pt" o:ole="">
            <v:imagedata r:id="rId10" o:title=""/>
          </v:shape>
          <o:OLEObject Type="Embed" ProgID="Equation.3" ShapeID="_x0000_i1026" DrawAspect="Content" ObjectID="_1643213019" r:id="rId11"/>
        </w:object>
      </w:r>
      <w:r w:rsidRPr="00D73387">
        <w:rPr>
          <w:rFonts w:eastAsia="맑은 고딕"/>
        </w:rPr>
        <w:t xml:space="preserve">. </w:t>
      </w:r>
    </w:p>
    <w:p w:rsidR="00D73387" w:rsidRPr="00D73387" w:rsidRDefault="00D73387" w:rsidP="00D73387">
      <w:pPr>
        <w:widowControl w:val="0"/>
        <w:spacing w:before="0" w:line="240" w:lineRule="auto"/>
        <w:ind w:left="568"/>
        <w:jc w:val="left"/>
        <w:rPr>
          <w:rFonts w:eastAsia="맑은 고딕"/>
        </w:rPr>
      </w:pPr>
      <w:r w:rsidRPr="00D73387">
        <w:rPr>
          <w:rFonts w:eastAsia="맑은 고딕"/>
        </w:rPr>
        <w:t>-</w:t>
      </w:r>
      <w:r w:rsidRPr="00D73387">
        <w:rPr>
          <w:rFonts w:eastAsia="맑은 고딕"/>
        </w:rPr>
        <w:tab/>
        <w:t xml:space="preserve">If higher layer parameter </w:t>
      </w:r>
      <w:r w:rsidRPr="00D73387">
        <w:rPr>
          <w:rFonts w:eastAsia="맑은 고딕"/>
          <w:i/>
        </w:rPr>
        <w:t>ce-reserved-resource-UL-time</w:t>
      </w:r>
      <w:r w:rsidRPr="00D73387">
        <w:rPr>
          <w:rFonts w:eastAsia="맑은 고딕"/>
        </w:rPr>
        <w:t xml:space="preserve"> is configured, and the Resource reservation field in the DCI is set to 1, then in case of PUSCH transmission with </w:t>
      </w:r>
      <w:r w:rsidRPr="00D73387">
        <w:rPr>
          <w:rFonts w:eastAsia="맑은 고딕"/>
          <w:position w:val="-14"/>
        </w:rPr>
        <w:object w:dxaOrig="1080" w:dyaOrig="400">
          <v:shape id="_x0000_i1027" type="#_x0000_t75" style="width:55.3pt;height:19.7pt" o:ole="">
            <v:imagedata r:id="rId10" o:title=""/>
          </v:shape>
          <o:OLEObject Type="Embed" ProgID="Equation.3" ShapeID="_x0000_i1027" DrawAspect="Content" ObjectID="_1643213020" r:id="rId12"/>
        </w:object>
      </w:r>
      <w:r w:rsidRPr="00D73387">
        <w:rPr>
          <w:rFonts w:eastAsia="맑은 고딕"/>
        </w:rPr>
        <w:t xml:space="preserve"> associated with C-RNTI or SPS C-RNTI,</w:t>
      </w:r>
    </w:p>
    <w:p w:rsidR="00D73387" w:rsidRPr="00D73387" w:rsidRDefault="00D73387" w:rsidP="00D73387">
      <w:pPr>
        <w:widowControl w:val="0"/>
        <w:spacing w:before="0" w:line="240" w:lineRule="auto"/>
        <w:ind w:left="852"/>
        <w:jc w:val="left"/>
        <w:rPr>
          <w:rFonts w:eastAsia="맑은 고딕"/>
        </w:rPr>
      </w:pPr>
      <w:r w:rsidRPr="00D73387">
        <w:rPr>
          <w:rFonts w:eastAsia="맑은 고딕"/>
        </w:rPr>
        <w:t>-</w:t>
      </w:r>
      <w:r w:rsidRPr="00D73387">
        <w:rPr>
          <w:rFonts w:eastAsia="맑은 고딕"/>
        </w:rPr>
        <w:tab/>
        <w:t>In a subframe that is fully reserved, the PUSCH transmission is postponed until the next BL/CE uplink subframe that is not fully reserved.</w:t>
      </w:r>
    </w:p>
    <w:p w:rsidR="00D73387" w:rsidRPr="00D73387" w:rsidRDefault="00D73387" w:rsidP="00D73387">
      <w:pPr>
        <w:widowControl w:val="0"/>
        <w:spacing w:before="0" w:line="240" w:lineRule="auto"/>
        <w:ind w:left="852"/>
        <w:jc w:val="left"/>
        <w:rPr>
          <w:rFonts w:eastAsia="맑은 고딕"/>
          <w:lang w:eastAsia="zh-CN"/>
        </w:rPr>
      </w:pPr>
      <w:r w:rsidRPr="00D73387">
        <w:rPr>
          <w:rFonts w:eastAsia="맑은 고딕"/>
        </w:rPr>
        <w:t>-</w:t>
      </w:r>
      <w:r w:rsidRPr="00D73387">
        <w:rPr>
          <w:rFonts w:eastAsia="맑은 고딕"/>
        </w:rPr>
        <w:tab/>
        <w:t>In a subframe that is partially reserved, the reserved SC-FDMA symbols shall be counted in the PUSCH mapping but not used for transmission of the PUSCH.</w:t>
      </w:r>
    </w:p>
    <w:p w:rsidR="00D73387" w:rsidRPr="00D73387" w:rsidRDefault="00D73387" w:rsidP="00D73387">
      <w:pPr>
        <w:spacing w:before="0" w:line="240" w:lineRule="auto"/>
        <w:ind w:left="568"/>
        <w:jc w:val="left"/>
        <w:rPr>
          <w:rFonts w:eastAsia="맑은 고딕"/>
        </w:rPr>
      </w:pPr>
      <w:r w:rsidRPr="00D73387">
        <w:rPr>
          <w:rFonts w:eastAsia="맑은 고딕"/>
        </w:rPr>
        <w:t>-</w:t>
      </w:r>
      <w:r w:rsidRPr="00D73387">
        <w:rPr>
          <w:rFonts w:eastAsia="맑은 고딕"/>
        </w:rPr>
        <w:tab/>
        <w:t xml:space="preserve">In case the UE is a BL/CE UE configured with higher layer parameter </w:t>
      </w:r>
      <w:r w:rsidRPr="00D73387">
        <w:rPr>
          <w:rFonts w:eastAsia="맑은 고딕"/>
          <w:i/>
        </w:rPr>
        <w:t>ce-PUSCH-SubPRB-Config-r15</w:t>
      </w:r>
      <w:r w:rsidRPr="00D73387">
        <w:rPr>
          <w:rFonts w:eastAsia="맑은 고딕"/>
        </w:rPr>
        <w:t xml:space="preserve">, the PUSCH transmission spans </w:t>
      </w:r>
      <w:r w:rsidRPr="00D73387">
        <w:rPr>
          <w:rFonts w:eastAsia="맑은 고딕"/>
          <w:position w:val="-12"/>
        </w:rPr>
        <w:object w:dxaOrig="2439" w:dyaOrig="340">
          <v:shape id="_x0000_i1028" type="#_x0000_t75" style="width:121.3pt;height:16.7pt" o:ole="">
            <v:imagedata r:id="rId13" o:title=""/>
          </v:shape>
          <o:OLEObject Type="Embed" ProgID="Equation.DSMT4" ShapeID="_x0000_i1028" DrawAspect="Content" ObjectID="_1643213021" r:id="rId14"/>
        </w:object>
      </w:r>
      <w:r w:rsidRPr="00D73387">
        <w:rPr>
          <w:rFonts w:eastAsia="맑은 고딕"/>
        </w:rPr>
        <w:t xml:space="preserve"> consecutive subframes including non-BL/CE UL subframes where the UE postpones the PUSCH transmission. </w:t>
      </w:r>
    </w:p>
    <w:p w:rsidR="00D73387" w:rsidRPr="00D73387" w:rsidRDefault="00D73387" w:rsidP="00D73387">
      <w:pPr>
        <w:spacing w:before="0" w:line="240" w:lineRule="auto"/>
        <w:ind w:left="568"/>
        <w:jc w:val="left"/>
        <w:rPr>
          <w:rFonts w:eastAsia="맑은 고딕"/>
        </w:rPr>
      </w:pPr>
      <w:r w:rsidRPr="00D73387">
        <w:rPr>
          <w:rFonts w:eastAsia="맑은 고딕"/>
        </w:rPr>
        <w:t>-</w:t>
      </w:r>
      <w:r w:rsidRPr="00D73387">
        <w:rPr>
          <w:rFonts w:eastAsia="맑은 고딕"/>
        </w:rPr>
        <w:tab/>
        <w:t xml:space="preserve">For BL/CE UE in CEModeA, PUSCH frequency hopping is enabled when the higher-layer parameter </w:t>
      </w:r>
      <w:r w:rsidRPr="00D73387">
        <w:rPr>
          <w:rFonts w:eastAsia="맑은 고딕"/>
          <w:i/>
          <w:noProof/>
          <w:lang w:eastAsia="en-GB"/>
        </w:rPr>
        <w:t>pusch-HoppingConfig</w:t>
      </w:r>
      <w:r w:rsidRPr="00D73387">
        <w:rPr>
          <w:rFonts w:eastAsia="맑은 고딕"/>
        </w:rPr>
        <w:t xml:space="preserve"> is set</w:t>
      </w:r>
      <w:r w:rsidR="00F43CA0">
        <w:rPr>
          <w:rFonts w:eastAsia="맑은 고딕"/>
        </w:rPr>
        <w:t xml:space="preserve">, </w:t>
      </w:r>
      <m:oMath>
        <m:sSubSup>
          <m:sSubSupPr>
            <m:ctrlPr>
              <w:rPr>
                <w:rFonts w:ascii="Cambria Math" w:eastAsia="맑은 고딕" w:hAnsi="Cambria Math"/>
                <w:color w:val="FF0000"/>
              </w:rPr>
            </m:ctrlPr>
          </m:sSubSupPr>
          <m:e>
            <m:r>
              <w:rPr>
                <w:rFonts w:ascii="Cambria Math" w:eastAsia="맑은 고딕" w:hAnsi="Cambria Math"/>
                <w:color w:val="FF0000"/>
              </w:rPr>
              <m:t>N</m:t>
            </m:r>
          </m:e>
          <m:sub>
            <m:r>
              <m:rPr>
                <m:sty m:val="p"/>
              </m:rPr>
              <w:rPr>
                <w:rFonts w:ascii="Cambria Math" w:eastAsia="맑은 고딕" w:hAnsi="Cambria Math"/>
                <w:color w:val="FF0000"/>
              </w:rPr>
              <m:t>rep</m:t>
            </m:r>
          </m:sub>
          <m:sup>
            <m:r>
              <m:rPr>
                <m:sty m:val="p"/>
              </m:rPr>
              <w:rPr>
                <w:rFonts w:ascii="Cambria Math" w:eastAsia="맑은 고딕" w:hAnsi="Cambria Math"/>
                <w:color w:val="FF0000"/>
              </w:rPr>
              <m:t>PDSCH</m:t>
            </m:r>
          </m:sup>
        </m:sSubSup>
        <m:r>
          <w:rPr>
            <w:rFonts w:ascii="Cambria Math" w:eastAsia="맑은 고딕" w:hAnsi="Cambria Math"/>
            <w:color w:val="FF0000"/>
          </w:rPr>
          <m:t>&gt;1</m:t>
        </m:r>
      </m:oMath>
      <w:r w:rsidRPr="00F43CA0">
        <w:rPr>
          <w:rFonts w:eastAsia="맑은 고딕"/>
          <w:color w:val="FF0000"/>
        </w:rPr>
        <w:t xml:space="preserve"> </w:t>
      </w:r>
      <w:r w:rsidRPr="00D73387">
        <w:rPr>
          <w:rFonts w:eastAsia="맑은 고딕"/>
        </w:rPr>
        <w:t xml:space="preserve">and </w:t>
      </w:r>
      <w:r w:rsidR="0041480A">
        <w:rPr>
          <w:rFonts w:eastAsia="맑은 고딕"/>
          <w:color w:val="FF0000"/>
        </w:rPr>
        <w:t>one</w:t>
      </w:r>
      <w:r w:rsidRPr="00D73387">
        <w:rPr>
          <w:rFonts w:eastAsia="맑은 고딕"/>
          <w:color w:val="FF0000"/>
        </w:rPr>
        <w:t xml:space="preserve"> of </w:t>
      </w:r>
      <w:r w:rsidRPr="00D73387">
        <w:rPr>
          <w:rFonts w:eastAsia="맑은 고딕"/>
        </w:rPr>
        <w:t>the</w:t>
      </w:r>
      <w:r>
        <w:rPr>
          <w:rFonts w:eastAsia="맑은 고딕"/>
        </w:rPr>
        <w:t xml:space="preserve"> </w:t>
      </w:r>
      <w:r w:rsidRPr="004E215A">
        <w:rPr>
          <w:rFonts w:eastAsia="맑은 고딕"/>
          <w:color w:val="FF0000"/>
        </w:rPr>
        <w:t xml:space="preserve">following conditions </w:t>
      </w:r>
      <w:r w:rsidR="0041480A">
        <w:rPr>
          <w:rFonts w:eastAsia="맑은 고딕"/>
          <w:color w:val="FF0000"/>
        </w:rPr>
        <w:t>is</w:t>
      </w:r>
      <w:r w:rsidRPr="004E215A">
        <w:rPr>
          <w:rFonts w:eastAsia="맑은 고딕"/>
          <w:color w:val="FF0000"/>
        </w:rPr>
        <w:t xml:space="preserve"> met, </w:t>
      </w:r>
      <w:r w:rsidRPr="00D73387">
        <w:rPr>
          <w:rFonts w:eastAsia="맑은 고딕"/>
          <w:strike/>
          <w:color w:val="BFBFBF" w:themeColor="background1" w:themeShade="BF"/>
        </w:rPr>
        <w:t>frequency hopping flag in DCI format 6-0A indicates frequency hopping,</w:t>
      </w:r>
      <w:r w:rsidRPr="00D73387">
        <w:rPr>
          <w:rFonts w:eastAsia="맑은 고딕"/>
        </w:rPr>
        <w:t xml:space="preserve"> otherwise frequency hopping is disabled. </w:t>
      </w:r>
    </w:p>
    <w:p w:rsidR="00D73387" w:rsidRPr="00895417" w:rsidRDefault="00D73387" w:rsidP="00EB3E07">
      <w:pPr>
        <w:pStyle w:val="ac"/>
        <w:widowControl w:val="0"/>
        <w:numPr>
          <w:ilvl w:val="0"/>
          <w:numId w:val="5"/>
        </w:numPr>
        <w:wordWrap/>
        <w:spacing w:before="0" w:after="180" w:line="240" w:lineRule="auto"/>
        <w:ind w:leftChars="0"/>
        <w:jc w:val="left"/>
        <w:rPr>
          <w:rFonts w:ascii="Times New Roman" w:eastAsia="맑은 고딕" w:hAnsi="Times New Roman"/>
          <w:color w:val="FF0000"/>
          <w:lang w:eastAsia="ko-KR"/>
        </w:rPr>
      </w:pPr>
      <w:r w:rsidRPr="00895417">
        <w:rPr>
          <w:rFonts w:ascii="Times New Roman" w:eastAsia="맑은 고딕" w:hAnsi="Times New Roman"/>
          <w:color w:val="FF0000"/>
          <w:lang w:eastAsia="ko-KR"/>
        </w:rPr>
        <w:t>Frequency hopping flag in DCI format 6-</w:t>
      </w:r>
      <w:r w:rsidR="004E215A">
        <w:rPr>
          <w:rFonts w:ascii="Times New Roman" w:eastAsia="맑은 고딕" w:hAnsi="Times New Roman"/>
          <w:color w:val="FF0000"/>
          <w:lang w:eastAsia="ko-KR"/>
        </w:rPr>
        <w:t>0</w:t>
      </w:r>
      <w:r w:rsidRPr="00895417">
        <w:rPr>
          <w:rFonts w:ascii="Times New Roman" w:eastAsia="맑은 고딕" w:hAnsi="Times New Roman"/>
          <w:color w:val="FF0000"/>
          <w:lang w:eastAsia="ko-KR"/>
        </w:rPr>
        <w:t xml:space="preserve">A is present and indicates frequency hopping </w:t>
      </w:r>
    </w:p>
    <w:p w:rsidR="0041480A" w:rsidRDefault="00D73387" w:rsidP="00EB3E07">
      <w:pPr>
        <w:pStyle w:val="ac"/>
        <w:widowControl w:val="0"/>
        <w:numPr>
          <w:ilvl w:val="0"/>
          <w:numId w:val="5"/>
        </w:numPr>
        <w:wordWrap/>
        <w:spacing w:before="0" w:after="180" w:line="240" w:lineRule="auto"/>
        <w:ind w:leftChars="0"/>
        <w:jc w:val="left"/>
        <w:rPr>
          <w:rFonts w:ascii="Times New Roman" w:eastAsia="맑은 고딕" w:hAnsi="Times New Roman"/>
          <w:color w:val="FF0000"/>
          <w:lang w:eastAsia="ko-KR"/>
        </w:rPr>
      </w:pPr>
      <w:r w:rsidRPr="0041480A">
        <w:rPr>
          <w:rFonts w:ascii="Times New Roman" w:eastAsia="맑은 고딕" w:hAnsi="Times New Roman"/>
          <w:color w:val="FF0000"/>
          <w:lang w:eastAsia="ko-KR"/>
        </w:rPr>
        <w:t xml:space="preserve">The “Scheduling TBs for Unicast” </w:t>
      </w:r>
      <w:r w:rsidR="00A31B55" w:rsidRPr="0041480A">
        <w:rPr>
          <w:rFonts w:ascii="Times New Roman" w:eastAsia="맑은 고딕" w:hAnsi="Times New Roman"/>
          <w:color w:val="FF0000"/>
          <w:lang w:eastAsia="ko-KR"/>
        </w:rPr>
        <w:t>field</w:t>
      </w:r>
      <w:r w:rsidRPr="0041480A">
        <w:rPr>
          <w:rFonts w:ascii="Times New Roman" w:eastAsia="맑은 고딕" w:hAnsi="Times New Roman"/>
          <w:color w:val="FF0000"/>
          <w:lang w:eastAsia="ko-KR"/>
        </w:rPr>
        <w:t xml:space="preserve"> in DCI format 6-</w:t>
      </w:r>
      <w:r w:rsidR="004E215A" w:rsidRPr="0041480A">
        <w:rPr>
          <w:rFonts w:ascii="Times New Roman" w:eastAsia="맑은 고딕" w:hAnsi="Times New Roman"/>
          <w:color w:val="FF0000"/>
          <w:lang w:eastAsia="ko-KR"/>
        </w:rPr>
        <w:t>0</w:t>
      </w:r>
      <w:r w:rsidRPr="0041480A">
        <w:rPr>
          <w:rFonts w:ascii="Times New Roman" w:eastAsia="맑은 고딕" w:hAnsi="Times New Roman"/>
          <w:color w:val="FF0000"/>
          <w:lang w:eastAsia="ko-KR"/>
        </w:rPr>
        <w:t>A is present and the MSB 8 bits of the “Scheduling TBs for Unicast” &lt; “00100100” and the LSB 1 bit of the “Scheduling TBs for Unicast”</w:t>
      </w:r>
      <w:r w:rsidR="0041480A">
        <w:rPr>
          <w:rFonts w:ascii="Times New Roman" w:eastAsia="맑은 고딕" w:hAnsi="Times New Roman"/>
          <w:color w:val="FF0000"/>
          <w:lang w:eastAsia="ko-KR"/>
        </w:rPr>
        <w:t>=1</w:t>
      </w:r>
      <w:r w:rsidRPr="0041480A">
        <w:rPr>
          <w:rFonts w:ascii="Times New Roman" w:eastAsia="맑은 고딕" w:hAnsi="Times New Roman"/>
          <w:color w:val="FF0000"/>
          <w:lang w:eastAsia="ko-KR"/>
        </w:rPr>
        <w:t xml:space="preserve"> </w:t>
      </w:r>
    </w:p>
    <w:p w:rsidR="00D73387" w:rsidRPr="0041480A" w:rsidRDefault="00D73387" w:rsidP="00EB3E07">
      <w:pPr>
        <w:pStyle w:val="ac"/>
        <w:widowControl w:val="0"/>
        <w:numPr>
          <w:ilvl w:val="0"/>
          <w:numId w:val="5"/>
        </w:numPr>
        <w:wordWrap/>
        <w:spacing w:before="0" w:after="180" w:line="240" w:lineRule="auto"/>
        <w:ind w:leftChars="0"/>
        <w:jc w:val="left"/>
        <w:rPr>
          <w:rFonts w:ascii="Times New Roman" w:eastAsia="맑은 고딕" w:hAnsi="Times New Roman"/>
          <w:color w:val="FF0000"/>
          <w:lang w:eastAsia="ko-KR"/>
        </w:rPr>
      </w:pPr>
      <w:r w:rsidRPr="0041480A">
        <w:rPr>
          <w:rFonts w:ascii="Times New Roman" w:eastAsia="맑은 고딕" w:hAnsi="Times New Roman"/>
          <w:color w:val="FF0000"/>
          <w:lang w:eastAsia="ko-KR"/>
        </w:rPr>
        <w:t xml:space="preserve">The “Scheduling TBs for Unicast” </w:t>
      </w:r>
      <w:r w:rsidR="00A31B55" w:rsidRPr="0041480A">
        <w:rPr>
          <w:rFonts w:ascii="Times New Roman" w:eastAsia="맑은 고딕" w:hAnsi="Times New Roman"/>
          <w:color w:val="FF0000"/>
          <w:lang w:eastAsia="ko-KR"/>
        </w:rPr>
        <w:t>field</w:t>
      </w:r>
      <w:r w:rsidRPr="0041480A">
        <w:rPr>
          <w:rFonts w:ascii="Times New Roman" w:eastAsia="맑은 고딕" w:hAnsi="Times New Roman"/>
          <w:color w:val="FF0000"/>
          <w:lang w:eastAsia="ko-KR"/>
        </w:rPr>
        <w:t xml:space="preserve"> in DCI format 6-</w:t>
      </w:r>
      <w:r w:rsidR="004E215A" w:rsidRPr="0041480A">
        <w:rPr>
          <w:rFonts w:ascii="Times New Roman" w:eastAsia="맑은 고딕" w:hAnsi="Times New Roman"/>
          <w:color w:val="FF0000"/>
          <w:lang w:eastAsia="ko-KR"/>
        </w:rPr>
        <w:t>0</w:t>
      </w:r>
      <w:r w:rsidRPr="0041480A">
        <w:rPr>
          <w:rFonts w:ascii="Times New Roman" w:eastAsia="맑은 고딕" w:hAnsi="Times New Roman"/>
          <w:color w:val="FF0000"/>
          <w:lang w:eastAsia="ko-KR"/>
        </w:rPr>
        <w:t xml:space="preserve">A is present and the MSB 3 bits of the “Scheduling TBs for Unicast” = “111” and the LSB 1 bit of the “Scheduling TBs for Unicast” </w:t>
      </w:r>
      <w:r w:rsidR="0041480A">
        <w:rPr>
          <w:rFonts w:ascii="Times New Roman" w:eastAsia="맑은 고딕" w:hAnsi="Times New Roman"/>
          <w:color w:val="FF0000"/>
          <w:lang w:eastAsia="ko-KR"/>
        </w:rPr>
        <w:t>=1</w:t>
      </w:r>
    </w:p>
    <w:p w:rsidR="004E215A" w:rsidRPr="004E215A" w:rsidRDefault="004E215A" w:rsidP="004E215A">
      <w:pPr>
        <w:spacing w:before="0" w:line="240" w:lineRule="auto"/>
        <w:ind w:left="568"/>
        <w:jc w:val="left"/>
        <w:rPr>
          <w:rFonts w:eastAsia="맑은 고딕"/>
        </w:rPr>
      </w:pPr>
      <w:r w:rsidRPr="004E215A">
        <w:rPr>
          <w:rFonts w:eastAsia="맑은 고딕"/>
        </w:rPr>
        <w:t>-</w:t>
      </w:r>
      <w:r w:rsidRPr="004E215A">
        <w:rPr>
          <w:rFonts w:eastAsia="맑은 고딕"/>
        </w:rPr>
        <w:tab/>
        <w:t xml:space="preserve">For BL/CE UE in CEModeB, PUSCH frequency hopping is enabled when the higher-layer parameter </w:t>
      </w:r>
      <w:r w:rsidRPr="004E215A">
        <w:rPr>
          <w:rFonts w:eastAsia="맑은 고딕"/>
          <w:i/>
        </w:rPr>
        <w:t>pusch-HoppingConfig</w:t>
      </w:r>
      <w:r w:rsidRPr="004E215A">
        <w:rPr>
          <w:rFonts w:eastAsia="맑은 고딕"/>
        </w:rPr>
        <w:t xml:space="preserve"> is set, otherwise frequency hopping is disabled. </w:t>
      </w:r>
    </w:p>
    <w:p w:rsidR="0061126C" w:rsidRDefault="0061126C" w:rsidP="00BC0709">
      <w:pPr>
        <w:spacing w:before="120" w:after="120" w:line="240" w:lineRule="auto"/>
        <w:ind w:left="0" w:firstLine="0"/>
        <w:rPr>
          <w:rFonts w:eastAsia="바탕"/>
          <w:sz w:val="22"/>
          <w:szCs w:val="22"/>
          <w:lang w:eastAsia="ko-KR"/>
        </w:rPr>
      </w:pPr>
      <w:r w:rsidRPr="004E215A">
        <w:rPr>
          <w:rFonts w:eastAsia="바탕"/>
          <w:sz w:val="22"/>
          <w:szCs w:val="22"/>
          <w:highlight w:val="yellow"/>
          <w:lang w:eastAsia="ko-KR"/>
        </w:rPr>
        <w:t xml:space="preserve">-------------------------------------------------- </w:t>
      </w:r>
      <w:r w:rsidR="002C6C59" w:rsidRPr="004E215A">
        <w:rPr>
          <w:rFonts w:eastAsia="바탕"/>
          <w:sz w:val="22"/>
          <w:szCs w:val="22"/>
          <w:highlight w:val="yellow"/>
          <w:lang w:eastAsia="ko-KR"/>
        </w:rPr>
        <w:t xml:space="preserve">Unchanged part </w:t>
      </w:r>
      <w:r w:rsidRPr="004E215A">
        <w:rPr>
          <w:rFonts w:eastAsia="바탕"/>
          <w:sz w:val="22"/>
          <w:szCs w:val="22"/>
          <w:highlight w:val="yellow"/>
          <w:lang w:eastAsia="ko-KR"/>
        </w:rPr>
        <w:t>Omitted --------------------------------------------------</w:t>
      </w:r>
    </w:p>
    <w:p w:rsidR="002C6C59" w:rsidRPr="002C6C59" w:rsidRDefault="002C6C59" w:rsidP="002C6C59">
      <w:pPr>
        <w:widowControl w:val="0"/>
        <w:spacing w:before="120" w:line="240" w:lineRule="auto"/>
        <w:ind w:left="1134" w:hanging="1134"/>
        <w:jc w:val="left"/>
        <w:outlineLvl w:val="2"/>
        <w:rPr>
          <w:rFonts w:ascii="Arial" w:eastAsia="맑은 고딕" w:hAnsi="Arial"/>
          <w:sz w:val="28"/>
        </w:rPr>
      </w:pPr>
      <w:bookmarkStart w:id="6" w:name="_Toc454818032"/>
      <w:r w:rsidRPr="002C6C59">
        <w:rPr>
          <w:rFonts w:ascii="Arial" w:eastAsia="맑은 고딕" w:hAnsi="Arial"/>
          <w:sz w:val="28"/>
        </w:rPr>
        <w:lastRenderedPageBreak/>
        <w:t>6.4.1</w:t>
      </w:r>
      <w:r w:rsidRPr="002C6C59">
        <w:rPr>
          <w:rFonts w:ascii="Arial" w:eastAsia="맑은 고딕" w:hAnsi="Arial"/>
          <w:sz w:val="28"/>
        </w:rPr>
        <w:tab/>
        <w:t>Physical downlink shared channel for BL/CE UEs</w:t>
      </w:r>
      <w:bookmarkEnd w:id="6"/>
    </w:p>
    <w:p w:rsidR="004E215A" w:rsidRDefault="004E215A" w:rsidP="004E215A">
      <w:pPr>
        <w:spacing w:before="120" w:after="120" w:line="240" w:lineRule="auto"/>
        <w:ind w:left="0" w:firstLine="0"/>
        <w:rPr>
          <w:rFonts w:eastAsia="바탕"/>
          <w:sz w:val="22"/>
          <w:szCs w:val="22"/>
          <w:lang w:eastAsia="ko-KR"/>
        </w:rPr>
      </w:pPr>
      <w:r w:rsidRPr="004E215A">
        <w:rPr>
          <w:rFonts w:eastAsia="바탕"/>
          <w:sz w:val="22"/>
          <w:szCs w:val="22"/>
          <w:highlight w:val="yellow"/>
          <w:lang w:eastAsia="ko-KR"/>
        </w:rPr>
        <w:t>-------------------------------------------------- Unchanged part Omitted --------------------------------------------------</w:t>
      </w:r>
    </w:p>
    <w:p w:rsidR="00386900" w:rsidRPr="00386900" w:rsidRDefault="00386900" w:rsidP="00386900">
      <w:pPr>
        <w:widowControl w:val="0"/>
        <w:spacing w:before="0" w:line="240" w:lineRule="auto"/>
        <w:ind w:left="0" w:firstLine="0"/>
        <w:jc w:val="left"/>
        <w:rPr>
          <w:rFonts w:eastAsia="맑은 고딕"/>
        </w:rPr>
      </w:pPr>
      <w:r w:rsidRPr="00386900">
        <w:rPr>
          <w:rFonts w:eastAsia="맑은 고딕"/>
        </w:rPr>
        <w:t xml:space="preserve">For BL/CE UEs, if the PDSCH is not carrying SIB1-BR the PRB resources for PDSCH transmission in the first subframe are obtained from the DCI as described in clauses 5.3.3.1.12, 5.3.3.1.13, and 5.5.1.3.14 in [3], or provided by higher layers. Each of the </w:t>
      </w:r>
      <m:oMath>
        <m:sSub>
          <m:sSubPr>
            <m:ctrlPr>
              <w:rPr>
                <w:rFonts w:ascii="Cambria Math" w:eastAsia="맑은 고딕" w:hAnsi="Cambria Math"/>
                <w:i/>
              </w:rPr>
            </m:ctrlPr>
          </m:sSubPr>
          <m:e>
            <m:r>
              <w:rPr>
                <w:rFonts w:ascii="Cambria Math" w:eastAsia="맑은 고딕"/>
              </w:rPr>
              <m:t>N</m:t>
            </m:r>
          </m:e>
          <m:sub>
            <m:r>
              <w:rPr>
                <w:rFonts w:ascii="Cambria Math" w:eastAsia="맑은 고딕"/>
              </w:rPr>
              <m:t>TB</m:t>
            </m:r>
          </m:sub>
        </m:sSub>
        <m:r>
          <w:rPr>
            <w:rFonts w:ascii="Cambria Math" w:eastAsia="맑은 고딕" w:hAnsi="Cambria Math"/>
          </w:rPr>
          <m:t>≥</m:t>
        </m:r>
        <m:r>
          <w:rPr>
            <w:rFonts w:ascii="Cambria Math" w:eastAsia="맑은 고딕"/>
          </w:rPr>
          <m:t>1</m:t>
        </m:r>
      </m:oMath>
      <w:r w:rsidRPr="00386900">
        <w:rPr>
          <w:rFonts w:eastAsia="맑은 고딕"/>
        </w:rPr>
        <w:t xml:space="preserve"> PDSCH codewords is transmitted with </w:t>
      </w:r>
      <w:r w:rsidRPr="00386900">
        <w:rPr>
          <w:rFonts w:eastAsia="맑은 고딕"/>
          <w:position w:val="-14"/>
        </w:rPr>
        <w:object w:dxaOrig="999" w:dyaOrig="380">
          <v:shape id="_x0000_i1029" type="#_x0000_t75" style="width:50.15pt;height:21.85pt" o:ole="">
            <v:imagedata r:id="rId15" o:title=""/>
          </v:shape>
          <o:OLEObject Type="Embed" ProgID="Equation.3" ShapeID="_x0000_i1029" DrawAspect="Content" ObjectID="_1643213022" r:id="rId16"/>
        </w:object>
      </w:r>
      <w:r w:rsidRPr="00386900">
        <w:rPr>
          <w:rFonts w:eastAsia="맑은 고딕"/>
        </w:rPr>
        <w:t xml:space="preserve"> repetitions, where </w:t>
      </w:r>
      <m:oMath>
        <m:sSub>
          <m:sSubPr>
            <m:ctrlPr>
              <w:rPr>
                <w:rFonts w:ascii="Cambria Math" w:eastAsia="맑은 고딕" w:hAnsi="Cambria Math"/>
                <w:i/>
              </w:rPr>
            </m:ctrlPr>
          </m:sSubPr>
          <m:e>
            <m:r>
              <w:rPr>
                <w:rFonts w:ascii="Cambria Math" w:eastAsia="맑은 고딕"/>
              </w:rPr>
              <m:t>N</m:t>
            </m:r>
          </m:e>
          <m:sub>
            <m:r>
              <w:rPr>
                <w:rFonts w:ascii="Cambria Math" w:eastAsia="맑은 고딕"/>
              </w:rPr>
              <m:t>TB</m:t>
            </m:r>
          </m:sub>
        </m:sSub>
      </m:oMath>
      <w:r w:rsidRPr="00386900">
        <w:rPr>
          <w:rFonts w:eastAsia="맑은 고딕"/>
        </w:rPr>
        <w:t xml:space="preserve"> is the number of transport blocks defined in clause 7.1.11 of 3GPP TS 36.213 [4]. The PDSCH transmission spans </w:t>
      </w:r>
      <m:oMath>
        <m:sSubSup>
          <m:sSubSupPr>
            <m:ctrlPr>
              <w:rPr>
                <w:rFonts w:ascii="Cambria Math" w:eastAsia="맑은 고딕" w:hAnsi="Cambria Math"/>
                <w:i/>
              </w:rPr>
            </m:ctrlPr>
          </m:sSubSupPr>
          <m:e>
            <m:r>
              <w:rPr>
                <w:rFonts w:ascii="Cambria Math" w:eastAsia="맑은 고딕"/>
              </w:rPr>
              <m:t>N</m:t>
            </m:r>
          </m:e>
          <m:sub>
            <m:r>
              <m:rPr>
                <m:nor/>
              </m:rPr>
              <w:rPr>
                <w:rFonts w:ascii="Cambria Math" w:eastAsia="맑은 고딕"/>
              </w:rPr>
              <m:t>abs</m:t>
            </m:r>
            <m:ctrlPr>
              <w:rPr>
                <w:rFonts w:ascii="Cambria Math" w:eastAsia="맑은 고딕" w:hAnsi="Cambria Math"/>
              </w:rPr>
            </m:ctrlPr>
          </m:sub>
          <m:sup>
            <m:r>
              <m:rPr>
                <m:nor/>
              </m:rPr>
              <w:rPr>
                <w:rFonts w:ascii="Cambria Math" w:eastAsia="맑은 고딕"/>
              </w:rPr>
              <m:t>PDSCH</m:t>
            </m:r>
            <m:ctrlPr>
              <w:rPr>
                <w:rFonts w:ascii="Cambria Math" w:eastAsia="맑은 고딕" w:hAnsi="Cambria Math"/>
              </w:rPr>
            </m:ctrlPr>
          </m:sup>
        </m:sSubSup>
        <m:r>
          <w:rPr>
            <w:rFonts w:ascii="Cambria Math" w:eastAsia="맑은 고딕"/>
          </w:rPr>
          <m:t>≥</m:t>
        </m:r>
        <m:sSubSup>
          <m:sSubSupPr>
            <m:ctrlPr>
              <w:rPr>
                <w:rFonts w:ascii="Cambria Math" w:eastAsia="맑은 고딕" w:hAnsi="Cambria Math"/>
                <w:i/>
              </w:rPr>
            </m:ctrlPr>
          </m:sSubSupPr>
          <m:e>
            <m:sSub>
              <m:sSubPr>
                <m:ctrlPr>
                  <w:rPr>
                    <w:rFonts w:ascii="Cambria Math" w:eastAsia="맑은 고딕" w:hAnsi="Cambria Math"/>
                    <w:i/>
                  </w:rPr>
                </m:ctrlPr>
              </m:sSubPr>
              <m:e>
                <m:r>
                  <w:rPr>
                    <w:rFonts w:ascii="Cambria Math" w:eastAsia="맑은 고딕"/>
                  </w:rPr>
                  <m:t>N</m:t>
                </m:r>
              </m:e>
              <m:sub>
                <m:r>
                  <w:rPr>
                    <w:rFonts w:ascii="Cambria Math" w:eastAsia="맑은 고딕"/>
                  </w:rPr>
                  <m:t>TB</m:t>
                </m:r>
              </m:sub>
            </m:sSub>
            <m:r>
              <w:rPr>
                <w:rFonts w:ascii="Cambria Math" w:eastAsia="맑은 고딕"/>
              </w:rPr>
              <m:t>N</m:t>
            </m:r>
          </m:e>
          <m:sub>
            <m:r>
              <m:rPr>
                <m:nor/>
              </m:rPr>
              <w:rPr>
                <w:rFonts w:ascii="Cambria Math" w:eastAsia="맑은 고딕"/>
              </w:rPr>
              <m:t>rep</m:t>
            </m:r>
            <m:ctrlPr>
              <w:rPr>
                <w:rFonts w:ascii="Cambria Math" w:eastAsia="맑은 고딕" w:hAnsi="Cambria Math"/>
              </w:rPr>
            </m:ctrlPr>
          </m:sub>
          <m:sup>
            <m:r>
              <m:rPr>
                <m:nor/>
              </m:rPr>
              <w:rPr>
                <w:rFonts w:ascii="Cambria Math" w:eastAsia="맑은 고딕"/>
              </w:rPr>
              <m:t>PDSCH</m:t>
            </m:r>
            <m:ctrlPr>
              <w:rPr>
                <w:rFonts w:ascii="Cambria Math" w:eastAsia="맑은 고딕" w:hAnsi="Cambria Math"/>
              </w:rPr>
            </m:ctrlPr>
          </m:sup>
        </m:sSubSup>
      </m:oMath>
      <w:r w:rsidRPr="00386900">
        <w:rPr>
          <w:rFonts w:eastAsia="맑은 고딕"/>
        </w:rPr>
        <w:t xml:space="preserve"> consecutive subframes, including </w:t>
      </w:r>
      <w:r w:rsidRPr="00386900">
        <w:rPr>
          <w:rFonts w:hint="eastAsia"/>
          <w:lang w:eastAsia="ja-JP"/>
        </w:rPr>
        <w:t xml:space="preserve">non-BL/CE </w:t>
      </w:r>
      <w:r w:rsidRPr="00386900">
        <w:rPr>
          <w:lang w:eastAsia="ja-JP"/>
        </w:rPr>
        <w:t>D</w:t>
      </w:r>
      <w:r w:rsidRPr="00386900">
        <w:rPr>
          <w:rFonts w:hint="eastAsia"/>
          <w:lang w:eastAsia="ja-JP"/>
        </w:rPr>
        <w:t>L</w:t>
      </w:r>
      <w:r w:rsidRPr="00386900">
        <w:rPr>
          <w:rFonts w:eastAsia="맑은 고딕"/>
        </w:rPr>
        <w:t xml:space="preserve"> subframes where the the PDSCH transmission is postponed. </w:t>
      </w:r>
    </w:p>
    <w:p w:rsidR="00386900" w:rsidRPr="00386900" w:rsidRDefault="00386900" w:rsidP="00386900">
      <w:pPr>
        <w:widowControl w:val="0"/>
        <w:spacing w:before="0" w:line="240" w:lineRule="auto"/>
        <w:ind w:left="568"/>
        <w:jc w:val="left"/>
        <w:rPr>
          <w:rFonts w:eastAsia="맑은 고딕"/>
        </w:rPr>
      </w:pPr>
      <w:r w:rsidRPr="00386900">
        <w:rPr>
          <w:rFonts w:eastAsia="맑은 고딕"/>
        </w:rPr>
        <w:t>-</w:t>
      </w:r>
      <w:r w:rsidRPr="00386900">
        <w:rPr>
          <w:rFonts w:eastAsia="맑은 고딕"/>
        </w:rPr>
        <w:tab/>
        <w:t xml:space="preserve">If higher layer parameter </w:t>
      </w:r>
      <w:r w:rsidRPr="00386900">
        <w:rPr>
          <w:rFonts w:eastAsia="맑은 고딕"/>
          <w:i/>
        </w:rPr>
        <w:t>ce-reserved-resource-DL-freq</w:t>
      </w:r>
      <w:r w:rsidRPr="00386900">
        <w:rPr>
          <w:rFonts w:eastAsia="맑은 고딕"/>
        </w:rPr>
        <w:t xml:space="preserve"> or </w:t>
      </w:r>
      <w:r w:rsidRPr="00386900">
        <w:rPr>
          <w:rFonts w:eastAsia="맑은 고딕"/>
          <w:i/>
        </w:rPr>
        <w:t>ce-reserved-resource-DL-time</w:t>
      </w:r>
      <w:r w:rsidRPr="00386900">
        <w:rPr>
          <w:rFonts w:eastAsia="맑은 고딕"/>
        </w:rPr>
        <w:t xml:space="preserve"> is configured, and the Resource reservation field in the DCI is set to 1, then in case of PDSCH transmission associated with C-RNTI or SPS C-RNTI,</w:t>
      </w:r>
    </w:p>
    <w:p w:rsidR="00386900" w:rsidRPr="00386900" w:rsidRDefault="00386900" w:rsidP="00386900">
      <w:pPr>
        <w:widowControl w:val="0"/>
        <w:spacing w:before="0" w:line="240" w:lineRule="auto"/>
        <w:ind w:left="852"/>
        <w:jc w:val="left"/>
        <w:rPr>
          <w:rFonts w:eastAsia="맑은 고딕"/>
        </w:rPr>
      </w:pPr>
      <w:r w:rsidRPr="00386900">
        <w:rPr>
          <w:rFonts w:eastAsia="맑은 고딕"/>
        </w:rPr>
        <w:t>-</w:t>
      </w:r>
      <w:r w:rsidRPr="00386900">
        <w:rPr>
          <w:rFonts w:eastAsia="맑은 고딕"/>
        </w:rPr>
        <w:tab/>
        <w:t>In a subframe that is fully reserved, meaning that all OFDM symbols of all PRBs of the PDSCH transmission are reserved in that subframe, the PDSCH transmission is postponed until the next BL/CE downlink subframe that is not fully reserved.</w:t>
      </w:r>
    </w:p>
    <w:p w:rsidR="00386900" w:rsidRPr="00386900" w:rsidRDefault="00386900" w:rsidP="00386900">
      <w:pPr>
        <w:widowControl w:val="0"/>
        <w:spacing w:before="0" w:line="240" w:lineRule="auto"/>
        <w:ind w:left="852"/>
        <w:jc w:val="left"/>
        <w:rPr>
          <w:rFonts w:eastAsia="맑은 고딕"/>
          <w:lang w:eastAsia="zh-CN"/>
        </w:rPr>
      </w:pPr>
      <w:r w:rsidRPr="00386900">
        <w:rPr>
          <w:rFonts w:eastAsia="맑은 고딕"/>
        </w:rPr>
        <w:t>-</w:t>
      </w:r>
      <w:r w:rsidRPr="00386900">
        <w:rPr>
          <w:rFonts w:eastAsia="맑은 고딕"/>
        </w:rPr>
        <w:tab/>
        <w:t>In a subframe that is partially reserved, the reserved resource elements shall be counted in the PDSCH mapping but not used for transmission of the PDSCH.</w:t>
      </w:r>
    </w:p>
    <w:p w:rsidR="00386900" w:rsidRPr="00386900" w:rsidRDefault="00386900" w:rsidP="00386900">
      <w:pPr>
        <w:widowControl w:val="0"/>
        <w:spacing w:before="0" w:line="240" w:lineRule="auto"/>
        <w:ind w:left="568"/>
        <w:jc w:val="left"/>
        <w:rPr>
          <w:rFonts w:eastAsia="맑은 고딕"/>
        </w:rPr>
      </w:pPr>
      <w:r w:rsidRPr="00386900">
        <w:rPr>
          <w:rFonts w:eastAsia="맑은 고딕"/>
        </w:rPr>
        <w:t>-</w:t>
      </w:r>
      <w:r w:rsidRPr="00386900">
        <w:rPr>
          <w:rFonts w:eastAsia="맑은 고딕"/>
        </w:rPr>
        <w:tab/>
        <w:t xml:space="preserve">If frequency hopping is not enabled for PDSCH, all PDSCH repetitions are located at the same PRB resources, and </w:t>
      </w:r>
    </w:p>
    <w:p w:rsidR="00386900" w:rsidRPr="00386900" w:rsidRDefault="00386900" w:rsidP="00386900">
      <w:pPr>
        <w:widowControl w:val="0"/>
        <w:spacing w:before="0" w:line="240" w:lineRule="auto"/>
        <w:ind w:left="568"/>
        <w:jc w:val="left"/>
        <w:rPr>
          <w:rFonts w:eastAsia="맑은 고딕"/>
        </w:rPr>
      </w:pPr>
      <w:r w:rsidRPr="00386900">
        <w:rPr>
          <w:rFonts w:eastAsia="맑은 고딕"/>
        </w:rPr>
        <w:t>-</w:t>
      </w:r>
      <w:r w:rsidRPr="00386900">
        <w:rPr>
          <w:rFonts w:eastAsia="맑은 고딕"/>
        </w:rPr>
        <w:tab/>
        <w:t xml:space="preserve">if frequency hopping is enabled for PDSCH, the PDSCH shall be transmitted in subframe </w:t>
      </w:r>
      <w:r w:rsidRPr="00386900">
        <w:rPr>
          <w:rFonts w:eastAsia="맑은 고딕"/>
          <w:position w:val="-6"/>
        </w:rPr>
        <w:object w:dxaOrig="139" w:dyaOrig="240">
          <v:shape id="_x0000_i1030" type="#_x0000_t75" style="width:7.3pt;height:14.15pt" o:ole="">
            <v:imagedata r:id="rId17" o:title=""/>
          </v:shape>
          <o:OLEObject Type="Embed" ProgID="Equation.3" ShapeID="_x0000_i1030" DrawAspect="Content" ObjectID="_1643213023" r:id="rId18"/>
        </w:object>
      </w:r>
      <w:r w:rsidRPr="00386900">
        <w:rPr>
          <w:rFonts w:eastAsia="맑은 고딕"/>
        </w:rPr>
        <w:t xml:space="preserve"> within the </w:t>
      </w:r>
      <w:r w:rsidRPr="00386900">
        <w:rPr>
          <w:rFonts w:eastAsia="맑은 고딕"/>
          <w:position w:val="-10"/>
        </w:rPr>
        <w:object w:dxaOrig="720" w:dyaOrig="340">
          <v:shape id="_x0000_i1031" type="#_x0000_t75" style="width:36pt;height:14.15pt" o:ole="">
            <v:imagedata r:id="rId19" o:title=""/>
          </v:shape>
          <o:OLEObject Type="Embed" ProgID="Equation.3" ShapeID="_x0000_i1031" DrawAspect="Content" ObjectID="_1643213024" r:id="rId20"/>
        </w:object>
      </w:r>
      <w:r w:rsidRPr="00386900">
        <w:rPr>
          <w:rFonts w:eastAsia="맑은 고딕"/>
        </w:rPr>
        <w:t xml:space="preserve"> consecutive downlink subframes using the </w:t>
      </w:r>
      <w:r w:rsidRPr="00386900">
        <w:rPr>
          <w:rFonts w:eastAsia="SimSun"/>
        </w:rPr>
        <w:t xml:space="preserve">PRB resources of the narrowband </w:t>
      </w:r>
      <w:r w:rsidRPr="00386900">
        <w:rPr>
          <w:rFonts w:eastAsia="맑은 고딕"/>
          <w:position w:val="-10"/>
        </w:rPr>
        <w:object w:dxaOrig="340" w:dyaOrig="320">
          <v:shape id="_x0000_i1032" type="#_x0000_t75" style="width:14.15pt;height:14.15pt" o:ole="">
            <v:imagedata r:id="rId21" o:title=""/>
          </v:shape>
          <o:OLEObject Type="Embed" ProgID="Equation.DSMT4" ShapeID="_x0000_i1032" DrawAspect="Content" ObjectID="_1643213025" r:id="rId22"/>
        </w:object>
      </w:r>
      <w:r w:rsidRPr="00386900">
        <w:rPr>
          <w:rFonts w:eastAsia="SimSun"/>
        </w:rPr>
        <w:t xml:space="preserve"> with the same RIV as that of narrowband </w:t>
      </w:r>
      <w:r w:rsidRPr="00386900">
        <w:rPr>
          <w:rFonts w:eastAsia="SimSun"/>
        </w:rPr>
        <w:fldChar w:fldCharType="begin"/>
      </w:r>
      <w:r w:rsidRPr="00386900">
        <w:rPr>
          <w:rFonts w:eastAsia="SimSun"/>
        </w:rPr>
        <w:instrText xml:space="preserve"> QUOTE </w:instrText>
      </w:r>
      <m:oMath>
        <m:sSubSup>
          <m:sSubSupPr>
            <m:ctrlPr>
              <w:rPr>
                <w:rFonts w:ascii="Cambria Math" w:eastAsia="SimSun" w:hAnsi="Cambria Math"/>
                <w:i/>
              </w:rPr>
            </m:ctrlPr>
          </m:sSubSupPr>
          <m:e>
            <m:r>
              <m:rPr>
                <m:sty m:val="p"/>
              </m:rPr>
              <w:rPr>
                <w:rFonts w:ascii="Cambria Math" w:eastAsia="SimSun" w:hAnsi="Cambria Math"/>
              </w:rPr>
              <m:t>n</m:t>
            </m:r>
          </m:e>
          <m:sub>
            <m:r>
              <m:rPr>
                <m:sty m:val="p"/>
              </m:rPr>
              <w:rPr>
                <w:rFonts w:ascii="Cambria Math" w:eastAsia="SimSun" w:hAnsi="Cambria Math"/>
              </w:rPr>
              <m:t>NB</m:t>
            </m:r>
          </m:sub>
          <m:sup>
            <m:r>
              <m:rPr>
                <m:sty m:val="p"/>
              </m:rPr>
              <w:rPr>
                <w:rFonts w:ascii="Cambria Math" w:eastAsia="SimSun" w:hAnsi="Cambria Math"/>
              </w:rPr>
              <m:t>(</m:t>
            </m:r>
            <m:sSub>
              <m:sSubPr>
                <m:ctrlPr>
                  <w:rPr>
                    <w:rFonts w:ascii="Cambria Math" w:eastAsia="SimSun" w:hAnsi="Cambria Math"/>
                    <w:i/>
                  </w:rPr>
                </m:ctrlPr>
              </m:sSubPr>
              <m:e>
                <m:r>
                  <m:rPr>
                    <m:sty m:val="p"/>
                  </m:rPr>
                  <w:rPr>
                    <w:rFonts w:ascii="Cambria Math" w:eastAsia="SimSun" w:hAnsi="Cambria Math"/>
                  </w:rPr>
                  <m:t>i</m:t>
                </m:r>
              </m:e>
              <m:sub>
                <m:r>
                  <m:rPr>
                    <m:sty m:val="p"/>
                  </m:rPr>
                  <w:rPr>
                    <w:rFonts w:ascii="Cambria Math" w:eastAsia="SimSun" w:hAnsi="Cambria Math"/>
                  </w:rPr>
                  <m:t>0</m:t>
                </m:r>
              </m:sub>
            </m:sSub>
            <m:r>
              <m:rPr>
                <m:sty m:val="p"/>
              </m:rPr>
              <w:rPr>
                <w:rFonts w:ascii="Cambria Math" w:eastAsia="SimSun" w:hAnsi="Cambria Math"/>
              </w:rPr>
              <m:t>)</m:t>
            </m:r>
          </m:sup>
        </m:sSubSup>
      </m:oMath>
      <w:r w:rsidRPr="00386900">
        <w:rPr>
          <w:rFonts w:eastAsia="SimSun"/>
        </w:rPr>
        <w:instrText xml:space="preserve"> </w:instrText>
      </w:r>
      <w:r w:rsidRPr="00386900">
        <w:rPr>
          <w:rFonts w:eastAsia="SimSun"/>
        </w:rPr>
        <w:fldChar w:fldCharType="separate"/>
      </w:r>
      <w:r w:rsidRPr="00386900">
        <w:rPr>
          <w:rFonts w:eastAsia="맑은 고딕"/>
          <w:position w:val="-10"/>
        </w:rPr>
        <w:object w:dxaOrig="360" w:dyaOrig="340">
          <v:shape id="_x0000_i1033" type="#_x0000_t75" style="width:21.85pt;height:14.15pt" o:ole="">
            <v:imagedata r:id="rId23" o:title=""/>
          </v:shape>
          <o:OLEObject Type="Embed" ProgID="Equation.DSMT4" ShapeID="_x0000_i1033" DrawAspect="Content" ObjectID="_1643213026" r:id="rId24"/>
        </w:object>
      </w:r>
      <w:r w:rsidRPr="00386900">
        <w:rPr>
          <w:rFonts w:eastAsia="SimSun"/>
        </w:rPr>
        <w:fldChar w:fldCharType="end"/>
      </w:r>
      <w:r w:rsidRPr="00386900">
        <w:rPr>
          <w:rFonts w:eastAsia="SimSun"/>
        </w:rPr>
        <w:t xml:space="preserve">. The narrowband </w:t>
      </w:r>
      <w:r w:rsidRPr="00386900">
        <w:rPr>
          <w:rFonts w:eastAsia="맑은 고딕"/>
          <w:position w:val="-10"/>
        </w:rPr>
        <w:object w:dxaOrig="340" w:dyaOrig="320">
          <v:shape id="_x0000_i1034" type="#_x0000_t75" style="width:14.15pt;height:14.15pt" o:ole="">
            <v:imagedata r:id="rId21" o:title=""/>
          </v:shape>
          <o:OLEObject Type="Embed" ProgID="Equation.DSMT4" ShapeID="_x0000_i1034" DrawAspect="Content" ObjectID="_1643213027" r:id="rId25"/>
        </w:object>
      </w:r>
      <w:r w:rsidRPr="00386900">
        <w:rPr>
          <w:rFonts w:eastAsia="SimSun"/>
        </w:rPr>
        <w:fldChar w:fldCharType="begin"/>
      </w:r>
      <w:r w:rsidRPr="00386900">
        <w:rPr>
          <w:rFonts w:eastAsia="SimSun"/>
        </w:rPr>
        <w:instrText xml:space="preserve"> QUOTE </w:instrText>
      </w:r>
      <m:oMath>
        <m:sSubSup>
          <m:sSubSupPr>
            <m:ctrlPr>
              <w:rPr>
                <w:rFonts w:ascii="Cambria Math" w:eastAsia="SimSun" w:hAnsi="Cambria Math"/>
                <w:i/>
              </w:rPr>
            </m:ctrlPr>
          </m:sSubSupPr>
          <m:e>
            <m:r>
              <m:rPr>
                <m:sty m:val="p"/>
              </m:rPr>
              <w:rPr>
                <w:rFonts w:ascii="Cambria Math" w:eastAsia="SimSun" w:hAnsi="Cambria Math"/>
              </w:rPr>
              <m:t>n</m:t>
            </m:r>
          </m:e>
          <m:sub>
            <m:r>
              <m:rPr>
                <m:sty m:val="p"/>
              </m:rPr>
              <w:rPr>
                <w:rFonts w:ascii="Cambria Math" w:eastAsia="SimSun" w:hAnsi="Cambria Math"/>
              </w:rPr>
              <m:t>NB</m:t>
            </m:r>
          </m:sub>
          <m:sup>
            <m:r>
              <m:rPr>
                <m:sty m:val="p"/>
              </m:rPr>
              <w:rPr>
                <w:rFonts w:ascii="Cambria Math" w:eastAsia="SimSun" w:hAnsi="Cambria Math"/>
              </w:rPr>
              <m:t>(i)</m:t>
            </m:r>
          </m:sup>
        </m:sSubSup>
      </m:oMath>
      <w:r w:rsidRPr="00386900">
        <w:rPr>
          <w:rFonts w:eastAsia="SimSun"/>
        </w:rPr>
        <w:instrText xml:space="preserve"> </w:instrText>
      </w:r>
      <w:r w:rsidRPr="00386900">
        <w:rPr>
          <w:rFonts w:eastAsia="SimSun"/>
        </w:rPr>
        <w:fldChar w:fldCharType="end"/>
      </w:r>
      <w:r w:rsidRPr="00386900">
        <w:rPr>
          <w:rFonts w:eastAsia="SimSun"/>
        </w:rPr>
        <w:t xml:space="preserve"> is defined as</w:t>
      </w:r>
    </w:p>
    <w:p w:rsidR="00386900" w:rsidRPr="00386900" w:rsidRDefault="00386900" w:rsidP="00386900">
      <w:pPr>
        <w:widowControl w:val="0"/>
        <w:tabs>
          <w:tab w:val="center" w:pos="4536"/>
          <w:tab w:val="right" w:pos="9072"/>
        </w:tabs>
        <w:spacing w:before="0" w:line="240" w:lineRule="auto"/>
        <w:ind w:left="0" w:firstLine="0"/>
        <w:jc w:val="center"/>
        <w:rPr>
          <w:rFonts w:eastAsia="맑은 고딕"/>
          <w:noProof/>
        </w:rPr>
      </w:pPr>
      <w:r w:rsidRPr="00386900">
        <w:rPr>
          <w:rFonts w:eastAsia="맑은 고딕"/>
          <w:noProof/>
          <w:position w:val="-100"/>
        </w:rPr>
        <w:object w:dxaOrig="5240" w:dyaOrig="2100">
          <v:shape id="_x0000_i1035" type="#_x0000_t75" style="width:259.3pt;height:108pt" o:ole="">
            <v:imagedata r:id="rId26" o:title=""/>
          </v:shape>
          <o:OLEObject Type="Embed" ProgID="Equation.3" ShapeID="_x0000_i1035" DrawAspect="Content" ObjectID="_1643213028" r:id="rId27"/>
        </w:object>
      </w:r>
    </w:p>
    <w:p w:rsidR="00386900" w:rsidRPr="00386900" w:rsidRDefault="00386900" w:rsidP="00386900">
      <w:pPr>
        <w:widowControl w:val="0"/>
        <w:spacing w:before="0" w:line="240" w:lineRule="auto"/>
        <w:ind w:left="568" w:firstLine="0"/>
        <w:jc w:val="left"/>
        <w:rPr>
          <w:rFonts w:ascii="Arial" w:eastAsia="맑은 고딕" w:hAnsi="Arial" w:cs="Arial"/>
          <w:lang w:val="en-US" w:eastAsia="zh-CN"/>
        </w:rPr>
      </w:pPr>
      <w:r w:rsidRPr="00386900">
        <w:rPr>
          <w:rFonts w:eastAsia="맑은 고딕"/>
        </w:rPr>
        <w:t xml:space="preserve">where </w:t>
      </w:r>
      <w:r w:rsidRPr="00386900">
        <w:rPr>
          <w:rFonts w:eastAsia="맑은 고딕"/>
          <w:position w:val="-10"/>
        </w:rPr>
        <w:object w:dxaOrig="200" w:dyaOrig="300">
          <v:shape id="_x0000_i1036" type="#_x0000_t75" style="width:7.3pt;height:14.15pt" o:ole="">
            <v:imagedata r:id="rId28" o:title=""/>
          </v:shape>
          <o:OLEObject Type="Embed" ProgID="Equation.3" ShapeID="_x0000_i1036" DrawAspect="Content" ObjectID="_1643213029" r:id="rId29"/>
        </w:object>
      </w:r>
      <w:r w:rsidRPr="00386900">
        <w:rPr>
          <w:rFonts w:eastAsia="맑은 고딕"/>
        </w:rPr>
        <w:t xml:space="preserve"> is the absolute subframe number of the first downlink subframe intended for PDSCH and </w:t>
      </w:r>
      <w:r w:rsidRPr="00386900">
        <w:rPr>
          <w:rFonts w:eastAsia="맑은 고딕"/>
          <w:position w:val="-10"/>
        </w:rPr>
        <w:object w:dxaOrig="620" w:dyaOrig="340">
          <v:shape id="_x0000_i1037" type="#_x0000_t75" style="width:28.7pt;height:14.15pt" o:ole="">
            <v:imagedata r:id="rId30" o:title=""/>
          </v:shape>
          <o:OLEObject Type="Embed" ProgID="Equation.3" ShapeID="_x0000_i1037" DrawAspect="Content" ObjectID="_1643213030" r:id="rId31"/>
        </w:object>
      </w:r>
      <w:r w:rsidRPr="00386900">
        <w:rPr>
          <w:rFonts w:eastAsia="맑은 고딕"/>
        </w:rPr>
        <w:t xml:space="preserve">, </w:t>
      </w:r>
      <w:r w:rsidRPr="00386900">
        <w:rPr>
          <w:rFonts w:eastAsia="맑은 고딕"/>
          <w:position w:val="-14"/>
        </w:rPr>
        <w:object w:dxaOrig="680" w:dyaOrig="380">
          <v:shape id="_x0000_i1038" type="#_x0000_t75" style="width:36pt;height:21.85pt" o:ole="">
            <v:imagedata r:id="rId32" o:title=""/>
          </v:shape>
          <o:OLEObject Type="Embed" ProgID="Equation.3" ShapeID="_x0000_i1038" DrawAspect="Content" ObjectID="_1643213031" r:id="rId33"/>
        </w:object>
      </w:r>
      <w:r w:rsidRPr="00386900">
        <w:rPr>
          <w:rFonts w:eastAsia="맑은 고딕"/>
        </w:rPr>
        <w:t xml:space="preserve"> and </w:t>
      </w:r>
      <w:r w:rsidRPr="00386900">
        <w:rPr>
          <w:rFonts w:eastAsia="맑은 고딕"/>
          <w:position w:val="-14"/>
        </w:rPr>
        <w:object w:dxaOrig="639" w:dyaOrig="380">
          <v:shape id="_x0000_i1039" type="#_x0000_t75" style="width:36pt;height:21.85pt" o:ole="">
            <v:imagedata r:id="rId34" o:title=""/>
          </v:shape>
          <o:OLEObject Type="Embed" ProgID="Equation.3" ShapeID="_x0000_i1039" DrawAspect="Content" ObjectID="_1643213032" r:id="rId35"/>
        </w:object>
      </w:r>
      <w:r w:rsidRPr="00386900">
        <w:rPr>
          <w:rFonts w:eastAsia="맑은 고딕"/>
        </w:rPr>
        <w:t xml:space="preserve"> are cell-specific higher-layer parameters. For PDSCH carrying SI other than SIB1-BR and for PDSCH associated with P-RNTI, if </w:t>
      </w:r>
      <w:r w:rsidRPr="00386900">
        <w:rPr>
          <w:rFonts w:eastAsia="맑은 고딕"/>
          <w:i/>
        </w:rPr>
        <w:t>interval-DlHoppingConfigCommonModeB</w:t>
      </w:r>
      <w:r w:rsidRPr="00386900">
        <w:rPr>
          <w:rFonts w:eastAsia="맑은 고딕"/>
        </w:rPr>
        <w:t xml:space="preserve"> is signalled in SIB1-BR, then the frequency hopping granularity </w:t>
      </w:r>
      <w:r w:rsidRPr="00386900">
        <w:rPr>
          <w:rFonts w:eastAsia="맑은 고딕"/>
          <w:position w:val="-10"/>
        </w:rPr>
        <w:object w:dxaOrig="620" w:dyaOrig="340">
          <v:shape id="_x0000_i1040" type="#_x0000_t75" style="width:28.7pt;height:14.15pt" o:ole="">
            <v:imagedata r:id="rId30" o:title=""/>
          </v:shape>
          <o:OLEObject Type="Embed" ProgID="Equation.3" ShapeID="_x0000_i1040" DrawAspect="Content" ObjectID="_1643213033" r:id="rId36"/>
        </w:object>
      </w:r>
      <w:r w:rsidRPr="00386900">
        <w:rPr>
          <w:rFonts w:eastAsia="맑은 고딕"/>
        </w:rPr>
        <w:t xml:space="preserve"> is set to </w:t>
      </w:r>
      <w:r w:rsidRPr="00386900">
        <w:rPr>
          <w:rFonts w:eastAsia="맑은 고딕"/>
          <w:i/>
        </w:rPr>
        <w:t>interval-DlHoppingConfigCommonModeB</w:t>
      </w:r>
      <w:r w:rsidRPr="00386900">
        <w:rPr>
          <w:rFonts w:eastAsia="맑은 고딕"/>
        </w:rPr>
        <w:t xml:space="preserve">; otherwise, </w:t>
      </w:r>
      <w:r w:rsidRPr="00386900">
        <w:rPr>
          <w:rFonts w:eastAsia="맑은 고딕"/>
          <w:position w:val="-10"/>
        </w:rPr>
        <w:object w:dxaOrig="620" w:dyaOrig="340">
          <v:shape id="_x0000_i1041" type="#_x0000_t75" style="width:28.7pt;height:14.15pt" o:ole="">
            <v:imagedata r:id="rId30" o:title=""/>
          </v:shape>
          <o:OLEObject Type="Embed" ProgID="Equation.3" ShapeID="_x0000_i1041" DrawAspect="Content" ObjectID="_1643213034" r:id="rId37"/>
        </w:object>
      </w:r>
      <w:r w:rsidRPr="00386900">
        <w:rPr>
          <w:rFonts w:eastAsia="맑은 고딕"/>
        </w:rPr>
        <w:t xml:space="preserve"> is set to </w:t>
      </w:r>
      <w:r w:rsidRPr="00386900">
        <w:rPr>
          <w:rFonts w:eastAsia="맑은 고딕"/>
          <w:i/>
        </w:rPr>
        <w:t>interval-DlHoppingConfigCommonModeA</w:t>
      </w:r>
      <w:r w:rsidRPr="00386900">
        <w:rPr>
          <w:rFonts w:eastAsia="맑은 고딕"/>
        </w:rPr>
        <w:t xml:space="preserve"> signalled in SIB1-BR</w:t>
      </w:r>
      <w:r w:rsidRPr="00386900">
        <w:rPr>
          <w:rFonts w:ascii="Arial" w:eastAsia="맑은 고딕" w:hAnsi="Arial" w:cs="Arial"/>
          <w:lang w:val="en-US" w:eastAsia="zh-CN"/>
        </w:rPr>
        <w:t>.</w:t>
      </w:r>
    </w:p>
    <w:p w:rsidR="00386900" w:rsidRDefault="00386900" w:rsidP="00386900">
      <w:pPr>
        <w:widowControl w:val="0"/>
        <w:spacing w:before="0" w:line="240" w:lineRule="auto"/>
        <w:ind w:left="0" w:firstLine="0"/>
        <w:jc w:val="left"/>
        <w:rPr>
          <w:rFonts w:eastAsia="맑은 고딕"/>
        </w:rPr>
      </w:pPr>
      <w:r w:rsidRPr="00386900">
        <w:rPr>
          <w:rFonts w:eastAsia="맑은 고딕"/>
        </w:rPr>
        <w:lastRenderedPageBreak/>
        <w:t xml:space="preserve">For BL/CE UE in CEModeA, frequency hopping of PDSCH associated with C-RNTI or SPS C-RNTI is enabled when higher layer parameter </w:t>
      </w:r>
      <w:r w:rsidRPr="00386900">
        <w:rPr>
          <w:rFonts w:eastAsia="맑은 고딕"/>
          <w:i/>
          <w:lang w:eastAsia="en-GB"/>
        </w:rPr>
        <w:t>mpdcch-pdsch-HoppingConfig</w:t>
      </w:r>
      <w:r w:rsidRPr="00386900">
        <w:rPr>
          <w:rFonts w:eastAsia="맑은 고딕"/>
        </w:rPr>
        <w:t xml:space="preserve"> is set</w:t>
      </w:r>
      <w:r w:rsidR="00F43CA0">
        <w:rPr>
          <w:rFonts w:eastAsia="맑은 고딕"/>
        </w:rPr>
        <w:t xml:space="preserve">, </w:t>
      </w:r>
      <m:oMath>
        <m:sSubSup>
          <m:sSubSupPr>
            <m:ctrlPr>
              <w:rPr>
                <w:rFonts w:ascii="Cambria Math" w:eastAsia="맑은 고딕" w:hAnsi="Cambria Math"/>
                <w:color w:val="FF0000"/>
              </w:rPr>
            </m:ctrlPr>
          </m:sSubSupPr>
          <m:e>
            <m:r>
              <w:rPr>
                <w:rFonts w:ascii="Cambria Math" w:eastAsia="맑은 고딕" w:hAnsi="Cambria Math"/>
                <w:color w:val="FF0000"/>
              </w:rPr>
              <m:t>N</m:t>
            </m:r>
          </m:e>
          <m:sub>
            <m:r>
              <m:rPr>
                <m:sty m:val="p"/>
              </m:rPr>
              <w:rPr>
                <w:rFonts w:ascii="Cambria Math" w:eastAsia="맑은 고딕" w:hAnsi="Cambria Math"/>
                <w:color w:val="FF0000"/>
              </w:rPr>
              <m:t>rep</m:t>
            </m:r>
          </m:sub>
          <m:sup>
            <m:r>
              <m:rPr>
                <m:sty m:val="p"/>
              </m:rPr>
              <w:rPr>
                <w:rFonts w:ascii="Cambria Math" w:eastAsia="맑은 고딕" w:hAnsi="Cambria Math"/>
                <w:color w:val="FF0000"/>
              </w:rPr>
              <m:t>PDSCH</m:t>
            </m:r>
          </m:sup>
        </m:sSubSup>
        <m:r>
          <w:rPr>
            <w:rFonts w:ascii="Cambria Math" w:eastAsia="맑은 고딕" w:hAnsi="Cambria Math"/>
            <w:color w:val="FF0000"/>
          </w:rPr>
          <m:t>&gt;1</m:t>
        </m:r>
      </m:oMath>
      <w:r w:rsidRPr="00F43CA0">
        <w:rPr>
          <w:rFonts w:eastAsia="맑은 고딕"/>
          <w:color w:val="FF0000"/>
        </w:rPr>
        <w:t xml:space="preserve"> </w:t>
      </w:r>
      <w:r w:rsidRPr="00386900">
        <w:rPr>
          <w:rFonts w:eastAsia="맑은 고딕"/>
        </w:rPr>
        <w:t xml:space="preserve">and </w:t>
      </w:r>
      <w:r w:rsidR="008C34BC">
        <w:rPr>
          <w:rFonts w:eastAsia="맑은 고딕"/>
          <w:color w:val="FF0000"/>
        </w:rPr>
        <w:t>one</w:t>
      </w:r>
      <w:r w:rsidRPr="00386900">
        <w:rPr>
          <w:rFonts w:eastAsia="맑은 고딕"/>
          <w:color w:val="FF0000"/>
        </w:rPr>
        <w:t xml:space="preserve"> of </w:t>
      </w:r>
      <w:r w:rsidRPr="00386900">
        <w:rPr>
          <w:rFonts w:eastAsia="맑은 고딕"/>
        </w:rPr>
        <w:t xml:space="preserve">the </w:t>
      </w:r>
      <w:r w:rsidRPr="00386900">
        <w:rPr>
          <w:rFonts w:eastAsia="맑은 고딕"/>
          <w:color w:val="FF0000"/>
        </w:rPr>
        <w:t xml:space="preserve">following conditions </w:t>
      </w:r>
      <w:r w:rsidR="008C34BC">
        <w:rPr>
          <w:rFonts w:eastAsia="맑은 고딕"/>
          <w:color w:val="FF0000"/>
        </w:rPr>
        <w:t>is</w:t>
      </w:r>
      <w:r w:rsidRPr="00386900">
        <w:rPr>
          <w:rFonts w:eastAsia="맑은 고딕"/>
          <w:color w:val="FF0000"/>
        </w:rPr>
        <w:t xml:space="preserve"> met, </w:t>
      </w:r>
      <w:r w:rsidRPr="00386900">
        <w:rPr>
          <w:rFonts w:eastAsia="맑은 고딕"/>
          <w:strike/>
          <w:color w:val="BFBFBF" w:themeColor="background1" w:themeShade="BF"/>
        </w:rPr>
        <w:t>frequency hopping flag in DCI format 6-1A indicates frequency hopping,</w:t>
      </w:r>
      <w:r w:rsidRPr="00386900">
        <w:rPr>
          <w:rFonts w:eastAsia="맑은 고딕"/>
        </w:rPr>
        <w:t xml:space="preserve"> otherwise, frequency hopping of is not enabled. </w:t>
      </w:r>
    </w:p>
    <w:p w:rsidR="00386900" w:rsidRPr="00895417" w:rsidRDefault="00386900" w:rsidP="00EB3E07">
      <w:pPr>
        <w:pStyle w:val="ac"/>
        <w:widowControl w:val="0"/>
        <w:numPr>
          <w:ilvl w:val="0"/>
          <w:numId w:val="5"/>
        </w:numPr>
        <w:wordWrap/>
        <w:spacing w:before="0" w:after="180" w:line="240" w:lineRule="auto"/>
        <w:ind w:leftChars="0"/>
        <w:jc w:val="left"/>
        <w:rPr>
          <w:rFonts w:ascii="Times New Roman" w:eastAsia="맑은 고딕" w:hAnsi="Times New Roman"/>
          <w:color w:val="FF0000"/>
          <w:lang w:eastAsia="ko-KR"/>
        </w:rPr>
      </w:pPr>
      <w:r w:rsidRPr="00895417">
        <w:rPr>
          <w:rFonts w:ascii="Times New Roman" w:eastAsia="맑은 고딕" w:hAnsi="Times New Roman"/>
          <w:color w:val="FF0000"/>
          <w:lang w:eastAsia="ko-KR"/>
        </w:rPr>
        <w:t xml:space="preserve">Frequency hopping flag in DCI format 6-1A is present and indicates frequency hopping </w:t>
      </w:r>
    </w:p>
    <w:p w:rsidR="00895417" w:rsidRPr="00386900" w:rsidRDefault="00895417" w:rsidP="00EB3E07">
      <w:pPr>
        <w:numPr>
          <w:ilvl w:val="0"/>
          <w:numId w:val="5"/>
        </w:numPr>
        <w:autoSpaceDN w:val="0"/>
        <w:spacing w:before="0" w:line="240" w:lineRule="auto"/>
        <w:rPr>
          <w:rFonts w:eastAsia="맑은 고딕"/>
          <w:color w:val="FF0000"/>
          <w:lang w:val="en-US"/>
        </w:rPr>
      </w:pPr>
      <w:r>
        <w:rPr>
          <w:color w:val="FF0000"/>
        </w:rPr>
        <w:t xml:space="preserve">The “Scheduling TBs for Unicast” </w:t>
      </w:r>
      <w:r w:rsidR="00A31B55">
        <w:rPr>
          <w:color w:val="FF0000"/>
        </w:rPr>
        <w:t>field</w:t>
      </w:r>
      <w:r>
        <w:rPr>
          <w:color w:val="FF0000"/>
        </w:rPr>
        <w:t xml:space="preserve"> in DCI format 6-1A is present and the MSB 8 bits of the “Scheduling TBs for Unicast” &lt; “</w:t>
      </w:r>
      <w:r w:rsidRPr="00895417">
        <w:rPr>
          <w:color w:val="FF0000"/>
        </w:rPr>
        <w:t>00100100</w:t>
      </w:r>
      <w:r>
        <w:rPr>
          <w:color w:val="FF0000"/>
        </w:rPr>
        <w:t>” and the LSB 1 bit of the “Scheduling TBs for Unicast”</w:t>
      </w:r>
      <w:r w:rsidR="008C34BC">
        <w:rPr>
          <w:color w:val="FF0000"/>
        </w:rPr>
        <w:t>=1</w:t>
      </w:r>
    </w:p>
    <w:p w:rsidR="00386900" w:rsidRPr="00895417" w:rsidRDefault="00895417" w:rsidP="00EB3E07">
      <w:pPr>
        <w:numPr>
          <w:ilvl w:val="0"/>
          <w:numId w:val="5"/>
        </w:numPr>
        <w:autoSpaceDN w:val="0"/>
        <w:spacing w:before="0" w:line="240" w:lineRule="auto"/>
        <w:ind w:left="760"/>
        <w:rPr>
          <w:rFonts w:eastAsia="맑은 고딕"/>
          <w:color w:val="FF0000"/>
          <w:lang w:val="en-US"/>
        </w:rPr>
      </w:pPr>
      <w:r>
        <w:rPr>
          <w:color w:val="FF0000"/>
        </w:rPr>
        <w:t xml:space="preserve">The “Scheduling TBs for Unicast” </w:t>
      </w:r>
      <w:r w:rsidR="00A31B55">
        <w:rPr>
          <w:color w:val="FF0000"/>
        </w:rPr>
        <w:t>field</w:t>
      </w:r>
      <w:r>
        <w:rPr>
          <w:color w:val="FF0000"/>
        </w:rPr>
        <w:t xml:space="preserve"> in DCI format 6-1A is present and the MSB 3 bits of the “Scheduling TBs for Unicast” = “111” and the LSB 1 bit of the “Scheduling TBs for Unicast”</w:t>
      </w:r>
      <w:r w:rsidR="008C34BC">
        <w:rPr>
          <w:color w:val="FF0000"/>
        </w:rPr>
        <w:t>=1</w:t>
      </w:r>
    </w:p>
    <w:p w:rsidR="00386900" w:rsidRDefault="00386900" w:rsidP="00386900">
      <w:pPr>
        <w:widowControl w:val="0"/>
        <w:spacing w:before="0" w:line="240" w:lineRule="auto"/>
        <w:ind w:left="0" w:firstLine="0"/>
        <w:jc w:val="left"/>
        <w:rPr>
          <w:rFonts w:eastAsia="맑은 고딕"/>
        </w:rPr>
      </w:pPr>
      <w:r w:rsidRPr="00386900">
        <w:rPr>
          <w:rFonts w:eastAsia="맑은 고딕"/>
        </w:rPr>
        <w:t xml:space="preserve">For BL/CE UE in CEModeB, frequency hopping of PDSCH associated with C-RNTI or SPS C-RNTI is enabled when higher layer parameter </w:t>
      </w:r>
      <w:r w:rsidRPr="00386900">
        <w:rPr>
          <w:rFonts w:eastAsia="맑은 고딕"/>
          <w:i/>
        </w:rPr>
        <w:t>mpdcch-pdsch-HoppingConfig</w:t>
      </w:r>
      <w:r w:rsidRPr="00386900">
        <w:rPr>
          <w:rFonts w:eastAsia="맑은 고딕"/>
        </w:rPr>
        <w:t xml:space="preserve"> is set, otherwise, frequency hopping of is not enabled.</w:t>
      </w:r>
    </w:p>
    <w:p w:rsidR="00386900" w:rsidRPr="00386900" w:rsidRDefault="00386900" w:rsidP="00386900">
      <w:pPr>
        <w:widowControl w:val="0"/>
        <w:spacing w:before="0" w:line="240" w:lineRule="auto"/>
        <w:ind w:left="0" w:firstLine="0"/>
        <w:jc w:val="left"/>
        <w:rPr>
          <w:rFonts w:eastAsia="맑은 고딕"/>
        </w:rPr>
      </w:pPr>
      <w:r w:rsidRPr="00386900">
        <w:rPr>
          <w:rFonts w:eastAsia="맑은 고딕"/>
        </w:rPr>
        <w:t xml:space="preserve">The UE shall not expect PDSCH in subframe </w:t>
      </w:r>
      <w:r w:rsidRPr="00386900">
        <w:rPr>
          <w:rFonts w:eastAsia="맑은 고딕"/>
          <w:position w:val="-6"/>
        </w:rPr>
        <w:object w:dxaOrig="139" w:dyaOrig="240">
          <v:shape id="_x0000_i1042" type="#_x0000_t75" style="width:7.3pt;height:14.15pt" o:ole="">
            <v:imagedata r:id="rId38" o:title=""/>
          </v:shape>
          <o:OLEObject Type="Embed" ProgID="Equation.3" ShapeID="_x0000_i1042" DrawAspect="Content" ObjectID="_1643213035" r:id="rId39"/>
        </w:object>
      </w:r>
      <w:r w:rsidRPr="00386900">
        <w:rPr>
          <w:rFonts w:eastAsia="맑은 고딕"/>
        </w:rPr>
        <w:t xml:space="preserve"> if it is not a </w:t>
      </w:r>
      <w:r w:rsidRPr="00386900">
        <w:rPr>
          <w:rFonts w:hint="eastAsia"/>
          <w:lang w:eastAsia="ja-JP"/>
        </w:rPr>
        <w:t xml:space="preserve">BL/CE </w:t>
      </w:r>
      <w:r w:rsidRPr="00386900">
        <w:rPr>
          <w:lang w:eastAsia="ja-JP"/>
        </w:rPr>
        <w:t>D</w:t>
      </w:r>
      <w:r w:rsidRPr="00386900">
        <w:rPr>
          <w:rFonts w:hint="eastAsia"/>
          <w:lang w:eastAsia="ja-JP"/>
        </w:rPr>
        <w:t>L</w:t>
      </w:r>
      <w:r w:rsidRPr="00386900">
        <w:rPr>
          <w:rFonts w:eastAsia="맑은 고딕"/>
        </w:rPr>
        <w:t xml:space="preserve"> subframe.</w:t>
      </w:r>
    </w:p>
    <w:p w:rsidR="0061126C" w:rsidRPr="004E215A" w:rsidRDefault="002C6C59" w:rsidP="00BC0709">
      <w:pPr>
        <w:spacing w:before="120" w:after="120" w:line="240" w:lineRule="auto"/>
        <w:ind w:left="0" w:firstLine="0"/>
        <w:rPr>
          <w:rFonts w:eastAsia="바탕"/>
          <w:sz w:val="22"/>
          <w:szCs w:val="22"/>
          <w:highlight w:val="yellow"/>
          <w:lang w:eastAsia="ko-KR"/>
        </w:rPr>
      </w:pPr>
      <w:r w:rsidRPr="004E215A">
        <w:rPr>
          <w:rFonts w:eastAsia="바탕"/>
          <w:sz w:val="22"/>
          <w:szCs w:val="22"/>
          <w:highlight w:val="yellow"/>
          <w:lang w:eastAsia="ko-KR"/>
        </w:rPr>
        <w:t>-------------------------------------------------- Unchanged part Omitted --------------------------------------------------</w:t>
      </w:r>
    </w:p>
    <w:p w:rsidR="002C6C59" w:rsidRDefault="002C6C59" w:rsidP="00BC0709">
      <w:pPr>
        <w:spacing w:before="120" w:after="120" w:line="240" w:lineRule="auto"/>
        <w:ind w:left="0" w:firstLine="0"/>
        <w:rPr>
          <w:rFonts w:eastAsia="바탕"/>
          <w:sz w:val="22"/>
          <w:szCs w:val="22"/>
          <w:lang w:eastAsia="ko-KR"/>
        </w:rPr>
      </w:pPr>
      <w:r w:rsidRPr="004E215A">
        <w:rPr>
          <w:rFonts w:eastAsia="바탕"/>
          <w:sz w:val="22"/>
          <w:szCs w:val="22"/>
          <w:highlight w:val="yellow"/>
          <w:lang w:eastAsia="ko-KR"/>
        </w:rPr>
        <w:t>---------------------------------------------------- End of Text proposal ----------------------------------------------------</w:t>
      </w:r>
    </w:p>
    <w:p w:rsidR="004E215A" w:rsidRDefault="004E215A" w:rsidP="00BC0709">
      <w:pPr>
        <w:spacing w:before="120" w:after="120" w:line="240" w:lineRule="auto"/>
        <w:ind w:left="0" w:firstLine="0"/>
        <w:rPr>
          <w:rFonts w:eastAsia="바탕"/>
          <w:sz w:val="22"/>
          <w:szCs w:val="22"/>
          <w:lang w:eastAsia="ko-KR"/>
        </w:rPr>
      </w:pPr>
    </w:p>
    <w:p w:rsidR="0061126C" w:rsidRDefault="0061126C" w:rsidP="0061126C">
      <w:pPr>
        <w:pStyle w:val="1"/>
        <w:numPr>
          <w:ilvl w:val="0"/>
          <w:numId w:val="1"/>
        </w:numPr>
        <w:spacing w:before="300"/>
        <w:rPr>
          <w:rFonts w:eastAsia="바탕"/>
          <w:b/>
          <w:lang w:eastAsia="ko-KR"/>
        </w:rPr>
      </w:pPr>
      <w:r>
        <w:rPr>
          <w:rFonts w:eastAsia="바탕"/>
          <w:b/>
          <w:lang w:eastAsia="ko-KR"/>
        </w:rPr>
        <w:t>Text proposal for TS 36.213</w:t>
      </w:r>
    </w:p>
    <w:p w:rsidR="004E215A" w:rsidRDefault="004E215A" w:rsidP="004E215A">
      <w:pPr>
        <w:spacing w:before="120" w:after="120" w:line="240" w:lineRule="auto"/>
        <w:ind w:left="0" w:firstLine="0"/>
        <w:rPr>
          <w:rFonts w:eastAsia="바탕"/>
          <w:sz w:val="22"/>
          <w:szCs w:val="22"/>
          <w:lang w:eastAsia="ko-KR"/>
        </w:rPr>
      </w:pPr>
      <w:r w:rsidRPr="004E215A">
        <w:rPr>
          <w:rFonts w:eastAsia="바탕"/>
          <w:sz w:val="22"/>
          <w:szCs w:val="22"/>
          <w:highlight w:val="yellow"/>
          <w:lang w:eastAsia="ko-KR"/>
        </w:rPr>
        <w:t>---------------------------------------------------- Start of Text proposal ----------------------------------------------------</w:t>
      </w:r>
    </w:p>
    <w:p w:rsidR="005610DF" w:rsidRPr="005610DF" w:rsidRDefault="005610DF" w:rsidP="005610DF">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en-GB"/>
        </w:rPr>
      </w:pPr>
      <w:r w:rsidRPr="005610DF">
        <w:rPr>
          <w:rFonts w:ascii="Arial" w:eastAsia="Times New Roman" w:hAnsi="Arial"/>
          <w:sz w:val="28"/>
          <w:lang w:eastAsia="en-GB"/>
        </w:rPr>
        <w:br w:type="page"/>
      </w:r>
      <w:bookmarkStart w:id="7" w:name="_Toc415085458"/>
      <w:r w:rsidRPr="005610DF">
        <w:rPr>
          <w:rFonts w:ascii="Arial" w:eastAsia="Times New Roman" w:hAnsi="Arial"/>
          <w:sz w:val="28"/>
          <w:lang w:eastAsia="en-GB"/>
        </w:rPr>
        <w:lastRenderedPageBreak/>
        <w:t>7.1.7</w:t>
      </w:r>
      <w:r w:rsidRPr="005610DF">
        <w:rPr>
          <w:rFonts w:ascii="Arial" w:eastAsia="Times New Roman" w:hAnsi="Arial"/>
          <w:sz w:val="28"/>
          <w:lang w:eastAsia="en-GB"/>
        </w:rPr>
        <w:tab/>
        <w:t>Modulation order and transport block size determination</w:t>
      </w:r>
      <w:bookmarkEnd w:id="7"/>
      <w:r w:rsidRPr="005610DF">
        <w:rPr>
          <w:rFonts w:ascii="Arial" w:eastAsia="Times New Roman" w:hAnsi="Arial"/>
          <w:sz w:val="28"/>
          <w:lang w:eastAsia="en-GB"/>
        </w:rPr>
        <w:t xml:space="preserve"> </w:t>
      </w:r>
    </w:p>
    <w:p w:rsidR="005610DF" w:rsidRPr="005610DF" w:rsidRDefault="005610DF" w:rsidP="005610DF">
      <w:pPr>
        <w:overflowPunct w:val="0"/>
        <w:autoSpaceDE w:val="0"/>
        <w:autoSpaceDN w:val="0"/>
        <w:adjustRightInd w:val="0"/>
        <w:spacing w:before="0" w:after="120" w:line="240" w:lineRule="auto"/>
        <w:ind w:left="0" w:firstLine="0"/>
        <w:jc w:val="left"/>
        <w:textAlignment w:val="baseline"/>
        <w:rPr>
          <w:rFonts w:eastAsia="Times New Roman"/>
          <w:lang w:eastAsia="en-GB"/>
        </w:rPr>
      </w:pPr>
      <w:r w:rsidRPr="005610DF">
        <w:rPr>
          <w:rFonts w:eastAsia="Times New Roman"/>
          <w:lang w:eastAsia="en-GB"/>
        </w:rPr>
        <w:t>To determine the modulation order and transport block size(s) in the physical downlink shared channel, the UE shall first</w:t>
      </w:r>
    </w:p>
    <w:p w:rsidR="005610DF" w:rsidRPr="005610DF" w:rsidRDefault="005610DF" w:rsidP="005610DF">
      <w:pPr>
        <w:overflowPunct w:val="0"/>
        <w:autoSpaceDE w:val="0"/>
        <w:autoSpaceDN w:val="0"/>
        <w:adjustRightInd w:val="0"/>
        <w:spacing w:before="0" w:line="240" w:lineRule="auto"/>
        <w:ind w:left="568"/>
        <w:jc w:val="left"/>
        <w:textAlignment w:val="baseline"/>
        <w:rPr>
          <w:rFonts w:eastAsia="Times New Roman"/>
          <w:lang w:eastAsia="en-GB"/>
        </w:rPr>
      </w:pPr>
      <w:r w:rsidRPr="005610DF">
        <w:rPr>
          <w:rFonts w:eastAsia="Times New Roman"/>
          <w:lang w:eastAsia="en-GB"/>
        </w:rPr>
        <w:t>-</w:t>
      </w:r>
      <w:r w:rsidRPr="005610DF">
        <w:rPr>
          <w:rFonts w:eastAsia="Times New Roman"/>
          <w:lang w:eastAsia="en-GB"/>
        </w:rPr>
        <w:tab/>
        <w:t>if the UE is a BL/CE UE</w:t>
      </w:r>
    </w:p>
    <w:p w:rsidR="005610DF" w:rsidRPr="005610DF" w:rsidRDefault="005610DF" w:rsidP="005610DF">
      <w:pPr>
        <w:overflowPunct w:val="0"/>
        <w:autoSpaceDE w:val="0"/>
        <w:autoSpaceDN w:val="0"/>
        <w:adjustRightInd w:val="0"/>
        <w:spacing w:before="0" w:line="240" w:lineRule="auto"/>
        <w:jc w:val="left"/>
        <w:textAlignment w:val="baseline"/>
        <w:rPr>
          <w:rFonts w:eastAsia="Times New Roman"/>
          <w:lang w:eastAsia="en-GB"/>
        </w:rPr>
      </w:pPr>
      <w:r w:rsidRPr="005610DF">
        <w:rPr>
          <w:rFonts w:eastAsia="Times New Roman"/>
          <w:lang w:eastAsia="en-GB"/>
        </w:rPr>
        <w:t>-</w:t>
      </w:r>
      <w:r w:rsidRPr="005610DF">
        <w:rPr>
          <w:rFonts w:eastAsia="Times New Roman"/>
          <w:lang w:eastAsia="en-GB"/>
        </w:rPr>
        <w:tab/>
        <w:t>if PDSCH is assigned by MPDCCH DCI format 6-1A</w:t>
      </w:r>
    </w:p>
    <w:p w:rsidR="005610DF" w:rsidRDefault="005610DF" w:rsidP="005610DF">
      <w:pPr>
        <w:overflowPunct w:val="0"/>
        <w:autoSpaceDE w:val="0"/>
        <w:autoSpaceDN w:val="0"/>
        <w:adjustRightInd w:val="0"/>
        <w:spacing w:before="0" w:line="240" w:lineRule="auto"/>
        <w:ind w:left="1135"/>
        <w:jc w:val="left"/>
        <w:textAlignment w:val="baseline"/>
        <w:rPr>
          <w:rFonts w:eastAsia="Times New Roman"/>
          <w:lang w:eastAsia="zh-CN"/>
        </w:rPr>
      </w:pPr>
      <w:r w:rsidRPr="005610DF">
        <w:rPr>
          <w:rFonts w:eastAsia="Times New Roman"/>
          <w:lang w:eastAsia="en-GB"/>
        </w:rPr>
        <w:t>-</w:t>
      </w:r>
      <w:r w:rsidRPr="005610DF">
        <w:rPr>
          <w:rFonts w:eastAsia="Times New Roman"/>
          <w:lang w:eastAsia="en-GB"/>
        </w:rPr>
        <w:tab/>
        <w:t xml:space="preserve">if the UE is configured with higher layer parameter </w:t>
      </w:r>
      <w:r w:rsidRPr="005610DF">
        <w:rPr>
          <w:rFonts w:eastAsia="Times New Roman"/>
          <w:i/>
          <w:lang w:eastAsia="zh-CN"/>
        </w:rPr>
        <w:t>ce-PDSCH-64QAM-Config-r15</w:t>
      </w:r>
      <w:r w:rsidRPr="005610DF">
        <w:rPr>
          <w:rFonts w:eastAsia="Times New Roman"/>
          <w:lang w:eastAsia="zh-CN"/>
        </w:rPr>
        <w:t xml:space="preserve"> and the </w:t>
      </w:r>
      <w:r w:rsidRPr="005610DF">
        <w:rPr>
          <w:rFonts w:eastAsia="Times New Roman"/>
          <w:lang w:eastAsia="en-GB"/>
        </w:rPr>
        <w:t>DCI is mapped onto the UE specific search space and</w:t>
      </w:r>
      <w:r w:rsidRPr="005610DF">
        <w:rPr>
          <w:rFonts w:eastAsia="Times New Roman" w:hint="eastAsia"/>
          <w:lang w:eastAsia="en-GB"/>
        </w:rPr>
        <w:t xml:space="preserve"> </w:t>
      </w:r>
      <w:r w:rsidRPr="005610DF">
        <w:rPr>
          <w:rFonts w:eastAsia="Times New Roman"/>
          <w:lang w:eastAsia="en-GB"/>
        </w:rPr>
        <w:t>the repetition number field in the DCI indicates PDSCH repetition level 1</w:t>
      </w:r>
    </w:p>
    <w:p w:rsidR="005610DF" w:rsidRDefault="005610DF" w:rsidP="005610DF">
      <w:pPr>
        <w:overflowPunct w:val="0"/>
        <w:ind w:left="1418"/>
        <w:jc w:val="left"/>
        <w:rPr>
          <w:rFonts w:eastAsia="맑은 고딕"/>
          <w:color w:val="FF0000"/>
          <w:lang w:eastAsia="en-GB"/>
        </w:rPr>
      </w:pPr>
      <w:r>
        <w:rPr>
          <w:color w:val="FF0000"/>
          <w:lang w:eastAsia="en-GB"/>
        </w:rPr>
        <w:t xml:space="preserve">-     </w:t>
      </w:r>
      <w:r>
        <w:rPr>
          <w:color w:val="FF0000"/>
          <w:lang w:val="en-CA" w:eastAsia="en-GB"/>
        </w:rPr>
        <w:t xml:space="preserve">if </w:t>
      </w:r>
      <w:r w:rsidR="001A0098">
        <w:rPr>
          <w:color w:val="FF0000"/>
        </w:rPr>
        <w:t xml:space="preserve">“Scheduling TBs for Unicast” </w:t>
      </w:r>
      <w:r w:rsidR="00A31B55">
        <w:rPr>
          <w:color w:val="FF0000"/>
        </w:rPr>
        <w:t>field</w:t>
      </w:r>
      <w:r w:rsidR="001A0098">
        <w:rPr>
          <w:color w:val="FF0000"/>
        </w:rPr>
        <w:t xml:space="preserve"> in DCI format 6-1A is </w:t>
      </w:r>
      <w:r>
        <w:rPr>
          <w:color w:val="FF0000"/>
          <w:lang w:val="en-CA" w:eastAsia="en-GB"/>
        </w:rPr>
        <w:t xml:space="preserve">present and the MSB 8 bits of the </w:t>
      </w:r>
      <w:r w:rsidR="001A0098" w:rsidRPr="004E215A">
        <w:rPr>
          <w:rFonts w:eastAsia="맑은 고딕"/>
          <w:color w:val="FF0000"/>
          <w:lang w:eastAsia="ko-KR"/>
        </w:rPr>
        <w:t xml:space="preserve">“Scheduling TBs for Unicast” </w:t>
      </w:r>
      <w:r w:rsidR="001A0098">
        <w:rPr>
          <w:rFonts w:eastAsia="맑은 고딕"/>
          <w:color w:val="FF0000"/>
          <w:lang w:eastAsia="ko-KR"/>
        </w:rPr>
        <w:t>&gt;=</w:t>
      </w:r>
      <w:r w:rsidR="001A0098" w:rsidRPr="004E215A">
        <w:rPr>
          <w:rFonts w:eastAsia="맑은 고딕"/>
          <w:color w:val="FF0000"/>
          <w:lang w:eastAsia="ko-KR"/>
        </w:rPr>
        <w:t xml:space="preserve"> “00100100” </w:t>
      </w:r>
      <w:r w:rsidR="001A0098">
        <w:rPr>
          <w:rFonts w:eastAsia="맑은 고딕"/>
          <w:color w:val="FF0000"/>
          <w:lang w:eastAsia="ko-KR"/>
        </w:rPr>
        <w:t xml:space="preserve">and </w:t>
      </w:r>
      <w:r w:rsidR="001A0098">
        <w:rPr>
          <w:color w:val="FF0000"/>
          <w:lang w:val="en-CA" w:eastAsia="en-GB"/>
        </w:rPr>
        <w:t xml:space="preserve">MSB 6 bits of the </w:t>
      </w:r>
      <w:r w:rsidR="001A0098" w:rsidRPr="004E215A">
        <w:rPr>
          <w:rFonts w:eastAsia="맑은 고딕"/>
          <w:color w:val="FF0000"/>
          <w:lang w:eastAsia="ko-KR"/>
        </w:rPr>
        <w:t xml:space="preserve">“Scheduling TBs for Unicast” </w:t>
      </w:r>
      <w:r w:rsidR="001A0098">
        <w:rPr>
          <w:rFonts w:eastAsia="맑은 고딕"/>
          <w:color w:val="FF0000"/>
          <w:lang w:eastAsia="ko-KR"/>
        </w:rPr>
        <w:t>&lt;</w:t>
      </w:r>
      <w:r w:rsidR="001A0098" w:rsidRPr="004E215A">
        <w:rPr>
          <w:rFonts w:eastAsia="맑은 고딕"/>
          <w:color w:val="FF0000"/>
          <w:lang w:eastAsia="ko-KR"/>
        </w:rPr>
        <w:t xml:space="preserve"> “</w:t>
      </w:r>
      <w:r w:rsidR="001A0098">
        <w:rPr>
          <w:rFonts w:eastAsia="맑은 고딕"/>
          <w:color w:val="FF0000"/>
          <w:lang w:eastAsia="ko-KR"/>
        </w:rPr>
        <w:t>110111</w:t>
      </w:r>
      <w:r w:rsidR="001A0098" w:rsidRPr="004E215A">
        <w:rPr>
          <w:rFonts w:eastAsia="맑은 고딕"/>
          <w:color w:val="FF0000"/>
          <w:lang w:eastAsia="ko-KR"/>
        </w:rPr>
        <w:t>”</w:t>
      </w:r>
    </w:p>
    <w:p w:rsidR="005610DF" w:rsidRDefault="005610DF" w:rsidP="005610DF">
      <w:pPr>
        <w:overflowPunct w:val="0"/>
        <w:ind w:left="1702"/>
        <w:jc w:val="left"/>
        <w:rPr>
          <w:color w:val="FF0000"/>
          <w:lang w:eastAsia="en-GB"/>
        </w:rPr>
      </w:pPr>
      <w:r>
        <w:rPr>
          <w:color w:val="FF0000"/>
          <w:lang w:eastAsia="en-GB"/>
        </w:rPr>
        <w:t>-     read the 4-bit "modulation and coding scheme (</w:t>
      </w:r>
      <w:r>
        <w:rPr>
          <w:noProof/>
          <w:color w:val="FF0000"/>
          <w:lang w:val="en-US" w:eastAsia="ko-KR"/>
        </w:rPr>
        <w:drawing>
          <wp:inline distT="0" distB="0" distL="0" distR="0">
            <wp:extent cx="295275" cy="238125"/>
            <wp:effectExtent l="0" t="0" r="9525" b="9525"/>
            <wp:docPr id="110" name="그림 110" descr="cid:image004.png@01D5E1ED.E37F7E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8" descr="cid:image004.png@01D5E1ED.E37F7EE0"/>
                    <pic:cNvPicPr>
                      <a:picLocks noChangeAspect="1" noChangeArrowheads="1"/>
                    </pic:cNvPicPr>
                  </pic:nvPicPr>
                  <pic:blipFill>
                    <a:blip r:embed="rId40" r:link="rId41">
                      <a:extLst>
                        <a:ext uri="{28A0092B-C50C-407E-A947-70E740481C1C}">
                          <a14:useLocalDpi xmlns:a14="http://schemas.microsoft.com/office/drawing/2010/main" val="0"/>
                        </a:ext>
                      </a:extLst>
                    </a:blip>
                    <a:srcRect/>
                    <a:stretch>
                      <a:fillRect/>
                    </a:stretch>
                  </pic:blipFill>
                  <pic:spPr bwMode="auto">
                    <a:xfrm>
                      <a:off x="0" y="0"/>
                      <a:ext cx="295275" cy="238125"/>
                    </a:xfrm>
                    <a:prstGeom prst="rect">
                      <a:avLst/>
                    </a:prstGeom>
                    <a:noFill/>
                    <a:ln>
                      <a:noFill/>
                    </a:ln>
                  </pic:spPr>
                </pic:pic>
              </a:graphicData>
            </a:graphic>
          </wp:inline>
        </w:drawing>
      </w:r>
      <w:r>
        <w:rPr>
          <w:color w:val="FF0000"/>
          <w:lang w:eastAsia="en-GB"/>
        </w:rPr>
        <w:t>)" field in the DCI</w:t>
      </w:r>
    </w:p>
    <w:p w:rsidR="005610DF" w:rsidRDefault="005610DF" w:rsidP="005610DF">
      <w:pPr>
        <w:overflowPunct w:val="0"/>
        <w:ind w:left="1702"/>
        <w:jc w:val="left"/>
        <w:rPr>
          <w:color w:val="FF0000"/>
          <w:lang w:eastAsia="en-GB"/>
        </w:rPr>
      </w:pPr>
      <w:r>
        <w:rPr>
          <w:color w:val="FF0000"/>
          <w:lang w:eastAsia="en-GB"/>
        </w:rPr>
        <w:t xml:space="preserve">-     The UE is not expected to receive a DCI format 6-1A indicating </w:t>
      </w:r>
      <w:r>
        <w:rPr>
          <w:noProof/>
          <w:color w:val="FF0000"/>
          <w:position w:val="-12"/>
          <w:lang w:val="en-US" w:eastAsia="ko-KR"/>
        </w:rPr>
        <w:drawing>
          <wp:inline distT="0" distB="0" distL="0" distR="0">
            <wp:extent cx="581025" cy="238125"/>
            <wp:effectExtent l="0" t="0" r="9525" b="9525"/>
            <wp:docPr id="109" name="그림 109" descr="cid:image006.png@01D5E1ED.E37F7E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2" descr="cid:image006.png@01D5E1ED.E37F7EE0"/>
                    <pic:cNvPicPr>
                      <a:picLocks noChangeAspect="1" noChangeArrowheads="1"/>
                    </pic:cNvPicPr>
                  </pic:nvPicPr>
                  <pic:blipFill>
                    <a:blip r:embed="rId42" r:link="rId43">
                      <a:extLst>
                        <a:ext uri="{28A0092B-C50C-407E-A947-70E740481C1C}">
                          <a14:useLocalDpi xmlns:a14="http://schemas.microsoft.com/office/drawing/2010/main" val="0"/>
                        </a:ext>
                      </a:extLst>
                    </a:blip>
                    <a:srcRect/>
                    <a:stretch>
                      <a:fillRect/>
                    </a:stretch>
                  </pic:blipFill>
                  <pic:spPr bwMode="auto">
                    <a:xfrm>
                      <a:off x="0" y="0"/>
                      <a:ext cx="581025" cy="238125"/>
                    </a:xfrm>
                    <a:prstGeom prst="rect">
                      <a:avLst/>
                    </a:prstGeom>
                    <a:noFill/>
                    <a:ln>
                      <a:noFill/>
                    </a:ln>
                  </pic:spPr>
                </pic:pic>
              </a:graphicData>
            </a:graphic>
          </wp:inline>
        </w:drawing>
      </w:r>
    </w:p>
    <w:p w:rsidR="005610DF" w:rsidRPr="005610DF" w:rsidRDefault="005610DF" w:rsidP="005610DF">
      <w:pPr>
        <w:overflowPunct w:val="0"/>
        <w:autoSpaceDE w:val="0"/>
        <w:autoSpaceDN w:val="0"/>
        <w:adjustRightInd w:val="0"/>
        <w:spacing w:before="0" w:line="240" w:lineRule="auto"/>
        <w:ind w:left="1418"/>
        <w:jc w:val="left"/>
        <w:textAlignment w:val="baseline"/>
        <w:rPr>
          <w:rFonts w:eastAsia="Times New Roman"/>
          <w:lang w:eastAsia="en-GB"/>
        </w:rPr>
      </w:pPr>
      <w:r w:rsidRPr="005610DF">
        <w:rPr>
          <w:rFonts w:eastAsia="Times New Roman"/>
          <w:lang w:eastAsia="en-GB"/>
        </w:rPr>
        <w:t>-</w:t>
      </w:r>
      <w:r w:rsidRPr="005610DF">
        <w:rPr>
          <w:rFonts w:eastAsia="Times New Roman"/>
          <w:lang w:eastAsia="en-GB"/>
        </w:rPr>
        <w:tab/>
      </w:r>
      <w:r w:rsidR="001A0098">
        <w:rPr>
          <w:rFonts w:eastAsia="Times New Roman"/>
          <w:color w:val="FF0000"/>
          <w:lang w:eastAsia="en-GB"/>
        </w:rPr>
        <w:t>otherwise</w:t>
      </w:r>
      <w:r w:rsidR="001A0098" w:rsidRPr="001A0098">
        <w:rPr>
          <w:rFonts w:eastAsia="Times New Roman"/>
          <w:color w:val="FF0000"/>
          <w:lang w:eastAsia="en-GB"/>
        </w:rPr>
        <w:t xml:space="preserve">, </w:t>
      </w:r>
      <w:r w:rsidRPr="005610DF">
        <w:rPr>
          <w:rFonts w:eastAsia="Times New Roman"/>
          <w:lang w:eastAsia="en-GB"/>
        </w:rPr>
        <w:t>read the 5-bit extended "modulation and coding scheme (</w:t>
      </w:r>
      <w:r w:rsidRPr="005610DF">
        <w:rPr>
          <w:rFonts w:eastAsia="Times New Roman"/>
          <w:position w:val="-12"/>
          <w:lang w:eastAsia="en-GB"/>
        </w:rPr>
        <w:object w:dxaOrig="480" w:dyaOrig="380">
          <v:shape id="_x0000_i1043" type="#_x0000_t75" style="width:23.55pt;height:17.55pt" o:ole="">
            <v:imagedata r:id="rId44" o:title=""/>
          </v:shape>
          <o:OLEObject Type="Embed" ProgID="Equation.3" ShapeID="_x0000_i1043" DrawAspect="Content" ObjectID="_1643213036" r:id="rId45"/>
        </w:object>
      </w:r>
      <w:r w:rsidRPr="005610DF">
        <w:rPr>
          <w:rFonts w:eastAsia="Times New Roman"/>
          <w:lang w:eastAsia="en-GB"/>
        </w:rPr>
        <w:t>)" field in the DCI</w:t>
      </w:r>
    </w:p>
    <w:p w:rsidR="005610DF" w:rsidRPr="005610DF" w:rsidRDefault="005610DF" w:rsidP="005610DF">
      <w:pPr>
        <w:overflowPunct w:val="0"/>
        <w:autoSpaceDE w:val="0"/>
        <w:autoSpaceDN w:val="0"/>
        <w:adjustRightInd w:val="0"/>
        <w:spacing w:before="0" w:line="240" w:lineRule="auto"/>
        <w:ind w:left="1135"/>
        <w:jc w:val="left"/>
        <w:textAlignment w:val="baseline"/>
        <w:rPr>
          <w:rFonts w:eastAsia="Times New Roman"/>
          <w:lang w:eastAsia="en-GB"/>
        </w:rPr>
      </w:pPr>
      <w:r w:rsidRPr="005610DF">
        <w:rPr>
          <w:rFonts w:eastAsia="Times New Roman"/>
          <w:lang w:eastAsia="en-GB"/>
        </w:rPr>
        <w:t>-</w:t>
      </w:r>
      <w:r w:rsidRPr="005610DF">
        <w:rPr>
          <w:rFonts w:eastAsia="Times New Roman"/>
          <w:lang w:eastAsia="en-GB"/>
        </w:rPr>
        <w:tab/>
        <w:t>otherwise</w:t>
      </w:r>
    </w:p>
    <w:p w:rsidR="005610DF" w:rsidRPr="005610DF" w:rsidRDefault="005610DF" w:rsidP="005610DF">
      <w:pPr>
        <w:overflowPunct w:val="0"/>
        <w:autoSpaceDE w:val="0"/>
        <w:autoSpaceDN w:val="0"/>
        <w:adjustRightInd w:val="0"/>
        <w:spacing w:before="0" w:line="240" w:lineRule="auto"/>
        <w:ind w:left="1418"/>
        <w:jc w:val="left"/>
        <w:textAlignment w:val="baseline"/>
        <w:rPr>
          <w:rFonts w:eastAsia="Times New Roman"/>
          <w:lang w:eastAsia="en-GB"/>
        </w:rPr>
      </w:pPr>
      <w:r w:rsidRPr="005610DF">
        <w:rPr>
          <w:rFonts w:eastAsia="Times New Roman"/>
          <w:lang w:eastAsia="en-GB"/>
        </w:rPr>
        <w:t>-</w:t>
      </w:r>
      <w:r w:rsidRPr="005610DF">
        <w:rPr>
          <w:rFonts w:eastAsia="Times New Roman"/>
          <w:lang w:eastAsia="en-GB"/>
        </w:rPr>
        <w:tab/>
        <w:t>read the 4-bit "modulation and coding scheme (</w:t>
      </w:r>
      <w:r w:rsidRPr="005610DF">
        <w:rPr>
          <w:rFonts w:eastAsia="Times New Roman"/>
          <w:noProof/>
          <w:position w:val="-12"/>
          <w:lang w:val="en-US" w:eastAsia="ko-KR"/>
        </w:rPr>
        <w:drawing>
          <wp:inline distT="0" distB="0" distL="0" distR="0">
            <wp:extent cx="300355" cy="243205"/>
            <wp:effectExtent l="0" t="0" r="4445" b="4445"/>
            <wp:docPr id="108" name="그림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00355" cy="243205"/>
                    </a:xfrm>
                    <a:prstGeom prst="rect">
                      <a:avLst/>
                    </a:prstGeom>
                    <a:noFill/>
                    <a:ln>
                      <a:noFill/>
                    </a:ln>
                  </pic:spPr>
                </pic:pic>
              </a:graphicData>
            </a:graphic>
          </wp:inline>
        </w:drawing>
      </w:r>
      <w:r w:rsidRPr="005610DF">
        <w:rPr>
          <w:rFonts w:eastAsia="Times New Roman"/>
          <w:lang w:eastAsia="en-GB"/>
        </w:rPr>
        <w:t>)" field in the DCI</w:t>
      </w:r>
    </w:p>
    <w:p w:rsidR="005610DF" w:rsidRPr="005610DF" w:rsidRDefault="005610DF" w:rsidP="005610DF">
      <w:pPr>
        <w:overflowPunct w:val="0"/>
        <w:autoSpaceDE w:val="0"/>
        <w:autoSpaceDN w:val="0"/>
        <w:adjustRightInd w:val="0"/>
        <w:spacing w:before="0" w:line="240" w:lineRule="auto"/>
        <w:ind w:left="1418"/>
        <w:jc w:val="left"/>
        <w:textAlignment w:val="baseline"/>
        <w:rPr>
          <w:rFonts w:eastAsia="Times New Roman"/>
          <w:lang w:eastAsia="en-GB"/>
        </w:rPr>
      </w:pPr>
      <w:r w:rsidRPr="005610DF">
        <w:rPr>
          <w:rFonts w:eastAsia="Times New Roman"/>
          <w:lang w:eastAsia="en-GB"/>
        </w:rPr>
        <w:t>-</w:t>
      </w:r>
      <w:r w:rsidRPr="005610DF">
        <w:rPr>
          <w:rFonts w:eastAsia="Times New Roman"/>
          <w:lang w:eastAsia="en-GB"/>
        </w:rPr>
        <w:tab/>
        <w:t xml:space="preserve">The UE is not expected to receive a DCI format 6-1A indicating </w:t>
      </w:r>
      <w:r w:rsidRPr="005610DF">
        <w:rPr>
          <w:rFonts w:eastAsia="Times New Roman"/>
          <w:noProof/>
          <w:position w:val="-12"/>
          <w:lang w:val="en-US" w:eastAsia="ko-KR"/>
        </w:rPr>
        <w:drawing>
          <wp:inline distT="0" distB="0" distL="0" distR="0">
            <wp:extent cx="590550" cy="243205"/>
            <wp:effectExtent l="0" t="0" r="0" b="4445"/>
            <wp:docPr id="107" name="그림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90550" cy="243205"/>
                    </a:xfrm>
                    <a:prstGeom prst="rect">
                      <a:avLst/>
                    </a:prstGeom>
                    <a:noFill/>
                    <a:ln>
                      <a:noFill/>
                    </a:ln>
                  </pic:spPr>
                </pic:pic>
              </a:graphicData>
            </a:graphic>
          </wp:inline>
        </w:drawing>
      </w:r>
    </w:p>
    <w:p w:rsidR="005610DF" w:rsidRPr="005610DF" w:rsidRDefault="005610DF" w:rsidP="005610DF">
      <w:pPr>
        <w:overflowPunct w:val="0"/>
        <w:autoSpaceDE w:val="0"/>
        <w:autoSpaceDN w:val="0"/>
        <w:adjustRightInd w:val="0"/>
        <w:spacing w:before="0" w:line="240" w:lineRule="auto"/>
        <w:jc w:val="left"/>
        <w:textAlignment w:val="baseline"/>
        <w:rPr>
          <w:rFonts w:eastAsia="Times New Roman"/>
          <w:lang w:eastAsia="en-GB"/>
        </w:rPr>
      </w:pPr>
      <w:r w:rsidRPr="005610DF">
        <w:rPr>
          <w:rFonts w:eastAsia="Times New Roman"/>
          <w:lang w:eastAsia="en-GB"/>
        </w:rPr>
        <w:t>-</w:t>
      </w:r>
      <w:r w:rsidRPr="005610DF">
        <w:rPr>
          <w:rFonts w:eastAsia="Times New Roman"/>
          <w:lang w:eastAsia="en-GB"/>
        </w:rPr>
        <w:tab/>
        <w:t>else if PDSCH is assigned by MPDCCH DCI format 6-2</w:t>
      </w:r>
    </w:p>
    <w:p w:rsidR="005610DF" w:rsidRPr="005610DF" w:rsidRDefault="005610DF" w:rsidP="005610DF">
      <w:pPr>
        <w:overflowPunct w:val="0"/>
        <w:autoSpaceDE w:val="0"/>
        <w:autoSpaceDN w:val="0"/>
        <w:adjustRightInd w:val="0"/>
        <w:spacing w:before="0" w:line="240" w:lineRule="auto"/>
        <w:ind w:left="1135"/>
        <w:jc w:val="left"/>
        <w:textAlignment w:val="baseline"/>
        <w:rPr>
          <w:rFonts w:eastAsia="Times New Roman"/>
          <w:lang w:eastAsia="en-GB"/>
        </w:rPr>
      </w:pPr>
      <w:r w:rsidRPr="005610DF">
        <w:rPr>
          <w:rFonts w:eastAsia="Times New Roman"/>
          <w:lang w:eastAsia="en-GB"/>
        </w:rPr>
        <w:t>-</w:t>
      </w:r>
      <w:r w:rsidRPr="005610DF">
        <w:rPr>
          <w:rFonts w:eastAsia="Times New Roman"/>
          <w:lang w:eastAsia="en-GB"/>
        </w:rPr>
        <w:tab/>
        <w:t>read the 3-bit "modulation and coding scheme (</w:t>
      </w:r>
      <w:r w:rsidRPr="005610DF">
        <w:rPr>
          <w:rFonts w:eastAsia="Times New Roman"/>
          <w:noProof/>
          <w:position w:val="-12"/>
          <w:lang w:val="en-US" w:eastAsia="ko-KR"/>
        </w:rPr>
        <w:drawing>
          <wp:inline distT="0" distB="0" distL="0" distR="0">
            <wp:extent cx="300355" cy="243205"/>
            <wp:effectExtent l="0" t="0" r="4445" b="4445"/>
            <wp:docPr id="106" name="그림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00355" cy="243205"/>
                    </a:xfrm>
                    <a:prstGeom prst="rect">
                      <a:avLst/>
                    </a:prstGeom>
                    <a:noFill/>
                    <a:ln>
                      <a:noFill/>
                    </a:ln>
                  </pic:spPr>
                </pic:pic>
              </a:graphicData>
            </a:graphic>
          </wp:inline>
        </w:drawing>
      </w:r>
      <w:r w:rsidRPr="005610DF">
        <w:rPr>
          <w:rFonts w:eastAsia="Times New Roman"/>
          <w:lang w:eastAsia="en-GB"/>
        </w:rPr>
        <w:t>)" field in the DCI</w:t>
      </w:r>
    </w:p>
    <w:p w:rsidR="005610DF" w:rsidRPr="005610DF" w:rsidRDefault="005610DF" w:rsidP="005610DF">
      <w:pPr>
        <w:overflowPunct w:val="0"/>
        <w:autoSpaceDE w:val="0"/>
        <w:autoSpaceDN w:val="0"/>
        <w:adjustRightInd w:val="0"/>
        <w:spacing w:before="0" w:line="240" w:lineRule="auto"/>
        <w:ind w:left="1135"/>
        <w:jc w:val="left"/>
        <w:textAlignment w:val="baseline"/>
        <w:rPr>
          <w:rFonts w:eastAsia="Times New Roman"/>
          <w:lang w:eastAsia="en-GB"/>
        </w:rPr>
      </w:pPr>
      <w:r w:rsidRPr="005610DF">
        <w:rPr>
          <w:rFonts w:eastAsia="Times New Roman"/>
          <w:lang w:eastAsia="en-GB"/>
        </w:rPr>
        <w:t>-</w:t>
      </w:r>
      <w:r w:rsidRPr="005610DF">
        <w:rPr>
          <w:rFonts w:eastAsia="Times New Roman"/>
          <w:lang w:eastAsia="en-GB"/>
        </w:rPr>
        <w:tab/>
        <w:t xml:space="preserve">The UE is not expected to receive a DCI format 6-2 indicating </w:t>
      </w:r>
      <w:r w:rsidRPr="005610DF">
        <w:rPr>
          <w:rFonts w:eastAsia="Times New Roman"/>
          <w:noProof/>
          <w:position w:val="-12"/>
          <w:lang w:val="en-US" w:eastAsia="ko-KR"/>
        </w:rPr>
        <w:drawing>
          <wp:inline distT="0" distB="0" distL="0" distR="0">
            <wp:extent cx="552450" cy="243205"/>
            <wp:effectExtent l="0" t="0" r="0" b="4445"/>
            <wp:docPr id="105" name="그림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52450" cy="243205"/>
                    </a:xfrm>
                    <a:prstGeom prst="rect">
                      <a:avLst/>
                    </a:prstGeom>
                    <a:noFill/>
                    <a:ln>
                      <a:noFill/>
                    </a:ln>
                  </pic:spPr>
                </pic:pic>
              </a:graphicData>
            </a:graphic>
          </wp:inline>
        </w:drawing>
      </w:r>
    </w:p>
    <w:p w:rsidR="005610DF" w:rsidRPr="005610DF" w:rsidRDefault="005610DF" w:rsidP="005610DF">
      <w:pPr>
        <w:overflowPunct w:val="0"/>
        <w:autoSpaceDE w:val="0"/>
        <w:autoSpaceDN w:val="0"/>
        <w:adjustRightInd w:val="0"/>
        <w:spacing w:before="0" w:line="240" w:lineRule="auto"/>
        <w:jc w:val="left"/>
        <w:textAlignment w:val="baseline"/>
        <w:rPr>
          <w:rFonts w:eastAsia="Times New Roman"/>
          <w:lang w:eastAsia="en-GB"/>
        </w:rPr>
      </w:pPr>
      <w:r w:rsidRPr="005610DF">
        <w:rPr>
          <w:rFonts w:eastAsia="Times New Roman"/>
          <w:lang w:eastAsia="en-GB"/>
        </w:rPr>
        <w:t>-</w:t>
      </w:r>
      <w:r w:rsidRPr="005610DF">
        <w:rPr>
          <w:rFonts w:eastAsia="Times New Roman"/>
          <w:lang w:eastAsia="en-GB"/>
        </w:rPr>
        <w:tab/>
        <w:t>else if PDSCH is assigned by MPDCCH DCI format 6-1B</w:t>
      </w:r>
    </w:p>
    <w:p w:rsidR="005610DF" w:rsidRPr="005610DF" w:rsidRDefault="005610DF" w:rsidP="005610DF">
      <w:pPr>
        <w:overflowPunct w:val="0"/>
        <w:autoSpaceDE w:val="0"/>
        <w:autoSpaceDN w:val="0"/>
        <w:adjustRightInd w:val="0"/>
        <w:spacing w:before="0" w:line="240" w:lineRule="auto"/>
        <w:ind w:left="1135"/>
        <w:jc w:val="left"/>
        <w:textAlignment w:val="baseline"/>
        <w:rPr>
          <w:rFonts w:eastAsia="Times New Roman"/>
          <w:lang w:eastAsia="en-GB"/>
        </w:rPr>
      </w:pPr>
      <w:r w:rsidRPr="005610DF">
        <w:rPr>
          <w:rFonts w:eastAsia="Times New Roman"/>
          <w:lang w:eastAsia="en-GB"/>
        </w:rPr>
        <w:t>-</w:t>
      </w:r>
      <w:r w:rsidRPr="005610DF">
        <w:rPr>
          <w:rFonts w:eastAsia="Times New Roman"/>
          <w:lang w:eastAsia="en-GB"/>
        </w:rPr>
        <w:tab/>
        <w:t>read the 4-bit "modulation and coding scheme (</w:t>
      </w:r>
      <w:r w:rsidRPr="005610DF">
        <w:rPr>
          <w:rFonts w:eastAsia="Times New Roman"/>
          <w:noProof/>
          <w:position w:val="-12"/>
          <w:lang w:val="en-US" w:eastAsia="ko-KR"/>
        </w:rPr>
        <w:drawing>
          <wp:inline distT="0" distB="0" distL="0" distR="0">
            <wp:extent cx="300355" cy="243205"/>
            <wp:effectExtent l="0" t="0" r="4445" b="4445"/>
            <wp:docPr id="104" name="그림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00355" cy="243205"/>
                    </a:xfrm>
                    <a:prstGeom prst="rect">
                      <a:avLst/>
                    </a:prstGeom>
                    <a:noFill/>
                    <a:ln>
                      <a:noFill/>
                    </a:ln>
                  </pic:spPr>
                </pic:pic>
              </a:graphicData>
            </a:graphic>
          </wp:inline>
        </w:drawing>
      </w:r>
      <w:r w:rsidRPr="005610DF">
        <w:rPr>
          <w:rFonts w:eastAsia="Times New Roman"/>
          <w:lang w:eastAsia="en-GB"/>
        </w:rPr>
        <w:t xml:space="preserve">)" field in the DCI and set </w:t>
      </w:r>
      <w:r w:rsidRPr="005610DF">
        <w:rPr>
          <w:rFonts w:eastAsia="Times New Roman"/>
          <w:noProof/>
          <w:position w:val="-12"/>
          <w:lang w:val="en-US" w:eastAsia="ko-KR"/>
        </w:rPr>
        <w:drawing>
          <wp:inline distT="0" distB="0" distL="0" distR="0">
            <wp:extent cx="276225" cy="243205"/>
            <wp:effectExtent l="0" t="0" r="9525" b="4445"/>
            <wp:docPr id="103" name="그림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76225" cy="243205"/>
                    </a:xfrm>
                    <a:prstGeom prst="rect">
                      <a:avLst/>
                    </a:prstGeom>
                    <a:noFill/>
                    <a:ln>
                      <a:noFill/>
                    </a:ln>
                  </pic:spPr>
                </pic:pic>
              </a:graphicData>
            </a:graphic>
          </wp:inline>
        </w:drawing>
      </w:r>
      <w:r w:rsidRPr="005610DF">
        <w:rPr>
          <w:rFonts w:eastAsia="Times New Roman"/>
          <w:lang w:eastAsia="en-GB"/>
        </w:rPr>
        <w:t>=</w:t>
      </w:r>
      <w:r w:rsidRPr="005610DF">
        <w:rPr>
          <w:rFonts w:eastAsia="Times New Roman"/>
          <w:noProof/>
          <w:position w:val="-12"/>
          <w:lang w:val="en-US" w:eastAsia="ko-KR"/>
        </w:rPr>
        <w:drawing>
          <wp:inline distT="0" distB="0" distL="0" distR="0">
            <wp:extent cx="300355" cy="243205"/>
            <wp:effectExtent l="0" t="0" r="4445" b="4445"/>
            <wp:docPr id="102" name="그림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00355" cy="243205"/>
                    </a:xfrm>
                    <a:prstGeom prst="rect">
                      <a:avLst/>
                    </a:prstGeom>
                    <a:noFill/>
                    <a:ln>
                      <a:noFill/>
                    </a:ln>
                  </pic:spPr>
                </pic:pic>
              </a:graphicData>
            </a:graphic>
          </wp:inline>
        </w:drawing>
      </w:r>
      <w:r w:rsidRPr="005610DF">
        <w:rPr>
          <w:rFonts w:eastAsia="Times New Roman"/>
          <w:lang w:eastAsia="en-GB"/>
        </w:rPr>
        <w:t xml:space="preserve">. </w:t>
      </w:r>
    </w:p>
    <w:p w:rsidR="005610DF" w:rsidRPr="005610DF" w:rsidRDefault="005610DF" w:rsidP="005610DF">
      <w:pPr>
        <w:overflowPunct w:val="0"/>
        <w:autoSpaceDE w:val="0"/>
        <w:autoSpaceDN w:val="0"/>
        <w:adjustRightInd w:val="0"/>
        <w:spacing w:before="0" w:line="240" w:lineRule="auto"/>
        <w:jc w:val="left"/>
        <w:textAlignment w:val="baseline"/>
        <w:rPr>
          <w:rFonts w:eastAsia="Times New Roman"/>
          <w:lang w:eastAsia="en-GB"/>
        </w:rPr>
      </w:pPr>
      <w:r w:rsidRPr="005610DF">
        <w:rPr>
          <w:rFonts w:eastAsia="Times New Roman"/>
          <w:lang w:eastAsia="en-GB"/>
        </w:rPr>
        <w:t>-</w:t>
      </w:r>
      <w:r w:rsidRPr="005610DF">
        <w:rPr>
          <w:rFonts w:eastAsia="Times New Roman"/>
          <w:lang w:eastAsia="en-GB"/>
        </w:rPr>
        <w:tab/>
        <w:t xml:space="preserve">else if PDSCH carriers </w:t>
      </w:r>
      <w:r w:rsidRPr="005610DF">
        <w:rPr>
          <w:rFonts w:eastAsia="Times New Roman"/>
          <w:i/>
          <w:lang w:eastAsia="en-GB"/>
        </w:rPr>
        <w:t>SystemInformationBlockType1-BR</w:t>
      </w:r>
    </w:p>
    <w:p w:rsidR="005610DF" w:rsidRPr="005610DF" w:rsidRDefault="005610DF" w:rsidP="005610DF">
      <w:pPr>
        <w:overflowPunct w:val="0"/>
        <w:autoSpaceDE w:val="0"/>
        <w:autoSpaceDN w:val="0"/>
        <w:adjustRightInd w:val="0"/>
        <w:spacing w:before="0" w:line="240" w:lineRule="auto"/>
        <w:ind w:left="1135"/>
        <w:jc w:val="left"/>
        <w:textAlignment w:val="baseline"/>
        <w:rPr>
          <w:rFonts w:eastAsia="Times New Roman"/>
          <w:lang w:eastAsia="en-GB"/>
        </w:rPr>
      </w:pPr>
      <w:r w:rsidRPr="005610DF">
        <w:rPr>
          <w:rFonts w:eastAsia="Times New Roman"/>
          <w:lang w:eastAsia="en-GB"/>
        </w:rPr>
        <w:lastRenderedPageBreak/>
        <w:t>-</w:t>
      </w:r>
      <w:r w:rsidRPr="005610DF">
        <w:rPr>
          <w:rFonts w:eastAsia="Times New Roman"/>
          <w:lang w:eastAsia="en-GB"/>
        </w:rPr>
        <w:tab/>
        <w:t xml:space="preserve">set </w:t>
      </w:r>
      <w:r w:rsidRPr="005610DF">
        <w:rPr>
          <w:rFonts w:eastAsia="Times New Roman"/>
          <w:noProof/>
          <w:position w:val="-10"/>
          <w:lang w:val="en-US" w:eastAsia="ko-KR"/>
        </w:rPr>
        <w:drawing>
          <wp:inline distT="0" distB="0" distL="0" distR="0">
            <wp:extent cx="276225" cy="200025"/>
            <wp:effectExtent l="0" t="0" r="9525" b="9525"/>
            <wp:docPr id="101" name="그림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sidRPr="005610DF">
        <w:rPr>
          <w:rFonts w:eastAsia="Times New Roman"/>
          <w:lang w:eastAsia="en-GB"/>
        </w:rPr>
        <w:t xml:space="preserve"> to the value of the parameter </w:t>
      </w:r>
      <w:r w:rsidRPr="005610DF">
        <w:rPr>
          <w:rFonts w:eastAsia="Times New Roman"/>
          <w:i/>
          <w:lang w:eastAsia="en-GB"/>
        </w:rPr>
        <w:t>schedulingInfoSIB1-BR</w:t>
      </w:r>
      <w:r w:rsidRPr="005610DF">
        <w:rPr>
          <w:rFonts w:eastAsia="Times New Roman"/>
          <w:lang w:eastAsia="en-GB"/>
        </w:rPr>
        <w:t xml:space="preserve"> configured by higher-layers</w:t>
      </w:r>
    </w:p>
    <w:p w:rsidR="005610DF" w:rsidRPr="005610DF" w:rsidRDefault="005610DF" w:rsidP="005610DF">
      <w:pPr>
        <w:overflowPunct w:val="0"/>
        <w:autoSpaceDE w:val="0"/>
        <w:autoSpaceDN w:val="0"/>
        <w:adjustRightInd w:val="0"/>
        <w:spacing w:before="0" w:line="240" w:lineRule="auto"/>
        <w:ind w:left="568"/>
        <w:jc w:val="left"/>
        <w:textAlignment w:val="baseline"/>
        <w:rPr>
          <w:rFonts w:eastAsia="Times New Roman"/>
          <w:lang w:eastAsia="en-GB"/>
        </w:rPr>
      </w:pPr>
      <w:r w:rsidRPr="005610DF">
        <w:rPr>
          <w:rFonts w:eastAsia="Times New Roman"/>
          <w:lang w:eastAsia="en-GB"/>
        </w:rPr>
        <w:t>-</w:t>
      </w:r>
      <w:r w:rsidRPr="005610DF">
        <w:rPr>
          <w:rFonts w:eastAsia="Times New Roman"/>
          <w:lang w:eastAsia="en-GB"/>
        </w:rPr>
        <w:tab/>
        <w:t>otherwise</w:t>
      </w:r>
    </w:p>
    <w:p w:rsidR="005610DF" w:rsidRPr="005610DF" w:rsidRDefault="005610DF" w:rsidP="005610DF">
      <w:pPr>
        <w:overflowPunct w:val="0"/>
        <w:autoSpaceDE w:val="0"/>
        <w:autoSpaceDN w:val="0"/>
        <w:adjustRightInd w:val="0"/>
        <w:spacing w:before="0" w:line="240" w:lineRule="auto"/>
        <w:jc w:val="left"/>
        <w:textAlignment w:val="baseline"/>
        <w:rPr>
          <w:rFonts w:eastAsia="Times New Roman"/>
          <w:lang w:eastAsia="en-GB"/>
        </w:rPr>
      </w:pPr>
      <w:r w:rsidRPr="005610DF">
        <w:rPr>
          <w:rFonts w:eastAsia="Times New Roman"/>
          <w:lang w:eastAsia="en-GB"/>
        </w:rPr>
        <w:t>-</w:t>
      </w:r>
      <w:r w:rsidRPr="005610DF">
        <w:rPr>
          <w:rFonts w:eastAsia="Times New Roman"/>
          <w:lang w:eastAsia="en-GB"/>
        </w:rPr>
        <w:tab/>
        <w:t>read the 5 or 6-bit "modulation and coding scheme" field (</w:t>
      </w:r>
      <w:r w:rsidRPr="005610DF">
        <w:rPr>
          <w:rFonts w:eastAsia="Times New Roman"/>
          <w:noProof/>
          <w:position w:val="-10"/>
          <w:lang w:val="en-US" w:eastAsia="ko-KR"/>
        </w:rPr>
        <w:drawing>
          <wp:inline distT="0" distB="0" distL="0" distR="0">
            <wp:extent cx="276225" cy="200025"/>
            <wp:effectExtent l="0" t="0" r="9525" b="9525"/>
            <wp:docPr id="100" name="그림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sidRPr="005610DF">
        <w:rPr>
          <w:rFonts w:eastAsia="Times New Roman"/>
          <w:lang w:eastAsia="en-GB"/>
        </w:rPr>
        <w:t>) in the DCI</w:t>
      </w:r>
    </w:p>
    <w:p w:rsidR="007D1169" w:rsidRDefault="007D1169" w:rsidP="007D1169">
      <w:pPr>
        <w:spacing w:before="120" w:after="120" w:line="240" w:lineRule="auto"/>
        <w:ind w:left="0" w:firstLine="0"/>
        <w:rPr>
          <w:rFonts w:eastAsia="바탕"/>
          <w:sz w:val="22"/>
          <w:szCs w:val="22"/>
          <w:lang w:eastAsia="ko-KR"/>
        </w:rPr>
      </w:pPr>
      <w:r w:rsidRPr="004E215A">
        <w:rPr>
          <w:rFonts w:eastAsia="바탕"/>
          <w:sz w:val="22"/>
          <w:szCs w:val="22"/>
          <w:highlight w:val="yellow"/>
          <w:lang w:eastAsia="ko-KR"/>
        </w:rPr>
        <w:t>-------------------------------------------------- Unchanged part Omitted --------------------------------------------------</w:t>
      </w:r>
    </w:p>
    <w:p w:rsidR="004E215A" w:rsidRPr="004E215A" w:rsidRDefault="004E215A" w:rsidP="004E215A">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en-GB"/>
        </w:rPr>
      </w:pPr>
      <w:bookmarkStart w:id="8" w:name="_Toc415085459"/>
      <w:r w:rsidRPr="004E215A">
        <w:rPr>
          <w:rFonts w:ascii="Arial" w:eastAsia="Times New Roman" w:hAnsi="Arial"/>
          <w:sz w:val="24"/>
          <w:lang w:eastAsia="en-GB"/>
        </w:rPr>
        <w:t>7.1.7.1</w:t>
      </w:r>
      <w:r w:rsidRPr="004E215A">
        <w:rPr>
          <w:rFonts w:ascii="Arial" w:eastAsia="Times New Roman" w:hAnsi="Arial"/>
          <w:sz w:val="24"/>
          <w:lang w:eastAsia="en-GB"/>
        </w:rPr>
        <w:tab/>
        <w:t>Modulation order and redundancy version determination</w:t>
      </w:r>
      <w:bookmarkEnd w:id="8"/>
    </w:p>
    <w:p w:rsidR="004E215A" w:rsidRDefault="004E215A" w:rsidP="004E215A">
      <w:pPr>
        <w:spacing w:before="120" w:after="120" w:line="240" w:lineRule="auto"/>
        <w:ind w:left="0" w:firstLine="0"/>
        <w:rPr>
          <w:rFonts w:eastAsia="바탕"/>
          <w:sz w:val="22"/>
          <w:szCs w:val="22"/>
          <w:lang w:eastAsia="ko-KR"/>
        </w:rPr>
      </w:pPr>
      <w:r w:rsidRPr="004E215A">
        <w:rPr>
          <w:rFonts w:eastAsia="바탕"/>
          <w:sz w:val="22"/>
          <w:szCs w:val="22"/>
          <w:highlight w:val="yellow"/>
          <w:lang w:eastAsia="ko-KR"/>
        </w:rPr>
        <w:t>-------------------------------------------------- Unchanged part Omitted --------------------------------------------------</w:t>
      </w:r>
    </w:p>
    <w:p w:rsidR="004E215A" w:rsidRPr="004E215A" w:rsidRDefault="004E215A" w:rsidP="004E215A">
      <w:pPr>
        <w:spacing w:before="0" w:line="240" w:lineRule="auto"/>
        <w:ind w:left="0" w:firstLine="0"/>
        <w:jc w:val="left"/>
        <w:rPr>
          <w:rFonts w:eastAsia="Times New Roman"/>
          <w:lang w:eastAsia="en-GB"/>
        </w:rPr>
      </w:pPr>
      <w:r w:rsidRPr="004E215A">
        <w:rPr>
          <w:rFonts w:eastAsia="Times New Roman"/>
          <w:noProof/>
          <w:lang w:eastAsia="zh-CN"/>
        </w:rPr>
        <w:t xml:space="preserve">For BL/CE UEs, the same </w:t>
      </w:r>
      <w:r w:rsidRPr="004E215A">
        <w:rPr>
          <w:rFonts w:eastAsia="SimSun" w:hint="eastAsia"/>
          <w:noProof/>
          <w:lang w:eastAsia="zh-CN"/>
        </w:rPr>
        <w:t xml:space="preserve">redundancy version is applied to PDSCH transmitted in a given block of </w:t>
      </w:r>
      <w:r w:rsidRPr="004E215A">
        <w:rPr>
          <w:rFonts w:eastAsia="Times New Roman"/>
          <w:noProof/>
          <w:position w:val="-12"/>
          <w:lang w:val="en-US" w:eastAsia="ko-KR"/>
        </w:rPr>
        <w:drawing>
          <wp:inline distT="0" distB="0" distL="0" distR="0">
            <wp:extent cx="277495" cy="245110"/>
            <wp:effectExtent l="0" t="0" r="8255" b="2540"/>
            <wp:docPr id="470" name="그림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77495" cy="245110"/>
                    </a:xfrm>
                    <a:prstGeom prst="rect">
                      <a:avLst/>
                    </a:prstGeom>
                    <a:noFill/>
                    <a:ln>
                      <a:noFill/>
                    </a:ln>
                  </pic:spPr>
                </pic:pic>
              </a:graphicData>
            </a:graphic>
          </wp:inline>
        </w:drawing>
      </w:r>
      <w:r w:rsidRPr="004E215A">
        <w:rPr>
          <w:rFonts w:eastAsia="Times New Roman"/>
          <w:lang w:eastAsia="en-GB"/>
        </w:rPr>
        <w:t xml:space="preserve"> </w:t>
      </w:r>
      <w:r w:rsidRPr="004E215A">
        <w:rPr>
          <w:rFonts w:eastAsia="SimSun"/>
          <w:lang w:eastAsia="zh-CN"/>
        </w:rPr>
        <w:t>consecutive</w:t>
      </w:r>
      <w:r w:rsidRPr="004E215A">
        <w:rPr>
          <w:rFonts w:eastAsia="SimSun" w:hint="eastAsia"/>
          <w:lang w:eastAsia="zh-CN"/>
        </w:rPr>
        <w:t xml:space="preserve"> </w:t>
      </w:r>
      <w:r w:rsidRPr="004E215A">
        <w:rPr>
          <w:rFonts w:eastAsia="Times New Roman"/>
          <w:lang w:eastAsia="en-GB"/>
        </w:rPr>
        <w:t>subframes</w:t>
      </w:r>
      <w:r w:rsidRPr="004E215A">
        <w:rPr>
          <w:rFonts w:eastAsia="Times New Roman" w:hint="eastAsia"/>
          <w:noProof/>
          <w:lang w:eastAsia="zh-CN"/>
        </w:rPr>
        <w:t xml:space="preserve">, </w:t>
      </w:r>
      <w:r w:rsidRPr="004E215A">
        <w:rPr>
          <w:rFonts w:eastAsia="Times New Roman"/>
          <w:noProof/>
          <w:lang w:eastAsia="zh-CN"/>
        </w:rPr>
        <w:t xml:space="preserve">if the PDSCH is not carrying </w:t>
      </w:r>
      <w:r w:rsidRPr="004E215A">
        <w:rPr>
          <w:rFonts w:eastAsia="Times New Roman"/>
          <w:i/>
          <w:noProof/>
          <w:lang w:eastAsia="zh-CN"/>
        </w:rPr>
        <w:t>SystemInformationBlockType1-BR</w:t>
      </w:r>
      <w:r w:rsidRPr="004E215A">
        <w:rPr>
          <w:rFonts w:eastAsia="Times New Roman"/>
          <w:noProof/>
          <w:lang w:eastAsia="zh-CN"/>
        </w:rPr>
        <w:t xml:space="preserve"> or SI message</w:t>
      </w:r>
      <w:r w:rsidRPr="004E215A">
        <w:rPr>
          <w:rFonts w:eastAsia="Times New Roman"/>
          <w:lang w:eastAsia="en-GB"/>
        </w:rPr>
        <w:t>.</w:t>
      </w:r>
      <w:r w:rsidRPr="004E215A">
        <w:rPr>
          <w:rFonts w:eastAsia="SimSun" w:hint="eastAsia"/>
          <w:noProof/>
          <w:lang w:eastAsia="zh-CN"/>
        </w:rPr>
        <w:t xml:space="preserve"> The subframe number of the first subframe in each </w:t>
      </w:r>
      <w:r w:rsidRPr="004E215A">
        <w:rPr>
          <w:rFonts w:eastAsia="Times New Roman"/>
          <w:lang w:eastAsia="en-GB"/>
        </w:rPr>
        <w:t xml:space="preserve">block of </w:t>
      </w:r>
      <w:r w:rsidRPr="004E215A">
        <w:rPr>
          <w:rFonts w:eastAsia="Times New Roman"/>
          <w:noProof/>
          <w:position w:val="-12"/>
          <w:lang w:val="en-US" w:eastAsia="ko-KR"/>
        </w:rPr>
        <w:drawing>
          <wp:inline distT="0" distB="0" distL="0" distR="0">
            <wp:extent cx="277495" cy="245110"/>
            <wp:effectExtent l="0" t="0" r="8255" b="2540"/>
            <wp:docPr id="469" name="그림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77495" cy="245110"/>
                    </a:xfrm>
                    <a:prstGeom prst="rect">
                      <a:avLst/>
                    </a:prstGeom>
                    <a:noFill/>
                    <a:ln>
                      <a:noFill/>
                    </a:ln>
                  </pic:spPr>
                </pic:pic>
              </a:graphicData>
            </a:graphic>
          </wp:inline>
        </w:drawing>
      </w:r>
      <w:r w:rsidRPr="004E215A">
        <w:rPr>
          <w:rFonts w:eastAsia="SimSun" w:hint="eastAsia"/>
          <w:lang w:eastAsia="zh-CN"/>
        </w:rPr>
        <w:t xml:space="preserve">consecutive </w:t>
      </w:r>
      <w:r w:rsidRPr="004E215A">
        <w:rPr>
          <w:rFonts w:eastAsia="Times New Roman"/>
          <w:lang w:eastAsia="en-GB"/>
        </w:rPr>
        <w:t>subframes</w:t>
      </w:r>
      <w:r w:rsidRPr="004E215A">
        <w:rPr>
          <w:rFonts w:eastAsia="SimSun" w:hint="eastAsia"/>
          <w:lang w:eastAsia="zh-CN"/>
        </w:rPr>
        <w:t xml:space="preserve">, denoted as </w:t>
      </w:r>
      <w:r w:rsidRPr="004E215A">
        <w:rPr>
          <w:rFonts w:eastAsia="Times New Roman"/>
          <w:noProof/>
          <w:position w:val="-14"/>
          <w:lang w:val="en-US" w:eastAsia="ko-KR"/>
        </w:rPr>
        <w:drawing>
          <wp:inline distT="0" distB="0" distL="0" distR="0">
            <wp:extent cx="299085" cy="272415"/>
            <wp:effectExtent l="0" t="0" r="5715" b="0"/>
            <wp:docPr id="468" name="그림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99085" cy="272415"/>
                    </a:xfrm>
                    <a:prstGeom prst="rect">
                      <a:avLst/>
                    </a:prstGeom>
                    <a:noFill/>
                    <a:ln>
                      <a:noFill/>
                    </a:ln>
                  </pic:spPr>
                </pic:pic>
              </a:graphicData>
            </a:graphic>
          </wp:inline>
        </w:drawing>
      </w:r>
      <w:r w:rsidRPr="004E215A">
        <w:rPr>
          <w:rFonts w:eastAsia="SimSun" w:hint="eastAsia"/>
          <w:lang w:eastAsia="zh-CN"/>
        </w:rPr>
        <w:t xml:space="preserve">, satisfies </w:t>
      </w:r>
      <w:r w:rsidRPr="004E215A">
        <w:rPr>
          <w:rFonts w:eastAsia="Times New Roman"/>
          <w:noProof/>
          <w:position w:val="-14"/>
          <w:lang w:val="en-US" w:eastAsia="ko-KR"/>
        </w:rPr>
        <w:drawing>
          <wp:inline distT="0" distB="0" distL="0" distR="0">
            <wp:extent cx="1403985" cy="272415"/>
            <wp:effectExtent l="0" t="0" r="5715" b="0"/>
            <wp:docPr id="467" name="그림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403985" cy="272415"/>
                    </a:xfrm>
                    <a:prstGeom prst="rect">
                      <a:avLst/>
                    </a:prstGeom>
                    <a:noFill/>
                    <a:ln>
                      <a:noFill/>
                    </a:ln>
                  </pic:spPr>
                </pic:pic>
              </a:graphicData>
            </a:graphic>
          </wp:inline>
        </w:drawing>
      </w:r>
      <w:r w:rsidRPr="004E215A">
        <w:rPr>
          <w:rFonts w:eastAsia="SimSun" w:hint="eastAsia"/>
          <w:lang w:eastAsia="zh-CN"/>
        </w:rPr>
        <w:t xml:space="preserve">, where </w:t>
      </w:r>
      <w:r w:rsidRPr="004E215A">
        <w:rPr>
          <w:rFonts w:eastAsia="Times New Roman"/>
          <w:noProof/>
          <w:position w:val="-6"/>
          <w:lang w:val="en-US" w:eastAsia="ko-KR"/>
        </w:rPr>
        <w:drawing>
          <wp:inline distT="0" distB="0" distL="0" distR="0">
            <wp:extent cx="364490" cy="173990"/>
            <wp:effectExtent l="0" t="0" r="0" b="0"/>
            <wp:docPr id="466" name="그림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64490" cy="173990"/>
                    </a:xfrm>
                    <a:prstGeom prst="rect">
                      <a:avLst/>
                    </a:prstGeom>
                    <a:noFill/>
                    <a:ln>
                      <a:noFill/>
                    </a:ln>
                  </pic:spPr>
                </pic:pic>
              </a:graphicData>
            </a:graphic>
          </wp:inline>
        </w:drawing>
      </w:r>
      <w:r w:rsidRPr="004E215A">
        <w:rPr>
          <w:rFonts w:eastAsia="SimSun" w:hint="eastAsia"/>
          <w:noProof/>
          <w:lang w:eastAsia="zh-CN"/>
        </w:rPr>
        <w:t xml:space="preserve"> for FDD and </w:t>
      </w:r>
      <w:r w:rsidRPr="004E215A">
        <w:rPr>
          <w:rFonts w:eastAsia="Times New Roman"/>
          <w:noProof/>
          <w:position w:val="-6"/>
          <w:lang w:val="en-US" w:eastAsia="ko-KR"/>
        </w:rPr>
        <w:drawing>
          <wp:inline distT="0" distB="0" distL="0" distR="0">
            <wp:extent cx="364490" cy="173990"/>
            <wp:effectExtent l="0" t="0" r="0" b="0"/>
            <wp:docPr id="465" name="그림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64490" cy="173990"/>
                    </a:xfrm>
                    <a:prstGeom prst="rect">
                      <a:avLst/>
                    </a:prstGeom>
                    <a:noFill/>
                    <a:ln>
                      <a:noFill/>
                    </a:ln>
                  </pic:spPr>
                </pic:pic>
              </a:graphicData>
            </a:graphic>
          </wp:inline>
        </w:drawing>
      </w:r>
      <w:r w:rsidRPr="004E215A">
        <w:rPr>
          <w:rFonts w:eastAsia="SimSun" w:hint="eastAsia"/>
          <w:noProof/>
          <w:lang w:eastAsia="zh-CN"/>
        </w:rPr>
        <w:t xml:space="preserve"> for TDD.</w:t>
      </w:r>
      <w:r w:rsidRPr="004E215A">
        <w:rPr>
          <w:rFonts w:eastAsia="Times New Roman"/>
          <w:lang w:eastAsia="en-GB"/>
        </w:rPr>
        <w:t xml:space="preserve"> </w:t>
      </w:r>
      <w:r w:rsidRPr="004E215A">
        <w:rPr>
          <w:rFonts w:eastAsia="SimSun"/>
          <w:lang w:eastAsia="zh-CN"/>
        </w:rPr>
        <w:t>D</w:t>
      </w:r>
      <w:r w:rsidRPr="004E215A">
        <w:rPr>
          <w:rFonts w:eastAsia="SimSun" w:hint="eastAsia"/>
          <w:lang w:eastAsia="zh-CN"/>
        </w:rPr>
        <w:t xml:space="preserve">enote </w:t>
      </w:r>
      <w:r w:rsidRPr="004E215A">
        <w:rPr>
          <w:rFonts w:eastAsia="Times New Roman"/>
          <w:noProof/>
          <w:position w:val="-10"/>
          <w:lang w:val="en-US" w:eastAsia="ko-KR"/>
        </w:rPr>
        <w:drawing>
          <wp:inline distT="0" distB="0" distL="0" distR="0">
            <wp:extent cx="152400" cy="245110"/>
            <wp:effectExtent l="0" t="0" r="0" b="2540"/>
            <wp:docPr id="464" name="그림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52400" cy="245110"/>
                    </a:xfrm>
                    <a:prstGeom prst="rect">
                      <a:avLst/>
                    </a:prstGeom>
                    <a:noFill/>
                    <a:ln>
                      <a:noFill/>
                    </a:ln>
                  </pic:spPr>
                </pic:pic>
              </a:graphicData>
            </a:graphic>
          </wp:inline>
        </w:drawing>
      </w:r>
      <w:r w:rsidRPr="004E215A">
        <w:rPr>
          <w:rFonts w:eastAsia="Times New Roman"/>
          <w:lang w:eastAsia="en-GB"/>
        </w:rPr>
        <w:t xml:space="preserve"> </w:t>
      </w:r>
      <w:r w:rsidRPr="004E215A">
        <w:rPr>
          <w:rFonts w:eastAsia="SimSun" w:hint="eastAsia"/>
          <w:lang w:eastAsia="zh-CN"/>
        </w:rPr>
        <w:t>as</w:t>
      </w:r>
      <w:r w:rsidRPr="004E215A">
        <w:rPr>
          <w:rFonts w:eastAsia="Times New Roman"/>
          <w:lang w:eastAsia="en-GB"/>
        </w:rPr>
        <w:t xml:space="preserve"> the subframe number of the first downlink subframe intended for PDSCH, given by </w:t>
      </w:r>
      <w:r w:rsidRPr="004E215A">
        <w:rPr>
          <w:rFonts w:eastAsia="Times New Roman" w:hint="eastAsia"/>
          <w:i/>
          <w:lang w:eastAsia="zh-CN"/>
        </w:rPr>
        <w:t>n+</w:t>
      </w:r>
      <w:r w:rsidRPr="004E215A">
        <w:rPr>
          <w:rFonts w:eastAsia="맑은 고딕" w:hint="eastAsia"/>
          <w:i/>
          <w:lang w:eastAsia="ko-KR"/>
        </w:rPr>
        <w:t>x</w:t>
      </w:r>
      <w:r w:rsidRPr="004E215A">
        <w:rPr>
          <w:rFonts w:eastAsia="맑은 고딕"/>
          <w:i/>
          <w:lang w:eastAsia="ko-KR"/>
        </w:rPr>
        <w:t xml:space="preserve"> </w:t>
      </w:r>
      <w:r w:rsidRPr="004E215A">
        <w:rPr>
          <w:rFonts w:eastAsia="맑은 고딕"/>
          <w:lang w:eastAsia="ko-KR"/>
        </w:rPr>
        <w:t>as defined in Subclause 7.1.11</w:t>
      </w:r>
      <w:r w:rsidRPr="004E215A">
        <w:rPr>
          <w:rFonts w:eastAsia="Times New Roman"/>
          <w:lang w:eastAsia="en-GB"/>
        </w:rPr>
        <w:t xml:space="preserve">. The PDSCH transmission spans </w:t>
      </w:r>
      <w:r w:rsidRPr="004E215A">
        <w:rPr>
          <w:rFonts w:eastAsia="Times New Roman"/>
          <w:noProof/>
          <w:position w:val="-10"/>
          <w:lang w:val="en-US" w:eastAsia="ko-KR"/>
        </w:rPr>
        <w:drawing>
          <wp:inline distT="0" distB="0" distL="0" distR="0">
            <wp:extent cx="462915" cy="245110"/>
            <wp:effectExtent l="0" t="0" r="0" b="2540"/>
            <wp:docPr id="463" name="그림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62915" cy="245110"/>
                    </a:xfrm>
                    <a:prstGeom prst="rect">
                      <a:avLst/>
                    </a:prstGeom>
                    <a:noFill/>
                    <a:ln>
                      <a:noFill/>
                    </a:ln>
                  </pic:spPr>
                </pic:pic>
              </a:graphicData>
            </a:graphic>
          </wp:inline>
        </w:drawing>
      </w:r>
      <w:r w:rsidRPr="004E215A">
        <w:rPr>
          <w:rFonts w:eastAsia="Times New Roman"/>
          <w:lang w:eastAsia="en-GB"/>
        </w:rPr>
        <w:t xml:space="preserve"> consecutive subframes including </w:t>
      </w:r>
      <w:r w:rsidRPr="004E215A">
        <w:rPr>
          <w:rFonts w:eastAsia="SimSun" w:hint="eastAsia"/>
          <w:lang w:eastAsia="zh-CN"/>
        </w:rPr>
        <w:t>non-BL/CE</w:t>
      </w:r>
      <w:r w:rsidRPr="004E215A">
        <w:rPr>
          <w:rFonts w:eastAsia="Times New Roman"/>
          <w:lang w:eastAsia="en-GB"/>
        </w:rPr>
        <w:t xml:space="preserve"> subframes</w:t>
      </w:r>
      <w:r w:rsidRPr="004E215A">
        <w:rPr>
          <w:rFonts w:eastAsia="SimSun" w:hint="eastAsia"/>
          <w:lang w:eastAsia="zh-CN"/>
        </w:rPr>
        <w:t xml:space="preserve"> where the PDSCH transmission is postponed</w:t>
      </w:r>
      <w:r w:rsidRPr="004E215A">
        <w:rPr>
          <w:rFonts w:eastAsia="Times New Roman"/>
          <w:lang w:eastAsia="en-GB"/>
        </w:rPr>
        <w:t>.</w:t>
      </w:r>
      <w:r w:rsidRPr="004E215A">
        <w:rPr>
          <w:rFonts w:eastAsia="SimSun" w:hint="eastAsia"/>
          <w:lang w:eastAsia="zh-CN"/>
        </w:rPr>
        <w:t xml:space="preserve"> </w:t>
      </w:r>
      <w:r w:rsidRPr="004E215A">
        <w:rPr>
          <w:rFonts w:eastAsia="Times New Roman"/>
          <w:lang w:eastAsia="en-GB"/>
        </w:rPr>
        <w:t>Note that BL/CE subframe(s) refers to either BL/CE DL subframe(s) or BL/CE UL subframe(s).</w:t>
      </w:r>
      <w:r w:rsidRPr="004E215A">
        <w:rPr>
          <w:rFonts w:eastAsia="SimSun"/>
          <w:lang w:eastAsia="zh-CN"/>
        </w:rPr>
        <w:t xml:space="preserve"> </w:t>
      </w:r>
      <w:r w:rsidRPr="004E215A">
        <w:rPr>
          <w:rFonts w:eastAsia="SimSun" w:hint="eastAsia"/>
          <w:lang w:eastAsia="zh-CN"/>
        </w:rPr>
        <w:t xml:space="preserve">For the </w:t>
      </w:r>
      <w:r w:rsidRPr="004E215A">
        <w:rPr>
          <w:rFonts w:eastAsia="Times New Roman"/>
          <w:noProof/>
          <w:position w:val="-10"/>
          <w:lang w:val="en-US" w:eastAsia="ko-KR"/>
        </w:rPr>
        <w:drawing>
          <wp:inline distT="0" distB="0" distL="0" distR="0">
            <wp:extent cx="201295" cy="245110"/>
            <wp:effectExtent l="0" t="0" r="8255" b="2540"/>
            <wp:docPr id="462" name="그림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01295" cy="245110"/>
                    </a:xfrm>
                    <a:prstGeom prst="rect">
                      <a:avLst/>
                    </a:prstGeom>
                    <a:noFill/>
                    <a:ln>
                      <a:noFill/>
                    </a:ln>
                  </pic:spPr>
                </pic:pic>
              </a:graphicData>
            </a:graphic>
          </wp:inline>
        </w:drawing>
      </w:r>
      <w:r w:rsidRPr="004E215A">
        <w:rPr>
          <w:rFonts w:eastAsia="Times New Roman"/>
          <w:lang w:eastAsia="en-GB"/>
        </w:rPr>
        <w:t xml:space="preserve"> block of </w:t>
      </w:r>
      <w:r w:rsidRPr="004E215A">
        <w:rPr>
          <w:rFonts w:eastAsia="Times New Roman"/>
          <w:noProof/>
          <w:position w:val="-10"/>
          <w:lang w:val="en-US" w:eastAsia="ko-KR"/>
        </w:rPr>
        <w:drawing>
          <wp:inline distT="0" distB="0" distL="0" distR="0">
            <wp:extent cx="277495" cy="196215"/>
            <wp:effectExtent l="0" t="0" r="8255" b="0"/>
            <wp:docPr id="461" name="그림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77495" cy="196215"/>
                    </a:xfrm>
                    <a:prstGeom prst="rect">
                      <a:avLst/>
                    </a:prstGeom>
                    <a:noFill/>
                    <a:ln>
                      <a:noFill/>
                    </a:ln>
                  </pic:spPr>
                </pic:pic>
              </a:graphicData>
            </a:graphic>
          </wp:inline>
        </w:drawing>
      </w:r>
      <w:r w:rsidRPr="004E215A">
        <w:rPr>
          <w:rFonts w:eastAsia="SimSun" w:hint="eastAsia"/>
          <w:lang w:eastAsia="zh-CN"/>
        </w:rPr>
        <w:t xml:space="preserve">consecutive </w:t>
      </w:r>
      <w:r w:rsidRPr="004E215A">
        <w:rPr>
          <w:rFonts w:eastAsia="Times New Roman"/>
          <w:lang w:eastAsia="en-GB"/>
        </w:rPr>
        <w:t xml:space="preserve">subframes within the set of </w:t>
      </w:r>
      <w:r w:rsidRPr="004E215A">
        <w:rPr>
          <w:rFonts w:eastAsia="Times New Roman"/>
          <w:noProof/>
          <w:position w:val="-10"/>
          <w:lang w:val="en-US" w:eastAsia="ko-KR"/>
        </w:rPr>
        <w:drawing>
          <wp:inline distT="0" distB="0" distL="0" distR="0">
            <wp:extent cx="462915" cy="245110"/>
            <wp:effectExtent l="0" t="0" r="0" b="2540"/>
            <wp:docPr id="460" name="그림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62915" cy="245110"/>
                    </a:xfrm>
                    <a:prstGeom prst="rect">
                      <a:avLst/>
                    </a:prstGeom>
                    <a:noFill/>
                    <a:ln>
                      <a:noFill/>
                    </a:ln>
                  </pic:spPr>
                </pic:pic>
              </a:graphicData>
            </a:graphic>
          </wp:inline>
        </w:drawing>
      </w:r>
      <w:r w:rsidRPr="004E215A">
        <w:rPr>
          <w:rFonts w:eastAsia="Times New Roman"/>
          <w:lang w:eastAsia="en-GB"/>
        </w:rPr>
        <w:t xml:space="preserve"> subframes</w:t>
      </w:r>
      <w:r w:rsidRPr="004E215A">
        <w:rPr>
          <w:rFonts w:eastAsia="SimSun" w:hint="eastAsia"/>
          <w:lang w:eastAsia="zh-CN"/>
        </w:rPr>
        <w:t>, the redundancy version (</w:t>
      </w:r>
      <w:r w:rsidRPr="004E215A">
        <w:rPr>
          <w:rFonts w:eastAsia="Times New Roman"/>
          <w:i/>
          <w:lang w:eastAsia="en-GB"/>
        </w:rPr>
        <w:t>rv</w:t>
      </w:r>
      <w:r w:rsidRPr="004E215A">
        <w:rPr>
          <w:rFonts w:eastAsia="Times New Roman"/>
          <w:i/>
          <w:vertAlign w:val="subscript"/>
          <w:lang w:eastAsia="en-GB"/>
        </w:rPr>
        <w:t>idx</w:t>
      </w:r>
      <w:r w:rsidRPr="004E215A">
        <w:rPr>
          <w:rFonts w:eastAsia="SimSun" w:hint="eastAsia"/>
          <w:lang w:eastAsia="zh-CN"/>
        </w:rPr>
        <w:t xml:space="preserve">) is determined according to Table 7.1.7.1-2 using </w:t>
      </w:r>
      <w:r w:rsidRPr="004E215A">
        <w:rPr>
          <w:rFonts w:eastAsia="Times New Roman"/>
          <w:noProof/>
          <w:position w:val="-12"/>
          <w:lang w:val="en-US" w:eastAsia="ko-KR"/>
        </w:rPr>
        <w:drawing>
          <wp:inline distT="0" distB="0" distL="0" distR="0">
            <wp:extent cx="1344295" cy="245110"/>
            <wp:effectExtent l="0" t="0" r="8255" b="2540"/>
            <wp:docPr id="459" name="그림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344295" cy="245110"/>
                    </a:xfrm>
                    <a:prstGeom prst="rect">
                      <a:avLst/>
                    </a:prstGeom>
                    <a:noFill/>
                    <a:ln>
                      <a:noFill/>
                    </a:ln>
                  </pic:spPr>
                </pic:pic>
              </a:graphicData>
            </a:graphic>
          </wp:inline>
        </w:drawing>
      </w:r>
      <w:r w:rsidRPr="004E215A">
        <w:rPr>
          <w:rFonts w:eastAsia="SimSun" w:hint="eastAsia"/>
          <w:lang w:eastAsia="zh-CN"/>
        </w:rPr>
        <w:t xml:space="preserve">, where </w:t>
      </w:r>
      <w:r w:rsidRPr="004E215A">
        <w:rPr>
          <w:rFonts w:eastAsia="Times New Roman"/>
          <w:noProof/>
          <w:position w:val="-10"/>
          <w:lang w:val="en-US" w:eastAsia="ko-KR"/>
        </w:rPr>
        <w:drawing>
          <wp:inline distT="0" distB="0" distL="0" distR="0">
            <wp:extent cx="1240790" cy="245110"/>
            <wp:effectExtent l="0" t="0" r="0" b="2540"/>
            <wp:docPr id="458" name="그림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240790" cy="245110"/>
                    </a:xfrm>
                    <a:prstGeom prst="rect">
                      <a:avLst/>
                    </a:prstGeom>
                    <a:noFill/>
                    <a:ln>
                      <a:noFill/>
                    </a:ln>
                  </pic:spPr>
                </pic:pic>
              </a:graphicData>
            </a:graphic>
          </wp:inline>
        </w:drawing>
      </w:r>
      <w:r w:rsidRPr="004E215A">
        <w:rPr>
          <w:rFonts w:eastAsia="Times New Roman"/>
          <w:noProof/>
          <w:lang w:eastAsia="en-GB"/>
        </w:rPr>
        <w:t xml:space="preserve">, and </w:t>
      </w:r>
      <w:r w:rsidRPr="004E215A">
        <w:rPr>
          <w:rFonts w:eastAsia="Times New Roman"/>
          <w:noProof/>
          <w:position w:val="-32"/>
          <w:lang w:val="en-US" w:eastAsia="ko-KR"/>
        </w:rPr>
        <w:drawing>
          <wp:inline distT="0" distB="0" distL="0" distR="0">
            <wp:extent cx="2482215" cy="484505"/>
            <wp:effectExtent l="0" t="0" r="0" b="0"/>
            <wp:docPr id="457" name="그림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482215" cy="484505"/>
                    </a:xfrm>
                    <a:prstGeom prst="rect">
                      <a:avLst/>
                    </a:prstGeom>
                    <a:noFill/>
                    <a:ln>
                      <a:noFill/>
                    </a:ln>
                  </pic:spPr>
                </pic:pic>
              </a:graphicData>
            </a:graphic>
          </wp:inline>
        </w:drawing>
      </w:r>
      <w:r w:rsidRPr="004E215A">
        <w:rPr>
          <w:rFonts w:eastAsia="SimSun" w:hint="eastAsia"/>
          <w:noProof/>
          <w:lang w:eastAsia="zh-CN"/>
        </w:rPr>
        <w:t xml:space="preserve">. The </w:t>
      </w:r>
      <w:r w:rsidRPr="004E215A">
        <w:rPr>
          <w:rFonts w:eastAsia="Times New Roman"/>
          <w:noProof/>
          <w:position w:val="-6"/>
          <w:lang w:val="en-US" w:eastAsia="ko-KR"/>
        </w:rPr>
        <w:drawing>
          <wp:inline distT="0" distB="0" distL="0" distR="0">
            <wp:extent cx="451485" cy="201295"/>
            <wp:effectExtent l="0" t="0" r="5715" b="8255"/>
            <wp:docPr id="456" name="그림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8"/>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51485" cy="201295"/>
                    </a:xfrm>
                    <a:prstGeom prst="rect">
                      <a:avLst/>
                    </a:prstGeom>
                    <a:noFill/>
                    <a:ln>
                      <a:noFill/>
                    </a:ln>
                  </pic:spPr>
                </pic:pic>
              </a:graphicData>
            </a:graphic>
          </wp:inline>
        </w:drawing>
      </w:r>
      <w:r w:rsidRPr="004E215A">
        <w:rPr>
          <w:rFonts w:eastAsia="SimSun" w:hint="eastAsia"/>
          <w:noProof/>
          <w:lang w:eastAsia="zh-CN"/>
        </w:rPr>
        <w:t xml:space="preserve"> blocks of </w:t>
      </w:r>
      <w:r w:rsidRPr="004E215A">
        <w:rPr>
          <w:rFonts w:eastAsia="SimSun" w:hint="eastAsia"/>
          <w:lang w:eastAsia="zh-CN"/>
        </w:rPr>
        <w:t xml:space="preserve">subframes are sequential in time, starting with </w:t>
      </w:r>
      <w:r w:rsidRPr="004E215A">
        <w:rPr>
          <w:rFonts w:eastAsia="Times New Roman"/>
          <w:noProof/>
          <w:position w:val="-10"/>
          <w:lang w:val="en-US" w:eastAsia="ko-KR"/>
        </w:rPr>
        <w:drawing>
          <wp:inline distT="0" distB="0" distL="0" distR="0">
            <wp:extent cx="359410" cy="201295"/>
            <wp:effectExtent l="0" t="0" r="2540" b="8255"/>
            <wp:docPr id="455" name="그림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59410" cy="201295"/>
                    </a:xfrm>
                    <a:prstGeom prst="rect">
                      <a:avLst/>
                    </a:prstGeom>
                    <a:noFill/>
                    <a:ln>
                      <a:noFill/>
                    </a:ln>
                  </pic:spPr>
                </pic:pic>
              </a:graphicData>
            </a:graphic>
          </wp:inline>
        </w:drawing>
      </w:r>
      <w:r w:rsidRPr="004E215A">
        <w:rPr>
          <w:rFonts w:eastAsia="SimSun" w:hint="eastAsia"/>
          <w:noProof/>
          <w:lang w:eastAsia="zh-CN"/>
        </w:rPr>
        <w:t xml:space="preserve"> to which subframe</w:t>
      </w:r>
      <w:r w:rsidRPr="004E215A">
        <w:rPr>
          <w:rFonts w:eastAsia="Times New Roman"/>
          <w:noProof/>
          <w:position w:val="-10"/>
          <w:lang w:val="en-US" w:eastAsia="ko-KR"/>
        </w:rPr>
        <w:drawing>
          <wp:inline distT="0" distB="0" distL="0" distR="0">
            <wp:extent cx="152400" cy="245110"/>
            <wp:effectExtent l="0" t="0" r="0" b="2540"/>
            <wp:docPr id="454" name="그림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52400" cy="245110"/>
                    </a:xfrm>
                    <a:prstGeom prst="rect">
                      <a:avLst/>
                    </a:prstGeom>
                    <a:noFill/>
                    <a:ln>
                      <a:noFill/>
                    </a:ln>
                  </pic:spPr>
                </pic:pic>
              </a:graphicData>
            </a:graphic>
          </wp:inline>
        </w:drawing>
      </w:r>
      <w:r w:rsidRPr="004E215A">
        <w:rPr>
          <w:rFonts w:eastAsia="SimSun" w:hint="eastAsia"/>
          <w:lang w:eastAsia="zh-CN"/>
        </w:rPr>
        <w:t xml:space="preserve"> belongs. </w:t>
      </w:r>
      <w:r w:rsidRPr="004E215A">
        <w:rPr>
          <w:rFonts w:eastAsia="Times New Roman"/>
          <w:lang w:eastAsia="en-GB"/>
        </w:rPr>
        <w:t xml:space="preserve">For a BL/CE UE configured in CEModeA, </w:t>
      </w:r>
      <w:r w:rsidRPr="004E215A">
        <w:rPr>
          <w:rFonts w:eastAsia="Times New Roman"/>
          <w:noProof/>
          <w:position w:val="-10"/>
          <w:lang w:val="en-US" w:eastAsia="ko-KR"/>
        </w:rPr>
        <w:drawing>
          <wp:inline distT="0" distB="0" distL="0" distR="0">
            <wp:extent cx="462915" cy="196215"/>
            <wp:effectExtent l="0" t="0" r="0" b="0"/>
            <wp:docPr id="453" name="그림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1"/>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462915" cy="196215"/>
                    </a:xfrm>
                    <a:prstGeom prst="rect">
                      <a:avLst/>
                    </a:prstGeom>
                    <a:noFill/>
                    <a:ln>
                      <a:noFill/>
                    </a:ln>
                  </pic:spPr>
                </pic:pic>
              </a:graphicData>
            </a:graphic>
          </wp:inline>
        </w:drawing>
      </w:r>
      <w:r w:rsidRPr="004E215A">
        <w:rPr>
          <w:rFonts w:eastAsia="SimSun" w:hint="eastAsia"/>
          <w:lang w:eastAsia="zh-CN"/>
        </w:rPr>
        <w:t xml:space="preserve"> and </w:t>
      </w:r>
      <w:r w:rsidRPr="004E215A">
        <w:rPr>
          <w:rFonts w:eastAsia="Times New Roman"/>
          <w:noProof/>
          <w:position w:val="-12"/>
          <w:lang w:val="en-US" w:eastAsia="ko-KR"/>
        </w:rPr>
        <w:drawing>
          <wp:inline distT="0" distB="0" distL="0" distR="0">
            <wp:extent cx="348615" cy="245110"/>
            <wp:effectExtent l="0" t="0" r="0" b="2540"/>
            <wp:docPr id="452" name="그림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2"/>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sidRPr="004E215A">
        <w:rPr>
          <w:rFonts w:eastAsia="SimSun" w:hint="eastAsia"/>
          <w:lang w:eastAsia="zh-CN"/>
        </w:rPr>
        <w:t xml:space="preserve"> is determined by the </w:t>
      </w:r>
      <w:r w:rsidRPr="004E215A">
        <w:rPr>
          <w:rFonts w:eastAsia="SimSun"/>
          <w:lang w:eastAsia="zh-CN"/>
        </w:rPr>
        <w:t>'</w:t>
      </w:r>
      <w:r w:rsidRPr="004E215A">
        <w:rPr>
          <w:rFonts w:eastAsia="Times New Roman"/>
          <w:lang w:eastAsia="en-GB"/>
        </w:rPr>
        <w:t>Redundancy version</w:t>
      </w:r>
      <w:r w:rsidRPr="004E215A">
        <w:rPr>
          <w:rFonts w:eastAsia="SimSun"/>
          <w:lang w:eastAsia="zh-CN"/>
        </w:rPr>
        <w:t>'</w:t>
      </w:r>
      <w:r w:rsidRPr="004E215A">
        <w:rPr>
          <w:rFonts w:eastAsia="SimSun" w:hint="eastAsia"/>
          <w:lang w:eastAsia="zh-CN"/>
        </w:rPr>
        <w:t xml:space="preserve"> field in DCI format 6-</w:t>
      </w:r>
      <w:r w:rsidRPr="004E215A">
        <w:rPr>
          <w:rFonts w:eastAsia="SimSun"/>
          <w:lang w:eastAsia="zh-CN"/>
        </w:rPr>
        <w:t>1</w:t>
      </w:r>
      <w:r w:rsidRPr="004E215A">
        <w:rPr>
          <w:rFonts w:eastAsia="SimSun" w:hint="eastAsia"/>
          <w:lang w:eastAsia="zh-CN"/>
        </w:rPr>
        <w:t>A</w:t>
      </w:r>
      <w:r w:rsidRPr="004E215A">
        <w:rPr>
          <w:rFonts w:eastAsia="Times New Roman"/>
          <w:lang w:eastAsia="en-GB"/>
        </w:rPr>
        <w:t xml:space="preserve">. For a BL/CE UE configured in CEModeA, </w:t>
      </w:r>
      <w:r w:rsidRPr="004E215A">
        <w:rPr>
          <w:rFonts w:eastAsia="SimSun"/>
          <w:lang w:eastAsia="zh-CN"/>
        </w:rPr>
        <w:t xml:space="preserve">if the UE is configured with higher layer parameter </w:t>
      </w:r>
      <w:r w:rsidRPr="004E215A">
        <w:rPr>
          <w:rFonts w:eastAsia="Times New Roman"/>
          <w:i/>
          <w:lang w:eastAsia="zh-CN"/>
        </w:rPr>
        <w:t>multi-TB-DL-config</w:t>
      </w:r>
      <w:r w:rsidRPr="004E215A">
        <w:rPr>
          <w:rFonts w:eastAsia="SimSun"/>
          <w:lang w:eastAsia="zh-CN"/>
        </w:rPr>
        <w:t xml:space="preserve"> </w:t>
      </w:r>
      <w:r w:rsidRPr="005610DF">
        <w:rPr>
          <w:rFonts w:eastAsia="Times New Roman" w:hint="eastAsia"/>
          <w:lang w:eastAsia="zh-CN"/>
        </w:rPr>
        <w:t xml:space="preserve">and </w:t>
      </w:r>
      <w:r w:rsidRPr="004E215A">
        <w:rPr>
          <w:rFonts w:eastAsia="Times New Roman"/>
          <w:iCs/>
          <w:strike/>
          <w:color w:val="BFBFBF" w:themeColor="background1" w:themeShade="BF"/>
          <w:lang w:eastAsia="en-GB"/>
        </w:rPr>
        <w:t>multiple TB are scheduled</w:t>
      </w:r>
      <w:r w:rsidRPr="004E215A">
        <w:rPr>
          <w:rFonts w:eastAsia="Times New Roman"/>
          <w:strike/>
          <w:color w:val="BFBFBF" w:themeColor="background1" w:themeShade="BF"/>
          <w:lang w:eastAsia="zh-CN"/>
        </w:rPr>
        <w:t xml:space="preserve"> in the corresponding DCI with CRC scrambled by C-RNTI</w:t>
      </w:r>
      <w:r w:rsidRPr="004E215A">
        <w:rPr>
          <w:rFonts w:eastAsia="Times New Roman"/>
          <w:strike/>
          <w:color w:val="BFBFBF" w:themeColor="background1" w:themeShade="BF"/>
          <w:lang w:eastAsia="en-GB"/>
        </w:rPr>
        <w:t xml:space="preserve">, and the </w:t>
      </w:r>
      <w:r w:rsidRPr="004E215A">
        <w:rPr>
          <w:rFonts w:eastAsia="SimSun"/>
          <w:strike/>
          <w:color w:val="BFBFBF" w:themeColor="background1" w:themeShade="BF"/>
          <w:lang w:eastAsia="zh-CN"/>
        </w:rPr>
        <w:t>'</w:t>
      </w:r>
      <w:r w:rsidRPr="004E215A">
        <w:rPr>
          <w:rFonts w:eastAsia="Times New Roman"/>
          <w:strike/>
          <w:color w:val="BFBFBF" w:themeColor="background1" w:themeShade="BF"/>
          <w:lang w:eastAsia="en-GB"/>
        </w:rPr>
        <w:t>Redundancy version</w:t>
      </w:r>
      <w:r w:rsidRPr="004E215A">
        <w:rPr>
          <w:rFonts w:eastAsia="SimSun"/>
          <w:strike/>
          <w:color w:val="BFBFBF" w:themeColor="background1" w:themeShade="BF"/>
          <w:lang w:eastAsia="zh-CN"/>
        </w:rPr>
        <w:t>'</w:t>
      </w:r>
      <w:r w:rsidRPr="004E215A">
        <w:rPr>
          <w:rFonts w:eastAsia="SimSun" w:hint="eastAsia"/>
          <w:strike/>
          <w:color w:val="BFBFBF" w:themeColor="background1" w:themeShade="BF"/>
          <w:lang w:eastAsia="zh-CN"/>
        </w:rPr>
        <w:t xml:space="preserve"> field</w:t>
      </w:r>
      <w:r w:rsidRPr="004E215A">
        <w:rPr>
          <w:rFonts w:eastAsia="Times New Roman"/>
          <w:strike/>
          <w:color w:val="BFBFBF" w:themeColor="background1" w:themeShade="BF"/>
          <w:lang w:eastAsia="en-GB"/>
        </w:rPr>
        <w:t xml:space="preserve"> for a scheduled TB is not present </w:t>
      </w:r>
      <w:r w:rsidRPr="004E215A">
        <w:rPr>
          <w:rFonts w:eastAsia="Times New Roman"/>
          <w:strike/>
          <w:color w:val="BFBFBF" w:themeColor="background1" w:themeShade="BF"/>
          <w:lang w:eastAsia="zh-CN"/>
        </w:rPr>
        <w:t>in the corresponding DCI</w:t>
      </w:r>
      <w:r w:rsidRPr="004E215A">
        <w:rPr>
          <w:rFonts w:eastAsia="Times New Roman"/>
          <w:strike/>
          <w:color w:val="BFBFBF" w:themeColor="background1" w:themeShade="BF"/>
          <w:lang w:eastAsia="en-GB"/>
        </w:rPr>
        <w:t xml:space="preserve">, </w:t>
      </w:r>
      <m:oMath>
        <m:sSub>
          <m:sSubPr>
            <m:ctrlPr>
              <w:rPr>
                <w:rFonts w:ascii="Cambria Math" w:eastAsia="Times New Roman" w:hAnsi="Cambria Math"/>
                <w:i/>
                <w:strike/>
                <w:color w:val="BFBFBF" w:themeColor="background1" w:themeShade="BF"/>
                <w:lang w:eastAsia="en-GB"/>
              </w:rPr>
            </m:ctrlPr>
          </m:sSubPr>
          <m:e>
            <m:r>
              <w:rPr>
                <w:rFonts w:ascii="Cambria Math" w:eastAsia="Times New Roman" w:hAnsi="Cambria Math"/>
                <w:strike/>
                <w:color w:val="BFBFBF" w:themeColor="background1" w:themeShade="BF"/>
                <w:lang w:eastAsia="en-GB"/>
              </w:rPr>
              <m:t>rv</m:t>
            </m:r>
          </m:e>
          <m:sub>
            <m:r>
              <w:rPr>
                <w:rFonts w:ascii="Cambria Math" w:eastAsia="Times New Roman" w:hAnsi="Cambria Math"/>
                <w:strike/>
                <w:color w:val="BFBFBF" w:themeColor="background1" w:themeShade="BF"/>
                <w:lang w:eastAsia="en-GB"/>
              </w:rPr>
              <m:t>DCI</m:t>
            </m:r>
          </m:sub>
        </m:sSub>
        <m:r>
          <w:rPr>
            <w:rFonts w:ascii="Cambria Math" w:eastAsia="Times New Roman" w:hAnsi="Cambria Math"/>
            <w:strike/>
            <w:color w:val="BFBFBF" w:themeColor="background1" w:themeShade="BF"/>
            <w:lang w:eastAsia="en-GB"/>
          </w:rPr>
          <m:t>=0</m:t>
        </m:r>
      </m:oMath>
      <w:r w:rsidRPr="004E215A">
        <w:rPr>
          <w:rFonts w:eastAsia="Times New Roman"/>
          <w:strike/>
          <w:color w:val="BFBFBF" w:themeColor="background1" w:themeShade="BF"/>
          <w:lang w:eastAsia="en-GB"/>
        </w:rPr>
        <w:t>.</w:t>
      </w:r>
      <w:r w:rsidRPr="004E215A">
        <w:rPr>
          <w:rFonts w:eastAsia="Times New Roman"/>
          <w:lang w:eastAsia="en-GB"/>
        </w:rPr>
        <w:t xml:space="preserve"> </w:t>
      </w:r>
    </w:p>
    <w:p w:rsidR="004E215A" w:rsidRPr="004E215A" w:rsidRDefault="004E215A" w:rsidP="00EB3E07">
      <w:pPr>
        <w:numPr>
          <w:ilvl w:val="0"/>
          <w:numId w:val="13"/>
        </w:numPr>
        <w:overflowPunct w:val="0"/>
        <w:autoSpaceDE w:val="0"/>
        <w:autoSpaceDN w:val="0"/>
        <w:adjustRightInd w:val="0"/>
        <w:spacing w:before="0" w:after="200" w:line="276" w:lineRule="auto"/>
        <w:contextualSpacing/>
        <w:jc w:val="left"/>
        <w:textAlignment w:val="baseline"/>
        <w:rPr>
          <w:rFonts w:eastAsia="SimSun"/>
          <w:color w:val="FF0000"/>
          <w:szCs w:val="22"/>
          <w:lang w:val="en-US" w:eastAsia="zh-CN"/>
        </w:rPr>
      </w:pPr>
      <w:r w:rsidRPr="004E215A">
        <w:rPr>
          <w:rFonts w:eastAsia="Calibri"/>
          <w:color w:val="FF0000"/>
          <w:szCs w:val="22"/>
          <w:lang w:val="en-US"/>
        </w:rPr>
        <w:t xml:space="preserve">if </w:t>
      </w:r>
      <m:oMath>
        <m:sSub>
          <m:sSubPr>
            <m:ctrlPr>
              <w:rPr>
                <w:rFonts w:ascii="Cambria Math" w:eastAsia="Calibri" w:hAnsi="Cambria Math"/>
                <w:i/>
                <w:color w:val="FF0000"/>
                <w:szCs w:val="22"/>
                <w:lang w:val="en-US"/>
              </w:rPr>
            </m:ctrlPr>
          </m:sSubPr>
          <m:e>
            <m:r>
              <w:rPr>
                <w:rFonts w:ascii="Cambria Math" w:eastAsia="Calibri" w:hAnsi="Cambria Math"/>
                <w:color w:val="FF0000"/>
                <w:szCs w:val="22"/>
                <w:lang w:val="en-US"/>
              </w:rPr>
              <m:t>N</m:t>
            </m:r>
          </m:e>
          <m:sub>
            <m:r>
              <w:rPr>
                <w:rFonts w:ascii="Cambria Math" w:eastAsia="Calibri" w:hAnsi="Cambria Math"/>
                <w:color w:val="FF0000"/>
                <w:szCs w:val="22"/>
                <w:lang w:val="en-US"/>
              </w:rPr>
              <m:t>TB</m:t>
            </m:r>
          </m:sub>
        </m:sSub>
        <m:r>
          <w:rPr>
            <w:rFonts w:ascii="Cambria Math" w:eastAsia="Calibri" w:hAnsi="Cambria Math"/>
            <w:color w:val="FF0000"/>
            <w:szCs w:val="22"/>
            <w:lang w:val="en-US"/>
          </w:rPr>
          <m:t>=1</m:t>
        </m:r>
        <m:r>
          <m:rPr>
            <m:sty m:val="p"/>
          </m:rPr>
          <w:rPr>
            <w:rFonts w:ascii="Cambria Math" w:eastAsia="Calibri" w:hAnsi="Cambria Math"/>
            <w:color w:val="FF0000"/>
            <w:szCs w:val="22"/>
            <w:lang w:val="en-US"/>
          </w:rPr>
          <m:t xml:space="preserve"> </m:t>
        </m:r>
      </m:oMath>
      <w:r w:rsidRPr="004E215A">
        <w:rPr>
          <w:rFonts w:eastAsia="맑은 고딕"/>
          <w:color w:val="FF0000"/>
          <w:szCs w:val="22"/>
          <w:lang w:val="en-US" w:eastAsia="ko-KR"/>
        </w:rPr>
        <w:t xml:space="preserve">is indicated in the corresponding DCI with scrambled C-RNTI, </w:t>
      </w:r>
      <m:oMath>
        <m:sSub>
          <m:sSubPr>
            <m:ctrlPr>
              <w:rPr>
                <w:rFonts w:ascii="Cambria Math" w:eastAsia="맑은 고딕" w:hAnsi="Cambria Math"/>
                <w:color w:val="FF0000"/>
                <w:szCs w:val="22"/>
                <w:lang w:val="en-US" w:eastAsia="ko-KR"/>
              </w:rPr>
            </m:ctrlPr>
          </m:sSubPr>
          <m:e>
            <m:r>
              <m:rPr>
                <m:sty m:val="p"/>
              </m:rPr>
              <w:rPr>
                <w:rFonts w:ascii="Cambria Math" w:eastAsia="맑은 고딕" w:hAnsi="Cambria Math"/>
                <w:color w:val="FF0000"/>
                <w:szCs w:val="22"/>
                <w:lang w:val="en-US" w:eastAsia="ko-KR"/>
              </w:rPr>
              <m:t>rv</m:t>
            </m:r>
          </m:e>
          <m:sub>
            <m:r>
              <m:rPr>
                <m:sty m:val="p"/>
              </m:rPr>
              <w:rPr>
                <w:rFonts w:ascii="Cambria Math" w:eastAsia="맑은 고딕" w:hAnsi="Cambria Math"/>
                <w:color w:val="FF0000"/>
                <w:szCs w:val="22"/>
                <w:lang w:val="en-US" w:eastAsia="ko-KR"/>
              </w:rPr>
              <m:t>DCI</m:t>
            </m:r>
          </m:sub>
        </m:sSub>
      </m:oMath>
      <w:r w:rsidRPr="004E215A">
        <w:rPr>
          <w:rFonts w:eastAsia="맑은 고딕"/>
          <w:color w:val="FF0000"/>
          <w:szCs w:val="22"/>
          <w:lang w:val="en-US" w:eastAsia="ko-KR"/>
        </w:rPr>
        <w:t xml:space="preserve"> is determined by the 10</w:t>
      </w:r>
      <w:r w:rsidRPr="004E215A">
        <w:rPr>
          <w:rFonts w:eastAsia="맑은 고딕"/>
          <w:color w:val="FF0000"/>
          <w:szCs w:val="22"/>
          <w:vertAlign w:val="superscript"/>
          <w:lang w:val="en-US" w:eastAsia="ko-KR"/>
        </w:rPr>
        <w:t>th</w:t>
      </w:r>
      <w:r w:rsidRPr="004E215A">
        <w:rPr>
          <w:rFonts w:eastAsia="맑은 고딕"/>
          <w:color w:val="FF0000"/>
          <w:szCs w:val="22"/>
          <w:lang w:val="en-US" w:eastAsia="ko-KR"/>
        </w:rPr>
        <w:t xml:space="preserve"> and 11</w:t>
      </w:r>
      <w:r w:rsidRPr="004E215A">
        <w:rPr>
          <w:rFonts w:eastAsia="맑은 고딕"/>
          <w:color w:val="FF0000"/>
          <w:szCs w:val="22"/>
          <w:vertAlign w:val="superscript"/>
          <w:lang w:val="en-US" w:eastAsia="ko-KR"/>
        </w:rPr>
        <w:t>th</w:t>
      </w:r>
      <w:r w:rsidRPr="004E215A">
        <w:rPr>
          <w:rFonts w:eastAsia="맑은 고딕"/>
          <w:color w:val="FF0000"/>
          <w:szCs w:val="22"/>
          <w:lang w:val="en-US" w:eastAsia="ko-KR"/>
        </w:rPr>
        <w:t xml:space="preserve"> </w:t>
      </w:r>
      <w:r w:rsidR="00A26139">
        <w:rPr>
          <w:rFonts w:eastAsia="맑은 고딕"/>
          <w:color w:val="FF0000"/>
          <w:szCs w:val="22"/>
          <w:lang w:val="en-US" w:eastAsia="ko-KR"/>
        </w:rPr>
        <w:t xml:space="preserve">MSB </w:t>
      </w:r>
      <w:r w:rsidRPr="004E215A">
        <w:rPr>
          <w:rFonts w:eastAsia="맑은 고딕"/>
          <w:color w:val="FF0000"/>
          <w:szCs w:val="22"/>
          <w:lang w:val="en-US" w:eastAsia="ko-KR"/>
        </w:rPr>
        <w:t>bit</w:t>
      </w:r>
      <w:r w:rsidR="00A26139">
        <w:rPr>
          <w:rFonts w:eastAsia="맑은 고딕"/>
          <w:color w:val="FF0000"/>
          <w:szCs w:val="22"/>
          <w:lang w:val="en-US" w:eastAsia="ko-KR"/>
        </w:rPr>
        <w:t>s</w:t>
      </w:r>
      <w:r w:rsidRPr="004E215A">
        <w:rPr>
          <w:rFonts w:eastAsia="맑은 고딕"/>
          <w:color w:val="FF0000"/>
          <w:szCs w:val="22"/>
          <w:lang w:val="en-US" w:eastAsia="ko-KR"/>
        </w:rPr>
        <w:t xml:space="preserve"> in the “</w:t>
      </w:r>
      <w:r w:rsidRPr="004E215A">
        <w:rPr>
          <w:rFonts w:eastAsia="Calibri"/>
          <w:color w:val="FF0000"/>
          <w:szCs w:val="22"/>
          <w:lang w:val="en-US" w:eastAsia="zh-CN"/>
        </w:rPr>
        <w:t xml:space="preserve">Scheduling TBs for Unicast” </w:t>
      </w:r>
      <w:r w:rsidR="00A31B55">
        <w:rPr>
          <w:rFonts w:eastAsia="Calibri"/>
          <w:color w:val="FF0000"/>
          <w:szCs w:val="22"/>
          <w:lang w:val="en-US" w:eastAsia="zh-CN"/>
        </w:rPr>
        <w:t>field</w:t>
      </w:r>
      <w:r w:rsidRPr="004E215A">
        <w:rPr>
          <w:rFonts w:eastAsia="Calibri"/>
          <w:color w:val="FF0000"/>
          <w:szCs w:val="22"/>
          <w:lang w:val="en-US" w:eastAsia="zh-CN"/>
        </w:rPr>
        <w:t xml:space="preserve"> in DCI format 6-1A. </w:t>
      </w:r>
    </w:p>
    <w:p w:rsidR="004E215A" w:rsidRPr="004E215A" w:rsidRDefault="004E215A" w:rsidP="00EB3E07">
      <w:pPr>
        <w:numPr>
          <w:ilvl w:val="0"/>
          <w:numId w:val="13"/>
        </w:numPr>
        <w:overflowPunct w:val="0"/>
        <w:autoSpaceDE w:val="0"/>
        <w:autoSpaceDN w:val="0"/>
        <w:adjustRightInd w:val="0"/>
        <w:spacing w:before="0" w:after="200" w:line="276" w:lineRule="auto"/>
        <w:contextualSpacing/>
        <w:jc w:val="left"/>
        <w:textAlignment w:val="baseline"/>
        <w:rPr>
          <w:rFonts w:eastAsia="SimSun"/>
          <w:color w:val="FF0000"/>
          <w:szCs w:val="22"/>
          <w:lang w:val="en-US" w:eastAsia="zh-CN"/>
        </w:rPr>
      </w:pPr>
      <w:r w:rsidRPr="004E215A">
        <w:rPr>
          <w:rFonts w:eastAsia="Calibri"/>
          <w:color w:val="FF0000"/>
          <w:szCs w:val="22"/>
          <w:lang w:val="en-US" w:eastAsia="zh-CN"/>
        </w:rPr>
        <w:t xml:space="preserve">else if </w:t>
      </w:r>
      <m:oMath>
        <m:sSub>
          <m:sSubPr>
            <m:ctrlPr>
              <w:rPr>
                <w:rFonts w:ascii="Cambria Math" w:eastAsia="Calibri" w:hAnsi="Cambria Math"/>
                <w:i/>
                <w:color w:val="FF0000"/>
                <w:szCs w:val="22"/>
                <w:lang w:val="en-US"/>
              </w:rPr>
            </m:ctrlPr>
          </m:sSubPr>
          <m:e>
            <m:r>
              <w:rPr>
                <w:rFonts w:ascii="Cambria Math" w:eastAsia="Calibri" w:hAnsi="Cambria Math"/>
                <w:color w:val="FF0000"/>
                <w:szCs w:val="22"/>
                <w:lang w:val="en-US"/>
              </w:rPr>
              <m:t>N</m:t>
            </m:r>
          </m:e>
          <m:sub>
            <m:r>
              <w:rPr>
                <w:rFonts w:ascii="Cambria Math" w:eastAsia="Calibri" w:hAnsi="Cambria Math"/>
                <w:color w:val="FF0000"/>
                <w:szCs w:val="22"/>
                <w:lang w:val="en-US"/>
              </w:rPr>
              <m:t>TB</m:t>
            </m:r>
          </m:sub>
        </m:sSub>
        <m:r>
          <w:rPr>
            <w:rFonts w:ascii="Cambria Math" w:eastAsia="Calibri" w:hAnsi="Cambria Math"/>
            <w:color w:val="FF0000"/>
            <w:szCs w:val="22"/>
            <w:lang w:val="en-US"/>
          </w:rPr>
          <m:t>=</m:t>
        </m:r>
        <m:r>
          <m:rPr>
            <m:sty m:val="p"/>
          </m:rPr>
          <w:rPr>
            <w:rFonts w:ascii="Cambria Math" w:eastAsia="Calibri" w:hAnsi="Cambria Math"/>
            <w:color w:val="FF0000"/>
            <w:szCs w:val="22"/>
            <w:lang w:val="en-US"/>
          </w:rPr>
          <m:t xml:space="preserve">2 </m:t>
        </m:r>
      </m:oMath>
      <w:r w:rsidRPr="004E215A">
        <w:rPr>
          <w:rFonts w:eastAsia="맑은 고딕"/>
          <w:color w:val="FF0000"/>
          <w:szCs w:val="22"/>
          <w:lang w:val="en-US" w:eastAsia="ko-KR"/>
        </w:rPr>
        <w:t xml:space="preserve">is indicated in the corresponding DCI with scrambled C-RNTI, </w:t>
      </w:r>
      <w:r w:rsidR="001C59EF">
        <w:rPr>
          <w:rFonts w:eastAsia="맑은 고딕"/>
          <w:color w:val="FF0000"/>
          <w:szCs w:val="22"/>
          <w:lang w:val="en-US" w:eastAsia="ko-KR"/>
        </w:rPr>
        <w:t>and HARQ process ID for each scheduled TBs are h</w:t>
      </w:r>
      <w:r w:rsidR="001C59EF" w:rsidRPr="001C59EF">
        <w:rPr>
          <w:rFonts w:eastAsia="맑은 고딕"/>
          <w:color w:val="FF0000"/>
          <w:szCs w:val="22"/>
          <w:vertAlign w:val="subscript"/>
          <w:lang w:val="en-US" w:eastAsia="ko-KR"/>
        </w:rPr>
        <w:t>1</w:t>
      </w:r>
      <w:r w:rsidR="001C59EF">
        <w:rPr>
          <w:rFonts w:eastAsia="맑은 고딕"/>
          <w:color w:val="FF0000"/>
          <w:szCs w:val="22"/>
          <w:lang w:val="en-US" w:eastAsia="ko-KR"/>
        </w:rPr>
        <w:t xml:space="preserve"> and h</w:t>
      </w:r>
      <w:r w:rsidR="001C59EF" w:rsidRPr="001C59EF">
        <w:rPr>
          <w:rFonts w:eastAsia="맑은 고딕"/>
          <w:color w:val="FF0000"/>
          <w:szCs w:val="22"/>
          <w:vertAlign w:val="subscript"/>
          <w:lang w:val="en-US" w:eastAsia="ko-KR"/>
        </w:rPr>
        <w:t>2</w:t>
      </w:r>
      <w:r w:rsidR="001C59EF">
        <w:rPr>
          <w:rFonts w:eastAsia="맑은 고딕"/>
          <w:color w:val="FF0000"/>
          <w:szCs w:val="22"/>
          <w:vertAlign w:val="subscript"/>
          <w:lang w:val="en-US" w:eastAsia="ko-KR"/>
        </w:rPr>
        <w:t xml:space="preserve"> </w:t>
      </w:r>
      <w:r w:rsidR="001C59EF" w:rsidRPr="001C59EF">
        <w:rPr>
          <w:rFonts w:eastAsia="맑은 고딕"/>
          <w:color w:val="FF0000"/>
          <w:szCs w:val="22"/>
          <w:lang w:val="en-US" w:eastAsia="ko-KR"/>
        </w:rPr>
        <w:t>(</w:t>
      </w:r>
      <w:r w:rsidR="001C59EF">
        <w:rPr>
          <w:rFonts w:eastAsia="맑은 고딕"/>
          <w:color w:val="FF0000"/>
          <w:szCs w:val="22"/>
          <w:lang w:val="en-US" w:eastAsia="ko-KR"/>
        </w:rPr>
        <w:t>h</w:t>
      </w:r>
      <w:r w:rsidR="001C59EF" w:rsidRPr="001C59EF">
        <w:rPr>
          <w:rFonts w:eastAsia="맑은 고딕"/>
          <w:color w:val="FF0000"/>
          <w:szCs w:val="22"/>
          <w:vertAlign w:val="subscript"/>
          <w:lang w:val="en-US" w:eastAsia="ko-KR"/>
        </w:rPr>
        <w:t>1</w:t>
      </w:r>
      <w:r w:rsidR="001C59EF">
        <w:rPr>
          <w:rFonts w:eastAsia="맑은 고딕"/>
          <w:color w:val="FF0000"/>
          <w:szCs w:val="22"/>
          <w:lang w:val="en-US" w:eastAsia="ko-KR"/>
        </w:rPr>
        <w:t xml:space="preserve"> &lt; h</w:t>
      </w:r>
      <w:r w:rsidR="001C59EF" w:rsidRPr="001C59EF">
        <w:rPr>
          <w:rFonts w:eastAsia="맑은 고딕"/>
          <w:color w:val="FF0000"/>
          <w:szCs w:val="22"/>
          <w:vertAlign w:val="subscript"/>
          <w:lang w:val="en-US" w:eastAsia="ko-KR"/>
        </w:rPr>
        <w:t>2</w:t>
      </w:r>
      <w:r w:rsidR="001C59EF" w:rsidRPr="001C59EF">
        <w:rPr>
          <w:rFonts w:eastAsia="맑은 고딕"/>
          <w:color w:val="FF0000"/>
          <w:szCs w:val="22"/>
          <w:lang w:val="en-US" w:eastAsia="ko-KR"/>
        </w:rPr>
        <w:t>),</w:t>
      </w:r>
      <w:r w:rsidR="001C59EF">
        <w:rPr>
          <w:rFonts w:eastAsia="맑은 고딕"/>
          <w:color w:val="FF0000"/>
          <w:szCs w:val="22"/>
          <w:lang w:val="en-US" w:eastAsia="ko-KR"/>
        </w:rPr>
        <w:t xml:space="preserve"> </w:t>
      </w:r>
      <m:oMath>
        <m:sSub>
          <m:sSubPr>
            <m:ctrlPr>
              <w:rPr>
                <w:rFonts w:ascii="Cambria Math" w:eastAsia="맑은 고딕" w:hAnsi="Cambria Math"/>
                <w:color w:val="FF0000"/>
                <w:szCs w:val="22"/>
                <w:lang w:val="en-US" w:eastAsia="ko-KR"/>
              </w:rPr>
            </m:ctrlPr>
          </m:sSubPr>
          <m:e>
            <m:r>
              <m:rPr>
                <m:sty m:val="p"/>
              </m:rPr>
              <w:rPr>
                <w:rFonts w:ascii="Cambria Math" w:eastAsia="맑은 고딕" w:hAnsi="Cambria Math"/>
                <w:color w:val="FF0000"/>
                <w:szCs w:val="22"/>
                <w:lang w:val="en-US" w:eastAsia="ko-KR"/>
              </w:rPr>
              <m:t>rv</m:t>
            </m:r>
          </m:e>
          <m:sub>
            <m:r>
              <m:rPr>
                <m:sty m:val="p"/>
              </m:rPr>
              <w:rPr>
                <w:rFonts w:ascii="Cambria Math" w:eastAsia="맑은 고딕" w:hAnsi="Cambria Math"/>
                <w:color w:val="FF0000"/>
                <w:szCs w:val="22"/>
                <w:lang w:val="en-US" w:eastAsia="ko-KR"/>
              </w:rPr>
              <m:t>DCI</m:t>
            </m:r>
          </m:sub>
        </m:sSub>
      </m:oMath>
      <w:r w:rsidRPr="004E215A">
        <w:rPr>
          <w:rFonts w:eastAsia="맑은 고딕"/>
          <w:color w:val="FF0000"/>
          <w:szCs w:val="22"/>
          <w:lang w:val="en-US" w:eastAsia="ko-KR"/>
        </w:rPr>
        <w:t xml:space="preserve"> of the scheduled TB with HARQ process ID h</w:t>
      </w:r>
      <w:r w:rsidRPr="004E215A">
        <w:rPr>
          <w:rFonts w:eastAsia="맑은 고딕"/>
          <w:color w:val="FF0000"/>
          <w:szCs w:val="22"/>
          <w:vertAlign w:val="subscript"/>
          <w:lang w:val="en-US" w:eastAsia="ko-KR"/>
        </w:rPr>
        <w:t>1</w:t>
      </w:r>
      <w:r w:rsidRPr="004E215A">
        <w:rPr>
          <w:rFonts w:eastAsia="맑은 고딕"/>
          <w:color w:val="FF0000"/>
          <w:szCs w:val="22"/>
          <w:lang w:val="en-US" w:eastAsia="ko-KR"/>
        </w:rPr>
        <w:t xml:space="preserve"> is determined by the 11</w:t>
      </w:r>
      <w:r w:rsidRPr="004E215A">
        <w:rPr>
          <w:rFonts w:eastAsia="맑은 고딕"/>
          <w:color w:val="FF0000"/>
          <w:szCs w:val="22"/>
          <w:vertAlign w:val="superscript"/>
          <w:lang w:val="en-US" w:eastAsia="ko-KR"/>
        </w:rPr>
        <w:t>th</w:t>
      </w:r>
      <w:r w:rsidRPr="004E215A">
        <w:rPr>
          <w:rFonts w:eastAsia="맑은 고딕"/>
          <w:color w:val="FF0000"/>
          <w:szCs w:val="22"/>
          <w:lang w:val="en-US" w:eastAsia="ko-KR"/>
        </w:rPr>
        <w:t xml:space="preserve"> </w:t>
      </w:r>
      <w:r w:rsidR="00A26139">
        <w:rPr>
          <w:rFonts w:eastAsia="맑은 고딕"/>
          <w:color w:val="FF0000"/>
          <w:szCs w:val="22"/>
          <w:lang w:val="en-US" w:eastAsia="ko-KR"/>
        </w:rPr>
        <w:t xml:space="preserve">MSB </w:t>
      </w:r>
      <w:r w:rsidRPr="004E215A">
        <w:rPr>
          <w:rFonts w:eastAsia="맑은 고딕"/>
          <w:color w:val="FF0000"/>
          <w:szCs w:val="22"/>
          <w:lang w:val="en-US" w:eastAsia="ko-KR"/>
        </w:rPr>
        <w:t>bit in the “</w:t>
      </w:r>
      <w:r w:rsidRPr="004E215A">
        <w:rPr>
          <w:rFonts w:eastAsia="Calibri"/>
          <w:color w:val="FF0000"/>
          <w:szCs w:val="22"/>
          <w:lang w:val="en-US" w:eastAsia="zh-CN"/>
        </w:rPr>
        <w:t xml:space="preserve">Scheduling TBs for Unicast” </w:t>
      </w:r>
      <w:r w:rsidR="00A31B55">
        <w:rPr>
          <w:rFonts w:eastAsia="Calibri"/>
          <w:color w:val="FF0000"/>
          <w:szCs w:val="22"/>
          <w:lang w:val="en-US" w:eastAsia="zh-CN"/>
        </w:rPr>
        <w:t>field</w:t>
      </w:r>
      <w:r w:rsidRPr="004E215A">
        <w:rPr>
          <w:rFonts w:eastAsia="Calibri"/>
          <w:color w:val="FF0000"/>
          <w:szCs w:val="22"/>
          <w:lang w:val="en-US" w:eastAsia="zh-CN"/>
        </w:rPr>
        <w:t xml:space="preserve"> in DCI format 6-1A, and </w:t>
      </w:r>
    </w:p>
    <w:p w:rsidR="004E215A" w:rsidRPr="004E215A" w:rsidRDefault="004E215A" w:rsidP="00EB3E07">
      <w:pPr>
        <w:numPr>
          <w:ilvl w:val="1"/>
          <w:numId w:val="14"/>
        </w:numPr>
        <w:overflowPunct w:val="0"/>
        <w:autoSpaceDE w:val="0"/>
        <w:autoSpaceDN w:val="0"/>
        <w:adjustRightInd w:val="0"/>
        <w:spacing w:before="0" w:after="200" w:line="276" w:lineRule="auto"/>
        <w:contextualSpacing/>
        <w:jc w:val="left"/>
        <w:textAlignment w:val="baseline"/>
        <w:rPr>
          <w:rFonts w:eastAsia="SimSun"/>
          <w:color w:val="FF0000"/>
          <w:szCs w:val="22"/>
          <w:lang w:val="en-US" w:eastAsia="zh-CN"/>
        </w:rPr>
      </w:pPr>
      <w:r w:rsidRPr="004E215A">
        <w:rPr>
          <w:rFonts w:eastAsia="맑은 고딕"/>
          <w:color w:val="FF0000"/>
          <w:szCs w:val="22"/>
          <w:lang w:val="en-US" w:eastAsia="ko-KR"/>
        </w:rPr>
        <w:lastRenderedPageBreak/>
        <w:t xml:space="preserve">if the UE is configured with higher layer parameter </w:t>
      </w:r>
      <w:r w:rsidRPr="004E215A">
        <w:rPr>
          <w:rFonts w:eastAsia="맑은 고딕"/>
          <w:i/>
          <w:color w:val="FF0000"/>
          <w:szCs w:val="22"/>
          <w:lang w:val="en-US" w:eastAsia="ko-KR"/>
        </w:rPr>
        <w:t>ce-PDSCH-64QAM-Config</w:t>
      </w:r>
      <w:r w:rsidRPr="004E215A">
        <w:rPr>
          <w:rFonts w:eastAsia="맑은 고딕"/>
          <w:color w:val="FF0000"/>
          <w:szCs w:val="22"/>
          <w:lang w:val="en-US" w:eastAsia="ko-KR"/>
        </w:rPr>
        <w:t xml:space="preserve"> and the repetition number field in the DCI indicates no PDSCH repetition, </w:t>
      </w:r>
      <m:oMath>
        <m:sSub>
          <m:sSubPr>
            <m:ctrlPr>
              <w:rPr>
                <w:rFonts w:ascii="Cambria Math" w:eastAsia="맑은 고딕" w:hAnsi="Cambria Math"/>
                <w:color w:val="FF0000"/>
                <w:szCs w:val="22"/>
                <w:lang w:val="en-US" w:eastAsia="ko-KR"/>
              </w:rPr>
            </m:ctrlPr>
          </m:sSubPr>
          <m:e>
            <m:r>
              <m:rPr>
                <m:sty m:val="p"/>
              </m:rPr>
              <w:rPr>
                <w:rFonts w:ascii="Cambria Math" w:eastAsia="맑은 고딕" w:hAnsi="Cambria Math"/>
                <w:color w:val="FF0000"/>
                <w:szCs w:val="22"/>
                <w:lang w:val="en-US" w:eastAsia="ko-KR"/>
              </w:rPr>
              <m:t>rv</m:t>
            </m:r>
          </m:e>
          <m:sub>
            <m:r>
              <m:rPr>
                <m:sty m:val="p"/>
              </m:rPr>
              <w:rPr>
                <w:rFonts w:ascii="Cambria Math" w:eastAsia="맑은 고딕" w:hAnsi="Cambria Math"/>
                <w:color w:val="FF0000"/>
                <w:szCs w:val="22"/>
                <w:lang w:val="en-US" w:eastAsia="ko-KR"/>
              </w:rPr>
              <m:t>DCI</m:t>
            </m:r>
          </m:sub>
        </m:sSub>
      </m:oMath>
      <w:r w:rsidRPr="004E215A">
        <w:rPr>
          <w:rFonts w:eastAsia="맑은 고딕"/>
          <w:color w:val="FF0000"/>
          <w:szCs w:val="22"/>
          <w:lang w:val="en-US" w:eastAsia="ko-KR"/>
        </w:rPr>
        <w:t xml:space="preserve"> of the scheduled TB with HARQ process ID h</w:t>
      </w:r>
      <w:r w:rsidRPr="004E215A">
        <w:rPr>
          <w:rFonts w:eastAsia="맑은 고딕"/>
          <w:color w:val="FF0000"/>
          <w:szCs w:val="22"/>
          <w:vertAlign w:val="subscript"/>
          <w:lang w:val="en-US" w:eastAsia="ko-KR"/>
        </w:rPr>
        <w:t>2</w:t>
      </w:r>
      <w:r w:rsidRPr="004E215A">
        <w:rPr>
          <w:rFonts w:eastAsia="맑은 고딕"/>
          <w:color w:val="FF0000"/>
          <w:szCs w:val="22"/>
          <w:lang w:val="en-US" w:eastAsia="ko-KR"/>
        </w:rPr>
        <w:t xml:space="preserve"> is is determined by the 11</w:t>
      </w:r>
      <w:r w:rsidRPr="004E215A">
        <w:rPr>
          <w:rFonts w:eastAsia="맑은 고딕"/>
          <w:color w:val="FF0000"/>
          <w:szCs w:val="22"/>
          <w:vertAlign w:val="superscript"/>
          <w:lang w:val="en-US" w:eastAsia="ko-KR"/>
        </w:rPr>
        <w:t>th</w:t>
      </w:r>
      <w:r w:rsidRPr="004E215A">
        <w:rPr>
          <w:rFonts w:eastAsia="맑은 고딕"/>
          <w:color w:val="FF0000"/>
          <w:szCs w:val="22"/>
          <w:lang w:val="en-US" w:eastAsia="ko-KR"/>
        </w:rPr>
        <w:t xml:space="preserve"> </w:t>
      </w:r>
      <w:r w:rsidR="00A26139">
        <w:rPr>
          <w:rFonts w:eastAsia="맑은 고딕"/>
          <w:color w:val="FF0000"/>
          <w:szCs w:val="22"/>
          <w:lang w:val="en-US" w:eastAsia="ko-KR"/>
        </w:rPr>
        <w:t xml:space="preserve">MSB </w:t>
      </w:r>
      <w:r w:rsidRPr="004E215A">
        <w:rPr>
          <w:rFonts w:eastAsia="맑은 고딕"/>
          <w:color w:val="FF0000"/>
          <w:szCs w:val="22"/>
          <w:lang w:val="en-US" w:eastAsia="ko-KR"/>
        </w:rPr>
        <w:t>bit in the “</w:t>
      </w:r>
      <w:r w:rsidRPr="004E215A">
        <w:rPr>
          <w:rFonts w:eastAsia="Calibri"/>
          <w:color w:val="FF0000"/>
          <w:szCs w:val="22"/>
          <w:lang w:val="en-US" w:eastAsia="zh-CN"/>
        </w:rPr>
        <w:t xml:space="preserve">Scheduling TBs for Unicast” </w:t>
      </w:r>
      <w:r w:rsidR="00A31B55">
        <w:rPr>
          <w:rFonts w:eastAsia="Calibri"/>
          <w:color w:val="FF0000"/>
          <w:szCs w:val="22"/>
          <w:lang w:val="en-US" w:eastAsia="zh-CN"/>
        </w:rPr>
        <w:t>field</w:t>
      </w:r>
      <w:r w:rsidRPr="004E215A">
        <w:rPr>
          <w:rFonts w:eastAsia="Calibri"/>
          <w:color w:val="FF0000"/>
          <w:szCs w:val="22"/>
          <w:lang w:val="en-US" w:eastAsia="zh-CN"/>
        </w:rPr>
        <w:t xml:space="preserve"> in DCI format 6-1A.</w:t>
      </w:r>
      <w:r w:rsidRPr="004E215A">
        <w:rPr>
          <w:rFonts w:eastAsia="맑은 고딕"/>
          <w:color w:val="FF0000"/>
          <w:szCs w:val="22"/>
          <w:lang w:val="en-US" w:eastAsia="ko-KR"/>
        </w:rPr>
        <w:t xml:space="preserve"> </w:t>
      </w:r>
    </w:p>
    <w:p w:rsidR="004E215A" w:rsidRPr="004E215A" w:rsidRDefault="001C59EF" w:rsidP="00EB3E07">
      <w:pPr>
        <w:numPr>
          <w:ilvl w:val="1"/>
          <w:numId w:val="14"/>
        </w:numPr>
        <w:overflowPunct w:val="0"/>
        <w:autoSpaceDE w:val="0"/>
        <w:autoSpaceDN w:val="0"/>
        <w:adjustRightInd w:val="0"/>
        <w:spacing w:before="0" w:after="200" w:line="276" w:lineRule="auto"/>
        <w:contextualSpacing/>
        <w:jc w:val="left"/>
        <w:textAlignment w:val="baseline"/>
        <w:rPr>
          <w:rFonts w:eastAsia="SimSun"/>
          <w:color w:val="FF0000"/>
          <w:szCs w:val="22"/>
          <w:lang w:val="en-US" w:eastAsia="zh-CN"/>
        </w:rPr>
      </w:pPr>
      <w:r>
        <w:rPr>
          <w:rFonts w:eastAsia="맑은 고딕"/>
          <w:color w:val="FF0000"/>
          <w:szCs w:val="22"/>
          <w:lang w:val="en-US" w:eastAsia="ko-KR"/>
        </w:rPr>
        <w:t xml:space="preserve">else </w:t>
      </w:r>
      <w:r w:rsidR="004E215A" w:rsidRPr="004E215A">
        <w:rPr>
          <w:rFonts w:eastAsia="맑은 고딕"/>
          <w:color w:val="FF0000"/>
          <w:szCs w:val="22"/>
          <w:lang w:val="en-US" w:eastAsia="ko-KR"/>
        </w:rPr>
        <w:t xml:space="preserve">if the UE is configured with higher layer parameter </w:t>
      </w:r>
      <w:r w:rsidR="004E215A" w:rsidRPr="004E215A">
        <w:rPr>
          <w:rFonts w:eastAsia="맑은 고딕"/>
          <w:i/>
          <w:color w:val="FF0000"/>
          <w:szCs w:val="22"/>
          <w:lang w:val="en-US" w:eastAsia="ko-KR"/>
        </w:rPr>
        <w:t>mpdcch-pdsch-HoppingConfig</w:t>
      </w:r>
      <w:r w:rsidR="004E215A" w:rsidRPr="004E215A">
        <w:rPr>
          <w:rFonts w:eastAsia="맑은 고딕"/>
          <w:color w:val="FF0000"/>
          <w:szCs w:val="22"/>
          <w:lang w:val="en-US" w:eastAsia="ko-KR"/>
        </w:rPr>
        <w:t xml:space="preserve"> set to 'on' and the repetition number field in the DCI indicates PDSCH repetition, </w:t>
      </w:r>
      <m:oMath>
        <m:sSub>
          <m:sSubPr>
            <m:ctrlPr>
              <w:rPr>
                <w:rFonts w:ascii="Cambria Math" w:eastAsia="맑은 고딕" w:hAnsi="Cambria Math"/>
                <w:color w:val="FF0000"/>
                <w:szCs w:val="22"/>
                <w:lang w:val="en-US" w:eastAsia="ko-KR"/>
              </w:rPr>
            </m:ctrlPr>
          </m:sSubPr>
          <m:e>
            <m:r>
              <m:rPr>
                <m:sty m:val="p"/>
              </m:rPr>
              <w:rPr>
                <w:rFonts w:ascii="Cambria Math" w:eastAsia="맑은 고딕" w:hAnsi="Cambria Math"/>
                <w:color w:val="FF0000"/>
                <w:szCs w:val="22"/>
                <w:lang w:val="en-US" w:eastAsia="ko-KR"/>
              </w:rPr>
              <m:t>rv</m:t>
            </m:r>
          </m:e>
          <m:sub>
            <m:r>
              <m:rPr>
                <m:sty m:val="p"/>
              </m:rPr>
              <w:rPr>
                <w:rFonts w:ascii="Cambria Math" w:eastAsia="맑은 고딕" w:hAnsi="Cambria Math"/>
                <w:color w:val="FF0000"/>
                <w:szCs w:val="22"/>
                <w:lang w:val="en-US" w:eastAsia="ko-KR"/>
              </w:rPr>
              <m:t>DCI</m:t>
            </m:r>
          </m:sub>
        </m:sSub>
      </m:oMath>
      <w:r w:rsidR="004E215A" w:rsidRPr="004E215A">
        <w:rPr>
          <w:rFonts w:eastAsia="맑은 고딕"/>
          <w:color w:val="FF0000"/>
          <w:szCs w:val="22"/>
          <w:lang w:val="en-US" w:eastAsia="ko-KR"/>
        </w:rPr>
        <w:t xml:space="preserve"> of the scheduled TB with HARQ process ID h</w:t>
      </w:r>
      <w:r w:rsidR="004E215A" w:rsidRPr="004E215A">
        <w:rPr>
          <w:rFonts w:eastAsia="맑은 고딕"/>
          <w:color w:val="FF0000"/>
          <w:szCs w:val="22"/>
          <w:vertAlign w:val="subscript"/>
          <w:lang w:val="en-US" w:eastAsia="ko-KR"/>
        </w:rPr>
        <w:t>2</w:t>
      </w:r>
      <w:r w:rsidR="004E215A" w:rsidRPr="004E215A">
        <w:rPr>
          <w:rFonts w:eastAsia="맑은 고딕"/>
          <w:color w:val="FF0000"/>
          <w:szCs w:val="22"/>
          <w:lang w:val="en-US" w:eastAsia="ko-KR"/>
        </w:rPr>
        <w:t xml:space="preserve"> is is determined by the </w:t>
      </w:r>
      <w:r w:rsidRPr="004E215A">
        <w:rPr>
          <w:rFonts w:eastAsia="맑은 고딕"/>
          <w:color w:val="FF0000"/>
          <w:szCs w:val="22"/>
          <w:lang w:val="en-US" w:eastAsia="ko-KR"/>
        </w:rPr>
        <w:t>11</w:t>
      </w:r>
      <w:r w:rsidRPr="004E215A">
        <w:rPr>
          <w:rFonts w:eastAsia="맑은 고딕"/>
          <w:color w:val="FF0000"/>
          <w:szCs w:val="22"/>
          <w:vertAlign w:val="superscript"/>
          <w:lang w:val="en-US" w:eastAsia="ko-KR"/>
        </w:rPr>
        <w:t>th</w:t>
      </w:r>
      <w:r w:rsidRPr="004E215A">
        <w:rPr>
          <w:rFonts w:eastAsia="맑은 고딕"/>
          <w:color w:val="FF0000"/>
          <w:szCs w:val="22"/>
          <w:lang w:val="en-US" w:eastAsia="ko-KR"/>
        </w:rPr>
        <w:t xml:space="preserve"> </w:t>
      </w:r>
      <w:r>
        <w:rPr>
          <w:rFonts w:eastAsia="맑은 고딕"/>
          <w:color w:val="FF0000"/>
          <w:szCs w:val="22"/>
          <w:lang w:val="en-US" w:eastAsia="ko-KR"/>
        </w:rPr>
        <w:t xml:space="preserve">MSB </w:t>
      </w:r>
      <w:r w:rsidR="004E215A" w:rsidRPr="004E215A">
        <w:rPr>
          <w:rFonts w:eastAsia="맑은 고딕"/>
          <w:color w:val="FF0000"/>
          <w:szCs w:val="22"/>
          <w:lang w:val="en-US" w:eastAsia="ko-KR"/>
        </w:rPr>
        <w:t>bit in the “</w:t>
      </w:r>
      <w:r w:rsidR="004E215A" w:rsidRPr="004E215A">
        <w:rPr>
          <w:rFonts w:eastAsia="Calibri"/>
          <w:color w:val="FF0000"/>
          <w:szCs w:val="22"/>
          <w:lang w:val="en-US" w:eastAsia="zh-CN"/>
        </w:rPr>
        <w:t xml:space="preserve">Scheduling TBs for Unicast” </w:t>
      </w:r>
      <w:r w:rsidR="00A31B55">
        <w:rPr>
          <w:rFonts w:eastAsia="Calibri"/>
          <w:color w:val="FF0000"/>
          <w:szCs w:val="22"/>
          <w:lang w:val="en-US" w:eastAsia="zh-CN"/>
        </w:rPr>
        <w:t>field</w:t>
      </w:r>
      <w:r w:rsidR="004E215A" w:rsidRPr="004E215A">
        <w:rPr>
          <w:rFonts w:eastAsia="Calibri"/>
          <w:color w:val="FF0000"/>
          <w:szCs w:val="22"/>
          <w:lang w:val="en-US" w:eastAsia="zh-CN"/>
        </w:rPr>
        <w:t xml:space="preserve"> in DCI format 6-1A.</w:t>
      </w:r>
      <w:r w:rsidR="004E215A" w:rsidRPr="004E215A">
        <w:rPr>
          <w:rFonts w:eastAsia="맑은 고딕"/>
          <w:color w:val="FF0000"/>
          <w:szCs w:val="22"/>
          <w:lang w:val="en-US" w:eastAsia="ko-KR"/>
        </w:rPr>
        <w:t xml:space="preserve"> </w:t>
      </w:r>
    </w:p>
    <w:p w:rsidR="004E215A" w:rsidRPr="004E215A" w:rsidRDefault="004E215A" w:rsidP="00EB3E07">
      <w:pPr>
        <w:numPr>
          <w:ilvl w:val="1"/>
          <w:numId w:val="14"/>
        </w:numPr>
        <w:overflowPunct w:val="0"/>
        <w:autoSpaceDE w:val="0"/>
        <w:autoSpaceDN w:val="0"/>
        <w:adjustRightInd w:val="0"/>
        <w:spacing w:before="0" w:after="200" w:line="276" w:lineRule="auto"/>
        <w:contextualSpacing/>
        <w:jc w:val="left"/>
        <w:textAlignment w:val="baseline"/>
        <w:rPr>
          <w:rFonts w:eastAsia="SimSun"/>
          <w:color w:val="FF0000"/>
          <w:szCs w:val="22"/>
          <w:lang w:val="en-US" w:eastAsia="zh-CN"/>
        </w:rPr>
      </w:pPr>
      <w:r w:rsidRPr="004E215A">
        <w:rPr>
          <w:rFonts w:eastAsia="맑은 고딕"/>
          <w:color w:val="FF0000"/>
          <w:szCs w:val="22"/>
          <w:lang w:val="en-US" w:eastAsia="ko-KR"/>
        </w:rPr>
        <w:t xml:space="preserve">else </w:t>
      </w:r>
      <m:oMath>
        <m:sSub>
          <m:sSubPr>
            <m:ctrlPr>
              <w:rPr>
                <w:rFonts w:ascii="Cambria Math" w:eastAsia="맑은 고딕" w:hAnsi="Cambria Math"/>
                <w:color w:val="FF0000"/>
                <w:szCs w:val="22"/>
                <w:lang w:val="en-US" w:eastAsia="ko-KR"/>
              </w:rPr>
            </m:ctrlPr>
          </m:sSubPr>
          <m:e>
            <m:r>
              <m:rPr>
                <m:sty m:val="p"/>
              </m:rPr>
              <w:rPr>
                <w:rFonts w:ascii="Cambria Math" w:eastAsia="맑은 고딕" w:hAnsi="Cambria Math"/>
                <w:color w:val="FF0000"/>
                <w:szCs w:val="22"/>
                <w:lang w:val="en-US" w:eastAsia="ko-KR"/>
              </w:rPr>
              <m:t>rv</m:t>
            </m:r>
          </m:e>
          <m:sub>
            <m:r>
              <m:rPr>
                <m:sty m:val="p"/>
              </m:rPr>
              <w:rPr>
                <w:rFonts w:ascii="Cambria Math" w:eastAsia="맑은 고딕" w:hAnsi="Cambria Math"/>
                <w:color w:val="FF0000"/>
                <w:szCs w:val="22"/>
                <w:lang w:val="en-US" w:eastAsia="ko-KR"/>
              </w:rPr>
              <m:t>DCI</m:t>
            </m:r>
          </m:sub>
        </m:sSub>
      </m:oMath>
      <w:r w:rsidRPr="004E215A">
        <w:rPr>
          <w:rFonts w:eastAsia="맑은 고딕"/>
          <w:color w:val="FF0000"/>
          <w:szCs w:val="22"/>
          <w:lang w:val="en-US" w:eastAsia="ko-KR"/>
        </w:rPr>
        <w:t xml:space="preserve"> of the scheduled TB with HARQ process ID h</w:t>
      </w:r>
      <w:r w:rsidRPr="004E215A">
        <w:rPr>
          <w:rFonts w:eastAsia="맑은 고딕"/>
          <w:color w:val="FF0000"/>
          <w:szCs w:val="22"/>
          <w:vertAlign w:val="subscript"/>
          <w:lang w:val="en-US" w:eastAsia="ko-KR"/>
        </w:rPr>
        <w:t>2</w:t>
      </w:r>
      <w:r w:rsidRPr="004E215A">
        <w:rPr>
          <w:rFonts w:eastAsia="맑은 고딕"/>
          <w:color w:val="FF0000"/>
          <w:szCs w:val="22"/>
          <w:lang w:val="en-US" w:eastAsia="ko-KR"/>
        </w:rPr>
        <w:t xml:space="preserve"> is is determined by the </w:t>
      </w:r>
      <w:r w:rsidR="00A26139">
        <w:rPr>
          <w:rFonts w:eastAsia="맑은 고딕"/>
          <w:color w:val="FF0000"/>
          <w:szCs w:val="22"/>
          <w:lang w:val="en-US" w:eastAsia="ko-KR"/>
        </w:rPr>
        <w:t>LSB 1</w:t>
      </w:r>
      <w:r w:rsidRPr="004E215A">
        <w:rPr>
          <w:rFonts w:eastAsia="맑은 고딕"/>
          <w:color w:val="FF0000"/>
          <w:szCs w:val="22"/>
          <w:lang w:val="en-US" w:eastAsia="ko-KR"/>
        </w:rPr>
        <w:t xml:space="preserve"> bit in the “</w:t>
      </w:r>
      <w:r w:rsidRPr="004E215A">
        <w:rPr>
          <w:rFonts w:eastAsia="Calibri"/>
          <w:color w:val="FF0000"/>
          <w:szCs w:val="22"/>
          <w:lang w:val="en-US" w:eastAsia="zh-CN"/>
        </w:rPr>
        <w:t xml:space="preserve">Scheduling TBs for Unicast” </w:t>
      </w:r>
      <w:r w:rsidR="00A31B55">
        <w:rPr>
          <w:rFonts w:eastAsia="Calibri"/>
          <w:color w:val="FF0000"/>
          <w:szCs w:val="22"/>
          <w:lang w:val="en-US" w:eastAsia="zh-CN"/>
        </w:rPr>
        <w:t>field</w:t>
      </w:r>
      <w:r w:rsidRPr="004E215A">
        <w:rPr>
          <w:rFonts w:eastAsia="Calibri"/>
          <w:color w:val="FF0000"/>
          <w:szCs w:val="22"/>
          <w:lang w:val="en-US" w:eastAsia="zh-CN"/>
        </w:rPr>
        <w:t xml:space="preserve"> in DCI format 6-1A.</w:t>
      </w:r>
      <w:r w:rsidRPr="004E215A">
        <w:rPr>
          <w:rFonts w:eastAsia="맑은 고딕"/>
          <w:color w:val="FF0000"/>
          <w:szCs w:val="22"/>
          <w:lang w:val="en-US" w:eastAsia="ko-KR"/>
        </w:rPr>
        <w:t xml:space="preserve"> </w:t>
      </w:r>
    </w:p>
    <w:p w:rsidR="004E215A" w:rsidRPr="004E215A" w:rsidRDefault="004E215A" w:rsidP="00EB3E07">
      <w:pPr>
        <w:numPr>
          <w:ilvl w:val="0"/>
          <w:numId w:val="13"/>
        </w:numPr>
        <w:overflowPunct w:val="0"/>
        <w:autoSpaceDE w:val="0"/>
        <w:autoSpaceDN w:val="0"/>
        <w:adjustRightInd w:val="0"/>
        <w:spacing w:before="0" w:after="200" w:line="276" w:lineRule="auto"/>
        <w:contextualSpacing/>
        <w:jc w:val="left"/>
        <w:textAlignment w:val="baseline"/>
        <w:rPr>
          <w:rFonts w:eastAsia="SimSun"/>
          <w:color w:val="FF0000"/>
          <w:szCs w:val="22"/>
          <w:lang w:val="en-US" w:eastAsia="zh-CN"/>
        </w:rPr>
      </w:pPr>
      <w:r w:rsidRPr="004E215A">
        <w:rPr>
          <w:rFonts w:eastAsia="Calibri"/>
          <w:color w:val="FF0000"/>
          <w:szCs w:val="22"/>
          <w:lang w:val="en-US"/>
        </w:rPr>
        <w:t xml:space="preserve">else if </w:t>
      </w:r>
      <m:oMath>
        <m:sSub>
          <m:sSubPr>
            <m:ctrlPr>
              <w:rPr>
                <w:rFonts w:ascii="Cambria Math" w:eastAsia="Calibri" w:hAnsi="Cambria Math"/>
                <w:i/>
                <w:color w:val="FF0000"/>
                <w:szCs w:val="22"/>
                <w:lang w:val="en-US"/>
              </w:rPr>
            </m:ctrlPr>
          </m:sSubPr>
          <m:e>
            <m:r>
              <w:rPr>
                <w:rFonts w:ascii="Cambria Math" w:eastAsia="Calibri" w:hAnsi="Cambria Math"/>
                <w:color w:val="FF0000"/>
                <w:szCs w:val="22"/>
                <w:lang w:val="en-US"/>
              </w:rPr>
              <m:t>N</m:t>
            </m:r>
          </m:e>
          <m:sub>
            <m:r>
              <w:rPr>
                <w:rFonts w:ascii="Cambria Math" w:eastAsia="Calibri" w:hAnsi="Cambria Math"/>
                <w:color w:val="FF0000"/>
                <w:szCs w:val="22"/>
                <w:lang w:val="en-US"/>
              </w:rPr>
              <m:t>TB</m:t>
            </m:r>
          </m:sub>
        </m:sSub>
        <m:r>
          <w:rPr>
            <w:rFonts w:ascii="Cambria Math" w:eastAsia="Calibri" w:hAnsi="Cambria Math"/>
            <w:color w:val="FF0000"/>
            <w:szCs w:val="22"/>
            <w:lang w:val="en-US"/>
          </w:rPr>
          <m:t>=</m:t>
        </m:r>
        <m:r>
          <m:rPr>
            <m:sty m:val="p"/>
          </m:rPr>
          <w:rPr>
            <w:rFonts w:ascii="Cambria Math" w:eastAsia="Calibri" w:hAnsi="Cambria Math"/>
            <w:color w:val="FF0000"/>
            <w:szCs w:val="22"/>
            <w:lang w:val="en-US"/>
          </w:rPr>
          <m:t>4 or 6</m:t>
        </m:r>
      </m:oMath>
      <w:r w:rsidRPr="004E215A">
        <w:rPr>
          <w:rFonts w:eastAsia="맑은 고딕"/>
          <w:color w:val="FF0000"/>
          <w:szCs w:val="22"/>
          <w:lang w:val="en-US" w:eastAsia="ko-KR"/>
        </w:rPr>
        <w:t xml:space="preserve"> is indicated in the corresponding DCI with scrambled C-RNTI, </w:t>
      </w:r>
      <m:oMath>
        <m:sSub>
          <m:sSubPr>
            <m:ctrlPr>
              <w:rPr>
                <w:rFonts w:ascii="Cambria Math" w:eastAsia="맑은 고딕" w:hAnsi="Cambria Math"/>
                <w:color w:val="FF0000"/>
                <w:szCs w:val="22"/>
                <w:lang w:val="en-US" w:eastAsia="ko-KR"/>
              </w:rPr>
            </m:ctrlPr>
          </m:sSubPr>
          <m:e>
            <m:r>
              <m:rPr>
                <m:sty m:val="p"/>
              </m:rPr>
              <w:rPr>
                <w:rFonts w:ascii="Cambria Math" w:eastAsia="맑은 고딕" w:hAnsi="Cambria Math"/>
                <w:color w:val="FF0000"/>
                <w:szCs w:val="22"/>
                <w:lang w:val="en-US" w:eastAsia="ko-KR"/>
              </w:rPr>
              <m:t>rv</m:t>
            </m:r>
          </m:e>
          <m:sub>
            <m:r>
              <m:rPr>
                <m:sty m:val="p"/>
              </m:rPr>
              <w:rPr>
                <w:rFonts w:ascii="Cambria Math" w:eastAsia="맑은 고딕" w:hAnsi="Cambria Math"/>
                <w:color w:val="FF0000"/>
                <w:szCs w:val="22"/>
                <w:lang w:val="en-US" w:eastAsia="ko-KR"/>
              </w:rPr>
              <m:t>DCI</m:t>
            </m:r>
          </m:sub>
        </m:sSub>
        <m:r>
          <w:rPr>
            <w:rFonts w:ascii="Cambria Math" w:eastAsia="맑은 고딕" w:hAnsi="Cambria Math"/>
            <w:color w:val="FF0000"/>
            <w:szCs w:val="22"/>
            <w:lang w:val="en-US" w:eastAsia="ko-KR"/>
          </w:rPr>
          <m:t>=0</m:t>
        </m:r>
      </m:oMath>
      <w:r w:rsidRPr="004E215A">
        <w:rPr>
          <w:rFonts w:eastAsia="맑은 고딕"/>
          <w:color w:val="FF0000"/>
          <w:szCs w:val="22"/>
          <w:lang w:val="en-US" w:eastAsia="ko-KR"/>
        </w:rPr>
        <w:t xml:space="preserve">. </w:t>
      </w:r>
    </w:p>
    <w:p w:rsidR="004E215A" w:rsidRPr="004E215A" w:rsidRDefault="004E215A" w:rsidP="00EB3E07">
      <w:pPr>
        <w:numPr>
          <w:ilvl w:val="0"/>
          <w:numId w:val="13"/>
        </w:numPr>
        <w:overflowPunct w:val="0"/>
        <w:autoSpaceDE w:val="0"/>
        <w:autoSpaceDN w:val="0"/>
        <w:adjustRightInd w:val="0"/>
        <w:spacing w:before="0" w:after="200" w:line="276" w:lineRule="auto"/>
        <w:contextualSpacing/>
        <w:jc w:val="left"/>
        <w:textAlignment w:val="baseline"/>
        <w:rPr>
          <w:rFonts w:eastAsia="SimSun"/>
          <w:color w:val="FF0000"/>
          <w:szCs w:val="22"/>
          <w:lang w:val="en-US" w:eastAsia="zh-CN"/>
        </w:rPr>
      </w:pPr>
      <w:r w:rsidRPr="004E215A">
        <w:rPr>
          <w:rFonts w:eastAsia="Calibri"/>
          <w:color w:val="FF0000"/>
          <w:szCs w:val="22"/>
          <w:lang w:val="en-US" w:eastAsia="zh-CN"/>
        </w:rPr>
        <w:t>else</w:t>
      </w:r>
    </w:p>
    <w:p w:rsidR="004E215A" w:rsidRPr="004E215A" w:rsidRDefault="004E215A" w:rsidP="00EB3E07">
      <w:pPr>
        <w:numPr>
          <w:ilvl w:val="1"/>
          <w:numId w:val="15"/>
        </w:numPr>
        <w:overflowPunct w:val="0"/>
        <w:autoSpaceDE w:val="0"/>
        <w:autoSpaceDN w:val="0"/>
        <w:adjustRightInd w:val="0"/>
        <w:spacing w:before="0" w:after="200" w:line="276" w:lineRule="auto"/>
        <w:contextualSpacing/>
        <w:jc w:val="left"/>
        <w:textAlignment w:val="baseline"/>
        <w:rPr>
          <w:rFonts w:eastAsia="SimSun"/>
          <w:color w:val="FF0000"/>
          <w:szCs w:val="22"/>
          <w:lang w:val="en-US" w:eastAsia="zh-CN"/>
        </w:rPr>
      </w:pPr>
      <w:r w:rsidRPr="004E215A">
        <w:rPr>
          <w:rFonts w:eastAsia="맑은 고딕"/>
          <w:color w:val="FF0000"/>
          <w:szCs w:val="22"/>
          <w:lang w:val="en-US" w:eastAsia="ko-KR"/>
        </w:rPr>
        <w:t xml:space="preserve">if the UE is configured with higher layer parameter </w:t>
      </w:r>
      <w:r w:rsidRPr="004E215A">
        <w:rPr>
          <w:rFonts w:eastAsia="맑은 고딕"/>
          <w:i/>
          <w:color w:val="FF0000"/>
          <w:szCs w:val="22"/>
          <w:lang w:val="en-US" w:eastAsia="ko-KR"/>
        </w:rPr>
        <w:t>ce-PDSCH-64QAM-Config</w:t>
      </w:r>
      <w:r w:rsidRPr="004E215A">
        <w:rPr>
          <w:rFonts w:eastAsia="맑은 고딕"/>
          <w:color w:val="FF0000"/>
          <w:szCs w:val="22"/>
          <w:lang w:val="en-US" w:eastAsia="ko-KR"/>
        </w:rPr>
        <w:t xml:space="preserve"> and the repetition number field in the DCI indicates no PDSCH repetition, </w:t>
      </w:r>
      <m:oMath>
        <m:sSub>
          <m:sSubPr>
            <m:ctrlPr>
              <w:rPr>
                <w:rFonts w:ascii="Cambria Math" w:eastAsia="맑은 고딕" w:hAnsi="Cambria Math"/>
                <w:color w:val="FF0000"/>
                <w:szCs w:val="22"/>
                <w:lang w:val="en-US" w:eastAsia="ko-KR"/>
              </w:rPr>
            </m:ctrlPr>
          </m:sSubPr>
          <m:e>
            <m:r>
              <m:rPr>
                <m:sty m:val="p"/>
              </m:rPr>
              <w:rPr>
                <w:rFonts w:ascii="Cambria Math" w:eastAsia="맑은 고딕" w:hAnsi="Cambria Math"/>
                <w:color w:val="FF0000"/>
                <w:szCs w:val="22"/>
                <w:lang w:val="en-US" w:eastAsia="ko-KR"/>
              </w:rPr>
              <m:t>rv</m:t>
            </m:r>
          </m:e>
          <m:sub>
            <m:r>
              <m:rPr>
                <m:sty m:val="p"/>
              </m:rPr>
              <w:rPr>
                <w:rFonts w:ascii="Cambria Math" w:eastAsia="맑은 고딕" w:hAnsi="Cambria Math"/>
                <w:color w:val="FF0000"/>
                <w:szCs w:val="22"/>
                <w:lang w:val="en-US" w:eastAsia="ko-KR"/>
              </w:rPr>
              <m:t>DCI</m:t>
            </m:r>
          </m:sub>
        </m:sSub>
        <m:r>
          <w:rPr>
            <w:rFonts w:ascii="Cambria Math" w:eastAsia="맑은 고딕" w:hAnsi="Cambria Math"/>
            <w:color w:val="FF0000"/>
            <w:szCs w:val="22"/>
            <w:lang w:val="en-US" w:eastAsia="ko-KR"/>
          </w:rPr>
          <m:t>=0</m:t>
        </m:r>
      </m:oMath>
      <w:r w:rsidRPr="004E215A">
        <w:rPr>
          <w:rFonts w:eastAsia="맑은 고딕" w:hint="eastAsia"/>
          <w:color w:val="FF0000"/>
          <w:szCs w:val="22"/>
          <w:lang w:val="en-US" w:eastAsia="ko-KR"/>
        </w:rPr>
        <w:t>.</w:t>
      </w:r>
    </w:p>
    <w:p w:rsidR="004E215A" w:rsidRPr="004E215A" w:rsidRDefault="004E215A" w:rsidP="00EB3E07">
      <w:pPr>
        <w:numPr>
          <w:ilvl w:val="1"/>
          <w:numId w:val="15"/>
        </w:numPr>
        <w:overflowPunct w:val="0"/>
        <w:autoSpaceDE w:val="0"/>
        <w:autoSpaceDN w:val="0"/>
        <w:adjustRightInd w:val="0"/>
        <w:spacing w:before="0" w:after="200" w:line="276" w:lineRule="auto"/>
        <w:contextualSpacing/>
        <w:jc w:val="left"/>
        <w:textAlignment w:val="baseline"/>
        <w:rPr>
          <w:rFonts w:eastAsia="SimSun"/>
          <w:color w:val="FF0000"/>
          <w:szCs w:val="22"/>
          <w:lang w:val="en-US" w:eastAsia="zh-CN"/>
        </w:rPr>
      </w:pPr>
      <w:r w:rsidRPr="004E215A">
        <w:rPr>
          <w:rFonts w:eastAsia="맑은 고딕"/>
          <w:color w:val="FF0000"/>
          <w:szCs w:val="22"/>
          <w:lang w:val="en-US" w:eastAsia="ko-KR"/>
        </w:rPr>
        <w:t xml:space="preserve">if the UE is configured with higher layer parameter </w:t>
      </w:r>
      <w:r w:rsidRPr="004E215A">
        <w:rPr>
          <w:rFonts w:eastAsia="맑은 고딕"/>
          <w:i/>
          <w:color w:val="FF0000"/>
          <w:szCs w:val="22"/>
          <w:lang w:val="en-US" w:eastAsia="ko-KR"/>
        </w:rPr>
        <w:t>mpdcch-pdsch-HoppingConfig</w:t>
      </w:r>
      <w:r w:rsidRPr="004E215A">
        <w:rPr>
          <w:rFonts w:eastAsia="맑은 고딕"/>
          <w:color w:val="FF0000"/>
          <w:szCs w:val="22"/>
          <w:lang w:val="en-US" w:eastAsia="ko-KR"/>
        </w:rPr>
        <w:t xml:space="preserve"> set to 'on' and the repetition number field in the DCI indicates PDSCH repetition, </w:t>
      </w:r>
      <m:oMath>
        <m:sSub>
          <m:sSubPr>
            <m:ctrlPr>
              <w:rPr>
                <w:rFonts w:ascii="Cambria Math" w:eastAsia="맑은 고딕" w:hAnsi="Cambria Math"/>
                <w:color w:val="FF0000"/>
                <w:szCs w:val="22"/>
                <w:lang w:val="en-US" w:eastAsia="ko-KR"/>
              </w:rPr>
            </m:ctrlPr>
          </m:sSubPr>
          <m:e>
            <m:r>
              <m:rPr>
                <m:sty m:val="p"/>
              </m:rPr>
              <w:rPr>
                <w:rFonts w:ascii="Cambria Math" w:eastAsia="맑은 고딕" w:hAnsi="Cambria Math"/>
                <w:color w:val="FF0000"/>
                <w:szCs w:val="22"/>
                <w:lang w:val="en-US" w:eastAsia="ko-KR"/>
              </w:rPr>
              <m:t>rv</m:t>
            </m:r>
          </m:e>
          <m:sub>
            <m:r>
              <m:rPr>
                <m:sty m:val="p"/>
              </m:rPr>
              <w:rPr>
                <w:rFonts w:ascii="Cambria Math" w:eastAsia="맑은 고딕" w:hAnsi="Cambria Math"/>
                <w:color w:val="FF0000"/>
                <w:szCs w:val="22"/>
                <w:lang w:val="en-US" w:eastAsia="ko-KR"/>
              </w:rPr>
              <m:t>DCI</m:t>
            </m:r>
          </m:sub>
        </m:sSub>
        <m:r>
          <w:rPr>
            <w:rFonts w:ascii="Cambria Math" w:eastAsia="맑은 고딕" w:hAnsi="Cambria Math"/>
            <w:color w:val="FF0000"/>
            <w:szCs w:val="22"/>
            <w:lang w:val="en-US" w:eastAsia="ko-KR"/>
          </w:rPr>
          <m:t>=0</m:t>
        </m:r>
      </m:oMath>
      <w:r w:rsidRPr="004E215A">
        <w:rPr>
          <w:rFonts w:eastAsia="맑은 고딕" w:hint="eastAsia"/>
          <w:color w:val="FF0000"/>
          <w:szCs w:val="22"/>
          <w:lang w:val="en-US" w:eastAsia="ko-KR"/>
        </w:rPr>
        <w:t>.</w:t>
      </w:r>
      <w:r w:rsidRPr="004E215A">
        <w:rPr>
          <w:rFonts w:eastAsia="맑은 고딕"/>
          <w:color w:val="FF0000"/>
          <w:szCs w:val="22"/>
          <w:lang w:val="en-US" w:eastAsia="ko-KR"/>
        </w:rPr>
        <w:t xml:space="preserve"> </w:t>
      </w:r>
    </w:p>
    <w:p w:rsidR="004E215A" w:rsidRPr="004E215A" w:rsidRDefault="004E215A" w:rsidP="00EB3E07">
      <w:pPr>
        <w:numPr>
          <w:ilvl w:val="1"/>
          <w:numId w:val="15"/>
        </w:numPr>
        <w:overflowPunct w:val="0"/>
        <w:autoSpaceDE w:val="0"/>
        <w:autoSpaceDN w:val="0"/>
        <w:adjustRightInd w:val="0"/>
        <w:spacing w:before="0" w:after="200" w:line="276" w:lineRule="auto"/>
        <w:contextualSpacing/>
        <w:jc w:val="left"/>
        <w:textAlignment w:val="baseline"/>
        <w:rPr>
          <w:rFonts w:eastAsia="SimSun"/>
          <w:color w:val="FF0000"/>
          <w:szCs w:val="22"/>
          <w:lang w:val="en-US" w:eastAsia="zh-CN"/>
        </w:rPr>
      </w:pPr>
      <w:r w:rsidRPr="004E215A">
        <w:rPr>
          <w:rFonts w:eastAsia="맑은 고딕"/>
          <w:color w:val="FF0000"/>
          <w:szCs w:val="22"/>
          <w:lang w:val="en-US" w:eastAsia="ko-KR"/>
        </w:rPr>
        <w:t xml:space="preserve">else </w:t>
      </w:r>
      <m:oMath>
        <m:sSub>
          <m:sSubPr>
            <m:ctrlPr>
              <w:rPr>
                <w:rFonts w:ascii="Cambria Math" w:eastAsia="맑은 고딕" w:hAnsi="Cambria Math"/>
                <w:color w:val="FF0000"/>
                <w:szCs w:val="22"/>
                <w:lang w:val="en-US" w:eastAsia="ko-KR"/>
              </w:rPr>
            </m:ctrlPr>
          </m:sSubPr>
          <m:e>
            <m:r>
              <m:rPr>
                <m:sty m:val="p"/>
              </m:rPr>
              <w:rPr>
                <w:rFonts w:ascii="Cambria Math" w:eastAsia="맑은 고딕" w:hAnsi="Cambria Math"/>
                <w:color w:val="FF0000"/>
                <w:szCs w:val="22"/>
                <w:lang w:val="en-US" w:eastAsia="ko-KR"/>
              </w:rPr>
              <m:t>rv</m:t>
            </m:r>
          </m:e>
          <m:sub>
            <m:r>
              <m:rPr>
                <m:sty m:val="p"/>
              </m:rPr>
              <w:rPr>
                <w:rFonts w:ascii="Cambria Math" w:eastAsia="맑은 고딕" w:hAnsi="Cambria Math"/>
                <w:color w:val="FF0000"/>
                <w:szCs w:val="22"/>
                <w:lang w:val="en-US" w:eastAsia="ko-KR"/>
              </w:rPr>
              <m:t>DCI</m:t>
            </m:r>
          </m:sub>
        </m:sSub>
      </m:oMath>
      <w:r w:rsidRPr="004E215A">
        <w:rPr>
          <w:rFonts w:eastAsia="맑은 고딕"/>
          <w:color w:val="FF0000"/>
          <w:szCs w:val="22"/>
          <w:lang w:val="en-US" w:eastAsia="ko-KR"/>
        </w:rPr>
        <w:t xml:space="preserve"> of the scheduled TBs is determined by the </w:t>
      </w:r>
      <w:r w:rsidR="00A26139">
        <w:rPr>
          <w:rFonts w:eastAsia="맑은 고딕"/>
          <w:color w:val="FF0000"/>
          <w:szCs w:val="22"/>
          <w:lang w:val="en-US" w:eastAsia="ko-KR"/>
        </w:rPr>
        <w:t xml:space="preserve">LSB 1 </w:t>
      </w:r>
      <w:r w:rsidRPr="004E215A">
        <w:rPr>
          <w:rFonts w:eastAsia="맑은 고딕"/>
          <w:color w:val="FF0000"/>
          <w:szCs w:val="22"/>
          <w:lang w:val="en-US" w:eastAsia="ko-KR"/>
        </w:rPr>
        <w:t>bit in the “</w:t>
      </w:r>
      <w:r w:rsidRPr="004E215A">
        <w:rPr>
          <w:rFonts w:eastAsia="Calibri"/>
          <w:color w:val="FF0000"/>
          <w:szCs w:val="22"/>
          <w:lang w:val="en-US" w:eastAsia="zh-CN"/>
        </w:rPr>
        <w:t xml:space="preserve">Scheduling TBs for Unicast” </w:t>
      </w:r>
      <w:r w:rsidR="00A31B55">
        <w:rPr>
          <w:rFonts w:eastAsia="Calibri"/>
          <w:color w:val="FF0000"/>
          <w:szCs w:val="22"/>
          <w:lang w:val="en-US" w:eastAsia="zh-CN"/>
        </w:rPr>
        <w:t>field</w:t>
      </w:r>
      <w:r w:rsidRPr="004E215A">
        <w:rPr>
          <w:rFonts w:eastAsia="Calibri"/>
          <w:color w:val="FF0000"/>
          <w:szCs w:val="22"/>
          <w:lang w:val="en-US" w:eastAsia="zh-CN"/>
        </w:rPr>
        <w:t xml:space="preserve"> in DCI format 6-1A.</w:t>
      </w:r>
    </w:p>
    <w:p w:rsidR="004E215A" w:rsidRPr="004E215A" w:rsidRDefault="004E215A" w:rsidP="004E215A">
      <w:pPr>
        <w:overflowPunct w:val="0"/>
        <w:autoSpaceDE w:val="0"/>
        <w:autoSpaceDN w:val="0"/>
        <w:adjustRightInd w:val="0"/>
        <w:spacing w:before="0" w:line="240" w:lineRule="auto"/>
        <w:ind w:left="100" w:firstLine="0"/>
        <w:jc w:val="left"/>
        <w:textAlignment w:val="baseline"/>
        <w:rPr>
          <w:rFonts w:eastAsia="SimSun"/>
          <w:lang w:eastAsia="zh-CN"/>
        </w:rPr>
      </w:pPr>
      <w:r w:rsidRPr="004E215A">
        <w:rPr>
          <w:rFonts w:eastAsia="Times New Roman"/>
          <w:lang w:eastAsia="en-GB"/>
        </w:rPr>
        <w:t>F</w:t>
      </w:r>
      <w:r w:rsidRPr="004E215A">
        <w:rPr>
          <w:rFonts w:eastAsia="SimSun"/>
          <w:szCs w:val="18"/>
          <w:lang w:eastAsia="zh-CN"/>
        </w:rPr>
        <w:t xml:space="preserve">or a BL/CE UE configured with </w:t>
      </w:r>
      <w:r w:rsidRPr="004E215A">
        <w:rPr>
          <w:rFonts w:eastAsia="SimSun"/>
          <w:lang w:eastAsia="zh-CN"/>
        </w:rPr>
        <w:t xml:space="preserve">CEModeB, </w:t>
      </w:r>
      <w:r w:rsidRPr="004E215A">
        <w:rPr>
          <w:rFonts w:eastAsia="Times New Roman"/>
          <w:lang w:val="en-US" w:eastAsia="en-GB"/>
        </w:rPr>
        <w:t>or a BL/CE UE receiving PDSCH associated with P-RNTI</w:t>
      </w:r>
      <w:r w:rsidRPr="004E215A">
        <w:rPr>
          <w:rFonts w:eastAsia="SimSun"/>
          <w:lang w:eastAsia="zh-CN"/>
        </w:rPr>
        <w:t xml:space="preserve">, </w:t>
      </w:r>
      <w:r w:rsidRPr="004E215A">
        <w:rPr>
          <w:rFonts w:eastAsia="Times New Roman"/>
          <w:noProof/>
          <w:position w:val="-10"/>
          <w:lang w:val="en-US" w:eastAsia="ko-KR"/>
        </w:rPr>
        <w:drawing>
          <wp:inline distT="0" distB="0" distL="0" distR="0" wp14:anchorId="7283667F" wp14:editId="36001BBC">
            <wp:extent cx="484505" cy="196215"/>
            <wp:effectExtent l="0" t="0" r="0" b="0"/>
            <wp:docPr id="33"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484505" cy="196215"/>
                    </a:xfrm>
                    <a:prstGeom prst="rect">
                      <a:avLst/>
                    </a:prstGeom>
                    <a:noFill/>
                    <a:ln>
                      <a:noFill/>
                    </a:ln>
                  </pic:spPr>
                </pic:pic>
              </a:graphicData>
            </a:graphic>
          </wp:inline>
        </w:drawing>
      </w:r>
      <w:r w:rsidRPr="004E215A">
        <w:rPr>
          <w:rFonts w:eastAsia="Times New Roman"/>
          <w:lang w:eastAsia="en-GB"/>
        </w:rPr>
        <w:t xml:space="preserve"> for </w:t>
      </w:r>
      <w:r w:rsidRPr="004E215A">
        <w:rPr>
          <w:rFonts w:eastAsia="SimSun"/>
          <w:lang w:eastAsia="zh-CN"/>
        </w:rPr>
        <w:t>FDD</w:t>
      </w:r>
      <w:r w:rsidRPr="004E215A">
        <w:rPr>
          <w:rFonts w:eastAsia="Times New Roman"/>
          <w:lang w:eastAsia="en-GB"/>
        </w:rPr>
        <w:t xml:space="preserve"> and </w:t>
      </w:r>
      <w:r w:rsidRPr="004E215A">
        <w:rPr>
          <w:rFonts w:eastAsia="Times New Roman"/>
          <w:noProof/>
          <w:position w:val="-10"/>
          <w:lang w:val="en-US" w:eastAsia="ko-KR"/>
        </w:rPr>
        <w:drawing>
          <wp:inline distT="0" distB="0" distL="0" distR="0" wp14:anchorId="3D34D00B" wp14:editId="2E1DFA2F">
            <wp:extent cx="549910" cy="196215"/>
            <wp:effectExtent l="0" t="0" r="2540" b="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549910" cy="196215"/>
                    </a:xfrm>
                    <a:prstGeom prst="rect">
                      <a:avLst/>
                    </a:prstGeom>
                    <a:noFill/>
                    <a:ln>
                      <a:noFill/>
                    </a:ln>
                  </pic:spPr>
                </pic:pic>
              </a:graphicData>
            </a:graphic>
          </wp:inline>
        </w:drawing>
      </w:r>
      <w:r w:rsidRPr="004E215A">
        <w:rPr>
          <w:rFonts w:eastAsia="Times New Roman"/>
          <w:lang w:eastAsia="en-GB"/>
        </w:rPr>
        <w:t xml:space="preserve"> for </w:t>
      </w:r>
      <w:r w:rsidRPr="004E215A">
        <w:rPr>
          <w:rFonts w:eastAsia="SimSun"/>
          <w:lang w:eastAsia="zh-CN"/>
        </w:rPr>
        <w:t xml:space="preserve">TDD, and </w:t>
      </w:r>
      <w:r w:rsidRPr="004E215A">
        <w:rPr>
          <w:rFonts w:eastAsia="Times New Roman"/>
          <w:noProof/>
          <w:position w:val="-12"/>
          <w:lang w:val="en-US" w:eastAsia="ko-KR"/>
        </w:rPr>
        <w:drawing>
          <wp:inline distT="0" distB="0" distL="0" distR="0" wp14:anchorId="4F139BCA" wp14:editId="3E4C6F7F">
            <wp:extent cx="588010" cy="245110"/>
            <wp:effectExtent l="0" t="0" r="2540" b="254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r w:rsidRPr="004E215A">
        <w:rPr>
          <w:rFonts w:eastAsia="Times New Roman"/>
          <w:lang w:eastAsia="en-GB"/>
        </w:rPr>
        <w:t>.</w:t>
      </w:r>
    </w:p>
    <w:p w:rsidR="002F4933" w:rsidRDefault="002F4933" w:rsidP="002F4933">
      <w:pPr>
        <w:spacing w:before="120" w:after="120" w:line="240" w:lineRule="auto"/>
        <w:ind w:left="0" w:firstLine="0"/>
        <w:rPr>
          <w:rFonts w:eastAsia="바탕"/>
          <w:sz w:val="22"/>
          <w:szCs w:val="22"/>
          <w:lang w:eastAsia="ko-KR"/>
        </w:rPr>
      </w:pPr>
      <w:r w:rsidRPr="004E215A">
        <w:rPr>
          <w:rFonts w:eastAsia="바탕"/>
          <w:sz w:val="22"/>
          <w:szCs w:val="22"/>
          <w:highlight w:val="yellow"/>
          <w:lang w:eastAsia="ko-KR"/>
        </w:rPr>
        <w:t>-------------------------------------------------- Unchanged part Omitted --------------------------------------------------</w:t>
      </w:r>
    </w:p>
    <w:p w:rsidR="00093DBB" w:rsidRPr="00093DBB" w:rsidRDefault="00093DBB" w:rsidP="00093DBB">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en-GB"/>
        </w:rPr>
      </w:pPr>
      <w:bookmarkStart w:id="9" w:name="_Toc415085460"/>
      <w:r w:rsidRPr="00093DBB">
        <w:rPr>
          <w:rFonts w:ascii="Arial" w:eastAsia="Times New Roman" w:hAnsi="Arial"/>
          <w:sz w:val="24"/>
          <w:lang w:eastAsia="en-GB"/>
        </w:rPr>
        <w:t>7.1.7.2</w:t>
      </w:r>
      <w:r w:rsidRPr="00093DBB">
        <w:rPr>
          <w:rFonts w:ascii="Arial" w:eastAsia="Times New Roman" w:hAnsi="Arial"/>
          <w:sz w:val="24"/>
          <w:lang w:eastAsia="en-GB"/>
        </w:rPr>
        <w:tab/>
        <w:t>Transport block size determination</w:t>
      </w:r>
      <w:bookmarkEnd w:id="9"/>
    </w:p>
    <w:p w:rsidR="00093DBB" w:rsidRDefault="00093DBB" w:rsidP="00093DBB">
      <w:pPr>
        <w:spacing w:before="120" w:after="120" w:line="240" w:lineRule="auto"/>
        <w:ind w:left="0" w:firstLine="0"/>
        <w:rPr>
          <w:rFonts w:eastAsia="바탕"/>
          <w:sz w:val="22"/>
          <w:szCs w:val="22"/>
          <w:lang w:eastAsia="ko-KR"/>
        </w:rPr>
      </w:pPr>
      <w:r w:rsidRPr="004E215A">
        <w:rPr>
          <w:rFonts w:eastAsia="바탕"/>
          <w:sz w:val="22"/>
          <w:szCs w:val="22"/>
          <w:highlight w:val="yellow"/>
          <w:lang w:eastAsia="ko-KR"/>
        </w:rPr>
        <w:t>-------------------------------------------------- Unchanged part Omitted --------------------------------------------------</w:t>
      </w:r>
    </w:p>
    <w:p w:rsidR="00093DBB" w:rsidRPr="00093DBB" w:rsidRDefault="00093DBB" w:rsidP="00093DBB">
      <w:pPr>
        <w:overflowPunct w:val="0"/>
        <w:autoSpaceDE w:val="0"/>
        <w:autoSpaceDN w:val="0"/>
        <w:adjustRightInd w:val="0"/>
        <w:spacing w:before="0" w:line="240" w:lineRule="auto"/>
        <w:ind w:left="0" w:firstLine="0"/>
        <w:jc w:val="left"/>
        <w:textAlignment w:val="baseline"/>
        <w:rPr>
          <w:rFonts w:eastAsia="Times New Roman"/>
          <w:color w:val="FF0000"/>
          <w:lang w:eastAsia="en-GB"/>
        </w:rPr>
      </w:pPr>
      <w:r w:rsidRPr="00093DBB">
        <w:rPr>
          <w:rFonts w:eastAsia="SimSun" w:hint="eastAsia"/>
          <w:lang w:val="en-US" w:eastAsia="zh-CN"/>
        </w:rPr>
        <w:t xml:space="preserve">For a </w:t>
      </w:r>
      <w:r w:rsidRPr="00093DBB">
        <w:rPr>
          <w:rFonts w:eastAsia="SimSun"/>
          <w:lang w:val="en-US" w:eastAsia="zh-CN"/>
        </w:rPr>
        <w:t xml:space="preserve">BL/CE </w:t>
      </w:r>
      <w:r w:rsidRPr="00093DBB">
        <w:rPr>
          <w:rFonts w:eastAsia="SimSun"/>
          <w:lang w:eastAsia="zh-CN"/>
        </w:rPr>
        <w:t xml:space="preserve">UE, if the UE is configured with higher layer parameter </w:t>
      </w:r>
      <w:r w:rsidRPr="00093DBB">
        <w:rPr>
          <w:rFonts w:eastAsia="Times New Roman"/>
          <w:i/>
          <w:lang w:eastAsia="zh-CN"/>
        </w:rPr>
        <w:t>multi-TB-DL-config</w:t>
      </w:r>
      <w:r w:rsidRPr="00093DBB">
        <w:rPr>
          <w:rFonts w:eastAsia="SimSun"/>
          <w:lang w:eastAsia="zh-CN"/>
        </w:rPr>
        <w:t xml:space="preserve"> </w:t>
      </w:r>
      <w:r w:rsidRPr="00093DBB">
        <w:rPr>
          <w:rFonts w:eastAsia="Times New Roman" w:hint="eastAsia"/>
          <w:lang w:eastAsia="zh-CN"/>
        </w:rPr>
        <w:t xml:space="preserve">and </w:t>
      </w:r>
      <w:r w:rsidRPr="00093DBB">
        <w:rPr>
          <w:rFonts w:eastAsia="Times New Roman"/>
          <w:iCs/>
          <w:strike/>
          <w:color w:val="BFBFBF" w:themeColor="background1" w:themeShade="BF"/>
          <w:lang w:eastAsia="en-GB"/>
        </w:rPr>
        <w:t>multiple TB</w:t>
      </w:r>
      <w:r w:rsidRPr="00093DBB">
        <w:rPr>
          <w:rFonts w:eastAsia="Times New Roman"/>
          <w:iCs/>
          <w:color w:val="BFBFBF" w:themeColor="background1" w:themeShade="BF"/>
          <w:lang w:eastAsia="en-GB"/>
        </w:rPr>
        <w:t xml:space="preserve">, </w:t>
      </w:r>
      <m:oMath>
        <m:r>
          <m:rPr>
            <m:sty m:val="p"/>
          </m:rPr>
          <w:rPr>
            <w:rFonts w:ascii="Cambria Math" w:eastAsiaTheme="minorEastAsia" w:hAnsi="Cambria Math"/>
            <w:strike/>
            <w:color w:val="BFBFBF" w:themeColor="background1" w:themeShade="BF"/>
            <w:lang w:eastAsia="ko-KR"/>
          </w:rPr>
          <m:t>1&lt;</m:t>
        </m:r>
        <m:sSub>
          <m:sSubPr>
            <m:ctrlPr>
              <w:rPr>
                <w:rFonts w:ascii="Cambria Math" w:eastAsiaTheme="minorEastAsia" w:hAnsi="Cambria Math"/>
                <w:iCs/>
                <w:strike/>
                <w:color w:val="BFBFBF" w:themeColor="background1" w:themeShade="BF"/>
                <w:lang w:eastAsia="ko-KR"/>
              </w:rPr>
            </m:ctrlPr>
          </m:sSubPr>
          <m:e>
            <m:r>
              <m:rPr>
                <m:sty m:val="p"/>
              </m:rPr>
              <w:rPr>
                <w:rFonts w:ascii="Cambria Math" w:eastAsiaTheme="minorEastAsia" w:hAnsi="Cambria Math"/>
                <w:strike/>
                <w:color w:val="BFBFBF" w:themeColor="background1" w:themeShade="BF"/>
                <w:lang w:eastAsia="ko-KR"/>
              </w:rPr>
              <m:t>N</m:t>
            </m:r>
          </m:e>
          <m:sub>
            <m:r>
              <m:rPr>
                <m:sty m:val="p"/>
              </m:rPr>
              <w:rPr>
                <w:rFonts w:ascii="Cambria Math" w:eastAsiaTheme="minorEastAsia" w:hAnsi="Cambria Math"/>
                <w:strike/>
                <w:color w:val="BFBFBF" w:themeColor="background1" w:themeShade="BF"/>
                <w:lang w:eastAsia="ko-KR"/>
              </w:rPr>
              <m:t>TB</m:t>
            </m:r>
          </m:sub>
        </m:sSub>
        <m:r>
          <m:rPr>
            <m:sty m:val="p"/>
          </m:rPr>
          <w:rPr>
            <w:rFonts w:ascii="Cambria Math" w:eastAsiaTheme="minorEastAsia" w:hAnsi="Cambria Math"/>
            <w:strike/>
            <w:color w:val="BFBFBF" w:themeColor="background1" w:themeShade="BF"/>
            <w:lang w:eastAsia="ko-KR"/>
          </w:rPr>
          <m:t>≤</m:t>
        </m:r>
        <m:sSub>
          <m:sSubPr>
            <m:ctrlPr>
              <w:rPr>
                <w:rFonts w:ascii="Cambria Math" w:eastAsiaTheme="minorEastAsia" w:hAnsi="Cambria Math"/>
                <w:iCs/>
                <w:strike/>
                <w:color w:val="BFBFBF" w:themeColor="background1" w:themeShade="BF"/>
                <w:lang w:eastAsia="ko-KR"/>
              </w:rPr>
            </m:ctrlPr>
          </m:sSubPr>
          <m:e>
            <m:r>
              <m:rPr>
                <m:sty m:val="p"/>
              </m:rPr>
              <w:rPr>
                <w:rFonts w:ascii="Cambria Math" w:eastAsiaTheme="minorEastAsia" w:hAnsi="Cambria Math"/>
                <w:strike/>
                <w:color w:val="BFBFBF" w:themeColor="background1" w:themeShade="BF"/>
                <w:lang w:eastAsia="ko-KR"/>
              </w:rPr>
              <m:t>N</m:t>
            </m:r>
          </m:e>
          <m:sub>
            <m:r>
              <m:rPr>
                <m:sty m:val="p"/>
              </m:rPr>
              <w:rPr>
                <w:rFonts w:ascii="Cambria Math" w:eastAsiaTheme="minorEastAsia" w:hAnsi="Cambria Math"/>
                <w:strike/>
                <w:color w:val="BFBFBF" w:themeColor="background1" w:themeShade="BF"/>
                <w:lang w:eastAsia="ko-KR"/>
              </w:rPr>
              <m:t>TB,max</m:t>
            </m:r>
          </m:sub>
        </m:sSub>
      </m:oMath>
      <w:r w:rsidRPr="00093DBB">
        <w:rPr>
          <w:rFonts w:eastAsia="Times New Roman"/>
          <w:color w:val="BFBFBF" w:themeColor="background1" w:themeShade="BF"/>
          <w:lang w:eastAsia="en-GB"/>
        </w:rPr>
        <w:t>,</w:t>
      </w:r>
      <w:r w:rsidRPr="00093DBB">
        <w:rPr>
          <w:rFonts w:eastAsia="Times New Roman"/>
          <w:lang w:eastAsia="en-GB"/>
        </w:rPr>
        <w:t xml:space="preserve"> </w:t>
      </w:r>
      <m:oMath>
        <m:sSub>
          <m:sSubPr>
            <m:ctrlPr>
              <w:rPr>
                <w:rFonts w:ascii="Cambria Math" w:eastAsia="Times New Roman" w:hAnsi="Cambria Math"/>
                <w:i/>
                <w:iCs/>
                <w:lang w:eastAsia="en-GB"/>
              </w:rPr>
            </m:ctrlPr>
          </m:sSubPr>
          <m:e>
            <m:r>
              <w:rPr>
                <w:rFonts w:ascii="Cambria Math" w:eastAsia="Times New Roman" w:hAnsi="Cambria Math"/>
                <w:lang w:eastAsia="en-GB"/>
              </w:rPr>
              <m:t>N</m:t>
            </m:r>
          </m:e>
          <m:sub>
            <m:r>
              <w:rPr>
                <w:rFonts w:ascii="Cambria Math" w:eastAsia="Times New Roman" w:hAnsi="Cambria Math"/>
                <w:lang w:eastAsia="en-GB"/>
              </w:rPr>
              <m:t>TB</m:t>
            </m:r>
          </m:sub>
        </m:sSub>
      </m:oMath>
      <w:r w:rsidR="008A6CBE">
        <w:rPr>
          <w:rFonts w:eastAsiaTheme="minorEastAsia" w:hint="eastAsia"/>
          <w:iCs/>
          <w:lang w:eastAsia="ko-KR"/>
        </w:rPr>
        <w:t xml:space="preserve"> </w:t>
      </w:r>
      <m:oMath>
        <m:d>
          <m:dPr>
            <m:ctrlPr>
              <w:rPr>
                <w:rFonts w:ascii="Cambria Math" w:eastAsiaTheme="minorEastAsia" w:hAnsi="Cambria Math"/>
                <w:iCs/>
                <w:lang w:eastAsia="ko-KR"/>
              </w:rPr>
            </m:ctrlPr>
          </m:dPr>
          <m:e>
            <m:r>
              <m:rPr>
                <m:sty m:val="p"/>
              </m:rPr>
              <w:rPr>
                <w:rFonts w:ascii="Cambria Math" w:eastAsiaTheme="minorEastAsia" w:hAnsi="Cambria Math"/>
                <w:lang w:eastAsia="ko-KR"/>
              </w:rPr>
              <m:t>1≤</m:t>
            </m:r>
            <m:sSub>
              <m:sSubPr>
                <m:ctrlPr>
                  <w:rPr>
                    <w:rFonts w:ascii="Cambria Math" w:eastAsiaTheme="minorEastAsia" w:hAnsi="Cambria Math"/>
                    <w:iCs/>
                    <w:lang w:eastAsia="ko-KR"/>
                  </w:rPr>
                </m:ctrlPr>
              </m:sSubPr>
              <m:e>
                <m:r>
                  <m:rPr>
                    <m:sty m:val="p"/>
                  </m:rPr>
                  <w:rPr>
                    <w:rFonts w:ascii="Cambria Math" w:eastAsiaTheme="minorEastAsia" w:hAnsi="Cambria Math"/>
                    <w:lang w:eastAsia="ko-KR"/>
                  </w:rPr>
                  <m:t>N</m:t>
                </m:r>
              </m:e>
              <m:sub>
                <m:r>
                  <m:rPr>
                    <m:sty m:val="p"/>
                  </m:rPr>
                  <w:rPr>
                    <w:rFonts w:ascii="Cambria Math" w:eastAsiaTheme="minorEastAsia" w:hAnsi="Cambria Math"/>
                    <w:lang w:eastAsia="ko-KR"/>
                  </w:rPr>
                  <m:t>TB</m:t>
                </m:r>
              </m:sub>
            </m:sSub>
            <m:r>
              <m:rPr>
                <m:sty m:val="p"/>
              </m:rPr>
              <w:rPr>
                <w:rFonts w:ascii="Cambria Math" w:eastAsiaTheme="minorEastAsia" w:hAnsi="Cambria Math"/>
                <w:lang w:eastAsia="ko-KR"/>
              </w:rPr>
              <m:t>≤</m:t>
            </m:r>
            <m:sSub>
              <m:sSubPr>
                <m:ctrlPr>
                  <w:rPr>
                    <w:rFonts w:ascii="Cambria Math" w:eastAsiaTheme="minorEastAsia" w:hAnsi="Cambria Math"/>
                    <w:iCs/>
                    <w:lang w:eastAsia="ko-KR"/>
                  </w:rPr>
                </m:ctrlPr>
              </m:sSubPr>
              <m:e>
                <m:r>
                  <m:rPr>
                    <m:sty m:val="p"/>
                  </m:rPr>
                  <w:rPr>
                    <w:rFonts w:ascii="Cambria Math" w:eastAsiaTheme="minorEastAsia" w:hAnsi="Cambria Math"/>
                    <w:lang w:eastAsia="ko-KR"/>
                  </w:rPr>
                  <m:t>N</m:t>
                </m:r>
              </m:e>
              <m:sub>
                <m:r>
                  <m:rPr>
                    <m:sty m:val="p"/>
                  </m:rPr>
                  <w:rPr>
                    <w:rFonts w:ascii="Cambria Math" w:eastAsiaTheme="minorEastAsia" w:hAnsi="Cambria Math"/>
                    <w:lang w:eastAsia="ko-KR"/>
                  </w:rPr>
                  <m:t>TB,max</m:t>
                </m:r>
              </m:sub>
            </m:sSub>
            <m:ctrlPr>
              <w:rPr>
                <w:rFonts w:ascii="Cambria Math" w:eastAsiaTheme="minorEastAsia" w:hAnsi="Cambria Math"/>
                <w:i/>
                <w:iCs/>
                <w:lang w:eastAsia="ko-KR"/>
              </w:rPr>
            </m:ctrlPr>
          </m:e>
        </m:d>
      </m:oMath>
      <w:r w:rsidR="008A6CBE">
        <w:rPr>
          <w:rFonts w:eastAsiaTheme="minorEastAsia"/>
          <w:iCs/>
          <w:lang w:eastAsia="ko-KR"/>
        </w:rPr>
        <w:t xml:space="preserve"> </w:t>
      </w:r>
      <w:r w:rsidRPr="00093DBB">
        <w:rPr>
          <w:rFonts w:eastAsia="Times New Roman"/>
          <w:iCs/>
          <w:lang w:eastAsia="en-GB"/>
        </w:rPr>
        <w:t>are scheduled</w:t>
      </w:r>
      <w:r w:rsidRPr="00093DBB">
        <w:rPr>
          <w:rFonts w:eastAsia="Times New Roman"/>
          <w:lang w:eastAsia="zh-CN"/>
        </w:rPr>
        <w:t xml:space="preserve"> in the corresponding DCI </w:t>
      </w:r>
      <w:r w:rsidRPr="00093DBB">
        <w:rPr>
          <w:rFonts w:eastAsia="맑은 고딕"/>
          <w:lang w:eastAsia="zh-CN"/>
        </w:rPr>
        <w:t>with CRC scrambled by C-RNTI</w:t>
      </w:r>
      <w:r w:rsidRPr="00093DBB">
        <w:rPr>
          <w:rFonts w:eastAsia="Times New Roman"/>
          <w:lang w:eastAsia="zh-CN"/>
        </w:rPr>
        <w:t xml:space="preserve">, </w:t>
      </w:r>
      <w:r w:rsidRPr="00093DBB">
        <w:rPr>
          <w:rFonts w:eastAsia="Times New Roman"/>
          <w:strike/>
          <w:color w:val="BFBFBF" w:themeColor="background1" w:themeShade="BF"/>
          <w:lang w:eastAsia="zh-CN"/>
        </w:rPr>
        <w:t xml:space="preserve">the </w:t>
      </w:r>
      <w:r w:rsidRPr="00093DBB">
        <w:rPr>
          <w:rFonts w:eastAsia="Times New Roman"/>
          <w:strike/>
          <w:color w:val="BFBFBF" w:themeColor="background1" w:themeShade="BF"/>
          <w:lang w:eastAsia="en-GB"/>
        </w:rPr>
        <w:t>HARQ process ID</w:t>
      </w:r>
      <w:r w:rsidR="008A6CBE" w:rsidRPr="008A6CBE">
        <w:rPr>
          <w:rFonts w:eastAsia="Times New Roman"/>
          <w:strike/>
          <w:color w:val="BFBFBF" w:themeColor="background1" w:themeShade="BF"/>
          <w:lang w:eastAsia="en-GB"/>
        </w:rPr>
        <w:t xml:space="preserve"> </w:t>
      </w:r>
      <m:oMath>
        <m:sSub>
          <m:sSubPr>
            <m:ctrlPr>
              <w:rPr>
                <w:rFonts w:ascii="Cambria Math" w:eastAsia="Times New Roman" w:hAnsi="Cambria Math"/>
                <w:i/>
                <w:strike/>
                <w:color w:val="BFBFBF" w:themeColor="background1" w:themeShade="BF"/>
                <w:lang w:eastAsia="en-GB"/>
              </w:rPr>
            </m:ctrlPr>
          </m:sSubPr>
          <m:e>
            <m:r>
              <w:rPr>
                <w:rFonts w:ascii="Cambria Math" w:eastAsia="Times New Roman" w:hAnsi="Cambria Math"/>
                <w:strike/>
                <w:color w:val="BFBFBF" w:themeColor="background1" w:themeShade="BF"/>
                <w:lang w:eastAsia="en-GB"/>
              </w:rPr>
              <m:t>h</m:t>
            </m:r>
          </m:e>
          <m:sub>
            <m:r>
              <w:rPr>
                <w:rFonts w:ascii="Cambria Math" w:eastAsia="Times New Roman" w:hAnsi="Cambria Math"/>
                <w:strike/>
                <w:color w:val="BFBFBF" w:themeColor="background1" w:themeShade="BF"/>
                <w:lang w:eastAsia="en-GB"/>
              </w:rPr>
              <m:t>i</m:t>
            </m:r>
          </m:sub>
        </m:sSub>
        <m:r>
          <w:rPr>
            <w:rFonts w:ascii="Cambria Math" w:eastAsia="Times New Roman" w:hAnsi="Cambria Math"/>
            <w:strike/>
            <w:color w:val="BFBFBF" w:themeColor="background1" w:themeShade="BF"/>
            <w:lang w:eastAsia="en-GB"/>
          </w:rPr>
          <m:t>=</m:t>
        </m:r>
        <m:sSub>
          <m:sSubPr>
            <m:ctrlPr>
              <w:rPr>
                <w:rFonts w:ascii="Cambria Math" w:eastAsia="Times New Roman" w:hAnsi="Cambria Math"/>
                <w:i/>
                <w:strike/>
                <w:color w:val="BFBFBF" w:themeColor="background1" w:themeShade="BF"/>
                <w:lang w:eastAsia="en-GB"/>
              </w:rPr>
            </m:ctrlPr>
          </m:sSubPr>
          <m:e>
            <m:r>
              <w:rPr>
                <w:rFonts w:ascii="Cambria Math" w:eastAsia="Times New Roman" w:hAnsi="Cambria Math"/>
                <w:strike/>
                <w:color w:val="BFBFBF" w:themeColor="background1" w:themeShade="BF"/>
                <w:lang w:eastAsia="en-GB"/>
              </w:rPr>
              <m:t>s</m:t>
            </m:r>
          </m:e>
          <m:sub>
            <m:r>
              <w:rPr>
                <w:rFonts w:ascii="Cambria Math" w:eastAsia="Times New Roman" w:hAnsi="Cambria Math"/>
                <w:strike/>
                <w:color w:val="BFBFBF" w:themeColor="background1" w:themeShade="BF"/>
                <w:lang w:eastAsia="en-GB"/>
              </w:rPr>
              <m:t>i</m:t>
            </m:r>
          </m:sub>
        </m:sSub>
        <m:r>
          <w:rPr>
            <w:rFonts w:ascii="Cambria Math" w:eastAsia="Times New Roman" w:hAnsi="Cambria Math"/>
            <w:strike/>
            <w:color w:val="BFBFBF" w:themeColor="background1" w:themeShade="BF"/>
            <w:lang w:eastAsia="en-GB"/>
          </w:rPr>
          <m:t>+k</m:t>
        </m:r>
        <m:sSub>
          <m:sSubPr>
            <m:ctrlPr>
              <w:rPr>
                <w:rFonts w:ascii="Cambria Math" w:eastAsia="Times New Roman" w:hAnsi="Cambria Math"/>
                <w:i/>
                <w:strike/>
                <w:color w:val="BFBFBF" w:themeColor="background1" w:themeShade="BF"/>
                <w:lang w:eastAsia="en-GB"/>
              </w:rPr>
            </m:ctrlPr>
          </m:sSubPr>
          <m:e>
            <m:r>
              <w:rPr>
                <w:rFonts w:ascii="Cambria Math" w:eastAsia="Times New Roman" w:hAnsi="Cambria Math"/>
                <w:strike/>
                <w:color w:val="BFBFBF" w:themeColor="background1" w:themeShade="BF"/>
                <w:lang w:eastAsia="en-GB"/>
              </w:rPr>
              <m:t>N</m:t>
            </m:r>
          </m:e>
          <m:sub>
            <m:r>
              <w:rPr>
                <w:rFonts w:ascii="Cambria Math" w:eastAsia="Times New Roman" w:hAnsi="Cambria Math"/>
                <w:strike/>
                <w:color w:val="BFBFBF" w:themeColor="background1" w:themeShade="BF"/>
                <w:lang w:eastAsia="en-GB"/>
              </w:rPr>
              <m:t>TB,max</m:t>
            </m:r>
          </m:sub>
        </m:sSub>
        <m:r>
          <w:rPr>
            <w:rFonts w:ascii="Cambria Math" w:eastAsia="Times New Roman" w:hAnsi="Cambria Math"/>
            <w:strike/>
            <w:color w:val="BFBFBF" w:themeColor="background1" w:themeShade="BF"/>
            <w:lang w:eastAsia="en-GB"/>
          </w:rPr>
          <m:t xml:space="preserve">,  i=0,1,…, </m:t>
        </m:r>
        <m:sSub>
          <m:sSubPr>
            <m:ctrlPr>
              <w:rPr>
                <w:rFonts w:ascii="Cambria Math" w:eastAsia="Times New Roman" w:hAnsi="Cambria Math"/>
                <w:i/>
                <w:strike/>
                <w:color w:val="BFBFBF" w:themeColor="background1" w:themeShade="BF"/>
                <w:lang w:eastAsia="en-GB"/>
              </w:rPr>
            </m:ctrlPr>
          </m:sSubPr>
          <m:e>
            <m:r>
              <w:rPr>
                <w:rFonts w:ascii="Cambria Math" w:eastAsia="Times New Roman" w:hAnsi="Cambria Math"/>
                <w:strike/>
                <w:color w:val="BFBFBF" w:themeColor="background1" w:themeShade="BF"/>
                <w:lang w:eastAsia="en-GB"/>
              </w:rPr>
              <m:t>N</m:t>
            </m:r>
          </m:e>
          <m:sub>
            <m:r>
              <w:rPr>
                <w:rFonts w:ascii="Cambria Math" w:eastAsia="Times New Roman" w:hAnsi="Cambria Math"/>
                <w:strike/>
                <w:color w:val="BFBFBF" w:themeColor="background1" w:themeShade="BF"/>
                <w:lang w:eastAsia="en-GB"/>
              </w:rPr>
              <m:t>TB</m:t>
            </m:r>
          </m:sub>
        </m:sSub>
        <m:r>
          <w:rPr>
            <w:rFonts w:ascii="Cambria Math" w:eastAsia="Times New Roman" w:hAnsi="Cambria Math"/>
            <w:strike/>
            <w:color w:val="BFBFBF" w:themeColor="background1" w:themeShade="BF"/>
            <w:lang w:eastAsia="en-GB"/>
          </w:rPr>
          <m:t>-1</m:t>
        </m:r>
      </m:oMath>
      <w:r w:rsidRPr="00093DBB">
        <w:rPr>
          <w:rFonts w:eastAsia="Times New Roman"/>
          <w:strike/>
          <w:color w:val="BFBFBF" w:themeColor="background1" w:themeShade="BF"/>
          <w:lang w:eastAsia="en-GB"/>
        </w:rPr>
        <w:t xml:space="preserve"> for each of the scheduled </w:t>
      </w:r>
      <m:oMath>
        <m:sSub>
          <m:sSubPr>
            <m:ctrlPr>
              <w:rPr>
                <w:rFonts w:ascii="Cambria Math" w:eastAsia="Times New Roman" w:hAnsi="Cambria Math"/>
                <w:i/>
                <w:iCs/>
                <w:strike/>
                <w:color w:val="BFBFBF" w:themeColor="background1" w:themeShade="BF"/>
                <w:lang w:eastAsia="en-GB"/>
              </w:rPr>
            </m:ctrlPr>
          </m:sSubPr>
          <m:e>
            <m:r>
              <w:rPr>
                <w:rFonts w:ascii="Cambria Math" w:eastAsia="Times New Roman" w:hAnsi="Cambria Math"/>
                <w:strike/>
                <w:color w:val="BFBFBF" w:themeColor="background1" w:themeShade="BF"/>
                <w:lang w:eastAsia="en-GB"/>
              </w:rPr>
              <m:t>N</m:t>
            </m:r>
          </m:e>
          <m:sub>
            <m:r>
              <w:rPr>
                <w:rFonts w:ascii="Cambria Math" w:eastAsia="Times New Roman" w:hAnsi="Cambria Math"/>
                <w:strike/>
                <w:color w:val="BFBFBF" w:themeColor="background1" w:themeShade="BF"/>
                <w:lang w:eastAsia="en-GB"/>
              </w:rPr>
              <m:t>TB</m:t>
            </m:r>
          </m:sub>
        </m:sSub>
      </m:oMath>
      <w:r w:rsidRPr="00093DBB">
        <w:rPr>
          <w:rFonts w:eastAsia="Times New Roman"/>
          <w:strike/>
          <w:color w:val="BFBFBF" w:themeColor="background1" w:themeShade="BF"/>
          <w:lang w:eastAsia="en-GB"/>
        </w:rPr>
        <w:t xml:space="preserve"> TBs are determined from the value of the</w:t>
      </w:r>
      <w:r w:rsidR="008A6CBE" w:rsidRPr="008A6CBE">
        <w:rPr>
          <w:rFonts w:eastAsia="Times New Roman"/>
          <w:strike/>
          <w:color w:val="BFBFBF" w:themeColor="background1" w:themeShade="BF"/>
          <w:lang w:eastAsia="en-GB"/>
        </w:rPr>
        <w:t xml:space="preserve"> </w:t>
      </w:r>
      <w:r w:rsidRPr="00093DBB">
        <w:rPr>
          <w:rFonts w:eastAsia="Times New Roman"/>
          <w:strike/>
          <w:color w:val="BFBFBF" w:themeColor="background1" w:themeShade="BF"/>
          <w:lang w:eastAsia="en-GB"/>
        </w:rPr>
        <w:t>HARQ index field in the correspoding DCI which is a</w:t>
      </w:r>
      <w:r w:rsidRPr="00093DBB">
        <w:rPr>
          <w:rFonts w:eastAsia="Times New Roman"/>
          <w:strike/>
          <w:color w:val="BFBFBF" w:themeColor="background1" w:themeShade="BF"/>
          <w:lang w:val="en-AU" w:eastAsia="en-GB"/>
        </w:rPr>
        <w:t xml:space="preserve"> combinatorial index </w:t>
      </w:r>
      <w:r w:rsidRPr="00093DBB">
        <w:rPr>
          <w:rFonts w:eastAsia="Times New Roman"/>
          <w:i/>
          <w:strike/>
          <w:color w:val="BFBFBF" w:themeColor="background1" w:themeShade="BF"/>
          <w:lang w:val="en-AU" w:eastAsia="en-GB"/>
        </w:rPr>
        <w:t>r</w:t>
      </w:r>
      <w:r w:rsidRPr="00093DBB">
        <w:rPr>
          <w:rFonts w:eastAsia="Times New Roman"/>
          <w:strike/>
          <w:color w:val="BFBFBF" w:themeColor="background1" w:themeShade="BF"/>
          <w:lang w:val="en-AU" w:eastAsia="en-GB"/>
        </w:rPr>
        <w:t xml:space="preserve"> defined as </w:t>
      </w:r>
      <m:oMath>
        <m:nary>
          <m:naryPr>
            <m:chr m:val="∑"/>
            <m:limLoc m:val="undOvr"/>
            <m:ctrlPr>
              <w:rPr>
                <w:rFonts w:ascii="Cambria Math" w:hAnsi="Cambria Math"/>
                <w:strike/>
                <w:color w:val="BFBFBF" w:themeColor="background1" w:themeShade="BF"/>
              </w:rPr>
            </m:ctrlPr>
          </m:naryPr>
          <m:sub>
            <m:r>
              <w:rPr>
                <w:rFonts w:ascii="Cambria Math" w:hAnsi="Cambria Math"/>
                <w:strike/>
                <w:color w:val="BFBFBF" w:themeColor="background1" w:themeShade="BF"/>
              </w:rPr>
              <m:t>i=0</m:t>
            </m:r>
          </m:sub>
          <m:sup>
            <m:sSub>
              <m:sSubPr>
                <m:ctrlPr>
                  <w:rPr>
                    <w:rFonts w:ascii="Cambria Math" w:hAnsi="Cambria Math"/>
                    <w:i/>
                    <w:strike/>
                    <w:color w:val="BFBFBF" w:themeColor="background1" w:themeShade="BF"/>
                  </w:rPr>
                </m:ctrlPr>
              </m:sSubPr>
              <m:e>
                <m:r>
                  <w:rPr>
                    <w:rFonts w:ascii="Cambria Math" w:hAnsi="Cambria Math"/>
                    <w:strike/>
                    <w:color w:val="BFBFBF" w:themeColor="background1" w:themeShade="BF"/>
                  </w:rPr>
                  <m:t>N</m:t>
                </m:r>
              </m:e>
              <m:sub>
                <m:r>
                  <w:rPr>
                    <w:rFonts w:ascii="Cambria Math" w:hAnsi="Cambria Math"/>
                    <w:strike/>
                    <w:color w:val="BFBFBF" w:themeColor="background1" w:themeShade="BF"/>
                  </w:rPr>
                  <m:t>TB</m:t>
                </m:r>
              </m:sub>
            </m:sSub>
            <m:r>
              <w:rPr>
                <w:rFonts w:ascii="Cambria Math" w:hAnsi="Cambria Math"/>
                <w:strike/>
                <w:color w:val="BFBFBF" w:themeColor="background1" w:themeShade="BF"/>
              </w:rPr>
              <m:t>-1</m:t>
            </m:r>
          </m:sup>
          <m:e>
            <m:d>
              <m:dPr>
                <m:begChr m:val="⟨"/>
                <m:endChr m:val="⟩"/>
                <m:ctrlPr>
                  <w:rPr>
                    <w:rFonts w:ascii="Cambria Math" w:hAnsi="Cambria Math"/>
                    <w:i/>
                    <w:strike/>
                    <w:color w:val="BFBFBF" w:themeColor="background1" w:themeShade="BF"/>
                  </w:rPr>
                </m:ctrlPr>
              </m:dPr>
              <m:e>
                <m:f>
                  <m:fPr>
                    <m:type m:val="noBar"/>
                    <m:ctrlPr>
                      <w:rPr>
                        <w:rFonts w:ascii="Cambria Math" w:hAnsi="Cambria Math"/>
                        <w:i/>
                        <w:strike/>
                        <w:color w:val="BFBFBF" w:themeColor="background1" w:themeShade="BF"/>
                      </w:rPr>
                    </m:ctrlPr>
                  </m:fPr>
                  <m:num>
                    <m:sSub>
                      <m:sSubPr>
                        <m:ctrlPr>
                          <w:rPr>
                            <w:rFonts w:ascii="Cambria Math" w:hAnsi="Cambria Math"/>
                            <w:i/>
                            <w:strike/>
                            <w:color w:val="BFBFBF" w:themeColor="background1" w:themeShade="BF"/>
                          </w:rPr>
                        </m:ctrlPr>
                      </m:sSubPr>
                      <m:e>
                        <m:r>
                          <w:rPr>
                            <w:rFonts w:ascii="Cambria Math" w:hAnsi="Cambria Math"/>
                            <w:strike/>
                            <w:color w:val="BFBFBF" w:themeColor="background1" w:themeShade="BF"/>
                          </w:rPr>
                          <m:t>N</m:t>
                        </m:r>
                      </m:e>
                      <m:sub>
                        <m:r>
                          <w:rPr>
                            <w:rFonts w:ascii="Cambria Math" w:hAnsi="Cambria Math"/>
                            <w:strike/>
                            <w:color w:val="BFBFBF" w:themeColor="background1" w:themeShade="BF"/>
                          </w:rPr>
                          <m:t>TB,max</m:t>
                        </m:r>
                      </m:sub>
                    </m:sSub>
                    <m:r>
                      <w:rPr>
                        <w:rFonts w:ascii="Cambria Math" w:hAnsi="Cambria Math"/>
                        <w:strike/>
                        <w:color w:val="BFBFBF" w:themeColor="background1" w:themeShade="BF"/>
                      </w:rPr>
                      <m:t>-</m:t>
                    </m:r>
                    <m:sSub>
                      <m:sSubPr>
                        <m:ctrlPr>
                          <w:rPr>
                            <w:rFonts w:ascii="Cambria Math" w:hAnsi="Cambria Math"/>
                            <w:i/>
                            <w:strike/>
                            <w:color w:val="BFBFBF" w:themeColor="background1" w:themeShade="BF"/>
                          </w:rPr>
                        </m:ctrlPr>
                      </m:sSubPr>
                      <m:e>
                        <m:r>
                          <w:rPr>
                            <w:rFonts w:ascii="Cambria Math" w:hAnsi="Cambria Math"/>
                            <w:strike/>
                            <w:color w:val="BFBFBF" w:themeColor="background1" w:themeShade="BF"/>
                          </w:rPr>
                          <m:t>s</m:t>
                        </m:r>
                      </m:e>
                      <m:sub>
                        <m:r>
                          <w:rPr>
                            <w:rFonts w:ascii="Cambria Math" w:hAnsi="Cambria Math"/>
                            <w:strike/>
                            <w:color w:val="BFBFBF" w:themeColor="background1" w:themeShade="BF"/>
                          </w:rPr>
                          <m:t>i</m:t>
                        </m:r>
                      </m:sub>
                    </m:sSub>
                  </m:num>
                  <m:den>
                    <m:sSub>
                      <m:sSubPr>
                        <m:ctrlPr>
                          <w:rPr>
                            <w:rFonts w:ascii="Cambria Math" w:hAnsi="Cambria Math"/>
                            <w:i/>
                            <w:strike/>
                            <w:color w:val="BFBFBF" w:themeColor="background1" w:themeShade="BF"/>
                          </w:rPr>
                        </m:ctrlPr>
                      </m:sSubPr>
                      <m:e>
                        <m:r>
                          <w:rPr>
                            <w:rFonts w:ascii="Cambria Math" w:hAnsi="Cambria Math"/>
                            <w:strike/>
                            <w:color w:val="BFBFBF" w:themeColor="background1" w:themeShade="BF"/>
                          </w:rPr>
                          <m:t>N</m:t>
                        </m:r>
                      </m:e>
                      <m:sub>
                        <m:r>
                          <w:rPr>
                            <w:rFonts w:ascii="Cambria Math" w:hAnsi="Cambria Math"/>
                            <w:strike/>
                            <w:color w:val="BFBFBF" w:themeColor="background1" w:themeShade="BF"/>
                          </w:rPr>
                          <m:t>TB</m:t>
                        </m:r>
                      </m:sub>
                    </m:sSub>
                    <m:r>
                      <w:rPr>
                        <w:rFonts w:ascii="Cambria Math" w:hAnsi="Cambria Math"/>
                        <w:strike/>
                        <w:color w:val="BFBFBF" w:themeColor="background1" w:themeShade="BF"/>
                      </w:rPr>
                      <m:t>-i</m:t>
                    </m:r>
                  </m:den>
                </m:f>
              </m:e>
            </m:d>
          </m:e>
        </m:nary>
      </m:oMath>
      <w:r w:rsidRPr="00093DBB">
        <w:rPr>
          <w:rFonts w:eastAsia="Times New Roman"/>
          <w:strike/>
          <w:color w:val="BFBFBF" w:themeColor="background1" w:themeShade="BF"/>
          <w:lang w:eastAsia="en-GB"/>
        </w:rPr>
        <w:t>where</w:t>
      </w:r>
    </w:p>
    <w:p w:rsidR="008A6CBE" w:rsidRPr="008A6CBE" w:rsidRDefault="008A6CBE" w:rsidP="008A6CBE">
      <w:pPr>
        <w:overflowPunct w:val="0"/>
        <w:autoSpaceDE w:val="0"/>
        <w:autoSpaceDN w:val="0"/>
        <w:adjustRightInd w:val="0"/>
        <w:spacing w:before="0" w:line="240" w:lineRule="auto"/>
        <w:ind w:left="568"/>
        <w:jc w:val="left"/>
        <w:textAlignment w:val="baseline"/>
        <w:rPr>
          <w:rFonts w:eastAsia="Times New Roman"/>
          <w:color w:val="FF0000"/>
          <w:lang w:eastAsia="en-GB"/>
        </w:rPr>
      </w:pPr>
      <w:r w:rsidRPr="008A6CBE">
        <w:rPr>
          <w:rFonts w:eastAsia="Times New Roman" w:hint="eastAsia"/>
          <w:color w:val="FF0000"/>
          <w:lang w:eastAsia="en-GB"/>
        </w:rPr>
        <w:t xml:space="preserve">-  </w:t>
      </w:r>
      <w:r w:rsidRPr="008A6CBE">
        <w:rPr>
          <w:rFonts w:eastAsia="Times New Roman"/>
          <w:color w:val="FF0000"/>
          <w:lang w:eastAsia="en-GB"/>
        </w:rPr>
        <w:t xml:space="preserve">for CEModeA, “Scheduling TBs for Unicast” field in the correspoding DCI with scrambled C-RNTI </w:t>
      </w:r>
      <w:r w:rsidR="0043575E">
        <w:rPr>
          <w:rFonts w:eastAsia="Times New Roman"/>
          <w:color w:val="FF0000"/>
          <w:lang w:eastAsia="en-GB"/>
        </w:rPr>
        <w:t>is denoted by</w:t>
      </w:r>
      <w:r w:rsidRPr="008A6CBE">
        <w:rPr>
          <w:rFonts w:eastAsia="Times New Roman"/>
          <w:color w:val="FF0000"/>
          <w:lang w:eastAsia="en-GB"/>
        </w:rPr>
        <w:t xml:space="preserv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1</m:t>
            </m:r>
          </m:sub>
        </m:sSub>
        <m:r>
          <m:rPr>
            <m:sty m:val="p"/>
          </m:rPr>
          <w:rPr>
            <w:rFonts w:ascii="Cambria Math" w:eastAsia="Times New Roman" w:hAnsi="Cambria Math"/>
            <w:color w:val="FF0000"/>
            <w:lang w:eastAsia="en-GB"/>
          </w:rPr>
          <m:t xml:space="preserve">, </m:t>
        </m:r>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2</m:t>
            </m:r>
          </m:sub>
        </m:sSub>
        <m:r>
          <m:rPr>
            <m:sty m:val="p"/>
          </m:rPr>
          <w:rPr>
            <w:rFonts w:ascii="Cambria Math" w:eastAsia="Times New Roman" w:hAnsi="Cambria Math"/>
            <w:color w:val="FF0000"/>
            <w:lang w:eastAsia="en-GB"/>
          </w:rPr>
          <m:t xml:space="preserve">,…, </m:t>
        </m:r>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12</m:t>
            </m:r>
          </m:sub>
        </m:sSub>
      </m:oMath>
      <w:r w:rsidRPr="008A6CBE">
        <w:rPr>
          <w:rFonts w:eastAsia="Times New Roman" w:hint="eastAsia"/>
          <w:color w:val="FF0000"/>
          <w:lang w:eastAsia="en-GB"/>
        </w:rPr>
        <w:t xml:space="preserve"> where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1</m:t>
            </m:r>
          </m:sub>
        </m:sSub>
      </m:oMath>
      <w:r w:rsidRPr="008A6CBE">
        <w:rPr>
          <w:rFonts w:eastAsia="Times New Roman" w:hint="eastAsia"/>
          <w:color w:val="FF0000"/>
          <w:lang w:eastAsia="en-GB"/>
        </w:rPr>
        <w:t xml:space="preserve"> is </w:t>
      </w:r>
      <w:r w:rsidRPr="008A6CBE">
        <w:rPr>
          <w:rFonts w:eastAsia="Times New Roman"/>
          <w:color w:val="FF0000"/>
          <w:lang w:eastAsia="en-GB"/>
        </w:rPr>
        <w:t xml:space="preserve">the MSB and the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12</m:t>
            </m:r>
          </m:sub>
        </m:sSub>
      </m:oMath>
      <w:r w:rsidRPr="008A6CBE">
        <w:rPr>
          <w:rFonts w:eastAsia="Times New Roman"/>
          <w:color w:val="FF0000"/>
          <w:lang w:eastAsia="en-GB"/>
        </w:rPr>
        <w:t xml:space="preserve"> is the LSB and</w:t>
      </w:r>
    </w:p>
    <w:p w:rsidR="008A6CBE" w:rsidRPr="008A6CBE" w:rsidRDefault="008A6CBE" w:rsidP="00DE61B6">
      <w:pPr>
        <w:overflowPunct w:val="0"/>
        <w:autoSpaceDE w:val="0"/>
        <w:autoSpaceDN w:val="0"/>
        <w:adjustRightInd w:val="0"/>
        <w:spacing w:before="0" w:line="240" w:lineRule="auto"/>
        <w:ind w:left="1135"/>
        <w:jc w:val="left"/>
        <w:textAlignment w:val="baseline"/>
        <w:rPr>
          <w:rFonts w:eastAsia="맑은 고딕"/>
          <w:color w:val="FF0000"/>
          <w:lang w:eastAsia="ko-KR"/>
        </w:rPr>
      </w:pPr>
      <w:r w:rsidRPr="008A6CBE">
        <w:rPr>
          <w:rFonts w:eastAsia="Times New Roman"/>
          <w:color w:val="FF0000"/>
          <w:lang w:eastAsia="en-GB"/>
        </w:rPr>
        <w:t xml:space="preserve">-  if MSB 8 bits in the “Scheduling TBs for Unicast” &lt; “00001000”,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N</m:t>
            </m:r>
          </m:e>
          <m:sub>
            <m:r>
              <w:rPr>
                <w:rFonts w:ascii="Cambria Math" w:eastAsia="Times New Roman" w:hAnsi="Cambria Math"/>
                <w:color w:val="FF0000"/>
                <w:lang w:eastAsia="en-GB"/>
              </w:rPr>
              <m:t>TB</m:t>
            </m:r>
          </m:sub>
        </m:sSub>
        <m:r>
          <m:rPr>
            <m:sty m:val="p"/>
          </m:rPr>
          <w:rPr>
            <w:rFonts w:ascii="Cambria Math" w:eastAsia="Times New Roman" w:hAnsi="Cambria Math"/>
            <w:color w:val="FF0000"/>
            <w:lang w:eastAsia="en-GB"/>
          </w:rPr>
          <m:t>=1</m:t>
        </m:r>
      </m:oMath>
      <w:r w:rsidRPr="008A6CBE">
        <w:rPr>
          <w:rFonts w:eastAsia="Times New Roman" w:hint="eastAsia"/>
          <w:color w:val="FF0000"/>
          <w:lang w:eastAsia="en-GB"/>
        </w:rPr>
        <w:t xml:space="preserve"> and </w:t>
      </w:r>
      <w:r w:rsidRPr="008A6CBE">
        <w:rPr>
          <w:rFonts w:eastAsia="Times New Roman"/>
          <w:color w:val="FF0000"/>
          <w:lang w:eastAsia="en-GB"/>
        </w:rPr>
        <w:t xml:space="preserve">the HARQ process ID for a scheduled TB is </w:t>
      </w:r>
      <m:oMath>
        <m:sSub>
          <m:sSubPr>
            <m:ctrlPr>
              <w:rPr>
                <w:rFonts w:ascii="Cambria Math" w:eastAsia="Times New Roman" w:hAnsi="Cambria Math"/>
                <w:color w:val="FF0000"/>
                <w:lang w:eastAsia="en-GB"/>
              </w:rPr>
            </m:ctrlPr>
          </m:sSubPr>
          <m:e>
            <m:r>
              <m:rPr>
                <m:sty m:val="p"/>
              </m:rPr>
              <w:rPr>
                <w:rFonts w:ascii="Cambria Math" w:eastAsia="Times New Roman" w:hAnsi="Cambria Math"/>
                <w:color w:val="FF0000"/>
                <w:lang w:eastAsia="en-GB"/>
              </w:rPr>
              <m:t>h</m:t>
            </m:r>
          </m:e>
          <m:sub>
            <m:r>
              <m:rPr>
                <m:sty m:val="p"/>
              </m:rPr>
              <w:rPr>
                <w:rFonts w:ascii="Cambria Math" w:eastAsia="Times New Roman" w:hAnsi="Cambria Math"/>
                <w:color w:val="FF0000"/>
                <w:lang w:eastAsia="en-GB"/>
              </w:rPr>
              <m:t>0</m:t>
            </m:r>
          </m:sub>
        </m:sSub>
        <m:r>
          <w:rPr>
            <w:rFonts w:ascii="Cambria Math" w:eastAsia="Times New Roman" w:hAnsi="Cambria Math"/>
            <w:color w:val="FF0000"/>
            <w:lang w:eastAsia="en-GB"/>
          </w:rPr>
          <m:t>=</m:t>
        </m:r>
        <m:sSub>
          <m:sSubPr>
            <m:ctrlPr>
              <w:rPr>
                <w:rFonts w:ascii="Cambria Math" w:eastAsia="Times New Roman" w:hAnsi="Cambria Math"/>
                <w:i/>
                <w:iCs/>
                <w:color w:val="FF0000"/>
                <w:lang w:eastAsia="en-GB"/>
              </w:rPr>
            </m:ctrlPr>
          </m:sSubPr>
          <m:e>
            <m:r>
              <w:rPr>
                <w:rFonts w:ascii="Cambria Math" w:eastAsia="Times New Roman" w:hAnsi="Cambria Math"/>
                <w:color w:val="FF0000"/>
                <w:lang w:eastAsia="en-GB"/>
              </w:rPr>
              <m:t>s</m:t>
            </m:r>
          </m:e>
          <m:sub>
            <m:r>
              <w:rPr>
                <w:rFonts w:ascii="Cambria Math" w:eastAsia="Times New Roman" w:hAnsi="Cambria Math"/>
                <w:color w:val="FF0000"/>
                <w:lang w:eastAsia="en-GB"/>
              </w:rPr>
              <m:t>0</m:t>
            </m:r>
          </m:sub>
        </m:sSub>
        <m:r>
          <w:rPr>
            <w:rFonts w:ascii="Cambria Math" w:eastAsia="Times New Roman" w:hAnsi="Cambria Math"/>
            <w:color w:val="FF0000"/>
            <w:lang w:eastAsia="en-GB"/>
          </w:rPr>
          <m:t>+k</m:t>
        </m:r>
        <m:sSub>
          <m:sSubPr>
            <m:ctrlPr>
              <w:rPr>
                <w:rFonts w:ascii="Cambria Math" w:eastAsia="Times New Roman" w:hAnsi="Cambria Math"/>
                <w:i/>
                <w:iCs/>
                <w:color w:val="FF0000"/>
                <w:lang w:eastAsia="en-GB"/>
              </w:rPr>
            </m:ctrlPr>
          </m:sSubPr>
          <m:e>
            <m:r>
              <w:rPr>
                <w:rFonts w:ascii="Cambria Math" w:eastAsia="Times New Roman" w:hAnsi="Cambria Math"/>
                <w:color w:val="FF0000"/>
                <w:lang w:eastAsia="en-GB"/>
              </w:rPr>
              <m:t>N</m:t>
            </m:r>
          </m:e>
          <m:sub>
            <m:r>
              <w:rPr>
                <w:rFonts w:ascii="Cambria Math" w:eastAsia="Times New Roman" w:hAnsi="Cambria Math"/>
                <w:color w:val="FF0000"/>
                <w:lang w:eastAsia="en-GB"/>
              </w:rPr>
              <m:t>TB, max</m:t>
            </m:r>
          </m:sub>
        </m:sSub>
      </m:oMath>
      <w:r w:rsidRPr="008A6CBE">
        <w:rPr>
          <w:rFonts w:eastAsia="맑은 고딕" w:hint="eastAsia"/>
          <w:iCs/>
          <w:color w:val="FF0000"/>
          <w:lang w:eastAsia="ko-KR"/>
        </w:rPr>
        <w:t xml:space="preserve">, where </w:t>
      </w:r>
      <m:oMath>
        <m:sSub>
          <m:sSubPr>
            <m:ctrlPr>
              <w:rPr>
                <w:rFonts w:ascii="Cambria Math" w:eastAsia="맑은 고딕" w:hAnsi="Cambria Math"/>
                <w:iCs/>
                <w:color w:val="FF0000"/>
                <w:lang w:eastAsia="ko-KR"/>
              </w:rPr>
            </m:ctrlPr>
          </m:sSubPr>
          <m:e>
            <m:r>
              <m:rPr>
                <m:sty m:val="p"/>
              </m:rPr>
              <w:rPr>
                <w:rFonts w:ascii="Cambria Math" w:eastAsia="맑은 고딕" w:hAnsi="Cambria Math"/>
                <w:color w:val="FF0000"/>
                <w:lang w:eastAsia="ko-KR"/>
              </w:rPr>
              <m:t>s</m:t>
            </m:r>
          </m:e>
          <m:sub>
            <m:r>
              <m:rPr>
                <m:sty m:val="p"/>
              </m:rPr>
              <w:rPr>
                <w:rFonts w:ascii="Cambria Math" w:eastAsia="맑은 고딕" w:hAnsi="Cambria Math"/>
                <w:color w:val="FF0000"/>
                <w:lang w:eastAsia="ko-KR"/>
              </w:rPr>
              <m:t>0</m:t>
            </m:r>
          </m:sub>
        </m:sSub>
      </m:oMath>
      <w:r w:rsidRPr="008A6CBE">
        <w:rPr>
          <w:rFonts w:eastAsia="Times New Roman"/>
          <w:color w:val="FF0000"/>
          <w:lang w:eastAsia="en-GB"/>
        </w:rPr>
        <w:t xml:space="preserve"> is determined by bits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6</m:t>
            </m:r>
          </m:sub>
        </m:sSub>
      </m:oMath>
      <w:r w:rsidRPr="008A6CBE">
        <w:rPr>
          <w:rFonts w:eastAsia="Times New Roman" w:hint="eastAsia"/>
          <w:color w:val="FF0000"/>
          <w:lang w:eastAsia="en-GB"/>
        </w:rPr>
        <w:t xml:space="preserv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7</m:t>
            </m:r>
          </m:sub>
        </m:sSub>
      </m:oMath>
      <w:r w:rsidRPr="008A6CBE">
        <w:rPr>
          <w:rFonts w:eastAsia="Times New Roman"/>
          <w:color w:val="FF0000"/>
          <w:lang w:eastAsia="en-GB"/>
        </w:rPr>
        <w:t xml:space="preserv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8</m:t>
            </m:r>
          </m:sub>
        </m:sSub>
      </m:oMath>
      <w:r w:rsidRPr="008A6CBE">
        <w:rPr>
          <w:rFonts w:eastAsia="Times New Roman"/>
          <w:color w:val="FF0000"/>
          <w:lang w:eastAsia="en-GB"/>
        </w:rPr>
        <w:t xml:space="preserve"> in the “Scheduling TBs for Unicast” </w:t>
      </w:r>
      <w:r w:rsidR="00A31B55">
        <w:rPr>
          <w:rFonts w:eastAsia="Times New Roman"/>
          <w:color w:val="FF0000"/>
          <w:lang w:eastAsia="en-GB"/>
        </w:rPr>
        <w:t>field</w:t>
      </w:r>
      <w:r w:rsidRPr="008A6CBE">
        <w:rPr>
          <w:rFonts w:eastAsia="Times New Roman"/>
          <w:color w:val="FF0000"/>
          <w:lang w:eastAsia="en-GB"/>
        </w:rPr>
        <w:t xml:space="preserve"> in the corresponding DCI </w:t>
      </w:r>
    </w:p>
    <w:p w:rsidR="008A6CBE" w:rsidRPr="008A6CBE" w:rsidRDefault="008A6CBE" w:rsidP="00DE61B6">
      <w:pPr>
        <w:overflowPunct w:val="0"/>
        <w:autoSpaceDE w:val="0"/>
        <w:autoSpaceDN w:val="0"/>
        <w:adjustRightInd w:val="0"/>
        <w:spacing w:before="0" w:line="240" w:lineRule="auto"/>
        <w:ind w:left="1135"/>
        <w:jc w:val="left"/>
        <w:textAlignment w:val="baseline"/>
        <w:rPr>
          <w:rFonts w:eastAsia="맑은 고딕"/>
          <w:color w:val="FF0000"/>
          <w:lang w:eastAsia="ko-KR"/>
        </w:rPr>
      </w:pPr>
      <w:r w:rsidRPr="008A6CBE">
        <w:rPr>
          <w:rFonts w:eastAsia="Times New Roman"/>
          <w:color w:val="FF0000"/>
          <w:lang w:eastAsia="en-GB"/>
        </w:rPr>
        <w:lastRenderedPageBreak/>
        <w:t>-  else if MSB 8 bits in the “Scheduling TBs for Unicast” &lt; “</w:t>
      </w:r>
      <w:r w:rsidRPr="008A6CBE">
        <w:rPr>
          <w:rFonts w:eastAsia="맑은 고딕"/>
          <w:color w:val="FF0000"/>
          <w:lang w:eastAsia="ko-KR"/>
        </w:rPr>
        <w:t>00100100</w:t>
      </w:r>
      <w:r w:rsidRPr="008A6CBE">
        <w:rPr>
          <w:rFonts w:eastAsia="Times New Roman"/>
          <w:color w:val="FF0000"/>
          <w:lang w:eastAsia="en-GB"/>
        </w:rPr>
        <w:t xml:space="preserv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N</m:t>
            </m:r>
          </m:e>
          <m:sub>
            <m:r>
              <w:rPr>
                <w:rFonts w:ascii="Cambria Math" w:eastAsia="Times New Roman" w:hAnsi="Cambria Math"/>
                <w:color w:val="FF0000"/>
                <w:lang w:eastAsia="en-GB"/>
              </w:rPr>
              <m:t>TB</m:t>
            </m:r>
          </m:sub>
        </m:sSub>
        <m:r>
          <m:rPr>
            <m:sty m:val="p"/>
          </m:rPr>
          <w:rPr>
            <w:rFonts w:ascii="Cambria Math" w:eastAsia="Times New Roman" w:hAnsi="Cambria Math"/>
            <w:color w:val="FF0000"/>
            <w:lang w:eastAsia="en-GB"/>
          </w:rPr>
          <m:t>=2</m:t>
        </m:r>
      </m:oMath>
      <w:r w:rsidRPr="008A6CBE">
        <w:rPr>
          <w:rFonts w:eastAsia="Times New Roman" w:hint="eastAsia"/>
          <w:color w:val="FF0000"/>
          <w:lang w:eastAsia="en-GB"/>
        </w:rPr>
        <w:t xml:space="preserve"> and </w:t>
      </w:r>
      <w:r w:rsidRPr="008A6CBE">
        <w:rPr>
          <w:rFonts w:eastAsia="Times New Roman"/>
          <w:color w:val="FF0000"/>
          <w:lang w:eastAsia="en-GB"/>
        </w:rPr>
        <w:t xml:space="preserve">the HARQ process ID for each of scheduled TB is </w:t>
      </w:r>
      <m:oMath>
        <m:sSub>
          <m:sSubPr>
            <m:ctrlPr>
              <w:rPr>
                <w:rFonts w:ascii="Cambria Math" w:eastAsia="Times New Roman" w:hAnsi="Cambria Math"/>
                <w:color w:val="FF0000"/>
                <w:lang w:eastAsia="en-GB"/>
              </w:rPr>
            </m:ctrlPr>
          </m:sSubPr>
          <m:e>
            <m:r>
              <m:rPr>
                <m:sty m:val="p"/>
              </m:rPr>
              <w:rPr>
                <w:rFonts w:ascii="Cambria Math" w:eastAsia="Times New Roman" w:hAnsi="Cambria Math"/>
                <w:color w:val="FF0000"/>
                <w:lang w:eastAsia="en-GB"/>
              </w:rPr>
              <m:t>h</m:t>
            </m:r>
          </m:e>
          <m:sub>
            <m:r>
              <m:rPr>
                <m:sty m:val="p"/>
              </m:rPr>
              <w:rPr>
                <w:rFonts w:ascii="Cambria Math" w:eastAsia="Times New Roman" w:hAnsi="Cambria Math"/>
                <w:color w:val="FF0000"/>
                <w:lang w:eastAsia="en-GB"/>
              </w:rPr>
              <m:t>i</m:t>
            </m:r>
          </m:sub>
        </m:sSub>
        <m:r>
          <w:rPr>
            <w:rFonts w:ascii="Cambria Math" w:eastAsia="Times New Roman" w:hAnsi="Cambria Math"/>
            <w:color w:val="FF0000"/>
            <w:lang w:eastAsia="en-GB"/>
          </w:rPr>
          <m:t>=</m:t>
        </m:r>
        <m:sSub>
          <m:sSubPr>
            <m:ctrlPr>
              <w:rPr>
                <w:rFonts w:ascii="Cambria Math" w:eastAsia="Times New Roman" w:hAnsi="Cambria Math"/>
                <w:i/>
                <w:iCs/>
                <w:color w:val="FF0000"/>
                <w:lang w:eastAsia="en-GB"/>
              </w:rPr>
            </m:ctrlPr>
          </m:sSubPr>
          <m:e>
            <m:r>
              <w:rPr>
                <w:rFonts w:ascii="Cambria Math" w:eastAsia="Times New Roman" w:hAnsi="Cambria Math"/>
                <w:color w:val="FF0000"/>
                <w:lang w:eastAsia="en-GB"/>
              </w:rPr>
              <m:t>s</m:t>
            </m:r>
          </m:e>
          <m:sub>
            <m:r>
              <w:rPr>
                <w:rFonts w:ascii="Cambria Math" w:eastAsia="Times New Roman" w:hAnsi="Cambria Math"/>
                <w:color w:val="FF0000"/>
                <w:lang w:eastAsia="en-GB"/>
              </w:rPr>
              <m:t>i</m:t>
            </m:r>
          </m:sub>
        </m:sSub>
        <m:r>
          <w:rPr>
            <w:rFonts w:ascii="Cambria Math" w:eastAsia="Times New Roman" w:hAnsi="Cambria Math"/>
            <w:color w:val="FF0000"/>
            <w:lang w:eastAsia="en-GB"/>
          </w:rPr>
          <m:t>+k</m:t>
        </m:r>
        <m:sSub>
          <m:sSubPr>
            <m:ctrlPr>
              <w:rPr>
                <w:rFonts w:ascii="Cambria Math" w:eastAsia="Times New Roman" w:hAnsi="Cambria Math"/>
                <w:i/>
                <w:iCs/>
                <w:color w:val="FF0000"/>
                <w:lang w:eastAsia="en-GB"/>
              </w:rPr>
            </m:ctrlPr>
          </m:sSubPr>
          <m:e>
            <m:r>
              <w:rPr>
                <w:rFonts w:ascii="Cambria Math" w:eastAsia="Times New Roman" w:hAnsi="Cambria Math"/>
                <w:color w:val="FF0000"/>
                <w:lang w:eastAsia="en-GB"/>
              </w:rPr>
              <m:t>N</m:t>
            </m:r>
          </m:e>
          <m:sub>
            <m:r>
              <w:rPr>
                <w:rFonts w:ascii="Cambria Math" w:eastAsia="Times New Roman" w:hAnsi="Cambria Math"/>
                <w:color w:val="FF0000"/>
                <w:lang w:eastAsia="en-GB"/>
              </w:rPr>
              <m:t>TB, max</m:t>
            </m:r>
          </m:sub>
        </m:sSub>
      </m:oMath>
      <w:r w:rsidRPr="008A6CBE">
        <w:rPr>
          <w:rFonts w:eastAsia="Times New Roman"/>
          <w:color w:val="FF0000"/>
          <w:lang w:eastAsia="en-GB"/>
        </w:rPr>
        <w:t xml:space="preserve"> , </w:t>
      </w:r>
      <m:oMath>
        <m:r>
          <w:rPr>
            <w:rFonts w:ascii="Cambria Math" w:eastAsia="Times New Roman" w:hAnsi="Cambria Math"/>
            <w:color w:val="FF0000"/>
            <w:lang w:eastAsia="en-GB"/>
          </w:rPr>
          <m:t>i=0,1</m:t>
        </m:r>
      </m:oMath>
      <w:r w:rsidRPr="008A6CBE">
        <w:rPr>
          <w:rFonts w:eastAsia="맑은 고딕" w:hint="eastAsia"/>
          <w:color w:val="FF0000"/>
          <w:lang w:eastAsia="ko-KR"/>
        </w:rPr>
        <w:t xml:space="preserve">, </w:t>
      </w:r>
      <w:r w:rsidRPr="008A6CBE">
        <w:rPr>
          <w:rFonts w:eastAsia="맑은 고딕"/>
          <w:color w:val="FF0000"/>
          <w:lang w:eastAsia="ko-KR"/>
        </w:rPr>
        <w:t xml:space="preserve">where </w:t>
      </w:r>
      <m:oMath>
        <m:sSub>
          <m:sSubPr>
            <m:ctrlPr>
              <w:rPr>
                <w:rFonts w:ascii="Cambria Math" w:eastAsia="맑은 고딕" w:hAnsi="Cambria Math"/>
                <w:i/>
                <w:iCs/>
                <w:color w:val="FF0000"/>
                <w:lang w:eastAsia="ko-KR"/>
              </w:rPr>
            </m:ctrlPr>
          </m:sSubPr>
          <m:e>
            <m:r>
              <w:rPr>
                <w:rFonts w:ascii="Cambria Math" w:eastAsia="맑은 고딕" w:hAnsi="Cambria Math"/>
                <w:color w:val="FF0000"/>
                <w:lang w:eastAsia="ko-KR"/>
              </w:rPr>
              <m:t>s</m:t>
            </m:r>
          </m:e>
          <m:sub>
            <m:r>
              <w:rPr>
                <w:rFonts w:ascii="Cambria Math" w:eastAsia="맑은 고딕" w:hAnsi="Cambria Math"/>
                <w:color w:val="FF0000"/>
                <w:lang w:eastAsia="ko-KR"/>
              </w:rPr>
              <m:t>i</m:t>
            </m:r>
          </m:sub>
        </m:sSub>
      </m:oMath>
      <w:r w:rsidRPr="008A6CBE">
        <w:rPr>
          <w:rFonts w:eastAsia="Times New Roman"/>
          <w:color w:val="FF0000"/>
          <w:lang w:eastAsia="en-GB"/>
        </w:rPr>
        <w:t xml:space="preserve"> are determined from a combinatorial index </w:t>
      </w:r>
      <m:oMath>
        <m:r>
          <m:rPr>
            <m:sty m:val="p"/>
          </m:rPr>
          <w:rPr>
            <w:rFonts w:ascii="Cambria Math" w:eastAsia="Times New Roman" w:hAnsi="Cambria Math"/>
            <w:color w:val="FF0000"/>
            <w:lang w:eastAsia="en-GB"/>
          </w:rPr>
          <m:t xml:space="preserve">r </m:t>
        </m:r>
      </m:oMath>
      <w:r w:rsidRPr="008A6CBE">
        <w:rPr>
          <w:rFonts w:eastAsia="맑은 고딕" w:hint="eastAsia"/>
          <w:color w:val="FF0000"/>
          <w:lang w:eastAsia="ko-KR"/>
        </w:rPr>
        <w:t xml:space="preserve"> derived by </w:t>
      </w:r>
      <w:r w:rsidRPr="008A6CBE">
        <w:rPr>
          <w:rFonts w:eastAsia="Times New Roman"/>
          <w:color w:val="FF0000"/>
          <w:lang w:eastAsia="en-GB"/>
        </w:rPr>
        <w:t xml:space="preserve">bits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3</m:t>
            </m:r>
          </m:sub>
        </m:sSub>
      </m:oMath>
      <w:r w:rsidRPr="008A6CBE">
        <w:rPr>
          <w:rFonts w:eastAsia="Times New Roman" w:hint="eastAsia"/>
          <w:color w:val="FF0000"/>
          <w:lang w:eastAsia="en-GB"/>
        </w:rPr>
        <w:t xml:space="preserv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4</m:t>
            </m:r>
          </m:sub>
        </m:sSub>
      </m:oMath>
      <w:r w:rsidRPr="008A6CBE">
        <w:rPr>
          <w:rFonts w:eastAsia="Times New Roman"/>
          <w:color w:val="FF0000"/>
          <w:lang w:eastAsia="en-GB"/>
        </w:rPr>
        <w:t xml:space="preserv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5</m:t>
            </m:r>
          </m:sub>
        </m:sSub>
      </m:oMath>
      <w:r w:rsidRPr="008A6CBE">
        <w:rPr>
          <w:rFonts w:eastAsia="맑은 고딕" w:hint="eastAsia"/>
          <w:color w:val="FF0000"/>
          <w:lang w:eastAsia="ko-KR"/>
        </w:rPr>
        <w:t>,</w:t>
      </w:r>
      <w:r w:rsidRPr="008A6CBE">
        <w:rPr>
          <w:rFonts w:eastAsia="Times New Roman"/>
          <w:color w:val="FF0000"/>
          <w:lang w:eastAsia="en-GB"/>
        </w:rPr>
        <w:t xml:space="preserv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6</m:t>
            </m:r>
          </m:sub>
        </m:sSub>
      </m:oMath>
      <w:r w:rsidRPr="008A6CBE">
        <w:rPr>
          <w:rFonts w:eastAsia="Times New Roman" w:hint="eastAsia"/>
          <w:color w:val="FF0000"/>
          <w:lang w:eastAsia="en-GB"/>
        </w:rPr>
        <w:t xml:space="preserv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7</m:t>
            </m:r>
          </m:sub>
        </m:sSub>
      </m:oMath>
      <w:r w:rsidRPr="008A6CBE">
        <w:rPr>
          <w:rFonts w:eastAsia="Times New Roman"/>
          <w:color w:val="FF0000"/>
          <w:lang w:eastAsia="en-GB"/>
        </w:rPr>
        <w:t xml:space="preserv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8</m:t>
            </m:r>
          </m:sub>
        </m:sSub>
      </m:oMath>
      <w:r w:rsidRPr="008A6CBE">
        <w:rPr>
          <w:rFonts w:eastAsia="Times New Roman"/>
          <w:color w:val="FF0000"/>
          <w:lang w:eastAsia="en-GB"/>
        </w:rPr>
        <w:t xml:space="preserve"> in the “Scheduling TBs for Unicast” </w:t>
      </w:r>
      <w:r w:rsidR="00A31B55">
        <w:rPr>
          <w:rFonts w:eastAsia="Times New Roman"/>
          <w:color w:val="FF0000"/>
          <w:lang w:eastAsia="en-GB"/>
        </w:rPr>
        <w:t>field</w:t>
      </w:r>
      <w:r w:rsidRPr="008A6CBE">
        <w:rPr>
          <w:rFonts w:eastAsia="Times New Roman"/>
          <w:color w:val="FF0000"/>
          <w:lang w:eastAsia="en-GB"/>
        </w:rPr>
        <w:t xml:space="preserve"> in the corresponding DCI and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r</m:t>
            </m:r>
          </m:e>
          <m:sub>
            <m:r>
              <w:rPr>
                <w:rFonts w:ascii="Cambria Math" w:eastAsia="Times New Roman" w:hAnsi="Cambria Math"/>
                <w:color w:val="FF0000"/>
                <w:lang w:eastAsia="en-GB"/>
              </w:rPr>
              <m:t>init</m:t>
            </m:r>
          </m:sub>
        </m:sSub>
        <m:r>
          <m:rPr>
            <m:sty m:val="p"/>
          </m:rPr>
          <w:rPr>
            <w:rFonts w:ascii="Cambria Math" w:eastAsia="Times New Roman" w:hAnsi="Cambria Math"/>
            <w:color w:val="FF0000"/>
            <w:lang w:eastAsia="en-GB"/>
          </w:rPr>
          <m:t>=8</m:t>
        </m:r>
      </m:oMath>
      <w:r w:rsidRPr="008A6CBE">
        <w:rPr>
          <w:rFonts w:eastAsia="맑은 고딕"/>
          <w:color w:val="FF0000"/>
          <w:lang w:eastAsia="ko-KR"/>
        </w:rPr>
        <w:t xml:space="preserve"> </w:t>
      </w:r>
    </w:p>
    <w:p w:rsidR="008A6CBE" w:rsidRPr="008A6CBE" w:rsidRDefault="008A6CBE" w:rsidP="00DE61B6">
      <w:pPr>
        <w:overflowPunct w:val="0"/>
        <w:autoSpaceDE w:val="0"/>
        <w:autoSpaceDN w:val="0"/>
        <w:adjustRightInd w:val="0"/>
        <w:spacing w:before="0" w:line="240" w:lineRule="auto"/>
        <w:ind w:left="1135"/>
        <w:jc w:val="left"/>
        <w:textAlignment w:val="baseline"/>
        <w:rPr>
          <w:rFonts w:eastAsia="맑은 고딕"/>
          <w:color w:val="FF0000"/>
          <w:lang w:eastAsia="ko-KR"/>
        </w:rPr>
      </w:pPr>
      <w:r w:rsidRPr="008A6CBE">
        <w:rPr>
          <w:rFonts w:eastAsia="Times New Roman"/>
          <w:color w:val="FF0000"/>
          <w:lang w:eastAsia="en-GB"/>
        </w:rPr>
        <w:t>-  else if MSB 8 bits in the “Scheduling TBs for Unicast” &lt; “</w:t>
      </w:r>
      <w:r w:rsidRPr="008A6CBE">
        <w:rPr>
          <w:rFonts w:eastAsia="맑은 고딕"/>
          <w:color w:val="FF0000"/>
          <w:lang w:eastAsia="ko-KR"/>
        </w:rPr>
        <w:t>01101100</w:t>
      </w:r>
      <w:r w:rsidRPr="008A6CBE">
        <w:rPr>
          <w:rFonts w:eastAsia="Times New Roman"/>
          <w:color w:val="FF0000"/>
          <w:lang w:eastAsia="en-GB"/>
        </w:rPr>
        <w:t xml:space="preserv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N</m:t>
            </m:r>
          </m:e>
          <m:sub>
            <m:r>
              <w:rPr>
                <w:rFonts w:ascii="Cambria Math" w:eastAsia="Times New Roman" w:hAnsi="Cambria Math"/>
                <w:color w:val="FF0000"/>
                <w:lang w:eastAsia="en-GB"/>
              </w:rPr>
              <m:t>TB</m:t>
            </m:r>
          </m:sub>
        </m:sSub>
        <m:r>
          <m:rPr>
            <m:sty m:val="p"/>
          </m:rPr>
          <w:rPr>
            <w:rFonts w:ascii="Cambria Math" w:eastAsia="Times New Roman" w:hAnsi="Cambria Math"/>
            <w:color w:val="FF0000"/>
            <w:lang w:eastAsia="en-GB"/>
          </w:rPr>
          <m:t>=4</m:t>
        </m:r>
      </m:oMath>
      <w:r w:rsidRPr="008A6CBE">
        <w:rPr>
          <w:rFonts w:eastAsia="Times New Roman" w:hint="eastAsia"/>
          <w:color w:val="FF0000"/>
          <w:lang w:eastAsia="en-GB"/>
        </w:rPr>
        <w:t xml:space="preserve"> and </w:t>
      </w:r>
      <w:r w:rsidRPr="008A6CBE">
        <w:rPr>
          <w:rFonts w:eastAsia="Times New Roman"/>
          <w:color w:val="FF0000"/>
          <w:lang w:eastAsia="en-GB"/>
        </w:rPr>
        <w:t xml:space="preserve">the HARQ process ID for each of scheduled TB is </w:t>
      </w:r>
      <m:oMath>
        <m:sSub>
          <m:sSubPr>
            <m:ctrlPr>
              <w:rPr>
                <w:rFonts w:ascii="Cambria Math" w:eastAsia="Times New Roman" w:hAnsi="Cambria Math"/>
                <w:color w:val="FF0000"/>
                <w:lang w:eastAsia="en-GB"/>
              </w:rPr>
            </m:ctrlPr>
          </m:sSubPr>
          <m:e>
            <m:r>
              <m:rPr>
                <m:sty m:val="p"/>
              </m:rPr>
              <w:rPr>
                <w:rFonts w:ascii="Cambria Math" w:eastAsia="Times New Roman" w:hAnsi="Cambria Math"/>
                <w:color w:val="FF0000"/>
                <w:lang w:eastAsia="en-GB"/>
              </w:rPr>
              <m:t>h</m:t>
            </m:r>
          </m:e>
          <m:sub>
            <m:r>
              <m:rPr>
                <m:sty m:val="p"/>
              </m:rPr>
              <w:rPr>
                <w:rFonts w:ascii="Cambria Math" w:eastAsia="Times New Roman" w:hAnsi="Cambria Math"/>
                <w:color w:val="FF0000"/>
                <w:lang w:eastAsia="en-GB"/>
              </w:rPr>
              <m:t>i</m:t>
            </m:r>
          </m:sub>
        </m:sSub>
        <m:r>
          <w:rPr>
            <w:rFonts w:ascii="Cambria Math" w:eastAsia="Times New Roman" w:hAnsi="Cambria Math"/>
            <w:color w:val="FF0000"/>
            <w:lang w:eastAsia="en-GB"/>
          </w:rPr>
          <m:t>=</m:t>
        </m:r>
        <m:sSub>
          <m:sSubPr>
            <m:ctrlPr>
              <w:rPr>
                <w:rFonts w:ascii="Cambria Math" w:eastAsia="Times New Roman" w:hAnsi="Cambria Math"/>
                <w:i/>
                <w:iCs/>
                <w:color w:val="FF0000"/>
                <w:lang w:eastAsia="en-GB"/>
              </w:rPr>
            </m:ctrlPr>
          </m:sSubPr>
          <m:e>
            <m:r>
              <w:rPr>
                <w:rFonts w:ascii="Cambria Math" w:eastAsia="Times New Roman" w:hAnsi="Cambria Math"/>
                <w:color w:val="FF0000"/>
                <w:lang w:eastAsia="en-GB"/>
              </w:rPr>
              <m:t>s</m:t>
            </m:r>
          </m:e>
          <m:sub>
            <m:r>
              <w:rPr>
                <w:rFonts w:ascii="Cambria Math" w:eastAsia="Times New Roman" w:hAnsi="Cambria Math"/>
                <w:color w:val="FF0000"/>
                <w:lang w:eastAsia="en-GB"/>
              </w:rPr>
              <m:t>i</m:t>
            </m:r>
          </m:sub>
        </m:sSub>
        <m:r>
          <w:rPr>
            <w:rFonts w:ascii="Cambria Math" w:eastAsia="Times New Roman" w:hAnsi="Cambria Math"/>
            <w:color w:val="FF0000"/>
            <w:lang w:eastAsia="en-GB"/>
          </w:rPr>
          <m:t>+k</m:t>
        </m:r>
        <m:sSub>
          <m:sSubPr>
            <m:ctrlPr>
              <w:rPr>
                <w:rFonts w:ascii="Cambria Math" w:eastAsia="Times New Roman" w:hAnsi="Cambria Math"/>
                <w:i/>
                <w:iCs/>
                <w:color w:val="FF0000"/>
                <w:lang w:eastAsia="en-GB"/>
              </w:rPr>
            </m:ctrlPr>
          </m:sSubPr>
          <m:e>
            <m:r>
              <w:rPr>
                <w:rFonts w:ascii="Cambria Math" w:eastAsia="Times New Roman" w:hAnsi="Cambria Math"/>
                <w:color w:val="FF0000"/>
                <w:lang w:eastAsia="en-GB"/>
              </w:rPr>
              <m:t>N</m:t>
            </m:r>
          </m:e>
          <m:sub>
            <m:r>
              <w:rPr>
                <w:rFonts w:ascii="Cambria Math" w:eastAsia="Times New Roman" w:hAnsi="Cambria Math"/>
                <w:color w:val="FF0000"/>
                <w:lang w:eastAsia="en-GB"/>
              </w:rPr>
              <m:t>TB, max</m:t>
            </m:r>
          </m:sub>
        </m:sSub>
      </m:oMath>
      <w:r w:rsidRPr="008A6CBE">
        <w:rPr>
          <w:rFonts w:eastAsia="Times New Roman"/>
          <w:color w:val="FF0000"/>
          <w:lang w:eastAsia="en-GB"/>
        </w:rPr>
        <w:t xml:space="preserve"> , </w:t>
      </w:r>
      <m:oMath>
        <m:r>
          <w:rPr>
            <w:rFonts w:ascii="Cambria Math" w:eastAsia="Times New Roman" w:hAnsi="Cambria Math"/>
            <w:color w:val="FF0000"/>
            <w:lang w:eastAsia="en-GB"/>
          </w:rPr>
          <m:t>i=0,1,2,3</m:t>
        </m:r>
      </m:oMath>
      <w:r w:rsidRPr="008A6CBE">
        <w:rPr>
          <w:rFonts w:eastAsia="맑은 고딕" w:hint="eastAsia"/>
          <w:color w:val="FF0000"/>
          <w:lang w:eastAsia="ko-KR"/>
        </w:rPr>
        <w:t xml:space="preserve">, </w:t>
      </w:r>
      <w:r w:rsidRPr="008A6CBE">
        <w:rPr>
          <w:rFonts w:eastAsia="맑은 고딕"/>
          <w:color w:val="FF0000"/>
          <w:lang w:eastAsia="ko-KR"/>
        </w:rPr>
        <w:t xml:space="preserve">where </w:t>
      </w:r>
      <m:oMath>
        <m:sSub>
          <m:sSubPr>
            <m:ctrlPr>
              <w:rPr>
                <w:rFonts w:ascii="Cambria Math" w:eastAsia="맑은 고딕" w:hAnsi="Cambria Math"/>
                <w:i/>
                <w:iCs/>
                <w:color w:val="FF0000"/>
                <w:lang w:eastAsia="ko-KR"/>
              </w:rPr>
            </m:ctrlPr>
          </m:sSubPr>
          <m:e>
            <m:r>
              <w:rPr>
                <w:rFonts w:ascii="Cambria Math" w:eastAsia="맑은 고딕" w:hAnsi="Cambria Math"/>
                <w:color w:val="FF0000"/>
                <w:lang w:eastAsia="ko-KR"/>
              </w:rPr>
              <m:t>s</m:t>
            </m:r>
          </m:e>
          <m:sub>
            <m:r>
              <w:rPr>
                <w:rFonts w:ascii="Cambria Math" w:eastAsia="맑은 고딕" w:hAnsi="Cambria Math"/>
                <w:color w:val="FF0000"/>
                <w:lang w:eastAsia="ko-KR"/>
              </w:rPr>
              <m:t>i</m:t>
            </m:r>
          </m:sub>
        </m:sSub>
      </m:oMath>
      <w:r w:rsidRPr="008A6CBE">
        <w:rPr>
          <w:rFonts w:eastAsia="Times New Roman"/>
          <w:color w:val="FF0000"/>
          <w:lang w:eastAsia="en-GB"/>
        </w:rPr>
        <w:t xml:space="preserve"> are determined from a combinatorial index </w:t>
      </w:r>
      <m:oMath>
        <m:r>
          <m:rPr>
            <m:sty m:val="p"/>
          </m:rPr>
          <w:rPr>
            <w:rFonts w:ascii="Cambria Math" w:eastAsia="Times New Roman" w:hAnsi="Cambria Math"/>
            <w:color w:val="FF0000"/>
            <w:lang w:eastAsia="en-GB"/>
          </w:rPr>
          <m:t xml:space="preserve">r </m:t>
        </m:r>
      </m:oMath>
      <w:r w:rsidRPr="008A6CBE">
        <w:rPr>
          <w:rFonts w:eastAsia="맑은 고딕" w:hint="eastAsia"/>
          <w:color w:val="FF0000"/>
          <w:lang w:eastAsia="ko-KR"/>
        </w:rPr>
        <w:t xml:space="preserve"> derived by </w:t>
      </w:r>
      <w:r w:rsidRPr="008A6CBE">
        <w:rPr>
          <w:rFonts w:eastAsia="Times New Roman"/>
          <w:color w:val="FF0000"/>
          <w:lang w:eastAsia="en-GB"/>
        </w:rPr>
        <w:t xml:space="preserve">bits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2</m:t>
            </m:r>
          </m:sub>
        </m:sSub>
      </m:oMath>
      <w:r w:rsidRPr="008A6CBE">
        <w:rPr>
          <w:rFonts w:eastAsia="Times New Roman" w:hint="eastAsia"/>
          <w:color w:val="FF0000"/>
          <w:lang w:eastAsia="en-GB"/>
        </w:rPr>
        <w:t>,</w:t>
      </w:r>
      <w:r w:rsidRPr="008A6CBE">
        <w:rPr>
          <w:rFonts w:eastAsia="Times New Roman"/>
          <w:color w:val="FF0000"/>
          <w:lang w:eastAsia="en-GB"/>
        </w:rPr>
        <w:t xml:space="preserv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3</m:t>
            </m:r>
          </m:sub>
        </m:sSub>
      </m:oMath>
      <w:r w:rsidRPr="008A6CBE">
        <w:rPr>
          <w:rFonts w:eastAsia="Times New Roman" w:hint="eastAsia"/>
          <w:color w:val="FF0000"/>
          <w:lang w:eastAsia="en-GB"/>
        </w:rPr>
        <w:t xml:space="preserv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4</m:t>
            </m:r>
          </m:sub>
        </m:sSub>
      </m:oMath>
      <w:r w:rsidRPr="008A6CBE">
        <w:rPr>
          <w:rFonts w:eastAsia="Times New Roman"/>
          <w:color w:val="FF0000"/>
          <w:lang w:eastAsia="en-GB"/>
        </w:rPr>
        <w:t xml:space="preserv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5</m:t>
            </m:r>
          </m:sub>
        </m:sSub>
      </m:oMath>
      <w:r w:rsidRPr="008A6CBE">
        <w:rPr>
          <w:rFonts w:eastAsia="맑은 고딕" w:hint="eastAsia"/>
          <w:color w:val="FF0000"/>
          <w:lang w:eastAsia="ko-KR"/>
        </w:rPr>
        <w:t>,</w:t>
      </w:r>
      <w:r w:rsidRPr="008A6CBE">
        <w:rPr>
          <w:rFonts w:eastAsia="Times New Roman"/>
          <w:color w:val="FF0000"/>
          <w:lang w:eastAsia="en-GB"/>
        </w:rPr>
        <w:t xml:space="preserv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6</m:t>
            </m:r>
          </m:sub>
        </m:sSub>
      </m:oMath>
      <w:r w:rsidRPr="008A6CBE">
        <w:rPr>
          <w:rFonts w:eastAsia="Times New Roman" w:hint="eastAsia"/>
          <w:color w:val="FF0000"/>
          <w:lang w:eastAsia="en-GB"/>
        </w:rPr>
        <w:t xml:space="preserv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7</m:t>
            </m:r>
          </m:sub>
        </m:sSub>
      </m:oMath>
      <w:r w:rsidRPr="008A6CBE">
        <w:rPr>
          <w:rFonts w:eastAsia="Times New Roman"/>
          <w:color w:val="FF0000"/>
          <w:lang w:eastAsia="en-GB"/>
        </w:rPr>
        <w:t xml:space="preserv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8</m:t>
            </m:r>
          </m:sub>
        </m:sSub>
      </m:oMath>
      <w:r w:rsidRPr="008A6CBE">
        <w:rPr>
          <w:rFonts w:eastAsia="Times New Roman"/>
          <w:color w:val="FF0000"/>
          <w:lang w:eastAsia="en-GB"/>
        </w:rPr>
        <w:t xml:space="preserve"> in the “Scheduling TBs for Unicast” </w:t>
      </w:r>
      <w:r w:rsidR="00A31B55">
        <w:rPr>
          <w:rFonts w:eastAsia="Times New Roman"/>
          <w:color w:val="FF0000"/>
          <w:lang w:eastAsia="en-GB"/>
        </w:rPr>
        <w:t>field</w:t>
      </w:r>
      <w:r w:rsidRPr="008A6CBE">
        <w:rPr>
          <w:rFonts w:eastAsia="Times New Roman"/>
          <w:color w:val="FF0000"/>
          <w:lang w:eastAsia="en-GB"/>
        </w:rPr>
        <w:t xml:space="preserve"> in the corresponding DCI and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r</m:t>
            </m:r>
          </m:e>
          <m:sub>
            <m:r>
              <w:rPr>
                <w:rFonts w:ascii="Cambria Math" w:eastAsia="Times New Roman" w:hAnsi="Cambria Math"/>
                <w:color w:val="FF0000"/>
                <w:lang w:eastAsia="en-GB"/>
              </w:rPr>
              <m:t>init</m:t>
            </m:r>
          </m:sub>
        </m:sSub>
        <m:r>
          <m:rPr>
            <m:sty m:val="p"/>
          </m:rPr>
          <w:rPr>
            <w:rFonts w:ascii="Cambria Math" w:eastAsia="Times New Roman" w:hAnsi="Cambria Math"/>
            <w:color w:val="FF0000"/>
            <w:lang w:eastAsia="en-GB"/>
          </w:rPr>
          <m:t>=36</m:t>
        </m:r>
      </m:oMath>
      <w:r w:rsidRPr="008A6CBE">
        <w:rPr>
          <w:rFonts w:eastAsia="맑은 고딕"/>
          <w:color w:val="FF0000"/>
          <w:lang w:eastAsia="ko-KR"/>
        </w:rPr>
        <w:t xml:space="preserve"> </w:t>
      </w:r>
    </w:p>
    <w:p w:rsidR="008A6CBE" w:rsidRPr="008A6CBE" w:rsidRDefault="008A6CBE" w:rsidP="00DE61B6">
      <w:pPr>
        <w:overflowPunct w:val="0"/>
        <w:autoSpaceDE w:val="0"/>
        <w:autoSpaceDN w:val="0"/>
        <w:adjustRightInd w:val="0"/>
        <w:spacing w:before="0" w:line="240" w:lineRule="auto"/>
        <w:ind w:left="1135"/>
        <w:jc w:val="left"/>
        <w:textAlignment w:val="baseline"/>
        <w:rPr>
          <w:rFonts w:eastAsia="맑은 고딕"/>
          <w:color w:val="FF0000"/>
          <w:lang w:eastAsia="ko-KR"/>
        </w:rPr>
      </w:pPr>
      <w:r w:rsidRPr="008A6CBE">
        <w:rPr>
          <w:rFonts w:eastAsia="Times New Roman"/>
          <w:color w:val="FF0000"/>
          <w:lang w:eastAsia="en-GB"/>
        </w:rPr>
        <w:t xml:space="preserve">-  else if MSB </w:t>
      </w:r>
      <w:r w:rsidR="0043575E">
        <w:rPr>
          <w:rFonts w:eastAsia="Times New Roman"/>
          <w:color w:val="FF0000"/>
          <w:lang w:eastAsia="en-GB"/>
        </w:rPr>
        <w:t>6</w:t>
      </w:r>
      <w:r w:rsidRPr="008A6CBE">
        <w:rPr>
          <w:rFonts w:eastAsia="Times New Roman"/>
          <w:color w:val="FF0000"/>
          <w:lang w:eastAsia="en-GB"/>
        </w:rPr>
        <w:t xml:space="preserve"> bits in the “Scheduling TBs for Unicast” &lt; “</w:t>
      </w:r>
      <w:r w:rsidRPr="008A6CBE">
        <w:rPr>
          <w:rFonts w:eastAsia="맑은 고딕"/>
          <w:color w:val="FF0000"/>
          <w:lang w:eastAsia="ko-KR"/>
        </w:rPr>
        <w:t>110111</w:t>
      </w:r>
      <w:r w:rsidRPr="008A6CBE">
        <w:rPr>
          <w:rFonts w:eastAsia="Times New Roman"/>
          <w:color w:val="FF0000"/>
          <w:lang w:eastAsia="en-GB"/>
        </w:rPr>
        <w:t xml:space="preserv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N</m:t>
            </m:r>
          </m:e>
          <m:sub>
            <m:r>
              <w:rPr>
                <w:rFonts w:ascii="Cambria Math" w:eastAsia="Times New Roman" w:hAnsi="Cambria Math"/>
                <w:color w:val="FF0000"/>
                <w:lang w:eastAsia="en-GB"/>
              </w:rPr>
              <m:t>TB</m:t>
            </m:r>
          </m:sub>
        </m:sSub>
        <m:r>
          <m:rPr>
            <m:sty m:val="p"/>
          </m:rPr>
          <w:rPr>
            <w:rFonts w:ascii="Cambria Math" w:eastAsia="Times New Roman" w:hAnsi="Cambria Math"/>
            <w:color w:val="FF0000"/>
            <w:lang w:eastAsia="en-GB"/>
          </w:rPr>
          <m:t>=6</m:t>
        </m:r>
      </m:oMath>
      <w:r w:rsidRPr="008A6CBE">
        <w:rPr>
          <w:rFonts w:eastAsia="Times New Roman" w:hint="eastAsia"/>
          <w:color w:val="FF0000"/>
          <w:lang w:eastAsia="en-GB"/>
        </w:rPr>
        <w:t xml:space="preserve"> and </w:t>
      </w:r>
      <w:r w:rsidRPr="008A6CBE">
        <w:rPr>
          <w:rFonts w:eastAsia="Times New Roman"/>
          <w:color w:val="FF0000"/>
          <w:lang w:eastAsia="en-GB"/>
        </w:rPr>
        <w:t xml:space="preserve">the each HARQ process ID which is not scheduled by the corresponding DCI is </w:t>
      </w:r>
      <m:oMath>
        <m:sSub>
          <m:sSubPr>
            <m:ctrlPr>
              <w:rPr>
                <w:rFonts w:ascii="Cambria Math" w:eastAsia="Times New Roman" w:hAnsi="Cambria Math"/>
                <w:color w:val="FF0000"/>
                <w:lang w:eastAsia="en-GB"/>
              </w:rPr>
            </m:ctrlPr>
          </m:sSubPr>
          <m:e>
            <m:r>
              <m:rPr>
                <m:sty m:val="p"/>
              </m:rPr>
              <w:rPr>
                <w:rFonts w:ascii="Cambria Math" w:eastAsia="Times New Roman" w:hAnsi="Cambria Math"/>
                <w:color w:val="FF0000"/>
                <w:lang w:eastAsia="en-GB"/>
              </w:rPr>
              <m:t>h'</m:t>
            </m:r>
          </m:e>
          <m:sub>
            <m:r>
              <m:rPr>
                <m:sty m:val="p"/>
              </m:rPr>
              <w:rPr>
                <w:rFonts w:ascii="Cambria Math" w:eastAsia="Times New Roman" w:hAnsi="Cambria Math"/>
                <w:color w:val="FF0000"/>
                <w:lang w:eastAsia="en-GB"/>
              </w:rPr>
              <m:t>i</m:t>
            </m:r>
          </m:sub>
        </m:sSub>
        <m:r>
          <w:rPr>
            <w:rFonts w:ascii="Cambria Math" w:eastAsia="Times New Roman" w:hAnsi="Cambria Math"/>
            <w:color w:val="FF0000"/>
            <w:lang w:eastAsia="en-GB"/>
          </w:rPr>
          <m:t>=</m:t>
        </m:r>
        <m:sSub>
          <m:sSubPr>
            <m:ctrlPr>
              <w:rPr>
                <w:rFonts w:ascii="Cambria Math" w:eastAsia="Times New Roman" w:hAnsi="Cambria Math"/>
                <w:i/>
                <w:iCs/>
                <w:color w:val="FF0000"/>
                <w:lang w:eastAsia="en-GB"/>
              </w:rPr>
            </m:ctrlPr>
          </m:sSubPr>
          <m:e>
            <m:r>
              <w:rPr>
                <w:rFonts w:ascii="Cambria Math" w:eastAsia="Times New Roman" w:hAnsi="Cambria Math"/>
                <w:color w:val="FF0000"/>
                <w:lang w:eastAsia="en-GB"/>
              </w:rPr>
              <m:t>s</m:t>
            </m:r>
          </m:e>
          <m:sub>
            <m:r>
              <w:rPr>
                <w:rFonts w:ascii="Cambria Math" w:eastAsia="Times New Roman" w:hAnsi="Cambria Math"/>
                <w:color w:val="FF0000"/>
                <w:lang w:eastAsia="en-GB"/>
              </w:rPr>
              <m:t>i</m:t>
            </m:r>
          </m:sub>
        </m:sSub>
        <m:r>
          <w:rPr>
            <w:rFonts w:ascii="Cambria Math" w:eastAsia="Times New Roman" w:hAnsi="Cambria Math"/>
            <w:color w:val="FF0000"/>
            <w:lang w:eastAsia="en-GB"/>
          </w:rPr>
          <m:t>+k</m:t>
        </m:r>
        <m:sSub>
          <m:sSubPr>
            <m:ctrlPr>
              <w:rPr>
                <w:rFonts w:ascii="Cambria Math" w:eastAsia="Times New Roman" w:hAnsi="Cambria Math"/>
                <w:i/>
                <w:iCs/>
                <w:color w:val="FF0000"/>
                <w:lang w:eastAsia="en-GB"/>
              </w:rPr>
            </m:ctrlPr>
          </m:sSubPr>
          <m:e>
            <m:r>
              <w:rPr>
                <w:rFonts w:ascii="Cambria Math" w:eastAsia="Times New Roman" w:hAnsi="Cambria Math"/>
                <w:color w:val="FF0000"/>
                <w:lang w:eastAsia="en-GB"/>
              </w:rPr>
              <m:t>N</m:t>
            </m:r>
          </m:e>
          <m:sub>
            <m:r>
              <w:rPr>
                <w:rFonts w:ascii="Cambria Math" w:eastAsia="Times New Roman" w:hAnsi="Cambria Math"/>
                <w:color w:val="FF0000"/>
                <w:lang w:eastAsia="en-GB"/>
              </w:rPr>
              <m:t>TB, max</m:t>
            </m:r>
          </m:sub>
        </m:sSub>
      </m:oMath>
      <w:r w:rsidRPr="008A6CBE">
        <w:rPr>
          <w:rFonts w:eastAsia="Times New Roman"/>
          <w:color w:val="FF0000"/>
          <w:lang w:eastAsia="en-GB"/>
        </w:rPr>
        <w:t xml:space="preserve"> , </w:t>
      </w:r>
      <m:oMath>
        <m:r>
          <w:rPr>
            <w:rFonts w:ascii="Cambria Math" w:eastAsia="Times New Roman" w:hAnsi="Cambria Math"/>
            <w:color w:val="FF0000"/>
            <w:lang w:eastAsia="en-GB"/>
          </w:rPr>
          <m:t>i=0,1</m:t>
        </m:r>
      </m:oMath>
      <w:r w:rsidRPr="008A6CBE">
        <w:rPr>
          <w:rFonts w:eastAsia="맑은 고딕" w:hint="eastAsia"/>
          <w:color w:val="FF0000"/>
          <w:lang w:eastAsia="ko-KR"/>
        </w:rPr>
        <w:t xml:space="preserve">, </w:t>
      </w:r>
      <w:r w:rsidRPr="008A6CBE">
        <w:rPr>
          <w:rFonts w:eastAsia="맑은 고딕"/>
          <w:color w:val="FF0000"/>
          <w:lang w:eastAsia="ko-KR"/>
        </w:rPr>
        <w:t xml:space="preserve">where </w:t>
      </w:r>
      <m:oMath>
        <m:sSub>
          <m:sSubPr>
            <m:ctrlPr>
              <w:rPr>
                <w:rFonts w:ascii="Cambria Math" w:eastAsia="맑은 고딕" w:hAnsi="Cambria Math"/>
                <w:i/>
                <w:iCs/>
                <w:color w:val="FF0000"/>
                <w:lang w:eastAsia="ko-KR"/>
              </w:rPr>
            </m:ctrlPr>
          </m:sSubPr>
          <m:e>
            <m:r>
              <w:rPr>
                <w:rFonts w:ascii="Cambria Math" w:eastAsia="맑은 고딕" w:hAnsi="Cambria Math"/>
                <w:color w:val="FF0000"/>
                <w:lang w:eastAsia="ko-KR"/>
              </w:rPr>
              <m:t>s</m:t>
            </m:r>
          </m:e>
          <m:sub>
            <m:r>
              <w:rPr>
                <w:rFonts w:ascii="Cambria Math" w:eastAsia="맑은 고딕" w:hAnsi="Cambria Math"/>
                <w:color w:val="FF0000"/>
                <w:lang w:eastAsia="ko-KR"/>
              </w:rPr>
              <m:t>i</m:t>
            </m:r>
          </m:sub>
        </m:sSub>
      </m:oMath>
      <w:r w:rsidRPr="008A6CBE">
        <w:rPr>
          <w:rFonts w:eastAsia="Times New Roman"/>
          <w:color w:val="FF0000"/>
          <w:lang w:eastAsia="en-GB"/>
        </w:rPr>
        <w:t xml:space="preserve"> are determined from a combinatorial index </w:t>
      </w:r>
      <m:oMath>
        <m:r>
          <m:rPr>
            <m:sty m:val="p"/>
          </m:rPr>
          <w:rPr>
            <w:rFonts w:ascii="Cambria Math" w:eastAsia="Times New Roman" w:hAnsi="Cambria Math"/>
            <w:color w:val="FF0000"/>
            <w:lang w:eastAsia="en-GB"/>
          </w:rPr>
          <m:t xml:space="preserve">r </m:t>
        </m:r>
      </m:oMath>
      <w:r w:rsidRPr="008A6CBE">
        <w:rPr>
          <w:rFonts w:eastAsia="맑은 고딕" w:hint="eastAsia"/>
          <w:color w:val="FF0000"/>
          <w:lang w:eastAsia="ko-KR"/>
        </w:rPr>
        <w:t xml:space="preserve"> derived by </w:t>
      </w:r>
      <w:r w:rsidRPr="008A6CBE">
        <w:rPr>
          <w:rFonts w:eastAsia="Times New Roman"/>
          <w:color w:val="FF0000"/>
          <w:lang w:eastAsia="en-GB"/>
        </w:rPr>
        <w:t>bits</w:t>
      </w:r>
      <w:r w:rsidRPr="008A6CBE">
        <w:rPr>
          <w:rFonts w:eastAsia="Times New Roman" w:hint="eastAsia"/>
          <w:color w:val="FF0000"/>
          <w:lang w:eastAsia="en-GB"/>
        </w:rPr>
        <w:t xml:space="preserv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1</m:t>
            </m:r>
          </m:sub>
        </m:sSub>
      </m:oMath>
      <w:r w:rsidRPr="008A6CBE">
        <w:rPr>
          <w:rFonts w:eastAsia="Times New Roman"/>
          <w:color w:val="FF0000"/>
          <w:lang w:eastAsia="en-GB"/>
        </w:rPr>
        <w:t xml:space="preserv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2</m:t>
            </m:r>
          </m:sub>
        </m:sSub>
      </m:oMath>
      <w:r w:rsidRPr="008A6CBE">
        <w:rPr>
          <w:rFonts w:eastAsia="Times New Roman" w:hint="eastAsia"/>
          <w:color w:val="FF0000"/>
          <w:lang w:eastAsia="en-GB"/>
        </w:rPr>
        <w:t>,</w:t>
      </w:r>
      <w:r w:rsidRPr="008A6CBE">
        <w:rPr>
          <w:rFonts w:eastAsia="Times New Roman"/>
          <w:color w:val="FF0000"/>
          <w:lang w:eastAsia="en-GB"/>
        </w:rPr>
        <w:t xml:space="preserv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3</m:t>
            </m:r>
          </m:sub>
        </m:sSub>
      </m:oMath>
      <w:r w:rsidRPr="008A6CBE">
        <w:rPr>
          <w:rFonts w:eastAsia="Times New Roman" w:hint="eastAsia"/>
          <w:color w:val="FF0000"/>
          <w:lang w:eastAsia="en-GB"/>
        </w:rPr>
        <w:t xml:space="preserv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4</m:t>
            </m:r>
          </m:sub>
        </m:sSub>
      </m:oMath>
      <w:r w:rsidRPr="008A6CBE">
        <w:rPr>
          <w:rFonts w:eastAsia="Times New Roman"/>
          <w:color w:val="FF0000"/>
          <w:lang w:eastAsia="en-GB"/>
        </w:rPr>
        <w:t xml:space="preserv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5</m:t>
            </m:r>
          </m:sub>
        </m:sSub>
      </m:oMath>
      <w:r w:rsidRPr="008A6CBE">
        <w:rPr>
          <w:rFonts w:eastAsia="맑은 고딕" w:hint="eastAsia"/>
          <w:color w:val="FF0000"/>
          <w:lang w:eastAsia="ko-KR"/>
        </w:rPr>
        <w:t>,</w:t>
      </w:r>
      <w:r w:rsidRPr="008A6CBE">
        <w:rPr>
          <w:rFonts w:eastAsia="Times New Roman"/>
          <w:color w:val="FF0000"/>
          <w:lang w:eastAsia="en-GB"/>
        </w:rPr>
        <w:t xml:space="preserv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6</m:t>
            </m:r>
          </m:sub>
        </m:sSub>
      </m:oMath>
      <w:r w:rsidRPr="008A6CBE">
        <w:rPr>
          <w:rFonts w:eastAsia="Times New Roman"/>
          <w:color w:val="FF0000"/>
          <w:lang w:eastAsia="en-GB"/>
        </w:rPr>
        <w:t xml:space="preserve"> in the “Scheduling TBs for Unicast” </w:t>
      </w:r>
      <w:r w:rsidR="00A31B55">
        <w:rPr>
          <w:rFonts w:eastAsia="Times New Roman"/>
          <w:color w:val="FF0000"/>
          <w:lang w:eastAsia="en-GB"/>
        </w:rPr>
        <w:t>field</w:t>
      </w:r>
      <w:r w:rsidRPr="008A6CBE">
        <w:rPr>
          <w:rFonts w:eastAsia="Times New Roman"/>
          <w:color w:val="FF0000"/>
          <w:lang w:eastAsia="en-GB"/>
        </w:rPr>
        <w:t xml:space="preserve"> in the corresponding DCI and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r</m:t>
            </m:r>
          </m:e>
          <m:sub>
            <m:r>
              <w:rPr>
                <w:rFonts w:ascii="Cambria Math" w:eastAsia="Times New Roman" w:hAnsi="Cambria Math"/>
                <w:color w:val="FF0000"/>
                <w:lang w:eastAsia="en-GB"/>
              </w:rPr>
              <m:t>init</m:t>
            </m:r>
          </m:sub>
        </m:sSub>
        <m:r>
          <m:rPr>
            <m:sty m:val="p"/>
          </m:rPr>
          <w:rPr>
            <w:rFonts w:ascii="Cambria Math" w:eastAsia="Times New Roman" w:hAnsi="Cambria Math"/>
            <w:color w:val="FF0000"/>
            <w:lang w:eastAsia="en-GB"/>
          </w:rPr>
          <m:t>=27</m:t>
        </m:r>
      </m:oMath>
    </w:p>
    <w:p w:rsidR="00DE61B6" w:rsidRDefault="008A6CBE" w:rsidP="00DE61B6">
      <w:pPr>
        <w:overflowPunct w:val="0"/>
        <w:autoSpaceDE w:val="0"/>
        <w:autoSpaceDN w:val="0"/>
        <w:adjustRightInd w:val="0"/>
        <w:spacing w:before="0" w:line="240" w:lineRule="auto"/>
        <w:ind w:left="1135"/>
        <w:jc w:val="left"/>
        <w:textAlignment w:val="baseline"/>
        <w:rPr>
          <w:rFonts w:eastAsia="맑은 고딕"/>
          <w:color w:val="FF0000"/>
          <w:lang w:eastAsia="ko-KR"/>
        </w:rPr>
      </w:pPr>
      <w:r w:rsidRPr="008A6CBE">
        <w:rPr>
          <w:rFonts w:eastAsia="Times New Roman"/>
          <w:color w:val="FF0000"/>
          <w:lang w:eastAsia="en-GB"/>
        </w:rPr>
        <w:t>-  else if MSB 3 bits in the “Scheduling TBs for Unicast” &lt; “</w:t>
      </w:r>
      <w:r w:rsidRPr="008A6CBE">
        <w:rPr>
          <w:rFonts w:eastAsia="맑은 고딕"/>
          <w:color w:val="FF0000"/>
          <w:lang w:eastAsia="ko-KR"/>
        </w:rPr>
        <w:t>111</w:t>
      </w:r>
      <w:r w:rsidRPr="008A6CBE">
        <w:rPr>
          <w:rFonts w:eastAsia="Times New Roman"/>
          <w:color w:val="FF0000"/>
          <w:lang w:eastAsia="en-GB"/>
        </w:rPr>
        <w:t xml:space="preserv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N</m:t>
            </m:r>
          </m:e>
          <m:sub>
            <m:r>
              <w:rPr>
                <w:rFonts w:ascii="Cambria Math" w:eastAsia="Times New Roman" w:hAnsi="Cambria Math"/>
                <w:color w:val="FF0000"/>
                <w:lang w:eastAsia="en-GB"/>
              </w:rPr>
              <m:t>TB</m:t>
            </m:r>
          </m:sub>
        </m:sSub>
        <m:r>
          <m:rPr>
            <m:sty m:val="p"/>
          </m:rPr>
          <w:rPr>
            <w:rFonts w:ascii="Cambria Math" w:eastAsia="Times New Roman" w:hAnsi="Cambria Math"/>
            <w:color w:val="FF0000"/>
            <w:lang w:eastAsia="en-GB"/>
          </w:rPr>
          <m:t>=8</m:t>
        </m:r>
      </m:oMath>
      <w:r w:rsidRPr="008A6CBE">
        <w:rPr>
          <w:rFonts w:eastAsia="Times New Roman" w:hint="eastAsia"/>
          <w:color w:val="FF0000"/>
          <w:lang w:eastAsia="en-GB"/>
        </w:rPr>
        <w:t xml:space="preserve"> and </w:t>
      </w:r>
      <w:r w:rsidRPr="008A6CBE">
        <w:rPr>
          <w:rFonts w:eastAsia="Times New Roman"/>
          <w:color w:val="FF0000"/>
          <w:lang w:eastAsia="en-GB"/>
        </w:rPr>
        <w:t xml:space="preserve">the HARQ process ID for each scheduled TBs are </w:t>
      </w:r>
      <m:oMath>
        <m:sSub>
          <m:sSubPr>
            <m:ctrlPr>
              <w:rPr>
                <w:rFonts w:ascii="Cambria Math" w:eastAsia="Times New Roman" w:hAnsi="Cambria Math"/>
                <w:color w:val="FF0000"/>
                <w:lang w:eastAsia="en-GB"/>
              </w:rPr>
            </m:ctrlPr>
          </m:sSubPr>
          <m:e>
            <m:r>
              <m:rPr>
                <m:sty m:val="p"/>
              </m:rPr>
              <w:rPr>
                <w:rFonts w:ascii="Cambria Math" w:eastAsia="Times New Roman" w:hAnsi="Cambria Math"/>
                <w:color w:val="FF0000"/>
                <w:lang w:eastAsia="en-GB"/>
              </w:rPr>
              <m:t>h</m:t>
            </m:r>
          </m:e>
          <m:sub>
            <m:r>
              <m:rPr>
                <m:sty m:val="p"/>
              </m:rPr>
              <w:rPr>
                <w:rFonts w:ascii="Cambria Math" w:eastAsia="Times New Roman" w:hAnsi="Cambria Math"/>
                <w:color w:val="FF0000"/>
                <w:lang w:eastAsia="en-GB"/>
              </w:rPr>
              <m:t>i</m:t>
            </m:r>
          </m:sub>
        </m:sSub>
        <m:r>
          <w:rPr>
            <w:rFonts w:ascii="Cambria Math" w:eastAsia="Times New Roman" w:hAnsi="Cambria Math"/>
            <w:color w:val="FF0000"/>
            <w:lang w:eastAsia="en-GB"/>
          </w:rPr>
          <m:t>=i+k</m:t>
        </m:r>
        <m:sSub>
          <m:sSubPr>
            <m:ctrlPr>
              <w:rPr>
                <w:rFonts w:ascii="Cambria Math" w:eastAsia="Times New Roman" w:hAnsi="Cambria Math"/>
                <w:i/>
                <w:iCs/>
                <w:color w:val="FF0000"/>
                <w:lang w:eastAsia="en-GB"/>
              </w:rPr>
            </m:ctrlPr>
          </m:sSubPr>
          <m:e>
            <m:r>
              <w:rPr>
                <w:rFonts w:ascii="Cambria Math" w:eastAsia="Times New Roman" w:hAnsi="Cambria Math"/>
                <w:color w:val="FF0000"/>
                <w:lang w:eastAsia="en-GB"/>
              </w:rPr>
              <m:t>N</m:t>
            </m:r>
          </m:e>
          <m:sub>
            <m:r>
              <w:rPr>
                <w:rFonts w:ascii="Cambria Math" w:eastAsia="Times New Roman" w:hAnsi="Cambria Math"/>
                <w:color w:val="FF0000"/>
                <w:lang w:eastAsia="en-GB"/>
              </w:rPr>
              <m:t>TB, max</m:t>
            </m:r>
          </m:sub>
        </m:sSub>
      </m:oMath>
      <w:r w:rsidRPr="008A6CBE">
        <w:rPr>
          <w:rFonts w:eastAsia="Times New Roman"/>
          <w:color w:val="FF0000"/>
          <w:lang w:eastAsia="en-GB"/>
        </w:rPr>
        <w:t xml:space="preserve"> , </w:t>
      </w:r>
      <m:oMath>
        <m:r>
          <w:rPr>
            <w:rFonts w:ascii="Cambria Math" w:eastAsia="Times New Roman" w:hAnsi="Cambria Math"/>
            <w:color w:val="FF0000"/>
            <w:lang w:eastAsia="en-GB"/>
          </w:rPr>
          <m:t>i=0,1,2</m:t>
        </m:r>
        <m:r>
          <m:rPr>
            <m:sty m:val="p"/>
          </m:rPr>
          <w:rPr>
            <w:rFonts w:ascii="Cambria Math" w:eastAsia="Times New Roman" w:hAnsi="Cambria Math"/>
            <w:color w:val="FF0000"/>
            <w:lang w:eastAsia="en-GB"/>
          </w:rPr>
          <m:t>, …,7</m:t>
        </m:r>
      </m:oMath>
      <w:r w:rsidRPr="008A6CBE">
        <w:rPr>
          <w:rFonts w:eastAsia="맑은 고딕"/>
          <w:color w:val="FF0000"/>
          <w:lang w:eastAsia="ko-KR"/>
        </w:rPr>
        <w:t xml:space="preserve"> </w:t>
      </w:r>
    </w:p>
    <w:p w:rsidR="008A6CBE" w:rsidRPr="008A6CBE" w:rsidRDefault="008A6CBE" w:rsidP="00DE61B6">
      <w:pPr>
        <w:overflowPunct w:val="0"/>
        <w:autoSpaceDE w:val="0"/>
        <w:autoSpaceDN w:val="0"/>
        <w:adjustRightInd w:val="0"/>
        <w:spacing w:before="0" w:line="240" w:lineRule="auto"/>
        <w:ind w:left="1135"/>
        <w:jc w:val="left"/>
        <w:textAlignment w:val="baseline"/>
        <w:rPr>
          <w:rFonts w:eastAsia="Times New Roman"/>
          <w:color w:val="FF0000"/>
          <w:lang w:eastAsia="en-GB"/>
        </w:rPr>
      </w:pPr>
      <w:r w:rsidRPr="008A6CBE">
        <w:rPr>
          <w:rFonts w:eastAsia="Times New Roman"/>
          <w:color w:val="FF0000"/>
          <w:lang w:eastAsia="en-GB"/>
        </w:rPr>
        <w:t>-</w:t>
      </w:r>
      <w:r w:rsidRPr="008A6CBE">
        <w:rPr>
          <w:rFonts w:eastAsia="Times New Roman"/>
          <w:color w:val="FF0000"/>
          <w:lang w:eastAsia="en-GB"/>
        </w:rPr>
        <w:tab/>
      </w:r>
      <m:oMath>
        <m:r>
          <w:rPr>
            <w:rFonts w:ascii="Cambria Math" w:eastAsia="Times New Roman" w:hAnsi="Cambria Math"/>
            <w:color w:val="FF0000"/>
            <w:lang w:eastAsia="en-GB"/>
          </w:rPr>
          <m:t>k</m:t>
        </m:r>
        <m:r>
          <m:rPr>
            <m:sty m:val="p"/>
          </m:rPr>
          <w:rPr>
            <w:rFonts w:ascii="Cambria Math" w:eastAsia="Times New Roman" w:hAnsi="Cambria Math"/>
            <w:color w:val="FF0000"/>
            <w:lang w:eastAsia="en-GB"/>
          </w:rPr>
          <m:t>=1</m:t>
        </m:r>
      </m:oMath>
      <w:r w:rsidRPr="00DE61B6">
        <w:rPr>
          <w:rFonts w:eastAsia="Times New Roman" w:hint="eastAsia"/>
          <w:color w:val="FF0000"/>
          <w:lang w:eastAsia="en-GB"/>
        </w:rPr>
        <w:t xml:space="preserve"> </w:t>
      </w:r>
      <w:r w:rsidRPr="008A6CBE">
        <w:rPr>
          <w:rFonts w:eastAsia="Times New Roman"/>
          <w:color w:val="FF0000"/>
          <w:lang w:eastAsia="en-GB"/>
        </w:rPr>
        <w:t xml:space="preserve">if </w:t>
      </w:r>
      <w:r w:rsidRPr="00DE61B6">
        <w:rPr>
          <w:rFonts w:eastAsia="Times New Roman"/>
          <w:color w:val="FF0000"/>
          <w:lang w:eastAsia="en-GB"/>
        </w:rPr>
        <w:t>‘</w:t>
      </w:r>
      <w:r w:rsidRPr="008A6CBE">
        <w:rPr>
          <w:rFonts w:eastAsia="Times New Roman"/>
          <w:color w:val="FF0000"/>
          <w:lang w:eastAsia="en-GB"/>
        </w:rPr>
        <w:t xml:space="preserve">Multi-TB HARQ processes group’ field is present and set to '1' in the corresponding DCI, </w:t>
      </w:r>
      <m:oMath>
        <m:r>
          <w:rPr>
            <w:rFonts w:ascii="Cambria Math" w:eastAsia="Times New Roman" w:hAnsi="Cambria Math"/>
            <w:color w:val="FF0000"/>
            <w:lang w:eastAsia="en-GB"/>
          </w:rPr>
          <m:t>k</m:t>
        </m:r>
        <m:r>
          <m:rPr>
            <m:sty m:val="p"/>
          </m:rPr>
          <w:rPr>
            <w:rFonts w:ascii="Cambria Math" w:eastAsia="Times New Roman" w:hAnsi="Cambria Math"/>
            <w:color w:val="FF0000"/>
            <w:lang w:eastAsia="en-GB"/>
          </w:rPr>
          <m:t>=0</m:t>
        </m:r>
      </m:oMath>
      <w:r w:rsidRPr="008A6CBE">
        <w:rPr>
          <w:rFonts w:eastAsia="Times New Roman"/>
          <w:color w:val="FF0000"/>
          <w:lang w:eastAsia="en-GB"/>
        </w:rPr>
        <w:t xml:space="preserve"> otherwise.</w:t>
      </w:r>
    </w:p>
    <w:p w:rsidR="008A6CBE" w:rsidRPr="008A6CBE" w:rsidRDefault="008A6CBE" w:rsidP="008A6CBE">
      <w:pPr>
        <w:overflowPunct w:val="0"/>
        <w:autoSpaceDE w:val="0"/>
        <w:autoSpaceDN w:val="0"/>
        <w:adjustRightInd w:val="0"/>
        <w:spacing w:before="0" w:line="240" w:lineRule="auto"/>
        <w:ind w:left="568"/>
        <w:jc w:val="left"/>
        <w:textAlignment w:val="baseline"/>
        <w:rPr>
          <w:rFonts w:eastAsia="Times New Roman"/>
          <w:color w:val="FF0000"/>
          <w:lang w:eastAsia="en-GB"/>
        </w:rPr>
      </w:pPr>
      <w:r w:rsidRPr="008A6CBE">
        <w:rPr>
          <w:rFonts w:eastAsia="Times New Roman" w:hint="eastAsia"/>
          <w:color w:val="FF0000"/>
          <w:lang w:eastAsia="en-GB"/>
        </w:rPr>
        <w:t xml:space="preserve">-  </w:t>
      </w:r>
      <w:r w:rsidRPr="008A6CBE">
        <w:rPr>
          <w:rFonts w:eastAsia="Times New Roman"/>
          <w:color w:val="FF0000"/>
          <w:lang w:eastAsia="en-GB"/>
        </w:rPr>
        <w:t xml:space="preserve">for CEModeB, “Scheduling TBs for Unicast” field in the correspoding DCI with scrambled C-RNTI </w:t>
      </w:r>
      <w:r w:rsidR="0043575E">
        <w:rPr>
          <w:rFonts w:eastAsia="Times New Roman"/>
          <w:color w:val="FF0000"/>
          <w:lang w:eastAsia="en-GB"/>
        </w:rPr>
        <w:t>is denoted by</w:t>
      </w:r>
      <w:r w:rsidRPr="008A6CBE">
        <w:rPr>
          <w:rFonts w:eastAsia="Times New Roman"/>
          <w:color w:val="FF0000"/>
          <w:lang w:eastAsia="en-GB"/>
        </w:rPr>
        <w:t xml:space="preserv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1</m:t>
            </m:r>
          </m:sub>
        </m:sSub>
        <m:r>
          <m:rPr>
            <m:sty m:val="p"/>
          </m:rPr>
          <w:rPr>
            <w:rFonts w:ascii="Cambria Math" w:eastAsia="Times New Roman" w:hAnsi="Cambria Math"/>
            <w:color w:val="FF0000"/>
            <w:lang w:eastAsia="en-GB"/>
          </w:rPr>
          <m:t xml:space="preserve">, </m:t>
        </m:r>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2</m:t>
            </m:r>
          </m:sub>
        </m:sSub>
        <m:r>
          <m:rPr>
            <m:sty m:val="p"/>
          </m:rPr>
          <w:rPr>
            <w:rFonts w:ascii="Cambria Math" w:eastAsia="Times New Roman" w:hAnsi="Cambria Math"/>
            <w:color w:val="FF0000"/>
            <w:lang w:eastAsia="en-GB"/>
          </w:rPr>
          <m:t xml:space="preserve">,…, </m:t>
        </m:r>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10</m:t>
            </m:r>
          </m:sub>
        </m:sSub>
      </m:oMath>
      <w:r w:rsidRPr="008A6CBE">
        <w:rPr>
          <w:rFonts w:eastAsia="Times New Roman" w:hint="eastAsia"/>
          <w:color w:val="FF0000"/>
          <w:lang w:eastAsia="en-GB"/>
        </w:rPr>
        <w:t xml:space="preserve"> where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1</m:t>
            </m:r>
          </m:sub>
        </m:sSub>
      </m:oMath>
      <w:r w:rsidRPr="008A6CBE">
        <w:rPr>
          <w:rFonts w:eastAsia="Times New Roman" w:hint="eastAsia"/>
          <w:color w:val="FF0000"/>
          <w:lang w:eastAsia="en-GB"/>
        </w:rPr>
        <w:t xml:space="preserve"> is </w:t>
      </w:r>
      <w:r w:rsidRPr="008A6CBE">
        <w:rPr>
          <w:rFonts w:eastAsia="Times New Roman"/>
          <w:color w:val="FF0000"/>
          <w:lang w:eastAsia="en-GB"/>
        </w:rPr>
        <w:t xml:space="preserve">the MSB and the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10</m:t>
            </m:r>
          </m:sub>
        </m:sSub>
      </m:oMath>
      <w:r w:rsidRPr="008A6CBE">
        <w:rPr>
          <w:rFonts w:eastAsia="Times New Roman"/>
          <w:color w:val="FF0000"/>
          <w:lang w:eastAsia="en-GB"/>
        </w:rPr>
        <w:t xml:space="preserve"> is the LSB and</w:t>
      </w:r>
    </w:p>
    <w:p w:rsidR="008A6CBE" w:rsidRPr="008A6CBE" w:rsidRDefault="008A6CBE" w:rsidP="00DE61B6">
      <w:pPr>
        <w:overflowPunct w:val="0"/>
        <w:autoSpaceDE w:val="0"/>
        <w:autoSpaceDN w:val="0"/>
        <w:adjustRightInd w:val="0"/>
        <w:spacing w:before="0" w:line="240" w:lineRule="auto"/>
        <w:ind w:left="1135"/>
        <w:jc w:val="left"/>
        <w:textAlignment w:val="baseline"/>
        <w:rPr>
          <w:rFonts w:eastAsia="맑은 고딕"/>
          <w:color w:val="FF0000"/>
          <w:lang w:eastAsia="ko-KR"/>
        </w:rPr>
      </w:pPr>
      <w:r w:rsidRPr="008A6CBE">
        <w:rPr>
          <w:rFonts w:eastAsia="Times New Roman"/>
          <w:color w:val="FF0000"/>
          <w:lang w:eastAsia="en-GB"/>
        </w:rPr>
        <w:t xml:space="preserve">-  if MSB 5 bits in the “Scheduling TBs for Unicast” &lt; “00011”,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N</m:t>
            </m:r>
          </m:e>
          <m:sub>
            <m:r>
              <w:rPr>
                <w:rFonts w:ascii="Cambria Math" w:eastAsia="Times New Roman" w:hAnsi="Cambria Math"/>
                <w:color w:val="FF0000"/>
                <w:lang w:eastAsia="en-GB"/>
              </w:rPr>
              <m:t>TB</m:t>
            </m:r>
          </m:sub>
        </m:sSub>
        <m:r>
          <m:rPr>
            <m:sty m:val="p"/>
          </m:rPr>
          <w:rPr>
            <w:rFonts w:ascii="Cambria Math" w:eastAsia="Times New Roman" w:hAnsi="Cambria Math"/>
            <w:color w:val="FF0000"/>
            <w:lang w:eastAsia="en-GB"/>
          </w:rPr>
          <m:t>=1</m:t>
        </m:r>
      </m:oMath>
      <w:r w:rsidRPr="008A6CBE">
        <w:rPr>
          <w:rFonts w:eastAsia="Times New Roman" w:hint="eastAsia"/>
          <w:color w:val="FF0000"/>
          <w:lang w:eastAsia="en-GB"/>
        </w:rPr>
        <w:t xml:space="preserve"> and </w:t>
      </w:r>
      <w:r w:rsidRPr="008A6CBE">
        <w:rPr>
          <w:rFonts w:eastAsia="Times New Roman"/>
          <w:color w:val="FF0000"/>
          <w:lang w:eastAsia="en-GB"/>
        </w:rPr>
        <w:t xml:space="preserve">the HARQ process ID </w:t>
      </w:r>
      <w:r w:rsidRPr="008A6CBE">
        <w:rPr>
          <w:rFonts w:eastAsia="맑은 고딕" w:hint="eastAsia"/>
          <w:color w:val="FF0000"/>
          <w:lang w:eastAsia="ko-KR"/>
        </w:rPr>
        <w:t xml:space="preserve">for a scheduled TB is </w:t>
      </w:r>
      <m:oMath>
        <m:sSub>
          <m:sSubPr>
            <m:ctrlPr>
              <w:rPr>
                <w:rFonts w:ascii="Cambria Math" w:eastAsia="Times New Roman" w:hAnsi="Cambria Math"/>
                <w:color w:val="FF0000"/>
                <w:lang w:eastAsia="en-GB"/>
              </w:rPr>
            </m:ctrlPr>
          </m:sSubPr>
          <m:e>
            <m:r>
              <m:rPr>
                <m:sty m:val="p"/>
              </m:rPr>
              <w:rPr>
                <w:rFonts w:ascii="Cambria Math" w:eastAsia="Times New Roman" w:hAnsi="Cambria Math"/>
                <w:color w:val="FF0000"/>
                <w:lang w:eastAsia="en-GB"/>
              </w:rPr>
              <m:t>h</m:t>
            </m:r>
          </m:e>
          <m:sub>
            <m:r>
              <m:rPr>
                <m:sty m:val="p"/>
              </m:rPr>
              <w:rPr>
                <w:rFonts w:ascii="Cambria Math" w:eastAsia="Times New Roman" w:hAnsi="Cambria Math"/>
                <w:color w:val="FF0000"/>
                <w:lang w:eastAsia="en-GB"/>
              </w:rPr>
              <m:t>0</m:t>
            </m:r>
          </m:sub>
        </m:sSub>
        <m:r>
          <w:rPr>
            <w:rFonts w:ascii="Cambria Math" w:eastAsia="Times New Roman" w:hAnsi="Cambria Math"/>
            <w:color w:val="FF0000"/>
            <w:lang w:eastAsia="en-GB"/>
          </w:rPr>
          <m:t>=</m:t>
        </m:r>
        <m:sSub>
          <m:sSubPr>
            <m:ctrlPr>
              <w:rPr>
                <w:rFonts w:ascii="Cambria Math" w:eastAsia="Times New Roman" w:hAnsi="Cambria Math"/>
                <w:i/>
                <w:iCs/>
                <w:color w:val="FF0000"/>
                <w:lang w:eastAsia="en-GB"/>
              </w:rPr>
            </m:ctrlPr>
          </m:sSubPr>
          <m:e>
            <m:r>
              <w:rPr>
                <w:rFonts w:ascii="Cambria Math" w:eastAsia="Times New Roman" w:hAnsi="Cambria Math"/>
                <w:color w:val="FF0000"/>
                <w:lang w:eastAsia="en-GB"/>
              </w:rPr>
              <m:t>s</m:t>
            </m:r>
          </m:e>
          <m:sub>
            <m:r>
              <w:rPr>
                <w:rFonts w:ascii="Cambria Math" w:eastAsia="Times New Roman" w:hAnsi="Cambria Math"/>
                <w:color w:val="FF0000"/>
                <w:lang w:eastAsia="en-GB"/>
              </w:rPr>
              <m:t>0</m:t>
            </m:r>
          </m:sub>
        </m:sSub>
      </m:oMath>
      <w:r w:rsidRPr="008A6CBE">
        <w:rPr>
          <w:rFonts w:eastAsia="Times New Roman"/>
          <w:color w:val="FF0000"/>
          <w:lang w:eastAsia="en-GB"/>
        </w:rPr>
        <w:t xml:space="preserve"> </w:t>
      </w:r>
      <w:r w:rsidRPr="008A6CBE">
        <w:rPr>
          <w:rFonts w:eastAsia="맑은 고딕" w:hint="eastAsia"/>
          <w:iCs/>
          <w:color w:val="FF0000"/>
          <w:lang w:eastAsia="ko-KR"/>
        </w:rPr>
        <w:t xml:space="preserve">where </w:t>
      </w:r>
      <m:oMath>
        <m:sSub>
          <m:sSubPr>
            <m:ctrlPr>
              <w:rPr>
                <w:rFonts w:ascii="Cambria Math" w:eastAsia="맑은 고딕" w:hAnsi="Cambria Math"/>
                <w:iCs/>
                <w:color w:val="FF0000"/>
                <w:lang w:eastAsia="ko-KR"/>
              </w:rPr>
            </m:ctrlPr>
          </m:sSubPr>
          <m:e>
            <m:r>
              <m:rPr>
                <m:sty m:val="p"/>
              </m:rPr>
              <w:rPr>
                <w:rFonts w:ascii="Cambria Math" w:eastAsia="맑은 고딕" w:hAnsi="Cambria Math"/>
                <w:color w:val="FF0000"/>
                <w:lang w:eastAsia="ko-KR"/>
              </w:rPr>
              <m:t>s</m:t>
            </m:r>
          </m:e>
          <m:sub>
            <m:r>
              <m:rPr>
                <m:sty m:val="p"/>
              </m:rPr>
              <w:rPr>
                <w:rFonts w:ascii="Cambria Math" w:eastAsia="맑은 고딕" w:hAnsi="Cambria Math"/>
                <w:color w:val="FF0000"/>
                <w:lang w:eastAsia="ko-KR"/>
              </w:rPr>
              <m:t>0</m:t>
            </m:r>
          </m:sub>
        </m:sSub>
      </m:oMath>
      <w:r w:rsidRPr="008A6CBE">
        <w:rPr>
          <w:rFonts w:eastAsia="Times New Roman"/>
          <w:color w:val="FF0000"/>
          <w:lang w:eastAsia="en-GB"/>
        </w:rPr>
        <w:t xml:space="preserve"> is determined by bits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8</m:t>
            </m:r>
          </m:sub>
        </m:sSub>
      </m:oMath>
      <w:r w:rsidRPr="008A6CBE">
        <w:rPr>
          <w:rFonts w:eastAsia="Times New Roman" w:hint="eastAsia"/>
          <w:color w:val="FF0000"/>
          <w:lang w:eastAsia="en-GB"/>
        </w:rPr>
        <w:t xml:space="preserv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9</m:t>
            </m:r>
          </m:sub>
        </m:sSub>
      </m:oMath>
      <w:r w:rsidRPr="008A6CBE">
        <w:rPr>
          <w:rFonts w:eastAsia="Times New Roman"/>
          <w:color w:val="FF0000"/>
          <w:lang w:eastAsia="en-GB"/>
        </w:rPr>
        <w:t xml:space="preserve"> in the “Scheduling TBs for Unicast” </w:t>
      </w:r>
      <w:r w:rsidR="00A31B55">
        <w:rPr>
          <w:rFonts w:eastAsia="Times New Roman"/>
          <w:color w:val="FF0000"/>
          <w:lang w:eastAsia="en-GB"/>
        </w:rPr>
        <w:t>field</w:t>
      </w:r>
      <w:r w:rsidRPr="008A6CBE">
        <w:rPr>
          <w:rFonts w:eastAsia="Times New Roman"/>
          <w:color w:val="FF0000"/>
          <w:lang w:eastAsia="en-GB"/>
        </w:rPr>
        <w:t xml:space="preserve"> in the corresponding DCI and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r</m:t>
            </m:r>
          </m:e>
          <m:sub>
            <m:r>
              <w:rPr>
                <w:rFonts w:ascii="Cambria Math" w:eastAsia="Times New Roman" w:hAnsi="Cambria Math"/>
                <w:color w:val="FF0000"/>
                <w:lang w:eastAsia="en-GB"/>
              </w:rPr>
              <m:t>init</m:t>
            </m:r>
          </m:sub>
        </m:sSub>
        <m:r>
          <m:rPr>
            <m:sty m:val="p"/>
          </m:rPr>
          <w:rPr>
            <w:rFonts w:ascii="Cambria Math" w:eastAsia="Times New Roman" w:hAnsi="Cambria Math"/>
            <w:color w:val="FF0000"/>
            <w:lang w:eastAsia="en-GB"/>
          </w:rPr>
          <m:t>=0</m:t>
        </m:r>
      </m:oMath>
      <w:r w:rsidRPr="008A6CBE">
        <w:rPr>
          <w:rFonts w:eastAsia="맑은 고딕"/>
          <w:color w:val="FF0000"/>
          <w:lang w:eastAsia="ko-KR"/>
        </w:rPr>
        <w:t xml:space="preserve"> </w:t>
      </w:r>
    </w:p>
    <w:p w:rsidR="008A6CBE" w:rsidRPr="008A6CBE" w:rsidRDefault="008A6CBE" w:rsidP="00DE61B6">
      <w:pPr>
        <w:overflowPunct w:val="0"/>
        <w:autoSpaceDE w:val="0"/>
        <w:autoSpaceDN w:val="0"/>
        <w:adjustRightInd w:val="0"/>
        <w:spacing w:before="0" w:line="240" w:lineRule="auto"/>
        <w:ind w:left="1135"/>
        <w:jc w:val="left"/>
        <w:textAlignment w:val="baseline"/>
        <w:rPr>
          <w:rFonts w:eastAsia="맑은 고딕"/>
          <w:color w:val="FF0000"/>
          <w:lang w:eastAsia="ko-KR"/>
        </w:rPr>
      </w:pPr>
      <w:r w:rsidRPr="008A6CBE">
        <w:rPr>
          <w:rFonts w:eastAsia="Times New Roman"/>
          <w:color w:val="FF0000"/>
          <w:lang w:eastAsia="en-GB"/>
        </w:rPr>
        <w:t xml:space="preserve">-  else if MSB 5 bits in the “Scheduling TBs for Unicast” &lt; “01111”,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N</m:t>
            </m:r>
          </m:e>
          <m:sub>
            <m:r>
              <w:rPr>
                <w:rFonts w:ascii="Cambria Math" w:eastAsia="Times New Roman" w:hAnsi="Cambria Math"/>
                <w:color w:val="FF0000"/>
                <w:lang w:eastAsia="en-GB"/>
              </w:rPr>
              <m:t>TB</m:t>
            </m:r>
          </m:sub>
        </m:sSub>
        <m:r>
          <m:rPr>
            <m:sty m:val="p"/>
          </m:rPr>
          <w:rPr>
            <w:rFonts w:ascii="Cambria Math" w:eastAsia="Times New Roman" w:hAnsi="Cambria Math"/>
            <w:color w:val="FF0000"/>
            <w:lang w:eastAsia="en-GB"/>
          </w:rPr>
          <m:t>=2</m:t>
        </m:r>
      </m:oMath>
      <w:r w:rsidRPr="008A6CBE">
        <w:rPr>
          <w:rFonts w:eastAsia="Times New Roman" w:hint="eastAsia"/>
          <w:color w:val="FF0000"/>
          <w:lang w:eastAsia="en-GB"/>
        </w:rPr>
        <w:t xml:space="preserve"> and </w:t>
      </w:r>
      <w:r w:rsidRPr="008A6CBE">
        <w:rPr>
          <w:rFonts w:eastAsia="Times New Roman"/>
          <w:color w:val="FF0000"/>
          <w:lang w:eastAsia="en-GB"/>
        </w:rPr>
        <w:t xml:space="preserve">the HARQ process ID </w:t>
      </w:r>
      <w:r w:rsidRPr="008A6CBE">
        <w:rPr>
          <w:rFonts w:eastAsia="맑은 고딕" w:hint="eastAsia"/>
          <w:color w:val="FF0000"/>
          <w:lang w:eastAsia="ko-KR"/>
        </w:rPr>
        <w:t xml:space="preserve">for </w:t>
      </w:r>
      <w:r w:rsidRPr="008A6CBE">
        <w:rPr>
          <w:rFonts w:eastAsia="맑은 고딕"/>
          <w:color w:val="FF0000"/>
          <w:lang w:eastAsia="ko-KR"/>
        </w:rPr>
        <w:t xml:space="preserve">each of </w:t>
      </w:r>
      <w:r w:rsidRPr="008A6CBE">
        <w:rPr>
          <w:rFonts w:eastAsia="맑은 고딕" w:hint="eastAsia"/>
          <w:color w:val="FF0000"/>
          <w:lang w:eastAsia="ko-KR"/>
        </w:rPr>
        <w:t xml:space="preserve">scheduled TB is </w:t>
      </w:r>
      <m:oMath>
        <m:sSub>
          <m:sSubPr>
            <m:ctrlPr>
              <w:rPr>
                <w:rFonts w:ascii="Cambria Math" w:eastAsia="Times New Roman" w:hAnsi="Cambria Math"/>
                <w:color w:val="FF0000"/>
                <w:lang w:eastAsia="en-GB"/>
              </w:rPr>
            </m:ctrlPr>
          </m:sSubPr>
          <m:e>
            <m:r>
              <m:rPr>
                <m:sty m:val="p"/>
              </m:rPr>
              <w:rPr>
                <w:rFonts w:ascii="Cambria Math" w:eastAsia="Times New Roman" w:hAnsi="Cambria Math"/>
                <w:color w:val="FF0000"/>
                <w:lang w:eastAsia="en-GB"/>
              </w:rPr>
              <m:t>h</m:t>
            </m:r>
          </m:e>
          <m:sub>
            <m:r>
              <m:rPr>
                <m:sty m:val="p"/>
              </m:rPr>
              <w:rPr>
                <w:rFonts w:ascii="Cambria Math" w:eastAsia="Times New Roman" w:hAnsi="Cambria Math"/>
                <w:color w:val="FF0000"/>
                <w:lang w:eastAsia="en-GB"/>
              </w:rPr>
              <m:t>i</m:t>
            </m:r>
          </m:sub>
        </m:sSub>
        <m:r>
          <w:rPr>
            <w:rFonts w:ascii="Cambria Math" w:eastAsia="Times New Roman" w:hAnsi="Cambria Math"/>
            <w:color w:val="FF0000"/>
            <w:lang w:eastAsia="en-GB"/>
          </w:rPr>
          <m:t>=</m:t>
        </m:r>
        <m:sSub>
          <m:sSubPr>
            <m:ctrlPr>
              <w:rPr>
                <w:rFonts w:ascii="Cambria Math" w:eastAsia="Times New Roman" w:hAnsi="Cambria Math"/>
                <w:i/>
                <w:iCs/>
                <w:color w:val="FF0000"/>
                <w:lang w:eastAsia="en-GB"/>
              </w:rPr>
            </m:ctrlPr>
          </m:sSubPr>
          <m:e>
            <m:r>
              <w:rPr>
                <w:rFonts w:ascii="Cambria Math" w:eastAsia="Times New Roman" w:hAnsi="Cambria Math"/>
                <w:color w:val="FF0000"/>
                <w:lang w:eastAsia="en-GB"/>
              </w:rPr>
              <m:t>s</m:t>
            </m:r>
          </m:e>
          <m:sub>
            <m:r>
              <w:rPr>
                <w:rFonts w:ascii="Cambria Math" w:eastAsia="Times New Roman" w:hAnsi="Cambria Math"/>
                <w:color w:val="FF0000"/>
                <w:lang w:eastAsia="en-GB"/>
              </w:rPr>
              <m:t>i</m:t>
            </m:r>
          </m:sub>
        </m:sSub>
      </m:oMath>
      <w:r w:rsidRPr="008A6CBE">
        <w:rPr>
          <w:rFonts w:eastAsia="맑은 고딕" w:hint="eastAsia"/>
          <w:color w:val="FF0000"/>
          <w:lang w:eastAsia="ko-KR"/>
        </w:rPr>
        <w:t xml:space="preserve">, </w:t>
      </w:r>
      <m:oMath>
        <m:r>
          <w:rPr>
            <w:rFonts w:ascii="Cambria Math" w:eastAsia="맑은 고딕" w:hAnsi="Cambria Math" w:hint="eastAsia"/>
            <w:color w:val="FF0000"/>
            <w:lang w:eastAsia="ko-KR"/>
          </w:rPr>
          <m:t>i</m:t>
        </m:r>
        <m:r>
          <m:rPr>
            <m:sty m:val="p"/>
          </m:rPr>
          <w:rPr>
            <w:rFonts w:ascii="Cambria Math" w:eastAsia="맑은 고딕" w:hAnsi="Cambria Math" w:hint="eastAsia"/>
            <w:color w:val="FF0000"/>
            <w:lang w:eastAsia="ko-KR"/>
          </w:rPr>
          <m:t>=</m:t>
        </m:r>
        <m:r>
          <m:rPr>
            <m:sty m:val="p"/>
          </m:rPr>
          <w:rPr>
            <w:rFonts w:ascii="Cambria Math" w:eastAsia="맑은 고딕" w:hAnsi="Cambria Math"/>
            <w:color w:val="FF0000"/>
            <w:lang w:eastAsia="ko-KR"/>
          </w:rPr>
          <m:t>0,1</m:t>
        </m:r>
      </m:oMath>
      <w:r w:rsidRPr="008A6CBE">
        <w:rPr>
          <w:rFonts w:eastAsia="맑은 고딕" w:hint="eastAsia"/>
          <w:color w:val="FF0000"/>
          <w:lang w:eastAsia="ko-KR"/>
        </w:rPr>
        <w:t>,</w:t>
      </w:r>
      <w:r w:rsidRPr="008A6CBE">
        <w:rPr>
          <w:rFonts w:eastAsia="Times New Roman"/>
          <w:color w:val="FF0000"/>
          <w:lang w:eastAsia="en-GB"/>
        </w:rPr>
        <w:t xml:space="preserve"> where </w:t>
      </w:r>
      <m:oMath>
        <m:sSub>
          <m:sSubPr>
            <m:ctrlPr>
              <w:rPr>
                <w:rFonts w:ascii="Cambria Math" w:eastAsia="Times New Roman" w:hAnsi="Cambria Math"/>
                <w:i/>
                <w:color w:val="FF0000"/>
                <w:lang w:eastAsia="en-GB"/>
              </w:rPr>
            </m:ctrlPr>
          </m:sSubPr>
          <m:e>
            <m:r>
              <w:rPr>
                <w:rFonts w:ascii="Cambria Math" w:eastAsia="Times New Roman" w:hAnsi="Cambria Math"/>
                <w:color w:val="FF0000"/>
                <w:lang w:eastAsia="en-GB"/>
              </w:rPr>
              <m:t>s</m:t>
            </m:r>
          </m:e>
          <m:sub>
            <m:r>
              <w:rPr>
                <w:rFonts w:ascii="Cambria Math" w:eastAsia="Times New Roman" w:hAnsi="Cambria Math"/>
                <w:color w:val="FF0000"/>
                <w:lang w:eastAsia="en-GB"/>
              </w:rPr>
              <m:t>i</m:t>
            </m:r>
          </m:sub>
        </m:sSub>
      </m:oMath>
      <w:r w:rsidRPr="008A6CBE">
        <w:rPr>
          <w:rFonts w:eastAsia="Times New Roman"/>
          <w:color w:val="FF0000"/>
          <w:lang w:eastAsia="en-GB"/>
        </w:rPr>
        <w:t xml:space="preserve"> are determined from a combinatorial index </w:t>
      </w:r>
      <m:oMath>
        <m:r>
          <m:rPr>
            <m:sty m:val="p"/>
          </m:rPr>
          <w:rPr>
            <w:rFonts w:ascii="Cambria Math" w:eastAsia="Times New Roman" w:hAnsi="Cambria Math"/>
            <w:color w:val="FF0000"/>
            <w:lang w:eastAsia="en-GB"/>
          </w:rPr>
          <m:t xml:space="preserve">r </m:t>
        </m:r>
      </m:oMath>
      <w:r w:rsidRPr="008A6CBE">
        <w:rPr>
          <w:rFonts w:eastAsia="맑은 고딕" w:hint="eastAsia"/>
          <w:color w:val="FF0000"/>
          <w:lang w:eastAsia="ko-KR"/>
        </w:rPr>
        <w:t xml:space="preserve"> derived by </w:t>
      </w:r>
      <w:r w:rsidRPr="008A6CBE">
        <w:rPr>
          <w:rFonts w:eastAsia="Times New Roman"/>
          <w:color w:val="FF0000"/>
          <w:lang w:eastAsia="en-GB"/>
        </w:rPr>
        <w:t xml:space="preserve">bits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6</m:t>
            </m:r>
          </m:sub>
        </m:sSub>
      </m:oMath>
      <w:r w:rsidRPr="008A6CBE">
        <w:rPr>
          <w:rFonts w:eastAsia="Times New Roman" w:hint="eastAsia"/>
          <w:color w:val="FF0000"/>
          <w:lang w:eastAsia="en-GB"/>
        </w:rPr>
        <w:t xml:space="preserv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7</m:t>
            </m:r>
          </m:sub>
        </m:sSub>
      </m:oMath>
      <w:r w:rsidRPr="008A6CBE">
        <w:rPr>
          <w:rFonts w:eastAsia="Times New Roman"/>
          <w:color w:val="FF0000"/>
          <w:lang w:eastAsia="en-GB"/>
        </w:rPr>
        <w:t xml:space="preserv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8</m:t>
            </m:r>
          </m:sub>
        </m:sSub>
      </m:oMath>
      <w:r w:rsidRPr="008A6CBE">
        <w:rPr>
          <w:rFonts w:eastAsia="Times New Roman"/>
          <w:color w:val="FF0000"/>
          <w:lang w:eastAsia="en-GB"/>
        </w:rPr>
        <w:t xml:space="preserve"> in the “Scheduling TBs for Unicast” </w:t>
      </w:r>
      <w:r w:rsidR="00A31B55">
        <w:rPr>
          <w:rFonts w:eastAsia="Times New Roman"/>
          <w:color w:val="FF0000"/>
          <w:lang w:eastAsia="en-GB"/>
        </w:rPr>
        <w:t>field</w:t>
      </w:r>
      <w:r w:rsidRPr="008A6CBE">
        <w:rPr>
          <w:rFonts w:eastAsia="Times New Roman"/>
          <w:color w:val="FF0000"/>
          <w:lang w:eastAsia="en-GB"/>
        </w:rPr>
        <w:t xml:space="preserve"> in the corresponding DCI and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r</m:t>
            </m:r>
          </m:e>
          <m:sub>
            <m:r>
              <w:rPr>
                <w:rFonts w:ascii="Cambria Math" w:eastAsia="Times New Roman" w:hAnsi="Cambria Math"/>
                <w:color w:val="FF0000"/>
                <w:lang w:eastAsia="en-GB"/>
              </w:rPr>
              <m:t>init</m:t>
            </m:r>
          </m:sub>
        </m:sSub>
        <m:r>
          <m:rPr>
            <m:sty m:val="p"/>
          </m:rPr>
          <w:rPr>
            <w:rFonts w:ascii="Cambria Math" w:eastAsia="Times New Roman" w:hAnsi="Cambria Math"/>
            <w:color w:val="FF0000"/>
            <w:lang w:eastAsia="en-GB"/>
          </w:rPr>
          <m:t>=0</m:t>
        </m:r>
      </m:oMath>
      <w:r w:rsidRPr="008A6CBE">
        <w:rPr>
          <w:rFonts w:eastAsia="맑은 고딕"/>
          <w:color w:val="FF0000"/>
          <w:lang w:eastAsia="ko-KR"/>
        </w:rPr>
        <w:t xml:space="preserve"> </w:t>
      </w:r>
    </w:p>
    <w:p w:rsidR="008A6CBE" w:rsidRPr="008A6CBE" w:rsidRDefault="008A6CBE" w:rsidP="00DE61B6">
      <w:pPr>
        <w:overflowPunct w:val="0"/>
        <w:autoSpaceDE w:val="0"/>
        <w:autoSpaceDN w:val="0"/>
        <w:adjustRightInd w:val="0"/>
        <w:spacing w:before="0" w:line="240" w:lineRule="auto"/>
        <w:ind w:left="1135"/>
        <w:jc w:val="left"/>
        <w:textAlignment w:val="baseline"/>
        <w:rPr>
          <w:rFonts w:eastAsia="맑은 고딕"/>
          <w:color w:val="FF0000"/>
          <w:lang w:eastAsia="ko-KR"/>
        </w:rPr>
      </w:pPr>
      <w:r w:rsidRPr="008A6CBE">
        <w:rPr>
          <w:rFonts w:eastAsia="Times New Roman"/>
          <w:color w:val="FF0000"/>
          <w:lang w:eastAsia="en-GB"/>
        </w:rPr>
        <w:t xml:space="preserve">-  else if MSB 5 bits in the “Scheduling TBs for Unicast” &lt; “11010”,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N</m:t>
            </m:r>
          </m:e>
          <m:sub>
            <m:r>
              <w:rPr>
                <w:rFonts w:ascii="Cambria Math" w:eastAsia="Times New Roman" w:hAnsi="Cambria Math"/>
                <w:color w:val="FF0000"/>
                <w:lang w:eastAsia="en-GB"/>
              </w:rPr>
              <m:t>TB</m:t>
            </m:r>
          </m:sub>
        </m:sSub>
        <m:r>
          <m:rPr>
            <m:sty m:val="p"/>
          </m:rPr>
          <w:rPr>
            <w:rFonts w:ascii="Cambria Math" w:eastAsia="Times New Roman" w:hAnsi="Cambria Math"/>
            <w:color w:val="FF0000"/>
            <w:lang w:eastAsia="en-GB"/>
          </w:rPr>
          <m:t>=3</m:t>
        </m:r>
      </m:oMath>
      <w:r w:rsidRPr="008A6CBE">
        <w:rPr>
          <w:rFonts w:eastAsia="Times New Roman" w:hint="eastAsia"/>
          <w:color w:val="FF0000"/>
          <w:lang w:eastAsia="en-GB"/>
        </w:rPr>
        <w:t xml:space="preserve"> and </w:t>
      </w:r>
      <w:r w:rsidRPr="008A6CBE">
        <w:rPr>
          <w:rFonts w:eastAsia="Times New Roman"/>
          <w:color w:val="FF0000"/>
          <w:lang w:eastAsia="en-GB"/>
        </w:rPr>
        <w:t xml:space="preserve">the HARQ process ID </w:t>
      </w:r>
      <w:r w:rsidRPr="008A6CBE">
        <w:rPr>
          <w:rFonts w:eastAsia="맑은 고딕"/>
          <w:color w:val="FF0000"/>
          <w:lang w:eastAsia="ko-KR"/>
        </w:rPr>
        <w:t xml:space="preserve">which is not scheduled by the corresponding DCI </w:t>
      </w:r>
      <w:r w:rsidRPr="008A6CBE">
        <w:rPr>
          <w:rFonts w:eastAsia="맑은 고딕" w:hint="eastAsia"/>
          <w:color w:val="FF0000"/>
          <w:lang w:eastAsia="ko-KR"/>
        </w:rPr>
        <w:t xml:space="preserve">is </w:t>
      </w:r>
      <m:oMath>
        <m:r>
          <m:rPr>
            <m:sty m:val="p"/>
          </m:rPr>
          <w:rPr>
            <w:rFonts w:ascii="Cambria Math" w:eastAsia="Times New Roman" w:hAnsi="Cambria Math"/>
            <w:color w:val="FF0000"/>
            <w:lang w:eastAsia="en-GB"/>
          </w:rPr>
          <m:t>h'</m:t>
        </m:r>
      </m:oMath>
      <w:r w:rsidRPr="008A6CBE">
        <w:rPr>
          <w:rFonts w:eastAsia="맑은 고딕"/>
          <w:color w:val="FF0000"/>
          <w:lang w:eastAsia="ko-KR"/>
        </w:rPr>
        <w:t xml:space="preserve"> determined</w:t>
      </w:r>
      <w:r w:rsidRPr="008A6CBE">
        <w:rPr>
          <w:rFonts w:eastAsia="맑은 고딕" w:hint="eastAsia"/>
          <w:color w:val="FF0000"/>
          <w:lang w:eastAsia="ko-KR"/>
        </w:rPr>
        <w:t xml:space="preserve"> by </w:t>
      </w:r>
      <w:r w:rsidRPr="008A6CBE">
        <w:rPr>
          <w:rFonts w:eastAsia="Times New Roman"/>
          <w:color w:val="FF0000"/>
          <w:lang w:eastAsia="en-GB"/>
        </w:rPr>
        <w:t xml:space="preserve">bits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6</m:t>
            </m:r>
          </m:sub>
        </m:sSub>
      </m:oMath>
      <w:r w:rsidRPr="008A6CBE">
        <w:rPr>
          <w:rFonts w:eastAsia="Times New Roman" w:hint="eastAsia"/>
          <w:color w:val="FF0000"/>
          <w:lang w:eastAsia="en-GB"/>
        </w:rPr>
        <w:t xml:space="preserv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7</m:t>
            </m:r>
          </m:sub>
        </m:sSub>
      </m:oMath>
      <w:r w:rsidRPr="008A6CBE">
        <w:rPr>
          <w:rFonts w:eastAsia="Times New Roman"/>
          <w:color w:val="FF0000"/>
          <w:lang w:eastAsia="en-GB"/>
        </w:rPr>
        <w:t xml:space="preserve"> in the “Scheduling TBs for Unicast” </w:t>
      </w:r>
      <w:r w:rsidR="00A31B55">
        <w:rPr>
          <w:rFonts w:eastAsia="Times New Roman"/>
          <w:color w:val="FF0000"/>
          <w:lang w:eastAsia="en-GB"/>
        </w:rPr>
        <w:t>field</w:t>
      </w:r>
      <w:r w:rsidRPr="008A6CBE">
        <w:rPr>
          <w:rFonts w:eastAsia="Times New Roman"/>
          <w:color w:val="FF0000"/>
          <w:lang w:eastAsia="en-GB"/>
        </w:rPr>
        <w:t xml:space="preserve"> in the corresponding DCI and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r</m:t>
            </m:r>
          </m:e>
          <m:sub>
            <m:r>
              <w:rPr>
                <w:rFonts w:ascii="Cambria Math" w:eastAsia="Times New Roman" w:hAnsi="Cambria Math"/>
                <w:color w:val="FF0000"/>
                <w:lang w:eastAsia="en-GB"/>
              </w:rPr>
              <m:t>init</m:t>
            </m:r>
          </m:sub>
        </m:sSub>
        <m:r>
          <m:rPr>
            <m:sty m:val="p"/>
          </m:rPr>
          <w:rPr>
            <w:rFonts w:ascii="Cambria Math" w:eastAsia="Times New Roman" w:hAnsi="Cambria Math"/>
            <w:color w:val="FF0000"/>
            <w:lang w:eastAsia="en-GB"/>
          </w:rPr>
          <m:t>=0</m:t>
        </m:r>
      </m:oMath>
      <w:r w:rsidRPr="008A6CBE">
        <w:rPr>
          <w:rFonts w:eastAsia="맑은 고딕"/>
          <w:color w:val="FF0000"/>
          <w:lang w:eastAsia="ko-KR"/>
        </w:rPr>
        <w:t xml:space="preserve"> </w:t>
      </w:r>
    </w:p>
    <w:p w:rsidR="008A6CBE" w:rsidRPr="008A6CBE" w:rsidRDefault="008A6CBE" w:rsidP="00DE61B6">
      <w:pPr>
        <w:overflowPunct w:val="0"/>
        <w:autoSpaceDE w:val="0"/>
        <w:autoSpaceDN w:val="0"/>
        <w:adjustRightInd w:val="0"/>
        <w:spacing w:before="0" w:line="240" w:lineRule="auto"/>
        <w:ind w:left="1135"/>
        <w:jc w:val="left"/>
        <w:textAlignment w:val="baseline"/>
        <w:rPr>
          <w:rFonts w:eastAsia="맑은 고딕"/>
          <w:color w:val="FF0000"/>
          <w:lang w:eastAsia="ko-KR"/>
        </w:rPr>
      </w:pPr>
      <w:r w:rsidRPr="008A6CBE">
        <w:rPr>
          <w:rFonts w:eastAsia="Times New Roman"/>
          <w:color w:val="FF0000"/>
          <w:lang w:eastAsia="en-GB"/>
        </w:rPr>
        <w:t xml:space="preserve">-  else if MSB 6 bits in the “Scheduling TBs for Unicast” &lt; “111111”,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N</m:t>
            </m:r>
          </m:e>
          <m:sub>
            <m:r>
              <w:rPr>
                <w:rFonts w:ascii="Cambria Math" w:eastAsia="Times New Roman" w:hAnsi="Cambria Math"/>
                <w:color w:val="FF0000"/>
                <w:lang w:eastAsia="en-GB"/>
              </w:rPr>
              <m:t>TB</m:t>
            </m:r>
          </m:sub>
        </m:sSub>
        <m:r>
          <m:rPr>
            <m:sty m:val="p"/>
          </m:rPr>
          <w:rPr>
            <w:rFonts w:ascii="Cambria Math" w:eastAsia="Times New Roman" w:hAnsi="Cambria Math"/>
            <w:color w:val="FF0000"/>
            <w:lang w:eastAsia="en-GB"/>
          </w:rPr>
          <m:t>=4</m:t>
        </m:r>
      </m:oMath>
      <w:r w:rsidRPr="008A6CBE">
        <w:rPr>
          <w:rFonts w:eastAsia="Times New Roman" w:hint="eastAsia"/>
          <w:color w:val="FF0000"/>
          <w:lang w:eastAsia="en-GB"/>
        </w:rPr>
        <w:t xml:space="preserve"> and </w:t>
      </w:r>
      <w:r w:rsidRPr="008A6CBE">
        <w:rPr>
          <w:rFonts w:eastAsia="Times New Roman"/>
          <w:color w:val="FF0000"/>
          <w:lang w:eastAsia="en-GB"/>
        </w:rPr>
        <w:t xml:space="preserve">the HARQ process ID for each scheduled TBs are </w:t>
      </w:r>
      <m:oMath>
        <m:sSub>
          <m:sSubPr>
            <m:ctrlPr>
              <w:rPr>
                <w:rFonts w:ascii="Cambria Math" w:eastAsia="Times New Roman" w:hAnsi="Cambria Math"/>
                <w:color w:val="FF0000"/>
                <w:lang w:eastAsia="en-GB"/>
              </w:rPr>
            </m:ctrlPr>
          </m:sSubPr>
          <m:e>
            <m:r>
              <m:rPr>
                <m:sty m:val="p"/>
              </m:rPr>
              <w:rPr>
                <w:rFonts w:ascii="Cambria Math" w:eastAsia="Times New Roman" w:hAnsi="Cambria Math"/>
                <w:color w:val="FF0000"/>
                <w:lang w:eastAsia="en-GB"/>
              </w:rPr>
              <m:t>h</m:t>
            </m:r>
          </m:e>
          <m:sub>
            <m:r>
              <m:rPr>
                <m:sty m:val="p"/>
              </m:rPr>
              <w:rPr>
                <w:rFonts w:ascii="Cambria Math" w:eastAsia="Times New Roman" w:hAnsi="Cambria Math"/>
                <w:color w:val="FF0000"/>
                <w:lang w:eastAsia="en-GB"/>
              </w:rPr>
              <m:t>i</m:t>
            </m:r>
          </m:sub>
        </m:sSub>
        <m:r>
          <w:rPr>
            <w:rFonts w:ascii="Cambria Math" w:eastAsia="Times New Roman" w:hAnsi="Cambria Math"/>
            <w:color w:val="FF0000"/>
            <w:lang w:eastAsia="en-GB"/>
          </w:rPr>
          <m:t>=i</m:t>
        </m:r>
      </m:oMath>
      <w:r w:rsidRPr="008A6CBE">
        <w:rPr>
          <w:rFonts w:eastAsia="Times New Roman"/>
          <w:color w:val="FF0000"/>
          <w:lang w:eastAsia="en-GB"/>
        </w:rPr>
        <w:t xml:space="preserve"> , </w:t>
      </w:r>
      <m:oMath>
        <m:r>
          <w:rPr>
            <w:rFonts w:ascii="Cambria Math" w:eastAsia="Times New Roman" w:hAnsi="Cambria Math"/>
            <w:color w:val="FF0000"/>
            <w:lang w:eastAsia="en-GB"/>
          </w:rPr>
          <m:t>i=0,1,</m:t>
        </m:r>
        <m:r>
          <m:rPr>
            <m:sty m:val="p"/>
          </m:rPr>
          <w:rPr>
            <w:rFonts w:ascii="Cambria Math" w:eastAsia="Times New Roman" w:hAnsi="Cambria Math"/>
            <w:color w:val="FF0000"/>
            <w:lang w:eastAsia="en-GB"/>
          </w:rPr>
          <m:t xml:space="preserve"> 2,3</m:t>
        </m:r>
      </m:oMath>
      <w:r w:rsidRPr="008A6CBE">
        <w:rPr>
          <w:rFonts w:eastAsia="맑은 고딕"/>
          <w:color w:val="FF0000"/>
          <w:lang w:eastAsia="ko-KR"/>
        </w:rPr>
        <w:t xml:space="preserve"> </w:t>
      </w:r>
    </w:p>
    <w:p w:rsidR="008A6CBE" w:rsidRPr="008A6CBE" w:rsidRDefault="008A6CBE" w:rsidP="008A6CBE">
      <w:pPr>
        <w:overflowPunct w:val="0"/>
        <w:autoSpaceDE w:val="0"/>
        <w:autoSpaceDN w:val="0"/>
        <w:adjustRightInd w:val="0"/>
        <w:spacing w:before="0" w:line="240" w:lineRule="auto"/>
        <w:ind w:left="568"/>
        <w:jc w:val="left"/>
        <w:textAlignment w:val="baseline"/>
        <w:rPr>
          <w:rFonts w:eastAsia="Times New Roman"/>
          <w:lang w:eastAsia="en-GB"/>
        </w:rPr>
      </w:pPr>
      <w:r w:rsidRPr="008A6CBE">
        <w:rPr>
          <w:rFonts w:eastAsia="Times New Roman"/>
          <w:lang w:eastAsia="en-GB"/>
        </w:rPr>
        <w:lastRenderedPageBreak/>
        <w:t>-</w:t>
      </w:r>
      <w:r w:rsidRPr="008A6CBE">
        <w:rPr>
          <w:rFonts w:eastAsia="Times New Roman"/>
          <w:lang w:eastAsia="en-GB"/>
        </w:rPr>
        <w:tab/>
        <w:t xml:space="preserve">the set </w:t>
      </w:r>
      <w:r w:rsidRPr="008A6CBE">
        <w:rPr>
          <w:rFonts w:eastAsia="Times New Roman"/>
          <w:position w:val="-14"/>
          <w:lang w:eastAsia="en-GB"/>
        </w:rPr>
        <w:object w:dxaOrig="720" w:dyaOrig="420">
          <v:shape id="_x0000_i1044" type="#_x0000_t75" style="width:36.45pt;height:21.45pt" o:ole="">
            <v:imagedata r:id="rId71" o:title=""/>
          </v:shape>
          <o:OLEObject Type="Embed" ProgID="Equation.DSMT4" ShapeID="_x0000_i1044" DrawAspect="Content" ObjectID="_1643213037" r:id="rId72"/>
        </w:object>
      </w:r>
      <w:r w:rsidRPr="008A6CBE">
        <w:rPr>
          <w:rFonts w:eastAsia="Times New Roman"/>
          <w:lang w:eastAsia="en-GB"/>
        </w:rPr>
        <w:t>, (</w:t>
      </w:r>
      <w:r w:rsidRPr="008A6CBE">
        <w:rPr>
          <w:rFonts w:eastAsia="Times New Roman"/>
          <w:i/>
          <w:position w:val="-12"/>
          <w:lang w:eastAsia="en-GB"/>
        </w:rPr>
        <w:object w:dxaOrig="2060" w:dyaOrig="340">
          <v:shape id="_x0000_i1045" type="#_x0000_t75" style="width:103.3pt;height:16.7pt" o:ole="">
            <v:imagedata r:id="rId73" o:title=""/>
          </v:shape>
          <o:OLEObject Type="Embed" ProgID="Equation.DSMT4" ShapeID="_x0000_i1045" DrawAspect="Content" ObjectID="_1643213038" r:id="rId74"/>
        </w:object>
      </w:r>
      <w:r w:rsidRPr="008A6CBE">
        <w:rPr>
          <w:rFonts w:eastAsia="Times New Roman"/>
          <w:lang w:eastAsia="en-GB"/>
        </w:rPr>
        <w:t xml:space="preserve">) contains the </w:t>
      </w:r>
      <w:r w:rsidRPr="008A6CBE">
        <w:rPr>
          <w:rFonts w:eastAsia="Times New Roman"/>
          <w:position w:val="-10"/>
          <w:sz w:val="16"/>
          <w:lang w:eastAsia="en-GB"/>
        </w:rPr>
        <w:object w:dxaOrig="400" w:dyaOrig="340">
          <v:shape id="_x0000_i1046" type="#_x0000_t75" style="width:20.15pt;height:16.7pt" o:ole="">
            <v:imagedata r:id="rId75" o:title=""/>
          </v:shape>
          <o:OLEObject Type="Embed" ProgID="Equation.DSMT4" ShapeID="_x0000_i1046" DrawAspect="Content" ObjectID="_1643213039" r:id="rId76"/>
        </w:object>
      </w:r>
      <w:r w:rsidRPr="008A6CBE">
        <w:rPr>
          <w:rFonts w:eastAsia="Times New Roman"/>
          <w:i/>
          <w:lang w:eastAsia="en-GB"/>
        </w:rPr>
        <w:t xml:space="preserve"> </w:t>
      </w:r>
      <w:r w:rsidRPr="008A6CBE">
        <w:rPr>
          <w:rFonts w:eastAsia="Times New Roman"/>
          <w:lang w:eastAsia="en-GB"/>
        </w:rPr>
        <w:t xml:space="preserve">sorted HARQ process IDs and </w:t>
      </w:r>
      <m:oMath>
        <m:r>
          <w:rPr>
            <w:rFonts w:ascii="Cambria Math" w:eastAsia="Times New Roman" w:hAnsi="Cambria Math"/>
            <w:color w:val="FF0000"/>
            <w:lang w:eastAsia="en-GB"/>
          </w:rPr>
          <m:t>r</m:t>
        </m:r>
        <m:r>
          <m:rPr>
            <m:sty m:val="p"/>
          </m:rPr>
          <w:rPr>
            <w:rFonts w:ascii="Cambria Math" w:eastAsia="Times New Roman" w:hAnsi="Cambria Math"/>
            <w:color w:val="FF0000"/>
            <w:lang w:eastAsia="en-GB"/>
          </w:rPr>
          <m:t>=</m:t>
        </m:r>
        <m:nary>
          <m:naryPr>
            <m:chr m:val="∑"/>
            <m:limLoc m:val="undOvr"/>
            <m:ctrlPr>
              <w:rPr>
                <w:rFonts w:ascii="Cambria Math" w:eastAsia="Times New Roman" w:hAnsi="Cambria Math"/>
                <w:color w:val="FF0000"/>
                <w:lang w:eastAsia="en-GB"/>
              </w:rPr>
            </m:ctrlPr>
          </m:naryPr>
          <m:sub>
            <m:r>
              <w:rPr>
                <w:rFonts w:ascii="Cambria Math" w:eastAsia="Times New Roman" w:hAnsi="Cambria Math"/>
                <w:color w:val="FF0000"/>
                <w:lang w:eastAsia="en-GB"/>
              </w:rPr>
              <m:t>i=0</m:t>
            </m:r>
          </m:sub>
          <m:sup>
            <m:sSub>
              <m:sSubPr>
                <m:ctrlPr>
                  <w:rPr>
                    <w:rFonts w:ascii="Cambria Math" w:eastAsia="Times New Roman" w:hAnsi="Cambria Math"/>
                    <w:i/>
                    <w:color w:val="FF0000"/>
                    <w:lang w:eastAsia="en-GB"/>
                  </w:rPr>
                </m:ctrlPr>
              </m:sSubPr>
              <m:e>
                <m:r>
                  <w:rPr>
                    <w:rFonts w:ascii="Cambria Math" w:eastAsia="Times New Roman" w:hAnsi="Cambria Math"/>
                    <w:color w:val="FF0000"/>
                    <w:lang w:eastAsia="en-GB"/>
                  </w:rPr>
                  <m:t>N</m:t>
                </m:r>
              </m:e>
              <m:sub>
                <m:r>
                  <w:rPr>
                    <w:rFonts w:ascii="Cambria Math" w:eastAsia="Times New Roman" w:hAnsi="Cambria Math"/>
                    <w:color w:val="FF0000"/>
                    <w:lang w:eastAsia="en-GB"/>
                  </w:rPr>
                  <m:t>TB</m:t>
                </m:r>
              </m:sub>
            </m:sSub>
            <m:r>
              <w:rPr>
                <w:rFonts w:ascii="Cambria Math" w:eastAsia="Times New Roman" w:hAnsi="Cambria Math"/>
                <w:color w:val="FF0000"/>
                <w:lang w:eastAsia="en-GB"/>
              </w:rPr>
              <m:t>-1</m:t>
            </m:r>
          </m:sup>
          <m:e>
            <m:d>
              <m:dPr>
                <m:begChr m:val="⟨"/>
                <m:endChr m:val="⟩"/>
                <m:ctrlPr>
                  <w:rPr>
                    <w:rFonts w:ascii="Cambria Math" w:eastAsia="Times New Roman" w:hAnsi="Cambria Math"/>
                    <w:i/>
                    <w:color w:val="FF0000"/>
                    <w:lang w:eastAsia="en-GB"/>
                  </w:rPr>
                </m:ctrlPr>
              </m:dPr>
              <m:e>
                <m:f>
                  <m:fPr>
                    <m:type m:val="noBar"/>
                    <m:ctrlPr>
                      <w:rPr>
                        <w:rFonts w:ascii="Cambria Math" w:eastAsia="Times New Roman" w:hAnsi="Cambria Math"/>
                        <w:i/>
                        <w:color w:val="FF0000"/>
                        <w:lang w:eastAsia="en-GB"/>
                      </w:rPr>
                    </m:ctrlPr>
                  </m:fPr>
                  <m:num>
                    <m:sSub>
                      <m:sSubPr>
                        <m:ctrlPr>
                          <w:rPr>
                            <w:rFonts w:ascii="Cambria Math" w:eastAsia="Times New Roman" w:hAnsi="Cambria Math"/>
                            <w:i/>
                            <w:color w:val="FF0000"/>
                            <w:lang w:eastAsia="en-GB"/>
                          </w:rPr>
                        </m:ctrlPr>
                      </m:sSubPr>
                      <m:e>
                        <m:r>
                          <w:rPr>
                            <w:rFonts w:ascii="Cambria Math" w:eastAsia="Times New Roman" w:hAnsi="Cambria Math"/>
                            <w:color w:val="FF0000"/>
                            <w:lang w:eastAsia="en-GB"/>
                          </w:rPr>
                          <m:t>N</m:t>
                        </m:r>
                      </m:e>
                      <m:sub>
                        <m:r>
                          <w:rPr>
                            <w:rFonts w:ascii="Cambria Math" w:eastAsia="Times New Roman" w:hAnsi="Cambria Math"/>
                            <w:color w:val="FF0000"/>
                            <w:lang w:eastAsia="en-GB"/>
                          </w:rPr>
                          <m:t>TB,max</m:t>
                        </m:r>
                      </m:sub>
                    </m:sSub>
                    <m:r>
                      <w:rPr>
                        <w:rFonts w:ascii="Cambria Math" w:eastAsia="Times New Roman" w:hAnsi="Cambria Math"/>
                        <w:color w:val="FF0000"/>
                        <w:lang w:eastAsia="en-GB"/>
                      </w:rPr>
                      <m:t>-</m:t>
                    </m:r>
                    <m:sSub>
                      <m:sSubPr>
                        <m:ctrlPr>
                          <w:rPr>
                            <w:rFonts w:ascii="Cambria Math" w:eastAsia="Times New Roman" w:hAnsi="Cambria Math"/>
                            <w:i/>
                            <w:color w:val="FF0000"/>
                            <w:lang w:eastAsia="en-GB"/>
                          </w:rPr>
                        </m:ctrlPr>
                      </m:sSubPr>
                      <m:e>
                        <m:r>
                          <w:rPr>
                            <w:rFonts w:ascii="Cambria Math" w:eastAsia="Times New Roman" w:hAnsi="Cambria Math"/>
                            <w:color w:val="FF0000"/>
                            <w:lang w:eastAsia="en-GB"/>
                          </w:rPr>
                          <m:t>s</m:t>
                        </m:r>
                      </m:e>
                      <m:sub>
                        <m:r>
                          <w:rPr>
                            <w:rFonts w:ascii="Cambria Math" w:eastAsia="Times New Roman" w:hAnsi="Cambria Math"/>
                            <w:color w:val="FF0000"/>
                            <w:lang w:eastAsia="en-GB"/>
                          </w:rPr>
                          <m:t>i</m:t>
                        </m:r>
                      </m:sub>
                    </m:sSub>
                  </m:num>
                  <m:den>
                    <m:sSub>
                      <m:sSubPr>
                        <m:ctrlPr>
                          <w:rPr>
                            <w:rFonts w:ascii="Cambria Math" w:eastAsia="Times New Roman" w:hAnsi="Cambria Math"/>
                            <w:i/>
                            <w:color w:val="FF0000"/>
                            <w:lang w:eastAsia="en-GB"/>
                          </w:rPr>
                        </m:ctrlPr>
                      </m:sSubPr>
                      <m:e>
                        <m:r>
                          <w:rPr>
                            <w:rFonts w:ascii="Cambria Math" w:eastAsia="Times New Roman" w:hAnsi="Cambria Math"/>
                            <w:color w:val="FF0000"/>
                            <w:lang w:eastAsia="en-GB"/>
                          </w:rPr>
                          <m:t>N</m:t>
                        </m:r>
                      </m:e>
                      <m:sub>
                        <m:r>
                          <w:rPr>
                            <w:rFonts w:ascii="Cambria Math" w:eastAsia="Times New Roman" w:hAnsi="Cambria Math"/>
                            <w:color w:val="FF0000"/>
                            <w:lang w:eastAsia="en-GB"/>
                          </w:rPr>
                          <m:t>TB</m:t>
                        </m:r>
                      </m:sub>
                    </m:sSub>
                    <m:r>
                      <w:rPr>
                        <w:rFonts w:ascii="Cambria Math" w:eastAsia="Times New Roman" w:hAnsi="Cambria Math"/>
                        <w:color w:val="FF0000"/>
                        <w:lang w:eastAsia="en-GB"/>
                      </w:rPr>
                      <m:t>-i</m:t>
                    </m:r>
                  </m:den>
                </m:f>
              </m:e>
            </m:d>
          </m:e>
        </m:nary>
        <m:r>
          <w:rPr>
            <w:rFonts w:ascii="Cambria Math" w:eastAsia="Times New Roman" w:hAnsi="Cambria Math"/>
            <w:color w:val="FF0000"/>
            <w:lang w:eastAsia="en-GB"/>
          </w:rPr>
          <m:t>+</m:t>
        </m:r>
        <m:sSub>
          <m:sSubPr>
            <m:ctrlPr>
              <w:rPr>
                <w:rFonts w:ascii="Cambria Math" w:eastAsia="Times New Roman" w:hAnsi="Cambria Math"/>
                <w:i/>
                <w:color w:val="FF0000"/>
                <w:lang w:eastAsia="en-GB"/>
              </w:rPr>
            </m:ctrlPr>
          </m:sSubPr>
          <m:e>
            <m:r>
              <w:rPr>
                <w:rFonts w:ascii="Cambria Math" w:eastAsia="Times New Roman" w:hAnsi="Cambria Math"/>
                <w:color w:val="FF0000"/>
                <w:lang w:eastAsia="en-GB"/>
              </w:rPr>
              <m:t>r</m:t>
            </m:r>
          </m:e>
          <m:sub>
            <m:r>
              <w:rPr>
                <w:rFonts w:ascii="Cambria Math" w:eastAsia="Times New Roman" w:hAnsi="Cambria Math"/>
                <w:color w:val="FF0000"/>
                <w:lang w:eastAsia="en-GB"/>
              </w:rPr>
              <m:t>init</m:t>
            </m:r>
          </m:sub>
        </m:sSub>
      </m:oMath>
      <w:r w:rsidRPr="00DE61B6">
        <w:rPr>
          <w:rFonts w:eastAsia="맑은 고딕" w:hint="eastAsia"/>
          <w:color w:val="FF0000"/>
          <w:lang w:eastAsia="ko-KR"/>
        </w:rPr>
        <w:t>, where</w:t>
      </w:r>
      <w:r w:rsidRPr="008A6CBE">
        <w:rPr>
          <w:rFonts w:eastAsia="맑은 고딕" w:hint="eastAsia"/>
          <w:lang w:eastAsia="ko-KR"/>
        </w:rPr>
        <w:t xml:space="preserve"> </w:t>
      </w:r>
      <w:r w:rsidRPr="008A6CBE">
        <w:rPr>
          <w:rFonts w:eastAsia="Times New Roman"/>
          <w:position w:val="-40"/>
          <w:lang w:eastAsia="en-GB"/>
        </w:rPr>
        <w:object w:dxaOrig="1620" w:dyaOrig="900">
          <v:shape id="_x0000_i1047" type="#_x0000_t75" style="width:80.55pt;height:44.55pt" o:ole="">
            <v:imagedata r:id="rId77" o:title=""/>
          </v:shape>
          <o:OLEObject Type="Embed" ProgID="Equation.3" ShapeID="_x0000_i1047" DrawAspect="Content" ObjectID="_1643213040" r:id="rId78"/>
        </w:object>
      </w:r>
      <w:r w:rsidRPr="008A6CBE">
        <w:rPr>
          <w:rFonts w:eastAsia="Times New Roman"/>
          <w:lang w:eastAsia="en-GB"/>
        </w:rPr>
        <w:t xml:space="preserve"> is the extended binomial coefficient, resulting in unique label </w:t>
      </w:r>
      <m:oMath>
        <m:r>
          <m:rPr>
            <m:sty m:val="p"/>
          </m:rPr>
          <w:rPr>
            <w:rFonts w:ascii="Cambria Math" w:eastAsia="Times New Roman" w:hAnsi="Cambria Math"/>
            <w:lang w:eastAsia="en-GB"/>
          </w:rPr>
          <m:t>r</m:t>
        </m:r>
        <m:r>
          <m:rPr>
            <m:sty m:val="p"/>
          </m:rPr>
          <w:rPr>
            <w:rFonts w:ascii="Cambria Math" w:eastAsia="Times New Roman" w:hAnsi="Cambria Math"/>
            <w:color w:val="FF0000"/>
            <w:lang w:eastAsia="en-GB"/>
          </w:rPr>
          <m:t>-</m:t>
        </m:r>
        <m:sSub>
          <m:sSubPr>
            <m:ctrlPr>
              <w:rPr>
                <w:rFonts w:ascii="Cambria Math" w:eastAsia="Times New Roman" w:hAnsi="Cambria Math"/>
                <w:i/>
                <w:color w:val="FF0000"/>
                <w:lang w:eastAsia="en-GB"/>
              </w:rPr>
            </m:ctrlPr>
          </m:sSubPr>
          <m:e>
            <m:r>
              <w:rPr>
                <w:rFonts w:ascii="Cambria Math" w:eastAsia="Times New Roman" w:hAnsi="Cambria Math"/>
                <w:color w:val="FF0000"/>
                <w:lang w:eastAsia="en-GB"/>
              </w:rPr>
              <m:t>r</m:t>
            </m:r>
          </m:e>
          <m:sub>
            <m:r>
              <w:rPr>
                <w:rFonts w:ascii="Cambria Math" w:eastAsia="Times New Roman" w:hAnsi="Cambria Math"/>
                <w:color w:val="FF0000"/>
                <w:lang w:eastAsia="en-GB"/>
              </w:rPr>
              <m:t>init</m:t>
            </m:r>
          </m:sub>
        </m:sSub>
        <m:r>
          <m:rPr>
            <m:sty m:val="p"/>
          </m:rPr>
          <w:rPr>
            <w:rFonts w:ascii="Cambria Math" w:eastAsia="Times New Roman" w:hAnsi="Cambria Math"/>
            <w:lang w:eastAsia="en-GB"/>
          </w:rPr>
          <m:t>∈</m:t>
        </m:r>
        <m:d>
          <m:dPr>
            <m:begChr m:val="{"/>
            <m:endChr m:val="}"/>
            <m:ctrlPr>
              <w:rPr>
                <w:rFonts w:ascii="Cambria Math" w:eastAsia="Times New Roman" w:hAnsi="Cambria Math"/>
                <w:lang w:eastAsia="en-GB"/>
              </w:rPr>
            </m:ctrlPr>
          </m:dPr>
          <m:e>
            <m:r>
              <w:rPr>
                <w:rFonts w:ascii="Cambria Math" w:eastAsia="Times New Roman" w:hAnsi="Cambria Math"/>
                <w:lang w:eastAsia="en-GB"/>
              </w:rPr>
              <m:t xml:space="preserve">0, …, </m:t>
            </m:r>
            <m:d>
              <m:dPr>
                <m:ctrlPr>
                  <w:rPr>
                    <w:rFonts w:ascii="Cambria Math" w:eastAsia="Times New Roman" w:hAnsi="Cambria Math"/>
                    <w:i/>
                    <w:lang w:eastAsia="en-GB"/>
                  </w:rPr>
                </m:ctrlPr>
              </m:dPr>
              <m:e>
                <m:m>
                  <m:mPr>
                    <m:mcs>
                      <m:mc>
                        <m:mcPr>
                          <m:count m:val="1"/>
                          <m:mcJc m:val="center"/>
                        </m:mcPr>
                      </m:mc>
                    </m:mcs>
                    <m:ctrlPr>
                      <w:rPr>
                        <w:rFonts w:ascii="Cambria Math" w:eastAsia="Times New Roman" w:hAnsi="Cambria Math"/>
                        <w:i/>
                        <w:lang w:eastAsia="en-GB"/>
                      </w:rPr>
                    </m:ctrlPr>
                  </m:mPr>
                  <m:mr>
                    <m:e>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TB,max</m:t>
                          </m:r>
                        </m:sub>
                      </m:sSub>
                    </m:e>
                  </m:mr>
                  <m:mr>
                    <m:e>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TB</m:t>
                          </m:r>
                        </m:sub>
                      </m:sSub>
                    </m:e>
                  </m:mr>
                </m:m>
              </m:e>
            </m:d>
            <m:r>
              <w:rPr>
                <w:rFonts w:ascii="Cambria Math" w:eastAsia="Times New Roman" w:hAnsi="Cambria Math"/>
                <w:lang w:eastAsia="en-GB"/>
              </w:rPr>
              <m:t>-1</m:t>
            </m:r>
          </m:e>
        </m:d>
      </m:oMath>
      <w:r w:rsidRPr="008A6CBE">
        <w:rPr>
          <w:rFonts w:eastAsia="Times New Roman"/>
          <w:lang w:eastAsia="en-GB"/>
        </w:rPr>
        <w:t>,</w:t>
      </w:r>
    </w:p>
    <w:p w:rsidR="008A6CBE" w:rsidRPr="008A6CBE" w:rsidRDefault="008A6CBE" w:rsidP="008A6CBE">
      <w:pPr>
        <w:overflowPunct w:val="0"/>
        <w:autoSpaceDE w:val="0"/>
        <w:autoSpaceDN w:val="0"/>
        <w:adjustRightInd w:val="0"/>
        <w:spacing w:before="0" w:line="240" w:lineRule="auto"/>
        <w:ind w:left="568"/>
        <w:jc w:val="left"/>
        <w:textAlignment w:val="baseline"/>
        <w:rPr>
          <w:rFonts w:eastAsia="Times New Roman"/>
          <w:lang w:eastAsia="en-GB"/>
        </w:rPr>
      </w:pPr>
      <w:r w:rsidRPr="008A6CBE">
        <w:rPr>
          <w:rFonts w:eastAsia="Times New Roman"/>
          <w:lang w:eastAsia="en-GB"/>
        </w:rPr>
        <w:t>-</w:t>
      </w:r>
      <w:r w:rsidRPr="008A6CBE">
        <w:rPr>
          <w:rFonts w:eastAsia="Times New Roman"/>
          <w:lang w:eastAsia="en-GB"/>
        </w:rPr>
        <w:tab/>
      </w:r>
      <w:r w:rsidRPr="008A6CBE">
        <w:rPr>
          <w:rFonts w:eastAsia="Times New Roman"/>
          <w:position w:val="-10"/>
          <w:sz w:val="16"/>
          <w:lang w:eastAsia="en-GB"/>
        </w:rPr>
        <w:object w:dxaOrig="400" w:dyaOrig="340">
          <v:shape id="_x0000_i1048" type="#_x0000_t75" style="width:20.15pt;height:16.7pt" o:ole="">
            <v:imagedata r:id="rId75" o:title=""/>
          </v:shape>
          <o:OLEObject Type="Embed" ProgID="Equation.DSMT4" ShapeID="_x0000_i1048" DrawAspect="Content" ObjectID="_1643213041" r:id="rId79"/>
        </w:object>
      </w:r>
      <w:r w:rsidRPr="008A6CBE">
        <w:rPr>
          <w:rFonts w:eastAsia="Times New Roman"/>
          <w:lang w:eastAsia="en-GB"/>
        </w:rPr>
        <w:t xml:space="preserve"> is the number of scheduled TB, and</w:t>
      </w:r>
    </w:p>
    <w:p w:rsidR="008A6CBE" w:rsidRPr="008A6CBE" w:rsidRDefault="008A6CBE" w:rsidP="008A6CBE">
      <w:pPr>
        <w:overflowPunct w:val="0"/>
        <w:autoSpaceDE w:val="0"/>
        <w:autoSpaceDN w:val="0"/>
        <w:adjustRightInd w:val="0"/>
        <w:spacing w:before="0" w:line="240" w:lineRule="auto"/>
        <w:ind w:left="568"/>
        <w:jc w:val="left"/>
        <w:textAlignment w:val="baseline"/>
        <w:rPr>
          <w:rFonts w:eastAsia="Times New Roman"/>
          <w:lang w:eastAsia="en-GB"/>
        </w:rPr>
      </w:pPr>
      <w:r w:rsidRPr="008A6CBE">
        <w:rPr>
          <w:rFonts w:eastAsia="Times New Roman"/>
          <w:lang w:eastAsia="en-GB"/>
        </w:rPr>
        <w:t>-</w:t>
      </w:r>
      <w:r w:rsidRPr="008A6CBE">
        <w:rPr>
          <w:rFonts w:eastAsia="Times New Roman"/>
          <w:lang w:eastAsia="en-GB"/>
        </w:rPr>
        <w:tab/>
      </w:r>
      <w:r w:rsidRPr="008A6CBE">
        <w:rPr>
          <w:rFonts w:eastAsia="Times New Roman"/>
          <w:position w:val="-12"/>
          <w:lang w:eastAsia="en-GB"/>
        </w:rPr>
        <w:object w:dxaOrig="960" w:dyaOrig="360">
          <v:shape id="_x0000_i1049" type="#_x0000_t75" style="width:50.15pt;height:21.45pt" o:ole="">
            <v:imagedata r:id="rId80" o:title=""/>
          </v:shape>
          <o:OLEObject Type="Embed" ProgID="Equation.DSMT4" ShapeID="_x0000_i1049" DrawAspect="Content" ObjectID="_1643213042" r:id="rId81"/>
        </w:object>
      </w:r>
      <w:r w:rsidRPr="008A6CBE">
        <w:rPr>
          <w:rFonts w:eastAsia="Times New Roman"/>
          <w:lang w:eastAsia="en-GB"/>
        </w:rPr>
        <w:t xml:space="preserve"> if UE is configured with CEModeA, and </w:t>
      </w:r>
      <w:r w:rsidRPr="008A6CBE">
        <w:rPr>
          <w:rFonts w:eastAsia="Times New Roman"/>
          <w:position w:val="-12"/>
          <w:lang w:eastAsia="en-GB"/>
        </w:rPr>
        <w:object w:dxaOrig="960" w:dyaOrig="360">
          <v:shape id="_x0000_i1050" type="#_x0000_t75" style="width:50.15pt;height:21.45pt" o:ole="">
            <v:imagedata r:id="rId82" o:title=""/>
          </v:shape>
          <o:OLEObject Type="Embed" ProgID="Equation.DSMT4" ShapeID="_x0000_i1050" DrawAspect="Content" ObjectID="_1643213043" r:id="rId83"/>
        </w:object>
      </w:r>
      <w:r w:rsidRPr="008A6CBE">
        <w:rPr>
          <w:rFonts w:eastAsia="Times New Roman"/>
          <w:lang w:eastAsia="en-GB"/>
        </w:rPr>
        <w:t xml:space="preserve"> if UE is configured with CEModeB,</w:t>
      </w:r>
    </w:p>
    <w:p w:rsidR="00DE61B6" w:rsidRPr="00DE61B6" w:rsidRDefault="00DE61B6" w:rsidP="00DE61B6">
      <w:pPr>
        <w:overflowPunct w:val="0"/>
        <w:autoSpaceDE w:val="0"/>
        <w:autoSpaceDN w:val="0"/>
        <w:adjustRightInd w:val="0"/>
        <w:spacing w:before="0" w:line="240" w:lineRule="auto"/>
        <w:ind w:left="0" w:firstLine="0"/>
        <w:jc w:val="left"/>
        <w:textAlignment w:val="baseline"/>
        <w:rPr>
          <w:rFonts w:eastAsia="Times New Roman"/>
          <w:lang w:eastAsia="en-GB"/>
        </w:rPr>
      </w:pPr>
      <w:r w:rsidRPr="00DE61B6">
        <w:rPr>
          <w:rFonts w:eastAsia="Times New Roman"/>
          <w:lang w:eastAsia="en-GB"/>
        </w:rPr>
        <w:t>The NDI and HARQ process ID, as signalled on PDCCH</w:t>
      </w:r>
      <w:r w:rsidRPr="00DE61B6">
        <w:rPr>
          <w:rFonts w:eastAsia="Times New Roman"/>
          <w:lang w:val="en-US" w:eastAsia="en-GB"/>
        </w:rPr>
        <w:t>/EPDCCH/MPDCCH/SPDCCH</w:t>
      </w:r>
      <w:r w:rsidRPr="00DE61B6">
        <w:rPr>
          <w:rFonts w:eastAsia="Times New Roman"/>
          <w:lang w:eastAsia="en-GB"/>
        </w:rPr>
        <w:t>, and the TBS, as determined above, shall be delivered to higher layers.</w:t>
      </w:r>
    </w:p>
    <w:p w:rsidR="00DE61B6" w:rsidRDefault="00DE61B6" w:rsidP="00DE61B6">
      <w:pPr>
        <w:spacing w:before="120" w:after="120" w:line="240" w:lineRule="auto"/>
        <w:ind w:left="0" w:firstLine="0"/>
        <w:rPr>
          <w:rFonts w:eastAsia="바탕"/>
          <w:sz w:val="22"/>
          <w:szCs w:val="22"/>
          <w:lang w:eastAsia="ko-KR"/>
        </w:rPr>
      </w:pPr>
      <w:r w:rsidRPr="004E215A">
        <w:rPr>
          <w:rFonts w:eastAsia="바탕"/>
          <w:sz w:val="22"/>
          <w:szCs w:val="22"/>
          <w:highlight w:val="yellow"/>
          <w:lang w:eastAsia="ko-KR"/>
        </w:rPr>
        <w:t>-------------------------------------------------- Unchanged part Omitted --------------------------------------------------</w:t>
      </w:r>
    </w:p>
    <w:p w:rsidR="001F6DC7" w:rsidRPr="001F6DC7" w:rsidRDefault="001F6DC7" w:rsidP="001F6DC7">
      <w:pPr>
        <w:keepNext/>
        <w:keepLines/>
        <w:overflowPunct w:val="0"/>
        <w:autoSpaceDE w:val="0"/>
        <w:autoSpaceDN w:val="0"/>
        <w:adjustRightInd w:val="0"/>
        <w:spacing w:before="180" w:line="240" w:lineRule="auto"/>
        <w:ind w:left="1134" w:hanging="1134"/>
        <w:jc w:val="left"/>
        <w:textAlignment w:val="baseline"/>
        <w:outlineLvl w:val="1"/>
        <w:rPr>
          <w:rFonts w:eastAsia="Times New Roman"/>
          <w:sz w:val="16"/>
        </w:rPr>
      </w:pPr>
      <w:bookmarkStart w:id="10" w:name="_Toc415085486"/>
      <w:r w:rsidRPr="001F6DC7">
        <w:rPr>
          <w:rFonts w:ascii="Arial" w:eastAsia="Times New Roman" w:hAnsi="Arial"/>
          <w:sz w:val="24"/>
        </w:rPr>
        <w:t>8.0</w:t>
      </w:r>
      <w:r w:rsidRPr="001F6DC7">
        <w:rPr>
          <w:rFonts w:ascii="Arial" w:eastAsia="Times New Roman" w:hAnsi="Arial"/>
          <w:sz w:val="24"/>
        </w:rPr>
        <w:tab/>
        <w:t>UE</w:t>
      </w:r>
      <w:r w:rsidRPr="001F6DC7">
        <w:rPr>
          <w:rFonts w:ascii="Arial" w:eastAsia="Times New Roman" w:hAnsi="Arial" w:hint="eastAsia"/>
          <w:sz w:val="24"/>
        </w:rPr>
        <w:t xml:space="preserve"> procedure for </w:t>
      </w:r>
      <w:r w:rsidRPr="001F6DC7">
        <w:rPr>
          <w:rFonts w:ascii="Arial" w:eastAsia="Times New Roman" w:hAnsi="Arial"/>
          <w:sz w:val="24"/>
        </w:rPr>
        <w:t>transmitting the physical uplink shared channel</w:t>
      </w:r>
      <w:bookmarkEnd w:id="10"/>
    </w:p>
    <w:p w:rsidR="001F6DC7" w:rsidRDefault="001F6DC7" w:rsidP="001F6DC7">
      <w:pPr>
        <w:spacing w:before="120" w:after="120" w:line="240" w:lineRule="auto"/>
        <w:ind w:left="0" w:firstLine="0"/>
        <w:rPr>
          <w:rFonts w:eastAsia="바탕"/>
          <w:sz w:val="22"/>
          <w:szCs w:val="22"/>
          <w:lang w:eastAsia="ko-KR"/>
        </w:rPr>
      </w:pPr>
      <w:r w:rsidRPr="004E215A">
        <w:rPr>
          <w:rFonts w:eastAsia="바탕"/>
          <w:sz w:val="22"/>
          <w:szCs w:val="22"/>
          <w:highlight w:val="yellow"/>
          <w:lang w:eastAsia="ko-KR"/>
        </w:rPr>
        <w:t>-------------------------------------------------- Unchanged part Omitted --------------------------------------------------</w:t>
      </w:r>
    </w:p>
    <w:p w:rsidR="001F6DC7" w:rsidRPr="001F6DC7" w:rsidRDefault="001F6DC7" w:rsidP="001F6DC7">
      <w:pPr>
        <w:overflowPunct w:val="0"/>
        <w:autoSpaceDE w:val="0"/>
        <w:autoSpaceDN w:val="0"/>
        <w:adjustRightInd w:val="0"/>
        <w:spacing w:before="0" w:line="240" w:lineRule="auto"/>
        <w:ind w:left="0" w:firstLine="0"/>
        <w:jc w:val="left"/>
        <w:textAlignment w:val="baseline"/>
        <w:rPr>
          <w:rFonts w:eastAsia="SimSun"/>
          <w:lang w:eastAsia="zh-CN"/>
        </w:rPr>
      </w:pPr>
      <w:r w:rsidRPr="001F6DC7">
        <w:rPr>
          <w:rFonts w:eastAsia="SimSun" w:hint="eastAsia"/>
          <w:lang w:eastAsia="zh-CN"/>
        </w:rPr>
        <w:t xml:space="preserve">A </w:t>
      </w:r>
      <w:r w:rsidRPr="001F6DC7">
        <w:rPr>
          <w:rFonts w:eastAsia="SimSun"/>
          <w:lang w:eastAsia="zh-CN"/>
        </w:rPr>
        <w:t xml:space="preserve">BL/CE </w:t>
      </w:r>
      <w:r w:rsidRPr="001F6DC7">
        <w:rPr>
          <w:rFonts w:eastAsia="SimSun" w:hint="eastAsia"/>
          <w:lang w:eastAsia="zh-CN"/>
        </w:rPr>
        <w:t xml:space="preserve">UE shall upon detection on a given serving cell of an MPDCCH with DCI format </w:t>
      </w:r>
      <w:r w:rsidRPr="001F6DC7">
        <w:rPr>
          <w:rFonts w:eastAsia="SimSun"/>
          <w:lang w:eastAsia="zh-CN"/>
        </w:rPr>
        <w:t>6-</w:t>
      </w:r>
      <w:r w:rsidRPr="001F6DC7">
        <w:rPr>
          <w:rFonts w:eastAsia="SimSun" w:hint="eastAsia"/>
          <w:lang w:eastAsia="zh-CN"/>
        </w:rPr>
        <w:t>0A/</w:t>
      </w:r>
      <w:r w:rsidRPr="001F6DC7">
        <w:rPr>
          <w:rFonts w:eastAsia="SimSun"/>
          <w:lang w:eastAsia="zh-CN"/>
        </w:rPr>
        <w:t>6-</w:t>
      </w:r>
      <w:r w:rsidRPr="001F6DC7">
        <w:rPr>
          <w:rFonts w:eastAsia="SimSun" w:hint="eastAsia"/>
          <w:lang w:eastAsia="zh-CN"/>
        </w:rPr>
        <w:t>0B</w:t>
      </w:r>
      <w:r w:rsidRPr="001F6DC7">
        <w:rPr>
          <w:rFonts w:eastAsia="SimSun"/>
          <w:lang w:eastAsia="zh-CN"/>
        </w:rPr>
        <w:t xml:space="preserve"> scheduling PUSCH</w:t>
      </w:r>
      <w:r w:rsidRPr="001F6DC7">
        <w:rPr>
          <w:rFonts w:eastAsia="SimSun" w:hint="eastAsia"/>
          <w:lang w:eastAsia="zh-CN"/>
        </w:rPr>
        <w:t xml:space="preserve"> intended for the UE, </w:t>
      </w:r>
      <w:r w:rsidRPr="001F6DC7">
        <w:rPr>
          <w:rFonts w:eastAsia="SimSun"/>
          <w:lang w:eastAsia="zh-CN"/>
        </w:rPr>
        <w:t>perform a</w:t>
      </w:r>
      <w:r w:rsidRPr="001F6DC7">
        <w:rPr>
          <w:rFonts w:eastAsia="SimSun" w:hint="eastAsia"/>
          <w:lang w:eastAsia="zh-CN"/>
        </w:rPr>
        <w:t xml:space="preserve"> corresponding PUSCH transmission in subframe(s) </w:t>
      </w:r>
      <w:r w:rsidRPr="001F6DC7">
        <w:rPr>
          <w:rFonts w:eastAsia="Times New Roman"/>
          <w:i/>
          <w:lang w:eastAsia="zh-CN"/>
        </w:rPr>
        <w:t>n</w:t>
      </w:r>
      <w:r w:rsidRPr="001F6DC7">
        <w:rPr>
          <w:rFonts w:eastAsia="Times New Roman" w:hint="eastAsia"/>
          <w:i/>
          <w:vertAlign w:val="subscript"/>
          <w:lang w:eastAsia="zh-CN"/>
        </w:rPr>
        <w:t>i</w:t>
      </w:r>
      <w:r w:rsidRPr="001F6DC7">
        <w:rPr>
          <w:rFonts w:eastAsia="SimSun" w:hint="eastAsia"/>
          <w:i/>
          <w:lang w:eastAsia="zh-CN"/>
        </w:rPr>
        <w:t xml:space="preserve"> </w:t>
      </w:r>
      <w:r w:rsidRPr="001F6DC7">
        <w:rPr>
          <w:rFonts w:eastAsia="SimSun"/>
          <w:lang w:eastAsia="zh-CN"/>
        </w:rPr>
        <w:t xml:space="preserve">= </w:t>
      </w:r>
      <w:r w:rsidRPr="001F6DC7">
        <w:rPr>
          <w:rFonts w:eastAsia="SimSun" w:hint="eastAsia"/>
          <w:i/>
          <w:lang w:eastAsia="zh-CN"/>
        </w:rPr>
        <w:t>n+k</w:t>
      </w:r>
      <w:r w:rsidRPr="001F6DC7">
        <w:rPr>
          <w:rFonts w:eastAsia="SimSun" w:hint="eastAsia"/>
          <w:i/>
          <w:vertAlign w:val="subscript"/>
          <w:lang w:eastAsia="zh-CN"/>
        </w:rPr>
        <w:t>i</w:t>
      </w:r>
      <w:r w:rsidRPr="001F6DC7">
        <w:rPr>
          <w:rFonts w:eastAsia="Times New Roman"/>
        </w:rPr>
        <w:t xml:space="preserve"> if a transport block(s) corresponding to the HARQ process(es) of the PUSCH transmission is generated as described in [8]</w:t>
      </w:r>
      <w:r w:rsidRPr="001F6DC7">
        <w:rPr>
          <w:rFonts w:eastAsia="SimSun" w:hint="eastAsia"/>
          <w:lang w:eastAsia="zh-CN"/>
        </w:rPr>
        <w:t xml:space="preserve"> with </w:t>
      </w:r>
      <w:r w:rsidRPr="001F6DC7">
        <w:rPr>
          <w:rFonts w:eastAsia="SimSun" w:hint="eastAsia"/>
          <w:i/>
          <w:lang w:eastAsia="zh-CN"/>
        </w:rPr>
        <w:t xml:space="preserve">i = 0, 1, </w:t>
      </w:r>
      <w:r w:rsidRPr="001F6DC7">
        <w:rPr>
          <w:rFonts w:eastAsia="SimSun"/>
          <w:i/>
          <w:lang w:eastAsia="zh-CN"/>
        </w:rPr>
        <w:t>…</w:t>
      </w:r>
      <w:r w:rsidRPr="001F6DC7">
        <w:rPr>
          <w:rFonts w:eastAsia="SimSun" w:hint="eastAsia"/>
          <w:i/>
          <w:lang w:eastAsia="zh-CN"/>
        </w:rPr>
        <w:t xml:space="preserve">, </w:t>
      </w:r>
      <w:r w:rsidRPr="001F6DC7">
        <w:rPr>
          <w:rFonts w:eastAsia="맑은 고딕"/>
          <w:i/>
          <w:lang w:eastAsia="zh-CN"/>
        </w:rPr>
        <w:t>N</w:t>
      </w:r>
      <w:r w:rsidRPr="001F6DC7">
        <w:rPr>
          <w:rFonts w:eastAsia="맑은 고딕"/>
          <w:i/>
          <w:vertAlign w:val="subscript"/>
          <w:lang w:eastAsia="zh-CN"/>
        </w:rPr>
        <w:t>TB</w:t>
      </w:r>
      <w:r w:rsidRPr="001F6DC7">
        <w:rPr>
          <w:rFonts w:eastAsia="SimSun" w:hint="eastAsia"/>
          <w:i/>
          <w:lang w:eastAsia="zh-CN"/>
        </w:rPr>
        <w:t>N-1</w:t>
      </w:r>
      <w:r w:rsidRPr="001F6DC7">
        <w:rPr>
          <w:rFonts w:eastAsia="SimSun" w:hint="eastAsia"/>
          <w:lang w:eastAsia="zh-CN"/>
        </w:rPr>
        <w:t xml:space="preserve"> according to the MPDCCH, where</w:t>
      </w:r>
    </w:p>
    <w:p w:rsidR="001F6DC7" w:rsidRPr="001F6DC7" w:rsidRDefault="001F6DC7" w:rsidP="001F6DC7">
      <w:pPr>
        <w:overflowPunct w:val="0"/>
        <w:autoSpaceDE w:val="0"/>
        <w:autoSpaceDN w:val="0"/>
        <w:adjustRightInd w:val="0"/>
        <w:spacing w:before="0" w:line="240" w:lineRule="auto"/>
        <w:ind w:left="568"/>
        <w:jc w:val="left"/>
        <w:textAlignment w:val="baseline"/>
        <w:rPr>
          <w:rFonts w:eastAsia="SimSun"/>
          <w:lang w:eastAsia="zh-CN"/>
        </w:rPr>
      </w:pPr>
      <w:r w:rsidRPr="001F6DC7">
        <w:rPr>
          <w:rFonts w:eastAsia="SimSun"/>
          <w:lang w:eastAsia="zh-CN"/>
        </w:rPr>
        <w:t>-</w:t>
      </w:r>
      <w:r w:rsidRPr="001F6DC7">
        <w:rPr>
          <w:rFonts w:eastAsia="SimSun"/>
          <w:lang w:eastAsia="zh-CN"/>
        </w:rPr>
        <w:tab/>
      </w:r>
      <w:r w:rsidRPr="001F6DC7">
        <w:rPr>
          <w:rFonts w:eastAsia="SimSun" w:hint="eastAsia"/>
          <w:lang w:eastAsia="zh-CN"/>
        </w:rPr>
        <w:t xml:space="preserve">subframe </w:t>
      </w:r>
      <w:r w:rsidRPr="001F6DC7">
        <w:rPr>
          <w:rFonts w:eastAsia="SimSun" w:hint="eastAsia"/>
          <w:i/>
          <w:lang w:eastAsia="zh-CN"/>
        </w:rPr>
        <w:t>n</w:t>
      </w:r>
      <w:r w:rsidRPr="001F6DC7">
        <w:rPr>
          <w:rFonts w:eastAsia="SimSun" w:hint="eastAsia"/>
          <w:lang w:eastAsia="zh-CN"/>
        </w:rPr>
        <w:t xml:space="preserve"> is the last subframe in which the MPDCCH is transmitted; </w:t>
      </w:r>
    </w:p>
    <w:p w:rsidR="001F6DC7" w:rsidRPr="001F6DC7" w:rsidRDefault="001F6DC7" w:rsidP="001F6DC7">
      <w:pPr>
        <w:overflowPunct w:val="0"/>
        <w:autoSpaceDE w:val="0"/>
        <w:autoSpaceDN w:val="0"/>
        <w:adjustRightInd w:val="0"/>
        <w:spacing w:before="0" w:line="240" w:lineRule="auto"/>
        <w:ind w:left="568"/>
        <w:jc w:val="left"/>
        <w:textAlignment w:val="baseline"/>
        <w:rPr>
          <w:rFonts w:eastAsia="SimSun"/>
          <w:lang w:eastAsia="zh-CN"/>
        </w:rPr>
      </w:pPr>
      <w:r w:rsidRPr="001F6DC7">
        <w:rPr>
          <w:rFonts w:eastAsia="SimSun"/>
          <w:lang w:eastAsia="zh-CN"/>
        </w:rPr>
        <w:t>-</w:t>
      </w:r>
      <w:r w:rsidRPr="001F6DC7">
        <w:rPr>
          <w:rFonts w:eastAsia="SimSun"/>
          <w:lang w:eastAsia="zh-CN"/>
        </w:rPr>
        <w:tab/>
        <w:t xml:space="preserve">the </w:t>
      </w:r>
      <w:r w:rsidRPr="001F6DC7">
        <w:rPr>
          <w:rFonts w:eastAsia="SimSun" w:hint="eastAsia"/>
          <w:lang w:eastAsia="zh-CN"/>
        </w:rPr>
        <w:t xml:space="preserve">value of </w:t>
      </w:r>
      <w:r w:rsidRPr="001F6DC7">
        <w:rPr>
          <w:rFonts w:eastAsia="Times New Roman"/>
          <w:position w:val="-10"/>
        </w:rPr>
        <w:object w:dxaOrig="400" w:dyaOrig="340">
          <v:shape id="_x0000_i1051" type="#_x0000_t75" style="width:22.7pt;height:14.55pt" o:ole="">
            <v:imagedata r:id="rId84" o:title=""/>
          </v:shape>
          <o:OLEObject Type="Embed" ProgID="Equation.DSMT4" ShapeID="_x0000_i1051" DrawAspect="Content" ObjectID="_1643213044" r:id="rId85"/>
        </w:object>
      </w:r>
      <w:r w:rsidRPr="001F6DC7">
        <w:rPr>
          <w:rFonts w:eastAsia="SimSun" w:hint="eastAsia"/>
          <w:lang w:eastAsia="zh-CN"/>
        </w:rPr>
        <w:t xml:space="preserve">is the </w:t>
      </w:r>
      <w:r w:rsidRPr="001F6DC7">
        <w:rPr>
          <w:rFonts w:eastAsia="Times New Roman"/>
          <w:lang w:eastAsia="zh-CN"/>
        </w:rPr>
        <w:t>number of scheduled TB</w:t>
      </w:r>
      <w:r w:rsidRPr="001F6DC7">
        <w:rPr>
          <w:rFonts w:eastAsia="SimSun" w:hint="eastAsia"/>
          <w:lang w:eastAsia="zh-CN"/>
        </w:rPr>
        <w:t xml:space="preserve"> determined by</w:t>
      </w:r>
      <w:r w:rsidRPr="001F6DC7" w:rsidDel="0052204E">
        <w:rPr>
          <w:rFonts w:eastAsia="SimSun" w:hint="eastAsia"/>
          <w:lang w:eastAsia="zh-CN"/>
        </w:rPr>
        <w:t xml:space="preserve"> </w:t>
      </w:r>
      <w:r w:rsidRPr="001F6DC7">
        <w:rPr>
          <w:rFonts w:eastAsia="SimSun" w:hint="eastAsia"/>
          <w:lang w:eastAsia="zh-CN"/>
        </w:rPr>
        <w:t>the corresponding DCI</w:t>
      </w:r>
      <w:r w:rsidRPr="001F6DC7">
        <w:rPr>
          <w:rFonts w:eastAsia="SimSun"/>
          <w:lang w:eastAsia="zh-CN"/>
        </w:rPr>
        <w:t xml:space="preserve"> if present, </w:t>
      </w:r>
      <w:r w:rsidRPr="001F6DC7">
        <w:rPr>
          <w:rFonts w:eastAsia="Times New Roman"/>
          <w:position w:val="-10"/>
        </w:rPr>
        <w:object w:dxaOrig="680" w:dyaOrig="340">
          <v:shape id="_x0000_i1052" type="#_x0000_t75" style="width:38.55pt;height:14.55pt" o:ole="">
            <v:imagedata r:id="rId86" o:title=""/>
          </v:shape>
          <o:OLEObject Type="Embed" ProgID="Equation.DSMT4" ShapeID="_x0000_i1052" DrawAspect="Content" ObjectID="_1643213045" r:id="rId87"/>
        </w:object>
      </w:r>
      <w:r w:rsidRPr="001F6DC7">
        <w:rPr>
          <w:rFonts w:eastAsia="SimSun"/>
          <w:lang w:eastAsia="zh-CN"/>
        </w:rPr>
        <w:t xml:space="preserve"> otherwise;</w:t>
      </w:r>
    </w:p>
    <w:p w:rsidR="001F6DC7" w:rsidRPr="001F6DC7" w:rsidRDefault="001F6DC7" w:rsidP="001F6DC7">
      <w:pPr>
        <w:overflowPunct w:val="0"/>
        <w:autoSpaceDE w:val="0"/>
        <w:autoSpaceDN w:val="0"/>
        <w:adjustRightInd w:val="0"/>
        <w:spacing w:before="0" w:line="240" w:lineRule="auto"/>
        <w:ind w:left="568"/>
        <w:jc w:val="left"/>
        <w:textAlignment w:val="baseline"/>
        <w:rPr>
          <w:rFonts w:eastAsia="SimSun"/>
          <w:lang w:eastAsia="zh-CN"/>
        </w:rPr>
      </w:pPr>
      <w:r w:rsidRPr="001F6DC7">
        <w:rPr>
          <w:rFonts w:eastAsia="SimSun"/>
          <w:i/>
          <w:lang w:eastAsia="zh-CN"/>
        </w:rPr>
        <w:t>-</w:t>
      </w:r>
      <w:r w:rsidRPr="001F6DC7">
        <w:rPr>
          <w:rFonts w:eastAsia="SimSun"/>
          <w:i/>
          <w:lang w:eastAsia="zh-CN"/>
        </w:rPr>
        <w:tab/>
      </w:r>
      <w:r w:rsidRPr="001F6DC7">
        <w:rPr>
          <w:rFonts w:eastAsia="Times New Roman"/>
          <w:position w:val="-14"/>
        </w:rPr>
        <w:object w:dxaOrig="2100" w:dyaOrig="340">
          <v:shape id="_x0000_i1053" type="#_x0000_t75" style="width:105.45pt;height:19.3pt" o:ole="">
            <v:imagedata r:id="rId88" o:title=""/>
          </v:shape>
          <o:OLEObject Type="Embed" ProgID="Equation.DSMT4" ShapeID="_x0000_i1053" DrawAspect="Content" ObjectID="_1643213046" r:id="rId89"/>
        </w:object>
      </w:r>
      <w:r w:rsidRPr="001F6DC7">
        <w:rPr>
          <w:rFonts w:eastAsia="SimSun" w:hint="eastAsia"/>
          <w:lang w:eastAsia="zh-CN"/>
        </w:rPr>
        <w:t xml:space="preserve"> and the value of</w:t>
      </w:r>
      <w:r w:rsidRPr="001F6DC7">
        <w:rPr>
          <w:rFonts w:eastAsia="SimSun"/>
          <w:lang w:eastAsia="zh-CN"/>
        </w:rPr>
        <w:t xml:space="preserve"> </w:t>
      </w:r>
      <w:r w:rsidRPr="001F6DC7">
        <w:rPr>
          <w:rFonts w:eastAsia="Times New Roman"/>
          <w:position w:val="-12"/>
        </w:rPr>
        <w:object w:dxaOrig="1719" w:dyaOrig="340">
          <v:shape id="_x0000_i1054" type="#_x0000_t75" style="width:86.15pt;height:15.85pt" o:ole="">
            <v:imagedata r:id="rId90" o:title=""/>
          </v:shape>
          <o:OLEObject Type="Embed" ProgID="Equation.DSMT4" ShapeID="_x0000_i1054" DrawAspect="Content" ObjectID="_1643213047" r:id="rId91"/>
        </w:object>
      </w:r>
      <w:r w:rsidRPr="001F6DC7">
        <w:rPr>
          <w:rFonts w:eastAsia="SimSun" w:hint="eastAsia"/>
          <w:lang w:eastAsia="zh-CN"/>
        </w:rPr>
        <w:t xml:space="preserve"> is determined by the </w:t>
      </w:r>
      <w:r w:rsidRPr="001F6DC7">
        <w:rPr>
          <w:rFonts w:eastAsia="Times New Roman" w:hint="eastAsia"/>
          <w:i/>
          <w:lang w:eastAsia="zh-CN"/>
        </w:rPr>
        <w:t>repetition number</w:t>
      </w:r>
      <w:r w:rsidRPr="001F6DC7">
        <w:rPr>
          <w:rFonts w:eastAsia="SimSun" w:hint="eastAsia"/>
          <w:lang w:eastAsia="zh-CN"/>
        </w:rPr>
        <w:t xml:space="preserve"> </w:t>
      </w:r>
      <w:r w:rsidRPr="001F6DC7">
        <w:rPr>
          <w:rFonts w:eastAsia="SimSun"/>
          <w:lang w:eastAsia="zh-CN"/>
        </w:rPr>
        <w:t xml:space="preserve">field </w:t>
      </w:r>
      <w:r w:rsidRPr="001F6DC7">
        <w:rPr>
          <w:rFonts w:eastAsia="SimSun" w:hint="eastAsia"/>
          <w:lang w:eastAsia="zh-CN"/>
        </w:rPr>
        <w:t>in the corresponding DCI</w:t>
      </w:r>
      <w:r w:rsidRPr="001F6DC7">
        <w:rPr>
          <w:rFonts w:eastAsia="SimSun"/>
          <w:lang w:eastAsia="zh-CN"/>
        </w:rPr>
        <w:t>, where</w:t>
      </w:r>
    </w:p>
    <w:p w:rsidR="001F6DC7" w:rsidRPr="001F6DC7" w:rsidRDefault="001F6DC7" w:rsidP="001F6DC7">
      <w:pPr>
        <w:overflowPunct w:val="0"/>
        <w:autoSpaceDE w:val="0"/>
        <w:autoSpaceDN w:val="0"/>
        <w:adjustRightInd w:val="0"/>
        <w:spacing w:before="0" w:line="240" w:lineRule="auto"/>
        <w:jc w:val="left"/>
        <w:textAlignment w:val="baseline"/>
        <w:rPr>
          <w:rFonts w:eastAsia="SimSun"/>
          <w:lang w:eastAsia="zh-CN"/>
        </w:rPr>
      </w:pPr>
      <w:r w:rsidRPr="001F6DC7">
        <w:rPr>
          <w:rFonts w:eastAsia="SimSun"/>
          <w:lang w:eastAsia="zh-CN"/>
        </w:rPr>
        <w:t>-</w:t>
      </w:r>
      <w:r w:rsidRPr="001F6DC7">
        <w:rPr>
          <w:rFonts w:eastAsia="SimSun"/>
          <w:lang w:eastAsia="zh-CN"/>
        </w:rPr>
        <w:tab/>
        <w:t xml:space="preserve">if the UE is configured with higher layer parameter </w:t>
      </w:r>
      <w:r w:rsidRPr="001F6DC7">
        <w:rPr>
          <w:rFonts w:eastAsia="SimSun"/>
          <w:i/>
          <w:lang w:eastAsia="zh-CN"/>
        </w:rPr>
        <w:t>ce-pdsch-puschEnhancement-config</w:t>
      </w:r>
      <w:r w:rsidRPr="001F6DC7">
        <w:rPr>
          <w:rFonts w:eastAsia="SimSun"/>
          <w:lang w:eastAsia="zh-CN"/>
        </w:rPr>
        <w:t xml:space="preserve"> with value 'On' </w:t>
      </w:r>
      <w:r w:rsidRPr="001F6DC7">
        <w:rPr>
          <w:rFonts w:eastAsia="Times New Roman"/>
          <w:position w:val="-12"/>
        </w:rPr>
        <w:object w:dxaOrig="1300" w:dyaOrig="360">
          <v:shape id="_x0000_i1055" type="#_x0000_t75" style="width:64.7pt;height:18.45pt" o:ole="">
            <v:imagedata r:id="rId92" o:title=""/>
          </v:shape>
          <o:OLEObject Type="Embed" ProgID="Equation.3" ShapeID="_x0000_i1055" DrawAspect="Content" ObjectID="_1643213048" r:id="rId93"/>
        </w:object>
      </w:r>
      <w:r w:rsidRPr="001F6DC7">
        <w:rPr>
          <w:rFonts w:eastAsia="Times New Roman"/>
        </w:rPr>
        <w:t>are given by {1,2,4,8,12,16,24,32}</w:t>
      </w:r>
      <w:r w:rsidRPr="001F6DC7">
        <w:rPr>
          <w:rFonts w:eastAsia="SimSun" w:hint="eastAsia"/>
          <w:lang w:eastAsia="zh-CN"/>
        </w:rPr>
        <w:t xml:space="preserve"> </w:t>
      </w:r>
    </w:p>
    <w:p w:rsidR="001F6DC7" w:rsidRPr="001F6DC7" w:rsidRDefault="001F6DC7" w:rsidP="001F6DC7">
      <w:pPr>
        <w:overflowPunct w:val="0"/>
        <w:autoSpaceDE w:val="0"/>
        <w:autoSpaceDN w:val="0"/>
        <w:adjustRightInd w:val="0"/>
        <w:spacing w:before="0" w:line="240" w:lineRule="auto"/>
        <w:jc w:val="left"/>
        <w:textAlignment w:val="baseline"/>
        <w:rPr>
          <w:rFonts w:eastAsia="SimSun"/>
          <w:lang w:eastAsia="zh-CN"/>
        </w:rPr>
      </w:pPr>
      <w:r w:rsidRPr="001F6DC7">
        <w:rPr>
          <w:rFonts w:eastAsia="SimSun"/>
          <w:lang w:eastAsia="zh-CN"/>
        </w:rPr>
        <w:t>-</w:t>
      </w:r>
      <w:r w:rsidRPr="001F6DC7">
        <w:rPr>
          <w:rFonts w:eastAsia="SimSun"/>
          <w:lang w:eastAsia="zh-CN"/>
        </w:rPr>
        <w:tab/>
        <w:t xml:space="preserve">otherwise, </w:t>
      </w:r>
      <w:r w:rsidRPr="001F6DC7">
        <w:rPr>
          <w:rFonts w:eastAsia="Times New Roman"/>
          <w:noProof/>
          <w:position w:val="-12"/>
          <w:lang w:val="en-US" w:eastAsia="ko-KR"/>
        </w:rPr>
        <w:drawing>
          <wp:inline distT="0" distB="0" distL="0" distR="0" wp14:anchorId="31299593" wp14:editId="235C08D6">
            <wp:extent cx="819150" cy="2286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1F6DC7">
        <w:rPr>
          <w:rFonts w:eastAsia="Times New Roman"/>
        </w:rPr>
        <w:t>are given in</w:t>
      </w:r>
      <w:r w:rsidRPr="001F6DC7">
        <w:rPr>
          <w:rFonts w:eastAsia="SimSun"/>
          <w:lang w:eastAsia="zh-CN"/>
        </w:rPr>
        <w:t xml:space="preserve"> Table 8-2b and Table 8-2c</w:t>
      </w:r>
      <w:r w:rsidRPr="001F6DC7">
        <w:rPr>
          <w:rFonts w:eastAsia="SimSun" w:hint="eastAsia"/>
          <w:lang w:eastAsia="zh-CN"/>
        </w:rPr>
        <w:t>; and</w:t>
      </w:r>
    </w:p>
    <w:p w:rsidR="001F6DC7" w:rsidRPr="001F6DC7" w:rsidRDefault="001F6DC7" w:rsidP="001F6DC7">
      <w:pPr>
        <w:overflowPunct w:val="0"/>
        <w:autoSpaceDE w:val="0"/>
        <w:autoSpaceDN w:val="0"/>
        <w:adjustRightInd w:val="0"/>
        <w:spacing w:before="0" w:line="240" w:lineRule="auto"/>
        <w:jc w:val="left"/>
        <w:textAlignment w:val="baseline"/>
        <w:rPr>
          <w:rFonts w:eastAsia="SimSun"/>
          <w:lang w:eastAsia="zh-CN"/>
        </w:rPr>
      </w:pPr>
      <w:r w:rsidRPr="001F6DC7">
        <w:rPr>
          <w:rFonts w:eastAsia="SimSun"/>
          <w:lang w:eastAsia="zh-CN"/>
        </w:rPr>
        <w:t>-</w:t>
      </w:r>
      <w:r w:rsidRPr="001F6DC7">
        <w:rPr>
          <w:rFonts w:eastAsia="SimSun"/>
          <w:lang w:eastAsia="zh-CN"/>
        </w:rPr>
        <w:tab/>
      </w:r>
      <w:r w:rsidRPr="001F6DC7">
        <w:rPr>
          <w:rFonts w:eastAsia="Times New Roman"/>
        </w:rPr>
        <w:t xml:space="preserve">if the UE is configured with higher layer parameter </w:t>
      </w:r>
      <w:r w:rsidRPr="001F6DC7">
        <w:rPr>
          <w:rFonts w:eastAsia="Times New Roman"/>
          <w:i/>
        </w:rPr>
        <w:t>ce-PUSCH-SubPRB-Config-r15</w:t>
      </w:r>
      <w:r w:rsidRPr="001F6DC7">
        <w:rPr>
          <w:rFonts w:eastAsia="Times New Roman"/>
        </w:rPr>
        <w:t xml:space="preserve">, and the PUSCH resource assignment in the corresponding DCI is using uplink resource allocation type 5, </w:t>
      </w:r>
      <w:r w:rsidRPr="001F6DC7">
        <w:rPr>
          <w:rFonts w:eastAsia="Times New Roman"/>
          <w:position w:val="-30"/>
        </w:rPr>
        <w:object w:dxaOrig="2760" w:dyaOrig="700">
          <v:shape id="_x0000_i1056" type="#_x0000_t75" style="width:139.7pt;height:34.7pt" o:ole="">
            <v:imagedata r:id="rId95" o:title=""/>
          </v:shape>
          <o:OLEObject Type="Embed" ProgID="Equation.DSMT4" ShapeID="_x0000_i1056" DrawAspect="Content" ObjectID="_1643213049" r:id="rId96"/>
        </w:object>
      </w:r>
      <w:r w:rsidRPr="001F6DC7">
        <w:rPr>
          <w:rFonts w:eastAsia="Times New Roman"/>
        </w:rPr>
        <w:t xml:space="preserve"> where </w:t>
      </w:r>
      <w:r w:rsidRPr="001F6DC7">
        <w:rPr>
          <w:rFonts w:eastAsia="Times New Roman"/>
          <w:i/>
        </w:rPr>
        <w:t>N</w:t>
      </w:r>
      <w:r w:rsidRPr="001F6DC7">
        <w:rPr>
          <w:rFonts w:eastAsia="Times New Roman"/>
        </w:rPr>
        <w:t xml:space="preserve"> ≤ 32 for CE Mode A and </w:t>
      </w:r>
      <w:r w:rsidRPr="001F6DC7">
        <w:rPr>
          <w:rFonts w:eastAsia="Times New Roman"/>
          <w:i/>
        </w:rPr>
        <w:t>N</w:t>
      </w:r>
      <w:r w:rsidRPr="001F6DC7">
        <w:rPr>
          <w:rFonts w:eastAsia="Times New Roman"/>
        </w:rPr>
        <w:t xml:space="preserve"> ≤ 2048 for CE Mode B, </w:t>
      </w:r>
      <w:r w:rsidRPr="001F6DC7">
        <w:rPr>
          <w:rFonts w:eastAsia="Times New Roman"/>
          <w:position w:val="-10"/>
        </w:rPr>
        <w:object w:dxaOrig="520" w:dyaOrig="340">
          <v:shape id="_x0000_i1057" type="#_x0000_t75" style="width:25.7pt;height:15.85pt" o:ole="">
            <v:imagedata r:id="rId97" o:title=""/>
          </v:shape>
          <o:OLEObject Type="Embed" ProgID="Equation.DSMT4" ShapeID="_x0000_i1057" DrawAspect="Content" ObjectID="_1643213050" r:id="rId98"/>
        </w:object>
      </w:r>
      <w:r w:rsidRPr="001F6DC7">
        <w:rPr>
          <w:rFonts w:eastAsia="Times New Roman"/>
        </w:rPr>
        <w:t xml:space="preserve"> is defined in [3] and </w:t>
      </w:r>
      <w:r w:rsidRPr="001F6DC7">
        <w:rPr>
          <w:rFonts w:eastAsia="Times New Roman"/>
          <w:position w:val="-12"/>
        </w:rPr>
        <w:object w:dxaOrig="499" w:dyaOrig="380">
          <v:shape id="_x0000_i1058" type="#_x0000_t75" style="width:25.3pt;height:18.45pt" o:ole="">
            <v:imagedata r:id="rId99" o:title=""/>
          </v:shape>
          <o:OLEObject Type="Embed" ProgID="Equation.DSMT4" ShapeID="_x0000_i1058" DrawAspect="Content" ObjectID="_1643213051" r:id="rId100"/>
        </w:object>
      </w:r>
      <w:r w:rsidRPr="001F6DC7">
        <w:rPr>
          <w:rFonts w:eastAsia="Times New Roman"/>
        </w:rPr>
        <w:t xml:space="preserve"> is determined according to procedure in subclause 8.1.6, </w:t>
      </w:r>
      <w:r w:rsidRPr="001F6DC7">
        <w:rPr>
          <w:rFonts w:eastAsia="Times New Roman"/>
          <w:position w:val="-6"/>
        </w:rPr>
        <w:object w:dxaOrig="660" w:dyaOrig="260">
          <v:shape id="_x0000_i1059" type="#_x0000_t75" style="width:33.45pt;height:13.3pt" o:ole="">
            <v:imagedata r:id="rId101" o:title=""/>
          </v:shape>
          <o:OLEObject Type="Embed" ProgID="Equation.DSMT4" ShapeID="_x0000_i1059" DrawAspect="Content" ObjectID="_1643213052" r:id="rId102"/>
        </w:object>
      </w:r>
      <w:r w:rsidRPr="001F6DC7">
        <w:rPr>
          <w:rFonts w:eastAsia="Times New Roman"/>
        </w:rPr>
        <w:t xml:space="preserve"> otherwise</w:t>
      </w:r>
    </w:p>
    <w:p w:rsidR="001F6DC7" w:rsidRPr="001F6DC7" w:rsidRDefault="001F6DC7" w:rsidP="001F6DC7">
      <w:pPr>
        <w:overflowPunct w:val="0"/>
        <w:autoSpaceDE w:val="0"/>
        <w:autoSpaceDN w:val="0"/>
        <w:adjustRightInd w:val="0"/>
        <w:spacing w:before="0" w:line="240" w:lineRule="auto"/>
        <w:jc w:val="left"/>
        <w:textAlignment w:val="baseline"/>
        <w:rPr>
          <w:rFonts w:eastAsia="SimSun"/>
          <w:lang w:eastAsia="zh-CN"/>
        </w:rPr>
      </w:pPr>
      <w:r w:rsidRPr="001F6DC7">
        <w:rPr>
          <w:rFonts w:eastAsia="SimSun"/>
          <w:lang w:eastAsia="zh-CN"/>
        </w:rPr>
        <w:t>-</w:t>
      </w:r>
      <w:r w:rsidRPr="001F6DC7">
        <w:rPr>
          <w:rFonts w:eastAsia="SimSun"/>
          <w:lang w:eastAsia="zh-CN"/>
        </w:rPr>
        <w:tab/>
      </w:r>
      <w:r w:rsidRPr="001F6DC7">
        <w:rPr>
          <w:rFonts w:eastAsia="SimSun" w:hint="eastAsia"/>
          <w:lang w:eastAsia="zh-CN"/>
        </w:rPr>
        <w:t xml:space="preserve">in case </w:t>
      </w:r>
      <w:r w:rsidRPr="001F6DC7">
        <w:rPr>
          <w:rFonts w:eastAsia="SimSun" w:hint="eastAsia"/>
          <w:i/>
          <w:lang w:eastAsia="zh-CN"/>
        </w:rPr>
        <w:t>N&gt;1</w:t>
      </w:r>
      <w:r w:rsidRPr="001F6DC7">
        <w:rPr>
          <w:rFonts w:eastAsia="SimSun" w:hint="eastAsia"/>
          <w:lang w:eastAsia="zh-CN"/>
        </w:rPr>
        <w:t xml:space="preserve">, subframe(s) </w:t>
      </w:r>
      <w:r w:rsidRPr="001F6DC7">
        <w:rPr>
          <w:rFonts w:eastAsia="SimSun" w:hint="eastAsia"/>
          <w:i/>
          <w:lang w:eastAsia="zh-CN"/>
        </w:rPr>
        <w:t>n+k</w:t>
      </w:r>
      <w:r w:rsidRPr="001F6DC7">
        <w:rPr>
          <w:rFonts w:eastAsia="SimSun" w:hint="eastAsia"/>
          <w:i/>
          <w:vertAlign w:val="subscript"/>
          <w:lang w:eastAsia="zh-CN"/>
        </w:rPr>
        <w:t>i</w:t>
      </w:r>
      <w:r w:rsidRPr="001F6DC7">
        <w:rPr>
          <w:rFonts w:eastAsia="SimSun" w:hint="eastAsia"/>
          <w:i/>
          <w:lang w:eastAsia="zh-CN"/>
        </w:rPr>
        <w:t xml:space="preserve"> </w:t>
      </w:r>
      <w:r w:rsidRPr="001F6DC7">
        <w:rPr>
          <w:rFonts w:eastAsia="SimSun" w:hint="eastAsia"/>
          <w:lang w:eastAsia="zh-CN"/>
        </w:rPr>
        <w:t xml:space="preserve">with </w:t>
      </w:r>
      <w:r w:rsidRPr="001F6DC7">
        <w:rPr>
          <w:rFonts w:eastAsia="SimSun" w:hint="eastAsia"/>
          <w:i/>
          <w:lang w:eastAsia="zh-CN"/>
        </w:rPr>
        <w:t>i=0,1,</w:t>
      </w:r>
      <w:r w:rsidRPr="001F6DC7">
        <w:rPr>
          <w:rFonts w:eastAsia="SimSun"/>
          <w:i/>
          <w:lang w:eastAsia="zh-CN"/>
        </w:rPr>
        <w:t>…</w:t>
      </w:r>
      <w:r w:rsidRPr="001F6DC7">
        <w:rPr>
          <w:rFonts w:eastAsia="SimSun" w:hint="eastAsia"/>
          <w:i/>
          <w:lang w:eastAsia="zh-CN"/>
        </w:rPr>
        <w:t>,</w:t>
      </w:r>
      <w:r w:rsidRPr="001F6DC7">
        <w:rPr>
          <w:rFonts w:eastAsia="맑은 고딕"/>
          <w:i/>
          <w:lang w:eastAsia="zh-CN"/>
        </w:rPr>
        <w:t xml:space="preserve"> N</w:t>
      </w:r>
      <w:r w:rsidRPr="001F6DC7">
        <w:rPr>
          <w:rFonts w:eastAsia="맑은 고딕"/>
          <w:i/>
          <w:vertAlign w:val="subscript"/>
          <w:lang w:eastAsia="zh-CN"/>
        </w:rPr>
        <w:t>TB</w:t>
      </w:r>
      <w:r w:rsidRPr="001F6DC7">
        <w:rPr>
          <w:rFonts w:eastAsia="SimSun" w:hint="eastAsia"/>
          <w:i/>
          <w:lang w:eastAsia="zh-CN"/>
        </w:rPr>
        <w:t>N-1</w:t>
      </w:r>
      <w:r w:rsidRPr="001F6DC7">
        <w:rPr>
          <w:rFonts w:eastAsia="SimSun" w:hint="eastAsia"/>
          <w:lang w:eastAsia="zh-CN"/>
        </w:rPr>
        <w:t xml:space="preserve"> are </w:t>
      </w:r>
      <w:r w:rsidRPr="001F6DC7">
        <w:rPr>
          <w:rFonts w:eastAsia="맑은 고딕"/>
          <w:i/>
          <w:lang w:eastAsia="zh-CN"/>
        </w:rPr>
        <w:t>N</w:t>
      </w:r>
      <w:r w:rsidRPr="001F6DC7">
        <w:rPr>
          <w:rFonts w:eastAsia="맑은 고딕"/>
          <w:i/>
          <w:vertAlign w:val="subscript"/>
          <w:lang w:eastAsia="zh-CN"/>
        </w:rPr>
        <w:t>TB</w:t>
      </w:r>
      <w:r w:rsidRPr="001F6DC7">
        <w:rPr>
          <w:rFonts w:eastAsia="SimSun" w:hint="eastAsia"/>
          <w:i/>
          <w:lang w:eastAsia="zh-CN"/>
        </w:rPr>
        <w:t>N</w:t>
      </w:r>
      <w:r w:rsidRPr="001F6DC7">
        <w:rPr>
          <w:rFonts w:eastAsia="SimSun" w:hint="eastAsia"/>
          <w:lang w:eastAsia="zh-CN"/>
        </w:rPr>
        <w:t xml:space="preserve"> consecutive </w:t>
      </w:r>
      <w:r w:rsidRPr="001F6DC7">
        <w:rPr>
          <w:rFonts w:eastAsia="SimSun"/>
          <w:lang w:eastAsia="zh-CN"/>
        </w:rPr>
        <w:t xml:space="preserve">BL/CE </w:t>
      </w:r>
      <w:r w:rsidRPr="001F6DC7">
        <w:rPr>
          <w:rFonts w:eastAsia="SimSun" w:hint="eastAsia"/>
          <w:lang w:eastAsia="zh-CN"/>
        </w:rPr>
        <w:t xml:space="preserve">UL subframe(s) </w:t>
      </w:r>
      <w:r w:rsidRPr="001F6DC7">
        <w:rPr>
          <w:rFonts w:eastAsia="SimSun"/>
          <w:lang w:eastAsia="zh-CN"/>
        </w:rPr>
        <w:t xml:space="preserve">starting with </w:t>
      </w:r>
      <w:r w:rsidRPr="001F6DC7">
        <w:rPr>
          <w:rFonts w:eastAsia="SimSun" w:hint="eastAsia"/>
          <w:lang w:eastAsia="zh-CN"/>
        </w:rPr>
        <w:t xml:space="preserve">subframe </w:t>
      </w:r>
      <w:r w:rsidRPr="001F6DC7">
        <w:rPr>
          <w:rFonts w:eastAsia="SimSun" w:hint="eastAsia"/>
          <w:i/>
          <w:lang w:eastAsia="zh-CN"/>
        </w:rPr>
        <w:t>n+x</w:t>
      </w:r>
      <w:r w:rsidRPr="001F6DC7">
        <w:rPr>
          <w:rFonts w:eastAsia="SimSun" w:hint="eastAsia"/>
          <w:lang w:eastAsia="zh-CN"/>
        </w:rPr>
        <w:t xml:space="preserve">, and in case </w:t>
      </w:r>
      <w:r w:rsidRPr="001F6DC7">
        <w:rPr>
          <w:rFonts w:eastAsia="SimSun" w:hint="eastAsia"/>
          <w:i/>
          <w:lang w:eastAsia="zh-CN"/>
        </w:rPr>
        <w:t>N=1</w:t>
      </w:r>
      <w:r w:rsidRPr="001F6DC7">
        <w:rPr>
          <w:rFonts w:eastAsia="SimSun" w:hint="eastAsia"/>
          <w:lang w:eastAsia="zh-CN"/>
        </w:rPr>
        <w:t xml:space="preserve">, </w:t>
      </w:r>
      <w:r w:rsidRPr="001F6DC7">
        <w:rPr>
          <w:rFonts w:eastAsia="SimSun" w:hint="eastAsia"/>
          <w:i/>
          <w:lang w:eastAsia="zh-CN"/>
        </w:rPr>
        <w:t>k</w:t>
      </w:r>
      <w:r w:rsidRPr="001F6DC7">
        <w:rPr>
          <w:rFonts w:eastAsia="SimSun" w:hint="eastAsia"/>
          <w:i/>
          <w:vertAlign w:val="subscript"/>
          <w:lang w:eastAsia="zh-CN"/>
        </w:rPr>
        <w:t>0</w:t>
      </w:r>
      <w:r w:rsidRPr="001F6DC7">
        <w:rPr>
          <w:rFonts w:eastAsia="SimSun" w:hint="eastAsia"/>
          <w:i/>
          <w:lang w:eastAsia="zh-CN"/>
        </w:rPr>
        <w:t>=x</w:t>
      </w:r>
      <w:r w:rsidRPr="001F6DC7">
        <w:rPr>
          <w:rFonts w:eastAsia="SimSun" w:hint="eastAsia"/>
          <w:lang w:eastAsia="zh-CN"/>
        </w:rPr>
        <w:t xml:space="preserve">; </w:t>
      </w:r>
    </w:p>
    <w:p w:rsidR="001F6DC7" w:rsidRPr="001F6DC7" w:rsidRDefault="001F6DC7" w:rsidP="001F6DC7">
      <w:pPr>
        <w:overflowPunct w:val="0"/>
        <w:autoSpaceDE w:val="0"/>
        <w:autoSpaceDN w:val="0"/>
        <w:adjustRightInd w:val="0"/>
        <w:spacing w:before="0" w:line="240" w:lineRule="auto"/>
        <w:ind w:left="568"/>
        <w:jc w:val="left"/>
        <w:textAlignment w:val="baseline"/>
        <w:rPr>
          <w:rFonts w:eastAsia="Times New Roman"/>
        </w:rPr>
      </w:pPr>
      <w:r w:rsidRPr="001F6DC7">
        <w:rPr>
          <w:rFonts w:eastAsia="Times New Roman"/>
        </w:rPr>
        <w:t>-</w:t>
      </w:r>
      <w:r w:rsidRPr="001F6DC7">
        <w:rPr>
          <w:rFonts w:eastAsia="Times New Roman"/>
        </w:rPr>
        <w:tab/>
        <w:t xml:space="preserve">for </w:t>
      </w:r>
      <w:r w:rsidRPr="001F6DC7">
        <w:rPr>
          <w:rFonts w:eastAsia="Times New Roman"/>
          <w:position w:val="-10"/>
        </w:rPr>
        <w:object w:dxaOrig="700" w:dyaOrig="340">
          <v:shape id="_x0000_i1060" type="#_x0000_t75" style="width:36.45pt;height:19.3pt" o:ole="">
            <v:imagedata r:id="rId103" o:title=""/>
          </v:shape>
          <o:OLEObject Type="Embed" ProgID="Equation.DSMT4" ShapeID="_x0000_i1060" DrawAspect="Content" ObjectID="_1643213053" r:id="rId104"/>
        </w:object>
      </w:r>
      <w:r w:rsidRPr="001F6DC7">
        <w:rPr>
          <w:rFonts w:eastAsia="Times New Roman"/>
        </w:rPr>
        <w:t xml:space="preserve">, </w:t>
      </w:r>
    </w:p>
    <w:p w:rsidR="001F6DC7" w:rsidRPr="001F6DC7" w:rsidRDefault="001F6DC7" w:rsidP="001F6DC7">
      <w:pPr>
        <w:overflowPunct w:val="0"/>
        <w:autoSpaceDE w:val="0"/>
        <w:autoSpaceDN w:val="0"/>
        <w:adjustRightInd w:val="0"/>
        <w:spacing w:before="0" w:line="240" w:lineRule="auto"/>
        <w:jc w:val="left"/>
        <w:textAlignment w:val="baseline"/>
        <w:rPr>
          <w:rFonts w:eastAsia="맑은 고딕"/>
          <w:lang w:eastAsia="zh-CN"/>
        </w:rPr>
      </w:pPr>
      <w:r w:rsidRPr="001F6DC7">
        <w:rPr>
          <w:rFonts w:eastAsia="Times New Roman"/>
        </w:rPr>
        <w:t>-</w:t>
      </w:r>
      <w:r w:rsidRPr="001F6DC7">
        <w:rPr>
          <w:rFonts w:eastAsia="Times New Roman"/>
        </w:rPr>
        <w:tab/>
        <w:t xml:space="preserve">if the UE is configured with higher layer parameter </w:t>
      </w:r>
      <w:r w:rsidRPr="001F6DC7">
        <w:rPr>
          <w:rFonts w:eastAsia="맑은 고딕"/>
          <w:i/>
          <w:lang w:eastAsia="zh-CN"/>
        </w:rPr>
        <w:t>multi-TB-UL-Unicast-Interleaving-config</w:t>
      </w:r>
      <w:r w:rsidRPr="001F6DC7">
        <w:rPr>
          <w:rFonts w:eastAsia="맑은 고딕"/>
          <w:lang w:eastAsia="zh-CN"/>
        </w:rPr>
        <w:t xml:space="preserve">, and PUSCH corresponding to a MPDCCH with DCI CRC scrambled by C-RNTI and </w:t>
      </w:r>
      <w:r w:rsidRPr="001F6DC7">
        <w:rPr>
          <w:rFonts w:eastAsia="Times New Roman"/>
          <w:position w:val="-6"/>
        </w:rPr>
        <w:object w:dxaOrig="600" w:dyaOrig="240">
          <v:shape id="_x0000_i1061" type="#_x0000_t75" style="width:27.85pt;height:14.15pt" o:ole="">
            <v:imagedata r:id="rId105" o:title=""/>
          </v:shape>
          <o:OLEObject Type="Embed" ProgID="Equation.DSMT4" ShapeID="_x0000_i1061" DrawAspect="Content" ObjectID="_1643213054" r:id="rId106"/>
        </w:object>
      </w:r>
      <w:r w:rsidRPr="001F6DC7">
        <w:rPr>
          <w:rFonts w:eastAsia="맑은 고딕"/>
          <w:i/>
          <w:lang w:eastAsia="zh-CN"/>
        </w:rPr>
        <w:t xml:space="preserve"> </w:t>
      </w:r>
      <w:r w:rsidRPr="001F6DC7">
        <w:rPr>
          <w:rFonts w:eastAsia="Times New Roman"/>
        </w:rPr>
        <w:t xml:space="preserve">where </w:t>
      </w:r>
      <w:r w:rsidRPr="001F6DC7">
        <w:rPr>
          <w:rFonts w:eastAsia="Times New Roman"/>
          <w:position w:val="-6"/>
        </w:rPr>
        <w:object w:dxaOrig="480" w:dyaOrig="240">
          <v:shape id="_x0000_i1062" type="#_x0000_t75" style="width:22.7pt;height:14.15pt" o:ole="">
            <v:imagedata r:id="rId107" o:title=""/>
          </v:shape>
          <o:OLEObject Type="Embed" ProgID="Equation.DSMT4" ShapeID="_x0000_i1062" DrawAspect="Content" ObjectID="_1643213055" r:id="rId108"/>
        </w:object>
      </w:r>
      <w:r w:rsidRPr="001F6DC7">
        <w:rPr>
          <w:rFonts w:eastAsia="Times New Roman"/>
        </w:rPr>
        <w:t xml:space="preserve"> for </w:t>
      </w:r>
      <w:r w:rsidRPr="001F6DC7">
        <w:rPr>
          <w:rFonts w:eastAsia="SimSun"/>
          <w:lang w:eastAsia="zh-CN"/>
        </w:rPr>
        <w:t xml:space="preserve">BL/CE </w:t>
      </w:r>
      <w:r w:rsidRPr="001F6DC7">
        <w:rPr>
          <w:rFonts w:eastAsia="SimSun" w:hint="eastAsia"/>
          <w:lang w:eastAsia="zh-CN"/>
        </w:rPr>
        <w:t>UE</w:t>
      </w:r>
      <w:r w:rsidRPr="001F6DC7">
        <w:rPr>
          <w:rFonts w:eastAsia="SimSun"/>
          <w:lang w:eastAsia="zh-CN"/>
        </w:rPr>
        <w:t xml:space="preserve"> </w:t>
      </w:r>
      <w:r w:rsidRPr="001F6DC7">
        <w:rPr>
          <w:rFonts w:eastAsia="SimSun" w:hint="eastAsia"/>
          <w:lang w:eastAsia="zh-CN"/>
        </w:rPr>
        <w:t>configured with CEModeA</w:t>
      </w:r>
      <w:r w:rsidRPr="001F6DC7">
        <w:rPr>
          <w:rFonts w:eastAsia="Times New Roman"/>
        </w:rPr>
        <w:t xml:space="preserve">, </w:t>
      </w:r>
      <w:r w:rsidRPr="001F6DC7">
        <w:rPr>
          <w:rFonts w:eastAsia="Times New Roman"/>
          <w:position w:val="-6"/>
        </w:rPr>
        <w:object w:dxaOrig="520" w:dyaOrig="240">
          <v:shape id="_x0000_i1063" type="#_x0000_t75" style="width:24pt;height:14.15pt" o:ole="">
            <v:imagedata r:id="rId109" o:title=""/>
          </v:shape>
          <o:OLEObject Type="Embed" ProgID="Equation.DSMT4" ShapeID="_x0000_i1063" DrawAspect="Content" ObjectID="_1643213056" r:id="rId110"/>
        </w:object>
      </w:r>
      <w:r w:rsidRPr="001F6DC7">
        <w:rPr>
          <w:rFonts w:eastAsia="Times New Roman"/>
        </w:rPr>
        <w:t xml:space="preserve"> for </w:t>
      </w:r>
      <w:r w:rsidRPr="001F6DC7">
        <w:rPr>
          <w:rFonts w:eastAsia="SimSun"/>
          <w:lang w:eastAsia="zh-CN"/>
        </w:rPr>
        <w:t xml:space="preserve">BL/CE </w:t>
      </w:r>
      <w:r w:rsidRPr="001F6DC7">
        <w:rPr>
          <w:rFonts w:eastAsia="SimSun" w:hint="eastAsia"/>
          <w:lang w:eastAsia="zh-CN"/>
        </w:rPr>
        <w:t>UE</w:t>
      </w:r>
      <w:r w:rsidRPr="001F6DC7">
        <w:rPr>
          <w:rFonts w:eastAsia="SimSun"/>
          <w:lang w:eastAsia="zh-CN"/>
        </w:rPr>
        <w:t xml:space="preserve"> </w:t>
      </w:r>
      <w:r w:rsidRPr="001F6DC7">
        <w:rPr>
          <w:rFonts w:eastAsia="SimSun" w:hint="eastAsia"/>
          <w:lang w:eastAsia="zh-CN"/>
        </w:rPr>
        <w:t>configured with CEModeB</w:t>
      </w:r>
      <w:r w:rsidRPr="001F6DC7">
        <w:rPr>
          <w:rFonts w:eastAsia="맑은 고딕"/>
          <w:lang w:eastAsia="zh-CN"/>
        </w:rPr>
        <w:t xml:space="preserve">, </w:t>
      </w:r>
    </w:p>
    <w:p w:rsidR="001F6DC7" w:rsidRPr="001F6DC7" w:rsidRDefault="001F6DC7" w:rsidP="001F6DC7">
      <w:pPr>
        <w:overflowPunct w:val="0"/>
        <w:autoSpaceDE w:val="0"/>
        <w:autoSpaceDN w:val="0"/>
        <w:adjustRightInd w:val="0"/>
        <w:spacing w:before="0" w:line="240" w:lineRule="auto"/>
        <w:ind w:left="1135"/>
        <w:jc w:val="left"/>
        <w:textAlignment w:val="baseline"/>
        <w:rPr>
          <w:rFonts w:eastAsia="맑은 고딕"/>
          <w:lang w:eastAsia="zh-CN"/>
        </w:rPr>
      </w:pPr>
      <w:r w:rsidRPr="001F6DC7">
        <w:rPr>
          <w:rFonts w:eastAsia="맑은 고딕"/>
          <w:lang w:eastAsia="zh-CN"/>
        </w:rPr>
        <w:t>-</w:t>
      </w:r>
      <w:r w:rsidRPr="001F6DC7">
        <w:rPr>
          <w:rFonts w:eastAsia="맑은 고딕"/>
          <w:lang w:eastAsia="zh-CN"/>
        </w:rPr>
        <w:tab/>
      </w:r>
      <w:r w:rsidRPr="001F6DC7">
        <w:rPr>
          <w:rFonts w:eastAsia="SimSun"/>
          <w:lang w:eastAsia="zh-CN"/>
        </w:rPr>
        <w:t>BL/CE</w:t>
      </w:r>
      <w:r w:rsidRPr="001F6DC7">
        <w:rPr>
          <w:rFonts w:eastAsia="SimSun" w:hint="eastAsia"/>
          <w:lang w:eastAsia="zh-CN"/>
        </w:rPr>
        <w:t xml:space="preserve"> </w:t>
      </w:r>
      <w:r w:rsidRPr="001F6DC7">
        <w:rPr>
          <w:rFonts w:eastAsia="SimSun"/>
          <w:lang w:eastAsia="zh-CN"/>
        </w:rPr>
        <w:t xml:space="preserve">UL </w:t>
      </w:r>
      <w:r w:rsidRPr="001F6DC7">
        <w:rPr>
          <w:rFonts w:eastAsia="SimSun" w:hint="eastAsia"/>
          <w:lang w:eastAsia="zh-CN"/>
        </w:rPr>
        <w:t xml:space="preserve">subframes </w:t>
      </w:r>
      <w:r w:rsidRPr="001F6DC7">
        <w:rPr>
          <w:rFonts w:eastAsia="Times New Roman"/>
          <w:position w:val="-16"/>
        </w:rPr>
        <w:object w:dxaOrig="1100" w:dyaOrig="360">
          <v:shape id="_x0000_i1064" type="#_x0000_t75" style="width:54pt;height:19.3pt" o:ole="">
            <v:imagedata r:id="rId111" o:title=""/>
          </v:shape>
          <o:OLEObject Type="Embed" ProgID="Equation.DSMT4" ShapeID="_x0000_i1064" DrawAspect="Content" ObjectID="_1643213057" r:id="rId112"/>
        </w:object>
      </w:r>
      <w:r w:rsidRPr="001F6DC7">
        <w:rPr>
          <w:rFonts w:eastAsia="Times New Roman"/>
        </w:rPr>
        <w:t xml:space="preserve"> with </w:t>
      </w:r>
      <w:r w:rsidRPr="001F6DC7">
        <w:rPr>
          <w:rFonts w:eastAsia="Times New Roman"/>
          <w:position w:val="-10"/>
        </w:rPr>
        <w:object w:dxaOrig="3460" w:dyaOrig="300">
          <v:shape id="_x0000_i1065" type="#_x0000_t75" style="width:172.7pt;height:18pt" o:ole="">
            <v:imagedata r:id="rId113" o:title=""/>
          </v:shape>
          <o:OLEObject Type="Embed" ProgID="Equation.DSMT4" ShapeID="_x0000_i1065" DrawAspect="Content" ObjectID="_1643213058" r:id="rId114"/>
        </w:object>
      </w:r>
      <w:r w:rsidRPr="001F6DC7">
        <w:rPr>
          <w:rFonts w:eastAsia="Times New Roman"/>
        </w:rPr>
        <w:t xml:space="preserve"> are associated with TB</w:t>
      </w:r>
      <w:r w:rsidRPr="001F6DC7">
        <w:rPr>
          <w:rFonts w:eastAsia="Times New Roman"/>
          <w:i/>
          <w:vertAlign w:val="subscript"/>
          <w:lang w:eastAsia="zh-CN"/>
        </w:rPr>
        <w:t>r+</w:t>
      </w:r>
      <w:r w:rsidRPr="001F6DC7">
        <w:rPr>
          <w:rFonts w:eastAsia="Times New Roman"/>
          <w:vertAlign w:val="subscript"/>
          <w:lang w:eastAsia="zh-CN"/>
        </w:rPr>
        <w:t>1</w:t>
      </w:r>
      <w:r w:rsidRPr="001F6DC7">
        <w:rPr>
          <w:rFonts w:eastAsia="SimSun" w:hint="eastAsia"/>
          <w:lang w:eastAsia="zh-CN"/>
        </w:rPr>
        <w:t xml:space="preserve"> </w:t>
      </w:r>
      <w:r w:rsidRPr="001F6DC7">
        <w:rPr>
          <w:rFonts w:eastAsia="SimSun"/>
          <w:lang w:eastAsia="zh-CN"/>
        </w:rPr>
        <w:t>,</w:t>
      </w:r>
      <w:r w:rsidRPr="001F6DC7">
        <w:rPr>
          <w:rFonts w:eastAsia="SimSun"/>
          <w:i/>
          <w:lang w:eastAsia="zh-CN"/>
        </w:rPr>
        <w:t xml:space="preserve"> </w:t>
      </w:r>
      <w:r w:rsidRPr="001F6DC7">
        <w:rPr>
          <w:rFonts w:eastAsia="Times New Roman"/>
          <w:position w:val="-10"/>
        </w:rPr>
        <w:object w:dxaOrig="1460" w:dyaOrig="340">
          <v:shape id="_x0000_i1066" type="#_x0000_t75" style="width:73.3pt;height:19.3pt" o:ole="">
            <v:imagedata r:id="rId115" o:title=""/>
          </v:shape>
          <o:OLEObject Type="Embed" ProgID="Equation.DSMT4" ShapeID="_x0000_i1066" DrawAspect="Content" ObjectID="_1643213059" r:id="rId116"/>
        </w:object>
      </w:r>
    </w:p>
    <w:p w:rsidR="001F6DC7" w:rsidRPr="001F6DC7" w:rsidRDefault="001F6DC7" w:rsidP="001F6DC7">
      <w:pPr>
        <w:overflowPunct w:val="0"/>
        <w:autoSpaceDE w:val="0"/>
        <w:autoSpaceDN w:val="0"/>
        <w:adjustRightInd w:val="0"/>
        <w:spacing w:before="0" w:line="240" w:lineRule="auto"/>
        <w:ind w:left="852"/>
        <w:jc w:val="left"/>
        <w:textAlignment w:val="baseline"/>
        <w:rPr>
          <w:rFonts w:eastAsia="Times New Roman"/>
        </w:rPr>
      </w:pPr>
      <w:r w:rsidRPr="001F6DC7">
        <w:rPr>
          <w:rFonts w:eastAsia="Times New Roman"/>
        </w:rPr>
        <w:t>-</w:t>
      </w:r>
      <w:r w:rsidRPr="001F6DC7">
        <w:rPr>
          <w:rFonts w:eastAsia="Times New Roman"/>
        </w:rPr>
        <w:tab/>
        <w:t>otherwise,</w:t>
      </w:r>
    </w:p>
    <w:p w:rsidR="001F6DC7" w:rsidRDefault="001F6DC7" w:rsidP="001F6DC7">
      <w:pPr>
        <w:overflowPunct w:val="0"/>
        <w:autoSpaceDE w:val="0"/>
        <w:autoSpaceDN w:val="0"/>
        <w:adjustRightInd w:val="0"/>
        <w:spacing w:before="0" w:line="240" w:lineRule="auto"/>
        <w:ind w:left="1135"/>
        <w:jc w:val="left"/>
        <w:textAlignment w:val="baseline"/>
        <w:rPr>
          <w:rFonts w:eastAsia="Times New Roman"/>
        </w:rPr>
      </w:pPr>
      <w:r w:rsidRPr="001F6DC7">
        <w:rPr>
          <w:rFonts w:eastAsia="Times New Roman"/>
        </w:rPr>
        <w:t>-</w:t>
      </w:r>
      <w:r w:rsidRPr="001F6DC7">
        <w:rPr>
          <w:rFonts w:eastAsia="Times New Roman"/>
        </w:rPr>
        <w:tab/>
      </w:r>
      <w:r w:rsidRPr="001F6DC7">
        <w:rPr>
          <w:rFonts w:eastAsia="SimSun"/>
          <w:lang w:eastAsia="zh-CN"/>
        </w:rPr>
        <w:t>BL/CE UL</w:t>
      </w:r>
      <w:r w:rsidRPr="001F6DC7">
        <w:rPr>
          <w:rFonts w:eastAsia="SimSun" w:hint="eastAsia"/>
          <w:lang w:eastAsia="zh-CN"/>
        </w:rPr>
        <w:t xml:space="preserve"> subframes </w:t>
      </w:r>
      <w:r w:rsidRPr="001F6DC7">
        <w:rPr>
          <w:rFonts w:eastAsia="Times New Roman"/>
          <w:position w:val="-14"/>
        </w:rPr>
        <w:object w:dxaOrig="540" w:dyaOrig="340">
          <v:shape id="_x0000_i1067" type="#_x0000_t75" style="width:27.45pt;height:19.3pt" o:ole="">
            <v:imagedata r:id="rId117" o:title=""/>
          </v:shape>
          <o:OLEObject Type="Embed" ProgID="Equation.DSMT4" ShapeID="_x0000_i1067" DrawAspect="Content" ObjectID="_1643213060" r:id="rId118"/>
        </w:object>
      </w:r>
      <w:r w:rsidRPr="001F6DC7">
        <w:rPr>
          <w:rFonts w:eastAsia="Times New Roman"/>
        </w:rPr>
        <w:t xml:space="preserve"> with </w:t>
      </w:r>
      <w:r w:rsidRPr="001F6DC7">
        <w:rPr>
          <w:rFonts w:eastAsia="Times New Roman"/>
          <w:position w:val="-8"/>
        </w:rPr>
        <w:object w:dxaOrig="1240" w:dyaOrig="279">
          <v:shape id="_x0000_i1068" type="#_x0000_t75" style="width:61.7pt;height:15.85pt" o:ole="">
            <v:imagedata r:id="rId119" o:title=""/>
          </v:shape>
          <o:OLEObject Type="Embed" ProgID="Equation.DSMT4" ShapeID="_x0000_i1068" DrawAspect="Content" ObjectID="_1643213061" r:id="rId120"/>
        </w:object>
      </w:r>
      <w:r w:rsidRPr="001F6DC7">
        <w:rPr>
          <w:rFonts w:eastAsia="Times New Roman"/>
        </w:rPr>
        <w:t xml:space="preserve"> are associated with TB</w:t>
      </w:r>
      <w:r w:rsidRPr="001F6DC7">
        <w:rPr>
          <w:rFonts w:eastAsia="Times New Roman"/>
          <w:i/>
          <w:vertAlign w:val="subscript"/>
          <w:lang w:eastAsia="zh-CN"/>
        </w:rPr>
        <w:t>r+</w:t>
      </w:r>
      <w:r w:rsidRPr="001F6DC7">
        <w:rPr>
          <w:rFonts w:eastAsia="Times New Roman"/>
          <w:vertAlign w:val="subscript"/>
          <w:lang w:eastAsia="zh-CN"/>
        </w:rPr>
        <w:t>1</w:t>
      </w:r>
      <w:r w:rsidRPr="001F6DC7">
        <w:rPr>
          <w:rFonts w:eastAsia="SimSun" w:hint="eastAsia"/>
          <w:lang w:eastAsia="zh-CN"/>
        </w:rPr>
        <w:t xml:space="preserve"> </w:t>
      </w:r>
      <w:r w:rsidRPr="001F6DC7">
        <w:rPr>
          <w:rFonts w:eastAsia="SimSun"/>
          <w:lang w:eastAsia="zh-CN"/>
        </w:rPr>
        <w:t>,</w:t>
      </w:r>
      <w:r w:rsidRPr="001F6DC7">
        <w:rPr>
          <w:rFonts w:eastAsia="SimSun"/>
          <w:i/>
          <w:lang w:eastAsia="zh-CN"/>
        </w:rPr>
        <w:t xml:space="preserve"> </w:t>
      </w:r>
      <w:r w:rsidRPr="001F6DC7">
        <w:rPr>
          <w:rFonts w:eastAsia="Times New Roman"/>
          <w:position w:val="-10"/>
        </w:rPr>
        <w:object w:dxaOrig="1460" w:dyaOrig="340">
          <v:shape id="_x0000_i1069" type="#_x0000_t75" style="width:73.3pt;height:19.3pt" o:ole="">
            <v:imagedata r:id="rId115" o:title=""/>
          </v:shape>
          <o:OLEObject Type="Embed" ProgID="Equation.DSMT4" ShapeID="_x0000_i1069" DrawAspect="Content" ObjectID="_1643213062" r:id="rId121"/>
        </w:object>
      </w:r>
    </w:p>
    <w:p w:rsidR="001F6DC7" w:rsidRPr="001F6DC7" w:rsidRDefault="001F6DC7" w:rsidP="001F6DC7">
      <w:pPr>
        <w:overflowPunct w:val="0"/>
        <w:autoSpaceDE w:val="0"/>
        <w:autoSpaceDN w:val="0"/>
        <w:adjustRightInd w:val="0"/>
        <w:spacing w:before="0" w:line="240" w:lineRule="auto"/>
        <w:ind w:left="568"/>
        <w:jc w:val="left"/>
        <w:textAlignment w:val="baseline"/>
        <w:rPr>
          <w:rFonts w:eastAsia="Times New Roman"/>
          <w:color w:val="FF0000"/>
        </w:rPr>
      </w:pPr>
      <w:r w:rsidRPr="001F6DC7">
        <w:rPr>
          <w:rFonts w:eastAsia="Times New Roman"/>
          <w:color w:val="FF0000"/>
        </w:rPr>
        <w:t>-</w:t>
      </w:r>
      <w:r w:rsidRPr="001F6DC7">
        <w:rPr>
          <w:rFonts w:eastAsia="Times New Roman"/>
          <w:color w:val="FF0000"/>
        </w:rPr>
        <w:tab/>
        <w:t>f</w:t>
      </w:r>
      <w:r w:rsidRPr="001F6DC7">
        <w:rPr>
          <w:rFonts w:eastAsia="Times New Roman" w:hint="eastAsia"/>
          <w:color w:val="FF0000"/>
        </w:rPr>
        <w:t xml:space="preserve">or a </w:t>
      </w:r>
      <w:r w:rsidRPr="001F6DC7">
        <w:rPr>
          <w:rFonts w:eastAsia="Times New Roman"/>
          <w:color w:val="FF0000"/>
        </w:rPr>
        <w:t xml:space="preserve">BL/CE UE, if the UE is configured with higher layer parameter multi-TB-UL-config </w:t>
      </w:r>
      <w:r w:rsidRPr="001F6DC7">
        <w:rPr>
          <w:rFonts w:eastAsia="Times New Roman" w:hint="eastAsia"/>
          <w:color w:val="FF0000"/>
        </w:rPr>
        <w:t xml:space="preserve">and </w:t>
      </w:r>
      <m:oMath>
        <m:sSub>
          <m:sSubPr>
            <m:ctrlPr>
              <w:rPr>
                <w:rFonts w:ascii="Cambria Math" w:eastAsia="Times New Roman" w:hAnsi="Cambria Math"/>
                <w:color w:val="FF0000"/>
              </w:rPr>
            </m:ctrlPr>
          </m:sSubPr>
          <m:e>
            <m:r>
              <w:rPr>
                <w:rFonts w:ascii="Cambria Math" w:eastAsia="Times New Roman" w:hAnsi="Cambria Math"/>
                <w:color w:val="FF0000"/>
              </w:rPr>
              <m:t>N</m:t>
            </m:r>
          </m:e>
          <m:sub>
            <m:r>
              <w:rPr>
                <w:rFonts w:ascii="Cambria Math" w:eastAsia="Times New Roman" w:hAnsi="Cambria Math"/>
                <w:color w:val="FF0000"/>
              </w:rPr>
              <m:t>TB</m:t>
            </m:r>
          </m:sub>
        </m:sSub>
      </m:oMath>
      <w:r w:rsidRPr="001F6DC7">
        <w:rPr>
          <w:rFonts w:eastAsia="Times New Roman" w:hint="eastAsia"/>
          <w:color w:val="FF0000"/>
        </w:rPr>
        <w:t xml:space="preserve"> </w:t>
      </w:r>
      <m:oMath>
        <m:d>
          <m:dPr>
            <m:ctrlPr>
              <w:rPr>
                <w:rFonts w:ascii="Cambria Math" w:eastAsia="Times New Roman" w:hAnsi="Cambria Math"/>
                <w:color w:val="FF0000"/>
              </w:rPr>
            </m:ctrlPr>
          </m:dPr>
          <m:e>
            <m:r>
              <w:rPr>
                <w:rFonts w:ascii="Cambria Math" w:eastAsia="Times New Roman" w:hAnsi="Cambria Math"/>
                <w:color w:val="FF0000"/>
              </w:rPr>
              <m:t>1≤</m:t>
            </m:r>
            <m:sSub>
              <m:sSubPr>
                <m:ctrlPr>
                  <w:rPr>
                    <w:rFonts w:ascii="Cambria Math" w:eastAsia="Times New Roman" w:hAnsi="Cambria Math"/>
                    <w:i/>
                    <w:color w:val="FF0000"/>
                  </w:rPr>
                </m:ctrlPr>
              </m:sSubPr>
              <m:e>
                <m:r>
                  <w:rPr>
                    <w:rFonts w:ascii="Cambria Math" w:eastAsia="Times New Roman" w:hAnsi="Cambria Math"/>
                    <w:color w:val="FF0000"/>
                  </w:rPr>
                  <m:t>N</m:t>
                </m:r>
              </m:e>
              <m:sub>
                <m:r>
                  <w:rPr>
                    <w:rFonts w:ascii="Cambria Math" w:eastAsia="Times New Roman" w:hAnsi="Cambria Math"/>
                    <w:color w:val="FF0000"/>
                  </w:rPr>
                  <m:t>TB</m:t>
                </m:r>
              </m:sub>
            </m:sSub>
            <m:r>
              <w:rPr>
                <w:rFonts w:ascii="Cambria Math" w:eastAsia="Times New Roman" w:hAnsi="Cambria Math"/>
                <w:color w:val="FF0000"/>
              </w:rPr>
              <m:t>≤</m:t>
            </m:r>
            <m:sSub>
              <m:sSubPr>
                <m:ctrlPr>
                  <w:rPr>
                    <w:rFonts w:ascii="Cambria Math" w:eastAsia="Times New Roman" w:hAnsi="Cambria Math"/>
                    <w:i/>
                    <w:color w:val="FF0000"/>
                  </w:rPr>
                </m:ctrlPr>
              </m:sSubPr>
              <m:e>
                <m:r>
                  <w:rPr>
                    <w:rFonts w:ascii="Cambria Math" w:eastAsia="Times New Roman" w:hAnsi="Cambria Math"/>
                    <w:color w:val="FF0000"/>
                  </w:rPr>
                  <m:t>N</m:t>
                </m:r>
              </m:e>
              <m:sub>
                <m:r>
                  <w:rPr>
                    <w:rFonts w:ascii="Cambria Math" w:eastAsia="Times New Roman" w:hAnsi="Cambria Math"/>
                    <w:color w:val="FF0000"/>
                  </w:rPr>
                  <m:t>TB,max</m:t>
                </m:r>
              </m:sub>
            </m:sSub>
          </m:e>
        </m:d>
      </m:oMath>
      <w:r w:rsidRPr="001F6DC7">
        <w:rPr>
          <w:rFonts w:eastAsia="Times New Roman"/>
          <w:color w:val="FF0000"/>
        </w:rPr>
        <w:t xml:space="preserve"> are scheduled in the corresponding DCI with CRC scrambled by C-RNTI, </w:t>
      </w:r>
    </w:p>
    <w:p w:rsidR="001F6DC7" w:rsidRPr="008A6CBE" w:rsidRDefault="001F6DC7" w:rsidP="001F6DC7">
      <w:pPr>
        <w:overflowPunct w:val="0"/>
        <w:autoSpaceDE w:val="0"/>
        <w:autoSpaceDN w:val="0"/>
        <w:adjustRightInd w:val="0"/>
        <w:spacing w:before="0" w:line="240" w:lineRule="auto"/>
        <w:jc w:val="left"/>
        <w:textAlignment w:val="baseline"/>
        <w:rPr>
          <w:rFonts w:eastAsia="Times New Roman"/>
          <w:color w:val="FF0000"/>
          <w:lang w:eastAsia="en-GB"/>
        </w:rPr>
      </w:pPr>
      <w:r w:rsidRPr="008A6CBE">
        <w:rPr>
          <w:rFonts w:eastAsia="Times New Roman" w:hint="eastAsia"/>
          <w:color w:val="FF0000"/>
          <w:lang w:eastAsia="en-GB"/>
        </w:rPr>
        <w:t xml:space="preserve">-  </w:t>
      </w:r>
      <w:r w:rsidRPr="008A6CBE">
        <w:rPr>
          <w:rFonts w:eastAsia="Times New Roman"/>
          <w:color w:val="FF0000"/>
          <w:lang w:eastAsia="en-GB"/>
        </w:rPr>
        <w:t xml:space="preserve">for CEModeA, “Scheduling TBs for Unicast” field in the correspoding DCI with scrambled C-RNTI </w:t>
      </w:r>
      <w:r w:rsidR="0043575E">
        <w:rPr>
          <w:rFonts w:eastAsia="Times New Roman"/>
          <w:color w:val="FF0000"/>
          <w:lang w:eastAsia="en-GB"/>
        </w:rPr>
        <w:t>is denoted by</w:t>
      </w:r>
      <w:r w:rsidRPr="008A6CBE">
        <w:rPr>
          <w:rFonts w:eastAsia="Times New Roman"/>
          <w:color w:val="FF0000"/>
          <w:lang w:eastAsia="en-GB"/>
        </w:rPr>
        <w:t xml:space="preserv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1</m:t>
            </m:r>
          </m:sub>
        </m:sSub>
        <m:r>
          <m:rPr>
            <m:sty m:val="p"/>
          </m:rPr>
          <w:rPr>
            <w:rFonts w:ascii="Cambria Math" w:eastAsia="Times New Roman" w:hAnsi="Cambria Math"/>
            <w:color w:val="FF0000"/>
            <w:lang w:eastAsia="en-GB"/>
          </w:rPr>
          <m:t xml:space="preserve">, </m:t>
        </m:r>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2</m:t>
            </m:r>
          </m:sub>
        </m:sSub>
        <m:r>
          <m:rPr>
            <m:sty m:val="p"/>
          </m:rPr>
          <w:rPr>
            <w:rFonts w:ascii="Cambria Math" w:eastAsia="Times New Roman" w:hAnsi="Cambria Math"/>
            <w:color w:val="FF0000"/>
            <w:lang w:eastAsia="en-GB"/>
          </w:rPr>
          <m:t xml:space="preserve">,…, </m:t>
        </m:r>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12</m:t>
            </m:r>
          </m:sub>
        </m:sSub>
      </m:oMath>
      <w:r w:rsidRPr="008A6CBE">
        <w:rPr>
          <w:rFonts w:eastAsia="Times New Roman" w:hint="eastAsia"/>
          <w:color w:val="FF0000"/>
          <w:lang w:eastAsia="en-GB"/>
        </w:rPr>
        <w:t xml:space="preserve"> where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1</m:t>
            </m:r>
          </m:sub>
        </m:sSub>
      </m:oMath>
      <w:r w:rsidRPr="008A6CBE">
        <w:rPr>
          <w:rFonts w:eastAsia="Times New Roman" w:hint="eastAsia"/>
          <w:color w:val="FF0000"/>
          <w:lang w:eastAsia="en-GB"/>
        </w:rPr>
        <w:t xml:space="preserve"> is </w:t>
      </w:r>
      <w:r w:rsidRPr="008A6CBE">
        <w:rPr>
          <w:rFonts w:eastAsia="Times New Roman"/>
          <w:color w:val="FF0000"/>
          <w:lang w:eastAsia="en-GB"/>
        </w:rPr>
        <w:t xml:space="preserve">the MSB and the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12</m:t>
            </m:r>
          </m:sub>
        </m:sSub>
      </m:oMath>
      <w:r w:rsidRPr="008A6CBE">
        <w:rPr>
          <w:rFonts w:eastAsia="Times New Roman"/>
          <w:color w:val="FF0000"/>
          <w:lang w:eastAsia="en-GB"/>
        </w:rPr>
        <w:t xml:space="preserve"> is the LSB and</w:t>
      </w:r>
    </w:p>
    <w:p w:rsidR="001F6DC7" w:rsidRPr="008A6CBE" w:rsidRDefault="001F6DC7" w:rsidP="001F6DC7">
      <w:pPr>
        <w:overflowPunct w:val="0"/>
        <w:autoSpaceDE w:val="0"/>
        <w:autoSpaceDN w:val="0"/>
        <w:adjustRightInd w:val="0"/>
        <w:spacing w:before="0" w:line="240" w:lineRule="auto"/>
        <w:ind w:left="1135"/>
        <w:jc w:val="left"/>
        <w:textAlignment w:val="baseline"/>
        <w:rPr>
          <w:rFonts w:eastAsia="맑은 고딕"/>
          <w:color w:val="FF0000"/>
          <w:lang w:eastAsia="ko-KR"/>
        </w:rPr>
      </w:pPr>
      <w:r w:rsidRPr="008A6CBE">
        <w:rPr>
          <w:rFonts w:eastAsia="Times New Roman"/>
          <w:color w:val="FF0000"/>
          <w:lang w:eastAsia="en-GB"/>
        </w:rPr>
        <w:t xml:space="preserve">-  if MSB 8 bits in the “Scheduling TBs for Unicast” &lt; “00001000”,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N</m:t>
            </m:r>
          </m:e>
          <m:sub>
            <m:r>
              <w:rPr>
                <w:rFonts w:ascii="Cambria Math" w:eastAsia="Times New Roman" w:hAnsi="Cambria Math"/>
                <w:color w:val="FF0000"/>
                <w:lang w:eastAsia="en-GB"/>
              </w:rPr>
              <m:t>TB</m:t>
            </m:r>
          </m:sub>
        </m:sSub>
        <m:r>
          <m:rPr>
            <m:sty m:val="p"/>
          </m:rPr>
          <w:rPr>
            <w:rFonts w:ascii="Cambria Math" w:eastAsia="Times New Roman" w:hAnsi="Cambria Math"/>
            <w:color w:val="FF0000"/>
            <w:lang w:eastAsia="en-GB"/>
          </w:rPr>
          <m:t>=1</m:t>
        </m:r>
      </m:oMath>
      <w:r w:rsidRPr="008A6CBE">
        <w:rPr>
          <w:rFonts w:eastAsia="Times New Roman" w:hint="eastAsia"/>
          <w:color w:val="FF0000"/>
          <w:lang w:eastAsia="en-GB"/>
        </w:rPr>
        <w:t xml:space="preserve"> and </w:t>
      </w:r>
      <w:r w:rsidRPr="008A6CBE">
        <w:rPr>
          <w:rFonts w:eastAsia="Times New Roman"/>
          <w:color w:val="FF0000"/>
          <w:lang w:eastAsia="en-GB"/>
        </w:rPr>
        <w:t xml:space="preserve">the HARQ process ID for a scheduled TB is </w:t>
      </w:r>
      <m:oMath>
        <m:sSub>
          <m:sSubPr>
            <m:ctrlPr>
              <w:rPr>
                <w:rFonts w:ascii="Cambria Math" w:eastAsia="Times New Roman" w:hAnsi="Cambria Math"/>
                <w:color w:val="FF0000"/>
                <w:lang w:eastAsia="en-GB"/>
              </w:rPr>
            </m:ctrlPr>
          </m:sSubPr>
          <m:e>
            <m:r>
              <m:rPr>
                <m:sty m:val="p"/>
              </m:rPr>
              <w:rPr>
                <w:rFonts w:ascii="Cambria Math" w:eastAsia="Times New Roman" w:hAnsi="Cambria Math"/>
                <w:color w:val="FF0000"/>
                <w:lang w:eastAsia="en-GB"/>
              </w:rPr>
              <m:t>h</m:t>
            </m:r>
          </m:e>
          <m:sub>
            <m:r>
              <m:rPr>
                <m:sty m:val="p"/>
              </m:rPr>
              <w:rPr>
                <w:rFonts w:ascii="Cambria Math" w:eastAsia="Times New Roman" w:hAnsi="Cambria Math"/>
                <w:color w:val="FF0000"/>
                <w:lang w:eastAsia="en-GB"/>
              </w:rPr>
              <m:t>0</m:t>
            </m:r>
          </m:sub>
        </m:sSub>
        <m:r>
          <w:rPr>
            <w:rFonts w:ascii="Cambria Math" w:eastAsia="Times New Roman" w:hAnsi="Cambria Math"/>
            <w:color w:val="FF0000"/>
            <w:lang w:eastAsia="en-GB"/>
          </w:rPr>
          <m:t>=</m:t>
        </m:r>
        <m:sSub>
          <m:sSubPr>
            <m:ctrlPr>
              <w:rPr>
                <w:rFonts w:ascii="Cambria Math" w:eastAsia="Times New Roman" w:hAnsi="Cambria Math"/>
                <w:i/>
                <w:iCs/>
                <w:color w:val="FF0000"/>
                <w:lang w:eastAsia="en-GB"/>
              </w:rPr>
            </m:ctrlPr>
          </m:sSubPr>
          <m:e>
            <m:r>
              <w:rPr>
                <w:rFonts w:ascii="Cambria Math" w:eastAsia="Times New Roman" w:hAnsi="Cambria Math"/>
                <w:color w:val="FF0000"/>
                <w:lang w:eastAsia="en-GB"/>
              </w:rPr>
              <m:t>s</m:t>
            </m:r>
          </m:e>
          <m:sub>
            <m:r>
              <w:rPr>
                <w:rFonts w:ascii="Cambria Math" w:eastAsia="Times New Roman" w:hAnsi="Cambria Math"/>
                <w:color w:val="FF0000"/>
                <w:lang w:eastAsia="en-GB"/>
              </w:rPr>
              <m:t>0</m:t>
            </m:r>
          </m:sub>
        </m:sSub>
      </m:oMath>
      <w:r w:rsidRPr="008A6CBE">
        <w:rPr>
          <w:rFonts w:eastAsia="맑은 고딕" w:hint="eastAsia"/>
          <w:iCs/>
          <w:color w:val="FF0000"/>
          <w:lang w:eastAsia="ko-KR"/>
        </w:rPr>
        <w:t xml:space="preserve">, where </w:t>
      </w:r>
      <m:oMath>
        <m:sSub>
          <m:sSubPr>
            <m:ctrlPr>
              <w:rPr>
                <w:rFonts w:ascii="Cambria Math" w:eastAsia="맑은 고딕" w:hAnsi="Cambria Math"/>
                <w:iCs/>
                <w:color w:val="FF0000"/>
                <w:lang w:eastAsia="ko-KR"/>
              </w:rPr>
            </m:ctrlPr>
          </m:sSubPr>
          <m:e>
            <m:r>
              <m:rPr>
                <m:sty m:val="p"/>
              </m:rPr>
              <w:rPr>
                <w:rFonts w:ascii="Cambria Math" w:eastAsia="맑은 고딕" w:hAnsi="Cambria Math"/>
                <w:color w:val="FF0000"/>
                <w:lang w:eastAsia="ko-KR"/>
              </w:rPr>
              <m:t>s</m:t>
            </m:r>
          </m:e>
          <m:sub>
            <m:r>
              <m:rPr>
                <m:sty m:val="p"/>
              </m:rPr>
              <w:rPr>
                <w:rFonts w:ascii="Cambria Math" w:eastAsia="맑은 고딕" w:hAnsi="Cambria Math"/>
                <w:color w:val="FF0000"/>
                <w:lang w:eastAsia="ko-KR"/>
              </w:rPr>
              <m:t>0</m:t>
            </m:r>
          </m:sub>
        </m:sSub>
      </m:oMath>
      <w:r w:rsidRPr="008A6CBE">
        <w:rPr>
          <w:rFonts w:eastAsia="Times New Roman"/>
          <w:color w:val="FF0000"/>
          <w:lang w:eastAsia="en-GB"/>
        </w:rPr>
        <w:t xml:space="preserve"> is determined by bits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6</m:t>
            </m:r>
          </m:sub>
        </m:sSub>
      </m:oMath>
      <w:r w:rsidRPr="008A6CBE">
        <w:rPr>
          <w:rFonts w:eastAsia="Times New Roman" w:hint="eastAsia"/>
          <w:color w:val="FF0000"/>
          <w:lang w:eastAsia="en-GB"/>
        </w:rPr>
        <w:t xml:space="preserv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7</m:t>
            </m:r>
          </m:sub>
        </m:sSub>
      </m:oMath>
      <w:r w:rsidRPr="008A6CBE">
        <w:rPr>
          <w:rFonts w:eastAsia="Times New Roman"/>
          <w:color w:val="FF0000"/>
          <w:lang w:eastAsia="en-GB"/>
        </w:rPr>
        <w:t xml:space="preserv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8</m:t>
            </m:r>
          </m:sub>
        </m:sSub>
      </m:oMath>
      <w:r w:rsidRPr="008A6CBE">
        <w:rPr>
          <w:rFonts w:eastAsia="Times New Roman"/>
          <w:color w:val="FF0000"/>
          <w:lang w:eastAsia="en-GB"/>
        </w:rPr>
        <w:t xml:space="preserve"> in the “Scheduling TBs for Unicast” </w:t>
      </w:r>
      <w:r w:rsidR="00A31B55">
        <w:rPr>
          <w:rFonts w:eastAsia="Times New Roman"/>
          <w:color w:val="FF0000"/>
          <w:lang w:eastAsia="en-GB"/>
        </w:rPr>
        <w:t>field</w:t>
      </w:r>
      <w:r w:rsidRPr="008A6CBE">
        <w:rPr>
          <w:rFonts w:eastAsia="Times New Roman"/>
          <w:color w:val="FF0000"/>
          <w:lang w:eastAsia="en-GB"/>
        </w:rPr>
        <w:t xml:space="preserve"> in the corresponding DCI </w:t>
      </w:r>
    </w:p>
    <w:p w:rsidR="001F6DC7" w:rsidRPr="008A6CBE" w:rsidRDefault="001F6DC7" w:rsidP="001F6DC7">
      <w:pPr>
        <w:overflowPunct w:val="0"/>
        <w:autoSpaceDE w:val="0"/>
        <w:autoSpaceDN w:val="0"/>
        <w:adjustRightInd w:val="0"/>
        <w:spacing w:before="0" w:line="240" w:lineRule="auto"/>
        <w:ind w:left="1135"/>
        <w:jc w:val="left"/>
        <w:textAlignment w:val="baseline"/>
        <w:rPr>
          <w:rFonts w:eastAsia="맑은 고딕"/>
          <w:color w:val="FF0000"/>
          <w:lang w:eastAsia="ko-KR"/>
        </w:rPr>
      </w:pPr>
      <w:r w:rsidRPr="008A6CBE">
        <w:rPr>
          <w:rFonts w:eastAsia="Times New Roman"/>
          <w:color w:val="FF0000"/>
          <w:lang w:eastAsia="en-GB"/>
        </w:rPr>
        <w:t>-  else if MSB 8 bits in the “Scheduling TBs for Unicast” &lt; “</w:t>
      </w:r>
      <w:r w:rsidRPr="008A6CBE">
        <w:rPr>
          <w:rFonts w:eastAsia="맑은 고딕"/>
          <w:color w:val="FF0000"/>
          <w:lang w:eastAsia="ko-KR"/>
        </w:rPr>
        <w:t>00100100</w:t>
      </w:r>
      <w:r w:rsidRPr="008A6CBE">
        <w:rPr>
          <w:rFonts w:eastAsia="Times New Roman"/>
          <w:color w:val="FF0000"/>
          <w:lang w:eastAsia="en-GB"/>
        </w:rPr>
        <w:t xml:space="preserv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N</m:t>
            </m:r>
          </m:e>
          <m:sub>
            <m:r>
              <w:rPr>
                <w:rFonts w:ascii="Cambria Math" w:eastAsia="Times New Roman" w:hAnsi="Cambria Math"/>
                <w:color w:val="FF0000"/>
                <w:lang w:eastAsia="en-GB"/>
              </w:rPr>
              <m:t>TB</m:t>
            </m:r>
          </m:sub>
        </m:sSub>
        <m:r>
          <m:rPr>
            <m:sty m:val="p"/>
          </m:rPr>
          <w:rPr>
            <w:rFonts w:ascii="Cambria Math" w:eastAsia="Times New Roman" w:hAnsi="Cambria Math"/>
            <w:color w:val="FF0000"/>
            <w:lang w:eastAsia="en-GB"/>
          </w:rPr>
          <m:t>=2</m:t>
        </m:r>
      </m:oMath>
      <w:r w:rsidRPr="008A6CBE">
        <w:rPr>
          <w:rFonts w:eastAsia="Times New Roman" w:hint="eastAsia"/>
          <w:color w:val="FF0000"/>
          <w:lang w:eastAsia="en-GB"/>
        </w:rPr>
        <w:t xml:space="preserve"> and </w:t>
      </w:r>
      <w:r w:rsidRPr="008A6CBE">
        <w:rPr>
          <w:rFonts w:eastAsia="Times New Roman"/>
          <w:color w:val="FF0000"/>
          <w:lang w:eastAsia="en-GB"/>
        </w:rPr>
        <w:t xml:space="preserve">the HARQ process ID for each of scheduled TB is </w:t>
      </w:r>
      <m:oMath>
        <m:sSub>
          <m:sSubPr>
            <m:ctrlPr>
              <w:rPr>
                <w:rFonts w:ascii="Cambria Math" w:eastAsia="Times New Roman" w:hAnsi="Cambria Math"/>
                <w:color w:val="FF0000"/>
                <w:lang w:eastAsia="en-GB"/>
              </w:rPr>
            </m:ctrlPr>
          </m:sSubPr>
          <m:e>
            <m:r>
              <m:rPr>
                <m:sty m:val="p"/>
              </m:rPr>
              <w:rPr>
                <w:rFonts w:ascii="Cambria Math" w:eastAsia="Times New Roman" w:hAnsi="Cambria Math"/>
                <w:color w:val="FF0000"/>
                <w:lang w:eastAsia="en-GB"/>
              </w:rPr>
              <m:t>h</m:t>
            </m:r>
          </m:e>
          <m:sub>
            <m:r>
              <m:rPr>
                <m:sty m:val="p"/>
              </m:rPr>
              <w:rPr>
                <w:rFonts w:ascii="Cambria Math" w:eastAsia="Times New Roman" w:hAnsi="Cambria Math"/>
                <w:color w:val="FF0000"/>
                <w:lang w:eastAsia="en-GB"/>
              </w:rPr>
              <m:t>i</m:t>
            </m:r>
          </m:sub>
        </m:sSub>
        <m:r>
          <w:rPr>
            <w:rFonts w:ascii="Cambria Math" w:eastAsia="Times New Roman" w:hAnsi="Cambria Math"/>
            <w:color w:val="FF0000"/>
            <w:lang w:eastAsia="en-GB"/>
          </w:rPr>
          <m:t>=</m:t>
        </m:r>
        <m:sSub>
          <m:sSubPr>
            <m:ctrlPr>
              <w:rPr>
                <w:rFonts w:ascii="Cambria Math" w:eastAsia="Times New Roman" w:hAnsi="Cambria Math"/>
                <w:i/>
                <w:iCs/>
                <w:color w:val="FF0000"/>
                <w:lang w:eastAsia="en-GB"/>
              </w:rPr>
            </m:ctrlPr>
          </m:sSubPr>
          <m:e>
            <m:r>
              <w:rPr>
                <w:rFonts w:ascii="Cambria Math" w:eastAsia="Times New Roman" w:hAnsi="Cambria Math"/>
                <w:color w:val="FF0000"/>
                <w:lang w:eastAsia="en-GB"/>
              </w:rPr>
              <m:t>s</m:t>
            </m:r>
          </m:e>
          <m:sub>
            <m:r>
              <w:rPr>
                <w:rFonts w:ascii="Cambria Math" w:eastAsia="Times New Roman" w:hAnsi="Cambria Math"/>
                <w:color w:val="FF0000"/>
                <w:lang w:eastAsia="en-GB"/>
              </w:rPr>
              <m:t>i</m:t>
            </m:r>
          </m:sub>
        </m:sSub>
      </m:oMath>
      <w:r w:rsidRPr="008A6CBE">
        <w:rPr>
          <w:rFonts w:eastAsia="Times New Roman"/>
          <w:color w:val="FF0000"/>
          <w:lang w:eastAsia="en-GB"/>
        </w:rPr>
        <w:t xml:space="preserve"> , </w:t>
      </w:r>
      <m:oMath>
        <m:r>
          <w:rPr>
            <w:rFonts w:ascii="Cambria Math" w:eastAsia="Times New Roman" w:hAnsi="Cambria Math"/>
            <w:color w:val="FF0000"/>
            <w:lang w:eastAsia="en-GB"/>
          </w:rPr>
          <m:t>i=0,1</m:t>
        </m:r>
      </m:oMath>
      <w:r w:rsidRPr="008A6CBE">
        <w:rPr>
          <w:rFonts w:eastAsia="맑은 고딕" w:hint="eastAsia"/>
          <w:color w:val="FF0000"/>
          <w:lang w:eastAsia="ko-KR"/>
        </w:rPr>
        <w:t xml:space="preserve">, </w:t>
      </w:r>
      <w:r w:rsidRPr="008A6CBE">
        <w:rPr>
          <w:rFonts w:eastAsia="맑은 고딕"/>
          <w:color w:val="FF0000"/>
          <w:lang w:eastAsia="ko-KR"/>
        </w:rPr>
        <w:t xml:space="preserve">where </w:t>
      </w:r>
      <m:oMath>
        <m:sSub>
          <m:sSubPr>
            <m:ctrlPr>
              <w:rPr>
                <w:rFonts w:ascii="Cambria Math" w:eastAsia="맑은 고딕" w:hAnsi="Cambria Math"/>
                <w:i/>
                <w:iCs/>
                <w:color w:val="FF0000"/>
                <w:lang w:eastAsia="ko-KR"/>
              </w:rPr>
            </m:ctrlPr>
          </m:sSubPr>
          <m:e>
            <m:r>
              <w:rPr>
                <w:rFonts w:ascii="Cambria Math" w:eastAsia="맑은 고딕" w:hAnsi="Cambria Math"/>
                <w:color w:val="FF0000"/>
                <w:lang w:eastAsia="ko-KR"/>
              </w:rPr>
              <m:t>s</m:t>
            </m:r>
          </m:e>
          <m:sub>
            <m:r>
              <w:rPr>
                <w:rFonts w:ascii="Cambria Math" w:eastAsia="맑은 고딕" w:hAnsi="Cambria Math"/>
                <w:color w:val="FF0000"/>
                <w:lang w:eastAsia="ko-KR"/>
              </w:rPr>
              <m:t>i</m:t>
            </m:r>
          </m:sub>
        </m:sSub>
      </m:oMath>
      <w:r w:rsidRPr="008A6CBE">
        <w:rPr>
          <w:rFonts w:eastAsia="Times New Roman"/>
          <w:color w:val="FF0000"/>
          <w:lang w:eastAsia="en-GB"/>
        </w:rPr>
        <w:t xml:space="preserve"> are determined from a combinatorial index </w:t>
      </w:r>
      <m:oMath>
        <m:r>
          <m:rPr>
            <m:sty m:val="p"/>
          </m:rPr>
          <w:rPr>
            <w:rFonts w:ascii="Cambria Math" w:eastAsia="Times New Roman" w:hAnsi="Cambria Math"/>
            <w:color w:val="FF0000"/>
            <w:lang w:eastAsia="en-GB"/>
          </w:rPr>
          <m:t xml:space="preserve">r </m:t>
        </m:r>
      </m:oMath>
      <w:r w:rsidRPr="008A6CBE">
        <w:rPr>
          <w:rFonts w:eastAsia="맑은 고딕" w:hint="eastAsia"/>
          <w:color w:val="FF0000"/>
          <w:lang w:eastAsia="ko-KR"/>
        </w:rPr>
        <w:t xml:space="preserve"> derived by </w:t>
      </w:r>
      <w:r w:rsidRPr="008A6CBE">
        <w:rPr>
          <w:rFonts w:eastAsia="Times New Roman"/>
          <w:color w:val="FF0000"/>
          <w:lang w:eastAsia="en-GB"/>
        </w:rPr>
        <w:t xml:space="preserve">bits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3</m:t>
            </m:r>
          </m:sub>
        </m:sSub>
      </m:oMath>
      <w:r w:rsidRPr="008A6CBE">
        <w:rPr>
          <w:rFonts w:eastAsia="Times New Roman" w:hint="eastAsia"/>
          <w:color w:val="FF0000"/>
          <w:lang w:eastAsia="en-GB"/>
        </w:rPr>
        <w:t xml:space="preserv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4</m:t>
            </m:r>
          </m:sub>
        </m:sSub>
      </m:oMath>
      <w:r w:rsidRPr="008A6CBE">
        <w:rPr>
          <w:rFonts w:eastAsia="Times New Roman"/>
          <w:color w:val="FF0000"/>
          <w:lang w:eastAsia="en-GB"/>
        </w:rPr>
        <w:t xml:space="preserv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5</m:t>
            </m:r>
          </m:sub>
        </m:sSub>
      </m:oMath>
      <w:r w:rsidRPr="008A6CBE">
        <w:rPr>
          <w:rFonts w:eastAsia="맑은 고딕" w:hint="eastAsia"/>
          <w:color w:val="FF0000"/>
          <w:lang w:eastAsia="ko-KR"/>
        </w:rPr>
        <w:t>,</w:t>
      </w:r>
      <w:r w:rsidRPr="008A6CBE">
        <w:rPr>
          <w:rFonts w:eastAsia="Times New Roman"/>
          <w:color w:val="FF0000"/>
          <w:lang w:eastAsia="en-GB"/>
        </w:rPr>
        <w:t xml:space="preserv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6</m:t>
            </m:r>
          </m:sub>
        </m:sSub>
      </m:oMath>
      <w:r w:rsidRPr="008A6CBE">
        <w:rPr>
          <w:rFonts w:eastAsia="Times New Roman" w:hint="eastAsia"/>
          <w:color w:val="FF0000"/>
          <w:lang w:eastAsia="en-GB"/>
        </w:rPr>
        <w:t xml:space="preserv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7</m:t>
            </m:r>
          </m:sub>
        </m:sSub>
      </m:oMath>
      <w:r w:rsidRPr="008A6CBE">
        <w:rPr>
          <w:rFonts w:eastAsia="Times New Roman"/>
          <w:color w:val="FF0000"/>
          <w:lang w:eastAsia="en-GB"/>
        </w:rPr>
        <w:t xml:space="preserv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8</m:t>
            </m:r>
          </m:sub>
        </m:sSub>
      </m:oMath>
      <w:r w:rsidRPr="008A6CBE">
        <w:rPr>
          <w:rFonts w:eastAsia="Times New Roman"/>
          <w:color w:val="FF0000"/>
          <w:lang w:eastAsia="en-GB"/>
        </w:rPr>
        <w:t xml:space="preserve"> in the “Scheduling TBs for Unicast” </w:t>
      </w:r>
      <w:r w:rsidR="00A31B55">
        <w:rPr>
          <w:rFonts w:eastAsia="Times New Roman"/>
          <w:color w:val="FF0000"/>
          <w:lang w:eastAsia="en-GB"/>
        </w:rPr>
        <w:t>field</w:t>
      </w:r>
      <w:r w:rsidRPr="008A6CBE">
        <w:rPr>
          <w:rFonts w:eastAsia="Times New Roman"/>
          <w:color w:val="FF0000"/>
          <w:lang w:eastAsia="en-GB"/>
        </w:rPr>
        <w:t xml:space="preserve"> in the corresponding DCI and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r</m:t>
            </m:r>
          </m:e>
          <m:sub>
            <m:r>
              <w:rPr>
                <w:rFonts w:ascii="Cambria Math" w:eastAsia="Times New Roman" w:hAnsi="Cambria Math"/>
                <w:color w:val="FF0000"/>
                <w:lang w:eastAsia="en-GB"/>
              </w:rPr>
              <m:t>init</m:t>
            </m:r>
          </m:sub>
        </m:sSub>
        <m:r>
          <m:rPr>
            <m:sty m:val="p"/>
          </m:rPr>
          <w:rPr>
            <w:rFonts w:ascii="Cambria Math" w:eastAsia="Times New Roman" w:hAnsi="Cambria Math"/>
            <w:color w:val="FF0000"/>
            <w:lang w:eastAsia="en-GB"/>
          </w:rPr>
          <m:t>=8</m:t>
        </m:r>
      </m:oMath>
      <w:r w:rsidRPr="008A6CBE">
        <w:rPr>
          <w:rFonts w:eastAsia="맑은 고딕"/>
          <w:color w:val="FF0000"/>
          <w:lang w:eastAsia="ko-KR"/>
        </w:rPr>
        <w:t xml:space="preserve"> </w:t>
      </w:r>
    </w:p>
    <w:p w:rsidR="001F6DC7" w:rsidRPr="008A6CBE" w:rsidRDefault="001F6DC7" w:rsidP="001F6DC7">
      <w:pPr>
        <w:overflowPunct w:val="0"/>
        <w:autoSpaceDE w:val="0"/>
        <w:autoSpaceDN w:val="0"/>
        <w:adjustRightInd w:val="0"/>
        <w:spacing w:before="0" w:line="240" w:lineRule="auto"/>
        <w:ind w:left="1135"/>
        <w:jc w:val="left"/>
        <w:textAlignment w:val="baseline"/>
        <w:rPr>
          <w:rFonts w:eastAsia="맑은 고딕"/>
          <w:color w:val="FF0000"/>
          <w:lang w:eastAsia="ko-KR"/>
        </w:rPr>
      </w:pPr>
      <w:r w:rsidRPr="008A6CBE">
        <w:rPr>
          <w:rFonts w:eastAsia="Times New Roman"/>
          <w:color w:val="FF0000"/>
          <w:lang w:eastAsia="en-GB"/>
        </w:rPr>
        <w:t>-  else if MSB 8 bits in the “Scheduling TBs for Unicast” &lt; “</w:t>
      </w:r>
      <w:r w:rsidRPr="008A6CBE">
        <w:rPr>
          <w:rFonts w:eastAsia="맑은 고딕"/>
          <w:color w:val="FF0000"/>
          <w:lang w:eastAsia="ko-KR"/>
        </w:rPr>
        <w:t>01101100</w:t>
      </w:r>
      <w:r w:rsidRPr="008A6CBE">
        <w:rPr>
          <w:rFonts w:eastAsia="Times New Roman"/>
          <w:color w:val="FF0000"/>
          <w:lang w:eastAsia="en-GB"/>
        </w:rPr>
        <w:t xml:space="preserv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N</m:t>
            </m:r>
          </m:e>
          <m:sub>
            <m:r>
              <w:rPr>
                <w:rFonts w:ascii="Cambria Math" w:eastAsia="Times New Roman" w:hAnsi="Cambria Math"/>
                <w:color w:val="FF0000"/>
                <w:lang w:eastAsia="en-GB"/>
              </w:rPr>
              <m:t>TB</m:t>
            </m:r>
          </m:sub>
        </m:sSub>
        <m:r>
          <m:rPr>
            <m:sty m:val="p"/>
          </m:rPr>
          <w:rPr>
            <w:rFonts w:ascii="Cambria Math" w:eastAsia="Times New Roman" w:hAnsi="Cambria Math"/>
            <w:color w:val="FF0000"/>
            <w:lang w:eastAsia="en-GB"/>
          </w:rPr>
          <m:t>=4</m:t>
        </m:r>
      </m:oMath>
      <w:r w:rsidRPr="008A6CBE">
        <w:rPr>
          <w:rFonts w:eastAsia="Times New Roman" w:hint="eastAsia"/>
          <w:color w:val="FF0000"/>
          <w:lang w:eastAsia="en-GB"/>
        </w:rPr>
        <w:t xml:space="preserve"> and </w:t>
      </w:r>
      <w:r w:rsidRPr="008A6CBE">
        <w:rPr>
          <w:rFonts w:eastAsia="Times New Roman"/>
          <w:color w:val="FF0000"/>
          <w:lang w:eastAsia="en-GB"/>
        </w:rPr>
        <w:t xml:space="preserve">the HARQ process ID for each of scheduled TB is </w:t>
      </w:r>
      <m:oMath>
        <m:sSub>
          <m:sSubPr>
            <m:ctrlPr>
              <w:rPr>
                <w:rFonts w:ascii="Cambria Math" w:eastAsia="Times New Roman" w:hAnsi="Cambria Math"/>
                <w:color w:val="FF0000"/>
                <w:lang w:eastAsia="en-GB"/>
              </w:rPr>
            </m:ctrlPr>
          </m:sSubPr>
          <m:e>
            <m:r>
              <m:rPr>
                <m:sty m:val="p"/>
              </m:rPr>
              <w:rPr>
                <w:rFonts w:ascii="Cambria Math" w:eastAsia="Times New Roman" w:hAnsi="Cambria Math"/>
                <w:color w:val="FF0000"/>
                <w:lang w:eastAsia="en-GB"/>
              </w:rPr>
              <m:t>h</m:t>
            </m:r>
          </m:e>
          <m:sub>
            <m:r>
              <m:rPr>
                <m:sty m:val="p"/>
              </m:rPr>
              <w:rPr>
                <w:rFonts w:ascii="Cambria Math" w:eastAsia="Times New Roman" w:hAnsi="Cambria Math"/>
                <w:color w:val="FF0000"/>
                <w:lang w:eastAsia="en-GB"/>
              </w:rPr>
              <m:t>i</m:t>
            </m:r>
          </m:sub>
        </m:sSub>
        <m:r>
          <w:rPr>
            <w:rFonts w:ascii="Cambria Math" w:eastAsia="Times New Roman" w:hAnsi="Cambria Math"/>
            <w:color w:val="FF0000"/>
            <w:lang w:eastAsia="en-GB"/>
          </w:rPr>
          <m:t>=</m:t>
        </m:r>
        <m:sSub>
          <m:sSubPr>
            <m:ctrlPr>
              <w:rPr>
                <w:rFonts w:ascii="Cambria Math" w:eastAsia="Times New Roman" w:hAnsi="Cambria Math"/>
                <w:i/>
                <w:iCs/>
                <w:color w:val="FF0000"/>
                <w:lang w:eastAsia="en-GB"/>
              </w:rPr>
            </m:ctrlPr>
          </m:sSubPr>
          <m:e>
            <m:r>
              <w:rPr>
                <w:rFonts w:ascii="Cambria Math" w:eastAsia="Times New Roman" w:hAnsi="Cambria Math"/>
                <w:color w:val="FF0000"/>
                <w:lang w:eastAsia="en-GB"/>
              </w:rPr>
              <m:t>s</m:t>
            </m:r>
          </m:e>
          <m:sub>
            <m:r>
              <w:rPr>
                <w:rFonts w:ascii="Cambria Math" w:eastAsia="Times New Roman" w:hAnsi="Cambria Math"/>
                <w:color w:val="FF0000"/>
                <w:lang w:eastAsia="en-GB"/>
              </w:rPr>
              <m:t>i</m:t>
            </m:r>
          </m:sub>
        </m:sSub>
      </m:oMath>
      <w:r w:rsidRPr="008A6CBE">
        <w:rPr>
          <w:rFonts w:eastAsia="Times New Roman"/>
          <w:color w:val="FF0000"/>
          <w:lang w:eastAsia="en-GB"/>
        </w:rPr>
        <w:t xml:space="preserve">, </w:t>
      </w:r>
      <m:oMath>
        <m:r>
          <w:rPr>
            <w:rFonts w:ascii="Cambria Math" w:eastAsia="Times New Roman" w:hAnsi="Cambria Math"/>
            <w:color w:val="FF0000"/>
            <w:lang w:eastAsia="en-GB"/>
          </w:rPr>
          <m:t>i=0,1,2,3</m:t>
        </m:r>
      </m:oMath>
      <w:r w:rsidRPr="008A6CBE">
        <w:rPr>
          <w:rFonts w:eastAsia="맑은 고딕" w:hint="eastAsia"/>
          <w:color w:val="FF0000"/>
          <w:lang w:eastAsia="ko-KR"/>
        </w:rPr>
        <w:t xml:space="preserve">, </w:t>
      </w:r>
      <w:r w:rsidRPr="008A6CBE">
        <w:rPr>
          <w:rFonts w:eastAsia="맑은 고딕"/>
          <w:color w:val="FF0000"/>
          <w:lang w:eastAsia="ko-KR"/>
        </w:rPr>
        <w:t xml:space="preserve">where </w:t>
      </w:r>
      <m:oMath>
        <m:sSub>
          <m:sSubPr>
            <m:ctrlPr>
              <w:rPr>
                <w:rFonts w:ascii="Cambria Math" w:eastAsia="맑은 고딕" w:hAnsi="Cambria Math"/>
                <w:i/>
                <w:iCs/>
                <w:color w:val="FF0000"/>
                <w:lang w:eastAsia="ko-KR"/>
              </w:rPr>
            </m:ctrlPr>
          </m:sSubPr>
          <m:e>
            <m:r>
              <w:rPr>
                <w:rFonts w:ascii="Cambria Math" w:eastAsia="맑은 고딕" w:hAnsi="Cambria Math"/>
                <w:color w:val="FF0000"/>
                <w:lang w:eastAsia="ko-KR"/>
              </w:rPr>
              <m:t>s</m:t>
            </m:r>
          </m:e>
          <m:sub>
            <m:r>
              <w:rPr>
                <w:rFonts w:ascii="Cambria Math" w:eastAsia="맑은 고딕" w:hAnsi="Cambria Math"/>
                <w:color w:val="FF0000"/>
                <w:lang w:eastAsia="ko-KR"/>
              </w:rPr>
              <m:t>i</m:t>
            </m:r>
          </m:sub>
        </m:sSub>
      </m:oMath>
      <w:r w:rsidRPr="008A6CBE">
        <w:rPr>
          <w:rFonts w:eastAsia="Times New Roman"/>
          <w:color w:val="FF0000"/>
          <w:lang w:eastAsia="en-GB"/>
        </w:rPr>
        <w:t xml:space="preserve"> are determined from a combinatorial index </w:t>
      </w:r>
      <m:oMath>
        <m:r>
          <m:rPr>
            <m:sty m:val="p"/>
          </m:rPr>
          <w:rPr>
            <w:rFonts w:ascii="Cambria Math" w:eastAsia="Times New Roman" w:hAnsi="Cambria Math"/>
            <w:color w:val="FF0000"/>
            <w:lang w:eastAsia="en-GB"/>
          </w:rPr>
          <m:t xml:space="preserve">r </m:t>
        </m:r>
      </m:oMath>
      <w:r w:rsidRPr="008A6CBE">
        <w:rPr>
          <w:rFonts w:eastAsia="맑은 고딕" w:hint="eastAsia"/>
          <w:color w:val="FF0000"/>
          <w:lang w:eastAsia="ko-KR"/>
        </w:rPr>
        <w:t xml:space="preserve"> derived by </w:t>
      </w:r>
      <w:r w:rsidRPr="008A6CBE">
        <w:rPr>
          <w:rFonts w:eastAsia="Times New Roman"/>
          <w:color w:val="FF0000"/>
          <w:lang w:eastAsia="en-GB"/>
        </w:rPr>
        <w:t xml:space="preserve">bits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2</m:t>
            </m:r>
          </m:sub>
        </m:sSub>
      </m:oMath>
      <w:r w:rsidRPr="008A6CBE">
        <w:rPr>
          <w:rFonts w:eastAsia="Times New Roman" w:hint="eastAsia"/>
          <w:color w:val="FF0000"/>
          <w:lang w:eastAsia="en-GB"/>
        </w:rPr>
        <w:t>,</w:t>
      </w:r>
      <w:r w:rsidRPr="008A6CBE">
        <w:rPr>
          <w:rFonts w:eastAsia="Times New Roman"/>
          <w:color w:val="FF0000"/>
          <w:lang w:eastAsia="en-GB"/>
        </w:rPr>
        <w:t xml:space="preserv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3</m:t>
            </m:r>
          </m:sub>
        </m:sSub>
      </m:oMath>
      <w:r w:rsidRPr="008A6CBE">
        <w:rPr>
          <w:rFonts w:eastAsia="Times New Roman" w:hint="eastAsia"/>
          <w:color w:val="FF0000"/>
          <w:lang w:eastAsia="en-GB"/>
        </w:rPr>
        <w:t xml:space="preserv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4</m:t>
            </m:r>
          </m:sub>
        </m:sSub>
      </m:oMath>
      <w:r w:rsidRPr="008A6CBE">
        <w:rPr>
          <w:rFonts w:eastAsia="Times New Roman"/>
          <w:color w:val="FF0000"/>
          <w:lang w:eastAsia="en-GB"/>
        </w:rPr>
        <w:t xml:space="preserv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5</m:t>
            </m:r>
          </m:sub>
        </m:sSub>
      </m:oMath>
      <w:r w:rsidRPr="008A6CBE">
        <w:rPr>
          <w:rFonts w:eastAsia="맑은 고딕" w:hint="eastAsia"/>
          <w:color w:val="FF0000"/>
          <w:lang w:eastAsia="ko-KR"/>
        </w:rPr>
        <w:t>,</w:t>
      </w:r>
      <w:r w:rsidRPr="008A6CBE">
        <w:rPr>
          <w:rFonts w:eastAsia="Times New Roman"/>
          <w:color w:val="FF0000"/>
          <w:lang w:eastAsia="en-GB"/>
        </w:rPr>
        <w:t xml:space="preserv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6</m:t>
            </m:r>
          </m:sub>
        </m:sSub>
      </m:oMath>
      <w:r w:rsidRPr="008A6CBE">
        <w:rPr>
          <w:rFonts w:eastAsia="Times New Roman" w:hint="eastAsia"/>
          <w:color w:val="FF0000"/>
          <w:lang w:eastAsia="en-GB"/>
        </w:rPr>
        <w:t xml:space="preserv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7</m:t>
            </m:r>
          </m:sub>
        </m:sSub>
      </m:oMath>
      <w:r w:rsidRPr="008A6CBE">
        <w:rPr>
          <w:rFonts w:eastAsia="Times New Roman"/>
          <w:color w:val="FF0000"/>
          <w:lang w:eastAsia="en-GB"/>
        </w:rPr>
        <w:t xml:space="preserv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8</m:t>
            </m:r>
          </m:sub>
        </m:sSub>
      </m:oMath>
      <w:r w:rsidRPr="008A6CBE">
        <w:rPr>
          <w:rFonts w:eastAsia="Times New Roman"/>
          <w:color w:val="FF0000"/>
          <w:lang w:eastAsia="en-GB"/>
        </w:rPr>
        <w:t xml:space="preserve"> in the “Scheduling TBs for Unicast” </w:t>
      </w:r>
      <w:r w:rsidR="00A31B55">
        <w:rPr>
          <w:rFonts w:eastAsia="Times New Roman"/>
          <w:color w:val="FF0000"/>
          <w:lang w:eastAsia="en-GB"/>
        </w:rPr>
        <w:t>field</w:t>
      </w:r>
      <w:r w:rsidRPr="008A6CBE">
        <w:rPr>
          <w:rFonts w:eastAsia="Times New Roman"/>
          <w:color w:val="FF0000"/>
          <w:lang w:eastAsia="en-GB"/>
        </w:rPr>
        <w:t xml:space="preserve"> in the corresponding DCI and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r</m:t>
            </m:r>
          </m:e>
          <m:sub>
            <m:r>
              <w:rPr>
                <w:rFonts w:ascii="Cambria Math" w:eastAsia="Times New Roman" w:hAnsi="Cambria Math"/>
                <w:color w:val="FF0000"/>
                <w:lang w:eastAsia="en-GB"/>
              </w:rPr>
              <m:t>init</m:t>
            </m:r>
          </m:sub>
        </m:sSub>
        <m:r>
          <m:rPr>
            <m:sty m:val="p"/>
          </m:rPr>
          <w:rPr>
            <w:rFonts w:ascii="Cambria Math" w:eastAsia="Times New Roman" w:hAnsi="Cambria Math"/>
            <w:color w:val="FF0000"/>
            <w:lang w:eastAsia="en-GB"/>
          </w:rPr>
          <m:t>=36</m:t>
        </m:r>
      </m:oMath>
      <w:r w:rsidRPr="008A6CBE">
        <w:rPr>
          <w:rFonts w:eastAsia="맑은 고딕"/>
          <w:color w:val="FF0000"/>
          <w:lang w:eastAsia="ko-KR"/>
        </w:rPr>
        <w:t xml:space="preserve"> </w:t>
      </w:r>
    </w:p>
    <w:p w:rsidR="001F6DC7" w:rsidRPr="008A6CBE" w:rsidRDefault="001F6DC7" w:rsidP="001F6DC7">
      <w:pPr>
        <w:overflowPunct w:val="0"/>
        <w:autoSpaceDE w:val="0"/>
        <w:autoSpaceDN w:val="0"/>
        <w:adjustRightInd w:val="0"/>
        <w:spacing w:before="0" w:line="240" w:lineRule="auto"/>
        <w:ind w:left="1135"/>
        <w:jc w:val="left"/>
        <w:textAlignment w:val="baseline"/>
        <w:rPr>
          <w:rFonts w:eastAsia="맑은 고딕"/>
          <w:color w:val="FF0000"/>
          <w:lang w:eastAsia="ko-KR"/>
        </w:rPr>
      </w:pPr>
      <w:r w:rsidRPr="008A6CBE">
        <w:rPr>
          <w:rFonts w:eastAsia="Times New Roman"/>
          <w:color w:val="FF0000"/>
          <w:lang w:eastAsia="en-GB"/>
        </w:rPr>
        <w:lastRenderedPageBreak/>
        <w:t xml:space="preserve">-  else if MSB </w:t>
      </w:r>
      <w:r w:rsidR="0043575E">
        <w:rPr>
          <w:rFonts w:eastAsia="Times New Roman"/>
          <w:color w:val="FF0000"/>
          <w:lang w:eastAsia="en-GB"/>
        </w:rPr>
        <w:t>6</w:t>
      </w:r>
      <w:r w:rsidRPr="008A6CBE">
        <w:rPr>
          <w:rFonts w:eastAsia="Times New Roman"/>
          <w:color w:val="FF0000"/>
          <w:lang w:eastAsia="en-GB"/>
        </w:rPr>
        <w:t xml:space="preserve"> bits in the “Scheduling TBs for Unicast” &lt; “</w:t>
      </w:r>
      <w:r w:rsidRPr="008A6CBE">
        <w:rPr>
          <w:rFonts w:eastAsia="맑은 고딕"/>
          <w:color w:val="FF0000"/>
          <w:lang w:eastAsia="ko-KR"/>
        </w:rPr>
        <w:t>110111</w:t>
      </w:r>
      <w:r w:rsidRPr="008A6CBE">
        <w:rPr>
          <w:rFonts w:eastAsia="Times New Roman"/>
          <w:color w:val="FF0000"/>
          <w:lang w:eastAsia="en-GB"/>
        </w:rPr>
        <w:t xml:space="preserv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N</m:t>
            </m:r>
          </m:e>
          <m:sub>
            <m:r>
              <w:rPr>
                <w:rFonts w:ascii="Cambria Math" w:eastAsia="Times New Roman" w:hAnsi="Cambria Math"/>
                <w:color w:val="FF0000"/>
                <w:lang w:eastAsia="en-GB"/>
              </w:rPr>
              <m:t>TB</m:t>
            </m:r>
          </m:sub>
        </m:sSub>
        <m:r>
          <m:rPr>
            <m:sty m:val="p"/>
          </m:rPr>
          <w:rPr>
            <w:rFonts w:ascii="Cambria Math" w:eastAsia="Times New Roman" w:hAnsi="Cambria Math"/>
            <w:color w:val="FF0000"/>
            <w:lang w:eastAsia="en-GB"/>
          </w:rPr>
          <m:t>=6</m:t>
        </m:r>
      </m:oMath>
      <w:r w:rsidRPr="008A6CBE">
        <w:rPr>
          <w:rFonts w:eastAsia="Times New Roman" w:hint="eastAsia"/>
          <w:color w:val="FF0000"/>
          <w:lang w:eastAsia="en-GB"/>
        </w:rPr>
        <w:t xml:space="preserve"> and </w:t>
      </w:r>
      <w:r w:rsidRPr="008A6CBE">
        <w:rPr>
          <w:rFonts w:eastAsia="Times New Roman"/>
          <w:color w:val="FF0000"/>
          <w:lang w:eastAsia="en-GB"/>
        </w:rPr>
        <w:t xml:space="preserve">the each HARQ process ID which is not scheduled by the corresponding DCI is </w:t>
      </w:r>
      <m:oMath>
        <m:sSub>
          <m:sSubPr>
            <m:ctrlPr>
              <w:rPr>
                <w:rFonts w:ascii="Cambria Math" w:eastAsia="Times New Roman" w:hAnsi="Cambria Math"/>
                <w:color w:val="FF0000"/>
                <w:lang w:eastAsia="en-GB"/>
              </w:rPr>
            </m:ctrlPr>
          </m:sSubPr>
          <m:e>
            <m:r>
              <m:rPr>
                <m:sty m:val="p"/>
              </m:rPr>
              <w:rPr>
                <w:rFonts w:ascii="Cambria Math" w:eastAsia="Times New Roman" w:hAnsi="Cambria Math"/>
                <w:color w:val="FF0000"/>
                <w:lang w:eastAsia="en-GB"/>
              </w:rPr>
              <m:t>h'</m:t>
            </m:r>
          </m:e>
          <m:sub>
            <m:r>
              <m:rPr>
                <m:sty m:val="p"/>
              </m:rPr>
              <w:rPr>
                <w:rFonts w:ascii="Cambria Math" w:eastAsia="Times New Roman" w:hAnsi="Cambria Math"/>
                <w:color w:val="FF0000"/>
                <w:lang w:eastAsia="en-GB"/>
              </w:rPr>
              <m:t>i</m:t>
            </m:r>
          </m:sub>
        </m:sSub>
        <m:r>
          <w:rPr>
            <w:rFonts w:ascii="Cambria Math" w:eastAsia="Times New Roman" w:hAnsi="Cambria Math"/>
            <w:color w:val="FF0000"/>
            <w:lang w:eastAsia="en-GB"/>
          </w:rPr>
          <m:t>=</m:t>
        </m:r>
        <m:sSub>
          <m:sSubPr>
            <m:ctrlPr>
              <w:rPr>
                <w:rFonts w:ascii="Cambria Math" w:eastAsia="Times New Roman" w:hAnsi="Cambria Math"/>
                <w:i/>
                <w:iCs/>
                <w:color w:val="FF0000"/>
                <w:lang w:eastAsia="en-GB"/>
              </w:rPr>
            </m:ctrlPr>
          </m:sSubPr>
          <m:e>
            <m:r>
              <w:rPr>
                <w:rFonts w:ascii="Cambria Math" w:eastAsia="Times New Roman" w:hAnsi="Cambria Math"/>
                <w:color w:val="FF0000"/>
                <w:lang w:eastAsia="en-GB"/>
              </w:rPr>
              <m:t>s</m:t>
            </m:r>
          </m:e>
          <m:sub>
            <m:r>
              <w:rPr>
                <w:rFonts w:ascii="Cambria Math" w:eastAsia="Times New Roman" w:hAnsi="Cambria Math"/>
                <w:color w:val="FF0000"/>
                <w:lang w:eastAsia="en-GB"/>
              </w:rPr>
              <m:t>i</m:t>
            </m:r>
          </m:sub>
        </m:sSub>
      </m:oMath>
      <w:r w:rsidRPr="008A6CBE">
        <w:rPr>
          <w:rFonts w:eastAsia="Times New Roman"/>
          <w:color w:val="FF0000"/>
          <w:lang w:eastAsia="en-GB"/>
        </w:rPr>
        <w:t xml:space="preserve">, </w:t>
      </w:r>
      <m:oMath>
        <m:r>
          <w:rPr>
            <w:rFonts w:ascii="Cambria Math" w:eastAsia="Times New Roman" w:hAnsi="Cambria Math"/>
            <w:color w:val="FF0000"/>
            <w:lang w:eastAsia="en-GB"/>
          </w:rPr>
          <m:t>i=0,1</m:t>
        </m:r>
      </m:oMath>
      <w:r w:rsidRPr="008A6CBE">
        <w:rPr>
          <w:rFonts w:eastAsia="맑은 고딕" w:hint="eastAsia"/>
          <w:color w:val="FF0000"/>
          <w:lang w:eastAsia="ko-KR"/>
        </w:rPr>
        <w:t xml:space="preserve">, </w:t>
      </w:r>
      <w:r w:rsidRPr="008A6CBE">
        <w:rPr>
          <w:rFonts w:eastAsia="맑은 고딕"/>
          <w:color w:val="FF0000"/>
          <w:lang w:eastAsia="ko-KR"/>
        </w:rPr>
        <w:t xml:space="preserve">where </w:t>
      </w:r>
      <m:oMath>
        <m:sSub>
          <m:sSubPr>
            <m:ctrlPr>
              <w:rPr>
                <w:rFonts w:ascii="Cambria Math" w:eastAsia="맑은 고딕" w:hAnsi="Cambria Math"/>
                <w:i/>
                <w:iCs/>
                <w:color w:val="FF0000"/>
                <w:lang w:eastAsia="ko-KR"/>
              </w:rPr>
            </m:ctrlPr>
          </m:sSubPr>
          <m:e>
            <m:r>
              <w:rPr>
                <w:rFonts w:ascii="Cambria Math" w:eastAsia="맑은 고딕" w:hAnsi="Cambria Math"/>
                <w:color w:val="FF0000"/>
                <w:lang w:eastAsia="ko-KR"/>
              </w:rPr>
              <m:t>s</m:t>
            </m:r>
          </m:e>
          <m:sub>
            <m:r>
              <w:rPr>
                <w:rFonts w:ascii="Cambria Math" w:eastAsia="맑은 고딕" w:hAnsi="Cambria Math"/>
                <w:color w:val="FF0000"/>
                <w:lang w:eastAsia="ko-KR"/>
              </w:rPr>
              <m:t>i</m:t>
            </m:r>
          </m:sub>
        </m:sSub>
      </m:oMath>
      <w:r w:rsidRPr="008A6CBE">
        <w:rPr>
          <w:rFonts w:eastAsia="Times New Roman"/>
          <w:color w:val="FF0000"/>
          <w:lang w:eastAsia="en-GB"/>
        </w:rPr>
        <w:t xml:space="preserve"> are determined from a combinatorial index </w:t>
      </w:r>
      <m:oMath>
        <m:r>
          <m:rPr>
            <m:sty m:val="p"/>
          </m:rPr>
          <w:rPr>
            <w:rFonts w:ascii="Cambria Math" w:eastAsia="Times New Roman" w:hAnsi="Cambria Math"/>
            <w:color w:val="FF0000"/>
            <w:lang w:eastAsia="en-GB"/>
          </w:rPr>
          <m:t xml:space="preserve">r </m:t>
        </m:r>
      </m:oMath>
      <w:r w:rsidRPr="008A6CBE">
        <w:rPr>
          <w:rFonts w:eastAsia="맑은 고딕" w:hint="eastAsia"/>
          <w:color w:val="FF0000"/>
          <w:lang w:eastAsia="ko-KR"/>
        </w:rPr>
        <w:t xml:space="preserve"> derived by </w:t>
      </w:r>
      <w:r w:rsidRPr="008A6CBE">
        <w:rPr>
          <w:rFonts w:eastAsia="Times New Roman"/>
          <w:color w:val="FF0000"/>
          <w:lang w:eastAsia="en-GB"/>
        </w:rPr>
        <w:t>bits</w:t>
      </w:r>
      <w:r w:rsidRPr="008A6CBE">
        <w:rPr>
          <w:rFonts w:eastAsia="Times New Roman" w:hint="eastAsia"/>
          <w:color w:val="FF0000"/>
          <w:lang w:eastAsia="en-GB"/>
        </w:rPr>
        <w:t xml:space="preserv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1</m:t>
            </m:r>
          </m:sub>
        </m:sSub>
      </m:oMath>
      <w:r w:rsidRPr="008A6CBE">
        <w:rPr>
          <w:rFonts w:eastAsia="Times New Roman"/>
          <w:color w:val="FF0000"/>
          <w:lang w:eastAsia="en-GB"/>
        </w:rPr>
        <w:t xml:space="preserv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2</m:t>
            </m:r>
          </m:sub>
        </m:sSub>
      </m:oMath>
      <w:r w:rsidRPr="008A6CBE">
        <w:rPr>
          <w:rFonts w:eastAsia="Times New Roman" w:hint="eastAsia"/>
          <w:color w:val="FF0000"/>
          <w:lang w:eastAsia="en-GB"/>
        </w:rPr>
        <w:t>,</w:t>
      </w:r>
      <w:r w:rsidRPr="008A6CBE">
        <w:rPr>
          <w:rFonts w:eastAsia="Times New Roman"/>
          <w:color w:val="FF0000"/>
          <w:lang w:eastAsia="en-GB"/>
        </w:rPr>
        <w:t xml:space="preserv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3</m:t>
            </m:r>
          </m:sub>
        </m:sSub>
      </m:oMath>
      <w:r w:rsidRPr="008A6CBE">
        <w:rPr>
          <w:rFonts w:eastAsia="Times New Roman" w:hint="eastAsia"/>
          <w:color w:val="FF0000"/>
          <w:lang w:eastAsia="en-GB"/>
        </w:rPr>
        <w:t xml:space="preserv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4</m:t>
            </m:r>
          </m:sub>
        </m:sSub>
      </m:oMath>
      <w:r w:rsidRPr="008A6CBE">
        <w:rPr>
          <w:rFonts w:eastAsia="Times New Roman"/>
          <w:color w:val="FF0000"/>
          <w:lang w:eastAsia="en-GB"/>
        </w:rPr>
        <w:t xml:space="preserv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5</m:t>
            </m:r>
          </m:sub>
        </m:sSub>
      </m:oMath>
      <w:r w:rsidRPr="008A6CBE">
        <w:rPr>
          <w:rFonts w:eastAsia="맑은 고딕" w:hint="eastAsia"/>
          <w:color w:val="FF0000"/>
          <w:lang w:eastAsia="ko-KR"/>
        </w:rPr>
        <w:t>,</w:t>
      </w:r>
      <w:r w:rsidRPr="008A6CBE">
        <w:rPr>
          <w:rFonts w:eastAsia="Times New Roman"/>
          <w:color w:val="FF0000"/>
          <w:lang w:eastAsia="en-GB"/>
        </w:rPr>
        <w:t xml:space="preserv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6</m:t>
            </m:r>
          </m:sub>
        </m:sSub>
      </m:oMath>
      <w:r w:rsidRPr="008A6CBE">
        <w:rPr>
          <w:rFonts w:eastAsia="Times New Roman"/>
          <w:color w:val="FF0000"/>
          <w:lang w:eastAsia="en-GB"/>
        </w:rPr>
        <w:t xml:space="preserve"> in the “Scheduling TBs for Unicast” </w:t>
      </w:r>
      <w:r w:rsidR="00A31B55">
        <w:rPr>
          <w:rFonts w:eastAsia="Times New Roman"/>
          <w:color w:val="FF0000"/>
          <w:lang w:eastAsia="en-GB"/>
        </w:rPr>
        <w:t>field</w:t>
      </w:r>
      <w:r w:rsidRPr="008A6CBE">
        <w:rPr>
          <w:rFonts w:eastAsia="Times New Roman"/>
          <w:color w:val="FF0000"/>
          <w:lang w:eastAsia="en-GB"/>
        </w:rPr>
        <w:t xml:space="preserve"> in the corresponding DCI and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r</m:t>
            </m:r>
          </m:e>
          <m:sub>
            <m:r>
              <w:rPr>
                <w:rFonts w:ascii="Cambria Math" w:eastAsia="Times New Roman" w:hAnsi="Cambria Math"/>
                <w:color w:val="FF0000"/>
                <w:lang w:eastAsia="en-GB"/>
              </w:rPr>
              <m:t>init</m:t>
            </m:r>
          </m:sub>
        </m:sSub>
        <m:r>
          <m:rPr>
            <m:sty m:val="p"/>
          </m:rPr>
          <w:rPr>
            <w:rFonts w:ascii="Cambria Math" w:eastAsia="Times New Roman" w:hAnsi="Cambria Math"/>
            <w:color w:val="FF0000"/>
            <w:lang w:eastAsia="en-GB"/>
          </w:rPr>
          <m:t>=27</m:t>
        </m:r>
      </m:oMath>
    </w:p>
    <w:p w:rsidR="001F6DC7" w:rsidRDefault="001F6DC7" w:rsidP="001F6DC7">
      <w:pPr>
        <w:overflowPunct w:val="0"/>
        <w:autoSpaceDE w:val="0"/>
        <w:autoSpaceDN w:val="0"/>
        <w:adjustRightInd w:val="0"/>
        <w:spacing w:before="0" w:line="240" w:lineRule="auto"/>
        <w:ind w:left="1135"/>
        <w:jc w:val="left"/>
        <w:textAlignment w:val="baseline"/>
        <w:rPr>
          <w:rFonts w:eastAsia="맑은 고딕"/>
          <w:color w:val="FF0000"/>
          <w:lang w:eastAsia="ko-KR"/>
        </w:rPr>
      </w:pPr>
      <w:r w:rsidRPr="008A6CBE">
        <w:rPr>
          <w:rFonts w:eastAsia="Times New Roman"/>
          <w:color w:val="FF0000"/>
          <w:lang w:eastAsia="en-GB"/>
        </w:rPr>
        <w:t>-  else if MSB 3 bits in the “Scheduling TBs for Unicast” &lt; “</w:t>
      </w:r>
      <w:r w:rsidRPr="008A6CBE">
        <w:rPr>
          <w:rFonts w:eastAsia="맑은 고딕"/>
          <w:color w:val="FF0000"/>
          <w:lang w:eastAsia="ko-KR"/>
        </w:rPr>
        <w:t>111</w:t>
      </w:r>
      <w:r w:rsidRPr="008A6CBE">
        <w:rPr>
          <w:rFonts w:eastAsia="Times New Roman"/>
          <w:color w:val="FF0000"/>
          <w:lang w:eastAsia="en-GB"/>
        </w:rPr>
        <w:t xml:space="preserv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N</m:t>
            </m:r>
          </m:e>
          <m:sub>
            <m:r>
              <w:rPr>
                <w:rFonts w:ascii="Cambria Math" w:eastAsia="Times New Roman" w:hAnsi="Cambria Math"/>
                <w:color w:val="FF0000"/>
                <w:lang w:eastAsia="en-GB"/>
              </w:rPr>
              <m:t>TB</m:t>
            </m:r>
          </m:sub>
        </m:sSub>
        <m:r>
          <m:rPr>
            <m:sty m:val="p"/>
          </m:rPr>
          <w:rPr>
            <w:rFonts w:ascii="Cambria Math" w:eastAsia="Times New Roman" w:hAnsi="Cambria Math"/>
            <w:color w:val="FF0000"/>
            <w:lang w:eastAsia="en-GB"/>
          </w:rPr>
          <m:t>=8</m:t>
        </m:r>
      </m:oMath>
      <w:r w:rsidRPr="008A6CBE">
        <w:rPr>
          <w:rFonts w:eastAsia="Times New Roman" w:hint="eastAsia"/>
          <w:color w:val="FF0000"/>
          <w:lang w:eastAsia="en-GB"/>
        </w:rPr>
        <w:t xml:space="preserve"> and </w:t>
      </w:r>
      <w:r w:rsidRPr="008A6CBE">
        <w:rPr>
          <w:rFonts w:eastAsia="Times New Roman"/>
          <w:color w:val="FF0000"/>
          <w:lang w:eastAsia="en-GB"/>
        </w:rPr>
        <w:t xml:space="preserve">the HARQ process ID for each scheduled TBs are </w:t>
      </w:r>
      <m:oMath>
        <m:sSub>
          <m:sSubPr>
            <m:ctrlPr>
              <w:rPr>
                <w:rFonts w:ascii="Cambria Math" w:eastAsia="Times New Roman" w:hAnsi="Cambria Math"/>
                <w:color w:val="FF0000"/>
                <w:lang w:eastAsia="en-GB"/>
              </w:rPr>
            </m:ctrlPr>
          </m:sSubPr>
          <m:e>
            <m:r>
              <m:rPr>
                <m:sty m:val="p"/>
              </m:rPr>
              <w:rPr>
                <w:rFonts w:ascii="Cambria Math" w:eastAsia="Times New Roman" w:hAnsi="Cambria Math"/>
                <w:color w:val="FF0000"/>
                <w:lang w:eastAsia="en-GB"/>
              </w:rPr>
              <m:t>h</m:t>
            </m:r>
          </m:e>
          <m:sub>
            <m:r>
              <m:rPr>
                <m:sty m:val="p"/>
              </m:rPr>
              <w:rPr>
                <w:rFonts w:ascii="Cambria Math" w:eastAsia="Times New Roman" w:hAnsi="Cambria Math"/>
                <w:color w:val="FF0000"/>
                <w:lang w:eastAsia="en-GB"/>
              </w:rPr>
              <m:t>i</m:t>
            </m:r>
          </m:sub>
        </m:sSub>
        <m:r>
          <w:rPr>
            <w:rFonts w:ascii="Cambria Math" w:eastAsia="Times New Roman" w:hAnsi="Cambria Math"/>
            <w:color w:val="FF0000"/>
            <w:lang w:eastAsia="en-GB"/>
          </w:rPr>
          <m:t>=i</m:t>
        </m:r>
      </m:oMath>
      <w:r w:rsidRPr="008A6CBE">
        <w:rPr>
          <w:rFonts w:eastAsia="Times New Roman"/>
          <w:color w:val="FF0000"/>
          <w:lang w:eastAsia="en-GB"/>
        </w:rPr>
        <w:t xml:space="preserve"> , </w:t>
      </w:r>
      <m:oMath>
        <m:r>
          <w:rPr>
            <w:rFonts w:ascii="Cambria Math" w:eastAsia="Times New Roman" w:hAnsi="Cambria Math"/>
            <w:color w:val="FF0000"/>
            <w:lang w:eastAsia="en-GB"/>
          </w:rPr>
          <m:t>i=0,1,2</m:t>
        </m:r>
        <m:r>
          <m:rPr>
            <m:sty m:val="p"/>
          </m:rPr>
          <w:rPr>
            <w:rFonts w:ascii="Cambria Math" w:eastAsia="Times New Roman" w:hAnsi="Cambria Math"/>
            <w:color w:val="FF0000"/>
            <w:lang w:eastAsia="en-GB"/>
          </w:rPr>
          <m:t>, …,7</m:t>
        </m:r>
      </m:oMath>
      <w:r w:rsidRPr="008A6CBE">
        <w:rPr>
          <w:rFonts w:eastAsia="맑은 고딕"/>
          <w:color w:val="FF0000"/>
          <w:lang w:eastAsia="ko-KR"/>
        </w:rPr>
        <w:t xml:space="preserve"> </w:t>
      </w:r>
    </w:p>
    <w:p w:rsidR="001F6DC7" w:rsidRPr="008A6CBE" w:rsidRDefault="001F6DC7" w:rsidP="002476CD">
      <w:pPr>
        <w:overflowPunct w:val="0"/>
        <w:autoSpaceDE w:val="0"/>
        <w:autoSpaceDN w:val="0"/>
        <w:adjustRightInd w:val="0"/>
        <w:spacing w:before="0" w:line="240" w:lineRule="auto"/>
        <w:jc w:val="left"/>
        <w:textAlignment w:val="baseline"/>
        <w:rPr>
          <w:rFonts w:eastAsia="Times New Roman"/>
          <w:color w:val="FF0000"/>
          <w:lang w:eastAsia="en-GB"/>
        </w:rPr>
      </w:pPr>
      <w:r w:rsidRPr="008A6CBE">
        <w:rPr>
          <w:rFonts w:eastAsia="Times New Roman" w:hint="eastAsia"/>
          <w:color w:val="FF0000"/>
          <w:lang w:eastAsia="en-GB"/>
        </w:rPr>
        <w:t xml:space="preserve">-  </w:t>
      </w:r>
      <w:r w:rsidRPr="008A6CBE">
        <w:rPr>
          <w:rFonts w:eastAsia="Times New Roman"/>
          <w:color w:val="FF0000"/>
          <w:lang w:eastAsia="en-GB"/>
        </w:rPr>
        <w:t xml:space="preserve">for CEModeB, “Scheduling TBs for Unicast” field in the correspoding DCI with scrambled C-RNTI </w:t>
      </w:r>
      <w:r w:rsidR="0043575E">
        <w:rPr>
          <w:rFonts w:eastAsia="Times New Roman"/>
          <w:color w:val="FF0000"/>
          <w:lang w:eastAsia="en-GB"/>
        </w:rPr>
        <w:t>is denoted by</w:t>
      </w:r>
      <w:r w:rsidRPr="008A6CBE">
        <w:rPr>
          <w:rFonts w:eastAsia="Times New Roman"/>
          <w:color w:val="FF0000"/>
          <w:lang w:eastAsia="en-GB"/>
        </w:rPr>
        <w:t xml:space="preserv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1</m:t>
            </m:r>
          </m:sub>
        </m:sSub>
        <m:r>
          <m:rPr>
            <m:sty m:val="p"/>
          </m:rPr>
          <w:rPr>
            <w:rFonts w:ascii="Cambria Math" w:eastAsia="Times New Roman" w:hAnsi="Cambria Math"/>
            <w:color w:val="FF0000"/>
            <w:lang w:eastAsia="en-GB"/>
          </w:rPr>
          <m:t xml:space="preserve">, </m:t>
        </m:r>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2</m:t>
            </m:r>
          </m:sub>
        </m:sSub>
        <m:r>
          <m:rPr>
            <m:sty m:val="p"/>
          </m:rPr>
          <w:rPr>
            <w:rFonts w:ascii="Cambria Math" w:eastAsia="Times New Roman" w:hAnsi="Cambria Math"/>
            <w:color w:val="FF0000"/>
            <w:lang w:eastAsia="en-GB"/>
          </w:rPr>
          <m:t xml:space="preserve">,…, </m:t>
        </m:r>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10</m:t>
            </m:r>
          </m:sub>
        </m:sSub>
      </m:oMath>
      <w:r w:rsidRPr="008A6CBE">
        <w:rPr>
          <w:rFonts w:eastAsia="Times New Roman" w:hint="eastAsia"/>
          <w:color w:val="FF0000"/>
          <w:lang w:eastAsia="en-GB"/>
        </w:rPr>
        <w:t xml:space="preserve"> where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1</m:t>
            </m:r>
          </m:sub>
        </m:sSub>
      </m:oMath>
      <w:r w:rsidRPr="008A6CBE">
        <w:rPr>
          <w:rFonts w:eastAsia="Times New Roman" w:hint="eastAsia"/>
          <w:color w:val="FF0000"/>
          <w:lang w:eastAsia="en-GB"/>
        </w:rPr>
        <w:t xml:space="preserve"> is </w:t>
      </w:r>
      <w:r w:rsidRPr="008A6CBE">
        <w:rPr>
          <w:rFonts w:eastAsia="Times New Roman"/>
          <w:color w:val="FF0000"/>
          <w:lang w:eastAsia="en-GB"/>
        </w:rPr>
        <w:t xml:space="preserve">the MSB and the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10</m:t>
            </m:r>
          </m:sub>
        </m:sSub>
      </m:oMath>
      <w:r w:rsidRPr="008A6CBE">
        <w:rPr>
          <w:rFonts w:eastAsia="Times New Roman"/>
          <w:color w:val="FF0000"/>
          <w:lang w:eastAsia="en-GB"/>
        </w:rPr>
        <w:t xml:space="preserve"> is the LSB and</w:t>
      </w:r>
    </w:p>
    <w:p w:rsidR="001F6DC7" w:rsidRPr="008A6CBE" w:rsidRDefault="001F6DC7" w:rsidP="001F6DC7">
      <w:pPr>
        <w:overflowPunct w:val="0"/>
        <w:autoSpaceDE w:val="0"/>
        <w:autoSpaceDN w:val="0"/>
        <w:adjustRightInd w:val="0"/>
        <w:spacing w:before="0" w:line="240" w:lineRule="auto"/>
        <w:ind w:left="1135"/>
        <w:jc w:val="left"/>
        <w:textAlignment w:val="baseline"/>
        <w:rPr>
          <w:rFonts w:eastAsia="맑은 고딕"/>
          <w:color w:val="FF0000"/>
          <w:lang w:eastAsia="ko-KR"/>
        </w:rPr>
      </w:pPr>
      <w:r w:rsidRPr="008A6CBE">
        <w:rPr>
          <w:rFonts w:eastAsia="Times New Roman"/>
          <w:color w:val="FF0000"/>
          <w:lang w:eastAsia="en-GB"/>
        </w:rPr>
        <w:t xml:space="preserve">-  if MSB 5 bits in the “Scheduling TBs for Unicast” &lt; “00011”,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N</m:t>
            </m:r>
          </m:e>
          <m:sub>
            <m:r>
              <w:rPr>
                <w:rFonts w:ascii="Cambria Math" w:eastAsia="Times New Roman" w:hAnsi="Cambria Math"/>
                <w:color w:val="FF0000"/>
                <w:lang w:eastAsia="en-GB"/>
              </w:rPr>
              <m:t>TB</m:t>
            </m:r>
          </m:sub>
        </m:sSub>
        <m:r>
          <m:rPr>
            <m:sty m:val="p"/>
          </m:rPr>
          <w:rPr>
            <w:rFonts w:ascii="Cambria Math" w:eastAsia="Times New Roman" w:hAnsi="Cambria Math"/>
            <w:color w:val="FF0000"/>
            <w:lang w:eastAsia="en-GB"/>
          </w:rPr>
          <m:t>=1</m:t>
        </m:r>
      </m:oMath>
      <w:r w:rsidRPr="008A6CBE">
        <w:rPr>
          <w:rFonts w:eastAsia="Times New Roman" w:hint="eastAsia"/>
          <w:color w:val="FF0000"/>
          <w:lang w:eastAsia="en-GB"/>
        </w:rPr>
        <w:t xml:space="preserve"> and </w:t>
      </w:r>
      <w:r w:rsidRPr="008A6CBE">
        <w:rPr>
          <w:rFonts w:eastAsia="Times New Roman"/>
          <w:color w:val="FF0000"/>
          <w:lang w:eastAsia="en-GB"/>
        </w:rPr>
        <w:t xml:space="preserve">the HARQ process ID </w:t>
      </w:r>
      <w:r w:rsidRPr="008A6CBE">
        <w:rPr>
          <w:rFonts w:eastAsia="맑은 고딕" w:hint="eastAsia"/>
          <w:color w:val="FF0000"/>
          <w:lang w:eastAsia="ko-KR"/>
        </w:rPr>
        <w:t xml:space="preserve">for a scheduled TB is </w:t>
      </w:r>
      <m:oMath>
        <m:sSub>
          <m:sSubPr>
            <m:ctrlPr>
              <w:rPr>
                <w:rFonts w:ascii="Cambria Math" w:eastAsia="Times New Roman" w:hAnsi="Cambria Math"/>
                <w:color w:val="FF0000"/>
                <w:lang w:eastAsia="en-GB"/>
              </w:rPr>
            </m:ctrlPr>
          </m:sSubPr>
          <m:e>
            <m:r>
              <m:rPr>
                <m:sty m:val="p"/>
              </m:rPr>
              <w:rPr>
                <w:rFonts w:ascii="Cambria Math" w:eastAsia="Times New Roman" w:hAnsi="Cambria Math"/>
                <w:color w:val="FF0000"/>
                <w:lang w:eastAsia="en-GB"/>
              </w:rPr>
              <m:t>h</m:t>
            </m:r>
          </m:e>
          <m:sub>
            <m:r>
              <m:rPr>
                <m:sty m:val="p"/>
              </m:rPr>
              <w:rPr>
                <w:rFonts w:ascii="Cambria Math" w:eastAsia="Times New Roman" w:hAnsi="Cambria Math"/>
                <w:color w:val="FF0000"/>
                <w:lang w:eastAsia="en-GB"/>
              </w:rPr>
              <m:t>0</m:t>
            </m:r>
          </m:sub>
        </m:sSub>
        <m:r>
          <w:rPr>
            <w:rFonts w:ascii="Cambria Math" w:eastAsia="Times New Roman" w:hAnsi="Cambria Math"/>
            <w:color w:val="FF0000"/>
            <w:lang w:eastAsia="en-GB"/>
          </w:rPr>
          <m:t>=</m:t>
        </m:r>
        <m:sSub>
          <m:sSubPr>
            <m:ctrlPr>
              <w:rPr>
                <w:rFonts w:ascii="Cambria Math" w:eastAsia="Times New Roman" w:hAnsi="Cambria Math"/>
                <w:i/>
                <w:iCs/>
                <w:color w:val="FF0000"/>
                <w:lang w:eastAsia="en-GB"/>
              </w:rPr>
            </m:ctrlPr>
          </m:sSubPr>
          <m:e>
            <m:r>
              <w:rPr>
                <w:rFonts w:ascii="Cambria Math" w:eastAsia="Times New Roman" w:hAnsi="Cambria Math"/>
                <w:color w:val="FF0000"/>
                <w:lang w:eastAsia="en-GB"/>
              </w:rPr>
              <m:t>s</m:t>
            </m:r>
          </m:e>
          <m:sub>
            <m:r>
              <w:rPr>
                <w:rFonts w:ascii="Cambria Math" w:eastAsia="Times New Roman" w:hAnsi="Cambria Math"/>
                <w:color w:val="FF0000"/>
                <w:lang w:eastAsia="en-GB"/>
              </w:rPr>
              <m:t>0</m:t>
            </m:r>
          </m:sub>
        </m:sSub>
      </m:oMath>
      <w:r w:rsidRPr="008A6CBE">
        <w:rPr>
          <w:rFonts w:eastAsia="Times New Roman"/>
          <w:color w:val="FF0000"/>
          <w:lang w:eastAsia="en-GB"/>
        </w:rPr>
        <w:t xml:space="preserve"> </w:t>
      </w:r>
      <w:r w:rsidRPr="008A6CBE">
        <w:rPr>
          <w:rFonts w:eastAsia="맑은 고딕" w:hint="eastAsia"/>
          <w:iCs/>
          <w:color w:val="FF0000"/>
          <w:lang w:eastAsia="ko-KR"/>
        </w:rPr>
        <w:t xml:space="preserve">where </w:t>
      </w:r>
      <m:oMath>
        <m:sSub>
          <m:sSubPr>
            <m:ctrlPr>
              <w:rPr>
                <w:rFonts w:ascii="Cambria Math" w:eastAsia="맑은 고딕" w:hAnsi="Cambria Math"/>
                <w:iCs/>
                <w:color w:val="FF0000"/>
                <w:lang w:eastAsia="ko-KR"/>
              </w:rPr>
            </m:ctrlPr>
          </m:sSubPr>
          <m:e>
            <m:r>
              <m:rPr>
                <m:sty m:val="p"/>
              </m:rPr>
              <w:rPr>
                <w:rFonts w:ascii="Cambria Math" w:eastAsia="맑은 고딕" w:hAnsi="Cambria Math"/>
                <w:color w:val="FF0000"/>
                <w:lang w:eastAsia="ko-KR"/>
              </w:rPr>
              <m:t>s</m:t>
            </m:r>
          </m:e>
          <m:sub>
            <m:r>
              <m:rPr>
                <m:sty m:val="p"/>
              </m:rPr>
              <w:rPr>
                <w:rFonts w:ascii="Cambria Math" w:eastAsia="맑은 고딕" w:hAnsi="Cambria Math"/>
                <w:color w:val="FF0000"/>
                <w:lang w:eastAsia="ko-KR"/>
              </w:rPr>
              <m:t>0</m:t>
            </m:r>
          </m:sub>
        </m:sSub>
      </m:oMath>
      <w:r w:rsidRPr="008A6CBE">
        <w:rPr>
          <w:rFonts w:eastAsia="Times New Roman"/>
          <w:color w:val="FF0000"/>
          <w:lang w:eastAsia="en-GB"/>
        </w:rPr>
        <w:t xml:space="preserve"> is determined by bits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8</m:t>
            </m:r>
          </m:sub>
        </m:sSub>
      </m:oMath>
      <w:r w:rsidRPr="008A6CBE">
        <w:rPr>
          <w:rFonts w:eastAsia="Times New Roman" w:hint="eastAsia"/>
          <w:color w:val="FF0000"/>
          <w:lang w:eastAsia="en-GB"/>
        </w:rPr>
        <w:t xml:space="preserv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9</m:t>
            </m:r>
          </m:sub>
        </m:sSub>
      </m:oMath>
      <w:r w:rsidRPr="008A6CBE">
        <w:rPr>
          <w:rFonts w:eastAsia="Times New Roman"/>
          <w:color w:val="FF0000"/>
          <w:lang w:eastAsia="en-GB"/>
        </w:rPr>
        <w:t xml:space="preserve"> in the “Scheduling TBs for Unicast” </w:t>
      </w:r>
      <w:r w:rsidR="00A31B55">
        <w:rPr>
          <w:rFonts w:eastAsia="Times New Roman"/>
          <w:color w:val="FF0000"/>
          <w:lang w:eastAsia="en-GB"/>
        </w:rPr>
        <w:t>field</w:t>
      </w:r>
      <w:r w:rsidRPr="008A6CBE">
        <w:rPr>
          <w:rFonts w:eastAsia="Times New Roman"/>
          <w:color w:val="FF0000"/>
          <w:lang w:eastAsia="en-GB"/>
        </w:rPr>
        <w:t xml:space="preserve"> in the corresponding DCI and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r</m:t>
            </m:r>
          </m:e>
          <m:sub>
            <m:r>
              <w:rPr>
                <w:rFonts w:ascii="Cambria Math" w:eastAsia="Times New Roman" w:hAnsi="Cambria Math"/>
                <w:color w:val="FF0000"/>
                <w:lang w:eastAsia="en-GB"/>
              </w:rPr>
              <m:t>init</m:t>
            </m:r>
          </m:sub>
        </m:sSub>
        <m:r>
          <m:rPr>
            <m:sty m:val="p"/>
          </m:rPr>
          <w:rPr>
            <w:rFonts w:ascii="Cambria Math" w:eastAsia="Times New Roman" w:hAnsi="Cambria Math"/>
            <w:color w:val="FF0000"/>
            <w:lang w:eastAsia="en-GB"/>
          </w:rPr>
          <m:t>=0</m:t>
        </m:r>
      </m:oMath>
      <w:r w:rsidRPr="008A6CBE">
        <w:rPr>
          <w:rFonts w:eastAsia="맑은 고딕"/>
          <w:color w:val="FF0000"/>
          <w:lang w:eastAsia="ko-KR"/>
        </w:rPr>
        <w:t xml:space="preserve"> </w:t>
      </w:r>
    </w:p>
    <w:p w:rsidR="001F6DC7" w:rsidRPr="008A6CBE" w:rsidRDefault="001F6DC7" w:rsidP="001F6DC7">
      <w:pPr>
        <w:overflowPunct w:val="0"/>
        <w:autoSpaceDE w:val="0"/>
        <w:autoSpaceDN w:val="0"/>
        <w:adjustRightInd w:val="0"/>
        <w:spacing w:before="0" w:line="240" w:lineRule="auto"/>
        <w:ind w:left="1135"/>
        <w:jc w:val="left"/>
        <w:textAlignment w:val="baseline"/>
        <w:rPr>
          <w:rFonts w:eastAsia="맑은 고딕"/>
          <w:color w:val="FF0000"/>
          <w:lang w:eastAsia="ko-KR"/>
        </w:rPr>
      </w:pPr>
      <w:r w:rsidRPr="008A6CBE">
        <w:rPr>
          <w:rFonts w:eastAsia="Times New Roman"/>
          <w:color w:val="FF0000"/>
          <w:lang w:eastAsia="en-GB"/>
        </w:rPr>
        <w:t xml:space="preserve">-  else if MSB 5 bits in the “Scheduling TBs for Unicast” &lt; “01111”,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N</m:t>
            </m:r>
          </m:e>
          <m:sub>
            <m:r>
              <w:rPr>
                <w:rFonts w:ascii="Cambria Math" w:eastAsia="Times New Roman" w:hAnsi="Cambria Math"/>
                <w:color w:val="FF0000"/>
                <w:lang w:eastAsia="en-GB"/>
              </w:rPr>
              <m:t>TB</m:t>
            </m:r>
          </m:sub>
        </m:sSub>
        <m:r>
          <m:rPr>
            <m:sty m:val="p"/>
          </m:rPr>
          <w:rPr>
            <w:rFonts w:ascii="Cambria Math" w:eastAsia="Times New Roman" w:hAnsi="Cambria Math"/>
            <w:color w:val="FF0000"/>
            <w:lang w:eastAsia="en-GB"/>
          </w:rPr>
          <m:t>=2</m:t>
        </m:r>
      </m:oMath>
      <w:r w:rsidRPr="008A6CBE">
        <w:rPr>
          <w:rFonts w:eastAsia="Times New Roman" w:hint="eastAsia"/>
          <w:color w:val="FF0000"/>
          <w:lang w:eastAsia="en-GB"/>
        </w:rPr>
        <w:t xml:space="preserve"> and </w:t>
      </w:r>
      <w:r w:rsidRPr="008A6CBE">
        <w:rPr>
          <w:rFonts w:eastAsia="Times New Roman"/>
          <w:color w:val="FF0000"/>
          <w:lang w:eastAsia="en-GB"/>
        </w:rPr>
        <w:t xml:space="preserve">the HARQ process ID </w:t>
      </w:r>
      <w:r w:rsidRPr="008A6CBE">
        <w:rPr>
          <w:rFonts w:eastAsia="맑은 고딕" w:hint="eastAsia"/>
          <w:color w:val="FF0000"/>
          <w:lang w:eastAsia="ko-KR"/>
        </w:rPr>
        <w:t xml:space="preserve">for </w:t>
      </w:r>
      <w:r w:rsidRPr="008A6CBE">
        <w:rPr>
          <w:rFonts w:eastAsia="맑은 고딕"/>
          <w:color w:val="FF0000"/>
          <w:lang w:eastAsia="ko-KR"/>
        </w:rPr>
        <w:t xml:space="preserve">each of </w:t>
      </w:r>
      <w:r w:rsidRPr="008A6CBE">
        <w:rPr>
          <w:rFonts w:eastAsia="맑은 고딕" w:hint="eastAsia"/>
          <w:color w:val="FF0000"/>
          <w:lang w:eastAsia="ko-KR"/>
        </w:rPr>
        <w:t xml:space="preserve">scheduled TB is </w:t>
      </w:r>
      <m:oMath>
        <m:sSub>
          <m:sSubPr>
            <m:ctrlPr>
              <w:rPr>
                <w:rFonts w:ascii="Cambria Math" w:eastAsia="Times New Roman" w:hAnsi="Cambria Math"/>
                <w:color w:val="FF0000"/>
                <w:lang w:eastAsia="en-GB"/>
              </w:rPr>
            </m:ctrlPr>
          </m:sSubPr>
          <m:e>
            <m:r>
              <m:rPr>
                <m:sty m:val="p"/>
              </m:rPr>
              <w:rPr>
                <w:rFonts w:ascii="Cambria Math" w:eastAsia="Times New Roman" w:hAnsi="Cambria Math"/>
                <w:color w:val="FF0000"/>
                <w:lang w:eastAsia="en-GB"/>
              </w:rPr>
              <m:t>h</m:t>
            </m:r>
          </m:e>
          <m:sub>
            <m:r>
              <m:rPr>
                <m:sty m:val="p"/>
              </m:rPr>
              <w:rPr>
                <w:rFonts w:ascii="Cambria Math" w:eastAsia="Times New Roman" w:hAnsi="Cambria Math"/>
                <w:color w:val="FF0000"/>
                <w:lang w:eastAsia="en-GB"/>
              </w:rPr>
              <m:t>i</m:t>
            </m:r>
          </m:sub>
        </m:sSub>
        <m:r>
          <w:rPr>
            <w:rFonts w:ascii="Cambria Math" w:eastAsia="Times New Roman" w:hAnsi="Cambria Math"/>
            <w:color w:val="FF0000"/>
            <w:lang w:eastAsia="en-GB"/>
          </w:rPr>
          <m:t>=</m:t>
        </m:r>
        <m:sSub>
          <m:sSubPr>
            <m:ctrlPr>
              <w:rPr>
                <w:rFonts w:ascii="Cambria Math" w:eastAsia="Times New Roman" w:hAnsi="Cambria Math"/>
                <w:i/>
                <w:iCs/>
                <w:color w:val="FF0000"/>
                <w:lang w:eastAsia="en-GB"/>
              </w:rPr>
            </m:ctrlPr>
          </m:sSubPr>
          <m:e>
            <m:r>
              <w:rPr>
                <w:rFonts w:ascii="Cambria Math" w:eastAsia="Times New Roman" w:hAnsi="Cambria Math"/>
                <w:color w:val="FF0000"/>
                <w:lang w:eastAsia="en-GB"/>
              </w:rPr>
              <m:t>s</m:t>
            </m:r>
          </m:e>
          <m:sub>
            <m:r>
              <w:rPr>
                <w:rFonts w:ascii="Cambria Math" w:eastAsia="Times New Roman" w:hAnsi="Cambria Math"/>
                <w:color w:val="FF0000"/>
                <w:lang w:eastAsia="en-GB"/>
              </w:rPr>
              <m:t>i</m:t>
            </m:r>
          </m:sub>
        </m:sSub>
      </m:oMath>
      <w:r w:rsidRPr="008A6CBE">
        <w:rPr>
          <w:rFonts w:eastAsia="맑은 고딕" w:hint="eastAsia"/>
          <w:color w:val="FF0000"/>
          <w:lang w:eastAsia="ko-KR"/>
        </w:rPr>
        <w:t xml:space="preserve">, </w:t>
      </w:r>
      <m:oMath>
        <m:r>
          <w:rPr>
            <w:rFonts w:ascii="Cambria Math" w:eastAsia="맑은 고딕" w:hAnsi="Cambria Math" w:hint="eastAsia"/>
            <w:color w:val="FF0000"/>
            <w:lang w:eastAsia="ko-KR"/>
          </w:rPr>
          <m:t>i</m:t>
        </m:r>
        <m:r>
          <m:rPr>
            <m:sty m:val="p"/>
          </m:rPr>
          <w:rPr>
            <w:rFonts w:ascii="Cambria Math" w:eastAsia="맑은 고딕" w:hAnsi="Cambria Math" w:hint="eastAsia"/>
            <w:color w:val="FF0000"/>
            <w:lang w:eastAsia="ko-KR"/>
          </w:rPr>
          <m:t>=</m:t>
        </m:r>
        <m:r>
          <m:rPr>
            <m:sty m:val="p"/>
          </m:rPr>
          <w:rPr>
            <w:rFonts w:ascii="Cambria Math" w:eastAsia="맑은 고딕" w:hAnsi="Cambria Math"/>
            <w:color w:val="FF0000"/>
            <w:lang w:eastAsia="ko-KR"/>
          </w:rPr>
          <m:t>0,1</m:t>
        </m:r>
      </m:oMath>
      <w:r w:rsidRPr="008A6CBE">
        <w:rPr>
          <w:rFonts w:eastAsia="맑은 고딕" w:hint="eastAsia"/>
          <w:color w:val="FF0000"/>
          <w:lang w:eastAsia="ko-KR"/>
        </w:rPr>
        <w:t>,</w:t>
      </w:r>
      <w:r w:rsidRPr="008A6CBE">
        <w:rPr>
          <w:rFonts w:eastAsia="Times New Roman"/>
          <w:color w:val="FF0000"/>
          <w:lang w:eastAsia="en-GB"/>
        </w:rPr>
        <w:t xml:space="preserve"> where </w:t>
      </w:r>
      <m:oMath>
        <m:sSub>
          <m:sSubPr>
            <m:ctrlPr>
              <w:rPr>
                <w:rFonts w:ascii="Cambria Math" w:eastAsia="Times New Roman" w:hAnsi="Cambria Math"/>
                <w:i/>
                <w:color w:val="FF0000"/>
                <w:lang w:eastAsia="en-GB"/>
              </w:rPr>
            </m:ctrlPr>
          </m:sSubPr>
          <m:e>
            <m:r>
              <w:rPr>
                <w:rFonts w:ascii="Cambria Math" w:eastAsia="Times New Roman" w:hAnsi="Cambria Math"/>
                <w:color w:val="FF0000"/>
                <w:lang w:eastAsia="en-GB"/>
              </w:rPr>
              <m:t>s</m:t>
            </m:r>
          </m:e>
          <m:sub>
            <m:r>
              <w:rPr>
                <w:rFonts w:ascii="Cambria Math" w:eastAsia="Times New Roman" w:hAnsi="Cambria Math"/>
                <w:color w:val="FF0000"/>
                <w:lang w:eastAsia="en-GB"/>
              </w:rPr>
              <m:t>i</m:t>
            </m:r>
          </m:sub>
        </m:sSub>
      </m:oMath>
      <w:r w:rsidRPr="008A6CBE">
        <w:rPr>
          <w:rFonts w:eastAsia="Times New Roman"/>
          <w:color w:val="FF0000"/>
          <w:lang w:eastAsia="en-GB"/>
        </w:rPr>
        <w:t xml:space="preserve"> are determined from a combinatorial index </w:t>
      </w:r>
      <m:oMath>
        <m:r>
          <m:rPr>
            <m:sty m:val="p"/>
          </m:rPr>
          <w:rPr>
            <w:rFonts w:ascii="Cambria Math" w:eastAsia="Times New Roman" w:hAnsi="Cambria Math"/>
            <w:color w:val="FF0000"/>
            <w:lang w:eastAsia="en-GB"/>
          </w:rPr>
          <m:t xml:space="preserve">r </m:t>
        </m:r>
      </m:oMath>
      <w:r w:rsidRPr="008A6CBE">
        <w:rPr>
          <w:rFonts w:eastAsia="맑은 고딕" w:hint="eastAsia"/>
          <w:color w:val="FF0000"/>
          <w:lang w:eastAsia="ko-KR"/>
        </w:rPr>
        <w:t xml:space="preserve"> derived by </w:t>
      </w:r>
      <w:r w:rsidRPr="008A6CBE">
        <w:rPr>
          <w:rFonts w:eastAsia="Times New Roman"/>
          <w:color w:val="FF0000"/>
          <w:lang w:eastAsia="en-GB"/>
        </w:rPr>
        <w:t xml:space="preserve">bits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6</m:t>
            </m:r>
          </m:sub>
        </m:sSub>
      </m:oMath>
      <w:r w:rsidRPr="008A6CBE">
        <w:rPr>
          <w:rFonts w:eastAsia="Times New Roman" w:hint="eastAsia"/>
          <w:color w:val="FF0000"/>
          <w:lang w:eastAsia="en-GB"/>
        </w:rPr>
        <w:t xml:space="preserv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7</m:t>
            </m:r>
          </m:sub>
        </m:sSub>
      </m:oMath>
      <w:r w:rsidRPr="008A6CBE">
        <w:rPr>
          <w:rFonts w:eastAsia="Times New Roman"/>
          <w:color w:val="FF0000"/>
          <w:lang w:eastAsia="en-GB"/>
        </w:rPr>
        <w:t xml:space="preserv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8</m:t>
            </m:r>
          </m:sub>
        </m:sSub>
      </m:oMath>
      <w:r w:rsidRPr="008A6CBE">
        <w:rPr>
          <w:rFonts w:eastAsia="Times New Roman"/>
          <w:color w:val="FF0000"/>
          <w:lang w:eastAsia="en-GB"/>
        </w:rPr>
        <w:t xml:space="preserve"> in the “Scheduling TBs for Unicast” </w:t>
      </w:r>
      <w:r w:rsidR="00A31B55">
        <w:rPr>
          <w:rFonts w:eastAsia="Times New Roman"/>
          <w:color w:val="FF0000"/>
          <w:lang w:eastAsia="en-GB"/>
        </w:rPr>
        <w:t>field</w:t>
      </w:r>
      <w:r w:rsidRPr="008A6CBE">
        <w:rPr>
          <w:rFonts w:eastAsia="Times New Roman"/>
          <w:color w:val="FF0000"/>
          <w:lang w:eastAsia="en-GB"/>
        </w:rPr>
        <w:t xml:space="preserve"> in the corresponding DCI and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r</m:t>
            </m:r>
          </m:e>
          <m:sub>
            <m:r>
              <w:rPr>
                <w:rFonts w:ascii="Cambria Math" w:eastAsia="Times New Roman" w:hAnsi="Cambria Math"/>
                <w:color w:val="FF0000"/>
                <w:lang w:eastAsia="en-GB"/>
              </w:rPr>
              <m:t>init</m:t>
            </m:r>
          </m:sub>
        </m:sSub>
        <m:r>
          <m:rPr>
            <m:sty m:val="p"/>
          </m:rPr>
          <w:rPr>
            <w:rFonts w:ascii="Cambria Math" w:eastAsia="Times New Roman" w:hAnsi="Cambria Math"/>
            <w:color w:val="FF0000"/>
            <w:lang w:eastAsia="en-GB"/>
          </w:rPr>
          <m:t>=0</m:t>
        </m:r>
      </m:oMath>
      <w:r w:rsidRPr="008A6CBE">
        <w:rPr>
          <w:rFonts w:eastAsia="맑은 고딕"/>
          <w:color w:val="FF0000"/>
          <w:lang w:eastAsia="ko-KR"/>
        </w:rPr>
        <w:t xml:space="preserve"> </w:t>
      </w:r>
    </w:p>
    <w:p w:rsidR="001F6DC7" w:rsidRPr="008A6CBE" w:rsidRDefault="001F6DC7" w:rsidP="001F6DC7">
      <w:pPr>
        <w:overflowPunct w:val="0"/>
        <w:autoSpaceDE w:val="0"/>
        <w:autoSpaceDN w:val="0"/>
        <w:adjustRightInd w:val="0"/>
        <w:spacing w:before="0" w:line="240" w:lineRule="auto"/>
        <w:ind w:left="1135"/>
        <w:jc w:val="left"/>
        <w:textAlignment w:val="baseline"/>
        <w:rPr>
          <w:rFonts w:eastAsia="맑은 고딕"/>
          <w:color w:val="FF0000"/>
          <w:lang w:eastAsia="ko-KR"/>
        </w:rPr>
      </w:pPr>
      <w:r w:rsidRPr="008A6CBE">
        <w:rPr>
          <w:rFonts w:eastAsia="Times New Roman"/>
          <w:color w:val="FF0000"/>
          <w:lang w:eastAsia="en-GB"/>
        </w:rPr>
        <w:t xml:space="preserve">-  else if MSB 5 bits in the “Scheduling TBs for Unicast” &lt; “11010”,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N</m:t>
            </m:r>
          </m:e>
          <m:sub>
            <m:r>
              <w:rPr>
                <w:rFonts w:ascii="Cambria Math" w:eastAsia="Times New Roman" w:hAnsi="Cambria Math"/>
                <w:color w:val="FF0000"/>
                <w:lang w:eastAsia="en-GB"/>
              </w:rPr>
              <m:t>TB</m:t>
            </m:r>
          </m:sub>
        </m:sSub>
        <m:r>
          <m:rPr>
            <m:sty m:val="p"/>
          </m:rPr>
          <w:rPr>
            <w:rFonts w:ascii="Cambria Math" w:eastAsia="Times New Roman" w:hAnsi="Cambria Math"/>
            <w:color w:val="FF0000"/>
            <w:lang w:eastAsia="en-GB"/>
          </w:rPr>
          <m:t>=3</m:t>
        </m:r>
      </m:oMath>
      <w:r w:rsidRPr="008A6CBE">
        <w:rPr>
          <w:rFonts w:eastAsia="Times New Roman" w:hint="eastAsia"/>
          <w:color w:val="FF0000"/>
          <w:lang w:eastAsia="en-GB"/>
        </w:rPr>
        <w:t xml:space="preserve"> and </w:t>
      </w:r>
      <w:r w:rsidRPr="008A6CBE">
        <w:rPr>
          <w:rFonts w:eastAsia="Times New Roman"/>
          <w:color w:val="FF0000"/>
          <w:lang w:eastAsia="en-GB"/>
        </w:rPr>
        <w:t xml:space="preserve">the HARQ process ID </w:t>
      </w:r>
      <w:r w:rsidRPr="008A6CBE">
        <w:rPr>
          <w:rFonts w:eastAsia="맑은 고딕"/>
          <w:color w:val="FF0000"/>
          <w:lang w:eastAsia="ko-KR"/>
        </w:rPr>
        <w:t xml:space="preserve">which is not scheduled by the corresponding DCI </w:t>
      </w:r>
      <w:r w:rsidRPr="008A6CBE">
        <w:rPr>
          <w:rFonts w:eastAsia="맑은 고딕" w:hint="eastAsia"/>
          <w:color w:val="FF0000"/>
          <w:lang w:eastAsia="ko-KR"/>
        </w:rPr>
        <w:t xml:space="preserve">is </w:t>
      </w:r>
      <m:oMath>
        <m:r>
          <m:rPr>
            <m:sty m:val="p"/>
          </m:rPr>
          <w:rPr>
            <w:rFonts w:ascii="Cambria Math" w:eastAsia="Times New Roman" w:hAnsi="Cambria Math"/>
            <w:color w:val="FF0000"/>
            <w:lang w:eastAsia="en-GB"/>
          </w:rPr>
          <m:t>h'</m:t>
        </m:r>
      </m:oMath>
      <w:r w:rsidRPr="008A6CBE">
        <w:rPr>
          <w:rFonts w:eastAsia="맑은 고딕"/>
          <w:color w:val="FF0000"/>
          <w:lang w:eastAsia="ko-KR"/>
        </w:rPr>
        <w:t xml:space="preserve"> determined</w:t>
      </w:r>
      <w:r w:rsidRPr="008A6CBE">
        <w:rPr>
          <w:rFonts w:eastAsia="맑은 고딕" w:hint="eastAsia"/>
          <w:color w:val="FF0000"/>
          <w:lang w:eastAsia="ko-KR"/>
        </w:rPr>
        <w:t xml:space="preserve"> by </w:t>
      </w:r>
      <w:r w:rsidRPr="008A6CBE">
        <w:rPr>
          <w:rFonts w:eastAsia="Times New Roman"/>
          <w:color w:val="FF0000"/>
          <w:lang w:eastAsia="en-GB"/>
        </w:rPr>
        <w:t xml:space="preserve">bits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6</m:t>
            </m:r>
          </m:sub>
        </m:sSub>
      </m:oMath>
      <w:r w:rsidRPr="008A6CBE">
        <w:rPr>
          <w:rFonts w:eastAsia="Times New Roman" w:hint="eastAsia"/>
          <w:color w:val="FF0000"/>
          <w:lang w:eastAsia="en-GB"/>
        </w:rPr>
        <w:t xml:space="preserve">,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a</m:t>
            </m:r>
          </m:e>
          <m:sub>
            <m:r>
              <m:rPr>
                <m:sty m:val="p"/>
              </m:rPr>
              <w:rPr>
                <w:rFonts w:ascii="Cambria Math" w:eastAsia="Times New Roman" w:hAnsi="Cambria Math"/>
                <w:color w:val="FF0000"/>
                <w:lang w:eastAsia="en-GB"/>
              </w:rPr>
              <m:t>7</m:t>
            </m:r>
          </m:sub>
        </m:sSub>
      </m:oMath>
      <w:r w:rsidRPr="008A6CBE">
        <w:rPr>
          <w:rFonts w:eastAsia="Times New Roman"/>
          <w:color w:val="FF0000"/>
          <w:lang w:eastAsia="en-GB"/>
        </w:rPr>
        <w:t xml:space="preserve"> in the “Scheduling TBs for Unicast” </w:t>
      </w:r>
      <w:r w:rsidR="00A31B55">
        <w:rPr>
          <w:rFonts w:eastAsia="Times New Roman"/>
          <w:color w:val="FF0000"/>
          <w:lang w:eastAsia="en-GB"/>
        </w:rPr>
        <w:t>field</w:t>
      </w:r>
      <w:r w:rsidRPr="008A6CBE">
        <w:rPr>
          <w:rFonts w:eastAsia="Times New Roman"/>
          <w:color w:val="FF0000"/>
          <w:lang w:eastAsia="en-GB"/>
        </w:rPr>
        <w:t xml:space="preserve"> in the corresponding DCI and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r</m:t>
            </m:r>
          </m:e>
          <m:sub>
            <m:r>
              <w:rPr>
                <w:rFonts w:ascii="Cambria Math" w:eastAsia="Times New Roman" w:hAnsi="Cambria Math"/>
                <w:color w:val="FF0000"/>
                <w:lang w:eastAsia="en-GB"/>
              </w:rPr>
              <m:t>init</m:t>
            </m:r>
          </m:sub>
        </m:sSub>
        <m:r>
          <m:rPr>
            <m:sty m:val="p"/>
          </m:rPr>
          <w:rPr>
            <w:rFonts w:ascii="Cambria Math" w:eastAsia="Times New Roman" w:hAnsi="Cambria Math"/>
            <w:color w:val="FF0000"/>
            <w:lang w:eastAsia="en-GB"/>
          </w:rPr>
          <m:t>=0</m:t>
        </m:r>
      </m:oMath>
      <w:r w:rsidRPr="008A6CBE">
        <w:rPr>
          <w:rFonts w:eastAsia="맑은 고딕"/>
          <w:color w:val="FF0000"/>
          <w:lang w:eastAsia="ko-KR"/>
        </w:rPr>
        <w:t xml:space="preserve"> </w:t>
      </w:r>
    </w:p>
    <w:p w:rsidR="001F6DC7" w:rsidRPr="008A6CBE" w:rsidRDefault="001F6DC7" w:rsidP="001F6DC7">
      <w:pPr>
        <w:overflowPunct w:val="0"/>
        <w:autoSpaceDE w:val="0"/>
        <w:autoSpaceDN w:val="0"/>
        <w:adjustRightInd w:val="0"/>
        <w:spacing w:before="0" w:line="240" w:lineRule="auto"/>
        <w:ind w:left="1135"/>
        <w:jc w:val="left"/>
        <w:textAlignment w:val="baseline"/>
        <w:rPr>
          <w:rFonts w:eastAsia="맑은 고딕"/>
          <w:color w:val="FF0000"/>
          <w:lang w:eastAsia="ko-KR"/>
        </w:rPr>
      </w:pPr>
      <w:r w:rsidRPr="008A6CBE">
        <w:rPr>
          <w:rFonts w:eastAsia="Times New Roman"/>
          <w:color w:val="FF0000"/>
          <w:lang w:eastAsia="en-GB"/>
        </w:rPr>
        <w:t xml:space="preserve">-  else if MSB 6 bits in the “Scheduling TBs for Unicast” &lt; “111111”, </w:t>
      </w:r>
      <m:oMath>
        <m:sSub>
          <m:sSubPr>
            <m:ctrlPr>
              <w:rPr>
                <w:rFonts w:ascii="Cambria Math" w:eastAsia="Times New Roman" w:hAnsi="Cambria Math"/>
                <w:color w:val="FF0000"/>
                <w:lang w:eastAsia="en-GB"/>
              </w:rPr>
            </m:ctrlPr>
          </m:sSubPr>
          <m:e>
            <m:r>
              <w:rPr>
                <w:rFonts w:ascii="Cambria Math" w:eastAsia="Times New Roman" w:hAnsi="Cambria Math"/>
                <w:color w:val="FF0000"/>
                <w:lang w:eastAsia="en-GB"/>
              </w:rPr>
              <m:t>N</m:t>
            </m:r>
          </m:e>
          <m:sub>
            <m:r>
              <w:rPr>
                <w:rFonts w:ascii="Cambria Math" w:eastAsia="Times New Roman" w:hAnsi="Cambria Math"/>
                <w:color w:val="FF0000"/>
                <w:lang w:eastAsia="en-GB"/>
              </w:rPr>
              <m:t>TB</m:t>
            </m:r>
          </m:sub>
        </m:sSub>
        <m:r>
          <m:rPr>
            <m:sty m:val="p"/>
          </m:rPr>
          <w:rPr>
            <w:rFonts w:ascii="Cambria Math" w:eastAsia="Times New Roman" w:hAnsi="Cambria Math"/>
            <w:color w:val="FF0000"/>
            <w:lang w:eastAsia="en-GB"/>
          </w:rPr>
          <m:t>=4</m:t>
        </m:r>
      </m:oMath>
      <w:r w:rsidRPr="008A6CBE">
        <w:rPr>
          <w:rFonts w:eastAsia="Times New Roman" w:hint="eastAsia"/>
          <w:color w:val="FF0000"/>
          <w:lang w:eastAsia="en-GB"/>
        </w:rPr>
        <w:t xml:space="preserve"> and </w:t>
      </w:r>
      <w:r w:rsidRPr="008A6CBE">
        <w:rPr>
          <w:rFonts w:eastAsia="Times New Roman"/>
          <w:color w:val="FF0000"/>
          <w:lang w:eastAsia="en-GB"/>
        </w:rPr>
        <w:t xml:space="preserve">the HARQ process ID for each scheduled TBs are </w:t>
      </w:r>
      <m:oMath>
        <m:sSub>
          <m:sSubPr>
            <m:ctrlPr>
              <w:rPr>
                <w:rFonts w:ascii="Cambria Math" w:eastAsia="Times New Roman" w:hAnsi="Cambria Math"/>
                <w:color w:val="FF0000"/>
                <w:lang w:eastAsia="en-GB"/>
              </w:rPr>
            </m:ctrlPr>
          </m:sSubPr>
          <m:e>
            <m:r>
              <m:rPr>
                <m:sty m:val="p"/>
              </m:rPr>
              <w:rPr>
                <w:rFonts w:ascii="Cambria Math" w:eastAsia="Times New Roman" w:hAnsi="Cambria Math"/>
                <w:color w:val="FF0000"/>
                <w:lang w:eastAsia="en-GB"/>
              </w:rPr>
              <m:t>h</m:t>
            </m:r>
          </m:e>
          <m:sub>
            <m:r>
              <m:rPr>
                <m:sty m:val="p"/>
              </m:rPr>
              <w:rPr>
                <w:rFonts w:ascii="Cambria Math" w:eastAsia="Times New Roman" w:hAnsi="Cambria Math"/>
                <w:color w:val="FF0000"/>
                <w:lang w:eastAsia="en-GB"/>
              </w:rPr>
              <m:t>i</m:t>
            </m:r>
          </m:sub>
        </m:sSub>
        <m:r>
          <w:rPr>
            <w:rFonts w:ascii="Cambria Math" w:eastAsia="Times New Roman" w:hAnsi="Cambria Math"/>
            <w:color w:val="FF0000"/>
            <w:lang w:eastAsia="en-GB"/>
          </w:rPr>
          <m:t>=i</m:t>
        </m:r>
      </m:oMath>
      <w:r w:rsidRPr="008A6CBE">
        <w:rPr>
          <w:rFonts w:eastAsia="Times New Roman"/>
          <w:color w:val="FF0000"/>
          <w:lang w:eastAsia="en-GB"/>
        </w:rPr>
        <w:t xml:space="preserve"> , </w:t>
      </w:r>
      <m:oMath>
        <m:r>
          <w:rPr>
            <w:rFonts w:ascii="Cambria Math" w:eastAsia="Times New Roman" w:hAnsi="Cambria Math"/>
            <w:color w:val="FF0000"/>
            <w:lang w:eastAsia="en-GB"/>
          </w:rPr>
          <m:t>i=0,1,</m:t>
        </m:r>
        <m:r>
          <m:rPr>
            <m:sty m:val="p"/>
          </m:rPr>
          <w:rPr>
            <w:rFonts w:ascii="Cambria Math" w:eastAsia="Times New Roman" w:hAnsi="Cambria Math"/>
            <w:color w:val="FF0000"/>
            <w:lang w:eastAsia="en-GB"/>
          </w:rPr>
          <m:t xml:space="preserve"> 2,3</m:t>
        </m:r>
      </m:oMath>
      <w:r w:rsidRPr="008A6CBE">
        <w:rPr>
          <w:rFonts w:eastAsia="맑은 고딕"/>
          <w:color w:val="FF0000"/>
          <w:lang w:eastAsia="ko-KR"/>
        </w:rPr>
        <w:t xml:space="preserve"> </w:t>
      </w:r>
    </w:p>
    <w:p w:rsidR="001F6DC7" w:rsidRPr="008A6CBE" w:rsidRDefault="001F6DC7" w:rsidP="002476CD">
      <w:pPr>
        <w:overflowPunct w:val="0"/>
        <w:autoSpaceDE w:val="0"/>
        <w:autoSpaceDN w:val="0"/>
        <w:adjustRightInd w:val="0"/>
        <w:spacing w:before="0" w:line="240" w:lineRule="auto"/>
        <w:jc w:val="left"/>
        <w:textAlignment w:val="baseline"/>
        <w:rPr>
          <w:rFonts w:eastAsia="Times New Roman"/>
          <w:lang w:eastAsia="en-GB"/>
        </w:rPr>
      </w:pPr>
      <w:r w:rsidRPr="008A6CBE">
        <w:rPr>
          <w:rFonts w:eastAsia="Times New Roman"/>
          <w:lang w:eastAsia="en-GB"/>
        </w:rPr>
        <w:t>-</w:t>
      </w:r>
      <w:r w:rsidRPr="008A6CBE">
        <w:rPr>
          <w:rFonts w:eastAsia="Times New Roman"/>
          <w:lang w:eastAsia="en-GB"/>
        </w:rPr>
        <w:tab/>
        <w:t xml:space="preserve">the set </w:t>
      </w:r>
      <w:r w:rsidRPr="008A6CBE">
        <w:rPr>
          <w:rFonts w:eastAsia="Times New Roman"/>
          <w:position w:val="-14"/>
          <w:lang w:eastAsia="en-GB"/>
        </w:rPr>
        <w:object w:dxaOrig="720" w:dyaOrig="420">
          <v:shape id="_x0000_i1070" type="#_x0000_t75" style="width:36.45pt;height:21.45pt" o:ole="">
            <v:imagedata r:id="rId71" o:title=""/>
          </v:shape>
          <o:OLEObject Type="Embed" ProgID="Equation.DSMT4" ShapeID="_x0000_i1070" DrawAspect="Content" ObjectID="_1643213063" r:id="rId122"/>
        </w:object>
      </w:r>
      <w:r w:rsidRPr="008A6CBE">
        <w:rPr>
          <w:rFonts w:eastAsia="Times New Roman"/>
          <w:lang w:eastAsia="en-GB"/>
        </w:rPr>
        <w:t>, (</w:t>
      </w:r>
      <w:r w:rsidRPr="008A6CBE">
        <w:rPr>
          <w:rFonts w:eastAsia="Times New Roman"/>
          <w:i/>
          <w:position w:val="-12"/>
          <w:lang w:eastAsia="en-GB"/>
        </w:rPr>
        <w:object w:dxaOrig="2060" w:dyaOrig="340">
          <v:shape id="_x0000_i1071" type="#_x0000_t75" style="width:103.3pt;height:16.7pt" o:ole="">
            <v:imagedata r:id="rId73" o:title=""/>
          </v:shape>
          <o:OLEObject Type="Embed" ProgID="Equation.DSMT4" ShapeID="_x0000_i1071" DrawAspect="Content" ObjectID="_1643213064" r:id="rId123"/>
        </w:object>
      </w:r>
      <w:r w:rsidRPr="008A6CBE">
        <w:rPr>
          <w:rFonts w:eastAsia="Times New Roman"/>
          <w:lang w:eastAsia="en-GB"/>
        </w:rPr>
        <w:t xml:space="preserve">) contains the </w:t>
      </w:r>
      <w:r w:rsidRPr="008A6CBE">
        <w:rPr>
          <w:rFonts w:eastAsia="Times New Roman"/>
          <w:position w:val="-10"/>
          <w:sz w:val="16"/>
          <w:lang w:eastAsia="en-GB"/>
        </w:rPr>
        <w:object w:dxaOrig="400" w:dyaOrig="340">
          <v:shape id="_x0000_i1072" type="#_x0000_t75" style="width:20.15pt;height:16.7pt" o:ole="">
            <v:imagedata r:id="rId75" o:title=""/>
          </v:shape>
          <o:OLEObject Type="Embed" ProgID="Equation.DSMT4" ShapeID="_x0000_i1072" DrawAspect="Content" ObjectID="_1643213065" r:id="rId124"/>
        </w:object>
      </w:r>
      <w:r w:rsidRPr="008A6CBE">
        <w:rPr>
          <w:rFonts w:eastAsia="Times New Roman"/>
          <w:i/>
          <w:lang w:eastAsia="en-GB"/>
        </w:rPr>
        <w:t xml:space="preserve"> </w:t>
      </w:r>
      <w:r w:rsidRPr="008A6CBE">
        <w:rPr>
          <w:rFonts w:eastAsia="Times New Roman"/>
          <w:lang w:eastAsia="en-GB"/>
        </w:rPr>
        <w:t xml:space="preserve">sorted HARQ process IDs and </w:t>
      </w:r>
      <m:oMath>
        <m:r>
          <w:rPr>
            <w:rFonts w:ascii="Cambria Math" w:eastAsia="Times New Roman" w:hAnsi="Cambria Math"/>
            <w:color w:val="FF0000"/>
            <w:lang w:eastAsia="en-GB"/>
          </w:rPr>
          <m:t>r</m:t>
        </m:r>
        <m:r>
          <m:rPr>
            <m:sty m:val="p"/>
          </m:rPr>
          <w:rPr>
            <w:rFonts w:ascii="Cambria Math" w:eastAsia="Times New Roman" w:hAnsi="Cambria Math"/>
            <w:color w:val="FF0000"/>
            <w:lang w:eastAsia="en-GB"/>
          </w:rPr>
          <m:t>=</m:t>
        </m:r>
        <m:nary>
          <m:naryPr>
            <m:chr m:val="∑"/>
            <m:limLoc m:val="undOvr"/>
            <m:ctrlPr>
              <w:rPr>
                <w:rFonts w:ascii="Cambria Math" w:eastAsia="Times New Roman" w:hAnsi="Cambria Math"/>
                <w:color w:val="FF0000"/>
                <w:lang w:eastAsia="en-GB"/>
              </w:rPr>
            </m:ctrlPr>
          </m:naryPr>
          <m:sub>
            <m:r>
              <w:rPr>
                <w:rFonts w:ascii="Cambria Math" w:eastAsia="Times New Roman" w:hAnsi="Cambria Math"/>
                <w:color w:val="FF0000"/>
                <w:lang w:eastAsia="en-GB"/>
              </w:rPr>
              <m:t>i=0</m:t>
            </m:r>
          </m:sub>
          <m:sup>
            <m:sSub>
              <m:sSubPr>
                <m:ctrlPr>
                  <w:rPr>
                    <w:rFonts w:ascii="Cambria Math" w:eastAsia="Times New Roman" w:hAnsi="Cambria Math"/>
                    <w:i/>
                    <w:color w:val="FF0000"/>
                    <w:lang w:eastAsia="en-GB"/>
                  </w:rPr>
                </m:ctrlPr>
              </m:sSubPr>
              <m:e>
                <m:r>
                  <w:rPr>
                    <w:rFonts w:ascii="Cambria Math" w:eastAsia="Times New Roman" w:hAnsi="Cambria Math"/>
                    <w:color w:val="FF0000"/>
                    <w:lang w:eastAsia="en-GB"/>
                  </w:rPr>
                  <m:t>N</m:t>
                </m:r>
              </m:e>
              <m:sub>
                <m:r>
                  <w:rPr>
                    <w:rFonts w:ascii="Cambria Math" w:eastAsia="Times New Roman" w:hAnsi="Cambria Math"/>
                    <w:color w:val="FF0000"/>
                    <w:lang w:eastAsia="en-GB"/>
                  </w:rPr>
                  <m:t>TB</m:t>
                </m:r>
              </m:sub>
            </m:sSub>
            <m:r>
              <w:rPr>
                <w:rFonts w:ascii="Cambria Math" w:eastAsia="Times New Roman" w:hAnsi="Cambria Math"/>
                <w:color w:val="FF0000"/>
                <w:lang w:eastAsia="en-GB"/>
              </w:rPr>
              <m:t>-1</m:t>
            </m:r>
          </m:sup>
          <m:e>
            <m:d>
              <m:dPr>
                <m:begChr m:val="⟨"/>
                <m:endChr m:val="⟩"/>
                <m:ctrlPr>
                  <w:rPr>
                    <w:rFonts w:ascii="Cambria Math" w:eastAsia="Times New Roman" w:hAnsi="Cambria Math"/>
                    <w:i/>
                    <w:color w:val="FF0000"/>
                    <w:lang w:eastAsia="en-GB"/>
                  </w:rPr>
                </m:ctrlPr>
              </m:dPr>
              <m:e>
                <m:f>
                  <m:fPr>
                    <m:type m:val="noBar"/>
                    <m:ctrlPr>
                      <w:rPr>
                        <w:rFonts w:ascii="Cambria Math" w:eastAsia="Times New Roman" w:hAnsi="Cambria Math"/>
                        <w:i/>
                        <w:color w:val="FF0000"/>
                        <w:lang w:eastAsia="en-GB"/>
                      </w:rPr>
                    </m:ctrlPr>
                  </m:fPr>
                  <m:num>
                    <m:sSub>
                      <m:sSubPr>
                        <m:ctrlPr>
                          <w:rPr>
                            <w:rFonts w:ascii="Cambria Math" w:eastAsia="Times New Roman" w:hAnsi="Cambria Math"/>
                            <w:i/>
                            <w:color w:val="FF0000"/>
                            <w:lang w:eastAsia="en-GB"/>
                          </w:rPr>
                        </m:ctrlPr>
                      </m:sSubPr>
                      <m:e>
                        <m:r>
                          <w:rPr>
                            <w:rFonts w:ascii="Cambria Math" w:eastAsia="Times New Roman" w:hAnsi="Cambria Math"/>
                            <w:color w:val="FF0000"/>
                            <w:lang w:eastAsia="en-GB"/>
                          </w:rPr>
                          <m:t>N</m:t>
                        </m:r>
                      </m:e>
                      <m:sub>
                        <m:r>
                          <w:rPr>
                            <w:rFonts w:ascii="Cambria Math" w:eastAsia="Times New Roman" w:hAnsi="Cambria Math"/>
                            <w:color w:val="FF0000"/>
                            <w:lang w:eastAsia="en-GB"/>
                          </w:rPr>
                          <m:t>TB,max</m:t>
                        </m:r>
                      </m:sub>
                    </m:sSub>
                    <m:r>
                      <w:rPr>
                        <w:rFonts w:ascii="Cambria Math" w:eastAsia="Times New Roman" w:hAnsi="Cambria Math"/>
                        <w:color w:val="FF0000"/>
                        <w:lang w:eastAsia="en-GB"/>
                      </w:rPr>
                      <m:t>-</m:t>
                    </m:r>
                    <m:sSub>
                      <m:sSubPr>
                        <m:ctrlPr>
                          <w:rPr>
                            <w:rFonts w:ascii="Cambria Math" w:eastAsia="Times New Roman" w:hAnsi="Cambria Math"/>
                            <w:i/>
                            <w:color w:val="FF0000"/>
                            <w:lang w:eastAsia="en-GB"/>
                          </w:rPr>
                        </m:ctrlPr>
                      </m:sSubPr>
                      <m:e>
                        <m:r>
                          <w:rPr>
                            <w:rFonts w:ascii="Cambria Math" w:eastAsia="Times New Roman" w:hAnsi="Cambria Math"/>
                            <w:color w:val="FF0000"/>
                            <w:lang w:eastAsia="en-GB"/>
                          </w:rPr>
                          <m:t>s</m:t>
                        </m:r>
                      </m:e>
                      <m:sub>
                        <m:r>
                          <w:rPr>
                            <w:rFonts w:ascii="Cambria Math" w:eastAsia="Times New Roman" w:hAnsi="Cambria Math"/>
                            <w:color w:val="FF0000"/>
                            <w:lang w:eastAsia="en-GB"/>
                          </w:rPr>
                          <m:t>i</m:t>
                        </m:r>
                      </m:sub>
                    </m:sSub>
                  </m:num>
                  <m:den>
                    <m:sSub>
                      <m:sSubPr>
                        <m:ctrlPr>
                          <w:rPr>
                            <w:rFonts w:ascii="Cambria Math" w:eastAsia="Times New Roman" w:hAnsi="Cambria Math"/>
                            <w:i/>
                            <w:color w:val="FF0000"/>
                            <w:lang w:eastAsia="en-GB"/>
                          </w:rPr>
                        </m:ctrlPr>
                      </m:sSubPr>
                      <m:e>
                        <m:r>
                          <w:rPr>
                            <w:rFonts w:ascii="Cambria Math" w:eastAsia="Times New Roman" w:hAnsi="Cambria Math"/>
                            <w:color w:val="FF0000"/>
                            <w:lang w:eastAsia="en-GB"/>
                          </w:rPr>
                          <m:t>N</m:t>
                        </m:r>
                      </m:e>
                      <m:sub>
                        <m:r>
                          <w:rPr>
                            <w:rFonts w:ascii="Cambria Math" w:eastAsia="Times New Roman" w:hAnsi="Cambria Math"/>
                            <w:color w:val="FF0000"/>
                            <w:lang w:eastAsia="en-GB"/>
                          </w:rPr>
                          <m:t>TB</m:t>
                        </m:r>
                      </m:sub>
                    </m:sSub>
                    <m:r>
                      <w:rPr>
                        <w:rFonts w:ascii="Cambria Math" w:eastAsia="Times New Roman" w:hAnsi="Cambria Math"/>
                        <w:color w:val="FF0000"/>
                        <w:lang w:eastAsia="en-GB"/>
                      </w:rPr>
                      <m:t>-i</m:t>
                    </m:r>
                  </m:den>
                </m:f>
              </m:e>
            </m:d>
          </m:e>
        </m:nary>
        <m:r>
          <w:rPr>
            <w:rFonts w:ascii="Cambria Math" w:eastAsia="Times New Roman" w:hAnsi="Cambria Math"/>
            <w:color w:val="FF0000"/>
            <w:lang w:eastAsia="en-GB"/>
          </w:rPr>
          <m:t>+</m:t>
        </m:r>
        <m:sSub>
          <m:sSubPr>
            <m:ctrlPr>
              <w:rPr>
                <w:rFonts w:ascii="Cambria Math" w:eastAsia="Times New Roman" w:hAnsi="Cambria Math"/>
                <w:i/>
                <w:color w:val="FF0000"/>
                <w:lang w:eastAsia="en-GB"/>
              </w:rPr>
            </m:ctrlPr>
          </m:sSubPr>
          <m:e>
            <m:r>
              <w:rPr>
                <w:rFonts w:ascii="Cambria Math" w:eastAsia="Times New Roman" w:hAnsi="Cambria Math"/>
                <w:color w:val="FF0000"/>
                <w:lang w:eastAsia="en-GB"/>
              </w:rPr>
              <m:t>r</m:t>
            </m:r>
          </m:e>
          <m:sub>
            <m:r>
              <w:rPr>
                <w:rFonts w:ascii="Cambria Math" w:eastAsia="Times New Roman" w:hAnsi="Cambria Math"/>
                <w:color w:val="FF0000"/>
                <w:lang w:eastAsia="en-GB"/>
              </w:rPr>
              <m:t>init</m:t>
            </m:r>
          </m:sub>
        </m:sSub>
      </m:oMath>
      <w:r w:rsidRPr="00DE61B6">
        <w:rPr>
          <w:rFonts w:eastAsia="맑은 고딕" w:hint="eastAsia"/>
          <w:color w:val="FF0000"/>
          <w:lang w:eastAsia="ko-KR"/>
        </w:rPr>
        <w:t>, where</w:t>
      </w:r>
      <w:r w:rsidRPr="008A6CBE">
        <w:rPr>
          <w:rFonts w:eastAsia="맑은 고딕" w:hint="eastAsia"/>
          <w:lang w:eastAsia="ko-KR"/>
        </w:rPr>
        <w:t xml:space="preserve"> </w:t>
      </w:r>
      <w:r w:rsidRPr="008A6CBE">
        <w:rPr>
          <w:rFonts w:eastAsia="Times New Roman"/>
          <w:position w:val="-40"/>
          <w:lang w:eastAsia="en-GB"/>
        </w:rPr>
        <w:object w:dxaOrig="1620" w:dyaOrig="900">
          <v:shape id="_x0000_i1073" type="#_x0000_t75" style="width:80.55pt;height:44.55pt" o:ole="">
            <v:imagedata r:id="rId77" o:title=""/>
          </v:shape>
          <o:OLEObject Type="Embed" ProgID="Equation.3" ShapeID="_x0000_i1073" DrawAspect="Content" ObjectID="_1643213066" r:id="rId125"/>
        </w:object>
      </w:r>
      <w:r w:rsidRPr="008A6CBE">
        <w:rPr>
          <w:rFonts w:eastAsia="Times New Roman"/>
          <w:lang w:eastAsia="en-GB"/>
        </w:rPr>
        <w:t xml:space="preserve"> is the extended binomial coefficient, resulting in unique label </w:t>
      </w:r>
      <m:oMath>
        <m:r>
          <m:rPr>
            <m:sty m:val="p"/>
          </m:rPr>
          <w:rPr>
            <w:rFonts w:ascii="Cambria Math" w:eastAsia="Times New Roman" w:hAnsi="Cambria Math"/>
            <w:lang w:eastAsia="en-GB"/>
          </w:rPr>
          <m:t>r</m:t>
        </m:r>
        <m:r>
          <m:rPr>
            <m:sty m:val="p"/>
          </m:rPr>
          <w:rPr>
            <w:rFonts w:ascii="Cambria Math" w:eastAsia="Times New Roman" w:hAnsi="Cambria Math"/>
            <w:color w:val="FF0000"/>
            <w:lang w:eastAsia="en-GB"/>
          </w:rPr>
          <m:t>-</m:t>
        </m:r>
        <m:sSub>
          <m:sSubPr>
            <m:ctrlPr>
              <w:rPr>
                <w:rFonts w:ascii="Cambria Math" w:eastAsia="Times New Roman" w:hAnsi="Cambria Math"/>
                <w:i/>
                <w:color w:val="FF0000"/>
                <w:lang w:eastAsia="en-GB"/>
              </w:rPr>
            </m:ctrlPr>
          </m:sSubPr>
          <m:e>
            <m:r>
              <w:rPr>
                <w:rFonts w:ascii="Cambria Math" w:eastAsia="Times New Roman" w:hAnsi="Cambria Math"/>
                <w:color w:val="FF0000"/>
                <w:lang w:eastAsia="en-GB"/>
              </w:rPr>
              <m:t>r</m:t>
            </m:r>
          </m:e>
          <m:sub>
            <m:r>
              <w:rPr>
                <w:rFonts w:ascii="Cambria Math" w:eastAsia="Times New Roman" w:hAnsi="Cambria Math"/>
                <w:color w:val="FF0000"/>
                <w:lang w:eastAsia="en-GB"/>
              </w:rPr>
              <m:t>init</m:t>
            </m:r>
          </m:sub>
        </m:sSub>
        <m:r>
          <m:rPr>
            <m:sty m:val="p"/>
          </m:rPr>
          <w:rPr>
            <w:rFonts w:ascii="Cambria Math" w:eastAsia="Times New Roman" w:hAnsi="Cambria Math"/>
            <w:lang w:eastAsia="en-GB"/>
          </w:rPr>
          <m:t>∈</m:t>
        </m:r>
        <m:d>
          <m:dPr>
            <m:begChr m:val="{"/>
            <m:endChr m:val="}"/>
            <m:ctrlPr>
              <w:rPr>
                <w:rFonts w:ascii="Cambria Math" w:eastAsia="Times New Roman" w:hAnsi="Cambria Math"/>
                <w:lang w:eastAsia="en-GB"/>
              </w:rPr>
            </m:ctrlPr>
          </m:dPr>
          <m:e>
            <m:r>
              <w:rPr>
                <w:rFonts w:ascii="Cambria Math" w:eastAsia="Times New Roman" w:hAnsi="Cambria Math"/>
                <w:lang w:eastAsia="en-GB"/>
              </w:rPr>
              <m:t xml:space="preserve">0, …, </m:t>
            </m:r>
            <m:d>
              <m:dPr>
                <m:ctrlPr>
                  <w:rPr>
                    <w:rFonts w:ascii="Cambria Math" w:eastAsia="Times New Roman" w:hAnsi="Cambria Math"/>
                    <w:i/>
                    <w:lang w:eastAsia="en-GB"/>
                  </w:rPr>
                </m:ctrlPr>
              </m:dPr>
              <m:e>
                <m:m>
                  <m:mPr>
                    <m:mcs>
                      <m:mc>
                        <m:mcPr>
                          <m:count m:val="1"/>
                          <m:mcJc m:val="center"/>
                        </m:mcPr>
                      </m:mc>
                    </m:mcs>
                    <m:ctrlPr>
                      <w:rPr>
                        <w:rFonts w:ascii="Cambria Math" w:eastAsia="Times New Roman" w:hAnsi="Cambria Math"/>
                        <w:i/>
                        <w:lang w:eastAsia="en-GB"/>
                      </w:rPr>
                    </m:ctrlPr>
                  </m:mPr>
                  <m:mr>
                    <m:e>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TB,max</m:t>
                          </m:r>
                        </m:sub>
                      </m:sSub>
                    </m:e>
                  </m:mr>
                  <m:mr>
                    <m:e>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TB</m:t>
                          </m:r>
                        </m:sub>
                      </m:sSub>
                    </m:e>
                  </m:mr>
                </m:m>
              </m:e>
            </m:d>
            <m:r>
              <w:rPr>
                <w:rFonts w:ascii="Cambria Math" w:eastAsia="Times New Roman" w:hAnsi="Cambria Math"/>
                <w:lang w:eastAsia="en-GB"/>
              </w:rPr>
              <m:t>-1</m:t>
            </m:r>
          </m:e>
        </m:d>
      </m:oMath>
      <w:r w:rsidRPr="008A6CBE">
        <w:rPr>
          <w:rFonts w:eastAsia="Times New Roman"/>
          <w:lang w:eastAsia="en-GB"/>
        </w:rPr>
        <w:t>,</w:t>
      </w:r>
    </w:p>
    <w:p w:rsidR="001F6DC7" w:rsidRPr="008A6CBE" w:rsidRDefault="001F6DC7" w:rsidP="002476CD">
      <w:pPr>
        <w:overflowPunct w:val="0"/>
        <w:autoSpaceDE w:val="0"/>
        <w:autoSpaceDN w:val="0"/>
        <w:adjustRightInd w:val="0"/>
        <w:spacing w:before="0" w:line="240" w:lineRule="auto"/>
        <w:jc w:val="left"/>
        <w:textAlignment w:val="baseline"/>
        <w:rPr>
          <w:rFonts w:eastAsia="Times New Roman"/>
          <w:lang w:eastAsia="en-GB"/>
        </w:rPr>
      </w:pPr>
      <w:r w:rsidRPr="008A6CBE">
        <w:rPr>
          <w:rFonts w:eastAsia="Times New Roman"/>
          <w:lang w:eastAsia="en-GB"/>
        </w:rPr>
        <w:t>-</w:t>
      </w:r>
      <w:r w:rsidRPr="008A6CBE">
        <w:rPr>
          <w:rFonts w:eastAsia="Times New Roman"/>
          <w:lang w:eastAsia="en-GB"/>
        </w:rPr>
        <w:tab/>
      </w:r>
      <w:r w:rsidRPr="008A6CBE">
        <w:rPr>
          <w:rFonts w:eastAsia="Times New Roman"/>
          <w:position w:val="-12"/>
          <w:lang w:eastAsia="en-GB"/>
        </w:rPr>
        <w:object w:dxaOrig="960" w:dyaOrig="360">
          <v:shape id="_x0000_i1074" type="#_x0000_t75" style="width:50.15pt;height:21.45pt" o:ole="">
            <v:imagedata r:id="rId80" o:title=""/>
          </v:shape>
          <o:OLEObject Type="Embed" ProgID="Equation.DSMT4" ShapeID="_x0000_i1074" DrawAspect="Content" ObjectID="_1643213067" r:id="rId126"/>
        </w:object>
      </w:r>
      <w:r w:rsidRPr="008A6CBE">
        <w:rPr>
          <w:rFonts w:eastAsia="Times New Roman"/>
          <w:lang w:eastAsia="en-GB"/>
        </w:rPr>
        <w:t xml:space="preserve"> if UE is configured with CEModeA, and </w:t>
      </w:r>
      <w:r w:rsidRPr="008A6CBE">
        <w:rPr>
          <w:rFonts w:eastAsia="Times New Roman"/>
          <w:position w:val="-12"/>
          <w:lang w:eastAsia="en-GB"/>
        </w:rPr>
        <w:object w:dxaOrig="960" w:dyaOrig="360">
          <v:shape id="_x0000_i1075" type="#_x0000_t75" style="width:50.15pt;height:21.45pt" o:ole="">
            <v:imagedata r:id="rId82" o:title=""/>
          </v:shape>
          <o:OLEObject Type="Embed" ProgID="Equation.DSMT4" ShapeID="_x0000_i1075" DrawAspect="Content" ObjectID="_1643213068" r:id="rId127"/>
        </w:object>
      </w:r>
      <w:r w:rsidRPr="008A6CBE">
        <w:rPr>
          <w:rFonts w:eastAsia="Times New Roman"/>
          <w:lang w:eastAsia="en-GB"/>
        </w:rPr>
        <w:t xml:space="preserve"> if UE is configured with CEModeB,</w:t>
      </w:r>
    </w:p>
    <w:p w:rsidR="001F6DC7" w:rsidRPr="001F6DC7" w:rsidRDefault="001F6DC7" w:rsidP="001F6DC7">
      <w:pPr>
        <w:overflowPunct w:val="0"/>
        <w:autoSpaceDE w:val="0"/>
        <w:autoSpaceDN w:val="0"/>
        <w:adjustRightInd w:val="0"/>
        <w:spacing w:before="0" w:line="240" w:lineRule="auto"/>
        <w:ind w:left="568"/>
        <w:jc w:val="left"/>
        <w:textAlignment w:val="baseline"/>
        <w:rPr>
          <w:rFonts w:eastAsia="SimSun"/>
          <w:lang w:eastAsia="zh-CN"/>
        </w:rPr>
      </w:pPr>
      <w:r w:rsidRPr="001F6DC7">
        <w:rPr>
          <w:rFonts w:eastAsia="SimSun"/>
          <w:lang w:eastAsia="zh-CN"/>
        </w:rPr>
        <w:t>-</w:t>
      </w:r>
      <w:r w:rsidRPr="001F6DC7">
        <w:rPr>
          <w:rFonts w:eastAsia="SimSun"/>
          <w:lang w:eastAsia="zh-CN"/>
        </w:rPr>
        <w:tab/>
      </w:r>
      <w:r w:rsidRPr="001F6DC7">
        <w:rPr>
          <w:rFonts w:eastAsia="SimSun" w:hint="eastAsia"/>
          <w:lang w:eastAsia="zh-CN"/>
        </w:rPr>
        <w:t xml:space="preserve">for FDD, </w:t>
      </w:r>
      <w:r w:rsidRPr="001F6DC7">
        <w:rPr>
          <w:rFonts w:eastAsia="SimSun" w:hint="eastAsia"/>
          <w:i/>
          <w:lang w:eastAsia="zh-CN"/>
        </w:rPr>
        <w:t>x = 4</w:t>
      </w:r>
      <w:r w:rsidRPr="001F6DC7">
        <w:rPr>
          <w:rFonts w:eastAsia="SimSun" w:hint="eastAsia"/>
          <w:lang w:eastAsia="zh-CN"/>
        </w:rPr>
        <w:t xml:space="preserve">; </w:t>
      </w:r>
    </w:p>
    <w:p w:rsidR="001F6DC7" w:rsidRPr="001F6DC7" w:rsidRDefault="001F6DC7" w:rsidP="001F6DC7">
      <w:pPr>
        <w:overflowPunct w:val="0"/>
        <w:autoSpaceDE w:val="0"/>
        <w:autoSpaceDN w:val="0"/>
        <w:adjustRightInd w:val="0"/>
        <w:spacing w:before="0" w:line="240" w:lineRule="auto"/>
        <w:ind w:left="568"/>
        <w:jc w:val="left"/>
        <w:textAlignment w:val="baseline"/>
        <w:rPr>
          <w:rFonts w:eastAsia="Times New Roman"/>
          <w:lang w:val="en-US"/>
        </w:rPr>
      </w:pPr>
      <w:r w:rsidRPr="001F6DC7">
        <w:rPr>
          <w:rFonts w:eastAsia="SimSun"/>
          <w:lang w:val="en-US" w:eastAsia="zh-CN"/>
        </w:rPr>
        <w:t>-</w:t>
      </w:r>
      <w:r w:rsidRPr="001F6DC7">
        <w:rPr>
          <w:rFonts w:eastAsia="SimSun"/>
          <w:lang w:val="en-US" w:eastAsia="zh-CN"/>
        </w:rPr>
        <w:tab/>
      </w:r>
      <w:r w:rsidRPr="001F6DC7">
        <w:rPr>
          <w:rFonts w:eastAsia="SimSun" w:hint="eastAsia"/>
          <w:lang w:val="en-US" w:eastAsia="zh-CN"/>
        </w:rPr>
        <w:t>f</w:t>
      </w:r>
      <w:r w:rsidRPr="001F6DC7">
        <w:rPr>
          <w:rFonts w:eastAsia="Times New Roman"/>
          <w:lang w:val="en-US"/>
        </w:rPr>
        <w:t>or TDD UL/DL configurations 1-6</w:t>
      </w:r>
      <w:r w:rsidRPr="001F6DC7">
        <w:rPr>
          <w:rFonts w:eastAsia="SimSun" w:hint="eastAsia"/>
          <w:lang w:val="en-US" w:eastAsia="zh-CN"/>
        </w:rPr>
        <w:t>, or for TDD UL/DL configuration 0 and a BL/CE UE in CEModeB,</w:t>
      </w:r>
      <w:r w:rsidRPr="001F6DC7">
        <w:rPr>
          <w:rFonts w:eastAsia="Times New Roman"/>
          <w:lang w:val="en-US"/>
        </w:rPr>
        <w:t xml:space="preserve"> </w:t>
      </w:r>
      <w:r w:rsidRPr="001F6DC7">
        <w:rPr>
          <w:rFonts w:eastAsia="SimSun" w:hint="eastAsia"/>
          <w:lang w:val="en-US" w:eastAsia="zh-CN"/>
        </w:rPr>
        <w:t xml:space="preserve">the value of </w:t>
      </w:r>
      <w:r w:rsidRPr="001F6DC7">
        <w:rPr>
          <w:rFonts w:eastAsia="SimSun" w:hint="eastAsia"/>
          <w:i/>
          <w:lang w:val="en-US" w:eastAsia="zh-CN"/>
        </w:rPr>
        <w:t>x</w:t>
      </w:r>
      <w:r w:rsidRPr="001F6DC7">
        <w:rPr>
          <w:rFonts w:eastAsia="SimSun" w:hint="eastAsia"/>
          <w:lang w:val="en-US" w:eastAsia="zh-CN"/>
        </w:rPr>
        <w:t xml:space="preserve"> is</w:t>
      </w:r>
      <w:r w:rsidRPr="001F6DC7">
        <w:rPr>
          <w:rFonts w:eastAsia="Times New Roman"/>
          <w:i/>
          <w:lang w:val="en-US"/>
        </w:rPr>
        <w:t xml:space="preserve"> </w:t>
      </w:r>
      <w:r w:rsidRPr="001F6DC7">
        <w:rPr>
          <w:rFonts w:eastAsia="Times New Roman"/>
          <w:lang w:val="en-US"/>
        </w:rPr>
        <w:t xml:space="preserve">given </w:t>
      </w:r>
      <w:r w:rsidRPr="001F6DC7">
        <w:rPr>
          <w:rFonts w:eastAsia="SimSun" w:hint="eastAsia"/>
          <w:lang w:val="en-US" w:eastAsia="zh-CN"/>
        </w:rPr>
        <w:t xml:space="preserve">as the value of </w:t>
      </w:r>
      <w:r w:rsidRPr="001F6DC7">
        <w:rPr>
          <w:rFonts w:eastAsia="SimSun" w:hint="eastAsia"/>
          <w:i/>
          <w:lang w:val="en-US" w:eastAsia="zh-CN"/>
        </w:rPr>
        <w:t>k</w:t>
      </w:r>
      <w:r w:rsidRPr="001F6DC7">
        <w:rPr>
          <w:rFonts w:eastAsia="SimSun" w:hint="eastAsia"/>
          <w:lang w:val="en-US" w:eastAsia="zh-CN"/>
        </w:rPr>
        <w:t xml:space="preserve"> </w:t>
      </w:r>
      <w:r w:rsidRPr="001F6DC7">
        <w:rPr>
          <w:rFonts w:eastAsia="Times New Roman"/>
          <w:lang w:val="en-US"/>
        </w:rPr>
        <w:t>in Table 8-2</w:t>
      </w:r>
      <w:r w:rsidRPr="001F6DC7">
        <w:rPr>
          <w:rFonts w:eastAsia="SimSun" w:hint="eastAsia"/>
          <w:lang w:val="en-US" w:eastAsia="zh-CN"/>
        </w:rPr>
        <w:t xml:space="preserve"> for the corresponding TDD UL/DL configuration;</w:t>
      </w:r>
      <w:r w:rsidRPr="001F6DC7">
        <w:rPr>
          <w:rFonts w:eastAsia="SimSun"/>
          <w:lang w:val="en-US" w:eastAsia="zh-CN"/>
        </w:rPr>
        <w:t xml:space="preserve"> If the value x is not given in Table 8-2 </w:t>
      </w:r>
      <w:r w:rsidRPr="001F6DC7">
        <w:rPr>
          <w:rFonts w:eastAsia="SimSun" w:hint="eastAsia"/>
          <w:lang w:val="en-US" w:eastAsia="zh-CN"/>
        </w:rPr>
        <w:t xml:space="preserve">for subframe </w:t>
      </w:r>
      <w:r w:rsidRPr="001F6DC7">
        <w:rPr>
          <w:rFonts w:eastAsia="SimSun" w:hint="eastAsia"/>
          <w:i/>
          <w:lang w:val="en-US" w:eastAsia="zh-CN"/>
        </w:rPr>
        <w:t>n</w:t>
      </w:r>
      <w:r w:rsidRPr="001F6DC7">
        <w:rPr>
          <w:rFonts w:eastAsia="SimSun" w:hint="eastAsia"/>
          <w:lang w:val="en-US" w:eastAsia="zh-CN"/>
        </w:rPr>
        <w:t xml:space="preserve">, denote subframe </w:t>
      </w:r>
      <w:r w:rsidRPr="001F6DC7">
        <w:rPr>
          <w:rFonts w:eastAsia="SimSun" w:hint="eastAsia"/>
          <w:i/>
          <w:lang w:val="en-US" w:eastAsia="zh-CN"/>
        </w:rPr>
        <w:t>n</w:t>
      </w:r>
      <w:r w:rsidRPr="001F6DC7">
        <w:rPr>
          <w:rFonts w:eastAsia="SimSun"/>
          <w:i/>
          <w:lang w:val="en-US" w:eastAsia="zh-CN"/>
        </w:rPr>
        <w:t>'</w:t>
      </w:r>
      <w:r w:rsidRPr="001F6DC7">
        <w:rPr>
          <w:rFonts w:eastAsia="SimSun" w:hint="eastAsia"/>
          <w:lang w:val="en-US" w:eastAsia="zh-CN"/>
        </w:rPr>
        <w:t xml:space="preserve"> as </w:t>
      </w:r>
      <w:r w:rsidRPr="001F6DC7">
        <w:rPr>
          <w:rFonts w:eastAsia="SimSun"/>
          <w:lang w:val="en-US" w:eastAsia="zh-CN"/>
        </w:rPr>
        <w:t>the first downlink/special subframe which has</w:t>
      </w:r>
      <w:r w:rsidRPr="001F6DC7">
        <w:rPr>
          <w:rFonts w:eastAsia="SimSun" w:hint="eastAsia"/>
          <w:lang w:val="en-US" w:eastAsia="zh-CN"/>
        </w:rPr>
        <w:t xml:space="preserve"> a </w:t>
      </w:r>
      <w:r w:rsidRPr="001F6DC7">
        <w:rPr>
          <w:rFonts w:eastAsia="SimSun" w:hint="eastAsia"/>
          <w:lang w:val="en-US" w:eastAsia="zh-CN"/>
        </w:rPr>
        <w:lastRenderedPageBreak/>
        <w:t>value in Table 8-2</w:t>
      </w:r>
      <w:r w:rsidRPr="001F6DC7">
        <w:rPr>
          <w:rFonts w:eastAsia="SimSun"/>
          <w:lang w:val="en-US" w:eastAsia="zh-CN"/>
        </w:rPr>
        <w:t xml:space="preserve"> after subframe </w:t>
      </w:r>
      <w:r w:rsidRPr="001F6DC7">
        <w:rPr>
          <w:rFonts w:eastAsia="SimSun"/>
          <w:i/>
          <w:lang w:val="en-US" w:eastAsia="zh-CN"/>
        </w:rPr>
        <w:t>n</w:t>
      </w:r>
      <w:r w:rsidRPr="001F6DC7">
        <w:rPr>
          <w:rFonts w:eastAsia="SimSun" w:hint="eastAsia"/>
          <w:lang w:val="en-US" w:eastAsia="zh-CN"/>
        </w:rPr>
        <w:t xml:space="preserve">, and </w:t>
      </w:r>
      <w:r w:rsidRPr="001F6DC7">
        <w:rPr>
          <w:rFonts w:eastAsia="SimSun"/>
          <w:lang w:val="en-US" w:eastAsia="zh-CN"/>
        </w:rPr>
        <w:t>substitute</w:t>
      </w:r>
      <w:r w:rsidRPr="001F6DC7">
        <w:rPr>
          <w:rFonts w:eastAsia="SimSun" w:hint="eastAsia"/>
          <w:lang w:val="en-US" w:eastAsia="zh-CN"/>
        </w:rPr>
        <w:t xml:space="preserve"> </w:t>
      </w:r>
      <w:r w:rsidRPr="001F6DC7">
        <w:rPr>
          <w:rFonts w:eastAsia="SimSun" w:hint="eastAsia"/>
          <w:i/>
          <w:lang w:val="en-US" w:eastAsia="zh-CN"/>
        </w:rPr>
        <w:t>n</w:t>
      </w:r>
      <w:r w:rsidRPr="001F6DC7">
        <w:rPr>
          <w:rFonts w:eastAsia="SimSun" w:hint="eastAsia"/>
          <w:lang w:val="en-US" w:eastAsia="zh-CN"/>
        </w:rPr>
        <w:t xml:space="preserve"> with </w:t>
      </w:r>
      <w:r w:rsidRPr="001F6DC7">
        <w:rPr>
          <w:rFonts w:eastAsia="SimSun" w:hint="eastAsia"/>
          <w:i/>
          <w:lang w:val="en-US" w:eastAsia="zh-CN"/>
        </w:rPr>
        <w:t>n</w:t>
      </w:r>
      <w:r w:rsidRPr="001F6DC7">
        <w:rPr>
          <w:rFonts w:eastAsia="SimSun"/>
          <w:i/>
          <w:lang w:val="en-US" w:eastAsia="zh-CN"/>
        </w:rPr>
        <w:t>'</w:t>
      </w:r>
      <w:r w:rsidRPr="001F6DC7">
        <w:rPr>
          <w:rFonts w:eastAsia="SimSun" w:hint="eastAsia"/>
          <w:lang w:val="en-US" w:eastAsia="zh-CN"/>
        </w:rPr>
        <w:t xml:space="preserve"> in the above procedure for </w:t>
      </w:r>
      <w:r w:rsidRPr="001F6DC7">
        <w:rPr>
          <w:rFonts w:eastAsia="SimSun"/>
          <w:lang w:val="en-US" w:eastAsia="zh-CN"/>
        </w:rPr>
        <w:t>performing</w:t>
      </w:r>
      <w:r w:rsidRPr="001F6DC7">
        <w:rPr>
          <w:rFonts w:eastAsia="SimSun" w:hint="eastAsia"/>
          <w:lang w:val="en-US" w:eastAsia="zh-CN"/>
        </w:rPr>
        <w:t xml:space="preserve"> the PUSCH transmission.</w:t>
      </w:r>
    </w:p>
    <w:p w:rsidR="001F6DC7" w:rsidRPr="001F6DC7" w:rsidRDefault="001F6DC7" w:rsidP="001F6DC7">
      <w:pPr>
        <w:overflowPunct w:val="0"/>
        <w:autoSpaceDE w:val="0"/>
        <w:autoSpaceDN w:val="0"/>
        <w:adjustRightInd w:val="0"/>
        <w:spacing w:before="0" w:line="240" w:lineRule="auto"/>
        <w:ind w:left="568"/>
        <w:jc w:val="left"/>
        <w:textAlignment w:val="baseline"/>
        <w:rPr>
          <w:rFonts w:eastAsia="SimSun"/>
          <w:lang w:eastAsia="zh-CN"/>
        </w:rPr>
      </w:pPr>
      <w:r w:rsidRPr="001F6DC7">
        <w:rPr>
          <w:rFonts w:eastAsia="SimSun"/>
          <w:lang w:val="en-US" w:eastAsia="zh-CN"/>
        </w:rPr>
        <w:t>-</w:t>
      </w:r>
      <w:r w:rsidRPr="001F6DC7">
        <w:rPr>
          <w:rFonts w:eastAsia="SimSun"/>
          <w:lang w:val="en-US" w:eastAsia="zh-CN"/>
        </w:rPr>
        <w:tab/>
      </w:r>
      <w:r w:rsidRPr="001F6DC7">
        <w:rPr>
          <w:rFonts w:eastAsia="SimSun" w:hint="eastAsia"/>
          <w:lang w:val="en-US" w:eastAsia="zh-CN"/>
        </w:rPr>
        <w:t xml:space="preserve">for TDD UL/DL configuration 0 and a BL/CE UE in CEModeA, </w:t>
      </w:r>
      <w:r w:rsidRPr="001F6DC7">
        <w:rPr>
          <w:rFonts w:eastAsia="Times New Roman"/>
        </w:rPr>
        <w:t xml:space="preserve">if the MSB of the UL index in the </w:t>
      </w:r>
      <w:r w:rsidRPr="001F6DC7">
        <w:rPr>
          <w:rFonts w:eastAsia="SimSun" w:hint="eastAsia"/>
          <w:lang w:eastAsia="zh-CN"/>
        </w:rPr>
        <w:t>MPDCCH</w:t>
      </w:r>
      <w:r w:rsidRPr="001F6DC7">
        <w:rPr>
          <w:rFonts w:eastAsia="Times New Roman"/>
        </w:rPr>
        <w:t xml:space="preserve"> with </w:t>
      </w:r>
      <w:r w:rsidRPr="001F6DC7">
        <w:rPr>
          <w:rFonts w:eastAsia="SimSun" w:hint="eastAsia"/>
          <w:lang w:val="en-US" w:eastAsia="zh-CN"/>
        </w:rPr>
        <w:t xml:space="preserve">DCI format 6-0A is set to 1, the value of </w:t>
      </w:r>
      <w:r w:rsidRPr="001F6DC7">
        <w:rPr>
          <w:rFonts w:eastAsia="SimSun" w:hint="eastAsia"/>
          <w:i/>
          <w:lang w:val="en-US" w:eastAsia="zh-CN"/>
        </w:rPr>
        <w:t>x</w:t>
      </w:r>
      <w:r w:rsidRPr="001F6DC7">
        <w:rPr>
          <w:rFonts w:eastAsia="SimSun" w:hint="eastAsia"/>
          <w:lang w:val="en-US" w:eastAsia="zh-CN"/>
        </w:rPr>
        <w:t xml:space="preserve"> is</w:t>
      </w:r>
      <w:r w:rsidRPr="001F6DC7">
        <w:rPr>
          <w:rFonts w:eastAsia="Times New Roman"/>
          <w:i/>
          <w:lang w:val="en-US"/>
        </w:rPr>
        <w:t xml:space="preserve"> </w:t>
      </w:r>
      <w:r w:rsidRPr="001F6DC7">
        <w:rPr>
          <w:rFonts w:eastAsia="Times New Roman"/>
          <w:lang w:val="en-US"/>
        </w:rPr>
        <w:t xml:space="preserve">given </w:t>
      </w:r>
      <w:r w:rsidRPr="001F6DC7">
        <w:rPr>
          <w:rFonts w:eastAsia="SimSun" w:hint="eastAsia"/>
          <w:lang w:val="en-US" w:eastAsia="zh-CN"/>
        </w:rPr>
        <w:t xml:space="preserve">as the value of </w:t>
      </w:r>
      <w:r w:rsidRPr="001F6DC7">
        <w:rPr>
          <w:rFonts w:eastAsia="SimSun" w:hint="eastAsia"/>
          <w:i/>
          <w:lang w:val="en-US" w:eastAsia="zh-CN"/>
        </w:rPr>
        <w:t>k</w:t>
      </w:r>
      <w:r w:rsidRPr="001F6DC7">
        <w:rPr>
          <w:rFonts w:eastAsia="SimSun" w:hint="eastAsia"/>
          <w:lang w:val="en-US" w:eastAsia="zh-CN"/>
        </w:rPr>
        <w:t xml:space="preserve"> </w:t>
      </w:r>
      <w:r w:rsidRPr="001F6DC7">
        <w:rPr>
          <w:rFonts w:eastAsia="Times New Roman"/>
          <w:lang w:val="en-US"/>
        </w:rPr>
        <w:t>in Table 8-2</w:t>
      </w:r>
      <w:r w:rsidRPr="001F6DC7">
        <w:rPr>
          <w:rFonts w:eastAsia="SimSun" w:hint="eastAsia"/>
          <w:lang w:val="en-US" w:eastAsia="zh-CN"/>
        </w:rPr>
        <w:t xml:space="preserve"> for the corresponding TDD UL/DL configuration; if the LSB </w:t>
      </w:r>
      <w:r w:rsidRPr="001F6DC7">
        <w:rPr>
          <w:rFonts w:eastAsia="Times New Roman"/>
        </w:rPr>
        <w:t xml:space="preserve">of the UL index in the </w:t>
      </w:r>
      <w:r w:rsidRPr="001F6DC7">
        <w:rPr>
          <w:rFonts w:eastAsia="SimSun" w:hint="eastAsia"/>
          <w:lang w:eastAsia="zh-CN"/>
        </w:rPr>
        <w:t>MPDCCH</w:t>
      </w:r>
      <w:r w:rsidRPr="001F6DC7">
        <w:rPr>
          <w:rFonts w:eastAsia="Times New Roman"/>
        </w:rPr>
        <w:t xml:space="preserve"> with </w:t>
      </w:r>
      <w:r w:rsidRPr="001F6DC7">
        <w:rPr>
          <w:rFonts w:eastAsia="SimSun" w:hint="eastAsia"/>
          <w:lang w:val="en-US" w:eastAsia="zh-CN"/>
        </w:rPr>
        <w:t>DCI format 6-0A is set to 1</w:t>
      </w:r>
      <w:r w:rsidRPr="001F6DC7">
        <w:rPr>
          <w:rFonts w:eastAsia="SimSun" w:hint="eastAsia"/>
          <w:lang w:eastAsia="zh-CN"/>
        </w:rPr>
        <w:t xml:space="preserve">, </w:t>
      </w:r>
      <w:r w:rsidRPr="001F6DC7">
        <w:rPr>
          <w:rFonts w:eastAsia="SimSun" w:hint="eastAsia"/>
          <w:i/>
          <w:lang w:eastAsia="zh-CN"/>
        </w:rPr>
        <w:t>x = 7</w:t>
      </w:r>
      <w:r w:rsidRPr="001F6DC7">
        <w:rPr>
          <w:rFonts w:eastAsia="SimSun"/>
          <w:i/>
          <w:lang w:eastAsia="zh-CN"/>
        </w:rPr>
        <w:t>.</w:t>
      </w:r>
      <w:r w:rsidRPr="001F6DC7">
        <w:rPr>
          <w:rFonts w:eastAsia="SimSun" w:hint="eastAsia"/>
          <w:lang w:eastAsia="zh-CN"/>
        </w:rPr>
        <w:t xml:space="preserve"> The UE is not expected to receive DCI format 6-0A with both the MSB and LSB of the UL index set to 1 when </w:t>
      </w:r>
      <w:r w:rsidRPr="001F6DC7">
        <w:rPr>
          <w:rFonts w:eastAsia="SimSun" w:hint="eastAsia"/>
          <w:i/>
          <w:lang w:eastAsia="zh-CN"/>
        </w:rPr>
        <w:t>N&gt;1</w:t>
      </w:r>
      <w:r w:rsidRPr="001F6DC7">
        <w:rPr>
          <w:rFonts w:eastAsia="SimSun" w:hint="eastAsia"/>
          <w:lang w:eastAsia="zh-CN"/>
        </w:rPr>
        <w:t xml:space="preserve">. In case both the MSB and LSB of the UL index are set to 1, the HARQ process number of the PUSCH corresponding the MSB of the UL index is </w:t>
      </w:r>
      <w:r w:rsidRPr="001F6DC7">
        <w:rPr>
          <w:rFonts w:ascii="Bookman Old Style" w:eastAsia="Times New Roman" w:hAnsi="Bookman Old Style"/>
          <w:position w:val="-14"/>
        </w:rPr>
        <w:object w:dxaOrig="800" w:dyaOrig="380">
          <v:shape id="_x0000_i1076" type="#_x0000_t75" style="width:38.55pt;height:19.3pt" o:ole="" fillcolor="window">
            <v:imagedata r:id="rId128" o:title=""/>
          </v:shape>
          <o:OLEObject Type="Embed" ProgID="Equation.3" ShapeID="_x0000_i1076" DrawAspect="Content" ObjectID="_1643213069" r:id="rId129"/>
        </w:object>
      </w:r>
      <w:r w:rsidRPr="001F6DC7">
        <w:rPr>
          <w:rFonts w:eastAsia="SimSun" w:hint="eastAsia"/>
          <w:lang w:eastAsia="zh-CN"/>
        </w:rPr>
        <w:t xml:space="preserve"> and the HARQ process number of the PUSCH corresponding the LSB of the UL index is </w:t>
      </w:r>
      <w:r w:rsidRPr="001F6DC7">
        <w:rPr>
          <w:rFonts w:ascii="Bookman Old Style" w:eastAsia="Times New Roman" w:hAnsi="Bookman Old Style"/>
          <w:position w:val="-14"/>
        </w:rPr>
        <w:object w:dxaOrig="1880" w:dyaOrig="380">
          <v:shape id="_x0000_i1077" type="#_x0000_t75" style="width:93.45pt;height:19.3pt" o:ole="" fillcolor="window">
            <v:imagedata r:id="rId130" o:title=""/>
          </v:shape>
          <o:OLEObject Type="Embed" ProgID="Equation.3" ShapeID="_x0000_i1077" DrawAspect="Content" ObjectID="_1643213070" r:id="rId131"/>
        </w:object>
      </w:r>
      <w:r w:rsidRPr="001F6DC7">
        <w:rPr>
          <w:rFonts w:ascii="Bookman Old Style" w:eastAsia="SimSun" w:hAnsi="Bookman Old Style" w:hint="eastAsia"/>
          <w:lang w:eastAsia="zh-CN"/>
        </w:rPr>
        <w:t xml:space="preserve">, where </w:t>
      </w:r>
      <w:r w:rsidRPr="001F6DC7">
        <w:rPr>
          <w:rFonts w:ascii="Bookman Old Style" w:eastAsia="Times New Roman" w:hAnsi="Bookman Old Style"/>
          <w:position w:val="-14"/>
        </w:rPr>
        <w:object w:dxaOrig="800" w:dyaOrig="380">
          <v:shape id="_x0000_i1078" type="#_x0000_t75" style="width:38.55pt;height:19.3pt" o:ole="" fillcolor="window">
            <v:imagedata r:id="rId128" o:title=""/>
          </v:shape>
          <o:OLEObject Type="Embed" ProgID="Equation.3" ShapeID="_x0000_i1078" DrawAspect="Content" ObjectID="_1643213071" r:id="rId132"/>
        </w:object>
      </w:r>
      <w:r w:rsidRPr="001F6DC7">
        <w:rPr>
          <w:rFonts w:eastAsia="SimSun" w:hint="eastAsia"/>
          <w:lang w:eastAsia="zh-CN"/>
        </w:rPr>
        <w:t xml:space="preserve"> is determin</w:t>
      </w:r>
      <w:r w:rsidRPr="001F6DC7">
        <w:rPr>
          <w:rFonts w:eastAsia="SimSun"/>
          <w:lang w:eastAsia="zh-CN"/>
        </w:rPr>
        <w:t>e</w:t>
      </w:r>
      <w:r w:rsidRPr="001F6DC7">
        <w:rPr>
          <w:rFonts w:eastAsia="SimSun" w:hint="eastAsia"/>
          <w:lang w:eastAsia="zh-CN"/>
        </w:rPr>
        <w:t xml:space="preserve">d according to the </w:t>
      </w:r>
      <w:r w:rsidRPr="001F6DC7">
        <w:rPr>
          <w:rFonts w:eastAsia="SimSun" w:hint="eastAsia"/>
          <w:i/>
          <w:lang w:eastAsia="zh-CN"/>
        </w:rPr>
        <w:t>HARQ process number</w:t>
      </w:r>
      <w:r w:rsidRPr="001F6DC7">
        <w:rPr>
          <w:rFonts w:eastAsia="SimSun" w:hint="eastAsia"/>
          <w:lang w:eastAsia="zh-CN"/>
        </w:rPr>
        <w:t xml:space="preserve"> field in DCI format 6-0A</w:t>
      </w:r>
    </w:p>
    <w:p w:rsidR="001F6DC7" w:rsidRPr="001F6DC7" w:rsidRDefault="001F6DC7" w:rsidP="001F6DC7">
      <w:pPr>
        <w:overflowPunct w:val="0"/>
        <w:autoSpaceDE w:val="0"/>
        <w:autoSpaceDN w:val="0"/>
        <w:adjustRightInd w:val="0"/>
        <w:spacing w:before="0" w:line="240" w:lineRule="auto"/>
        <w:ind w:left="568"/>
        <w:jc w:val="left"/>
        <w:textAlignment w:val="baseline"/>
        <w:rPr>
          <w:rFonts w:eastAsia="SimSun"/>
          <w:lang w:eastAsia="zh-CN"/>
        </w:rPr>
      </w:pPr>
      <w:r w:rsidRPr="001F6DC7">
        <w:rPr>
          <w:rFonts w:eastAsia="SimSun"/>
          <w:lang w:eastAsia="zh-CN"/>
        </w:rPr>
        <w:t>-</w:t>
      </w:r>
      <w:r w:rsidRPr="001F6DC7">
        <w:rPr>
          <w:rFonts w:eastAsia="SimSun"/>
          <w:lang w:eastAsia="zh-CN"/>
        </w:rPr>
        <w:tab/>
      </w:r>
      <w:r w:rsidRPr="001F6DC7">
        <w:rPr>
          <w:rFonts w:eastAsia="SimSun" w:hint="eastAsia"/>
          <w:lang w:eastAsia="zh-CN"/>
        </w:rPr>
        <w:t xml:space="preserve">The higher layer parameter </w:t>
      </w:r>
      <w:r w:rsidRPr="001F6DC7">
        <w:rPr>
          <w:rFonts w:eastAsia="Times New Roman"/>
          <w:i/>
        </w:rPr>
        <w:t>ttiBundling</w:t>
      </w:r>
      <w:r w:rsidRPr="001F6DC7">
        <w:rPr>
          <w:rFonts w:eastAsia="Times New Roman"/>
        </w:rPr>
        <w:t xml:space="preserve"> </w:t>
      </w:r>
      <w:r w:rsidRPr="001F6DC7">
        <w:rPr>
          <w:rFonts w:eastAsia="SimSun" w:hint="eastAsia"/>
          <w:lang w:eastAsia="zh-CN"/>
        </w:rPr>
        <w:t>is not applicable to BL/</w:t>
      </w:r>
      <w:r w:rsidRPr="001F6DC7">
        <w:rPr>
          <w:rFonts w:eastAsia="SimSun"/>
          <w:lang w:eastAsia="zh-CN"/>
        </w:rPr>
        <w:t>C</w:t>
      </w:r>
      <w:r w:rsidRPr="001F6DC7">
        <w:rPr>
          <w:rFonts w:eastAsia="SimSun" w:hint="eastAsia"/>
          <w:lang w:eastAsia="zh-CN"/>
        </w:rPr>
        <w:t>E UEs.</w:t>
      </w:r>
    </w:p>
    <w:p w:rsidR="001F6DC7" w:rsidRPr="001F6DC7" w:rsidRDefault="001F6DC7" w:rsidP="001F6DC7">
      <w:pPr>
        <w:overflowPunct w:val="0"/>
        <w:autoSpaceDE w:val="0"/>
        <w:autoSpaceDN w:val="0"/>
        <w:adjustRightInd w:val="0"/>
        <w:spacing w:before="0" w:line="240" w:lineRule="auto"/>
        <w:ind w:left="568"/>
        <w:jc w:val="left"/>
        <w:textAlignment w:val="baseline"/>
        <w:rPr>
          <w:rFonts w:eastAsia="SimSun"/>
          <w:lang w:val="en-US" w:eastAsia="zh-CN"/>
        </w:rPr>
      </w:pPr>
      <w:r w:rsidRPr="001F6DC7">
        <w:rPr>
          <w:rFonts w:eastAsia="SimSun"/>
          <w:lang w:val="en-US" w:eastAsia="zh-CN"/>
        </w:rPr>
        <w:t>-</w:t>
      </w:r>
      <w:r w:rsidRPr="001F6DC7">
        <w:rPr>
          <w:rFonts w:eastAsia="SimSun"/>
          <w:lang w:val="en-US" w:eastAsia="zh-CN"/>
        </w:rPr>
        <w:tab/>
      </w:r>
      <w:r w:rsidRPr="001F6DC7">
        <w:rPr>
          <w:rFonts w:eastAsia="SimSun" w:hint="eastAsia"/>
          <w:lang w:val="en-US" w:eastAsia="zh-CN"/>
        </w:rPr>
        <w:t xml:space="preserve">For a BL/CE UE, in case a PUSCH transmission with a </w:t>
      </w:r>
      <w:r w:rsidRPr="001F6DC7">
        <w:rPr>
          <w:rFonts w:eastAsia="SimSun"/>
          <w:lang w:val="en-US" w:eastAsia="zh-CN"/>
        </w:rPr>
        <w:t>corresponding</w:t>
      </w:r>
      <w:r w:rsidRPr="001F6DC7">
        <w:rPr>
          <w:rFonts w:eastAsia="SimSun" w:hint="eastAsia"/>
          <w:lang w:val="en-US" w:eastAsia="zh-CN"/>
        </w:rPr>
        <w:t xml:space="preserve"> MPDCCH collides with a PUSCH transmission without a corresponding MPDCCH in a subframe </w:t>
      </w:r>
      <w:r w:rsidRPr="001F6DC7">
        <w:rPr>
          <w:rFonts w:eastAsia="SimSun" w:hint="eastAsia"/>
          <w:i/>
          <w:lang w:val="en-US" w:eastAsia="zh-CN"/>
        </w:rPr>
        <w:t>n</w:t>
      </w:r>
      <w:r w:rsidRPr="001F6DC7">
        <w:rPr>
          <w:rFonts w:eastAsia="SimSun" w:hint="eastAsia"/>
          <w:lang w:val="en-US" w:eastAsia="zh-CN"/>
        </w:rPr>
        <w:t xml:space="preserve">, the PUSCH transmission without a corresponding MPDCCH is dropped from subframe </w:t>
      </w:r>
      <w:r w:rsidRPr="001F6DC7">
        <w:rPr>
          <w:rFonts w:eastAsia="SimSun" w:hint="eastAsia"/>
          <w:i/>
          <w:lang w:val="en-US" w:eastAsia="zh-CN"/>
        </w:rPr>
        <w:t>n</w:t>
      </w:r>
      <w:r w:rsidRPr="001F6DC7">
        <w:rPr>
          <w:rFonts w:eastAsia="SimSun" w:hint="eastAsia"/>
          <w:lang w:val="en-US" w:eastAsia="zh-CN"/>
        </w:rPr>
        <w:t>.</w:t>
      </w:r>
    </w:p>
    <w:p w:rsidR="001F6DC7" w:rsidRPr="001F6DC7" w:rsidRDefault="001F6DC7" w:rsidP="001F6DC7">
      <w:pPr>
        <w:overflowPunct w:val="0"/>
        <w:autoSpaceDE w:val="0"/>
        <w:autoSpaceDN w:val="0"/>
        <w:adjustRightInd w:val="0"/>
        <w:spacing w:before="0" w:line="240" w:lineRule="auto"/>
        <w:ind w:left="568"/>
        <w:jc w:val="left"/>
        <w:textAlignment w:val="baseline"/>
        <w:rPr>
          <w:rFonts w:eastAsia="Times New Roman"/>
        </w:rPr>
      </w:pPr>
      <w:r w:rsidRPr="001F6DC7">
        <w:rPr>
          <w:rFonts w:eastAsia="Times New Roman"/>
        </w:rPr>
        <w:t>-</w:t>
      </w:r>
      <w:r w:rsidRPr="001F6DC7">
        <w:rPr>
          <w:rFonts w:eastAsia="Times New Roman"/>
        </w:rPr>
        <w:tab/>
        <w:t>For a BL/CE UE, in case of collision between at least one physical resource block to be used for PUSCH transmission and physical resource blocks corresponding to configured PRACH resources for BL/CE UEs or non-BL/CE UEs (defined in [3]) in a same subframe, the PUSCH transmission is dropped in that subframe.</w:t>
      </w:r>
    </w:p>
    <w:p w:rsidR="002476CD" w:rsidRDefault="001F6DC7" w:rsidP="002476CD">
      <w:pPr>
        <w:overflowPunct w:val="0"/>
        <w:autoSpaceDE w:val="0"/>
        <w:autoSpaceDN w:val="0"/>
        <w:adjustRightInd w:val="0"/>
        <w:spacing w:before="0" w:line="240" w:lineRule="auto"/>
        <w:ind w:left="568"/>
        <w:jc w:val="left"/>
        <w:textAlignment w:val="baseline"/>
        <w:rPr>
          <w:rFonts w:eastAsia="맑은 고딕"/>
          <w:lang w:eastAsia="ko-KR"/>
        </w:rPr>
      </w:pPr>
      <w:r w:rsidRPr="001F6DC7">
        <w:rPr>
          <w:rFonts w:eastAsia="Times New Roman"/>
        </w:rPr>
        <w:t>-</w:t>
      </w:r>
      <w:r w:rsidRPr="001F6DC7">
        <w:rPr>
          <w:rFonts w:eastAsia="Times New Roman"/>
        </w:rPr>
        <w:tab/>
        <w:t xml:space="preserve">For a BL/CE </w:t>
      </w:r>
      <w:r w:rsidRPr="001F6DC7">
        <w:rPr>
          <w:rFonts w:eastAsia="맑은 고딕"/>
          <w:lang w:eastAsia="ko-KR"/>
        </w:rPr>
        <w:t>UE in half-duplex FDD operation</w:t>
      </w:r>
      <w:r w:rsidRPr="001F6DC7">
        <w:rPr>
          <w:rFonts w:eastAsia="Times New Roman"/>
        </w:rPr>
        <w:t xml:space="preserve">, in case </w:t>
      </w:r>
      <w:r w:rsidRPr="001F6DC7">
        <w:rPr>
          <w:rFonts w:eastAsia="맑은 고딕" w:hint="eastAsia"/>
          <w:lang w:eastAsia="ko-KR"/>
        </w:rPr>
        <w:t xml:space="preserve">a PUSCH transmission including </w:t>
      </w:r>
      <w:r w:rsidRPr="001F6DC7">
        <w:rPr>
          <w:rFonts w:eastAsia="Times New Roman"/>
        </w:rPr>
        <w:t>half-duplex guard subframe</w:t>
      </w:r>
      <w:r w:rsidRPr="001F6DC7">
        <w:rPr>
          <w:rFonts w:eastAsia="맑은 고딕" w:hint="eastAsia"/>
          <w:lang w:eastAsia="ko-KR"/>
        </w:rPr>
        <w:t xml:space="preserve"> without a corresponding MPDCCH </w:t>
      </w:r>
      <w:r w:rsidRPr="001F6DC7">
        <w:rPr>
          <w:rFonts w:eastAsia="맑은 고딕"/>
          <w:lang w:eastAsia="ko-KR"/>
        </w:rPr>
        <w:t>collides</w:t>
      </w:r>
      <w:r w:rsidRPr="001F6DC7" w:rsidDel="00E148ED">
        <w:rPr>
          <w:rFonts w:eastAsia="맑은 고딕" w:hint="eastAsia"/>
          <w:lang w:eastAsia="ko-KR"/>
        </w:rPr>
        <w:t xml:space="preserve"> </w:t>
      </w:r>
      <w:r w:rsidRPr="001F6DC7">
        <w:rPr>
          <w:rFonts w:eastAsia="맑은 고딕" w:hint="eastAsia"/>
          <w:lang w:eastAsia="ko-KR"/>
        </w:rPr>
        <w:t>partially or fully with a PDSCH transmission with a corresponding MPDCCH, the PUSCH transmission without a corresponding MPDCCH is dropped.</w:t>
      </w:r>
      <w:r w:rsidRPr="001F6DC7">
        <w:rPr>
          <w:rFonts w:eastAsia="맑은 고딕"/>
          <w:lang w:eastAsia="ko-KR"/>
        </w:rPr>
        <w:t xml:space="preserve"> </w:t>
      </w:r>
    </w:p>
    <w:p w:rsidR="00DE61B6" w:rsidRDefault="001F6DC7" w:rsidP="002476CD">
      <w:pPr>
        <w:overflowPunct w:val="0"/>
        <w:autoSpaceDE w:val="0"/>
        <w:autoSpaceDN w:val="0"/>
        <w:adjustRightInd w:val="0"/>
        <w:spacing w:before="0" w:line="240" w:lineRule="auto"/>
        <w:ind w:left="568"/>
        <w:jc w:val="left"/>
        <w:textAlignment w:val="baseline"/>
        <w:rPr>
          <w:rFonts w:eastAsia="바탕"/>
          <w:sz w:val="22"/>
          <w:szCs w:val="22"/>
          <w:lang w:eastAsia="ko-KR"/>
        </w:rPr>
      </w:pPr>
      <w:r w:rsidRPr="001F6DC7">
        <w:rPr>
          <w:rFonts w:eastAsia="Times New Roman"/>
        </w:rPr>
        <w:t>-</w:t>
      </w:r>
      <w:r w:rsidRPr="001F6DC7">
        <w:rPr>
          <w:rFonts w:eastAsia="Times New Roman"/>
        </w:rPr>
        <w:tab/>
        <w:t xml:space="preserve">For a BL/CE </w:t>
      </w:r>
      <w:r w:rsidRPr="001F6DC7">
        <w:rPr>
          <w:rFonts w:eastAsia="맑은 고딕"/>
          <w:lang w:eastAsia="ko-KR"/>
        </w:rPr>
        <w:t xml:space="preserve">UE in half-duplex FDD operation and configured with </w:t>
      </w:r>
      <w:r w:rsidRPr="001F6DC7">
        <w:rPr>
          <w:rFonts w:eastAsia="SimSun"/>
          <w:i/>
          <w:lang w:eastAsia="zh-CN"/>
        </w:rPr>
        <w:t>ce-pdsch-puschEnhancement-config</w:t>
      </w:r>
      <w:r w:rsidRPr="001F6DC7">
        <w:rPr>
          <w:rFonts w:eastAsia="Times New Roman"/>
        </w:rPr>
        <w:t xml:space="preserve">, in case </w:t>
      </w:r>
      <w:r w:rsidRPr="001F6DC7">
        <w:rPr>
          <w:rFonts w:eastAsia="맑은 고딕" w:hint="eastAsia"/>
          <w:lang w:eastAsia="ko-KR"/>
        </w:rPr>
        <w:t xml:space="preserve">a PUSCH transmission including </w:t>
      </w:r>
      <w:r w:rsidRPr="001F6DC7">
        <w:rPr>
          <w:rFonts w:eastAsia="Times New Roman"/>
        </w:rPr>
        <w:t>half-duplex guard subframe</w:t>
      </w:r>
      <w:r w:rsidRPr="001F6DC7">
        <w:rPr>
          <w:rFonts w:eastAsia="맑은 고딕" w:hint="eastAsia"/>
          <w:lang w:eastAsia="ko-KR"/>
        </w:rPr>
        <w:t xml:space="preserve"> </w:t>
      </w:r>
      <w:r w:rsidRPr="001F6DC7">
        <w:rPr>
          <w:rFonts w:eastAsia="맑은 고딕"/>
          <w:lang w:eastAsia="ko-KR"/>
        </w:rPr>
        <w:t>collides</w:t>
      </w:r>
      <w:r w:rsidRPr="001F6DC7" w:rsidDel="00E148ED">
        <w:rPr>
          <w:rFonts w:eastAsia="맑은 고딕" w:hint="eastAsia"/>
          <w:lang w:eastAsia="ko-KR"/>
        </w:rPr>
        <w:t xml:space="preserve"> </w:t>
      </w:r>
      <w:r w:rsidRPr="001F6DC7">
        <w:rPr>
          <w:rFonts w:eastAsia="맑은 고딕" w:hint="eastAsia"/>
          <w:lang w:eastAsia="ko-KR"/>
        </w:rPr>
        <w:t>partially or fully with a PDSCH transmission with</w:t>
      </w:r>
      <w:r w:rsidRPr="001F6DC7">
        <w:rPr>
          <w:rFonts w:eastAsia="맑은 고딕"/>
          <w:lang w:eastAsia="ko-KR"/>
        </w:rPr>
        <w:t>out</w:t>
      </w:r>
      <w:r w:rsidRPr="001F6DC7">
        <w:rPr>
          <w:rFonts w:eastAsia="맑은 고딕" w:hint="eastAsia"/>
          <w:lang w:eastAsia="ko-KR"/>
        </w:rPr>
        <w:t xml:space="preserve"> a corresponding MPDCCH, the PUSCH transmission is dropped.</w:t>
      </w:r>
    </w:p>
    <w:p w:rsidR="002476CD" w:rsidRDefault="002476CD" w:rsidP="002476CD">
      <w:pPr>
        <w:spacing w:before="120" w:after="120" w:line="240" w:lineRule="auto"/>
        <w:ind w:left="0" w:firstLine="0"/>
        <w:rPr>
          <w:rFonts w:eastAsia="바탕"/>
          <w:sz w:val="22"/>
          <w:szCs w:val="22"/>
          <w:lang w:eastAsia="ko-KR"/>
        </w:rPr>
      </w:pPr>
      <w:r w:rsidRPr="004E215A">
        <w:rPr>
          <w:rFonts w:eastAsia="바탕"/>
          <w:sz w:val="22"/>
          <w:szCs w:val="22"/>
          <w:highlight w:val="yellow"/>
          <w:lang w:eastAsia="ko-KR"/>
        </w:rPr>
        <w:t>-------------------------------------------------- Unchanged part Omitted --------------------------------------------------</w:t>
      </w:r>
    </w:p>
    <w:p w:rsidR="002476CD" w:rsidRPr="002476CD" w:rsidRDefault="002476CD" w:rsidP="002476CD">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rPr>
      </w:pPr>
      <w:bookmarkStart w:id="11" w:name="_Toc415085499"/>
      <w:r w:rsidRPr="002476CD">
        <w:rPr>
          <w:rFonts w:ascii="Arial" w:eastAsia="Times New Roman" w:hAnsi="Arial"/>
          <w:sz w:val="28"/>
        </w:rPr>
        <w:t>8.6.1</w:t>
      </w:r>
      <w:r w:rsidRPr="002476CD">
        <w:rPr>
          <w:rFonts w:ascii="Arial" w:eastAsia="Times New Roman" w:hAnsi="Arial"/>
          <w:sz w:val="28"/>
        </w:rPr>
        <w:tab/>
        <w:t>Modulation order and redundancy version determination</w:t>
      </w:r>
      <w:bookmarkEnd w:id="11"/>
      <w:r w:rsidRPr="002476CD">
        <w:rPr>
          <w:rFonts w:ascii="Arial" w:eastAsia="Times New Roman" w:hAnsi="Arial"/>
          <w:sz w:val="28"/>
        </w:rPr>
        <w:t xml:space="preserve"> </w:t>
      </w:r>
    </w:p>
    <w:p w:rsidR="005610DF" w:rsidRDefault="005610DF" w:rsidP="005610DF">
      <w:pPr>
        <w:spacing w:before="120" w:after="120" w:line="240" w:lineRule="auto"/>
        <w:ind w:left="0" w:firstLine="0"/>
        <w:rPr>
          <w:rFonts w:eastAsia="바탕"/>
          <w:sz w:val="22"/>
          <w:szCs w:val="22"/>
          <w:lang w:eastAsia="ko-KR"/>
        </w:rPr>
      </w:pPr>
      <w:r w:rsidRPr="004E215A">
        <w:rPr>
          <w:rFonts w:eastAsia="바탕"/>
          <w:sz w:val="22"/>
          <w:szCs w:val="22"/>
          <w:highlight w:val="yellow"/>
          <w:lang w:eastAsia="ko-KR"/>
        </w:rPr>
        <w:t>-------------------------------------------------- Unchanged part Omitted --------------------------------------------------</w:t>
      </w:r>
    </w:p>
    <w:p w:rsidR="002476CD" w:rsidRPr="002476CD" w:rsidRDefault="002476CD" w:rsidP="002476CD">
      <w:pPr>
        <w:spacing w:before="0" w:line="240" w:lineRule="auto"/>
        <w:ind w:left="0" w:firstLine="0"/>
        <w:jc w:val="left"/>
        <w:rPr>
          <w:rFonts w:eastAsia="Times New Roman"/>
          <w:noProof/>
          <w:lang w:eastAsia="zh-CN"/>
        </w:rPr>
      </w:pPr>
      <w:r w:rsidRPr="002476CD">
        <w:rPr>
          <w:rFonts w:eastAsia="Times New Roman"/>
          <w:noProof/>
          <w:lang w:eastAsia="zh-CN"/>
        </w:rPr>
        <w:t xml:space="preserve">For a BL/CE UE or for UEs configured with higher layer parameter </w:t>
      </w:r>
      <w:r w:rsidRPr="002476CD">
        <w:rPr>
          <w:rFonts w:eastAsia="Times New Roman"/>
          <w:i/>
          <w:lang w:eastAsia="zh-CN"/>
        </w:rPr>
        <w:t>PUSCH-EnhancementsConfig</w:t>
      </w:r>
      <w:r w:rsidRPr="002476CD">
        <w:rPr>
          <w:rFonts w:eastAsia="Times New Roman"/>
          <w:noProof/>
          <w:lang w:eastAsia="zh-CN"/>
        </w:rPr>
        <w:t xml:space="preserve">, </w:t>
      </w:r>
    </w:p>
    <w:p w:rsidR="002476CD" w:rsidRPr="002476CD" w:rsidRDefault="002476CD" w:rsidP="002476CD">
      <w:pPr>
        <w:overflowPunct w:val="0"/>
        <w:autoSpaceDE w:val="0"/>
        <w:autoSpaceDN w:val="0"/>
        <w:adjustRightInd w:val="0"/>
        <w:spacing w:before="0" w:line="240" w:lineRule="auto"/>
        <w:ind w:left="568"/>
        <w:jc w:val="left"/>
        <w:textAlignment w:val="baseline"/>
        <w:rPr>
          <w:rFonts w:eastAsia="Times New Roman"/>
        </w:rPr>
      </w:pPr>
      <w:r w:rsidRPr="002476CD">
        <w:rPr>
          <w:rFonts w:eastAsia="Times New Roman"/>
        </w:rPr>
        <w:t>-</w:t>
      </w:r>
      <w:r w:rsidRPr="002476CD">
        <w:rPr>
          <w:rFonts w:eastAsia="Times New Roman"/>
        </w:rPr>
        <w:tab/>
        <w:t xml:space="preserve">if the UE </w:t>
      </w:r>
      <w:r w:rsidRPr="002476CD">
        <w:rPr>
          <w:rFonts w:eastAsia="Times New Roman"/>
          <w:iCs/>
          <w:lang w:val="en-US"/>
        </w:rPr>
        <w:t xml:space="preserve">is </w:t>
      </w:r>
      <w:r w:rsidRPr="002476CD">
        <w:rPr>
          <w:rFonts w:eastAsia="Times New Roman"/>
        </w:rPr>
        <w:t>configured with higher layer parameter</w:t>
      </w:r>
      <w:r w:rsidRPr="002476CD">
        <w:rPr>
          <w:rFonts w:eastAsia="Times New Roman"/>
          <w:i/>
        </w:rPr>
        <w:t xml:space="preserve"> ce-PUSCH-SubPRB-Config-r15</w:t>
      </w:r>
      <w:r w:rsidRPr="002476CD">
        <w:rPr>
          <w:rFonts w:eastAsia="Times New Roman"/>
        </w:rPr>
        <w:t>, and the PUSCH resource assignment is using uplink resource allocation type 5, the redundancy version (</w:t>
      </w:r>
      <w:r w:rsidRPr="002476CD">
        <w:rPr>
          <w:rFonts w:eastAsia="Times New Roman"/>
          <w:i/>
        </w:rPr>
        <w:t>rv</w:t>
      </w:r>
      <w:r w:rsidRPr="002476CD">
        <w:rPr>
          <w:rFonts w:eastAsia="Times New Roman"/>
          <w:i/>
          <w:vertAlign w:val="subscript"/>
        </w:rPr>
        <w:t>idx</w:t>
      </w:r>
      <w:r w:rsidRPr="002476CD">
        <w:rPr>
          <w:rFonts w:eastAsia="Times New Roman"/>
        </w:rPr>
        <w:t xml:space="preserve">) to use for the i-th BL/CE UL subframe in the physical uplink shared channel is </w:t>
      </w:r>
      <w:r w:rsidRPr="002476CD">
        <w:rPr>
          <w:rFonts w:eastAsia="SimSun" w:hint="eastAsia"/>
          <w:lang w:eastAsia="zh-CN"/>
        </w:rPr>
        <w:t xml:space="preserve">determined according to Table 7.1.7.1-2 using </w:t>
      </w:r>
      <w:r w:rsidRPr="002476CD">
        <w:rPr>
          <w:rFonts w:eastAsia="Times New Roman"/>
          <w:position w:val="-30"/>
        </w:rPr>
        <w:object w:dxaOrig="3620" w:dyaOrig="720">
          <v:shape id="_x0000_i1079" type="#_x0000_t75" style="width:201.85pt;height:36.45pt" o:ole="">
            <v:imagedata r:id="rId133" o:title=""/>
          </v:shape>
          <o:OLEObject Type="Embed" ProgID="Equation.DSMT4" ShapeID="_x0000_i1079" DrawAspect="Content" ObjectID="_1643213072" r:id="rId134"/>
        </w:object>
      </w:r>
      <w:r w:rsidRPr="002476CD">
        <w:rPr>
          <w:rFonts w:eastAsia="Times New Roman"/>
        </w:rPr>
        <w:t xml:space="preserve"> where </w:t>
      </w:r>
      <m:oMath>
        <m:r>
          <w:rPr>
            <w:rFonts w:ascii="Cambria Math" w:eastAsia="Times New Roman" w:hAnsi="Cambria Math"/>
            <w:lang w:val="en-US" w:eastAsia="zh-CN"/>
          </w:rPr>
          <m:t>i</m:t>
        </m:r>
        <m:r>
          <m:rPr>
            <m:sty m:val="p"/>
          </m:rPr>
          <w:rPr>
            <w:rFonts w:ascii="Cambria Math" w:eastAsia="Times New Roman" w:hAnsi="Cambria Math"/>
            <w:lang w:val="en-US" w:eastAsia="zh-CN"/>
          </w:rPr>
          <m:t xml:space="preserve">=0, 1, …, </m:t>
        </m:r>
        <m:r>
          <w:rPr>
            <w:rFonts w:ascii="Cambria Math" w:eastAsia="Times New Roman" w:hAnsi="Cambria Math"/>
            <w:lang w:val="en-US" w:eastAsia="zh-CN"/>
          </w:rPr>
          <m:t>N</m:t>
        </m:r>
        <m:r>
          <m:rPr>
            <m:sty m:val="p"/>
          </m:rPr>
          <w:rPr>
            <w:rFonts w:ascii="Cambria Math" w:eastAsia="Times New Roman" w:hAnsi="Cambria Math"/>
            <w:lang w:val="en-US" w:eastAsia="zh-CN"/>
          </w:rPr>
          <m:t>-1</m:t>
        </m:r>
      </m:oMath>
      <w:r w:rsidRPr="002476CD">
        <w:rPr>
          <w:rFonts w:eastAsia="Times New Roman"/>
          <w:i/>
          <w:iCs/>
          <w:lang w:val="en-US" w:eastAsia="zh-CN"/>
        </w:rPr>
        <w:t xml:space="preserve">, </w:t>
      </w:r>
      <w:r w:rsidRPr="002476CD">
        <w:rPr>
          <w:rFonts w:eastAsia="Times New Roman"/>
          <w:iCs/>
          <w:lang w:val="en-US" w:eastAsia="zh-CN"/>
        </w:rPr>
        <w:t xml:space="preserve">and </w:t>
      </w:r>
      <w:r w:rsidRPr="002476CD">
        <w:rPr>
          <w:rFonts w:eastAsia="Times New Roman"/>
          <w:i/>
          <w:iCs/>
          <w:lang w:val="en-US" w:eastAsia="zh-CN"/>
        </w:rPr>
        <w:t>N</w:t>
      </w:r>
      <w:r w:rsidRPr="002476CD">
        <w:rPr>
          <w:rFonts w:eastAsia="Times New Roman"/>
          <w:lang w:val="en-US" w:eastAsia="zh-CN"/>
        </w:rPr>
        <w:t xml:space="preserve"> is the number of BL/CE UL </w:t>
      </w:r>
      <w:r w:rsidRPr="002476CD">
        <w:rPr>
          <w:rFonts w:eastAsia="Times New Roman"/>
          <w:lang w:val="en-US" w:eastAsia="zh-CN"/>
        </w:rPr>
        <w:lastRenderedPageBreak/>
        <w:t xml:space="preserve">subframes for the PUSCH transmission as determined in subclause 8.0. </w:t>
      </w:r>
      <w:r w:rsidRPr="002476CD">
        <w:rPr>
          <w:rFonts w:eastAsia="Times New Roman"/>
          <w:lang w:val="en-US"/>
        </w:rPr>
        <w:t xml:space="preserve">For a BL/CE UE configured in CEModeA, </w:t>
      </w:r>
      <w:r w:rsidRPr="002476CD">
        <w:rPr>
          <w:rFonts w:eastAsia="SimSun" w:hint="eastAsia"/>
          <w:lang w:eastAsia="zh-CN"/>
        </w:rPr>
        <w:t xml:space="preserve"> </w:t>
      </w:r>
      <w:r w:rsidRPr="002476CD">
        <w:rPr>
          <w:rFonts w:eastAsia="Times New Roman"/>
          <w:position w:val="-12"/>
        </w:rPr>
        <w:object w:dxaOrig="540" w:dyaOrig="360">
          <v:shape id="_x0000_i1080" type="#_x0000_t75" style="width:27.45pt;height:19.3pt" o:ole="">
            <v:imagedata r:id="rId135" o:title=""/>
          </v:shape>
          <o:OLEObject Type="Embed" ProgID="Equation.3" ShapeID="_x0000_i1080" DrawAspect="Content" ObjectID="_1643213073" r:id="rId136"/>
        </w:object>
      </w:r>
      <w:r w:rsidRPr="002476CD">
        <w:rPr>
          <w:rFonts w:eastAsia="SimSun" w:hint="eastAsia"/>
          <w:lang w:eastAsia="zh-CN"/>
        </w:rPr>
        <w:t xml:space="preserve"> is determined by the </w:t>
      </w:r>
      <w:r w:rsidRPr="002476CD">
        <w:rPr>
          <w:rFonts w:eastAsia="SimSun"/>
          <w:lang w:eastAsia="zh-CN"/>
        </w:rPr>
        <w:t>'</w:t>
      </w:r>
      <w:r w:rsidRPr="002476CD">
        <w:rPr>
          <w:rFonts w:eastAsia="Times New Roman"/>
        </w:rPr>
        <w:t>Redundancy version</w:t>
      </w:r>
      <w:r w:rsidRPr="002476CD">
        <w:rPr>
          <w:rFonts w:eastAsia="SimSun"/>
          <w:lang w:eastAsia="zh-CN"/>
        </w:rPr>
        <w:t xml:space="preserve">' field in DCI format 6-0A. </w:t>
      </w:r>
      <w:r w:rsidRPr="002476CD">
        <w:rPr>
          <w:rFonts w:eastAsia="Times New Roman"/>
          <w:lang w:val="en-US"/>
        </w:rPr>
        <w:t>F</w:t>
      </w:r>
      <w:r w:rsidRPr="002476CD">
        <w:rPr>
          <w:rFonts w:eastAsia="Times New Roman"/>
          <w:lang w:val="en-US" w:eastAsia="zh-CN"/>
        </w:rPr>
        <w:t xml:space="preserve">or a BL/CE UE configured with CEModeB, </w:t>
      </w:r>
      <w:r w:rsidRPr="002476CD">
        <w:rPr>
          <w:rFonts w:eastAsia="Times New Roman"/>
          <w:noProof/>
          <w:position w:val="-12"/>
          <w:lang w:val="en-US" w:eastAsia="ko-KR"/>
        </w:rPr>
        <w:drawing>
          <wp:inline distT="0" distB="0" distL="0" distR="0" wp14:anchorId="3D03B052" wp14:editId="51901C9E">
            <wp:extent cx="590550" cy="228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90550" cy="228600"/>
                    </a:xfrm>
                    <a:prstGeom prst="rect">
                      <a:avLst/>
                    </a:prstGeom>
                    <a:noFill/>
                    <a:ln>
                      <a:noFill/>
                    </a:ln>
                  </pic:spPr>
                </pic:pic>
              </a:graphicData>
            </a:graphic>
          </wp:inline>
        </w:drawing>
      </w:r>
      <w:r w:rsidRPr="002476CD">
        <w:rPr>
          <w:rFonts w:eastAsia="Times New Roman"/>
          <w:lang w:val="en-US" w:eastAsia="zh-CN"/>
        </w:rPr>
        <w:t>.</w:t>
      </w:r>
    </w:p>
    <w:p w:rsidR="005610DF" w:rsidRDefault="002476CD" w:rsidP="002476CD">
      <w:pPr>
        <w:overflowPunct w:val="0"/>
        <w:autoSpaceDE w:val="0"/>
        <w:autoSpaceDN w:val="0"/>
        <w:adjustRightInd w:val="0"/>
        <w:spacing w:before="0" w:line="240" w:lineRule="auto"/>
        <w:ind w:left="568"/>
        <w:jc w:val="left"/>
        <w:textAlignment w:val="baseline"/>
        <w:rPr>
          <w:rFonts w:eastAsia="Times New Roman"/>
          <w:color w:val="BFBFBF" w:themeColor="background1" w:themeShade="BF"/>
        </w:rPr>
      </w:pPr>
      <w:r w:rsidRPr="002476CD">
        <w:rPr>
          <w:rFonts w:eastAsia="Times New Roman"/>
          <w:noProof/>
          <w:lang w:eastAsia="zh-CN"/>
        </w:rPr>
        <w:t>-</w:t>
      </w:r>
      <w:r w:rsidRPr="002476CD">
        <w:rPr>
          <w:rFonts w:eastAsia="Times New Roman"/>
          <w:noProof/>
          <w:lang w:eastAsia="zh-CN"/>
        </w:rPr>
        <w:tab/>
        <w:t xml:space="preserve">otherwise, the same </w:t>
      </w:r>
      <w:r w:rsidRPr="002476CD">
        <w:rPr>
          <w:rFonts w:eastAsia="SimSun" w:hint="eastAsia"/>
          <w:noProof/>
          <w:lang w:eastAsia="zh-CN"/>
        </w:rPr>
        <w:t xml:space="preserve">redundancy version is applied to PUSCH transmitted in a given block of </w:t>
      </w:r>
      <w:r w:rsidRPr="002476CD">
        <w:rPr>
          <w:rFonts w:eastAsia="Times New Roman"/>
          <w:position w:val="-12"/>
        </w:rPr>
        <w:object w:dxaOrig="440" w:dyaOrig="360">
          <v:shape id="_x0000_i1081" type="#_x0000_t75" style="width:21.45pt;height:19.3pt" o:ole="">
            <v:imagedata r:id="rId137" o:title=""/>
          </v:shape>
          <o:OLEObject Type="Embed" ProgID="Equation.3" ShapeID="_x0000_i1081" DrawAspect="Content" ObjectID="_1643213074" r:id="rId138"/>
        </w:object>
      </w:r>
      <w:r w:rsidRPr="002476CD">
        <w:rPr>
          <w:rFonts w:eastAsia="Times New Roman"/>
        </w:rPr>
        <w:t xml:space="preserve"> </w:t>
      </w:r>
      <w:r w:rsidRPr="002476CD">
        <w:rPr>
          <w:rFonts w:eastAsia="SimSun"/>
          <w:lang w:eastAsia="zh-CN"/>
        </w:rPr>
        <w:t>consecutive</w:t>
      </w:r>
      <w:r w:rsidRPr="002476CD">
        <w:rPr>
          <w:rFonts w:eastAsia="SimSun" w:hint="eastAsia"/>
          <w:lang w:eastAsia="zh-CN"/>
        </w:rPr>
        <w:t xml:space="preserve"> </w:t>
      </w:r>
      <w:r w:rsidRPr="002476CD">
        <w:rPr>
          <w:rFonts w:eastAsia="Times New Roman"/>
        </w:rPr>
        <w:t>subframes.</w:t>
      </w:r>
      <w:r w:rsidRPr="002476CD">
        <w:rPr>
          <w:rFonts w:eastAsia="SimSun" w:hint="eastAsia"/>
          <w:noProof/>
          <w:lang w:eastAsia="zh-CN"/>
        </w:rPr>
        <w:t xml:space="preserve"> The subframe number of the first subframe in each </w:t>
      </w:r>
      <w:r w:rsidRPr="002476CD">
        <w:rPr>
          <w:rFonts w:eastAsia="Times New Roman"/>
        </w:rPr>
        <w:t xml:space="preserve">block of </w:t>
      </w:r>
      <w:r w:rsidRPr="002476CD">
        <w:rPr>
          <w:rFonts w:eastAsia="Times New Roman"/>
          <w:position w:val="-12"/>
        </w:rPr>
        <w:object w:dxaOrig="440" w:dyaOrig="360">
          <v:shape id="_x0000_i1082" type="#_x0000_t75" style="width:21.45pt;height:19.3pt" o:ole="">
            <v:imagedata r:id="rId137" o:title=""/>
          </v:shape>
          <o:OLEObject Type="Embed" ProgID="Equation.3" ShapeID="_x0000_i1082" DrawAspect="Content" ObjectID="_1643213075" r:id="rId139"/>
        </w:object>
      </w:r>
      <w:r w:rsidRPr="002476CD">
        <w:rPr>
          <w:rFonts w:eastAsia="SimSun" w:hint="eastAsia"/>
          <w:lang w:eastAsia="zh-CN"/>
        </w:rPr>
        <w:t xml:space="preserve">consecutive </w:t>
      </w:r>
      <w:r w:rsidRPr="002476CD">
        <w:rPr>
          <w:rFonts w:eastAsia="Times New Roman"/>
        </w:rPr>
        <w:t>subframes</w:t>
      </w:r>
      <w:r w:rsidRPr="002476CD">
        <w:rPr>
          <w:rFonts w:eastAsia="SimSun" w:hint="eastAsia"/>
          <w:lang w:eastAsia="zh-CN"/>
        </w:rPr>
        <w:t xml:space="preserve">, denoted as </w:t>
      </w:r>
      <w:r w:rsidRPr="002476CD">
        <w:rPr>
          <w:rFonts w:eastAsia="Times New Roman"/>
          <w:position w:val="-14"/>
        </w:rPr>
        <w:object w:dxaOrig="480" w:dyaOrig="400">
          <v:shape id="_x0000_i1083" type="#_x0000_t75" style="width:23.55pt;height:20.15pt" o:ole="">
            <v:imagedata r:id="rId140" o:title=""/>
          </v:shape>
          <o:OLEObject Type="Embed" ProgID="Equation.3" ShapeID="_x0000_i1083" DrawAspect="Content" ObjectID="_1643213076" r:id="rId141"/>
        </w:object>
      </w:r>
      <w:r w:rsidRPr="002476CD">
        <w:rPr>
          <w:rFonts w:eastAsia="SimSun" w:hint="eastAsia"/>
          <w:lang w:eastAsia="zh-CN"/>
        </w:rPr>
        <w:t xml:space="preserve">, satisfies </w:t>
      </w:r>
      <w:r w:rsidRPr="002476CD">
        <w:rPr>
          <w:rFonts w:eastAsia="Times New Roman"/>
          <w:position w:val="-14"/>
        </w:rPr>
        <w:object w:dxaOrig="1760" w:dyaOrig="400">
          <v:shape id="_x0000_i1084" type="#_x0000_t75" style="width:87.85pt;height:20.15pt" o:ole="">
            <v:imagedata r:id="rId142" o:title=""/>
          </v:shape>
          <o:OLEObject Type="Embed" ProgID="Equation.3" ShapeID="_x0000_i1084" DrawAspect="Content" ObjectID="_1643213077" r:id="rId143"/>
        </w:object>
      </w:r>
      <w:r w:rsidRPr="002476CD">
        <w:rPr>
          <w:rFonts w:eastAsia="SimSun" w:hint="eastAsia"/>
          <w:noProof/>
          <w:lang w:eastAsia="zh-CN"/>
        </w:rPr>
        <w:t>.</w:t>
      </w:r>
      <w:r w:rsidRPr="002476CD">
        <w:rPr>
          <w:rFonts w:eastAsia="Times New Roman"/>
        </w:rPr>
        <w:t xml:space="preserve"> </w:t>
      </w:r>
      <w:r w:rsidRPr="002476CD">
        <w:rPr>
          <w:rFonts w:eastAsia="SimSun"/>
          <w:lang w:eastAsia="zh-CN"/>
        </w:rPr>
        <w:t>D</w:t>
      </w:r>
      <w:r w:rsidRPr="002476CD">
        <w:rPr>
          <w:rFonts w:eastAsia="SimSun" w:hint="eastAsia"/>
          <w:lang w:eastAsia="zh-CN"/>
        </w:rPr>
        <w:t xml:space="preserve">enote </w:t>
      </w:r>
      <w:r w:rsidRPr="002476CD">
        <w:rPr>
          <w:rFonts w:eastAsia="Times New Roman"/>
          <w:noProof/>
          <w:position w:val="-10"/>
          <w:lang w:val="en-US" w:eastAsia="ko-KR"/>
        </w:rPr>
        <w:drawing>
          <wp:inline distT="0" distB="0" distL="0" distR="0">
            <wp:extent cx="147955" cy="243205"/>
            <wp:effectExtent l="0" t="0" r="4445" b="4445"/>
            <wp:docPr id="88" name="그림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47955" cy="243205"/>
                    </a:xfrm>
                    <a:prstGeom prst="rect">
                      <a:avLst/>
                    </a:prstGeom>
                    <a:noFill/>
                    <a:ln>
                      <a:noFill/>
                    </a:ln>
                  </pic:spPr>
                </pic:pic>
              </a:graphicData>
            </a:graphic>
          </wp:inline>
        </w:drawing>
      </w:r>
      <w:r w:rsidRPr="002476CD">
        <w:rPr>
          <w:rFonts w:eastAsia="Times New Roman"/>
        </w:rPr>
        <w:t xml:space="preserve"> </w:t>
      </w:r>
      <w:r w:rsidRPr="002476CD">
        <w:rPr>
          <w:rFonts w:eastAsia="SimSun" w:hint="eastAsia"/>
          <w:lang w:eastAsia="zh-CN"/>
        </w:rPr>
        <w:t>as</w:t>
      </w:r>
      <w:r w:rsidRPr="002476CD">
        <w:rPr>
          <w:rFonts w:eastAsia="Times New Roman"/>
        </w:rPr>
        <w:t xml:space="preserve"> the subframe number of the first </w:t>
      </w:r>
      <w:r w:rsidRPr="002476CD">
        <w:rPr>
          <w:rFonts w:eastAsia="SimSun" w:hint="eastAsia"/>
          <w:lang w:eastAsia="zh-CN"/>
        </w:rPr>
        <w:t>uplink</w:t>
      </w:r>
      <w:r w:rsidRPr="002476CD">
        <w:rPr>
          <w:rFonts w:eastAsia="Times New Roman"/>
        </w:rPr>
        <w:t xml:space="preserve"> subframe intended for P</w:t>
      </w:r>
      <w:r w:rsidRPr="002476CD">
        <w:rPr>
          <w:rFonts w:eastAsia="SimSun" w:hint="eastAsia"/>
          <w:lang w:eastAsia="zh-CN"/>
        </w:rPr>
        <w:t>U</w:t>
      </w:r>
      <w:r w:rsidRPr="002476CD">
        <w:rPr>
          <w:rFonts w:eastAsia="Times New Roman"/>
        </w:rPr>
        <w:t>SCH. For BL/CE UEs, the P</w:t>
      </w:r>
      <w:r w:rsidRPr="002476CD">
        <w:rPr>
          <w:rFonts w:eastAsia="SimSun" w:hint="eastAsia"/>
          <w:lang w:eastAsia="zh-CN"/>
        </w:rPr>
        <w:t>U</w:t>
      </w:r>
      <w:r w:rsidRPr="002476CD">
        <w:rPr>
          <w:rFonts w:eastAsia="Times New Roman"/>
        </w:rPr>
        <w:t xml:space="preserve">SCH transmission spans </w:t>
      </w:r>
      <w:r w:rsidRPr="002476CD">
        <w:rPr>
          <w:rFonts w:eastAsia="Times New Roman"/>
          <w:noProof/>
          <w:position w:val="-10"/>
          <w:lang w:val="en-US" w:eastAsia="ko-KR"/>
        </w:rPr>
        <w:drawing>
          <wp:inline distT="0" distB="0" distL="0" distR="0">
            <wp:extent cx="462280" cy="233680"/>
            <wp:effectExtent l="0" t="0" r="0" b="0"/>
            <wp:docPr id="87" name="그림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62280" cy="233680"/>
                    </a:xfrm>
                    <a:prstGeom prst="rect">
                      <a:avLst/>
                    </a:prstGeom>
                    <a:noFill/>
                    <a:ln>
                      <a:noFill/>
                    </a:ln>
                  </pic:spPr>
                </pic:pic>
              </a:graphicData>
            </a:graphic>
          </wp:inline>
        </w:drawing>
      </w:r>
      <w:r w:rsidRPr="002476CD">
        <w:rPr>
          <w:rFonts w:eastAsia="Times New Roman"/>
        </w:rPr>
        <w:t xml:space="preserve"> consecutive subframes including </w:t>
      </w:r>
      <w:r w:rsidRPr="002476CD">
        <w:rPr>
          <w:rFonts w:eastAsia="SimSun" w:hint="eastAsia"/>
          <w:lang w:eastAsia="zh-CN"/>
        </w:rPr>
        <w:t>non-BL/CE</w:t>
      </w:r>
      <w:r w:rsidRPr="002476CD">
        <w:rPr>
          <w:rFonts w:eastAsia="Times New Roman"/>
        </w:rPr>
        <w:t xml:space="preserve"> subframes</w:t>
      </w:r>
      <w:r w:rsidRPr="002476CD">
        <w:rPr>
          <w:rFonts w:eastAsia="SimSun" w:hint="eastAsia"/>
          <w:lang w:eastAsia="zh-CN"/>
        </w:rPr>
        <w:t xml:space="preserve"> where the PUSCH transmission is postponed</w:t>
      </w:r>
      <w:r w:rsidRPr="002476CD">
        <w:rPr>
          <w:rFonts w:eastAsia="Times New Roman"/>
        </w:rPr>
        <w:t>.</w:t>
      </w:r>
      <w:r w:rsidRPr="002476CD">
        <w:rPr>
          <w:rFonts w:eastAsia="SimSun" w:hint="eastAsia"/>
          <w:lang w:eastAsia="zh-CN"/>
        </w:rPr>
        <w:t xml:space="preserve"> For the </w:t>
      </w:r>
      <w:r w:rsidRPr="002476CD">
        <w:rPr>
          <w:rFonts w:eastAsia="Times New Roman"/>
          <w:noProof/>
          <w:position w:val="-10"/>
          <w:lang w:val="en-US" w:eastAsia="ko-KR"/>
        </w:rPr>
        <w:drawing>
          <wp:inline distT="0" distB="0" distL="0" distR="0">
            <wp:extent cx="200025" cy="233680"/>
            <wp:effectExtent l="0" t="0" r="9525" b="0"/>
            <wp:docPr id="86" name="그림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00025" cy="233680"/>
                    </a:xfrm>
                    <a:prstGeom prst="rect">
                      <a:avLst/>
                    </a:prstGeom>
                    <a:noFill/>
                    <a:ln>
                      <a:noFill/>
                    </a:ln>
                  </pic:spPr>
                </pic:pic>
              </a:graphicData>
            </a:graphic>
          </wp:inline>
        </w:drawing>
      </w:r>
      <w:r w:rsidRPr="002476CD">
        <w:rPr>
          <w:rFonts w:eastAsia="Times New Roman"/>
        </w:rPr>
        <w:t xml:space="preserve"> block of </w:t>
      </w:r>
      <w:r w:rsidRPr="002476CD">
        <w:rPr>
          <w:rFonts w:eastAsia="Times New Roman"/>
          <w:noProof/>
          <w:position w:val="-10"/>
          <w:lang w:val="en-US" w:eastAsia="ko-KR"/>
        </w:rPr>
        <w:drawing>
          <wp:inline distT="0" distB="0" distL="0" distR="0">
            <wp:extent cx="271780" cy="186055"/>
            <wp:effectExtent l="0" t="0" r="0" b="4445"/>
            <wp:docPr id="85" name="그림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71780" cy="186055"/>
                    </a:xfrm>
                    <a:prstGeom prst="rect">
                      <a:avLst/>
                    </a:prstGeom>
                    <a:noFill/>
                    <a:ln>
                      <a:noFill/>
                    </a:ln>
                  </pic:spPr>
                </pic:pic>
              </a:graphicData>
            </a:graphic>
          </wp:inline>
        </w:drawing>
      </w:r>
      <w:r w:rsidRPr="002476CD">
        <w:rPr>
          <w:rFonts w:eastAsia="SimSun" w:hint="eastAsia"/>
          <w:lang w:eastAsia="zh-CN"/>
        </w:rPr>
        <w:t xml:space="preserve">consecutive </w:t>
      </w:r>
      <w:r w:rsidRPr="002476CD">
        <w:rPr>
          <w:rFonts w:eastAsia="Times New Roman"/>
        </w:rPr>
        <w:t xml:space="preserve">subframes within the set of </w:t>
      </w:r>
      <w:r w:rsidRPr="002476CD">
        <w:rPr>
          <w:rFonts w:eastAsia="Times New Roman"/>
          <w:noProof/>
          <w:position w:val="-10"/>
          <w:lang w:val="en-US" w:eastAsia="ko-KR"/>
        </w:rPr>
        <w:drawing>
          <wp:inline distT="0" distB="0" distL="0" distR="0">
            <wp:extent cx="462280" cy="233680"/>
            <wp:effectExtent l="0" t="0" r="0" b="0"/>
            <wp:docPr id="84" name="그림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62280" cy="233680"/>
                    </a:xfrm>
                    <a:prstGeom prst="rect">
                      <a:avLst/>
                    </a:prstGeom>
                    <a:noFill/>
                    <a:ln>
                      <a:noFill/>
                    </a:ln>
                  </pic:spPr>
                </pic:pic>
              </a:graphicData>
            </a:graphic>
          </wp:inline>
        </w:drawing>
      </w:r>
      <w:r w:rsidRPr="002476CD">
        <w:rPr>
          <w:rFonts w:eastAsia="Times New Roman"/>
        </w:rPr>
        <w:t xml:space="preserve"> subframes</w:t>
      </w:r>
      <w:r w:rsidRPr="002476CD">
        <w:rPr>
          <w:rFonts w:eastAsia="SimSun" w:hint="eastAsia"/>
          <w:lang w:eastAsia="zh-CN"/>
        </w:rPr>
        <w:t>, the redundancy version (</w:t>
      </w:r>
      <w:r w:rsidRPr="002476CD">
        <w:rPr>
          <w:rFonts w:eastAsia="Times New Roman"/>
          <w:i/>
        </w:rPr>
        <w:t>rv</w:t>
      </w:r>
      <w:r w:rsidRPr="002476CD">
        <w:rPr>
          <w:rFonts w:eastAsia="Times New Roman"/>
          <w:i/>
          <w:vertAlign w:val="subscript"/>
        </w:rPr>
        <w:t>idx</w:t>
      </w:r>
      <w:r w:rsidRPr="002476CD">
        <w:rPr>
          <w:rFonts w:eastAsia="SimSun" w:hint="eastAsia"/>
          <w:lang w:eastAsia="zh-CN"/>
        </w:rPr>
        <w:t xml:space="preserve">) is determined according to Table 7.1.7.1-2 using </w:t>
      </w:r>
      <w:r w:rsidRPr="002476CD">
        <w:rPr>
          <w:rFonts w:eastAsia="Times New Roman"/>
          <w:position w:val="-12"/>
        </w:rPr>
        <w:object w:dxaOrig="2120" w:dyaOrig="360">
          <v:shape id="_x0000_i1085" type="#_x0000_t75" style="width:105.85pt;height:19.3pt" o:ole="">
            <v:imagedata r:id="rId145" o:title=""/>
          </v:shape>
          <o:OLEObject Type="Embed" ProgID="Equation.3" ShapeID="_x0000_i1085" DrawAspect="Content" ObjectID="_1643213078" r:id="rId146"/>
        </w:object>
      </w:r>
      <w:r w:rsidRPr="002476CD">
        <w:rPr>
          <w:rFonts w:eastAsia="SimSun" w:hint="eastAsia"/>
          <w:lang w:eastAsia="zh-CN"/>
        </w:rPr>
        <w:t xml:space="preserve">, where </w:t>
      </w:r>
      <w:r w:rsidRPr="002476CD">
        <w:rPr>
          <w:rFonts w:eastAsia="Times New Roman"/>
          <w:noProof/>
          <w:position w:val="-10"/>
        </w:rPr>
        <w:object w:dxaOrig="1960" w:dyaOrig="360">
          <v:shape id="_x0000_i1086" type="#_x0000_t75" style="width:99.45pt;height:19.3pt" o:ole="">
            <v:imagedata r:id="rId147" o:title=""/>
          </v:shape>
          <o:OLEObject Type="Embed" ProgID="Equation.3" ShapeID="_x0000_i1086" DrawAspect="Content" ObjectID="_1643213079" r:id="rId148"/>
        </w:object>
      </w:r>
      <w:r w:rsidRPr="002476CD">
        <w:rPr>
          <w:rFonts w:eastAsia="Times New Roman"/>
          <w:noProof/>
        </w:rPr>
        <w:t xml:space="preserve">, and </w:t>
      </w:r>
      <w:r w:rsidRPr="002476CD">
        <w:rPr>
          <w:rFonts w:eastAsia="Times New Roman"/>
          <w:noProof/>
          <w:position w:val="-32"/>
        </w:rPr>
        <w:object w:dxaOrig="3320" w:dyaOrig="760">
          <v:shape id="_x0000_i1087" type="#_x0000_t75" style="width:165pt;height:38.15pt" o:ole="">
            <v:imagedata r:id="rId149" o:title=""/>
          </v:shape>
          <o:OLEObject Type="Embed" ProgID="Equation.3" ShapeID="_x0000_i1087" DrawAspect="Content" ObjectID="_1643213080" r:id="rId150"/>
        </w:object>
      </w:r>
      <w:r w:rsidRPr="002476CD">
        <w:rPr>
          <w:rFonts w:eastAsia="SimSun" w:hint="eastAsia"/>
          <w:noProof/>
          <w:lang w:eastAsia="zh-CN"/>
        </w:rPr>
        <w:t xml:space="preserve">. The </w:t>
      </w:r>
      <w:r w:rsidRPr="002476CD">
        <w:rPr>
          <w:rFonts w:eastAsia="Times New Roman"/>
          <w:noProof/>
          <w:position w:val="-6"/>
        </w:rPr>
        <w:object w:dxaOrig="700" w:dyaOrig="320">
          <v:shape id="_x0000_i1088" type="#_x0000_t75" style="width:35.55pt;height:15.85pt" o:ole="">
            <v:imagedata r:id="rId151" o:title=""/>
          </v:shape>
          <o:OLEObject Type="Embed" ProgID="Equation.3" ShapeID="_x0000_i1088" DrawAspect="Content" ObjectID="_1643213081" r:id="rId152"/>
        </w:object>
      </w:r>
      <w:r w:rsidRPr="002476CD">
        <w:rPr>
          <w:rFonts w:eastAsia="SimSun" w:hint="eastAsia"/>
          <w:noProof/>
          <w:lang w:eastAsia="zh-CN"/>
        </w:rPr>
        <w:t xml:space="preserve"> blocks of </w:t>
      </w:r>
      <w:r w:rsidRPr="002476CD">
        <w:rPr>
          <w:rFonts w:eastAsia="SimSun" w:hint="eastAsia"/>
          <w:lang w:eastAsia="zh-CN"/>
        </w:rPr>
        <w:t xml:space="preserve">subframes are sequential in time, starting with </w:t>
      </w:r>
      <w:r w:rsidRPr="002476CD">
        <w:rPr>
          <w:rFonts w:eastAsia="Times New Roman"/>
          <w:noProof/>
          <w:position w:val="-10"/>
        </w:rPr>
        <w:object w:dxaOrig="560" w:dyaOrig="320">
          <v:shape id="_x0000_i1089" type="#_x0000_t75" style="width:27.85pt;height:15.85pt" o:ole="">
            <v:imagedata r:id="rId153" o:title=""/>
          </v:shape>
          <o:OLEObject Type="Embed" ProgID="Equation.3" ShapeID="_x0000_i1089" DrawAspect="Content" ObjectID="_1643213082" r:id="rId154"/>
        </w:object>
      </w:r>
      <w:r w:rsidRPr="002476CD">
        <w:rPr>
          <w:rFonts w:eastAsia="SimSun" w:hint="eastAsia"/>
          <w:noProof/>
          <w:lang w:eastAsia="zh-CN"/>
        </w:rPr>
        <w:t xml:space="preserve"> to which subframe</w:t>
      </w:r>
      <w:r w:rsidRPr="002476CD">
        <w:rPr>
          <w:rFonts w:eastAsia="Times New Roman"/>
          <w:noProof/>
          <w:position w:val="-10"/>
          <w:lang w:val="en-US" w:eastAsia="ko-KR"/>
        </w:rPr>
        <w:drawing>
          <wp:inline distT="0" distB="0" distL="0" distR="0">
            <wp:extent cx="147955" cy="243205"/>
            <wp:effectExtent l="0" t="0" r="4445" b="4445"/>
            <wp:docPr id="83" name="그림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47955" cy="243205"/>
                    </a:xfrm>
                    <a:prstGeom prst="rect">
                      <a:avLst/>
                    </a:prstGeom>
                    <a:noFill/>
                    <a:ln>
                      <a:noFill/>
                    </a:ln>
                  </pic:spPr>
                </pic:pic>
              </a:graphicData>
            </a:graphic>
          </wp:inline>
        </w:drawing>
      </w:r>
      <w:r w:rsidRPr="002476CD">
        <w:rPr>
          <w:rFonts w:eastAsia="SimSun" w:hint="eastAsia"/>
          <w:lang w:eastAsia="zh-CN"/>
        </w:rPr>
        <w:t xml:space="preserve"> belongs. </w:t>
      </w:r>
      <w:r w:rsidRPr="002476CD">
        <w:rPr>
          <w:rFonts w:eastAsia="Times New Roman"/>
        </w:rPr>
        <w:t xml:space="preserve">For a BL/CE UE configured in CEModeA, </w:t>
      </w:r>
      <w:r w:rsidRPr="002476CD">
        <w:rPr>
          <w:rFonts w:eastAsia="Times New Roman"/>
          <w:noProof/>
          <w:position w:val="-10"/>
          <w:lang w:val="en-US" w:eastAsia="ko-KR"/>
        </w:rPr>
        <w:drawing>
          <wp:inline distT="0" distB="0" distL="0" distR="0">
            <wp:extent cx="462280" cy="186055"/>
            <wp:effectExtent l="0" t="0" r="0" b="4445"/>
            <wp:docPr id="82" name="그림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462280" cy="186055"/>
                    </a:xfrm>
                    <a:prstGeom prst="rect">
                      <a:avLst/>
                    </a:prstGeom>
                    <a:noFill/>
                    <a:ln>
                      <a:noFill/>
                    </a:ln>
                  </pic:spPr>
                </pic:pic>
              </a:graphicData>
            </a:graphic>
          </wp:inline>
        </w:drawing>
      </w:r>
      <w:r w:rsidRPr="002476CD">
        <w:rPr>
          <w:rFonts w:eastAsia="SimSun" w:hint="eastAsia"/>
          <w:lang w:eastAsia="zh-CN"/>
        </w:rPr>
        <w:t xml:space="preserve"> and </w:t>
      </w:r>
      <w:r w:rsidRPr="002476CD">
        <w:rPr>
          <w:rFonts w:eastAsia="Times New Roman"/>
          <w:position w:val="-12"/>
        </w:rPr>
        <w:object w:dxaOrig="540" w:dyaOrig="360">
          <v:shape id="_x0000_i1090" type="#_x0000_t75" style="width:27.45pt;height:19.3pt" o:ole="">
            <v:imagedata r:id="rId135" o:title=""/>
          </v:shape>
          <o:OLEObject Type="Embed" ProgID="Equation.3" ShapeID="_x0000_i1090" DrawAspect="Content" ObjectID="_1643213083" r:id="rId155"/>
        </w:object>
      </w:r>
      <w:r w:rsidRPr="002476CD">
        <w:rPr>
          <w:rFonts w:eastAsia="SimSun" w:hint="eastAsia"/>
          <w:lang w:eastAsia="zh-CN"/>
        </w:rPr>
        <w:t xml:space="preserve"> is determined by the </w:t>
      </w:r>
      <w:r w:rsidRPr="002476CD">
        <w:rPr>
          <w:rFonts w:eastAsia="SimSun"/>
          <w:lang w:eastAsia="zh-CN"/>
        </w:rPr>
        <w:t>'</w:t>
      </w:r>
      <w:r w:rsidRPr="002476CD">
        <w:rPr>
          <w:rFonts w:eastAsia="Times New Roman"/>
        </w:rPr>
        <w:t>Redundancy version</w:t>
      </w:r>
      <w:r w:rsidRPr="002476CD">
        <w:rPr>
          <w:rFonts w:eastAsia="SimSun"/>
          <w:lang w:eastAsia="zh-CN"/>
        </w:rPr>
        <w:t>'</w:t>
      </w:r>
      <w:r w:rsidRPr="002476CD">
        <w:rPr>
          <w:rFonts w:eastAsia="SimSun" w:hint="eastAsia"/>
          <w:lang w:eastAsia="zh-CN"/>
        </w:rPr>
        <w:t xml:space="preserve"> field in DCI format 6-0A</w:t>
      </w:r>
      <w:r w:rsidRPr="002476CD">
        <w:rPr>
          <w:rFonts w:eastAsia="Times New Roman"/>
        </w:rPr>
        <w:t xml:space="preserve">. </w:t>
      </w:r>
      <w:r w:rsidR="005610DF" w:rsidRPr="002476CD">
        <w:rPr>
          <w:rFonts w:eastAsia="SimSun"/>
          <w:noProof/>
          <w:lang w:eastAsia="zh-CN"/>
        </w:rPr>
        <w:t>F</w:t>
      </w:r>
      <w:r w:rsidR="005610DF" w:rsidRPr="002476CD">
        <w:rPr>
          <w:rFonts w:eastAsia="SimSun" w:hint="eastAsia"/>
          <w:noProof/>
          <w:lang w:eastAsia="zh-CN"/>
        </w:rPr>
        <w:t xml:space="preserve">or a </w:t>
      </w:r>
      <w:r w:rsidR="005610DF" w:rsidRPr="002476CD">
        <w:rPr>
          <w:rFonts w:eastAsia="SimSun"/>
          <w:noProof/>
          <w:lang w:eastAsia="zh-CN"/>
        </w:rPr>
        <w:t xml:space="preserve">BL/CE </w:t>
      </w:r>
      <w:r w:rsidR="005610DF" w:rsidRPr="002476CD">
        <w:rPr>
          <w:rFonts w:eastAsia="SimSun" w:hint="eastAsia"/>
          <w:noProof/>
          <w:lang w:eastAsia="zh-CN"/>
        </w:rPr>
        <w:t>UE</w:t>
      </w:r>
      <w:r w:rsidR="005610DF" w:rsidRPr="002476CD">
        <w:rPr>
          <w:rFonts w:eastAsia="SimSun"/>
          <w:noProof/>
          <w:lang w:eastAsia="zh-CN"/>
        </w:rPr>
        <w:t xml:space="preserve"> configured with CEModeB, </w:t>
      </w:r>
      <w:r w:rsidR="005610DF" w:rsidRPr="005610DF">
        <w:rPr>
          <w:rFonts w:eastAsia="SimSun"/>
          <w:noProof/>
          <w:lang w:val="en-US" w:eastAsia="ko-KR"/>
        </w:rPr>
        <w:drawing>
          <wp:inline distT="0" distB="0" distL="0" distR="0" wp14:anchorId="084CE1D6" wp14:editId="08808AB0">
            <wp:extent cx="485775" cy="186055"/>
            <wp:effectExtent l="0" t="0" r="9525" b="4445"/>
            <wp:docPr id="81" name="그림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485775" cy="186055"/>
                    </a:xfrm>
                    <a:prstGeom prst="rect">
                      <a:avLst/>
                    </a:prstGeom>
                    <a:noFill/>
                    <a:ln>
                      <a:noFill/>
                    </a:ln>
                  </pic:spPr>
                </pic:pic>
              </a:graphicData>
            </a:graphic>
          </wp:inline>
        </w:drawing>
      </w:r>
      <w:r w:rsidR="005610DF" w:rsidRPr="002476CD">
        <w:rPr>
          <w:rFonts w:eastAsia="SimSun"/>
          <w:noProof/>
          <w:lang w:eastAsia="zh-CN"/>
        </w:rPr>
        <w:t xml:space="preserve"> for </w:t>
      </w:r>
      <w:r w:rsidR="005610DF" w:rsidRPr="002476CD">
        <w:rPr>
          <w:rFonts w:eastAsia="SimSun" w:hint="eastAsia"/>
          <w:noProof/>
          <w:lang w:eastAsia="zh-CN"/>
        </w:rPr>
        <w:t>FDD</w:t>
      </w:r>
      <w:r w:rsidR="005610DF" w:rsidRPr="002476CD">
        <w:rPr>
          <w:rFonts w:eastAsia="SimSun"/>
          <w:noProof/>
          <w:lang w:eastAsia="zh-CN"/>
        </w:rPr>
        <w:t xml:space="preserve"> and </w:t>
      </w:r>
      <w:r w:rsidR="005610DF" w:rsidRPr="005610DF">
        <w:rPr>
          <w:rFonts w:eastAsia="SimSun"/>
          <w:noProof/>
          <w:lang w:val="en-US" w:eastAsia="ko-KR"/>
        </w:rPr>
        <w:drawing>
          <wp:inline distT="0" distB="0" distL="0" distR="0" wp14:anchorId="46554167" wp14:editId="4FBAE07D">
            <wp:extent cx="462280" cy="186055"/>
            <wp:effectExtent l="0" t="0" r="0" b="4445"/>
            <wp:docPr id="80" name="그림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462280" cy="186055"/>
                    </a:xfrm>
                    <a:prstGeom prst="rect">
                      <a:avLst/>
                    </a:prstGeom>
                    <a:noFill/>
                    <a:ln>
                      <a:noFill/>
                    </a:ln>
                  </pic:spPr>
                </pic:pic>
              </a:graphicData>
            </a:graphic>
          </wp:inline>
        </w:drawing>
      </w:r>
      <w:r w:rsidR="005610DF" w:rsidRPr="002476CD">
        <w:rPr>
          <w:rFonts w:eastAsia="SimSun"/>
          <w:noProof/>
          <w:lang w:eastAsia="zh-CN"/>
        </w:rPr>
        <w:t xml:space="preserve"> for </w:t>
      </w:r>
      <w:r w:rsidR="005610DF" w:rsidRPr="002476CD">
        <w:rPr>
          <w:rFonts w:eastAsia="SimSun" w:hint="eastAsia"/>
          <w:noProof/>
          <w:lang w:eastAsia="zh-CN"/>
        </w:rPr>
        <w:t xml:space="preserve">TDD, and </w:t>
      </w:r>
      <w:r w:rsidR="005610DF" w:rsidRPr="002476CD">
        <w:rPr>
          <w:rFonts w:eastAsia="SimSun"/>
          <w:noProof/>
          <w:lang w:eastAsia="zh-CN"/>
        </w:rPr>
        <w:object w:dxaOrig="940" w:dyaOrig="360">
          <v:shape id="_x0000_i1091" type="#_x0000_t75" style="width:45.85pt;height:19.3pt" o:ole="">
            <v:imagedata r:id="rId157" o:title=""/>
          </v:shape>
          <o:OLEObject Type="Embed" ProgID="Equation.3" ShapeID="_x0000_i1091" DrawAspect="Content" ObjectID="_1643213084" r:id="rId158"/>
        </w:object>
      </w:r>
      <w:r w:rsidR="005610DF" w:rsidRPr="002476CD">
        <w:rPr>
          <w:rFonts w:eastAsia="SimSun"/>
          <w:noProof/>
          <w:lang w:eastAsia="zh-CN"/>
        </w:rPr>
        <w:t xml:space="preserve">. </w:t>
      </w:r>
      <w:r w:rsidR="005610DF" w:rsidRPr="002476CD">
        <w:rPr>
          <w:rFonts w:eastAsia="SimSun"/>
          <w:noProof/>
          <w:color w:val="FF0000"/>
          <w:lang w:eastAsia="zh-CN"/>
        </w:rPr>
        <w:t>For a UE configured with higher layer parameter PUSCH-EnhancementsConfig,</w:t>
      </w:r>
      <w:r w:rsidR="005610DF">
        <w:rPr>
          <w:rFonts w:eastAsia="SimSun"/>
          <w:noProof/>
          <w:color w:val="FF0000"/>
          <w:lang w:eastAsia="zh-CN"/>
        </w:rPr>
        <w:t xml:space="preserve"> </w:t>
      </w:r>
      <m:oMath>
        <m:sSub>
          <m:sSubPr>
            <m:ctrlPr>
              <w:rPr>
                <w:rFonts w:ascii="Cambria Math" w:eastAsia="SimSun" w:hAnsi="Cambria Math"/>
                <w:i/>
                <w:noProof/>
                <w:color w:val="FF0000"/>
                <w:lang w:eastAsia="zh-CN"/>
              </w:rPr>
            </m:ctrlPr>
          </m:sSubPr>
          <m:e>
            <m:r>
              <w:rPr>
                <w:rFonts w:ascii="Cambria Math" w:eastAsia="SimSun" w:hAnsi="Cambria Math"/>
                <w:noProof/>
                <w:color w:val="FF0000"/>
                <w:lang w:eastAsia="zh-CN"/>
              </w:rPr>
              <m:t>N</m:t>
            </m:r>
          </m:e>
          <m:sub>
            <m:r>
              <w:rPr>
                <w:rFonts w:ascii="Cambria Math" w:eastAsia="SimSun" w:hAnsi="Cambria Math"/>
                <w:noProof/>
                <w:color w:val="FF0000"/>
                <w:lang w:eastAsia="zh-CN"/>
              </w:rPr>
              <m:t>acc</m:t>
            </m:r>
          </m:sub>
        </m:sSub>
        <m:r>
          <w:rPr>
            <w:rFonts w:ascii="Cambria Math" w:eastAsia="SimSun" w:hAnsi="Cambria Math"/>
            <w:noProof/>
            <w:color w:val="FF0000"/>
            <w:lang w:eastAsia="zh-CN"/>
          </w:rPr>
          <m:t>=1</m:t>
        </m:r>
      </m:oMath>
      <w:r w:rsidR="005610DF" w:rsidRPr="002476CD">
        <w:rPr>
          <w:rFonts w:eastAsia="SimSun"/>
          <w:noProof/>
          <w:color w:val="FF0000"/>
          <w:lang w:eastAsia="zh-CN"/>
        </w:rPr>
        <w:t xml:space="preserve"> </w:t>
      </w:r>
      <w:r w:rsidR="005610DF" w:rsidRPr="002476CD">
        <w:rPr>
          <w:rFonts w:eastAsia="SimSun" w:hint="eastAsia"/>
          <w:noProof/>
          <w:color w:val="FF0000"/>
          <w:lang w:eastAsia="zh-CN"/>
        </w:rPr>
        <w:t xml:space="preserve"> and</w:t>
      </w:r>
      <w:r w:rsidR="005610DF">
        <w:rPr>
          <w:rFonts w:eastAsia="SimSun"/>
          <w:noProof/>
          <w:color w:val="FF0000"/>
          <w:lang w:eastAsia="zh-CN"/>
        </w:rPr>
        <w:t xml:space="preserve"> </w:t>
      </w:r>
      <m:oMath>
        <m:sSub>
          <m:sSubPr>
            <m:ctrlPr>
              <w:rPr>
                <w:rFonts w:ascii="Cambria Math" w:eastAsia="SimSun" w:hAnsi="Cambria Math"/>
                <w:i/>
                <w:noProof/>
                <w:color w:val="FF0000"/>
                <w:lang w:eastAsia="zh-CN"/>
              </w:rPr>
            </m:ctrlPr>
          </m:sSubPr>
          <m:e>
            <m:r>
              <w:rPr>
                <w:rFonts w:ascii="Cambria Math" w:eastAsia="SimSun" w:hAnsi="Cambria Math"/>
                <w:noProof/>
                <w:color w:val="FF0000"/>
                <w:lang w:eastAsia="zh-CN"/>
              </w:rPr>
              <m:t>rv</m:t>
            </m:r>
          </m:e>
          <m:sub>
            <m:r>
              <w:rPr>
                <w:rFonts w:ascii="Cambria Math" w:eastAsia="SimSun" w:hAnsi="Cambria Math"/>
                <w:noProof/>
                <w:color w:val="FF0000"/>
                <w:lang w:eastAsia="zh-CN"/>
              </w:rPr>
              <m:t>DCI</m:t>
            </m:r>
          </m:sub>
        </m:sSub>
      </m:oMath>
      <w:r w:rsidR="005610DF" w:rsidRPr="002476CD">
        <w:rPr>
          <w:rFonts w:eastAsia="SimSun" w:hint="eastAsia"/>
          <w:noProof/>
          <w:color w:val="FF0000"/>
          <w:lang w:eastAsia="zh-CN"/>
        </w:rPr>
        <w:t xml:space="preserve"> is determined by the </w:t>
      </w:r>
      <w:r w:rsidR="005610DF" w:rsidRPr="002476CD">
        <w:rPr>
          <w:rFonts w:eastAsia="SimSun"/>
          <w:noProof/>
          <w:color w:val="FF0000"/>
          <w:lang w:eastAsia="zh-CN"/>
        </w:rPr>
        <w:t>'Redundancy version'</w:t>
      </w:r>
      <w:r w:rsidR="005610DF" w:rsidRPr="002476CD">
        <w:rPr>
          <w:rFonts w:eastAsia="SimSun" w:hint="eastAsia"/>
          <w:noProof/>
          <w:color w:val="FF0000"/>
          <w:lang w:eastAsia="zh-CN"/>
        </w:rPr>
        <w:t xml:space="preserve"> field in DCI format </w:t>
      </w:r>
      <w:r w:rsidR="005610DF" w:rsidRPr="002476CD">
        <w:rPr>
          <w:rFonts w:eastAsia="SimSun"/>
          <w:noProof/>
          <w:color w:val="FF0000"/>
          <w:lang w:eastAsia="zh-CN"/>
        </w:rPr>
        <w:t xml:space="preserve">0C. For UEs configured with higher layer parameter PUSCH-EnhancementsConfig, </w:t>
      </w:r>
      <m:oMath>
        <m:sSubSup>
          <m:sSubSupPr>
            <m:ctrlPr>
              <w:rPr>
                <w:rFonts w:ascii="Cambria Math" w:eastAsia="Cambria Math" w:hAnsi="Cambria Math"/>
                <w:noProof/>
                <w:color w:val="FF0000"/>
                <w:lang w:eastAsia="zh-CN"/>
              </w:rPr>
            </m:ctrlPr>
          </m:sSubSupPr>
          <m:e>
            <m:r>
              <w:rPr>
                <w:rFonts w:ascii="Cambria Math" w:eastAsia="Cambria Math" w:hAnsi="Cambria Math"/>
                <w:noProof/>
                <w:color w:val="FF0000"/>
                <w:lang w:eastAsia="zh-CN"/>
              </w:rPr>
              <m:t>N</m:t>
            </m:r>
          </m:e>
          <m:sub>
            <m:r>
              <w:rPr>
                <w:rFonts w:ascii="Cambria Math" w:eastAsia="Cambria Math" w:hAnsi="Cambria Math"/>
                <w:noProof/>
                <w:color w:val="FF0000"/>
                <w:lang w:eastAsia="zh-CN"/>
              </w:rPr>
              <m:t>abs</m:t>
            </m:r>
          </m:sub>
          <m:sup>
            <m:r>
              <w:rPr>
                <w:rFonts w:ascii="Cambria Math" w:eastAsia="Cambria Math" w:hAnsi="Cambria Math"/>
                <w:noProof/>
                <w:color w:val="FF0000"/>
                <w:lang w:eastAsia="zh-CN"/>
              </w:rPr>
              <m:t>PUSCH</m:t>
            </m:r>
          </m:sup>
        </m:sSubSup>
        <m:r>
          <m:rPr>
            <m:sty m:val="p"/>
          </m:rPr>
          <w:rPr>
            <w:rFonts w:ascii="Cambria Math" w:eastAsia="Cambria Math" w:hAnsi="Cambria Math"/>
            <w:noProof/>
            <w:color w:val="FF0000"/>
            <w:lang w:eastAsia="zh-CN"/>
          </w:rPr>
          <m:t>=</m:t>
        </m:r>
        <m:sSubSup>
          <m:sSubSupPr>
            <m:ctrlPr>
              <w:rPr>
                <w:rFonts w:ascii="Cambria Math" w:eastAsia="Cambria Math" w:hAnsi="Cambria Math"/>
                <w:noProof/>
                <w:color w:val="FF0000"/>
                <w:lang w:eastAsia="zh-CN"/>
              </w:rPr>
            </m:ctrlPr>
          </m:sSubSupPr>
          <m:e>
            <m:r>
              <w:rPr>
                <w:rFonts w:ascii="Cambria Math" w:eastAsia="Cambria Math" w:hAnsi="Cambria Math"/>
                <w:noProof/>
                <w:color w:val="FF0000"/>
                <w:lang w:eastAsia="zh-CN"/>
              </w:rPr>
              <m:t>N</m:t>
            </m:r>
          </m:e>
          <m:sub>
            <m:r>
              <w:rPr>
                <w:rFonts w:ascii="Cambria Math" w:eastAsia="Cambria Math" w:hAnsi="Cambria Math"/>
                <w:noProof/>
                <w:color w:val="FF0000"/>
                <w:lang w:eastAsia="zh-CN"/>
              </w:rPr>
              <m:t>rep</m:t>
            </m:r>
          </m:sub>
          <m:sup>
            <m:r>
              <w:rPr>
                <w:rFonts w:ascii="Cambria Math" w:eastAsia="Cambria Math" w:hAnsi="Cambria Math"/>
                <w:noProof/>
                <w:color w:val="FF0000"/>
                <w:lang w:eastAsia="zh-CN"/>
              </w:rPr>
              <m:t>PUSCH</m:t>
            </m:r>
          </m:sup>
        </m:sSubSup>
      </m:oMath>
      <w:r w:rsidR="005610DF" w:rsidRPr="002476CD">
        <w:rPr>
          <w:rFonts w:eastAsia="SimSun"/>
          <w:noProof/>
          <w:color w:val="FF0000"/>
          <w:lang w:eastAsia="zh-CN"/>
        </w:rPr>
        <w:t>.</w:t>
      </w:r>
      <w:r w:rsidR="005610DF" w:rsidRPr="005610DF">
        <w:rPr>
          <w:rFonts w:eastAsia="SimSun"/>
          <w:noProof/>
          <w:color w:val="FF0000"/>
          <w:lang w:eastAsia="zh-CN"/>
        </w:rPr>
        <w:t xml:space="preserve"> </w:t>
      </w:r>
      <w:r w:rsidRPr="002476CD">
        <w:rPr>
          <w:rFonts w:eastAsia="Times New Roman"/>
        </w:rPr>
        <w:t xml:space="preserve">For a BL/CE UE configured in CEModeA, </w:t>
      </w:r>
      <w:r w:rsidRPr="002476CD">
        <w:rPr>
          <w:rFonts w:eastAsia="SimSun"/>
          <w:lang w:eastAsia="zh-CN"/>
        </w:rPr>
        <w:t xml:space="preserve">if the UE is configured with higher layer parameter </w:t>
      </w:r>
      <w:r w:rsidRPr="002476CD">
        <w:rPr>
          <w:rFonts w:eastAsia="Times New Roman"/>
          <w:i/>
          <w:lang w:eastAsia="zh-CN"/>
        </w:rPr>
        <w:t>multi-TB-UL-config</w:t>
      </w:r>
      <w:r w:rsidRPr="002476CD">
        <w:rPr>
          <w:rFonts w:eastAsia="SimSun"/>
          <w:lang w:eastAsia="zh-CN"/>
        </w:rPr>
        <w:t xml:space="preserve"> </w:t>
      </w:r>
      <w:r w:rsidRPr="002476CD">
        <w:rPr>
          <w:rFonts w:eastAsia="Times New Roman" w:hint="eastAsia"/>
          <w:lang w:eastAsia="zh-CN"/>
        </w:rPr>
        <w:t xml:space="preserve">and </w:t>
      </w:r>
      <w:r w:rsidRPr="002476CD">
        <w:rPr>
          <w:rFonts w:eastAsia="Times New Roman"/>
          <w:iCs/>
          <w:strike/>
          <w:color w:val="A6A6A6" w:themeColor="background1" w:themeShade="A6"/>
        </w:rPr>
        <w:t>multiple TB are scheduled</w:t>
      </w:r>
      <w:r w:rsidRPr="002476CD">
        <w:rPr>
          <w:rFonts w:eastAsia="Times New Roman"/>
          <w:strike/>
          <w:color w:val="A6A6A6" w:themeColor="background1" w:themeShade="A6"/>
          <w:lang w:eastAsia="zh-CN"/>
        </w:rPr>
        <w:t xml:space="preserve"> in the corresponding DCI</w:t>
      </w:r>
      <w:r w:rsidRPr="002476CD">
        <w:rPr>
          <w:rFonts w:eastAsia="Times New Roman"/>
          <w:strike/>
          <w:color w:val="A6A6A6" w:themeColor="background1" w:themeShade="A6"/>
        </w:rPr>
        <w:t xml:space="preserve">, and the </w:t>
      </w:r>
      <w:r w:rsidRPr="002476CD">
        <w:rPr>
          <w:rFonts w:eastAsia="SimSun"/>
          <w:strike/>
          <w:color w:val="A6A6A6" w:themeColor="background1" w:themeShade="A6"/>
          <w:lang w:eastAsia="zh-CN"/>
        </w:rPr>
        <w:t>'</w:t>
      </w:r>
      <w:r w:rsidRPr="002476CD">
        <w:rPr>
          <w:rFonts w:eastAsia="Times New Roman"/>
          <w:strike/>
          <w:color w:val="A6A6A6" w:themeColor="background1" w:themeShade="A6"/>
        </w:rPr>
        <w:t>Redundancy version</w:t>
      </w:r>
      <w:r w:rsidRPr="002476CD">
        <w:rPr>
          <w:rFonts w:eastAsia="SimSun"/>
          <w:strike/>
          <w:color w:val="A6A6A6" w:themeColor="background1" w:themeShade="A6"/>
          <w:lang w:eastAsia="zh-CN"/>
        </w:rPr>
        <w:t>'</w:t>
      </w:r>
      <w:r w:rsidRPr="002476CD">
        <w:rPr>
          <w:rFonts w:eastAsia="SimSun" w:hint="eastAsia"/>
          <w:strike/>
          <w:color w:val="A6A6A6" w:themeColor="background1" w:themeShade="A6"/>
          <w:lang w:eastAsia="zh-CN"/>
        </w:rPr>
        <w:t xml:space="preserve"> field</w:t>
      </w:r>
      <w:r w:rsidRPr="002476CD">
        <w:rPr>
          <w:rFonts w:eastAsia="Times New Roman"/>
          <w:strike/>
          <w:color w:val="A6A6A6" w:themeColor="background1" w:themeShade="A6"/>
        </w:rPr>
        <w:t xml:space="preserve"> for a scheduled TB is not present </w:t>
      </w:r>
      <w:r w:rsidRPr="002476CD">
        <w:rPr>
          <w:rFonts w:eastAsia="Times New Roman"/>
          <w:strike/>
          <w:color w:val="A6A6A6" w:themeColor="background1" w:themeShade="A6"/>
          <w:lang w:eastAsia="zh-CN"/>
        </w:rPr>
        <w:t>in the corresponding DCI</w:t>
      </w:r>
      <w:r w:rsidRPr="002476CD">
        <w:rPr>
          <w:rFonts w:eastAsia="Times New Roman"/>
          <w:strike/>
          <w:color w:val="A6A6A6" w:themeColor="background1" w:themeShade="A6"/>
        </w:rPr>
        <w:t>,</w:t>
      </w:r>
      <w:r w:rsidR="005610DF" w:rsidRPr="005610DF">
        <w:rPr>
          <w:rFonts w:eastAsia="Times New Roman"/>
          <w:strike/>
          <w:color w:val="A6A6A6" w:themeColor="background1" w:themeShade="A6"/>
        </w:rPr>
        <w:t xml:space="preserve"> </w:t>
      </w:r>
      <m:oMath>
        <m:sSub>
          <m:sSubPr>
            <m:ctrlPr>
              <w:rPr>
                <w:rFonts w:ascii="Cambria Math" w:eastAsia="Times New Roman" w:hAnsi="Cambria Math"/>
                <w:strike/>
                <w:color w:val="A6A6A6" w:themeColor="background1" w:themeShade="A6"/>
              </w:rPr>
            </m:ctrlPr>
          </m:sSubPr>
          <m:e>
            <m:r>
              <m:rPr>
                <m:sty m:val="p"/>
              </m:rPr>
              <w:rPr>
                <w:rFonts w:ascii="Cambria Math" w:eastAsia="Times New Roman" w:hAnsi="Cambria Math"/>
                <w:strike/>
                <w:color w:val="A6A6A6" w:themeColor="background1" w:themeShade="A6"/>
              </w:rPr>
              <m:t>rv</m:t>
            </m:r>
          </m:e>
          <m:sub>
            <m:r>
              <m:rPr>
                <m:sty m:val="p"/>
              </m:rPr>
              <w:rPr>
                <w:rFonts w:ascii="Cambria Math" w:eastAsia="Times New Roman" w:hAnsi="Cambria Math"/>
                <w:strike/>
                <w:color w:val="A6A6A6" w:themeColor="background1" w:themeShade="A6"/>
              </w:rPr>
              <m:t>DCI</m:t>
            </m:r>
          </m:sub>
        </m:sSub>
        <m:r>
          <m:rPr>
            <m:sty m:val="p"/>
          </m:rPr>
          <w:rPr>
            <w:rFonts w:ascii="Cambria Math" w:eastAsia="Times New Roman" w:hAnsi="Cambria Math"/>
            <w:strike/>
            <w:color w:val="A6A6A6" w:themeColor="background1" w:themeShade="A6"/>
          </w:rPr>
          <m:t>=0</m:t>
        </m:r>
      </m:oMath>
      <w:r w:rsidRPr="002476CD">
        <w:rPr>
          <w:rFonts w:eastAsia="Times New Roman"/>
          <w:strike/>
          <w:color w:val="BFBFBF" w:themeColor="background1" w:themeShade="BF"/>
        </w:rPr>
        <w:t xml:space="preserve"> .</w:t>
      </w:r>
      <w:r w:rsidRPr="002476CD">
        <w:rPr>
          <w:rFonts w:eastAsia="Times New Roman"/>
          <w:color w:val="BFBFBF" w:themeColor="background1" w:themeShade="BF"/>
        </w:rPr>
        <w:t xml:space="preserve"> </w:t>
      </w:r>
    </w:p>
    <w:p w:rsidR="005610DF" w:rsidRPr="004E215A" w:rsidRDefault="005610DF" w:rsidP="00EB3E07">
      <w:pPr>
        <w:numPr>
          <w:ilvl w:val="0"/>
          <w:numId w:val="13"/>
        </w:numPr>
        <w:overflowPunct w:val="0"/>
        <w:autoSpaceDE w:val="0"/>
        <w:autoSpaceDN w:val="0"/>
        <w:adjustRightInd w:val="0"/>
        <w:spacing w:before="0" w:after="200" w:line="276" w:lineRule="auto"/>
        <w:ind w:left="924" w:hanging="357"/>
        <w:contextualSpacing/>
        <w:jc w:val="left"/>
        <w:textAlignment w:val="baseline"/>
        <w:rPr>
          <w:rFonts w:eastAsia="SimSun"/>
          <w:color w:val="FF0000"/>
          <w:szCs w:val="22"/>
          <w:lang w:val="en-US" w:eastAsia="zh-CN"/>
        </w:rPr>
      </w:pPr>
      <w:r w:rsidRPr="004E215A">
        <w:rPr>
          <w:rFonts w:eastAsia="Calibri"/>
          <w:color w:val="FF0000"/>
          <w:szCs w:val="22"/>
          <w:lang w:val="en-US"/>
        </w:rPr>
        <w:t xml:space="preserve">if </w:t>
      </w:r>
      <m:oMath>
        <m:sSub>
          <m:sSubPr>
            <m:ctrlPr>
              <w:rPr>
                <w:rFonts w:ascii="Cambria Math" w:eastAsia="Calibri" w:hAnsi="Cambria Math"/>
                <w:i/>
                <w:color w:val="FF0000"/>
                <w:szCs w:val="22"/>
                <w:lang w:val="en-US"/>
              </w:rPr>
            </m:ctrlPr>
          </m:sSubPr>
          <m:e>
            <m:r>
              <w:rPr>
                <w:rFonts w:ascii="Cambria Math" w:eastAsia="Calibri" w:hAnsi="Cambria Math"/>
                <w:color w:val="FF0000"/>
                <w:szCs w:val="22"/>
                <w:lang w:val="en-US"/>
              </w:rPr>
              <m:t>N</m:t>
            </m:r>
          </m:e>
          <m:sub>
            <m:r>
              <w:rPr>
                <w:rFonts w:ascii="Cambria Math" w:eastAsia="Calibri" w:hAnsi="Cambria Math"/>
                <w:color w:val="FF0000"/>
                <w:szCs w:val="22"/>
                <w:lang w:val="en-US"/>
              </w:rPr>
              <m:t>TB</m:t>
            </m:r>
          </m:sub>
        </m:sSub>
        <m:r>
          <w:rPr>
            <w:rFonts w:ascii="Cambria Math" w:eastAsia="Calibri" w:hAnsi="Cambria Math"/>
            <w:color w:val="FF0000"/>
            <w:szCs w:val="22"/>
            <w:lang w:val="en-US"/>
          </w:rPr>
          <m:t>=1</m:t>
        </m:r>
        <m:r>
          <m:rPr>
            <m:sty m:val="p"/>
          </m:rPr>
          <w:rPr>
            <w:rFonts w:ascii="Cambria Math" w:eastAsia="Calibri" w:hAnsi="Cambria Math"/>
            <w:color w:val="FF0000"/>
            <w:szCs w:val="22"/>
            <w:lang w:val="en-US"/>
          </w:rPr>
          <m:t xml:space="preserve"> </m:t>
        </m:r>
      </m:oMath>
      <w:r w:rsidRPr="004E215A">
        <w:rPr>
          <w:rFonts w:eastAsia="맑은 고딕"/>
          <w:color w:val="FF0000"/>
          <w:szCs w:val="22"/>
          <w:lang w:val="en-US" w:eastAsia="ko-KR"/>
        </w:rPr>
        <w:t xml:space="preserve">is indicated in the corresponding DCI with scrambled C-RNTI, </w:t>
      </w:r>
      <m:oMath>
        <m:sSub>
          <m:sSubPr>
            <m:ctrlPr>
              <w:rPr>
                <w:rFonts w:ascii="Cambria Math" w:eastAsia="맑은 고딕" w:hAnsi="Cambria Math"/>
                <w:color w:val="FF0000"/>
                <w:szCs w:val="22"/>
                <w:lang w:val="en-US" w:eastAsia="ko-KR"/>
              </w:rPr>
            </m:ctrlPr>
          </m:sSubPr>
          <m:e>
            <m:r>
              <m:rPr>
                <m:sty m:val="p"/>
              </m:rPr>
              <w:rPr>
                <w:rFonts w:ascii="Cambria Math" w:eastAsia="맑은 고딕" w:hAnsi="Cambria Math"/>
                <w:color w:val="FF0000"/>
                <w:szCs w:val="22"/>
                <w:lang w:val="en-US" w:eastAsia="ko-KR"/>
              </w:rPr>
              <m:t>rv</m:t>
            </m:r>
          </m:e>
          <m:sub>
            <m:r>
              <m:rPr>
                <m:sty m:val="p"/>
              </m:rPr>
              <w:rPr>
                <w:rFonts w:ascii="Cambria Math" w:eastAsia="맑은 고딕" w:hAnsi="Cambria Math"/>
                <w:color w:val="FF0000"/>
                <w:szCs w:val="22"/>
                <w:lang w:val="en-US" w:eastAsia="ko-KR"/>
              </w:rPr>
              <m:t>DCI</m:t>
            </m:r>
          </m:sub>
        </m:sSub>
      </m:oMath>
      <w:r w:rsidRPr="004E215A">
        <w:rPr>
          <w:rFonts w:eastAsia="맑은 고딕"/>
          <w:color w:val="FF0000"/>
          <w:szCs w:val="22"/>
          <w:lang w:val="en-US" w:eastAsia="ko-KR"/>
        </w:rPr>
        <w:t xml:space="preserve"> is determined by the 10</w:t>
      </w:r>
      <w:r w:rsidRPr="004E215A">
        <w:rPr>
          <w:rFonts w:eastAsia="맑은 고딕"/>
          <w:color w:val="FF0000"/>
          <w:szCs w:val="22"/>
          <w:vertAlign w:val="superscript"/>
          <w:lang w:val="en-US" w:eastAsia="ko-KR"/>
        </w:rPr>
        <w:t>th</w:t>
      </w:r>
      <w:r w:rsidRPr="004E215A">
        <w:rPr>
          <w:rFonts w:eastAsia="맑은 고딕"/>
          <w:color w:val="FF0000"/>
          <w:szCs w:val="22"/>
          <w:lang w:val="en-US" w:eastAsia="ko-KR"/>
        </w:rPr>
        <w:t xml:space="preserve"> and 11</w:t>
      </w:r>
      <w:r w:rsidRPr="004E215A">
        <w:rPr>
          <w:rFonts w:eastAsia="맑은 고딕"/>
          <w:color w:val="FF0000"/>
          <w:szCs w:val="22"/>
          <w:vertAlign w:val="superscript"/>
          <w:lang w:val="en-US" w:eastAsia="ko-KR"/>
        </w:rPr>
        <w:t>th</w:t>
      </w:r>
      <w:r w:rsidRPr="004E215A">
        <w:rPr>
          <w:rFonts w:eastAsia="맑은 고딕"/>
          <w:color w:val="FF0000"/>
          <w:szCs w:val="22"/>
          <w:lang w:val="en-US" w:eastAsia="ko-KR"/>
        </w:rPr>
        <w:t xml:space="preserve"> </w:t>
      </w:r>
      <w:r>
        <w:rPr>
          <w:rFonts w:eastAsia="맑은 고딕"/>
          <w:color w:val="FF0000"/>
          <w:szCs w:val="22"/>
          <w:lang w:val="en-US" w:eastAsia="ko-KR"/>
        </w:rPr>
        <w:t xml:space="preserve">MSB </w:t>
      </w:r>
      <w:r w:rsidRPr="004E215A">
        <w:rPr>
          <w:rFonts w:eastAsia="맑은 고딕"/>
          <w:color w:val="FF0000"/>
          <w:szCs w:val="22"/>
          <w:lang w:val="en-US" w:eastAsia="ko-KR"/>
        </w:rPr>
        <w:t>bit</w:t>
      </w:r>
      <w:r>
        <w:rPr>
          <w:rFonts w:eastAsia="맑은 고딕"/>
          <w:color w:val="FF0000"/>
          <w:szCs w:val="22"/>
          <w:lang w:val="en-US" w:eastAsia="ko-KR"/>
        </w:rPr>
        <w:t>s</w:t>
      </w:r>
      <w:r w:rsidRPr="004E215A">
        <w:rPr>
          <w:rFonts w:eastAsia="맑은 고딕"/>
          <w:color w:val="FF0000"/>
          <w:szCs w:val="22"/>
          <w:lang w:val="en-US" w:eastAsia="ko-KR"/>
        </w:rPr>
        <w:t xml:space="preserve"> in the “</w:t>
      </w:r>
      <w:r w:rsidRPr="004E215A">
        <w:rPr>
          <w:rFonts w:eastAsia="Calibri"/>
          <w:color w:val="FF0000"/>
          <w:szCs w:val="22"/>
          <w:lang w:val="en-US" w:eastAsia="zh-CN"/>
        </w:rPr>
        <w:t xml:space="preserve">Scheduling TBs for Unicast” </w:t>
      </w:r>
      <w:r w:rsidR="00A31B55">
        <w:rPr>
          <w:rFonts w:eastAsia="Calibri"/>
          <w:color w:val="FF0000"/>
          <w:szCs w:val="22"/>
          <w:lang w:val="en-US" w:eastAsia="zh-CN"/>
        </w:rPr>
        <w:t>field</w:t>
      </w:r>
      <w:r w:rsidRPr="004E215A">
        <w:rPr>
          <w:rFonts w:eastAsia="Calibri"/>
          <w:color w:val="FF0000"/>
          <w:szCs w:val="22"/>
          <w:lang w:val="en-US" w:eastAsia="zh-CN"/>
        </w:rPr>
        <w:t xml:space="preserve"> in DCI format 6-</w:t>
      </w:r>
      <w:r>
        <w:rPr>
          <w:rFonts w:eastAsia="Calibri"/>
          <w:color w:val="FF0000"/>
          <w:szCs w:val="22"/>
          <w:lang w:val="en-US" w:eastAsia="zh-CN"/>
        </w:rPr>
        <w:t>0</w:t>
      </w:r>
      <w:r w:rsidRPr="004E215A">
        <w:rPr>
          <w:rFonts w:eastAsia="Calibri"/>
          <w:color w:val="FF0000"/>
          <w:szCs w:val="22"/>
          <w:lang w:val="en-US" w:eastAsia="zh-CN"/>
        </w:rPr>
        <w:t xml:space="preserve">A. </w:t>
      </w:r>
    </w:p>
    <w:p w:rsidR="005610DF" w:rsidRPr="004E215A" w:rsidRDefault="005610DF" w:rsidP="00EB3E07">
      <w:pPr>
        <w:numPr>
          <w:ilvl w:val="0"/>
          <w:numId w:val="13"/>
        </w:numPr>
        <w:overflowPunct w:val="0"/>
        <w:autoSpaceDE w:val="0"/>
        <w:autoSpaceDN w:val="0"/>
        <w:adjustRightInd w:val="0"/>
        <w:spacing w:before="0" w:after="200" w:line="276" w:lineRule="auto"/>
        <w:ind w:left="924" w:hanging="357"/>
        <w:contextualSpacing/>
        <w:jc w:val="left"/>
        <w:textAlignment w:val="baseline"/>
        <w:rPr>
          <w:rFonts w:eastAsia="SimSun"/>
          <w:color w:val="FF0000"/>
          <w:szCs w:val="22"/>
          <w:lang w:val="en-US" w:eastAsia="zh-CN"/>
        </w:rPr>
      </w:pPr>
      <w:r w:rsidRPr="004E215A">
        <w:rPr>
          <w:rFonts w:eastAsia="Calibri"/>
          <w:color w:val="FF0000"/>
          <w:szCs w:val="22"/>
          <w:lang w:val="en-US" w:eastAsia="zh-CN"/>
        </w:rPr>
        <w:t xml:space="preserve">else if </w:t>
      </w:r>
      <m:oMath>
        <m:sSub>
          <m:sSubPr>
            <m:ctrlPr>
              <w:rPr>
                <w:rFonts w:ascii="Cambria Math" w:eastAsia="Calibri" w:hAnsi="Cambria Math"/>
                <w:i/>
                <w:color w:val="FF0000"/>
                <w:szCs w:val="22"/>
                <w:lang w:val="en-US"/>
              </w:rPr>
            </m:ctrlPr>
          </m:sSubPr>
          <m:e>
            <m:r>
              <w:rPr>
                <w:rFonts w:ascii="Cambria Math" w:eastAsia="Calibri" w:hAnsi="Cambria Math"/>
                <w:color w:val="FF0000"/>
                <w:szCs w:val="22"/>
                <w:lang w:val="en-US"/>
              </w:rPr>
              <m:t>N</m:t>
            </m:r>
          </m:e>
          <m:sub>
            <m:r>
              <w:rPr>
                <w:rFonts w:ascii="Cambria Math" w:eastAsia="Calibri" w:hAnsi="Cambria Math"/>
                <w:color w:val="FF0000"/>
                <w:szCs w:val="22"/>
                <w:lang w:val="en-US"/>
              </w:rPr>
              <m:t>TB</m:t>
            </m:r>
          </m:sub>
        </m:sSub>
        <m:r>
          <w:rPr>
            <w:rFonts w:ascii="Cambria Math" w:eastAsia="Calibri" w:hAnsi="Cambria Math"/>
            <w:color w:val="FF0000"/>
            <w:szCs w:val="22"/>
            <w:lang w:val="en-US"/>
          </w:rPr>
          <m:t>=</m:t>
        </m:r>
        <m:r>
          <m:rPr>
            <m:sty m:val="p"/>
          </m:rPr>
          <w:rPr>
            <w:rFonts w:ascii="Cambria Math" w:eastAsia="Calibri" w:hAnsi="Cambria Math"/>
            <w:color w:val="FF0000"/>
            <w:szCs w:val="22"/>
            <w:lang w:val="en-US"/>
          </w:rPr>
          <m:t xml:space="preserve">2 </m:t>
        </m:r>
      </m:oMath>
      <w:r w:rsidRPr="004E215A">
        <w:rPr>
          <w:rFonts w:eastAsia="맑은 고딕"/>
          <w:color w:val="FF0000"/>
          <w:szCs w:val="22"/>
          <w:lang w:val="en-US" w:eastAsia="ko-KR"/>
        </w:rPr>
        <w:t xml:space="preserve">is indicated in the corresponding DCI with scrambled C-RNTI, </w:t>
      </w:r>
      <m:oMath>
        <m:sSub>
          <m:sSubPr>
            <m:ctrlPr>
              <w:rPr>
                <w:rFonts w:ascii="Cambria Math" w:eastAsia="맑은 고딕" w:hAnsi="Cambria Math"/>
                <w:color w:val="FF0000"/>
                <w:szCs w:val="22"/>
                <w:lang w:val="en-US" w:eastAsia="ko-KR"/>
              </w:rPr>
            </m:ctrlPr>
          </m:sSubPr>
          <m:e>
            <m:r>
              <m:rPr>
                <m:sty m:val="p"/>
              </m:rPr>
              <w:rPr>
                <w:rFonts w:ascii="Cambria Math" w:eastAsia="맑은 고딕" w:hAnsi="Cambria Math"/>
                <w:color w:val="FF0000"/>
                <w:szCs w:val="22"/>
                <w:lang w:val="en-US" w:eastAsia="ko-KR"/>
              </w:rPr>
              <m:t>rv</m:t>
            </m:r>
          </m:e>
          <m:sub>
            <m:r>
              <m:rPr>
                <m:sty m:val="p"/>
              </m:rPr>
              <w:rPr>
                <w:rFonts w:ascii="Cambria Math" w:eastAsia="맑은 고딕" w:hAnsi="Cambria Math"/>
                <w:color w:val="FF0000"/>
                <w:szCs w:val="22"/>
                <w:lang w:val="en-US" w:eastAsia="ko-KR"/>
              </w:rPr>
              <m:t>DCI</m:t>
            </m:r>
          </m:sub>
        </m:sSub>
      </m:oMath>
      <w:r w:rsidRPr="004E215A">
        <w:rPr>
          <w:rFonts w:eastAsia="맑은 고딕"/>
          <w:color w:val="FF0000"/>
          <w:szCs w:val="22"/>
          <w:lang w:val="en-US" w:eastAsia="ko-KR"/>
        </w:rPr>
        <w:t xml:space="preserve"> of the scheduled TB with HARQ process ID h</w:t>
      </w:r>
      <w:r w:rsidRPr="004E215A">
        <w:rPr>
          <w:rFonts w:eastAsia="맑은 고딕"/>
          <w:color w:val="FF0000"/>
          <w:szCs w:val="22"/>
          <w:vertAlign w:val="subscript"/>
          <w:lang w:val="en-US" w:eastAsia="ko-KR"/>
        </w:rPr>
        <w:t>1</w:t>
      </w:r>
      <w:r w:rsidRPr="004E215A">
        <w:rPr>
          <w:rFonts w:eastAsia="맑은 고딕"/>
          <w:color w:val="FF0000"/>
          <w:szCs w:val="22"/>
          <w:lang w:val="en-US" w:eastAsia="ko-KR"/>
        </w:rPr>
        <w:t xml:space="preserve"> is determined by the 11</w:t>
      </w:r>
      <w:r w:rsidRPr="004E215A">
        <w:rPr>
          <w:rFonts w:eastAsia="맑은 고딕"/>
          <w:color w:val="FF0000"/>
          <w:szCs w:val="22"/>
          <w:vertAlign w:val="superscript"/>
          <w:lang w:val="en-US" w:eastAsia="ko-KR"/>
        </w:rPr>
        <w:t>th</w:t>
      </w:r>
      <w:r w:rsidRPr="004E215A">
        <w:rPr>
          <w:rFonts w:eastAsia="맑은 고딕"/>
          <w:color w:val="FF0000"/>
          <w:szCs w:val="22"/>
          <w:lang w:val="en-US" w:eastAsia="ko-KR"/>
        </w:rPr>
        <w:t xml:space="preserve"> </w:t>
      </w:r>
      <w:r>
        <w:rPr>
          <w:rFonts w:eastAsia="맑은 고딕"/>
          <w:color w:val="FF0000"/>
          <w:szCs w:val="22"/>
          <w:lang w:val="en-US" w:eastAsia="ko-KR"/>
        </w:rPr>
        <w:t xml:space="preserve">MSB </w:t>
      </w:r>
      <w:r w:rsidRPr="004E215A">
        <w:rPr>
          <w:rFonts w:eastAsia="맑은 고딕"/>
          <w:color w:val="FF0000"/>
          <w:szCs w:val="22"/>
          <w:lang w:val="en-US" w:eastAsia="ko-KR"/>
        </w:rPr>
        <w:t>bit in the “</w:t>
      </w:r>
      <w:r w:rsidRPr="004E215A">
        <w:rPr>
          <w:rFonts w:eastAsia="Calibri"/>
          <w:color w:val="FF0000"/>
          <w:szCs w:val="22"/>
          <w:lang w:val="en-US" w:eastAsia="zh-CN"/>
        </w:rPr>
        <w:t xml:space="preserve">Scheduling TBs for Unicast” </w:t>
      </w:r>
      <w:r w:rsidR="00A31B55">
        <w:rPr>
          <w:rFonts w:eastAsia="Calibri"/>
          <w:color w:val="FF0000"/>
          <w:szCs w:val="22"/>
          <w:lang w:val="en-US" w:eastAsia="zh-CN"/>
        </w:rPr>
        <w:t>field</w:t>
      </w:r>
      <w:r w:rsidRPr="004E215A">
        <w:rPr>
          <w:rFonts w:eastAsia="Calibri"/>
          <w:color w:val="FF0000"/>
          <w:szCs w:val="22"/>
          <w:lang w:val="en-US" w:eastAsia="zh-CN"/>
        </w:rPr>
        <w:t xml:space="preserve"> in DCI format 6-</w:t>
      </w:r>
      <w:r>
        <w:rPr>
          <w:rFonts w:eastAsia="Calibri"/>
          <w:color w:val="FF0000"/>
          <w:szCs w:val="22"/>
          <w:lang w:val="en-US" w:eastAsia="zh-CN"/>
        </w:rPr>
        <w:t>0</w:t>
      </w:r>
      <w:r w:rsidRPr="004E215A">
        <w:rPr>
          <w:rFonts w:eastAsia="Calibri"/>
          <w:color w:val="FF0000"/>
          <w:szCs w:val="22"/>
          <w:lang w:val="en-US" w:eastAsia="zh-CN"/>
        </w:rPr>
        <w:t xml:space="preserve">A, and </w:t>
      </w:r>
    </w:p>
    <w:p w:rsidR="005610DF" w:rsidRPr="004E215A" w:rsidRDefault="005610DF" w:rsidP="00EB3E07">
      <w:pPr>
        <w:numPr>
          <w:ilvl w:val="1"/>
          <w:numId w:val="14"/>
        </w:numPr>
        <w:overflowPunct w:val="0"/>
        <w:autoSpaceDE w:val="0"/>
        <w:autoSpaceDN w:val="0"/>
        <w:adjustRightInd w:val="0"/>
        <w:spacing w:before="0" w:after="200" w:line="276" w:lineRule="auto"/>
        <w:contextualSpacing/>
        <w:jc w:val="left"/>
        <w:textAlignment w:val="baseline"/>
        <w:rPr>
          <w:rFonts w:eastAsia="SimSun"/>
          <w:color w:val="FF0000"/>
          <w:szCs w:val="22"/>
          <w:lang w:val="en-US" w:eastAsia="zh-CN"/>
        </w:rPr>
      </w:pPr>
      <w:r w:rsidRPr="004E215A">
        <w:rPr>
          <w:rFonts w:eastAsia="맑은 고딕"/>
          <w:color w:val="FF0000"/>
          <w:szCs w:val="22"/>
          <w:lang w:val="en-US" w:eastAsia="ko-KR"/>
        </w:rPr>
        <w:lastRenderedPageBreak/>
        <w:t xml:space="preserve">if the UE is configured with higher layer parameter </w:t>
      </w:r>
      <w:r w:rsidRPr="004E215A">
        <w:rPr>
          <w:rFonts w:eastAsia="맑은 고딕"/>
          <w:i/>
          <w:color w:val="FF0000"/>
          <w:szCs w:val="22"/>
          <w:lang w:val="en-US" w:eastAsia="ko-KR"/>
        </w:rPr>
        <w:t>ce-PDSCH-64QAM-Config</w:t>
      </w:r>
      <w:r w:rsidRPr="004E215A">
        <w:rPr>
          <w:rFonts w:eastAsia="맑은 고딕"/>
          <w:color w:val="FF0000"/>
          <w:szCs w:val="22"/>
          <w:lang w:val="en-US" w:eastAsia="ko-KR"/>
        </w:rPr>
        <w:t xml:space="preserve"> and the repetition number field in the DCI indicates no PDSCH repetition, </w:t>
      </w:r>
      <m:oMath>
        <m:sSub>
          <m:sSubPr>
            <m:ctrlPr>
              <w:rPr>
                <w:rFonts w:ascii="Cambria Math" w:eastAsia="맑은 고딕" w:hAnsi="Cambria Math"/>
                <w:color w:val="FF0000"/>
                <w:szCs w:val="22"/>
                <w:lang w:val="en-US" w:eastAsia="ko-KR"/>
              </w:rPr>
            </m:ctrlPr>
          </m:sSubPr>
          <m:e>
            <m:r>
              <m:rPr>
                <m:sty m:val="p"/>
              </m:rPr>
              <w:rPr>
                <w:rFonts w:ascii="Cambria Math" w:eastAsia="맑은 고딕" w:hAnsi="Cambria Math"/>
                <w:color w:val="FF0000"/>
                <w:szCs w:val="22"/>
                <w:lang w:val="en-US" w:eastAsia="ko-KR"/>
              </w:rPr>
              <m:t>rv</m:t>
            </m:r>
          </m:e>
          <m:sub>
            <m:r>
              <m:rPr>
                <m:sty m:val="p"/>
              </m:rPr>
              <w:rPr>
                <w:rFonts w:ascii="Cambria Math" w:eastAsia="맑은 고딕" w:hAnsi="Cambria Math"/>
                <w:color w:val="FF0000"/>
                <w:szCs w:val="22"/>
                <w:lang w:val="en-US" w:eastAsia="ko-KR"/>
              </w:rPr>
              <m:t>DCI</m:t>
            </m:r>
          </m:sub>
        </m:sSub>
      </m:oMath>
      <w:r w:rsidRPr="004E215A">
        <w:rPr>
          <w:rFonts w:eastAsia="맑은 고딕"/>
          <w:color w:val="FF0000"/>
          <w:szCs w:val="22"/>
          <w:lang w:val="en-US" w:eastAsia="ko-KR"/>
        </w:rPr>
        <w:t xml:space="preserve"> of the scheduled TB with HARQ process ID h</w:t>
      </w:r>
      <w:r w:rsidRPr="004E215A">
        <w:rPr>
          <w:rFonts w:eastAsia="맑은 고딕"/>
          <w:color w:val="FF0000"/>
          <w:szCs w:val="22"/>
          <w:vertAlign w:val="subscript"/>
          <w:lang w:val="en-US" w:eastAsia="ko-KR"/>
        </w:rPr>
        <w:t>2</w:t>
      </w:r>
      <w:r w:rsidRPr="004E215A">
        <w:rPr>
          <w:rFonts w:eastAsia="맑은 고딕"/>
          <w:color w:val="FF0000"/>
          <w:szCs w:val="22"/>
          <w:lang w:val="en-US" w:eastAsia="ko-KR"/>
        </w:rPr>
        <w:t xml:space="preserve"> is is determined by the 11</w:t>
      </w:r>
      <w:r w:rsidRPr="004E215A">
        <w:rPr>
          <w:rFonts w:eastAsia="맑은 고딕"/>
          <w:color w:val="FF0000"/>
          <w:szCs w:val="22"/>
          <w:vertAlign w:val="superscript"/>
          <w:lang w:val="en-US" w:eastAsia="ko-KR"/>
        </w:rPr>
        <w:t>th</w:t>
      </w:r>
      <w:r w:rsidRPr="004E215A">
        <w:rPr>
          <w:rFonts w:eastAsia="맑은 고딕"/>
          <w:color w:val="FF0000"/>
          <w:szCs w:val="22"/>
          <w:lang w:val="en-US" w:eastAsia="ko-KR"/>
        </w:rPr>
        <w:t xml:space="preserve"> </w:t>
      </w:r>
      <w:r>
        <w:rPr>
          <w:rFonts w:eastAsia="맑은 고딕"/>
          <w:color w:val="FF0000"/>
          <w:szCs w:val="22"/>
          <w:lang w:val="en-US" w:eastAsia="ko-KR"/>
        </w:rPr>
        <w:t xml:space="preserve">MSB </w:t>
      </w:r>
      <w:r w:rsidRPr="004E215A">
        <w:rPr>
          <w:rFonts w:eastAsia="맑은 고딕"/>
          <w:color w:val="FF0000"/>
          <w:szCs w:val="22"/>
          <w:lang w:val="en-US" w:eastAsia="ko-KR"/>
        </w:rPr>
        <w:t>bit in the “</w:t>
      </w:r>
      <w:r w:rsidRPr="004E215A">
        <w:rPr>
          <w:rFonts w:eastAsia="Calibri"/>
          <w:color w:val="FF0000"/>
          <w:szCs w:val="22"/>
          <w:lang w:val="en-US" w:eastAsia="zh-CN"/>
        </w:rPr>
        <w:t xml:space="preserve">Scheduling TBs for Unicast” </w:t>
      </w:r>
      <w:r w:rsidR="00A31B55">
        <w:rPr>
          <w:rFonts w:eastAsia="Calibri"/>
          <w:color w:val="FF0000"/>
          <w:szCs w:val="22"/>
          <w:lang w:val="en-US" w:eastAsia="zh-CN"/>
        </w:rPr>
        <w:t>field</w:t>
      </w:r>
      <w:r w:rsidRPr="004E215A">
        <w:rPr>
          <w:rFonts w:eastAsia="Calibri"/>
          <w:color w:val="FF0000"/>
          <w:szCs w:val="22"/>
          <w:lang w:val="en-US" w:eastAsia="zh-CN"/>
        </w:rPr>
        <w:t xml:space="preserve"> in DCI format 6-</w:t>
      </w:r>
      <w:r>
        <w:rPr>
          <w:rFonts w:eastAsia="Calibri"/>
          <w:color w:val="FF0000"/>
          <w:szCs w:val="22"/>
          <w:lang w:val="en-US" w:eastAsia="zh-CN"/>
        </w:rPr>
        <w:t>0</w:t>
      </w:r>
      <w:r w:rsidRPr="004E215A">
        <w:rPr>
          <w:rFonts w:eastAsia="Calibri"/>
          <w:color w:val="FF0000"/>
          <w:szCs w:val="22"/>
          <w:lang w:val="en-US" w:eastAsia="zh-CN"/>
        </w:rPr>
        <w:t>A.</w:t>
      </w:r>
      <w:r w:rsidRPr="004E215A">
        <w:rPr>
          <w:rFonts w:eastAsia="맑은 고딕"/>
          <w:color w:val="FF0000"/>
          <w:szCs w:val="22"/>
          <w:lang w:val="en-US" w:eastAsia="ko-KR"/>
        </w:rPr>
        <w:t xml:space="preserve"> </w:t>
      </w:r>
    </w:p>
    <w:p w:rsidR="005610DF" w:rsidRPr="004E215A" w:rsidRDefault="00774F1D" w:rsidP="00EB3E07">
      <w:pPr>
        <w:numPr>
          <w:ilvl w:val="1"/>
          <w:numId w:val="14"/>
        </w:numPr>
        <w:overflowPunct w:val="0"/>
        <w:autoSpaceDE w:val="0"/>
        <w:autoSpaceDN w:val="0"/>
        <w:adjustRightInd w:val="0"/>
        <w:spacing w:before="0" w:after="200" w:line="276" w:lineRule="auto"/>
        <w:contextualSpacing/>
        <w:jc w:val="left"/>
        <w:textAlignment w:val="baseline"/>
        <w:rPr>
          <w:rFonts w:eastAsia="SimSun"/>
          <w:color w:val="FF0000"/>
          <w:szCs w:val="22"/>
          <w:lang w:val="en-US" w:eastAsia="zh-CN"/>
        </w:rPr>
      </w:pPr>
      <w:r>
        <w:rPr>
          <w:rFonts w:eastAsia="맑은 고딕"/>
          <w:color w:val="FF0000"/>
          <w:szCs w:val="22"/>
          <w:lang w:val="en-US" w:eastAsia="ko-KR"/>
        </w:rPr>
        <w:t xml:space="preserve">else </w:t>
      </w:r>
      <w:r w:rsidR="005610DF" w:rsidRPr="004E215A">
        <w:rPr>
          <w:rFonts w:eastAsia="맑은 고딕"/>
          <w:color w:val="FF0000"/>
          <w:szCs w:val="22"/>
          <w:lang w:val="en-US" w:eastAsia="ko-KR"/>
        </w:rPr>
        <w:t xml:space="preserve">if the UE is configured with higher layer parameter </w:t>
      </w:r>
      <w:r w:rsidR="005610DF" w:rsidRPr="004E215A">
        <w:rPr>
          <w:rFonts w:eastAsia="맑은 고딕"/>
          <w:i/>
          <w:color w:val="FF0000"/>
          <w:szCs w:val="22"/>
          <w:lang w:val="en-US" w:eastAsia="ko-KR"/>
        </w:rPr>
        <w:t>mpdcch-pdsch-HoppingConfig</w:t>
      </w:r>
      <w:r w:rsidR="005610DF" w:rsidRPr="004E215A">
        <w:rPr>
          <w:rFonts w:eastAsia="맑은 고딕"/>
          <w:color w:val="FF0000"/>
          <w:szCs w:val="22"/>
          <w:lang w:val="en-US" w:eastAsia="ko-KR"/>
        </w:rPr>
        <w:t xml:space="preserve"> set to 'on' and the repetition number field in the DCI indicates PDSCH repetition, </w:t>
      </w:r>
      <m:oMath>
        <m:sSub>
          <m:sSubPr>
            <m:ctrlPr>
              <w:rPr>
                <w:rFonts w:ascii="Cambria Math" w:eastAsia="맑은 고딕" w:hAnsi="Cambria Math"/>
                <w:color w:val="FF0000"/>
                <w:szCs w:val="22"/>
                <w:lang w:val="en-US" w:eastAsia="ko-KR"/>
              </w:rPr>
            </m:ctrlPr>
          </m:sSubPr>
          <m:e>
            <m:r>
              <m:rPr>
                <m:sty m:val="p"/>
              </m:rPr>
              <w:rPr>
                <w:rFonts w:ascii="Cambria Math" w:eastAsia="맑은 고딕" w:hAnsi="Cambria Math"/>
                <w:color w:val="FF0000"/>
                <w:szCs w:val="22"/>
                <w:lang w:val="en-US" w:eastAsia="ko-KR"/>
              </w:rPr>
              <m:t>rv</m:t>
            </m:r>
          </m:e>
          <m:sub>
            <m:r>
              <m:rPr>
                <m:sty m:val="p"/>
              </m:rPr>
              <w:rPr>
                <w:rFonts w:ascii="Cambria Math" w:eastAsia="맑은 고딕" w:hAnsi="Cambria Math"/>
                <w:color w:val="FF0000"/>
                <w:szCs w:val="22"/>
                <w:lang w:val="en-US" w:eastAsia="ko-KR"/>
              </w:rPr>
              <m:t>DCI</m:t>
            </m:r>
          </m:sub>
        </m:sSub>
      </m:oMath>
      <w:r w:rsidR="005610DF" w:rsidRPr="004E215A">
        <w:rPr>
          <w:rFonts w:eastAsia="맑은 고딕"/>
          <w:color w:val="FF0000"/>
          <w:szCs w:val="22"/>
          <w:lang w:val="en-US" w:eastAsia="ko-KR"/>
        </w:rPr>
        <w:t xml:space="preserve"> of the scheduled TB with HARQ process ID h</w:t>
      </w:r>
      <w:r w:rsidR="005610DF" w:rsidRPr="004E215A">
        <w:rPr>
          <w:rFonts w:eastAsia="맑은 고딕"/>
          <w:color w:val="FF0000"/>
          <w:szCs w:val="22"/>
          <w:vertAlign w:val="subscript"/>
          <w:lang w:val="en-US" w:eastAsia="ko-KR"/>
        </w:rPr>
        <w:t>2</w:t>
      </w:r>
      <w:r w:rsidR="005610DF" w:rsidRPr="004E215A">
        <w:rPr>
          <w:rFonts w:eastAsia="맑은 고딕"/>
          <w:color w:val="FF0000"/>
          <w:szCs w:val="22"/>
          <w:lang w:val="en-US" w:eastAsia="ko-KR"/>
        </w:rPr>
        <w:t xml:space="preserve"> is is determined by the </w:t>
      </w:r>
      <w:r w:rsidRPr="004E215A">
        <w:rPr>
          <w:rFonts w:eastAsia="맑은 고딕"/>
          <w:color w:val="FF0000"/>
          <w:szCs w:val="22"/>
          <w:lang w:val="en-US" w:eastAsia="ko-KR"/>
        </w:rPr>
        <w:t>11</w:t>
      </w:r>
      <w:r w:rsidRPr="004E215A">
        <w:rPr>
          <w:rFonts w:eastAsia="맑은 고딕"/>
          <w:color w:val="FF0000"/>
          <w:szCs w:val="22"/>
          <w:vertAlign w:val="superscript"/>
          <w:lang w:val="en-US" w:eastAsia="ko-KR"/>
        </w:rPr>
        <w:t>th</w:t>
      </w:r>
      <w:r w:rsidRPr="004E215A">
        <w:rPr>
          <w:rFonts w:eastAsia="맑은 고딕"/>
          <w:color w:val="FF0000"/>
          <w:szCs w:val="22"/>
          <w:lang w:val="en-US" w:eastAsia="ko-KR"/>
        </w:rPr>
        <w:t xml:space="preserve"> </w:t>
      </w:r>
      <w:r>
        <w:rPr>
          <w:rFonts w:eastAsia="맑은 고딕"/>
          <w:color w:val="FF0000"/>
          <w:szCs w:val="22"/>
          <w:lang w:val="en-US" w:eastAsia="ko-KR"/>
        </w:rPr>
        <w:t>MSB</w:t>
      </w:r>
      <w:r w:rsidR="005610DF">
        <w:rPr>
          <w:rFonts w:eastAsia="맑은 고딕"/>
          <w:color w:val="FF0000"/>
          <w:szCs w:val="22"/>
          <w:lang w:val="en-US" w:eastAsia="ko-KR"/>
        </w:rPr>
        <w:t xml:space="preserve"> </w:t>
      </w:r>
      <w:r w:rsidR="005610DF" w:rsidRPr="004E215A">
        <w:rPr>
          <w:rFonts w:eastAsia="맑은 고딕"/>
          <w:color w:val="FF0000"/>
          <w:szCs w:val="22"/>
          <w:lang w:val="en-US" w:eastAsia="ko-KR"/>
        </w:rPr>
        <w:t>bit in the “</w:t>
      </w:r>
      <w:r w:rsidR="005610DF" w:rsidRPr="004E215A">
        <w:rPr>
          <w:rFonts w:eastAsia="Calibri"/>
          <w:color w:val="FF0000"/>
          <w:szCs w:val="22"/>
          <w:lang w:val="en-US" w:eastAsia="zh-CN"/>
        </w:rPr>
        <w:t xml:space="preserve">Scheduling TBs for Unicast” </w:t>
      </w:r>
      <w:r w:rsidR="00A31B55">
        <w:rPr>
          <w:rFonts w:eastAsia="Calibri"/>
          <w:color w:val="FF0000"/>
          <w:szCs w:val="22"/>
          <w:lang w:val="en-US" w:eastAsia="zh-CN"/>
        </w:rPr>
        <w:t>field</w:t>
      </w:r>
      <w:r w:rsidR="005610DF" w:rsidRPr="004E215A">
        <w:rPr>
          <w:rFonts w:eastAsia="Calibri"/>
          <w:color w:val="FF0000"/>
          <w:szCs w:val="22"/>
          <w:lang w:val="en-US" w:eastAsia="zh-CN"/>
        </w:rPr>
        <w:t xml:space="preserve"> in DCI format 6-</w:t>
      </w:r>
      <w:r w:rsidR="005610DF">
        <w:rPr>
          <w:rFonts w:eastAsia="Calibri"/>
          <w:color w:val="FF0000"/>
          <w:szCs w:val="22"/>
          <w:lang w:val="en-US" w:eastAsia="zh-CN"/>
        </w:rPr>
        <w:t>0</w:t>
      </w:r>
      <w:r w:rsidR="005610DF" w:rsidRPr="004E215A">
        <w:rPr>
          <w:rFonts w:eastAsia="Calibri"/>
          <w:color w:val="FF0000"/>
          <w:szCs w:val="22"/>
          <w:lang w:val="en-US" w:eastAsia="zh-CN"/>
        </w:rPr>
        <w:t>A.</w:t>
      </w:r>
      <w:r w:rsidR="005610DF" w:rsidRPr="004E215A">
        <w:rPr>
          <w:rFonts w:eastAsia="맑은 고딕"/>
          <w:color w:val="FF0000"/>
          <w:szCs w:val="22"/>
          <w:lang w:val="en-US" w:eastAsia="ko-KR"/>
        </w:rPr>
        <w:t xml:space="preserve"> </w:t>
      </w:r>
    </w:p>
    <w:p w:rsidR="005610DF" w:rsidRPr="004E215A" w:rsidRDefault="005610DF" w:rsidP="00EB3E07">
      <w:pPr>
        <w:numPr>
          <w:ilvl w:val="1"/>
          <w:numId w:val="14"/>
        </w:numPr>
        <w:overflowPunct w:val="0"/>
        <w:autoSpaceDE w:val="0"/>
        <w:autoSpaceDN w:val="0"/>
        <w:adjustRightInd w:val="0"/>
        <w:spacing w:before="0" w:after="200" w:line="276" w:lineRule="auto"/>
        <w:contextualSpacing/>
        <w:jc w:val="left"/>
        <w:textAlignment w:val="baseline"/>
        <w:rPr>
          <w:rFonts w:eastAsia="SimSun"/>
          <w:color w:val="FF0000"/>
          <w:szCs w:val="22"/>
          <w:lang w:val="en-US" w:eastAsia="zh-CN"/>
        </w:rPr>
      </w:pPr>
      <w:r w:rsidRPr="004E215A">
        <w:rPr>
          <w:rFonts w:eastAsia="맑은 고딕"/>
          <w:color w:val="FF0000"/>
          <w:szCs w:val="22"/>
          <w:lang w:val="en-US" w:eastAsia="ko-KR"/>
        </w:rPr>
        <w:t xml:space="preserve">else </w:t>
      </w:r>
      <m:oMath>
        <m:sSub>
          <m:sSubPr>
            <m:ctrlPr>
              <w:rPr>
                <w:rFonts w:ascii="Cambria Math" w:eastAsia="맑은 고딕" w:hAnsi="Cambria Math"/>
                <w:color w:val="FF0000"/>
                <w:szCs w:val="22"/>
                <w:lang w:val="en-US" w:eastAsia="ko-KR"/>
              </w:rPr>
            </m:ctrlPr>
          </m:sSubPr>
          <m:e>
            <m:r>
              <m:rPr>
                <m:sty m:val="p"/>
              </m:rPr>
              <w:rPr>
                <w:rFonts w:ascii="Cambria Math" w:eastAsia="맑은 고딕" w:hAnsi="Cambria Math"/>
                <w:color w:val="FF0000"/>
                <w:szCs w:val="22"/>
                <w:lang w:val="en-US" w:eastAsia="ko-KR"/>
              </w:rPr>
              <m:t>rv</m:t>
            </m:r>
          </m:e>
          <m:sub>
            <m:r>
              <m:rPr>
                <m:sty m:val="p"/>
              </m:rPr>
              <w:rPr>
                <w:rFonts w:ascii="Cambria Math" w:eastAsia="맑은 고딕" w:hAnsi="Cambria Math"/>
                <w:color w:val="FF0000"/>
                <w:szCs w:val="22"/>
                <w:lang w:val="en-US" w:eastAsia="ko-KR"/>
              </w:rPr>
              <m:t>DCI</m:t>
            </m:r>
          </m:sub>
        </m:sSub>
      </m:oMath>
      <w:r w:rsidRPr="004E215A">
        <w:rPr>
          <w:rFonts w:eastAsia="맑은 고딕"/>
          <w:color w:val="FF0000"/>
          <w:szCs w:val="22"/>
          <w:lang w:val="en-US" w:eastAsia="ko-KR"/>
        </w:rPr>
        <w:t xml:space="preserve"> of the scheduled TB with HARQ process ID h</w:t>
      </w:r>
      <w:r w:rsidRPr="004E215A">
        <w:rPr>
          <w:rFonts w:eastAsia="맑은 고딕"/>
          <w:color w:val="FF0000"/>
          <w:szCs w:val="22"/>
          <w:vertAlign w:val="subscript"/>
          <w:lang w:val="en-US" w:eastAsia="ko-KR"/>
        </w:rPr>
        <w:t>2</w:t>
      </w:r>
      <w:r w:rsidRPr="004E215A">
        <w:rPr>
          <w:rFonts w:eastAsia="맑은 고딕"/>
          <w:color w:val="FF0000"/>
          <w:szCs w:val="22"/>
          <w:lang w:val="en-US" w:eastAsia="ko-KR"/>
        </w:rPr>
        <w:t xml:space="preserve"> is is determined by the </w:t>
      </w:r>
      <w:r>
        <w:rPr>
          <w:rFonts w:eastAsia="맑은 고딕"/>
          <w:color w:val="FF0000"/>
          <w:szCs w:val="22"/>
          <w:lang w:val="en-US" w:eastAsia="ko-KR"/>
        </w:rPr>
        <w:t>LSB 1</w:t>
      </w:r>
      <w:r w:rsidRPr="004E215A">
        <w:rPr>
          <w:rFonts w:eastAsia="맑은 고딕"/>
          <w:color w:val="FF0000"/>
          <w:szCs w:val="22"/>
          <w:lang w:val="en-US" w:eastAsia="ko-KR"/>
        </w:rPr>
        <w:t xml:space="preserve"> bit in the “</w:t>
      </w:r>
      <w:r w:rsidRPr="004E215A">
        <w:rPr>
          <w:rFonts w:eastAsia="Calibri"/>
          <w:color w:val="FF0000"/>
          <w:szCs w:val="22"/>
          <w:lang w:val="en-US" w:eastAsia="zh-CN"/>
        </w:rPr>
        <w:t xml:space="preserve">Scheduling TBs for Unicast” </w:t>
      </w:r>
      <w:r w:rsidR="00A31B55">
        <w:rPr>
          <w:rFonts w:eastAsia="Calibri"/>
          <w:color w:val="FF0000"/>
          <w:szCs w:val="22"/>
          <w:lang w:val="en-US" w:eastAsia="zh-CN"/>
        </w:rPr>
        <w:t>field</w:t>
      </w:r>
      <w:r w:rsidRPr="004E215A">
        <w:rPr>
          <w:rFonts w:eastAsia="Calibri"/>
          <w:color w:val="FF0000"/>
          <w:szCs w:val="22"/>
          <w:lang w:val="en-US" w:eastAsia="zh-CN"/>
        </w:rPr>
        <w:t xml:space="preserve"> in DCI format 6-</w:t>
      </w:r>
      <w:r>
        <w:rPr>
          <w:rFonts w:eastAsia="Calibri"/>
          <w:color w:val="FF0000"/>
          <w:szCs w:val="22"/>
          <w:lang w:val="en-US" w:eastAsia="zh-CN"/>
        </w:rPr>
        <w:t>0</w:t>
      </w:r>
      <w:r w:rsidRPr="004E215A">
        <w:rPr>
          <w:rFonts w:eastAsia="Calibri"/>
          <w:color w:val="FF0000"/>
          <w:szCs w:val="22"/>
          <w:lang w:val="en-US" w:eastAsia="zh-CN"/>
        </w:rPr>
        <w:t>A.</w:t>
      </w:r>
      <w:r w:rsidRPr="004E215A">
        <w:rPr>
          <w:rFonts w:eastAsia="맑은 고딕"/>
          <w:color w:val="FF0000"/>
          <w:szCs w:val="22"/>
          <w:lang w:val="en-US" w:eastAsia="ko-KR"/>
        </w:rPr>
        <w:t xml:space="preserve"> </w:t>
      </w:r>
    </w:p>
    <w:p w:rsidR="005610DF" w:rsidRPr="004E215A" w:rsidRDefault="005610DF" w:rsidP="00EB3E07">
      <w:pPr>
        <w:numPr>
          <w:ilvl w:val="0"/>
          <w:numId w:val="13"/>
        </w:numPr>
        <w:overflowPunct w:val="0"/>
        <w:autoSpaceDE w:val="0"/>
        <w:autoSpaceDN w:val="0"/>
        <w:adjustRightInd w:val="0"/>
        <w:spacing w:before="0" w:after="200" w:line="276" w:lineRule="auto"/>
        <w:ind w:left="924" w:hanging="357"/>
        <w:contextualSpacing/>
        <w:jc w:val="left"/>
        <w:textAlignment w:val="baseline"/>
        <w:rPr>
          <w:rFonts w:eastAsia="SimSun"/>
          <w:color w:val="FF0000"/>
          <w:szCs w:val="22"/>
          <w:lang w:val="en-US" w:eastAsia="zh-CN"/>
        </w:rPr>
      </w:pPr>
      <w:r w:rsidRPr="004E215A">
        <w:rPr>
          <w:rFonts w:eastAsia="Calibri"/>
          <w:color w:val="FF0000"/>
          <w:szCs w:val="22"/>
          <w:lang w:val="en-US"/>
        </w:rPr>
        <w:t xml:space="preserve">else if </w:t>
      </w:r>
      <m:oMath>
        <m:sSub>
          <m:sSubPr>
            <m:ctrlPr>
              <w:rPr>
                <w:rFonts w:ascii="Cambria Math" w:eastAsia="Calibri" w:hAnsi="Cambria Math"/>
                <w:i/>
                <w:color w:val="FF0000"/>
                <w:szCs w:val="22"/>
                <w:lang w:val="en-US"/>
              </w:rPr>
            </m:ctrlPr>
          </m:sSubPr>
          <m:e>
            <m:r>
              <w:rPr>
                <w:rFonts w:ascii="Cambria Math" w:eastAsia="Calibri" w:hAnsi="Cambria Math"/>
                <w:color w:val="FF0000"/>
                <w:szCs w:val="22"/>
                <w:lang w:val="en-US"/>
              </w:rPr>
              <m:t>N</m:t>
            </m:r>
          </m:e>
          <m:sub>
            <m:r>
              <w:rPr>
                <w:rFonts w:ascii="Cambria Math" w:eastAsia="Calibri" w:hAnsi="Cambria Math"/>
                <w:color w:val="FF0000"/>
                <w:szCs w:val="22"/>
                <w:lang w:val="en-US"/>
              </w:rPr>
              <m:t>TB</m:t>
            </m:r>
          </m:sub>
        </m:sSub>
        <m:r>
          <w:rPr>
            <w:rFonts w:ascii="Cambria Math" w:eastAsia="Calibri" w:hAnsi="Cambria Math"/>
            <w:color w:val="FF0000"/>
            <w:szCs w:val="22"/>
            <w:lang w:val="en-US"/>
          </w:rPr>
          <m:t>=</m:t>
        </m:r>
        <m:r>
          <m:rPr>
            <m:sty m:val="p"/>
          </m:rPr>
          <w:rPr>
            <w:rFonts w:ascii="Cambria Math" w:eastAsia="Calibri" w:hAnsi="Cambria Math"/>
            <w:color w:val="FF0000"/>
            <w:szCs w:val="22"/>
            <w:lang w:val="en-US"/>
          </w:rPr>
          <m:t>4 or 6</m:t>
        </m:r>
      </m:oMath>
      <w:r w:rsidRPr="004E215A">
        <w:rPr>
          <w:rFonts w:eastAsia="맑은 고딕"/>
          <w:color w:val="FF0000"/>
          <w:szCs w:val="22"/>
          <w:lang w:val="en-US" w:eastAsia="ko-KR"/>
        </w:rPr>
        <w:t xml:space="preserve"> is indicated in the corresponding DCI with scrambled C-RNTI, </w:t>
      </w:r>
      <m:oMath>
        <m:sSub>
          <m:sSubPr>
            <m:ctrlPr>
              <w:rPr>
                <w:rFonts w:ascii="Cambria Math" w:eastAsia="맑은 고딕" w:hAnsi="Cambria Math"/>
                <w:color w:val="FF0000"/>
                <w:szCs w:val="22"/>
                <w:lang w:val="en-US" w:eastAsia="ko-KR"/>
              </w:rPr>
            </m:ctrlPr>
          </m:sSubPr>
          <m:e>
            <m:r>
              <m:rPr>
                <m:sty m:val="p"/>
              </m:rPr>
              <w:rPr>
                <w:rFonts w:ascii="Cambria Math" w:eastAsia="맑은 고딕" w:hAnsi="Cambria Math"/>
                <w:color w:val="FF0000"/>
                <w:szCs w:val="22"/>
                <w:lang w:val="en-US" w:eastAsia="ko-KR"/>
              </w:rPr>
              <m:t>rv</m:t>
            </m:r>
          </m:e>
          <m:sub>
            <m:r>
              <m:rPr>
                <m:sty m:val="p"/>
              </m:rPr>
              <w:rPr>
                <w:rFonts w:ascii="Cambria Math" w:eastAsia="맑은 고딕" w:hAnsi="Cambria Math"/>
                <w:color w:val="FF0000"/>
                <w:szCs w:val="22"/>
                <w:lang w:val="en-US" w:eastAsia="ko-KR"/>
              </w:rPr>
              <m:t>DCI</m:t>
            </m:r>
          </m:sub>
        </m:sSub>
        <m:r>
          <w:rPr>
            <w:rFonts w:ascii="Cambria Math" w:eastAsia="맑은 고딕" w:hAnsi="Cambria Math"/>
            <w:color w:val="FF0000"/>
            <w:szCs w:val="22"/>
            <w:lang w:val="en-US" w:eastAsia="ko-KR"/>
          </w:rPr>
          <m:t>=0</m:t>
        </m:r>
      </m:oMath>
      <w:r w:rsidRPr="004E215A">
        <w:rPr>
          <w:rFonts w:eastAsia="맑은 고딕"/>
          <w:color w:val="FF0000"/>
          <w:szCs w:val="22"/>
          <w:lang w:val="en-US" w:eastAsia="ko-KR"/>
        </w:rPr>
        <w:t xml:space="preserve">. </w:t>
      </w:r>
    </w:p>
    <w:p w:rsidR="005610DF" w:rsidRPr="004E215A" w:rsidRDefault="005610DF" w:rsidP="00EB3E07">
      <w:pPr>
        <w:numPr>
          <w:ilvl w:val="0"/>
          <w:numId w:val="13"/>
        </w:numPr>
        <w:overflowPunct w:val="0"/>
        <w:autoSpaceDE w:val="0"/>
        <w:autoSpaceDN w:val="0"/>
        <w:adjustRightInd w:val="0"/>
        <w:spacing w:before="0" w:after="200" w:line="276" w:lineRule="auto"/>
        <w:ind w:left="924" w:hanging="357"/>
        <w:contextualSpacing/>
        <w:jc w:val="left"/>
        <w:textAlignment w:val="baseline"/>
        <w:rPr>
          <w:rFonts w:eastAsia="SimSun"/>
          <w:color w:val="FF0000"/>
          <w:szCs w:val="22"/>
          <w:lang w:val="en-US" w:eastAsia="zh-CN"/>
        </w:rPr>
      </w:pPr>
      <w:r w:rsidRPr="004E215A">
        <w:rPr>
          <w:rFonts w:eastAsia="Calibri"/>
          <w:color w:val="FF0000"/>
          <w:szCs w:val="22"/>
          <w:lang w:val="en-US" w:eastAsia="zh-CN"/>
        </w:rPr>
        <w:t>else</w:t>
      </w:r>
    </w:p>
    <w:p w:rsidR="005610DF" w:rsidRPr="004E215A" w:rsidRDefault="005610DF" w:rsidP="00EB3E07">
      <w:pPr>
        <w:numPr>
          <w:ilvl w:val="1"/>
          <w:numId w:val="15"/>
        </w:numPr>
        <w:overflowPunct w:val="0"/>
        <w:autoSpaceDE w:val="0"/>
        <w:autoSpaceDN w:val="0"/>
        <w:adjustRightInd w:val="0"/>
        <w:spacing w:before="0" w:after="200" w:line="276" w:lineRule="auto"/>
        <w:contextualSpacing/>
        <w:jc w:val="left"/>
        <w:textAlignment w:val="baseline"/>
        <w:rPr>
          <w:rFonts w:eastAsia="SimSun"/>
          <w:color w:val="FF0000"/>
          <w:szCs w:val="22"/>
          <w:lang w:val="en-US" w:eastAsia="zh-CN"/>
        </w:rPr>
      </w:pPr>
      <w:r w:rsidRPr="004E215A">
        <w:rPr>
          <w:rFonts w:eastAsia="맑은 고딕"/>
          <w:color w:val="FF0000"/>
          <w:szCs w:val="22"/>
          <w:lang w:val="en-US" w:eastAsia="ko-KR"/>
        </w:rPr>
        <w:t xml:space="preserve">if the UE is configured with higher layer parameter </w:t>
      </w:r>
      <w:r w:rsidRPr="004E215A">
        <w:rPr>
          <w:rFonts w:eastAsia="맑은 고딕"/>
          <w:i/>
          <w:color w:val="FF0000"/>
          <w:szCs w:val="22"/>
          <w:lang w:val="en-US" w:eastAsia="ko-KR"/>
        </w:rPr>
        <w:t>ce-PDSCH-64QAM-Config</w:t>
      </w:r>
      <w:r w:rsidRPr="004E215A">
        <w:rPr>
          <w:rFonts w:eastAsia="맑은 고딕"/>
          <w:color w:val="FF0000"/>
          <w:szCs w:val="22"/>
          <w:lang w:val="en-US" w:eastAsia="ko-KR"/>
        </w:rPr>
        <w:t xml:space="preserve"> and the repetition number field in the DCI indicates no PDSCH repetition, </w:t>
      </w:r>
      <m:oMath>
        <m:sSub>
          <m:sSubPr>
            <m:ctrlPr>
              <w:rPr>
                <w:rFonts w:ascii="Cambria Math" w:eastAsia="맑은 고딕" w:hAnsi="Cambria Math"/>
                <w:color w:val="FF0000"/>
                <w:szCs w:val="22"/>
                <w:lang w:val="en-US" w:eastAsia="ko-KR"/>
              </w:rPr>
            </m:ctrlPr>
          </m:sSubPr>
          <m:e>
            <m:r>
              <m:rPr>
                <m:sty m:val="p"/>
              </m:rPr>
              <w:rPr>
                <w:rFonts w:ascii="Cambria Math" w:eastAsia="맑은 고딕" w:hAnsi="Cambria Math"/>
                <w:color w:val="FF0000"/>
                <w:szCs w:val="22"/>
                <w:lang w:val="en-US" w:eastAsia="ko-KR"/>
              </w:rPr>
              <m:t>rv</m:t>
            </m:r>
          </m:e>
          <m:sub>
            <m:r>
              <m:rPr>
                <m:sty m:val="p"/>
              </m:rPr>
              <w:rPr>
                <w:rFonts w:ascii="Cambria Math" w:eastAsia="맑은 고딕" w:hAnsi="Cambria Math"/>
                <w:color w:val="FF0000"/>
                <w:szCs w:val="22"/>
                <w:lang w:val="en-US" w:eastAsia="ko-KR"/>
              </w:rPr>
              <m:t>DCI</m:t>
            </m:r>
          </m:sub>
        </m:sSub>
        <m:r>
          <w:rPr>
            <w:rFonts w:ascii="Cambria Math" w:eastAsia="맑은 고딕" w:hAnsi="Cambria Math"/>
            <w:color w:val="FF0000"/>
            <w:szCs w:val="22"/>
            <w:lang w:val="en-US" w:eastAsia="ko-KR"/>
          </w:rPr>
          <m:t>=0</m:t>
        </m:r>
      </m:oMath>
      <w:r w:rsidRPr="004E215A">
        <w:rPr>
          <w:rFonts w:eastAsia="맑은 고딕" w:hint="eastAsia"/>
          <w:color w:val="FF0000"/>
          <w:szCs w:val="22"/>
          <w:lang w:val="en-US" w:eastAsia="ko-KR"/>
        </w:rPr>
        <w:t>.</w:t>
      </w:r>
    </w:p>
    <w:p w:rsidR="005610DF" w:rsidRPr="004E215A" w:rsidRDefault="005610DF" w:rsidP="00EB3E07">
      <w:pPr>
        <w:numPr>
          <w:ilvl w:val="1"/>
          <w:numId w:val="15"/>
        </w:numPr>
        <w:overflowPunct w:val="0"/>
        <w:autoSpaceDE w:val="0"/>
        <w:autoSpaceDN w:val="0"/>
        <w:adjustRightInd w:val="0"/>
        <w:spacing w:before="0" w:after="200" w:line="276" w:lineRule="auto"/>
        <w:contextualSpacing/>
        <w:jc w:val="left"/>
        <w:textAlignment w:val="baseline"/>
        <w:rPr>
          <w:rFonts w:eastAsia="SimSun"/>
          <w:color w:val="FF0000"/>
          <w:szCs w:val="22"/>
          <w:lang w:val="en-US" w:eastAsia="zh-CN"/>
        </w:rPr>
      </w:pPr>
      <w:r w:rsidRPr="004E215A">
        <w:rPr>
          <w:rFonts w:eastAsia="맑은 고딕"/>
          <w:color w:val="FF0000"/>
          <w:szCs w:val="22"/>
          <w:lang w:val="en-US" w:eastAsia="ko-KR"/>
        </w:rPr>
        <w:t xml:space="preserve">if the UE is configured with higher layer parameter </w:t>
      </w:r>
      <w:r w:rsidRPr="004E215A">
        <w:rPr>
          <w:rFonts w:eastAsia="맑은 고딕"/>
          <w:i/>
          <w:color w:val="FF0000"/>
          <w:szCs w:val="22"/>
          <w:lang w:val="en-US" w:eastAsia="ko-KR"/>
        </w:rPr>
        <w:t>mpdcch-pdsch-HoppingConfig</w:t>
      </w:r>
      <w:r w:rsidRPr="004E215A">
        <w:rPr>
          <w:rFonts w:eastAsia="맑은 고딕"/>
          <w:color w:val="FF0000"/>
          <w:szCs w:val="22"/>
          <w:lang w:val="en-US" w:eastAsia="ko-KR"/>
        </w:rPr>
        <w:t xml:space="preserve"> set to 'on' and the repetition number field in the DCI indicates PDSCH repetition, </w:t>
      </w:r>
      <m:oMath>
        <m:sSub>
          <m:sSubPr>
            <m:ctrlPr>
              <w:rPr>
                <w:rFonts w:ascii="Cambria Math" w:eastAsia="맑은 고딕" w:hAnsi="Cambria Math"/>
                <w:color w:val="FF0000"/>
                <w:szCs w:val="22"/>
                <w:lang w:val="en-US" w:eastAsia="ko-KR"/>
              </w:rPr>
            </m:ctrlPr>
          </m:sSubPr>
          <m:e>
            <m:r>
              <m:rPr>
                <m:sty m:val="p"/>
              </m:rPr>
              <w:rPr>
                <w:rFonts w:ascii="Cambria Math" w:eastAsia="맑은 고딕" w:hAnsi="Cambria Math"/>
                <w:color w:val="FF0000"/>
                <w:szCs w:val="22"/>
                <w:lang w:val="en-US" w:eastAsia="ko-KR"/>
              </w:rPr>
              <m:t>rv</m:t>
            </m:r>
          </m:e>
          <m:sub>
            <m:r>
              <m:rPr>
                <m:sty m:val="p"/>
              </m:rPr>
              <w:rPr>
                <w:rFonts w:ascii="Cambria Math" w:eastAsia="맑은 고딕" w:hAnsi="Cambria Math"/>
                <w:color w:val="FF0000"/>
                <w:szCs w:val="22"/>
                <w:lang w:val="en-US" w:eastAsia="ko-KR"/>
              </w:rPr>
              <m:t>DCI</m:t>
            </m:r>
          </m:sub>
        </m:sSub>
        <m:r>
          <w:rPr>
            <w:rFonts w:ascii="Cambria Math" w:eastAsia="맑은 고딕" w:hAnsi="Cambria Math"/>
            <w:color w:val="FF0000"/>
            <w:szCs w:val="22"/>
            <w:lang w:val="en-US" w:eastAsia="ko-KR"/>
          </w:rPr>
          <m:t>=0</m:t>
        </m:r>
      </m:oMath>
      <w:r w:rsidRPr="004E215A">
        <w:rPr>
          <w:rFonts w:eastAsia="맑은 고딕" w:hint="eastAsia"/>
          <w:color w:val="FF0000"/>
          <w:szCs w:val="22"/>
          <w:lang w:val="en-US" w:eastAsia="ko-KR"/>
        </w:rPr>
        <w:t>.</w:t>
      </w:r>
      <w:r w:rsidRPr="004E215A">
        <w:rPr>
          <w:rFonts w:eastAsia="맑은 고딕"/>
          <w:color w:val="FF0000"/>
          <w:szCs w:val="22"/>
          <w:lang w:val="en-US" w:eastAsia="ko-KR"/>
        </w:rPr>
        <w:t xml:space="preserve"> </w:t>
      </w:r>
    </w:p>
    <w:p w:rsidR="005610DF" w:rsidRPr="004E215A" w:rsidRDefault="005610DF" w:rsidP="00EB3E07">
      <w:pPr>
        <w:numPr>
          <w:ilvl w:val="1"/>
          <w:numId w:val="15"/>
        </w:numPr>
        <w:overflowPunct w:val="0"/>
        <w:autoSpaceDE w:val="0"/>
        <w:autoSpaceDN w:val="0"/>
        <w:adjustRightInd w:val="0"/>
        <w:spacing w:before="0" w:after="200" w:line="276" w:lineRule="auto"/>
        <w:contextualSpacing/>
        <w:jc w:val="left"/>
        <w:textAlignment w:val="baseline"/>
        <w:rPr>
          <w:rFonts w:eastAsia="SimSun"/>
          <w:color w:val="FF0000"/>
          <w:szCs w:val="22"/>
          <w:lang w:val="en-US" w:eastAsia="zh-CN"/>
        </w:rPr>
      </w:pPr>
      <w:r w:rsidRPr="004E215A">
        <w:rPr>
          <w:rFonts w:eastAsia="맑은 고딕"/>
          <w:color w:val="FF0000"/>
          <w:szCs w:val="22"/>
          <w:lang w:val="en-US" w:eastAsia="ko-KR"/>
        </w:rPr>
        <w:t xml:space="preserve">else </w:t>
      </w:r>
      <m:oMath>
        <m:sSub>
          <m:sSubPr>
            <m:ctrlPr>
              <w:rPr>
                <w:rFonts w:ascii="Cambria Math" w:eastAsia="맑은 고딕" w:hAnsi="Cambria Math"/>
                <w:color w:val="FF0000"/>
                <w:szCs w:val="22"/>
                <w:lang w:val="en-US" w:eastAsia="ko-KR"/>
              </w:rPr>
            </m:ctrlPr>
          </m:sSubPr>
          <m:e>
            <m:r>
              <m:rPr>
                <m:sty m:val="p"/>
              </m:rPr>
              <w:rPr>
                <w:rFonts w:ascii="Cambria Math" w:eastAsia="맑은 고딕" w:hAnsi="Cambria Math"/>
                <w:color w:val="FF0000"/>
                <w:szCs w:val="22"/>
                <w:lang w:val="en-US" w:eastAsia="ko-KR"/>
              </w:rPr>
              <m:t>rv</m:t>
            </m:r>
          </m:e>
          <m:sub>
            <m:r>
              <m:rPr>
                <m:sty m:val="p"/>
              </m:rPr>
              <w:rPr>
                <w:rFonts w:ascii="Cambria Math" w:eastAsia="맑은 고딕" w:hAnsi="Cambria Math"/>
                <w:color w:val="FF0000"/>
                <w:szCs w:val="22"/>
                <w:lang w:val="en-US" w:eastAsia="ko-KR"/>
              </w:rPr>
              <m:t>DCI</m:t>
            </m:r>
          </m:sub>
        </m:sSub>
      </m:oMath>
      <w:r w:rsidRPr="004E215A">
        <w:rPr>
          <w:rFonts w:eastAsia="맑은 고딕"/>
          <w:color w:val="FF0000"/>
          <w:szCs w:val="22"/>
          <w:lang w:val="en-US" w:eastAsia="ko-KR"/>
        </w:rPr>
        <w:t xml:space="preserve"> of the scheduled TBs is determined by the </w:t>
      </w:r>
      <w:r>
        <w:rPr>
          <w:rFonts w:eastAsia="맑은 고딕"/>
          <w:color w:val="FF0000"/>
          <w:szCs w:val="22"/>
          <w:lang w:val="en-US" w:eastAsia="ko-KR"/>
        </w:rPr>
        <w:t xml:space="preserve">LSB 1 </w:t>
      </w:r>
      <w:r w:rsidRPr="004E215A">
        <w:rPr>
          <w:rFonts w:eastAsia="맑은 고딕"/>
          <w:color w:val="FF0000"/>
          <w:szCs w:val="22"/>
          <w:lang w:val="en-US" w:eastAsia="ko-KR"/>
        </w:rPr>
        <w:t>bit in the “</w:t>
      </w:r>
      <w:r w:rsidRPr="004E215A">
        <w:rPr>
          <w:rFonts w:eastAsia="Calibri"/>
          <w:color w:val="FF0000"/>
          <w:szCs w:val="22"/>
          <w:lang w:val="en-US" w:eastAsia="zh-CN"/>
        </w:rPr>
        <w:t xml:space="preserve">Scheduling TBs for Unicast” </w:t>
      </w:r>
      <w:r w:rsidR="00A31B55">
        <w:rPr>
          <w:rFonts w:eastAsia="Calibri"/>
          <w:color w:val="FF0000"/>
          <w:szCs w:val="22"/>
          <w:lang w:val="en-US" w:eastAsia="zh-CN"/>
        </w:rPr>
        <w:t>field</w:t>
      </w:r>
      <w:r w:rsidRPr="004E215A">
        <w:rPr>
          <w:rFonts w:eastAsia="Calibri"/>
          <w:color w:val="FF0000"/>
          <w:szCs w:val="22"/>
          <w:lang w:val="en-US" w:eastAsia="zh-CN"/>
        </w:rPr>
        <w:t xml:space="preserve"> in DCI format 6-</w:t>
      </w:r>
      <w:r>
        <w:rPr>
          <w:rFonts w:eastAsia="Calibri"/>
          <w:color w:val="FF0000"/>
          <w:szCs w:val="22"/>
          <w:lang w:val="en-US" w:eastAsia="zh-CN"/>
        </w:rPr>
        <w:t>0</w:t>
      </w:r>
      <w:r w:rsidRPr="004E215A">
        <w:rPr>
          <w:rFonts w:eastAsia="Calibri"/>
          <w:color w:val="FF0000"/>
          <w:szCs w:val="22"/>
          <w:lang w:val="en-US" w:eastAsia="zh-CN"/>
        </w:rPr>
        <w:t>A.</w:t>
      </w:r>
    </w:p>
    <w:p w:rsidR="005610DF" w:rsidRPr="005610DF" w:rsidRDefault="005610DF" w:rsidP="005610DF">
      <w:pPr>
        <w:keepNext/>
        <w:keepLines/>
        <w:overflowPunct w:val="0"/>
        <w:autoSpaceDE w:val="0"/>
        <w:autoSpaceDN w:val="0"/>
        <w:adjustRightInd w:val="0"/>
        <w:spacing w:line="240" w:lineRule="auto"/>
        <w:ind w:left="0" w:firstLine="0"/>
        <w:jc w:val="center"/>
        <w:textAlignment w:val="baseline"/>
        <w:rPr>
          <w:rFonts w:ascii="Arial" w:eastAsia="Times New Roman" w:hAnsi="Arial"/>
          <w:b/>
        </w:rPr>
      </w:pPr>
      <w:r w:rsidRPr="005610DF">
        <w:rPr>
          <w:rFonts w:ascii="Arial" w:eastAsia="Times New Roman" w:hAnsi="Arial"/>
          <w:b/>
        </w:rPr>
        <w:lastRenderedPageBreak/>
        <w:t xml:space="preserve">Table </w:t>
      </w:r>
      <w:r w:rsidRPr="005610DF">
        <w:rPr>
          <w:rFonts w:ascii="Arial" w:eastAsia="SimSun" w:hAnsi="Arial" w:hint="eastAsia"/>
          <w:b/>
          <w:lang w:eastAsia="zh-CN"/>
        </w:rPr>
        <w:t>8</w:t>
      </w:r>
      <w:r w:rsidRPr="005610DF">
        <w:rPr>
          <w:rFonts w:ascii="Arial" w:eastAsia="Times New Roman" w:hAnsi="Arial"/>
          <w:b/>
        </w:rPr>
        <w:t>.</w:t>
      </w:r>
      <w:r w:rsidRPr="005610DF">
        <w:rPr>
          <w:rFonts w:ascii="Arial" w:eastAsia="SimSun" w:hAnsi="Arial" w:hint="eastAsia"/>
          <w:b/>
          <w:lang w:eastAsia="zh-CN"/>
        </w:rPr>
        <w:t>6</w:t>
      </w:r>
      <w:r w:rsidRPr="005610DF">
        <w:rPr>
          <w:rFonts w:ascii="Arial" w:eastAsia="Times New Roman" w:hAnsi="Arial"/>
          <w:b/>
        </w:rPr>
        <w:t>.</w:t>
      </w:r>
      <w:r w:rsidRPr="005610DF">
        <w:rPr>
          <w:rFonts w:ascii="Arial" w:eastAsia="SimSun" w:hAnsi="Arial" w:hint="eastAsia"/>
          <w:b/>
          <w:lang w:eastAsia="zh-CN"/>
        </w:rPr>
        <w:t>1</w:t>
      </w:r>
      <w:r w:rsidRPr="005610DF">
        <w:rPr>
          <w:rFonts w:ascii="Arial" w:eastAsia="Times New Roman" w:hAnsi="Arial"/>
          <w:b/>
        </w:rPr>
        <w:t>-</w:t>
      </w:r>
      <w:r w:rsidRPr="005610DF">
        <w:rPr>
          <w:rFonts w:ascii="Arial" w:eastAsia="SimSun" w:hAnsi="Arial" w:hint="eastAsia"/>
          <w:b/>
          <w:lang w:eastAsia="zh-CN"/>
        </w:rPr>
        <w:t>2</w:t>
      </w:r>
      <w:r w:rsidRPr="005610DF">
        <w:rPr>
          <w:rFonts w:ascii="Arial" w:eastAsia="Times New Roman" w:hAnsi="Arial"/>
          <w:b/>
        </w:rPr>
        <w:t>: Modulation and TBS index table for P</w:t>
      </w:r>
      <w:r w:rsidRPr="005610DF">
        <w:rPr>
          <w:rFonts w:ascii="Arial" w:eastAsia="SimSun" w:hAnsi="Arial" w:hint="eastAsia"/>
          <w:b/>
          <w:lang w:eastAsia="zh-CN"/>
        </w:rPr>
        <w:t>U</w:t>
      </w:r>
      <w:r w:rsidRPr="005610DF">
        <w:rPr>
          <w:rFonts w:ascii="Arial" w:eastAsia="Times New Roman" w:hAnsi="Arial"/>
          <w:b/>
        </w:rPr>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5610DF" w:rsidRPr="005610DF" w:rsidTr="00DF215B">
        <w:trPr>
          <w:cantSplit/>
        </w:trPr>
        <w:tc>
          <w:tcPr>
            <w:tcW w:w="0" w:type="auto"/>
            <w:tcBorders>
              <w:bottom w:val="double" w:sz="4" w:space="0" w:color="auto"/>
              <w:right w:val="double" w:sz="4" w:space="0" w:color="auto"/>
            </w:tcBorders>
            <w:shd w:val="clear" w:color="auto" w:fill="E0E0E0"/>
            <w:vAlign w:val="center"/>
          </w:tcPr>
          <w:p w:rsidR="005610DF" w:rsidRPr="005610DF" w:rsidRDefault="005610DF" w:rsidP="005610DF">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b/>
                <w:bCs/>
                <w:sz w:val="18"/>
                <w:lang w:val="en-US"/>
              </w:rPr>
            </w:pPr>
            <w:r w:rsidRPr="005610DF">
              <w:rPr>
                <w:rFonts w:ascii="Arial" w:eastAsia="Times New Roman" w:hAnsi="Arial"/>
                <w:b/>
                <w:bCs/>
                <w:sz w:val="18"/>
                <w:lang w:val="en-US"/>
              </w:rPr>
              <w:t>MCS Index</w:t>
            </w:r>
            <w:r w:rsidRPr="005610DF">
              <w:rPr>
                <w:rFonts w:ascii="Arial" w:eastAsia="Times New Roman" w:hAnsi="Arial"/>
                <w:b/>
                <w:bCs/>
                <w:sz w:val="18"/>
                <w:lang w:val="en-US"/>
              </w:rPr>
              <w:br/>
            </w:r>
            <w:r w:rsidRPr="005610DF">
              <w:rPr>
                <w:rFonts w:ascii="Arial" w:eastAsia="Times New Roman" w:hAnsi="Arial"/>
                <w:b/>
                <w:position w:val="-10"/>
                <w:sz w:val="18"/>
              </w:rPr>
              <w:object w:dxaOrig="440" w:dyaOrig="340">
                <v:shape id="_x0000_i1092" type="#_x0000_t75" style="width:21.45pt;height:15.85pt" o:ole="">
                  <v:imagedata r:id="rId159" o:title=""/>
                </v:shape>
                <o:OLEObject Type="Embed" ProgID="Equation.3" ShapeID="_x0000_i1092" DrawAspect="Content" ObjectID="_1643213085" r:id="rId160"/>
              </w:object>
            </w:r>
          </w:p>
        </w:tc>
        <w:tc>
          <w:tcPr>
            <w:tcW w:w="0" w:type="auto"/>
            <w:tcBorders>
              <w:left w:val="double" w:sz="4" w:space="0" w:color="auto"/>
              <w:bottom w:val="double" w:sz="4" w:space="0" w:color="auto"/>
            </w:tcBorders>
            <w:shd w:val="clear" w:color="auto" w:fill="E0E0E0"/>
            <w:vAlign w:val="center"/>
          </w:tcPr>
          <w:p w:rsidR="005610DF" w:rsidRPr="005610DF" w:rsidRDefault="005610DF" w:rsidP="005610DF">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b/>
                <w:bCs/>
                <w:sz w:val="18"/>
                <w:lang w:val="en-US"/>
              </w:rPr>
            </w:pPr>
            <w:r w:rsidRPr="005610DF">
              <w:rPr>
                <w:rFonts w:ascii="Arial" w:eastAsia="Times New Roman" w:hAnsi="Arial"/>
                <w:b/>
                <w:bCs/>
                <w:sz w:val="18"/>
                <w:lang w:val="en-US"/>
              </w:rPr>
              <w:t>Modulation Order</w:t>
            </w:r>
            <w:r w:rsidRPr="005610DF">
              <w:rPr>
                <w:rFonts w:ascii="Arial" w:eastAsia="Times New Roman" w:hAnsi="Arial"/>
                <w:b/>
                <w:bCs/>
                <w:sz w:val="18"/>
                <w:lang w:val="en-US"/>
              </w:rPr>
              <w:br/>
            </w:r>
            <w:r w:rsidRPr="005610DF">
              <w:rPr>
                <w:rFonts w:ascii="Arial" w:eastAsia="Times New Roman" w:hAnsi="Arial"/>
                <w:b/>
                <w:bCs/>
                <w:position w:val="-10"/>
                <w:sz w:val="18"/>
                <w:lang w:val="pt-BR"/>
              </w:rPr>
              <w:object w:dxaOrig="320" w:dyaOrig="300">
                <v:shape id="_x0000_i1093" type="#_x0000_t75" style="width:15.85pt;height:14.55pt" o:ole="">
                  <v:imagedata r:id="rId161" o:title=""/>
                </v:shape>
                <o:OLEObject Type="Embed" ProgID="Equation.3" ShapeID="_x0000_i1093" DrawAspect="Content" ObjectID="_1643213086" r:id="rId162"/>
              </w:object>
            </w:r>
          </w:p>
        </w:tc>
        <w:tc>
          <w:tcPr>
            <w:tcW w:w="0" w:type="auto"/>
            <w:tcBorders>
              <w:bottom w:val="double" w:sz="4" w:space="0" w:color="auto"/>
            </w:tcBorders>
            <w:shd w:val="clear" w:color="auto" w:fill="E0E0E0"/>
            <w:vAlign w:val="center"/>
          </w:tcPr>
          <w:p w:rsidR="005610DF" w:rsidRPr="005610DF" w:rsidRDefault="005610DF" w:rsidP="005610DF">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b/>
                <w:bCs/>
                <w:sz w:val="18"/>
                <w:lang w:val="en-US"/>
              </w:rPr>
            </w:pPr>
            <w:r w:rsidRPr="005610DF">
              <w:rPr>
                <w:rFonts w:ascii="Arial" w:eastAsia="Times New Roman" w:hAnsi="Arial"/>
                <w:b/>
                <w:bCs/>
                <w:sz w:val="18"/>
                <w:lang w:val="en-US"/>
              </w:rPr>
              <w:t>TBS Index</w:t>
            </w:r>
            <w:r w:rsidRPr="005610DF">
              <w:rPr>
                <w:rFonts w:ascii="Arial" w:eastAsia="Times New Roman" w:hAnsi="Arial"/>
                <w:b/>
                <w:bCs/>
                <w:sz w:val="18"/>
                <w:lang w:val="en-US"/>
              </w:rPr>
              <w:br/>
            </w:r>
            <w:r w:rsidRPr="005610DF">
              <w:rPr>
                <w:rFonts w:ascii="Arial" w:eastAsia="Times New Roman" w:hAnsi="Arial"/>
                <w:b/>
                <w:position w:val="-10"/>
                <w:sz w:val="18"/>
              </w:rPr>
              <w:object w:dxaOrig="400" w:dyaOrig="340">
                <v:shape id="_x0000_i1094" type="#_x0000_t75" style="width:20.15pt;height:15.85pt" o:ole="">
                  <v:imagedata r:id="rId163" o:title=""/>
                </v:shape>
                <o:OLEObject Type="Embed" ProgID="Equation.3" ShapeID="_x0000_i1094" DrawAspect="Content" ObjectID="_1643213087" r:id="rId164"/>
              </w:object>
            </w:r>
          </w:p>
        </w:tc>
      </w:tr>
      <w:tr w:rsidR="005610DF" w:rsidRPr="005610DF" w:rsidTr="00DF215B">
        <w:trPr>
          <w:cantSplit/>
        </w:trPr>
        <w:tc>
          <w:tcPr>
            <w:tcW w:w="0" w:type="auto"/>
            <w:tcBorders>
              <w:top w:val="double" w:sz="4" w:space="0" w:color="auto"/>
              <w:right w:val="double" w:sz="4" w:space="0" w:color="auto"/>
            </w:tcBorders>
            <w:shd w:val="clear" w:color="auto" w:fill="auto"/>
            <w:vAlign w:val="center"/>
          </w:tcPr>
          <w:p w:rsidR="005610DF" w:rsidRPr="005610DF" w:rsidRDefault="005610DF" w:rsidP="005610DF">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b/>
                <w:sz w:val="18"/>
                <w:lang w:val="en-US"/>
              </w:rPr>
            </w:pPr>
            <w:r w:rsidRPr="005610DF">
              <w:rPr>
                <w:rFonts w:ascii="Arial" w:eastAsia="Times New Roman" w:hAnsi="Arial"/>
                <w:b/>
                <w:sz w:val="18"/>
                <w:lang w:val="en-US"/>
              </w:rPr>
              <w:t>0</w:t>
            </w:r>
          </w:p>
        </w:tc>
        <w:tc>
          <w:tcPr>
            <w:tcW w:w="0" w:type="auto"/>
            <w:tcBorders>
              <w:top w:val="double" w:sz="4" w:space="0" w:color="auto"/>
              <w:left w:val="double" w:sz="4" w:space="0" w:color="auto"/>
            </w:tcBorders>
            <w:vAlign w:val="center"/>
          </w:tcPr>
          <w:p w:rsidR="005610DF" w:rsidRPr="005610DF" w:rsidRDefault="005610DF" w:rsidP="005610DF">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val="en-US"/>
              </w:rPr>
            </w:pPr>
            <w:r w:rsidRPr="005610DF">
              <w:rPr>
                <w:rFonts w:ascii="Arial" w:eastAsia="Times New Roman" w:hAnsi="Arial"/>
                <w:sz w:val="18"/>
                <w:lang w:val="en-US"/>
              </w:rPr>
              <w:t>2</w:t>
            </w:r>
          </w:p>
        </w:tc>
        <w:tc>
          <w:tcPr>
            <w:tcW w:w="0" w:type="auto"/>
            <w:tcBorders>
              <w:top w:val="double" w:sz="4" w:space="0" w:color="auto"/>
            </w:tcBorders>
            <w:vAlign w:val="center"/>
          </w:tcPr>
          <w:p w:rsidR="005610DF" w:rsidRPr="005610DF" w:rsidRDefault="005610DF" w:rsidP="005610DF">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val="en-US"/>
              </w:rPr>
            </w:pPr>
            <w:r w:rsidRPr="005610DF">
              <w:rPr>
                <w:rFonts w:ascii="Arial" w:eastAsia="Times New Roman" w:hAnsi="Arial"/>
                <w:sz w:val="18"/>
                <w:lang w:val="en-US"/>
              </w:rPr>
              <w:t>0</w:t>
            </w:r>
          </w:p>
        </w:tc>
      </w:tr>
      <w:tr w:rsidR="005610DF" w:rsidRPr="005610DF" w:rsidTr="00DF215B">
        <w:trPr>
          <w:cantSplit/>
        </w:trPr>
        <w:tc>
          <w:tcPr>
            <w:tcW w:w="0" w:type="auto"/>
            <w:tcBorders>
              <w:right w:val="double" w:sz="4" w:space="0" w:color="auto"/>
            </w:tcBorders>
            <w:shd w:val="clear" w:color="auto" w:fill="auto"/>
            <w:vAlign w:val="center"/>
          </w:tcPr>
          <w:p w:rsidR="005610DF" w:rsidRPr="005610DF" w:rsidRDefault="005610DF" w:rsidP="005610DF">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b/>
                <w:sz w:val="18"/>
                <w:lang w:val="en-US"/>
              </w:rPr>
            </w:pPr>
            <w:r w:rsidRPr="005610DF">
              <w:rPr>
                <w:rFonts w:ascii="Arial" w:eastAsia="Times New Roman" w:hAnsi="Arial"/>
                <w:b/>
                <w:sz w:val="18"/>
                <w:lang w:val="en-US"/>
              </w:rPr>
              <w:t>1</w:t>
            </w:r>
          </w:p>
        </w:tc>
        <w:tc>
          <w:tcPr>
            <w:tcW w:w="0" w:type="auto"/>
            <w:tcBorders>
              <w:left w:val="double" w:sz="4" w:space="0" w:color="auto"/>
            </w:tcBorders>
            <w:vAlign w:val="center"/>
          </w:tcPr>
          <w:p w:rsidR="005610DF" w:rsidRPr="005610DF" w:rsidRDefault="005610DF" w:rsidP="005610DF">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val="en-US"/>
              </w:rPr>
            </w:pPr>
            <w:r w:rsidRPr="005610DF">
              <w:rPr>
                <w:rFonts w:ascii="Arial" w:eastAsia="Times New Roman" w:hAnsi="Arial"/>
                <w:sz w:val="18"/>
                <w:lang w:val="en-US"/>
              </w:rPr>
              <w:t>2</w:t>
            </w:r>
          </w:p>
        </w:tc>
        <w:tc>
          <w:tcPr>
            <w:tcW w:w="0" w:type="auto"/>
            <w:vAlign w:val="center"/>
          </w:tcPr>
          <w:p w:rsidR="005610DF" w:rsidRPr="005610DF" w:rsidRDefault="005610DF" w:rsidP="005610DF">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val="en-US"/>
              </w:rPr>
            </w:pPr>
            <w:r w:rsidRPr="005610DF">
              <w:rPr>
                <w:rFonts w:ascii="Arial" w:eastAsia="Times New Roman" w:hAnsi="Arial"/>
                <w:sz w:val="18"/>
                <w:lang w:val="en-US"/>
              </w:rPr>
              <w:t>1</w:t>
            </w:r>
          </w:p>
        </w:tc>
      </w:tr>
      <w:tr w:rsidR="005610DF" w:rsidRPr="005610DF" w:rsidTr="00DF215B">
        <w:trPr>
          <w:cantSplit/>
        </w:trPr>
        <w:tc>
          <w:tcPr>
            <w:tcW w:w="0" w:type="auto"/>
            <w:tcBorders>
              <w:right w:val="double" w:sz="4" w:space="0" w:color="auto"/>
            </w:tcBorders>
            <w:shd w:val="clear" w:color="auto" w:fill="auto"/>
            <w:vAlign w:val="center"/>
          </w:tcPr>
          <w:p w:rsidR="005610DF" w:rsidRPr="005610DF" w:rsidRDefault="005610DF" w:rsidP="005610DF">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b/>
                <w:sz w:val="18"/>
              </w:rPr>
            </w:pPr>
            <w:r w:rsidRPr="005610DF">
              <w:rPr>
                <w:rFonts w:ascii="Arial" w:eastAsia="Times New Roman" w:hAnsi="Arial"/>
                <w:b/>
                <w:sz w:val="18"/>
              </w:rPr>
              <w:t>2</w:t>
            </w:r>
          </w:p>
        </w:tc>
        <w:tc>
          <w:tcPr>
            <w:tcW w:w="0" w:type="auto"/>
            <w:tcBorders>
              <w:left w:val="double" w:sz="4" w:space="0" w:color="auto"/>
            </w:tcBorders>
            <w:vAlign w:val="center"/>
          </w:tcPr>
          <w:p w:rsidR="005610DF" w:rsidRPr="005610DF" w:rsidRDefault="005610DF" w:rsidP="005610DF">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rPr>
            </w:pPr>
            <w:r w:rsidRPr="005610DF">
              <w:rPr>
                <w:rFonts w:ascii="Arial" w:eastAsia="Times New Roman" w:hAnsi="Arial"/>
                <w:sz w:val="18"/>
              </w:rPr>
              <w:t>2</w:t>
            </w:r>
          </w:p>
        </w:tc>
        <w:tc>
          <w:tcPr>
            <w:tcW w:w="0" w:type="auto"/>
            <w:vAlign w:val="center"/>
          </w:tcPr>
          <w:p w:rsidR="005610DF" w:rsidRPr="005610DF" w:rsidRDefault="005610DF" w:rsidP="005610DF">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rPr>
            </w:pPr>
            <w:r w:rsidRPr="005610DF">
              <w:rPr>
                <w:rFonts w:ascii="Arial" w:eastAsia="Times New Roman" w:hAnsi="Arial"/>
                <w:sz w:val="18"/>
              </w:rPr>
              <w:t>2</w:t>
            </w:r>
          </w:p>
        </w:tc>
      </w:tr>
      <w:tr w:rsidR="005610DF" w:rsidRPr="005610DF" w:rsidTr="00DF215B">
        <w:trPr>
          <w:cantSplit/>
        </w:trPr>
        <w:tc>
          <w:tcPr>
            <w:tcW w:w="0" w:type="auto"/>
            <w:tcBorders>
              <w:right w:val="double" w:sz="4" w:space="0" w:color="auto"/>
            </w:tcBorders>
            <w:shd w:val="clear" w:color="auto" w:fill="auto"/>
            <w:vAlign w:val="center"/>
          </w:tcPr>
          <w:p w:rsidR="005610DF" w:rsidRPr="005610DF" w:rsidRDefault="005610DF" w:rsidP="005610DF">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b/>
                <w:sz w:val="18"/>
              </w:rPr>
            </w:pPr>
            <w:r w:rsidRPr="005610DF">
              <w:rPr>
                <w:rFonts w:ascii="Arial" w:eastAsia="Times New Roman" w:hAnsi="Arial"/>
                <w:b/>
                <w:sz w:val="18"/>
              </w:rPr>
              <w:t>3</w:t>
            </w:r>
          </w:p>
        </w:tc>
        <w:tc>
          <w:tcPr>
            <w:tcW w:w="0" w:type="auto"/>
            <w:tcBorders>
              <w:left w:val="double" w:sz="4" w:space="0" w:color="auto"/>
            </w:tcBorders>
            <w:vAlign w:val="center"/>
          </w:tcPr>
          <w:p w:rsidR="005610DF" w:rsidRPr="005610DF" w:rsidRDefault="005610DF" w:rsidP="005610DF">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rPr>
            </w:pPr>
            <w:r w:rsidRPr="005610DF">
              <w:rPr>
                <w:rFonts w:ascii="Arial" w:eastAsia="Times New Roman" w:hAnsi="Arial"/>
                <w:sz w:val="18"/>
              </w:rPr>
              <w:t>2</w:t>
            </w:r>
          </w:p>
        </w:tc>
        <w:tc>
          <w:tcPr>
            <w:tcW w:w="0" w:type="auto"/>
            <w:vAlign w:val="center"/>
          </w:tcPr>
          <w:p w:rsidR="005610DF" w:rsidRPr="005610DF" w:rsidRDefault="005610DF" w:rsidP="005610DF">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rPr>
            </w:pPr>
            <w:r w:rsidRPr="005610DF">
              <w:rPr>
                <w:rFonts w:ascii="Arial" w:eastAsia="Times New Roman" w:hAnsi="Arial"/>
                <w:sz w:val="18"/>
              </w:rPr>
              <w:t>3</w:t>
            </w:r>
          </w:p>
        </w:tc>
      </w:tr>
      <w:tr w:rsidR="005610DF" w:rsidRPr="005610DF" w:rsidTr="00DF215B">
        <w:trPr>
          <w:cantSplit/>
        </w:trPr>
        <w:tc>
          <w:tcPr>
            <w:tcW w:w="0" w:type="auto"/>
            <w:tcBorders>
              <w:right w:val="double" w:sz="4" w:space="0" w:color="auto"/>
            </w:tcBorders>
            <w:shd w:val="clear" w:color="auto" w:fill="auto"/>
            <w:vAlign w:val="center"/>
          </w:tcPr>
          <w:p w:rsidR="005610DF" w:rsidRPr="005610DF" w:rsidRDefault="005610DF" w:rsidP="005610DF">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b/>
                <w:sz w:val="18"/>
              </w:rPr>
            </w:pPr>
            <w:r w:rsidRPr="005610DF">
              <w:rPr>
                <w:rFonts w:ascii="Arial" w:eastAsia="Times New Roman" w:hAnsi="Arial"/>
                <w:b/>
                <w:sz w:val="18"/>
              </w:rPr>
              <w:t>4</w:t>
            </w:r>
          </w:p>
        </w:tc>
        <w:tc>
          <w:tcPr>
            <w:tcW w:w="0" w:type="auto"/>
            <w:tcBorders>
              <w:left w:val="double" w:sz="4" w:space="0" w:color="auto"/>
            </w:tcBorders>
            <w:vAlign w:val="center"/>
          </w:tcPr>
          <w:p w:rsidR="005610DF" w:rsidRPr="005610DF" w:rsidRDefault="005610DF" w:rsidP="005610DF">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rPr>
            </w:pPr>
            <w:r w:rsidRPr="005610DF">
              <w:rPr>
                <w:rFonts w:ascii="Arial" w:eastAsia="Times New Roman" w:hAnsi="Arial"/>
                <w:sz w:val="18"/>
              </w:rPr>
              <w:t>2</w:t>
            </w:r>
          </w:p>
        </w:tc>
        <w:tc>
          <w:tcPr>
            <w:tcW w:w="0" w:type="auto"/>
            <w:vAlign w:val="center"/>
          </w:tcPr>
          <w:p w:rsidR="005610DF" w:rsidRPr="005610DF" w:rsidRDefault="005610DF" w:rsidP="005610DF">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rPr>
            </w:pPr>
            <w:r w:rsidRPr="005610DF">
              <w:rPr>
                <w:rFonts w:ascii="Arial" w:eastAsia="Times New Roman" w:hAnsi="Arial"/>
                <w:sz w:val="18"/>
              </w:rPr>
              <w:t>4</w:t>
            </w:r>
          </w:p>
        </w:tc>
      </w:tr>
      <w:tr w:rsidR="005610DF" w:rsidRPr="005610DF" w:rsidTr="00DF215B">
        <w:trPr>
          <w:cantSplit/>
        </w:trPr>
        <w:tc>
          <w:tcPr>
            <w:tcW w:w="0" w:type="auto"/>
            <w:tcBorders>
              <w:right w:val="double" w:sz="4" w:space="0" w:color="auto"/>
            </w:tcBorders>
            <w:shd w:val="clear" w:color="auto" w:fill="auto"/>
            <w:vAlign w:val="center"/>
          </w:tcPr>
          <w:p w:rsidR="005610DF" w:rsidRPr="005610DF" w:rsidRDefault="005610DF" w:rsidP="005610DF">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b/>
                <w:sz w:val="18"/>
              </w:rPr>
            </w:pPr>
            <w:r w:rsidRPr="005610DF">
              <w:rPr>
                <w:rFonts w:ascii="Arial" w:eastAsia="Times New Roman" w:hAnsi="Arial"/>
                <w:b/>
                <w:sz w:val="18"/>
              </w:rPr>
              <w:t>5</w:t>
            </w:r>
          </w:p>
        </w:tc>
        <w:tc>
          <w:tcPr>
            <w:tcW w:w="0" w:type="auto"/>
            <w:tcBorders>
              <w:left w:val="double" w:sz="4" w:space="0" w:color="auto"/>
            </w:tcBorders>
            <w:vAlign w:val="center"/>
          </w:tcPr>
          <w:p w:rsidR="005610DF" w:rsidRPr="005610DF" w:rsidRDefault="005610DF" w:rsidP="005610DF">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rPr>
            </w:pPr>
            <w:r w:rsidRPr="005610DF">
              <w:rPr>
                <w:rFonts w:ascii="Arial" w:eastAsia="Times New Roman" w:hAnsi="Arial"/>
                <w:sz w:val="18"/>
              </w:rPr>
              <w:t>2</w:t>
            </w:r>
          </w:p>
        </w:tc>
        <w:tc>
          <w:tcPr>
            <w:tcW w:w="0" w:type="auto"/>
            <w:vAlign w:val="center"/>
          </w:tcPr>
          <w:p w:rsidR="005610DF" w:rsidRPr="005610DF" w:rsidRDefault="005610DF" w:rsidP="005610DF">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rPr>
            </w:pPr>
            <w:r w:rsidRPr="005610DF">
              <w:rPr>
                <w:rFonts w:ascii="Arial" w:eastAsia="Times New Roman" w:hAnsi="Arial"/>
                <w:sz w:val="18"/>
              </w:rPr>
              <w:t>5</w:t>
            </w:r>
          </w:p>
        </w:tc>
      </w:tr>
      <w:tr w:rsidR="005610DF" w:rsidRPr="005610DF" w:rsidTr="00DF215B">
        <w:trPr>
          <w:cantSplit/>
        </w:trPr>
        <w:tc>
          <w:tcPr>
            <w:tcW w:w="0" w:type="auto"/>
            <w:tcBorders>
              <w:right w:val="double" w:sz="4" w:space="0" w:color="auto"/>
            </w:tcBorders>
            <w:shd w:val="clear" w:color="auto" w:fill="auto"/>
            <w:vAlign w:val="center"/>
          </w:tcPr>
          <w:p w:rsidR="005610DF" w:rsidRPr="005610DF" w:rsidRDefault="005610DF" w:rsidP="005610DF">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b/>
                <w:sz w:val="18"/>
              </w:rPr>
            </w:pPr>
            <w:r w:rsidRPr="005610DF">
              <w:rPr>
                <w:rFonts w:ascii="Arial" w:eastAsia="Times New Roman" w:hAnsi="Arial"/>
                <w:b/>
                <w:sz w:val="18"/>
              </w:rPr>
              <w:t>6</w:t>
            </w:r>
          </w:p>
        </w:tc>
        <w:tc>
          <w:tcPr>
            <w:tcW w:w="0" w:type="auto"/>
            <w:tcBorders>
              <w:left w:val="double" w:sz="4" w:space="0" w:color="auto"/>
            </w:tcBorders>
            <w:vAlign w:val="center"/>
          </w:tcPr>
          <w:p w:rsidR="005610DF" w:rsidRPr="005610DF" w:rsidRDefault="005610DF" w:rsidP="005610DF">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rPr>
            </w:pPr>
            <w:r w:rsidRPr="005610DF">
              <w:rPr>
                <w:rFonts w:ascii="Arial" w:eastAsia="Times New Roman" w:hAnsi="Arial"/>
                <w:sz w:val="18"/>
              </w:rPr>
              <w:t>2</w:t>
            </w:r>
          </w:p>
        </w:tc>
        <w:tc>
          <w:tcPr>
            <w:tcW w:w="0" w:type="auto"/>
            <w:vAlign w:val="center"/>
          </w:tcPr>
          <w:p w:rsidR="005610DF" w:rsidRPr="005610DF" w:rsidRDefault="005610DF" w:rsidP="005610DF">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rPr>
            </w:pPr>
            <w:r w:rsidRPr="005610DF">
              <w:rPr>
                <w:rFonts w:ascii="Arial" w:eastAsia="Times New Roman" w:hAnsi="Arial"/>
                <w:sz w:val="18"/>
              </w:rPr>
              <w:t>6</w:t>
            </w:r>
          </w:p>
        </w:tc>
      </w:tr>
      <w:tr w:rsidR="005610DF" w:rsidRPr="005610DF" w:rsidTr="00DF215B">
        <w:trPr>
          <w:cantSplit/>
        </w:trPr>
        <w:tc>
          <w:tcPr>
            <w:tcW w:w="0" w:type="auto"/>
            <w:tcBorders>
              <w:right w:val="double" w:sz="4" w:space="0" w:color="auto"/>
            </w:tcBorders>
            <w:shd w:val="clear" w:color="auto" w:fill="auto"/>
            <w:vAlign w:val="center"/>
          </w:tcPr>
          <w:p w:rsidR="005610DF" w:rsidRPr="005610DF" w:rsidRDefault="005610DF" w:rsidP="005610DF">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b/>
                <w:sz w:val="18"/>
              </w:rPr>
            </w:pPr>
            <w:r w:rsidRPr="005610DF">
              <w:rPr>
                <w:rFonts w:ascii="Arial" w:eastAsia="Times New Roman" w:hAnsi="Arial"/>
                <w:b/>
                <w:sz w:val="18"/>
              </w:rPr>
              <w:t>7</w:t>
            </w:r>
          </w:p>
        </w:tc>
        <w:tc>
          <w:tcPr>
            <w:tcW w:w="0" w:type="auto"/>
            <w:tcBorders>
              <w:left w:val="double" w:sz="4" w:space="0" w:color="auto"/>
            </w:tcBorders>
            <w:vAlign w:val="center"/>
          </w:tcPr>
          <w:p w:rsidR="005610DF" w:rsidRPr="005610DF" w:rsidRDefault="005610DF" w:rsidP="005610DF">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rPr>
            </w:pPr>
            <w:r w:rsidRPr="005610DF">
              <w:rPr>
                <w:rFonts w:ascii="Arial" w:eastAsia="Times New Roman" w:hAnsi="Arial"/>
                <w:sz w:val="18"/>
              </w:rPr>
              <w:t>2</w:t>
            </w:r>
          </w:p>
        </w:tc>
        <w:tc>
          <w:tcPr>
            <w:tcW w:w="0" w:type="auto"/>
            <w:vAlign w:val="center"/>
          </w:tcPr>
          <w:p w:rsidR="005610DF" w:rsidRPr="005610DF" w:rsidRDefault="005610DF" w:rsidP="005610DF">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rPr>
            </w:pPr>
            <w:r w:rsidRPr="005610DF">
              <w:rPr>
                <w:rFonts w:ascii="Arial" w:eastAsia="Times New Roman" w:hAnsi="Arial"/>
                <w:sz w:val="18"/>
              </w:rPr>
              <w:t>7</w:t>
            </w:r>
          </w:p>
        </w:tc>
      </w:tr>
      <w:tr w:rsidR="005610DF" w:rsidRPr="005610DF" w:rsidTr="00DF215B">
        <w:trPr>
          <w:cantSplit/>
        </w:trPr>
        <w:tc>
          <w:tcPr>
            <w:tcW w:w="0" w:type="auto"/>
            <w:tcBorders>
              <w:right w:val="double" w:sz="4" w:space="0" w:color="auto"/>
            </w:tcBorders>
            <w:shd w:val="clear" w:color="auto" w:fill="auto"/>
            <w:vAlign w:val="center"/>
          </w:tcPr>
          <w:p w:rsidR="005610DF" w:rsidRPr="005610DF" w:rsidRDefault="005610DF" w:rsidP="005610DF">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b/>
                <w:sz w:val="18"/>
              </w:rPr>
            </w:pPr>
            <w:r w:rsidRPr="005610DF">
              <w:rPr>
                <w:rFonts w:ascii="Arial" w:eastAsia="Times New Roman" w:hAnsi="Arial"/>
                <w:b/>
                <w:sz w:val="18"/>
              </w:rPr>
              <w:t>8</w:t>
            </w:r>
          </w:p>
        </w:tc>
        <w:tc>
          <w:tcPr>
            <w:tcW w:w="0" w:type="auto"/>
            <w:tcBorders>
              <w:left w:val="double" w:sz="4" w:space="0" w:color="auto"/>
            </w:tcBorders>
            <w:vAlign w:val="center"/>
          </w:tcPr>
          <w:p w:rsidR="005610DF" w:rsidRPr="005610DF" w:rsidRDefault="005610DF" w:rsidP="005610DF">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rPr>
            </w:pPr>
            <w:r w:rsidRPr="005610DF">
              <w:rPr>
                <w:rFonts w:ascii="Arial" w:eastAsia="Times New Roman" w:hAnsi="Arial"/>
                <w:sz w:val="18"/>
              </w:rPr>
              <w:t>2</w:t>
            </w:r>
          </w:p>
        </w:tc>
        <w:tc>
          <w:tcPr>
            <w:tcW w:w="0" w:type="auto"/>
            <w:vAlign w:val="center"/>
          </w:tcPr>
          <w:p w:rsidR="005610DF" w:rsidRPr="005610DF" w:rsidRDefault="005610DF" w:rsidP="005610DF">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rPr>
            </w:pPr>
            <w:r w:rsidRPr="005610DF">
              <w:rPr>
                <w:rFonts w:ascii="Arial" w:eastAsia="Times New Roman" w:hAnsi="Arial"/>
                <w:sz w:val="18"/>
              </w:rPr>
              <w:t>8</w:t>
            </w:r>
          </w:p>
        </w:tc>
      </w:tr>
      <w:tr w:rsidR="005610DF" w:rsidRPr="005610DF" w:rsidTr="00DF215B">
        <w:trPr>
          <w:cantSplit/>
        </w:trPr>
        <w:tc>
          <w:tcPr>
            <w:tcW w:w="0" w:type="auto"/>
            <w:tcBorders>
              <w:right w:val="double" w:sz="4" w:space="0" w:color="auto"/>
            </w:tcBorders>
            <w:shd w:val="clear" w:color="auto" w:fill="auto"/>
            <w:vAlign w:val="center"/>
          </w:tcPr>
          <w:p w:rsidR="005610DF" w:rsidRPr="005610DF" w:rsidRDefault="005610DF" w:rsidP="005610DF">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b/>
                <w:sz w:val="18"/>
              </w:rPr>
            </w:pPr>
            <w:r w:rsidRPr="005610DF">
              <w:rPr>
                <w:rFonts w:ascii="Arial" w:eastAsia="Times New Roman" w:hAnsi="Arial"/>
                <w:b/>
                <w:sz w:val="18"/>
              </w:rPr>
              <w:t>9</w:t>
            </w:r>
          </w:p>
        </w:tc>
        <w:tc>
          <w:tcPr>
            <w:tcW w:w="0" w:type="auto"/>
            <w:tcBorders>
              <w:left w:val="double" w:sz="4" w:space="0" w:color="auto"/>
            </w:tcBorders>
            <w:vAlign w:val="center"/>
          </w:tcPr>
          <w:p w:rsidR="005610DF" w:rsidRPr="005610DF" w:rsidRDefault="005610DF" w:rsidP="005610DF">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rPr>
            </w:pPr>
            <w:r w:rsidRPr="005610DF">
              <w:rPr>
                <w:rFonts w:ascii="Arial" w:eastAsia="Times New Roman" w:hAnsi="Arial"/>
                <w:sz w:val="18"/>
              </w:rPr>
              <w:t>2</w:t>
            </w:r>
          </w:p>
        </w:tc>
        <w:tc>
          <w:tcPr>
            <w:tcW w:w="0" w:type="auto"/>
            <w:vAlign w:val="center"/>
          </w:tcPr>
          <w:p w:rsidR="005610DF" w:rsidRPr="005610DF" w:rsidRDefault="005610DF" w:rsidP="005610DF">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rPr>
            </w:pPr>
            <w:r w:rsidRPr="005610DF">
              <w:rPr>
                <w:rFonts w:ascii="Arial" w:eastAsia="Times New Roman" w:hAnsi="Arial"/>
                <w:sz w:val="18"/>
              </w:rPr>
              <w:t>9</w:t>
            </w:r>
          </w:p>
        </w:tc>
      </w:tr>
      <w:tr w:rsidR="005610DF" w:rsidRPr="005610DF" w:rsidTr="00DF215B">
        <w:trPr>
          <w:cantSplit/>
        </w:trPr>
        <w:tc>
          <w:tcPr>
            <w:tcW w:w="0" w:type="auto"/>
            <w:tcBorders>
              <w:right w:val="double" w:sz="4" w:space="0" w:color="auto"/>
            </w:tcBorders>
            <w:shd w:val="clear" w:color="auto" w:fill="auto"/>
            <w:vAlign w:val="center"/>
          </w:tcPr>
          <w:p w:rsidR="005610DF" w:rsidRPr="005610DF" w:rsidRDefault="005610DF" w:rsidP="005610DF">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b/>
                <w:sz w:val="18"/>
              </w:rPr>
            </w:pPr>
            <w:r w:rsidRPr="005610DF">
              <w:rPr>
                <w:rFonts w:ascii="Arial" w:eastAsia="Times New Roman" w:hAnsi="Arial"/>
                <w:b/>
                <w:sz w:val="18"/>
              </w:rPr>
              <w:t>10</w:t>
            </w:r>
          </w:p>
        </w:tc>
        <w:tc>
          <w:tcPr>
            <w:tcW w:w="0" w:type="auto"/>
            <w:tcBorders>
              <w:left w:val="double" w:sz="4" w:space="0" w:color="auto"/>
            </w:tcBorders>
            <w:vAlign w:val="center"/>
          </w:tcPr>
          <w:p w:rsidR="005610DF" w:rsidRPr="005610DF" w:rsidRDefault="005610DF" w:rsidP="005610DF">
            <w:pPr>
              <w:keepNext/>
              <w:keepLines/>
              <w:overflowPunct w:val="0"/>
              <w:autoSpaceDE w:val="0"/>
              <w:autoSpaceDN w:val="0"/>
              <w:adjustRightInd w:val="0"/>
              <w:spacing w:before="0" w:after="0" w:line="240" w:lineRule="auto"/>
              <w:ind w:left="0" w:firstLine="0"/>
              <w:jc w:val="center"/>
              <w:textAlignment w:val="baseline"/>
              <w:rPr>
                <w:rFonts w:ascii="Arial" w:eastAsia="SimSun" w:hAnsi="Arial"/>
                <w:sz w:val="18"/>
                <w:lang w:eastAsia="zh-CN"/>
              </w:rPr>
            </w:pPr>
            <w:r w:rsidRPr="005610DF">
              <w:rPr>
                <w:rFonts w:ascii="Arial" w:eastAsia="SimSun" w:hAnsi="Arial" w:hint="eastAsia"/>
                <w:sz w:val="18"/>
                <w:lang w:eastAsia="zh-CN"/>
              </w:rPr>
              <w:t>2</w:t>
            </w:r>
          </w:p>
        </w:tc>
        <w:tc>
          <w:tcPr>
            <w:tcW w:w="0" w:type="auto"/>
            <w:vAlign w:val="center"/>
          </w:tcPr>
          <w:p w:rsidR="005610DF" w:rsidRPr="005610DF" w:rsidRDefault="005610DF" w:rsidP="005610DF">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rPr>
            </w:pPr>
            <w:r w:rsidRPr="005610DF">
              <w:rPr>
                <w:rFonts w:ascii="Arial" w:eastAsia="SimSun" w:hAnsi="Arial" w:hint="eastAsia"/>
                <w:sz w:val="18"/>
                <w:lang w:eastAsia="zh-CN"/>
              </w:rPr>
              <w:t>10</w:t>
            </w:r>
          </w:p>
        </w:tc>
      </w:tr>
      <w:tr w:rsidR="005610DF" w:rsidRPr="005610DF" w:rsidTr="00DF215B">
        <w:trPr>
          <w:cantSplit/>
        </w:trPr>
        <w:tc>
          <w:tcPr>
            <w:tcW w:w="0" w:type="auto"/>
            <w:tcBorders>
              <w:right w:val="double" w:sz="4" w:space="0" w:color="auto"/>
            </w:tcBorders>
            <w:shd w:val="clear" w:color="auto" w:fill="auto"/>
            <w:vAlign w:val="center"/>
          </w:tcPr>
          <w:p w:rsidR="005610DF" w:rsidRPr="005610DF" w:rsidRDefault="005610DF" w:rsidP="005610DF">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b/>
                <w:sz w:val="18"/>
              </w:rPr>
            </w:pPr>
            <w:r w:rsidRPr="005610DF">
              <w:rPr>
                <w:rFonts w:ascii="Arial" w:eastAsia="Times New Roman" w:hAnsi="Arial"/>
                <w:b/>
                <w:sz w:val="18"/>
              </w:rPr>
              <w:t>11</w:t>
            </w:r>
          </w:p>
        </w:tc>
        <w:tc>
          <w:tcPr>
            <w:tcW w:w="0" w:type="auto"/>
            <w:tcBorders>
              <w:left w:val="double" w:sz="4" w:space="0" w:color="auto"/>
            </w:tcBorders>
            <w:vAlign w:val="center"/>
          </w:tcPr>
          <w:p w:rsidR="005610DF" w:rsidRPr="005610DF" w:rsidRDefault="005610DF" w:rsidP="005610DF">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rPr>
            </w:pPr>
            <w:r w:rsidRPr="005610DF">
              <w:rPr>
                <w:rFonts w:ascii="Arial" w:eastAsia="Times New Roman" w:hAnsi="Arial"/>
                <w:sz w:val="18"/>
              </w:rPr>
              <w:t>4</w:t>
            </w:r>
          </w:p>
        </w:tc>
        <w:tc>
          <w:tcPr>
            <w:tcW w:w="0" w:type="auto"/>
            <w:vAlign w:val="center"/>
          </w:tcPr>
          <w:p w:rsidR="005610DF" w:rsidRPr="005610DF" w:rsidRDefault="005610DF" w:rsidP="005610DF">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rPr>
            </w:pPr>
            <w:r w:rsidRPr="005610DF">
              <w:rPr>
                <w:rFonts w:ascii="Arial" w:eastAsia="Times New Roman" w:hAnsi="Arial"/>
                <w:sz w:val="18"/>
              </w:rPr>
              <w:t>10</w:t>
            </w:r>
          </w:p>
        </w:tc>
      </w:tr>
      <w:tr w:rsidR="005610DF" w:rsidRPr="005610DF" w:rsidTr="00DF215B">
        <w:trPr>
          <w:cantSplit/>
        </w:trPr>
        <w:tc>
          <w:tcPr>
            <w:tcW w:w="0" w:type="auto"/>
            <w:tcBorders>
              <w:right w:val="double" w:sz="4" w:space="0" w:color="auto"/>
            </w:tcBorders>
            <w:shd w:val="clear" w:color="auto" w:fill="auto"/>
            <w:vAlign w:val="center"/>
          </w:tcPr>
          <w:p w:rsidR="005610DF" w:rsidRPr="005610DF" w:rsidRDefault="005610DF" w:rsidP="005610DF">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b/>
                <w:sz w:val="18"/>
              </w:rPr>
            </w:pPr>
            <w:r w:rsidRPr="005610DF">
              <w:rPr>
                <w:rFonts w:ascii="Arial" w:eastAsia="Times New Roman" w:hAnsi="Arial"/>
                <w:b/>
                <w:sz w:val="18"/>
              </w:rPr>
              <w:t>12</w:t>
            </w:r>
          </w:p>
        </w:tc>
        <w:tc>
          <w:tcPr>
            <w:tcW w:w="0" w:type="auto"/>
            <w:tcBorders>
              <w:left w:val="double" w:sz="4" w:space="0" w:color="auto"/>
            </w:tcBorders>
            <w:vAlign w:val="center"/>
          </w:tcPr>
          <w:p w:rsidR="005610DF" w:rsidRPr="005610DF" w:rsidRDefault="005610DF" w:rsidP="005610DF">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rPr>
            </w:pPr>
            <w:r w:rsidRPr="005610DF">
              <w:rPr>
                <w:rFonts w:ascii="Arial" w:eastAsia="Times New Roman" w:hAnsi="Arial"/>
                <w:sz w:val="18"/>
              </w:rPr>
              <w:t>4</w:t>
            </w:r>
          </w:p>
        </w:tc>
        <w:tc>
          <w:tcPr>
            <w:tcW w:w="0" w:type="auto"/>
            <w:vAlign w:val="center"/>
          </w:tcPr>
          <w:p w:rsidR="005610DF" w:rsidRPr="005610DF" w:rsidRDefault="005610DF" w:rsidP="005610DF">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rPr>
            </w:pPr>
            <w:r w:rsidRPr="005610DF">
              <w:rPr>
                <w:rFonts w:ascii="Arial" w:eastAsia="Times New Roman" w:hAnsi="Arial"/>
                <w:sz w:val="18"/>
              </w:rPr>
              <w:t>11</w:t>
            </w:r>
          </w:p>
        </w:tc>
      </w:tr>
      <w:tr w:rsidR="005610DF" w:rsidRPr="005610DF" w:rsidTr="00DF215B">
        <w:trPr>
          <w:cantSplit/>
        </w:trPr>
        <w:tc>
          <w:tcPr>
            <w:tcW w:w="0" w:type="auto"/>
            <w:tcBorders>
              <w:right w:val="double" w:sz="4" w:space="0" w:color="auto"/>
            </w:tcBorders>
            <w:shd w:val="clear" w:color="auto" w:fill="auto"/>
            <w:vAlign w:val="center"/>
          </w:tcPr>
          <w:p w:rsidR="005610DF" w:rsidRPr="005610DF" w:rsidRDefault="005610DF" w:rsidP="005610DF">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b/>
                <w:sz w:val="18"/>
              </w:rPr>
            </w:pPr>
            <w:r w:rsidRPr="005610DF">
              <w:rPr>
                <w:rFonts w:ascii="Arial" w:eastAsia="Times New Roman" w:hAnsi="Arial"/>
                <w:b/>
                <w:sz w:val="18"/>
              </w:rPr>
              <w:t>13</w:t>
            </w:r>
          </w:p>
        </w:tc>
        <w:tc>
          <w:tcPr>
            <w:tcW w:w="0" w:type="auto"/>
            <w:tcBorders>
              <w:left w:val="double" w:sz="4" w:space="0" w:color="auto"/>
            </w:tcBorders>
            <w:vAlign w:val="center"/>
          </w:tcPr>
          <w:p w:rsidR="005610DF" w:rsidRPr="005610DF" w:rsidRDefault="005610DF" w:rsidP="005610DF">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rPr>
            </w:pPr>
            <w:r w:rsidRPr="005610DF">
              <w:rPr>
                <w:rFonts w:ascii="Arial" w:eastAsia="Times New Roman" w:hAnsi="Arial"/>
                <w:sz w:val="18"/>
              </w:rPr>
              <w:t>4</w:t>
            </w:r>
          </w:p>
        </w:tc>
        <w:tc>
          <w:tcPr>
            <w:tcW w:w="0" w:type="auto"/>
            <w:vAlign w:val="center"/>
          </w:tcPr>
          <w:p w:rsidR="005610DF" w:rsidRPr="005610DF" w:rsidRDefault="005610DF" w:rsidP="005610DF">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rPr>
            </w:pPr>
            <w:r w:rsidRPr="005610DF">
              <w:rPr>
                <w:rFonts w:ascii="Arial" w:eastAsia="Times New Roman" w:hAnsi="Arial"/>
                <w:sz w:val="18"/>
              </w:rPr>
              <w:t>12</w:t>
            </w:r>
          </w:p>
        </w:tc>
      </w:tr>
      <w:tr w:rsidR="005610DF" w:rsidRPr="005610DF" w:rsidTr="00DF215B">
        <w:trPr>
          <w:cantSplit/>
        </w:trPr>
        <w:tc>
          <w:tcPr>
            <w:tcW w:w="0" w:type="auto"/>
            <w:tcBorders>
              <w:right w:val="double" w:sz="4" w:space="0" w:color="auto"/>
            </w:tcBorders>
            <w:shd w:val="clear" w:color="auto" w:fill="auto"/>
            <w:vAlign w:val="center"/>
          </w:tcPr>
          <w:p w:rsidR="005610DF" w:rsidRPr="005610DF" w:rsidRDefault="005610DF" w:rsidP="005610DF">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b/>
                <w:sz w:val="18"/>
              </w:rPr>
            </w:pPr>
            <w:r w:rsidRPr="005610DF">
              <w:rPr>
                <w:rFonts w:ascii="Arial" w:eastAsia="Times New Roman" w:hAnsi="Arial"/>
                <w:b/>
                <w:sz w:val="18"/>
              </w:rPr>
              <w:t>14</w:t>
            </w:r>
          </w:p>
        </w:tc>
        <w:tc>
          <w:tcPr>
            <w:tcW w:w="0" w:type="auto"/>
            <w:tcBorders>
              <w:left w:val="double" w:sz="4" w:space="0" w:color="auto"/>
            </w:tcBorders>
            <w:vAlign w:val="center"/>
          </w:tcPr>
          <w:p w:rsidR="005610DF" w:rsidRPr="005610DF" w:rsidRDefault="005610DF" w:rsidP="005610DF">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rPr>
            </w:pPr>
            <w:r w:rsidRPr="005610DF">
              <w:rPr>
                <w:rFonts w:ascii="Arial" w:eastAsia="Times New Roman" w:hAnsi="Arial"/>
                <w:sz w:val="18"/>
              </w:rPr>
              <w:t>4</w:t>
            </w:r>
          </w:p>
        </w:tc>
        <w:tc>
          <w:tcPr>
            <w:tcW w:w="0" w:type="auto"/>
            <w:vAlign w:val="center"/>
          </w:tcPr>
          <w:p w:rsidR="005610DF" w:rsidRPr="005610DF" w:rsidRDefault="005610DF" w:rsidP="005610DF">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rPr>
            </w:pPr>
            <w:r w:rsidRPr="005610DF">
              <w:rPr>
                <w:rFonts w:ascii="Arial" w:eastAsia="Times New Roman" w:hAnsi="Arial"/>
                <w:sz w:val="18"/>
              </w:rPr>
              <w:t>13</w:t>
            </w:r>
          </w:p>
        </w:tc>
      </w:tr>
      <w:tr w:rsidR="005610DF" w:rsidRPr="005610DF" w:rsidTr="00DF215B">
        <w:trPr>
          <w:cantSplit/>
        </w:trPr>
        <w:tc>
          <w:tcPr>
            <w:tcW w:w="0" w:type="auto"/>
            <w:tcBorders>
              <w:right w:val="double" w:sz="4" w:space="0" w:color="auto"/>
            </w:tcBorders>
            <w:shd w:val="clear" w:color="auto" w:fill="auto"/>
            <w:vAlign w:val="center"/>
          </w:tcPr>
          <w:p w:rsidR="005610DF" w:rsidRPr="005610DF" w:rsidRDefault="005610DF" w:rsidP="005610DF">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b/>
                <w:sz w:val="18"/>
              </w:rPr>
            </w:pPr>
            <w:r w:rsidRPr="005610DF">
              <w:rPr>
                <w:rFonts w:ascii="Arial" w:eastAsia="Times New Roman" w:hAnsi="Arial"/>
                <w:b/>
                <w:sz w:val="18"/>
              </w:rPr>
              <w:t>15</w:t>
            </w:r>
          </w:p>
        </w:tc>
        <w:tc>
          <w:tcPr>
            <w:tcW w:w="0" w:type="auto"/>
            <w:tcBorders>
              <w:left w:val="double" w:sz="4" w:space="0" w:color="auto"/>
            </w:tcBorders>
            <w:vAlign w:val="center"/>
          </w:tcPr>
          <w:p w:rsidR="005610DF" w:rsidRPr="005610DF" w:rsidRDefault="005610DF" w:rsidP="005610DF">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rPr>
            </w:pPr>
            <w:r w:rsidRPr="005610DF">
              <w:rPr>
                <w:rFonts w:ascii="Arial" w:eastAsia="Times New Roman" w:hAnsi="Arial"/>
                <w:sz w:val="18"/>
              </w:rPr>
              <w:t>4</w:t>
            </w:r>
          </w:p>
        </w:tc>
        <w:tc>
          <w:tcPr>
            <w:tcW w:w="0" w:type="auto"/>
            <w:vAlign w:val="center"/>
          </w:tcPr>
          <w:p w:rsidR="005610DF" w:rsidRPr="005610DF" w:rsidRDefault="005610DF" w:rsidP="005610DF">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rPr>
            </w:pPr>
            <w:r w:rsidRPr="005610DF">
              <w:rPr>
                <w:rFonts w:ascii="Arial" w:eastAsia="Times New Roman" w:hAnsi="Arial"/>
                <w:sz w:val="18"/>
              </w:rPr>
              <w:t>14</w:t>
            </w:r>
          </w:p>
        </w:tc>
      </w:tr>
    </w:tbl>
    <w:p w:rsidR="005610DF" w:rsidRDefault="005610DF" w:rsidP="005610DF">
      <w:pPr>
        <w:spacing w:before="120" w:after="120" w:line="240" w:lineRule="auto"/>
        <w:ind w:left="0" w:firstLine="0"/>
        <w:rPr>
          <w:rFonts w:eastAsia="바탕"/>
          <w:sz w:val="22"/>
          <w:szCs w:val="22"/>
          <w:lang w:eastAsia="ko-KR"/>
        </w:rPr>
      </w:pPr>
      <w:r w:rsidRPr="004E215A">
        <w:rPr>
          <w:rFonts w:eastAsia="바탕"/>
          <w:sz w:val="22"/>
          <w:szCs w:val="22"/>
          <w:highlight w:val="yellow"/>
          <w:lang w:eastAsia="ko-KR"/>
        </w:rPr>
        <w:t>-------------------------------------------------- Unchanged part Omitted --------------------------------------------------</w:t>
      </w:r>
    </w:p>
    <w:p w:rsidR="00DE61B6" w:rsidRDefault="00DE61B6" w:rsidP="00DE61B6">
      <w:pPr>
        <w:spacing w:before="120" w:after="120" w:line="240" w:lineRule="auto"/>
        <w:ind w:left="0" w:firstLine="0"/>
        <w:rPr>
          <w:rFonts w:eastAsia="바탕"/>
          <w:sz w:val="22"/>
          <w:szCs w:val="22"/>
          <w:lang w:eastAsia="ko-KR"/>
        </w:rPr>
      </w:pPr>
      <w:r w:rsidRPr="004E215A">
        <w:rPr>
          <w:rFonts w:eastAsia="바탕"/>
          <w:sz w:val="22"/>
          <w:szCs w:val="22"/>
          <w:highlight w:val="yellow"/>
          <w:lang w:eastAsia="ko-KR"/>
        </w:rPr>
        <w:t>---------------------------------------------------- End of Text proposal ----------------------------------------------------</w:t>
      </w:r>
    </w:p>
    <w:p w:rsidR="0061126C" w:rsidRPr="00DE61B6" w:rsidRDefault="0061126C" w:rsidP="00BC0709">
      <w:pPr>
        <w:spacing w:before="120" w:after="120" w:line="240" w:lineRule="auto"/>
        <w:ind w:left="0" w:firstLine="0"/>
        <w:rPr>
          <w:rFonts w:eastAsia="바탕"/>
          <w:sz w:val="22"/>
          <w:szCs w:val="22"/>
          <w:lang w:eastAsia="ko-KR"/>
        </w:rPr>
      </w:pPr>
    </w:p>
    <w:p w:rsidR="00270818" w:rsidRDefault="00270818" w:rsidP="00270818">
      <w:pPr>
        <w:pStyle w:val="1"/>
        <w:numPr>
          <w:ilvl w:val="0"/>
          <w:numId w:val="1"/>
        </w:numPr>
        <w:spacing w:before="300"/>
        <w:rPr>
          <w:rFonts w:eastAsia="바탕"/>
          <w:b/>
          <w:lang w:eastAsia="ko-KR"/>
        </w:rPr>
      </w:pPr>
      <w:r>
        <w:rPr>
          <w:rFonts w:eastAsia="바탕"/>
          <w:b/>
          <w:lang w:eastAsia="ko-KR"/>
        </w:rPr>
        <w:t>Conclusions</w:t>
      </w:r>
    </w:p>
    <w:p w:rsidR="001B5D92" w:rsidRDefault="00270818" w:rsidP="001B5D92">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1B5D92">
        <w:rPr>
          <w:rFonts w:eastAsia="바탕"/>
          <w:bCs/>
          <w:sz w:val="22"/>
          <w:szCs w:val="22"/>
          <w:lang w:val="en-US" w:eastAsia="ko-KR"/>
        </w:rPr>
        <w:t>DCI design issues for multi-TB scheduling in MTC were discussed. Based on the discussion, we proposed to revise TS 36.211 a</w:t>
      </w:r>
      <w:r w:rsidR="001B5D92">
        <w:rPr>
          <w:rFonts w:eastAsia="바탕" w:hint="eastAsia"/>
          <w:bCs/>
          <w:sz w:val="22"/>
          <w:szCs w:val="22"/>
          <w:lang w:val="en-US" w:eastAsia="ko-KR"/>
        </w:rPr>
        <w:t xml:space="preserve">nd </w:t>
      </w:r>
      <w:r w:rsidR="001B5D92">
        <w:rPr>
          <w:rFonts w:eastAsia="바탕"/>
          <w:bCs/>
          <w:sz w:val="22"/>
          <w:szCs w:val="22"/>
          <w:lang w:val="en-US" w:eastAsia="ko-KR"/>
        </w:rPr>
        <w:t xml:space="preserve">TS 36.213 as described in section 3 and section 4. </w:t>
      </w:r>
    </w:p>
    <w:sectPr w:rsidR="001B5D9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14A6" w:rsidRDefault="00F214A6" w:rsidP="00CB15B0">
      <w:pPr>
        <w:spacing w:before="0" w:after="0" w:line="240" w:lineRule="auto"/>
      </w:pPr>
      <w:r>
        <w:separator/>
      </w:r>
    </w:p>
  </w:endnote>
  <w:endnote w:type="continuationSeparator" w:id="0">
    <w:p w:rsidR="00F214A6" w:rsidRDefault="00F214A6"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0"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14A6" w:rsidRDefault="00F214A6" w:rsidP="00CB15B0">
      <w:pPr>
        <w:spacing w:before="0" w:after="0" w:line="240" w:lineRule="auto"/>
      </w:pPr>
      <w:r>
        <w:separator/>
      </w:r>
    </w:p>
  </w:footnote>
  <w:footnote w:type="continuationSeparator" w:id="0">
    <w:p w:rsidR="00F214A6" w:rsidRDefault="00F214A6"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6B97A03"/>
    <w:multiLevelType w:val="hybridMultilevel"/>
    <w:tmpl w:val="9F60B44A"/>
    <w:lvl w:ilvl="0" w:tplc="616254D4">
      <w:start w:val="2019"/>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start w:val="1"/>
      <w:numFmt w:val="bullet"/>
      <w:lvlText w:val=""/>
      <w:lvlJc w:val="left"/>
      <w:pPr>
        <w:ind w:left="2620" w:hanging="360"/>
      </w:pPr>
      <w:rPr>
        <w:rFonts w:ascii="Symbol" w:hAnsi="Symbol" w:hint="default"/>
      </w:rPr>
    </w:lvl>
    <w:lvl w:ilvl="4" w:tplc="041D0003">
      <w:start w:val="1"/>
      <w:numFmt w:val="bullet"/>
      <w:lvlText w:val="o"/>
      <w:lvlJc w:val="left"/>
      <w:pPr>
        <w:ind w:left="3340" w:hanging="360"/>
      </w:pPr>
      <w:rPr>
        <w:rFonts w:ascii="Courier New" w:hAnsi="Courier New" w:cs="Courier New" w:hint="default"/>
      </w:rPr>
    </w:lvl>
    <w:lvl w:ilvl="5" w:tplc="041D0005">
      <w:start w:val="1"/>
      <w:numFmt w:val="bullet"/>
      <w:lvlText w:val=""/>
      <w:lvlJc w:val="left"/>
      <w:pPr>
        <w:ind w:left="4060" w:hanging="360"/>
      </w:pPr>
      <w:rPr>
        <w:rFonts w:ascii="Wingdings" w:hAnsi="Wingdings" w:hint="default"/>
      </w:rPr>
    </w:lvl>
    <w:lvl w:ilvl="6" w:tplc="041D0001">
      <w:start w:val="1"/>
      <w:numFmt w:val="bullet"/>
      <w:lvlText w:val=""/>
      <w:lvlJc w:val="left"/>
      <w:pPr>
        <w:ind w:left="4780" w:hanging="360"/>
      </w:pPr>
      <w:rPr>
        <w:rFonts w:ascii="Symbol" w:hAnsi="Symbol" w:hint="default"/>
      </w:rPr>
    </w:lvl>
    <w:lvl w:ilvl="7" w:tplc="041D0003">
      <w:start w:val="1"/>
      <w:numFmt w:val="bullet"/>
      <w:lvlText w:val="o"/>
      <w:lvlJc w:val="left"/>
      <w:pPr>
        <w:ind w:left="5500" w:hanging="360"/>
      </w:pPr>
      <w:rPr>
        <w:rFonts w:ascii="Courier New" w:hAnsi="Courier New" w:cs="Courier New" w:hint="default"/>
      </w:rPr>
    </w:lvl>
    <w:lvl w:ilvl="8" w:tplc="041D0005">
      <w:start w:val="1"/>
      <w:numFmt w:val="bullet"/>
      <w:lvlText w:val=""/>
      <w:lvlJc w:val="left"/>
      <w:pPr>
        <w:ind w:left="6220" w:hanging="360"/>
      </w:pPr>
      <w:rPr>
        <w:rFonts w:ascii="Wingdings" w:hAnsi="Wingdings" w:hint="default"/>
      </w:rPr>
    </w:lvl>
  </w:abstractNum>
  <w:abstractNum w:abstractNumId="3" w15:restartNumberingAfterBreak="0">
    <w:nsid w:val="29514F5F"/>
    <w:multiLevelType w:val="hybridMultilevel"/>
    <w:tmpl w:val="47E228FA"/>
    <w:lvl w:ilvl="0" w:tplc="616254D4">
      <w:start w:val="2019"/>
      <w:numFmt w:val="bullet"/>
      <w:lvlText w:val="-"/>
      <w:lvlJc w:val="left"/>
      <w:pPr>
        <w:ind w:left="460" w:hanging="360"/>
      </w:pPr>
      <w:rPr>
        <w:rFonts w:ascii="Arial" w:eastAsia="Times New Roman" w:hAnsi="Arial" w:cs="Arial" w:hint="default"/>
      </w:rPr>
    </w:lvl>
    <w:lvl w:ilvl="1" w:tplc="5BCAD274">
      <w:start w:val="1"/>
      <w:numFmt w:val="bullet"/>
      <w:lvlText w:val="-"/>
      <w:lvlJc w:val="left"/>
      <w:pPr>
        <w:ind w:left="1180" w:hanging="360"/>
      </w:pPr>
      <w:rPr>
        <w:rFonts w:ascii="Calibri" w:hAnsi="Calibri"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696583D"/>
    <w:multiLevelType w:val="hybridMultilevel"/>
    <w:tmpl w:val="DE305190"/>
    <w:lvl w:ilvl="0" w:tplc="78C46D2E">
      <w:start w:val="6"/>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8" w15:restartNumberingAfterBreak="0">
    <w:nsid w:val="41DB3912"/>
    <w:multiLevelType w:val="hybridMultilevel"/>
    <w:tmpl w:val="0DAE34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1E577F0"/>
    <w:multiLevelType w:val="hybridMultilevel"/>
    <w:tmpl w:val="5E566B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5" w15:restartNumberingAfterBreak="0">
    <w:nsid w:val="79B574CE"/>
    <w:multiLevelType w:val="hybridMultilevel"/>
    <w:tmpl w:val="90F80D6E"/>
    <w:lvl w:ilvl="0" w:tplc="616254D4">
      <w:start w:val="2019"/>
      <w:numFmt w:val="bullet"/>
      <w:lvlText w:val="-"/>
      <w:lvlJc w:val="left"/>
      <w:pPr>
        <w:ind w:left="460" w:hanging="360"/>
      </w:pPr>
      <w:rPr>
        <w:rFonts w:ascii="Arial" w:eastAsia="Times New Roman" w:hAnsi="Arial" w:cs="Arial" w:hint="default"/>
      </w:rPr>
    </w:lvl>
    <w:lvl w:ilvl="1" w:tplc="EB06F990">
      <w:start w:val="1"/>
      <w:numFmt w:val="bullet"/>
      <w:lvlText w:val="-"/>
      <w:lvlJc w:val="left"/>
      <w:pPr>
        <w:ind w:left="1180" w:hanging="360"/>
      </w:pPr>
      <w:rPr>
        <w:rFonts w:ascii="Times New Roman" w:eastAsia="SimSun" w:hAnsi="Times New Roman" w:cs="Times New Roman" w:hint="default"/>
      </w:rPr>
    </w:lvl>
    <w:lvl w:ilvl="2" w:tplc="041D0005">
      <w:start w:val="1"/>
      <w:numFmt w:val="bullet"/>
      <w:lvlText w:val=""/>
      <w:lvlJc w:val="left"/>
      <w:pPr>
        <w:ind w:left="1900" w:hanging="360"/>
      </w:pPr>
      <w:rPr>
        <w:rFonts w:ascii="Wingdings" w:hAnsi="Wingdings" w:hint="default"/>
      </w:rPr>
    </w:lvl>
    <w:lvl w:ilvl="3" w:tplc="041D0001">
      <w:start w:val="1"/>
      <w:numFmt w:val="bullet"/>
      <w:lvlText w:val=""/>
      <w:lvlJc w:val="left"/>
      <w:pPr>
        <w:ind w:left="2620" w:hanging="360"/>
      </w:pPr>
      <w:rPr>
        <w:rFonts w:ascii="Symbol" w:hAnsi="Symbol" w:hint="default"/>
      </w:rPr>
    </w:lvl>
    <w:lvl w:ilvl="4" w:tplc="041D0003">
      <w:start w:val="1"/>
      <w:numFmt w:val="bullet"/>
      <w:lvlText w:val="o"/>
      <w:lvlJc w:val="left"/>
      <w:pPr>
        <w:ind w:left="3340" w:hanging="360"/>
      </w:pPr>
      <w:rPr>
        <w:rFonts w:ascii="Courier New" w:hAnsi="Courier New" w:cs="Courier New" w:hint="default"/>
      </w:rPr>
    </w:lvl>
    <w:lvl w:ilvl="5" w:tplc="041D0005">
      <w:start w:val="1"/>
      <w:numFmt w:val="bullet"/>
      <w:lvlText w:val=""/>
      <w:lvlJc w:val="left"/>
      <w:pPr>
        <w:ind w:left="4060" w:hanging="360"/>
      </w:pPr>
      <w:rPr>
        <w:rFonts w:ascii="Wingdings" w:hAnsi="Wingdings" w:hint="default"/>
      </w:rPr>
    </w:lvl>
    <w:lvl w:ilvl="6" w:tplc="041D0001">
      <w:start w:val="1"/>
      <w:numFmt w:val="bullet"/>
      <w:lvlText w:val=""/>
      <w:lvlJc w:val="left"/>
      <w:pPr>
        <w:ind w:left="4780" w:hanging="360"/>
      </w:pPr>
      <w:rPr>
        <w:rFonts w:ascii="Symbol" w:hAnsi="Symbol" w:hint="default"/>
      </w:rPr>
    </w:lvl>
    <w:lvl w:ilvl="7" w:tplc="041D0003">
      <w:start w:val="1"/>
      <w:numFmt w:val="bullet"/>
      <w:lvlText w:val="o"/>
      <w:lvlJc w:val="left"/>
      <w:pPr>
        <w:ind w:left="5500" w:hanging="360"/>
      </w:pPr>
      <w:rPr>
        <w:rFonts w:ascii="Courier New" w:hAnsi="Courier New" w:cs="Courier New" w:hint="default"/>
      </w:rPr>
    </w:lvl>
    <w:lvl w:ilvl="8" w:tplc="041D0005">
      <w:start w:val="1"/>
      <w:numFmt w:val="bullet"/>
      <w:lvlText w:val=""/>
      <w:lvlJc w:val="left"/>
      <w:pPr>
        <w:ind w:left="6220" w:hanging="360"/>
      </w:pPr>
      <w:rPr>
        <w:rFonts w:ascii="Wingdings" w:hAnsi="Wingdings"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0"/>
  </w:num>
  <w:num w:numId="3">
    <w:abstractNumId w:val="6"/>
  </w:num>
  <w:num w:numId="4">
    <w:abstractNumId w:val="4"/>
  </w:num>
  <w:num w:numId="5">
    <w:abstractNumId w:val="5"/>
  </w:num>
  <w:num w:numId="6">
    <w:abstractNumId w:val="10"/>
  </w:num>
  <w:num w:numId="7">
    <w:abstractNumId w:val="16"/>
  </w:num>
  <w:num w:numId="8">
    <w:abstractNumId w:val="11"/>
  </w:num>
  <w:num w:numId="9">
    <w:abstractNumId w:val="9"/>
  </w:num>
  <w:num w:numId="10">
    <w:abstractNumId w:val="1"/>
  </w:num>
  <w:num w:numId="11">
    <w:abstractNumId w:val="14"/>
  </w:num>
  <w:num w:numId="12">
    <w:abstractNumId w:val="7"/>
  </w:num>
  <w:num w:numId="13">
    <w:abstractNumId w:val="2"/>
  </w:num>
  <w:num w:numId="14">
    <w:abstractNumId w:val="3"/>
  </w:num>
  <w:num w:numId="15">
    <w:abstractNumId w:val="15"/>
  </w:num>
  <w:num w:numId="16">
    <w:abstractNumId w:val="12"/>
  </w:num>
  <w:num w:numId="17">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BB8"/>
    <w:rsid w:val="00024BCF"/>
    <w:rsid w:val="00024DD0"/>
    <w:rsid w:val="00025352"/>
    <w:rsid w:val="00026610"/>
    <w:rsid w:val="00026A2E"/>
    <w:rsid w:val="00026B5A"/>
    <w:rsid w:val="000278C9"/>
    <w:rsid w:val="00027AEA"/>
    <w:rsid w:val="00027D5A"/>
    <w:rsid w:val="00030EED"/>
    <w:rsid w:val="00031028"/>
    <w:rsid w:val="00031654"/>
    <w:rsid w:val="00031838"/>
    <w:rsid w:val="00031B83"/>
    <w:rsid w:val="0003208E"/>
    <w:rsid w:val="00033221"/>
    <w:rsid w:val="000339FA"/>
    <w:rsid w:val="00033C66"/>
    <w:rsid w:val="00033CEA"/>
    <w:rsid w:val="000348D5"/>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E3B"/>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D2B"/>
    <w:rsid w:val="00081D4B"/>
    <w:rsid w:val="0008206D"/>
    <w:rsid w:val="00082084"/>
    <w:rsid w:val="00082161"/>
    <w:rsid w:val="00082CE0"/>
    <w:rsid w:val="00082E3E"/>
    <w:rsid w:val="00083F3B"/>
    <w:rsid w:val="00084ECD"/>
    <w:rsid w:val="00084FA3"/>
    <w:rsid w:val="00085BF9"/>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3DBB"/>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2422"/>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95A"/>
    <w:rsid w:val="000C52BC"/>
    <w:rsid w:val="000C5350"/>
    <w:rsid w:val="000C5F58"/>
    <w:rsid w:val="000C616B"/>
    <w:rsid w:val="000C61B4"/>
    <w:rsid w:val="000C6321"/>
    <w:rsid w:val="000C7149"/>
    <w:rsid w:val="000C77C4"/>
    <w:rsid w:val="000C7AE1"/>
    <w:rsid w:val="000C7DA9"/>
    <w:rsid w:val="000D085E"/>
    <w:rsid w:val="000D1989"/>
    <w:rsid w:val="000D1AE2"/>
    <w:rsid w:val="000D2338"/>
    <w:rsid w:val="000D2E12"/>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3E1"/>
    <w:rsid w:val="001055BE"/>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F9E"/>
    <w:rsid w:val="00142FA3"/>
    <w:rsid w:val="001431C7"/>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924"/>
    <w:rsid w:val="00150D83"/>
    <w:rsid w:val="00151401"/>
    <w:rsid w:val="001521A2"/>
    <w:rsid w:val="00152587"/>
    <w:rsid w:val="00152A4D"/>
    <w:rsid w:val="00152C02"/>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9FB"/>
    <w:rsid w:val="00167055"/>
    <w:rsid w:val="001671D3"/>
    <w:rsid w:val="00167245"/>
    <w:rsid w:val="001679AB"/>
    <w:rsid w:val="0017069F"/>
    <w:rsid w:val="001707CF"/>
    <w:rsid w:val="0017093A"/>
    <w:rsid w:val="00170B34"/>
    <w:rsid w:val="001712D9"/>
    <w:rsid w:val="001717C0"/>
    <w:rsid w:val="001718D4"/>
    <w:rsid w:val="00172AF5"/>
    <w:rsid w:val="00172E4C"/>
    <w:rsid w:val="00173257"/>
    <w:rsid w:val="001734B7"/>
    <w:rsid w:val="00173E61"/>
    <w:rsid w:val="00174085"/>
    <w:rsid w:val="0017454F"/>
    <w:rsid w:val="001745A9"/>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098"/>
    <w:rsid w:val="001A0309"/>
    <w:rsid w:val="001A051D"/>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E83"/>
    <w:rsid w:val="001B096C"/>
    <w:rsid w:val="001B0E41"/>
    <w:rsid w:val="001B1641"/>
    <w:rsid w:val="001B19E1"/>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5D92"/>
    <w:rsid w:val="001B6006"/>
    <w:rsid w:val="001B696E"/>
    <w:rsid w:val="001B6ABA"/>
    <w:rsid w:val="001B6B7E"/>
    <w:rsid w:val="001B74FD"/>
    <w:rsid w:val="001B7774"/>
    <w:rsid w:val="001B7D94"/>
    <w:rsid w:val="001C0414"/>
    <w:rsid w:val="001C09F2"/>
    <w:rsid w:val="001C16E2"/>
    <w:rsid w:val="001C16F8"/>
    <w:rsid w:val="001C1D96"/>
    <w:rsid w:val="001C2538"/>
    <w:rsid w:val="001C2A2D"/>
    <w:rsid w:val="001C3236"/>
    <w:rsid w:val="001C3D9F"/>
    <w:rsid w:val="001C4160"/>
    <w:rsid w:val="001C4E39"/>
    <w:rsid w:val="001C52B1"/>
    <w:rsid w:val="001C55B9"/>
    <w:rsid w:val="001C58AA"/>
    <w:rsid w:val="001C59EF"/>
    <w:rsid w:val="001C5CF4"/>
    <w:rsid w:val="001C5D14"/>
    <w:rsid w:val="001C6592"/>
    <w:rsid w:val="001C6F34"/>
    <w:rsid w:val="001C72D2"/>
    <w:rsid w:val="001C73B6"/>
    <w:rsid w:val="001D030F"/>
    <w:rsid w:val="001D0B31"/>
    <w:rsid w:val="001D0FAB"/>
    <w:rsid w:val="001D1B71"/>
    <w:rsid w:val="001D2964"/>
    <w:rsid w:val="001D2F2F"/>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6DC7"/>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EF5"/>
    <w:rsid w:val="00222EF8"/>
    <w:rsid w:val="0022306B"/>
    <w:rsid w:val="00223554"/>
    <w:rsid w:val="002235B7"/>
    <w:rsid w:val="002239E4"/>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70CB"/>
    <w:rsid w:val="0023725B"/>
    <w:rsid w:val="00237C37"/>
    <w:rsid w:val="00237CC1"/>
    <w:rsid w:val="00237F32"/>
    <w:rsid w:val="00237F34"/>
    <w:rsid w:val="002410B3"/>
    <w:rsid w:val="00241B33"/>
    <w:rsid w:val="0024377A"/>
    <w:rsid w:val="00243A7B"/>
    <w:rsid w:val="0024402E"/>
    <w:rsid w:val="00244212"/>
    <w:rsid w:val="00244DBF"/>
    <w:rsid w:val="002458CF"/>
    <w:rsid w:val="00245980"/>
    <w:rsid w:val="00245B68"/>
    <w:rsid w:val="00245BC3"/>
    <w:rsid w:val="00246799"/>
    <w:rsid w:val="00247447"/>
    <w:rsid w:val="00247658"/>
    <w:rsid w:val="002476CD"/>
    <w:rsid w:val="002477B9"/>
    <w:rsid w:val="0024794E"/>
    <w:rsid w:val="00247E1B"/>
    <w:rsid w:val="0025071A"/>
    <w:rsid w:val="00250A09"/>
    <w:rsid w:val="00250B97"/>
    <w:rsid w:val="002513BC"/>
    <w:rsid w:val="00251CC0"/>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EF9"/>
    <w:rsid w:val="00271F85"/>
    <w:rsid w:val="00272632"/>
    <w:rsid w:val="002737F3"/>
    <w:rsid w:val="0027491D"/>
    <w:rsid w:val="002749B8"/>
    <w:rsid w:val="002801C7"/>
    <w:rsid w:val="002803CD"/>
    <w:rsid w:val="0028095C"/>
    <w:rsid w:val="00280EFB"/>
    <w:rsid w:val="0028102B"/>
    <w:rsid w:val="00281A1C"/>
    <w:rsid w:val="002829C5"/>
    <w:rsid w:val="00282FC3"/>
    <w:rsid w:val="00283163"/>
    <w:rsid w:val="0028352A"/>
    <w:rsid w:val="00283994"/>
    <w:rsid w:val="0028419E"/>
    <w:rsid w:val="002842AA"/>
    <w:rsid w:val="00284EAA"/>
    <w:rsid w:val="00285A36"/>
    <w:rsid w:val="00285AAB"/>
    <w:rsid w:val="00285E58"/>
    <w:rsid w:val="00286438"/>
    <w:rsid w:val="002876BB"/>
    <w:rsid w:val="002878C9"/>
    <w:rsid w:val="00287A91"/>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ADC"/>
    <w:rsid w:val="00294D6D"/>
    <w:rsid w:val="002955E1"/>
    <w:rsid w:val="00295624"/>
    <w:rsid w:val="002966CC"/>
    <w:rsid w:val="00296D4B"/>
    <w:rsid w:val="002971E5"/>
    <w:rsid w:val="002A0CDD"/>
    <w:rsid w:val="002A0D3F"/>
    <w:rsid w:val="002A2018"/>
    <w:rsid w:val="002A2038"/>
    <w:rsid w:val="002A2D36"/>
    <w:rsid w:val="002A3F1F"/>
    <w:rsid w:val="002A42F5"/>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C66"/>
    <w:rsid w:val="002B51CB"/>
    <w:rsid w:val="002B5F1E"/>
    <w:rsid w:val="002B6381"/>
    <w:rsid w:val="002B67C5"/>
    <w:rsid w:val="002B6D9D"/>
    <w:rsid w:val="002B7083"/>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683"/>
    <w:rsid w:val="002C4D31"/>
    <w:rsid w:val="002C56AE"/>
    <w:rsid w:val="002C58BF"/>
    <w:rsid w:val="002C5935"/>
    <w:rsid w:val="002C5BD3"/>
    <w:rsid w:val="002C69CB"/>
    <w:rsid w:val="002C6C59"/>
    <w:rsid w:val="002C7088"/>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7AE1"/>
    <w:rsid w:val="002D7CA3"/>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EF5"/>
    <w:rsid w:val="002F3A5B"/>
    <w:rsid w:val="002F3AB8"/>
    <w:rsid w:val="002F3AC7"/>
    <w:rsid w:val="002F3ACB"/>
    <w:rsid w:val="002F3BA1"/>
    <w:rsid w:val="002F3C71"/>
    <w:rsid w:val="002F4538"/>
    <w:rsid w:val="002F46C7"/>
    <w:rsid w:val="002F488B"/>
    <w:rsid w:val="002F4933"/>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3634"/>
    <w:rsid w:val="0034389D"/>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900"/>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9E5"/>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EFC"/>
    <w:rsid w:val="003C14E0"/>
    <w:rsid w:val="003C1B8B"/>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A06"/>
    <w:rsid w:val="003D5C92"/>
    <w:rsid w:val="003D5D2D"/>
    <w:rsid w:val="003D6F7E"/>
    <w:rsid w:val="003D6FA5"/>
    <w:rsid w:val="003D7D19"/>
    <w:rsid w:val="003D7F5C"/>
    <w:rsid w:val="003E042C"/>
    <w:rsid w:val="003E04E6"/>
    <w:rsid w:val="003E0943"/>
    <w:rsid w:val="003E1396"/>
    <w:rsid w:val="003E155F"/>
    <w:rsid w:val="003E18F8"/>
    <w:rsid w:val="003E193B"/>
    <w:rsid w:val="003E27FF"/>
    <w:rsid w:val="003E2986"/>
    <w:rsid w:val="003E2AFD"/>
    <w:rsid w:val="003E2B6D"/>
    <w:rsid w:val="003E3F71"/>
    <w:rsid w:val="003E413B"/>
    <w:rsid w:val="003E41D5"/>
    <w:rsid w:val="003E4567"/>
    <w:rsid w:val="003E4867"/>
    <w:rsid w:val="003E4ACF"/>
    <w:rsid w:val="003E50E6"/>
    <w:rsid w:val="003E6221"/>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D4A"/>
    <w:rsid w:val="0041357E"/>
    <w:rsid w:val="00413C22"/>
    <w:rsid w:val="00413E9A"/>
    <w:rsid w:val="00413F9A"/>
    <w:rsid w:val="00414208"/>
    <w:rsid w:val="0041480A"/>
    <w:rsid w:val="00414994"/>
    <w:rsid w:val="00414ED3"/>
    <w:rsid w:val="004156EB"/>
    <w:rsid w:val="004157CB"/>
    <w:rsid w:val="00415D66"/>
    <w:rsid w:val="00415D69"/>
    <w:rsid w:val="00415F2B"/>
    <w:rsid w:val="0041676E"/>
    <w:rsid w:val="00416859"/>
    <w:rsid w:val="00417065"/>
    <w:rsid w:val="0041771E"/>
    <w:rsid w:val="004179C1"/>
    <w:rsid w:val="004200DC"/>
    <w:rsid w:val="00420410"/>
    <w:rsid w:val="004206BD"/>
    <w:rsid w:val="0042074E"/>
    <w:rsid w:val="004208C0"/>
    <w:rsid w:val="00420A11"/>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75E"/>
    <w:rsid w:val="00435C70"/>
    <w:rsid w:val="00435D99"/>
    <w:rsid w:val="0043609F"/>
    <w:rsid w:val="004360D2"/>
    <w:rsid w:val="0043634B"/>
    <w:rsid w:val="00436769"/>
    <w:rsid w:val="00436F06"/>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A6D"/>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40BE"/>
    <w:rsid w:val="00484322"/>
    <w:rsid w:val="004846D6"/>
    <w:rsid w:val="00484763"/>
    <w:rsid w:val="00485079"/>
    <w:rsid w:val="0048576D"/>
    <w:rsid w:val="004858B8"/>
    <w:rsid w:val="0048592B"/>
    <w:rsid w:val="004861AF"/>
    <w:rsid w:val="004862D8"/>
    <w:rsid w:val="00486326"/>
    <w:rsid w:val="00486408"/>
    <w:rsid w:val="0048651B"/>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5DFD"/>
    <w:rsid w:val="00497012"/>
    <w:rsid w:val="0049735B"/>
    <w:rsid w:val="004A030E"/>
    <w:rsid w:val="004A041F"/>
    <w:rsid w:val="004A043F"/>
    <w:rsid w:val="004A0615"/>
    <w:rsid w:val="004A0E54"/>
    <w:rsid w:val="004A1340"/>
    <w:rsid w:val="004A1545"/>
    <w:rsid w:val="004A1C68"/>
    <w:rsid w:val="004A2198"/>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913"/>
    <w:rsid w:val="004B71F9"/>
    <w:rsid w:val="004B7E01"/>
    <w:rsid w:val="004C0520"/>
    <w:rsid w:val="004C0CC9"/>
    <w:rsid w:val="004C17E0"/>
    <w:rsid w:val="004C1F0F"/>
    <w:rsid w:val="004C2636"/>
    <w:rsid w:val="004C2918"/>
    <w:rsid w:val="004C3C31"/>
    <w:rsid w:val="004C4243"/>
    <w:rsid w:val="004C44F7"/>
    <w:rsid w:val="004C50D3"/>
    <w:rsid w:val="004C5230"/>
    <w:rsid w:val="004C5449"/>
    <w:rsid w:val="004C65B8"/>
    <w:rsid w:val="004C7851"/>
    <w:rsid w:val="004C7F57"/>
    <w:rsid w:val="004D0539"/>
    <w:rsid w:val="004D0706"/>
    <w:rsid w:val="004D0BC5"/>
    <w:rsid w:val="004D0F94"/>
    <w:rsid w:val="004D12E1"/>
    <w:rsid w:val="004D1459"/>
    <w:rsid w:val="004D1FA6"/>
    <w:rsid w:val="004D25AF"/>
    <w:rsid w:val="004D2E30"/>
    <w:rsid w:val="004D3059"/>
    <w:rsid w:val="004D31E1"/>
    <w:rsid w:val="004D3B0C"/>
    <w:rsid w:val="004D3CC8"/>
    <w:rsid w:val="004D4132"/>
    <w:rsid w:val="004D450D"/>
    <w:rsid w:val="004D4CF7"/>
    <w:rsid w:val="004D4D25"/>
    <w:rsid w:val="004D5746"/>
    <w:rsid w:val="004D5D1E"/>
    <w:rsid w:val="004D5DEE"/>
    <w:rsid w:val="004D6349"/>
    <w:rsid w:val="004D656A"/>
    <w:rsid w:val="004D657F"/>
    <w:rsid w:val="004D6EAA"/>
    <w:rsid w:val="004D7398"/>
    <w:rsid w:val="004D75C2"/>
    <w:rsid w:val="004E05DD"/>
    <w:rsid w:val="004E0F81"/>
    <w:rsid w:val="004E1196"/>
    <w:rsid w:val="004E1372"/>
    <w:rsid w:val="004E1A26"/>
    <w:rsid w:val="004E1D95"/>
    <w:rsid w:val="004E215A"/>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6077"/>
    <w:rsid w:val="005063DC"/>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21D0"/>
    <w:rsid w:val="00513E1D"/>
    <w:rsid w:val="005141AF"/>
    <w:rsid w:val="0051451D"/>
    <w:rsid w:val="00515217"/>
    <w:rsid w:val="005153C5"/>
    <w:rsid w:val="005156A6"/>
    <w:rsid w:val="00515CE0"/>
    <w:rsid w:val="005160C5"/>
    <w:rsid w:val="0051647C"/>
    <w:rsid w:val="005165FE"/>
    <w:rsid w:val="00516E33"/>
    <w:rsid w:val="005173CA"/>
    <w:rsid w:val="00517A79"/>
    <w:rsid w:val="00517DDC"/>
    <w:rsid w:val="00520898"/>
    <w:rsid w:val="00520A56"/>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C9C"/>
    <w:rsid w:val="005472EE"/>
    <w:rsid w:val="005473DD"/>
    <w:rsid w:val="00547554"/>
    <w:rsid w:val="00547B12"/>
    <w:rsid w:val="00550A2F"/>
    <w:rsid w:val="00550FB7"/>
    <w:rsid w:val="00551741"/>
    <w:rsid w:val="00551AF0"/>
    <w:rsid w:val="00552690"/>
    <w:rsid w:val="005526CF"/>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0DF"/>
    <w:rsid w:val="005611CE"/>
    <w:rsid w:val="00561446"/>
    <w:rsid w:val="005614EC"/>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7187"/>
    <w:rsid w:val="005775A7"/>
    <w:rsid w:val="0057798F"/>
    <w:rsid w:val="0058013F"/>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D1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F2"/>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26C"/>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6C"/>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673"/>
    <w:rsid w:val="0061702A"/>
    <w:rsid w:val="006179C6"/>
    <w:rsid w:val="00617DD7"/>
    <w:rsid w:val="00617DFA"/>
    <w:rsid w:val="00617E22"/>
    <w:rsid w:val="0062062B"/>
    <w:rsid w:val="00620C5B"/>
    <w:rsid w:val="00621719"/>
    <w:rsid w:val="00621A84"/>
    <w:rsid w:val="00623965"/>
    <w:rsid w:val="006241DF"/>
    <w:rsid w:val="0062455D"/>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281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2D2"/>
    <w:rsid w:val="00662DB5"/>
    <w:rsid w:val="0066328B"/>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DA9"/>
    <w:rsid w:val="006810EF"/>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A90"/>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DAE"/>
    <w:rsid w:val="006D6EEB"/>
    <w:rsid w:val="006D75EB"/>
    <w:rsid w:val="006D7EEE"/>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490"/>
    <w:rsid w:val="006F1503"/>
    <w:rsid w:val="006F218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63F1"/>
    <w:rsid w:val="00706DD2"/>
    <w:rsid w:val="00707162"/>
    <w:rsid w:val="00707788"/>
    <w:rsid w:val="00707C53"/>
    <w:rsid w:val="00707CA2"/>
    <w:rsid w:val="007102DB"/>
    <w:rsid w:val="007106C7"/>
    <w:rsid w:val="00710B36"/>
    <w:rsid w:val="00711040"/>
    <w:rsid w:val="00711068"/>
    <w:rsid w:val="00711624"/>
    <w:rsid w:val="00711EAF"/>
    <w:rsid w:val="0071228A"/>
    <w:rsid w:val="0071232C"/>
    <w:rsid w:val="00712E43"/>
    <w:rsid w:val="00712F93"/>
    <w:rsid w:val="007135FC"/>
    <w:rsid w:val="00713953"/>
    <w:rsid w:val="00713B64"/>
    <w:rsid w:val="00713E47"/>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318E"/>
    <w:rsid w:val="007232DA"/>
    <w:rsid w:val="00723A2A"/>
    <w:rsid w:val="00723D12"/>
    <w:rsid w:val="00724130"/>
    <w:rsid w:val="00724197"/>
    <w:rsid w:val="00724325"/>
    <w:rsid w:val="007245EA"/>
    <w:rsid w:val="0072461C"/>
    <w:rsid w:val="0072561D"/>
    <w:rsid w:val="007258CF"/>
    <w:rsid w:val="00725B24"/>
    <w:rsid w:val="00725D1E"/>
    <w:rsid w:val="00726064"/>
    <w:rsid w:val="007265E5"/>
    <w:rsid w:val="007267D1"/>
    <w:rsid w:val="007269AF"/>
    <w:rsid w:val="00726E26"/>
    <w:rsid w:val="007271E5"/>
    <w:rsid w:val="007278A6"/>
    <w:rsid w:val="00731E4D"/>
    <w:rsid w:val="0073206F"/>
    <w:rsid w:val="00732418"/>
    <w:rsid w:val="00732568"/>
    <w:rsid w:val="007325B5"/>
    <w:rsid w:val="00732C6F"/>
    <w:rsid w:val="00733552"/>
    <w:rsid w:val="00733689"/>
    <w:rsid w:val="00733CD4"/>
    <w:rsid w:val="00734531"/>
    <w:rsid w:val="00734B22"/>
    <w:rsid w:val="007359D2"/>
    <w:rsid w:val="007359E6"/>
    <w:rsid w:val="00735F7B"/>
    <w:rsid w:val="00736EBA"/>
    <w:rsid w:val="00736EDE"/>
    <w:rsid w:val="0073771C"/>
    <w:rsid w:val="00737A5D"/>
    <w:rsid w:val="00737D6E"/>
    <w:rsid w:val="00737FF1"/>
    <w:rsid w:val="00740027"/>
    <w:rsid w:val="007401D4"/>
    <w:rsid w:val="00740B6B"/>
    <w:rsid w:val="00740F80"/>
    <w:rsid w:val="00741913"/>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41AC"/>
    <w:rsid w:val="007745A4"/>
    <w:rsid w:val="00774740"/>
    <w:rsid w:val="007748A3"/>
    <w:rsid w:val="00774F1D"/>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63B4"/>
    <w:rsid w:val="007C6C47"/>
    <w:rsid w:val="007C6C82"/>
    <w:rsid w:val="007C6D74"/>
    <w:rsid w:val="007C6DD4"/>
    <w:rsid w:val="007C74BB"/>
    <w:rsid w:val="007C750B"/>
    <w:rsid w:val="007C7DC9"/>
    <w:rsid w:val="007D06A2"/>
    <w:rsid w:val="007D09D3"/>
    <w:rsid w:val="007D1169"/>
    <w:rsid w:val="007D26D9"/>
    <w:rsid w:val="007D33A6"/>
    <w:rsid w:val="007D3D06"/>
    <w:rsid w:val="007D3DCA"/>
    <w:rsid w:val="007D3FF6"/>
    <w:rsid w:val="007D41F3"/>
    <w:rsid w:val="007D4AAF"/>
    <w:rsid w:val="007D4BC7"/>
    <w:rsid w:val="007D5D1D"/>
    <w:rsid w:val="007D6E63"/>
    <w:rsid w:val="007D71C2"/>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55D"/>
    <w:rsid w:val="008116BC"/>
    <w:rsid w:val="00811E9B"/>
    <w:rsid w:val="00812996"/>
    <w:rsid w:val="00812FD5"/>
    <w:rsid w:val="00813AD1"/>
    <w:rsid w:val="00813D35"/>
    <w:rsid w:val="00813FB0"/>
    <w:rsid w:val="0081461D"/>
    <w:rsid w:val="0081511C"/>
    <w:rsid w:val="008159BE"/>
    <w:rsid w:val="00815DD1"/>
    <w:rsid w:val="00816A58"/>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1C99"/>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10B"/>
    <w:rsid w:val="008442A3"/>
    <w:rsid w:val="00844F73"/>
    <w:rsid w:val="00845D67"/>
    <w:rsid w:val="00845F85"/>
    <w:rsid w:val="0084665B"/>
    <w:rsid w:val="00847417"/>
    <w:rsid w:val="00847AB6"/>
    <w:rsid w:val="00847FE4"/>
    <w:rsid w:val="008507B8"/>
    <w:rsid w:val="00851FCF"/>
    <w:rsid w:val="008520D2"/>
    <w:rsid w:val="00852BFD"/>
    <w:rsid w:val="00853055"/>
    <w:rsid w:val="00853E20"/>
    <w:rsid w:val="00854D1F"/>
    <w:rsid w:val="0085508F"/>
    <w:rsid w:val="0085516F"/>
    <w:rsid w:val="008551E0"/>
    <w:rsid w:val="008559BC"/>
    <w:rsid w:val="00855C77"/>
    <w:rsid w:val="00855FE3"/>
    <w:rsid w:val="00856781"/>
    <w:rsid w:val="00856B09"/>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30A0"/>
    <w:rsid w:val="00883D17"/>
    <w:rsid w:val="00883DB0"/>
    <w:rsid w:val="0088432C"/>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417"/>
    <w:rsid w:val="0089559D"/>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CBE"/>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34BC"/>
    <w:rsid w:val="008C44DA"/>
    <w:rsid w:val="008C4995"/>
    <w:rsid w:val="008C4C24"/>
    <w:rsid w:val="008C4F5A"/>
    <w:rsid w:val="008C5457"/>
    <w:rsid w:val="008C5773"/>
    <w:rsid w:val="008C59CA"/>
    <w:rsid w:val="008C5EE1"/>
    <w:rsid w:val="008C698C"/>
    <w:rsid w:val="008C6ABC"/>
    <w:rsid w:val="008C7645"/>
    <w:rsid w:val="008C79F2"/>
    <w:rsid w:val="008C7CD8"/>
    <w:rsid w:val="008D06AD"/>
    <w:rsid w:val="008D0A52"/>
    <w:rsid w:val="008D0FDE"/>
    <w:rsid w:val="008D1430"/>
    <w:rsid w:val="008D1968"/>
    <w:rsid w:val="008D2996"/>
    <w:rsid w:val="008D2D5A"/>
    <w:rsid w:val="008D2E54"/>
    <w:rsid w:val="008D383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9CE"/>
    <w:rsid w:val="008F357F"/>
    <w:rsid w:val="008F451D"/>
    <w:rsid w:val="008F4A54"/>
    <w:rsid w:val="008F5045"/>
    <w:rsid w:val="008F5437"/>
    <w:rsid w:val="008F5721"/>
    <w:rsid w:val="008F5C42"/>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2FD"/>
    <w:rsid w:val="009118CA"/>
    <w:rsid w:val="00911D59"/>
    <w:rsid w:val="0091218D"/>
    <w:rsid w:val="009125A8"/>
    <w:rsid w:val="00912BCA"/>
    <w:rsid w:val="00912F04"/>
    <w:rsid w:val="00912F77"/>
    <w:rsid w:val="0091350E"/>
    <w:rsid w:val="0091367C"/>
    <w:rsid w:val="00913BD1"/>
    <w:rsid w:val="0091500A"/>
    <w:rsid w:val="0091509A"/>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E27"/>
    <w:rsid w:val="009710A1"/>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1DBC"/>
    <w:rsid w:val="0099241A"/>
    <w:rsid w:val="00992B3F"/>
    <w:rsid w:val="00992CFB"/>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2F04"/>
    <w:rsid w:val="009E3013"/>
    <w:rsid w:val="009E338E"/>
    <w:rsid w:val="009E3C6D"/>
    <w:rsid w:val="009E49F9"/>
    <w:rsid w:val="009E4A3B"/>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77D"/>
    <w:rsid w:val="00A14854"/>
    <w:rsid w:val="00A14AB1"/>
    <w:rsid w:val="00A14AC2"/>
    <w:rsid w:val="00A14DD9"/>
    <w:rsid w:val="00A1516D"/>
    <w:rsid w:val="00A151C3"/>
    <w:rsid w:val="00A15526"/>
    <w:rsid w:val="00A1588F"/>
    <w:rsid w:val="00A158AA"/>
    <w:rsid w:val="00A16873"/>
    <w:rsid w:val="00A16C74"/>
    <w:rsid w:val="00A16CAF"/>
    <w:rsid w:val="00A17E16"/>
    <w:rsid w:val="00A20471"/>
    <w:rsid w:val="00A20505"/>
    <w:rsid w:val="00A21951"/>
    <w:rsid w:val="00A21B90"/>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39"/>
    <w:rsid w:val="00A26180"/>
    <w:rsid w:val="00A26ADF"/>
    <w:rsid w:val="00A26B44"/>
    <w:rsid w:val="00A26C70"/>
    <w:rsid w:val="00A26DF1"/>
    <w:rsid w:val="00A27A16"/>
    <w:rsid w:val="00A27D6C"/>
    <w:rsid w:val="00A27EB6"/>
    <w:rsid w:val="00A301A0"/>
    <w:rsid w:val="00A304A4"/>
    <w:rsid w:val="00A306CA"/>
    <w:rsid w:val="00A30833"/>
    <w:rsid w:val="00A3096F"/>
    <w:rsid w:val="00A30AA3"/>
    <w:rsid w:val="00A31B55"/>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1BDB"/>
    <w:rsid w:val="00A4215F"/>
    <w:rsid w:val="00A42197"/>
    <w:rsid w:val="00A42618"/>
    <w:rsid w:val="00A42987"/>
    <w:rsid w:val="00A42A1F"/>
    <w:rsid w:val="00A435D9"/>
    <w:rsid w:val="00A43D67"/>
    <w:rsid w:val="00A440DA"/>
    <w:rsid w:val="00A44448"/>
    <w:rsid w:val="00A447AC"/>
    <w:rsid w:val="00A44A2F"/>
    <w:rsid w:val="00A44A5F"/>
    <w:rsid w:val="00A44DA8"/>
    <w:rsid w:val="00A45A90"/>
    <w:rsid w:val="00A45C56"/>
    <w:rsid w:val="00A45C86"/>
    <w:rsid w:val="00A46050"/>
    <w:rsid w:val="00A461CC"/>
    <w:rsid w:val="00A46638"/>
    <w:rsid w:val="00A467A2"/>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55AF"/>
    <w:rsid w:val="00A5607D"/>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407B"/>
    <w:rsid w:val="00A94373"/>
    <w:rsid w:val="00A944DC"/>
    <w:rsid w:val="00A94A9B"/>
    <w:rsid w:val="00A95968"/>
    <w:rsid w:val="00A95F3C"/>
    <w:rsid w:val="00A961C3"/>
    <w:rsid w:val="00A96E49"/>
    <w:rsid w:val="00A97205"/>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5D4E"/>
    <w:rsid w:val="00AA6A8D"/>
    <w:rsid w:val="00AA70FE"/>
    <w:rsid w:val="00AA72BE"/>
    <w:rsid w:val="00AA77F3"/>
    <w:rsid w:val="00AA781C"/>
    <w:rsid w:val="00AB1085"/>
    <w:rsid w:val="00AB11AB"/>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22D"/>
    <w:rsid w:val="00B1170F"/>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8D"/>
    <w:rsid w:val="00B6186A"/>
    <w:rsid w:val="00B61B6F"/>
    <w:rsid w:val="00B621C2"/>
    <w:rsid w:val="00B625CC"/>
    <w:rsid w:val="00B62654"/>
    <w:rsid w:val="00B62B6A"/>
    <w:rsid w:val="00B62E33"/>
    <w:rsid w:val="00B631EC"/>
    <w:rsid w:val="00B633C1"/>
    <w:rsid w:val="00B63697"/>
    <w:rsid w:val="00B63BF1"/>
    <w:rsid w:val="00B640D7"/>
    <w:rsid w:val="00B640E4"/>
    <w:rsid w:val="00B6416E"/>
    <w:rsid w:val="00B644D4"/>
    <w:rsid w:val="00B64735"/>
    <w:rsid w:val="00B64997"/>
    <w:rsid w:val="00B653A2"/>
    <w:rsid w:val="00B65586"/>
    <w:rsid w:val="00B66156"/>
    <w:rsid w:val="00B66290"/>
    <w:rsid w:val="00B6674E"/>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4E8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1D75"/>
    <w:rsid w:val="00B920DA"/>
    <w:rsid w:val="00B92604"/>
    <w:rsid w:val="00B92932"/>
    <w:rsid w:val="00B92A98"/>
    <w:rsid w:val="00B92E5E"/>
    <w:rsid w:val="00B9334A"/>
    <w:rsid w:val="00B93B0D"/>
    <w:rsid w:val="00B93B71"/>
    <w:rsid w:val="00B93EEF"/>
    <w:rsid w:val="00B94A16"/>
    <w:rsid w:val="00B94E15"/>
    <w:rsid w:val="00B95724"/>
    <w:rsid w:val="00B97177"/>
    <w:rsid w:val="00B97739"/>
    <w:rsid w:val="00B97C1D"/>
    <w:rsid w:val="00B97DD4"/>
    <w:rsid w:val="00B97E67"/>
    <w:rsid w:val="00BA04B4"/>
    <w:rsid w:val="00BA0506"/>
    <w:rsid w:val="00BA0CCF"/>
    <w:rsid w:val="00BA0FEF"/>
    <w:rsid w:val="00BA12DD"/>
    <w:rsid w:val="00BA1384"/>
    <w:rsid w:val="00BA13D6"/>
    <w:rsid w:val="00BA14F7"/>
    <w:rsid w:val="00BA19A4"/>
    <w:rsid w:val="00BA1A5C"/>
    <w:rsid w:val="00BA20B5"/>
    <w:rsid w:val="00BA3275"/>
    <w:rsid w:val="00BA3C78"/>
    <w:rsid w:val="00BA405D"/>
    <w:rsid w:val="00BA41F4"/>
    <w:rsid w:val="00BA4311"/>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4B7"/>
    <w:rsid w:val="00BB1851"/>
    <w:rsid w:val="00BB1A55"/>
    <w:rsid w:val="00BB1B28"/>
    <w:rsid w:val="00BB1D36"/>
    <w:rsid w:val="00BB26DD"/>
    <w:rsid w:val="00BB2F19"/>
    <w:rsid w:val="00BB3384"/>
    <w:rsid w:val="00BB33D9"/>
    <w:rsid w:val="00BB363C"/>
    <w:rsid w:val="00BB38FA"/>
    <w:rsid w:val="00BB5249"/>
    <w:rsid w:val="00BB52F5"/>
    <w:rsid w:val="00BB580D"/>
    <w:rsid w:val="00BB613A"/>
    <w:rsid w:val="00BB65AA"/>
    <w:rsid w:val="00BB6817"/>
    <w:rsid w:val="00BB6EA0"/>
    <w:rsid w:val="00BB75A7"/>
    <w:rsid w:val="00BB7956"/>
    <w:rsid w:val="00BB7E9E"/>
    <w:rsid w:val="00BC0056"/>
    <w:rsid w:val="00BC00A5"/>
    <w:rsid w:val="00BC052C"/>
    <w:rsid w:val="00BC0559"/>
    <w:rsid w:val="00BC0709"/>
    <w:rsid w:val="00BC0C44"/>
    <w:rsid w:val="00BC1797"/>
    <w:rsid w:val="00BC198D"/>
    <w:rsid w:val="00BC1A3F"/>
    <w:rsid w:val="00BC1EB3"/>
    <w:rsid w:val="00BC2358"/>
    <w:rsid w:val="00BC2422"/>
    <w:rsid w:val="00BC3393"/>
    <w:rsid w:val="00BC34F2"/>
    <w:rsid w:val="00BC3C1B"/>
    <w:rsid w:val="00BC3E78"/>
    <w:rsid w:val="00BC455D"/>
    <w:rsid w:val="00BC4B18"/>
    <w:rsid w:val="00BC4B65"/>
    <w:rsid w:val="00BC509A"/>
    <w:rsid w:val="00BC60E7"/>
    <w:rsid w:val="00BC615F"/>
    <w:rsid w:val="00BC6245"/>
    <w:rsid w:val="00BC651C"/>
    <w:rsid w:val="00BC6B4C"/>
    <w:rsid w:val="00BC6D0D"/>
    <w:rsid w:val="00BC73CC"/>
    <w:rsid w:val="00BD02D2"/>
    <w:rsid w:val="00BD1156"/>
    <w:rsid w:val="00BD2B25"/>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FD0"/>
    <w:rsid w:val="00BD70E2"/>
    <w:rsid w:val="00BD7EA8"/>
    <w:rsid w:val="00BE0428"/>
    <w:rsid w:val="00BE0543"/>
    <w:rsid w:val="00BE0671"/>
    <w:rsid w:val="00BE1453"/>
    <w:rsid w:val="00BE1DAF"/>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653"/>
    <w:rsid w:val="00C238EE"/>
    <w:rsid w:val="00C23D54"/>
    <w:rsid w:val="00C2432D"/>
    <w:rsid w:val="00C243B6"/>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BDC"/>
    <w:rsid w:val="00C43CBD"/>
    <w:rsid w:val="00C43CCC"/>
    <w:rsid w:val="00C43DCB"/>
    <w:rsid w:val="00C43ED9"/>
    <w:rsid w:val="00C4424A"/>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739"/>
    <w:rsid w:val="00C73FD9"/>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4D78"/>
    <w:rsid w:val="00CD51FB"/>
    <w:rsid w:val="00CD5830"/>
    <w:rsid w:val="00CD5F2F"/>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F06AD"/>
    <w:rsid w:val="00CF1789"/>
    <w:rsid w:val="00CF1CB8"/>
    <w:rsid w:val="00CF1D5C"/>
    <w:rsid w:val="00CF1D87"/>
    <w:rsid w:val="00CF241A"/>
    <w:rsid w:val="00CF2CA5"/>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F2"/>
    <w:rsid w:val="00D0162D"/>
    <w:rsid w:val="00D0185B"/>
    <w:rsid w:val="00D018FE"/>
    <w:rsid w:val="00D01926"/>
    <w:rsid w:val="00D02A6D"/>
    <w:rsid w:val="00D02CB1"/>
    <w:rsid w:val="00D02F5F"/>
    <w:rsid w:val="00D033C8"/>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451"/>
    <w:rsid w:val="00D36F04"/>
    <w:rsid w:val="00D36F7B"/>
    <w:rsid w:val="00D3734B"/>
    <w:rsid w:val="00D37C64"/>
    <w:rsid w:val="00D37F20"/>
    <w:rsid w:val="00D40D5E"/>
    <w:rsid w:val="00D40D72"/>
    <w:rsid w:val="00D40E14"/>
    <w:rsid w:val="00D4130E"/>
    <w:rsid w:val="00D41323"/>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387"/>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905F2"/>
    <w:rsid w:val="00D90626"/>
    <w:rsid w:val="00D907C9"/>
    <w:rsid w:val="00D9090A"/>
    <w:rsid w:val="00D90A5C"/>
    <w:rsid w:val="00D90B3D"/>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FC2"/>
    <w:rsid w:val="00D96618"/>
    <w:rsid w:val="00D9683A"/>
    <w:rsid w:val="00D96965"/>
    <w:rsid w:val="00D969F1"/>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B06"/>
    <w:rsid w:val="00DB0EE7"/>
    <w:rsid w:val="00DB13A1"/>
    <w:rsid w:val="00DB145A"/>
    <w:rsid w:val="00DB1872"/>
    <w:rsid w:val="00DB18FD"/>
    <w:rsid w:val="00DB1A5C"/>
    <w:rsid w:val="00DB21AF"/>
    <w:rsid w:val="00DB29A7"/>
    <w:rsid w:val="00DB29CA"/>
    <w:rsid w:val="00DB2E92"/>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60E"/>
    <w:rsid w:val="00DC0E2B"/>
    <w:rsid w:val="00DC1992"/>
    <w:rsid w:val="00DC1BFD"/>
    <w:rsid w:val="00DC21A0"/>
    <w:rsid w:val="00DC2882"/>
    <w:rsid w:val="00DC2B9D"/>
    <w:rsid w:val="00DC3078"/>
    <w:rsid w:val="00DC3798"/>
    <w:rsid w:val="00DC4D77"/>
    <w:rsid w:val="00DC6741"/>
    <w:rsid w:val="00DC6804"/>
    <w:rsid w:val="00DC7664"/>
    <w:rsid w:val="00DC7ACC"/>
    <w:rsid w:val="00DC7F23"/>
    <w:rsid w:val="00DD0523"/>
    <w:rsid w:val="00DD09AD"/>
    <w:rsid w:val="00DD09EF"/>
    <w:rsid w:val="00DD0A02"/>
    <w:rsid w:val="00DD0BBF"/>
    <w:rsid w:val="00DD1176"/>
    <w:rsid w:val="00DD16B5"/>
    <w:rsid w:val="00DD1C7C"/>
    <w:rsid w:val="00DD1FC2"/>
    <w:rsid w:val="00DD2FAD"/>
    <w:rsid w:val="00DD3676"/>
    <w:rsid w:val="00DD3C40"/>
    <w:rsid w:val="00DD447A"/>
    <w:rsid w:val="00DD4668"/>
    <w:rsid w:val="00DD494E"/>
    <w:rsid w:val="00DD4A83"/>
    <w:rsid w:val="00DD4C56"/>
    <w:rsid w:val="00DD5232"/>
    <w:rsid w:val="00DD52AE"/>
    <w:rsid w:val="00DD55A2"/>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1B6"/>
    <w:rsid w:val="00DE6BA5"/>
    <w:rsid w:val="00DE74CF"/>
    <w:rsid w:val="00DE79D3"/>
    <w:rsid w:val="00DF0745"/>
    <w:rsid w:val="00DF0AEF"/>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923"/>
    <w:rsid w:val="00E0407C"/>
    <w:rsid w:val="00E041EF"/>
    <w:rsid w:val="00E04338"/>
    <w:rsid w:val="00E0503E"/>
    <w:rsid w:val="00E05360"/>
    <w:rsid w:val="00E054A7"/>
    <w:rsid w:val="00E0696B"/>
    <w:rsid w:val="00E06FA9"/>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3619"/>
    <w:rsid w:val="00E23EBD"/>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636D"/>
    <w:rsid w:val="00E36410"/>
    <w:rsid w:val="00E368FA"/>
    <w:rsid w:val="00E36957"/>
    <w:rsid w:val="00E36D41"/>
    <w:rsid w:val="00E36D44"/>
    <w:rsid w:val="00E36FB3"/>
    <w:rsid w:val="00E403FD"/>
    <w:rsid w:val="00E40661"/>
    <w:rsid w:val="00E40986"/>
    <w:rsid w:val="00E4199B"/>
    <w:rsid w:val="00E41C47"/>
    <w:rsid w:val="00E41CD4"/>
    <w:rsid w:val="00E41E35"/>
    <w:rsid w:val="00E42104"/>
    <w:rsid w:val="00E4260E"/>
    <w:rsid w:val="00E426D5"/>
    <w:rsid w:val="00E4283F"/>
    <w:rsid w:val="00E431F2"/>
    <w:rsid w:val="00E43B48"/>
    <w:rsid w:val="00E44AD3"/>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1B29"/>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E07"/>
    <w:rsid w:val="00EB3F76"/>
    <w:rsid w:val="00EB403F"/>
    <w:rsid w:val="00EB415B"/>
    <w:rsid w:val="00EB49BE"/>
    <w:rsid w:val="00EB4AAF"/>
    <w:rsid w:val="00EB603A"/>
    <w:rsid w:val="00EB60E8"/>
    <w:rsid w:val="00EB6216"/>
    <w:rsid w:val="00EB68B6"/>
    <w:rsid w:val="00EB6A99"/>
    <w:rsid w:val="00EB6D1E"/>
    <w:rsid w:val="00EB718E"/>
    <w:rsid w:val="00EB7387"/>
    <w:rsid w:val="00EB7F22"/>
    <w:rsid w:val="00EC00C4"/>
    <w:rsid w:val="00EC18C7"/>
    <w:rsid w:val="00EC1C41"/>
    <w:rsid w:val="00EC1D3C"/>
    <w:rsid w:val="00EC24BA"/>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C17"/>
    <w:rsid w:val="00ED1EE4"/>
    <w:rsid w:val="00ED1F06"/>
    <w:rsid w:val="00ED2704"/>
    <w:rsid w:val="00ED2B8B"/>
    <w:rsid w:val="00ED2D8A"/>
    <w:rsid w:val="00ED37DB"/>
    <w:rsid w:val="00ED3979"/>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318"/>
    <w:rsid w:val="00EE56A4"/>
    <w:rsid w:val="00EE5C57"/>
    <w:rsid w:val="00EE61D3"/>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A6A"/>
    <w:rsid w:val="00EF5B06"/>
    <w:rsid w:val="00EF5E67"/>
    <w:rsid w:val="00EF67B6"/>
    <w:rsid w:val="00EF6B5A"/>
    <w:rsid w:val="00EF6DB5"/>
    <w:rsid w:val="00EF6FA7"/>
    <w:rsid w:val="00F000C5"/>
    <w:rsid w:val="00F001CB"/>
    <w:rsid w:val="00F00A74"/>
    <w:rsid w:val="00F01377"/>
    <w:rsid w:val="00F013F2"/>
    <w:rsid w:val="00F01FDC"/>
    <w:rsid w:val="00F02435"/>
    <w:rsid w:val="00F025AD"/>
    <w:rsid w:val="00F02C06"/>
    <w:rsid w:val="00F03302"/>
    <w:rsid w:val="00F0360E"/>
    <w:rsid w:val="00F04ABF"/>
    <w:rsid w:val="00F0527B"/>
    <w:rsid w:val="00F05C4D"/>
    <w:rsid w:val="00F07261"/>
    <w:rsid w:val="00F076B4"/>
    <w:rsid w:val="00F07B50"/>
    <w:rsid w:val="00F07B92"/>
    <w:rsid w:val="00F1022B"/>
    <w:rsid w:val="00F10E86"/>
    <w:rsid w:val="00F118FB"/>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20604"/>
    <w:rsid w:val="00F21128"/>
    <w:rsid w:val="00F21444"/>
    <w:rsid w:val="00F214A6"/>
    <w:rsid w:val="00F21658"/>
    <w:rsid w:val="00F21A51"/>
    <w:rsid w:val="00F21F77"/>
    <w:rsid w:val="00F2278A"/>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8A"/>
    <w:rsid w:val="00F42960"/>
    <w:rsid w:val="00F42A67"/>
    <w:rsid w:val="00F42AAA"/>
    <w:rsid w:val="00F42AD8"/>
    <w:rsid w:val="00F42CE6"/>
    <w:rsid w:val="00F42F26"/>
    <w:rsid w:val="00F431F9"/>
    <w:rsid w:val="00F4330A"/>
    <w:rsid w:val="00F435D3"/>
    <w:rsid w:val="00F43B27"/>
    <w:rsid w:val="00F43CA0"/>
    <w:rsid w:val="00F444BD"/>
    <w:rsid w:val="00F448DA"/>
    <w:rsid w:val="00F45A70"/>
    <w:rsid w:val="00F45AAC"/>
    <w:rsid w:val="00F46385"/>
    <w:rsid w:val="00F475E3"/>
    <w:rsid w:val="00F50EC2"/>
    <w:rsid w:val="00F50F45"/>
    <w:rsid w:val="00F51C52"/>
    <w:rsid w:val="00F52266"/>
    <w:rsid w:val="00F522D9"/>
    <w:rsid w:val="00F52809"/>
    <w:rsid w:val="00F52811"/>
    <w:rsid w:val="00F529A9"/>
    <w:rsid w:val="00F530EB"/>
    <w:rsid w:val="00F53AE2"/>
    <w:rsid w:val="00F548D7"/>
    <w:rsid w:val="00F55949"/>
    <w:rsid w:val="00F55A1B"/>
    <w:rsid w:val="00F56EDE"/>
    <w:rsid w:val="00F57D19"/>
    <w:rsid w:val="00F60223"/>
    <w:rsid w:val="00F60771"/>
    <w:rsid w:val="00F6119D"/>
    <w:rsid w:val="00F61399"/>
    <w:rsid w:val="00F61C6C"/>
    <w:rsid w:val="00F61CB6"/>
    <w:rsid w:val="00F6208B"/>
    <w:rsid w:val="00F6226F"/>
    <w:rsid w:val="00F62A6F"/>
    <w:rsid w:val="00F64574"/>
    <w:rsid w:val="00F64E77"/>
    <w:rsid w:val="00F660EC"/>
    <w:rsid w:val="00F6619F"/>
    <w:rsid w:val="00F66239"/>
    <w:rsid w:val="00F66A04"/>
    <w:rsid w:val="00F66B41"/>
    <w:rsid w:val="00F70234"/>
    <w:rsid w:val="00F7113D"/>
    <w:rsid w:val="00F716E2"/>
    <w:rsid w:val="00F7353D"/>
    <w:rsid w:val="00F73F91"/>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D9E"/>
    <w:rsid w:val="00FD7AC4"/>
    <w:rsid w:val="00FD7B55"/>
    <w:rsid w:val="00FE04A9"/>
    <w:rsid w:val="00FE0A1D"/>
    <w:rsid w:val="00FE1914"/>
    <w:rsid w:val="00FE1FD3"/>
    <w:rsid w:val="00FE220D"/>
    <w:rsid w:val="00FE25DA"/>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301"/>
    <w:rsid w:val="00FF15BF"/>
    <w:rsid w:val="00FF3C9C"/>
    <w:rsid w:val="00FF3E6A"/>
    <w:rsid w:val="00FF4532"/>
    <w:rsid w:val="00FF5060"/>
    <w:rsid w:val="00FF51FF"/>
    <w:rsid w:val="00FF58D2"/>
    <w:rsid w:val="00FF5A55"/>
    <w:rsid w:val="00FF5F41"/>
    <w:rsid w:val="00FF5FAB"/>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annotation reference" w:uiPriority="99"/>
    <w:lsdException w:name="Title" w:qFormat="1"/>
    <w:lsdException w:name="Subtitle" w:qFormat="1"/>
    <w:lsdException w:name="Strong" w:uiPriority="22" w:qFormat="1"/>
    <w:lsdException w:name="Emphasis" w:qFormat="1"/>
    <w:lsdException w:name="Document Map" w:uiPriority="99"/>
    <w:lsdException w:name="Normal (Web)"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C09F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Heading 2 Char,H2 Char,h2 Char"/>
    <w:basedOn w:val="a0"/>
    <w:next w:val="a0"/>
    <w:link w:val="2Char"/>
    <w:qFormat/>
    <w:rsid w:val="00FB75D9"/>
    <w:pPr>
      <w:keepNext/>
      <w:outlineLvl w:val="1"/>
    </w:pPr>
    <w:rPr>
      <w:rFonts w:ascii="Arial" w:eastAsia="돋움" w:hAnsi="Arial"/>
    </w:rPr>
  </w:style>
  <w:style w:type="paragraph" w:styleId="3">
    <w:name w:val="heading 3"/>
    <w:aliases w:val="Underrubrik2,H3,no break,Memo Heading 3"/>
    <w:basedOn w:val="a0"/>
    <w:next w:val="a0"/>
    <w:link w:val="3Char"/>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602060"/>
    <w:pPr>
      <w:keepNext/>
      <w:ind w:leftChars="400" w:left="400" w:hangingChars="200" w:hanging="2000"/>
      <w:outlineLvl w:val="3"/>
    </w:pPr>
    <w:rPr>
      <w:b/>
      <w:bCs/>
    </w:rPr>
  </w:style>
  <w:style w:type="paragraph" w:styleId="5">
    <w:name w:val="heading 5"/>
    <w:aliases w:val="h5,Heading5"/>
    <w:basedOn w:val="4"/>
    <w:next w:val="a0"/>
    <w:link w:val="5Char"/>
    <w:qFormat/>
    <w:rsid w:val="004E215A"/>
    <w:pPr>
      <w:keepLines/>
      <w:overflowPunct w:val="0"/>
      <w:autoSpaceDE w:val="0"/>
      <w:autoSpaceDN w:val="0"/>
      <w:adjustRightInd w:val="0"/>
      <w:spacing w:before="120" w:line="240" w:lineRule="auto"/>
      <w:ind w:leftChars="0" w:left="1701" w:firstLineChars="0" w:hanging="1701"/>
      <w:jc w:val="left"/>
      <w:textAlignment w:val="baseline"/>
      <w:outlineLvl w:val="4"/>
    </w:pPr>
    <w:rPr>
      <w:rFonts w:ascii="Arial" w:eastAsia="Times New Roman" w:hAnsi="Arial"/>
      <w:b w:val="0"/>
      <w:bCs w:val="0"/>
      <w:sz w:val="22"/>
      <w:lang w:eastAsia="en-GB"/>
    </w:rPr>
  </w:style>
  <w:style w:type="paragraph" w:styleId="6">
    <w:name w:val="heading 6"/>
    <w:basedOn w:val="H6"/>
    <w:next w:val="a0"/>
    <w:link w:val="6Char"/>
    <w:qFormat/>
    <w:rsid w:val="004E215A"/>
    <w:pPr>
      <w:outlineLvl w:val="5"/>
    </w:pPr>
  </w:style>
  <w:style w:type="paragraph" w:styleId="7">
    <w:name w:val="heading 7"/>
    <w:basedOn w:val="H6"/>
    <w:next w:val="a0"/>
    <w:link w:val="7Char"/>
    <w:qFormat/>
    <w:rsid w:val="004E215A"/>
    <w:pPr>
      <w:outlineLvl w:val="6"/>
    </w:pPr>
  </w:style>
  <w:style w:type="paragraph" w:styleId="8">
    <w:name w:val="heading 8"/>
    <w:basedOn w:val="1"/>
    <w:next w:val="a0"/>
    <w:link w:val="8Char"/>
    <w:qFormat/>
    <w:rsid w:val="004E215A"/>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lang w:eastAsia="en-GB"/>
    </w:rPr>
  </w:style>
  <w:style w:type="paragraph" w:styleId="9">
    <w:name w:val="heading 9"/>
    <w:basedOn w:val="8"/>
    <w:next w:val="a0"/>
    <w:link w:val="9Char"/>
    <w:qFormat/>
    <w:rsid w:val="004E215A"/>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link w:val="Char0"/>
    <w:uiPriority w:val="99"/>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Corps de texte Car,Corps de texte Car1 Car,Corps de texte Car Car Car,Corps de texte Car1 Car Car Car,Corps de texte Car Car Car Car Car,Corps de texte Car1 Car Car Car Car Car"/>
    <w:basedOn w:val="a0"/>
    <w:link w:val="Char1"/>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uiPriority w:val="99"/>
    <w:semiHidden/>
    <w:rsid w:val="003B6537"/>
    <w:rPr>
      <w:sz w:val="18"/>
      <w:szCs w:val="18"/>
    </w:rPr>
  </w:style>
  <w:style w:type="paragraph" w:styleId="a9">
    <w:name w:val="annotation text"/>
    <w:basedOn w:val="a0"/>
    <w:link w:val="Char2"/>
    <w:rsid w:val="003B6537"/>
  </w:style>
  <w:style w:type="paragraph" w:styleId="aa">
    <w:name w:val="annotation subject"/>
    <w:basedOn w:val="a9"/>
    <w:next w:val="a9"/>
    <w:link w:val="Char3"/>
    <w:uiPriority w:val="99"/>
    <w:semiHidden/>
    <w:rsid w:val="003B6537"/>
    <w:rPr>
      <w:b/>
      <w:bCs/>
    </w:rPr>
  </w:style>
  <w:style w:type="paragraph" w:styleId="ab">
    <w:name w:val="Document Map"/>
    <w:basedOn w:val="a0"/>
    <w:link w:val="Char4"/>
    <w:uiPriority w:val="99"/>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
    <w:basedOn w:val="a0"/>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6"/>
    <w:uiPriority w:val="35"/>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link w:val="2Char0"/>
    <w:rsid w:val="00061401"/>
    <w:pPr>
      <w:ind w:leftChars="400" w:left="100" w:hangingChars="200" w:hanging="200"/>
      <w:contextualSpacing/>
    </w:pPr>
  </w:style>
  <w:style w:type="paragraph" w:styleId="af1">
    <w:name w:val="footer"/>
    <w:basedOn w:val="a0"/>
    <w:link w:val="Char7"/>
    <w:rsid w:val="00CB15B0"/>
    <w:pPr>
      <w:tabs>
        <w:tab w:val="center" w:pos="4513"/>
        <w:tab w:val="right" w:pos="9026"/>
      </w:tabs>
      <w:snapToGrid w:val="0"/>
    </w:pPr>
  </w:style>
  <w:style w:type="character" w:customStyle="1" w:styleId="Char7">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customStyle="1" w:styleId="5Char">
    <w:name w:val="제목 5 Char"/>
    <w:aliases w:val="h5 Char,Heading5 Char"/>
    <w:basedOn w:val="a1"/>
    <w:link w:val="5"/>
    <w:rsid w:val="004E215A"/>
    <w:rPr>
      <w:rFonts w:ascii="Arial" w:eastAsia="Times New Roman" w:hAnsi="Arial"/>
      <w:sz w:val="22"/>
      <w:lang w:val="en-GB" w:eastAsia="en-GB"/>
    </w:rPr>
  </w:style>
  <w:style w:type="character" w:customStyle="1" w:styleId="6Char">
    <w:name w:val="제목 6 Char"/>
    <w:basedOn w:val="a1"/>
    <w:link w:val="6"/>
    <w:rsid w:val="004E215A"/>
    <w:rPr>
      <w:rFonts w:ascii="Arial" w:eastAsia="Times New Roman" w:hAnsi="Arial"/>
      <w:lang w:val="en-GB" w:eastAsia="en-GB"/>
    </w:rPr>
  </w:style>
  <w:style w:type="character" w:customStyle="1" w:styleId="7Char">
    <w:name w:val="제목 7 Char"/>
    <w:basedOn w:val="a1"/>
    <w:link w:val="7"/>
    <w:rsid w:val="004E215A"/>
    <w:rPr>
      <w:rFonts w:ascii="Arial" w:eastAsia="Times New Roman" w:hAnsi="Arial"/>
      <w:lang w:val="en-GB" w:eastAsia="en-GB"/>
    </w:rPr>
  </w:style>
  <w:style w:type="character" w:customStyle="1" w:styleId="8Char">
    <w:name w:val="제목 8 Char"/>
    <w:basedOn w:val="a1"/>
    <w:link w:val="8"/>
    <w:rsid w:val="004E215A"/>
    <w:rPr>
      <w:rFonts w:ascii="Arial" w:eastAsia="Times New Roman" w:hAnsi="Arial"/>
      <w:sz w:val="36"/>
      <w:lang w:val="en-GB" w:eastAsia="en-GB"/>
    </w:rPr>
  </w:style>
  <w:style w:type="character" w:customStyle="1" w:styleId="9Char">
    <w:name w:val="제목 9 Char"/>
    <w:basedOn w:val="a1"/>
    <w:link w:val="9"/>
    <w:rsid w:val="004E215A"/>
    <w:rPr>
      <w:rFonts w:ascii="Arial" w:eastAsia="Times New Roman" w:hAnsi="Arial"/>
      <w:sz w:val="36"/>
      <w:lang w:val="en-GB" w:eastAsia="en-GB"/>
    </w:rPr>
  </w:style>
  <w:style w:type="numbering" w:customStyle="1" w:styleId="11">
    <w:name w:val="목록 없음1"/>
    <w:next w:val="a3"/>
    <w:uiPriority w:val="99"/>
    <w:semiHidden/>
    <w:unhideWhenUsed/>
    <w:rsid w:val="004E215A"/>
  </w:style>
  <w:style w:type="paragraph" w:customStyle="1" w:styleId="H6">
    <w:name w:val="H6"/>
    <w:basedOn w:val="5"/>
    <w:next w:val="a0"/>
    <w:rsid w:val="004E215A"/>
    <w:pPr>
      <w:ind w:left="1985" w:hanging="1985"/>
      <w:outlineLvl w:val="9"/>
    </w:pPr>
    <w:rPr>
      <w:sz w:val="20"/>
    </w:rPr>
  </w:style>
  <w:style w:type="paragraph" w:styleId="90">
    <w:name w:val="toc 9"/>
    <w:basedOn w:val="80"/>
    <w:rsid w:val="004E215A"/>
    <w:pPr>
      <w:ind w:left="1418" w:hanging="1418"/>
    </w:pPr>
  </w:style>
  <w:style w:type="paragraph" w:styleId="80">
    <w:name w:val="toc 8"/>
    <w:basedOn w:val="12"/>
    <w:rsid w:val="004E215A"/>
    <w:pPr>
      <w:spacing w:before="180"/>
      <w:ind w:left="2693" w:hanging="2693"/>
    </w:pPr>
    <w:rPr>
      <w:b/>
    </w:rPr>
  </w:style>
  <w:style w:type="paragraph" w:styleId="12">
    <w:name w:val="toc 1"/>
    <w:rsid w:val="004E215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0"/>
    <w:next w:val="a0"/>
    <w:rsid w:val="004E215A"/>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en-GB"/>
    </w:rPr>
  </w:style>
  <w:style w:type="character" w:customStyle="1" w:styleId="ZGSM">
    <w:name w:val="ZGSM"/>
    <w:rsid w:val="004E215A"/>
  </w:style>
  <w:style w:type="paragraph" w:customStyle="1" w:styleId="ZD">
    <w:name w:val="ZD"/>
    <w:rsid w:val="004E215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rsid w:val="004E215A"/>
    <w:pPr>
      <w:ind w:left="1701" w:hanging="1701"/>
    </w:pPr>
  </w:style>
  <w:style w:type="paragraph" w:styleId="40">
    <w:name w:val="toc 4"/>
    <w:basedOn w:val="31"/>
    <w:rsid w:val="004E215A"/>
    <w:pPr>
      <w:ind w:left="1418" w:hanging="1418"/>
    </w:pPr>
  </w:style>
  <w:style w:type="paragraph" w:styleId="31">
    <w:name w:val="toc 3"/>
    <w:basedOn w:val="22"/>
    <w:rsid w:val="004E215A"/>
    <w:pPr>
      <w:ind w:left="1134" w:hanging="1134"/>
    </w:pPr>
  </w:style>
  <w:style w:type="paragraph" w:styleId="22">
    <w:name w:val="toc 2"/>
    <w:basedOn w:val="12"/>
    <w:rsid w:val="004E215A"/>
    <w:pPr>
      <w:keepNext w:val="0"/>
      <w:spacing w:before="0"/>
      <w:ind w:left="851" w:hanging="851"/>
    </w:pPr>
    <w:rPr>
      <w:sz w:val="20"/>
    </w:rPr>
  </w:style>
  <w:style w:type="paragraph" w:styleId="13">
    <w:name w:val="index 1"/>
    <w:basedOn w:val="a0"/>
    <w:rsid w:val="004E215A"/>
    <w:pPr>
      <w:keepLines/>
      <w:overflowPunct w:val="0"/>
      <w:autoSpaceDE w:val="0"/>
      <w:autoSpaceDN w:val="0"/>
      <w:adjustRightInd w:val="0"/>
      <w:spacing w:before="0" w:after="0" w:line="240" w:lineRule="auto"/>
      <w:ind w:left="0" w:firstLine="0"/>
      <w:jc w:val="left"/>
      <w:textAlignment w:val="baseline"/>
    </w:pPr>
    <w:rPr>
      <w:rFonts w:eastAsia="Times New Roman"/>
      <w:lang w:eastAsia="en-GB"/>
    </w:rPr>
  </w:style>
  <w:style w:type="paragraph" w:styleId="23">
    <w:name w:val="index 2"/>
    <w:basedOn w:val="13"/>
    <w:rsid w:val="004E215A"/>
    <w:pPr>
      <w:ind w:left="284"/>
    </w:pPr>
  </w:style>
  <w:style w:type="paragraph" w:customStyle="1" w:styleId="TT">
    <w:name w:val="TT"/>
    <w:basedOn w:val="1"/>
    <w:next w:val="a0"/>
    <w:rsid w:val="004E215A"/>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lang w:eastAsia="en-GB"/>
    </w:rPr>
  </w:style>
  <w:style w:type="character" w:styleId="af5">
    <w:name w:val="footnote reference"/>
    <w:rsid w:val="004E215A"/>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0"/>
    <w:link w:val="Char8"/>
    <w:rsid w:val="004E215A"/>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en-GB"/>
    </w:rPr>
  </w:style>
  <w:style w:type="character" w:customStyle="1" w:styleId="Char8">
    <w:name w:val="각주 텍스트 Char"/>
    <w:aliases w:val="footnote text1 Char,footnote text2 Char,footnote text3 Char,footnote text4 Char,footnote text5 Char,footnote text6 Char,footnote text7 Char,footnote text11 Char,footnote text21 Char,footnote text31 Char,footnote text41 Char"/>
    <w:basedOn w:val="a1"/>
    <w:link w:val="af6"/>
    <w:rsid w:val="004E215A"/>
    <w:rPr>
      <w:rFonts w:eastAsia="Times New Roman"/>
      <w:sz w:val="16"/>
      <w:lang w:val="en-GB" w:eastAsia="en-GB"/>
    </w:rPr>
  </w:style>
  <w:style w:type="paragraph" w:customStyle="1" w:styleId="NF">
    <w:name w:val="NF"/>
    <w:basedOn w:val="NO"/>
    <w:rsid w:val="004E215A"/>
    <w:pPr>
      <w:keepNext/>
      <w:spacing w:after="0"/>
    </w:pPr>
    <w:rPr>
      <w:rFonts w:ascii="Arial" w:hAnsi="Arial"/>
      <w:sz w:val="18"/>
    </w:rPr>
  </w:style>
  <w:style w:type="paragraph" w:customStyle="1" w:styleId="NO">
    <w:name w:val="NO"/>
    <w:basedOn w:val="a0"/>
    <w:rsid w:val="004E215A"/>
    <w:pPr>
      <w:keepLines/>
      <w:overflowPunct w:val="0"/>
      <w:autoSpaceDE w:val="0"/>
      <w:autoSpaceDN w:val="0"/>
      <w:adjustRightInd w:val="0"/>
      <w:spacing w:before="0" w:line="240" w:lineRule="auto"/>
      <w:ind w:left="1135" w:hanging="851"/>
      <w:jc w:val="left"/>
      <w:textAlignment w:val="baseline"/>
    </w:pPr>
    <w:rPr>
      <w:rFonts w:eastAsia="Times New Roman"/>
      <w:lang w:eastAsia="en-GB"/>
    </w:rPr>
  </w:style>
  <w:style w:type="paragraph" w:customStyle="1" w:styleId="TAR">
    <w:name w:val="TAR"/>
    <w:basedOn w:val="TAL"/>
    <w:rsid w:val="004E215A"/>
    <w:pPr>
      <w:jc w:val="right"/>
    </w:pPr>
  </w:style>
  <w:style w:type="paragraph" w:styleId="24">
    <w:name w:val="List Number 2"/>
    <w:basedOn w:val="af7"/>
    <w:rsid w:val="004E215A"/>
    <w:pPr>
      <w:ind w:left="851"/>
    </w:pPr>
  </w:style>
  <w:style w:type="paragraph" w:styleId="af7">
    <w:name w:val="List Number"/>
    <w:basedOn w:val="af8"/>
    <w:rsid w:val="004E215A"/>
  </w:style>
  <w:style w:type="paragraph" w:styleId="af8">
    <w:name w:val="List"/>
    <w:basedOn w:val="a0"/>
    <w:link w:val="Char9"/>
    <w:rsid w:val="004E215A"/>
    <w:pPr>
      <w:overflowPunct w:val="0"/>
      <w:autoSpaceDE w:val="0"/>
      <w:autoSpaceDN w:val="0"/>
      <w:adjustRightInd w:val="0"/>
      <w:spacing w:before="0" w:line="240" w:lineRule="auto"/>
      <w:ind w:left="568"/>
      <w:jc w:val="left"/>
      <w:textAlignment w:val="baseline"/>
    </w:pPr>
    <w:rPr>
      <w:rFonts w:eastAsia="Times New Roman"/>
      <w:lang w:eastAsia="en-GB"/>
    </w:rPr>
  </w:style>
  <w:style w:type="paragraph" w:customStyle="1" w:styleId="LD">
    <w:name w:val="LD"/>
    <w:rsid w:val="004E215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0"/>
    <w:rsid w:val="004E215A"/>
    <w:pPr>
      <w:keepLines/>
      <w:overflowPunct w:val="0"/>
      <w:autoSpaceDE w:val="0"/>
      <w:autoSpaceDN w:val="0"/>
      <w:adjustRightInd w:val="0"/>
      <w:spacing w:before="0" w:line="240" w:lineRule="auto"/>
      <w:ind w:left="1702" w:hanging="1418"/>
      <w:jc w:val="left"/>
      <w:textAlignment w:val="baseline"/>
    </w:pPr>
    <w:rPr>
      <w:rFonts w:eastAsia="Times New Roman"/>
      <w:lang w:eastAsia="en-GB"/>
    </w:rPr>
  </w:style>
  <w:style w:type="paragraph" w:customStyle="1" w:styleId="FP">
    <w:name w:val="FP"/>
    <w:basedOn w:val="a0"/>
    <w:rsid w:val="004E215A"/>
    <w:pPr>
      <w:overflowPunct w:val="0"/>
      <w:autoSpaceDE w:val="0"/>
      <w:autoSpaceDN w:val="0"/>
      <w:adjustRightInd w:val="0"/>
      <w:spacing w:before="0" w:after="0" w:line="240" w:lineRule="auto"/>
      <w:ind w:left="0" w:firstLine="0"/>
      <w:jc w:val="left"/>
      <w:textAlignment w:val="baseline"/>
    </w:pPr>
    <w:rPr>
      <w:rFonts w:eastAsia="Times New Roman"/>
      <w:lang w:eastAsia="en-GB"/>
    </w:rPr>
  </w:style>
  <w:style w:type="paragraph" w:customStyle="1" w:styleId="NW">
    <w:name w:val="NW"/>
    <w:basedOn w:val="NO"/>
    <w:rsid w:val="004E215A"/>
    <w:pPr>
      <w:spacing w:after="0"/>
    </w:pPr>
  </w:style>
  <w:style w:type="paragraph" w:customStyle="1" w:styleId="EW">
    <w:name w:val="EW"/>
    <w:basedOn w:val="EX"/>
    <w:rsid w:val="004E215A"/>
    <w:pPr>
      <w:spacing w:after="0"/>
    </w:pPr>
  </w:style>
  <w:style w:type="paragraph" w:customStyle="1" w:styleId="B1">
    <w:name w:val="B1"/>
    <w:basedOn w:val="af8"/>
    <w:link w:val="B1Char1"/>
    <w:rsid w:val="004E215A"/>
  </w:style>
  <w:style w:type="character" w:customStyle="1" w:styleId="B1Char1">
    <w:name w:val="B1 Char1"/>
    <w:link w:val="B1"/>
    <w:qFormat/>
    <w:rsid w:val="004E215A"/>
    <w:rPr>
      <w:rFonts w:eastAsia="Times New Roman"/>
      <w:lang w:val="en-GB" w:eastAsia="en-GB"/>
    </w:rPr>
  </w:style>
  <w:style w:type="paragraph" w:styleId="60">
    <w:name w:val="toc 6"/>
    <w:basedOn w:val="50"/>
    <w:next w:val="a0"/>
    <w:rsid w:val="004E215A"/>
    <w:pPr>
      <w:ind w:left="1985" w:hanging="1985"/>
    </w:pPr>
  </w:style>
  <w:style w:type="paragraph" w:styleId="70">
    <w:name w:val="toc 7"/>
    <w:basedOn w:val="60"/>
    <w:next w:val="a0"/>
    <w:rsid w:val="004E215A"/>
    <w:pPr>
      <w:ind w:left="2268" w:hanging="2268"/>
    </w:pPr>
  </w:style>
  <w:style w:type="paragraph" w:styleId="25">
    <w:name w:val="List Bullet 2"/>
    <w:basedOn w:val="a"/>
    <w:rsid w:val="004E215A"/>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lang w:eastAsia="en-GB"/>
    </w:rPr>
  </w:style>
  <w:style w:type="paragraph" w:customStyle="1" w:styleId="EditorsNote">
    <w:name w:val="Editor's Note"/>
    <w:basedOn w:val="NO"/>
    <w:rsid w:val="004E215A"/>
    <w:rPr>
      <w:color w:val="FF0000"/>
    </w:rPr>
  </w:style>
  <w:style w:type="paragraph" w:customStyle="1" w:styleId="ZA">
    <w:name w:val="ZA"/>
    <w:rsid w:val="004E21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E21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4E21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4E215A"/>
    <w:pPr>
      <w:ind w:left="851" w:hanging="851"/>
    </w:pPr>
  </w:style>
  <w:style w:type="paragraph" w:customStyle="1" w:styleId="ZH">
    <w:name w:val="ZH"/>
    <w:rsid w:val="004E215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4E215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5"/>
    <w:rsid w:val="004E215A"/>
    <w:pPr>
      <w:ind w:left="1135"/>
    </w:pPr>
  </w:style>
  <w:style w:type="paragraph" w:styleId="33">
    <w:name w:val="List 3"/>
    <w:basedOn w:val="20"/>
    <w:link w:val="3Char0"/>
    <w:rsid w:val="004E215A"/>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en-GB"/>
    </w:rPr>
  </w:style>
  <w:style w:type="paragraph" w:styleId="41">
    <w:name w:val="List 4"/>
    <w:basedOn w:val="33"/>
    <w:rsid w:val="004E215A"/>
    <w:pPr>
      <w:ind w:left="1418"/>
    </w:pPr>
  </w:style>
  <w:style w:type="paragraph" w:styleId="51">
    <w:name w:val="List 5"/>
    <w:basedOn w:val="41"/>
    <w:rsid w:val="004E215A"/>
    <w:pPr>
      <w:ind w:left="1702"/>
    </w:pPr>
  </w:style>
  <w:style w:type="paragraph" w:styleId="42">
    <w:name w:val="List Bullet 4"/>
    <w:basedOn w:val="32"/>
    <w:rsid w:val="004E215A"/>
    <w:pPr>
      <w:ind w:left="1418"/>
    </w:pPr>
  </w:style>
  <w:style w:type="paragraph" w:styleId="52">
    <w:name w:val="List Bullet 5"/>
    <w:basedOn w:val="42"/>
    <w:rsid w:val="004E215A"/>
    <w:pPr>
      <w:ind w:left="1702"/>
    </w:pPr>
  </w:style>
  <w:style w:type="paragraph" w:customStyle="1" w:styleId="B3">
    <w:name w:val="B3"/>
    <w:basedOn w:val="33"/>
    <w:link w:val="B3Char"/>
    <w:rsid w:val="004E215A"/>
  </w:style>
  <w:style w:type="paragraph" w:customStyle="1" w:styleId="B4">
    <w:name w:val="B4"/>
    <w:basedOn w:val="41"/>
    <w:rsid w:val="004E215A"/>
  </w:style>
  <w:style w:type="paragraph" w:customStyle="1" w:styleId="B5">
    <w:name w:val="B5"/>
    <w:basedOn w:val="51"/>
    <w:rsid w:val="004E215A"/>
  </w:style>
  <w:style w:type="paragraph" w:customStyle="1" w:styleId="ZTD">
    <w:name w:val="ZTD"/>
    <w:basedOn w:val="ZB"/>
    <w:rsid w:val="004E215A"/>
    <w:pPr>
      <w:framePr w:hRule="auto" w:wrap="notBeside" w:y="852"/>
    </w:pPr>
    <w:rPr>
      <w:i w:val="0"/>
      <w:sz w:val="40"/>
    </w:rPr>
  </w:style>
  <w:style w:type="paragraph" w:customStyle="1" w:styleId="ZV">
    <w:name w:val="ZV"/>
    <w:basedOn w:val="ZU"/>
    <w:rsid w:val="004E215A"/>
    <w:pPr>
      <w:framePr w:wrap="notBeside" w:y="16161"/>
    </w:pPr>
  </w:style>
  <w:style w:type="paragraph" w:styleId="af9">
    <w:name w:val="index heading"/>
    <w:basedOn w:val="a0"/>
    <w:next w:val="a0"/>
    <w:rsid w:val="004E215A"/>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0"/>
    <w:rsid w:val="004E215A"/>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0"/>
    <w:rsid w:val="004E215A"/>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0"/>
    <w:rsid w:val="004E215A"/>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0"/>
    <w:next w:val="a0"/>
    <w:rsid w:val="004E215A"/>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0"/>
    <w:rsid w:val="004E215A"/>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customStyle="1" w:styleId="enumlev2">
    <w:name w:val="enumlev2"/>
    <w:basedOn w:val="a0"/>
    <w:rsid w:val="004E215A"/>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Times New Roman"/>
      <w:lang w:val="en-US" w:eastAsia="en-GB"/>
    </w:rPr>
  </w:style>
  <w:style w:type="paragraph" w:customStyle="1" w:styleId="CouvRecTitle">
    <w:name w:val="Couv Rec Title"/>
    <w:basedOn w:val="a0"/>
    <w:rsid w:val="004E215A"/>
    <w:pPr>
      <w:keepNext/>
      <w:keepLines/>
      <w:overflowPunct w:val="0"/>
      <w:autoSpaceDE w:val="0"/>
      <w:autoSpaceDN w:val="0"/>
      <w:adjustRightInd w:val="0"/>
      <w:spacing w:before="240" w:line="240" w:lineRule="auto"/>
      <w:ind w:left="1418" w:firstLine="0"/>
      <w:jc w:val="left"/>
      <w:textAlignment w:val="baseline"/>
    </w:pPr>
    <w:rPr>
      <w:rFonts w:ascii="Arial" w:eastAsia="Times New Roman" w:hAnsi="Arial"/>
      <w:b/>
      <w:sz w:val="36"/>
      <w:lang w:val="en-US" w:eastAsia="en-GB"/>
    </w:rPr>
  </w:style>
  <w:style w:type="character" w:styleId="afa">
    <w:name w:val="FollowedHyperlink"/>
    <w:rsid w:val="004E215A"/>
    <w:rPr>
      <w:color w:val="800080"/>
      <w:u w:val="single"/>
    </w:rPr>
  </w:style>
  <w:style w:type="paragraph" w:styleId="afb">
    <w:name w:val="Plain Text"/>
    <w:basedOn w:val="a0"/>
    <w:link w:val="Chara"/>
    <w:rsid w:val="004E215A"/>
    <w:pPr>
      <w:overflowPunct w:val="0"/>
      <w:autoSpaceDE w:val="0"/>
      <w:autoSpaceDN w:val="0"/>
      <w:adjustRightInd w:val="0"/>
      <w:spacing w:before="0" w:line="240" w:lineRule="auto"/>
      <w:ind w:left="0" w:firstLine="0"/>
      <w:jc w:val="left"/>
      <w:textAlignment w:val="baseline"/>
    </w:pPr>
    <w:rPr>
      <w:rFonts w:ascii="Courier New" w:eastAsia="Times New Roman" w:hAnsi="Courier New"/>
      <w:lang w:val="nb-NO" w:eastAsia="en-GB"/>
    </w:rPr>
  </w:style>
  <w:style w:type="character" w:customStyle="1" w:styleId="Chara">
    <w:name w:val="글자만 Char"/>
    <w:basedOn w:val="a1"/>
    <w:link w:val="afb"/>
    <w:rsid w:val="004E215A"/>
    <w:rPr>
      <w:rFonts w:ascii="Courier New" w:eastAsia="Times New Roman" w:hAnsi="Courier New"/>
      <w:lang w:val="nb-NO" w:eastAsia="en-GB"/>
    </w:rPr>
  </w:style>
  <w:style w:type="paragraph" w:customStyle="1" w:styleId="TAJ">
    <w:name w:val="TAJ"/>
    <w:basedOn w:val="TH"/>
    <w:rsid w:val="004E215A"/>
    <w:pPr>
      <w:spacing w:line="240" w:lineRule="auto"/>
      <w:ind w:left="0" w:firstLine="0"/>
    </w:pPr>
    <w:rPr>
      <w:rFonts w:eastAsia="Times New Roman"/>
      <w:lang w:eastAsia="en-GB"/>
    </w:rPr>
  </w:style>
  <w:style w:type="paragraph" w:customStyle="1" w:styleId="Guidance">
    <w:name w:val="Guidance"/>
    <w:basedOn w:val="a0"/>
    <w:rsid w:val="004E215A"/>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paragraph" w:styleId="26">
    <w:name w:val="Body Text 2"/>
    <w:basedOn w:val="a0"/>
    <w:link w:val="2Char1"/>
    <w:rsid w:val="004E215A"/>
    <w:pPr>
      <w:widowControl w:val="0"/>
      <w:tabs>
        <w:tab w:val="left" w:pos="2205"/>
      </w:tabs>
      <w:overflowPunct w:val="0"/>
      <w:autoSpaceDE w:val="0"/>
      <w:autoSpaceDN w:val="0"/>
      <w:adjustRightInd w:val="0"/>
      <w:spacing w:before="0" w:after="0" w:line="240" w:lineRule="auto"/>
      <w:ind w:left="630" w:firstLine="0"/>
      <w:textAlignment w:val="baseline"/>
    </w:pPr>
    <w:rPr>
      <w:rFonts w:eastAsia="Times New Roman"/>
      <w:kern w:val="2"/>
      <w:sz w:val="21"/>
      <w:lang w:val="en-US" w:eastAsia="ja-JP"/>
    </w:rPr>
  </w:style>
  <w:style w:type="character" w:customStyle="1" w:styleId="2Char1">
    <w:name w:val="본문 2 Char"/>
    <w:basedOn w:val="a1"/>
    <w:link w:val="26"/>
    <w:rsid w:val="004E215A"/>
    <w:rPr>
      <w:rFonts w:eastAsia="Times New Roman"/>
      <w:kern w:val="2"/>
      <w:sz w:val="21"/>
      <w:lang w:eastAsia="ja-JP"/>
    </w:rPr>
  </w:style>
  <w:style w:type="paragraph" w:styleId="27">
    <w:name w:val="Body Text Indent 2"/>
    <w:basedOn w:val="a0"/>
    <w:link w:val="2Char2"/>
    <w:rsid w:val="004E215A"/>
    <w:pPr>
      <w:widowControl w:val="0"/>
      <w:tabs>
        <w:tab w:val="left" w:pos="2205"/>
      </w:tabs>
      <w:overflowPunct w:val="0"/>
      <w:autoSpaceDE w:val="0"/>
      <w:autoSpaceDN w:val="0"/>
      <w:adjustRightInd w:val="0"/>
      <w:spacing w:before="0" w:after="0" w:line="240" w:lineRule="auto"/>
      <w:ind w:left="200" w:firstLine="0"/>
      <w:textAlignment w:val="baseline"/>
    </w:pPr>
    <w:rPr>
      <w:rFonts w:eastAsia="Times New Roman"/>
      <w:kern w:val="2"/>
      <w:lang w:val="en-US" w:eastAsia="ja-JP"/>
    </w:rPr>
  </w:style>
  <w:style w:type="character" w:customStyle="1" w:styleId="2Char2">
    <w:name w:val="본문 들여쓰기 2 Char"/>
    <w:basedOn w:val="a1"/>
    <w:link w:val="27"/>
    <w:rsid w:val="004E215A"/>
    <w:rPr>
      <w:rFonts w:eastAsia="Times New Roman"/>
      <w:kern w:val="2"/>
      <w:lang w:eastAsia="ja-JP"/>
    </w:rPr>
  </w:style>
  <w:style w:type="paragraph" w:styleId="34">
    <w:name w:val="Body Text Indent 3"/>
    <w:basedOn w:val="a0"/>
    <w:link w:val="3Char1"/>
    <w:rsid w:val="004E215A"/>
    <w:pPr>
      <w:overflowPunct w:val="0"/>
      <w:autoSpaceDE w:val="0"/>
      <w:autoSpaceDN w:val="0"/>
      <w:adjustRightInd w:val="0"/>
      <w:spacing w:before="0" w:after="0" w:line="240" w:lineRule="auto"/>
      <w:ind w:left="1080" w:firstLine="0"/>
      <w:jc w:val="left"/>
      <w:textAlignment w:val="baseline"/>
    </w:pPr>
    <w:rPr>
      <w:rFonts w:eastAsia="Times New Roman"/>
      <w:lang w:val="en-US" w:eastAsia="ja-JP"/>
    </w:rPr>
  </w:style>
  <w:style w:type="character" w:customStyle="1" w:styleId="3Char1">
    <w:name w:val="본문 들여쓰기 3 Char"/>
    <w:basedOn w:val="a1"/>
    <w:link w:val="34"/>
    <w:rsid w:val="004E215A"/>
    <w:rPr>
      <w:rFonts w:eastAsia="Times New Roman"/>
      <w:lang w:eastAsia="ja-JP"/>
    </w:rPr>
  </w:style>
  <w:style w:type="paragraph" w:customStyle="1" w:styleId="numberedlist">
    <w:name w:val="numbered list"/>
    <w:basedOn w:val="a"/>
    <w:rsid w:val="004E215A"/>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Times New Roman"/>
      <w:sz w:val="20"/>
    </w:rPr>
  </w:style>
  <w:style w:type="paragraph" w:customStyle="1" w:styleId="CRfront">
    <w:name w:val="CR_front"/>
    <w:next w:val="a0"/>
    <w:rsid w:val="004E215A"/>
    <w:rPr>
      <w:rFonts w:ascii="Arial" w:eastAsia="MS Mincho" w:hAnsi="Arial"/>
      <w:lang w:val="en-GB" w:eastAsia="en-US"/>
    </w:rPr>
  </w:style>
  <w:style w:type="paragraph" w:customStyle="1" w:styleId="TabList">
    <w:name w:val="TabList"/>
    <w:basedOn w:val="a0"/>
    <w:rsid w:val="004E215A"/>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0"/>
    <w:next w:val="table"/>
    <w:rsid w:val="004E215A"/>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table">
    <w:name w:val="table"/>
    <w:basedOn w:val="a0"/>
    <w:next w:val="a0"/>
    <w:rsid w:val="004E215A"/>
    <w:pPr>
      <w:overflowPunct w:val="0"/>
      <w:autoSpaceDE w:val="0"/>
      <w:autoSpaceDN w:val="0"/>
      <w:adjustRightInd w:val="0"/>
      <w:spacing w:before="0" w:after="0" w:line="240" w:lineRule="auto"/>
      <w:ind w:left="0" w:firstLine="0"/>
      <w:jc w:val="center"/>
      <w:textAlignment w:val="baseline"/>
    </w:pPr>
    <w:rPr>
      <w:lang w:val="en-US" w:eastAsia="en-GB"/>
    </w:rPr>
  </w:style>
  <w:style w:type="paragraph" w:customStyle="1" w:styleId="HE">
    <w:name w:val="HE"/>
    <w:basedOn w:val="a0"/>
    <w:rsid w:val="004E215A"/>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
    <w:name w:val="text"/>
    <w:basedOn w:val="a0"/>
    <w:rsid w:val="004E215A"/>
    <w:pPr>
      <w:widowControl w:val="0"/>
      <w:overflowPunct w:val="0"/>
      <w:autoSpaceDE w:val="0"/>
      <w:autoSpaceDN w:val="0"/>
      <w:adjustRightInd w:val="0"/>
      <w:spacing w:before="0" w:after="240" w:line="240" w:lineRule="auto"/>
      <w:ind w:left="0" w:firstLine="0"/>
      <w:textAlignment w:val="baseline"/>
    </w:pPr>
    <w:rPr>
      <w:rFonts w:eastAsia="Times New Roman"/>
      <w:sz w:val="24"/>
      <w:lang w:val="en-AU" w:eastAsia="en-GB"/>
    </w:rPr>
  </w:style>
  <w:style w:type="paragraph" w:customStyle="1" w:styleId="Reference">
    <w:name w:val="Reference"/>
    <w:basedOn w:val="EX"/>
    <w:rsid w:val="004E215A"/>
    <w:pPr>
      <w:numPr>
        <w:numId w:val="10"/>
      </w:numPr>
      <w:tabs>
        <w:tab w:val="clear" w:pos="567"/>
        <w:tab w:val="num" w:pos="992"/>
      </w:tabs>
      <w:ind w:left="992" w:hanging="425"/>
    </w:pPr>
  </w:style>
  <w:style w:type="paragraph" w:customStyle="1" w:styleId="berschrift1H1">
    <w:name w:val="Überschrift 1.H1"/>
    <w:basedOn w:val="a0"/>
    <w:next w:val="a0"/>
    <w:rsid w:val="004E215A"/>
    <w:pPr>
      <w:keepNext/>
      <w:keepLines/>
      <w:numPr>
        <w:numId w:val="9"/>
      </w:numPr>
      <w:pBdr>
        <w:top w:val="single" w:sz="12" w:space="3" w:color="auto"/>
      </w:pBdr>
      <w:overflowPunct w:val="0"/>
      <w:autoSpaceDE w:val="0"/>
      <w:autoSpaceDN w:val="0"/>
      <w:adjustRightInd w:val="0"/>
      <w:spacing w:before="240" w:line="240" w:lineRule="auto"/>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4E215A"/>
    <w:pPr>
      <w:widowControl/>
      <w:numPr>
        <w:numId w:val="6"/>
      </w:numPr>
      <w:tabs>
        <w:tab w:val="clear" w:pos="992"/>
        <w:tab w:val="num" w:pos="360"/>
      </w:tabs>
      <w:spacing w:after="120"/>
      <w:ind w:left="0" w:firstLine="0"/>
    </w:pPr>
    <w:rPr>
      <w:rFonts w:eastAsia="MS Mincho"/>
      <w:lang w:val="en-US"/>
    </w:rPr>
  </w:style>
  <w:style w:type="paragraph" w:customStyle="1" w:styleId="textintend2">
    <w:name w:val="text intend 2"/>
    <w:basedOn w:val="text"/>
    <w:rsid w:val="004E215A"/>
    <w:pPr>
      <w:widowControl/>
      <w:numPr>
        <w:numId w:val="7"/>
      </w:numPr>
      <w:spacing w:after="120"/>
    </w:pPr>
    <w:rPr>
      <w:rFonts w:eastAsia="MS Mincho"/>
      <w:lang w:val="en-US"/>
    </w:rPr>
  </w:style>
  <w:style w:type="paragraph" w:customStyle="1" w:styleId="textintend3">
    <w:name w:val="text intend 3"/>
    <w:basedOn w:val="text"/>
    <w:rsid w:val="004E215A"/>
    <w:pPr>
      <w:widowControl/>
      <w:numPr>
        <w:numId w:val="8"/>
      </w:numPr>
      <w:spacing w:after="120"/>
    </w:pPr>
    <w:rPr>
      <w:rFonts w:eastAsia="MS Mincho"/>
      <w:lang w:val="en-US"/>
    </w:rPr>
  </w:style>
  <w:style w:type="paragraph" w:customStyle="1" w:styleId="normalpuce">
    <w:name w:val="normal puce"/>
    <w:basedOn w:val="a0"/>
    <w:rsid w:val="004E215A"/>
    <w:pPr>
      <w:widowControl w:val="0"/>
      <w:numPr>
        <w:numId w:val="11"/>
      </w:numPr>
      <w:overflowPunct w:val="0"/>
      <w:autoSpaceDE w:val="0"/>
      <w:autoSpaceDN w:val="0"/>
      <w:adjustRightInd w:val="0"/>
      <w:spacing w:after="60" w:line="240" w:lineRule="auto"/>
      <w:textAlignment w:val="baseline"/>
    </w:pPr>
    <w:rPr>
      <w:lang w:eastAsia="en-GB"/>
    </w:rPr>
  </w:style>
  <w:style w:type="character" w:customStyle="1" w:styleId="Char2">
    <w:name w:val="메모 텍스트 Char"/>
    <w:link w:val="a9"/>
    <w:rsid w:val="004E215A"/>
    <w:rPr>
      <w:rFonts w:eastAsia="MS Mincho"/>
      <w:lang w:val="en-GB" w:eastAsia="en-US"/>
    </w:rPr>
  </w:style>
  <w:style w:type="paragraph" w:customStyle="1" w:styleId="TdocHeading1">
    <w:name w:val="Tdoc_Heading_1"/>
    <w:basedOn w:val="1"/>
    <w:next w:val="a0"/>
    <w:autoRedefine/>
    <w:rsid w:val="004E215A"/>
    <w:pPr>
      <w:numPr>
        <w:numId w:val="12"/>
      </w:numPr>
      <w:tabs>
        <w:tab w:val="clear" w:pos="0"/>
      </w:tabs>
      <w:overflowPunct w:val="0"/>
      <w:autoSpaceDE w:val="0"/>
      <w:autoSpaceDN w:val="0"/>
      <w:adjustRightInd w:val="0"/>
      <w:spacing w:after="0" w:line="240" w:lineRule="auto"/>
      <w:jc w:val="left"/>
      <w:textAlignment w:val="baseline"/>
    </w:pPr>
    <w:rPr>
      <w:rFonts w:eastAsia="Times New Roman"/>
      <w:b/>
      <w:noProof/>
      <w:sz w:val="24"/>
      <w:lang w:val="en-US" w:eastAsia="en-GB"/>
    </w:rPr>
  </w:style>
  <w:style w:type="paragraph" w:styleId="afc">
    <w:name w:val="Date"/>
    <w:basedOn w:val="a0"/>
    <w:next w:val="a0"/>
    <w:link w:val="Charb"/>
    <w:rsid w:val="004E215A"/>
    <w:pPr>
      <w:overflowPunct w:val="0"/>
      <w:autoSpaceDE w:val="0"/>
      <w:autoSpaceDN w:val="0"/>
      <w:adjustRightInd w:val="0"/>
      <w:spacing w:before="0" w:after="0" w:line="240" w:lineRule="auto"/>
      <w:ind w:left="0" w:firstLine="0"/>
      <w:textAlignment w:val="baseline"/>
    </w:pPr>
    <w:rPr>
      <w:rFonts w:eastAsia="Times New Roman"/>
      <w:lang w:eastAsia="en-GB"/>
    </w:rPr>
  </w:style>
  <w:style w:type="character" w:customStyle="1" w:styleId="Charb">
    <w:name w:val="날짜 Char"/>
    <w:basedOn w:val="a1"/>
    <w:link w:val="afc"/>
    <w:rsid w:val="004E215A"/>
    <w:rPr>
      <w:rFonts w:eastAsia="Times New Roman"/>
      <w:lang w:val="en-GB" w:eastAsia="en-GB"/>
    </w:rPr>
  </w:style>
  <w:style w:type="paragraph" w:customStyle="1" w:styleId="Meetingcaption">
    <w:name w:val="Meeting caption"/>
    <w:basedOn w:val="a0"/>
    <w:rsid w:val="004E21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Times New Roman"/>
      <w:snapToGrid w:val="0"/>
      <w:sz w:val="22"/>
      <w:lang w:val="fr-FR" w:eastAsia="en-GB"/>
    </w:rPr>
  </w:style>
  <w:style w:type="paragraph" w:customStyle="1" w:styleId="para">
    <w:name w:val="para"/>
    <w:basedOn w:val="a0"/>
    <w:rsid w:val="004E215A"/>
    <w:pPr>
      <w:overflowPunct w:val="0"/>
      <w:autoSpaceDE w:val="0"/>
      <w:autoSpaceDN w:val="0"/>
      <w:adjustRightInd w:val="0"/>
      <w:spacing w:before="0" w:after="240" w:line="240" w:lineRule="auto"/>
      <w:ind w:left="0" w:firstLine="0"/>
      <w:textAlignment w:val="baseline"/>
    </w:pPr>
    <w:rPr>
      <w:rFonts w:ascii="Helvetica" w:eastAsia="Times New Roman" w:hAnsi="Helvetica"/>
      <w:lang w:eastAsia="en-GB"/>
    </w:rPr>
  </w:style>
  <w:style w:type="paragraph" w:customStyle="1" w:styleId="CRCoverPage">
    <w:name w:val="CR Cover Page"/>
    <w:rsid w:val="004E215A"/>
    <w:pPr>
      <w:spacing w:after="120"/>
    </w:pPr>
    <w:rPr>
      <w:rFonts w:ascii="Arial" w:eastAsia="MS Mincho" w:hAnsi="Arial"/>
      <w:lang w:val="en-GB" w:eastAsia="en-US"/>
    </w:rPr>
  </w:style>
  <w:style w:type="paragraph" w:customStyle="1" w:styleId="Cell">
    <w:name w:val="Cell"/>
    <w:basedOn w:val="a0"/>
    <w:rsid w:val="004E215A"/>
    <w:pPr>
      <w:overflowPunct w:val="0"/>
      <w:autoSpaceDE w:val="0"/>
      <w:autoSpaceDN w:val="0"/>
      <w:adjustRightInd w:val="0"/>
      <w:spacing w:before="0" w:after="0" w:line="240" w:lineRule="exact"/>
      <w:ind w:left="0" w:firstLine="0"/>
      <w:jc w:val="center"/>
      <w:textAlignment w:val="baseline"/>
    </w:pPr>
    <w:rPr>
      <w:rFonts w:eastAsia="Times New Roman"/>
      <w:sz w:val="16"/>
      <w:lang w:val="en-US" w:eastAsia="ja-JP"/>
    </w:rPr>
  </w:style>
  <w:style w:type="paragraph" w:customStyle="1" w:styleId="h60">
    <w:name w:val="h6"/>
    <w:basedOn w:val="a0"/>
    <w:rsid w:val="004E215A"/>
    <w:pPr>
      <w:overflowPunct w:val="0"/>
      <w:autoSpaceDE w:val="0"/>
      <w:autoSpaceDN w:val="0"/>
      <w:adjustRightInd w:val="0"/>
      <w:spacing w:before="100" w:beforeAutospacing="1" w:after="100" w:afterAutospacing="1" w:line="240" w:lineRule="auto"/>
      <w:ind w:left="0" w:firstLine="0"/>
      <w:jc w:val="left"/>
      <w:textAlignment w:val="baseline"/>
    </w:pPr>
    <w:rPr>
      <w:rFonts w:eastAsia="Times New Roman"/>
      <w:sz w:val="24"/>
      <w:szCs w:val="24"/>
      <w:lang w:val="en-US" w:eastAsia="ja-JP"/>
    </w:rPr>
  </w:style>
  <w:style w:type="paragraph" w:customStyle="1" w:styleId="b10">
    <w:name w:val="b1"/>
    <w:basedOn w:val="a0"/>
    <w:rsid w:val="004E215A"/>
    <w:pPr>
      <w:overflowPunct w:val="0"/>
      <w:autoSpaceDE w:val="0"/>
      <w:autoSpaceDN w:val="0"/>
      <w:adjustRightInd w:val="0"/>
      <w:spacing w:before="100" w:beforeAutospacing="1" w:after="100" w:afterAutospacing="1" w:line="240" w:lineRule="auto"/>
      <w:ind w:left="0" w:firstLine="0"/>
      <w:jc w:val="left"/>
      <w:textAlignment w:val="baseline"/>
    </w:pPr>
    <w:rPr>
      <w:rFonts w:eastAsia="Times New Roman"/>
      <w:sz w:val="24"/>
      <w:szCs w:val="24"/>
      <w:lang w:val="en-US" w:eastAsia="ja-JP"/>
    </w:rPr>
  </w:style>
  <w:style w:type="paragraph" w:customStyle="1" w:styleId="tah0">
    <w:name w:val="tah"/>
    <w:basedOn w:val="a0"/>
    <w:rsid w:val="004E215A"/>
    <w:pPr>
      <w:keepNext/>
      <w:overflowPunct w:val="0"/>
      <w:autoSpaceDE w:val="0"/>
      <w:autoSpaceDN w:val="0"/>
      <w:spacing w:before="0" w:after="0" w:line="240" w:lineRule="auto"/>
      <w:ind w:left="0" w:firstLine="0"/>
      <w:jc w:val="center"/>
    </w:pPr>
    <w:rPr>
      <w:rFonts w:ascii="Arial" w:eastAsia="바탕" w:hAnsi="Arial" w:cs="Arial"/>
      <w:b/>
      <w:bCs/>
      <w:sz w:val="18"/>
      <w:szCs w:val="18"/>
      <w:lang w:val="en-US" w:eastAsia="en-GB"/>
    </w:rPr>
  </w:style>
  <w:style w:type="character" w:customStyle="1" w:styleId="GuidanceChar">
    <w:name w:val="Guidance Char"/>
    <w:rsid w:val="004E215A"/>
    <w:rPr>
      <w:i/>
      <w:color w:val="0000FF"/>
      <w:lang w:val="en-GB" w:eastAsia="ja-JP" w:bidi="ar-SA"/>
    </w:rPr>
  </w:style>
  <w:style w:type="paragraph" w:customStyle="1" w:styleId="CharCharCharChar">
    <w:name w:val="Char Char Char Char"/>
    <w:rsid w:val="004E215A"/>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4E2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4E215A"/>
    <w:rPr>
      <w:rFonts w:ascii="Arial" w:hAnsi="Arial"/>
      <w:sz w:val="24"/>
      <w:lang w:val="en-GB" w:eastAsia="ja-JP" w:bidi="ar-SA"/>
    </w:rPr>
  </w:style>
  <w:style w:type="table" w:customStyle="1" w:styleId="43">
    <w:name w:val="표 구분선4"/>
    <w:basedOn w:val="a2"/>
    <w:next w:val="a6"/>
    <w:uiPriority w:val="59"/>
    <w:rsid w:val="004E215A"/>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4E215A"/>
    <w:pPr>
      <w:tabs>
        <w:tab w:val="num" w:pos="2560"/>
      </w:tabs>
      <w:spacing w:before="0" w:line="240" w:lineRule="auto"/>
      <w:ind w:left="2560" w:hanging="357"/>
      <w:jc w:val="left"/>
    </w:pPr>
    <w:rPr>
      <w:rFonts w:eastAsia="Times New Roman"/>
      <w:lang w:val="en-AU" w:eastAsia="ko-KR"/>
    </w:rPr>
  </w:style>
  <w:style w:type="character" w:customStyle="1" w:styleId="B1Zchn">
    <w:name w:val="B1 Zchn"/>
    <w:rsid w:val="004E215A"/>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E215A"/>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
    <w:link w:val="3"/>
    <w:rsid w:val="004E215A"/>
    <w:rPr>
      <w:rFonts w:ascii="Arial" w:eastAsia="돋움" w:hAnsi="Arial"/>
      <w:lang w:val="en-GB" w:eastAsia="en-US"/>
    </w:rPr>
  </w:style>
  <w:style w:type="character" w:customStyle="1" w:styleId="CharChar5">
    <w:name w:val="Char Char5"/>
    <w:semiHidden/>
    <w:rsid w:val="004E215A"/>
    <w:rPr>
      <w:rFonts w:ascii="Times New Roman" w:hAnsi="Times New Roman"/>
      <w:lang w:eastAsia="en-US"/>
    </w:rPr>
  </w:style>
  <w:style w:type="character" w:customStyle="1" w:styleId="2Char">
    <w:name w:val="제목 2 Char"/>
    <w:aliases w:val="DO NOT USE_h2 Char,h2 Char1,h21 Char,H2 Char1,Head2A Char,2 Char,UNDERRUBRIK 1-2 Char,Heading 2 Char Char,H2 Char Char,h2 Char Char"/>
    <w:link w:val="2"/>
    <w:rsid w:val="004E215A"/>
    <w:rPr>
      <w:rFonts w:ascii="Arial" w:eastAsia="돋움" w:hAnsi="Arial"/>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4E215A"/>
    <w:rPr>
      <w:rFonts w:eastAsia="MS Mincho"/>
      <w:b/>
      <w:bCs/>
      <w:lang w:val="en-GB" w:eastAsia="en-US"/>
    </w:rPr>
  </w:style>
  <w:style w:type="character" w:customStyle="1" w:styleId="Char9">
    <w:name w:val="목록 Char"/>
    <w:link w:val="af8"/>
    <w:rsid w:val="004E215A"/>
    <w:rPr>
      <w:rFonts w:eastAsia="Times New Roman"/>
      <w:lang w:val="en-GB" w:eastAsia="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E215A"/>
    <w:rPr>
      <w:rFonts w:ascii="Arial" w:eastAsia="MS Mincho" w:hAnsi="Arial"/>
      <w:b/>
      <w:noProof/>
      <w:sz w:val="18"/>
      <w:lang w:val="en-GB" w:eastAsia="en-US"/>
    </w:rPr>
  </w:style>
  <w:style w:type="character" w:customStyle="1" w:styleId="2Char0">
    <w:name w:val="목록 2 Char"/>
    <w:link w:val="20"/>
    <w:rsid w:val="004E215A"/>
    <w:rPr>
      <w:rFonts w:eastAsia="MS Mincho"/>
      <w:lang w:val="en-GB" w:eastAsia="en-US"/>
    </w:rPr>
  </w:style>
  <w:style w:type="character" w:customStyle="1" w:styleId="3Char0">
    <w:name w:val="목록 3 Char"/>
    <w:link w:val="33"/>
    <w:rsid w:val="004E215A"/>
    <w:rPr>
      <w:rFonts w:eastAsia="Times New Roman"/>
      <w:lang w:val="en-GB" w:eastAsia="en-GB"/>
    </w:rPr>
  </w:style>
  <w:style w:type="character" w:customStyle="1" w:styleId="B3Char">
    <w:name w:val="B3 Char"/>
    <w:link w:val="B3"/>
    <w:rsid w:val="004E215A"/>
    <w:rPr>
      <w:rFonts w:eastAsia="Times New Roman"/>
      <w:lang w:val="en-GB" w:eastAsia="en-GB"/>
    </w:rPr>
  </w:style>
  <w:style w:type="paragraph" w:customStyle="1" w:styleId="tdoc-header">
    <w:name w:val="tdoc-header"/>
    <w:rsid w:val="004E215A"/>
    <w:rPr>
      <w:rFonts w:ascii="Arial" w:eastAsia="Times New Roman" w:hAnsi="Arial"/>
      <w:noProof/>
      <w:sz w:val="24"/>
      <w:lang w:val="en-GB" w:eastAsia="en-US"/>
    </w:rPr>
  </w:style>
  <w:style w:type="character" w:customStyle="1" w:styleId="Char0">
    <w:name w:val="풍선 도움말 텍스트 Char"/>
    <w:link w:val="a5"/>
    <w:uiPriority w:val="99"/>
    <w:semiHidden/>
    <w:rsid w:val="004E215A"/>
    <w:rPr>
      <w:rFonts w:ascii="Arial" w:eastAsia="돋움" w:hAnsi="Arial"/>
      <w:sz w:val="18"/>
      <w:szCs w:val="18"/>
      <w:lang w:val="en-GB" w:eastAsia="en-US"/>
    </w:rPr>
  </w:style>
  <w:style w:type="character" w:customStyle="1" w:styleId="Char3">
    <w:name w:val="메모 주제 Char"/>
    <w:link w:val="aa"/>
    <w:uiPriority w:val="99"/>
    <w:semiHidden/>
    <w:rsid w:val="004E215A"/>
    <w:rPr>
      <w:rFonts w:eastAsia="MS Mincho"/>
      <w:b/>
      <w:bCs/>
      <w:lang w:val="en-GB" w:eastAsia="en-US"/>
    </w:rPr>
  </w:style>
  <w:style w:type="character" w:customStyle="1" w:styleId="Char4">
    <w:name w:val="문서 구조 Char"/>
    <w:link w:val="ab"/>
    <w:uiPriority w:val="99"/>
    <w:semiHidden/>
    <w:rsid w:val="004E215A"/>
    <w:rPr>
      <w:rFonts w:ascii="Arial" w:eastAsia="돋움" w:hAnsi="Arial"/>
      <w:shd w:val="clear" w:color="auto" w:fill="000080"/>
      <w:lang w:val="en-GB" w:eastAsia="en-US"/>
    </w:rPr>
  </w:style>
  <w:style w:type="paragraph" w:customStyle="1" w:styleId="CharChar3CharCharCharCharCharChar">
    <w:name w:val="Char Char3 Char Char Char Char Char Char"/>
    <w:semiHidden/>
    <w:rsid w:val="004E21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4E215A"/>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4E215A"/>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4E2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4E215A"/>
    <w:rPr>
      <w:rFonts w:ascii="Times New Roman" w:hAnsi="Times New Roman"/>
      <w:lang w:eastAsia="en-US"/>
    </w:rPr>
  </w:style>
  <w:style w:type="paragraph" w:customStyle="1" w:styleId="TableCell">
    <w:name w:val="Table Cell"/>
    <w:basedOn w:val="TAC"/>
    <w:link w:val="TableCellChar"/>
    <w:qFormat/>
    <w:rsid w:val="004E215A"/>
    <w:pPr>
      <w:spacing w:before="0" w:line="240" w:lineRule="auto"/>
      <w:ind w:left="0" w:firstLine="0"/>
      <w:textAlignment w:val="auto"/>
    </w:pPr>
    <w:rPr>
      <w:rFonts w:eastAsia="SimSun"/>
      <w:lang w:eastAsia="zh-CN"/>
    </w:rPr>
  </w:style>
  <w:style w:type="character" w:customStyle="1" w:styleId="TableCellChar">
    <w:name w:val="Table Cell Char"/>
    <w:link w:val="TableCell"/>
    <w:rsid w:val="004E215A"/>
    <w:rPr>
      <w:rFonts w:ascii="Arial" w:eastAsia="SimSun" w:hAnsi="Arial"/>
      <w:sz w:val="18"/>
      <w:lang w:val="en-GB" w:eastAsia="zh-CN"/>
    </w:rPr>
  </w:style>
  <w:style w:type="character" w:customStyle="1" w:styleId="B11">
    <w:name w:val="B1 (文字)"/>
    <w:uiPriority w:val="99"/>
    <w:locked/>
    <w:rsid w:val="004E215A"/>
    <w:rPr>
      <w:rFonts w:ascii="Times New Roman" w:hAnsi="Times New Roman"/>
      <w:lang w:val="en-GB" w:eastAsia="en-US"/>
    </w:rPr>
  </w:style>
  <w:style w:type="character" w:customStyle="1" w:styleId="TALCar">
    <w:name w:val="TAL Car"/>
    <w:rsid w:val="004E215A"/>
    <w:rPr>
      <w:rFonts w:ascii="Arial" w:hAnsi="Arial"/>
      <w:sz w:val="18"/>
      <w:lang w:eastAsia="en-US"/>
    </w:rPr>
  </w:style>
  <w:style w:type="character" w:customStyle="1" w:styleId="B1Char">
    <w:name w:val="B1 Char"/>
    <w:rsid w:val="004E215A"/>
    <w:rPr>
      <w:rFonts w:ascii="Times New Roman" w:hAnsi="Times New Roman"/>
      <w:lang w:val="en-GB" w:eastAsia="en-US"/>
    </w:rPr>
  </w:style>
  <w:style w:type="character" w:customStyle="1" w:styleId="B2Char">
    <w:name w:val="B2 Char"/>
    <w:link w:val="B2"/>
    <w:locked/>
    <w:rsid w:val="004E215A"/>
    <w:rPr>
      <w:rFonts w:eastAsia="MS Mincho"/>
      <w:lang w:val="en-GB" w:eastAsia="ja-JP"/>
    </w:rPr>
  </w:style>
  <w:style w:type="paragraph" w:customStyle="1" w:styleId="MTDisplayEquation">
    <w:name w:val="MTDisplayEquation"/>
    <w:basedOn w:val="a0"/>
    <w:next w:val="a0"/>
    <w:link w:val="MTDisplayEquationChar"/>
    <w:rsid w:val="004E215A"/>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4E215A"/>
    <w:rPr>
      <w:rFonts w:eastAsia="Calibri"/>
      <w:szCs w:val="22"/>
      <w:lang w:val="x-none" w:eastAsia="x-none"/>
    </w:rPr>
  </w:style>
  <w:style w:type="character" w:customStyle="1" w:styleId="fontstyle01">
    <w:name w:val="fontstyle01"/>
    <w:rsid w:val="004E215A"/>
    <w:rPr>
      <w:rFonts w:ascii="Times-Roman" w:hAnsi="Times-Roman" w:hint="default"/>
      <w:b w:val="0"/>
      <w:bCs w:val="0"/>
      <w:i w:val="0"/>
      <w:iCs w:val="0"/>
      <w:color w:val="000000"/>
      <w:sz w:val="20"/>
      <w:szCs w:val="20"/>
    </w:rPr>
  </w:style>
  <w:style w:type="character" w:customStyle="1" w:styleId="fontstyle11">
    <w:name w:val="fontstyle11"/>
    <w:rsid w:val="004E215A"/>
    <w:rPr>
      <w:rFonts w:ascii="Times-Italic" w:hAnsi="Times-Italic" w:hint="default"/>
      <w:b w:val="0"/>
      <w:bCs w:val="0"/>
      <w:i/>
      <w:iCs/>
      <w:color w:val="000000"/>
      <w:sz w:val="20"/>
      <w:szCs w:val="20"/>
    </w:rPr>
  </w:style>
  <w:style w:type="character" w:customStyle="1" w:styleId="fontstyle21">
    <w:name w:val="fontstyle21"/>
    <w:basedOn w:val="a1"/>
    <w:rsid w:val="004E215A"/>
    <w:rPr>
      <w:rFonts w:ascii="Times-Italic" w:hAnsi="Times-Italic" w:hint="default"/>
      <w:b w:val="0"/>
      <w:bCs w:val="0"/>
      <w:i/>
      <w:iCs/>
      <w:color w:val="000000"/>
      <w:sz w:val="20"/>
      <w:szCs w:val="20"/>
    </w:rPr>
  </w:style>
  <w:style w:type="character" w:styleId="afd">
    <w:name w:val="Placeholder Text"/>
    <w:basedOn w:val="a1"/>
    <w:uiPriority w:val="99"/>
    <w:semiHidden/>
    <w:rsid w:val="004E215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3281368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25337981">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66.wmf"/><Relationship Id="rId21" Type="http://schemas.openxmlformats.org/officeDocument/2006/relationships/image" Target="media/image7.wmf"/><Relationship Id="rId42" Type="http://schemas.openxmlformats.org/officeDocument/2006/relationships/image" Target="media/image16.png"/><Relationship Id="rId63" Type="http://schemas.openxmlformats.org/officeDocument/2006/relationships/image" Target="media/image35.wmf"/><Relationship Id="rId84" Type="http://schemas.openxmlformats.org/officeDocument/2006/relationships/image" Target="media/image49.wmf"/><Relationship Id="rId138" Type="http://schemas.openxmlformats.org/officeDocument/2006/relationships/oleObject" Target="embeddings/oleObject57.bin"/><Relationship Id="rId159" Type="http://schemas.openxmlformats.org/officeDocument/2006/relationships/image" Target="media/image83.wmf"/><Relationship Id="rId107" Type="http://schemas.openxmlformats.org/officeDocument/2006/relationships/image" Target="media/image61.wmf"/><Relationship Id="rId11" Type="http://schemas.openxmlformats.org/officeDocument/2006/relationships/oleObject" Target="embeddings/oleObject2.bin"/><Relationship Id="rId32" Type="http://schemas.openxmlformats.org/officeDocument/2006/relationships/image" Target="media/image12.wmf"/><Relationship Id="rId53" Type="http://schemas.openxmlformats.org/officeDocument/2006/relationships/image" Target="media/image25.wmf"/><Relationship Id="rId74" Type="http://schemas.openxmlformats.org/officeDocument/2006/relationships/oleObject" Target="embeddings/oleObject21.bin"/><Relationship Id="rId128" Type="http://schemas.openxmlformats.org/officeDocument/2006/relationships/image" Target="media/image68.wmf"/><Relationship Id="rId149" Type="http://schemas.openxmlformats.org/officeDocument/2006/relationships/image" Target="media/image78.wmf"/><Relationship Id="rId5" Type="http://schemas.openxmlformats.org/officeDocument/2006/relationships/webSettings" Target="webSettings.xml"/><Relationship Id="rId95" Type="http://schemas.openxmlformats.org/officeDocument/2006/relationships/image" Target="media/image55.wmf"/><Relationship Id="rId160" Type="http://schemas.openxmlformats.org/officeDocument/2006/relationships/oleObject" Target="embeddings/oleObject68.bin"/><Relationship Id="rId22" Type="http://schemas.openxmlformats.org/officeDocument/2006/relationships/oleObject" Target="embeddings/oleObject8.bin"/><Relationship Id="rId43" Type="http://schemas.openxmlformats.org/officeDocument/2006/relationships/image" Target="cid:image006.png@01D5E1ED.E37F7EE0" TargetMode="External"/><Relationship Id="rId64" Type="http://schemas.openxmlformats.org/officeDocument/2006/relationships/image" Target="media/image36.wmf"/><Relationship Id="rId118" Type="http://schemas.openxmlformats.org/officeDocument/2006/relationships/oleObject" Target="embeddings/oleObject43.bin"/><Relationship Id="rId139" Type="http://schemas.openxmlformats.org/officeDocument/2006/relationships/oleObject" Target="embeddings/oleObject58.bin"/><Relationship Id="rId85" Type="http://schemas.openxmlformats.org/officeDocument/2006/relationships/oleObject" Target="embeddings/oleObject27.bin"/><Relationship Id="rId150" Type="http://schemas.openxmlformats.org/officeDocument/2006/relationships/oleObject" Target="embeddings/oleObject63.bin"/><Relationship Id="rId12" Type="http://schemas.openxmlformats.org/officeDocument/2006/relationships/oleObject" Target="embeddings/oleObject3.bin"/><Relationship Id="rId17" Type="http://schemas.openxmlformats.org/officeDocument/2006/relationships/image" Target="media/image5.wmf"/><Relationship Id="rId33" Type="http://schemas.openxmlformats.org/officeDocument/2006/relationships/oleObject" Target="embeddings/oleObject14.bin"/><Relationship Id="rId38" Type="http://schemas.openxmlformats.org/officeDocument/2006/relationships/image" Target="media/image14.wmf"/><Relationship Id="rId59" Type="http://schemas.openxmlformats.org/officeDocument/2006/relationships/image" Target="media/image31.wmf"/><Relationship Id="rId103" Type="http://schemas.openxmlformats.org/officeDocument/2006/relationships/image" Target="media/image59.wmf"/><Relationship Id="rId108" Type="http://schemas.openxmlformats.org/officeDocument/2006/relationships/oleObject" Target="embeddings/oleObject38.bin"/><Relationship Id="rId124" Type="http://schemas.openxmlformats.org/officeDocument/2006/relationships/oleObject" Target="embeddings/oleObject48.bin"/><Relationship Id="rId129" Type="http://schemas.openxmlformats.org/officeDocument/2006/relationships/oleObject" Target="embeddings/oleObject52.bin"/><Relationship Id="rId54" Type="http://schemas.openxmlformats.org/officeDocument/2006/relationships/image" Target="media/image26.wmf"/><Relationship Id="rId70" Type="http://schemas.openxmlformats.org/officeDocument/2006/relationships/image" Target="media/image42.wmf"/><Relationship Id="rId75" Type="http://schemas.openxmlformats.org/officeDocument/2006/relationships/image" Target="media/image45.wmf"/><Relationship Id="rId91" Type="http://schemas.openxmlformats.org/officeDocument/2006/relationships/oleObject" Target="embeddings/oleObject30.bin"/><Relationship Id="rId96" Type="http://schemas.openxmlformats.org/officeDocument/2006/relationships/oleObject" Target="embeddings/oleObject32.bin"/><Relationship Id="rId140" Type="http://schemas.openxmlformats.org/officeDocument/2006/relationships/image" Target="media/image73.wmf"/><Relationship Id="rId145" Type="http://schemas.openxmlformats.org/officeDocument/2006/relationships/image" Target="media/image76.wmf"/><Relationship Id="rId161" Type="http://schemas.openxmlformats.org/officeDocument/2006/relationships/image" Target="media/image84.wmf"/><Relationship Id="rId16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8.wmf"/><Relationship Id="rId28" Type="http://schemas.openxmlformats.org/officeDocument/2006/relationships/image" Target="media/image10.wmf"/><Relationship Id="rId49" Type="http://schemas.openxmlformats.org/officeDocument/2006/relationships/image" Target="media/image21.wmf"/><Relationship Id="rId114" Type="http://schemas.openxmlformats.org/officeDocument/2006/relationships/oleObject" Target="embeddings/oleObject41.bin"/><Relationship Id="rId119" Type="http://schemas.openxmlformats.org/officeDocument/2006/relationships/image" Target="media/image67.wmf"/><Relationship Id="rId44" Type="http://schemas.openxmlformats.org/officeDocument/2006/relationships/image" Target="media/image17.wmf"/><Relationship Id="rId60" Type="http://schemas.openxmlformats.org/officeDocument/2006/relationships/image" Target="media/image32.wmf"/><Relationship Id="rId65" Type="http://schemas.openxmlformats.org/officeDocument/2006/relationships/image" Target="media/image37.wmf"/><Relationship Id="rId81" Type="http://schemas.openxmlformats.org/officeDocument/2006/relationships/oleObject" Target="embeddings/oleObject25.bin"/><Relationship Id="rId86" Type="http://schemas.openxmlformats.org/officeDocument/2006/relationships/image" Target="media/image50.wmf"/><Relationship Id="rId130" Type="http://schemas.openxmlformats.org/officeDocument/2006/relationships/image" Target="media/image69.wmf"/><Relationship Id="rId135" Type="http://schemas.openxmlformats.org/officeDocument/2006/relationships/image" Target="media/image71.wmf"/><Relationship Id="rId151" Type="http://schemas.openxmlformats.org/officeDocument/2006/relationships/image" Target="media/image79.wmf"/><Relationship Id="rId156" Type="http://schemas.openxmlformats.org/officeDocument/2006/relationships/image" Target="media/image81.wmf"/><Relationship Id="rId13" Type="http://schemas.openxmlformats.org/officeDocument/2006/relationships/image" Target="media/image3.wmf"/><Relationship Id="rId18" Type="http://schemas.openxmlformats.org/officeDocument/2006/relationships/oleObject" Target="embeddings/oleObject6.bin"/><Relationship Id="rId39" Type="http://schemas.openxmlformats.org/officeDocument/2006/relationships/oleObject" Target="embeddings/oleObject18.bin"/><Relationship Id="rId109" Type="http://schemas.openxmlformats.org/officeDocument/2006/relationships/image" Target="media/image62.wmf"/><Relationship Id="rId34" Type="http://schemas.openxmlformats.org/officeDocument/2006/relationships/image" Target="media/image13.wmf"/><Relationship Id="rId50" Type="http://schemas.openxmlformats.org/officeDocument/2006/relationships/image" Target="media/image22.wmf"/><Relationship Id="rId55" Type="http://schemas.openxmlformats.org/officeDocument/2006/relationships/image" Target="media/image27.wmf"/><Relationship Id="rId76" Type="http://schemas.openxmlformats.org/officeDocument/2006/relationships/oleObject" Target="embeddings/oleObject22.bin"/><Relationship Id="rId97" Type="http://schemas.openxmlformats.org/officeDocument/2006/relationships/image" Target="media/image56.wmf"/><Relationship Id="rId104" Type="http://schemas.openxmlformats.org/officeDocument/2006/relationships/oleObject" Target="embeddings/oleObject36.bin"/><Relationship Id="rId120" Type="http://schemas.openxmlformats.org/officeDocument/2006/relationships/oleObject" Target="embeddings/oleObject44.bin"/><Relationship Id="rId125" Type="http://schemas.openxmlformats.org/officeDocument/2006/relationships/oleObject" Target="embeddings/oleObject49.bin"/><Relationship Id="rId141" Type="http://schemas.openxmlformats.org/officeDocument/2006/relationships/oleObject" Target="embeddings/oleObject59.bin"/><Relationship Id="rId146" Type="http://schemas.openxmlformats.org/officeDocument/2006/relationships/oleObject" Target="embeddings/oleObject61.bin"/><Relationship Id="rId7" Type="http://schemas.openxmlformats.org/officeDocument/2006/relationships/endnotes" Target="endnotes.xml"/><Relationship Id="rId71" Type="http://schemas.openxmlformats.org/officeDocument/2006/relationships/image" Target="media/image43.wmf"/><Relationship Id="rId92" Type="http://schemas.openxmlformats.org/officeDocument/2006/relationships/image" Target="media/image53.wmf"/><Relationship Id="rId162" Type="http://schemas.openxmlformats.org/officeDocument/2006/relationships/oleObject" Target="embeddings/oleObject69.bin"/><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oleObject" Target="embeddings/oleObject9.bin"/><Relationship Id="rId40" Type="http://schemas.openxmlformats.org/officeDocument/2006/relationships/image" Target="media/image15.png"/><Relationship Id="rId45" Type="http://schemas.openxmlformats.org/officeDocument/2006/relationships/oleObject" Target="embeddings/oleObject19.bin"/><Relationship Id="rId66" Type="http://schemas.openxmlformats.org/officeDocument/2006/relationships/image" Target="media/image38.wmf"/><Relationship Id="rId87" Type="http://schemas.openxmlformats.org/officeDocument/2006/relationships/oleObject" Target="embeddings/oleObject28.bin"/><Relationship Id="rId110" Type="http://schemas.openxmlformats.org/officeDocument/2006/relationships/oleObject" Target="embeddings/oleObject39.bin"/><Relationship Id="rId115" Type="http://schemas.openxmlformats.org/officeDocument/2006/relationships/image" Target="media/image65.wmf"/><Relationship Id="rId131" Type="http://schemas.openxmlformats.org/officeDocument/2006/relationships/oleObject" Target="embeddings/oleObject53.bin"/><Relationship Id="rId136" Type="http://schemas.openxmlformats.org/officeDocument/2006/relationships/oleObject" Target="embeddings/oleObject56.bin"/><Relationship Id="rId157" Type="http://schemas.openxmlformats.org/officeDocument/2006/relationships/image" Target="media/image82.wmf"/><Relationship Id="rId61" Type="http://schemas.openxmlformats.org/officeDocument/2006/relationships/image" Target="media/image33.wmf"/><Relationship Id="rId82" Type="http://schemas.openxmlformats.org/officeDocument/2006/relationships/image" Target="media/image48.wmf"/><Relationship Id="rId152" Type="http://schemas.openxmlformats.org/officeDocument/2006/relationships/oleObject" Target="embeddings/oleObject64.bin"/><Relationship Id="rId19" Type="http://schemas.openxmlformats.org/officeDocument/2006/relationships/image" Target="media/image6.wmf"/><Relationship Id="rId14" Type="http://schemas.openxmlformats.org/officeDocument/2006/relationships/oleObject" Target="embeddings/oleObject4.bin"/><Relationship Id="rId30" Type="http://schemas.openxmlformats.org/officeDocument/2006/relationships/image" Target="media/image11.wmf"/><Relationship Id="rId35" Type="http://schemas.openxmlformats.org/officeDocument/2006/relationships/oleObject" Target="embeddings/oleObject15.bin"/><Relationship Id="rId56" Type="http://schemas.openxmlformats.org/officeDocument/2006/relationships/image" Target="media/image28.wmf"/><Relationship Id="rId77" Type="http://schemas.openxmlformats.org/officeDocument/2006/relationships/image" Target="media/image46.wmf"/><Relationship Id="rId100" Type="http://schemas.openxmlformats.org/officeDocument/2006/relationships/oleObject" Target="embeddings/oleObject34.bin"/><Relationship Id="rId105" Type="http://schemas.openxmlformats.org/officeDocument/2006/relationships/image" Target="media/image60.wmf"/><Relationship Id="rId126" Type="http://schemas.openxmlformats.org/officeDocument/2006/relationships/oleObject" Target="embeddings/oleObject50.bin"/><Relationship Id="rId147" Type="http://schemas.openxmlformats.org/officeDocument/2006/relationships/image" Target="media/image77.wmf"/><Relationship Id="rId8" Type="http://schemas.openxmlformats.org/officeDocument/2006/relationships/image" Target="media/image1.wmf"/><Relationship Id="rId51" Type="http://schemas.openxmlformats.org/officeDocument/2006/relationships/image" Target="media/image23.wmf"/><Relationship Id="rId72" Type="http://schemas.openxmlformats.org/officeDocument/2006/relationships/oleObject" Target="embeddings/oleObject20.bin"/><Relationship Id="rId93" Type="http://schemas.openxmlformats.org/officeDocument/2006/relationships/oleObject" Target="embeddings/oleObject31.bin"/><Relationship Id="rId98" Type="http://schemas.openxmlformats.org/officeDocument/2006/relationships/oleObject" Target="embeddings/oleObject33.bin"/><Relationship Id="rId121" Type="http://schemas.openxmlformats.org/officeDocument/2006/relationships/oleObject" Target="embeddings/oleObject45.bin"/><Relationship Id="rId142" Type="http://schemas.openxmlformats.org/officeDocument/2006/relationships/image" Target="media/image74.wmf"/><Relationship Id="rId163" Type="http://schemas.openxmlformats.org/officeDocument/2006/relationships/image" Target="media/image85.wmf"/><Relationship Id="rId3" Type="http://schemas.openxmlformats.org/officeDocument/2006/relationships/styles" Target="styles.xml"/><Relationship Id="rId25" Type="http://schemas.openxmlformats.org/officeDocument/2006/relationships/oleObject" Target="embeddings/oleObject10.bin"/><Relationship Id="rId46" Type="http://schemas.openxmlformats.org/officeDocument/2006/relationships/image" Target="media/image18.wmf"/><Relationship Id="rId67" Type="http://schemas.openxmlformats.org/officeDocument/2006/relationships/image" Target="media/image39.wmf"/><Relationship Id="rId116" Type="http://schemas.openxmlformats.org/officeDocument/2006/relationships/oleObject" Target="embeddings/oleObject42.bin"/><Relationship Id="rId137" Type="http://schemas.openxmlformats.org/officeDocument/2006/relationships/image" Target="media/image72.wmf"/><Relationship Id="rId158" Type="http://schemas.openxmlformats.org/officeDocument/2006/relationships/oleObject" Target="embeddings/oleObject67.bin"/><Relationship Id="rId20" Type="http://schemas.openxmlformats.org/officeDocument/2006/relationships/oleObject" Target="embeddings/oleObject7.bin"/><Relationship Id="rId41" Type="http://schemas.openxmlformats.org/officeDocument/2006/relationships/image" Target="cid:image004.png@01D5E1ED.E37F7EE0" TargetMode="External"/><Relationship Id="rId62" Type="http://schemas.openxmlformats.org/officeDocument/2006/relationships/image" Target="media/image34.wmf"/><Relationship Id="rId83" Type="http://schemas.openxmlformats.org/officeDocument/2006/relationships/oleObject" Target="embeddings/oleObject26.bin"/><Relationship Id="rId88" Type="http://schemas.openxmlformats.org/officeDocument/2006/relationships/image" Target="media/image51.wmf"/><Relationship Id="rId111" Type="http://schemas.openxmlformats.org/officeDocument/2006/relationships/image" Target="media/image63.wmf"/><Relationship Id="rId132" Type="http://schemas.openxmlformats.org/officeDocument/2006/relationships/oleObject" Target="embeddings/oleObject54.bin"/><Relationship Id="rId153" Type="http://schemas.openxmlformats.org/officeDocument/2006/relationships/image" Target="media/image80.wmf"/><Relationship Id="rId15" Type="http://schemas.openxmlformats.org/officeDocument/2006/relationships/image" Target="media/image4.wmf"/><Relationship Id="rId36" Type="http://schemas.openxmlformats.org/officeDocument/2006/relationships/oleObject" Target="embeddings/oleObject16.bin"/><Relationship Id="rId57" Type="http://schemas.openxmlformats.org/officeDocument/2006/relationships/image" Target="media/image29.wmf"/><Relationship Id="rId106" Type="http://schemas.openxmlformats.org/officeDocument/2006/relationships/oleObject" Target="embeddings/oleObject37.bin"/><Relationship Id="rId127" Type="http://schemas.openxmlformats.org/officeDocument/2006/relationships/oleObject" Target="embeddings/oleObject51.bin"/><Relationship Id="rId10" Type="http://schemas.openxmlformats.org/officeDocument/2006/relationships/image" Target="media/image2.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image" Target="media/image44.wmf"/><Relationship Id="rId78" Type="http://schemas.openxmlformats.org/officeDocument/2006/relationships/oleObject" Target="embeddings/oleObject23.bin"/><Relationship Id="rId94" Type="http://schemas.openxmlformats.org/officeDocument/2006/relationships/image" Target="media/image54.wmf"/><Relationship Id="rId99" Type="http://schemas.openxmlformats.org/officeDocument/2006/relationships/image" Target="media/image57.wmf"/><Relationship Id="rId101" Type="http://schemas.openxmlformats.org/officeDocument/2006/relationships/image" Target="media/image58.wmf"/><Relationship Id="rId122" Type="http://schemas.openxmlformats.org/officeDocument/2006/relationships/oleObject" Target="embeddings/oleObject46.bin"/><Relationship Id="rId143" Type="http://schemas.openxmlformats.org/officeDocument/2006/relationships/oleObject" Target="embeddings/oleObject60.bin"/><Relationship Id="rId148" Type="http://schemas.openxmlformats.org/officeDocument/2006/relationships/oleObject" Target="embeddings/oleObject62.bin"/><Relationship Id="rId164" Type="http://schemas.openxmlformats.org/officeDocument/2006/relationships/oleObject" Target="embeddings/oleObject70.bin"/><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image" Target="media/image9.wmf"/><Relationship Id="rId47" Type="http://schemas.openxmlformats.org/officeDocument/2006/relationships/image" Target="media/image19.wmf"/><Relationship Id="rId68" Type="http://schemas.openxmlformats.org/officeDocument/2006/relationships/image" Target="media/image40.wmf"/><Relationship Id="rId89" Type="http://schemas.openxmlformats.org/officeDocument/2006/relationships/oleObject" Target="embeddings/oleObject29.bin"/><Relationship Id="rId112" Type="http://schemas.openxmlformats.org/officeDocument/2006/relationships/oleObject" Target="embeddings/oleObject40.bin"/><Relationship Id="rId133" Type="http://schemas.openxmlformats.org/officeDocument/2006/relationships/image" Target="media/image70.wmf"/><Relationship Id="rId154" Type="http://schemas.openxmlformats.org/officeDocument/2006/relationships/oleObject" Target="embeddings/oleObject65.bin"/><Relationship Id="rId16" Type="http://schemas.openxmlformats.org/officeDocument/2006/relationships/oleObject" Target="embeddings/oleObject5.bin"/><Relationship Id="rId37" Type="http://schemas.openxmlformats.org/officeDocument/2006/relationships/oleObject" Target="embeddings/oleObject17.bin"/><Relationship Id="rId58" Type="http://schemas.openxmlformats.org/officeDocument/2006/relationships/image" Target="media/image30.wmf"/><Relationship Id="rId79" Type="http://schemas.openxmlformats.org/officeDocument/2006/relationships/oleObject" Target="embeddings/oleObject24.bin"/><Relationship Id="rId102" Type="http://schemas.openxmlformats.org/officeDocument/2006/relationships/oleObject" Target="embeddings/oleObject35.bin"/><Relationship Id="rId123" Type="http://schemas.openxmlformats.org/officeDocument/2006/relationships/oleObject" Target="embeddings/oleObject47.bin"/><Relationship Id="rId144" Type="http://schemas.openxmlformats.org/officeDocument/2006/relationships/image" Target="media/image75.wmf"/><Relationship Id="rId90" Type="http://schemas.openxmlformats.org/officeDocument/2006/relationships/image" Target="media/image52.wmf"/><Relationship Id="rId165" Type="http://schemas.openxmlformats.org/officeDocument/2006/relationships/fontTable" Target="fontTable.xml"/><Relationship Id="rId27" Type="http://schemas.openxmlformats.org/officeDocument/2006/relationships/oleObject" Target="embeddings/oleObject11.bin"/><Relationship Id="rId48" Type="http://schemas.openxmlformats.org/officeDocument/2006/relationships/image" Target="media/image20.wmf"/><Relationship Id="rId69" Type="http://schemas.openxmlformats.org/officeDocument/2006/relationships/image" Target="media/image41.wmf"/><Relationship Id="rId113" Type="http://schemas.openxmlformats.org/officeDocument/2006/relationships/image" Target="media/image64.wmf"/><Relationship Id="rId134" Type="http://schemas.openxmlformats.org/officeDocument/2006/relationships/oleObject" Target="embeddings/oleObject55.bin"/><Relationship Id="rId80" Type="http://schemas.openxmlformats.org/officeDocument/2006/relationships/image" Target="media/image47.wmf"/><Relationship Id="rId155" Type="http://schemas.openxmlformats.org/officeDocument/2006/relationships/oleObject" Target="embeddings/oleObject66.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A67146-5F4D-406A-B22C-AC75A09E0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17</Pages>
  <Words>5517</Words>
  <Characters>31448</Characters>
  <Application>Microsoft Office Word</Application>
  <DocSecurity>0</DocSecurity>
  <Lines>262</Lines>
  <Paragraphs>73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36892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Seunggye Hwang</cp:lastModifiedBy>
  <cp:revision>26</cp:revision>
  <cp:lastPrinted>2018-02-12T06:55:00Z</cp:lastPrinted>
  <dcterms:created xsi:type="dcterms:W3CDTF">2020-02-14T00:04:00Z</dcterms:created>
  <dcterms:modified xsi:type="dcterms:W3CDTF">2020-02-14T08:03:00Z</dcterms:modified>
</cp:coreProperties>
</file>