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2A7C0" w14:textId="304DFE44" w:rsidR="00BE3317" w:rsidRPr="00E3062E" w:rsidRDefault="00BB6175" w:rsidP="00BE3317">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#100</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A046DB">
        <w:rPr>
          <w:rFonts w:ascii="Arial" w:eastAsia="MS Mincho" w:hAnsi="Arial" w:cs="Arial"/>
          <w:b/>
          <w:bCs/>
          <w:sz w:val="28"/>
          <w:szCs w:val="28"/>
        </w:rPr>
        <w:t>R1-</w:t>
      </w:r>
      <w:r>
        <w:rPr>
          <w:rFonts w:ascii="Arial" w:eastAsia="MS Mincho" w:hAnsi="Arial" w:cs="Arial"/>
          <w:b/>
          <w:bCs/>
          <w:sz w:val="28"/>
          <w:szCs w:val="28"/>
        </w:rPr>
        <w:t>20</w:t>
      </w:r>
      <w:r w:rsidR="00B36D9D">
        <w:rPr>
          <w:rFonts w:ascii="Arial" w:hAnsi="Arial" w:cs="Arial"/>
          <w:b/>
          <w:bCs/>
          <w:sz w:val="28"/>
        </w:rPr>
        <w:t>00341</w:t>
      </w:r>
    </w:p>
    <w:p w14:paraId="444A6A82" w14:textId="77777777" w:rsidR="00BE3317" w:rsidRPr="00EB1036" w:rsidRDefault="00F8499D" w:rsidP="00BE3317">
      <w:pPr>
        <w:tabs>
          <w:tab w:val="center" w:pos="4536"/>
          <w:tab w:val="right" w:pos="9072"/>
        </w:tabs>
        <w:jc w:val="both"/>
        <w:rPr>
          <w:rFonts w:ascii="Arial" w:eastAsia="宋体" w:hAnsi="Arial" w:cs="Arial"/>
          <w:b/>
          <w:bCs/>
          <w:sz w:val="28"/>
          <w:szCs w:val="28"/>
          <w:lang w:eastAsia="zh-CN"/>
        </w:rPr>
      </w:pPr>
      <w:r>
        <w:rPr>
          <w:rFonts w:ascii="Arial" w:eastAsia="MS Mincho" w:hAnsi="Arial" w:cs="Arial"/>
          <w:b/>
          <w:bCs/>
          <w:sz w:val="28"/>
          <w:lang w:eastAsia="ja-JP"/>
        </w:rPr>
        <w:t>e</w:t>
      </w:r>
      <w:r w:rsidR="00911761">
        <w:rPr>
          <w:rFonts w:ascii="Arial" w:eastAsia="MS Mincho" w:hAnsi="Arial" w:cs="Arial"/>
          <w:b/>
          <w:bCs/>
          <w:sz w:val="28"/>
          <w:lang w:eastAsia="ja-JP"/>
        </w:rPr>
        <w:t>-Meeting</w:t>
      </w:r>
      <w:r>
        <w:rPr>
          <w:rFonts w:ascii="Arial" w:eastAsia="MS Mincho" w:hAnsi="Arial" w:cs="Arial"/>
          <w:b/>
          <w:bCs/>
          <w:sz w:val="28"/>
          <w:lang w:eastAsia="ja-JP"/>
        </w:rPr>
        <w:t>,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911761">
        <w:rPr>
          <w:rFonts w:ascii="Arial" w:eastAsia="MS Mincho" w:hAnsi="Arial" w:cs="Arial"/>
          <w:b/>
          <w:bCs/>
          <w:sz w:val="28"/>
          <w:lang w:eastAsia="ja-JP"/>
        </w:rPr>
        <w:t>March 6</w:t>
      </w:r>
      <w:r w:rsidR="00911761" w:rsidRPr="00585F7F">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5E4DD6E" w14:textId="77777777" w:rsidR="00BE3317" w:rsidRPr="00EB1036" w:rsidRDefault="00BE3317">
      <w:pPr>
        <w:pStyle w:val="ae"/>
        <w:tabs>
          <w:tab w:val="clear" w:pos="4536"/>
          <w:tab w:val="left" w:pos="1800"/>
        </w:tabs>
        <w:ind w:left="1800" w:hanging="1800"/>
        <w:rPr>
          <w:rFonts w:cs="Arial"/>
          <w:sz w:val="22"/>
          <w:szCs w:val="22"/>
          <w:lang w:val="en-GB"/>
        </w:rPr>
      </w:pPr>
    </w:p>
    <w:p w14:paraId="680FCDDA" w14:textId="77777777" w:rsidR="00305F56" w:rsidRPr="000D669B" w:rsidRDefault="00A045D1" w:rsidP="00B90CAC">
      <w:pPr>
        <w:pStyle w:val="ae"/>
        <w:tabs>
          <w:tab w:val="clear" w:pos="4536"/>
          <w:tab w:val="left" w:pos="1800"/>
        </w:tabs>
        <w:ind w:left="1800" w:hanging="1800"/>
        <w:rPr>
          <w:rFonts w:eastAsia="宋体"/>
          <w:sz w:val="22"/>
          <w:szCs w:val="22"/>
          <w:lang w:eastAsia="zh-CN"/>
        </w:rPr>
      </w:pPr>
      <w:r w:rsidRPr="000D669B">
        <w:rPr>
          <w:rFonts w:cs="Arial"/>
          <w:sz w:val="22"/>
          <w:szCs w:val="22"/>
        </w:rPr>
        <w:t>Source:</w:t>
      </w:r>
      <w:r w:rsidRPr="000D669B">
        <w:rPr>
          <w:rFonts w:cs="Arial"/>
          <w:sz w:val="22"/>
          <w:szCs w:val="22"/>
        </w:rPr>
        <w:tab/>
      </w:r>
      <w:r w:rsidRPr="000D669B">
        <w:rPr>
          <w:rFonts w:eastAsia="宋体"/>
          <w:sz w:val="22"/>
          <w:szCs w:val="22"/>
          <w:lang w:eastAsia="zh-CN"/>
        </w:rPr>
        <w:t>vivo</w:t>
      </w:r>
    </w:p>
    <w:p w14:paraId="41591F01" w14:textId="77777777" w:rsidR="00305F56" w:rsidRPr="000D669B" w:rsidRDefault="00A045D1" w:rsidP="005A149B">
      <w:pPr>
        <w:pStyle w:val="ae"/>
        <w:tabs>
          <w:tab w:val="clear" w:pos="4536"/>
          <w:tab w:val="left" w:pos="1800"/>
        </w:tabs>
        <w:ind w:left="1791" w:hangingChars="814" w:hanging="1791"/>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BB6175">
        <w:rPr>
          <w:rFonts w:eastAsiaTheme="minorEastAsia" w:cs="Arial"/>
          <w:sz w:val="22"/>
          <w:szCs w:val="22"/>
          <w:lang w:eastAsia="zh-CN"/>
        </w:rPr>
        <w:t>Dis</w:t>
      </w:r>
      <w:r w:rsidR="00BB6175">
        <w:rPr>
          <w:rFonts w:eastAsiaTheme="minorEastAsia" w:cs="Arial" w:hint="eastAsia"/>
          <w:sz w:val="22"/>
          <w:szCs w:val="22"/>
          <w:lang w:eastAsia="zh-CN"/>
        </w:rPr>
        <w:t>cussion</w:t>
      </w:r>
      <w:r w:rsidR="00A046DB" w:rsidRPr="00A046DB">
        <w:rPr>
          <w:rFonts w:eastAsiaTheme="minorEastAsia" w:cs="Arial"/>
          <w:sz w:val="22"/>
          <w:szCs w:val="22"/>
          <w:lang w:eastAsia="zh-CN"/>
        </w:rPr>
        <w:t xml:space="preserve"> on </w:t>
      </w:r>
      <w:r w:rsidR="00D95DD8">
        <w:rPr>
          <w:rFonts w:eastAsiaTheme="minorEastAsia" w:cs="Arial" w:hint="eastAsia"/>
          <w:sz w:val="22"/>
          <w:szCs w:val="22"/>
          <w:lang w:eastAsia="zh-CN"/>
        </w:rPr>
        <w:t>rema</w:t>
      </w:r>
      <w:r w:rsidR="00D95DD8">
        <w:rPr>
          <w:rFonts w:eastAsiaTheme="minorEastAsia" w:cs="Arial"/>
          <w:sz w:val="22"/>
          <w:szCs w:val="22"/>
          <w:lang w:eastAsia="zh-CN"/>
        </w:rPr>
        <w:t>ining issues on DL RS for NR positioning</w:t>
      </w:r>
    </w:p>
    <w:p w14:paraId="1307380B" w14:textId="77777777" w:rsidR="00305F56" w:rsidRPr="000D669B" w:rsidRDefault="00A045D1" w:rsidP="00B90CAC">
      <w:pPr>
        <w:pStyle w:val="ae"/>
        <w:tabs>
          <w:tab w:val="left" w:pos="1800"/>
        </w:tabs>
        <w:rPr>
          <w:rFonts w:eastAsia="宋体"/>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00D95DD8">
        <w:rPr>
          <w:rFonts w:eastAsia="宋体" w:cs="Arial"/>
          <w:sz w:val="22"/>
          <w:szCs w:val="22"/>
          <w:lang w:eastAsia="zh-CN"/>
        </w:rPr>
        <w:t>7.2.8.1</w:t>
      </w:r>
    </w:p>
    <w:p w14:paraId="16FDA6D6" w14:textId="77777777" w:rsidR="00305F56" w:rsidRPr="000D669B" w:rsidRDefault="00A045D1" w:rsidP="00B90CAC">
      <w:pPr>
        <w:pStyle w:val="ae"/>
        <w:tabs>
          <w:tab w:val="left" w:pos="1800"/>
        </w:tabs>
        <w:rPr>
          <w:rFonts w:eastAsia="宋体"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00013E44">
        <w:rPr>
          <w:rFonts w:cs="Arial"/>
          <w:sz w:val="22"/>
          <w:szCs w:val="22"/>
        </w:rPr>
        <w:t>Decision</w:t>
      </w:r>
    </w:p>
    <w:p w14:paraId="1BF612FF" w14:textId="77777777" w:rsidR="00305F56" w:rsidRPr="000D669B" w:rsidRDefault="00A045D1" w:rsidP="00EA778C">
      <w:pPr>
        <w:pStyle w:val="1"/>
        <w:rPr>
          <w:b/>
          <w:bCs/>
        </w:rPr>
      </w:pPr>
      <w:bookmarkStart w:id="3" w:name="OLE_LINK13"/>
      <w:bookmarkStart w:id="4" w:name="OLE_LINK14"/>
      <w:r w:rsidRPr="000D669B">
        <w:t>Introduction</w:t>
      </w:r>
    </w:p>
    <w:p w14:paraId="4A437D67" w14:textId="68BB38D2" w:rsidR="00305F56" w:rsidRPr="00091909" w:rsidRDefault="00A045D1" w:rsidP="005239CB">
      <w:pPr>
        <w:spacing w:after="120" w:line="260" w:lineRule="exact"/>
        <w:jc w:val="both"/>
        <w:rPr>
          <w:rFonts w:eastAsiaTheme="minorEastAsia"/>
          <w:szCs w:val="20"/>
          <w:lang w:eastAsia="zh-CN"/>
        </w:rPr>
      </w:pPr>
      <w:r w:rsidRPr="00091909">
        <w:rPr>
          <w:rFonts w:eastAsiaTheme="minorEastAsia"/>
          <w:szCs w:val="20"/>
          <w:lang w:eastAsia="zh-CN"/>
        </w:rPr>
        <w:t>In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 xml:space="preserve">we present our views on </w:t>
      </w:r>
      <w:r w:rsidR="005A149B">
        <w:rPr>
          <w:rFonts w:eastAsiaTheme="minorEastAsia"/>
          <w:szCs w:val="20"/>
          <w:lang w:eastAsia="zh-CN"/>
        </w:rPr>
        <w:t xml:space="preserve">some </w:t>
      </w:r>
      <w:r w:rsidR="005A149B">
        <w:rPr>
          <w:rFonts w:eastAsiaTheme="minorEastAsia" w:hint="eastAsia"/>
          <w:szCs w:val="20"/>
          <w:lang w:eastAsia="zh-CN"/>
        </w:rPr>
        <w:t>remain</w:t>
      </w:r>
      <w:r w:rsidR="005A149B">
        <w:rPr>
          <w:rFonts w:eastAsiaTheme="minorEastAsia"/>
          <w:szCs w:val="20"/>
          <w:lang w:eastAsia="zh-CN"/>
        </w:rPr>
        <w:t>ing issues</w:t>
      </w:r>
      <w:r w:rsidR="005A149B" w:rsidRPr="00091909">
        <w:rPr>
          <w:rFonts w:eastAsiaTheme="minorEastAsia"/>
          <w:szCs w:val="20"/>
          <w:lang w:eastAsia="zh-CN"/>
        </w:rPr>
        <w:t xml:space="preserve"> </w:t>
      </w:r>
      <w:r w:rsidR="005A149B">
        <w:rPr>
          <w:rFonts w:eastAsiaTheme="minorEastAsia"/>
          <w:szCs w:val="20"/>
          <w:lang w:eastAsia="zh-CN"/>
        </w:rPr>
        <w:t xml:space="preserve">on </w:t>
      </w:r>
      <w:r w:rsidR="00306341" w:rsidRPr="00091909">
        <w:rPr>
          <w:rFonts w:eastAsiaTheme="minorEastAsia"/>
          <w:szCs w:val="20"/>
          <w:lang w:eastAsia="zh-CN"/>
        </w:rPr>
        <w:t xml:space="preserve">DL </w:t>
      </w:r>
      <w:r w:rsidR="002369F2">
        <w:rPr>
          <w:rFonts w:eastAsiaTheme="minorEastAsia"/>
          <w:szCs w:val="20"/>
          <w:lang w:eastAsia="zh-CN"/>
        </w:rPr>
        <w:t>PRS</w:t>
      </w:r>
      <w:r w:rsidR="005A149B">
        <w:rPr>
          <w:rFonts w:eastAsiaTheme="minorEastAsia"/>
          <w:szCs w:val="20"/>
          <w:lang w:eastAsia="zh-CN"/>
        </w:rPr>
        <w:t xml:space="preserve"> for Rel-16 NR positioning</w:t>
      </w:r>
      <w:r w:rsidR="00306341" w:rsidRPr="00091909">
        <w:rPr>
          <w:rFonts w:eastAsiaTheme="minorEastAsia"/>
          <w:szCs w:val="20"/>
          <w:lang w:eastAsia="zh-CN"/>
        </w:rPr>
        <w:t>.</w:t>
      </w:r>
    </w:p>
    <w:p w14:paraId="1A2EBE2C" w14:textId="77777777" w:rsidR="0046050B" w:rsidRDefault="00F46643" w:rsidP="00F46643">
      <w:pPr>
        <w:pStyle w:val="1"/>
      </w:pPr>
      <w:r>
        <w:t xml:space="preserve">DL PRS </w:t>
      </w:r>
      <w:r w:rsidR="007E3857">
        <w:t>Bandwidth and Start</w:t>
      </w:r>
      <w:r w:rsidR="00FE577D">
        <w:t xml:space="preserve"> PRB</w:t>
      </w:r>
      <w:r>
        <w:t xml:space="preserve"> </w:t>
      </w:r>
    </w:p>
    <w:p w14:paraId="0E426B17" w14:textId="5C9F1211" w:rsidR="00EC725D" w:rsidRPr="00EC725D" w:rsidRDefault="00C01EDC" w:rsidP="0000795A">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 RAN1</w:t>
      </w:r>
      <w:r>
        <w:rPr>
          <w:rFonts w:eastAsiaTheme="minorEastAsia" w:hint="eastAsia"/>
          <w:lang w:eastAsia="zh-CN"/>
        </w:rPr>
        <w:t>#9</w:t>
      </w:r>
      <w:r>
        <w:rPr>
          <w:rFonts w:eastAsiaTheme="minorEastAsia"/>
          <w:lang w:eastAsia="zh-CN"/>
        </w:rPr>
        <w:t>8bis</w:t>
      </w:r>
      <w:r>
        <w:rPr>
          <w:rFonts w:eastAsiaTheme="minorEastAsia"/>
          <w:lang w:val="en-GB" w:eastAsia="zh-CN"/>
        </w:rPr>
        <w:t xml:space="preserve"> meeting</w:t>
      </w:r>
      <w:r w:rsidR="00E45312">
        <w:rPr>
          <w:rFonts w:eastAsiaTheme="minorEastAsia"/>
          <w:lang w:val="en-GB" w:eastAsia="zh-CN"/>
        </w:rPr>
        <w:t xml:space="preserve"> [</w:t>
      </w:r>
      <w:r w:rsidR="00772601">
        <w:rPr>
          <w:rFonts w:eastAsiaTheme="minorEastAsia" w:hint="eastAsia"/>
          <w:lang w:val="en-GB" w:eastAsia="zh-CN"/>
        </w:rPr>
        <w:t>1</w:t>
      </w:r>
      <w:r w:rsidR="005A149B">
        <w:rPr>
          <w:rFonts w:eastAsiaTheme="minorEastAsia"/>
          <w:lang w:val="en-GB" w:eastAsia="zh-CN"/>
        </w:rPr>
        <w:t>]</w:t>
      </w:r>
      <w:r>
        <w:rPr>
          <w:rFonts w:eastAsiaTheme="minorEastAsia"/>
          <w:lang w:eastAsia="zh-CN"/>
        </w:rPr>
        <w:t xml:space="preserve">, it was agreed that a ‘positioning frequency layer’ is a collection of DL PRS resource set across TRPs which have the same SCS, the same </w:t>
      </w:r>
      <w:r w:rsidR="005A149B">
        <w:rPr>
          <w:rFonts w:eastAsiaTheme="minorEastAsia"/>
          <w:lang w:eastAsia="zh-CN"/>
        </w:rPr>
        <w:t xml:space="preserve">center </w:t>
      </w:r>
      <w:r>
        <w:rPr>
          <w:rFonts w:eastAsiaTheme="minorEastAsia"/>
          <w:lang w:eastAsia="zh-CN"/>
        </w:rPr>
        <w:t xml:space="preserve">frequency and the same </w:t>
      </w:r>
      <w:proofErr w:type="spellStart"/>
      <w:r>
        <w:rPr>
          <w:rFonts w:eastAsiaTheme="minorEastAsia"/>
          <w:lang w:eastAsia="zh-CN"/>
        </w:rPr>
        <w:t>pointA</w:t>
      </w:r>
      <w:proofErr w:type="spellEnd"/>
      <w:r>
        <w:rPr>
          <w:rFonts w:eastAsiaTheme="minorEastAsia"/>
          <w:lang w:eastAsia="zh-CN"/>
        </w:rPr>
        <w:t>. While in RAN1</w:t>
      </w:r>
      <w:r>
        <w:rPr>
          <w:rFonts w:eastAsiaTheme="minorEastAsia" w:hint="eastAsia"/>
          <w:lang w:eastAsia="zh-CN"/>
        </w:rPr>
        <w:t>#99</w:t>
      </w:r>
      <w:r>
        <w:rPr>
          <w:rFonts w:eastAsiaTheme="minorEastAsia"/>
          <w:lang w:val="en-GB" w:eastAsia="zh-CN"/>
        </w:rPr>
        <w:t xml:space="preserve"> meeting</w:t>
      </w:r>
      <w:r w:rsidR="005A149B">
        <w:rPr>
          <w:rFonts w:eastAsiaTheme="minorEastAsia"/>
          <w:lang w:val="en-GB" w:eastAsia="zh-CN"/>
        </w:rPr>
        <w:t xml:space="preserve"> [</w:t>
      </w:r>
      <w:r w:rsidR="00772601">
        <w:rPr>
          <w:rFonts w:eastAsiaTheme="minorEastAsia" w:hint="eastAsia"/>
          <w:lang w:val="en-GB" w:eastAsia="zh-CN"/>
        </w:rPr>
        <w:t>2</w:t>
      </w:r>
      <w:r w:rsidR="005A149B">
        <w:rPr>
          <w:rFonts w:eastAsiaTheme="minorEastAsia"/>
          <w:lang w:val="en-GB" w:eastAsia="zh-CN"/>
        </w:rPr>
        <w:t>]</w:t>
      </w:r>
      <w:r>
        <w:rPr>
          <w:rFonts w:eastAsiaTheme="minorEastAsia"/>
          <w:lang w:val="en-GB" w:eastAsia="zh-CN"/>
        </w:rPr>
        <w:t>,</w:t>
      </w:r>
      <w:r w:rsidR="007E3857">
        <w:rPr>
          <w:rFonts w:eastAsiaTheme="minorEastAsia"/>
          <w:lang w:val="en-GB" w:eastAsia="zh-CN"/>
        </w:rPr>
        <w:t xml:space="preserve"> it was also agreed that</w:t>
      </w:r>
      <w:r w:rsidR="0000795A">
        <w:rPr>
          <w:rFonts w:eastAsiaTheme="minorEastAsia"/>
          <w:lang w:val="en-GB" w:eastAsia="zh-CN"/>
        </w:rPr>
        <w:t xml:space="preserve"> </w:t>
      </w:r>
      <w:r w:rsidR="0000795A">
        <w:t>all</w:t>
      </w:r>
      <w:r w:rsidR="0000795A" w:rsidRPr="005E0AD4">
        <w:t xml:space="preserve"> DL PRS Resource Sets belonging to the same Positioning Frequency Layer have the same value of DL PRS Bandwidth and Start PRB</w:t>
      </w:r>
      <w:r w:rsidR="0000795A">
        <w:t xml:space="preserve">. </w:t>
      </w:r>
      <w:r w:rsidR="007E3857">
        <w:rPr>
          <w:rFonts w:eastAsiaTheme="minorEastAsia" w:hint="eastAsia"/>
          <w:lang w:eastAsia="zh-CN"/>
        </w:rPr>
        <w:t>F</w:t>
      </w:r>
      <w:r w:rsidR="007E3857">
        <w:rPr>
          <w:rFonts w:eastAsiaTheme="minorEastAsia"/>
          <w:lang w:eastAsia="zh-CN"/>
        </w:rPr>
        <w:t xml:space="preserve">rom our point of view, </w:t>
      </w:r>
      <w:r w:rsidR="00802295">
        <w:rPr>
          <w:rFonts w:eastAsiaTheme="minorEastAsia"/>
          <w:lang w:eastAsia="zh-CN"/>
        </w:rPr>
        <w:t xml:space="preserve">DL PRS Bandwidth and Start PRB are two parameters to </w:t>
      </w:r>
      <w:r w:rsidR="0000795A">
        <w:rPr>
          <w:rFonts w:eastAsiaTheme="minorEastAsia"/>
          <w:lang w:eastAsia="zh-CN"/>
        </w:rPr>
        <w:t>determine the</w:t>
      </w:r>
      <w:r w:rsidR="00802295">
        <w:rPr>
          <w:rFonts w:eastAsiaTheme="minorEastAsia"/>
          <w:lang w:eastAsia="zh-CN"/>
        </w:rPr>
        <w:t xml:space="preserve"> frequency domain location</w:t>
      </w:r>
      <w:r w:rsidR="0000795A">
        <w:rPr>
          <w:rFonts w:eastAsiaTheme="minorEastAsia"/>
          <w:lang w:eastAsia="zh-CN"/>
        </w:rPr>
        <w:t xml:space="preserve"> of a DL PRS resource set or a ‘positioning frequency layer’</w:t>
      </w:r>
      <w:r w:rsidR="00802295">
        <w:rPr>
          <w:rFonts w:eastAsiaTheme="minorEastAsia"/>
          <w:lang w:eastAsia="zh-CN"/>
        </w:rPr>
        <w:t>.</w:t>
      </w:r>
      <w:r w:rsidR="00DA78EB">
        <w:rPr>
          <w:rFonts w:eastAsiaTheme="minorEastAsia"/>
          <w:lang w:eastAsia="zh-CN"/>
        </w:rPr>
        <w:t xml:space="preserve"> These two parameters need to be closely linked.</w:t>
      </w:r>
      <w:r w:rsidR="0036664F">
        <w:rPr>
          <w:rFonts w:eastAsiaTheme="minorEastAsia"/>
          <w:lang w:eastAsia="zh-CN"/>
        </w:rPr>
        <w:t xml:space="preserve"> Therefore, we propose </w:t>
      </w:r>
    </w:p>
    <w:p w14:paraId="25130150" w14:textId="77777777" w:rsidR="00F46643" w:rsidRDefault="00F46643" w:rsidP="00F46643">
      <w:pPr>
        <w:pStyle w:val="a0"/>
        <w:spacing w:line="260" w:lineRule="exact"/>
        <w:rPr>
          <w:rFonts w:eastAsia="宋体"/>
          <w:b/>
          <w:i/>
          <w:szCs w:val="21"/>
        </w:rPr>
      </w:pPr>
      <w:r>
        <w:rPr>
          <w:rFonts w:eastAsia="宋体"/>
          <w:b/>
          <w:i/>
          <w:szCs w:val="21"/>
        </w:rPr>
        <w:t xml:space="preserve">Proposal </w:t>
      </w:r>
      <w:r w:rsidR="00EC725D">
        <w:rPr>
          <w:rFonts w:eastAsiaTheme="minorEastAsia"/>
          <w:b/>
          <w:i/>
          <w:szCs w:val="21"/>
        </w:rPr>
        <w:t>1</w:t>
      </w:r>
      <w:r w:rsidRPr="00AF2E64">
        <w:rPr>
          <w:rFonts w:eastAsia="宋体"/>
          <w:b/>
          <w:i/>
          <w:szCs w:val="21"/>
        </w:rPr>
        <w:t xml:space="preserve">: </w:t>
      </w:r>
    </w:p>
    <w:p w14:paraId="65261721" w14:textId="77777777" w:rsidR="00F46643" w:rsidRPr="001D6E8C" w:rsidRDefault="00F46643" w:rsidP="00F46643">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 xml:space="preserve">following text proposals into TS 38.214 for </w:t>
      </w:r>
      <w:r w:rsidR="00305AC6">
        <w:rPr>
          <w:rFonts w:eastAsiaTheme="minorEastAsia"/>
          <w:b/>
          <w:i/>
          <w:szCs w:val="21"/>
        </w:rPr>
        <w:t>modifying the position of ‘DL-PRS-</w:t>
      </w:r>
      <w:proofErr w:type="spellStart"/>
      <w:r w:rsidR="00305AC6">
        <w:rPr>
          <w:rFonts w:eastAsiaTheme="minorEastAsia"/>
          <w:b/>
          <w:i/>
          <w:szCs w:val="21"/>
        </w:rPr>
        <w:t>StartingPRB</w:t>
      </w:r>
      <w:proofErr w:type="spellEnd"/>
      <w:r w:rsidR="00305AC6">
        <w:rPr>
          <w:rFonts w:eastAsiaTheme="minorEastAsia"/>
          <w:b/>
          <w:i/>
          <w:szCs w:val="21"/>
        </w:rPr>
        <w:t>’.</w:t>
      </w:r>
    </w:p>
    <w:tbl>
      <w:tblPr>
        <w:tblStyle w:val="af2"/>
        <w:tblW w:w="0" w:type="auto"/>
        <w:tblInd w:w="108" w:type="dxa"/>
        <w:tblLook w:val="04A0" w:firstRow="1" w:lastRow="0" w:firstColumn="1" w:lastColumn="0" w:noHBand="0" w:noVBand="1"/>
      </w:tblPr>
      <w:tblGrid>
        <w:gridCol w:w="9072"/>
      </w:tblGrid>
      <w:tr w:rsidR="00F46643" w14:paraId="122E0C17" w14:textId="77777777" w:rsidTr="0015474E">
        <w:tc>
          <w:tcPr>
            <w:tcW w:w="9072" w:type="dxa"/>
          </w:tcPr>
          <w:p w14:paraId="01522841" w14:textId="77777777" w:rsidR="00F46643" w:rsidRPr="00854060" w:rsidRDefault="00F46643" w:rsidP="00802295">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47DF023B" w14:textId="77777777" w:rsidR="00F46643" w:rsidRPr="00854060" w:rsidRDefault="00F46643" w:rsidP="00802295">
            <w:pPr>
              <w:pStyle w:val="a0"/>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14:paraId="51656940" w14:textId="77777777" w:rsidR="00F46643" w:rsidRPr="00C940D4" w:rsidRDefault="00F46643" w:rsidP="00802295">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3A839D0F" w14:textId="77777777" w:rsidR="00F46643" w:rsidRDefault="00F46643" w:rsidP="00F46643">
            <w:pPr>
              <w:pStyle w:val="B1"/>
            </w:pPr>
            <w:r>
              <w:rPr>
                <w:i/>
              </w:rPr>
              <w:t>-</w:t>
            </w:r>
            <w:r>
              <w:rPr>
                <w:i/>
              </w:rPr>
              <w:tab/>
              <w:t>DL-PRS-</w:t>
            </w:r>
            <w:proofErr w:type="spellStart"/>
            <w:r>
              <w:rPr>
                <w:i/>
              </w:rPr>
              <w:t>CombSizeN</w:t>
            </w:r>
            <w:proofErr w:type="spellEnd"/>
            <w:r>
              <w:t xml:space="preserve"> defines the comb size of a DL PRS resource where the allowable values are given in Clause 7.4.1.7.1 of [TS38.211].</w:t>
            </w:r>
            <w:r w:rsidRPr="00D770F1">
              <w:t xml:space="preserve"> </w:t>
            </w:r>
            <w:r>
              <w:t xml:space="preserve">All DL PRS resource sets belonging to the same positioning frequency layer have the same value of </w:t>
            </w:r>
            <w:r w:rsidRPr="00D834CC">
              <w:rPr>
                <w:i/>
              </w:rPr>
              <w:t>DL-PRS-</w:t>
            </w:r>
            <w:proofErr w:type="spellStart"/>
            <w:r w:rsidRPr="00D834CC">
              <w:rPr>
                <w:i/>
              </w:rPr>
              <w:t>combSizeN</w:t>
            </w:r>
            <w:proofErr w:type="spellEnd"/>
            <w:r>
              <w:t>.</w:t>
            </w:r>
          </w:p>
          <w:p w14:paraId="662D15FF" w14:textId="77777777" w:rsidR="00F46643" w:rsidRDefault="00F46643" w:rsidP="00F46643">
            <w:pPr>
              <w:pStyle w:val="B1"/>
            </w:pPr>
            <w:r>
              <w:rPr>
                <w:i/>
              </w:rPr>
              <w:t>-</w:t>
            </w:r>
            <w:r>
              <w:rPr>
                <w:i/>
              </w:rPr>
              <w:tab/>
              <w:t>DL-PRS-</w:t>
            </w:r>
            <w:proofErr w:type="spellStart"/>
            <w:r>
              <w:rPr>
                <w:i/>
              </w:rPr>
              <w:t>ResourceBandwidth</w:t>
            </w:r>
            <w:proofErr w:type="spellEnd"/>
            <w:r>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Pr>
                <w:i/>
              </w:rPr>
              <w:t>DL-PRS-</w:t>
            </w:r>
            <w:proofErr w:type="spellStart"/>
            <w:r>
              <w:rPr>
                <w:i/>
              </w:rPr>
              <w:t>ResourceBandwidth</w:t>
            </w:r>
            <w:proofErr w:type="spellEnd"/>
            <w:r>
              <w:t>.</w:t>
            </w:r>
          </w:p>
          <w:p w14:paraId="6AB1D7C3" w14:textId="77777777" w:rsidR="00305AC6" w:rsidRPr="00F515A9" w:rsidRDefault="00305AC6" w:rsidP="00305AC6">
            <w:pPr>
              <w:pStyle w:val="B1"/>
            </w:pPr>
            <w:r>
              <w:rPr>
                <w:i/>
              </w:rPr>
              <w:t>-</w:t>
            </w:r>
            <w:r>
              <w:rPr>
                <w:i/>
              </w:rPr>
              <w:tab/>
            </w:r>
            <w:r w:rsidRPr="001C341E">
              <w:rPr>
                <w:i/>
                <w:color w:val="FF0000"/>
              </w:rPr>
              <w:t>DL-PRS-</w:t>
            </w:r>
            <w:proofErr w:type="spellStart"/>
            <w:r w:rsidRPr="001C341E">
              <w:rPr>
                <w:i/>
                <w:color w:val="FF0000"/>
              </w:rPr>
              <w:t>StartPRB</w:t>
            </w:r>
            <w:proofErr w:type="spellEnd"/>
            <w:r w:rsidRPr="001C341E">
              <w:rPr>
                <w:color w:val="FF0000"/>
              </w:rPr>
              <w:t xml:space="preserve"> defines the starting PRB index of the DL PRS resource</w:t>
            </w:r>
            <w:r w:rsidR="00291A5F" w:rsidRPr="001C341E">
              <w:rPr>
                <w:color w:val="FF0000"/>
              </w:rPr>
              <w:t>s within a DL PRS resource set</w:t>
            </w:r>
            <w:r w:rsidRPr="001C341E">
              <w:rPr>
                <w:color w:val="FF0000"/>
              </w:rPr>
              <w:t xml:space="preserve"> with respect to reference Point A. The starting PRB index has a granularity of one PRB with a minimum value of 0 and a maximum value of 2176 PRBs. All DL PRS Resource Sets belonging to the same Positioning Frequency Layer have the same value of Start PRB.</w:t>
            </w:r>
          </w:p>
          <w:p w14:paraId="43AF44E8" w14:textId="77777777" w:rsidR="00F46643" w:rsidRPr="00F108A7" w:rsidRDefault="00F46643" w:rsidP="00F46643">
            <w:r>
              <w:t>A PRS resource is defined by:</w:t>
            </w:r>
          </w:p>
          <w:p w14:paraId="35F355CB" w14:textId="77777777" w:rsidR="00F46643" w:rsidRDefault="00F46643" w:rsidP="00802295">
            <w:pPr>
              <w:pStyle w:val="a0"/>
              <w:jc w:val="center"/>
              <w:rPr>
                <w:rFonts w:eastAsia="宋体"/>
                <w:color w:val="FF0000"/>
                <w:sz w:val="28"/>
                <w:szCs w:val="28"/>
              </w:rPr>
            </w:pPr>
            <w:r w:rsidRPr="00F80D5C">
              <w:rPr>
                <w:rFonts w:eastAsia="宋体"/>
                <w:color w:val="FF0000"/>
                <w:sz w:val="28"/>
                <w:szCs w:val="28"/>
              </w:rPr>
              <w:t>&lt; Unchanged parts are omitted &gt;</w:t>
            </w:r>
          </w:p>
          <w:p w14:paraId="532F1A99" w14:textId="77777777" w:rsidR="00305AC6" w:rsidRPr="00F515A9" w:rsidRDefault="00305AC6" w:rsidP="00305AC6">
            <w:pPr>
              <w:pStyle w:val="B1"/>
            </w:pPr>
            <w:r>
              <w:rPr>
                <w:i/>
              </w:rPr>
              <w:t>-</w:t>
            </w:r>
            <w:r>
              <w:rPr>
                <w:i/>
              </w:rPr>
              <w:tab/>
              <w:t xml:space="preserve">DL-PRS-QCL-Info </w:t>
            </w:r>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511C2EDB" w14:textId="77777777" w:rsidR="00305AC6" w:rsidRPr="00DF67DF" w:rsidRDefault="00305AC6" w:rsidP="00305AC6">
            <w:pPr>
              <w:pStyle w:val="B1"/>
              <w:rPr>
                <w:strike/>
                <w:color w:val="FF0000"/>
              </w:rPr>
            </w:pPr>
            <w:r w:rsidRPr="00DF67DF">
              <w:rPr>
                <w:i/>
                <w:strike/>
                <w:color w:val="FF0000"/>
              </w:rPr>
              <w:t>-</w:t>
            </w:r>
            <w:r w:rsidRPr="00DF67DF">
              <w:rPr>
                <w:i/>
                <w:strike/>
                <w:color w:val="FF0000"/>
              </w:rPr>
              <w:tab/>
              <w:t>DL-PRS-</w:t>
            </w:r>
            <w:proofErr w:type="spellStart"/>
            <w:r w:rsidRPr="00DF67DF">
              <w:rPr>
                <w:i/>
                <w:strike/>
                <w:color w:val="FF0000"/>
              </w:rPr>
              <w:t>StartPRB</w:t>
            </w:r>
            <w:proofErr w:type="spellEnd"/>
            <w:r w:rsidRPr="00DF67DF">
              <w:rPr>
                <w:strike/>
                <w:color w:val="FF0000"/>
              </w:rPr>
              <w:t xml:space="preserve"> defines the starting PRB index of the DL PRS resource with respect to reference Point A. The starting PRB index has a granularity of one PRB with a minimum value of 0 and a maximum value of 2176 PRBs. All DL PRS Resource Sets belonging to the same Positioning </w:t>
            </w:r>
            <w:r w:rsidRPr="00DF67DF">
              <w:rPr>
                <w:strike/>
                <w:color w:val="FF0000"/>
              </w:rPr>
              <w:lastRenderedPageBreak/>
              <w:t>Frequency Layer have the same value of Start PRB.</w:t>
            </w:r>
          </w:p>
          <w:p w14:paraId="413E6824" w14:textId="77777777" w:rsidR="00305AC6" w:rsidRPr="00305AC6" w:rsidRDefault="00305AC6" w:rsidP="00305AC6">
            <w:r>
              <w:t>The UE assumes constant EPRE is used for all REs of a given DL PRS resource.</w:t>
            </w:r>
          </w:p>
        </w:tc>
      </w:tr>
    </w:tbl>
    <w:p w14:paraId="0B928E1F" w14:textId="77777777" w:rsidR="00F46643" w:rsidRDefault="00F46643" w:rsidP="00F46643">
      <w:pPr>
        <w:pStyle w:val="a0"/>
        <w:rPr>
          <w:rFonts w:eastAsiaTheme="minorEastAsia"/>
          <w:lang w:eastAsia="zh-CN"/>
        </w:rPr>
      </w:pPr>
    </w:p>
    <w:p w14:paraId="106304D8" w14:textId="77777777" w:rsidR="003D0D30" w:rsidRDefault="003D0D30" w:rsidP="003D0D30">
      <w:pPr>
        <w:pStyle w:val="1"/>
      </w:pPr>
      <w:r>
        <w:t xml:space="preserve">DL PRS periodicity </w:t>
      </w:r>
    </w:p>
    <w:p w14:paraId="41BD942E" w14:textId="51A7C7BA" w:rsidR="001E27B6" w:rsidRDefault="00EC725D" w:rsidP="003D0D30">
      <w:pPr>
        <w:pStyle w:val="a0"/>
        <w:rPr>
          <w:rFonts w:eastAsiaTheme="minorEastAsia"/>
          <w:lang w:eastAsia="zh-CN"/>
        </w:rPr>
      </w:pPr>
      <w:r>
        <w:rPr>
          <w:rFonts w:eastAsiaTheme="minorEastAsia" w:hint="eastAsia"/>
          <w:lang w:eastAsia="zh-CN"/>
        </w:rPr>
        <w:t>In</w:t>
      </w:r>
      <w:r>
        <w:rPr>
          <w:rFonts w:eastAsiaTheme="minorEastAsia"/>
          <w:lang w:eastAsia="zh-CN"/>
        </w:rPr>
        <w:t xml:space="preserve"> RAN1#98</w:t>
      </w:r>
      <w:r w:rsidR="001E27B6">
        <w:rPr>
          <w:rFonts w:eastAsiaTheme="minorEastAsia"/>
          <w:lang w:eastAsia="zh-CN"/>
        </w:rPr>
        <w:t xml:space="preserve"> meeting</w:t>
      </w:r>
      <w:r w:rsidR="008F0EBE">
        <w:rPr>
          <w:rFonts w:eastAsiaTheme="minorEastAsia"/>
          <w:lang w:eastAsia="zh-CN"/>
        </w:rPr>
        <w:t xml:space="preserve"> [</w:t>
      </w:r>
      <w:r w:rsidR="00772601">
        <w:rPr>
          <w:rFonts w:eastAsiaTheme="minorEastAsia" w:hint="eastAsia"/>
          <w:lang w:eastAsia="zh-CN"/>
        </w:rPr>
        <w:t>3</w:t>
      </w:r>
      <w:r w:rsidR="008F0EBE">
        <w:rPr>
          <w:rFonts w:eastAsiaTheme="minorEastAsia"/>
          <w:lang w:eastAsia="zh-CN"/>
        </w:rPr>
        <w:t>]</w:t>
      </w:r>
      <w:r w:rsidR="001E27B6">
        <w:rPr>
          <w:rFonts w:eastAsiaTheme="minorEastAsia"/>
          <w:lang w:eastAsia="zh-CN"/>
        </w:rPr>
        <w:t>, the following agreement was achieved related to DL PRS periodicity.</w:t>
      </w:r>
    </w:p>
    <w:p w14:paraId="20EA8E04" w14:textId="77777777" w:rsidR="001E27B6" w:rsidRDefault="001E27B6" w:rsidP="008F0EBE">
      <w:pPr>
        <w:spacing w:line="260" w:lineRule="exact"/>
      </w:pPr>
      <w:r w:rsidRPr="006A1BC0">
        <w:rPr>
          <w:highlight w:val="green"/>
        </w:rPr>
        <w:t>Agreement:</w:t>
      </w:r>
    </w:p>
    <w:p w14:paraId="6156F91B" w14:textId="77777777" w:rsidR="001E27B6" w:rsidRDefault="001E27B6" w:rsidP="008F0EBE">
      <w:pPr>
        <w:numPr>
          <w:ilvl w:val="0"/>
          <w:numId w:val="24"/>
        </w:numPr>
        <w:spacing w:line="260" w:lineRule="exact"/>
      </w:pPr>
      <w:r>
        <w:rPr>
          <w:rFonts w:hint="eastAsia"/>
        </w:rPr>
        <w:t xml:space="preserve">The following periodicity values </w:t>
      </w:r>
      <w:r>
        <w:t xml:space="preserve">for periodicity of DL PRS allocation </w:t>
      </w:r>
      <w:r>
        <w:rPr>
          <w:rFonts w:hint="eastAsia"/>
        </w:rPr>
        <w:t>are supported</w:t>
      </w:r>
    </w:p>
    <w:p w14:paraId="609F6FDA" w14:textId="77777777" w:rsidR="001E27B6" w:rsidRDefault="001E27B6" w:rsidP="008F0EBE">
      <w:pPr>
        <w:numPr>
          <w:ilvl w:val="1"/>
          <w:numId w:val="24"/>
        </w:numPr>
        <w:spacing w:line="260" w:lineRule="exact"/>
      </w:pPr>
      <w:r>
        <w:rPr>
          <w:rFonts w:hint="eastAsia"/>
        </w:rPr>
        <w:t>P = {4, 8, 16, 32, 64, 5, 10, 20, 40, 80, 160, 320, 640, 1280, 2560, 5120, 10240, 20480} slots</w:t>
      </w:r>
    </w:p>
    <w:p w14:paraId="5F92DF60" w14:textId="77777777" w:rsidR="001E27B6" w:rsidRDefault="001E27B6" w:rsidP="008F0EBE">
      <w:pPr>
        <w:numPr>
          <w:ilvl w:val="2"/>
          <w:numId w:val="24"/>
        </w:numPr>
        <w:spacing w:line="260" w:lineRule="exact"/>
      </w:pPr>
      <w:r>
        <w:t>20480 is not supported for an SCS of 15 kHz</w:t>
      </w:r>
    </w:p>
    <w:p w14:paraId="20905645" w14:textId="77777777" w:rsidR="001E27B6" w:rsidRDefault="001E27B6" w:rsidP="008F0EBE">
      <w:pPr>
        <w:numPr>
          <w:ilvl w:val="2"/>
          <w:numId w:val="24"/>
        </w:numPr>
        <w:spacing w:line="260" w:lineRule="exact"/>
      </w:pPr>
      <w:r>
        <w:t>FFS: Further restrictions on values applicable to different SCS</w:t>
      </w:r>
    </w:p>
    <w:p w14:paraId="5C4A5A39" w14:textId="774C0A17" w:rsidR="003D0D30" w:rsidRDefault="001E27B6" w:rsidP="003D0D30">
      <w:pPr>
        <w:pStyle w:val="a0"/>
        <w:rPr>
          <w:rFonts w:eastAsiaTheme="minorEastAsia"/>
          <w:lang w:eastAsia="zh-CN"/>
        </w:rPr>
      </w:pPr>
      <w:r>
        <w:rPr>
          <w:rFonts w:eastAsiaTheme="minorEastAsia"/>
          <w:lang w:eastAsia="zh-CN"/>
        </w:rPr>
        <w:t>While in RAN1#99 meeting</w:t>
      </w:r>
      <w:r w:rsidR="008F0EBE">
        <w:rPr>
          <w:rFonts w:eastAsiaTheme="minorEastAsia"/>
          <w:lang w:eastAsia="zh-CN"/>
        </w:rPr>
        <w:t xml:space="preserve"> [</w:t>
      </w:r>
      <w:r w:rsidR="00772601">
        <w:rPr>
          <w:rFonts w:eastAsiaTheme="minorEastAsia" w:hint="eastAsia"/>
          <w:lang w:eastAsia="zh-CN"/>
        </w:rPr>
        <w:t>2</w:t>
      </w:r>
      <w:r w:rsidR="008F0EBE">
        <w:rPr>
          <w:rFonts w:eastAsiaTheme="minorEastAsia"/>
          <w:lang w:eastAsia="zh-CN"/>
        </w:rPr>
        <w:t>]</w:t>
      </w:r>
      <w:r>
        <w:rPr>
          <w:rFonts w:eastAsiaTheme="minorEastAsia"/>
          <w:lang w:eastAsia="zh-CN"/>
        </w:rPr>
        <w:t xml:space="preserve">, the description of DL PRS periodicity was changed to </w:t>
      </w:r>
    </w:p>
    <w:p w14:paraId="2B742FA6" w14:textId="77777777" w:rsidR="001E27B6" w:rsidRDefault="001E27B6" w:rsidP="008F0EBE">
      <w:pPr>
        <w:spacing w:line="260" w:lineRule="exact"/>
      </w:pPr>
      <w:r w:rsidRPr="006536D4">
        <w:rPr>
          <w:highlight w:val="green"/>
        </w:rPr>
        <w:t>Agreement:</w:t>
      </w:r>
    </w:p>
    <w:p w14:paraId="2354BF36" w14:textId="77777777" w:rsidR="001E27B6" w:rsidRPr="006536D4" w:rsidRDefault="001E27B6" w:rsidP="008F0EBE">
      <w:pPr>
        <w:spacing w:line="260" w:lineRule="exact"/>
      </w:pPr>
      <w:r w:rsidRPr="006536D4">
        <w:t>The following periodicity values of DL PRS resource allocation are supported depending on SCS</w:t>
      </w:r>
    </w:p>
    <w:p w14:paraId="05382E2C" w14:textId="77777777" w:rsidR="001E27B6" w:rsidRPr="006536D4" w:rsidRDefault="001E27B6" w:rsidP="008F0EBE">
      <w:pPr>
        <w:numPr>
          <w:ilvl w:val="0"/>
          <w:numId w:val="25"/>
        </w:numPr>
        <w:spacing w:line="260" w:lineRule="exact"/>
      </w:pPr>
      <w:r w:rsidRPr="006536D4">
        <w:t xml:space="preserve">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6536D4">
        <w:t>{4, 5, 8, 10, 16, 20, 32, 40, 64, 80, 160, 320, 640, 1280, 2560, 5120, 10240} slots, µ = 0, 1, 2, 3 for SCS 15, 30, 60 and 120kHz respectively</w:t>
      </w:r>
    </w:p>
    <w:p w14:paraId="57500043" w14:textId="2817FD84" w:rsidR="001E27B6" w:rsidRDefault="00BC1378" w:rsidP="003D0D30">
      <w:pPr>
        <w:pStyle w:val="a0"/>
        <w:rPr>
          <w:rFonts w:eastAsiaTheme="minorEastAsia"/>
          <w:lang w:eastAsia="zh-CN"/>
        </w:rPr>
      </w:pPr>
      <w:r>
        <w:rPr>
          <w:rFonts w:eastAsiaTheme="minorEastAsia"/>
          <w:lang w:eastAsia="zh-CN"/>
        </w:rPr>
        <w:t xml:space="preserve">In addition, </w:t>
      </w:r>
      <w:r w:rsidR="008F0EBE">
        <w:rPr>
          <w:rFonts w:eastAsiaTheme="minorEastAsia"/>
          <w:lang w:eastAsia="zh-CN"/>
        </w:rPr>
        <w:t>in the latest version of TS</w:t>
      </w:r>
      <w:r w:rsidR="005A149B">
        <w:rPr>
          <w:rFonts w:eastAsiaTheme="minorEastAsia"/>
          <w:lang w:eastAsia="zh-CN"/>
        </w:rPr>
        <w:t xml:space="preserve"> </w:t>
      </w:r>
      <w:r w:rsidR="008F0EBE">
        <w:rPr>
          <w:rFonts w:eastAsiaTheme="minorEastAsia"/>
          <w:lang w:eastAsia="zh-CN"/>
        </w:rPr>
        <w:t xml:space="preserve">38.211, regarding the periodicity of DL PRS, it is described as follows: </w:t>
      </w:r>
    </w:p>
    <w:tbl>
      <w:tblPr>
        <w:tblStyle w:val="af2"/>
        <w:tblW w:w="0" w:type="auto"/>
        <w:tblInd w:w="108" w:type="dxa"/>
        <w:tblLook w:val="04A0" w:firstRow="1" w:lastRow="0" w:firstColumn="1" w:lastColumn="0" w:noHBand="0" w:noVBand="1"/>
      </w:tblPr>
      <w:tblGrid>
        <w:gridCol w:w="8931"/>
      </w:tblGrid>
      <w:tr w:rsidR="009622FF" w14:paraId="755D3245" w14:textId="77777777" w:rsidTr="0015474E">
        <w:tc>
          <w:tcPr>
            <w:tcW w:w="8931" w:type="dxa"/>
          </w:tcPr>
          <w:p w14:paraId="3326DF9C" w14:textId="77777777" w:rsidR="009622FF" w:rsidRPr="009622FF" w:rsidRDefault="009622FF" w:rsidP="009622FF">
            <w:pPr>
              <w:pStyle w:val="B1"/>
              <w:spacing w:after="0" w:line="260" w:lineRule="exact"/>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Pr>
                <w:rFonts w:eastAsiaTheme="minorEastAsia"/>
              </w:rPr>
              <w:t xml:space="preserve"> </w:t>
            </w:r>
            <w:r>
              <w:t xml:space="preserve">is given by the higher-layer parameter </w:t>
            </w:r>
            <w:r w:rsidRPr="00F20D27">
              <w:rPr>
                <w:i/>
              </w:rPr>
              <w:t>DL-PRS-Periodicity</w:t>
            </w:r>
            <w:r>
              <w:t xml:space="preserve">; </w:t>
            </w:r>
          </w:p>
        </w:tc>
      </w:tr>
    </w:tbl>
    <w:p w14:paraId="135E6FAA" w14:textId="76A6CFCE" w:rsidR="008F0EBE" w:rsidRDefault="008F0EBE" w:rsidP="009622FF">
      <w:pPr>
        <w:pStyle w:val="a0"/>
        <w:spacing w:line="260" w:lineRule="exact"/>
        <w:rPr>
          <w:rFonts w:eastAsiaTheme="minorEastAsia"/>
          <w:lang w:val="en-GB" w:eastAsia="zh-CN"/>
        </w:rPr>
      </w:pPr>
      <w:r>
        <w:rPr>
          <w:rFonts w:eastAsiaTheme="minorEastAsia" w:hint="eastAsia"/>
          <w:lang w:val="en-GB" w:eastAsia="zh-CN"/>
        </w:rPr>
        <w:t>T</w:t>
      </w:r>
      <w:r>
        <w:rPr>
          <w:rFonts w:eastAsiaTheme="minorEastAsia"/>
          <w:lang w:val="en-GB" w:eastAsia="zh-CN"/>
        </w:rPr>
        <w:t>herefore, for the description of DL PRS periodicity</w:t>
      </w:r>
      <w:r w:rsidR="00DF67DF">
        <w:rPr>
          <w:rFonts w:eastAsiaTheme="minorEastAsia"/>
          <w:lang w:val="en-GB" w:eastAsia="zh-CN"/>
        </w:rPr>
        <w:t xml:space="preserve"> in TS 38.214</w:t>
      </w:r>
      <w:r>
        <w:rPr>
          <w:rFonts w:eastAsiaTheme="minorEastAsia"/>
          <w:lang w:val="en-GB" w:eastAsia="zh-CN"/>
        </w:rPr>
        <w:t xml:space="preserve">, we prefer the description </w:t>
      </w:r>
      <w:r w:rsidR="005A149B">
        <w:rPr>
          <w:rFonts w:eastAsiaTheme="minorEastAsia"/>
          <w:lang w:val="en-GB" w:eastAsia="zh-CN"/>
        </w:rPr>
        <w:t xml:space="preserve">to be </w:t>
      </w:r>
      <w:r>
        <w:rPr>
          <w:rFonts w:eastAsiaTheme="minorEastAsia"/>
          <w:lang w:val="en-GB" w:eastAsia="zh-CN"/>
        </w:rPr>
        <w:t>align</w:t>
      </w:r>
      <w:r w:rsidR="00DF67DF">
        <w:rPr>
          <w:rFonts w:eastAsiaTheme="minorEastAsia"/>
          <w:lang w:val="en-GB" w:eastAsia="zh-CN"/>
        </w:rPr>
        <w:t>ed</w:t>
      </w:r>
      <w:r>
        <w:rPr>
          <w:rFonts w:eastAsiaTheme="minorEastAsia"/>
          <w:lang w:val="en-GB" w:eastAsia="zh-CN"/>
        </w:rPr>
        <w:t xml:space="preserve"> with the conclusion of RAN1#99 meeting and TS</w:t>
      </w:r>
      <w:r w:rsidR="00DF67DF">
        <w:rPr>
          <w:rFonts w:eastAsiaTheme="minorEastAsia"/>
          <w:lang w:val="en-GB" w:eastAsia="zh-CN"/>
        </w:rPr>
        <w:t xml:space="preserve"> </w:t>
      </w:r>
      <w:r>
        <w:rPr>
          <w:rFonts w:eastAsiaTheme="minorEastAsia"/>
          <w:lang w:val="en-GB" w:eastAsia="zh-CN"/>
        </w:rPr>
        <w:t xml:space="preserve">38.211. </w:t>
      </w:r>
      <w:r w:rsidR="0087596D">
        <w:rPr>
          <w:rFonts w:eastAsiaTheme="minorEastAsia"/>
          <w:lang w:val="en-GB" w:eastAsia="zh-CN"/>
        </w:rPr>
        <w:t>T</w:t>
      </w:r>
      <w:r w:rsidR="0087596D">
        <w:rPr>
          <w:rFonts w:eastAsiaTheme="minorEastAsia" w:hint="eastAsia"/>
          <w:lang w:val="en-GB" w:eastAsia="zh-CN"/>
        </w:rPr>
        <w:t>her</w:t>
      </w:r>
      <w:r w:rsidR="0087596D">
        <w:rPr>
          <w:rFonts w:eastAsiaTheme="minorEastAsia"/>
          <w:lang w:val="en-GB" w:eastAsia="zh-CN"/>
        </w:rPr>
        <w:t xml:space="preserve">efore, we propose that </w:t>
      </w:r>
    </w:p>
    <w:p w14:paraId="28EE8422" w14:textId="644EC1A4" w:rsidR="00FE577D" w:rsidRDefault="00FE577D" w:rsidP="00FE577D">
      <w:pPr>
        <w:pStyle w:val="a0"/>
        <w:spacing w:line="260" w:lineRule="exact"/>
        <w:rPr>
          <w:rFonts w:eastAsia="宋体"/>
          <w:b/>
          <w:i/>
          <w:szCs w:val="21"/>
        </w:rPr>
      </w:pPr>
      <w:r>
        <w:rPr>
          <w:rFonts w:eastAsia="宋体"/>
          <w:b/>
          <w:i/>
          <w:szCs w:val="21"/>
        </w:rPr>
        <w:t xml:space="preserve">Proposal </w:t>
      </w:r>
      <w:r w:rsidR="00DF67DF">
        <w:rPr>
          <w:rFonts w:eastAsiaTheme="minorEastAsia"/>
          <w:b/>
          <w:i/>
          <w:szCs w:val="21"/>
        </w:rPr>
        <w:t>2</w:t>
      </w:r>
      <w:r w:rsidRPr="00AF2E64">
        <w:rPr>
          <w:rFonts w:eastAsia="宋体"/>
          <w:b/>
          <w:i/>
          <w:szCs w:val="21"/>
        </w:rPr>
        <w:t xml:space="preserve">: </w:t>
      </w:r>
    </w:p>
    <w:p w14:paraId="614FC8BE" w14:textId="77777777" w:rsidR="00FE577D" w:rsidRPr="001D6E8C" w:rsidRDefault="00FE577D" w:rsidP="00FE577D">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following text proposals into TS 38.214 for the description of DL PRS periodicity.</w:t>
      </w:r>
    </w:p>
    <w:tbl>
      <w:tblPr>
        <w:tblStyle w:val="af2"/>
        <w:tblW w:w="0" w:type="auto"/>
        <w:tblInd w:w="108" w:type="dxa"/>
        <w:tblLook w:val="04A0" w:firstRow="1" w:lastRow="0" w:firstColumn="1" w:lastColumn="0" w:noHBand="0" w:noVBand="1"/>
      </w:tblPr>
      <w:tblGrid>
        <w:gridCol w:w="8952"/>
      </w:tblGrid>
      <w:tr w:rsidR="00FE577D" w14:paraId="46ADE833" w14:textId="77777777" w:rsidTr="0015474E">
        <w:tc>
          <w:tcPr>
            <w:tcW w:w="8952" w:type="dxa"/>
          </w:tcPr>
          <w:p w14:paraId="4CD50A4C" w14:textId="77777777" w:rsidR="00FE577D" w:rsidRPr="00854060" w:rsidRDefault="00FE577D" w:rsidP="00802295">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23F8E751" w14:textId="77777777" w:rsidR="00FE577D" w:rsidRPr="00854060" w:rsidRDefault="00FE577D" w:rsidP="00802295">
            <w:pPr>
              <w:pStyle w:val="a0"/>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14:paraId="1ECEE2DF" w14:textId="77777777" w:rsidR="00FE577D" w:rsidRPr="00C940D4" w:rsidRDefault="00FE577D" w:rsidP="00802295">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01E253B1" w14:textId="77777777" w:rsidR="00FE577D" w:rsidRPr="004E4AAF" w:rsidRDefault="00FE577D" w:rsidP="00FE577D">
            <w:r>
              <w:t>A PRS resource set consists of one or more PRS resources and it is defined by:</w:t>
            </w:r>
          </w:p>
          <w:p w14:paraId="62B15623" w14:textId="77777777" w:rsidR="00FE577D" w:rsidRPr="004E4AAF" w:rsidRDefault="00FE577D" w:rsidP="00FE577D">
            <w:pPr>
              <w:pStyle w:val="B1"/>
            </w:pPr>
            <w:r>
              <w:rPr>
                <w:i/>
              </w:rPr>
              <w:t>-</w:t>
            </w:r>
            <w:r>
              <w:rPr>
                <w:i/>
              </w:rPr>
              <w:tab/>
              <w:t>DL-PRS-</w:t>
            </w:r>
            <w:proofErr w:type="spellStart"/>
            <w:r>
              <w:rPr>
                <w:i/>
              </w:rPr>
              <w:t>ResourceSetId</w:t>
            </w:r>
            <w:proofErr w:type="spellEnd"/>
            <w:r>
              <w:rPr>
                <w:i/>
              </w:rPr>
              <w:t xml:space="preserve"> </w:t>
            </w:r>
            <w:r>
              <w:t xml:space="preserve">defines the identity of the DL PRS resource set configuration. </w:t>
            </w:r>
          </w:p>
          <w:p w14:paraId="48425655" w14:textId="77777777" w:rsidR="00FE577D" w:rsidRDefault="00FE577D" w:rsidP="00050E71">
            <w:pPr>
              <w:pStyle w:val="B1"/>
            </w:pPr>
            <w:r>
              <w:rPr>
                <w:i/>
              </w:rPr>
              <w:t>-</w:t>
            </w:r>
            <w:r>
              <w:rPr>
                <w:i/>
              </w:rPr>
              <w:tab/>
              <w:t xml:space="preserve">DL-PRS-Periodicity </w:t>
            </w:r>
            <w:r>
              <w:t xml:space="preserve">defines the DL PRS resource periodicity and takes values </w:t>
            </w:r>
            <m:oMath>
              <m:r>
                <m:rPr>
                  <m:sty m:val="p"/>
                </m:rPr>
                <w:rPr>
                  <w:rFonts w:ascii="Cambria Math" w:hAnsi="Cambria Math"/>
                  <w:sz w:val="24"/>
                  <w:szCs w:val="24"/>
                  <w:lang w:val="en-US"/>
                </w:rPr>
                <w:br/>
              </m:r>
              <m:sSubSup>
                <m:sSubSupPr>
                  <m:ctrlPr>
                    <w:rPr>
                      <w:rFonts w:ascii="Cambria Math" w:hAnsi="Cambria Math"/>
                      <w:i/>
                      <w:iCs/>
                      <w:strike/>
                      <w:color w:val="FF0000"/>
                      <w:sz w:val="24"/>
                      <w:szCs w:val="24"/>
                      <w:lang w:val="en-US"/>
                    </w:rPr>
                  </m:ctrlPr>
                </m:sSubSupPr>
                <m:e>
                  <m:r>
                    <w:rPr>
                      <w:rFonts w:ascii="Cambria Math" w:hAnsi="Cambria Math"/>
                      <w:strike/>
                      <w:color w:val="FF0000"/>
                      <w:lang w:val="en-US"/>
                    </w:rPr>
                    <m:t>T</m:t>
                  </m:r>
                </m:e>
                <m:sub>
                  <m:r>
                    <m:rPr>
                      <m:nor/>
                    </m:rPr>
                    <w:rPr>
                      <w:rFonts w:ascii="Cambria Math" w:hAnsi="Cambria Math"/>
                      <w:strike/>
                      <w:color w:val="FF0000"/>
                      <w:lang w:val="en-US"/>
                    </w:rPr>
                    <m:t>per</m:t>
                  </m:r>
                </m:sub>
                <m:sup>
                  <m:r>
                    <m:rPr>
                      <m:nor/>
                    </m:rPr>
                    <w:rPr>
                      <w:rFonts w:ascii="Cambria Math" w:hAnsi="Cambria Math"/>
                      <w:strike/>
                      <w:color w:val="FF0000"/>
                      <w:lang w:val="en-US"/>
                    </w:rPr>
                    <m:t>PRS</m:t>
                  </m:r>
                </m:sup>
              </m:sSubSup>
              <m:r>
                <w:rPr>
                  <w:rFonts w:ascii="Cambria Math" w:hAnsi="Cambria Math"/>
                  <w:strike/>
                  <w:color w:val="FF0000"/>
                  <w:lang w:val="en-US"/>
                </w:rPr>
                <m:t>∈</m:t>
              </m:r>
              <m:sSup>
                <m:sSupPr>
                  <m:ctrlPr>
                    <w:rPr>
                      <w:rFonts w:ascii="Cambria Math" w:hAnsi="Cambria Math"/>
                      <w:i/>
                      <w:iCs/>
                      <w:strike/>
                      <w:color w:val="FF0000"/>
                      <w:sz w:val="24"/>
                      <w:szCs w:val="24"/>
                      <w:lang w:val="en-US"/>
                    </w:rPr>
                  </m:ctrlPr>
                </m:sSupPr>
                <m:e>
                  <m:r>
                    <w:rPr>
                      <w:rFonts w:ascii="Cambria Math" w:hAnsi="Cambria Math"/>
                      <w:strike/>
                      <w:color w:val="FF0000"/>
                      <w:lang w:val="en-US"/>
                    </w:rPr>
                    <m:t>2</m:t>
                  </m:r>
                </m:e>
                <m:sup>
                  <m:r>
                    <w:rPr>
                      <w:rFonts w:ascii="Cambria Math" w:hAnsi="Cambria Math"/>
                      <w:strike/>
                      <w:color w:val="FF0000"/>
                      <w:lang w:val="en-US"/>
                    </w:rPr>
                    <m:t>μ</m:t>
                  </m:r>
                </m:sup>
              </m:sSup>
              <m:d>
                <m:dPr>
                  <m:begChr m:val="{"/>
                  <m:endChr m:val="}"/>
                  <m:ctrlPr>
                    <w:rPr>
                      <w:rFonts w:ascii="Cambria Math" w:hAnsi="Cambria Math"/>
                      <w:i/>
                      <w:iCs/>
                      <w:strike/>
                      <w:color w:val="FF0000"/>
                      <w:sz w:val="24"/>
                      <w:szCs w:val="24"/>
                      <w:lang w:val="en-US"/>
                    </w:rPr>
                  </m:ctrlPr>
                </m:dPr>
                <m:e>
                  <m:r>
                    <m:rPr>
                      <m:sty m:val="p"/>
                    </m:rPr>
                    <w:rPr>
                      <w:rFonts w:ascii="Cambria Math" w:hAnsi="Cambria Math"/>
                      <w:strike/>
                      <w:color w:val="FF0000"/>
                      <w:lang w:val="en-US" w:eastAsia="x-none"/>
                    </w:rPr>
                    <m:t xml:space="preserve">4, 8, 16, 32, </m:t>
                  </m:r>
                  <m:r>
                    <m:rPr>
                      <m:sty m:val="p"/>
                    </m:rPr>
                    <w:rPr>
                      <w:rFonts w:ascii="Cambria Math" w:hAnsi="Cambria Math"/>
                      <w:strike/>
                      <w:color w:val="FF0000"/>
                      <w:lang w:val="en-US"/>
                    </w:rPr>
                    <m:t>64</m:t>
                  </m:r>
                  <m:r>
                    <m:rPr>
                      <m:sty m:val="p"/>
                    </m:rPr>
                    <w:rPr>
                      <w:rFonts w:ascii="Cambria Math" w:hAnsi="Cambria Math"/>
                      <w:strike/>
                      <w:color w:val="FF0000"/>
                      <w:lang w:val="en-US" w:eastAsia="x-none"/>
                    </w:rPr>
                    <m:t>, 5, 10, 20, 40, 80, 160, 320, 640, 1280, 2560, 5120, 10240, 20480</m:t>
                  </m:r>
                </m:e>
              </m:d>
            </m:oMath>
            <w:r w:rsidRPr="00DF67DF">
              <w:rPr>
                <w:strike/>
                <w:color w:val="FF0000"/>
              </w:rPr>
              <w:t xml:space="preserve"> slots,</w:t>
            </w:r>
            <m:oMath>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T</m:t>
                  </m:r>
                </m:e>
                <m:sub>
                  <m:r>
                    <m:rPr>
                      <m:nor/>
                    </m:rPr>
                    <w:rPr>
                      <w:rFonts w:ascii="Cambria Math" w:hAnsi="Cambria Math"/>
                      <w:color w:val="FF0000"/>
                      <w:lang w:val="en-US"/>
                    </w:rPr>
                    <m:t>per</m:t>
                  </m:r>
                </m:sub>
                <m:sup>
                  <m:r>
                    <m:rPr>
                      <m:nor/>
                    </m:rPr>
                    <w:rPr>
                      <w:rFonts w:ascii="Cambria Math" w:hAnsi="Cambria Math"/>
                      <w:color w:val="FF0000"/>
                      <w:lang w:val="en-US"/>
                    </w:rPr>
                    <m:t>PRS</m:t>
                  </m:r>
                </m:sup>
              </m:sSubSup>
              <m:r>
                <w:rPr>
                  <w:rFonts w:ascii="Cambria Math" w:hAnsi="Cambria Math"/>
                  <w:color w:val="FF0000"/>
                  <w:lang w:val="en-US"/>
                </w:rPr>
                <m:t>∈</m:t>
              </m:r>
              <m:sSup>
                <m:sSupPr>
                  <m:ctrlPr>
                    <w:rPr>
                      <w:rFonts w:ascii="Cambria Math" w:hAnsi="Cambria Math"/>
                      <w:i/>
                      <w:iCs/>
                      <w:color w:val="FF0000"/>
                      <w:sz w:val="24"/>
                      <w:szCs w:val="24"/>
                      <w:lang w:val="en-US"/>
                    </w:rPr>
                  </m:ctrlPr>
                </m:sSupPr>
                <m:e>
                  <m:r>
                    <w:rPr>
                      <w:rFonts w:ascii="Cambria Math" w:hAnsi="Cambria Math"/>
                      <w:color w:val="FF0000"/>
                      <w:lang w:val="en-US"/>
                    </w:rPr>
                    <m:t>2</m:t>
                  </m:r>
                </m:e>
                <m:sup>
                  <m:r>
                    <w:rPr>
                      <w:rFonts w:ascii="Cambria Math" w:hAnsi="Cambria Math"/>
                      <w:color w:val="FF0000"/>
                      <w:lang w:val="en-US"/>
                    </w:rPr>
                    <m:t>μ</m:t>
                  </m:r>
                </m:sup>
              </m:sSup>
              <m:d>
                <m:dPr>
                  <m:begChr m:val="{"/>
                  <m:endChr m:val="}"/>
                  <m:ctrlPr>
                    <w:rPr>
                      <w:rFonts w:ascii="Cambria Math" w:hAnsi="Cambria Math"/>
                      <w:i/>
                      <w:color w:val="FF0000"/>
                    </w:rPr>
                  </m:ctrlPr>
                </m:dPr>
                <m:e>
                  <m:r>
                    <m:rPr>
                      <m:sty m:val="p"/>
                    </m:rPr>
                    <w:rPr>
                      <w:rFonts w:ascii="Cambria Math" w:hAnsi="Cambria Math"/>
                      <w:color w:val="FF0000"/>
                      <w:lang w:val="en-US" w:eastAsia="x-none"/>
                    </w:rPr>
                    <m:t xml:space="preserve">4, 5, 8, 10, 16, 20, 32, 40, </m:t>
                  </m:r>
                  <m:r>
                    <m:rPr>
                      <m:sty m:val="p"/>
                    </m:rPr>
                    <w:rPr>
                      <w:rFonts w:ascii="Cambria Math" w:hAnsi="Cambria Math"/>
                      <w:color w:val="FF0000"/>
                      <w:lang w:val="en-US"/>
                    </w:rPr>
                    <m:t>64</m:t>
                  </m:r>
                  <m:r>
                    <m:rPr>
                      <m:sty m:val="p"/>
                    </m:rPr>
                    <w:rPr>
                      <w:rFonts w:ascii="Cambria Math" w:hAnsi="Cambria Math"/>
                      <w:color w:val="FF0000"/>
                      <w:lang w:val="en-US" w:eastAsia="x-none"/>
                    </w:rPr>
                    <m:t>, 80, 160, 320, 640, 1280, 2560, 5120, 10240</m:t>
                  </m:r>
                </m:e>
              </m:d>
            </m:oMath>
            <w:r w:rsidR="00050E71" w:rsidRPr="00DF67DF">
              <w:rPr>
                <w:color w:val="FF0000"/>
              </w:rPr>
              <w:t xml:space="preserve"> slots</w:t>
            </w:r>
            <w:r w:rsidR="00050E71">
              <w:t>, where</w:t>
            </w:r>
            <w:r>
              <w:t xml:space="preserve"> </w:t>
            </w:r>
            <m:oMath>
              <m:r>
                <w:rPr>
                  <w:rFonts w:ascii="Cambria Math" w:hAnsi="Cambria Math"/>
                </w:rPr>
                <m:t xml:space="preserve">μ=0, 1, 2, 3 </m:t>
              </m:r>
            </m:oMath>
            <w:r w:rsidRPr="00AF383C">
              <w:rPr>
                <w:color w:val="000000" w:themeColor="text1"/>
              </w:rPr>
              <w:t xml:space="preserve">for </w:t>
            </w:r>
            <w:r w:rsidRPr="00AF383C">
              <w:rPr>
                <w:i/>
                <w:color w:val="000000" w:themeColor="text1"/>
              </w:rPr>
              <w:t>DL-PRS-</w:t>
            </w:r>
            <w:proofErr w:type="spellStart"/>
            <w:r w:rsidRPr="00AF383C">
              <w:rPr>
                <w:i/>
                <w:color w:val="000000" w:themeColor="text1"/>
              </w:rPr>
              <w:t>SubcarrierSpacing</w:t>
            </w:r>
            <w:proofErr w:type="spellEnd"/>
            <w:r w:rsidRPr="00AF383C">
              <w:rPr>
                <w:color w:val="000000" w:themeColor="text1"/>
              </w:rPr>
              <w:t xml:space="preserve">=15, 30, 60 and 120kHz respectively. </w:t>
            </w:r>
            <m:oMath>
              <m:sSubSup>
                <m:sSubSupPr>
                  <m:ctrlPr>
                    <w:rPr>
                      <w:rFonts w:ascii="Cambria Math" w:hAnsi="Cambria Math"/>
                      <w:i/>
                      <w:iCs/>
                      <w:strike/>
                      <w:color w:val="FF0000"/>
                      <w:sz w:val="24"/>
                      <w:szCs w:val="24"/>
                      <w:lang w:val="en-US"/>
                    </w:rPr>
                  </m:ctrlPr>
                </m:sSubSupPr>
                <m:e>
                  <m:r>
                    <w:rPr>
                      <w:rFonts w:ascii="Cambria Math" w:hAnsi="Cambria Math"/>
                      <w:strike/>
                      <w:color w:val="FF0000"/>
                      <w:lang w:val="en-US"/>
                    </w:rPr>
                    <m:t>T</m:t>
                  </m:r>
                </m:e>
                <m:sub>
                  <m:r>
                    <m:rPr>
                      <m:nor/>
                    </m:rPr>
                    <w:rPr>
                      <w:rFonts w:ascii="Cambria Math" w:hAnsi="Cambria Math"/>
                      <w:strike/>
                      <w:color w:val="FF0000"/>
                      <w:lang w:val="en-US"/>
                    </w:rPr>
                    <m:t>per</m:t>
                  </m:r>
                </m:sub>
                <m:sup>
                  <m:r>
                    <m:rPr>
                      <m:nor/>
                    </m:rPr>
                    <w:rPr>
                      <w:rFonts w:ascii="Cambria Math" w:hAnsi="Cambria Math"/>
                      <w:strike/>
                      <w:color w:val="FF0000"/>
                      <w:lang w:val="en-US"/>
                    </w:rPr>
                    <m:t>PRS</m:t>
                  </m:r>
                </m:sup>
              </m:sSubSup>
              <m:r>
                <w:rPr>
                  <w:rFonts w:ascii="Cambria Math" w:hAnsi="Cambria Math"/>
                  <w:strike/>
                  <w:color w:val="FF0000"/>
                  <w:sz w:val="24"/>
                  <w:szCs w:val="24"/>
                  <w:lang w:val="en-US"/>
                </w:rPr>
                <m:t>=</m:t>
              </m:r>
              <m:sSup>
                <m:sSupPr>
                  <m:ctrlPr>
                    <w:rPr>
                      <w:rFonts w:ascii="Cambria Math" w:hAnsi="Cambria Math"/>
                      <w:i/>
                      <w:iCs/>
                      <w:strike/>
                      <w:color w:val="FF0000"/>
                      <w:sz w:val="24"/>
                      <w:szCs w:val="24"/>
                      <w:lang w:val="en-US"/>
                    </w:rPr>
                  </m:ctrlPr>
                </m:sSupPr>
                <m:e>
                  <m:r>
                    <w:rPr>
                      <w:rFonts w:ascii="Cambria Math" w:hAnsi="Cambria Math"/>
                      <w:strike/>
                      <w:color w:val="FF0000"/>
                      <w:lang w:val="en-US"/>
                    </w:rPr>
                    <m:t>2</m:t>
                  </m:r>
                </m:e>
                <m:sup>
                  <m:r>
                    <w:rPr>
                      <w:rFonts w:ascii="Cambria Math" w:hAnsi="Cambria Math"/>
                      <w:strike/>
                      <w:color w:val="FF0000"/>
                      <w:lang w:val="en-US"/>
                    </w:rPr>
                    <m:t>μ</m:t>
                  </m:r>
                </m:sup>
              </m:sSup>
              <m:r>
                <w:rPr>
                  <w:rFonts w:ascii="Cambria Math" w:hAnsi="Cambria Math"/>
                  <w:strike/>
                  <w:color w:val="FF0000"/>
                  <w:sz w:val="24"/>
                  <w:szCs w:val="24"/>
                  <w:lang w:val="en-US"/>
                </w:rPr>
                <m:t>⋅</m:t>
              </m:r>
            </m:oMath>
            <w:r w:rsidRPr="00DF67DF">
              <w:rPr>
                <w:strike/>
                <w:color w:val="FF0000"/>
              </w:rPr>
              <w:t xml:space="preserve">20480 is not supported for </w:t>
            </w:r>
            <m:oMath>
              <m:r>
                <w:rPr>
                  <w:rFonts w:ascii="Cambria Math" w:hAnsi="Cambria Math"/>
                  <w:strike/>
                  <w:color w:val="FF0000"/>
                </w:rPr>
                <m:t>μ=0.</m:t>
              </m:r>
            </m:oMath>
            <w:r w:rsidRPr="00DF67DF">
              <w:rPr>
                <w:strike/>
                <w:color w:val="FF0000"/>
              </w:rPr>
              <w:t xml:space="preserve"> </w:t>
            </w:r>
            <w:r>
              <w:t xml:space="preserve">All the DL PRS resources within one resource set are configured with the same periodicity. </w:t>
            </w:r>
          </w:p>
          <w:p w14:paraId="33F6CEA6" w14:textId="77777777" w:rsidR="00FE577D" w:rsidRDefault="00FE577D" w:rsidP="00FE577D">
            <w:pPr>
              <w:pStyle w:val="B1"/>
              <w:rPr>
                <w:rFonts w:eastAsia="MS Mincho"/>
                <w:iCs/>
                <w:color w:val="000000"/>
                <w:lang w:val="en-US" w:eastAsia="ja-JP"/>
              </w:rPr>
            </w:pPr>
            <w:r>
              <w:rPr>
                <w:i/>
                <w:lang w:eastAsia="x-none"/>
              </w:rPr>
              <w:t>-</w:t>
            </w:r>
            <w:r>
              <w:rPr>
                <w:i/>
                <w:lang w:eastAsia="x-none"/>
              </w:rPr>
              <w:tab/>
            </w:r>
            <w:r w:rsidRPr="00DF509E">
              <w:rPr>
                <w:i/>
                <w:lang w:eastAsia="x-none"/>
              </w:rPr>
              <w:t>DL-PRS-</w:t>
            </w:r>
            <w:proofErr w:type="spellStart"/>
            <w:r w:rsidRPr="00DF509E">
              <w:rPr>
                <w:i/>
                <w:lang w:eastAsia="x-none"/>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proofErr w:type="spellStart"/>
            <w:r w:rsidRPr="00DF509E">
              <w:rPr>
                <w:i/>
              </w:rPr>
              <w:t>ResourceRepetitionFactor</w:t>
            </w:r>
            <w:proofErr w:type="spellEnd"/>
          </w:p>
          <w:p w14:paraId="1E6292FE" w14:textId="77777777" w:rsidR="00FE577D" w:rsidRPr="00FE577D" w:rsidRDefault="00FE577D" w:rsidP="00FE577D">
            <w:pPr>
              <w:pStyle w:val="a0"/>
              <w:jc w:val="center"/>
              <w:rPr>
                <w:rFonts w:eastAsia="宋体"/>
                <w:color w:val="FF0000"/>
                <w:sz w:val="28"/>
                <w:szCs w:val="28"/>
              </w:rPr>
            </w:pPr>
            <w:r w:rsidRPr="00F80D5C">
              <w:rPr>
                <w:rFonts w:eastAsia="宋体"/>
                <w:color w:val="FF0000"/>
                <w:sz w:val="28"/>
                <w:szCs w:val="28"/>
              </w:rPr>
              <w:t>&lt; Unchanged parts are omitted &gt;</w:t>
            </w:r>
          </w:p>
        </w:tc>
      </w:tr>
    </w:tbl>
    <w:p w14:paraId="7689DC06" w14:textId="0B84DDB7" w:rsidR="004B391C" w:rsidRDefault="004B391C" w:rsidP="00F46643">
      <w:pPr>
        <w:pStyle w:val="a0"/>
        <w:rPr>
          <w:rFonts w:eastAsiaTheme="minorEastAsia"/>
          <w:lang w:eastAsia="zh-CN"/>
        </w:rPr>
      </w:pPr>
    </w:p>
    <w:p w14:paraId="21CAD7EE" w14:textId="77777777" w:rsidR="004B391C" w:rsidRDefault="004B391C" w:rsidP="004B391C">
      <w:pPr>
        <w:pStyle w:val="1"/>
      </w:pPr>
      <w:r>
        <w:t xml:space="preserve">DL PRS sequence </w:t>
      </w:r>
    </w:p>
    <w:p w14:paraId="7DCA81C6" w14:textId="3C722D1C" w:rsidR="004B391C" w:rsidRDefault="004B391C" w:rsidP="004B391C">
      <w:pPr>
        <w:pStyle w:val="a0"/>
        <w:rPr>
          <w:rFonts w:eastAsiaTheme="minorEastAsia"/>
          <w:lang w:eastAsia="zh-CN"/>
        </w:rPr>
      </w:pPr>
      <w:r>
        <w:rPr>
          <w:rFonts w:eastAsiaTheme="minorEastAsia" w:hint="eastAsia"/>
          <w:lang w:eastAsia="zh-CN"/>
        </w:rPr>
        <w:t>In</w:t>
      </w:r>
      <w:r>
        <w:rPr>
          <w:rFonts w:eastAsiaTheme="minorEastAsia"/>
          <w:lang w:eastAsia="zh-CN"/>
        </w:rPr>
        <w:t xml:space="preserve"> RAN1#9</w:t>
      </w:r>
      <w:r w:rsidR="00FC07A5">
        <w:rPr>
          <w:rFonts w:eastAsiaTheme="minorEastAsia"/>
          <w:lang w:eastAsia="zh-CN"/>
        </w:rPr>
        <w:t>9 meeting</w:t>
      </w:r>
      <w:r w:rsidR="00C75A25">
        <w:rPr>
          <w:rFonts w:eastAsiaTheme="minorEastAsia"/>
          <w:lang w:eastAsia="zh-CN"/>
        </w:rPr>
        <w:t xml:space="preserve"> [2]</w:t>
      </w:r>
      <w:r>
        <w:rPr>
          <w:rFonts w:eastAsiaTheme="minorEastAsia"/>
          <w:lang w:eastAsia="zh-CN"/>
        </w:rPr>
        <w:t xml:space="preserve">, the following agreement was achieved related to DL PRS </w:t>
      </w:r>
      <w:r w:rsidR="00FC07A5">
        <w:rPr>
          <w:rFonts w:eastAsiaTheme="minorEastAsia"/>
          <w:lang w:eastAsia="zh-CN"/>
        </w:rPr>
        <w:t xml:space="preserve">sequence </w:t>
      </w:r>
      <w:r w:rsidR="00FC07A5" w:rsidRPr="002360B4">
        <w:t>initi</w:t>
      </w:r>
      <w:r w:rsidR="00FC07A5" w:rsidRPr="00F87293">
        <w:t>alization</w:t>
      </w:r>
      <w:r w:rsidR="00FC07A5">
        <w:t xml:space="preserve"> </w:t>
      </w:r>
      <w:proofErr w:type="spellStart"/>
      <w:r w:rsidR="005926FA" w:rsidRPr="00F87293">
        <w:t>c</w:t>
      </w:r>
      <w:r w:rsidR="005926FA" w:rsidRPr="00F87293">
        <w:rPr>
          <w:vertAlign w:val="subscript"/>
        </w:rPr>
        <w:t>init</w:t>
      </w:r>
      <w:proofErr w:type="spellEnd"/>
      <w:r>
        <w:rPr>
          <w:rFonts w:eastAsiaTheme="minorEastAsia"/>
          <w:lang w:eastAsia="zh-CN"/>
        </w:rPr>
        <w:t>.</w:t>
      </w:r>
    </w:p>
    <w:p w14:paraId="633162CF" w14:textId="77777777" w:rsidR="00FC07A5" w:rsidRDefault="00FC07A5" w:rsidP="00FC07A5">
      <w:pPr>
        <w:ind w:left="1440" w:hanging="1440"/>
      </w:pPr>
      <w:r w:rsidRPr="00B5170E">
        <w:rPr>
          <w:highlight w:val="green"/>
        </w:rPr>
        <w:lastRenderedPageBreak/>
        <w:t>Agreement:</w:t>
      </w:r>
    </w:p>
    <w:p w14:paraId="78A87AE9" w14:textId="77777777" w:rsidR="00FC07A5" w:rsidRPr="00B5170E" w:rsidRDefault="00FC07A5" w:rsidP="00FC07A5">
      <w:r>
        <w:t>F</w:t>
      </w:r>
      <w:r w:rsidRPr="002360B4">
        <w:t>or DL PRS sequence initi</w:t>
      </w:r>
      <w:r w:rsidRPr="00F87293">
        <w:t xml:space="preserve">alization </w:t>
      </w:r>
      <w:proofErr w:type="spellStart"/>
      <w:r w:rsidRPr="00F87293">
        <w:t>c</w:t>
      </w:r>
      <w:r w:rsidRPr="00F87293">
        <w:rPr>
          <w:vertAlign w:val="subscript"/>
        </w:rPr>
        <w:t>init</w:t>
      </w:r>
      <w:proofErr w:type="spellEnd"/>
      <w:r>
        <w:rPr>
          <w:vertAlign w:val="subscript"/>
        </w:rPr>
        <w:t xml:space="preserve"> </w:t>
      </w:r>
      <w:r>
        <w:t>is defined as follows:</w:t>
      </w:r>
    </w:p>
    <w:p w14:paraId="5EF1B8CD" w14:textId="3C67A9F7" w:rsidR="00FC07A5" w:rsidRPr="00246A7D" w:rsidRDefault="00772601" w:rsidP="00FC07A5">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r>
                <m:rPr>
                  <m:sty m:val="p"/>
                </m:rPr>
                <w:rPr>
                  <w:rFonts w:ascii="Cambria Math" w:eastAsia="Batang" w:hAnsi="Cambria Math"/>
                  <w:szCs w:val="24"/>
                </w:rPr>
                <m:t>a</m:t>
              </m:r>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38CE4F11" w14:textId="23D6D837" w:rsidR="00FC07A5" w:rsidRPr="00761D54" w:rsidRDefault="00FC07A5" w:rsidP="00FC07A5">
      <w:pPr>
        <w:numPr>
          <w:ilvl w:val="1"/>
          <w:numId w:val="26"/>
        </w:numPr>
      </w:pPr>
      <w:r>
        <w:t>w</w:t>
      </w:r>
      <w:r w:rsidRPr="00761D54">
        <w:t>here the parameter a = 2</w:t>
      </w:r>
      <w:r>
        <w:t>^</w:t>
      </w:r>
      <w:r w:rsidRPr="00C00D64">
        <w:t>2</w:t>
      </w:r>
      <w:r>
        <w:t>2</w:t>
      </w:r>
      <w:r w:rsidRPr="00761D54">
        <w:t xml:space="preserve"> and </w:t>
      </w:r>
      <m:oMath>
        <m:sSubSup>
          <m:sSubSupPr>
            <m:ctrlPr>
              <w:rPr>
                <w:rFonts w:ascii="Cambria Math" w:hAnsi="Cambria Math"/>
              </w:rPr>
            </m:ctrlPr>
          </m:sSubSupPr>
          <m:e>
            <m:r>
              <w:rPr>
                <w:rFonts w:ascii="Cambria Math" w:hAnsi="Cambria Math"/>
              </w:rPr>
              <m:t>n</m:t>
            </m:r>
          </m:e>
          <m:sub>
            <m:r>
              <m:rPr>
                <m:nor/>
              </m:rPr>
              <m:t>ID,seq</m:t>
            </m:r>
          </m:sub>
          <m:sup>
            <m:r>
              <m:rPr>
                <m:nor/>
              </m:rPr>
              <m:t>PRS</m:t>
            </m:r>
          </m:sup>
        </m:sSubSup>
      </m:oMath>
      <w:r w:rsidRPr="00761D54">
        <w:t xml:space="preserve"> has a range of 0~4095</w:t>
      </w:r>
    </w:p>
    <w:p w14:paraId="6905D955" w14:textId="77F4F02C" w:rsidR="00E8630B" w:rsidRDefault="00582461" w:rsidP="002C7282">
      <w:pPr>
        <w:pStyle w:val="a0"/>
        <w:spacing w:line="260" w:lineRule="exact"/>
      </w:pPr>
      <w:r>
        <w:rPr>
          <w:rFonts w:eastAsiaTheme="minorEastAsia" w:hint="eastAsia"/>
          <w:lang w:eastAsia="zh-CN"/>
        </w:rPr>
        <w:t xml:space="preserve">Looking at this </w:t>
      </w:r>
      <w:r w:rsidR="00DF67DF">
        <w:rPr>
          <w:rFonts w:eastAsiaTheme="minorEastAsia"/>
          <w:lang w:eastAsia="zh-CN"/>
        </w:rPr>
        <w:t>equation</w:t>
      </w:r>
      <w:r>
        <w:rPr>
          <w:rFonts w:eastAsiaTheme="minorEastAsia" w:hint="eastAsia"/>
          <w:lang w:eastAsia="zh-CN"/>
        </w:rPr>
        <w:t xml:space="preserve">, we </w:t>
      </w:r>
      <w:r w:rsidR="002C7282">
        <w:rPr>
          <w:rFonts w:eastAsiaTheme="minorEastAsia"/>
          <w:lang w:eastAsia="zh-CN"/>
        </w:rPr>
        <w:t xml:space="preserve">can divide this </w:t>
      </w:r>
      <w:r w:rsidR="00DF67DF">
        <w:rPr>
          <w:rFonts w:eastAsiaTheme="minorEastAsia"/>
          <w:lang w:eastAsia="zh-CN"/>
        </w:rPr>
        <w:t xml:space="preserve">equation </w:t>
      </w:r>
      <w:r w:rsidR="002C7282">
        <w:rPr>
          <w:rFonts w:eastAsiaTheme="minorEastAsia"/>
          <w:lang w:eastAsia="zh-CN"/>
        </w:rPr>
        <w:t>into 3 parts. Under ideal conditions, t</w:t>
      </w:r>
      <w:r w:rsidR="002C7282" w:rsidRPr="002C7282">
        <w:rPr>
          <w:rFonts w:eastAsiaTheme="minorEastAsia"/>
          <w:lang w:eastAsia="zh-CN"/>
        </w:rPr>
        <w:t xml:space="preserve">he lowest 10 bits represent </w:t>
      </w:r>
      <w:r w:rsidR="005B3F1C">
        <w:rPr>
          <w:rFonts w:eastAsiaTheme="minorEastAsia"/>
          <w:lang w:eastAsia="zh-CN"/>
        </w:rPr>
        <w:t>the 10 LSBs</w:t>
      </w:r>
      <w:r w:rsidR="0067543E">
        <w:rPr>
          <w:rFonts w:eastAsiaTheme="minorEastAsia"/>
          <w:lang w:eastAsia="zh-CN"/>
        </w:rPr>
        <w:t xml:space="preserve"> </w:t>
      </w:r>
      <w:r w:rsidR="00423728">
        <w:rPr>
          <w:rFonts w:eastAsiaTheme="minorEastAsia"/>
          <w:lang w:eastAsia="zh-CN"/>
        </w:rPr>
        <w:t xml:space="preserve">of </w:t>
      </w:r>
      <w:r w:rsidR="00423728" w:rsidRPr="002C7282">
        <w:rPr>
          <w:rFonts w:eastAsiaTheme="minorEastAsia"/>
          <w:lang w:eastAsia="zh-CN"/>
        </w:rPr>
        <w:t>the</w:t>
      </w:r>
      <w:r w:rsidR="002C7282" w:rsidRPr="002C7282">
        <w:rPr>
          <w:rFonts w:eastAsiaTheme="minorEastAsia"/>
          <w:lang w:eastAsia="zh-CN"/>
        </w:rPr>
        <w:t xml:space="preserve"> PRS sequence ID</w:t>
      </w:r>
      <w:r w:rsidR="002C7282">
        <w:rPr>
          <w:rFonts w:eastAsiaTheme="minorEastAsia"/>
          <w:lang w:eastAsia="zh-CN"/>
        </w:rPr>
        <w:t xml:space="preserve">, the highest 2 bits represent the </w:t>
      </w:r>
      <w:r w:rsidR="005B3F1C">
        <w:rPr>
          <w:rFonts w:eastAsiaTheme="minorEastAsia"/>
          <w:lang w:eastAsia="zh-CN"/>
        </w:rPr>
        <w:t>2 MSBs</w:t>
      </w:r>
      <w:r w:rsidR="002C7282">
        <w:rPr>
          <w:rFonts w:eastAsiaTheme="minorEastAsia"/>
          <w:lang w:eastAsia="zh-CN"/>
        </w:rPr>
        <w:t xml:space="preserve"> of the </w:t>
      </w:r>
      <w:r w:rsidR="0067543E" w:rsidRPr="002C7282">
        <w:rPr>
          <w:rFonts w:eastAsiaTheme="minorEastAsia"/>
          <w:lang w:eastAsia="zh-CN"/>
        </w:rPr>
        <w:t>PRS sequence ID</w:t>
      </w:r>
      <w:r w:rsidR="002C7282">
        <w:rPr>
          <w:rFonts w:eastAsiaTheme="minorEastAsia"/>
          <w:lang w:eastAsia="zh-CN"/>
        </w:rPr>
        <w:t xml:space="preserve">, and the </w:t>
      </w:r>
      <w:r w:rsidR="00BD131A">
        <w:rPr>
          <w:rFonts w:eastAsiaTheme="minorEastAsia"/>
          <w:lang w:eastAsia="zh-CN"/>
        </w:rPr>
        <w:t>middle bits are relat</w:t>
      </w:r>
      <w:r w:rsidR="008D02BE">
        <w:rPr>
          <w:rFonts w:eastAsiaTheme="minorEastAsia"/>
          <w:lang w:eastAsia="zh-CN"/>
        </w:rPr>
        <w:t>ed to time domain position multipl</w:t>
      </w:r>
      <w:r w:rsidR="00E8630B">
        <w:rPr>
          <w:rFonts w:eastAsiaTheme="minorEastAsia"/>
          <w:lang w:eastAsia="zh-CN"/>
        </w:rPr>
        <w:t>ied</w:t>
      </w:r>
      <w:r w:rsidR="008D02BE">
        <w:rPr>
          <w:rFonts w:eastAsiaTheme="minorEastAsia"/>
          <w:lang w:eastAsia="zh-CN"/>
        </w:rPr>
        <w:t xml:space="preserve"> by </w:t>
      </w:r>
      <w:r w:rsidR="00EB5C62" w:rsidRPr="002C7282">
        <w:rPr>
          <w:rFonts w:eastAsiaTheme="minorEastAsia"/>
          <w:lang w:eastAsia="zh-CN"/>
        </w:rPr>
        <w:t>part of the PRS sequence ID</w:t>
      </w:r>
      <w:r w:rsidR="008D02BE">
        <w:rPr>
          <w:rFonts w:eastAsiaTheme="minorEastAsia"/>
          <w:lang w:eastAsia="zh-CN"/>
        </w:rPr>
        <w:t xml:space="preserve">.  </w:t>
      </w:r>
      <w:r w:rsidR="0067543E">
        <w:t xml:space="preserve">It is worth noting that the </w:t>
      </w:r>
      <w:r w:rsidR="005B3F1C">
        <w:rPr>
          <w:rFonts w:eastAsiaTheme="minorEastAsia"/>
          <w:lang w:eastAsia="zh-CN"/>
        </w:rPr>
        <w:t>2 MSBs</w:t>
      </w:r>
      <w:r w:rsidR="0067543E">
        <w:t xml:space="preserve"> of </w:t>
      </w:r>
      <w:r w:rsidR="00423728">
        <w:t xml:space="preserve">the </w:t>
      </w:r>
      <w:r w:rsidR="0067543E">
        <w:t>PRS sequence ID</w:t>
      </w:r>
      <w:r w:rsidR="00423728">
        <w:t xml:space="preserve"> </w:t>
      </w:r>
      <w:r w:rsidR="00E8630B">
        <w:t xml:space="preserve">are </w:t>
      </w:r>
      <w:r w:rsidR="00E8630B">
        <w:rPr>
          <w:rFonts w:eastAsiaTheme="minorEastAsia"/>
          <w:lang w:eastAsia="zh-CN"/>
        </w:rPr>
        <w:t xml:space="preserve">multiplied by </w:t>
      </w:r>
      <w:r w:rsidR="00E8630B" w:rsidRPr="00761D54">
        <w:t>the parameter</w:t>
      </w:r>
      <w:r w:rsidR="00E8630B">
        <w:rPr>
          <w:rFonts w:eastAsiaTheme="minorEastAsia"/>
          <w:lang w:eastAsia="zh-CN"/>
        </w:rPr>
        <w:t xml:space="preserve"> a, where </w:t>
      </w:r>
      <w:r w:rsidR="00E8630B" w:rsidRPr="00761D54">
        <w:t>the parameter</w:t>
      </w:r>
      <w:r w:rsidR="00E8630B">
        <w:rPr>
          <w:rFonts w:eastAsiaTheme="minorEastAsia"/>
          <w:lang w:eastAsia="zh-CN"/>
        </w:rPr>
        <w:t xml:space="preserve"> equals </w:t>
      </w:r>
      <w:r w:rsidR="00E8630B" w:rsidRPr="00761D54">
        <w:t>2</w:t>
      </w:r>
      <w:r w:rsidR="00E8630B">
        <w:t>^</w:t>
      </w:r>
      <w:r w:rsidR="00E8630B" w:rsidRPr="00C00D64">
        <w:t>2</w:t>
      </w:r>
      <w:r w:rsidR="00E8630B">
        <w:t xml:space="preserve">2. </w:t>
      </w:r>
      <w:r w:rsidR="0067543E">
        <w:rPr>
          <w:rFonts w:eastAsiaTheme="minorEastAsia"/>
          <w:szCs w:val="20"/>
          <w:lang w:eastAsia="zh-CN"/>
        </w:rPr>
        <w:t xml:space="preserve">However, </w:t>
      </w:r>
      <w:r w:rsidR="00E05E03">
        <w:rPr>
          <w:rFonts w:eastAsiaTheme="minorEastAsia"/>
          <w:szCs w:val="20"/>
          <w:lang w:eastAsia="zh-CN"/>
        </w:rPr>
        <w:t>in our opinion</w:t>
      </w:r>
      <w:r w:rsidR="00B42906">
        <w:rPr>
          <w:rFonts w:eastAsiaTheme="minorEastAsia"/>
          <w:szCs w:val="20"/>
          <w:lang w:eastAsia="zh-CN"/>
        </w:rPr>
        <w:t>,</w:t>
      </w:r>
      <w:r w:rsidR="00E8630B">
        <w:rPr>
          <w:rFonts w:eastAsiaTheme="minorEastAsia"/>
          <w:szCs w:val="20"/>
          <w:lang w:eastAsia="zh-CN"/>
        </w:rPr>
        <w:t xml:space="preserve"> </w:t>
      </w:r>
      <w:r w:rsidR="00E8630B" w:rsidRPr="00761D54">
        <w:t>a = 2</w:t>
      </w:r>
      <w:r w:rsidR="00E8630B">
        <w:t>^</w:t>
      </w:r>
      <w:r w:rsidR="00E8630B" w:rsidRPr="00C00D64">
        <w:t>2</w:t>
      </w:r>
      <w:r w:rsidR="00E8630B">
        <w:t>2 may cause some problems compared with a=2^29.</w:t>
      </w:r>
    </w:p>
    <w:p w14:paraId="121F50E1" w14:textId="16E81B21" w:rsidR="00EA0935" w:rsidRDefault="0064770C" w:rsidP="00FB48AC">
      <w:pPr>
        <w:pStyle w:val="a0"/>
        <w:numPr>
          <w:ilvl w:val="0"/>
          <w:numId w:val="28"/>
        </w:numPr>
        <w:spacing w:line="260" w:lineRule="exact"/>
        <w:rPr>
          <w:rFonts w:eastAsiaTheme="minorEastAsia"/>
          <w:szCs w:val="20"/>
          <w:lang w:eastAsia="zh-CN"/>
        </w:rPr>
      </w:pPr>
      <w:r>
        <w:rPr>
          <w:rFonts w:eastAsiaTheme="minorEastAsia"/>
          <w:szCs w:val="20"/>
          <w:lang w:eastAsia="zh-CN"/>
        </w:rPr>
        <w:t xml:space="preserve">a=2^22 may cause </w:t>
      </w:r>
      <w:r w:rsidR="002465DA">
        <w:rPr>
          <w:rFonts w:eastAsiaTheme="minorEastAsia"/>
          <w:szCs w:val="20"/>
          <w:lang w:eastAsia="zh-CN"/>
        </w:rPr>
        <w:t xml:space="preserve">more </w:t>
      </w:r>
      <w:r w:rsidR="00CF29DF">
        <w:rPr>
          <w:rFonts w:eastAsiaTheme="minorEastAsia"/>
          <w:szCs w:val="20"/>
          <w:lang w:eastAsia="zh-CN"/>
        </w:rPr>
        <w:t xml:space="preserve">repeated </w:t>
      </w:r>
      <w:r w:rsidR="00882262">
        <w:rPr>
          <w:rFonts w:eastAsiaTheme="minorEastAsia"/>
          <w:szCs w:val="20"/>
          <w:lang w:eastAsia="zh-CN"/>
        </w:rPr>
        <w:t xml:space="preserve">initialization </w:t>
      </w:r>
      <w:r w:rsidR="00CF29DF">
        <w:rPr>
          <w:rFonts w:eastAsiaTheme="minorEastAsia"/>
          <w:szCs w:val="20"/>
          <w:lang w:eastAsia="zh-CN"/>
        </w:rPr>
        <w:t>sequence</w:t>
      </w:r>
      <w:r w:rsidR="00DE0AD7">
        <w:rPr>
          <w:rFonts w:eastAsiaTheme="minorEastAsia"/>
          <w:szCs w:val="20"/>
          <w:lang w:eastAsia="zh-CN"/>
        </w:rPr>
        <w:t xml:space="preserve">s. </w:t>
      </w:r>
      <w:r w:rsidR="00FB48AC" w:rsidRPr="00FB48AC">
        <w:rPr>
          <w:rFonts w:eastAsiaTheme="minorEastAsia"/>
          <w:szCs w:val="20"/>
          <w:lang w:eastAsia="zh-CN"/>
        </w:rPr>
        <w:t>We selected a typical case of SCS = 15</w:t>
      </w:r>
      <w:r w:rsidR="00FB48AC">
        <w:rPr>
          <w:rFonts w:eastAsiaTheme="minorEastAsia"/>
          <w:szCs w:val="20"/>
          <w:lang w:eastAsia="zh-CN"/>
        </w:rPr>
        <w:t>kHz.</w:t>
      </w:r>
    </w:p>
    <w:p w14:paraId="4FAEAD78" w14:textId="63F93485" w:rsidR="00DE0AD7" w:rsidRDefault="00DE0AD7" w:rsidP="00DE0AD7">
      <w:pPr>
        <w:pStyle w:val="a0"/>
        <w:spacing w:line="260" w:lineRule="exact"/>
        <w:ind w:left="420"/>
        <w:rPr>
          <w:rFonts w:eastAsiaTheme="minorEastAsia"/>
        </w:rPr>
      </w:pPr>
      <w:r>
        <w:rPr>
          <w:rFonts w:eastAsiaTheme="minorEastAsia"/>
          <w:szCs w:val="20"/>
          <w:lang w:eastAsia="zh-CN"/>
        </w:rPr>
        <w:t>For SCS=15kHz</w:t>
      </w:r>
      <w:r w:rsidR="00EB5C10">
        <w:rPr>
          <w:rFonts w:eastAsiaTheme="minorEastAsia"/>
          <w:szCs w:val="20"/>
          <w:lang w:eastAsia="zh-CN"/>
        </w:rPr>
        <w:t xml:space="preserve"> and a=2^22</w:t>
      </w:r>
      <w:r>
        <w:rPr>
          <w:rFonts w:eastAsiaTheme="minorEastAsia" w:hint="eastAsia"/>
        </w:rPr>
        <w:t>,</w:t>
      </w:r>
      <w:r>
        <w:rPr>
          <w:rFonts w:eastAsiaTheme="minorEastAsia"/>
        </w:rPr>
        <w:t xml:space="preserve"> w</w:t>
      </w:r>
      <w:r w:rsidRPr="00DE0AD7">
        <w:rPr>
          <w:rFonts w:eastAsiaTheme="minorEastAsia"/>
        </w:rPr>
        <w:t>e traverse</w:t>
      </w:r>
      <w:r w:rsidR="001211AD">
        <w:rPr>
          <w:rFonts w:eastAsiaTheme="minorEastAsia"/>
        </w:rPr>
        <w:t>d</w:t>
      </w:r>
      <w:r w:rsidRPr="00DE0AD7">
        <w:rPr>
          <w:rFonts w:eastAsiaTheme="minorEastAsia"/>
        </w:rPr>
        <w:t xml:space="preserve"> all the sequences</w:t>
      </w:r>
      <w:r>
        <w:rPr>
          <w:rFonts w:eastAsiaTheme="minorEastAsia"/>
        </w:rPr>
        <w:t xml:space="preserve"> with </w:t>
      </w:r>
      <m:oMath>
        <m:sSubSup>
          <m:sSubSupPr>
            <m:ctrlPr>
              <w:rPr>
                <w:rFonts w:ascii="Cambria Math" w:eastAsia="Batang"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eastAsia="Batang" w:hAnsi="Cambria Math"/>
          </w:rPr>
          <m:t>=0,1…9</m:t>
        </m:r>
      </m:oMath>
      <w:r>
        <w:rPr>
          <w:rFonts w:eastAsiaTheme="minorEastAsia" w:hint="eastAsia"/>
        </w:rPr>
        <w:t xml:space="preserve">, </w:t>
      </w:r>
      <m:oMath>
        <m:r>
          <w:rPr>
            <w:rFonts w:ascii="Cambria Math" w:hAnsi="Cambria Math"/>
          </w:rPr>
          <m:t>l=0,1…13</m:t>
        </m:r>
      </m:oMath>
      <w:r>
        <w:rPr>
          <w:rFonts w:eastAsiaTheme="minorEastAsia" w:hint="eastAsia"/>
        </w:rPr>
        <w:t xml:space="preserve"> and </w:t>
      </w:r>
      <m:oMath>
        <m:sSubSup>
          <m:sSubSupPr>
            <m:ctrlPr>
              <w:rPr>
                <w:rFonts w:ascii="Cambria Math" w:hAnsi="Cambria Math"/>
              </w:rPr>
            </m:ctrlPr>
          </m:sSubSupPr>
          <m:e>
            <m:r>
              <w:rPr>
                <w:rFonts w:ascii="Cambria Math" w:hAnsi="Cambria Math"/>
              </w:rPr>
              <m:t>n</m:t>
            </m:r>
          </m:e>
          <m:sub>
            <m:r>
              <m:rPr>
                <m:nor/>
              </m:rPr>
              <m:t>ID,seq</m:t>
            </m:r>
          </m:sub>
          <m:sup>
            <m:r>
              <m:rPr>
                <m:nor/>
              </m:rPr>
              <m:t>PRS</m:t>
            </m:r>
          </m:sup>
        </m:sSubSup>
        <m:r>
          <w:rPr>
            <w:rFonts w:ascii="Cambria Math" w:hAnsi="Cambria Math"/>
          </w:rPr>
          <m:t>=0,1…4095</m:t>
        </m:r>
      </m:oMath>
      <w:r>
        <w:rPr>
          <w:rFonts w:eastAsiaTheme="minorEastAsia" w:hint="eastAsia"/>
        </w:rPr>
        <w:t>.</w:t>
      </w:r>
      <w:r w:rsidR="002F2F6E" w:rsidRPr="002F2F6E">
        <w:t xml:space="preserve"> </w:t>
      </w:r>
      <w:r w:rsidR="002F2F6E" w:rsidRPr="002F2F6E">
        <w:rPr>
          <w:rFonts w:eastAsiaTheme="minorEastAsia"/>
        </w:rPr>
        <w:t xml:space="preserve">Of the total </w:t>
      </w:r>
      <w:r w:rsidR="002F2F6E">
        <w:rPr>
          <w:rFonts w:eastAsiaTheme="minorEastAsia"/>
          <w:lang w:eastAsia="zh-CN"/>
        </w:rPr>
        <w:t>573440</w:t>
      </w:r>
      <w:r w:rsidR="002F2F6E" w:rsidRPr="002F2F6E">
        <w:rPr>
          <w:rFonts w:eastAsiaTheme="minorEastAsia"/>
        </w:rPr>
        <w:t xml:space="preserve"> sequences, </w:t>
      </w:r>
      <w:r w:rsidR="002F2F6E">
        <w:rPr>
          <w:rFonts w:eastAsiaTheme="minorEastAsia"/>
          <w:lang w:eastAsia="zh-CN"/>
        </w:rPr>
        <w:t>2134</w:t>
      </w:r>
      <w:r w:rsidR="00C65DC6">
        <w:rPr>
          <w:rFonts w:eastAsiaTheme="minorEastAsia"/>
        </w:rPr>
        <w:t xml:space="preserve"> </w:t>
      </w:r>
      <w:r w:rsidR="005B2732" w:rsidRPr="002F2F6E">
        <w:rPr>
          <w:rFonts w:eastAsiaTheme="minorEastAsia"/>
        </w:rPr>
        <w:t>sequences</w:t>
      </w:r>
      <w:r w:rsidR="005B2732">
        <w:rPr>
          <w:rFonts w:eastAsiaTheme="minorEastAsia"/>
        </w:rPr>
        <w:t xml:space="preserve"> </w:t>
      </w:r>
      <w:r w:rsidR="00C65DC6">
        <w:rPr>
          <w:rFonts w:eastAsiaTheme="minorEastAsia"/>
        </w:rPr>
        <w:t xml:space="preserve">are repeated, and the </w:t>
      </w:r>
      <w:r w:rsidR="00FB011B">
        <w:rPr>
          <w:rFonts w:eastAsiaTheme="minorEastAsia"/>
        </w:rPr>
        <w:t>proportion of repeated sequences</w:t>
      </w:r>
      <w:r w:rsidR="00C65DC6">
        <w:rPr>
          <w:rFonts w:eastAsiaTheme="minorEastAsia"/>
        </w:rPr>
        <w:t xml:space="preserve"> is 3.7e-3.</w:t>
      </w:r>
    </w:p>
    <w:p w14:paraId="06023740" w14:textId="6A60C57B" w:rsidR="00EB5C10" w:rsidRDefault="00EB5C10" w:rsidP="00C65DC6">
      <w:pPr>
        <w:pStyle w:val="a0"/>
        <w:spacing w:line="260" w:lineRule="exact"/>
        <w:ind w:left="420"/>
        <w:rPr>
          <w:rFonts w:eastAsiaTheme="minorEastAsia"/>
          <w:szCs w:val="20"/>
          <w:lang w:eastAsia="zh-CN"/>
        </w:rPr>
      </w:pPr>
      <w:r>
        <w:rPr>
          <w:rFonts w:eastAsiaTheme="minorEastAsia"/>
          <w:szCs w:val="20"/>
          <w:lang w:eastAsia="zh-CN"/>
        </w:rPr>
        <w:t>For SCS=15kHz and a=2^29</w:t>
      </w:r>
      <w:r>
        <w:rPr>
          <w:rFonts w:eastAsiaTheme="minorEastAsia" w:hint="eastAsia"/>
        </w:rPr>
        <w:t>,</w:t>
      </w:r>
      <w:r>
        <w:rPr>
          <w:rFonts w:eastAsiaTheme="minorEastAsia"/>
        </w:rPr>
        <w:t xml:space="preserve"> w</w:t>
      </w:r>
      <w:r w:rsidR="0092371E">
        <w:rPr>
          <w:rFonts w:eastAsiaTheme="minorEastAsia"/>
        </w:rPr>
        <w:t>e traverse</w:t>
      </w:r>
      <w:r w:rsidR="001211AD">
        <w:rPr>
          <w:rFonts w:eastAsiaTheme="minorEastAsia"/>
        </w:rPr>
        <w:t>d</w:t>
      </w:r>
      <w:r w:rsidRPr="00DE0AD7">
        <w:rPr>
          <w:rFonts w:eastAsiaTheme="minorEastAsia"/>
        </w:rPr>
        <w:t xml:space="preserve"> all the sequences</w:t>
      </w:r>
      <w:r>
        <w:rPr>
          <w:rFonts w:eastAsiaTheme="minorEastAsia"/>
        </w:rPr>
        <w:t xml:space="preserve"> with </w:t>
      </w:r>
      <m:oMath>
        <m:sSubSup>
          <m:sSubSupPr>
            <m:ctrlPr>
              <w:rPr>
                <w:rFonts w:ascii="Cambria Math" w:eastAsia="Batang"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eastAsia="Batang" w:hAnsi="Cambria Math"/>
          </w:rPr>
          <m:t>=0,1…9</m:t>
        </m:r>
      </m:oMath>
      <w:r>
        <w:rPr>
          <w:rFonts w:eastAsiaTheme="minorEastAsia" w:hint="eastAsia"/>
        </w:rPr>
        <w:t xml:space="preserve">, </w:t>
      </w:r>
      <m:oMath>
        <m:r>
          <w:rPr>
            <w:rFonts w:ascii="Cambria Math" w:hAnsi="Cambria Math"/>
          </w:rPr>
          <m:t>l=0,1…13</m:t>
        </m:r>
      </m:oMath>
      <w:r>
        <w:rPr>
          <w:rFonts w:eastAsiaTheme="minorEastAsia" w:hint="eastAsia"/>
        </w:rPr>
        <w:t xml:space="preserve"> and </w:t>
      </w:r>
      <m:oMath>
        <m:sSubSup>
          <m:sSubSupPr>
            <m:ctrlPr>
              <w:rPr>
                <w:rFonts w:ascii="Cambria Math" w:hAnsi="Cambria Math"/>
              </w:rPr>
            </m:ctrlPr>
          </m:sSubSupPr>
          <m:e>
            <m:r>
              <w:rPr>
                <w:rFonts w:ascii="Cambria Math" w:hAnsi="Cambria Math"/>
              </w:rPr>
              <m:t>n</m:t>
            </m:r>
          </m:e>
          <m:sub>
            <m:r>
              <m:rPr>
                <m:nor/>
              </m:rPr>
              <m:t>ID,seq</m:t>
            </m:r>
          </m:sub>
          <m:sup>
            <m:r>
              <m:rPr>
                <m:nor/>
              </m:rPr>
              <m:t>PRS</m:t>
            </m:r>
          </m:sup>
        </m:sSubSup>
        <m:r>
          <w:rPr>
            <w:rFonts w:ascii="Cambria Math" w:hAnsi="Cambria Math"/>
          </w:rPr>
          <m:t>=0,1…4095</m:t>
        </m:r>
      </m:oMath>
      <w:r>
        <w:rPr>
          <w:rFonts w:eastAsiaTheme="minorEastAsia" w:hint="eastAsia"/>
        </w:rPr>
        <w:t>.</w:t>
      </w:r>
      <w:r w:rsidRPr="002F2F6E">
        <w:t xml:space="preserve"> </w:t>
      </w:r>
      <w:r w:rsidRPr="002F2F6E">
        <w:rPr>
          <w:rFonts w:eastAsiaTheme="minorEastAsia"/>
        </w:rPr>
        <w:t xml:space="preserve">Of the total </w:t>
      </w:r>
      <w:r>
        <w:rPr>
          <w:rFonts w:eastAsiaTheme="minorEastAsia"/>
          <w:lang w:eastAsia="zh-CN"/>
        </w:rPr>
        <w:t>573440</w:t>
      </w:r>
      <w:r w:rsidRPr="002F2F6E">
        <w:rPr>
          <w:rFonts w:eastAsiaTheme="minorEastAsia"/>
        </w:rPr>
        <w:t xml:space="preserve"> sequences, </w:t>
      </w:r>
      <w:r>
        <w:rPr>
          <w:rFonts w:eastAsiaTheme="minorEastAsia"/>
          <w:lang w:eastAsia="zh-CN"/>
        </w:rPr>
        <w:t>26</w:t>
      </w:r>
      <w:r w:rsidR="00C65DC6">
        <w:rPr>
          <w:rFonts w:eastAsiaTheme="minorEastAsia"/>
        </w:rPr>
        <w:t xml:space="preserve"> </w:t>
      </w:r>
      <w:r w:rsidR="005B2732" w:rsidRPr="002F2F6E">
        <w:rPr>
          <w:rFonts w:eastAsiaTheme="minorEastAsia"/>
        </w:rPr>
        <w:t>sequences</w:t>
      </w:r>
      <w:r w:rsidR="005B2732">
        <w:rPr>
          <w:rFonts w:eastAsiaTheme="minorEastAsia"/>
        </w:rPr>
        <w:t xml:space="preserve"> </w:t>
      </w:r>
      <w:r w:rsidR="00C65DC6">
        <w:rPr>
          <w:rFonts w:eastAsiaTheme="minorEastAsia"/>
        </w:rPr>
        <w:t xml:space="preserve">are repeated, and </w:t>
      </w:r>
      <w:r w:rsidR="00FB011B">
        <w:rPr>
          <w:rFonts w:eastAsiaTheme="minorEastAsia"/>
        </w:rPr>
        <w:t>the proportion of repeated sequences</w:t>
      </w:r>
      <w:r w:rsidR="00C65DC6">
        <w:rPr>
          <w:rFonts w:eastAsiaTheme="minorEastAsia"/>
        </w:rPr>
        <w:t xml:space="preserve"> is 4.53e-5</w:t>
      </w:r>
      <w:r w:rsidR="00FB011B">
        <w:rPr>
          <w:rFonts w:eastAsiaTheme="minorEastAsia"/>
        </w:rPr>
        <w:t xml:space="preserve"> which degrades a lot.</w:t>
      </w:r>
    </w:p>
    <w:p w14:paraId="51DF1A37" w14:textId="54B89812" w:rsidR="001211AD" w:rsidRDefault="00BA1698" w:rsidP="001211AD">
      <w:pPr>
        <w:pStyle w:val="a0"/>
        <w:numPr>
          <w:ilvl w:val="0"/>
          <w:numId w:val="28"/>
        </w:numPr>
        <w:rPr>
          <w:rFonts w:eastAsiaTheme="minorEastAsia"/>
          <w:lang w:eastAsia="zh-CN"/>
        </w:rPr>
      </w:pPr>
      <w:r>
        <w:rPr>
          <w:rFonts w:eastAsiaTheme="minorEastAsia"/>
          <w:szCs w:val="20"/>
          <w:lang w:eastAsia="zh-CN"/>
        </w:rPr>
        <w:t>a=2^22 may cause</w:t>
      </w:r>
      <w:r w:rsidR="005B2732">
        <w:rPr>
          <w:rFonts w:eastAsiaTheme="minorEastAsia"/>
          <w:szCs w:val="20"/>
          <w:lang w:eastAsia="zh-CN"/>
        </w:rPr>
        <w:t xml:space="preserve"> </w:t>
      </w:r>
      <w:r w:rsidR="00FB011B">
        <w:rPr>
          <w:rFonts w:eastAsiaTheme="minorEastAsia"/>
          <w:szCs w:val="20"/>
          <w:lang w:eastAsia="zh-CN"/>
        </w:rPr>
        <w:t>more interference</w:t>
      </w:r>
      <w:r w:rsidR="00A43143">
        <w:rPr>
          <w:rFonts w:eastAsiaTheme="minorEastAsia"/>
          <w:szCs w:val="20"/>
          <w:lang w:eastAsia="zh-CN"/>
        </w:rPr>
        <w:t xml:space="preserve"> from lower bits</w:t>
      </w:r>
      <w:r w:rsidR="00FB011B">
        <w:rPr>
          <w:rFonts w:eastAsiaTheme="minorEastAsia"/>
          <w:szCs w:val="20"/>
          <w:lang w:eastAsia="zh-CN"/>
        </w:rPr>
        <w:t xml:space="preserve"> </w:t>
      </w:r>
      <w:r w:rsidR="00661D1F">
        <w:rPr>
          <w:rFonts w:eastAsiaTheme="minorEastAsia"/>
          <w:szCs w:val="20"/>
          <w:lang w:eastAsia="zh-CN"/>
        </w:rPr>
        <w:t xml:space="preserve">of the </w:t>
      </w:r>
      <w:proofErr w:type="spellStart"/>
      <w:r w:rsidR="00661D1F" w:rsidRPr="00F87293">
        <w:t>c</w:t>
      </w:r>
      <w:r w:rsidR="00661D1F" w:rsidRPr="00F87293">
        <w:rPr>
          <w:vertAlign w:val="subscript"/>
        </w:rPr>
        <w:t>init</w:t>
      </w:r>
      <w:proofErr w:type="spellEnd"/>
      <w:r w:rsidR="00661D1F">
        <w:rPr>
          <w:rFonts w:eastAsiaTheme="minorEastAsia"/>
          <w:szCs w:val="20"/>
          <w:lang w:eastAsia="zh-CN"/>
        </w:rPr>
        <w:t xml:space="preserve"> sequence </w:t>
      </w:r>
      <w:r w:rsidR="00FB011B">
        <w:rPr>
          <w:rFonts w:eastAsiaTheme="minorEastAsia"/>
          <w:szCs w:val="20"/>
          <w:lang w:eastAsia="zh-CN"/>
        </w:rPr>
        <w:t xml:space="preserve">for </w:t>
      </w:r>
      <w:r w:rsidR="0046463E">
        <w:rPr>
          <w:rFonts w:eastAsiaTheme="minorEastAsia"/>
          <w:lang w:eastAsia="zh-CN"/>
        </w:rPr>
        <w:t xml:space="preserve">2 MSBs of the </w:t>
      </w:r>
      <w:r w:rsidR="0046463E" w:rsidRPr="002C7282">
        <w:rPr>
          <w:rFonts w:eastAsiaTheme="minorEastAsia"/>
          <w:lang w:eastAsia="zh-CN"/>
        </w:rPr>
        <w:t>PRS sequence ID</w:t>
      </w:r>
      <w:r w:rsidR="001211AD">
        <w:rPr>
          <w:rFonts w:eastAsiaTheme="minorEastAsia"/>
          <w:lang w:eastAsia="zh-CN"/>
        </w:rPr>
        <w:t xml:space="preserve"> </w:t>
      </w:r>
      <m:oMath>
        <m:d>
          <m:dPr>
            <m:begChr m:val="⌊"/>
            <m:endChr m:val="⌋"/>
            <m:ctrlPr>
              <w:rPr>
                <w:rFonts w:ascii="Cambria Math" w:eastAsia="Batang" w:hAnsi="Cambria Math"/>
                <w:sz w:val="16"/>
              </w:rPr>
            </m:ctrlPr>
          </m:dPr>
          <m:e>
            <m:f>
              <m:fPr>
                <m:ctrlPr>
                  <w:rPr>
                    <w:rFonts w:ascii="Cambria Math" w:eastAsia="Batang" w:hAnsi="Cambria Math"/>
                    <w:sz w:val="16"/>
                  </w:rPr>
                </m:ctrlPr>
              </m:fPr>
              <m:num>
                <m:sSubSup>
                  <m:sSubSupPr>
                    <m:ctrlPr>
                      <w:rPr>
                        <w:rFonts w:ascii="Cambria Math" w:hAnsi="Cambria Math"/>
                        <w:sz w:val="16"/>
                      </w:rPr>
                    </m:ctrlPr>
                  </m:sSubSupPr>
                  <m:e>
                    <m:r>
                      <w:rPr>
                        <w:rFonts w:ascii="Cambria Math" w:hAnsi="Cambria Math"/>
                        <w:sz w:val="16"/>
                      </w:rPr>
                      <m:t>n</m:t>
                    </m:r>
                  </m:e>
                  <m:sub>
                    <m:r>
                      <m:rPr>
                        <m:nor/>
                      </m:rPr>
                      <w:rPr>
                        <w:sz w:val="16"/>
                      </w:rPr>
                      <m:t>ID,seq</m:t>
                    </m:r>
                  </m:sub>
                  <m:sup>
                    <m:r>
                      <m:rPr>
                        <m:nor/>
                      </m:rPr>
                      <w:rPr>
                        <w:sz w:val="16"/>
                      </w:rPr>
                      <m:t>PRS</m:t>
                    </m:r>
                  </m:sup>
                </m:sSubSup>
              </m:num>
              <m:den>
                <m:r>
                  <m:rPr>
                    <m:sty m:val="p"/>
                  </m:rPr>
                  <w:rPr>
                    <w:rFonts w:ascii="Cambria Math" w:hAnsi="Cambria Math"/>
                    <w:sz w:val="16"/>
                  </w:rPr>
                  <m:t>1024</m:t>
                </m:r>
              </m:den>
            </m:f>
          </m:e>
        </m:d>
        <m:r>
          <w:rPr>
            <w:rFonts w:ascii="Cambria Math" w:eastAsia="Batang" w:hAnsi="Cambria Math"/>
            <w:sz w:val="16"/>
          </w:rPr>
          <m:t>.</m:t>
        </m:r>
      </m:oMath>
      <w:r w:rsidR="0046463E">
        <w:rPr>
          <w:rFonts w:eastAsiaTheme="minorEastAsia"/>
          <w:lang w:eastAsia="zh-CN"/>
        </w:rPr>
        <w:t xml:space="preserve"> </w:t>
      </w:r>
    </w:p>
    <w:p w14:paraId="6539D310" w14:textId="600573EC" w:rsidR="005A3735" w:rsidRPr="001211AD" w:rsidRDefault="00AD129C" w:rsidP="001211AD">
      <w:pPr>
        <w:pStyle w:val="a0"/>
        <w:spacing w:line="260" w:lineRule="exact"/>
        <w:ind w:left="420"/>
        <w:rPr>
          <w:rFonts w:eastAsiaTheme="minorEastAsia"/>
          <w:lang w:eastAsia="zh-CN"/>
        </w:rPr>
      </w:pPr>
      <w:r w:rsidRPr="001211AD">
        <w:rPr>
          <w:rFonts w:eastAsiaTheme="minorEastAsia"/>
        </w:rPr>
        <w:t xml:space="preserve">We </w:t>
      </w:r>
      <w:r w:rsidR="001211AD">
        <w:rPr>
          <w:rFonts w:eastAsiaTheme="minorEastAsia"/>
        </w:rPr>
        <w:t>calculated that the number of sequences where the 2</w:t>
      </w:r>
      <w:r w:rsidR="00180A6B">
        <w:rPr>
          <w:rFonts w:eastAsiaTheme="minorEastAsia"/>
        </w:rPr>
        <w:t xml:space="preserve"> </w:t>
      </w:r>
      <w:r w:rsidR="001211AD">
        <w:rPr>
          <w:rFonts w:eastAsiaTheme="minorEastAsia"/>
        </w:rPr>
        <w:t xml:space="preserve">MSBs of the PRS sequence ID </w:t>
      </w:r>
      <w:r w:rsidR="001211AD" w:rsidRPr="001211AD">
        <w:rPr>
          <w:rFonts w:eastAsiaTheme="minorEastAsia"/>
        </w:rPr>
        <w:t>can be read correctly</w:t>
      </w:r>
      <w:r w:rsidR="001211AD">
        <w:rPr>
          <w:rFonts w:eastAsiaTheme="minorEastAsia"/>
        </w:rPr>
        <w:t>, e.g. for a=2^22, the 23</w:t>
      </w:r>
      <w:r w:rsidR="001211AD" w:rsidRPr="001211AD">
        <w:rPr>
          <w:rFonts w:eastAsiaTheme="minorEastAsia"/>
          <w:vertAlign w:val="superscript"/>
        </w:rPr>
        <w:t>th</w:t>
      </w:r>
      <w:r w:rsidR="001211AD">
        <w:rPr>
          <w:rFonts w:eastAsiaTheme="minorEastAsia"/>
        </w:rPr>
        <w:t xml:space="preserve"> and 24</w:t>
      </w:r>
      <w:r w:rsidR="001211AD" w:rsidRPr="001211AD">
        <w:rPr>
          <w:rFonts w:eastAsiaTheme="minorEastAsia"/>
          <w:vertAlign w:val="superscript"/>
        </w:rPr>
        <w:t>th</w:t>
      </w:r>
      <w:r w:rsidR="001211AD">
        <w:rPr>
          <w:rFonts w:eastAsiaTheme="minorEastAsia"/>
        </w:rPr>
        <w:t xml:space="preserve"> bit of the sequence are equal to</w:t>
      </w:r>
      <m:oMath>
        <m:d>
          <m:dPr>
            <m:begChr m:val="⌊"/>
            <m:endChr m:val="⌋"/>
            <m:ctrlPr>
              <w:rPr>
                <w:rFonts w:ascii="Cambria Math" w:eastAsia="Batang" w:hAnsi="Cambria Math"/>
                <w:sz w:val="16"/>
              </w:rPr>
            </m:ctrlPr>
          </m:dPr>
          <m:e>
            <m:f>
              <m:fPr>
                <m:ctrlPr>
                  <w:rPr>
                    <w:rFonts w:ascii="Cambria Math" w:eastAsia="Batang" w:hAnsi="Cambria Math"/>
                    <w:sz w:val="16"/>
                  </w:rPr>
                </m:ctrlPr>
              </m:fPr>
              <m:num>
                <m:sSubSup>
                  <m:sSubSupPr>
                    <m:ctrlPr>
                      <w:rPr>
                        <w:rFonts w:ascii="Cambria Math" w:hAnsi="Cambria Math"/>
                        <w:sz w:val="16"/>
                      </w:rPr>
                    </m:ctrlPr>
                  </m:sSubSupPr>
                  <m:e>
                    <m:r>
                      <w:rPr>
                        <w:rFonts w:ascii="Cambria Math" w:hAnsi="Cambria Math"/>
                        <w:sz w:val="16"/>
                      </w:rPr>
                      <m:t>n</m:t>
                    </m:r>
                  </m:e>
                  <m:sub>
                    <m:r>
                      <m:rPr>
                        <m:nor/>
                      </m:rPr>
                      <w:rPr>
                        <w:sz w:val="16"/>
                      </w:rPr>
                      <m:t>ID,seq</m:t>
                    </m:r>
                  </m:sub>
                  <m:sup>
                    <m:r>
                      <m:rPr>
                        <m:nor/>
                      </m:rPr>
                      <w:rPr>
                        <w:sz w:val="16"/>
                      </w:rPr>
                      <m:t>PRS</m:t>
                    </m:r>
                  </m:sup>
                </m:sSubSup>
              </m:num>
              <m:den>
                <m:r>
                  <m:rPr>
                    <m:sty m:val="p"/>
                  </m:rPr>
                  <w:rPr>
                    <w:rFonts w:ascii="Cambria Math" w:hAnsi="Cambria Math"/>
                    <w:sz w:val="16"/>
                  </w:rPr>
                  <m:t>1024</m:t>
                </m:r>
              </m:den>
            </m:f>
          </m:e>
        </m:d>
      </m:oMath>
      <w:r w:rsidR="005E4EC7">
        <w:rPr>
          <w:rFonts w:eastAsiaTheme="minorEastAsia"/>
        </w:rPr>
        <w:t>.</w:t>
      </w:r>
    </w:p>
    <w:p w14:paraId="4577FD0D" w14:textId="12460270" w:rsidR="00180A6B" w:rsidRDefault="005E4EC7" w:rsidP="005A3735">
      <w:pPr>
        <w:pStyle w:val="a0"/>
        <w:spacing w:line="260" w:lineRule="exact"/>
        <w:ind w:left="420"/>
        <w:rPr>
          <w:rFonts w:eastAsiaTheme="minorEastAsia"/>
        </w:rPr>
      </w:pPr>
      <w:r>
        <w:rPr>
          <w:rFonts w:eastAsiaTheme="minorEastAsia"/>
          <w:szCs w:val="20"/>
          <w:lang w:eastAsia="zh-CN"/>
        </w:rPr>
        <w:t xml:space="preserve">Based on the </w:t>
      </w:r>
      <w:r w:rsidRPr="005E4EC7">
        <w:rPr>
          <w:rFonts w:eastAsiaTheme="minorEastAsia"/>
          <w:szCs w:val="20"/>
          <w:lang w:eastAsia="zh-CN"/>
        </w:rPr>
        <w:t>criteria</w:t>
      </w:r>
      <w:r>
        <w:rPr>
          <w:rFonts w:eastAsiaTheme="minorEastAsia"/>
          <w:szCs w:val="20"/>
          <w:lang w:eastAsia="zh-CN"/>
        </w:rPr>
        <w:t xml:space="preserve"> above, f</w:t>
      </w:r>
      <w:r w:rsidR="005A3735">
        <w:rPr>
          <w:rFonts w:eastAsiaTheme="minorEastAsia"/>
          <w:szCs w:val="20"/>
          <w:lang w:eastAsia="zh-CN"/>
        </w:rPr>
        <w:t>or SCS=15kHz and a=2^22</w:t>
      </w:r>
      <w:r w:rsidR="005A3735">
        <w:rPr>
          <w:rFonts w:eastAsiaTheme="minorEastAsia" w:hint="eastAsia"/>
        </w:rPr>
        <w:t>,</w:t>
      </w:r>
      <w:r w:rsidR="005A3735" w:rsidRPr="002F2F6E">
        <w:t xml:space="preserve"> </w:t>
      </w:r>
      <w:r w:rsidR="001211AD">
        <w:rPr>
          <w:rFonts w:eastAsiaTheme="minorEastAsia"/>
        </w:rPr>
        <w:t>o</w:t>
      </w:r>
      <w:r w:rsidR="005A3735" w:rsidRPr="002F2F6E">
        <w:rPr>
          <w:rFonts w:eastAsiaTheme="minorEastAsia"/>
        </w:rPr>
        <w:t xml:space="preserve">f the total </w:t>
      </w:r>
      <w:r w:rsidR="005A3735">
        <w:rPr>
          <w:rFonts w:eastAsiaTheme="minorEastAsia"/>
          <w:lang w:eastAsia="zh-CN"/>
        </w:rPr>
        <w:t>573440</w:t>
      </w:r>
      <w:r w:rsidR="005A3735" w:rsidRPr="002F2F6E">
        <w:rPr>
          <w:rFonts w:eastAsiaTheme="minorEastAsia"/>
        </w:rPr>
        <w:t xml:space="preserve"> sequences, </w:t>
      </w:r>
      <w:r w:rsidR="00AD129C">
        <w:rPr>
          <w:rFonts w:eastAsiaTheme="minorEastAsia"/>
        </w:rPr>
        <w:t xml:space="preserve">only </w:t>
      </w:r>
      <w:r w:rsidR="005A3735">
        <w:rPr>
          <w:rFonts w:eastAsiaTheme="minorEastAsia" w:hint="eastAsia"/>
          <w:lang w:eastAsia="zh-CN"/>
        </w:rPr>
        <w:t>1</w:t>
      </w:r>
      <w:r w:rsidR="005A3735">
        <w:rPr>
          <w:rFonts w:eastAsiaTheme="minorEastAsia"/>
          <w:lang w:eastAsia="zh-CN"/>
        </w:rPr>
        <w:t>51156</w:t>
      </w:r>
      <w:r w:rsidR="005A3735">
        <w:rPr>
          <w:rFonts w:eastAsiaTheme="minorEastAsia"/>
        </w:rPr>
        <w:t xml:space="preserve"> </w:t>
      </w:r>
      <w:r w:rsidR="005A3735" w:rsidRPr="002F2F6E">
        <w:rPr>
          <w:rFonts w:eastAsiaTheme="minorEastAsia"/>
        </w:rPr>
        <w:t>sequences</w:t>
      </w:r>
      <w:r w:rsidR="005A3735">
        <w:rPr>
          <w:rFonts w:eastAsiaTheme="minorEastAsia"/>
        </w:rPr>
        <w:t xml:space="preserve"> are </w:t>
      </w:r>
      <w:r w:rsidR="006452AE">
        <w:rPr>
          <w:rFonts w:eastAsiaTheme="minorEastAsia"/>
        </w:rPr>
        <w:t xml:space="preserve">selected. </w:t>
      </w:r>
      <w:r w:rsidR="00180A6B">
        <w:rPr>
          <w:rFonts w:eastAsiaTheme="minorEastAsia"/>
        </w:rPr>
        <w:t xml:space="preserve">For the remaining sequences, the 2 MSBs of the PRS sequence ID may be interfered by the middle bits related to PRS time domain position. </w:t>
      </w:r>
    </w:p>
    <w:p w14:paraId="7F75DA02" w14:textId="5666EBFC" w:rsidR="006452AE" w:rsidRDefault="006452AE" w:rsidP="005A3735">
      <w:pPr>
        <w:pStyle w:val="a0"/>
        <w:spacing w:line="260" w:lineRule="exact"/>
        <w:ind w:left="420"/>
        <w:rPr>
          <w:rFonts w:eastAsiaTheme="minorEastAsia"/>
        </w:rPr>
      </w:pPr>
      <w:r>
        <w:rPr>
          <w:rFonts w:eastAsiaTheme="minorEastAsia"/>
        </w:rPr>
        <w:t xml:space="preserve">While for </w:t>
      </w:r>
      <w:r>
        <w:rPr>
          <w:rFonts w:eastAsiaTheme="minorEastAsia"/>
          <w:szCs w:val="20"/>
          <w:lang w:eastAsia="zh-CN"/>
        </w:rPr>
        <w:t xml:space="preserve">SCS=15kHz and a=2^29, all the sequences </w:t>
      </w:r>
      <w:r w:rsidR="00020E8E">
        <w:rPr>
          <w:rFonts w:eastAsiaTheme="minorEastAsia"/>
          <w:szCs w:val="20"/>
          <w:lang w:eastAsia="zh-CN"/>
        </w:rPr>
        <w:t>can be</w:t>
      </w:r>
      <w:r>
        <w:rPr>
          <w:rFonts w:eastAsiaTheme="minorEastAsia"/>
          <w:szCs w:val="20"/>
          <w:lang w:eastAsia="zh-CN"/>
        </w:rPr>
        <w:t xml:space="preserve"> selected.</w:t>
      </w:r>
    </w:p>
    <w:p w14:paraId="5CE19199" w14:textId="6D83FA99" w:rsidR="004B391C" w:rsidRPr="00B16FCA" w:rsidRDefault="005E4EC7" w:rsidP="00F46643">
      <w:pPr>
        <w:pStyle w:val="a0"/>
        <w:rPr>
          <w:rFonts w:eastAsiaTheme="minorEastAsia"/>
          <w:lang w:eastAsia="zh-CN"/>
        </w:rPr>
      </w:pPr>
      <w:r>
        <w:rPr>
          <w:rFonts w:eastAsiaTheme="minorEastAsia"/>
        </w:rPr>
        <w:t xml:space="preserve">To sum up, </w:t>
      </w:r>
      <w:r w:rsidR="00661D1F">
        <w:rPr>
          <w:rFonts w:eastAsiaTheme="minorEastAsia"/>
        </w:rPr>
        <w:t xml:space="preserve">we think </w:t>
      </w:r>
      <w:r w:rsidR="00882262">
        <w:rPr>
          <w:rFonts w:eastAsiaTheme="minorEastAsia"/>
        </w:rPr>
        <w:t>a=</w:t>
      </w:r>
      <w:r w:rsidR="003D67F7">
        <w:rPr>
          <w:rFonts w:eastAsiaTheme="minorEastAsia"/>
        </w:rPr>
        <w:t xml:space="preserve">2^29 is a better choice compared with a=2^22. </w:t>
      </w:r>
    </w:p>
    <w:p w14:paraId="7F3400CA" w14:textId="1C5BF07B" w:rsidR="008630A5" w:rsidRDefault="008630A5" w:rsidP="008630A5">
      <w:pPr>
        <w:pStyle w:val="a0"/>
        <w:spacing w:line="260" w:lineRule="exact"/>
        <w:rPr>
          <w:rFonts w:eastAsia="宋体"/>
          <w:b/>
          <w:i/>
          <w:szCs w:val="21"/>
        </w:rPr>
      </w:pPr>
      <w:r>
        <w:rPr>
          <w:rFonts w:eastAsia="宋体"/>
          <w:b/>
          <w:i/>
          <w:szCs w:val="21"/>
        </w:rPr>
        <w:t xml:space="preserve">Proposal </w:t>
      </w:r>
      <w:r>
        <w:rPr>
          <w:rFonts w:eastAsiaTheme="minorEastAsia"/>
          <w:b/>
          <w:i/>
          <w:szCs w:val="21"/>
        </w:rPr>
        <w:t>3</w:t>
      </w:r>
      <w:r w:rsidRPr="00AF2E64">
        <w:rPr>
          <w:rFonts w:eastAsia="宋体"/>
          <w:b/>
          <w:i/>
          <w:szCs w:val="21"/>
        </w:rPr>
        <w:t xml:space="preserve">: </w:t>
      </w:r>
    </w:p>
    <w:p w14:paraId="090F35DB" w14:textId="3A889797" w:rsidR="008630A5" w:rsidRDefault="008630A5" w:rsidP="008630A5">
      <w:pPr>
        <w:pStyle w:val="a0"/>
        <w:numPr>
          <w:ilvl w:val="0"/>
          <w:numId w:val="23"/>
        </w:numPr>
        <w:spacing w:line="260" w:lineRule="exact"/>
        <w:rPr>
          <w:rFonts w:eastAsiaTheme="minorEastAsia"/>
          <w:b/>
          <w:i/>
          <w:szCs w:val="21"/>
        </w:rPr>
      </w:pPr>
      <w:r>
        <w:rPr>
          <w:rFonts w:eastAsiaTheme="minorEastAsia"/>
          <w:b/>
          <w:i/>
          <w:szCs w:val="21"/>
        </w:rPr>
        <w:t xml:space="preserve">For PRS sequence initialization </w:t>
      </w:r>
      <w:proofErr w:type="spellStart"/>
      <w:r>
        <w:rPr>
          <w:rFonts w:eastAsiaTheme="minorEastAsia"/>
          <w:b/>
          <w:i/>
          <w:szCs w:val="21"/>
        </w:rPr>
        <w:t>cinit</w:t>
      </w:r>
      <w:proofErr w:type="spellEnd"/>
      <w:r>
        <w:rPr>
          <w:rFonts w:eastAsiaTheme="minorEastAsia"/>
          <w:b/>
          <w:i/>
          <w:szCs w:val="21"/>
        </w:rPr>
        <w:t>, the value of a should be changed to 2^29.</w:t>
      </w:r>
    </w:p>
    <w:p w14:paraId="36576D80" w14:textId="7B6687E8" w:rsidR="008630A5" w:rsidRDefault="008630A5" w:rsidP="008630A5">
      <w:pPr>
        <w:pStyle w:val="a0"/>
        <w:spacing w:line="260" w:lineRule="exact"/>
        <w:rPr>
          <w:rFonts w:eastAsia="宋体"/>
          <w:b/>
          <w:i/>
          <w:szCs w:val="21"/>
        </w:rPr>
      </w:pPr>
      <w:r>
        <w:rPr>
          <w:rFonts w:eastAsia="宋体"/>
          <w:b/>
          <w:i/>
          <w:szCs w:val="21"/>
        </w:rPr>
        <w:t xml:space="preserve">Proposal </w:t>
      </w:r>
      <w:r>
        <w:rPr>
          <w:rFonts w:eastAsiaTheme="minorEastAsia"/>
          <w:b/>
          <w:i/>
          <w:szCs w:val="21"/>
        </w:rPr>
        <w:t>4</w:t>
      </w:r>
      <w:r w:rsidRPr="00AF2E64">
        <w:rPr>
          <w:rFonts w:eastAsia="宋体"/>
          <w:b/>
          <w:i/>
          <w:szCs w:val="21"/>
        </w:rPr>
        <w:t xml:space="preserve">: </w:t>
      </w:r>
    </w:p>
    <w:p w14:paraId="53109281" w14:textId="615D274B" w:rsidR="008630A5" w:rsidRPr="001D6E8C" w:rsidRDefault="008630A5" w:rsidP="008630A5">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following text proposals into TS 38.211 for the description of DL PRS sequence initialization.</w:t>
      </w:r>
    </w:p>
    <w:tbl>
      <w:tblPr>
        <w:tblStyle w:val="af2"/>
        <w:tblW w:w="0" w:type="auto"/>
        <w:tblInd w:w="108" w:type="dxa"/>
        <w:tblLook w:val="04A0" w:firstRow="1" w:lastRow="0" w:firstColumn="1" w:lastColumn="0" w:noHBand="0" w:noVBand="1"/>
      </w:tblPr>
      <w:tblGrid>
        <w:gridCol w:w="8952"/>
      </w:tblGrid>
      <w:tr w:rsidR="008630A5" w14:paraId="39F2C599" w14:textId="77777777" w:rsidTr="001211AD">
        <w:tc>
          <w:tcPr>
            <w:tcW w:w="8952" w:type="dxa"/>
          </w:tcPr>
          <w:p w14:paraId="3DD131E2" w14:textId="7CB19D18" w:rsidR="008630A5" w:rsidRPr="00854060" w:rsidRDefault="008630A5" w:rsidP="001211AD">
            <w:pPr>
              <w:pStyle w:val="a0"/>
              <w:rPr>
                <w:rFonts w:eastAsiaTheme="minorEastAsia"/>
                <w:i/>
              </w:rPr>
            </w:pPr>
            <w:r w:rsidRPr="00854060">
              <w:rPr>
                <w:rFonts w:eastAsiaTheme="minorEastAsia" w:hint="eastAsia"/>
                <w:i/>
              </w:rPr>
              <w:t>TS</w:t>
            </w:r>
            <w:r w:rsidRPr="00854060">
              <w:rPr>
                <w:rFonts w:eastAsiaTheme="minorEastAsia"/>
                <w:i/>
              </w:rPr>
              <w:t xml:space="preserve"> 38.21</w:t>
            </w:r>
            <w:r>
              <w:rPr>
                <w:rFonts w:eastAsiaTheme="minorEastAsia"/>
                <w:i/>
              </w:rPr>
              <w:t>1</w:t>
            </w:r>
            <w:r w:rsidRPr="00854060">
              <w:rPr>
                <w:rFonts w:eastAsiaTheme="minorEastAsia"/>
                <w:i/>
              </w:rPr>
              <w:t>-g00</w:t>
            </w:r>
          </w:p>
          <w:p w14:paraId="1D738ED5" w14:textId="3F4910DE" w:rsidR="008630A5" w:rsidRPr="00854060" w:rsidRDefault="008630A5" w:rsidP="001211AD">
            <w:pPr>
              <w:pStyle w:val="a0"/>
              <w:rPr>
                <w:rFonts w:eastAsiaTheme="minorEastAsia"/>
                <w:i/>
              </w:rPr>
            </w:pPr>
            <w:r>
              <w:rPr>
                <w:rFonts w:eastAsiaTheme="minorEastAsia"/>
                <w:i/>
              </w:rPr>
              <w:t>7.4.1.7 Positioning reference signals</w:t>
            </w:r>
          </w:p>
          <w:p w14:paraId="753B5226" w14:textId="77777777" w:rsidR="008630A5" w:rsidRPr="00C940D4" w:rsidRDefault="008630A5" w:rsidP="001211AD">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1D329CFD" w14:textId="77777777" w:rsidR="008630A5" w:rsidRPr="008630A5" w:rsidRDefault="008630A5" w:rsidP="008630A5">
            <w:pPr>
              <w:pStyle w:val="5"/>
              <w:numPr>
                <w:ilvl w:val="0"/>
                <w:numId w:val="0"/>
              </w:numPr>
              <w:rPr>
                <w:b w:val="0"/>
              </w:rPr>
            </w:pPr>
            <w:bookmarkStart w:id="5" w:name="_Toc29230405"/>
            <w:r w:rsidRPr="008630A5">
              <w:rPr>
                <w:b w:val="0"/>
              </w:rPr>
              <w:t>7.4.1.7.2</w:t>
            </w:r>
            <w:r w:rsidRPr="008630A5">
              <w:rPr>
                <w:b w:val="0"/>
              </w:rPr>
              <w:tab/>
              <w:t>Sequence generation</w:t>
            </w:r>
            <w:bookmarkEnd w:id="5"/>
          </w:p>
          <w:p w14:paraId="39BD4A70" w14:textId="77777777" w:rsidR="008630A5" w:rsidRDefault="008630A5" w:rsidP="008630A5">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14:paraId="2DDD6AD4" w14:textId="77777777" w:rsidR="008630A5" w:rsidRDefault="008630A5" w:rsidP="008630A5">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r>
                          <m:rPr>
                            <m:sty m:val="p"/>
                          </m:rPr>
                          <w:rPr>
                            <w:rFonts w:ascii="Cambria Math" w:hAnsi="Cambria Math"/>
                          </w:rPr>
                          <m:t>+1</m:t>
                        </m:r>
                      </m:e>
                    </m:d>
                  </m:e>
                </m:d>
              </m:oMath>
            </m:oMathPara>
          </w:p>
          <w:p w14:paraId="22580D13" w14:textId="77777777" w:rsidR="008630A5" w:rsidRDefault="008630A5" w:rsidP="008630A5">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26FA6560" w14:textId="72EB2C94" w:rsidR="008630A5" w:rsidRPr="00B92B8B" w:rsidRDefault="00772601" w:rsidP="008630A5">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m:t>
                        </m:r>
                        <m:r>
                          <m:rPr>
                            <m:sty m:val="p"/>
                          </m:rPr>
                          <w:rPr>
                            <w:rFonts w:ascii="Cambria Math" w:hAnsi="Cambria Math"/>
                            <w:strike/>
                            <w:color w:val="FF0000"/>
                          </w:rPr>
                          <m:t>2</m:t>
                        </m:r>
                        <m:r>
                          <m:rPr>
                            <m:sty m:val="p"/>
                          </m:rPr>
                          <w:rPr>
                            <w:rFonts w:ascii="Cambria Math" w:hAnsi="Cambria Math"/>
                            <w:color w:val="FF0000"/>
                          </w:rPr>
                          <m:t>9</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6F0FD4AF" w14:textId="77777777" w:rsidR="008630A5" w:rsidRDefault="008630A5" w:rsidP="008630A5">
            <w:r>
              <w:t xml:space="preserve">where </w:t>
            </w:r>
            <m:oMath>
              <m:sSubSup>
                <m:sSubSupPr>
                  <m:ctrlPr>
                    <w:rPr>
                      <w:rFonts w:ascii="Cambria Math" w:eastAsia="Batang"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r w:rsidRPr="00457C6F">
              <w:rPr>
                <w:i/>
              </w:rPr>
              <w:t>DL-PRS-</w:t>
            </w:r>
            <w:proofErr w:type="spellStart"/>
            <w:r w:rsidRPr="00457C6F">
              <w:rPr>
                <w:i/>
              </w:rPr>
              <w:t>SequenceId</w:t>
            </w:r>
            <w:proofErr w:type="spellEnd"/>
            <w:r>
              <w:t xml:space="preserve">, and </w:t>
            </w:r>
            <m:oMath>
              <m:r>
                <w:rPr>
                  <w:rFonts w:ascii="Cambria Math" w:hAnsi="Cambria Math"/>
                </w:rPr>
                <m:t>l</m:t>
              </m:r>
            </m:oMath>
            <w:r>
              <w:t xml:space="preserve"> is the OFDM symbol within the slot to which the sequence is mapped.</w:t>
            </w:r>
          </w:p>
          <w:p w14:paraId="46C0CD88" w14:textId="6C1C854C" w:rsidR="008630A5" w:rsidRPr="008630A5" w:rsidRDefault="008630A5" w:rsidP="001211AD">
            <w:pPr>
              <w:pStyle w:val="B1"/>
              <w:rPr>
                <w:rFonts w:eastAsia="MS Mincho"/>
                <w:iCs/>
                <w:color w:val="000000"/>
                <w:lang w:val="en-US" w:eastAsia="ja-JP"/>
              </w:rPr>
            </w:pPr>
          </w:p>
          <w:p w14:paraId="6D99A243" w14:textId="77777777" w:rsidR="008630A5" w:rsidRPr="00FE577D" w:rsidRDefault="008630A5" w:rsidP="001211AD">
            <w:pPr>
              <w:pStyle w:val="a0"/>
              <w:jc w:val="center"/>
              <w:rPr>
                <w:rFonts w:eastAsia="宋体"/>
                <w:color w:val="FF0000"/>
                <w:sz w:val="28"/>
                <w:szCs w:val="28"/>
              </w:rPr>
            </w:pPr>
            <w:r w:rsidRPr="00F80D5C">
              <w:rPr>
                <w:rFonts w:eastAsia="宋体"/>
                <w:color w:val="FF0000"/>
                <w:sz w:val="28"/>
                <w:szCs w:val="28"/>
              </w:rPr>
              <w:t>&lt; Unchanged parts are omitted &gt;</w:t>
            </w:r>
          </w:p>
        </w:tc>
      </w:tr>
    </w:tbl>
    <w:p w14:paraId="252C4909" w14:textId="77777777" w:rsidR="008630A5" w:rsidRPr="001D6E8C" w:rsidRDefault="008630A5" w:rsidP="008630A5">
      <w:pPr>
        <w:pStyle w:val="a0"/>
        <w:spacing w:line="260" w:lineRule="exact"/>
        <w:rPr>
          <w:rFonts w:eastAsiaTheme="minorEastAsia"/>
          <w:b/>
          <w:i/>
          <w:szCs w:val="21"/>
        </w:rPr>
      </w:pPr>
    </w:p>
    <w:p w14:paraId="549B8069" w14:textId="77777777" w:rsidR="00305F56" w:rsidRPr="000D669B" w:rsidRDefault="00A045D1" w:rsidP="00EA778C">
      <w:pPr>
        <w:pStyle w:val="1"/>
        <w:rPr>
          <w:b/>
          <w:bCs/>
        </w:rPr>
      </w:pPr>
      <w:r w:rsidRPr="000D669B">
        <w:t>Conclusion</w:t>
      </w:r>
    </w:p>
    <w:p w14:paraId="6C9A1036" w14:textId="77777777" w:rsidR="00305F56" w:rsidRDefault="00A045D1">
      <w:pPr>
        <w:pStyle w:val="a0"/>
        <w:rPr>
          <w:rFonts w:eastAsia="宋体"/>
          <w:lang w:eastAsia="zh-CN"/>
        </w:rPr>
      </w:pPr>
      <w:r w:rsidRPr="000D669B">
        <w:rPr>
          <w:rFonts w:eastAsia="宋体"/>
          <w:lang w:eastAsia="zh-CN"/>
        </w:rPr>
        <w:t xml:space="preserve">In this contribution, we discuss </w:t>
      </w:r>
      <w:r w:rsidR="00B44332" w:rsidRPr="000D669B">
        <w:rPr>
          <w:rFonts w:eastAsia="宋体"/>
          <w:lang w:eastAsia="zh-CN"/>
        </w:rPr>
        <w:t xml:space="preserve">DL </w:t>
      </w:r>
      <w:r w:rsidR="001736AF">
        <w:rPr>
          <w:rFonts w:eastAsia="宋体"/>
          <w:lang w:eastAsia="zh-CN"/>
        </w:rPr>
        <w:t>PRS design</w:t>
      </w:r>
      <w:r w:rsidRPr="000D669B">
        <w:rPr>
          <w:rFonts w:eastAsia="宋体"/>
          <w:lang w:eastAsia="zh-CN"/>
        </w:rPr>
        <w:t xml:space="preserve"> </w:t>
      </w:r>
      <w:r w:rsidR="00DE24A5">
        <w:rPr>
          <w:rFonts w:eastAsia="宋体"/>
          <w:lang w:eastAsia="zh-CN"/>
        </w:rPr>
        <w:t xml:space="preserve">for positioning </w:t>
      </w:r>
      <w:r w:rsidRPr="000D669B">
        <w:rPr>
          <w:rFonts w:eastAsia="宋体"/>
          <w:lang w:eastAsia="zh-CN"/>
        </w:rPr>
        <w:t xml:space="preserve">with the following </w:t>
      </w:r>
      <w:r w:rsidR="004A27F2">
        <w:rPr>
          <w:rFonts w:eastAsia="宋体"/>
          <w:lang w:eastAsia="zh-CN"/>
        </w:rPr>
        <w:t xml:space="preserve">observations and </w:t>
      </w:r>
      <w:r w:rsidRPr="000D669B">
        <w:rPr>
          <w:rFonts w:eastAsia="宋体"/>
          <w:lang w:eastAsia="zh-CN"/>
        </w:rPr>
        <w:t>proposals:</w:t>
      </w:r>
    </w:p>
    <w:p w14:paraId="6D6CE02D" w14:textId="77777777" w:rsidR="0015474E" w:rsidRDefault="0015474E" w:rsidP="0015474E">
      <w:pPr>
        <w:pStyle w:val="a0"/>
        <w:spacing w:line="260" w:lineRule="exact"/>
        <w:rPr>
          <w:rFonts w:eastAsia="宋体"/>
          <w:b/>
          <w:i/>
          <w:szCs w:val="21"/>
        </w:rPr>
      </w:pPr>
      <w:r>
        <w:rPr>
          <w:rFonts w:eastAsia="宋体"/>
          <w:b/>
          <w:i/>
          <w:szCs w:val="21"/>
        </w:rPr>
        <w:t xml:space="preserve">Proposal </w:t>
      </w:r>
      <w:r>
        <w:rPr>
          <w:rFonts w:eastAsiaTheme="minorEastAsia"/>
          <w:b/>
          <w:i/>
          <w:szCs w:val="21"/>
        </w:rPr>
        <w:t>1</w:t>
      </w:r>
      <w:r w:rsidRPr="00AF2E64">
        <w:rPr>
          <w:rFonts w:eastAsia="宋体"/>
          <w:b/>
          <w:i/>
          <w:szCs w:val="21"/>
        </w:rPr>
        <w:t xml:space="preserve">: </w:t>
      </w:r>
    </w:p>
    <w:p w14:paraId="04E1023B" w14:textId="77777777" w:rsidR="0015474E" w:rsidRPr="001D6E8C" w:rsidRDefault="0015474E" w:rsidP="0015474E">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following text proposals into TS 38.214 for modifying the position of ‘DL-PRS-</w:t>
      </w:r>
      <w:proofErr w:type="spellStart"/>
      <w:r>
        <w:rPr>
          <w:rFonts w:eastAsiaTheme="minorEastAsia"/>
          <w:b/>
          <w:i/>
          <w:szCs w:val="21"/>
        </w:rPr>
        <w:t>StartingPRB</w:t>
      </w:r>
      <w:proofErr w:type="spellEnd"/>
      <w:r>
        <w:rPr>
          <w:rFonts w:eastAsiaTheme="minorEastAsia"/>
          <w:b/>
          <w:i/>
          <w:szCs w:val="21"/>
        </w:rPr>
        <w:t>’.</w:t>
      </w:r>
    </w:p>
    <w:tbl>
      <w:tblPr>
        <w:tblStyle w:val="af2"/>
        <w:tblW w:w="0" w:type="auto"/>
        <w:tblInd w:w="108" w:type="dxa"/>
        <w:tblLook w:val="04A0" w:firstRow="1" w:lastRow="0" w:firstColumn="1" w:lastColumn="0" w:noHBand="0" w:noVBand="1"/>
      </w:tblPr>
      <w:tblGrid>
        <w:gridCol w:w="9072"/>
      </w:tblGrid>
      <w:tr w:rsidR="0015474E" w14:paraId="443944BA" w14:textId="77777777" w:rsidTr="0015474E">
        <w:tc>
          <w:tcPr>
            <w:tcW w:w="9072" w:type="dxa"/>
          </w:tcPr>
          <w:p w14:paraId="4CF60BE6" w14:textId="77777777" w:rsidR="00F74F14" w:rsidRPr="00854060" w:rsidRDefault="00F74F14" w:rsidP="00F74F14">
            <w:pPr>
              <w:pStyle w:val="a0"/>
              <w:jc w:val="left"/>
              <w:rPr>
                <w:rFonts w:eastAsiaTheme="minorEastAsia"/>
                <w:i/>
              </w:rPr>
            </w:pPr>
            <w:r w:rsidRPr="00854060">
              <w:rPr>
                <w:rFonts w:eastAsiaTheme="minorEastAsia" w:hint="eastAsia"/>
                <w:i/>
              </w:rPr>
              <w:t>TS</w:t>
            </w:r>
            <w:r w:rsidRPr="00854060">
              <w:rPr>
                <w:rFonts w:eastAsiaTheme="minorEastAsia"/>
                <w:i/>
              </w:rPr>
              <w:t xml:space="preserve"> 38.214-g00</w:t>
            </w:r>
          </w:p>
          <w:p w14:paraId="16334635" w14:textId="77777777" w:rsidR="00F74F14" w:rsidRPr="00854060" w:rsidRDefault="00F74F14" w:rsidP="00F74F14">
            <w:pPr>
              <w:pStyle w:val="a0"/>
              <w:jc w:val="left"/>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14:paraId="481915F4" w14:textId="77777777" w:rsidR="00F74F14" w:rsidRPr="00C940D4" w:rsidRDefault="00F74F14" w:rsidP="001B1E50">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056BFC0C" w14:textId="77777777" w:rsidR="00F74F14" w:rsidRDefault="00F74F14" w:rsidP="00F74F14">
            <w:pPr>
              <w:pStyle w:val="B1"/>
            </w:pPr>
            <w:r>
              <w:rPr>
                <w:i/>
              </w:rPr>
              <w:t>-</w:t>
            </w:r>
            <w:r>
              <w:rPr>
                <w:i/>
              </w:rPr>
              <w:tab/>
              <w:t>DL-PRS-</w:t>
            </w:r>
            <w:proofErr w:type="spellStart"/>
            <w:r>
              <w:rPr>
                <w:i/>
              </w:rPr>
              <w:t>CombSizeN</w:t>
            </w:r>
            <w:proofErr w:type="spellEnd"/>
            <w:r>
              <w:t xml:space="preserve"> defines the comb size of a DL PRS resource where the allowable values are given in Clause 7.4.1.7.1 of [TS38.211].</w:t>
            </w:r>
            <w:r w:rsidRPr="00D770F1">
              <w:t xml:space="preserve"> </w:t>
            </w:r>
            <w:r>
              <w:t xml:space="preserve">All DL PRS resource sets belonging to the same positioning frequency layer have the same value of </w:t>
            </w:r>
            <w:r w:rsidRPr="00D834CC">
              <w:rPr>
                <w:i/>
              </w:rPr>
              <w:t>DL-PRS-</w:t>
            </w:r>
            <w:proofErr w:type="spellStart"/>
            <w:r w:rsidRPr="00D834CC">
              <w:rPr>
                <w:i/>
              </w:rPr>
              <w:t>combSizeN</w:t>
            </w:r>
            <w:proofErr w:type="spellEnd"/>
            <w:r>
              <w:t>.</w:t>
            </w:r>
          </w:p>
          <w:p w14:paraId="1AB11A00" w14:textId="77777777" w:rsidR="00F74F14" w:rsidRDefault="00F74F14" w:rsidP="00F74F14">
            <w:pPr>
              <w:pStyle w:val="B1"/>
            </w:pPr>
            <w:r>
              <w:rPr>
                <w:i/>
              </w:rPr>
              <w:t>-</w:t>
            </w:r>
            <w:r>
              <w:rPr>
                <w:i/>
              </w:rPr>
              <w:tab/>
              <w:t>DL-PRS-</w:t>
            </w:r>
            <w:proofErr w:type="spellStart"/>
            <w:r>
              <w:rPr>
                <w:i/>
              </w:rPr>
              <w:t>ResourceBandwidth</w:t>
            </w:r>
            <w:proofErr w:type="spellEnd"/>
            <w:r>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Pr>
                <w:i/>
              </w:rPr>
              <w:t>DL-PRS-</w:t>
            </w:r>
            <w:proofErr w:type="spellStart"/>
            <w:r>
              <w:rPr>
                <w:i/>
              </w:rPr>
              <w:t>ResourceBandwidth</w:t>
            </w:r>
            <w:proofErr w:type="spellEnd"/>
            <w:r>
              <w:t>.</w:t>
            </w:r>
          </w:p>
          <w:p w14:paraId="173F29F9" w14:textId="77777777" w:rsidR="00F74F14" w:rsidRPr="00F515A9" w:rsidRDefault="00F74F14" w:rsidP="00F74F14">
            <w:pPr>
              <w:pStyle w:val="B1"/>
            </w:pPr>
            <w:r>
              <w:rPr>
                <w:i/>
              </w:rPr>
              <w:t>-</w:t>
            </w:r>
            <w:r>
              <w:rPr>
                <w:i/>
              </w:rPr>
              <w:tab/>
            </w:r>
            <w:r w:rsidRPr="00372F22">
              <w:rPr>
                <w:i/>
                <w:color w:val="FF0000"/>
              </w:rPr>
              <w:t>DL-PRS-</w:t>
            </w:r>
            <w:proofErr w:type="spellStart"/>
            <w:r w:rsidRPr="00372F22">
              <w:rPr>
                <w:i/>
                <w:color w:val="FF0000"/>
              </w:rPr>
              <w:t>StartPRB</w:t>
            </w:r>
            <w:proofErr w:type="spellEnd"/>
            <w:r w:rsidRPr="00372F22">
              <w:rPr>
                <w:color w:val="FF0000"/>
              </w:rPr>
              <w:t xml:space="preserve"> defines the starting PRB index of the DL PRS resources within a DL PRS resource set with respect to reference Point A. The starting PRB index has a granularity of one PRB with a minimum value of 0 and a maximum value of 2176 PRBs. All DL PRS Resource Sets belonging to the same Positioning Frequency Layer have the same value of Start PRB.</w:t>
            </w:r>
          </w:p>
          <w:p w14:paraId="6D3A033B" w14:textId="77777777" w:rsidR="00F74F14" w:rsidRPr="00F108A7" w:rsidRDefault="00F74F14" w:rsidP="00F74F14">
            <w:r>
              <w:t>A PRS resource is defined by:</w:t>
            </w:r>
          </w:p>
          <w:p w14:paraId="659ADD1A" w14:textId="77777777" w:rsidR="00F74F14" w:rsidRDefault="00F74F14" w:rsidP="001B1E50">
            <w:pPr>
              <w:pStyle w:val="a0"/>
              <w:jc w:val="center"/>
              <w:rPr>
                <w:rFonts w:eastAsia="宋体"/>
                <w:color w:val="FF0000"/>
                <w:sz w:val="28"/>
                <w:szCs w:val="28"/>
              </w:rPr>
            </w:pPr>
            <w:r w:rsidRPr="00F80D5C">
              <w:rPr>
                <w:rFonts w:eastAsia="宋体"/>
                <w:color w:val="FF0000"/>
                <w:sz w:val="28"/>
                <w:szCs w:val="28"/>
              </w:rPr>
              <w:t>&lt; Unchanged parts are omitted &gt;</w:t>
            </w:r>
          </w:p>
          <w:p w14:paraId="0121133A" w14:textId="77777777" w:rsidR="00F74F14" w:rsidRPr="00F515A9" w:rsidRDefault="00F74F14" w:rsidP="00F74F14">
            <w:pPr>
              <w:pStyle w:val="B1"/>
            </w:pPr>
            <w:r>
              <w:rPr>
                <w:i/>
              </w:rPr>
              <w:t>-</w:t>
            </w:r>
            <w:r>
              <w:rPr>
                <w:i/>
              </w:rPr>
              <w:tab/>
              <w:t xml:space="preserve">DL-PRS-QCL-Info </w:t>
            </w:r>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6CEB574F" w14:textId="77777777" w:rsidR="00F74F14" w:rsidRPr="00DF67DF" w:rsidRDefault="00F74F14" w:rsidP="00F74F14">
            <w:pPr>
              <w:pStyle w:val="B1"/>
              <w:rPr>
                <w:strike/>
                <w:color w:val="FF0000"/>
              </w:rPr>
            </w:pPr>
            <w:r w:rsidRPr="00DF67DF">
              <w:rPr>
                <w:i/>
                <w:strike/>
                <w:color w:val="FF0000"/>
              </w:rPr>
              <w:t>-</w:t>
            </w:r>
            <w:r w:rsidRPr="00DF67DF">
              <w:rPr>
                <w:i/>
                <w:strike/>
                <w:color w:val="FF0000"/>
              </w:rPr>
              <w:tab/>
              <w:t>DL-PRS-</w:t>
            </w:r>
            <w:proofErr w:type="spellStart"/>
            <w:r w:rsidRPr="00DF67DF">
              <w:rPr>
                <w:i/>
                <w:strike/>
                <w:color w:val="FF0000"/>
              </w:rPr>
              <w:t>StartPRB</w:t>
            </w:r>
            <w:proofErr w:type="spellEnd"/>
            <w:r w:rsidRPr="00DF67DF">
              <w:rPr>
                <w:strike/>
                <w:color w:val="FF0000"/>
              </w:rPr>
              <w:t xml:space="preserve"> defines the starting PRB index of the DL PRS resource with respect to reference Point A. The starting PRB index has a granularity of one PRB with a minimum value of 0 and a maximum value of 2176 PRBs. All DL PRS Resource Sets belonging to the same Positioning Frequency Layer have the same value of Start PRB.</w:t>
            </w:r>
          </w:p>
          <w:p w14:paraId="4B778BC1" w14:textId="4BFC3618" w:rsidR="0015474E" w:rsidRPr="00305AC6" w:rsidRDefault="00F74F14" w:rsidP="00F74F14">
            <w:r>
              <w:t>The UE assumes constant EPRE is used for all REs of a given DL PRS resource.</w:t>
            </w:r>
          </w:p>
        </w:tc>
      </w:tr>
    </w:tbl>
    <w:p w14:paraId="640E76B3" w14:textId="77777777" w:rsidR="00CA36C9" w:rsidRDefault="00CA36C9" w:rsidP="00CA36C9">
      <w:pPr>
        <w:pStyle w:val="a0"/>
        <w:spacing w:line="260" w:lineRule="exact"/>
        <w:rPr>
          <w:rFonts w:eastAsia="宋体"/>
          <w:b/>
          <w:i/>
          <w:szCs w:val="21"/>
        </w:rPr>
      </w:pPr>
    </w:p>
    <w:p w14:paraId="19EC96C8" w14:textId="77777777" w:rsidR="00CA36C9" w:rsidRDefault="00CA36C9" w:rsidP="00CA36C9">
      <w:pPr>
        <w:pStyle w:val="a0"/>
        <w:spacing w:line="260" w:lineRule="exact"/>
        <w:rPr>
          <w:rFonts w:eastAsia="宋体"/>
          <w:b/>
          <w:i/>
          <w:szCs w:val="21"/>
        </w:rPr>
      </w:pPr>
      <w:r>
        <w:rPr>
          <w:rFonts w:eastAsia="宋体"/>
          <w:b/>
          <w:i/>
          <w:szCs w:val="21"/>
        </w:rPr>
        <w:t xml:space="preserve">Proposal </w:t>
      </w:r>
      <w:r>
        <w:rPr>
          <w:rFonts w:eastAsiaTheme="minorEastAsia"/>
          <w:b/>
          <w:i/>
          <w:szCs w:val="21"/>
        </w:rPr>
        <w:t>2</w:t>
      </w:r>
      <w:r w:rsidRPr="00AF2E64">
        <w:rPr>
          <w:rFonts w:eastAsia="宋体"/>
          <w:b/>
          <w:i/>
          <w:szCs w:val="21"/>
        </w:rPr>
        <w:t xml:space="preserve">: </w:t>
      </w:r>
    </w:p>
    <w:p w14:paraId="246143C2" w14:textId="77777777" w:rsidR="00CA36C9" w:rsidRPr="001D6E8C" w:rsidRDefault="00CA36C9" w:rsidP="00CA36C9">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following text proposals into TS 38.214 for the description of DL PRS periodicity.</w:t>
      </w:r>
    </w:p>
    <w:tbl>
      <w:tblPr>
        <w:tblStyle w:val="af2"/>
        <w:tblW w:w="0" w:type="auto"/>
        <w:tblInd w:w="108" w:type="dxa"/>
        <w:tblLook w:val="04A0" w:firstRow="1" w:lastRow="0" w:firstColumn="1" w:lastColumn="0" w:noHBand="0" w:noVBand="1"/>
      </w:tblPr>
      <w:tblGrid>
        <w:gridCol w:w="8952"/>
      </w:tblGrid>
      <w:tr w:rsidR="00CA36C9" w14:paraId="052D41DF" w14:textId="77777777" w:rsidTr="004B391C">
        <w:tc>
          <w:tcPr>
            <w:tcW w:w="8952" w:type="dxa"/>
          </w:tcPr>
          <w:p w14:paraId="75D3C020" w14:textId="77777777" w:rsidR="00F74F14" w:rsidRPr="00854060" w:rsidRDefault="00F74F14" w:rsidP="00F74F14">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577E9169" w14:textId="77777777" w:rsidR="00F74F14" w:rsidRPr="00854060" w:rsidRDefault="00F74F14" w:rsidP="00F74F14">
            <w:pPr>
              <w:pStyle w:val="a0"/>
              <w:rPr>
                <w:rFonts w:eastAsiaTheme="minorEastAsia"/>
                <w:i/>
              </w:rPr>
            </w:pPr>
            <w:r w:rsidRPr="00854060">
              <w:rPr>
                <w:rFonts w:eastAsiaTheme="minorEastAsia" w:hint="eastAsia"/>
                <w:i/>
              </w:rPr>
              <w:lastRenderedPageBreak/>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14:paraId="2D9D3C17" w14:textId="77777777" w:rsidR="00F74F14" w:rsidRPr="00C940D4" w:rsidRDefault="00F74F14" w:rsidP="00F74F14">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04171B1F" w14:textId="77777777" w:rsidR="00F74F14" w:rsidRPr="004E4AAF" w:rsidRDefault="00F74F14" w:rsidP="00F74F14">
            <w:pPr>
              <w:jc w:val="both"/>
            </w:pPr>
            <w:r>
              <w:t>A PRS resource set consists of one or more PRS resources and it is defined by:</w:t>
            </w:r>
          </w:p>
          <w:p w14:paraId="057822CC" w14:textId="77777777" w:rsidR="00F74F14" w:rsidRPr="004E4AAF" w:rsidRDefault="00F74F14" w:rsidP="00F74F14">
            <w:pPr>
              <w:pStyle w:val="B1"/>
              <w:jc w:val="both"/>
            </w:pPr>
            <w:r>
              <w:rPr>
                <w:i/>
              </w:rPr>
              <w:t>-</w:t>
            </w:r>
            <w:r>
              <w:rPr>
                <w:i/>
              </w:rPr>
              <w:tab/>
              <w:t>DL-PRS-</w:t>
            </w:r>
            <w:proofErr w:type="spellStart"/>
            <w:r>
              <w:rPr>
                <w:i/>
              </w:rPr>
              <w:t>ResourceSetId</w:t>
            </w:r>
            <w:proofErr w:type="spellEnd"/>
            <w:r>
              <w:rPr>
                <w:i/>
              </w:rPr>
              <w:t xml:space="preserve"> </w:t>
            </w:r>
            <w:r>
              <w:t xml:space="preserve">defines the identity of the DL PRS resource set configuration. </w:t>
            </w:r>
          </w:p>
          <w:p w14:paraId="6CDB97DD" w14:textId="77777777" w:rsidR="00F74F14" w:rsidRDefault="00F74F14" w:rsidP="00F74F14">
            <w:pPr>
              <w:pStyle w:val="B1"/>
              <w:jc w:val="both"/>
            </w:pPr>
            <w:r>
              <w:rPr>
                <w:i/>
              </w:rPr>
              <w:t>-</w:t>
            </w:r>
            <w:r>
              <w:rPr>
                <w:i/>
              </w:rPr>
              <w:tab/>
              <w:t xml:space="preserve">DL-PRS-Periodicity </w:t>
            </w:r>
            <w:r>
              <w:t xml:space="preserve">defines the DL PRS resource periodicity and takes values </w:t>
            </w:r>
            <m:oMath>
              <m:r>
                <m:rPr>
                  <m:sty m:val="p"/>
                </m:rPr>
                <w:rPr>
                  <w:rFonts w:ascii="Cambria Math" w:hAnsi="Cambria Math"/>
                  <w:sz w:val="24"/>
                  <w:szCs w:val="24"/>
                  <w:lang w:val="en-US"/>
                </w:rPr>
                <w:br/>
              </m:r>
              <m:sSubSup>
                <m:sSubSupPr>
                  <m:ctrlPr>
                    <w:rPr>
                      <w:rFonts w:ascii="Cambria Math" w:hAnsi="Cambria Math"/>
                      <w:i/>
                      <w:iCs/>
                      <w:strike/>
                      <w:color w:val="FF0000"/>
                      <w:sz w:val="24"/>
                      <w:szCs w:val="24"/>
                      <w:lang w:val="en-US"/>
                    </w:rPr>
                  </m:ctrlPr>
                </m:sSubSupPr>
                <m:e>
                  <m:r>
                    <w:rPr>
                      <w:rFonts w:ascii="Cambria Math" w:hAnsi="Cambria Math"/>
                      <w:strike/>
                      <w:color w:val="FF0000"/>
                      <w:lang w:val="en-US"/>
                    </w:rPr>
                    <m:t>T</m:t>
                  </m:r>
                </m:e>
                <m:sub>
                  <m:r>
                    <m:rPr>
                      <m:nor/>
                    </m:rPr>
                    <w:rPr>
                      <w:rFonts w:ascii="Cambria Math" w:hAnsi="Cambria Math"/>
                      <w:strike/>
                      <w:color w:val="FF0000"/>
                      <w:lang w:val="en-US"/>
                    </w:rPr>
                    <m:t>per</m:t>
                  </m:r>
                </m:sub>
                <m:sup>
                  <m:r>
                    <m:rPr>
                      <m:nor/>
                    </m:rPr>
                    <w:rPr>
                      <w:rFonts w:ascii="Cambria Math" w:hAnsi="Cambria Math"/>
                      <w:strike/>
                      <w:color w:val="FF0000"/>
                      <w:lang w:val="en-US"/>
                    </w:rPr>
                    <m:t>PRS</m:t>
                  </m:r>
                </m:sup>
              </m:sSubSup>
              <m:r>
                <w:rPr>
                  <w:rFonts w:ascii="Cambria Math" w:hAnsi="Cambria Math"/>
                  <w:strike/>
                  <w:color w:val="FF0000"/>
                  <w:lang w:val="en-US"/>
                </w:rPr>
                <m:t>∈</m:t>
              </m:r>
              <m:sSup>
                <m:sSupPr>
                  <m:ctrlPr>
                    <w:rPr>
                      <w:rFonts w:ascii="Cambria Math" w:hAnsi="Cambria Math"/>
                      <w:i/>
                      <w:iCs/>
                      <w:strike/>
                      <w:color w:val="FF0000"/>
                      <w:sz w:val="24"/>
                      <w:szCs w:val="24"/>
                      <w:lang w:val="en-US"/>
                    </w:rPr>
                  </m:ctrlPr>
                </m:sSupPr>
                <m:e>
                  <m:r>
                    <w:rPr>
                      <w:rFonts w:ascii="Cambria Math" w:hAnsi="Cambria Math"/>
                      <w:strike/>
                      <w:color w:val="FF0000"/>
                      <w:lang w:val="en-US"/>
                    </w:rPr>
                    <m:t>2</m:t>
                  </m:r>
                </m:e>
                <m:sup>
                  <m:r>
                    <w:rPr>
                      <w:rFonts w:ascii="Cambria Math" w:hAnsi="Cambria Math"/>
                      <w:strike/>
                      <w:color w:val="FF0000"/>
                      <w:lang w:val="en-US"/>
                    </w:rPr>
                    <m:t>μ</m:t>
                  </m:r>
                </m:sup>
              </m:sSup>
              <m:d>
                <m:dPr>
                  <m:begChr m:val="{"/>
                  <m:endChr m:val="}"/>
                  <m:ctrlPr>
                    <w:rPr>
                      <w:rFonts w:ascii="Cambria Math" w:hAnsi="Cambria Math"/>
                      <w:i/>
                      <w:iCs/>
                      <w:strike/>
                      <w:color w:val="FF0000"/>
                      <w:sz w:val="24"/>
                      <w:szCs w:val="24"/>
                      <w:lang w:val="en-US"/>
                    </w:rPr>
                  </m:ctrlPr>
                </m:dPr>
                <m:e>
                  <m:r>
                    <m:rPr>
                      <m:sty m:val="p"/>
                    </m:rPr>
                    <w:rPr>
                      <w:rFonts w:ascii="Cambria Math" w:hAnsi="Cambria Math"/>
                      <w:strike/>
                      <w:color w:val="FF0000"/>
                      <w:lang w:val="en-US" w:eastAsia="x-none"/>
                    </w:rPr>
                    <m:t xml:space="preserve">4, 8, 16, 32, </m:t>
                  </m:r>
                  <m:r>
                    <m:rPr>
                      <m:sty m:val="p"/>
                    </m:rPr>
                    <w:rPr>
                      <w:rFonts w:ascii="Cambria Math" w:hAnsi="Cambria Math"/>
                      <w:strike/>
                      <w:color w:val="FF0000"/>
                      <w:lang w:val="en-US"/>
                    </w:rPr>
                    <m:t>64</m:t>
                  </m:r>
                  <m:r>
                    <m:rPr>
                      <m:sty m:val="p"/>
                    </m:rPr>
                    <w:rPr>
                      <w:rFonts w:ascii="Cambria Math" w:hAnsi="Cambria Math"/>
                      <w:strike/>
                      <w:color w:val="FF0000"/>
                      <w:lang w:val="en-US" w:eastAsia="x-none"/>
                    </w:rPr>
                    <m:t>, 5, 10, 20, 40, 80, 160, 320, 640, 1280, 2560, 5120, 10240, 20480</m:t>
                  </m:r>
                </m:e>
              </m:d>
            </m:oMath>
            <w:r w:rsidRPr="00DF67DF">
              <w:rPr>
                <w:strike/>
                <w:color w:val="FF0000"/>
              </w:rPr>
              <w:t xml:space="preserve"> slots,</w:t>
            </w:r>
            <m:oMath>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T</m:t>
                  </m:r>
                </m:e>
                <m:sub>
                  <m:r>
                    <m:rPr>
                      <m:nor/>
                    </m:rPr>
                    <w:rPr>
                      <w:rFonts w:ascii="Cambria Math" w:hAnsi="Cambria Math"/>
                      <w:color w:val="FF0000"/>
                      <w:lang w:val="en-US"/>
                    </w:rPr>
                    <m:t>per</m:t>
                  </m:r>
                </m:sub>
                <m:sup>
                  <m:r>
                    <m:rPr>
                      <m:nor/>
                    </m:rPr>
                    <w:rPr>
                      <w:rFonts w:ascii="Cambria Math" w:hAnsi="Cambria Math"/>
                      <w:color w:val="FF0000"/>
                      <w:lang w:val="en-US"/>
                    </w:rPr>
                    <m:t>PRS</m:t>
                  </m:r>
                </m:sup>
              </m:sSubSup>
              <m:r>
                <w:rPr>
                  <w:rFonts w:ascii="Cambria Math" w:hAnsi="Cambria Math"/>
                  <w:color w:val="FF0000"/>
                  <w:lang w:val="en-US"/>
                </w:rPr>
                <m:t>∈</m:t>
              </m:r>
              <m:sSup>
                <m:sSupPr>
                  <m:ctrlPr>
                    <w:rPr>
                      <w:rFonts w:ascii="Cambria Math" w:hAnsi="Cambria Math"/>
                      <w:i/>
                      <w:iCs/>
                      <w:color w:val="FF0000"/>
                      <w:sz w:val="24"/>
                      <w:szCs w:val="24"/>
                      <w:lang w:val="en-US"/>
                    </w:rPr>
                  </m:ctrlPr>
                </m:sSupPr>
                <m:e>
                  <m:r>
                    <w:rPr>
                      <w:rFonts w:ascii="Cambria Math" w:hAnsi="Cambria Math"/>
                      <w:color w:val="FF0000"/>
                      <w:lang w:val="en-US"/>
                    </w:rPr>
                    <m:t>2</m:t>
                  </m:r>
                </m:e>
                <m:sup>
                  <m:r>
                    <w:rPr>
                      <w:rFonts w:ascii="Cambria Math" w:hAnsi="Cambria Math"/>
                      <w:color w:val="FF0000"/>
                      <w:lang w:val="en-US"/>
                    </w:rPr>
                    <m:t>μ</m:t>
                  </m:r>
                </m:sup>
              </m:sSup>
              <m:d>
                <m:dPr>
                  <m:begChr m:val="{"/>
                  <m:endChr m:val="}"/>
                  <m:ctrlPr>
                    <w:rPr>
                      <w:rFonts w:ascii="Cambria Math" w:hAnsi="Cambria Math"/>
                      <w:i/>
                      <w:color w:val="FF0000"/>
                    </w:rPr>
                  </m:ctrlPr>
                </m:dPr>
                <m:e>
                  <m:r>
                    <m:rPr>
                      <m:sty m:val="p"/>
                    </m:rPr>
                    <w:rPr>
                      <w:rFonts w:ascii="Cambria Math" w:hAnsi="Cambria Math"/>
                      <w:color w:val="FF0000"/>
                      <w:lang w:val="en-US" w:eastAsia="x-none"/>
                    </w:rPr>
                    <m:t xml:space="preserve">4, 5, 8, 10, 16, 20, 32, 40, </m:t>
                  </m:r>
                  <m:r>
                    <m:rPr>
                      <m:sty m:val="p"/>
                    </m:rPr>
                    <w:rPr>
                      <w:rFonts w:ascii="Cambria Math" w:hAnsi="Cambria Math"/>
                      <w:color w:val="FF0000"/>
                      <w:lang w:val="en-US"/>
                    </w:rPr>
                    <m:t>64</m:t>
                  </m:r>
                  <m:r>
                    <m:rPr>
                      <m:sty m:val="p"/>
                    </m:rPr>
                    <w:rPr>
                      <w:rFonts w:ascii="Cambria Math" w:hAnsi="Cambria Math"/>
                      <w:color w:val="FF0000"/>
                      <w:lang w:val="en-US" w:eastAsia="x-none"/>
                    </w:rPr>
                    <m:t>, 80, 160, 320, 640, 1280, 2560, 5120, 10240</m:t>
                  </m:r>
                </m:e>
              </m:d>
            </m:oMath>
            <w:r w:rsidRPr="00DF67DF">
              <w:rPr>
                <w:color w:val="FF0000"/>
              </w:rPr>
              <w:t xml:space="preserve"> slots</w:t>
            </w:r>
            <w:r>
              <w:t xml:space="preserve">, where </w:t>
            </w:r>
            <m:oMath>
              <m:r>
                <w:rPr>
                  <w:rFonts w:ascii="Cambria Math" w:hAnsi="Cambria Math"/>
                </w:rPr>
                <m:t xml:space="preserve">μ=0, 1, 2, 3 </m:t>
              </m:r>
            </m:oMath>
            <w:r w:rsidRPr="00AF383C">
              <w:rPr>
                <w:color w:val="000000" w:themeColor="text1"/>
              </w:rPr>
              <w:t xml:space="preserve">for </w:t>
            </w:r>
            <w:r w:rsidRPr="00AF383C">
              <w:rPr>
                <w:i/>
                <w:color w:val="000000" w:themeColor="text1"/>
              </w:rPr>
              <w:t>DL-PRS-</w:t>
            </w:r>
            <w:proofErr w:type="spellStart"/>
            <w:r w:rsidRPr="00AF383C">
              <w:rPr>
                <w:i/>
                <w:color w:val="000000" w:themeColor="text1"/>
              </w:rPr>
              <w:t>SubcarrierSpacing</w:t>
            </w:r>
            <w:proofErr w:type="spellEnd"/>
            <w:r w:rsidRPr="00AF383C">
              <w:rPr>
                <w:color w:val="000000" w:themeColor="text1"/>
              </w:rPr>
              <w:t xml:space="preserve">=15, 30, 60 and 120kHz respectively. </w:t>
            </w:r>
            <m:oMath>
              <m:sSubSup>
                <m:sSubSupPr>
                  <m:ctrlPr>
                    <w:rPr>
                      <w:rFonts w:ascii="Cambria Math" w:hAnsi="Cambria Math"/>
                      <w:i/>
                      <w:iCs/>
                      <w:strike/>
                      <w:color w:val="FF0000"/>
                      <w:sz w:val="24"/>
                      <w:szCs w:val="24"/>
                      <w:lang w:val="en-US"/>
                    </w:rPr>
                  </m:ctrlPr>
                </m:sSubSupPr>
                <m:e>
                  <m:r>
                    <w:rPr>
                      <w:rFonts w:ascii="Cambria Math" w:hAnsi="Cambria Math"/>
                      <w:strike/>
                      <w:color w:val="FF0000"/>
                      <w:lang w:val="en-US"/>
                    </w:rPr>
                    <m:t>T</m:t>
                  </m:r>
                </m:e>
                <m:sub>
                  <m:r>
                    <m:rPr>
                      <m:nor/>
                    </m:rPr>
                    <w:rPr>
                      <w:rFonts w:ascii="Cambria Math" w:hAnsi="Cambria Math"/>
                      <w:strike/>
                      <w:color w:val="FF0000"/>
                      <w:lang w:val="en-US"/>
                    </w:rPr>
                    <m:t>per</m:t>
                  </m:r>
                </m:sub>
                <m:sup>
                  <m:r>
                    <m:rPr>
                      <m:nor/>
                    </m:rPr>
                    <w:rPr>
                      <w:rFonts w:ascii="Cambria Math" w:hAnsi="Cambria Math"/>
                      <w:strike/>
                      <w:color w:val="FF0000"/>
                      <w:lang w:val="en-US"/>
                    </w:rPr>
                    <m:t>PRS</m:t>
                  </m:r>
                </m:sup>
              </m:sSubSup>
              <m:r>
                <w:rPr>
                  <w:rFonts w:ascii="Cambria Math" w:hAnsi="Cambria Math"/>
                  <w:strike/>
                  <w:color w:val="FF0000"/>
                  <w:sz w:val="24"/>
                  <w:szCs w:val="24"/>
                  <w:lang w:val="en-US"/>
                </w:rPr>
                <m:t>=</m:t>
              </m:r>
              <m:sSup>
                <m:sSupPr>
                  <m:ctrlPr>
                    <w:rPr>
                      <w:rFonts w:ascii="Cambria Math" w:hAnsi="Cambria Math"/>
                      <w:i/>
                      <w:iCs/>
                      <w:strike/>
                      <w:color w:val="FF0000"/>
                      <w:sz w:val="24"/>
                      <w:szCs w:val="24"/>
                      <w:lang w:val="en-US"/>
                    </w:rPr>
                  </m:ctrlPr>
                </m:sSupPr>
                <m:e>
                  <m:r>
                    <w:rPr>
                      <w:rFonts w:ascii="Cambria Math" w:hAnsi="Cambria Math"/>
                      <w:strike/>
                      <w:color w:val="FF0000"/>
                      <w:lang w:val="en-US"/>
                    </w:rPr>
                    <m:t>2</m:t>
                  </m:r>
                </m:e>
                <m:sup>
                  <m:r>
                    <w:rPr>
                      <w:rFonts w:ascii="Cambria Math" w:hAnsi="Cambria Math"/>
                      <w:strike/>
                      <w:color w:val="FF0000"/>
                      <w:lang w:val="en-US"/>
                    </w:rPr>
                    <m:t>μ</m:t>
                  </m:r>
                </m:sup>
              </m:sSup>
              <m:r>
                <w:rPr>
                  <w:rFonts w:ascii="Cambria Math" w:hAnsi="Cambria Math"/>
                  <w:strike/>
                  <w:color w:val="FF0000"/>
                  <w:sz w:val="24"/>
                  <w:szCs w:val="24"/>
                  <w:lang w:val="en-US"/>
                </w:rPr>
                <m:t>⋅</m:t>
              </m:r>
            </m:oMath>
            <w:r w:rsidRPr="00DF67DF">
              <w:rPr>
                <w:strike/>
                <w:color w:val="FF0000"/>
              </w:rPr>
              <w:t xml:space="preserve">20480 is not supported for </w:t>
            </w:r>
            <m:oMath>
              <m:r>
                <w:rPr>
                  <w:rFonts w:ascii="Cambria Math" w:hAnsi="Cambria Math"/>
                  <w:strike/>
                  <w:color w:val="FF0000"/>
                </w:rPr>
                <m:t>μ=0.</m:t>
              </m:r>
            </m:oMath>
            <w:r w:rsidRPr="00DF67DF">
              <w:rPr>
                <w:strike/>
                <w:color w:val="FF0000"/>
              </w:rPr>
              <w:t xml:space="preserve"> </w:t>
            </w:r>
            <w:r>
              <w:t xml:space="preserve">All the DL PRS resources within one resource set are configured with the same periodicity. </w:t>
            </w:r>
          </w:p>
          <w:p w14:paraId="3F5DFC7C" w14:textId="77777777" w:rsidR="00F74F14" w:rsidRDefault="00F74F14" w:rsidP="00F74F14">
            <w:pPr>
              <w:pStyle w:val="B1"/>
              <w:jc w:val="both"/>
              <w:rPr>
                <w:rFonts w:eastAsia="MS Mincho"/>
                <w:iCs/>
                <w:color w:val="000000"/>
                <w:lang w:val="en-US" w:eastAsia="ja-JP"/>
              </w:rPr>
            </w:pPr>
            <w:r>
              <w:rPr>
                <w:i/>
                <w:lang w:eastAsia="x-none"/>
              </w:rPr>
              <w:t>-</w:t>
            </w:r>
            <w:r>
              <w:rPr>
                <w:i/>
                <w:lang w:eastAsia="x-none"/>
              </w:rPr>
              <w:tab/>
            </w:r>
            <w:r w:rsidRPr="00DF509E">
              <w:rPr>
                <w:i/>
                <w:lang w:eastAsia="x-none"/>
              </w:rPr>
              <w:t>DL-PRS-</w:t>
            </w:r>
            <w:proofErr w:type="spellStart"/>
            <w:r w:rsidRPr="00DF509E">
              <w:rPr>
                <w:i/>
                <w:lang w:eastAsia="x-none"/>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proofErr w:type="spellStart"/>
            <w:r w:rsidRPr="00DF509E">
              <w:rPr>
                <w:i/>
              </w:rPr>
              <w:t>ResourceRepetitionFactor</w:t>
            </w:r>
            <w:proofErr w:type="spellEnd"/>
          </w:p>
          <w:p w14:paraId="1A9FF2AB" w14:textId="744B3E89" w:rsidR="00CA36C9" w:rsidRPr="00FE577D" w:rsidRDefault="00F74F14" w:rsidP="00F74F14">
            <w:pPr>
              <w:pStyle w:val="a0"/>
              <w:jc w:val="center"/>
              <w:rPr>
                <w:rFonts w:eastAsia="宋体"/>
                <w:color w:val="FF0000"/>
                <w:sz w:val="28"/>
                <w:szCs w:val="28"/>
              </w:rPr>
            </w:pPr>
            <w:r w:rsidRPr="00F80D5C">
              <w:rPr>
                <w:rFonts w:eastAsia="宋体"/>
                <w:color w:val="FF0000"/>
                <w:sz w:val="28"/>
                <w:szCs w:val="28"/>
              </w:rPr>
              <w:t>&lt; Unchanged parts are omitted &gt;</w:t>
            </w:r>
          </w:p>
        </w:tc>
      </w:tr>
    </w:tbl>
    <w:p w14:paraId="049F2F65" w14:textId="77777777" w:rsidR="00F74F14" w:rsidRDefault="00F74F14" w:rsidP="00F74F14">
      <w:pPr>
        <w:pStyle w:val="a0"/>
        <w:spacing w:line="260" w:lineRule="exact"/>
        <w:rPr>
          <w:rFonts w:eastAsia="宋体"/>
          <w:b/>
          <w:i/>
          <w:szCs w:val="21"/>
        </w:rPr>
      </w:pPr>
      <w:r>
        <w:rPr>
          <w:rFonts w:eastAsia="宋体"/>
          <w:b/>
          <w:i/>
          <w:szCs w:val="21"/>
        </w:rPr>
        <w:lastRenderedPageBreak/>
        <w:t xml:space="preserve">Proposal </w:t>
      </w:r>
      <w:r>
        <w:rPr>
          <w:rFonts w:eastAsiaTheme="minorEastAsia"/>
          <w:b/>
          <w:i/>
          <w:szCs w:val="21"/>
        </w:rPr>
        <w:t>3</w:t>
      </w:r>
      <w:r w:rsidRPr="00AF2E64">
        <w:rPr>
          <w:rFonts w:eastAsia="宋体"/>
          <w:b/>
          <w:i/>
          <w:szCs w:val="21"/>
        </w:rPr>
        <w:t xml:space="preserve">: </w:t>
      </w:r>
    </w:p>
    <w:p w14:paraId="69E9E44B" w14:textId="77777777" w:rsidR="00F74F14" w:rsidRDefault="00F74F14" w:rsidP="00F74F14">
      <w:pPr>
        <w:pStyle w:val="a0"/>
        <w:numPr>
          <w:ilvl w:val="0"/>
          <w:numId w:val="23"/>
        </w:numPr>
        <w:spacing w:line="260" w:lineRule="exact"/>
        <w:rPr>
          <w:rFonts w:eastAsiaTheme="minorEastAsia"/>
          <w:b/>
          <w:i/>
          <w:szCs w:val="21"/>
        </w:rPr>
      </w:pPr>
      <w:r>
        <w:rPr>
          <w:rFonts w:eastAsiaTheme="minorEastAsia"/>
          <w:b/>
          <w:i/>
          <w:szCs w:val="21"/>
        </w:rPr>
        <w:t xml:space="preserve">For PRS sequence initialization </w:t>
      </w:r>
      <w:proofErr w:type="spellStart"/>
      <w:r>
        <w:rPr>
          <w:rFonts w:eastAsiaTheme="minorEastAsia"/>
          <w:b/>
          <w:i/>
          <w:szCs w:val="21"/>
        </w:rPr>
        <w:t>cinit</w:t>
      </w:r>
      <w:proofErr w:type="spellEnd"/>
      <w:r>
        <w:rPr>
          <w:rFonts w:eastAsiaTheme="minorEastAsia"/>
          <w:b/>
          <w:i/>
          <w:szCs w:val="21"/>
        </w:rPr>
        <w:t>, the value of a should be changed to 2^29.</w:t>
      </w:r>
    </w:p>
    <w:p w14:paraId="4CE810B3" w14:textId="77777777" w:rsidR="00F74F14" w:rsidRDefault="00F74F14" w:rsidP="00F74F14">
      <w:pPr>
        <w:pStyle w:val="a0"/>
        <w:spacing w:line="260" w:lineRule="exact"/>
        <w:rPr>
          <w:rFonts w:eastAsia="宋体"/>
          <w:b/>
          <w:i/>
          <w:szCs w:val="21"/>
        </w:rPr>
      </w:pPr>
      <w:r>
        <w:rPr>
          <w:rFonts w:eastAsia="宋体"/>
          <w:b/>
          <w:i/>
          <w:szCs w:val="21"/>
        </w:rPr>
        <w:t xml:space="preserve">Proposal </w:t>
      </w:r>
      <w:r>
        <w:rPr>
          <w:rFonts w:eastAsiaTheme="minorEastAsia"/>
          <w:b/>
          <w:i/>
          <w:szCs w:val="21"/>
        </w:rPr>
        <w:t>4</w:t>
      </w:r>
      <w:r w:rsidRPr="00AF2E64">
        <w:rPr>
          <w:rFonts w:eastAsia="宋体"/>
          <w:b/>
          <w:i/>
          <w:szCs w:val="21"/>
        </w:rPr>
        <w:t xml:space="preserve">: </w:t>
      </w:r>
    </w:p>
    <w:p w14:paraId="7DD57BBD" w14:textId="77777777" w:rsidR="00F74F14" w:rsidRPr="001D6E8C" w:rsidRDefault="00F74F14" w:rsidP="00F74F14">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following text proposals into TS 38.211 for the description of DL PRS sequence initialization.</w:t>
      </w:r>
    </w:p>
    <w:tbl>
      <w:tblPr>
        <w:tblStyle w:val="af2"/>
        <w:tblW w:w="0" w:type="auto"/>
        <w:tblInd w:w="108" w:type="dxa"/>
        <w:tblLook w:val="04A0" w:firstRow="1" w:lastRow="0" w:firstColumn="1" w:lastColumn="0" w:noHBand="0" w:noVBand="1"/>
      </w:tblPr>
      <w:tblGrid>
        <w:gridCol w:w="8952"/>
      </w:tblGrid>
      <w:tr w:rsidR="00F74F14" w14:paraId="75BB3046" w14:textId="77777777" w:rsidTr="00A00170">
        <w:tc>
          <w:tcPr>
            <w:tcW w:w="8952" w:type="dxa"/>
          </w:tcPr>
          <w:p w14:paraId="01F90444" w14:textId="77777777" w:rsidR="00F74F14" w:rsidRPr="00854060" w:rsidRDefault="00F74F14" w:rsidP="00A00170">
            <w:pPr>
              <w:pStyle w:val="a0"/>
              <w:rPr>
                <w:rFonts w:eastAsiaTheme="minorEastAsia"/>
                <w:i/>
              </w:rPr>
            </w:pPr>
            <w:r w:rsidRPr="00854060">
              <w:rPr>
                <w:rFonts w:eastAsiaTheme="minorEastAsia" w:hint="eastAsia"/>
                <w:i/>
              </w:rPr>
              <w:t>TS</w:t>
            </w:r>
            <w:r w:rsidRPr="00854060">
              <w:rPr>
                <w:rFonts w:eastAsiaTheme="minorEastAsia"/>
                <w:i/>
              </w:rPr>
              <w:t xml:space="preserve"> 38.21</w:t>
            </w:r>
            <w:r>
              <w:rPr>
                <w:rFonts w:eastAsiaTheme="minorEastAsia"/>
                <w:i/>
              </w:rPr>
              <w:t>1</w:t>
            </w:r>
            <w:r w:rsidRPr="00854060">
              <w:rPr>
                <w:rFonts w:eastAsiaTheme="minorEastAsia"/>
                <w:i/>
              </w:rPr>
              <w:t>-g00</w:t>
            </w:r>
          </w:p>
          <w:p w14:paraId="492548E5" w14:textId="77777777" w:rsidR="00F74F14" w:rsidRPr="00854060" w:rsidRDefault="00F74F14" w:rsidP="00A00170">
            <w:pPr>
              <w:pStyle w:val="a0"/>
              <w:rPr>
                <w:rFonts w:eastAsiaTheme="minorEastAsia"/>
                <w:i/>
              </w:rPr>
            </w:pPr>
            <w:r>
              <w:rPr>
                <w:rFonts w:eastAsiaTheme="minorEastAsia"/>
                <w:i/>
              </w:rPr>
              <w:t>7.4.1.7 Positioning reference signals</w:t>
            </w:r>
          </w:p>
          <w:p w14:paraId="366A48C5" w14:textId="77777777" w:rsidR="00F74F14" w:rsidRPr="00C940D4" w:rsidRDefault="00F74F14" w:rsidP="00F74F14">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2676744D" w14:textId="77777777" w:rsidR="00F74F14" w:rsidRPr="008630A5" w:rsidRDefault="00F74F14" w:rsidP="00A00170">
            <w:pPr>
              <w:pStyle w:val="5"/>
              <w:numPr>
                <w:ilvl w:val="0"/>
                <w:numId w:val="0"/>
              </w:numPr>
              <w:rPr>
                <w:b w:val="0"/>
              </w:rPr>
            </w:pPr>
            <w:r w:rsidRPr="008630A5">
              <w:rPr>
                <w:b w:val="0"/>
              </w:rPr>
              <w:t>7.4.1.7.2</w:t>
            </w:r>
            <w:r w:rsidRPr="008630A5">
              <w:rPr>
                <w:b w:val="0"/>
              </w:rPr>
              <w:tab/>
              <w:t>Sequence generation</w:t>
            </w:r>
          </w:p>
          <w:p w14:paraId="2958736F" w14:textId="77777777" w:rsidR="00F74F14" w:rsidRDefault="00F74F14" w:rsidP="00A00170">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14:paraId="41512B69" w14:textId="77777777" w:rsidR="00F74F14" w:rsidRDefault="00F74F14" w:rsidP="00A00170">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r>
                          <m:rPr>
                            <m:sty m:val="p"/>
                          </m:rPr>
                          <w:rPr>
                            <w:rFonts w:ascii="Cambria Math" w:hAnsi="Cambria Math"/>
                          </w:rPr>
                          <m:t>+1</m:t>
                        </m:r>
                      </m:e>
                    </m:d>
                  </m:e>
                </m:d>
              </m:oMath>
            </m:oMathPara>
          </w:p>
          <w:p w14:paraId="61FB3CED" w14:textId="77777777" w:rsidR="00F74F14" w:rsidRDefault="00F74F14" w:rsidP="00A00170">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7E5D2B82" w14:textId="77777777" w:rsidR="00F74F14" w:rsidRPr="00B92B8B" w:rsidRDefault="00772601" w:rsidP="00A00170">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m:t>
                        </m:r>
                        <m:r>
                          <m:rPr>
                            <m:sty m:val="p"/>
                          </m:rPr>
                          <w:rPr>
                            <w:rFonts w:ascii="Cambria Math" w:hAnsi="Cambria Math"/>
                            <w:strike/>
                            <w:color w:val="FF0000"/>
                          </w:rPr>
                          <m:t>2</m:t>
                        </m:r>
                        <m:r>
                          <m:rPr>
                            <m:sty m:val="p"/>
                          </m:rPr>
                          <w:rPr>
                            <w:rFonts w:ascii="Cambria Math" w:hAnsi="Cambria Math"/>
                            <w:color w:val="FF0000"/>
                          </w:rPr>
                          <m:t>9</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575B0B24" w14:textId="77777777" w:rsidR="00F74F14" w:rsidRDefault="00F74F14" w:rsidP="00A00170">
            <w:r>
              <w:t xml:space="preserve">where </w:t>
            </w:r>
            <m:oMath>
              <m:sSubSup>
                <m:sSubSupPr>
                  <m:ctrlPr>
                    <w:rPr>
                      <w:rFonts w:ascii="Cambria Math" w:eastAsia="Batang"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r w:rsidRPr="00457C6F">
              <w:rPr>
                <w:i/>
              </w:rPr>
              <w:t>DL-PRS-</w:t>
            </w:r>
            <w:proofErr w:type="spellStart"/>
            <w:r w:rsidRPr="00457C6F">
              <w:rPr>
                <w:i/>
              </w:rPr>
              <w:t>SequenceId</w:t>
            </w:r>
            <w:proofErr w:type="spellEnd"/>
            <w:r>
              <w:t xml:space="preserve">, and </w:t>
            </w:r>
            <m:oMath>
              <m:r>
                <w:rPr>
                  <w:rFonts w:ascii="Cambria Math" w:hAnsi="Cambria Math"/>
                </w:rPr>
                <m:t>l</m:t>
              </m:r>
            </m:oMath>
            <w:r>
              <w:t xml:space="preserve"> is the OFDM symbol within the slot to which the sequence is mapped.</w:t>
            </w:r>
          </w:p>
          <w:p w14:paraId="5AC75A17" w14:textId="77777777" w:rsidR="00F74F14" w:rsidRPr="008630A5" w:rsidRDefault="00F74F14" w:rsidP="00A00170">
            <w:pPr>
              <w:pStyle w:val="B1"/>
              <w:rPr>
                <w:rFonts w:eastAsia="MS Mincho"/>
                <w:iCs/>
                <w:color w:val="000000"/>
                <w:lang w:val="en-US" w:eastAsia="ja-JP"/>
              </w:rPr>
            </w:pPr>
          </w:p>
          <w:p w14:paraId="2CD8016B" w14:textId="77777777" w:rsidR="00F74F14" w:rsidRPr="00FE577D" w:rsidRDefault="00F74F14" w:rsidP="00A00170">
            <w:pPr>
              <w:pStyle w:val="a0"/>
              <w:jc w:val="center"/>
              <w:rPr>
                <w:rFonts w:eastAsia="宋体"/>
                <w:color w:val="FF0000"/>
                <w:sz w:val="28"/>
                <w:szCs w:val="28"/>
              </w:rPr>
            </w:pPr>
            <w:r w:rsidRPr="00F80D5C">
              <w:rPr>
                <w:rFonts w:eastAsia="宋体"/>
                <w:color w:val="FF0000"/>
                <w:sz w:val="28"/>
                <w:szCs w:val="28"/>
              </w:rPr>
              <w:t>&lt; Unchanged parts are omitted &gt;</w:t>
            </w:r>
          </w:p>
        </w:tc>
      </w:tr>
    </w:tbl>
    <w:p w14:paraId="2937D56F" w14:textId="77777777" w:rsidR="00F74F14" w:rsidRPr="001D6E8C" w:rsidRDefault="00F74F14" w:rsidP="00F74F14">
      <w:pPr>
        <w:pStyle w:val="a0"/>
        <w:spacing w:line="260" w:lineRule="exact"/>
        <w:rPr>
          <w:rFonts w:eastAsiaTheme="minorEastAsia"/>
          <w:b/>
          <w:i/>
          <w:szCs w:val="21"/>
        </w:rPr>
      </w:pPr>
    </w:p>
    <w:p w14:paraId="4CA872C5" w14:textId="77777777" w:rsidR="00305F56" w:rsidRPr="000D669B" w:rsidRDefault="00A045D1" w:rsidP="001736AF">
      <w:pPr>
        <w:pStyle w:val="1"/>
        <w:numPr>
          <w:ilvl w:val="0"/>
          <w:numId w:val="0"/>
        </w:numPr>
        <w:rPr>
          <w:b/>
          <w:bCs/>
        </w:rPr>
      </w:pPr>
      <w:r w:rsidRPr="000D669B">
        <w:t>References</w:t>
      </w:r>
    </w:p>
    <w:bookmarkEnd w:id="3"/>
    <w:bookmarkEnd w:id="4"/>
    <w:p w14:paraId="57AE6E53" w14:textId="67ED7E9F" w:rsidR="005A149B" w:rsidRDefault="005A149B" w:rsidP="005A149B">
      <w:pPr>
        <w:pStyle w:val="a0"/>
        <w:numPr>
          <w:ilvl w:val="0"/>
          <w:numId w:val="6"/>
        </w:numPr>
        <w:spacing w:after="0"/>
        <w:rPr>
          <w:rFonts w:eastAsia="宋体"/>
          <w:bCs/>
          <w:szCs w:val="20"/>
          <w:lang w:eastAsia="zh-CN"/>
        </w:rPr>
      </w:pPr>
      <w:r w:rsidRPr="008D21E1">
        <w:rPr>
          <w:rFonts w:eastAsia="宋体"/>
          <w:bCs/>
          <w:szCs w:val="20"/>
          <w:lang w:eastAsia="zh-CN"/>
        </w:rPr>
        <w:t>Chairman’s notes for 3GPP TSG RAN WG1 9</w:t>
      </w:r>
      <w:r>
        <w:rPr>
          <w:rFonts w:eastAsia="宋体" w:hint="eastAsia"/>
          <w:bCs/>
          <w:szCs w:val="20"/>
          <w:lang w:eastAsia="zh-CN"/>
        </w:rPr>
        <w:t>8</w:t>
      </w:r>
      <w:r>
        <w:rPr>
          <w:rFonts w:eastAsia="宋体"/>
          <w:bCs/>
          <w:szCs w:val="20"/>
          <w:lang w:eastAsia="zh-CN"/>
        </w:rPr>
        <w:t>bis</w:t>
      </w:r>
      <w:r w:rsidRPr="008D21E1">
        <w:rPr>
          <w:rFonts w:eastAsia="宋体"/>
          <w:bCs/>
          <w:szCs w:val="20"/>
          <w:lang w:eastAsia="zh-CN"/>
        </w:rPr>
        <w:t xml:space="preserve"> Meeting, </w:t>
      </w:r>
      <w:r>
        <w:rPr>
          <w:rFonts w:eastAsia="宋体"/>
          <w:bCs/>
          <w:szCs w:val="20"/>
          <w:lang w:eastAsia="zh-CN"/>
        </w:rPr>
        <w:t>Chongqing, China</w:t>
      </w:r>
      <w:r w:rsidRPr="008D21E1">
        <w:rPr>
          <w:rFonts w:eastAsia="宋体"/>
          <w:bCs/>
          <w:szCs w:val="20"/>
          <w:lang w:eastAsia="zh-CN"/>
        </w:rPr>
        <w:t xml:space="preserve">, </w:t>
      </w:r>
      <w:r>
        <w:rPr>
          <w:rFonts w:eastAsiaTheme="minorEastAsia"/>
          <w:bCs/>
          <w:szCs w:val="20"/>
          <w:lang w:eastAsia="zh-CN"/>
        </w:rPr>
        <w:t>October</w:t>
      </w:r>
      <w:r w:rsidRPr="008D21E1">
        <w:rPr>
          <w:rFonts w:eastAsia="宋体"/>
          <w:bCs/>
          <w:szCs w:val="20"/>
          <w:lang w:eastAsia="zh-CN"/>
        </w:rPr>
        <w:t xml:space="preserve"> 2019</w:t>
      </w:r>
    </w:p>
    <w:p w14:paraId="5F7C1BA4" w14:textId="1B5ED618" w:rsidR="00F3775D" w:rsidRDefault="00F3775D" w:rsidP="00F3775D">
      <w:pPr>
        <w:pStyle w:val="a0"/>
        <w:numPr>
          <w:ilvl w:val="0"/>
          <w:numId w:val="6"/>
        </w:numPr>
        <w:spacing w:after="0"/>
        <w:rPr>
          <w:rFonts w:eastAsia="宋体"/>
          <w:bCs/>
          <w:szCs w:val="20"/>
        </w:rPr>
      </w:pPr>
      <w:r w:rsidRPr="008D21E1">
        <w:rPr>
          <w:rFonts w:eastAsia="宋体"/>
          <w:bCs/>
          <w:szCs w:val="20"/>
        </w:rPr>
        <w:t>Chairman’s notes for 3GPP TSG RAN WG1 9</w:t>
      </w:r>
      <w:r>
        <w:rPr>
          <w:rFonts w:eastAsia="宋体"/>
          <w:bCs/>
          <w:szCs w:val="20"/>
        </w:rPr>
        <w:t>9</w:t>
      </w:r>
      <w:r w:rsidRPr="008D21E1">
        <w:rPr>
          <w:rFonts w:eastAsia="宋体"/>
          <w:bCs/>
          <w:szCs w:val="20"/>
        </w:rPr>
        <w:t xml:space="preserve"> Meeting, </w:t>
      </w:r>
      <w:r>
        <w:rPr>
          <w:rFonts w:eastAsiaTheme="minorEastAsia"/>
          <w:bCs/>
          <w:szCs w:val="20"/>
        </w:rPr>
        <w:t>Reno</w:t>
      </w:r>
      <w:r w:rsidR="005A149B">
        <w:rPr>
          <w:rFonts w:eastAsiaTheme="minorEastAsia"/>
          <w:bCs/>
          <w:szCs w:val="20"/>
        </w:rPr>
        <w:t>,</w:t>
      </w:r>
      <w:r w:rsidRPr="008D21E1">
        <w:rPr>
          <w:rFonts w:eastAsia="宋体"/>
          <w:bCs/>
          <w:szCs w:val="20"/>
        </w:rPr>
        <w:t xml:space="preserve"> </w:t>
      </w:r>
      <w:r>
        <w:rPr>
          <w:rFonts w:eastAsiaTheme="minorEastAsia"/>
          <w:bCs/>
          <w:szCs w:val="20"/>
        </w:rPr>
        <w:t>USA</w:t>
      </w:r>
      <w:r w:rsidRPr="008D21E1">
        <w:rPr>
          <w:rFonts w:eastAsia="宋体"/>
          <w:bCs/>
          <w:szCs w:val="20"/>
        </w:rPr>
        <w:t xml:space="preserve">, </w:t>
      </w:r>
      <w:r>
        <w:rPr>
          <w:rFonts w:eastAsiaTheme="minorEastAsia"/>
          <w:bCs/>
          <w:szCs w:val="20"/>
        </w:rPr>
        <w:t>November</w:t>
      </w:r>
      <w:r w:rsidRPr="008D21E1">
        <w:rPr>
          <w:rFonts w:eastAsia="宋体"/>
          <w:bCs/>
          <w:szCs w:val="20"/>
        </w:rPr>
        <w:t xml:space="preserve"> 2019</w:t>
      </w:r>
    </w:p>
    <w:p w14:paraId="07208D50" w14:textId="77777777" w:rsidR="00772601" w:rsidRPr="00F74F14" w:rsidRDefault="00772601" w:rsidP="00772601">
      <w:pPr>
        <w:pStyle w:val="a0"/>
        <w:numPr>
          <w:ilvl w:val="0"/>
          <w:numId w:val="6"/>
        </w:numPr>
        <w:spacing w:after="0"/>
        <w:rPr>
          <w:rFonts w:eastAsia="宋体"/>
          <w:bCs/>
          <w:szCs w:val="20"/>
          <w:lang w:eastAsia="zh-CN"/>
        </w:rPr>
      </w:pPr>
      <w:r w:rsidRPr="00DF67DF">
        <w:rPr>
          <w:rFonts w:eastAsia="宋体"/>
          <w:bCs/>
          <w:szCs w:val="20"/>
          <w:lang w:eastAsia="zh-CN"/>
        </w:rPr>
        <w:lastRenderedPageBreak/>
        <w:t>Chairman’s notes for 3GPP TSG RAN WG1 9</w:t>
      </w:r>
      <w:r w:rsidRPr="00DF67DF">
        <w:rPr>
          <w:rFonts w:eastAsia="宋体" w:hint="eastAsia"/>
          <w:bCs/>
          <w:szCs w:val="20"/>
          <w:lang w:eastAsia="zh-CN"/>
        </w:rPr>
        <w:t>8</w:t>
      </w:r>
      <w:r w:rsidRPr="00DF67DF">
        <w:rPr>
          <w:rFonts w:eastAsia="宋体"/>
          <w:bCs/>
          <w:szCs w:val="20"/>
          <w:lang w:eastAsia="zh-CN"/>
        </w:rPr>
        <w:t xml:space="preserve"> Meeting, </w:t>
      </w:r>
      <w:r w:rsidRPr="00DF67DF">
        <w:rPr>
          <w:rFonts w:eastAsiaTheme="minorEastAsia"/>
          <w:bCs/>
          <w:szCs w:val="20"/>
          <w:lang w:eastAsia="zh-CN"/>
        </w:rPr>
        <w:t>P</w:t>
      </w:r>
      <w:r w:rsidRPr="00DF67DF">
        <w:rPr>
          <w:rFonts w:eastAsiaTheme="minorEastAsia" w:hint="eastAsia"/>
          <w:bCs/>
          <w:szCs w:val="20"/>
          <w:lang w:eastAsia="zh-CN"/>
        </w:rPr>
        <w:t>ra</w:t>
      </w:r>
      <w:r w:rsidRPr="00DF67DF">
        <w:rPr>
          <w:rFonts w:eastAsiaTheme="minorEastAsia"/>
          <w:bCs/>
          <w:szCs w:val="20"/>
          <w:lang w:eastAsia="zh-CN"/>
        </w:rPr>
        <w:t>gue</w:t>
      </w:r>
      <w:r>
        <w:rPr>
          <w:rFonts w:eastAsiaTheme="minorEastAsia"/>
          <w:bCs/>
          <w:szCs w:val="20"/>
          <w:lang w:eastAsia="zh-CN"/>
        </w:rPr>
        <w:t>,</w:t>
      </w:r>
      <w:r w:rsidRPr="00DF67DF">
        <w:rPr>
          <w:rFonts w:eastAsia="宋体"/>
          <w:bCs/>
          <w:szCs w:val="20"/>
          <w:lang w:eastAsia="zh-CN"/>
        </w:rPr>
        <w:t xml:space="preserve"> </w:t>
      </w:r>
      <w:r w:rsidRPr="00DF67DF">
        <w:rPr>
          <w:rFonts w:eastAsiaTheme="minorEastAsia"/>
          <w:bCs/>
          <w:szCs w:val="20"/>
          <w:lang w:eastAsia="zh-CN"/>
        </w:rPr>
        <w:t>CZ</w:t>
      </w:r>
      <w:r w:rsidRPr="00DF67DF">
        <w:rPr>
          <w:rFonts w:eastAsia="宋体"/>
          <w:bCs/>
          <w:szCs w:val="20"/>
          <w:lang w:eastAsia="zh-CN"/>
        </w:rPr>
        <w:t xml:space="preserve">, </w:t>
      </w:r>
      <w:r w:rsidRPr="00DF67DF">
        <w:rPr>
          <w:rFonts w:eastAsiaTheme="minorEastAsia"/>
          <w:bCs/>
          <w:szCs w:val="20"/>
          <w:lang w:eastAsia="zh-CN"/>
        </w:rPr>
        <w:t>August</w:t>
      </w:r>
      <w:r w:rsidRPr="00F74F14">
        <w:rPr>
          <w:rFonts w:eastAsia="宋体"/>
          <w:bCs/>
          <w:szCs w:val="20"/>
          <w:lang w:eastAsia="zh-CN"/>
        </w:rPr>
        <w:t xml:space="preserve"> 2019</w:t>
      </w:r>
    </w:p>
    <w:p w14:paraId="20480CD2" w14:textId="77777777" w:rsidR="00772601" w:rsidRPr="00F3775D" w:rsidRDefault="00772601" w:rsidP="00772601">
      <w:pPr>
        <w:pStyle w:val="a0"/>
        <w:tabs>
          <w:tab w:val="left" w:pos="420"/>
        </w:tabs>
        <w:spacing w:after="0"/>
        <w:ind w:left="420"/>
        <w:rPr>
          <w:rFonts w:eastAsia="宋体"/>
          <w:bCs/>
          <w:szCs w:val="20"/>
        </w:rPr>
      </w:pPr>
      <w:bookmarkStart w:id="6" w:name="_GoBack"/>
      <w:bookmarkEnd w:id="6"/>
    </w:p>
    <w:p w14:paraId="373D3D51" w14:textId="77777777" w:rsidR="00F3775D" w:rsidRPr="000552FF" w:rsidRDefault="00F3775D" w:rsidP="00F3775D">
      <w:pPr>
        <w:pStyle w:val="a0"/>
        <w:tabs>
          <w:tab w:val="left" w:pos="420"/>
        </w:tabs>
        <w:spacing w:after="0"/>
        <w:ind w:left="420"/>
        <w:rPr>
          <w:rFonts w:eastAsia="宋体"/>
          <w:bCs/>
          <w:szCs w:val="20"/>
          <w:lang w:eastAsia="zh-CN"/>
        </w:rPr>
      </w:pPr>
    </w:p>
    <w:p w14:paraId="436624FE" w14:textId="77777777" w:rsidR="008D21E1" w:rsidRPr="00755E09" w:rsidRDefault="008D21E1" w:rsidP="00013E44">
      <w:pPr>
        <w:pStyle w:val="a0"/>
        <w:tabs>
          <w:tab w:val="left" w:pos="420"/>
        </w:tabs>
        <w:spacing w:after="0"/>
        <w:ind w:left="420"/>
        <w:rPr>
          <w:rFonts w:eastAsia="宋体"/>
          <w:bCs/>
          <w:szCs w:val="20"/>
          <w:lang w:eastAsia="zh-CN"/>
        </w:rPr>
      </w:pPr>
    </w:p>
    <w:sectPr w:rsidR="008D21E1" w:rsidRPr="00755E09"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6C1C8" w14:textId="77777777" w:rsidR="000879A3" w:rsidRDefault="000879A3" w:rsidP="00305F56">
      <w:r>
        <w:separator/>
      </w:r>
    </w:p>
  </w:endnote>
  <w:endnote w:type="continuationSeparator" w:id="0">
    <w:p w14:paraId="24A4E2CC" w14:textId="77777777" w:rsidR="000879A3" w:rsidRDefault="000879A3"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73DAE" w14:textId="77777777" w:rsidR="000879A3" w:rsidRDefault="000879A3" w:rsidP="00305F56">
      <w:r>
        <w:separator/>
      </w:r>
    </w:p>
  </w:footnote>
  <w:footnote w:type="continuationSeparator" w:id="0">
    <w:p w14:paraId="7D3F23DF" w14:textId="77777777" w:rsidR="000879A3" w:rsidRDefault="000879A3" w:rsidP="00305F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1AA0C" w14:textId="77777777" w:rsidR="001211AD" w:rsidRDefault="001211AD">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2" w15:restartNumberingAfterBreak="0">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1"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050C2A"/>
    <w:multiLevelType w:val="hybridMultilevel"/>
    <w:tmpl w:val="78AA8E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3"/>
  </w:num>
  <w:num w:numId="2">
    <w:abstractNumId w:val="9"/>
  </w:num>
  <w:num w:numId="3">
    <w:abstractNumId w:val="17"/>
  </w:num>
  <w:num w:numId="4">
    <w:abstractNumId w:val="2"/>
  </w:num>
  <w:num w:numId="5">
    <w:abstractNumId w:val="19"/>
  </w:num>
  <w:num w:numId="6">
    <w:abstractNumId w:val="27"/>
  </w:num>
  <w:num w:numId="7">
    <w:abstractNumId w:val="10"/>
  </w:num>
  <w:num w:numId="8">
    <w:abstractNumId w:val="24"/>
  </w:num>
  <w:num w:numId="9">
    <w:abstractNumId w:val="12"/>
  </w:num>
  <w:num w:numId="10">
    <w:abstractNumId w:val="1"/>
  </w:num>
  <w:num w:numId="11">
    <w:abstractNumId w:val="0"/>
  </w:num>
  <w:num w:numId="12">
    <w:abstractNumId w:val="20"/>
  </w:num>
  <w:num w:numId="13">
    <w:abstractNumId w:val="14"/>
  </w:num>
  <w:num w:numId="14">
    <w:abstractNumId w:val="25"/>
  </w:num>
  <w:num w:numId="15">
    <w:abstractNumId w:val="7"/>
  </w:num>
  <w:num w:numId="16">
    <w:abstractNumId w:val="4"/>
  </w:num>
  <w:num w:numId="17">
    <w:abstractNumId w:val="26"/>
  </w:num>
  <w:num w:numId="18">
    <w:abstractNumId w:val="16"/>
  </w:num>
  <w:num w:numId="19">
    <w:abstractNumId w:val="21"/>
  </w:num>
  <w:num w:numId="20">
    <w:abstractNumId w:val="6"/>
  </w:num>
  <w:num w:numId="21">
    <w:abstractNumId w:val="13"/>
  </w:num>
  <w:num w:numId="22">
    <w:abstractNumId w:val="8"/>
  </w:num>
  <w:num w:numId="23">
    <w:abstractNumId w:val="18"/>
  </w:num>
  <w:num w:numId="24">
    <w:abstractNumId w:val="3"/>
  </w:num>
  <w:num w:numId="25">
    <w:abstractNumId w:val="5"/>
  </w:num>
  <w:num w:numId="26">
    <w:abstractNumId w:val="11"/>
  </w:num>
  <w:num w:numId="27">
    <w:abstractNumId w:val="15"/>
  </w:num>
  <w:num w:numId="28">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noPunctuationKerning/>
  <w:characterSpacingControl w:val="doNotCompress"/>
  <w:hdrShapeDefaults>
    <o:shapedefaults v:ext="edit" spidmax="10241"/>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1524"/>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0795A"/>
    <w:rsid w:val="0001068D"/>
    <w:rsid w:val="00010791"/>
    <w:rsid w:val="00011136"/>
    <w:rsid w:val="000115AD"/>
    <w:rsid w:val="000116A5"/>
    <w:rsid w:val="00011C8C"/>
    <w:rsid w:val="00011F30"/>
    <w:rsid w:val="00011FFB"/>
    <w:rsid w:val="00012414"/>
    <w:rsid w:val="000124C4"/>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E8E"/>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0E71"/>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60CE4"/>
    <w:rsid w:val="000613E6"/>
    <w:rsid w:val="00061C32"/>
    <w:rsid w:val="00061DF4"/>
    <w:rsid w:val="00062616"/>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9A3"/>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7A6"/>
    <w:rsid w:val="000E3A01"/>
    <w:rsid w:val="000E3C6B"/>
    <w:rsid w:val="000E438B"/>
    <w:rsid w:val="000E4629"/>
    <w:rsid w:val="000E671E"/>
    <w:rsid w:val="000E6FFC"/>
    <w:rsid w:val="000E7159"/>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EA6"/>
    <w:rsid w:val="00112F21"/>
    <w:rsid w:val="0011300A"/>
    <w:rsid w:val="0011322D"/>
    <w:rsid w:val="00113355"/>
    <w:rsid w:val="0011352F"/>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66D"/>
    <w:rsid w:val="00120A72"/>
    <w:rsid w:val="001211AD"/>
    <w:rsid w:val="001213BB"/>
    <w:rsid w:val="00121645"/>
    <w:rsid w:val="001216B6"/>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6B7"/>
    <w:rsid w:val="00132726"/>
    <w:rsid w:val="00132BAC"/>
    <w:rsid w:val="00132CFC"/>
    <w:rsid w:val="00133005"/>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EDA"/>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A6B"/>
    <w:rsid w:val="00180CB0"/>
    <w:rsid w:val="00181946"/>
    <w:rsid w:val="00182240"/>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1E"/>
    <w:rsid w:val="001C347B"/>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74FE"/>
    <w:rsid w:val="001D7F12"/>
    <w:rsid w:val="001E085D"/>
    <w:rsid w:val="001E1051"/>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61A0"/>
    <w:rsid w:val="001F6CB4"/>
    <w:rsid w:val="001F6DC8"/>
    <w:rsid w:val="001F7C6D"/>
    <w:rsid w:val="002007F1"/>
    <w:rsid w:val="00200C81"/>
    <w:rsid w:val="00201282"/>
    <w:rsid w:val="00201693"/>
    <w:rsid w:val="00201D35"/>
    <w:rsid w:val="0020210B"/>
    <w:rsid w:val="00202831"/>
    <w:rsid w:val="00203036"/>
    <w:rsid w:val="00203590"/>
    <w:rsid w:val="00203616"/>
    <w:rsid w:val="0020379F"/>
    <w:rsid w:val="00203BDA"/>
    <w:rsid w:val="00203C89"/>
    <w:rsid w:val="00203CB6"/>
    <w:rsid w:val="002040C9"/>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5DA"/>
    <w:rsid w:val="00246A67"/>
    <w:rsid w:val="00246A7D"/>
    <w:rsid w:val="002472C4"/>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A5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6042"/>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D0243"/>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AC6"/>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64F"/>
    <w:rsid w:val="003668B9"/>
    <w:rsid w:val="0036746D"/>
    <w:rsid w:val="00367E11"/>
    <w:rsid w:val="00370246"/>
    <w:rsid w:val="0037078D"/>
    <w:rsid w:val="00370D82"/>
    <w:rsid w:val="00371037"/>
    <w:rsid w:val="00371656"/>
    <w:rsid w:val="003727D1"/>
    <w:rsid w:val="00372BF3"/>
    <w:rsid w:val="00372F22"/>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1FED"/>
    <w:rsid w:val="00382699"/>
    <w:rsid w:val="00382C54"/>
    <w:rsid w:val="00382F03"/>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30"/>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7F7"/>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9FE"/>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26A"/>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728"/>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EB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6B1"/>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A16"/>
    <w:rsid w:val="00463AF1"/>
    <w:rsid w:val="0046463E"/>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91C"/>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759"/>
    <w:rsid w:val="004F7427"/>
    <w:rsid w:val="004F753A"/>
    <w:rsid w:val="004F79BC"/>
    <w:rsid w:val="004F7E8E"/>
    <w:rsid w:val="005002FD"/>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29F9"/>
    <w:rsid w:val="0052304D"/>
    <w:rsid w:val="00523251"/>
    <w:rsid w:val="00523383"/>
    <w:rsid w:val="00523757"/>
    <w:rsid w:val="005239C2"/>
    <w:rsid w:val="005239CB"/>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B8A"/>
    <w:rsid w:val="0055477E"/>
    <w:rsid w:val="00554C08"/>
    <w:rsid w:val="0055531D"/>
    <w:rsid w:val="00555505"/>
    <w:rsid w:val="00555520"/>
    <w:rsid w:val="0055594B"/>
    <w:rsid w:val="00555AAD"/>
    <w:rsid w:val="00555E0E"/>
    <w:rsid w:val="00555EDF"/>
    <w:rsid w:val="005561B1"/>
    <w:rsid w:val="005568B1"/>
    <w:rsid w:val="00556A62"/>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461"/>
    <w:rsid w:val="005826F7"/>
    <w:rsid w:val="00582C64"/>
    <w:rsid w:val="00583AEF"/>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49B"/>
    <w:rsid w:val="005A17B8"/>
    <w:rsid w:val="005A1C35"/>
    <w:rsid w:val="005A239F"/>
    <w:rsid w:val="005A27F0"/>
    <w:rsid w:val="005A34F5"/>
    <w:rsid w:val="005A373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2732"/>
    <w:rsid w:val="005B27C2"/>
    <w:rsid w:val="005B2853"/>
    <w:rsid w:val="005B2A0E"/>
    <w:rsid w:val="005B2EFE"/>
    <w:rsid w:val="005B32B6"/>
    <w:rsid w:val="005B3E37"/>
    <w:rsid w:val="005B3F1C"/>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4EC7"/>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52"/>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BB6"/>
    <w:rsid w:val="00645E4C"/>
    <w:rsid w:val="00645F79"/>
    <w:rsid w:val="006462EF"/>
    <w:rsid w:val="0064770C"/>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1D1F"/>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543E"/>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9C2"/>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4C7"/>
    <w:rsid w:val="007324CF"/>
    <w:rsid w:val="00733547"/>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601"/>
    <w:rsid w:val="007727B5"/>
    <w:rsid w:val="00772C65"/>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0"/>
    <w:rsid w:val="007924CA"/>
    <w:rsid w:val="00792AD8"/>
    <w:rsid w:val="0079378D"/>
    <w:rsid w:val="007939DA"/>
    <w:rsid w:val="0079416C"/>
    <w:rsid w:val="007942DD"/>
    <w:rsid w:val="00794579"/>
    <w:rsid w:val="00794598"/>
    <w:rsid w:val="007947C0"/>
    <w:rsid w:val="00794A49"/>
    <w:rsid w:val="00794AA9"/>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4BA7"/>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198"/>
    <w:rsid w:val="007D5946"/>
    <w:rsid w:val="007D63C3"/>
    <w:rsid w:val="007D640D"/>
    <w:rsid w:val="007D66F3"/>
    <w:rsid w:val="007D69A5"/>
    <w:rsid w:val="007D6C4A"/>
    <w:rsid w:val="007D712C"/>
    <w:rsid w:val="007D7BBC"/>
    <w:rsid w:val="007E011E"/>
    <w:rsid w:val="007E0290"/>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295"/>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0A5"/>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96D"/>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262"/>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E50"/>
    <w:rsid w:val="008861F5"/>
    <w:rsid w:val="008867ED"/>
    <w:rsid w:val="008869C7"/>
    <w:rsid w:val="008870AE"/>
    <w:rsid w:val="0088728A"/>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290"/>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BE"/>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C81"/>
    <w:rsid w:val="008D5FAE"/>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0EBE"/>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371E"/>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2FF"/>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699E"/>
    <w:rsid w:val="00976C71"/>
    <w:rsid w:val="00977CA9"/>
    <w:rsid w:val="00977D86"/>
    <w:rsid w:val="009808BE"/>
    <w:rsid w:val="00980FD5"/>
    <w:rsid w:val="009814BA"/>
    <w:rsid w:val="00981B3B"/>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D96"/>
    <w:rsid w:val="009903AF"/>
    <w:rsid w:val="0099046B"/>
    <w:rsid w:val="0099124F"/>
    <w:rsid w:val="0099140B"/>
    <w:rsid w:val="0099163D"/>
    <w:rsid w:val="00991AAF"/>
    <w:rsid w:val="00992042"/>
    <w:rsid w:val="00992AEB"/>
    <w:rsid w:val="00992ECB"/>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3143"/>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FF7"/>
    <w:rsid w:val="00A600CC"/>
    <w:rsid w:val="00A6058A"/>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7A"/>
    <w:rsid w:val="00AA3E0E"/>
    <w:rsid w:val="00AA4960"/>
    <w:rsid w:val="00AA4D19"/>
    <w:rsid w:val="00AA4EDA"/>
    <w:rsid w:val="00AA4FC9"/>
    <w:rsid w:val="00AA54B6"/>
    <w:rsid w:val="00AA6030"/>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C68"/>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45A0"/>
    <w:rsid w:val="00AD4B79"/>
    <w:rsid w:val="00AD545D"/>
    <w:rsid w:val="00AD5A35"/>
    <w:rsid w:val="00AD5B84"/>
    <w:rsid w:val="00AD62D3"/>
    <w:rsid w:val="00AD67E8"/>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D9F"/>
    <w:rsid w:val="00AE3F39"/>
    <w:rsid w:val="00AE4342"/>
    <w:rsid w:val="00AE465E"/>
    <w:rsid w:val="00AE47BA"/>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4780"/>
    <w:rsid w:val="00B04B09"/>
    <w:rsid w:val="00B04C7F"/>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6FCA"/>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9D"/>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906"/>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53C"/>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977"/>
    <w:rsid w:val="00B76EC6"/>
    <w:rsid w:val="00B7718E"/>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4D10"/>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56"/>
    <w:rsid w:val="00BA10EB"/>
    <w:rsid w:val="00BA13A4"/>
    <w:rsid w:val="00BA1698"/>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C8"/>
    <w:rsid w:val="00BB0269"/>
    <w:rsid w:val="00BB0299"/>
    <w:rsid w:val="00BB0796"/>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78"/>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31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603D"/>
    <w:rsid w:val="00BD604C"/>
    <w:rsid w:val="00BD6737"/>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1EDC"/>
    <w:rsid w:val="00C02174"/>
    <w:rsid w:val="00C0226D"/>
    <w:rsid w:val="00C029D5"/>
    <w:rsid w:val="00C029D8"/>
    <w:rsid w:val="00C02EE2"/>
    <w:rsid w:val="00C03095"/>
    <w:rsid w:val="00C03297"/>
    <w:rsid w:val="00C03779"/>
    <w:rsid w:val="00C037A3"/>
    <w:rsid w:val="00C04089"/>
    <w:rsid w:val="00C04676"/>
    <w:rsid w:val="00C04AE5"/>
    <w:rsid w:val="00C0532D"/>
    <w:rsid w:val="00C055A1"/>
    <w:rsid w:val="00C055EE"/>
    <w:rsid w:val="00C0570B"/>
    <w:rsid w:val="00C0632B"/>
    <w:rsid w:val="00C06829"/>
    <w:rsid w:val="00C06C2D"/>
    <w:rsid w:val="00C079F7"/>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29C7"/>
    <w:rsid w:val="00C3370B"/>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5DC6"/>
    <w:rsid w:val="00C663BF"/>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25"/>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A02E3"/>
    <w:rsid w:val="00CA060E"/>
    <w:rsid w:val="00CA0A76"/>
    <w:rsid w:val="00CA0F79"/>
    <w:rsid w:val="00CA11D6"/>
    <w:rsid w:val="00CA21D4"/>
    <w:rsid w:val="00CA2256"/>
    <w:rsid w:val="00CA23D9"/>
    <w:rsid w:val="00CA2D2E"/>
    <w:rsid w:val="00CA34DF"/>
    <w:rsid w:val="00CA36C9"/>
    <w:rsid w:val="00CA3919"/>
    <w:rsid w:val="00CA43C5"/>
    <w:rsid w:val="00CA43CA"/>
    <w:rsid w:val="00CA4883"/>
    <w:rsid w:val="00CA49A8"/>
    <w:rsid w:val="00CA4E1C"/>
    <w:rsid w:val="00CA4FC2"/>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5326"/>
    <w:rsid w:val="00CB53EB"/>
    <w:rsid w:val="00CB6D27"/>
    <w:rsid w:val="00CB6E99"/>
    <w:rsid w:val="00CB7895"/>
    <w:rsid w:val="00CB7E92"/>
    <w:rsid w:val="00CB7E9B"/>
    <w:rsid w:val="00CB7F96"/>
    <w:rsid w:val="00CC0203"/>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529"/>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9DF"/>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5E8B"/>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ABF"/>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5D"/>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8EB"/>
    <w:rsid w:val="00DA7C22"/>
    <w:rsid w:val="00DA7DD9"/>
    <w:rsid w:val="00DB0003"/>
    <w:rsid w:val="00DB0276"/>
    <w:rsid w:val="00DB0389"/>
    <w:rsid w:val="00DB0601"/>
    <w:rsid w:val="00DB0795"/>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79E"/>
    <w:rsid w:val="00DF7902"/>
    <w:rsid w:val="00DF7CF7"/>
    <w:rsid w:val="00E00B95"/>
    <w:rsid w:val="00E00CEE"/>
    <w:rsid w:val="00E01DA3"/>
    <w:rsid w:val="00E01EFC"/>
    <w:rsid w:val="00E02610"/>
    <w:rsid w:val="00E039C2"/>
    <w:rsid w:val="00E03D38"/>
    <w:rsid w:val="00E040F8"/>
    <w:rsid w:val="00E04695"/>
    <w:rsid w:val="00E04A51"/>
    <w:rsid w:val="00E0525F"/>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63"/>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393"/>
    <w:rsid w:val="00E66537"/>
    <w:rsid w:val="00E66651"/>
    <w:rsid w:val="00E666CC"/>
    <w:rsid w:val="00E66733"/>
    <w:rsid w:val="00E66972"/>
    <w:rsid w:val="00E66B6C"/>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3BF8"/>
    <w:rsid w:val="00E73C44"/>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935"/>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5C10"/>
    <w:rsid w:val="00EB5C62"/>
    <w:rsid w:val="00EB6230"/>
    <w:rsid w:val="00EB644D"/>
    <w:rsid w:val="00EB6791"/>
    <w:rsid w:val="00EB6A76"/>
    <w:rsid w:val="00EB6EDA"/>
    <w:rsid w:val="00EB7275"/>
    <w:rsid w:val="00EB7626"/>
    <w:rsid w:val="00EB7654"/>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2E0"/>
    <w:rsid w:val="00ED1851"/>
    <w:rsid w:val="00ED19A9"/>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8C"/>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F8"/>
    <w:rsid w:val="00F019DD"/>
    <w:rsid w:val="00F01E0E"/>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4A1"/>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643"/>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4F14"/>
    <w:rsid w:val="00F769F3"/>
    <w:rsid w:val="00F77167"/>
    <w:rsid w:val="00F77EBB"/>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E50"/>
    <w:rsid w:val="00FB00C9"/>
    <w:rsid w:val="00FB011B"/>
    <w:rsid w:val="00FB084B"/>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8AC"/>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7F"/>
    <w:rsid w:val="00FC07A5"/>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77D"/>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961"/>
    <w:rsid w:val="00FF1BB9"/>
    <w:rsid w:val="00FF210F"/>
    <w:rsid w:val="00FF22CC"/>
    <w:rsid w:val="00FF22F1"/>
    <w:rsid w:val="00FF2425"/>
    <w:rsid w:val="00FF2C47"/>
    <w:rsid w:val="00FF326A"/>
    <w:rsid w:val="00FF39CB"/>
    <w:rsid w:val="00FF3AA1"/>
    <w:rsid w:val="00FF4467"/>
    <w:rsid w:val="00FF472B"/>
    <w:rsid w:val="00FF4D58"/>
    <w:rsid w:val="00FF4D76"/>
    <w:rsid w:val="00FF4F95"/>
    <w:rsid w:val="00FF51AF"/>
    <w:rsid w:val="00FF6158"/>
    <w:rsid w:val="00FF6AA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8287B7"/>
  <w15:docId w15:val="{58ED3B2B-C184-4A91-982E-E69CA876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F14"/>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出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27"/>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523B0E-937B-40C0-85EB-565820571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AFB99168</Template>
  <TotalTime>9</TotalTime>
  <Pages>6</Pages>
  <Words>1984</Words>
  <Characters>11312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11</cp:revision>
  <cp:lastPrinted>2011-08-03T09:36:00Z</cp:lastPrinted>
  <dcterms:created xsi:type="dcterms:W3CDTF">2020-02-11T00:18:00Z</dcterms:created>
  <dcterms:modified xsi:type="dcterms:W3CDTF">2020-02-14T09:50:00Z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