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5F2" w:rsidRDefault="00E91897">
      <w:pPr>
        <w:pStyle w:val="FP"/>
        <w:keepNext/>
        <w:keepLines/>
        <w:tabs>
          <w:tab w:val="left" w:pos="567"/>
        </w:tabs>
        <w:rPr>
          <w:rFonts w:ascii="Arial" w:hAnsi="Arial" w:cs="Arial"/>
          <w:b/>
          <w:sz w:val="24"/>
          <w:szCs w:val="24"/>
          <w:lang w:eastAsia="ja-JP"/>
        </w:rPr>
      </w:pPr>
      <w:bookmarkStart w:id="0" w:name="_Hlt448930105"/>
      <w:bookmarkStart w:id="1" w:name="_Hlt450051172"/>
      <w:bookmarkStart w:id="2" w:name="_Hlt449016246"/>
      <w:bookmarkStart w:id="3" w:name="_Hlt450039480"/>
      <w:bookmarkStart w:id="4" w:name="_Hlt450066085"/>
      <w:bookmarkStart w:id="5" w:name="_Hlt450066087"/>
      <w:bookmarkStart w:id="6" w:name="OLE_LINK9"/>
      <w:bookmarkEnd w:id="0"/>
      <w:bookmarkEnd w:id="1"/>
      <w:bookmarkEnd w:id="2"/>
      <w:bookmarkEnd w:id="3"/>
      <w:bookmarkEnd w:id="4"/>
      <w:bookmarkEnd w:id="5"/>
      <w:r>
        <w:rPr>
          <w:rFonts w:ascii="Arial" w:hAnsi="Arial" w:cs="Arial"/>
          <w:b/>
          <w:sz w:val="24"/>
          <w:szCs w:val="24"/>
        </w:rPr>
        <w:t>3GPP TSG RAN meeting #97-e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D10F0" w:rsidRPr="003D10F0">
        <w:rPr>
          <w:rFonts w:ascii="Arial" w:hAnsi="Arial" w:cs="Arial"/>
          <w:b/>
          <w:sz w:val="24"/>
          <w:szCs w:val="24"/>
        </w:rPr>
        <w:t>RP-222502</w:t>
      </w:r>
    </w:p>
    <w:p w:rsidR="007065F2" w:rsidRDefault="00E91897">
      <w:pPr>
        <w:keepNext/>
        <w:keepLines/>
        <w:tabs>
          <w:tab w:val="left" w:pos="567"/>
        </w:tabs>
        <w:rPr>
          <w:rFonts w:ascii="Arial" w:hAnsi="Arial" w:cs="Arial"/>
          <w:b/>
          <w:sz w:val="24"/>
        </w:rPr>
      </w:pPr>
      <w:r>
        <w:rPr>
          <w:rFonts w:ascii="Arial" w:hAnsi="Arial" w:cs="Arial"/>
          <w:b/>
          <w:sz w:val="24"/>
        </w:rPr>
        <w:t>Electronic Meeting, September 12-16, 2022</w:t>
      </w:r>
    </w:p>
    <w:p w:rsidR="007065F2" w:rsidRDefault="007065F2">
      <w:pPr>
        <w:pStyle w:val="1"/>
        <w:keepNext/>
        <w:keepLines/>
        <w:autoSpaceDN/>
        <w:spacing w:before="0" w:beforeAutospacing="0" w:after="0"/>
        <w:ind w:left="2126" w:hanging="2126"/>
        <w:jc w:val="both"/>
        <w:outlineLvl w:val="0"/>
        <w:rPr>
          <w:rFonts w:ascii="Arial" w:hAnsi="Arial" w:cs="Arial"/>
          <w:b/>
        </w:rPr>
      </w:pPr>
    </w:p>
    <w:bookmarkEnd w:id="6"/>
    <w:p w:rsidR="007065F2" w:rsidRDefault="00E91897">
      <w:pPr>
        <w:pStyle w:val="Heading2"/>
        <w:jc w:val="center"/>
        <w:rPr>
          <w:u w:val="single"/>
        </w:rPr>
      </w:pPr>
      <w:r>
        <w:rPr>
          <w:u w:val="single"/>
        </w:rPr>
        <w:t>Status Report to TSG</w:t>
      </w:r>
    </w:p>
    <w:p w:rsidR="007065F2" w:rsidRDefault="00E91897" w:rsidP="00B76918">
      <w:pPr>
        <w:keepNext/>
        <w:keepLines/>
        <w:tabs>
          <w:tab w:val="left" w:pos="567"/>
        </w:tabs>
        <w:rPr>
          <w:rFonts w:ascii="Arial" w:eastAsia="SimSun"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76918" w:rsidRPr="00B76918">
        <w:rPr>
          <w:rFonts w:ascii="Arial" w:eastAsia="Batang" w:hAnsi="Arial" w:cs="Arial"/>
          <w:b/>
          <w:lang w:val="en-US" w:eastAsia="zh-CN"/>
        </w:rPr>
        <w:t>10.3.3.1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tc>
          <w:tcPr>
            <w:tcW w:w="2436" w:type="dxa"/>
            <w:shd w:val="clear" w:color="auto" w:fill="auto"/>
          </w:tcPr>
          <w:p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rsidR="007065F2" w:rsidRDefault="00095609">
            <w:pPr>
              <w:keepNext/>
              <w:keepLines/>
              <w:tabs>
                <w:tab w:val="left" w:pos="567"/>
              </w:tabs>
              <w:spacing w:after="0"/>
              <w:rPr>
                <w:rFonts w:ascii="Arial" w:hAnsi="Arial" w:cs="Arial"/>
                <w:lang w:eastAsia="ja-JP"/>
              </w:rPr>
            </w:pPr>
            <w:r w:rsidRPr="00095609">
              <w:rPr>
                <w:rFonts w:ascii="Arial" w:hAnsi="Arial" w:cs="Arial"/>
                <w:lang w:eastAsia="ja-JP"/>
              </w:rPr>
              <w:t>Rel-18 LTE Advanced CA for x (x&lt;=6) bands DL with y bands (y=1, 2) UL</w:t>
            </w:r>
          </w:p>
        </w:tc>
      </w:tr>
      <w:tr w:rsidR="007065F2">
        <w:tc>
          <w:tcPr>
            <w:tcW w:w="2436" w:type="dxa"/>
            <w:shd w:val="clear" w:color="auto" w:fill="auto"/>
          </w:tcPr>
          <w:p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095609">
        <w:tc>
          <w:tcPr>
            <w:tcW w:w="2436" w:type="dxa"/>
          </w:tcPr>
          <w:p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rsidR="007065F2" w:rsidRPr="00095609" w:rsidRDefault="00095609">
            <w:pPr>
              <w:keepNext/>
              <w:keepLines/>
              <w:tabs>
                <w:tab w:val="left" w:pos="567"/>
              </w:tabs>
              <w:spacing w:after="0"/>
              <w:rPr>
                <w:rFonts w:ascii="Arial" w:hAnsi="Arial" w:cs="Arial"/>
                <w:lang w:val="fr-FR" w:eastAsia="ja-JP"/>
              </w:rPr>
            </w:pPr>
            <w:r w:rsidRPr="00095609">
              <w:rPr>
                <w:rFonts w:ascii="Arial" w:hAnsi="Arial" w:cs="Arial"/>
                <w:lang w:val="fr-FR" w:eastAsia="zh-CN"/>
              </w:rPr>
              <w:t>LTE_CA_R18_xBDL_yBUL</w:t>
            </w:r>
          </w:p>
        </w:tc>
      </w:tr>
      <w:tr w:rsidR="007065F2">
        <w:tc>
          <w:tcPr>
            <w:tcW w:w="2436" w:type="dxa"/>
          </w:tcPr>
          <w:p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rsidR="007065F2" w:rsidRDefault="00095609">
            <w:pPr>
              <w:keepNext/>
              <w:keepLines/>
              <w:tabs>
                <w:tab w:val="left" w:pos="567"/>
              </w:tabs>
              <w:spacing w:after="0"/>
              <w:rPr>
                <w:rFonts w:ascii="Arial" w:hAnsi="Arial" w:cs="Arial"/>
                <w:lang w:val="en-US" w:eastAsia="ja-JP"/>
              </w:rPr>
            </w:pPr>
            <w:r w:rsidRPr="00095609">
              <w:rPr>
                <w:rFonts w:ascii="Arial" w:hAnsi="Arial" w:cs="Arial"/>
                <w:lang w:val="en-US" w:eastAsia="zh-CN"/>
              </w:rPr>
              <w:t>960199</w:t>
            </w:r>
          </w:p>
        </w:tc>
      </w:tr>
      <w:tr w:rsidR="007065F2">
        <w:tc>
          <w:tcPr>
            <w:tcW w:w="2436" w:type="dxa"/>
          </w:tcPr>
          <w:p w:rsidR="007065F2" w:rsidRDefault="00E91897">
            <w:pPr>
              <w:keepNext/>
              <w:keepLines/>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7065F2" w:rsidRDefault="00095609">
            <w:pPr>
              <w:keepNext/>
              <w:keepLines/>
              <w:tabs>
                <w:tab w:val="left" w:pos="567"/>
              </w:tabs>
              <w:spacing w:after="0"/>
              <w:rPr>
                <w:rFonts w:ascii="Arial" w:hAnsi="Arial" w:cs="Arial"/>
                <w:lang w:val="en-US" w:eastAsia="ja-JP"/>
              </w:rPr>
            </w:pPr>
            <w:r w:rsidRPr="00095609">
              <w:rPr>
                <w:rFonts w:ascii="Arial" w:hAnsi="Arial" w:cs="Arial"/>
                <w:lang w:val="en-US" w:eastAsia="zh-CN"/>
              </w:rPr>
              <w:t>RP-221831</w:t>
            </w:r>
          </w:p>
        </w:tc>
      </w:tr>
      <w:tr w:rsidR="007065F2">
        <w:tc>
          <w:tcPr>
            <w:tcW w:w="2436" w:type="dxa"/>
          </w:tcPr>
          <w:p w:rsidR="007065F2" w:rsidRDefault="00E91897">
            <w:pPr>
              <w:keepNext/>
              <w:keepLines/>
              <w:tabs>
                <w:tab w:val="left" w:pos="567"/>
              </w:tabs>
              <w:spacing w:after="0"/>
              <w:rPr>
                <w:rFonts w:ascii="Arial" w:hAnsi="Arial" w:cs="Arial"/>
                <w:b/>
              </w:rPr>
            </w:pPr>
            <w:r>
              <w:rPr>
                <w:rFonts w:ascii="Arial" w:hAnsi="Arial" w:cs="Arial"/>
                <w:b/>
              </w:rPr>
              <w:t>Target Completion Date</w:t>
            </w:r>
          </w:p>
          <w:p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lang w:eastAsia="ja-JP"/>
              </w:rPr>
              <w:t>12/2023</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Performance part: 12/2023</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065F2">
        <w:tc>
          <w:tcPr>
            <w:tcW w:w="2436" w:type="dxa"/>
          </w:tcPr>
          <w:p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rsidR="007065F2" w:rsidRPr="00685E03" w:rsidRDefault="00E91897">
            <w:pPr>
              <w:keepNext/>
              <w:keepLines/>
              <w:tabs>
                <w:tab w:val="left" w:pos="567"/>
              </w:tabs>
              <w:spacing w:after="0"/>
              <w:rPr>
                <w:rFonts w:ascii="Arial" w:hAnsi="Arial" w:cs="Arial"/>
                <w:color w:val="FF0000"/>
                <w:lang w:eastAsia="ja-JP"/>
              </w:rPr>
            </w:pPr>
            <w:r w:rsidRPr="00685E03">
              <w:rPr>
                <w:rFonts w:ascii="Arial" w:hAnsi="Arial" w:cs="Arial"/>
                <w:color w:val="000000" w:themeColor="text1"/>
                <w:lang w:eastAsia="ja-JP"/>
              </w:rPr>
              <w:t>Study Item:</w:t>
            </w:r>
            <w:r w:rsidRPr="00685E03">
              <w:rPr>
                <w:rFonts w:ascii="Arial" w:hAnsi="Arial" w:cs="Arial"/>
                <w:color w:val="FF0000"/>
                <w:lang w:eastAsia="ja-JP"/>
              </w:rPr>
              <w:t xml:space="preserve"> </w:t>
            </w:r>
          </w:p>
          <w:p w:rsidR="007065F2" w:rsidRPr="00685E03" w:rsidRDefault="00E91897">
            <w:pPr>
              <w:keepNext/>
              <w:keepLines/>
              <w:tabs>
                <w:tab w:val="left" w:pos="567"/>
              </w:tabs>
              <w:spacing w:after="0"/>
              <w:rPr>
                <w:rFonts w:ascii="Arial" w:hAnsi="Arial" w:cs="Arial"/>
                <w:lang w:eastAsia="ja-JP"/>
              </w:rPr>
            </w:pPr>
            <w:r w:rsidRPr="00685E03">
              <w:rPr>
                <w:rFonts w:ascii="Arial" w:eastAsia="SimSun" w:hAnsi="Arial" w:cs="Arial" w:hint="eastAsia"/>
                <w:lang w:val="en-US" w:eastAsia="zh-CN"/>
              </w:rPr>
              <w:t>N/A</w:t>
            </w:r>
          </w:p>
        </w:tc>
        <w:tc>
          <w:tcPr>
            <w:tcW w:w="1842" w:type="dxa"/>
          </w:tcPr>
          <w:p w:rsidR="007065F2" w:rsidRPr="00685E03" w:rsidRDefault="00E91897">
            <w:pPr>
              <w:keepNext/>
              <w:keepLines/>
              <w:tabs>
                <w:tab w:val="left" w:pos="567"/>
              </w:tabs>
              <w:spacing w:after="0"/>
              <w:rPr>
                <w:rFonts w:ascii="Arial" w:hAnsi="Arial" w:cs="Arial"/>
                <w:lang w:eastAsia="ja-JP"/>
              </w:rPr>
            </w:pPr>
            <w:r w:rsidRPr="00685E03">
              <w:rPr>
                <w:rFonts w:ascii="Arial" w:hAnsi="Arial" w:cs="Arial"/>
                <w:lang w:eastAsia="ja-JP"/>
              </w:rPr>
              <w:t xml:space="preserve">Core part: </w:t>
            </w:r>
          </w:p>
          <w:p w:rsidR="007065F2" w:rsidRPr="00685E03" w:rsidRDefault="000C21FD">
            <w:pPr>
              <w:keepNext/>
              <w:keepLines/>
              <w:tabs>
                <w:tab w:val="left" w:pos="567"/>
              </w:tabs>
              <w:spacing w:after="0"/>
              <w:rPr>
                <w:rFonts w:ascii="Arial" w:hAnsi="Arial" w:cs="Arial"/>
                <w:lang w:eastAsia="ja-JP"/>
              </w:rPr>
            </w:pPr>
            <w:r w:rsidRPr="00685E03">
              <w:rPr>
                <w:rFonts w:ascii="Arial" w:hAnsi="Arial" w:cs="Arial"/>
                <w:color w:val="00B050"/>
                <w:kern w:val="2"/>
                <w:lang w:val="en-US" w:eastAsia="ja-JP"/>
              </w:rPr>
              <w:t>20</w:t>
            </w:r>
            <w:r w:rsidR="00E91897" w:rsidRPr="00685E03">
              <w:rPr>
                <w:rFonts w:ascii="Arial" w:hAnsi="Arial" w:cs="Arial"/>
                <w:color w:val="00B050"/>
                <w:kern w:val="2"/>
                <w:lang w:val="en-US" w:eastAsia="ja-JP"/>
              </w:rPr>
              <w:t>%</w:t>
            </w:r>
          </w:p>
        </w:tc>
        <w:tc>
          <w:tcPr>
            <w:tcW w:w="2268" w:type="dxa"/>
          </w:tcPr>
          <w:p w:rsidR="007065F2" w:rsidRPr="00685E03" w:rsidRDefault="00E91897">
            <w:pPr>
              <w:keepNext/>
              <w:keepLines/>
              <w:tabs>
                <w:tab w:val="left" w:pos="567"/>
              </w:tabs>
              <w:spacing w:after="0"/>
              <w:rPr>
                <w:rFonts w:ascii="Arial" w:hAnsi="Arial" w:cs="Arial"/>
                <w:lang w:eastAsia="ja-JP"/>
              </w:rPr>
            </w:pPr>
            <w:r w:rsidRPr="00685E03">
              <w:rPr>
                <w:rFonts w:ascii="Arial" w:hAnsi="Arial" w:cs="Arial"/>
                <w:lang w:eastAsia="ja-JP"/>
              </w:rPr>
              <w:t xml:space="preserve">Performance Part: </w:t>
            </w:r>
          </w:p>
          <w:p w:rsidR="007065F2" w:rsidRPr="00685E03" w:rsidRDefault="000C21FD">
            <w:pPr>
              <w:keepNext/>
              <w:keepLines/>
              <w:tabs>
                <w:tab w:val="left" w:pos="567"/>
              </w:tabs>
              <w:spacing w:after="0"/>
              <w:rPr>
                <w:rFonts w:ascii="Arial" w:hAnsi="Arial" w:cs="Arial"/>
                <w:lang w:eastAsia="ja-JP"/>
              </w:rPr>
            </w:pPr>
            <w:r w:rsidRPr="00685E03">
              <w:rPr>
                <w:rFonts w:ascii="Arial" w:hAnsi="Arial" w:cs="Arial"/>
                <w:color w:val="00B050"/>
                <w:kern w:val="2"/>
                <w:lang w:val="en-US" w:eastAsia="ja-JP"/>
              </w:rPr>
              <w:t>20</w:t>
            </w:r>
            <w:r w:rsidR="00E91897" w:rsidRPr="00685E03">
              <w:rPr>
                <w:rFonts w:ascii="Arial" w:hAnsi="Arial" w:cs="Arial"/>
                <w:color w:val="00B050"/>
                <w:kern w:val="2"/>
                <w:lang w:val="en-US" w:eastAsia="ja-JP"/>
              </w:rPr>
              <w:t>%</w:t>
            </w:r>
          </w:p>
        </w:tc>
        <w:tc>
          <w:tcPr>
            <w:tcW w:w="1694" w:type="dxa"/>
            <w:gridSpan w:val="2"/>
          </w:tcPr>
          <w:p w:rsidR="007065F2" w:rsidRPr="00685E03" w:rsidRDefault="00E91897">
            <w:pPr>
              <w:keepNext/>
              <w:keepLines/>
              <w:tabs>
                <w:tab w:val="left" w:pos="567"/>
              </w:tabs>
              <w:spacing w:after="0"/>
              <w:rPr>
                <w:rFonts w:ascii="Arial" w:hAnsi="Arial" w:cs="Arial"/>
                <w:highlight w:val="yellow"/>
                <w:lang w:eastAsia="ja-JP"/>
              </w:rPr>
            </w:pPr>
            <w:r w:rsidRPr="00685E03">
              <w:rPr>
                <w:rFonts w:ascii="Arial" w:hAnsi="Arial" w:cs="Arial"/>
                <w:lang w:eastAsia="ja-JP"/>
              </w:rPr>
              <w:t xml:space="preserve">Testing part: </w:t>
            </w:r>
            <w:r w:rsidRPr="00685E03">
              <w:rPr>
                <w:rFonts w:ascii="Arial" w:eastAsia="SimSun" w:hAnsi="Arial" w:cs="Arial" w:hint="eastAsia"/>
                <w:lang w:val="en-US" w:eastAsia="zh-CN"/>
              </w:rPr>
              <w:t>N/A</w:t>
            </w:r>
          </w:p>
        </w:tc>
      </w:tr>
    </w:tbl>
    <w:p w:rsidR="007065F2" w:rsidRDefault="007065F2">
      <w:pPr>
        <w:keepNext/>
        <w:keepLines/>
        <w:tabs>
          <w:tab w:val="left" w:pos="567"/>
        </w:tabs>
        <w:spacing w:after="0"/>
        <w:rPr>
          <w:rFonts w:ascii="Arial" w:hAnsi="Arial" w:cs="Arial"/>
        </w:rPr>
      </w:pPr>
    </w:p>
    <w:p w:rsidR="007065F2" w:rsidRDefault="00E91897">
      <w:pPr>
        <w:keepNext/>
        <w:keepLines/>
        <w:tabs>
          <w:tab w:val="left" w:pos="567"/>
        </w:tabs>
        <w:spacing w:after="0"/>
        <w:rPr>
          <w:rFonts w:ascii="Arial" w:hAnsi="Arial" w:cs="Arial"/>
        </w:rPr>
      </w:pPr>
      <w:r>
        <w:rPr>
          <w:rFonts w:ascii="Arial" w:hAnsi="Arial" w:cs="Arial"/>
        </w:rPr>
        <w:t>Note: Overall completion level percentage numbers should use one of the colors below:</w:t>
      </w:r>
    </w:p>
    <w:p w:rsidR="007065F2" w:rsidRDefault="00E91897">
      <w:pPr>
        <w:pStyle w:val="ListParagraph"/>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065F2" w:rsidRDefault="00E91897">
      <w:pPr>
        <w:pStyle w:val="ListParagraph"/>
        <w:keepNext/>
        <w:keepLines/>
        <w:widowControl/>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7065F2" w:rsidRDefault="00E91897">
      <w:pPr>
        <w:pStyle w:val="ListParagraph"/>
        <w:keepNext/>
        <w:keepLines/>
        <w:widowControl/>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bookmarkStart w:id="7" w:name="_GoBack"/>
      <w:bookmarkEnd w:id="7"/>
    </w:p>
    <w:p w:rsidR="007065F2" w:rsidRDefault="007065F2">
      <w:pPr>
        <w:pStyle w:val="ListParagraph"/>
        <w:keepNext/>
        <w:keepLines/>
        <w:widowControl/>
        <w:tabs>
          <w:tab w:val="left" w:pos="567"/>
        </w:tabs>
        <w:ind w:leftChars="0" w:left="924"/>
        <w:rPr>
          <w:rFonts w:ascii="Arial" w:hAnsi="Arial" w:cs="Arial"/>
          <w:color w:val="FF0000"/>
        </w:rPr>
      </w:pPr>
    </w:p>
    <w:p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tc>
          <w:tcPr>
            <w:tcW w:w="2751" w:type="dxa"/>
            <w:gridSpan w:val="2"/>
          </w:tcPr>
          <w:p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tc>
          <w:tcPr>
            <w:tcW w:w="1415" w:type="dxa"/>
            <w:vMerge w:val="restart"/>
            <w:vAlign w:val="center"/>
          </w:tcPr>
          <w:p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Mohammad Abdi Abyaneh</w:t>
            </w:r>
          </w:p>
        </w:tc>
      </w:tr>
      <w:tr w:rsidR="007065F2" w:rsidTr="00B07B0B">
        <w:trPr>
          <w:trHeight w:val="269"/>
        </w:trPr>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Huawei- HiSilicon</w:t>
            </w:r>
          </w:p>
        </w:tc>
      </w:tr>
      <w:tr w:rsidR="007065F2">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rsidR="007065F2" w:rsidRDefault="00B07B0B">
            <w:pPr>
              <w:keepNext/>
              <w:keepLines/>
              <w:tabs>
                <w:tab w:val="left" w:pos="567"/>
              </w:tabs>
              <w:spacing w:after="0"/>
              <w:rPr>
                <w:rFonts w:ascii="Arial" w:eastAsia="SimSun" w:hAnsi="Arial" w:cs="Arial"/>
                <w:lang w:val="en-US" w:eastAsia="ja-JP"/>
              </w:rPr>
            </w:pPr>
            <w:r>
              <w:rPr>
                <w:rFonts w:ascii="Arial" w:eastAsia="SimSun" w:hAnsi="Arial" w:cs="Arial"/>
                <w:lang w:val="en-US" w:eastAsia="zh-CN"/>
              </w:rPr>
              <w:t>Mohammad.abdi.abyaneh@huawei.com</w:t>
            </w:r>
          </w:p>
        </w:tc>
      </w:tr>
    </w:tbl>
    <w:p w:rsidR="007065F2" w:rsidRDefault="007065F2">
      <w:pPr>
        <w:keepNext/>
        <w:keepLines/>
        <w:pBdr>
          <w:bottom w:val="single" w:sz="4" w:space="1" w:color="auto"/>
        </w:pBdr>
        <w:rPr>
          <w:rFonts w:ascii="Arial" w:hAnsi="Arial" w:cs="Arial"/>
        </w:rPr>
      </w:pPr>
    </w:p>
    <w:p w:rsidR="007065F2" w:rsidRDefault="00E9189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trPr>
          <w:jc w:val="center"/>
        </w:trPr>
        <w:tc>
          <w:tcPr>
            <w:tcW w:w="6185" w:type="dxa"/>
            <w:shd w:val="clear" w:color="auto" w:fill="E0E0E0"/>
          </w:tcPr>
          <w:p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rsidR="007065F2" w:rsidRDefault="00E91897">
            <w:pPr>
              <w:pStyle w:val="TAL"/>
              <w:jc w:val="center"/>
              <w:rPr>
                <w:color w:val="FF0000"/>
                <w:lang w:eastAsia="ja-JP"/>
              </w:rPr>
            </w:pPr>
            <w:r>
              <w:rPr>
                <w:lang w:eastAsia="ja-JP"/>
              </w:rPr>
              <w:t>No</w:t>
            </w:r>
          </w:p>
        </w:tc>
      </w:tr>
    </w:tbl>
    <w:p w:rsidR="007065F2" w:rsidRDefault="007065F2">
      <w:pPr>
        <w:keepNext/>
        <w:keepLines/>
        <w:spacing w:after="0"/>
        <w:rPr>
          <w:rFonts w:ascii="Arial" w:hAnsi="Arial" w:cs="Arial"/>
        </w:rPr>
      </w:pPr>
    </w:p>
    <w:p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065F2" w:rsidRDefault="00E91897">
      <w:pPr>
        <w:pStyle w:val="NO"/>
        <w:keepNext/>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rsidR="007065F2" w:rsidRDefault="007065F2">
      <w:pPr>
        <w:keepNext/>
        <w:keepLines/>
        <w:spacing w:after="0"/>
        <w:rPr>
          <w:rFonts w:ascii="Arial" w:hAnsi="Arial" w:cs="Arial"/>
        </w:rPr>
      </w:pPr>
    </w:p>
    <w:p w:rsidR="007065F2" w:rsidRDefault="007065F2">
      <w:pPr>
        <w:keepNext/>
        <w:keepLines/>
        <w:spacing w:after="0"/>
        <w:rPr>
          <w:rFonts w:ascii="Arial" w:hAnsi="Arial" w:cs="Arial"/>
        </w:rPr>
      </w:pPr>
    </w:p>
    <w:p w:rsidR="007065F2" w:rsidRDefault="00E91897">
      <w:pPr>
        <w:pStyle w:val="Heading2"/>
      </w:pPr>
      <w:r>
        <w:t>2.</w:t>
      </w:r>
      <w:r>
        <w:tab/>
        <w:t>Detailed progress in RAN WGs since last TSG meeting (for all involved WGs)</w:t>
      </w:r>
    </w:p>
    <w:p w:rsidR="007065F2" w:rsidRDefault="00E91897">
      <w:pPr>
        <w:pStyle w:val="Heading2"/>
        <w:rPr>
          <w:lang w:eastAsia="ja-JP"/>
        </w:rPr>
      </w:pPr>
      <w:r>
        <w:rPr>
          <w:lang w:eastAsia="ja-JP"/>
        </w:rPr>
        <w:t>2.</w:t>
      </w:r>
      <w:r>
        <w:rPr>
          <w:rFonts w:eastAsia="SimSun" w:hint="eastAsia"/>
          <w:lang w:val="en-US" w:eastAsia="zh-CN"/>
        </w:rPr>
        <w:t>1</w:t>
      </w:r>
      <w:r>
        <w:rPr>
          <w:lang w:eastAsia="ja-JP"/>
        </w:rPr>
        <w:tab/>
      </w:r>
      <w:r>
        <w:rPr>
          <w:rFonts w:hint="eastAsia"/>
          <w:lang w:eastAsia="ja-JP"/>
        </w:rPr>
        <w:t>RAN4</w:t>
      </w:r>
    </w:p>
    <w:p w:rsidR="007065F2" w:rsidRDefault="00E91897">
      <w:pPr>
        <w:pStyle w:val="Heading4"/>
        <w:rPr>
          <w:lang w:eastAsia="ja-JP"/>
        </w:rPr>
      </w:pPr>
      <w:r>
        <w:rPr>
          <w:lang w:eastAsia="ja-JP"/>
        </w:rPr>
        <w:lastRenderedPageBreak/>
        <w:t>2.</w:t>
      </w:r>
      <w:r>
        <w:rPr>
          <w:rFonts w:eastAsia="SimSun" w:hint="eastAsia"/>
          <w:lang w:val="en-US" w:eastAsia="zh-CN"/>
        </w:rPr>
        <w:t>1</w:t>
      </w:r>
      <w:r>
        <w:rPr>
          <w:lang w:eastAsia="ja-JP"/>
        </w:rPr>
        <w:t>.1</w:t>
      </w:r>
      <w:r>
        <w:rPr>
          <w:lang w:eastAsia="ja-JP"/>
        </w:rPr>
        <w:tab/>
        <w:t>Agreements</w:t>
      </w:r>
    </w:p>
    <w:p w:rsidR="007065F2" w:rsidRDefault="00E91897" w:rsidP="00B07B0B">
      <w:pPr>
        <w:keepNext/>
        <w:keepLines/>
        <w:rPr>
          <w:rFonts w:ascii="Arial" w:hAnsi="Arial" w:cs="Arial"/>
          <w:lang w:val="en-US" w:eastAsia="zh-CN"/>
        </w:rPr>
      </w:pPr>
      <w:r>
        <w:rPr>
          <w:rFonts w:ascii="Arial" w:eastAsia="SimSun" w:hAnsi="Arial" w:cs="Arial" w:hint="eastAsia"/>
          <w:lang w:val="en-US" w:eastAsia="zh-CN"/>
        </w:rPr>
        <w:t xml:space="preserve">The </w:t>
      </w:r>
      <w:r w:rsidR="00B07B0B">
        <w:rPr>
          <w:rFonts w:ascii="Arial" w:eastAsia="SimSun" w:hAnsi="Arial" w:cs="Arial"/>
          <w:lang w:val="en-US" w:eastAsia="zh-CN"/>
        </w:rPr>
        <w:t>agreements</w:t>
      </w:r>
      <w:r>
        <w:rPr>
          <w:rFonts w:ascii="Arial" w:eastAsia="SimSun"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rsidR="007065F2" w:rsidRDefault="00E91897">
      <w:pPr>
        <w:pStyle w:val="Heading2"/>
      </w:pPr>
      <w:r>
        <w:t>3.</w:t>
      </w:r>
      <w:r>
        <w:tab/>
        <w:t>Detailed progress in SA/CT WGs since last TSG meeting (for all involved WGs)</w:t>
      </w:r>
    </w:p>
    <w:p w:rsidR="007065F2" w:rsidRDefault="00E91897">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rsidR="007065F2" w:rsidRDefault="00E91897">
      <w:pPr>
        <w:pStyle w:val="Heading2"/>
      </w:pPr>
      <w:r>
        <w:t>4.</w:t>
      </w:r>
      <w:r>
        <w:tab/>
        <w:t>References</w:t>
      </w:r>
    </w:p>
    <w:p w:rsidR="007065F2" w:rsidRDefault="00E91897">
      <w:pPr>
        <w:pStyle w:val="CRCoverPage"/>
        <w:keepNext/>
        <w:keepLines/>
        <w:rPr>
          <w:rFonts w:cs="Arial"/>
          <w:lang w:val="en-US" w:eastAsia="zh-CN"/>
        </w:rPr>
      </w:pPr>
      <w:r>
        <w:rPr>
          <w:rFonts w:cs="Arial" w:hint="eastAsia"/>
          <w:lang w:val="en-US" w:eastAsia="zh-CN"/>
        </w:rPr>
        <w:t xml:space="preserve">The endorsed draft CRs and approved TPs in </w:t>
      </w:r>
      <w:r>
        <w:rPr>
          <w:rFonts w:cs="Arial"/>
          <w:lang w:val="en-US" w:eastAsia="zh-CN"/>
        </w:rPr>
        <w:t>#</w:t>
      </w:r>
      <w:r>
        <w:rPr>
          <w:rFonts w:cs="Arial" w:hint="eastAsia"/>
          <w:lang w:val="en-US" w:eastAsia="zh-CN"/>
        </w:rPr>
        <w:t>104</w:t>
      </w:r>
      <w:r>
        <w:rPr>
          <w:rFonts w:cs="Arial"/>
          <w:lang w:val="en-US" w:eastAsia="zh-CN"/>
        </w:rPr>
        <w:t>-e</w:t>
      </w:r>
      <w:r>
        <w:rPr>
          <w:rFonts w:cs="Arial" w:hint="eastAsia"/>
          <w:lang w:val="en-US" w:eastAsia="zh-CN"/>
        </w:rPr>
        <w:t xml:space="preserve"> meeting are listed:</w:t>
      </w:r>
    </w:p>
    <w:p w:rsidR="00B07B0B" w:rsidRDefault="00B07B0B" w:rsidP="00B07B0B">
      <w:pPr>
        <w:pStyle w:val="CRCoverPage"/>
        <w:keepNext/>
        <w:keepLines/>
        <w:numPr>
          <w:ilvl w:val="0"/>
          <w:numId w:val="5"/>
        </w:numPr>
        <w:rPr>
          <w:rFonts w:cs="Arial"/>
          <w:lang w:val="en-US" w:eastAsia="zh-CN"/>
        </w:rPr>
      </w:pPr>
      <w:r w:rsidRPr="00B07B0B">
        <w:rPr>
          <w:lang w:val="en-US" w:eastAsia="zh-CN"/>
        </w:rPr>
        <w:t>R4-2213433</w:t>
      </w:r>
      <w:r>
        <w:rPr>
          <w:lang w:val="en-US" w:eastAsia="zh-CN"/>
        </w:rPr>
        <w:t xml:space="preserve">  </w:t>
      </w:r>
      <w:r w:rsidRPr="00B07B0B">
        <w:rPr>
          <w:lang w:val="en-US" w:eastAsia="zh-CN"/>
        </w:rPr>
        <w:t xml:space="preserve"> </w:t>
      </w:r>
      <w:r>
        <w:rPr>
          <w:lang w:val="en-US" w:eastAsia="zh-CN"/>
        </w:rPr>
        <w:t xml:space="preserve">draft </w:t>
      </w:r>
      <w:r w:rsidRPr="00B07B0B">
        <w:rPr>
          <w:lang w:val="en-US" w:eastAsia="zh-CN"/>
        </w:rPr>
        <w:t>BigCR Introduction of completed new LTE-A CA combinations to TS 36.101</w:t>
      </w:r>
    </w:p>
    <w:p w:rsidR="00B07B0B" w:rsidRP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R4-2212430</w:t>
      </w:r>
      <w:r w:rsidRPr="00B07B0B">
        <w:rPr>
          <w:rFonts w:cs="Arial"/>
          <w:lang w:val="en-US" w:eastAsia="zh-CN"/>
        </w:rPr>
        <w:tab/>
        <w:t>draft CR 36101 to add missing UL CA_3C-26A</w:t>
      </w:r>
    </w:p>
    <w:p w:rsidR="00B07B0B" w:rsidRP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R4-2212431</w:t>
      </w:r>
      <w:r w:rsidRPr="00B07B0B">
        <w:rPr>
          <w:rFonts w:cs="Arial"/>
          <w:lang w:val="en-US" w:eastAsia="zh-CN"/>
        </w:rPr>
        <w:tab/>
        <w:t>draft CR 36101 to add missing UL CA_7C-26A</w:t>
      </w:r>
    </w:p>
    <w:p w:rsidR="00B07B0B" w:rsidRP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R4-2212432</w:t>
      </w:r>
      <w:r w:rsidRPr="00B07B0B">
        <w:rPr>
          <w:rFonts w:cs="Arial"/>
          <w:lang w:val="en-US" w:eastAsia="zh-CN"/>
        </w:rPr>
        <w:tab/>
        <w:t>draft CR 36101 to add missing UL for CA_1A-3A-7C-26A, CA_1A-3C-7A-26A, CA_1A-3C-7C-26A</w:t>
      </w:r>
    </w:p>
    <w:p w:rsidR="00B07B0B" w:rsidRP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R4-2212433</w:t>
      </w:r>
      <w:r w:rsidRPr="00B07B0B">
        <w:rPr>
          <w:rFonts w:cs="Arial"/>
          <w:lang w:val="en-US" w:eastAsia="zh-CN"/>
        </w:rPr>
        <w:tab/>
        <w:t>draft CR 36101 to add missing UL for CA_1A-3C-26A</w:t>
      </w:r>
    </w:p>
    <w:p w:rsidR="00B07B0B" w:rsidRP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R4-2212434</w:t>
      </w:r>
      <w:r w:rsidRPr="00B07B0B">
        <w:rPr>
          <w:rFonts w:cs="Arial"/>
          <w:lang w:val="en-US" w:eastAsia="zh-CN"/>
        </w:rPr>
        <w:tab/>
        <w:t>draft CR 36101 to add missing UL for CA_1A-7C-26A</w:t>
      </w:r>
    </w:p>
    <w:p w:rsidR="00B07B0B" w:rsidRP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R4-2212435</w:t>
      </w:r>
      <w:r w:rsidRPr="00B07B0B">
        <w:rPr>
          <w:rFonts w:cs="Arial"/>
          <w:lang w:val="en-US" w:eastAsia="zh-CN"/>
        </w:rPr>
        <w:tab/>
        <w:t>draft CR 36101 to add missing UL for CA_3A-7C-26A, CA_3C-7A-26A, CA_3C-7C-26A</w:t>
      </w:r>
    </w:p>
    <w:p w:rsid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R4-2213089</w:t>
      </w:r>
      <w:r w:rsidRPr="00B07B0B">
        <w:rPr>
          <w:rFonts w:cs="Arial"/>
          <w:lang w:val="en-US" w:eastAsia="zh-CN"/>
        </w:rPr>
        <w:tab/>
        <w:t>draft CR 36.101 to add new configurations</w:t>
      </w:r>
    </w:p>
    <w:p w:rsidR="00B07B0B" w:rsidRP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R4-2214917</w:t>
      </w:r>
      <w:r w:rsidRPr="00B07B0B">
        <w:rPr>
          <w:rFonts w:cs="Arial"/>
          <w:lang w:val="en-US" w:eastAsia="zh-CN"/>
        </w:rPr>
        <w:tab/>
        <w:t>TP for TR 36.718-06-02 to add CA_1A-41A-41A</w:t>
      </w:r>
    </w:p>
    <w:p w:rsidR="00B07B0B" w:rsidRP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R4-2214918</w:t>
      </w:r>
      <w:r w:rsidRPr="00B07B0B">
        <w:rPr>
          <w:rFonts w:cs="Arial"/>
          <w:lang w:val="en-US" w:eastAsia="zh-CN"/>
        </w:rPr>
        <w:tab/>
        <w:t>TP for TR 36.718-06-02 to add CA_3A-41A-41A</w:t>
      </w:r>
    </w:p>
    <w:p w:rsidR="00B07B0B" w:rsidRP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R4-2211999</w:t>
      </w:r>
      <w:r w:rsidRPr="00B07B0B">
        <w:rPr>
          <w:rFonts w:cs="Arial"/>
          <w:lang w:val="en-US" w:eastAsia="zh-CN"/>
        </w:rPr>
        <w:tab/>
        <w:t>TP for TR 36.718-06-02 to add CA_8A-41A-41A</w:t>
      </w:r>
    </w:p>
    <w:p w:rsidR="00B07B0B" w:rsidRP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R4-2214919</w:t>
      </w:r>
      <w:r w:rsidRPr="00B07B0B">
        <w:rPr>
          <w:rFonts w:cs="Arial"/>
          <w:lang w:val="en-US" w:eastAsia="zh-CN"/>
        </w:rPr>
        <w:tab/>
        <w:t>TP for TR 36.718-06-02 to add CA_1A-3A-41A-41A</w:t>
      </w:r>
    </w:p>
    <w:p w:rsidR="00B07B0B" w:rsidRP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R4-2214920</w:t>
      </w:r>
      <w:r w:rsidRPr="00B07B0B">
        <w:rPr>
          <w:rFonts w:cs="Arial"/>
          <w:lang w:val="en-US" w:eastAsia="zh-CN"/>
        </w:rPr>
        <w:tab/>
        <w:t>TP for TR 36.718-06-02 to add CA_1A-8A-41A-41A</w:t>
      </w:r>
    </w:p>
    <w:p w:rsidR="00B07B0B" w:rsidRP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R4-2214921</w:t>
      </w:r>
      <w:r w:rsidRPr="00B07B0B">
        <w:rPr>
          <w:rFonts w:cs="Arial"/>
          <w:lang w:val="en-US" w:eastAsia="zh-CN"/>
        </w:rPr>
        <w:tab/>
        <w:t>TP for TR 36.718-06-02 to add CA_3A-8A-41A-41A</w:t>
      </w:r>
    </w:p>
    <w:p w:rsid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R4-2214922</w:t>
      </w:r>
      <w:r w:rsidRPr="00B07B0B">
        <w:rPr>
          <w:rFonts w:cs="Arial"/>
          <w:lang w:val="en-US" w:eastAsia="zh-CN"/>
        </w:rPr>
        <w:tab/>
        <w:t>TP for TR 36.718-06-02 to add CA_1A-3A-8A-41A-41A</w:t>
      </w:r>
    </w:p>
    <w:p w:rsidR="00B07B0B" w:rsidRP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R4-2215005</w:t>
      </w:r>
      <w:r w:rsidRPr="00B07B0B">
        <w:rPr>
          <w:rFonts w:cs="Arial"/>
          <w:lang w:val="en-US" w:eastAsia="zh-CN"/>
        </w:rPr>
        <w:tab/>
        <w:t>TP for TR 36.718-02-01 CA_13-48</w:t>
      </w:r>
    </w:p>
    <w:p w:rsidR="00B07B0B" w:rsidRP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R4-2215006</w:t>
      </w:r>
      <w:r w:rsidRPr="00B07B0B">
        <w:rPr>
          <w:rFonts w:cs="Arial"/>
          <w:lang w:val="en-US" w:eastAsia="zh-CN"/>
        </w:rPr>
        <w:tab/>
        <w:t>TP for TR 36.718-02-01 CA_48-66</w:t>
      </w:r>
    </w:p>
    <w:p w:rsidR="007065F2" w:rsidRPr="00B07B0B" w:rsidRDefault="00B07B0B" w:rsidP="00B07B0B">
      <w:pPr>
        <w:pStyle w:val="CRCoverPage"/>
        <w:keepNext/>
        <w:keepLines/>
        <w:numPr>
          <w:ilvl w:val="0"/>
          <w:numId w:val="5"/>
        </w:numPr>
        <w:rPr>
          <w:rFonts w:cs="Arial"/>
          <w:lang w:val="en-US" w:eastAsia="zh-CN"/>
        </w:rPr>
      </w:pPr>
      <w:r w:rsidRPr="00B07B0B">
        <w:rPr>
          <w:rFonts w:cs="Arial"/>
          <w:lang w:val="en-US" w:eastAsia="zh-CN"/>
        </w:rPr>
        <w:t>R4-2215007</w:t>
      </w:r>
      <w:r w:rsidRPr="00B07B0B">
        <w:rPr>
          <w:rFonts w:cs="Arial"/>
          <w:lang w:val="en-US" w:eastAsia="zh-CN"/>
        </w:rPr>
        <w:tab/>
        <w:t>TP for TR 36.718-02-01 to include CA_8-48</w:t>
      </w:r>
    </w:p>
    <w:p w:rsidR="007065F2" w:rsidRDefault="007065F2">
      <w:pPr>
        <w:pStyle w:val="CRCoverPage"/>
        <w:keepNext/>
        <w:keepLines/>
        <w:rPr>
          <w:rFonts w:cs="Arial"/>
          <w:lang w:val="en-US" w:eastAsia="zh-CN"/>
        </w:rPr>
      </w:pPr>
    </w:p>
    <w:p w:rsidR="007065F2" w:rsidRDefault="007065F2">
      <w:pPr>
        <w:keepNext/>
        <w:keepLines/>
        <w:overflowPunct/>
        <w:autoSpaceDE/>
        <w:autoSpaceDN/>
        <w:snapToGrid w:val="0"/>
        <w:spacing w:after="0"/>
        <w:textAlignment w:val="auto"/>
        <w:rPr>
          <w:rFonts w:ascii="Arial" w:hAnsi="Arial" w:cs="Arial"/>
          <w:lang w:eastAsia="ja-JP"/>
        </w:rPr>
      </w:pPr>
    </w:p>
    <w:p w:rsidR="007065F2" w:rsidRDefault="007065F2">
      <w:pPr>
        <w:keepNext/>
        <w:keepLines/>
        <w:overflowPunct/>
        <w:autoSpaceDE/>
        <w:autoSpaceDN/>
        <w:snapToGrid w:val="0"/>
        <w:spacing w:after="0"/>
        <w:textAlignment w:val="auto"/>
        <w:rPr>
          <w:rFonts w:ascii="Arial" w:hAnsi="Arial" w:cs="Arial"/>
          <w:lang w:eastAsia="ja-JP"/>
        </w:rPr>
      </w:pPr>
    </w:p>
    <w:p w:rsidR="007065F2" w:rsidRDefault="007065F2">
      <w:pPr>
        <w:keepNext/>
        <w:keepLines/>
        <w:overflowPunct/>
        <w:autoSpaceDE/>
        <w:autoSpaceDN/>
        <w:snapToGrid w:val="0"/>
        <w:spacing w:after="0"/>
        <w:textAlignment w:val="auto"/>
        <w:rPr>
          <w:rFonts w:ascii="Arial" w:hAnsi="Arial" w:cs="Arial"/>
          <w:lang w:eastAsia="ja-JP"/>
        </w:rPr>
      </w:pPr>
    </w:p>
    <w:p w:rsidR="007065F2" w:rsidRDefault="007065F2">
      <w:pPr>
        <w:keepNext/>
        <w:keepLines/>
        <w:tabs>
          <w:tab w:val="left" w:pos="567"/>
        </w:tabs>
        <w:overflowPunct/>
        <w:autoSpaceDE/>
        <w:autoSpaceDN/>
        <w:snapToGrid w:val="0"/>
        <w:spacing w:after="0"/>
        <w:textAlignment w:val="auto"/>
        <w:rPr>
          <w:rFonts w:ascii="Arial" w:hAnsi="Arial" w:cs="Arial"/>
          <w:bCs/>
        </w:rPr>
      </w:pPr>
    </w:p>
    <w:p w:rsidR="007065F2" w:rsidRDefault="00E91897">
      <w:pPr>
        <w:pStyle w:val="FP"/>
        <w:keepNext/>
        <w:keepLines/>
        <w:rPr>
          <w:sz w:val="12"/>
          <w:szCs w:val="12"/>
        </w:rPr>
      </w:pPr>
      <w:r>
        <w:rPr>
          <w:sz w:val="12"/>
          <w:szCs w:val="12"/>
        </w:rPr>
        <w:tab/>
        <w:t>31.08.2020</w:t>
      </w:r>
      <w:r>
        <w:rPr>
          <w:sz w:val="12"/>
          <w:szCs w:val="12"/>
        </w:rPr>
        <w:tab/>
      </w:r>
      <w:r>
        <w:rPr>
          <w:sz w:val="12"/>
          <w:szCs w:val="12"/>
        </w:rPr>
        <w:tab/>
        <w:t>minor adaptations for RAN #89e</w:t>
      </w:r>
    </w:p>
    <w:p w:rsidR="007065F2" w:rsidRDefault="00E91897">
      <w:pPr>
        <w:pStyle w:val="FP"/>
        <w:keepNext/>
        <w:keepLines/>
        <w:rPr>
          <w:sz w:val="12"/>
          <w:szCs w:val="12"/>
        </w:rPr>
      </w:pPr>
      <w:r>
        <w:rPr>
          <w:sz w:val="12"/>
          <w:szCs w:val="12"/>
        </w:rPr>
        <w:tab/>
        <w:t>20.04.2020</w:t>
      </w:r>
      <w:r>
        <w:rPr>
          <w:sz w:val="12"/>
          <w:szCs w:val="12"/>
        </w:rPr>
        <w:tab/>
      </w:r>
      <w:r>
        <w:rPr>
          <w:sz w:val="12"/>
          <w:szCs w:val="12"/>
        </w:rPr>
        <w:tab/>
        <w:t>minor adaptations for RAN #88e</w:t>
      </w:r>
    </w:p>
    <w:p w:rsidR="007065F2" w:rsidRDefault="00E91897">
      <w:pPr>
        <w:pStyle w:val="FP"/>
        <w:keepNext/>
        <w:keepLines/>
        <w:outlineLvl w:val="0"/>
        <w:rPr>
          <w:sz w:val="12"/>
          <w:szCs w:val="12"/>
        </w:rPr>
      </w:pPr>
      <w:r>
        <w:rPr>
          <w:sz w:val="12"/>
          <w:szCs w:val="12"/>
        </w:rPr>
        <w:tab/>
        <w:t>18.02.2020</w:t>
      </w:r>
      <w:r>
        <w:rPr>
          <w:sz w:val="12"/>
          <w:szCs w:val="12"/>
        </w:rPr>
        <w:tab/>
      </w:r>
      <w:r>
        <w:rPr>
          <w:sz w:val="12"/>
          <w:szCs w:val="12"/>
        </w:rPr>
        <w:tab/>
        <w:t>minor adaptations for RAN #87e</w:t>
      </w:r>
    </w:p>
    <w:p w:rsidR="007065F2" w:rsidRDefault="00E91897">
      <w:pPr>
        <w:pStyle w:val="FP"/>
        <w:keepNext/>
        <w:keepLines/>
        <w:outlineLvl w:val="0"/>
        <w:rPr>
          <w:sz w:val="12"/>
          <w:szCs w:val="12"/>
        </w:rPr>
      </w:pPr>
      <w:r>
        <w:rPr>
          <w:sz w:val="12"/>
          <w:szCs w:val="12"/>
        </w:rPr>
        <w:tab/>
        <w:t>14.11.2019</w:t>
      </w:r>
      <w:r>
        <w:rPr>
          <w:sz w:val="12"/>
          <w:szCs w:val="12"/>
        </w:rPr>
        <w:tab/>
      </w:r>
      <w:r>
        <w:rPr>
          <w:sz w:val="12"/>
          <w:szCs w:val="12"/>
        </w:rPr>
        <w:tab/>
        <w:t>minor adaptations for RAN #86</w:t>
      </w:r>
    </w:p>
    <w:p w:rsidR="007065F2" w:rsidRDefault="00E91897">
      <w:pPr>
        <w:pStyle w:val="FP"/>
        <w:keepNext/>
        <w:keepLines/>
        <w:outlineLvl w:val="0"/>
        <w:rPr>
          <w:sz w:val="12"/>
          <w:szCs w:val="12"/>
        </w:rPr>
      </w:pPr>
      <w:r>
        <w:rPr>
          <w:sz w:val="12"/>
          <w:szCs w:val="12"/>
        </w:rPr>
        <w:tab/>
        <w:t>18.08.2019</w:t>
      </w:r>
      <w:r>
        <w:rPr>
          <w:sz w:val="12"/>
          <w:szCs w:val="12"/>
        </w:rPr>
        <w:tab/>
      </w:r>
      <w:r>
        <w:rPr>
          <w:sz w:val="12"/>
          <w:szCs w:val="12"/>
        </w:rPr>
        <w:tab/>
        <w:t>minor adaptations for RAN #85</w:t>
      </w:r>
    </w:p>
    <w:p w:rsidR="007065F2" w:rsidRDefault="00E91897">
      <w:pPr>
        <w:pStyle w:val="FP"/>
        <w:keepNext/>
        <w:keepLines/>
        <w:outlineLvl w:val="0"/>
        <w:rPr>
          <w:sz w:val="12"/>
          <w:szCs w:val="12"/>
        </w:rPr>
      </w:pPr>
      <w:r>
        <w:rPr>
          <w:sz w:val="12"/>
          <w:szCs w:val="12"/>
        </w:rPr>
        <w:tab/>
        <w:t>12.05.2019</w:t>
      </w:r>
      <w:r>
        <w:rPr>
          <w:sz w:val="12"/>
          <w:szCs w:val="12"/>
        </w:rPr>
        <w:tab/>
      </w:r>
      <w:r>
        <w:rPr>
          <w:sz w:val="12"/>
          <w:szCs w:val="12"/>
        </w:rPr>
        <w:tab/>
        <w:t>minor adaptations for RAN #84</w:t>
      </w:r>
    </w:p>
    <w:p w:rsidR="007065F2" w:rsidRDefault="00E91897">
      <w:pPr>
        <w:pStyle w:val="FP"/>
        <w:keepNext/>
        <w:keepLines/>
        <w:outlineLvl w:val="0"/>
        <w:rPr>
          <w:sz w:val="12"/>
          <w:szCs w:val="12"/>
        </w:rPr>
      </w:pPr>
      <w:r>
        <w:rPr>
          <w:sz w:val="12"/>
          <w:szCs w:val="12"/>
        </w:rPr>
        <w:tab/>
        <w:t>27.02.2019</w:t>
      </w:r>
      <w:r>
        <w:rPr>
          <w:sz w:val="12"/>
          <w:szCs w:val="12"/>
        </w:rPr>
        <w:tab/>
      </w:r>
      <w:r>
        <w:rPr>
          <w:sz w:val="12"/>
          <w:szCs w:val="12"/>
        </w:rPr>
        <w:tab/>
        <w:t>minor adaptations for RAN #83</w:t>
      </w:r>
    </w:p>
    <w:p w:rsidR="007065F2" w:rsidRDefault="00E91897">
      <w:pPr>
        <w:pStyle w:val="FP"/>
        <w:keepNext/>
        <w:keepLines/>
        <w:rPr>
          <w:sz w:val="12"/>
          <w:szCs w:val="12"/>
        </w:rPr>
      </w:pPr>
      <w:r>
        <w:rPr>
          <w:sz w:val="12"/>
          <w:szCs w:val="12"/>
        </w:rPr>
        <w:tab/>
        <w:t>21.11.2018</w:t>
      </w:r>
      <w:r>
        <w:rPr>
          <w:sz w:val="12"/>
          <w:szCs w:val="12"/>
        </w:rPr>
        <w:tab/>
      </w:r>
      <w:r>
        <w:rPr>
          <w:sz w:val="12"/>
          <w:szCs w:val="12"/>
        </w:rPr>
        <w:tab/>
        <w:t>completion levels with colours added (for RAN #82)</w:t>
      </w:r>
    </w:p>
    <w:p w:rsidR="007065F2" w:rsidRDefault="00E91897">
      <w:pPr>
        <w:pStyle w:val="FP"/>
        <w:keepNext/>
        <w:keepLines/>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7065F2" w:rsidRDefault="00E91897">
      <w:pPr>
        <w:pStyle w:val="FP"/>
        <w:keepNext/>
        <w:keepLines/>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7065F2" w:rsidRDefault="00E91897">
      <w:pPr>
        <w:pStyle w:val="FP"/>
        <w:keepNext/>
        <w:keepLines/>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7065F2" w:rsidRDefault="00E91897">
      <w:pPr>
        <w:pStyle w:val="FP"/>
        <w:keepNext/>
        <w:keepLines/>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065F2" w:rsidRDefault="00E91897">
      <w:pPr>
        <w:pStyle w:val="FP"/>
        <w:keepNext/>
        <w:keepLines/>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7065F2" w:rsidRDefault="00E91897">
      <w:pPr>
        <w:pStyle w:val="FP"/>
        <w:keepNext/>
        <w:keepLines/>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7065F2" w:rsidRDefault="00E91897">
      <w:pPr>
        <w:pStyle w:val="FP"/>
        <w:keepNext/>
        <w:keepLines/>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7065F2" w:rsidRDefault="00E91897">
      <w:pPr>
        <w:pStyle w:val="FP"/>
        <w:keepNext/>
        <w:keepLines/>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7065F2" w:rsidRDefault="00E91897">
      <w:pPr>
        <w:pStyle w:val="FP"/>
        <w:keepNext/>
        <w:keepLines/>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7065F2" w:rsidRDefault="00E91897">
      <w:pPr>
        <w:pStyle w:val="FP"/>
        <w:keepNext/>
        <w:keepLines/>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7065F2" w:rsidRDefault="00E91897">
      <w:pPr>
        <w:pStyle w:val="FP"/>
        <w:keepNext/>
        <w:keepLines/>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7065F2" w:rsidRDefault="00E91897">
      <w:pPr>
        <w:pStyle w:val="FP"/>
        <w:keepNext/>
        <w:keepLines/>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7065F2" w:rsidRDefault="00E91897">
      <w:pPr>
        <w:pStyle w:val="FP"/>
        <w:keepNext/>
        <w:keepLines/>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7065F2" w:rsidRDefault="00E91897">
      <w:pPr>
        <w:pStyle w:val="FP"/>
        <w:keepNext/>
        <w:keepLines/>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7065F2" w:rsidRDefault="00E91897">
      <w:pPr>
        <w:pStyle w:val="FP"/>
        <w:keepNext/>
        <w:keepLines/>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7065F2" w:rsidRDefault="00E91897">
      <w:pPr>
        <w:pStyle w:val="FP"/>
        <w:keepNext/>
        <w:keepLines/>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7065F2" w:rsidRDefault="00E91897">
      <w:pPr>
        <w:pStyle w:val="FP"/>
        <w:keepNext/>
        <w:keepLines/>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7065F2" w:rsidRDefault="00E91897">
      <w:pPr>
        <w:pStyle w:val="FP"/>
        <w:keepNext/>
        <w:keepLines/>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rsidR="007065F2" w:rsidRDefault="00E91897">
      <w:pPr>
        <w:pStyle w:val="FP"/>
        <w:keepNext/>
        <w:keepLines/>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7065F2" w:rsidRDefault="00E91897">
      <w:pPr>
        <w:pStyle w:val="FP"/>
        <w:keepNext/>
        <w:keepLines/>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7065F2" w:rsidRDefault="00E91897">
      <w:pPr>
        <w:pStyle w:val="FP"/>
        <w:keepNext/>
        <w:keepLines/>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7065F2" w:rsidRDefault="00E91897">
      <w:pPr>
        <w:pStyle w:val="FP"/>
        <w:keepNext/>
        <w:keepLines/>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7065F2" w:rsidRDefault="00E91897">
      <w:pPr>
        <w:pStyle w:val="FP"/>
        <w:keepNext/>
        <w:keepLines/>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065F2">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3AF" w:rsidRDefault="008C33AF">
      <w:pPr>
        <w:spacing w:after="0"/>
      </w:pPr>
      <w:r>
        <w:separator/>
      </w:r>
    </w:p>
  </w:endnote>
  <w:endnote w:type="continuationSeparator" w:id="0">
    <w:p w:rsidR="008C33AF" w:rsidRDefault="008C33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5F2" w:rsidRDefault="00E91897">
    <w:pPr>
      <w:pStyle w:val="Footer"/>
    </w:pPr>
    <w:r>
      <w:rPr>
        <w:rStyle w:val="PageNumber"/>
      </w:rPr>
      <w:fldChar w:fldCharType="begin"/>
    </w:r>
    <w:r>
      <w:rPr>
        <w:rStyle w:val="PageNumber"/>
      </w:rPr>
      <w:instrText xml:space="preserve"> PAGE </w:instrText>
    </w:r>
    <w:r>
      <w:rPr>
        <w:rStyle w:val="PageNumber"/>
      </w:rPr>
      <w:fldChar w:fldCharType="separate"/>
    </w:r>
    <w:r w:rsidR="00685E03">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85E03">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3AF" w:rsidRDefault="008C33AF">
      <w:pPr>
        <w:spacing w:after="0"/>
      </w:pPr>
      <w:r>
        <w:separator/>
      </w:r>
    </w:p>
  </w:footnote>
  <w:footnote w:type="continuationSeparator" w:id="0">
    <w:p w:rsidR="008C33AF" w:rsidRDefault="008C33A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95609"/>
    <w:rsid w:val="000A3ED2"/>
    <w:rsid w:val="000C00FA"/>
    <w:rsid w:val="000C21FD"/>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10F0"/>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5E03"/>
    <w:rsid w:val="006870C9"/>
    <w:rsid w:val="006A3ADF"/>
    <w:rsid w:val="006A7BCB"/>
    <w:rsid w:val="006B4C1E"/>
    <w:rsid w:val="006C090F"/>
    <w:rsid w:val="006C4E32"/>
    <w:rsid w:val="006C56D8"/>
    <w:rsid w:val="006D07AE"/>
    <w:rsid w:val="006D1C93"/>
    <w:rsid w:val="006E3F11"/>
    <w:rsid w:val="00701410"/>
    <w:rsid w:val="007065F2"/>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33AF"/>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7B0B"/>
    <w:rsid w:val="00B10710"/>
    <w:rsid w:val="00B208FA"/>
    <w:rsid w:val="00B25C12"/>
    <w:rsid w:val="00B2766F"/>
    <w:rsid w:val="00B31ABC"/>
    <w:rsid w:val="00B445ED"/>
    <w:rsid w:val="00B6300F"/>
    <w:rsid w:val="00B70389"/>
    <w:rsid w:val="00B76918"/>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1897"/>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D9A0213-4B61-4629-8D79-04A3C463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SimSun"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5261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Michal Szydelko</cp:lastModifiedBy>
  <cp:revision>3</cp:revision>
  <dcterms:created xsi:type="dcterms:W3CDTF">2022-09-05T16:41:00Z</dcterms:created>
  <dcterms:modified xsi:type="dcterms:W3CDTF">2022-09-05T16:43:00Z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1662359049</vt:lpwstr>
  </property>
</Properties>
</file>