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FAE5A" w14:textId="2ED99FE4" w:rsidR="0033027D" w:rsidRPr="000C1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1B5A">
        <w:rPr>
          <w:b/>
          <w:noProof/>
          <w:sz w:val="24"/>
        </w:rPr>
        <w:t>3GPP TSG</w:t>
      </w:r>
      <w:r w:rsidR="009B1E7B">
        <w:rPr>
          <w:b/>
          <w:noProof/>
          <w:sz w:val="24"/>
        </w:rPr>
        <w:t xml:space="preserve"> RAN Meeting #</w:t>
      </w:r>
      <w:r w:rsidR="00404D0B">
        <w:rPr>
          <w:b/>
          <w:noProof/>
          <w:sz w:val="24"/>
        </w:rPr>
        <w:t>94</w:t>
      </w:r>
      <w:r w:rsidR="000F4682">
        <w:rPr>
          <w:b/>
          <w:noProof/>
          <w:sz w:val="24"/>
        </w:rPr>
        <w:t>-e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 w:rsidR="00BB31E7" w:rsidRPr="005F0E91">
        <w:rPr>
          <w:b/>
          <w:noProof/>
          <w:sz w:val="24"/>
        </w:rPr>
        <w:t>RP-21</w:t>
      </w:r>
      <w:r w:rsidR="00184E06">
        <w:rPr>
          <w:b/>
          <w:noProof/>
          <w:sz w:val="24"/>
        </w:rPr>
        <w:t>3361</w:t>
      </w:r>
    </w:p>
    <w:p w14:paraId="2F905F0E" w14:textId="796CD02D" w:rsidR="006A45BA" w:rsidRPr="000C1B5A" w:rsidRDefault="00611C1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11C1B">
        <w:rPr>
          <w:rFonts w:cs="Arial"/>
          <w:b/>
          <w:sz w:val="24"/>
          <w:szCs w:val="28"/>
        </w:rPr>
        <w:t xml:space="preserve">Electronic Meeting, </w:t>
      </w:r>
      <w:r w:rsidR="00404D0B">
        <w:rPr>
          <w:rFonts w:cs="Arial"/>
          <w:b/>
          <w:sz w:val="24"/>
          <w:szCs w:val="28"/>
        </w:rPr>
        <w:t>December</w:t>
      </w:r>
      <w:r w:rsidR="00404D0B" w:rsidRPr="00611C1B">
        <w:rPr>
          <w:rFonts w:cs="Arial"/>
          <w:b/>
          <w:sz w:val="24"/>
          <w:szCs w:val="28"/>
        </w:rPr>
        <w:t xml:space="preserve"> </w:t>
      </w:r>
      <w:r w:rsidR="00404D0B">
        <w:rPr>
          <w:rFonts w:cs="Arial"/>
          <w:b/>
          <w:sz w:val="24"/>
          <w:szCs w:val="28"/>
        </w:rPr>
        <w:t>6th</w:t>
      </w:r>
      <w:r w:rsidR="00404D0B" w:rsidRPr="00611C1B">
        <w:rPr>
          <w:rFonts w:cs="Arial"/>
          <w:b/>
          <w:sz w:val="24"/>
          <w:szCs w:val="28"/>
        </w:rPr>
        <w:t xml:space="preserve"> </w:t>
      </w:r>
      <w:r w:rsidR="00404D0B">
        <w:rPr>
          <w:rFonts w:cs="Arial"/>
          <w:b/>
          <w:sz w:val="24"/>
          <w:szCs w:val="28"/>
        </w:rPr>
        <w:t>–</w:t>
      </w:r>
      <w:r w:rsidRPr="00611C1B">
        <w:rPr>
          <w:rFonts w:cs="Arial"/>
          <w:b/>
          <w:sz w:val="24"/>
          <w:szCs w:val="28"/>
        </w:rPr>
        <w:t xml:space="preserve"> </w:t>
      </w:r>
      <w:r w:rsidR="00404D0B" w:rsidRPr="00611C1B">
        <w:rPr>
          <w:rFonts w:cs="Arial"/>
          <w:b/>
          <w:sz w:val="24"/>
          <w:szCs w:val="28"/>
        </w:rPr>
        <w:t>1</w:t>
      </w:r>
      <w:r w:rsidR="00404D0B">
        <w:rPr>
          <w:rFonts w:cs="Arial"/>
          <w:b/>
          <w:sz w:val="24"/>
          <w:szCs w:val="28"/>
        </w:rPr>
        <w:t>7th</w:t>
      </w:r>
      <w:r w:rsidRPr="00611C1B">
        <w:rPr>
          <w:rFonts w:cs="Arial"/>
          <w:b/>
          <w:sz w:val="24"/>
          <w:szCs w:val="28"/>
        </w:rPr>
        <w:t>, 2021</w:t>
      </w:r>
      <w:r w:rsidR="0033027D" w:rsidRPr="00611C1B">
        <w:rPr>
          <w:b/>
          <w:noProof/>
          <w:sz w:val="22"/>
        </w:rPr>
        <w:t xml:space="preserve"> </w:t>
      </w:r>
    </w:p>
    <w:p w14:paraId="509B63F1" w14:textId="77777777" w:rsidR="006A45BA" w:rsidRPr="000C1B5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455F5CE" w14:textId="77777777" w:rsidR="001211F3" w:rsidRPr="000C1B5A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10AE780" w14:textId="77777777" w:rsidR="00AE25BF" w:rsidRPr="000C1B5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5FDDC3" w14:textId="29AD379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C1B5A">
        <w:rPr>
          <w:rFonts w:ascii="Arial" w:eastAsia="Batang" w:hAnsi="Arial"/>
          <w:b/>
          <w:lang w:val="en-US" w:eastAsia="zh-CN"/>
        </w:rPr>
        <w:t>Source:</w:t>
      </w:r>
      <w:r w:rsidRPr="000C1B5A">
        <w:rPr>
          <w:rFonts w:ascii="Arial" w:eastAsia="Batang" w:hAnsi="Arial"/>
          <w:b/>
          <w:lang w:val="en-US" w:eastAsia="zh-CN"/>
        </w:rPr>
        <w:tab/>
      </w:r>
      <w:r w:rsidR="00DF0B9B">
        <w:rPr>
          <w:rFonts w:ascii="Arial" w:eastAsia="Batang" w:hAnsi="Arial"/>
          <w:b/>
          <w:lang w:val="en-US" w:eastAsia="zh-CN"/>
        </w:rPr>
        <w:t>MediaTek Inc.</w:t>
      </w:r>
    </w:p>
    <w:p w14:paraId="1ACB4787" w14:textId="55636013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 w:cs="Arial"/>
          <w:b/>
          <w:lang w:eastAsia="zh-CN"/>
        </w:rPr>
        <w:t>Titl</w:t>
      </w:r>
      <w:r w:rsidR="001E5024">
        <w:rPr>
          <w:rFonts w:ascii="Arial" w:eastAsia="Batang" w:hAnsi="Arial" w:cs="Arial"/>
          <w:b/>
          <w:lang w:eastAsia="zh-CN"/>
        </w:rPr>
        <w:t>e:</w:t>
      </w:r>
      <w:r w:rsidR="001E5024">
        <w:rPr>
          <w:rFonts w:ascii="Arial" w:eastAsia="Batang" w:hAnsi="Arial" w:cs="Arial"/>
          <w:b/>
          <w:lang w:eastAsia="zh-CN"/>
        </w:rPr>
        <w:tab/>
      </w:r>
      <w:r w:rsidR="002A1BC8">
        <w:rPr>
          <w:rFonts w:ascii="Arial" w:eastAsia="Batang" w:hAnsi="Arial" w:cs="Arial"/>
          <w:b/>
          <w:lang w:eastAsia="zh-CN"/>
        </w:rPr>
        <w:t xml:space="preserve">Draft </w:t>
      </w:r>
      <w:r w:rsidR="00CE4053">
        <w:rPr>
          <w:rFonts w:ascii="Arial" w:eastAsia="Batang" w:hAnsi="Arial" w:cs="Arial"/>
          <w:b/>
          <w:lang w:eastAsia="zh-CN"/>
        </w:rPr>
        <w:t>WI</w:t>
      </w:r>
      <w:r w:rsidR="00BB33E1">
        <w:rPr>
          <w:rFonts w:ascii="Arial" w:eastAsia="Batang" w:hAnsi="Arial" w:cs="Arial"/>
          <w:b/>
          <w:lang w:eastAsia="zh-CN"/>
        </w:rPr>
        <w:t>D</w:t>
      </w:r>
      <w:r w:rsidR="00CE4053">
        <w:rPr>
          <w:rFonts w:ascii="Arial" w:eastAsia="Batang" w:hAnsi="Arial" w:cs="Arial"/>
          <w:b/>
          <w:lang w:eastAsia="zh-CN"/>
        </w:rPr>
        <w:t xml:space="preserve"> </w:t>
      </w:r>
      <w:r w:rsidR="00D31CC8" w:rsidRPr="000C1B5A">
        <w:rPr>
          <w:rFonts w:ascii="Arial" w:eastAsia="Batang" w:hAnsi="Arial" w:cs="Arial"/>
          <w:b/>
          <w:lang w:eastAsia="zh-CN"/>
        </w:rPr>
        <w:t>on</w:t>
      </w:r>
      <w:r w:rsidR="00060890">
        <w:rPr>
          <w:rFonts w:ascii="Arial" w:eastAsia="Batang" w:hAnsi="Arial" w:cs="Arial"/>
          <w:b/>
          <w:lang w:eastAsia="zh-CN"/>
        </w:rPr>
        <w:t xml:space="preserve"> NB-IoT/e</w:t>
      </w:r>
      <w:r w:rsidR="007951D8" w:rsidRPr="000C1B5A">
        <w:rPr>
          <w:rFonts w:ascii="Arial" w:eastAsia="Batang" w:hAnsi="Arial" w:cs="Arial"/>
          <w:b/>
          <w:lang w:eastAsia="zh-CN"/>
        </w:rPr>
        <w:t>M</w:t>
      </w:r>
      <w:r w:rsidR="00060890">
        <w:rPr>
          <w:rFonts w:ascii="Arial" w:eastAsia="Batang" w:hAnsi="Arial" w:cs="Arial"/>
          <w:b/>
          <w:lang w:eastAsia="zh-CN"/>
        </w:rPr>
        <w:t>T</w:t>
      </w:r>
      <w:r w:rsidR="007951D8" w:rsidRPr="000C1B5A">
        <w:rPr>
          <w:rFonts w:ascii="Arial" w:eastAsia="Batang" w:hAnsi="Arial" w:cs="Arial"/>
          <w:b/>
          <w:lang w:eastAsia="zh-CN"/>
        </w:rPr>
        <w:t xml:space="preserve">C </w:t>
      </w:r>
      <w:r w:rsidR="002A1BC8">
        <w:rPr>
          <w:rFonts w:ascii="Arial" w:eastAsia="Batang" w:hAnsi="Arial" w:cs="Arial"/>
          <w:b/>
          <w:lang w:eastAsia="zh-CN"/>
        </w:rPr>
        <w:t xml:space="preserve">core &amp; performance </w:t>
      </w:r>
      <w:r w:rsidR="001C7E0A">
        <w:rPr>
          <w:rFonts w:ascii="Arial" w:eastAsia="Batang" w:hAnsi="Arial" w:cs="Arial"/>
          <w:b/>
          <w:lang w:eastAsia="zh-CN"/>
        </w:rPr>
        <w:t>requirement</w:t>
      </w:r>
      <w:r w:rsidR="001E7375">
        <w:rPr>
          <w:rFonts w:ascii="Arial" w:eastAsia="Batang" w:hAnsi="Arial" w:cs="Arial"/>
          <w:b/>
          <w:lang w:eastAsia="zh-CN"/>
        </w:rPr>
        <w:t>s</w:t>
      </w:r>
      <w:r w:rsidR="00135136" w:rsidRPr="000C1B5A">
        <w:rPr>
          <w:rFonts w:ascii="Arial" w:eastAsia="Batang" w:hAnsi="Arial" w:cs="Arial"/>
          <w:b/>
          <w:lang w:eastAsia="zh-CN"/>
        </w:rPr>
        <w:t xml:space="preserve"> </w:t>
      </w:r>
      <w:r w:rsidR="007951D8" w:rsidRPr="000C1B5A">
        <w:rPr>
          <w:rFonts w:ascii="Arial" w:eastAsia="Batang" w:hAnsi="Arial" w:cs="Arial"/>
          <w:b/>
          <w:lang w:eastAsia="zh-CN"/>
        </w:rPr>
        <w:t>for NTN</w:t>
      </w:r>
      <w:r w:rsidRPr="000C1B5A">
        <w:rPr>
          <w:rFonts w:ascii="Arial" w:eastAsia="Batang" w:hAnsi="Arial" w:cs="Arial"/>
          <w:b/>
          <w:lang w:eastAsia="zh-CN"/>
        </w:rPr>
        <w:t xml:space="preserve"> </w:t>
      </w:r>
    </w:p>
    <w:p w14:paraId="0383B6AD" w14:textId="5E7B37D8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Document for:</w:t>
      </w:r>
      <w:r w:rsidRPr="000C1B5A">
        <w:rPr>
          <w:rFonts w:ascii="Arial" w:eastAsia="Batang" w:hAnsi="Arial"/>
          <w:b/>
          <w:lang w:eastAsia="zh-CN"/>
        </w:rPr>
        <w:tab/>
      </w:r>
      <w:r w:rsidR="00EB5292">
        <w:rPr>
          <w:rFonts w:ascii="Arial" w:eastAsia="Batang" w:hAnsi="Arial"/>
          <w:b/>
          <w:lang w:eastAsia="zh-CN"/>
        </w:rPr>
        <w:t>Information</w:t>
      </w:r>
    </w:p>
    <w:p w14:paraId="6F03B9E6" w14:textId="4A4864F8" w:rsidR="00AE25BF" w:rsidRPr="000C1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Agenda Item:</w:t>
      </w:r>
      <w:r w:rsidRPr="000C1B5A">
        <w:rPr>
          <w:rFonts w:ascii="Arial" w:eastAsia="Batang" w:hAnsi="Arial"/>
          <w:b/>
          <w:lang w:eastAsia="zh-CN"/>
        </w:rPr>
        <w:tab/>
      </w:r>
      <w:r w:rsidR="00184E06">
        <w:rPr>
          <w:rFonts w:ascii="Arial" w:eastAsia="Batang" w:hAnsi="Arial"/>
          <w:b/>
          <w:lang w:eastAsia="zh-CN"/>
        </w:rPr>
        <w:t>8A.5</w:t>
      </w:r>
      <w:bookmarkStart w:id="0" w:name="_GoBack"/>
      <w:bookmarkEnd w:id="0"/>
    </w:p>
    <w:p w14:paraId="7CFFAF73" w14:textId="77777777" w:rsidR="008A76FD" w:rsidRPr="000C1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C1B5A">
        <w:rPr>
          <w:rFonts w:ascii="Arial" w:hAnsi="Arial" w:cs="Arial"/>
          <w:sz w:val="36"/>
          <w:szCs w:val="36"/>
        </w:rPr>
        <w:t xml:space="preserve">3GPP™ </w:t>
      </w:r>
      <w:r w:rsidR="008A76FD" w:rsidRPr="000C1B5A">
        <w:rPr>
          <w:rFonts w:ascii="Arial" w:hAnsi="Arial" w:cs="Arial"/>
          <w:sz w:val="36"/>
          <w:szCs w:val="36"/>
        </w:rPr>
        <w:t>Work Item Description</w:t>
      </w:r>
    </w:p>
    <w:p w14:paraId="77FADB91" w14:textId="77777777" w:rsidR="00BA3A53" w:rsidRPr="000C1B5A" w:rsidRDefault="00F5774F" w:rsidP="00BC642A">
      <w:pPr>
        <w:jc w:val="center"/>
        <w:rPr>
          <w:rFonts w:cs="Arial"/>
          <w:noProof/>
        </w:rPr>
      </w:pPr>
      <w:r w:rsidRPr="000C1B5A">
        <w:rPr>
          <w:rFonts w:cs="Arial"/>
          <w:noProof/>
        </w:rPr>
        <w:t xml:space="preserve">Information on Work Items </w:t>
      </w:r>
      <w:r w:rsidR="00BA3A53" w:rsidRPr="000C1B5A">
        <w:rPr>
          <w:rFonts w:cs="Arial"/>
          <w:noProof/>
        </w:rPr>
        <w:t xml:space="preserve">can be found at </w:t>
      </w:r>
      <w:hyperlink r:id="rId11" w:history="1">
        <w:r w:rsidR="00C2724D" w:rsidRPr="000C1B5A">
          <w:rPr>
            <w:rStyle w:val="Hyperlink"/>
            <w:rFonts w:cs="Arial"/>
            <w:noProof/>
          </w:rPr>
          <w:t>http://www.3gpp.org/Work-Items</w:t>
        </w:r>
      </w:hyperlink>
      <w:r w:rsidR="00C2724D" w:rsidRPr="000C1B5A">
        <w:rPr>
          <w:rFonts w:cs="Arial"/>
          <w:noProof/>
        </w:rPr>
        <w:t xml:space="preserve"> </w:t>
      </w:r>
      <w:r w:rsidR="003D2781" w:rsidRPr="000C1B5A">
        <w:rPr>
          <w:rFonts w:cs="Arial"/>
          <w:noProof/>
        </w:rPr>
        <w:br/>
      </w:r>
      <w:r w:rsidR="00AD0751" w:rsidRPr="000C1B5A">
        <w:t>S</w:t>
      </w:r>
      <w:r w:rsidR="003D2781" w:rsidRPr="000C1B5A">
        <w:t xml:space="preserve">ee </w:t>
      </w:r>
      <w:r w:rsidR="00AD0751" w:rsidRPr="000C1B5A">
        <w:t xml:space="preserve">also the </w:t>
      </w:r>
      <w:hyperlink r:id="rId12" w:history="1">
        <w:r w:rsidR="003D2781" w:rsidRPr="000C1B5A">
          <w:rPr>
            <w:rStyle w:val="Hyperlink"/>
          </w:rPr>
          <w:t>3GPP Working Procedures</w:t>
        </w:r>
      </w:hyperlink>
      <w:r w:rsidR="003D2781" w:rsidRPr="000C1B5A">
        <w:t xml:space="preserve">, article 39 and </w:t>
      </w:r>
      <w:r w:rsidR="00AD0751" w:rsidRPr="000C1B5A">
        <w:t xml:space="preserve">the TSG Working Methods in </w:t>
      </w:r>
      <w:hyperlink r:id="rId13" w:history="1">
        <w:r w:rsidR="003D2781" w:rsidRPr="000C1B5A">
          <w:rPr>
            <w:rStyle w:val="Hyperlink"/>
          </w:rPr>
          <w:t>3GPP TR 21.900</w:t>
        </w:r>
      </w:hyperlink>
    </w:p>
    <w:p w14:paraId="6DC62F33" w14:textId="2949006A" w:rsidR="003F268E" w:rsidRPr="000C1B5A" w:rsidRDefault="008A76FD" w:rsidP="00BA3A53">
      <w:pPr>
        <w:pStyle w:val="Heading1"/>
      </w:pPr>
      <w:r w:rsidRPr="000C1B5A">
        <w:t>Title</w:t>
      </w:r>
      <w:r w:rsidR="00985B73" w:rsidRPr="000C1B5A">
        <w:t>:</w:t>
      </w:r>
      <w:r w:rsidR="00B078D6" w:rsidRPr="000C1B5A">
        <w:t xml:space="preserve"> </w:t>
      </w:r>
      <w:r w:rsidR="00F41A27" w:rsidRPr="000C1B5A">
        <w:tab/>
      </w:r>
      <w:r w:rsidR="007951D8" w:rsidRPr="000C1B5A">
        <w:t>NB-Io</w:t>
      </w:r>
      <w:r w:rsidR="006D7CFD">
        <w:t>T</w:t>
      </w:r>
      <w:r w:rsidR="007951D8" w:rsidRPr="000C1B5A">
        <w:t xml:space="preserve">/eMTC </w:t>
      </w:r>
      <w:r w:rsidR="002A1BC8">
        <w:t xml:space="preserve">core &amp; performance </w:t>
      </w:r>
      <w:r w:rsidR="001C7E0A">
        <w:t>requirement</w:t>
      </w:r>
      <w:r w:rsidR="00404D0B">
        <w:t>s</w:t>
      </w:r>
      <w:r w:rsidR="001C7E0A" w:rsidRPr="000C1B5A">
        <w:t xml:space="preserve"> </w:t>
      </w:r>
      <w:r w:rsidR="007951D8" w:rsidRPr="000C1B5A">
        <w:t>for Non-Terrestrial Network</w:t>
      </w:r>
      <w:r w:rsidR="006D7CFD">
        <w:t>s</w:t>
      </w:r>
      <w:r w:rsidR="00D31CC8" w:rsidRPr="000C1B5A">
        <w:t xml:space="preserve"> </w:t>
      </w:r>
    </w:p>
    <w:p w14:paraId="670DBC86" w14:textId="1AEAA0ED" w:rsidR="00B078D6" w:rsidRPr="000C1B5A" w:rsidRDefault="00E13CB2" w:rsidP="00D31CC8">
      <w:pPr>
        <w:pStyle w:val="Heading2"/>
        <w:tabs>
          <w:tab w:val="left" w:pos="2552"/>
        </w:tabs>
      </w:pPr>
      <w:r w:rsidRPr="000C1B5A">
        <w:t>A</w:t>
      </w:r>
      <w:r w:rsidR="00B078D6" w:rsidRPr="000C1B5A">
        <w:t>cronym:</w:t>
      </w:r>
      <w:r w:rsidR="001C718D" w:rsidRPr="000C1B5A">
        <w:t xml:space="preserve"> </w:t>
      </w:r>
      <w:r w:rsidR="00737356" w:rsidRPr="00737356">
        <w:t>LTE_NBIOT_eMTC_NTN</w:t>
      </w:r>
      <w:r w:rsidR="005F3597">
        <w:t>_</w:t>
      </w:r>
      <w:r w:rsidR="00135136">
        <w:t xml:space="preserve">req </w:t>
      </w:r>
      <w:r w:rsidR="00135136" w:rsidRPr="000C1B5A">
        <w:t xml:space="preserve"> </w:t>
      </w:r>
    </w:p>
    <w:p w14:paraId="15064A68" w14:textId="76EEC7E5" w:rsidR="00B078D6" w:rsidRPr="000C1B5A" w:rsidRDefault="00B078D6" w:rsidP="009870A7">
      <w:pPr>
        <w:pStyle w:val="Heading2"/>
        <w:tabs>
          <w:tab w:val="left" w:pos="2552"/>
        </w:tabs>
      </w:pPr>
      <w:r w:rsidRPr="000C1B5A">
        <w:t>Unique identifier</w:t>
      </w:r>
      <w:r w:rsidR="00F41A27" w:rsidRPr="000C1B5A">
        <w:t xml:space="preserve">: </w:t>
      </w:r>
      <w:r w:rsidR="00BB31E7">
        <w:t>XXXXXX</w:t>
      </w:r>
      <w:r w:rsidR="00D31CC8" w:rsidRPr="000C1B5A">
        <w:t xml:space="preserve"> </w:t>
      </w:r>
    </w:p>
    <w:p w14:paraId="2D613693" w14:textId="60927844" w:rsidR="003F7142" w:rsidRPr="000C1B5A" w:rsidRDefault="003F7142" w:rsidP="003F7142">
      <w:pPr>
        <w:spacing w:after="0"/>
        <w:ind w:right="-96"/>
      </w:pPr>
      <w:r w:rsidRPr="000C1B5A">
        <w:rPr>
          <w:rFonts w:ascii="Arial" w:hAnsi="Arial"/>
          <w:sz w:val="32"/>
        </w:rPr>
        <w:t>Potential target Release:</w:t>
      </w:r>
      <w:r w:rsidR="007951D8" w:rsidRPr="000C1B5A">
        <w:rPr>
          <w:rFonts w:ascii="Arial" w:hAnsi="Arial"/>
          <w:sz w:val="32"/>
        </w:rPr>
        <w:t xml:space="preserve"> Rel-</w:t>
      </w:r>
      <w:r w:rsidR="00135136" w:rsidRPr="000C1B5A">
        <w:rPr>
          <w:rFonts w:ascii="Arial" w:hAnsi="Arial"/>
          <w:sz w:val="32"/>
        </w:rPr>
        <w:t>1</w:t>
      </w:r>
      <w:r w:rsidR="00135136">
        <w:rPr>
          <w:rFonts w:ascii="Arial" w:hAnsi="Arial"/>
          <w:sz w:val="32"/>
        </w:rPr>
        <w:t>8</w:t>
      </w:r>
      <w:r w:rsidR="00135136" w:rsidRPr="000C1B5A">
        <w:t xml:space="preserve"> </w:t>
      </w:r>
    </w:p>
    <w:p w14:paraId="4FD5B32F" w14:textId="77777777" w:rsidR="004260A5" w:rsidRPr="000C1B5A" w:rsidRDefault="004260A5" w:rsidP="004260A5">
      <w:pPr>
        <w:pStyle w:val="Heading2"/>
      </w:pPr>
      <w:r w:rsidRPr="000C1B5A">
        <w:t>1</w:t>
      </w:r>
      <w:r w:rsidRPr="000C1B5A">
        <w:tab/>
        <w:t>Impacts</w:t>
      </w:r>
      <w:r w:rsidR="00455DE4" w:rsidRPr="000C1B5A">
        <w:t xml:space="preserve"> </w:t>
      </w:r>
      <w:r w:rsidR="00455DE4" w:rsidRPr="000C1B5A">
        <w:tab/>
      </w:r>
      <w:r w:rsidR="00455DE4" w:rsidRPr="000C1B5A">
        <w:rPr>
          <w:rFonts w:ascii="Times New Roman" w:hAnsi="Times New Roman"/>
          <w:i/>
          <w:sz w:val="20"/>
        </w:rPr>
        <w:t>{</w:t>
      </w:r>
      <w:r w:rsidR="00B96481" w:rsidRPr="000C1B5A">
        <w:rPr>
          <w:rFonts w:ascii="Times New Roman" w:hAnsi="Times New Roman"/>
          <w:i/>
          <w:sz w:val="20"/>
        </w:rPr>
        <w:t xml:space="preserve"> </w:t>
      </w:r>
      <w:r w:rsidR="00495840" w:rsidRPr="000C1B5A">
        <w:rPr>
          <w:rFonts w:ascii="Times New Roman" w:hAnsi="Times New Roman"/>
          <w:i/>
          <w:sz w:val="20"/>
        </w:rPr>
        <w:t xml:space="preserve">For Normative work, identify the anticipated impacts. </w:t>
      </w:r>
      <w:r w:rsidR="00B96481" w:rsidRPr="000C1B5A">
        <w:rPr>
          <w:rFonts w:ascii="Times New Roman" w:hAnsi="Times New Roman"/>
          <w:i/>
          <w:sz w:val="20"/>
        </w:rPr>
        <w:t xml:space="preserve">For a Study, </w:t>
      </w:r>
      <w:r w:rsidR="00F21E3F" w:rsidRPr="000C1B5A">
        <w:rPr>
          <w:rFonts w:ascii="Times New Roman" w:hAnsi="Times New Roman"/>
          <w:i/>
          <w:sz w:val="20"/>
        </w:rPr>
        <w:t xml:space="preserve">identify the scope of </w:t>
      </w:r>
      <w:r w:rsidR="00935CB0" w:rsidRPr="000C1B5A">
        <w:rPr>
          <w:rFonts w:ascii="Times New Roman" w:hAnsi="Times New Roman"/>
          <w:i/>
          <w:sz w:val="20"/>
        </w:rPr>
        <w:t>the study</w:t>
      </w:r>
      <w:r w:rsidR="00495840" w:rsidRPr="000C1B5A">
        <w:rPr>
          <w:rFonts w:ascii="Times New Roman" w:hAnsi="Times New Roman"/>
          <w:i/>
          <w:sz w:val="20"/>
        </w:rPr>
        <w:t>.</w:t>
      </w:r>
      <w:r w:rsidR="00455DE4" w:rsidRPr="000C1B5A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C1B5A" w14:paraId="2E3B3F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47F282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2F364C" w14:textId="77777777" w:rsidR="004260A5" w:rsidRPr="000C1B5A" w:rsidRDefault="004260A5" w:rsidP="004A40BE">
            <w:pPr>
              <w:pStyle w:val="TAH"/>
            </w:pPr>
            <w:r w:rsidRPr="000C1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42EFFB" w14:textId="77777777" w:rsidR="004260A5" w:rsidRPr="000C1B5A" w:rsidRDefault="004260A5" w:rsidP="004A40BE">
            <w:pPr>
              <w:pStyle w:val="TAH"/>
            </w:pPr>
            <w:r w:rsidRPr="000C1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D3904" w14:textId="77777777" w:rsidR="004260A5" w:rsidRPr="000C1B5A" w:rsidRDefault="004260A5" w:rsidP="004A40BE">
            <w:pPr>
              <w:pStyle w:val="TAH"/>
            </w:pPr>
            <w:r w:rsidRPr="000C1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11736" w14:textId="77777777" w:rsidR="004260A5" w:rsidRPr="000C1B5A" w:rsidRDefault="004260A5" w:rsidP="004A40BE">
            <w:pPr>
              <w:pStyle w:val="TAH"/>
            </w:pPr>
            <w:r w:rsidRPr="000C1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643467" w14:textId="77777777" w:rsidR="004260A5" w:rsidRPr="000C1B5A" w:rsidRDefault="004260A5" w:rsidP="00BF7C9D">
            <w:pPr>
              <w:pStyle w:val="TAH"/>
            </w:pPr>
            <w:r w:rsidRPr="000C1B5A">
              <w:t>Others</w:t>
            </w:r>
            <w:r w:rsidR="00BF7C9D" w:rsidRPr="000C1B5A">
              <w:t xml:space="preserve"> (specify)</w:t>
            </w:r>
          </w:p>
        </w:tc>
      </w:tr>
      <w:tr w:rsidR="004260A5" w:rsidRPr="000C1B5A" w14:paraId="3BD26C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072ED6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9C90CC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6BBFC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A8C45C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19E17" w14:textId="34E76648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AB9B0" w14:textId="77777777" w:rsidR="004260A5" w:rsidRPr="000C1B5A" w:rsidRDefault="004260A5" w:rsidP="004A40BE">
            <w:pPr>
              <w:pStyle w:val="TAC"/>
            </w:pPr>
          </w:p>
        </w:tc>
      </w:tr>
      <w:tr w:rsidR="004260A5" w:rsidRPr="000C1B5A" w14:paraId="23A719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A8BD33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6F1ADA" w14:textId="7F521405" w:rsidR="004260A5" w:rsidRPr="000C1B5A" w:rsidRDefault="00D331E3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3766086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5DC803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EFE73" w14:textId="2C4BA542" w:rsidR="004260A5" w:rsidRPr="000C1B5A" w:rsidRDefault="00D331E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042FB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</w:tr>
      <w:tr w:rsidR="004260A5" w:rsidRPr="000C1B5A" w14:paraId="5D5DAD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97BE00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60DEDD" w14:textId="4F36AB2F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52AE75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BA71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46802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AF9E6E" w14:textId="77777777" w:rsidR="004260A5" w:rsidRPr="000C1B5A" w:rsidRDefault="004260A5" w:rsidP="004A40BE">
            <w:pPr>
              <w:pStyle w:val="TAC"/>
            </w:pPr>
          </w:p>
        </w:tc>
      </w:tr>
    </w:tbl>
    <w:p w14:paraId="6DCCD23B" w14:textId="77777777" w:rsidR="008A76FD" w:rsidRPr="000C1B5A" w:rsidRDefault="008A76FD" w:rsidP="001C5C86">
      <w:pPr>
        <w:ind w:right="-99"/>
        <w:rPr>
          <w:b/>
        </w:rPr>
      </w:pPr>
    </w:p>
    <w:p w14:paraId="65AA1B0A" w14:textId="77777777" w:rsidR="00F921F1" w:rsidRPr="000C1B5A" w:rsidRDefault="00DA74F3" w:rsidP="00BA3A53">
      <w:pPr>
        <w:pStyle w:val="Heading2"/>
      </w:pPr>
      <w:r w:rsidRPr="000C1B5A">
        <w:t>2</w:t>
      </w:r>
      <w:r w:rsidRPr="000C1B5A">
        <w:tab/>
      </w:r>
      <w:r w:rsidR="000B61FD" w:rsidRPr="000C1B5A">
        <w:t xml:space="preserve">Classification of </w:t>
      </w:r>
      <w:r w:rsidR="004260A5" w:rsidRPr="000C1B5A">
        <w:t xml:space="preserve">the Work Item </w:t>
      </w:r>
      <w:r w:rsidRPr="000C1B5A">
        <w:t xml:space="preserve">and </w:t>
      </w:r>
      <w:r w:rsidR="000B61FD" w:rsidRPr="000C1B5A">
        <w:t>l</w:t>
      </w:r>
      <w:r w:rsidRPr="000C1B5A">
        <w:t>inked work items</w:t>
      </w:r>
    </w:p>
    <w:p w14:paraId="49DC4758" w14:textId="77777777" w:rsidR="00DA74F3" w:rsidRPr="000C1B5A" w:rsidRDefault="00F921F1" w:rsidP="00BA3A53">
      <w:pPr>
        <w:pStyle w:val="Heading3"/>
      </w:pPr>
      <w:r w:rsidRPr="000C1B5A">
        <w:t>2.</w:t>
      </w:r>
      <w:r w:rsidR="00765028" w:rsidRPr="000C1B5A">
        <w:t>1</w:t>
      </w:r>
      <w:r w:rsidRPr="000C1B5A">
        <w:tab/>
        <w:t>Primary classification</w:t>
      </w:r>
    </w:p>
    <w:p w14:paraId="22A9C659" w14:textId="77777777" w:rsidR="00A36378" w:rsidRPr="000C1B5A" w:rsidRDefault="00A36378" w:rsidP="00F62688">
      <w:pPr>
        <w:pStyle w:val="tah0"/>
      </w:pPr>
      <w:r w:rsidRPr="000C1B5A">
        <w:t>This work item is a …</w:t>
      </w:r>
      <w:r w:rsidR="001211F3" w:rsidRPr="000C1B5A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C1B5A" w14:paraId="4FD4A482" w14:textId="77777777" w:rsidTr="006B4280">
        <w:tc>
          <w:tcPr>
            <w:tcW w:w="675" w:type="dxa"/>
          </w:tcPr>
          <w:p w14:paraId="662B13D4" w14:textId="73E1F2F9" w:rsidR="004876B9" w:rsidRPr="000C1B5A" w:rsidRDefault="003167B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DA4A18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C1B5A">
              <w:rPr>
                <w:color w:val="4F81BD"/>
                <w:sz w:val="20"/>
              </w:rPr>
              <w:t>Feature</w:t>
            </w:r>
          </w:p>
        </w:tc>
      </w:tr>
      <w:tr w:rsidR="004876B9" w:rsidRPr="000C1B5A" w14:paraId="443722A6" w14:textId="77777777" w:rsidTr="004260A5">
        <w:tc>
          <w:tcPr>
            <w:tcW w:w="675" w:type="dxa"/>
          </w:tcPr>
          <w:p w14:paraId="2BB7F67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B778BB3" w14:textId="77777777" w:rsidR="004876B9" w:rsidRPr="000C1B5A" w:rsidRDefault="004876B9" w:rsidP="004260A5">
            <w:pPr>
              <w:pStyle w:val="TAH"/>
              <w:ind w:right="-99"/>
              <w:jc w:val="left"/>
            </w:pPr>
            <w:r w:rsidRPr="000C1B5A">
              <w:t>Building Block</w:t>
            </w:r>
          </w:p>
        </w:tc>
      </w:tr>
      <w:tr w:rsidR="004876B9" w:rsidRPr="000C1B5A" w14:paraId="3FD5FDFF" w14:textId="77777777" w:rsidTr="004260A5">
        <w:tc>
          <w:tcPr>
            <w:tcW w:w="675" w:type="dxa"/>
          </w:tcPr>
          <w:p w14:paraId="1239253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5603A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C1B5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C1B5A" w14:paraId="38385DEE" w14:textId="77777777" w:rsidTr="001759A7">
        <w:tc>
          <w:tcPr>
            <w:tcW w:w="675" w:type="dxa"/>
          </w:tcPr>
          <w:p w14:paraId="0F7DF68F" w14:textId="7D7B07AA" w:rsidR="00BF7C9D" w:rsidRPr="000C1B5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E687409" w14:textId="77777777" w:rsidR="00BF7C9D" w:rsidRPr="000C1B5A" w:rsidRDefault="00BF7C9D" w:rsidP="001759A7">
            <w:pPr>
              <w:pStyle w:val="TAH"/>
              <w:ind w:right="-99"/>
              <w:jc w:val="left"/>
            </w:pPr>
            <w:r w:rsidRPr="000C1B5A">
              <w:rPr>
                <w:color w:val="4F81BD"/>
                <w:sz w:val="20"/>
              </w:rPr>
              <w:t>Study Item</w:t>
            </w:r>
          </w:p>
        </w:tc>
      </w:tr>
    </w:tbl>
    <w:p w14:paraId="65783339" w14:textId="77777777" w:rsidR="004876B9" w:rsidRPr="000C1B5A" w:rsidRDefault="004876B9" w:rsidP="001C5C86">
      <w:pPr>
        <w:ind w:right="-99"/>
        <w:rPr>
          <w:b/>
        </w:rPr>
      </w:pPr>
    </w:p>
    <w:p w14:paraId="4F5201A6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2</w:t>
      </w:r>
      <w:r w:rsidRPr="000C1B5A">
        <w:tab/>
      </w:r>
      <w:r w:rsidR="004260A5" w:rsidRPr="000C1B5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0C1B5A" w14:paraId="5A06D5D4" w14:textId="77777777" w:rsidTr="009A6092">
        <w:tc>
          <w:tcPr>
            <w:tcW w:w="10314" w:type="dxa"/>
            <w:gridSpan w:val="4"/>
            <w:shd w:val="clear" w:color="auto" w:fill="E0E0E0"/>
          </w:tcPr>
          <w:p w14:paraId="5468F834" w14:textId="77777777" w:rsidR="008835FC" w:rsidRPr="000C1B5A" w:rsidRDefault="008835FC" w:rsidP="00495840">
            <w:pPr>
              <w:pStyle w:val="TAH"/>
              <w:ind w:right="-99"/>
              <w:jc w:val="left"/>
            </w:pPr>
            <w:r w:rsidRPr="000C1B5A">
              <w:t xml:space="preserve">Parent Work / Study Items </w:t>
            </w:r>
          </w:p>
        </w:tc>
      </w:tr>
      <w:tr w:rsidR="008835FC" w:rsidRPr="000C1B5A" w14:paraId="281D8FEF" w14:textId="77777777" w:rsidTr="009A6092">
        <w:tc>
          <w:tcPr>
            <w:tcW w:w="1101" w:type="dxa"/>
            <w:shd w:val="clear" w:color="auto" w:fill="E0E0E0"/>
          </w:tcPr>
          <w:p w14:paraId="53461848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1E5C12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BEF72D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1D74FA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Title (as in 3GPP Work Plan)</w:t>
            </w:r>
          </w:p>
        </w:tc>
      </w:tr>
      <w:tr w:rsidR="008835FC" w:rsidRPr="000C1B5A" w14:paraId="4E330AC6" w14:textId="77777777" w:rsidTr="009A6092">
        <w:tc>
          <w:tcPr>
            <w:tcW w:w="1101" w:type="dxa"/>
          </w:tcPr>
          <w:p w14:paraId="11279A12" w14:textId="37C43A8D" w:rsidR="008835FC" w:rsidRPr="000C1B5A" w:rsidRDefault="003167B3" w:rsidP="00A10539">
            <w:pPr>
              <w:pStyle w:val="TAL"/>
            </w:pPr>
            <w:r w:rsidRPr="003167B3">
              <w:t>FS_LTE_NBIOT_eMTC_NTN</w:t>
            </w:r>
          </w:p>
        </w:tc>
        <w:tc>
          <w:tcPr>
            <w:tcW w:w="1101" w:type="dxa"/>
          </w:tcPr>
          <w:p w14:paraId="374E5AA3" w14:textId="6D062D95" w:rsidR="008835FC" w:rsidRPr="000C1B5A" w:rsidRDefault="003167B3" w:rsidP="00A10539">
            <w:pPr>
              <w:pStyle w:val="TAL"/>
            </w:pPr>
            <w:r>
              <w:t>RAN1, RAN2</w:t>
            </w:r>
          </w:p>
        </w:tc>
        <w:tc>
          <w:tcPr>
            <w:tcW w:w="1101" w:type="dxa"/>
          </w:tcPr>
          <w:p w14:paraId="53F7FE99" w14:textId="6CA55F3C" w:rsidR="008835FC" w:rsidRPr="000C1B5A" w:rsidRDefault="003167B3" w:rsidP="00A10539">
            <w:pPr>
              <w:pStyle w:val="TAL"/>
            </w:pPr>
            <w:r>
              <w:t>860033</w:t>
            </w:r>
          </w:p>
        </w:tc>
        <w:tc>
          <w:tcPr>
            <w:tcW w:w="7011" w:type="dxa"/>
          </w:tcPr>
          <w:p w14:paraId="6BEF162F" w14:textId="7CD2BBEB" w:rsidR="008835FC" w:rsidRPr="000C1B5A" w:rsidRDefault="003167B3" w:rsidP="00A40D3E">
            <w:pPr>
              <w:pStyle w:val="TAL"/>
            </w:pPr>
            <w:r w:rsidRPr="003167B3">
              <w:t>Study on NB-IoT/eMTC support for Non-Terrestrial Networks</w:t>
            </w:r>
          </w:p>
        </w:tc>
      </w:tr>
      <w:tr w:rsidR="00135136" w:rsidRPr="000C1B5A" w14:paraId="610F9DC6" w14:textId="77777777" w:rsidTr="009A6092">
        <w:tc>
          <w:tcPr>
            <w:tcW w:w="1101" w:type="dxa"/>
          </w:tcPr>
          <w:p w14:paraId="644F2000" w14:textId="2DB77D80" w:rsidR="00135136" w:rsidRPr="003167B3" w:rsidRDefault="00FE3524" w:rsidP="00A10539">
            <w:pPr>
              <w:pStyle w:val="TAL"/>
            </w:pPr>
            <w:r w:rsidRPr="003167B3">
              <w:t>LTE_NBIOT_eMTC_NTN</w:t>
            </w:r>
          </w:p>
        </w:tc>
        <w:tc>
          <w:tcPr>
            <w:tcW w:w="1101" w:type="dxa"/>
          </w:tcPr>
          <w:p w14:paraId="4A8B8EE5" w14:textId="46F1FD1B" w:rsidR="00135136" w:rsidRDefault="00135136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66F5BA6F" w14:textId="71C8FAFA" w:rsidR="00135136" w:rsidRDefault="00FE3524" w:rsidP="00A10539">
            <w:pPr>
              <w:pStyle w:val="TAL"/>
            </w:pPr>
            <w:r>
              <w:t>860033</w:t>
            </w:r>
          </w:p>
        </w:tc>
        <w:tc>
          <w:tcPr>
            <w:tcW w:w="7011" w:type="dxa"/>
          </w:tcPr>
          <w:p w14:paraId="7BFE2CF5" w14:textId="6B8F6AE6" w:rsidR="00135136" w:rsidRPr="003167B3" w:rsidRDefault="00FE3524" w:rsidP="00A40D3E">
            <w:pPr>
              <w:pStyle w:val="TAL"/>
            </w:pPr>
            <w:r w:rsidRPr="00FE3524">
              <w:t>WID on NB-IoT/eMTC support for NTN</w:t>
            </w:r>
          </w:p>
        </w:tc>
      </w:tr>
    </w:tbl>
    <w:p w14:paraId="173137F5" w14:textId="77777777" w:rsidR="004876B9" w:rsidRPr="000C1B5A" w:rsidRDefault="004876B9" w:rsidP="001C5C86">
      <w:pPr>
        <w:ind w:right="-99"/>
        <w:rPr>
          <w:b/>
        </w:rPr>
      </w:pPr>
    </w:p>
    <w:p w14:paraId="563C664E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3</w:t>
      </w:r>
      <w:r w:rsidRPr="000C1B5A">
        <w:tab/>
      </w:r>
      <w:r w:rsidR="0030045C" w:rsidRPr="000C1B5A">
        <w:t>O</w:t>
      </w:r>
      <w:r w:rsidR="004260A5" w:rsidRPr="000C1B5A">
        <w:t>ther related Work Items</w:t>
      </w:r>
      <w:r w:rsidR="0030045C" w:rsidRPr="000C1B5A">
        <w:t xml:space="preserve"> and dependencies</w:t>
      </w:r>
    </w:p>
    <w:p w14:paraId="662D8FEE" w14:textId="572E5852" w:rsidR="00746F46" w:rsidRPr="000C1B5A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0C1B5A" w14:paraId="414BC13C" w14:textId="77777777" w:rsidTr="00171925">
        <w:tc>
          <w:tcPr>
            <w:tcW w:w="10314" w:type="dxa"/>
            <w:gridSpan w:val="3"/>
            <w:shd w:val="clear" w:color="auto" w:fill="E0E0E0"/>
          </w:tcPr>
          <w:p w14:paraId="7CF7963E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lastRenderedPageBreak/>
              <w:t>Other related Work Items (if any)</w:t>
            </w:r>
          </w:p>
        </w:tc>
      </w:tr>
      <w:tr w:rsidR="008835FC" w:rsidRPr="000C1B5A" w14:paraId="3DAE33DA" w14:textId="77777777" w:rsidTr="00171925">
        <w:tc>
          <w:tcPr>
            <w:tcW w:w="1101" w:type="dxa"/>
            <w:shd w:val="clear" w:color="auto" w:fill="E0E0E0"/>
          </w:tcPr>
          <w:p w14:paraId="1240E641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CDFBB7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3E8CD9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Nature of relationship</w:t>
            </w:r>
          </w:p>
        </w:tc>
      </w:tr>
      <w:tr w:rsidR="008835FC" w:rsidRPr="000C1B5A" w14:paraId="0580DA8C" w14:textId="77777777" w:rsidTr="00171925">
        <w:tc>
          <w:tcPr>
            <w:tcW w:w="1101" w:type="dxa"/>
          </w:tcPr>
          <w:p w14:paraId="5F0815EC" w14:textId="77777777" w:rsidR="008835FC" w:rsidRPr="000C1B5A" w:rsidRDefault="007951D8" w:rsidP="008835FC">
            <w:pPr>
              <w:pStyle w:val="TAL"/>
            </w:pPr>
            <w:r w:rsidRPr="000C1B5A">
              <w:t>750040</w:t>
            </w:r>
          </w:p>
        </w:tc>
        <w:tc>
          <w:tcPr>
            <w:tcW w:w="3326" w:type="dxa"/>
          </w:tcPr>
          <w:p w14:paraId="543DF5DF" w14:textId="77777777" w:rsidR="008835FC" w:rsidRPr="000C1B5A" w:rsidRDefault="007951D8" w:rsidP="008835FC">
            <w:pPr>
              <w:pStyle w:val="TAL"/>
            </w:pPr>
            <w:r w:rsidRPr="000C1B5A">
              <w:t>Study on NR to support non-terrestrial networks</w:t>
            </w:r>
          </w:p>
        </w:tc>
        <w:tc>
          <w:tcPr>
            <w:tcW w:w="5887" w:type="dxa"/>
          </w:tcPr>
          <w:p w14:paraId="680E3E81" w14:textId="77777777" w:rsidR="008835FC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>will make use of the channel model defined by the FS_NR_nonterr_nw study.</w:t>
            </w:r>
          </w:p>
        </w:tc>
      </w:tr>
      <w:tr w:rsidR="007951D8" w:rsidRPr="000C1B5A" w14:paraId="4AE51AFE" w14:textId="77777777" w:rsidTr="00171925">
        <w:tc>
          <w:tcPr>
            <w:tcW w:w="1101" w:type="dxa"/>
          </w:tcPr>
          <w:p w14:paraId="3B4CCDC1" w14:textId="77777777" w:rsidR="007951D8" w:rsidRPr="000C1B5A" w:rsidRDefault="007951D8" w:rsidP="008835FC">
            <w:pPr>
              <w:pStyle w:val="TAL"/>
            </w:pPr>
            <w:r w:rsidRPr="000C1B5A">
              <w:t>800099</w:t>
            </w:r>
          </w:p>
        </w:tc>
        <w:tc>
          <w:tcPr>
            <w:tcW w:w="3326" w:type="dxa"/>
          </w:tcPr>
          <w:p w14:paraId="0C7E34FE" w14:textId="77777777" w:rsidR="007951D8" w:rsidRPr="000C1B5A" w:rsidRDefault="007951D8" w:rsidP="008835FC">
            <w:pPr>
              <w:pStyle w:val="TAL"/>
            </w:pPr>
            <w:r w:rsidRPr="000C1B5A">
              <w:t>Study on solutions for NR to support non-terrestrial networks (NTN)</w:t>
            </w:r>
          </w:p>
        </w:tc>
        <w:tc>
          <w:tcPr>
            <w:tcW w:w="5887" w:type="dxa"/>
          </w:tcPr>
          <w:p w14:paraId="60C39983" w14:textId="77777777" w:rsidR="007951D8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 xml:space="preserve">will </w:t>
            </w:r>
            <w:r w:rsidR="0067227C" w:rsidRPr="000C1B5A">
              <w:t xml:space="preserve">leverage </w:t>
            </w:r>
            <w:r w:rsidRPr="000C1B5A">
              <w:t>solutions based on the study FS_NR_NTN_solutions that addressed key impact areas</w:t>
            </w:r>
          </w:p>
        </w:tc>
      </w:tr>
      <w:tr w:rsidR="007951D8" w:rsidRPr="000C1B5A" w14:paraId="2A499988" w14:textId="77777777" w:rsidTr="00171925">
        <w:tc>
          <w:tcPr>
            <w:tcW w:w="1101" w:type="dxa"/>
          </w:tcPr>
          <w:p w14:paraId="52496B66" w14:textId="77777777" w:rsidR="007951D8" w:rsidRPr="000C1B5A" w:rsidRDefault="007951D8" w:rsidP="008835FC">
            <w:pPr>
              <w:pStyle w:val="TAL"/>
            </w:pPr>
            <w:r w:rsidRPr="000C1B5A">
              <w:t>7770002</w:t>
            </w:r>
          </w:p>
        </w:tc>
        <w:tc>
          <w:tcPr>
            <w:tcW w:w="3326" w:type="dxa"/>
          </w:tcPr>
          <w:p w14:paraId="65A9FBD3" w14:textId="77777777" w:rsidR="007951D8" w:rsidRPr="000C1B5A" w:rsidRDefault="007951D8" w:rsidP="008835FC">
            <w:pPr>
              <w:pStyle w:val="TAL"/>
            </w:pPr>
            <w:r w:rsidRPr="000C1B5A">
              <w:t>Study on using Satellite Access in 5G (FS_5GSAT)</w:t>
            </w:r>
          </w:p>
        </w:tc>
        <w:tc>
          <w:tcPr>
            <w:tcW w:w="5887" w:type="dxa"/>
          </w:tcPr>
          <w:p w14:paraId="452EAA57" w14:textId="77777777" w:rsidR="007951D8" w:rsidRPr="000C1B5A" w:rsidRDefault="007951D8" w:rsidP="00CF585D">
            <w:pPr>
              <w:pStyle w:val="TAL"/>
            </w:pPr>
            <w:r w:rsidRPr="000C1B5A">
              <w:t xml:space="preserve">Feasibility Study </w:t>
            </w:r>
            <w:r w:rsidR="0067227C" w:rsidRPr="000C1B5A">
              <w:t xml:space="preserve">led by </w:t>
            </w:r>
            <w:r w:rsidRPr="000C1B5A">
              <w:t xml:space="preserve">SA1 </w:t>
            </w:r>
            <w:r w:rsidR="0067227C" w:rsidRPr="000C1B5A">
              <w:t xml:space="preserve">and completed </w:t>
            </w:r>
            <w:r w:rsidRPr="000C1B5A">
              <w:t>in SA#80</w:t>
            </w:r>
          </w:p>
        </w:tc>
      </w:tr>
      <w:tr w:rsidR="004274A8" w:rsidRPr="000C1B5A" w14:paraId="0702496C" w14:textId="77777777" w:rsidTr="00171925">
        <w:tc>
          <w:tcPr>
            <w:tcW w:w="1101" w:type="dxa"/>
          </w:tcPr>
          <w:p w14:paraId="6493CCA6" w14:textId="77777777" w:rsidR="004274A8" w:rsidRPr="000C1B5A" w:rsidRDefault="004274A8" w:rsidP="004274A8">
            <w:pPr>
              <w:pStyle w:val="TAL"/>
              <w:rPr>
                <w:rFonts w:cs="Arial"/>
                <w:lang w:val="en-US" w:eastAsia="en-US"/>
              </w:rPr>
            </w:pPr>
            <w:r w:rsidRPr="000C1B5A">
              <w:t>800026</w:t>
            </w:r>
            <w:r w:rsidRPr="000C1B5A">
              <w:rPr>
                <w:rFonts w:cs="Arial"/>
                <w:lang w:val="en-US" w:eastAsia="en-US"/>
              </w:rPr>
              <w:tab/>
            </w:r>
          </w:p>
          <w:p w14:paraId="151ED8C5" w14:textId="77777777" w:rsidR="004274A8" w:rsidRPr="000C1B5A" w:rsidRDefault="004274A8" w:rsidP="004274A8">
            <w:pPr>
              <w:pStyle w:val="TAL"/>
            </w:pPr>
          </w:p>
        </w:tc>
        <w:tc>
          <w:tcPr>
            <w:tcW w:w="3326" w:type="dxa"/>
          </w:tcPr>
          <w:p w14:paraId="5B6EB696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Study on architecture aspects for using satellite access in 5G (FS_5GSAT_ARCH)</w:t>
            </w:r>
          </w:p>
        </w:tc>
        <w:tc>
          <w:tcPr>
            <w:tcW w:w="5887" w:type="dxa"/>
          </w:tcPr>
          <w:p w14:paraId="415F7B19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  <w:tr w:rsidR="00BB31E7" w:rsidRPr="000C1B5A" w14:paraId="6CF81299" w14:textId="77777777" w:rsidTr="00171925">
        <w:tc>
          <w:tcPr>
            <w:tcW w:w="1101" w:type="dxa"/>
          </w:tcPr>
          <w:p w14:paraId="3B95B25E" w14:textId="619BD147" w:rsidR="00BB31E7" w:rsidRPr="000C1B5A" w:rsidRDefault="003167B3" w:rsidP="004274A8">
            <w:pPr>
              <w:pStyle w:val="TAL"/>
            </w:pPr>
            <w:r>
              <w:t>860046</w:t>
            </w:r>
          </w:p>
        </w:tc>
        <w:tc>
          <w:tcPr>
            <w:tcW w:w="3326" w:type="dxa"/>
          </w:tcPr>
          <w:p w14:paraId="78E8877A" w14:textId="596F6377" w:rsidR="00BB31E7" w:rsidRPr="000C1B5A" w:rsidRDefault="003167B3" w:rsidP="004274A8">
            <w:pPr>
              <w:pStyle w:val="TAL"/>
              <w:rPr>
                <w:rFonts w:cs="Arial"/>
                <w:lang w:val="en-US" w:eastAsia="en-US"/>
              </w:rPr>
            </w:pPr>
            <w:r w:rsidRPr="003167B3">
              <w:rPr>
                <w:rFonts w:cs="Arial"/>
                <w:lang w:val="en-US" w:eastAsia="en-US"/>
              </w:rPr>
              <w:t>Solutions for NR to support non-terrestrial networks (NTN)</w:t>
            </w:r>
            <w:r>
              <w:rPr>
                <w:rFonts w:cs="Arial"/>
                <w:lang w:val="en-US" w:eastAsia="en-US"/>
              </w:rPr>
              <w:t xml:space="preserve"> (  </w:t>
            </w:r>
            <w:r w:rsidRPr="003167B3">
              <w:rPr>
                <w:rFonts w:cs="Arial"/>
                <w:lang w:val="en-US" w:eastAsia="en-US"/>
              </w:rPr>
              <w:t>NR_NTN_solutions</w:t>
            </w:r>
            <w:r>
              <w:rPr>
                <w:rFonts w:cs="Arial"/>
                <w:lang w:val="en-US" w:eastAsia="en-US"/>
              </w:rPr>
              <w:t>)</w:t>
            </w:r>
          </w:p>
        </w:tc>
        <w:tc>
          <w:tcPr>
            <w:tcW w:w="5887" w:type="dxa"/>
          </w:tcPr>
          <w:p w14:paraId="0BA25087" w14:textId="1925563A" w:rsidR="00BB31E7" w:rsidRPr="000C1B5A" w:rsidRDefault="00692680" w:rsidP="004274A8">
            <w:pPr>
              <w:pStyle w:val="TAL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Work</w:t>
            </w:r>
            <w:r w:rsidR="003167B3">
              <w:rPr>
                <w:rFonts w:cs="Arial"/>
                <w:lang w:val="en-US" w:eastAsia="en-US"/>
              </w:rPr>
              <w:t xml:space="preserve"> Item led by RAN2</w:t>
            </w:r>
          </w:p>
        </w:tc>
      </w:tr>
    </w:tbl>
    <w:p w14:paraId="637335B0" w14:textId="77777777" w:rsidR="003167B3" w:rsidRDefault="003167B3" w:rsidP="00D521C1">
      <w:pPr>
        <w:spacing w:after="0"/>
        <w:ind w:right="-96"/>
        <w:rPr>
          <w:b/>
        </w:rPr>
      </w:pPr>
    </w:p>
    <w:p w14:paraId="5AE34757" w14:textId="77777777" w:rsidR="008A76FD" w:rsidRPr="000C1B5A" w:rsidRDefault="008A76FD" w:rsidP="001C5C86">
      <w:pPr>
        <w:pStyle w:val="Heading2"/>
      </w:pPr>
      <w:r w:rsidRPr="000C1B5A">
        <w:t>3</w:t>
      </w:r>
      <w:r w:rsidRPr="000C1B5A">
        <w:tab/>
        <w:t>Justification</w:t>
      </w:r>
    </w:p>
    <w:p w14:paraId="5C34AD9E" w14:textId="77777777" w:rsidR="002E232C" w:rsidRPr="000C1B5A" w:rsidRDefault="002E232C" w:rsidP="002E232C">
      <w:r w:rsidRPr="000C1B5A">
        <w:t>IoT operation is critical in remote areas with low/no cellular connectivity for many different industries, including</w:t>
      </w:r>
      <w:r w:rsidR="00C60F10" w:rsidRPr="000C1B5A">
        <w:t xml:space="preserve"> e.g.</w:t>
      </w:r>
      <w:r w:rsidRPr="000C1B5A">
        <w:t xml:space="preserve">: </w:t>
      </w:r>
    </w:p>
    <w:p w14:paraId="6BF57E82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Transportation</w:t>
      </w:r>
      <w:r w:rsidR="00F64923" w:rsidRPr="000C1B5A">
        <w:t xml:space="preserve"> (maritime, road, rail, </w:t>
      </w:r>
      <w:r w:rsidR="0022388A" w:rsidRPr="000C1B5A">
        <w:t>air</w:t>
      </w:r>
      <w:r w:rsidR="00F64923" w:rsidRPr="000C1B5A">
        <w:t>)</w:t>
      </w:r>
      <w:r w:rsidRPr="000C1B5A">
        <w:t xml:space="preserve"> &amp; logistics</w:t>
      </w:r>
    </w:p>
    <w:p w14:paraId="4403219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Solar, oil &amp; gas harvesting</w:t>
      </w:r>
    </w:p>
    <w:p w14:paraId="472C41BF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Utilities</w:t>
      </w:r>
    </w:p>
    <w:p w14:paraId="07E31674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Farming</w:t>
      </w:r>
    </w:p>
    <w:p w14:paraId="2DE1205B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Environment monitoring</w:t>
      </w:r>
    </w:p>
    <w:p w14:paraId="30A3101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Mining etc.</w:t>
      </w:r>
    </w:p>
    <w:p w14:paraId="6B10840F" w14:textId="647EFDB5" w:rsidR="00875E00" w:rsidRDefault="00875E00" w:rsidP="004808C4">
      <w:r>
        <w:t xml:space="preserve">RAN#92-e approved a </w:t>
      </w:r>
      <w:r w:rsidR="008D3EF6">
        <w:t xml:space="preserve">Rel-17 </w:t>
      </w:r>
      <w:r>
        <w:t xml:space="preserve">Work Item in </w:t>
      </w:r>
      <w:r w:rsidRPr="00737356">
        <w:t>LTE_NBIOT_eMTC_NTN</w:t>
      </w:r>
      <w:r>
        <w:t xml:space="preserve"> Release 17 in RP-211601</w:t>
      </w:r>
      <w:r w:rsidR="008D3EF6">
        <w:t xml:space="preserve"> to address the above demand for IoT</w:t>
      </w:r>
      <w:r>
        <w:t xml:space="preserve">. </w:t>
      </w:r>
      <w:r w:rsidR="002E7617">
        <w:t xml:space="preserve">The Work Item </w:t>
      </w:r>
      <w:r w:rsidR="002E7617" w:rsidRPr="00737356">
        <w:t>LTE_NBIOT_eMTC_NTN</w:t>
      </w:r>
      <w:r w:rsidR="002E7617">
        <w:t xml:space="preserve"> included objectives </w:t>
      </w:r>
      <w:r w:rsidR="008D3EF6">
        <w:t xml:space="preserve">to enhance </w:t>
      </w:r>
      <w:r w:rsidR="002E7617">
        <w:t>RAN1, RAN2, and RAN3</w:t>
      </w:r>
      <w:r w:rsidR="008D3EF6">
        <w:t xml:space="preserve"> specifications in Rel-17 </w:t>
      </w:r>
      <w:r w:rsidR="00404D0B">
        <w:t>to enable NB_IoT and eMTC to operate in a</w:t>
      </w:r>
      <w:r w:rsidR="008D3EF6">
        <w:t xml:space="preserve"> NTN</w:t>
      </w:r>
      <w:r w:rsidR="002E7617">
        <w:t>.</w:t>
      </w:r>
      <w:r>
        <w:t xml:space="preserve"> </w:t>
      </w:r>
      <w:r w:rsidR="008D3EF6">
        <w:t>However, RAN4 objectives were not included</w:t>
      </w:r>
      <w:r w:rsidR="00404D0B">
        <w:t>,</w:t>
      </w:r>
      <w:r w:rsidR="008D3EF6">
        <w:t xml:space="preserve"> as it was agreed that RAN4 requirements should be addressed in a Release-independent manner to start no earlier than March 2022.</w:t>
      </w:r>
      <w:r>
        <w:t xml:space="preserve"> </w:t>
      </w:r>
    </w:p>
    <w:p w14:paraId="2F6B952C" w14:textId="76D7FEEA" w:rsidR="004B6E9B" w:rsidRDefault="008D3EF6" w:rsidP="00BD4AFF">
      <w:r>
        <w:t>Therefore, this</w:t>
      </w:r>
      <w:r w:rsidRPr="000C1B5A">
        <w:t xml:space="preserve"> </w:t>
      </w:r>
      <w:r w:rsidR="000D57C7">
        <w:t>W</w:t>
      </w:r>
      <w:r w:rsidR="00692680">
        <w:t>ork</w:t>
      </w:r>
      <w:r w:rsidR="00BD4AFF">
        <w:t xml:space="preserve"> </w:t>
      </w:r>
      <w:r w:rsidR="00692680">
        <w:t>I</w:t>
      </w:r>
      <w:r w:rsidR="00BD4AFF">
        <w:t xml:space="preserve">tem </w:t>
      </w:r>
      <w:r w:rsidR="00BD4AFF" w:rsidRPr="000C1B5A">
        <w:t xml:space="preserve">intends to </w:t>
      </w:r>
      <w:r w:rsidR="002E7617">
        <w:t>specify</w:t>
      </w:r>
      <w:r>
        <w:t xml:space="preserve"> RAN4 core and performance</w:t>
      </w:r>
      <w:r w:rsidR="002E7617">
        <w:t xml:space="preserve"> requirements </w:t>
      </w:r>
      <w:r>
        <w:t xml:space="preserve">applicable to the Rel-17 specifications for </w:t>
      </w:r>
      <w:r w:rsidR="00404D0B">
        <w:t xml:space="preserve">NB-IoT and eMTC operation over </w:t>
      </w:r>
      <w:r>
        <w:t>NTN</w:t>
      </w:r>
      <w:r w:rsidR="004B6E9B">
        <w:t>.</w:t>
      </w:r>
    </w:p>
    <w:p w14:paraId="2ECAD165" w14:textId="77777777" w:rsidR="00D824E3" w:rsidRPr="000C1B5A" w:rsidRDefault="00D824E3" w:rsidP="002E232C"/>
    <w:p w14:paraId="2875541E" w14:textId="77777777" w:rsidR="008A76FD" w:rsidRDefault="008A76FD" w:rsidP="001C5C86">
      <w:pPr>
        <w:pStyle w:val="Heading2"/>
      </w:pPr>
      <w:r w:rsidRPr="000C1B5A">
        <w:t>4</w:t>
      </w:r>
      <w:r w:rsidRPr="000C1B5A">
        <w:tab/>
        <w:t>Objective</w:t>
      </w:r>
    </w:p>
    <w:p w14:paraId="626D561A" w14:textId="073854FE" w:rsidR="003005F1" w:rsidRDefault="003005F1" w:rsidP="003005F1">
      <w:pPr>
        <w:pStyle w:val="Heading3"/>
        <w:rPr>
          <w:color w:val="0000FF"/>
          <w:lang w:eastAsia="zh-CN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</w:t>
      </w:r>
      <w:r w:rsidR="00254518">
        <w:rPr>
          <w:color w:val="0000FF"/>
        </w:rPr>
        <w:t xml:space="preserve"> </w:t>
      </w:r>
      <w:r>
        <w:rPr>
          <w:color w:val="0000FF"/>
        </w:rPr>
        <w:t xml:space="preserve">Core part WI </w:t>
      </w:r>
    </w:p>
    <w:p w14:paraId="3344502F" w14:textId="702F1276" w:rsidR="005F3597" w:rsidRPr="005F3597" w:rsidRDefault="005F3597" w:rsidP="005F3597">
      <w:pPr>
        <w:spacing w:before="120"/>
        <w:rPr>
          <w:lang w:eastAsia="ja-JP"/>
        </w:rPr>
      </w:pPr>
      <w:r w:rsidRPr="005F3597">
        <w:t xml:space="preserve">The objective of this Work Item is to specify </w:t>
      </w:r>
      <w:r w:rsidR="008D3EF6">
        <w:t>the following for</w:t>
      </w:r>
      <w:r w:rsidR="008D3EF6" w:rsidRPr="005F3597">
        <w:t xml:space="preserve"> </w:t>
      </w:r>
      <w:r w:rsidRPr="005F3597">
        <w:t xml:space="preserve">NB-IoT and eMTC </w:t>
      </w:r>
      <w:r w:rsidR="004F2CDA">
        <w:t xml:space="preserve">operation </w:t>
      </w:r>
      <w:r w:rsidRPr="005F3597">
        <w:t>over NTN</w:t>
      </w:r>
      <w:r w:rsidR="008D3EF6">
        <w:t>:</w:t>
      </w:r>
      <w:r w:rsidRPr="005F3597">
        <w:t xml:space="preserve"> </w:t>
      </w:r>
    </w:p>
    <w:p w14:paraId="48E67943" w14:textId="630008E3" w:rsidR="004B6E9B" w:rsidRDefault="004B6E9B" w:rsidP="004B6E9B">
      <w:pPr>
        <w:pStyle w:val="ListParagraph"/>
        <w:numPr>
          <w:ilvl w:val="0"/>
          <w:numId w:val="27"/>
        </w:numPr>
        <w:spacing w:before="120"/>
        <w:rPr>
          <w:rFonts w:ascii="Times New Roman" w:hAnsi="Times New Roman"/>
          <w:sz w:val="20"/>
          <w:lang w:eastAsia="ja-JP"/>
        </w:rPr>
      </w:pPr>
      <w:r w:rsidRPr="00C476F3">
        <w:rPr>
          <w:rFonts w:ascii="Times New Roman" w:hAnsi="Times New Roman"/>
          <w:sz w:val="20"/>
        </w:rPr>
        <w:t xml:space="preserve">Specify RF and RRM requirements for </w:t>
      </w:r>
      <w:r w:rsidR="004F2CDA">
        <w:rPr>
          <w:rFonts w:ascii="Times New Roman" w:hAnsi="Times New Roman"/>
          <w:sz w:val="20"/>
        </w:rPr>
        <w:t xml:space="preserve">Satellite Node, </w:t>
      </w:r>
      <w:r>
        <w:rPr>
          <w:rFonts w:ascii="Times New Roman" w:hAnsi="Times New Roman"/>
          <w:sz w:val="20"/>
        </w:rPr>
        <w:t>e</w:t>
      </w:r>
      <w:r w:rsidRPr="00C476F3">
        <w:rPr>
          <w:rFonts w:ascii="Times New Roman" w:hAnsi="Times New Roman"/>
          <w:sz w:val="20"/>
        </w:rPr>
        <w:t xml:space="preserve">NB and UE, </w:t>
      </w:r>
      <w:r>
        <w:rPr>
          <w:rFonts w:ascii="Times New Roman" w:hAnsi="Times New Roman"/>
          <w:sz w:val="20"/>
        </w:rPr>
        <w:t xml:space="preserve">re-using the </w:t>
      </w:r>
      <w:r w:rsidRPr="00C476F3">
        <w:rPr>
          <w:rFonts w:ascii="Times New Roman" w:hAnsi="Times New Roman"/>
          <w:sz w:val="20"/>
        </w:rPr>
        <w:t>framewor</w:t>
      </w:r>
      <w:r>
        <w:rPr>
          <w:rFonts w:ascii="Times New Roman" w:hAnsi="Times New Roman"/>
          <w:sz w:val="20"/>
        </w:rPr>
        <w:t>k</w:t>
      </w:r>
      <w:r w:rsidR="004F2CDA">
        <w:rPr>
          <w:rFonts w:ascii="Times New Roman" w:hAnsi="Times New Roman"/>
          <w:sz w:val="20"/>
        </w:rPr>
        <w:t xml:space="preserve"> and </w:t>
      </w:r>
      <w:r>
        <w:rPr>
          <w:rFonts w:ascii="Times New Roman" w:hAnsi="Times New Roman"/>
          <w:sz w:val="20"/>
        </w:rPr>
        <w:t>requirements from NB-IoT/eMTC</w:t>
      </w:r>
      <w:r w:rsidRPr="00C476F3">
        <w:rPr>
          <w:rFonts w:ascii="Times New Roman" w:hAnsi="Times New Roman"/>
          <w:sz w:val="20"/>
        </w:rPr>
        <w:t>, as well as NR NTN requirements, where applicable.</w:t>
      </w:r>
      <w:r w:rsidR="00E86081">
        <w:rPr>
          <w:rFonts w:ascii="Times New Roman" w:hAnsi="Times New Roman"/>
          <w:sz w:val="20"/>
        </w:rPr>
        <w:t xml:space="preserve"> This shall include the following:</w:t>
      </w:r>
    </w:p>
    <w:p w14:paraId="4CC6CF4A" w14:textId="6FEF265B" w:rsidR="004B6E9B" w:rsidRDefault="004B77D0" w:rsidP="00EB64CD">
      <w:pPr>
        <w:pStyle w:val="ListParagraph"/>
        <w:numPr>
          <w:ilvl w:val="1"/>
          <w:numId w:val="27"/>
        </w:numPr>
        <w:spacing w:before="120"/>
        <w:ind w:left="1077" w:hanging="357"/>
        <w:rPr>
          <w:rFonts w:ascii="Times New Roman" w:hAnsi="Times New Roman"/>
          <w:color w:val="000000" w:themeColor="text1"/>
          <w:sz w:val="20"/>
          <w:lang w:eastAsia="ja-JP"/>
        </w:rPr>
      </w:pPr>
      <w:r>
        <w:rPr>
          <w:rFonts w:ascii="Times New Roman" w:hAnsi="Times New Roman"/>
          <w:color w:val="000000" w:themeColor="text1"/>
          <w:sz w:val="20"/>
          <w:lang w:eastAsia="ja-JP"/>
        </w:rPr>
        <w:t>Specification</w:t>
      </w:r>
      <w:r w:rsidR="00E86081">
        <w:rPr>
          <w:rFonts w:ascii="Times New Roman" w:hAnsi="Times New Roman"/>
          <w:color w:val="000000" w:themeColor="text1"/>
          <w:sz w:val="20"/>
          <w:lang w:eastAsia="ja-JP"/>
        </w:rPr>
        <w:t xml:space="preserve"> of a </w:t>
      </w:r>
      <w:r w:rsidR="002D5A4C">
        <w:rPr>
          <w:rFonts w:ascii="Times New Roman" w:hAnsi="Times New Roman"/>
          <w:color w:val="000000" w:themeColor="text1"/>
          <w:sz w:val="20"/>
          <w:lang w:eastAsia="ja-JP"/>
        </w:rPr>
        <w:t xml:space="preserve">200 </w:t>
      </w:r>
      <w:r w:rsidR="00E86081">
        <w:rPr>
          <w:rFonts w:ascii="Times New Roman" w:hAnsi="Times New Roman"/>
          <w:color w:val="000000" w:themeColor="text1"/>
          <w:sz w:val="20"/>
          <w:lang w:eastAsia="ja-JP"/>
        </w:rPr>
        <w:t>k</w:t>
      </w:r>
      <w:r w:rsidR="004B6E9B" w:rsidRPr="004B6E9B">
        <w:rPr>
          <w:rFonts w:ascii="Times New Roman" w:hAnsi="Times New Roman"/>
          <w:color w:val="000000" w:themeColor="text1"/>
          <w:sz w:val="20"/>
          <w:lang w:eastAsia="ja-JP"/>
        </w:rPr>
        <w:t xml:space="preserve">Hz channel raster </w:t>
      </w:r>
      <w:r w:rsidR="00E86081">
        <w:rPr>
          <w:rFonts w:ascii="Times New Roman" w:hAnsi="Times New Roman"/>
          <w:color w:val="000000" w:themeColor="text1"/>
          <w:sz w:val="20"/>
          <w:lang w:eastAsia="ja-JP"/>
        </w:rPr>
        <w:t>in bands where this is feasible</w:t>
      </w:r>
      <w:r w:rsidR="004B6E9B" w:rsidRPr="004B6E9B">
        <w:rPr>
          <w:rFonts w:ascii="Times New Roman" w:hAnsi="Times New Roman"/>
          <w:color w:val="000000" w:themeColor="text1"/>
          <w:sz w:val="20"/>
          <w:lang w:eastAsia="ja-JP"/>
        </w:rPr>
        <w:t xml:space="preserve">. </w:t>
      </w:r>
    </w:p>
    <w:p w14:paraId="020B1C75" w14:textId="7B06B577" w:rsidR="004B6E9B" w:rsidRPr="004B6E9B" w:rsidRDefault="00E86081" w:rsidP="00EB64CD">
      <w:pPr>
        <w:pStyle w:val="ListParagraph"/>
        <w:numPr>
          <w:ilvl w:val="1"/>
          <w:numId w:val="27"/>
        </w:numPr>
        <w:spacing w:before="120"/>
        <w:ind w:left="1077" w:hanging="357"/>
        <w:rPr>
          <w:rFonts w:ascii="Times New Roman" w:hAnsi="Times New Roman"/>
          <w:color w:val="000000" w:themeColor="text1"/>
          <w:sz w:val="20"/>
          <w:lang w:eastAsia="ja-JP"/>
        </w:rPr>
      </w:pPr>
      <w:r>
        <w:rPr>
          <w:rFonts w:ascii="Times New Roman" w:hAnsi="Times New Roman"/>
          <w:color w:val="000000" w:themeColor="text1"/>
          <w:sz w:val="20"/>
          <w:lang w:eastAsia="ja-JP"/>
        </w:rPr>
        <w:t xml:space="preserve">In bands where it is not feasible to define a 200 kHz channel raster, the </w:t>
      </w:r>
      <w:r w:rsidR="004B77D0">
        <w:rPr>
          <w:rFonts w:ascii="Times New Roman" w:hAnsi="Times New Roman"/>
          <w:color w:val="000000" w:themeColor="text1"/>
          <w:sz w:val="20"/>
          <w:lang w:eastAsia="ja-JP"/>
        </w:rPr>
        <w:t xml:space="preserve">specification </w:t>
      </w:r>
      <w:r>
        <w:rPr>
          <w:rFonts w:ascii="Times New Roman" w:hAnsi="Times New Roman"/>
          <w:color w:val="000000" w:themeColor="text1"/>
          <w:sz w:val="20"/>
          <w:lang w:eastAsia="ja-JP"/>
        </w:rPr>
        <w:t xml:space="preserve">of a </w:t>
      </w:r>
      <w:r w:rsidR="002D5A4C">
        <w:rPr>
          <w:rFonts w:ascii="Times New Roman" w:hAnsi="Times New Roman"/>
          <w:color w:val="000000" w:themeColor="text1"/>
          <w:sz w:val="20"/>
          <w:lang w:eastAsia="ja-JP"/>
        </w:rPr>
        <w:t xml:space="preserve">100 </w:t>
      </w:r>
      <w:r>
        <w:rPr>
          <w:rFonts w:ascii="Times New Roman" w:hAnsi="Times New Roman"/>
          <w:color w:val="000000" w:themeColor="text1"/>
          <w:sz w:val="20"/>
          <w:lang w:eastAsia="ja-JP"/>
        </w:rPr>
        <w:t>k</w:t>
      </w:r>
      <w:r w:rsidR="004B6E9B">
        <w:rPr>
          <w:rFonts w:ascii="Times New Roman" w:hAnsi="Times New Roman"/>
          <w:color w:val="000000" w:themeColor="text1"/>
          <w:sz w:val="20"/>
          <w:lang w:eastAsia="ja-JP"/>
        </w:rPr>
        <w:t xml:space="preserve">Hz channel raster </w:t>
      </w:r>
      <w:r>
        <w:rPr>
          <w:rFonts w:ascii="Times New Roman" w:hAnsi="Times New Roman"/>
          <w:color w:val="000000" w:themeColor="text1"/>
          <w:sz w:val="20"/>
          <w:lang w:eastAsia="ja-JP"/>
        </w:rPr>
        <w:t>to be used in conjunction with</w:t>
      </w:r>
      <w:r w:rsidR="004B6E9B" w:rsidRPr="004B6E9B">
        <w:rPr>
          <w:rFonts w:ascii="Times New Roman" w:hAnsi="Times New Roman"/>
          <w:color w:val="000000" w:themeColor="text1"/>
          <w:sz w:val="20"/>
          <w:lang w:eastAsia="ja-JP"/>
        </w:rPr>
        <w:t xml:space="preserve"> signalling of the </w:t>
      </w:r>
      <w:r w:rsidR="004B77D0">
        <w:rPr>
          <w:rFonts w:ascii="Times New Roman" w:hAnsi="Times New Roman"/>
          <w:color w:val="000000" w:themeColor="text1"/>
          <w:sz w:val="20"/>
          <w:lang w:eastAsia="ja-JP"/>
        </w:rPr>
        <w:t>“</w:t>
      </w:r>
      <w:r w:rsidR="004B6E9B" w:rsidRPr="004B6E9B">
        <w:rPr>
          <w:rFonts w:ascii="Times New Roman" w:hAnsi="Times New Roman"/>
          <w:color w:val="000000" w:themeColor="text1"/>
          <w:sz w:val="20"/>
          <w:lang w:eastAsia="ja-JP"/>
        </w:rPr>
        <w:t xml:space="preserve">part-of </w:t>
      </w:r>
      <w:r w:rsidR="004B77D0">
        <w:rPr>
          <w:rFonts w:ascii="Times New Roman" w:hAnsi="Times New Roman"/>
          <w:color w:val="000000" w:themeColor="text1"/>
          <w:sz w:val="20"/>
          <w:lang w:eastAsia="ja-JP"/>
        </w:rPr>
        <w:t>E</w:t>
      </w:r>
      <w:r w:rsidR="004B6E9B" w:rsidRPr="004B6E9B">
        <w:rPr>
          <w:rFonts w:ascii="Times New Roman" w:hAnsi="Times New Roman"/>
          <w:color w:val="000000" w:themeColor="text1"/>
          <w:sz w:val="20"/>
          <w:lang w:eastAsia="ja-JP"/>
        </w:rPr>
        <w:t>ARFCN</w:t>
      </w:r>
      <w:r w:rsidR="004B77D0">
        <w:rPr>
          <w:rFonts w:ascii="Times New Roman" w:hAnsi="Times New Roman"/>
          <w:color w:val="000000" w:themeColor="text1"/>
          <w:sz w:val="20"/>
          <w:lang w:eastAsia="ja-JP"/>
        </w:rPr>
        <w:t>”</w:t>
      </w:r>
      <w:r w:rsidR="004B6E9B" w:rsidRPr="004B6E9B">
        <w:rPr>
          <w:rFonts w:ascii="Times New Roman" w:hAnsi="Times New Roman"/>
          <w:color w:val="000000" w:themeColor="text1"/>
          <w:sz w:val="20"/>
          <w:lang w:eastAsia="ja-JP"/>
        </w:rPr>
        <w:t xml:space="preserve"> indication on MIB</w:t>
      </w:r>
      <w:r w:rsidR="004B77D0">
        <w:rPr>
          <w:rFonts w:ascii="Times New Roman" w:hAnsi="Times New Roman"/>
          <w:color w:val="000000" w:themeColor="text1"/>
          <w:sz w:val="20"/>
          <w:lang w:eastAsia="ja-JP"/>
        </w:rPr>
        <w:t>, with multiple EARFCN hypothesis</w:t>
      </w:r>
      <w:r w:rsidR="004B6E9B" w:rsidRPr="004B6E9B">
        <w:rPr>
          <w:rFonts w:ascii="Times New Roman" w:hAnsi="Times New Roman"/>
          <w:color w:val="000000" w:themeColor="text1"/>
          <w:sz w:val="20"/>
          <w:lang w:eastAsia="ja-JP"/>
        </w:rPr>
        <w:t xml:space="preserve">. </w:t>
      </w:r>
    </w:p>
    <w:p w14:paraId="68A8B71F" w14:textId="0E63AE88" w:rsidR="00DF0B9B" w:rsidRPr="00EB64CD" w:rsidRDefault="002D5A4C" w:rsidP="00DF0B9B">
      <w:pPr>
        <w:pStyle w:val="ListParagraph"/>
        <w:numPr>
          <w:ilvl w:val="0"/>
          <w:numId w:val="27"/>
        </w:numPr>
        <w:spacing w:before="120"/>
        <w:rPr>
          <w:rFonts w:ascii="Times New Roman" w:hAnsi="Times New Roman"/>
          <w:sz w:val="20"/>
        </w:rPr>
      </w:pPr>
      <w:r w:rsidRPr="00EB64CD">
        <w:rPr>
          <w:rFonts w:ascii="Times New Roman" w:hAnsi="Times New Roman"/>
          <w:sz w:val="20"/>
        </w:rPr>
        <w:t>Leverag</w:t>
      </w:r>
      <w:r w:rsidR="004F2CDA" w:rsidRPr="00EB64CD">
        <w:rPr>
          <w:rFonts w:ascii="Times New Roman" w:hAnsi="Times New Roman"/>
          <w:sz w:val="20"/>
        </w:rPr>
        <w:t>ing</w:t>
      </w:r>
      <w:r w:rsidRPr="00EB64CD">
        <w:rPr>
          <w:rFonts w:ascii="Times New Roman" w:hAnsi="Times New Roman"/>
          <w:sz w:val="20"/>
        </w:rPr>
        <w:t xml:space="preserve"> the </w:t>
      </w:r>
      <w:r w:rsidR="004F2CDA" w:rsidRPr="00EB64CD">
        <w:rPr>
          <w:rFonts w:ascii="Times New Roman" w:hAnsi="Times New Roman"/>
          <w:sz w:val="20"/>
        </w:rPr>
        <w:t>studies and requirements</w:t>
      </w:r>
      <w:r w:rsidRPr="00EB64CD">
        <w:rPr>
          <w:rFonts w:ascii="Times New Roman" w:hAnsi="Times New Roman"/>
          <w:sz w:val="20"/>
        </w:rPr>
        <w:t xml:space="preserve"> </w:t>
      </w:r>
      <w:r w:rsidR="004B77D0" w:rsidRPr="00EB64CD">
        <w:rPr>
          <w:rFonts w:ascii="Times New Roman" w:hAnsi="Times New Roman"/>
          <w:sz w:val="20"/>
        </w:rPr>
        <w:t>(where applicable) of</w:t>
      </w:r>
      <w:r w:rsidRPr="00EB64CD">
        <w:rPr>
          <w:rFonts w:ascii="Times New Roman" w:hAnsi="Times New Roman"/>
          <w:sz w:val="20"/>
        </w:rPr>
        <w:t xml:space="preserve"> NTN </w:t>
      </w:r>
      <w:r w:rsidR="00E86081" w:rsidRPr="00EB64CD">
        <w:rPr>
          <w:rFonts w:ascii="Times New Roman" w:hAnsi="Times New Roman"/>
          <w:sz w:val="20"/>
        </w:rPr>
        <w:t xml:space="preserve">NR </w:t>
      </w:r>
      <w:r w:rsidR="00404D0B" w:rsidRPr="00EB64CD">
        <w:rPr>
          <w:rFonts w:ascii="Times New Roman" w:hAnsi="Times New Roman"/>
          <w:sz w:val="20"/>
        </w:rPr>
        <w:t>band</w:t>
      </w:r>
      <w:r w:rsidR="00E86081" w:rsidRPr="00EB64CD">
        <w:rPr>
          <w:rFonts w:ascii="Times New Roman" w:hAnsi="Times New Roman"/>
          <w:sz w:val="20"/>
        </w:rPr>
        <w:t>s</w:t>
      </w:r>
      <w:r w:rsidR="00404D0B" w:rsidRPr="00EB64CD">
        <w:rPr>
          <w:rFonts w:ascii="Times New Roman" w:hAnsi="Times New Roman"/>
          <w:sz w:val="20"/>
        </w:rPr>
        <w:t xml:space="preserve"> n256</w:t>
      </w:r>
      <w:r w:rsidR="00E86081" w:rsidRPr="00EB64CD">
        <w:rPr>
          <w:rFonts w:ascii="Times New Roman" w:hAnsi="Times New Roman"/>
          <w:sz w:val="20"/>
        </w:rPr>
        <w:t>, n255</w:t>
      </w:r>
      <w:r w:rsidR="00D245C4">
        <w:rPr>
          <w:rFonts w:ascii="Times New Roman" w:hAnsi="Times New Roman"/>
          <w:sz w:val="20"/>
        </w:rPr>
        <w:t xml:space="preserve"> (and any relevant E-UTRA bands)</w:t>
      </w:r>
      <w:r w:rsidRPr="00EB64CD">
        <w:rPr>
          <w:rFonts w:ascii="Times New Roman" w:hAnsi="Times New Roman"/>
          <w:sz w:val="20"/>
        </w:rPr>
        <w:t xml:space="preserve">, specify </w:t>
      </w:r>
      <w:r w:rsidR="00DF0B9B" w:rsidRPr="00EB64CD">
        <w:rPr>
          <w:rFonts w:ascii="Times New Roman" w:hAnsi="Times New Roman"/>
          <w:sz w:val="20"/>
        </w:rPr>
        <w:t>the following</w:t>
      </w:r>
      <w:r w:rsidR="004F2CDA" w:rsidRPr="00EB64CD">
        <w:rPr>
          <w:rFonts w:ascii="Times New Roman" w:hAnsi="Times New Roman"/>
          <w:sz w:val="20"/>
        </w:rPr>
        <w:t xml:space="preserve"> new FDD</w:t>
      </w:r>
      <w:r w:rsidR="00DF0B9B" w:rsidRPr="00EB64CD">
        <w:rPr>
          <w:rFonts w:ascii="Times New Roman" w:hAnsi="Times New Roman"/>
          <w:sz w:val="20"/>
        </w:rPr>
        <w:t xml:space="preserve"> frequency band</w:t>
      </w:r>
      <w:r w:rsidR="00E86081" w:rsidRPr="00EB64CD">
        <w:rPr>
          <w:rFonts w:ascii="Times New Roman" w:hAnsi="Times New Roman"/>
          <w:sz w:val="20"/>
        </w:rPr>
        <w:t>s</w:t>
      </w:r>
      <w:r w:rsidR="00DF0B9B" w:rsidRPr="00EB64CD">
        <w:rPr>
          <w:rFonts w:ascii="Times New Roman" w:hAnsi="Times New Roman"/>
          <w:sz w:val="20"/>
        </w:rPr>
        <w:t xml:space="preserve"> for </w:t>
      </w:r>
      <w:r w:rsidR="004F2CDA" w:rsidRPr="00EB64CD">
        <w:rPr>
          <w:rFonts w:ascii="Times New Roman" w:hAnsi="Times New Roman"/>
          <w:sz w:val="20"/>
        </w:rPr>
        <w:t xml:space="preserve">NB-IoT/eMTC </w:t>
      </w:r>
      <w:r w:rsidR="00DF0B9B" w:rsidRPr="00EB64CD">
        <w:rPr>
          <w:rFonts w:ascii="Times New Roman" w:hAnsi="Times New Roman"/>
          <w:sz w:val="20"/>
        </w:rPr>
        <w:t>NTN</w:t>
      </w:r>
      <w:r w:rsidR="00E86081" w:rsidRPr="00EB64CD">
        <w:rPr>
          <w:rFonts w:ascii="Times New Roman" w:hAnsi="Times New Roman"/>
          <w:sz w:val="20"/>
        </w:rPr>
        <w:t xml:space="preserve"> operation</w:t>
      </w:r>
      <w:r w:rsidR="00404D0B" w:rsidRPr="00EB64CD">
        <w:rPr>
          <w:rFonts w:ascii="Times New Roman" w:hAnsi="Times New Roman"/>
          <w:sz w:val="20"/>
        </w:rPr>
        <w:t>, with Release independence from Rel-17</w:t>
      </w:r>
      <w:r w:rsidR="00DF0B9B" w:rsidRPr="00EB64CD">
        <w:rPr>
          <w:rFonts w:ascii="Times New Roman" w:hAnsi="Times New Roman"/>
          <w:sz w:val="20"/>
        </w:rPr>
        <w:t>:</w:t>
      </w:r>
    </w:p>
    <w:p w14:paraId="2B861B72" w14:textId="751365F4" w:rsidR="00DF0B9B" w:rsidRPr="00EB64CD" w:rsidRDefault="00DF0B9B" w:rsidP="00DF0B9B">
      <w:pPr>
        <w:pStyle w:val="ListParagraph"/>
        <w:numPr>
          <w:ilvl w:val="1"/>
          <w:numId w:val="27"/>
        </w:numPr>
        <w:spacing w:before="120"/>
        <w:rPr>
          <w:rFonts w:ascii="Times New Roman" w:hAnsi="Times New Roman"/>
          <w:sz w:val="20"/>
          <w:szCs w:val="20"/>
        </w:rPr>
      </w:pPr>
      <w:r w:rsidRPr="00EB64CD">
        <w:rPr>
          <w:rFonts w:ascii="Times New Roman" w:hAnsi="Times New Roman"/>
          <w:sz w:val="20"/>
        </w:rPr>
        <w:t xml:space="preserve"> S-band (</w:t>
      </w:r>
      <w:r w:rsidRPr="00EB64CD">
        <w:rPr>
          <w:rFonts w:ascii="Times New Roman" w:hAnsi="Times New Roman"/>
          <w:sz w:val="20"/>
          <w:szCs w:val="20"/>
          <w:lang w:val="en-US" w:eastAsia="en-US"/>
        </w:rPr>
        <w:t>1980-2010 MHz in UL</w:t>
      </w:r>
      <w:r w:rsidR="004B77D0" w:rsidRPr="00EB64CD">
        <w:rPr>
          <w:rFonts w:ascii="Times New Roman" w:hAnsi="Times New Roman"/>
          <w:sz w:val="20"/>
          <w:szCs w:val="20"/>
          <w:lang w:val="en-US" w:eastAsia="en-US"/>
        </w:rPr>
        <w:t>,</w:t>
      </w:r>
      <w:r w:rsidRPr="00EB64CD">
        <w:rPr>
          <w:rFonts w:ascii="Times New Roman" w:hAnsi="Times New Roman"/>
          <w:sz w:val="20"/>
          <w:szCs w:val="20"/>
          <w:lang w:val="en-US" w:eastAsia="en-US"/>
        </w:rPr>
        <w:t xml:space="preserve"> and 2170-2200 MHz in DL)</w:t>
      </w:r>
    </w:p>
    <w:p w14:paraId="1B0FFBB5" w14:textId="4EB94EF6" w:rsidR="00E86081" w:rsidRPr="00EB64CD" w:rsidRDefault="00E86081" w:rsidP="00DF0B9B">
      <w:pPr>
        <w:pStyle w:val="ListParagraph"/>
        <w:numPr>
          <w:ilvl w:val="1"/>
          <w:numId w:val="27"/>
        </w:numPr>
        <w:spacing w:before="120"/>
        <w:rPr>
          <w:rFonts w:ascii="Times New Roman" w:hAnsi="Times New Roman"/>
          <w:sz w:val="16"/>
          <w:szCs w:val="20"/>
        </w:rPr>
      </w:pPr>
      <w:r w:rsidRPr="00EB64CD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B64CD">
        <w:rPr>
          <w:rFonts w:ascii="Times New Roman" w:hAnsi="Times New Roman"/>
          <w:sz w:val="20"/>
        </w:rPr>
        <w:t>1626.5 MHz – 1660</w:t>
      </w:r>
      <w:r w:rsidRPr="00EB64CD">
        <w:rPr>
          <w:rFonts w:ascii="Times New Roman" w:hAnsi="Times New Roman"/>
          <w:sz w:val="20"/>
          <w:lang w:val="en-US"/>
        </w:rPr>
        <w:t>.</w:t>
      </w:r>
      <w:r w:rsidRPr="00EB64CD">
        <w:rPr>
          <w:rFonts w:ascii="Times New Roman" w:hAnsi="Times New Roman"/>
          <w:sz w:val="20"/>
        </w:rPr>
        <w:t>5 MHz in UL</w:t>
      </w:r>
      <w:r w:rsidR="004B77D0" w:rsidRPr="00EB64CD">
        <w:rPr>
          <w:rFonts w:ascii="Times New Roman" w:hAnsi="Times New Roman"/>
          <w:sz w:val="20"/>
        </w:rPr>
        <w:t>,</w:t>
      </w:r>
      <w:r w:rsidRPr="00EB64CD">
        <w:rPr>
          <w:rFonts w:ascii="Times New Roman" w:hAnsi="Times New Roman"/>
          <w:sz w:val="20"/>
        </w:rPr>
        <w:t xml:space="preserve"> and 1525 MHz – 1559 MHz in DL)</w:t>
      </w:r>
    </w:p>
    <w:p w14:paraId="6259EF59" w14:textId="7E8F4934" w:rsidR="00404D0B" w:rsidRDefault="002A1BC8" w:rsidP="00EB64CD">
      <w:pPr>
        <w:spacing w:before="120"/>
        <w:ind w:left="426"/>
      </w:pPr>
      <w:r>
        <w:t xml:space="preserve">NOTE: </w:t>
      </w:r>
      <w:r w:rsidR="00E86081" w:rsidRPr="00EB64CD">
        <w:t>Generic r</w:t>
      </w:r>
      <w:r w:rsidR="00404D0B" w:rsidRPr="00EB64CD">
        <w:t>equirements defined for the above frequency band</w:t>
      </w:r>
      <w:r w:rsidR="00E86081" w:rsidRPr="00EB64CD">
        <w:t>s</w:t>
      </w:r>
      <w:r w:rsidR="00404D0B" w:rsidRPr="00EB64CD">
        <w:t xml:space="preserve"> shall be used as a basis for definition </w:t>
      </w:r>
      <w:r w:rsidR="00137C28">
        <w:t>(</w:t>
      </w:r>
      <w:r w:rsidR="00137C28" w:rsidRPr="00EB64CD">
        <w:t>in a later Release-independent work item</w:t>
      </w:r>
      <w:r w:rsidR="00137C28">
        <w:t xml:space="preserve">) </w:t>
      </w:r>
      <w:r w:rsidR="002B6EDD" w:rsidRPr="00EB64CD">
        <w:t xml:space="preserve">of </w:t>
      </w:r>
      <w:r w:rsidR="002B6EDD">
        <w:t xml:space="preserve">requirements </w:t>
      </w:r>
      <w:r w:rsidR="00137C28">
        <w:t xml:space="preserve">for </w:t>
      </w:r>
      <w:r w:rsidR="00404D0B" w:rsidRPr="00EB64CD">
        <w:t xml:space="preserve">future </w:t>
      </w:r>
      <w:r w:rsidR="004B77D0" w:rsidRPr="00EB64CD">
        <w:t>E-UTRA</w:t>
      </w:r>
      <w:r w:rsidR="00404D0B" w:rsidRPr="00EB64CD">
        <w:t xml:space="preserve"> bands for IoT NTN operation.</w:t>
      </w:r>
    </w:p>
    <w:p w14:paraId="40FA4A92" w14:textId="77777777" w:rsidR="00DF0B9B" w:rsidRPr="00EB64CD" w:rsidRDefault="00DF0B9B" w:rsidP="00474A89">
      <w:pPr>
        <w:spacing w:before="120"/>
        <w:ind w:left="426"/>
      </w:pPr>
    </w:p>
    <w:p w14:paraId="4ADE328D" w14:textId="77777777" w:rsidR="00DF0B9B" w:rsidRPr="00EB64CD" w:rsidRDefault="00DF0B9B" w:rsidP="00DF0B9B">
      <w:pPr>
        <w:pStyle w:val="Heading3"/>
        <w:rPr>
          <w:color w:val="0000FF"/>
        </w:rPr>
      </w:pPr>
      <w:r w:rsidRPr="00EB64CD">
        <w:rPr>
          <w:color w:val="0000FF"/>
        </w:rPr>
        <w:t>4.2</w:t>
      </w:r>
      <w:r w:rsidRPr="00EB64CD">
        <w:rPr>
          <w:color w:val="0000FF"/>
        </w:rPr>
        <w:tab/>
        <w:t>Objective of Performance part WI</w:t>
      </w:r>
    </w:p>
    <w:p w14:paraId="494626DC" w14:textId="77777777" w:rsidR="00DF0B9B" w:rsidRPr="00EB64CD" w:rsidRDefault="00DF0B9B" w:rsidP="00DF0B9B">
      <w:pPr>
        <w:rPr>
          <w:lang w:eastAsia="ja-JP"/>
        </w:rPr>
      </w:pPr>
      <w:r w:rsidRPr="00EB64CD">
        <w:t>Specify the following requirements [RAN4]</w:t>
      </w:r>
    </w:p>
    <w:p w14:paraId="234DA562" w14:textId="77777777" w:rsidR="00DF0B9B" w:rsidRPr="00EB64CD" w:rsidRDefault="00DF0B9B" w:rsidP="00DF0B9B">
      <w:pPr>
        <w:pStyle w:val="ListParagraph"/>
        <w:numPr>
          <w:ilvl w:val="0"/>
          <w:numId w:val="31"/>
        </w:numPr>
        <w:overflowPunct w:val="0"/>
        <w:autoSpaceDE w:val="0"/>
        <w:autoSpaceDN w:val="0"/>
        <w:spacing w:after="180" w:line="276" w:lineRule="auto"/>
        <w:contextualSpacing/>
        <w:rPr>
          <w:rFonts w:ascii="Times New Roman" w:hAnsi="Times New Roman"/>
          <w:sz w:val="20"/>
          <w:szCs w:val="20"/>
          <w:lang w:val="en-US"/>
        </w:rPr>
      </w:pPr>
      <w:r w:rsidRPr="00EB64CD">
        <w:rPr>
          <w:rFonts w:ascii="Times New Roman" w:hAnsi="Times New Roman"/>
          <w:sz w:val="20"/>
          <w:szCs w:val="20"/>
          <w:lang w:val="en-US"/>
        </w:rPr>
        <w:t>Base station demodulation performance requirements</w:t>
      </w:r>
    </w:p>
    <w:p w14:paraId="74CE63CF" w14:textId="14030189" w:rsidR="00DF0B9B" w:rsidRPr="00EB64CD" w:rsidRDefault="00DF0B9B" w:rsidP="00981523">
      <w:pPr>
        <w:pStyle w:val="ListParagraph"/>
        <w:numPr>
          <w:ilvl w:val="0"/>
          <w:numId w:val="31"/>
        </w:numPr>
        <w:overflowPunct w:val="0"/>
        <w:autoSpaceDE w:val="0"/>
        <w:autoSpaceDN w:val="0"/>
        <w:spacing w:after="180" w:line="276" w:lineRule="auto"/>
        <w:contextualSpacing/>
        <w:rPr>
          <w:rFonts w:ascii="Times New Roman" w:hAnsi="Times New Roman"/>
          <w:sz w:val="20"/>
          <w:szCs w:val="20"/>
          <w:lang w:val="en-US"/>
        </w:rPr>
      </w:pPr>
      <w:r w:rsidRPr="00EB64CD">
        <w:rPr>
          <w:rFonts w:ascii="Times New Roman" w:hAnsi="Times New Roman"/>
          <w:sz w:val="20"/>
          <w:szCs w:val="20"/>
          <w:lang w:val="en-US"/>
        </w:rPr>
        <w:t>UE demodulation performance requirements</w:t>
      </w:r>
    </w:p>
    <w:p w14:paraId="2CD7F9C8" w14:textId="77777777" w:rsidR="00DF0B9B" w:rsidRPr="00C476F3" w:rsidRDefault="00DF0B9B" w:rsidP="00DF0B9B">
      <w:pPr>
        <w:pStyle w:val="ListParagraph"/>
        <w:numPr>
          <w:ilvl w:val="0"/>
          <w:numId w:val="31"/>
        </w:numPr>
        <w:overflowPunct w:val="0"/>
        <w:autoSpaceDE w:val="0"/>
        <w:autoSpaceDN w:val="0"/>
        <w:spacing w:after="180" w:line="276" w:lineRule="auto"/>
        <w:contextualSpacing/>
        <w:rPr>
          <w:rFonts w:ascii="Times New Roman" w:hAnsi="Times New Roman"/>
          <w:sz w:val="20"/>
          <w:szCs w:val="20"/>
          <w:lang w:val="en-US"/>
        </w:rPr>
      </w:pPr>
      <w:r w:rsidRPr="00C476F3">
        <w:rPr>
          <w:rFonts w:ascii="Times New Roman" w:hAnsi="Times New Roman"/>
          <w:sz w:val="20"/>
          <w:szCs w:val="20"/>
          <w:lang w:val="en-US"/>
        </w:rPr>
        <w:t>Radio Resource Management performance requirements, including RRM/RLM test cases</w:t>
      </w:r>
    </w:p>
    <w:p w14:paraId="3306FC94" w14:textId="2E590453" w:rsidR="00E957EE" w:rsidRPr="002D5A4C" w:rsidRDefault="00DF0B9B" w:rsidP="00EB64CD">
      <w:pPr>
        <w:pStyle w:val="ListParagraph"/>
        <w:numPr>
          <w:ilvl w:val="0"/>
          <w:numId w:val="31"/>
        </w:numPr>
        <w:overflowPunct w:val="0"/>
        <w:autoSpaceDE w:val="0"/>
        <w:autoSpaceDN w:val="0"/>
        <w:spacing w:after="180" w:line="276" w:lineRule="auto"/>
        <w:contextualSpacing/>
        <w:rPr>
          <w:sz w:val="16"/>
          <w:lang w:val="en-US"/>
        </w:rPr>
      </w:pPr>
      <w:r w:rsidRPr="00C476F3">
        <w:rPr>
          <w:rFonts w:ascii="Times New Roman" w:hAnsi="Times New Roman"/>
          <w:sz w:val="20"/>
          <w:szCs w:val="20"/>
          <w:lang w:val="en-US"/>
        </w:rPr>
        <w:t>Base station conformance testing</w:t>
      </w:r>
    </w:p>
    <w:p w14:paraId="168951D0" w14:textId="77777777" w:rsidR="00E957EE" w:rsidRDefault="00E957EE" w:rsidP="003167B3">
      <w:pPr>
        <w:pStyle w:val="B1"/>
        <w:ind w:left="0" w:firstLine="0"/>
      </w:pPr>
    </w:p>
    <w:p w14:paraId="6BD8F50D" w14:textId="77777777" w:rsidR="008A76FD" w:rsidRPr="000C1B5A" w:rsidRDefault="00174617" w:rsidP="001C5C86">
      <w:pPr>
        <w:pStyle w:val="Heading2"/>
      </w:pPr>
      <w:r w:rsidRPr="000C1B5A">
        <w:t>5</w:t>
      </w:r>
      <w:r w:rsidR="008A76FD" w:rsidRPr="000C1B5A">
        <w:tab/>
        <w:t>Expected Output and Time scale</w:t>
      </w:r>
    </w:p>
    <w:p w14:paraId="62800F30" w14:textId="77777777" w:rsidR="00102222" w:rsidRDefault="00102222" w:rsidP="004C634D">
      <w:pPr>
        <w:pStyle w:val="NO"/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AD2441" w:rsidRPr="00B00B38" w14:paraId="1B051CA8" w14:textId="77777777" w:rsidTr="00C723D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E43A1" w14:textId="77777777" w:rsidR="00AD2441" w:rsidRPr="00B00B38" w:rsidRDefault="00AD2441" w:rsidP="00C723DC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en-US"/>
              </w:rPr>
            </w:pPr>
            <w:r w:rsidRPr="00B00B38">
              <w:rPr>
                <w:b/>
                <w:sz w:val="16"/>
                <w:szCs w:val="16"/>
                <w:lang w:eastAsia="en-US"/>
              </w:rPr>
              <w:t xml:space="preserve">New specifications </w:t>
            </w:r>
            <w:r w:rsidRPr="00B00B38">
              <w:rPr>
                <w:i/>
                <w:sz w:val="16"/>
                <w:szCs w:val="16"/>
                <w:lang w:eastAsia="en-US"/>
              </w:rPr>
              <w:t>{One line per specification. Create/delete lines as needed}</w:t>
            </w:r>
          </w:p>
        </w:tc>
      </w:tr>
      <w:tr w:rsidR="00AD2441" w:rsidRPr="00B00B38" w14:paraId="24FFA273" w14:textId="77777777" w:rsidTr="00C723DC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9101B" w14:textId="77777777" w:rsidR="00AD2441" w:rsidRPr="00B00B38" w:rsidRDefault="00AD2441" w:rsidP="00C723DC">
            <w:pPr>
              <w:pStyle w:val="TAL"/>
              <w:ind w:right="-99"/>
              <w:rPr>
                <w:lang w:eastAsia="en-US"/>
              </w:rPr>
            </w:pPr>
            <w:r w:rsidRPr="00B00B38">
              <w:rPr>
                <w:sz w:val="16"/>
                <w:szCs w:val="16"/>
                <w:lang w:eastAsia="en-US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BA2B0" w14:textId="77777777" w:rsidR="00AD2441" w:rsidRPr="00B00B38" w:rsidRDefault="00AD2441" w:rsidP="00C723DC">
            <w:pPr>
              <w:spacing w:after="0"/>
              <w:ind w:right="-99"/>
            </w:pPr>
            <w:r w:rsidRPr="00B00B38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D33B2" w14:textId="77777777" w:rsidR="00AD2441" w:rsidRPr="00B00B38" w:rsidRDefault="00AD2441" w:rsidP="00C723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00B3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3513F2" w14:textId="77777777" w:rsidR="00AD2441" w:rsidRPr="00B00B38" w:rsidRDefault="00AD2441" w:rsidP="00C723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00B3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00B3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4B147E" w14:textId="77777777" w:rsidR="00AD2441" w:rsidRPr="00B00B38" w:rsidRDefault="00AD2441" w:rsidP="00C723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00B3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DD6A0" w14:textId="77777777" w:rsidR="00AD2441" w:rsidRPr="00B00B38" w:rsidRDefault="00AD2441" w:rsidP="00C723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00B3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D2441" w:rsidRPr="00B00B38" w14:paraId="248EA419" w14:textId="77777777" w:rsidTr="00C723DC">
        <w:tc>
          <w:tcPr>
            <w:tcW w:w="1191" w:type="dxa"/>
          </w:tcPr>
          <w:p w14:paraId="0768BB08" w14:textId="7F04EE1F" w:rsidR="00AD2441" w:rsidRDefault="00AD2441" w:rsidP="00AD2441">
            <w:pPr>
              <w:spacing w:after="0"/>
              <w:rPr>
                <w:i/>
              </w:rPr>
            </w:pPr>
            <w:r>
              <w:rPr>
                <w:i/>
              </w:rPr>
              <w:t>36.XXX</w:t>
            </w:r>
          </w:p>
        </w:tc>
        <w:tc>
          <w:tcPr>
            <w:tcW w:w="1418" w:type="dxa"/>
          </w:tcPr>
          <w:p w14:paraId="57DBC86B" w14:textId="77777777" w:rsidR="00AD2441" w:rsidRDefault="00AD2441" w:rsidP="00C723DC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2551" w:type="dxa"/>
          </w:tcPr>
          <w:p w14:paraId="25A498A6" w14:textId="2EE55452" w:rsidR="00AD2441" w:rsidRPr="008A2D9F" w:rsidRDefault="00AD2441" w:rsidP="00C723DC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LTE; Satellite </w:t>
            </w:r>
            <w:r w:rsidR="00F84BDF">
              <w:rPr>
                <w:b/>
                <w:sz w:val="16"/>
                <w:szCs w:val="16"/>
              </w:rPr>
              <w:t xml:space="preserve">Access </w:t>
            </w:r>
            <w:r>
              <w:rPr>
                <w:b/>
                <w:sz w:val="16"/>
                <w:szCs w:val="16"/>
              </w:rPr>
              <w:t xml:space="preserve">Node </w:t>
            </w:r>
            <w:r w:rsidRPr="008A2D9F">
              <w:rPr>
                <w:b/>
                <w:sz w:val="16"/>
                <w:szCs w:val="16"/>
              </w:rPr>
              <w:t>radio transmission and reception</w:t>
            </w:r>
          </w:p>
        </w:tc>
        <w:tc>
          <w:tcPr>
            <w:tcW w:w="993" w:type="dxa"/>
          </w:tcPr>
          <w:p w14:paraId="3680E1BC" w14:textId="16D08C33" w:rsidR="00AD2441" w:rsidRDefault="004F2CDA" w:rsidP="00C723DC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TBD</w:t>
            </w:r>
          </w:p>
        </w:tc>
        <w:tc>
          <w:tcPr>
            <w:tcW w:w="1074" w:type="dxa"/>
          </w:tcPr>
          <w:p w14:paraId="0960C370" w14:textId="599F35BA" w:rsidR="00AD2441" w:rsidRDefault="004F2CDA" w:rsidP="00C723DC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TBD+1</w:t>
            </w:r>
          </w:p>
        </w:tc>
        <w:tc>
          <w:tcPr>
            <w:tcW w:w="2186" w:type="dxa"/>
          </w:tcPr>
          <w:p w14:paraId="603666DE" w14:textId="565029B6" w:rsidR="00AD2441" w:rsidRDefault="00AD2441" w:rsidP="00C723DC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</w:t>
            </w:r>
          </w:p>
          <w:p w14:paraId="221541EB" w14:textId="77777777" w:rsidR="00AD2441" w:rsidRDefault="00AD2441" w:rsidP="00C723DC">
            <w:pPr>
              <w:spacing w:after="0"/>
              <w:rPr>
                <w:i/>
              </w:rPr>
            </w:pPr>
            <w:r>
              <w:rPr>
                <w:i/>
              </w:rPr>
              <w:t>Core part;</w:t>
            </w:r>
          </w:p>
        </w:tc>
      </w:tr>
      <w:tr w:rsidR="00AD2441" w:rsidRPr="00B00B38" w14:paraId="1092756C" w14:textId="77777777" w:rsidTr="00C723DC">
        <w:tc>
          <w:tcPr>
            <w:tcW w:w="1191" w:type="dxa"/>
          </w:tcPr>
          <w:p w14:paraId="0F3A10C0" w14:textId="02D5C7EC" w:rsidR="00AD2441" w:rsidRDefault="00AD2441" w:rsidP="00AD2441">
            <w:pPr>
              <w:spacing w:after="0"/>
              <w:rPr>
                <w:i/>
              </w:rPr>
            </w:pPr>
            <w:r>
              <w:rPr>
                <w:i/>
              </w:rPr>
              <w:t>36.XXX</w:t>
            </w:r>
          </w:p>
        </w:tc>
        <w:tc>
          <w:tcPr>
            <w:tcW w:w="1418" w:type="dxa"/>
          </w:tcPr>
          <w:p w14:paraId="41A15C08" w14:textId="77777777" w:rsidR="00AD2441" w:rsidRDefault="00AD2441" w:rsidP="00C723DC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2551" w:type="dxa"/>
          </w:tcPr>
          <w:p w14:paraId="66548748" w14:textId="10F1BD2B" w:rsidR="00AD2441" w:rsidRDefault="00AD2441" w:rsidP="00C723DC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LTE; Satellite </w:t>
            </w:r>
            <w:r w:rsidR="00F84BDF">
              <w:rPr>
                <w:b/>
                <w:sz w:val="16"/>
                <w:szCs w:val="16"/>
              </w:rPr>
              <w:t xml:space="preserve">Access </w:t>
            </w:r>
            <w:r>
              <w:rPr>
                <w:b/>
                <w:sz w:val="16"/>
                <w:szCs w:val="16"/>
              </w:rPr>
              <w:t>Node conformance testing</w:t>
            </w:r>
          </w:p>
        </w:tc>
        <w:tc>
          <w:tcPr>
            <w:tcW w:w="993" w:type="dxa"/>
          </w:tcPr>
          <w:p w14:paraId="53D6AFF8" w14:textId="4BDCF90F" w:rsidR="00AD2441" w:rsidRDefault="004F2CDA" w:rsidP="00C723DC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TBD+2</w:t>
            </w:r>
          </w:p>
        </w:tc>
        <w:tc>
          <w:tcPr>
            <w:tcW w:w="1074" w:type="dxa"/>
          </w:tcPr>
          <w:p w14:paraId="6E299CA0" w14:textId="774BA224" w:rsidR="00AD2441" w:rsidRDefault="004F2CDA" w:rsidP="00C723DC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TBD+3</w:t>
            </w:r>
          </w:p>
        </w:tc>
        <w:tc>
          <w:tcPr>
            <w:tcW w:w="2186" w:type="dxa"/>
          </w:tcPr>
          <w:p w14:paraId="0D22F15F" w14:textId="193DD801" w:rsidR="00AD2441" w:rsidRDefault="00AD2441" w:rsidP="00AD2441">
            <w:pPr>
              <w:spacing w:after="0"/>
              <w:rPr>
                <w:i/>
              </w:rPr>
            </w:pPr>
            <w:r>
              <w:rPr>
                <w:i/>
              </w:rPr>
              <w:t>Led by RAN4, rapporteur: Performance part;</w:t>
            </w:r>
          </w:p>
        </w:tc>
      </w:tr>
    </w:tbl>
    <w:p w14:paraId="5DAF74A4" w14:textId="77777777" w:rsidR="00AD2441" w:rsidRDefault="00AD2441" w:rsidP="00AD2441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2F1AB190" w14:textId="4829BD2A" w:rsidR="00AD2441" w:rsidRPr="004735AB" w:rsidRDefault="00F21F09" w:rsidP="00AD2441">
      <w:pPr>
        <w:pStyle w:val="NO"/>
        <w:spacing w:before="120"/>
        <w:rPr>
          <w:color w:val="0000FF"/>
        </w:rPr>
      </w:pPr>
      <w:r>
        <w:rPr>
          <w:color w:val="0000FF"/>
        </w:rPr>
        <w:t>Note 2</w:t>
      </w:r>
      <w:r w:rsidR="00AD2441" w:rsidRPr="004E3261">
        <w:rPr>
          <w:color w:val="0000FF"/>
        </w:rPr>
        <w:t>:</w:t>
      </w:r>
      <w:r w:rsidR="00AD2441" w:rsidRPr="004E3261">
        <w:rPr>
          <w:color w:val="0000FF"/>
        </w:rPr>
        <w:tab/>
        <w:t xml:space="preserve">If this is a RAN WID including Core </w:t>
      </w:r>
      <w:r w:rsidR="00AD2441" w:rsidRPr="000B2810">
        <w:rPr>
          <w:color w:val="0000FF"/>
          <w:u w:val="single"/>
        </w:rPr>
        <w:t>and</w:t>
      </w:r>
      <w:r w:rsidR="00AD2441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D2441">
        <w:rPr>
          <w:color w:val="0000FF"/>
        </w:rPr>
        <w:t>Remarks</w:t>
      </w:r>
      <w:r w:rsidR="00AD2441" w:rsidRPr="004E3261">
        <w:rPr>
          <w:color w:val="0000FF"/>
        </w:rPr>
        <w:t xml:space="preserve"> for each spec.</w:t>
      </w:r>
      <w:r w:rsidR="00AD2441" w:rsidRPr="004E3261">
        <w:rPr>
          <w:color w:val="0000FF"/>
        </w:rPr>
        <w:br/>
        <w:t xml:space="preserve">By default a new specs can only be new for one of </w:t>
      </w:r>
      <w:r w:rsidR="00AD2441">
        <w:rPr>
          <w:color w:val="0000FF"/>
        </w:rPr>
        <w:t>both parts</w:t>
      </w:r>
      <w:r w:rsidR="00AD2441" w:rsidRPr="004E3261">
        <w:rPr>
          <w:color w:val="0000FF"/>
        </w:rPr>
        <w:t>.</w:t>
      </w:r>
    </w:p>
    <w:p w14:paraId="1AA695D1" w14:textId="77777777" w:rsidR="00AD2441" w:rsidRPr="000C1B5A" w:rsidRDefault="00AD2441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646"/>
        <w:gridCol w:w="1115"/>
        <w:gridCol w:w="2101"/>
      </w:tblGrid>
      <w:tr w:rsidR="004C634D" w:rsidRPr="000C1B5A" w14:paraId="7E8BF0D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D3846B" w14:textId="77777777" w:rsidR="004C634D" w:rsidRPr="000C1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C1B5A" w14:paraId="12E8EA0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A408A7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TS/TR No.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CDBB1" w14:textId="77777777" w:rsidR="009428A9" w:rsidRPr="000C1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D</w:t>
            </w:r>
            <w:r w:rsidRPr="000C1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4D3CB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2DD8F4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Remarks</w:t>
            </w:r>
          </w:p>
        </w:tc>
      </w:tr>
      <w:tr w:rsidR="00DF0B9B" w:rsidRPr="000C1B5A" w14:paraId="08D8EDB7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6506" w14:textId="15AAB95F" w:rsidR="00DF0B9B" w:rsidRDefault="00DF0B9B" w:rsidP="00DF0B9B">
            <w:pPr>
              <w:spacing w:after="0"/>
            </w:pPr>
            <w:r>
              <w:t>TS 36.101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122" w14:textId="486B3745" w:rsidR="00DF0B9B" w:rsidRDefault="00DF0B9B" w:rsidP="00DF0B9B">
            <w:pPr>
              <w:spacing w:after="0"/>
            </w:pPr>
            <w:r w:rsidRPr="00797E65">
              <w:t>User Equipment (UE)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39E8" w14:textId="6D61D0B3" w:rsidR="00DF0B9B" w:rsidRPr="001D338D" w:rsidRDefault="00DF0B9B" w:rsidP="001C7E0A">
            <w:pPr>
              <w:spacing w:after="0"/>
            </w:pPr>
            <w:r w:rsidRPr="001D338D">
              <w:t>TSG#</w:t>
            </w:r>
            <w:r w:rsidR="001C7E0A" w:rsidRPr="001D338D">
              <w:t>9</w:t>
            </w:r>
            <w:r w:rsidR="001C7E0A">
              <w:t>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9FB" w14:textId="722EA1CF" w:rsidR="00DF0B9B" w:rsidRPr="001D338D" w:rsidRDefault="00DF0B9B" w:rsidP="00DF0B9B">
            <w:pPr>
              <w:spacing w:after="0"/>
            </w:pPr>
            <w:r>
              <w:t>Core part</w:t>
            </w:r>
          </w:p>
        </w:tc>
      </w:tr>
      <w:tr w:rsidR="00DF0B9B" w:rsidRPr="000C1B5A" w14:paraId="437964CE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6E" w14:textId="020285DA" w:rsidR="00DF0B9B" w:rsidRDefault="00DF0B9B" w:rsidP="00DF0B9B">
            <w:pPr>
              <w:spacing w:after="0"/>
            </w:pPr>
            <w:r>
              <w:t>TS 36.104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2755" w14:textId="35D5B537" w:rsidR="00DF0B9B" w:rsidRDefault="00DF0B9B" w:rsidP="00DF0B9B">
            <w:pPr>
              <w:spacing w:after="0"/>
            </w:pPr>
            <w:r w:rsidRPr="00797E65">
              <w:t>LTE; Base Station (BS)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F97" w14:textId="2592B5C7" w:rsidR="00DF0B9B" w:rsidRPr="001D338D" w:rsidRDefault="00DF0B9B" w:rsidP="001C7E0A">
            <w:pPr>
              <w:spacing w:after="0"/>
            </w:pPr>
            <w:r w:rsidRPr="001D338D">
              <w:t>TSG#</w:t>
            </w:r>
            <w:r w:rsidR="001C7E0A" w:rsidRPr="001D338D">
              <w:t>9</w:t>
            </w:r>
            <w:r w:rsidR="001C7E0A">
              <w:t>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E0D0" w14:textId="2AFC29D6" w:rsidR="00DF0B9B" w:rsidRPr="001D338D" w:rsidRDefault="00DF0B9B" w:rsidP="00DF0B9B">
            <w:pPr>
              <w:spacing w:after="0"/>
            </w:pPr>
            <w:r>
              <w:t>Core part</w:t>
            </w:r>
          </w:p>
        </w:tc>
      </w:tr>
      <w:tr w:rsidR="00DF0B9B" w:rsidRPr="000C1B5A" w14:paraId="24D0301A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A864" w14:textId="26DDB143" w:rsidR="00DF0B9B" w:rsidRDefault="00DF0B9B" w:rsidP="00DF0B9B">
            <w:pPr>
              <w:spacing w:after="0"/>
            </w:pPr>
            <w:r>
              <w:t>TS 36.133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DA59" w14:textId="21E62BDC" w:rsidR="00DF0B9B" w:rsidRDefault="00DF0B9B" w:rsidP="00DF0B9B">
            <w:pPr>
              <w:spacing w:after="0"/>
            </w:pPr>
            <w:r w:rsidRPr="00797E65">
              <w:t>LTE; Requirements for support of radio resource management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FE3" w14:textId="27703F9B" w:rsidR="00DF0B9B" w:rsidRPr="001D338D" w:rsidRDefault="00DF0B9B" w:rsidP="001C7E0A">
            <w:pPr>
              <w:spacing w:after="0"/>
            </w:pPr>
            <w:r w:rsidRPr="001D338D">
              <w:t>TSG#</w:t>
            </w:r>
            <w:r w:rsidR="001C7E0A" w:rsidRPr="001D338D">
              <w:t>9</w:t>
            </w:r>
            <w:r w:rsidR="001C7E0A">
              <w:t>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336" w14:textId="67AAC1C0" w:rsidR="00DF0B9B" w:rsidRPr="001D338D" w:rsidRDefault="00DF0B9B" w:rsidP="00DF0B9B">
            <w:pPr>
              <w:spacing w:after="0"/>
            </w:pPr>
            <w:r>
              <w:t>Core part</w:t>
            </w:r>
          </w:p>
        </w:tc>
      </w:tr>
      <w:tr w:rsidR="00DF0B9B" w:rsidRPr="000C1B5A" w14:paraId="2B220660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FDC7" w14:textId="5196242A" w:rsidR="00DF0B9B" w:rsidRDefault="00DF0B9B" w:rsidP="00DF0B9B">
            <w:pPr>
              <w:spacing w:after="0"/>
            </w:pPr>
            <w:r>
              <w:t>TS 36.101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B6D" w14:textId="21303C0E" w:rsidR="00DF0B9B" w:rsidRDefault="00DF0B9B" w:rsidP="00DF0B9B">
            <w:pPr>
              <w:spacing w:after="0"/>
            </w:pPr>
            <w:r w:rsidRPr="00797E65">
              <w:t>User Equipment (UE)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8028" w14:textId="273AB074" w:rsidR="00DF0B9B" w:rsidRPr="001D338D" w:rsidRDefault="00DF0B9B" w:rsidP="001C7E0A">
            <w:pPr>
              <w:spacing w:after="0"/>
            </w:pPr>
            <w:r w:rsidRPr="001D338D">
              <w:t>TSG#</w:t>
            </w:r>
            <w:r w:rsidR="001C7E0A" w:rsidRPr="001D338D">
              <w:t>9</w:t>
            </w:r>
            <w:r w:rsidR="001C7E0A">
              <w:t>x+2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7D63" w14:textId="1567EAC6" w:rsidR="00DF0B9B" w:rsidRPr="001D338D" w:rsidRDefault="00DF0B9B" w:rsidP="00DF0B9B">
            <w:pPr>
              <w:spacing w:after="0"/>
            </w:pPr>
            <w:r>
              <w:t>Perf part</w:t>
            </w:r>
          </w:p>
        </w:tc>
      </w:tr>
      <w:tr w:rsidR="00DF0B9B" w:rsidRPr="000C1B5A" w14:paraId="6610E72D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A878" w14:textId="4EA672A3" w:rsidR="00DF0B9B" w:rsidRDefault="00DF0B9B" w:rsidP="00DF0B9B">
            <w:pPr>
              <w:spacing w:after="0"/>
            </w:pPr>
            <w:r>
              <w:t>TS 36.104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226" w14:textId="6288C6B5" w:rsidR="00DF0B9B" w:rsidRDefault="00DF0B9B" w:rsidP="00DF0B9B">
            <w:pPr>
              <w:spacing w:after="0"/>
            </w:pPr>
            <w:r w:rsidRPr="00797E65">
              <w:t>LTE; Base Station (BS) radio transmission and reception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493E" w14:textId="627E3328" w:rsidR="00DF0B9B" w:rsidRPr="001D338D" w:rsidRDefault="00DF0B9B" w:rsidP="001C7E0A">
            <w:pPr>
              <w:spacing w:after="0"/>
            </w:pPr>
            <w:r w:rsidRPr="001D338D">
              <w:t>TSG#</w:t>
            </w:r>
            <w:r w:rsidR="001C7E0A" w:rsidRPr="001D338D">
              <w:t>9</w:t>
            </w:r>
            <w:r w:rsidR="001C7E0A">
              <w:t>x+2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669" w14:textId="7ACE7144" w:rsidR="00DF0B9B" w:rsidRPr="001D338D" w:rsidRDefault="00DF0B9B" w:rsidP="00DF0B9B">
            <w:pPr>
              <w:spacing w:after="0"/>
            </w:pPr>
            <w:r>
              <w:t>Perf part</w:t>
            </w:r>
          </w:p>
        </w:tc>
      </w:tr>
      <w:tr w:rsidR="00DF0B9B" w:rsidRPr="000C1B5A" w14:paraId="59B7126E" w14:textId="77777777" w:rsidTr="00797E6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B40" w14:textId="5CDC2B79" w:rsidR="00DF0B9B" w:rsidRDefault="00DF0B9B" w:rsidP="00DF0B9B">
            <w:pPr>
              <w:spacing w:after="0"/>
            </w:pPr>
            <w:r>
              <w:t>TS 36.133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DF7E" w14:textId="057C9ED9" w:rsidR="00DF0B9B" w:rsidRDefault="00DF0B9B" w:rsidP="00DF0B9B">
            <w:pPr>
              <w:spacing w:after="0"/>
            </w:pPr>
            <w:r w:rsidRPr="00797E65">
              <w:t>LTE; Requirements for support of radio resource management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511" w14:textId="1E7D6E6F" w:rsidR="00DF0B9B" w:rsidRPr="001D338D" w:rsidRDefault="00DF0B9B" w:rsidP="00DF0B9B">
            <w:pPr>
              <w:spacing w:after="0"/>
            </w:pPr>
            <w:r w:rsidRPr="001D338D">
              <w:t>TSG#9</w:t>
            </w:r>
            <w:r w:rsidR="001C7E0A">
              <w:t xml:space="preserve"> x+2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ACF" w14:textId="60010924" w:rsidR="00DF0B9B" w:rsidRPr="001D338D" w:rsidRDefault="00DF0B9B" w:rsidP="00DF0B9B">
            <w:pPr>
              <w:spacing w:after="0"/>
            </w:pPr>
            <w:r>
              <w:t>Perf part</w:t>
            </w:r>
          </w:p>
        </w:tc>
      </w:tr>
      <w:tr w:rsidR="00DF0B9B" w:rsidRPr="000C1B5A" w14:paraId="0C1039CA" w14:textId="77777777" w:rsidTr="001C3D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32CA" w14:textId="22C88C89" w:rsidR="00DF0B9B" w:rsidRDefault="00DF0B9B" w:rsidP="00DF0B9B">
            <w:pPr>
              <w:spacing w:after="0"/>
            </w:pPr>
            <w:r w:rsidRPr="00A8020E">
              <w:rPr>
                <w:szCs w:val="16"/>
                <w:lang w:eastAsia="en-US"/>
              </w:rPr>
              <w:t>TS 3</w:t>
            </w:r>
            <w:r>
              <w:rPr>
                <w:szCs w:val="16"/>
                <w:lang w:eastAsia="en-US"/>
              </w:rPr>
              <w:t>6</w:t>
            </w:r>
            <w:r w:rsidRPr="00A8020E">
              <w:rPr>
                <w:szCs w:val="16"/>
                <w:lang w:eastAsia="en-US"/>
              </w:rPr>
              <w:t>.141-1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061" w14:textId="02C4312D" w:rsidR="00DF0B9B" w:rsidRDefault="00DF0B9B" w:rsidP="00DF0B9B">
            <w:pPr>
              <w:spacing w:after="0"/>
            </w:pPr>
            <w:r>
              <w:rPr>
                <w:bCs/>
                <w:szCs w:val="16"/>
              </w:rPr>
              <w:t>LTE</w:t>
            </w:r>
            <w:r w:rsidRPr="00A8020E">
              <w:rPr>
                <w:bCs/>
                <w:szCs w:val="16"/>
              </w:rPr>
              <w:t>; Base Station (BS) conformance testing part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B0A4" w14:textId="4D025730" w:rsidR="00DF0B9B" w:rsidRPr="001D338D" w:rsidRDefault="00DF0B9B" w:rsidP="00DF0B9B">
            <w:pPr>
              <w:spacing w:after="0"/>
            </w:pPr>
            <w:r w:rsidRPr="00A8020E">
              <w:rPr>
                <w:szCs w:val="16"/>
                <w:lang w:eastAsia="en-US"/>
              </w:rPr>
              <w:t>TSG#9</w:t>
            </w:r>
            <w:r w:rsidR="001C7E0A">
              <w:t xml:space="preserve"> x+2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5089" w14:textId="65206E82" w:rsidR="00DF0B9B" w:rsidRPr="001D338D" w:rsidRDefault="00DF0B9B" w:rsidP="00DF0B9B">
            <w:pPr>
              <w:spacing w:after="0"/>
            </w:pPr>
            <w:r w:rsidRPr="00A8020E">
              <w:rPr>
                <w:szCs w:val="16"/>
                <w:lang w:eastAsia="en-US"/>
              </w:rPr>
              <w:t>Perf part</w:t>
            </w:r>
          </w:p>
        </w:tc>
      </w:tr>
      <w:tr w:rsidR="00DF0B9B" w:rsidRPr="000C1B5A" w14:paraId="50F4AFDE" w14:textId="77777777" w:rsidTr="001C3D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FD21" w14:textId="283C64FE" w:rsidR="00DF0B9B" w:rsidRDefault="00DF0B9B" w:rsidP="00DF0B9B">
            <w:pPr>
              <w:spacing w:after="0"/>
            </w:pPr>
            <w:r w:rsidRPr="00A8020E">
              <w:rPr>
                <w:szCs w:val="16"/>
                <w:lang w:eastAsia="en-US"/>
              </w:rPr>
              <w:t>TS 3</w:t>
            </w:r>
            <w:r>
              <w:rPr>
                <w:szCs w:val="16"/>
                <w:lang w:eastAsia="en-US"/>
              </w:rPr>
              <w:t>6</w:t>
            </w:r>
            <w:r w:rsidRPr="00A8020E">
              <w:rPr>
                <w:szCs w:val="16"/>
                <w:lang w:eastAsia="en-US"/>
              </w:rPr>
              <w:t>.141-2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AD7C" w14:textId="2FFB301A" w:rsidR="00DF0B9B" w:rsidRDefault="00DF0B9B" w:rsidP="00DF0B9B">
            <w:pPr>
              <w:spacing w:after="0"/>
            </w:pPr>
            <w:r>
              <w:rPr>
                <w:bCs/>
                <w:szCs w:val="16"/>
              </w:rPr>
              <w:t>LTE</w:t>
            </w:r>
            <w:r w:rsidRPr="00A8020E">
              <w:rPr>
                <w:bCs/>
                <w:szCs w:val="16"/>
              </w:rPr>
              <w:t>; Base Station (BS) conformance testing part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475D" w14:textId="6DD7B57C" w:rsidR="00DF0B9B" w:rsidRPr="001D338D" w:rsidRDefault="00DF0B9B" w:rsidP="00DF0B9B">
            <w:pPr>
              <w:spacing w:after="0"/>
            </w:pPr>
            <w:r w:rsidRPr="00A8020E">
              <w:rPr>
                <w:szCs w:val="16"/>
                <w:lang w:eastAsia="en-US"/>
              </w:rPr>
              <w:t>TSG#9</w:t>
            </w:r>
            <w:r w:rsidR="001C7E0A">
              <w:t xml:space="preserve"> x+2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820B" w14:textId="5A276117" w:rsidR="00DF0B9B" w:rsidRPr="001D338D" w:rsidRDefault="00DF0B9B" w:rsidP="00DF0B9B">
            <w:pPr>
              <w:spacing w:after="0"/>
            </w:pPr>
            <w:r w:rsidRPr="00A8020E">
              <w:rPr>
                <w:szCs w:val="16"/>
                <w:lang w:eastAsia="en-US"/>
              </w:rPr>
              <w:t>Perf part</w:t>
            </w:r>
          </w:p>
        </w:tc>
      </w:tr>
    </w:tbl>
    <w:p w14:paraId="7B63B211" w14:textId="77777777" w:rsidR="00C4305E" w:rsidRDefault="00C4305E" w:rsidP="00C4305E"/>
    <w:p w14:paraId="1CA5807F" w14:textId="77777777" w:rsidR="00DF0B9B" w:rsidRDefault="00DF0B9B" w:rsidP="00C4305E"/>
    <w:p w14:paraId="143F38D8" w14:textId="77777777" w:rsidR="00DF0B9B" w:rsidRPr="000C1B5A" w:rsidRDefault="00DF0B9B" w:rsidP="00C4305E"/>
    <w:p w14:paraId="3AB33900" w14:textId="77777777" w:rsidR="008A76FD" w:rsidRPr="000C1B5A" w:rsidRDefault="00174617" w:rsidP="00C4305E">
      <w:pPr>
        <w:pStyle w:val="Heading2"/>
        <w:spacing w:before="0"/>
      </w:pPr>
      <w:r w:rsidRPr="000C1B5A">
        <w:t>6</w:t>
      </w:r>
      <w:r w:rsidR="008A76FD" w:rsidRPr="000C1B5A">
        <w:tab/>
        <w:t xml:space="preserve">Work item </w:t>
      </w:r>
      <w:r w:rsidRPr="000C1B5A">
        <w:t>R</w:t>
      </w:r>
      <w:r w:rsidR="008A76FD" w:rsidRPr="000C1B5A">
        <w:t>apporteur</w:t>
      </w:r>
      <w:r w:rsidR="005D44BE" w:rsidRPr="000C1B5A">
        <w:t>(</w:t>
      </w:r>
      <w:r w:rsidR="008A76FD" w:rsidRPr="000C1B5A">
        <w:t>s</w:t>
      </w:r>
      <w:r w:rsidR="005D44BE" w:rsidRPr="000C1B5A">
        <w:t>)</w:t>
      </w:r>
    </w:p>
    <w:p w14:paraId="089E948A" w14:textId="5E51E114" w:rsidR="00BE3A1B" w:rsidRPr="000C1B5A" w:rsidRDefault="00232EB5" w:rsidP="00BE3A1B">
      <w:r>
        <w:t>TBC NN</w:t>
      </w:r>
      <w:r w:rsidR="00BE3A1B" w:rsidRPr="000C1B5A">
        <w:t xml:space="preserve">, </w:t>
      </w:r>
      <w:r>
        <w:t>MM</w:t>
      </w:r>
      <w:r w:rsidR="00BE3A1B" w:rsidRPr="000C1B5A">
        <w:t xml:space="preserve">, </w:t>
      </w:r>
      <w:r>
        <w:t>nn</w:t>
      </w:r>
      <w:r w:rsidR="00BE3A1B" w:rsidRPr="000C1B5A">
        <w:t xml:space="preserve"> dot </w:t>
      </w:r>
      <w:r>
        <w:t>nn</w:t>
      </w:r>
      <w:r w:rsidR="00BE3A1B" w:rsidRPr="000C1B5A">
        <w:t xml:space="preserve"> at </w:t>
      </w:r>
      <w:r>
        <w:t>mm</w:t>
      </w:r>
      <w:r w:rsidR="00BE3A1B" w:rsidRPr="000C1B5A">
        <w:t xml:space="preserve"> dot com</w:t>
      </w:r>
      <w:r>
        <w:t xml:space="preserve"> (RAN4</w:t>
      </w:r>
      <w:r w:rsidR="00E62B3C" w:rsidRPr="000C1B5A">
        <w:t>)</w:t>
      </w:r>
    </w:p>
    <w:p w14:paraId="2C17DE60" w14:textId="77777777" w:rsidR="00C03E01" w:rsidRPr="00BB4B2E" w:rsidRDefault="00C03E01" w:rsidP="00CD3153">
      <w:pPr>
        <w:ind w:right="-99"/>
        <w:rPr>
          <w:i/>
          <w:lang w:val="fr-FR"/>
        </w:rPr>
      </w:pPr>
    </w:p>
    <w:p w14:paraId="2ABACD36" w14:textId="77777777" w:rsidR="008A76FD" w:rsidRPr="000C1B5A" w:rsidRDefault="00174617" w:rsidP="00C4305E">
      <w:pPr>
        <w:pStyle w:val="Heading2"/>
        <w:spacing w:before="0"/>
      </w:pPr>
      <w:r w:rsidRPr="000C1B5A">
        <w:t>7</w:t>
      </w:r>
      <w:r w:rsidR="009870A7" w:rsidRPr="000C1B5A">
        <w:tab/>
      </w:r>
      <w:r w:rsidR="008A76FD" w:rsidRPr="000C1B5A">
        <w:t>Work item leadership</w:t>
      </w:r>
    </w:p>
    <w:p w14:paraId="5B5F5D44" w14:textId="2AD75447" w:rsidR="00BE3A1B" w:rsidRPr="000C1B5A" w:rsidRDefault="00232EB5" w:rsidP="00BE3A1B">
      <w:r>
        <w:t>Lead: RAN4</w:t>
      </w:r>
    </w:p>
    <w:p w14:paraId="6B39B6FA" w14:textId="77777777" w:rsidR="00557B2E" w:rsidRPr="000C1B5A" w:rsidRDefault="00557B2E" w:rsidP="009870A7">
      <w:pPr>
        <w:spacing w:after="0"/>
        <w:ind w:left="1134" w:right="-96"/>
      </w:pPr>
    </w:p>
    <w:p w14:paraId="202D9447" w14:textId="77777777" w:rsidR="00174617" w:rsidRPr="000C1B5A" w:rsidRDefault="00174617" w:rsidP="00C4305E">
      <w:pPr>
        <w:pStyle w:val="Heading2"/>
        <w:spacing w:before="0"/>
      </w:pPr>
      <w:r w:rsidRPr="000C1B5A">
        <w:t>8</w:t>
      </w:r>
      <w:r w:rsidRPr="000C1B5A">
        <w:tab/>
        <w:t>Aspects that involve other WGs</w:t>
      </w:r>
    </w:p>
    <w:p w14:paraId="0F9E1A39" w14:textId="77777777" w:rsidR="00174617" w:rsidRPr="000C1B5A" w:rsidRDefault="00174617" w:rsidP="00174617">
      <w:pPr>
        <w:rPr>
          <w:i/>
        </w:rPr>
      </w:pPr>
      <w:r w:rsidRPr="000C1B5A">
        <w:rPr>
          <w:i/>
        </w:rPr>
        <w:t>{</w:t>
      </w:r>
      <w:r w:rsidR="00C27CA9" w:rsidRPr="000C1B5A">
        <w:rPr>
          <w:i/>
        </w:rPr>
        <w:t>Specify all the other WG(s) to be involved and</w:t>
      </w:r>
      <w:r w:rsidR="00D32678" w:rsidRPr="000C1B5A">
        <w:rPr>
          <w:i/>
        </w:rPr>
        <w:t>, if specific,</w:t>
      </w:r>
      <w:r w:rsidR="00C27CA9" w:rsidRPr="000C1B5A">
        <w:rPr>
          <w:i/>
        </w:rPr>
        <w:t xml:space="preserve"> their task</w:t>
      </w:r>
      <w:r w:rsidR="00D32678" w:rsidRPr="000C1B5A">
        <w:rPr>
          <w:i/>
        </w:rPr>
        <w:t>. E</w:t>
      </w:r>
      <w:r w:rsidR="00C27CA9" w:rsidRPr="000C1B5A">
        <w:rPr>
          <w:i/>
        </w:rPr>
        <w:t>.g.: "SA2, SA3, SA5</w:t>
      </w:r>
      <w:r w:rsidR="00D32678" w:rsidRPr="000C1B5A">
        <w:rPr>
          <w:i/>
        </w:rPr>
        <w:t>. CT6 for storage</w:t>
      </w:r>
      <w:r w:rsidR="00C27CA9" w:rsidRPr="000C1B5A">
        <w:rPr>
          <w:i/>
        </w:rPr>
        <w:t xml:space="preserve">, and potentially SA4". </w:t>
      </w:r>
      <w:r w:rsidR="001C718D" w:rsidRPr="000C1B5A">
        <w:rPr>
          <w:i/>
        </w:rPr>
        <w:t>If not applicable, indicate "None" or "None identified yet".</w:t>
      </w:r>
      <w:r w:rsidRPr="000C1B5A">
        <w:rPr>
          <w:i/>
        </w:rPr>
        <w:t>}</w:t>
      </w:r>
      <w:r w:rsidR="001C718D" w:rsidRPr="000C1B5A">
        <w:rPr>
          <w:i/>
        </w:rPr>
        <w:t xml:space="preserve"> </w:t>
      </w:r>
    </w:p>
    <w:p w14:paraId="3F60B98D" w14:textId="77777777" w:rsidR="008A76FD" w:rsidRPr="000C1B5A" w:rsidRDefault="00872B3B" w:rsidP="00BA3A53">
      <w:pPr>
        <w:pStyle w:val="Heading2"/>
        <w:spacing w:before="0"/>
      </w:pPr>
      <w:r w:rsidRPr="000C1B5A">
        <w:t>9</w:t>
      </w:r>
      <w:r w:rsidR="009870A7" w:rsidRPr="000C1B5A">
        <w:tab/>
      </w:r>
      <w:r w:rsidR="008A76FD" w:rsidRPr="000C1B5A">
        <w:t xml:space="preserve">Supporting </w:t>
      </w:r>
      <w:r w:rsidR="00C57C50" w:rsidRPr="000C1B5A">
        <w:t>Individual Members</w:t>
      </w:r>
    </w:p>
    <w:p w14:paraId="7CBB1C94" w14:textId="77777777" w:rsidR="0033027D" w:rsidRPr="000C1B5A" w:rsidRDefault="0033027D" w:rsidP="0033027D">
      <w:pPr>
        <w:ind w:right="-99"/>
        <w:rPr>
          <w:i/>
        </w:rPr>
      </w:pPr>
      <w:r w:rsidRPr="000C1B5A">
        <w:rPr>
          <w:i/>
        </w:rPr>
        <w:t xml:space="preserve">{At least 4 supporting Individual Members are needed. </w:t>
      </w:r>
      <w:r w:rsidR="006E1FDA" w:rsidRPr="000C1B5A">
        <w:rPr>
          <w:i/>
        </w:rPr>
        <w:t xml:space="preserve">There is an expectation that these companies will provide resources to progress the </w:t>
      </w:r>
      <w:r w:rsidR="006E1FDA" w:rsidRPr="00F05435">
        <w:rPr>
          <w:i/>
        </w:rPr>
        <w:t xml:space="preserve">work. </w:t>
      </w:r>
      <w:r w:rsidR="00025316" w:rsidRPr="00F05435">
        <w:rPr>
          <w:i/>
        </w:rPr>
        <w:t>Note that having 4 supporting companies is a necessary but not sufficient condition:</w:t>
      </w:r>
      <w:r w:rsidR="00025316" w:rsidRPr="000C1B5A">
        <w:rPr>
          <w:i/>
        </w:rPr>
        <w:t xml:space="preserve"> </w:t>
      </w:r>
      <w:r w:rsidR="00174617" w:rsidRPr="000C1B5A">
        <w:rPr>
          <w:i/>
        </w:rPr>
        <w:t xml:space="preserve">the usual TSG approval </w:t>
      </w:r>
      <w:r w:rsidR="00025316" w:rsidRPr="000C1B5A">
        <w:rPr>
          <w:i/>
        </w:rPr>
        <w:t xml:space="preserve">process </w:t>
      </w:r>
      <w:r w:rsidR="00174617" w:rsidRPr="000C1B5A">
        <w:rPr>
          <w:i/>
        </w:rPr>
        <w:t xml:space="preserve">by consensus is needed for </w:t>
      </w:r>
      <w:r w:rsidRPr="000C1B5A">
        <w:rPr>
          <w:i/>
        </w:rPr>
        <w:t>the WID approv</w:t>
      </w:r>
      <w:r w:rsidR="006E1FDA" w:rsidRPr="000C1B5A">
        <w:rPr>
          <w:i/>
        </w:rPr>
        <w:t>al</w:t>
      </w:r>
      <w:r w:rsidRPr="000C1B5A">
        <w:rPr>
          <w:i/>
        </w:rPr>
        <w:t xml:space="preserve">.} </w:t>
      </w: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</w:tblGrid>
      <w:tr w:rsidR="007E08A8" w:rsidRPr="000C1B5A" w14:paraId="23B58E04" w14:textId="77777777" w:rsidTr="0070722C">
        <w:trPr>
          <w:trHeight w:val="50"/>
        </w:trPr>
        <w:tc>
          <w:tcPr>
            <w:tcW w:w="3150" w:type="dxa"/>
            <w:shd w:val="clear" w:color="auto" w:fill="BFBFBF"/>
          </w:tcPr>
          <w:p w14:paraId="3144491C" w14:textId="77777777" w:rsidR="001866A0" w:rsidRPr="000C1B5A" w:rsidRDefault="001866A0" w:rsidP="007E08A8">
            <w:pPr>
              <w:pStyle w:val="TH"/>
            </w:pPr>
            <w:r w:rsidRPr="000C1B5A">
              <w:t>Supporting IM name</w:t>
            </w:r>
          </w:p>
        </w:tc>
      </w:tr>
      <w:tr w:rsidR="007E08A8" w:rsidRPr="000C1B5A" w14:paraId="70AF139A" w14:textId="77777777" w:rsidTr="007E08A8">
        <w:tc>
          <w:tcPr>
            <w:tcW w:w="3150" w:type="dxa"/>
            <w:shd w:val="clear" w:color="auto" w:fill="auto"/>
          </w:tcPr>
          <w:p w14:paraId="0715F6F0" w14:textId="77777777" w:rsidR="001866A0" w:rsidRPr="000C1B5A" w:rsidRDefault="001866A0" w:rsidP="007E08A8">
            <w:pPr>
              <w:pStyle w:val="TAL"/>
            </w:pPr>
            <w:r w:rsidRPr="000C1B5A">
              <w:t>MediaTek Inc.</w:t>
            </w:r>
          </w:p>
        </w:tc>
      </w:tr>
      <w:tr w:rsidR="00294873" w:rsidRPr="000C1B5A" w14:paraId="35A64063" w14:textId="77777777" w:rsidTr="007E08A8">
        <w:tc>
          <w:tcPr>
            <w:tcW w:w="3150" w:type="dxa"/>
            <w:shd w:val="clear" w:color="auto" w:fill="auto"/>
          </w:tcPr>
          <w:p w14:paraId="078FE08D" w14:textId="2B983C49" w:rsidR="00294873" w:rsidRPr="00232EB5" w:rsidRDefault="00294873" w:rsidP="007E08A8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7E22EEBF" w14:textId="77777777" w:rsidTr="007E08A8">
        <w:tc>
          <w:tcPr>
            <w:tcW w:w="3150" w:type="dxa"/>
            <w:shd w:val="clear" w:color="auto" w:fill="auto"/>
          </w:tcPr>
          <w:p w14:paraId="6269565C" w14:textId="0A4D8414" w:rsidR="00333FF2" w:rsidRPr="00232EB5" w:rsidRDefault="00333FF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D74267" w:rsidRPr="000C1B5A" w14:paraId="696B6346" w14:textId="77777777" w:rsidTr="007E08A8">
        <w:tc>
          <w:tcPr>
            <w:tcW w:w="3150" w:type="dxa"/>
            <w:shd w:val="clear" w:color="auto" w:fill="auto"/>
          </w:tcPr>
          <w:p w14:paraId="198DA122" w14:textId="5AD0B8A6" w:rsidR="00D74267" w:rsidRPr="00232EB5" w:rsidRDefault="00D74267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88189B" w:rsidRPr="000C1B5A" w14:paraId="60746C48" w14:textId="77777777" w:rsidTr="007E08A8">
        <w:tc>
          <w:tcPr>
            <w:tcW w:w="3150" w:type="dxa"/>
            <w:shd w:val="clear" w:color="auto" w:fill="auto"/>
          </w:tcPr>
          <w:p w14:paraId="5231ED96" w14:textId="144899CA" w:rsidR="0088189B" w:rsidRPr="00232EB5" w:rsidRDefault="0088189B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C84F9C" w:rsidRPr="000C1B5A" w14:paraId="199E6911" w14:textId="77777777" w:rsidTr="007E08A8">
        <w:tc>
          <w:tcPr>
            <w:tcW w:w="3150" w:type="dxa"/>
            <w:shd w:val="clear" w:color="auto" w:fill="auto"/>
          </w:tcPr>
          <w:p w14:paraId="5CD2AF5D" w14:textId="404099EC" w:rsidR="00C84F9C" w:rsidRPr="00232EB5" w:rsidRDefault="00C84F9C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0A154A" w:rsidRPr="000C1B5A" w14:paraId="187B1110" w14:textId="77777777" w:rsidTr="007E08A8">
        <w:tc>
          <w:tcPr>
            <w:tcW w:w="3150" w:type="dxa"/>
            <w:shd w:val="clear" w:color="auto" w:fill="auto"/>
          </w:tcPr>
          <w:p w14:paraId="2EBCB511" w14:textId="095DCDC7" w:rsidR="000A154A" w:rsidRPr="00232EB5" w:rsidRDefault="000A154A" w:rsidP="00F204DF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F204DF" w:rsidRPr="000C1B5A" w14:paraId="5107696F" w14:textId="77777777" w:rsidTr="007E08A8">
        <w:tc>
          <w:tcPr>
            <w:tcW w:w="3150" w:type="dxa"/>
            <w:shd w:val="clear" w:color="auto" w:fill="auto"/>
          </w:tcPr>
          <w:p w14:paraId="09AD1B92" w14:textId="6EABF301" w:rsidR="00F204DF" w:rsidRPr="00232EB5" w:rsidRDefault="00F204DF" w:rsidP="00F204DF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D00B74" w:rsidRPr="000C1B5A" w14:paraId="23F0310B" w14:textId="77777777" w:rsidTr="007E08A8">
        <w:tc>
          <w:tcPr>
            <w:tcW w:w="3150" w:type="dxa"/>
            <w:shd w:val="clear" w:color="auto" w:fill="auto"/>
          </w:tcPr>
          <w:p w14:paraId="59B5865B" w14:textId="5596518B" w:rsidR="00D00B74" w:rsidRPr="00232EB5" w:rsidRDefault="00D00B74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2DB19B5D" w14:textId="77777777" w:rsidTr="007E08A8">
        <w:tc>
          <w:tcPr>
            <w:tcW w:w="3150" w:type="dxa"/>
            <w:shd w:val="clear" w:color="auto" w:fill="auto"/>
          </w:tcPr>
          <w:p w14:paraId="4600F486" w14:textId="02C315CB" w:rsidR="00333FF2" w:rsidRPr="00232EB5" w:rsidRDefault="00333FF2" w:rsidP="00333FF2">
            <w:pPr>
              <w:pStyle w:val="TAL"/>
              <w:rPr>
                <w:color w:val="D9D9D9" w:themeColor="background1" w:themeShade="D9"/>
                <w:highlight w:val="cyan"/>
              </w:rPr>
            </w:pPr>
          </w:p>
        </w:tc>
      </w:tr>
      <w:tr w:rsidR="005A4DD0" w:rsidRPr="000C1B5A" w14:paraId="3102C98E" w14:textId="77777777" w:rsidTr="007E08A8">
        <w:tc>
          <w:tcPr>
            <w:tcW w:w="3150" w:type="dxa"/>
            <w:shd w:val="clear" w:color="auto" w:fill="auto"/>
          </w:tcPr>
          <w:p w14:paraId="1FC05828" w14:textId="1127CD7D" w:rsidR="005A4DD0" w:rsidRPr="00232EB5" w:rsidRDefault="005A4DD0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9E488A" w:rsidRPr="000C1B5A" w14:paraId="0A8C9AB2" w14:textId="77777777" w:rsidTr="007E08A8">
        <w:tc>
          <w:tcPr>
            <w:tcW w:w="3150" w:type="dxa"/>
            <w:shd w:val="clear" w:color="auto" w:fill="auto"/>
          </w:tcPr>
          <w:p w14:paraId="54C0FBE6" w14:textId="3F02E57E" w:rsidR="009E488A" w:rsidRPr="00232EB5" w:rsidRDefault="009E488A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01EBB002" w14:textId="77777777" w:rsidTr="007E08A8">
        <w:tc>
          <w:tcPr>
            <w:tcW w:w="3150" w:type="dxa"/>
            <w:shd w:val="clear" w:color="auto" w:fill="auto"/>
          </w:tcPr>
          <w:p w14:paraId="4F9428BD" w14:textId="6D2ADC47" w:rsidR="00333FF2" w:rsidRPr="00232EB5" w:rsidRDefault="00333FF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AD1BFB" w:rsidRPr="000C1B5A" w14:paraId="64F2427C" w14:textId="77777777" w:rsidTr="007E08A8">
        <w:tc>
          <w:tcPr>
            <w:tcW w:w="3150" w:type="dxa"/>
            <w:shd w:val="clear" w:color="auto" w:fill="auto"/>
          </w:tcPr>
          <w:p w14:paraId="6FE2A574" w14:textId="205170E7" w:rsidR="00AD1BFB" w:rsidRPr="00232EB5" w:rsidRDefault="00AD1BFB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AD1BFB" w:rsidRPr="000C1B5A" w14:paraId="6E3259F0" w14:textId="77777777" w:rsidTr="007E08A8">
        <w:tc>
          <w:tcPr>
            <w:tcW w:w="3150" w:type="dxa"/>
            <w:shd w:val="clear" w:color="auto" w:fill="auto"/>
          </w:tcPr>
          <w:p w14:paraId="4D05AFB4" w14:textId="6F6510FA" w:rsidR="00AD1BFB" w:rsidRPr="00232EB5" w:rsidRDefault="00AD1BFB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9101BF" w:rsidRPr="000C1B5A" w14:paraId="2AA2A72B" w14:textId="77777777" w:rsidTr="007E08A8">
        <w:tc>
          <w:tcPr>
            <w:tcW w:w="3150" w:type="dxa"/>
            <w:shd w:val="clear" w:color="auto" w:fill="auto"/>
          </w:tcPr>
          <w:p w14:paraId="79938001" w14:textId="13493677" w:rsidR="009101BF" w:rsidRDefault="009101BF" w:rsidP="00333FF2">
            <w:pPr>
              <w:pStyle w:val="TAL"/>
              <w:rPr>
                <w:color w:val="000000" w:themeColor="text1"/>
              </w:rPr>
            </w:pPr>
          </w:p>
        </w:tc>
      </w:tr>
      <w:tr w:rsidR="00333FF2" w:rsidRPr="000C1B5A" w14:paraId="0E1C9767" w14:textId="77777777" w:rsidTr="007E08A8">
        <w:tc>
          <w:tcPr>
            <w:tcW w:w="3150" w:type="dxa"/>
            <w:shd w:val="clear" w:color="auto" w:fill="auto"/>
          </w:tcPr>
          <w:p w14:paraId="11A1FABB" w14:textId="7ABB3F94" w:rsidR="00333FF2" w:rsidRPr="00232EB5" w:rsidRDefault="00333FF2" w:rsidP="00333FF2">
            <w:pPr>
              <w:pStyle w:val="TAL"/>
              <w:rPr>
                <w:color w:val="D9D9D9" w:themeColor="background1" w:themeShade="D9"/>
                <w:highlight w:val="cyan"/>
              </w:rPr>
            </w:pPr>
          </w:p>
        </w:tc>
      </w:tr>
      <w:tr w:rsidR="00333FF2" w:rsidRPr="000C1B5A" w14:paraId="7983B5D1" w14:textId="77777777" w:rsidTr="007E08A8">
        <w:tc>
          <w:tcPr>
            <w:tcW w:w="3150" w:type="dxa"/>
            <w:shd w:val="clear" w:color="auto" w:fill="auto"/>
          </w:tcPr>
          <w:p w14:paraId="79E8F81F" w14:textId="7C83147C" w:rsidR="00333FF2" w:rsidRPr="00232EB5" w:rsidRDefault="00333FF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9101BF" w:rsidRPr="000C1B5A" w14:paraId="6375D5DB" w14:textId="77777777" w:rsidTr="007E08A8">
        <w:tc>
          <w:tcPr>
            <w:tcW w:w="3150" w:type="dxa"/>
            <w:shd w:val="clear" w:color="auto" w:fill="auto"/>
          </w:tcPr>
          <w:p w14:paraId="29E8CFBA" w14:textId="4BB5E5D6" w:rsidR="009101BF" w:rsidRPr="00F2036F" w:rsidRDefault="009101BF" w:rsidP="00333FF2">
            <w:pPr>
              <w:pStyle w:val="TAL"/>
              <w:rPr>
                <w:color w:val="000000" w:themeColor="text1"/>
              </w:rPr>
            </w:pPr>
          </w:p>
        </w:tc>
      </w:tr>
      <w:tr w:rsidR="00333FF2" w:rsidRPr="000C1B5A" w14:paraId="35F9C84F" w14:textId="77777777" w:rsidTr="007E08A8">
        <w:tc>
          <w:tcPr>
            <w:tcW w:w="3150" w:type="dxa"/>
            <w:shd w:val="clear" w:color="auto" w:fill="auto"/>
          </w:tcPr>
          <w:p w14:paraId="7CBB3C00" w14:textId="1C3F2846" w:rsidR="00333FF2" w:rsidRPr="00232EB5" w:rsidRDefault="00333FF2" w:rsidP="00333FF2">
            <w:pPr>
              <w:pStyle w:val="TAL"/>
              <w:rPr>
                <w:color w:val="D9D9D9" w:themeColor="background1" w:themeShade="D9"/>
                <w:highlight w:val="cyan"/>
              </w:rPr>
            </w:pPr>
          </w:p>
        </w:tc>
      </w:tr>
      <w:tr w:rsidR="00333FF2" w:rsidRPr="000C1B5A" w14:paraId="09B08AB3" w14:textId="77777777" w:rsidTr="007E08A8">
        <w:tc>
          <w:tcPr>
            <w:tcW w:w="3150" w:type="dxa"/>
            <w:shd w:val="clear" w:color="auto" w:fill="auto"/>
          </w:tcPr>
          <w:p w14:paraId="376DC879" w14:textId="3DF8BDA0" w:rsidR="00333FF2" w:rsidRPr="009101BF" w:rsidRDefault="00333FF2" w:rsidP="00333FF2">
            <w:pPr>
              <w:pStyle w:val="TAL"/>
              <w:rPr>
                <w:color w:val="000000" w:themeColor="text1"/>
              </w:rPr>
            </w:pPr>
          </w:p>
        </w:tc>
      </w:tr>
      <w:tr w:rsidR="00333FF2" w:rsidRPr="000C1B5A" w14:paraId="42FA7B36" w14:textId="77777777" w:rsidTr="007E08A8">
        <w:tc>
          <w:tcPr>
            <w:tcW w:w="3150" w:type="dxa"/>
            <w:shd w:val="clear" w:color="auto" w:fill="auto"/>
          </w:tcPr>
          <w:p w14:paraId="007927DA" w14:textId="0A8F85CF" w:rsidR="00333FF2" w:rsidRPr="009101BF" w:rsidRDefault="00333FF2" w:rsidP="00333FF2">
            <w:pPr>
              <w:pStyle w:val="TAL"/>
              <w:rPr>
                <w:color w:val="000000" w:themeColor="text1"/>
              </w:rPr>
            </w:pPr>
          </w:p>
        </w:tc>
      </w:tr>
      <w:tr w:rsidR="00333FF2" w:rsidRPr="000C1B5A" w14:paraId="1B39A343" w14:textId="77777777" w:rsidTr="007E08A8">
        <w:tc>
          <w:tcPr>
            <w:tcW w:w="3150" w:type="dxa"/>
            <w:shd w:val="clear" w:color="auto" w:fill="auto"/>
          </w:tcPr>
          <w:p w14:paraId="4A863F5D" w14:textId="3F0D1224" w:rsidR="00333FF2" w:rsidRPr="009101BF" w:rsidRDefault="00333FF2" w:rsidP="00333FF2">
            <w:pPr>
              <w:pStyle w:val="TAL"/>
              <w:rPr>
                <w:color w:val="000000" w:themeColor="text1"/>
              </w:rPr>
            </w:pPr>
          </w:p>
        </w:tc>
      </w:tr>
      <w:tr w:rsidR="00F13947" w:rsidRPr="000C1B5A" w14:paraId="319A6745" w14:textId="77777777" w:rsidTr="007E08A8">
        <w:tc>
          <w:tcPr>
            <w:tcW w:w="3150" w:type="dxa"/>
            <w:shd w:val="clear" w:color="auto" w:fill="auto"/>
          </w:tcPr>
          <w:p w14:paraId="403E5046" w14:textId="737DD4E7" w:rsidR="00F13947" w:rsidRPr="00232EB5" w:rsidRDefault="00F13947" w:rsidP="00F13947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5D8D822A" w14:textId="77777777" w:rsidTr="007E08A8">
        <w:tc>
          <w:tcPr>
            <w:tcW w:w="3150" w:type="dxa"/>
            <w:shd w:val="clear" w:color="auto" w:fill="auto"/>
          </w:tcPr>
          <w:p w14:paraId="0D38F7F7" w14:textId="3D5D9C5A" w:rsidR="00333FF2" w:rsidRPr="00232EB5" w:rsidRDefault="00333FF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F81EBC" w:rsidRPr="000C1B5A" w14:paraId="252DD8A1" w14:textId="77777777" w:rsidTr="007E08A8">
        <w:tc>
          <w:tcPr>
            <w:tcW w:w="3150" w:type="dxa"/>
            <w:shd w:val="clear" w:color="auto" w:fill="auto"/>
          </w:tcPr>
          <w:p w14:paraId="485CA4DF" w14:textId="4B43FB0B" w:rsidR="00F81EBC" w:rsidRPr="00232EB5" w:rsidRDefault="00F81EBC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4B1A2A" w:rsidRPr="000C1B5A" w14:paraId="22B2DB1D" w14:textId="77777777" w:rsidTr="007E08A8">
        <w:tc>
          <w:tcPr>
            <w:tcW w:w="3150" w:type="dxa"/>
            <w:shd w:val="clear" w:color="auto" w:fill="auto"/>
          </w:tcPr>
          <w:p w14:paraId="79E6B4CB" w14:textId="0A02A061" w:rsidR="004B1A2A" w:rsidRPr="00232EB5" w:rsidRDefault="004B1A2A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200FCA" w:rsidRPr="000C1B5A" w14:paraId="7572ACC3" w14:textId="77777777" w:rsidTr="007E08A8">
        <w:tc>
          <w:tcPr>
            <w:tcW w:w="3150" w:type="dxa"/>
            <w:shd w:val="clear" w:color="auto" w:fill="auto"/>
          </w:tcPr>
          <w:p w14:paraId="1B9D1D1D" w14:textId="21CF5260" w:rsidR="00200FCA" w:rsidRPr="00232EB5" w:rsidRDefault="00200FCA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9101BF" w:rsidRPr="000C1B5A" w14:paraId="66BCAF26" w14:textId="77777777" w:rsidTr="007E08A8">
        <w:tc>
          <w:tcPr>
            <w:tcW w:w="3150" w:type="dxa"/>
            <w:shd w:val="clear" w:color="auto" w:fill="auto"/>
          </w:tcPr>
          <w:p w14:paraId="3F6A293C" w14:textId="2997FC00" w:rsidR="009101BF" w:rsidRPr="00232EB5" w:rsidRDefault="009101BF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F84E71" w:rsidRPr="000C1B5A" w14:paraId="2B305DA0" w14:textId="77777777" w:rsidTr="007E08A8">
        <w:tc>
          <w:tcPr>
            <w:tcW w:w="3150" w:type="dxa"/>
            <w:shd w:val="clear" w:color="auto" w:fill="auto"/>
          </w:tcPr>
          <w:p w14:paraId="1C20A395" w14:textId="46AB5EA5" w:rsidR="00F84E71" w:rsidRPr="00232EB5" w:rsidRDefault="00F84E71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43568D" w:rsidRPr="000C1B5A" w14:paraId="7A626B31" w14:textId="77777777" w:rsidTr="007E08A8">
        <w:tc>
          <w:tcPr>
            <w:tcW w:w="3150" w:type="dxa"/>
            <w:shd w:val="clear" w:color="auto" w:fill="auto"/>
          </w:tcPr>
          <w:p w14:paraId="426A12DC" w14:textId="375AC732" w:rsidR="0043568D" w:rsidRPr="009101BF" w:rsidRDefault="0043568D" w:rsidP="00333FF2">
            <w:pPr>
              <w:pStyle w:val="TAL"/>
              <w:rPr>
                <w:color w:val="000000" w:themeColor="text1"/>
              </w:rPr>
            </w:pPr>
          </w:p>
        </w:tc>
      </w:tr>
      <w:tr w:rsidR="00333FF2" w:rsidRPr="000C1B5A" w14:paraId="278C9516" w14:textId="77777777" w:rsidTr="007E08A8">
        <w:tc>
          <w:tcPr>
            <w:tcW w:w="3150" w:type="dxa"/>
            <w:shd w:val="clear" w:color="auto" w:fill="auto"/>
          </w:tcPr>
          <w:p w14:paraId="0800F390" w14:textId="3098882E" w:rsidR="00333FF2" w:rsidRPr="009101BF" w:rsidRDefault="00333FF2" w:rsidP="00333FF2">
            <w:pPr>
              <w:pStyle w:val="TAL"/>
              <w:rPr>
                <w:color w:val="000000" w:themeColor="text1"/>
              </w:rPr>
            </w:pPr>
          </w:p>
        </w:tc>
      </w:tr>
      <w:tr w:rsidR="00B25EBC" w:rsidRPr="000C1B5A" w14:paraId="0868E0FC" w14:textId="77777777" w:rsidTr="007E08A8">
        <w:tc>
          <w:tcPr>
            <w:tcW w:w="3150" w:type="dxa"/>
            <w:shd w:val="clear" w:color="auto" w:fill="auto"/>
          </w:tcPr>
          <w:p w14:paraId="1D0FF64E" w14:textId="66AD1D55" w:rsidR="00B25EBC" w:rsidRPr="00232EB5" w:rsidRDefault="00B25EBC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36557433" w14:textId="77777777" w:rsidTr="007E08A8">
        <w:tc>
          <w:tcPr>
            <w:tcW w:w="3150" w:type="dxa"/>
            <w:shd w:val="clear" w:color="auto" w:fill="auto"/>
          </w:tcPr>
          <w:p w14:paraId="18C77162" w14:textId="1A4B30CE" w:rsidR="00333FF2" w:rsidRPr="009101BF" w:rsidRDefault="00333FF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FD239D" w:rsidRPr="000C1B5A" w14:paraId="24797BE8" w14:textId="77777777" w:rsidTr="007E08A8">
        <w:tc>
          <w:tcPr>
            <w:tcW w:w="3150" w:type="dxa"/>
            <w:shd w:val="clear" w:color="auto" w:fill="auto"/>
          </w:tcPr>
          <w:p w14:paraId="19672169" w14:textId="519C0A07" w:rsidR="00FD239D" w:rsidRPr="00232EB5" w:rsidRDefault="00FD239D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884E9D" w:rsidRPr="000C1B5A" w14:paraId="78272474" w14:textId="77777777" w:rsidTr="007E08A8">
        <w:tc>
          <w:tcPr>
            <w:tcW w:w="3150" w:type="dxa"/>
            <w:shd w:val="clear" w:color="auto" w:fill="auto"/>
          </w:tcPr>
          <w:p w14:paraId="3337A0F8" w14:textId="6A399B69" w:rsidR="00884E9D" w:rsidRPr="00232EB5" w:rsidRDefault="00884E9D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F81EBC" w:rsidRPr="000C1B5A" w14:paraId="3593D9E3" w14:textId="77777777" w:rsidTr="007E08A8">
        <w:tc>
          <w:tcPr>
            <w:tcW w:w="3150" w:type="dxa"/>
            <w:shd w:val="clear" w:color="auto" w:fill="auto"/>
          </w:tcPr>
          <w:p w14:paraId="5165484F" w14:textId="3F0C086D" w:rsidR="00F81EBC" w:rsidRPr="00232EB5" w:rsidRDefault="00F81EBC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7F6DCF" w:rsidRPr="000C1B5A" w14:paraId="5B2F11F5" w14:textId="77777777" w:rsidTr="007E08A8">
        <w:tc>
          <w:tcPr>
            <w:tcW w:w="3150" w:type="dxa"/>
            <w:shd w:val="clear" w:color="auto" w:fill="auto"/>
          </w:tcPr>
          <w:p w14:paraId="0F6CC786" w14:textId="4BAC0C0C" w:rsidR="007F6DCF" w:rsidRPr="00232EB5" w:rsidRDefault="007F6DCF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56DE3" w:rsidRPr="000C1B5A" w14:paraId="4A8E3D00" w14:textId="77777777" w:rsidTr="007E08A8">
        <w:tc>
          <w:tcPr>
            <w:tcW w:w="3150" w:type="dxa"/>
            <w:shd w:val="clear" w:color="auto" w:fill="auto"/>
          </w:tcPr>
          <w:p w14:paraId="270A2084" w14:textId="22570905" w:rsidR="00356DE3" w:rsidRPr="00232EB5" w:rsidRDefault="00356DE3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EA7981" w:rsidRPr="000C1B5A" w14:paraId="63BB5DDE" w14:textId="77777777" w:rsidTr="007E08A8">
        <w:tc>
          <w:tcPr>
            <w:tcW w:w="3150" w:type="dxa"/>
            <w:shd w:val="clear" w:color="auto" w:fill="auto"/>
          </w:tcPr>
          <w:p w14:paraId="1114BDA0" w14:textId="0001C46F" w:rsidR="00EA7981" w:rsidRPr="00232EB5" w:rsidRDefault="00EA7981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5A2692" w:rsidRPr="000C1B5A" w14:paraId="1E9954BD" w14:textId="77777777" w:rsidTr="007E08A8">
        <w:tc>
          <w:tcPr>
            <w:tcW w:w="3150" w:type="dxa"/>
            <w:shd w:val="clear" w:color="auto" w:fill="auto"/>
          </w:tcPr>
          <w:p w14:paraId="71C7F1EF" w14:textId="5ED991F7" w:rsidR="005A2692" w:rsidRPr="00232EB5" w:rsidRDefault="005A269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46B51090" w14:textId="77777777" w:rsidTr="007E08A8">
        <w:tc>
          <w:tcPr>
            <w:tcW w:w="3150" w:type="dxa"/>
            <w:shd w:val="clear" w:color="auto" w:fill="auto"/>
          </w:tcPr>
          <w:p w14:paraId="075799D4" w14:textId="5BC1A10C" w:rsidR="00333FF2" w:rsidRPr="00232EB5" w:rsidRDefault="00333FF2" w:rsidP="00333FF2">
            <w:pPr>
              <w:pStyle w:val="TAL"/>
              <w:rPr>
                <w:color w:val="D9D9D9" w:themeColor="background1" w:themeShade="D9"/>
                <w:highlight w:val="cyan"/>
              </w:rPr>
            </w:pPr>
          </w:p>
        </w:tc>
      </w:tr>
      <w:tr w:rsidR="00926325" w:rsidRPr="000C1B5A" w14:paraId="4E3F9F1C" w14:textId="77777777" w:rsidTr="007E08A8">
        <w:tc>
          <w:tcPr>
            <w:tcW w:w="3150" w:type="dxa"/>
            <w:shd w:val="clear" w:color="auto" w:fill="auto"/>
          </w:tcPr>
          <w:p w14:paraId="14424AE3" w14:textId="2E4C3BC7" w:rsidR="00926325" w:rsidRPr="00232EB5" w:rsidRDefault="00926325" w:rsidP="007D244C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A6053" w:rsidRPr="000C1B5A" w14:paraId="465CA3A6" w14:textId="77777777" w:rsidTr="007E08A8">
        <w:tc>
          <w:tcPr>
            <w:tcW w:w="3150" w:type="dxa"/>
            <w:shd w:val="clear" w:color="auto" w:fill="auto"/>
          </w:tcPr>
          <w:p w14:paraId="40F65D0D" w14:textId="3D9E02C8" w:rsidR="003A6053" w:rsidRPr="00232EB5" w:rsidRDefault="003A6053" w:rsidP="007D244C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353B2052" w14:textId="77777777" w:rsidTr="007E08A8">
        <w:tc>
          <w:tcPr>
            <w:tcW w:w="3150" w:type="dxa"/>
            <w:shd w:val="clear" w:color="auto" w:fill="auto"/>
          </w:tcPr>
          <w:p w14:paraId="2B494725" w14:textId="71DD830D" w:rsidR="00333FF2" w:rsidRPr="00232EB5" w:rsidRDefault="00333FF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4E0CC3" w:rsidRPr="000C1B5A" w14:paraId="467E0395" w14:textId="77777777" w:rsidTr="007E08A8">
        <w:tc>
          <w:tcPr>
            <w:tcW w:w="3150" w:type="dxa"/>
            <w:shd w:val="clear" w:color="auto" w:fill="auto"/>
          </w:tcPr>
          <w:p w14:paraId="08733327" w14:textId="59F9861A" w:rsidR="004E0CC3" w:rsidRPr="00232EB5" w:rsidRDefault="004E0CC3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  <w:tr w:rsidR="00333FF2" w:rsidRPr="000C1B5A" w14:paraId="011482B3" w14:textId="77777777" w:rsidTr="007E08A8">
        <w:tc>
          <w:tcPr>
            <w:tcW w:w="3150" w:type="dxa"/>
            <w:shd w:val="clear" w:color="auto" w:fill="auto"/>
          </w:tcPr>
          <w:p w14:paraId="3853C760" w14:textId="549A815D" w:rsidR="00333FF2" w:rsidRPr="00232EB5" w:rsidRDefault="00333FF2" w:rsidP="00333FF2">
            <w:pPr>
              <w:pStyle w:val="TAL"/>
              <w:rPr>
                <w:color w:val="D9D9D9" w:themeColor="background1" w:themeShade="D9"/>
              </w:rPr>
            </w:pPr>
          </w:p>
        </w:tc>
      </w:tr>
    </w:tbl>
    <w:p w14:paraId="05306A1D" w14:textId="77777777" w:rsidR="00F41A27" w:rsidRPr="00641ED8" w:rsidRDefault="00F41A27" w:rsidP="001866A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7D1E26" w16cid:durableId="254B62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C7602" w14:textId="77777777" w:rsidR="00677390" w:rsidRDefault="00677390">
      <w:r>
        <w:separator/>
      </w:r>
    </w:p>
  </w:endnote>
  <w:endnote w:type="continuationSeparator" w:id="0">
    <w:p w14:paraId="7B51B7CF" w14:textId="77777777" w:rsidR="00677390" w:rsidRDefault="0067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BA56C" w14:textId="77777777" w:rsidR="00677390" w:rsidRDefault="00677390">
      <w:r>
        <w:separator/>
      </w:r>
    </w:p>
  </w:footnote>
  <w:footnote w:type="continuationSeparator" w:id="0">
    <w:p w14:paraId="4FDDA824" w14:textId="77777777" w:rsidR="00677390" w:rsidRDefault="00677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6A607F5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296E2B"/>
    <w:multiLevelType w:val="hybridMultilevel"/>
    <w:tmpl w:val="5BE0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F443E"/>
    <w:multiLevelType w:val="hybridMultilevel"/>
    <w:tmpl w:val="7CD6A44A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C7B8A"/>
    <w:multiLevelType w:val="hybridMultilevel"/>
    <w:tmpl w:val="75C6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C39FD"/>
    <w:multiLevelType w:val="hybridMultilevel"/>
    <w:tmpl w:val="C6E26E7A"/>
    <w:lvl w:ilvl="0" w:tplc="F93042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6148D"/>
    <w:multiLevelType w:val="hybridMultilevel"/>
    <w:tmpl w:val="26E0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F6E57"/>
    <w:multiLevelType w:val="hybridMultilevel"/>
    <w:tmpl w:val="C530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B5808"/>
    <w:multiLevelType w:val="hybridMultilevel"/>
    <w:tmpl w:val="E8886B72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50A7519"/>
    <w:multiLevelType w:val="hybridMultilevel"/>
    <w:tmpl w:val="163C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20BA8"/>
    <w:multiLevelType w:val="hybridMultilevel"/>
    <w:tmpl w:val="CFEC0C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E16014"/>
    <w:multiLevelType w:val="hybridMultilevel"/>
    <w:tmpl w:val="3522B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A6FAC"/>
    <w:multiLevelType w:val="hybridMultilevel"/>
    <w:tmpl w:val="ECB0B73C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D14C0"/>
    <w:multiLevelType w:val="hybridMultilevel"/>
    <w:tmpl w:val="77B8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83F17"/>
    <w:multiLevelType w:val="hybridMultilevel"/>
    <w:tmpl w:val="15FCB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 w15:restartNumberingAfterBreak="0">
    <w:nsid w:val="552C4E82"/>
    <w:multiLevelType w:val="hybridMultilevel"/>
    <w:tmpl w:val="49827B38"/>
    <w:lvl w:ilvl="0" w:tplc="040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486E49"/>
    <w:multiLevelType w:val="hybridMultilevel"/>
    <w:tmpl w:val="E5B87760"/>
    <w:lvl w:ilvl="0" w:tplc="24FEA96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CB848FC"/>
    <w:multiLevelType w:val="hybridMultilevel"/>
    <w:tmpl w:val="47D069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9D2703"/>
    <w:multiLevelType w:val="hybridMultilevel"/>
    <w:tmpl w:val="C10097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FA23A3C"/>
    <w:multiLevelType w:val="hybridMultilevel"/>
    <w:tmpl w:val="A4166F4E"/>
    <w:lvl w:ilvl="0" w:tplc="E026A99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12"/>
  </w:num>
  <w:num w:numId="5">
    <w:abstractNumId w:val="29"/>
  </w:num>
  <w:num w:numId="6">
    <w:abstractNumId w:val="27"/>
  </w:num>
  <w:num w:numId="7">
    <w:abstractNumId w:val="8"/>
  </w:num>
  <w:num w:numId="8">
    <w:abstractNumId w:val="10"/>
  </w:num>
  <w:num w:numId="9">
    <w:abstractNumId w:val="4"/>
  </w:num>
  <w:num w:numId="10">
    <w:abstractNumId w:val="18"/>
  </w:num>
  <w:num w:numId="11">
    <w:abstractNumId w:val="4"/>
  </w:num>
  <w:num w:numId="12">
    <w:abstractNumId w:val="6"/>
  </w:num>
  <w:num w:numId="13">
    <w:abstractNumId w:val="9"/>
  </w:num>
  <w:num w:numId="14">
    <w:abstractNumId w:val="24"/>
  </w:num>
  <w:num w:numId="15">
    <w:abstractNumId w:val="21"/>
  </w:num>
  <w:num w:numId="16">
    <w:abstractNumId w:val="11"/>
  </w:num>
  <w:num w:numId="17">
    <w:abstractNumId w:val="19"/>
  </w:num>
  <w:num w:numId="18">
    <w:abstractNumId w:val="20"/>
  </w:num>
  <w:num w:numId="19">
    <w:abstractNumId w:val="13"/>
  </w:num>
  <w:num w:numId="20">
    <w:abstractNumId w:val="1"/>
  </w:num>
  <w:num w:numId="21">
    <w:abstractNumId w:val="30"/>
  </w:num>
  <w:num w:numId="22">
    <w:abstractNumId w:val="5"/>
  </w:num>
  <w:num w:numId="23">
    <w:abstractNumId w:val="15"/>
  </w:num>
  <w:num w:numId="24">
    <w:abstractNumId w:val="7"/>
  </w:num>
  <w:num w:numId="25">
    <w:abstractNumId w:val="28"/>
  </w:num>
  <w:num w:numId="26">
    <w:abstractNumId w:val="28"/>
  </w:num>
  <w:num w:numId="27">
    <w:abstractNumId w:val="2"/>
  </w:num>
  <w:num w:numId="28">
    <w:abstractNumId w:val="16"/>
  </w:num>
  <w:num w:numId="29">
    <w:abstractNumId w:val="16"/>
  </w:num>
  <w:num w:numId="30">
    <w:abstractNumId w:val="23"/>
  </w:num>
  <w:num w:numId="31">
    <w:abstractNumId w:val="17"/>
  </w:num>
  <w:num w:numId="32">
    <w:abstractNumId w:val="14"/>
  </w:num>
  <w:num w:numId="33">
    <w:abstractNumId w:val="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965"/>
    <w:rsid w:val="00003B9A"/>
    <w:rsid w:val="000069C0"/>
    <w:rsid w:val="00006EF7"/>
    <w:rsid w:val="000079CD"/>
    <w:rsid w:val="00011074"/>
    <w:rsid w:val="0001220A"/>
    <w:rsid w:val="000132D1"/>
    <w:rsid w:val="00014182"/>
    <w:rsid w:val="00016CD2"/>
    <w:rsid w:val="00020149"/>
    <w:rsid w:val="000205C5"/>
    <w:rsid w:val="00020905"/>
    <w:rsid w:val="00025316"/>
    <w:rsid w:val="00025DB3"/>
    <w:rsid w:val="00030690"/>
    <w:rsid w:val="000375A7"/>
    <w:rsid w:val="00037C06"/>
    <w:rsid w:val="00042EB7"/>
    <w:rsid w:val="00044DAE"/>
    <w:rsid w:val="00045B1F"/>
    <w:rsid w:val="00047AED"/>
    <w:rsid w:val="00052BF8"/>
    <w:rsid w:val="00054685"/>
    <w:rsid w:val="00056CD5"/>
    <w:rsid w:val="00057116"/>
    <w:rsid w:val="0005739E"/>
    <w:rsid w:val="00060890"/>
    <w:rsid w:val="00064CB2"/>
    <w:rsid w:val="00066954"/>
    <w:rsid w:val="00067741"/>
    <w:rsid w:val="0006784E"/>
    <w:rsid w:val="00072A56"/>
    <w:rsid w:val="000737D1"/>
    <w:rsid w:val="00082CCB"/>
    <w:rsid w:val="00086E4F"/>
    <w:rsid w:val="00087347"/>
    <w:rsid w:val="00090441"/>
    <w:rsid w:val="00093EBF"/>
    <w:rsid w:val="00097BF2"/>
    <w:rsid w:val="000A154A"/>
    <w:rsid w:val="000A3125"/>
    <w:rsid w:val="000B0519"/>
    <w:rsid w:val="000B19D8"/>
    <w:rsid w:val="000B1ABD"/>
    <w:rsid w:val="000B61FD"/>
    <w:rsid w:val="000C0BF7"/>
    <w:rsid w:val="000C1899"/>
    <w:rsid w:val="000C1B5A"/>
    <w:rsid w:val="000C1F62"/>
    <w:rsid w:val="000C2CCA"/>
    <w:rsid w:val="000C47F8"/>
    <w:rsid w:val="000C5FE3"/>
    <w:rsid w:val="000C74BA"/>
    <w:rsid w:val="000D122A"/>
    <w:rsid w:val="000D57C7"/>
    <w:rsid w:val="000D7FAF"/>
    <w:rsid w:val="000E55AD"/>
    <w:rsid w:val="000E630D"/>
    <w:rsid w:val="000F4682"/>
    <w:rsid w:val="000F52A5"/>
    <w:rsid w:val="001001BD"/>
    <w:rsid w:val="00102222"/>
    <w:rsid w:val="001065A1"/>
    <w:rsid w:val="00106F0C"/>
    <w:rsid w:val="00114199"/>
    <w:rsid w:val="00116B40"/>
    <w:rsid w:val="00120541"/>
    <w:rsid w:val="001211F3"/>
    <w:rsid w:val="0012554C"/>
    <w:rsid w:val="00127B5D"/>
    <w:rsid w:val="00130018"/>
    <w:rsid w:val="00132B53"/>
    <w:rsid w:val="00133BC2"/>
    <w:rsid w:val="00135136"/>
    <w:rsid w:val="00137C28"/>
    <w:rsid w:val="001432C1"/>
    <w:rsid w:val="001544F2"/>
    <w:rsid w:val="00161B4C"/>
    <w:rsid w:val="00162B16"/>
    <w:rsid w:val="00170C28"/>
    <w:rsid w:val="00171925"/>
    <w:rsid w:val="00173998"/>
    <w:rsid w:val="00174617"/>
    <w:rsid w:val="001759A7"/>
    <w:rsid w:val="001776FC"/>
    <w:rsid w:val="00184E06"/>
    <w:rsid w:val="001866A0"/>
    <w:rsid w:val="001A2181"/>
    <w:rsid w:val="001A4192"/>
    <w:rsid w:val="001A7F28"/>
    <w:rsid w:val="001B25FA"/>
    <w:rsid w:val="001B3575"/>
    <w:rsid w:val="001B35AA"/>
    <w:rsid w:val="001C2923"/>
    <w:rsid w:val="001C5C86"/>
    <w:rsid w:val="001C718D"/>
    <w:rsid w:val="001C7E0A"/>
    <w:rsid w:val="001D1146"/>
    <w:rsid w:val="001D18A9"/>
    <w:rsid w:val="001D3C6D"/>
    <w:rsid w:val="001E14C4"/>
    <w:rsid w:val="001E47C4"/>
    <w:rsid w:val="001E5024"/>
    <w:rsid w:val="001E64F0"/>
    <w:rsid w:val="001E7375"/>
    <w:rsid w:val="001F497C"/>
    <w:rsid w:val="001F6CF2"/>
    <w:rsid w:val="001F7EB4"/>
    <w:rsid w:val="002000C2"/>
    <w:rsid w:val="00200FCA"/>
    <w:rsid w:val="00203467"/>
    <w:rsid w:val="00205F25"/>
    <w:rsid w:val="00221B1E"/>
    <w:rsid w:val="0022388A"/>
    <w:rsid w:val="00232EB5"/>
    <w:rsid w:val="002348F1"/>
    <w:rsid w:val="00240D12"/>
    <w:rsid w:val="00240DCD"/>
    <w:rsid w:val="0024786B"/>
    <w:rsid w:val="002500C1"/>
    <w:rsid w:val="00251D80"/>
    <w:rsid w:val="00254518"/>
    <w:rsid w:val="00254FB5"/>
    <w:rsid w:val="00255956"/>
    <w:rsid w:val="002571C4"/>
    <w:rsid w:val="00260E4D"/>
    <w:rsid w:val="002640E5"/>
    <w:rsid w:val="0026436F"/>
    <w:rsid w:val="00265BDF"/>
    <w:rsid w:val="0026606E"/>
    <w:rsid w:val="00270EA5"/>
    <w:rsid w:val="00275742"/>
    <w:rsid w:val="00276403"/>
    <w:rsid w:val="00290E0C"/>
    <w:rsid w:val="00294873"/>
    <w:rsid w:val="002A1BC8"/>
    <w:rsid w:val="002B6EDD"/>
    <w:rsid w:val="002C1C50"/>
    <w:rsid w:val="002C4442"/>
    <w:rsid w:val="002D5A4C"/>
    <w:rsid w:val="002D6317"/>
    <w:rsid w:val="002E232C"/>
    <w:rsid w:val="002E6A7D"/>
    <w:rsid w:val="002E7617"/>
    <w:rsid w:val="002E7A9E"/>
    <w:rsid w:val="002F3C41"/>
    <w:rsid w:val="002F425D"/>
    <w:rsid w:val="002F5B42"/>
    <w:rsid w:val="002F61E0"/>
    <w:rsid w:val="002F6C5C"/>
    <w:rsid w:val="0030045C"/>
    <w:rsid w:val="003005F1"/>
    <w:rsid w:val="003016E2"/>
    <w:rsid w:val="00307F74"/>
    <w:rsid w:val="00315196"/>
    <w:rsid w:val="00315226"/>
    <w:rsid w:val="003167B3"/>
    <w:rsid w:val="00317904"/>
    <w:rsid w:val="003205AD"/>
    <w:rsid w:val="003223B0"/>
    <w:rsid w:val="00323B85"/>
    <w:rsid w:val="00323CE9"/>
    <w:rsid w:val="00325FCD"/>
    <w:rsid w:val="00327FE0"/>
    <w:rsid w:val="0033027D"/>
    <w:rsid w:val="00333FF2"/>
    <w:rsid w:val="00335FB2"/>
    <w:rsid w:val="00344158"/>
    <w:rsid w:val="00347B74"/>
    <w:rsid w:val="00355CB6"/>
    <w:rsid w:val="00356DE3"/>
    <w:rsid w:val="003607F9"/>
    <w:rsid w:val="00361569"/>
    <w:rsid w:val="0036484E"/>
    <w:rsid w:val="00366257"/>
    <w:rsid w:val="00371827"/>
    <w:rsid w:val="00371B57"/>
    <w:rsid w:val="00382872"/>
    <w:rsid w:val="0038516D"/>
    <w:rsid w:val="003860F5"/>
    <w:rsid w:val="003869D7"/>
    <w:rsid w:val="00391C5B"/>
    <w:rsid w:val="0039787B"/>
    <w:rsid w:val="00397882"/>
    <w:rsid w:val="003A08AA"/>
    <w:rsid w:val="003A1EB0"/>
    <w:rsid w:val="003A47BC"/>
    <w:rsid w:val="003A5405"/>
    <w:rsid w:val="003A5741"/>
    <w:rsid w:val="003A6053"/>
    <w:rsid w:val="003B00E0"/>
    <w:rsid w:val="003B2F34"/>
    <w:rsid w:val="003C0F14"/>
    <w:rsid w:val="003C2DA6"/>
    <w:rsid w:val="003C6DA6"/>
    <w:rsid w:val="003D2781"/>
    <w:rsid w:val="003D62A9"/>
    <w:rsid w:val="003E0707"/>
    <w:rsid w:val="003E1D2D"/>
    <w:rsid w:val="003E417E"/>
    <w:rsid w:val="003F04C7"/>
    <w:rsid w:val="003F268E"/>
    <w:rsid w:val="003F3CA3"/>
    <w:rsid w:val="003F6BC7"/>
    <w:rsid w:val="003F7142"/>
    <w:rsid w:val="003F7B3D"/>
    <w:rsid w:val="00401ECA"/>
    <w:rsid w:val="00403AA1"/>
    <w:rsid w:val="00403EFE"/>
    <w:rsid w:val="00404D0B"/>
    <w:rsid w:val="00411698"/>
    <w:rsid w:val="00414164"/>
    <w:rsid w:val="0041789B"/>
    <w:rsid w:val="004179C7"/>
    <w:rsid w:val="004244A1"/>
    <w:rsid w:val="004260A5"/>
    <w:rsid w:val="004274A8"/>
    <w:rsid w:val="00432283"/>
    <w:rsid w:val="0043568D"/>
    <w:rsid w:val="0043745F"/>
    <w:rsid w:val="00437F58"/>
    <w:rsid w:val="0044029F"/>
    <w:rsid w:val="00440BC9"/>
    <w:rsid w:val="004410BB"/>
    <w:rsid w:val="00451EF5"/>
    <w:rsid w:val="00454609"/>
    <w:rsid w:val="00455DE4"/>
    <w:rsid w:val="004611EA"/>
    <w:rsid w:val="00471119"/>
    <w:rsid w:val="00474A89"/>
    <w:rsid w:val="00474B87"/>
    <w:rsid w:val="00474DFE"/>
    <w:rsid w:val="00476C3E"/>
    <w:rsid w:val="004805D3"/>
    <w:rsid w:val="004808C4"/>
    <w:rsid w:val="0048267C"/>
    <w:rsid w:val="00483C1B"/>
    <w:rsid w:val="004876B9"/>
    <w:rsid w:val="00493A79"/>
    <w:rsid w:val="00495840"/>
    <w:rsid w:val="00495B87"/>
    <w:rsid w:val="004960BD"/>
    <w:rsid w:val="004A2C1B"/>
    <w:rsid w:val="004A40BE"/>
    <w:rsid w:val="004A6A60"/>
    <w:rsid w:val="004B1A2A"/>
    <w:rsid w:val="004B521A"/>
    <w:rsid w:val="004B6E9B"/>
    <w:rsid w:val="004B77D0"/>
    <w:rsid w:val="004C634D"/>
    <w:rsid w:val="004D03A0"/>
    <w:rsid w:val="004D2359"/>
    <w:rsid w:val="004D24B9"/>
    <w:rsid w:val="004D4089"/>
    <w:rsid w:val="004E0CC3"/>
    <w:rsid w:val="004E2CE2"/>
    <w:rsid w:val="004E43CF"/>
    <w:rsid w:val="004E5172"/>
    <w:rsid w:val="004E6F8A"/>
    <w:rsid w:val="004F2069"/>
    <w:rsid w:val="004F2CDA"/>
    <w:rsid w:val="004F2EA4"/>
    <w:rsid w:val="005000BB"/>
    <w:rsid w:val="00501564"/>
    <w:rsid w:val="00502CD2"/>
    <w:rsid w:val="00503F53"/>
    <w:rsid w:val="00504E33"/>
    <w:rsid w:val="00511931"/>
    <w:rsid w:val="00513C3F"/>
    <w:rsid w:val="0054074E"/>
    <w:rsid w:val="0055216E"/>
    <w:rsid w:val="00552C2C"/>
    <w:rsid w:val="00554930"/>
    <w:rsid w:val="00554971"/>
    <w:rsid w:val="00554D98"/>
    <w:rsid w:val="00555002"/>
    <w:rsid w:val="005555B7"/>
    <w:rsid w:val="005562A8"/>
    <w:rsid w:val="005573BB"/>
    <w:rsid w:val="00557B2E"/>
    <w:rsid w:val="00561267"/>
    <w:rsid w:val="00571E3F"/>
    <w:rsid w:val="00574059"/>
    <w:rsid w:val="00580E10"/>
    <w:rsid w:val="00582AAC"/>
    <w:rsid w:val="00586951"/>
    <w:rsid w:val="00590087"/>
    <w:rsid w:val="005913D8"/>
    <w:rsid w:val="00592359"/>
    <w:rsid w:val="00596A47"/>
    <w:rsid w:val="005A032D"/>
    <w:rsid w:val="005A0497"/>
    <w:rsid w:val="005A2692"/>
    <w:rsid w:val="005A2E81"/>
    <w:rsid w:val="005A4DD0"/>
    <w:rsid w:val="005B15F9"/>
    <w:rsid w:val="005C05DD"/>
    <w:rsid w:val="005C29F7"/>
    <w:rsid w:val="005C426F"/>
    <w:rsid w:val="005C4F58"/>
    <w:rsid w:val="005C5E8D"/>
    <w:rsid w:val="005C78F2"/>
    <w:rsid w:val="005D057C"/>
    <w:rsid w:val="005D062A"/>
    <w:rsid w:val="005D3FEC"/>
    <w:rsid w:val="005D44BE"/>
    <w:rsid w:val="005D79B4"/>
    <w:rsid w:val="005E058A"/>
    <w:rsid w:val="005E088B"/>
    <w:rsid w:val="005E35FC"/>
    <w:rsid w:val="005F0E91"/>
    <w:rsid w:val="005F3597"/>
    <w:rsid w:val="00603A2A"/>
    <w:rsid w:val="0060633A"/>
    <w:rsid w:val="006113CC"/>
    <w:rsid w:val="00611C1B"/>
    <w:rsid w:val="00611EC4"/>
    <w:rsid w:val="00612542"/>
    <w:rsid w:val="006146D2"/>
    <w:rsid w:val="00617B11"/>
    <w:rsid w:val="00620B3F"/>
    <w:rsid w:val="006239E7"/>
    <w:rsid w:val="006240AF"/>
    <w:rsid w:val="006254C4"/>
    <w:rsid w:val="006323A3"/>
    <w:rsid w:val="006323BE"/>
    <w:rsid w:val="0063387B"/>
    <w:rsid w:val="00634123"/>
    <w:rsid w:val="0063655C"/>
    <w:rsid w:val="006418C6"/>
    <w:rsid w:val="00641ED8"/>
    <w:rsid w:val="00642FE0"/>
    <w:rsid w:val="00643DCD"/>
    <w:rsid w:val="00645D7F"/>
    <w:rsid w:val="00647B85"/>
    <w:rsid w:val="00651CC0"/>
    <w:rsid w:val="006537F9"/>
    <w:rsid w:val="00654893"/>
    <w:rsid w:val="0065781B"/>
    <w:rsid w:val="006633A4"/>
    <w:rsid w:val="00667392"/>
    <w:rsid w:val="00667828"/>
    <w:rsid w:val="00667DD2"/>
    <w:rsid w:val="00671455"/>
    <w:rsid w:val="00671BBB"/>
    <w:rsid w:val="00671DEF"/>
    <w:rsid w:val="0067227C"/>
    <w:rsid w:val="006745E5"/>
    <w:rsid w:val="00677390"/>
    <w:rsid w:val="0068183D"/>
    <w:rsid w:val="00682237"/>
    <w:rsid w:val="0068730F"/>
    <w:rsid w:val="00692680"/>
    <w:rsid w:val="00694B58"/>
    <w:rsid w:val="00697F4C"/>
    <w:rsid w:val="006A0503"/>
    <w:rsid w:val="006A0EF8"/>
    <w:rsid w:val="006A45BA"/>
    <w:rsid w:val="006A6F6F"/>
    <w:rsid w:val="006B3D7D"/>
    <w:rsid w:val="006B4280"/>
    <w:rsid w:val="006B4B1C"/>
    <w:rsid w:val="006B52DE"/>
    <w:rsid w:val="006B7E7E"/>
    <w:rsid w:val="006C1640"/>
    <w:rsid w:val="006C4401"/>
    <w:rsid w:val="006C4991"/>
    <w:rsid w:val="006D1E59"/>
    <w:rsid w:val="006D250C"/>
    <w:rsid w:val="006D7CFD"/>
    <w:rsid w:val="006E0F19"/>
    <w:rsid w:val="006E1FDA"/>
    <w:rsid w:val="006E41FA"/>
    <w:rsid w:val="006E5AAC"/>
    <w:rsid w:val="006E5E87"/>
    <w:rsid w:val="006E642C"/>
    <w:rsid w:val="0070285E"/>
    <w:rsid w:val="00706A1A"/>
    <w:rsid w:val="0070722C"/>
    <w:rsid w:val="00707673"/>
    <w:rsid w:val="007122E5"/>
    <w:rsid w:val="007162BE"/>
    <w:rsid w:val="00722267"/>
    <w:rsid w:val="00724DF0"/>
    <w:rsid w:val="0072647F"/>
    <w:rsid w:val="00727ACF"/>
    <w:rsid w:val="007320B5"/>
    <w:rsid w:val="007336E8"/>
    <w:rsid w:val="00737356"/>
    <w:rsid w:val="00737838"/>
    <w:rsid w:val="00746F46"/>
    <w:rsid w:val="007518FC"/>
    <w:rsid w:val="0075252A"/>
    <w:rsid w:val="00760493"/>
    <w:rsid w:val="00764B84"/>
    <w:rsid w:val="00764CB5"/>
    <w:rsid w:val="00765028"/>
    <w:rsid w:val="00765781"/>
    <w:rsid w:val="007742EF"/>
    <w:rsid w:val="007760A1"/>
    <w:rsid w:val="0078034D"/>
    <w:rsid w:val="00784D28"/>
    <w:rsid w:val="0078587A"/>
    <w:rsid w:val="00790BCC"/>
    <w:rsid w:val="007930E9"/>
    <w:rsid w:val="00794282"/>
    <w:rsid w:val="007951D8"/>
    <w:rsid w:val="00795CEE"/>
    <w:rsid w:val="00796F94"/>
    <w:rsid w:val="007974F5"/>
    <w:rsid w:val="00797E65"/>
    <w:rsid w:val="007A161A"/>
    <w:rsid w:val="007A23D1"/>
    <w:rsid w:val="007A4493"/>
    <w:rsid w:val="007A5AA5"/>
    <w:rsid w:val="007A6136"/>
    <w:rsid w:val="007A676D"/>
    <w:rsid w:val="007B0EEF"/>
    <w:rsid w:val="007B0F49"/>
    <w:rsid w:val="007B1ED7"/>
    <w:rsid w:val="007B3063"/>
    <w:rsid w:val="007B7801"/>
    <w:rsid w:val="007C76A8"/>
    <w:rsid w:val="007C7E14"/>
    <w:rsid w:val="007D03D2"/>
    <w:rsid w:val="007D1AB2"/>
    <w:rsid w:val="007D244C"/>
    <w:rsid w:val="007D36CF"/>
    <w:rsid w:val="007D67D5"/>
    <w:rsid w:val="007E08A8"/>
    <w:rsid w:val="007F522E"/>
    <w:rsid w:val="007F6DCF"/>
    <w:rsid w:val="007F7421"/>
    <w:rsid w:val="00801F7F"/>
    <w:rsid w:val="00805347"/>
    <w:rsid w:val="008108C9"/>
    <w:rsid w:val="00813C1F"/>
    <w:rsid w:val="008172C9"/>
    <w:rsid w:val="008243C4"/>
    <w:rsid w:val="00834A60"/>
    <w:rsid w:val="00837EBB"/>
    <w:rsid w:val="008631AA"/>
    <w:rsid w:val="00863E89"/>
    <w:rsid w:val="00872AFF"/>
    <w:rsid w:val="00872B3B"/>
    <w:rsid w:val="00875E00"/>
    <w:rsid w:val="00875E51"/>
    <w:rsid w:val="00880D33"/>
    <w:rsid w:val="0088189B"/>
    <w:rsid w:val="0088222A"/>
    <w:rsid w:val="00882A10"/>
    <w:rsid w:val="008835FC"/>
    <w:rsid w:val="00884E9D"/>
    <w:rsid w:val="008901F6"/>
    <w:rsid w:val="0089055C"/>
    <w:rsid w:val="0089153E"/>
    <w:rsid w:val="00894D77"/>
    <w:rsid w:val="00896A17"/>
    <w:rsid w:val="00896C03"/>
    <w:rsid w:val="008A495D"/>
    <w:rsid w:val="008A76FD"/>
    <w:rsid w:val="008B114B"/>
    <w:rsid w:val="008B1F7C"/>
    <w:rsid w:val="008B2D09"/>
    <w:rsid w:val="008B519F"/>
    <w:rsid w:val="008C0E78"/>
    <w:rsid w:val="008C177E"/>
    <w:rsid w:val="008C537F"/>
    <w:rsid w:val="008C7361"/>
    <w:rsid w:val="008D2067"/>
    <w:rsid w:val="008D3434"/>
    <w:rsid w:val="008D3EF6"/>
    <w:rsid w:val="008D658B"/>
    <w:rsid w:val="008E39B2"/>
    <w:rsid w:val="008F4B0D"/>
    <w:rsid w:val="008F62F8"/>
    <w:rsid w:val="008F7FF3"/>
    <w:rsid w:val="0090625A"/>
    <w:rsid w:val="009101BF"/>
    <w:rsid w:val="00920B06"/>
    <w:rsid w:val="009216D7"/>
    <w:rsid w:val="00922EDD"/>
    <w:rsid w:val="00922FCB"/>
    <w:rsid w:val="00926325"/>
    <w:rsid w:val="00931F77"/>
    <w:rsid w:val="00935CB0"/>
    <w:rsid w:val="009428A9"/>
    <w:rsid w:val="00942C76"/>
    <w:rsid w:val="009437A2"/>
    <w:rsid w:val="00944B28"/>
    <w:rsid w:val="00945E4D"/>
    <w:rsid w:val="0096052F"/>
    <w:rsid w:val="00964B53"/>
    <w:rsid w:val="0096540C"/>
    <w:rsid w:val="00966F49"/>
    <w:rsid w:val="00967838"/>
    <w:rsid w:val="00971627"/>
    <w:rsid w:val="00975BC4"/>
    <w:rsid w:val="00981523"/>
    <w:rsid w:val="00982CD6"/>
    <w:rsid w:val="00985B73"/>
    <w:rsid w:val="00985E52"/>
    <w:rsid w:val="009866F8"/>
    <w:rsid w:val="009870A7"/>
    <w:rsid w:val="00987F63"/>
    <w:rsid w:val="00990527"/>
    <w:rsid w:val="00992266"/>
    <w:rsid w:val="0099430F"/>
    <w:rsid w:val="00994A54"/>
    <w:rsid w:val="009A0B51"/>
    <w:rsid w:val="009A3BC4"/>
    <w:rsid w:val="009A527F"/>
    <w:rsid w:val="009A5E82"/>
    <w:rsid w:val="009A6092"/>
    <w:rsid w:val="009B1936"/>
    <w:rsid w:val="009B1E7B"/>
    <w:rsid w:val="009B2820"/>
    <w:rsid w:val="009B43E8"/>
    <w:rsid w:val="009B493F"/>
    <w:rsid w:val="009B66E4"/>
    <w:rsid w:val="009C2222"/>
    <w:rsid w:val="009C2977"/>
    <w:rsid w:val="009C2DCC"/>
    <w:rsid w:val="009C452C"/>
    <w:rsid w:val="009D4DD8"/>
    <w:rsid w:val="009D72EB"/>
    <w:rsid w:val="009E488A"/>
    <w:rsid w:val="009E6C21"/>
    <w:rsid w:val="009F174A"/>
    <w:rsid w:val="009F7034"/>
    <w:rsid w:val="009F7959"/>
    <w:rsid w:val="00A01CFF"/>
    <w:rsid w:val="00A0387F"/>
    <w:rsid w:val="00A05510"/>
    <w:rsid w:val="00A1052A"/>
    <w:rsid w:val="00A10539"/>
    <w:rsid w:val="00A109CA"/>
    <w:rsid w:val="00A15763"/>
    <w:rsid w:val="00A173E0"/>
    <w:rsid w:val="00A177E7"/>
    <w:rsid w:val="00A226C6"/>
    <w:rsid w:val="00A25C2F"/>
    <w:rsid w:val="00A27912"/>
    <w:rsid w:val="00A338A3"/>
    <w:rsid w:val="00A339CF"/>
    <w:rsid w:val="00A35110"/>
    <w:rsid w:val="00A36378"/>
    <w:rsid w:val="00A373A2"/>
    <w:rsid w:val="00A40015"/>
    <w:rsid w:val="00A40D3E"/>
    <w:rsid w:val="00A4474F"/>
    <w:rsid w:val="00A45F9D"/>
    <w:rsid w:val="00A47445"/>
    <w:rsid w:val="00A53CC6"/>
    <w:rsid w:val="00A54B54"/>
    <w:rsid w:val="00A555E6"/>
    <w:rsid w:val="00A62E10"/>
    <w:rsid w:val="00A6656B"/>
    <w:rsid w:val="00A70E1E"/>
    <w:rsid w:val="00A71D03"/>
    <w:rsid w:val="00A73257"/>
    <w:rsid w:val="00A753AB"/>
    <w:rsid w:val="00A760E8"/>
    <w:rsid w:val="00A77067"/>
    <w:rsid w:val="00A8020E"/>
    <w:rsid w:val="00A86A44"/>
    <w:rsid w:val="00A9081F"/>
    <w:rsid w:val="00A9188C"/>
    <w:rsid w:val="00A97002"/>
    <w:rsid w:val="00A97A52"/>
    <w:rsid w:val="00AA0D6A"/>
    <w:rsid w:val="00AA7C0C"/>
    <w:rsid w:val="00AB0DA4"/>
    <w:rsid w:val="00AB3C49"/>
    <w:rsid w:val="00AB42E2"/>
    <w:rsid w:val="00AB58BF"/>
    <w:rsid w:val="00AD0751"/>
    <w:rsid w:val="00AD0C2E"/>
    <w:rsid w:val="00AD1BFB"/>
    <w:rsid w:val="00AD2441"/>
    <w:rsid w:val="00AD77C4"/>
    <w:rsid w:val="00AE25BF"/>
    <w:rsid w:val="00AF0A15"/>
    <w:rsid w:val="00AF0C13"/>
    <w:rsid w:val="00AF784B"/>
    <w:rsid w:val="00B0029A"/>
    <w:rsid w:val="00B004DA"/>
    <w:rsid w:val="00B03AF5"/>
    <w:rsid w:val="00B03C01"/>
    <w:rsid w:val="00B0444D"/>
    <w:rsid w:val="00B078D6"/>
    <w:rsid w:val="00B1248D"/>
    <w:rsid w:val="00B14709"/>
    <w:rsid w:val="00B223D0"/>
    <w:rsid w:val="00B25EBC"/>
    <w:rsid w:val="00B2743D"/>
    <w:rsid w:val="00B3015C"/>
    <w:rsid w:val="00B308FD"/>
    <w:rsid w:val="00B344D8"/>
    <w:rsid w:val="00B567D1"/>
    <w:rsid w:val="00B570F9"/>
    <w:rsid w:val="00B57B71"/>
    <w:rsid w:val="00B67643"/>
    <w:rsid w:val="00B73B4C"/>
    <w:rsid w:val="00B73F75"/>
    <w:rsid w:val="00B749B9"/>
    <w:rsid w:val="00B766DD"/>
    <w:rsid w:val="00B775D3"/>
    <w:rsid w:val="00B8483E"/>
    <w:rsid w:val="00B94174"/>
    <w:rsid w:val="00B946CD"/>
    <w:rsid w:val="00B96481"/>
    <w:rsid w:val="00BA30FA"/>
    <w:rsid w:val="00BA3A53"/>
    <w:rsid w:val="00BA3C54"/>
    <w:rsid w:val="00BA4095"/>
    <w:rsid w:val="00BA46C3"/>
    <w:rsid w:val="00BA5B43"/>
    <w:rsid w:val="00BA720A"/>
    <w:rsid w:val="00BA79E8"/>
    <w:rsid w:val="00BB31E7"/>
    <w:rsid w:val="00BB33E1"/>
    <w:rsid w:val="00BB4B2E"/>
    <w:rsid w:val="00BB5EBF"/>
    <w:rsid w:val="00BB5F0A"/>
    <w:rsid w:val="00BC642A"/>
    <w:rsid w:val="00BD4AFF"/>
    <w:rsid w:val="00BD6AD5"/>
    <w:rsid w:val="00BE2C1D"/>
    <w:rsid w:val="00BE3A1B"/>
    <w:rsid w:val="00BE3DCA"/>
    <w:rsid w:val="00BF24F2"/>
    <w:rsid w:val="00BF7C9D"/>
    <w:rsid w:val="00C01E8C"/>
    <w:rsid w:val="00C025DD"/>
    <w:rsid w:val="00C02DF6"/>
    <w:rsid w:val="00C03E01"/>
    <w:rsid w:val="00C06D6E"/>
    <w:rsid w:val="00C134B2"/>
    <w:rsid w:val="00C2312B"/>
    <w:rsid w:val="00C23582"/>
    <w:rsid w:val="00C2452B"/>
    <w:rsid w:val="00C2724D"/>
    <w:rsid w:val="00C2775F"/>
    <w:rsid w:val="00C27CA9"/>
    <w:rsid w:val="00C317E7"/>
    <w:rsid w:val="00C3799C"/>
    <w:rsid w:val="00C4305E"/>
    <w:rsid w:val="00C433B9"/>
    <w:rsid w:val="00C43D1E"/>
    <w:rsid w:val="00C44336"/>
    <w:rsid w:val="00C476F3"/>
    <w:rsid w:val="00C50F7C"/>
    <w:rsid w:val="00C51704"/>
    <w:rsid w:val="00C5591F"/>
    <w:rsid w:val="00C57C50"/>
    <w:rsid w:val="00C60F10"/>
    <w:rsid w:val="00C715CA"/>
    <w:rsid w:val="00C73192"/>
    <w:rsid w:val="00C7495D"/>
    <w:rsid w:val="00C767C3"/>
    <w:rsid w:val="00C76864"/>
    <w:rsid w:val="00C77CE9"/>
    <w:rsid w:val="00C822FD"/>
    <w:rsid w:val="00C83EA0"/>
    <w:rsid w:val="00C84F9C"/>
    <w:rsid w:val="00C865E0"/>
    <w:rsid w:val="00C900EC"/>
    <w:rsid w:val="00C91DF2"/>
    <w:rsid w:val="00CA0968"/>
    <w:rsid w:val="00CA168E"/>
    <w:rsid w:val="00CA3360"/>
    <w:rsid w:val="00CA5CEB"/>
    <w:rsid w:val="00CB00ED"/>
    <w:rsid w:val="00CB0647"/>
    <w:rsid w:val="00CB3396"/>
    <w:rsid w:val="00CB4236"/>
    <w:rsid w:val="00CB6CF9"/>
    <w:rsid w:val="00CC0D5B"/>
    <w:rsid w:val="00CC72A4"/>
    <w:rsid w:val="00CD3153"/>
    <w:rsid w:val="00CD7665"/>
    <w:rsid w:val="00CE02BC"/>
    <w:rsid w:val="00CE4053"/>
    <w:rsid w:val="00CF585D"/>
    <w:rsid w:val="00CF6810"/>
    <w:rsid w:val="00CF78A8"/>
    <w:rsid w:val="00D00B74"/>
    <w:rsid w:val="00D03069"/>
    <w:rsid w:val="00D06117"/>
    <w:rsid w:val="00D218A0"/>
    <w:rsid w:val="00D245C4"/>
    <w:rsid w:val="00D258D4"/>
    <w:rsid w:val="00D31CC8"/>
    <w:rsid w:val="00D32678"/>
    <w:rsid w:val="00D331E3"/>
    <w:rsid w:val="00D35AF4"/>
    <w:rsid w:val="00D36693"/>
    <w:rsid w:val="00D45397"/>
    <w:rsid w:val="00D46C8E"/>
    <w:rsid w:val="00D521C1"/>
    <w:rsid w:val="00D6746A"/>
    <w:rsid w:val="00D71F40"/>
    <w:rsid w:val="00D74267"/>
    <w:rsid w:val="00D77416"/>
    <w:rsid w:val="00D80FC6"/>
    <w:rsid w:val="00D824E3"/>
    <w:rsid w:val="00D84581"/>
    <w:rsid w:val="00D906CC"/>
    <w:rsid w:val="00D94917"/>
    <w:rsid w:val="00DA74F3"/>
    <w:rsid w:val="00DB4E0A"/>
    <w:rsid w:val="00DB69F3"/>
    <w:rsid w:val="00DB73E8"/>
    <w:rsid w:val="00DC33D6"/>
    <w:rsid w:val="00DC4907"/>
    <w:rsid w:val="00DC62AC"/>
    <w:rsid w:val="00DD017C"/>
    <w:rsid w:val="00DD397A"/>
    <w:rsid w:val="00DD58B7"/>
    <w:rsid w:val="00DD6699"/>
    <w:rsid w:val="00DD753E"/>
    <w:rsid w:val="00DE5C94"/>
    <w:rsid w:val="00DE788E"/>
    <w:rsid w:val="00DF0B9B"/>
    <w:rsid w:val="00DF3852"/>
    <w:rsid w:val="00DF4109"/>
    <w:rsid w:val="00DF4C27"/>
    <w:rsid w:val="00E007C5"/>
    <w:rsid w:val="00E00DBF"/>
    <w:rsid w:val="00E0213F"/>
    <w:rsid w:val="00E033E0"/>
    <w:rsid w:val="00E036A7"/>
    <w:rsid w:val="00E03AE7"/>
    <w:rsid w:val="00E0633A"/>
    <w:rsid w:val="00E1026B"/>
    <w:rsid w:val="00E13CB2"/>
    <w:rsid w:val="00E174B1"/>
    <w:rsid w:val="00E20C37"/>
    <w:rsid w:val="00E22FE0"/>
    <w:rsid w:val="00E23886"/>
    <w:rsid w:val="00E239E5"/>
    <w:rsid w:val="00E5060F"/>
    <w:rsid w:val="00E52C57"/>
    <w:rsid w:val="00E54C0B"/>
    <w:rsid w:val="00E5790D"/>
    <w:rsid w:val="00E57E7D"/>
    <w:rsid w:val="00E62B3C"/>
    <w:rsid w:val="00E63117"/>
    <w:rsid w:val="00E73D92"/>
    <w:rsid w:val="00E84A89"/>
    <w:rsid w:val="00E84CD8"/>
    <w:rsid w:val="00E86081"/>
    <w:rsid w:val="00E8724F"/>
    <w:rsid w:val="00E90B85"/>
    <w:rsid w:val="00E91679"/>
    <w:rsid w:val="00E92452"/>
    <w:rsid w:val="00E93E07"/>
    <w:rsid w:val="00E9412A"/>
    <w:rsid w:val="00E94CC1"/>
    <w:rsid w:val="00E957EE"/>
    <w:rsid w:val="00E96431"/>
    <w:rsid w:val="00EA3F22"/>
    <w:rsid w:val="00EA7981"/>
    <w:rsid w:val="00EB5292"/>
    <w:rsid w:val="00EB64CD"/>
    <w:rsid w:val="00EB70F7"/>
    <w:rsid w:val="00EC3039"/>
    <w:rsid w:val="00EC40A4"/>
    <w:rsid w:val="00EC5235"/>
    <w:rsid w:val="00ED10D4"/>
    <w:rsid w:val="00ED6B03"/>
    <w:rsid w:val="00ED7A5B"/>
    <w:rsid w:val="00EE5D5D"/>
    <w:rsid w:val="00EE7711"/>
    <w:rsid w:val="00EF1566"/>
    <w:rsid w:val="00EF46D3"/>
    <w:rsid w:val="00F05435"/>
    <w:rsid w:val="00F06F22"/>
    <w:rsid w:val="00F07C92"/>
    <w:rsid w:val="00F138AB"/>
    <w:rsid w:val="00F13947"/>
    <w:rsid w:val="00F14B43"/>
    <w:rsid w:val="00F2036F"/>
    <w:rsid w:val="00F203C7"/>
    <w:rsid w:val="00F204DF"/>
    <w:rsid w:val="00F215E2"/>
    <w:rsid w:val="00F21E3F"/>
    <w:rsid w:val="00F21F09"/>
    <w:rsid w:val="00F32243"/>
    <w:rsid w:val="00F332D1"/>
    <w:rsid w:val="00F35647"/>
    <w:rsid w:val="00F3592E"/>
    <w:rsid w:val="00F41A27"/>
    <w:rsid w:val="00F4338D"/>
    <w:rsid w:val="00F440D3"/>
    <w:rsid w:val="00F446AC"/>
    <w:rsid w:val="00F46EAF"/>
    <w:rsid w:val="00F5051F"/>
    <w:rsid w:val="00F512BF"/>
    <w:rsid w:val="00F54C8F"/>
    <w:rsid w:val="00F55093"/>
    <w:rsid w:val="00F5774F"/>
    <w:rsid w:val="00F60896"/>
    <w:rsid w:val="00F62688"/>
    <w:rsid w:val="00F63286"/>
    <w:rsid w:val="00F64923"/>
    <w:rsid w:val="00F66D1F"/>
    <w:rsid w:val="00F66EA7"/>
    <w:rsid w:val="00F747D2"/>
    <w:rsid w:val="00F74889"/>
    <w:rsid w:val="00F75367"/>
    <w:rsid w:val="00F76BE5"/>
    <w:rsid w:val="00F804E6"/>
    <w:rsid w:val="00F81EBC"/>
    <w:rsid w:val="00F82BF2"/>
    <w:rsid w:val="00F83D11"/>
    <w:rsid w:val="00F843FD"/>
    <w:rsid w:val="00F84BDF"/>
    <w:rsid w:val="00F84E71"/>
    <w:rsid w:val="00F921F1"/>
    <w:rsid w:val="00F94E80"/>
    <w:rsid w:val="00FA7926"/>
    <w:rsid w:val="00FB127E"/>
    <w:rsid w:val="00FB29F8"/>
    <w:rsid w:val="00FB395A"/>
    <w:rsid w:val="00FB4B58"/>
    <w:rsid w:val="00FC0804"/>
    <w:rsid w:val="00FC3B6D"/>
    <w:rsid w:val="00FD239D"/>
    <w:rsid w:val="00FD3A4E"/>
    <w:rsid w:val="00FD486F"/>
    <w:rsid w:val="00FD5495"/>
    <w:rsid w:val="00FE0AA5"/>
    <w:rsid w:val="00FE1CF1"/>
    <w:rsid w:val="00FE2633"/>
    <w:rsid w:val="00FE3524"/>
    <w:rsid w:val="00FF3F0C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49FCD"/>
  <w15:chartTrackingRefBased/>
  <w15:docId w15:val="{2081C101-E1EF-4952-9EF9-282E5208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C6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next w:val="Normal"/>
    <w:qFormat/>
    <w:rsid w:val="001D3C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1D3C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3C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3C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3C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3C6D"/>
    <w:pPr>
      <w:outlineLvl w:val="5"/>
    </w:pPr>
  </w:style>
  <w:style w:type="paragraph" w:styleId="Heading7">
    <w:name w:val="heading 7"/>
    <w:basedOn w:val="H6"/>
    <w:next w:val="Normal"/>
    <w:qFormat/>
    <w:rsid w:val="001D3C6D"/>
    <w:pPr>
      <w:outlineLvl w:val="6"/>
    </w:pPr>
  </w:style>
  <w:style w:type="paragraph" w:styleId="Heading8">
    <w:name w:val="heading 8"/>
    <w:basedOn w:val="Heading1"/>
    <w:next w:val="Normal"/>
    <w:qFormat/>
    <w:rsid w:val="001D3C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3C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D3C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D3C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3C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D3C6D"/>
    <w:pPr>
      <w:spacing w:before="180"/>
      <w:ind w:left="2693" w:hanging="2693"/>
    </w:pPr>
    <w:rPr>
      <w:b/>
    </w:rPr>
  </w:style>
  <w:style w:type="paragraph" w:styleId="TOC1">
    <w:name w:val="toc 1"/>
    <w:semiHidden/>
    <w:rsid w:val="001D3C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1D3C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1D3C6D"/>
    <w:pPr>
      <w:ind w:left="1701" w:hanging="1701"/>
    </w:pPr>
  </w:style>
  <w:style w:type="paragraph" w:styleId="TOC4">
    <w:name w:val="toc 4"/>
    <w:basedOn w:val="TOC3"/>
    <w:semiHidden/>
    <w:rsid w:val="001D3C6D"/>
    <w:pPr>
      <w:ind w:left="1418" w:hanging="1418"/>
    </w:pPr>
  </w:style>
  <w:style w:type="paragraph" w:styleId="TOC3">
    <w:name w:val="toc 3"/>
    <w:basedOn w:val="TOC2"/>
    <w:semiHidden/>
    <w:rsid w:val="001D3C6D"/>
    <w:pPr>
      <w:ind w:left="1134" w:hanging="1134"/>
    </w:pPr>
  </w:style>
  <w:style w:type="paragraph" w:styleId="TOC2">
    <w:name w:val="toc 2"/>
    <w:basedOn w:val="TOC1"/>
    <w:semiHidden/>
    <w:rsid w:val="001D3C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3C6D"/>
    <w:pPr>
      <w:ind w:left="284"/>
    </w:pPr>
  </w:style>
  <w:style w:type="paragraph" w:styleId="Index1">
    <w:name w:val="index 1"/>
    <w:basedOn w:val="Normal"/>
    <w:semiHidden/>
    <w:rsid w:val="001D3C6D"/>
    <w:pPr>
      <w:keepLines/>
      <w:spacing w:after="0"/>
    </w:pPr>
  </w:style>
  <w:style w:type="paragraph" w:customStyle="1" w:styleId="ZH">
    <w:name w:val="ZH"/>
    <w:rsid w:val="001D3C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D3C6D"/>
    <w:pPr>
      <w:outlineLvl w:val="9"/>
    </w:pPr>
  </w:style>
  <w:style w:type="paragraph" w:styleId="ListNumber2">
    <w:name w:val="List Number 2"/>
    <w:basedOn w:val="ListNumber"/>
    <w:rsid w:val="001D3C6D"/>
    <w:pPr>
      <w:ind w:left="851"/>
    </w:pPr>
  </w:style>
  <w:style w:type="character" w:styleId="FootnoteReference">
    <w:name w:val="footnote reference"/>
    <w:basedOn w:val="DefaultParagraphFont"/>
    <w:semiHidden/>
    <w:rsid w:val="001D3C6D"/>
    <w:rPr>
      <w:b/>
      <w:position w:val="6"/>
      <w:sz w:val="16"/>
    </w:rPr>
  </w:style>
  <w:style w:type="paragraph" w:styleId="FootnoteText">
    <w:name w:val="footnote text"/>
    <w:basedOn w:val="Normal"/>
    <w:semiHidden/>
    <w:rsid w:val="001D3C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3C6D"/>
    <w:pPr>
      <w:jc w:val="center"/>
    </w:pPr>
  </w:style>
  <w:style w:type="paragraph" w:customStyle="1" w:styleId="TF">
    <w:name w:val="TF"/>
    <w:basedOn w:val="TH"/>
    <w:rsid w:val="001D3C6D"/>
    <w:pPr>
      <w:keepNext w:val="0"/>
      <w:spacing w:before="0" w:after="240"/>
    </w:pPr>
  </w:style>
  <w:style w:type="paragraph" w:customStyle="1" w:styleId="NO">
    <w:name w:val="NO"/>
    <w:basedOn w:val="Normal"/>
    <w:rsid w:val="001D3C6D"/>
    <w:pPr>
      <w:keepLines/>
      <w:ind w:left="1135" w:hanging="851"/>
    </w:pPr>
  </w:style>
  <w:style w:type="paragraph" w:styleId="TOC9">
    <w:name w:val="toc 9"/>
    <w:basedOn w:val="TOC8"/>
    <w:semiHidden/>
    <w:rsid w:val="001D3C6D"/>
    <w:pPr>
      <w:ind w:left="1418" w:hanging="1418"/>
    </w:pPr>
  </w:style>
  <w:style w:type="paragraph" w:customStyle="1" w:styleId="EX">
    <w:name w:val="EX"/>
    <w:basedOn w:val="Normal"/>
    <w:rsid w:val="001D3C6D"/>
    <w:pPr>
      <w:keepLines/>
      <w:ind w:left="1702" w:hanging="1418"/>
    </w:pPr>
  </w:style>
  <w:style w:type="paragraph" w:customStyle="1" w:styleId="FP">
    <w:name w:val="FP"/>
    <w:basedOn w:val="Normal"/>
    <w:rsid w:val="001D3C6D"/>
    <w:pPr>
      <w:spacing w:after="0"/>
    </w:pPr>
  </w:style>
  <w:style w:type="paragraph" w:customStyle="1" w:styleId="LD">
    <w:name w:val="LD"/>
    <w:rsid w:val="001D3C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1D3C6D"/>
    <w:pPr>
      <w:spacing w:after="0"/>
    </w:pPr>
  </w:style>
  <w:style w:type="paragraph" w:customStyle="1" w:styleId="EW">
    <w:name w:val="EW"/>
    <w:basedOn w:val="EX"/>
    <w:rsid w:val="001D3C6D"/>
    <w:pPr>
      <w:spacing w:after="0"/>
    </w:pPr>
  </w:style>
  <w:style w:type="paragraph" w:styleId="TOC6">
    <w:name w:val="toc 6"/>
    <w:basedOn w:val="TOC5"/>
    <w:next w:val="Normal"/>
    <w:semiHidden/>
    <w:rsid w:val="001D3C6D"/>
    <w:pPr>
      <w:ind w:left="1985" w:hanging="1985"/>
    </w:pPr>
  </w:style>
  <w:style w:type="paragraph" w:styleId="TOC7">
    <w:name w:val="toc 7"/>
    <w:basedOn w:val="TOC6"/>
    <w:next w:val="Normal"/>
    <w:semiHidden/>
    <w:rsid w:val="001D3C6D"/>
    <w:pPr>
      <w:ind w:left="2268" w:hanging="2268"/>
    </w:pPr>
  </w:style>
  <w:style w:type="paragraph" w:styleId="ListBullet2">
    <w:name w:val="List Bullet 2"/>
    <w:basedOn w:val="ListBullet"/>
    <w:rsid w:val="001D3C6D"/>
    <w:pPr>
      <w:ind w:left="851"/>
    </w:pPr>
  </w:style>
  <w:style w:type="paragraph" w:styleId="ListBullet3">
    <w:name w:val="List Bullet 3"/>
    <w:basedOn w:val="ListBullet2"/>
    <w:rsid w:val="001D3C6D"/>
    <w:pPr>
      <w:ind w:left="1135"/>
    </w:pPr>
  </w:style>
  <w:style w:type="paragraph" w:styleId="ListNumber">
    <w:name w:val="List Number"/>
    <w:basedOn w:val="List"/>
    <w:rsid w:val="001D3C6D"/>
  </w:style>
  <w:style w:type="paragraph" w:customStyle="1" w:styleId="EQ">
    <w:name w:val="EQ"/>
    <w:basedOn w:val="Normal"/>
    <w:next w:val="Normal"/>
    <w:rsid w:val="001D3C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3C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3C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3C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D3C6D"/>
    <w:pPr>
      <w:jc w:val="right"/>
    </w:pPr>
  </w:style>
  <w:style w:type="paragraph" w:customStyle="1" w:styleId="H6">
    <w:name w:val="H6"/>
    <w:basedOn w:val="Heading5"/>
    <w:next w:val="Normal"/>
    <w:rsid w:val="001D3C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3C6D"/>
    <w:pPr>
      <w:ind w:left="851" w:hanging="851"/>
    </w:pPr>
  </w:style>
  <w:style w:type="paragraph" w:customStyle="1" w:styleId="ZA">
    <w:name w:val="ZA"/>
    <w:rsid w:val="001D3C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1D3C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1D3C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1D3C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1D3C6D"/>
    <w:pPr>
      <w:framePr w:wrap="notBeside" w:y="16161"/>
    </w:pPr>
  </w:style>
  <w:style w:type="character" w:customStyle="1" w:styleId="ZGSM">
    <w:name w:val="ZGSM"/>
    <w:rsid w:val="001D3C6D"/>
  </w:style>
  <w:style w:type="paragraph" w:styleId="List2">
    <w:name w:val="List 2"/>
    <w:basedOn w:val="List"/>
    <w:rsid w:val="001D3C6D"/>
    <w:pPr>
      <w:ind w:left="851"/>
    </w:pPr>
  </w:style>
  <w:style w:type="paragraph" w:customStyle="1" w:styleId="ZG">
    <w:name w:val="ZG"/>
    <w:rsid w:val="001D3C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rsid w:val="001D3C6D"/>
    <w:pPr>
      <w:ind w:left="1135"/>
    </w:pPr>
  </w:style>
  <w:style w:type="paragraph" w:styleId="List4">
    <w:name w:val="List 4"/>
    <w:basedOn w:val="List3"/>
    <w:rsid w:val="001D3C6D"/>
    <w:pPr>
      <w:ind w:left="1418"/>
    </w:pPr>
  </w:style>
  <w:style w:type="paragraph" w:styleId="List5">
    <w:name w:val="List 5"/>
    <w:basedOn w:val="List4"/>
    <w:rsid w:val="001D3C6D"/>
    <w:pPr>
      <w:ind w:left="1702"/>
    </w:pPr>
  </w:style>
  <w:style w:type="paragraph" w:customStyle="1" w:styleId="EditorsNote">
    <w:name w:val="Editor's Note"/>
    <w:basedOn w:val="NO"/>
    <w:rsid w:val="001D3C6D"/>
    <w:rPr>
      <w:color w:val="FF0000"/>
    </w:rPr>
  </w:style>
  <w:style w:type="paragraph" w:styleId="List">
    <w:name w:val="List"/>
    <w:basedOn w:val="Normal"/>
    <w:rsid w:val="001D3C6D"/>
    <w:pPr>
      <w:ind w:left="568" w:hanging="284"/>
    </w:pPr>
  </w:style>
  <w:style w:type="paragraph" w:styleId="ListBullet">
    <w:name w:val="List Bullet"/>
    <w:basedOn w:val="List"/>
    <w:rsid w:val="001D3C6D"/>
  </w:style>
  <w:style w:type="paragraph" w:styleId="ListBullet4">
    <w:name w:val="List Bullet 4"/>
    <w:basedOn w:val="ListBullet3"/>
    <w:rsid w:val="001D3C6D"/>
    <w:pPr>
      <w:ind w:left="1418"/>
    </w:pPr>
  </w:style>
  <w:style w:type="paragraph" w:styleId="ListBullet5">
    <w:name w:val="List Bullet 5"/>
    <w:basedOn w:val="ListBullet4"/>
    <w:rsid w:val="001D3C6D"/>
    <w:pPr>
      <w:ind w:left="1702"/>
    </w:pPr>
  </w:style>
  <w:style w:type="paragraph" w:customStyle="1" w:styleId="B1">
    <w:name w:val="B1"/>
    <w:basedOn w:val="List"/>
    <w:rsid w:val="001D3C6D"/>
  </w:style>
  <w:style w:type="paragraph" w:customStyle="1" w:styleId="B2">
    <w:name w:val="B2"/>
    <w:basedOn w:val="List2"/>
    <w:link w:val="B2Char"/>
    <w:rsid w:val="001D3C6D"/>
  </w:style>
  <w:style w:type="paragraph" w:customStyle="1" w:styleId="B3">
    <w:name w:val="B3"/>
    <w:basedOn w:val="List3"/>
    <w:link w:val="B3Char2"/>
    <w:rsid w:val="001D3C6D"/>
  </w:style>
  <w:style w:type="paragraph" w:customStyle="1" w:styleId="B4">
    <w:name w:val="B4"/>
    <w:basedOn w:val="List4"/>
    <w:rsid w:val="001D3C6D"/>
  </w:style>
  <w:style w:type="paragraph" w:customStyle="1" w:styleId="B5">
    <w:name w:val="B5"/>
    <w:basedOn w:val="List5"/>
    <w:rsid w:val="001D3C6D"/>
  </w:style>
  <w:style w:type="paragraph" w:styleId="Footer">
    <w:name w:val="footer"/>
    <w:basedOn w:val="Header"/>
    <w:rsid w:val="001D3C6D"/>
    <w:pPr>
      <w:jc w:val="center"/>
    </w:pPr>
    <w:rPr>
      <w:i/>
    </w:rPr>
  </w:style>
  <w:style w:type="paragraph" w:customStyle="1" w:styleId="ZTD">
    <w:name w:val="ZTD"/>
    <w:basedOn w:val="ZB"/>
    <w:rsid w:val="001D3C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rsid w:val="007951D8"/>
    <w:rPr>
      <w:rFonts w:ascii="Arial" w:hAnsi="Arial"/>
      <w:sz w:val="18"/>
      <w:lang w:eastAsia="zh-TW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BB5F0A"/>
    <w:rPr>
      <w:rFonts w:ascii="Calibri" w:eastAsiaTheme="minorHAnsi" w:hAnsi="Calibri"/>
      <w:sz w:val="24"/>
      <w:szCs w:val="24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BB5F0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/>
      <w:sz w:val="24"/>
      <w:szCs w:val="24"/>
      <w:lang w:eastAsia="en-GB"/>
    </w:rPr>
  </w:style>
  <w:style w:type="character" w:customStyle="1" w:styleId="B3Char2">
    <w:name w:val="B3 Char2"/>
    <w:link w:val="B3"/>
    <w:qFormat/>
    <w:rsid w:val="00555002"/>
    <w:rPr>
      <w:lang w:eastAsia="zh-TW"/>
    </w:rPr>
  </w:style>
  <w:style w:type="character" w:customStyle="1" w:styleId="EditorsNoteChar">
    <w:name w:val="Editor's Note Char"/>
    <w:aliases w:val="EN Char"/>
    <w:locked/>
    <w:rsid w:val="00025DB3"/>
    <w:rPr>
      <w:color w:val="FF0000"/>
      <w:lang w:eastAsia="en-US"/>
    </w:rPr>
  </w:style>
  <w:style w:type="character" w:customStyle="1" w:styleId="B2Char">
    <w:name w:val="B2 Char"/>
    <w:link w:val="B2"/>
    <w:qFormat/>
    <w:rsid w:val="00645D7F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9A815-3C6C-4DB4-A355-E333D92AB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47299-821E-48B4-BDB2-3EDEF10B8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87812C-BB81-4446-942F-F5DED5EA9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E7DFCF-F736-4918-965E-A5C9EA50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WID Template</vt:lpstr>
      <vt:lpstr/>
      <vt:lpstr>Source:	MediaTek Inc.</vt:lpstr>
      <vt:lpstr>Title:	WID on NB-IoT/eMTC requirement for NTN </vt:lpstr>
      <vt:lpstr>Document for:	Information</vt:lpstr>
      <vt:lpstr>Title: 	NB-IoT/eMTC requirements for Non-Terrestrial Networks </vt:lpstr>
      <vt:lpstr>    Acronym: LTE_NBIOT_eMTC_NTN_req  </vt:lpstr>
      <vt:lpstr>    Unique identifier: XXXXXX </vt:lpstr>
      <vt:lpstr>    1	Impacts 	{ For Normative work, identify the anticipated impacts. For a Study,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Core part WI 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Tim Frost</cp:lastModifiedBy>
  <cp:revision>12</cp:revision>
  <cp:lastPrinted>2000-02-29T10:31:00Z</cp:lastPrinted>
  <dcterms:created xsi:type="dcterms:W3CDTF">2021-11-29T12:11:00Z</dcterms:created>
  <dcterms:modified xsi:type="dcterms:W3CDTF">2021-11-29T19:51:00Z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2021-06-16T20:39:29Z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9f0a9e5e-bb39-4e21-83ba-00003a725ff4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ContentTypeId">
    <vt:lpwstr>0x01010091AAAE378598EF42867F3CA9E172EBE7</vt:lpwstr>
  </property>
</Properties>
</file>