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CA54A" w14:textId="72099E92" w:rsidR="00D335A7" w:rsidRPr="00853DC7" w:rsidRDefault="003B07BD" w:rsidP="00E60108">
      <w:pPr>
        <w:pStyle w:val="a5"/>
        <w:tabs>
          <w:tab w:val="right" w:pos="9639"/>
        </w:tabs>
        <w:rPr>
          <w:bCs/>
          <w:noProof w:val="0"/>
          <w:sz w:val="22"/>
          <w:szCs w:val="24"/>
          <w:lang w:eastAsia="zh-CN"/>
        </w:rPr>
      </w:pPr>
      <w:r w:rsidRPr="00853DC7">
        <w:rPr>
          <w:bCs/>
          <w:noProof w:val="0"/>
          <w:sz w:val="22"/>
          <w:szCs w:val="24"/>
        </w:rPr>
        <w:t>3GPP TSG RAN Meeting #</w:t>
      </w:r>
      <w:r w:rsidR="00674E66" w:rsidRPr="00853DC7">
        <w:rPr>
          <w:rFonts w:hint="eastAsia"/>
          <w:bCs/>
          <w:noProof w:val="0"/>
          <w:sz w:val="22"/>
          <w:szCs w:val="24"/>
          <w:lang w:eastAsia="zh-CN"/>
        </w:rPr>
        <w:t>9</w:t>
      </w:r>
      <w:r w:rsidR="008761EC">
        <w:rPr>
          <w:rFonts w:hint="eastAsia"/>
          <w:bCs/>
          <w:noProof w:val="0"/>
          <w:sz w:val="22"/>
          <w:szCs w:val="24"/>
          <w:lang w:eastAsia="zh-CN"/>
        </w:rPr>
        <w:t>4</w:t>
      </w:r>
      <w:r w:rsidR="00674E66" w:rsidRPr="00853DC7">
        <w:rPr>
          <w:rFonts w:hint="eastAsia"/>
          <w:bCs/>
          <w:noProof w:val="0"/>
          <w:sz w:val="22"/>
          <w:szCs w:val="24"/>
          <w:lang w:eastAsia="zh-CN"/>
        </w:rPr>
        <w:t>-</w:t>
      </w:r>
      <w:r w:rsidRPr="00853DC7">
        <w:rPr>
          <w:rFonts w:hint="eastAsia"/>
          <w:bCs/>
          <w:noProof w:val="0"/>
          <w:sz w:val="22"/>
          <w:szCs w:val="24"/>
          <w:lang w:eastAsia="zh-CN"/>
        </w:rPr>
        <w:t>e</w:t>
      </w:r>
      <w:r w:rsidR="00417ADA" w:rsidRPr="00853DC7">
        <w:rPr>
          <w:bCs/>
          <w:noProof w:val="0"/>
          <w:sz w:val="22"/>
          <w:szCs w:val="24"/>
        </w:rPr>
        <w:tab/>
      </w:r>
      <w:r w:rsidR="00120693" w:rsidRPr="00120693">
        <w:rPr>
          <w:bCs/>
          <w:noProof w:val="0"/>
          <w:sz w:val="22"/>
          <w:szCs w:val="24"/>
          <w:lang w:eastAsia="zh-CN"/>
        </w:rPr>
        <w:t>RP-213304</w:t>
      </w:r>
    </w:p>
    <w:p w14:paraId="32889BDA" w14:textId="267131E2" w:rsidR="00BB7A37" w:rsidRPr="00853DC7" w:rsidRDefault="00674E66" w:rsidP="00E60108">
      <w:pPr>
        <w:pStyle w:val="a5"/>
        <w:tabs>
          <w:tab w:val="right" w:pos="9639"/>
        </w:tabs>
        <w:rPr>
          <w:bCs/>
          <w:noProof w:val="0"/>
          <w:sz w:val="22"/>
          <w:szCs w:val="24"/>
        </w:rPr>
      </w:pPr>
      <w:r w:rsidRPr="00853DC7">
        <w:rPr>
          <w:bCs/>
          <w:noProof w:val="0"/>
          <w:sz w:val="22"/>
          <w:szCs w:val="24"/>
          <w:lang w:eastAsia="zh-CN"/>
        </w:rPr>
        <w:t xml:space="preserve">Electronic Meeting, </w:t>
      </w:r>
      <w:r w:rsidR="008761EC">
        <w:rPr>
          <w:rFonts w:hint="eastAsia"/>
          <w:bCs/>
          <w:noProof w:val="0"/>
          <w:sz w:val="22"/>
          <w:szCs w:val="24"/>
          <w:lang w:eastAsia="zh-CN"/>
        </w:rPr>
        <w:t>Dec</w:t>
      </w:r>
      <w:r w:rsidR="00F56278">
        <w:rPr>
          <w:rFonts w:hint="eastAsia"/>
          <w:bCs/>
          <w:noProof w:val="0"/>
          <w:sz w:val="22"/>
          <w:szCs w:val="24"/>
          <w:lang w:eastAsia="zh-CN"/>
        </w:rPr>
        <w:t>ember</w:t>
      </w:r>
      <w:r w:rsidR="00DB700E" w:rsidRPr="00853DC7">
        <w:rPr>
          <w:rFonts w:hint="eastAsia"/>
          <w:bCs/>
          <w:noProof w:val="0"/>
          <w:sz w:val="22"/>
          <w:szCs w:val="24"/>
          <w:lang w:eastAsia="zh-CN"/>
        </w:rPr>
        <w:t xml:space="preserve"> </w:t>
      </w:r>
      <w:r w:rsidR="008761EC">
        <w:rPr>
          <w:rFonts w:hint="eastAsia"/>
          <w:bCs/>
          <w:noProof w:val="0"/>
          <w:sz w:val="22"/>
          <w:szCs w:val="24"/>
          <w:lang w:eastAsia="zh-CN"/>
        </w:rPr>
        <w:t>06</w:t>
      </w:r>
      <w:r w:rsidRPr="00853DC7">
        <w:rPr>
          <w:bCs/>
          <w:noProof w:val="0"/>
          <w:sz w:val="22"/>
          <w:szCs w:val="24"/>
          <w:lang w:eastAsia="zh-CN"/>
        </w:rPr>
        <w:t xml:space="preserve"> </w:t>
      </w:r>
      <w:r w:rsidR="00B915D5" w:rsidRPr="00853DC7">
        <w:rPr>
          <w:bCs/>
          <w:noProof w:val="0"/>
          <w:sz w:val="22"/>
          <w:szCs w:val="24"/>
          <w:lang w:eastAsia="zh-CN"/>
        </w:rPr>
        <w:t>–</w:t>
      </w:r>
      <w:r w:rsidRPr="00853DC7">
        <w:rPr>
          <w:bCs/>
          <w:noProof w:val="0"/>
          <w:sz w:val="22"/>
          <w:szCs w:val="24"/>
          <w:lang w:eastAsia="zh-CN"/>
        </w:rPr>
        <w:t xml:space="preserve"> </w:t>
      </w:r>
      <w:r w:rsidR="00DB700E" w:rsidRPr="00853DC7">
        <w:rPr>
          <w:rFonts w:hint="eastAsia"/>
          <w:bCs/>
          <w:noProof w:val="0"/>
          <w:sz w:val="22"/>
          <w:szCs w:val="24"/>
          <w:lang w:eastAsia="zh-CN"/>
        </w:rPr>
        <w:t>17</w:t>
      </w:r>
      <w:r w:rsidRPr="00853DC7">
        <w:rPr>
          <w:bCs/>
          <w:noProof w:val="0"/>
          <w:sz w:val="22"/>
          <w:szCs w:val="24"/>
          <w:lang w:eastAsia="zh-CN"/>
        </w:rPr>
        <w:t>, 202</w:t>
      </w:r>
      <w:r w:rsidR="00B915D5" w:rsidRPr="00853DC7">
        <w:rPr>
          <w:rFonts w:hint="eastAsia"/>
          <w:bCs/>
          <w:noProof w:val="0"/>
          <w:sz w:val="22"/>
          <w:szCs w:val="24"/>
          <w:lang w:eastAsia="zh-CN"/>
        </w:rPr>
        <w:t>1</w:t>
      </w:r>
    </w:p>
    <w:p w14:paraId="32889BDB" w14:textId="77777777" w:rsidR="00BB7A37" w:rsidRPr="00853DC7" w:rsidRDefault="00417ADA" w:rsidP="007768D7">
      <w:pPr>
        <w:pStyle w:val="a5"/>
        <w:tabs>
          <w:tab w:val="right" w:pos="9639"/>
        </w:tabs>
        <w:rPr>
          <w:bCs/>
          <w:noProof w:val="0"/>
          <w:sz w:val="22"/>
          <w:szCs w:val="24"/>
        </w:rPr>
      </w:pPr>
      <w:r w:rsidRPr="00853DC7">
        <w:rPr>
          <w:bCs/>
          <w:noProof w:val="0"/>
          <w:sz w:val="22"/>
          <w:szCs w:val="24"/>
        </w:rPr>
        <w:tab/>
      </w:r>
    </w:p>
    <w:p w14:paraId="32889BDD" w14:textId="37CC361D" w:rsidR="00BB7A37" w:rsidRPr="00853DC7" w:rsidRDefault="00417ADA" w:rsidP="007768D7">
      <w:pPr>
        <w:pStyle w:val="CRCoverPage"/>
        <w:spacing w:after="0"/>
        <w:rPr>
          <w:rFonts w:eastAsiaTheme="minorEastAsia" w:cs="Arial"/>
          <w:b/>
          <w:bCs/>
          <w:sz w:val="22"/>
          <w:szCs w:val="24"/>
          <w:lang w:val="en-US" w:eastAsia="zh-CN"/>
        </w:rPr>
      </w:pPr>
      <w:r w:rsidRPr="00853DC7">
        <w:rPr>
          <w:rFonts w:cs="Arial"/>
          <w:b/>
          <w:bCs/>
          <w:sz w:val="22"/>
          <w:szCs w:val="24"/>
        </w:rPr>
        <w:t>Agenda item:</w:t>
      </w:r>
      <w:r w:rsidRPr="00853DC7">
        <w:rPr>
          <w:rFonts w:cs="Arial"/>
          <w:b/>
          <w:bCs/>
          <w:sz w:val="22"/>
        </w:rPr>
        <w:tab/>
      </w:r>
      <w:r w:rsidRPr="00853DC7">
        <w:rPr>
          <w:rFonts w:cs="Arial"/>
          <w:b/>
          <w:bCs/>
          <w:sz w:val="22"/>
        </w:rPr>
        <w:tab/>
      </w:r>
      <w:r w:rsidR="00E60108">
        <w:rPr>
          <w:rFonts w:eastAsiaTheme="minorEastAsia" w:cs="Arial" w:hint="eastAsia"/>
          <w:b/>
          <w:bCs/>
          <w:sz w:val="22"/>
          <w:lang w:eastAsia="zh-CN"/>
        </w:rPr>
        <w:t xml:space="preserve">   </w:t>
      </w:r>
      <w:r w:rsidR="00120693" w:rsidRPr="00120693">
        <w:rPr>
          <w:rFonts w:eastAsiaTheme="minorEastAsia" w:cs="Arial"/>
          <w:b/>
          <w:bCs/>
          <w:sz w:val="22"/>
          <w:lang w:eastAsia="zh-CN"/>
        </w:rPr>
        <w:t>8</w:t>
      </w:r>
      <w:r w:rsidR="00120693" w:rsidRPr="00120693">
        <w:rPr>
          <w:rFonts w:eastAsiaTheme="minorEastAsia" w:cs="Arial" w:hint="eastAsia"/>
          <w:b/>
          <w:bCs/>
          <w:sz w:val="22"/>
          <w:lang w:eastAsia="zh-CN"/>
        </w:rPr>
        <w:t>A.1</w:t>
      </w:r>
      <w:bookmarkStart w:id="0" w:name="_GoBack"/>
      <w:bookmarkEnd w:id="0"/>
    </w:p>
    <w:p w14:paraId="32889BDE" w14:textId="2DA20794" w:rsidR="00BB7A37" w:rsidRPr="00853DC7" w:rsidRDefault="00417ADA" w:rsidP="00853DC7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Cs w:val="24"/>
        </w:rPr>
      </w:pPr>
      <w:r w:rsidRPr="00853DC7">
        <w:rPr>
          <w:rFonts w:ascii="Arial" w:hAnsi="Arial" w:cs="Arial"/>
          <w:b/>
          <w:bCs/>
          <w:szCs w:val="24"/>
        </w:rPr>
        <w:t>Source:</w:t>
      </w:r>
      <w:r w:rsidRPr="00853DC7">
        <w:rPr>
          <w:rFonts w:ascii="Arial" w:hAnsi="Arial" w:cs="Arial"/>
          <w:b/>
          <w:bCs/>
        </w:rPr>
        <w:tab/>
      </w:r>
      <w:r w:rsidR="000C33F8" w:rsidRPr="00853DC7">
        <w:rPr>
          <w:rFonts w:ascii="Arial" w:hAnsi="Arial" w:cs="Arial" w:hint="eastAsia"/>
          <w:b/>
          <w:bCs/>
          <w:szCs w:val="24"/>
        </w:rPr>
        <w:t>CATT</w:t>
      </w:r>
    </w:p>
    <w:p w14:paraId="32889BDF" w14:textId="2DCCE98D" w:rsidR="00BB7A37" w:rsidRPr="00853DC7" w:rsidRDefault="00417ADA" w:rsidP="00853DC7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Cs w:val="24"/>
        </w:rPr>
      </w:pPr>
      <w:r w:rsidRPr="00853DC7">
        <w:rPr>
          <w:rFonts w:ascii="Arial" w:hAnsi="Arial" w:cs="Arial"/>
          <w:b/>
          <w:bCs/>
          <w:szCs w:val="24"/>
        </w:rPr>
        <w:t>Title:</w:t>
      </w:r>
      <w:r w:rsidRPr="00853DC7">
        <w:rPr>
          <w:rFonts w:ascii="Arial" w:hAnsi="Arial" w:cs="Arial"/>
          <w:b/>
          <w:bCs/>
          <w:szCs w:val="24"/>
        </w:rPr>
        <w:tab/>
      </w:r>
      <w:r w:rsidR="00120693" w:rsidRPr="00120693">
        <w:rPr>
          <w:rFonts w:ascii="Arial" w:hAnsi="Arial" w:cs="Arial"/>
          <w:b/>
          <w:bCs/>
          <w:szCs w:val="24"/>
        </w:rPr>
        <w:t>On Rel-18 AI/ML study for air interface</w:t>
      </w:r>
    </w:p>
    <w:p w14:paraId="32889BE0" w14:textId="6644B435" w:rsidR="00BB7A37" w:rsidRPr="00853DC7" w:rsidRDefault="00417ADA" w:rsidP="00853DC7">
      <w:pPr>
        <w:spacing w:after="0"/>
        <w:rPr>
          <w:rFonts w:ascii="Arial" w:hAnsi="Arial" w:cs="Arial"/>
          <w:b/>
          <w:bCs/>
          <w:szCs w:val="24"/>
        </w:rPr>
      </w:pPr>
      <w:r w:rsidRPr="00853DC7">
        <w:rPr>
          <w:rFonts w:ascii="Arial" w:hAnsi="Arial" w:cs="Arial"/>
          <w:b/>
          <w:bCs/>
          <w:szCs w:val="24"/>
        </w:rPr>
        <w:t>Document for:</w:t>
      </w:r>
      <w:r w:rsidRPr="00853DC7">
        <w:rPr>
          <w:rFonts w:ascii="Arial" w:hAnsi="Arial" w:cs="Arial"/>
          <w:b/>
          <w:bCs/>
        </w:rPr>
        <w:tab/>
      </w:r>
      <w:r w:rsidRPr="00853DC7">
        <w:rPr>
          <w:rFonts w:ascii="Arial" w:hAnsi="Arial" w:cs="Arial"/>
          <w:b/>
          <w:bCs/>
        </w:rPr>
        <w:tab/>
      </w:r>
      <w:r w:rsidR="00285FA6" w:rsidRPr="00285FA6">
        <w:rPr>
          <w:rFonts w:ascii="Arial" w:hAnsi="Arial" w:cs="Arial"/>
          <w:b/>
          <w:bCs/>
          <w:szCs w:val="24"/>
        </w:rPr>
        <w:t>Discussion and Decision</w:t>
      </w:r>
    </w:p>
    <w:p w14:paraId="32889BE1" w14:textId="77777777" w:rsidR="00BB7A37" w:rsidRPr="000F0C4E" w:rsidRDefault="00417ADA">
      <w:pPr>
        <w:pStyle w:val="1"/>
      </w:pPr>
      <w:r w:rsidRPr="000F0C4E">
        <w:t>Introduction</w:t>
      </w:r>
    </w:p>
    <w:p w14:paraId="6D1848C8" w14:textId="425BAA23" w:rsidR="007F653E" w:rsidRDefault="007F653E" w:rsidP="00501EEC">
      <w:pPr>
        <w:spacing w:before="120" w:line="240" w:lineRule="auto"/>
        <w:jc w:val="both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T</w:t>
      </w:r>
      <w:r>
        <w:rPr>
          <w:rFonts w:ascii="Times New Roman" w:hAnsi="Times New Roman" w:cs="Times New Roman" w:hint="eastAsia"/>
          <w:bCs/>
          <w:szCs w:val="21"/>
        </w:rPr>
        <w:t xml:space="preserve">he AI/ML study for air </w:t>
      </w:r>
      <w:r>
        <w:rPr>
          <w:rFonts w:ascii="Times New Roman" w:hAnsi="Times New Roman" w:cs="Times New Roman"/>
          <w:bCs/>
          <w:szCs w:val="21"/>
        </w:rPr>
        <w:t>interface</w:t>
      </w:r>
      <w:r w:rsidR="00C04A14">
        <w:rPr>
          <w:rFonts w:ascii="Times New Roman" w:hAnsi="Times New Roman" w:cs="Times New Roman" w:hint="eastAsia"/>
          <w:bCs/>
          <w:szCs w:val="21"/>
        </w:rPr>
        <w:t xml:space="preserve"> was discussed during the email discussion before RAN#94e meeting. </w:t>
      </w:r>
      <w:r w:rsidR="00C04A14">
        <w:rPr>
          <w:rFonts w:ascii="Times New Roman" w:hAnsi="Times New Roman" w:cs="Times New Roman"/>
          <w:bCs/>
          <w:szCs w:val="21"/>
        </w:rPr>
        <w:t>T</w:t>
      </w:r>
      <w:r w:rsidR="00C04A14">
        <w:rPr>
          <w:rFonts w:ascii="Times New Roman" w:hAnsi="Times New Roman" w:cs="Times New Roman" w:hint="eastAsia"/>
          <w:bCs/>
          <w:szCs w:val="21"/>
        </w:rPr>
        <w:t>he proposed draft SID has been captured in [1] with the objectives copied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64A50" w:rsidRPr="00167A3E" w14:paraId="5F9681AD" w14:textId="77777777" w:rsidTr="00B64A50">
        <w:tc>
          <w:tcPr>
            <w:tcW w:w="9855" w:type="dxa"/>
          </w:tcPr>
          <w:p w14:paraId="7BF5DFD1" w14:textId="77777777" w:rsidR="008761EC" w:rsidRPr="00167A3E" w:rsidRDefault="008761EC" w:rsidP="008761E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Study the 3GPP framework for AI/ML for air interface corresponding to each target use case regarding aspects such as performance, complexity, and potential specification impact.</w:t>
            </w:r>
          </w:p>
          <w:p w14:paraId="22984DCA" w14:textId="77777777" w:rsidR="008761EC" w:rsidRPr="00167A3E" w:rsidRDefault="008761EC" w:rsidP="008761E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47ECF169" w14:textId="77777777" w:rsidR="008761EC" w:rsidRPr="00167A3E" w:rsidRDefault="008761EC" w:rsidP="008761E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Use cases to focus on: </w:t>
            </w:r>
          </w:p>
          <w:p w14:paraId="67F6175E" w14:textId="77777777" w:rsidR="008761EC" w:rsidRPr="00167A3E" w:rsidRDefault="008761EC" w:rsidP="00FE2A3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Initial set of use cases includes: </w:t>
            </w:r>
          </w:p>
          <w:p w14:paraId="66EB6343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CSI feedback enhancement, e.g., overhead reduction, improved accuracy, prediction [RAN1]</w:t>
            </w:r>
          </w:p>
          <w:p w14:paraId="6F4BF3AE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Style w:val="normaltextrun"/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Beam management, e.g., </w:t>
            </w:r>
            <w:r w:rsidRPr="00167A3E">
              <w:rPr>
                <w:rFonts w:ascii="Times New Roman" w:hAnsi="Times New Roman" w:cs="Times New Roman"/>
              </w:rPr>
              <w:t>beam prediction in time,</w:t>
            </w:r>
            <w:r w:rsidRPr="00167A3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 and/or </w:t>
            </w:r>
            <w:r w:rsidRPr="00167A3E">
              <w:rPr>
                <w:rFonts w:ascii="Times New Roman" w:hAnsi="Times New Roman" w:cs="Times New Roman"/>
              </w:rPr>
              <w:t>spatial domain</w:t>
            </w:r>
            <w:r w:rsidRPr="00167A3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 for overhead and latency reduction, beam selection accuracy improvement [RAN1]</w:t>
            </w:r>
          </w:p>
          <w:p w14:paraId="4FD03B18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</w:rPr>
              <w:t>Positioning accuracy enhancements for different scenarios including, e.g., those with</w:t>
            </w:r>
            <w:r w:rsidRPr="00167A3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 heavy</w:t>
            </w:r>
            <w:r w:rsidRPr="00167A3E">
              <w:rPr>
                <w:rFonts w:ascii="Times New Roman" w:hAnsi="Times New Roman" w:cs="Times New Roman"/>
              </w:rPr>
              <w:t xml:space="preserve"> NLOS </w:t>
            </w:r>
            <w:r w:rsidRPr="00167A3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conditions [RAN1] </w:t>
            </w:r>
          </w:p>
          <w:p w14:paraId="0277DC51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</w:rPr>
              <w:t>RS overhead reduction [RAN1]</w:t>
            </w:r>
          </w:p>
          <w:p w14:paraId="4B4BC5AC" w14:textId="77777777" w:rsidR="008761EC" w:rsidRPr="004A68E0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4A68E0">
              <w:rPr>
                <w:rFonts w:ascii="Times New Roman" w:hAnsi="Times New Roman" w:cs="Times New Roman"/>
              </w:rPr>
              <w:t>RRM Mobility, e.g., prediction in time or frequency for robustness, interruption and overhead reduction [RAN2]</w:t>
            </w:r>
          </w:p>
          <w:p w14:paraId="34EB44CF" w14:textId="77777777" w:rsidR="008761EC" w:rsidRPr="00167A3E" w:rsidRDefault="008761EC" w:rsidP="00FE2A3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Finalize representative set of use cases (reduced from the initial set and minimizing sub use cases) for characterization and baseline performance evaluations</w:t>
            </w:r>
          </w:p>
          <w:p w14:paraId="40BB8434" w14:textId="77777777" w:rsidR="008761EC" w:rsidRPr="00167A3E" w:rsidRDefault="008761EC" w:rsidP="008761E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74CB91E9" w14:textId="77777777" w:rsidR="008761EC" w:rsidRPr="00167A3E" w:rsidRDefault="008761EC" w:rsidP="008761E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AI/ML model and description to identify common and specific characteristics for framework investigations:</w:t>
            </w:r>
          </w:p>
          <w:p w14:paraId="40A97B60" w14:textId="77777777" w:rsidR="008761EC" w:rsidRPr="00167A3E" w:rsidRDefault="008761EC" w:rsidP="00FE2A3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Characterize the defining stages of AI/ML related algorithms and associated complexity:</w:t>
            </w:r>
          </w:p>
          <w:p w14:paraId="40EEE2B9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Model generation, e.g., model training (including input/output, pre-/post-process, as applicable), model validation, model testing, as applicable </w:t>
            </w:r>
          </w:p>
          <w:p w14:paraId="277CACAC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Inference operation, e.g., input/output, pre-/post-process, as applicable</w:t>
            </w:r>
          </w:p>
          <w:p w14:paraId="74F917AD" w14:textId="77777777" w:rsidR="008761EC" w:rsidRPr="00167A3E" w:rsidRDefault="008761EC" w:rsidP="00FE2A3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Identify various levels of collaboration between UE and 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gNB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, e.g., </w:t>
            </w:r>
          </w:p>
          <w:p w14:paraId="130E35D8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No collaboration: implementation-based only AI/ML algorithms without information exchange [for comparison purposes]</w:t>
            </w:r>
          </w:p>
          <w:p w14:paraId="23346BD3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Various levels of UE/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gNB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 collaboration targeting at separate or joint ML operation. </w:t>
            </w:r>
          </w:p>
          <w:p w14:paraId="2D1934A7" w14:textId="77777777" w:rsidR="008761EC" w:rsidRPr="00167A3E" w:rsidRDefault="008761EC" w:rsidP="00FE2A3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Identify lifecycle management of AI/ML model: e.g., model deployment (initiation/configuration), model monitoring, model updating, and model transfer</w:t>
            </w:r>
          </w:p>
          <w:p w14:paraId="3B05AA95" w14:textId="77777777" w:rsidR="008761EC" w:rsidRPr="00167A3E" w:rsidRDefault="008761EC" w:rsidP="00FE2A3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Data set for training, inference, validation, and testing </w:t>
            </w:r>
          </w:p>
          <w:p w14:paraId="636DEDA5" w14:textId="77777777" w:rsidR="008761EC" w:rsidRPr="00167A3E" w:rsidRDefault="008761EC" w:rsidP="00FE2A3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Identify common notation and terminology for AI/ML related functions, procedures and interfaces</w:t>
            </w:r>
          </w:p>
          <w:p w14:paraId="18D13BFC" w14:textId="77777777" w:rsidR="008761EC" w:rsidRPr="00167A3E" w:rsidRDefault="008761EC" w:rsidP="00FE2A3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Consider the work done for </w:t>
            </w:r>
            <w:proofErr w:type="spellStart"/>
            <w:r w:rsidRPr="00167A3E">
              <w:rPr>
                <w:rFonts w:ascii="Times New Roman" w:hAnsi="Times New Roman" w:cs="Times New Roman"/>
                <w:bCs/>
                <w:i/>
                <w:iCs/>
              </w:rPr>
              <w:t>FS_NR_ENDC_data_collect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 as and when appropriate</w:t>
            </w:r>
          </w:p>
          <w:p w14:paraId="2DF6F529" w14:textId="77777777" w:rsidR="008761EC" w:rsidRPr="00167A3E" w:rsidRDefault="008761EC" w:rsidP="008761E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7627EBBA" w14:textId="77777777" w:rsidR="008761EC" w:rsidRPr="00167A3E" w:rsidRDefault="008761EC" w:rsidP="008761E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For the use cases under consideration:</w:t>
            </w:r>
          </w:p>
          <w:p w14:paraId="748B237F" w14:textId="77777777" w:rsidR="008761EC" w:rsidRPr="00167A3E" w:rsidRDefault="008761EC" w:rsidP="008761E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18DDB2C1" w14:textId="77777777" w:rsidR="008761EC" w:rsidRPr="00167A3E" w:rsidRDefault="008761EC" w:rsidP="00FE2A32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Evaluate performance benefits of AI/ML based algorithms:</w:t>
            </w:r>
          </w:p>
          <w:p w14:paraId="0C1F5415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Methodology based on statistical models (from TR 38.901 and TR 38.857 [positioning]), for link and system level simulations. </w:t>
            </w:r>
          </w:p>
          <w:p w14:paraId="28E9656C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Extensions of 3GPP evaluation methodology for better suitability to AI/ML based techniques should be considered as needed.</w:t>
            </w:r>
          </w:p>
          <w:p w14:paraId="1CE4B821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Whether field data are needed to further assess the performance and robustness in real-world environments should be discussed as part of the study. </w:t>
            </w:r>
          </w:p>
          <w:p w14:paraId="0D787FF1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lastRenderedPageBreak/>
              <w:t>User data privacy needs to be preserved.</w:t>
            </w:r>
          </w:p>
          <w:p w14:paraId="62D0EBA2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Need for common dataset construction for training, validation and test for the selected use cases </w:t>
            </w:r>
          </w:p>
          <w:p w14:paraId="03EC90B4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Consider adequate model training strategy and associated implications, e.g., offline training vs. online training of models.</w:t>
            </w:r>
          </w:p>
          <w:p w14:paraId="2577FD9E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KPIs: Determine the common KPIs and corresponding requirements for the AI/ML operations. Determine the use-case specific KPIs and benchmarks of the selected use-cases.</w:t>
            </w:r>
          </w:p>
          <w:p w14:paraId="07496108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Performance and computational complexity of AI/ML based algorithms should be compared to that of a state-of-the-art (non-AI/ML and/or implementation-based AI/ML) baseline</w:t>
            </w:r>
          </w:p>
          <w:p w14:paraId="251C2016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 and documented.</w:t>
            </w:r>
          </w:p>
          <w:p w14:paraId="4307BDF7" w14:textId="77777777" w:rsidR="008761EC" w:rsidRPr="00167A3E" w:rsidRDefault="008761EC" w:rsidP="008761EC">
            <w:pPr>
              <w:spacing w:before="120" w:after="0"/>
              <w:ind w:left="720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The need to define Typical AI model(s) for calibration shall be discussed as part of this study.</w:t>
            </w:r>
          </w:p>
          <w:p w14:paraId="1B0F7BA2" w14:textId="77777777" w:rsidR="008761EC" w:rsidRPr="00167A3E" w:rsidRDefault="008761EC" w:rsidP="008761E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3C06B398" w14:textId="77777777" w:rsidR="008761EC" w:rsidRPr="00167A3E" w:rsidRDefault="008761EC" w:rsidP="00FE2A32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Assess potential specification impact, specifically for the agreed use cases in the final representative set and for a common framework:</w:t>
            </w:r>
          </w:p>
          <w:p w14:paraId="68249B78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PHY layer aspects including (RAN1)</w:t>
            </w:r>
          </w:p>
          <w:p w14:paraId="5F6D2ED9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Consider aspects related to, e.g., the specification of the AI Model lifecycle management, and dataset construction for training, validation and test for the selected use cases</w:t>
            </w:r>
          </w:p>
          <w:p w14:paraId="7AAB1604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Use case and collaboration level specific specification impact, such as new 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signalling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>, assistance information, measurement, and feedback</w:t>
            </w:r>
          </w:p>
          <w:p w14:paraId="107899D5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Protocol aspects including (Except use case study, RAN2 only start following general assessment after there is sufficient progress on use study in RAN1) </w:t>
            </w:r>
          </w:p>
          <w:p w14:paraId="7DB235F3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 Consider aspects related to, e.g., capability indication, configuration procedures (training/inference), validation and testing procedures, and management of data and AI/ML model </w:t>
            </w:r>
          </w:p>
          <w:p w14:paraId="38CCA69C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</w:rPr>
              <w:t xml:space="preserve">Collaboration level specific specification impact per use case including </w:t>
            </w:r>
            <w:proofErr w:type="spellStart"/>
            <w:r w:rsidRPr="00167A3E">
              <w:rPr>
                <w:rFonts w:ascii="Times New Roman" w:hAnsi="Times New Roman" w:cs="Times New Roman"/>
              </w:rPr>
              <w:t>s</w:t>
            </w:r>
            <w:r w:rsidRPr="00167A3E">
              <w:rPr>
                <w:rFonts w:ascii="Times New Roman" w:hAnsi="Times New Roman" w:cs="Times New Roman"/>
                <w:bCs/>
              </w:rPr>
              <w:t>ignalling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 design to support the collaboration identified in RAN1</w:t>
            </w:r>
          </w:p>
          <w:p w14:paraId="1E2087C4" w14:textId="77777777" w:rsidR="008761EC" w:rsidRPr="00167A3E" w:rsidRDefault="008761EC" w:rsidP="00FE2A32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Interoperability and testability aspects (RAN4 only start the work after there is sufficient progress on use case study in RAN1 and RAN2)</w:t>
            </w:r>
          </w:p>
          <w:p w14:paraId="61051C8E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UE and 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gNB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 requirements and testing frameworks to validate AI/ML based performance enhancements and ensuring that UE and 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gNB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 with AI/ML meet or exceed the existing minimum requirements</w:t>
            </w:r>
          </w:p>
          <w:p w14:paraId="1C254FD3" w14:textId="77777777" w:rsidR="008761EC" w:rsidRPr="00167A3E" w:rsidRDefault="008761EC" w:rsidP="00FE2A32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Consider the need and implications for AI/ML processing capabilities definition</w:t>
            </w:r>
          </w:p>
          <w:p w14:paraId="5E741C21" w14:textId="77777777" w:rsidR="008761EC" w:rsidRPr="00167A3E" w:rsidRDefault="008761EC" w:rsidP="008761E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3C1DD58E" w14:textId="27680CF5" w:rsidR="008761EC" w:rsidRPr="00167A3E" w:rsidRDefault="008761EC" w:rsidP="008761EC">
            <w:pPr>
              <w:spacing w:before="60"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67A3E">
              <w:rPr>
                <w:rFonts w:ascii="Times New Roman" w:hAnsi="Times New Roman" w:cs="Times New Roman"/>
                <w:bCs/>
              </w:rPr>
              <w:t>Note: specific AI/ML models are not expected to be specified and are left to implementation.</w:t>
            </w:r>
          </w:p>
        </w:tc>
      </w:tr>
    </w:tbl>
    <w:p w14:paraId="1A05CEE5" w14:textId="43E9241F" w:rsidR="00C04A14" w:rsidRDefault="00695AFC" w:rsidP="00C55E4B">
      <w:pPr>
        <w:spacing w:before="120"/>
        <w:rPr>
          <w:rFonts w:ascii="Times New Roman" w:hAnsi="Times New Roman" w:cs="Times New Roman"/>
          <w:bCs/>
          <w:szCs w:val="21"/>
        </w:rPr>
      </w:pPr>
      <w:r w:rsidRPr="00B45AE0">
        <w:rPr>
          <w:rFonts w:ascii="Times New Roman" w:hAnsi="Times New Roman" w:cs="Times New Roman"/>
          <w:bCs/>
          <w:szCs w:val="21"/>
        </w:rPr>
        <w:lastRenderedPageBreak/>
        <w:t xml:space="preserve">In this contribution, </w:t>
      </w:r>
      <w:r w:rsidR="00C04A14">
        <w:rPr>
          <w:rFonts w:ascii="Times New Roman" w:hAnsi="Times New Roman" w:cs="Times New Roman" w:hint="eastAsia"/>
          <w:bCs/>
          <w:szCs w:val="21"/>
        </w:rPr>
        <w:t xml:space="preserve">our </w:t>
      </w:r>
      <w:r w:rsidR="00F402AB">
        <w:rPr>
          <w:rFonts w:ascii="Times New Roman" w:hAnsi="Times New Roman" w:cs="Times New Roman" w:hint="eastAsia"/>
          <w:bCs/>
          <w:szCs w:val="21"/>
        </w:rPr>
        <w:t>views</w:t>
      </w:r>
      <w:r w:rsidR="00C04A14">
        <w:rPr>
          <w:rFonts w:ascii="Times New Roman" w:hAnsi="Times New Roman" w:cs="Times New Roman" w:hint="eastAsia"/>
          <w:bCs/>
          <w:szCs w:val="21"/>
        </w:rPr>
        <w:t xml:space="preserve"> on the objectives </w:t>
      </w:r>
      <w:r w:rsidR="00F402AB">
        <w:rPr>
          <w:rFonts w:ascii="Times New Roman" w:hAnsi="Times New Roman" w:cs="Times New Roman" w:hint="eastAsia"/>
          <w:bCs/>
          <w:szCs w:val="21"/>
        </w:rPr>
        <w:t>are</w:t>
      </w:r>
      <w:r w:rsidR="00C04A14">
        <w:rPr>
          <w:rFonts w:ascii="Times New Roman" w:hAnsi="Times New Roman" w:cs="Times New Roman" w:hint="eastAsia"/>
          <w:bCs/>
          <w:szCs w:val="21"/>
        </w:rPr>
        <w:t xml:space="preserve"> provided</w:t>
      </w:r>
      <w:r w:rsidRPr="00B45AE0">
        <w:rPr>
          <w:rFonts w:ascii="Times New Roman" w:hAnsi="Times New Roman" w:cs="Times New Roman"/>
          <w:bCs/>
          <w:szCs w:val="21"/>
        </w:rPr>
        <w:t>.</w:t>
      </w:r>
    </w:p>
    <w:p w14:paraId="008EC8B5" w14:textId="621BA0A9" w:rsidR="00662BE7" w:rsidRPr="00B45AE0" w:rsidRDefault="00695AFC" w:rsidP="00C55E4B">
      <w:pPr>
        <w:spacing w:before="120"/>
        <w:rPr>
          <w:rFonts w:ascii="Times New Roman" w:hAnsi="Times New Roman" w:cs="Times New Roman"/>
          <w:bCs/>
          <w:szCs w:val="21"/>
        </w:rPr>
      </w:pPr>
      <w:r w:rsidRPr="00B45AE0">
        <w:rPr>
          <w:rFonts w:ascii="Times New Roman" w:hAnsi="Times New Roman" w:cs="Times New Roman"/>
          <w:bCs/>
          <w:szCs w:val="21"/>
        </w:rPr>
        <w:t xml:space="preserve"> </w:t>
      </w:r>
    </w:p>
    <w:p w14:paraId="32889BE4" w14:textId="062633BD" w:rsidR="00BB7A37" w:rsidRDefault="00AB4582">
      <w:pPr>
        <w:pStyle w:val="1"/>
      </w:pPr>
      <w:bookmarkStart w:id="1" w:name="_Hlk528931115"/>
      <w:r>
        <w:rPr>
          <w:rFonts w:hint="eastAsia"/>
          <w:lang w:eastAsia="zh-CN"/>
        </w:rPr>
        <w:t>Discussion</w:t>
      </w:r>
    </w:p>
    <w:bookmarkEnd w:id="1"/>
    <w:p w14:paraId="2B3B1408" w14:textId="77777777" w:rsidR="00E311C9" w:rsidRDefault="00CA3E86" w:rsidP="00320DC8">
      <w:pPr>
        <w:spacing w:before="120"/>
        <w:rPr>
          <w:rFonts w:ascii="Times New Roman" w:hAnsi="Times New Roman" w:cs="Times New Roman"/>
          <w:bCs/>
        </w:rPr>
      </w:pPr>
      <w:r w:rsidRPr="00320DC8">
        <w:rPr>
          <w:rFonts w:ascii="Times New Roman" w:hAnsi="Times New Roman" w:cs="Times New Roman" w:hint="cs"/>
          <w:bCs/>
        </w:rPr>
        <w:t>‎</w:t>
      </w:r>
    </w:p>
    <w:p w14:paraId="2928907A" w14:textId="235413AC" w:rsidR="00120693" w:rsidRDefault="00120693" w:rsidP="00120693">
      <w:pPr>
        <w:pStyle w:val="2"/>
        <w:rPr>
          <w:lang w:eastAsia="zh-CN"/>
        </w:rPr>
      </w:pPr>
      <w:r>
        <w:t>U</w:t>
      </w:r>
      <w:r>
        <w:rPr>
          <w:rFonts w:hint="eastAsia"/>
        </w:rPr>
        <w:t>se cases</w:t>
      </w:r>
    </w:p>
    <w:p w14:paraId="3E9B6A6F" w14:textId="240E1F1B" w:rsidR="00120693" w:rsidRPr="00120693" w:rsidRDefault="00120693" w:rsidP="00501EEC">
      <w:pPr>
        <w:spacing w:line="240" w:lineRule="auto"/>
        <w:jc w:val="both"/>
        <w:rPr>
          <w:lang w:val="en-GB"/>
        </w:rPr>
      </w:pPr>
      <w:r>
        <w:rPr>
          <w:rFonts w:ascii="Times New Roman" w:hAnsi="Times New Roman" w:cs="Times New Roman"/>
          <w:bCs/>
        </w:rPr>
        <w:t>W</w:t>
      </w:r>
      <w:r>
        <w:rPr>
          <w:rFonts w:ascii="Times New Roman" w:hAnsi="Times New Roman" w:cs="Times New Roman" w:hint="eastAsia"/>
          <w:bCs/>
        </w:rPr>
        <w:t xml:space="preserve">e suggest </w:t>
      </w:r>
      <w:r>
        <w:rPr>
          <w:rFonts w:ascii="Times New Roman" w:hAnsi="Times New Roman" w:cs="Times New Roman"/>
          <w:bCs/>
        </w:rPr>
        <w:t>deleting</w:t>
      </w:r>
      <w:r>
        <w:rPr>
          <w:rFonts w:ascii="Times New Roman" w:hAnsi="Times New Roman" w:cs="Times New Roman" w:hint="eastAsia"/>
          <w:bCs/>
        </w:rPr>
        <w:t xml:space="preserve"> two use cases from the initial set. </w:t>
      </w:r>
      <w:r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 w:hint="eastAsia"/>
          <w:bCs/>
        </w:rPr>
        <w:t xml:space="preserve">oo many use cases in the initial set makes the scope of the study too broad. </w:t>
      </w:r>
      <w:r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 w:hint="eastAsia"/>
          <w:bCs/>
        </w:rPr>
        <w:t xml:space="preserve">hese use cases involve various aspects of air interface, and it will cost a large amount of TU to complete the study. </w:t>
      </w:r>
      <w:r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 w:hint="eastAsia"/>
          <w:bCs/>
        </w:rPr>
        <w:t xml:space="preserve">he RS overhead reduction is mainly receiver algorithm optimization in our view. </w:t>
      </w:r>
      <w:r>
        <w:rPr>
          <w:rFonts w:ascii="Times New Roman" w:hAnsi="Times New Roman" w:cs="Times New Roman"/>
          <w:bCs/>
        </w:rPr>
        <w:t>I</w:t>
      </w:r>
      <w:r>
        <w:rPr>
          <w:rFonts w:ascii="Times New Roman" w:hAnsi="Times New Roman" w:cs="Times New Roman" w:hint="eastAsia"/>
          <w:bCs/>
        </w:rPr>
        <w:t xml:space="preserve">t would not bring much value to the </w:t>
      </w:r>
      <w:r>
        <w:rPr>
          <w:rFonts w:ascii="Times New Roman" w:hAnsi="Times New Roman" w:cs="Times New Roman"/>
          <w:bCs/>
        </w:rPr>
        <w:t>understanding</w:t>
      </w:r>
      <w:r>
        <w:rPr>
          <w:rFonts w:ascii="Times New Roman" w:hAnsi="Times New Roman" w:cs="Times New Roman" w:hint="eastAsia"/>
          <w:bCs/>
        </w:rPr>
        <w:t xml:space="preserve"> of AI/ML framework within 3GPP. </w:t>
      </w:r>
      <w:r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 w:hint="eastAsia"/>
          <w:bCs/>
        </w:rPr>
        <w:t xml:space="preserve">he </w:t>
      </w:r>
      <w:r>
        <w:rPr>
          <w:rFonts w:ascii="Times New Roman" w:hAnsi="Times New Roman" w:cs="Times New Roman" w:hint="eastAsia"/>
          <w:bCs/>
        </w:rPr>
        <w:lastRenderedPageBreak/>
        <w:t>mobility related optimization would be included in the RAN3-led WI (</w:t>
      </w:r>
      <w:r w:rsidRPr="00F60C38">
        <w:rPr>
          <w:rFonts w:ascii="Times New Roman" w:hAnsi="Times New Roman" w:cs="Times New Roman"/>
          <w:bCs/>
        </w:rPr>
        <w:t>AI/ML for NG-RAN</w:t>
      </w:r>
      <w:r>
        <w:rPr>
          <w:rFonts w:ascii="Times New Roman" w:hAnsi="Times New Roman" w:cs="Times New Roman" w:hint="eastAsia"/>
          <w:bCs/>
        </w:rPr>
        <w:t xml:space="preserve">). We should not repeat the study. </w:t>
      </w:r>
      <w:r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 w:hint="eastAsia"/>
          <w:bCs/>
        </w:rPr>
        <w:t>he following revision is suggested.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11C9" w14:paraId="75D7A6C4" w14:textId="77777777" w:rsidTr="00E311C9">
        <w:tc>
          <w:tcPr>
            <w:tcW w:w="9855" w:type="dxa"/>
          </w:tcPr>
          <w:p w14:paraId="6D25992C" w14:textId="77777777" w:rsidR="00E311C9" w:rsidRPr="00E311C9" w:rsidRDefault="00E311C9" w:rsidP="00E311C9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trike/>
                <w:color w:val="FF0000"/>
              </w:rPr>
            </w:pPr>
            <w:r w:rsidRPr="00E311C9">
              <w:rPr>
                <w:rFonts w:ascii="Times New Roman" w:hAnsi="Times New Roman" w:cs="Times New Roman"/>
                <w:strike/>
                <w:color w:val="FF0000"/>
              </w:rPr>
              <w:t>RS overhead reduction [RAN1]</w:t>
            </w:r>
          </w:p>
          <w:p w14:paraId="7DA31E8B" w14:textId="12A4FD34" w:rsidR="00E311C9" w:rsidRPr="00E311C9" w:rsidRDefault="00E311C9" w:rsidP="00E311C9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E311C9">
              <w:rPr>
                <w:rFonts w:ascii="Times New Roman" w:hAnsi="Times New Roman" w:cs="Times New Roman"/>
                <w:strike/>
                <w:color w:val="FF0000"/>
              </w:rPr>
              <w:t>RRM Mobility, e.g., prediction in time or frequency for robustness, interruption and overhead reduction [RAN2]</w:t>
            </w:r>
          </w:p>
        </w:tc>
      </w:tr>
    </w:tbl>
    <w:p w14:paraId="461FBBD6" w14:textId="77777777" w:rsidR="00120693" w:rsidRDefault="00120693" w:rsidP="00F60C38">
      <w:pPr>
        <w:spacing w:before="120"/>
        <w:jc w:val="both"/>
        <w:rPr>
          <w:rFonts w:ascii="Times New Roman" w:hAnsi="Times New Roman" w:cs="Times New Roman"/>
          <w:bCs/>
        </w:rPr>
      </w:pPr>
    </w:p>
    <w:p w14:paraId="1BB7484F" w14:textId="2589EA2C" w:rsidR="00CA3E86" w:rsidRPr="00F60C38" w:rsidRDefault="00120693" w:rsidP="00501EEC">
      <w:pPr>
        <w:spacing w:before="120" w:line="240" w:lineRule="auto"/>
        <w:jc w:val="both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 w:hint="eastAsia"/>
          <w:bCs/>
        </w:rPr>
        <w:t xml:space="preserve">he number of use cases in the representative set shall also be minimized to control the overload of the study and performance evaluation. 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 w:hint="eastAsia"/>
          <w:bCs/>
        </w:rPr>
        <w:t xml:space="preserve">fter studying the initial use cases, the representative set would be selected from the initial set. </w:t>
      </w:r>
      <w:r>
        <w:rPr>
          <w:rFonts w:ascii="Times New Roman" w:hAnsi="Times New Roman" w:cs="Times New Roman"/>
          <w:bCs/>
        </w:rPr>
        <w:t>W</w:t>
      </w:r>
      <w:r>
        <w:rPr>
          <w:rFonts w:ascii="Times New Roman" w:hAnsi="Times New Roman" w:cs="Times New Roman" w:hint="eastAsia"/>
          <w:bCs/>
        </w:rPr>
        <w:t xml:space="preserve">e prefer to use the wording </w:t>
      </w:r>
      <w:r w:rsidRPr="00F46142">
        <w:rPr>
          <w:rFonts w:ascii="Times New Roman" w:hAnsi="Times New Roman" w:cs="Times New Roman" w:hint="eastAsia"/>
          <w:bCs/>
          <w:i/>
        </w:rPr>
        <w:t>selected</w:t>
      </w:r>
      <w:r>
        <w:rPr>
          <w:rFonts w:ascii="Times New Roman" w:hAnsi="Times New Roman" w:cs="Times New Roman" w:hint="eastAsia"/>
          <w:bCs/>
        </w:rPr>
        <w:t xml:space="preserve"> rather than </w:t>
      </w:r>
      <w:r w:rsidRPr="00F46142">
        <w:rPr>
          <w:rFonts w:ascii="Times New Roman" w:hAnsi="Times New Roman" w:cs="Times New Roman" w:hint="eastAsia"/>
          <w:bCs/>
          <w:i/>
        </w:rPr>
        <w:t>reduced</w:t>
      </w:r>
      <w:r>
        <w:rPr>
          <w:rFonts w:ascii="Times New Roman" w:hAnsi="Times New Roman" w:cs="Times New Roman" w:hint="eastAsia"/>
          <w:bCs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6142" w14:paraId="006A3F15" w14:textId="77777777" w:rsidTr="00F46142">
        <w:tc>
          <w:tcPr>
            <w:tcW w:w="9855" w:type="dxa"/>
          </w:tcPr>
          <w:p w14:paraId="2D57126A" w14:textId="5BD05E45" w:rsidR="00F46142" w:rsidRPr="00F46142" w:rsidRDefault="00F46142" w:rsidP="00F4614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Finalize representative set of use cases (</w:t>
            </w:r>
            <w:r w:rsidRPr="00F46142">
              <w:rPr>
                <w:rFonts w:ascii="Times New Roman" w:hAnsi="Times New Roman" w:cs="Times New Roman"/>
                <w:bCs/>
                <w:strike/>
                <w:color w:val="FF0000"/>
              </w:rPr>
              <w:t>reduced</w:t>
            </w:r>
            <w:r w:rsidRPr="00F46142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F46142">
              <w:rPr>
                <w:rFonts w:ascii="Times New Roman" w:hAnsi="Times New Roman" w:cs="Times New Roman" w:hint="eastAsia"/>
                <w:bCs/>
                <w:color w:val="FF0000"/>
                <w:u w:val="single"/>
              </w:rPr>
              <w:t xml:space="preserve">selected </w:t>
            </w:r>
            <w:r w:rsidRPr="00167A3E">
              <w:rPr>
                <w:rFonts w:ascii="Times New Roman" w:hAnsi="Times New Roman" w:cs="Times New Roman"/>
                <w:bCs/>
              </w:rPr>
              <w:t>from the initial set and minimizing</w:t>
            </w:r>
            <w:r>
              <w:rPr>
                <w:rFonts w:ascii="Times New Roman" w:hAnsi="Times New Roman" w:cs="Times New Roman" w:hint="eastAsia"/>
                <w:bCs/>
              </w:rPr>
              <w:t xml:space="preserve"> </w:t>
            </w:r>
            <w:r w:rsidRPr="00F46142">
              <w:rPr>
                <w:rFonts w:ascii="Times New Roman" w:hAnsi="Times New Roman" w:cs="Times New Roman" w:hint="eastAsia"/>
                <w:bCs/>
                <w:color w:val="FF0000"/>
                <w:u w:val="single"/>
              </w:rPr>
              <w:t>use cases/</w:t>
            </w:r>
            <w:r w:rsidRPr="00167A3E">
              <w:rPr>
                <w:rFonts w:ascii="Times New Roman" w:hAnsi="Times New Roman" w:cs="Times New Roman"/>
                <w:bCs/>
              </w:rPr>
              <w:t>sub use cases) for characterization and baseline performance evaluations</w:t>
            </w:r>
          </w:p>
        </w:tc>
      </w:tr>
    </w:tbl>
    <w:p w14:paraId="13882D18" w14:textId="16AF3448" w:rsidR="00E311C9" w:rsidRDefault="00E311C9" w:rsidP="00320DC8">
      <w:pPr>
        <w:spacing w:before="120"/>
        <w:rPr>
          <w:rFonts w:ascii="Times New Roman" w:hAnsi="Times New Roman" w:cs="Times New Roman"/>
          <w:bCs/>
        </w:rPr>
      </w:pPr>
    </w:p>
    <w:p w14:paraId="4E380D40" w14:textId="697A4777" w:rsidR="00120693" w:rsidRPr="00120693" w:rsidRDefault="00120693" w:rsidP="00120693">
      <w:pPr>
        <w:pStyle w:val="2"/>
      </w:pPr>
      <w:r w:rsidRPr="00120693">
        <w:t>AI/ML model</w:t>
      </w:r>
      <w:r w:rsidRPr="00120693">
        <w:rPr>
          <w:rFonts w:hint="eastAsia"/>
        </w:rPr>
        <w:t xml:space="preserve"> aspects</w:t>
      </w:r>
    </w:p>
    <w:p w14:paraId="1EDA6A25" w14:textId="51FC117F" w:rsidR="00F60C38" w:rsidRDefault="00120693" w:rsidP="00501EEC">
      <w:pPr>
        <w:spacing w:before="12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</w:t>
      </w:r>
      <w:r>
        <w:rPr>
          <w:rFonts w:ascii="Times New Roman" w:hAnsi="Times New Roman" w:cs="Times New Roman" w:hint="eastAsia"/>
          <w:bCs/>
        </w:rPr>
        <w:t xml:space="preserve">f there is no collaboration between </w:t>
      </w:r>
      <w:proofErr w:type="spellStart"/>
      <w:r>
        <w:rPr>
          <w:rFonts w:ascii="Times New Roman" w:hAnsi="Times New Roman" w:cs="Times New Roman" w:hint="eastAsia"/>
          <w:bCs/>
        </w:rPr>
        <w:t>gNB</w:t>
      </w:r>
      <w:proofErr w:type="spellEnd"/>
      <w:r>
        <w:rPr>
          <w:rFonts w:ascii="Times New Roman" w:hAnsi="Times New Roman" w:cs="Times New Roman" w:hint="eastAsia"/>
          <w:bCs/>
        </w:rPr>
        <w:t xml:space="preserve"> and UE, the study would be purely for comparison purpose. </w:t>
      </w:r>
      <w:r>
        <w:rPr>
          <w:rFonts w:ascii="Times New Roman" w:hAnsi="Times New Roman" w:cs="Times New Roman"/>
          <w:bCs/>
        </w:rPr>
        <w:t>W</w:t>
      </w:r>
      <w:r>
        <w:rPr>
          <w:rFonts w:ascii="Times New Roman" w:hAnsi="Times New Roman" w:cs="Times New Roman" w:hint="eastAsia"/>
          <w:bCs/>
        </w:rPr>
        <w:t xml:space="preserve">e propose to remove the bracket. </w:t>
      </w:r>
      <w:r>
        <w:rPr>
          <w:rFonts w:ascii="Times New Roman" w:hAnsi="Times New Roman" w:cs="Times New Roman"/>
          <w:bCs/>
        </w:rPr>
        <w:t>I</w:t>
      </w:r>
      <w:r>
        <w:rPr>
          <w:rFonts w:ascii="Times New Roman" w:hAnsi="Times New Roman" w:cs="Times New Roman" w:hint="eastAsia"/>
          <w:bCs/>
        </w:rPr>
        <w:t xml:space="preserve">t should also be clarified that information exchange refers to model related information, as there is always information exchange between </w:t>
      </w:r>
      <w:proofErr w:type="spellStart"/>
      <w:r>
        <w:rPr>
          <w:rFonts w:ascii="Times New Roman" w:hAnsi="Times New Roman" w:cs="Times New Roman" w:hint="eastAsia"/>
          <w:bCs/>
        </w:rPr>
        <w:t>gNB</w:t>
      </w:r>
      <w:proofErr w:type="spellEnd"/>
      <w:r>
        <w:rPr>
          <w:rFonts w:ascii="Times New Roman" w:hAnsi="Times New Roman" w:cs="Times New Roman" w:hint="eastAsia"/>
          <w:bCs/>
        </w:rPr>
        <w:t xml:space="preserve"> and UE.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5F60" w14:paraId="18744BB8" w14:textId="77777777" w:rsidTr="00975F60">
        <w:tc>
          <w:tcPr>
            <w:tcW w:w="9855" w:type="dxa"/>
          </w:tcPr>
          <w:p w14:paraId="1E9BFADA" w14:textId="77777777" w:rsidR="00975F60" w:rsidRPr="00167A3E" w:rsidRDefault="00975F60" w:rsidP="00975F60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Identify various levels of collaboration between UE and 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gNB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, e.g., </w:t>
            </w:r>
          </w:p>
          <w:p w14:paraId="081493BC" w14:textId="733431B5" w:rsidR="00975F60" w:rsidRPr="00975F60" w:rsidRDefault="00975F60" w:rsidP="00975F60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No collaboration: implementation-based </w:t>
            </w:r>
            <w:r w:rsidRPr="00975F60">
              <w:rPr>
                <w:rFonts w:ascii="Times New Roman" w:hAnsi="Times New Roman" w:cs="Times New Roman"/>
                <w:bCs/>
                <w:strike/>
                <w:color w:val="FF0000"/>
              </w:rPr>
              <w:t xml:space="preserve">only </w:t>
            </w:r>
            <w:r w:rsidRPr="00167A3E">
              <w:rPr>
                <w:rFonts w:ascii="Times New Roman" w:hAnsi="Times New Roman" w:cs="Times New Roman"/>
                <w:bCs/>
              </w:rPr>
              <w:t xml:space="preserve">AI/ML algorithms without </w:t>
            </w:r>
            <w:r w:rsidR="00176724" w:rsidRPr="00176724">
              <w:rPr>
                <w:rFonts w:ascii="Times New Roman" w:hAnsi="Times New Roman" w:cs="Times New Roman" w:hint="eastAsia"/>
                <w:bCs/>
                <w:color w:val="FF0000"/>
                <w:u w:val="single"/>
              </w:rPr>
              <w:t xml:space="preserve">model related </w:t>
            </w:r>
            <w:r w:rsidRPr="00167A3E">
              <w:rPr>
                <w:rFonts w:ascii="Times New Roman" w:hAnsi="Times New Roman" w:cs="Times New Roman"/>
                <w:bCs/>
              </w:rPr>
              <w:t xml:space="preserve">information exchange </w:t>
            </w:r>
            <w:r w:rsidRPr="00975F60">
              <w:rPr>
                <w:rFonts w:ascii="Times New Roman" w:hAnsi="Times New Roman" w:cs="Times New Roman"/>
                <w:bCs/>
                <w:strike/>
                <w:color w:val="FF0000"/>
              </w:rPr>
              <w:t>[</w:t>
            </w:r>
            <w:r w:rsidRPr="00167A3E">
              <w:rPr>
                <w:rFonts w:ascii="Times New Roman" w:hAnsi="Times New Roman" w:cs="Times New Roman"/>
                <w:bCs/>
              </w:rPr>
              <w:t>for comparison purposes</w:t>
            </w:r>
            <w:r w:rsidRPr="00975F60">
              <w:rPr>
                <w:rFonts w:ascii="Times New Roman" w:hAnsi="Times New Roman" w:cs="Times New Roman"/>
                <w:bCs/>
                <w:strike/>
                <w:color w:val="FF0000"/>
              </w:rPr>
              <w:t>]</w:t>
            </w:r>
          </w:p>
        </w:tc>
      </w:tr>
    </w:tbl>
    <w:p w14:paraId="3267A8E9" w14:textId="1D6F4D7A" w:rsidR="00975F60" w:rsidRDefault="00975F60" w:rsidP="00320DC8">
      <w:pPr>
        <w:spacing w:before="120"/>
        <w:rPr>
          <w:rFonts w:ascii="Times New Roman" w:hAnsi="Times New Roman" w:cs="Times New Roman"/>
          <w:bCs/>
        </w:rPr>
      </w:pPr>
    </w:p>
    <w:p w14:paraId="49E24D26" w14:textId="1BB358C0" w:rsidR="00120693" w:rsidRPr="00120693" w:rsidRDefault="00120693" w:rsidP="00120693">
      <w:pPr>
        <w:pStyle w:val="2"/>
      </w:pPr>
      <w:r w:rsidRPr="00120693">
        <w:t>P</w:t>
      </w:r>
      <w:r w:rsidRPr="00120693">
        <w:rPr>
          <w:rFonts w:hint="eastAsia"/>
        </w:rPr>
        <w:t>erformance evaluation</w:t>
      </w:r>
    </w:p>
    <w:p w14:paraId="4A606B75" w14:textId="66E538ED" w:rsidR="00120693" w:rsidRDefault="00120693" w:rsidP="00501EEC">
      <w:pPr>
        <w:spacing w:before="12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</w:t>
      </w:r>
      <w:r>
        <w:rPr>
          <w:rFonts w:ascii="Times New Roman" w:hAnsi="Times New Roman" w:cs="Times New Roman" w:hint="eastAsia"/>
          <w:bCs/>
        </w:rPr>
        <w:t xml:space="preserve">t should be clear that performance evaluation shall only be conducted on the use cases in the final representative set. </w:t>
      </w:r>
      <w:r w:rsidR="00501EEC">
        <w:rPr>
          <w:rFonts w:ascii="Times New Roman" w:hAnsi="Times New Roman" w:cs="Times New Roman"/>
          <w:bCs/>
        </w:rPr>
        <w:t>T</w:t>
      </w:r>
      <w:r w:rsidR="00501EEC">
        <w:rPr>
          <w:rFonts w:ascii="Times New Roman" w:hAnsi="Times New Roman" w:cs="Times New Roman" w:hint="eastAsia"/>
          <w:bCs/>
        </w:rPr>
        <w:t xml:space="preserve">he following revision </w:t>
      </w:r>
      <w:r w:rsidR="00285FA6">
        <w:rPr>
          <w:rFonts w:ascii="Times New Roman" w:hAnsi="Times New Roman" w:cs="Times New Roman" w:hint="eastAsia"/>
          <w:bCs/>
        </w:rPr>
        <w:t xml:space="preserve">is </w:t>
      </w:r>
      <w:r w:rsidR="00501EEC">
        <w:rPr>
          <w:rFonts w:ascii="Times New Roman" w:hAnsi="Times New Roman" w:cs="Times New Roman" w:hint="eastAsia"/>
          <w:bCs/>
        </w:rPr>
        <w:t>suggested.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6724" w14:paraId="120BFF6D" w14:textId="77777777" w:rsidTr="00176724">
        <w:tc>
          <w:tcPr>
            <w:tcW w:w="9855" w:type="dxa"/>
          </w:tcPr>
          <w:p w14:paraId="79123500" w14:textId="2CFD987C" w:rsidR="00176724" w:rsidRPr="00167A3E" w:rsidRDefault="00176724" w:rsidP="0017672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Evaluate performance benefits of AI/ML based </w:t>
            </w:r>
            <w:r w:rsidRPr="00176724">
              <w:rPr>
                <w:rFonts w:ascii="Times New Roman" w:hAnsi="Times New Roman" w:cs="Times New Roman"/>
                <w:bCs/>
              </w:rPr>
              <w:t>algorithms</w:t>
            </w:r>
            <w:r w:rsidRPr="00176724">
              <w:rPr>
                <w:rFonts w:ascii="Times New Roman" w:hAnsi="Times New Roman" w:cs="Times New Roman" w:hint="eastAsia"/>
                <w:bCs/>
                <w:color w:val="FF0000"/>
                <w:u w:val="single"/>
              </w:rPr>
              <w:t xml:space="preserve"> </w:t>
            </w:r>
            <w:r w:rsidRPr="00176724">
              <w:rPr>
                <w:rFonts w:ascii="Times New Roman" w:hAnsi="Times New Roman" w:cs="Times New Roman"/>
                <w:bCs/>
                <w:color w:val="FF0000"/>
                <w:u w:val="single"/>
              </w:rPr>
              <w:t>for the agreed use cases in the final representative set</w:t>
            </w:r>
            <w:r w:rsidRPr="00167A3E">
              <w:rPr>
                <w:rFonts w:ascii="Times New Roman" w:hAnsi="Times New Roman" w:cs="Times New Roman"/>
                <w:bCs/>
              </w:rPr>
              <w:t>:</w:t>
            </w:r>
          </w:p>
          <w:p w14:paraId="4A8845FF" w14:textId="77777777" w:rsidR="00176724" w:rsidRPr="00167A3E" w:rsidRDefault="00176724" w:rsidP="00176724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Methodology based on statistical models (from TR 38.901 and TR 38.857 [positioning]), for link and system level simulations. </w:t>
            </w:r>
          </w:p>
          <w:p w14:paraId="78272D91" w14:textId="78EB61C2" w:rsidR="00176724" w:rsidRPr="00176724" w:rsidRDefault="00176724" w:rsidP="001767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 w:cs="Times New Roman"/>
                <w:bCs/>
              </w:rPr>
            </w:pPr>
          </w:p>
        </w:tc>
      </w:tr>
    </w:tbl>
    <w:p w14:paraId="3B1C136B" w14:textId="77777777" w:rsidR="00501EEC" w:rsidRDefault="00501EEC" w:rsidP="00445C49">
      <w:pPr>
        <w:spacing w:before="120"/>
        <w:jc w:val="both"/>
        <w:rPr>
          <w:rFonts w:ascii="Times New Roman" w:hAnsi="Times New Roman" w:cs="Times New Roman"/>
          <w:bCs/>
        </w:rPr>
      </w:pPr>
    </w:p>
    <w:p w14:paraId="3C26DC91" w14:textId="550FB827" w:rsidR="00F60C38" w:rsidRDefault="00501EEC" w:rsidP="00501EEC">
      <w:pPr>
        <w:spacing w:before="12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Using field data to access the robustness of AI/ML algorithms in real-world is crucial in our view. How to use the field data shall also be part of the study, not only the necessity.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5C49" w14:paraId="42352BFF" w14:textId="77777777" w:rsidTr="00445C49">
        <w:tc>
          <w:tcPr>
            <w:tcW w:w="9855" w:type="dxa"/>
          </w:tcPr>
          <w:p w14:paraId="0CE5B95F" w14:textId="77777777" w:rsidR="00445C49" w:rsidRPr="00167A3E" w:rsidRDefault="00445C49" w:rsidP="00445C49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Methodology based on statistical models (from TR 38.901 and TR 38.857 [positioning]), for link and system level simulations. </w:t>
            </w:r>
          </w:p>
          <w:p w14:paraId="64051BEB" w14:textId="77777777" w:rsidR="00445C49" w:rsidRPr="00167A3E" w:rsidRDefault="00445C49" w:rsidP="00445C49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Extensions of 3GPP evaluation methodology for better suitability to AI/ML based techniques should be considered as needed.</w:t>
            </w:r>
          </w:p>
          <w:p w14:paraId="1026F943" w14:textId="51F2B706" w:rsidR="00445C49" w:rsidRPr="00445C49" w:rsidRDefault="00445C49" w:rsidP="00445C49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445C49">
              <w:rPr>
                <w:rFonts w:ascii="Times New Roman" w:hAnsi="Times New Roman" w:cs="Times New Roman"/>
                <w:bCs/>
                <w:strike/>
                <w:color w:val="FF0000"/>
              </w:rPr>
              <w:t>Whether field data are needed</w:t>
            </w:r>
            <w:r w:rsidRPr="00167A3E">
              <w:rPr>
                <w:rFonts w:ascii="Times New Roman" w:hAnsi="Times New Roman" w:cs="Times New Roman"/>
                <w:bCs/>
              </w:rPr>
              <w:t xml:space="preserve"> </w:t>
            </w:r>
            <w:r w:rsidRPr="00445C49">
              <w:rPr>
                <w:rFonts w:ascii="Times New Roman" w:hAnsi="Times New Roman" w:cs="Times New Roman" w:hint="eastAsia"/>
                <w:bCs/>
                <w:color w:val="FF0000"/>
                <w:u w:val="single"/>
              </w:rPr>
              <w:t xml:space="preserve">Using of field data </w:t>
            </w:r>
            <w:r w:rsidRPr="00167A3E">
              <w:rPr>
                <w:rFonts w:ascii="Times New Roman" w:hAnsi="Times New Roman" w:cs="Times New Roman"/>
                <w:bCs/>
              </w:rPr>
              <w:t xml:space="preserve">to further assess the performance and robustness in real-world environments should be discussed as part of the study. </w:t>
            </w:r>
          </w:p>
        </w:tc>
      </w:tr>
    </w:tbl>
    <w:p w14:paraId="114BD178" w14:textId="6249BA59" w:rsidR="00445C49" w:rsidRDefault="00445C49" w:rsidP="00320DC8">
      <w:pPr>
        <w:spacing w:before="120"/>
        <w:rPr>
          <w:rFonts w:ascii="Times New Roman" w:hAnsi="Times New Roman" w:cs="Times New Roman"/>
          <w:bCs/>
        </w:rPr>
      </w:pPr>
    </w:p>
    <w:p w14:paraId="5718A355" w14:textId="680B719A" w:rsidR="00501EEC" w:rsidRDefault="00501EEC" w:rsidP="00501EEC">
      <w:pPr>
        <w:pStyle w:val="2"/>
        <w:rPr>
          <w:lang w:eastAsia="zh-CN"/>
        </w:rPr>
      </w:pPr>
      <w:r w:rsidRPr="00501EEC">
        <w:t>S</w:t>
      </w:r>
      <w:r w:rsidRPr="00501EEC">
        <w:rPr>
          <w:rFonts w:hint="eastAsia"/>
        </w:rPr>
        <w:t>pecification impact</w:t>
      </w:r>
    </w:p>
    <w:p w14:paraId="39A6B0C3" w14:textId="635C4CB4" w:rsidR="00501EEC" w:rsidRDefault="00501EEC" w:rsidP="00501EEC">
      <w:pPr>
        <w:spacing w:before="12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AI model lifecycle management is beyond the expertise of RAN1 and duplicates with RAN2 objectives. </w:t>
      </w:r>
      <w:r>
        <w:rPr>
          <w:rFonts w:ascii="Times New Roman" w:hAnsi="Times New Roman" w:cs="Times New Roman"/>
          <w:bCs/>
        </w:rPr>
        <w:t>I</w:t>
      </w:r>
      <w:r>
        <w:rPr>
          <w:rFonts w:ascii="Times New Roman" w:hAnsi="Times New Roman" w:cs="Times New Roman" w:hint="eastAsia"/>
          <w:bCs/>
        </w:rPr>
        <w:t>t should be deleted from the RAN1 objectives. E</w:t>
      </w:r>
      <w:r w:rsidRPr="00936BA5">
        <w:rPr>
          <w:rFonts w:ascii="Times New Roman" w:hAnsi="Times New Roman" w:cs="Times New Roman"/>
          <w:bCs/>
        </w:rPr>
        <w:t xml:space="preserve">ach of the </w:t>
      </w:r>
      <w:r>
        <w:rPr>
          <w:rFonts w:ascii="Times New Roman" w:hAnsi="Times New Roman" w:cs="Times New Roman" w:hint="eastAsia"/>
          <w:bCs/>
        </w:rPr>
        <w:t>selected</w:t>
      </w:r>
      <w:r w:rsidRPr="00936BA5">
        <w:rPr>
          <w:rFonts w:ascii="Times New Roman" w:hAnsi="Times New Roman" w:cs="Times New Roman"/>
          <w:bCs/>
        </w:rPr>
        <w:t xml:space="preserve"> representative use case belongs to one </w:t>
      </w:r>
      <w:r w:rsidRPr="00936BA5">
        <w:rPr>
          <w:rFonts w:ascii="Times New Roman" w:hAnsi="Times New Roman" w:cs="Times New Roman"/>
          <w:bCs/>
        </w:rPr>
        <w:lastRenderedPageBreak/>
        <w:t>specific category and collaboration level.</w:t>
      </w:r>
      <w:r>
        <w:rPr>
          <w:rFonts w:ascii="Times New Roman" w:hAnsi="Times New Roman" w:cs="Times New Roman" w:hint="eastAsia"/>
          <w:bCs/>
        </w:rPr>
        <w:t xml:space="preserve"> </w:t>
      </w:r>
      <w:r w:rsidRPr="00936BA5">
        <w:rPr>
          <w:rFonts w:ascii="Times New Roman" w:hAnsi="Times New Roman" w:cs="Times New Roman"/>
          <w:bCs/>
        </w:rPr>
        <w:t xml:space="preserve">Studying use case specific specification impact </w:t>
      </w:r>
      <w:r>
        <w:rPr>
          <w:rFonts w:ascii="Times New Roman" w:hAnsi="Times New Roman" w:cs="Times New Roman" w:hint="eastAsia"/>
          <w:bCs/>
        </w:rPr>
        <w:t>would be</w:t>
      </w:r>
      <w:r w:rsidRPr="00936BA5">
        <w:rPr>
          <w:rFonts w:ascii="Times New Roman" w:hAnsi="Times New Roman" w:cs="Times New Roman"/>
          <w:bCs/>
        </w:rPr>
        <w:t xml:space="preserve"> sufficient.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 w:hint="eastAsia"/>
          <w:bCs/>
        </w:rPr>
        <w:t>he following revision is suggested.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6BA5" w14:paraId="4CABA022" w14:textId="77777777" w:rsidTr="00936BA5">
        <w:tc>
          <w:tcPr>
            <w:tcW w:w="9855" w:type="dxa"/>
          </w:tcPr>
          <w:p w14:paraId="6F2B084C" w14:textId="77777777" w:rsidR="00936BA5" w:rsidRPr="00167A3E" w:rsidRDefault="00936BA5" w:rsidP="00936BA5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Assess potential specification impact, specifically for the agreed use cases in the final representative set and for a common framework:</w:t>
            </w:r>
          </w:p>
          <w:p w14:paraId="60EA448B" w14:textId="77777777" w:rsidR="00936BA5" w:rsidRPr="00167A3E" w:rsidRDefault="00936BA5" w:rsidP="00936BA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PHY layer aspects including (RAN1)</w:t>
            </w:r>
          </w:p>
          <w:p w14:paraId="165468C8" w14:textId="77777777" w:rsidR="00936BA5" w:rsidRPr="00167A3E" w:rsidRDefault="00936BA5" w:rsidP="00936BA5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Consider aspects related to, e.g., the specification of </w:t>
            </w:r>
            <w:r w:rsidRPr="00936BA5">
              <w:rPr>
                <w:rFonts w:ascii="Times New Roman" w:hAnsi="Times New Roman" w:cs="Times New Roman"/>
                <w:bCs/>
                <w:strike/>
                <w:color w:val="FF0000"/>
              </w:rPr>
              <w:t xml:space="preserve">the AI Model lifecycle management, and </w:t>
            </w:r>
            <w:r w:rsidRPr="00167A3E">
              <w:rPr>
                <w:rFonts w:ascii="Times New Roman" w:hAnsi="Times New Roman" w:cs="Times New Roman"/>
                <w:bCs/>
              </w:rPr>
              <w:t>dataset construction for training, validation and test for the selected use cases</w:t>
            </w:r>
          </w:p>
          <w:p w14:paraId="7E48DF4E" w14:textId="6178DFD9" w:rsidR="00936BA5" w:rsidRPr="00936BA5" w:rsidRDefault="00936BA5" w:rsidP="00936BA5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Use case </w:t>
            </w:r>
            <w:r w:rsidRPr="00936BA5">
              <w:rPr>
                <w:rFonts w:ascii="Times New Roman" w:hAnsi="Times New Roman" w:cs="Times New Roman"/>
                <w:bCs/>
                <w:strike/>
                <w:color w:val="FF0000"/>
              </w:rPr>
              <w:t>and collaboration level</w:t>
            </w:r>
            <w:r w:rsidRPr="00936BA5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167A3E">
              <w:rPr>
                <w:rFonts w:ascii="Times New Roman" w:hAnsi="Times New Roman" w:cs="Times New Roman"/>
                <w:bCs/>
              </w:rPr>
              <w:t xml:space="preserve">specific specification impact, such as new 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signalling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>, assistance information, measurement, and feedback</w:t>
            </w:r>
          </w:p>
        </w:tc>
      </w:tr>
    </w:tbl>
    <w:p w14:paraId="66D89F8B" w14:textId="77777777" w:rsidR="00936BA5" w:rsidRPr="00320DC8" w:rsidRDefault="00936BA5" w:rsidP="00320DC8">
      <w:pPr>
        <w:spacing w:before="120"/>
        <w:rPr>
          <w:rFonts w:ascii="Times New Roman" w:hAnsi="Times New Roman" w:cs="Times New Roman"/>
          <w:bCs/>
        </w:rPr>
      </w:pPr>
    </w:p>
    <w:p w14:paraId="32889BFC" w14:textId="417A8E2E" w:rsidR="00BB7A37" w:rsidRPr="00FC7F3E" w:rsidRDefault="00417ADA">
      <w:pPr>
        <w:pStyle w:val="1"/>
      </w:pPr>
      <w:r w:rsidRPr="00FC7F3E">
        <w:t>Conclusion</w:t>
      </w:r>
    </w:p>
    <w:p w14:paraId="46FEDF3B" w14:textId="78B38954" w:rsidR="0078302C" w:rsidRDefault="00342A56" w:rsidP="00765E9A">
      <w:pPr>
        <w:spacing w:after="120"/>
        <w:rPr>
          <w:rFonts w:ascii="Times New Roman" w:hAnsi="Times New Roman" w:cs="Times New Roman"/>
          <w:szCs w:val="21"/>
        </w:rPr>
      </w:pPr>
      <w:r w:rsidRPr="006E3138">
        <w:rPr>
          <w:rFonts w:ascii="Times New Roman" w:hAnsi="Times New Roman" w:cs="Times New Roman"/>
          <w:szCs w:val="21"/>
        </w:rPr>
        <w:t xml:space="preserve">In this </w:t>
      </w:r>
      <w:r w:rsidR="00F402AB">
        <w:rPr>
          <w:rFonts w:ascii="Times New Roman" w:hAnsi="Times New Roman" w:cs="Times New Roman" w:hint="eastAsia"/>
          <w:szCs w:val="21"/>
        </w:rPr>
        <w:t>contribution</w:t>
      </w:r>
      <w:r w:rsidR="004848DE" w:rsidRPr="006E3138">
        <w:rPr>
          <w:rFonts w:ascii="Times New Roman" w:hAnsi="Times New Roman" w:cs="Times New Roman"/>
          <w:szCs w:val="21"/>
        </w:rPr>
        <w:t>,</w:t>
      </w:r>
      <w:r w:rsidR="00285FA6">
        <w:rPr>
          <w:rFonts w:ascii="Times New Roman" w:hAnsi="Times New Roman" w:cs="Times New Roman"/>
          <w:szCs w:val="21"/>
        </w:rPr>
        <w:t xml:space="preserve"> we provide our views on</w:t>
      </w:r>
      <w:r w:rsidR="00285FA6">
        <w:rPr>
          <w:rFonts w:ascii="Times New Roman" w:hAnsi="Times New Roman" w:cs="Times New Roman" w:hint="eastAsia"/>
          <w:szCs w:val="21"/>
        </w:rPr>
        <w:t xml:space="preserve"> the </w:t>
      </w:r>
      <w:r w:rsidR="00F402AB">
        <w:rPr>
          <w:rFonts w:ascii="Times New Roman" w:hAnsi="Times New Roman" w:cs="Times New Roman" w:hint="eastAsia"/>
          <w:szCs w:val="21"/>
        </w:rPr>
        <w:t xml:space="preserve">objectives of </w:t>
      </w:r>
      <w:r w:rsidR="00370889">
        <w:rPr>
          <w:rFonts w:ascii="Times New Roman" w:hAnsi="Times New Roman" w:cs="Times New Roman" w:hint="eastAsia"/>
          <w:szCs w:val="21"/>
        </w:rPr>
        <w:t xml:space="preserve">AI/ML study for </w:t>
      </w:r>
      <w:r w:rsidR="00F402AB">
        <w:rPr>
          <w:rFonts w:ascii="Times New Roman" w:hAnsi="Times New Roman" w:cs="Times New Roman" w:hint="eastAsia"/>
          <w:szCs w:val="21"/>
        </w:rPr>
        <w:t>air interface</w:t>
      </w:r>
      <w:r w:rsidR="00370889">
        <w:rPr>
          <w:rFonts w:ascii="Times New Roman" w:hAnsi="Times New Roman" w:cs="Times New Roman" w:hint="eastAsia"/>
          <w:szCs w:val="21"/>
        </w:rPr>
        <w:t xml:space="preserve"> in</w:t>
      </w:r>
      <w:r w:rsidR="003C1644">
        <w:rPr>
          <w:rFonts w:ascii="Times New Roman" w:hAnsi="Times New Roman" w:cs="Times New Roman" w:hint="eastAsia"/>
          <w:szCs w:val="21"/>
        </w:rPr>
        <w:t xml:space="preserve"> Rel-18</w:t>
      </w:r>
      <w:r w:rsidR="007A2BB5" w:rsidRPr="006E3138">
        <w:rPr>
          <w:rFonts w:ascii="Times New Roman" w:hAnsi="Times New Roman" w:cs="Times New Roman"/>
          <w:szCs w:val="21"/>
        </w:rPr>
        <w:t xml:space="preserve">. </w:t>
      </w:r>
      <w:r w:rsidR="00F402AB">
        <w:rPr>
          <w:rFonts w:ascii="Times New Roman" w:hAnsi="Times New Roman" w:cs="Times New Roman"/>
          <w:szCs w:val="21"/>
        </w:rPr>
        <w:t>T</w:t>
      </w:r>
      <w:r w:rsidR="00F402AB">
        <w:rPr>
          <w:rFonts w:ascii="Times New Roman" w:hAnsi="Times New Roman" w:cs="Times New Roman" w:hint="eastAsia"/>
          <w:szCs w:val="21"/>
        </w:rPr>
        <w:t xml:space="preserve">he proposed changes on the objectives are </w:t>
      </w:r>
      <w:r w:rsidR="00F402AB">
        <w:rPr>
          <w:rFonts w:ascii="Times New Roman" w:hAnsi="Times New Roman" w:cs="Times New Roman"/>
          <w:szCs w:val="21"/>
        </w:rPr>
        <w:t>summarized</w:t>
      </w:r>
      <w:r w:rsidR="00F402AB">
        <w:rPr>
          <w:rFonts w:ascii="Times New Roman" w:hAnsi="Times New Roman" w:cs="Times New Roman" w:hint="eastAsia"/>
          <w:szCs w:val="21"/>
        </w:rPr>
        <w:t xml:space="preserve"> below.</w:t>
      </w:r>
    </w:p>
    <w:p w14:paraId="35B8AC01" w14:textId="77777777" w:rsidR="00460FA1" w:rsidRDefault="00460FA1" w:rsidP="00460FA1">
      <w:pPr>
        <w:spacing w:before="120" w:line="240" w:lineRule="auto"/>
        <w:jc w:val="both"/>
        <w:rPr>
          <w:rFonts w:ascii="Times New Roman" w:hAnsi="Times New Roman" w:cs="Times New Roman"/>
          <w:bCs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60FA1" w:rsidRPr="00167A3E" w14:paraId="67E14E64" w14:textId="77777777" w:rsidTr="00BE0C03">
        <w:tc>
          <w:tcPr>
            <w:tcW w:w="9855" w:type="dxa"/>
          </w:tcPr>
          <w:p w14:paraId="08AB6A13" w14:textId="77777777" w:rsidR="00460FA1" w:rsidRPr="00167A3E" w:rsidRDefault="00460FA1" w:rsidP="00BE0C0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Study the 3GPP framework for AI/ML for air interface corresponding to each target use case regarding aspects such as performance, complexity, and potential specification impact.</w:t>
            </w:r>
          </w:p>
          <w:p w14:paraId="331107DC" w14:textId="77777777" w:rsidR="00460FA1" w:rsidRPr="00167A3E" w:rsidRDefault="00460FA1" w:rsidP="00BE0C03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2F675C2A" w14:textId="77777777" w:rsidR="00460FA1" w:rsidRPr="00167A3E" w:rsidRDefault="00460FA1" w:rsidP="00BE0C0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Use cases to focus on: </w:t>
            </w:r>
          </w:p>
          <w:p w14:paraId="2B47778C" w14:textId="77777777" w:rsidR="00460FA1" w:rsidRPr="00167A3E" w:rsidRDefault="00460FA1" w:rsidP="00BE0C0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Initial set of use cases includes: </w:t>
            </w:r>
          </w:p>
          <w:p w14:paraId="6FC209DA" w14:textId="77777777" w:rsidR="00460FA1" w:rsidRPr="00167A3E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CSI feedback enhancement, e.g., overhead reduction, improved accuracy, prediction [RAN1]</w:t>
            </w:r>
          </w:p>
          <w:p w14:paraId="0200E1CA" w14:textId="77777777" w:rsidR="00460FA1" w:rsidRPr="00167A3E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Style w:val="normaltextrun"/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Beam management, e.g., </w:t>
            </w:r>
            <w:r w:rsidRPr="00167A3E">
              <w:rPr>
                <w:rFonts w:ascii="Times New Roman" w:hAnsi="Times New Roman" w:cs="Times New Roman"/>
              </w:rPr>
              <w:t>beam prediction in time,</w:t>
            </w:r>
            <w:r w:rsidRPr="00167A3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 and/or </w:t>
            </w:r>
            <w:r w:rsidRPr="00167A3E">
              <w:rPr>
                <w:rFonts w:ascii="Times New Roman" w:hAnsi="Times New Roman" w:cs="Times New Roman"/>
              </w:rPr>
              <w:t>spatial domain</w:t>
            </w:r>
            <w:r w:rsidRPr="00167A3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 for overhead and latency reduction, beam selection accuracy improvement [RAN1]</w:t>
            </w:r>
          </w:p>
          <w:p w14:paraId="76E2C3F1" w14:textId="77777777" w:rsidR="00460FA1" w:rsidRPr="00167A3E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</w:rPr>
              <w:t>Positioning accuracy enhancements for different scenarios including, e.g., those with</w:t>
            </w:r>
            <w:r w:rsidRPr="00167A3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 heavy</w:t>
            </w:r>
            <w:r w:rsidRPr="00167A3E">
              <w:rPr>
                <w:rFonts w:ascii="Times New Roman" w:hAnsi="Times New Roman" w:cs="Times New Roman"/>
              </w:rPr>
              <w:t xml:space="preserve"> NLOS </w:t>
            </w:r>
            <w:r w:rsidRPr="00167A3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conditions [RAN1] </w:t>
            </w:r>
          </w:p>
          <w:p w14:paraId="7483F248" w14:textId="77777777" w:rsidR="00460FA1" w:rsidRPr="00460FA1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trike/>
                <w:color w:val="FF0000"/>
              </w:rPr>
            </w:pPr>
            <w:r w:rsidRPr="00460FA1">
              <w:rPr>
                <w:rFonts w:ascii="Times New Roman" w:hAnsi="Times New Roman" w:cs="Times New Roman"/>
                <w:strike/>
                <w:color w:val="FF0000"/>
              </w:rPr>
              <w:t>RS overhead reduction [RAN1]</w:t>
            </w:r>
          </w:p>
          <w:p w14:paraId="04F29CFC" w14:textId="77777777" w:rsidR="00460FA1" w:rsidRPr="00460FA1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trike/>
                <w:color w:val="FF0000"/>
              </w:rPr>
            </w:pPr>
            <w:r w:rsidRPr="00460FA1">
              <w:rPr>
                <w:rFonts w:ascii="Times New Roman" w:hAnsi="Times New Roman" w:cs="Times New Roman"/>
                <w:strike/>
                <w:color w:val="FF0000"/>
              </w:rPr>
              <w:t>RRM Mobility, e.g., prediction in time or frequency for robustness, interruption and overhead reduction [RAN2]</w:t>
            </w:r>
          </w:p>
          <w:p w14:paraId="6A7D2784" w14:textId="10E3D1FF" w:rsidR="00460FA1" w:rsidRPr="00167A3E" w:rsidRDefault="00460FA1" w:rsidP="00BE0C0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Finalize representative set of use cases (</w:t>
            </w:r>
            <w:r w:rsidRPr="00F46142">
              <w:rPr>
                <w:rFonts w:ascii="Times New Roman" w:hAnsi="Times New Roman" w:cs="Times New Roman"/>
                <w:bCs/>
                <w:strike/>
                <w:color w:val="FF0000"/>
              </w:rPr>
              <w:t>reduced</w:t>
            </w:r>
            <w:r w:rsidRPr="00F46142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F46142">
              <w:rPr>
                <w:rFonts w:ascii="Times New Roman" w:hAnsi="Times New Roman" w:cs="Times New Roman" w:hint="eastAsia"/>
                <w:bCs/>
                <w:color w:val="FF0000"/>
                <w:u w:val="single"/>
              </w:rPr>
              <w:t xml:space="preserve">selected </w:t>
            </w:r>
            <w:r w:rsidRPr="00167A3E">
              <w:rPr>
                <w:rFonts w:ascii="Times New Roman" w:hAnsi="Times New Roman" w:cs="Times New Roman"/>
                <w:bCs/>
              </w:rPr>
              <w:t>from the initial set and minimizing</w:t>
            </w:r>
            <w:r>
              <w:rPr>
                <w:rFonts w:ascii="Times New Roman" w:hAnsi="Times New Roman" w:cs="Times New Roman" w:hint="eastAsia"/>
                <w:bCs/>
              </w:rPr>
              <w:t xml:space="preserve"> </w:t>
            </w:r>
            <w:r w:rsidRPr="00F46142">
              <w:rPr>
                <w:rFonts w:ascii="Times New Roman" w:hAnsi="Times New Roman" w:cs="Times New Roman" w:hint="eastAsia"/>
                <w:bCs/>
                <w:color w:val="FF0000"/>
                <w:u w:val="single"/>
              </w:rPr>
              <w:t>use cases/</w:t>
            </w:r>
            <w:r w:rsidRPr="00167A3E">
              <w:rPr>
                <w:rFonts w:ascii="Times New Roman" w:hAnsi="Times New Roman" w:cs="Times New Roman"/>
                <w:bCs/>
              </w:rPr>
              <w:t>sub use cases) for characterization and baseline performance evaluations</w:t>
            </w:r>
          </w:p>
          <w:p w14:paraId="5E61E717" w14:textId="77777777" w:rsidR="00460FA1" w:rsidRPr="00167A3E" w:rsidRDefault="00460FA1" w:rsidP="00BE0C03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6CEB4C06" w14:textId="77777777" w:rsidR="00460FA1" w:rsidRPr="00167A3E" w:rsidRDefault="00460FA1" w:rsidP="00BE0C0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AI/ML model and description to identify common and specific characteristics for framework investigations:</w:t>
            </w:r>
          </w:p>
          <w:p w14:paraId="19D066E3" w14:textId="77777777" w:rsidR="00460FA1" w:rsidRPr="00167A3E" w:rsidRDefault="00460FA1" w:rsidP="00BE0C0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Characterize the defining stages of AI/ML related algorithms and associated complexity:</w:t>
            </w:r>
          </w:p>
          <w:p w14:paraId="6B07CABC" w14:textId="77777777" w:rsidR="00460FA1" w:rsidRPr="00167A3E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Model generation, e.g., model training (including input/output, pre-/post-process, as applicable), model validation, model testing, as applicable </w:t>
            </w:r>
          </w:p>
          <w:p w14:paraId="24F977F3" w14:textId="77777777" w:rsidR="00460FA1" w:rsidRPr="00167A3E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Inference operation, e.g., input/output, pre-/post-process, as applicable</w:t>
            </w:r>
          </w:p>
          <w:p w14:paraId="143020A2" w14:textId="77777777" w:rsidR="00460FA1" w:rsidRPr="00167A3E" w:rsidRDefault="00460FA1" w:rsidP="00460FA1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Identify various levels of collaboration between UE and 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gNB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, e.g., </w:t>
            </w:r>
          </w:p>
          <w:p w14:paraId="34894BA6" w14:textId="77777777" w:rsidR="00460FA1" w:rsidRPr="00460FA1" w:rsidRDefault="00460FA1" w:rsidP="00460FA1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No collaboration: implementation-based </w:t>
            </w:r>
            <w:r w:rsidRPr="00975F60">
              <w:rPr>
                <w:rFonts w:ascii="Times New Roman" w:hAnsi="Times New Roman" w:cs="Times New Roman"/>
                <w:bCs/>
                <w:strike/>
                <w:color w:val="FF0000"/>
              </w:rPr>
              <w:t xml:space="preserve">only </w:t>
            </w:r>
            <w:r w:rsidRPr="00167A3E">
              <w:rPr>
                <w:rFonts w:ascii="Times New Roman" w:hAnsi="Times New Roman" w:cs="Times New Roman"/>
                <w:bCs/>
              </w:rPr>
              <w:t xml:space="preserve">AI/ML algorithms without </w:t>
            </w:r>
            <w:r w:rsidRPr="00176724">
              <w:rPr>
                <w:rFonts w:ascii="Times New Roman" w:hAnsi="Times New Roman" w:cs="Times New Roman" w:hint="eastAsia"/>
                <w:bCs/>
                <w:color w:val="FF0000"/>
                <w:u w:val="single"/>
              </w:rPr>
              <w:t xml:space="preserve">model related </w:t>
            </w:r>
            <w:r w:rsidRPr="00167A3E">
              <w:rPr>
                <w:rFonts w:ascii="Times New Roman" w:hAnsi="Times New Roman" w:cs="Times New Roman"/>
                <w:bCs/>
              </w:rPr>
              <w:t xml:space="preserve">information exchange </w:t>
            </w:r>
            <w:r w:rsidRPr="00975F60">
              <w:rPr>
                <w:rFonts w:ascii="Times New Roman" w:hAnsi="Times New Roman" w:cs="Times New Roman"/>
                <w:bCs/>
                <w:strike/>
                <w:color w:val="FF0000"/>
              </w:rPr>
              <w:t>[</w:t>
            </w:r>
            <w:r w:rsidRPr="00167A3E">
              <w:rPr>
                <w:rFonts w:ascii="Times New Roman" w:hAnsi="Times New Roman" w:cs="Times New Roman"/>
                <w:bCs/>
              </w:rPr>
              <w:t>for comparison purposes</w:t>
            </w:r>
            <w:r w:rsidRPr="00975F60">
              <w:rPr>
                <w:rFonts w:ascii="Times New Roman" w:hAnsi="Times New Roman" w:cs="Times New Roman"/>
                <w:bCs/>
                <w:strike/>
                <w:color w:val="FF0000"/>
              </w:rPr>
              <w:t>]</w:t>
            </w:r>
          </w:p>
          <w:p w14:paraId="1926B712" w14:textId="1227E597" w:rsidR="00460FA1" w:rsidRPr="00167A3E" w:rsidRDefault="00460FA1" w:rsidP="00460FA1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Various levels of UE/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gNB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 collaboration targeting at separate or joint ML operation. </w:t>
            </w:r>
          </w:p>
          <w:p w14:paraId="7D49EB20" w14:textId="77777777" w:rsidR="00460FA1" w:rsidRPr="00167A3E" w:rsidRDefault="00460FA1" w:rsidP="00BE0C0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Identify lifecycle management of AI/ML model: e.g., model deployment (initiation/configuration), model monitoring, model updating, and model transfer</w:t>
            </w:r>
          </w:p>
          <w:p w14:paraId="17CE36AB" w14:textId="77777777" w:rsidR="00460FA1" w:rsidRPr="00167A3E" w:rsidRDefault="00460FA1" w:rsidP="00BE0C0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Data set for training, inference, validation, and testing </w:t>
            </w:r>
          </w:p>
          <w:p w14:paraId="5D140454" w14:textId="77777777" w:rsidR="00460FA1" w:rsidRPr="00167A3E" w:rsidRDefault="00460FA1" w:rsidP="00BE0C0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Identify common notation and terminology for AI/ML related functions, procedures and interfaces</w:t>
            </w:r>
          </w:p>
          <w:p w14:paraId="63F6EBEC" w14:textId="77777777" w:rsidR="00460FA1" w:rsidRPr="00167A3E" w:rsidRDefault="00460FA1" w:rsidP="00BE0C0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Consider the work done for </w:t>
            </w:r>
            <w:proofErr w:type="spellStart"/>
            <w:r w:rsidRPr="00167A3E">
              <w:rPr>
                <w:rFonts w:ascii="Times New Roman" w:hAnsi="Times New Roman" w:cs="Times New Roman"/>
                <w:bCs/>
                <w:i/>
                <w:iCs/>
              </w:rPr>
              <w:t>FS_NR_ENDC_data_collect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 as and when appropriate</w:t>
            </w:r>
          </w:p>
          <w:p w14:paraId="12C59BAC" w14:textId="77777777" w:rsidR="00460FA1" w:rsidRPr="00167A3E" w:rsidRDefault="00460FA1" w:rsidP="00BE0C03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41F1CE48" w14:textId="77777777" w:rsidR="00460FA1" w:rsidRPr="00167A3E" w:rsidRDefault="00460FA1" w:rsidP="00BE0C0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For the use cases under consideration:</w:t>
            </w:r>
          </w:p>
          <w:p w14:paraId="74836DDB" w14:textId="77777777" w:rsidR="00460FA1" w:rsidRPr="00167A3E" w:rsidRDefault="00460FA1" w:rsidP="00BE0C03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711A5242" w14:textId="6C45639E" w:rsidR="00460FA1" w:rsidRPr="00167A3E" w:rsidRDefault="00460FA1" w:rsidP="00BE0C0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lastRenderedPageBreak/>
              <w:t>Evaluate performance benefits of AI/ML based algorithms</w:t>
            </w:r>
            <w:r>
              <w:rPr>
                <w:rFonts w:ascii="Times New Roman" w:hAnsi="Times New Roman" w:cs="Times New Roman" w:hint="eastAsia"/>
                <w:bCs/>
              </w:rPr>
              <w:t xml:space="preserve"> </w:t>
            </w:r>
            <w:r w:rsidRPr="00176724">
              <w:rPr>
                <w:rFonts w:ascii="Times New Roman" w:hAnsi="Times New Roman" w:cs="Times New Roman"/>
                <w:bCs/>
                <w:color w:val="FF0000"/>
                <w:u w:val="single"/>
              </w:rPr>
              <w:t>for the agreed use cases in the final representative set</w:t>
            </w:r>
            <w:r w:rsidRPr="00167A3E">
              <w:rPr>
                <w:rFonts w:ascii="Times New Roman" w:hAnsi="Times New Roman" w:cs="Times New Roman"/>
                <w:bCs/>
              </w:rPr>
              <w:t>:</w:t>
            </w:r>
          </w:p>
          <w:p w14:paraId="19D296CE" w14:textId="77777777" w:rsidR="00460FA1" w:rsidRPr="00167A3E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Methodology based on statistical models (from TR 38.901 and TR 38.857 [positioning]), for link and system level simulations. </w:t>
            </w:r>
          </w:p>
          <w:p w14:paraId="3EF014CF" w14:textId="77777777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Extensions of 3GPP evaluation methodology for better suitability to AI/ML based techniques should be considered as needed.</w:t>
            </w:r>
          </w:p>
          <w:p w14:paraId="1B5B16FA" w14:textId="33513E80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445C49">
              <w:rPr>
                <w:rFonts w:ascii="Times New Roman" w:hAnsi="Times New Roman" w:cs="Times New Roman"/>
                <w:bCs/>
                <w:strike/>
                <w:color w:val="FF0000"/>
              </w:rPr>
              <w:t>Whether field data are needed</w:t>
            </w:r>
            <w:r w:rsidRPr="00167A3E">
              <w:rPr>
                <w:rFonts w:ascii="Times New Roman" w:hAnsi="Times New Roman" w:cs="Times New Roman"/>
                <w:bCs/>
              </w:rPr>
              <w:t xml:space="preserve"> </w:t>
            </w:r>
            <w:r w:rsidRPr="00445C49">
              <w:rPr>
                <w:rFonts w:ascii="Times New Roman" w:hAnsi="Times New Roman" w:cs="Times New Roman" w:hint="eastAsia"/>
                <w:bCs/>
                <w:color w:val="FF0000"/>
                <w:u w:val="single"/>
              </w:rPr>
              <w:t xml:space="preserve">Using of field data </w:t>
            </w:r>
            <w:r w:rsidRPr="00167A3E">
              <w:rPr>
                <w:rFonts w:ascii="Times New Roman" w:hAnsi="Times New Roman" w:cs="Times New Roman"/>
                <w:bCs/>
              </w:rPr>
              <w:t xml:space="preserve">to further assess the performance and robustness in real-world environments should be discussed as part of the study. </w:t>
            </w:r>
          </w:p>
          <w:p w14:paraId="108D3D21" w14:textId="77777777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User data privacy needs to be preserved.</w:t>
            </w:r>
          </w:p>
          <w:p w14:paraId="156ED955" w14:textId="77777777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Need for common dataset construction for training, validation and test for the selected use cases </w:t>
            </w:r>
          </w:p>
          <w:p w14:paraId="58944A26" w14:textId="77777777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Consider adequate model training strategy and associated implications, e.g., offline training vs. online training of models.</w:t>
            </w:r>
          </w:p>
          <w:p w14:paraId="4BED7D74" w14:textId="77777777" w:rsidR="00460FA1" w:rsidRPr="00167A3E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KPIs: Determine the common KPIs and corresponding requirements for the AI/ML operations. Determine the use-case specific KPIs and benchmarks of the selected use-cases.</w:t>
            </w:r>
          </w:p>
          <w:p w14:paraId="70F2A953" w14:textId="77777777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Performance and computational complexity of AI/ML based algorithms should be compared to that of a state-of-the-art (non-AI/ML and/or implementation-based AI/ML) baseline</w:t>
            </w:r>
          </w:p>
          <w:p w14:paraId="2856BB5B" w14:textId="77777777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 and documented.</w:t>
            </w:r>
          </w:p>
          <w:p w14:paraId="225E629C" w14:textId="77777777" w:rsidR="00460FA1" w:rsidRPr="00167A3E" w:rsidRDefault="00460FA1" w:rsidP="00BE0C03">
            <w:pPr>
              <w:spacing w:before="120" w:after="0"/>
              <w:ind w:left="720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The need to define Typical AI model(s) for calibration shall be discussed as part of this study.</w:t>
            </w:r>
          </w:p>
          <w:p w14:paraId="19F9B844" w14:textId="77777777" w:rsidR="00460FA1" w:rsidRPr="00167A3E" w:rsidRDefault="00460FA1" w:rsidP="00BE0C03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1C1EC805" w14:textId="77777777" w:rsidR="00460FA1" w:rsidRPr="00167A3E" w:rsidRDefault="00460FA1" w:rsidP="00BE0C0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Assess potential specification impact, specifically for the agreed use cases in the final representative set and for a common framework:</w:t>
            </w:r>
          </w:p>
          <w:p w14:paraId="63EC2DF3" w14:textId="77777777" w:rsidR="00460FA1" w:rsidRPr="00167A3E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PHY layer aspects including (RAN1)</w:t>
            </w:r>
          </w:p>
          <w:p w14:paraId="6DAF78A7" w14:textId="77777777" w:rsidR="00460FA1" w:rsidRPr="00167A3E" w:rsidRDefault="00460FA1" w:rsidP="00460FA1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Consider aspects related to, e.g., the specification of </w:t>
            </w:r>
            <w:r w:rsidRPr="00936BA5">
              <w:rPr>
                <w:rFonts w:ascii="Times New Roman" w:hAnsi="Times New Roman" w:cs="Times New Roman"/>
                <w:bCs/>
                <w:strike/>
                <w:color w:val="FF0000"/>
              </w:rPr>
              <w:t xml:space="preserve">the AI Model lifecycle management, and </w:t>
            </w:r>
            <w:r w:rsidRPr="00167A3E">
              <w:rPr>
                <w:rFonts w:ascii="Times New Roman" w:hAnsi="Times New Roman" w:cs="Times New Roman"/>
                <w:bCs/>
              </w:rPr>
              <w:t>dataset construction for training, validation and test for the selected use cases</w:t>
            </w:r>
          </w:p>
          <w:p w14:paraId="30CE5889" w14:textId="7FB498A6" w:rsidR="00460FA1" w:rsidRPr="00167A3E" w:rsidRDefault="00460FA1" w:rsidP="00460FA1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Use case </w:t>
            </w:r>
            <w:r w:rsidRPr="00936BA5">
              <w:rPr>
                <w:rFonts w:ascii="Times New Roman" w:hAnsi="Times New Roman" w:cs="Times New Roman"/>
                <w:bCs/>
                <w:strike/>
                <w:color w:val="FF0000"/>
              </w:rPr>
              <w:t>and collaboration level</w:t>
            </w:r>
            <w:r w:rsidRPr="00936BA5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167A3E">
              <w:rPr>
                <w:rFonts w:ascii="Times New Roman" w:hAnsi="Times New Roman" w:cs="Times New Roman"/>
                <w:bCs/>
              </w:rPr>
              <w:t xml:space="preserve">specific specification impact, such as new 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signalling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>, assistance information, measurement, and feedback</w:t>
            </w:r>
          </w:p>
          <w:p w14:paraId="77275E8D" w14:textId="77777777" w:rsidR="00460FA1" w:rsidRPr="00167A3E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Protocol aspects including (Except use case study, RAN2 only start following general assessment after there is sufficient progress on use study in RAN1) </w:t>
            </w:r>
          </w:p>
          <w:p w14:paraId="3C633ECF" w14:textId="77777777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 Consider aspects related to, e.g., capability indication, configuration procedures (training/inference), validation and testing procedures, and management of data and AI/ML model </w:t>
            </w:r>
          </w:p>
          <w:p w14:paraId="466D6124" w14:textId="77777777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</w:rPr>
              <w:t xml:space="preserve">Collaboration level specific specification impact per use case including </w:t>
            </w:r>
            <w:proofErr w:type="spellStart"/>
            <w:r w:rsidRPr="00167A3E">
              <w:rPr>
                <w:rFonts w:ascii="Times New Roman" w:hAnsi="Times New Roman" w:cs="Times New Roman"/>
              </w:rPr>
              <w:t>s</w:t>
            </w:r>
            <w:r w:rsidRPr="00167A3E">
              <w:rPr>
                <w:rFonts w:ascii="Times New Roman" w:hAnsi="Times New Roman" w:cs="Times New Roman"/>
                <w:bCs/>
              </w:rPr>
              <w:t>ignalling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 design to support the collaboration identified in RAN1</w:t>
            </w:r>
          </w:p>
          <w:p w14:paraId="6D348907" w14:textId="77777777" w:rsidR="00460FA1" w:rsidRPr="00167A3E" w:rsidRDefault="00460FA1" w:rsidP="00BE0C0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Interoperability and testability aspects (RAN4 only start the work after there is sufficient progress on use case study in RAN1 and RAN2)</w:t>
            </w:r>
          </w:p>
          <w:p w14:paraId="1379C16A" w14:textId="77777777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 xml:space="preserve">UE and 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gNB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 requirements and testing frameworks to validate AI/ML based performance enhancements and ensuring that UE and </w:t>
            </w:r>
            <w:proofErr w:type="spellStart"/>
            <w:r w:rsidRPr="00167A3E">
              <w:rPr>
                <w:rFonts w:ascii="Times New Roman" w:hAnsi="Times New Roman" w:cs="Times New Roman"/>
                <w:bCs/>
              </w:rPr>
              <w:t>gNB</w:t>
            </w:r>
            <w:proofErr w:type="spellEnd"/>
            <w:r w:rsidRPr="00167A3E">
              <w:rPr>
                <w:rFonts w:ascii="Times New Roman" w:hAnsi="Times New Roman" w:cs="Times New Roman"/>
                <w:bCs/>
              </w:rPr>
              <w:t xml:space="preserve"> with AI/ML meet or exceed the existing minimum requirements</w:t>
            </w:r>
          </w:p>
          <w:p w14:paraId="40FDBA54" w14:textId="77777777" w:rsidR="00460FA1" w:rsidRPr="00167A3E" w:rsidRDefault="00460FA1" w:rsidP="00BE0C0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167A3E">
              <w:rPr>
                <w:rFonts w:ascii="Times New Roman" w:hAnsi="Times New Roman" w:cs="Times New Roman"/>
                <w:bCs/>
              </w:rPr>
              <w:t>Consider the need and implications for AI/ML processing capabilities definition</w:t>
            </w:r>
          </w:p>
          <w:p w14:paraId="60E1F28B" w14:textId="77777777" w:rsidR="00460FA1" w:rsidRPr="00167A3E" w:rsidRDefault="00460FA1" w:rsidP="00BE0C03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5722AA04" w14:textId="77777777" w:rsidR="00460FA1" w:rsidRPr="00167A3E" w:rsidRDefault="00460FA1" w:rsidP="00BE0C03">
            <w:pPr>
              <w:spacing w:before="60"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67A3E">
              <w:rPr>
                <w:rFonts w:ascii="Times New Roman" w:hAnsi="Times New Roman" w:cs="Times New Roman"/>
                <w:bCs/>
              </w:rPr>
              <w:t>Note: specific AI/ML models are not expected to be specified and are left to implementation.</w:t>
            </w:r>
          </w:p>
        </w:tc>
      </w:tr>
    </w:tbl>
    <w:p w14:paraId="4A8B5D95" w14:textId="5D33B778" w:rsidR="00C239DC" w:rsidRDefault="00C239DC" w:rsidP="00C239DC">
      <w:pPr>
        <w:spacing w:after="120"/>
        <w:rPr>
          <w:rFonts w:ascii="Times New Roman" w:hAnsi="Times New Roman" w:cs="Times New Roman"/>
          <w:b/>
          <w:bCs/>
          <w:szCs w:val="21"/>
        </w:rPr>
      </w:pPr>
    </w:p>
    <w:p w14:paraId="6B6DCF72" w14:textId="77777777" w:rsidR="00460FA1" w:rsidRDefault="00460FA1" w:rsidP="00C239DC">
      <w:pPr>
        <w:spacing w:after="120"/>
        <w:rPr>
          <w:rFonts w:ascii="Times New Roman" w:hAnsi="Times New Roman" w:cs="Times New Roman"/>
          <w:b/>
          <w:bCs/>
          <w:szCs w:val="21"/>
        </w:rPr>
      </w:pPr>
    </w:p>
    <w:p w14:paraId="1A1D5120" w14:textId="77777777" w:rsidR="007F653E" w:rsidRDefault="007F653E" w:rsidP="00C239DC">
      <w:pPr>
        <w:spacing w:after="120"/>
        <w:rPr>
          <w:rFonts w:ascii="Times New Roman" w:hAnsi="Times New Roman" w:cs="Times New Roman"/>
          <w:b/>
          <w:bCs/>
          <w:szCs w:val="21"/>
        </w:rPr>
      </w:pPr>
    </w:p>
    <w:p w14:paraId="71BE03DA" w14:textId="3E8F8C4E" w:rsidR="007F653E" w:rsidRPr="007F653E" w:rsidRDefault="007F653E" w:rsidP="007F653E">
      <w:pPr>
        <w:pStyle w:val="1"/>
      </w:pPr>
      <w:r w:rsidRPr="007F653E">
        <w:lastRenderedPageBreak/>
        <w:t>R</w:t>
      </w:r>
      <w:r w:rsidRPr="007F653E">
        <w:rPr>
          <w:rFonts w:hint="eastAsia"/>
        </w:rPr>
        <w:t>eference</w:t>
      </w:r>
    </w:p>
    <w:p w14:paraId="3307EC3F" w14:textId="762DCB39" w:rsidR="007F653E" w:rsidRPr="007F653E" w:rsidRDefault="007F653E" w:rsidP="007F653E">
      <w:pPr>
        <w:spacing w:after="120"/>
        <w:rPr>
          <w:rFonts w:ascii="Times New Roman" w:hAnsi="Times New Roman" w:cs="Times New Roman"/>
          <w:szCs w:val="21"/>
        </w:rPr>
      </w:pPr>
      <w:r w:rsidRPr="007F653E">
        <w:rPr>
          <w:rFonts w:ascii="Times New Roman" w:hAnsi="Times New Roman" w:cs="Times New Roman" w:hint="eastAsia"/>
          <w:szCs w:val="21"/>
        </w:rPr>
        <w:t xml:space="preserve">[1] </w:t>
      </w:r>
      <w:r w:rsidRPr="007F653E">
        <w:rPr>
          <w:rFonts w:ascii="Times New Roman" w:hAnsi="Times New Roman" w:cs="Times New Roman"/>
          <w:szCs w:val="21"/>
        </w:rPr>
        <w:t>RP-212708</w:t>
      </w:r>
      <w:r w:rsidRPr="007F653E">
        <w:rPr>
          <w:rFonts w:ascii="Times New Roman" w:hAnsi="Times New Roman" w:cs="Times New Roman" w:hint="eastAsia"/>
          <w:szCs w:val="21"/>
        </w:rPr>
        <w:t xml:space="preserve">, </w:t>
      </w:r>
      <w:r w:rsidRPr="007F653E">
        <w:rPr>
          <w:rFonts w:ascii="Times New Roman" w:hAnsi="Times New Roman" w:cs="Times New Roman"/>
          <w:szCs w:val="21"/>
        </w:rPr>
        <w:t>New SID on AI/ML for NR Air Interface</w:t>
      </w:r>
      <w:r w:rsidRPr="007F653E">
        <w:rPr>
          <w:rFonts w:ascii="Times New Roman" w:hAnsi="Times New Roman" w:cs="Times New Roman" w:hint="eastAsia"/>
          <w:szCs w:val="21"/>
        </w:rPr>
        <w:t xml:space="preserve">, </w:t>
      </w:r>
      <w:r w:rsidRPr="007F653E">
        <w:rPr>
          <w:rFonts w:ascii="Times New Roman" w:hAnsi="Times New Roman" w:cs="Times New Roman"/>
          <w:szCs w:val="21"/>
        </w:rPr>
        <w:t>3GPP TSG RAN Meeting #94e</w:t>
      </w:r>
      <w:r w:rsidRPr="007F653E">
        <w:rPr>
          <w:rFonts w:ascii="Times New Roman" w:hAnsi="Times New Roman" w:cs="Times New Roman" w:hint="eastAsia"/>
          <w:szCs w:val="21"/>
        </w:rPr>
        <w:t xml:space="preserve"> </w:t>
      </w:r>
      <w:r w:rsidRPr="007F653E">
        <w:rPr>
          <w:rFonts w:ascii="Times New Roman" w:hAnsi="Times New Roman" w:cs="Times New Roman"/>
          <w:szCs w:val="21"/>
        </w:rPr>
        <w:t>Electronic Meeting, Dec. 6 - 17, 202</w:t>
      </w:r>
      <w:r w:rsidRPr="007F653E">
        <w:rPr>
          <w:rFonts w:ascii="Times New Roman" w:hAnsi="Times New Roman" w:cs="Times New Roman" w:hint="eastAsia"/>
          <w:szCs w:val="21"/>
        </w:rPr>
        <w:t>1.</w:t>
      </w:r>
    </w:p>
    <w:p w14:paraId="39D564DE" w14:textId="77777777" w:rsidR="00C239DC" w:rsidRPr="00C239DC" w:rsidRDefault="00C239DC" w:rsidP="00C239DC">
      <w:pPr>
        <w:rPr>
          <w:rFonts w:ascii="Times New Roman" w:hAnsi="Times New Roman" w:cs="Times New Roman"/>
          <w:szCs w:val="21"/>
          <w:lang w:val="fi-FI"/>
        </w:rPr>
      </w:pPr>
    </w:p>
    <w:sectPr w:rsidR="00C239DC" w:rsidRPr="00C239D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FDCE6" w14:textId="77777777" w:rsidR="00C53524" w:rsidRDefault="00C53524">
      <w:r>
        <w:separator/>
      </w:r>
    </w:p>
  </w:endnote>
  <w:endnote w:type="continuationSeparator" w:id="0">
    <w:p w14:paraId="14A5C63C" w14:textId="77777777" w:rsidR="00C53524" w:rsidRDefault="00C5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A7FD4" w14:textId="77777777" w:rsidR="00C53524" w:rsidRDefault="00C53524">
      <w:r>
        <w:separator/>
      </w:r>
    </w:p>
  </w:footnote>
  <w:footnote w:type="continuationSeparator" w:id="0">
    <w:p w14:paraId="606AD603" w14:textId="77777777" w:rsidR="00C53524" w:rsidRDefault="00C53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A6003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F1868"/>
    <w:multiLevelType w:val="multilevel"/>
    <w:tmpl w:val="1FEAA6B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37"/>
    <w:rsid w:val="0000176D"/>
    <w:rsid w:val="0000328A"/>
    <w:rsid w:val="00007E3A"/>
    <w:rsid w:val="0001123C"/>
    <w:rsid w:val="00012EB5"/>
    <w:rsid w:val="00013896"/>
    <w:rsid w:val="00021012"/>
    <w:rsid w:val="000213C5"/>
    <w:rsid w:val="000256D2"/>
    <w:rsid w:val="00027D02"/>
    <w:rsid w:val="00032807"/>
    <w:rsid w:val="00037D56"/>
    <w:rsid w:val="00040918"/>
    <w:rsid w:val="00044AF6"/>
    <w:rsid w:val="00045949"/>
    <w:rsid w:val="000477E3"/>
    <w:rsid w:val="00047CC5"/>
    <w:rsid w:val="00051602"/>
    <w:rsid w:val="000561B5"/>
    <w:rsid w:val="0006044A"/>
    <w:rsid w:val="000611F4"/>
    <w:rsid w:val="00064F64"/>
    <w:rsid w:val="000700E2"/>
    <w:rsid w:val="00070857"/>
    <w:rsid w:val="000708A3"/>
    <w:rsid w:val="00070B92"/>
    <w:rsid w:val="000717DB"/>
    <w:rsid w:val="00071B24"/>
    <w:rsid w:val="00072A40"/>
    <w:rsid w:val="000758D7"/>
    <w:rsid w:val="00077445"/>
    <w:rsid w:val="00077BA5"/>
    <w:rsid w:val="00083D2D"/>
    <w:rsid w:val="00090C7B"/>
    <w:rsid w:val="00092069"/>
    <w:rsid w:val="0009376F"/>
    <w:rsid w:val="000968DF"/>
    <w:rsid w:val="00096B68"/>
    <w:rsid w:val="000A0049"/>
    <w:rsid w:val="000A31CC"/>
    <w:rsid w:val="000A34D4"/>
    <w:rsid w:val="000A3ECD"/>
    <w:rsid w:val="000A4465"/>
    <w:rsid w:val="000A543A"/>
    <w:rsid w:val="000B6B9D"/>
    <w:rsid w:val="000C33F8"/>
    <w:rsid w:val="000C36B6"/>
    <w:rsid w:val="000C4C22"/>
    <w:rsid w:val="000C52F1"/>
    <w:rsid w:val="000D0E83"/>
    <w:rsid w:val="000D18C2"/>
    <w:rsid w:val="000D36D5"/>
    <w:rsid w:val="000D6D22"/>
    <w:rsid w:val="000D7149"/>
    <w:rsid w:val="000D7C09"/>
    <w:rsid w:val="000E0C26"/>
    <w:rsid w:val="000E13E0"/>
    <w:rsid w:val="000E1403"/>
    <w:rsid w:val="000E61EA"/>
    <w:rsid w:val="000E69F3"/>
    <w:rsid w:val="000F0C4E"/>
    <w:rsid w:val="000F13C5"/>
    <w:rsid w:val="000F405F"/>
    <w:rsid w:val="000F4274"/>
    <w:rsid w:val="000F4FFA"/>
    <w:rsid w:val="000F6020"/>
    <w:rsid w:val="0010486D"/>
    <w:rsid w:val="00104B35"/>
    <w:rsid w:val="0011236B"/>
    <w:rsid w:val="00113F1F"/>
    <w:rsid w:val="00117304"/>
    <w:rsid w:val="00117A83"/>
    <w:rsid w:val="00120693"/>
    <w:rsid w:val="00121E00"/>
    <w:rsid w:val="001264CD"/>
    <w:rsid w:val="001309B4"/>
    <w:rsid w:val="00130EAC"/>
    <w:rsid w:val="00132612"/>
    <w:rsid w:val="001367D6"/>
    <w:rsid w:val="001424C7"/>
    <w:rsid w:val="00144007"/>
    <w:rsid w:val="001457C6"/>
    <w:rsid w:val="001516BE"/>
    <w:rsid w:val="00152788"/>
    <w:rsid w:val="00153708"/>
    <w:rsid w:val="0015475A"/>
    <w:rsid w:val="00157FBB"/>
    <w:rsid w:val="001621EE"/>
    <w:rsid w:val="0016747E"/>
    <w:rsid w:val="00167A3E"/>
    <w:rsid w:val="00172B7D"/>
    <w:rsid w:val="00175A93"/>
    <w:rsid w:val="00176724"/>
    <w:rsid w:val="0018008E"/>
    <w:rsid w:val="00182584"/>
    <w:rsid w:val="00182BA2"/>
    <w:rsid w:val="00184DD9"/>
    <w:rsid w:val="001857E1"/>
    <w:rsid w:val="00186990"/>
    <w:rsid w:val="00193A8B"/>
    <w:rsid w:val="001A5536"/>
    <w:rsid w:val="001A7C4E"/>
    <w:rsid w:val="001B378A"/>
    <w:rsid w:val="001C076B"/>
    <w:rsid w:val="001C15AB"/>
    <w:rsid w:val="001C20FB"/>
    <w:rsid w:val="001C6128"/>
    <w:rsid w:val="001D5A3C"/>
    <w:rsid w:val="001E277D"/>
    <w:rsid w:val="001E2A3F"/>
    <w:rsid w:val="001E495F"/>
    <w:rsid w:val="001E7A56"/>
    <w:rsid w:val="001F2461"/>
    <w:rsid w:val="001F297A"/>
    <w:rsid w:val="001F6094"/>
    <w:rsid w:val="001F79C3"/>
    <w:rsid w:val="00200395"/>
    <w:rsid w:val="002043F1"/>
    <w:rsid w:val="0020585F"/>
    <w:rsid w:val="0020722E"/>
    <w:rsid w:val="00213853"/>
    <w:rsid w:val="00220146"/>
    <w:rsid w:val="0022189F"/>
    <w:rsid w:val="00222CBE"/>
    <w:rsid w:val="00226B3C"/>
    <w:rsid w:val="00227A5B"/>
    <w:rsid w:val="002303F4"/>
    <w:rsid w:val="0023369E"/>
    <w:rsid w:val="00237A0E"/>
    <w:rsid w:val="00242737"/>
    <w:rsid w:val="00243A86"/>
    <w:rsid w:val="00244371"/>
    <w:rsid w:val="002477F7"/>
    <w:rsid w:val="00253F54"/>
    <w:rsid w:val="00257883"/>
    <w:rsid w:val="00264A21"/>
    <w:rsid w:val="00266AAD"/>
    <w:rsid w:val="00270F5E"/>
    <w:rsid w:val="00270F96"/>
    <w:rsid w:val="0027150E"/>
    <w:rsid w:val="0027294B"/>
    <w:rsid w:val="00272DBF"/>
    <w:rsid w:val="00277970"/>
    <w:rsid w:val="00280201"/>
    <w:rsid w:val="002809AA"/>
    <w:rsid w:val="00285FA6"/>
    <w:rsid w:val="002875D2"/>
    <w:rsid w:val="00287835"/>
    <w:rsid w:val="002878FD"/>
    <w:rsid w:val="00293538"/>
    <w:rsid w:val="00294B3A"/>
    <w:rsid w:val="002A0EB7"/>
    <w:rsid w:val="002A0FDB"/>
    <w:rsid w:val="002A3620"/>
    <w:rsid w:val="002A5F7F"/>
    <w:rsid w:val="002B0E10"/>
    <w:rsid w:val="002B12C2"/>
    <w:rsid w:val="002B5556"/>
    <w:rsid w:val="002B5AE6"/>
    <w:rsid w:val="002B7AEA"/>
    <w:rsid w:val="002C158E"/>
    <w:rsid w:val="002C16F4"/>
    <w:rsid w:val="002C32F6"/>
    <w:rsid w:val="002C491B"/>
    <w:rsid w:val="002C72F3"/>
    <w:rsid w:val="002D47FA"/>
    <w:rsid w:val="002E7CA8"/>
    <w:rsid w:val="002F16BD"/>
    <w:rsid w:val="002F1C76"/>
    <w:rsid w:val="002F366D"/>
    <w:rsid w:val="002F5350"/>
    <w:rsid w:val="002F566E"/>
    <w:rsid w:val="002F7792"/>
    <w:rsid w:val="002F79B9"/>
    <w:rsid w:val="002F7E4B"/>
    <w:rsid w:val="002F7E87"/>
    <w:rsid w:val="00300058"/>
    <w:rsid w:val="00300846"/>
    <w:rsid w:val="00301912"/>
    <w:rsid w:val="00302C12"/>
    <w:rsid w:val="00306868"/>
    <w:rsid w:val="00310E74"/>
    <w:rsid w:val="003113C1"/>
    <w:rsid w:val="003120C2"/>
    <w:rsid w:val="00314E6A"/>
    <w:rsid w:val="003173A0"/>
    <w:rsid w:val="0031748A"/>
    <w:rsid w:val="00317DEA"/>
    <w:rsid w:val="00320DC8"/>
    <w:rsid w:val="00332F68"/>
    <w:rsid w:val="00333C92"/>
    <w:rsid w:val="00335A89"/>
    <w:rsid w:val="00340071"/>
    <w:rsid w:val="0034291A"/>
    <w:rsid w:val="00342A56"/>
    <w:rsid w:val="00345446"/>
    <w:rsid w:val="0034555A"/>
    <w:rsid w:val="0035084A"/>
    <w:rsid w:val="00350989"/>
    <w:rsid w:val="00356A5F"/>
    <w:rsid w:val="00360C22"/>
    <w:rsid w:val="0036120B"/>
    <w:rsid w:val="00361BC1"/>
    <w:rsid w:val="00364D91"/>
    <w:rsid w:val="003660BB"/>
    <w:rsid w:val="0037024F"/>
    <w:rsid w:val="00370889"/>
    <w:rsid w:val="00370F6A"/>
    <w:rsid w:val="00381992"/>
    <w:rsid w:val="00383250"/>
    <w:rsid w:val="003876C1"/>
    <w:rsid w:val="00387809"/>
    <w:rsid w:val="00387EAE"/>
    <w:rsid w:val="003902D8"/>
    <w:rsid w:val="0039089F"/>
    <w:rsid w:val="0039140D"/>
    <w:rsid w:val="00391C7C"/>
    <w:rsid w:val="00394FB2"/>
    <w:rsid w:val="00395420"/>
    <w:rsid w:val="00397250"/>
    <w:rsid w:val="003A26CA"/>
    <w:rsid w:val="003A37A1"/>
    <w:rsid w:val="003B07BD"/>
    <w:rsid w:val="003B1466"/>
    <w:rsid w:val="003B42F6"/>
    <w:rsid w:val="003B4CBF"/>
    <w:rsid w:val="003B69FE"/>
    <w:rsid w:val="003B7241"/>
    <w:rsid w:val="003B736D"/>
    <w:rsid w:val="003C07DF"/>
    <w:rsid w:val="003C1644"/>
    <w:rsid w:val="003D6529"/>
    <w:rsid w:val="003D7851"/>
    <w:rsid w:val="003E22F5"/>
    <w:rsid w:val="003E2AA9"/>
    <w:rsid w:val="003E34AC"/>
    <w:rsid w:val="003E3D87"/>
    <w:rsid w:val="003E4688"/>
    <w:rsid w:val="003E59C2"/>
    <w:rsid w:val="003E6BED"/>
    <w:rsid w:val="003F10E8"/>
    <w:rsid w:val="003F4703"/>
    <w:rsid w:val="004019AD"/>
    <w:rsid w:val="00402A24"/>
    <w:rsid w:val="00403F8B"/>
    <w:rsid w:val="004136D0"/>
    <w:rsid w:val="00413B98"/>
    <w:rsid w:val="0041521B"/>
    <w:rsid w:val="004154FB"/>
    <w:rsid w:val="00417ADA"/>
    <w:rsid w:val="0042184B"/>
    <w:rsid w:val="00427DEE"/>
    <w:rsid w:val="00430747"/>
    <w:rsid w:val="004324B6"/>
    <w:rsid w:val="00432508"/>
    <w:rsid w:val="0043281F"/>
    <w:rsid w:val="00433374"/>
    <w:rsid w:val="00435D7D"/>
    <w:rsid w:val="00445C49"/>
    <w:rsid w:val="004476EA"/>
    <w:rsid w:val="004507E3"/>
    <w:rsid w:val="0045280C"/>
    <w:rsid w:val="004530F5"/>
    <w:rsid w:val="00457C79"/>
    <w:rsid w:val="00460FA1"/>
    <w:rsid w:val="00461490"/>
    <w:rsid w:val="00461E1B"/>
    <w:rsid w:val="0046307A"/>
    <w:rsid w:val="004653D6"/>
    <w:rsid w:val="0046564E"/>
    <w:rsid w:val="00467D4F"/>
    <w:rsid w:val="0047537D"/>
    <w:rsid w:val="00480693"/>
    <w:rsid w:val="00481A7D"/>
    <w:rsid w:val="004825C1"/>
    <w:rsid w:val="00484001"/>
    <w:rsid w:val="004848DE"/>
    <w:rsid w:val="00492500"/>
    <w:rsid w:val="00494952"/>
    <w:rsid w:val="004A2590"/>
    <w:rsid w:val="004A68E0"/>
    <w:rsid w:val="004B158F"/>
    <w:rsid w:val="004B42F3"/>
    <w:rsid w:val="004B4A0F"/>
    <w:rsid w:val="004C7477"/>
    <w:rsid w:val="004D2A4A"/>
    <w:rsid w:val="004D605A"/>
    <w:rsid w:val="004D6963"/>
    <w:rsid w:val="004E1B6E"/>
    <w:rsid w:val="004E44BC"/>
    <w:rsid w:val="004E5D33"/>
    <w:rsid w:val="004E65F0"/>
    <w:rsid w:val="004F6001"/>
    <w:rsid w:val="00500E8C"/>
    <w:rsid w:val="00501EEC"/>
    <w:rsid w:val="00503F40"/>
    <w:rsid w:val="00504336"/>
    <w:rsid w:val="00507424"/>
    <w:rsid w:val="005076FD"/>
    <w:rsid w:val="00511D6E"/>
    <w:rsid w:val="00521019"/>
    <w:rsid w:val="005223E8"/>
    <w:rsid w:val="00522E9F"/>
    <w:rsid w:val="00525B0D"/>
    <w:rsid w:val="00525CF9"/>
    <w:rsid w:val="0053495C"/>
    <w:rsid w:val="00534C20"/>
    <w:rsid w:val="00536BC8"/>
    <w:rsid w:val="00543F7E"/>
    <w:rsid w:val="00545B1E"/>
    <w:rsid w:val="005460A6"/>
    <w:rsid w:val="005467C0"/>
    <w:rsid w:val="005511A2"/>
    <w:rsid w:val="00553C76"/>
    <w:rsid w:val="00557236"/>
    <w:rsid w:val="0055730E"/>
    <w:rsid w:val="00557F95"/>
    <w:rsid w:val="005617D2"/>
    <w:rsid w:val="00561ADF"/>
    <w:rsid w:val="00571193"/>
    <w:rsid w:val="00574B13"/>
    <w:rsid w:val="00576640"/>
    <w:rsid w:val="0058032A"/>
    <w:rsid w:val="00582267"/>
    <w:rsid w:val="0058278A"/>
    <w:rsid w:val="00584722"/>
    <w:rsid w:val="00585306"/>
    <w:rsid w:val="00586696"/>
    <w:rsid w:val="0059146E"/>
    <w:rsid w:val="005917F4"/>
    <w:rsid w:val="00592AF0"/>
    <w:rsid w:val="00594089"/>
    <w:rsid w:val="005947A2"/>
    <w:rsid w:val="00595D9F"/>
    <w:rsid w:val="005A0EB2"/>
    <w:rsid w:val="005A2BB9"/>
    <w:rsid w:val="005B2860"/>
    <w:rsid w:val="005B2891"/>
    <w:rsid w:val="005B3CD6"/>
    <w:rsid w:val="005B4B6D"/>
    <w:rsid w:val="005B4F0E"/>
    <w:rsid w:val="005B77A5"/>
    <w:rsid w:val="005C2760"/>
    <w:rsid w:val="005C7B2E"/>
    <w:rsid w:val="005D3863"/>
    <w:rsid w:val="005D677E"/>
    <w:rsid w:val="005E0485"/>
    <w:rsid w:val="005E1C2B"/>
    <w:rsid w:val="005E2D94"/>
    <w:rsid w:val="005E5860"/>
    <w:rsid w:val="005E64EA"/>
    <w:rsid w:val="005E6AF6"/>
    <w:rsid w:val="005E721B"/>
    <w:rsid w:val="005F446D"/>
    <w:rsid w:val="005F5E27"/>
    <w:rsid w:val="00601860"/>
    <w:rsid w:val="006043AD"/>
    <w:rsid w:val="00604998"/>
    <w:rsid w:val="00604FFF"/>
    <w:rsid w:val="00605A69"/>
    <w:rsid w:val="00606B8B"/>
    <w:rsid w:val="006108F2"/>
    <w:rsid w:val="00613E41"/>
    <w:rsid w:val="006155B3"/>
    <w:rsid w:val="006164FE"/>
    <w:rsid w:val="00616A51"/>
    <w:rsid w:val="00617D53"/>
    <w:rsid w:val="00622013"/>
    <w:rsid w:val="00622E46"/>
    <w:rsid w:val="00625AB6"/>
    <w:rsid w:val="00630D6B"/>
    <w:rsid w:val="00633BD6"/>
    <w:rsid w:val="00640E7F"/>
    <w:rsid w:val="006411F1"/>
    <w:rsid w:val="0064177B"/>
    <w:rsid w:val="0064666B"/>
    <w:rsid w:val="006501CB"/>
    <w:rsid w:val="00650EA1"/>
    <w:rsid w:val="006514C2"/>
    <w:rsid w:val="006525AB"/>
    <w:rsid w:val="006570E8"/>
    <w:rsid w:val="006618C1"/>
    <w:rsid w:val="00661DFD"/>
    <w:rsid w:val="00662BE7"/>
    <w:rsid w:val="006647CB"/>
    <w:rsid w:val="006658C3"/>
    <w:rsid w:val="00665C2A"/>
    <w:rsid w:val="006670E0"/>
    <w:rsid w:val="00667E63"/>
    <w:rsid w:val="006723DF"/>
    <w:rsid w:val="00674E66"/>
    <w:rsid w:val="00681B1C"/>
    <w:rsid w:val="0068543D"/>
    <w:rsid w:val="00685EA9"/>
    <w:rsid w:val="00690D47"/>
    <w:rsid w:val="006927DF"/>
    <w:rsid w:val="0069445E"/>
    <w:rsid w:val="00695AFC"/>
    <w:rsid w:val="00696E44"/>
    <w:rsid w:val="006A3662"/>
    <w:rsid w:val="006A4747"/>
    <w:rsid w:val="006A6453"/>
    <w:rsid w:val="006B0BAE"/>
    <w:rsid w:val="006B2702"/>
    <w:rsid w:val="006B28C6"/>
    <w:rsid w:val="006B3E95"/>
    <w:rsid w:val="006B6933"/>
    <w:rsid w:val="006B6D42"/>
    <w:rsid w:val="006D056B"/>
    <w:rsid w:val="006D0E95"/>
    <w:rsid w:val="006D4343"/>
    <w:rsid w:val="006D630B"/>
    <w:rsid w:val="006D6E65"/>
    <w:rsid w:val="006E3138"/>
    <w:rsid w:val="006E4BF6"/>
    <w:rsid w:val="006E7374"/>
    <w:rsid w:val="006E794B"/>
    <w:rsid w:val="006F3151"/>
    <w:rsid w:val="0070292C"/>
    <w:rsid w:val="007040E4"/>
    <w:rsid w:val="007050DF"/>
    <w:rsid w:val="00720773"/>
    <w:rsid w:val="00720812"/>
    <w:rsid w:val="007232BF"/>
    <w:rsid w:val="0072491E"/>
    <w:rsid w:val="007250FE"/>
    <w:rsid w:val="00726C30"/>
    <w:rsid w:val="0073153B"/>
    <w:rsid w:val="007321E3"/>
    <w:rsid w:val="00733B16"/>
    <w:rsid w:val="007403EC"/>
    <w:rsid w:val="00743FC9"/>
    <w:rsid w:val="00744CFE"/>
    <w:rsid w:val="00750CFB"/>
    <w:rsid w:val="007536B5"/>
    <w:rsid w:val="007553C0"/>
    <w:rsid w:val="007570B4"/>
    <w:rsid w:val="007614CE"/>
    <w:rsid w:val="00764214"/>
    <w:rsid w:val="00765D6D"/>
    <w:rsid w:val="00765E9A"/>
    <w:rsid w:val="007768D7"/>
    <w:rsid w:val="00777CE6"/>
    <w:rsid w:val="0078302C"/>
    <w:rsid w:val="007841A1"/>
    <w:rsid w:val="00786DA7"/>
    <w:rsid w:val="00790F68"/>
    <w:rsid w:val="00791651"/>
    <w:rsid w:val="007A2BB5"/>
    <w:rsid w:val="007A5696"/>
    <w:rsid w:val="007A5FC7"/>
    <w:rsid w:val="007A7266"/>
    <w:rsid w:val="007B1C13"/>
    <w:rsid w:val="007C2546"/>
    <w:rsid w:val="007C498E"/>
    <w:rsid w:val="007C5081"/>
    <w:rsid w:val="007C5194"/>
    <w:rsid w:val="007C5F4A"/>
    <w:rsid w:val="007C77CB"/>
    <w:rsid w:val="007D17B3"/>
    <w:rsid w:val="007D3A9C"/>
    <w:rsid w:val="007D5324"/>
    <w:rsid w:val="007D61EE"/>
    <w:rsid w:val="007D69C2"/>
    <w:rsid w:val="007E0833"/>
    <w:rsid w:val="007E419F"/>
    <w:rsid w:val="007F2AA4"/>
    <w:rsid w:val="007F2BAA"/>
    <w:rsid w:val="007F5794"/>
    <w:rsid w:val="007F653E"/>
    <w:rsid w:val="0080092A"/>
    <w:rsid w:val="00801079"/>
    <w:rsid w:val="008048ED"/>
    <w:rsid w:val="00806E49"/>
    <w:rsid w:val="00810208"/>
    <w:rsid w:val="00813B35"/>
    <w:rsid w:val="008153F1"/>
    <w:rsid w:val="00815F29"/>
    <w:rsid w:val="00816EF0"/>
    <w:rsid w:val="0082026C"/>
    <w:rsid w:val="00820E25"/>
    <w:rsid w:val="00822A52"/>
    <w:rsid w:val="00823A57"/>
    <w:rsid w:val="00824C75"/>
    <w:rsid w:val="00824DFD"/>
    <w:rsid w:val="00827434"/>
    <w:rsid w:val="00831C79"/>
    <w:rsid w:val="00832EA4"/>
    <w:rsid w:val="00833340"/>
    <w:rsid w:val="0083657F"/>
    <w:rsid w:val="0083695E"/>
    <w:rsid w:val="00843066"/>
    <w:rsid w:val="00847019"/>
    <w:rsid w:val="008511FC"/>
    <w:rsid w:val="008512C1"/>
    <w:rsid w:val="00853A3A"/>
    <w:rsid w:val="00853DC7"/>
    <w:rsid w:val="00857C14"/>
    <w:rsid w:val="00865050"/>
    <w:rsid w:val="00865584"/>
    <w:rsid w:val="00871E33"/>
    <w:rsid w:val="00874A11"/>
    <w:rsid w:val="008754BE"/>
    <w:rsid w:val="008761EC"/>
    <w:rsid w:val="00876229"/>
    <w:rsid w:val="008837FD"/>
    <w:rsid w:val="00887582"/>
    <w:rsid w:val="00892F0F"/>
    <w:rsid w:val="00897D4E"/>
    <w:rsid w:val="008A3322"/>
    <w:rsid w:val="008A4FEF"/>
    <w:rsid w:val="008A52C1"/>
    <w:rsid w:val="008A5BE3"/>
    <w:rsid w:val="008B4593"/>
    <w:rsid w:val="008B48A5"/>
    <w:rsid w:val="008C4733"/>
    <w:rsid w:val="008C6945"/>
    <w:rsid w:val="008C6DF4"/>
    <w:rsid w:val="008D0C2B"/>
    <w:rsid w:val="008D3A2A"/>
    <w:rsid w:val="008D3D00"/>
    <w:rsid w:val="008D549F"/>
    <w:rsid w:val="008D7166"/>
    <w:rsid w:val="008E0855"/>
    <w:rsid w:val="008E40D2"/>
    <w:rsid w:val="008E4FE4"/>
    <w:rsid w:val="008E6878"/>
    <w:rsid w:val="008E7C78"/>
    <w:rsid w:val="008F0270"/>
    <w:rsid w:val="008F0AD7"/>
    <w:rsid w:val="008F159A"/>
    <w:rsid w:val="00900A17"/>
    <w:rsid w:val="00901EDB"/>
    <w:rsid w:val="00902E4D"/>
    <w:rsid w:val="0090339B"/>
    <w:rsid w:val="00904D64"/>
    <w:rsid w:val="00906079"/>
    <w:rsid w:val="009100A4"/>
    <w:rsid w:val="0091438C"/>
    <w:rsid w:val="0091450E"/>
    <w:rsid w:val="009276A4"/>
    <w:rsid w:val="00936BA5"/>
    <w:rsid w:val="00937D6D"/>
    <w:rsid w:val="0094017B"/>
    <w:rsid w:val="00946780"/>
    <w:rsid w:val="00951EE0"/>
    <w:rsid w:val="0095393E"/>
    <w:rsid w:val="00954279"/>
    <w:rsid w:val="00954987"/>
    <w:rsid w:val="0096290E"/>
    <w:rsid w:val="009634B3"/>
    <w:rsid w:val="0096694D"/>
    <w:rsid w:val="009679A9"/>
    <w:rsid w:val="009718B4"/>
    <w:rsid w:val="009724AC"/>
    <w:rsid w:val="0097573B"/>
    <w:rsid w:val="00975F60"/>
    <w:rsid w:val="0098251F"/>
    <w:rsid w:val="00983BDC"/>
    <w:rsid w:val="00993295"/>
    <w:rsid w:val="00993B3B"/>
    <w:rsid w:val="0099497B"/>
    <w:rsid w:val="00994B6F"/>
    <w:rsid w:val="00997010"/>
    <w:rsid w:val="009A1348"/>
    <w:rsid w:val="009A2125"/>
    <w:rsid w:val="009A2273"/>
    <w:rsid w:val="009A2B07"/>
    <w:rsid w:val="009A2D2F"/>
    <w:rsid w:val="009B0DBC"/>
    <w:rsid w:val="009B199B"/>
    <w:rsid w:val="009B4973"/>
    <w:rsid w:val="009B525E"/>
    <w:rsid w:val="009B63E8"/>
    <w:rsid w:val="009C7C0D"/>
    <w:rsid w:val="009D2FB6"/>
    <w:rsid w:val="009D31B6"/>
    <w:rsid w:val="009D4D98"/>
    <w:rsid w:val="009D6897"/>
    <w:rsid w:val="009E02C7"/>
    <w:rsid w:val="009E0525"/>
    <w:rsid w:val="009E1E75"/>
    <w:rsid w:val="009E402F"/>
    <w:rsid w:val="009E53DB"/>
    <w:rsid w:val="009F0F03"/>
    <w:rsid w:val="009F25A0"/>
    <w:rsid w:val="009F60D2"/>
    <w:rsid w:val="00A01A02"/>
    <w:rsid w:val="00A03465"/>
    <w:rsid w:val="00A035E0"/>
    <w:rsid w:val="00A04164"/>
    <w:rsid w:val="00A05888"/>
    <w:rsid w:val="00A05DF4"/>
    <w:rsid w:val="00A05FEF"/>
    <w:rsid w:val="00A066C9"/>
    <w:rsid w:val="00A0710A"/>
    <w:rsid w:val="00A1020B"/>
    <w:rsid w:val="00A1232E"/>
    <w:rsid w:val="00A12FC9"/>
    <w:rsid w:val="00A2335A"/>
    <w:rsid w:val="00A24BF9"/>
    <w:rsid w:val="00A26A12"/>
    <w:rsid w:val="00A3273A"/>
    <w:rsid w:val="00A3395B"/>
    <w:rsid w:val="00A37113"/>
    <w:rsid w:val="00A4497A"/>
    <w:rsid w:val="00A45F00"/>
    <w:rsid w:val="00A52A3A"/>
    <w:rsid w:val="00A534DC"/>
    <w:rsid w:val="00A5464B"/>
    <w:rsid w:val="00A56E23"/>
    <w:rsid w:val="00A600C9"/>
    <w:rsid w:val="00A61951"/>
    <w:rsid w:val="00A65E95"/>
    <w:rsid w:val="00A675A5"/>
    <w:rsid w:val="00A67F91"/>
    <w:rsid w:val="00A92BC0"/>
    <w:rsid w:val="00A93833"/>
    <w:rsid w:val="00A95032"/>
    <w:rsid w:val="00AA42DF"/>
    <w:rsid w:val="00AA59BF"/>
    <w:rsid w:val="00AA6085"/>
    <w:rsid w:val="00AB0A57"/>
    <w:rsid w:val="00AB1BDC"/>
    <w:rsid w:val="00AB4582"/>
    <w:rsid w:val="00AB55E5"/>
    <w:rsid w:val="00AB583C"/>
    <w:rsid w:val="00AB7B7E"/>
    <w:rsid w:val="00AC0E8B"/>
    <w:rsid w:val="00AC2B82"/>
    <w:rsid w:val="00AC3EB6"/>
    <w:rsid w:val="00AC5483"/>
    <w:rsid w:val="00AC5590"/>
    <w:rsid w:val="00AC5D61"/>
    <w:rsid w:val="00AC734C"/>
    <w:rsid w:val="00AD071E"/>
    <w:rsid w:val="00AD0C2C"/>
    <w:rsid w:val="00AD1B73"/>
    <w:rsid w:val="00AD2FC5"/>
    <w:rsid w:val="00AD3A9F"/>
    <w:rsid w:val="00AE0549"/>
    <w:rsid w:val="00AE4901"/>
    <w:rsid w:val="00AE5F06"/>
    <w:rsid w:val="00AF5F06"/>
    <w:rsid w:val="00B00781"/>
    <w:rsid w:val="00B03D60"/>
    <w:rsid w:val="00B06A24"/>
    <w:rsid w:val="00B077CC"/>
    <w:rsid w:val="00B11911"/>
    <w:rsid w:val="00B12434"/>
    <w:rsid w:val="00B2236D"/>
    <w:rsid w:val="00B24837"/>
    <w:rsid w:val="00B252DD"/>
    <w:rsid w:val="00B25EFA"/>
    <w:rsid w:val="00B271AE"/>
    <w:rsid w:val="00B30ED4"/>
    <w:rsid w:val="00B319F9"/>
    <w:rsid w:val="00B3391E"/>
    <w:rsid w:val="00B3661E"/>
    <w:rsid w:val="00B367E0"/>
    <w:rsid w:val="00B44EE5"/>
    <w:rsid w:val="00B45AE0"/>
    <w:rsid w:val="00B5000A"/>
    <w:rsid w:val="00B539E6"/>
    <w:rsid w:val="00B603C3"/>
    <w:rsid w:val="00B61D11"/>
    <w:rsid w:val="00B64A50"/>
    <w:rsid w:val="00B64D31"/>
    <w:rsid w:val="00B67218"/>
    <w:rsid w:val="00B76165"/>
    <w:rsid w:val="00B81D8C"/>
    <w:rsid w:val="00B81F38"/>
    <w:rsid w:val="00B82842"/>
    <w:rsid w:val="00B877C7"/>
    <w:rsid w:val="00B915D5"/>
    <w:rsid w:val="00B94081"/>
    <w:rsid w:val="00B97BFF"/>
    <w:rsid w:val="00BA2702"/>
    <w:rsid w:val="00BA4BA5"/>
    <w:rsid w:val="00BA4C98"/>
    <w:rsid w:val="00BA67A9"/>
    <w:rsid w:val="00BA7ABA"/>
    <w:rsid w:val="00BB029F"/>
    <w:rsid w:val="00BB17AF"/>
    <w:rsid w:val="00BB3137"/>
    <w:rsid w:val="00BB36B0"/>
    <w:rsid w:val="00BB6307"/>
    <w:rsid w:val="00BB7A37"/>
    <w:rsid w:val="00BD15E4"/>
    <w:rsid w:val="00BD1E82"/>
    <w:rsid w:val="00BD22CB"/>
    <w:rsid w:val="00BD33F8"/>
    <w:rsid w:val="00BD45BE"/>
    <w:rsid w:val="00BE0160"/>
    <w:rsid w:val="00BE2BE4"/>
    <w:rsid w:val="00BE3097"/>
    <w:rsid w:val="00BE762C"/>
    <w:rsid w:val="00BF6741"/>
    <w:rsid w:val="00C02BB8"/>
    <w:rsid w:val="00C04A14"/>
    <w:rsid w:val="00C143E7"/>
    <w:rsid w:val="00C15503"/>
    <w:rsid w:val="00C20C13"/>
    <w:rsid w:val="00C22D73"/>
    <w:rsid w:val="00C23172"/>
    <w:rsid w:val="00C239DC"/>
    <w:rsid w:val="00C27E3E"/>
    <w:rsid w:val="00C309FC"/>
    <w:rsid w:val="00C36B0E"/>
    <w:rsid w:val="00C454C5"/>
    <w:rsid w:val="00C47B72"/>
    <w:rsid w:val="00C503AE"/>
    <w:rsid w:val="00C518C7"/>
    <w:rsid w:val="00C53524"/>
    <w:rsid w:val="00C55E4B"/>
    <w:rsid w:val="00C579B3"/>
    <w:rsid w:val="00C62887"/>
    <w:rsid w:val="00C62CE5"/>
    <w:rsid w:val="00C65FA0"/>
    <w:rsid w:val="00C72FB1"/>
    <w:rsid w:val="00C74C60"/>
    <w:rsid w:val="00C817F4"/>
    <w:rsid w:val="00C82804"/>
    <w:rsid w:val="00C84C19"/>
    <w:rsid w:val="00C86906"/>
    <w:rsid w:val="00C92B79"/>
    <w:rsid w:val="00C94083"/>
    <w:rsid w:val="00CA1DBD"/>
    <w:rsid w:val="00CA3E86"/>
    <w:rsid w:val="00CB11E9"/>
    <w:rsid w:val="00CB76E0"/>
    <w:rsid w:val="00CC01F0"/>
    <w:rsid w:val="00CC01FA"/>
    <w:rsid w:val="00CC1856"/>
    <w:rsid w:val="00CC424B"/>
    <w:rsid w:val="00CC54C0"/>
    <w:rsid w:val="00CC64DB"/>
    <w:rsid w:val="00CD19EE"/>
    <w:rsid w:val="00CD7D87"/>
    <w:rsid w:val="00CE06D4"/>
    <w:rsid w:val="00CE0B44"/>
    <w:rsid w:val="00CE6021"/>
    <w:rsid w:val="00CE6137"/>
    <w:rsid w:val="00CE66A2"/>
    <w:rsid w:val="00CE7598"/>
    <w:rsid w:val="00CE7D51"/>
    <w:rsid w:val="00CF523D"/>
    <w:rsid w:val="00D00800"/>
    <w:rsid w:val="00D00B9E"/>
    <w:rsid w:val="00D0249C"/>
    <w:rsid w:val="00D06833"/>
    <w:rsid w:val="00D10475"/>
    <w:rsid w:val="00D13783"/>
    <w:rsid w:val="00D17248"/>
    <w:rsid w:val="00D204AC"/>
    <w:rsid w:val="00D217EB"/>
    <w:rsid w:val="00D21968"/>
    <w:rsid w:val="00D21FDE"/>
    <w:rsid w:val="00D229FB"/>
    <w:rsid w:val="00D23274"/>
    <w:rsid w:val="00D243C2"/>
    <w:rsid w:val="00D30311"/>
    <w:rsid w:val="00D3162C"/>
    <w:rsid w:val="00D335A7"/>
    <w:rsid w:val="00D35A2A"/>
    <w:rsid w:val="00D4040B"/>
    <w:rsid w:val="00D41667"/>
    <w:rsid w:val="00D46C96"/>
    <w:rsid w:val="00D47C96"/>
    <w:rsid w:val="00D51DDA"/>
    <w:rsid w:val="00D52377"/>
    <w:rsid w:val="00D537AB"/>
    <w:rsid w:val="00D53835"/>
    <w:rsid w:val="00D5472A"/>
    <w:rsid w:val="00D57F9A"/>
    <w:rsid w:val="00D60A72"/>
    <w:rsid w:val="00D617CB"/>
    <w:rsid w:val="00D632EA"/>
    <w:rsid w:val="00D652C8"/>
    <w:rsid w:val="00D65851"/>
    <w:rsid w:val="00D667BA"/>
    <w:rsid w:val="00D71841"/>
    <w:rsid w:val="00D74D32"/>
    <w:rsid w:val="00D75831"/>
    <w:rsid w:val="00D81B96"/>
    <w:rsid w:val="00D83546"/>
    <w:rsid w:val="00D83CA1"/>
    <w:rsid w:val="00D85ACD"/>
    <w:rsid w:val="00D86E0B"/>
    <w:rsid w:val="00D91244"/>
    <w:rsid w:val="00D95471"/>
    <w:rsid w:val="00DA1B4D"/>
    <w:rsid w:val="00DA4081"/>
    <w:rsid w:val="00DA4112"/>
    <w:rsid w:val="00DA52E8"/>
    <w:rsid w:val="00DA5523"/>
    <w:rsid w:val="00DB00A6"/>
    <w:rsid w:val="00DB0399"/>
    <w:rsid w:val="00DB2715"/>
    <w:rsid w:val="00DB700E"/>
    <w:rsid w:val="00DB7E5F"/>
    <w:rsid w:val="00DC024F"/>
    <w:rsid w:val="00DC56B8"/>
    <w:rsid w:val="00DD16F8"/>
    <w:rsid w:val="00DD177A"/>
    <w:rsid w:val="00DD304D"/>
    <w:rsid w:val="00DD6836"/>
    <w:rsid w:val="00DE56B1"/>
    <w:rsid w:val="00DF32BE"/>
    <w:rsid w:val="00DF68DD"/>
    <w:rsid w:val="00E024CE"/>
    <w:rsid w:val="00E03132"/>
    <w:rsid w:val="00E04035"/>
    <w:rsid w:val="00E04C41"/>
    <w:rsid w:val="00E06905"/>
    <w:rsid w:val="00E06EC8"/>
    <w:rsid w:val="00E12176"/>
    <w:rsid w:val="00E20C05"/>
    <w:rsid w:val="00E21CD0"/>
    <w:rsid w:val="00E304D2"/>
    <w:rsid w:val="00E311C9"/>
    <w:rsid w:val="00E32943"/>
    <w:rsid w:val="00E44BC7"/>
    <w:rsid w:val="00E47890"/>
    <w:rsid w:val="00E50CA7"/>
    <w:rsid w:val="00E519A2"/>
    <w:rsid w:val="00E545EB"/>
    <w:rsid w:val="00E54AAC"/>
    <w:rsid w:val="00E54D1E"/>
    <w:rsid w:val="00E55BDA"/>
    <w:rsid w:val="00E600E8"/>
    <w:rsid w:val="00E60108"/>
    <w:rsid w:val="00E61022"/>
    <w:rsid w:val="00E641E5"/>
    <w:rsid w:val="00E70259"/>
    <w:rsid w:val="00E71F4D"/>
    <w:rsid w:val="00E732A8"/>
    <w:rsid w:val="00E76A60"/>
    <w:rsid w:val="00E833BA"/>
    <w:rsid w:val="00E845DA"/>
    <w:rsid w:val="00E86C3C"/>
    <w:rsid w:val="00E87D00"/>
    <w:rsid w:val="00E90432"/>
    <w:rsid w:val="00E914F4"/>
    <w:rsid w:val="00E95C1A"/>
    <w:rsid w:val="00EA09A1"/>
    <w:rsid w:val="00EA27CA"/>
    <w:rsid w:val="00EA3391"/>
    <w:rsid w:val="00EA396A"/>
    <w:rsid w:val="00EA52C4"/>
    <w:rsid w:val="00EA616E"/>
    <w:rsid w:val="00EA76EB"/>
    <w:rsid w:val="00EB01F2"/>
    <w:rsid w:val="00EB2362"/>
    <w:rsid w:val="00EB43CF"/>
    <w:rsid w:val="00EB4E49"/>
    <w:rsid w:val="00EB623C"/>
    <w:rsid w:val="00EC232B"/>
    <w:rsid w:val="00ED4C82"/>
    <w:rsid w:val="00ED52CC"/>
    <w:rsid w:val="00ED6E4C"/>
    <w:rsid w:val="00ED7B1E"/>
    <w:rsid w:val="00EE3673"/>
    <w:rsid w:val="00EF0D2D"/>
    <w:rsid w:val="00EF1733"/>
    <w:rsid w:val="00EF3D92"/>
    <w:rsid w:val="00EF43F0"/>
    <w:rsid w:val="00F0624E"/>
    <w:rsid w:val="00F22328"/>
    <w:rsid w:val="00F244CC"/>
    <w:rsid w:val="00F27C38"/>
    <w:rsid w:val="00F37A14"/>
    <w:rsid w:val="00F402AB"/>
    <w:rsid w:val="00F42FF4"/>
    <w:rsid w:val="00F44302"/>
    <w:rsid w:val="00F46142"/>
    <w:rsid w:val="00F50990"/>
    <w:rsid w:val="00F53148"/>
    <w:rsid w:val="00F53C05"/>
    <w:rsid w:val="00F56278"/>
    <w:rsid w:val="00F56B06"/>
    <w:rsid w:val="00F60C38"/>
    <w:rsid w:val="00F60EFD"/>
    <w:rsid w:val="00F62BD8"/>
    <w:rsid w:val="00F6322C"/>
    <w:rsid w:val="00F657F5"/>
    <w:rsid w:val="00F719C8"/>
    <w:rsid w:val="00F722B1"/>
    <w:rsid w:val="00F74E4A"/>
    <w:rsid w:val="00F752B2"/>
    <w:rsid w:val="00F8359C"/>
    <w:rsid w:val="00F84B17"/>
    <w:rsid w:val="00F84FB2"/>
    <w:rsid w:val="00F90916"/>
    <w:rsid w:val="00F910B6"/>
    <w:rsid w:val="00F93CD5"/>
    <w:rsid w:val="00F9763E"/>
    <w:rsid w:val="00F97AAB"/>
    <w:rsid w:val="00FA0391"/>
    <w:rsid w:val="00FA0D80"/>
    <w:rsid w:val="00FA0F1B"/>
    <w:rsid w:val="00FA2122"/>
    <w:rsid w:val="00FB0B1E"/>
    <w:rsid w:val="00FB0C1D"/>
    <w:rsid w:val="00FB7350"/>
    <w:rsid w:val="00FC09FA"/>
    <w:rsid w:val="00FC1C09"/>
    <w:rsid w:val="00FC39BA"/>
    <w:rsid w:val="00FC469A"/>
    <w:rsid w:val="00FC6427"/>
    <w:rsid w:val="00FC6ADF"/>
    <w:rsid w:val="00FC7F3E"/>
    <w:rsid w:val="00FE2A32"/>
    <w:rsid w:val="00FE3C54"/>
    <w:rsid w:val="00FE71B1"/>
    <w:rsid w:val="00FE7CDA"/>
    <w:rsid w:val="00FF072F"/>
    <w:rsid w:val="00FF07B6"/>
    <w:rsid w:val="00FF16A6"/>
    <w:rsid w:val="00FF6BFE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7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F5627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56278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xmsonormal">
    <w:name w:val="x_msonormal"/>
    <w:basedOn w:val="a"/>
    <w:uiPriority w:val="99"/>
    <w:rsid w:val="00507424"/>
    <w:rPr>
      <w:rFonts w:eastAsia="Calibri" w:cs="Times New Roman"/>
      <w:sz w:val="24"/>
      <w:szCs w:val="24"/>
    </w:rPr>
  </w:style>
  <w:style w:type="character" w:styleId="af9">
    <w:name w:val="Strong"/>
    <w:uiPriority w:val="22"/>
    <w:qFormat/>
    <w:rsid w:val="00507424"/>
    <w:rPr>
      <w:b/>
      <w:bCs/>
    </w:rPr>
  </w:style>
  <w:style w:type="character" w:customStyle="1" w:styleId="B2Char">
    <w:name w:val="B2 Char"/>
    <w:basedOn w:val="a0"/>
    <w:link w:val="B2"/>
    <w:locked/>
    <w:rsid w:val="008D3D00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7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F5627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56278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xmsonormal">
    <w:name w:val="x_msonormal"/>
    <w:basedOn w:val="a"/>
    <w:uiPriority w:val="99"/>
    <w:rsid w:val="00507424"/>
    <w:rPr>
      <w:rFonts w:eastAsia="Calibri" w:cs="Times New Roman"/>
      <w:sz w:val="24"/>
      <w:szCs w:val="24"/>
    </w:rPr>
  </w:style>
  <w:style w:type="character" w:styleId="af9">
    <w:name w:val="Strong"/>
    <w:uiPriority w:val="22"/>
    <w:qFormat/>
    <w:rsid w:val="00507424"/>
    <w:rPr>
      <w:b/>
      <w:bCs/>
    </w:rPr>
  </w:style>
  <w:style w:type="character" w:customStyle="1" w:styleId="B2Char">
    <w:name w:val="B2 Char"/>
    <w:basedOn w:val="a0"/>
    <w:link w:val="B2"/>
    <w:locked/>
    <w:rsid w:val="008D3D00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4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58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84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39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8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595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6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287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39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7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72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2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59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9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479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56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75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89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2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45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294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1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7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77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2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3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69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56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40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60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44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264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0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58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68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37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200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792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03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23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35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45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41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5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40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988F1-8629-496E-91D7-FCCA4C7DA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2127</Words>
  <Characters>12125</Characters>
  <Application>Microsoft Office Word</Application>
  <DocSecurity>0</DocSecurity>
  <Lines>101</Lines>
  <Paragraphs>28</Paragraphs>
  <ScaleCrop>false</ScaleCrop>
  <LinksUpToDate>false</LinksUpToDate>
  <CharactersWithSpaces>14224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2021-11-29T08:45:00Z</dcterms:created>
  <dcterms:modified xsi:type="dcterms:W3CDTF">2021-11-29T09:48:00Z</dcterms:modified>
</cp:coreProperties>
</file>